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A35D" w14:textId="34403135" w:rsidR="00893032" w:rsidRPr="00F839A0" w:rsidRDefault="000F2DA6" w:rsidP="00AE62D8">
      <w:pPr>
        <w:pStyle w:val="Textoindependiente"/>
        <w:ind w:left="709" w:hanging="709"/>
        <w:rPr>
          <w:rFonts w:ascii="Arial Narrow" w:hAnsi="Arial Narrow"/>
          <w:szCs w:val="24"/>
          <w:u w:val="single"/>
          <w:lang w:val="es-SV"/>
        </w:rPr>
      </w:pPr>
      <w:bookmarkStart w:id="0" w:name="_Hlk149913933"/>
      <w:bookmarkEnd w:id="0"/>
      <w:r>
        <w:rPr>
          <w:rFonts w:ascii="Arial Narrow" w:hAnsi="Arial Narrow"/>
          <w:szCs w:val="24"/>
          <w:u w:val="single"/>
          <w:lang w:val="es-SV"/>
        </w:rPr>
        <w:t xml:space="preserve"> </w:t>
      </w:r>
    </w:p>
    <w:p w14:paraId="06207EBC" w14:textId="6AD08449" w:rsidR="00A850C5" w:rsidRPr="00F839A0" w:rsidRDefault="00A850C5" w:rsidP="00AE62D8">
      <w:pPr>
        <w:pStyle w:val="Textoindependiente"/>
        <w:rPr>
          <w:rFonts w:ascii="Arial Narrow" w:hAnsi="Arial Narrow"/>
          <w:b/>
          <w:bCs/>
          <w:szCs w:val="24"/>
          <w:u w:val="single"/>
          <w:lang w:val="es-SV"/>
        </w:rPr>
      </w:pPr>
    </w:p>
    <w:p w14:paraId="54ECED24" w14:textId="77777777" w:rsidR="002B37BC" w:rsidRPr="00F839A0" w:rsidRDefault="002B37BC" w:rsidP="00AE62D8">
      <w:pPr>
        <w:pStyle w:val="Textoindependiente"/>
        <w:rPr>
          <w:rFonts w:ascii="Arial Narrow" w:hAnsi="Arial Narrow"/>
          <w:b/>
          <w:bCs/>
          <w:szCs w:val="24"/>
          <w:u w:val="single"/>
          <w:lang w:val="es-SV"/>
        </w:rPr>
      </w:pPr>
    </w:p>
    <w:p w14:paraId="20526D6C" w14:textId="77777777" w:rsidR="002B37BC" w:rsidRPr="00F839A0" w:rsidRDefault="002B37BC" w:rsidP="00AE62D8">
      <w:pPr>
        <w:pStyle w:val="Textoindependiente"/>
        <w:rPr>
          <w:rFonts w:ascii="Arial Narrow" w:hAnsi="Arial Narrow"/>
          <w:b/>
          <w:bCs/>
          <w:szCs w:val="24"/>
          <w:u w:val="single"/>
          <w:lang w:val="es-SV"/>
        </w:rPr>
      </w:pPr>
    </w:p>
    <w:p w14:paraId="153C9EEE" w14:textId="77777777" w:rsidR="00893032" w:rsidRPr="00F839A0" w:rsidRDefault="00893032" w:rsidP="00AE62D8">
      <w:pPr>
        <w:pStyle w:val="Textoindependiente"/>
        <w:rPr>
          <w:rFonts w:ascii="Arial Narrow" w:hAnsi="Arial Narrow"/>
          <w:b/>
          <w:bCs/>
          <w:szCs w:val="24"/>
          <w:u w:val="single"/>
          <w:lang w:val="es-SV"/>
        </w:rPr>
      </w:pPr>
    </w:p>
    <w:p w14:paraId="51A9CA01" w14:textId="77777777" w:rsidR="00893032" w:rsidRPr="00F839A0" w:rsidRDefault="00893032" w:rsidP="00AE62D8">
      <w:pPr>
        <w:jc w:val="center"/>
        <w:rPr>
          <w:rFonts w:ascii="Arial Narrow" w:hAnsi="Arial Narrow"/>
          <w:b/>
          <w:u w:val="single"/>
        </w:rPr>
      </w:pPr>
      <w:r w:rsidRPr="00F839A0">
        <w:rPr>
          <w:rFonts w:ascii="Arial Narrow" w:hAnsi="Arial Narrow"/>
          <w:b/>
          <w:u w:val="single"/>
        </w:rPr>
        <w:t>SESIÓN ORDINARIA</w:t>
      </w:r>
    </w:p>
    <w:p w14:paraId="79B77561" w14:textId="77777777" w:rsidR="00893032" w:rsidRPr="00F839A0" w:rsidRDefault="00893032" w:rsidP="00AE62D8">
      <w:pPr>
        <w:pStyle w:val="Textoindependiente"/>
        <w:rPr>
          <w:rFonts w:ascii="Arial Narrow" w:hAnsi="Arial Narrow"/>
          <w:b/>
          <w:szCs w:val="24"/>
          <w:u w:val="single"/>
          <w:lang w:val="es-SV"/>
        </w:rPr>
      </w:pPr>
    </w:p>
    <w:p w14:paraId="0E1F1575" w14:textId="13AA21CC" w:rsidR="00893032" w:rsidRPr="00F839A0" w:rsidRDefault="00893032" w:rsidP="00AE62D8">
      <w:pPr>
        <w:pStyle w:val="Textoindependiente"/>
        <w:rPr>
          <w:rFonts w:ascii="Arial Narrow" w:hAnsi="Arial Narrow"/>
          <w:b/>
          <w:szCs w:val="24"/>
          <w:u w:val="single"/>
          <w:lang w:val="es-SV"/>
        </w:rPr>
      </w:pPr>
      <w:r w:rsidRPr="00F839A0">
        <w:rPr>
          <w:rFonts w:ascii="Arial Narrow" w:hAnsi="Arial Narrow"/>
          <w:b/>
          <w:szCs w:val="24"/>
          <w:u w:val="single"/>
          <w:lang w:val="es-SV"/>
        </w:rPr>
        <w:t>ACTA N°JD-</w:t>
      </w:r>
      <w:r w:rsidR="00423270" w:rsidRPr="00F839A0">
        <w:rPr>
          <w:rFonts w:ascii="Arial Narrow" w:hAnsi="Arial Narrow"/>
          <w:b/>
          <w:szCs w:val="24"/>
          <w:u w:val="single"/>
          <w:lang w:val="es-SV"/>
        </w:rPr>
        <w:t>4</w:t>
      </w:r>
      <w:r w:rsidR="00BF574B">
        <w:rPr>
          <w:rFonts w:ascii="Arial Narrow" w:hAnsi="Arial Narrow"/>
          <w:b/>
          <w:szCs w:val="24"/>
          <w:u w:val="single"/>
          <w:lang w:val="es-SV"/>
        </w:rPr>
        <w:t>7</w:t>
      </w:r>
      <w:r w:rsidR="00B2510F" w:rsidRPr="00F839A0">
        <w:rPr>
          <w:rFonts w:ascii="Arial Narrow" w:hAnsi="Arial Narrow"/>
          <w:b/>
          <w:szCs w:val="24"/>
          <w:u w:val="single"/>
          <w:lang w:val="es-SV"/>
        </w:rPr>
        <w:t>/202</w:t>
      </w:r>
      <w:r w:rsidR="005A580F" w:rsidRPr="00F839A0">
        <w:rPr>
          <w:rFonts w:ascii="Arial Narrow" w:hAnsi="Arial Narrow"/>
          <w:b/>
          <w:szCs w:val="24"/>
          <w:u w:val="single"/>
          <w:lang w:val="es-SV"/>
        </w:rPr>
        <w:t>4</w:t>
      </w:r>
    </w:p>
    <w:p w14:paraId="5986EFDC" w14:textId="77777777" w:rsidR="00B14A89" w:rsidRPr="00F839A0" w:rsidRDefault="00B14A89" w:rsidP="00AE62D8">
      <w:pPr>
        <w:pStyle w:val="Textoindependiente"/>
        <w:rPr>
          <w:rFonts w:ascii="Arial Narrow" w:hAnsi="Arial Narrow"/>
          <w:szCs w:val="24"/>
          <w:lang w:val="es-SV"/>
        </w:rPr>
      </w:pPr>
      <w:bookmarkStart w:id="1" w:name="_Hlk174719049"/>
    </w:p>
    <w:p w14:paraId="28ACBA44" w14:textId="06D5BEBA" w:rsidR="00893032" w:rsidRPr="00F839A0" w:rsidRDefault="00B021A1" w:rsidP="00AE62D8">
      <w:pPr>
        <w:pStyle w:val="Textoindependiente"/>
        <w:rPr>
          <w:rFonts w:ascii="Arial Narrow" w:hAnsi="Arial Narrow"/>
          <w:szCs w:val="24"/>
          <w:lang w:val="es-SV"/>
        </w:rPr>
      </w:pPr>
      <w:r w:rsidRPr="00F839A0">
        <w:rPr>
          <w:rFonts w:ascii="Arial Narrow" w:hAnsi="Arial Narrow"/>
          <w:szCs w:val="24"/>
          <w:lang w:val="es-SV"/>
        </w:rPr>
        <w:t xml:space="preserve">En el Salón de sesiones del Banco de Fomento Agropecuario, </w:t>
      </w:r>
      <w:bookmarkEnd w:id="1"/>
      <w:r w:rsidRPr="00F839A0">
        <w:rPr>
          <w:rFonts w:ascii="Arial Narrow" w:hAnsi="Arial Narrow"/>
          <w:szCs w:val="24"/>
          <w:lang w:val="es-SV"/>
        </w:rPr>
        <w:t>a</w:t>
      </w:r>
      <w:r w:rsidR="00E025BE" w:rsidRPr="00F839A0">
        <w:rPr>
          <w:rFonts w:ascii="Arial Narrow" w:hAnsi="Arial Narrow"/>
          <w:szCs w:val="24"/>
          <w:lang w:val="es-SV"/>
        </w:rPr>
        <w:t xml:space="preserve"> </w:t>
      </w:r>
      <w:r w:rsidR="00893032" w:rsidRPr="00F839A0">
        <w:rPr>
          <w:rFonts w:ascii="Arial Narrow" w:hAnsi="Arial Narrow"/>
          <w:szCs w:val="24"/>
          <w:lang w:val="es-SV"/>
        </w:rPr>
        <w:t xml:space="preserve">las </w:t>
      </w:r>
      <w:r w:rsidR="00B2510F" w:rsidRPr="00F839A0">
        <w:rPr>
          <w:rFonts w:ascii="Arial Narrow" w:hAnsi="Arial Narrow"/>
          <w:szCs w:val="24"/>
          <w:lang w:val="es-SV"/>
        </w:rPr>
        <w:t>diecisiete</w:t>
      </w:r>
      <w:r w:rsidR="00893032" w:rsidRPr="00F839A0">
        <w:rPr>
          <w:rFonts w:ascii="Arial Narrow" w:hAnsi="Arial Narrow"/>
          <w:szCs w:val="24"/>
          <w:lang w:val="es-SV"/>
        </w:rPr>
        <w:t xml:space="preserve"> horas</w:t>
      </w:r>
      <w:r w:rsidR="00554172" w:rsidRPr="00F839A0">
        <w:rPr>
          <w:rFonts w:ascii="Arial Narrow" w:hAnsi="Arial Narrow"/>
          <w:szCs w:val="24"/>
          <w:lang w:val="es-SV"/>
        </w:rPr>
        <w:t xml:space="preserve"> </w:t>
      </w:r>
      <w:r w:rsidR="00893032" w:rsidRPr="00F839A0">
        <w:rPr>
          <w:rFonts w:ascii="Arial Narrow" w:hAnsi="Arial Narrow"/>
          <w:szCs w:val="24"/>
          <w:lang w:val="es-SV"/>
        </w:rPr>
        <w:t>del día</w:t>
      </w:r>
      <w:r w:rsidR="001A2FA6" w:rsidRPr="00F839A0">
        <w:rPr>
          <w:rFonts w:ascii="Arial Narrow" w:hAnsi="Arial Narrow"/>
          <w:szCs w:val="24"/>
          <w:lang w:val="es-SV"/>
        </w:rPr>
        <w:t xml:space="preserve"> </w:t>
      </w:r>
      <w:r w:rsidR="00BF574B">
        <w:rPr>
          <w:rFonts w:ascii="Arial Narrow" w:hAnsi="Arial Narrow"/>
          <w:szCs w:val="24"/>
          <w:lang w:val="es-SV"/>
        </w:rPr>
        <w:t>veinticinco</w:t>
      </w:r>
      <w:r w:rsidR="00BC04CF" w:rsidRPr="00F839A0">
        <w:rPr>
          <w:rFonts w:ascii="Arial Narrow" w:hAnsi="Arial Narrow"/>
          <w:szCs w:val="24"/>
          <w:lang w:val="es-SV"/>
        </w:rPr>
        <w:t xml:space="preserve"> </w:t>
      </w:r>
      <w:r w:rsidR="00893032" w:rsidRPr="00F839A0">
        <w:rPr>
          <w:rFonts w:ascii="Arial Narrow" w:hAnsi="Arial Narrow"/>
          <w:szCs w:val="24"/>
          <w:lang w:val="es-SV"/>
        </w:rPr>
        <w:t xml:space="preserve">de </w:t>
      </w:r>
      <w:r w:rsidR="00EB1C26" w:rsidRPr="00F839A0">
        <w:rPr>
          <w:rFonts w:ascii="Arial Narrow" w:hAnsi="Arial Narrow"/>
          <w:szCs w:val="24"/>
          <w:lang w:val="es-SV"/>
        </w:rPr>
        <w:t>noviembre</w:t>
      </w:r>
      <w:r w:rsidR="00893032" w:rsidRPr="00F839A0">
        <w:rPr>
          <w:rFonts w:ascii="Arial Narrow" w:hAnsi="Arial Narrow"/>
          <w:szCs w:val="24"/>
          <w:lang w:val="es-SV"/>
        </w:rPr>
        <w:t xml:space="preserve"> de dos mil veinti</w:t>
      </w:r>
      <w:r w:rsidR="00B2510F" w:rsidRPr="00F839A0">
        <w:rPr>
          <w:rFonts w:ascii="Arial Narrow" w:hAnsi="Arial Narrow"/>
          <w:szCs w:val="24"/>
          <w:lang w:val="es-SV"/>
        </w:rPr>
        <w:t>cuatro</w:t>
      </w:r>
      <w:r w:rsidR="00893032" w:rsidRPr="00F839A0">
        <w:rPr>
          <w:rFonts w:ascii="Arial Narrow" w:hAnsi="Arial Narrow"/>
          <w:szCs w:val="24"/>
          <w:lang w:val="es-SV"/>
        </w:rPr>
        <w:t>.</w:t>
      </w:r>
    </w:p>
    <w:p w14:paraId="05729966" w14:textId="77777777" w:rsidR="00893032" w:rsidRPr="00F839A0" w:rsidRDefault="00893032" w:rsidP="00AE62D8">
      <w:pPr>
        <w:pStyle w:val="Textoindependiente"/>
        <w:rPr>
          <w:rFonts w:ascii="Arial Narrow" w:hAnsi="Arial Narrow"/>
          <w:b/>
          <w:szCs w:val="24"/>
          <w:u w:val="single"/>
          <w:lang w:val="es-SV"/>
        </w:rPr>
      </w:pPr>
    </w:p>
    <w:p w14:paraId="1873979A" w14:textId="77777777" w:rsidR="00B14A89" w:rsidRPr="00F839A0" w:rsidRDefault="00893032" w:rsidP="00AE62D8">
      <w:pPr>
        <w:pStyle w:val="Textoindependiente"/>
        <w:rPr>
          <w:rFonts w:ascii="Arial Narrow" w:hAnsi="Arial Narrow"/>
          <w:b/>
          <w:szCs w:val="24"/>
          <w:lang w:val="es-SV"/>
        </w:rPr>
      </w:pPr>
      <w:r w:rsidRPr="00F839A0">
        <w:rPr>
          <w:rFonts w:ascii="Arial Narrow" w:hAnsi="Arial Narrow"/>
          <w:b/>
          <w:szCs w:val="24"/>
          <w:u w:val="single"/>
          <w:lang w:val="es-SV"/>
        </w:rPr>
        <w:t>ASISTENCIA</w:t>
      </w:r>
      <w:r w:rsidRPr="00F839A0">
        <w:rPr>
          <w:rFonts w:ascii="Arial Narrow" w:hAnsi="Arial Narrow"/>
          <w:b/>
          <w:szCs w:val="24"/>
          <w:lang w:val="es-SV"/>
        </w:rPr>
        <w:tab/>
      </w:r>
      <w:bookmarkStart w:id="2" w:name="_Hlk158383851"/>
    </w:p>
    <w:p w14:paraId="258BB59B" w14:textId="77777777" w:rsidR="00AD4D2D" w:rsidRPr="00F839A0" w:rsidRDefault="00AD4D2D" w:rsidP="00AE62D8">
      <w:pPr>
        <w:pStyle w:val="Textoindependiente"/>
        <w:rPr>
          <w:rFonts w:ascii="Arial Narrow" w:hAnsi="Arial Narrow"/>
          <w:b/>
          <w:szCs w:val="24"/>
          <w:lang w:val="es-SV"/>
        </w:rPr>
      </w:pPr>
    </w:p>
    <w:p w14:paraId="7BC2B9CC" w14:textId="0848771C" w:rsidR="0007229C" w:rsidRPr="00BE4193" w:rsidRDefault="0007229C" w:rsidP="00AE62D8">
      <w:pPr>
        <w:pStyle w:val="Textoindependiente"/>
        <w:rPr>
          <w:rFonts w:ascii="Arial Narrow" w:hAnsi="Arial Narrow"/>
          <w:szCs w:val="24"/>
          <w:lang w:val="es-SV"/>
        </w:rPr>
      </w:pPr>
      <w:r w:rsidRPr="00BE4193">
        <w:rPr>
          <w:rFonts w:ascii="Arial Narrow" w:hAnsi="Arial Narrow"/>
          <w:szCs w:val="24"/>
          <w:lang w:val="es-SV"/>
        </w:rPr>
        <w:t xml:space="preserve">Lic. José Eduardo Aguilar Molina, </w:t>
      </w:r>
      <w:proofErr w:type="gramStart"/>
      <w:r w:rsidRPr="00BE4193">
        <w:rPr>
          <w:rFonts w:ascii="Arial Narrow" w:hAnsi="Arial Narrow"/>
          <w:szCs w:val="24"/>
          <w:lang w:val="es-SV"/>
        </w:rPr>
        <w:t>Presidente</w:t>
      </w:r>
      <w:proofErr w:type="gramEnd"/>
      <w:r w:rsidRPr="00BE4193">
        <w:rPr>
          <w:rFonts w:ascii="Arial Narrow" w:hAnsi="Arial Narrow"/>
          <w:szCs w:val="24"/>
          <w:lang w:val="es-SV"/>
        </w:rPr>
        <w:t>,</w:t>
      </w:r>
      <w:r w:rsidR="00BE4193" w:rsidRPr="00BE4193">
        <w:rPr>
          <w:rFonts w:ascii="Arial Narrow" w:hAnsi="Arial Narrow"/>
          <w:szCs w:val="24"/>
          <w:lang w:val="es-SV"/>
        </w:rPr>
        <w:t xml:space="preserve"> Arq. </w:t>
      </w:r>
      <w:proofErr w:type="spellStart"/>
      <w:r w:rsidR="00BE4193" w:rsidRPr="00BE4193">
        <w:rPr>
          <w:rFonts w:ascii="Arial Narrow" w:hAnsi="Arial Narrow"/>
          <w:szCs w:val="24"/>
          <w:lang w:val="es-SV"/>
        </w:rPr>
        <w:t>Rossie</w:t>
      </w:r>
      <w:proofErr w:type="spellEnd"/>
      <w:r w:rsidR="00BE4193" w:rsidRPr="00BE4193">
        <w:rPr>
          <w:rFonts w:ascii="Arial Narrow" w:hAnsi="Arial Narrow"/>
          <w:szCs w:val="24"/>
          <w:lang w:val="es-SV"/>
        </w:rPr>
        <w:t xml:space="preserve"> Natalee Castro Elías,</w:t>
      </w:r>
      <w:r w:rsidR="008453E0" w:rsidRPr="00BE4193">
        <w:rPr>
          <w:rFonts w:ascii="Arial Narrow" w:hAnsi="Arial Narrow"/>
          <w:szCs w:val="24"/>
          <w:lang w:val="es-SV"/>
        </w:rPr>
        <w:t xml:space="preserve"> Ing. Francisco Javier López Badia,</w:t>
      </w:r>
      <w:r w:rsidR="00B31824" w:rsidRPr="00BE4193">
        <w:rPr>
          <w:rFonts w:ascii="Arial Narrow" w:hAnsi="Arial Narrow"/>
          <w:szCs w:val="24"/>
          <w:lang w:val="es-SV"/>
        </w:rPr>
        <w:t xml:space="preserve"> </w:t>
      </w:r>
      <w:proofErr w:type="spellStart"/>
      <w:r w:rsidR="00B31824" w:rsidRPr="00BE4193">
        <w:rPr>
          <w:rFonts w:ascii="Arial Narrow" w:hAnsi="Arial Narrow"/>
          <w:szCs w:val="24"/>
          <w:lang w:val="es-SV"/>
        </w:rPr>
        <w:t>Lic</w:t>
      </w:r>
      <w:r w:rsidR="00554172" w:rsidRPr="00BE4193">
        <w:rPr>
          <w:rFonts w:ascii="Arial Narrow" w:hAnsi="Arial Narrow"/>
          <w:szCs w:val="24"/>
          <w:lang w:val="es-SV"/>
        </w:rPr>
        <w:t>da</w:t>
      </w:r>
      <w:proofErr w:type="spellEnd"/>
      <w:r w:rsidR="00B31824" w:rsidRPr="00BE4193">
        <w:rPr>
          <w:rFonts w:ascii="Arial Narrow" w:hAnsi="Arial Narrow"/>
          <w:szCs w:val="24"/>
          <w:lang w:val="es-SV"/>
        </w:rPr>
        <w:t>,</w:t>
      </w:r>
      <w:r w:rsidR="00A8067A" w:rsidRPr="00BE4193">
        <w:rPr>
          <w:rFonts w:ascii="Arial Narrow" w:hAnsi="Arial Narrow"/>
          <w:szCs w:val="24"/>
          <w:lang w:val="es-SV"/>
        </w:rPr>
        <w:t xml:space="preserve"> </w:t>
      </w:r>
      <w:r w:rsidR="00423270" w:rsidRPr="00BE4193">
        <w:rPr>
          <w:rFonts w:ascii="Arial Narrow" w:hAnsi="Arial Narrow"/>
          <w:szCs w:val="24"/>
          <w:lang w:val="es-SV"/>
        </w:rPr>
        <w:t>Dr. René Antonio Rivera Magaña</w:t>
      </w:r>
      <w:r w:rsidR="00935532" w:rsidRPr="00BE4193">
        <w:rPr>
          <w:rFonts w:ascii="Arial Narrow" w:hAnsi="Arial Narrow"/>
          <w:szCs w:val="24"/>
          <w:lang w:val="es-SV"/>
        </w:rPr>
        <w:t xml:space="preserve"> e</w:t>
      </w:r>
      <w:r w:rsidRPr="00BE4193">
        <w:rPr>
          <w:rFonts w:ascii="Arial Narrow" w:hAnsi="Arial Narrow"/>
          <w:szCs w:val="24"/>
          <w:lang w:val="es-SV"/>
        </w:rPr>
        <w:t xml:space="preserve"> Ing. Héctor David Ríos Robredo,</w:t>
      </w:r>
      <w:r w:rsidR="00935532" w:rsidRPr="00BE4193">
        <w:rPr>
          <w:rFonts w:ascii="Arial Narrow" w:hAnsi="Arial Narrow"/>
          <w:szCs w:val="24"/>
          <w:lang w:val="es-SV"/>
        </w:rPr>
        <w:t xml:space="preserve"> </w:t>
      </w:r>
      <w:r w:rsidRPr="00BE4193">
        <w:rPr>
          <w:rFonts w:ascii="Arial Narrow" w:hAnsi="Arial Narrow"/>
          <w:szCs w:val="24"/>
          <w:lang w:val="es-SV"/>
        </w:rPr>
        <w:t>Directores Propietarios;</w:t>
      </w:r>
      <w:r w:rsidR="00B169C3" w:rsidRPr="00BE4193">
        <w:rPr>
          <w:rFonts w:ascii="Arial Narrow" w:hAnsi="Arial Narrow"/>
          <w:szCs w:val="24"/>
          <w:lang w:val="es-SV"/>
        </w:rPr>
        <w:t xml:space="preserve"> </w:t>
      </w:r>
      <w:r w:rsidRPr="00BE4193">
        <w:rPr>
          <w:rFonts w:ascii="Arial Narrow" w:hAnsi="Arial Narrow"/>
          <w:szCs w:val="24"/>
          <w:lang w:val="es-SV"/>
        </w:rPr>
        <w:t xml:space="preserve">Lic. Julio Cesar Monroy </w:t>
      </w:r>
      <w:r w:rsidR="00854797" w:rsidRPr="00BE4193">
        <w:rPr>
          <w:rFonts w:ascii="Arial Narrow" w:hAnsi="Arial Narrow"/>
          <w:szCs w:val="24"/>
          <w:lang w:val="es-SV"/>
        </w:rPr>
        <w:t>Castro</w:t>
      </w:r>
      <w:r w:rsidR="00B31824" w:rsidRPr="00BE4193">
        <w:rPr>
          <w:rFonts w:ascii="Arial Narrow" w:hAnsi="Arial Narrow"/>
          <w:szCs w:val="24"/>
          <w:lang w:val="es-SV"/>
        </w:rPr>
        <w:t>,</w:t>
      </w:r>
      <w:r w:rsidR="00423270" w:rsidRPr="00BE4193">
        <w:rPr>
          <w:rFonts w:ascii="Arial Narrow" w:hAnsi="Arial Narrow"/>
          <w:szCs w:val="24"/>
          <w:lang w:val="es-SV"/>
        </w:rPr>
        <w:t xml:space="preserve"> Ing. José León Bonilla </w:t>
      </w:r>
      <w:proofErr w:type="spellStart"/>
      <w:r w:rsidR="00423270" w:rsidRPr="00BE4193">
        <w:rPr>
          <w:rFonts w:ascii="Arial Narrow" w:hAnsi="Arial Narrow"/>
          <w:szCs w:val="24"/>
          <w:lang w:val="es-SV"/>
        </w:rPr>
        <w:t>Bonilla</w:t>
      </w:r>
      <w:proofErr w:type="spellEnd"/>
      <w:r w:rsidR="00935532" w:rsidRPr="00BE4193">
        <w:rPr>
          <w:rFonts w:ascii="Arial Narrow" w:hAnsi="Arial Narrow"/>
          <w:szCs w:val="24"/>
          <w:lang w:val="es-SV"/>
        </w:rPr>
        <w:t xml:space="preserve"> </w:t>
      </w:r>
      <w:r w:rsidRPr="00BE4193">
        <w:rPr>
          <w:rFonts w:ascii="Arial Narrow" w:hAnsi="Arial Narrow"/>
          <w:szCs w:val="24"/>
          <w:lang w:val="es-SV"/>
        </w:rPr>
        <w:t>e Ing. Paulino Francisco Herrera Martínez; Directores Suplentes; y Lic</w:t>
      </w:r>
      <w:r w:rsidR="00423270" w:rsidRPr="00BE4193">
        <w:rPr>
          <w:rFonts w:ascii="Arial Narrow" w:hAnsi="Arial Narrow"/>
          <w:szCs w:val="24"/>
          <w:lang w:val="es-SV"/>
        </w:rPr>
        <w:t>da</w:t>
      </w:r>
      <w:r w:rsidRPr="00BE4193">
        <w:rPr>
          <w:rFonts w:ascii="Arial Narrow" w:hAnsi="Arial Narrow"/>
          <w:szCs w:val="24"/>
          <w:lang w:val="es-SV"/>
        </w:rPr>
        <w:t>. Gracia María Rodríguez Serrano, Gerente de Gobierno Corporativo y Secretaria de la Junta de Directores Ad Ínterin.</w:t>
      </w:r>
    </w:p>
    <w:p w14:paraId="75C46859" w14:textId="77777777" w:rsidR="00EB1C26" w:rsidRPr="00BE4193" w:rsidRDefault="00EB1C26" w:rsidP="00AE62D8">
      <w:pPr>
        <w:pStyle w:val="Textoindependiente"/>
        <w:rPr>
          <w:rFonts w:ascii="Arial Narrow" w:hAnsi="Arial Narrow"/>
          <w:szCs w:val="24"/>
          <w:lang w:val="es-SV"/>
        </w:rPr>
      </w:pPr>
    </w:p>
    <w:p w14:paraId="615306EA" w14:textId="5641E396" w:rsidR="00003BCA" w:rsidRDefault="00003BCA" w:rsidP="00AE62D8">
      <w:pPr>
        <w:pStyle w:val="Textoindependiente"/>
        <w:rPr>
          <w:rFonts w:ascii="Arial Narrow" w:hAnsi="Arial Narrow"/>
          <w:szCs w:val="24"/>
          <w:lang w:val="es-SV"/>
        </w:rPr>
      </w:pPr>
      <w:r w:rsidRPr="00BE4193">
        <w:rPr>
          <w:rFonts w:ascii="Arial Narrow" w:hAnsi="Arial Narrow"/>
          <w:szCs w:val="24"/>
          <w:lang w:val="es-SV"/>
        </w:rPr>
        <w:t xml:space="preserve">Ausente con </w:t>
      </w:r>
      <w:r w:rsidR="00BE4193" w:rsidRPr="00BE4193">
        <w:rPr>
          <w:rFonts w:ascii="Arial Narrow" w:hAnsi="Arial Narrow"/>
          <w:szCs w:val="24"/>
          <w:lang w:val="es-SV"/>
        </w:rPr>
        <w:t>excusa:</w:t>
      </w:r>
      <w:r w:rsidRPr="00BE4193">
        <w:rPr>
          <w:rFonts w:ascii="Arial Narrow" w:hAnsi="Arial Narrow"/>
          <w:szCs w:val="24"/>
          <w:lang w:val="es-SV"/>
        </w:rPr>
        <w:t xml:space="preserve"> </w:t>
      </w:r>
      <w:r w:rsidR="00BE4193" w:rsidRPr="00BE4193">
        <w:rPr>
          <w:rFonts w:ascii="Arial Narrow" w:hAnsi="Arial Narrow"/>
          <w:szCs w:val="24"/>
          <w:lang w:val="es-SV"/>
        </w:rPr>
        <w:t xml:space="preserve">Ana Guadalupe Escobar de Hernández, </w:t>
      </w:r>
      <w:proofErr w:type="gramStart"/>
      <w:r w:rsidRPr="00BE4193">
        <w:rPr>
          <w:rFonts w:ascii="Arial Narrow" w:hAnsi="Arial Narrow"/>
          <w:szCs w:val="24"/>
          <w:lang w:val="es-SV"/>
        </w:rPr>
        <w:t>Directora</w:t>
      </w:r>
      <w:proofErr w:type="gramEnd"/>
      <w:r w:rsidRPr="00BE4193">
        <w:rPr>
          <w:rFonts w:ascii="Arial Narrow" w:hAnsi="Arial Narrow"/>
          <w:szCs w:val="24"/>
          <w:lang w:val="es-SV"/>
        </w:rPr>
        <w:t xml:space="preserve"> Propietaria</w:t>
      </w:r>
      <w:r w:rsidR="00BE4193" w:rsidRPr="00BE4193">
        <w:rPr>
          <w:rFonts w:ascii="Arial Narrow" w:hAnsi="Arial Narrow"/>
          <w:szCs w:val="24"/>
          <w:lang w:val="es-SV"/>
        </w:rPr>
        <w:t>, e Ing. Erick Mauricio Guzmán Zelaya, Director Suplente.</w:t>
      </w:r>
    </w:p>
    <w:p w14:paraId="03ED6681" w14:textId="77777777" w:rsidR="00003BCA" w:rsidRPr="00F839A0" w:rsidRDefault="00003BCA" w:rsidP="00AE62D8">
      <w:pPr>
        <w:pStyle w:val="Textoindependiente"/>
        <w:rPr>
          <w:rFonts w:ascii="Arial Narrow" w:hAnsi="Arial Narrow"/>
          <w:szCs w:val="24"/>
          <w:lang w:val="es-SV"/>
        </w:rPr>
      </w:pPr>
    </w:p>
    <w:p w14:paraId="7872C17C" w14:textId="67896A0E" w:rsidR="00003BCA" w:rsidRPr="000210F2" w:rsidRDefault="00893032" w:rsidP="00AE62D8">
      <w:pPr>
        <w:pStyle w:val="Textoindependiente"/>
        <w:rPr>
          <w:rFonts w:ascii="Arial Narrow" w:hAnsi="Arial Narrow"/>
          <w:b/>
          <w:szCs w:val="24"/>
          <w:u w:val="single"/>
          <w:lang w:val="es-SV"/>
        </w:rPr>
      </w:pPr>
      <w:r w:rsidRPr="000210F2">
        <w:rPr>
          <w:rFonts w:ascii="Arial Narrow" w:hAnsi="Arial Narrow"/>
          <w:b/>
          <w:szCs w:val="24"/>
          <w:u w:val="single"/>
          <w:lang w:val="es-SV"/>
        </w:rPr>
        <w:t>AGENDA</w:t>
      </w:r>
      <w:bookmarkStart w:id="3" w:name="_Hlk139545811"/>
    </w:p>
    <w:p w14:paraId="69779C2D" w14:textId="77777777" w:rsidR="00003BCA" w:rsidRPr="000210F2" w:rsidRDefault="00003BCA" w:rsidP="00AE62D8">
      <w:pPr>
        <w:pStyle w:val="Textoindependiente"/>
        <w:rPr>
          <w:rFonts w:ascii="Arial Narrow" w:hAnsi="Arial Narrow"/>
          <w:b/>
          <w:szCs w:val="24"/>
          <w:u w:val="single"/>
          <w:lang w:val="es-SV"/>
        </w:rPr>
      </w:pPr>
    </w:p>
    <w:p w14:paraId="6042D2D4" w14:textId="77777777" w:rsidR="00BF574B" w:rsidRPr="000210F2" w:rsidRDefault="00BF574B" w:rsidP="00AE62D8">
      <w:pPr>
        <w:numPr>
          <w:ilvl w:val="0"/>
          <w:numId w:val="11"/>
        </w:numPr>
        <w:jc w:val="both"/>
        <w:rPr>
          <w:rFonts w:ascii="Arial Narrow" w:hAnsi="Arial Narrow" w:cs="Calibri"/>
          <w:color w:val="000000"/>
          <w:sz w:val="22"/>
          <w:szCs w:val="22"/>
          <w:lang w:val="es-MX" w:eastAsia="es-ES"/>
        </w:rPr>
      </w:pPr>
      <w:r w:rsidRPr="000210F2">
        <w:rPr>
          <w:rFonts w:ascii="Arial Narrow" w:hAnsi="Arial Narrow" w:cs="Calibri"/>
          <w:color w:val="000000"/>
          <w:sz w:val="22"/>
          <w:szCs w:val="22"/>
          <w:lang w:val="es-MX" w:eastAsia="es-ES"/>
        </w:rPr>
        <w:t>Verificación del quórum y aprobación de la agenda.</w:t>
      </w:r>
    </w:p>
    <w:p w14:paraId="7E9F0BC5" w14:textId="77777777" w:rsidR="00BF574B" w:rsidRPr="000210F2" w:rsidRDefault="00BF574B" w:rsidP="00AE62D8">
      <w:pPr>
        <w:numPr>
          <w:ilvl w:val="0"/>
          <w:numId w:val="11"/>
        </w:numPr>
        <w:jc w:val="both"/>
        <w:rPr>
          <w:rFonts w:ascii="Arial Narrow" w:hAnsi="Arial Narrow" w:cs="Calibri"/>
          <w:color w:val="000000"/>
          <w:sz w:val="22"/>
          <w:szCs w:val="22"/>
          <w:lang w:val="es-MX" w:eastAsia="es-ES"/>
        </w:rPr>
      </w:pPr>
      <w:r w:rsidRPr="000210F2">
        <w:rPr>
          <w:rFonts w:ascii="Arial Narrow" w:hAnsi="Arial Narrow" w:cs="Calibri"/>
          <w:color w:val="000000"/>
          <w:sz w:val="22"/>
          <w:szCs w:val="22"/>
          <w:lang w:val="es-MX" w:eastAsia="es-ES"/>
        </w:rPr>
        <w:t>Aprobación de acta de la sesión anterior.</w:t>
      </w:r>
    </w:p>
    <w:p w14:paraId="36936EF7" w14:textId="77777777" w:rsidR="00BF574B" w:rsidRPr="000210F2" w:rsidRDefault="00BF574B" w:rsidP="00AE62D8">
      <w:pPr>
        <w:numPr>
          <w:ilvl w:val="0"/>
          <w:numId w:val="11"/>
        </w:numPr>
        <w:jc w:val="both"/>
        <w:rPr>
          <w:rFonts w:ascii="Arial Narrow" w:eastAsia="Calibri" w:hAnsi="Arial Narrow" w:cs="Calibri"/>
          <w:b/>
          <w:bCs/>
          <w:sz w:val="22"/>
          <w:szCs w:val="22"/>
          <w:lang w:eastAsia="en-US"/>
        </w:rPr>
      </w:pPr>
      <w:r w:rsidRPr="000210F2">
        <w:rPr>
          <w:rFonts w:ascii="Arial Narrow" w:eastAsia="Calibri" w:hAnsi="Arial Narrow" w:cs="Calibri"/>
          <w:b/>
          <w:bCs/>
          <w:color w:val="000000"/>
          <w:sz w:val="22"/>
          <w:szCs w:val="22"/>
          <w:lang w:eastAsia="en-US"/>
        </w:rPr>
        <w:t>Informes de Administración Superior.</w:t>
      </w:r>
      <w:bookmarkStart w:id="4" w:name="_Hlk175321460"/>
    </w:p>
    <w:p w14:paraId="5114D0DF" w14:textId="77777777" w:rsidR="00BF574B" w:rsidRPr="000210F2" w:rsidRDefault="00BF574B" w:rsidP="00AE62D8">
      <w:pPr>
        <w:numPr>
          <w:ilvl w:val="0"/>
          <w:numId w:val="11"/>
        </w:numPr>
        <w:jc w:val="both"/>
        <w:rPr>
          <w:rFonts w:ascii="Arial Narrow" w:eastAsia="Calibri" w:hAnsi="Arial Narrow" w:cs="Calibri"/>
          <w:b/>
          <w:bCs/>
          <w:sz w:val="22"/>
          <w:szCs w:val="22"/>
          <w:lang w:eastAsia="en-US"/>
        </w:rPr>
      </w:pPr>
      <w:r w:rsidRPr="000210F2">
        <w:rPr>
          <w:rFonts w:ascii="Arial Narrow" w:eastAsia="Calibri" w:hAnsi="Arial Narrow" w:cs="Calibri"/>
          <w:b/>
          <w:bCs/>
          <w:color w:val="000000"/>
          <w:sz w:val="22"/>
          <w:szCs w:val="22"/>
          <w:lang w:eastAsia="en-US"/>
        </w:rPr>
        <w:t>Gerencia de Gobierno Corporativo:</w:t>
      </w:r>
    </w:p>
    <w:p w14:paraId="269DDE5E" w14:textId="10EC759A" w:rsidR="00BF574B" w:rsidRPr="000210F2" w:rsidRDefault="00BF574B" w:rsidP="00AE62D8">
      <w:pPr>
        <w:numPr>
          <w:ilvl w:val="1"/>
          <w:numId w:val="11"/>
        </w:numPr>
        <w:jc w:val="both"/>
        <w:rPr>
          <w:rFonts w:ascii="Arial Narrow" w:eastAsia="Calibri" w:hAnsi="Arial Narrow" w:cs="Calibri"/>
          <w:sz w:val="22"/>
          <w:szCs w:val="22"/>
          <w:lang w:eastAsia="en-US"/>
        </w:rPr>
      </w:pPr>
      <w:r w:rsidRPr="000210F2">
        <w:rPr>
          <w:rFonts w:ascii="Arial Narrow" w:eastAsia="Calibri" w:hAnsi="Arial Narrow" w:cs="Calibri"/>
          <w:sz w:val="22"/>
          <w:szCs w:val="22"/>
          <w:lang w:eastAsia="en-US"/>
        </w:rPr>
        <w:t xml:space="preserve">Propuesta de Modificación a la Política de </w:t>
      </w:r>
      <w:r w:rsidR="00422C46" w:rsidRPr="000210F2">
        <w:rPr>
          <w:rFonts w:ascii="Arial Narrow" w:eastAsia="Calibri" w:hAnsi="Arial Narrow" w:cs="Calibri"/>
          <w:sz w:val="22"/>
          <w:szCs w:val="22"/>
          <w:lang w:eastAsia="en-US"/>
        </w:rPr>
        <w:t xml:space="preserve">Gestión de Representación, Delegaciones y Firmas de </w:t>
      </w:r>
      <w:proofErr w:type="gramStart"/>
      <w:r w:rsidR="00422C46" w:rsidRPr="000210F2">
        <w:rPr>
          <w:rFonts w:ascii="Arial Narrow" w:eastAsia="Calibri" w:hAnsi="Arial Narrow" w:cs="Calibri"/>
          <w:sz w:val="22"/>
          <w:szCs w:val="22"/>
          <w:lang w:eastAsia="en-US"/>
        </w:rPr>
        <w:t>Funcionarios</w:t>
      </w:r>
      <w:proofErr w:type="gramEnd"/>
      <w:r w:rsidR="00422C46" w:rsidRPr="000210F2">
        <w:rPr>
          <w:rFonts w:ascii="Arial Narrow" w:eastAsia="Calibri" w:hAnsi="Arial Narrow" w:cs="Calibri"/>
          <w:sz w:val="22"/>
          <w:szCs w:val="22"/>
          <w:lang w:eastAsia="en-US"/>
        </w:rPr>
        <w:t xml:space="preserve"> y Empleados</w:t>
      </w:r>
      <w:r w:rsidRPr="000210F2">
        <w:rPr>
          <w:rFonts w:ascii="Arial Narrow" w:eastAsia="Calibri" w:hAnsi="Arial Narrow" w:cs="Calibri"/>
          <w:sz w:val="22"/>
          <w:szCs w:val="22"/>
          <w:lang w:eastAsia="en-US"/>
        </w:rPr>
        <w:t>.</w:t>
      </w:r>
    </w:p>
    <w:p w14:paraId="11689072" w14:textId="77777777" w:rsidR="00BF574B" w:rsidRPr="000210F2" w:rsidRDefault="00BF574B" w:rsidP="00AE62D8">
      <w:pPr>
        <w:numPr>
          <w:ilvl w:val="1"/>
          <w:numId w:val="11"/>
        </w:numPr>
        <w:jc w:val="both"/>
        <w:rPr>
          <w:rFonts w:ascii="Arial Narrow" w:eastAsia="Calibri" w:hAnsi="Arial Narrow" w:cs="Calibri"/>
          <w:sz w:val="22"/>
          <w:szCs w:val="22"/>
          <w:lang w:eastAsia="en-US"/>
        </w:rPr>
      </w:pPr>
      <w:r w:rsidRPr="000210F2">
        <w:rPr>
          <w:rFonts w:ascii="Arial Narrow" w:eastAsia="Calibri" w:hAnsi="Arial Narrow" w:cs="Calibri"/>
          <w:sz w:val="22"/>
          <w:szCs w:val="22"/>
          <w:lang w:eastAsia="en-US"/>
        </w:rPr>
        <w:t xml:space="preserve">Informe de resultados de evaluación de desempeño de la Junta de </w:t>
      </w:r>
      <w:proofErr w:type="gramStart"/>
      <w:r w:rsidRPr="000210F2">
        <w:rPr>
          <w:rFonts w:ascii="Arial Narrow" w:eastAsia="Calibri" w:hAnsi="Arial Narrow" w:cs="Calibri"/>
          <w:sz w:val="22"/>
          <w:szCs w:val="22"/>
          <w:lang w:eastAsia="en-US"/>
        </w:rPr>
        <w:t>Directores</w:t>
      </w:r>
      <w:proofErr w:type="gramEnd"/>
      <w:r w:rsidRPr="000210F2">
        <w:rPr>
          <w:rFonts w:ascii="Arial Narrow" w:eastAsia="Calibri" w:hAnsi="Arial Narrow" w:cs="Calibri"/>
          <w:sz w:val="22"/>
          <w:szCs w:val="22"/>
          <w:lang w:eastAsia="en-US"/>
        </w:rPr>
        <w:t xml:space="preserve"> del BFA, de conformidad con la NRP-17.</w:t>
      </w:r>
    </w:p>
    <w:p w14:paraId="737A2626" w14:textId="77777777" w:rsidR="00BF574B" w:rsidRPr="000210F2" w:rsidRDefault="00BF574B" w:rsidP="00AE62D8">
      <w:pPr>
        <w:numPr>
          <w:ilvl w:val="0"/>
          <w:numId w:val="11"/>
        </w:numPr>
        <w:jc w:val="both"/>
        <w:rPr>
          <w:rFonts w:ascii="Arial Narrow" w:eastAsia="Calibri" w:hAnsi="Arial Narrow" w:cs="Calibri"/>
          <w:b/>
          <w:bCs/>
          <w:sz w:val="22"/>
          <w:szCs w:val="22"/>
          <w:lang w:eastAsia="en-US"/>
        </w:rPr>
      </w:pPr>
      <w:r w:rsidRPr="000210F2">
        <w:rPr>
          <w:rFonts w:ascii="Arial Narrow" w:eastAsia="Calibri" w:hAnsi="Arial Narrow" w:cs="Calibri"/>
          <w:b/>
          <w:bCs/>
          <w:color w:val="000000"/>
          <w:sz w:val="22"/>
          <w:szCs w:val="22"/>
          <w:lang w:eastAsia="en-US"/>
        </w:rPr>
        <w:t>Gerencia de Talento Humano:</w:t>
      </w:r>
      <w:bookmarkEnd w:id="4"/>
    </w:p>
    <w:p w14:paraId="30167D9C" w14:textId="3D96042A" w:rsidR="00BF574B" w:rsidRPr="000210F2" w:rsidRDefault="00E208EF" w:rsidP="00AE62D8">
      <w:pPr>
        <w:numPr>
          <w:ilvl w:val="1"/>
          <w:numId w:val="11"/>
        </w:numPr>
        <w:jc w:val="both"/>
        <w:rPr>
          <w:rFonts w:ascii="Arial Narrow" w:eastAsia="Calibri" w:hAnsi="Arial Narrow" w:cs="Calibri"/>
          <w:b/>
          <w:bCs/>
          <w:sz w:val="22"/>
          <w:szCs w:val="22"/>
          <w:lang w:eastAsia="en-US"/>
        </w:rPr>
      </w:pPr>
      <w:r>
        <w:rPr>
          <w:rFonts w:ascii="Arial Narrow" w:eastAsia="Calibri" w:hAnsi="Arial Narrow" w:cs="Calibri"/>
          <w:sz w:val="22"/>
          <w:szCs w:val="22"/>
          <w:lang w:eastAsia="en-US"/>
        </w:rPr>
        <w:t xml:space="preserve">PUNTO </w:t>
      </w:r>
      <w:r w:rsidR="001F0E07">
        <w:rPr>
          <w:rFonts w:ascii="Arial Narrow" w:eastAsia="Calibri" w:hAnsi="Arial Narrow" w:cs="Calibri"/>
          <w:sz w:val="22"/>
          <w:szCs w:val="22"/>
          <w:lang w:eastAsia="en-US"/>
        </w:rPr>
        <w:t>RESERVADO.</w:t>
      </w:r>
    </w:p>
    <w:p w14:paraId="69DDA29C" w14:textId="77777777" w:rsidR="00BF574B" w:rsidRPr="000210F2" w:rsidRDefault="00BF574B" w:rsidP="00AE62D8">
      <w:pPr>
        <w:numPr>
          <w:ilvl w:val="0"/>
          <w:numId w:val="11"/>
        </w:numPr>
        <w:jc w:val="both"/>
        <w:rPr>
          <w:rFonts w:ascii="Arial Narrow" w:eastAsia="Calibri" w:hAnsi="Arial Narrow" w:cs="Calibri"/>
          <w:b/>
          <w:bCs/>
          <w:sz w:val="22"/>
          <w:szCs w:val="22"/>
          <w:lang w:eastAsia="en-US"/>
        </w:rPr>
      </w:pPr>
      <w:r w:rsidRPr="000210F2">
        <w:rPr>
          <w:rFonts w:ascii="Arial Narrow" w:eastAsia="Calibri" w:hAnsi="Arial Narrow" w:cs="Calibri"/>
          <w:b/>
          <w:bCs/>
          <w:color w:val="000000"/>
          <w:sz w:val="22"/>
          <w:szCs w:val="22"/>
          <w:lang w:eastAsia="en-US"/>
        </w:rPr>
        <w:t>Gerencia de División Comercial:</w:t>
      </w:r>
    </w:p>
    <w:p w14:paraId="76B42BD0" w14:textId="77777777" w:rsidR="00BF574B" w:rsidRPr="000210F2" w:rsidRDefault="00BF574B" w:rsidP="00AE62D8">
      <w:pPr>
        <w:numPr>
          <w:ilvl w:val="1"/>
          <w:numId w:val="11"/>
        </w:numPr>
        <w:jc w:val="both"/>
        <w:rPr>
          <w:rFonts w:ascii="Arial Narrow" w:eastAsia="Calibri" w:hAnsi="Arial Narrow" w:cs="Calibri"/>
          <w:sz w:val="22"/>
          <w:szCs w:val="22"/>
          <w:lang w:eastAsia="en-US"/>
        </w:rPr>
      </w:pPr>
      <w:r w:rsidRPr="000210F2">
        <w:rPr>
          <w:rFonts w:ascii="Arial Narrow" w:eastAsia="Calibri" w:hAnsi="Arial Narrow" w:cs="Calibri"/>
          <w:b/>
          <w:bCs/>
          <w:color w:val="000000"/>
          <w:sz w:val="22"/>
          <w:szCs w:val="22"/>
          <w:lang w:eastAsia="en-US"/>
        </w:rPr>
        <w:t>Gerencia de Negocios:</w:t>
      </w:r>
    </w:p>
    <w:p w14:paraId="7901AF0A" w14:textId="77777777" w:rsidR="00BF574B" w:rsidRPr="000210F2" w:rsidRDefault="00BF574B" w:rsidP="00AE62D8">
      <w:pPr>
        <w:numPr>
          <w:ilvl w:val="2"/>
          <w:numId w:val="11"/>
        </w:numPr>
        <w:jc w:val="both"/>
        <w:rPr>
          <w:rFonts w:ascii="Arial Narrow" w:eastAsia="Calibri" w:hAnsi="Arial Narrow" w:cs="Calibri"/>
          <w:sz w:val="22"/>
          <w:szCs w:val="22"/>
          <w:lang w:eastAsia="en-US"/>
        </w:rPr>
      </w:pPr>
      <w:r w:rsidRPr="000210F2">
        <w:rPr>
          <w:rFonts w:ascii="Arial Narrow" w:eastAsia="Calibri" w:hAnsi="Arial Narrow" w:cs="Calibri"/>
          <w:color w:val="000000"/>
          <w:sz w:val="22"/>
          <w:szCs w:val="22"/>
          <w:lang w:eastAsia="en-US"/>
        </w:rPr>
        <w:t>Solicitudes de Créditos.</w:t>
      </w:r>
    </w:p>
    <w:p w14:paraId="50A502CD" w14:textId="77777777" w:rsidR="00BF574B" w:rsidRPr="000210F2" w:rsidRDefault="00BF574B" w:rsidP="00AE62D8">
      <w:pPr>
        <w:numPr>
          <w:ilvl w:val="1"/>
          <w:numId w:val="11"/>
        </w:numPr>
        <w:jc w:val="both"/>
        <w:rPr>
          <w:rFonts w:ascii="Arial Narrow" w:eastAsia="Calibri" w:hAnsi="Arial Narrow" w:cs="Calibri"/>
          <w:b/>
          <w:bCs/>
          <w:color w:val="000000"/>
          <w:sz w:val="22"/>
          <w:szCs w:val="22"/>
          <w:lang w:eastAsia="en-US"/>
        </w:rPr>
      </w:pPr>
      <w:r w:rsidRPr="000210F2">
        <w:rPr>
          <w:rFonts w:ascii="Arial Narrow" w:eastAsia="Calibri" w:hAnsi="Arial Narrow" w:cs="Calibri"/>
          <w:b/>
          <w:bCs/>
          <w:color w:val="000000"/>
          <w:sz w:val="22"/>
          <w:szCs w:val="22"/>
          <w:lang w:eastAsia="en-US"/>
        </w:rPr>
        <w:t>Gerencia de Créditos y Cobros:</w:t>
      </w:r>
    </w:p>
    <w:p w14:paraId="6569492A" w14:textId="77777777" w:rsidR="00BF574B" w:rsidRPr="000210F2" w:rsidRDefault="00BF574B" w:rsidP="00AE62D8">
      <w:pPr>
        <w:numPr>
          <w:ilvl w:val="2"/>
          <w:numId w:val="11"/>
        </w:numPr>
        <w:jc w:val="both"/>
        <w:rPr>
          <w:rFonts w:ascii="Arial Narrow" w:eastAsia="Calibri" w:hAnsi="Arial Narrow" w:cs="Calibri"/>
          <w:color w:val="000000"/>
          <w:sz w:val="22"/>
          <w:szCs w:val="22"/>
          <w:lang w:eastAsia="en-US"/>
        </w:rPr>
      </w:pPr>
      <w:r w:rsidRPr="000210F2">
        <w:rPr>
          <w:rFonts w:ascii="Arial Narrow" w:eastAsia="Calibri" w:hAnsi="Arial Narrow" w:cs="Calibri"/>
          <w:color w:val="000000"/>
          <w:sz w:val="22"/>
          <w:szCs w:val="22"/>
          <w:lang w:eastAsia="en-US"/>
        </w:rPr>
        <w:t>Solicitudes de Dispensa de Intereses.</w:t>
      </w:r>
    </w:p>
    <w:p w14:paraId="1328B02B" w14:textId="77777777" w:rsidR="00BF574B" w:rsidRPr="000210F2" w:rsidRDefault="00BF574B" w:rsidP="00AE62D8">
      <w:pPr>
        <w:numPr>
          <w:ilvl w:val="2"/>
          <w:numId w:val="11"/>
        </w:numPr>
        <w:jc w:val="both"/>
        <w:rPr>
          <w:rFonts w:ascii="Arial Narrow" w:eastAsia="Calibri" w:hAnsi="Arial Narrow" w:cs="Calibri"/>
          <w:color w:val="000000"/>
          <w:sz w:val="22"/>
          <w:szCs w:val="22"/>
          <w:lang w:eastAsia="en-US"/>
        </w:rPr>
      </w:pPr>
      <w:r w:rsidRPr="000210F2">
        <w:rPr>
          <w:rFonts w:ascii="Arial Narrow" w:eastAsia="Calibri" w:hAnsi="Arial Narrow" w:cs="Calibri"/>
          <w:color w:val="000000"/>
          <w:sz w:val="22"/>
          <w:szCs w:val="22"/>
          <w:lang w:eastAsia="en-US"/>
        </w:rPr>
        <w:t xml:space="preserve">Solicitudes de reestructuras. </w:t>
      </w:r>
    </w:p>
    <w:p w14:paraId="1AFB2848" w14:textId="77777777" w:rsidR="00BF574B" w:rsidRPr="000210F2" w:rsidRDefault="00BF574B" w:rsidP="00AE62D8">
      <w:pPr>
        <w:numPr>
          <w:ilvl w:val="2"/>
          <w:numId w:val="11"/>
        </w:numPr>
        <w:jc w:val="both"/>
        <w:rPr>
          <w:rFonts w:ascii="Arial Narrow" w:eastAsia="Calibri" w:hAnsi="Arial Narrow" w:cs="Calibri"/>
          <w:color w:val="000000"/>
          <w:sz w:val="22"/>
          <w:szCs w:val="22"/>
          <w:lang w:eastAsia="en-US"/>
        </w:rPr>
      </w:pPr>
      <w:r w:rsidRPr="000210F2">
        <w:rPr>
          <w:rFonts w:ascii="Arial Narrow" w:eastAsia="Calibri" w:hAnsi="Arial Narrow" w:cs="Calibri"/>
          <w:color w:val="000000"/>
          <w:sz w:val="22"/>
          <w:szCs w:val="22"/>
          <w:lang w:eastAsia="en-US"/>
        </w:rPr>
        <w:t>Oferta de compra de activo extraordinario.</w:t>
      </w:r>
    </w:p>
    <w:p w14:paraId="304510A6" w14:textId="77777777" w:rsidR="00BF574B" w:rsidRPr="000210F2" w:rsidRDefault="00BF574B" w:rsidP="00AE62D8">
      <w:pPr>
        <w:numPr>
          <w:ilvl w:val="0"/>
          <w:numId w:val="11"/>
        </w:numPr>
        <w:jc w:val="both"/>
        <w:rPr>
          <w:rFonts w:ascii="Arial Narrow" w:eastAsia="Calibri" w:hAnsi="Arial Narrow" w:cs="Calibri"/>
          <w:b/>
          <w:bCs/>
          <w:sz w:val="22"/>
          <w:szCs w:val="22"/>
          <w:lang w:eastAsia="en-US"/>
        </w:rPr>
      </w:pPr>
      <w:r w:rsidRPr="000210F2">
        <w:rPr>
          <w:rFonts w:ascii="Arial Narrow" w:eastAsia="Calibri" w:hAnsi="Arial Narrow" w:cs="Calibri"/>
          <w:b/>
          <w:bCs/>
          <w:sz w:val="22"/>
          <w:szCs w:val="22"/>
          <w:lang w:eastAsia="en-US"/>
        </w:rPr>
        <w:t>Unidad de Compras Públicas:</w:t>
      </w:r>
    </w:p>
    <w:p w14:paraId="649C7683" w14:textId="77777777" w:rsidR="00BF574B" w:rsidRPr="000210F2" w:rsidRDefault="00BF574B" w:rsidP="00AE62D8">
      <w:pPr>
        <w:numPr>
          <w:ilvl w:val="1"/>
          <w:numId w:val="11"/>
        </w:numPr>
        <w:jc w:val="both"/>
        <w:rPr>
          <w:rFonts w:ascii="Arial Narrow" w:eastAsia="Calibri" w:hAnsi="Arial Narrow" w:cs="Calibri"/>
          <w:sz w:val="22"/>
          <w:szCs w:val="22"/>
          <w:lang w:eastAsia="en-US"/>
        </w:rPr>
      </w:pPr>
      <w:r w:rsidRPr="000210F2">
        <w:rPr>
          <w:rFonts w:ascii="Arial Narrow" w:eastAsia="Calibri" w:hAnsi="Arial Narrow" w:cs="Calibri"/>
          <w:sz w:val="22"/>
          <w:szCs w:val="22"/>
          <w:lang w:eastAsia="en-US"/>
        </w:rPr>
        <w:t>Recomendación de adjudicación de la contratación directa 4205-2024-P0068 DENOMINADO “RENOVACIÓN DE LICENCIAMIENTO Y SOPORTE DEL IVR SUPRANET PLATAFORMA TRITON”.</w:t>
      </w:r>
    </w:p>
    <w:p w14:paraId="617B60FF" w14:textId="77777777" w:rsidR="00BF574B" w:rsidRPr="000210F2" w:rsidRDefault="00BF574B" w:rsidP="00AE62D8">
      <w:pPr>
        <w:numPr>
          <w:ilvl w:val="1"/>
          <w:numId w:val="11"/>
        </w:numPr>
        <w:jc w:val="both"/>
        <w:rPr>
          <w:rFonts w:ascii="Arial Narrow" w:eastAsia="Calibri" w:hAnsi="Arial Narrow" w:cs="Calibri"/>
          <w:sz w:val="22"/>
          <w:szCs w:val="22"/>
          <w:lang w:eastAsia="en-US"/>
        </w:rPr>
      </w:pPr>
      <w:r w:rsidRPr="000210F2">
        <w:rPr>
          <w:rFonts w:ascii="Arial Narrow" w:eastAsia="Calibri" w:hAnsi="Arial Narrow" w:cs="Calibri"/>
          <w:sz w:val="22"/>
          <w:szCs w:val="22"/>
          <w:lang w:eastAsia="en-US"/>
        </w:rPr>
        <w:t>Recomendación de adjudicación de la contratación directa 4205-2024-P0079 DENOMINADO “RENOVACIÓN SOPORTE TÉCNICO DE PLATAFORMA ORACLE”.</w:t>
      </w:r>
    </w:p>
    <w:p w14:paraId="5544F592" w14:textId="77777777" w:rsidR="00BF574B" w:rsidRPr="000210F2" w:rsidRDefault="00BF574B" w:rsidP="00AE62D8">
      <w:pPr>
        <w:numPr>
          <w:ilvl w:val="1"/>
          <w:numId w:val="11"/>
        </w:numPr>
        <w:jc w:val="both"/>
        <w:rPr>
          <w:rFonts w:ascii="Arial Narrow" w:eastAsia="Calibri" w:hAnsi="Arial Narrow" w:cs="Calibri"/>
          <w:sz w:val="22"/>
          <w:szCs w:val="22"/>
          <w:lang w:eastAsia="en-US"/>
        </w:rPr>
      </w:pPr>
      <w:r w:rsidRPr="000210F2">
        <w:rPr>
          <w:rFonts w:ascii="Arial Narrow" w:eastAsia="Calibri" w:hAnsi="Arial Narrow" w:cs="Calibri"/>
          <w:sz w:val="22"/>
          <w:szCs w:val="22"/>
          <w:lang w:eastAsia="en-US"/>
        </w:rPr>
        <w:t>Recomendación de adjudicación de la contratación directa 4205-2024-P0081 DENOMINADO “RENOVACION MANTENIMIENTO EQUIPO APC PARA OFICINA CENTRAL Y SITIO ALTERNO”.</w:t>
      </w:r>
    </w:p>
    <w:p w14:paraId="518DC132" w14:textId="77777777" w:rsidR="00BF574B" w:rsidRPr="000210F2" w:rsidRDefault="00BF574B" w:rsidP="00AE62D8">
      <w:pPr>
        <w:numPr>
          <w:ilvl w:val="1"/>
          <w:numId w:val="11"/>
        </w:numPr>
        <w:jc w:val="both"/>
        <w:rPr>
          <w:rFonts w:ascii="Arial Narrow" w:eastAsia="Calibri" w:hAnsi="Arial Narrow" w:cs="Calibri"/>
          <w:sz w:val="22"/>
          <w:szCs w:val="22"/>
          <w:lang w:eastAsia="en-US"/>
        </w:rPr>
      </w:pPr>
      <w:r w:rsidRPr="000210F2">
        <w:rPr>
          <w:rFonts w:ascii="Arial Narrow" w:eastAsia="Calibri" w:hAnsi="Arial Narrow" w:cs="Calibri"/>
          <w:sz w:val="22"/>
          <w:szCs w:val="22"/>
          <w:lang w:eastAsia="en-US"/>
        </w:rPr>
        <w:t>Recomendación de adjudicación de la contratación directa 4205-2024-P0089 DENOMINADO “ADQUISICIÓN Y RENOVACIÓN DE LICENCIA Y SOPORTE DE LICENCIAS TABLEAU”.</w:t>
      </w:r>
    </w:p>
    <w:p w14:paraId="46398F3A" w14:textId="77777777" w:rsidR="00BF574B" w:rsidRPr="000210F2" w:rsidRDefault="00BF574B" w:rsidP="00AE62D8">
      <w:pPr>
        <w:numPr>
          <w:ilvl w:val="1"/>
          <w:numId w:val="11"/>
        </w:numPr>
        <w:jc w:val="both"/>
        <w:rPr>
          <w:rFonts w:ascii="Arial Narrow" w:eastAsia="Calibri" w:hAnsi="Arial Narrow" w:cs="Calibri"/>
          <w:sz w:val="22"/>
          <w:szCs w:val="22"/>
          <w:lang w:eastAsia="en-US"/>
        </w:rPr>
      </w:pPr>
      <w:r w:rsidRPr="000210F2">
        <w:rPr>
          <w:rFonts w:ascii="Arial Narrow" w:eastAsia="Calibri" w:hAnsi="Arial Narrow" w:cs="Calibri"/>
          <w:sz w:val="22"/>
          <w:szCs w:val="22"/>
          <w:lang w:eastAsia="en-US"/>
        </w:rPr>
        <w:t>Recomendación de adjudicación de la contratación directa 4205-2024-P0093 DENOMINADO “RENOVACIÓN SOPORTE TÉCNICO DEL ALMACENAMIENTO HITACHI VSP Y SWITCH BROCADE”.</w:t>
      </w:r>
    </w:p>
    <w:p w14:paraId="29388BC6" w14:textId="6ACFF80E" w:rsidR="00BF574B" w:rsidRPr="000210F2" w:rsidRDefault="00BF574B" w:rsidP="00AE62D8">
      <w:pPr>
        <w:numPr>
          <w:ilvl w:val="1"/>
          <w:numId w:val="11"/>
        </w:numPr>
        <w:jc w:val="both"/>
        <w:rPr>
          <w:rFonts w:ascii="Arial Narrow" w:eastAsia="Calibri" w:hAnsi="Arial Narrow" w:cs="Calibri"/>
          <w:sz w:val="22"/>
          <w:szCs w:val="22"/>
          <w:lang w:eastAsia="en-US"/>
        </w:rPr>
      </w:pPr>
      <w:r w:rsidRPr="000210F2">
        <w:rPr>
          <w:rFonts w:ascii="Arial Narrow" w:eastAsia="Calibri" w:hAnsi="Arial Narrow" w:cs="Calibri"/>
          <w:sz w:val="22"/>
          <w:szCs w:val="22"/>
          <w:lang w:eastAsia="en-US"/>
        </w:rPr>
        <w:t xml:space="preserve">Recomendación de adjudicación de la contratación directa 4205-2024-P0100 DENOMINADO “ADQUISICIÓN DE </w:t>
      </w:r>
      <w:r w:rsidR="004D0E72" w:rsidRPr="000210F2">
        <w:rPr>
          <w:rFonts w:ascii="Arial Narrow" w:eastAsia="Calibri" w:hAnsi="Arial Narrow" w:cs="Calibri"/>
          <w:sz w:val="22"/>
          <w:szCs w:val="22"/>
          <w:lang w:eastAsia="en-US"/>
        </w:rPr>
        <w:t>CÁMARAS</w:t>
      </w:r>
      <w:r w:rsidRPr="000210F2">
        <w:rPr>
          <w:rFonts w:ascii="Arial Narrow" w:eastAsia="Calibri" w:hAnsi="Arial Narrow" w:cs="Calibri"/>
          <w:sz w:val="22"/>
          <w:szCs w:val="22"/>
          <w:lang w:eastAsia="en-US"/>
        </w:rPr>
        <w:t xml:space="preserve"> SENSORES PARA NETBOTZ PARA CENTROS DE DATOS”.</w:t>
      </w:r>
    </w:p>
    <w:p w14:paraId="7956ED63" w14:textId="77777777" w:rsidR="00BF574B" w:rsidRPr="000210F2" w:rsidRDefault="00BF574B" w:rsidP="00AE62D8">
      <w:pPr>
        <w:numPr>
          <w:ilvl w:val="1"/>
          <w:numId w:val="11"/>
        </w:numPr>
        <w:jc w:val="both"/>
        <w:rPr>
          <w:rFonts w:ascii="Arial Narrow" w:eastAsia="Calibri" w:hAnsi="Arial Narrow" w:cs="Calibri"/>
          <w:sz w:val="22"/>
          <w:szCs w:val="22"/>
          <w:lang w:eastAsia="en-US"/>
        </w:rPr>
      </w:pPr>
      <w:r w:rsidRPr="000210F2">
        <w:rPr>
          <w:rFonts w:ascii="Arial Narrow" w:eastAsia="Calibri" w:hAnsi="Arial Narrow" w:cs="Calibri"/>
          <w:sz w:val="22"/>
          <w:szCs w:val="22"/>
          <w:lang w:eastAsia="en-US"/>
        </w:rPr>
        <w:t>Recomendación de adjudicación de la contratación directa 4205-2024-P0109 DENOMINADO “RENOVACIÓN SOPORTE TECNICO LOCAL A SERVIDORES SUN V880”.</w:t>
      </w:r>
    </w:p>
    <w:p w14:paraId="16DDF397" w14:textId="77777777" w:rsidR="00BF574B" w:rsidRPr="000210F2" w:rsidRDefault="00BF574B" w:rsidP="00AE62D8">
      <w:pPr>
        <w:numPr>
          <w:ilvl w:val="1"/>
          <w:numId w:val="11"/>
        </w:numPr>
        <w:jc w:val="both"/>
        <w:rPr>
          <w:rFonts w:ascii="Arial Narrow" w:eastAsia="Calibri" w:hAnsi="Arial Narrow" w:cs="Calibri"/>
          <w:sz w:val="22"/>
          <w:szCs w:val="22"/>
          <w:lang w:eastAsia="en-US"/>
        </w:rPr>
      </w:pPr>
      <w:r w:rsidRPr="000210F2">
        <w:rPr>
          <w:rFonts w:ascii="Arial Narrow" w:eastAsia="Calibri" w:hAnsi="Arial Narrow" w:cs="Calibri"/>
          <w:sz w:val="22"/>
          <w:szCs w:val="22"/>
          <w:lang w:eastAsia="en-US"/>
        </w:rPr>
        <w:lastRenderedPageBreak/>
        <w:t>Recomendación de adjudicación de la contratación directa 4205-2024-P0184 DENOMINADO “RENOVACIÓN Y ADQUISICIÓN DE LICENCIAMIENTO DE AUDITORÍA DE FILE SERVER”.</w:t>
      </w:r>
    </w:p>
    <w:p w14:paraId="5BD6AED0" w14:textId="77777777" w:rsidR="00BF574B" w:rsidRPr="000210F2" w:rsidRDefault="00BF574B" w:rsidP="00AE62D8">
      <w:pPr>
        <w:numPr>
          <w:ilvl w:val="1"/>
          <w:numId w:val="11"/>
        </w:numPr>
        <w:jc w:val="both"/>
        <w:rPr>
          <w:rFonts w:ascii="Arial Narrow" w:eastAsia="Calibri" w:hAnsi="Arial Narrow" w:cs="Calibri"/>
          <w:sz w:val="22"/>
          <w:szCs w:val="22"/>
          <w:lang w:eastAsia="en-US"/>
        </w:rPr>
      </w:pPr>
      <w:r w:rsidRPr="000210F2">
        <w:rPr>
          <w:rFonts w:ascii="Arial Narrow" w:eastAsia="Calibri" w:hAnsi="Arial Narrow" w:cs="Calibri"/>
          <w:sz w:val="22"/>
          <w:szCs w:val="22"/>
          <w:lang w:eastAsia="en-US"/>
        </w:rPr>
        <w:t>Recomendación de adjudicación de la contratación directa 4205-2024-P0186 DENOMINADO “RENOVACIÓN LICENCIAMIENTO DE PRODUCTOS ORACLE”.</w:t>
      </w:r>
    </w:p>
    <w:p w14:paraId="55FD3BED" w14:textId="646F82E1" w:rsidR="00BF574B" w:rsidRPr="000210F2" w:rsidRDefault="00BF574B" w:rsidP="000210F2">
      <w:pPr>
        <w:numPr>
          <w:ilvl w:val="1"/>
          <w:numId w:val="11"/>
        </w:numPr>
        <w:ind w:left="851" w:hanging="567"/>
        <w:jc w:val="both"/>
        <w:rPr>
          <w:rFonts w:ascii="Arial Narrow" w:eastAsia="Calibri" w:hAnsi="Arial Narrow" w:cs="Calibri"/>
          <w:sz w:val="22"/>
          <w:szCs w:val="22"/>
          <w:lang w:eastAsia="en-US"/>
        </w:rPr>
      </w:pPr>
      <w:bookmarkStart w:id="5" w:name="_Hlk183532845"/>
      <w:r w:rsidRPr="000210F2">
        <w:rPr>
          <w:rFonts w:ascii="Arial Narrow" w:eastAsia="Calibri" w:hAnsi="Arial Narrow" w:cs="Calibri"/>
          <w:sz w:val="22"/>
          <w:szCs w:val="22"/>
          <w:lang w:eastAsia="en-US"/>
        </w:rPr>
        <w:t xml:space="preserve">Admisión del recurso de revisión de la resolución de adjudicación de la contratación 4205-2024-P0154 DENOMINADO: “RENOVACIÓN Y ADQUISICIÓN LICENCIAMIENTO </w:t>
      </w:r>
      <w:r w:rsidR="00422C46" w:rsidRPr="000210F2">
        <w:rPr>
          <w:rFonts w:ascii="Arial Narrow" w:eastAsia="Calibri" w:hAnsi="Arial Narrow" w:cs="Calibri"/>
          <w:sz w:val="22"/>
          <w:szCs w:val="22"/>
          <w:lang w:eastAsia="en-US"/>
        </w:rPr>
        <w:t>PLATAFORMA</w:t>
      </w:r>
      <w:r w:rsidRPr="000210F2">
        <w:rPr>
          <w:rFonts w:ascii="Arial Narrow" w:eastAsia="Calibri" w:hAnsi="Arial Narrow" w:cs="Calibri"/>
          <w:sz w:val="22"/>
          <w:szCs w:val="22"/>
          <w:lang w:eastAsia="en-US"/>
        </w:rPr>
        <w:t xml:space="preserve"> MESA DE SERVICIO”</w:t>
      </w:r>
    </w:p>
    <w:bookmarkEnd w:id="5"/>
    <w:p w14:paraId="6EF0CF2F" w14:textId="77777777" w:rsidR="00BF574B" w:rsidRPr="000210F2" w:rsidRDefault="00BF574B" w:rsidP="00AE62D8">
      <w:pPr>
        <w:numPr>
          <w:ilvl w:val="0"/>
          <w:numId w:val="11"/>
        </w:numPr>
        <w:jc w:val="both"/>
        <w:rPr>
          <w:rFonts w:ascii="Arial Narrow" w:eastAsia="Calibri" w:hAnsi="Arial Narrow" w:cs="Calibri"/>
          <w:b/>
          <w:bCs/>
          <w:sz w:val="22"/>
          <w:szCs w:val="22"/>
          <w:lang w:eastAsia="en-US"/>
        </w:rPr>
      </w:pPr>
      <w:r w:rsidRPr="000210F2">
        <w:rPr>
          <w:rFonts w:ascii="Arial Narrow" w:eastAsia="Calibri" w:hAnsi="Arial Narrow" w:cs="Calibri"/>
          <w:b/>
          <w:bCs/>
          <w:sz w:val="22"/>
          <w:szCs w:val="22"/>
          <w:lang w:eastAsia="en-US"/>
        </w:rPr>
        <w:t>Gerencia de División de Soporte:</w:t>
      </w:r>
    </w:p>
    <w:p w14:paraId="274920FB" w14:textId="77777777" w:rsidR="00BF574B" w:rsidRPr="000210F2" w:rsidRDefault="00BF574B" w:rsidP="00AE62D8">
      <w:pPr>
        <w:numPr>
          <w:ilvl w:val="1"/>
          <w:numId w:val="11"/>
        </w:numPr>
        <w:jc w:val="both"/>
        <w:rPr>
          <w:rFonts w:ascii="Arial Narrow" w:eastAsia="Calibri" w:hAnsi="Arial Narrow" w:cs="Calibri"/>
          <w:b/>
          <w:bCs/>
          <w:sz w:val="22"/>
          <w:szCs w:val="22"/>
          <w:lang w:eastAsia="en-US"/>
        </w:rPr>
      </w:pPr>
      <w:r w:rsidRPr="000210F2">
        <w:rPr>
          <w:rFonts w:ascii="Arial Narrow" w:eastAsia="Calibri" w:hAnsi="Arial Narrow" w:cs="Calibri"/>
          <w:b/>
          <w:bCs/>
          <w:sz w:val="22"/>
          <w:szCs w:val="22"/>
          <w:lang w:eastAsia="en-US"/>
        </w:rPr>
        <w:t>Gerencia de Finanzas:</w:t>
      </w:r>
    </w:p>
    <w:p w14:paraId="3B830E08" w14:textId="77777777" w:rsidR="00BF574B" w:rsidRPr="000210F2" w:rsidRDefault="00BF574B" w:rsidP="00AE62D8">
      <w:pPr>
        <w:numPr>
          <w:ilvl w:val="2"/>
          <w:numId w:val="11"/>
        </w:numPr>
        <w:rPr>
          <w:rFonts w:ascii="Arial Narrow" w:eastAsia="Calibri" w:hAnsi="Arial Narrow" w:cs="Calibri"/>
          <w:sz w:val="22"/>
          <w:szCs w:val="22"/>
          <w:lang w:eastAsia="en-US"/>
        </w:rPr>
      </w:pPr>
      <w:r w:rsidRPr="000210F2">
        <w:rPr>
          <w:rFonts w:ascii="Arial Narrow" w:eastAsia="Calibri" w:hAnsi="Arial Narrow" w:cs="Calibri"/>
          <w:sz w:val="22"/>
          <w:szCs w:val="22"/>
          <w:lang w:eastAsia="en-US"/>
        </w:rPr>
        <w:t>Evaluación del Presupuesto General al 31 de octubre de 2024.</w:t>
      </w:r>
    </w:p>
    <w:p w14:paraId="6DEB03B8" w14:textId="5188564E" w:rsidR="00BF574B" w:rsidRPr="000210F2" w:rsidRDefault="00BF574B" w:rsidP="00AE62D8">
      <w:pPr>
        <w:numPr>
          <w:ilvl w:val="0"/>
          <w:numId w:val="11"/>
        </w:numPr>
        <w:jc w:val="both"/>
        <w:rPr>
          <w:rFonts w:ascii="Arial Narrow" w:eastAsia="Calibri" w:hAnsi="Arial Narrow" w:cs="Calibri"/>
          <w:b/>
          <w:bCs/>
          <w:sz w:val="22"/>
          <w:szCs w:val="22"/>
          <w:lang w:eastAsia="en-US"/>
        </w:rPr>
      </w:pPr>
      <w:bookmarkStart w:id="6" w:name="_Hlk170229500"/>
      <w:r w:rsidRPr="000210F2">
        <w:rPr>
          <w:rFonts w:ascii="Arial Narrow" w:eastAsia="Calibri" w:hAnsi="Arial Narrow" w:cs="Calibri"/>
          <w:b/>
          <w:bCs/>
          <w:sz w:val="22"/>
          <w:szCs w:val="22"/>
          <w:lang w:eastAsia="en-US"/>
        </w:rPr>
        <w:t>Varios</w:t>
      </w:r>
      <w:bookmarkEnd w:id="6"/>
      <w:r w:rsidRPr="000210F2">
        <w:rPr>
          <w:rFonts w:ascii="Arial Narrow" w:eastAsia="Calibri" w:hAnsi="Arial Narrow" w:cs="Calibri"/>
          <w:b/>
          <w:bCs/>
          <w:sz w:val="22"/>
          <w:szCs w:val="22"/>
          <w:lang w:eastAsia="en-US"/>
        </w:rPr>
        <w:t>.</w:t>
      </w:r>
    </w:p>
    <w:p w14:paraId="2C0E9D5E" w14:textId="77777777" w:rsidR="000210F2" w:rsidRPr="00F839A0" w:rsidRDefault="000210F2" w:rsidP="00AE62D8">
      <w:pPr>
        <w:pStyle w:val="Textoindependiente"/>
        <w:rPr>
          <w:rFonts w:ascii="Arial Narrow" w:hAnsi="Arial Narrow"/>
          <w:b/>
          <w:szCs w:val="24"/>
          <w:u w:val="single"/>
          <w:lang w:val="es-SV"/>
        </w:rPr>
      </w:pPr>
    </w:p>
    <w:bookmarkEnd w:id="2"/>
    <w:bookmarkEnd w:id="3"/>
    <w:p w14:paraId="7F388C61" w14:textId="250A5302" w:rsidR="00613489" w:rsidRPr="000210F2" w:rsidRDefault="00613489" w:rsidP="000210F2">
      <w:pPr>
        <w:pStyle w:val="Textoindependiente"/>
        <w:numPr>
          <w:ilvl w:val="0"/>
          <w:numId w:val="8"/>
        </w:numPr>
        <w:rPr>
          <w:rFonts w:ascii="Arial Narrow" w:hAnsi="Arial Narrow"/>
          <w:b/>
          <w:bCs/>
          <w:szCs w:val="24"/>
          <w:u w:val="single"/>
          <w:lang w:val="es-SV"/>
        </w:rPr>
      </w:pPr>
      <w:r w:rsidRPr="000210F2">
        <w:rPr>
          <w:rFonts w:ascii="Arial Narrow" w:hAnsi="Arial Narrow"/>
          <w:b/>
          <w:bCs/>
          <w:szCs w:val="24"/>
          <w:u w:val="single"/>
          <w:lang w:val="es-SV"/>
        </w:rPr>
        <w:t>VERIFICACIÓN DEL QUÓRUM Y APROBACIÓN DE LA AGENDA.</w:t>
      </w:r>
    </w:p>
    <w:p w14:paraId="376E6F08" w14:textId="77777777" w:rsidR="0059116A" w:rsidRPr="000210F2" w:rsidRDefault="0059116A" w:rsidP="000210F2">
      <w:pPr>
        <w:jc w:val="both"/>
        <w:rPr>
          <w:rFonts w:ascii="Arial Narrow" w:hAnsi="Arial Narrow"/>
          <w:lang w:eastAsia="es-ES"/>
        </w:rPr>
      </w:pPr>
    </w:p>
    <w:p w14:paraId="22A6613F" w14:textId="029CC332" w:rsidR="00893032" w:rsidRPr="000210F2" w:rsidRDefault="0059116A" w:rsidP="000210F2">
      <w:pPr>
        <w:jc w:val="both"/>
        <w:rPr>
          <w:rFonts w:ascii="Arial Narrow" w:hAnsi="Arial Narrow"/>
          <w:lang w:eastAsia="es-ES"/>
        </w:rPr>
      </w:pPr>
      <w:r w:rsidRPr="000210F2">
        <w:rPr>
          <w:rFonts w:ascii="Arial Narrow" w:hAnsi="Arial Narrow"/>
          <w:lang w:eastAsia="es-ES"/>
        </w:rPr>
        <w:t xml:space="preserve">Se procedió a verificar la asistencia de los miembros de la Junta de </w:t>
      </w:r>
      <w:proofErr w:type="gramStart"/>
      <w:r w:rsidRPr="000210F2">
        <w:rPr>
          <w:rFonts w:ascii="Arial Narrow" w:hAnsi="Arial Narrow"/>
          <w:lang w:eastAsia="es-ES"/>
        </w:rPr>
        <w:t>Directores</w:t>
      </w:r>
      <w:proofErr w:type="gramEnd"/>
      <w:r w:rsidRPr="000210F2">
        <w:rPr>
          <w:rFonts w:ascii="Arial Narrow" w:hAnsi="Arial Narrow"/>
          <w:lang w:eastAsia="es-ES"/>
        </w:rPr>
        <w:t xml:space="preserve"> de conformidad </w:t>
      </w:r>
      <w:r w:rsidR="00C24979" w:rsidRPr="000210F2">
        <w:rPr>
          <w:rFonts w:ascii="Arial Narrow" w:hAnsi="Arial Narrow"/>
          <w:lang w:eastAsia="es-ES"/>
        </w:rPr>
        <w:t>con</w:t>
      </w:r>
      <w:r w:rsidRPr="000210F2">
        <w:rPr>
          <w:rFonts w:ascii="Arial Narrow" w:hAnsi="Arial Narrow"/>
          <w:lang w:eastAsia="es-ES"/>
        </w:rPr>
        <w:t xml:space="preserve"> lo establecido en el Art. 16 de la Ley del Banco de Fomento Agropecuario. La sesión se llevó a cabo de manera presencial. Reunido el quórum necesario se dio por iniciada la sesión, dando lectura a los puntos de agenda propuestos, siendo los mismos aprobados por unanimidad</w:t>
      </w:r>
      <w:r w:rsidR="00EF70A3" w:rsidRPr="000210F2">
        <w:rPr>
          <w:rFonts w:ascii="Arial Narrow" w:hAnsi="Arial Narrow"/>
          <w:lang w:eastAsia="es-ES"/>
        </w:rPr>
        <w:t>.</w:t>
      </w:r>
    </w:p>
    <w:p w14:paraId="63ED7178" w14:textId="77777777" w:rsidR="001C1E25" w:rsidRPr="000210F2" w:rsidRDefault="001C1E25" w:rsidP="000210F2">
      <w:pPr>
        <w:jc w:val="both"/>
        <w:rPr>
          <w:rFonts w:ascii="Arial Narrow" w:hAnsi="Arial Narrow"/>
          <w:lang w:eastAsia="es-ES"/>
        </w:rPr>
      </w:pPr>
    </w:p>
    <w:p w14:paraId="272702A7" w14:textId="77777777" w:rsidR="00270893" w:rsidRPr="000210F2" w:rsidRDefault="005D11EA" w:rsidP="000210F2">
      <w:pPr>
        <w:pStyle w:val="Textoindependiente"/>
        <w:numPr>
          <w:ilvl w:val="0"/>
          <w:numId w:val="8"/>
        </w:numPr>
        <w:rPr>
          <w:rFonts w:ascii="Arial Narrow" w:hAnsi="Arial Narrow"/>
          <w:b/>
          <w:bCs/>
          <w:szCs w:val="24"/>
          <w:u w:val="single"/>
          <w:lang w:val="es-SV"/>
        </w:rPr>
      </w:pPr>
      <w:r w:rsidRPr="000210F2">
        <w:rPr>
          <w:rFonts w:ascii="Arial Narrow" w:hAnsi="Arial Narrow"/>
          <w:b/>
          <w:bCs/>
          <w:szCs w:val="24"/>
          <w:u w:val="single"/>
          <w:lang w:val="es-SV"/>
        </w:rPr>
        <w:t>APROBACIÓN DE ACTA DE LA SESIÓN ANTERIOR</w:t>
      </w:r>
    </w:p>
    <w:p w14:paraId="1E9D9663" w14:textId="77777777" w:rsidR="009518FB" w:rsidRPr="000210F2" w:rsidRDefault="009518FB" w:rsidP="000210F2">
      <w:pPr>
        <w:pStyle w:val="Textoindependiente"/>
        <w:rPr>
          <w:rFonts w:ascii="Arial Narrow" w:hAnsi="Arial Narrow"/>
          <w:b/>
          <w:bCs/>
          <w:szCs w:val="24"/>
          <w:u w:val="single"/>
          <w:lang w:val="es-SV"/>
        </w:rPr>
      </w:pPr>
    </w:p>
    <w:p w14:paraId="1E9F2604" w14:textId="1B0A0341" w:rsidR="00FC2710" w:rsidRPr="000210F2" w:rsidRDefault="005D11EA" w:rsidP="000210F2">
      <w:pPr>
        <w:jc w:val="both"/>
        <w:rPr>
          <w:rFonts w:ascii="Arial Narrow" w:hAnsi="Arial Narrow"/>
          <w:bCs/>
          <w:lang w:eastAsia="es-ES"/>
        </w:rPr>
      </w:pPr>
      <w:bookmarkStart w:id="7" w:name="OLE_LINK3"/>
      <w:r w:rsidRPr="000210F2">
        <w:rPr>
          <w:rFonts w:ascii="Arial Narrow" w:hAnsi="Arial Narrow"/>
          <w:bCs/>
          <w:lang w:eastAsia="es-ES"/>
        </w:rPr>
        <w:t>Se revisó el Acta N°</w:t>
      </w:r>
      <w:r w:rsidR="006E71DB" w:rsidRPr="000210F2">
        <w:rPr>
          <w:rFonts w:ascii="Arial Narrow" w:hAnsi="Arial Narrow"/>
          <w:bCs/>
          <w:lang w:eastAsia="es-ES"/>
        </w:rPr>
        <w:t>JD-</w:t>
      </w:r>
      <w:r w:rsidR="00423270" w:rsidRPr="000210F2">
        <w:rPr>
          <w:rFonts w:ascii="Arial Narrow" w:hAnsi="Arial Narrow"/>
          <w:bCs/>
          <w:lang w:eastAsia="es-ES"/>
        </w:rPr>
        <w:t>4</w:t>
      </w:r>
      <w:r w:rsidR="00BF574B" w:rsidRPr="000210F2">
        <w:rPr>
          <w:rFonts w:ascii="Arial Narrow" w:hAnsi="Arial Narrow"/>
          <w:bCs/>
          <w:lang w:eastAsia="es-ES"/>
        </w:rPr>
        <w:t>6</w:t>
      </w:r>
      <w:r w:rsidR="006E71DB" w:rsidRPr="000210F2">
        <w:rPr>
          <w:rFonts w:ascii="Arial Narrow" w:hAnsi="Arial Narrow"/>
          <w:bCs/>
          <w:lang w:eastAsia="es-ES"/>
        </w:rPr>
        <w:t xml:space="preserve">/2024 </w:t>
      </w:r>
      <w:r w:rsidRPr="000210F2">
        <w:rPr>
          <w:rFonts w:ascii="Arial Narrow" w:hAnsi="Arial Narrow"/>
          <w:bCs/>
          <w:lang w:eastAsia="es-ES"/>
        </w:rPr>
        <w:t xml:space="preserve">del </w:t>
      </w:r>
      <w:r w:rsidR="002234D2">
        <w:rPr>
          <w:rFonts w:ascii="Arial Narrow" w:hAnsi="Arial Narrow"/>
          <w:bCs/>
          <w:lang w:eastAsia="es-ES"/>
        </w:rPr>
        <w:t>18</w:t>
      </w:r>
      <w:r w:rsidR="00423270" w:rsidRPr="000210F2">
        <w:rPr>
          <w:rFonts w:ascii="Arial Narrow" w:hAnsi="Arial Narrow"/>
          <w:bCs/>
          <w:lang w:eastAsia="es-ES"/>
        </w:rPr>
        <w:t xml:space="preserve"> de </w:t>
      </w:r>
      <w:r w:rsidR="008453E0" w:rsidRPr="000210F2">
        <w:rPr>
          <w:rFonts w:ascii="Arial Narrow" w:hAnsi="Arial Narrow"/>
          <w:bCs/>
          <w:lang w:eastAsia="es-ES"/>
        </w:rPr>
        <w:t>noviembre</w:t>
      </w:r>
      <w:r w:rsidRPr="000210F2">
        <w:rPr>
          <w:rFonts w:ascii="Arial Narrow" w:hAnsi="Arial Narrow"/>
          <w:bCs/>
          <w:lang w:eastAsia="es-ES"/>
        </w:rPr>
        <w:t xml:space="preserve"> de 2024. Se tomó nota de las observaciones y después de efectuadas las modificaciones, se aprobó.</w:t>
      </w:r>
    </w:p>
    <w:p w14:paraId="32DE1442" w14:textId="77777777" w:rsidR="00DE586E" w:rsidRPr="000210F2" w:rsidRDefault="00DE586E" w:rsidP="000210F2">
      <w:pPr>
        <w:jc w:val="both"/>
        <w:rPr>
          <w:rFonts w:ascii="Arial Narrow" w:hAnsi="Arial Narrow"/>
          <w:bCs/>
          <w:lang w:eastAsia="es-ES"/>
        </w:rPr>
      </w:pPr>
    </w:p>
    <w:p w14:paraId="4AB750F7" w14:textId="6DA75247" w:rsidR="00047C27" w:rsidRPr="000210F2" w:rsidRDefault="00DE586E" w:rsidP="000210F2">
      <w:pPr>
        <w:pStyle w:val="Prrafodelista"/>
        <w:numPr>
          <w:ilvl w:val="0"/>
          <w:numId w:val="8"/>
        </w:numPr>
        <w:jc w:val="both"/>
        <w:rPr>
          <w:rFonts w:ascii="Arial Narrow" w:hAnsi="Arial Narrow"/>
          <w:b/>
          <w:bCs/>
          <w:u w:val="single"/>
          <w:lang w:val="es-SV"/>
        </w:rPr>
      </w:pPr>
      <w:r w:rsidRPr="000210F2">
        <w:rPr>
          <w:rFonts w:ascii="Arial Narrow" w:hAnsi="Arial Narrow"/>
          <w:b/>
          <w:bCs/>
          <w:u w:val="single"/>
          <w:lang w:val="es-SV"/>
        </w:rPr>
        <w:t>INFORMES DE ADMINISTRACIÓN SUPERIOR.</w:t>
      </w:r>
    </w:p>
    <w:bookmarkEnd w:id="7"/>
    <w:p w14:paraId="7EBF12EE" w14:textId="77777777" w:rsidR="001350C6" w:rsidRPr="000210F2" w:rsidRDefault="001350C6" w:rsidP="000210F2">
      <w:pPr>
        <w:jc w:val="both"/>
        <w:rPr>
          <w:rFonts w:ascii="Arial Narrow" w:hAnsi="Arial Narrow"/>
        </w:rPr>
      </w:pPr>
    </w:p>
    <w:p w14:paraId="6606D23D" w14:textId="47F1A295" w:rsidR="00BB6C0D" w:rsidRPr="000210F2" w:rsidRDefault="00932121" w:rsidP="000210F2">
      <w:pPr>
        <w:jc w:val="both"/>
        <w:rPr>
          <w:rFonts w:ascii="Arial Narrow" w:hAnsi="Arial Narrow"/>
        </w:rPr>
      </w:pPr>
      <w:r w:rsidRPr="000210F2">
        <w:rPr>
          <w:rFonts w:ascii="Arial Narrow" w:hAnsi="Arial Narrow"/>
        </w:rPr>
        <w:t>La información contenida en este punto se clasifica confidencial, por contener estrategias del Banco considerada parte del secreto industrial, las cuales de ser divulgadas pueden generar una desventaja frente a otras instituciones financieras, de conformidad al Art. 24 literal d) de la Ley de Acceso a la Información Pública.</w:t>
      </w:r>
    </w:p>
    <w:p w14:paraId="27C5BFC0" w14:textId="77777777" w:rsidR="005C16FB" w:rsidRPr="000210F2" w:rsidRDefault="005C16FB" w:rsidP="000210F2">
      <w:pPr>
        <w:jc w:val="both"/>
        <w:rPr>
          <w:rFonts w:ascii="Arial Narrow" w:hAnsi="Arial Narrow"/>
        </w:rPr>
      </w:pPr>
    </w:p>
    <w:p w14:paraId="073316DE" w14:textId="5A54290E" w:rsidR="00296F30" w:rsidRPr="000210F2" w:rsidRDefault="00296F30" w:rsidP="000210F2">
      <w:pPr>
        <w:pStyle w:val="Prrafodelista"/>
        <w:numPr>
          <w:ilvl w:val="0"/>
          <w:numId w:val="8"/>
        </w:numPr>
        <w:jc w:val="both"/>
        <w:rPr>
          <w:rFonts w:ascii="Arial Narrow" w:hAnsi="Arial Narrow"/>
        </w:rPr>
      </w:pPr>
      <w:r w:rsidRPr="000210F2">
        <w:rPr>
          <w:rFonts w:ascii="Arial Narrow" w:hAnsi="Arial Narrow"/>
          <w:b/>
          <w:bCs/>
          <w:u w:val="single"/>
        </w:rPr>
        <w:t>GERENCIA DE GOBIERNO CORPORATIVO:</w:t>
      </w:r>
    </w:p>
    <w:p w14:paraId="6C19C005" w14:textId="77777777" w:rsidR="00296F30" w:rsidRPr="000210F2" w:rsidRDefault="00296F30" w:rsidP="000210F2">
      <w:pPr>
        <w:pStyle w:val="Prrafodelista"/>
        <w:ind w:left="360"/>
        <w:jc w:val="both"/>
        <w:rPr>
          <w:rFonts w:ascii="Arial Narrow" w:hAnsi="Arial Narrow"/>
        </w:rPr>
      </w:pPr>
    </w:p>
    <w:p w14:paraId="5089A6BD" w14:textId="52ACD341" w:rsidR="00296F30" w:rsidRPr="000210F2" w:rsidRDefault="00296F30" w:rsidP="000210F2">
      <w:pPr>
        <w:pStyle w:val="Prrafodelista"/>
        <w:numPr>
          <w:ilvl w:val="1"/>
          <w:numId w:val="8"/>
        </w:numPr>
        <w:jc w:val="both"/>
        <w:rPr>
          <w:rFonts w:ascii="Arial Narrow" w:hAnsi="Arial Narrow"/>
          <w:b/>
          <w:bCs/>
        </w:rPr>
      </w:pPr>
      <w:r w:rsidRPr="000210F2">
        <w:rPr>
          <w:rFonts w:ascii="Arial Narrow" w:hAnsi="Arial Narrow"/>
          <w:b/>
          <w:bCs/>
          <w:lang w:val="es-SV"/>
        </w:rPr>
        <w:t xml:space="preserve">PROPUESTA DE MODIFICACIÓN A LA POLÍTICA </w:t>
      </w:r>
      <w:r w:rsidR="00422C46" w:rsidRPr="000210F2">
        <w:rPr>
          <w:rFonts w:ascii="Arial Narrow" w:hAnsi="Arial Narrow"/>
          <w:b/>
          <w:bCs/>
          <w:lang w:val="es-SV"/>
        </w:rPr>
        <w:t>DE GESTIÓN DE REPRESENTACIÓN, DELEGACIONES Y FIRMAS DE FUNCIONARIOS Y EMPLEADOS</w:t>
      </w:r>
      <w:r w:rsidRPr="000210F2">
        <w:rPr>
          <w:rFonts w:ascii="Arial Narrow" w:hAnsi="Arial Narrow"/>
          <w:b/>
          <w:bCs/>
          <w:lang w:val="es-SV"/>
        </w:rPr>
        <w:t>.</w:t>
      </w:r>
    </w:p>
    <w:p w14:paraId="09A06515" w14:textId="77777777" w:rsidR="00DA7F22" w:rsidRPr="000210F2" w:rsidRDefault="00DA7F22" w:rsidP="000210F2">
      <w:pPr>
        <w:jc w:val="both"/>
        <w:rPr>
          <w:rFonts w:ascii="Arial Narrow" w:hAnsi="Arial Narrow"/>
        </w:rPr>
      </w:pPr>
    </w:p>
    <w:p w14:paraId="1F29F83E" w14:textId="139903D3" w:rsidR="00DA7F22" w:rsidRPr="000210F2" w:rsidRDefault="00DA7F22" w:rsidP="000210F2">
      <w:pPr>
        <w:jc w:val="both"/>
        <w:rPr>
          <w:rFonts w:ascii="Arial Narrow" w:hAnsi="Arial Narrow"/>
          <w:b/>
          <w:bCs/>
        </w:rPr>
      </w:pPr>
      <w:r w:rsidRPr="000210F2">
        <w:rPr>
          <w:rFonts w:ascii="Arial Narrow" w:hAnsi="Arial Narrow"/>
          <w:b/>
          <w:bCs/>
        </w:rPr>
        <w:t>4.2. INFORME DE RESULTADOS DE EVALUACIÓN DE DESEMPEÑO DE LA JUNTA DE DIRECTORES DEL BFA, DE CONFORMIDAD CON LA NRP-17.</w:t>
      </w:r>
    </w:p>
    <w:p w14:paraId="3CFFDF98" w14:textId="7CE7FDD6" w:rsidR="00296F30" w:rsidRPr="00296F30" w:rsidRDefault="00296F30" w:rsidP="00AE62D8">
      <w:pPr>
        <w:jc w:val="both"/>
        <w:rPr>
          <w:rFonts w:ascii="Arial Narrow" w:hAnsi="Arial Narrow"/>
          <w:b/>
          <w:bCs/>
        </w:rPr>
      </w:pPr>
    </w:p>
    <w:p w14:paraId="22FEE91F" w14:textId="35775A02" w:rsidR="0070419F" w:rsidRPr="00791532" w:rsidRDefault="0070419F" w:rsidP="00AE62D8">
      <w:pPr>
        <w:pStyle w:val="Prrafodelista"/>
        <w:numPr>
          <w:ilvl w:val="0"/>
          <w:numId w:val="8"/>
        </w:numPr>
        <w:jc w:val="both"/>
        <w:rPr>
          <w:rFonts w:ascii="Arial Narrow" w:hAnsi="Arial Narrow"/>
          <w:b/>
          <w:bCs/>
        </w:rPr>
      </w:pPr>
      <w:r>
        <w:rPr>
          <w:rFonts w:ascii="Arial Narrow" w:hAnsi="Arial Narrow"/>
          <w:b/>
          <w:bCs/>
          <w:u w:val="single"/>
        </w:rPr>
        <w:t>GERENCIA DE TALENTO HUMANO:</w:t>
      </w:r>
    </w:p>
    <w:p w14:paraId="061F5482" w14:textId="77777777" w:rsidR="00791532" w:rsidRDefault="00791532" w:rsidP="00AE62D8">
      <w:pPr>
        <w:jc w:val="both"/>
        <w:rPr>
          <w:rFonts w:ascii="Arial Narrow" w:hAnsi="Arial Narrow"/>
          <w:b/>
          <w:bCs/>
        </w:rPr>
      </w:pPr>
    </w:p>
    <w:p w14:paraId="4A6BF794" w14:textId="63C4FB2D" w:rsidR="0070419F" w:rsidRDefault="00F040DE" w:rsidP="00AE62D8">
      <w:pPr>
        <w:jc w:val="both"/>
        <w:rPr>
          <w:rFonts w:ascii="Arial Narrow" w:hAnsi="Arial Narrow"/>
          <w:b/>
          <w:bCs/>
        </w:rPr>
      </w:pPr>
      <w:r>
        <w:rPr>
          <w:rFonts w:ascii="Arial Narrow" w:hAnsi="Arial Narrow"/>
          <w:b/>
          <w:bCs/>
        </w:rPr>
        <w:t xml:space="preserve">5.1. </w:t>
      </w:r>
      <w:bookmarkStart w:id="8" w:name="_Hlk183512777"/>
      <w:r w:rsidR="00E208EF">
        <w:rPr>
          <w:rFonts w:ascii="Arial Narrow" w:hAnsi="Arial Narrow"/>
          <w:b/>
          <w:bCs/>
        </w:rPr>
        <w:t>PUNTO RESERVADO.</w:t>
      </w:r>
    </w:p>
    <w:p w14:paraId="75FA0DF5" w14:textId="77777777" w:rsidR="00241052" w:rsidRDefault="00241052" w:rsidP="00AE62D8">
      <w:pPr>
        <w:jc w:val="both"/>
        <w:rPr>
          <w:rFonts w:ascii="Arial Narrow" w:hAnsi="Arial Narrow"/>
        </w:rPr>
      </w:pPr>
    </w:p>
    <w:p w14:paraId="2441895C" w14:textId="0A849EC8" w:rsidR="00B051C7" w:rsidRPr="00B051C7" w:rsidRDefault="00B051C7" w:rsidP="00AE62D8">
      <w:pPr>
        <w:jc w:val="both"/>
        <w:rPr>
          <w:rFonts w:ascii="Arial Narrow" w:hAnsi="Arial Narrow"/>
        </w:rPr>
      </w:pPr>
      <w:r w:rsidRPr="00B051C7">
        <w:rPr>
          <w:rFonts w:ascii="Arial Narrow" w:hAnsi="Arial Narrow"/>
        </w:rPr>
        <w:t xml:space="preserve">Por contener estrategias administrativas en curso, el contenido del presente punto y su resolución se clasifica como </w:t>
      </w:r>
      <w:r>
        <w:rPr>
          <w:rFonts w:ascii="Arial Narrow" w:hAnsi="Arial Narrow"/>
        </w:rPr>
        <w:t>RESERVADA</w:t>
      </w:r>
      <w:r w:rsidRPr="00B051C7">
        <w:rPr>
          <w:rFonts w:ascii="Arial Narrow" w:hAnsi="Arial Narrow"/>
        </w:rPr>
        <w:t xml:space="preserve"> conforme a lo establecido en el Art. 19 literal g) de la LAIP, por un </w:t>
      </w:r>
      <w:r w:rsidR="00FD7108">
        <w:rPr>
          <w:rFonts w:ascii="Arial Narrow" w:hAnsi="Arial Narrow"/>
        </w:rPr>
        <w:t>período</w:t>
      </w:r>
      <w:r w:rsidRPr="00B051C7">
        <w:rPr>
          <w:rFonts w:ascii="Arial Narrow" w:hAnsi="Arial Narrow"/>
        </w:rPr>
        <w:t xml:space="preserve"> de 1 año o mientras se realice el comunicado oficial por parte de la Administración Superior conforme al plan de implementación.</w:t>
      </w:r>
    </w:p>
    <w:bookmarkEnd w:id="8"/>
    <w:p w14:paraId="27FC4C39" w14:textId="248E4F10" w:rsidR="00B051C7" w:rsidRDefault="00B051C7" w:rsidP="00AE62D8">
      <w:pPr>
        <w:jc w:val="both"/>
        <w:rPr>
          <w:rFonts w:ascii="Arial Narrow" w:hAnsi="Arial Narrow"/>
        </w:rPr>
      </w:pPr>
    </w:p>
    <w:p w14:paraId="1442BA2C" w14:textId="076D9B27" w:rsidR="00450AB7" w:rsidRDefault="00450AB7" w:rsidP="00AE62D8">
      <w:pPr>
        <w:pStyle w:val="Prrafodelista"/>
        <w:numPr>
          <w:ilvl w:val="0"/>
          <w:numId w:val="8"/>
        </w:numPr>
        <w:jc w:val="both"/>
        <w:rPr>
          <w:rFonts w:ascii="Arial Narrow" w:hAnsi="Arial Narrow"/>
          <w:b/>
          <w:bCs/>
          <w:u w:val="single"/>
        </w:rPr>
      </w:pPr>
      <w:r w:rsidRPr="00EF0518">
        <w:rPr>
          <w:rFonts w:ascii="Arial Narrow" w:hAnsi="Arial Narrow"/>
          <w:b/>
          <w:bCs/>
          <w:u w:val="single"/>
        </w:rPr>
        <w:t>GERENCIA DE DIVISIÓN COMERCIAL:</w:t>
      </w:r>
    </w:p>
    <w:p w14:paraId="181A0694" w14:textId="77777777" w:rsidR="00EF0518" w:rsidRPr="00EF0518" w:rsidRDefault="00EF0518" w:rsidP="00AE62D8">
      <w:pPr>
        <w:pStyle w:val="Prrafodelista"/>
        <w:ind w:left="360"/>
        <w:jc w:val="both"/>
        <w:rPr>
          <w:rFonts w:ascii="Arial Narrow" w:hAnsi="Arial Narrow"/>
          <w:b/>
          <w:bCs/>
          <w:u w:val="single"/>
        </w:rPr>
      </w:pPr>
    </w:p>
    <w:p w14:paraId="5F1D7064" w14:textId="67B18C1E" w:rsidR="00EF0518" w:rsidRDefault="00EF0518" w:rsidP="00AE62D8">
      <w:pPr>
        <w:pStyle w:val="Prrafodelista"/>
        <w:numPr>
          <w:ilvl w:val="1"/>
          <w:numId w:val="8"/>
        </w:numPr>
        <w:jc w:val="both"/>
        <w:rPr>
          <w:rFonts w:ascii="Arial Narrow" w:hAnsi="Arial Narrow"/>
          <w:b/>
          <w:bCs/>
          <w:u w:val="single"/>
        </w:rPr>
      </w:pPr>
      <w:r>
        <w:rPr>
          <w:rFonts w:ascii="Arial Narrow" w:hAnsi="Arial Narrow"/>
          <w:b/>
          <w:bCs/>
          <w:u w:val="single"/>
        </w:rPr>
        <w:t>GERENCIA DE NEGOCIOS:</w:t>
      </w:r>
    </w:p>
    <w:p w14:paraId="7BB849BC" w14:textId="77777777" w:rsidR="00EF0518" w:rsidRDefault="00EF0518" w:rsidP="00AE62D8">
      <w:pPr>
        <w:jc w:val="both"/>
        <w:rPr>
          <w:rFonts w:ascii="Arial Narrow" w:hAnsi="Arial Narrow"/>
          <w:b/>
          <w:bCs/>
          <w:u w:val="single"/>
        </w:rPr>
      </w:pPr>
    </w:p>
    <w:p w14:paraId="42733D6C" w14:textId="77777777" w:rsidR="00EF0518" w:rsidRPr="00EF0518" w:rsidRDefault="00EF0518" w:rsidP="00AE62D8">
      <w:pPr>
        <w:jc w:val="both"/>
        <w:rPr>
          <w:rFonts w:ascii="Arial Narrow" w:hAnsi="Arial Narrow" w:cs="Segoe UI"/>
          <w:b/>
          <w:color w:val="242424"/>
        </w:rPr>
      </w:pPr>
      <w:r>
        <w:rPr>
          <w:rFonts w:ascii="Arial Narrow" w:hAnsi="Arial Narrow"/>
          <w:b/>
          <w:bCs/>
        </w:rPr>
        <w:lastRenderedPageBreak/>
        <w:t xml:space="preserve">6.1.1. </w:t>
      </w:r>
      <w:r w:rsidRPr="00EF0518">
        <w:rPr>
          <w:rFonts w:ascii="Arial Narrow" w:hAnsi="Arial Narrow" w:cs="Segoe UI"/>
          <w:b/>
          <w:color w:val="242424"/>
        </w:rPr>
        <w:t>SOLICITUDES DE CRÉDITO</w:t>
      </w:r>
    </w:p>
    <w:p w14:paraId="5A0829C1" w14:textId="77777777" w:rsidR="00EF0518" w:rsidRPr="00EF0518" w:rsidRDefault="00EF0518" w:rsidP="00AE62D8">
      <w:pPr>
        <w:keepNext/>
        <w:jc w:val="both"/>
        <w:outlineLvl w:val="0"/>
        <w:rPr>
          <w:rFonts w:ascii="Arial Narrow" w:hAnsi="Arial Narrow" w:cs="Arial"/>
          <w:color w:val="000000"/>
          <w:lang w:eastAsia="es-ES"/>
        </w:rPr>
      </w:pPr>
    </w:p>
    <w:p w14:paraId="4067CEA4" w14:textId="2D16DD78" w:rsidR="00EF0518" w:rsidRDefault="00EF0518" w:rsidP="00AE62D8">
      <w:pPr>
        <w:pStyle w:val="Prrafodelista"/>
        <w:numPr>
          <w:ilvl w:val="1"/>
          <w:numId w:val="8"/>
        </w:numPr>
        <w:jc w:val="both"/>
        <w:rPr>
          <w:rFonts w:ascii="Arial Narrow" w:hAnsi="Arial Narrow"/>
          <w:b/>
          <w:bCs/>
          <w:u w:val="single"/>
        </w:rPr>
      </w:pPr>
      <w:r>
        <w:rPr>
          <w:rFonts w:ascii="Arial Narrow" w:hAnsi="Arial Narrow"/>
          <w:b/>
          <w:bCs/>
          <w:u w:val="single"/>
        </w:rPr>
        <w:t>GERENCIA DE CRÉDITOS Y COBROS:</w:t>
      </w:r>
    </w:p>
    <w:p w14:paraId="31A435AC" w14:textId="77777777" w:rsidR="00EF0518" w:rsidRDefault="00EF0518" w:rsidP="00AE62D8">
      <w:pPr>
        <w:jc w:val="both"/>
        <w:rPr>
          <w:rFonts w:ascii="Arial Narrow" w:hAnsi="Arial Narrow"/>
          <w:b/>
          <w:bCs/>
          <w:u w:val="single"/>
        </w:rPr>
      </w:pPr>
    </w:p>
    <w:p w14:paraId="78215371" w14:textId="56AFB4D9" w:rsidR="006A7906" w:rsidRPr="006A7906" w:rsidRDefault="006A7906" w:rsidP="00AE62D8">
      <w:pPr>
        <w:jc w:val="both"/>
        <w:rPr>
          <w:rFonts w:ascii="Arial Narrow" w:hAnsi="Arial Narrow"/>
          <w:b/>
          <w:bCs/>
          <w14:ligatures w14:val="standardContextual"/>
        </w:rPr>
      </w:pPr>
      <w:r>
        <w:rPr>
          <w:rFonts w:ascii="Arial Narrow" w:hAnsi="Arial Narrow"/>
          <w:b/>
          <w:bCs/>
          <w14:ligatures w14:val="standardContextual"/>
        </w:rPr>
        <w:t xml:space="preserve">6.2.1. </w:t>
      </w:r>
      <w:r w:rsidRPr="006A7906">
        <w:rPr>
          <w:rFonts w:ascii="Arial Narrow" w:hAnsi="Arial Narrow"/>
          <w:b/>
          <w:bCs/>
          <w14:ligatures w14:val="standardContextual"/>
        </w:rPr>
        <w:t>SOLICITUDES DE DISPENSA DE INTERESES</w:t>
      </w:r>
    </w:p>
    <w:p w14:paraId="49CD592D" w14:textId="77777777" w:rsidR="006A7906" w:rsidRDefault="006A7906" w:rsidP="00AE62D8">
      <w:pPr>
        <w:jc w:val="both"/>
        <w:rPr>
          <w:rFonts w:ascii="Arial Narrow" w:hAnsi="Arial Narrow" w:cs="Aptos Display"/>
          <w:lang w:val="es-ES"/>
          <w14:ligatures w14:val="standardContextual"/>
        </w:rPr>
      </w:pPr>
    </w:p>
    <w:p w14:paraId="5316EB7B" w14:textId="57409A91" w:rsidR="006A7906" w:rsidRPr="006A7906" w:rsidRDefault="006A7906" w:rsidP="00AE62D8">
      <w:pPr>
        <w:jc w:val="both"/>
        <w:rPr>
          <w:rFonts w:ascii="Arial Narrow" w:hAnsi="Arial Narrow"/>
          <w:b/>
          <w:bCs/>
          <w14:ligatures w14:val="standardContextual"/>
        </w:rPr>
      </w:pPr>
      <w:r>
        <w:rPr>
          <w:rFonts w:ascii="Arial Narrow" w:hAnsi="Arial Narrow"/>
          <w:b/>
          <w:bCs/>
          <w14:ligatures w14:val="standardContextual"/>
        </w:rPr>
        <w:t xml:space="preserve">6.2.2. </w:t>
      </w:r>
      <w:r w:rsidRPr="006A7906">
        <w:rPr>
          <w:rFonts w:ascii="Arial Narrow" w:hAnsi="Arial Narrow"/>
          <w:b/>
          <w:bCs/>
          <w14:ligatures w14:val="standardContextual"/>
        </w:rPr>
        <w:t xml:space="preserve">SOLICITUDES DE REESTRUCTURAS </w:t>
      </w:r>
    </w:p>
    <w:p w14:paraId="00CC3DA6" w14:textId="77777777" w:rsidR="00EF0518" w:rsidRPr="00EF0518" w:rsidRDefault="00EF0518" w:rsidP="00AE62D8">
      <w:pPr>
        <w:jc w:val="both"/>
        <w:rPr>
          <w:rFonts w:ascii="Arial Narrow" w:hAnsi="Arial Narrow"/>
          <w:b/>
          <w:bCs/>
          <w:u w:val="single"/>
        </w:rPr>
      </w:pPr>
    </w:p>
    <w:p w14:paraId="39DF2A5C" w14:textId="425300C3" w:rsidR="00450AB7" w:rsidRDefault="008F733B" w:rsidP="00AE62D8">
      <w:pPr>
        <w:autoSpaceDE w:val="0"/>
        <w:autoSpaceDN w:val="0"/>
        <w:adjustRightInd w:val="0"/>
        <w:jc w:val="both"/>
        <w:rPr>
          <w:rFonts w:ascii="Arial Narrow" w:eastAsia="Calibri" w:hAnsi="Arial Narrow" w:cs="Calibri"/>
          <w:b/>
          <w:bCs/>
          <w:sz w:val="22"/>
          <w:szCs w:val="22"/>
          <w:lang w:val="es-MX" w:eastAsia="en-US"/>
        </w:rPr>
      </w:pPr>
      <w:bookmarkStart w:id="9" w:name="_Hlk145167407"/>
      <w:r>
        <w:rPr>
          <w:rFonts w:ascii="Arial Narrow" w:eastAsia="Calibri" w:hAnsi="Arial Narrow" w:cs="Calibri"/>
          <w:b/>
          <w:bCs/>
          <w:sz w:val="22"/>
          <w:szCs w:val="22"/>
          <w:lang w:val="es-MX" w:eastAsia="en-US"/>
        </w:rPr>
        <w:t xml:space="preserve">6.2.3. </w:t>
      </w:r>
      <w:r w:rsidR="00450AB7" w:rsidRPr="00450AB7">
        <w:rPr>
          <w:rFonts w:ascii="Arial Narrow" w:eastAsia="Calibri" w:hAnsi="Arial Narrow" w:cs="Calibri"/>
          <w:b/>
          <w:bCs/>
          <w:sz w:val="22"/>
          <w:szCs w:val="22"/>
          <w:lang w:val="es-MX" w:eastAsia="en-US"/>
        </w:rPr>
        <w:t>OFERTA DE COMPRA DE ACTIVO EXTRAORDINARIO</w:t>
      </w:r>
    </w:p>
    <w:p w14:paraId="0FD57C1F" w14:textId="77777777" w:rsidR="008F733B" w:rsidRPr="00450AB7" w:rsidRDefault="008F733B" w:rsidP="00AE62D8">
      <w:pPr>
        <w:autoSpaceDE w:val="0"/>
        <w:autoSpaceDN w:val="0"/>
        <w:adjustRightInd w:val="0"/>
        <w:jc w:val="both"/>
        <w:rPr>
          <w:rFonts w:ascii="Arial Narrow" w:eastAsia="Calibri" w:hAnsi="Arial Narrow" w:cs="Calibri"/>
          <w:b/>
          <w:bCs/>
          <w:sz w:val="22"/>
          <w:szCs w:val="22"/>
          <w:lang w:val="es-MX" w:eastAsia="en-US"/>
        </w:rPr>
      </w:pPr>
    </w:p>
    <w:bookmarkEnd w:id="9"/>
    <w:p w14:paraId="7BF5D5D3" w14:textId="77777777" w:rsidR="00450AB7" w:rsidRPr="00450AB7" w:rsidRDefault="00450AB7" w:rsidP="00AE62D8">
      <w:pPr>
        <w:jc w:val="both"/>
        <w:rPr>
          <w:rFonts w:ascii="Arial Narrow" w:hAnsi="Arial Narrow"/>
          <w:b/>
          <w:bCs/>
          <w:u w:val="single"/>
        </w:rPr>
      </w:pPr>
    </w:p>
    <w:p w14:paraId="637E3D5F" w14:textId="59054C59" w:rsidR="00777855" w:rsidRPr="00475B3F" w:rsidRDefault="00BF574B" w:rsidP="00475B3F">
      <w:pPr>
        <w:pStyle w:val="Prrafodelista"/>
        <w:numPr>
          <w:ilvl w:val="0"/>
          <w:numId w:val="8"/>
        </w:numPr>
        <w:jc w:val="both"/>
        <w:rPr>
          <w:rFonts w:ascii="Arial Narrow" w:eastAsia="Aptos" w:hAnsi="Arial Narrow"/>
          <w:b/>
          <w:bCs/>
          <w:kern w:val="2"/>
          <w:lang w:eastAsia="en-US"/>
          <w14:ligatures w14:val="standardContextual"/>
        </w:rPr>
      </w:pPr>
      <w:bookmarkStart w:id="10" w:name="_Hlk178238170"/>
      <w:r w:rsidRPr="00475B3F">
        <w:rPr>
          <w:rFonts w:ascii="Arial Narrow" w:eastAsia="Aptos" w:hAnsi="Arial Narrow"/>
          <w:b/>
          <w:bCs/>
          <w:kern w:val="2"/>
          <w:u w:val="single"/>
          <w:lang w:eastAsia="en-US"/>
          <w14:ligatures w14:val="standardContextual"/>
        </w:rPr>
        <w:t>UNIDAD DE COMPRAS PÚBLICAS:</w:t>
      </w:r>
    </w:p>
    <w:p w14:paraId="66744BBF" w14:textId="77777777" w:rsidR="006B0F3C" w:rsidRPr="00475B3F" w:rsidRDefault="006B0F3C" w:rsidP="00475B3F">
      <w:pPr>
        <w:jc w:val="both"/>
        <w:rPr>
          <w:rFonts w:ascii="Arial Narrow" w:eastAsia="Aptos" w:hAnsi="Arial Narrow"/>
          <w:b/>
          <w:bCs/>
          <w:kern w:val="2"/>
          <w:lang w:eastAsia="en-US"/>
          <w14:ligatures w14:val="standardContextual"/>
        </w:rPr>
      </w:pPr>
    </w:p>
    <w:p w14:paraId="4D6E36CF" w14:textId="77777777" w:rsidR="00B27D16" w:rsidRPr="00475B3F" w:rsidRDefault="006B0F3C" w:rsidP="00475B3F">
      <w:pPr>
        <w:jc w:val="both"/>
        <w:rPr>
          <w:rFonts w:ascii="Arial Narrow" w:hAnsi="Arial Narrow"/>
          <w:b/>
          <w:bCs/>
          <w:kern w:val="2"/>
          <w:lang w:val="es-ES" w:eastAsia="es-ES"/>
          <w14:ligatures w14:val="standardContextual"/>
        </w:rPr>
      </w:pPr>
      <w:bookmarkStart w:id="11" w:name="_Hlk183611059"/>
      <w:r w:rsidRPr="00475B3F">
        <w:rPr>
          <w:rFonts w:ascii="Arial Narrow" w:eastAsia="Aptos" w:hAnsi="Arial Narrow"/>
          <w:b/>
          <w:bCs/>
          <w:kern w:val="2"/>
          <w:lang w:eastAsia="en-US"/>
          <w14:ligatures w14:val="standardContextual"/>
        </w:rPr>
        <w:t xml:space="preserve">7.1. </w:t>
      </w:r>
      <w:r w:rsidR="00B27D16" w:rsidRPr="00475B3F">
        <w:rPr>
          <w:rFonts w:ascii="Arial Narrow" w:hAnsi="Arial Narrow"/>
          <w:b/>
          <w:lang w:val="es-ES" w:eastAsia="es-ES"/>
        </w:rPr>
        <w:t xml:space="preserve">RECOMENDACIÓN DE ADJUDICACIÓN DE LA </w:t>
      </w:r>
      <w:r w:rsidR="00B27D16" w:rsidRPr="00475B3F">
        <w:rPr>
          <w:rFonts w:ascii="Arial Narrow" w:hAnsi="Arial Narrow"/>
          <w:b/>
          <w:bCs/>
          <w:kern w:val="2"/>
          <w:lang w:val="es-ES" w:eastAsia="es-ES"/>
          <w14:ligatures w14:val="standardContextual"/>
        </w:rPr>
        <w:t>CONTRATACIÓN DIRECTA 4205-2024-P0068 DENOMINADO “RENOVACIÓN DE LICENCIAMIENTO Y SOPORTE DEL IVR SUPRANET PLATAFORMA TRITON”.</w:t>
      </w:r>
    </w:p>
    <w:p w14:paraId="18398D27" w14:textId="77777777" w:rsidR="00B27D16" w:rsidRPr="00475B3F" w:rsidRDefault="00B27D16" w:rsidP="00475B3F">
      <w:pPr>
        <w:jc w:val="both"/>
        <w:rPr>
          <w:rFonts w:ascii="Arial Narrow" w:hAnsi="Arial Narrow" w:cs="Arial"/>
          <w:lang w:val="es-ES" w:eastAsia="es-ES"/>
        </w:rPr>
      </w:pPr>
    </w:p>
    <w:p w14:paraId="72E8BE7F"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 xml:space="preserve">La </w:t>
      </w:r>
      <w:proofErr w:type="gramStart"/>
      <w:r w:rsidRPr="00475B3F">
        <w:rPr>
          <w:rFonts w:ascii="Arial Narrow" w:hAnsi="Arial Narrow" w:cs="Arial"/>
          <w:lang w:val="es-ES" w:eastAsia="es-ES"/>
        </w:rPr>
        <w:t>Jefa</w:t>
      </w:r>
      <w:proofErr w:type="gramEnd"/>
      <w:r w:rsidRPr="00475B3F">
        <w:rPr>
          <w:rFonts w:ascii="Arial Narrow" w:hAnsi="Arial Narrow" w:cs="Arial"/>
          <w:lang w:val="es-ES" w:eastAsia="es-ES"/>
        </w:rPr>
        <w:t xml:space="preserve"> de la Unidad de Compras Públicas, en adelante UCP, presentó el siguiente punto a la Junta de Directores.</w:t>
      </w:r>
    </w:p>
    <w:p w14:paraId="65E10A37"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MARCO LEGAL</w:t>
      </w:r>
    </w:p>
    <w:p w14:paraId="0551D865" w14:textId="77777777" w:rsidR="00B27D16" w:rsidRPr="00475B3F" w:rsidRDefault="00B27D16" w:rsidP="00475B3F">
      <w:pPr>
        <w:jc w:val="both"/>
        <w:rPr>
          <w:rFonts w:ascii="Arial Narrow" w:eastAsia="Aptos" w:hAnsi="Arial Narrow"/>
          <w:kern w:val="2"/>
          <w:lang w:val="es-ES" w:eastAsia="en-US"/>
          <w14:ligatures w14:val="standardContextual"/>
        </w:rPr>
      </w:pPr>
      <w:r w:rsidRPr="00475B3F">
        <w:rPr>
          <w:rFonts w:ascii="Arial Narrow" w:eastAsia="Aptos" w:hAnsi="Arial Narrow"/>
          <w:kern w:val="2"/>
          <w:lang w:val="es-ES" w:eastAsia="en-US"/>
          <w14:ligatures w14:val="standardContextual"/>
        </w:rPr>
        <w:t>El artículo 41 de la Ley de Compras Públicas expresa que la contratación directa es un método de contratación particular y excepcional que puede efectuarse sin generar competencia según la causal, requiriendo solicitud de una oferta, adjudicando y suscribiendo contrato u orden de compra.</w:t>
      </w:r>
    </w:p>
    <w:p w14:paraId="59F6AB0A" w14:textId="77777777" w:rsidR="00475B3F" w:rsidRDefault="00475B3F" w:rsidP="00475B3F">
      <w:pPr>
        <w:jc w:val="both"/>
        <w:rPr>
          <w:rFonts w:ascii="Arial Narrow" w:eastAsia="Aptos" w:hAnsi="Arial Narrow"/>
          <w:kern w:val="2"/>
          <w:lang w:val="es-ES" w:eastAsia="en-US"/>
          <w14:ligatures w14:val="standardContextual"/>
        </w:rPr>
      </w:pPr>
    </w:p>
    <w:p w14:paraId="2FE74A32" w14:textId="7774E15D" w:rsidR="00B27D16" w:rsidRPr="00475B3F" w:rsidRDefault="00B27D16" w:rsidP="00475B3F">
      <w:pPr>
        <w:jc w:val="both"/>
        <w:rPr>
          <w:rFonts w:ascii="Arial Narrow" w:eastAsia="Aptos" w:hAnsi="Arial Narrow"/>
          <w:kern w:val="2"/>
          <w:lang w:val="es-ES" w:eastAsia="en-US"/>
          <w14:ligatures w14:val="standardContextual"/>
        </w:rPr>
      </w:pPr>
      <w:r w:rsidRPr="00475B3F">
        <w:rPr>
          <w:rFonts w:ascii="Arial Narrow" w:eastAsia="Aptos" w:hAnsi="Arial Narrow"/>
          <w:kern w:val="2"/>
          <w:lang w:val="es-ES" w:eastAsia="en-US"/>
          <w14:ligatures w14:val="standardContextual"/>
        </w:rPr>
        <w:t xml:space="preserve">Asimismo, continúa determinando dicho artículo, que procede únicamente para las siguientes circunstancias o causales:… b) Cuando se trate de proveedor único de bienes o servicios, </w:t>
      </w:r>
      <w:r w:rsidRPr="00475B3F">
        <w:rPr>
          <w:rFonts w:ascii="Arial Narrow" w:eastAsia="Aptos" w:hAnsi="Arial Narrow"/>
          <w:kern w:val="2"/>
          <w:u w:val="single"/>
          <w:lang w:val="es-ES" w:eastAsia="en-US"/>
          <w14:ligatures w14:val="standardContextual"/>
        </w:rPr>
        <w:t>o cuando en razón de los equipos, sistemas, o detalles específicos de las necesidades de soporte con que cuente la institución, sea indispensable comprar de una determinada marca o a un determinado proveedor</w:t>
      </w:r>
      <w:r w:rsidRPr="00475B3F">
        <w:rPr>
          <w:rFonts w:ascii="Arial Narrow" w:eastAsia="Aptos" w:hAnsi="Arial Narrow"/>
          <w:kern w:val="2"/>
          <w:lang w:val="es-ES" w:eastAsia="en-US"/>
          <w14:ligatures w14:val="standardContextual"/>
        </w:rPr>
        <w:t xml:space="preserve"> o que solamente se pueda obtener de un proveedor específico debiendo justificar técnicamente y por convenir así a las necesidades e intereses técnicos y económicos de la Administración Pública… En la contratación directa no existirá límite en sus montos por las circunstancias extraordinarias que la motivan, debiendo establecer en la resolución o acuerdo que la habilita las razones legales y fácticas que la sustentan, la cual será publicada en COMPRASAL.</w:t>
      </w:r>
    </w:p>
    <w:p w14:paraId="64D8473B" w14:textId="77777777" w:rsidR="00475B3F" w:rsidRDefault="00475B3F" w:rsidP="00475B3F">
      <w:pPr>
        <w:jc w:val="both"/>
        <w:rPr>
          <w:rFonts w:ascii="Arial Narrow" w:hAnsi="Arial Narrow" w:cs="Arial"/>
          <w:lang w:val="es-ES" w:eastAsia="es-ES"/>
        </w:rPr>
      </w:pPr>
    </w:p>
    <w:p w14:paraId="57164025" w14:textId="670C7B04"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Artículo 91 de la Ley de Compras Púbicas que establece que si al realizar la convocatoria conforme el proceso de compra, se recibe una sola oferta… se podrá continuar con la evaluación, y si esta cumple con los requisitos y razonabilidad de precios podrá adjudicarse.</w:t>
      </w:r>
    </w:p>
    <w:p w14:paraId="0BA7BF6F" w14:textId="77777777" w:rsidR="00B27D16" w:rsidRPr="00475B3F" w:rsidRDefault="00B27D16" w:rsidP="00475B3F">
      <w:pPr>
        <w:jc w:val="both"/>
        <w:rPr>
          <w:rFonts w:ascii="Arial Narrow" w:hAnsi="Arial Narrow" w:cs="Arial"/>
          <w:lang w:val="es-ES" w:eastAsia="es-ES"/>
        </w:rPr>
      </w:pPr>
    </w:p>
    <w:p w14:paraId="3D67BFB2"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El artículo 96 de la Ley de Compras Públicas establece que la Institución contratante utilizará un Panel de Evaluación de Ofertas para evaluar cada oferta o en forma simplificada en los casos que aplique por el área técnica o unidad solicitante aprobándose tales evaluadores por autoridad competente o su designado, de toda evaluación se emitirá una recomendación.</w:t>
      </w:r>
    </w:p>
    <w:p w14:paraId="5031D63F" w14:textId="77777777" w:rsidR="00B27D16" w:rsidRPr="00475B3F" w:rsidRDefault="00B27D16" w:rsidP="00475B3F">
      <w:pPr>
        <w:jc w:val="both"/>
        <w:rPr>
          <w:rFonts w:ascii="Arial Narrow" w:hAnsi="Arial Narrow" w:cs="Arial"/>
          <w:lang w:val="es-ES" w:eastAsia="es-ES"/>
        </w:rPr>
      </w:pPr>
    </w:p>
    <w:p w14:paraId="22F50CC6"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 xml:space="preserve">Cuando no se conforme, se nombrarán evaluadores técnicos quienes realizarán a la autoridad competente o su delegado la recomendación correspondiente. </w:t>
      </w:r>
    </w:p>
    <w:p w14:paraId="2DF7D243" w14:textId="77777777" w:rsidR="00B27D16" w:rsidRPr="00475B3F" w:rsidRDefault="00B27D16" w:rsidP="00475B3F">
      <w:pPr>
        <w:jc w:val="both"/>
        <w:rPr>
          <w:rFonts w:ascii="Arial Narrow" w:hAnsi="Arial Narrow" w:cs="Arial"/>
          <w:lang w:val="es-ES" w:eastAsia="es-ES"/>
        </w:rPr>
      </w:pPr>
    </w:p>
    <w:p w14:paraId="174A0F03"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El artículo 100 de la Ley de Compras Públicas establece que los contratos se adjudicarán únicamente a proveedores calificados que tengan la capacidad y disposición para ejecutar los contratos y órdenes de compra, de acuerdo con los términos y condiciones del contrato aplicables, como lo regulado en los documentos de solicitud. </w:t>
      </w:r>
    </w:p>
    <w:p w14:paraId="0F2EA230" w14:textId="77777777" w:rsidR="00B27D16" w:rsidRPr="00475B3F" w:rsidRDefault="00B27D16" w:rsidP="00475B3F">
      <w:pPr>
        <w:jc w:val="both"/>
        <w:rPr>
          <w:rFonts w:ascii="Arial Narrow" w:hAnsi="Arial Narrow" w:cs="Arial"/>
          <w:lang w:val="es-ES" w:eastAsia="es-ES"/>
        </w:rPr>
      </w:pPr>
    </w:p>
    <w:p w14:paraId="0B10B27B"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lastRenderedPageBreak/>
        <w:t xml:space="preserve">El numeral 6.1.4 de la Política de Compras Públicas del Banco que establece que es responsabilidad de la Junta de </w:t>
      </w:r>
      <w:proofErr w:type="gramStart"/>
      <w:r w:rsidRPr="00475B3F">
        <w:rPr>
          <w:rFonts w:ascii="Arial Narrow" w:hAnsi="Arial Narrow" w:cs="Arial"/>
          <w:lang w:val="es-ES" w:eastAsia="es-ES"/>
        </w:rPr>
        <w:t>Directores</w:t>
      </w:r>
      <w:proofErr w:type="gramEnd"/>
      <w:r w:rsidRPr="00475B3F">
        <w:rPr>
          <w:rFonts w:ascii="Arial Narrow" w:hAnsi="Arial Narrow" w:cs="Arial"/>
          <w:lang w:val="es-ES" w:eastAsia="es-ES"/>
        </w:rPr>
        <w:t xml:space="preserve"> Adjudicar los contratos derivados de los procesos de Licitación Competitiva, y Contratación Directa, nombrar los Administradores de Contrato u orden de compra, así como aprobar las prórrogas o modificaciones correspondientes.</w:t>
      </w:r>
    </w:p>
    <w:p w14:paraId="1A9BBE26" w14:textId="77777777" w:rsidR="00B27D16" w:rsidRPr="00475B3F" w:rsidRDefault="00B27D16" w:rsidP="00475B3F">
      <w:pPr>
        <w:jc w:val="both"/>
        <w:rPr>
          <w:rFonts w:ascii="Arial Narrow" w:hAnsi="Arial Narrow" w:cs="Arial"/>
          <w:lang w:val="es-ES" w:eastAsia="es-ES"/>
        </w:rPr>
      </w:pPr>
    </w:p>
    <w:p w14:paraId="63DA8AC0"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ANTECEDENTES</w:t>
      </w:r>
    </w:p>
    <w:p w14:paraId="5209C483" w14:textId="77777777" w:rsidR="00B27D16" w:rsidRPr="00475B3F" w:rsidRDefault="00B27D16" w:rsidP="00475B3F">
      <w:pPr>
        <w:jc w:val="both"/>
        <w:rPr>
          <w:rFonts w:ascii="Arial Narrow" w:hAnsi="Arial Narrow"/>
          <w:b/>
          <w:bCs/>
          <w:kern w:val="2"/>
          <w:lang w:val="es-ES" w:eastAsia="es-ES"/>
          <w14:ligatures w14:val="standardContextual"/>
        </w:rPr>
      </w:pPr>
      <w:r w:rsidRPr="00475B3F">
        <w:rPr>
          <w:rFonts w:ascii="Arial Narrow" w:hAnsi="Arial Narrow"/>
          <w:kern w:val="2"/>
          <w:lang w:val="es-ES" w:eastAsia="en-US"/>
          <w14:ligatures w14:val="standardContextual"/>
        </w:rPr>
        <w:t>En fecha 30 de septiembre de 2024, la Gerente de Tecnología de la Información, solicitó la contratación directa de RENOVACIÓN DE LICENCIAMIENTO Y SOPORTE DEL IVR SUPRANET PLATAFORMA TRITON con la empresa SISTEMS ENTERPRISE EL SALVADOR, S.A. por ser proveedor único y de la marca en el país. Es necesario renovar el licenciamiento y soporte actual de IVR, ya que es la licencia que permite el desbloqueo y cambio de contraseñas de los canales BFA en línea y Banca Móvil, herramienta ya instalada y funcionando, conviniendo así técnica y económicamente al Banco.</w:t>
      </w:r>
    </w:p>
    <w:p w14:paraId="5BC4AA7B" w14:textId="77777777" w:rsidR="00B27D16" w:rsidRPr="00475B3F" w:rsidRDefault="00B27D16" w:rsidP="00475B3F">
      <w:pPr>
        <w:jc w:val="both"/>
        <w:rPr>
          <w:rFonts w:ascii="Arial Narrow" w:hAnsi="Arial Narrow" w:cs="Arial"/>
          <w:lang w:val="es-ES" w:eastAsia="es-ES"/>
        </w:rPr>
      </w:pPr>
    </w:p>
    <w:p w14:paraId="22CD292C" w14:textId="77777777" w:rsidR="00B27D16" w:rsidRPr="00475B3F" w:rsidRDefault="00B27D16" w:rsidP="00475B3F">
      <w:pPr>
        <w:jc w:val="both"/>
        <w:rPr>
          <w:rFonts w:ascii="Arial Narrow" w:hAnsi="Arial Narrow"/>
          <w:kern w:val="2"/>
          <w:lang w:val="es-MX" w:eastAsia="en-US"/>
          <w14:ligatures w14:val="standardContextual"/>
        </w:rPr>
      </w:pPr>
      <w:r w:rsidRPr="00475B3F">
        <w:rPr>
          <w:rFonts w:ascii="Arial Narrow" w:hAnsi="Arial Narrow"/>
          <w:kern w:val="2"/>
          <w:lang w:val="es-MX" w:eastAsia="en-US"/>
          <w14:ligatures w14:val="standardContextual"/>
        </w:rPr>
        <w:t xml:space="preserve">El 14 de octubre de 2024, con la finalidad de ejecutar el mandato legal del artículo 41 de la Ley de Compras Públicas, se procedió a solicitar la autorización a Junta de </w:t>
      </w:r>
      <w:proofErr w:type="gramStart"/>
      <w:r w:rsidRPr="00475B3F">
        <w:rPr>
          <w:rFonts w:ascii="Arial Narrow" w:hAnsi="Arial Narrow"/>
          <w:kern w:val="2"/>
          <w:lang w:val="es-MX" w:eastAsia="en-US"/>
          <w14:ligatures w14:val="standardContextual"/>
        </w:rPr>
        <w:t>Directores</w:t>
      </w:r>
      <w:proofErr w:type="gramEnd"/>
      <w:r w:rsidRPr="00475B3F">
        <w:rPr>
          <w:rFonts w:ascii="Arial Narrow" w:hAnsi="Arial Narrow"/>
          <w:kern w:val="2"/>
          <w:lang w:val="es-MX" w:eastAsia="en-US"/>
          <w14:ligatures w14:val="standardContextual"/>
        </w:rPr>
        <w:t xml:space="preserve"> para el inicio del proceso de contratación directa en referencia.</w:t>
      </w:r>
    </w:p>
    <w:p w14:paraId="33B13375" w14:textId="77777777" w:rsidR="00B27D16" w:rsidRPr="00475B3F" w:rsidRDefault="00B27D16" w:rsidP="00475B3F">
      <w:pPr>
        <w:jc w:val="both"/>
        <w:rPr>
          <w:rFonts w:ascii="Arial Narrow" w:hAnsi="Arial Narrow"/>
          <w:kern w:val="2"/>
          <w:lang w:val="es-MX" w:eastAsia="en-US"/>
          <w14:ligatures w14:val="standardContextual"/>
        </w:rPr>
      </w:pPr>
    </w:p>
    <w:p w14:paraId="300FEB5E" w14:textId="77777777" w:rsidR="00B27D16" w:rsidRPr="00475B3F" w:rsidRDefault="00B27D16" w:rsidP="00475B3F">
      <w:pPr>
        <w:jc w:val="both"/>
        <w:rPr>
          <w:rFonts w:ascii="Arial Narrow" w:hAnsi="Arial Narrow"/>
          <w:kern w:val="2"/>
          <w:lang w:val="es-MX" w:eastAsia="en-US"/>
          <w14:ligatures w14:val="standardContextual"/>
        </w:rPr>
      </w:pPr>
      <w:r w:rsidRPr="00475B3F">
        <w:rPr>
          <w:rFonts w:ascii="Arial Narrow" w:hAnsi="Arial Narrow"/>
          <w:kern w:val="2"/>
          <w:lang w:val="es-MX" w:eastAsia="en-US"/>
          <w14:ligatures w14:val="standardContextual"/>
        </w:rPr>
        <w:t>En la fecha antes citada, por resolución No. JD-666/2024, sesión No. JD-41/2024, se autorizó el inicio del proceso de contratación directa 4205-2024-P0068 servicio RENOVACIÓN DE LICENCIAMIENTO Y SOPORTE DEL IVR SUPRANET PLATAFORMA TRITON, con la sociedad SISTEMS ENTERPRISE EL SALVADOR, S.A., así como autorizar a la Unidad de Compras Públicas a continuar con el proceso de contratación directa y presentar a Junta los resultados para su adjudicación.</w:t>
      </w:r>
    </w:p>
    <w:p w14:paraId="6DC54325" w14:textId="77777777" w:rsidR="00B27D16" w:rsidRPr="00475B3F" w:rsidRDefault="00B27D16" w:rsidP="00475B3F">
      <w:pPr>
        <w:jc w:val="both"/>
        <w:rPr>
          <w:rFonts w:ascii="Arial Narrow" w:hAnsi="Arial Narrow" w:cs="Arial"/>
          <w:lang w:val="es-ES" w:eastAsia="es-ES"/>
        </w:rPr>
      </w:pPr>
    </w:p>
    <w:p w14:paraId="43ADE604" w14:textId="77777777" w:rsidR="00B27D16" w:rsidRPr="00475B3F" w:rsidRDefault="00B27D16" w:rsidP="00475B3F">
      <w:pPr>
        <w:jc w:val="both"/>
        <w:rPr>
          <w:rFonts w:ascii="Arial Narrow" w:hAnsi="Arial Narrow"/>
          <w:kern w:val="2"/>
          <w:lang w:val="es-MX" w:eastAsia="en-US"/>
          <w14:ligatures w14:val="standardContextual"/>
        </w:rPr>
      </w:pPr>
      <w:r w:rsidRPr="00475B3F">
        <w:rPr>
          <w:rFonts w:ascii="Arial Narrow" w:hAnsi="Arial Narrow"/>
          <w:kern w:val="2"/>
          <w:lang w:val="es-MX" w:eastAsia="en-US"/>
          <w14:ligatures w14:val="standardContextual"/>
        </w:rPr>
        <w:t>El 22 de octubre del presente año y contando con la autorización para el inicio de la contratación directa, la UCP remitió las especificaciones técnicas y los documentos de invitación a SISTEMS ENTERPRISE EL SALVADOR, S.A.  y se publicó en COMPRASAL.</w:t>
      </w:r>
    </w:p>
    <w:p w14:paraId="015DFFCC" w14:textId="77777777" w:rsidR="00B27D16" w:rsidRPr="00475B3F" w:rsidRDefault="00B27D16" w:rsidP="00475B3F">
      <w:pPr>
        <w:jc w:val="both"/>
        <w:rPr>
          <w:rFonts w:ascii="Arial Narrow" w:hAnsi="Arial Narrow"/>
          <w:kern w:val="2"/>
          <w:lang w:val="es-MX" w:eastAsia="en-US"/>
          <w14:ligatures w14:val="standardContextual"/>
        </w:rPr>
      </w:pPr>
    </w:p>
    <w:p w14:paraId="0E2AEE82" w14:textId="77777777" w:rsidR="00B27D16" w:rsidRPr="00475B3F" w:rsidRDefault="00B27D16" w:rsidP="00475B3F">
      <w:pPr>
        <w:jc w:val="both"/>
        <w:rPr>
          <w:rFonts w:ascii="Arial Narrow" w:hAnsi="Arial Narrow"/>
          <w:lang w:val="es-ES_tradnl" w:eastAsia="es-ES"/>
        </w:rPr>
      </w:pPr>
      <w:r w:rsidRPr="00475B3F">
        <w:rPr>
          <w:rFonts w:ascii="Arial Narrow" w:hAnsi="Arial Narrow"/>
          <w:lang w:val="es-ES_tradnl" w:eastAsia="es-ES"/>
        </w:rPr>
        <w:t xml:space="preserve">El día 8 de noviembre de 2024, fue presentada la oferta por la sociedad </w:t>
      </w:r>
      <w:r w:rsidRPr="00475B3F">
        <w:rPr>
          <w:rFonts w:ascii="Arial Narrow" w:hAnsi="Arial Narrow"/>
          <w:lang w:eastAsia="es-ES"/>
        </w:rPr>
        <w:t>SISTEMS ENTERPRISE EL SALVADOR, S.A.</w:t>
      </w:r>
      <w:r w:rsidRPr="00475B3F">
        <w:rPr>
          <w:rFonts w:ascii="Arial Narrow" w:hAnsi="Arial Narrow"/>
          <w:lang w:val="es-ES_tradnl" w:eastAsia="es-ES"/>
        </w:rPr>
        <w:t>, según detalle:</w:t>
      </w:r>
    </w:p>
    <w:p w14:paraId="200CA9F3" w14:textId="77777777" w:rsidR="00B27D16" w:rsidRPr="00475B3F" w:rsidRDefault="00B27D16" w:rsidP="00475B3F">
      <w:pPr>
        <w:jc w:val="both"/>
        <w:rPr>
          <w:rFonts w:ascii="Arial Narrow" w:hAnsi="Arial Narrow"/>
          <w:lang w:val="es-ES_tradnl" w:eastAsia="es-ES"/>
        </w:rPr>
      </w:pPr>
    </w:p>
    <w:tbl>
      <w:tblPr>
        <w:tblStyle w:val="Tablaconcuadrcula97"/>
        <w:tblW w:w="5000" w:type="pct"/>
        <w:tblLook w:val="04A0" w:firstRow="1" w:lastRow="0" w:firstColumn="1" w:lastColumn="0" w:noHBand="0" w:noVBand="1"/>
      </w:tblPr>
      <w:tblGrid>
        <w:gridCol w:w="4399"/>
        <w:gridCol w:w="2202"/>
        <w:gridCol w:w="2341"/>
      </w:tblGrid>
      <w:tr w:rsidR="00475B3F" w:rsidRPr="00475B3F" w14:paraId="3BA82C92" w14:textId="77777777" w:rsidTr="00AA481A">
        <w:trPr>
          <w:trHeight w:val="20"/>
        </w:trPr>
        <w:tc>
          <w:tcPr>
            <w:tcW w:w="2460" w:type="pct"/>
            <w:vAlign w:val="center"/>
            <w:hideMark/>
          </w:tcPr>
          <w:p w14:paraId="20E0A183" w14:textId="77777777" w:rsidR="00B27D16" w:rsidRPr="00475B3F" w:rsidRDefault="00B27D16" w:rsidP="00475B3F">
            <w:pPr>
              <w:jc w:val="both"/>
              <w:rPr>
                <w:rFonts w:ascii="Arial Narrow" w:hAnsi="Arial Narrow"/>
                <w:sz w:val="20"/>
                <w:szCs w:val="20"/>
              </w:rPr>
            </w:pPr>
            <w:r w:rsidRPr="00475B3F">
              <w:rPr>
                <w:rFonts w:ascii="Arial Narrow" w:hAnsi="Arial Narrow"/>
                <w:b/>
                <w:bCs/>
                <w:sz w:val="20"/>
                <w:szCs w:val="20"/>
                <w:lang w:val="es-ES_tradnl"/>
              </w:rPr>
              <w:t>OFERENTES</w:t>
            </w:r>
          </w:p>
        </w:tc>
        <w:tc>
          <w:tcPr>
            <w:tcW w:w="1231" w:type="pct"/>
            <w:vAlign w:val="center"/>
            <w:hideMark/>
          </w:tcPr>
          <w:p w14:paraId="64A0F2B2" w14:textId="77777777" w:rsidR="00B27D16" w:rsidRPr="00475B3F" w:rsidRDefault="00B27D16" w:rsidP="00475B3F">
            <w:pPr>
              <w:jc w:val="both"/>
              <w:rPr>
                <w:rFonts w:ascii="Arial Narrow" w:hAnsi="Arial Narrow"/>
                <w:b/>
                <w:bCs/>
                <w:spacing w:val="2"/>
                <w:sz w:val="20"/>
                <w:szCs w:val="20"/>
              </w:rPr>
            </w:pPr>
            <w:r w:rsidRPr="00475B3F">
              <w:rPr>
                <w:rFonts w:ascii="Arial Narrow" w:hAnsi="Arial Narrow"/>
                <w:b/>
                <w:bCs/>
                <w:spacing w:val="2"/>
                <w:sz w:val="20"/>
                <w:szCs w:val="20"/>
              </w:rPr>
              <w:t>MONTO DE LA OFERTA CON IMPUESTOS</w:t>
            </w:r>
          </w:p>
        </w:tc>
        <w:tc>
          <w:tcPr>
            <w:tcW w:w="1309" w:type="pct"/>
            <w:vAlign w:val="center"/>
            <w:hideMark/>
          </w:tcPr>
          <w:p w14:paraId="0D8B7F88" w14:textId="77777777" w:rsidR="00B27D16" w:rsidRPr="00475B3F" w:rsidRDefault="00B27D16" w:rsidP="00475B3F">
            <w:pPr>
              <w:jc w:val="both"/>
              <w:rPr>
                <w:rFonts w:ascii="Arial Narrow" w:hAnsi="Arial Narrow"/>
                <w:b/>
                <w:bCs/>
                <w:spacing w:val="2"/>
                <w:sz w:val="20"/>
                <w:szCs w:val="20"/>
              </w:rPr>
            </w:pPr>
            <w:r w:rsidRPr="00475B3F">
              <w:rPr>
                <w:rFonts w:ascii="Arial Narrow" w:hAnsi="Arial Narrow"/>
                <w:b/>
                <w:bCs/>
                <w:spacing w:val="2"/>
                <w:sz w:val="20"/>
                <w:szCs w:val="20"/>
              </w:rPr>
              <w:t>MONTO PRESUPUESTADO CON IMPUESTOS</w:t>
            </w:r>
          </w:p>
        </w:tc>
      </w:tr>
      <w:tr w:rsidR="00475B3F" w:rsidRPr="00475B3F" w14:paraId="3786D390" w14:textId="77777777" w:rsidTr="00AA481A">
        <w:trPr>
          <w:trHeight w:val="20"/>
        </w:trPr>
        <w:tc>
          <w:tcPr>
            <w:tcW w:w="2460" w:type="pct"/>
            <w:vAlign w:val="center"/>
          </w:tcPr>
          <w:p w14:paraId="3DC29E4D" w14:textId="77777777" w:rsidR="00B27D16" w:rsidRPr="00475B3F" w:rsidRDefault="00B27D16" w:rsidP="00475B3F">
            <w:pPr>
              <w:jc w:val="both"/>
              <w:rPr>
                <w:rFonts w:ascii="Arial Narrow" w:eastAsia="Aptos" w:hAnsi="Arial Narrow"/>
                <w:spacing w:val="2"/>
                <w:kern w:val="2"/>
                <w:sz w:val="20"/>
                <w:szCs w:val="20"/>
                <w14:ligatures w14:val="standardContextual"/>
              </w:rPr>
            </w:pPr>
            <w:r w:rsidRPr="00475B3F">
              <w:rPr>
                <w:rFonts w:ascii="Arial Narrow" w:eastAsia="Aptos" w:hAnsi="Arial Narrow"/>
                <w:spacing w:val="2"/>
                <w:kern w:val="2"/>
                <w:sz w:val="20"/>
                <w:szCs w:val="20"/>
                <w14:ligatures w14:val="standardContextual"/>
              </w:rPr>
              <w:t>SISTEMS ENTERPRISE EL SALVADOR, S.A.</w:t>
            </w:r>
          </w:p>
        </w:tc>
        <w:tc>
          <w:tcPr>
            <w:tcW w:w="1231" w:type="pct"/>
            <w:vAlign w:val="center"/>
          </w:tcPr>
          <w:p w14:paraId="6E3FD1D4" w14:textId="77777777" w:rsidR="00B27D16" w:rsidRPr="00475B3F" w:rsidRDefault="00B27D16" w:rsidP="00475B3F">
            <w:pPr>
              <w:jc w:val="both"/>
              <w:rPr>
                <w:rFonts w:ascii="Arial Narrow" w:hAnsi="Arial Narrow"/>
                <w:spacing w:val="2"/>
                <w:sz w:val="20"/>
                <w:szCs w:val="20"/>
              </w:rPr>
            </w:pPr>
            <w:r w:rsidRPr="00475B3F">
              <w:rPr>
                <w:rFonts w:ascii="Arial Narrow" w:hAnsi="Arial Narrow"/>
                <w:spacing w:val="2"/>
                <w:sz w:val="20"/>
                <w:szCs w:val="20"/>
              </w:rPr>
              <w:t>$11,435.60</w:t>
            </w:r>
          </w:p>
        </w:tc>
        <w:tc>
          <w:tcPr>
            <w:tcW w:w="1309" w:type="pct"/>
            <w:vAlign w:val="center"/>
          </w:tcPr>
          <w:p w14:paraId="21619466" w14:textId="77777777" w:rsidR="00B27D16" w:rsidRPr="00475B3F" w:rsidRDefault="00B27D16" w:rsidP="00475B3F">
            <w:pPr>
              <w:jc w:val="both"/>
              <w:rPr>
                <w:rFonts w:ascii="Arial Narrow" w:hAnsi="Arial Narrow"/>
                <w:spacing w:val="2"/>
                <w:sz w:val="20"/>
                <w:szCs w:val="20"/>
              </w:rPr>
            </w:pPr>
            <w:r w:rsidRPr="00475B3F">
              <w:rPr>
                <w:rFonts w:ascii="Arial Narrow" w:hAnsi="Arial Narrow"/>
                <w:spacing w:val="2"/>
                <w:sz w:val="20"/>
                <w:szCs w:val="20"/>
              </w:rPr>
              <w:t>$11,639.00</w:t>
            </w:r>
          </w:p>
        </w:tc>
      </w:tr>
    </w:tbl>
    <w:p w14:paraId="4A6F123B" w14:textId="77777777" w:rsidR="00B27D16" w:rsidRPr="00475B3F" w:rsidRDefault="00B27D16" w:rsidP="00475B3F">
      <w:pPr>
        <w:jc w:val="both"/>
        <w:rPr>
          <w:rFonts w:ascii="Arial Narrow" w:hAnsi="Arial Narrow"/>
          <w:spacing w:val="2"/>
          <w:lang w:val="es-ES" w:eastAsia="es-ES"/>
        </w:rPr>
      </w:pPr>
    </w:p>
    <w:p w14:paraId="221B2FE3" w14:textId="77777777" w:rsidR="00B27D16" w:rsidRPr="00475B3F" w:rsidRDefault="00B27D16" w:rsidP="00475B3F">
      <w:pPr>
        <w:jc w:val="both"/>
        <w:rPr>
          <w:rFonts w:ascii="Arial Narrow" w:hAnsi="Arial Narrow"/>
          <w:lang w:val="es-ES_tradnl" w:eastAsia="es-ES"/>
        </w:rPr>
      </w:pPr>
      <w:r w:rsidRPr="00475B3F">
        <w:rPr>
          <w:rFonts w:ascii="Arial Narrow" w:hAnsi="Arial Narrow"/>
          <w:lang w:val="es-ES_tradnl" w:eastAsia="es-ES"/>
        </w:rPr>
        <w:t>En fecha 19 noviembre de 2024, los evaluadores técnicos procedieron con la evaluación de la oferta según detalle:</w:t>
      </w:r>
    </w:p>
    <w:p w14:paraId="0808D1C3" w14:textId="77777777" w:rsidR="00B27D16" w:rsidRPr="00475B3F" w:rsidRDefault="00B27D16" w:rsidP="00475B3F">
      <w:pPr>
        <w:jc w:val="both"/>
        <w:rPr>
          <w:rFonts w:ascii="Arial Narrow" w:hAnsi="Arial Narrow"/>
          <w:lang w:val="es-ES_tradnl" w:eastAsia="es-ES"/>
        </w:rPr>
      </w:pPr>
    </w:p>
    <w:tbl>
      <w:tblPr>
        <w:tblStyle w:val="Tablaconcuadrcula97"/>
        <w:tblW w:w="5000" w:type="pct"/>
        <w:jc w:val="center"/>
        <w:tblLook w:val="04A0" w:firstRow="1" w:lastRow="0" w:firstColumn="1" w:lastColumn="0" w:noHBand="0" w:noVBand="1"/>
      </w:tblPr>
      <w:tblGrid>
        <w:gridCol w:w="7284"/>
        <w:gridCol w:w="1658"/>
      </w:tblGrid>
      <w:tr w:rsidR="00475B3F" w:rsidRPr="00475B3F" w14:paraId="02F5831C" w14:textId="77777777" w:rsidTr="000E7230">
        <w:trPr>
          <w:jc w:val="center"/>
        </w:trPr>
        <w:tc>
          <w:tcPr>
            <w:tcW w:w="4073" w:type="pct"/>
            <w:vMerge w:val="restart"/>
            <w:shd w:val="clear" w:color="auto" w:fill="auto"/>
            <w:vAlign w:val="center"/>
          </w:tcPr>
          <w:p w14:paraId="5563E574" w14:textId="77777777" w:rsidR="00B27D16" w:rsidRPr="00475B3F" w:rsidRDefault="00B27D16" w:rsidP="00475B3F">
            <w:pPr>
              <w:numPr>
                <w:ilvl w:val="0"/>
                <w:numId w:val="47"/>
              </w:numPr>
              <w:contextualSpacing/>
              <w:jc w:val="both"/>
              <w:rPr>
                <w:rFonts w:ascii="Arial Narrow" w:eastAsia="Aptos" w:hAnsi="Arial Narrow"/>
                <w:b/>
                <w:bCs/>
                <w:kern w:val="2"/>
                <w:sz w:val="20"/>
                <w:szCs w:val="20"/>
                <w:lang w:val="es-ES_tradnl"/>
                <w14:ligatures w14:val="standardContextual"/>
              </w:rPr>
            </w:pPr>
            <w:r w:rsidRPr="00475B3F">
              <w:rPr>
                <w:rFonts w:ascii="Arial Narrow" w:eastAsia="Aptos" w:hAnsi="Arial Narrow"/>
                <w:b/>
                <w:bCs/>
                <w:kern w:val="2"/>
                <w:sz w:val="20"/>
                <w:szCs w:val="20"/>
                <w:lang w:val="es-ES_tradnl"/>
                <w14:ligatures w14:val="standardContextual"/>
              </w:rPr>
              <w:t>DETALLE DEL LICENCIAMIENTO REQUERIDO</w:t>
            </w:r>
          </w:p>
          <w:p w14:paraId="74667525" w14:textId="77777777" w:rsidR="00B27D16" w:rsidRPr="00475B3F" w:rsidRDefault="00B27D16" w:rsidP="00475B3F">
            <w:pPr>
              <w:kinsoku w:val="0"/>
              <w:overflowPunct w:val="0"/>
              <w:ind w:left="360"/>
              <w:jc w:val="both"/>
              <w:rPr>
                <w:rFonts w:ascii="Arial Narrow" w:hAnsi="Arial Narrow"/>
                <w:b/>
                <w:bCs/>
                <w:sz w:val="20"/>
                <w:szCs w:val="20"/>
                <w:lang w:val="es-ES_tradnl"/>
              </w:rPr>
            </w:pPr>
          </w:p>
        </w:tc>
        <w:tc>
          <w:tcPr>
            <w:tcW w:w="927" w:type="pct"/>
            <w:shd w:val="clear" w:color="auto" w:fill="auto"/>
          </w:tcPr>
          <w:p w14:paraId="19A8FCC3" w14:textId="77777777" w:rsidR="00B27D16" w:rsidRPr="00475B3F" w:rsidRDefault="00B27D16" w:rsidP="00475B3F">
            <w:pPr>
              <w:kinsoku w:val="0"/>
              <w:overflowPunct w:val="0"/>
              <w:jc w:val="both"/>
              <w:rPr>
                <w:rFonts w:ascii="Arial Narrow" w:hAnsi="Arial Narrow"/>
                <w:b/>
                <w:bCs/>
                <w:sz w:val="20"/>
                <w:szCs w:val="20"/>
                <w:lang w:val="es-ES_tradnl"/>
              </w:rPr>
            </w:pPr>
            <w:r w:rsidRPr="00475B3F">
              <w:rPr>
                <w:rFonts w:ascii="Arial Narrow" w:hAnsi="Arial Narrow"/>
                <w:b/>
                <w:bCs/>
                <w:sz w:val="20"/>
                <w:szCs w:val="20"/>
                <w:lang w:val="es-ES_tradnl"/>
              </w:rPr>
              <w:t>SISTEMS ENTERPRISE EL SALVADOR, S.A.</w:t>
            </w:r>
          </w:p>
        </w:tc>
      </w:tr>
      <w:tr w:rsidR="00475B3F" w:rsidRPr="00475B3F" w14:paraId="7CA81161" w14:textId="77777777" w:rsidTr="000E7230">
        <w:trPr>
          <w:jc w:val="center"/>
        </w:trPr>
        <w:tc>
          <w:tcPr>
            <w:tcW w:w="4073" w:type="pct"/>
            <w:vMerge/>
            <w:shd w:val="clear" w:color="auto" w:fill="auto"/>
          </w:tcPr>
          <w:p w14:paraId="1FB37A7A" w14:textId="77777777" w:rsidR="00B27D16" w:rsidRPr="00475B3F" w:rsidRDefault="00B27D16" w:rsidP="00475B3F">
            <w:pPr>
              <w:kinsoku w:val="0"/>
              <w:overflowPunct w:val="0"/>
              <w:jc w:val="both"/>
              <w:rPr>
                <w:rFonts w:ascii="Arial Narrow" w:hAnsi="Arial Narrow"/>
                <w:b/>
                <w:bCs/>
                <w:sz w:val="20"/>
                <w:szCs w:val="20"/>
                <w:lang w:val="es-ES_tradnl"/>
              </w:rPr>
            </w:pPr>
          </w:p>
        </w:tc>
        <w:tc>
          <w:tcPr>
            <w:tcW w:w="927" w:type="pct"/>
            <w:shd w:val="clear" w:color="auto" w:fill="auto"/>
          </w:tcPr>
          <w:p w14:paraId="436E61BB" w14:textId="77777777" w:rsidR="00B27D16" w:rsidRPr="00475B3F" w:rsidRDefault="00B27D16" w:rsidP="00475B3F">
            <w:pPr>
              <w:kinsoku w:val="0"/>
              <w:overflowPunct w:val="0"/>
              <w:jc w:val="both"/>
              <w:rPr>
                <w:rFonts w:ascii="Arial Narrow" w:hAnsi="Arial Narrow"/>
                <w:b/>
                <w:bCs/>
                <w:sz w:val="20"/>
                <w:szCs w:val="20"/>
                <w:lang w:val="es-ES_tradnl"/>
              </w:rPr>
            </w:pPr>
            <w:r w:rsidRPr="00475B3F">
              <w:rPr>
                <w:rFonts w:ascii="Arial Narrow" w:hAnsi="Arial Narrow"/>
                <w:b/>
                <w:bCs/>
                <w:sz w:val="20"/>
                <w:szCs w:val="20"/>
                <w:lang w:val="es-ES_tradnl"/>
              </w:rPr>
              <w:t>CUMPLE/ NO CUMPLE</w:t>
            </w:r>
          </w:p>
        </w:tc>
      </w:tr>
      <w:tr w:rsidR="00475B3F" w:rsidRPr="00475B3F" w14:paraId="491E4E80" w14:textId="77777777" w:rsidTr="000E7230">
        <w:trPr>
          <w:jc w:val="center"/>
        </w:trPr>
        <w:tc>
          <w:tcPr>
            <w:tcW w:w="4073" w:type="pct"/>
          </w:tcPr>
          <w:tbl>
            <w:tblPr>
              <w:tblStyle w:val="Tablaconcuadrcula97"/>
              <w:tblW w:w="6496" w:type="dxa"/>
              <w:tblInd w:w="562" w:type="dxa"/>
              <w:tblLook w:val="04A0" w:firstRow="1" w:lastRow="0" w:firstColumn="1" w:lastColumn="0" w:noHBand="0" w:noVBand="1"/>
            </w:tblPr>
            <w:tblGrid>
              <w:gridCol w:w="566"/>
              <w:gridCol w:w="5930"/>
            </w:tblGrid>
            <w:tr w:rsidR="00475B3F" w:rsidRPr="00475B3F" w14:paraId="25D89C64" w14:textId="77777777" w:rsidTr="00AA481A">
              <w:trPr>
                <w:trHeight w:val="335"/>
              </w:trPr>
              <w:tc>
                <w:tcPr>
                  <w:tcW w:w="566" w:type="dxa"/>
                </w:tcPr>
                <w:p w14:paraId="56AFBD42" w14:textId="77777777" w:rsidR="00B27D16" w:rsidRPr="00475B3F" w:rsidRDefault="00B27D16" w:rsidP="00475B3F">
                  <w:pPr>
                    <w:jc w:val="both"/>
                    <w:rPr>
                      <w:rFonts w:ascii="Arial Narrow" w:eastAsia="Arial Unicode MS" w:hAnsi="Arial Narrow" w:cs="Arial"/>
                      <w:b/>
                      <w:bCs/>
                      <w:kern w:val="2"/>
                      <w:sz w:val="20"/>
                      <w:szCs w:val="20"/>
                      <w:lang w:eastAsia="es-SV"/>
                      <w14:ligatures w14:val="standardContextual"/>
                    </w:rPr>
                  </w:pPr>
                  <w:r w:rsidRPr="00475B3F">
                    <w:rPr>
                      <w:rFonts w:ascii="Arial Narrow" w:eastAsia="Arial Unicode MS" w:hAnsi="Arial Narrow" w:cs="Arial"/>
                      <w:b/>
                      <w:bCs/>
                      <w:kern w:val="2"/>
                      <w:sz w:val="20"/>
                      <w:szCs w:val="20"/>
                      <w:lang w:eastAsia="es-SV"/>
                      <w14:ligatures w14:val="standardContextual"/>
                    </w:rPr>
                    <w:t>Ítem</w:t>
                  </w:r>
                </w:p>
              </w:tc>
              <w:tc>
                <w:tcPr>
                  <w:tcW w:w="5930" w:type="dxa"/>
                </w:tcPr>
                <w:p w14:paraId="2EFC731B" w14:textId="77777777" w:rsidR="00B27D16" w:rsidRPr="00475B3F" w:rsidRDefault="00B27D16" w:rsidP="00475B3F">
                  <w:pPr>
                    <w:jc w:val="both"/>
                    <w:rPr>
                      <w:rFonts w:ascii="Arial Narrow" w:eastAsia="Arial Unicode MS" w:hAnsi="Arial Narrow" w:cs="Arial"/>
                      <w:b/>
                      <w:bCs/>
                      <w:kern w:val="2"/>
                      <w:sz w:val="20"/>
                      <w:szCs w:val="20"/>
                      <w:lang w:eastAsia="es-SV"/>
                      <w14:ligatures w14:val="standardContextual"/>
                    </w:rPr>
                  </w:pPr>
                  <w:r w:rsidRPr="00475B3F">
                    <w:rPr>
                      <w:rFonts w:ascii="Arial Narrow" w:eastAsia="Arial Unicode MS" w:hAnsi="Arial Narrow" w:cs="Arial"/>
                      <w:b/>
                      <w:bCs/>
                      <w:kern w:val="2"/>
                      <w:sz w:val="20"/>
                      <w:szCs w:val="20"/>
                      <w:lang w:eastAsia="es-SV"/>
                      <w14:ligatures w14:val="standardContextual"/>
                    </w:rPr>
                    <w:t>Descripción</w:t>
                  </w:r>
                </w:p>
              </w:tc>
            </w:tr>
            <w:tr w:rsidR="00475B3F" w:rsidRPr="00475B3F" w14:paraId="236C4ED9" w14:textId="77777777" w:rsidTr="00AA481A">
              <w:trPr>
                <w:trHeight w:val="335"/>
              </w:trPr>
              <w:tc>
                <w:tcPr>
                  <w:tcW w:w="566" w:type="dxa"/>
                </w:tcPr>
                <w:p w14:paraId="01F46A0B" w14:textId="77777777" w:rsidR="00B27D16" w:rsidRPr="00475B3F" w:rsidRDefault="00B27D16" w:rsidP="00475B3F">
                  <w:pPr>
                    <w:jc w:val="both"/>
                    <w:rPr>
                      <w:rFonts w:ascii="Arial Narrow" w:eastAsia="Arial Unicode MS" w:hAnsi="Arial Narrow" w:cs="Arial"/>
                      <w:kern w:val="2"/>
                      <w:sz w:val="20"/>
                      <w:szCs w:val="20"/>
                      <w:lang w:eastAsia="es-SV"/>
                      <w14:ligatures w14:val="standardContextual"/>
                    </w:rPr>
                  </w:pPr>
                  <w:r w:rsidRPr="00475B3F">
                    <w:rPr>
                      <w:rFonts w:ascii="Arial Narrow" w:eastAsia="Arial Unicode MS" w:hAnsi="Arial Narrow" w:cs="Arial"/>
                      <w:kern w:val="2"/>
                      <w:sz w:val="20"/>
                      <w:szCs w:val="20"/>
                      <w:lang w:eastAsia="es-SV"/>
                      <w14:ligatures w14:val="standardContextual"/>
                    </w:rPr>
                    <w:t>I</w:t>
                  </w:r>
                </w:p>
              </w:tc>
              <w:tc>
                <w:tcPr>
                  <w:tcW w:w="5930" w:type="dxa"/>
                </w:tcPr>
                <w:p w14:paraId="1894E6F0" w14:textId="77777777" w:rsidR="00B27D16" w:rsidRPr="00475B3F" w:rsidRDefault="00B27D16" w:rsidP="00475B3F">
                  <w:pPr>
                    <w:jc w:val="both"/>
                    <w:rPr>
                      <w:rFonts w:ascii="Arial Narrow" w:eastAsia="Arial Unicode MS" w:hAnsi="Arial Narrow" w:cs="Arial"/>
                      <w:kern w:val="2"/>
                      <w:sz w:val="20"/>
                      <w:szCs w:val="20"/>
                      <w:lang w:eastAsia="es-SV"/>
                      <w14:ligatures w14:val="standardContextual"/>
                    </w:rPr>
                  </w:pPr>
                  <w:r w:rsidRPr="00475B3F">
                    <w:rPr>
                      <w:rFonts w:ascii="Arial Narrow" w:eastAsia="Arial Unicode MS" w:hAnsi="Arial Narrow" w:cs="Arial"/>
                      <w:kern w:val="2"/>
                      <w:sz w:val="20"/>
                      <w:szCs w:val="20"/>
                      <w:lang w:eastAsia="es-SV"/>
                      <w14:ligatures w14:val="standardContextual"/>
                    </w:rPr>
                    <w:t>Renovación de las licencias del sistema IVR Tritón en ambiente de Producción.</w:t>
                  </w:r>
                </w:p>
              </w:tc>
            </w:tr>
            <w:tr w:rsidR="00475B3F" w:rsidRPr="00475B3F" w14:paraId="4E5ADF5F" w14:textId="77777777" w:rsidTr="00AA481A">
              <w:trPr>
                <w:trHeight w:val="335"/>
              </w:trPr>
              <w:tc>
                <w:tcPr>
                  <w:tcW w:w="566" w:type="dxa"/>
                </w:tcPr>
                <w:p w14:paraId="0D199428" w14:textId="77777777" w:rsidR="00B27D16" w:rsidRPr="00475B3F" w:rsidRDefault="00B27D16" w:rsidP="00475B3F">
                  <w:pPr>
                    <w:jc w:val="both"/>
                    <w:rPr>
                      <w:rFonts w:ascii="Arial Narrow" w:eastAsia="Arial Unicode MS" w:hAnsi="Arial Narrow" w:cs="Arial"/>
                      <w:kern w:val="2"/>
                      <w:sz w:val="20"/>
                      <w:szCs w:val="20"/>
                      <w:lang w:eastAsia="es-SV"/>
                      <w14:ligatures w14:val="standardContextual"/>
                    </w:rPr>
                  </w:pPr>
                  <w:r w:rsidRPr="00475B3F">
                    <w:rPr>
                      <w:rFonts w:ascii="Arial Narrow" w:eastAsia="Arial Unicode MS" w:hAnsi="Arial Narrow" w:cs="Arial"/>
                      <w:kern w:val="2"/>
                      <w:sz w:val="20"/>
                      <w:szCs w:val="20"/>
                      <w:lang w:eastAsia="es-SV"/>
                      <w14:ligatures w14:val="standardContextual"/>
                    </w:rPr>
                    <w:t>II</w:t>
                  </w:r>
                </w:p>
              </w:tc>
              <w:tc>
                <w:tcPr>
                  <w:tcW w:w="5930" w:type="dxa"/>
                </w:tcPr>
                <w:p w14:paraId="29557449" w14:textId="77777777" w:rsidR="00B27D16" w:rsidRPr="00475B3F" w:rsidRDefault="00B27D16" w:rsidP="00475B3F">
                  <w:pPr>
                    <w:jc w:val="both"/>
                    <w:rPr>
                      <w:rFonts w:ascii="Arial Narrow" w:eastAsia="Arial Unicode MS" w:hAnsi="Arial Narrow" w:cs="Arial"/>
                      <w:kern w:val="2"/>
                      <w:sz w:val="20"/>
                      <w:szCs w:val="20"/>
                      <w:lang w:eastAsia="es-SV"/>
                      <w14:ligatures w14:val="standardContextual"/>
                    </w:rPr>
                  </w:pPr>
                  <w:r w:rsidRPr="00475B3F">
                    <w:rPr>
                      <w:rFonts w:ascii="Arial Narrow" w:eastAsia="Arial Unicode MS" w:hAnsi="Arial Narrow" w:cs="Arial"/>
                      <w:kern w:val="2"/>
                      <w:sz w:val="20"/>
                      <w:szCs w:val="20"/>
                      <w:lang w:eastAsia="es-SV"/>
                      <w14:ligatures w14:val="standardContextual"/>
                    </w:rPr>
                    <w:t>Renovación de las licencias del sistema IVR Tritón en Sitio de Contingencia.</w:t>
                  </w:r>
                </w:p>
              </w:tc>
            </w:tr>
            <w:tr w:rsidR="00475B3F" w:rsidRPr="00475B3F" w14:paraId="1A611AD9" w14:textId="77777777" w:rsidTr="00AA481A">
              <w:trPr>
                <w:trHeight w:val="335"/>
              </w:trPr>
              <w:tc>
                <w:tcPr>
                  <w:tcW w:w="566" w:type="dxa"/>
                </w:tcPr>
                <w:p w14:paraId="0F382AF6" w14:textId="77777777" w:rsidR="00B27D16" w:rsidRPr="00475B3F" w:rsidRDefault="00B27D16" w:rsidP="00475B3F">
                  <w:pPr>
                    <w:jc w:val="both"/>
                    <w:rPr>
                      <w:rFonts w:ascii="Arial Narrow" w:eastAsia="Arial Unicode MS" w:hAnsi="Arial Narrow" w:cs="Arial"/>
                      <w:kern w:val="2"/>
                      <w:sz w:val="20"/>
                      <w:szCs w:val="20"/>
                      <w:lang w:eastAsia="es-SV"/>
                      <w14:ligatures w14:val="standardContextual"/>
                    </w:rPr>
                  </w:pPr>
                  <w:r w:rsidRPr="00475B3F">
                    <w:rPr>
                      <w:rFonts w:ascii="Arial Narrow" w:eastAsia="Arial Unicode MS" w:hAnsi="Arial Narrow" w:cs="Arial"/>
                      <w:kern w:val="2"/>
                      <w:sz w:val="20"/>
                      <w:szCs w:val="20"/>
                      <w:lang w:eastAsia="es-SV"/>
                      <w14:ligatures w14:val="standardContextual"/>
                    </w:rPr>
                    <w:t>III</w:t>
                  </w:r>
                </w:p>
              </w:tc>
              <w:tc>
                <w:tcPr>
                  <w:tcW w:w="5930" w:type="dxa"/>
                </w:tcPr>
                <w:p w14:paraId="78D4E4F9" w14:textId="77777777" w:rsidR="00B27D16" w:rsidRPr="00475B3F" w:rsidRDefault="00B27D16" w:rsidP="00475B3F">
                  <w:pPr>
                    <w:jc w:val="both"/>
                    <w:rPr>
                      <w:rFonts w:ascii="Arial Narrow" w:eastAsia="Arial Unicode MS" w:hAnsi="Arial Narrow" w:cs="Arial"/>
                      <w:kern w:val="2"/>
                      <w:sz w:val="20"/>
                      <w:szCs w:val="20"/>
                      <w:lang w:eastAsia="es-SV"/>
                      <w14:ligatures w14:val="standardContextual"/>
                    </w:rPr>
                  </w:pPr>
                  <w:r w:rsidRPr="00475B3F">
                    <w:rPr>
                      <w:rFonts w:ascii="Arial Narrow" w:eastAsia="Arial Unicode MS" w:hAnsi="Arial Narrow" w:cs="Arial"/>
                      <w:kern w:val="2"/>
                      <w:sz w:val="20"/>
                      <w:szCs w:val="20"/>
                      <w:lang w:eastAsia="es-SV"/>
                      <w14:ligatures w14:val="standardContextual"/>
                    </w:rPr>
                    <w:t>Renovación de las licencias del sistema IVR Tritón en ambiente de Desarrollo.</w:t>
                  </w:r>
                </w:p>
              </w:tc>
            </w:tr>
            <w:tr w:rsidR="00475B3F" w:rsidRPr="00475B3F" w14:paraId="31F4F057" w14:textId="77777777" w:rsidTr="00AA481A">
              <w:trPr>
                <w:trHeight w:val="335"/>
              </w:trPr>
              <w:tc>
                <w:tcPr>
                  <w:tcW w:w="566" w:type="dxa"/>
                </w:tcPr>
                <w:p w14:paraId="1A4FAA03" w14:textId="77777777" w:rsidR="00B27D16" w:rsidRPr="00475B3F" w:rsidRDefault="00B27D16" w:rsidP="00475B3F">
                  <w:pPr>
                    <w:jc w:val="both"/>
                    <w:rPr>
                      <w:rFonts w:ascii="Arial Narrow" w:eastAsia="Arial Unicode MS" w:hAnsi="Arial Narrow" w:cs="Arial"/>
                      <w:kern w:val="2"/>
                      <w:sz w:val="20"/>
                      <w:szCs w:val="20"/>
                      <w:lang w:eastAsia="es-SV"/>
                      <w14:ligatures w14:val="standardContextual"/>
                    </w:rPr>
                  </w:pPr>
                  <w:r w:rsidRPr="00475B3F">
                    <w:rPr>
                      <w:rFonts w:ascii="Arial Narrow" w:eastAsia="Arial Unicode MS" w:hAnsi="Arial Narrow" w:cs="Arial"/>
                      <w:kern w:val="2"/>
                      <w:sz w:val="20"/>
                      <w:szCs w:val="20"/>
                      <w:lang w:eastAsia="es-SV"/>
                      <w14:ligatures w14:val="standardContextual"/>
                    </w:rPr>
                    <w:t>IV</w:t>
                  </w:r>
                </w:p>
              </w:tc>
              <w:tc>
                <w:tcPr>
                  <w:tcW w:w="5930" w:type="dxa"/>
                </w:tcPr>
                <w:p w14:paraId="7D39EAE3" w14:textId="77777777" w:rsidR="00B27D16" w:rsidRPr="00475B3F" w:rsidRDefault="00B27D16" w:rsidP="00475B3F">
                  <w:pPr>
                    <w:jc w:val="both"/>
                    <w:rPr>
                      <w:rFonts w:ascii="Arial Narrow" w:eastAsia="Arial Unicode MS" w:hAnsi="Arial Narrow" w:cs="Arial"/>
                      <w:kern w:val="2"/>
                      <w:sz w:val="20"/>
                      <w:szCs w:val="20"/>
                      <w:lang w:eastAsia="es-SV"/>
                      <w14:ligatures w14:val="standardContextual"/>
                    </w:rPr>
                  </w:pPr>
                  <w:r w:rsidRPr="00475B3F">
                    <w:rPr>
                      <w:rFonts w:ascii="Arial Narrow" w:eastAsia="Arial Unicode MS" w:hAnsi="Arial Narrow" w:cs="Arial"/>
                      <w:kern w:val="2"/>
                      <w:sz w:val="20"/>
                      <w:szCs w:val="20"/>
                      <w:lang w:eastAsia="es-SV"/>
                      <w14:ligatures w14:val="standardContextual"/>
                    </w:rPr>
                    <w:t>Renovación de las licencias del sistema IVR Tritón en ambiente de Preproducción</w:t>
                  </w:r>
                </w:p>
              </w:tc>
            </w:tr>
            <w:tr w:rsidR="00475B3F" w:rsidRPr="00475B3F" w14:paraId="578E0268" w14:textId="77777777" w:rsidTr="00AA481A">
              <w:trPr>
                <w:trHeight w:val="335"/>
              </w:trPr>
              <w:tc>
                <w:tcPr>
                  <w:tcW w:w="566" w:type="dxa"/>
                </w:tcPr>
                <w:p w14:paraId="1CB50669" w14:textId="77777777" w:rsidR="00B27D16" w:rsidRPr="00475B3F" w:rsidRDefault="00B27D16" w:rsidP="00475B3F">
                  <w:pPr>
                    <w:jc w:val="both"/>
                    <w:rPr>
                      <w:rFonts w:ascii="Arial Narrow" w:eastAsia="Arial Unicode MS" w:hAnsi="Arial Narrow" w:cs="Arial"/>
                      <w:kern w:val="2"/>
                      <w:sz w:val="20"/>
                      <w:szCs w:val="20"/>
                      <w:lang w:eastAsia="es-SV"/>
                      <w14:ligatures w14:val="standardContextual"/>
                    </w:rPr>
                  </w:pPr>
                  <w:r w:rsidRPr="00475B3F">
                    <w:rPr>
                      <w:rFonts w:ascii="Arial Narrow" w:eastAsia="Arial Unicode MS" w:hAnsi="Arial Narrow" w:cs="Arial"/>
                      <w:kern w:val="2"/>
                      <w:sz w:val="20"/>
                      <w:szCs w:val="20"/>
                      <w:lang w:eastAsia="es-SV"/>
                      <w14:ligatures w14:val="standardContextual"/>
                    </w:rPr>
                    <w:t>V</w:t>
                  </w:r>
                </w:p>
              </w:tc>
              <w:tc>
                <w:tcPr>
                  <w:tcW w:w="5930" w:type="dxa"/>
                </w:tcPr>
                <w:p w14:paraId="67C3A496" w14:textId="77777777" w:rsidR="00B27D16" w:rsidRPr="00475B3F" w:rsidRDefault="00B27D16" w:rsidP="00475B3F">
                  <w:pPr>
                    <w:jc w:val="both"/>
                    <w:rPr>
                      <w:rFonts w:ascii="Arial Narrow" w:eastAsia="Arial Unicode MS" w:hAnsi="Arial Narrow" w:cs="Arial"/>
                      <w:kern w:val="2"/>
                      <w:sz w:val="20"/>
                      <w:szCs w:val="20"/>
                      <w:lang w:val="es-MX" w:eastAsia="es-SV"/>
                      <w14:ligatures w14:val="standardContextual"/>
                    </w:rPr>
                  </w:pPr>
                  <w:r w:rsidRPr="00475B3F">
                    <w:rPr>
                      <w:rFonts w:ascii="Arial Narrow" w:eastAsia="Aptos" w:hAnsi="Arial Narrow" w:cs="Arial"/>
                      <w:bCs/>
                      <w:kern w:val="2"/>
                      <w:sz w:val="20"/>
                      <w:szCs w:val="20"/>
                      <w14:ligatures w14:val="standardContextual"/>
                    </w:rPr>
                    <w:t>Mantenimiento Preventivo y Correctivo de Gateway IP con un E1 de Oficinas Centrales y del Gateway IP con un E1 de Sitio de Contingencia.</w:t>
                  </w:r>
                </w:p>
              </w:tc>
            </w:tr>
            <w:tr w:rsidR="00475B3F" w:rsidRPr="00475B3F" w14:paraId="5F4133E5" w14:textId="77777777" w:rsidTr="00AA481A">
              <w:trPr>
                <w:trHeight w:val="335"/>
              </w:trPr>
              <w:tc>
                <w:tcPr>
                  <w:tcW w:w="566" w:type="dxa"/>
                </w:tcPr>
                <w:p w14:paraId="7DFF298B" w14:textId="77777777" w:rsidR="00B27D16" w:rsidRPr="00475B3F" w:rsidRDefault="00B27D16" w:rsidP="00475B3F">
                  <w:pPr>
                    <w:jc w:val="both"/>
                    <w:rPr>
                      <w:rFonts w:ascii="Arial Narrow" w:eastAsia="Arial Unicode MS" w:hAnsi="Arial Narrow" w:cs="Arial"/>
                      <w:kern w:val="2"/>
                      <w:sz w:val="20"/>
                      <w:szCs w:val="20"/>
                      <w:lang w:eastAsia="es-SV"/>
                      <w14:ligatures w14:val="standardContextual"/>
                    </w:rPr>
                  </w:pPr>
                  <w:r w:rsidRPr="00475B3F">
                    <w:rPr>
                      <w:rFonts w:ascii="Arial Narrow" w:eastAsia="Arial Unicode MS" w:hAnsi="Arial Narrow" w:cs="Arial"/>
                      <w:kern w:val="2"/>
                      <w:sz w:val="20"/>
                      <w:szCs w:val="20"/>
                      <w:lang w:eastAsia="es-SV"/>
                      <w14:ligatures w14:val="standardContextual"/>
                    </w:rPr>
                    <w:lastRenderedPageBreak/>
                    <w:t>VI</w:t>
                  </w:r>
                </w:p>
              </w:tc>
              <w:tc>
                <w:tcPr>
                  <w:tcW w:w="5930" w:type="dxa"/>
                </w:tcPr>
                <w:p w14:paraId="40E9AA90" w14:textId="77777777" w:rsidR="00B27D16" w:rsidRPr="00475B3F" w:rsidRDefault="00B27D16" w:rsidP="00475B3F">
                  <w:pPr>
                    <w:jc w:val="both"/>
                    <w:rPr>
                      <w:rFonts w:ascii="Arial Narrow" w:eastAsia="Arial Unicode MS" w:hAnsi="Arial Narrow" w:cs="Arial"/>
                      <w:kern w:val="2"/>
                      <w:sz w:val="20"/>
                      <w:szCs w:val="20"/>
                      <w:lang w:eastAsia="es-SV"/>
                      <w14:ligatures w14:val="standardContextual"/>
                    </w:rPr>
                  </w:pPr>
                  <w:r w:rsidRPr="00475B3F">
                    <w:rPr>
                      <w:rFonts w:ascii="Arial Narrow" w:eastAsia="Arial Unicode MS" w:hAnsi="Arial Narrow" w:cs="Arial"/>
                      <w:kern w:val="2"/>
                      <w:sz w:val="20"/>
                      <w:szCs w:val="20"/>
                      <w:lang w:eastAsia="es-SV"/>
                      <w14:ligatures w14:val="standardContextual"/>
                    </w:rPr>
                    <w:t>Horas de soporte técnico y tipo consultivo de primer nivel para toda la plataforma de IVR.</w:t>
                  </w:r>
                </w:p>
              </w:tc>
            </w:tr>
          </w:tbl>
          <w:p w14:paraId="6370D35F" w14:textId="77777777" w:rsidR="00B27D16" w:rsidRPr="00475B3F" w:rsidRDefault="00B27D16" w:rsidP="00475B3F">
            <w:pPr>
              <w:autoSpaceDE w:val="0"/>
              <w:autoSpaceDN w:val="0"/>
              <w:adjustRightInd w:val="0"/>
              <w:jc w:val="both"/>
              <w:rPr>
                <w:rFonts w:ascii="Arial Narrow" w:eastAsia="Calibri" w:hAnsi="Arial Narrow" w:cs="Arial"/>
                <w:bCs/>
                <w:spacing w:val="-1"/>
                <w:sz w:val="20"/>
                <w:szCs w:val="20"/>
              </w:rPr>
            </w:pPr>
          </w:p>
        </w:tc>
        <w:tc>
          <w:tcPr>
            <w:tcW w:w="927" w:type="pct"/>
            <w:vAlign w:val="center"/>
          </w:tcPr>
          <w:p w14:paraId="7A69D506" w14:textId="77777777" w:rsidR="00B27D16" w:rsidRPr="00475B3F" w:rsidRDefault="00B27D16" w:rsidP="00475B3F">
            <w:pPr>
              <w:autoSpaceDE w:val="0"/>
              <w:autoSpaceDN w:val="0"/>
              <w:adjustRightInd w:val="0"/>
              <w:jc w:val="both"/>
              <w:rPr>
                <w:rFonts w:ascii="Arial Narrow" w:eastAsia="Calibri" w:hAnsi="Arial Narrow" w:cs="Arial"/>
                <w:bCs/>
                <w:spacing w:val="-1"/>
                <w:sz w:val="20"/>
                <w:szCs w:val="20"/>
              </w:rPr>
            </w:pPr>
            <w:r w:rsidRPr="00475B3F">
              <w:rPr>
                <w:rFonts w:ascii="Arial Narrow" w:eastAsia="Calibri" w:hAnsi="Arial Narrow" w:cs="Arial"/>
                <w:bCs/>
                <w:spacing w:val="-1"/>
                <w:sz w:val="20"/>
                <w:szCs w:val="20"/>
              </w:rPr>
              <w:lastRenderedPageBreak/>
              <w:t>CUMPLE</w:t>
            </w:r>
          </w:p>
        </w:tc>
      </w:tr>
    </w:tbl>
    <w:p w14:paraId="2AB66024" w14:textId="77777777" w:rsidR="00B27D16" w:rsidRPr="00475B3F" w:rsidRDefault="00B27D16" w:rsidP="00475B3F">
      <w:pPr>
        <w:jc w:val="both"/>
        <w:rPr>
          <w:rFonts w:ascii="Arial Narrow" w:hAnsi="Arial Narrow"/>
          <w:lang w:val="es-ES_tradnl" w:eastAsia="es-ES"/>
        </w:rPr>
      </w:pPr>
    </w:p>
    <w:tbl>
      <w:tblPr>
        <w:tblStyle w:val="Tablaconcuadrcula97"/>
        <w:tblW w:w="5000" w:type="pct"/>
        <w:tblLook w:val="04A0" w:firstRow="1" w:lastRow="0" w:firstColumn="1" w:lastColumn="0" w:noHBand="0" w:noVBand="1"/>
      </w:tblPr>
      <w:tblGrid>
        <w:gridCol w:w="983"/>
        <w:gridCol w:w="5512"/>
        <w:gridCol w:w="2447"/>
      </w:tblGrid>
      <w:tr w:rsidR="00475B3F" w:rsidRPr="00475B3F" w14:paraId="6F2DC78E" w14:textId="77777777" w:rsidTr="000E7230">
        <w:trPr>
          <w:tblHeader/>
        </w:trPr>
        <w:tc>
          <w:tcPr>
            <w:tcW w:w="5000" w:type="pct"/>
            <w:gridSpan w:val="3"/>
          </w:tcPr>
          <w:p w14:paraId="3192FE2D" w14:textId="77777777" w:rsidR="00B27D16" w:rsidRPr="00475B3F" w:rsidRDefault="00B27D16" w:rsidP="00475B3F">
            <w:pPr>
              <w:numPr>
                <w:ilvl w:val="0"/>
                <w:numId w:val="46"/>
              </w:numPr>
              <w:autoSpaceDE w:val="0"/>
              <w:autoSpaceDN w:val="0"/>
              <w:adjustRightInd w:val="0"/>
              <w:jc w:val="both"/>
              <w:rPr>
                <w:rFonts w:ascii="Arial Narrow" w:hAnsi="Arial Narrow"/>
              </w:rPr>
            </w:pPr>
            <w:r w:rsidRPr="00475B3F">
              <w:rPr>
                <w:rFonts w:ascii="Arial Narrow" w:hAnsi="Arial Narrow" w:cs="Calibri Light"/>
                <w:b/>
                <w:bCs/>
              </w:rPr>
              <w:t xml:space="preserve">CARÁCTERÍSTICAS GENERALES </w:t>
            </w:r>
          </w:p>
        </w:tc>
      </w:tr>
      <w:tr w:rsidR="00475B3F" w:rsidRPr="00475B3F" w14:paraId="656DF272" w14:textId="77777777" w:rsidTr="000E7230">
        <w:trPr>
          <w:tblHeader/>
        </w:trPr>
        <w:tc>
          <w:tcPr>
            <w:tcW w:w="550" w:type="pct"/>
            <w:vMerge w:val="restart"/>
            <w:vAlign w:val="center"/>
          </w:tcPr>
          <w:p w14:paraId="4A4D902A" w14:textId="77777777" w:rsidR="00B27D16" w:rsidRPr="00475B3F" w:rsidRDefault="00B27D16" w:rsidP="00475B3F">
            <w:pPr>
              <w:autoSpaceDE w:val="0"/>
              <w:autoSpaceDN w:val="0"/>
              <w:adjustRightInd w:val="0"/>
              <w:jc w:val="both"/>
              <w:rPr>
                <w:rFonts w:ascii="Arial Narrow" w:hAnsi="Arial Narrow" w:cs="Calibri Light"/>
                <w:b/>
                <w:bCs/>
              </w:rPr>
            </w:pPr>
          </w:p>
        </w:tc>
        <w:tc>
          <w:tcPr>
            <w:tcW w:w="3082" w:type="pct"/>
            <w:vMerge w:val="restart"/>
            <w:vAlign w:val="center"/>
          </w:tcPr>
          <w:p w14:paraId="1CA08595" w14:textId="77777777" w:rsidR="00B27D16" w:rsidRPr="00475B3F" w:rsidRDefault="00B27D16" w:rsidP="00475B3F">
            <w:pPr>
              <w:autoSpaceDE w:val="0"/>
              <w:autoSpaceDN w:val="0"/>
              <w:adjustRightInd w:val="0"/>
              <w:jc w:val="both"/>
              <w:rPr>
                <w:rFonts w:ascii="Arial Narrow" w:hAnsi="Arial Narrow" w:cs="Calibri Light"/>
                <w:b/>
                <w:bCs/>
              </w:rPr>
            </w:pPr>
            <w:r w:rsidRPr="00475B3F">
              <w:rPr>
                <w:rFonts w:ascii="Arial Narrow" w:hAnsi="Arial Narrow" w:cs="Calibri Light"/>
                <w:b/>
                <w:bCs/>
              </w:rPr>
              <w:t>DESCRIPCIÓN</w:t>
            </w:r>
          </w:p>
        </w:tc>
        <w:tc>
          <w:tcPr>
            <w:tcW w:w="1368" w:type="pct"/>
            <w:vAlign w:val="center"/>
          </w:tcPr>
          <w:p w14:paraId="5531754D" w14:textId="77777777" w:rsidR="00B27D16" w:rsidRPr="00475B3F" w:rsidRDefault="00B27D16" w:rsidP="00475B3F">
            <w:pPr>
              <w:autoSpaceDE w:val="0"/>
              <w:autoSpaceDN w:val="0"/>
              <w:adjustRightInd w:val="0"/>
              <w:jc w:val="both"/>
              <w:rPr>
                <w:rFonts w:ascii="Arial Narrow" w:hAnsi="Arial Narrow" w:cs="Calibri Light"/>
                <w:b/>
                <w:bCs/>
              </w:rPr>
            </w:pPr>
            <w:r w:rsidRPr="00475B3F">
              <w:rPr>
                <w:rFonts w:ascii="Arial Narrow" w:hAnsi="Arial Narrow"/>
                <w:b/>
                <w:bCs/>
              </w:rPr>
              <w:t>SISTEMS ENTERPRISE EL SALVADOR, S.A.</w:t>
            </w:r>
          </w:p>
        </w:tc>
      </w:tr>
      <w:tr w:rsidR="00475B3F" w:rsidRPr="00475B3F" w14:paraId="5E74E9AA" w14:textId="77777777" w:rsidTr="000E7230">
        <w:trPr>
          <w:trHeight w:val="48"/>
          <w:tblHeader/>
        </w:trPr>
        <w:tc>
          <w:tcPr>
            <w:tcW w:w="550" w:type="pct"/>
            <w:vMerge/>
            <w:vAlign w:val="center"/>
          </w:tcPr>
          <w:p w14:paraId="45FAF9B2" w14:textId="77777777" w:rsidR="00B27D16" w:rsidRPr="00475B3F" w:rsidRDefault="00B27D16" w:rsidP="00475B3F">
            <w:pPr>
              <w:autoSpaceDE w:val="0"/>
              <w:autoSpaceDN w:val="0"/>
              <w:adjustRightInd w:val="0"/>
              <w:jc w:val="both"/>
              <w:rPr>
                <w:rFonts w:ascii="Arial Narrow" w:hAnsi="Arial Narrow" w:cs="Calibri Light"/>
                <w:b/>
                <w:bCs/>
              </w:rPr>
            </w:pPr>
          </w:p>
        </w:tc>
        <w:tc>
          <w:tcPr>
            <w:tcW w:w="3082" w:type="pct"/>
            <w:vMerge/>
            <w:vAlign w:val="center"/>
          </w:tcPr>
          <w:p w14:paraId="484A0C49" w14:textId="77777777" w:rsidR="00B27D16" w:rsidRPr="00475B3F" w:rsidRDefault="00B27D16" w:rsidP="00475B3F">
            <w:pPr>
              <w:autoSpaceDE w:val="0"/>
              <w:autoSpaceDN w:val="0"/>
              <w:adjustRightInd w:val="0"/>
              <w:jc w:val="both"/>
              <w:rPr>
                <w:rFonts w:ascii="Arial Narrow" w:hAnsi="Arial Narrow" w:cs="Calibri Light"/>
                <w:b/>
                <w:bCs/>
              </w:rPr>
            </w:pPr>
          </w:p>
        </w:tc>
        <w:tc>
          <w:tcPr>
            <w:tcW w:w="1368" w:type="pct"/>
            <w:vAlign w:val="center"/>
          </w:tcPr>
          <w:p w14:paraId="5BC63891" w14:textId="77777777" w:rsidR="00B27D16" w:rsidRPr="00475B3F" w:rsidRDefault="00B27D16" w:rsidP="00475B3F">
            <w:pPr>
              <w:autoSpaceDE w:val="0"/>
              <w:autoSpaceDN w:val="0"/>
              <w:adjustRightInd w:val="0"/>
              <w:jc w:val="both"/>
              <w:rPr>
                <w:rFonts w:ascii="Arial Narrow" w:hAnsi="Arial Narrow" w:cs="Calibri Light"/>
                <w:b/>
                <w:bCs/>
              </w:rPr>
            </w:pPr>
            <w:r w:rsidRPr="00475B3F">
              <w:rPr>
                <w:rFonts w:ascii="Arial Narrow" w:hAnsi="Arial Narrow" w:cs="Calibri Light"/>
                <w:b/>
                <w:bCs/>
              </w:rPr>
              <w:t>CUMPLE/ NO CUMPLE</w:t>
            </w:r>
          </w:p>
        </w:tc>
      </w:tr>
      <w:tr w:rsidR="00475B3F" w:rsidRPr="00475B3F" w14:paraId="7F928A97" w14:textId="77777777" w:rsidTr="000E7230">
        <w:tc>
          <w:tcPr>
            <w:tcW w:w="550" w:type="pct"/>
            <w:vAlign w:val="center"/>
          </w:tcPr>
          <w:p w14:paraId="46351A8A" w14:textId="77777777" w:rsidR="00B27D16" w:rsidRPr="00475B3F" w:rsidRDefault="00B27D16" w:rsidP="00475B3F">
            <w:pPr>
              <w:jc w:val="both"/>
              <w:rPr>
                <w:rFonts w:ascii="Arial Narrow" w:hAnsi="Arial Narrow"/>
                <w:lang w:val="es-ES_tradnl"/>
              </w:rPr>
            </w:pPr>
            <w:r w:rsidRPr="00475B3F">
              <w:rPr>
                <w:rFonts w:ascii="Arial Narrow" w:hAnsi="Arial Narrow"/>
                <w:lang w:val="es-ES_tradnl"/>
              </w:rPr>
              <w:t>a)</w:t>
            </w:r>
          </w:p>
        </w:tc>
        <w:tc>
          <w:tcPr>
            <w:tcW w:w="3082" w:type="pct"/>
          </w:tcPr>
          <w:p w14:paraId="7E47FCAA" w14:textId="77777777" w:rsidR="00B27D16" w:rsidRPr="00475B3F" w:rsidRDefault="00B27D16" w:rsidP="00475B3F">
            <w:pPr>
              <w:autoSpaceDE w:val="0"/>
              <w:autoSpaceDN w:val="0"/>
              <w:adjustRightInd w:val="0"/>
              <w:jc w:val="both"/>
              <w:rPr>
                <w:rFonts w:ascii="Arial Narrow" w:hAnsi="Arial Narrow"/>
              </w:rPr>
            </w:pPr>
            <w:r w:rsidRPr="00475B3F">
              <w:rPr>
                <w:rFonts w:ascii="Arial Narrow" w:hAnsi="Arial Narrow" w:cs="Calibri Light"/>
              </w:rPr>
              <w:t>El oferente deberá presentar declaración Jurada ante notario, en la que indiquen, que cuentan con una gestión y planes de continuidad de negocio, pruebas desarrolladas y el resultado de dichas pruebas.  Lo anterior con base al artículo 20 de la norma NRP-24 “Normas técnicas para el Sistema de Gestión de la Continuidad del Negocio” emitida por el Banco Central de Reserva, en vigencia a partir del uno de julio de dos mil veinte. Apegarse a formato #9.</w:t>
            </w:r>
          </w:p>
        </w:tc>
        <w:tc>
          <w:tcPr>
            <w:tcW w:w="1368" w:type="pct"/>
            <w:vAlign w:val="center"/>
          </w:tcPr>
          <w:p w14:paraId="2AB5127A" w14:textId="77777777" w:rsidR="00B27D16" w:rsidRPr="00475B3F" w:rsidRDefault="00B27D16" w:rsidP="00475B3F">
            <w:pPr>
              <w:jc w:val="both"/>
              <w:rPr>
                <w:rFonts w:ascii="Arial Narrow" w:hAnsi="Arial Narrow"/>
                <w:lang w:val="es-ES_tradnl"/>
              </w:rPr>
            </w:pPr>
            <w:r w:rsidRPr="00475B3F">
              <w:rPr>
                <w:rFonts w:ascii="Arial Narrow" w:hAnsi="Arial Narrow"/>
                <w:lang w:val="es-ES_tradnl"/>
              </w:rPr>
              <w:t>CUMPLE</w:t>
            </w:r>
          </w:p>
        </w:tc>
      </w:tr>
      <w:tr w:rsidR="00475B3F" w:rsidRPr="00475B3F" w14:paraId="7F0B49A3" w14:textId="77777777" w:rsidTr="000E7230">
        <w:tc>
          <w:tcPr>
            <w:tcW w:w="550" w:type="pct"/>
            <w:vAlign w:val="center"/>
          </w:tcPr>
          <w:p w14:paraId="33DBAC81" w14:textId="77777777" w:rsidR="00B27D16" w:rsidRPr="00475B3F" w:rsidRDefault="00B27D16" w:rsidP="00475B3F">
            <w:pPr>
              <w:jc w:val="both"/>
              <w:rPr>
                <w:rFonts w:ascii="Arial Narrow" w:hAnsi="Arial Narrow"/>
                <w:lang w:val="es-ES_tradnl"/>
              </w:rPr>
            </w:pPr>
            <w:r w:rsidRPr="00475B3F">
              <w:rPr>
                <w:rFonts w:ascii="Arial Narrow" w:hAnsi="Arial Narrow"/>
                <w:lang w:val="es-ES_tradnl"/>
              </w:rPr>
              <w:t>b)</w:t>
            </w:r>
          </w:p>
        </w:tc>
        <w:tc>
          <w:tcPr>
            <w:tcW w:w="3082" w:type="pct"/>
          </w:tcPr>
          <w:p w14:paraId="0D75AF34" w14:textId="6388D7F0" w:rsidR="00B27D16" w:rsidRPr="00475B3F" w:rsidRDefault="00B27D16" w:rsidP="00475B3F">
            <w:pPr>
              <w:autoSpaceDE w:val="0"/>
              <w:autoSpaceDN w:val="0"/>
              <w:adjustRightInd w:val="0"/>
              <w:jc w:val="both"/>
              <w:rPr>
                <w:rFonts w:ascii="Arial Narrow" w:hAnsi="Arial Narrow"/>
              </w:rPr>
            </w:pPr>
            <w:r w:rsidRPr="00475B3F">
              <w:rPr>
                <w:rFonts w:ascii="Arial Narrow" w:hAnsi="Arial Narrow" w:cs="Calibri Light"/>
              </w:rPr>
              <w:t xml:space="preserve">El proveedor deberá presentar declaración Jurada ante notario o certificación vigente que indique que cuentan con un programa o gestión de la seguridad de la información, planes de continuidad del negocio, pruebas desarrolladas y resultados de las pruebas, así mismo, verificar la capacidad para recuperar y reanudar el servicio ante interrupciones. Lo anterior con base al artículo 28, anexo 1, </w:t>
            </w:r>
            <w:r w:rsidR="000E7230" w:rsidRPr="00475B3F">
              <w:rPr>
                <w:rFonts w:ascii="Arial Narrow" w:hAnsi="Arial Narrow" w:cs="Calibri Light"/>
              </w:rPr>
              <w:t>sección” A</w:t>
            </w:r>
            <w:r w:rsidRPr="00475B3F">
              <w:rPr>
                <w:rFonts w:ascii="Arial Narrow" w:hAnsi="Arial Narrow" w:cs="Calibri Light"/>
              </w:rPr>
              <w:t>”, numeral 6 de la norma NRP-23 “Normas Técnicas para la Gestión de la Seguridad de la Información” emitida por la Superintendencia del Sistema Financiero, en vigencia a partir del uno de julio de dos mil veinte. Apegarse a formato #12</w:t>
            </w:r>
          </w:p>
        </w:tc>
        <w:tc>
          <w:tcPr>
            <w:tcW w:w="1368" w:type="pct"/>
            <w:vAlign w:val="center"/>
          </w:tcPr>
          <w:p w14:paraId="76CF054D" w14:textId="77777777" w:rsidR="00B27D16" w:rsidRPr="00475B3F" w:rsidRDefault="00B27D16" w:rsidP="00475B3F">
            <w:pPr>
              <w:jc w:val="both"/>
              <w:rPr>
                <w:rFonts w:ascii="Arial Narrow" w:hAnsi="Arial Narrow"/>
                <w:lang w:val="es-ES_tradnl"/>
              </w:rPr>
            </w:pPr>
            <w:r w:rsidRPr="00475B3F">
              <w:rPr>
                <w:rFonts w:ascii="Arial Narrow" w:hAnsi="Arial Narrow"/>
                <w:lang w:val="es-ES_tradnl"/>
              </w:rPr>
              <w:t>CUMPLE</w:t>
            </w:r>
          </w:p>
        </w:tc>
      </w:tr>
      <w:tr w:rsidR="00475B3F" w:rsidRPr="00475B3F" w14:paraId="00F9970F" w14:textId="77777777" w:rsidTr="000E7230">
        <w:tc>
          <w:tcPr>
            <w:tcW w:w="550" w:type="pct"/>
            <w:vAlign w:val="center"/>
          </w:tcPr>
          <w:p w14:paraId="6F14FD5B" w14:textId="77777777" w:rsidR="00B27D16" w:rsidRPr="00475B3F" w:rsidRDefault="00B27D16" w:rsidP="00475B3F">
            <w:pPr>
              <w:autoSpaceDE w:val="0"/>
              <w:autoSpaceDN w:val="0"/>
              <w:adjustRightInd w:val="0"/>
              <w:jc w:val="both"/>
              <w:rPr>
                <w:rFonts w:ascii="Arial Narrow" w:hAnsi="Arial Narrow" w:cs="Calibri Light"/>
              </w:rPr>
            </w:pPr>
            <w:r w:rsidRPr="00475B3F">
              <w:rPr>
                <w:rFonts w:ascii="Arial Narrow" w:hAnsi="Arial Narrow" w:cs="Calibri Light"/>
              </w:rPr>
              <w:t>c)</w:t>
            </w:r>
          </w:p>
        </w:tc>
        <w:tc>
          <w:tcPr>
            <w:tcW w:w="3082" w:type="pct"/>
          </w:tcPr>
          <w:p w14:paraId="134871BD" w14:textId="77777777" w:rsidR="00B27D16" w:rsidRPr="00475B3F" w:rsidRDefault="00B27D16" w:rsidP="00475B3F">
            <w:pPr>
              <w:autoSpaceDE w:val="0"/>
              <w:autoSpaceDN w:val="0"/>
              <w:adjustRightInd w:val="0"/>
              <w:jc w:val="both"/>
              <w:rPr>
                <w:rFonts w:ascii="Arial Narrow" w:hAnsi="Arial Narrow" w:cs="Calibri Light"/>
              </w:rPr>
            </w:pPr>
            <w:r w:rsidRPr="00475B3F">
              <w:rPr>
                <w:rFonts w:ascii="Arial Narrow" w:hAnsi="Arial Narrow" w:cs="Calibri Light"/>
              </w:rPr>
              <w:t>Distribuidor Autorizado: El Ofertante deberá presentar la copia de la carta original del fabricante o su representante regional, donde haga constar que el oferente está autorizado en el país a comercializar y proveer localmente soporte técnico/licencias en las soluciones requeridas por el BFA.</w:t>
            </w:r>
          </w:p>
        </w:tc>
        <w:tc>
          <w:tcPr>
            <w:tcW w:w="1368" w:type="pct"/>
            <w:vAlign w:val="center"/>
          </w:tcPr>
          <w:p w14:paraId="5D4025DE" w14:textId="77777777" w:rsidR="00B27D16" w:rsidRPr="00475B3F" w:rsidRDefault="00B27D16" w:rsidP="00475B3F">
            <w:pPr>
              <w:jc w:val="both"/>
              <w:rPr>
                <w:rFonts w:ascii="Arial Narrow" w:hAnsi="Arial Narrow"/>
                <w:lang w:val="es-ES_tradnl"/>
              </w:rPr>
            </w:pPr>
            <w:r w:rsidRPr="00475B3F">
              <w:rPr>
                <w:rFonts w:ascii="Arial Narrow" w:hAnsi="Arial Narrow"/>
                <w:lang w:val="es-ES_tradnl"/>
              </w:rPr>
              <w:t>CUMPLE</w:t>
            </w:r>
          </w:p>
        </w:tc>
      </w:tr>
      <w:tr w:rsidR="00475B3F" w:rsidRPr="00475B3F" w14:paraId="5A1BDC33" w14:textId="77777777" w:rsidTr="000E7230">
        <w:tc>
          <w:tcPr>
            <w:tcW w:w="550" w:type="pct"/>
            <w:vAlign w:val="center"/>
          </w:tcPr>
          <w:p w14:paraId="0224D306" w14:textId="77777777" w:rsidR="00B27D16" w:rsidRPr="00475B3F" w:rsidRDefault="00B27D16" w:rsidP="00475B3F">
            <w:pPr>
              <w:autoSpaceDE w:val="0"/>
              <w:autoSpaceDN w:val="0"/>
              <w:adjustRightInd w:val="0"/>
              <w:jc w:val="both"/>
              <w:rPr>
                <w:rFonts w:ascii="Arial Narrow" w:hAnsi="Arial Narrow" w:cs="Calibri Light"/>
              </w:rPr>
            </w:pPr>
            <w:r w:rsidRPr="00475B3F">
              <w:rPr>
                <w:rFonts w:ascii="Arial Narrow" w:hAnsi="Arial Narrow" w:cs="Calibri Light"/>
              </w:rPr>
              <w:t>d)</w:t>
            </w:r>
          </w:p>
        </w:tc>
        <w:tc>
          <w:tcPr>
            <w:tcW w:w="3082" w:type="pct"/>
          </w:tcPr>
          <w:p w14:paraId="59C045FA" w14:textId="77777777" w:rsidR="00B27D16" w:rsidRPr="00475B3F" w:rsidRDefault="00B27D16" w:rsidP="00475B3F">
            <w:pPr>
              <w:autoSpaceDE w:val="0"/>
              <w:autoSpaceDN w:val="0"/>
              <w:adjustRightInd w:val="0"/>
              <w:jc w:val="both"/>
              <w:rPr>
                <w:rFonts w:ascii="Arial Narrow" w:hAnsi="Arial Narrow" w:cs="Calibri Light"/>
              </w:rPr>
            </w:pPr>
            <w:r w:rsidRPr="00475B3F">
              <w:rPr>
                <w:rFonts w:ascii="Arial Narrow" w:hAnsi="Arial Narrow" w:cs="Calibri Light"/>
              </w:rPr>
              <w:t>Se requiere que el Ofertante cuente como mínimo con dos personas técnicas, para brindar asistencia. Por lo que se solicita presentar la siguiente documentación requerida del técnico: fotocopia de diploma de participación o certificación en las soluciones requeridas por el BFA. Apegarse a formato #13.</w:t>
            </w:r>
          </w:p>
        </w:tc>
        <w:tc>
          <w:tcPr>
            <w:tcW w:w="1368" w:type="pct"/>
            <w:vAlign w:val="center"/>
          </w:tcPr>
          <w:p w14:paraId="40496105" w14:textId="77777777" w:rsidR="00B27D16" w:rsidRPr="00475B3F" w:rsidRDefault="00B27D16" w:rsidP="00475B3F">
            <w:pPr>
              <w:jc w:val="both"/>
              <w:rPr>
                <w:rFonts w:ascii="Arial Narrow" w:hAnsi="Arial Narrow"/>
                <w:lang w:val="es-ES_tradnl"/>
              </w:rPr>
            </w:pPr>
            <w:r w:rsidRPr="00475B3F">
              <w:rPr>
                <w:rFonts w:ascii="Arial Narrow" w:hAnsi="Arial Narrow"/>
                <w:lang w:val="es-ES_tradnl"/>
              </w:rPr>
              <w:t>CUMPLE</w:t>
            </w:r>
          </w:p>
        </w:tc>
      </w:tr>
      <w:tr w:rsidR="00475B3F" w:rsidRPr="00475B3F" w14:paraId="37ED471B" w14:textId="77777777" w:rsidTr="000E7230">
        <w:tc>
          <w:tcPr>
            <w:tcW w:w="550" w:type="pct"/>
            <w:vAlign w:val="center"/>
          </w:tcPr>
          <w:p w14:paraId="79DB7321" w14:textId="77777777" w:rsidR="00B27D16" w:rsidRPr="00475B3F" w:rsidRDefault="00B27D16" w:rsidP="00475B3F">
            <w:pPr>
              <w:autoSpaceDE w:val="0"/>
              <w:autoSpaceDN w:val="0"/>
              <w:adjustRightInd w:val="0"/>
              <w:jc w:val="both"/>
              <w:rPr>
                <w:rFonts w:ascii="Arial Narrow" w:hAnsi="Arial Narrow" w:cs="Calibri Light"/>
              </w:rPr>
            </w:pPr>
            <w:r w:rsidRPr="00475B3F">
              <w:rPr>
                <w:rFonts w:ascii="Arial Narrow" w:hAnsi="Arial Narrow" w:cs="Calibri Light"/>
              </w:rPr>
              <w:t>e)</w:t>
            </w:r>
          </w:p>
        </w:tc>
        <w:tc>
          <w:tcPr>
            <w:tcW w:w="3082" w:type="pct"/>
          </w:tcPr>
          <w:p w14:paraId="72DCBAB0" w14:textId="77777777" w:rsidR="00B27D16" w:rsidRPr="00475B3F" w:rsidRDefault="00B27D16" w:rsidP="00475B3F">
            <w:pPr>
              <w:autoSpaceDE w:val="0"/>
              <w:autoSpaceDN w:val="0"/>
              <w:adjustRightInd w:val="0"/>
              <w:jc w:val="both"/>
              <w:rPr>
                <w:rFonts w:ascii="Arial Narrow" w:hAnsi="Arial Narrow" w:cs="Calibri Light"/>
              </w:rPr>
            </w:pPr>
            <w:r w:rsidRPr="00475B3F">
              <w:rPr>
                <w:rFonts w:ascii="Arial Narrow" w:hAnsi="Arial Narrow" w:cs="Calibri Light"/>
              </w:rPr>
              <w:t>Documentación: Indicar el compromiso de la entrega de licenciamiento, la que deberá ser a través de un documento electrónico o físico que contenga la clave (llave) del servicio de licencias. Podrá ser enviado en formato electrónico o en forma física al administrador del contrato.</w:t>
            </w:r>
          </w:p>
        </w:tc>
        <w:tc>
          <w:tcPr>
            <w:tcW w:w="1368" w:type="pct"/>
            <w:vAlign w:val="center"/>
          </w:tcPr>
          <w:p w14:paraId="18F2DBF7" w14:textId="77777777" w:rsidR="00B27D16" w:rsidRPr="00475B3F" w:rsidRDefault="00B27D16" w:rsidP="00475B3F">
            <w:pPr>
              <w:jc w:val="both"/>
              <w:rPr>
                <w:rFonts w:ascii="Arial Narrow" w:hAnsi="Arial Narrow"/>
                <w:lang w:val="es-ES_tradnl"/>
              </w:rPr>
            </w:pPr>
            <w:r w:rsidRPr="00475B3F">
              <w:rPr>
                <w:rFonts w:ascii="Arial Narrow" w:hAnsi="Arial Narrow"/>
                <w:lang w:val="es-ES_tradnl"/>
              </w:rPr>
              <w:t>CUMPLE</w:t>
            </w:r>
          </w:p>
        </w:tc>
      </w:tr>
      <w:tr w:rsidR="00475B3F" w:rsidRPr="00475B3F" w14:paraId="68F40B65" w14:textId="77777777" w:rsidTr="000E7230">
        <w:tc>
          <w:tcPr>
            <w:tcW w:w="550" w:type="pct"/>
            <w:vAlign w:val="center"/>
          </w:tcPr>
          <w:p w14:paraId="24CDAF60" w14:textId="77777777" w:rsidR="00B27D16" w:rsidRPr="00475B3F" w:rsidRDefault="00B27D16" w:rsidP="00475B3F">
            <w:pPr>
              <w:autoSpaceDE w:val="0"/>
              <w:autoSpaceDN w:val="0"/>
              <w:adjustRightInd w:val="0"/>
              <w:jc w:val="both"/>
              <w:rPr>
                <w:rFonts w:ascii="Arial Narrow" w:hAnsi="Arial Narrow" w:cs="Calibri Light"/>
              </w:rPr>
            </w:pPr>
            <w:r w:rsidRPr="00475B3F">
              <w:rPr>
                <w:rFonts w:ascii="Arial Narrow" w:hAnsi="Arial Narrow" w:cs="Calibri Light"/>
              </w:rPr>
              <w:t>f)</w:t>
            </w:r>
          </w:p>
        </w:tc>
        <w:tc>
          <w:tcPr>
            <w:tcW w:w="3082" w:type="pct"/>
          </w:tcPr>
          <w:p w14:paraId="01CDC42E" w14:textId="77777777" w:rsidR="00B27D16" w:rsidRPr="00475B3F" w:rsidRDefault="00B27D16" w:rsidP="00475B3F">
            <w:pPr>
              <w:autoSpaceDE w:val="0"/>
              <w:autoSpaceDN w:val="0"/>
              <w:adjustRightInd w:val="0"/>
              <w:jc w:val="both"/>
              <w:rPr>
                <w:rFonts w:ascii="Arial Narrow" w:hAnsi="Arial Narrow" w:cs="Calibri Light"/>
              </w:rPr>
            </w:pPr>
            <w:r w:rsidRPr="00475B3F">
              <w:rPr>
                <w:rFonts w:ascii="Arial Narrow" w:hAnsi="Arial Narrow" w:cs="Calibri Light"/>
              </w:rPr>
              <w:t>Suministro de los certificados o documentos legales que avalen por parte del fabricante, el uso y explotación de las licencias de software motivo del presente proceso.</w:t>
            </w:r>
          </w:p>
        </w:tc>
        <w:tc>
          <w:tcPr>
            <w:tcW w:w="1368" w:type="pct"/>
            <w:vAlign w:val="center"/>
          </w:tcPr>
          <w:p w14:paraId="4DEBC511" w14:textId="77777777" w:rsidR="00B27D16" w:rsidRPr="00475B3F" w:rsidRDefault="00B27D16" w:rsidP="00475B3F">
            <w:pPr>
              <w:jc w:val="both"/>
              <w:rPr>
                <w:rFonts w:ascii="Arial Narrow" w:hAnsi="Arial Narrow"/>
                <w:lang w:val="es-ES_tradnl"/>
              </w:rPr>
            </w:pPr>
            <w:r w:rsidRPr="00475B3F">
              <w:rPr>
                <w:rFonts w:ascii="Arial Narrow" w:hAnsi="Arial Narrow"/>
                <w:lang w:val="es-ES_tradnl"/>
              </w:rPr>
              <w:t>CUMPLE</w:t>
            </w:r>
          </w:p>
        </w:tc>
      </w:tr>
      <w:tr w:rsidR="00B27D16" w:rsidRPr="00475B3F" w14:paraId="39CC9795" w14:textId="77777777" w:rsidTr="000E7230">
        <w:tc>
          <w:tcPr>
            <w:tcW w:w="550" w:type="pct"/>
            <w:vAlign w:val="center"/>
          </w:tcPr>
          <w:p w14:paraId="756619F3" w14:textId="77777777" w:rsidR="00B27D16" w:rsidRPr="00475B3F" w:rsidRDefault="00B27D16" w:rsidP="00475B3F">
            <w:pPr>
              <w:autoSpaceDE w:val="0"/>
              <w:autoSpaceDN w:val="0"/>
              <w:adjustRightInd w:val="0"/>
              <w:jc w:val="both"/>
              <w:rPr>
                <w:rFonts w:ascii="Arial Narrow" w:hAnsi="Arial Narrow" w:cs="Calibri Light"/>
              </w:rPr>
            </w:pPr>
            <w:r w:rsidRPr="00475B3F">
              <w:rPr>
                <w:rFonts w:ascii="Arial Narrow" w:hAnsi="Arial Narrow" w:cs="Calibri Light"/>
              </w:rPr>
              <w:t>g)</w:t>
            </w:r>
          </w:p>
        </w:tc>
        <w:tc>
          <w:tcPr>
            <w:tcW w:w="3082" w:type="pct"/>
          </w:tcPr>
          <w:p w14:paraId="68FE6D92" w14:textId="77777777" w:rsidR="00B27D16" w:rsidRPr="00475B3F" w:rsidRDefault="00B27D16" w:rsidP="00475B3F">
            <w:pPr>
              <w:autoSpaceDE w:val="0"/>
              <w:autoSpaceDN w:val="0"/>
              <w:adjustRightInd w:val="0"/>
              <w:jc w:val="both"/>
              <w:rPr>
                <w:rFonts w:ascii="Arial Narrow" w:hAnsi="Arial Narrow" w:cs="Calibri Light"/>
              </w:rPr>
            </w:pPr>
            <w:r w:rsidRPr="00475B3F">
              <w:rPr>
                <w:rFonts w:ascii="Arial Narrow" w:hAnsi="Arial Narrow" w:cs="Calibri Light"/>
              </w:rPr>
              <w:t xml:space="preserve">El Ofertante deberá suscribir un acuerdo de confidencialidad con el Banco con cláusulas punitivas severas por violación de dichos acuerdos </w:t>
            </w:r>
            <w:proofErr w:type="gramStart"/>
            <w:r w:rsidRPr="00475B3F">
              <w:rPr>
                <w:rFonts w:ascii="Arial Narrow" w:hAnsi="Arial Narrow" w:cs="Calibri Light"/>
              </w:rPr>
              <w:t>de acuerdo al</w:t>
            </w:r>
            <w:proofErr w:type="gramEnd"/>
            <w:r w:rsidRPr="00475B3F">
              <w:rPr>
                <w:rFonts w:ascii="Arial Narrow" w:hAnsi="Arial Narrow" w:cs="Calibri Light"/>
              </w:rPr>
              <w:t xml:space="preserve"> Formato #7. </w:t>
            </w:r>
          </w:p>
        </w:tc>
        <w:tc>
          <w:tcPr>
            <w:tcW w:w="1368" w:type="pct"/>
            <w:vAlign w:val="center"/>
          </w:tcPr>
          <w:p w14:paraId="03BE6245" w14:textId="77777777" w:rsidR="00B27D16" w:rsidRPr="00475B3F" w:rsidRDefault="00B27D16" w:rsidP="00475B3F">
            <w:pPr>
              <w:jc w:val="both"/>
              <w:rPr>
                <w:rFonts w:ascii="Arial Narrow" w:hAnsi="Arial Narrow"/>
                <w:lang w:val="es-ES_tradnl"/>
              </w:rPr>
            </w:pPr>
            <w:r w:rsidRPr="00475B3F">
              <w:rPr>
                <w:rFonts w:ascii="Arial Narrow" w:hAnsi="Arial Narrow"/>
                <w:lang w:val="es-ES_tradnl"/>
              </w:rPr>
              <w:t>CUMPLE</w:t>
            </w:r>
          </w:p>
        </w:tc>
      </w:tr>
    </w:tbl>
    <w:p w14:paraId="78DFF08A" w14:textId="77777777" w:rsidR="00B27D16" w:rsidRPr="00475B3F" w:rsidRDefault="00B27D16" w:rsidP="00475B3F">
      <w:pPr>
        <w:jc w:val="both"/>
        <w:rPr>
          <w:rFonts w:ascii="Arial Narrow" w:hAnsi="Arial Narrow"/>
          <w:b/>
          <w:bCs/>
          <w:lang w:val="es-ES_tradnl" w:eastAsia="es-ES"/>
        </w:rPr>
      </w:pPr>
    </w:p>
    <w:tbl>
      <w:tblPr>
        <w:tblStyle w:val="Tablaconcuadrcula97"/>
        <w:tblpPr w:leftFromText="141" w:rightFromText="141" w:vertAnchor="text" w:tblpY="1"/>
        <w:tblOverlap w:val="never"/>
        <w:tblW w:w="5000" w:type="pct"/>
        <w:tblLook w:val="04A0" w:firstRow="1" w:lastRow="0" w:firstColumn="1" w:lastColumn="0" w:noHBand="0" w:noVBand="1"/>
      </w:tblPr>
      <w:tblGrid>
        <w:gridCol w:w="7555"/>
        <w:gridCol w:w="1387"/>
      </w:tblGrid>
      <w:tr w:rsidR="00475B3F" w:rsidRPr="00475B3F" w14:paraId="3FB7D73D" w14:textId="77777777" w:rsidTr="000E7230">
        <w:trPr>
          <w:trHeight w:val="20"/>
          <w:tblHeader/>
        </w:trPr>
        <w:tc>
          <w:tcPr>
            <w:tcW w:w="5000" w:type="pct"/>
            <w:gridSpan w:val="2"/>
            <w:vAlign w:val="center"/>
          </w:tcPr>
          <w:p w14:paraId="421BCDED" w14:textId="77777777" w:rsidR="00B27D16" w:rsidRPr="00475B3F" w:rsidRDefault="00B27D16" w:rsidP="00475B3F">
            <w:pPr>
              <w:numPr>
                <w:ilvl w:val="0"/>
                <w:numId w:val="46"/>
              </w:numPr>
              <w:contextualSpacing/>
              <w:jc w:val="both"/>
              <w:rPr>
                <w:rFonts w:ascii="Arial Narrow" w:eastAsia="Aptos" w:hAnsi="Arial Narrow"/>
                <w:b/>
                <w:bCs/>
                <w:kern w:val="2"/>
                <w14:ligatures w14:val="standardContextual"/>
              </w:rPr>
            </w:pPr>
            <w:r w:rsidRPr="00475B3F">
              <w:rPr>
                <w:rFonts w:ascii="Arial Narrow" w:eastAsia="Aptos" w:hAnsi="Arial Narrow"/>
                <w:b/>
                <w:bCs/>
                <w:kern w:val="2"/>
                <w14:ligatures w14:val="standardContextual"/>
              </w:rPr>
              <w:lastRenderedPageBreak/>
              <w:t>CARACTERÍSTICAS ESPECÍFICAS</w:t>
            </w:r>
          </w:p>
        </w:tc>
      </w:tr>
      <w:tr w:rsidR="00475B3F" w:rsidRPr="00475B3F" w14:paraId="29B12F1A" w14:textId="77777777" w:rsidTr="000E7230">
        <w:trPr>
          <w:trHeight w:val="20"/>
          <w:tblHeader/>
        </w:trPr>
        <w:tc>
          <w:tcPr>
            <w:tcW w:w="4224" w:type="pct"/>
            <w:vMerge w:val="restart"/>
            <w:vAlign w:val="center"/>
          </w:tcPr>
          <w:p w14:paraId="0AC90658" w14:textId="77777777" w:rsidR="00B27D16" w:rsidRPr="00475B3F" w:rsidRDefault="00B27D16" w:rsidP="00475B3F">
            <w:pPr>
              <w:autoSpaceDE w:val="0"/>
              <w:autoSpaceDN w:val="0"/>
              <w:adjustRightInd w:val="0"/>
              <w:jc w:val="both"/>
              <w:rPr>
                <w:rFonts w:ascii="Arial Narrow" w:hAnsi="Arial Narrow" w:cs="Calibri Light"/>
                <w:b/>
                <w:bCs/>
              </w:rPr>
            </w:pPr>
            <w:r w:rsidRPr="00475B3F">
              <w:rPr>
                <w:rFonts w:ascii="Arial Narrow" w:hAnsi="Arial Narrow" w:cs="Calibri Light"/>
                <w:b/>
                <w:bCs/>
              </w:rPr>
              <w:t>DESCRIPCIÓN</w:t>
            </w:r>
          </w:p>
        </w:tc>
        <w:tc>
          <w:tcPr>
            <w:tcW w:w="776" w:type="pct"/>
            <w:vAlign w:val="center"/>
          </w:tcPr>
          <w:p w14:paraId="5D0526DF" w14:textId="77777777" w:rsidR="00B27D16" w:rsidRPr="00475B3F" w:rsidRDefault="00B27D16" w:rsidP="00475B3F">
            <w:pPr>
              <w:autoSpaceDE w:val="0"/>
              <w:autoSpaceDN w:val="0"/>
              <w:adjustRightInd w:val="0"/>
              <w:jc w:val="both"/>
              <w:rPr>
                <w:rFonts w:ascii="Arial Narrow" w:hAnsi="Arial Narrow" w:cs="Calibri Light"/>
                <w:b/>
                <w:bCs/>
              </w:rPr>
            </w:pPr>
            <w:r w:rsidRPr="00475B3F">
              <w:rPr>
                <w:rFonts w:ascii="Arial Narrow" w:hAnsi="Arial Narrow"/>
                <w:b/>
                <w:bCs/>
              </w:rPr>
              <w:t>SISTEMS ENTERPRISE EL SALVADOR, S.A.</w:t>
            </w:r>
          </w:p>
        </w:tc>
      </w:tr>
      <w:tr w:rsidR="00475B3F" w:rsidRPr="00475B3F" w14:paraId="1A6D064E" w14:textId="77777777" w:rsidTr="000E7230">
        <w:trPr>
          <w:trHeight w:val="20"/>
          <w:tblHeader/>
        </w:trPr>
        <w:tc>
          <w:tcPr>
            <w:tcW w:w="4224" w:type="pct"/>
            <w:vMerge/>
            <w:vAlign w:val="center"/>
          </w:tcPr>
          <w:p w14:paraId="0D68B61D" w14:textId="77777777" w:rsidR="00B27D16" w:rsidRPr="00475B3F" w:rsidRDefault="00B27D16" w:rsidP="00475B3F">
            <w:pPr>
              <w:autoSpaceDE w:val="0"/>
              <w:autoSpaceDN w:val="0"/>
              <w:adjustRightInd w:val="0"/>
              <w:jc w:val="both"/>
              <w:rPr>
                <w:rFonts w:ascii="Arial Narrow" w:hAnsi="Arial Narrow" w:cs="Calibri Light"/>
                <w:b/>
                <w:bCs/>
              </w:rPr>
            </w:pPr>
          </w:p>
        </w:tc>
        <w:tc>
          <w:tcPr>
            <w:tcW w:w="776" w:type="pct"/>
            <w:vAlign w:val="center"/>
          </w:tcPr>
          <w:p w14:paraId="051F3CD2" w14:textId="77777777" w:rsidR="00B27D16" w:rsidRPr="00475B3F" w:rsidRDefault="00B27D16" w:rsidP="00475B3F">
            <w:pPr>
              <w:autoSpaceDE w:val="0"/>
              <w:autoSpaceDN w:val="0"/>
              <w:adjustRightInd w:val="0"/>
              <w:jc w:val="both"/>
              <w:rPr>
                <w:rFonts w:ascii="Arial Narrow" w:hAnsi="Arial Narrow" w:cs="Calibri Light"/>
                <w:b/>
                <w:bCs/>
              </w:rPr>
            </w:pPr>
            <w:r w:rsidRPr="00475B3F">
              <w:rPr>
                <w:rFonts w:ascii="Arial Narrow" w:hAnsi="Arial Narrow" w:cs="Calibri Light"/>
                <w:b/>
                <w:bCs/>
              </w:rPr>
              <w:t>CUMPLE/ NO CUMPLE</w:t>
            </w:r>
          </w:p>
        </w:tc>
      </w:tr>
      <w:tr w:rsidR="00475B3F" w:rsidRPr="00475B3F" w14:paraId="4D370791" w14:textId="77777777" w:rsidTr="000E7230">
        <w:trPr>
          <w:trHeight w:val="20"/>
        </w:trPr>
        <w:tc>
          <w:tcPr>
            <w:tcW w:w="4224" w:type="pct"/>
          </w:tcPr>
          <w:p w14:paraId="639792C9" w14:textId="77777777" w:rsidR="00B27D16" w:rsidRPr="00475B3F" w:rsidRDefault="00B27D16" w:rsidP="00475B3F">
            <w:pPr>
              <w:jc w:val="both"/>
              <w:rPr>
                <w:rFonts w:ascii="Arial Narrow" w:hAnsi="Arial Narrow" w:cs="Calibri Light"/>
                <w:b/>
                <w:bCs/>
              </w:rPr>
            </w:pPr>
            <w:r w:rsidRPr="00475B3F">
              <w:rPr>
                <w:rFonts w:ascii="Arial Narrow" w:hAnsi="Arial Narrow" w:cs="Calibri Light"/>
                <w:b/>
                <w:bCs/>
              </w:rPr>
              <w:t>ITEM I e ITEM II: Características de renovación licenciamiento de ambiente de producción y sitio de contingencia:</w:t>
            </w:r>
          </w:p>
          <w:p w14:paraId="48E7088E" w14:textId="77777777" w:rsidR="00B27D16" w:rsidRPr="00475B3F" w:rsidRDefault="00B27D16" w:rsidP="00475B3F">
            <w:pPr>
              <w:numPr>
                <w:ilvl w:val="0"/>
                <w:numId w:val="48"/>
              </w:numPr>
              <w:jc w:val="both"/>
              <w:rPr>
                <w:rFonts w:ascii="Arial Narrow" w:hAnsi="Arial Narrow" w:cs="Calibri Light"/>
              </w:rPr>
            </w:pPr>
            <w:r w:rsidRPr="00475B3F">
              <w:rPr>
                <w:rFonts w:ascii="Arial Narrow" w:hAnsi="Arial Narrow" w:cs="Calibri Light"/>
              </w:rPr>
              <w:t xml:space="preserve">Manejo de 30 líneas de llamadas simultáneas y hasta 20 aplicaciones estándar, </w:t>
            </w:r>
            <w:proofErr w:type="spellStart"/>
            <w:r w:rsidRPr="00475B3F">
              <w:rPr>
                <w:rFonts w:ascii="Arial Narrow" w:hAnsi="Arial Narrow" w:cs="Calibri Light"/>
              </w:rPr>
              <w:t>call</w:t>
            </w:r>
            <w:proofErr w:type="spellEnd"/>
            <w:r w:rsidRPr="00475B3F">
              <w:rPr>
                <w:rFonts w:ascii="Arial Narrow" w:hAnsi="Arial Narrow" w:cs="Calibri Light"/>
              </w:rPr>
              <w:t xml:space="preserve"> </w:t>
            </w:r>
            <w:proofErr w:type="spellStart"/>
            <w:r w:rsidRPr="00475B3F">
              <w:rPr>
                <w:rFonts w:ascii="Arial Narrow" w:hAnsi="Arial Narrow" w:cs="Calibri Light"/>
              </w:rPr>
              <w:t>brindgin</w:t>
            </w:r>
            <w:proofErr w:type="spellEnd"/>
            <w:r w:rsidRPr="00475B3F">
              <w:rPr>
                <w:rFonts w:ascii="Arial Narrow" w:hAnsi="Arial Narrow" w:cs="Calibri Light"/>
              </w:rPr>
              <w:t xml:space="preserve"> y </w:t>
            </w:r>
            <w:proofErr w:type="spellStart"/>
            <w:r w:rsidRPr="00475B3F">
              <w:rPr>
                <w:rFonts w:ascii="Arial Narrow" w:hAnsi="Arial Narrow" w:cs="Calibri Light"/>
              </w:rPr>
              <w:t>outbound</w:t>
            </w:r>
            <w:proofErr w:type="spellEnd"/>
            <w:r w:rsidRPr="00475B3F">
              <w:rPr>
                <w:rFonts w:ascii="Arial Narrow" w:hAnsi="Arial Narrow" w:cs="Calibri Light"/>
              </w:rPr>
              <w:t xml:space="preserve"> </w:t>
            </w:r>
            <w:proofErr w:type="spellStart"/>
            <w:r w:rsidRPr="00475B3F">
              <w:rPr>
                <w:rFonts w:ascii="Arial Narrow" w:hAnsi="Arial Narrow" w:cs="Calibri Light"/>
              </w:rPr>
              <w:t>calls</w:t>
            </w:r>
            <w:proofErr w:type="spellEnd"/>
            <w:r w:rsidRPr="00475B3F">
              <w:rPr>
                <w:rFonts w:ascii="Arial Narrow" w:hAnsi="Arial Narrow" w:cs="Calibri Light"/>
              </w:rPr>
              <w:t xml:space="preserve"> habilitadas.</w:t>
            </w:r>
          </w:p>
          <w:p w14:paraId="623FF9C3" w14:textId="77777777" w:rsidR="00B27D16" w:rsidRPr="00475B3F" w:rsidRDefault="00B27D16" w:rsidP="00475B3F">
            <w:pPr>
              <w:numPr>
                <w:ilvl w:val="0"/>
                <w:numId w:val="48"/>
              </w:numPr>
              <w:jc w:val="both"/>
              <w:rPr>
                <w:rFonts w:ascii="Arial Narrow" w:hAnsi="Arial Narrow" w:cs="Calibri Light"/>
              </w:rPr>
            </w:pPr>
            <w:r w:rsidRPr="00475B3F">
              <w:rPr>
                <w:rFonts w:ascii="Arial Narrow" w:hAnsi="Arial Narrow" w:cs="Calibri Light"/>
              </w:rPr>
              <w:t xml:space="preserve">Licencia Tritón SIP HMP para voz 30 canales – para integración con aplicaciones y sistemas IP. </w:t>
            </w:r>
          </w:p>
          <w:p w14:paraId="4B5DA74C" w14:textId="77777777" w:rsidR="00B27D16" w:rsidRPr="00475B3F" w:rsidRDefault="00B27D16" w:rsidP="00475B3F">
            <w:pPr>
              <w:numPr>
                <w:ilvl w:val="0"/>
                <w:numId w:val="48"/>
              </w:numPr>
              <w:jc w:val="both"/>
              <w:rPr>
                <w:rFonts w:ascii="Arial Narrow" w:hAnsi="Arial Narrow" w:cs="Calibri Light"/>
              </w:rPr>
            </w:pPr>
            <w:r w:rsidRPr="00475B3F">
              <w:rPr>
                <w:rFonts w:ascii="Arial Narrow" w:hAnsi="Arial Narrow" w:cs="Calibri Light"/>
              </w:rPr>
              <w:t xml:space="preserve">Compatibilidad con Linux </w:t>
            </w:r>
            <w:proofErr w:type="spellStart"/>
            <w:r w:rsidRPr="00475B3F">
              <w:rPr>
                <w:rFonts w:ascii="Arial Narrow" w:hAnsi="Arial Narrow" w:cs="Calibri Light"/>
              </w:rPr>
              <w:t>Redhat</w:t>
            </w:r>
            <w:proofErr w:type="spellEnd"/>
            <w:r w:rsidRPr="00475B3F">
              <w:rPr>
                <w:rFonts w:ascii="Arial Narrow" w:hAnsi="Arial Narrow" w:cs="Calibri Light"/>
              </w:rPr>
              <w:t xml:space="preserve"> y Windows Server.</w:t>
            </w:r>
          </w:p>
          <w:p w14:paraId="62E7F94E" w14:textId="77777777" w:rsidR="00B27D16" w:rsidRPr="00475B3F" w:rsidRDefault="00B27D16" w:rsidP="00475B3F">
            <w:pPr>
              <w:numPr>
                <w:ilvl w:val="0"/>
                <w:numId w:val="48"/>
              </w:numPr>
              <w:jc w:val="both"/>
              <w:rPr>
                <w:rFonts w:ascii="Arial Narrow" w:hAnsi="Arial Narrow"/>
              </w:rPr>
            </w:pPr>
            <w:r w:rsidRPr="00475B3F">
              <w:rPr>
                <w:rFonts w:ascii="Arial Narrow" w:hAnsi="Arial Narrow" w:cs="Calibri Light"/>
              </w:rPr>
              <w:t xml:space="preserve">Compatibilidad con ambiente </w:t>
            </w:r>
            <w:proofErr w:type="spellStart"/>
            <w:r w:rsidRPr="00475B3F">
              <w:rPr>
                <w:rFonts w:ascii="Arial Narrow" w:hAnsi="Arial Narrow" w:cs="Calibri Light"/>
              </w:rPr>
              <w:t>VmWare</w:t>
            </w:r>
            <w:proofErr w:type="spellEnd"/>
            <w:r w:rsidRPr="00475B3F">
              <w:rPr>
                <w:rFonts w:ascii="Arial Narrow" w:hAnsi="Arial Narrow" w:cs="Calibri Light"/>
              </w:rPr>
              <w:t>.</w:t>
            </w:r>
          </w:p>
        </w:tc>
        <w:tc>
          <w:tcPr>
            <w:tcW w:w="776" w:type="pct"/>
            <w:vAlign w:val="center"/>
          </w:tcPr>
          <w:p w14:paraId="78541859" w14:textId="77777777" w:rsidR="00B27D16" w:rsidRPr="00475B3F" w:rsidRDefault="00B27D16" w:rsidP="00475B3F">
            <w:pPr>
              <w:jc w:val="both"/>
              <w:rPr>
                <w:rFonts w:ascii="Arial Narrow" w:hAnsi="Arial Narrow"/>
                <w:lang w:val="es-ES_tradnl"/>
              </w:rPr>
            </w:pPr>
            <w:r w:rsidRPr="00475B3F">
              <w:rPr>
                <w:rFonts w:ascii="Arial Narrow" w:hAnsi="Arial Narrow"/>
                <w:lang w:val="es-ES_tradnl"/>
              </w:rPr>
              <w:t>CUMPLE</w:t>
            </w:r>
          </w:p>
        </w:tc>
      </w:tr>
      <w:tr w:rsidR="00475B3F" w:rsidRPr="00475B3F" w14:paraId="52EF5F3B" w14:textId="77777777" w:rsidTr="000E7230">
        <w:trPr>
          <w:trHeight w:val="20"/>
        </w:trPr>
        <w:tc>
          <w:tcPr>
            <w:tcW w:w="4224" w:type="pct"/>
          </w:tcPr>
          <w:p w14:paraId="532A1B9E" w14:textId="77777777" w:rsidR="00B27D16" w:rsidRPr="00475B3F" w:rsidRDefault="00B27D16" w:rsidP="00475B3F">
            <w:pPr>
              <w:jc w:val="both"/>
              <w:rPr>
                <w:rFonts w:ascii="Arial Narrow" w:hAnsi="Arial Narrow" w:cs="Calibri Light"/>
                <w:b/>
                <w:bCs/>
              </w:rPr>
            </w:pPr>
            <w:r w:rsidRPr="00475B3F">
              <w:rPr>
                <w:rFonts w:ascii="Arial Narrow" w:hAnsi="Arial Narrow" w:cs="Calibri Light"/>
                <w:b/>
                <w:bCs/>
              </w:rPr>
              <w:t>ITEM III e ITEM IV: Características de licenciamiento ambiente desarrollo y ambiente de preproducción:</w:t>
            </w:r>
          </w:p>
          <w:p w14:paraId="1172635A" w14:textId="77777777" w:rsidR="00B27D16" w:rsidRPr="00475B3F" w:rsidRDefault="00B27D16" w:rsidP="00475B3F">
            <w:pPr>
              <w:numPr>
                <w:ilvl w:val="0"/>
                <w:numId w:val="49"/>
              </w:numPr>
              <w:jc w:val="both"/>
              <w:rPr>
                <w:rFonts w:ascii="Arial Narrow" w:hAnsi="Arial Narrow" w:cs="Calibri Light"/>
              </w:rPr>
            </w:pPr>
            <w:r w:rsidRPr="00475B3F">
              <w:rPr>
                <w:rFonts w:ascii="Arial Narrow" w:hAnsi="Arial Narrow" w:cs="Calibri Light"/>
              </w:rPr>
              <w:t xml:space="preserve">Manejo de 04 líneas de llamadas simultáneas y hasta 20 aplicaciones estándar, </w:t>
            </w:r>
            <w:proofErr w:type="spellStart"/>
            <w:r w:rsidRPr="00475B3F">
              <w:rPr>
                <w:rFonts w:ascii="Arial Narrow" w:hAnsi="Arial Narrow" w:cs="Calibri Light"/>
              </w:rPr>
              <w:t>call</w:t>
            </w:r>
            <w:proofErr w:type="spellEnd"/>
            <w:r w:rsidRPr="00475B3F">
              <w:rPr>
                <w:rFonts w:ascii="Arial Narrow" w:hAnsi="Arial Narrow" w:cs="Calibri Light"/>
              </w:rPr>
              <w:t xml:space="preserve"> </w:t>
            </w:r>
            <w:proofErr w:type="spellStart"/>
            <w:r w:rsidRPr="00475B3F">
              <w:rPr>
                <w:rFonts w:ascii="Arial Narrow" w:hAnsi="Arial Narrow" w:cs="Calibri Light"/>
              </w:rPr>
              <w:t>brindgin</w:t>
            </w:r>
            <w:proofErr w:type="spellEnd"/>
            <w:r w:rsidRPr="00475B3F">
              <w:rPr>
                <w:rFonts w:ascii="Arial Narrow" w:hAnsi="Arial Narrow" w:cs="Calibri Light"/>
              </w:rPr>
              <w:t xml:space="preserve"> y </w:t>
            </w:r>
            <w:proofErr w:type="spellStart"/>
            <w:r w:rsidRPr="00475B3F">
              <w:rPr>
                <w:rFonts w:ascii="Arial Narrow" w:hAnsi="Arial Narrow" w:cs="Calibri Light"/>
              </w:rPr>
              <w:t>outbound</w:t>
            </w:r>
            <w:proofErr w:type="spellEnd"/>
            <w:r w:rsidRPr="00475B3F">
              <w:rPr>
                <w:rFonts w:ascii="Arial Narrow" w:hAnsi="Arial Narrow" w:cs="Calibri Light"/>
              </w:rPr>
              <w:t xml:space="preserve"> </w:t>
            </w:r>
            <w:proofErr w:type="spellStart"/>
            <w:r w:rsidRPr="00475B3F">
              <w:rPr>
                <w:rFonts w:ascii="Arial Narrow" w:hAnsi="Arial Narrow" w:cs="Calibri Light"/>
              </w:rPr>
              <w:t>calls</w:t>
            </w:r>
            <w:proofErr w:type="spellEnd"/>
            <w:r w:rsidRPr="00475B3F">
              <w:rPr>
                <w:rFonts w:ascii="Arial Narrow" w:hAnsi="Arial Narrow" w:cs="Calibri Light"/>
              </w:rPr>
              <w:t xml:space="preserve"> habilitadas.</w:t>
            </w:r>
          </w:p>
          <w:p w14:paraId="6C5A3D33" w14:textId="77777777" w:rsidR="00B27D16" w:rsidRPr="00475B3F" w:rsidRDefault="00B27D16" w:rsidP="00475B3F">
            <w:pPr>
              <w:numPr>
                <w:ilvl w:val="0"/>
                <w:numId w:val="49"/>
              </w:numPr>
              <w:jc w:val="both"/>
              <w:rPr>
                <w:rFonts w:ascii="Arial Narrow" w:hAnsi="Arial Narrow" w:cs="Calibri Light"/>
              </w:rPr>
            </w:pPr>
            <w:r w:rsidRPr="00475B3F">
              <w:rPr>
                <w:rFonts w:ascii="Arial Narrow" w:hAnsi="Arial Narrow" w:cs="Calibri Light"/>
              </w:rPr>
              <w:t xml:space="preserve">Licencia Tritón SIP HMP para voz 04 canales – para integración con aplicaciones y sistemas IP. </w:t>
            </w:r>
          </w:p>
          <w:p w14:paraId="5CEAAEA2" w14:textId="77777777" w:rsidR="00B27D16" w:rsidRPr="00475B3F" w:rsidRDefault="00B27D16" w:rsidP="00475B3F">
            <w:pPr>
              <w:numPr>
                <w:ilvl w:val="0"/>
                <w:numId w:val="49"/>
              </w:numPr>
              <w:jc w:val="both"/>
              <w:rPr>
                <w:rFonts w:ascii="Arial Narrow" w:hAnsi="Arial Narrow" w:cs="Calibri Light"/>
              </w:rPr>
            </w:pPr>
            <w:r w:rsidRPr="00475B3F">
              <w:rPr>
                <w:rFonts w:ascii="Arial Narrow" w:hAnsi="Arial Narrow" w:cs="Calibri Light"/>
              </w:rPr>
              <w:t xml:space="preserve">Compatibilidad con Linux </w:t>
            </w:r>
            <w:proofErr w:type="spellStart"/>
            <w:r w:rsidRPr="00475B3F">
              <w:rPr>
                <w:rFonts w:ascii="Arial Narrow" w:hAnsi="Arial Narrow" w:cs="Calibri Light"/>
              </w:rPr>
              <w:t>Redhat</w:t>
            </w:r>
            <w:proofErr w:type="spellEnd"/>
            <w:r w:rsidRPr="00475B3F">
              <w:rPr>
                <w:rFonts w:ascii="Arial Narrow" w:hAnsi="Arial Narrow" w:cs="Calibri Light"/>
              </w:rPr>
              <w:t xml:space="preserve"> y Windows Server.</w:t>
            </w:r>
          </w:p>
          <w:p w14:paraId="323A6647" w14:textId="77777777" w:rsidR="00B27D16" w:rsidRPr="00475B3F" w:rsidRDefault="00B27D16" w:rsidP="00475B3F">
            <w:pPr>
              <w:numPr>
                <w:ilvl w:val="0"/>
                <w:numId w:val="49"/>
              </w:numPr>
              <w:jc w:val="both"/>
              <w:rPr>
                <w:rFonts w:ascii="Arial Narrow" w:hAnsi="Arial Narrow" w:cs="Calibri Light"/>
              </w:rPr>
            </w:pPr>
            <w:r w:rsidRPr="00475B3F">
              <w:rPr>
                <w:rFonts w:ascii="Arial Narrow" w:hAnsi="Arial Narrow" w:cs="Calibri Light"/>
              </w:rPr>
              <w:t xml:space="preserve">Compatibilidad con ambiente </w:t>
            </w:r>
            <w:proofErr w:type="spellStart"/>
            <w:r w:rsidRPr="00475B3F">
              <w:rPr>
                <w:rFonts w:ascii="Arial Narrow" w:hAnsi="Arial Narrow" w:cs="Calibri Light"/>
              </w:rPr>
              <w:t>VmWare</w:t>
            </w:r>
            <w:proofErr w:type="spellEnd"/>
            <w:r w:rsidRPr="00475B3F">
              <w:rPr>
                <w:rFonts w:ascii="Arial Narrow" w:hAnsi="Arial Narrow" w:cs="Calibri Light"/>
              </w:rPr>
              <w:t xml:space="preserve">. </w:t>
            </w:r>
          </w:p>
          <w:p w14:paraId="05727B14" w14:textId="77777777" w:rsidR="00B27D16" w:rsidRPr="00475B3F" w:rsidRDefault="00B27D16" w:rsidP="00475B3F">
            <w:pPr>
              <w:ind w:left="340"/>
              <w:jc w:val="both"/>
              <w:rPr>
                <w:rFonts w:ascii="Arial Narrow" w:hAnsi="Arial Narrow" w:cs="Calibri Light"/>
                <w:b/>
                <w:bCs/>
              </w:rPr>
            </w:pPr>
          </w:p>
        </w:tc>
        <w:tc>
          <w:tcPr>
            <w:tcW w:w="776" w:type="pct"/>
            <w:vAlign w:val="center"/>
          </w:tcPr>
          <w:p w14:paraId="13E8541C" w14:textId="77777777" w:rsidR="00B27D16" w:rsidRPr="00475B3F" w:rsidRDefault="00B27D16" w:rsidP="00475B3F">
            <w:pPr>
              <w:jc w:val="both"/>
              <w:rPr>
                <w:rFonts w:ascii="Arial Narrow" w:hAnsi="Arial Narrow"/>
                <w:lang w:val="es-ES_tradnl"/>
              </w:rPr>
            </w:pPr>
            <w:r w:rsidRPr="00475B3F">
              <w:rPr>
                <w:rFonts w:ascii="Arial Narrow" w:hAnsi="Arial Narrow"/>
                <w:lang w:val="es-ES_tradnl"/>
              </w:rPr>
              <w:t>CUMPLE</w:t>
            </w:r>
          </w:p>
        </w:tc>
      </w:tr>
      <w:tr w:rsidR="00475B3F" w:rsidRPr="00475B3F" w14:paraId="2BE4035A" w14:textId="77777777" w:rsidTr="000E7230">
        <w:trPr>
          <w:trHeight w:val="20"/>
        </w:trPr>
        <w:tc>
          <w:tcPr>
            <w:tcW w:w="4224" w:type="pct"/>
          </w:tcPr>
          <w:p w14:paraId="442548F4" w14:textId="77777777" w:rsidR="00B27D16" w:rsidRPr="00475B3F" w:rsidRDefault="00B27D16" w:rsidP="00475B3F">
            <w:pPr>
              <w:jc w:val="both"/>
              <w:rPr>
                <w:rFonts w:ascii="Arial Narrow" w:hAnsi="Arial Narrow" w:cs="Calibri Light"/>
                <w:b/>
                <w:bCs/>
              </w:rPr>
            </w:pPr>
            <w:r w:rsidRPr="00475B3F">
              <w:rPr>
                <w:rFonts w:ascii="Arial Narrow" w:hAnsi="Arial Narrow" w:cs="Calibri Light"/>
                <w:b/>
                <w:bCs/>
              </w:rPr>
              <w:t xml:space="preserve">ITEM V: Mantenimiento Preventivo y Correctivo de Gateway IP con un E1 de Oficinas Centrales y del Gateway IP con un E1 de Sitio de Contingencia: </w:t>
            </w:r>
          </w:p>
          <w:p w14:paraId="656C8F68" w14:textId="77777777" w:rsidR="00B27D16" w:rsidRPr="00475B3F" w:rsidRDefault="00B27D16" w:rsidP="00475B3F">
            <w:pPr>
              <w:ind w:left="340"/>
              <w:jc w:val="both"/>
              <w:rPr>
                <w:rFonts w:ascii="Arial Narrow" w:hAnsi="Arial Narrow" w:cs="Calibri Light"/>
              </w:rPr>
            </w:pPr>
          </w:p>
          <w:p w14:paraId="10C66FA9" w14:textId="51F38830" w:rsidR="00B27D16" w:rsidRPr="00475B3F" w:rsidRDefault="00B27D16" w:rsidP="00475B3F">
            <w:pPr>
              <w:jc w:val="both"/>
              <w:rPr>
                <w:rFonts w:ascii="Arial Narrow" w:hAnsi="Arial Narrow" w:cs="Calibri Light"/>
              </w:rPr>
            </w:pPr>
            <w:r w:rsidRPr="00475B3F">
              <w:rPr>
                <w:rFonts w:ascii="Arial Narrow" w:hAnsi="Arial Narrow" w:cs="Calibri Light"/>
              </w:rPr>
              <w:t xml:space="preserve">Proporcionar todos los repuestos que sean necesarios para poner en funcionamiento dos Gateway IP que posee el BFA en su infraestructura (Sitio Principal y Sitio de Contingencia). Los repuestos deberán ser nuevos, iguales o de superiores características, pero compatibles con el equipo en el que se instalarán y garantizados contra desperfectos de material y fabricación, </w:t>
            </w:r>
            <w:r w:rsidR="00475B3F" w:rsidRPr="00475B3F">
              <w:rPr>
                <w:rFonts w:ascii="Arial Narrow" w:hAnsi="Arial Narrow" w:cs="Calibri Light"/>
              </w:rPr>
              <w:t>de acuerdo con el</w:t>
            </w:r>
            <w:r w:rsidRPr="00475B3F">
              <w:rPr>
                <w:rFonts w:ascii="Arial Narrow" w:hAnsi="Arial Narrow" w:cs="Calibri Light"/>
              </w:rPr>
              <w:t xml:space="preserve"> plazo de garantía establecido por el fabricante.</w:t>
            </w:r>
          </w:p>
          <w:p w14:paraId="27B668EF" w14:textId="77777777" w:rsidR="00B27D16" w:rsidRPr="00475B3F" w:rsidRDefault="00B27D16" w:rsidP="00475B3F">
            <w:pPr>
              <w:ind w:left="340"/>
              <w:jc w:val="both"/>
              <w:rPr>
                <w:rFonts w:ascii="Arial Narrow" w:hAnsi="Arial Narrow" w:cs="Calibri Light"/>
              </w:rPr>
            </w:pPr>
          </w:p>
          <w:p w14:paraId="1BE457B1" w14:textId="77777777" w:rsidR="00B27D16" w:rsidRPr="00475B3F" w:rsidRDefault="00B27D16" w:rsidP="00475B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Narrow" w:eastAsia="Aptos" w:hAnsi="Arial Narrow" w:cs="Arial"/>
                <w:b/>
                <w:spacing w:val="-2"/>
                <w:kern w:val="2"/>
                <w14:ligatures w14:val="standardContextual"/>
              </w:rPr>
            </w:pPr>
            <w:r w:rsidRPr="00475B3F">
              <w:rPr>
                <w:rFonts w:ascii="Arial Narrow" w:eastAsia="Aptos" w:hAnsi="Arial Narrow" w:cs="Arial"/>
                <w:b/>
                <w:spacing w:val="-2"/>
                <w:kern w:val="2"/>
                <w14:ligatures w14:val="standardContextual"/>
              </w:rPr>
              <w:t>Tabla 1</w:t>
            </w:r>
          </w:p>
          <w:tbl>
            <w:tblPr>
              <w:tblW w:w="7825" w:type="dxa"/>
              <w:jc w:val="center"/>
              <w:tblCellMar>
                <w:left w:w="69" w:type="dxa"/>
                <w:right w:w="69" w:type="dxa"/>
              </w:tblCellMar>
              <w:tblLook w:val="0000" w:firstRow="0" w:lastRow="0" w:firstColumn="0" w:lastColumn="0" w:noHBand="0" w:noVBand="0"/>
            </w:tblPr>
            <w:tblGrid>
              <w:gridCol w:w="2603"/>
              <w:gridCol w:w="1781"/>
              <w:gridCol w:w="2049"/>
              <w:gridCol w:w="1392"/>
            </w:tblGrid>
            <w:tr w:rsidR="00475B3F" w:rsidRPr="00475B3F" w14:paraId="3DCCDE12" w14:textId="77777777" w:rsidTr="00AA481A">
              <w:trPr>
                <w:tblHeader/>
                <w:jc w:val="center"/>
              </w:trPr>
              <w:tc>
                <w:tcPr>
                  <w:tcW w:w="2640" w:type="dxa"/>
                  <w:tcBorders>
                    <w:top w:val="single" w:sz="6" w:space="0" w:color="auto"/>
                    <w:left w:val="single" w:sz="6" w:space="0" w:color="auto"/>
                    <w:bottom w:val="single" w:sz="6" w:space="0" w:color="auto"/>
                  </w:tcBorders>
                  <w:vAlign w:val="center"/>
                </w:tcPr>
                <w:p w14:paraId="2204E3FD"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b/>
                      <w:bCs/>
                      <w:spacing w:val="-2"/>
                      <w:kern w:val="2"/>
                      <w:lang w:eastAsia="en-US"/>
                      <w14:ligatures w14:val="standardContextual"/>
                    </w:rPr>
                  </w:pPr>
                  <w:r w:rsidRPr="00475B3F">
                    <w:rPr>
                      <w:rFonts w:ascii="Arial Narrow" w:eastAsia="Aptos" w:hAnsi="Arial Narrow" w:cs="Arial"/>
                      <w:b/>
                      <w:bCs/>
                      <w:spacing w:val="-2"/>
                      <w:kern w:val="2"/>
                      <w:lang w:eastAsia="en-US"/>
                      <w14:ligatures w14:val="standardContextual"/>
                    </w:rPr>
                    <w:t>Tipo de llamada</w:t>
                  </w:r>
                </w:p>
              </w:tc>
              <w:tc>
                <w:tcPr>
                  <w:tcW w:w="1800" w:type="dxa"/>
                  <w:tcBorders>
                    <w:top w:val="single" w:sz="6" w:space="0" w:color="auto"/>
                    <w:left w:val="single" w:sz="6" w:space="0" w:color="auto"/>
                    <w:bottom w:val="single" w:sz="6" w:space="0" w:color="auto"/>
                  </w:tcBorders>
                  <w:vAlign w:val="center"/>
                </w:tcPr>
                <w:p w14:paraId="30AB2DB7"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b/>
                      <w:bCs/>
                      <w:spacing w:val="-2"/>
                      <w:kern w:val="2"/>
                      <w:lang w:eastAsia="en-US"/>
                      <w14:ligatures w14:val="standardContextual"/>
                    </w:rPr>
                  </w:pPr>
                  <w:r w:rsidRPr="00475B3F">
                    <w:rPr>
                      <w:rFonts w:ascii="Arial Narrow" w:eastAsia="Aptos" w:hAnsi="Arial Narrow" w:cs="Arial"/>
                      <w:b/>
                      <w:bCs/>
                      <w:spacing w:val="-2"/>
                      <w:kern w:val="2"/>
                      <w:lang w:eastAsia="en-US"/>
                      <w14:ligatures w14:val="standardContextual"/>
                    </w:rPr>
                    <w:t>Tiempo máximo para respuesta telefónica</w:t>
                  </w:r>
                </w:p>
              </w:tc>
              <w:tc>
                <w:tcPr>
                  <w:tcW w:w="2070" w:type="dxa"/>
                  <w:tcBorders>
                    <w:top w:val="single" w:sz="6" w:space="0" w:color="auto"/>
                    <w:left w:val="single" w:sz="6" w:space="0" w:color="auto"/>
                    <w:bottom w:val="single" w:sz="6" w:space="0" w:color="auto"/>
                    <w:right w:val="single" w:sz="6" w:space="0" w:color="auto"/>
                  </w:tcBorders>
                  <w:vAlign w:val="center"/>
                </w:tcPr>
                <w:p w14:paraId="32057FED"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b/>
                      <w:bCs/>
                      <w:spacing w:val="-2"/>
                      <w:kern w:val="2"/>
                      <w:lang w:eastAsia="en-US"/>
                      <w14:ligatures w14:val="standardContextual"/>
                    </w:rPr>
                  </w:pPr>
                  <w:r w:rsidRPr="00475B3F">
                    <w:rPr>
                      <w:rFonts w:ascii="Arial Narrow" w:eastAsia="Aptos" w:hAnsi="Arial Narrow" w:cs="Arial"/>
                      <w:b/>
                      <w:bCs/>
                      <w:spacing w:val="-2"/>
                      <w:kern w:val="2"/>
                      <w:lang w:eastAsia="en-US"/>
                      <w14:ligatures w14:val="standardContextual"/>
                    </w:rPr>
                    <w:t>Tiempo máximo para respuesta en el sitio</w:t>
                  </w:r>
                </w:p>
              </w:tc>
              <w:tc>
                <w:tcPr>
                  <w:tcW w:w="1315" w:type="dxa"/>
                  <w:tcBorders>
                    <w:top w:val="single" w:sz="6" w:space="0" w:color="auto"/>
                    <w:left w:val="single" w:sz="6" w:space="0" w:color="auto"/>
                    <w:bottom w:val="single" w:sz="6" w:space="0" w:color="auto"/>
                    <w:right w:val="single" w:sz="6" w:space="0" w:color="auto"/>
                  </w:tcBorders>
                  <w:vAlign w:val="center"/>
                </w:tcPr>
                <w:p w14:paraId="180974A7"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b/>
                      <w:bCs/>
                      <w:spacing w:val="-2"/>
                      <w:kern w:val="2"/>
                      <w:lang w:eastAsia="en-US"/>
                      <w14:ligatures w14:val="standardContextual"/>
                    </w:rPr>
                  </w:pPr>
                  <w:r w:rsidRPr="00475B3F">
                    <w:rPr>
                      <w:rFonts w:ascii="Arial Narrow" w:eastAsia="Aptos" w:hAnsi="Arial Narrow" w:cs="Arial"/>
                      <w:b/>
                      <w:bCs/>
                      <w:spacing w:val="-2"/>
                      <w:kern w:val="2"/>
                      <w:lang w:eastAsia="en-US"/>
                      <w14:ligatures w14:val="standardContextual"/>
                    </w:rPr>
                    <w:t>Tiempo máximo para habilitar funcionalidad del sistema</w:t>
                  </w:r>
                </w:p>
              </w:tc>
            </w:tr>
            <w:tr w:rsidR="00475B3F" w:rsidRPr="00475B3F" w14:paraId="20E8865B" w14:textId="77777777" w:rsidTr="00AA481A">
              <w:trPr>
                <w:jc w:val="center"/>
              </w:trPr>
              <w:tc>
                <w:tcPr>
                  <w:tcW w:w="2640" w:type="dxa"/>
                  <w:tcBorders>
                    <w:left w:val="single" w:sz="6" w:space="0" w:color="auto"/>
                  </w:tcBorders>
                  <w:vAlign w:val="center"/>
                </w:tcPr>
                <w:p w14:paraId="7770233D"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spacing w:val="-2"/>
                      <w:kern w:val="2"/>
                      <w:lang w:eastAsia="en-US"/>
                      <w14:ligatures w14:val="standardContextual"/>
                    </w:rPr>
                  </w:pPr>
                  <w:r w:rsidRPr="00475B3F">
                    <w:rPr>
                      <w:rFonts w:ascii="Arial Narrow" w:eastAsia="Aptos" w:hAnsi="Arial Narrow" w:cs="Arial"/>
                      <w:spacing w:val="-2"/>
                      <w:kern w:val="2"/>
                      <w:lang w:eastAsia="en-US"/>
                      <w14:ligatures w14:val="standardContextual"/>
                    </w:rPr>
                    <w:t>Urgente (sistema fuera de servicio)</w:t>
                  </w:r>
                </w:p>
              </w:tc>
              <w:tc>
                <w:tcPr>
                  <w:tcW w:w="1800" w:type="dxa"/>
                  <w:tcBorders>
                    <w:left w:val="single" w:sz="6" w:space="0" w:color="auto"/>
                  </w:tcBorders>
                  <w:vAlign w:val="center"/>
                </w:tcPr>
                <w:p w14:paraId="2404DF09"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spacing w:val="-2"/>
                      <w:kern w:val="2"/>
                      <w:lang w:eastAsia="en-US"/>
                      <w14:ligatures w14:val="standardContextual"/>
                    </w:rPr>
                  </w:pPr>
                  <w:r w:rsidRPr="00475B3F">
                    <w:rPr>
                      <w:rFonts w:ascii="Arial Narrow" w:eastAsia="Aptos" w:hAnsi="Arial Narrow" w:cs="Arial"/>
                      <w:spacing w:val="-2"/>
                      <w:kern w:val="2"/>
                      <w:lang w:eastAsia="en-US"/>
                      <w14:ligatures w14:val="standardContextual"/>
                    </w:rPr>
                    <w:t>15 minutos</w:t>
                  </w:r>
                </w:p>
              </w:tc>
              <w:tc>
                <w:tcPr>
                  <w:tcW w:w="2070" w:type="dxa"/>
                  <w:tcBorders>
                    <w:left w:val="single" w:sz="6" w:space="0" w:color="auto"/>
                    <w:right w:val="single" w:sz="6" w:space="0" w:color="auto"/>
                  </w:tcBorders>
                  <w:vAlign w:val="center"/>
                </w:tcPr>
                <w:p w14:paraId="69ED2A1E"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spacing w:val="-2"/>
                      <w:kern w:val="2"/>
                      <w:lang w:eastAsia="en-US"/>
                      <w14:ligatures w14:val="standardContextual"/>
                    </w:rPr>
                  </w:pPr>
                  <w:r w:rsidRPr="00475B3F">
                    <w:rPr>
                      <w:rFonts w:ascii="Arial Narrow" w:eastAsia="Aptos" w:hAnsi="Arial Narrow" w:cs="Arial"/>
                      <w:spacing w:val="-2"/>
                      <w:kern w:val="2"/>
                      <w:lang w:eastAsia="en-US"/>
                      <w14:ligatures w14:val="standardContextual"/>
                    </w:rPr>
                    <w:t>2 horas</w:t>
                  </w:r>
                </w:p>
              </w:tc>
              <w:tc>
                <w:tcPr>
                  <w:tcW w:w="1315" w:type="dxa"/>
                  <w:tcBorders>
                    <w:left w:val="single" w:sz="6" w:space="0" w:color="auto"/>
                    <w:right w:val="single" w:sz="6" w:space="0" w:color="auto"/>
                  </w:tcBorders>
                  <w:vAlign w:val="center"/>
                </w:tcPr>
                <w:p w14:paraId="4A75B689"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spacing w:val="-2"/>
                      <w:kern w:val="2"/>
                      <w:lang w:eastAsia="en-US"/>
                      <w14:ligatures w14:val="standardContextual"/>
                    </w:rPr>
                  </w:pPr>
                  <w:r w:rsidRPr="00475B3F">
                    <w:rPr>
                      <w:rFonts w:ascii="Arial Narrow" w:eastAsia="Aptos" w:hAnsi="Arial Narrow" w:cs="Arial"/>
                      <w:spacing w:val="-2"/>
                      <w:kern w:val="2"/>
                      <w:lang w:eastAsia="en-US"/>
                      <w14:ligatures w14:val="standardContextual"/>
                    </w:rPr>
                    <w:t>24 horas</w:t>
                  </w:r>
                </w:p>
              </w:tc>
            </w:tr>
            <w:tr w:rsidR="00475B3F" w:rsidRPr="00475B3F" w14:paraId="5E4C2E01" w14:textId="77777777" w:rsidTr="00AA481A">
              <w:trPr>
                <w:trHeight w:val="649"/>
                <w:jc w:val="center"/>
              </w:trPr>
              <w:tc>
                <w:tcPr>
                  <w:tcW w:w="2640" w:type="dxa"/>
                  <w:tcBorders>
                    <w:top w:val="single" w:sz="6" w:space="0" w:color="auto"/>
                    <w:left w:val="single" w:sz="6" w:space="0" w:color="auto"/>
                  </w:tcBorders>
                  <w:vAlign w:val="center"/>
                </w:tcPr>
                <w:p w14:paraId="137709B5"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spacing w:val="-2"/>
                      <w:kern w:val="2"/>
                      <w:lang w:eastAsia="en-US"/>
                      <w14:ligatures w14:val="standardContextual"/>
                    </w:rPr>
                  </w:pPr>
                  <w:r w:rsidRPr="00475B3F">
                    <w:rPr>
                      <w:rFonts w:ascii="Arial Narrow" w:eastAsia="Aptos" w:hAnsi="Arial Narrow" w:cs="Arial"/>
                      <w:spacing w:val="-2"/>
                      <w:kern w:val="2"/>
                      <w:lang w:eastAsia="en-US"/>
                      <w14:ligatures w14:val="standardContextual"/>
                    </w:rPr>
                    <w:t>Grave (sistema gravemente debilitado)</w:t>
                  </w:r>
                </w:p>
              </w:tc>
              <w:tc>
                <w:tcPr>
                  <w:tcW w:w="1800" w:type="dxa"/>
                  <w:tcBorders>
                    <w:top w:val="single" w:sz="6" w:space="0" w:color="auto"/>
                    <w:left w:val="single" w:sz="6" w:space="0" w:color="auto"/>
                  </w:tcBorders>
                  <w:vAlign w:val="center"/>
                </w:tcPr>
                <w:p w14:paraId="58BC2484"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spacing w:val="-2"/>
                      <w:kern w:val="2"/>
                      <w:lang w:eastAsia="en-US"/>
                      <w14:ligatures w14:val="standardContextual"/>
                    </w:rPr>
                  </w:pPr>
                  <w:r w:rsidRPr="00475B3F">
                    <w:rPr>
                      <w:rFonts w:ascii="Arial Narrow" w:eastAsia="Aptos" w:hAnsi="Arial Narrow" w:cs="Arial"/>
                      <w:spacing w:val="-2"/>
                      <w:kern w:val="2"/>
                      <w:lang w:eastAsia="en-US"/>
                      <w14:ligatures w14:val="standardContextual"/>
                    </w:rPr>
                    <w:t>2 horas</w:t>
                  </w:r>
                </w:p>
              </w:tc>
              <w:tc>
                <w:tcPr>
                  <w:tcW w:w="2070" w:type="dxa"/>
                  <w:tcBorders>
                    <w:top w:val="single" w:sz="6" w:space="0" w:color="auto"/>
                    <w:left w:val="single" w:sz="6" w:space="0" w:color="auto"/>
                    <w:right w:val="single" w:sz="6" w:space="0" w:color="auto"/>
                  </w:tcBorders>
                  <w:vAlign w:val="center"/>
                </w:tcPr>
                <w:p w14:paraId="44D1CBE5"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spacing w:val="-2"/>
                      <w:kern w:val="2"/>
                      <w:lang w:eastAsia="en-US"/>
                      <w14:ligatures w14:val="standardContextual"/>
                    </w:rPr>
                  </w:pPr>
                  <w:r w:rsidRPr="00475B3F">
                    <w:rPr>
                      <w:rFonts w:ascii="Arial Narrow" w:eastAsia="Aptos" w:hAnsi="Arial Narrow" w:cs="Arial"/>
                      <w:spacing w:val="-2"/>
                      <w:kern w:val="2"/>
                      <w:lang w:eastAsia="en-US"/>
                      <w14:ligatures w14:val="standardContextual"/>
                    </w:rPr>
                    <w:t>12 horas</w:t>
                  </w:r>
                </w:p>
              </w:tc>
              <w:tc>
                <w:tcPr>
                  <w:tcW w:w="1315" w:type="dxa"/>
                  <w:tcBorders>
                    <w:top w:val="single" w:sz="6" w:space="0" w:color="auto"/>
                    <w:left w:val="single" w:sz="6" w:space="0" w:color="auto"/>
                    <w:right w:val="single" w:sz="6" w:space="0" w:color="auto"/>
                  </w:tcBorders>
                  <w:vAlign w:val="center"/>
                </w:tcPr>
                <w:p w14:paraId="3F87F844"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spacing w:val="-2"/>
                      <w:kern w:val="2"/>
                      <w:lang w:eastAsia="en-US"/>
                      <w14:ligatures w14:val="standardContextual"/>
                    </w:rPr>
                  </w:pPr>
                  <w:r w:rsidRPr="00475B3F">
                    <w:rPr>
                      <w:rFonts w:ascii="Arial Narrow" w:eastAsia="Aptos" w:hAnsi="Arial Narrow" w:cs="Arial"/>
                      <w:spacing w:val="-2"/>
                      <w:kern w:val="2"/>
                      <w:lang w:eastAsia="en-US"/>
                      <w14:ligatures w14:val="standardContextual"/>
                    </w:rPr>
                    <w:t>2 días</w:t>
                  </w:r>
                </w:p>
              </w:tc>
            </w:tr>
            <w:tr w:rsidR="00475B3F" w:rsidRPr="00475B3F" w14:paraId="1DD0E03F" w14:textId="77777777" w:rsidTr="00AA481A">
              <w:trPr>
                <w:jc w:val="center"/>
              </w:trPr>
              <w:tc>
                <w:tcPr>
                  <w:tcW w:w="2640" w:type="dxa"/>
                  <w:tcBorders>
                    <w:top w:val="single" w:sz="6" w:space="0" w:color="auto"/>
                    <w:left w:val="single" w:sz="6" w:space="0" w:color="auto"/>
                    <w:bottom w:val="single" w:sz="6" w:space="0" w:color="auto"/>
                  </w:tcBorders>
                  <w:vAlign w:val="center"/>
                </w:tcPr>
                <w:p w14:paraId="2B8DCC62"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spacing w:val="-2"/>
                      <w:kern w:val="2"/>
                      <w:lang w:eastAsia="en-US"/>
                      <w14:ligatures w14:val="standardContextual"/>
                    </w:rPr>
                  </w:pPr>
                  <w:r w:rsidRPr="00475B3F">
                    <w:rPr>
                      <w:rFonts w:ascii="Arial Narrow" w:eastAsia="Aptos" w:hAnsi="Arial Narrow" w:cs="Arial"/>
                      <w:spacing w:val="-2"/>
                      <w:kern w:val="2"/>
                      <w:lang w:eastAsia="en-US"/>
                      <w14:ligatures w14:val="standardContextual"/>
                    </w:rPr>
                    <w:t>No crítica</w:t>
                  </w:r>
                </w:p>
              </w:tc>
              <w:tc>
                <w:tcPr>
                  <w:tcW w:w="1800" w:type="dxa"/>
                  <w:tcBorders>
                    <w:top w:val="single" w:sz="6" w:space="0" w:color="auto"/>
                    <w:left w:val="single" w:sz="6" w:space="0" w:color="auto"/>
                    <w:bottom w:val="single" w:sz="6" w:space="0" w:color="auto"/>
                  </w:tcBorders>
                  <w:vAlign w:val="center"/>
                </w:tcPr>
                <w:p w14:paraId="79E69447"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spacing w:val="-2"/>
                      <w:kern w:val="2"/>
                      <w:lang w:eastAsia="en-US"/>
                      <w14:ligatures w14:val="standardContextual"/>
                    </w:rPr>
                  </w:pPr>
                  <w:r w:rsidRPr="00475B3F">
                    <w:rPr>
                      <w:rFonts w:ascii="Arial Narrow" w:eastAsia="Aptos" w:hAnsi="Arial Narrow" w:cs="Arial"/>
                      <w:spacing w:val="-2"/>
                      <w:kern w:val="2"/>
                      <w:lang w:eastAsia="en-US"/>
                      <w14:ligatures w14:val="standardContextual"/>
                    </w:rPr>
                    <w:t>4 horas</w:t>
                  </w:r>
                </w:p>
              </w:tc>
              <w:tc>
                <w:tcPr>
                  <w:tcW w:w="2070" w:type="dxa"/>
                  <w:tcBorders>
                    <w:top w:val="single" w:sz="6" w:space="0" w:color="auto"/>
                    <w:left w:val="single" w:sz="6" w:space="0" w:color="auto"/>
                    <w:bottom w:val="single" w:sz="6" w:space="0" w:color="auto"/>
                    <w:right w:val="single" w:sz="6" w:space="0" w:color="auto"/>
                  </w:tcBorders>
                  <w:vAlign w:val="center"/>
                </w:tcPr>
                <w:p w14:paraId="1DD36F57"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spacing w:val="-2"/>
                      <w:kern w:val="2"/>
                      <w:lang w:eastAsia="en-US"/>
                      <w14:ligatures w14:val="standardContextual"/>
                    </w:rPr>
                  </w:pPr>
                  <w:r w:rsidRPr="00475B3F">
                    <w:rPr>
                      <w:rFonts w:ascii="Arial Narrow" w:eastAsia="Aptos" w:hAnsi="Arial Narrow" w:cs="Arial"/>
                      <w:spacing w:val="-2"/>
                      <w:kern w:val="2"/>
                      <w:lang w:eastAsia="en-US"/>
                      <w14:ligatures w14:val="standardContextual"/>
                    </w:rPr>
                    <w:t>24 horas o a una hora mutuamente convenida posterior a las 24 horas</w:t>
                  </w:r>
                </w:p>
              </w:tc>
              <w:tc>
                <w:tcPr>
                  <w:tcW w:w="1315" w:type="dxa"/>
                  <w:tcBorders>
                    <w:top w:val="single" w:sz="6" w:space="0" w:color="auto"/>
                    <w:left w:val="single" w:sz="6" w:space="0" w:color="auto"/>
                    <w:bottom w:val="single" w:sz="6" w:space="0" w:color="auto"/>
                    <w:right w:val="single" w:sz="6" w:space="0" w:color="auto"/>
                  </w:tcBorders>
                  <w:vAlign w:val="center"/>
                </w:tcPr>
                <w:p w14:paraId="536326B5" w14:textId="77777777" w:rsidR="00B27D16" w:rsidRPr="00475B3F" w:rsidRDefault="00B27D16" w:rsidP="00DA25FC">
                  <w:pPr>
                    <w:framePr w:hSpace="141" w:wrap="around" w:vAnchor="text" w:hAnchor="text" w:y="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uppressOverlap/>
                    <w:jc w:val="both"/>
                    <w:rPr>
                      <w:rFonts w:ascii="Arial Narrow" w:eastAsia="Aptos" w:hAnsi="Arial Narrow" w:cs="Arial"/>
                      <w:spacing w:val="-2"/>
                      <w:kern w:val="2"/>
                      <w:lang w:eastAsia="en-US"/>
                      <w14:ligatures w14:val="standardContextual"/>
                    </w:rPr>
                  </w:pPr>
                  <w:r w:rsidRPr="00475B3F">
                    <w:rPr>
                      <w:rFonts w:ascii="Arial Narrow" w:eastAsia="Aptos" w:hAnsi="Arial Narrow" w:cs="Arial"/>
                      <w:spacing w:val="-2"/>
                      <w:kern w:val="2"/>
                      <w:lang w:eastAsia="en-US"/>
                      <w14:ligatures w14:val="standardContextual"/>
                    </w:rPr>
                    <w:t>1 semana</w:t>
                  </w:r>
                </w:p>
              </w:tc>
            </w:tr>
          </w:tbl>
          <w:p w14:paraId="71379957" w14:textId="77777777" w:rsidR="00B27D16" w:rsidRPr="00475B3F" w:rsidRDefault="00B27D16" w:rsidP="00475B3F">
            <w:pPr>
              <w:ind w:left="340"/>
              <w:jc w:val="both"/>
              <w:rPr>
                <w:rFonts w:ascii="Arial Narrow" w:hAnsi="Arial Narrow" w:cs="Calibri Light"/>
              </w:rPr>
            </w:pPr>
          </w:p>
          <w:p w14:paraId="7D02913E" w14:textId="77777777" w:rsidR="00B27D16" w:rsidRPr="00475B3F" w:rsidRDefault="00B27D16" w:rsidP="00475B3F">
            <w:pPr>
              <w:jc w:val="both"/>
              <w:rPr>
                <w:rFonts w:ascii="Arial Narrow" w:hAnsi="Arial Narrow" w:cs="Calibri Light"/>
              </w:rPr>
            </w:pPr>
            <w:r w:rsidRPr="00475B3F">
              <w:rPr>
                <w:rFonts w:ascii="Arial Narrow" w:hAnsi="Arial Narrow" w:cs="Calibri Light"/>
              </w:rPr>
              <w:lastRenderedPageBreak/>
              <w:t>En la tabla 1 se expresan los tiempos establecidos incluyen horas continuas hábiles y no hábiles, y se entiende que es el plazo que transcurre entre el momento en que el BFA reporta la falla al contratista y el momento en que éste responde telefónicamente o se hace presente en el sitio o habilita la funcionalidad del sistema, según sea aplicable a cada caso.</w:t>
            </w:r>
          </w:p>
          <w:p w14:paraId="668AF46D" w14:textId="77777777" w:rsidR="00B27D16" w:rsidRPr="00475B3F" w:rsidRDefault="00B27D16" w:rsidP="00475B3F">
            <w:pPr>
              <w:jc w:val="both"/>
              <w:rPr>
                <w:rFonts w:ascii="Arial Narrow" w:hAnsi="Arial Narrow" w:cs="Calibri Light"/>
              </w:rPr>
            </w:pPr>
            <w:r w:rsidRPr="00475B3F">
              <w:rPr>
                <w:rFonts w:ascii="Arial Narrow" w:hAnsi="Arial Narrow" w:cs="Calibri Light"/>
              </w:rPr>
              <w:t>Después de notificada la solicitud del servicio por parte del BFA, la contratista se compromete a poner a disposición del Banco, dentro de los plazos establecidos en la columna “Tiempo máximo para habilitar funcionalidad del sistema” de la tabla anterior, un equipo de su propiedad con capacidad similar y compatible con los del BFA, para que éste pueda continuar el procesamiento normal de sus aplicaciones sin costo adicional y durante el tiempo que le tome al contratista corregir la falla y dejar funcionando correctamente el equipo del BFA.</w:t>
            </w:r>
          </w:p>
          <w:p w14:paraId="7BCFF201" w14:textId="77777777" w:rsidR="00B27D16" w:rsidRPr="00475B3F" w:rsidRDefault="00B27D16" w:rsidP="00475B3F">
            <w:pPr>
              <w:ind w:left="340"/>
              <w:jc w:val="both"/>
              <w:rPr>
                <w:rFonts w:ascii="Arial Narrow" w:hAnsi="Arial Narrow" w:cs="Calibri Light"/>
                <w:b/>
                <w:bCs/>
              </w:rPr>
            </w:pPr>
          </w:p>
        </w:tc>
        <w:tc>
          <w:tcPr>
            <w:tcW w:w="776" w:type="pct"/>
            <w:vAlign w:val="center"/>
          </w:tcPr>
          <w:p w14:paraId="73840C97" w14:textId="77777777" w:rsidR="00B27D16" w:rsidRPr="00475B3F" w:rsidRDefault="00B27D16" w:rsidP="00475B3F">
            <w:pPr>
              <w:jc w:val="both"/>
              <w:rPr>
                <w:rFonts w:ascii="Arial Narrow" w:hAnsi="Arial Narrow"/>
                <w:lang w:val="es-ES_tradnl"/>
              </w:rPr>
            </w:pPr>
            <w:r w:rsidRPr="00475B3F">
              <w:rPr>
                <w:rFonts w:ascii="Arial Narrow" w:hAnsi="Arial Narrow"/>
                <w:lang w:val="es-ES_tradnl"/>
              </w:rPr>
              <w:lastRenderedPageBreak/>
              <w:t>CUMPLE</w:t>
            </w:r>
          </w:p>
        </w:tc>
      </w:tr>
      <w:tr w:rsidR="00475B3F" w:rsidRPr="00475B3F" w14:paraId="5977EE33" w14:textId="77777777" w:rsidTr="000E7230">
        <w:trPr>
          <w:trHeight w:val="20"/>
        </w:trPr>
        <w:tc>
          <w:tcPr>
            <w:tcW w:w="4224" w:type="pct"/>
          </w:tcPr>
          <w:p w14:paraId="65616F55" w14:textId="77777777" w:rsidR="00B27D16" w:rsidRPr="00475B3F" w:rsidRDefault="00B27D16" w:rsidP="00475B3F">
            <w:pPr>
              <w:jc w:val="both"/>
              <w:rPr>
                <w:rFonts w:ascii="Arial Narrow" w:hAnsi="Arial Narrow" w:cs="Calibri Light"/>
                <w:b/>
                <w:bCs/>
              </w:rPr>
            </w:pPr>
            <w:r w:rsidRPr="00475B3F">
              <w:rPr>
                <w:rFonts w:ascii="Arial Narrow" w:hAnsi="Arial Narrow" w:cs="Calibri Light"/>
                <w:b/>
                <w:bCs/>
              </w:rPr>
              <w:t>ITEM VI: Horas de soporte técnico y tipo consultivo de primer nivel para toda la plataforma de IVR:</w:t>
            </w:r>
          </w:p>
          <w:p w14:paraId="65F8EF56" w14:textId="77777777" w:rsidR="00B27D16" w:rsidRPr="00475B3F" w:rsidRDefault="00B27D16" w:rsidP="00475B3F">
            <w:pPr>
              <w:numPr>
                <w:ilvl w:val="0"/>
                <w:numId w:val="50"/>
              </w:numPr>
              <w:jc w:val="both"/>
              <w:rPr>
                <w:rFonts w:ascii="Arial Narrow" w:hAnsi="Arial Narrow" w:cs="Calibri Light"/>
              </w:rPr>
            </w:pPr>
            <w:r w:rsidRPr="00475B3F">
              <w:rPr>
                <w:rFonts w:ascii="Arial Narrow" w:hAnsi="Arial Narrow" w:cs="Calibri Light"/>
              </w:rPr>
              <w:t>50 horas de soporte técnico en sitio o remoto.</w:t>
            </w:r>
          </w:p>
          <w:p w14:paraId="1A029FD2" w14:textId="77777777" w:rsidR="00B27D16" w:rsidRPr="00475B3F" w:rsidRDefault="00B27D16" w:rsidP="00475B3F">
            <w:pPr>
              <w:numPr>
                <w:ilvl w:val="0"/>
                <w:numId w:val="50"/>
              </w:numPr>
              <w:jc w:val="both"/>
              <w:rPr>
                <w:rFonts w:ascii="Arial Narrow" w:hAnsi="Arial Narrow" w:cs="Calibri Light"/>
              </w:rPr>
            </w:pPr>
            <w:r w:rsidRPr="00475B3F">
              <w:rPr>
                <w:rFonts w:ascii="Arial Narrow" w:hAnsi="Arial Narrow" w:cs="Calibri Light"/>
              </w:rPr>
              <w:t>Horario 24x7x365, incluyendo días festivos, para problemas del software, con cuatro horas de respuesta en sitio.</w:t>
            </w:r>
          </w:p>
          <w:p w14:paraId="71B9EC24" w14:textId="77777777" w:rsidR="00B27D16" w:rsidRPr="00475B3F" w:rsidRDefault="00B27D16" w:rsidP="00475B3F">
            <w:pPr>
              <w:numPr>
                <w:ilvl w:val="0"/>
                <w:numId w:val="50"/>
              </w:numPr>
              <w:jc w:val="both"/>
              <w:rPr>
                <w:rFonts w:ascii="Arial Narrow" w:hAnsi="Arial Narrow" w:cs="Calibri Light"/>
              </w:rPr>
            </w:pPr>
            <w:r w:rsidRPr="00475B3F">
              <w:rPr>
                <w:rFonts w:ascii="Arial Narrow" w:hAnsi="Arial Narrow" w:cs="Calibri Light"/>
              </w:rPr>
              <w:t>Asistencia local de primer nivel y asistencia remota de segundo nivel.</w:t>
            </w:r>
          </w:p>
          <w:p w14:paraId="04A50B68" w14:textId="77777777" w:rsidR="00B27D16" w:rsidRPr="00475B3F" w:rsidRDefault="00B27D16" w:rsidP="00475B3F">
            <w:pPr>
              <w:numPr>
                <w:ilvl w:val="0"/>
                <w:numId w:val="50"/>
              </w:numPr>
              <w:jc w:val="both"/>
              <w:rPr>
                <w:rFonts w:ascii="Arial Narrow" w:hAnsi="Arial Narrow" w:cs="Calibri Light"/>
                <w:b/>
                <w:bCs/>
              </w:rPr>
            </w:pPr>
            <w:r w:rsidRPr="00475B3F">
              <w:rPr>
                <w:rFonts w:ascii="Arial Narrow" w:hAnsi="Arial Narrow" w:cs="Calibri Light"/>
              </w:rPr>
              <w:t xml:space="preserve">Las horas podrá utilizarse para soporte técnico a solicitud del banco para desarrollo de nuevos scripts, reconfiguraciones del </w:t>
            </w:r>
            <w:proofErr w:type="spellStart"/>
            <w:r w:rsidRPr="00475B3F">
              <w:rPr>
                <w:rFonts w:ascii="Arial Narrow" w:hAnsi="Arial Narrow" w:cs="Calibri Light"/>
              </w:rPr>
              <w:t>backend</w:t>
            </w:r>
            <w:proofErr w:type="spellEnd"/>
            <w:r w:rsidRPr="00475B3F">
              <w:rPr>
                <w:rFonts w:ascii="Arial Narrow" w:hAnsi="Arial Narrow" w:cs="Calibri Light"/>
              </w:rPr>
              <w:t xml:space="preserve"> y conexiones al sistema, afinamiento de la configuración, instalación de actualizaciones y parches publicados por el fabricante. Estas serán programadas de común acuerdo entre el BFA y el proveedor y serán descontadas del total de 50 las horas contratadas.</w:t>
            </w:r>
          </w:p>
        </w:tc>
        <w:tc>
          <w:tcPr>
            <w:tcW w:w="776" w:type="pct"/>
            <w:vAlign w:val="center"/>
          </w:tcPr>
          <w:p w14:paraId="4AB33EAA" w14:textId="77777777" w:rsidR="00B27D16" w:rsidRPr="00475B3F" w:rsidRDefault="00B27D16" w:rsidP="00475B3F">
            <w:pPr>
              <w:jc w:val="both"/>
              <w:rPr>
                <w:rFonts w:ascii="Arial Narrow" w:hAnsi="Arial Narrow"/>
                <w:lang w:val="es-ES_tradnl"/>
              </w:rPr>
            </w:pPr>
            <w:r w:rsidRPr="00475B3F">
              <w:rPr>
                <w:rFonts w:ascii="Arial Narrow" w:hAnsi="Arial Narrow"/>
                <w:lang w:val="es-ES_tradnl"/>
              </w:rPr>
              <w:t>CUMPLE</w:t>
            </w:r>
          </w:p>
        </w:tc>
      </w:tr>
    </w:tbl>
    <w:p w14:paraId="68FA10B0" w14:textId="22FB5CC0" w:rsidR="00B27D16" w:rsidRPr="00475B3F" w:rsidRDefault="00B27D16" w:rsidP="00475B3F">
      <w:pPr>
        <w:jc w:val="both"/>
        <w:rPr>
          <w:rFonts w:ascii="Arial Narrow" w:hAnsi="Arial Narrow"/>
          <w:b/>
          <w:bCs/>
          <w:lang w:val="es-ES_tradnl" w:eastAsia="es-ES"/>
        </w:rPr>
      </w:pPr>
    </w:p>
    <w:p w14:paraId="5C5F1AEF" w14:textId="77777777" w:rsidR="00B27D16" w:rsidRPr="00475B3F" w:rsidRDefault="00B27D16" w:rsidP="00475B3F">
      <w:pPr>
        <w:jc w:val="both"/>
        <w:rPr>
          <w:rFonts w:ascii="Arial Narrow" w:hAnsi="Arial Narrow"/>
          <w:lang w:val="es-MX" w:eastAsia="es-ES"/>
        </w:rPr>
      </w:pPr>
      <w:r w:rsidRPr="00475B3F">
        <w:rPr>
          <w:rFonts w:ascii="Arial Narrow" w:hAnsi="Arial Narrow"/>
          <w:lang w:val="es-MX" w:eastAsia="es-ES"/>
        </w:rPr>
        <w:t>De conformidad a los criterios de evaluación la oferta presentada por la SISTEMS ENTERPRISE EL SALVADOR, S.A., cumple con el 100% de lo solicitado técnicamente.</w:t>
      </w:r>
    </w:p>
    <w:p w14:paraId="47992B59" w14:textId="77777777" w:rsidR="00B27D16" w:rsidRPr="00475B3F" w:rsidRDefault="00B27D16" w:rsidP="00475B3F">
      <w:pPr>
        <w:jc w:val="both"/>
        <w:rPr>
          <w:rFonts w:ascii="Arial Narrow" w:hAnsi="Arial Narrow"/>
          <w:lang w:val="es-MX" w:eastAsia="es-ES"/>
        </w:rPr>
      </w:pPr>
    </w:p>
    <w:p w14:paraId="5A20DE15" w14:textId="04812020" w:rsidR="00B27D16" w:rsidRPr="00475B3F" w:rsidRDefault="00B27D16" w:rsidP="00475B3F">
      <w:pPr>
        <w:jc w:val="both"/>
        <w:rPr>
          <w:rFonts w:ascii="Arial Narrow" w:hAnsi="Arial Narrow"/>
          <w:lang w:val="es-ES_tradnl" w:eastAsia="es-ES"/>
        </w:rPr>
      </w:pPr>
      <w:r w:rsidRPr="00475B3F">
        <w:rPr>
          <w:rFonts w:ascii="Arial Narrow" w:hAnsi="Arial Narrow"/>
          <w:lang w:val="es-MX" w:eastAsia="es-ES"/>
        </w:rPr>
        <w:t xml:space="preserve">Es importante recalcar que la oferta económica presentada por sociedad </w:t>
      </w:r>
      <w:bookmarkStart w:id="12" w:name="_Hlk181959816"/>
      <w:r w:rsidRPr="00475B3F">
        <w:rPr>
          <w:rFonts w:ascii="Arial Narrow" w:hAnsi="Arial Narrow"/>
          <w:lang w:val="es-MX" w:eastAsia="es-ES"/>
        </w:rPr>
        <w:t xml:space="preserve">SISTEMS ENTERPRISE EL SALVADOR, S.A. </w:t>
      </w:r>
      <w:bookmarkEnd w:id="12"/>
      <w:r w:rsidRPr="00475B3F">
        <w:rPr>
          <w:rFonts w:ascii="Arial Narrow" w:hAnsi="Arial Narrow"/>
          <w:lang w:val="es-MX" w:eastAsia="es-ES"/>
        </w:rPr>
        <w:t xml:space="preserve">por el monto de $11,435.60 </w:t>
      </w:r>
      <w:r w:rsidR="00BA49C6">
        <w:rPr>
          <w:rFonts w:ascii="Arial Narrow" w:hAnsi="Arial Narrow"/>
          <w:lang w:val="es-MX" w:eastAsia="es-ES"/>
        </w:rPr>
        <w:t>con el Impuesto a la Transferencia de Bienes Muebles y a la Prestación de Servicios</w:t>
      </w:r>
      <w:r w:rsidRPr="00475B3F">
        <w:rPr>
          <w:rFonts w:ascii="Arial Narrow" w:hAnsi="Arial Narrow"/>
          <w:lang w:val="es-MX" w:eastAsia="es-ES"/>
        </w:rPr>
        <w:t>, es razonable ya que presenta una desviación del valor histórico pagado por el BFA, menor del 14.23%.</w:t>
      </w:r>
    </w:p>
    <w:p w14:paraId="39F4A2EC" w14:textId="77777777" w:rsidR="00B27D16" w:rsidRPr="00475B3F" w:rsidRDefault="00B27D16" w:rsidP="00475B3F">
      <w:pPr>
        <w:jc w:val="both"/>
        <w:rPr>
          <w:rFonts w:ascii="Arial Narrow" w:hAnsi="Arial Narrow"/>
          <w:b/>
          <w:bCs/>
          <w:lang w:val="es-ES_tradnl" w:eastAsia="es-ES"/>
        </w:rPr>
      </w:pPr>
    </w:p>
    <w:p w14:paraId="791B02A9"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 xml:space="preserve">RECOMENDACIÓN </w:t>
      </w:r>
    </w:p>
    <w:p w14:paraId="1C41FFD0" w14:textId="77777777" w:rsidR="00B27D16" w:rsidRPr="00475B3F" w:rsidRDefault="00B27D16" w:rsidP="00475B3F">
      <w:pPr>
        <w:jc w:val="both"/>
        <w:rPr>
          <w:rFonts w:ascii="Arial Narrow" w:hAnsi="Arial Narrow"/>
          <w:lang w:val="es-MX" w:eastAsia="es-ES"/>
        </w:rPr>
      </w:pPr>
      <w:r w:rsidRPr="00475B3F">
        <w:rPr>
          <w:rFonts w:ascii="Arial Narrow" w:hAnsi="Arial Narrow"/>
          <w:lang w:val="es-MX" w:eastAsia="es-ES"/>
        </w:rPr>
        <w:t xml:space="preserve">Finalizada la evaluación de la oferta recibida y constatando que según lo prescrito en los Artículos 18, 21, 96 y 100 de la LCP, los evaluadores técnicos, recomiendan a la Junta de </w:t>
      </w:r>
      <w:proofErr w:type="gramStart"/>
      <w:r w:rsidRPr="00475B3F">
        <w:rPr>
          <w:rFonts w:ascii="Arial Narrow" w:hAnsi="Arial Narrow"/>
          <w:lang w:val="es-MX" w:eastAsia="es-ES"/>
        </w:rPr>
        <w:t>Directores</w:t>
      </w:r>
      <w:proofErr w:type="gramEnd"/>
      <w:r w:rsidRPr="00475B3F">
        <w:rPr>
          <w:rFonts w:ascii="Arial Narrow" w:hAnsi="Arial Narrow"/>
          <w:lang w:val="es-MX" w:eastAsia="es-ES"/>
        </w:rPr>
        <w:t xml:space="preserve">: </w:t>
      </w:r>
    </w:p>
    <w:p w14:paraId="2AFF9020" w14:textId="56800688" w:rsidR="00B27D16" w:rsidRPr="00475B3F" w:rsidRDefault="00B27D16" w:rsidP="00475B3F">
      <w:pPr>
        <w:numPr>
          <w:ilvl w:val="0"/>
          <w:numId w:val="52"/>
        </w:numPr>
        <w:jc w:val="both"/>
        <w:rPr>
          <w:rFonts w:ascii="Arial Narrow" w:hAnsi="Arial Narrow"/>
          <w:lang w:val="es-MX" w:eastAsia="es-ES"/>
        </w:rPr>
      </w:pPr>
      <w:r w:rsidRPr="00475B3F">
        <w:rPr>
          <w:rFonts w:ascii="Arial Narrow" w:hAnsi="Arial Narrow"/>
          <w:lang w:val="es-MX" w:eastAsia="es-ES"/>
        </w:rPr>
        <w:t xml:space="preserve">Adjudicar a la empresa SISTEMS ENTERPRISE EL SALVADOR, S.A., el proceso de Contratación Directa Ref. 4205-2024-P0068 denominado “RENOVACIÓN DE LICENCIAMIENTO Y SOPORTE DEL IVR SUPRANET PLATAFORMA TRITON”, por un monto total de ONCE MIL CUATROCIENTOS TREINTA Y CINCO DÓLARES DE LOS ESTADOS UNIDOS DE AMÉRICA CON SESENTA CENTAVOS ($11,435.60), </w:t>
      </w:r>
      <w:r w:rsidR="00BA49C6">
        <w:rPr>
          <w:rFonts w:ascii="Arial Narrow" w:hAnsi="Arial Narrow"/>
          <w:lang w:val="es-MX" w:eastAsia="es-ES"/>
        </w:rPr>
        <w:t xml:space="preserve">con el Impuesto a la </w:t>
      </w:r>
      <w:r w:rsidR="00BA49C6">
        <w:rPr>
          <w:rFonts w:ascii="Arial Narrow" w:hAnsi="Arial Narrow"/>
          <w:lang w:val="es-MX" w:eastAsia="es-ES"/>
        </w:rPr>
        <w:lastRenderedPageBreak/>
        <w:t>Transferencia de Bienes Muebles y a la Prestación de Servicios</w:t>
      </w:r>
      <w:r w:rsidRPr="00475B3F">
        <w:rPr>
          <w:rFonts w:ascii="Arial Narrow" w:hAnsi="Arial Narrow"/>
          <w:lang w:val="es-MX" w:eastAsia="es-ES"/>
        </w:rPr>
        <w:t xml:space="preserve">, por un plazo de 12 meses a partir de la orden de inicio que emita el Administrador del Contrato; y </w:t>
      </w:r>
    </w:p>
    <w:p w14:paraId="6E9ECC2B" w14:textId="412412CE" w:rsidR="00B27D16" w:rsidRDefault="00B27D16" w:rsidP="00475B3F">
      <w:pPr>
        <w:numPr>
          <w:ilvl w:val="0"/>
          <w:numId w:val="52"/>
        </w:numPr>
        <w:jc w:val="both"/>
        <w:rPr>
          <w:rFonts w:ascii="Arial Narrow" w:hAnsi="Arial Narrow"/>
          <w:lang w:val="es-MX" w:eastAsia="es-ES"/>
        </w:rPr>
      </w:pPr>
      <w:proofErr w:type="gramStart"/>
      <w:r w:rsidRPr="00475B3F">
        <w:rPr>
          <w:rFonts w:ascii="Arial Narrow" w:hAnsi="Arial Narrow"/>
          <w:lang w:val="es-MX" w:eastAsia="es-ES"/>
        </w:rPr>
        <w:t>Nombrar como</w:t>
      </w:r>
      <w:proofErr w:type="gramEnd"/>
      <w:r w:rsidRPr="00475B3F">
        <w:rPr>
          <w:rFonts w:ascii="Arial Narrow" w:hAnsi="Arial Narrow"/>
          <w:lang w:val="es-MX" w:eastAsia="es-ES"/>
        </w:rPr>
        <w:t xml:space="preserve"> administrador del contrato al ingeniero Nelson Gustavo Castro Trujillo, Administrador del Sistema, o quienes hagan sus veces.</w:t>
      </w:r>
    </w:p>
    <w:p w14:paraId="4A66695A" w14:textId="77777777" w:rsidR="00F018D2" w:rsidRPr="00475B3F" w:rsidRDefault="00F018D2" w:rsidP="00F018D2">
      <w:pPr>
        <w:ind w:left="720"/>
        <w:jc w:val="both"/>
        <w:rPr>
          <w:rFonts w:ascii="Arial Narrow" w:hAnsi="Arial Narrow"/>
          <w:lang w:val="es-MX" w:eastAsia="es-ES"/>
        </w:rPr>
      </w:pPr>
    </w:p>
    <w:p w14:paraId="5D0B7BEA" w14:textId="77777777" w:rsidR="00B27D16" w:rsidRPr="00475B3F" w:rsidRDefault="00B27D16" w:rsidP="00475B3F">
      <w:pPr>
        <w:jc w:val="both"/>
        <w:rPr>
          <w:rFonts w:ascii="Arial Narrow" w:hAnsi="Arial Narrow"/>
          <w:lang w:val="es-MX" w:eastAsia="es-ES"/>
        </w:rPr>
      </w:pPr>
      <w:r w:rsidRPr="00475B3F">
        <w:rPr>
          <w:rFonts w:ascii="Arial Narrow" w:hAnsi="Arial Narrow"/>
          <w:lang w:val="es-MX" w:eastAsia="es-ES"/>
        </w:rPr>
        <w:t>Se solicita que el presente punto sea ratificado en esta sesión.</w:t>
      </w:r>
    </w:p>
    <w:p w14:paraId="1C9DA83C" w14:textId="77777777" w:rsidR="00B27D16" w:rsidRPr="00475B3F" w:rsidRDefault="00B27D16" w:rsidP="00475B3F">
      <w:pPr>
        <w:jc w:val="both"/>
        <w:rPr>
          <w:rFonts w:ascii="Arial Narrow" w:hAnsi="Arial Narrow"/>
          <w:lang w:val="es-MX" w:eastAsia="es-ES"/>
        </w:rPr>
      </w:pPr>
    </w:p>
    <w:p w14:paraId="674BD2AC" w14:textId="3EBB0A70" w:rsidR="00B27D16" w:rsidRPr="00475B3F" w:rsidRDefault="00B27D16" w:rsidP="00475B3F">
      <w:pPr>
        <w:keepNext/>
        <w:jc w:val="both"/>
        <w:outlineLvl w:val="0"/>
        <w:rPr>
          <w:rFonts w:ascii="Arial Narrow" w:hAnsi="Arial Narrow" w:cs="Arial"/>
          <w:b/>
          <w:u w:val="single"/>
          <w:lang w:val="es-ES" w:eastAsia="es-ES"/>
        </w:rPr>
      </w:pPr>
      <w:r w:rsidRPr="00475B3F">
        <w:rPr>
          <w:rFonts w:ascii="Arial Narrow" w:hAnsi="Arial Narrow" w:cs="Arial"/>
          <w:b/>
          <w:u w:val="single"/>
          <w:lang w:val="es-ES" w:eastAsia="es-ES"/>
        </w:rPr>
        <w:t xml:space="preserve">RESOLUCIÓN </w:t>
      </w:r>
      <w:proofErr w:type="spellStart"/>
      <w:r w:rsidRPr="00475B3F">
        <w:rPr>
          <w:rFonts w:ascii="Arial Narrow" w:hAnsi="Arial Narrow" w:cs="Arial"/>
          <w:b/>
          <w:u w:val="single"/>
          <w:lang w:val="es-ES" w:eastAsia="es-ES"/>
        </w:rPr>
        <w:t>N°</w:t>
      </w:r>
      <w:proofErr w:type="spellEnd"/>
      <w:r w:rsidRPr="00475B3F">
        <w:rPr>
          <w:rFonts w:ascii="Arial Narrow" w:hAnsi="Arial Narrow" w:cs="Arial"/>
          <w:b/>
          <w:u w:val="single"/>
          <w:lang w:val="es-ES" w:eastAsia="es-ES"/>
        </w:rPr>
        <w:t xml:space="preserve"> JD-794/2024</w:t>
      </w:r>
    </w:p>
    <w:p w14:paraId="62DDF842"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 xml:space="preserve">La Junta de </w:t>
      </w:r>
      <w:proofErr w:type="gramStart"/>
      <w:r w:rsidRPr="00475B3F">
        <w:rPr>
          <w:rFonts w:ascii="Arial Narrow" w:hAnsi="Arial Narrow" w:cs="Arial"/>
          <w:lang w:val="es-ES" w:eastAsia="es-ES"/>
        </w:rPr>
        <w:t>Directores</w:t>
      </w:r>
      <w:proofErr w:type="gramEnd"/>
      <w:r w:rsidRPr="00475B3F">
        <w:rPr>
          <w:rFonts w:ascii="Arial Narrow" w:hAnsi="Arial Narrow" w:cs="Arial"/>
          <w:lang w:val="es-ES" w:eastAsia="es-ES"/>
        </w:rPr>
        <w:t>, considerando:</w:t>
      </w:r>
    </w:p>
    <w:p w14:paraId="7889EBC4" w14:textId="77777777" w:rsidR="00B27D16" w:rsidRPr="00475B3F" w:rsidRDefault="00B27D16" w:rsidP="00475B3F">
      <w:pPr>
        <w:numPr>
          <w:ilvl w:val="0"/>
          <w:numId w:val="51"/>
        </w:numPr>
        <w:tabs>
          <w:tab w:val="left" w:pos="720"/>
        </w:tabs>
        <w:jc w:val="both"/>
        <w:rPr>
          <w:rFonts w:ascii="Arial Narrow" w:eastAsia="Aptos" w:hAnsi="Arial Narrow" w:cs="Arial"/>
          <w:bCs/>
          <w:lang w:eastAsia="es-ES"/>
        </w:rPr>
      </w:pPr>
      <w:r w:rsidRPr="00475B3F">
        <w:rPr>
          <w:rFonts w:ascii="Arial Narrow" w:eastAsia="Aptos" w:hAnsi="Arial Narrow" w:cs="Arial"/>
          <w:bCs/>
          <w:lang w:val="es-ES" w:eastAsia="es-ES"/>
        </w:rPr>
        <w:t>Que existe la necesidad de renovar el licenciamiento y soporte del IVR SUPRANET PLATAFORMA TRITON, ya que es el licenciamiento que permite la funcionalidad de la BFA en línea y Banca Móvil.</w:t>
      </w:r>
    </w:p>
    <w:p w14:paraId="5E26BEB4" w14:textId="77777777" w:rsidR="00B27D16" w:rsidRPr="00475B3F" w:rsidRDefault="00B27D16" w:rsidP="00475B3F">
      <w:pPr>
        <w:numPr>
          <w:ilvl w:val="0"/>
          <w:numId w:val="51"/>
        </w:numPr>
        <w:tabs>
          <w:tab w:val="left" w:pos="720"/>
        </w:tabs>
        <w:jc w:val="both"/>
        <w:rPr>
          <w:rFonts w:ascii="Arial Narrow" w:eastAsia="Aptos" w:hAnsi="Arial Narrow" w:cs="Arial"/>
          <w:bCs/>
          <w:lang w:eastAsia="es-ES"/>
        </w:rPr>
      </w:pPr>
      <w:r w:rsidRPr="00475B3F">
        <w:rPr>
          <w:rFonts w:ascii="Arial Narrow" w:eastAsia="Aptos" w:hAnsi="Arial Narrow" w:cs="Arial"/>
          <w:bCs/>
          <w:lang w:val="es-ES" w:eastAsia="es-ES"/>
        </w:rPr>
        <w:t>Que se cuenta con la disponibilidad presupuestaria para el proceso de Contratación Directa.</w:t>
      </w:r>
    </w:p>
    <w:p w14:paraId="0F6EED04" w14:textId="77777777" w:rsidR="00B27D16" w:rsidRPr="00475B3F" w:rsidRDefault="00B27D16" w:rsidP="00475B3F">
      <w:pPr>
        <w:numPr>
          <w:ilvl w:val="0"/>
          <w:numId w:val="51"/>
        </w:numPr>
        <w:tabs>
          <w:tab w:val="left" w:pos="720"/>
        </w:tabs>
        <w:jc w:val="both"/>
        <w:rPr>
          <w:rFonts w:ascii="Arial Narrow" w:eastAsia="Aptos" w:hAnsi="Arial Narrow" w:cs="Arial"/>
          <w:bCs/>
          <w:lang w:eastAsia="es-ES"/>
        </w:rPr>
      </w:pPr>
      <w:r w:rsidRPr="00475B3F">
        <w:rPr>
          <w:rFonts w:ascii="Arial Narrow" w:eastAsia="Aptos" w:hAnsi="Arial Narrow" w:cs="Arial"/>
          <w:bCs/>
          <w:lang w:val="es-ES" w:eastAsia="es-ES"/>
        </w:rPr>
        <w:t>Que se cuenta con la recomendación de los evaluadores técnicos nombrados por la Autoridad Competente, de conformidad a los artículos 41, 96, 99 y 100 de la Ley de Compras Públicas.</w:t>
      </w:r>
    </w:p>
    <w:p w14:paraId="2AD0B99D" w14:textId="77777777" w:rsidR="00B27D16" w:rsidRPr="00475B3F" w:rsidRDefault="00B27D16" w:rsidP="00475B3F">
      <w:pPr>
        <w:tabs>
          <w:tab w:val="left" w:pos="720"/>
        </w:tabs>
        <w:ind w:left="720"/>
        <w:jc w:val="both"/>
        <w:rPr>
          <w:rFonts w:ascii="Arial Narrow" w:eastAsia="Aptos" w:hAnsi="Arial Narrow" w:cs="Arial"/>
          <w:bCs/>
          <w:lang w:eastAsia="es-ES"/>
        </w:rPr>
      </w:pPr>
    </w:p>
    <w:p w14:paraId="2D875BF7" w14:textId="4E3F2329" w:rsidR="00B27D16" w:rsidRDefault="00B27D16" w:rsidP="00475B3F">
      <w:pPr>
        <w:jc w:val="both"/>
        <w:rPr>
          <w:rFonts w:ascii="Arial Narrow" w:eastAsia="Aptos" w:hAnsi="Arial Narrow" w:cs="Arial"/>
          <w:bCs/>
          <w:lang w:val="es-ES" w:eastAsia="es-ES"/>
        </w:rPr>
      </w:pPr>
      <w:r w:rsidRPr="00475B3F">
        <w:rPr>
          <w:rFonts w:ascii="Arial Narrow" w:eastAsia="Aptos" w:hAnsi="Arial Narrow" w:cs="Arial"/>
          <w:bCs/>
          <w:lang w:val="es-ES" w:eastAsia="es-ES"/>
        </w:rPr>
        <w:t xml:space="preserve">RESUELVE: a) Adjudicar a la empresa SISTEMS ENTERPRISE EL SALVADOR, S.A., el proceso de Contratación Directa Ref. 4205-2024-P0068 denominado “RENOVACIÓN DE LICENCIAMIENTO Y SOPORTE DEL IVR SUPRANET PLATAFORMA TRITON”, por un monto total de ONCE MIL CUATROCIENTOS TREINTA Y CINCO DÓLARES DE LOS ESTADOS UNIDOS DE AMÉRICA CON SESENTA CENTAVOS ($11,435.60), </w:t>
      </w:r>
      <w:r w:rsidR="00BA49C6">
        <w:rPr>
          <w:rFonts w:ascii="Arial Narrow" w:eastAsia="Aptos" w:hAnsi="Arial Narrow" w:cs="Arial"/>
          <w:bCs/>
          <w:lang w:val="es-ES" w:eastAsia="es-ES"/>
        </w:rPr>
        <w:t>con el Impuesto a la Transferencia de Bienes Muebles y a la Prestación de Servicios</w:t>
      </w:r>
      <w:r w:rsidRPr="00475B3F">
        <w:rPr>
          <w:rFonts w:ascii="Arial Narrow" w:eastAsia="Aptos" w:hAnsi="Arial Narrow" w:cs="Arial"/>
          <w:bCs/>
          <w:lang w:val="es-ES" w:eastAsia="es-ES"/>
        </w:rPr>
        <w:t>, por un plazo de 12 meses a partir de la orden de inicio que emita el Administrador del Contrato; y b) Nombrar administrador del contrato al ingeniero Nelson Gustavo Castro Trujillo, Administrador del Sistema, o quienes hagan sus veces.</w:t>
      </w:r>
    </w:p>
    <w:p w14:paraId="3B8ECF7B" w14:textId="77777777" w:rsidR="00F018D2" w:rsidRPr="00475B3F" w:rsidRDefault="00F018D2" w:rsidP="00475B3F">
      <w:pPr>
        <w:jc w:val="both"/>
        <w:rPr>
          <w:rFonts w:ascii="Arial Narrow" w:eastAsia="Aptos" w:hAnsi="Arial Narrow" w:cs="Arial"/>
          <w:bCs/>
          <w:lang w:eastAsia="es-ES"/>
        </w:rPr>
      </w:pPr>
    </w:p>
    <w:p w14:paraId="3CDFDE55" w14:textId="77777777" w:rsidR="00B27D16" w:rsidRDefault="00B27D16" w:rsidP="00475B3F">
      <w:pPr>
        <w:jc w:val="both"/>
        <w:rPr>
          <w:rFonts w:ascii="Arial Narrow" w:eastAsia="Aptos" w:hAnsi="Arial Narrow" w:cs="Arial"/>
          <w:bCs/>
          <w:lang w:val="es-ES" w:eastAsia="es-ES"/>
        </w:rPr>
      </w:pPr>
      <w:r w:rsidRPr="00475B3F">
        <w:rPr>
          <w:rFonts w:ascii="Arial Narrow" w:eastAsia="Aptos" w:hAnsi="Arial Narrow" w:cs="Arial"/>
          <w:bCs/>
          <w:lang w:val="es-ES" w:eastAsia="es-ES"/>
        </w:rPr>
        <w:t>El presente punto se ratifica en esta sesión.</w:t>
      </w:r>
    </w:p>
    <w:bookmarkEnd w:id="11"/>
    <w:p w14:paraId="6377396A" w14:textId="77777777" w:rsidR="00F018D2" w:rsidRPr="00475B3F" w:rsidRDefault="00F018D2" w:rsidP="00475B3F">
      <w:pPr>
        <w:jc w:val="both"/>
        <w:rPr>
          <w:rFonts w:ascii="Arial Narrow" w:eastAsia="Aptos" w:hAnsi="Arial Narrow"/>
          <w:kern w:val="2"/>
          <w:lang w:val="es-ES" w:eastAsia="en-US"/>
          <w14:ligatures w14:val="standardContextual"/>
        </w:rPr>
      </w:pPr>
    </w:p>
    <w:p w14:paraId="3A5EA69A" w14:textId="77777777" w:rsidR="00B27D16" w:rsidRPr="00475B3F" w:rsidRDefault="00B27D16" w:rsidP="00475B3F">
      <w:pPr>
        <w:jc w:val="both"/>
        <w:rPr>
          <w:rFonts w:ascii="Arial Narrow" w:hAnsi="Arial Narrow"/>
          <w:b/>
          <w:bCs/>
          <w:kern w:val="2"/>
          <w:lang w:val="es-ES" w:eastAsia="es-ES"/>
          <w14:ligatures w14:val="standardContextual"/>
        </w:rPr>
      </w:pPr>
      <w:r w:rsidRPr="00475B3F">
        <w:rPr>
          <w:rFonts w:ascii="Arial Narrow" w:eastAsia="Aptos" w:hAnsi="Arial Narrow"/>
          <w:b/>
          <w:bCs/>
          <w:kern w:val="2"/>
          <w:lang w:eastAsia="en-US"/>
          <w14:ligatures w14:val="standardContextual"/>
        </w:rPr>
        <w:t xml:space="preserve">7.2. </w:t>
      </w:r>
      <w:bookmarkStart w:id="13" w:name="_Hlk183611184"/>
      <w:r w:rsidRPr="00475B3F">
        <w:rPr>
          <w:rFonts w:ascii="Arial Narrow" w:hAnsi="Arial Narrow"/>
          <w:b/>
          <w:lang w:val="es-ES" w:eastAsia="es-ES"/>
        </w:rPr>
        <w:t xml:space="preserve">RECOMENDACIÓN DE ADJUDICACIÓN DE LA </w:t>
      </w:r>
      <w:r w:rsidRPr="00475B3F">
        <w:rPr>
          <w:rFonts w:ascii="Arial Narrow" w:hAnsi="Arial Narrow"/>
          <w:b/>
          <w:bCs/>
          <w:kern w:val="2"/>
          <w:lang w:val="es-ES" w:eastAsia="es-ES"/>
          <w14:ligatures w14:val="standardContextual"/>
        </w:rPr>
        <w:t>CONTRATACIÓN DIRECTA 4205-2024-P0079 DENOMINADO “RENOVACIÓN SOPORTE TÉCNICO DE PLATAFORMA ORACLE”.</w:t>
      </w:r>
    </w:p>
    <w:p w14:paraId="5C2A2AC6" w14:textId="77777777" w:rsidR="00B27D16" w:rsidRPr="00475B3F" w:rsidRDefault="00B27D16" w:rsidP="00475B3F">
      <w:pPr>
        <w:jc w:val="both"/>
        <w:rPr>
          <w:rFonts w:ascii="Arial Narrow" w:hAnsi="Arial Narrow" w:cs="Arial"/>
          <w:lang w:val="es-ES" w:eastAsia="es-ES"/>
        </w:rPr>
      </w:pPr>
    </w:p>
    <w:p w14:paraId="58B7DD0C"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 xml:space="preserve">La </w:t>
      </w:r>
      <w:proofErr w:type="gramStart"/>
      <w:r w:rsidRPr="00475B3F">
        <w:rPr>
          <w:rFonts w:ascii="Arial Narrow" w:hAnsi="Arial Narrow" w:cs="Arial"/>
          <w:lang w:val="es-ES" w:eastAsia="es-ES"/>
        </w:rPr>
        <w:t>Jefa</w:t>
      </w:r>
      <w:proofErr w:type="gramEnd"/>
      <w:r w:rsidRPr="00475B3F">
        <w:rPr>
          <w:rFonts w:ascii="Arial Narrow" w:hAnsi="Arial Narrow" w:cs="Arial"/>
          <w:lang w:val="es-ES" w:eastAsia="es-ES"/>
        </w:rPr>
        <w:t xml:space="preserve"> de la Unidad de Compras Públicas, en adelante UCP, presentó el siguiente punto a la Junta de Directores.</w:t>
      </w:r>
    </w:p>
    <w:p w14:paraId="20A7FD83" w14:textId="77777777" w:rsidR="00B27D16" w:rsidRPr="00475B3F" w:rsidRDefault="00B27D16" w:rsidP="00475B3F">
      <w:pPr>
        <w:jc w:val="both"/>
        <w:rPr>
          <w:rFonts w:ascii="Arial Narrow" w:hAnsi="Arial Narrow" w:cs="Arial"/>
          <w:lang w:val="es-ES" w:eastAsia="es-ES"/>
        </w:rPr>
      </w:pPr>
    </w:p>
    <w:p w14:paraId="67B5507F"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MARCO LEGAL</w:t>
      </w:r>
    </w:p>
    <w:p w14:paraId="31DE0409" w14:textId="77777777" w:rsidR="00B27D16" w:rsidRPr="00475B3F" w:rsidRDefault="00B27D16" w:rsidP="00475B3F">
      <w:pPr>
        <w:jc w:val="both"/>
        <w:rPr>
          <w:rFonts w:ascii="Arial Narrow" w:eastAsia="Aptos" w:hAnsi="Arial Narrow"/>
          <w:kern w:val="2"/>
          <w:lang w:val="es-ES" w:eastAsia="en-US"/>
          <w14:ligatures w14:val="standardContextual"/>
        </w:rPr>
      </w:pPr>
      <w:r w:rsidRPr="00475B3F">
        <w:rPr>
          <w:rFonts w:ascii="Arial Narrow" w:eastAsia="Aptos" w:hAnsi="Arial Narrow"/>
          <w:kern w:val="2"/>
          <w:lang w:val="es-ES" w:eastAsia="en-US"/>
          <w14:ligatures w14:val="standardContextual"/>
        </w:rPr>
        <w:t>El artículo 41 de la Ley de Compras Públicas (LCP) expresa que la contratación directa es un método de contratación particular y excepcional que puede efectuarse sin generar competencia según la causal, requiriendo solicitud de una oferta, adjudicando y suscribiendo contrato u orden de compra.</w:t>
      </w:r>
    </w:p>
    <w:p w14:paraId="2D4D9653" w14:textId="77777777" w:rsidR="00B27D16" w:rsidRPr="00475B3F" w:rsidRDefault="00B27D16" w:rsidP="00475B3F">
      <w:pPr>
        <w:jc w:val="both"/>
        <w:rPr>
          <w:rFonts w:ascii="Arial Narrow" w:eastAsia="Aptos" w:hAnsi="Arial Narrow"/>
          <w:kern w:val="2"/>
          <w:lang w:val="es-ES" w:eastAsia="en-US"/>
          <w14:ligatures w14:val="standardContextual"/>
        </w:rPr>
      </w:pPr>
      <w:r w:rsidRPr="00475B3F">
        <w:rPr>
          <w:rFonts w:ascii="Arial Narrow" w:eastAsia="Aptos" w:hAnsi="Arial Narrow"/>
          <w:kern w:val="2"/>
          <w:lang w:val="es-ES" w:eastAsia="en-US"/>
          <w14:ligatures w14:val="standardContextual"/>
        </w:rPr>
        <w:t xml:space="preserve">Asimismo, continúa determinando dicho artículo, que procede únicamente para las siguientes circunstancias o causales:… “b) Cuando se trate de proveedor único de bienes o servicios, </w:t>
      </w:r>
      <w:r w:rsidRPr="00475B3F">
        <w:rPr>
          <w:rFonts w:ascii="Arial Narrow" w:eastAsia="Aptos" w:hAnsi="Arial Narrow"/>
          <w:kern w:val="2"/>
          <w:u w:val="single"/>
          <w:lang w:val="es-ES" w:eastAsia="en-US"/>
          <w14:ligatures w14:val="standardContextual"/>
        </w:rPr>
        <w:t>o cuando en razón de los equipos, sistemas, o detalles específicos de las necesidades de soporte con que cuente la institución, sea indispensable comprar de una determinada marca o a un determinado proveedor</w:t>
      </w:r>
      <w:r w:rsidRPr="00475B3F">
        <w:rPr>
          <w:rFonts w:ascii="Arial Narrow" w:eastAsia="Aptos" w:hAnsi="Arial Narrow"/>
          <w:kern w:val="2"/>
          <w:lang w:val="es-ES" w:eastAsia="en-US"/>
          <w14:ligatures w14:val="standardContextual"/>
        </w:rPr>
        <w:t xml:space="preserve"> o que solamente se pueda obtener de un proveedor específico debiendo justificar técnicamente y por convenir así a las necesidades e intereses técnicos y económicos de la Administración Pública…”. En la contratación directa no existirá límite en sus montos por las circunstancias extraordinarias que la motivan, debiendo establecer en la resolución o acuerdo que la habilita las razones legales y fácticas que la sustentan, la cual será publicada en COMPRASAL.</w:t>
      </w:r>
    </w:p>
    <w:p w14:paraId="148CCBD1" w14:textId="77777777" w:rsidR="00B27D16" w:rsidRPr="00475B3F" w:rsidRDefault="00B27D16" w:rsidP="00475B3F">
      <w:pPr>
        <w:jc w:val="both"/>
        <w:rPr>
          <w:rFonts w:ascii="Arial Narrow" w:hAnsi="Arial Narrow" w:cs="Arial"/>
          <w:lang w:val="es-ES" w:eastAsia="es-ES"/>
        </w:rPr>
      </w:pPr>
      <w:r w:rsidRPr="00475B3F">
        <w:rPr>
          <w:rFonts w:ascii="Arial Narrow" w:eastAsia="Aptos" w:hAnsi="Arial Narrow"/>
          <w:kern w:val="2"/>
          <w:lang w:val="es-ES" w:eastAsia="en-US"/>
          <w14:ligatures w14:val="standardContextual"/>
        </w:rPr>
        <w:t>El artículo 89 de la LCP que establece que: la lista corta es un listado de proveedores que se invitan a participar en los procedimientos de contratación directa y otros donde se permita la remisión de invitaciones, la cual puede ser obtenida del RUPES, banco de proveedores, ofertes y contratistas de la institución contratante.</w:t>
      </w:r>
    </w:p>
    <w:p w14:paraId="7873C659" w14:textId="77777777" w:rsidR="00B27D16" w:rsidRPr="00475B3F" w:rsidRDefault="00B27D16" w:rsidP="00475B3F">
      <w:pPr>
        <w:jc w:val="both"/>
        <w:rPr>
          <w:rFonts w:ascii="Arial Narrow" w:hAnsi="Arial Narrow" w:cs="Arial"/>
          <w:lang w:val="es-ES" w:eastAsia="es-ES"/>
        </w:rPr>
      </w:pPr>
    </w:p>
    <w:p w14:paraId="1FB98DE8" w14:textId="75249183"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lastRenderedPageBreak/>
        <w:t xml:space="preserve">En el artículo 91 </w:t>
      </w:r>
      <w:r w:rsidR="000E7230" w:rsidRPr="00475B3F">
        <w:rPr>
          <w:rFonts w:ascii="Arial Narrow" w:hAnsi="Arial Narrow" w:cs="Arial"/>
          <w:lang w:val="es-ES" w:eastAsia="es-ES"/>
        </w:rPr>
        <w:t xml:space="preserve">de la LCP </w:t>
      </w:r>
      <w:r w:rsidRPr="00475B3F">
        <w:rPr>
          <w:rFonts w:ascii="Arial Narrow" w:hAnsi="Arial Narrow" w:cs="Arial"/>
          <w:lang w:val="es-ES" w:eastAsia="es-ES"/>
        </w:rPr>
        <w:t>establece que, si al realizar la convocatoria conforme al proceso de compra, se recibe una sola oferta, se podrá continuar con la evaluación y, si esta cumple con los requisitos y razonabilidad de precios, podrá adjudicarse.</w:t>
      </w:r>
    </w:p>
    <w:p w14:paraId="2C85AEE3"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 xml:space="preserve">El artículo 96 de dicha ley establece que la Institución contratante utilizará un Panel de Evaluación de Ofertas (PEO) para evaluar cada oferta, o en forma simplificada en los casos que aplique por el área técnica o unidad solicitante aprobándose tales evaluadores por la autoridad competente o su designado, de toda evaluación se emitirá una recomendación. Cuando el referido panel no se conforme, se nombrarán evaluadores técnicos quienes realizarán a la autoridad competente o su delegado la recomendación correspondiente. </w:t>
      </w:r>
    </w:p>
    <w:p w14:paraId="1F92F762" w14:textId="77777777" w:rsidR="00B27D16" w:rsidRPr="00475B3F" w:rsidRDefault="00B27D16" w:rsidP="00475B3F">
      <w:pPr>
        <w:jc w:val="both"/>
        <w:rPr>
          <w:rFonts w:ascii="Arial Narrow" w:hAnsi="Arial Narrow" w:cs="Arial"/>
          <w:lang w:val="es-ES" w:eastAsia="es-ES"/>
        </w:rPr>
      </w:pPr>
    </w:p>
    <w:p w14:paraId="642937ED" w14:textId="5EBC2606"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En el artículo 100</w:t>
      </w:r>
      <w:r w:rsidR="000E7230" w:rsidRPr="00475B3F">
        <w:rPr>
          <w:rFonts w:ascii="Arial Narrow" w:hAnsi="Arial Narrow" w:cs="Arial"/>
          <w:lang w:val="es-ES" w:eastAsia="es-ES"/>
        </w:rPr>
        <w:t xml:space="preserve"> LCP</w:t>
      </w:r>
      <w:r w:rsidRPr="00475B3F">
        <w:rPr>
          <w:rFonts w:ascii="Arial Narrow" w:hAnsi="Arial Narrow" w:cs="Arial"/>
          <w:lang w:val="es-ES" w:eastAsia="es-ES"/>
        </w:rPr>
        <w:t xml:space="preserve"> establece que los contratos se adjudicarán únicamente a proveedores calificados que tengan la capacidad y disposición para ejecutar los contratos y órdenes de compra, de acuerdo con los términos y condiciones del contrato aplicables, como lo regulado en los documentos de solicitud. </w:t>
      </w:r>
    </w:p>
    <w:p w14:paraId="1C536A53" w14:textId="77777777" w:rsidR="00B27D16" w:rsidRPr="00475B3F" w:rsidRDefault="00B27D16" w:rsidP="00475B3F">
      <w:pPr>
        <w:jc w:val="both"/>
        <w:rPr>
          <w:rFonts w:ascii="Arial Narrow" w:hAnsi="Arial Narrow" w:cs="Arial"/>
          <w:lang w:val="es-ES" w:eastAsia="es-ES"/>
        </w:rPr>
      </w:pPr>
    </w:p>
    <w:p w14:paraId="4722A2DB"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 xml:space="preserve">El numeral 6.1.4 de la Política de Compras Públicas del Banco establece que es responsabilidad de la Junta de </w:t>
      </w:r>
      <w:proofErr w:type="gramStart"/>
      <w:r w:rsidRPr="00475B3F">
        <w:rPr>
          <w:rFonts w:ascii="Arial Narrow" w:hAnsi="Arial Narrow" w:cs="Arial"/>
          <w:lang w:val="es-ES" w:eastAsia="es-ES"/>
        </w:rPr>
        <w:t>Directores</w:t>
      </w:r>
      <w:proofErr w:type="gramEnd"/>
      <w:r w:rsidRPr="00475B3F">
        <w:rPr>
          <w:rFonts w:ascii="Arial Narrow" w:hAnsi="Arial Narrow" w:cs="Arial"/>
          <w:lang w:val="es-ES" w:eastAsia="es-ES"/>
        </w:rPr>
        <w:t xml:space="preserve"> Adjudicar los contratos derivados de los procesos de Licitación Competitiva, y Contratación Directa, nombrar los Administradores de Contrato u orden de compra, así como aprobar las prórrogas o modificaciones correspondientes.</w:t>
      </w:r>
    </w:p>
    <w:p w14:paraId="0C422755" w14:textId="77777777" w:rsidR="00B27D16" w:rsidRPr="00475B3F" w:rsidRDefault="00B27D16" w:rsidP="00475B3F">
      <w:pPr>
        <w:jc w:val="both"/>
        <w:rPr>
          <w:rFonts w:ascii="Arial Narrow" w:hAnsi="Arial Narrow" w:cs="Arial"/>
          <w:lang w:val="es-ES" w:eastAsia="es-ES"/>
        </w:rPr>
      </w:pPr>
    </w:p>
    <w:p w14:paraId="60EBA83E"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ANTECEDENTES</w:t>
      </w:r>
    </w:p>
    <w:p w14:paraId="4BA22D7C" w14:textId="77777777" w:rsidR="00B27D16" w:rsidRPr="00475B3F" w:rsidRDefault="00B27D16" w:rsidP="00475B3F">
      <w:pPr>
        <w:jc w:val="both"/>
        <w:rPr>
          <w:rFonts w:ascii="Arial Narrow" w:hAnsi="Arial Narrow"/>
          <w:kern w:val="2"/>
          <w:lang w:val="es-MX" w:eastAsia="en-US"/>
          <w14:ligatures w14:val="standardContextual"/>
        </w:rPr>
      </w:pPr>
      <w:r w:rsidRPr="00475B3F">
        <w:rPr>
          <w:rFonts w:ascii="Arial Narrow" w:hAnsi="Arial Narrow"/>
          <w:kern w:val="2"/>
          <w:lang w:val="es-ES" w:eastAsia="en-US"/>
          <w14:ligatures w14:val="standardContextual"/>
        </w:rPr>
        <w:t xml:space="preserve">En fecha 30 de septiembre del presente año, la Gerente de Tecnología de Información, solicitó la contratación directa para la </w:t>
      </w:r>
      <w:r w:rsidRPr="00475B3F">
        <w:rPr>
          <w:rFonts w:ascii="Arial Narrow" w:hAnsi="Arial Narrow"/>
          <w:kern w:val="2"/>
          <w:lang w:val="es-ES" w:eastAsia="es-ES"/>
          <w14:ligatures w14:val="standardContextual"/>
        </w:rPr>
        <w:t>RENOVACIÓN SOPORTE TÉCNICO DE PLATAFORMA ORACLE</w:t>
      </w:r>
      <w:r w:rsidRPr="00475B3F">
        <w:rPr>
          <w:rFonts w:ascii="Arial Narrow" w:hAnsi="Arial Narrow"/>
          <w:kern w:val="2"/>
          <w:lang w:val="es-ES" w:eastAsia="en-US"/>
          <w14:ligatures w14:val="standardContextual"/>
        </w:rPr>
        <w:t>, con lista corta con proveedores autorizados por el fabricante Oracle, la renovación es necesaria en vista que este licenciamiento soporta toda la plataforma de aplicaciones y bases de datos instalados tanto en ambiente de producción en el sitio principal como en el alterno, donde se alojan los servicios de Banca por Internet, banca telefónica, sistema de gestión de talento humano, sistema de compensación bancaria, BFA móvil y todas las bases de datos de los sistemas de misión crítica del Core Bancario</w:t>
      </w:r>
      <w:r w:rsidRPr="00475B3F">
        <w:rPr>
          <w:rFonts w:ascii="Arial Narrow" w:hAnsi="Arial Narrow"/>
          <w:kern w:val="2"/>
          <w:lang w:val="es-MX" w:eastAsia="en-US"/>
          <w14:ligatures w14:val="standardContextual"/>
        </w:rPr>
        <w:t>.</w:t>
      </w:r>
    </w:p>
    <w:p w14:paraId="27B7DB85" w14:textId="77777777" w:rsidR="00B27D16" w:rsidRPr="00475B3F" w:rsidRDefault="00B27D16" w:rsidP="00475B3F">
      <w:pPr>
        <w:jc w:val="both"/>
        <w:rPr>
          <w:rFonts w:ascii="Arial Narrow" w:hAnsi="Arial Narrow" w:cs="Arial"/>
          <w:lang w:val="es-ES" w:eastAsia="es-ES"/>
        </w:rPr>
      </w:pPr>
    </w:p>
    <w:p w14:paraId="536D3F41"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 xml:space="preserve">El 14 de octubre de 2024, con la finalidad de ejecutar el mandato legal del artículo 41 de la LCP, se procedió a solicitar la autorización a Junta de </w:t>
      </w:r>
      <w:proofErr w:type="gramStart"/>
      <w:r w:rsidRPr="00475B3F">
        <w:rPr>
          <w:rFonts w:ascii="Arial Narrow" w:hAnsi="Arial Narrow" w:cs="Arial"/>
          <w:lang w:val="es-ES" w:eastAsia="es-ES"/>
        </w:rPr>
        <w:t>Directores</w:t>
      </w:r>
      <w:proofErr w:type="gramEnd"/>
      <w:r w:rsidRPr="00475B3F">
        <w:rPr>
          <w:rFonts w:ascii="Arial Narrow" w:hAnsi="Arial Narrow" w:cs="Arial"/>
          <w:lang w:val="es-ES" w:eastAsia="es-ES"/>
        </w:rPr>
        <w:t xml:space="preserve"> para el inicio del proceso de contratación directa en referencia.</w:t>
      </w:r>
    </w:p>
    <w:p w14:paraId="21207476" w14:textId="77777777" w:rsidR="00B27D16" w:rsidRPr="00475B3F" w:rsidRDefault="00B27D16" w:rsidP="00475B3F">
      <w:pPr>
        <w:jc w:val="both"/>
        <w:rPr>
          <w:rFonts w:ascii="Arial Narrow" w:hAnsi="Arial Narrow" w:cs="Arial"/>
          <w:lang w:val="es-ES" w:eastAsia="es-ES"/>
        </w:rPr>
      </w:pPr>
    </w:p>
    <w:p w14:paraId="75209028"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 xml:space="preserve">En la fecha antes citada, por resolución </w:t>
      </w:r>
      <w:proofErr w:type="spellStart"/>
      <w:r w:rsidRPr="00475B3F">
        <w:rPr>
          <w:rFonts w:ascii="Arial Narrow" w:hAnsi="Arial Narrow" w:cs="Arial"/>
          <w:lang w:val="es-ES" w:eastAsia="es-ES"/>
        </w:rPr>
        <w:t>N°</w:t>
      </w:r>
      <w:proofErr w:type="spellEnd"/>
      <w:r w:rsidRPr="00475B3F">
        <w:rPr>
          <w:rFonts w:ascii="Arial Narrow" w:hAnsi="Arial Narrow" w:cs="Arial"/>
          <w:lang w:val="es-ES" w:eastAsia="es-ES"/>
        </w:rPr>
        <w:t xml:space="preserve"> JD-674/2024, sesión </w:t>
      </w:r>
      <w:proofErr w:type="spellStart"/>
      <w:r w:rsidRPr="00475B3F">
        <w:rPr>
          <w:rFonts w:ascii="Arial Narrow" w:hAnsi="Arial Narrow" w:cs="Arial"/>
          <w:lang w:val="es-ES" w:eastAsia="es-ES"/>
        </w:rPr>
        <w:t>N°</w:t>
      </w:r>
      <w:proofErr w:type="spellEnd"/>
      <w:r w:rsidRPr="00475B3F">
        <w:rPr>
          <w:rFonts w:ascii="Arial Narrow" w:hAnsi="Arial Narrow" w:cs="Arial"/>
          <w:lang w:val="es-ES" w:eastAsia="es-ES"/>
        </w:rPr>
        <w:t xml:space="preserve"> JD-41/2024, se autorizó el inicio del proceso de contratación directa 4205-2024-P0079</w:t>
      </w:r>
      <w:r w:rsidRPr="00475B3F">
        <w:rPr>
          <w:rFonts w:ascii="Arial Narrow" w:hAnsi="Arial Narrow"/>
          <w:kern w:val="2"/>
          <w:lang w:val="es-ES" w:eastAsia="en-US"/>
          <w14:ligatures w14:val="standardContextual"/>
        </w:rPr>
        <w:t xml:space="preserve"> </w:t>
      </w:r>
      <w:r w:rsidRPr="00475B3F">
        <w:rPr>
          <w:rFonts w:ascii="Arial Narrow" w:hAnsi="Arial Narrow"/>
          <w:b/>
          <w:bCs/>
          <w:kern w:val="2"/>
          <w:lang w:val="es-ES" w:eastAsia="es-ES"/>
          <w14:ligatures w14:val="standardContextual"/>
        </w:rPr>
        <w:t>RENOVACIÓN SOPORTE TÉCNICO DE PLATAFORMA ORACLE</w:t>
      </w:r>
      <w:r w:rsidRPr="00475B3F">
        <w:rPr>
          <w:rFonts w:ascii="Arial Narrow" w:hAnsi="Arial Narrow"/>
          <w:kern w:val="2"/>
          <w:lang w:val="es-ES" w:eastAsia="en-US"/>
          <w14:ligatures w14:val="standardContextual"/>
        </w:rPr>
        <w:t>, con lista corta</w:t>
      </w:r>
      <w:r w:rsidRPr="00475B3F">
        <w:rPr>
          <w:rFonts w:ascii="Arial Narrow" w:hAnsi="Arial Narrow"/>
          <w:kern w:val="2"/>
          <w:lang w:eastAsia="en-US"/>
          <w14:ligatures w14:val="standardContextual"/>
        </w:rPr>
        <w:t>,</w:t>
      </w:r>
      <w:r w:rsidRPr="00475B3F">
        <w:rPr>
          <w:rFonts w:ascii="Arial Narrow" w:hAnsi="Arial Narrow"/>
          <w:kern w:val="2"/>
          <w:lang w:val="es-ES" w:eastAsia="en-US"/>
          <w14:ligatures w14:val="standardContextual"/>
        </w:rPr>
        <w:t xml:space="preserve"> </w:t>
      </w:r>
      <w:r w:rsidRPr="00475B3F">
        <w:rPr>
          <w:rFonts w:ascii="Arial Narrow" w:hAnsi="Arial Narrow" w:cs="Arial"/>
          <w:lang w:val="es-ES" w:eastAsia="es-ES"/>
        </w:rPr>
        <w:t xml:space="preserve">así como autorizar a la Unidad de Compras Públicas a continuar con el proceso de contratación directa y presentar a Junta de </w:t>
      </w:r>
      <w:proofErr w:type="gramStart"/>
      <w:r w:rsidRPr="00475B3F">
        <w:rPr>
          <w:rFonts w:ascii="Arial Narrow" w:hAnsi="Arial Narrow" w:cs="Arial"/>
          <w:lang w:val="es-ES" w:eastAsia="es-ES"/>
        </w:rPr>
        <w:t>Directores</w:t>
      </w:r>
      <w:proofErr w:type="gramEnd"/>
      <w:r w:rsidRPr="00475B3F">
        <w:rPr>
          <w:rFonts w:ascii="Arial Narrow" w:hAnsi="Arial Narrow" w:cs="Arial"/>
          <w:lang w:val="es-ES" w:eastAsia="es-ES"/>
        </w:rPr>
        <w:t xml:space="preserve"> los resultados para su adjudicación.</w:t>
      </w:r>
    </w:p>
    <w:p w14:paraId="7D473EB2" w14:textId="77777777" w:rsidR="00B27D16" w:rsidRPr="00475B3F" w:rsidRDefault="00B27D16" w:rsidP="00475B3F">
      <w:pPr>
        <w:jc w:val="both"/>
        <w:rPr>
          <w:rFonts w:ascii="Arial Narrow" w:hAnsi="Arial Narrow" w:cs="Arial"/>
          <w:lang w:val="es-ES" w:eastAsia="es-ES"/>
        </w:rPr>
      </w:pPr>
    </w:p>
    <w:p w14:paraId="313D2FB8"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 xml:space="preserve">RESUMEN </w:t>
      </w:r>
    </w:p>
    <w:p w14:paraId="135C85D4"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 xml:space="preserve">El 21 de octubre del presente año y contando con la autorización para el inicio de la contratación directa, la UCP remitió las especificaciones técnicas y los documentos de invitación a </w:t>
      </w:r>
      <w:r w:rsidRPr="00475B3F">
        <w:rPr>
          <w:rFonts w:ascii="Arial Narrow" w:hAnsi="Arial Narrow"/>
          <w:kern w:val="2"/>
          <w:lang w:val="es-ES" w:eastAsia="en-US"/>
          <w14:ligatures w14:val="standardContextual"/>
        </w:rPr>
        <w:t>SSA SISTEMAS EL SALVADOR, S.A. DE C.V., DATUM, S.A. DE C.V., RINNOVO, S.A. DE C.V.</w:t>
      </w:r>
      <w:r w:rsidRPr="00475B3F">
        <w:rPr>
          <w:rFonts w:ascii="Arial Narrow" w:hAnsi="Arial Narrow" w:cs="Arial"/>
          <w:lang w:val="es-ES" w:eastAsia="es-ES"/>
        </w:rPr>
        <w:t xml:space="preserve"> y se publicó en COMPRASAL.</w:t>
      </w:r>
    </w:p>
    <w:p w14:paraId="5F86E3A4" w14:textId="77777777" w:rsidR="00B27D16" w:rsidRPr="00475B3F" w:rsidRDefault="00B27D16" w:rsidP="00475B3F">
      <w:pPr>
        <w:jc w:val="both"/>
        <w:rPr>
          <w:rFonts w:ascii="Arial Narrow" w:hAnsi="Arial Narrow" w:cs="Arial"/>
          <w:lang w:val="es-ES" w:eastAsia="es-ES"/>
        </w:rPr>
      </w:pPr>
    </w:p>
    <w:p w14:paraId="54D7EB4F"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El 11 de noviembre de 2024, se presentó la siguiente oferta:</w:t>
      </w:r>
    </w:p>
    <w:p w14:paraId="7A6B22A4" w14:textId="77777777" w:rsidR="00B27D16" w:rsidRPr="00475B3F" w:rsidRDefault="00B27D16" w:rsidP="00475B3F">
      <w:pPr>
        <w:jc w:val="both"/>
        <w:rPr>
          <w:rFonts w:ascii="Arial Narrow" w:hAnsi="Arial Narrow" w:cs="Arial"/>
          <w:lang w:val="es-ES" w:eastAsia="es-ES"/>
        </w:rPr>
      </w:pPr>
    </w:p>
    <w:tbl>
      <w:tblPr>
        <w:tblStyle w:val="Tablaconcuadrcula98"/>
        <w:tblW w:w="5000" w:type="pct"/>
        <w:tblLook w:val="04A0" w:firstRow="1" w:lastRow="0" w:firstColumn="1" w:lastColumn="0" w:noHBand="0" w:noVBand="1"/>
      </w:tblPr>
      <w:tblGrid>
        <w:gridCol w:w="4471"/>
        <w:gridCol w:w="4471"/>
      </w:tblGrid>
      <w:tr w:rsidR="00475B3F" w:rsidRPr="00475B3F" w14:paraId="6E2D1CF2" w14:textId="77777777" w:rsidTr="008723C3">
        <w:tc>
          <w:tcPr>
            <w:tcW w:w="2500" w:type="pct"/>
          </w:tcPr>
          <w:p w14:paraId="7B1CF1D3" w14:textId="77777777" w:rsidR="00B27D16" w:rsidRPr="00475B3F" w:rsidRDefault="00B27D16" w:rsidP="00475B3F">
            <w:pPr>
              <w:jc w:val="both"/>
              <w:rPr>
                <w:rFonts w:ascii="Arial Narrow" w:hAnsi="Arial Narrow" w:cs="Arial"/>
              </w:rPr>
            </w:pPr>
            <w:r w:rsidRPr="00475B3F">
              <w:rPr>
                <w:rFonts w:ascii="Arial Narrow" w:hAnsi="Arial Narrow" w:cs="Arial"/>
              </w:rPr>
              <w:t>OFERENTE</w:t>
            </w:r>
          </w:p>
        </w:tc>
        <w:tc>
          <w:tcPr>
            <w:tcW w:w="2500" w:type="pct"/>
          </w:tcPr>
          <w:p w14:paraId="20761C6C" w14:textId="77777777" w:rsidR="00B27D16" w:rsidRPr="00475B3F" w:rsidRDefault="00B27D16" w:rsidP="00475B3F">
            <w:pPr>
              <w:jc w:val="both"/>
              <w:rPr>
                <w:rFonts w:ascii="Arial Narrow" w:hAnsi="Arial Narrow" w:cs="Arial"/>
              </w:rPr>
            </w:pPr>
            <w:r w:rsidRPr="00475B3F">
              <w:rPr>
                <w:rFonts w:ascii="Arial Narrow" w:hAnsi="Arial Narrow" w:cs="Arial"/>
              </w:rPr>
              <w:t>MONTO</w:t>
            </w:r>
          </w:p>
        </w:tc>
      </w:tr>
      <w:tr w:rsidR="00B27D16" w:rsidRPr="00475B3F" w14:paraId="4B323BAE" w14:textId="77777777" w:rsidTr="008723C3">
        <w:tc>
          <w:tcPr>
            <w:tcW w:w="2500" w:type="pct"/>
          </w:tcPr>
          <w:p w14:paraId="53BC5537" w14:textId="77777777" w:rsidR="00B27D16" w:rsidRPr="00475B3F" w:rsidRDefault="00B27D16" w:rsidP="00475B3F">
            <w:pPr>
              <w:jc w:val="both"/>
              <w:rPr>
                <w:rFonts w:ascii="Arial Narrow" w:hAnsi="Arial Narrow" w:cs="Arial"/>
              </w:rPr>
            </w:pPr>
            <w:r w:rsidRPr="00475B3F">
              <w:rPr>
                <w:rFonts w:ascii="Arial Narrow" w:hAnsi="Arial Narrow" w:cs="Arial"/>
              </w:rPr>
              <w:t>SSA SISTEMAS EL SALVADOR, S.A. DE C.V.</w:t>
            </w:r>
          </w:p>
        </w:tc>
        <w:tc>
          <w:tcPr>
            <w:tcW w:w="2500" w:type="pct"/>
          </w:tcPr>
          <w:p w14:paraId="7B1E0EFF" w14:textId="77777777" w:rsidR="00B27D16" w:rsidRPr="00475B3F" w:rsidRDefault="00B27D16" w:rsidP="00475B3F">
            <w:pPr>
              <w:jc w:val="both"/>
              <w:rPr>
                <w:rFonts w:ascii="Arial Narrow" w:hAnsi="Arial Narrow" w:cs="Arial"/>
              </w:rPr>
            </w:pPr>
            <w:r w:rsidRPr="00475B3F">
              <w:rPr>
                <w:rFonts w:ascii="Arial Narrow" w:hAnsi="Arial Narrow" w:cs="Arial"/>
              </w:rPr>
              <w:t>$18,500.00</w:t>
            </w:r>
          </w:p>
        </w:tc>
      </w:tr>
    </w:tbl>
    <w:p w14:paraId="6128638B" w14:textId="77777777" w:rsidR="00B27D16" w:rsidRPr="00475B3F" w:rsidRDefault="00B27D16" w:rsidP="00475B3F">
      <w:pPr>
        <w:jc w:val="both"/>
        <w:rPr>
          <w:rFonts w:ascii="Arial Narrow" w:hAnsi="Arial Narrow" w:cs="Arial"/>
          <w:lang w:val="es-ES" w:eastAsia="es-ES"/>
        </w:rPr>
      </w:pPr>
    </w:p>
    <w:p w14:paraId="657FA376" w14:textId="77777777" w:rsidR="00B27D16" w:rsidRDefault="00B27D16" w:rsidP="00475B3F">
      <w:pPr>
        <w:jc w:val="both"/>
        <w:rPr>
          <w:rFonts w:ascii="Arial Narrow" w:hAnsi="Arial Narrow" w:cs="Arial"/>
          <w:lang w:val="es-ES" w:eastAsia="es-ES"/>
        </w:rPr>
      </w:pPr>
      <w:r w:rsidRPr="00475B3F">
        <w:rPr>
          <w:rFonts w:ascii="Arial Narrow" w:hAnsi="Arial Narrow" w:cs="Arial"/>
          <w:lang w:val="es-ES" w:eastAsia="es-ES"/>
        </w:rPr>
        <w:t xml:space="preserve">Las ofertas fueron evaluadas el día 19 de noviembre del presente año, por Billy Ronaldo Pérez Rivera, Administrador de Base de Datos, Mauricio Castillo, </w:t>
      </w:r>
      <w:proofErr w:type="gramStart"/>
      <w:r w:rsidRPr="00475B3F">
        <w:rPr>
          <w:rFonts w:ascii="Arial Narrow" w:hAnsi="Arial Narrow" w:cs="Arial"/>
          <w:lang w:val="es-ES" w:eastAsia="es-ES"/>
        </w:rPr>
        <w:t>Jefe</w:t>
      </w:r>
      <w:proofErr w:type="gramEnd"/>
      <w:r w:rsidRPr="00475B3F">
        <w:rPr>
          <w:rFonts w:ascii="Arial Narrow" w:hAnsi="Arial Narrow" w:cs="Arial"/>
          <w:lang w:val="es-ES" w:eastAsia="es-ES"/>
        </w:rPr>
        <w:t xml:space="preserve"> de Infraestructura y la licenciada Isamar Tevez, </w:t>
      </w:r>
      <w:r w:rsidRPr="00475B3F">
        <w:rPr>
          <w:rFonts w:ascii="Arial Narrow" w:hAnsi="Arial Narrow" w:cs="Arial"/>
          <w:lang w:val="es-ES" w:eastAsia="es-ES"/>
        </w:rPr>
        <w:lastRenderedPageBreak/>
        <w:t>Jefa de la UCP, quienes fueron nombrados como Evaluadores Técnicos por el Presidente del Banco de conformidad a la Política de Compras Públicas, con el resultado siguiente:</w:t>
      </w:r>
    </w:p>
    <w:p w14:paraId="76B2407C" w14:textId="77777777" w:rsidR="00FA3227" w:rsidRDefault="00FA3227" w:rsidP="00475B3F">
      <w:pPr>
        <w:jc w:val="both"/>
        <w:rPr>
          <w:rFonts w:ascii="Arial Narrow" w:hAnsi="Arial Narrow" w:cs="Arial"/>
          <w:lang w:val="es-ES" w:eastAsia="es-ES"/>
        </w:rPr>
      </w:pPr>
    </w:p>
    <w:tbl>
      <w:tblPr>
        <w:tblStyle w:val="Tablaconcuadrcula98"/>
        <w:tblW w:w="5000" w:type="pct"/>
        <w:tblLook w:val="04A0" w:firstRow="1" w:lastRow="0" w:firstColumn="1" w:lastColumn="0" w:noHBand="0" w:noVBand="1"/>
      </w:tblPr>
      <w:tblGrid>
        <w:gridCol w:w="606"/>
        <w:gridCol w:w="7041"/>
        <w:gridCol w:w="1295"/>
      </w:tblGrid>
      <w:tr w:rsidR="006C785F" w:rsidRPr="00475B3F" w14:paraId="0690B102" w14:textId="77777777" w:rsidTr="004B6AAA">
        <w:tc>
          <w:tcPr>
            <w:tcW w:w="339" w:type="pct"/>
          </w:tcPr>
          <w:p w14:paraId="30810B1F" w14:textId="77777777" w:rsidR="006C785F" w:rsidRPr="00475B3F" w:rsidRDefault="006C785F" w:rsidP="004B6AAA">
            <w:pPr>
              <w:jc w:val="both"/>
              <w:rPr>
                <w:rFonts w:ascii="Arial Narrow" w:hAnsi="Arial Narrow" w:cs="Arial"/>
              </w:rPr>
            </w:pPr>
          </w:p>
        </w:tc>
        <w:tc>
          <w:tcPr>
            <w:tcW w:w="3937" w:type="pct"/>
          </w:tcPr>
          <w:p w14:paraId="61947B8D" w14:textId="77777777" w:rsidR="006C785F" w:rsidRPr="00475B3F" w:rsidRDefault="006C785F" w:rsidP="004B6AAA">
            <w:pPr>
              <w:jc w:val="both"/>
              <w:rPr>
                <w:rFonts w:ascii="Arial Narrow" w:hAnsi="Arial Narrow" w:cs="Arial"/>
              </w:rPr>
            </w:pPr>
            <w:r w:rsidRPr="00475B3F">
              <w:rPr>
                <w:rFonts w:ascii="Arial Narrow" w:hAnsi="Arial Narrow" w:cs="Arial"/>
              </w:rPr>
              <w:t>REQUERIMIENTOS TECNICOS</w:t>
            </w:r>
          </w:p>
        </w:tc>
        <w:tc>
          <w:tcPr>
            <w:tcW w:w="724" w:type="pct"/>
          </w:tcPr>
          <w:p w14:paraId="1854C184" w14:textId="77777777" w:rsidR="006C785F" w:rsidRPr="00475B3F" w:rsidRDefault="006C785F" w:rsidP="004B6AAA">
            <w:pPr>
              <w:jc w:val="both"/>
              <w:rPr>
                <w:rFonts w:ascii="Arial Narrow" w:hAnsi="Arial Narrow" w:cs="Arial"/>
              </w:rPr>
            </w:pPr>
          </w:p>
        </w:tc>
      </w:tr>
      <w:tr w:rsidR="006C785F" w:rsidRPr="00475B3F" w14:paraId="3C8BD367" w14:textId="77777777" w:rsidTr="004B6AAA">
        <w:tc>
          <w:tcPr>
            <w:tcW w:w="339" w:type="pct"/>
          </w:tcPr>
          <w:p w14:paraId="77E35B36" w14:textId="77777777" w:rsidR="006C785F" w:rsidRPr="00475B3F" w:rsidRDefault="006C785F" w:rsidP="004B6AAA">
            <w:pPr>
              <w:jc w:val="both"/>
              <w:rPr>
                <w:rFonts w:ascii="Arial Narrow" w:hAnsi="Arial Narrow" w:cs="Arial"/>
              </w:rPr>
            </w:pPr>
            <w:r w:rsidRPr="00475B3F">
              <w:rPr>
                <w:rFonts w:ascii="Arial Narrow" w:hAnsi="Arial Narrow" w:cs="Arial"/>
              </w:rPr>
              <w:t>Ítem</w:t>
            </w:r>
          </w:p>
        </w:tc>
        <w:tc>
          <w:tcPr>
            <w:tcW w:w="3937" w:type="pct"/>
          </w:tcPr>
          <w:p w14:paraId="682F1D60" w14:textId="77777777" w:rsidR="006C785F" w:rsidRPr="00475B3F" w:rsidRDefault="006C785F" w:rsidP="004B6AAA">
            <w:pPr>
              <w:jc w:val="both"/>
              <w:rPr>
                <w:rFonts w:ascii="Arial Narrow" w:hAnsi="Arial Narrow" w:cs="Arial"/>
              </w:rPr>
            </w:pPr>
            <w:r w:rsidRPr="00475B3F">
              <w:rPr>
                <w:rFonts w:ascii="Arial Narrow" w:hAnsi="Arial Narrow" w:cs="Arial"/>
              </w:rPr>
              <w:t>CARACTERÍSTICAS GENERALES</w:t>
            </w:r>
          </w:p>
        </w:tc>
        <w:tc>
          <w:tcPr>
            <w:tcW w:w="724" w:type="pct"/>
          </w:tcPr>
          <w:p w14:paraId="7286E854" w14:textId="77777777" w:rsidR="006C785F" w:rsidRPr="00475B3F" w:rsidRDefault="006C785F" w:rsidP="004B6AAA">
            <w:pPr>
              <w:jc w:val="both"/>
              <w:rPr>
                <w:rFonts w:ascii="Arial Narrow" w:hAnsi="Arial Narrow" w:cs="Arial"/>
              </w:rPr>
            </w:pPr>
            <w:r w:rsidRPr="00475B3F">
              <w:rPr>
                <w:rFonts w:ascii="Arial Narrow" w:hAnsi="Arial Narrow" w:cs="Arial"/>
              </w:rPr>
              <w:t>observación</w:t>
            </w:r>
          </w:p>
        </w:tc>
      </w:tr>
      <w:tr w:rsidR="006C785F" w:rsidRPr="00475B3F" w14:paraId="5F422232" w14:textId="77777777" w:rsidTr="004B6AAA">
        <w:tc>
          <w:tcPr>
            <w:tcW w:w="339" w:type="pct"/>
          </w:tcPr>
          <w:p w14:paraId="5B39FE0B" w14:textId="77777777" w:rsidR="006C785F" w:rsidRPr="00475B3F" w:rsidRDefault="006C785F" w:rsidP="004B6AAA">
            <w:pPr>
              <w:jc w:val="both"/>
              <w:rPr>
                <w:rFonts w:ascii="Arial Narrow" w:hAnsi="Arial Narrow" w:cs="Arial"/>
              </w:rPr>
            </w:pPr>
            <w:r w:rsidRPr="00475B3F">
              <w:rPr>
                <w:rFonts w:ascii="Arial Narrow" w:hAnsi="Arial Narrow" w:cs="Arial"/>
              </w:rPr>
              <w:t>a)</w:t>
            </w:r>
          </w:p>
        </w:tc>
        <w:tc>
          <w:tcPr>
            <w:tcW w:w="3937" w:type="pct"/>
          </w:tcPr>
          <w:p w14:paraId="5AD3CDDA" w14:textId="77777777" w:rsidR="006C785F" w:rsidRPr="00475B3F" w:rsidRDefault="006C785F" w:rsidP="004B6AAA">
            <w:pPr>
              <w:jc w:val="both"/>
              <w:rPr>
                <w:rFonts w:ascii="Arial Narrow" w:hAnsi="Arial Narrow" w:cs="Arial"/>
              </w:rPr>
            </w:pPr>
            <w:r w:rsidRPr="00475B3F">
              <w:rPr>
                <w:rFonts w:ascii="Arial Narrow" w:hAnsi="Arial Narrow" w:cs="Arial"/>
              </w:rPr>
              <w:t>El proveedor adjudicado deberá comprometerse en su oferta, que de ser adjudicado deberá presentar, previo a la suscripción del contrato, una declaración Jurada ante notario, en la que indiquen, que cuentan con una gestión y planes de continuidad de negocio, pruebas de desarrolladas y resultado de dichas pruebas. Lo anterior con base al artículo 20 de la norma NRP-24 “Normas técnicas para el Sistema de Gestión de la Continuidad del Negocio” emitida por el Banco Central de Reserva, en vigencia a partir del uno de julio de dos mil veinte.</w:t>
            </w:r>
          </w:p>
        </w:tc>
        <w:tc>
          <w:tcPr>
            <w:tcW w:w="724" w:type="pct"/>
            <w:vAlign w:val="center"/>
          </w:tcPr>
          <w:p w14:paraId="0A8D0694"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5D198ABF" w14:textId="77777777" w:rsidTr="004B6AAA">
        <w:tc>
          <w:tcPr>
            <w:tcW w:w="339" w:type="pct"/>
          </w:tcPr>
          <w:p w14:paraId="0726CE7B" w14:textId="77777777" w:rsidR="006C785F" w:rsidRPr="00475B3F" w:rsidRDefault="006C785F" w:rsidP="004B6AAA">
            <w:pPr>
              <w:jc w:val="both"/>
              <w:rPr>
                <w:rFonts w:ascii="Arial Narrow" w:hAnsi="Arial Narrow" w:cs="Arial"/>
              </w:rPr>
            </w:pPr>
            <w:r w:rsidRPr="00475B3F">
              <w:rPr>
                <w:rFonts w:ascii="Arial Narrow" w:hAnsi="Arial Narrow" w:cs="Arial"/>
              </w:rPr>
              <w:t>b)</w:t>
            </w:r>
          </w:p>
        </w:tc>
        <w:tc>
          <w:tcPr>
            <w:tcW w:w="3937" w:type="pct"/>
          </w:tcPr>
          <w:p w14:paraId="76CBF0E3" w14:textId="77777777" w:rsidR="006C785F" w:rsidRPr="00475B3F" w:rsidRDefault="006C785F" w:rsidP="004B6AAA">
            <w:pPr>
              <w:jc w:val="both"/>
              <w:rPr>
                <w:rFonts w:ascii="Arial Narrow" w:hAnsi="Arial Narrow" w:cs="Arial"/>
              </w:rPr>
            </w:pPr>
            <w:r w:rsidRPr="00475B3F">
              <w:rPr>
                <w:rFonts w:ascii="Arial Narrow" w:hAnsi="Arial Narrow" w:cs="Arial"/>
              </w:rPr>
              <w:t>El Banco de Fomento Agropecuario contratará el servicio de soporte técnico preventivo y correctivo de los productos Oracle descritos en el numeral 3, por el período de 12 meses, contados a partir de la orden de inicio del administrador de contrato.</w:t>
            </w:r>
          </w:p>
        </w:tc>
        <w:tc>
          <w:tcPr>
            <w:tcW w:w="724" w:type="pct"/>
            <w:vAlign w:val="center"/>
          </w:tcPr>
          <w:p w14:paraId="08E53B1D"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7C709CA2" w14:textId="77777777" w:rsidTr="004B6AAA">
        <w:trPr>
          <w:trHeight w:val="524"/>
        </w:trPr>
        <w:tc>
          <w:tcPr>
            <w:tcW w:w="339" w:type="pct"/>
          </w:tcPr>
          <w:p w14:paraId="37EC989B" w14:textId="77777777" w:rsidR="006C785F" w:rsidRPr="00475B3F" w:rsidRDefault="006C785F" w:rsidP="004B6AAA">
            <w:pPr>
              <w:jc w:val="both"/>
              <w:rPr>
                <w:rFonts w:ascii="Arial Narrow" w:hAnsi="Arial Narrow" w:cs="Arial"/>
              </w:rPr>
            </w:pPr>
            <w:r w:rsidRPr="00475B3F">
              <w:rPr>
                <w:rFonts w:ascii="Arial Narrow" w:hAnsi="Arial Narrow" w:cs="Arial"/>
              </w:rPr>
              <w:t>c)</w:t>
            </w:r>
          </w:p>
        </w:tc>
        <w:tc>
          <w:tcPr>
            <w:tcW w:w="3937" w:type="pct"/>
          </w:tcPr>
          <w:p w14:paraId="0AA73646" w14:textId="77777777" w:rsidR="006C785F" w:rsidRPr="00475B3F" w:rsidRDefault="006C785F" w:rsidP="004B6AAA">
            <w:pPr>
              <w:jc w:val="both"/>
              <w:rPr>
                <w:rFonts w:ascii="Arial Narrow" w:hAnsi="Arial Narrow" w:cs="Arial"/>
              </w:rPr>
            </w:pPr>
            <w:r w:rsidRPr="00475B3F">
              <w:rPr>
                <w:rFonts w:ascii="Arial Narrow" w:hAnsi="Arial Narrow" w:cs="Arial"/>
              </w:rPr>
              <w:t>El servicio deberá proporcionarse tomando como base los requerimientos técnicos mínimos del servicio, en el numeral 5.</w:t>
            </w:r>
          </w:p>
        </w:tc>
        <w:tc>
          <w:tcPr>
            <w:tcW w:w="724" w:type="pct"/>
            <w:vAlign w:val="center"/>
          </w:tcPr>
          <w:p w14:paraId="4BD9C53D"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181B2ADC" w14:textId="77777777" w:rsidTr="004B6AAA">
        <w:trPr>
          <w:trHeight w:val="562"/>
        </w:trPr>
        <w:tc>
          <w:tcPr>
            <w:tcW w:w="339" w:type="pct"/>
          </w:tcPr>
          <w:p w14:paraId="0735ED23" w14:textId="77777777" w:rsidR="006C785F" w:rsidRPr="00475B3F" w:rsidRDefault="006C785F" w:rsidP="004B6AAA">
            <w:pPr>
              <w:jc w:val="both"/>
              <w:rPr>
                <w:rFonts w:ascii="Arial Narrow" w:hAnsi="Arial Narrow" w:cs="Arial"/>
              </w:rPr>
            </w:pPr>
            <w:r w:rsidRPr="00475B3F">
              <w:rPr>
                <w:rFonts w:ascii="Arial Narrow" w:hAnsi="Arial Narrow" w:cs="Arial"/>
              </w:rPr>
              <w:t>d)</w:t>
            </w:r>
          </w:p>
        </w:tc>
        <w:tc>
          <w:tcPr>
            <w:tcW w:w="3937" w:type="pct"/>
          </w:tcPr>
          <w:p w14:paraId="3AD71BFA" w14:textId="77777777" w:rsidR="006C785F" w:rsidRPr="00475B3F" w:rsidRDefault="006C785F" w:rsidP="004B6AAA">
            <w:pPr>
              <w:jc w:val="both"/>
              <w:rPr>
                <w:rFonts w:ascii="Arial Narrow" w:hAnsi="Arial Narrow" w:cs="Arial"/>
                <w:lang w:val="es-MX"/>
              </w:rPr>
            </w:pPr>
            <w:r w:rsidRPr="00475B3F">
              <w:rPr>
                <w:rFonts w:ascii="Arial Narrow" w:hAnsi="Arial Narrow" w:cs="Arial"/>
              </w:rPr>
              <w:t>El ofertante deberá estar autorizado por el fabricante para brindar un servicio requerido por el Banco de Fomento Agropecuario.</w:t>
            </w:r>
          </w:p>
        </w:tc>
        <w:tc>
          <w:tcPr>
            <w:tcW w:w="724" w:type="pct"/>
            <w:vAlign w:val="center"/>
          </w:tcPr>
          <w:p w14:paraId="69590B80" w14:textId="77777777" w:rsidR="006C785F" w:rsidRPr="00475B3F" w:rsidRDefault="006C785F" w:rsidP="004B6AAA">
            <w:pPr>
              <w:rPr>
                <w:rFonts w:ascii="Arial Narrow" w:hAnsi="Arial Narrow" w:cs="Arial"/>
              </w:rPr>
            </w:pPr>
            <w:r w:rsidRPr="00475B3F">
              <w:rPr>
                <w:rFonts w:ascii="Arial Narrow" w:hAnsi="Arial Narrow" w:cs="Arial"/>
              </w:rPr>
              <w:t>cumple</w:t>
            </w:r>
          </w:p>
        </w:tc>
      </w:tr>
      <w:tr w:rsidR="006C785F" w:rsidRPr="00475B3F" w14:paraId="328812A1" w14:textId="77777777" w:rsidTr="004B6AAA">
        <w:trPr>
          <w:trHeight w:val="1109"/>
        </w:trPr>
        <w:tc>
          <w:tcPr>
            <w:tcW w:w="339" w:type="pct"/>
          </w:tcPr>
          <w:p w14:paraId="6547E8FA" w14:textId="77777777" w:rsidR="006C785F" w:rsidRPr="00475B3F" w:rsidRDefault="006C785F" w:rsidP="004B6AAA">
            <w:pPr>
              <w:jc w:val="both"/>
              <w:rPr>
                <w:rFonts w:ascii="Arial Narrow" w:hAnsi="Arial Narrow" w:cs="Arial"/>
              </w:rPr>
            </w:pPr>
            <w:r w:rsidRPr="00475B3F">
              <w:rPr>
                <w:rFonts w:ascii="Arial Narrow" w:hAnsi="Arial Narrow" w:cs="Arial"/>
              </w:rPr>
              <w:t>e)</w:t>
            </w:r>
          </w:p>
        </w:tc>
        <w:tc>
          <w:tcPr>
            <w:tcW w:w="3937" w:type="pct"/>
          </w:tcPr>
          <w:p w14:paraId="12C19B5C" w14:textId="77777777" w:rsidR="006C785F" w:rsidRPr="00475B3F" w:rsidRDefault="006C785F" w:rsidP="004B6AAA">
            <w:pPr>
              <w:jc w:val="both"/>
              <w:rPr>
                <w:rFonts w:ascii="Arial Narrow" w:hAnsi="Arial Narrow" w:cs="Arial"/>
              </w:rPr>
            </w:pPr>
            <w:r w:rsidRPr="00475B3F">
              <w:rPr>
                <w:rFonts w:ascii="Arial Narrow" w:hAnsi="Arial Narrow" w:cs="Arial"/>
              </w:rPr>
              <w:t>El ofertante deberá tener localmente personal técnico certificado en bases de datos ORACLE Y servidores de aplicación WebLogic, de forma permanente en el país para prestar el servicio solicitado durante el plazo del contrato con el Banco de Fomento Agropecuario.</w:t>
            </w:r>
          </w:p>
        </w:tc>
        <w:tc>
          <w:tcPr>
            <w:tcW w:w="724" w:type="pct"/>
            <w:vAlign w:val="center"/>
          </w:tcPr>
          <w:p w14:paraId="2871D86A"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177C4650" w14:textId="77777777" w:rsidTr="004B6AAA">
        <w:trPr>
          <w:trHeight w:val="289"/>
        </w:trPr>
        <w:tc>
          <w:tcPr>
            <w:tcW w:w="339" w:type="pct"/>
          </w:tcPr>
          <w:p w14:paraId="293F8634" w14:textId="77777777" w:rsidR="006C785F" w:rsidRPr="00475B3F" w:rsidRDefault="006C785F" w:rsidP="004B6AAA">
            <w:pPr>
              <w:jc w:val="both"/>
              <w:rPr>
                <w:rFonts w:ascii="Arial Narrow" w:hAnsi="Arial Narrow" w:cs="Arial"/>
              </w:rPr>
            </w:pPr>
            <w:r w:rsidRPr="00475B3F">
              <w:rPr>
                <w:rFonts w:ascii="Arial Narrow" w:hAnsi="Arial Narrow" w:cs="Arial"/>
              </w:rPr>
              <w:t>f)</w:t>
            </w:r>
          </w:p>
        </w:tc>
        <w:tc>
          <w:tcPr>
            <w:tcW w:w="3937" w:type="pct"/>
          </w:tcPr>
          <w:p w14:paraId="050C38F5" w14:textId="77777777" w:rsidR="006C785F" w:rsidRPr="00475B3F" w:rsidRDefault="006C785F" w:rsidP="004B6AAA">
            <w:pPr>
              <w:jc w:val="both"/>
              <w:rPr>
                <w:rFonts w:ascii="Arial Narrow" w:hAnsi="Arial Narrow" w:cs="Arial"/>
                <w:lang w:val="es-MX"/>
              </w:rPr>
            </w:pPr>
            <w:r w:rsidRPr="00475B3F">
              <w:rPr>
                <w:rFonts w:ascii="Arial Narrow" w:hAnsi="Arial Narrow" w:cs="Arial"/>
              </w:rPr>
              <w:t>Debe contar con al menos 5 años de experiencia comprobada en el área.</w:t>
            </w:r>
          </w:p>
        </w:tc>
        <w:tc>
          <w:tcPr>
            <w:tcW w:w="724" w:type="pct"/>
            <w:vAlign w:val="center"/>
          </w:tcPr>
          <w:p w14:paraId="40F1CE18"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4883D760" w14:textId="77777777" w:rsidTr="004B6AAA">
        <w:trPr>
          <w:trHeight w:val="786"/>
        </w:trPr>
        <w:tc>
          <w:tcPr>
            <w:tcW w:w="339" w:type="pct"/>
          </w:tcPr>
          <w:p w14:paraId="15A22B81" w14:textId="77777777" w:rsidR="006C785F" w:rsidRPr="00475B3F" w:rsidRDefault="006C785F" w:rsidP="004B6AAA">
            <w:pPr>
              <w:jc w:val="both"/>
              <w:rPr>
                <w:rFonts w:ascii="Arial Narrow" w:hAnsi="Arial Narrow" w:cs="Arial"/>
              </w:rPr>
            </w:pPr>
            <w:r w:rsidRPr="00475B3F">
              <w:rPr>
                <w:rFonts w:ascii="Arial Narrow" w:hAnsi="Arial Narrow" w:cs="Arial"/>
              </w:rPr>
              <w:t>g)</w:t>
            </w:r>
          </w:p>
        </w:tc>
        <w:tc>
          <w:tcPr>
            <w:tcW w:w="3937" w:type="pct"/>
          </w:tcPr>
          <w:p w14:paraId="096BAF6F" w14:textId="77777777" w:rsidR="006C785F" w:rsidRPr="00475B3F" w:rsidRDefault="006C785F" w:rsidP="004B6AAA">
            <w:pPr>
              <w:jc w:val="both"/>
              <w:rPr>
                <w:rFonts w:ascii="Arial Narrow" w:hAnsi="Arial Narrow" w:cs="Arial"/>
              </w:rPr>
            </w:pPr>
            <w:r w:rsidRPr="00475B3F">
              <w:rPr>
                <w:rFonts w:ascii="Arial Narrow" w:hAnsi="Arial Narrow" w:cs="Arial"/>
              </w:rPr>
              <w:t>La empresa debe gozar de una garantía de satisfacción de otros clientes con el rubro de banca a nivel local, al menos de tres cartas con calificación excelente.</w:t>
            </w:r>
          </w:p>
        </w:tc>
        <w:tc>
          <w:tcPr>
            <w:tcW w:w="724" w:type="pct"/>
            <w:vAlign w:val="center"/>
          </w:tcPr>
          <w:p w14:paraId="0335F850"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7EB21CDA" w14:textId="77777777" w:rsidTr="004B6AAA">
        <w:trPr>
          <w:trHeight w:val="560"/>
        </w:trPr>
        <w:tc>
          <w:tcPr>
            <w:tcW w:w="339" w:type="pct"/>
          </w:tcPr>
          <w:p w14:paraId="04EA4E34" w14:textId="77777777" w:rsidR="006C785F" w:rsidRPr="00475B3F" w:rsidRDefault="006C785F" w:rsidP="004B6AAA">
            <w:pPr>
              <w:jc w:val="both"/>
              <w:rPr>
                <w:rFonts w:ascii="Arial Narrow" w:hAnsi="Arial Narrow" w:cs="Arial"/>
              </w:rPr>
            </w:pPr>
            <w:r w:rsidRPr="00475B3F">
              <w:rPr>
                <w:rFonts w:ascii="Arial Narrow" w:hAnsi="Arial Narrow" w:cs="Arial"/>
              </w:rPr>
              <w:t>h)</w:t>
            </w:r>
          </w:p>
        </w:tc>
        <w:tc>
          <w:tcPr>
            <w:tcW w:w="3937" w:type="pct"/>
          </w:tcPr>
          <w:p w14:paraId="2BC6E095" w14:textId="77777777" w:rsidR="006C785F" w:rsidRPr="00475B3F" w:rsidRDefault="006C785F" w:rsidP="004B6AAA">
            <w:pPr>
              <w:jc w:val="both"/>
              <w:rPr>
                <w:rFonts w:ascii="Arial Narrow" w:hAnsi="Arial Narrow" w:cs="Arial"/>
              </w:rPr>
            </w:pPr>
            <w:r w:rsidRPr="00475B3F">
              <w:rPr>
                <w:rFonts w:ascii="Arial Narrow" w:hAnsi="Arial Narrow" w:cs="Arial"/>
              </w:rPr>
              <w:t>El ofertante utilizará su propio personal, con el cual el Banco de Fomento Agropecuario no tendrá relación ni obligación de ninguna naturaleza.</w:t>
            </w:r>
          </w:p>
        </w:tc>
        <w:tc>
          <w:tcPr>
            <w:tcW w:w="724" w:type="pct"/>
            <w:vAlign w:val="center"/>
          </w:tcPr>
          <w:p w14:paraId="07A276BE"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081CE87F" w14:textId="77777777" w:rsidTr="004B6AAA">
        <w:trPr>
          <w:trHeight w:val="1135"/>
        </w:trPr>
        <w:tc>
          <w:tcPr>
            <w:tcW w:w="339" w:type="pct"/>
          </w:tcPr>
          <w:p w14:paraId="1209E27D" w14:textId="77777777" w:rsidR="006C785F" w:rsidRPr="00475B3F" w:rsidRDefault="006C785F" w:rsidP="004B6AAA">
            <w:pPr>
              <w:jc w:val="both"/>
              <w:rPr>
                <w:rFonts w:ascii="Arial Narrow" w:hAnsi="Arial Narrow" w:cs="Arial"/>
              </w:rPr>
            </w:pPr>
            <w:r w:rsidRPr="00475B3F">
              <w:rPr>
                <w:rFonts w:ascii="Arial Narrow" w:hAnsi="Arial Narrow" w:cs="Arial"/>
              </w:rPr>
              <w:t>i)</w:t>
            </w:r>
          </w:p>
        </w:tc>
        <w:tc>
          <w:tcPr>
            <w:tcW w:w="3937" w:type="pct"/>
          </w:tcPr>
          <w:p w14:paraId="2042A2AA" w14:textId="77777777" w:rsidR="006C785F" w:rsidRPr="00475B3F" w:rsidRDefault="006C785F" w:rsidP="004B6AAA">
            <w:pPr>
              <w:jc w:val="both"/>
              <w:rPr>
                <w:rFonts w:ascii="Arial Narrow" w:hAnsi="Arial Narrow" w:cs="Arial"/>
              </w:rPr>
            </w:pPr>
            <w:r w:rsidRPr="00475B3F">
              <w:rPr>
                <w:rFonts w:ascii="Arial Narrow" w:hAnsi="Arial Narrow" w:cs="Arial"/>
              </w:rPr>
              <w:t>Todos los servicios de asistencia requeridos serán proporcionados en las instalaciones que designe el Banco en coordinación con la Gerencia de Tecnología de Información del Banco de Fomento Agropecuario, ubicadas en el Km. 10½. Carretera que conduce al Puerto La Libertad, Santa Tecla.</w:t>
            </w:r>
          </w:p>
        </w:tc>
        <w:tc>
          <w:tcPr>
            <w:tcW w:w="724" w:type="pct"/>
            <w:vAlign w:val="center"/>
          </w:tcPr>
          <w:p w14:paraId="376711A6"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475C0BB2" w14:textId="77777777" w:rsidTr="004B6AAA">
        <w:trPr>
          <w:trHeight w:val="826"/>
        </w:trPr>
        <w:tc>
          <w:tcPr>
            <w:tcW w:w="339" w:type="pct"/>
          </w:tcPr>
          <w:p w14:paraId="581005C9" w14:textId="77777777" w:rsidR="006C785F" w:rsidRPr="00475B3F" w:rsidRDefault="006C785F" w:rsidP="004B6AAA">
            <w:pPr>
              <w:jc w:val="both"/>
              <w:rPr>
                <w:rFonts w:ascii="Arial Narrow" w:hAnsi="Arial Narrow" w:cs="Arial"/>
              </w:rPr>
            </w:pPr>
            <w:r w:rsidRPr="00475B3F">
              <w:rPr>
                <w:rFonts w:ascii="Arial Narrow" w:hAnsi="Arial Narrow" w:cs="Arial"/>
              </w:rPr>
              <w:t>j)</w:t>
            </w:r>
          </w:p>
        </w:tc>
        <w:tc>
          <w:tcPr>
            <w:tcW w:w="3937" w:type="pct"/>
          </w:tcPr>
          <w:p w14:paraId="79BACBF4" w14:textId="77777777" w:rsidR="006C785F" w:rsidRPr="00475B3F" w:rsidRDefault="006C785F" w:rsidP="004B6AAA">
            <w:pPr>
              <w:jc w:val="both"/>
              <w:rPr>
                <w:rFonts w:ascii="Arial Narrow" w:hAnsi="Arial Narrow" w:cs="Arial"/>
              </w:rPr>
            </w:pPr>
            <w:r w:rsidRPr="00475B3F">
              <w:rPr>
                <w:rFonts w:ascii="Arial Narrow" w:hAnsi="Arial Narrow" w:cs="Arial"/>
              </w:rPr>
              <w:t xml:space="preserve">El ofertante se compromete a firmar un acuerdo de confidencialidad mutua con el Banco en el cual se especificarán cláusulas de penalidad económicas hasta la suspensión del contrato de acuerdo con el Formato # 1. </w:t>
            </w:r>
          </w:p>
        </w:tc>
        <w:tc>
          <w:tcPr>
            <w:tcW w:w="724" w:type="pct"/>
            <w:vAlign w:val="center"/>
          </w:tcPr>
          <w:p w14:paraId="0E2F4AFA"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05E631CC" w14:textId="77777777" w:rsidTr="004B6AAA">
        <w:trPr>
          <w:trHeight w:val="274"/>
        </w:trPr>
        <w:tc>
          <w:tcPr>
            <w:tcW w:w="339" w:type="pct"/>
          </w:tcPr>
          <w:p w14:paraId="31399251" w14:textId="77777777" w:rsidR="006C785F" w:rsidRPr="00475B3F" w:rsidRDefault="006C785F" w:rsidP="004B6AAA">
            <w:pPr>
              <w:jc w:val="both"/>
              <w:rPr>
                <w:rFonts w:ascii="Arial Narrow" w:hAnsi="Arial Narrow" w:cs="Arial"/>
              </w:rPr>
            </w:pPr>
          </w:p>
        </w:tc>
        <w:tc>
          <w:tcPr>
            <w:tcW w:w="3937" w:type="pct"/>
          </w:tcPr>
          <w:p w14:paraId="08AF016D" w14:textId="77777777" w:rsidR="006C785F" w:rsidRPr="00475B3F" w:rsidRDefault="006C785F" w:rsidP="004B6AAA">
            <w:pPr>
              <w:jc w:val="both"/>
              <w:rPr>
                <w:rFonts w:ascii="Arial Narrow" w:hAnsi="Arial Narrow" w:cs="Arial"/>
              </w:rPr>
            </w:pPr>
            <w:r w:rsidRPr="00475B3F">
              <w:rPr>
                <w:rFonts w:ascii="Arial Narrow" w:hAnsi="Arial Narrow" w:cs="Arial"/>
              </w:rPr>
              <w:t>DETALLE DEL SOPORTE REQUERIDO:</w:t>
            </w:r>
          </w:p>
        </w:tc>
        <w:tc>
          <w:tcPr>
            <w:tcW w:w="724" w:type="pct"/>
          </w:tcPr>
          <w:p w14:paraId="3CD65777" w14:textId="77777777" w:rsidR="006C785F" w:rsidRPr="00475B3F" w:rsidRDefault="006C785F" w:rsidP="004B6AAA">
            <w:pPr>
              <w:jc w:val="both"/>
              <w:rPr>
                <w:rFonts w:ascii="Arial Narrow" w:hAnsi="Arial Narrow" w:cs="Arial"/>
              </w:rPr>
            </w:pPr>
          </w:p>
        </w:tc>
      </w:tr>
      <w:tr w:rsidR="006C785F" w:rsidRPr="00475B3F" w14:paraId="331D9726" w14:textId="77777777" w:rsidTr="004B6AAA">
        <w:trPr>
          <w:trHeight w:val="1384"/>
        </w:trPr>
        <w:tc>
          <w:tcPr>
            <w:tcW w:w="339" w:type="pct"/>
          </w:tcPr>
          <w:p w14:paraId="6B11101C" w14:textId="77777777" w:rsidR="006C785F" w:rsidRPr="00475B3F" w:rsidRDefault="006C785F" w:rsidP="004B6AAA">
            <w:pPr>
              <w:jc w:val="both"/>
              <w:rPr>
                <w:rFonts w:ascii="Arial Narrow" w:hAnsi="Arial Narrow" w:cs="Arial"/>
              </w:rPr>
            </w:pPr>
            <w:r w:rsidRPr="00475B3F">
              <w:rPr>
                <w:rFonts w:ascii="Arial Narrow" w:hAnsi="Arial Narrow" w:cs="Arial"/>
              </w:rPr>
              <w:t>k)</w:t>
            </w:r>
          </w:p>
        </w:tc>
        <w:tc>
          <w:tcPr>
            <w:tcW w:w="3937" w:type="pct"/>
          </w:tcPr>
          <w:tbl>
            <w:tblPr>
              <w:tblStyle w:val="Tabladecuadrcula42"/>
              <w:tblW w:w="0" w:type="auto"/>
              <w:jc w:val="center"/>
              <w:tblLook w:val="04A0" w:firstRow="1" w:lastRow="0" w:firstColumn="1" w:lastColumn="0" w:noHBand="0" w:noVBand="1"/>
            </w:tblPr>
            <w:tblGrid>
              <w:gridCol w:w="1058"/>
              <w:gridCol w:w="3774"/>
              <w:gridCol w:w="1983"/>
            </w:tblGrid>
            <w:tr w:rsidR="006C785F" w:rsidRPr="00475B3F" w14:paraId="29097BE0" w14:textId="77777777" w:rsidTr="004B6A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8A3FA6F" w14:textId="77777777" w:rsidR="006C785F" w:rsidRPr="00475B3F" w:rsidRDefault="006C785F" w:rsidP="004B6AAA">
                  <w:pPr>
                    <w:jc w:val="both"/>
                    <w:rPr>
                      <w:rFonts w:ascii="Arial Narrow" w:hAnsi="Arial Narrow" w:cs="Arial"/>
                      <w:color w:val="auto"/>
                      <w:lang w:eastAsia="es-ES"/>
                    </w:rPr>
                  </w:pPr>
                  <w:r w:rsidRPr="00475B3F">
                    <w:rPr>
                      <w:rFonts w:ascii="Arial Narrow" w:hAnsi="Arial Narrow" w:cs="Arial"/>
                      <w:color w:val="auto"/>
                      <w:lang w:eastAsia="es-ES"/>
                    </w:rPr>
                    <w:t>Cantidad</w:t>
                  </w:r>
                </w:p>
              </w:tc>
              <w:tc>
                <w:tcPr>
                  <w:tcW w:w="0" w:type="auto"/>
                  <w:shd w:val="clear" w:color="auto" w:fill="auto"/>
                  <w:vAlign w:val="center"/>
                </w:tcPr>
                <w:p w14:paraId="15CB3C55" w14:textId="77777777" w:rsidR="006C785F" w:rsidRPr="00475B3F" w:rsidRDefault="006C785F" w:rsidP="004B6AAA">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lang w:eastAsia="es-ES"/>
                    </w:rPr>
                  </w:pPr>
                  <w:r w:rsidRPr="00475B3F">
                    <w:rPr>
                      <w:rFonts w:ascii="Arial Narrow" w:hAnsi="Arial Narrow" w:cs="Arial"/>
                      <w:color w:val="auto"/>
                      <w:lang w:eastAsia="es-ES"/>
                    </w:rPr>
                    <w:t>Producto</w:t>
                  </w:r>
                </w:p>
              </w:tc>
              <w:tc>
                <w:tcPr>
                  <w:tcW w:w="0" w:type="auto"/>
                  <w:shd w:val="clear" w:color="auto" w:fill="auto"/>
                  <w:vAlign w:val="center"/>
                </w:tcPr>
                <w:p w14:paraId="30D651B6" w14:textId="77777777" w:rsidR="006C785F" w:rsidRPr="00475B3F" w:rsidRDefault="006C785F" w:rsidP="004B6AAA">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lang w:eastAsia="es-ES"/>
                    </w:rPr>
                  </w:pPr>
                  <w:r w:rsidRPr="00475B3F">
                    <w:rPr>
                      <w:rFonts w:ascii="Arial Narrow" w:hAnsi="Arial Narrow" w:cs="Arial"/>
                      <w:color w:val="auto"/>
                      <w:lang w:eastAsia="es-ES"/>
                    </w:rPr>
                    <w:t>Esquema Producto</w:t>
                  </w:r>
                </w:p>
              </w:tc>
            </w:tr>
            <w:tr w:rsidR="006C785F" w:rsidRPr="00475B3F" w14:paraId="22BA0576" w14:textId="77777777" w:rsidTr="004B6A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BE20229" w14:textId="77777777" w:rsidR="006C785F" w:rsidRPr="00475B3F" w:rsidRDefault="006C785F" w:rsidP="004B6AAA">
                  <w:pPr>
                    <w:jc w:val="both"/>
                    <w:rPr>
                      <w:rFonts w:ascii="Arial Narrow" w:hAnsi="Arial Narrow" w:cs="Arial"/>
                      <w:lang w:eastAsia="es-ES"/>
                    </w:rPr>
                  </w:pPr>
                  <w:r w:rsidRPr="00475B3F">
                    <w:rPr>
                      <w:rFonts w:ascii="Arial Narrow" w:hAnsi="Arial Narrow" w:cs="Arial"/>
                      <w:lang w:eastAsia="es-ES"/>
                    </w:rPr>
                    <w:t>5</w:t>
                  </w:r>
                </w:p>
              </w:tc>
              <w:tc>
                <w:tcPr>
                  <w:tcW w:w="0" w:type="auto"/>
                  <w:shd w:val="clear" w:color="auto" w:fill="auto"/>
                  <w:vAlign w:val="center"/>
                </w:tcPr>
                <w:p w14:paraId="5879CB2A" w14:textId="77777777" w:rsidR="006C785F" w:rsidRPr="00475B3F" w:rsidRDefault="006C785F" w:rsidP="004B6AAA">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eastAsia="es-ES"/>
                    </w:rPr>
                  </w:pPr>
                  <w:r w:rsidRPr="00475B3F">
                    <w:rPr>
                      <w:rFonts w:ascii="Arial Narrow" w:hAnsi="Arial Narrow" w:cs="Arial"/>
                      <w:lang w:eastAsia="es-ES"/>
                    </w:rPr>
                    <w:t>Oracle WebLogic Suite</w:t>
                  </w:r>
                </w:p>
              </w:tc>
              <w:tc>
                <w:tcPr>
                  <w:tcW w:w="0" w:type="auto"/>
                  <w:shd w:val="clear" w:color="auto" w:fill="auto"/>
                  <w:vAlign w:val="center"/>
                </w:tcPr>
                <w:p w14:paraId="5373F63B" w14:textId="77777777" w:rsidR="006C785F" w:rsidRPr="00475B3F" w:rsidRDefault="006C785F" w:rsidP="004B6AAA">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eastAsia="es-ES"/>
                    </w:rPr>
                  </w:pPr>
                  <w:r w:rsidRPr="00475B3F">
                    <w:rPr>
                      <w:rFonts w:ascii="Arial Narrow" w:hAnsi="Arial Narrow" w:cs="Arial"/>
                      <w:lang w:eastAsia="es-ES"/>
                    </w:rPr>
                    <w:t>Procesador</w:t>
                  </w:r>
                </w:p>
              </w:tc>
            </w:tr>
            <w:tr w:rsidR="006C785F" w:rsidRPr="00475B3F" w14:paraId="0DD1BB83" w14:textId="77777777" w:rsidTr="004B6AA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570330B" w14:textId="77777777" w:rsidR="006C785F" w:rsidRPr="00475B3F" w:rsidRDefault="006C785F" w:rsidP="004B6AAA">
                  <w:pPr>
                    <w:jc w:val="both"/>
                    <w:rPr>
                      <w:rFonts w:ascii="Arial Narrow" w:hAnsi="Arial Narrow" w:cs="Arial"/>
                      <w:lang w:eastAsia="es-ES"/>
                    </w:rPr>
                  </w:pPr>
                  <w:r w:rsidRPr="00475B3F">
                    <w:rPr>
                      <w:rFonts w:ascii="Arial Narrow" w:hAnsi="Arial Narrow" w:cs="Arial"/>
                      <w:lang w:eastAsia="es-ES"/>
                    </w:rPr>
                    <w:t>7</w:t>
                  </w:r>
                </w:p>
              </w:tc>
              <w:tc>
                <w:tcPr>
                  <w:tcW w:w="0" w:type="auto"/>
                  <w:shd w:val="clear" w:color="auto" w:fill="auto"/>
                  <w:vAlign w:val="center"/>
                </w:tcPr>
                <w:p w14:paraId="4C630928" w14:textId="77777777" w:rsidR="006C785F" w:rsidRPr="00475B3F" w:rsidRDefault="006C785F" w:rsidP="004B6AA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lang w:eastAsia="es-ES"/>
                    </w:rPr>
                  </w:pPr>
                  <w:r w:rsidRPr="00475B3F">
                    <w:rPr>
                      <w:rFonts w:ascii="Arial Narrow" w:hAnsi="Arial Narrow" w:cs="Arial"/>
                      <w:lang w:eastAsia="es-ES"/>
                    </w:rPr>
                    <w:t xml:space="preserve">Oracle </w:t>
                  </w:r>
                  <w:proofErr w:type="spellStart"/>
                  <w:r w:rsidRPr="00475B3F">
                    <w:rPr>
                      <w:rFonts w:ascii="Arial Narrow" w:hAnsi="Arial Narrow" w:cs="Arial"/>
                      <w:lang w:eastAsia="es-ES"/>
                    </w:rPr>
                    <w:t>Database</w:t>
                  </w:r>
                  <w:proofErr w:type="spellEnd"/>
                  <w:r w:rsidRPr="00475B3F">
                    <w:rPr>
                      <w:rFonts w:ascii="Arial Narrow" w:hAnsi="Arial Narrow" w:cs="Arial"/>
                      <w:lang w:eastAsia="es-ES"/>
                    </w:rPr>
                    <w:t xml:space="preserve"> Standard </w:t>
                  </w:r>
                  <w:proofErr w:type="spellStart"/>
                  <w:r w:rsidRPr="00475B3F">
                    <w:rPr>
                      <w:rFonts w:ascii="Arial Narrow" w:hAnsi="Arial Narrow" w:cs="Arial"/>
                      <w:lang w:eastAsia="es-ES"/>
                    </w:rPr>
                    <w:t>Edition</w:t>
                  </w:r>
                  <w:proofErr w:type="spellEnd"/>
                </w:p>
              </w:tc>
              <w:tc>
                <w:tcPr>
                  <w:tcW w:w="0" w:type="auto"/>
                  <w:shd w:val="clear" w:color="auto" w:fill="auto"/>
                  <w:vAlign w:val="center"/>
                </w:tcPr>
                <w:p w14:paraId="0E632D69" w14:textId="77777777" w:rsidR="006C785F" w:rsidRPr="00475B3F" w:rsidRDefault="006C785F" w:rsidP="004B6AA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lang w:eastAsia="es-ES"/>
                    </w:rPr>
                  </w:pPr>
                  <w:r w:rsidRPr="00475B3F">
                    <w:rPr>
                      <w:rFonts w:ascii="Arial Narrow" w:hAnsi="Arial Narrow" w:cs="Arial"/>
                      <w:lang w:eastAsia="es-ES"/>
                    </w:rPr>
                    <w:t>Procesador</w:t>
                  </w:r>
                </w:p>
              </w:tc>
            </w:tr>
            <w:tr w:rsidR="006C785F" w:rsidRPr="00475B3F" w14:paraId="13BDD803" w14:textId="77777777" w:rsidTr="004B6A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2134411" w14:textId="77777777" w:rsidR="006C785F" w:rsidRPr="00475B3F" w:rsidRDefault="006C785F" w:rsidP="004B6AAA">
                  <w:pPr>
                    <w:jc w:val="both"/>
                    <w:rPr>
                      <w:rFonts w:ascii="Arial Narrow" w:hAnsi="Arial Narrow" w:cs="Arial"/>
                      <w:lang w:eastAsia="es-ES"/>
                    </w:rPr>
                  </w:pPr>
                  <w:r w:rsidRPr="00475B3F">
                    <w:rPr>
                      <w:rFonts w:ascii="Arial Narrow" w:hAnsi="Arial Narrow" w:cs="Arial"/>
                      <w:lang w:eastAsia="es-ES"/>
                    </w:rPr>
                    <w:t>3</w:t>
                  </w:r>
                </w:p>
              </w:tc>
              <w:tc>
                <w:tcPr>
                  <w:tcW w:w="0" w:type="auto"/>
                  <w:shd w:val="clear" w:color="auto" w:fill="auto"/>
                  <w:vAlign w:val="center"/>
                </w:tcPr>
                <w:p w14:paraId="782711D8" w14:textId="77777777" w:rsidR="006C785F" w:rsidRPr="00475B3F" w:rsidRDefault="006C785F" w:rsidP="004B6AAA">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val="en-US" w:eastAsia="es-ES"/>
                    </w:rPr>
                  </w:pPr>
                  <w:r w:rsidRPr="00475B3F">
                    <w:rPr>
                      <w:rFonts w:ascii="Arial Narrow" w:hAnsi="Arial Narrow" w:cs="Arial"/>
                      <w:lang w:val="en-US" w:eastAsia="es-ES"/>
                    </w:rPr>
                    <w:t>Oracle WebLogic Server Standard Edition</w:t>
                  </w:r>
                </w:p>
              </w:tc>
              <w:tc>
                <w:tcPr>
                  <w:tcW w:w="0" w:type="auto"/>
                  <w:shd w:val="clear" w:color="auto" w:fill="auto"/>
                  <w:vAlign w:val="center"/>
                </w:tcPr>
                <w:p w14:paraId="0DE48B3A" w14:textId="77777777" w:rsidR="006C785F" w:rsidRPr="00475B3F" w:rsidRDefault="006C785F" w:rsidP="004B6AAA">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eastAsia="es-ES"/>
                    </w:rPr>
                  </w:pPr>
                  <w:r w:rsidRPr="00475B3F">
                    <w:rPr>
                      <w:rFonts w:ascii="Arial Narrow" w:hAnsi="Arial Narrow" w:cs="Arial"/>
                      <w:lang w:eastAsia="es-ES"/>
                    </w:rPr>
                    <w:t>Procesador</w:t>
                  </w:r>
                </w:p>
              </w:tc>
            </w:tr>
            <w:tr w:rsidR="006C785F" w:rsidRPr="00475B3F" w14:paraId="7FA9B909" w14:textId="77777777" w:rsidTr="004B6AA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5149772" w14:textId="77777777" w:rsidR="006C785F" w:rsidRPr="00475B3F" w:rsidRDefault="006C785F" w:rsidP="004B6AAA">
                  <w:pPr>
                    <w:jc w:val="both"/>
                    <w:rPr>
                      <w:rFonts w:ascii="Arial Narrow" w:hAnsi="Arial Narrow" w:cs="Arial"/>
                      <w:lang w:eastAsia="es-ES"/>
                    </w:rPr>
                  </w:pPr>
                  <w:r w:rsidRPr="00475B3F">
                    <w:rPr>
                      <w:rFonts w:ascii="Arial Narrow" w:hAnsi="Arial Narrow" w:cs="Arial"/>
                      <w:lang w:eastAsia="es-ES"/>
                    </w:rPr>
                    <w:t>10</w:t>
                  </w:r>
                </w:p>
              </w:tc>
              <w:tc>
                <w:tcPr>
                  <w:tcW w:w="0" w:type="auto"/>
                  <w:shd w:val="clear" w:color="auto" w:fill="auto"/>
                  <w:vAlign w:val="center"/>
                </w:tcPr>
                <w:p w14:paraId="3202DEA2" w14:textId="77777777" w:rsidR="006C785F" w:rsidRPr="00475B3F" w:rsidRDefault="006C785F" w:rsidP="004B6AA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lang w:eastAsia="es-ES"/>
                    </w:rPr>
                  </w:pPr>
                  <w:r w:rsidRPr="00475B3F">
                    <w:rPr>
                      <w:rFonts w:ascii="Arial Narrow" w:hAnsi="Arial Narrow" w:cs="Arial"/>
                      <w:lang w:eastAsia="es-ES"/>
                    </w:rPr>
                    <w:t>Oracle WebLogic Suite</w:t>
                  </w:r>
                </w:p>
              </w:tc>
              <w:tc>
                <w:tcPr>
                  <w:tcW w:w="0" w:type="auto"/>
                  <w:shd w:val="clear" w:color="auto" w:fill="auto"/>
                  <w:vAlign w:val="center"/>
                </w:tcPr>
                <w:p w14:paraId="3323CE2F" w14:textId="77777777" w:rsidR="006C785F" w:rsidRPr="00475B3F" w:rsidRDefault="006C785F" w:rsidP="004B6AA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lang w:eastAsia="es-ES"/>
                    </w:rPr>
                  </w:pPr>
                  <w:r w:rsidRPr="00475B3F">
                    <w:rPr>
                      <w:rFonts w:ascii="Arial Narrow" w:hAnsi="Arial Narrow" w:cs="Arial"/>
                      <w:lang w:eastAsia="es-ES"/>
                    </w:rPr>
                    <w:t>Usuario Nombrado</w:t>
                  </w:r>
                </w:p>
              </w:tc>
            </w:tr>
            <w:tr w:rsidR="006C785F" w:rsidRPr="00475B3F" w14:paraId="2EEB6F67" w14:textId="77777777" w:rsidTr="004B6A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D2C97EA" w14:textId="77777777" w:rsidR="006C785F" w:rsidRPr="00475B3F" w:rsidRDefault="006C785F" w:rsidP="004B6AAA">
                  <w:pPr>
                    <w:jc w:val="both"/>
                    <w:rPr>
                      <w:rFonts w:ascii="Arial Narrow" w:hAnsi="Arial Narrow" w:cs="Arial"/>
                      <w:lang w:eastAsia="es-ES"/>
                    </w:rPr>
                  </w:pPr>
                  <w:r w:rsidRPr="00475B3F">
                    <w:rPr>
                      <w:rFonts w:ascii="Arial Narrow" w:hAnsi="Arial Narrow" w:cs="Arial"/>
                      <w:lang w:eastAsia="es-ES"/>
                    </w:rPr>
                    <w:t>10</w:t>
                  </w:r>
                </w:p>
              </w:tc>
              <w:tc>
                <w:tcPr>
                  <w:tcW w:w="0" w:type="auto"/>
                  <w:shd w:val="clear" w:color="auto" w:fill="auto"/>
                  <w:vAlign w:val="center"/>
                </w:tcPr>
                <w:p w14:paraId="22CCB969" w14:textId="77777777" w:rsidR="006C785F" w:rsidRPr="00475B3F" w:rsidRDefault="006C785F" w:rsidP="004B6AAA">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eastAsia="es-ES"/>
                    </w:rPr>
                  </w:pPr>
                  <w:r w:rsidRPr="00475B3F">
                    <w:rPr>
                      <w:rFonts w:ascii="Arial Narrow" w:hAnsi="Arial Narrow" w:cs="Arial"/>
                      <w:lang w:eastAsia="es-ES"/>
                    </w:rPr>
                    <w:t xml:space="preserve">Oracle </w:t>
                  </w:r>
                  <w:proofErr w:type="spellStart"/>
                  <w:r w:rsidRPr="00475B3F">
                    <w:rPr>
                      <w:rFonts w:ascii="Arial Narrow" w:hAnsi="Arial Narrow" w:cs="Arial"/>
                      <w:lang w:eastAsia="es-ES"/>
                    </w:rPr>
                    <w:t>Database</w:t>
                  </w:r>
                  <w:proofErr w:type="spellEnd"/>
                  <w:r w:rsidRPr="00475B3F">
                    <w:rPr>
                      <w:rFonts w:ascii="Arial Narrow" w:hAnsi="Arial Narrow" w:cs="Arial"/>
                      <w:lang w:eastAsia="es-ES"/>
                    </w:rPr>
                    <w:t xml:space="preserve"> Standard </w:t>
                  </w:r>
                  <w:proofErr w:type="spellStart"/>
                  <w:r w:rsidRPr="00475B3F">
                    <w:rPr>
                      <w:rFonts w:ascii="Arial Narrow" w:hAnsi="Arial Narrow" w:cs="Arial"/>
                      <w:lang w:eastAsia="es-ES"/>
                    </w:rPr>
                    <w:t>Edition</w:t>
                  </w:r>
                  <w:proofErr w:type="spellEnd"/>
                </w:p>
              </w:tc>
              <w:tc>
                <w:tcPr>
                  <w:tcW w:w="0" w:type="auto"/>
                  <w:shd w:val="clear" w:color="auto" w:fill="auto"/>
                  <w:vAlign w:val="center"/>
                </w:tcPr>
                <w:p w14:paraId="22F1BCF9" w14:textId="77777777" w:rsidR="006C785F" w:rsidRPr="00475B3F" w:rsidRDefault="006C785F" w:rsidP="004B6AAA">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eastAsia="es-ES"/>
                    </w:rPr>
                  </w:pPr>
                  <w:r w:rsidRPr="00475B3F">
                    <w:rPr>
                      <w:rFonts w:ascii="Arial Narrow" w:hAnsi="Arial Narrow" w:cs="Arial"/>
                      <w:lang w:eastAsia="es-ES"/>
                    </w:rPr>
                    <w:t>Usuario Nombrado</w:t>
                  </w:r>
                </w:p>
              </w:tc>
            </w:tr>
            <w:tr w:rsidR="006C785F" w:rsidRPr="00475B3F" w14:paraId="58DB10CC" w14:textId="77777777" w:rsidTr="004B6AAA">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91D9F2F" w14:textId="77777777" w:rsidR="006C785F" w:rsidRPr="00475B3F" w:rsidRDefault="006C785F" w:rsidP="004B6AAA">
                  <w:pPr>
                    <w:jc w:val="both"/>
                    <w:rPr>
                      <w:rFonts w:ascii="Arial Narrow" w:hAnsi="Arial Narrow" w:cs="Arial"/>
                      <w:lang w:eastAsia="es-ES"/>
                    </w:rPr>
                  </w:pPr>
                  <w:r w:rsidRPr="00475B3F">
                    <w:rPr>
                      <w:rFonts w:ascii="Arial Narrow" w:hAnsi="Arial Narrow" w:cs="Arial"/>
                      <w:lang w:eastAsia="es-ES"/>
                    </w:rPr>
                    <w:t>5</w:t>
                  </w:r>
                </w:p>
              </w:tc>
              <w:tc>
                <w:tcPr>
                  <w:tcW w:w="0" w:type="auto"/>
                  <w:shd w:val="clear" w:color="auto" w:fill="auto"/>
                  <w:vAlign w:val="center"/>
                </w:tcPr>
                <w:p w14:paraId="20707C9B" w14:textId="77777777" w:rsidR="006C785F" w:rsidRPr="00475B3F" w:rsidRDefault="006C785F" w:rsidP="004B6AA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lang w:eastAsia="es-ES"/>
                    </w:rPr>
                  </w:pPr>
                  <w:r w:rsidRPr="00475B3F">
                    <w:rPr>
                      <w:rFonts w:ascii="Arial Narrow" w:hAnsi="Arial Narrow" w:cs="Arial"/>
                      <w:lang w:eastAsia="es-ES"/>
                    </w:rPr>
                    <w:t xml:space="preserve">Oracle Internet </w:t>
                  </w:r>
                  <w:proofErr w:type="spellStart"/>
                  <w:r w:rsidRPr="00475B3F">
                    <w:rPr>
                      <w:rFonts w:ascii="Arial Narrow" w:hAnsi="Arial Narrow" w:cs="Arial"/>
                      <w:lang w:eastAsia="es-ES"/>
                    </w:rPr>
                    <w:t>Developer</w:t>
                  </w:r>
                  <w:proofErr w:type="spellEnd"/>
                  <w:r w:rsidRPr="00475B3F">
                    <w:rPr>
                      <w:rFonts w:ascii="Arial Narrow" w:hAnsi="Arial Narrow" w:cs="Arial"/>
                      <w:lang w:eastAsia="es-ES"/>
                    </w:rPr>
                    <w:t xml:space="preserve"> Suite</w:t>
                  </w:r>
                </w:p>
              </w:tc>
              <w:tc>
                <w:tcPr>
                  <w:tcW w:w="0" w:type="auto"/>
                  <w:shd w:val="clear" w:color="auto" w:fill="auto"/>
                  <w:vAlign w:val="center"/>
                </w:tcPr>
                <w:p w14:paraId="1669186F" w14:textId="77777777" w:rsidR="006C785F" w:rsidRPr="00475B3F" w:rsidRDefault="006C785F" w:rsidP="004B6AA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lang w:eastAsia="es-ES"/>
                    </w:rPr>
                  </w:pPr>
                  <w:r w:rsidRPr="00475B3F">
                    <w:rPr>
                      <w:rFonts w:ascii="Arial Narrow" w:hAnsi="Arial Narrow" w:cs="Arial"/>
                      <w:lang w:eastAsia="es-ES"/>
                    </w:rPr>
                    <w:t>Usuario Nombrado</w:t>
                  </w:r>
                </w:p>
              </w:tc>
            </w:tr>
            <w:tr w:rsidR="006C785F" w:rsidRPr="00475B3F" w14:paraId="2EF9B4D3" w14:textId="77777777" w:rsidTr="004B6AA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7203DF8" w14:textId="77777777" w:rsidR="006C785F" w:rsidRPr="00475B3F" w:rsidRDefault="006C785F" w:rsidP="004B6AAA">
                  <w:pPr>
                    <w:jc w:val="both"/>
                    <w:rPr>
                      <w:rFonts w:ascii="Arial Narrow" w:hAnsi="Arial Narrow" w:cs="Arial"/>
                      <w:lang w:eastAsia="es-ES"/>
                    </w:rPr>
                  </w:pPr>
                  <w:r w:rsidRPr="00475B3F">
                    <w:rPr>
                      <w:rFonts w:ascii="Arial Narrow" w:hAnsi="Arial Narrow" w:cs="Arial"/>
                      <w:lang w:eastAsia="es-ES"/>
                    </w:rPr>
                    <w:t>5</w:t>
                  </w:r>
                </w:p>
              </w:tc>
              <w:tc>
                <w:tcPr>
                  <w:tcW w:w="0" w:type="auto"/>
                  <w:shd w:val="clear" w:color="auto" w:fill="auto"/>
                  <w:vAlign w:val="center"/>
                </w:tcPr>
                <w:p w14:paraId="5AF64775" w14:textId="77777777" w:rsidR="006C785F" w:rsidRPr="00475B3F" w:rsidRDefault="006C785F" w:rsidP="004B6AAA">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eastAsia="es-ES"/>
                    </w:rPr>
                  </w:pPr>
                  <w:r w:rsidRPr="00475B3F">
                    <w:rPr>
                      <w:rFonts w:ascii="Arial Narrow" w:hAnsi="Arial Narrow" w:cs="Arial"/>
                      <w:lang w:eastAsia="es-ES"/>
                    </w:rPr>
                    <w:t xml:space="preserve">Oracle Internet </w:t>
                  </w:r>
                  <w:proofErr w:type="spellStart"/>
                  <w:r w:rsidRPr="00475B3F">
                    <w:rPr>
                      <w:rFonts w:ascii="Arial Narrow" w:hAnsi="Arial Narrow" w:cs="Arial"/>
                      <w:lang w:eastAsia="es-ES"/>
                    </w:rPr>
                    <w:t>Developer</w:t>
                  </w:r>
                  <w:proofErr w:type="spellEnd"/>
                  <w:r w:rsidRPr="00475B3F">
                    <w:rPr>
                      <w:rFonts w:ascii="Arial Narrow" w:hAnsi="Arial Narrow" w:cs="Arial"/>
                      <w:lang w:eastAsia="es-ES"/>
                    </w:rPr>
                    <w:t xml:space="preserve"> Suite</w:t>
                  </w:r>
                </w:p>
              </w:tc>
              <w:tc>
                <w:tcPr>
                  <w:tcW w:w="0" w:type="auto"/>
                  <w:shd w:val="clear" w:color="auto" w:fill="auto"/>
                  <w:vAlign w:val="center"/>
                </w:tcPr>
                <w:p w14:paraId="352030B7" w14:textId="77777777" w:rsidR="006C785F" w:rsidRPr="00475B3F" w:rsidRDefault="006C785F" w:rsidP="004B6AAA">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eastAsia="es-ES"/>
                    </w:rPr>
                  </w:pPr>
                  <w:r w:rsidRPr="00475B3F">
                    <w:rPr>
                      <w:rFonts w:ascii="Arial Narrow" w:hAnsi="Arial Narrow" w:cs="Arial"/>
                      <w:lang w:eastAsia="es-ES"/>
                    </w:rPr>
                    <w:t>Usuario Nombrado</w:t>
                  </w:r>
                </w:p>
              </w:tc>
            </w:tr>
          </w:tbl>
          <w:p w14:paraId="3C9ABC0C" w14:textId="77777777" w:rsidR="006C785F" w:rsidRPr="00475B3F" w:rsidRDefault="006C785F" w:rsidP="004B6AAA">
            <w:pPr>
              <w:jc w:val="both"/>
              <w:rPr>
                <w:rFonts w:ascii="Arial Narrow" w:hAnsi="Arial Narrow" w:cs="Arial"/>
              </w:rPr>
            </w:pPr>
          </w:p>
        </w:tc>
        <w:tc>
          <w:tcPr>
            <w:tcW w:w="724" w:type="pct"/>
            <w:vAlign w:val="center"/>
          </w:tcPr>
          <w:p w14:paraId="172CF772"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3175EDAC" w14:textId="77777777" w:rsidTr="004B6AAA">
        <w:trPr>
          <w:trHeight w:val="202"/>
        </w:trPr>
        <w:tc>
          <w:tcPr>
            <w:tcW w:w="339" w:type="pct"/>
          </w:tcPr>
          <w:p w14:paraId="113C5244" w14:textId="77777777" w:rsidR="006C785F" w:rsidRPr="00475B3F" w:rsidRDefault="006C785F" w:rsidP="004B6AAA">
            <w:pPr>
              <w:jc w:val="both"/>
              <w:rPr>
                <w:rFonts w:ascii="Arial Narrow" w:hAnsi="Arial Narrow" w:cs="Arial"/>
              </w:rPr>
            </w:pPr>
          </w:p>
        </w:tc>
        <w:tc>
          <w:tcPr>
            <w:tcW w:w="3937" w:type="pct"/>
          </w:tcPr>
          <w:p w14:paraId="522CBCCA" w14:textId="77777777" w:rsidR="006C785F" w:rsidRPr="00475B3F" w:rsidRDefault="006C785F" w:rsidP="004B6AAA">
            <w:pPr>
              <w:jc w:val="both"/>
              <w:rPr>
                <w:rFonts w:ascii="Arial Narrow" w:hAnsi="Arial Narrow" w:cs="Arial"/>
              </w:rPr>
            </w:pPr>
            <w:r w:rsidRPr="00475B3F">
              <w:rPr>
                <w:rFonts w:ascii="Arial Narrow" w:hAnsi="Arial Narrow" w:cs="Arial"/>
              </w:rPr>
              <w:t>REQUERIMIENTOS MINIMOS DEL SERVICIOS:</w:t>
            </w:r>
          </w:p>
        </w:tc>
        <w:tc>
          <w:tcPr>
            <w:tcW w:w="724" w:type="pct"/>
          </w:tcPr>
          <w:p w14:paraId="1953732B" w14:textId="77777777" w:rsidR="006C785F" w:rsidRPr="00475B3F" w:rsidRDefault="006C785F" w:rsidP="004B6AAA">
            <w:pPr>
              <w:jc w:val="both"/>
              <w:rPr>
                <w:rFonts w:ascii="Arial Narrow" w:hAnsi="Arial Narrow" w:cs="Arial"/>
              </w:rPr>
            </w:pPr>
          </w:p>
        </w:tc>
      </w:tr>
      <w:tr w:rsidR="006C785F" w:rsidRPr="00475B3F" w14:paraId="6669C8DB" w14:textId="77777777" w:rsidTr="004B6AAA">
        <w:trPr>
          <w:trHeight w:val="1225"/>
        </w:trPr>
        <w:tc>
          <w:tcPr>
            <w:tcW w:w="339" w:type="pct"/>
          </w:tcPr>
          <w:p w14:paraId="142BAA0B" w14:textId="77777777" w:rsidR="006C785F" w:rsidRPr="00475B3F" w:rsidRDefault="006C785F" w:rsidP="004B6AAA">
            <w:pPr>
              <w:jc w:val="both"/>
              <w:rPr>
                <w:rFonts w:ascii="Arial Narrow" w:hAnsi="Arial Narrow" w:cs="Arial"/>
              </w:rPr>
            </w:pPr>
            <w:r w:rsidRPr="00475B3F">
              <w:rPr>
                <w:rFonts w:ascii="Arial Narrow" w:hAnsi="Arial Narrow" w:cs="Arial"/>
              </w:rPr>
              <w:lastRenderedPageBreak/>
              <w:t>l)</w:t>
            </w:r>
          </w:p>
        </w:tc>
        <w:tc>
          <w:tcPr>
            <w:tcW w:w="3937" w:type="pct"/>
          </w:tcPr>
          <w:p w14:paraId="6A271134" w14:textId="77777777" w:rsidR="006C785F" w:rsidRPr="00475B3F" w:rsidRDefault="006C785F" w:rsidP="004B6AAA">
            <w:pPr>
              <w:jc w:val="both"/>
              <w:rPr>
                <w:rFonts w:ascii="Arial Narrow" w:hAnsi="Arial Narrow" w:cs="Arial"/>
              </w:rPr>
            </w:pPr>
            <w:r w:rsidRPr="00475B3F">
              <w:rPr>
                <w:rFonts w:ascii="Arial Narrow" w:hAnsi="Arial Narrow" w:cs="Arial"/>
              </w:rPr>
              <w:t xml:space="preserve">Apoyo técnico durante la instalación de cualquier producto Oracle, actualizaciones, parches u otros adquiridos por el Banco de Fomento Agropecuario con la documentación correspondiente que durante la vigencia del servicio sea liberada por Oracle </w:t>
            </w:r>
            <w:proofErr w:type="spellStart"/>
            <w:r w:rsidRPr="00475B3F">
              <w:rPr>
                <w:rFonts w:ascii="Arial Narrow" w:hAnsi="Arial Narrow" w:cs="Arial"/>
              </w:rPr>
              <w:t>Corporation</w:t>
            </w:r>
            <w:proofErr w:type="spellEnd"/>
            <w:r w:rsidRPr="00475B3F">
              <w:rPr>
                <w:rFonts w:ascii="Arial Narrow" w:hAnsi="Arial Narrow" w:cs="Arial"/>
              </w:rPr>
              <w:t>.</w:t>
            </w:r>
          </w:p>
        </w:tc>
        <w:tc>
          <w:tcPr>
            <w:tcW w:w="724" w:type="pct"/>
            <w:vAlign w:val="center"/>
          </w:tcPr>
          <w:p w14:paraId="77CBF458"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23B948E8" w14:textId="77777777" w:rsidTr="004B6AAA">
        <w:trPr>
          <w:trHeight w:val="796"/>
        </w:trPr>
        <w:tc>
          <w:tcPr>
            <w:tcW w:w="339" w:type="pct"/>
          </w:tcPr>
          <w:p w14:paraId="034B6130" w14:textId="77777777" w:rsidR="006C785F" w:rsidRPr="00475B3F" w:rsidRDefault="006C785F" w:rsidP="004B6AAA">
            <w:pPr>
              <w:jc w:val="both"/>
              <w:rPr>
                <w:rFonts w:ascii="Arial Narrow" w:hAnsi="Arial Narrow" w:cs="Arial"/>
              </w:rPr>
            </w:pPr>
            <w:r w:rsidRPr="00475B3F">
              <w:rPr>
                <w:rFonts w:ascii="Arial Narrow" w:hAnsi="Arial Narrow" w:cs="Arial"/>
              </w:rPr>
              <w:t>m)</w:t>
            </w:r>
          </w:p>
        </w:tc>
        <w:tc>
          <w:tcPr>
            <w:tcW w:w="3937" w:type="pct"/>
          </w:tcPr>
          <w:p w14:paraId="7DDC29ED" w14:textId="77777777" w:rsidR="006C785F" w:rsidRPr="00475B3F" w:rsidRDefault="006C785F" w:rsidP="004B6AAA">
            <w:pPr>
              <w:jc w:val="both"/>
              <w:rPr>
                <w:rFonts w:ascii="Arial Narrow" w:hAnsi="Arial Narrow" w:cs="Arial"/>
                <w:lang w:val="es-MX"/>
              </w:rPr>
            </w:pPr>
            <w:r w:rsidRPr="00475B3F">
              <w:rPr>
                <w:rFonts w:ascii="Arial Narrow" w:hAnsi="Arial Narrow" w:cs="Arial"/>
              </w:rPr>
              <w:t>Asistencia en la recuperación y/o recreación de escenarios Oracle a partir de los respaldos del Banco de Fomento Agropecuario, así como asistencia para replicar escenarios en sitios de contingencia cuando se requiera.</w:t>
            </w:r>
          </w:p>
        </w:tc>
        <w:tc>
          <w:tcPr>
            <w:tcW w:w="724" w:type="pct"/>
            <w:vAlign w:val="center"/>
          </w:tcPr>
          <w:p w14:paraId="024171D9"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0B720B58" w14:textId="77777777" w:rsidTr="004B6AAA">
        <w:trPr>
          <w:trHeight w:val="1375"/>
        </w:trPr>
        <w:tc>
          <w:tcPr>
            <w:tcW w:w="339" w:type="pct"/>
          </w:tcPr>
          <w:p w14:paraId="162EB32B" w14:textId="77777777" w:rsidR="006C785F" w:rsidRPr="00475B3F" w:rsidRDefault="006C785F" w:rsidP="004B6AAA">
            <w:pPr>
              <w:jc w:val="both"/>
              <w:rPr>
                <w:rFonts w:ascii="Arial Narrow" w:hAnsi="Arial Narrow" w:cs="Arial"/>
              </w:rPr>
            </w:pPr>
            <w:r w:rsidRPr="00475B3F">
              <w:rPr>
                <w:rFonts w:ascii="Arial Narrow" w:hAnsi="Arial Narrow" w:cs="Arial"/>
              </w:rPr>
              <w:t>n)</w:t>
            </w:r>
          </w:p>
        </w:tc>
        <w:tc>
          <w:tcPr>
            <w:tcW w:w="3937" w:type="pct"/>
          </w:tcPr>
          <w:p w14:paraId="189C3CA9" w14:textId="77777777" w:rsidR="006C785F" w:rsidRPr="00475B3F" w:rsidRDefault="006C785F" w:rsidP="004B6AAA">
            <w:pPr>
              <w:jc w:val="both"/>
              <w:rPr>
                <w:rFonts w:ascii="Arial Narrow" w:hAnsi="Arial Narrow" w:cs="Arial"/>
              </w:rPr>
            </w:pPr>
            <w:r w:rsidRPr="00475B3F">
              <w:rPr>
                <w:rFonts w:ascii="Arial Narrow" w:hAnsi="Arial Narrow" w:cs="Arial"/>
              </w:rPr>
              <w:t>Apoyo a la Dirección Informática del Banco de Fomento Agropecuario para asegurar la disponibilidad de los servicios que la plataforma Oracle ofrece, como también asistencia para la implementación de las "Buenas Prácticas" sugeridas por Oracle para la administración de la infraestructura de Base de Datos Oracle y servidores de aplicaciones WebLogic.</w:t>
            </w:r>
          </w:p>
        </w:tc>
        <w:tc>
          <w:tcPr>
            <w:tcW w:w="724" w:type="pct"/>
            <w:vAlign w:val="center"/>
          </w:tcPr>
          <w:p w14:paraId="3CCFD02C"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0CCE88D3" w14:textId="77777777" w:rsidTr="004B6AAA">
        <w:trPr>
          <w:trHeight w:val="842"/>
        </w:trPr>
        <w:tc>
          <w:tcPr>
            <w:tcW w:w="339" w:type="pct"/>
          </w:tcPr>
          <w:p w14:paraId="3129DCE7" w14:textId="77777777" w:rsidR="006C785F" w:rsidRPr="00475B3F" w:rsidRDefault="006C785F" w:rsidP="004B6AAA">
            <w:pPr>
              <w:jc w:val="both"/>
              <w:rPr>
                <w:rFonts w:ascii="Arial Narrow" w:hAnsi="Arial Narrow" w:cs="Arial"/>
              </w:rPr>
            </w:pPr>
            <w:r w:rsidRPr="00475B3F">
              <w:rPr>
                <w:rFonts w:ascii="Arial Narrow" w:hAnsi="Arial Narrow" w:cs="Arial"/>
              </w:rPr>
              <w:t>o)</w:t>
            </w:r>
          </w:p>
        </w:tc>
        <w:tc>
          <w:tcPr>
            <w:tcW w:w="3937" w:type="pct"/>
          </w:tcPr>
          <w:p w14:paraId="2E0C4AA8" w14:textId="77777777" w:rsidR="006C785F" w:rsidRPr="00475B3F" w:rsidRDefault="006C785F" w:rsidP="004B6AAA">
            <w:pPr>
              <w:jc w:val="both"/>
              <w:rPr>
                <w:rFonts w:ascii="Arial Narrow" w:hAnsi="Arial Narrow" w:cs="Arial"/>
              </w:rPr>
            </w:pPr>
            <w:r w:rsidRPr="00475B3F">
              <w:rPr>
                <w:rFonts w:ascii="Arial Narrow" w:hAnsi="Arial Narrow" w:cs="Arial"/>
              </w:rPr>
              <w:t>Asistencia para el afinado “</w:t>
            </w:r>
            <w:proofErr w:type="spellStart"/>
            <w:r w:rsidRPr="00475B3F">
              <w:rPr>
                <w:rFonts w:ascii="Arial Narrow" w:hAnsi="Arial Narrow" w:cs="Arial"/>
              </w:rPr>
              <w:t>Tuning</w:t>
            </w:r>
            <w:proofErr w:type="spellEnd"/>
            <w:r w:rsidRPr="00475B3F">
              <w:rPr>
                <w:rFonts w:ascii="Arial Narrow" w:hAnsi="Arial Narrow" w:cs="Arial"/>
              </w:rPr>
              <w:t>” de las instancias en las distintas Bases de Datos, poniendo principal atención en aquellas catalogadas como críticas que se encuentran en ambiente de producción.</w:t>
            </w:r>
          </w:p>
        </w:tc>
        <w:tc>
          <w:tcPr>
            <w:tcW w:w="724" w:type="pct"/>
            <w:vAlign w:val="center"/>
          </w:tcPr>
          <w:p w14:paraId="2898E679"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17B8F273" w14:textId="77777777" w:rsidTr="004B6AAA">
        <w:trPr>
          <w:trHeight w:val="515"/>
        </w:trPr>
        <w:tc>
          <w:tcPr>
            <w:tcW w:w="339" w:type="pct"/>
          </w:tcPr>
          <w:p w14:paraId="6A63CA76" w14:textId="77777777" w:rsidR="006C785F" w:rsidRPr="00475B3F" w:rsidRDefault="006C785F" w:rsidP="004B6AAA">
            <w:pPr>
              <w:jc w:val="both"/>
              <w:rPr>
                <w:rFonts w:ascii="Arial Narrow" w:hAnsi="Arial Narrow" w:cs="Arial"/>
              </w:rPr>
            </w:pPr>
            <w:r w:rsidRPr="00475B3F">
              <w:rPr>
                <w:rFonts w:ascii="Arial Narrow" w:hAnsi="Arial Narrow" w:cs="Arial"/>
              </w:rPr>
              <w:t>p)</w:t>
            </w:r>
          </w:p>
        </w:tc>
        <w:tc>
          <w:tcPr>
            <w:tcW w:w="3937" w:type="pct"/>
          </w:tcPr>
          <w:p w14:paraId="115AF978" w14:textId="77777777" w:rsidR="006C785F" w:rsidRPr="00475B3F" w:rsidRDefault="006C785F" w:rsidP="004B6AAA">
            <w:pPr>
              <w:jc w:val="both"/>
              <w:rPr>
                <w:rFonts w:ascii="Arial Narrow" w:hAnsi="Arial Narrow" w:cs="Arial"/>
              </w:rPr>
            </w:pPr>
            <w:r w:rsidRPr="00475B3F">
              <w:rPr>
                <w:rFonts w:ascii="Arial Narrow" w:hAnsi="Arial Narrow" w:cs="Arial"/>
              </w:rPr>
              <w:t xml:space="preserve">Asistencia técnica en la administración de los espacios de almacenamiento de las bases de datos de todos los ambientes. </w:t>
            </w:r>
          </w:p>
        </w:tc>
        <w:tc>
          <w:tcPr>
            <w:tcW w:w="724" w:type="pct"/>
            <w:vAlign w:val="center"/>
          </w:tcPr>
          <w:p w14:paraId="6A2139F2"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1F67E25A" w14:textId="77777777" w:rsidTr="004B6AAA">
        <w:trPr>
          <w:trHeight w:val="1291"/>
        </w:trPr>
        <w:tc>
          <w:tcPr>
            <w:tcW w:w="339" w:type="pct"/>
          </w:tcPr>
          <w:p w14:paraId="2D39F115" w14:textId="77777777" w:rsidR="006C785F" w:rsidRPr="00475B3F" w:rsidRDefault="006C785F" w:rsidP="004B6AAA">
            <w:pPr>
              <w:jc w:val="both"/>
              <w:rPr>
                <w:rFonts w:ascii="Arial Narrow" w:hAnsi="Arial Narrow" w:cs="Arial"/>
              </w:rPr>
            </w:pPr>
            <w:r w:rsidRPr="00475B3F">
              <w:rPr>
                <w:rFonts w:ascii="Arial Narrow" w:hAnsi="Arial Narrow" w:cs="Arial"/>
              </w:rPr>
              <w:t>q)</w:t>
            </w:r>
          </w:p>
        </w:tc>
        <w:tc>
          <w:tcPr>
            <w:tcW w:w="3937" w:type="pct"/>
          </w:tcPr>
          <w:p w14:paraId="22E27B29" w14:textId="77777777" w:rsidR="006C785F" w:rsidRPr="00475B3F" w:rsidRDefault="006C785F" w:rsidP="004B6AAA">
            <w:pPr>
              <w:jc w:val="both"/>
              <w:rPr>
                <w:rFonts w:ascii="Arial Narrow" w:hAnsi="Arial Narrow" w:cs="Arial"/>
              </w:rPr>
            </w:pPr>
            <w:r w:rsidRPr="00475B3F">
              <w:rPr>
                <w:rFonts w:ascii="Arial Narrow" w:hAnsi="Arial Narrow" w:cs="Arial"/>
              </w:rPr>
              <w:t xml:space="preserve">Suministro de servicios de soporte técnico para la resolución de problemas prestados por personal de Soporte Técnico, los cuales deben ser proporcionados fuera del horario normal de servicios que presta el Banco a sus clientes. El ofertante deberá poder brindarlo </w:t>
            </w:r>
            <w:proofErr w:type="gramStart"/>
            <w:r w:rsidRPr="00475B3F">
              <w:rPr>
                <w:rFonts w:ascii="Arial Narrow" w:hAnsi="Arial Narrow" w:cs="Arial"/>
              </w:rPr>
              <w:t>de acuerdo a</w:t>
            </w:r>
            <w:proofErr w:type="gramEnd"/>
            <w:r w:rsidRPr="00475B3F">
              <w:rPr>
                <w:rFonts w:ascii="Arial Narrow" w:hAnsi="Arial Narrow" w:cs="Arial"/>
              </w:rPr>
              <w:t xml:space="preserve"> la conveniencia del Banco.</w:t>
            </w:r>
          </w:p>
        </w:tc>
        <w:tc>
          <w:tcPr>
            <w:tcW w:w="724" w:type="pct"/>
            <w:vAlign w:val="center"/>
          </w:tcPr>
          <w:p w14:paraId="659BA723"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30B2DC49" w14:textId="77777777" w:rsidTr="004B6AAA">
        <w:trPr>
          <w:trHeight w:val="584"/>
        </w:trPr>
        <w:tc>
          <w:tcPr>
            <w:tcW w:w="339" w:type="pct"/>
          </w:tcPr>
          <w:p w14:paraId="6F635B1A" w14:textId="77777777" w:rsidR="006C785F" w:rsidRPr="00475B3F" w:rsidRDefault="006C785F" w:rsidP="004B6AAA">
            <w:pPr>
              <w:jc w:val="both"/>
              <w:rPr>
                <w:rFonts w:ascii="Arial Narrow" w:hAnsi="Arial Narrow" w:cs="Arial"/>
              </w:rPr>
            </w:pPr>
            <w:r w:rsidRPr="00475B3F">
              <w:rPr>
                <w:rFonts w:ascii="Arial Narrow" w:hAnsi="Arial Narrow" w:cs="Arial"/>
              </w:rPr>
              <w:t>r)</w:t>
            </w:r>
          </w:p>
        </w:tc>
        <w:tc>
          <w:tcPr>
            <w:tcW w:w="3937" w:type="pct"/>
          </w:tcPr>
          <w:p w14:paraId="51AAEE6E" w14:textId="77777777" w:rsidR="006C785F" w:rsidRPr="00475B3F" w:rsidRDefault="006C785F" w:rsidP="004B6AAA">
            <w:pPr>
              <w:jc w:val="both"/>
              <w:rPr>
                <w:rFonts w:ascii="Arial Narrow" w:hAnsi="Arial Narrow" w:cs="Arial"/>
              </w:rPr>
            </w:pPr>
            <w:r w:rsidRPr="00475B3F">
              <w:rPr>
                <w:rFonts w:ascii="Arial Narrow" w:hAnsi="Arial Narrow" w:cs="Arial"/>
              </w:rPr>
              <w:t>Suministro al Banco de Fomento Agropecuario de toda la información técnica sobre las mejoras planeadas para las aplicaciones.</w:t>
            </w:r>
          </w:p>
        </w:tc>
        <w:tc>
          <w:tcPr>
            <w:tcW w:w="724" w:type="pct"/>
            <w:vAlign w:val="center"/>
          </w:tcPr>
          <w:p w14:paraId="2589C0B6"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06CF7FA4" w14:textId="77777777" w:rsidTr="004B6AAA">
        <w:trPr>
          <w:trHeight w:val="1263"/>
        </w:trPr>
        <w:tc>
          <w:tcPr>
            <w:tcW w:w="339" w:type="pct"/>
          </w:tcPr>
          <w:p w14:paraId="58B9B203" w14:textId="77777777" w:rsidR="006C785F" w:rsidRPr="00475B3F" w:rsidRDefault="006C785F" w:rsidP="004B6AAA">
            <w:pPr>
              <w:jc w:val="both"/>
              <w:rPr>
                <w:rFonts w:ascii="Arial Narrow" w:hAnsi="Arial Narrow" w:cs="Arial"/>
              </w:rPr>
            </w:pPr>
            <w:r w:rsidRPr="00475B3F">
              <w:rPr>
                <w:rFonts w:ascii="Arial Narrow" w:hAnsi="Arial Narrow" w:cs="Arial"/>
              </w:rPr>
              <w:t>x)</w:t>
            </w:r>
          </w:p>
        </w:tc>
        <w:tc>
          <w:tcPr>
            <w:tcW w:w="3937" w:type="pct"/>
          </w:tcPr>
          <w:p w14:paraId="66EF0098" w14:textId="77777777" w:rsidR="006C785F" w:rsidRPr="00475B3F" w:rsidRDefault="006C785F" w:rsidP="004B6AAA">
            <w:pPr>
              <w:jc w:val="both"/>
              <w:rPr>
                <w:rFonts w:ascii="Arial Narrow" w:hAnsi="Arial Narrow" w:cs="Arial"/>
              </w:rPr>
            </w:pPr>
            <w:r w:rsidRPr="00475B3F">
              <w:rPr>
                <w:rFonts w:ascii="Arial Narrow" w:hAnsi="Arial Narrow" w:cs="Arial"/>
              </w:rPr>
              <w:t>Proporcionar apoyo técnico en la implementación, así como en el afinamiento constante de los sistemas de monitoreo local o remoto de la infraestructura Oracle del Banco de Fomento Agropecuario en cuanto a los principales indicadores que permitan tomar acciones proactivas antes de que los problemas se manifiesten.</w:t>
            </w:r>
          </w:p>
        </w:tc>
        <w:tc>
          <w:tcPr>
            <w:tcW w:w="724" w:type="pct"/>
            <w:vAlign w:val="center"/>
          </w:tcPr>
          <w:p w14:paraId="79F6A972"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5F7DF9D1" w14:textId="77777777" w:rsidTr="004B6AAA">
        <w:trPr>
          <w:trHeight w:val="881"/>
        </w:trPr>
        <w:tc>
          <w:tcPr>
            <w:tcW w:w="339" w:type="pct"/>
          </w:tcPr>
          <w:p w14:paraId="6160688E" w14:textId="77777777" w:rsidR="006C785F" w:rsidRPr="00475B3F" w:rsidRDefault="006C785F" w:rsidP="004B6AAA">
            <w:pPr>
              <w:jc w:val="both"/>
              <w:rPr>
                <w:rFonts w:ascii="Arial Narrow" w:hAnsi="Arial Narrow" w:cs="Arial"/>
              </w:rPr>
            </w:pPr>
            <w:r w:rsidRPr="00475B3F">
              <w:rPr>
                <w:rFonts w:ascii="Arial Narrow" w:hAnsi="Arial Narrow" w:cs="Arial"/>
              </w:rPr>
              <w:t>y)</w:t>
            </w:r>
          </w:p>
        </w:tc>
        <w:tc>
          <w:tcPr>
            <w:tcW w:w="3937" w:type="pct"/>
          </w:tcPr>
          <w:p w14:paraId="4A97EF58" w14:textId="77777777" w:rsidR="006C785F" w:rsidRPr="00475B3F" w:rsidRDefault="006C785F" w:rsidP="004B6AAA">
            <w:pPr>
              <w:jc w:val="both"/>
              <w:rPr>
                <w:rFonts w:ascii="Arial Narrow" w:hAnsi="Arial Narrow" w:cs="Arial"/>
              </w:rPr>
            </w:pPr>
            <w:r w:rsidRPr="00475B3F">
              <w:rPr>
                <w:rFonts w:ascii="Arial Narrow" w:hAnsi="Arial Narrow" w:cs="Arial"/>
              </w:rPr>
              <w:t xml:space="preserve">Entregables de reportes de forma trimestral acerca del rendimiento de productos Oracle basados en la toma de estadísticas efectuadas en forma periódica en común acuerdo. </w:t>
            </w:r>
          </w:p>
        </w:tc>
        <w:tc>
          <w:tcPr>
            <w:tcW w:w="724" w:type="pct"/>
            <w:vAlign w:val="center"/>
          </w:tcPr>
          <w:p w14:paraId="41C5E20E"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7F5F6FD4" w14:textId="77777777" w:rsidTr="004B6AAA">
        <w:trPr>
          <w:trHeight w:val="253"/>
        </w:trPr>
        <w:tc>
          <w:tcPr>
            <w:tcW w:w="339" w:type="pct"/>
          </w:tcPr>
          <w:p w14:paraId="7EE5B2BE" w14:textId="77777777" w:rsidR="006C785F" w:rsidRPr="00475B3F" w:rsidRDefault="006C785F" w:rsidP="004B6AAA">
            <w:pPr>
              <w:jc w:val="both"/>
              <w:rPr>
                <w:rFonts w:ascii="Arial Narrow" w:hAnsi="Arial Narrow" w:cs="Arial"/>
              </w:rPr>
            </w:pPr>
            <w:r w:rsidRPr="00475B3F">
              <w:rPr>
                <w:rFonts w:ascii="Arial Narrow" w:hAnsi="Arial Narrow" w:cs="Arial"/>
              </w:rPr>
              <w:t>z)</w:t>
            </w:r>
          </w:p>
        </w:tc>
        <w:tc>
          <w:tcPr>
            <w:tcW w:w="3937" w:type="pct"/>
          </w:tcPr>
          <w:p w14:paraId="4D0731D6" w14:textId="77777777" w:rsidR="006C785F" w:rsidRPr="00475B3F" w:rsidRDefault="006C785F" w:rsidP="004B6AAA">
            <w:pPr>
              <w:jc w:val="both"/>
              <w:rPr>
                <w:rFonts w:ascii="Arial Narrow" w:hAnsi="Arial Narrow" w:cs="Arial"/>
              </w:rPr>
            </w:pPr>
            <w:r w:rsidRPr="00475B3F">
              <w:rPr>
                <w:rFonts w:ascii="Arial Narrow" w:hAnsi="Arial Narrow" w:cs="Arial"/>
              </w:rPr>
              <w:t>Brindar soporte en la restauración de corrupción de datos en la Base de Datos y el Servidor de Aplicaciones y sus componentes.</w:t>
            </w:r>
          </w:p>
        </w:tc>
        <w:tc>
          <w:tcPr>
            <w:tcW w:w="724" w:type="pct"/>
            <w:vAlign w:val="center"/>
          </w:tcPr>
          <w:p w14:paraId="280FC0AD"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bl>
    <w:p w14:paraId="0B52270F" w14:textId="77777777" w:rsidR="006C785F" w:rsidRDefault="006C785F" w:rsidP="006C785F"/>
    <w:tbl>
      <w:tblPr>
        <w:tblStyle w:val="Tablaconcuadrcula98"/>
        <w:tblW w:w="5000" w:type="pct"/>
        <w:tblLook w:val="04A0" w:firstRow="1" w:lastRow="0" w:firstColumn="1" w:lastColumn="0" w:noHBand="0" w:noVBand="1"/>
      </w:tblPr>
      <w:tblGrid>
        <w:gridCol w:w="606"/>
        <w:gridCol w:w="7041"/>
        <w:gridCol w:w="1295"/>
      </w:tblGrid>
      <w:tr w:rsidR="006C785F" w:rsidRPr="00475B3F" w14:paraId="6CCB7FAE" w14:textId="77777777" w:rsidTr="004B6AAA">
        <w:trPr>
          <w:trHeight w:val="459"/>
        </w:trPr>
        <w:tc>
          <w:tcPr>
            <w:tcW w:w="339" w:type="pct"/>
          </w:tcPr>
          <w:p w14:paraId="69B1147B" w14:textId="77777777" w:rsidR="006C785F" w:rsidRPr="00475B3F" w:rsidRDefault="006C785F" w:rsidP="004B6AAA">
            <w:pPr>
              <w:jc w:val="both"/>
              <w:rPr>
                <w:rFonts w:ascii="Arial Narrow" w:hAnsi="Arial Narrow" w:cs="Arial"/>
              </w:rPr>
            </w:pPr>
            <w:proofErr w:type="spellStart"/>
            <w:r w:rsidRPr="00475B3F">
              <w:rPr>
                <w:rFonts w:ascii="Arial Narrow" w:hAnsi="Arial Narrow" w:cs="Arial"/>
              </w:rPr>
              <w:t>aa</w:t>
            </w:r>
            <w:proofErr w:type="spellEnd"/>
            <w:r w:rsidRPr="00475B3F">
              <w:rPr>
                <w:rFonts w:ascii="Arial Narrow" w:hAnsi="Arial Narrow" w:cs="Arial"/>
              </w:rPr>
              <w:t>)</w:t>
            </w:r>
          </w:p>
        </w:tc>
        <w:tc>
          <w:tcPr>
            <w:tcW w:w="3937" w:type="pct"/>
          </w:tcPr>
          <w:p w14:paraId="496BAF10" w14:textId="77777777" w:rsidR="006C785F" w:rsidRPr="00475B3F" w:rsidRDefault="006C785F" w:rsidP="004B6AAA">
            <w:pPr>
              <w:jc w:val="both"/>
              <w:rPr>
                <w:rFonts w:ascii="Arial Narrow" w:hAnsi="Arial Narrow" w:cs="Arial"/>
              </w:rPr>
            </w:pPr>
            <w:r w:rsidRPr="00475B3F">
              <w:rPr>
                <w:rFonts w:ascii="Arial Narrow" w:hAnsi="Arial Narrow" w:cs="Arial"/>
              </w:rPr>
              <w:t>Asistencia técnica para poner en producción el Sitio de contingencia del Banco, cuando se requiera.</w:t>
            </w:r>
          </w:p>
        </w:tc>
        <w:tc>
          <w:tcPr>
            <w:tcW w:w="724" w:type="pct"/>
            <w:vAlign w:val="center"/>
          </w:tcPr>
          <w:p w14:paraId="4327E6BC"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bl>
    <w:p w14:paraId="55EE17B1" w14:textId="77777777" w:rsidR="006C785F" w:rsidRDefault="006C785F" w:rsidP="006C785F"/>
    <w:tbl>
      <w:tblPr>
        <w:tblStyle w:val="Tablaconcuadrcula"/>
        <w:tblW w:w="0" w:type="auto"/>
        <w:tblLook w:val="04A0" w:firstRow="1" w:lastRow="0" w:firstColumn="1" w:lastColumn="0" w:noHBand="0" w:noVBand="1"/>
      </w:tblPr>
      <w:tblGrid>
        <w:gridCol w:w="501"/>
        <w:gridCol w:w="7231"/>
        <w:gridCol w:w="1210"/>
      </w:tblGrid>
      <w:tr w:rsidR="006C785F" w14:paraId="33A0CA03" w14:textId="77777777" w:rsidTr="004B6AAA">
        <w:tc>
          <w:tcPr>
            <w:tcW w:w="279" w:type="dxa"/>
          </w:tcPr>
          <w:p w14:paraId="2A0FC748" w14:textId="77777777" w:rsidR="006C785F" w:rsidRDefault="006C785F" w:rsidP="004B6AAA">
            <w:r w:rsidRPr="00475B3F">
              <w:rPr>
                <w:rFonts w:ascii="Arial Narrow" w:hAnsi="Arial Narrow" w:cs="Arial"/>
              </w:rPr>
              <w:t>ab)</w:t>
            </w:r>
          </w:p>
        </w:tc>
        <w:tc>
          <w:tcPr>
            <w:tcW w:w="7331" w:type="dxa"/>
          </w:tcPr>
          <w:p w14:paraId="3A5CD0CD" w14:textId="77777777" w:rsidR="006C785F" w:rsidRPr="00475B3F" w:rsidRDefault="006C785F" w:rsidP="004B6AAA">
            <w:pPr>
              <w:jc w:val="both"/>
              <w:rPr>
                <w:rFonts w:ascii="Arial Narrow" w:hAnsi="Arial Narrow" w:cs="Arial"/>
              </w:rPr>
            </w:pPr>
            <w:r w:rsidRPr="00475B3F">
              <w:rPr>
                <w:rFonts w:ascii="Arial Narrow" w:hAnsi="Arial Narrow" w:cs="Arial"/>
              </w:rPr>
              <w:t>El servicio deberá ser suministrado en el esquema de 7x24x365 con los siguientes tiempos de respuesta:</w:t>
            </w:r>
          </w:p>
          <w:p w14:paraId="15C3126E" w14:textId="77777777" w:rsidR="006C785F" w:rsidRPr="00475B3F" w:rsidRDefault="006C785F" w:rsidP="006C785F">
            <w:pPr>
              <w:numPr>
                <w:ilvl w:val="1"/>
                <w:numId w:val="54"/>
              </w:numPr>
              <w:jc w:val="both"/>
              <w:rPr>
                <w:rFonts w:ascii="Arial Narrow" w:hAnsi="Arial Narrow" w:cs="Arial"/>
              </w:rPr>
            </w:pPr>
            <w:r w:rsidRPr="00475B3F">
              <w:rPr>
                <w:rFonts w:ascii="Arial Narrow" w:hAnsi="Arial Narrow" w:cs="Arial"/>
              </w:rPr>
              <w:t xml:space="preserve">Problema crítico: Cuando el problema cause pérdida completa del servicio (sistema caído) o las operaciones no pueden continuar por causa imputables a la operatividad de las Bases de Datos de misión crítica, algunos de sus componentes u otro producto de la infraestructura Oracle. La respuesta a la llamada dentro de los 30 (treinta) minutos posteriores a la solicitud de servicio. El personal llegará al sitio de la instalación dentro de las 2 (dos) horas siguientes a la solicitud de servicio y solucionará el problema en un plazo máximo de las 12 horas siguientes a la </w:t>
            </w:r>
            <w:r w:rsidRPr="00475B3F">
              <w:rPr>
                <w:rFonts w:ascii="Arial Narrow" w:hAnsi="Arial Narrow" w:cs="Arial"/>
              </w:rPr>
              <w:lastRenderedPageBreak/>
              <w:t>solicitud de servicio, siempre que esta solución no dependa de factores exógenos que por su naturaleza requieran mayor tiempo de solución, lo cual será valorado en común acuerdo con el personal técnico del Banco,  sin embargo, la contratista estará obligada a habilitar las condiciones mínimas que permitan seguir brindando el servicio, así como del seguimiento y su solución hasta contar con el completo funcionamiento.</w:t>
            </w:r>
          </w:p>
          <w:p w14:paraId="77A6C426" w14:textId="77777777" w:rsidR="006C785F" w:rsidRPr="00475B3F" w:rsidRDefault="006C785F" w:rsidP="006C785F">
            <w:pPr>
              <w:numPr>
                <w:ilvl w:val="1"/>
                <w:numId w:val="54"/>
              </w:numPr>
              <w:jc w:val="both"/>
              <w:rPr>
                <w:rFonts w:ascii="Arial Narrow" w:hAnsi="Arial Narrow" w:cs="Arial"/>
              </w:rPr>
            </w:pPr>
            <w:r w:rsidRPr="00475B3F">
              <w:rPr>
                <w:rFonts w:ascii="Arial Narrow" w:hAnsi="Arial Narrow" w:cs="Arial"/>
              </w:rPr>
              <w:t xml:space="preserve">Problemas de funcionalidad grave: La funcionalidad de los productos, se encuentra gravemente debilitadas y no operan </w:t>
            </w:r>
            <w:proofErr w:type="gramStart"/>
            <w:r w:rsidRPr="00475B3F">
              <w:rPr>
                <w:rFonts w:ascii="Arial Narrow" w:hAnsi="Arial Narrow" w:cs="Arial"/>
              </w:rPr>
              <w:t>de acuerdo a</w:t>
            </w:r>
            <w:proofErr w:type="gramEnd"/>
            <w:r w:rsidRPr="00475B3F">
              <w:rPr>
                <w:rFonts w:ascii="Arial Narrow" w:hAnsi="Arial Narrow" w:cs="Arial"/>
              </w:rPr>
              <w:t xml:space="preserve"> las especificaciones impidiendo el normal funcionamiento de las operaciones del Banco, la respuesta a la llamada dentro de 2 (dos) horas posteriores a la solicitud de servicio. El personal llegará al sitio de la instalación dentro de las 4 horas siguientes de la solicitud de servicio y solucionará el problema en un plazo máximo de las 48 horas siguientes a la solicitud de servicio, siempre que esta solución no dependa de factores exógenos que por su naturaleza requieran mayor tiempo de solución, lo cual será valorado en común acuerdo con el personal técnico del Banco, sin embargo, la contratista estará obligada a habilitar las condiciones mínimas que permitan seguir brindando el servicio, así como del seguimiento y su solución hasta contar con el completo funcionamiento.</w:t>
            </w:r>
          </w:p>
          <w:p w14:paraId="53BFDCDD" w14:textId="77777777" w:rsidR="006C785F" w:rsidRPr="00475B3F" w:rsidRDefault="006C785F" w:rsidP="006C785F">
            <w:pPr>
              <w:numPr>
                <w:ilvl w:val="1"/>
                <w:numId w:val="54"/>
              </w:numPr>
              <w:jc w:val="both"/>
              <w:rPr>
                <w:rFonts w:ascii="Arial Narrow" w:hAnsi="Arial Narrow" w:cs="Arial"/>
              </w:rPr>
            </w:pPr>
            <w:r w:rsidRPr="00475B3F">
              <w:rPr>
                <w:rFonts w:ascii="Arial Narrow" w:hAnsi="Arial Narrow" w:cs="Arial"/>
              </w:rPr>
              <w:t xml:space="preserve">Problema no critico o asistencias en general: Problema sin ningún impacto importante en la funcionalidad de los productos o bien consultas técnicas de cualquier tipo encaminadas a: mejorar el desempeño de la plataforma, toma de acciones proactivas, exploraciones o investigaciones, etc., donde la plataforma Oracle sea parte de la asistencia requerida, la respuesta a este tipo de requerimiento deberá ser dentro de 4 (cuatro) horas posteriores a la solicitud de servicio. El personal llegará al sitio de la instalación a una hora mutuamente convenida después de la solicitud de servicio y solucionará el problema en un plazo máximo de siete días siguientes a la solicitud de servicio o </w:t>
            </w:r>
            <w:proofErr w:type="gramStart"/>
            <w:r w:rsidRPr="00475B3F">
              <w:rPr>
                <w:rFonts w:ascii="Arial Narrow" w:hAnsi="Arial Narrow" w:cs="Arial"/>
              </w:rPr>
              <w:t>de acuerdo a</w:t>
            </w:r>
            <w:proofErr w:type="gramEnd"/>
            <w:r w:rsidRPr="00475B3F">
              <w:rPr>
                <w:rFonts w:ascii="Arial Narrow" w:hAnsi="Arial Narrow" w:cs="Arial"/>
              </w:rPr>
              <w:t xml:space="preserve"> un plan establecido en común acuerdo con el personal técnico del Banco.  En el caso que sea un error propio del programa, se escalará el caso a la casa matriz de Oracle, y el ofertante apoyará al BFA en el seguimiento de dicho caso. </w:t>
            </w:r>
          </w:p>
          <w:p w14:paraId="0288FC41" w14:textId="77777777" w:rsidR="006C785F" w:rsidRPr="00475B3F" w:rsidRDefault="006C785F" w:rsidP="006C785F">
            <w:pPr>
              <w:numPr>
                <w:ilvl w:val="1"/>
                <w:numId w:val="54"/>
              </w:numPr>
              <w:jc w:val="both"/>
              <w:rPr>
                <w:rFonts w:ascii="Arial Narrow" w:hAnsi="Arial Narrow" w:cs="Arial"/>
              </w:rPr>
            </w:pPr>
            <w:r w:rsidRPr="00475B3F">
              <w:rPr>
                <w:rFonts w:ascii="Arial Narrow" w:hAnsi="Arial Narrow" w:cs="Arial"/>
              </w:rPr>
              <w:t>Aquellos relacionados con parches que deban desarrollarse en forma específica para el Banco por parte de la Corporación Oracle y que requieran mayor tiempo al previsto.</w:t>
            </w:r>
          </w:p>
          <w:p w14:paraId="5C4207A7" w14:textId="77777777" w:rsidR="006C785F" w:rsidRPr="00475B3F" w:rsidRDefault="006C785F" w:rsidP="006C785F">
            <w:pPr>
              <w:numPr>
                <w:ilvl w:val="1"/>
                <w:numId w:val="54"/>
              </w:numPr>
              <w:jc w:val="both"/>
              <w:rPr>
                <w:rFonts w:ascii="Arial Narrow" w:hAnsi="Arial Narrow" w:cs="Arial"/>
              </w:rPr>
            </w:pPr>
            <w:r w:rsidRPr="00475B3F">
              <w:rPr>
                <w:rFonts w:ascii="Arial Narrow" w:hAnsi="Arial Narrow" w:cs="Arial"/>
              </w:rPr>
              <w:t>Procedimientos de recuperación, que se determine necesario para la solución a partir de respaldos que el Banco debe proporcionar y que por la naturaleza del tipo de recuperación tome mayor tiempo a lo previsto para la solución.</w:t>
            </w:r>
          </w:p>
          <w:p w14:paraId="09116D96" w14:textId="77777777" w:rsidR="006C785F" w:rsidRDefault="006C785F" w:rsidP="004B6AAA">
            <w:pPr>
              <w:jc w:val="both"/>
              <w:rPr>
                <w:rFonts w:ascii="Arial Narrow" w:hAnsi="Arial Narrow" w:cs="Arial"/>
              </w:rPr>
            </w:pPr>
          </w:p>
          <w:p w14:paraId="6C2C7ACB" w14:textId="3E922E92" w:rsidR="006C785F" w:rsidRDefault="006C785F" w:rsidP="004B6AAA">
            <w:pPr>
              <w:jc w:val="both"/>
            </w:pPr>
            <w:r w:rsidRPr="00475B3F">
              <w:rPr>
                <w:rFonts w:ascii="Arial Narrow" w:hAnsi="Arial Narrow" w:cs="Arial"/>
              </w:rPr>
              <w:t xml:space="preserve">Cualquier otro elemento que no depende de la contratista, lo cual será establecido durante el trabajo que se realice para solucionar el problema, en común acuerdo con los técnicos del Banco y </w:t>
            </w:r>
            <w:proofErr w:type="gramStart"/>
            <w:r w:rsidRPr="00475B3F">
              <w:rPr>
                <w:rFonts w:ascii="Arial Narrow" w:hAnsi="Arial Narrow" w:cs="Arial"/>
              </w:rPr>
              <w:t>de acuerdo a</w:t>
            </w:r>
            <w:proofErr w:type="gramEnd"/>
            <w:r w:rsidRPr="00475B3F">
              <w:rPr>
                <w:rFonts w:ascii="Arial Narrow" w:hAnsi="Arial Narrow" w:cs="Arial"/>
              </w:rPr>
              <w:t xml:space="preserve"> la naturaleza del problema y las alternativas de solución planteadas.</w:t>
            </w:r>
          </w:p>
        </w:tc>
        <w:tc>
          <w:tcPr>
            <w:tcW w:w="1218" w:type="dxa"/>
          </w:tcPr>
          <w:p w14:paraId="016FA886" w14:textId="77777777" w:rsidR="006C785F" w:rsidRDefault="006C785F" w:rsidP="004B6AAA">
            <w:r>
              <w:rPr>
                <w:rFonts w:ascii="Arial Narrow" w:hAnsi="Arial Narrow" w:cs="Arial"/>
              </w:rPr>
              <w:lastRenderedPageBreak/>
              <w:t>C</w:t>
            </w:r>
            <w:r w:rsidRPr="00475B3F">
              <w:rPr>
                <w:rFonts w:ascii="Arial Narrow" w:hAnsi="Arial Narrow" w:cs="Arial"/>
              </w:rPr>
              <w:t>umple</w:t>
            </w:r>
          </w:p>
        </w:tc>
      </w:tr>
    </w:tbl>
    <w:p w14:paraId="3A72AACF" w14:textId="77777777" w:rsidR="006C785F" w:rsidRDefault="006C785F" w:rsidP="006C785F"/>
    <w:tbl>
      <w:tblPr>
        <w:tblStyle w:val="Tablaconcuadrcula98"/>
        <w:tblW w:w="5000" w:type="pct"/>
        <w:tblLook w:val="04A0" w:firstRow="1" w:lastRow="0" w:firstColumn="1" w:lastColumn="0" w:noHBand="0" w:noVBand="1"/>
      </w:tblPr>
      <w:tblGrid>
        <w:gridCol w:w="606"/>
        <w:gridCol w:w="7041"/>
        <w:gridCol w:w="1295"/>
      </w:tblGrid>
      <w:tr w:rsidR="006C785F" w:rsidRPr="00475B3F" w14:paraId="25EDE7C8" w14:textId="77777777" w:rsidTr="004B6AAA">
        <w:trPr>
          <w:trHeight w:val="310"/>
        </w:trPr>
        <w:tc>
          <w:tcPr>
            <w:tcW w:w="339" w:type="pct"/>
          </w:tcPr>
          <w:p w14:paraId="5C0FA4BF" w14:textId="77777777" w:rsidR="006C785F" w:rsidRPr="00475B3F" w:rsidRDefault="006C785F" w:rsidP="004B6AAA">
            <w:pPr>
              <w:jc w:val="both"/>
              <w:rPr>
                <w:rFonts w:ascii="Arial Narrow" w:hAnsi="Arial Narrow" w:cs="Arial"/>
              </w:rPr>
            </w:pPr>
            <w:r w:rsidRPr="00475B3F">
              <w:rPr>
                <w:rFonts w:ascii="Arial Narrow" w:hAnsi="Arial Narrow" w:cs="Arial"/>
              </w:rPr>
              <w:lastRenderedPageBreak/>
              <w:t>ac)</w:t>
            </w:r>
          </w:p>
        </w:tc>
        <w:tc>
          <w:tcPr>
            <w:tcW w:w="3937" w:type="pct"/>
          </w:tcPr>
          <w:p w14:paraId="5F3017F0" w14:textId="77777777" w:rsidR="006C785F" w:rsidRPr="00475B3F" w:rsidRDefault="006C785F" w:rsidP="004B6AAA">
            <w:pPr>
              <w:jc w:val="both"/>
              <w:rPr>
                <w:rFonts w:ascii="Arial Narrow" w:hAnsi="Arial Narrow" w:cs="Arial"/>
              </w:rPr>
            </w:pPr>
            <w:r w:rsidRPr="00475B3F">
              <w:rPr>
                <w:rFonts w:ascii="Arial Narrow" w:hAnsi="Arial Narrow" w:cs="Arial"/>
              </w:rPr>
              <w:t xml:space="preserve">En la propuesta técnica, el ofertante deberá incluir disponibilidad de </w:t>
            </w:r>
            <w:proofErr w:type="spellStart"/>
            <w:r w:rsidRPr="00475B3F">
              <w:rPr>
                <w:rFonts w:ascii="Arial Narrow" w:hAnsi="Arial Narrow" w:cs="Arial"/>
              </w:rPr>
              <w:t>HelpDesk</w:t>
            </w:r>
            <w:proofErr w:type="spellEnd"/>
            <w:r w:rsidRPr="00475B3F">
              <w:rPr>
                <w:rFonts w:ascii="Arial Narrow" w:hAnsi="Arial Narrow" w:cs="Arial"/>
              </w:rPr>
              <w:t xml:space="preserve">, atención de problemas </w:t>
            </w:r>
            <w:proofErr w:type="gramStart"/>
            <w:r w:rsidRPr="00475B3F">
              <w:rPr>
                <w:rFonts w:ascii="Arial Narrow" w:hAnsi="Arial Narrow" w:cs="Arial"/>
              </w:rPr>
              <w:t>de acuerdo al</w:t>
            </w:r>
            <w:proofErr w:type="gramEnd"/>
            <w:r w:rsidRPr="00475B3F">
              <w:rPr>
                <w:rFonts w:ascii="Arial Narrow" w:hAnsi="Arial Narrow" w:cs="Arial"/>
              </w:rPr>
              <w:t xml:space="preserve"> nivel de criticidad y tiempos establecido, así como también se compromete a brindar asistencia por medio de llamadas telefónicas o servicios vía Web (foros, chat, conferencia, correo electrónico, etc.) cumpliendo los plazos en el literal m.</w:t>
            </w:r>
          </w:p>
        </w:tc>
        <w:tc>
          <w:tcPr>
            <w:tcW w:w="724" w:type="pct"/>
          </w:tcPr>
          <w:p w14:paraId="5313493F"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59FCC8FF" w14:textId="77777777" w:rsidTr="004B6AAA">
        <w:trPr>
          <w:trHeight w:val="157"/>
        </w:trPr>
        <w:tc>
          <w:tcPr>
            <w:tcW w:w="339" w:type="pct"/>
          </w:tcPr>
          <w:p w14:paraId="32E19ABB" w14:textId="77777777" w:rsidR="006C785F" w:rsidRPr="00475B3F" w:rsidRDefault="006C785F" w:rsidP="004B6AAA">
            <w:pPr>
              <w:jc w:val="both"/>
              <w:rPr>
                <w:rFonts w:ascii="Arial Narrow" w:hAnsi="Arial Narrow" w:cs="Arial"/>
              </w:rPr>
            </w:pPr>
          </w:p>
        </w:tc>
        <w:tc>
          <w:tcPr>
            <w:tcW w:w="3937" w:type="pct"/>
          </w:tcPr>
          <w:p w14:paraId="13F9BED2" w14:textId="77777777" w:rsidR="006C785F" w:rsidRPr="00475B3F" w:rsidRDefault="006C785F" w:rsidP="004B6AAA">
            <w:pPr>
              <w:jc w:val="both"/>
              <w:rPr>
                <w:rFonts w:ascii="Arial Narrow" w:hAnsi="Arial Narrow" w:cs="Arial"/>
              </w:rPr>
            </w:pPr>
            <w:r w:rsidRPr="00475B3F">
              <w:rPr>
                <w:rFonts w:ascii="Arial Narrow" w:hAnsi="Arial Narrow" w:cs="Arial"/>
              </w:rPr>
              <w:t>METODOLOGIA DE EVALUACION:</w:t>
            </w:r>
          </w:p>
        </w:tc>
        <w:tc>
          <w:tcPr>
            <w:tcW w:w="724" w:type="pct"/>
          </w:tcPr>
          <w:p w14:paraId="6F1A2B52" w14:textId="77777777" w:rsidR="006C785F" w:rsidRPr="00475B3F" w:rsidRDefault="006C785F" w:rsidP="004B6AAA">
            <w:pPr>
              <w:jc w:val="both"/>
              <w:rPr>
                <w:rFonts w:ascii="Arial Narrow" w:hAnsi="Arial Narrow" w:cs="Arial"/>
              </w:rPr>
            </w:pPr>
          </w:p>
        </w:tc>
      </w:tr>
      <w:tr w:rsidR="006C785F" w:rsidRPr="00475B3F" w14:paraId="3A057D81" w14:textId="77777777" w:rsidTr="004B6AAA">
        <w:trPr>
          <w:trHeight w:val="412"/>
        </w:trPr>
        <w:tc>
          <w:tcPr>
            <w:tcW w:w="339" w:type="pct"/>
          </w:tcPr>
          <w:p w14:paraId="51B7C12B" w14:textId="77777777" w:rsidR="006C785F" w:rsidRPr="00475B3F" w:rsidRDefault="006C785F" w:rsidP="004B6AAA">
            <w:pPr>
              <w:jc w:val="both"/>
              <w:rPr>
                <w:rFonts w:ascii="Arial Narrow" w:hAnsi="Arial Narrow" w:cs="Arial"/>
              </w:rPr>
            </w:pPr>
          </w:p>
        </w:tc>
        <w:tc>
          <w:tcPr>
            <w:tcW w:w="3937" w:type="pct"/>
          </w:tcPr>
          <w:p w14:paraId="117A62FE" w14:textId="77777777" w:rsidR="006C785F" w:rsidRPr="00475B3F" w:rsidRDefault="006C785F" w:rsidP="004B6AAA">
            <w:pPr>
              <w:jc w:val="both"/>
              <w:rPr>
                <w:rFonts w:ascii="Arial Narrow" w:hAnsi="Arial Narrow" w:cs="Arial"/>
              </w:rPr>
            </w:pPr>
            <w:r w:rsidRPr="00475B3F">
              <w:rPr>
                <w:rFonts w:ascii="Arial Narrow" w:hAnsi="Arial Narrow" w:cs="Arial"/>
              </w:rPr>
              <w:t>Se tomará en cuenta únicamente las empresas que cumplan con las características generales y la totalidad de los requerimientos mínimos del servicio. El oferente deberá cumplir al 100% las especificaciones técnicas y económicas para ser evaluado económicamente.</w:t>
            </w:r>
          </w:p>
        </w:tc>
        <w:tc>
          <w:tcPr>
            <w:tcW w:w="724" w:type="pct"/>
          </w:tcPr>
          <w:p w14:paraId="1F3471FB"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0A10103D" w14:textId="77777777" w:rsidTr="004B6AAA">
        <w:trPr>
          <w:trHeight w:val="172"/>
        </w:trPr>
        <w:tc>
          <w:tcPr>
            <w:tcW w:w="339" w:type="pct"/>
          </w:tcPr>
          <w:p w14:paraId="7FAC9719" w14:textId="77777777" w:rsidR="006C785F" w:rsidRPr="00475B3F" w:rsidRDefault="006C785F" w:rsidP="004B6AAA">
            <w:pPr>
              <w:jc w:val="both"/>
              <w:rPr>
                <w:rFonts w:ascii="Arial Narrow" w:hAnsi="Arial Narrow" w:cs="Arial"/>
              </w:rPr>
            </w:pPr>
          </w:p>
        </w:tc>
        <w:tc>
          <w:tcPr>
            <w:tcW w:w="3937" w:type="pct"/>
          </w:tcPr>
          <w:p w14:paraId="1B2DA71A" w14:textId="77777777" w:rsidR="006C785F" w:rsidRPr="00475B3F" w:rsidRDefault="006C785F" w:rsidP="004B6AAA">
            <w:pPr>
              <w:jc w:val="both"/>
              <w:rPr>
                <w:rFonts w:ascii="Arial Narrow" w:hAnsi="Arial Narrow" w:cs="Arial"/>
              </w:rPr>
            </w:pPr>
            <w:r w:rsidRPr="00475B3F">
              <w:rPr>
                <w:rFonts w:ascii="Arial Narrow" w:hAnsi="Arial Narrow" w:cs="Arial"/>
              </w:rPr>
              <w:t>PLAZO Y FORMA DE PAGO:</w:t>
            </w:r>
          </w:p>
        </w:tc>
        <w:tc>
          <w:tcPr>
            <w:tcW w:w="724" w:type="pct"/>
          </w:tcPr>
          <w:p w14:paraId="41703E3A" w14:textId="77777777" w:rsidR="006C785F" w:rsidRPr="00475B3F" w:rsidRDefault="006C785F" w:rsidP="004B6AAA">
            <w:pPr>
              <w:jc w:val="both"/>
              <w:rPr>
                <w:rFonts w:ascii="Arial Narrow" w:hAnsi="Arial Narrow" w:cs="Arial"/>
              </w:rPr>
            </w:pPr>
          </w:p>
        </w:tc>
      </w:tr>
      <w:tr w:rsidR="006C785F" w:rsidRPr="00475B3F" w14:paraId="166C5E8E" w14:textId="77777777" w:rsidTr="004B6AAA">
        <w:trPr>
          <w:trHeight w:val="420"/>
        </w:trPr>
        <w:tc>
          <w:tcPr>
            <w:tcW w:w="339" w:type="pct"/>
          </w:tcPr>
          <w:p w14:paraId="254BAD7B" w14:textId="77777777" w:rsidR="006C785F" w:rsidRPr="00475B3F" w:rsidRDefault="006C785F" w:rsidP="004B6AAA">
            <w:pPr>
              <w:jc w:val="both"/>
              <w:rPr>
                <w:rFonts w:ascii="Arial Narrow" w:hAnsi="Arial Narrow" w:cs="Arial"/>
              </w:rPr>
            </w:pPr>
          </w:p>
        </w:tc>
        <w:tc>
          <w:tcPr>
            <w:tcW w:w="3937" w:type="pct"/>
          </w:tcPr>
          <w:p w14:paraId="634B1FCC" w14:textId="77777777" w:rsidR="006C785F" w:rsidRPr="00475B3F" w:rsidRDefault="006C785F" w:rsidP="004B6AAA">
            <w:pPr>
              <w:jc w:val="both"/>
              <w:rPr>
                <w:rFonts w:ascii="Arial Narrow" w:hAnsi="Arial Narrow" w:cs="Arial"/>
              </w:rPr>
            </w:pPr>
            <w:r w:rsidRPr="00475B3F">
              <w:rPr>
                <w:rFonts w:ascii="Arial Narrow" w:hAnsi="Arial Narrow" w:cs="Arial"/>
              </w:rPr>
              <w:t>PLAZO:</w:t>
            </w:r>
          </w:p>
          <w:p w14:paraId="540FC653" w14:textId="77777777" w:rsidR="006C785F" w:rsidRPr="00475B3F" w:rsidRDefault="006C785F" w:rsidP="004B6AAA">
            <w:pPr>
              <w:jc w:val="both"/>
              <w:rPr>
                <w:rFonts w:ascii="Arial Narrow" w:hAnsi="Arial Narrow" w:cs="Arial"/>
              </w:rPr>
            </w:pPr>
            <w:r w:rsidRPr="00475B3F">
              <w:rPr>
                <w:rFonts w:ascii="Arial Narrow" w:hAnsi="Arial Narrow" w:cs="Arial"/>
              </w:rPr>
              <w:t>El plazo de los servicios objetos del presente contrato será de 12 meses (un año), a partir de la orden de inicio del administrador de contrato. El cual podrá ser prorrogado por una sola vez, por un período igual o menor a la inicial, siempre que las condiciones del contrato se mantengan favorables al Banco y que no hubiere una mejor opción, por mutuo acuerdo y por escrito.</w:t>
            </w:r>
          </w:p>
        </w:tc>
        <w:tc>
          <w:tcPr>
            <w:tcW w:w="724" w:type="pct"/>
          </w:tcPr>
          <w:p w14:paraId="7C384999"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r w:rsidR="006C785F" w:rsidRPr="00475B3F" w14:paraId="7C721BDD" w14:textId="77777777" w:rsidTr="004B6AAA">
        <w:tc>
          <w:tcPr>
            <w:tcW w:w="339" w:type="pct"/>
          </w:tcPr>
          <w:p w14:paraId="56743DAF" w14:textId="77777777" w:rsidR="006C785F" w:rsidRPr="00475B3F" w:rsidRDefault="006C785F" w:rsidP="004B6AAA">
            <w:pPr>
              <w:jc w:val="both"/>
              <w:rPr>
                <w:rFonts w:ascii="Arial Narrow" w:hAnsi="Arial Narrow" w:cs="Arial"/>
              </w:rPr>
            </w:pPr>
          </w:p>
        </w:tc>
        <w:tc>
          <w:tcPr>
            <w:tcW w:w="3937" w:type="pct"/>
          </w:tcPr>
          <w:p w14:paraId="446F4315" w14:textId="77777777" w:rsidR="006C785F" w:rsidRPr="00475B3F" w:rsidRDefault="006C785F" w:rsidP="004B6AAA">
            <w:pPr>
              <w:jc w:val="both"/>
              <w:rPr>
                <w:rFonts w:ascii="Arial Narrow" w:hAnsi="Arial Narrow" w:cs="Arial"/>
              </w:rPr>
            </w:pPr>
            <w:r w:rsidRPr="00475B3F">
              <w:rPr>
                <w:rFonts w:ascii="Arial Narrow" w:hAnsi="Arial Narrow" w:cs="Arial"/>
              </w:rPr>
              <w:t>FORMA DE PAGO:</w:t>
            </w:r>
          </w:p>
          <w:p w14:paraId="7B6D54AB" w14:textId="77777777" w:rsidR="006C785F" w:rsidRPr="00475B3F" w:rsidRDefault="006C785F" w:rsidP="004B6AAA">
            <w:pPr>
              <w:jc w:val="both"/>
              <w:rPr>
                <w:rFonts w:ascii="Arial Narrow" w:hAnsi="Arial Narrow" w:cs="Arial"/>
              </w:rPr>
            </w:pPr>
            <w:r w:rsidRPr="00475B3F">
              <w:rPr>
                <w:rFonts w:ascii="Arial Narrow" w:hAnsi="Arial Narrow" w:cs="Arial"/>
              </w:rPr>
              <w:t>Los pagos se realizarán por medio de forma trimestral, vencidas y sucesivas después de haber realizado el servicio así: cuatro cuotas que incluyen el impuesto a la trasferencia de bienes y prestación de servicio, debiendo el contratista entregar la siguiente documentación: 1) Acta original de recepción que será firmada por ambas partes; 2) Comprobante de Crédito Fiscal firmado y sellado de Visto Bueno por el Administrador de Contrato.</w:t>
            </w:r>
          </w:p>
        </w:tc>
        <w:tc>
          <w:tcPr>
            <w:tcW w:w="724" w:type="pct"/>
          </w:tcPr>
          <w:p w14:paraId="2C560E5F" w14:textId="77777777" w:rsidR="006C785F" w:rsidRPr="00475B3F" w:rsidRDefault="006C785F" w:rsidP="004B6AAA">
            <w:pPr>
              <w:jc w:val="both"/>
              <w:rPr>
                <w:rFonts w:ascii="Arial Narrow" w:hAnsi="Arial Narrow" w:cs="Arial"/>
              </w:rPr>
            </w:pPr>
            <w:r w:rsidRPr="00475B3F">
              <w:rPr>
                <w:rFonts w:ascii="Arial Narrow" w:hAnsi="Arial Narrow" w:cs="Arial"/>
              </w:rPr>
              <w:t>cumple</w:t>
            </w:r>
          </w:p>
        </w:tc>
      </w:tr>
    </w:tbl>
    <w:p w14:paraId="1187D6DF" w14:textId="77777777" w:rsidR="00B27D16" w:rsidRPr="00475B3F" w:rsidRDefault="00B27D16" w:rsidP="00475B3F">
      <w:pPr>
        <w:jc w:val="both"/>
        <w:rPr>
          <w:rFonts w:ascii="Arial Narrow" w:hAnsi="Arial Narrow" w:cs="Arial"/>
          <w:lang w:val="es-ES" w:eastAsia="es-ES"/>
        </w:rPr>
      </w:pPr>
    </w:p>
    <w:p w14:paraId="234AEF39"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De conformidad a los criterios de evaluación la oferta presentada por SSA SISTEMAS EL SALVADOR, S.A DE C.V. cumple el 100% de lo solicitado técnicamente.</w:t>
      </w:r>
    </w:p>
    <w:p w14:paraId="0CC818C1" w14:textId="77777777" w:rsidR="00B27D16" w:rsidRPr="00475B3F" w:rsidRDefault="00B27D16" w:rsidP="00475B3F">
      <w:pPr>
        <w:jc w:val="both"/>
        <w:rPr>
          <w:rFonts w:ascii="Arial Narrow" w:hAnsi="Arial Narrow" w:cs="Arial"/>
          <w:lang w:val="es-ES" w:eastAsia="es-ES"/>
        </w:rPr>
      </w:pPr>
    </w:p>
    <w:p w14:paraId="736A5CAE"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La oferta económica presentada es:</w:t>
      </w:r>
    </w:p>
    <w:tbl>
      <w:tblPr>
        <w:tblStyle w:val="Tablaconcuadrcula98"/>
        <w:tblW w:w="5000" w:type="pct"/>
        <w:tblLook w:val="04A0" w:firstRow="1" w:lastRow="0" w:firstColumn="1" w:lastColumn="0" w:noHBand="0" w:noVBand="1"/>
      </w:tblPr>
      <w:tblGrid>
        <w:gridCol w:w="5308"/>
        <w:gridCol w:w="3634"/>
      </w:tblGrid>
      <w:tr w:rsidR="00475B3F" w:rsidRPr="00475B3F" w14:paraId="516EF714" w14:textId="77777777" w:rsidTr="00B27D16">
        <w:tc>
          <w:tcPr>
            <w:tcW w:w="2968" w:type="pct"/>
          </w:tcPr>
          <w:p w14:paraId="527284BB" w14:textId="77777777" w:rsidR="00B27D16" w:rsidRPr="00475B3F" w:rsidRDefault="00B27D16" w:rsidP="00475B3F">
            <w:pPr>
              <w:jc w:val="both"/>
              <w:rPr>
                <w:rFonts w:ascii="Arial Narrow" w:hAnsi="Arial Narrow" w:cs="Arial"/>
              </w:rPr>
            </w:pPr>
            <w:r w:rsidRPr="00475B3F">
              <w:rPr>
                <w:rFonts w:ascii="Arial Narrow" w:hAnsi="Arial Narrow" w:cs="Arial"/>
              </w:rPr>
              <w:t>OFERENTE</w:t>
            </w:r>
          </w:p>
        </w:tc>
        <w:tc>
          <w:tcPr>
            <w:tcW w:w="2032" w:type="pct"/>
          </w:tcPr>
          <w:p w14:paraId="0E5AEE27" w14:textId="77777777" w:rsidR="00B27D16" w:rsidRPr="00475B3F" w:rsidRDefault="00B27D16" w:rsidP="00475B3F">
            <w:pPr>
              <w:jc w:val="both"/>
              <w:rPr>
                <w:rFonts w:ascii="Arial Narrow" w:hAnsi="Arial Narrow" w:cs="Arial"/>
              </w:rPr>
            </w:pPr>
            <w:r w:rsidRPr="00475B3F">
              <w:rPr>
                <w:rFonts w:ascii="Arial Narrow" w:hAnsi="Arial Narrow" w:cs="Arial"/>
              </w:rPr>
              <w:t>MONTO CON IVA INCLUIDO</w:t>
            </w:r>
          </w:p>
        </w:tc>
      </w:tr>
      <w:tr w:rsidR="00B27D16" w:rsidRPr="00475B3F" w14:paraId="6C97FF3B" w14:textId="77777777" w:rsidTr="00B27D16">
        <w:tc>
          <w:tcPr>
            <w:tcW w:w="2968" w:type="pct"/>
          </w:tcPr>
          <w:p w14:paraId="29099ADA" w14:textId="77777777" w:rsidR="00B27D16" w:rsidRPr="00475B3F" w:rsidRDefault="00B27D16" w:rsidP="00475B3F">
            <w:pPr>
              <w:jc w:val="both"/>
              <w:rPr>
                <w:rFonts w:ascii="Arial Narrow" w:hAnsi="Arial Narrow" w:cs="Arial"/>
              </w:rPr>
            </w:pPr>
            <w:r w:rsidRPr="00475B3F">
              <w:rPr>
                <w:rFonts w:ascii="Arial Narrow" w:hAnsi="Arial Narrow" w:cs="Arial"/>
              </w:rPr>
              <w:t xml:space="preserve">SSA SISTEMAS EL SALVADOR, S.A DE </w:t>
            </w:r>
            <w:proofErr w:type="gramStart"/>
            <w:r w:rsidRPr="00475B3F">
              <w:rPr>
                <w:rFonts w:ascii="Arial Narrow" w:hAnsi="Arial Narrow" w:cs="Arial"/>
              </w:rPr>
              <w:t>C.V</w:t>
            </w:r>
            <w:proofErr w:type="gramEnd"/>
          </w:p>
        </w:tc>
        <w:tc>
          <w:tcPr>
            <w:tcW w:w="2032" w:type="pct"/>
          </w:tcPr>
          <w:p w14:paraId="708655D7" w14:textId="77777777" w:rsidR="00B27D16" w:rsidRPr="00475B3F" w:rsidRDefault="00B27D16" w:rsidP="00475B3F">
            <w:pPr>
              <w:jc w:val="both"/>
              <w:rPr>
                <w:rFonts w:ascii="Arial Narrow" w:hAnsi="Arial Narrow" w:cs="Arial"/>
              </w:rPr>
            </w:pPr>
            <w:r w:rsidRPr="00475B3F">
              <w:rPr>
                <w:rFonts w:ascii="Arial Narrow" w:hAnsi="Arial Narrow" w:cs="Arial"/>
              </w:rPr>
              <w:t>$18,500.00</w:t>
            </w:r>
          </w:p>
        </w:tc>
      </w:tr>
    </w:tbl>
    <w:p w14:paraId="1E276A74" w14:textId="77777777" w:rsidR="00B27D16" w:rsidRPr="00475B3F" w:rsidRDefault="00B27D16" w:rsidP="00475B3F">
      <w:pPr>
        <w:jc w:val="both"/>
        <w:rPr>
          <w:rFonts w:ascii="Arial Narrow" w:hAnsi="Arial Narrow" w:cs="Arial"/>
          <w:lang w:val="es-ES" w:eastAsia="es-ES"/>
        </w:rPr>
      </w:pPr>
    </w:p>
    <w:p w14:paraId="692BACE5" w14:textId="3A26F8A2"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 xml:space="preserve">Es importante recalcar que la oferta económica presentada por SSA </w:t>
      </w:r>
      <w:r w:rsidR="00422C46" w:rsidRPr="00475B3F">
        <w:rPr>
          <w:rFonts w:ascii="Arial Narrow" w:hAnsi="Arial Narrow" w:cs="Arial"/>
          <w:lang w:val="es-ES" w:eastAsia="es-ES"/>
        </w:rPr>
        <w:t>SISTEMAS</w:t>
      </w:r>
      <w:r w:rsidRPr="00475B3F">
        <w:rPr>
          <w:rFonts w:ascii="Arial Narrow" w:hAnsi="Arial Narrow" w:cs="Arial"/>
          <w:lang w:val="es-ES" w:eastAsia="es-ES"/>
        </w:rPr>
        <w:t xml:space="preserve"> EL SALVADOR, S.A. DE C.V.es por un monto de </w:t>
      </w:r>
      <w:r w:rsidRPr="00475B3F">
        <w:rPr>
          <w:rFonts w:ascii="Arial Narrow" w:hAnsi="Arial Narrow" w:cs="Arial"/>
          <w:lang w:eastAsia="es-ES"/>
        </w:rPr>
        <w:t>$</w:t>
      </w:r>
      <w:r w:rsidRPr="00475B3F">
        <w:rPr>
          <w:rFonts w:ascii="Arial Narrow" w:hAnsi="Arial Narrow" w:cs="Arial"/>
          <w:lang w:val="es-ES" w:eastAsia="es-ES"/>
        </w:rPr>
        <w:t xml:space="preserve">18,500.00 monto que incluye el </w:t>
      </w:r>
      <w:r w:rsidR="008723C3" w:rsidRPr="00475B3F">
        <w:rPr>
          <w:rFonts w:ascii="Arial Narrow" w:hAnsi="Arial Narrow" w:cs="Arial"/>
          <w:lang w:val="es-ES" w:eastAsia="es-ES"/>
        </w:rPr>
        <w:t>I</w:t>
      </w:r>
      <w:r w:rsidRPr="00475B3F">
        <w:rPr>
          <w:rFonts w:ascii="Arial Narrow" w:hAnsi="Arial Narrow" w:cs="Arial"/>
          <w:lang w:val="es-ES" w:eastAsia="es-ES"/>
        </w:rPr>
        <w:t xml:space="preserve">mpuesto a la </w:t>
      </w:r>
      <w:r w:rsidR="008723C3" w:rsidRPr="00475B3F">
        <w:rPr>
          <w:rFonts w:ascii="Arial Narrow" w:hAnsi="Arial Narrow" w:cs="Arial"/>
          <w:lang w:val="es-ES" w:eastAsia="es-ES"/>
        </w:rPr>
        <w:t>T</w:t>
      </w:r>
      <w:r w:rsidRPr="00475B3F">
        <w:rPr>
          <w:rFonts w:ascii="Arial Narrow" w:hAnsi="Arial Narrow" w:cs="Arial"/>
          <w:lang w:val="es-ES" w:eastAsia="es-ES"/>
        </w:rPr>
        <w:t xml:space="preserve">ransferencia de </w:t>
      </w:r>
      <w:r w:rsidR="008723C3" w:rsidRPr="00475B3F">
        <w:rPr>
          <w:rFonts w:ascii="Arial Narrow" w:hAnsi="Arial Narrow" w:cs="Arial"/>
          <w:lang w:val="es-ES" w:eastAsia="es-ES"/>
        </w:rPr>
        <w:t>B</w:t>
      </w:r>
      <w:r w:rsidRPr="00475B3F">
        <w:rPr>
          <w:rFonts w:ascii="Arial Narrow" w:hAnsi="Arial Narrow" w:cs="Arial"/>
          <w:lang w:val="es-ES" w:eastAsia="es-ES"/>
        </w:rPr>
        <w:t xml:space="preserve">ienes </w:t>
      </w:r>
      <w:r w:rsidR="008723C3" w:rsidRPr="00475B3F">
        <w:rPr>
          <w:rFonts w:ascii="Arial Narrow" w:hAnsi="Arial Narrow" w:cs="Arial"/>
          <w:lang w:val="es-ES" w:eastAsia="es-ES"/>
        </w:rPr>
        <w:t>M</w:t>
      </w:r>
      <w:r w:rsidRPr="00475B3F">
        <w:rPr>
          <w:rFonts w:ascii="Arial Narrow" w:hAnsi="Arial Narrow" w:cs="Arial"/>
          <w:lang w:val="es-ES" w:eastAsia="es-ES"/>
        </w:rPr>
        <w:t xml:space="preserve">uebles y a la </w:t>
      </w:r>
      <w:r w:rsidR="008723C3" w:rsidRPr="00475B3F">
        <w:rPr>
          <w:rFonts w:ascii="Arial Narrow" w:hAnsi="Arial Narrow" w:cs="Arial"/>
          <w:lang w:val="es-ES" w:eastAsia="es-ES"/>
        </w:rPr>
        <w:t>P</w:t>
      </w:r>
      <w:r w:rsidRPr="00475B3F">
        <w:rPr>
          <w:rFonts w:ascii="Arial Narrow" w:hAnsi="Arial Narrow" w:cs="Arial"/>
          <w:lang w:val="es-ES" w:eastAsia="es-ES"/>
        </w:rPr>
        <w:t xml:space="preserve">restación de </w:t>
      </w:r>
      <w:r w:rsidR="008723C3" w:rsidRPr="00475B3F">
        <w:rPr>
          <w:rFonts w:ascii="Arial Narrow" w:hAnsi="Arial Narrow" w:cs="Arial"/>
          <w:lang w:val="es-ES" w:eastAsia="es-ES"/>
        </w:rPr>
        <w:t>S</w:t>
      </w:r>
      <w:r w:rsidRPr="00475B3F">
        <w:rPr>
          <w:rFonts w:ascii="Arial Narrow" w:hAnsi="Arial Narrow" w:cs="Arial"/>
          <w:lang w:val="es-ES" w:eastAsia="es-ES"/>
        </w:rPr>
        <w:t>ervicios, que, de conformidad al análisis de razonabilidad de precios históricos, el precio de la oferta presentada es razonable, ya que 10.12% mayor al monto histórico cancelado por el Banco.</w:t>
      </w:r>
    </w:p>
    <w:p w14:paraId="4B94B557" w14:textId="77777777" w:rsidR="00B27D16" w:rsidRPr="00475B3F" w:rsidRDefault="00B27D16" w:rsidP="00475B3F">
      <w:pPr>
        <w:jc w:val="both"/>
        <w:rPr>
          <w:rFonts w:ascii="Arial Narrow" w:hAnsi="Arial Narrow" w:cs="Arial"/>
          <w:lang w:val="es-ES" w:eastAsia="es-ES"/>
        </w:rPr>
      </w:pPr>
    </w:p>
    <w:p w14:paraId="22FDB6E1"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Cabe destacar que SSA SISTEMAS EL SALVADOR, S.A. DE C.V. cumple con todos los requisitos legales exigibles para contratar, cuenta con la capacidad para contratar establecida en el artículo 24 de la LCP y no se encuentra impedido para ofertar de conformidad con el artículo 25 de dicha ley, además se encuentra solvente de las obligaciones fiscales, municipales y de seguridad social, verificación que se realizó de conformidad al artículo 99 de la LCP. Se verificó la carta de ORACLE DE CENTROAMERICA, S.A., en la que hizo constar que la sociedad SSA SISTEMAS EL SALVADOR, S.A. DE C.V. es un distribuidor autorizado en El Salvador para la comercialización de los productos Oracle.</w:t>
      </w:r>
    </w:p>
    <w:p w14:paraId="7A5D9B45" w14:textId="77777777" w:rsidR="00B27D16" w:rsidRPr="00475B3F" w:rsidRDefault="00B27D16" w:rsidP="00475B3F">
      <w:pPr>
        <w:jc w:val="both"/>
        <w:rPr>
          <w:rFonts w:ascii="Arial Narrow" w:hAnsi="Arial Narrow" w:cs="Arial"/>
          <w:lang w:val="es-ES" w:eastAsia="es-ES"/>
        </w:rPr>
      </w:pPr>
    </w:p>
    <w:p w14:paraId="741A957B" w14:textId="77777777" w:rsidR="00B27D16" w:rsidRPr="00475B3F" w:rsidRDefault="00B27D16" w:rsidP="00475B3F">
      <w:pPr>
        <w:jc w:val="both"/>
        <w:rPr>
          <w:rFonts w:ascii="Arial Narrow" w:hAnsi="Arial Narrow" w:cs="Arial"/>
          <w:lang w:val="es-ES" w:eastAsia="es-ES"/>
        </w:rPr>
      </w:pPr>
      <w:r w:rsidRPr="00475B3F">
        <w:rPr>
          <w:rFonts w:ascii="Arial Narrow" w:hAnsi="Arial Narrow" w:cs="Arial"/>
          <w:lang w:val="es-ES" w:eastAsia="es-ES"/>
        </w:rPr>
        <w:t xml:space="preserve">RECOMENDACIÓN </w:t>
      </w:r>
    </w:p>
    <w:p w14:paraId="6FCCD334" w14:textId="77777777" w:rsidR="008723C3" w:rsidRPr="00475B3F" w:rsidRDefault="00B27D16" w:rsidP="00475B3F">
      <w:pPr>
        <w:jc w:val="both"/>
        <w:rPr>
          <w:rFonts w:ascii="Arial Narrow" w:hAnsi="Arial Narrow" w:cs="Arial"/>
          <w:lang w:val="es-ES" w:eastAsia="es-ES"/>
        </w:rPr>
      </w:pPr>
      <w:r w:rsidRPr="00475B3F">
        <w:rPr>
          <w:rFonts w:ascii="Arial Narrow" w:hAnsi="Arial Narrow" w:cs="Arial"/>
          <w:bCs/>
          <w:lang w:val="es-MX" w:eastAsia="es-ES"/>
        </w:rPr>
        <w:t xml:space="preserve">Finalizada la evaluación de la oferta recibida y constatando que según lo prescrito en los artículos 18, 21, 96 y 100 de la LCP, los evaluadores técnicos, recomiendan a la Junta de </w:t>
      </w:r>
      <w:proofErr w:type="gramStart"/>
      <w:r w:rsidRPr="00475B3F">
        <w:rPr>
          <w:rFonts w:ascii="Arial Narrow" w:hAnsi="Arial Narrow" w:cs="Arial"/>
          <w:bCs/>
          <w:lang w:val="es-MX" w:eastAsia="es-ES"/>
        </w:rPr>
        <w:t>Directores</w:t>
      </w:r>
      <w:proofErr w:type="gramEnd"/>
      <w:r w:rsidRPr="00475B3F">
        <w:rPr>
          <w:rFonts w:ascii="Arial Narrow" w:hAnsi="Arial Narrow" w:cs="Arial"/>
          <w:lang w:val="es-ES" w:eastAsia="es-ES"/>
        </w:rPr>
        <w:t xml:space="preserve">: </w:t>
      </w:r>
    </w:p>
    <w:p w14:paraId="7278C9FC" w14:textId="1E021E8D" w:rsidR="008723C3" w:rsidRPr="00475B3F" w:rsidRDefault="00B27D16" w:rsidP="00475B3F">
      <w:pPr>
        <w:pStyle w:val="Prrafodelista"/>
        <w:numPr>
          <w:ilvl w:val="0"/>
          <w:numId w:val="75"/>
        </w:numPr>
        <w:jc w:val="both"/>
        <w:rPr>
          <w:rFonts w:ascii="Arial Narrow" w:hAnsi="Arial Narrow" w:cs="Arial"/>
        </w:rPr>
      </w:pPr>
      <w:r w:rsidRPr="00475B3F">
        <w:rPr>
          <w:rFonts w:ascii="Arial Narrow" w:hAnsi="Arial Narrow" w:cs="Arial"/>
        </w:rPr>
        <w:lastRenderedPageBreak/>
        <w:t>Adjudicar la Contratación Directa 4205-2024-P0079</w:t>
      </w:r>
      <w:r w:rsidRPr="00475B3F">
        <w:rPr>
          <w:rFonts w:ascii="Arial Narrow" w:hAnsi="Arial Narrow"/>
          <w:kern w:val="2"/>
          <w:lang w:eastAsia="en-US"/>
          <w14:ligatures w14:val="standardContextual"/>
        </w:rPr>
        <w:t xml:space="preserve"> </w:t>
      </w:r>
      <w:r w:rsidRPr="00475B3F">
        <w:rPr>
          <w:rFonts w:ascii="Arial Narrow" w:hAnsi="Arial Narrow"/>
          <w:kern w:val="2"/>
          <w14:ligatures w14:val="standardContextual"/>
        </w:rPr>
        <w:t>RENOVACIÓN SOPORTE TÉCNICO DE PLATAFORMA ORACLE</w:t>
      </w:r>
      <w:r w:rsidRPr="00475B3F">
        <w:rPr>
          <w:rFonts w:ascii="Arial Narrow" w:hAnsi="Arial Narrow" w:cs="Arial"/>
        </w:rPr>
        <w:t xml:space="preserve"> a favor de la sociedad SSA SISTEMAS EL SALVADOR, S.A DE C.V.</w:t>
      </w:r>
      <w:r w:rsidRPr="00475B3F" w:rsidDel="00CD1A4A">
        <w:rPr>
          <w:rFonts w:ascii="Arial Narrow" w:hAnsi="Arial Narrow" w:cs="Arial"/>
        </w:rPr>
        <w:t xml:space="preserve"> </w:t>
      </w:r>
      <w:r w:rsidRPr="00475B3F">
        <w:rPr>
          <w:rFonts w:ascii="Arial Narrow" w:hAnsi="Arial Narrow" w:cs="Arial"/>
        </w:rPr>
        <w:t xml:space="preserve">por un monto total de DIECIOCHO MIL QUINIENTOS DÓLARES DE LOS ESTADOS UNIDOS DE AMÉRICA ($18,500.00), que incluye el Impuesto a la Transferencia de Bienes Muebles y a la Prestación de Servicios, el plazo del contrato será de doce meses a partir de la orden de inicio emitida por el Administrador del Contrato; </w:t>
      </w:r>
    </w:p>
    <w:p w14:paraId="3AE593C8" w14:textId="5CD69FA2" w:rsidR="00B27D16" w:rsidRPr="00475B3F" w:rsidRDefault="00B27D16" w:rsidP="00475B3F">
      <w:pPr>
        <w:pStyle w:val="Prrafodelista"/>
        <w:numPr>
          <w:ilvl w:val="0"/>
          <w:numId w:val="75"/>
        </w:numPr>
        <w:jc w:val="both"/>
        <w:rPr>
          <w:rFonts w:ascii="Arial Narrow" w:hAnsi="Arial Narrow" w:cs="Arial"/>
        </w:rPr>
      </w:pPr>
      <w:r w:rsidRPr="00475B3F">
        <w:rPr>
          <w:rFonts w:ascii="Arial Narrow" w:hAnsi="Arial Narrow" w:cs="Arial"/>
        </w:rPr>
        <w:t xml:space="preserve">Nombrar administrador de contrato a Billy Ronaldo Pérez Rivera, Administrador de Base de Datos o quien haga sus veces. </w:t>
      </w:r>
    </w:p>
    <w:p w14:paraId="297A440E" w14:textId="77777777" w:rsidR="008723C3" w:rsidRPr="00475B3F" w:rsidRDefault="008723C3" w:rsidP="00475B3F">
      <w:pPr>
        <w:pStyle w:val="Prrafodelista"/>
        <w:ind w:left="720"/>
        <w:jc w:val="both"/>
        <w:rPr>
          <w:rFonts w:ascii="Arial Narrow" w:hAnsi="Arial Narrow" w:cs="Arial"/>
        </w:rPr>
      </w:pPr>
    </w:p>
    <w:p w14:paraId="1463427D" w14:textId="01CF83C0" w:rsidR="00B27D16" w:rsidRPr="00475B3F" w:rsidRDefault="008723C3" w:rsidP="00475B3F">
      <w:pPr>
        <w:keepNext/>
        <w:jc w:val="both"/>
        <w:outlineLvl w:val="0"/>
        <w:rPr>
          <w:rFonts w:ascii="Arial Narrow" w:hAnsi="Arial Narrow" w:cs="Arial"/>
          <w:bCs/>
          <w:lang w:val="es-ES" w:eastAsia="es-ES"/>
        </w:rPr>
      </w:pPr>
      <w:r w:rsidRPr="00475B3F">
        <w:rPr>
          <w:rFonts w:ascii="Arial Narrow" w:hAnsi="Arial Narrow" w:cs="Arial"/>
          <w:bCs/>
          <w:lang w:val="es-ES" w:eastAsia="es-ES"/>
        </w:rPr>
        <w:t>Se solicita que el presente punto sea ratificado en esta sesión.</w:t>
      </w:r>
    </w:p>
    <w:p w14:paraId="7BECC7D2" w14:textId="77777777" w:rsidR="008723C3" w:rsidRPr="00475B3F" w:rsidRDefault="008723C3" w:rsidP="00475B3F">
      <w:pPr>
        <w:keepNext/>
        <w:jc w:val="both"/>
        <w:outlineLvl w:val="0"/>
        <w:rPr>
          <w:rFonts w:ascii="Arial Narrow" w:hAnsi="Arial Narrow" w:cs="Arial"/>
          <w:bCs/>
          <w:lang w:val="es-ES" w:eastAsia="es-ES"/>
        </w:rPr>
      </w:pPr>
    </w:p>
    <w:p w14:paraId="3EFA7F4A" w14:textId="5314C382" w:rsidR="00B27D16" w:rsidRPr="00475B3F" w:rsidRDefault="00B27D16" w:rsidP="00475B3F">
      <w:pPr>
        <w:keepNext/>
        <w:jc w:val="both"/>
        <w:outlineLvl w:val="0"/>
        <w:rPr>
          <w:rFonts w:ascii="Arial Narrow" w:hAnsi="Arial Narrow" w:cs="Arial"/>
          <w:b/>
          <w:u w:val="single"/>
          <w:lang w:val="es-ES" w:eastAsia="es-ES"/>
        </w:rPr>
      </w:pPr>
      <w:r w:rsidRPr="00475B3F">
        <w:rPr>
          <w:rFonts w:ascii="Arial Narrow" w:hAnsi="Arial Narrow" w:cs="Arial"/>
          <w:b/>
          <w:u w:val="single"/>
          <w:lang w:val="es-ES" w:eastAsia="es-ES"/>
        </w:rPr>
        <w:t xml:space="preserve">RESOLUCIÓN </w:t>
      </w:r>
      <w:proofErr w:type="spellStart"/>
      <w:r w:rsidRPr="00475B3F">
        <w:rPr>
          <w:rFonts w:ascii="Arial Narrow" w:hAnsi="Arial Narrow" w:cs="Arial"/>
          <w:b/>
          <w:u w:val="single"/>
          <w:lang w:val="es-ES" w:eastAsia="es-ES"/>
        </w:rPr>
        <w:t>N°</w:t>
      </w:r>
      <w:proofErr w:type="spellEnd"/>
      <w:r w:rsidRPr="00475B3F">
        <w:rPr>
          <w:rFonts w:ascii="Arial Narrow" w:hAnsi="Arial Narrow" w:cs="Arial"/>
          <w:b/>
          <w:u w:val="single"/>
          <w:lang w:val="es-ES" w:eastAsia="es-ES"/>
        </w:rPr>
        <w:t xml:space="preserve"> JD-795/2024</w:t>
      </w:r>
    </w:p>
    <w:p w14:paraId="2AF21778" w14:textId="77777777" w:rsidR="00B27D16" w:rsidRPr="00475B3F" w:rsidRDefault="00B27D16" w:rsidP="00475B3F">
      <w:pPr>
        <w:jc w:val="both"/>
        <w:rPr>
          <w:rFonts w:ascii="Arial Narrow" w:eastAsia="Aptos" w:hAnsi="Arial Narrow" w:cs="Arial"/>
          <w:bCs/>
          <w:lang w:val="es-ES" w:eastAsia="es-ES"/>
        </w:rPr>
      </w:pPr>
      <w:r w:rsidRPr="00475B3F">
        <w:rPr>
          <w:rFonts w:ascii="Arial Narrow" w:eastAsia="Aptos" w:hAnsi="Arial Narrow" w:cs="Arial"/>
          <w:bCs/>
          <w:lang w:val="es-ES" w:eastAsia="es-ES"/>
        </w:rPr>
        <w:t xml:space="preserve">La Junta de </w:t>
      </w:r>
      <w:proofErr w:type="gramStart"/>
      <w:r w:rsidRPr="00475B3F">
        <w:rPr>
          <w:rFonts w:ascii="Arial Narrow" w:eastAsia="Aptos" w:hAnsi="Arial Narrow" w:cs="Arial"/>
          <w:bCs/>
          <w:lang w:val="es-ES" w:eastAsia="es-ES"/>
        </w:rPr>
        <w:t>Directores</w:t>
      </w:r>
      <w:proofErr w:type="gramEnd"/>
      <w:r w:rsidRPr="00475B3F">
        <w:rPr>
          <w:rFonts w:ascii="Arial Narrow" w:eastAsia="Aptos" w:hAnsi="Arial Narrow" w:cs="Arial"/>
          <w:bCs/>
          <w:lang w:val="es-ES" w:eastAsia="es-ES"/>
        </w:rPr>
        <w:t xml:space="preserve"> considerando:</w:t>
      </w:r>
    </w:p>
    <w:p w14:paraId="247B2B6A" w14:textId="77777777" w:rsidR="00B27D16" w:rsidRPr="00475B3F" w:rsidRDefault="00B27D16" w:rsidP="00475B3F">
      <w:pPr>
        <w:numPr>
          <w:ilvl w:val="0"/>
          <w:numId w:val="53"/>
        </w:numPr>
        <w:contextualSpacing/>
        <w:jc w:val="both"/>
        <w:rPr>
          <w:rFonts w:ascii="Arial Narrow" w:hAnsi="Arial Narrow"/>
          <w:kern w:val="2"/>
          <w:lang w:val="es-MX" w:eastAsia="en-US"/>
          <w14:ligatures w14:val="standardContextual"/>
        </w:rPr>
      </w:pPr>
      <w:r w:rsidRPr="00475B3F">
        <w:rPr>
          <w:rFonts w:ascii="Arial Narrow" w:hAnsi="Arial Narrow" w:cs="Arial"/>
          <w:bCs/>
          <w:kern w:val="2"/>
          <w:lang w:val="es-ES" w:eastAsia="es-ES"/>
          <w14:ligatures w14:val="standardContextual"/>
        </w:rPr>
        <w:t xml:space="preserve">Que </w:t>
      </w:r>
      <w:r w:rsidRPr="00475B3F">
        <w:rPr>
          <w:rFonts w:ascii="Arial Narrow" w:hAnsi="Arial Narrow"/>
          <w:kern w:val="2"/>
          <w:lang w:val="es-MX" w:eastAsia="en-US"/>
          <w14:ligatures w14:val="standardContextual"/>
        </w:rPr>
        <w:t xml:space="preserve">es </w:t>
      </w:r>
      <w:r w:rsidRPr="00475B3F">
        <w:rPr>
          <w:rFonts w:ascii="Arial Narrow" w:hAnsi="Arial Narrow"/>
          <w:kern w:val="2"/>
          <w:lang w:val="es-ES" w:eastAsia="en-US"/>
          <w14:ligatures w14:val="standardContextual"/>
        </w:rPr>
        <w:t>es necesaria en vista que este licenciamiento soporta toda la plataforma de aplicaciones y bases de datos instalados tanto en ambiente de producción en el sitio principal como en el alterno, donde se alojan los servicios de Banca por Internet, banca telefónica, sistema de gestión de talento humano, sistema de compensación bancaria, BFA móvil y todas las bases de datos de los sistemas de misión crítica del Core Bancario</w:t>
      </w:r>
      <w:r w:rsidRPr="00475B3F">
        <w:rPr>
          <w:rFonts w:ascii="Arial Narrow" w:hAnsi="Arial Narrow"/>
          <w:kern w:val="2"/>
          <w:lang w:val="es-MX" w:eastAsia="en-US"/>
          <w14:ligatures w14:val="standardContextual"/>
        </w:rPr>
        <w:t>.</w:t>
      </w:r>
    </w:p>
    <w:p w14:paraId="243D4CAA" w14:textId="77777777" w:rsidR="00B27D16" w:rsidRPr="00475B3F" w:rsidRDefault="00B27D16" w:rsidP="00475B3F">
      <w:pPr>
        <w:numPr>
          <w:ilvl w:val="0"/>
          <w:numId w:val="53"/>
        </w:numPr>
        <w:jc w:val="both"/>
        <w:rPr>
          <w:rFonts w:ascii="Arial Narrow" w:hAnsi="Arial Narrow" w:cs="Arial"/>
          <w:kern w:val="2"/>
          <w:lang w:val="es-ES" w:eastAsia="es-ES"/>
          <w14:ligatures w14:val="standardContextual"/>
        </w:rPr>
      </w:pPr>
      <w:r w:rsidRPr="00475B3F">
        <w:rPr>
          <w:rFonts w:ascii="Arial Narrow" w:hAnsi="Arial Narrow" w:cs="Arial"/>
          <w:bCs/>
          <w:kern w:val="2"/>
          <w:lang w:val="es-ES" w:eastAsia="es-ES"/>
          <w14:ligatures w14:val="standardContextual"/>
        </w:rPr>
        <w:t xml:space="preserve">Que la empresa </w:t>
      </w:r>
      <w:r w:rsidRPr="00475B3F">
        <w:rPr>
          <w:rFonts w:ascii="Arial Narrow" w:eastAsia="Aptos" w:hAnsi="Arial Narrow"/>
          <w:kern w:val="2"/>
          <w:lang w:val="es-ES" w:eastAsia="en-US"/>
          <w14:ligatures w14:val="standardContextual"/>
        </w:rPr>
        <w:t xml:space="preserve">SSA SISTEMAS EL SALVADOR, S.A. DE C.V., cumple el cien por ciento de las especificaciones técnicas solicitadas, ofrece un precio razonable y </w:t>
      </w:r>
      <w:r w:rsidRPr="00475B3F">
        <w:rPr>
          <w:rFonts w:ascii="Arial Narrow" w:hAnsi="Arial Narrow" w:cs="Arial"/>
          <w:lang w:val="es-ES" w:eastAsia="es-ES"/>
        </w:rPr>
        <w:t>está autorizada para comercializar todos los productos y servicios de ORACLE DE CENTROAMERICA, S.A.</w:t>
      </w:r>
    </w:p>
    <w:p w14:paraId="5EB2D05A" w14:textId="77777777" w:rsidR="00B27D16" w:rsidRPr="00475B3F" w:rsidRDefault="00B27D16" w:rsidP="00475B3F">
      <w:pPr>
        <w:numPr>
          <w:ilvl w:val="0"/>
          <w:numId w:val="53"/>
        </w:numPr>
        <w:jc w:val="both"/>
        <w:rPr>
          <w:rFonts w:ascii="Arial Narrow" w:eastAsia="Aptos" w:hAnsi="Arial Narrow" w:cs="Arial"/>
          <w:bCs/>
          <w:lang w:val="es-ES" w:eastAsia="es-ES"/>
        </w:rPr>
      </w:pPr>
      <w:r w:rsidRPr="00475B3F">
        <w:rPr>
          <w:rFonts w:ascii="Arial Narrow" w:eastAsia="Aptos" w:hAnsi="Arial Narrow" w:cs="Arial"/>
          <w:bCs/>
          <w:lang w:val="es-ES" w:eastAsia="es-ES"/>
        </w:rPr>
        <w:t>Que se cuenta con la recomendación de los evaluadores técnicos nombrados por la Autoridad Competente, de conformidad a los artículos 41, 96, 99 y 100 de la Ley de Compras Públicas.</w:t>
      </w:r>
    </w:p>
    <w:p w14:paraId="0CEFE830" w14:textId="77777777" w:rsidR="00B27D16" w:rsidRPr="00475B3F" w:rsidRDefault="00B27D16" w:rsidP="00475B3F">
      <w:pPr>
        <w:ind w:left="720"/>
        <w:jc w:val="both"/>
        <w:rPr>
          <w:rFonts w:ascii="Arial Narrow" w:eastAsia="Aptos" w:hAnsi="Arial Narrow" w:cs="Arial"/>
          <w:bCs/>
          <w:lang w:val="es-ES" w:eastAsia="es-ES"/>
        </w:rPr>
      </w:pPr>
    </w:p>
    <w:p w14:paraId="6AAB2498" w14:textId="68D1E171" w:rsidR="00B27D16" w:rsidRPr="00475B3F" w:rsidRDefault="00B27D16" w:rsidP="00475B3F">
      <w:pPr>
        <w:jc w:val="both"/>
        <w:rPr>
          <w:rFonts w:ascii="Arial Narrow" w:hAnsi="Arial Narrow" w:cs="Arial"/>
          <w:bCs/>
          <w:lang w:val="es-ES" w:eastAsia="es-ES"/>
        </w:rPr>
      </w:pPr>
      <w:r w:rsidRPr="00475B3F">
        <w:rPr>
          <w:rFonts w:ascii="Arial Narrow" w:eastAsia="Aptos" w:hAnsi="Arial Narrow" w:cs="Arial"/>
          <w:bCs/>
          <w:lang w:val="es-ES" w:eastAsia="es-ES"/>
        </w:rPr>
        <w:t xml:space="preserve">RESUELVE: a) </w:t>
      </w:r>
      <w:r w:rsidRPr="00475B3F">
        <w:rPr>
          <w:rFonts w:ascii="Arial Narrow" w:hAnsi="Arial Narrow" w:cs="Arial"/>
          <w:bCs/>
          <w:lang w:val="es-ES" w:eastAsia="es-ES"/>
        </w:rPr>
        <w:t>Adjudicar la Contratación Directa 4205-2024-P0079</w:t>
      </w:r>
      <w:r w:rsidRPr="00475B3F">
        <w:rPr>
          <w:rFonts w:ascii="Arial Narrow" w:hAnsi="Arial Narrow"/>
          <w:bCs/>
          <w:kern w:val="2"/>
          <w:lang w:val="es-ES" w:eastAsia="en-US"/>
          <w14:ligatures w14:val="standardContextual"/>
        </w:rPr>
        <w:t xml:space="preserve"> </w:t>
      </w:r>
      <w:r w:rsidRPr="00475B3F">
        <w:rPr>
          <w:rFonts w:ascii="Arial Narrow" w:hAnsi="Arial Narrow"/>
          <w:bCs/>
          <w:kern w:val="2"/>
          <w:lang w:val="es-ES" w:eastAsia="es-ES"/>
          <w14:ligatures w14:val="standardContextual"/>
        </w:rPr>
        <w:t>RENOVACIÓN SOPORTE TÉCNICO DE PLATAFORMA ORACLE</w:t>
      </w:r>
      <w:r w:rsidRPr="00475B3F">
        <w:rPr>
          <w:rFonts w:ascii="Arial Narrow" w:hAnsi="Arial Narrow" w:cs="Arial"/>
          <w:bCs/>
          <w:lang w:val="es-ES" w:eastAsia="es-ES"/>
        </w:rPr>
        <w:t xml:space="preserve"> a favor de la sociedad SSA SISTEMAS EL SALVADOR, S.A DE C.V.</w:t>
      </w:r>
      <w:r w:rsidRPr="00475B3F" w:rsidDel="00CD1A4A">
        <w:rPr>
          <w:rFonts w:ascii="Arial Narrow" w:hAnsi="Arial Narrow" w:cs="Arial"/>
          <w:bCs/>
          <w:lang w:val="es-ES" w:eastAsia="es-ES"/>
        </w:rPr>
        <w:t xml:space="preserve"> </w:t>
      </w:r>
      <w:r w:rsidRPr="00475B3F">
        <w:rPr>
          <w:rFonts w:ascii="Arial Narrow" w:hAnsi="Arial Narrow" w:cs="Arial"/>
          <w:bCs/>
          <w:lang w:val="es-ES" w:eastAsia="es-ES"/>
        </w:rPr>
        <w:t xml:space="preserve">por un monto total de DIECIOCHO MIL QUINIENTOS DÓLARES DE LOS ESTADOS UNIDOS DE AMÉRICA ($18,500.00), que incluye el Impuesto a la Transferencia de Bienes Muebles y a la Prestación de Servicios, </w:t>
      </w:r>
      <w:r w:rsidRPr="00475B3F">
        <w:rPr>
          <w:rFonts w:ascii="Arial Narrow" w:hAnsi="Arial Narrow" w:cs="Arial"/>
          <w:bCs/>
          <w:lang w:eastAsia="es-ES"/>
        </w:rPr>
        <w:t xml:space="preserve">el plazo del contrato será de doce meses a partir de la orden de inicio emitida por el Administrador del Contrato; y b) </w:t>
      </w:r>
      <w:r w:rsidRPr="00475B3F">
        <w:rPr>
          <w:rFonts w:ascii="Arial Narrow" w:hAnsi="Arial Narrow" w:cs="Arial"/>
          <w:bCs/>
          <w:lang w:val="es-ES" w:eastAsia="es-ES"/>
        </w:rPr>
        <w:t>Nombrar administrador de contrato a Billy Ronaldo Pérez Rivera, Administrador de Base de Datos o quien haga sus veces.</w:t>
      </w:r>
    </w:p>
    <w:p w14:paraId="42A7CD09" w14:textId="77777777" w:rsidR="00B27D16" w:rsidRPr="00475B3F" w:rsidRDefault="00B27D16" w:rsidP="00475B3F">
      <w:pPr>
        <w:ind w:left="420"/>
        <w:jc w:val="both"/>
        <w:rPr>
          <w:rFonts w:ascii="Arial Narrow" w:hAnsi="Arial Narrow" w:cs="Arial"/>
          <w:bCs/>
          <w:lang w:val="es-ES" w:eastAsia="es-ES"/>
        </w:rPr>
      </w:pPr>
    </w:p>
    <w:p w14:paraId="3A71A8BD" w14:textId="77777777" w:rsidR="00B27D16" w:rsidRPr="00475B3F" w:rsidRDefault="00B27D16" w:rsidP="00475B3F">
      <w:pPr>
        <w:jc w:val="both"/>
        <w:rPr>
          <w:rFonts w:ascii="Arial Narrow" w:hAnsi="Arial Narrow" w:cs="Arial"/>
          <w:bCs/>
          <w:lang w:val="es-ES" w:eastAsia="es-ES"/>
        </w:rPr>
      </w:pPr>
      <w:r w:rsidRPr="00475B3F">
        <w:rPr>
          <w:rFonts w:ascii="Arial Narrow" w:hAnsi="Arial Narrow" w:cs="Arial"/>
          <w:bCs/>
          <w:lang w:val="es-ES" w:eastAsia="es-ES"/>
        </w:rPr>
        <w:t>El presente punto se ratifica en esta sesión.</w:t>
      </w:r>
    </w:p>
    <w:p w14:paraId="007D4328" w14:textId="77777777" w:rsidR="00B27D16" w:rsidRPr="00475B3F" w:rsidRDefault="00B27D16" w:rsidP="00475B3F">
      <w:pPr>
        <w:jc w:val="both"/>
        <w:rPr>
          <w:rFonts w:ascii="Arial Narrow" w:hAnsi="Arial Narrow" w:cs="Arial"/>
          <w:lang w:val="es-ES" w:eastAsia="es-ES"/>
        </w:rPr>
      </w:pPr>
    </w:p>
    <w:bookmarkEnd w:id="13"/>
    <w:p w14:paraId="6A1F26C8" w14:textId="77777777" w:rsidR="000715D3" w:rsidRPr="00475B3F" w:rsidRDefault="00B27D16" w:rsidP="00475B3F">
      <w:pPr>
        <w:jc w:val="both"/>
        <w:rPr>
          <w:rFonts w:ascii="Arial Narrow" w:hAnsi="Arial Narrow"/>
          <w:b/>
          <w:bCs/>
          <w:kern w:val="2"/>
          <w:lang w:val="es-ES" w:eastAsia="es-ES"/>
          <w14:ligatures w14:val="standardContextual"/>
        </w:rPr>
      </w:pPr>
      <w:r w:rsidRPr="00475B3F">
        <w:rPr>
          <w:rFonts w:ascii="Arial Narrow" w:hAnsi="Arial Narrow" w:cs="Arial"/>
          <w:b/>
          <w:bCs/>
          <w:lang w:val="es-ES" w:eastAsia="es-ES"/>
        </w:rPr>
        <w:t xml:space="preserve">7.3. </w:t>
      </w:r>
      <w:bookmarkStart w:id="14" w:name="_Hlk183611278"/>
      <w:r w:rsidR="000715D3" w:rsidRPr="00475B3F">
        <w:rPr>
          <w:rFonts w:ascii="Arial Narrow" w:hAnsi="Arial Narrow"/>
          <w:b/>
          <w:lang w:val="es-ES" w:eastAsia="es-ES"/>
        </w:rPr>
        <w:t xml:space="preserve">RECOMENDACIÓN DE ADJUDICACIÓN DE LA </w:t>
      </w:r>
      <w:r w:rsidR="000715D3" w:rsidRPr="00475B3F">
        <w:rPr>
          <w:rFonts w:ascii="Arial Narrow" w:hAnsi="Arial Narrow"/>
          <w:b/>
          <w:bCs/>
          <w:kern w:val="2"/>
          <w:lang w:val="es-ES" w:eastAsia="es-ES"/>
          <w14:ligatures w14:val="standardContextual"/>
        </w:rPr>
        <w:t>CONTRATACIÓN DIRECTA 4205-2024-P0081 DENOMINADO “RENOVACIÓN MANTENIMIENTO EQUIPO APC PARA OFICINA CENTRAL Y SITIO ALTERNO”.</w:t>
      </w:r>
    </w:p>
    <w:p w14:paraId="481FAEE2" w14:textId="77777777" w:rsidR="000715D3" w:rsidRPr="00475B3F" w:rsidRDefault="000715D3" w:rsidP="00475B3F">
      <w:pPr>
        <w:jc w:val="both"/>
        <w:rPr>
          <w:rFonts w:ascii="Arial Narrow" w:hAnsi="Arial Narrow" w:cs="Arial"/>
          <w:lang w:val="es-ES" w:eastAsia="es-ES"/>
        </w:rPr>
      </w:pPr>
    </w:p>
    <w:p w14:paraId="0284E0FB"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La </w:t>
      </w:r>
      <w:proofErr w:type="gramStart"/>
      <w:r w:rsidRPr="00475B3F">
        <w:rPr>
          <w:rFonts w:ascii="Arial Narrow" w:hAnsi="Arial Narrow" w:cs="Arial"/>
          <w:lang w:val="es-ES" w:eastAsia="es-ES"/>
        </w:rPr>
        <w:t>Jefa</w:t>
      </w:r>
      <w:proofErr w:type="gramEnd"/>
      <w:r w:rsidRPr="00475B3F">
        <w:rPr>
          <w:rFonts w:ascii="Arial Narrow" w:hAnsi="Arial Narrow" w:cs="Arial"/>
          <w:lang w:val="es-ES" w:eastAsia="es-ES"/>
        </w:rPr>
        <w:t xml:space="preserve"> de la Unidad de Compras Públicas, en adelante UCP, presentó el siguiente punto a la Junta de Directores.</w:t>
      </w:r>
    </w:p>
    <w:p w14:paraId="3EB7BE99" w14:textId="77777777" w:rsidR="000715D3" w:rsidRPr="00475B3F" w:rsidRDefault="000715D3" w:rsidP="00475B3F">
      <w:pPr>
        <w:jc w:val="both"/>
        <w:rPr>
          <w:rFonts w:ascii="Arial Narrow" w:hAnsi="Arial Narrow" w:cs="Arial"/>
          <w:lang w:val="es-ES" w:eastAsia="es-ES"/>
        </w:rPr>
      </w:pPr>
    </w:p>
    <w:p w14:paraId="2A17BD04"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MARCO LEGAL</w:t>
      </w:r>
    </w:p>
    <w:p w14:paraId="6BBB0D3B" w14:textId="77777777" w:rsidR="000715D3" w:rsidRPr="00475B3F" w:rsidRDefault="000715D3" w:rsidP="00475B3F">
      <w:pPr>
        <w:jc w:val="both"/>
        <w:rPr>
          <w:rFonts w:ascii="Arial Narrow" w:eastAsia="Aptos" w:hAnsi="Arial Narrow"/>
          <w:kern w:val="2"/>
          <w:lang w:val="es-ES" w:eastAsia="en-US"/>
          <w14:ligatures w14:val="standardContextual"/>
        </w:rPr>
      </w:pPr>
      <w:r w:rsidRPr="00475B3F">
        <w:rPr>
          <w:rFonts w:ascii="Arial Narrow" w:eastAsia="Aptos" w:hAnsi="Arial Narrow"/>
          <w:kern w:val="2"/>
          <w:lang w:val="es-ES" w:eastAsia="en-US"/>
          <w14:ligatures w14:val="standardContextual"/>
        </w:rPr>
        <w:t>El artículo 41 de la Ley de Compras Públicas (LCP) expresa que la contratación directa es un método de contratación particular y excepcional que puede efectuarse sin generar competencia según la causal, requiriendo solicitud de una oferta, adjudicando y suscribiendo contrato u orden de compra.</w:t>
      </w:r>
    </w:p>
    <w:p w14:paraId="01F774EB" w14:textId="77777777" w:rsidR="000715D3" w:rsidRPr="00475B3F" w:rsidRDefault="000715D3" w:rsidP="00475B3F">
      <w:pPr>
        <w:jc w:val="both"/>
        <w:rPr>
          <w:rFonts w:ascii="Arial Narrow" w:eastAsia="Aptos" w:hAnsi="Arial Narrow"/>
          <w:kern w:val="2"/>
          <w:lang w:val="es-ES" w:eastAsia="en-US"/>
          <w14:ligatures w14:val="standardContextual"/>
        </w:rPr>
      </w:pPr>
      <w:r w:rsidRPr="00475B3F">
        <w:rPr>
          <w:rFonts w:ascii="Arial Narrow" w:eastAsia="Aptos" w:hAnsi="Arial Narrow"/>
          <w:kern w:val="2"/>
          <w:lang w:val="es-ES" w:eastAsia="en-US"/>
          <w14:ligatures w14:val="standardContextual"/>
        </w:rPr>
        <w:t xml:space="preserve">Asimismo, continúa determinando dicho artículo, que procede únicamente para las siguientes circunstancias o causales:… “b) Cuando se trate de proveedor único de bienes o servicios, </w:t>
      </w:r>
      <w:r w:rsidRPr="00475B3F">
        <w:rPr>
          <w:rFonts w:ascii="Arial Narrow" w:eastAsia="Aptos" w:hAnsi="Arial Narrow"/>
          <w:kern w:val="2"/>
          <w:u w:val="single"/>
          <w:lang w:val="es-ES" w:eastAsia="en-US"/>
          <w14:ligatures w14:val="standardContextual"/>
        </w:rPr>
        <w:t>o cuando en razón de los equipos, sistemas, o detalles específicos de las necesidades de soporte con que cuente la institución, sea indispensable comprar de una determinada marca o a un determinado proveedor</w:t>
      </w:r>
      <w:r w:rsidRPr="00475B3F">
        <w:rPr>
          <w:rFonts w:ascii="Arial Narrow" w:eastAsia="Aptos" w:hAnsi="Arial Narrow"/>
          <w:kern w:val="2"/>
          <w:lang w:val="es-ES" w:eastAsia="en-US"/>
          <w14:ligatures w14:val="standardContextual"/>
        </w:rPr>
        <w:t xml:space="preserve"> o que solamente se pueda obtener de un proveedor específico debiendo justificar técnicamente y por convenir así a las necesidades e intereses técnicos y económicos de la Administración Pública…”. En </w:t>
      </w:r>
      <w:r w:rsidRPr="00475B3F">
        <w:rPr>
          <w:rFonts w:ascii="Arial Narrow" w:eastAsia="Aptos" w:hAnsi="Arial Narrow"/>
          <w:kern w:val="2"/>
          <w:lang w:val="es-ES" w:eastAsia="en-US"/>
          <w14:ligatures w14:val="standardContextual"/>
        </w:rPr>
        <w:lastRenderedPageBreak/>
        <w:t>la contratación directa no existirá límite en sus montos por las circunstancias extraordinarias que la motivan, debiendo establecer en la resolución o acuerdo que la habilita las razones legales y fácticas que la sustentan, la cual será publicada en COMPRASAL.</w:t>
      </w:r>
    </w:p>
    <w:p w14:paraId="0D4CFED1" w14:textId="77777777" w:rsidR="000715D3" w:rsidRPr="00475B3F" w:rsidRDefault="000715D3" w:rsidP="00475B3F">
      <w:pPr>
        <w:jc w:val="both"/>
        <w:rPr>
          <w:rFonts w:ascii="Arial Narrow" w:hAnsi="Arial Narrow" w:cs="Arial"/>
          <w:lang w:val="es-ES" w:eastAsia="es-ES"/>
        </w:rPr>
      </w:pPr>
      <w:r w:rsidRPr="00475B3F">
        <w:rPr>
          <w:rFonts w:ascii="Arial Narrow" w:eastAsia="Aptos" w:hAnsi="Arial Narrow"/>
          <w:kern w:val="2"/>
          <w:lang w:val="es-ES" w:eastAsia="en-US"/>
          <w14:ligatures w14:val="standardContextual"/>
        </w:rPr>
        <w:t>El artículo 89 de la LCP que establece que: la lista corta es un listado de proveedores que se invitan a participar en los procedimientos de contratación directa y otros donde se permita la remisión de invitaciones, la cual puede ser obtenida del RUPES, banco de proveedores, ofertes y contratistas de la institución contratante.</w:t>
      </w:r>
    </w:p>
    <w:p w14:paraId="5DD8482E" w14:textId="77777777" w:rsidR="000715D3" w:rsidRPr="00475B3F" w:rsidRDefault="000715D3" w:rsidP="00475B3F">
      <w:pPr>
        <w:jc w:val="both"/>
        <w:rPr>
          <w:rFonts w:ascii="Arial Narrow" w:hAnsi="Arial Narrow" w:cs="Arial"/>
          <w:lang w:val="es-ES" w:eastAsia="es-ES"/>
        </w:rPr>
      </w:pPr>
    </w:p>
    <w:p w14:paraId="4D55FCA5"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El artículo 96 de dicha ley establece que la Institución contratante utilizará un Panel de Evaluación de Ofertas (PEO) para evaluar cada oferta, o en forma simplificada en los casos que aplique por el área técnica o unidad solicitante aprobándose tales evaluadores por la autoridad competente o su designado, de toda evaluación se emitirá una recomendación. Cuando el referido panel no se conforme, se nombrarán evaluadores técnicos quienes realizarán a la autoridad competente o su delegado la recomendación correspondiente. </w:t>
      </w:r>
    </w:p>
    <w:p w14:paraId="76CA1EBA" w14:textId="77777777" w:rsidR="000715D3" w:rsidRPr="00475B3F" w:rsidRDefault="000715D3" w:rsidP="00475B3F">
      <w:pPr>
        <w:jc w:val="both"/>
        <w:rPr>
          <w:rFonts w:ascii="Arial Narrow" w:hAnsi="Arial Narrow" w:cs="Arial"/>
          <w:lang w:val="es-ES" w:eastAsia="es-ES"/>
        </w:rPr>
      </w:pPr>
    </w:p>
    <w:p w14:paraId="4309CF24" w14:textId="7BD02A51"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En el artículo 100 </w:t>
      </w:r>
      <w:r w:rsidR="008723C3" w:rsidRPr="00475B3F">
        <w:rPr>
          <w:rFonts w:ascii="Arial Narrow" w:hAnsi="Arial Narrow" w:cs="Arial"/>
          <w:lang w:val="es-ES" w:eastAsia="es-ES"/>
        </w:rPr>
        <w:t xml:space="preserve">de la LCP </w:t>
      </w:r>
      <w:r w:rsidRPr="00475B3F">
        <w:rPr>
          <w:rFonts w:ascii="Arial Narrow" w:hAnsi="Arial Narrow" w:cs="Arial"/>
          <w:lang w:val="es-ES" w:eastAsia="es-ES"/>
        </w:rPr>
        <w:t>establece que los contratos se adjudicarán únicamente a proveedores calificados que tengan la capacidad y disposición para ejecutar los contratos y órdenes de compra, de acuerdo con los términos y condiciones del contrato aplicables, como lo regulado en los documentos de solicitud. </w:t>
      </w:r>
    </w:p>
    <w:p w14:paraId="6A5C5E6F" w14:textId="77777777" w:rsidR="000715D3" w:rsidRPr="00475B3F" w:rsidRDefault="000715D3" w:rsidP="00475B3F">
      <w:pPr>
        <w:jc w:val="both"/>
        <w:rPr>
          <w:rFonts w:ascii="Arial Narrow" w:hAnsi="Arial Narrow" w:cs="Arial"/>
          <w:lang w:val="es-ES" w:eastAsia="es-ES"/>
        </w:rPr>
      </w:pPr>
    </w:p>
    <w:p w14:paraId="749FB7AA"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El numeral 6.1.4 de la Política de Compras Públicas del Banco establece que es responsabilidad de la Junta de </w:t>
      </w:r>
      <w:proofErr w:type="gramStart"/>
      <w:r w:rsidRPr="00475B3F">
        <w:rPr>
          <w:rFonts w:ascii="Arial Narrow" w:hAnsi="Arial Narrow" w:cs="Arial"/>
          <w:lang w:val="es-ES" w:eastAsia="es-ES"/>
        </w:rPr>
        <w:t>Directores</w:t>
      </w:r>
      <w:proofErr w:type="gramEnd"/>
      <w:r w:rsidRPr="00475B3F">
        <w:rPr>
          <w:rFonts w:ascii="Arial Narrow" w:hAnsi="Arial Narrow" w:cs="Arial"/>
          <w:lang w:val="es-ES" w:eastAsia="es-ES"/>
        </w:rPr>
        <w:t xml:space="preserve"> Adjudicar los contratos derivados de los procesos de Licitación Competitiva, y Contratación Directa, nombrar los Administradores de Contrato u orden de compra, así como aprobar las prórrogas o modificaciones correspondientes.</w:t>
      </w:r>
    </w:p>
    <w:p w14:paraId="20B9403E" w14:textId="77777777" w:rsidR="000715D3" w:rsidRPr="00475B3F" w:rsidRDefault="000715D3" w:rsidP="00475B3F">
      <w:pPr>
        <w:jc w:val="both"/>
        <w:rPr>
          <w:rFonts w:ascii="Arial Narrow" w:hAnsi="Arial Narrow" w:cs="Arial"/>
          <w:lang w:val="es-ES" w:eastAsia="es-ES"/>
        </w:rPr>
      </w:pPr>
    </w:p>
    <w:p w14:paraId="7DE2420B"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ANTECEDENTES</w:t>
      </w:r>
    </w:p>
    <w:p w14:paraId="391790F8" w14:textId="66456D57" w:rsidR="000715D3" w:rsidRPr="00475B3F" w:rsidRDefault="000715D3" w:rsidP="00475B3F">
      <w:pPr>
        <w:jc w:val="both"/>
        <w:rPr>
          <w:rFonts w:ascii="Arial Narrow" w:hAnsi="Arial Narrow"/>
          <w:kern w:val="2"/>
          <w:lang w:val="es-MX" w:eastAsia="en-US"/>
          <w14:ligatures w14:val="standardContextual"/>
        </w:rPr>
      </w:pPr>
      <w:r w:rsidRPr="00475B3F">
        <w:rPr>
          <w:rFonts w:ascii="Arial Narrow" w:hAnsi="Arial Narrow"/>
          <w:kern w:val="2"/>
          <w:lang w:val="es-ES" w:eastAsia="en-US"/>
          <w14:ligatures w14:val="standardContextual"/>
        </w:rPr>
        <w:t>En fecha 30 de septiembre del presente año, la Gerente de Tecnología de Información, solicitó la contratación directa para la</w:t>
      </w:r>
      <w:r w:rsidR="008723C3" w:rsidRPr="00475B3F">
        <w:rPr>
          <w:rFonts w:ascii="Arial Narrow" w:hAnsi="Arial Narrow"/>
          <w:kern w:val="2"/>
          <w:lang w:val="es-ES" w:eastAsia="en-US"/>
          <w14:ligatures w14:val="standardContextual"/>
        </w:rPr>
        <w:t xml:space="preserve"> </w:t>
      </w:r>
      <w:r w:rsidRPr="00475B3F">
        <w:rPr>
          <w:rFonts w:ascii="Arial Narrow" w:hAnsi="Arial Narrow"/>
          <w:kern w:val="2"/>
          <w:lang w:val="es-ES" w:eastAsia="es-ES"/>
          <w14:ligatures w14:val="standardContextual"/>
        </w:rPr>
        <w:t>RENOVACIÓN MANTENIMIENTO EQUIPO APC PARA OFICINA CENTRAL Y SITIO ALTERNO</w:t>
      </w:r>
      <w:r w:rsidRPr="00475B3F">
        <w:rPr>
          <w:rFonts w:ascii="Arial Narrow" w:hAnsi="Arial Narrow"/>
          <w:kern w:val="2"/>
          <w:lang w:val="es-ES" w:eastAsia="en-US"/>
          <w14:ligatures w14:val="standardContextual"/>
        </w:rPr>
        <w:t>, con lista corta con proveedores autorizados por el fabricante APC, la renovación es necesaria en vista que es necesario contar con el mantenimiento correctivo y preventivo para los equipos de APC instalados en el centro de datos, para asegurar el enfriamiento indispensable para los centros de datos, previniendo la interrupción de los servicios y de su operación continua</w:t>
      </w:r>
      <w:r w:rsidRPr="00475B3F">
        <w:rPr>
          <w:rFonts w:ascii="Arial Narrow" w:hAnsi="Arial Narrow"/>
          <w:kern w:val="2"/>
          <w:lang w:val="es-MX" w:eastAsia="en-US"/>
          <w14:ligatures w14:val="standardContextual"/>
        </w:rPr>
        <w:t>.</w:t>
      </w:r>
    </w:p>
    <w:p w14:paraId="58215CA0" w14:textId="77777777" w:rsidR="000715D3" w:rsidRPr="00475B3F" w:rsidRDefault="000715D3" w:rsidP="00475B3F">
      <w:pPr>
        <w:jc w:val="both"/>
        <w:rPr>
          <w:rFonts w:ascii="Arial Narrow" w:hAnsi="Arial Narrow" w:cs="Arial"/>
          <w:lang w:val="es-ES" w:eastAsia="es-ES"/>
        </w:rPr>
      </w:pPr>
    </w:p>
    <w:p w14:paraId="12EB3A7F"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El 14 de octubre de 2024, con la finalidad de ejecutar el mandato legal del artículo 41 de la LCP, se procedió a solicitar la autorización a Junta de </w:t>
      </w:r>
      <w:proofErr w:type="gramStart"/>
      <w:r w:rsidRPr="00475B3F">
        <w:rPr>
          <w:rFonts w:ascii="Arial Narrow" w:hAnsi="Arial Narrow" w:cs="Arial"/>
          <w:lang w:val="es-ES" w:eastAsia="es-ES"/>
        </w:rPr>
        <w:t>Directores</w:t>
      </w:r>
      <w:proofErr w:type="gramEnd"/>
      <w:r w:rsidRPr="00475B3F">
        <w:rPr>
          <w:rFonts w:ascii="Arial Narrow" w:hAnsi="Arial Narrow" w:cs="Arial"/>
          <w:lang w:val="es-ES" w:eastAsia="es-ES"/>
        </w:rPr>
        <w:t xml:space="preserve"> para el inicio del proceso de contratación directa en referencia.</w:t>
      </w:r>
    </w:p>
    <w:p w14:paraId="652FE1D7" w14:textId="77777777" w:rsidR="000715D3" w:rsidRPr="00475B3F" w:rsidRDefault="000715D3" w:rsidP="00475B3F">
      <w:pPr>
        <w:jc w:val="both"/>
        <w:rPr>
          <w:rFonts w:ascii="Arial Narrow" w:hAnsi="Arial Narrow" w:cs="Arial"/>
          <w:lang w:val="es-ES" w:eastAsia="es-ES"/>
        </w:rPr>
      </w:pPr>
    </w:p>
    <w:p w14:paraId="78F7EEC9"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En la fecha antes citada, por resolución </w:t>
      </w:r>
      <w:proofErr w:type="spellStart"/>
      <w:r w:rsidRPr="00475B3F">
        <w:rPr>
          <w:rFonts w:ascii="Arial Narrow" w:hAnsi="Arial Narrow" w:cs="Arial"/>
          <w:lang w:val="es-ES" w:eastAsia="es-ES"/>
        </w:rPr>
        <w:t>N°</w:t>
      </w:r>
      <w:proofErr w:type="spellEnd"/>
      <w:r w:rsidRPr="00475B3F">
        <w:rPr>
          <w:rFonts w:ascii="Arial Narrow" w:hAnsi="Arial Narrow" w:cs="Arial"/>
          <w:lang w:val="es-ES" w:eastAsia="es-ES"/>
        </w:rPr>
        <w:t xml:space="preserve"> JD-675/2024, sesión </w:t>
      </w:r>
      <w:proofErr w:type="spellStart"/>
      <w:r w:rsidRPr="00475B3F">
        <w:rPr>
          <w:rFonts w:ascii="Arial Narrow" w:hAnsi="Arial Narrow" w:cs="Arial"/>
          <w:lang w:val="es-ES" w:eastAsia="es-ES"/>
        </w:rPr>
        <w:t>N°</w:t>
      </w:r>
      <w:proofErr w:type="spellEnd"/>
      <w:r w:rsidRPr="00475B3F">
        <w:rPr>
          <w:rFonts w:ascii="Arial Narrow" w:hAnsi="Arial Narrow" w:cs="Arial"/>
          <w:lang w:val="es-ES" w:eastAsia="es-ES"/>
        </w:rPr>
        <w:t xml:space="preserve"> JD-41/2024, se autorizó el inicio del proceso de contratación directa 4205-2024-P0081</w:t>
      </w:r>
      <w:r w:rsidRPr="00475B3F">
        <w:rPr>
          <w:rFonts w:ascii="Arial Narrow" w:hAnsi="Arial Narrow"/>
          <w:kern w:val="2"/>
          <w:lang w:val="es-ES" w:eastAsia="en-US"/>
          <w14:ligatures w14:val="standardContextual"/>
        </w:rPr>
        <w:t xml:space="preserve"> </w:t>
      </w:r>
      <w:r w:rsidRPr="00475B3F">
        <w:rPr>
          <w:rFonts w:ascii="Arial Narrow" w:hAnsi="Arial Narrow"/>
          <w:kern w:val="2"/>
          <w:lang w:val="es-ES" w:eastAsia="es-ES"/>
          <w14:ligatures w14:val="standardContextual"/>
        </w:rPr>
        <w:t>RENOVACIÓN MANTENIMIENTO EQUIPO APC PARA OFICINA CENTRAL Y SITIO ALTERNO</w:t>
      </w:r>
      <w:r w:rsidRPr="00475B3F">
        <w:rPr>
          <w:rFonts w:ascii="Arial Narrow" w:hAnsi="Arial Narrow"/>
          <w:kern w:val="2"/>
          <w:lang w:val="es-ES" w:eastAsia="en-US"/>
          <w14:ligatures w14:val="standardContextual"/>
        </w:rPr>
        <w:t>, con lista corta</w:t>
      </w:r>
      <w:r w:rsidRPr="00475B3F">
        <w:rPr>
          <w:rFonts w:ascii="Arial Narrow" w:hAnsi="Arial Narrow"/>
          <w:kern w:val="2"/>
          <w:lang w:eastAsia="en-US"/>
          <w14:ligatures w14:val="standardContextual"/>
        </w:rPr>
        <w:t>,</w:t>
      </w:r>
      <w:r w:rsidRPr="00475B3F">
        <w:rPr>
          <w:rFonts w:ascii="Arial Narrow" w:hAnsi="Arial Narrow"/>
          <w:kern w:val="2"/>
          <w:lang w:val="es-ES" w:eastAsia="en-US"/>
          <w14:ligatures w14:val="standardContextual"/>
        </w:rPr>
        <w:t xml:space="preserve"> </w:t>
      </w:r>
      <w:r w:rsidRPr="00475B3F">
        <w:rPr>
          <w:rFonts w:ascii="Arial Narrow" w:hAnsi="Arial Narrow" w:cs="Arial"/>
          <w:lang w:val="es-ES" w:eastAsia="es-ES"/>
        </w:rPr>
        <w:t xml:space="preserve">así como autorizar a la Unidad de Compras Públicas a continuar con el proceso de contratación directa y presentar a Junta de </w:t>
      </w:r>
      <w:proofErr w:type="gramStart"/>
      <w:r w:rsidRPr="00475B3F">
        <w:rPr>
          <w:rFonts w:ascii="Arial Narrow" w:hAnsi="Arial Narrow" w:cs="Arial"/>
          <w:lang w:val="es-ES" w:eastAsia="es-ES"/>
        </w:rPr>
        <w:t>Directores</w:t>
      </w:r>
      <w:proofErr w:type="gramEnd"/>
      <w:r w:rsidRPr="00475B3F">
        <w:rPr>
          <w:rFonts w:ascii="Arial Narrow" w:hAnsi="Arial Narrow" w:cs="Arial"/>
          <w:lang w:val="es-ES" w:eastAsia="es-ES"/>
        </w:rPr>
        <w:t xml:space="preserve"> los resultados para su adjudicación.</w:t>
      </w:r>
    </w:p>
    <w:p w14:paraId="5A90949F" w14:textId="77777777" w:rsidR="000715D3" w:rsidRPr="00475B3F" w:rsidRDefault="000715D3" w:rsidP="00475B3F">
      <w:pPr>
        <w:jc w:val="both"/>
        <w:rPr>
          <w:rFonts w:ascii="Arial Narrow" w:hAnsi="Arial Narrow" w:cs="Arial"/>
          <w:lang w:val="es-ES" w:eastAsia="es-ES"/>
        </w:rPr>
      </w:pPr>
    </w:p>
    <w:p w14:paraId="77A27E7C" w14:textId="438C2ADF"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RESUMEN </w:t>
      </w:r>
    </w:p>
    <w:p w14:paraId="2FDB5C60"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El 21 de octubre del presente año y contando con la autorización para el inicio de la contratación directa, la UCP remitió las especificaciones técnicas y los documentos de invitación a </w:t>
      </w:r>
      <w:r w:rsidRPr="00475B3F">
        <w:rPr>
          <w:rFonts w:ascii="Arial Narrow" w:hAnsi="Arial Narrow"/>
          <w:kern w:val="2"/>
          <w:lang w:val="es-ES" w:eastAsia="en-US"/>
          <w14:ligatures w14:val="standardContextual"/>
        </w:rPr>
        <w:t xml:space="preserve">FASOR, S.A. DE C.V., ECSSA EL SALVADOR, S.A. DE C.V., </w:t>
      </w:r>
      <w:r w:rsidRPr="00475B3F">
        <w:rPr>
          <w:rFonts w:ascii="Arial Narrow" w:hAnsi="Arial Narrow" w:cs="Arial"/>
          <w:lang w:val="es-ES" w:eastAsia="es-ES"/>
        </w:rPr>
        <w:t>y se publicó en COMPRASAL.</w:t>
      </w:r>
    </w:p>
    <w:p w14:paraId="0D739623" w14:textId="77777777" w:rsidR="000715D3" w:rsidRPr="00475B3F" w:rsidRDefault="000715D3" w:rsidP="00475B3F">
      <w:pPr>
        <w:jc w:val="both"/>
        <w:rPr>
          <w:rFonts w:ascii="Arial Narrow" w:hAnsi="Arial Narrow" w:cs="Arial"/>
          <w:lang w:val="es-ES" w:eastAsia="es-ES"/>
        </w:rPr>
      </w:pPr>
    </w:p>
    <w:p w14:paraId="2653663A"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El 11 de noviembre de 2024, se presentó la siguiente oferta:</w:t>
      </w:r>
    </w:p>
    <w:p w14:paraId="68858AAC" w14:textId="77777777" w:rsidR="000715D3" w:rsidRPr="00475B3F" w:rsidRDefault="000715D3" w:rsidP="00475B3F">
      <w:pPr>
        <w:jc w:val="both"/>
        <w:rPr>
          <w:rFonts w:ascii="Arial Narrow" w:hAnsi="Arial Narrow" w:cs="Arial"/>
          <w:lang w:val="es-ES" w:eastAsia="es-ES"/>
        </w:rPr>
      </w:pPr>
    </w:p>
    <w:tbl>
      <w:tblPr>
        <w:tblStyle w:val="Tablaconcuadrcula99"/>
        <w:tblW w:w="5000" w:type="pct"/>
        <w:tblLook w:val="04A0" w:firstRow="1" w:lastRow="0" w:firstColumn="1" w:lastColumn="0" w:noHBand="0" w:noVBand="1"/>
      </w:tblPr>
      <w:tblGrid>
        <w:gridCol w:w="3585"/>
        <w:gridCol w:w="3016"/>
        <w:gridCol w:w="2341"/>
      </w:tblGrid>
      <w:tr w:rsidR="00475B3F" w:rsidRPr="00475B3F" w14:paraId="342C0BD0" w14:textId="77777777" w:rsidTr="000715D3">
        <w:tc>
          <w:tcPr>
            <w:tcW w:w="2004" w:type="pct"/>
          </w:tcPr>
          <w:p w14:paraId="6625CCE3" w14:textId="77777777" w:rsidR="000715D3" w:rsidRPr="00475B3F" w:rsidRDefault="000715D3" w:rsidP="00475B3F">
            <w:pPr>
              <w:jc w:val="both"/>
              <w:rPr>
                <w:rFonts w:ascii="Arial Narrow" w:hAnsi="Arial Narrow" w:cs="Arial"/>
                <w:b/>
                <w:bCs/>
              </w:rPr>
            </w:pPr>
            <w:r w:rsidRPr="00475B3F">
              <w:rPr>
                <w:rFonts w:ascii="Arial Narrow" w:hAnsi="Arial Narrow" w:cs="Arial"/>
                <w:b/>
                <w:bCs/>
              </w:rPr>
              <w:lastRenderedPageBreak/>
              <w:t>OFERENTE</w:t>
            </w:r>
          </w:p>
        </w:tc>
        <w:tc>
          <w:tcPr>
            <w:tcW w:w="1686" w:type="pct"/>
          </w:tcPr>
          <w:p w14:paraId="53320997" w14:textId="77777777" w:rsidR="000715D3" w:rsidRPr="00475B3F" w:rsidRDefault="000715D3" w:rsidP="00475B3F">
            <w:pPr>
              <w:jc w:val="both"/>
              <w:rPr>
                <w:rFonts w:ascii="Arial Narrow" w:hAnsi="Arial Narrow" w:cs="Arial"/>
                <w:b/>
                <w:bCs/>
              </w:rPr>
            </w:pPr>
            <w:r w:rsidRPr="00475B3F">
              <w:rPr>
                <w:rFonts w:ascii="Arial Narrow" w:hAnsi="Arial Narrow" w:cs="Arial"/>
                <w:b/>
                <w:bCs/>
              </w:rPr>
              <w:t>MONTO OFERTADO CON IMPUESTOS</w:t>
            </w:r>
          </w:p>
        </w:tc>
        <w:tc>
          <w:tcPr>
            <w:tcW w:w="1309" w:type="pct"/>
          </w:tcPr>
          <w:p w14:paraId="41A6B9A0" w14:textId="77777777" w:rsidR="000715D3" w:rsidRPr="00475B3F" w:rsidRDefault="000715D3" w:rsidP="00475B3F">
            <w:pPr>
              <w:jc w:val="both"/>
              <w:rPr>
                <w:rFonts w:ascii="Arial Narrow" w:hAnsi="Arial Narrow" w:cs="Arial"/>
                <w:b/>
                <w:bCs/>
              </w:rPr>
            </w:pPr>
            <w:r w:rsidRPr="00475B3F">
              <w:rPr>
                <w:rFonts w:ascii="Arial Narrow" w:hAnsi="Arial Narrow" w:cs="Arial"/>
                <w:b/>
                <w:bCs/>
              </w:rPr>
              <w:t>MONTO DISPONIBLE CON IMPUESTOS</w:t>
            </w:r>
          </w:p>
        </w:tc>
      </w:tr>
      <w:tr w:rsidR="00475B3F" w:rsidRPr="00475B3F" w14:paraId="2E22F960" w14:textId="77777777" w:rsidTr="000715D3">
        <w:tc>
          <w:tcPr>
            <w:tcW w:w="2004" w:type="pct"/>
          </w:tcPr>
          <w:p w14:paraId="18CDF87E" w14:textId="77777777" w:rsidR="000715D3" w:rsidRPr="00475B3F" w:rsidRDefault="000715D3" w:rsidP="00475B3F">
            <w:pPr>
              <w:jc w:val="both"/>
              <w:rPr>
                <w:rFonts w:ascii="Arial Narrow" w:hAnsi="Arial Narrow" w:cs="Arial"/>
              </w:rPr>
            </w:pPr>
            <w:r w:rsidRPr="00475B3F">
              <w:rPr>
                <w:rFonts w:ascii="Arial Narrow" w:hAnsi="Arial Narrow" w:cs="Arial"/>
              </w:rPr>
              <w:t>ECSSA EL SALVADOR, S.A. DE C.V.</w:t>
            </w:r>
          </w:p>
        </w:tc>
        <w:tc>
          <w:tcPr>
            <w:tcW w:w="1686" w:type="pct"/>
            <w:vAlign w:val="center"/>
          </w:tcPr>
          <w:p w14:paraId="30C2A9A7" w14:textId="77777777" w:rsidR="000715D3" w:rsidRPr="00475B3F" w:rsidRDefault="000715D3" w:rsidP="00475B3F">
            <w:pPr>
              <w:jc w:val="both"/>
              <w:rPr>
                <w:rFonts w:ascii="Arial Narrow" w:hAnsi="Arial Narrow" w:cs="Arial"/>
              </w:rPr>
            </w:pPr>
            <w:r w:rsidRPr="00475B3F">
              <w:rPr>
                <w:rFonts w:ascii="Arial Narrow" w:hAnsi="Arial Narrow" w:cs="Arial"/>
              </w:rPr>
              <w:t>$14,986.00</w:t>
            </w:r>
          </w:p>
        </w:tc>
        <w:tc>
          <w:tcPr>
            <w:tcW w:w="1309" w:type="pct"/>
            <w:vMerge w:val="restart"/>
            <w:vAlign w:val="center"/>
          </w:tcPr>
          <w:p w14:paraId="36F34821" w14:textId="77777777" w:rsidR="000715D3" w:rsidRPr="00475B3F" w:rsidRDefault="000715D3" w:rsidP="00475B3F">
            <w:pPr>
              <w:jc w:val="both"/>
              <w:rPr>
                <w:rFonts w:ascii="Arial Narrow" w:hAnsi="Arial Narrow" w:cs="Arial"/>
              </w:rPr>
            </w:pPr>
            <w:r w:rsidRPr="00475B3F">
              <w:rPr>
                <w:rFonts w:ascii="Arial Narrow" w:hAnsi="Arial Narrow" w:cs="Arial"/>
              </w:rPr>
              <w:t>$15,029.00</w:t>
            </w:r>
          </w:p>
        </w:tc>
      </w:tr>
      <w:tr w:rsidR="000715D3" w:rsidRPr="00475B3F" w14:paraId="09F5EC16" w14:textId="77777777" w:rsidTr="000715D3">
        <w:tc>
          <w:tcPr>
            <w:tcW w:w="2004" w:type="pct"/>
          </w:tcPr>
          <w:p w14:paraId="0EC5941F" w14:textId="77777777" w:rsidR="000715D3" w:rsidRPr="00475B3F" w:rsidRDefault="000715D3" w:rsidP="00475B3F">
            <w:pPr>
              <w:jc w:val="both"/>
              <w:rPr>
                <w:rFonts w:ascii="Arial Narrow" w:hAnsi="Arial Narrow" w:cs="Arial"/>
              </w:rPr>
            </w:pPr>
            <w:r w:rsidRPr="00475B3F">
              <w:rPr>
                <w:rFonts w:ascii="Arial Narrow" w:hAnsi="Arial Narrow" w:cs="Arial"/>
              </w:rPr>
              <w:t>FASOR, S.A. DE C.V.</w:t>
            </w:r>
          </w:p>
        </w:tc>
        <w:tc>
          <w:tcPr>
            <w:tcW w:w="1686" w:type="pct"/>
            <w:vAlign w:val="center"/>
          </w:tcPr>
          <w:p w14:paraId="4CD01E3C" w14:textId="77777777" w:rsidR="000715D3" w:rsidRPr="00475B3F" w:rsidRDefault="000715D3" w:rsidP="00475B3F">
            <w:pPr>
              <w:jc w:val="both"/>
              <w:rPr>
                <w:rFonts w:ascii="Arial Narrow" w:hAnsi="Arial Narrow" w:cs="Arial"/>
              </w:rPr>
            </w:pPr>
            <w:r w:rsidRPr="00475B3F">
              <w:rPr>
                <w:rFonts w:ascii="Arial Narrow" w:hAnsi="Arial Narrow" w:cs="Arial"/>
              </w:rPr>
              <w:t>$16,948.87</w:t>
            </w:r>
          </w:p>
        </w:tc>
        <w:tc>
          <w:tcPr>
            <w:tcW w:w="1309" w:type="pct"/>
            <w:vMerge/>
          </w:tcPr>
          <w:p w14:paraId="6724CDBE" w14:textId="77777777" w:rsidR="000715D3" w:rsidRPr="00475B3F" w:rsidRDefault="000715D3" w:rsidP="00475B3F">
            <w:pPr>
              <w:jc w:val="both"/>
              <w:rPr>
                <w:rFonts w:ascii="Arial Narrow" w:hAnsi="Arial Narrow" w:cs="Arial"/>
              </w:rPr>
            </w:pPr>
          </w:p>
        </w:tc>
      </w:tr>
    </w:tbl>
    <w:p w14:paraId="3A6EB759" w14:textId="77777777" w:rsidR="000715D3" w:rsidRPr="00475B3F" w:rsidRDefault="000715D3" w:rsidP="00475B3F">
      <w:pPr>
        <w:jc w:val="both"/>
        <w:rPr>
          <w:rFonts w:ascii="Arial Narrow" w:hAnsi="Arial Narrow" w:cs="Arial"/>
          <w:lang w:val="es-ES" w:eastAsia="es-ES"/>
        </w:rPr>
      </w:pPr>
    </w:p>
    <w:p w14:paraId="447CA361"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Las ofertas fueron evaluadas el día 19 de noviembre del presente año, Mauricio Castillo, </w:t>
      </w:r>
      <w:proofErr w:type="gramStart"/>
      <w:r w:rsidRPr="00475B3F">
        <w:rPr>
          <w:rFonts w:ascii="Arial Narrow" w:hAnsi="Arial Narrow" w:cs="Arial"/>
          <w:lang w:val="es-ES" w:eastAsia="es-ES"/>
        </w:rPr>
        <w:t>Jefe</w:t>
      </w:r>
      <w:proofErr w:type="gramEnd"/>
      <w:r w:rsidRPr="00475B3F">
        <w:rPr>
          <w:rFonts w:ascii="Arial Narrow" w:hAnsi="Arial Narrow" w:cs="Arial"/>
          <w:lang w:val="es-ES" w:eastAsia="es-ES"/>
        </w:rPr>
        <w:t xml:space="preserve"> de Infraestructura y la licenciada Isamar Tevez, Jefa de la UCP, quienes fueron nombrados como Evaluadores Técnicos por el Presidente del Banco de conformidad a la Política de Compras Públicas, con el resultado siguiente:</w:t>
      </w:r>
    </w:p>
    <w:p w14:paraId="7C94961A" w14:textId="77777777" w:rsidR="000715D3" w:rsidRPr="00475B3F" w:rsidRDefault="000715D3" w:rsidP="00475B3F">
      <w:pPr>
        <w:jc w:val="both"/>
        <w:rPr>
          <w:rFonts w:ascii="Arial Narrow" w:hAnsi="Arial Narrow" w:cs="Arial"/>
          <w:b/>
          <w:bCs/>
          <w:lang w:val="es-ES" w:eastAsia="es-ES"/>
        </w:rPr>
      </w:pPr>
    </w:p>
    <w:tbl>
      <w:tblPr>
        <w:tblW w:w="5000" w:type="pct"/>
        <w:tblCellMar>
          <w:left w:w="70" w:type="dxa"/>
          <w:right w:w="70" w:type="dxa"/>
        </w:tblCellMar>
        <w:tblLook w:val="04A0" w:firstRow="1" w:lastRow="0" w:firstColumn="1" w:lastColumn="0" w:noHBand="0" w:noVBand="1"/>
      </w:tblPr>
      <w:tblGrid>
        <w:gridCol w:w="7076"/>
        <w:gridCol w:w="933"/>
        <w:gridCol w:w="933"/>
      </w:tblGrid>
      <w:tr w:rsidR="00475B3F" w:rsidRPr="00475B3F" w14:paraId="5B20D83B" w14:textId="77777777" w:rsidTr="00CF1413">
        <w:trPr>
          <w:trHeight w:val="300"/>
        </w:trPr>
        <w:tc>
          <w:tcPr>
            <w:tcW w:w="40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4F69CA" w14:textId="77777777" w:rsidR="000715D3" w:rsidRPr="00475B3F" w:rsidRDefault="000715D3" w:rsidP="00475B3F">
            <w:pPr>
              <w:jc w:val="both"/>
              <w:rPr>
                <w:rFonts w:ascii="Arial Narrow" w:hAnsi="Arial Narrow" w:cs="Arial"/>
                <w:b/>
                <w:bCs/>
                <w:lang w:eastAsia="es-ES"/>
              </w:rPr>
            </w:pPr>
            <w:r w:rsidRPr="00475B3F">
              <w:rPr>
                <w:rFonts w:ascii="Arial Narrow" w:hAnsi="Arial Narrow" w:cs="Arial"/>
                <w:b/>
                <w:bCs/>
                <w:lang w:val="es-ES" w:eastAsia="es-ES"/>
              </w:rPr>
              <w:t>CRITERIOS</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609A5E72"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CUMPLE</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1D262331"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CUMPLE</w:t>
            </w:r>
          </w:p>
        </w:tc>
      </w:tr>
      <w:tr w:rsidR="00475B3F" w:rsidRPr="00475B3F" w14:paraId="5EB3FAC7" w14:textId="77777777" w:rsidTr="00CF1413">
        <w:trPr>
          <w:trHeight w:val="300"/>
        </w:trPr>
        <w:tc>
          <w:tcPr>
            <w:tcW w:w="4081" w:type="pct"/>
            <w:vMerge/>
            <w:tcBorders>
              <w:top w:val="single" w:sz="4" w:space="0" w:color="auto"/>
              <w:left w:val="single" w:sz="4" w:space="0" w:color="auto"/>
              <w:bottom w:val="single" w:sz="4" w:space="0" w:color="auto"/>
              <w:right w:val="single" w:sz="4" w:space="0" w:color="auto"/>
            </w:tcBorders>
            <w:vAlign w:val="center"/>
            <w:hideMark/>
          </w:tcPr>
          <w:p w14:paraId="16142993" w14:textId="77777777" w:rsidR="000715D3" w:rsidRPr="00475B3F" w:rsidRDefault="000715D3" w:rsidP="00475B3F">
            <w:pPr>
              <w:jc w:val="both"/>
              <w:rPr>
                <w:rFonts w:ascii="Arial Narrow" w:hAnsi="Arial Narrow" w:cs="Arial"/>
                <w:b/>
                <w:bCs/>
                <w:lang w:val="es-ES" w:eastAsia="es-ES"/>
              </w:rPr>
            </w:pPr>
          </w:p>
        </w:tc>
        <w:tc>
          <w:tcPr>
            <w:tcW w:w="460" w:type="pct"/>
            <w:tcBorders>
              <w:top w:val="nil"/>
              <w:left w:val="nil"/>
              <w:bottom w:val="single" w:sz="4" w:space="0" w:color="auto"/>
              <w:right w:val="single" w:sz="4" w:space="0" w:color="auto"/>
            </w:tcBorders>
            <w:shd w:val="clear" w:color="auto" w:fill="auto"/>
            <w:vAlign w:val="center"/>
            <w:hideMark/>
          </w:tcPr>
          <w:p w14:paraId="1E8BB396"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ECSSA</w:t>
            </w:r>
          </w:p>
        </w:tc>
        <w:tc>
          <w:tcPr>
            <w:tcW w:w="460" w:type="pct"/>
            <w:tcBorders>
              <w:top w:val="nil"/>
              <w:left w:val="nil"/>
              <w:bottom w:val="single" w:sz="4" w:space="0" w:color="auto"/>
              <w:right w:val="single" w:sz="4" w:space="0" w:color="auto"/>
            </w:tcBorders>
            <w:shd w:val="clear" w:color="auto" w:fill="auto"/>
            <w:noWrap/>
            <w:vAlign w:val="center"/>
            <w:hideMark/>
          </w:tcPr>
          <w:p w14:paraId="70754A65"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FASOR</w:t>
            </w:r>
          </w:p>
        </w:tc>
      </w:tr>
      <w:tr w:rsidR="00475B3F" w:rsidRPr="00475B3F" w14:paraId="11829E70" w14:textId="77777777" w:rsidTr="000715D3">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39A88853"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 xml:space="preserve"> REQUERIMIENTOS TECNICOS</w:t>
            </w:r>
          </w:p>
        </w:tc>
      </w:tr>
      <w:tr w:rsidR="00475B3F" w:rsidRPr="00475B3F" w14:paraId="6792DDD7" w14:textId="77777777" w:rsidTr="000715D3">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04F0B3"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REQUERIMIENTO</w:t>
            </w:r>
          </w:p>
        </w:tc>
      </w:tr>
      <w:tr w:rsidR="00475B3F" w:rsidRPr="00475B3F" w14:paraId="7702E1BC" w14:textId="77777777" w:rsidTr="00CF1413">
        <w:trPr>
          <w:trHeight w:val="660"/>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085560A5"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bCs/>
                <w:lang w:val="es-ES" w:eastAsia="es-ES"/>
              </w:rPr>
              <w:t xml:space="preserve">UPS Redundante de 40 </w:t>
            </w:r>
            <w:proofErr w:type="spellStart"/>
            <w:r w:rsidRPr="00475B3F">
              <w:rPr>
                <w:rFonts w:ascii="Arial Narrow" w:hAnsi="Arial Narrow" w:cs="Arial"/>
                <w:bCs/>
                <w:lang w:val="es-ES" w:eastAsia="es-ES"/>
              </w:rPr>
              <w:t>Kva</w:t>
            </w:r>
            <w:proofErr w:type="spellEnd"/>
            <w:r w:rsidRPr="00475B3F">
              <w:rPr>
                <w:rFonts w:ascii="Arial Narrow" w:hAnsi="Arial Narrow" w:cs="Arial"/>
                <w:bCs/>
                <w:lang w:val="es-ES" w:eastAsia="es-ES"/>
              </w:rPr>
              <w:t xml:space="preserve"> N+1 modelo </w:t>
            </w:r>
            <w:proofErr w:type="spellStart"/>
            <w:r w:rsidRPr="00475B3F">
              <w:rPr>
                <w:rFonts w:ascii="Arial Narrow" w:hAnsi="Arial Narrow" w:cs="Arial"/>
                <w:bCs/>
                <w:lang w:val="es-ES" w:eastAsia="es-ES"/>
              </w:rPr>
              <w:t>Symmetra</w:t>
            </w:r>
            <w:proofErr w:type="spellEnd"/>
            <w:r w:rsidRPr="00475B3F">
              <w:rPr>
                <w:rFonts w:ascii="Arial Narrow" w:hAnsi="Arial Narrow" w:cs="Arial"/>
                <w:bCs/>
                <w:lang w:val="es-ES" w:eastAsia="es-ES"/>
              </w:rPr>
              <w:t xml:space="preserve"> PX y todos los componentes electrónicos para su protección. Schneider Electric APC </w:t>
            </w:r>
            <w:proofErr w:type="spellStart"/>
            <w:r w:rsidRPr="00475B3F">
              <w:rPr>
                <w:rFonts w:ascii="Arial Narrow" w:hAnsi="Arial Narrow" w:cs="Arial"/>
                <w:bCs/>
                <w:lang w:val="es-ES" w:eastAsia="es-ES"/>
              </w:rPr>
              <w:t>Symmetra</w:t>
            </w:r>
            <w:proofErr w:type="spellEnd"/>
            <w:r w:rsidRPr="00475B3F">
              <w:rPr>
                <w:rFonts w:ascii="Arial Narrow" w:hAnsi="Arial Narrow" w:cs="Arial"/>
                <w:bCs/>
                <w:lang w:val="es-ES" w:eastAsia="es-ES"/>
              </w:rPr>
              <w:t xml:space="preserve"> 40K</w:t>
            </w:r>
          </w:p>
        </w:tc>
        <w:tc>
          <w:tcPr>
            <w:tcW w:w="460" w:type="pct"/>
            <w:tcBorders>
              <w:top w:val="nil"/>
              <w:left w:val="nil"/>
              <w:bottom w:val="single" w:sz="4" w:space="0" w:color="auto"/>
              <w:right w:val="single" w:sz="4" w:space="0" w:color="auto"/>
            </w:tcBorders>
            <w:shd w:val="clear" w:color="auto" w:fill="auto"/>
            <w:vAlign w:val="center"/>
            <w:hideMark/>
          </w:tcPr>
          <w:p w14:paraId="4E693DC2"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nil"/>
              <w:left w:val="nil"/>
              <w:bottom w:val="single" w:sz="4" w:space="0" w:color="auto"/>
              <w:right w:val="single" w:sz="4" w:space="0" w:color="auto"/>
            </w:tcBorders>
            <w:shd w:val="clear" w:color="auto" w:fill="auto"/>
            <w:noWrap/>
            <w:vAlign w:val="center"/>
            <w:hideMark/>
          </w:tcPr>
          <w:p w14:paraId="36730E93"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51EF114E" w14:textId="77777777" w:rsidTr="00CF1413">
        <w:trPr>
          <w:trHeight w:val="870"/>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449ADC50"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Sistema de enfriamiento por hileras para centro de datos, con capacidad de 29 KW de expansión directa, que utilice refrigerante ecológico, Schneider Electric APC ARCD600P</w:t>
            </w:r>
          </w:p>
        </w:tc>
        <w:tc>
          <w:tcPr>
            <w:tcW w:w="460" w:type="pct"/>
            <w:tcBorders>
              <w:top w:val="nil"/>
              <w:left w:val="nil"/>
              <w:bottom w:val="single" w:sz="4" w:space="0" w:color="auto"/>
              <w:right w:val="single" w:sz="4" w:space="0" w:color="auto"/>
            </w:tcBorders>
            <w:shd w:val="clear" w:color="auto" w:fill="auto"/>
            <w:vAlign w:val="center"/>
            <w:hideMark/>
          </w:tcPr>
          <w:p w14:paraId="0402BC03"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nil"/>
              <w:left w:val="nil"/>
              <w:bottom w:val="single" w:sz="4" w:space="0" w:color="auto"/>
              <w:right w:val="single" w:sz="4" w:space="0" w:color="auto"/>
            </w:tcBorders>
            <w:shd w:val="clear" w:color="auto" w:fill="auto"/>
            <w:noWrap/>
            <w:vAlign w:val="center"/>
            <w:hideMark/>
          </w:tcPr>
          <w:p w14:paraId="77F3757C"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6C4E02CB" w14:textId="77777777" w:rsidTr="00CF1413">
        <w:trPr>
          <w:trHeight w:val="525"/>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5B77AF88"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Aire Acondicionado Marca APC, modelo </w:t>
            </w:r>
            <w:proofErr w:type="spellStart"/>
            <w:r w:rsidRPr="00475B3F">
              <w:rPr>
                <w:rFonts w:ascii="Arial Narrow" w:hAnsi="Arial Narrow" w:cs="Arial"/>
                <w:lang w:val="es-ES" w:eastAsia="es-ES"/>
              </w:rPr>
              <w:t>InRow</w:t>
            </w:r>
            <w:proofErr w:type="spellEnd"/>
            <w:r w:rsidRPr="00475B3F">
              <w:rPr>
                <w:rFonts w:ascii="Arial Narrow" w:hAnsi="Arial Narrow" w:cs="Arial"/>
                <w:lang w:val="es-ES" w:eastAsia="es-ES"/>
              </w:rPr>
              <w:t xml:space="preserve"> SC 200-240V 60Hz, capacidad 5.3 KW, APC</w:t>
            </w:r>
          </w:p>
        </w:tc>
        <w:tc>
          <w:tcPr>
            <w:tcW w:w="460" w:type="pct"/>
            <w:tcBorders>
              <w:top w:val="nil"/>
              <w:left w:val="nil"/>
              <w:bottom w:val="single" w:sz="4" w:space="0" w:color="auto"/>
              <w:right w:val="single" w:sz="4" w:space="0" w:color="auto"/>
            </w:tcBorders>
            <w:shd w:val="clear" w:color="auto" w:fill="auto"/>
            <w:vAlign w:val="center"/>
            <w:hideMark/>
          </w:tcPr>
          <w:p w14:paraId="1995D837"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nil"/>
              <w:left w:val="nil"/>
              <w:bottom w:val="single" w:sz="4" w:space="0" w:color="auto"/>
              <w:right w:val="single" w:sz="4" w:space="0" w:color="auto"/>
            </w:tcBorders>
            <w:shd w:val="clear" w:color="auto" w:fill="auto"/>
            <w:noWrap/>
            <w:vAlign w:val="center"/>
            <w:hideMark/>
          </w:tcPr>
          <w:p w14:paraId="2494675C"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1DD09AD5" w14:textId="77777777" w:rsidTr="00CF1413">
        <w:trPr>
          <w:trHeight w:val="795"/>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07CE25CD"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Aire Acondicionado de precisión de 3 toneladas tipo Fan </w:t>
            </w:r>
            <w:proofErr w:type="spellStart"/>
            <w:r w:rsidRPr="00475B3F">
              <w:rPr>
                <w:rFonts w:ascii="Arial Narrow" w:hAnsi="Arial Narrow" w:cs="Arial"/>
                <w:lang w:val="es-ES" w:eastAsia="es-ES"/>
              </w:rPr>
              <w:t>Coil</w:t>
            </w:r>
            <w:proofErr w:type="spellEnd"/>
            <w:r w:rsidRPr="00475B3F">
              <w:rPr>
                <w:rFonts w:ascii="Arial Narrow" w:hAnsi="Arial Narrow" w:cs="Arial"/>
                <w:lang w:val="es-ES" w:eastAsia="es-ES"/>
              </w:rPr>
              <w:t>, condensador y evaporador, el cual es utilizado como sistema de respaldo, condensador Evaporador</w:t>
            </w:r>
          </w:p>
        </w:tc>
        <w:tc>
          <w:tcPr>
            <w:tcW w:w="460" w:type="pct"/>
            <w:tcBorders>
              <w:top w:val="nil"/>
              <w:left w:val="nil"/>
              <w:bottom w:val="single" w:sz="4" w:space="0" w:color="auto"/>
              <w:right w:val="single" w:sz="4" w:space="0" w:color="auto"/>
            </w:tcBorders>
            <w:shd w:val="clear" w:color="auto" w:fill="auto"/>
            <w:vAlign w:val="center"/>
            <w:hideMark/>
          </w:tcPr>
          <w:p w14:paraId="0A8CED49"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nil"/>
              <w:left w:val="nil"/>
              <w:bottom w:val="nil"/>
              <w:right w:val="single" w:sz="4" w:space="0" w:color="auto"/>
            </w:tcBorders>
            <w:shd w:val="clear" w:color="auto" w:fill="auto"/>
            <w:noWrap/>
            <w:vAlign w:val="center"/>
            <w:hideMark/>
          </w:tcPr>
          <w:p w14:paraId="5B77CBC1"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SI</w:t>
            </w:r>
          </w:p>
        </w:tc>
      </w:tr>
      <w:tr w:rsidR="00475B3F" w:rsidRPr="00475B3F" w14:paraId="6504ADA5" w14:textId="77777777" w:rsidTr="00CF1413">
        <w:trPr>
          <w:trHeight w:val="300"/>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66D0B08C"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Supresor de </w:t>
            </w:r>
            <w:proofErr w:type="spellStart"/>
            <w:r w:rsidRPr="00475B3F">
              <w:rPr>
                <w:rFonts w:ascii="Arial Narrow" w:hAnsi="Arial Narrow" w:cs="Arial"/>
                <w:lang w:val="es-ES" w:eastAsia="es-ES"/>
              </w:rPr>
              <w:t>Transientes</w:t>
            </w:r>
            <w:proofErr w:type="spellEnd"/>
            <w:r w:rsidRPr="00475B3F">
              <w:rPr>
                <w:rFonts w:ascii="Arial Narrow" w:hAnsi="Arial Narrow" w:cs="Arial"/>
                <w:lang w:val="es-ES" w:eastAsia="es-ES"/>
              </w:rPr>
              <w:t xml:space="preserve"> Marca Schneider </w:t>
            </w:r>
          </w:p>
        </w:tc>
        <w:tc>
          <w:tcPr>
            <w:tcW w:w="460" w:type="pct"/>
            <w:tcBorders>
              <w:top w:val="nil"/>
              <w:left w:val="nil"/>
              <w:bottom w:val="single" w:sz="4" w:space="0" w:color="auto"/>
              <w:right w:val="single" w:sz="4" w:space="0" w:color="auto"/>
            </w:tcBorders>
            <w:shd w:val="clear" w:color="auto" w:fill="auto"/>
            <w:vAlign w:val="center"/>
            <w:hideMark/>
          </w:tcPr>
          <w:p w14:paraId="6F11DC86"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1B45EF93"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67A5712C" w14:textId="77777777" w:rsidTr="000715D3">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868B93"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I- ESPECIFICACIONES DE LOS REQUERIMIENTOS DEL SERVICIO</w:t>
            </w:r>
          </w:p>
        </w:tc>
      </w:tr>
      <w:tr w:rsidR="00475B3F" w:rsidRPr="00475B3F" w14:paraId="2D293EB7" w14:textId="77777777" w:rsidTr="000715D3">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F39F0B"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CONDICIONES GENERALES</w:t>
            </w:r>
          </w:p>
        </w:tc>
      </w:tr>
      <w:tr w:rsidR="00475B3F" w:rsidRPr="00475B3F" w14:paraId="0219B41E" w14:textId="77777777" w:rsidTr="00CF1413">
        <w:trPr>
          <w:trHeight w:val="1995"/>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2257C487"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1) El oferente deberá comprometerse en su oferta, que de ser adjudicado tendrá que presentar, previo a la suscripción del contrato, una declaración Jurada ante notario, en la que indiquen, que cuentan con una gestión y planes de continuidad de negocio, pruebas desarrolladas y el resultado de dichas pruebas.  Lo anterior con base al artículo 20 de la norma NRP-24 “Normas técnicas para el Sistema de Gestión de la Continuidad del Negocio” emitida por el Banco Central de Reserva, en vigencia a partir del uno de julio de dos mil veinte</w:t>
            </w:r>
          </w:p>
        </w:tc>
        <w:tc>
          <w:tcPr>
            <w:tcW w:w="460" w:type="pct"/>
            <w:tcBorders>
              <w:top w:val="nil"/>
              <w:left w:val="nil"/>
              <w:bottom w:val="single" w:sz="4" w:space="0" w:color="auto"/>
              <w:right w:val="single" w:sz="4" w:space="0" w:color="auto"/>
            </w:tcBorders>
            <w:shd w:val="clear" w:color="auto" w:fill="auto"/>
            <w:noWrap/>
            <w:vAlign w:val="center"/>
            <w:hideMark/>
          </w:tcPr>
          <w:p w14:paraId="1C1B44EA"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nil"/>
              <w:left w:val="nil"/>
              <w:bottom w:val="single" w:sz="4" w:space="0" w:color="auto"/>
              <w:right w:val="single" w:sz="4" w:space="0" w:color="auto"/>
            </w:tcBorders>
            <w:shd w:val="clear" w:color="auto" w:fill="auto"/>
            <w:noWrap/>
            <w:vAlign w:val="center"/>
            <w:hideMark/>
          </w:tcPr>
          <w:p w14:paraId="5D2F7EA0"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1345766E" w14:textId="77777777" w:rsidTr="00CF1413">
        <w:trPr>
          <w:trHeight w:val="1395"/>
        </w:trPr>
        <w:tc>
          <w:tcPr>
            <w:tcW w:w="40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1F9D45"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2) El ofertante deberá estar autorizado por APC para brindar un servicio como el requerido por el BFA, el cual es soporte técnico y mantenimiento preventivo y correctivo a equipos y programas. En la oferta deberá presentar documentación que compruebe esta autorización que deberá estar vigente durante el plazo del contrato con el BFA.</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126A6"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4A331"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5336645A" w14:textId="77777777" w:rsidTr="00CF1413">
        <w:trPr>
          <w:trHeight w:val="2565"/>
        </w:trPr>
        <w:tc>
          <w:tcPr>
            <w:tcW w:w="40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DD1574"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lastRenderedPageBreak/>
              <w:t>3) El ofertante deberá tener localmente personal técnico al menos dos técnicos certificados por el fabricante de los equipos y programas para prestar el servicio solicitado durante el plazo del contrato con el BFA. Este personal deberá tener una relación permanente de trabajo a tiempo completo con el ofertante durante el plazo de vigencia del contrato, debiendo notificar al BFA cualquier cambio del personal técnico designado para brindar los servicios, en cuyo caso deberá remitir el proveedor al BFA los documentos que comprueben la relación laboral del técnico sustituto y el currículum, incluyendo las copias de las certificaciones para brindar asistencia técnica emitidas por el fabricante de los equipos que posee el Banco</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CE586"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E0C30"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252B6159" w14:textId="77777777" w:rsidTr="00CF1413">
        <w:trPr>
          <w:trHeight w:val="2565"/>
        </w:trPr>
        <w:tc>
          <w:tcPr>
            <w:tcW w:w="40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B4C582"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4) El ofertante deberá efectuar una inspección a las instalaciones eléctricas y físicas del BFA a fin de verificar que cumplan con los requisitos de funcionamiento para los equipos sujetos al presente contrato, remitiendo al Banco el informe respectivo en un plazo no mayor a los 15 días calendario contados a partir de la firma del contrato y en caso de ser necesario deberá emitir las respectivas recomendaciones. La ausencia de esta inspección por parte del ofertante exime de toda responsabilidad al Banco por las condiciones y requisitos de funcionamiento de dichos equipos, en consecuencia, los problemas atribuibles a las condiciones físicas y eléctricas de los equipos serán asumidos por el ofertante.</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7A09ECE1"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69D18014"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SI </w:t>
            </w:r>
          </w:p>
        </w:tc>
      </w:tr>
      <w:tr w:rsidR="00475B3F" w:rsidRPr="00475B3F" w14:paraId="7B8E7554" w14:textId="77777777" w:rsidTr="00CF1413">
        <w:trPr>
          <w:trHeight w:val="525"/>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0C426442"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5) El Ofertante deberá suscribir un acuerdo de confidencialidad con el Banco con cláusulas punitivas severas por violación de dichos acuerdos (anexo1).</w:t>
            </w:r>
          </w:p>
        </w:tc>
        <w:tc>
          <w:tcPr>
            <w:tcW w:w="460" w:type="pct"/>
            <w:tcBorders>
              <w:top w:val="nil"/>
              <w:left w:val="nil"/>
              <w:bottom w:val="single" w:sz="4" w:space="0" w:color="auto"/>
              <w:right w:val="single" w:sz="4" w:space="0" w:color="auto"/>
            </w:tcBorders>
            <w:shd w:val="clear" w:color="auto" w:fill="auto"/>
            <w:noWrap/>
            <w:vAlign w:val="center"/>
            <w:hideMark/>
          </w:tcPr>
          <w:p w14:paraId="6A0CF20B"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nil"/>
              <w:left w:val="nil"/>
              <w:bottom w:val="single" w:sz="4" w:space="0" w:color="auto"/>
              <w:right w:val="single" w:sz="4" w:space="0" w:color="auto"/>
            </w:tcBorders>
            <w:shd w:val="clear" w:color="auto" w:fill="auto"/>
            <w:noWrap/>
            <w:vAlign w:val="center"/>
            <w:hideMark/>
          </w:tcPr>
          <w:p w14:paraId="0DAE876F"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SI</w:t>
            </w:r>
          </w:p>
        </w:tc>
      </w:tr>
      <w:tr w:rsidR="00475B3F" w:rsidRPr="00475B3F" w14:paraId="37663CE0" w14:textId="77777777" w:rsidTr="000715D3">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3806B6"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II- CONDICIONES ESPECÍFICAS DEL MANTENIMIENTO Y SOPORTE</w:t>
            </w:r>
          </w:p>
        </w:tc>
      </w:tr>
      <w:tr w:rsidR="00475B3F" w:rsidRPr="00475B3F" w14:paraId="18CA542B" w14:textId="77777777" w:rsidTr="000715D3">
        <w:trPr>
          <w:trHeight w:val="52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83A1F29"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El mantenimiento preventivo y correctivo se aplicará a los siguientes equipos APC instalados en ambos centros de datos</w:t>
            </w:r>
          </w:p>
        </w:tc>
      </w:tr>
      <w:tr w:rsidR="00475B3F" w:rsidRPr="00475B3F" w14:paraId="56272ACD" w14:textId="77777777" w:rsidTr="00CF1413">
        <w:trPr>
          <w:trHeight w:val="4380"/>
        </w:trPr>
        <w:tc>
          <w:tcPr>
            <w:tcW w:w="40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BB28"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noProof/>
                <w:lang w:val="es-ES" w:eastAsia="es-ES"/>
              </w:rPr>
              <w:drawing>
                <wp:anchor distT="0" distB="0" distL="114300" distR="114300" simplePos="0" relativeHeight="251662336" behindDoc="0" locked="0" layoutInCell="1" allowOverlap="1" wp14:anchorId="591D9923" wp14:editId="5F88CB13">
                  <wp:simplePos x="0" y="0"/>
                  <wp:positionH relativeFrom="column">
                    <wp:posOffset>88265</wp:posOffset>
                  </wp:positionH>
                  <wp:positionV relativeFrom="paragraph">
                    <wp:posOffset>95250</wp:posOffset>
                  </wp:positionV>
                  <wp:extent cx="4305300" cy="2562225"/>
                  <wp:effectExtent l="0" t="0" r="0" b="9525"/>
                  <wp:wrapNone/>
                  <wp:docPr id="2" name="Imagen 2" descr="Tabla&#10;&#10;Descripción generada automáticamente">
                    <a:extLst xmlns:a="http://schemas.openxmlformats.org/drawingml/2006/main">
                      <a:ext uri="{FF2B5EF4-FFF2-40B4-BE49-F238E27FC236}">
                        <a16:creationId xmlns:a16="http://schemas.microsoft.com/office/drawing/2014/main" id="{9A97A299-454C-F97D-C616-9E60B3150989}"/>
                      </a:ext>
                    </a:extLst>
                  </wp:docPr>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a:extLst>
                              <a:ext uri="{FF2B5EF4-FFF2-40B4-BE49-F238E27FC236}">
                                <a16:creationId xmlns:a16="http://schemas.microsoft.com/office/drawing/2014/main" id="{9A97A299-454C-F97D-C616-9E60B3150989}"/>
                              </a:ext>
                            </a:extLst>
                          </pic:cNvPr>
                          <pic:cNvPicPr>
                            <a:picLocks noChangeAspect="1"/>
                          </pic:cNvPicPr>
                        </pic:nvPicPr>
                        <pic:blipFill>
                          <a:blip r:embed="rId8"/>
                          <a:stretch>
                            <a:fillRect/>
                          </a:stretch>
                        </pic:blipFill>
                        <pic:spPr>
                          <a:xfrm>
                            <a:off x="0" y="0"/>
                            <a:ext cx="4305300" cy="25622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926"/>
            </w:tblGrid>
            <w:tr w:rsidR="00475B3F" w:rsidRPr="00475B3F" w14:paraId="7EC47626" w14:textId="77777777" w:rsidTr="00AA481A">
              <w:trPr>
                <w:trHeight w:val="4380"/>
                <w:tblCellSpacing w:w="0" w:type="dxa"/>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14:paraId="4E17B696"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w:t>
                  </w:r>
                </w:p>
              </w:tc>
            </w:tr>
          </w:tbl>
          <w:p w14:paraId="51F591F4" w14:textId="77777777" w:rsidR="000715D3" w:rsidRPr="00475B3F" w:rsidRDefault="000715D3" w:rsidP="00475B3F">
            <w:pPr>
              <w:jc w:val="both"/>
              <w:rPr>
                <w:rFonts w:ascii="Arial Narrow" w:hAnsi="Arial Narrow" w:cs="Arial"/>
                <w:lang w:val="es-ES" w:eastAsia="es-ES"/>
              </w:rPr>
            </w:pP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D2B1C"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BB979"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57D361CB" w14:textId="77777777" w:rsidTr="000715D3">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1DE21"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1) MANTENIMIENTO PREVENTIVO:</w:t>
            </w:r>
          </w:p>
        </w:tc>
      </w:tr>
      <w:tr w:rsidR="00475B3F" w:rsidRPr="00475B3F" w14:paraId="375A9708" w14:textId="77777777" w:rsidTr="00CF1413">
        <w:trPr>
          <w:trHeight w:val="3330"/>
        </w:trPr>
        <w:tc>
          <w:tcPr>
            <w:tcW w:w="40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5D992DC" w14:textId="77777777" w:rsidR="000715D3" w:rsidRPr="00475B3F" w:rsidRDefault="000715D3" w:rsidP="00FA3227">
            <w:pPr>
              <w:jc w:val="both"/>
              <w:rPr>
                <w:rFonts w:ascii="Arial Narrow" w:hAnsi="Arial Narrow" w:cs="Arial"/>
                <w:lang w:val="es-ES" w:eastAsia="es-ES"/>
              </w:rPr>
            </w:pPr>
            <w:r w:rsidRPr="00475B3F">
              <w:rPr>
                <w:rFonts w:ascii="Arial Narrow" w:hAnsi="Arial Narrow" w:cs="Arial"/>
                <w:lang w:val="es-ES" w:eastAsia="es-ES"/>
              </w:rPr>
              <w:lastRenderedPageBreak/>
              <w:t xml:space="preserve">El mantenimiento preventivo el cual incluye toda medida encaminada a prevenir fallas y a extender la vida útil de los equipos, así como del software y/o utilitarios instalados en los equipos; este servicio de soporte está orientado a anticipar problemas de hardware o software que puedan interrumpir la continuidad de la plataforma operativa. </w:t>
            </w:r>
            <w:r w:rsidRPr="00475B3F">
              <w:rPr>
                <w:rFonts w:ascii="Arial Narrow" w:hAnsi="Arial Narrow" w:cs="Arial"/>
                <w:lang w:val="es-ES" w:eastAsia="es-ES"/>
              </w:rPr>
              <w:br/>
            </w:r>
            <w:r w:rsidRPr="00475B3F">
              <w:rPr>
                <w:rFonts w:ascii="Arial Narrow" w:hAnsi="Arial Narrow" w:cs="Arial"/>
                <w:b/>
                <w:bCs/>
                <w:lang w:val="es-ES" w:eastAsia="es-ES"/>
              </w:rPr>
              <w:t>El mantenimiento preventivo deberá incluir como mínimo:</w:t>
            </w:r>
            <w:r w:rsidRPr="00475B3F">
              <w:rPr>
                <w:rFonts w:ascii="Arial Narrow" w:hAnsi="Arial Narrow" w:cs="Arial"/>
                <w:lang w:val="es-ES" w:eastAsia="es-ES"/>
              </w:rPr>
              <w:br/>
              <w:t xml:space="preserve">•Limpieza (interna y externa).   </w:t>
            </w:r>
            <w:r w:rsidRPr="00475B3F">
              <w:rPr>
                <w:rFonts w:ascii="Arial Narrow" w:hAnsi="Arial Narrow" w:cs="Arial"/>
                <w:lang w:val="es-ES" w:eastAsia="es-ES"/>
              </w:rPr>
              <w:br/>
              <w:t>•Verificación de estado de los cables y sensores.</w:t>
            </w:r>
            <w:r w:rsidRPr="00475B3F">
              <w:rPr>
                <w:rFonts w:ascii="Arial Narrow" w:hAnsi="Arial Narrow" w:cs="Arial"/>
                <w:lang w:val="es-ES" w:eastAsia="es-ES"/>
              </w:rPr>
              <w:br/>
              <w:t>• Inspección, pruebas, evaluación y afinamientos de la configuración de los equipos</w:t>
            </w:r>
            <w:r w:rsidRPr="00475B3F">
              <w:rPr>
                <w:rFonts w:ascii="Arial Narrow" w:hAnsi="Arial Narrow" w:cs="Arial"/>
                <w:lang w:val="es-ES" w:eastAsia="es-ES"/>
              </w:rPr>
              <w:br/>
              <w:t>•Redacción y entrega de informe técnico por escrito del mantenimiento a los administradores del contrato que incluye recomendaciones técnicas en caso de ser necesarias</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56E3C67B"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7B423E3D"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533812A0" w14:textId="77777777" w:rsidTr="00CF1413">
        <w:trPr>
          <w:trHeight w:val="525"/>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2960E4E6"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•Brindar el mantenimiento preventivo 2 veces al año en base a un calendario de visitas de común acuerdo con los administradores de contrato del BFA.</w:t>
            </w:r>
          </w:p>
        </w:tc>
        <w:tc>
          <w:tcPr>
            <w:tcW w:w="460" w:type="pct"/>
            <w:tcBorders>
              <w:top w:val="nil"/>
              <w:left w:val="nil"/>
              <w:bottom w:val="single" w:sz="4" w:space="0" w:color="auto"/>
              <w:right w:val="single" w:sz="4" w:space="0" w:color="auto"/>
            </w:tcBorders>
            <w:shd w:val="clear" w:color="auto" w:fill="auto"/>
            <w:noWrap/>
            <w:vAlign w:val="center"/>
            <w:hideMark/>
          </w:tcPr>
          <w:p w14:paraId="053A20FA"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nil"/>
              <w:left w:val="nil"/>
              <w:bottom w:val="single" w:sz="4" w:space="0" w:color="auto"/>
              <w:right w:val="single" w:sz="4" w:space="0" w:color="auto"/>
            </w:tcBorders>
            <w:shd w:val="clear" w:color="auto" w:fill="auto"/>
            <w:noWrap/>
            <w:vAlign w:val="center"/>
            <w:hideMark/>
          </w:tcPr>
          <w:p w14:paraId="220FCCFF"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789375FE" w14:textId="77777777" w:rsidTr="00CF1413">
        <w:trPr>
          <w:trHeight w:val="870"/>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292F629C"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Brindar cualquier asistencia técnica requerida por el Banco encaminada a mejorar el desempeño de los equipos sujetos a este contrato, así como la optimización del servicio que soportan.</w:t>
            </w:r>
          </w:p>
        </w:tc>
        <w:tc>
          <w:tcPr>
            <w:tcW w:w="460" w:type="pct"/>
            <w:tcBorders>
              <w:top w:val="nil"/>
              <w:left w:val="nil"/>
              <w:bottom w:val="single" w:sz="4" w:space="0" w:color="auto"/>
              <w:right w:val="single" w:sz="4" w:space="0" w:color="auto"/>
            </w:tcBorders>
            <w:shd w:val="clear" w:color="auto" w:fill="auto"/>
            <w:noWrap/>
            <w:vAlign w:val="center"/>
            <w:hideMark/>
          </w:tcPr>
          <w:p w14:paraId="19E6D663"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nil"/>
              <w:left w:val="nil"/>
              <w:bottom w:val="single" w:sz="4" w:space="0" w:color="auto"/>
              <w:right w:val="single" w:sz="4" w:space="0" w:color="auto"/>
            </w:tcBorders>
            <w:shd w:val="clear" w:color="auto" w:fill="auto"/>
            <w:noWrap/>
            <w:vAlign w:val="center"/>
            <w:hideMark/>
          </w:tcPr>
          <w:p w14:paraId="47BB5407"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7F6466C9" w14:textId="77777777" w:rsidTr="00CF1413">
        <w:trPr>
          <w:trHeight w:val="1725"/>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4C228F3A"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 Deberá dar la asistencia y el soporte técnico necesarios para la implementación de nuevas versiones, parches o mejoras en el software APC instalado, según convenga a los intereses del Banco con la excepción al equipo Aire Acondicionado Marca APC, modelo </w:t>
            </w:r>
            <w:proofErr w:type="spellStart"/>
            <w:r w:rsidRPr="00475B3F">
              <w:rPr>
                <w:rFonts w:ascii="Arial Narrow" w:hAnsi="Arial Narrow" w:cs="Arial"/>
                <w:lang w:val="es-ES" w:eastAsia="es-ES"/>
              </w:rPr>
              <w:t>InRow</w:t>
            </w:r>
            <w:proofErr w:type="spellEnd"/>
            <w:r w:rsidRPr="00475B3F">
              <w:rPr>
                <w:rFonts w:ascii="Arial Narrow" w:hAnsi="Arial Narrow" w:cs="Arial"/>
                <w:lang w:val="es-ES" w:eastAsia="es-ES"/>
              </w:rPr>
              <w:t xml:space="preserve"> SC 200, número de serie YK0907110006 ya que estamos entendido que este ya no tiene soporte del fabricante.</w:t>
            </w:r>
          </w:p>
        </w:tc>
        <w:tc>
          <w:tcPr>
            <w:tcW w:w="460" w:type="pct"/>
            <w:tcBorders>
              <w:top w:val="nil"/>
              <w:left w:val="nil"/>
              <w:bottom w:val="single" w:sz="4" w:space="0" w:color="auto"/>
              <w:right w:val="single" w:sz="4" w:space="0" w:color="auto"/>
            </w:tcBorders>
            <w:shd w:val="clear" w:color="auto" w:fill="auto"/>
            <w:noWrap/>
            <w:vAlign w:val="center"/>
            <w:hideMark/>
          </w:tcPr>
          <w:p w14:paraId="64DD8AF2"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nil"/>
              <w:left w:val="nil"/>
              <w:bottom w:val="single" w:sz="4" w:space="0" w:color="auto"/>
              <w:right w:val="single" w:sz="4" w:space="0" w:color="auto"/>
            </w:tcBorders>
            <w:shd w:val="clear" w:color="auto" w:fill="auto"/>
            <w:noWrap/>
            <w:vAlign w:val="center"/>
            <w:hideMark/>
          </w:tcPr>
          <w:p w14:paraId="22284ED1"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167612A9" w14:textId="77777777" w:rsidTr="00CF1413">
        <w:trPr>
          <w:trHeight w:val="1725"/>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49C83C6F"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 Deberá contar en sus oficinas locales con un stock de repuestos de componentes críticos para los equipos sujetos a este contrato de acuerdo con las recomendaciones establecidas por el fabricante; reservándose el Banco el derecho de verificar dicho stock de repuestos, sin previo aviso al ofertante, al iniciar el contrato y la veces que se estime conveniente durante la vigencia del contrato.  </w:t>
            </w:r>
          </w:p>
        </w:tc>
        <w:tc>
          <w:tcPr>
            <w:tcW w:w="460" w:type="pct"/>
            <w:tcBorders>
              <w:top w:val="nil"/>
              <w:left w:val="nil"/>
              <w:bottom w:val="single" w:sz="4" w:space="0" w:color="auto"/>
              <w:right w:val="single" w:sz="4" w:space="0" w:color="auto"/>
            </w:tcBorders>
            <w:shd w:val="clear" w:color="auto" w:fill="auto"/>
            <w:noWrap/>
            <w:vAlign w:val="center"/>
            <w:hideMark/>
          </w:tcPr>
          <w:p w14:paraId="21C33B47"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nil"/>
              <w:left w:val="nil"/>
              <w:bottom w:val="single" w:sz="4" w:space="0" w:color="auto"/>
              <w:right w:val="single" w:sz="4" w:space="0" w:color="auto"/>
            </w:tcBorders>
            <w:shd w:val="clear" w:color="auto" w:fill="auto"/>
            <w:noWrap/>
            <w:vAlign w:val="center"/>
            <w:hideMark/>
          </w:tcPr>
          <w:p w14:paraId="59C5DB2C"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58FA6B85" w14:textId="77777777" w:rsidTr="000715D3">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B6918B"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2) MANTENIMIENTO CORRECTIVO</w:t>
            </w:r>
          </w:p>
        </w:tc>
      </w:tr>
      <w:tr w:rsidR="00475B3F" w:rsidRPr="00475B3F" w14:paraId="3CEE319D" w14:textId="77777777" w:rsidTr="00CF1413">
        <w:trPr>
          <w:trHeight w:val="2235"/>
        </w:trPr>
        <w:tc>
          <w:tcPr>
            <w:tcW w:w="40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9FBA7FB"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El mantenimiento correctivo incluye toda acción de mantenimiento no planeada encaminada a diagnosticar y corregir fallas o defectos de los equipos y software, en respuesta a llamados de servicio del BFA y que el Banco no pueda resolver con el personal interno. </w:t>
            </w:r>
            <w:r w:rsidRPr="00475B3F">
              <w:rPr>
                <w:rFonts w:ascii="Arial Narrow" w:hAnsi="Arial Narrow" w:cs="Arial"/>
                <w:lang w:val="es-ES" w:eastAsia="es-ES"/>
              </w:rPr>
              <w:br/>
              <w:t>Para el caso en que la falla se deba a problemas de hardware, la contratista proporcionará todos los repuestos que sean necesarios para poner en funcionamiento los equipos. Los repuestos deberán ser nuevos, iguales o de superiores características, pero compatibles con el equipo en el que se instalarán.</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819C7"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1E014"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6B7AA54F" w14:textId="77777777" w:rsidTr="00CF1413">
        <w:trPr>
          <w:trHeight w:val="3885"/>
        </w:trPr>
        <w:tc>
          <w:tcPr>
            <w:tcW w:w="40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21F6A"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noProof/>
                <w:lang w:val="es-ES" w:eastAsia="es-ES"/>
              </w:rPr>
              <w:lastRenderedPageBreak/>
              <w:drawing>
                <wp:anchor distT="0" distB="0" distL="114300" distR="114300" simplePos="0" relativeHeight="251663360" behindDoc="0" locked="0" layoutInCell="1" allowOverlap="1" wp14:anchorId="1DE37F4E" wp14:editId="3B97A04A">
                  <wp:simplePos x="0" y="0"/>
                  <wp:positionH relativeFrom="column">
                    <wp:posOffset>0</wp:posOffset>
                  </wp:positionH>
                  <wp:positionV relativeFrom="paragraph">
                    <wp:posOffset>85725</wp:posOffset>
                  </wp:positionV>
                  <wp:extent cx="4476750" cy="2314575"/>
                  <wp:effectExtent l="0" t="0" r="0" b="0"/>
                  <wp:wrapNone/>
                  <wp:docPr id="3" name="Imagen 1" descr="Tabla&#10;&#10;Descripción generada automáticamente">
                    <a:extLst xmlns:a="http://schemas.openxmlformats.org/drawingml/2006/main">
                      <a:ext uri="{FF2B5EF4-FFF2-40B4-BE49-F238E27FC236}">
                        <a16:creationId xmlns:a16="http://schemas.microsoft.com/office/drawing/2014/main" id="{B66F1F04-56C6-FABA-1200-D2631FD0B88E}"/>
                      </a:ext>
                    </a:extLst>
                  </wp:docPr>
                  <wp:cNvGraphicFramePr/>
                  <a:graphic xmlns:a="http://schemas.openxmlformats.org/drawingml/2006/main">
                    <a:graphicData uri="http://schemas.openxmlformats.org/drawingml/2006/picture">
                      <pic:pic xmlns:pic="http://schemas.openxmlformats.org/drawingml/2006/picture">
                        <pic:nvPicPr>
                          <pic:cNvPr id="3" name="Imagen 1" descr="Tabla&#10;&#10;Descripción generada automáticamente">
                            <a:extLst>
                              <a:ext uri="{FF2B5EF4-FFF2-40B4-BE49-F238E27FC236}">
                                <a16:creationId xmlns:a16="http://schemas.microsoft.com/office/drawing/2014/main" id="{B66F1F04-56C6-FABA-1200-D2631FD0B88E}"/>
                              </a:ext>
                            </a:extLst>
                          </pic:cNvPr>
                          <pic:cNvPicPr>
                            <a:picLocks noChangeAspect="1"/>
                          </pic:cNvPicPr>
                        </pic:nvPicPr>
                        <pic:blipFill>
                          <a:blip r:embed="rId9"/>
                          <a:stretch>
                            <a:fillRect/>
                          </a:stretch>
                        </pic:blipFill>
                        <pic:spPr>
                          <a:xfrm>
                            <a:off x="0" y="0"/>
                            <a:ext cx="4480085" cy="2314576"/>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926"/>
            </w:tblGrid>
            <w:tr w:rsidR="00475B3F" w:rsidRPr="00475B3F" w14:paraId="2EE31CDA" w14:textId="77777777" w:rsidTr="00AA481A">
              <w:trPr>
                <w:trHeight w:val="3885"/>
                <w:tblCellSpacing w:w="0" w:type="dxa"/>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14:paraId="1BABF502"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w:t>
                  </w:r>
                </w:p>
              </w:tc>
            </w:tr>
          </w:tbl>
          <w:p w14:paraId="59D6A9D7" w14:textId="77777777" w:rsidR="000715D3" w:rsidRPr="00475B3F" w:rsidRDefault="000715D3" w:rsidP="00475B3F">
            <w:pPr>
              <w:jc w:val="both"/>
              <w:rPr>
                <w:rFonts w:ascii="Arial Narrow" w:hAnsi="Arial Narrow" w:cs="Arial"/>
                <w:lang w:val="es-ES" w:eastAsia="es-ES"/>
              </w:rPr>
            </w:pP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E845C"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87C70"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37140B6B" w14:textId="77777777" w:rsidTr="00CF1413">
        <w:trPr>
          <w:trHeight w:val="6135"/>
        </w:trPr>
        <w:tc>
          <w:tcPr>
            <w:tcW w:w="40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B24B29F"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Los tiempos establecidos incluyen horas continuas hábiles y no hábiles, y se entiende que es el plazo que transcurre entre el momento en que el BFA reporta la falla al contratista y el momento en que éste responde telefónicamente o se hace presente en el sitio o habilita la funcionalidad del sistema, según sea aplicable a cada caso.</w:t>
            </w:r>
            <w:r w:rsidRPr="00475B3F">
              <w:rPr>
                <w:rFonts w:ascii="Arial Narrow" w:hAnsi="Arial Narrow" w:cs="Arial"/>
                <w:lang w:val="es-ES" w:eastAsia="es-ES"/>
              </w:rPr>
              <w:br/>
              <w:t xml:space="preserve">Después de notificada la solicitud del servicio por parte del BFA, la contratista se compromete a poner a disposición del Banco, dentro de los plazos establecidos en la columna “Tiempo máximo para habilitar funcionalidad del sistema” de la tabla anterior, un equipo de su propiedad con capacidad similar y compatible con los del BFA, para que éste pueda continuar el procesamiento normal de sus aplicaciones sin costo adicional y durante el tiempo que le tome al contratista corregir la falla y dejar funcionando correctamente el equipo del BFA. </w:t>
            </w:r>
            <w:r w:rsidRPr="00475B3F">
              <w:rPr>
                <w:rFonts w:ascii="Arial Narrow" w:hAnsi="Arial Narrow" w:cs="Arial"/>
                <w:lang w:val="es-ES" w:eastAsia="es-ES"/>
              </w:rPr>
              <w:br/>
              <w:t>La asistencia para el mantenimiento correctivo de problemas se proporcionará en las instalaciones del BFA en la modalidad 7 x 24, sin límites de tiempo, las 24 horas del día, todos los días del año, incluyendo los días feriados.</w:t>
            </w:r>
            <w:r w:rsidRPr="00475B3F">
              <w:rPr>
                <w:rFonts w:ascii="Arial Narrow" w:hAnsi="Arial Narrow" w:cs="Arial"/>
                <w:lang w:val="es-ES" w:eastAsia="es-ES"/>
              </w:rPr>
              <w:br/>
              <w:t>Proporcionar el servicio de reparación en las instalaciones del BFA, salvo que la clase de reparación amerite el traslado del equipo al taller central del ofertante, en cuyo caso no deberá haber costo alguno, por ningún concepto para el BFA</w:t>
            </w:r>
            <w:r w:rsidRPr="00475B3F">
              <w:rPr>
                <w:rFonts w:ascii="Arial Narrow" w:hAnsi="Arial Narrow" w:cs="Arial"/>
                <w:lang w:val="es-ES" w:eastAsia="es-ES"/>
              </w:rPr>
              <w:br/>
              <w:t>Todos los servicios y/o repuestos utilizados en los mantenimientos correctivos deberán ser entregados e instalados en los equipos ubicados en sitio de alterno ubicado en la 6a. av. sur y 13ª calle poniente no.59 bo. San Sebastián, Santa Ana y Sitio Central Km 10 ½ Carretera al Puerto de La Libertad, Santa Tecla, La Libertad</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55F65"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9732A"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SI </w:t>
            </w:r>
          </w:p>
        </w:tc>
      </w:tr>
      <w:tr w:rsidR="00475B3F" w:rsidRPr="00475B3F" w14:paraId="7C6747CC" w14:textId="77777777" w:rsidTr="000715D3">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06D6B3"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3) PROCEDIMIENTO DE SOPORTE TECNICO:</w:t>
            </w:r>
          </w:p>
        </w:tc>
      </w:tr>
      <w:tr w:rsidR="00475B3F" w:rsidRPr="00475B3F" w14:paraId="2604FB09" w14:textId="77777777" w:rsidTr="00CF1413">
        <w:trPr>
          <w:trHeight w:val="1425"/>
        </w:trPr>
        <w:tc>
          <w:tcPr>
            <w:tcW w:w="40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54D9"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El BFA notificará a la contratista telefónicamente, al número que éste hubiere indicado, a través del personal autorizado, la falla del hardware o software, pudiendo complementar la notificación con el envío de un e-mail o fax a la dirección de correo electrónico o fax que indique el contratista.</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55D5C67F"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052CE2C9"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62C3B0F7" w14:textId="77777777" w:rsidTr="00CF1413">
        <w:trPr>
          <w:trHeight w:val="1140"/>
        </w:trPr>
        <w:tc>
          <w:tcPr>
            <w:tcW w:w="40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1F3CB9"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A partir de la solicitud de asistencia efectuado por el BFA, la contratista dispondrá de los tiempos establecidos para el tipo de llamada No Crítica, indicados en la Tabla No. 1, para realizar sus actividades.</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51693E60"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SI </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4D8AD96B"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0E3BCD14" w14:textId="77777777" w:rsidTr="00CF1413">
        <w:trPr>
          <w:trHeight w:val="1140"/>
        </w:trPr>
        <w:tc>
          <w:tcPr>
            <w:tcW w:w="40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68DE6F"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lastRenderedPageBreak/>
              <w:t>·         La contratista deberá presentar por escrito de forma digital o física al Departamento de Infraestructura de la Gerencia de Tecnología de Información del Banco, por cada llamada de servicio una hoja de servicio con el resumen de lo realizado en tema de soporte.</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3A29EE9D"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75B3CFE7"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090C6449" w14:textId="77777777" w:rsidTr="00CF1413">
        <w:trPr>
          <w:trHeight w:val="300"/>
        </w:trPr>
        <w:tc>
          <w:tcPr>
            <w:tcW w:w="4081" w:type="pct"/>
            <w:tcBorders>
              <w:top w:val="nil"/>
              <w:left w:val="single" w:sz="4" w:space="0" w:color="auto"/>
              <w:bottom w:val="single" w:sz="4" w:space="0" w:color="auto"/>
              <w:right w:val="single" w:sz="4" w:space="0" w:color="auto"/>
            </w:tcBorders>
            <w:shd w:val="clear" w:color="auto" w:fill="auto"/>
            <w:noWrap/>
            <w:vAlign w:val="bottom"/>
            <w:hideMark/>
          </w:tcPr>
          <w:p w14:paraId="27372AFE"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4. PLAZO DE LOS SERVICIOS:</w:t>
            </w:r>
          </w:p>
        </w:tc>
        <w:tc>
          <w:tcPr>
            <w:tcW w:w="460" w:type="pct"/>
            <w:tcBorders>
              <w:top w:val="nil"/>
              <w:left w:val="nil"/>
              <w:bottom w:val="single" w:sz="4" w:space="0" w:color="auto"/>
              <w:right w:val="single" w:sz="4" w:space="0" w:color="auto"/>
            </w:tcBorders>
            <w:shd w:val="clear" w:color="auto" w:fill="auto"/>
            <w:noWrap/>
            <w:vAlign w:val="center"/>
            <w:hideMark/>
          </w:tcPr>
          <w:p w14:paraId="0A792AFE"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w:t>
            </w:r>
          </w:p>
        </w:tc>
        <w:tc>
          <w:tcPr>
            <w:tcW w:w="460" w:type="pct"/>
            <w:tcBorders>
              <w:top w:val="nil"/>
              <w:left w:val="nil"/>
              <w:bottom w:val="single" w:sz="4" w:space="0" w:color="auto"/>
              <w:right w:val="single" w:sz="4" w:space="0" w:color="auto"/>
            </w:tcBorders>
            <w:shd w:val="clear" w:color="auto" w:fill="auto"/>
            <w:noWrap/>
            <w:vAlign w:val="center"/>
            <w:hideMark/>
          </w:tcPr>
          <w:p w14:paraId="65730825"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w:t>
            </w:r>
          </w:p>
        </w:tc>
      </w:tr>
      <w:tr w:rsidR="00475B3F" w:rsidRPr="00475B3F" w14:paraId="7659A4C2" w14:textId="77777777" w:rsidTr="00CF1413">
        <w:trPr>
          <w:trHeight w:val="525"/>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3B700D20"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Los servicios se requieren por el plazo de 12 meses a partir de la orden de inicio que indique el administrador del contrato</w:t>
            </w:r>
          </w:p>
        </w:tc>
        <w:tc>
          <w:tcPr>
            <w:tcW w:w="460" w:type="pct"/>
            <w:tcBorders>
              <w:top w:val="nil"/>
              <w:left w:val="nil"/>
              <w:bottom w:val="single" w:sz="4" w:space="0" w:color="auto"/>
              <w:right w:val="single" w:sz="4" w:space="0" w:color="auto"/>
            </w:tcBorders>
            <w:shd w:val="clear" w:color="auto" w:fill="auto"/>
            <w:noWrap/>
            <w:vAlign w:val="center"/>
            <w:hideMark/>
          </w:tcPr>
          <w:p w14:paraId="54B45ED6"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nil"/>
              <w:left w:val="nil"/>
              <w:bottom w:val="single" w:sz="4" w:space="0" w:color="auto"/>
              <w:right w:val="single" w:sz="4" w:space="0" w:color="auto"/>
            </w:tcBorders>
            <w:shd w:val="clear" w:color="auto" w:fill="auto"/>
            <w:noWrap/>
            <w:vAlign w:val="center"/>
            <w:hideMark/>
          </w:tcPr>
          <w:p w14:paraId="26A72C42"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3BB21C88" w14:textId="77777777" w:rsidTr="00CF1413">
        <w:trPr>
          <w:trHeight w:val="1290"/>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68129CF0"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 Plazo que comprenderá 2 mantenimientos preventivos para cada centro de datos, los cuales serán realizados de acuerdo con la programación establecida por el administrador del contrato dentro de la vigencia del contrato y mantenimientos correctivos a demanda del personal técnico del Departamento de Infraestructura de la Gerencia de Tecnología de Información.</w:t>
            </w:r>
          </w:p>
        </w:tc>
        <w:tc>
          <w:tcPr>
            <w:tcW w:w="460" w:type="pct"/>
            <w:tcBorders>
              <w:top w:val="nil"/>
              <w:left w:val="nil"/>
              <w:bottom w:val="single" w:sz="4" w:space="0" w:color="auto"/>
              <w:right w:val="single" w:sz="4" w:space="0" w:color="auto"/>
            </w:tcBorders>
            <w:shd w:val="clear" w:color="auto" w:fill="auto"/>
            <w:noWrap/>
            <w:vAlign w:val="center"/>
            <w:hideMark/>
          </w:tcPr>
          <w:p w14:paraId="2D1B83C6"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nil"/>
              <w:left w:val="nil"/>
              <w:bottom w:val="single" w:sz="4" w:space="0" w:color="auto"/>
              <w:right w:val="single" w:sz="4" w:space="0" w:color="auto"/>
            </w:tcBorders>
            <w:shd w:val="clear" w:color="auto" w:fill="auto"/>
            <w:noWrap/>
            <w:vAlign w:val="center"/>
            <w:hideMark/>
          </w:tcPr>
          <w:p w14:paraId="139AFB94"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37067BD5" w14:textId="77777777" w:rsidTr="00CF1413">
        <w:trPr>
          <w:trHeight w:val="1290"/>
        </w:trPr>
        <w:tc>
          <w:tcPr>
            <w:tcW w:w="40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FD56FD" w14:textId="5FA85568"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El proveedor deberá considerar que no podrá suspender el servicio unilateralmente, sin la debida coordinación con el Banco, una vez haya finalizado el plazo del contrato y su prórroga y se comprometa a proporcionar el servicio por </w:t>
            </w:r>
            <w:r w:rsidR="00FD7108" w:rsidRPr="00475B3F">
              <w:rPr>
                <w:rFonts w:ascii="Arial Narrow" w:hAnsi="Arial Narrow" w:cs="Arial"/>
                <w:lang w:val="es-ES" w:eastAsia="es-ES"/>
              </w:rPr>
              <w:t>período</w:t>
            </w:r>
            <w:r w:rsidRPr="00475B3F">
              <w:rPr>
                <w:rFonts w:ascii="Arial Narrow" w:hAnsi="Arial Narrow" w:cs="Arial"/>
                <w:lang w:val="es-ES" w:eastAsia="es-ES"/>
              </w:rPr>
              <w:t xml:space="preserve"> mensuales hasta que se reemplace el servicio con otro proveedor.</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3FEE9A0"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05555E12"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79CC8242" w14:textId="77777777" w:rsidTr="00CF1413">
        <w:trPr>
          <w:trHeight w:val="300"/>
        </w:trPr>
        <w:tc>
          <w:tcPr>
            <w:tcW w:w="40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EC96310"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5. FORMA DE PAGO:</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5EEA17A1"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55996BE1"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w:t>
            </w:r>
          </w:p>
        </w:tc>
      </w:tr>
      <w:tr w:rsidR="00475B3F" w:rsidRPr="00475B3F" w14:paraId="06DB228B" w14:textId="77777777" w:rsidTr="00CF1413">
        <w:trPr>
          <w:trHeight w:val="780"/>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35AE10EB"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El pago se realizará mediante 2 pagos, es decir después de cada mantenimiento preventivo por cada centro de datos de acuerdo con la programación establecida por los administradores del contrato, </w:t>
            </w:r>
          </w:p>
        </w:tc>
        <w:tc>
          <w:tcPr>
            <w:tcW w:w="460" w:type="pct"/>
            <w:tcBorders>
              <w:top w:val="nil"/>
              <w:left w:val="nil"/>
              <w:bottom w:val="single" w:sz="4" w:space="0" w:color="auto"/>
              <w:right w:val="single" w:sz="4" w:space="0" w:color="auto"/>
            </w:tcBorders>
            <w:shd w:val="clear" w:color="auto" w:fill="auto"/>
            <w:vAlign w:val="center"/>
            <w:hideMark/>
          </w:tcPr>
          <w:p w14:paraId="71CBD36C"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nil"/>
              <w:left w:val="nil"/>
              <w:bottom w:val="single" w:sz="4" w:space="0" w:color="auto"/>
              <w:right w:val="single" w:sz="4" w:space="0" w:color="auto"/>
            </w:tcBorders>
            <w:shd w:val="clear" w:color="auto" w:fill="auto"/>
            <w:noWrap/>
            <w:vAlign w:val="center"/>
            <w:hideMark/>
          </w:tcPr>
          <w:p w14:paraId="337ABE16"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r w:rsidR="00475B3F" w:rsidRPr="00475B3F" w14:paraId="0F1D78D7" w14:textId="77777777" w:rsidTr="00CF1413">
        <w:trPr>
          <w:trHeight w:val="300"/>
        </w:trPr>
        <w:tc>
          <w:tcPr>
            <w:tcW w:w="4081" w:type="pct"/>
            <w:tcBorders>
              <w:top w:val="nil"/>
              <w:left w:val="single" w:sz="4" w:space="0" w:color="auto"/>
              <w:bottom w:val="single" w:sz="4" w:space="0" w:color="auto"/>
              <w:right w:val="single" w:sz="4" w:space="0" w:color="auto"/>
            </w:tcBorders>
            <w:shd w:val="clear" w:color="auto" w:fill="auto"/>
            <w:vAlign w:val="center"/>
            <w:hideMark/>
          </w:tcPr>
          <w:p w14:paraId="1FC8EC17" w14:textId="77777777" w:rsidR="000715D3" w:rsidRPr="00475B3F" w:rsidRDefault="000715D3" w:rsidP="00475B3F">
            <w:pPr>
              <w:jc w:val="both"/>
              <w:rPr>
                <w:rFonts w:ascii="Arial Narrow" w:hAnsi="Arial Narrow" w:cs="Arial"/>
                <w:b/>
                <w:bCs/>
                <w:lang w:val="es-ES" w:eastAsia="es-ES"/>
              </w:rPr>
            </w:pPr>
            <w:r w:rsidRPr="00475B3F">
              <w:rPr>
                <w:rFonts w:ascii="Arial Narrow" w:hAnsi="Arial Narrow" w:cs="Arial"/>
                <w:b/>
                <w:bCs/>
                <w:lang w:val="es-ES" w:eastAsia="es-ES"/>
              </w:rPr>
              <w:t>Debiendo el contratista entregar la siguiente documentación:</w:t>
            </w:r>
          </w:p>
        </w:tc>
        <w:tc>
          <w:tcPr>
            <w:tcW w:w="460" w:type="pct"/>
            <w:tcBorders>
              <w:top w:val="nil"/>
              <w:left w:val="nil"/>
              <w:bottom w:val="single" w:sz="4" w:space="0" w:color="auto"/>
              <w:right w:val="single" w:sz="4" w:space="0" w:color="auto"/>
            </w:tcBorders>
            <w:shd w:val="clear" w:color="auto" w:fill="auto"/>
            <w:noWrap/>
            <w:vAlign w:val="center"/>
            <w:hideMark/>
          </w:tcPr>
          <w:p w14:paraId="7A15EDAB" w14:textId="77777777" w:rsidR="000715D3" w:rsidRPr="00475B3F" w:rsidRDefault="000715D3" w:rsidP="00475B3F">
            <w:pPr>
              <w:jc w:val="both"/>
              <w:rPr>
                <w:rFonts w:ascii="Arial Narrow" w:hAnsi="Arial Narrow" w:cs="Arial"/>
                <w:lang w:val="es-ES" w:eastAsia="es-ES"/>
              </w:rPr>
            </w:pPr>
          </w:p>
        </w:tc>
        <w:tc>
          <w:tcPr>
            <w:tcW w:w="460" w:type="pct"/>
            <w:tcBorders>
              <w:top w:val="nil"/>
              <w:left w:val="nil"/>
              <w:bottom w:val="single" w:sz="4" w:space="0" w:color="auto"/>
              <w:right w:val="single" w:sz="4" w:space="0" w:color="auto"/>
            </w:tcBorders>
            <w:shd w:val="clear" w:color="auto" w:fill="auto"/>
            <w:noWrap/>
            <w:vAlign w:val="center"/>
            <w:hideMark/>
          </w:tcPr>
          <w:p w14:paraId="364BA59E" w14:textId="77777777" w:rsidR="000715D3" w:rsidRPr="00475B3F" w:rsidRDefault="000715D3" w:rsidP="00475B3F">
            <w:pPr>
              <w:jc w:val="both"/>
              <w:rPr>
                <w:rFonts w:ascii="Arial Narrow" w:hAnsi="Arial Narrow" w:cs="Arial"/>
                <w:lang w:val="es-ES" w:eastAsia="es-ES"/>
              </w:rPr>
            </w:pPr>
          </w:p>
        </w:tc>
      </w:tr>
      <w:tr w:rsidR="00475B3F" w:rsidRPr="00475B3F" w14:paraId="65ED9E52" w14:textId="77777777" w:rsidTr="00CF1413">
        <w:trPr>
          <w:trHeight w:val="1290"/>
        </w:trPr>
        <w:tc>
          <w:tcPr>
            <w:tcW w:w="4081" w:type="pct"/>
            <w:tcBorders>
              <w:top w:val="nil"/>
              <w:left w:val="single" w:sz="4" w:space="0" w:color="auto"/>
              <w:bottom w:val="single" w:sz="4" w:space="0" w:color="auto"/>
              <w:right w:val="single" w:sz="4" w:space="0" w:color="auto"/>
            </w:tcBorders>
            <w:shd w:val="clear" w:color="auto" w:fill="auto"/>
            <w:vAlign w:val="bottom"/>
            <w:hideMark/>
          </w:tcPr>
          <w:p w14:paraId="78B18CCB"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1) Comprobante de Crédito Fiscal, firmado y sellado de Visto Bueno del administrador del contrato.                                                                                                   </w:t>
            </w:r>
            <w:r w:rsidRPr="00475B3F">
              <w:rPr>
                <w:rFonts w:ascii="Arial Narrow" w:hAnsi="Arial Narrow" w:cs="Arial"/>
                <w:lang w:val="es-ES" w:eastAsia="es-ES"/>
              </w:rPr>
              <w:br/>
              <w:t xml:space="preserve">2) Acta original de recepción que será firmada por ambas partes.                        </w:t>
            </w:r>
            <w:r w:rsidRPr="00475B3F">
              <w:rPr>
                <w:rFonts w:ascii="Arial Narrow" w:hAnsi="Arial Narrow" w:cs="Arial"/>
                <w:lang w:val="es-ES" w:eastAsia="es-ES"/>
              </w:rPr>
              <w:br/>
              <w:t>3) Reporte de servicio, debidamente firmado y sellado por el administrador de contrato.</w:t>
            </w:r>
          </w:p>
        </w:tc>
        <w:tc>
          <w:tcPr>
            <w:tcW w:w="460" w:type="pct"/>
            <w:tcBorders>
              <w:top w:val="nil"/>
              <w:left w:val="nil"/>
              <w:bottom w:val="single" w:sz="4" w:space="0" w:color="auto"/>
              <w:right w:val="single" w:sz="4" w:space="0" w:color="auto"/>
            </w:tcBorders>
            <w:shd w:val="clear" w:color="auto" w:fill="auto"/>
            <w:vAlign w:val="center"/>
            <w:hideMark/>
          </w:tcPr>
          <w:p w14:paraId="4E734CE5"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c>
          <w:tcPr>
            <w:tcW w:w="460" w:type="pct"/>
            <w:tcBorders>
              <w:top w:val="nil"/>
              <w:left w:val="nil"/>
              <w:bottom w:val="single" w:sz="4" w:space="0" w:color="auto"/>
              <w:right w:val="single" w:sz="4" w:space="0" w:color="auto"/>
            </w:tcBorders>
            <w:shd w:val="clear" w:color="auto" w:fill="auto"/>
            <w:vAlign w:val="center"/>
            <w:hideMark/>
          </w:tcPr>
          <w:p w14:paraId="3859BE7D"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SI</w:t>
            </w:r>
          </w:p>
        </w:tc>
      </w:tr>
    </w:tbl>
    <w:p w14:paraId="67DF929E" w14:textId="77777777" w:rsidR="000715D3" w:rsidRPr="00475B3F" w:rsidRDefault="000715D3" w:rsidP="00475B3F">
      <w:pPr>
        <w:jc w:val="both"/>
        <w:rPr>
          <w:rFonts w:ascii="Arial Narrow" w:hAnsi="Arial Narrow" w:cs="Arial"/>
          <w:lang w:val="es-ES" w:eastAsia="es-ES"/>
        </w:rPr>
      </w:pPr>
    </w:p>
    <w:p w14:paraId="0708A7A5" w14:textId="77777777" w:rsidR="000715D3" w:rsidRPr="00475B3F" w:rsidRDefault="000715D3" w:rsidP="00475B3F">
      <w:pPr>
        <w:jc w:val="both"/>
        <w:rPr>
          <w:rFonts w:ascii="Arial Narrow" w:hAnsi="Arial Narrow" w:cs="Arial"/>
          <w:lang w:val="es-ES_tradnl" w:eastAsia="es-ES"/>
        </w:rPr>
      </w:pPr>
      <w:r w:rsidRPr="00475B3F">
        <w:rPr>
          <w:rFonts w:ascii="Arial Narrow" w:hAnsi="Arial Narrow" w:cs="Arial"/>
          <w:lang w:val="es-ES" w:eastAsia="es-ES"/>
        </w:rPr>
        <w:t xml:space="preserve">De conformidad a los documentos de solicitud </w:t>
      </w:r>
      <w:r w:rsidRPr="00475B3F">
        <w:rPr>
          <w:rFonts w:ascii="Arial Narrow" w:hAnsi="Arial Narrow" w:cs="Arial"/>
          <w:lang w:val="es-ES_tradnl" w:eastAsia="es-ES"/>
        </w:rPr>
        <w:t>se adjudicará la oferta que cumpliendo el 100% de las especificaciones técnicas oferte el menor precio.</w:t>
      </w:r>
    </w:p>
    <w:p w14:paraId="72141C29" w14:textId="77777777" w:rsidR="000715D3" w:rsidRPr="00475B3F" w:rsidRDefault="000715D3" w:rsidP="00475B3F">
      <w:pPr>
        <w:jc w:val="both"/>
        <w:rPr>
          <w:rFonts w:ascii="Arial Narrow" w:hAnsi="Arial Narrow" w:cs="Arial"/>
          <w:lang w:val="es-ES" w:eastAsia="es-ES"/>
        </w:rPr>
      </w:pPr>
    </w:p>
    <w:p w14:paraId="08894C15"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Es importante recalcar que la oferta económica presentada por ECSSA EL SALVADOR, S.A de C.V. es por un monto de $14,986.00 monto que incluye el impuesto a la transferencia de bienes muebles y a la prestación de servicios, que, de conformidad al análisis de razonabilidad de precios competitivos, el precio de la oferta presentada por ECSSA EL SALVADOR, S.A de C.V es razonable ya que es 6.15% menor a la mediana de las ofertas presentadas.</w:t>
      </w:r>
    </w:p>
    <w:p w14:paraId="1638666C" w14:textId="77777777" w:rsidR="000715D3" w:rsidRPr="00475B3F" w:rsidRDefault="000715D3" w:rsidP="00475B3F">
      <w:pPr>
        <w:jc w:val="both"/>
        <w:rPr>
          <w:rFonts w:ascii="Arial Narrow" w:hAnsi="Arial Narrow" w:cs="Arial"/>
          <w:lang w:val="es-ES" w:eastAsia="es-ES"/>
        </w:rPr>
      </w:pPr>
    </w:p>
    <w:p w14:paraId="0CBDF7D5"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Cabe destacar que ECSSA EL SALVADOR, S.A. DE C.V. cumple con todos los requisitos legales exigibles para contratar, cuenta con la capacidad para contratar establecida en el artículo 24 de la LCP y no se encuentra impedido para ofertar de conformidad con el artículo 25 de dicha ley, además se encuentra solvente de las obligaciones fiscales, municipales y de seguridad social, verificación que se realizó de conformidad al artículo 99 de la LCP. Se verificó la carta de SCHNEIDER ELECTRIC, en la que hizo constar que la sociedad ECSSA EL SALVADOR, S.A. DE C.V. es proveedor de servicio autorizado por Schneider Electric en El Salvador y Guatemala, cuenta con técnicos certificados en fábrica para brindar los servicios de soporte y cuenta con disponibilidad de repuestos.</w:t>
      </w:r>
    </w:p>
    <w:p w14:paraId="6ED95B80" w14:textId="77777777" w:rsidR="000715D3" w:rsidRPr="00475B3F" w:rsidRDefault="000715D3" w:rsidP="00475B3F">
      <w:pPr>
        <w:jc w:val="both"/>
        <w:rPr>
          <w:rFonts w:ascii="Arial Narrow" w:hAnsi="Arial Narrow" w:cs="Arial"/>
          <w:lang w:val="es-ES" w:eastAsia="es-ES"/>
        </w:rPr>
      </w:pPr>
    </w:p>
    <w:p w14:paraId="23983563"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RECOMENDACIÓN </w:t>
      </w:r>
    </w:p>
    <w:p w14:paraId="4EC15BB0" w14:textId="77777777" w:rsidR="00E05F89" w:rsidRPr="00475B3F" w:rsidRDefault="000715D3" w:rsidP="00475B3F">
      <w:pPr>
        <w:jc w:val="both"/>
        <w:rPr>
          <w:rFonts w:ascii="Arial Narrow" w:hAnsi="Arial Narrow" w:cs="Arial"/>
          <w:lang w:val="es-ES" w:eastAsia="es-ES"/>
        </w:rPr>
      </w:pPr>
      <w:r w:rsidRPr="00475B3F">
        <w:rPr>
          <w:rFonts w:ascii="Arial Narrow" w:hAnsi="Arial Narrow" w:cs="Arial"/>
          <w:bCs/>
          <w:lang w:val="es-MX" w:eastAsia="es-ES"/>
        </w:rPr>
        <w:t xml:space="preserve">Finalizada la evaluación de la oferta recibida y constatando que según lo prescrito en los artículos 18, 21, 96 y 100 de la LCP, los evaluadores técnicos, recomiendan a la Junta de </w:t>
      </w:r>
      <w:proofErr w:type="gramStart"/>
      <w:r w:rsidRPr="00475B3F">
        <w:rPr>
          <w:rFonts w:ascii="Arial Narrow" w:hAnsi="Arial Narrow" w:cs="Arial"/>
          <w:bCs/>
          <w:lang w:val="es-MX" w:eastAsia="es-ES"/>
        </w:rPr>
        <w:t>Directores</w:t>
      </w:r>
      <w:proofErr w:type="gramEnd"/>
      <w:r w:rsidRPr="00475B3F">
        <w:rPr>
          <w:rFonts w:ascii="Arial Narrow" w:hAnsi="Arial Narrow" w:cs="Arial"/>
          <w:lang w:val="es-ES" w:eastAsia="es-ES"/>
        </w:rPr>
        <w:t xml:space="preserve">: </w:t>
      </w:r>
    </w:p>
    <w:p w14:paraId="2CE4E718" w14:textId="3D53070C" w:rsidR="00047223" w:rsidRPr="00475B3F" w:rsidRDefault="000715D3" w:rsidP="00475B3F">
      <w:pPr>
        <w:pStyle w:val="Prrafodelista"/>
        <w:numPr>
          <w:ilvl w:val="0"/>
          <w:numId w:val="76"/>
        </w:numPr>
        <w:jc w:val="both"/>
        <w:rPr>
          <w:rFonts w:ascii="Arial Narrow" w:hAnsi="Arial Narrow" w:cs="Arial"/>
        </w:rPr>
      </w:pPr>
      <w:r w:rsidRPr="00475B3F">
        <w:rPr>
          <w:rFonts w:ascii="Arial Narrow" w:hAnsi="Arial Narrow" w:cs="Arial"/>
        </w:rPr>
        <w:lastRenderedPageBreak/>
        <w:t>Adjudicar la Contratación Directa 4205-2024-P0081</w:t>
      </w:r>
      <w:r w:rsidRPr="00475B3F">
        <w:rPr>
          <w:rFonts w:ascii="Arial Narrow" w:hAnsi="Arial Narrow"/>
          <w:kern w:val="2"/>
          <w:lang w:eastAsia="en-US"/>
          <w14:ligatures w14:val="standardContextual"/>
        </w:rPr>
        <w:t xml:space="preserve"> </w:t>
      </w:r>
      <w:r w:rsidRPr="00475B3F">
        <w:rPr>
          <w:rFonts w:ascii="Arial Narrow" w:hAnsi="Arial Narrow"/>
          <w:b/>
          <w:bCs/>
          <w:kern w:val="2"/>
          <w14:ligatures w14:val="standardContextual"/>
        </w:rPr>
        <w:t>RENOVACIÓN MANTENIMIENTO EQUIPO APC PARA OFICINA CENTRAL Y SITIO ALTERNO</w:t>
      </w:r>
      <w:r w:rsidRPr="00475B3F">
        <w:rPr>
          <w:rFonts w:ascii="Arial Narrow" w:hAnsi="Arial Narrow" w:cs="Arial"/>
          <w:bCs/>
        </w:rPr>
        <w:t xml:space="preserve"> a favor de la sociedad </w:t>
      </w:r>
      <w:r w:rsidRPr="00475B3F">
        <w:rPr>
          <w:rFonts w:ascii="Arial Narrow" w:hAnsi="Arial Narrow" w:cs="Arial"/>
          <w:b/>
          <w:bCs/>
        </w:rPr>
        <w:t>ECSSA EL SALVADOR, S.A DE C.V.</w:t>
      </w:r>
      <w:r w:rsidRPr="00475B3F" w:rsidDel="00CD1A4A">
        <w:rPr>
          <w:rFonts w:ascii="Arial Narrow" w:hAnsi="Arial Narrow" w:cs="Arial"/>
          <w:b/>
          <w:bCs/>
        </w:rPr>
        <w:t xml:space="preserve"> </w:t>
      </w:r>
      <w:r w:rsidRPr="00475B3F">
        <w:rPr>
          <w:rFonts w:ascii="Arial Narrow" w:hAnsi="Arial Narrow" w:cs="Arial"/>
          <w:bCs/>
        </w:rPr>
        <w:t xml:space="preserve">por un monto total de </w:t>
      </w:r>
      <w:r w:rsidRPr="00475B3F">
        <w:rPr>
          <w:rFonts w:ascii="Arial Narrow" w:hAnsi="Arial Narrow" w:cs="Arial"/>
          <w:b/>
          <w:bCs/>
        </w:rPr>
        <w:t>CATORCE MIL NOVECIENTOS OCHENTA Y SEIS DÓLARES DE LOS ESTADOS UNIDOS DE AMÉRICA ($14</w:t>
      </w:r>
      <w:r w:rsidR="004726AE">
        <w:rPr>
          <w:rFonts w:ascii="Arial Narrow" w:hAnsi="Arial Narrow" w:cs="Arial"/>
          <w:b/>
          <w:bCs/>
        </w:rPr>
        <w:t>,</w:t>
      </w:r>
      <w:r w:rsidRPr="00475B3F">
        <w:rPr>
          <w:rFonts w:ascii="Arial Narrow" w:hAnsi="Arial Narrow" w:cs="Arial"/>
          <w:b/>
          <w:bCs/>
        </w:rPr>
        <w:t xml:space="preserve">986.00), </w:t>
      </w:r>
      <w:r w:rsidRPr="00475B3F">
        <w:rPr>
          <w:rFonts w:ascii="Arial Narrow" w:hAnsi="Arial Narrow" w:cs="Arial"/>
        </w:rPr>
        <w:t xml:space="preserve">que incluye el Impuesto a la Transferencia de Bienes Muebles y a la Prestación de Servicios, el plazo del contrato será de doce meses a partir de la orden de inicio emitida por el Administrador del Contrato; </w:t>
      </w:r>
    </w:p>
    <w:p w14:paraId="2144E26B" w14:textId="6DCB2C4A" w:rsidR="000715D3" w:rsidRPr="00475B3F" w:rsidRDefault="000715D3" w:rsidP="00475B3F">
      <w:pPr>
        <w:pStyle w:val="Prrafodelista"/>
        <w:numPr>
          <w:ilvl w:val="0"/>
          <w:numId w:val="76"/>
        </w:numPr>
        <w:jc w:val="both"/>
        <w:rPr>
          <w:rFonts w:ascii="Arial Narrow" w:hAnsi="Arial Narrow" w:cs="Arial"/>
        </w:rPr>
      </w:pPr>
      <w:r w:rsidRPr="00475B3F">
        <w:rPr>
          <w:rFonts w:ascii="Arial Narrow" w:hAnsi="Arial Narrow" w:cs="Arial"/>
        </w:rPr>
        <w:t xml:space="preserve">Nombrar administrador de contrato a Mauricio Antonio Castillo, </w:t>
      </w:r>
      <w:proofErr w:type="gramStart"/>
      <w:r w:rsidRPr="00475B3F">
        <w:rPr>
          <w:rFonts w:ascii="Arial Narrow" w:hAnsi="Arial Narrow" w:cs="Arial"/>
        </w:rPr>
        <w:t>Jefe</w:t>
      </w:r>
      <w:proofErr w:type="gramEnd"/>
      <w:r w:rsidRPr="00475B3F">
        <w:rPr>
          <w:rFonts w:ascii="Arial Narrow" w:hAnsi="Arial Narrow" w:cs="Arial"/>
        </w:rPr>
        <w:t xml:space="preserve"> de Infraestructura o quien haga sus veces. </w:t>
      </w:r>
    </w:p>
    <w:p w14:paraId="2E9F044A" w14:textId="77777777" w:rsidR="00047223" w:rsidRPr="00475B3F" w:rsidRDefault="00047223" w:rsidP="00475B3F">
      <w:pPr>
        <w:pStyle w:val="Prrafodelista"/>
        <w:ind w:left="720"/>
        <w:jc w:val="both"/>
        <w:rPr>
          <w:rFonts w:ascii="Arial Narrow" w:hAnsi="Arial Narrow" w:cs="Arial"/>
        </w:rPr>
      </w:pPr>
    </w:p>
    <w:p w14:paraId="6AAEF956" w14:textId="73F0E931" w:rsidR="000715D3" w:rsidRPr="00475B3F" w:rsidRDefault="00047223" w:rsidP="00475B3F">
      <w:pPr>
        <w:keepNext/>
        <w:jc w:val="both"/>
        <w:outlineLvl w:val="0"/>
        <w:rPr>
          <w:rFonts w:ascii="Arial Narrow" w:hAnsi="Arial Narrow" w:cs="Arial"/>
          <w:bCs/>
          <w:lang w:val="es-ES" w:eastAsia="es-ES"/>
        </w:rPr>
      </w:pPr>
      <w:r w:rsidRPr="00475B3F">
        <w:rPr>
          <w:rFonts w:ascii="Arial Narrow" w:hAnsi="Arial Narrow" w:cs="Arial"/>
          <w:bCs/>
          <w:lang w:val="es-ES" w:eastAsia="es-ES"/>
        </w:rPr>
        <w:t>Se solicita que el presente punto sea ratificado en esta sesión.</w:t>
      </w:r>
    </w:p>
    <w:p w14:paraId="79C8073A" w14:textId="77777777" w:rsidR="00047223" w:rsidRPr="00475B3F" w:rsidRDefault="00047223" w:rsidP="00475B3F">
      <w:pPr>
        <w:keepNext/>
        <w:jc w:val="both"/>
        <w:outlineLvl w:val="0"/>
        <w:rPr>
          <w:rFonts w:ascii="Arial Narrow" w:hAnsi="Arial Narrow" w:cs="Arial"/>
          <w:bCs/>
          <w:lang w:val="es-ES" w:eastAsia="es-ES"/>
        </w:rPr>
      </w:pPr>
    </w:p>
    <w:p w14:paraId="0134B8B2" w14:textId="557D6577" w:rsidR="000715D3" w:rsidRPr="00475B3F" w:rsidRDefault="000715D3" w:rsidP="00475B3F">
      <w:pPr>
        <w:keepNext/>
        <w:jc w:val="both"/>
        <w:outlineLvl w:val="0"/>
        <w:rPr>
          <w:rFonts w:ascii="Arial Narrow" w:hAnsi="Arial Narrow" w:cs="Arial"/>
          <w:b/>
          <w:u w:val="single"/>
          <w:lang w:val="es-ES" w:eastAsia="es-ES"/>
        </w:rPr>
      </w:pPr>
      <w:r w:rsidRPr="00475B3F">
        <w:rPr>
          <w:rFonts w:ascii="Arial Narrow" w:hAnsi="Arial Narrow" w:cs="Arial"/>
          <w:b/>
          <w:u w:val="single"/>
          <w:lang w:val="es-ES" w:eastAsia="es-ES"/>
        </w:rPr>
        <w:t xml:space="preserve">RESOLUCIÓN </w:t>
      </w:r>
      <w:proofErr w:type="spellStart"/>
      <w:r w:rsidRPr="00475B3F">
        <w:rPr>
          <w:rFonts w:ascii="Arial Narrow" w:hAnsi="Arial Narrow" w:cs="Arial"/>
          <w:b/>
          <w:u w:val="single"/>
          <w:lang w:val="es-ES" w:eastAsia="es-ES"/>
        </w:rPr>
        <w:t>N°</w:t>
      </w:r>
      <w:proofErr w:type="spellEnd"/>
      <w:r w:rsidRPr="00475B3F">
        <w:rPr>
          <w:rFonts w:ascii="Arial Narrow" w:hAnsi="Arial Narrow" w:cs="Arial"/>
          <w:b/>
          <w:u w:val="single"/>
          <w:lang w:val="es-ES" w:eastAsia="es-ES"/>
        </w:rPr>
        <w:t xml:space="preserve"> JD-796/2024</w:t>
      </w:r>
    </w:p>
    <w:p w14:paraId="5E9E4207" w14:textId="77777777" w:rsidR="000715D3" w:rsidRPr="00475B3F" w:rsidRDefault="000715D3" w:rsidP="00475B3F">
      <w:pPr>
        <w:jc w:val="both"/>
        <w:rPr>
          <w:rFonts w:ascii="Arial Narrow" w:eastAsia="Aptos" w:hAnsi="Arial Narrow" w:cs="Arial"/>
          <w:bCs/>
          <w:lang w:val="es-ES" w:eastAsia="es-ES"/>
        </w:rPr>
      </w:pPr>
      <w:r w:rsidRPr="00475B3F">
        <w:rPr>
          <w:rFonts w:ascii="Arial Narrow" w:eastAsia="Aptos" w:hAnsi="Arial Narrow" w:cs="Arial"/>
          <w:bCs/>
          <w:lang w:val="es-ES" w:eastAsia="es-ES"/>
        </w:rPr>
        <w:t xml:space="preserve">La Junta de </w:t>
      </w:r>
      <w:proofErr w:type="gramStart"/>
      <w:r w:rsidRPr="00475B3F">
        <w:rPr>
          <w:rFonts w:ascii="Arial Narrow" w:eastAsia="Aptos" w:hAnsi="Arial Narrow" w:cs="Arial"/>
          <w:bCs/>
          <w:lang w:val="es-ES" w:eastAsia="es-ES"/>
        </w:rPr>
        <w:t>Directores</w:t>
      </w:r>
      <w:proofErr w:type="gramEnd"/>
      <w:r w:rsidRPr="00475B3F">
        <w:rPr>
          <w:rFonts w:ascii="Arial Narrow" w:eastAsia="Aptos" w:hAnsi="Arial Narrow" w:cs="Arial"/>
          <w:bCs/>
          <w:lang w:val="es-ES" w:eastAsia="es-ES"/>
        </w:rPr>
        <w:t xml:space="preserve"> considerando:</w:t>
      </w:r>
    </w:p>
    <w:p w14:paraId="7857FDAD" w14:textId="77777777" w:rsidR="000715D3" w:rsidRPr="00475B3F" w:rsidRDefault="000715D3" w:rsidP="00475B3F">
      <w:pPr>
        <w:numPr>
          <w:ilvl w:val="0"/>
          <w:numId w:val="55"/>
        </w:numPr>
        <w:contextualSpacing/>
        <w:jc w:val="both"/>
        <w:rPr>
          <w:rFonts w:ascii="Arial Narrow" w:hAnsi="Arial Narrow"/>
          <w:kern w:val="2"/>
          <w:lang w:val="es-MX" w:eastAsia="en-US"/>
          <w14:ligatures w14:val="standardContextual"/>
        </w:rPr>
      </w:pPr>
      <w:r w:rsidRPr="00475B3F">
        <w:rPr>
          <w:rFonts w:ascii="Arial Narrow" w:hAnsi="Arial Narrow" w:cs="Arial"/>
          <w:bCs/>
          <w:kern w:val="2"/>
          <w:lang w:val="es-ES" w:eastAsia="es-ES"/>
          <w14:ligatures w14:val="standardContextual"/>
        </w:rPr>
        <w:t xml:space="preserve">Que </w:t>
      </w:r>
      <w:r w:rsidRPr="00475B3F">
        <w:rPr>
          <w:rFonts w:ascii="Arial Narrow" w:hAnsi="Arial Narrow"/>
          <w:kern w:val="2"/>
          <w:lang w:val="es-MX" w:eastAsia="en-US"/>
          <w14:ligatures w14:val="standardContextual"/>
        </w:rPr>
        <w:t>es</w:t>
      </w:r>
      <w:r w:rsidRPr="00475B3F">
        <w:rPr>
          <w:rFonts w:ascii="Arial Narrow" w:hAnsi="Arial Narrow"/>
          <w:kern w:val="2"/>
          <w:lang w:val="es-ES" w:eastAsia="en-US"/>
          <w14:ligatures w14:val="standardContextual"/>
        </w:rPr>
        <w:t xml:space="preserve"> necesaria en vista que es necesario contar con el mantenimiento correctivo y preventivo para los equipos de APC instalados en el centro de datos, para asegurar el enfriamiento indispensable para los centros de datos, previniendo la interrupción de los servicios y de su operación continua</w:t>
      </w:r>
      <w:r w:rsidRPr="00475B3F">
        <w:rPr>
          <w:rFonts w:ascii="Arial Narrow" w:hAnsi="Arial Narrow"/>
          <w:kern w:val="2"/>
          <w:lang w:val="es-MX" w:eastAsia="en-US"/>
          <w14:ligatures w14:val="standardContextual"/>
        </w:rPr>
        <w:t>.</w:t>
      </w:r>
    </w:p>
    <w:p w14:paraId="62ABDA2B" w14:textId="77777777" w:rsidR="000715D3" w:rsidRPr="00475B3F" w:rsidRDefault="000715D3" w:rsidP="00475B3F">
      <w:pPr>
        <w:numPr>
          <w:ilvl w:val="0"/>
          <w:numId w:val="55"/>
        </w:numPr>
        <w:jc w:val="both"/>
        <w:rPr>
          <w:rFonts w:ascii="Arial Narrow" w:hAnsi="Arial Narrow" w:cs="Arial"/>
          <w:kern w:val="2"/>
          <w:lang w:val="es-ES" w:eastAsia="es-ES"/>
          <w14:ligatures w14:val="standardContextual"/>
        </w:rPr>
      </w:pPr>
      <w:r w:rsidRPr="00475B3F">
        <w:rPr>
          <w:rFonts w:ascii="Arial Narrow" w:hAnsi="Arial Narrow" w:cs="Arial"/>
          <w:bCs/>
          <w:kern w:val="2"/>
          <w:lang w:val="es-ES" w:eastAsia="es-ES"/>
          <w14:ligatures w14:val="standardContextual"/>
        </w:rPr>
        <w:t xml:space="preserve">Que la empresa </w:t>
      </w:r>
      <w:r w:rsidRPr="00475B3F">
        <w:rPr>
          <w:rFonts w:ascii="Arial Narrow" w:eastAsia="Aptos" w:hAnsi="Arial Narrow"/>
          <w:kern w:val="2"/>
          <w:lang w:val="es-ES" w:eastAsia="en-US"/>
          <w14:ligatures w14:val="standardContextual"/>
        </w:rPr>
        <w:t xml:space="preserve">ECSSA EL SALVADOR, S.A. DE C.V., cumple el cien por ciento de las especificaciones técnicas solicitadas, ofrece un precio razonable y </w:t>
      </w:r>
      <w:r w:rsidRPr="00475B3F">
        <w:rPr>
          <w:rFonts w:ascii="Arial Narrow" w:hAnsi="Arial Narrow" w:cs="Arial"/>
          <w:lang w:val="es-ES" w:eastAsia="es-ES"/>
        </w:rPr>
        <w:t>está autorizada para comercializar todos los productos y servicios de SCHNEIDER ELECTRIC.</w:t>
      </w:r>
    </w:p>
    <w:p w14:paraId="75DD9B6E" w14:textId="77777777" w:rsidR="000715D3" w:rsidRPr="00475B3F" w:rsidRDefault="000715D3" w:rsidP="00475B3F">
      <w:pPr>
        <w:numPr>
          <w:ilvl w:val="0"/>
          <w:numId w:val="55"/>
        </w:numPr>
        <w:jc w:val="both"/>
        <w:rPr>
          <w:rFonts w:ascii="Arial Narrow" w:eastAsia="Aptos" w:hAnsi="Arial Narrow" w:cs="Arial"/>
          <w:bCs/>
          <w:lang w:val="es-ES" w:eastAsia="es-ES"/>
        </w:rPr>
      </w:pPr>
      <w:r w:rsidRPr="00475B3F">
        <w:rPr>
          <w:rFonts w:ascii="Arial Narrow" w:eastAsia="Aptos" w:hAnsi="Arial Narrow" w:cs="Arial"/>
          <w:bCs/>
          <w:lang w:val="es-ES" w:eastAsia="es-ES"/>
        </w:rPr>
        <w:t>Que se cuenta con la recomendación de los evaluadores técnicos nombrados por la Autoridad Competente, de conformidad a los artículos 41, 96, 99 y 100 de la Ley de Compras Públicas.</w:t>
      </w:r>
    </w:p>
    <w:p w14:paraId="51A0B5CF" w14:textId="77777777" w:rsidR="000715D3" w:rsidRPr="00475B3F" w:rsidRDefault="000715D3" w:rsidP="00475B3F">
      <w:pPr>
        <w:ind w:left="720"/>
        <w:jc w:val="both"/>
        <w:rPr>
          <w:rFonts w:ascii="Arial Narrow" w:eastAsia="Aptos" w:hAnsi="Arial Narrow" w:cs="Arial"/>
          <w:bCs/>
          <w:lang w:val="es-ES" w:eastAsia="es-ES"/>
        </w:rPr>
      </w:pPr>
    </w:p>
    <w:p w14:paraId="1D6BA0F1" w14:textId="4435E7EE" w:rsidR="000715D3" w:rsidRPr="00475B3F" w:rsidRDefault="000715D3" w:rsidP="00475B3F">
      <w:pPr>
        <w:jc w:val="both"/>
        <w:rPr>
          <w:rFonts w:ascii="Arial Narrow" w:hAnsi="Arial Narrow" w:cs="Arial"/>
          <w:bCs/>
          <w:lang w:val="es-ES" w:eastAsia="es-ES"/>
        </w:rPr>
      </w:pPr>
      <w:r w:rsidRPr="00475B3F">
        <w:rPr>
          <w:rFonts w:ascii="Arial Narrow" w:eastAsia="Aptos" w:hAnsi="Arial Narrow" w:cs="Arial"/>
          <w:bCs/>
          <w:lang w:val="es-ES" w:eastAsia="es-ES"/>
        </w:rPr>
        <w:t xml:space="preserve">RESUELVE: a) </w:t>
      </w:r>
      <w:r w:rsidRPr="00475B3F">
        <w:rPr>
          <w:rFonts w:ascii="Arial Narrow" w:hAnsi="Arial Narrow" w:cs="Arial"/>
          <w:bCs/>
          <w:lang w:val="es-ES" w:eastAsia="es-ES"/>
        </w:rPr>
        <w:t>Adjudicar la Contratación Directa 4205-2024-P0081</w:t>
      </w:r>
      <w:r w:rsidRPr="00475B3F">
        <w:rPr>
          <w:rFonts w:ascii="Arial Narrow" w:hAnsi="Arial Narrow"/>
          <w:bCs/>
          <w:kern w:val="2"/>
          <w:lang w:val="es-ES" w:eastAsia="en-US"/>
          <w14:ligatures w14:val="standardContextual"/>
        </w:rPr>
        <w:t xml:space="preserve"> </w:t>
      </w:r>
      <w:r w:rsidRPr="00475B3F">
        <w:rPr>
          <w:rFonts w:ascii="Arial Narrow" w:hAnsi="Arial Narrow"/>
          <w:bCs/>
          <w:kern w:val="2"/>
          <w:lang w:val="es-ES" w:eastAsia="es-ES"/>
          <w14:ligatures w14:val="standardContextual"/>
        </w:rPr>
        <w:t>RENOVACIÓN MANTENIMIENTO EQUIPO APC PARA OFICINA CENTRAL Y SITIO ALTERNO</w:t>
      </w:r>
      <w:r w:rsidRPr="00475B3F">
        <w:rPr>
          <w:rFonts w:ascii="Arial Narrow" w:hAnsi="Arial Narrow" w:cs="Arial"/>
          <w:bCs/>
          <w:lang w:val="es-ES" w:eastAsia="es-ES"/>
        </w:rPr>
        <w:t xml:space="preserve"> a favor de la sociedad ECSSA EL SALVADOR, S.A DE C.V.</w:t>
      </w:r>
      <w:r w:rsidRPr="00475B3F" w:rsidDel="00CD1A4A">
        <w:rPr>
          <w:rFonts w:ascii="Arial Narrow" w:hAnsi="Arial Narrow" w:cs="Arial"/>
          <w:bCs/>
          <w:lang w:val="es-ES" w:eastAsia="es-ES"/>
        </w:rPr>
        <w:t xml:space="preserve"> </w:t>
      </w:r>
      <w:r w:rsidRPr="00475B3F">
        <w:rPr>
          <w:rFonts w:ascii="Arial Narrow" w:hAnsi="Arial Narrow" w:cs="Arial"/>
          <w:bCs/>
          <w:lang w:val="es-ES" w:eastAsia="es-ES"/>
        </w:rPr>
        <w:t>por un monto total de CATORCE MIL NOVECIENTOS OCHENTA Y SEIS DÓLARES DE LOS ESTADOS UNIDOS DE AMÉRICA ($14</w:t>
      </w:r>
      <w:r w:rsidR="004726AE">
        <w:rPr>
          <w:rFonts w:ascii="Arial Narrow" w:hAnsi="Arial Narrow" w:cs="Arial"/>
          <w:bCs/>
          <w:lang w:val="es-ES" w:eastAsia="es-ES"/>
        </w:rPr>
        <w:t>,</w:t>
      </w:r>
      <w:r w:rsidRPr="00475B3F">
        <w:rPr>
          <w:rFonts w:ascii="Arial Narrow" w:hAnsi="Arial Narrow" w:cs="Arial"/>
          <w:bCs/>
          <w:lang w:val="es-ES" w:eastAsia="es-ES"/>
        </w:rPr>
        <w:t xml:space="preserve">986.00), que incluye el Impuesto a la Transferencia de Bienes Muebles y a la Prestación de Servicios, </w:t>
      </w:r>
      <w:r w:rsidRPr="00475B3F">
        <w:rPr>
          <w:rFonts w:ascii="Arial Narrow" w:hAnsi="Arial Narrow" w:cs="Arial"/>
          <w:bCs/>
          <w:lang w:eastAsia="es-ES"/>
        </w:rPr>
        <w:t xml:space="preserve">el plazo del contrato será de doce meses a partir de la orden de inicio emitida por el Administrador del Contrato; y b) </w:t>
      </w:r>
      <w:r w:rsidRPr="00475B3F">
        <w:rPr>
          <w:rFonts w:ascii="Arial Narrow" w:hAnsi="Arial Narrow" w:cs="Arial"/>
          <w:bCs/>
          <w:lang w:val="es-ES" w:eastAsia="es-ES"/>
        </w:rPr>
        <w:t>Nombrar administrador de contrato a Mauricio Antonio Castillo, Jefe de Infraestructura o quien haga sus veces.</w:t>
      </w:r>
    </w:p>
    <w:p w14:paraId="4509EFC1" w14:textId="77777777" w:rsidR="000715D3" w:rsidRPr="00475B3F" w:rsidRDefault="000715D3" w:rsidP="00475B3F">
      <w:pPr>
        <w:ind w:left="420"/>
        <w:jc w:val="both"/>
        <w:rPr>
          <w:rFonts w:ascii="Arial Narrow" w:hAnsi="Arial Narrow" w:cs="Arial"/>
          <w:lang w:val="es-ES" w:eastAsia="es-ES"/>
        </w:rPr>
      </w:pPr>
    </w:p>
    <w:p w14:paraId="293F8D6A" w14:textId="77777777" w:rsidR="000715D3" w:rsidRPr="00475B3F" w:rsidRDefault="000715D3" w:rsidP="00475B3F">
      <w:pPr>
        <w:jc w:val="both"/>
        <w:rPr>
          <w:rFonts w:ascii="Arial Narrow" w:eastAsia="Aptos" w:hAnsi="Arial Narrow"/>
          <w:kern w:val="2"/>
          <w:lang w:val="es-ES" w:eastAsia="en-US"/>
          <w14:ligatures w14:val="standardContextual"/>
        </w:rPr>
      </w:pPr>
      <w:r w:rsidRPr="00475B3F">
        <w:rPr>
          <w:rFonts w:ascii="Arial Narrow" w:hAnsi="Arial Narrow" w:cs="Arial"/>
          <w:lang w:val="es-ES" w:eastAsia="es-ES"/>
        </w:rPr>
        <w:t>El presente punto se ratifica en esta sesión.</w:t>
      </w:r>
    </w:p>
    <w:bookmarkEnd w:id="14"/>
    <w:p w14:paraId="13590947" w14:textId="79D77CE5" w:rsidR="00B27D16" w:rsidRPr="00475B3F" w:rsidRDefault="00B27D16" w:rsidP="00475B3F">
      <w:pPr>
        <w:jc w:val="both"/>
        <w:rPr>
          <w:rFonts w:ascii="Arial Narrow" w:eastAsia="Aptos" w:hAnsi="Arial Narrow"/>
          <w:kern w:val="2"/>
          <w:lang w:val="es-ES" w:eastAsia="en-US"/>
          <w14:ligatures w14:val="standardContextual"/>
        </w:rPr>
      </w:pPr>
    </w:p>
    <w:p w14:paraId="13EA4B08" w14:textId="77777777" w:rsidR="000715D3" w:rsidRPr="00475B3F" w:rsidRDefault="000715D3" w:rsidP="00475B3F">
      <w:pPr>
        <w:jc w:val="both"/>
        <w:rPr>
          <w:rFonts w:ascii="Arial Narrow" w:hAnsi="Arial Narrow"/>
          <w:b/>
          <w:bCs/>
          <w:kern w:val="2"/>
          <w:lang w:val="es-ES" w:eastAsia="es-ES"/>
          <w14:ligatures w14:val="standardContextual"/>
        </w:rPr>
      </w:pPr>
      <w:r w:rsidRPr="00475B3F">
        <w:rPr>
          <w:rFonts w:ascii="Arial Narrow" w:eastAsia="Aptos" w:hAnsi="Arial Narrow"/>
          <w:b/>
          <w:bCs/>
          <w:kern w:val="2"/>
          <w:lang w:val="es-ES" w:eastAsia="en-US"/>
          <w14:ligatures w14:val="standardContextual"/>
        </w:rPr>
        <w:t xml:space="preserve">7.4. </w:t>
      </w:r>
      <w:r w:rsidRPr="00475B3F">
        <w:rPr>
          <w:rFonts w:ascii="Arial Narrow" w:hAnsi="Arial Narrow"/>
          <w:b/>
          <w:lang w:val="es-ES" w:eastAsia="es-ES"/>
        </w:rPr>
        <w:t xml:space="preserve">RECOMENDACIÓN DE ADJUDICACIÓN DE LA </w:t>
      </w:r>
      <w:r w:rsidRPr="00475B3F">
        <w:rPr>
          <w:rFonts w:ascii="Arial Narrow" w:hAnsi="Arial Narrow"/>
          <w:b/>
          <w:bCs/>
          <w:kern w:val="2"/>
          <w:lang w:val="es-ES" w:eastAsia="es-ES"/>
          <w14:ligatures w14:val="standardContextual"/>
        </w:rPr>
        <w:t>CONTRATACIÓN DIRECTA 4205-2024-P0089 DENOMINADO “ADQUISICIÓN Y RENOVACIÓN DE LICENCIA Y SOPORTE DE LICENCIAS TABLEAU”.</w:t>
      </w:r>
    </w:p>
    <w:p w14:paraId="1E4D333F" w14:textId="77777777" w:rsidR="000715D3" w:rsidRPr="00475B3F" w:rsidRDefault="000715D3" w:rsidP="00475B3F">
      <w:pPr>
        <w:jc w:val="both"/>
        <w:rPr>
          <w:rFonts w:ascii="Arial Narrow" w:hAnsi="Arial Narrow" w:cs="Arial"/>
          <w:lang w:val="es-ES" w:eastAsia="es-ES"/>
        </w:rPr>
      </w:pPr>
    </w:p>
    <w:p w14:paraId="12B3BA5A"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La </w:t>
      </w:r>
      <w:proofErr w:type="gramStart"/>
      <w:r w:rsidRPr="00475B3F">
        <w:rPr>
          <w:rFonts w:ascii="Arial Narrow" w:hAnsi="Arial Narrow" w:cs="Arial"/>
          <w:lang w:val="es-ES" w:eastAsia="es-ES"/>
        </w:rPr>
        <w:t>Jefa</w:t>
      </w:r>
      <w:proofErr w:type="gramEnd"/>
      <w:r w:rsidRPr="00475B3F">
        <w:rPr>
          <w:rFonts w:ascii="Arial Narrow" w:hAnsi="Arial Narrow" w:cs="Arial"/>
          <w:lang w:val="es-ES" w:eastAsia="es-ES"/>
        </w:rPr>
        <w:t xml:space="preserve"> de la Unidad de Compras Públicas, en adelante UCP, presentó el siguiente punto a la Junta de Directores.</w:t>
      </w:r>
    </w:p>
    <w:p w14:paraId="1400C698" w14:textId="77777777" w:rsidR="000715D3" w:rsidRPr="00475B3F" w:rsidRDefault="000715D3" w:rsidP="00475B3F">
      <w:pPr>
        <w:jc w:val="both"/>
        <w:rPr>
          <w:rFonts w:ascii="Arial Narrow" w:hAnsi="Arial Narrow" w:cs="Arial"/>
          <w:lang w:val="es-ES" w:eastAsia="es-ES"/>
        </w:rPr>
      </w:pPr>
    </w:p>
    <w:p w14:paraId="7CCF7C06"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MARCO LEGAL</w:t>
      </w:r>
    </w:p>
    <w:p w14:paraId="3ED5E4F8" w14:textId="77777777" w:rsidR="000715D3" w:rsidRPr="00475B3F" w:rsidRDefault="000715D3" w:rsidP="00475B3F">
      <w:pPr>
        <w:jc w:val="both"/>
        <w:rPr>
          <w:rFonts w:ascii="Arial Narrow" w:eastAsia="Aptos" w:hAnsi="Arial Narrow"/>
          <w:kern w:val="2"/>
          <w:lang w:val="es-ES" w:eastAsia="en-US"/>
          <w14:ligatures w14:val="standardContextual"/>
        </w:rPr>
      </w:pPr>
      <w:r w:rsidRPr="00475B3F">
        <w:rPr>
          <w:rFonts w:ascii="Arial Narrow" w:eastAsia="Aptos" w:hAnsi="Arial Narrow"/>
          <w:kern w:val="2"/>
          <w:lang w:val="es-ES" w:eastAsia="en-US"/>
          <w14:ligatures w14:val="standardContextual"/>
        </w:rPr>
        <w:t>El artículo 41 de la Ley de Compras Públicas (LCP) expresa que la contratación directa es un método de contratación particular y excepcional que puede efectuarse sin generar competencia según la causal, requiriendo solicitud de una oferta, adjudicando y suscribiendo contrato u orden de compra.</w:t>
      </w:r>
    </w:p>
    <w:p w14:paraId="2F43DC9F" w14:textId="77777777" w:rsidR="00FA3227" w:rsidRDefault="00FA3227" w:rsidP="00475B3F">
      <w:pPr>
        <w:jc w:val="both"/>
        <w:rPr>
          <w:rFonts w:ascii="Arial Narrow" w:eastAsia="Aptos" w:hAnsi="Arial Narrow"/>
          <w:kern w:val="2"/>
          <w:lang w:val="es-ES" w:eastAsia="en-US"/>
          <w14:ligatures w14:val="standardContextual"/>
        </w:rPr>
      </w:pPr>
    </w:p>
    <w:p w14:paraId="2EBDE26D" w14:textId="2F60CA76" w:rsidR="000715D3" w:rsidRPr="00475B3F" w:rsidRDefault="000715D3" w:rsidP="00475B3F">
      <w:pPr>
        <w:jc w:val="both"/>
        <w:rPr>
          <w:rFonts w:ascii="Arial Narrow" w:eastAsia="Aptos" w:hAnsi="Arial Narrow"/>
          <w:kern w:val="2"/>
          <w:lang w:val="es-ES" w:eastAsia="en-US"/>
          <w14:ligatures w14:val="standardContextual"/>
        </w:rPr>
      </w:pPr>
      <w:r w:rsidRPr="00475B3F">
        <w:rPr>
          <w:rFonts w:ascii="Arial Narrow" w:eastAsia="Aptos" w:hAnsi="Arial Narrow"/>
          <w:kern w:val="2"/>
          <w:lang w:val="es-ES" w:eastAsia="en-US"/>
          <w14:ligatures w14:val="standardContextual"/>
        </w:rPr>
        <w:t xml:space="preserve">Asimismo, continúa determinando dicho artículo, que procede únicamente para las siguientes circunstancias o causales:… “b) Cuando se trate de proveedor único de bienes o servicios, </w:t>
      </w:r>
      <w:r w:rsidRPr="00475B3F">
        <w:rPr>
          <w:rFonts w:ascii="Arial Narrow" w:eastAsia="Aptos" w:hAnsi="Arial Narrow"/>
          <w:kern w:val="2"/>
          <w:u w:val="single"/>
          <w:lang w:val="es-ES" w:eastAsia="en-US"/>
          <w14:ligatures w14:val="standardContextual"/>
        </w:rPr>
        <w:t>o cuando en razón de los equipos, sistemas, o detalles específicos de las necesidades de soporte con que cuente la institución, sea indispensable comprar de una determinada marca o a un determinado proveedor</w:t>
      </w:r>
      <w:r w:rsidRPr="00475B3F">
        <w:rPr>
          <w:rFonts w:ascii="Arial Narrow" w:eastAsia="Aptos" w:hAnsi="Arial Narrow"/>
          <w:kern w:val="2"/>
          <w:lang w:val="es-ES" w:eastAsia="en-US"/>
          <w14:ligatures w14:val="standardContextual"/>
        </w:rPr>
        <w:t xml:space="preserve"> o que solamente se pueda obtener de un proveedor específico debiendo justificar técnicamente y por </w:t>
      </w:r>
      <w:r w:rsidRPr="00475B3F">
        <w:rPr>
          <w:rFonts w:ascii="Arial Narrow" w:eastAsia="Aptos" w:hAnsi="Arial Narrow"/>
          <w:kern w:val="2"/>
          <w:lang w:val="es-ES" w:eastAsia="en-US"/>
          <w14:ligatures w14:val="standardContextual"/>
        </w:rPr>
        <w:lastRenderedPageBreak/>
        <w:t>convenir así a las necesidades e intereses técnicos y económicos de la Administración Pública…”. En la contratación directa no existirá límite en sus montos por las circunstancias extraordinarias que la motivan, debiendo establecer en la resolución o acuerdo que la habilita las razones legales y fácticas que la sustentan, la cual será publicada en COMPRASAL.</w:t>
      </w:r>
    </w:p>
    <w:p w14:paraId="40C4B28B" w14:textId="77777777" w:rsidR="00FA3227" w:rsidRDefault="00FA3227" w:rsidP="00475B3F">
      <w:pPr>
        <w:jc w:val="both"/>
        <w:rPr>
          <w:rFonts w:ascii="Arial Narrow" w:hAnsi="Arial Narrow" w:cs="Arial"/>
          <w:lang w:val="es-ES" w:eastAsia="es-ES"/>
        </w:rPr>
      </w:pPr>
    </w:p>
    <w:p w14:paraId="45A42B64" w14:textId="50860829" w:rsidR="000715D3" w:rsidRPr="00475B3F" w:rsidRDefault="00FA3227" w:rsidP="00475B3F">
      <w:pPr>
        <w:jc w:val="both"/>
        <w:rPr>
          <w:rFonts w:ascii="Arial Narrow" w:hAnsi="Arial Narrow" w:cs="Arial"/>
          <w:lang w:eastAsia="es-ES"/>
        </w:rPr>
      </w:pPr>
      <w:r>
        <w:rPr>
          <w:rFonts w:ascii="Arial Narrow" w:hAnsi="Arial Narrow" w:cs="Arial"/>
          <w:lang w:val="es-ES" w:eastAsia="es-ES"/>
        </w:rPr>
        <w:t xml:space="preserve">El </w:t>
      </w:r>
      <w:r w:rsidR="000715D3" w:rsidRPr="00475B3F">
        <w:rPr>
          <w:rFonts w:ascii="Arial Narrow" w:hAnsi="Arial Narrow" w:cs="Arial"/>
          <w:lang w:val="es-ES" w:eastAsia="es-ES"/>
        </w:rPr>
        <w:t xml:space="preserve">Artículo 91 de la </w:t>
      </w:r>
      <w:r w:rsidR="00047223" w:rsidRPr="00475B3F">
        <w:rPr>
          <w:rFonts w:ascii="Arial Narrow" w:hAnsi="Arial Narrow" w:cs="Arial"/>
          <w:lang w:val="es-ES" w:eastAsia="es-ES"/>
        </w:rPr>
        <w:t>LCP</w:t>
      </w:r>
      <w:r w:rsidR="000715D3" w:rsidRPr="00475B3F">
        <w:rPr>
          <w:rFonts w:ascii="Arial Narrow" w:hAnsi="Arial Narrow" w:cs="Arial"/>
          <w:lang w:val="es-ES" w:eastAsia="es-ES"/>
        </w:rPr>
        <w:t xml:space="preserve"> establece que si al realizar la convocatoria conforme el proceso de compra, se recibe una sola oferta… se podrá continuar con la evaluación, y si esta cumple con los requisitos y razonabilidad de precios podrá adjudicarse.</w:t>
      </w:r>
    </w:p>
    <w:p w14:paraId="46217338" w14:textId="77777777" w:rsidR="000715D3" w:rsidRPr="00475B3F" w:rsidRDefault="000715D3" w:rsidP="00475B3F">
      <w:pPr>
        <w:jc w:val="both"/>
        <w:rPr>
          <w:rFonts w:ascii="Arial Narrow" w:hAnsi="Arial Narrow" w:cs="Arial"/>
          <w:lang w:eastAsia="es-ES"/>
        </w:rPr>
      </w:pPr>
    </w:p>
    <w:p w14:paraId="0C4E07A9"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El artículo 96 de dicha ley establece que la Institución contratante utilizará un Panel de Evaluación de Ofertas (PEO) para evaluar cada oferta, o en forma simplificada en los casos que aplique por el área técnica o unidad solicitante aprobándose tales evaluadores por la autoridad competente o su designado, de toda evaluación se emitirá una recomendación. Cuando el referido panel no se conforme, se nombrarán evaluadores técnicos quienes realizarán a la autoridad competente o su delegado la recomendación correspondiente. </w:t>
      </w:r>
    </w:p>
    <w:p w14:paraId="2888897B" w14:textId="77777777" w:rsidR="000715D3" w:rsidRPr="00475B3F" w:rsidRDefault="000715D3" w:rsidP="00475B3F">
      <w:pPr>
        <w:jc w:val="both"/>
        <w:rPr>
          <w:rFonts w:ascii="Arial Narrow" w:hAnsi="Arial Narrow" w:cs="Arial"/>
          <w:lang w:val="es-ES" w:eastAsia="es-ES"/>
        </w:rPr>
      </w:pPr>
    </w:p>
    <w:p w14:paraId="190EF82C" w14:textId="558B150B"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En el artículo 100</w:t>
      </w:r>
      <w:r w:rsidR="00047223" w:rsidRPr="00475B3F">
        <w:rPr>
          <w:rFonts w:ascii="Arial Narrow" w:hAnsi="Arial Narrow" w:cs="Arial"/>
          <w:lang w:val="es-ES" w:eastAsia="es-ES"/>
        </w:rPr>
        <w:t xml:space="preserve"> de la LCP</w:t>
      </w:r>
      <w:r w:rsidRPr="00475B3F">
        <w:rPr>
          <w:rFonts w:ascii="Arial Narrow" w:hAnsi="Arial Narrow" w:cs="Arial"/>
          <w:lang w:val="es-ES" w:eastAsia="es-ES"/>
        </w:rPr>
        <w:t xml:space="preserve"> establece que los contratos se adjudicarán únicamente a proveedores calificados que tengan la capacidad y disposición para ejecutar los contratos y órdenes de compra, de acuerdo con los términos y condiciones del contrato aplicables, como lo regulado en los documentos de solicitud. </w:t>
      </w:r>
    </w:p>
    <w:p w14:paraId="6E536435" w14:textId="77777777" w:rsidR="000715D3" w:rsidRPr="00475B3F" w:rsidRDefault="000715D3" w:rsidP="00475B3F">
      <w:pPr>
        <w:jc w:val="both"/>
        <w:rPr>
          <w:rFonts w:ascii="Arial Narrow" w:hAnsi="Arial Narrow" w:cs="Arial"/>
          <w:lang w:val="es-ES" w:eastAsia="es-ES"/>
        </w:rPr>
      </w:pPr>
    </w:p>
    <w:p w14:paraId="10383640"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El numeral 6.1.4 de la Política de Compras Públicas del Banco establece que es responsabilidad de la Junta de </w:t>
      </w:r>
      <w:proofErr w:type="gramStart"/>
      <w:r w:rsidRPr="00475B3F">
        <w:rPr>
          <w:rFonts w:ascii="Arial Narrow" w:hAnsi="Arial Narrow" w:cs="Arial"/>
          <w:lang w:val="es-ES" w:eastAsia="es-ES"/>
        </w:rPr>
        <w:t>Directores</w:t>
      </w:r>
      <w:proofErr w:type="gramEnd"/>
      <w:r w:rsidRPr="00475B3F">
        <w:rPr>
          <w:rFonts w:ascii="Arial Narrow" w:hAnsi="Arial Narrow" w:cs="Arial"/>
          <w:lang w:val="es-ES" w:eastAsia="es-ES"/>
        </w:rPr>
        <w:t xml:space="preserve"> Adjudicar los contratos derivados de los procesos de Licitación Competitiva, y Contratación Directa, nombrar los Administradores de Contrato u orden de compra, así como aprobar las prórrogas o modificaciones correspondientes.</w:t>
      </w:r>
    </w:p>
    <w:p w14:paraId="5785E56E" w14:textId="77777777" w:rsidR="000715D3" w:rsidRPr="00475B3F" w:rsidRDefault="000715D3" w:rsidP="00475B3F">
      <w:pPr>
        <w:jc w:val="both"/>
        <w:rPr>
          <w:rFonts w:ascii="Arial Narrow" w:hAnsi="Arial Narrow" w:cs="Arial"/>
          <w:lang w:val="es-ES" w:eastAsia="es-ES"/>
        </w:rPr>
      </w:pPr>
    </w:p>
    <w:p w14:paraId="3B7565B9" w14:textId="35699C3B"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ANTECEDENTES</w:t>
      </w:r>
    </w:p>
    <w:p w14:paraId="21CC4E50" w14:textId="77777777" w:rsidR="000715D3" w:rsidRPr="00475B3F" w:rsidRDefault="000715D3" w:rsidP="00475B3F">
      <w:pPr>
        <w:jc w:val="both"/>
        <w:rPr>
          <w:rFonts w:ascii="Arial Narrow" w:hAnsi="Arial Narrow"/>
          <w:kern w:val="2"/>
          <w:lang w:val="es-ES" w:eastAsia="en-US"/>
          <w14:ligatures w14:val="standardContextual"/>
        </w:rPr>
      </w:pPr>
      <w:r w:rsidRPr="00475B3F">
        <w:rPr>
          <w:rFonts w:ascii="Arial Narrow" w:hAnsi="Arial Narrow"/>
          <w:kern w:val="2"/>
          <w:lang w:val="es-ES" w:eastAsia="en-US"/>
          <w14:ligatures w14:val="standardContextual"/>
        </w:rPr>
        <w:t xml:space="preserve">En fecha 30 de septiembre del presente año, la Gerente de Tecnología de Información, solicitó la contratación directa para la </w:t>
      </w:r>
      <w:r w:rsidRPr="00475B3F">
        <w:rPr>
          <w:rFonts w:ascii="Arial Narrow" w:hAnsi="Arial Narrow"/>
          <w:kern w:val="2"/>
          <w:lang w:val="es-ES" w:eastAsia="es-ES"/>
          <w14:ligatures w14:val="standardContextual"/>
        </w:rPr>
        <w:t>ADQUISICIÓN Y RENOVACIÓN DE LICENCIA Y SOPORTE DE LICENCIAS TABLEAU</w:t>
      </w:r>
      <w:r w:rsidRPr="00475B3F">
        <w:rPr>
          <w:rFonts w:ascii="Arial Narrow" w:hAnsi="Arial Narrow"/>
          <w:kern w:val="2"/>
          <w:lang w:val="es-ES" w:eastAsia="en-US"/>
          <w14:ligatures w14:val="standardContextual"/>
        </w:rPr>
        <w:t xml:space="preserve">, con </w:t>
      </w:r>
      <w:proofErr w:type="spellStart"/>
      <w:r w:rsidRPr="00475B3F">
        <w:rPr>
          <w:rFonts w:ascii="Arial Narrow" w:hAnsi="Arial Narrow"/>
          <w:kern w:val="2"/>
          <w:lang w:val="es-ES" w:eastAsia="en-US"/>
          <w14:ligatures w14:val="standardContextual"/>
        </w:rPr>
        <w:t>Pensertrust</w:t>
      </w:r>
      <w:proofErr w:type="spellEnd"/>
      <w:r w:rsidRPr="00475B3F">
        <w:rPr>
          <w:rFonts w:ascii="Arial Narrow" w:hAnsi="Arial Narrow"/>
          <w:kern w:val="2"/>
          <w:lang w:val="es-ES" w:eastAsia="en-US"/>
          <w14:ligatures w14:val="standardContextual"/>
        </w:rPr>
        <w:t xml:space="preserve">, S.A. de C.V. en vista que es proveedor único de las licencias </w:t>
      </w:r>
    </w:p>
    <w:p w14:paraId="35E52051" w14:textId="77777777" w:rsidR="000715D3" w:rsidRPr="00475B3F" w:rsidRDefault="000715D3" w:rsidP="00475B3F">
      <w:pPr>
        <w:jc w:val="both"/>
        <w:rPr>
          <w:rFonts w:ascii="Arial Narrow" w:hAnsi="Arial Narrow"/>
          <w:kern w:val="2"/>
          <w:lang w:val="es-MX" w:eastAsia="en-US"/>
          <w14:ligatures w14:val="standardContextual"/>
        </w:rPr>
      </w:pPr>
      <w:proofErr w:type="spellStart"/>
      <w:r w:rsidRPr="00475B3F">
        <w:rPr>
          <w:rFonts w:ascii="Arial Narrow" w:hAnsi="Arial Narrow"/>
          <w:kern w:val="2"/>
          <w:lang w:val="es-ES" w:eastAsia="en-US"/>
          <w14:ligatures w14:val="standardContextual"/>
        </w:rPr>
        <w:t>Tableau</w:t>
      </w:r>
      <w:proofErr w:type="spellEnd"/>
      <w:r w:rsidRPr="00475B3F">
        <w:rPr>
          <w:rFonts w:ascii="Arial Narrow" w:hAnsi="Arial Narrow"/>
          <w:kern w:val="2"/>
          <w:lang w:val="es-ES" w:eastAsia="en-US"/>
          <w14:ligatures w14:val="standardContextual"/>
        </w:rPr>
        <w:t xml:space="preserve"> de conformidad a carta del fabricante Salesforce, </w:t>
      </w:r>
      <w:proofErr w:type="spellStart"/>
      <w:r w:rsidRPr="00475B3F">
        <w:rPr>
          <w:rFonts w:ascii="Arial Narrow" w:hAnsi="Arial Narrow"/>
          <w:kern w:val="2"/>
          <w:lang w:val="es-ES" w:eastAsia="en-US"/>
          <w14:ligatures w14:val="standardContextual"/>
        </w:rPr>
        <w:t>Inc</w:t>
      </w:r>
      <w:proofErr w:type="spellEnd"/>
      <w:r w:rsidRPr="00475B3F">
        <w:rPr>
          <w:rFonts w:ascii="Arial Narrow" w:hAnsi="Arial Narrow"/>
          <w:kern w:val="2"/>
          <w:lang w:val="es-ES" w:eastAsia="en-US"/>
          <w14:ligatures w14:val="standardContextual"/>
        </w:rPr>
        <w:t xml:space="preserve">, la renovación es necesaria en vista que es necesario contar con la renovación del licenciamiento </w:t>
      </w:r>
      <w:proofErr w:type="spellStart"/>
      <w:r w:rsidRPr="00475B3F">
        <w:rPr>
          <w:rFonts w:ascii="Arial Narrow" w:hAnsi="Arial Narrow"/>
          <w:kern w:val="2"/>
          <w:lang w:val="es-ES" w:eastAsia="en-US"/>
          <w14:ligatures w14:val="standardContextual"/>
        </w:rPr>
        <w:t>tableau</w:t>
      </w:r>
      <w:proofErr w:type="spellEnd"/>
      <w:r w:rsidRPr="00475B3F">
        <w:rPr>
          <w:rFonts w:ascii="Arial Narrow" w:hAnsi="Arial Narrow"/>
          <w:kern w:val="2"/>
          <w:lang w:val="es-ES" w:eastAsia="en-US"/>
          <w14:ligatures w14:val="standardContextual"/>
        </w:rPr>
        <w:t xml:space="preserve"> ya que es la herramienta que se utiliza para el análisis de datos del </w:t>
      </w:r>
      <w:proofErr w:type="spellStart"/>
      <w:r w:rsidRPr="00475B3F">
        <w:rPr>
          <w:rFonts w:ascii="Arial Narrow" w:hAnsi="Arial Narrow"/>
          <w:kern w:val="2"/>
          <w:lang w:val="es-ES" w:eastAsia="en-US"/>
          <w14:ligatures w14:val="standardContextual"/>
        </w:rPr>
        <w:t>core</w:t>
      </w:r>
      <w:proofErr w:type="spellEnd"/>
      <w:r w:rsidRPr="00475B3F">
        <w:rPr>
          <w:rFonts w:ascii="Arial Narrow" w:hAnsi="Arial Narrow"/>
          <w:kern w:val="2"/>
          <w:lang w:val="es-ES" w:eastAsia="en-US"/>
          <w14:ligatures w14:val="standardContextual"/>
        </w:rPr>
        <w:t xml:space="preserve"> bancario, extrayendo datos que son indicadores para la toma de decisiones</w:t>
      </w:r>
      <w:r w:rsidRPr="00475B3F">
        <w:rPr>
          <w:rFonts w:ascii="Arial Narrow" w:hAnsi="Arial Narrow"/>
          <w:kern w:val="2"/>
          <w:lang w:val="es-MX" w:eastAsia="en-US"/>
          <w14:ligatures w14:val="standardContextual"/>
        </w:rPr>
        <w:t>.</w:t>
      </w:r>
    </w:p>
    <w:p w14:paraId="32158151" w14:textId="77777777" w:rsidR="000715D3" w:rsidRPr="00475B3F" w:rsidRDefault="000715D3" w:rsidP="00475B3F">
      <w:pPr>
        <w:jc w:val="both"/>
        <w:rPr>
          <w:rFonts w:ascii="Arial Narrow" w:hAnsi="Arial Narrow" w:cs="Arial"/>
          <w:lang w:val="es-ES" w:eastAsia="es-ES"/>
        </w:rPr>
      </w:pPr>
    </w:p>
    <w:p w14:paraId="7E0EDB9C"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El 14 de octubre de 2024, con la finalidad de ejecutar el mandato legal del artículo 41 de la LCP, se procedió a solicitar la autorización a Junta de </w:t>
      </w:r>
      <w:proofErr w:type="gramStart"/>
      <w:r w:rsidRPr="00475B3F">
        <w:rPr>
          <w:rFonts w:ascii="Arial Narrow" w:hAnsi="Arial Narrow" w:cs="Arial"/>
          <w:lang w:val="es-ES" w:eastAsia="es-ES"/>
        </w:rPr>
        <w:t>Directores</w:t>
      </w:r>
      <w:proofErr w:type="gramEnd"/>
      <w:r w:rsidRPr="00475B3F">
        <w:rPr>
          <w:rFonts w:ascii="Arial Narrow" w:hAnsi="Arial Narrow" w:cs="Arial"/>
          <w:lang w:val="es-ES" w:eastAsia="es-ES"/>
        </w:rPr>
        <w:t xml:space="preserve"> para el inicio del proceso de contratación directa en referencia.</w:t>
      </w:r>
    </w:p>
    <w:p w14:paraId="1B0BF20D" w14:textId="77777777" w:rsidR="000715D3" w:rsidRPr="00475B3F" w:rsidRDefault="000715D3" w:rsidP="00475B3F">
      <w:pPr>
        <w:jc w:val="both"/>
        <w:rPr>
          <w:rFonts w:ascii="Arial Narrow" w:hAnsi="Arial Narrow" w:cs="Arial"/>
          <w:lang w:val="es-ES" w:eastAsia="es-ES"/>
        </w:rPr>
      </w:pPr>
    </w:p>
    <w:p w14:paraId="3451924C"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En la fecha antes citada, por resolución </w:t>
      </w:r>
      <w:proofErr w:type="spellStart"/>
      <w:r w:rsidRPr="00475B3F">
        <w:rPr>
          <w:rFonts w:ascii="Arial Narrow" w:hAnsi="Arial Narrow" w:cs="Arial"/>
          <w:lang w:val="es-ES" w:eastAsia="es-ES"/>
        </w:rPr>
        <w:t>N°</w:t>
      </w:r>
      <w:proofErr w:type="spellEnd"/>
      <w:r w:rsidRPr="00475B3F">
        <w:rPr>
          <w:rFonts w:ascii="Arial Narrow" w:hAnsi="Arial Narrow" w:cs="Arial"/>
          <w:lang w:val="es-ES" w:eastAsia="es-ES"/>
        </w:rPr>
        <w:t xml:space="preserve"> JD-676/2024, sesión </w:t>
      </w:r>
      <w:proofErr w:type="spellStart"/>
      <w:r w:rsidRPr="00475B3F">
        <w:rPr>
          <w:rFonts w:ascii="Arial Narrow" w:hAnsi="Arial Narrow" w:cs="Arial"/>
          <w:lang w:val="es-ES" w:eastAsia="es-ES"/>
        </w:rPr>
        <w:t>N°</w:t>
      </w:r>
      <w:proofErr w:type="spellEnd"/>
      <w:r w:rsidRPr="00475B3F">
        <w:rPr>
          <w:rFonts w:ascii="Arial Narrow" w:hAnsi="Arial Narrow" w:cs="Arial"/>
          <w:lang w:val="es-ES" w:eastAsia="es-ES"/>
        </w:rPr>
        <w:t xml:space="preserve"> JD-41/2024, se autorizó el inicio del proceso de contratación directa </w:t>
      </w:r>
      <w:r w:rsidRPr="00475B3F">
        <w:rPr>
          <w:rFonts w:ascii="Arial Narrow" w:hAnsi="Arial Narrow" w:cs="Arial"/>
          <w:b/>
          <w:bCs/>
          <w:lang w:val="es-ES" w:eastAsia="es-ES"/>
        </w:rPr>
        <w:t>4205-2024-</w:t>
      </w:r>
      <w:r w:rsidRPr="00475B3F">
        <w:rPr>
          <w:rFonts w:ascii="Arial Narrow" w:hAnsi="Arial Narrow"/>
          <w:b/>
          <w:bCs/>
          <w:kern w:val="2"/>
          <w:lang w:val="es-ES" w:eastAsia="es-ES"/>
          <w14:ligatures w14:val="standardContextual"/>
        </w:rPr>
        <w:t>P0089 ADQUISICIÓN Y RENOVACIÓN DE LICENCIA Y SOPORTE DE LICENCIAS TABLEAU</w:t>
      </w:r>
      <w:r w:rsidRPr="00475B3F">
        <w:rPr>
          <w:rFonts w:ascii="Arial Narrow" w:hAnsi="Arial Narrow"/>
          <w:kern w:val="2"/>
          <w:lang w:val="es-ES" w:eastAsia="en-US"/>
          <w14:ligatures w14:val="standardContextual"/>
        </w:rPr>
        <w:t xml:space="preserve">, con </w:t>
      </w:r>
      <w:proofErr w:type="spellStart"/>
      <w:r w:rsidRPr="00475B3F">
        <w:rPr>
          <w:rFonts w:ascii="Arial Narrow" w:hAnsi="Arial Narrow"/>
          <w:kern w:val="2"/>
          <w:lang w:val="es-ES" w:eastAsia="en-US"/>
          <w14:ligatures w14:val="standardContextual"/>
        </w:rPr>
        <w:t>Pensertrust</w:t>
      </w:r>
      <w:proofErr w:type="spellEnd"/>
      <w:r w:rsidRPr="00475B3F">
        <w:rPr>
          <w:rFonts w:ascii="Arial Narrow" w:hAnsi="Arial Narrow"/>
          <w:kern w:val="2"/>
          <w:lang w:val="es-ES" w:eastAsia="en-US"/>
          <w14:ligatures w14:val="standardContextual"/>
        </w:rPr>
        <w:t>, S.A. de C.V.</w:t>
      </w:r>
      <w:r w:rsidRPr="00475B3F">
        <w:rPr>
          <w:rFonts w:ascii="Arial Narrow" w:hAnsi="Arial Narrow"/>
          <w:kern w:val="2"/>
          <w:lang w:eastAsia="en-US"/>
          <w14:ligatures w14:val="standardContextual"/>
        </w:rPr>
        <w:t>,</w:t>
      </w:r>
      <w:r w:rsidRPr="00475B3F">
        <w:rPr>
          <w:rFonts w:ascii="Arial Narrow" w:hAnsi="Arial Narrow"/>
          <w:kern w:val="2"/>
          <w:lang w:val="es-ES" w:eastAsia="en-US"/>
          <w14:ligatures w14:val="standardContextual"/>
        </w:rPr>
        <w:t xml:space="preserve"> </w:t>
      </w:r>
      <w:r w:rsidRPr="00475B3F">
        <w:rPr>
          <w:rFonts w:ascii="Arial Narrow" w:hAnsi="Arial Narrow" w:cs="Arial"/>
          <w:lang w:val="es-ES" w:eastAsia="es-ES"/>
        </w:rPr>
        <w:t xml:space="preserve">así como autorizar a la Unidad de Compras Públicas a continuar con el proceso de contratación directa y presentar a Junta de </w:t>
      </w:r>
      <w:proofErr w:type="gramStart"/>
      <w:r w:rsidRPr="00475B3F">
        <w:rPr>
          <w:rFonts w:ascii="Arial Narrow" w:hAnsi="Arial Narrow" w:cs="Arial"/>
          <w:lang w:val="es-ES" w:eastAsia="es-ES"/>
        </w:rPr>
        <w:t>Directores</w:t>
      </w:r>
      <w:proofErr w:type="gramEnd"/>
      <w:r w:rsidRPr="00475B3F">
        <w:rPr>
          <w:rFonts w:ascii="Arial Narrow" w:hAnsi="Arial Narrow" w:cs="Arial"/>
          <w:lang w:val="es-ES" w:eastAsia="es-ES"/>
        </w:rPr>
        <w:t xml:space="preserve"> los resultados para su adjudicación.</w:t>
      </w:r>
    </w:p>
    <w:p w14:paraId="38664294" w14:textId="77777777" w:rsidR="000715D3" w:rsidRPr="00475B3F" w:rsidRDefault="000715D3" w:rsidP="00475B3F">
      <w:pPr>
        <w:jc w:val="both"/>
        <w:rPr>
          <w:rFonts w:ascii="Arial Narrow" w:hAnsi="Arial Narrow" w:cs="Arial"/>
          <w:lang w:val="es-ES" w:eastAsia="es-ES"/>
        </w:rPr>
      </w:pPr>
    </w:p>
    <w:p w14:paraId="461500DB"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RESUMEN DEL PROCESO</w:t>
      </w:r>
    </w:p>
    <w:p w14:paraId="2ECEAA46"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El 21 de octubre del presente año y contando con la autorización para el inicio de la contratación directa, la UCP remitió las especificaciones técnicas y los documentos de invitación a </w:t>
      </w:r>
      <w:r w:rsidRPr="00475B3F">
        <w:rPr>
          <w:rFonts w:ascii="Arial Narrow" w:hAnsi="Arial Narrow"/>
          <w:kern w:val="2"/>
          <w:lang w:val="es-ES" w:eastAsia="en-US"/>
          <w14:ligatures w14:val="standardContextual"/>
        </w:rPr>
        <w:t xml:space="preserve">PENSERTRUST, S.A. DE C.V., </w:t>
      </w:r>
      <w:r w:rsidRPr="00475B3F">
        <w:rPr>
          <w:rFonts w:ascii="Arial Narrow" w:hAnsi="Arial Narrow" w:cs="Arial"/>
          <w:lang w:val="es-ES" w:eastAsia="es-ES"/>
        </w:rPr>
        <w:t>y se publicó en COMPRASAL.</w:t>
      </w:r>
    </w:p>
    <w:p w14:paraId="49671BAB" w14:textId="77777777" w:rsidR="000715D3" w:rsidRPr="00475B3F" w:rsidRDefault="000715D3" w:rsidP="00475B3F">
      <w:pPr>
        <w:jc w:val="both"/>
        <w:rPr>
          <w:rFonts w:ascii="Arial Narrow" w:hAnsi="Arial Narrow" w:cs="Arial"/>
          <w:lang w:val="es-ES" w:eastAsia="es-ES"/>
        </w:rPr>
      </w:pPr>
    </w:p>
    <w:p w14:paraId="139D399A"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El 11 de noviembre de 2024, se presentó la siguiente oferta:</w:t>
      </w:r>
    </w:p>
    <w:p w14:paraId="11B7918E" w14:textId="77777777" w:rsidR="000715D3" w:rsidRPr="00475B3F" w:rsidRDefault="000715D3" w:rsidP="00475B3F">
      <w:pPr>
        <w:jc w:val="both"/>
        <w:rPr>
          <w:rFonts w:ascii="Arial Narrow" w:hAnsi="Arial Narrow" w:cs="Arial"/>
          <w:lang w:val="es-ES" w:eastAsia="es-ES"/>
        </w:rPr>
      </w:pPr>
    </w:p>
    <w:tbl>
      <w:tblPr>
        <w:tblStyle w:val="Tablaconcuadrcula1000"/>
        <w:tblW w:w="5000" w:type="pct"/>
        <w:tblLook w:val="04A0" w:firstRow="1" w:lastRow="0" w:firstColumn="1" w:lastColumn="0" w:noHBand="0" w:noVBand="1"/>
      </w:tblPr>
      <w:tblGrid>
        <w:gridCol w:w="4857"/>
        <w:gridCol w:w="4085"/>
      </w:tblGrid>
      <w:tr w:rsidR="00475B3F" w:rsidRPr="00475B3F" w14:paraId="470B62E4" w14:textId="77777777" w:rsidTr="000715D3">
        <w:trPr>
          <w:trHeight w:val="465"/>
        </w:trPr>
        <w:tc>
          <w:tcPr>
            <w:tcW w:w="2716" w:type="pct"/>
          </w:tcPr>
          <w:p w14:paraId="4A57A870" w14:textId="77777777" w:rsidR="000715D3" w:rsidRPr="00475B3F" w:rsidRDefault="000715D3" w:rsidP="00475B3F">
            <w:pPr>
              <w:jc w:val="both"/>
              <w:rPr>
                <w:rFonts w:ascii="Arial Narrow" w:hAnsi="Arial Narrow" w:cs="Arial"/>
                <w:b/>
                <w:bCs/>
              </w:rPr>
            </w:pPr>
            <w:r w:rsidRPr="00475B3F">
              <w:rPr>
                <w:rFonts w:ascii="Arial Narrow" w:hAnsi="Arial Narrow" w:cs="Arial"/>
                <w:b/>
                <w:bCs/>
              </w:rPr>
              <w:t>OFERENTE</w:t>
            </w:r>
          </w:p>
        </w:tc>
        <w:tc>
          <w:tcPr>
            <w:tcW w:w="2284" w:type="pct"/>
          </w:tcPr>
          <w:p w14:paraId="1FE59ED7" w14:textId="77777777" w:rsidR="000715D3" w:rsidRPr="00475B3F" w:rsidRDefault="000715D3" w:rsidP="00475B3F">
            <w:pPr>
              <w:jc w:val="both"/>
              <w:rPr>
                <w:rFonts w:ascii="Arial Narrow" w:hAnsi="Arial Narrow" w:cs="Arial"/>
                <w:b/>
                <w:bCs/>
              </w:rPr>
            </w:pPr>
            <w:r w:rsidRPr="00475B3F">
              <w:rPr>
                <w:rFonts w:ascii="Arial Narrow" w:hAnsi="Arial Narrow" w:cs="Arial"/>
                <w:b/>
                <w:bCs/>
              </w:rPr>
              <w:t>MONTO OFERTADO CON IMPUESTOS</w:t>
            </w:r>
          </w:p>
        </w:tc>
      </w:tr>
      <w:tr w:rsidR="000715D3" w:rsidRPr="00475B3F" w14:paraId="44CD9A59" w14:textId="77777777" w:rsidTr="000715D3">
        <w:trPr>
          <w:trHeight w:val="222"/>
        </w:trPr>
        <w:tc>
          <w:tcPr>
            <w:tcW w:w="2716" w:type="pct"/>
          </w:tcPr>
          <w:p w14:paraId="1ADD94EE" w14:textId="77777777" w:rsidR="000715D3" w:rsidRPr="00475B3F" w:rsidRDefault="000715D3" w:rsidP="00475B3F">
            <w:pPr>
              <w:jc w:val="both"/>
              <w:rPr>
                <w:rFonts w:ascii="Arial Narrow" w:hAnsi="Arial Narrow" w:cs="Arial"/>
              </w:rPr>
            </w:pPr>
            <w:r w:rsidRPr="00475B3F">
              <w:rPr>
                <w:rFonts w:ascii="Arial Narrow" w:hAnsi="Arial Narrow" w:cs="Arial"/>
              </w:rPr>
              <w:t>PENSERTRUST, S.A. DE C.V.</w:t>
            </w:r>
          </w:p>
        </w:tc>
        <w:tc>
          <w:tcPr>
            <w:tcW w:w="2284" w:type="pct"/>
            <w:vAlign w:val="center"/>
          </w:tcPr>
          <w:p w14:paraId="41A7289B" w14:textId="77777777" w:rsidR="000715D3" w:rsidRPr="00475B3F" w:rsidRDefault="000715D3" w:rsidP="00475B3F">
            <w:pPr>
              <w:jc w:val="both"/>
              <w:rPr>
                <w:rFonts w:ascii="Arial Narrow" w:hAnsi="Arial Narrow" w:cs="Arial"/>
              </w:rPr>
            </w:pPr>
            <w:r w:rsidRPr="00475B3F">
              <w:rPr>
                <w:rFonts w:ascii="Arial Narrow" w:hAnsi="Arial Narrow" w:cs="Arial"/>
              </w:rPr>
              <w:t>$15,277.60</w:t>
            </w:r>
          </w:p>
        </w:tc>
      </w:tr>
    </w:tbl>
    <w:p w14:paraId="1EA73295" w14:textId="77777777" w:rsidR="000715D3" w:rsidRPr="00475B3F" w:rsidRDefault="000715D3" w:rsidP="00475B3F">
      <w:pPr>
        <w:jc w:val="both"/>
        <w:rPr>
          <w:rFonts w:ascii="Arial Narrow" w:hAnsi="Arial Narrow" w:cs="Arial"/>
          <w:lang w:val="es-ES" w:eastAsia="es-ES"/>
        </w:rPr>
      </w:pPr>
    </w:p>
    <w:p w14:paraId="0F4C4756"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Las ofertas fueron evaluadas el día 19 de noviembre del presente año, por Sergio Patricio Castillo, Administrador del Sistema y la licenciada Isamar Tevez, </w:t>
      </w:r>
      <w:proofErr w:type="gramStart"/>
      <w:r w:rsidRPr="00475B3F">
        <w:rPr>
          <w:rFonts w:ascii="Arial Narrow" w:hAnsi="Arial Narrow" w:cs="Arial"/>
          <w:lang w:val="es-ES" w:eastAsia="es-ES"/>
        </w:rPr>
        <w:t>Jefa</w:t>
      </w:r>
      <w:proofErr w:type="gramEnd"/>
      <w:r w:rsidRPr="00475B3F">
        <w:rPr>
          <w:rFonts w:ascii="Arial Narrow" w:hAnsi="Arial Narrow" w:cs="Arial"/>
          <w:lang w:val="es-ES" w:eastAsia="es-ES"/>
        </w:rPr>
        <w:t xml:space="preserve"> de la UCP, quienes fueron nombrados como Evaluadores Técnicos por el Presidente del Banco de conformidad a la Política de Compras Públicas, con el resultado siguiente:</w:t>
      </w:r>
    </w:p>
    <w:p w14:paraId="1AC2FA9F" w14:textId="62FB5D91" w:rsidR="00047223" w:rsidRPr="00475B3F" w:rsidRDefault="00047223" w:rsidP="00475B3F">
      <w:pPr>
        <w:jc w:val="both"/>
        <w:rPr>
          <w:rFonts w:ascii="Arial Narrow" w:hAnsi="Arial Narrow" w:cs="Arial"/>
          <w:lang w:val="es-ES" w:eastAsia="es-ES"/>
        </w:rPr>
      </w:pPr>
    </w:p>
    <w:tbl>
      <w:tblPr>
        <w:tblStyle w:val="Tablaconcuadrcula124"/>
        <w:tblW w:w="8926" w:type="dxa"/>
        <w:jc w:val="center"/>
        <w:tblLook w:val="04A0" w:firstRow="1" w:lastRow="0" w:firstColumn="1" w:lastColumn="0" w:noHBand="0" w:noVBand="1"/>
      </w:tblPr>
      <w:tblGrid>
        <w:gridCol w:w="647"/>
        <w:gridCol w:w="7358"/>
        <w:gridCol w:w="921"/>
      </w:tblGrid>
      <w:tr w:rsidR="00475B3F" w:rsidRPr="00FA3227" w14:paraId="5095041F" w14:textId="77777777" w:rsidTr="00AA481A">
        <w:trPr>
          <w:trHeight w:val="443"/>
          <w:jc w:val="center"/>
        </w:trPr>
        <w:tc>
          <w:tcPr>
            <w:tcW w:w="0" w:type="auto"/>
          </w:tcPr>
          <w:p w14:paraId="7C597379"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1</w:t>
            </w:r>
          </w:p>
        </w:tc>
        <w:tc>
          <w:tcPr>
            <w:tcW w:w="7366" w:type="dxa"/>
          </w:tcPr>
          <w:p w14:paraId="0EAFE2DE"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REQUERIMIENTO</w:t>
            </w:r>
          </w:p>
        </w:tc>
        <w:tc>
          <w:tcPr>
            <w:tcW w:w="923" w:type="dxa"/>
            <w:vAlign w:val="center"/>
          </w:tcPr>
          <w:p w14:paraId="0C9F2682" w14:textId="77777777" w:rsidR="000715D3" w:rsidRPr="00FA3227" w:rsidRDefault="000715D3" w:rsidP="00475B3F">
            <w:pPr>
              <w:jc w:val="both"/>
              <w:rPr>
                <w:rFonts w:ascii="Arial Narrow" w:eastAsia="Aptos" w:hAnsi="Arial Narrow"/>
                <w:sz w:val="22"/>
                <w:szCs w:val="22"/>
              </w:rPr>
            </w:pPr>
          </w:p>
        </w:tc>
      </w:tr>
      <w:tr w:rsidR="00475B3F" w:rsidRPr="00FA3227" w14:paraId="3C56532F" w14:textId="77777777" w:rsidTr="00AA481A">
        <w:trPr>
          <w:trHeight w:val="419"/>
          <w:jc w:val="center"/>
        </w:trPr>
        <w:tc>
          <w:tcPr>
            <w:tcW w:w="0" w:type="auto"/>
          </w:tcPr>
          <w:p w14:paraId="7FCBEA41" w14:textId="77777777" w:rsidR="000715D3" w:rsidRPr="00FA3227" w:rsidRDefault="000715D3" w:rsidP="00475B3F">
            <w:pPr>
              <w:jc w:val="both"/>
              <w:rPr>
                <w:rFonts w:ascii="Arial Narrow" w:eastAsia="Aptos" w:hAnsi="Arial Narrow"/>
                <w:sz w:val="22"/>
                <w:szCs w:val="22"/>
              </w:rPr>
            </w:pPr>
          </w:p>
        </w:tc>
        <w:tc>
          <w:tcPr>
            <w:tcW w:w="7366" w:type="dxa"/>
          </w:tcPr>
          <w:p w14:paraId="4CE6CD61" w14:textId="77777777" w:rsidR="000715D3" w:rsidRPr="00FA3227" w:rsidRDefault="000715D3" w:rsidP="00475B3F">
            <w:pPr>
              <w:jc w:val="both"/>
              <w:rPr>
                <w:rFonts w:ascii="Arial Narrow" w:eastAsia="Aptos" w:hAnsi="Arial Narrow"/>
                <w:sz w:val="22"/>
                <w:szCs w:val="22"/>
                <w:lang w:val="es-ES"/>
              </w:rPr>
            </w:pPr>
            <w:r w:rsidRPr="00FA3227">
              <w:rPr>
                <w:rFonts w:ascii="Arial Narrow" w:eastAsia="Aptos" w:hAnsi="Arial Narrow"/>
                <w:sz w:val="22"/>
                <w:szCs w:val="22"/>
              </w:rPr>
              <w:t>El Banco de Fomento Agropecuario requiere “RENOVACIÓN Y ADQUISICION DE LICENCIAS TABLEAU</w:t>
            </w:r>
            <w:r w:rsidRPr="00FA3227">
              <w:rPr>
                <w:rFonts w:ascii="Arial Narrow" w:eastAsia="Aptos" w:hAnsi="Arial Narrow"/>
                <w:bCs/>
                <w:sz w:val="22"/>
                <w:szCs w:val="22"/>
                <w:lang w:val="es-ES"/>
              </w:rPr>
              <w:t>”</w:t>
            </w:r>
            <w:r w:rsidRPr="00FA3227">
              <w:rPr>
                <w:rFonts w:ascii="Arial Narrow" w:eastAsia="Aptos" w:hAnsi="Arial Narrow"/>
                <w:sz w:val="22"/>
                <w:szCs w:val="22"/>
              </w:rPr>
              <w:t>.</w:t>
            </w:r>
          </w:p>
        </w:tc>
        <w:tc>
          <w:tcPr>
            <w:tcW w:w="923" w:type="dxa"/>
            <w:vAlign w:val="center"/>
          </w:tcPr>
          <w:p w14:paraId="4D61CF30"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Cumple</w:t>
            </w:r>
          </w:p>
        </w:tc>
      </w:tr>
      <w:tr w:rsidR="00475B3F" w:rsidRPr="00FA3227" w14:paraId="63766F9C" w14:textId="77777777" w:rsidTr="00AA481A">
        <w:trPr>
          <w:trHeight w:val="443"/>
          <w:jc w:val="center"/>
        </w:trPr>
        <w:tc>
          <w:tcPr>
            <w:tcW w:w="0" w:type="auto"/>
          </w:tcPr>
          <w:p w14:paraId="56C1F762"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2</w:t>
            </w:r>
          </w:p>
        </w:tc>
        <w:tc>
          <w:tcPr>
            <w:tcW w:w="7366" w:type="dxa"/>
          </w:tcPr>
          <w:p w14:paraId="6A3C451D"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b/>
                <w:sz w:val="22"/>
                <w:szCs w:val="22"/>
              </w:rPr>
              <w:t>DETALLE DEL LICENCIAMIENTO A RENOVAR</w:t>
            </w:r>
          </w:p>
        </w:tc>
        <w:tc>
          <w:tcPr>
            <w:tcW w:w="923" w:type="dxa"/>
            <w:vAlign w:val="center"/>
          </w:tcPr>
          <w:p w14:paraId="25345390" w14:textId="77777777" w:rsidR="000715D3" w:rsidRPr="00FA3227" w:rsidRDefault="000715D3" w:rsidP="00475B3F">
            <w:pPr>
              <w:jc w:val="both"/>
              <w:rPr>
                <w:rFonts w:ascii="Arial Narrow" w:eastAsia="Aptos" w:hAnsi="Arial Narrow"/>
                <w:sz w:val="22"/>
                <w:szCs w:val="22"/>
              </w:rPr>
            </w:pPr>
          </w:p>
        </w:tc>
      </w:tr>
      <w:tr w:rsidR="00475B3F" w:rsidRPr="00FA3227" w14:paraId="71C148AB" w14:textId="77777777" w:rsidTr="00AA481A">
        <w:trPr>
          <w:trHeight w:val="419"/>
          <w:jc w:val="center"/>
        </w:trPr>
        <w:tc>
          <w:tcPr>
            <w:tcW w:w="0" w:type="auto"/>
          </w:tcPr>
          <w:p w14:paraId="51A4ABA2" w14:textId="77777777" w:rsidR="000715D3" w:rsidRPr="00FA3227" w:rsidRDefault="000715D3" w:rsidP="00475B3F">
            <w:pPr>
              <w:jc w:val="both"/>
              <w:rPr>
                <w:rFonts w:ascii="Arial Narrow" w:eastAsia="Aptos" w:hAnsi="Arial Narrow"/>
                <w:sz w:val="22"/>
                <w:szCs w:val="22"/>
              </w:rPr>
            </w:pPr>
          </w:p>
        </w:tc>
        <w:tc>
          <w:tcPr>
            <w:tcW w:w="7366" w:type="dxa"/>
          </w:tcPr>
          <w:p w14:paraId="35593846" w14:textId="77777777" w:rsidR="000715D3" w:rsidRPr="00FA3227" w:rsidRDefault="000715D3" w:rsidP="00FA3227">
            <w:pPr>
              <w:jc w:val="center"/>
              <w:rPr>
                <w:rFonts w:ascii="Arial Narrow" w:eastAsia="Aptos" w:hAnsi="Arial Narrow"/>
                <w:sz w:val="22"/>
                <w:szCs w:val="22"/>
              </w:rPr>
            </w:pPr>
            <w:r w:rsidRPr="00FA3227">
              <w:rPr>
                <w:rFonts w:ascii="Arial Narrow" w:eastAsia="Aptos" w:hAnsi="Arial Narrow"/>
                <w:noProof/>
                <w:sz w:val="22"/>
                <w:szCs w:val="22"/>
              </w:rPr>
              <w:drawing>
                <wp:inline distT="0" distB="0" distL="0" distR="0" wp14:anchorId="237691A8" wp14:editId="557F140B">
                  <wp:extent cx="4346369" cy="1044575"/>
                  <wp:effectExtent l="0" t="0" r="0" b="3175"/>
                  <wp:docPr id="208434199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41992" name="Imagen 1" descr="Tabla&#10;&#10;Descripción generada automáticamente"/>
                          <pic:cNvPicPr/>
                        </pic:nvPicPr>
                        <pic:blipFill>
                          <a:blip r:embed="rId10"/>
                          <a:stretch>
                            <a:fillRect/>
                          </a:stretch>
                        </pic:blipFill>
                        <pic:spPr>
                          <a:xfrm>
                            <a:off x="0" y="0"/>
                            <a:ext cx="4352908" cy="1046146"/>
                          </a:xfrm>
                          <a:prstGeom prst="rect">
                            <a:avLst/>
                          </a:prstGeom>
                        </pic:spPr>
                      </pic:pic>
                    </a:graphicData>
                  </a:graphic>
                </wp:inline>
              </w:drawing>
            </w:r>
          </w:p>
        </w:tc>
        <w:tc>
          <w:tcPr>
            <w:tcW w:w="923" w:type="dxa"/>
            <w:vAlign w:val="center"/>
          </w:tcPr>
          <w:p w14:paraId="3AD0A7C7"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Cumple</w:t>
            </w:r>
          </w:p>
        </w:tc>
      </w:tr>
      <w:tr w:rsidR="00475B3F" w:rsidRPr="00FA3227" w14:paraId="72A676BD" w14:textId="77777777" w:rsidTr="00AA481A">
        <w:trPr>
          <w:trHeight w:val="443"/>
          <w:jc w:val="center"/>
        </w:trPr>
        <w:tc>
          <w:tcPr>
            <w:tcW w:w="0" w:type="auto"/>
          </w:tcPr>
          <w:p w14:paraId="1F0DBDFC"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3</w:t>
            </w:r>
          </w:p>
        </w:tc>
        <w:tc>
          <w:tcPr>
            <w:tcW w:w="7366" w:type="dxa"/>
          </w:tcPr>
          <w:p w14:paraId="6D3E3BBE" w14:textId="77777777" w:rsidR="000715D3" w:rsidRPr="00FA3227" w:rsidRDefault="000715D3" w:rsidP="00475B3F">
            <w:pPr>
              <w:jc w:val="both"/>
              <w:rPr>
                <w:rFonts w:ascii="Arial Narrow" w:eastAsia="Aptos" w:hAnsi="Arial Narrow"/>
                <w:b/>
                <w:sz w:val="22"/>
                <w:szCs w:val="22"/>
              </w:rPr>
            </w:pPr>
            <w:r w:rsidRPr="00FA3227">
              <w:rPr>
                <w:rFonts w:ascii="Arial Narrow" w:eastAsia="Aptos" w:hAnsi="Arial Narrow"/>
                <w:b/>
                <w:sz w:val="22"/>
                <w:szCs w:val="22"/>
              </w:rPr>
              <w:t>CARACTERISTICAS GENERALES</w:t>
            </w:r>
          </w:p>
          <w:p w14:paraId="0786E801" w14:textId="77777777" w:rsidR="000715D3" w:rsidRPr="00FA3227" w:rsidRDefault="000715D3" w:rsidP="00475B3F">
            <w:pPr>
              <w:jc w:val="both"/>
              <w:rPr>
                <w:rFonts w:ascii="Arial Narrow" w:eastAsia="Aptos" w:hAnsi="Arial Narrow"/>
                <w:sz w:val="22"/>
                <w:szCs w:val="22"/>
              </w:rPr>
            </w:pPr>
          </w:p>
        </w:tc>
        <w:tc>
          <w:tcPr>
            <w:tcW w:w="923" w:type="dxa"/>
            <w:vAlign w:val="center"/>
          </w:tcPr>
          <w:p w14:paraId="5D7F2B21" w14:textId="77777777" w:rsidR="000715D3" w:rsidRPr="00FA3227" w:rsidRDefault="000715D3" w:rsidP="00475B3F">
            <w:pPr>
              <w:jc w:val="both"/>
              <w:rPr>
                <w:rFonts w:ascii="Arial Narrow" w:eastAsia="Aptos" w:hAnsi="Arial Narrow"/>
                <w:sz w:val="22"/>
                <w:szCs w:val="22"/>
              </w:rPr>
            </w:pPr>
          </w:p>
        </w:tc>
      </w:tr>
      <w:tr w:rsidR="00475B3F" w:rsidRPr="00FA3227" w14:paraId="5FDBDF35" w14:textId="77777777" w:rsidTr="00AA481A">
        <w:trPr>
          <w:trHeight w:val="419"/>
          <w:jc w:val="center"/>
        </w:trPr>
        <w:tc>
          <w:tcPr>
            <w:tcW w:w="0" w:type="auto"/>
          </w:tcPr>
          <w:p w14:paraId="7726241F"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a</w:t>
            </w:r>
          </w:p>
        </w:tc>
        <w:tc>
          <w:tcPr>
            <w:tcW w:w="7366" w:type="dxa"/>
          </w:tcPr>
          <w:p w14:paraId="0D44B605"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El proveedor adjudicado deberá comprometerse en su oferta, que de ser adjudicado deberá presentar, previo a la suscripción del contrato, una declaración Jurada ante notario, en la que indiquen, que cuentan con una gestión y planes de continuidad de negocio, pruebas de desarrolladas y resultado de dichas pruebas.  Lo anterior con base al artículo 20 de la norma NRP-24 “Normas técnicas para el Sistema de Gestión de la Continuidad del Negocio” emitida por el Banco Central de Reserva, en vigencia a partir del uno de julio de dos mil veinte.</w:t>
            </w:r>
          </w:p>
        </w:tc>
        <w:tc>
          <w:tcPr>
            <w:tcW w:w="923" w:type="dxa"/>
            <w:vAlign w:val="center"/>
          </w:tcPr>
          <w:p w14:paraId="2007A1EE"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Cumple</w:t>
            </w:r>
          </w:p>
        </w:tc>
      </w:tr>
      <w:tr w:rsidR="00475B3F" w:rsidRPr="00FA3227" w14:paraId="27B890AC" w14:textId="77777777" w:rsidTr="00AA481A">
        <w:trPr>
          <w:trHeight w:val="443"/>
          <w:jc w:val="center"/>
        </w:trPr>
        <w:tc>
          <w:tcPr>
            <w:tcW w:w="0" w:type="auto"/>
          </w:tcPr>
          <w:p w14:paraId="110ED37E" w14:textId="77777777" w:rsidR="000715D3" w:rsidRPr="00FA3227" w:rsidRDefault="000715D3" w:rsidP="00475B3F">
            <w:pPr>
              <w:tabs>
                <w:tab w:val="left" w:pos="330"/>
                <w:tab w:val="right" w:pos="488"/>
              </w:tabs>
              <w:jc w:val="both"/>
              <w:rPr>
                <w:rFonts w:ascii="Arial Narrow" w:eastAsia="Aptos" w:hAnsi="Arial Narrow"/>
                <w:sz w:val="22"/>
                <w:szCs w:val="22"/>
              </w:rPr>
            </w:pPr>
            <w:r w:rsidRPr="00FA3227">
              <w:rPr>
                <w:rFonts w:ascii="Arial Narrow" w:eastAsia="Aptos" w:hAnsi="Arial Narrow"/>
                <w:sz w:val="22"/>
                <w:szCs w:val="22"/>
              </w:rPr>
              <w:tab/>
              <w:t>b</w:t>
            </w:r>
          </w:p>
        </w:tc>
        <w:tc>
          <w:tcPr>
            <w:tcW w:w="7366" w:type="dxa"/>
          </w:tcPr>
          <w:p w14:paraId="00D43715" w14:textId="77777777" w:rsidR="000715D3" w:rsidRPr="00FA3227" w:rsidRDefault="000715D3" w:rsidP="00475B3F">
            <w:pPr>
              <w:jc w:val="both"/>
              <w:rPr>
                <w:rFonts w:ascii="Arial Narrow" w:eastAsia="Aptos" w:hAnsi="Arial Narrow"/>
                <w:sz w:val="22"/>
                <w:szCs w:val="22"/>
                <w:lang w:val="es-MX"/>
              </w:rPr>
            </w:pPr>
            <w:r w:rsidRPr="00FA3227">
              <w:rPr>
                <w:rFonts w:ascii="Arial Narrow" w:eastAsia="Aptos" w:hAnsi="Arial Narrow"/>
                <w:sz w:val="22"/>
                <w:szCs w:val="22"/>
                <w:lang w:val="es-MX"/>
              </w:rPr>
              <w:t>La empresa deberá ser un distribuidor autorizado por el fabricante de las soluciones de análisis de datos. Para lo cual deberá presentar carta del fabricante que acredite dicha condición.</w:t>
            </w:r>
          </w:p>
        </w:tc>
        <w:tc>
          <w:tcPr>
            <w:tcW w:w="923" w:type="dxa"/>
            <w:vAlign w:val="center"/>
          </w:tcPr>
          <w:p w14:paraId="6851DDD8"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Cumple</w:t>
            </w:r>
          </w:p>
        </w:tc>
      </w:tr>
      <w:tr w:rsidR="00475B3F" w:rsidRPr="00FA3227" w14:paraId="4AC7EEBB" w14:textId="77777777" w:rsidTr="00AA481A">
        <w:trPr>
          <w:trHeight w:val="419"/>
          <w:jc w:val="center"/>
        </w:trPr>
        <w:tc>
          <w:tcPr>
            <w:tcW w:w="0" w:type="auto"/>
          </w:tcPr>
          <w:p w14:paraId="6E92D652"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c</w:t>
            </w:r>
          </w:p>
        </w:tc>
        <w:tc>
          <w:tcPr>
            <w:tcW w:w="7366" w:type="dxa"/>
          </w:tcPr>
          <w:p w14:paraId="1234FEB4" w14:textId="77777777" w:rsidR="000715D3" w:rsidRPr="00FA3227" w:rsidRDefault="000715D3" w:rsidP="00475B3F">
            <w:pPr>
              <w:jc w:val="both"/>
              <w:rPr>
                <w:rFonts w:ascii="Arial Narrow" w:hAnsi="Arial Narrow" w:cs="Arial"/>
                <w:sz w:val="22"/>
                <w:szCs w:val="22"/>
                <w:lang w:val="es-MX" w:eastAsia="es-ES"/>
              </w:rPr>
            </w:pPr>
            <w:r w:rsidRPr="00FA3227">
              <w:rPr>
                <w:rFonts w:ascii="Arial Narrow" w:hAnsi="Arial Narrow" w:cs="Arial"/>
                <w:sz w:val="22"/>
                <w:szCs w:val="22"/>
                <w:lang w:val="es-MX" w:eastAsia="es-ES"/>
              </w:rPr>
              <w:t>La empresa debe gozar de una garantía de satisfacción de otros clientes, presentar dos cartas de referencia recientes.</w:t>
            </w:r>
          </w:p>
        </w:tc>
        <w:tc>
          <w:tcPr>
            <w:tcW w:w="923" w:type="dxa"/>
            <w:vAlign w:val="center"/>
          </w:tcPr>
          <w:p w14:paraId="161BFD0F"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Cumple</w:t>
            </w:r>
          </w:p>
        </w:tc>
      </w:tr>
      <w:tr w:rsidR="00475B3F" w:rsidRPr="00FA3227" w14:paraId="42CE5FE1" w14:textId="77777777" w:rsidTr="00AA481A">
        <w:trPr>
          <w:trHeight w:val="419"/>
          <w:jc w:val="center"/>
        </w:trPr>
        <w:tc>
          <w:tcPr>
            <w:tcW w:w="0" w:type="auto"/>
          </w:tcPr>
          <w:p w14:paraId="731E644E"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d</w:t>
            </w:r>
          </w:p>
        </w:tc>
        <w:tc>
          <w:tcPr>
            <w:tcW w:w="7366" w:type="dxa"/>
          </w:tcPr>
          <w:p w14:paraId="6FFB0582" w14:textId="77777777" w:rsidR="000715D3" w:rsidRPr="00FA3227" w:rsidRDefault="000715D3" w:rsidP="00475B3F">
            <w:pPr>
              <w:jc w:val="both"/>
              <w:rPr>
                <w:rFonts w:ascii="Arial Narrow" w:hAnsi="Arial Narrow" w:cs="Arial"/>
                <w:sz w:val="22"/>
                <w:szCs w:val="22"/>
                <w:lang w:val="es-MX" w:eastAsia="es-ES"/>
              </w:rPr>
            </w:pPr>
            <w:r w:rsidRPr="00FA3227">
              <w:rPr>
                <w:rFonts w:ascii="Arial Narrow" w:hAnsi="Arial Narrow" w:cs="Arial"/>
                <w:sz w:val="22"/>
                <w:szCs w:val="22"/>
                <w:lang w:val="es-MX" w:eastAsia="es-ES"/>
              </w:rPr>
              <w:t xml:space="preserve">Suscribir un acuerdo de confidencialidad con el Banco de acuerdo con el modelo anexo. </w:t>
            </w:r>
          </w:p>
        </w:tc>
        <w:tc>
          <w:tcPr>
            <w:tcW w:w="923" w:type="dxa"/>
            <w:vAlign w:val="center"/>
          </w:tcPr>
          <w:p w14:paraId="0C0F5220"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Cumple</w:t>
            </w:r>
          </w:p>
        </w:tc>
      </w:tr>
      <w:tr w:rsidR="00475B3F" w:rsidRPr="00FA3227" w14:paraId="29674A1B" w14:textId="77777777" w:rsidTr="00AA481A">
        <w:trPr>
          <w:trHeight w:val="419"/>
          <w:jc w:val="center"/>
        </w:trPr>
        <w:tc>
          <w:tcPr>
            <w:tcW w:w="0" w:type="auto"/>
          </w:tcPr>
          <w:p w14:paraId="024114CE"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e</w:t>
            </w:r>
          </w:p>
        </w:tc>
        <w:tc>
          <w:tcPr>
            <w:tcW w:w="7366" w:type="dxa"/>
          </w:tcPr>
          <w:p w14:paraId="15C7E30D" w14:textId="77777777" w:rsidR="000715D3" w:rsidRPr="00FA3227" w:rsidRDefault="000715D3" w:rsidP="00475B3F">
            <w:pPr>
              <w:jc w:val="both"/>
              <w:rPr>
                <w:rFonts w:ascii="Arial Narrow" w:hAnsi="Arial Narrow" w:cs="Arial"/>
                <w:sz w:val="22"/>
                <w:szCs w:val="22"/>
                <w:lang w:val="es-MX" w:eastAsia="es-ES"/>
              </w:rPr>
            </w:pPr>
            <w:r w:rsidRPr="00FA3227">
              <w:rPr>
                <w:rFonts w:ascii="Arial Narrow" w:hAnsi="Arial Narrow" w:cs="Arial"/>
                <w:sz w:val="22"/>
                <w:szCs w:val="22"/>
                <w:lang w:val="es-MX" w:eastAsia="es-ES"/>
              </w:rPr>
              <w:t>Proporcionar al Banco el acceso a las actualizaciones, parches del software que sean liberadas por el fabricante dentro de la vigencia del soporte del licenciamiento.</w:t>
            </w:r>
          </w:p>
        </w:tc>
        <w:tc>
          <w:tcPr>
            <w:tcW w:w="923" w:type="dxa"/>
            <w:vAlign w:val="center"/>
          </w:tcPr>
          <w:p w14:paraId="305E36C1"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Cumple</w:t>
            </w:r>
          </w:p>
        </w:tc>
      </w:tr>
      <w:tr w:rsidR="00475B3F" w:rsidRPr="00FA3227" w14:paraId="70B1D698" w14:textId="77777777" w:rsidTr="00AA481A">
        <w:trPr>
          <w:trHeight w:val="419"/>
          <w:jc w:val="center"/>
        </w:trPr>
        <w:tc>
          <w:tcPr>
            <w:tcW w:w="0" w:type="auto"/>
          </w:tcPr>
          <w:p w14:paraId="7A92A5ED"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f</w:t>
            </w:r>
          </w:p>
        </w:tc>
        <w:tc>
          <w:tcPr>
            <w:tcW w:w="7366" w:type="dxa"/>
          </w:tcPr>
          <w:p w14:paraId="66F4772C" w14:textId="77777777" w:rsidR="000715D3" w:rsidRPr="00FA3227" w:rsidRDefault="000715D3" w:rsidP="00475B3F">
            <w:pPr>
              <w:jc w:val="both"/>
              <w:rPr>
                <w:rFonts w:ascii="Arial Narrow" w:hAnsi="Arial Narrow" w:cs="Arial"/>
                <w:sz w:val="22"/>
                <w:szCs w:val="22"/>
                <w:lang w:val="es-MX" w:eastAsia="es-ES"/>
              </w:rPr>
            </w:pPr>
            <w:r w:rsidRPr="00FA3227">
              <w:rPr>
                <w:rFonts w:ascii="Arial Narrow" w:hAnsi="Arial Narrow" w:cs="Arial"/>
                <w:sz w:val="22"/>
                <w:szCs w:val="22"/>
                <w:lang w:val="es-MX" w:eastAsia="es-ES"/>
              </w:rPr>
              <w:t>Veinte Horas de Apoyo y Soporte por parte del proveedor local.</w:t>
            </w:r>
          </w:p>
        </w:tc>
        <w:tc>
          <w:tcPr>
            <w:tcW w:w="923" w:type="dxa"/>
            <w:vAlign w:val="center"/>
          </w:tcPr>
          <w:p w14:paraId="4B8CB969" w14:textId="77777777" w:rsidR="000715D3" w:rsidRPr="00FA3227" w:rsidRDefault="000715D3" w:rsidP="00475B3F">
            <w:pPr>
              <w:jc w:val="both"/>
              <w:rPr>
                <w:rFonts w:ascii="Arial Narrow" w:eastAsia="Aptos" w:hAnsi="Arial Narrow"/>
                <w:sz w:val="22"/>
                <w:szCs w:val="22"/>
              </w:rPr>
            </w:pPr>
            <w:r w:rsidRPr="00FA3227">
              <w:rPr>
                <w:rFonts w:ascii="Arial Narrow" w:eastAsia="Aptos" w:hAnsi="Arial Narrow"/>
                <w:sz w:val="22"/>
                <w:szCs w:val="22"/>
              </w:rPr>
              <w:t>Cumple</w:t>
            </w:r>
          </w:p>
        </w:tc>
      </w:tr>
      <w:tr w:rsidR="00475B3F" w:rsidRPr="00FA3227" w14:paraId="19521A64" w14:textId="77777777" w:rsidTr="00AA481A">
        <w:trPr>
          <w:trHeight w:val="419"/>
          <w:jc w:val="center"/>
        </w:trPr>
        <w:tc>
          <w:tcPr>
            <w:tcW w:w="0" w:type="auto"/>
          </w:tcPr>
          <w:p w14:paraId="7182832C" w14:textId="77777777" w:rsidR="000715D3" w:rsidRPr="00FA3227" w:rsidRDefault="000715D3" w:rsidP="00475B3F">
            <w:pPr>
              <w:jc w:val="both"/>
              <w:rPr>
                <w:rFonts w:ascii="Arial Narrow" w:eastAsia="Aptos" w:hAnsi="Arial Narrow"/>
                <w:sz w:val="22"/>
                <w:szCs w:val="22"/>
              </w:rPr>
            </w:pPr>
            <w:r w:rsidRPr="00FA3227">
              <w:rPr>
                <w:rFonts w:ascii="Arial Narrow" w:hAnsi="Arial Narrow"/>
                <w:sz w:val="22"/>
                <w:szCs w:val="22"/>
                <w:lang w:val="es-ES" w:eastAsia="es-ES"/>
              </w:rPr>
              <w:t>4</w:t>
            </w:r>
          </w:p>
        </w:tc>
        <w:tc>
          <w:tcPr>
            <w:tcW w:w="7366" w:type="dxa"/>
          </w:tcPr>
          <w:p w14:paraId="36EF15DD" w14:textId="77777777" w:rsidR="000715D3" w:rsidRPr="00FA3227" w:rsidRDefault="000715D3" w:rsidP="00475B3F">
            <w:pPr>
              <w:jc w:val="both"/>
              <w:rPr>
                <w:rFonts w:ascii="Arial Narrow" w:hAnsi="Arial Narrow" w:cs="Arial"/>
                <w:sz w:val="22"/>
                <w:szCs w:val="22"/>
                <w:lang w:val="es-MX" w:eastAsia="es-ES"/>
              </w:rPr>
            </w:pPr>
            <w:r w:rsidRPr="00FA3227">
              <w:rPr>
                <w:rFonts w:ascii="Arial Narrow" w:hAnsi="Arial Narrow"/>
                <w:b/>
                <w:sz w:val="22"/>
                <w:szCs w:val="22"/>
                <w:lang w:eastAsia="es-ES"/>
              </w:rPr>
              <w:t>CARACTERISTICAS DE LA RENOVACION DEL LICENCIAMIENTO</w:t>
            </w:r>
          </w:p>
        </w:tc>
        <w:tc>
          <w:tcPr>
            <w:tcW w:w="923" w:type="dxa"/>
            <w:vAlign w:val="center"/>
          </w:tcPr>
          <w:p w14:paraId="0D2681E6" w14:textId="77777777" w:rsidR="000715D3" w:rsidRPr="00FA3227" w:rsidRDefault="000715D3" w:rsidP="00475B3F">
            <w:pPr>
              <w:jc w:val="both"/>
              <w:rPr>
                <w:rFonts w:ascii="Arial Narrow" w:eastAsia="Aptos" w:hAnsi="Arial Narrow"/>
                <w:sz w:val="22"/>
                <w:szCs w:val="22"/>
              </w:rPr>
            </w:pPr>
          </w:p>
        </w:tc>
      </w:tr>
      <w:tr w:rsidR="00475B3F" w:rsidRPr="00FA3227" w14:paraId="3AB5CB25" w14:textId="77777777" w:rsidTr="00AA481A">
        <w:trPr>
          <w:trHeight w:val="419"/>
          <w:jc w:val="center"/>
        </w:trPr>
        <w:tc>
          <w:tcPr>
            <w:tcW w:w="0" w:type="auto"/>
          </w:tcPr>
          <w:p w14:paraId="7DCB2CE4" w14:textId="77777777" w:rsidR="000715D3" w:rsidRPr="00FA3227" w:rsidRDefault="000715D3" w:rsidP="00475B3F">
            <w:pPr>
              <w:jc w:val="both"/>
              <w:rPr>
                <w:rFonts w:ascii="Arial Narrow" w:hAnsi="Arial Narrow"/>
                <w:sz w:val="22"/>
                <w:szCs w:val="22"/>
                <w:lang w:val="es-ES" w:eastAsia="es-ES"/>
              </w:rPr>
            </w:pPr>
          </w:p>
        </w:tc>
        <w:tc>
          <w:tcPr>
            <w:tcW w:w="7366" w:type="dxa"/>
          </w:tcPr>
          <w:p w14:paraId="76861A5D" w14:textId="77777777" w:rsidR="000715D3" w:rsidRPr="00FA3227" w:rsidRDefault="000715D3" w:rsidP="00475B3F">
            <w:pPr>
              <w:numPr>
                <w:ilvl w:val="0"/>
                <w:numId w:val="56"/>
              </w:numPr>
              <w:jc w:val="both"/>
              <w:rPr>
                <w:rFonts w:ascii="Arial Narrow" w:hAnsi="Arial Narrow" w:cs="Arial"/>
                <w:sz w:val="22"/>
                <w:szCs w:val="22"/>
                <w:lang w:val="es-MX" w:eastAsia="es-ES"/>
              </w:rPr>
            </w:pPr>
            <w:r w:rsidRPr="00FA3227">
              <w:rPr>
                <w:rFonts w:ascii="Arial Narrow" w:hAnsi="Arial Narrow" w:cs="Arial"/>
                <w:sz w:val="22"/>
                <w:szCs w:val="22"/>
                <w:lang w:val="es-MX" w:eastAsia="es-ES"/>
              </w:rPr>
              <w:t xml:space="preserve">Velocidad </w:t>
            </w:r>
          </w:p>
          <w:p w14:paraId="11AE6596" w14:textId="77777777" w:rsidR="000715D3" w:rsidRPr="00FA3227" w:rsidRDefault="000715D3" w:rsidP="00475B3F">
            <w:pPr>
              <w:numPr>
                <w:ilvl w:val="0"/>
                <w:numId w:val="56"/>
              </w:numPr>
              <w:jc w:val="both"/>
              <w:rPr>
                <w:rFonts w:ascii="Arial Narrow" w:hAnsi="Arial Narrow" w:cs="Arial"/>
                <w:sz w:val="22"/>
                <w:szCs w:val="22"/>
                <w:lang w:val="es-MX" w:eastAsia="es-ES"/>
              </w:rPr>
            </w:pPr>
            <w:r w:rsidRPr="00FA3227">
              <w:rPr>
                <w:rFonts w:ascii="Arial Narrow" w:hAnsi="Arial Narrow" w:cs="Arial"/>
                <w:sz w:val="22"/>
                <w:szCs w:val="22"/>
                <w:lang w:val="es-MX" w:eastAsia="es-ES"/>
              </w:rPr>
              <w:t xml:space="preserve">Autosuficiencia </w:t>
            </w:r>
          </w:p>
          <w:p w14:paraId="6A7BF272" w14:textId="77777777" w:rsidR="000715D3" w:rsidRPr="00FA3227" w:rsidRDefault="000715D3" w:rsidP="00475B3F">
            <w:pPr>
              <w:numPr>
                <w:ilvl w:val="0"/>
                <w:numId w:val="56"/>
              </w:numPr>
              <w:jc w:val="both"/>
              <w:rPr>
                <w:rFonts w:ascii="Arial Narrow" w:hAnsi="Arial Narrow" w:cs="Arial"/>
                <w:sz w:val="22"/>
                <w:szCs w:val="22"/>
                <w:lang w:val="es-MX" w:eastAsia="es-ES"/>
              </w:rPr>
            </w:pPr>
            <w:r w:rsidRPr="00FA3227">
              <w:rPr>
                <w:rFonts w:ascii="Arial Narrow" w:hAnsi="Arial Narrow" w:cs="Arial"/>
                <w:sz w:val="22"/>
                <w:szCs w:val="22"/>
                <w:lang w:val="es-MX" w:eastAsia="es-ES"/>
              </w:rPr>
              <w:t xml:space="preserve">Descubrimiento Visual </w:t>
            </w:r>
          </w:p>
          <w:p w14:paraId="30110024" w14:textId="77777777" w:rsidR="000715D3" w:rsidRPr="00FA3227" w:rsidRDefault="000715D3" w:rsidP="00475B3F">
            <w:pPr>
              <w:numPr>
                <w:ilvl w:val="0"/>
                <w:numId w:val="56"/>
              </w:numPr>
              <w:jc w:val="both"/>
              <w:rPr>
                <w:rFonts w:ascii="Arial Narrow" w:hAnsi="Arial Narrow" w:cs="Arial"/>
                <w:sz w:val="22"/>
                <w:szCs w:val="22"/>
                <w:lang w:val="es-MX" w:eastAsia="es-ES"/>
              </w:rPr>
            </w:pPr>
            <w:r w:rsidRPr="00FA3227">
              <w:rPr>
                <w:rFonts w:ascii="Arial Narrow" w:hAnsi="Arial Narrow" w:cs="Arial"/>
                <w:sz w:val="22"/>
                <w:szCs w:val="22"/>
                <w:lang w:val="es-MX" w:eastAsia="es-ES"/>
              </w:rPr>
              <w:t xml:space="preserve">Acceso Flexible a Información </w:t>
            </w:r>
          </w:p>
          <w:p w14:paraId="173F412B" w14:textId="77777777" w:rsidR="000715D3" w:rsidRPr="00FA3227" w:rsidRDefault="000715D3" w:rsidP="00475B3F">
            <w:pPr>
              <w:numPr>
                <w:ilvl w:val="0"/>
                <w:numId w:val="56"/>
              </w:numPr>
              <w:jc w:val="both"/>
              <w:rPr>
                <w:rFonts w:ascii="Arial Narrow" w:hAnsi="Arial Narrow" w:cs="Arial"/>
                <w:sz w:val="22"/>
                <w:szCs w:val="22"/>
                <w:lang w:val="es-MX" w:eastAsia="es-ES"/>
              </w:rPr>
            </w:pPr>
            <w:r w:rsidRPr="00FA3227">
              <w:rPr>
                <w:rFonts w:ascii="Arial Narrow" w:hAnsi="Arial Narrow" w:cs="Arial"/>
                <w:sz w:val="22"/>
                <w:szCs w:val="22"/>
                <w:lang w:val="es-MX" w:eastAsia="es-ES"/>
              </w:rPr>
              <w:t>Derecho a actualizaciones y nuevas versiones del producto.</w:t>
            </w:r>
          </w:p>
          <w:p w14:paraId="70B3CB29" w14:textId="77777777" w:rsidR="000715D3" w:rsidRPr="00FA3227" w:rsidRDefault="000715D3" w:rsidP="00475B3F">
            <w:pPr>
              <w:numPr>
                <w:ilvl w:val="0"/>
                <w:numId w:val="56"/>
              </w:numPr>
              <w:jc w:val="both"/>
              <w:rPr>
                <w:rFonts w:ascii="Arial Narrow" w:hAnsi="Arial Narrow" w:cs="Arial"/>
                <w:sz w:val="22"/>
                <w:szCs w:val="22"/>
                <w:lang w:val="es-MX" w:eastAsia="es-ES"/>
              </w:rPr>
            </w:pPr>
            <w:r w:rsidRPr="00FA3227">
              <w:rPr>
                <w:rFonts w:ascii="Arial Narrow" w:hAnsi="Arial Narrow" w:cs="Arial"/>
                <w:sz w:val="22"/>
                <w:szCs w:val="22"/>
                <w:lang w:val="es-MX" w:eastAsia="es-ES"/>
              </w:rPr>
              <w:t xml:space="preserve">Mantenimiento anual de </w:t>
            </w:r>
            <w:proofErr w:type="spellStart"/>
            <w:r w:rsidRPr="00FA3227">
              <w:rPr>
                <w:rFonts w:ascii="Arial Narrow" w:hAnsi="Arial Narrow" w:cs="Arial"/>
                <w:sz w:val="22"/>
                <w:szCs w:val="22"/>
                <w:lang w:val="es-MX" w:eastAsia="es-ES"/>
              </w:rPr>
              <w:t>Tableau</w:t>
            </w:r>
            <w:proofErr w:type="spellEnd"/>
            <w:r w:rsidRPr="00FA3227">
              <w:rPr>
                <w:rFonts w:ascii="Arial Narrow" w:hAnsi="Arial Narrow" w:cs="Arial"/>
                <w:sz w:val="22"/>
                <w:szCs w:val="22"/>
                <w:lang w:val="es-MX" w:eastAsia="es-ES"/>
              </w:rPr>
              <w:t xml:space="preserve"> software: </w:t>
            </w:r>
          </w:p>
          <w:p w14:paraId="3C85DB1B" w14:textId="77777777" w:rsidR="000715D3" w:rsidRPr="00FA3227" w:rsidRDefault="000715D3" w:rsidP="00475B3F">
            <w:pPr>
              <w:numPr>
                <w:ilvl w:val="0"/>
                <w:numId w:val="57"/>
              </w:numPr>
              <w:jc w:val="both"/>
              <w:rPr>
                <w:rFonts w:ascii="Arial Narrow" w:hAnsi="Arial Narrow" w:cs="Arial"/>
                <w:sz w:val="22"/>
                <w:szCs w:val="22"/>
                <w:lang w:val="es-MX" w:eastAsia="es-ES"/>
              </w:rPr>
            </w:pPr>
            <w:r w:rsidRPr="00FA3227">
              <w:rPr>
                <w:rFonts w:ascii="Arial Narrow" w:hAnsi="Arial Narrow" w:cs="Arial"/>
                <w:sz w:val="22"/>
                <w:szCs w:val="22"/>
                <w:lang w:val="es-MX" w:eastAsia="es-ES"/>
              </w:rPr>
              <w:t>Actualizaciones del producto.</w:t>
            </w:r>
          </w:p>
          <w:p w14:paraId="76337458" w14:textId="77777777" w:rsidR="000715D3" w:rsidRPr="00FA3227" w:rsidRDefault="000715D3" w:rsidP="00475B3F">
            <w:pPr>
              <w:numPr>
                <w:ilvl w:val="0"/>
                <w:numId w:val="57"/>
              </w:numPr>
              <w:jc w:val="both"/>
              <w:rPr>
                <w:rFonts w:ascii="Arial Narrow" w:hAnsi="Arial Narrow" w:cs="Arial"/>
                <w:sz w:val="22"/>
                <w:szCs w:val="22"/>
                <w:lang w:val="es-MX" w:eastAsia="es-ES"/>
              </w:rPr>
            </w:pPr>
            <w:r w:rsidRPr="00FA3227">
              <w:rPr>
                <w:rFonts w:ascii="Arial Narrow" w:hAnsi="Arial Narrow" w:cs="Arial"/>
                <w:sz w:val="22"/>
                <w:szCs w:val="22"/>
                <w:lang w:val="es-MX" w:eastAsia="es-ES"/>
              </w:rPr>
              <w:t xml:space="preserve">Acceso al equipo de soporte técnico de </w:t>
            </w:r>
            <w:proofErr w:type="spellStart"/>
            <w:r w:rsidRPr="00FA3227">
              <w:rPr>
                <w:rFonts w:ascii="Arial Narrow" w:hAnsi="Arial Narrow" w:cs="Arial"/>
                <w:sz w:val="22"/>
                <w:szCs w:val="22"/>
                <w:lang w:val="es-MX" w:eastAsia="es-ES"/>
              </w:rPr>
              <w:t>Tableau</w:t>
            </w:r>
            <w:proofErr w:type="spellEnd"/>
            <w:r w:rsidRPr="00FA3227">
              <w:rPr>
                <w:rFonts w:ascii="Arial Narrow" w:hAnsi="Arial Narrow" w:cs="Arial"/>
                <w:sz w:val="22"/>
                <w:szCs w:val="22"/>
                <w:lang w:val="es-MX" w:eastAsia="es-ES"/>
              </w:rPr>
              <w:t>.</w:t>
            </w:r>
          </w:p>
          <w:p w14:paraId="2F03567F" w14:textId="77777777" w:rsidR="000715D3" w:rsidRPr="00FA3227" w:rsidRDefault="000715D3" w:rsidP="00475B3F">
            <w:pPr>
              <w:numPr>
                <w:ilvl w:val="0"/>
                <w:numId w:val="57"/>
              </w:numPr>
              <w:jc w:val="both"/>
              <w:rPr>
                <w:rFonts w:ascii="Arial Narrow" w:hAnsi="Arial Narrow" w:cs="Arial"/>
                <w:sz w:val="22"/>
                <w:szCs w:val="22"/>
                <w:lang w:val="es-MX" w:eastAsia="es-ES"/>
              </w:rPr>
            </w:pPr>
            <w:r w:rsidRPr="00FA3227">
              <w:rPr>
                <w:rFonts w:ascii="Arial Narrow" w:hAnsi="Arial Narrow" w:cs="Arial"/>
                <w:sz w:val="22"/>
                <w:szCs w:val="22"/>
                <w:lang w:val="es-MX" w:eastAsia="es-ES"/>
              </w:rPr>
              <w:t>Beneficios por Renovación de Suscripción Anual (Workshop por Actualización)</w:t>
            </w:r>
          </w:p>
          <w:p w14:paraId="2E1A09CC" w14:textId="77777777" w:rsidR="000715D3" w:rsidRPr="00FA3227" w:rsidRDefault="000715D3" w:rsidP="00475B3F">
            <w:pPr>
              <w:numPr>
                <w:ilvl w:val="0"/>
                <w:numId w:val="57"/>
              </w:numPr>
              <w:jc w:val="both"/>
              <w:rPr>
                <w:rFonts w:ascii="Arial Narrow" w:hAnsi="Arial Narrow" w:cs="Arial"/>
                <w:sz w:val="22"/>
                <w:szCs w:val="22"/>
                <w:lang w:val="es-MX" w:eastAsia="es-ES"/>
              </w:rPr>
            </w:pPr>
            <w:r w:rsidRPr="00FA3227">
              <w:rPr>
                <w:rFonts w:ascii="Arial Narrow" w:hAnsi="Arial Narrow" w:cs="Arial"/>
                <w:sz w:val="22"/>
                <w:szCs w:val="22"/>
                <w:lang w:val="es-MX" w:eastAsia="es-ES"/>
              </w:rPr>
              <w:lastRenderedPageBreak/>
              <w:t>Acceso a versiones del software principales, secundarias y de mantenimiento.</w:t>
            </w:r>
          </w:p>
          <w:p w14:paraId="37F6B1C6" w14:textId="77777777" w:rsidR="000715D3" w:rsidRPr="00FA3227" w:rsidRDefault="000715D3" w:rsidP="00475B3F">
            <w:pPr>
              <w:numPr>
                <w:ilvl w:val="0"/>
                <w:numId w:val="57"/>
              </w:numPr>
              <w:jc w:val="both"/>
              <w:rPr>
                <w:rFonts w:ascii="Arial Narrow" w:hAnsi="Arial Narrow" w:cs="Arial"/>
                <w:sz w:val="22"/>
                <w:szCs w:val="22"/>
                <w:lang w:val="es-MX" w:eastAsia="es-ES"/>
              </w:rPr>
            </w:pPr>
            <w:r w:rsidRPr="00FA3227">
              <w:rPr>
                <w:rFonts w:ascii="Arial Narrow" w:hAnsi="Arial Narrow" w:cs="Arial"/>
                <w:sz w:val="22"/>
                <w:szCs w:val="22"/>
                <w:lang w:val="es-MX" w:eastAsia="es-ES"/>
              </w:rPr>
              <w:t xml:space="preserve">Acceso al soporte técnico para software (no funcional) de </w:t>
            </w:r>
            <w:proofErr w:type="spellStart"/>
            <w:r w:rsidRPr="00FA3227">
              <w:rPr>
                <w:rFonts w:ascii="Arial Narrow" w:hAnsi="Arial Narrow" w:cs="Arial"/>
                <w:sz w:val="22"/>
                <w:szCs w:val="22"/>
                <w:lang w:val="es-MX" w:eastAsia="es-ES"/>
              </w:rPr>
              <w:t>Tableau</w:t>
            </w:r>
            <w:proofErr w:type="spellEnd"/>
            <w:r w:rsidRPr="00FA3227">
              <w:rPr>
                <w:rFonts w:ascii="Arial Narrow" w:hAnsi="Arial Narrow" w:cs="Arial"/>
                <w:sz w:val="22"/>
                <w:szCs w:val="22"/>
                <w:lang w:val="es-MX" w:eastAsia="es-ES"/>
              </w:rPr>
              <w:t xml:space="preserve"> y del </w:t>
            </w:r>
            <w:proofErr w:type="spellStart"/>
            <w:r w:rsidRPr="00FA3227">
              <w:rPr>
                <w:rFonts w:ascii="Arial Narrow" w:hAnsi="Arial Narrow" w:cs="Arial"/>
                <w:sz w:val="22"/>
                <w:szCs w:val="22"/>
                <w:lang w:val="es-MX" w:eastAsia="es-ES"/>
              </w:rPr>
              <w:t>Partner</w:t>
            </w:r>
            <w:proofErr w:type="spellEnd"/>
            <w:r w:rsidRPr="00FA3227">
              <w:rPr>
                <w:rFonts w:ascii="Arial Narrow" w:hAnsi="Arial Narrow" w:cs="Arial"/>
                <w:sz w:val="22"/>
                <w:szCs w:val="22"/>
                <w:lang w:val="es-MX" w:eastAsia="es-ES"/>
              </w:rPr>
              <w:t>.</w:t>
            </w:r>
          </w:p>
          <w:p w14:paraId="0E0ECA88" w14:textId="77777777" w:rsidR="000715D3" w:rsidRPr="00FA3227" w:rsidRDefault="000715D3" w:rsidP="00475B3F">
            <w:pPr>
              <w:numPr>
                <w:ilvl w:val="0"/>
                <w:numId w:val="57"/>
              </w:numPr>
              <w:jc w:val="both"/>
              <w:rPr>
                <w:rFonts w:ascii="Arial Narrow" w:hAnsi="Arial Narrow" w:cs="Arial"/>
                <w:sz w:val="22"/>
                <w:szCs w:val="22"/>
                <w:lang w:val="es-MX" w:eastAsia="es-ES"/>
              </w:rPr>
            </w:pPr>
            <w:r w:rsidRPr="00FA3227">
              <w:rPr>
                <w:rFonts w:ascii="Arial Narrow" w:hAnsi="Arial Narrow" w:cs="Arial"/>
                <w:sz w:val="22"/>
                <w:szCs w:val="22"/>
                <w:lang w:val="es-MX" w:eastAsia="es-ES"/>
              </w:rPr>
              <w:t>Envíos de incidencias basadas en web a través del Portal del cliente.</w:t>
            </w:r>
          </w:p>
          <w:p w14:paraId="687C6F76" w14:textId="77777777" w:rsidR="000715D3" w:rsidRPr="00FA3227" w:rsidRDefault="000715D3" w:rsidP="00475B3F">
            <w:pPr>
              <w:numPr>
                <w:ilvl w:val="0"/>
                <w:numId w:val="57"/>
              </w:numPr>
              <w:jc w:val="both"/>
              <w:rPr>
                <w:rFonts w:ascii="Arial Narrow" w:hAnsi="Arial Narrow" w:cs="Arial"/>
                <w:sz w:val="22"/>
                <w:szCs w:val="22"/>
                <w:lang w:val="es-MX" w:eastAsia="es-ES"/>
              </w:rPr>
            </w:pPr>
            <w:r w:rsidRPr="00FA3227">
              <w:rPr>
                <w:rFonts w:ascii="Arial Narrow" w:hAnsi="Arial Narrow" w:cs="Arial"/>
                <w:sz w:val="22"/>
                <w:szCs w:val="22"/>
                <w:lang w:val="es-MX" w:eastAsia="es-ES"/>
              </w:rPr>
              <w:t>Portal del cliente (único punto de acceso).</w:t>
            </w:r>
          </w:p>
        </w:tc>
        <w:tc>
          <w:tcPr>
            <w:tcW w:w="923" w:type="dxa"/>
            <w:vAlign w:val="center"/>
          </w:tcPr>
          <w:p w14:paraId="08CCFA95" w14:textId="77777777" w:rsidR="000715D3" w:rsidRPr="00FA3227" w:rsidRDefault="000715D3" w:rsidP="00475B3F">
            <w:pPr>
              <w:jc w:val="both"/>
              <w:rPr>
                <w:rFonts w:ascii="Arial Narrow" w:eastAsia="Aptos" w:hAnsi="Arial Narrow"/>
                <w:sz w:val="22"/>
                <w:szCs w:val="22"/>
              </w:rPr>
            </w:pPr>
            <w:r w:rsidRPr="00FA3227">
              <w:rPr>
                <w:rFonts w:ascii="Arial Narrow" w:hAnsi="Arial Narrow"/>
                <w:sz w:val="22"/>
                <w:szCs w:val="22"/>
                <w:lang w:val="es-ES" w:eastAsia="es-ES"/>
              </w:rPr>
              <w:lastRenderedPageBreak/>
              <w:t>Cumple</w:t>
            </w:r>
          </w:p>
        </w:tc>
      </w:tr>
    </w:tbl>
    <w:p w14:paraId="6ED301AC" w14:textId="77777777" w:rsidR="000715D3" w:rsidRPr="00475B3F" w:rsidRDefault="000715D3" w:rsidP="00475B3F">
      <w:pPr>
        <w:jc w:val="both"/>
        <w:rPr>
          <w:rFonts w:ascii="Arial Narrow" w:hAnsi="Arial Narrow" w:cs="Arial"/>
          <w:lang w:val="es-ES" w:eastAsia="es-ES"/>
        </w:rPr>
      </w:pPr>
    </w:p>
    <w:p w14:paraId="2FF41C7F" w14:textId="77777777" w:rsidR="000715D3" w:rsidRPr="00475B3F" w:rsidRDefault="000715D3" w:rsidP="00475B3F">
      <w:pPr>
        <w:jc w:val="both"/>
        <w:rPr>
          <w:rFonts w:ascii="Arial Narrow" w:hAnsi="Arial Narrow" w:cs="Arial"/>
          <w:lang w:val="es-ES_tradnl" w:eastAsia="es-ES"/>
        </w:rPr>
      </w:pPr>
      <w:r w:rsidRPr="00475B3F">
        <w:rPr>
          <w:rFonts w:ascii="Arial Narrow" w:hAnsi="Arial Narrow" w:cs="Arial"/>
          <w:lang w:val="es-ES" w:eastAsia="es-ES"/>
        </w:rPr>
        <w:t xml:space="preserve">De conformidad a los documentos de solicitud </w:t>
      </w:r>
      <w:r w:rsidRPr="00475B3F">
        <w:rPr>
          <w:rFonts w:ascii="Arial Narrow" w:hAnsi="Arial Narrow" w:cs="Arial"/>
          <w:lang w:val="es-ES_tradnl" w:eastAsia="es-ES"/>
        </w:rPr>
        <w:t>se adjudicará la oferta que cumpliendo el 100% de las especificaciones técnicas oferte el menor precio.</w:t>
      </w:r>
    </w:p>
    <w:p w14:paraId="42F5F51A" w14:textId="77777777" w:rsidR="000715D3" w:rsidRPr="00475B3F" w:rsidRDefault="000715D3" w:rsidP="00475B3F">
      <w:pPr>
        <w:jc w:val="both"/>
        <w:rPr>
          <w:rFonts w:ascii="Arial Narrow" w:hAnsi="Arial Narrow" w:cs="Arial"/>
          <w:lang w:val="es-ES" w:eastAsia="es-ES"/>
        </w:rPr>
      </w:pPr>
    </w:p>
    <w:p w14:paraId="70C8AC6D"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La oferta presentada por PENSERTRUST, S.A. DE C.V. cumple con el 100% de las especificaciones técnicas pasando a la etapa de evaluación económica.</w:t>
      </w:r>
    </w:p>
    <w:p w14:paraId="5D8BC476" w14:textId="77777777" w:rsidR="000715D3" w:rsidRPr="00475B3F" w:rsidRDefault="000715D3" w:rsidP="00475B3F">
      <w:pPr>
        <w:jc w:val="both"/>
        <w:rPr>
          <w:rFonts w:ascii="Arial Narrow" w:hAnsi="Arial Narrow" w:cs="Arial"/>
          <w:lang w:val="es-ES" w:eastAsia="es-ES"/>
        </w:rPr>
      </w:pPr>
    </w:p>
    <w:p w14:paraId="55FCCE3D" w14:textId="22AF2EA2"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Es importante recalcar que la oferta económica presentada por PENSERTRUST, S.A. DE C.V. es por un monto de </w:t>
      </w:r>
      <w:r w:rsidRPr="00475B3F">
        <w:rPr>
          <w:rFonts w:ascii="Arial Narrow" w:hAnsi="Arial Narrow" w:cs="Arial"/>
          <w:lang w:eastAsia="es-ES"/>
        </w:rPr>
        <w:t>$</w:t>
      </w:r>
      <w:r w:rsidRPr="00475B3F">
        <w:rPr>
          <w:rFonts w:ascii="Arial Narrow" w:hAnsi="Arial Narrow" w:cs="Arial"/>
          <w:lang w:val="es-ES" w:eastAsia="es-ES"/>
        </w:rPr>
        <w:t xml:space="preserve">15,277.60 monto que incluye el </w:t>
      </w:r>
      <w:r w:rsidR="00047223" w:rsidRPr="00475B3F">
        <w:rPr>
          <w:rFonts w:ascii="Arial Narrow" w:hAnsi="Arial Narrow" w:cs="Arial"/>
          <w:lang w:val="es-ES" w:eastAsia="es-ES"/>
        </w:rPr>
        <w:t>I</w:t>
      </w:r>
      <w:r w:rsidRPr="00475B3F">
        <w:rPr>
          <w:rFonts w:ascii="Arial Narrow" w:hAnsi="Arial Narrow" w:cs="Arial"/>
          <w:lang w:val="es-ES" w:eastAsia="es-ES"/>
        </w:rPr>
        <w:t xml:space="preserve">mpuesto a la </w:t>
      </w:r>
      <w:r w:rsidR="00047223" w:rsidRPr="00475B3F">
        <w:rPr>
          <w:rFonts w:ascii="Arial Narrow" w:hAnsi="Arial Narrow" w:cs="Arial"/>
          <w:lang w:val="es-ES" w:eastAsia="es-ES"/>
        </w:rPr>
        <w:t>T</w:t>
      </w:r>
      <w:r w:rsidRPr="00475B3F">
        <w:rPr>
          <w:rFonts w:ascii="Arial Narrow" w:hAnsi="Arial Narrow" w:cs="Arial"/>
          <w:lang w:val="es-ES" w:eastAsia="es-ES"/>
        </w:rPr>
        <w:t xml:space="preserve">ransferencia de </w:t>
      </w:r>
      <w:r w:rsidR="00047223" w:rsidRPr="00475B3F">
        <w:rPr>
          <w:rFonts w:ascii="Arial Narrow" w:hAnsi="Arial Narrow" w:cs="Arial"/>
          <w:lang w:val="es-ES" w:eastAsia="es-ES"/>
        </w:rPr>
        <w:t>B</w:t>
      </w:r>
      <w:r w:rsidRPr="00475B3F">
        <w:rPr>
          <w:rFonts w:ascii="Arial Narrow" w:hAnsi="Arial Narrow" w:cs="Arial"/>
          <w:lang w:val="es-ES" w:eastAsia="es-ES"/>
        </w:rPr>
        <w:t xml:space="preserve">ienes </w:t>
      </w:r>
      <w:r w:rsidR="00047223" w:rsidRPr="00475B3F">
        <w:rPr>
          <w:rFonts w:ascii="Arial Narrow" w:hAnsi="Arial Narrow" w:cs="Arial"/>
          <w:lang w:val="es-ES" w:eastAsia="es-ES"/>
        </w:rPr>
        <w:t>M</w:t>
      </w:r>
      <w:r w:rsidRPr="00475B3F">
        <w:rPr>
          <w:rFonts w:ascii="Arial Narrow" w:hAnsi="Arial Narrow" w:cs="Arial"/>
          <w:lang w:val="es-ES" w:eastAsia="es-ES"/>
        </w:rPr>
        <w:t xml:space="preserve">uebles y a la </w:t>
      </w:r>
      <w:r w:rsidR="00047223" w:rsidRPr="00475B3F">
        <w:rPr>
          <w:rFonts w:ascii="Arial Narrow" w:hAnsi="Arial Narrow" w:cs="Arial"/>
          <w:lang w:val="es-ES" w:eastAsia="es-ES"/>
        </w:rPr>
        <w:t>P</w:t>
      </w:r>
      <w:r w:rsidRPr="00475B3F">
        <w:rPr>
          <w:rFonts w:ascii="Arial Narrow" w:hAnsi="Arial Narrow" w:cs="Arial"/>
          <w:lang w:val="es-ES" w:eastAsia="es-ES"/>
        </w:rPr>
        <w:t xml:space="preserve">restación de </w:t>
      </w:r>
      <w:r w:rsidR="00047223" w:rsidRPr="00475B3F">
        <w:rPr>
          <w:rFonts w:ascii="Arial Narrow" w:hAnsi="Arial Narrow" w:cs="Arial"/>
          <w:lang w:val="es-ES" w:eastAsia="es-ES"/>
        </w:rPr>
        <w:t>S</w:t>
      </w:r>
      <w:r w:rsidRPr="00475B3F">
        <w:rPr>
          <w:rFonts w:ascii="Arial Narrow" w:hAnsi="Arial Narrow" w:cs="Arial"/>
          <w:lang w:val="es-ES" w:eastAsia="es-ES"/>
        </w:rPr>
        <w:t>ervicios, que, de conformidad al análisis de razonabilidad de precios históricos, el precio de la oferta presentada es razonable, ya que 10.58% mayor al monto histórico cancelado por el Banco.</w:t>
      </w:r>
    </w:p>
    <w:p w14:paraId="5E80DF29" w14:textId="77777777" w:rsidR="000715D3" w:rsidRPr="00475B3F" w:rsidRDefault="000715D3" w:rsidP="00475B3F">
      <w:pPr>
        <w:jc w:val="both"/>
        <w:rPr>
          <w:rFonts w:ascii="Arial Narrow" w:hAnsi="Arial Narrow" w:cs="Arial"/>
          <w:lang w:val="es-ES" w:eastAsia="es-ES"/>
        </w:rPr>
      </w:pPr>
    </w:p>
    <w:p w14:paraId="10FE2268"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Cabe destacar que PENSERTRUST, S.A. DE C.V. cumple con todos los requisitos legales exigibles para contratar, cuenta con la capacidad para contratar establecida en el artículo 24 de la LCP y no se encuentra impedido para ofertar de conformidad con el artículo 25 de dicha ley, además se encuentra solvente de las obligaciones fiscales, municipales y de seguridad social, verificación que se realizó de conformidad al artículo 99 de la LCP. Se verificó la carta de SALESFORCE INC., en la que hizo constar que la sociedad PENSERTRUST, S.A. DE C.V. es revendedor de los productos </w:t>
      </w:r>
      <w:proofErr w:type="spellStart"/>
      <w:r w:rsidRPr="00475B3F">
        <w:rPr>
          <w:rFonts w:ascii="Arial Narrow" w:hAnsi="Arial Narrow" w:cs="Arial"/>
          <w:lang w:val="es-ES" w:eastAsia="es-ES"/>
        </w:rPr>
        <w:t>Tableau</w:t>
      </w:r>
      <w:proofErr w:type="spellEnd"/>
      <w:r w:rsidRPr="00475B3F">
        <w:rPr>
          <w:rFonts w:ascii="Arial Narrow" w:hAnsi="Arial Narrow" w:cs="Arial"/>
          <w:lang w:val="es-ES" w:eastAsia="es-ES"/>
        </w:rPr>
        <w:t xml:space="preserve"> para el Banco de Fomento Agropecuario.</w:t>
      </w:r>
    </w:p>
    <w:p w14:paraId="007AA296" w14:textId="77777777" w:rsidR="000715D3" w:rsidRPr="00475B3F" w:rsidRDefault="000715D3" w:rsidP="00475B3F">
      <w:pPr>
        <w:jc w:val="both"/>
        <w:rPr>
          <w:rFonts w:ascii="Arial Narrow" w:hAnsi="Arial Narrow" w:cs="Arial"/>
          <w:lang w:val="es-ES" w:eastAsia="es-ES"/>
        </w:rPr>
      </w:pPr>
    </w:p>
    <w:p w14:paraId="7BBC0DCF" w14:textId="77777777" w:rsidR="000715D3" w:rsidRPr="00475B3F" w:rsidRDefault="000715D3" w:rsidP="00475B3F">
      <w:pPr>
        <w:jc w:val="both"/>
        <w:rPr>
          <w:rFonts w:ascii="Arial Narrow" w:hAnsi="Arial Narrow" w:cs="Arial"/>
          <w:lang w:val="es-ES" w:eastAsia="es-ES"/>
        </w:rPr>
      </w:pPr>
      <w:r w:rsidRPr="00475B3F">
        <w:rPr>
          <w:rFonts w:ascii="Arial Narrow" w:hAnsi="Arial Narrow" w:cs="Arial"/>
          <w:lang w:val="es-ES" w:eastAsia="es-ES"/>
        </w:rPr>
        <w:t xml:space="preserve">RECOMENDACIÓN </w:t>
      </w:r>
    </w:p>
    <w:p w14:paraId="58A0C71E" w14:textId="77777777" w:rsidR="00047223" w:rsidRPr="00475B3F" w:rsidRDefault="000715D3" w:rsidP="00475B3F">
      <w:pPr>
        <w:jc w:val="both"/>
        <w:rPr>
          <w:rFonts w:ascii="Arial Narrow" w:hAnsi="Arial Narrow" w:cs="Arial"/>
          <w:lang w:val="es-ES" w:eastAsia="es-ES"/>
        </w:rPr>
      </w:pPr>
      <w:r w:rsidRPr="00475B3F">
        <w:rPr>
          <w:rFonts w:ascii="Arial Narrow" w:hAnsi="Arial Narrow" w:cs="Arial"/>
          <w:bCs/>
          <w:lang w:val="es-MX" w:eastAsia="es-ES"/>
        </w:rPr>
        <w:t xml:space="preserve">Finalizada la evaluación de la oferta recibida y constatando que según lo prescrito en los artículos 18, 21, 96 y 100 de la LCP, los evaluadores técnicos, recomiendan a la Junta de </w:t>
      </w:r>
      <w:proofErr w:type="gramStart"/>
      <w:r w:rsidRPr="00475B3F">
        <w:rPr>
          <w:rFonts w:ascii="Arial Narrow" w:hAnsi="Arial Narrow" w:cs="Arial"/>
          <w:bCs/>
          <w:lang w:val="es-MX" w:eastAsia="es-ES"/>
        </w:rPr>
        <w:t>Directores</w:t>
      </w:r>
      <w:proofErr w:type="gramEnd"/>
      <w:r w:rsidRPr="00475B3F">
        <w:rPr>
          <w:rFonts w:ascii="Arial Narrow" w:hAnsi="Arial Narrow" w:cs="Arial"/>
          <w:lang w:val="es-ES" w:eastAsia="es-ES"/>
        </w:rPr>
        <w:t>:</w:t>
      </w:r>
    </w:p>
    <w:p w14:paraId="6FA11BFB" w14:textId="77777777" w:rsidR="00047223" w:rsidRPr="00475B3F" w:rsidRDefault="00047223" w:rsidP="00475B3F">
      <w:pPr>
        <w:jc w:val="both"/>
        <w:rPr>
          <w:rFonts w:ascii="Arial Narrow" w:hAnsi="Arial Narrow" w:cs="Arial"/>
          <w:lang w:val="es-ES" w:eastAsia="es-ES"/>
        </w:rPr>
      </w:pPr>
    </w:p>
    <w:p w14:paraId="39BB94FD" w14:textId="075D0174" w:rsidR="00047223" w:rsidRPr="00475B3F" w:rsidRDefault="000715D3" w:rsidP="00475B3F">
      <w:pPr>
        <w:pStyle w:val="Prrafodelista"/>
        <w:numPr>
          <w:ilvl w:val="0"/>
          <w:numId w:val="77"/>
        </w:numPr>
        <w:jc w:val="both"/>
        <w:rPr>
          <w:rFonts w:ascii="Arial Narrow" w:hAnsi="Arial Narrow" w:cs="Arial"/>
        </w:rPr>
      </w:pPr>
      <w:r w:rsidRPr="00475B3F">
        <w:rPr>
          <w:rFonts w:ascii="Arial Narrow" w:hAnsi="Arial Narrow" w:cs="Arial"/>
        </w:rPr>
        <w:t>Adjudicar la Contratación Directa 4205-2024-P0089</w:t>
      </w:r>
      <w:r w:rsidRPr="00475B3F">
        <w:rPr>
          <w:rFonts w:ascii="Arial Narrow" w:hAnsi="Arial Narrow"/>
          <w:kern w:val="2"/>
          <w:lang w:eastAsia="en-US"/>
          <w14:ligatures w14:val="standardContextual"/>
        </w:rPr>
        <w:t xml:space="preserve"> </w:t>
      </w:r>
      <w:r w:rsidRPr="00475B3F">
        <w:rPr>
          <w:rFonts w:ascii="Arial Narrow" w:hAnsi="Arial Narrow"/>
          <w:kern w:val="2"/>
          <w14:ligatures w14:val="standardContextual"/>
        </w:rPr>
        <w:t>ADQUISICIÓN Y RENOVACIÓN DE LICENCIA Y SOPORTE DE LICENCIAS TABLEAU</w:t>
      </w:r>
      <w:r w:rsidRPr="00475B3F">
        <w:rPr>
          <w:rFonts w:ascii="Arial Narrow" w:hAnsi="Arial Narrow" w:cs="Arial"/>
        </w:rPr>
        <w:t xml:space="preserve"> a favor de la sociedad PENSERTRUST, S.A DE C.V.</w:t>
      </w:r>
      <w:r w:rsidRPr="00475B3F" w:rsidDel="00CD1A4A">
        <w:rPr>
          <w:rFonts w:ascii="Arial Narrow" w:hAnsi="Arial Narrow" w:cs="Arial"/>
        </w:rPr>
        <w:t xml:space="preserve"> </w:t>
      </w:r>
      <w:r w:rsidRPr="00475B3F">
        <w:rPr>
          <w:rFonts w:ascii="Arial Narrow" w:hAnsi="Arial Narrow" w:cs="Arial"/>
        </w:rPr>
        <w:t xml:space="preserve">por un monto total de QUINCE MIL DOSCIENTOS SETENTA Y SIETE DÓLARES DE LOS ESTADOS UNIDOS DE AMÉRICA CON SESENTA CENTAVOS ($15,277.60), que incluye el Impuesto a la Transferencia de Bienes Muebles y a la Prestación de Servicios, el plazo del contrato será de doce meses a partir de la orden de inicio emitida por el Administrador del Contrato; </w:t>
      </w:r>
    </w:p>
    <w:p w14:paraId="786ABCAD" w14:textId="7B263932" w:rsidR="000715D3" w:rsidRPr="00475B3F" w:rsidRDefault="000715D3" w:rsidP="00475B3F">
      <w:pPr>
        <w:pStyle w:val="Prrafodelista"/>
        <w:numPr>
          <w:ilvl w:val="0"/>
          <w:numId w:val="77"/>
        </w:numPr>
        <w:jc w:val="both"/>
        <w:rPr>
          <w:rFonts w:ascii="Arial Narrow" w:hAnsi="Arial Narrow" w:cs="Arial"/>
        </w:rPr>
      </w:pPr>
      <w:r w:rsidRPr="00475B3F">
        <w:rPr>
          <w:rFonts w:ascii="Arial Narrow" w:hAnsi="Arial Narrow" w:cs="Arial"/>
        </w:rPr>
        <w:t xml:space="preserve">Nombrar administrador de contrato a Sergio Patricio Castillo, Administrador del Sistema o quien haga sus veces. </w:t>
      </w:r>
    </w:p>
    <w:p w14:paraId="203F950E" w14:textId="77777777" w:rsidR="00AA72A1" w:rsidRPr="00475B3F" w:rsidRDefault="00AA72A1" w:rsidP="00475B3F">
      <w:pPr>
        <w:jc w:val="both"/>
        <w:rPr>
          <w:rFonts w:ascii="Arial Narrow" w:hAnsi="Arial Narrow" w:cs="Arial"/>
          <w:lang w:val="es-ES" w:eastAsia="es-ES"/>
        </w:rPr>
      </w:pPr>
    </w:p>
    <w:p w14:paraId="1138ADA8" w14:textId="4B72CABC" w:rsidR="00AA72A1" w:rsidRPr="00475B3F" w:rsidRDefault="00AA72A1" w:rsidP="00475B3F">
      <w:pPr>
        <w:jc w:val="both"/>
        <w:rPr>
          <w:rFonts w:ascii="Arial Narrow" w:hAnsi="Arial Narrow" w:cs="Arial"/>
          <w:lang w:val="es-ES" w:eastAsia="es-ES"/>
        </w:rPr>
      </w:pPr>
      <w:r w:rsidRPr="00475B3F">
        <w:rPr>
          <w:rFonts w:ascii="Arial Narrow" w:hAnsi="Arial Narrow" w:cs="Arial"/>
          <w:lang w:val="es-ES" w:eastAsia="es-ES"/>
        </w:rPr>
        <w:t>Se solicita que el presente punto sea ratificado en esta sesión.</w:t>
      </w:r>
    </w:p>
    <w:p w14:paraId="31D5359B" w14:textId="77777777" w:rsidR="000715D3" w:rsidRPr="00475B3F" w:rsidRDefault="000715D3" w:rsidP="00475B3F">
      <w:pPr>
        <w:keepNext/>
        <w:jc w:val="both"/>
        <w:outlineLvl w:val="0"/>
        <w:rPr>
          <w:rFonts w:ascii="Arial Narrow" w:hAnsi="Arial Narrow" w:cs="Arial"/>
          <w:b/>
          <w:u w:val="single"/>
          <w:lang w:val="es-ES" w:eastAsia="es-ES"/>
        </w:rPr>
      </w:pPr>
    </w:p>
    <w:p w14:paraId="626BC9FB" w14:textId="7AE8E4FD" w:rsidR="000715D3" w:rsidRPr="00475B3F" w:rsidRDefault="000715D3" w:rsidP="00475B3F">
      <w:pPr>
        <w:keepNext/>
        <w:jc w:val="both"/>
        <w:outlineLvl w:val="0"/>
        <w:rPr>
          <w:rFonts w:ascii="Arial Narrow" w:hAnsi="Arial Narrow" w:cs="Arial"/>
          <w:b/>
          <w:u w:val="single"/>
          <w:lang w:val="es-ES" w:eastAsia="es-ES"/>
        </w:rPr>
      </w:pPr>
      <w:r w:rsidRPr="00475B3F">
        <w:rPr>
          <w:rFonts w:ascii="Arial Narrow" w:hAnsi="Arial Narrow" w:cs="Arial"/>
          <w:b/>
          <w:u w:val="single"/>
          <w:lang w:val="es-ES" w:eastAsia="es-ES"/>
        </w:rPr>
        <w:t xml:space="preserve">RESOLUCIÓN </w:t>
      </w:r>
      <w:proofErr w:type="spellStart"/>
      <w:r w:rsidRPr="00475B3F">
        <w:rPr>
          <w:rFonts w:ascii="Arial Narrow" w:hAnsi="Arial Narrow" w:cs="Arial"/>
          <w:b/>
          <w:u w:val="single"/>
          <w:lang w:val="es-ES" w:eastAsia="es-ES"/>
        </w:rPr>
        <w:t>N°</w:t>
      </w:r>
      <w:proofErr w:type="spellEnd"/>
      <w:r w:rsidRPr="00475B3F">
        <w:rPr>
          <w:rFonts w:ascii="Arial Narrow" w:hAnsi="Arial Narrow" w:cs="Arial"/>
          <w:b/>
          <w:u w:val="single"/>
          <w:lang w:val="es-ES" w:eastAsia="es-ES"/>
        </w:rPr>
        <w:t xml:space="preserve"> JD-</w:t>
      </w:r>
      <w:r w:rsidR="00AA72A1" w:rsidRPr="00475B3F">
        <w:rPr>
          <w:rFonts w:ascii="Arial Narrow" w:hAnsi="Arial Narrow" w:cs="Arial"/>
          <w:b/>
          <w:u w:val="single"/>
          <w:lang w:val="es-ES" w:eastAsia="es-ES"/>
        </w:rPr>
        <w:t>797</w:t>
      </w:r>
      <w:r w:rsidRPr="00475B3F">
        <w:rPr>
          <w:rFonts w:ascii="Arial Narrow" w:hAnsi="Arial Narrow" w:cs="Arial"/>
          <w:b/>
          <w:u w:val="single"/>
          <w:lang w:val="es-ES" w:eastAsia="es-ES"/>
        </w:rPr>
        <w:t>/</w:t>
      </w:r>
      <w:r w:rsidR="00AA72A1" w:rsidRPr="00475B3F">
        <w:rPr>
          <w:rFonts w:ascii="Arial Narrow" w:hAnsi="Arial Narrow" w:cs="Arial"/>
          <w:b/>
          <w:u w:val="single"/>
          <w:lang w:val="es-ES" w:eastAsia="es-ES"/>
        </w:rPr>
        <w:t>2024</w:t>
      </w:r>
    </w:p>
    <w:p w14:paraId="5C30816B" w14:textId="77777777" w:rsidR="000715D3" w:rsidRPr="00475B3F" w:rsidRDefault="000715D3" w:rsidP="00475B3F">
      <w:pPr>
        <w:jc w:val="both"/>
        <w:rPr>
          <w:rFonts w:ascii="Arial Narrow" w:eastAsia="Aptos" w:hAnsi="Arial Narrow" w:cs="Arial"/>
          <w:bCs/>
          <w:lang w:val="es-ES" w:eastAsia="es-ES"/>
        </w:rPr>
      </w:pPr>
      <w:r w:rsidRPr="00475B3F">
        <w:rPr>
          <w:rFonts w:ascii="Arial Narrow" w:eastAsia="Aptos" w:hAnsi="Arial Narrow" w:cs="Arial"/>
          <w:bCs/>
          <w:lang w:val="es-ES" w:eastAsia="es-ES"/>
        </w:rPr>
        <w:t xml:space="preserve">La Junta de </w:t>
      </w:r>
      <w:proofErr w:type="gramStart"/>
      <w:r w:rsidRPr="00475B3F">
        <w:rPr>
          <w:rFonts w:ascii="Arial Narrow" w:eastAsia="Aptos" w:hAnsi="Arial Narrow" w:cs="Arial"/>
          <w:bCs/>
          <w:lang w:val="es-ES" w:eastAsia="es-ES"/>
        </w:rPr>
        <w:t>Directores</w:t>
      </w:r>
      <w:proofErr w:type="gramEnd"/>
      <w:r w:rsidRPr="00475B3F">
        <w:rPr>
          <w:rFonts w:ascii="Arial Narrow" w:eastAsia="Aptos" w:hAnsi="Arial Narrow" w:cs="Arial"/>
          <w:bCs/>
          <w:lang w:val="es-ES" w:eastAsia="es-ES"/>
        </w:rPr>
        <w:t xml:space="preserve"> considerando:</w:t>
      </w:r>
    </w:p>
    <w:p w14:paraId="4BE1BA8A" w14:textId="77777777" w:rsidR="000715D3" w:rsidRPr="00475B3F" w:rsidRDefault="000715D3" w:rsidP="00475B3F">
      <w:pPr>
        <w:numPr>
          <w:ilvl w:val="0"/>
          <w:numId w:val="58"/>
        </w:numPr>
        <w:contextualSpacing/>
        <w:jc w:val="both"/>
        <w:rPr>
          <w:rFonts w:ascii="Arial Narrow" w:hAnsi="Arial Narrow"/>
          <w:kern w:val="2"/>
          <w:lang w:val="es-MX" w:eastAsia="en-US"/>
          <w14:ligatures w14:val="standardContextual"/>
        </w:rPr>
      </w:pPr>
      <w:r w:rsidRPr="00475B3F">
        <w:rPr>
          <w:rFonts w:ascii="Arial Narrow" w:hAnsi="Arial Narrow" w:cs="Arial"/>
          <w:bCs/>
          <w:kern w:val="2"/>
          <w:lang w:val="es-ES" w:eastAsia="es-ES"/>
          <w14:ligatures w14:val="standardContextual"/>
        </w:rPr>
        <w:t xml:space="preserve">Que </w:t>
      </w:r>
      <w:r w:rsidRPr="00475B3F">
        <w:rPr>
          <w:rFonts w:ascii="Arial Narrow" w:hAnsi="Arial Narrow" w:cs="Arial"/>
          <w:bCs/>
          <w:kern w:val="2"/>
          <w:lang w:val="es-MX" w:eastAsia="es-ES"/>
          <w14:ligatures w14:val="standardContextual"/>
        </w:rPr>
        <w:t>es</w:t>
      </w:r>
      <w:r w:rsidRPr="00475B3F">
        <w:rPr>
          <w:rFonts w:ascii="Arial Narrow" w:hAnsi="Arial Narrow" w:cs="Arial"/>
          <w:bCs/>
          <w:kern w:val="2"/>
          <w:lang w:val="es-ES" w:eastAsia="es-ES"/>
          <w14:ligatures w14:val="standardContextual"/>
        </w:rPr>
        <w:t xml:space="preserve"> necesaria en vista que es necesario contar con el mantenimiento correctivo y preventivo para los equipos de APC instalados en el centro de datos, para asegurar el enfriamiento indispensable para los centros de datos, previniendo la interrupción de los servicios y de su operación continua</w:t>
      </w:r>
      <w:r w:rsidRPr="00475B3F">
        <w:rPr>
          <w:rFonts w:ascii="Arial Narrow" w:hAnsi="Arial Narrow"/>
          <w:kern w:val="2"/>
          <w:lang w:val="es-MX" w:eastAsia="en-US"/>
          <w14:ligatures w14:val="standardContextual"/>
        </w:rPr>
        <w:t>.</w:t>
      </w:r>
    </w:p>
    <w:p w14:paraId="2DBE23B7" w14:textId="77777777" w:rsidR="000715D3" w:rsidRPr="00475B3F" w:rsidRDefault="000715D3" w:rsidP="00475B3F">
      <w:pPr>
        <w:numPr>
          <w:ilvl w:val="0"/>
          <w:numId w:val="58"/>
        </w:numPr>
        <w:jc w:val="both"/>
        <w:rPr>
          <w:rFonts w:ascii="Arial Narrow" w:hAnsi="Arial Narrow" w:cs="Arial"/>
          <w:kern w:val="2"/>
          <w:lang w:val="es-ES" w:eastAsia="es-ES"/>
          <w14:ligatures w14:val="standardContextual"/>
        </w:rPr>
      </w:pPr>
      <w:r w:rsidRPr="00475B3F">
        <w:rPr>
          <w:rFonts w:ascii="Arial Narrow" w:hAnsi="Arial Narrow" w:cs="Arial"/>
          <w:bCs/>
          <w:kern w:val="2"/>
          <w:lang w:val="es-ES" w:eastAsia="es-ES"/>
          <w14:ligatures w14:val="standardContextual"/>
        </w:rPr>
        <w:t xml:space="preserve">Que la empresa </w:t>
      </w:r>
      <w:r w:rsidRPr="00475B3F">
        <w:rPr>
          <w:rFonts w:ascii="Arial Narrow" w:eastAsia="Aptos" w:hAnsi="Arial Narrow"/>
          <w:kern w:val="2"/>
          <w:lang w:val="es-ES" w:eastAsia="en-US"/>
          <w14:ligatures w14:val="standardContextual"/>
        </w:rPr>
        <w:t xml:space="preserve">PENSERTRUST, S.A. DE C.V., cumple el cien por ciento de las especificaciones técnicas solicitadas, ofrece un precio razonable y </w:t>
      </w:r>
      <w:r w:rsidRPr="00475B3F">
        <w:rPr>
          <w:rFonts w:ascii="Arial Narrow" w:hAnsi="Arial Narrow" w:cs="Arial"/>
          <w:lang w:val="es-ES" w:eastAsia="es-ES"/>
        </w:rPr>
        <w:t xml:space="preserve">está autorizada para comercializar los productos </w:t>
      </w:r>
      <w:proofErr w:type="spellStart"/>
      <w:r w:rsidRPr="00475B3F">
        <w:rPr>
          <w:rFonts w:ascii="Arial Narrow" w:hAnsi="Arial Narrow" w:cs="Arial"/>
          <w:lang w:val="es-ES" w:eastAsia="es-ES"/>
        </w:rPr>
        <w:t>Tableau</w:t>
      </w:r>
      <w:proofErr w:type="spellEnd"/>
      <w:r w:rsidRPr="00475B3F">
        <w:rPr>
          <w:rFonts w:ascii="Arial Narrow" w:hAnsi="Arial Narrow" w:cs="Arial"/>
          <w:lang w:val="es-ES" w:eastAsia="es-ES"/>
        </w:rPr>
        <w:t xml:space="preserve"> por el fabricante SALESFORCE INC.</w:t>
      </w:r>
    </w:p>
    <w:p w14:paraId="726CE650" w14:textId="77777777" w:rsidR="000715D3" w:rsidRPr="00475B3F" w:rsidRDefault="000715D3" w:rsidP="00475B3F">
      <w:pPr>
        <w:numPr>
          <w:ilvl w:val="0"/>
          <w:numId w:val="58"/>
        </w:numPr>
        <w:jc w:val="both"/>
        <w:rPr>
          <w:rFonts w:ascii="Arial Narrow" w:eastAsia="Aptos" w:hAnsi="Arial Narrow" w:cs="Arial"/>
          <w:bCs/>
          <w:lang w:val="es-ES" w:eastAsia="es-ES"/>
        </w:rPr>
      </w:pPr>
      <w:r w:rsidRPr="00475B3F">
        <w:rPr>
          <w:rFonts w:ascii="Arial Narrow" w:eastAsia="Aptos" w:hAnsi="Arial Narrow" w:cs="Arial"/>
          <w:bCs/>
          <w:lang w:val="es-ES" w:eastAsia="es-ES"/>
        </w:rPr>
        <w:lastRenderedPageBreak/>
        <w:t>Que se cuenta con la recomendación de los evaluadores técnicos nombrados por la Autoridad Competente, de conformidad a los artículos 41, 96, 99 y 100 de la Ley de Compras Públicas.</w:t>
      </w:r>
    </w:p>
    <w:p w14:paraId="56CC8C2A" w14:textId="77777777" w:rsidR="000715D3" w:rsidRPr="00475B3F" w:rsidRDefault="000715D3" w:rsidP="00475B3F">
      <w:pPr>
        <w:ind w:left="720"/>
        <w:jc w:val="both"/>
        <w:rPr>
          <w:rFonts w:ascii="Arial Narrow" w:eastAsia="Aptos" w:hAnsi="Arial Narrow" w:cs="Arial"/>
          <w:bCs/>
          <w:lang w:val="es-ES" w:eastAsia="es-ES"/>
        </w:rPr>
      </w:pPr>
    </w:p>
    <w:p w14:paraId="0029FFE7" w14:textId="26919955" w:rsidR="000715D3" w:rsidRPr="00475B3F" w:rsidRDefault="000715D3" w:rsidP="00475B3F">
      <w:pPr>
        <w:jc w:val="both"/>
        <w:rPr>
          <w:rFonts w:ascii="Arial Narrow" w:hAnsi="Arial Narrow" w:cs="Arial"/>
          <w:bCs/>
          <w:lang w:val="es-ES" w:eastAsia="es-ES"/>
        </w:rPr>
      </w:pPr>
      <w:r w:rsidRPr="00475B3F">
        <w:rPr>
          <w:rFonts w:ascii="Arial Narrow" w:eastAsia="Aptos" w:hAnsi="Arial Narrow" w:cs="Arial"/>
          <w:bCs/>
          <w:lang w:val="es-ES" w:eastAsia="es-ES"/>
        </w:rPr>
        <w:t xml:space="preserve">RESUELVE: a) </w:t>
      </w:r>
      <w:r w:rsidRPr="00475B3F">
        <w:rPr>
          <w:rFonts w:ascii="Arial Narrow" w:hAnsi="Arial Narrow" w:cs="Arial"/>
          <w:bCs/>
          <w:lang w:val="es-ES" w:eastAsia="es-ES"/>
        </w:rPr>
        <w:t>Adjudicar la Contratación Directa 4205-2024-P0089</w:t>
      </w:r>
      <w:r w:rsidRPr="00475B3F">
        <w:rPr>
          <w:rFonts w:ascii="Arial Narrow" w:hAnsi="Arial Narrow"/>
          <w:bCs/>
          <w:kern w:val="2"/>
          <w:lang w:val="es-ES" w:eastAsia="en-US"/>
          <w14:ligatures w14:val="standardContextual"/>
        </w:rPr>
        <w:t xml:space="preserve"> </w:t>
      </w:r>
      <w:r w:rsidRPr="00475B3F">
        <w:rPr>
          <w:rFonts w:ascii="Arial Narrow" w:hAnsi="Arial Narrow"/>
          <w:bCs/>
          <w:kern w:val="2"/>
          <w:lang w:eastAsia="es-ES"/>
          <w14:ligatures w14:val="standardContextual"/>
        </w:rPr>
        <w:t>ADQUISICIÓN Y RENOVACIÓN DE LICENCIA Y SOPORTE DE LICENCIAS TABLEAU</w:t>
      </w:r>
      <w:r w:rsidRPr="00475B3F">
        <w:rPr>
          <w:rFonts w:ascii="Arial Narrow" w:hAnsi="Arial Narrow" w:cs="Arial"/>
          <w:bCs/>
          <w:lang w:val="es-ES" w:eastAsia="es-ES"/>
        </w:rPr>
        <w:t xml:space="preserve"> a favor de la sociedad PENSERTRUST, S.A DE C.V.</w:t>
      </w:r>
      <w:r w:rsidRPr="00475B3F" w:rsidDel="00CD1A4A">
        <w:rPr>
          <w:rFonts w:ascii="Arial Narrow" w:hAnsi="Arial Narrow" w:cs="Arial"/>
          <w:bCs/>
          <w:lang w:val="es-ES" w:eastAsia="es-ES"/>
        </w:rPr>
        <w:t xml:space="preserve"> </w:t>
      </w:r>
      <w:r w:rsidRPr="00475B3F">
        <w:rPr>
          <w:rFonts w:ascii="Arial Narrow" w:hAnsi="Arial Narrow" w:cs="Arial"/>
          <w:bCs/>
          <w:lang w:val="es-ES" w:eastAsia="es-ES"/>
        </w:rPr>
        <w:t xml:space="preserve">por un monto total de QUINCE MIL DOSCIENTOS SETENTA Y SIETE DÓLARES DE LOS ESTADOS UNIDOS DE AMÉRICA CON SESENTA CENTAVOS ($15,277.60), que incluye el Impuesto a la Transferencia de Bienes Muebles y a la Prestación de Servicios, </w:t>
      </w:r>
      <w:r w:rsidRPr="00475B3F">
        <w:rPr>
          <w:rFonts w:ascii="Arial Narrow" w:hAnsi="Arial Narrow" w:cs="Arial"/>
          <w:bCs/>
          <w:lang w:eastAsia="es-ES"/>
        </w:rPr>
        <w:t xml:space="preserve">el plazo del contrato será de doce meses a partir de la orden de inicio emitida por el Administrador del Contrato; </w:t>
      </w:r>
      <w:r w:rsidR="00047223" w:rsidRPr="00475B3F">
        <w:rPr>
          <w:rFonts w:ascii="Arial Narrow" w:hAnsi="Arial Narrow" w:cs="Arial"/>
          <w:bCs/>
          <w:lang w:eastAsia="es-ES"/>
        </w:rPr>
        <w:t xml:space="preserve">y </w:t>
      </w:r>
      <w:r w:rsidRPr="00475B3F">
        <w:rPr>
          <w:rFonts w:ascii="Arial Narrow" w:hAnsi="Arial Narrow" w:cs="Arial"/>
          <w:bCs/>
          <w:lang w:eastAsia="es-ES"/>
        </w:rPr>
        <w:t xml:space="preserve">b) </w:t>
      </w:r>
      <w:r w:rsidRPr="00475B3F">
        <w:rPr>
          <w:rFonts w:ascii="Arial Narrow" w:hAnsi="Arial Narrow" w:cs="Arial"/>
          <w:bCs/>
          <w:lang w:val="es-ES" w:eastAsia="es-ES"/>
        </w:rPr>
        <w:t>Nombrar administrador de contrato a Sergio Patricio Castillo, Administrador del Sistema o quien haga sus veces.</w:t>
      </w:r>
    </w:p>
    <w:p w14:paraId="664AEFD2" w14:textId="77777777" w:rsidR="000715D3" w:rsidRPr="00475B3F" w:rsidRDefault="000715D3" w:rsidP="00475B3F">
      <w:pPr>
        <w:ind w:left="420"/>
        <w:jc w:val="both"/>
        <w:rPr>
          <w:rFonts w:ascii="Arial Narrow" w:hAnsi="Arial Narrow" w:cs="Arial"/>
          <w:lang w:val="es-ES" w:eastAsia="es-ES"/>
        </w:rPr>
      </w:pPr>
    </w:p>
    <w:p w14:paraId="63DF4040" w14:textId="77777777" w:rsidR="000715D3" w:rsidRPr="00475B3F" w:rsidRDefault="000715D3" w:rsidP="00475B3F">
      <w:pPr>
        <w:jc w:val="both"/>
        <w:rPr>
          <w:rFonts w:ascii="Arial Narrow" w:eastAsia="Aptos" w:hAnsi="Arial Narrow"/>
          <w:kern w:val="2"/>
          <w:lang w:val="es-ES" w:eastAsia="en-US"/>
          <w14:ligatures w14:val="standardContextual"/>
        </w:rPr>
      </w:pPr>
      <w:r w:rsidRPr="00475B3F">
        <w:rPr>
          <w:rFonts w:ascii="Arial Narrow" w:hAnsi="Arial Narrow" w:cs="Arial"/>
          <w:lang w:val="es-ES" w:eastAsia="es-ES"/>
        </w:rPr>
        <w:t>El presente punto se ratifica en esta sesión.</w:t>
      </w:r>
    </w:p>
    <w:p w14:paraId="42D2E2AF" w14:textId="48CAB460" w:rsidR="000715D3" w:rsidRDefault="000715D3" w:rsidP="00B27D16">
      <w:pPr>
        <w:jc w:val="both"/>
        <w:rPr>
          <w:rFonts w:ascii="Arial Narrow" w:eastAsia="Aptos" w:hAnsi="Arial Narrow"/>
          <w:kern w:val="2"/>
          <w:lang w:val="es-ES" w:eastAsia="en-US"/>
          <w14:ligatures w14:val="standardContextual"/>
        </w:rPr>
      </w:pPr>
    </w:p>
    <w:p w14:paraId="21F303A9" w14:textId="77777777" w:rsidR="00AA72A1" w:rsidRPr="00085C58" w:rsidRDefault="00AA72A1" w:rsidP="00085C58">
      <w:pPr>
        <w:jc w:val="both"/>
        <w:rPr>
          <w:rFonts w:ascii="Arial Narrow" w:hAnsi="Arial Narrow"/>
          <w:b/>
          <w:bCs/>
          <w:kern w:val="2"/>
          <w:lang w:val="es-ES" w:eastAsia="es-ES"/>
          <w14:ligatures w14:val="standardContextual"/>
        </w:rPr>
      </w:pPr>
      <w:r w:rsidRPr="00085C58">
        <w:rPr>
          <w:rFonts w:ascii="Arial Narrow" w:eastAsia="Aptos" w:hAnsi="Arial Narrow"/>
          <w:b/>
          <w:bCs/>
          <w:kern w:val="2"/>
          <w:lang w:val="es-ES" w:eastAsia="en-US"/>
          <w14:ligatures w14:val="standardContextual"/>
        </w:rPr>
        <w:t xml:space="preserve">7.5. </w:t>
      </w:r>
      <w:r w:rsidRPr="00085C58">
        <w:rPr>
          <w:rFonts w:ascii="Arial Narrow" w:hAnsi="Arial Narrow"/>
          <w:b/>
          <w:lang w:val="es-ES" w:eastAsia="es-ES"/>
        </w:rPr>
        <w:t xml:space="preserve">RECOMENDACIÓN DE ADJUDICACIÓN DE LA </w:t>
      </w:r>
      <w:r w:rsidRPr="00085C58">
        <w:rPr>
          <w:rFonts w:ascii="Arial Narrow" w:hAnsi="Arial Narrow"/>
          <w:b/>
          <w:bCs/>
          <w:kern w:val="2"/>
          <w:lang w:val="es-ES" w:eastAsia="es-ES"/>
          <w14:ligatures w14:val="standardContextual"/>
        </w:rPr>
        <w:t>CONTRATACIÓN DIRECTA 4205-2024-P0093 DENOMINADO “RENOVACIÓN SOPORTE TÉCNICO DEL ALMACENAMIENTO HITACHI VSP Y SWITCH BROCADE”.</w:t>
      </w:r>
    </w:p>
    <w:p w14:paraId="02E022F8" w14:textId="77777777" w:rsidR="00AA72A1" w:rsidRPr="00085C58" w:rsidRDefault="00AA72A1" w:rsidP="00085C58">
      <w:pPr>
        <w:jc w:val="both"/>
        <w:rPr>
          <w:rFonts w:ascii="Arial Narrow" w:hAnsi="Arial Narrow" w:cs="Arial"/>
          <w:lang w:val="es-ES" w:eastAsia="es-ES"/>
        </w:rPr>
      </w:pPr>
    </w:p>
    <w:p w14:paraId="6BAA3CE3" w14:textId="77777777" w:rsidR="00AA72A1" w:rsidRPr="00085C58" w:rsidRDefault="00AA72A1" w:rsidP="00085C58">
      <w:pPr>
        <w:jc w:val="both"/>
        <w:rPr>
          <w:rFonts w:ascii="Arial Narrow" w:hAnsi="Arial Narrow" w:cs="Arial"/>
          <w:lang w:val="es-ES" w:eastAsia="es-ES"/>
        </w:rPr>
      </w:pPr>
      <w:r w:rsidRPr="00085C58">
        <w:rPr>
          <w:rFonts w:ascii="Arial Narrow" w:hAnsi="Arial Narrow" w:cs="Arial"/>
          <w:lang w:val="es-ES" w:eastAsia="es-ES"/>
        </w:rPr>
        <w:t xml:space="preserve">La </w:t>
      </w:r>
      <w:proofErr w:type="gramStart"/>
      <w:r w:rsidRPr="00085C58">
        <w:rPr>
          <w:rFonts w:ascii="Arial Narrow" w:hAnsi="Arial Narrow" w:cs="Arial"/>
          <w:lang w:val="es-ES" w:eastAsia="es-ES"/>
        </w:rPr>
        <w:t>Jefa</w:t>
      </w:r>
      <w:proofErr w:type="gramEnd"/>
      <w:r w:rsidRPr="00085C58">
        <w:rPr>
          <w:rFonts w:ascii="Arial Narrow" w:hAnsi="Arial Narrow" w:cs="Arial"/>
          <w:lang w:val="es-ES" w:eastAsia="es-ES"/>
        </w:rPr>
        <w:t xml:space="preserve"> de la Unidad de Compras Públicas, en adelante UCP, presentó el siguiente punto a la Junta de Directores.</w:t>
      </w:r>
    </w:p>
    <w:p w14:paraId="7CEEC487" w14:textId="77777777" w:rsidR="00AA72A1" w:rsidRPr="00085C58" w:rsidRDefault="00AA72A1" w:rsidP="00085C58">
      <w:pPr>
        <w:jc w:val="both"/>
        <w:rPr>
          <w:rFonts w:ascii="Arial Narrow" w:hAnsi="Arial Narrow" w:cs="Arial"/>
          <w:lang w:val="es-ES" w:eastAsia="es-ES"/>
        </w:rPr>
      </w:pPr>
    </w:p>
    <w:p w14:paraId="6EF66DBF" w14:textId="77777777" w:rsidR="00AA72A1" w:rsidRPr="00085C58" w:rsidRDefault="00AA72A1" w:rsidP="00085C58">
      <w:pPr>
        <w:jc w:val="both"/>
        <w:rPr>
          <w:rFonts w:ascii="Arial Narrow" w:hAnsi="Arial Narrow" w:cs="Arial"/>
          <w:lang w:val="es-ES" w:eastAsia="es-ES"/>
        </w:rPr>
      </w:pPr>
      <w:r w:rsidRPr="00085C58">
        <w:rPr>
          <w:rFonts w:ascii="Arial Narrow" w:hAnsi="Arial Narrow" w:cs="Arial"/>
          <w:lang w:val="es-ES" w:eastAsia="es-ES"/>
        </w:rPr>
        <w:t>MARCO LEGAL</w:t>
      </w:r>
    </w:p>
    <w:p w14:paraId="7EDD1837" w14:textId="21B065E9" w:rsidR="00AA72A1" w:rsidRPr="00085C58" w:rsidRDefault="00AA72A1" w:rsidP="00085C58">
      <w:pPr>
        <w:jc w:val="both"/>
        <w:rPr>
          <w:rFonts w:ascii="Arial Narrow" w:eastAsia="Aptos" w:hAnsi="Arial Narrow"/>
          <w:kern w:val="2"/>
          <w:lang w:val="es-ES" w:eastAsia="en-US"/>
          <w14:ligatures w14:val="standardContextual"/>
        </w:rPr>
      </w:pPr>
      <w:r w:rsidRPr="00085C58">
        <w:rPr>
          <w:rFonts w:ascii="Arial Narrow" w:eastAsia="Aptos" w:hAnsi="Arial Narrow"/>
          <w:kern w:val="2"/>
          <w:lang w:val="es-ES" w:eastAsia="en-US"/>
          <w14:ligatures w14:val="standardContextual"/>
        </w:rPr>
        <w:t xml:space="preserve">El artículo 41 de la Ley de Compras Públicas </w:t>
      </w:r>
      <w:r w:rsidR="00CA1C13" w:rsidRPr="00085C58">
        <w:rPr>
          <w:rFonts w:ascii="Arial Narrow" w:eastAsia="Aptos" w:hAnsi="Arial Narrow"/>
          <w:kern w:val="2"/>
          <w:lang w:val="es-ES" w:eastAsia="en-US"/>
          <w14:ligatures w14:val="standardContextual"/>
        </w:rPr>
        <w:t xml:space="preserve">(LCP) </w:t>
      </w:r>
      <w:r w:rsidRPr="00085C58">
        <w:rPr>
          <w:rFonts w:ascii="Arial Narrow" w:eastAsia="Aptos" w:hAnsi="Arial Narrow"/>
          <w:kern w:val="2"/>
          <w:lang w:val="es-ES" w:eastAsia="en-US"/>
          <w14:ligatures w14:val="standardContextual"/>
        </w:rPr>
        <w:t>expresa que la contratación directa es un método de contratación particular y excepcional que puede efectuarse sin generar competencia según la causal, requiriendo solicitud de una oferta, adjudicando y suscribiendo contrato u orden de compra.</w:t>
      </w:r>
    </w:p>
    <w:p w14:paraId="693662EA" w14:textId="77777777" w:rsidR="00085C58" w:rsidRDefault="00085C58" w:rsidP="00085C58">
      <w:pPr>
        <w:jc w:val="both"/>
        <w:rPr>
          <w:rFonts w:ascii="Arial Narrow" w:eastAsia="Aptos" w:hAnsi="Arial Narrow"/>
          <w:kern w:val="2"/>
          <w:lang w:val="es-ES" w:eastAsia="en-US"/>
          <w14:ligatures w14:val="standardContextual"/>
        </w:rPr>
      </w:pPr>
    </w:p>
    <w:p w14:paraId="02F7027A" w14:textId="488674A9" w:rsidR="00AA72A1" w:rsidRPr="00085C58" w:rsidRDefault="00AA72A1" w:rsidP="00085C58">
      <w:pPr>
        <w:jc w:val="both"/>
        <w:rPr>
          <w:rFonts w:ascii="Arial Narrow" w:eastAsia="Aptos" w:hAnsi="Arial Narrow"/>
          <w:kern w:val="2"/>
          <w:lang w:val="es-ES" w:eastAsia="en-US"/>
          <w14:ligatures w14:val="standardContextual"/>
        </w:rPr>
      </w:pPr>
      <w:r w:rsidRPr="00085C58">
        <w:rPr>
          <w:rFonts w:ascii="Arial Narrow" w:eastAsia="Aptos" w:hAnsi="Arial Narrow"/>
          <w:kern w:val="2"/>
          <w:lang w:val="es-ES" w:eastAsia="en-US"/>
          <w14:ligatures w14:val="standardContextual"/>
        </w:rPr>
        <w:t xml:space="preserve">Asimismo, continúa determinando dicho artículo, que procede únicamente para las siguientes circunstancias o causales:… b) Cuando se trate de proveedor único de bienes o servicios, </w:t>
      </w:r>
      <w:r w:rsidRPr="00085C58">
        <w:rPr>
          <w:rFonts w:ascii="Arial Narrow" w:eastAsia="Aptos" w:hAnsi="Arial Narrow"/>
          <w:kern w:val="2"/>
          <w:u w:val="single"/>
          <w:lang w:val="es-ES" w:eastAsia="en-US"/>
          <w14:ligatures w14:val="standardContextual"/>
        </w:rPr>
        <w:t>o cuando en razón de los equipos, sistemas, o detalles específicos de las necesidades de soporte con que cuente la institución, sea indispensable comprar de una determinada marca o a un determinado proveedor</w:t>
      </w:r>
      <w:r w:rsidRPr="00085C58">
        <w:rPr>
          <w:rFonts w:ascii="Arial Narrow" w:eastAsia="Aptos" w:hAnsi="Arial Narrow"/>
          <w:kern w:val="2"/>
          <w:lang w:val="es-ES" w:eastAsia="en-US"/>
          <w14:ligatures w14:val="standardContextual"/>
        </w:rPr>
        <w:t xml:space="preserve"> o que solamente se pueda obtener de un proveedor específico debiendo justificar técnicamente y por convenir así a las necesidades e intereses técnicos y económicos de la Administración Pública… En la contratación directa no existirá límite en sus montos por las circunstancias extraordinarias que la motivan, debiendo establecer en la resolución o acuerdo que la habilita las razones legales y fácticas que la sustentan, la cual será publicada en COMPRASAL.</w:t>
      </w:r>
    </w:p>
    <w:p w14:paraId="7C213F2D" w14:textId="77777777" w:rsidR="00085C58" w:rsidRDefault="00085C58" w:rsidP="00085C58">
      <w:pPr>
        <w:jc w:val="both"/>
        <w:rPr>
          <w:rFonts w:ascii="Arial Narrow" w:hAnsi="Arial Narrow" w:cs="Arial"/>
          <w:lang w:val="es-ES" w:eastAsia="es-ES"/>
        </w:rPr>
      </w:pPr>
    </w:p>
    <w:p w14:paraId="5926A59C" w14:textId="2AE9C52F" w:rsidR="00AA72A1" w:rsidRPr="00085C58" w:rsidRDefault="00085C58" w:rsidP="00085C58">
      <w:pPr>
        <w:jc w:val="both"/>
        <w:rPr>
          <w:rFonts w:ascii="Arial Narrow" w:hAnsi="Arial Narrow" w:cs="Arial"/>
          <w:lang w:val="es-ES" w:eastAsia="es-ES"/>
        </w:rPr>
      </w:pPr>
      <w:r>
        <w:rPr>
          <w:rFonts w:ascii="Arial Narrow" w:hAnsi="Arial Narrow" w:cs="Arial"/>
          <w:lang w:val="es-ES" w:eastAsia="es-ES"/>
        </w:rPr>
        <w:t>El a</w:t>
      </w:r>
      <w:r w:rsidR="00AA72A1" w:rsidRPr="00085C58">
        <w:rPr>
          <w:rFonts w:ascii="Arial Narrow" w:hAnsi="Arial Narrow" w:cs="Arial"/>
          <w:lang w:val="es-ES" w:eastAsia="es-ES"/>
        </w:rPr>
        <w:t xml:space="preserve">rtículo 91 de la </w:t>
      </w:r>
      <w:r w:rsidR="00CA1C13" w:rsidRPr="00085C58">
        <w:rPr>
          <w:rFonts w:ascii="Arial Narrow" w:hAnsi="Arial Narrow" w:cs="Arial"/>
          <w:lang w:val="es-ES" w:eastAsia="es-ES"/>
        </w:rPr>
        <w:t>LCP</w:t>
      </w:r>
      <w:r w:rsidR="00AA72A1" w:rsidRPr="00085C58">
        <w:rPr>
          <w:rFonts w:ascii="Arial Narrow" w:hAnsi="Arial Narrow" w:cs="Arial"/>
          <w:lang w:val="es-ES" w:eastAsia="es-ES"/>
        </w:rPr>
        <w:t xml:space="preserve"> establece que si al realizar la convocatoria conforme el proceso de compra, se recibe una sola oferta… se podrá continuar con la evaluación, y si esta cumple con los requisitos y razonabilidad de precios podrá adjudicarse.</w:t>
      </w:r>
    </w:p>
    <w:p w14:paraId="3AAC40B8" w14:textId="77777777" w:rsidR="00AA72A1" w:rsidRPr="00085C58" w:rsidRDefault="00AA72A1" w:rsidP="00085C58">
      <w:pPr>
        <w:jc w:val="both"/>
        <w:rPr>
          <w:rFonts w:ascii="Arial Narrow" w:hAnsi="Arial Narrow" w:cs="Arial"/>
          <w:lang w:val="es-ES" w:eastAsia="es-ES"/>
        </w:rPr>
      </w:pPr>
    </w:p>
    <w:p w14:paraId="7D3BA4A9" w14:textId="5D312074" w:rsidR="00AA72A1" w:rsidRPr="00085C58" w:rsidRDefault="00AA72A1" w:rsidP="00085C58">
      <w:pPr>
        <w:jc w:val="both"/>
        <w:rPr>
          <w:rFonts w:ascii="Arial Narrow" w:hAnsi="Arial Narrow" w:cs="Arial"/>
          <w:lang w:val="es-ES" w:eastAsia="es-ES"/>
        </w:rPr>
      </w:pPr>
      <w:r w:rsidRPr="00085C58">
        <w:rPr>
          <w:rFonts w:ascii="Arial Narrow" w:hAnsi="Arial Narrow" w:cs="Arial"/>
          <w:lang w:val="es-ES" w:eastAsia="es-ES"/>
        </w:rPr>
        <w:t xml:space="preserve">El artículo 96 de la </w:t>
      </w:r>
      <w:r w:rsidR="00CA1C13" w:rsidRPr="00085C58">
        <w:rPr>
          <w:rFonts w:ascii="Arial Narrow" w:hAnsi="Arial Narrow" w:cs="Arial"/>
          <w:lang w:val="es-ES" w:eastAsia="es-ES"/>
        </w:rPr>
        <w:t>LCP</w:t>
      </w:r>
      <w:r w:rsidRPr="00085C58">
        <w:rPr>
          <w:rFonts w:ascii="Arial Narrow" w:hAnsi="Arial Narrow" w:cs="Arial"/>
          <w:lang w:val="es-ES" w:eastAsia="es-ES"/>
        </w:rPr>
        <w:t xml:space="preserve"> establece que la Institución contratante utilizará un Panel de Evaluación de Ofertas para evaluar cada oferta o en forma simplificada en los casos que aplique por el área técnica o unidad solicitante aprobándose tales evaluadores por autoridad competente o su designado, de toda evaluación se emitirá una recomendación.</w:t>
      </w:r>
    </w:p>
    <w:p w14:paraId="7428F515" w14:textId="77777777" w:rsidR="00AA72A1" w:rsidRPr="00085C58" w:rsidRDefault="00AA72A1" w:rsidP="00085C58">
      <w:pPr>
        <w:jc w:val="both"/>
        <w:rPr>
          <w:rFonts w:ascii="Arial Narrow" w:hAnsi="Arial Narrow" w:cs="Arial"/>
          <w:lang w:val="es-ES" w:eastAsia="es-ES"/>
        </w:rPr>
      </w:pPr>
    </w:p>
    <w:p w14:paraId="624F130C" w14:textId="1A91F960" w:rsidR="00AA72A1" w:rsidRPr="00085C58" w:rsidRDefault="00AA72A1" w:rsidP="00085C58">
      <w:pPr>
        <w:jc w:val="both"/>
        <w:rPr>
          <w:rFonts w:ascii="Arial Narrow" w:hAnsi="Arial Narrow" w:cs="Arial"/>
          <w:lang w:val="es-ES" w:eastAsia="es-ES"/>
        </w:rPr>
      </w:pPr>
      <w:r w:rsidRPr="00085C58">
        <w:rPr>
          <w:rFonts w:ascii="Arial Narrow" w:hAnsi="Arial Narrow" w:cs="Arial"/>
          <w:lang w:val="es-ES" w:eastAsia="es-ES"/>
        </w:rPr>
        <w:t xml:space="preserve">Cuando no se conforme, se nombrarán evaluadores técnicos quienes realizarán a la autoridad competente o su delegado la recomendación correspondiente. </w:t>
      </w:r>
    </w:p>
    <w:p w14:paraId="0E9AAD45" w14:textId="77777777" w:rsidR="00AA72A1" w:rsidRPr="00085C58" w:rsidRDefault="00AA72A1" w:rsidP="00085C58">
      <w:pPr>
        <w:jc w:val="both"/>
        <w:rPr>
          <w:rFonts w:ascii="Arial Narrow" w:hAnsi="Arial Narrow" w:cs="Arial"/>
          <w:lang w:val="es-ES" w:eastAsia="es-ES"/>
        </w:rPr>
      </w:pPr>
    </w:p>
    <w:p w14:paraId="5EF5F7D9" w14:textId="19FA3085" w:rsidR="00AA72A1" w:rsidRPr="00085C58" w:rsidRDefault="00AA72A1" w:rsidP="00085C58">
      <w:pPr>
        <w:jc w:val="both"/>
        <w:rPr>
          <w:rFonts w:ascii="Arial Narrow" w:hAnsi="Arial Narrow" w:cs="Arial"/>
          <w:lang w:val="es-ES" w:eastAsia="es-ES"/>
        </w:rPr>
      </w:pPr>
      <w:r w:rsidRPr="00085C58">
        <w:rPr>
          <w:rFonts w:ascii="Arial Narrow" w:hAnsi="Arial Narrow" w:cs="Arial"/>
          <w:lang w:val="es-ES" w:eastAsia="es-ES"/>
        </w:rPr>
        <w:t xml:space="preserve">El artículo 100 de la </w:t>
      </w:r>
      <w:r w:rsidR="00CA1C13" w:rsidRPr="00085C58">
        <w:rPr>
          <w:rFonts w:ascii="Arial Narrow" w:hAnsi="Arial Narrow" w:cs="Arial"/>
          <w:lang w:val="es-ES" w:eastAsia="es-ES"/>
        </w:rPr>
        <w:t>LCP</w:t>
      </w:r>
      <w:r w:rsidRPr="00085C58">
        <w:rPr>
          <w:rFonts w:ascii="Arial Narrow" w:hAnsi="Arial Narrow" w:cs="Arial"/>
          <w:lang w:val="es-ES" w:eastAsia="es-ES"/>
        </w:rPr>
        <w:t xml:space="preserve"> establece que los contratos se adjudicarán únicamente a proveedores calificados que tengan la capacidad y disposición para ejecutar los contratos y órdenes de compra, de acuerdo con los términos y condiciones del contrato aplicables, como lo regulado en los documentos de solicitud. </w:t>
      </w:r>
    </w:p>
    <w:p w14:paraId="1D321A20" w14:textId="77777777" w:rsidR="00AA72A1" w:rsidRPr="00085C58" w:rsidRDefault="00AA72A1" w:rsidP="00085C58">
      <w:pPr>
        <w:jc w:val="both"/>
        <w:rPr>
          <w:rFonts w:ascii="Arial Narrow" w:hAnsi="Arial Narrow" w:cs="Arial"/>
          <w:lang w:val="es-ES" w:eastAsia="es-ES"/>
        </w:rPr>
      </w:pPr>
    </w:p>
    <w:p w14:paraId="2620EC62" w14:textId="77777777" w:rsidR="00AA72A1" w:rsidRPr="00085C58" w:rsidRDefault="00AA72A1" w:rsidP="00085C58">
      <w:pPr>
        <w:jc w:val="both"/>
        <w:rPr>
          <w:rFonts w:ascii="Arial Narrow" w:hAnsi="Arial Narrow" w:cs="Arial"/>
          <w:lang w:val="es-ES" w:eastAsia="es-ES"/>
        </w:rPr>
      </w:pPr>
      <w:r w:rsidRPr="00085C58">
        <w:rPr>
          <w:rFonts w:ascii="Arial Narrow" w:hAnsi="Arial Narrow" w:cs="Arial"/>
          <w:lang w:val="es-ES" w:eastAsia="es-ES"/>
        </w:rPr>
        <w:t xml:space="preserve">El numeral 6.1.4 de la Política de Compras Públicas del Banco que establece que es responsabilidad de la Junta de </w:t>
      </w:r>
      <w:proofErr w:type="gramStart"/>
      <w:r w:rsidRPr="00085C58">
        <w:rPr>
          <w:rFonts w:ascii="Arial Narrow" w:hAnsi="Arial Narrow" w:cs="Arial"/>
          <w:lang w:val="es-ES" w:eastAsia="es-ES"/>
        </w:rPr>
        <w:t>Directores</w:t>
      </w:r>
      <w:proofErr w:type="gramEnd"/>
      <w:r w:rsidRPr="00085C58">
        <w:rPr>
          <w:rFonts w:ascii="Arial Narrow" w:hAnsi="Arial Narrow" w:cs="Arial"/>
          <w:lang w:val="es-ES" w:eastAsia="es-ES"/>
        </w:rPr>
        <w:t xml:space="preserve"> Adjudicar los contratos derivados de los procesos de Licitación Competitiva, y Contratación Directa, nombrar los Administradores de Contrato u orden de compra, así como aprobar las prórrogas o modificaciones correspondientes.</w:t>
      </w:r>
    </w:p>
    <w:p w14:paraId="58192C43" w14:textId="77777777" w:rsidR="00AA72A1" w:rsidRPr="00085C58" w:rsidRDefault="00AA72A1" w:rsidP="00085C58">
      <w:pPr>
        <w:jc w:val="both"/>
        <w:rPr>
          <w:rFonts w:ascii="Arial Narrow" w:hAnsi="Arial Narrow" w:cs="Arial"/>
          <w:lang w:val="es-ES" w:eastAsia="es-ES"/>
        </w:rPr>
      </w:pPr>
    </w:p>
    <w:p w14:paraId="58C3FD2D" w14:textId="77777777" w:rsidR="00AA72A1" w:rsidRPr="00085C58" w:rsidRDefault="00AA72A1" w:rsidP="00085C58">
      <w:pPr>
        <w:jc w:val="both"/>
        <w:rPr>
          <w:rFonts w:ascii="Arial Narrow" w:hAnsi="Arial Narrow" w:cs="Arial"/>
          <w:lang w:val="es-ES" w:eastAsia="es-ES"/>
        </w:rPr>
      </w:pPr>
      <w:r w:rsidRPr="00085C58">
        <w:rPr>
          <w:rFonts w:ascii="Arial Narrow" w:hAnsi="Arial Narrow" w:cs="Arial"/>
          <w:lang w:val="es-ES" w:eastAsia="es-ES"/>
        </w:rPr>
        <w:t>ANTECEDENTES</w:t>
      </w:r>
    </w:p>
    <w:p w14:paraId="71D48455" w14:textId="77777777" w:rsidR="00AA72A1" w:rsidRPr="00085C58" w:rsidRDefault="00AA72A1" w:rsidP="00085C58">
      <w:pPr>
        <w:jc w:val="both"/>
        <w:rPr>
          <w:rFonts w:ascii="Arial Narrow" w:hAnsi="Arial Narrow"/>
          <w:b/>
          <w:bCs/>
          <w:kern w:val="2"/>
          <w:lang w:val="es-ES" w:eastAsia="es-ES"/>
          <w14:ligatures w14:val="standardContextual"/>
        </w:rPr>
      </w:pPr>
      <w:r w:rsidRPr="00085C58">
        <w:rPr>
          <w:rFonts w:ascii="Arial Narrow" w:hAnsi="Arial Narrow"/>
          <w:kern w:val="2"/>
          <w:lang w:val="es-ES" w:eastAsia="en-US"/>
          <w14:ligatures w14:val="standardContextual"/>
        </w:rPr>
        <w:t xml:space="preserve">En fecha 30 de septiembre de 2024, la Gerente de Tecnología de la Información, solicitó la contratación directa de la RENOVACIÓN SOPORTE TÉCNICO DEL ALMACENAMIENTO HITACHI VSP Y SWITCH BROCADE, con la sociedad SSA SISTEMAS EL SALVADOR, S.A. DE C.V., ya que es Elite </w:t>
      </w:r>
      <w:proofErr w:type="spellStart"/>
      <w:r w:rsidRPr="00085C58">
        <w:rPr>
          <w:rFonts w:ascii="Arial Narrow" w:hAnsi="Arial Narrow"/>
          <w:kern w:val="2"/>
          <w:lang w:val="es-ES" w:eastAsia="en-US"/>
          <w14:ligatures w14:val="standardContextual"/>
        </w:rPr>
        <w:t>Partner</w:t>
      </w:r>
      <w:proofErr w:type="spellEnd"/>
      <w:r w:rsidRPr="00085C58">
        <w:rPr>
          <w:rFonts w:ascii="Arial Narrow" w:hAnsi="Arial Narrow"/>
          <w:kern w:val="2"/>
          <w:lang w:val="es-ES" w:eastAsia="en-US"/>
          <w14:ligatures w14:val="standardContextual"/>
        </w:rPr>
        <w:t xml:space="preserve"> y único distribuidor autorizado en El Salvador para comercializar y dar soporte a la línea de productos Hitachi. Es necesario contar con la asistencia y soporte a dichos servidores en vista que en ellos se alojan los ambientes de desarrollo, producción y preproducción y proveen la intercomunicación entre los servidores virtualizados y físicos de dichos ambientes, por lo que no es posible adquirir una marca distinta, conviniendo así técnica y económicamente al Banco.</w:t>
      </w:r>
    </w:p>
    <w:p w14:paraId="00E59AAF" w14:textId="77777777" w:rsidR="00AA72A1" w:rsidRPr="00085C58" w:rsidRDefault="00AA72A1" w:rsidP="00085C58">
      <w:pPr>
        <w:jc w:val="both"/>
        <w:rPr>
          <w:rFonts w:ascii="Arial Narrow" w:hAnsi="Arial Narrow" w:cs="Arial"/>
          <w:lang w:val="es-ES" w:eastAsia="es-ES"/>
        </w:rPr>
      </w:pPr>
    </w:p>
    <w:p w14:paraId="036BCAF9" w14:textId="3EA10E9D" w:rsidR="00AA72A1" w:rsidRPr="00085C58" w:rsidRDefault="00AA72A1" w:rsidP="00085C58">
      <w:pPr>
        <w:jc w:val="both"/>
        <w:rPr>
          <w:rFonts w:ascii="Arial Narrow" w:hAnsi="Arial Narrow"/>
          <w:kern w:val="2"/>
          <w:lang w:val="es-MX" w:eastAsia="en-US"/>
          <w14:ligatures w14:val="standardContextual"/>
        </w:rPr>
      </w:pPr>
      <w:r w:rsidRPr="00085C58">
        <w:rPr>
          <w:rFonts w:ascii="Arial Narrow" w:hAnsi="Arial Narrow"/>
          <w:kern w:val="2"/>
          <w:lang w:val="es-MX" w:eastAsia="en-US"/>
          <w14:ligatures w14:val="standardContextual"/>
        </w:rPr>
        <w:t xml:space="preserve">El 14 de octubre de 2024, con la finalidad de ejecutar el mandato legal del artículo 41 de la </w:t>
      </w:r>
      <w:r w:rsidR="00CA1C13" w:rsidRPr="00085C58">
        <w:rPr>
          <w:rFonts w:ascii="Arial Narrow" w:hAnsi="Arial Narrow"/>
          <w:kern w:val="2"/>
          <w:lang w:val="es-MX" w:eastAsia="en-US"/>
          <w14:ligatures w14:val="standardContextual"/>
        </w:rPr>
        <w:t>LCP</w:t>
      </w:r>
      <w:r w:rsidRPr="00085C58">
        <w:rPr>
          <w:rFonts w:ascii="Arial Narrow" w:hAnsi="Arial Narrow"/>
          <w:kern w:val="2"/>
          <w:lang w:val="es-MX" w:eastAsia="en-US"/>
          <w14:ligatures w14:val="standardContextual"/>
        </w:rPr>
        <w:t xml:space="preserve">, se procedió a solicitar la autorización a Junta de </w:t>
      </w:r>
      <w:proofErr w:type="gramStart"/>
      <w:r w:rsidRPr="00085C58">
        <w:rPr>
          <w:rFonts w:ascii="Arial Narrow" w:hAnsi="Arial Narrow"/>
          <w:kern w:val="2"/>
          <w:lang w:val="es-MX" w:eastAsia="en-US"/>
          <w14:ligatures w14:val="standardContextual"/>
        </w:rPr>
        <w:t>Directores</w:t>
      </w:r>
      <w:proofErr w:type="gramEnd"/>
      <w:r w:rsidRPr="00085C58">
        <w:rPr>
          <w:rFonts w:ascii="Arial Narrow" w:hAnsi="Arial Narrow"/>
          <w:kern w:val="2"/>
          <w:lang w:val="es-MX" w:eastAsia="en-US"/>
          <w14:ligatures w14:val="standardContextual"/>
        </w:rPr>
        <w:t xml:space="preserve"> para el inicio del proceso de contratación directa en referencia.</w:t>
      </w:r>
    </w:p>
    <w:p w14:paraId="59566A0E" w14:textId="77777777" w:rsidR="00AA72A1" w:rsidRPr="00085C58" w:rsidRDefault="00AA72A1" w:rsidP="00085C58">
      <w:pPr>
        <w:jc w:val="both"/>
        <w:rPr>
          <w:rFonts w:ascii="Arial Narrow" w:hAnsi="Arial Narrow"/>
          <w:kern w:val="2"/>
          <w:lang w:val="es-MX" w:eastAsia="en-US"/>
          <w14:ligatures w14:val="standardContextual"/>
        </w:rPr>
      </w:pPr>
    </w:p>
    <w:p w14:paraId="632F77E1" w14:textId="77777777" w:rsidR="00AA72A1" w:rsidRPr="00085C58" w:rsidRDefault="00AA72A1" w:rsidP="00085C58">
      <w:pPr>
        <w:jc w:val="both"/>
        <w:rPr>
          <w:rFonts w:ascii="Arial Narrow" w:hAnsi="Arial Narrow"/>
          <w:kern w:val="2"/>
          <w:lang w:val="es-MX" w:eastAsia="en-US"/>
          <w14:ligatures w14:val="standardContextual"/>
        </w:rPr>
      </w:pPr>
      <w:r w:rsidRPr="00085C58">
        <w:rPr>
          <w:rFonts w:ascii="Arial Narrow" w:hAnsi="Arial Narrow"/>
          <w:kern w:val="2"/>
          <w:lang w:val="es-MX" w:eastAsia="en-US"/>
          <w14:ligatures w14:val="standardContextual"/>
        </w:rPr>
        <w:t>En la fecha antes citada, por resolución No. JD-669/2024, sesión No. JD-41/2024, se autorizó el inicio del proceso de contratación directa 4205-2024-P0093 servicio RENOVACIÓN SOPORTE TÉCNICO DEL ALMACENAMIENTO HITACHI VSP Y SWITCH BROCADE, con la sociedad SSA SISETMAS EL SALVADOR, S.A. DE C.V. así como autorizar a la Unidad de Compras Públicas a continuar con el proceso de contratación directa y presentar a Junta los resultados para su adjudicación.</w:t>
      </w:r>
    </w:p>
    <w:p w14:paraId="2F16D6B2" w14:textId="77777777" w:rsidR="00AA72A1" w:rsidRPr="00085C58" w:rsidRDefault="00AA72A1" w:rsidP="00085C58">
      <w:pPr>
        <w:jc w:val="both"/>
        <w:rPr>
          <w:rFonts w:ascii="Arial Narrow" w:hAnsi="Arial Narrow" w:cs="Arial"/>
          <w:lang w:val="es-ES" w:eastAsia="es-ES"/>
        </w:rPr>
      </w:pPr>
    </w:p>
    <w:p w14:paraId="1A3729FB" w14:textId="77777777" w:rsidR="00AA72A1" w:rsidRPr="00085C58" w:rsidRDefault="00AA72A1" w:rsidP="00085C58">
      <w:pPr>
        <w:jc w:val="both"/>
        <w:rPr>
          <w:rFonts w:ascii="Arial Narrow" w:hAnsi="Arial Narrow"/>
          <w:kern w:val="2"/>
          <w:lang w:val="es-MX" w:eastAsia="en-US"/>
          <w14:ligatures w14:val="standardContextual"/>
        </w:rPr>
      </w:pPr>
      <w:r w:rsidRPr="00085C58">
        <w:rPr>
          <w:rFonts w:ascii="Arial Narrow" w:hAnsi="Arial Narrow"/>
          <w:kern w:val="2"/>
          <w:lang w:val="es-MX" w:eastAsia="en-US"/>
          <w14:ligatures w14:val="standardContextual"/>
        </w:rPr>
        <w:t>El 22 de octubre del presente año y contando con la autorización para el inicio de la contratación directa, la UCP remitió las especificaciones técnicas y los documentos de invitación a SSA SISTEMAS EL SALVADOR, S.A. DE C.V.  y se publicó en COMPRASAL.</w:t>
      </w:r>
    </w:p>
    <w:p w14:paraId="51524851" w14:textId="77777777" w:rsidR="00AA72A1" w:rsidRPr="00085C58" w:rsidRDefault="00AA72A1" w:rsidP="00085C58">
      <w:pPr>
        <w:jc w:val="both"/>
        <w:rPr>
          <w:rFonts w:ascii="Arial Narrow" w:hAnsi="Arial Narrow"/>
          <w:kern w:val="2"/>
          <w:lang w:val="es-MX" w:eastAsia="en-US"/>
          <w14:ligatures w14:val="standardContextual"/>
        </w:rPr>
      </w:pPr>
    </w:p>
    <w:p w14:paraId="5CAD25DD" w14:textId="77777777" w:rsidR="00AA72A1" w:rsidRPr="00085C58" w:rsidRDefault="00AA72A1" w:rsidP="00085C58">
      <w:pPr>
        <w:jc w:val="both"/>
        <w:rPr>
          <w:rFonts w:ascii="Arial Narrow" w:hAnsi="Arial Narrow"/>
          <w:lang w:val="es-ES_tradnl" w:eastAsia="es-ES"/>
        </w:rPr>
      </w:pPr>
      <w:r w:rsidRPr="00085C58">
        <w:rPr>
          <w:rFonts w:ascii="Arial Narrow" w:hAnsi="Arial Narrow"/>
          <w:lang w:val="es-ES_tradnl" w:eastAsia="es-ES"/>
        </w:rPr>
        <w:t xml:space="preserve">El día 8 de noviembre de 2024, fue presentada la oferta por la sociedad </w:t>
      </w:r>
      <w:r w:rsidRPr="00085C58">
        <w:rPr>
          <w:rFonts w:ascii="Arial Narrow" w:hAnsi="Arial Narrow"/>
          <w:lang w:eastAsia="es-ES"/>
        </w:rPr>
        <w:t>SSA SISTEMAS EL SALVADOR, S.A. DE C.V.</w:t>
      </w:r>
      <w:r w:rsidRPr="00085C58">
        <w:rPr>
          <w:rFonts w:ascii="Arial Narrow" w:hAnsi="Arial Narrow"/>
          <w:lang w:val="es-ES_tradnl" w:eastAsia="es-ES"/>
        </w:rPr>
        <w:t>, según detalle:</w:t>
      </w:r>
    </w:p>
    <w:p w14:paraId="79927256" w14:textId="77777777" w:rsidR="00AA72A1" w:rsidRPr="00085C58" w:rsidRDefault="00AA72A1" w:rsidP="00085C58">
      <w:pPr>
        <w:jc w:val="both"/>
        <w:rPr>
          <w:rFonts w:ascii="Arial Narrow" w:hAnsi="Arial Narrow"/>
          <w:lang w:val="es-ES_tradnl" w:eastAsia="es-ES"/>
        </w:rPr>
      </w:pPr>
    </w:p>
    <w:tbl>
      <w:tblPr>
        <w:tblStyle w:val="Tablaconcuadrcula101"/>
        <w:tblW w:w="5000" w:type="pct"/>
        <w:tblLook w:val="04A0" w:firstRow="1" w:lastRow="0" w:firstColumn="1" w:lastColumn="0" w:noHBand="0" w:noVBand="1"/>
      </w:tblPr>
      <w:tblGrid>
        <w:gridCol w:w="4399"/>
        <w:gridCol w:w="2202"/>
        <w:gridCol w:w="2341"/>
      </w:tblGrid>
      <w:tr w:rsidR="00AA72A1" w:rsidRPr="00085C58" w14:paraId="1AB5FD2E" w14:textId="77777777" w:rsidTr="00AA72A1">
        <w:trPr>
          <w:trHeight w:val="20"/>
        </w:trPr>
        <w:tc>
          <w:tcPr>
            <w:tcW w:w="2460" w:type="pct"/>
            <w:vAlign w:val="center"/>
            <w:hideMark/>
          </w:tcPr>
          <w:p w14:paraId="02395265" w14:textId="77777777" w:rsidR="00AA72A1" w:rsidRPr="00475B3F" w:rsidRDefault="00AA72A1" w:rsidP="00085C58">
            <w:pPr>
              <w:jc w:val="center"/>
              <w:rPr>
                <w:rFonts w:ascii="Arial Narrow" w:hAnsi="Arial Narrow"/>
                <w:sz w:val="20"/>
                <w:szCs w:val="20"/>
              </w:rPr>
            </w:pPr>
            <w:r w:rsidRPr="00475B3F">
              <w:rPr>
                <w:rFonts w:ascii="Arial Narrow" w:hAnsi="Arial Narrow"/>
                <w:b/>
                <w:bCs/>
                <w:sz w:val="20"/>
                <w:szCs w:val="20"/>
                <w:lang w:val="es-ES_tradnl"/>
              </w:rPr>
              <w:t>OFERENTES</w:t>
            </w:r>
          </w:p>
        </w:tc>
        <w:tc>
          <w:tcPr>
            <w:tcW w:w="1231" w:type="pct"/>
            <w:vAlign w:val="center"/>
            <w:hideMark/>
          </w:tcPr>
          <w:p w14:paraId="6C1A979F" w14:textId="77777777" w:rsidR="00AA72A1" w:rsidRPr="00475B3F" w:rsidRDefault="00AA72A1" w:rsidP="00085C58">
            <w:pPr>
              <w:jc w:val="center"/>
              <w:rPr>
                <w:rFonts w:ascii="Arial Narrow" w:hAnsi="Arial Narrow"/>
                <w:b/>
                <w:bCs/>
                <w:spacing w:val="2"/>
                <w:sz w:val="20"/>
                <w:szCs w:val="20"/>
              </w:rPr>
            </w:pPr>
            <w:r w:rsidRPr="00475B3F">
              <w:rPr>
                <w:rFonts w:ascii="Arial Narrow" w:hAnsi="Arial Narrow"/>
                <w:b/>
                <w:bCs/>
                <w:spacing w:val="2"/>
                <w:sz w:val="20"/>
                <w:szCs w:val="20"/>
              </w:rPr>
              <w:t>MONTO DE LA OFERTA CON IMPUESTOS</w:t>
            </w:r>
          </w:p>
        </w:tc>
        <w:tc>
          <w:tcPr>
            <w:tcW w:w="1309" w:type="pct"/>
            <w:vAlign w:val="center"/>
            <w:hideMark/>
          </w:tcPr>
          <w:p w14:paraId="5337B20A" w14:textId="77777777" w:rsidR="00AA72A1" w:rsidRPr="00475B3F" w:rsidRDefault="00AA72A1" w:rsidP="00085C58">
            <w:pPr>
              <w:jc w:val="center"/>
              <w:rPr>
                <w:rFonts w:ascii="Arial Narrow" w:hAnsi="Arial Narrow"/>
                <w:b/>
                <w:bCs/>
                <w:spacing w:val="2"/>
                <w:sz w:val="20"/>
                <w:szCs w:val="20"/>
              </w:rPr>
            </w:pPr>
            <w:r w:rsidRPr="00475B3F">
              <w:rPr>
                <w:rFonts w:ascii="Arial Narrow" w:hAnsi="Arial Narrow"/>
                <w:b/>
                <w:bCs/>
                <w:spacing w:val="2"/>
                <w:sz w:val="20"/>
                <w:szCs w:val="20"/>
              </w:rPr>
              <w:t>MONTO PRESUPUESTADO CON IMPUESTOS</w:t>
            </w:r>
          </w:p>
        </w:tc>
      </w:tr>
      <w:tr w:rsidR="00AA72A1" w:rsidRPr="00085C58" w14:paraId="012C287E" w14:textId="77777777" w:rsidTr="00AA72A1">
        <w:trPr>
          <w:trHeight w:val="20"/>
        </w:trPr>
        <w:tc>
          <w:tcPr>
            <w:tcW w:w="2460" w:type="pct"/>
            <w:vAlign w:val="center"/>
          </w:tcPr>
          <w:p w14:paraId="52BE957E" w14:textId="77777777" w:rsidR="00AA72A1" w:rsidRPr="00475B3F" w:rsidRDefault="00AA72A1" w:rsidP="00085C58">
            <w:pPr>
              <w:rPr>
                <w:rFonts w:ascii="Arial Narrow" w:eastAsia="Aptos" w:hAnsi="Arial Narrow"/>
                <w:spacing w:val="2"/>
                <w:sz w:val="20"/>
                <w:szCs w:val="20"/>
              </w:rPr>
            </w:pPr>
            <w:r w:rsidRPr="00475B3F">
              <w:rPr>
                <w:rFonts w:ascii="Arial Narrow" w:eastAsia="Aptos" w:hAnsi="Arial Narrow"/>
                <w:spacing w:val="2"/>
                <w:sz w:val="20"/>
                <w:szCs w:val="20"/>
              </w:rPr>
              <w:t>SSA SISTEMAS EL SALVADOR, S.A. DE C.V.</w:t>
            </w:r>
          </w:p>
        </w:tc>
        <w:tc>
          <w:tcPr>
            <w:tcW w:w="1231" w:type="pct"/>
            <w:vAlign w:val="center"/>
          </w:tcPr>
          <w:p w14:paraId="7479DD0F" w14:textId="77777777" w:rsidR="00AA72A1" w:rsidRPr="00475B3F" w:rsidRDefault="00AA72A1" w:rsidP="00085C58">
            <w:pPr>
              <w:jc w:val="center"/>
              <w:rPr>
                <w:rFonts w:ascii="Arial Narrow" w:hAnsi="Arial Narrow"/>
                <w:spacing w:val="2"/>
                <w:sz w:val="20"/>
                <w:szCs w:val="20"/>
              </w:rPr>
            </w:pPr>
            <w:r w:rsidRPr="00475B3F">
              <w:rPr>
                <w:rFonts w:ascii="Arial Narrow" w:hAnsi="Arial Narrow"/>
                <w:spacing w:val="2"/>
                <w:sz w:val="20"/>
                <w:szCs w:val="20"/>
              </w:rPr>
              <w:t>$31,500.00</w:t>
            </w:r>
          </w:p>
        </w:tc>
        <w:tc>
          <w:tcPr>
            <w:tcW w:w="1309" w:type="pct"/>
            <w:vAlign w:val="center"/>
          </w:tcPr>
          <w:p w14:paraId="022283EF" w14:textId="77777777" w:rsidR="00AA72A1" w:rsidRPr="00475B3F" w:rsidRDefault="00AA72A1" w:rsidP="00085C58">
            <w:pPr>
              <w:jc w:val="center"/>
              <w:rPr>
                <w:rFonts w:ascii="Arial Narrow" w:hAnsi="Arial Narrow"/>
                <w:spacing w:val="2"/>
                <w:sz w:val="20"/>
                <w:szCs w:val="20"/>
              </w:rPr>
            </w:pPr>
            <w:r w:rsidRPr="00475B3F">
              <w:rPr>
                <w:rFonts w:ascii="Arial Narrow" w:hAnsi="Arial Narrow"/>
                <w:spacing w:val="2"/>
                <w:sz w:val="20"/>
                <w:szCs w:val="20"/>
              </w:rPr>
              <w:t>$ 32,657.00</w:t>
            </w:r>
          </w:p>
        </w:tc>
      </w:tr>
    </w:tbl>
    <w:p w14:paraId="161A13E3" w14:textId="77777777" w:rsidR="00AA72A1" w:rsidRPr="00085C58" w:rsidRDefault="00AA72A1" w:rsidP="00085C58">
      <w:pPr>
        <w:jc w:val="both"/>
        <w:rPr>
          <w:rFonts w:ascii="Arial Narrow" w:hAnsi="Arial Narrow"/>
          <w:color w:val="313945"/>
          <w:spacing w:val="2"/>
          <w:lang w:val="es-ES" w:eastAsia="es-ES"/>
        </w:rPr>
      </w:pPr>
    </w:p>
    <w:p w14:paraId="0179B917" w14:textId="77777777" w:rsidR="00AA72A1" w:rsidRPr="00085C58" w:rsidRDefault="00AA72A1" w:rsidP="00085C58">
      <w:pPr>
        <w:jc w:val="both"/>
        <w:rPr>
          <w:rFonts w:ascii="Arial Narrow" w:hAnsi="Arial Narrow"/>
          <w:lang w:val="es-ES_tradnl" w:eastAsia="es-ES"/>
        </w:rPr>
      </w:pPr>
      <w:r w:rsidRPr="00085C58">
        <w:rPr>
          <w:rFonts w:ascii="Arial Narrow" w:hAnsi="Arial Narrow"/>
          <w:lang w:val="es-ES_tradnl" w:eastAsia="es-ES"/>
        </w:rPr>
        <w:t>En fecha 19 noviembre de 2024, los evaluadores técnicos procedieron con la evaluación de la oferta según detalle:</w:t>
      </w:r>
    </w:p>
    <w:p w14:paraId="35BE4E9A" w14:textId="77777777" w:rsidR="00AA72A1" w:rsidRPr="00085C58" w:rsidRDefault="00AA72A1" w:rsidP="00085C58">
      <w:pPr>
        <w:jc w:val="both"/>
        <w:rPr>
          <w:rFonts w:ascii="Arial Narrow" w:hAnsi="Arial Narrow"/>
          <w:lang w:val="es-ES_tradnl" w:eastAsia="es-ES"/>
        </w:rPr>
      </w:pPr>
    </w:p>
    <w:tbl>
      <w:tblPr>
        <w:tblStyle w:val="Tablaconcuadrcula101"/>
        <w:tblW w:w="5000" w:type="pct"/>
        <w:jc w:val="center"/>
        <w:tblLook w:val="04A0" w:firstRow="1" w:lastRow="0" w:firstColumn="1" w:lastColumn="0" w:noHBand="0" w:noVBand="1"/>
      </w:tblPr>
      <w:tblGrid>
        <w:gridCol w:w="7862"/>
        <w:gridCol w:w="1080"/>
      </w:tblGrid>
      <w:tr w:rsidR="00AA72A1" w:rsidRPr="00475B3F" w14:paraId="5DFDB659" w14:textId="77777777" w:rsidTr="00AA72A1">
        <w:trPr>
          <w:tblHeader/>
          <w:jc w:val="center"/>
        </w:trPr>
        <w:tc>
          <w:tcPr>
            <w:tcW w:w="4153" w:type="pct"/>
            <w:vMerge w:val="restart"/>
            <w:shd w:val="clear" w:color="auto" w:fill="auto"/>
            <w:vAlign w:val="center"/>
          </w:tcPr>
          <w:p w14:paraId="60DA2C2A" w14:textId="77777777" w:rsidR="00AA72A1" w:rsidRPr="00475B3F" w:rsidRDefault="00AA72A1" w:rsidP="00085C58">
            <w:pPr>
              <w:numPr>
                <w:ilvl w:val="0"/>
                <w:numId w:val="59"/>
              </w:numPr>
              <w:contextualSpacing/>
              <w:rPr>
                <w:rFonts w:ascii="Arial Narrow" w:eastAsia="Aptos" w:hAnsi="Arial Narrow"/>
                <w:b/>
                <w:bCs/>
                <w:sz w:val="19"/>
                <w:szCs w:val="19"/>
                <w:lang w:val="es-ES_tradnl"/>
              </w:rPr>
            </w:pPr>
            <w:r w:rsidRPr="00475B3F">
              <w:rPr>
                <w:rFonts w:ascii="Arial Narrow" w:eastAsia="Aptos" w:hAnsi="Arial Narrow"/>
                <w:b/>
                <w:bCs/>
                <w:sz w:val="19"/>
                <w:szCs w:val="19"/>
                <w:lang w:val="es-ES_tradnl"/>
              </w:rPr>
              <w:t>DETALLE DEL LICENCIAMIENTO REQUERIDO</w:t>
            </w:r>
          </w:p>
          <w:p w14:paraId="2CDD23F2" w14:textId="77777777" w:rsidR="00AA72A1" w:rsidRPr="00475B3F" w:rsidRDefault="00AA72A1" w:rsidP="00085C58">
            <w:pPr>
              <w:kinsoku w:val="0"/>
              <w:overflowPunct w:val="0"/>
              <w:ind w:left="360"/>
              <w:jc w:val="both"/>
              <w:rPr>
                <w:rFonts w:ascii="Arial Narrow" w:hAnsi="Arial Narrow"/>
                <w:b/>
                <w:bCs/>
                <w:sz w:val="19"/>
                <w:szCs w:val="19"/>
                <w:lang w:val="es-ES_tradnl"/>
              </w:rPr>
            </w:pPr>
          </w:p>
        </w:tc>
        <w:tc>
          <w:tcPr>
            <w:tcW w:w="847" w:type="pct"/>
            <w:shd w:val="clear" w:color="auto" w:fill="auto"/>
          </w:tcPr>
          <w:p w14:paraId="3AB8C8D7" w14:textId="77777777" w:rsidR="00AA72A1" w:rsidRPr="00475B3F" w:rsidRDefault="00AA72A1" w:rsidP="00085C58">
            <w:pPr>
              <w:kinsoku w:val="0"/>
              <w:overflowPunct w:val="0"/>
              <w:jc w:val="center"/>
              <w:rPr>
                <w:rFonts w:ascii="Arial Narrow" w:hAnsi="Arial Narrow"/>
                <w:b/>
                <w:bCs/>
                <w:sz w:val="19"/>
                <w:szCs w:val="19"/>
                <w:lang w:val="es-ES_tradnl"/>
              </w:rPr>
            </w:pPr>
            <w:r w:rsidRPr="00475B3F">
              <w:rPr>
                <w:rFonts w:ascii="Arial Narrow" w:hAnsi="Arial Narrow"/>
                <w:b/>
                <w:bCs/>
                <w:sz w:val="19"/>
                <w:szCs w:val="19"/>
                <w:lang w:val="es-ES_tradnl"/>
              </w:rPr>
              <w:t>SSA SISTEMAS EL SALVADOR, S.A. DE C.V.</w:t>
            </w:r>
          </w:p>
        </w:tc>
      </w:tr>
      <w:tr w:rsidR="00AA72A1" w:rsidRPr="00475B3F" w14:paraId="618DE398" w14:textId="77777777" w:rsidTr="00AA72A1">
        <w:trPr>
          <w:tblHeader/>
          <w:jc w:val="center"/>
        </w:trPr>
        <w:tc>
          <w:tcPr>
            <w:tcW w:w="4153" w:type="pct"/>
            <w:vMerge/>
            <w:shd w:val="clear" w:color="auto" w:fill="auto"/>
          </w:tcPr>
          <w:p w14:paraId="694950CB" w14:textId="77777777" w:rsidR="00AA72A1" w:rsidRPr="00475B3F" w:rsidRDefault="00AA72A1" w:rsidP="00085C58">
            <w:pPr>
              <w:kinsoku w:val="0"/>
              <w:overflowPunct w:val="0"/>
              <w:jc w:val="center"/>
              <w:rPr>
                <w:rFonts w:ascii="Arial Narrow" w:hAnsi="Arial Narrow"/>
                <w:b/>
                <w:bCs/>
                <w:sz w:val="19"/>
                <w:szCs w:val="19"/>
                <w:lang w:val="es-ES_tradnl"/>
              </w:rPr>
            </w:pPr>
          </w:p>
        </w:tc>
        <w:tc>
          <w:tcPr>
            <w:tcW w:w="847" w:type="pct"/>
            <w:shd w:val="clear" w:color="auto" w:fill="auto"/>
          </w:tcPr>
          <w:p w14:paraId="3CAD5B21" w14:textId="77777777" w:rsidR="00AA72A1" w:rsidRPr="00475B3F" w:rsidRDefault="00AA72A1" w:rsidP="00085C58">
            <w:pPr>
              <w:kinsoku w:val="0"/>
              <w:overflowPunct w:val="0"/>
              <w:jc w:val="center"/>
              <w:rPr>
                <w:rFonts w:ascii="Arial Narrow" w:hAnsi="Arial Narrow"/>
                <w:b/>
                <w:bCs/>
                <w:sz w:val="19"/>
                <w:szCs w:val="19"/>
                <w:lang w:val="es-ES_tradnl"/>
              </w:rPr>
            </w:pPr>
            <w:r w:rsidRPr="00475B3F">
              <w:rPr>
                <w:rFonts w:ascii="Arial Narrow" w:hAnsi="Arial Narrow"/>
                <w:b/>
                <w:bCs/>
                <w:sz w:val="19"/>
                <w:szCs w:val="19"/>
                <w:lang w:val="es-ES_tradnl"/>
              </w:rPr>
              <w:t>CUMPLE/ NO CUMPLE</w:t>
            </w:r>
          </w:p>
        </w:tc>
      </w:tr>
      <w:tr w:rsidR="00AA72A1" w:rsidRPr="00475B3F" w14:paraId="33AD4395" w14:textId="77777777" w:rsidTr="00AA72A1">
        <w:trPr>
          <w:jc w:val="center"/>
        </w:trPr>
        <w:tc>
          <w:tcPr>
            <w:tcW w:w="4153" w:type="pct"/>
          </w:tcPr>
          <w:tbl>
            <w:tblPr>
              <w:tblW w:w="8035" w:type="dxa"/>
              <w:jc w:val="center"/>
              <w:tblCellMar>
                <w:left w:w="0" w:type="dxa"/>
                <w:right w:w="0" w:type="dxa"/>
              </w:tblCellMar>
              <w:tblLook w:val="04A0" w:firstRow="1" w:lastRow="0" w:firstColumn="1" w:lastColumn="0" w:noHBand="0" w:noVBand="1"/>
            </w:tblPr>
            <w:tblGrid>
              <w:gridCol w:w="586"/>
              <w:gridCol w:w="659"/>
              <w:gridCol w:w="852"/>
              <w:gridCol w:w="1575"/>
              <w:gridCol w:w="2960"/>
              <w:gridCol w:w="1403"/>
            </w:tblGrid>
            <w:tr w:rsidR="00AA72A1" w:rsidRPr="00FA3227" w14:paraId="771E4688" w14:textId="77777777" w:rsidTr="00AA481A">
              <w:trPr>
                <w:trHeight w:val="308"/>
                <w:jc w:val="center"/>
              </w:trPr>
              <w:tc>
                <w:tcPr>
                  <w:tcW w:w="8035"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B61198F" w14:textId="77777777" w:rsidR="00AA72A1" w:rsidRPr="00FA3227" w:rsidRDefault="00AA72A1" w:rsidP="00085C58">
                  <w:pPr>
                    <w:jc w:val="center"/>
                    <w:rPr>
                      <w:rFonts w:ascii="Arial Narrow" w:hAnsi="Arial Narrow" w:cs="Arial"/>
                      <w:b/>
                      <w:bCs/>
                      <w:sz w:val="20"/>
                      <w:szCs w:val="20"/>
                      <w:lang w:val="es-ES_tradnl" w:eastAsia="es-ES"/>
                    </w:rPr>
                  </w:pPr>
                  <w:r w:rsidRPr="00FA3227">
                    <w:rPr>
                      <w:rFonts w:ascii="Arial Narrow" w:hAnsi="Arial Narrow" w:cs="Arial"/>
                      <w:b/>
                      <w:bCs/>
                      <w:sz w:val="20"/>
                      <w:szCs w:val="20"/>
                      <w:lang w:val="es-ES_tradnl" w:eastAsia="es-ES"/>
                    </w:rPr>
                    <w:t>SITIO PRINCIPAL</w:t>
                  </w:r>
                </w:p>
              </w:tc>
            </w:tr>
            <w:tr w:rsidR="00AA72A1" w:rsidRPr="00FA3227" w14:paraId="71FE90EE" w14:textId="77777777" w:rsidTr="00AA481A">
              <w:trPr>
                <w:trHeight w:val="308"/>
                <w:jc w:val="center"/>
              </w:trPr>
              <w:tc>
                <w:tcPr>
                  <w:tcW w:w="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84C976" w14:textId="77777777" w:rsidR="00AA72A1" w:rsidRPr="00FA3227" w:rsidRDefault="00AA72A1" w:rsidP="00085C58">
                  <w:pPr>
                    <w:jc w:val="center"/>
                    <w:rPr>
                      <w:rFonts w:ascii="Arial Narrow" w:hAnsi="Arial Narrow" w:cs="Arial"/>
                      <w:sz w:val="20"/>
                      <w:szCs w:val="20"/>
                      <w:lang w:val="es-ES_tradnl" w:eastAsia="es-ES"/>
                    </w:rPr>
                  </w:pPr>
                  <w:r w:rsidRPr="00FA3227">
                    <w:rPr>
                      <w:rFonts w:ascii="Arial Narrow" w:hAnsi="Arial Narrow" w:cs="Arial"/>
                      <w:b/>
                      <w:bCs/>
                      <w:sz w:val="20"/>
                      <w:szCs w:val="20"/>
                      <w:lang w:val="es-ES_tradnl" w:eastAsia="es-ES"/>
                    </w:rPr>
                    <w:t>Ítem</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431B007" w14:textId="77777777" w:rsidR="00AA72A1" w:rsidRPr="00FA3227" w:rsidRDefault="00AA72A1" w:rsidP="00085C58">
                  <w:pPr>
                    <w:jc w:val="center"/>
                    <w:rPr>
                      <w:rFonts w:ascii="Arial Narrow" w:hAnsi="Arial Narrow" w:cs="Arial"/>
                      <w:sz w:val="20"/>
                      <w:szCs w:val="20"/>
                      <w:lang w:val="es-ES_tradnl" w:eastAsia="es-ES"/>
                    </w:rPr>
                  </w:pPr>
                  <w:proofErr w:type="spellStart"/>
                  <w:r w:rsidRPr="00FA3227">
                    <w:rPr>
                      <w:rFonts w:ascii="Arial Narrow" w:hAnsi="Arial Narrow" w:cs="Arial"/>
                      <w:b/>
                      <w:bCs/>
                      <w:sz w:val="20"/>
                      <w:szCs w:val="20"/>
                      <w:lang w:val="es-ES_tradnl" w:eastAsia="es-ES"/>
                    </w:rPr>
                    <w:t>Cant</w:t>
                  </w:r>
                  <w:proofErr w:type="spellEnd"/>
                </w:p>
              </w:tc>
              <w:tc>
                <w:tcPr>
                  <w:tcW w:w="85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13AAF33" w14:textId="77777777" w:rsidR="00AA72A1" w:rsidRPr="00FA3227" w:rsidRDefault="00AA72A1" w:rsidP="00085C58">
                  <w:pPr>
                    <w:jc w:val="center"/>
                    <w:rPr>
                      <w:rFonts w:ascii="Arial Narrow" w:hAnsi="Arial Narrow" w:cs="Arial"/>
                      <w:sz w:val="20"/>
                      <w:szCs w:val="20"/>
                      <w:lang w:val="es-ES_tradnl" w:eastAsia="es-ES"/>
                    </w:rPr>
                  </w:pPr>
                  <w:r w:rsidRPr="00FA3227">
                    <w:rPr>
                      <w:rFonts w:ascii="Arial Narrow" w:hAnsi="Arial Narrow" w:cs="Arial"/>
                      <w:b/>
                      <w:bCs/>
                      <w:sz w:val="20"/>
                      <w:szCs w:val="20"/>
                      <w:lang w:val="es-ES_tradnl" w:eastAsia="es-ES"/>
                    </w:rPr>
                    <w:t>Modelo</w:t>
                  </w:r>
                </w:p>
              </w:tc>
              <w:tc>
                <w:tcPr>
                  <w:tcW w:w="157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35FE2E9" w14:textId="77777777" w:rsidR="00AA72A1" w:rsidRPr="00FA3227" w:rsidRDefault="00AA72A1" w:rsidP="00085C58">
                  <w:pPr>
                    <w:jc w:val="center"/>
                    <w:rPr>
                      <w:rFonts w:ascii="Arial Narrow" w:hAnsi="Arial Narrow" w:cs="Arial"/>
                      <w:sz w:val="20"/>
                      <w:szCs w:val="20"/>
                      <w:lang w:val="es-ES_tradnl" w:eastAsia="es-ES"/>
                    </w:rPr>
                  </w:pPr>
                  <w:r w:rsidRPr="00FA3227">
                    <w:rPr>
                      <w:rFonts w:ascii="Arial Narrow" w:hAnsi="Arial Narrow" w:cs="Arial"/>
                      <w:b/>
                      <w:bCs/>
                      <w:sz w:val="20"/>
                      <w:szCs w:val="20"/>
                      <w:lang w:val="es-ES_tradnl" w:eastAsia="es-ES"/>
                    </w:rPr>
                    <w:t>SERIES</w:t>
                  </w:r>
                </w:p>
              </w:tc>
              <w:tc>
                <w:tcPr>
                  <w:tcW w:w="29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090E501" w14:textId="77777777" w:rsidR="00AA72A1" w:rsidRPr="00FA3227" w:rsidRDefault="00AA72A1" w:rsidP="00085C58">
                  <w:pPr>
                    <w:jc w:val="center"/>
                    <w:rPr>
                      <w:rFonts w:ascii="Arial Narrow" w:hAnsi="Arial Narrow" w:cs="Arial"/>
                      <w:sz w:val="20"/>
                      <w:szCs w:val="20"/>
                      <w:lang w:val="es-ES_tradnl" w:eastAsia="es-ES"/>
                    </w:rPr>
                  </w:pPr>
                  <w:r w:rsidRPr="00FA3227">
                    <w:rPr>
                      <w:rFonts w:ascii="Arial Narrow" w:hAnsi="Arial Narrow" w:cs="Arial"/>
                      <w:b/>
                      <w:bCs/>
                      <w:sz w:val="20"/>
                      <w:szCs w:val="20"/>
                      <w:lang w:val="es-ES_tradnl" w:eastAsia="es-ES"/>
                    </w:rPr>
                    <w:t>Descripción</w:t>
                  </w:r>
                </w:p>
              </w:tc>
              <w:tc>
                <w:tcPr>
                  <w:tcW w:w="1400" w:type="dxa"/>
                  <w:tcBorders>
                    <w:top w:val="single" w:sz="8" w:space="0" w:color="000000"/>
                    <w:left w:val="nil"/>
                    <w:bottom w:val="single" w:sz="8" w:space="0" w:color="000000"/>
                    <w:right w:val="single" w:sz="8" w:space="0" w:color="000000"/>
                  </w:tcBorders>
                </w:tcPr>
                <w:p w14:paraId="61AE2CEE" w14:textId="77777777" w:rsidR="00AA72A1" w:rsidRPr="00FA3227" w:rsidRDefault="00AA72A1" w:rsidP="00085C58">
                  <w:pPr>
                    <w:jc w:val="center"/>
                    <w:rPr>
                      <w:rFonts w:ascii="Arial Narrow" w:hAnsi="Arial Narrow" w:cs="Arial"/>
                      <w:b/>
                      <w:bCs/>
                      <w:sz w:val="20"/>
                      <w:szCs w:val="20"/>
                      <w:lang w:val="es-ES_tradnl" w:eastAsia="es-ES"/>
                    </w:rPr>
                  </w:pPr>
                  <w:r w:rsidRPr="00FA3227">
                    <w:rPr>
                      <w:rFonts w:ascii="Arial Narrow" w:hAnsi="Arial Narrow" w:cs="Arial"/>
                      <w:b/>
                      <w:bCs/>
                      <w:sz w:val="20"/>
                      <w:szCs w:val="20"/>
                      <w:lang w:val="es-ES_tradnl" w:eastAsia="es-ES"/>
                    </w:rPr>
                    <w:t>Uso</w:t>
                  </w:r>
                </w:p>
              </w:tc>
            </w:tr>
            <w:tr w:rsidR="00AA72A1" w:rsidRPr="00FA3227" w14:paraId="6491D247" w14:textId="77777777" w:rsidTr="00AA481A">
              <w:trPr>
                <w:trHeight w:val="797"/>
                <w:jc w:val="center"/>
              </w:trPr>
              <w:tc>
                <w:tcPr>
                  <w:tcW w:w="586"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4E0AFEEF" w14:textId="77777777" w:rsidR="00AA72A1" w:rsidRPr="00FA3227" w:rsidRDefault="00AA72A1" w:rsidP="00085C58">
                  <w:pPr>
                    <w:jc w:val="both"/>
                    <w:rPr>
                      <w:rFonts w:ascii="Arial Narrow" w:hAnsi="Arial Narrow" w:cs="Arial"/>
                      <w:sz w:val="20"/>
                      <w:szCs w:val="20"/>
                      <w:lang w:val="es-ES_tradnl" w:eastAsia="es-ES"/>
                    </w:rPr>
                  </w:pPr>
                </w:p>
                <w:p w14:paraId="16E2F610"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1</w:t>
                  </w:r>
                </w:p>
              </w:tc>
              <w:tc>
                <w:tcPr>
                  <w:tcW w:w="659"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1C06721F" w14:textId="77777777" w:rsidR="00AA72A1" w:rsidRPr="00FA3227" w:rsidRDefault="00AA72A1" w:rsidP="00085C58">
                  <w:pPr>
                    <w:jc w:val="both"/>
                    <w:rPr>
                      <w:rFonts w:ascii="Arial Narrow" w:hAnsi="Arial Narrow" w:cs="Arial"/>
                      <w:sz w:val="20"/>
                      <w:szCs w:val="20"/>
                      <w:lang w:val="es-ES_tradnl" w:eastAsia="es-ES"/>
                    </w:rPr>
                  </w:pPr>
                </w:p>
                <w:p w14:paraId="3E54CC7B"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1</w:t>
                  </w:r>
                </w:p>
              </w:tc>
              <w:tc>
                <w:tcPr>
                  <w:tcW w:w="852"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56354D85" w14:textId="77777777" w:rsidR="00AA72A1" w:rsidRPr="00FA3227" w:rsidRDefault="00AA72A1" w:rsidP="00085C58">
                  <w:pPr>
                    <w:jc w:val="both"/>
                    <w:rPr>
                      <w:rFonts w:ascii="Arial Narrow" w:hAnsi="Arial Narrow" w:cs="Arial"/>
                      <w:b/>
                      <w:bCs/>
                      <w:sz w:val="20"/>
                      <w:szCs w:val="20"/>
                      <w:lang w:val="es-ES_tradnl"/>
                    </w:rPr>
                  </w:pPr>
                </w:p>
                <w:p w14:paraId="55EBC20E"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b/>
                      <w:bCs/>
                      <w:sz w:val="20"/>
                      <w:szCs w:val="20"/>
                      <w:lang w:val="es-ES_tradnl"/>
                    </w:rPr>
                    <w:t>VSP G200</w:t>
                  </w:r>
                </w:p>
              </w:tc>
              <w:tc>
                <w:tcPr>
                  <w:tcW w:w="1575"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50806BA7" w14:textId="77777777" w:rsidR="00AA72A1" w:rsidRPr="00FA3227" w:rsidRDefault="00AA72A1" w:rsidP="00085C58">
                  <w:pPr>
                    <w:jc w:val="both"/>
                    <w:rPr>
                      <w:rFonts w:ascii="Arial Narrow" w:hAnsi="Arial Narrow" w:cs="Arial"/>
                      <w:sz w:val="20"/>
                      <w:szCs w:val="20"/>
                      <w:lang w:val="es-ES_tradnl" w:eastAsia="es-ES"/>
                    </w:rPr>
                  </w:pPr>
                </w:p>
                <w:p w14:paraId="69AEB3F7"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450881</w:t>
                  </w:r>
                </w:p>
                <w:p w14:paraId="6E3B03D0" w14:textId="77777777" w:rsidR="00AA72A1" w:rsidRPr="00FA3227" w:rsidRDefault="00AA72A1" w:rsidP="00085C58">
                  <w:pPr>
                    <w:jc w:val="both"/>
                    <w:rPr>
                      <w:rFonts w:ascii="Arial Narrow" w:hAnsi="Arial Narrow" w:cs="Arial"/>
                      <w:sz w:val="20"/>
                      <w:szCs w:val="20"/>
                      <w:lang w:val="es-ES_tradnl" w:eastAsia="es-ES"/>
                    </w:rPr>
                  </w:pPr>
                </w:p>
                <w:p w14:paraId="690E30C8" w14:textId="77777777" w:rsidR="00AA72A1" w:rsidRPr="00FA3227" w:rsidRDefault="00AA72A1" w:rsidP="00085C58">
                  <w:pPr>
                    <w:jc w:val="both"/>
                    <w:rPr>
                      <w:rFonts w:ascii="Arial Narrow" w:hAnsi="Arial Narrow" w:cs="Arial"/>
                      <w:sz w:val="20"/>
                      <w:szCs w:val="20"/>
                      <w:lang w:val="es-ES_tradnl" w:eastAsia="es-ES"/>
                    </w:rPr>
                  </w:pPr>
                </w:p>
              </w:tc>
              <w:tc>
                <w:tcPr>
                  <w:tcW w:w="2960"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607249FD"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Sistema de Almacenamiento SATA/SAS de 100TB (36TB en SAS y 64TB en SATA/SAS7K).</w:t>
                  </w:r>
                </w:p>
                <w:p w14:paraId="1B8D46E1" w14:textId="77777777" w:rsidR="00AA72A1" w:rsidRPr="00FA3227" w:rsidRDefault="00AA72A1" w:rsidP="00085C58">
                  <w:pPr>
                    <w:jc w:val="both"/>
                    <w:rPr>
                      <w:rFonts w:ascii="Arial Narrow" w:hAnsi="Arial Narrow" w:cs="Arial"/>
                      <w:sz w:val="20"/>
                      <w:szCs w:val="20"/>
                      <w:lang w:val="es-ES_tradnl" w:eastAsia="es-ES"/>
                    </w:rPr>
                  </w:pPr>
                </w:p>
              </w:tc>
              <w:tc>
                <w:tcPr>
                  <w:tcW w:w="1400" w:type="dxa"/>
                  <w:tcBorders>
                    <w:top w:val="single" w:sz="4" w:space="0" w:color="auto"/>
                    <w:left w:val="nil"/>
                    <w:bottom w:val="single" w:sz="4" w:space="0" w:color="auto"/>
                    <w:right w:val="single" w:sz="8" w:space="0" w:color="000000"/>
                  </w:tcBorders>
                </w:tcPr>
                <w:p w14:paraId="15E4E2A8" w14:textId="77777777" w:rsidR="00AA72A1" w:rsidRPr="00FA3227" w:rsidRDefault="00AA72A1" w:rsidP="00FA3227">
                  <w:pPr>
                    <w:ind w:right="151"/>
                    <w:jc w:val="both"/>
                    <w:rPr>
                      <w:rFonts w:ascii="Arial Narrow" w:hAnsi="Arial Narrow" w:cs="Arial"/>
                      <w:color w:val="000000"/>
                      <w:sz w:val="20"/>
                      <w:szCs w:val="20"/>
                      <w:lang w:val="es-ES_tradnl" w:eastAsia="es-ES"/>
                    </w:rPr>
                  </w:pPr>
                  <w:r w:rsidRPr="00FA3227">
                    <w:rPr>
                      <w:rFonts w:ascii="Arial Narrow" w:hAnsi="Arial Narrow" w:cs="Arial"/>
                      <w:color w:val="000000"/>
                      <w:sz w:val="20"/>
                      <w:szCs w:val="20"/>
                      <w:lang w:val="es-ES_tradnl" w:eastAsia="es-ES"/>
                    </w:rPr>
                    <w:t>Almacenamiento para ambiente de Desarrollo, Pre-Producción, Producción.</w:t>
                  </w:r>
                </w:p>
                <w:p w14:paraId="08D8145C" w14:textId="77777777" w:rsidR="00AA72A1" w:rsidRPr="00FA3227" w:rsidRDefault="00AA72A1" w:rsidP="00FA3227">
                  <w:pPr>
                    <w:ind w:right="151"/>
                    <w:jc w:val="both"/>
                    <w:rPr>
                      <w:rFonts w:ascii="Arial Narrow" w:hAnsi="Arial Narrow" w:cs="Arial"/>
                      <w:sz w:val="20"/>
                      <w:szCs w:val="20"/>
                      <w:lang w:val="es-ES_tradnl" w:eastAsia="es-ES"/>
                    </w:rPr>
                  </w:pPr>
                </w:p>
              </w:tc>
            </w:tr>
            <w:tr w:rsidR="00AA72A1" w:rsidRPr="00FA3227" w14:paraId="254308AB" w14:textId="77777777" w:rsidTr="00AA481A">
              <w:trPr>
                <w:trHeight w:val="797"/>
                <w:jc w:val="center"/>
              </w:trPr>
              <w:tc>
                <w:tcPr>
                  <w:tcW w:w="58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93CEB39"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2</w:t>
                  </w:r>
                </w:p>
              </w:tc>
              <w:tc>
                <w:tcPr>
                  <w:tcW w:w="65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118C618"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2</w:t>
                  </w:r>
                </w:p>
              </w:tc>
              <w:tc>
                <w:tcPr>
                  <w:tcW w:w="85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6E745F22" w14:textId="77777777" w:rsidR="00AA72A1" w:rsidRPr="00FA3227" w:rsidRDefault="00AA72A1" w:rsidP="00085C58">
                  <w:pPr>
                    <w:jc w:val="both"/>
                    <w:rPr>
                      <w:rFonts w:ascii="Arial Narrow" w:hAnsi="Arial Narrow" w:cs="Arial"/>
                      <w:b/>
                      <w:bCs/>
                      <w:sz w:val="20"/>
                      <w:szCs w:val="20"/>
                      <w:lang w:val="es-ES_tradnl"/>
                    </w:rPr>
                  </w:pPr>
                  <w:r w:rsidRPr="00FA3227">
                    <w:rPr>
                      <w:rFonts w:ascii="Arial Narrow" w:hAnsi="Arial Narrow" w:cs="Arial"/>
                      <w:b/>
                      <w:bCs/>
                      <w:sz w:val="20"/>
                      <w:szCs w:val="20"/>
                      <w:lang w:val="es-ES_tradnl"/>
                    </w:rPr>
                    <w:t>300</w:t>
                  </w:r>
                </w:p>
              </w:tc>
              <w:tc>
                <w:tcPr>
                  <w:tcW w:w="157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1728215"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 xml:space="preserve">ALJ2524M0BJ </w:t>
                  </w:r>
                </w:p>
                <w:p w14:paraId="20F5144E"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 xml:space="preserve">ALJ2524M0C4 </w:t>
                  </w:r>
                </w:p>
                <w:p w14:paraId="7518C269" w14:textId="77777777" w:rsidR="00AA72A1" w:rsidRPr="00FA3227" w:rsidRDefault="00AA72A1" w:rsidP="00085C58">
                  <w:pPr>
                    <w:jc w:val="both"/>
                    <w:rPr>
                      <w:rFonts w:ascii="Arial Narrow" w:hAnsi="Arial Narrow" w:cs="Arial"/>
                      <w:sz w:val="20"/>
                      <w:szCs w:val="20"/>
                      <w:lang w:val="es-ES_tradnl" w:eastAsia="es-ES"/>
                    </w:rPr>
                  </w:pPr>
                </w:p>
              </w:tc>
              <w:tc>
                <w:tcPr>
                  <w:tcW w:w="296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1E725D3"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Switches fibra canal de 16 puertos de 8 Gbps</w:t>
                  </w:r>
                </w:p>
              </w:tc>
              <w:tc>
                <w:tcPr>
                  <w:tcW w:w="1400" w:type="dxa"/>
                  <w:tcBorders>
                    <w:top w:val="single" w:sz="4" w:space="0" w:color="auto"/>
                    <w:left w:val="nil"/>
                    <w:bottom w:val="single" w:sz="8" w:space="0" w:color="000000"/>
                    <w:right w:val="single" w:sz="8" w:space="0" w:color="000000"/>
                  </w:tcBorders>
                </w:tcPr>
                <w:p w14:paraId="2BA2F2A2" w14:textId="77777777" w:rsidR="00AA72A1" w:rsidRPr="00FA3227" w:rsidRDefault="00AA72A1" w:rsidP="00FA3227">
                  <w:pPr>
                    <w:ind w:right="151"/>
                    <w:jc w:val="both"/>
                    <w:rPr>
                      <w:rFonts w:ascii="Arial Narrow" w:hAnsi="Arial Narrow" w:cs="Arial"/>
                      <w:color w:val="000000"/>
                      <w:sz w:val="20"/>
                      <w:szCs w:val="20"/>
                      <w:lang w:val="es-ES_tradnl" w:eastAsia="es-ES"/>
                    </w:rPr>
                  </w:pPr>
                  <w:r w:rsidRPr="00FA3227">
                    <w:rPr>
                      <w:rFonts w:ascii="Arial Narrow" w:hAnsi="Arial Narrow" w:cs="Arial"/>
                      <w:color w:val="000000"/>
                      <w:sz w:val="20"/>
                      <w:szCs w:val="20"/>
                      <w:lang w:val="es-ES_tradnl" w:eastAsia="es-ES"/>
                    </w:rPr>
                    <w:t xml:space="preserve">Switches fibra canal para conexión de servidores </w:t>
                  </w:r>
                  <w:proofErr w:type="spellStart"/>
                  <w:r w:rsidRPr="00FA3227">
                    <w:rPr>
                      <w:rFonts w:ascii="Arial Narrow" w:hAnsi="Arial Narrow" w:cs="Arial"/>
                      <w:color w:val="000000"/>
                      <w:sz w:val="20"/>
                      <w:szCs w:val="20"/>
                      <w:lang w:val="es-ES_tradnl" w:eastAsia="es-ES"/>
                    </w:rPr>
                    <w:t>Sparc</w:t>
                  </w:r>
                  <w:proofErr w:type="spellEnd"/>
                  <w:r w:rsidRPr="00FA3227">
                    <w:rPr>
                      <w:rFonts w:ascii="Arial Narrow" w:hAnsi="Arial Narrow" w:cs="Arial"/>
                      <w:color w:val="000000"/>
                      <w:sz w:val="20"/>
                      <w:szCs w:val="20"/>
                      <w:lang w:val="es-ES_tradnl" w:eastAsia="es-ES"/>
                    </w:rPr>
                    <w:t xml:space="preserve"> de Desarrollo, Pre-Producción, Producción SFB CORE actual.</w:t>
                  </w:r>
                </w:p>
              </w:tc>
            </w:tr>
          </w:tbl>
          <w:p w14:paraId="17B05D78" w14:textId="77777777" w:rsidR="00AA72A1" w:rsidRPr="00FA3227" w:rsidRDefault="00AA72A1" w:rsidP="00085C58">
            <w:pPr>
              <w:autoSpaceDE w:val="0"/>
              <w:autoSpaceDN w:val="0"/>
              <w:adjustRightInd w:val="0"/>
              <w:jc w:val="both"/>
              <w:rPr>
                <w:rFonts w:ascii="Arial Narrow" w:eastAsia="Calibri" w:hAnsi="Arial Narrow" w:cs="Arial"/>
                <w:bCs/>
                <w:spacing w:val="-1"/>
                <w:sz w:val="20"/>
                <w:szCs w:val="20"/>
              </w:rPr>
            </w:pPr>
          </w:p>
        </w:tc>
        <w:tc>
          <w:tcPr>
            <w:tcW w:w="847" w:type="pct"/>
            <w:vAlign w:val="center"/>
          </w:tcPr>
          <w:p w14:paraId="63FE73CC" w14:textId="77777777" w:rsidR="00AA72A1" w:rsidRPr="00475B3F" w:rsidRDefault="00AA72A1" w:rsidP="00085C58">
            <w:pPr>
              <w:autoSpaceDE w:val="0"/>
              <w:autoSpaceDN w:val="0"/>
              <w:adjustRightInd w:val="0"/>
              <w:jc w:val="center"/>
              <w:rPr>
                <w:rFonts w:ascii="Arial Narrow" w:eastAsia="Calibri" w:hAnsi="Arial Narrow" w:cs="Arial"/>
                <w:bCs/>
                <w:spacing w:val="-1"/>
                <w:sz w:val="19"/>
                <w:szCs w:val="19"/>
              </w:rPr>
            </w:pPr>
            <w:r w:rsidRPr="00475B3F">
              <w:rPr>
                <w:rFonts w:ascii="Arial Narrow" w:eastAsia="Calibri" w:hAnsi="Arial Narrow" w:cs="Arial"/>
                <w:bCs/>
                <w:spacing w:val="-1"/>
                <w:sz w:val="19"/>
                <w:szCs w:val="19"/>
              </w:rPr>
              <w:lastRenderedPageBreak/>
              <w:t>CUMPLE</w:t>
            </w:r>
          </w:p>
        </w:tc>
      </w:tr>
      <w:tr w:rsidR="00AA72A1" w:rsidRPr="00475B3F" w14:paraId="57CCAB11" w14:textId="77777777" w:rsidTr="00AA72A1">
        <w:trPr>
          <w:jc w:val="center"/>
        </w:trPr>
        <w:tc>
          <w:tcPr>
            <w:tcW w:w="4153" w:type="pct"/>
          </w:tcPr>
          <w:p w14:paraId="1906893E" w14:textId="77777777" w:rsidR="00AA72A1" w:rsidRPr="00FA3227" w:rsidRDefault="00AA72A1" w:rsidP="00085C58">
            <w:pPr>
              <w:jc w:val="center"/>
              <w:rPr>
                <w:rFonts w:ascii="Arial Narrow" w:hAnsi="Arial Narrow" w:cs="Arial"/>
                <w:b/>
                <w:bCs/>
                <w:sz w:val="20"/>
                <w:szCs w:val="20"/>
                <w:lang w:val="es-ES_tradnl"/>
              </w:rPr>
            </w:pPr>
          </w:p>
          <w:tbl>
            <w:tblPr>
              <w:tblW w:w="4913" w:type="pct"/>
              <w:jc w:val="center"/>
              <w:tblCellMar>
                <w:left w:w="0" w:type="dxa"/>
                <w:right w:w="0" w:type="dxa"/>
              </w:tblCellMar>
              <w:tblLook w:val="04A0" w:firstRow="1" w:lastRow="0" w:firstColumn="1" w:lastColumn="0" w:noHBand="0" w:noVBand="1"/>
            </w:tblPr>
            <w:tblGrid>
              <w:gridCol w:w="573"/>
              <w:gridCol w:w="602"/>
              <w:gridCol w:w="835"/>
              <w:gridCol w:w="1440"/>
              <w:gridCol w:w="2525"/>
              <w:gridCol w:w="1518"/>
            </w:tblGrid>
            <w:tr w:rsidR="00AA72A1" w:rsidRPr="00FA3227" w14:paraId="66D39F5C" w14:textId="77777777" w:rsidTr="00AA481A">
              <w:trPr>
                <w:trHeight w:val="303"/>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ACBC865" w14:textId="77777777" w:rsidR="00AA72A1" w:rsidRPr="00FA3227" w:rsidRDefault="00AA72A1" w:rsidP="00085C58">
                  <w:pPr>
                    <w:jc w:val="center"/>
                    <w:rPr>
                      <w:rFonts w:ascii="Arial Narrow" w:hAnsi="Arial Narrow" w:cs="Arial"/>
                      <w:b/>
                      <w:bCs/>
                      <w:sz w:val="20"/>
                      <w:szCs w:val="20"/>
                      <w:lang w:val="es-ES_tradnl" w:eastAsia="es-ES"/>
                    </w:rPr>
                  </w:pPr>
                  <w:r w:rsidRPr="00FA3227">
                    <w:rPr>
                      <w:rFonts w:ascii="Arial Narrow" w:hAnsi="Arial Narrow" w:cs="Arial"/>
                      <w:b/>
                      <w:bCs/>
                      <w:sz w:val="20"/>
                      <w:szCs w:val="20"/>
                      <w:lang w:val="es-ES_tradnl" w:eastAsia="es-ES"/>
                    </w:rPr>
                    <w:t>SITIO DE CONTINGENCIA</w:t>
                  </w:r>
                </w:p>
              </w:tc>
            </w:tr>
            <w:tr w:rsidR="00AA72A1" w:rsidRPr="00FA3227" w14:paraId="284A054E" w14:textId="77777777" w:rsidTr="00AA481A">
              <w:trPr>
                <w:trHeight w:val="303"/>
                <w:jc w:val="center"/>
              </w:trPr>
              <w:tc>
                <w:tcPr>
                  <w:tcW w:w="38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957000" w14:textId="77777777" w:rsidR="00AA72A1" w:rsidRPr="00FA3227" w:rsidRDefault="00AA72A1" w:rsidP="00085C58">
                  <w:pPr>
                    <w:jc w:val="center"/>
                    <w:rPr>
                      <w:rFonts w:ascii="Arial Narrow" w:hAnsi="Arial Narrow" w:cs="Arial"/>
                      <w:sz w:val="20"/>
                      <w:szCs w:val="20"/>
                      <w:lang w:val="es-ES_tradnl" w:eastAsia="es-ES"/>
                    </w:rPr>
                  </w:pPr>
                  <w:r w:rsidRPr="00FA3227">
                    <w:rPr>
                      <w:rFonts w:ascii="Arial Narrow" w:hAnsi="Arial Narrow" w:cs="Arial"/>
                      <w:b/>
                      <w:bCs/>
                      <w:sz w:val="20"/>
                      <w:szCs w:val="20"/>
                      <w:lang w:val="es-ES_tradnl" w:eastAsia="es-ES"/>
                    </w:rPr>
                    <w:t>Ítem</w:t>
                  </w:r>
                </w:p>
              </w:tc>
              <w:tc>
                <w:tcPr>
                  <w:tcW w:w="402"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2F69934" w14:textId="77777777" w:rsidR="00AA72A1" w:rsidRPr="00FA3227" w:rsidRDefault="00AA72A1" w:rsidP="00085C58">
                  <w:pPr>
                    <w:jc w:val="center"/>
                    <w:rPr>
                      <w:rFonts w:ascii="Arial Narrow" w:hAnsi="Arial Narrow" w:cs="Arial"/>
                      <w:sz w:val="20"/>
                      <w:szCs w:val="20"/>
                      <w:lang w:val="es-ES_tradnl" w:eastAsia="es-ES"/>
                    </w:rPr>
                  </w:pPr>
                  <w:proofErr w:type="spellStart"/>
                  <w:r w:rsidRPr="00FA3227">
                    <w:rPr>
                      <w:rFonts w:ascii="Arial Narrow" w:hAnsi="Arial Narrow" w:cs="Arial"/>
                      <w:b/>
                      <w:bCs/>
                      <w:sz w:val="20"/>
                      <w:szCs w:val="20"/>
                      <w:lang w:val="es-ES_tradnl" w:eastAsia="es-ES"/>
                    </w:rPr>
                    <w:t>Cant</w:t>
                  </w:r>
                  <w:proofErr w:type="spellEnd"/>
                </w:p>
              </w:tc>
              <w:tc>
                <w:tcPr>
                  <w:tcW w:w="55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9601444" w14:textId="77777777" w:rsidR="00AA72A1" w:rsidRPr="00FA3227" w:rsidRDefault="00AA72A1" w:rsidP="00085C58">
                  <w:pPr>
                    <w:jc w:val="center"/>
                    <w:rPr>
                      <w:rFonts w:ascii="Arial Narrow" w:hAnsi="Arial Narrow" w:cs="Arial"/>
                      <w:sz w:val="20"/>
                      <w:szCs w:val="20"/>
                      <w:lang w:val="es-ES_tradnl" w:eastAsia="es-ES"/>
                    </w:rPr>
                  </w:pPr>
                  <w:r w:rsidRPr="00FA3227">
                    <w:rPr>
                      <w:rFonts w:ascii="Arial Narrow" w:hAnsi="Arial Narrow" w:cs="Arial"/>
                      <w:b/>
                      <w:bCs/>
                      <w:sz w:val="20"/>
                      <w:szCs w:val="20"/>
                      <w:lang w:val="es-ES_tradnl" w:eastAsia="es-ES"/>
                    </w:rPr>
                    <w:t>Modelo</w:t>
                  </w:r>
                </w:p>
              </w:tc>
              <w:tc>
                <w:tcPr>
                  <w:tcW w:w="96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5F64D46" w14:textId="77777777" w:rsidR="00AA72A1" w:rsidRPr="00FA3227" w:rsidRDefault="00AA72A1" w:rsidP="00085C58">
                  <w:pPr>
                    <w:jc w:val="center"/>
                    <w:rPr>
                      <w:rFonts w:ascii="Arial Narrow" w:hAnsi="Arial Narrow" w:cs="Arial"/>
                      <w:sz w:val="20"/>
                      <w:szCs w:val="20"/>
                      <w:lang w:val="es-ES_tradnl" w:eastAsia="es-ES"/>
                    </w:rPr>
                  </w:pPr>
                  <w:r w:rsidRPr="00FA3227">
                    <w:rPr>
                      <w:rFonts w:ascii="Arial Narrow" w:hAnsi="Arial Narrow" w:cs="Arial"/>
                      <w:b/>
                      <w:bCs/>
                      <w:sz w:val="20"/>
                      <w:szCs w:val="20"/>
                      <w:lang w:val="es-ES_tradnl" w:eastAsia="es-ES"/>
                    </w:rPr>
                    <w:t>SERIES</w:t>
                  </w:r>
                </w:p>
              </w:tc>
              <w:tc>
                <w:tcPr>
                  <w:tcW w:w="168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4FF355E" w14:textId="77777777" w:rsidR="00AA72A1" w:rsidRPr="00FA3227" w:rsidRDefault="00AA72A1" w:rsidP="00085C58">
                  <w:pPr>
                    <w:jc w:val="center"/>
                    <w:rPr>
                      <w:rFonts w:ascii="Arial Narrow" w:hAnsi="Arial Narrow" w:cs="Arial"/>
                      <w:sz w:val="20"/>
                      <w:szCs w:val="20"/>
                      <w:lang w:val="es-ES_tradnl" w:eastAsia="es-ES"/>
                    </w:rPr>
                  </w:pPr>
                  <w:r w:rsidRPr="00FA3227">
                    <w:rPr>
                      <w:rFonts w:ascii="Arial Narrow" w:hAnsi="Arial Narrow" w:cs="Arial"/>
                      <w:b/>
                      <w:bCs/>
                      <w:sz w:val="20"/>
                      <w:szCs w:val="20"/>
                      <w:lang w:val="es-ES_tradnl" w:eastAsia="es-ES"/>
                    </w:rPr>
                    <w:t>Descripción</w:t>
                  </w:r>
                </w:p>
              </w:tc>
              <w:tc>
                <w:tcPr>
                  <w:tcW w:w="1012" w:type="pct"/>
                  <w:tcBorders>
                    <w:top w:val="single" w:sz="8" w:space="0" w:color="000000"/>
                    <w:left w:val="nil"/>
                    <w:bottom w:val="single" w:sz="8" w:space="0" w:color="000000"/>
                    <w:right w:val="single" w:sz="8" w:space="0" w:color="000000"/>
                  </w:tcBorders>
                </w:tcPr>
                <w:p w14:paraId="5DAF472A" w14:textId="77777777" w:rsidR="00AA72A1" w:rsidRPr="00FA3227" w:rsidRDefault="00AA72A1" w:rsidP="00085C58">
                  <w:pPr>
                    <w:jc w:val="center"/>
                    <w:rPr>
                      <w:rFonts w:ascii="Arial Narrow" w:hAnsi="Arial Narrow" w:cs="Arial"/>
                      <w:b/>
                      <w:bCs/>
                      <w:sz w:val="20"/>
                      <w:szCs w:val="20"/>
                      <w:lang w:val="es-ES_tradnl" w:eastAsia="es-ES"/>
                    </w:rPr>
                  </w:pPr>
                  <w:r w:rsidRPr="00FA3227">
                    <w:rPr>
                      <w:rFonts w:ascii="Arial Narrow" w:hAnsi="Arial Narrow" w:cs="Arial"/>
                      <w:b/>
                      <w:bCs/>
                      <w:sz w:val="20"/>
                      <w:szCs w:val="20"/>
                      <w:lang w:val="es-ES_tradnl" w:eastAsia="es-ES"/>
                    </w:rPr>
                    <w:t>Uso</w:t>
                  </w:r>
                </w:p>
              </w:tc>
            </w:tr>
            <w:tr w:rsidR="00AA72A1" w:rsidRPr="00FA3227" w14:paraId="63DE4437" w14:textId="77777777" w:rsidTr="00AA481A">
              <w:trPr>
                <w:trHeight w:val="784"/>
                <w:jc w:val="center"/>
              </w:trPr>
              <w:tc>
                <w:tcPr>
                  <w:tcW w:w="382"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3ABA3C28" w14:textId="77777777" w:rsidR="00AA72A1" w:rsidRPr="00FA3227" w:rsidRDefault="00AA72A1" w:rsidP="00085C58">
                  <w:pPr>
                    <w:jc w:val="both"/>
                    <w:rPr>
                      <w:rFonts w:ascii="Arial Narrow" w:hAnsi="Arial Narrow" w:cs="Arial"/>
                      <w:sz w:val="20"/>
                      <w:szCs w:val="20"/>
                      <w:lang w:val="es-ES_tradnl" w:eastAsia="es-ES"/>
                    </w:rPr>
                  </w:pPr>
                </w:p>
                <w:p w14:paraId="15A29490"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3</w:t>
                  </w:r>
                </w:p>
              </w:tc>
              <w:tc>
                <w:tcPr>
                  <w:tcW w:w="402"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192A1D79" w14:textId="77777777" w:rsidR="00AA72A1" w:rsidRPr="00FA3227" w:rsidRDefault="00AA72A1" w:rsidP="00085C58">
                  <w:pPr>
                    <w:jc w:val="both"/>
                    <w:rPr>
                      <w:rFonts w:ascii="Arial Narrow" w:hAnsi="Arial Narrow" w:cs="Arial"/>
                      <w:sz w:val="20"/>
                      <w:szCs w:val="20"/>
                      <w:lang w:val="es-ES_tradnl" w:eastAsia="es-ES"/>
                    </w:rPr>
                  </w:pPr>
                </w:p>
                <w:p w14:paraId="7FB97788"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1</w:t>
                  </w:r>
                </w:p>
              </w:tc>
              <w:tc>
                <w:tcPr>
                  <w:tcW w:w="55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092B8EAD" w14:textId="77777777" w:rsidR="00AA72A1" w:rsidRPr="00FA3227" w:rsidRDefault="00AA72A1" w:rsidP="00085C58">
                  <w:pPr>
                    <w:jc w:val="both"/>
                    <w:rPr>
                      <w:rFonts w:ascii="Arial Narrow" w:hAnsi="Arial Narrow" w:cs="Arial"/>
                      <w:b/>
                      <w:bCs/>
                      <w:sz w:val="20"/>
                      <w:szCs w:val="20"/>
                      <w:lang w:val="es-ES_tradnl"/>
                    </w:rPr>
                  </w:pPr>
                </w:p>
                <w:p w14:paraId="670D3679"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b/>
                      <w:bCs/>
                      <w:sz w:val="20"/>
                      <w:szCs w:val="20"/>
                      <w:lang w:val="es-ES_tradnl"/>
                    </w:rPr>
                    <w:t>VSP G200</w:t>
                  </w:r>
                </w:p>
              </w:tc>
              <w:tc>
                <w:tcPr>
                  <w:tcW w:w="961"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00EF9F92" w14:textId="77777777" w:rsidR="00AA72A1" w:rsidRPr="00FA3227" w:rsidRDefault="00AA72A1" w:rsidP="00085C58">
                  <w:pPr>
                    <w:jc w:val="both"/>
                    <w:rPr>
                      <w:rFonts w:ascii="Arial Narrow" w:hAnsi="Arial Narrow" w:cs="Arial"/>
                      <w:sz w:val="20"/>
                      <w:szCs w:val="20"/>
                      <w:lang w:val="es-ES_tradnl" w:eastAsia="es-ES"/>
                    </w:rPr>
                  </w:pPr>
                </w:p>
                <w:p w14:paraId="03C94ED4"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450889</w:t>
                  </w:r>
                </w:p>
              </w:tc>
              <w:tc>
                <w:tcPr>
                  <w:tcW w:w="168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5CE1C3A0"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Sistema de Almacenamiento SATA/SAS de 120TB (30TB en SAS y 90TB en SATA/SAS7K).</w:t>
                  </w:r>
                </w:p>
              </w:tc>
              <w:tc>
                <w:tcPr>
                  <w:tcW w:w="1012" w:type="pct"/>
                  <w:tcBorders>
                    <w:top w:val="single" w:sz="4" w:space="0" w:color="auto"/>
                    <w:left w:val="nil"/>
                    <w:bottom w:val="single" w:sz="4" w:space="0" w:color="auto"/>
                    <w:right w:val="single" w:sz="8" w:space="0" w:color="000000"/>
                  </w:tcBorders>
                </w:tcPr>
                <w:p w14:paraId="5C1AC7B1" w14:textId="77777777" w:rsidR="00AA72A1" w:rsidRPr="00FA3227" w:rsidRDefault="00AA72A1" w:rsidP="00FA3227">
                  <w:pPr>
                    <w:rPr>
                      <w:rFonts w:ascii="Arial Narrow" w:hAnsi="Arial Narrow" w:cs="Arial"/>
                      <w:color w:val="000000"/>
                      <w:sz w:val="20"/>
                      <w:szCs w:val="20"/>
                      <w:lang w:val="es-ES_tradnl" w:eastAsia="es-ES"/>
                    </w:rPr>
                  </w:pPr>
                  <w:r w:rsidRPr="00FA3227">
                    <w:rPr>
                      <w:rFonts w:ascii="Arial Narrow" w:hAnsi="Arial Narrow" w:cs="Arial"/>
                      <w:color w:val="000000"/>
                      <w:sz w:val="20"/>
                      <w:szCs w:val="20"/>
                      <w:lang w:val="es-ES_tradnl" w:eastAsia="es-ES"/>
                    </w:rPr>
                    <w:t>Almacenamiento para ambiente del Sitio de Contingencia de SFB CORE actual.</w:t>
                  </w:r>
                </w:p>
                <w:p w14:paraId="0A6BC7D7" w14:textId="77777777" w:rsidR="00AA72A1" w:rsidRPr="00FA3227" w:rsidRDefault="00AA72A1" w:rsidP="00FA3227">
                  <w:pPr>
                    <w:rPr>
                      <w:rFonts w:ascii="Arial Narrow" w:hAnsi="Arial Narrow" w:cs="Arial"/>
                      <w:sz w:val="20"/>
                      <w:szCs w:val="20"/>
                      <w:lang w:val="es-ES_tradnl" w:eastAsia="es-ES"/>
                    </w:rPr>
                  </w:pPr>
                </w:p>
              </w:tc>
            </w:tr>
            <w:tr w:rsidR="00AA72A1" w:rsidRPr="00FA3227" w14:paraId="0A906412" w14:textId="77777777" w:rsidTr="00AA481A">
              <w:trPr>
                <w:trHeight w:val="784"/>
                <w:jc w:val="center"/>
              </w:trPr>
              <w:tc>
                <w:tcPr>
                  <w:tcW w:w="382"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0EBEC43"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4</w:t>
                  </w:r>
                </w:p>
              </w:tc>
              <w:tc>
                <w:tcPr>
                  <w:tcW w:w="402"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5D3B0F6"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2</w:t>
                  </w:r>
                </w:p>
              </w:tc>
              <w:tc>
                <w:tcPr>
                  <w:tcW w:w="557"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538B96A" w14:textId="77777777" w:rsidR="00AA72A1" w:rsidRPr="00FA3227" w:rsidRDefault="00AA72A1" w:rsidP="00085C58">
                  <w:pPr>
                    <w:jc w:val="both"/>
                    <w:rPr>
                      <w:rFonts w:ascii="Arial Narrow" w:hAnsi="Arial Narrow" w:cs="Arial"/>
                      <w:b/>
                      <w:bCs/>
                      <w:sz w:val="20"/>
                      <w:szCs w:val="20"/>
                      <w:lang w:val="es-ES_tradnl"/>
                    </w:rPr>
                  </w:pPr>
                  <w:r w:rsidRPr="00FA3227">
                    <w:rPr>
                      <w:rFonts w:ascii="Arial Narrow" w:hAnsi="Arial Narrow" w:cs="Arial"/>
                      <w:b/>
                      <w:bCs/>
                      <w:sz w:val="20"/>
                      <w:szCs w:val="20"/>
                      <w:lang w:val="es-ES_tradnl"/>
                    </w:rPr>
                    <w:t>300</w:t>
                  </w:r>
                </w:p>
              </w:tc>
              <w:tc>
                <w:tcPr>
                  <w:tcW w:w="961"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C2DEE80"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 xml:space="preserve">ALJ2524M0BP </w:t>
                  </w:r>
                </w:p>
                <w:p w14:paraId="692379EB"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 xml:space="preserve">ALJ2524M0BM </w:t>
                  </w:r>
                </w:p>
                <w:p w14:paraId="110908E9" w14:textId="77777777" w:rsidR="00AA72A1" w:rsidRPr="00FA3227" w:rsidRDefault="00AA72A1" w:rsidP="00085C58">
                  <w:pPr>
                    <w:jc w:val="both"/>
                    <w:rPr>
                      <w:rFonts w:ascii="Arial Narrow" w:hAnsi="Arial Narrow" w:cs="Arial"/>
                      <w:sz w:val="20"/>
                      <w:szCs w:val="20"/>
                      <w:lang w:val="es-ES_tradnl" w:eastAsia="es-ES"/>
                    </w:rPr>
                  </w:pPr>
                </w:p>
              </w:tc>
              <w:tc>
                <w:tcPr>
                  <w:tcW w:w="1685"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2A792A3" w14:textId="77777777" w:rsidR="00AA72A1" w:rsidRPr="00FA3227" w:rsidRDefault="00AA72A1" w:rsidP="00085C58">
                  <w:pPr>
                    <w:jc w:val="both"/>
                    <w:rPr>
                      <w:rFonts w:ascii="Arial Narrow" w:hAnsi="Arial Narrow" w:cs="Arial"/>
                      <w:sz w:val="20"/>
                      <w:szCs w:val="20"/>
                      <w:lang w:val="es-ES_tradnl" w:eastAsia="es-ES"/>
                    </w:rPr>
                  </w:pPr>
                  <w:r w:rsidRPr="00FA3227">
                    <w:rPr>
                      <w:rFonts w:ascii="Arial Narrow" w:hAnsi="Arial Narrow" w:cs="Arial"/>
                      <w:sz w:val="20"/>
                      <w:szCs w:val="20"/>
                      <w:lang w:val="es-ES_tradnl" w:eastAsia="es-ES"/>
                    </w:rPr>
                    <w:t>Switches fibra canal de 8 puertos de 8 Gbps</w:t>
                  </w:r>
                </w:p>
              </w:tc>
              <w:tc>
                <w:tcPr>
                  <w:tcW w:w="1012" w:type="pct"/>
                  <w:tcBorders>
                    <w:top w:val="single" w:sz="4" w:space="0" w:color="auto"/>
                    <w:left w:val="nil"/>
                    <w:bottom w:val="single" w:sz="8" w:space="0" w:color="000000"/>
                    <w:right w:val="single" w:sz="8" w:space="0" w:color="000000"/>
                  </w:tcBorders>
                </w:tcPr>
                <w:p w14:paraId="11B12F57" w14:textId="77777777" w:rsidR="00AA72A1" w:rsidRPr="00FA3227" w:rsidRDefault="00AA72A1" w:rsidP="00FA3227">
                  <w:pPr>
                    <w:rPr>
                      <w:rFonts w:ascii="Arial Narrow" w:hAnsi="Arial Narrow" w:cs="Arial"/>
                      <w:color w:val="000000"/>
                      <w:sz w:val="20"/>
                      <w:szCs w:val="20"/>
                      <w:lang w:val="es-ES_tradnl" w:eastAsia="es-ES"/>
                    </w:rPr>
                  </w:pPr>
                  <w:r w:rsidRPr="00FA3227">
                    <w:rPr>
                      <w:rFonts w:ascii="Arial Narrow" w:hAnsi="Arial Narrow" w:cs="Arial"/>
                      <w:color w:val="000000"/>
                      <w:sz w:val="20"/>
                      <w:szCs w:val="20"/>
                      <w:lang w:val="es-ES_tradnl" w:eastAsia="es-ES"/>
                    </w:rPr>
                    <w:t xml:space="preserve">Switches fibra canal para conexión de servidores </w:t>
                  </w:r>
                  <w:proofErr w:type="spellStart"/>
                  <w:r w:rsidRPr="00FA3227">
                    <w:rPr>
                      <w:rFonts w:ascii="Arial Narrow" w:hAnsi="Arial Narrow" w:cs="Arial"/>
                      <w:color w:val="000000"/>
                      <w:sz w:val="20"/>
                      <w:szCs w:val="20"/>
                      <w:lang w:val="es-ES_tradnl" w:eastAsia="es-ES"/>
                    </w:rPr>
                    <w:t>Sparc</w:t>
                  </w:r>
                  <w:proofErr w:type="spellEnd"/>
                  <w:r w:rsidRPr="00FA3227">
                    <w:rPr>
                      <w:rFonts w:ascii="Arial Narrow" w:hAnsi="Arial Narrow" w:cs="Arial"/>
                      <w:color w:val="000000"/>
                      <w:sz w:val="20"/>
                      <w:szCs w:val="20"/>
                      <w:lang w:val="es-ES_tradnl" w:eastAsia="es-ES"/>
                    </w:rPr>
                    <w:t xml:space="preserve"> del Sitio de Contingencia de SFB CORE actual.</w:t>
                  </w:r>
                </w:p>
                <w:p w14:paraId="5571D1F4" w14:textId="77777777" w:rsidR="00AA72A1" w:rsidRPr="00FA3227" w:rsidRDefault="00AA72A1" w:rsidP="00FA3227">
                  <w:pPr>
                    <w:rPr>
                      <w:rFonts w:ascii="Arial Narrow" w:hAnsi="Arial Narrow" w:cs="Arial"/>
                      <w:color w:val="000000"/>
                      <w:sz w:val="20"/>
                      <w:szCs w:val="20"/>
                      <w:lang w:val="es-ES_tradnl" w:eastAsia="es-ES"/>
                    </w:rPr>
                  </w:pPr>
                </w:p>
              </w:tc>
            </w:tr>
          </w:tbl>
          <w:p w14:paraId="605BC5A1" w14:textId="77777777" w:rsidR="00AA72A1" w:rsidRPr="00FA3227" w:rsidRDefault="00AA72A1" w:rsidP="00085C58">
            <w:pPr>
              <w:jc w:val="center"/>
              <w:rPr>
                <w:rFonts w:ascii="Arial Narrow" w:hAnsi="Arial Narrow" w:cs="Arial"/>
                <w:b/>
                <w:bCs/>
                <w:sz w:val="20"/>
                <w:szCs w:val="20"/>
                <w:lang w:val="es-ES_tradnl"/>
              </w:rPr>
            </w:pPr>
          </w:p>
        </w:tc>
        <w:tc>
          <w:tcPr>
            <w:tcW w:w="847" w:type="pct"/>
            <w:vAlign w:val="center"/>
          </w:tcPr>
          <w:p w14:paraId="3BB98914" w14:textId="77777777" w:rsidR="00AA72A1" w:rsidRPr="00475B3F" w:rsidRDefault="00AA72A1" w:rsidP="00085C58">
            <w:pPr>
              <w:autoSpaceDE w:val="0"/>
              <w:autoSpaceDN w:val="0"/>
              <w:adjustRightInd w:val="0"/>
              <w:jc w:val="center"/>
              <w:rPr>
                <w:rFonts w:ascii="Arial Narrow" w:eastAsia="Calibri" w:hAnsi="Arial Narrow" w:cs="Arial"/>
                <w:bCs/>
                <w:spacing w:val="-1"/>
                <w:sz w:val="19"/>
                <w:szCs w:val="19"/>
              </w:rPr>
            </w:pPr>
          </w:p>
        </w:tc>
      </w:tr>
    </w:tbl>
    <w:p w14:paraId="61CB8D1B" w14:textId="77777777" w:rsidR="00AA72A1" w:rsidRPr="00085C58" w:rsidRDefault="00AA72A1" w:rsidP="00085C58">
      <w:pPr>
        <w:jc w:val="both"/>
        <w:rPr>
          <w:rFonts w:ascii="Arial Narrow" w:hAnsi="Arial Narrow"/>
          <w:lang w:val="es-ES_tradnl" w:eastAsia="es-ES"/>
        </w:rPr>
      </w:pPr>
    </w:p>
    <w:p w14:paraId="58F12E28" w14:textId="77777777" w:rsidR="00AA72A1" w:rsidRPr="00085C58" w:rsidRDefault="00AA72A1" w:rsidP="00085C58">
      <w:pPr>
        <w:jc w:val="both"/>
        <w:rPr>
          <w:rFonts w:ascii="Arial Narrow" w:hAnsi="Arial Narrow"/>
          <w:b/>
          <w:bCs/>
          <w:lang w:val="es-ES_tradnl" w:eastAsia="es-ES"/>
        </w:rPr>
      </w:pPr>
    </w:p>
    <w:tbl>
      <w:tblPr>
        <w:tblStyle w:val="Tablaconcuadrcula101"/>
        <w:tblW w:w="5000" w:type="pct"/>
        <w:tblLook w:val="04A0" w:firstRow="1" w:lastRow="0" w:firstColumn="1" w:lastColumn="0" w:noHBand="0" w:noVBand="1"/>
      </w:tblPr>
      <w:tblGrid>
        <w:gridCol w:w="964"/>
        <w:gridCol w:w="6402"/>
        <w:gridCol w:w="1576"/>
      </w:tblGrid>
      <w:tr w:rsidR="00AA72A1" w:rsidRPr="00475B3F" w14:paraId="758FCA93" w14:textId="77777777" w:rsidTr="00AA72A1">
        <w:trPr>
          <w:tblHeader/>
        </w:trPr>
        <w:tc>
          <w:tcPr>
            <w:tcW w:w="5000" w:type="pct"/>
            <w:gridSpan w:val="3"/>
          </w:tcPr>
          <w:p w14:paraId="37849D35" w14:textId="77777777" w:rsidR="00AA72A1" w:rsidRPr="00475B3F" w:rsidRDefault="00AA72A1" w:rsidP="00085C58">
            <w:pPr>
              <w:numPr>
                <w:ilvl w:val="0"/>
                <w:numId w:val="46"/>
              </w:numPr>
              <w:autoSpaceDE w:val="0"/>
              <w:autoSpaceDN w:val="0"/>
              <w:adjustRightInd w:val="0"/>
              <w:jc w:val="both"/>
              <w:rPr>
                <w:rFonts w:ascii="Arial Narrow" w:hAnsi="Arial Narrow"/>
                <w:sz w:val="20"/>
                <w:szCs w:val="20"/>
              </w:rPr>
            </w:pPr>
            <w:r w:rsidRPr="00475B3F">
              <w:rPr>
                <w:rFonts w:ascii="Arial Narrow" w:hAnsi="Arial Narrow" w:cs="Calibri Light"/>
                <w:b/>
                <w:bCs/>
                <w:sz w:val="20"/>
                <w:szCs w:val="20"/>
              </w:rPr>
              <w:t xml:space="preserve">CONDICIONES GENERALES </w:t>
            </w:r>
          </w:p>
        </w:tc>
      </w:tr>
      <w:tr w:rsidR="00AA72A1" w:rsidRPr="00475B3F" w14:paraId="6C91B051" w14:textId="77777777" w:rsidTr="00FA3227">
        <w:trPr>
          <w:tblHeader/>
        </w:trPr>
        <w:tc>
          <w:tcPr>
            <w:tcW w:w="539" w:type="pct"/>
            <w:vMerge w:val="restart"/>
            <w:vAlign w:val="center"/>
          </w:tcPr>
          <w:p w14:paraId="285B5ED1" w14:textId="77777777" w:rsidR="00AA72A1" w:rsidRPr="00475B3F" w:rsidRDefault="00AA72A1" w:rsidP="00085C58">
            <w:pPr>
              <w:autoSpaceDE w:val="0"/>
              <w:autoSpaceDN w:val="0"/>
              <w:adjustRightInd w:val="0"/>
              <w:jc w:val="center"/>
              <w:rPr>
                <w:rFonts w:ascii="Arial Narrow" w:hAnsi="Arial Narrow" w:cs="Calibri Light"/>
                <w:b/>
                <w:bCs/>
                <w:sz w:val="20"/>
                <w:szCs w:val="20"/>
              </w:rPr>
            </w:pPr>
          </w:p>
        </w:tc>
        <w:tc>
          <w:tcPr>
            <w:tcW w:w="3580" w:type="pct"/>
            <w:vMerge w:val="restart"/>
            <w:vAlign w:val="center"/>
          </w:tcPr>
          <w:p w14:paraId="545143AD" w14:textId="77777777" w:rsidR="00AA72A1" w:rsidRPr="00475B3F" w:rsidRDefault="00AA72A1" w:rsidP="00085C58">
            <w:pPr>
              <w:autoSpaceDE w:val="0"/>
              <w:autoSpaceDN w:val="0"/>
              <w:adjustRightInd w:val="0"/>
              <w:jc w:val="center"/>
              <w:rPr>
                <w:rFonts w:ascii="Arial Narrow" w:hAnsi="Arial Narrow" w:cs="Calibri Light"/>
                <w:b/>
                <w:bCs/>
                <w:sz w:val="20"/>
                <w:szCs w:val="20"/>
              </w:rPr>
            </w:pPr>
            <w:r w:rsidRPr="00475B3F">
              <w:rPr>
                <w:rFonts w:ascii="Arial Narrow" w:hAnsi="Arial Narrow" w:cs="Calibri Light"/>
                <w:b/>
                <w:bCs/>
                <w:sz w:val="20"/>
                <w:szCs w:val="20"/>
              </w:rPr>
              <w:t>DESCRIPCIÓN</w:t>
            </w:r>
          </w:p>
        </w:tc>
        <w:tc>
          <w:tcPr>
            <w:tcW w:w="881" w:type="pct"/>
            <w:vAlign w:val="center"/>
          </w:tcPr>
          <w:p w14:paraId="4C9E3630" w14:textId="77777777" w:rsidR="00AA72A1" w:rsidRPr="00475B3F" w:rsidRDefault="00AA72A1" w:rsidP="00085C58">
            <w:pPr>
              <w:autoSpaceDE w:val="0"/>
              <w:autoSpaceDN w:val="0"/>
              <w:adjustRightInd w:val="0"/>
              <w:jc w:val="center"/>
              <w:rPr>
                <w:rFonts w:ascii="Arial Narrow" w:hAnsi="Arial Narrow" w:cs="Calibri Light"/>
                <w:b/>
                <w:bCs/>
                <w:sz w:val="20"/>
                <w:szCs w:val="20"/>
              </w:rPr>
            </w:pPr>
            <w:r w:rsidRPr="00475B3F">
              <w:rPr>
                <w:rFonts w:ascii="Arial Narrow" w:hAnsi="Arial Narrow"/>
                <w:b/>
                <w:bCs/>
                <w:sz w:val="20"/>
                <w:szCs w:val="20"/>
              </w:rPr>
              <w:t>SSA SISTEMAS EL SALVADOR, S.A. DE C.V.</w:t>
            </w:r>
          </w:p>
        </w:tc>
      </w:tr>
      <w:tr w:rsidR="00AA72A1" w:rsidRPr="00475B3F" w14:paraId="41CA2759" w14:textId="77777777" w:rsidTr="00FA3227">
        <w:trPr>
          <w:trHeight w:val="48"/>
          <w:tblHeader/>
        </w:trPr>
        <w:tc>
          <w:tcPr>
            <w:tcW w:w="539" w:type="pct"/>
            <w:vMerge/>
            <w:vAlign w:val="center"/>
          </w:tcPr>
          <w:p w14:paraId="2C260E4F" w14:textId="77777777" w:rsidR="00AA72A1" w:rsidRPr="00475B3F" w:rsidRDefault="00AA72A1" w:rsidP="00085C58">
            <w:pPr>
              <w:autoSpaceDE w:val="0"/>
              <w:autoSpaceDN w:val="0"/>
              <w:adjustRightInd w:val="0"/>
              <w:jc w:val="center"/>
              <w:rPr>
                <w:rFonts w:ascii="Arial Narrow" w:hAnsi="Arial Narrow" w:cs="Calibri Light"/>
                <w:b/>
                <w:bCs/>
                <w:sz w:val="20"/>
                <w:szCs w:val="20"/>
              </w:rPr>
            </w:pPr>
          </w:p>
        </w:tc>
        <w:tc>
          <w:tcPr>
            <w:tcW w:w="3580" w:type="pct"/>
            <w:vMerge/>
            <w:vAlign w:val="center"/>
          </w:tcPr>
          <w:p w14:paraId="4AFFC258" w14:textId="77777777" w:rsidR="00AA72A1" w:rsidRPr="00475B3F" w:rsidRDefault="00AA72A1" w:rsidP="00085C58">
            <w:pPr>
              <w:autoSpaceDE w:val="0"/>
              <w:autoSpaceDN w:val="0"/>
              <w:adjustRightInd w:val="0"/>
              <w:jc w:val="center"/>
              <w:rPr>
                <w:rFonts w:ascii="Arial Narrow" w:hAnsi="Arial Narrow" w:cs="Calibri Light"/>
                <w:b/>
                <w:bCs/>
                <w:sz w:val="20"/>
                <w:szCs w:val="20"/>
              </w:rPr>
            </w:pPr>
          </w:p>
        </w:tc>
        <w:tc>
          <w:tcPr>
            <w:tcW w:w="881" w:type="pct"/>
            <w:vAlign w:val="center"/>
          </w:tcPr>
          <w:p w14:paraId="50CF750C" w14:textId="77777777" w:rsidR="00AA72A1" w:rsidRPr="00475B3F" w:rsidRDefault="00AA72A1" w:rsidP="00085C58">
            <w:pPr>
              <w:autoSpaceDE w:val="0"/>
              <w:autoSpaceDN w:val="0"/>
              <w:adjustRightInd w:val="0"/>
              <w:jc w:val="center"/>
              <w:rPr>
                <w:rFonts w:ascii="Arial Narrow" w:hAnsi="Arial Narrow" w:cs="Calibri Light"/>
                <w:b/>
                <w:bCs/>
                <w:sz w:val="20"/>
                <w:szCs w:val="20"/>
              </w:rPr>
            </w:pPr>
            <w:r w:rsidRPr="00475B3F">
              <w:rPr>
                <w:rFonts w:ascii="Arial Narrow" w:hAnsi="Arial Narrow" w:cs="Calibri Light"/>
                <w:b/>
                <w:bCs/>
                <w:sz w:val="20"/>
                <w:szCs w:val="20"/>
              </w:rPr>
              <w:t>CUMPLE/ NO CUMPLE</w:t>
            </w:r>
          </w:p>
        </w:tc>
      </w:tr>
      <w:tr w:rsidR="00AA72A1" w:rsidRPr="00475B3F" w14:paraId="01459A14" w14:textId="77777777" w:rsidTr="00FA3227">
        <w:tc>
          <w:tcPr>
            <w:tcW w:w="539" w:type="pct"/>
            <w:vAlign w:val="center"/>
          </w:tcPr>
          <w:p w14:paraId="035460F2"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sz w:val="20"/>
                <w:szCs w:val="20"/>
                <w:lang w:val="es-ES_tradnl"/>
              </w:rPr>
              <w:t>a)</w:t>
            </w:r>
          </w:p>
        </w:tc>
        <w:tc>
          <w:tcPr>
            <w:tcW w:w="3580" w:type="pct"/>
          </w:tcPr>
          <w:p w14:paraId="5717CEB2" w14:textId="77777777" w:rsidR="00AA72A1" w:rsidRPr="00475B3F" w:rsidRDefault="00AA72A1" w:rsidP="00085C58">
            <w:pPr>
              <w:autoSpaceDE w:val="0"/>
              <w:autoSpaceDN w:val="0"/>
              <w:adjustRightInd w:val="0"/>
              <w:jc w:val="both"/>
              <w:rPr>
                <w:rFonts w:ascii="Arial Narrow" w:hAnsi="Arial Narrow"/>
                <w:sz w:val="20"/>
                <w:szCs w:val="20"/>
              </w:rPr>
            </w:pPr>
            <w:r w:rsidRPr="00475B3F">
              <w:rPr>
                <w:rFonts w:ascii="Arial Narrow" w:hAnsi="Arial Narrow" w:cs="Arial"/>
                <w:sz w:val="20"/>
                <w:szCs w:val="20"/>
                <w:lang w:val="es-MX"/>
              </w:rPr>
              <w:t>El oferente deberá presentar declaración Jurada ante notario, en la que indiquen, que cuentan con una gestión y planes de continuidad de negocio, pruebas desarrolladas y el resultado de dichas pruebas.  Lo anterior con base al artículo 20 de la norma NRP-24 “Normas técnicas para el Sistema de Gestión de la Continuidad del Negocio” emitida por el Banco Central de Reserva, en vigencia a partir del uno de julio de dos mil veinte. Apegarse a formato #9</w:t>
            </w:r>
          </w:p>
        </w:tc>
        <w:tc>
          <w:tcPr>
            <w:tcW w:w="881" w:type="pct"/>
            <w:vAlign w:val="center"/>
          </w:tcPr>
          <w:p w14:paraId="47617801"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bCs/>
                <w:spacing w:val="-1"/>
                <w:sz w:val="20"/>
                <w:szCs w:val="20"/>
                <w:lang w:val="es-ES_tradnl"/>
              </w:rPr>
              <w:t>CUMPLE</w:t>
            </w:r>
          </w:p>
        </w:tc>
      </w:tr>
      <w:tr w:rsidR="00AA72A1" w:rsidRPr="00475B3F" w14:paraId="524F5197" w14:textId="77777777" w:rsidTr="00FA3227">
        <w:tc>
          <w:tcPr>
            <w:tcW w:w="539" w:type="pct"/>
            <w:vAlign w:val="center"/>
          </w:tcPr>
          <w:p w14:paraId="6634B154"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sz w:val="20"/>
                <w:szCs w:val="20"/>
                <w:lang w:val="es-ES_tradnl"/>
              </w:rPr>
              <w:t>b)</w:t>
            </w:r>
          </w:p>
        </w:tc>
        <w:tc>
          <w:tcPr>
            <w:tcW w:w="3580" w:type="pct"/>
          </w:tcPr>
          <w:p w14:paraId="0E83C8F9" w14:textId="77777777" w:rsidR="00AA72A1" w:rsidRPr="00475B3F" w:rsidRDefault="00AA72A1" w:rsidP="00085C58">
            <w:pPr>
              <w:autoSpaceDE w:val="0"/>
              <w:autoSpaceDN w:val="0"/>
              <w:adjustRightInd w:val="0"/>
              <w:jc w:val="both"/>
              <w:rPr>
                <w:rFonts w:ascii="Arial Narrow" w:hAnsi="Arial Narrow"/>
                <w:sz w:val="20"/>
                <w:szCs w:val="20"/>
              </w:rPr>
            </w:pPr>
            <w:r w:rsidRPr="00475B3F">
              <w:rPr>
                <w:rFonts w:ascii="Arial Narrow" w:hAnsi="Arial Narrow" w:cs="Arial"/>
                <w:sz w:val="20"/>
                <w:szCs w:val="20"/>
                <w:lang w:val="es-MX"/>
              </w:rPr>
              <w:t xml:space="preserve">El proveedor deberá presentar declaración Jurada ante notario o certificación vigente que indique que cuentan con un programa o gestión de la seguridad de la información, planes de continuidad del negocio, pruebas desarrolladas y resultados de las pruebas, así mismo, verificar la capacidad para recuperar y reanudar el servicio ante interrupciones. Lo anterior con base al artículo 28, anexo 1, sección” A”, numeral 6 de la norma NRP-23 “Normas Técnicas para la Gestión de la Seguridad de la </w:t>
            </w:r>
            <w:r w:rsidRPr="00475B3F">
              <w:rPr>
                <w:rFonts w:ascii="Arial Narrow" w:hAnsi="Arial Narrow" w:cs="Arial"/>
                <w:sz w:val="20"/>
                <w:szCs w:val="20"/>
                <w:lang w:val="es-MX"/>
              </w:rPr>
              <w:lastRenderedPageBreak/>
              <w:t>Información” emitida por la Superintendencia del Sistema Financiero, en vigencia a partir del uno de julio de dos mil veinte. Apegarse a formato #12.</w:t>
            </w:r>
          </w:p>
        </w:tc>
        <w:tc>
          <w:tcPr>
            <w:tcW w:w="881" w:type="pct"/>
            <w:vAlign w:val="center"/>
          </w:tcPr>
          <w:p w14:paraId="70C1B525"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sz w:val="20"/>
                <w:szCs w:val="20"/>
              </w:rPr>
              <w:lastRenderedPageBreak/>
              <w:t>CUMPLE</w:t>
            </w:r>
          </w:p>
        </w:tc>
      </w:tr>
      <w:tr w:rsidR="00AA72A1" w:rsidRPr="00475B3F" w14:paraId="52CC1AF6" w14:textId="77777777" w:rsidTr="00FA3227">
        <w:tc>
          <w:tcPr>
            <w:tcW w:w="539" w:type="pct"/>
            <w:vAlign w:val="center"/>
          </w:tcPr>
          <w:p w14:paraId="47F9DF27" w14:textId="77777777" w:rsidR="00AA72A1" w:rsidRPr="00475B3F" w:rsidRDefault="00AA72A1" w:rsidP="00085C58">
            <w:pPr>
              <w:autoSpaceDE w:val="0"/>
              <w:autoSpaceDN w:val="0"/>
              <w:adjustRightInd w:val="0"/>
              <w:jc w:val="center"/>
              <w:rPr>
                <w:rFonts w:ascii="Arial Narrow" w:hAnsi="Arial Narrow" w:cs="Calibri Light"/>
                <w:sz w:val="20"/>
                <w:szCs w:val="20"/>
              </w:rPr>
            </w:pPr>
            <w:r w:rsidRPr="00475B3F">
              <w:rPr>
                <w:rFonts w:ascii="Arial Narrow" w:hAnsi="Arial Narrow" w:cs="Calibri Light"/>
                <w:sz w:val="20"/>
                <w:szCs w:val="20"/>
              </w:rPr>
              <w:t>c)</w:t>
            </w:r>
          </w:p>
        </w:tc>
        <w:tc>
          <w:tcPr>
            <w:tcW w:w="3580" w:type="pct"/>
          </w:tcPr>
          <w:p w14:paraId="57F2B814" w14:textId="77777777" w:rsidR="00AA72A1" w:rsidRPr="00475B3F" w:rsidRDefault="00AA72A1" w:rsidP="00085C58">
            <w:pPr>
              <w:autoSpaceDE w:val="0"/>
              <w:autoSpaceDN w:val="0"/>
              <w:adjustRightInd w:val="0"/>
              <w:jc w:val="both"/>
              <w:rPr>
                <w:rFonts w:ascii="Arial Narrow" w:hAnsi="Arial Narrow" w:cs="Calibri Light"/>
                <w:sz w:val="20"/>
                <w:szCs w:val="20"/>
              </w:rPr>
            </w:pPr>
            <w:r w:rsidRPr="00475B3F">
              <w:rPr>
                <w:rFonts w:ascii="Arial Narrow" w:hAnsi="Arial Narrow" w:cs="Arial"/>
                <w:sz w:val="20"/>
                <w:szCs w:val="20"/>
              </w:rPr>
              <w:t>El servicio deberá proporcionarse tomando como base las características técnicas del equipo indicado en los cuadros del numeral 2 y la descripción del servicio indicado en el numeral 4 de este documento.</w:t>
            </w:r>
          </w:p>
        </w:tc>
        <w:tc>
          <w:tcPr>
            <w:tcW w:w="881" w:type="pct"/>
            <w:vAlign w:val="center"/>
          </w:tcPr>
          <w:p w14:paraId="158CBA19"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bCs/>
                <w:spacing w:val="-1"/>
                <w:sz w:val="20"/>
                <w:szCs w:val="20"/>
                <w:lang w:val="es-ES_tradnl"/>
              </w:rPr>
              <w:t>CUMPLE</w:t>
            </w:r>
          </w:p>
        </w:tc>
      </w:tr>
      <w:tr w:rsidR="00AA72A1" w:rsidRPr="00475B3F" w14:paraId="4DF51BD9" w14:textId="77777777" w:rsidTr="00FA3227">
        <w:tc>
          <w:tcPr>
            <w:tcW w:w="539" w:type="pct"/>
            <w:vAlign w:val="center"/>
          </w:tcPr>
          <w:p w14:paraId="7B332CF3" w14:textId="77777777" w:rsidR="00AA72A1" w:rsidRPr="00475B3F" w:rsidRDefault="00AA72A1" w:rsidP="00085C58">
            <w:pPr>
              <w:autoSpaceDE w:val="0"/>
              <w:autoSpaceDN w:val="0"/>
              <w:adjustRightInd w:val="0"/>
              <w:jc w:val="center"/>
              <w:rPr>
                <w:rFonts w:ascii="Arial Narrow" w:hAnsi="Arial Narrow" w:cs="Calibri Light"/>
                <w:sz w:val="20"/>
                <w:szCs w:val="20"/>
              </w:rPr>
            </w:pPr>
            <w:r w:rsidRPr="00475B3F">
              <w:rPr>
                <w:rFonts w:ascii="Arial Narrow" w:hAnsi="Arial Narrow" w:cs="Calibri Light"/>
                <w:sz w:val="20"/>
                <w:szCs w:val="20"/>
              </w:rPr>
              <w:t>d)</w:t>
            </w:r>
          </w:p>
        </w:tc>
        <w:tc>
          <w:tcPr>
            <w:tcW w:w="3580" w:type="pct"/>
          </w:tcPr>
          <w:p w14:paraId="75506175" w14:textId="77777777" w:rsidR="00AA72A1" w:rsidRPr="00475B3F" w:rsidRDefault="00AA72A1" w:rsidP="00085C58">
            <w:pPr>
              <w:autoSpaceDE w:val="0"/>
              <w:autoSpaceDN w:val="0"/>
              <w:adjustRightInd w:val="0"/>
              <w:jc w:val="both"/>
              <w:rPr>
                <w:rFonts w:ascii="Arial Narrow" w:hAnsi="Arial Narrow" w:cs="Calibri Light"/>
                <w:sz w:val="20"/>
                <w:szCs w:val="20"/>
              </w:rPr>
            </w:pPr>
            <w:r w:rsidRPr="00475B3F">
              <w:rPr>
                <w:rFonts w:ascii="Arial Narrow" w:hAnsi="Arial Narrow" w:cs="Arial"/>
                <w:sz w:val="20"/>
                <w:szCs w:val="20"/>
              </w:rPr>
              <w:t>El oferente deberá estar autorizado para brindar un servicio como el requerido por el BFA por la corporación Hitachi y Brocade para brindar servicios de soporte técnico y mantenimiento preventivo y correctivo al equipo y programas como los indicados en los cuadros del numeral 2) del presente documento. En la oferta deberá presentar documentación que compruebe esta autorización que deberá estar vigente durante el plazo del contrato con el BFA.</w:t>
            </w:r>
          </w:p>
        </w:tc>
        <w:tc>
          <w:tcPr>
            <w:tcW w:w="881" w:type="pct"/>
            <w:vAlign w:val="center"/>
          </w:tcPr>
          <w:p w14:paraId="27B7B706"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bCs/>
                <w:spacing w:val="-1"/>
                <w:sz w:val="20"/>
                <w:szCs w:val="20"/>
                <w:lang w:val="es-ES_tradnl"/>
              </w:rPr>
              <w:t>CUMPLE</w:t>
            </w:r>
          </w:p>
        </w:tc>
      </w:tr>
      <w:tr w:rsidR="00AA72A1" w:rsidRPr="00475B3F" w14:paraId="060A8748" w14:textId="77777777" w:rsidTr="00FA3227">
        <w:tc>
          <w:tcPr>
            <w:tcW w:w="539" w:type="pct"/>
            <w:vAlign w:val="center"/>
          </w:tcPr>
          <w:p w14:paraId="4F3A364A" w14:textId="77777777" w:rsidR="00AA72A1" w:rsidRPr="00475B3F" w:rsidRDefault="00AA72A1" w:rsidP="00085C58">
            <w:pPr>
              <w:autoSpaceDE w:val="0"/>
              <w:autoSpaceDN w:val="0"/>
              <w:adjustRightInd w:val="0"/>
              <w:jc w:val="center"/>
              <w:rPr>
                <w:rFonts w:ascii="Arial Narrow" w:hAnsi="Arial Narrow" w:cs="Calibri Light"/>
                <w:sz w:val="20"/>
                <w:szCs w:val="20"/>
              </w:rPr>
            </w:pPr>
            <w:r w:rsidRPr="00475B3F">
              <w:rPr>
                <w:rFonts w:ascii="Arial Narrow" w:hAnsi="Arial Narrow" w:cs="Calibri Light"/>
                <w:sz w:val="20"/>
                <w:szCs w:val="20"/>
              </w:rPr>
              <w:t>e)</w:t>
            </w:r>
          </w:p>
        </w:tc>
        <w:tc>
          <w:tcPr>
            <w:tcW w:w="3580" w:type="pct"/>
          </w:tcPr>
          <w:p w14:paraId="0741824A" w14:textId="77777777" w:rsidR="00AA72A1" w:rsidRPr="00475B3F" w:rsidRDefault="00AA72A1" w:rsidP="00085C58">
            <w:pPr>
              <w:autoSpaceDE w:val="0"/>
              <w:autoSpaceDN w:val="0"/>
              <w:adjustRightInd w:val="0"/>
              <w:jc w:val="both"/>
              <w:rPr>
                <w:rFonts w:ascii="Arial Narrow" w:hAnsi="Arial Narrow" w:cs="Calibri Light"/>
                <w:sz w:val="20"/>
                <w:szCs w:val="20"/>
              </w:rPr>
            </w:pPr>
            <w:r w:rsidRPr="00475B3F">
              <w:rPr>
                <w:rFonts w:ascii="Arial Narrow" w:hAnsi="Arial Narrow" w:cs="Arial"/>
                <w:sz w:val="20"/>
                <w:szCs w:val="20"/>
              </w:rPr>
              <w:t>El ofertante deberá tener localmente personal técnico certificado por el fabricante de los equipos y programas para prestar el servicio técnico solicitado durante el plazo del contrato con el BFA. Este personal deberá tener una relación permanente de trabajo a tiempo completo con el ofertante durante el plazo de vigencia del contrato con el BFA, debiendo notificar al BFA cualquier cambio del personal técnico designado para brindar los servicios al Banco, en cuyo caso deberá remitir el proveedor al BFA los documentos que comprueben la relación laboral del técnico sustituto y el currículum</w:t>
            </w:r>
            <w:r w:rsidRPr="00475B3F">
              <w:rPr>
                <w:rFonts w:ascii="Arial Narrow" w:hAnsi="Arial Narrow" w:cs="Arial"/>
                <w:color w:val="0000FF"/>
                <w:sz w:val="20"/>
                <w:szCs w:val="20"/>
              </w:rPr>
              <w:t>,</w:t>
            </w:r>
            <w:r w:rsidRPr="00475B3F">
              <w:rPr>
                <w:rFonts w:ascii="Arial Narrow" w:hAnsi="Arial Narrow" w:cs="Arial"/>
                <w:sz w:val="20"/>
                <w:szCs w:val="20"/>
              </w:rPr>
              <w:t xml:space="preserve"> incluyendo las copias de las certificaciones para brindar asistencia técnica emitidas por el fabricante de los equipos que posee el Banco. Apegarse a formato #13</w:t>
            </w:r>
          </w:p>
        </w:tc>
        <w:tc>
          <w:tcPr>
            <w:tcW w:w="881" w:type="pct"/>
            <w:vAlign w:val="center"/>
          </w:tcPr>
          <w:p w14:paraId="772FF658"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bCs/>
                <w:spacing w:val="-1"/>
                <w:sz w:val="20"/>
                <w:szCs w:val="20"/>
                <w:lang w:val="es-ES_tradnl"/>
              </w:rPr>
              <w:t>CUMPLE</w:t>
            </w:r>
          </w:p>
        </w:tc>
      </w:tr>
      <w:tr w:rsidR="00AA72A1" w:rsidRPr="00475B3F" w14:paraId="6B24FEDF" w14:textId="77777777" w:rsidTr="00FA3227">
        <w:tc>
          <w:tcPr>
            <w:tcW w:w="539" w:type="pct"/>
            <w:vAlign w:val="center"/>
          </w:tcPr>
          <w:p w14:paraId="5CF48BA1" w14:textId="77777777" w:rsidR="00AA72A1" w:rsidRPr="00475B3F" w:rsidRDefault="00AA72A1" w:rsidP="00085C58">
            <w:pPr>
              <w:autoSpaceDE w:val="0"/>
              <w:autoSpaceDN w:val="0"/>
              <w:adjustRightInd w:val="0"/>
              <w:jc w:val="center"/>
              <w:rPr>
                <w:rFonts w:ascii="Arial Narrow" w:hAnsi="Arial Narrow" w:cs="Calibri Light"/>
                <w:sz w:val="20"/>
                <w:szCs w:val="20"/>
              </w:rPr>
            </w:pPr>
            <w:r w:rsidRPr="00475B3F">
              <w:rPr>
                <w:rFonts w:ascii="Arial Narrow" w:hAnsi="Arial Narrow" w:cs="Calibri Light"/>
                <w:sz w:val="20"/>
                <w:szCs w:val="20"/>
              </w:rPr>
              <w:t>f)</w:t>
            </w:r>
          </w:p>
        </w:tc>
        <w:tc>
          <w:tcPr>
            <w:tcW w:w="3580" w:type="pct"/>
          </w:tcPr>
          <w:p w14:paraId="2C9D7B5A" w14:textId="77777777" w:rsidR="00AA72A1" w:rsidRPr="00475B3F" w:rsidRDefault="00AA72A1" w:rsidP="00085C58">
            <w:pPr>
              <w:autoSpaceDE w:val="0"/>
              <w:autoSpaceDN w:val="0"/>
              <w:adjustRightInd w:val="0"/>
              <w:jc w:val="both"/>
              <w:rPr>
                <w:rFonts w:ascii="Arial Narrow" w:hAnsi="Arial Narrow" w:cs="Calibri Light"/>
                <w:sz w:val="20"/>
                <w:szCs w:val="20"/>
              </w:rPr>
            </w:pPr>
            <w:r w:rsidRPr="00475B3F">
              <w:rPr>
                <w:rFonts w:ascii="Arial Narrow" w:hAnsi="Arial Narrow" w:cs="Arial"/>
                <w:sz w:val="20"/>
                <w:szCs w:val="20"/>
              </w:rPr>
              <w:t xml:space="preserve">El oferente deberá contar en sus oficinas locales con un stock de repuestos de componentes críticos para los equipos sujetos a este contrato de acuerdo con las recomendaciones establecidas por el fabricante; reservándose el Banco el derecho de verificar dicho stock de repuestos, sin previo aviso al oferente, al iniciar el contrato y la veces que se estime conveniente durante la vigencia del contrato.  </w:t>
            </w:r>
          </w:p>
        </w:tc>
        <w:tc>
          <w:tcPr>
            <w:tcW w:w="881" w:type="pct"/>
            <w:vAlign w:val="center"/>
          </w:tcPr>
          <w:p w14:paraId="3091F9B2"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bCs/>
                <w:spacing w:val="-1"/>
                <w:sz w:val="20"/>
                <w:szCs w:val="20"/>
                <w:lang w:val="es-ES_tradnl"/>
              </w:rPr>
              <w:t>CUMPLE</w:t>
            </w:r>
          </w:p>
        </w:tc>
      </w:tr>
      <w:tr w:rsidR="00AA72A1" w:rsidRPr="00475B3F" w14:paraId="5BE2CF82" w14:textId="77777777" w:rsidTr="00FA3227">
        <w:tc>
          <w:tcPr>
            <w:tcW w:w="539" w:type="pct"/>
            <w:vAlign w:val="center"/>
          </w:tcPr>
          <w:p w14:paraId="0552AFB8" w14:textId="77777777" w:rsidR="00AA72A1" w:rsidRPr="00475B3F" w:rsidRDefault="00AA72A1" w:rsidP="00085C58">
            <w:pPr>
              <w:autoSpaceDE w:val="0"/>
              <w:autoSpaceDN w:val="0"/>
              <w:adjustRightInd w:val="0"/>
              <w:jc w:val="center"/>
              <w:rPr>
                <w:rFonts w:ascii="Arial Narrow" w:hAnsi="Arial Narrow" w:cs="Calibri Light"/>
                <w:sz w:val="20"/>
                <w:szCs w:val="20"/>
              </w:rPr>
            </w:pPr>
            <w:r w:rsidRPr="00475B3F">
              <w:rPr>
                <w:rFonts w:ascii="Arial Narrow" w:hAnsi="Arial Narrow" w:cs="Calibri Light"/>
                <w:sz w:val="20"/>
                <w:szCs w:val="20"/>
              </w:rPr>
              <w:t>g)</w:t>
            </w:r>
          </w:p>
        </w:tc>
        <w:tc>
          <w:tcPr>
            <w:tcW w:w="3580" w:type="pct"/>
          </w:tcPr>
          <w:p w14:paraId="502BDF50" w14:textId="77777777" w:rsidR="00AA72A1" w:rsidRPr="00475B3F" w:rsidRDefault="00AA72A1" w:rsidP="00085C58">
            <w:pPr>
              <w:autoSpaceDE w:val="0"/>
              <w:autoSpaceDN w:val="0"/>
              <w:adjustRightInd w:val="0"/>
              <w:jc w:val="both"/>
              <w:rPr>
                <w:rFonts w:ascii="Arial Narrow" w:hAnsi="Arial Narrow" w:cs="Calibri Light"/>
                <w:sz w:val="20"/>
                <w:szCs w:val="20"/>
              </w:rPr>
            </w:pPr>
            <w:r w:rsidRPr="00475B3F">
              <w:rPr>
                <w:rFonts w:ascii="Arial Narrow" w:hAnsi="Arial Narrow" w:cs="Arial"/>
                <w:sz w:val="20"/>
                <w:szCs w:val="20"/>
              </w:rPr>
              <w:t xml:space="preserve">El oferente deberá proporcionar el servicio de mantenimiento y de reparación en las instalaciones del BFA, salvo que la clase de reparación amerite el traslado del equipo al taller central del oferente, en cuyo caso no deberá haber costo alguno, por ningún concepto para el BFA. </w:t>
            </w:r>
          </w:p>
        </w:tc>
        <w:tc>
          <w:tcPr>
            <w:tcW w:w="881" w:type="pct"/>
            <w:vAlign w:val="center"/>
          </w:tcPr>
          <w:p w14:paraId="3E22E61E"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bCs/>
                <w:spacing w:val="-1"/>
                <w:sz w:val="20"/>
                <w:szCs w:val="20"/>
                <w:lang w:val="es-ES_tradnl"/>
              </w:rPr>
              <w:t>CUMPLE</w:t>
            </w:r>
          </w:p>
        </w:tc>
      </w:tr>
      <w:tr w:rsidR="00AA72A1" w:rsidRPr="00475B3F" w14:paraId="56C3ED9C" w14:textId="77777777" w:rsidTr="00FA3227">
        <w:tc>
          <w:tcPr>
            <w:tcW w:w="539" w:type="pct"/>
            <w:vAlign w:val="center"/>
          </w:tcPr>
          <w:p w14:paraId="273F9A6D" w14:textId="77777777" w:rsidR="00AA72A1" w:rsidRPr="00475B3F" w:rsidRDefault="00AA72A1" w:rsidP="00085C58">
            <w:pPr>
              <w:autoSpaceDE w:val="0"/>
              <w:autoSpaceDN w:val="0"/>
              <w:adjustRightInd w:val="0"/>
              <w:jc w:val="center"/>
              <w:rPr>
                <w:rFonts w:ascii="Arial Narrow" w:hAnsi="Arial Narrow" w:cs="Calibri Light"/>
                <w:sz w:val="20"/>
                <w:szCs w:val="20"/>
              </w:rPr>
            </w:pPr>
            <w:r w:rsidRPr="00475B3F">
              <w:rPr>
                <w:rFonts w:ascii="Arial Narrow" w:hAnsi="Arial Narrow" w:cs="Calibri Light"/>
                <w:sz w:val="20"/>
                <w:szCs w:val="20"/>
              </w:rPr>
              <w:t>h)</w:t>
            </w:r>
          </w:p>
        </w:tc>
        <w:tc>
          <w:tcPr>
            <w:tcW w:w="3580" w:type="pct"/>
          </w:tcPr>
          <w:p w14:paraId="4E14062A" w14:textId="77777777" w:rsidR="00AA72A1" w:rsidRPr="00475B3F" w:rsidRDefault="00AA72A1" w:rsidP="00085C58">
            <w:pPr>
              <w:autoSpaceDE w:val="0"/>
              <w:autoSpaceDN w:val="0"/>
              <w:adjustRightInd w:val="0"/>
              <w:jc w:val="both"/>
              <w:rPr>
                <w:rFonts w:ascii="Arial Narrow" w:hAnsi="Arial Narrow" w:cs="Calibri Light"/>
                <w:sz w:val="20"/>
                <w:szCs w:val="20"/>
              </w:rPr>
            </w:pPr>
            <w:r w:rsidRPr="00475B3F">
              <w:rPr>
                <w:rFonts w:ascii="Arial Narrow" w:hAnsi="Arial Narrow" w:cs="Arial"/>
                <w:sz w:val="20"/>
                <w:szCs w:val="20"/>
              </w:rPr>
              <w:t>El ofertante deberá efectuar una inspección a las instalaciones eléctricas y físicas del BFA a fin de verificar que cumplan con los requisitos de funcionamiento para los equipos sujetos al presente contrato, remitiendo al Banco el informe respectivo en un plazo no mayor a los 15 días calendario contados a partir de la firma del contrato y en caso de ser necesario deberá emitir las respectivas recomendaciones. La ausencia de esta inspección por parte del ofertante exime de toda responsabilidad al Banco por las condiciones y requisitos de funcionamiento de dichos equipos.</w:t>
            </w:r>
          </w:p>
        </w:tc>
        <w:tc>
          <w:tcPr>
            <w:tcW w:w="881" w:type="pct"/>
            <w:vAlign w:val="center"/>
          </w:tcPr>
          <w:p w14:paraId="713D466E"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bCs/>
                <w:spacing w:val="-1"/>
                <w:sz w:val="20"/>
                <w:szCs w:val="20"/>
                <w:lang w:val="es-ES_tradnl"/>
              </w:rPr>
              <w:t>CUMPLE</w:t>
            </w:r>
          </w:p>
        </w:tc>
      </w:tr>
      <w:tr w:rsidR="00AA72A1" w:rsidRPr="00475B3F" w14:paraId="47F0643D" w14:textId="77777777" w:rsidTr="00FA3227">
        <w:tc>
          <w:tcPr>
            <w:tcW w:w="539" w:type="pct"/>
            <w:vAlign w:val="center"/>
          </w:tcPr>
          <w:p w14:paraId="357F590E" w14:textId="77777777" w:rsidR="00AA72A1" w:rsidRPr="00475B3F" w:rsidRDefault="00AA72A1" w:rsidP="00085C58">
            <w:pPr>
              <w:autoSpaceDE w:val="0"/>
              <w:autoSpaceDN w:val="0"/>
              <w:adjustRightInd w:val="0"/>
              <w:jc w:val="center"/>
              <w:rPr>
                <w:rFonts w:ascii="Arial Narrow" w:hAnsi="Arial Narrow" w:cs="Calibri Light"/>
                <w:sz w:val="20"/>
                <w:szCs w:val="20"/>
              </w:rPr>
            </w:pPr>
            <w:r w:rsidRPr="00475B3F">
              <w:rPr>
                <w:rFonts w:ascii="Arial Narrow" w:hAnsi="Arial Narrow" w:cs="Calibri Light"/>
                <w:sz w:val="20"/>
                <w:szCs w:val="20"/>
              </w:rPr>
              <w:t>i)</w:t>
            </w:r>
          </w:p>
        </w:tc>
        <w:tc>
          <w:tcPr>
            <w:tcW w:w="3580" w:type="pct"/>
          </w:tcPr>
          <w:p w14:paraId="718850B0" w14:textId="77777777" w:rsidR="00AA72A1" w:rsidRPr="00475B3F" w:rsidRDefault="00AA72A1" w:rsidP="00085C58">
            <w:pPr>
              <w:autoSpaceDE w:val="0"/>
              <w:autoSpaceDN w:val="0"/>
              <w:adjustRightInd w:val="0"/>
              <w:jc w:val="both"/>
              <w:rPr>
                <w:rFonts w:ascii="Arial Narrow" w:hAnsi="Arial Narrow" w:cs="Calibri Light"/>
                <w:sz w:val="20"/>
                <w:szCs w:val="20"/>
              </w:rPr>
            </w:pPr>
            <w:r w:rsidRPr="00475B3F">
              <w:rPr>
                <w:rFonts w:ascii="Arial Narrow" w:hAnsi="Arial Narrow" w:cs="Arial"/>
                <w:sz w:val="20"/>
                <w:szCs w:val="20"/>
              </w:rPr>
              <w:t>Todos los servicios y/o repuestos utilizados en los mantenimientos correctivos deberán ser entregados e instalados en los equipos ubicados en el Departamento de Infraestructura de la Gerencia de Tecnología de Información del BFA, ubicadas en el Km. 10½. carretera que conduce al Puerto La Libertad, Santa Tecla.</w:t>
            </w:r>
          </w:p>
        </w:tc>
        <w:tc>
          <w:tcPr>
            <w:tcW w:w="881" w:type="pct"/>
            <w:vAlign w:val="center"/>
          </w:tcPr>
          <w:p w14:paraId="158C71A4"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bCs/>
                <w:spacing w:val="-1"/>
                <w:sz w:val="20"/>
                <w:szCs w:val="20"/>
                <w:lang w:val="es-ES_tradnl"/>
              </w:rPr>
              <w:t>CUMPLE</w:t>
            </w:r>
          </w:p>
        </w:tc>
      </w:tr>
      <w:tr w:rsidR="00AA72A1" w:rsidRPr="00475B3F" w14:paraId="7DD327B3" w14:textId="77777777" w:rsidTr="00FA3227">
        <w:tc>
          <w:tcPr>
            <w:tcW w:w="539" w:type="pct"/>
            <w:vAlign w:val="center"/>
          </w:tcPr>
          <w:p w14:paraId="6C4252D2" w14:textId="77777777" w:rsidR="00AA72A1" w:rsidRPr="00475B3F" w:rsidRDefault="00AA72A1" w:rsidP="00085C58">
            <w:pPr>
              <w:autoSpaceDE w:val="0"/>
              <w:autoSpaceDN w:val="0"/>
              <w:adjustRightInd w:val="0"/>
              <w:jc w:val="center"/>
              <w:rPr>
                <w:rFonts w:ascii="Arial Narrow" w:hAnsi="Arial Narrow" w:cs="Calibri Light"/>
                <w:sz w:val="20"/>
                <w:szCs w:val="20"/>
              </w:rPr>
            </w:pPr>
            <w:r w:rsidRPr="00475B3F">
              <w:rPr>
                <w:rFonts w:ascii="Arial Narrow" w:hAnsi="Arial Narrow" w:cs="Calibri Light"/>
                <w:sz w:val="20"/>
                <w:szCs w:val="20"/>
              </w:rPr>
              <w:t>j)</w:t>
            </w:r>
          </w:p>
        </w:tc>
        <w:tc>
          <w:tcPr>
            <w:tcW w:w="3580" w:type="pct"/>
          </w:tcPr>
          <w:p w14:paraId="47703A40" w14:textId="77777777" w:rsidR="00AA72A1" w:rsidRPr="00475B3F" w:rsidRDefault="00AA72A1" w:rsidP="00085C58">
            <w:pPr>
              <w:autoSpaceDE w:val="0"/>
              <w:autoSpaceDN w:val="0"/>
              <w:adjustRightInd w:val="0"/>
              <w:jc w:val="both"/>
              <w:rPr>
                <w:rFonts w:ascii="Arial Narrow" w:hAnsi="Arial Narrow" w:cs="Calibri Light"/>
                <w:sz w:val="20"/>
                <w:szCs w:val="20"/>
              </w:rPr>
            </w:pPr>
            <w:r w:rsidRPr="00475B3F">
              <w:rPr>
                <w:rFonts w:ascii="Arial Narrow" w:hAnsi="Arial Narrow" w:cs="Arial"/>
                <w:sz w:val="20"/>
                <w:szCs w:val="20"/>
              </w:rPr>
              <w:t>La cobertura del servicio deberá ser de la modalidad 7x24, durante todo el año.</w:t>
            </w:r>
          </w:p>
        </w:tc>
        <w:tc>
          <w:tcPr>
            <w:tcW w:w="881" w:type="pct"/>
            <w:vAlign w:val="center"/>
          </w:tcPr>
          <w:p w14:paraId="37777BBF"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bCs/>
                <w:spacing w:val="-1"/>
                <w:sz w:val="20"/>
                <w:szCs w:val="20"/>
                <w:lang w:val="es-ES_tradnl"/>
              </w:rPr>
              <w:t>CUMPLE</w:t>
            </w:r>
          </w:p>
        </w:tc>
      </w:tr>
      <w:tr w:rsidR="00AA72A1" w:rsidRPr="00475B3F" w14:paraId="2308025C" w14:textId="77777777" w:rsidTr="00FA3227">
        <w:tc>
          <w:tcPr>
            <w:tcW w:w="539" w:type="pct"/>
            <w:vAlign w:val="center"/>
          </w:tcPr>
          <w:p w14:paraId="28A6EBA6" w14:textId="77777777" w:rsidR="00AA72A1" w:rsidRPr="00475B3F" w:rsidRDefault="00AA72A1" w:rsidP="00085C58">
            <w:pPr>
              <w:autoSpaceDE w:val="0"/>
              <w:autoSpaceDN w:val="0"/>
              <w:adjustRightInd w:val="0"/>
              <w:jc w:val="center"/>
              <w:rPr>
                <w:rFonts w:ascii="Arial Narrow" w:hAnsi="Arial Narrow" w:cs="Calibri Light"/>
                <w:sz w:val="20"/>
                <w:szCs w:val="20"/>
              </w:rPr>
            </w:pPr>
            <w:r w:rsidRPr="00475B3F">
              <w:rPr>
                <w:rFonts w:ascii="Arial Narrow" w:hAnsi="Arial Narrow" w:cs="Calibri Light"/>
                <w:sz w:val="20"/>
                <w:szCs w:val="20"/>
              </w:rPr>
              <w:t>k)</w:t>
            </w:r>
          </w:p>
        </w:tc>
        <w:tc>
          <w:tcPr>
            <w:tcW w:w="3580" w:type="pct"/>
          </w:tcPr>
          <w:p w14:paraId="26AB0F41" w14:textId="77777777" w:rsidR="00AA72A1" w:rsidRPr="00475B3F" w:rsidRDefault="00AA72A1" w:rsidP="00085C58">
            <w:pPr>
              <w:autoSpaceDE w:val="0"/>
              <w:autoSpaceDN w:val="0"/>
              <w:adjustRightInd w:val="0"/>
              <w:jc w:val="both"/>
              <w:rPr>
                <w:rFonts w:ascii="Arial Narrow" w:hAnsi="Arial Narrow" w:cs="Calibri Light"/>
                <w:sz w:val="20"/>
                <w:szCs w:val="20"/>
              </w:rPr>
            </w:pPr>
            <w:r w:rsidRPr="00475B3F">
              <w:rPr>
                <w:rFonts w:ascii="Arial Narrow" w:hAnsi="Arial Narrow" w:cs="Arial"/>
                <w:sz w:val="20"/>
                <w:szCs w:val="20"/>
              </w:rPr>
              <w:t>El ofertante deberá entregar un reporte por cada incidente y/o problemas atendidos en el cual se detallará el tipo de problema, tiempos invertidos por parte del proveedor de servicio para resolverlo, solución, recomendaciones técnicas, así como los tiempos utilizados por el soporte de segundo nivel.</w:t>
            </w:r>
          </w:p>
        </w:tc>
        <w:tc>
          <w:tcPr>
            <w:tcW w:w="881" w:type="pct"/>
            <w:vAlign w:val="center"/>
          </w:tcPr>
          <w:p w14:paraId="0B750330"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bCs/>
                <w:spacing w:val="-1"/>
                <w:sz w:val="20"/>
                <w:szCs w:val="20"/>
                <w:lang w:val="es-ES_tradnl"/>
              </w:rPr>
              <w:t>CUMPLE</w:t>
            </w:r>
          </w:p>
        </w:tc>
      </w:tr>
      <w:tr w:rsidR="00AA72A1" w:rsidRPr="00475B3F" w14:paraId="0C7C7879" w14:textId="77777777" w:rsidTr="00FA3227">
        <w:tc>
          <w:tcPr>
            <w:tcW w:w="539" w:type="pct"/>
            <w:vAlign w:val="center"/>
          </w:tcPr>
          <w:p w14:paraId="054F4690" w14:textId="77777777" w:rsidR="00AA72A1" w:rsidRPr="00475B3F" w:rsidRDefault="00AA72A1" w:rsidP="00085C58">
            <w:pPr>
              <w:autoSpaceDE w:val="0"/>
              <w:autoSpaceDN w:val="0"/>
              <w:adjustRightInd w:val="0"/>
              <w:jc w:val="center"/>
              <w:rPr>
                <w:rFonts w:ascii="Arial Narrow" w:hAnsi="Arial Narrow" w:cs="Calibri Light"/>
                <w:sz w:val="20"/>
                <w:szCs w:val="20"/>
              </w:rPr>
            </w:pPr>
            <w:r w:rsidRPr="00475B3F">
              <w:rPr>
                <w:rFonts w:ascii="Arial Narrow" w:hAnsi="Arial Narrow" w:cs="Calibri Light"/>
                <w:sz w:val="20"/>
                <w:szCs w:val="20"/>
              </w:rPr>
              <w:t>l)</w:t>
            </w:r>
          </w:p>
        </w:tc>
        <w:tc>
          <w:tcPr>
            <w:tcW w:w="3580" w:type="pct"/>
          </w:tcPr>
          <w:p w14:paraId="4D52AC32" w14:textId="77777777" w:rsidR="00AA72A1" w:rsidRPr="00475B3F" w:rsidRDefault="00AA72A1" w:rsidP="00085C58">
            <w:pPr>
              <w:autoSpaceDE w:val="0"/>
              <w:autoSpaceDN w:val="0"/>
              <w:adjustRightInd w:val="0"/>
              <w:jc w:val="both"/>
              <w:rPr>
                <w:rFonts w:ascii="Arial Narrow" w:hAnsi="Arial Narrow" w:cs="Calibri Light"/>
                <w:sz w:val="20"/>
                <w:szCs w:val="20"/>
              </w:rPr>
            </w:pPr>
            <w:r w:rsidRPr="00475B3F">
              <w:rPr>
                <w:rFonts w:ascii="Arial Narrow" w:hAnsi="Arial Narrow" w:cs="Arial"/>
                <w:sz w:val="20"/>
                <w:szCs w:val="20"/>
              </w:rPr>
              <w:t>El Ofertante deberá suscribir un acuerdo de confidencialidad con el Banco con cláusulas punitivas severas por violación de dichos acuerdos.</w:t>
            </w:r>
          </w:p>
        </w:tc>
        <w:tc>
          <w:tcPr>
            <w:tcW w:w="881" w:type="pct"/>
            <w:vAlign w:val="center"/>
          </w:tcPr>
          <w:p w14:paraId="77A4E89B"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sz w:val="20"/>
                <w:szCs w:val="20"/>
              </w:rPr>
              <w:t>CUMPLE</w:t>
            </w:r>
          </w:p>
        </w:tc>
      </w:tr>
    </w:tbl>
    <w:p w14:paraId="1E267EAB" w14:textId="77777777" w:rsidR="00AA72A1" w:rsidRPr="00085C58" w:rsidRDefault="00AA72A1" w:rsidP="00085C58">
      <w:pPr>
        <w:jc w:val="both"/>
        <w:rPr>
          <w:rFonts w:ascii="Arial Narrow" w:hAnsi="Arial Narrow"/>
          <w:b/>
          <w:bCs/>
          <w:lang w:val="es-ES_tradnl" w:eastAsia="es-ES"/>
        </w:rPr>
      </w:pPr>
    </w:p>
    <w:tbl>
      <w:tblPr>
        <w:tblStyle w:val="Tablaconcuadrcula101"/>
        <w:tblW w:w="5000" w:type="pct"/>
        <w:tblLook w:val="04A0" w:firstRow="1" w:lastRow="0" w:firstColumn="1" w:lastColumn="0" w:noHBand="0" w:noVBand="1"/>
      </w:tblPr>
      <w:tblGrid>
        <w:gridCol w:w="7810"/>
        <w:gridCol w:w="1132"/>
      </w:tblGrid>
      <w:tr w:rsidR="00AA72A1" w:rsidRPr="00475B3F" w14:paraId="4F792567" w14:textId="77777777" w:rsidTr="00AA72A1">
        <w:trPr>
          <w:trHeight w:val="20"/>
          <w:tblHeader/>
        </w:trPr>
        <w:tc>
          <w:tcPr>
            <w:tcW w:w="4076" w:type="pct"/>
            <w:vMerge w:val="restart"/>
            <w:vAlign w:val="center"/>
          </w:tcPr>
          <w:p w14:paraId="45D62F40" w14:textId="77777777" w:rsidR="00AA72A1" w:rsidRPr="00475B3F" w:rsidRDefault="00AA72A1" w:rsidP="00085C58">
            <w:pPr>
              <w:autoSpaceDE w:val="0"/>
              <w:autoSpaceDN w:val="0"/>
              <w:adjustRightInd w:val="0"/>
              <w:jc w:val="center"/>
              <w:rPr>
                <w:rFonts w:ascii="Arial Narrow" w:hAnsi="Arial Narrow" w:cs="Calibri Light"/>
                <w:b/>
                <w:bCs/>
                <w:sz w:val="20"/>
                <w:szCs w:val="20"/>
              </w:rPr>
            </w:pPr>
            <w:r w:rsidRPr="00475B3F">
              <w:rPr>
                <w:rFonts w:ascii="Arial Narrow" w:hAnsi="Arial Narrow" w:cs="Calibri Light"/>
                <w:b/>
                <w:bCs/>
                <w:sz w:val="20"/>
                <w:szCs w:val="20"/>
              </w:rPr>
              <w:lastRenderedPageBreak/>
              <w:t>DESCRIPCIÓN</w:t>
            </w:r>
          </w:p>
        </w:tc>
        <w:tc>
          <w:tcPr>
            <w:tcW w:w="924" w:type="pct"/>
            <w:vAlign w:val="center"/>
          </w:tcPr>
          <w:p w14:paraId="44DF8EE1" w14:textId="77777777" w:rsidR="00AA72A1" w:rsidRPr="00475B3F" w:rsidRDefault="00AA72A1" w:rsidP="00085C58">
            <w:pPr>
              <w:autoSpaceDE w:val="0"/>
              <w:autoSpaceDN w:val="0"/>
              <w:adjustRightInd w:val="0"/>
              <w:jc w:val="center"/>
              <w:rPr>
                <w:rFonts w:ascii="Arial Narrow" w:hAnsi="Arial Narrow" w:cs="Calibri Light"/>
                <w:b/>
                <w:bCs/>
                <w:sz w:val="20"/>
                <w:szCs w:val="20"/>
              </w:rPr>
            </w:pPr>
            <w:r w:rsidRPr="00475B3F">
              <w:rPr>
                <w:rFonts w:ascii="Arial Narrow" w:hAnsi="Arial Narrow"/>
                <w:b/>
                <w:bCs/>
                <w:sz w:val="20"/>
                <w:szCs w:val="20"/>
              </w:rPr>
              <w:t>SSA SISTEMAS EL SALVADOR, S.A. DE C.V.</w:t>
            </w:r>
          </w:p>
        </w:tc>
      </w:tr>
      <w:tr w:rsidR="00AA72A1" w:rsidRPr="00475B3F" w14:paraId="39CD8B9C" w14:textId="77777777" w:rsidTr="00AA72A1">
        <w:trPr>
          <w:trHeight w:val="20"/>
          <w:tblHeader/>
        </w:trPr>
        <w:tc>
          <w:tcPr>
            <w:tcW w:w="4076" w:type="pct"/>
            <w:vMerge/>
            <w:vAlign w:val="center"/>
          </w:tcPr>
          <w:p w14:paraId="759CCE2F" w14:textId="77777777" w:rsidR="00AA72A1" w:rsidRPr="00475B3F" w:rsidRDefault="00AA72A1" w:rsidP="00085C58">
            <w:pPr>
              <w:autoSpaceDE w:val="0"/>
              <w:autoSpaceDN w:val="0"/>
              <w:adjustRightInd w:val="0"/>
              <w:jc w:val="center"/>
              <w:rPr>
                <w:rFonts w:ascii="Arial Narrow" w:hAnsi="Arial Narrow" w:cs="Calibri Light"/>
                <w:b/>
                <w:bCs/>
                <w:sz w:val="20"/>
                <w:szCs w:val="20"/>
              </w:rPr>
            </w:pPr>
          </w:p>
        </w:tc>
        <w:tc>
          <w:tcPr>
            <w:tcW w:w="924" w:type="pct"/>
            <w:vAlign w:val="center"/>
          </w:tcPr>
          <w:p w14:paraId="1B9EE540" w14:textId="77777777" w:rsidR="00AA72A1" w:rsidRPr="00475B3F" w:rsidRDefault="00AA72A1" w:rsidP="00085C58">
            <w:pPr>
              <w:autoSpaceDE w:val="0"/>
              <w:autoSpaceDN w:val="0"/>
              <w:adjustRightInd w:val="0"/>
              <w:jc w:val="center"/>
              <w:rPr>
                <w:rFonts w:ascii="Arial Narrow" w:hAnsi="Arial Narrow" w:cs="Calibri Light"/>
                <w:b/>
                <w:bCs/>
                <w:sz w:val="20"/>
                <w:szCs w:val="20"/>
              </w:rPr>
            </w:pPr>
            <w:r w:rsidRPr="00475B3F">
              <w:rPr>
                <w:rFonts w:ascii="Arial Narrow" w:hAnsi="Arial Narrow" w:cs="Calibri Light"/>
                <w:b/>
                <w:bCs/>
                <w:sz w:val="20"/>
                <w:szCs w:val="20"/>
              </w:rPr>
              <w:t>CUMPLE/ NO CUMPLE</w:t>
            </w:r>
          </w:p>
        </w:tc>
      </w:tr>
      <w:tr w:rsidR="00AA72A1" w:rsidRPr="00475B3F" w14:paraId="3C941F06" w14:textId="77777777" w:rsidTr="00AA72A1">
        <w:trPr>
          <w:trHeight w:val="20"/>
        </w:trPr>
        <w:tc>
          <w:tcPr>
            <w:tcW w:w="4076" w:type="pct"/>
          </w:tcPr>
          <w:p w14:paraId="1D71C4D4" w14:textId="77777777" w:rsidR="00AA72A1" w:rsidRPr="00475B3F" w:rsidRDefault="00AA72A1" w:rsidP="00085C58">
            <w:pPr>
              <w:numPr>
                <w:ilvl w:val="0"/>
                <w:numId w:val="64"/>
              </w:numPr>
              <w:contextualSpacing/>
              <w:jc w:val="both"/>
              <w:rPr>
                <w:rFonts w:ascii="Arial Narrow" w:eastAsia="Aptos" w:hAnsi="Arial Narrow" w:cs="Arial"/>
                <w:sz w:val="20"/>
                <w:szCs w:val="20"/>
              </w:rPr>
            </w:pPr>
            <w:r w:rsidRPr="00475B3F">
              <w:rPr>
                <w:rFonts w:ascii="Arial Narrow" w:eastAsia="Aptos" w:hAnsi="Arial Narrow" w:cs="Arial"/>
                <w:sz w:val="20"/>
                <w:szCs w:val="20"/>
                <w:u w:val="single"/>
                <w:lang w:val="es-ES_tradnl"/>
              </w:rPr>
              <w:t>MANTENIMIENTO PREVENTIVO:</w:t>
            </w:r>
          </w:p>
          <w:p w14:paraId="3098B4BC" w14:textId="77777777" w:rsidR="00AA72A1" w:rsidRPr="00475B3F" w:rsidRDefault="00AA72A1" w:rsidP="00085C58">
            <w:pPr>
              <w:jc w:val="both"/>
              <w:rPr>
                <w:rFonts w:ascii="Arial Narrow" w:eastAsia="Aptos" w:hAnsi="Arial Narrow" w:cs="Arial"/>
                <w:spacing w:val="-2"/>
                <w:sz w:val="20"/>
                <w:szCs w:val="20"/>
              </w:rPr>
            </w:pPr>
            <w:r w:rsidRPr="00475B3F">
              <w:rPr>
                <w:rFonts w:ascii="Arial Narrow" w:eastAsia="Aptos" w:hAnsi="Arial Narrow" w:cs="Arial"/>
                <w:sz w:val="20"/>
                <w:szCs w:val="20"/>
              </w:rPr>
              <w:t xml:space="preserve">El mantenimiento preventivo incluye toda medida encaminada a prevenir fallas y a extender la vida útil de los equipos, así como del software de sistema operativo y utilitarios; este servicio de soporte está orientado a anticipar problemas de hardware o software que puedan interrumpir la continuidad de la plataforma operativa. </w:t>
            </w:r>
          </w:p>
          <w:p w14:paraId="6D5A6138" w14:textId="77777777" w:rsidR="00AA72A1" w:rsidRPr="00475B3F" w:rsidRDefault="00AA72A1" w:rsidP="00085C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Narrow" w:eastAsia="Aptos" w:hAnsi="Arial Narrow" w:cs="Arial"/>
                <w:spacing w:val="-2"/>
                <w:sz w:val="20"/>
                <w:szCs w:val="20"/>
              </w:rPr>
            </w:pPr>
            <w:r w:rsidRPr="00475B3F">
              <w:rPr>
                <w:rFonts w:ascii="Arial Narrow" w:eastAsia="Aptos" w:hAnsi="Arial Narrow" w:cs="Arial"/>
                <w:bCs/>
                <w:sz w:val="20"/>
                <w:szCs w:val="20"/>
              </w:rPr>
              <w:t xml:space="preserve"> </w:t>
            </w:r>
            <w:r w:rsidRPr="00475B3F">
              <w:rPr>
                <w:rFonts w:ascii="Arial Narrow" w:eastAsia="Aptos" w:hAnsi="Arial Narrow" w:cs="Arial"/>
                <w:spacing w:val="-2"/>
                <w:sz w:val="20"/>
                <w:szCs w:val="20"/>
              </w:rPr>
              <w:t>El mantenimiento preventivo de hardware deberá incluir como mínimo:</w:t>
            </w:r>
          </w:p>
          <w:p w14:paraId="3F5081C7" w14:textId="77777777" w:rsidR="00AA72A1" w:rsidRPr="00475B3F" w:rsidRDefault="00AA72A1" w:rsidP="00085C58">
            <w:pPr>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Narrow" w:eastAsia="Aptos" w:hAnsi="Arial Narrow" w:cs="Arial"/>
                <w:spacing w:val="-2"/>
                <w:sz w:val="20"/>
                <w:szCs w:val="20"/>
              </w:rPr>
            </w:pPr>
            <w:r w:rsidRPr="00475B3F">
              <w:rPr>
                <w:rFonts w:ascii="Arial Narrow" w:eastAsia="Aptos" w:hAnsi="Arial Narrow" w:cs="Arial"/>
                <w:spacing w:val="-2"/>
                <w:sz w:val="20"/>
                <w:szCs w:val="20"/>
              </w:rPr>
              <w:t xml:space="preserve">Limpieza (externa).  </w:t>
            </w:r>
          </w:p>
          <w:p w14:paraId="0E8F8072" w14:textId="77777777" w:rsidR="00AA72A1" w:rsidRPr="00475B3F" w:rsidRDefault="00AA72A1" w:rsidP="00085C58">
            <w:pPr>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Narrow" w:eastAsia="Aptos" w:hAnsi="Arial Narrow" w:cs="Arial"/>
                <w:spacing w:val="-2"/>
                <w:sz w:val="20"/>
                <w:szCs w:val="20"/>
              </w:rPr>
            </w:pPr>
            <w:r w:rsidRPr="00475B3F">
              <w:rPr>
                <w:rFonts w:ascii="Arial Narrow" w:eastAsia="Aptos" w:hAnsi="Arial Narrow" w:cs="Arial"/>
                <w:spacing w:val="-2"/>
                <w:sz w:val="20"/>
                <w:szCs w:val="20"/>
              </w:rPr>
              <w:t>Verificación de estado de los cables.</w:t>
            </w:r>
          </w:p>
          <w:p w14:paraId="323F3E07" w14:textId="77777777" w:rsidR="00AA72A1" w:rsidRPr="00475B3F" w:rsidRDefault="00AA72A1" w:rsidP="00085C58">
            <w:pPr>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Narrow" w:eastAsia="Aptos" w:hAnsi="Arial Narrow" w:cs="Arial"/>
                <w:spacing w:val="-2"/>
                <w:sz w:val="20"/>
                <w:szCs w:val="20"/>
              </w:rPr>
            </w:pPr>
            <w:r w:rsidRPr="00475B3F">
              <w:rPr>
                <w:rFonts w:ascii="Arial Narrow" w:eastAsia="Aptos" w:hAnsi="Arial Narrow" w:cs="Arial"/>
                <w:spacing w:val="-2"/>
                <w:sz w:val="20"/>
                <w:szCs w:val="20"/>
              </w:rPr>
              <w:t xml:space="preserve">Revisión de recursos sujetos a mantenimiento.  </w:t>
            </w:r>
          </w:p>
          <w:p w14:paraId="3F3B5741" w14:textId="77777777" w:rsidR="00AA72A1" w:rsidRPr="00475B3F" w:rsidRDefault="00AA72A1" w:rsidP="00085C58">
            <w:pPr>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Narrow" w:eastAsia="Aptos" w:hAnsi="Arial Narrow" w:cs="Arial"/>
                <w:spacing w:val="-2"/>
                <w:sz w:val="20"/>
                <w:szCs w:val="20"/>
              </w:rPr>
            </w:pPr>
            <w:r w:rsidRPr="00475B3F">
              <w:rPr>
                <w:rFonts w:ascii="Arial Narrow" w:eastAsia="Aptos" w:hAnsi="Arial Narrow" w:cs="Arial"/>
                <w:spacing w:val="-2"/>
                <w:sz w:val="20"/>
                <w:szCs w:val="20"/>
              </w:rPr>
              <w:t>Entrega de reporte del mantenimiento preventivo hardware.</w:t>
            </w:r>
          </w:p>
          <w:p w14:paraId="628F21BE" w14:textId="77777777" w:rsidR="00AA72A1" w:rsidRPr="00475B3F" w:rsidRDefault="00AA72A1" w:rsidP="00085C58">
            <w:pPr>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Narrow" w:eastAsia="Aptos" w:hAnsi="Arial Narrow" w:cs="Arial"/>
                <w:spacing w:val="-2"/>
                <w:sz w:val="20"/>
                <w:szCs w:val="20"/>
              </w:rPr>
            </w:pPr>
            <w:r w:rsidRPr="00475B3F">
              <w:rPr>
                <w:rFonts w:ascii="Arial Narrow" w:eastAsia="Aptos" w:hAnsi="Arial Narrow" w:cs="Arial"/>
                <w:spacing w:val="-2"/>
                <w:sz w:val="20"/>
                <w:szCs w:val="20"/>
              </w:rPr>
              <w:t>El mantenimiento preventivo de software deberá incluir como mínimo:</w:t>
            </w:r>
          </w:p>
          <w:p w14:paraId="280E5AA7" w14:textId="77777777" w:rsidR="00AA72A1" w:rsidRPr="00475B3F" w:rsidRDefault="00AA72A1" w:rsidP="00085C58">
            <w:pPr>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Narrow" w:eastAsia="Aptos" w:hAnsi="Arial Narrow" w:cs="Arial"/>
                <w:spacing w:val="-2"/>
                <w:sz w:val="20"/>
                <w:szCs w:val="20"/>
              </w:rPr>
            </w:pPr>
            <w:r w:rsidRPr="00475B3F">
              <w:rPr>
                <w:rFonts w:ascii="Arial Narrow" w:eastAsia="Aptos" w:hAnsi="Arial Narrow" w:cs="Arial"/>
                <w:spacing w:val="-2"/>
                <w:sz w:val="20"/>
                <w:szCs w:val="20"/>
              </w:rPr>
              <w:t>Inspección, pruebas, evaluación y afinamientos de la configuración del software sujeto a mantenimiento.</w:t>
            </w:r>
          </w:p>
          <w:p w14:paraId="49B89055" w14:textId="77777777" w:rsidR="00AA72A1" w:rsidRPr="00475B3F" w:rsidRDefault="00AA72A1" w:rsidP="00085C58">
            <w:pPr>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Narrow" w:eastAsia="Aptos" w:hAnsi="Arial Narrow" w:cs="Arial"/>
                <w:spacing w:val="-2"/>
                <w:sz w:val="20"/>
                <w:szCs w:val="20"/>
              </w:rPr>
            </w:pPr>
            <w:r w:rsidRPr="00475B3F">
              <w:rPr>
                <w:rFonts w:ascii="Arial Narrow" w:eastAsia="Aptos" w:hAnsi="Arial Narrow" w:cs="Arial"/>
                <w:spacing w:val="-2"/>
                <w:sz w:val="20"/>
                <w:szCs w:val="20"/>
              </w:rPr>
              <w:t>Revisión de logs y archivos del sistema.</w:t>
            </w:r>
          </w:p>
          <w:p w14:paraId="4885FAA6" w14:textId="77777777" w:rsidR="00AA72A1" w:rsidRPr="00475B3F" w:rsidRDefault="00AA72A1" w:rsidP="00085C58">
            <w:pPr>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Narrow" w:eastAsia="Aptos" w:hAnsi="Arial Narrow" w:cs="Arial"/>
                <w:spacing w:val="-2"/>
                <w:sz w:val="20"/>
                <w:szCs w:val="20"/>
              </w:rPr>
            </w:pPr>
            <w:r w:rsidRPr="00475B3F">
              <w:rPr>
                <w:rFonts w:ascii="Arial Narrow" w:eastAsia="Aptos" w:hAnsi="Arial Narrow" w:cs="Arial"/>
                <w:spacing w:val="-2"/>
                <w:sz w:val="20"/>
                <w:szCs w:val="20"/>
              </w:rPr>
              <w:t>Entrega de reporte del mantenimiento preventivo software.</w:t>
            </w:r>
          </w:p>
          <w:p w14:paraId="56ED901D" w14:textId="77777777" w:rsidR="00AA72A1" w:rsidRPr="00475B3F" w:rsidRDefault="00AA72A1" w:rsidP="00085C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rPr>
                <w:rFonts w:ascii="Arial Narrow" w:eastAsia="Aptos" w:hAnsi="Arial Narrow" w:cs="Arial"/>
                <w:spacing w:val="-2"/>
                <w:sz w:val="20"/>
                <w:szCs w:val="20"/>
              </w:rPr>
            </w:pPr>
          </w:p>
          <w:p w14:paraId="72BE9242" w14:textId="77777777" w:rsidR="00AA72A1" w:rsidRPr="00475B3F" w:rsidRDefault="00AA72A1" w:rsidP="00085C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Narrow" w:eastAsia="Aptos" w:hAnsi="Arial Narrow" w:cs="Arial"/>
                <w:spacing w:val="-2"/>
                <w:sz w:val="20"/>
                <w:szCs w:val="20"/>
              </w:rPr>
            </w:pPr>
            <w:r w:rsidRPr="00475B3F">
              <w:rPr>
                <w:rFonts w:ascii="Arial Narrow" w:eastAsia="Aptos" w:hAnsi="Arial Narrow" w:cs="Arial"/>
                <w:spacing w:val="-2"/>
                <w:sz w:val="20"/>
                <w:szCs w:val="20"/>
              </w:rPr>
              <w:t>El contratista deberá:</w:t>
            </w:r>
          </w:p>
          <w:p w14:paraId="13FDD322" w14:textId="77777777" w:rsidR="00AA72A1" w:rsidRPr="00475B3F" w:rsidRDefault="00AA72A1" w:rsidP="00085C58">
            <w:pPr>
              <w:numPr>
                <w:ilvl w:val="0"/>
                <w:numId w:val="6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Narrow" w:eastAsia="Aptos" w:hAnsi="Arial Narrow" w:cs="Arial"/>
                <w:spacing w:val="-2"/>
                <w:sz w:val="20"/>
                <w:szCs w:val="20"/>
              </w:rPr>
            </w:pPr>
            <w:r w:rsidRPr="00475B3F">
              <w:rPr>
                <w:rFonts w:ascii="Arial Narrow" w:eastAsia="Aptos" w:hAnsi="Arial Narrow" w:cs="Arial"/>
                <w:spacing w:val="-2"/>
                <w:sz w:val="20"/>
                <w:szCs w:val="20"/>
              </w:rPr>
              <w:t>Brindar el mantenimiento preventivo 2 veces al año en base a un calendario de visitas de común acuerdo con el BFA.</w:t>
            </w:r>
          </w:p>
          <w:p w14:paraId="0B997B39" w14:textId="77777777" w:rsidR="00AA72A1" w:rsidRPr="00475B3F" w:rsidRDefault="00AA72A1" w:rsidP="00085C58">
            <w:pPr>
              <w:numPr>
                <w:ilvl w:val="0"/>
                <w:numId w:val="6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Narrow" w:eastAsia="Aptos" w:hAnsi="Arial Narrow" w:cs="Arial"/>
                <w:spacing w:val="-2"/>
                <w:sz w:val="20"/>
                <w:szCs w:val="20"/>
              </w:rPr>
            </w:pPr>
            <w:r w:rsidRPr="00475B3F">
              <w:rPr>
                <w:rFonts w:ascii="Arial Narrow" w:eastAsia="Aptos" w:hAnsi="Arial Narrow" w:cs="Arial"/>
                <w:spacing w:val="-2"/>
                <w:sz w:val="20"/>
                <w:szCs w:val="20"/>
              </w:rPr>
              <w:t xml:space="preserve">Brindar cualquier asistencia técnica requerida por el Banco encaminada a mejorar el desempeño de la plataforma en hardware y software.  </w:t>
            </w:r>
          </w:p>
          <w:p w14:paraId="1A18F235" w14:textId="77777777" w:rsidR="00AA72A1" w:rsidRPr="00475B3F" w:rsidRDefault="00AA72A1" w:rsidP="00085C58">
            <w:pPr>
              <w:numPr>
                <w:ilvl w:val="0"/>
                <w:numId w:val="6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Narrow" w:eastAsia="Aptos" w:hAnsi="Arial Narrow" w:cs="Arial"/>
                <w:spacing w:val="-2"/>
                <w:sz w:val="20"/>
                <w:szCs w:val="20"/>
              </w:rPr>
            </w:pPr>
            <w:r w:rsidRPr="00475B3F">
              <w:rPr>
                <w:rFonts w:ascii="Arial Narrow" w:eastAsia="Aptos" w:hAnsi="Arial Narrow" w:cs="Arial"/>
                <w:spacing w:val="-2"/>
                <w:sz w:val="20"/>
                <w:szCs w:val="20"/>
              </w:rPr>
              <w:t>Llevar un registro de las actividades ejecutadas en función del cumplimiento del servicio ofertado. El BFA tendrá acceso a esta bitácora de servicios.</w:t>
            </w:r>
          </w:p>
          <w:p w14:paraId="4A108D15" w14:textId="77777777" w:rsidR="00AA72A1" w:rsidRPr="00475B3F" w:rsidRDefault="00AA72A1" w:rsidP="00085C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Narrow" w:eastAsia="Aptos" w:hAnsi="Arial Narrow" w:cs="Arial"/>
                <w:spacing w:val="-2"/>
                <w:sz w:val="20"/>
                <w:szCs w:val="20"/>
              </w:rPr>
            </w:pPr>
          </w:p>
          <w:p w14:paraId="78013073" w14:textId="77777777" w:rsidR="00AA72A1" w:rsidRPr="00475B3F" w:rsidRDefault="00AA72A1" w:rsidP="00085C58">
            <w:pPr>
              <w:numPr>
                <w:ilvl w:val="0"/>
                <w:numId w:val="64"/>
              </w:numPr>
              <w:contextualSpacing/>
              <w:jc w:val="both"/>
              <w:rPr>
                <w:rFonts w:ascii="Arial Narrow" w:eastAsia="Aptos" w:hAnsi="Arial Narrow" w:cs="Arial"/>
                <w:spacing w:val="-2"/>
                <w:sz w:val="20"/>
                <w:szCs w:val="20"/>
                <w:u w:val="single"/>
              </w:rPr>
            </w:pPr>
            <w:r w:rsidRPr="00475B3F">
              <w:rPr>
                <w:rFonts w:ascii="Arial Narrow" w:eastAsia="Aptos" w:hAnsi="Arial Narrow" w:cs="Arial"/>
                <w:spacing w:val="-2"/>
                <w:sz w:val="20"/>
                <w:szCs w:val="20"/>
                <w:u w:val="single"/>
              </w:rPr>
              <w:t>MANTENIMIENTO CORRECTIVO</w:t>
            </w:r>
          </w:p>
          <w:p w14:paraId="60AC931A" w14:textId="77777777" w:rsidR="00AA72A1" w:rsidRPr="00475B3F" w:rsidRDefault="00AA72A1" w:rsidP="00085C58">
            <w:pPr>
              <w:numPr>
                <w:ilvl w:val="0"/>
                <w:numId w:val="6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Narrow" w:eastAsia="Aptos" w:hAnsi="Arial Narrow" w:cs="Arial"/>
                <w:spacing w:val="-2"/>
                <w:sz w:val="20"/>
                <w:szCs w:val="20"/>
              </w:rPr>
            </w:pPr>
            <w:r w:rsidRPr="00475B3F">
              <w:rPr>
                <w:rFonts w:ascii="Arial Narrow" w:eastAsia="Aptos" w:hAnsi="Arial Narrow" w:cs="Arial"/>
                <w:spacing w:val="-2"/>
                <w:sz w:val="20"/>
                <w:szCs w:val="20"/>
              </w:rPr>
              <w:t>El mantenimiento correctivo incluye toda acción de mantenimiento no planeada encaminada a diagnosticar y corregir fallas o defectos de los equipos y software, en respuesta a llamados de servicio del BFA.</w:t>
            </w:r>
          </w:p>
          <w:p w14:paraId="579438DE" w14:textId="77777777" w:rsidR="00AA72A1" w:rsidRPr="00475B3F" w:rsidRDefault="00AA72A1" w:rsidP="00085C58">
            <w:pPr>
              <w:numPr>
                <w:ilvl w:val="0"/>
                <w:numId w:val="6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Narrow" w:eastAsia="Aptos" w:hAnsi="Arial Narrow" w:cs="Arial"/>
                <w:spacing w:val="-2"/>
                <w:sz w:val="20"/>
                <w:szCs w:val="20"/>
              </w:rPr>
            </w:pPr>
            <w:r w:rsidRPr="00475B3F">
              <w:rPr>
                <w:rFonts w:ascii="Arial Narrow" w:eastAsia="Aptos" w:hAnsi="Arial Narrow" w:cs="Arial"/>
                <w:spacing w:val="-2"/>
                <w:sz w:val="20"/>
                <w:szCs w:val="20"/>
              </w:rPr>
              <w:t>El contratista proporcionará todos los repuestos que sean necesarios para poner en funcionamiento el equipo. Los repuestos deberán ser nuevos, iguales o de superiores características, pero compatibles con el equipo y garantizados contra defectos de material y fabricación.</w:t>
            </w:r>
          </w:p>
          <w:p w14:paraId="6C56701E" w14:textId="77777777" w:rsidR="00AA72A1" w:rsidRPr="00475B3F" w:rsidRDefault="00AA72A1" w:rsidP="00085C58">
            <w:pPr>
              <w:numPr>
                <w:ilvl w:val="0"/>
                <w:numId w:val="6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jc w:val="both"/>
              <w:rPr>
                <w:rFonts w:ascii="Arial Narrow" w:eastAsia="Aptos" w:hAnsi="Arial Narrow" w:cs="Arial"/>
                <w:spacing w:val="-2"/>
                <w:sz w:val="20"/>
                <w:szCs w:val="20"/>
              </w:rPr>
            </w:pPr>
            <w:r w:rsidRPr="00475B3F">
              <w:rPr>
                <w:rFonts w:ascii="Arial Narrow" w:eastAsia="Aptos" w:hAnsi="Arial Narrow" w:cs="Arial"/>
                <w:spacing w:val="-2"/>
                <w:sz w:val="20"/>
                <w:szCs w:val="20"/>
              </w:rPr>
              <w:t>El contratista se compromete a cumplir los plazos máximos de la tabla siguiente, según el tipo de llamada definida por el BFA, así:</w:t>
            </w:r>
          </w:p>
          <w:p w14:paraId="4B181613"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jc w:val="both"/>
              <w:rPr>
                <w:rFonts w:ascii="Arial Narrow" w:eastAsia="Aptos" w:hAnsi="Arial Narrow" w:cs="Arial"/>
                <w:spacing w:val="-2"/>
                <w:sz w:val="20"/>
                <w:szCs w:val="20"/>
              </w:rPr>
            </w:pPr>
          </w:p>
          <w:p w14:paraId="7613B562"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Narrow" w:eastAsia="Aptos" w:hAnsi="Arial Narrow" w:cs="Arial"/>
                <w:spacing w:val="-2"/>
                <w:sz w:val="20"/>
                <w:szCs w:val="20"/>
                <w:u w:val="single"/>
              </w:rPr>
            </w:pPr>
            <w:r w:rsidRPr="00475B3F">
              <w:rPr>
                <w:rFonts w:ascii="Arial Narrow" w:eastAsia="Aptos" w:hAnsi="Arial Narrow" w:cs="Arial"/>
                <w:spacing w:val="-2"/>
                <w:sz w:val="20"/>
                <w:szCs w:val="20"/>
                <w:u w:val="single"/>
              </w:rPr>
              <w:t>TABLA NO. 1</w:t>
            </w:r>
          </w:p>
          <w:tbl>
            <w:tblPr>
              <w:tblW w:w="7963" w:type="dxa"/>
              <w:jc w:val="center"/>
              <w:tblLayout w:type="fixed"/>
              <w:tblCellMar>
                <w:left w:w="69" w:type="dxa"/>
                <w:right w:w="69" w:type="dxa"/>
              </w:tblCellMar>
              <w:tblLook w:val="0000" w:firstRow="0" w:lastRow="0" w:firstColumn="0" w:lastColumn="0" w:noHBand="0" w:noVBand="0"/>
            </w:tblPr>
            <w:tblGrid>
              <w:gridCol w:w="2160"/>
              <w:gridCol w:w="1800"/>
              <w:gridCol w:w="2124"/>
              <w:gridCol w:w="1879"/>
            </w:tblGrid>
            <w:tr w:rsidR="00AA72A1" w:rsidRPr="00475B3F" w14:paraId="7990BAFD" w14:textId="77777777" w:rsidTr="00AA481A">
              <w:trPr>
                <w:trHeight w:val="20"/>
                <w:tblHeader/>
                <w:jc w:val="center"/>
              </w:trPr>
              <w:tc>
                <w:tcPr>
                  <w:tcW w:w="2160" w:type="dxa"/>
                  <w:tcBorders>
                    <w:top w:val="single" w:sz="6" w:space="0" w:color="auto"/>
                    <w:left w:val="single" w:sz="6" w:space="0" w:color="auto"/>
                    <w:bottom w:val="single" w:sz="6" w:space="0" w:color="auto"/>
                  </w:tcBorders>
                  <w:vAlign w:val="center"/>
                </w:tcPr>
                <w:p w14:paraId="6D2272AD"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Narrow" w:eastAsia="Aptos" w:hAnsi="Arial Narrow" w:cs="Arial"/>
                      <w:b/>
                      <w:bCs/>
                      <w:spacing w:val="-2"/>
                      <w:kern w:val="2"/>
                      <w:sz w:val="20"/>
                      <w:szCs w:val="20"/>
                      <w:lang w:eastAsia="en-US"/>
                      <w14:ligatures w14:val="standardContextual"/>
                    </w:rPr>
                  </w:pPr>
                  <w:r w:rsidRPr="00475B3F">
                    <w:rPr>
                      <w:rFonts w:ascii="Arial Narrow" w:eastAsia="Aptos" w:hAnsi="Arial Narrow" w:cs="Arial"/>
                      <w:b/>
                      <w:bCs/>
                      <w:spacing w:val="-2"/>
                      <w:kern w:val="2"/>
                      <w:sz w:val="20"/>
                      <w:szCs w:val="20"/>
                      <w:lang w:eastAsia="en-US"/>
                      <w14:ligatures w14:val="standardContextual"/>
                    </w:rPr>
                    <w:t>Tipo de llamada</w:t>
                  </w:r>
                </w:p>
              </w:tc>
              <w:tc>
                <w:tcPr>
                  <w:tcW w:w="1800" w:type="dxa"/>
                  <w:tcBorders>
                    <w:top w:val="single" w:sz="6" w:space="0" w:color="auto"/>
                    <w:left w:val="single" w:sz="6" w:space="0" w:color="auto"/>
                    <w:bottom w:val="single" w:sz="6" w:space="0" w:color="auto"/>
                  </w:tcBorders>
                  <w:vAlign w:val="center"/>
                </w:tcPr>
                <w:p w14:paraId="5D963D46"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Narrow" w:eastAsia="Aptos" w:hAnsi="Arial Narrow" w:cs="Arial"/>
                      <w:b/>
                      <w:bCs/>
                      <w:spacing w:val="-2"/>
                      <w:kern w:val="2"/>
                      <w:sz w:val="20"/>
                      <w:szCs w:val="20"/>
                      <w:lang w:eastAsia="en-US"/>
                      <w14:ligatures w14:val="standardContextual"/>
                    </w:rPr>
                  </w:pPr>
                  <w:r w:rsidRPr="00475B3F">
                    <w:rPr>
                      <w:rFonts w:ascii="Arial Narrow" w:eastAsia="Aptos" w:hAnsi="Arial Narrow" w:cs="Arial"/>
                      <w:b/>
                      <w:bCs/>
                      <w:spacing w:val="-2"/>
                      <w:kern w:val="2"/>
                      <w:sz w:val="20"/>
                      <w:szCs w:val="20"/>
                      <w:lang w:eastAsia="en-US"/>
                      <w14:ligatures w14:val="standardContextual"/>
                    </w:rPr>
                    <w:t>Tiempo máximo para respuesta telefónica</w:t>
                  </w:r>
                </w:p>
              </w:tc>
              <w:tc>
                <w:tcPr>
                  <w:tcW w:w="2124" w:type="dxa"/>
                  <w:tcBorders>
                    <w:top w:val="single" w:sz="6" w:space="0" w:color="auto"/>
                    <w:left w:val="single" w:sz="6" w:space="0" w:color="auto"/>
                    <w:bottom w:val="single" w:sz="6" w:space="0" w:color="auto"/>
                    <w:right w:val="single" w:sz="6" w:space="0" w:color="auto"/>
                  </w:tcBorders>
                  <w:vAlign w:val="center"/>
                </w:tcPr>
                <w:p w14:paraId="67B98BF5"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Narrow" w:eastAsia="Aptos" w:hAnsi="Arial Narrow" w:cs="Arial"/>
                      <w:b/>
                      <w:bCs/>
                      <w:spacing w:val="-2"/>
                      <w:kern w:val="2"/>
                      <w:sz w:val="20"/>
                      <w:szCs w:val="20"/>
                      <w:lang w:eastAsia="en-US"/>
                      <w14:ligatures w14:val="standardContextual"/>
                    </w:rPr>
                  </w:pPr>
                  <w:r w:rsidRPr="00475B3F">
                    <w:rPr>
                      <w:rFonts w:ascii="Arial Narrow" w:eastAsia="Aptos" w:hAnsi="Arial Narrow" w:cs="Arial"/>
                      <w:b/>
                      <w:bCs/>
                      <w:spacing w:val="-2"/>
                      <w:kern w:val="2"/>
                      <w:sz w:val="20"/>
                      <w:szCs w:val="20"/>
                      <w:lang w:eastAsia="en-US"/>
                      <w14:ligatures w14:val="standardContextual"/>
                    </w:rPr>
                    <w:t>Tiempo máximo para respuesta en el sitio</w:t>
                  </w:r>
                </w:p>
              </w:tc>
              <w:tc>
                <w:tcPr>
                  <w:tcW w:w="1879" w:type="dxa"/>
                  <w:tcBorders>
                    <w:top w:val="single" w:sz="6" w:space="0" w:color="auto"/>
                    <w:left w:val="single" w:sz="6" w:space="0" w:color="auto"/>
                    <w:bottom w:val="single" w:sz="6" w:space="0" w:color="auto"/>
                    <w:right w:val="single" w:sz="6" w:space="0" w:color="auto"/>
                  </w:tcBorders>
                  <w:vAlign w:val="center"/>
                </w:tcPr>
                <w:p w14:paraId="543B1490"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Narrow" w:eastAsia="Aptos" w:hAnsi="Arial Narrow" w:cs="Arial"/>
                      <w:b/>
                      <w:bCs/>
                      <w:spacing w:val="-2"/>
                      <w:kern w:val="2"/>
                      <w:sz w:val="20"/>
                      <w:szCs w:val="20"/>
                      <w:lang w:eastAsia="en-US"/>
                      <w14:ligatures w14:val="standardContextual"/>
                    </w:rPr>
                  </w:pPr>
                  <w:r w:rsidRPr="00475B3F">
                    <w:rPr>
                      <w:rFonts w:ascii="Arial Narrow" w:eastAsia="Aptos" w:hAnsi="Arial Narrow" w:cs="Arial"/>
                      <w:b/>
                      <w:bCs/>
                      <w:spacing w:val="-2"/>
                      <w:kern w:val="2"/>
                      <w:sz w:val="20"/>
                      <w:szCs w:val="20"/>
                      <w:lang w:eastAsia="en-US"/>
                      <w14:ligatures w14:val="standardContextual"/>
                    </w:rPr>
                    <w:t>Tiempo máximo para habilitar funcionalidad del sistema</w:t>
                  </w:r>
                </w:p>
              </w:tc>
            </w:tr>
            <w:tr w:rsidR="00AA72A1" w:rsidRPr="00475B3F" w14:paraId="07CA5E26" w14:textId="77777777" w:rsidTr="00AA481A">
              <w:trPr>
                <w:trHeight w:val="20"/>
                <w:jc w:val="center"/>
              </w:trPr>
              <w:tc>
                <w:tcPr>
                  <w:tcW w:w="2160" w:type="dxa"/>
                  <w:tcBorders>
                    <w:left w:val="single" w:sz="6" w:space="0" w:color="auto"/>
                  </w:tcBorders>
                  <w:vAlign w:val="center"/>
                </w:tcPr>
                <w:p w14:paraId="40628494"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eastAsia="Aptos" w:hAnsi="Arial Narrow" w:cs="Arial"/>
                      <w:spacing w:val="-2"/>
                      <w:kern w:val="2"/>
                      <w:sz w:val="20"/>
                      <w:szCs w:val="20"/>
                      <w:lang w:eastAsia="en-US"/>
                      <w14:ligatures w14:val="standardContextual"/>
                    </w:rPr>
                  </w:pPr>
                  <w:r w:rsidRPr="00475B3F">
                    <w:rPr>
                      <w:rFonts w:ascii="Arial Narrow" w:eastAsia="Aptos" w:hAnsi="Arial Narrow" w:cs="Arial"/>
                      <w:spacing w:val="-2"/>
                      <w:kern w:val="2"/>
                      <w:sz w:val="20"/>
                      <w:szCs w:val="20"/>
                      <w:lang w:eastAsia="en-US"/>
                      <w14:ligatures w14:val="standardContextual"/>
                    </w:rPr>
                    <w:t>Urgente (sistema fuera de servicio)</w:t>
                  </w:r>
                </w:p>
              </w:tc>
              <w:tc>
                <w:tcPr>
                  <w:tcW w:w="1800" w:type="dxa"/>
                  <w:tcBorders>
                    <w:left w:val="single" w:sz="6" w:space="0" w:color="auto"/>
                  </w:tcBorders>
                  <w:vAlign w:val="center"/>
                </w:tcPr>
                <w:p w14:paraId="1E850798"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Narrow" w:eastAsia="Aptos" w:hAnsi="Arial Narrow" w:cs="Arial"/>
                      <w:spacing w:val="-2"/>
                      <w:kern w:val="2"/>
                      <w:sz w:val="20"/>
                      <w:szCs w:val="20"/>
                      <w:lang w:eastAsia="en-US"/>
                      <w14:ligatures w14:val="standardContextual"/>
                    </w:rPr>
                  </w:pPr>
                  <w:r w:rsidRPr="00475B3F">
                    <w:rPr>
                      <w:rFonts w:ascii="Arial Narrow" w:eastAsia="Aptos" w:hAnsi="Arial Narrow" w:cs="Arial"/>
                      <w:spacing w:val="-2"/>
                      <w:kern w:val="2"/>
                      <w:sz w:val="20"/>
                      <w:szCs w:val="20"/>
                      <w:lang w:eastAsia="en-US"/>
                      <w14:ligatures w14:val="standardContextual"/>
                    </w:rPr>
                    <w:t>15 minutos</w:t>
                  </w:r>
                </w:p>
              </w:tc>
              <w:tc>
                <w:tcPr>
                  <w:tcW w:w="2124" w:type="dxa"/>
                  <w:tcBorders>
                    <w:left w:val="single" w:sz="6" w:space="0" w:color="auto"/>
                    <w:right w:val="single" w:sz="6" w:space="0" w:color="auto"/>
                  </w:tcBorders>
                  <w:vAlign w:val="center"/>
                </w:tcPr>
                <w:p w14:paraId="70812649"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Narrow" w:eastAsia="Aptos" w:hAnsi="Arial Narrow" w:cs="Arial"/>
                      <w:spacing w:val="-2"/>
                      <w:kern w:val="2"/>
                      <w:sz w:val="20"/>
                      <w:szCs w:val="20"/>
                      <w:lang w:eastAsia="en-US"/>
                      <w14:ligatures w14:val="standardContextual"/>
                    </w:rPr>
                  </w:pPr>
                  <w:r w:rsidRPr="00475B3F">
                    <w:rPr>
                      <w:rFonts w:ascii="Arial Narrow" w:eastAsia="Aptos" w:hAnsi="Arial Narrow" w:cs="Arial"/>
                      <w:spacing w:val="-2"/>
                      <w:kern w:val="2"/>
                      <w:sz w:val="20"/>
                      <w:szCs w:val="20"/>
                      <w:lang w:eastAsia="en-US"/>
                      <w14:ligatures w14:val="standardContextual"/>
                    </w:rPr>
                    <w:t>2 horas</w:t>
                  </w:r>
                </w:p>
              </w:tc>
              <w:tc>
                <w:tcPr>
                  <w:tcW w:w="1879" w:type="dxa"/>
                  <w:tcBorders>
                    <w:left w:val="single" w:sz="6" w:space="0" w:color="auto"/>
                    <w:right w:val="single" w:sz="6" w:space="0" w:color="auto"/>
                  </w:tcBorders>
                  <w:vAlign w:val="center"/>
                </w:tcPr>
                <w:p w14:paraId="25A6B715"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Narrow" w:eastAsia="Aptos" w:hAnsi="Arial Narrow" w:cs="Arial"/>
                      <w:spacing w:val="-2"/>
                      <w:kern w:val="2"/>
                      <w:sz w:val="20"/>
                      <w:szCs w:val="20"/>
                      <w:lang w:eastAsia="en-US"/>
                      <w14:ligatures w14:val="standardContextual"/>
                    </w:rPr>
                  </w:pPr>
                  <w:r w:rsidRPr="00475B3F">
                    <w:rPr>
                      <w:rFonts w:ascii="Arial Narrow" w:eastAsia="Aptos" w:hAnsi="Arial Narrow" w:cs="Arial"/>
                      <w:spacing w:val="-2"/>
                      <w:kern w:val="2"/>
                      <w:sz w:val="20"/>
                      <w:szCs w:val="20"/>
                      <w:lang w:eastAsia="en-US"/>
                      <w14:ligatures w14:val="standardContextual"/>
                    </w:rPr>
                    <w:t>24 horas</w:t>
                  </w:r>
                </w:p>
              </w:tc>
            </w:tr>
            <w:tr w:rsidR="00AA72A1" w:rsidRPr="00475B3F" w14:paraId="0297155C" w14:textId="77777777" w:rsidTr="00AA481A">
              <w:trPr>
                <w:trHeight w:val="20"/>
                <w:jc w:val="center"/>
              </w:trPr>
              <w:tc>
                <w:tcPr>
                  <w:tcW w:w="2160" w:type="dxa"/>
                  <w:tcBorders>
                    <w:top w:val="single" w:sz="6" w:space="0" w:color="auto"/>
                    <w:left w:val="single" w:sz="6" w:space="0" w:color="auto"/>
                  </w:tcBorders>
                  <w:vAlign w:val="center"/>
                </w:tcPr>
                <w:p w14:paraId="798A9026"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eastAsia="Aptos" w:hAnsi="Arial Narrow" w:cs="Arial"/>
                      <w:spacing w:val="-2"/>
                      <w:kern w:val="2"/>
                      <w:sz w:val="20"/>
                      <w:szCs w:val="20"/>
                      <w:lang w:eastAsia="en-US"/>
                      <w14:ligatures w14:val="standardContextual"/>
                    </w:rPr>
                  </w:pPr>
                  <w:r w:rsidRPr="00475B3F">
                    <w:rPr>
                      <w:rFonts w:ascii="Arial Narrow" w:eastAsia="Aptos" w:hAnsi="Arial Narrow" w:cs="Arial"/>
                      <w:spacing w:val="-2"/>
                      <w:kern w:val="2"/>
                      <w:sz w:val="20"/>
                      <w:szCs w:val="20"/>
                      <w:lang w:eastAsia="en-US"/>
                      <w14:ligatures w14:val="standardContextual"/>
                    </w:rPr>
                    <w:t>Grave (sistema gravemente debilitado)</w:t>
                  </w:r>
                </w:p>
              </w:tc>
              <w:tc>
                <w:tcPr>
                  <w:tcW w:w="1800" w:type="dxa"/>
                  <w:tcBorders>
                    <w:top w:val="single" w:sz="6" w:space="0" w:color="auto"/>
                    <w:left w:val="single" w:sz="6" w:space="0" w:color="auto"/>
                  </w:tcBorders>
                  <w:vAlign w:val="center"/>
                </w:tcPr>
                <w:p w14:paraId="53C8F26C"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Narrow" w:eastAsia="Aptos" w:hAnsi="Arial Narrow" w:cs="Arial"/>
                      <w:spacing w:val="-2"/>
                      <w:kern w:val="2"/>
                      <w:sz w:val="20"/>
                      <w:szCs w:val="20"/>
                      <w:lang w:eastAsia="en-US"/>
                      <w14:ligatures w14:val="standardContextual"/>
                    </w:rPr>
                  </w:pPr>
                  <w:r w:rsidRPr="00475B3F">
                    <w:rPr>
                      <w:rFonts w:ascii="Arial Narrow" w:eastAsia="Aptos" w:hAnsi="Arial Narrow" w:cs="Arial"/>
                      <w:spacing w:val="-2"/>
                      <w:kern w:val="2"/>
                      <w:sz w:val="20"/>
                      <w:szCs w:val="20"/>
                      <w:lang w:eastAsia="en-US"/>
                      <w14:ligatures w14:val="standardContextual"/>
                    </w:rPr>
                    <w:t>2 horas</w:t>
                  </w:r>
                </w:p>
              </w:tc>
              <w:tc>
                <w:tcPr>
                  <w:tcW w:w="2124" w:type="dxa"/>
                  <w:tcBorders>
                    <w:top w:val="single" w:sz="6" w:space="0" w:color="auto"/>
                    <w:left w:val="single" w:sz="6" w:space="0" w:color="auto"/>
                    <w:right w:val="single" w:sz="6" w:space="0" w:color="auto"/>
                  </w:tcBorders>
                  <w:vAlign w:val="center"/>
                </w:tcPr>
                <w:p w14:paraId="5F08F35F"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Narrow" w:eastAsia="Aptos" w:hAnsi="Arial Narrow" w:cs="Arial"/>
                      <w:spacing w:val="-2"/>
                      <w:kern w:val="2"/>
                      <w:sz w:val="20"/>
                      <w:szCs w:val="20"/>
                      <w:lang w:eastAsia="en-US"/>
                      <w14:ligatures w14:val="standardContextual"/>
                    </w:rPr>
                  </w:pPr>
                  <w:r w:rsidRPr="00475B3F">
                    <w:rPr>
                      <w:rFonts w:ascii="Arial Narrow" w:eastAsia="Aptos" w:hAnsi="Arial Narrow" w:cs="Arial"/>
                      <w:spacing w:val="-2"/>
                      <w:kern w:val="2"/>
                      <w:sz w:val="20"/>
                      <w:szCs w:val="20"/>
                      <w:lang w:eastAsia="en-US"/>
                      <w14:ligatures w14:val="standardContextual"/>
                    </w:rPr>
                    <w:t>4 horas</w:t>
                  </w:r>
                </w:p>
              </w:tc>
              <w:tc>
                <w:tcPr>
                  <w:tcW w:w="1879" w:type="dxa"/>
                  <w:tcBorders>
                    <w:top w:val="single" w:sz="6" w:space="0" w:color="auto"/>
                    <w:left w:val="single" w:sz="6" w:space="0" w:color="auto"/>
                    <w:right w:val="single" w:sz="6" w:space="0" w:color="auto"/>
                  </w:tcBorders>
                  <w:vAlign w:val="center"/>
                </w:tcPr>
                <w:p w14:paraId="756D710E"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Narrow" w:eastAsia="Aptos" w:hAnsi="Arial Narrow" w:cs="Arial"/>
                      <w:spacing w:val="-2"/>
                      <w:kern w:val="2"/>
                      <w:sz w:val="20"/>
                      <w:szCs w:val="20"/>
                      <w:lang w:eastAsia="en-US"/>
                      <w14:ligatures w14:val="standardContextual"/>
                    </w:rPr>
                  </w:pPr>
                  <w:r w:rsidRPr="00475B3F">
                    <w:rPr>
                      <w:rFonts w:ascii="Arial Narrow" w:eastAsia="Aptos" w:hAnsi="Arial Narrow" w:cs="Arial"/>
                      <w:spacing w:val="-2"/>
                      <w:kern w:val="2"/>
                      <w:sz w:val="20"/>
                      <w:szCs w:val="20"/>
                      <w:lang w:eastAsia="en-US"/>
                      <w14:ligatures w14:val="standardContextual"/>
                    </w:rPr>
                    <w:t>4 días</w:t>
                  </w:r>
                </w:p>
              </w:tc>
            </w:tr>
            <w:tr w:rsidR="00AA72A1" w:rsidRPr="00475B3F" w14:paraId="5CC5EC59" w14:textId="77777777" w:rsidTr="00AA481A">
              <w:trPr>
                <w:trHeight w:val="20"/>
                <w:jc w:val="center"/>
              </w:trPr>
              <w:tc>
                <w:tcPr>
                  <w:tcW w:w="2160" w:type="dxa"/>
                  <w:tcBorders>
                    <w:top w:val="single" w:sz="6" w:space="0" w:color="auto"/>
                    <w:left w:val="single" w:sz="6" w:space="0" w:color="auto"/>
                    <w:bottom w:val="single" w:sz="6" w:space="0" w:color="auto"/>
                  </w:tcBorders>
                  <w:vAlign w:val="center"/>
                </w:tcPr>
                <w:p w14:paraId="791B13DB"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eastAsia="Aptos" w:hAnsi="Arial Narrow" w:cs="Arial"/>
                      <w:spacing w:val="-2"/>
                      <w:kern w:val="2"/>
                      <w:sz w:val="20"/>
                      <w:szCs w:val="20"/>
                      <w:lang w:eastAsia="en-US"/>
                      <w14:ligatures w14:val="standardContextual"/>
                    </w:rPr>
                  </w:pPr>
                  <w:r w:rsidRPr="00475B3F">
                    <w:rPr>
                      <w:rFonts w:ascii="Arial Narrow" w:eastAsia="Aptos" w:hAnsi="Arial Narrow" w:cs="Arial"/>
                      <w:spacing w:val="-2"/>
                      <w:kern w:val="2"/>
                      <w:sz w:val="20"/>
                      <w:szCs w:val="20"/>
                      <w:lang w:eastAsia="en-US"/>
                      <w14:ligatures w14:val="standardContextual"/>
                    </w:rPr>
                    <w:t>No crítica</w:t>
                  </w:r>
                </w:p>
              </w:tc>
              <w:tc>
                <w:tcPr>
                  <w:tcW w:w="1800" w:type="dxa"/>
                  <w:tcBorders>
                    <w:top w:val="single" w:sz="6" w:space="0" w:color="auto"/>
                    <w:left w:val="single" w:sz="6" w:space="0" w:color="auto"/>
                    <w:bottom w:val="single" w:sz="6" w:space="0" w:color="auto"/>
                  </w:tcBorders>
                  <w:vAlign w:val="center"/>
                </w:tcPr>
                <w:p w14:paraId="1ED5A390"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Narrow" w:eastAsia="Aptos" w:hAnsi="Arial Narrow" w:cs="Arial"/>
                      <w:spacing w:val="-2"/>
                      <w:kern w:val="2"/>
                      <w:sz w:val="20"/>
                      <w:szCs w:val="20"/>
                      <w:lang w:eastAsia="en-US"/>
                      <w14:ligatures w14:val="standardContextual"/>
                    </w:rPr>
                  </w:pPr>
                  <w:r w:rsidRPr="00475B3F">
                    <w:rPr>
                      <w:rFonts w:ascii="Arial Narrow" w:eastAsia="Aptos" w:hAnsi="Arial Narrow" w:cs="Arial"/>
                      <w:spacing w:val="-2"/>
                      <w:kern w:val="2"/>
                      <w:sz w:val="20"/>
                      <w:szCs w:val="20"/>
                      <w:lang w:eastAsia="en-US"/>
                      <w14:ligatures w14:val="standardContextual"/>
                    </w:rPr>
                    <w:t>4 horas</w:t>
                  </w:r>
                </w:p>
              </w:tc>
              <w:tc>
                <w:tcPr>
                  <w:tcW w:w="2124" w:type="dxa"/>
                  <w:tcBorders>
                    <w:top w:val="single" w:sz="6" w:space="0" w:color="auto"/>
                    <w:left w:val="single" w:sz="6" w:space="0" w:color="auto"/>
                    <w:bottom w:val="single" w:sz="6" w:space="0" w:color="auto"/>
                    <w:right w:val="single" w:sz="6" w:space="0" w:color="auto"/>
                  </w:tcBorders>
                  <w:vAlign w:val="center"/>
                </w:tcPr>
                <w:p w14:paraId="04F07E31"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Narrow" w:eastAsia="Aptos" w:hAnsi="Arial Narrow" w:cs="Arial"/>
                      <w:spacing w:val="-2"/>
                      <w:kern w:val="2"/>
                      <w:sz w:val="20"/>
                      <w:szCs w:val="20"/>
                      <w:lang w:eastAsia="en-US"/>
                      <w14:ligatures w14:val="standardContextual"/>
                    </w:rPr>
                  </w:pPr>
                  <w:r w:rsidRPr="00475B3F">
                    <w:rPr>
                      <w:rFonts w:ascii="Arial Narrow" w:eastAsia="Aptos" w:hAnsi="Arial Narrow" w:cs="Arial"/>
                      <w:spacing w:val="-2"/>
                      <w:kern w:val="2"/>
                      <w:sz w:val="20"/>
                      <w:szCs w:val="20"/>
                      <w:lang w:eastAsia="en-US"/>
                      <w14:ligatures w14:val="standardContextual"/>
                    </w:rPr>
                    <w:t>24 horas o a una hora mutuamente convenida posterior a las 24 horas</w:t>
                  </w:r>
                </w:p>
              </w:tc>
              <w:tc>
                <w:tcPr>
                  <w:tcW w:w="1879" w:type="dxa"/>
                  <w:tcBorders>
                    <w:top w:val="single" w:sz="6" w:space="0" w:color="auto"/>
                    <w:left w:val="single" w:sz="6" w:space="0" w:color="auto"/>
                    <w:bottom w:val="single" w:sz="6" w:space="0" w:color="auto"/>
                    <w:right w:val="single" w:sz="6" w:space="0" w:color="auto"/>
                  </w:tcBorders>
                  <w:vAlign w:val="center"/>
                </w:tcPr>
                <w:p w14:paraId="1925DE18"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Narrow" w:eastAsia="Aptos" w:hAnsi="Arial Narrow" w:cs="Arial"/>
                      <w:spacing w:val="-2"/>
                      <w:kern w:val="2"/>
                      <w:sz w:val="20"/>
                      <w:szCs w:val="20"/>
                      <w:lang w:eastAsia="en-US"/>
                      <w14:ligatures w14:val="standardContextual"/>
                    </w:rPr>
                  </w:pPr>
                  <w:r w:rsidRPr="00475B3F">
                    <w:rPr>
                      <w:rFonts w:ascii="Arial Narrow" w:eastAsia="Aptos" w:hAnsi="Arial Narrow" w:cs="Arial"/>
                      <w:spacing w:val="-2"/>
                      <w:kern w:val="2"/>
                      <w:sz w:val="20"/>
                      <w:szCs w:val="20"/>
                      <w:lang w:eastAsia="en-US"/>
                      <w14:ligatures w14:val="standardContextual"/>
                    </w:rPr>
                    <w:t>1 semana</w:t>
                  </w:r>
                </w:p>
              </w:tc>
            </w:tr>
          </w:tbl>
          <w:p w14:paraId="300903ED"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8"/>
              <w:jc w:val="both"/>
              <w:rPr>
                <w:rFonts w:ascii="Arial Narrow" w:eastAsia="Aptos" w:hAnsi="Arial Narrow" w:cs="Arial"/>
                <w:sz w:val="20"/>
                <w:szCs w:val="20"/>
              </w:rPr>
            </w:pPr>
          </w:p>
          <w:p w14:paraId="64E85CA8"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Narrow" w:eastAsia="Aptos" w:hAnsi="Arial Narrow" w:cs="Arial"/>
                <w:sz w:val="20"/>
                <w:szCs w:val="20"/>
              </w:rPr>
            </w:pPr>
            <w:r w:rsidRPr="00475B3F">
              <w:rPr>
                <w:rFonts w:ascii="Arial Narrow" w:eastAsia="Aptos" w:hAnsi="Arial Narrow" w:cs="Arial"/>
                <w:sz w:val="20"/>
                <w:szCs w:val="20"/>
              </w:rPr>
              <w:t>Los tiempos establecidos incluyen horas continuas hábiles y no hábiles, y se entiende que es el plazo que transcurre entre el momento en que el BFA reporta la falla al contratista y el momento en que éste responde telefónicamente o se hace presente en el sitio o habilita la funcionalidad del sistema, según sea aplicable a cada caso.</w:t>
            </w:r>
          </w:p>
          <w:p w14:paraId="413796C3"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1"/>
              <w:jc w:val="both"/>
              <w:rPr>
                <w:rFonts w:ascii="Arial Narrow" w:eastAsia="Aptos" w:hAnsi="Arial Narrow" w:cs="Arial"/>
                <w:spacing w:val="-2"/>
                <w:sz w:val="20"/>
                <w:szCs w:val="20"/>
              </w:rPr>
            </w:pPr>
            <w:r w:rsidRPr="00475B3F">
              <w:rPr>
                <w:rFonts w:ascii="Arial Narrow" w:eastAsia="Aptos" w:hAnsi="Arial Narrow" w:cs="Arial"/>
                <w:spacing w:val="-2"/>
                <w:sz w:val="20"/>
                <w:szCs w:val="20"/>
              </w:rPr>
              <w:lastRenderedPageBreak/>
              <w:t>Después de notificada la solicitud del servicio por parte del BFA, el contratista se compromete a poner a disposición del Banco, dentro de los plazos establecidos en la columna “Tiempo máximo para habilitar funcionalidad del sistema” de la tabla anterior, un equipo de su propiedad con capacidad igual o superior y compatible con los del BFA, para que éste pueda continuar el procesamiento normal de sus aplicaciones sin costo adicional y durante el tiempo que le tome al contratista corregir la falla y dejar funcionando correctamente el equipo del BFA.</w:t>
            </w:r>
          </w:p>
          <w:p w14:paraId="0C9F88BD" w14:textId="77777777" w:rsidR="00AA72A1" w:rsidRPr="00475B3F" w:rsidRDefault="00AA72A1" w:rsidP="00085C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
              <w:rPr>
                <w:rFonts w:ascii="Arial Narrow" w:eastAsia="Aptos" w:hAnsi="Arial Narrow" w:cs="Arial"/>
                <w:spacing w:val="-2"/>
                <w:sz w:val="20"/>
                <w:szCs w:val="20"/>
              </w:rPr>
            </w:pPr>
            <w:r w:rsidRPr="00475B3F">
              <w:rPr>
                <w:rFonts w:ascii="Arial Narrow" w:eastAsia="Aptos" w:hAnsi="Arial Narrow" w:cs="Arial"/>
                <w:spacing w:val="-2"/>
                <w:sz w:val="20"/>
                <w:szCs w:val="20"/>
              </w:rPr>
              <w:t>La asistencia para el mantenimiento correctivo para problemas de hardware y software se proporcionará en las instalaciones del BFA, sin límites de tiempo, las 24 horas del día, todos los días del año, incluyendo los días feriados.</w:t>
            </w:r>
          </w:p>
          <w:p w14:paraId="5F4D8297" w14:textId="77777777" w:rsidR="00AA72A1" w:rsidRPr="00475B3F" w:rsidRDefault="00AA72A1" w:rsidP="00085C58">
            <w:pPr>
              <w:numPr>
                <w:ilvl w:val="0"/>
                <w:numId w:val="64"/>
              </w:numPr>
              <w:contextualSpacing/>
              <w:jc w:val="both"/>
              <w:rPr>
                <w:rFonts w:ascii="Arial Narrow" w:eastAsia="Aptos" w:hAnsi="Arial Narrow" w:cs="Arial"/>
                <w:spacing w:val="-2"/>
                <w:sz w:val="20"/>
                <w:szCs w:val="20"/>
              </w:rPr>
            </w:pPr>
            <w:r w:rsidRPr="00475B3F">
              <w:rPr>
                <w:rFonts w:ascii="Arial Narrow" w:eastAsia="Aptos" w:hAnsi="Arial Narrow" w:cs="Arial"/>
                <w:spacing w:val="-2"/>
                <w:sz w:val="20"/>
                <w:szCs w:val="20"/>
                <w:u w:val="single"/>
              </w:rPr>
              <w:t>PROCEDIMIENTO</w:t>
            </w:r>
            <w:r w:rsidRPr="00475B3F">
              <w:rPr>
                <w:rFonts w:ascii="Arial Narrow" w:eastAsia="Aptos" w:hAnsi="Arial Narrow" w:cs="Arial"/>
                <w:sz w:val="20"/>
                <w:szCs w:val="20"/>
                <w:u w:val="single"/>
              </w:rPr>
              <w:t xml:space="preserve"> DE RESPUESTA PARA MANTENIMIENTO CORRECTIVO:</w:t>
            </w:r>
          </w:p>
          <w:p w14:paraId="3B97C315" w14:textId="77777777" w:rsidR="00AA72A1" w:rsidRPr="00475B3F" w:rsidRDefault="00AA72A1" w:rsidP="00085C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Narrow" w:eastAsia="Aptos" w:hAnsi="Arial Narrow" w:cs="Arial"/>
                <w:spacing w:val="-2"/>
                <w:sz w:val="20"/>
                <w:szCs w:val="20"/>
              </w:rPr>
            </w:pPr>
            <w:r w:rsidRPr="00475B3F">
              <w:rPr>
                <w:rFonts w:ascii="Arial Narrow" w:eastAsia="Aptos" w:hAnsi="Arial Narrow" w:cs="Arial"/>
                <w:sz w:val="20"/>
                <w:szCs w:val="20"/>
              </w:rPr>
              <w:t>E</w:t>
            </w:r>
            <w:r w:rsidRPr="00475B3F">
              <w:rPr>
                <w:rFonts w:ascii="Arial Narrow" w:eastAsia="Aptos" w:hAnsi="Arial Narrow" w:cs="Arial"/>
                <w:spacing w:val="-2"/>
                <w:sz w:val="20"/>
                <w:szCs w:val="20"/>
              </w:rPr>
              <w:t>l procedimiento que el contratista realizará es el siguiente:</w:t>
            </w:r>
          </w:p>
          <w:p w14:paraId="4823C981" w14:textId="77777777" w:rsidR="00AA72A1" w:rsidRPr="00475B3F" w:rsidRDefault="00AA72A1" w:rsidP="00085C58">
            <w:pPr>
              <w:numPr>
                <w:ilvl w:val="0"/>
                <w:numId w:val="6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Narrow" w:eastAsia="Aptos" w:hAnsi="Arial Narrow" w:cs="Arial"/>
                <w:spacing w:val="-2"/>
                <w:sz w:val="20"/>
                <w:szCs w:val="20"/>
              </w:rPr>
            </w:pPr>
            <w:r w:rsidRPr="00475B3F">
              <w:rPr>
                <w:rFonts w:ascii="Arial Narrow" w:eastAsia="Aptos" w:hAnsi="Arial Narrow" w:cs="Arial"/>
                <w:spacing w:val="-2"/>
                <w:sz w:val="20"/>
                <w:szCs w:val="20"/>
              </w:rPr>
              <w:t>El BFA notificará al contratista telefónicamente, al número que éste hubiere indicado, a través del personal autorizado, de la falla de hardware o software. Pudiendo complementar la notificación con el envío de un e-mail o fax, a la dirección de correo electrónico o fax que indique el contratista.</w:t>
            </w:r>
          </w:p>
          <w:p w14:paraId="1FF641A4" w14:textId="77777777" w:rsidR="00AA72A1" w:rsidRPr="00475B3F" w:rsidRDefault="00AA72A1" w:rsidP="00085C58">
            <w:pPr>
              <w:numPr>
                <w:ilvl w:val="0"/>
                <w:numId w:val="6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Narrow" w:eastAsia="Aptos" w:hAnsi="Arial Narrow" w:cs="Arial"/>
                <w:spacing w:val="-2"/>
                <w:sz w:val="20"/>
                <w:szCs w:val="20"/>
              </w:rPr>
            </w:pPr>
            <w:r w:rsidRPr="00475B3F">
              <w:rPr>
                <w:rFonts w:ascii="Arial Narrow" w:eastAsia="Aptos" w:hAnsi="Arial Narrow" w:cs="Arial"/>
                <w:spacing w:val="-2"/>
                <w:sz w:val="20"/>
                <w:szCs w:val="20"/>
              </w:rPr>
              <w:t>A partir del reporte de la falla efectuado por el BFA, el contratista dispondrá de los tiempos establecidos en la</w:t>
            </w:r>
            <w:r w:rsidRPr="00475B3F">
              <w:rPr>
                <w:rFonts w:ascii="Arial Narrow" w:eastAsia="Aptos" w:hAnsi="Arial Narrow" w:cs="Arial"/>
                <w:color w:val="0000FF"/>
                <w:spacing w:val="-2"/>
                <w:sz w:val="20"/>
                <w:szCs w:val="20"/>
              </w:rPr>
              <w:t xml:space="preserve"> Tabla No. 1, para</w:t>
            </w:r>
            <w:r w:rsidRPr="00475B3F">
              <w:rPr>
                <w:rFonts w:ascii="Arial Narrow" w:eastAsia="Aptos" w:hAnsi="Arial Narrow" w:cs="Arial"/>
                <w:spacing w:val="-2"/>
                <w:sz w:val="20"/>
                <w:szCs w:val="20"/>
              </w:rPr>
              <w:t xml:space="preserve"> realizar sus actividades.</w:t>
            </w:r>
          </w:p>
          <w:p w14:paraId="4540FA02" w14:textId="77777777" w:rsidR="00AA72A1" w:rsidRPr="00475B3F" w:rsidRDefault="00AA72A1" w:rsidP="00085C58">
            <w:pPr>
              <w:numPr>
                <w:ilvl w:val="0"/>
                <w:numId w:val="6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Narrow" w:eastAsia="Aptos" w:hAnsi="Arial Narrow" w:cs="Arial"/>
                <w:spacing w:val="-2"/>
                <w:sz w:val="20"/>
                <w:szCs w:val="20"/>
              </w:rPr>
            </w:pPr>
            <w:r w:rsidRPr="00475B3F">
              <w:rPr>
                <w:rFonts w:ascii="Arial Narrow" w:eastAsia="Aptos" w:hAnsi="Arial Narrow" w:cs="Arial"/>
                <w:spacing w:val="-2"/>
                <w:sz w:val="20"/>
                <w:szCs w:val="20"/>
              </w:rPr>
              <w:t>E</w:t>
            </w:r>
            <w:r w:rsidRPr="00475B3F">
              <w:rPr>
                <w:rFonts w:ascii="Arial Narrow" w:eastAsia="Aptos" w:hAnsi="Arial Narrow" w:cs="Arial"/>
                <w:sz w:val="20"/>
                <w:szCs w:val="20"/>
              </w:rPr>
              <w:t>l contratista deberá presentar por escrito al Departamento de Infraestructura de la Gerencia de Tecnología de Información del Banco, por cada llamada de servicio, el diagnóstico y las actividades ejecutadas para superar la falla.</w:t>
            </w:r>
          </w:p>
          <w:p w14:paraId="68C3F8DD" w14:textId="77777777" w:rsidR="00AA72A1" w:rsidRPr="00475B3F" w:rsidRDefault="00AA72A1" w:rsidP="00085C58">
            <w:pPr>
              <w:numPr>
                <w:ilvl w:val="0"/>
                <w:numId w:val="64"/>
              </w:numPr>
              <w:contextualSpacing/>
              <w:jc w:val="both"/>
              <w:rPr>
                <w:rFonts w:ascii="Arial Narrow" w:eastAsia="Aptos" w:hAnsi="Arial Narrow" w:cs="Arial"/>
                <w:b/>
                <w:bCs/>
                <w:i/>
                <w:iCs/>
                <w:sz w:val="20"/>
                <w:szCs w:val="20"/>
              </w:rPr>
            </w:pPr>
            <w:r w:rsidRPr="00475B3F">
              <w:rPr>
                <w:rFonts w:ascii="Arial Narrow" w:eastAsia="Aptos" w:hAnsi="Arial Narrow" w:cs="Arial"/>
                <w:sz w:val="20"/>
                <w:szCs w:val="20"/>
              </w:rPr>
              <w:t>PROCEDIMIENTO DE ASISTENCIA Y SOPORTE TECNICO</w:t>
            </w:r>
            <w:r w:rsidRPr="00475B3F">
              <w:rPr>
                <w:rFonts w:ascii="Arial Narrow" w:eastAsia="Aptos" w:hAnsi="Arial Narrow" w:cs="Arial"/>
                <w:i/>
                <w:iCs/>
                <w:sz w:val="20"/>
                <w:szCs w:val="20"/>
              </w:rPr>
              <w:t>:</w:t>
            </w:r>
          </w:p>
          <w:p w14:paraId="412F23D5" w14:textId="77777777" w:rsidR="00AA72A1" w:rsidRPr="00475B3F" w:rsidRDefault="00AA72A1" w:rsidP="00085C58">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Narrow" w:eastAsia="Aptos" w:hAnsi="Arial Narrow" w:cs="Arial"/>
                <w:spacing w:val="-2"/>
                <w:sz w:val="20"/>
                <w:szCs w:val="20"/>
              </w:rPr>
            </w:pPr>
            <w:r w:rsidRPr="00475B3F">
              <w:rPr>
                <w:rFonts w:ascii="Arial Narrow" w:eastAsia="Aptos" w:hAnsi="Arial Narrow" w:cs="Arial"/>
                <w:spacing w:val="-2"/>
                <w:sz w:val="20"/>
                <w:szCs w:val="20"/>
              </w:rPr>
              <w:t>El BFA notificará al contratista telefónicamente, al número que éste hubiere indicado, a través del personal autorizado, la consulta y/o asistencia requerida. Pudiendo complementar la notificación con el envío de un e-mail o fax, a la dirección de correo electrónico o fax que indique el contratista.</w:t>
            </w:r>
          </w:p>
          <w:p w14:paraId="487E6B49" w14:textId="77777777" w:rsidR="00AA72A1" w:rsidRPr="00475B3F" w:rsidRDefault="00AA72A1" w:rsidP="00085C58">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Narrow" w:eastAsia="Aptos" w:hAnsi="Arial Narrow" w:cs="Arial"/>
                <w:spacing w:val="-2"/>
                <w:sz w:val="20"/>
                <w:szCs w:val="20"/>
              </w:rPr>
            </w:pPr>
            <w:r w:rsidRPr="00475B3F">
              <w:rPr>
                <w:rFonts w:ascii="Arial Narrow" w:eastAsia="Aptos" w:hAnsi="Arial Narrow" w:cs="Arial"/>
                <w:spacing w:val="-2"/>
                <w:sz w:val="20"/>
                <w:szCs w:val="20"/>
              </w:rPr>
              <w:t>A partir de la solicitud de asistencia efectuado por el BFA, el contratista dispondrá de los tiempos establecidos para el tipo de llamada No Crítica, indicados en la</w:t>
            </w:r>
            <w:r w:rsidRPr="00475B3F">
              <w:rPr>
                <w:rFonts w:ascii="Arial Narrow" w:eastAsia="Aptos" w:hAnsi="Arial Narrow" w:cs="Arial"/>
                <w:color w:val="0000FF"/>
                <w:spacing w:val="-2"/>
                <w:sz w:val="20"/>
                <w:szCs w:val="20"/>
              </w:rPr>
              <w:t xml:space="preserve"> Tabla No. 1 </w:t>
            </w:r>
            <w:r w:rsidRPr="00475B3F">
              <w:rPr>
                <w:rFonts w:ascii="Arial Narrow" w:eastAsia="Aptos" w:hAnsi="Arial Narrow" w:cs="Arial"/>
                <w:spacing w:val="-2"/>
                <w:sz w:val="20"/>
                <w:szCs w:val="20"/>
              </w:rPr>
              <w:t>para realizar sus actividades.</w:t>
            </w:r>
          </w:p>
          <w:p w14:paraId="34E69F3F" w14:textId="77777777" w:rsidR="00AA72A1" w:rsidRPr="00475B3F" w:rsidRDefault="00AA72A1" w:rsidP="00085C58">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Narrow" w:eastAsia="Aptos" w:hAnsi="Arial Narrow" w:cs="Arial"/>
                <w:spacing w:val="-2"/>
                <w:sz w:val="20"/>
                <w:szCs w:val="20"/>
              </w:rPr>
            </w:pPr>
            <w:r w:rsidRPr="00475B3F">
              <w:rPr>
                <w:rFonts w:ascii="Arial Narrow" w:eastAsia="Aptos" w:hAnsi="Arial Narrow" w:cs="Arial"/>
                <w:spacing w:val="-2"/>
                <w:sz w:val="20"/>
                <w:szCs w:val="20"/>
              </w:rPr>
              <w:t>E</w:t>
            </w:r>
            <w:r w:rsidRPr="00475B3F">
              <w:rPr>
                <w:rFonts w:ascii="Arial Narrow" w:eastAsia="Aptos" w:hAnsi="Arial Narrow" w:cs="Arial"/>
                <w:sz w:val="20"/>
                <w:szCs w:val="20"/>
              </w:rPr>
              <w:t xml:space="preserve">l contratista deberá presentar por escrito al Departamento de Infraestructura de la Gerencia de Tecnología de Información del Banco, por cada llamada de servicio, el diagnóstico y/o las recomendaciones técnicas pertinentes, tomando como base las recomendaciones del fabricante y las mejores prácticas aplicables al tipo de asistencia requerida.  </w:t>
            </w:r>
          </w:p>
          <w:p w14:paraId="0E77F18E" w14:textId="77777777" w:rsidR="00AA72A1" w:rsidRPr="00475B3F" w:rsidRDefault="00AA72A1" w:rsidP="00085C58">
            <w:pPr>
              <w:autoSpaceDE w:val="0"/>
              <w:autoSpaceDN w:val="0"/>
              <w:adjustRightInd w:val="0"/>
              <w:jc w:val="both"/>
              <w:rPr>
                <w:rFonts w:ascii="Arial Narrow" w:hAnsi="Arial Narrow"/>
                <w:sz w:val="20"/>
                <w:szCs w:val="20"/>
              </w:rPr>
            </w:pPr>
            <w:r w:rsidRPr="00475B3F">
              <w:rPr>
                <w:rFonts w:ascii="Arial Narrow" w:hAnsi="Arial Narrow" w:cs="Arial"/>
                <w:sz w:val="20"/>
                <w:szCs w:val="20"/>
              </w:rPr>
              <w:t>El contratista deberá hacerse presente en el Banco a través de su personal técnico, al menos una vez al mes, con el objetivo de inspeccionar y dar seguimiento al comportamiento de la plataforma sujeta al mantenimiento</w:t>
            </w:r>
          </w:p>
        </w:tc>
        <w:tc>
          <w:tcPr>
            <w:tcW w:w="924" w:type="pct"/>
            <w:vAlign w:val="center"/>
          </w:tcPr>
          <w:p w14:paraId="2A7A9ADF" w14:textId="77777777" w:rsidR="00AA72A1" w:rsidRPr="00475B3F" w:rsidRDefault="00AA72A1" w:rsidP="00085C58">
            <w:pPr>
              <w:jc w:val="center"/>
              <w:rPr>
                <w:rFonts w:ascii="Arial Narrow" w:hAnsi="Arial Narrow"/>
                <w:sz w:val="20"/>
                <w:szCs w:val="20"/>
                <w:lang w:val="es-ES_tradnl"/>
              </w:rPr>
            </w:pPr>
            <w:r w:rsidRPr="00475B3F">
              <w:rPr>
                <w:rFonts w:ascii="Arial Narrow" w:hAnsi="Arial Narrow"/>
                <w:sz w:val="20"/>
                <w:szCs w:val="20"/>
              </w:rPr>
              <w:lastRenderedPageBreak/>
              <w:t>CUMPLE</w:t>
            </w:r>
          </w:p>
        </w:tc>
      </w:tr>
    </w:tbl>
    <w:p w14:paraId="197703FF" w14:textId="77777777" w:rsidR="00AA72A1" w:rsidRPr="00475B3F" w:rsidRDefault="00AA72A1" w:rsidP="00085C58">
      <w:pPr>
        <w:jc w:val="both"/>
        <w:rPr>
          <w:rFonts w:ascii="Arial Narrow" w:hAnsi="Arial Narrow"/>
          <w:b/>
          <w:bCs/>
          <w:sz w:val="20"/>
          <w:szCs w:val="20"/>
          <w:lang w:val="es-ES_tradnl" w:eastAsia="es-ES"/>
        </w:rPr>
      </w:pPr>
    </w:p>
    <w:p w14:paraId="05E106D0" w14:textId="77777777" w:rsidR="00AA72A1" w:rsidRPr="00085C58" w:rsidRDefault="00AA72A1" w:rsidP="00085C58">
      <w:pPr>
        <w:jc w:val="both"/>
        <w:rPr>
          <w:rFonts w:ascii="Arial Narrow" w:hAnsi="Arial Narrow"/>
          <w:lang w:val="es-MX" w:eastAsia="es-ES"/>
        </w:rPr>
      </w:pPr>
      <w:r w:rsidRPr="00085C58">
        <w:rPr>
          <w:rFonts w:ascii="Arial Narrow" w:hAnsi="Arial Narrow"/>
          <w:lang w:val="es-MX" w:eastAsia="es-ES"/>
        </w:rPr>
        <w:t>De conformidad a los criterios de evaluación la oferta presentada por la SSA SISTEMAS EL SALVADOR, S.A. DE C.V., cumple con el 100% de lo solicitado técnicamente.</w:t>
      </w:r>
    </w:p>
    <w:p w14:paraId="24CEFD61" w14:textId="77777777" w:rsidR="00AA72A1" w:rsidRPr="00085C58" w:rsidRDefault="00AA72A1" w:rsidP="00085C58">
      <w:pPr>
        <w:jc w:val="both"/>
        <w:rPr>
          <w:rFonts w:ascii="Arial Narrow" w:hAnsi="Arial Narrow"/>
          <w:lang w:val="es-MX" w:eastAsia="es-ES"/>
        </w:rPr>
      </w:pPr>
    </w:p>
    <w:p w14:paraId="33DB4556" w14:textId="6E1B28B9" w:rsidR="00AA72A1" w:rsidRPr="00085C58" w:rsidRDefault="00AA72A1" w:rsidP="00085C58">
      <w:pPr>
        <w:jc w:val="both"/>
        <w:rPr>
          <w:rFonts w:ascii="Arial Narrow" w:hAnsi="Arial Narrow"/>
          <w:lang w:val="es-MX" w:eastAsia="es-ES"/>
        </w:rPr>
      </w:pPr>
      <w:r w:rsidRPr="00085C58">
        <w:rPr>
          <w:rFonts w:ascii="Arial Narrow" w:hAnsi="Arial Narrow"/>
          <w:lang w:val="es-MX" w:eastAsia="es-ES"/>
        </w:rPr>
        <w:t xml:space="preserve">Es importante recalcar que la oferta económica presentada por sociedad SSA SISTEMAS EL SALVADOR, S.A. DE C.V. por el monto de $31,500.00 </w:t>
      </w:r>
      <w:r w:rsidR="00BA49C6">
        <w:rPr>
          <w:rFonts w:ascii="Arial Narrow" w:hAnsi="Arial Narrow"/>
          <w:lang w:val="es-MX" w:eastAsia="es-ES"/>
        </w:rPr>
        <w:t>con el Impuesto a la Transferencia de Bienes Muebles y a la Prestación de Servicios</w:t>
      </w:r>
      <w:r w:rsidRPr="00085C58">
        <w:rPr>
          <w:rFonts w:ascii="Arial Narrow" w:hAnsi="Arial Narrow"/>
          <w:lang w:val="es-MX" w:eastAsia="es-ES"/>
        </w:rPr>
        <w:t>, es razonable ya que presenta una desviación del valor histórico pagado por el BFA, mayor del 1.25%</w:t>
      </w:r>
    </w:p>
    <w:p w14:paraId="7DFFB893" w14:textId="77777777" w:rsidR="00AA72A1" w:rsidRPr="00085C58" w:rsidRDefault="00AA72A1" w:rsidP="00085C58">
      <w:pPr>
        <w:jc w:val="both"/>
        <w:rPr>
          <w:rFonts w:ascii="Arial Narrow" w:hAnsi="Arial Narrow"/>
          <w:lang w:val="es-MX" w:eastAsia="es-ES"/>
        </w:rPr>
      </w:pPr>
    </w:p>
    <w:p w14:paraId="288D25D2" w14:textId="0526737B" w:rsidR="00AA72A1" w:rsidRPr="00085C58" w:rsidRDefault="00AA72A1" w:rsidP="00085C58">
      <w:pPr>
        <w:jc w:val="both"/>
        <w:rPr>
          <w:rFonts w:ascii="Arial Narrow" w:hAnsi="Arial Narrow" w:cs="Arial"/>
          <w:lang w:val="es-ES" w:eastAsia="es-ES"/>
        </w:rPr>
      </w:pPr>
      <w:r w:rsidRPr="00085C58">
        <w:rPr>
          <w:rFonts w:ascii="Arial Narrow" w:hAnsi="Arial Narrow" w:cs="Arial"/>
          <w:lang w:val="es-ES" w:eastAsia="es-ES"/>
        </w:rPr>
        <w:t xml:space="preserve">RECOMENDACIÓN </w:t>
      </w:r>
    </w:p>
    <w:p w14:paraId="2792BC4E" w14:textId="77777777" w:rsidR="00CA1C13" w:rsidRPr="00085C58" w:rsidRDefault="00AA72A1" w:rsidP="00085C58">
      <w:pPr>
        <w:jc w:val="both"/>
        <w:rPr>
          <w:rFonts w:ascii="Arial Narrow" w:hAnsi="Arial Narrow"/>
          <w:lang w:val="es-MX" w:eastAsia="es-ES"/>
        </w:rPr>
      </w:pPr>
      <w:r w:rsidRPr="00085C58">
        <w:rPr>
          <w:rFonts w:ascii="Arial Narrow" w:hAnsi="Arial Narrow"/>
          <w:lang w:val="es-MX" w:eastAsia="es-ES"/>
        </w:rPr>
        <w:t xml:space="preserve">Finalizada la evaluación de la oferta recibida y constatando que según lo prescrito en los Artículos 18, 21, 96 y 100 de la LCP, los evaluadores técnicos, recomiendan a la Junta de </w:t>
      </w:r>
      <w:proofErr w:type="gramStart"/>
      <w:r w:rsidRPr="00085C58">
        <w:rPr>
          <w:rFonts w:ascii="Arial Narrow" w:hAnsi="Arial Narrow"/>
          <w:lang w:val="es-MX" w:eastAsia="es-ES"/>
        </w:rPr>
        <w:t>Directores</w:t>
      </w:r>
      <w:proofErr w:type="gramEnd"/>
      <w:r w:rsidRPr="00085C58">
        <w:rPr>
          <w:rFonts w:ascii="Arial Narrow" w:hAnsi="Arial Narrow"/>
          <w:lang w:val="es-MX" w:eastAsia="es-ES"/>
        </w:rPr>
        <w:t xml:space="preserve">: </w:t>
      </w:r>
    </w:p>
    <w:p w14:paraId="3D036D00" w14:textId="59698B39" w:rsidR="00CA1C13" w:rsidRPr="00085C58" w:rsidRDefault="00AA72A1" w:rsidP="00085C58">
      <w:pPr>
        <w:pStyle w:val="Prrafodelista"/>
        <w:numPr>
          <w:ilvl w:val="0"/>
          <w:numId w:val="78"/>
        </w:numPr>
        <w:jc w:val="both"/>
        <w:rPr>
          <w:rFonts w:ascii="Arial Narrow" w:hAnsi="Arial Narrow"/>
          <w:lang w:val="es-MX"/>
        </w:rPr>
      </w:pPr>
      <w:r w:rsidRPr="00085C58">
        <w:rPr>
          <w:rFonts w:ascii="Arial Narrow" w:hAnsi="Arial Narrow"/>
          <w:lang w:val="es-MX"/>
        </w:rPr>
        <w:t xml:space="preserve">Adjudicar a la empresa SSA SISTEMAS EL SALVADOR, S.A. DE C.V., el proceso de Contratación Directa Ref. 4205-2024-P0093 denominado “RENOVACIÓN SOPORTE TÉCNICO DEL ALMACENAMIENTO HITACHI VSP Y SWITCH BROCADE”, por un monto total de TREINTA Y UN MIL QUINIENTOS DÓLARES DE LOS ESTADOS UNIDOS DE AMÉRICA </w:t>
      </w:r>
      <w:r w:rsidRPr="00085C58">
        <w:rPr>
          <w:rFonts w:ascii="Arial Narrow" w:hAnsi="Arial Narrow"/>
          <w:lang w:val="es-MX"/>
        </w:rPr>
        <w:lastRenderedPageBreak/>
        <w:t xml:space="preserve">($31,500.00), </w:t>
      </w:r>
      <w:r w:rsidR="00BA49C6">
        <w:rPr>
          <w:rFonts w:ascii="Arial Narrow" w:hAnsi="Arial Narrow"/>
          <w:lang w:val="es-MX"/>
        </w:rPr>
        <w:t>con el Impuesto a la Transferencia de Bienes Muebles y a la Prestación de Servicios</w:t>
      </w:r>
      <w:r w:rsidRPr="00085C58">
        <w:rPr>
          <w:rFonts w:ascii="Arial Narrow" w:hAnsi="Arial Narrow"/>
          <w:lang w:val="es-MX"/>
        </w:rPr>
        <w:t xml:space="preserve">, por un plazo de 12 meses a partir de la orden de inicio que emita el Administrador del Contrato; y </w:t>
      </w:r>
    </w:p>
    <w:p w14:paraId="49F09FB0" w14:textId="338EB7FE" w:rsidR="00AA72A1" w:rsidRPr="00085C58" w:rsidRDefault="00AA72A1" w:rsidP="00085C58">
      <w:pPr>
        <w:pStyle w:val="Prrafodelista"/>
        <w:numPr>
          <w:ilvl w:val="0"/>
          <w:numId w:val="78"/>
        </w:numPr>
        <w:jc w:val="both"/>
        <w:rPr>
          <w:rFonts w:ascii="Arial Narrow" w:hAnsi="Arial Narrow"/>
          <w:lang w:val="es-MX"/>
        </w:rPr>
      </w:pPr>
      <w:proofErr w:type="gramStart"/>
      <w:r w:rsidRPr="00085C58">
        <w:rPr>
          <w:rFonts w:ascii="Arial Narrow" w:hAnsi="Arial Narrow"/>
          <w:lang w:val="es-MX"/>
        </w:rPr>
        <w:t>Nombrar como</w:t>
      </w:r>
      <w:proofErr w:type="gramEnd"/>
      <w:r w:rsidRPr="00085C58">
        <w:rPr>
          <w:rFonts w:ascii="Arial Narrow" w:hAnsi="Arial Narrow"/>
          <w:lang w:val="es-MX"/>
        </w:rPr>
        <w:t xml:space="preserve"> administrador del contrato al ingeniero Nelson Gustavo Castro Trujillo, Administrador del Sistema, o quien hagan sus veces.</w:t>
      </w:r>
    </w:p>
    <w:p w14:paraId="512388F1" w14:textId="77777777" w:rsidR="00AA72A1" w:rsidRPr="00085C58" w:rsidRDefault="00AA72A1" w:rsidP="00085C58">
      <w:pPr>
        <w:jc w:val="both"/>
        <w:rPr>
          <w:rFonts w:ascii="Arial Narrow" w:hAnsi="Arial Narrow"/>
          <w:lang w:val="es-MX" w:eastAsia="es-ES"/>
        </w:rPr>
      </w:pPr>
    </w:p>
    <w:p w14:paraId="2BD9EE9A" w14:textId="24372669" w:rsidR="00AA72A1" w:rsidRPr="00085C58" w:rsidRDefault="00AA72A1" w:rsidP="00085C58">
      <w:pPr>
        <w:jc w:val="both"/>
        <w:rPr>
          <w:rFonts w:ascii="Arial Narrow" w:hAnsi="Arial Narrow"/>
          <w:lang w:val="es-MX" w:eastAsia="es-ES"/>
        </w:rPr>
      </w:pPr>
      <w:r w:rsidRPr="00085C58">
        <w:rPr>
          <w:rFonts w:ascii="Arial Narrow" w:hAnsi="Arial Narrow"/>
          <w:lang w:val="es-MX" w:eastAsia="es-ES"/>
        </w:rPr>
        <w:t>Se solicita que el presente punto sea ratifique en esta sesión.</w:t>
      </w:r>
    </w:p>
    <w:p w14:paraId="29D7F61B" w14:textId="77777777" w:rsidR="00AA72A1" w:rsidRPr="00085C58" w:rsidRDefault="00AA72A1" w:rsidP="00085C58">
      <w:pPr>
        <w:jc w:val="both"/>
        <w:rPr>
          <w:rFonts w:ascii="Arial Narrow" w:hAnsi="Arial Narrow"/>
          <w:bCs/>
          <w:lang w:val="es-ES_tradnl" w:eastAsia="es-ES"/>
        </w:rPr>
      </w:pPr>
    </w:p>
    <w:p w14:paraId="45AEDD69" w14:textId="17569F72" w:rsidR="00AA72A1" w:rsidRPr="00085C58" w:rsidRDefault="00AA72A1" w:rsidP="00085C58">
      <w:pPr>
        <w:keepNext/>
        <w:jc w:val="both"/>
        <w:outlineLvl w:val="0"/>
        <w:rPr>
          <w:rFonts w:ascii="Arial Narrow" w:hAnsi="Arial Narrow" w:cs="Arial"/>
          <w:b/>
          <w:color w:val="000000"/>
          <w:u w:val="single"/>
          <w:lang w:val="es-ES" w:eastAsia="es-ES"/>
        </w:rPr>
      </w:pPr>
      <w:r w:rsidRPr="00085C58">
        <w:rPr>
          <w:rFonts w:ascii="Arial Narrow" w:hAnsi="Arial Narrow" w:cs="Arial"/>
          <w:b/>
          <w:color w:val="000000"/>
          <w:u w:val="single"/>
          <w:lang w:val="es-ES" w:eastAsia="es-ES"/>
        </w:rPr>
        <w:t xml:space="preserve">RESOLUCIÓN </w:t>
      </w:r>
      <w:proofErr w:type="spellStart"/>
      <w:r w:rsidRPr="00085C58">
        <w:rPr>
          <w:rFonts w:ascii="Arial Narrow" w:hAnsi="Arial Narrow" w:cs="Arial"/>
          <w:b/>
          <w:color w:val="000000"/>
          <w:u w:val="single"/>
          <w:lang w:val="es-ES" w:eastAsia="es-ES"/>
        </w:rPr>
        <w:t>N°</w:t>
      </w:r>
      <w:proofErr w:type="spellEnd"/>
      <w:r w:rsidRPr="00085C58">
        <w:rPr>
          <w:rFonts w:ascii="Arial Narrow" w:hAnsi="Arial Narrow" w:cs="Arial"/>
          <w:b/>
          <w:color w:val="000000"/>
          <w:u w:val="single"/>
          <w:lang w:val="es-ES" w:eastAsia="es-ES"/>
        </w:rPr>
        <w:t xml:space="preserve"> JD-798/2024</w:t>
      </w:r>
    </w:p>
    <w:p w14:paraId="6F5FC70C" w14:textId="22652102" w:rsidR="00AA72A1" w:rsidRPr="00085C58" w:rsidRDefault="00AA72A1" w:rsidP="00085C58">
      <w:pPr>
        <w:keepNext/>
        <w:jc w:val="both"/>
        <w:outlineLvl w:val="0"/>
        <w:rPr>
          <w:rFonts w:ascii="Arial Narrow" w:hAnsi="Arial Narrow" w:cs="Arial"/>
          <w:bCs/>
          <w:color w:val="000000"/>
          <w:lang w:val="es-ES" w:eastAsia="es-ES"/>
        </w:rPr>
      </w:pPr>
      <w:r w:rsidRPr="00085C58">
        <w:rPr>
          <w:rFonts w:ascii="Arial Narrow" w:hAnsi="Arial Narrow" w:cs="Arial"/>
          <w:bCs/>
          <w:color w:val="000000"/>
          <w:lang w:val="es-ES" w:eastAsia="es-ES"/>
        </w:rPr>
        <w:t xml:space="preserve">La Junta de </w:t>
      </w:r>
      <w:proofErr w:type="gramStart"/>
      <w:r w:rsidRPr="00085C58">
        <w:rPr>
          <w:rFonts w:ascii="Arial Narrow" w:hAnsi="Arial Narrow" w:cs="Arial"/>
          <w:bCs/>
          <w:color w:val="000000"/>
          <w:lang w:val="es-ES" w:eastAsia="es-ES"/>
        </w:rPr>
        <w:t>Directores</w:t>
      </w:r>
      <w:proofErr w:type="gramEnd"/>
      <w:r w:rsidRPr="00085C58">
        <w:rPr>
          <w:rFonts w:ascii="Arial Narrow" w:hAnsi="Arial Narrow" w:cs="Arial"/>
          <w:bCs/>
          <w:color w:val="000000"/>
          <w:lang w:val="es-ES" w:eastAsia="es-ES"/>
        </w:rPr>
        <w:t>, considerando:</w:t>
      </w:r>
    </w:p>
    <w:p w14:paraId="6070DD7C" w14:textId="77777777" w:rsidR="00AA72A1" w:rsidRPr="00085C58" w:rsidRDefault="00AA72A1" w:rsidP="00085C58">
      <w:pPr>
        <w:numPr>
          <w:ilvl w:val="0"/>
          <w:numId w:val="65"/>
        </w:numPr>
        <w:tabs>
          <w:tab w:val="left" w:pos="720"/>
        </w:tabs>
        <w:jc w:val="both"/>
        <w:rPr>
          <w:rFonts w:ascii="Arial Narrow" w:eastAsia="Aptos" w:hAnsi="Arial Narrow" w:cs="Arial"/>
          <w:bCs/>
          <w:lang w:eastAsia="es-ES"/>
        </w:rPr>
      </w:pPr>
      <w:r w:rsidRPr="00085C58">
        <w:rPr>
          <w:rFonts w:ascii="Arial Narrow" w:eastAsia="Aptos" w:hAnsi="Arial Narrow" w:cs="Arial"/>
          <w:bCs/>
          <w:lang w:val="es-ES" w:eastAsia="es-ES"/>
        </w:rPr>
        <w:t>Que existe la necesidad de adquirir con la asistencia y soporte al almacenamiento Hitachi en vista que en ellos se alojan los ambientes de desarrollo, producción y preproducción y proveen la intercomunicación entre los servidores virtualizados y físicos de dichos ambientes.</w:t>
      </w:r>
    </w:p>
    <w:p w14:paraId="64EDBDCE" w14:textId="77777777" w:rsidR="00AA72A1" w:rsidRPr="00085C58" w:rsidRDefault="00AA72A1" w:rsidP="00085C58">
      <w:pPr>
        <w:numPr>
          <w:ilvl w:val="0"/>
          <w:numId w:val="65"/>
        </w:numPr>
        <w:tabs>
          <w:tab w:val="left" w:pos="720"/>
        </w:tabs>
        <w:jc w:val="both"/>
        <w:rPr>
          <w:rFonts w:ascii="Arial Narrow" w:eastAsia="Aptos" w:hAnsi="Arial Narrow" w:cs="Arial"/>
          <w:bCs/>
          <w:lang w:eastAsia="es-ES"/>
        </w:rPr>
      </w:pPr>
      <w:r w:rsidRPr="00085C58">
        <w:rPr>
          <w:rFonts w:ascii="Arial Narrow" w:eastAsia="Aptos" w:hAnsi="Arial Narrow" w:cs="Arial"/>
          <w:bCs/>
          <w:lang w:val="es-ES" w:eastAsia="es-ES"/>
        </w:rPr>
        <w:t>Que se cuenta con la disponibilidad presupuestaria para el proceso de Contratación Directa.</w:t>
      </w:r>
    </w:p>
    <w:p w14:paraId="0F9766EC" w14:textId="77777777" w:rsidR="00AA72A1" w:rsidRPr="00085C58" w:rsidRDefault="00AA72A1" w:rsidP="00085C58">
      <w:pPr>
        <w:numPr>
          <w:ilvl w:val="0"/>
          <w:numId w:val="65"/>
        </w:numPr>
        <w:tabs>
          <w:tab w:val="left" w:pos="720"/>
        </w:tabs>
        <w:jc w:val="both"/>
        <w:rPr>
          <w:rFonts w:ascii="Arial Narrow" w:eastAsia="Aptos" w:hAnsi="Arial Narrow" w:cs="Arial"/>
          <w:bCs/>
          <w:lang w:eastAsia="es-ES"/>
        </w:rPr>
      </w:pPr>
      <w:r w:rsidRPr="00085C58">
        <w:rPr>
          <w:rFonts w:ascii="Arial Narrow" w:eastAsia="Aptos" w:hAnsi="Arial Narrow" w:cs="Arial"/>
          <w:bCs/>
          <w:lang w:val="es-ES" w:eastAsia="es-ES"/>
        </w:rPr>
        <w:t>Que se cuenta con la recomendación de los evaluadores técnicos nombrados por la Autoridad Competente, de conformidad a los artículos 41, 96, 99 y 100 de la Ley de Compras Públicas.</w:t>
      </w:r>
    </w:p>
    <w:p w14:paraId="4B6F14F6" w14:textId="77777777" w:rsidR="00AA72A1" w:rsidRPr="00085C58" w:rsidRDefault="00AA72A1" w:rsidP="00085C58">
      <w:pPr>
        <w:tabs>
          <w:tab w:val="left" w:pos="720"/>
        </w:tabs>
        <w:ind w:left="720"/>
        <w:jc w:val="both"/>
        <w:rPr>
          <w:rFonts w:ascii="Arial Narrow" w:eastAsia="Aptos" w:hAnsi="Arial Narrow" w:cs="Arial"/>
          <w:bCs/>
          <w:lang w:eastAsia="es-ES"/>
        </w:rPr>
      </w:pPr>
    </w:p>
    <w:p w14:paraId="3F20EB0D" w14:textId="7361A1D9" w:rsidR="00AA72A1" w:rsidRPr="00085C58" w:rsidRDefault="00AA72A1" w:rsidP="00085C58">
      <w:pPr>
        <w:jc w:val="both"/>
        <w:rPr>
          <w:rFonts w:ascii="Arial Narrow" w:eastAsia="Aptos" w:hAnsi="Arial Narrow" w:cs="Arial"/>
          <w:bCs/>
          <w:lang w:eastAsia="es-ES"/>
        </w:rPr>
      </w:pPr>
      <w:r w:rsidRPr="00085C58">
        <w:rPr>
          <w:rFonts w:ascii="Arial Narrow" w:eastAsia="Aptos" w:hAnsi="Arial Narrow" w:cs="Arial"/>
          <w:bCs/>
          <w:lang w:val="es-ES" w:eastAsia="es-ES"/>
        </w:rPr>
        <w:t xml:space="preserve">RESUELVE: a) Adjudicar a la empresa SSA SISTEMAS EL SALVADOR, S.A. DE C.V., el proceso de Contratación Directa Ref. 4205-2024-P0093 denominado “RENOVACIÓN SOPORTE TÉCNICO DEL ALMACENAMIENTO HITACHI VSP Y SWITCH BROCADE”, por un monto total de TREINTA Y UN MIL QUINIENTOS DÓLARES DE LOS ESTADOS UNIDOS DE AMÉRICA ($31,500.00), </w:t>
      </w:r>
      <w:r w:rsidR="00BA49C6">
        <w:rPr>
          <w:rFonts w:ascii="Arial Narrow" w:eastAsia="Aptos" w:hAnsi="Arial Narrow" w:cs="Arial"/>
          <w:bCs/>
          <w:lang w:val="es-ES" w:eastAsia="es-ES"/>
        </w:rPr>
        <w:t>con el Impuesto a la Transferencia de Bienes Muebles y a la Prestación de Servicios</w:t>
      </w:r>
      <w:r w:rsidRPr="00085C58">
        <w:rPr>
          <w:rFonts w:ascii="Arial Narrow" w:eastAsia="Aptos" w:hAnsi="Arial Narrow" w:cs="Arial"/>
          <w:bCs/>
          <w:lang w:val="es-ES" w:eastAsia="es-ES"/>
        </w:rPr>
        <w:t>, por un plazo de 12 meses a partir de la orden de inicio que emita el Administrador del Contrato; y b) Nombrar administrador del contrato al ingeniero Nelson Gustavo Castro Trujillo, Administrador del Sistema, o quien hagan sus veces.</w:t>
      </w:r>
    </w:p>
    <w:p w14:paraId="14CE4398" w14:textId="77777777" w:rsidR="003A0ECB" w:rsidRDefault="003A0ECB" w:rsidP="00085C58">
      <w:pPr>
        <w:jc w:val="both"/>
        <w:rPr>
          <w:rFonts w:ascii="Arial Narrow" w:eastAsia="Aptos" w:hAnsi="Arial Narrow" w:cs="Arial"/>
          <w:bCs/>
          <w:lang w:val="es-ES" w:eastAsia="es-ES"/>
        </w:rPr>
      </w:pPr>
    </w:p>
    <w:p w14:paraId="6CE63A2C" w14:textId="651C96B3" w:rsidR="00AA72A1" w:rsidRPr="00085C58" w:rsidRDefault="00AA72A1" w:rsidP="00085C58">
      <w:pPr>
        <w:jc w:val="both"/>
        <w:rPr>
          <w:rFonts w:ascii="Arial Narrow" w:eastAsia="Aptos" w:hAnsi="Arial Narrow"/>
          <w:kern w:val="2"/>
          <w:lang w:val="es-ES" w:eastAsia="en-US"/>
          <w14:ligatures w14:val="standardContextual"/>
        </w:rPr>
      </w:pPr>
      <w:r w:rsidRPr="00085C58">
        <w:rPr>
          <w:rFonts w:ascii="Arial Narrow" w:eastAsia="Aptos" w:hAnsi="Arial Narrow" w:cs="Arial"/>
          <w:bCs/>
          <w:lang w:val="es-ES" w:eastAsia="es-ES"/>
        </w:rPr>
        <w:t>El presente punto se ratifica en esta sesión.</w:t>
      </w:r>
    </w:p>
    <w:p w14:paraId="40D82721" w14:textId="57528BC4" w:rsidR="00AA72A1" w:rsidRPr="00085C58" w:rsidRDefault="00AA72A1" w:rsidP="00085C58">
      <w:pPr>
        <w:jc w:val="both"/>
        <w:rPr>
          <w:rFonts w:ascii="Arial Narrow" w:eastAsia="Aptos" w:hAnsi="Arial Narrow"/>
          <w:b/>
          <w:bCs/>
          <w:kern w:val="2"/>
          <w:lang w:val="es-ES" w:eastAsia="en-US"/>
          <w14:ligatures w14:val="standardContextual"/>
        </w:rPr>
      </w:pPr>
    </w:p>
    <w:p w14:paraId="06EBF8AB" w14:textId="77777777" w:rsidR="004B5A6B" w:rsidRPr="00085C58" w:rsidRDefault="004B5A6B" w:rsidP="00085C58">
      <w:pPr>
        <w:jc w:val="both"/>
        <w:rPr>
          <w:rFonts w:ascii="Arial Narrow" w:hAnsi="Arial Narrow"/>
          <w:b/>
          <w:bCs/>
          <w:kern w:val="2"/>
          <w:lang w:val="es-ES" w:eastAsia="es-ES"/>
          <w14:ligatures w14:val="standardContextual"/>
        </w:rPr>
      </w:pPr>
      <w:r w:rsidRPr="00085C58">
        <w:rPr>
          <w:rFonts w:ascii="Arial Narrow" w:eastAsia="Aptos" w:hAnsi="Arial Narrow"/>
          <w:b/>
          <w:bCs/>
          <w:kern w:val="2"/>
          <w:lang w:eastAsia="en-US"/>
          <w14:ligatures w14:val="standardContextual"/>
        </w:rPr>
        <w:t>7</w:t>
      </w:r>
      <w:bookmarkStart w:id="15" w:name="_Hlk183612269"/>
      <w:r w:rsidRPr="00085C58">
        <w:rPr>
          <w:rFonts w:ascii="Arial Narrow" w:eastAsia="Aptos" w:hAnsi="Arial Narrow"/>
          <w:b/>
          <w:bCs/>
          <w:kern w:val="2"/>
          <w:lang w:eastAsia="en-US"/>
          <w14:ligatures w14:val="standardContextual"/>
        </w:rPr>
        <w:t xml:space="preserve">.6. </w:t>
      </w:r>
      <w:r w:rsidRPr="00085C58">
        <w:rPr>
          <w:rFonts w:ascii="Arial Narrow" w:hAnsi="Arial Narrow"/>
          <w:b/>
          <w:lang w:val="es-ES" w:eastAsia="es-ES"/>
        </w:rPr>
        <w:t xml:space="preserve">RECOMENDACIÓN DE ADJUDICACIÓN DE LA </w:t>
      </w:r>
      <w:r w:rsidRPr="00085C58">
        <w:rPr>
          <w:rFonts w:ascii="Arial Narrow" w:hAnsi="Arial Narrow"/>
          <w:b/>
          <w:bCs/>
          <w:kern w:val="2"/>
          <w:lang w:val="es-ES" w:eastAsia="es-ES"/>
          <w14:ligatures w14:val="standardContextual"/>
        </w:rPr>
        <w:t>CONTRATACIÓN DIRECTA 4205-2024-P0100 DENOMINADO “ADQUISICIÓN DE CÁMARAS SENSORES PARA NETBOTZ PARA CENTRO DE DATOS”.</w:t>
      </w:r>
    </w:p>
    <w:p w14:paraId="25AF73EA" w14:textId="77777777" w:rsidR="004B5A6B" w:rsidRPr="00085C58" w:rsidRDefault="004B5A6B" w:rsidP="00085C58">
      <w:pPr>
        <w:jc w:val="both"/>
        <w:rPr>
          <w:rFonts w:ascii="Arial Narrow" w:hAnsi="Arial Narrow" w:cs="Arial"/>
          <w:lang w:val="es-ES" w:eastAsia="es-ES"/>
        </w:rPr>
      </w:pPr>
    </w:p>
    <w:p w14:paraId="56FEAFE6"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La </w:t>
      </w:r>
      <w:proofErr w:type="gramStart"/>
      <w:r w:rsidRPr="00085C58">
        <w:rPr>
          <w:rFonts w:ascii="Arial Narrow" w:hAnsi="Arial Narrow" w:cs="Arial"/>
          <w:lang w:val="es-ES" w:eastAsia="es-ES"/>
        </w:rPr>
        <w:t>Jefa</w:t>
      </w:r>
      <w:proofErr w:type="gramEnd"/>
      <w:r w:rsidRPr="00085C58">
        <w:rPr>
          <w:rFonts w:ascii="Arial Narrow" w:hAnsi="Arial Narrow" w:cs="Arial"/>
          <w:lang w:val="es-ES" w:eastAsia="es-ES"/>
        </w:rPr>
        <w:t xml:space="preserve"> de la Unidad de Compras Públicas, en adelante UCP, presentó el siguiente punto a la Junta de Directores.</w:t>
      </w:r>
    </w:p>
    <w:p w14:paraId="03AEE6DF" w14:textId="77777777" w:rsidR="004B5A6B" w:rsidRPr="00085C58" w:rsidRDefault="004B5A6B" w:rsidP="00085C58">
      <w:pPr>
        <w:jc w:val="both"/>
        <w:rPr>
          <w:rFonts w:ascii="Arial Narrow" w:hAnsi="Arial Narrow" w:cs="Arial"/>
          <w:lang w:val="es-ES" w:eastAsia="es-ES"/>
        </w:rPr>
      </w:pPr>
    </w:p>
    <w:p w14:paraId="67DBA418"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MARCO LEGAL</w:t>
      </w:r>
    </w:p>
    <w:p w14:paraId="70331790" w14:textId="77777777" w:rsidR="004B5A6B" w:rsidRPr="00085C58" w:rsidRDefault="004B5A6B" w:rsidP="00085C58">
      <w:pPr>
        <w:jc w:val="both"/>
        <w:rPr>
          <w:rFonts w:ascii="Arial Narrow" w:eastAsia="Aptos" w:hAnsi="Arial Narrow"/>
          <w:kern w:val="2"/>
          <w:lang w:val="es-ES" w:eastAsia="en-US"/>
          <w14:ligatures w14:val="standardContextual"/>
        </w:rPr>
      </w:pPr>
      <w:r w:rsidRPr="00085C58">
        <w:rPr>
          <w:rFonts w:ascii="Arial Narrow" w:eastAsia="Aptos" w:hAnsi="Arial Narrow"/>
          <w:kern w:val="2"/>
          <w:lang w:val="es-ES" w:eastAsia="en-US"/>
          <w14:ligatures w14:val="standardContextual"/>
        </w:rPr>
        <w:t>El artículo 41 de la Ley de Compras Públicas (LCP) expresa que la contratación directa es un método de contratación particular y excepcional que puede efectuarse sin generar competencia según la causal, requiriendo solicitud de una oferta, adjudicando y suscribiendo contrato u orden de compra.</w:t>
      </w:r>
    </w:p>
    <w:p w14:paraId="731BF043" w14:textId="77777777" w:rsidR="004B5A6B" w:rsidRPr="00085C58" w:rsidRDefault="004B5A6B" w:rsidP="00085C58">
      <w:pPr>
        <w:jc w:val="both"/>
        <w:rPr>
          <w:rFonts w:ascii="Arial Narrow" w:eastAsia="Aptos" w:hAnsi="Arial Narrow"/>
          <w:kern w:val="2"/>
          <w:lang w:val="es-ES" w:eastAsia="en-US"/>
          <w14:ligatures w14:val="standardContextual"/>
        </w:rPr>
      </w:pPr>
      <w:r w:rsidRPr="00085C58">
        <w:rPr>
          <w:rFonts w:ascii="Arial Narrow" w:eastAsia="Aptos" w:hAnsi="Arial Narrow"/>
          <w:kern w:val="2"/>
          <w:lang w:val="es-ES" w:eastAsia="en-US"/>
          <w14:ligatures w14:val="standardContextual"/>
        </w:rPr>
        <w:t xml:space="preserve">Asimismo, continúa determinando dicho artículo, que procede únicamente para las siguientes circunstancias o causales:… “b) Cuando se trate de proveedor único de bienes o servicios, </w:t>
      </w:r>
      <w:r w:rsidRPr="00085C58">
        <w:rPr>
          <w:rFonts w:ascii="Arial Narrow" w:eastAsia="Aptos" w:hAnsi="Arial Narrow"/>
          <w:kern w:val="2"/>
          <w:u w:val="single"/>
          <w:lang w:val="es-ES" w:eastAsia="en-US"/>
          <w14:ligatures w14:val="standardContextual"/>
        </w:rPr>
        <w:t>o cuando en razón de los equipos, sistemas, o detalles específicos de las necesidades de soporte con que cuente la institución, sea indispensable comprar de una determinada marca o a un determinado proveedor</w:t>
      </w:r>
      <w:r w:rsidRPr="00085C58">
        <w:rPr>
          <w:rFonts w:ascii="Arial Narrow" w:eastAsia="Aptos" w:hAnsi="Arial Narrow"/>
          <w:kern w:val="2"/>
          <w:lang w:val="es-ES" w:eastAsia="en-US"/>
          <w14:ligatures w14:val="standardContextual"/>
        </w:rPr>
        <w:t xml:space="preserve"> o que solamente se pueda obtener de un proveedor específico debiendo justificar técnicamente y por convenir así a las necesidades e intereses técnicos y económicos de la Administración Pública…”. En la contratación directa no existirá límite en sus montos por las circunstancias extraordinarias que la motivan, debiendo establecer en la resolución o acuerdo que la habilita las razones legales y fácticas que la sustentan, la cual será publicada en COMPRASAL.</w:t>
      </w:r>
    </w:p>
    <w:p w14:paraId="11DD2B69" w14:textId="77777777" w:rsidR="004B5A6B" w:rsidRPr="00085C58" w:rsidRDefault="004B5A6B" w:rsidP="00085C58">
      <w:pPr>
        <w:jc w:val="both"/>
        <w:rPr>
          <w:rFonts w:ascii="Arial Narrow" w:hAnsi="Arial Narrow" w:cs="Arial"/>
          <w:lang w:val="es-ES" w:eastAsia="es-ES"/>
        </w:rPr>
      </w:pPr>
      <w:r w:rsidRPr="00085C58">
        <w:rPr>
          <w:rFonts w:ascii="Arial Narrow" w:eastAsia="Aptos" w:hAnsi="Arial Narrow"/>
          <w:kern w:val="2"/>
          <w:lang w:val="es-ES" w:eastAsia="en-US"/>
          <w14:ligatures w14:val="standardContextual"/>
        </w:rPr>
        <w:t>El artículo 89 de la LCP que establece que: la lista corta es un listado de proveedores que se invitan a participar en los procedimientos de contratación directa y otros donde se permita la remisión de invitaciones, la cual puede ser obtenida del RUPES, banco de proveedores, ofertes y contratistas de la institución contratante.</w:t>
      </w:r>
    </w:p>
    <w:p w14:paraId="6CD7125D" w14:textId="77777777" w:rsidR="004B5A6B" w:rsidRPr="00085C58" w:rsidRDefault="004B5A6B" w:rsidP="00085C58">
      <w:pPr>
        <w:jc w:val="both"/>
        <w:rPr>
          <w:rFonts w:ascii="Arial Narrow" w:hAnsi="Arial Narrow" w:cs="Arial"/>
          <w:lang w:val="es-ES" w:eastAsia="es-ES"/>
        </w:rPr>
      </w:pPr>
    </w:p>
    <w:p w14:paraId="11E874F8"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El artículo 96 de dicha ley establece que la Institución contratante utilizará un Panel de Evaluación de Ofertas (PEO) para evaluar cada oferta, o en forma simplificada en los casos que aplique por el área técnica o unidad solicitante aprobándose tales evaluadores por la autoridad competente o su designado, de toda evaluación se emitirá una recomendación. Cuando el referido panel no se conforme, se nombrarán evaluadores técnicos quienes realizarán a la autoridad competente o su delegado la recomendación correspondiente. </w:t>
      </w:r>
    </w:p>
    <w:p w14:paraId="1DDC1940" w14:textId="77777777" w:rsidR="004B5A6B" w:rsidRPr="00085C58" w:rsidRDefault="004B5A6B" w:rsidP="00085C58">
      <w:pPr>
        <w:jc w:val="both"/>
        <w:rPr>
          <w:rFonts w:ascii="Arial Narrow" w:hAnsi="Arial Narrow" w:cs="Arial"/>
          <w:lang w:val="es-ES" w:eastAsia="es-ES"/>
        </w:rPr>
      </w:pPr>
    </w:p>
    <w:p w14:paraId="1FC166D9" w14:textId="698E0B1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En el artículo 100</w:t>
      </w:r>
      <w:r w:rsidR="00CA1C13" w:rsidRPr="00085C58">
        <w:rPr>
          <w:rFonts w:ascii="Arial Narrow" w:hAnsi="Arial Narrow" w:cs="Arial"/>
          <w:lang w:val="es-ES" w:eastAsia="es-ES"/>
        </w:rPr>
        <w:t xml:space="preserve"> de la LCP</w:t>
      </w:r>
      <w:r w:rsidRPr="00085C58">
        <w:rPr>
          <w:rFonts w:ascii="Arial Narrow" w:hAnsi="Arial Narrow" w:cs="Arial"/>
          <w:lang w:val="es-ES" w:eastAsia="es-ES"/>
        </w:rPr>
        <w:t xml:space="preserve"> establece que los contratos se adjudicarán únicamente a proveedores calificados que tengan la capacidad y disposición para ejecutar los contratos y órdenes de compra, de acuerdo con los términos y condiciones del contrato aplicables, como lo regulado en los documentos de solicitud. </w:t>
      </w:r>
    </w:p>
    <w:p w14:paraId="599347F4" w14:textId="77777777" w:rsidR="004B5A6B" w:rsidRPr="00085C58" w:rsidRDefault="004B5A6B" w:rsidP="00085C58">
      <w:pPr>
        <w:jc w:val="both"/>
        <w:rPr>
          <w:rFonts w:ascii="Arial Narrow" w:hAnsi="Arial Narrow" w:cs="Arial"/>
          <w:lang w:val="es-ES" w:eastAsia="es-ES"/>
        </w:rPr>
      </w:pPr>
    </w:p>
    <w:p w14:paraId="023C5388"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El numeral 6.1.4 de la Política de Compras Públicas del Banco establece que es responsabilidad de la Junta de </w:t>
      </w:r>
      <w:proofErr w:type="gramStart"/>
      <w:r w:rsidRPr="00085C58">
        <w:rPr>
          <w:rFonts w:ascii="Arial Narrow" w:hAnsi="Arial Narrow" w:cs="Arial"/>
          <w:lang w:val="es-ES" w:eastAsia="es-ES"/>
        </w:rPr>
        <w:t>Directores</w:t>
      </w:r>
      <w:proofErr w:type="gramEnd"/>
      <w:r w:rsidRPr="00085C58">
        <w:rPr>
          <w:rFonts w:ascii="Arial Narrow" w:hAnsi="Arial Narrow" w:cs="Arial"/>
          <w:lang w:val="es-ES" w:eastAsia="es-ES"/>
        </w:rPr>
        <w:t xml:space="preserve"> Adjudicar los contratos derivados de los procesos de Licitación Competitiva, y Contratación Directa, nombrar los Administradores de Contrato u orden de compra, así como aprobar las prórrogas o modificaciones correspondientes.</w:t>
      </w:r>
    </w:p>
    <w:p w14:paraId="619995DE" w14:textId="77777777" w:rsidR="004B5A6B" w:rsidRPr="00085C58" w:rsidRDefault="004B5A6B" w:rsidP="00085C58">
      <w:pPr>
        <w:jc w:val="both"/>
        <w:rPr>
          <w:rFonts w:ascii="Arial Narrow" w:hAnsi="Arial Narrow" w:cs="Arial"/>
          <w:lang w:val="es-ES" w:eastAsia="es-ES"/>
        </w:rPr>
      </w:pPr>
    </w:p>
    <w:p w14:paraId="5C173D50"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ANTECEDENTES</w:t>
      </w:r>
    </w:p>
    <w:p w14:paraId="1F3DB031" w14:textId="77777777" w:rsidR="004B5A6B" w:rsidRPr="00085C58" w:rsidRDefault="004B5A6B" w:rsidP="00085C58">
      <w:pPr>
        <w:jc w:val="both"/>
        <w:rPr>
          <w:rFonts w:ascii="Arial Narrow" w:hAnsi="Arial Narrow"/>
          <w:kern w:val="2"/>
          <w:lang w:val="es-MX" w:eastAsia="en-US"/>
          <w14:ligatures w14:val="standardContextual"/>
        </w:rPr>
      </w:pPr>
      <w:r w:rsidRPr="00085C58">
        <w:rPr>
          <w:rFonts w:ascii="Arial Narrow" w:hAnsi="Arial Narrow"/>
          <w:kern w:val="2"/>
          <w:lang w:val="es-ES" w:eastAsia="en-US"/>
          <w14:ligatures w14:val="standardContextual"/>
        </w:rPr>
        <w:t xml:space="preserve">En fecha 30 de septiembre del presente año, la Gerente de Tecnología de Información, solicitó la contratación directa para la </w:t>
      </w:r>
      <w:r w:rsidRPr="00085C58">
        <w:rPr>
          <w:rFonts w:ascii="Arial Narrow" w:hAnsi="Arial Narrow"/>
          <w:kern w:val="2"/>
          <w:lang w:val="es-ES" w:eastAsia="es-ES"/>
          <w14:ligatures w14:val="standardContextual"/>
        </w:rPr>
        <w:t>ADQUISICIÓN DE CÁMARAS SENSORES PARA NETBOTZ PARA CENTRO DE DATOS</w:t>
      </w:r>
      <w:r w:rsidRPr="00085C58">
        <w:rPr>
          <w:rFonts w:ascii="Arial Narrow" w:hAnsi="Arial Narrow"/>
          <w:kern w:val="2"/>
          <w:lang w:val="es-ES" w:eastAsia="en-US"/>
          <w14:ligatures w14:val="standardContextual"/>
        </w:rPr>
        <w:t xml:space="preserve">, con proveedores autorizados por el fabricante: Schneider Electric para comercializar equipos marca </w:t>
      </w:r>
      <w:proofErr w:type="spellStart"/>
      <w:r w:rsidRPr="00085C58">
        <w:rPr>
          <w:rFonts w:ascii="Arial Narrow" w:hAnsi="Arial Narrow"/>
          <w:kern w:val="2"/>
          <w:lang w:val="es-ES" w:eastAsia="en-US"/>
          <w14:ligatures w14:val="standardContextual"/>
        </w:rPr>
        <w:t>Netbotz</w:t>
      </w:r>
      <w:proofErr w:type="spellEnd"/>
      <w:r w:rsidRPr="00085C58">
        <w:rPr>
          <w:rFonts w:ascii="Arial Narrow" w:hAnsi="Arial Narrow"/>
          <w:kern w:val="2"/>
          <w:lang w:val="es-ES" w:eastAsia="en-US"/>
          <w14:ligatures w14:val="standardContextual"/>
        </w:rPr>
        <w:t>, la adquisición es necesaria para proporcionar una vigilancia integrada, con detección y controles de acceso a través de los detectores de movimiento con emisión de alertas o notificaciones proactivas sobre cambios de temperatura o descubrimiento de humedad, para cumplir de esta manera la política de seguridad para el monitoreo de equipos del centro de datos</w:t>
      </w:r>
      <w:r w:rsidRPr="00085C58">
        <w:rPr>
          <w:rFonts w:ascii="Arial Narrow" w:hAnsi="Arial Narrow"/>
          <w:kern w:val="2"/>
          <w:lang w:val="es-MX" w:eastAsia="en-US"/>
          <w14:ligatures w14:val="standardContextual"/>
        </w:rPr>
        <w:t>.</w:t>
      </w:r>
    </w:p>
    <w:p w14:paraId="1C9D0B2B" w14:textId="77777777" w:rsidR="004B5A6B" w:rsidRPr="00085C58" w:rsidRDefault="004B5A6B" w:rsidP="00085C58">
      <w:pPr>
        <w:jc w:val="both"/>
        <w:rPr>
          <w:rFonts w:ascii="Arial Narrow" w:hAnsi="Arial Narrow" w:cs="Arial"/>
          <w:lang w:val="es-ES" w:eastAsia="es-ES"/>
        </w:rPr>
      </w:pPr>
    </w:p>
    <w:p w14:paraId="4FC2200D"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El 14 de octubre de 2024, con la finalidad de ejecutar el mandato legal del artículo 41 de la LCP, se procedió a solicitar la autorización a Junta de </w:t>
      </w:r>
      <w:proofErr w:type="gramStart"/>
      <w:r w:rsidRPr="00085C58">
        <w:rPr>
          <w:rFonts w:ascii="Arial Narrow" w:hAnsi="Arial Narrow" w:cs="Arial"/>
          <w:lang w:val="es-ES" w:eastAsia="es-ES"/>
        </w:rPr>
        <w:t>Directores</w:t>
      </w:r>
      <w:proofErr w:type="gramEnd"/>
      <w:r w:rsidRPr="00085C58">
        <w:rPr>
          <w:rFonts w:ascii="Arial Narrow" w:hAnsi="Arial Narrow" w:cs="Arial"/>
          <w:lang w:val="es-ES" w:eastAsia="es-ES"/>
        </w:rPr>
        <w:t xml:space="preserve"> para el inicio del proceso de contratación directa en referencia.</w:t>
      </w:r>
    </w:p>
    <w:p w14:paraId="65546BBC" w14:textId="77777777" w:rsidR="004B5A6B" w:rsidRPr="00085C58" w:rsidRDefault="004B5A6B" w:rsidP="00085C58">
      <w:pPr>
        <w:jc w:val="both"/>
        <w:rPr>
          <w:rFonts w:ascii="Arial Narrow" w:hAnsi="Arial Narrow" w:cs="Arial"/>
          <w:lang w:val="es-ES" w:eastAsia="es-ES"/>
        </w:rPr>
      </w:pPr>
    </w:p>
    <w:p w14:paraId="72B60367"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En la fecha antes citada, por resolución </w:t>
      </w:r>
      <w:proofErr w:type="spellStart"/>
      <w:r w:rsidRPr="00085C58">
        <w:rPr>
          <w:rFonts w:ascii="Arial Narrow" w:hAnsi="Arial Narrow" w:cs="Arial"/>
          <w:lang w:val="es-ES" w:eastAsia="es-ES"/>
        </w:rPr>
        <w:t>N°</w:t>
      </w:r>
      <w:proofErr w:type="spellEnd"/>
      <w:r w:rsidRPr="00085C58">
        <w:rPr>
          <w:rFonts w:ascii="Arial Narrow" w:hAnsi="Arial Narrow" w:cs="Arial"/>
          <w:lang w:val="es-ES" w:eastAsia="es-ES"/>
        </w:rPr>
        <w:t xml:space="preserve"> JD-677/2024, sesión </w:t>
      </w:r>
      <w:proofErr w:type="spellStart"/>
      <w:r w:rsidRPr="00085C58">
        <w:rPr>
          <w:rFonts w:ascii="Arial Narrow" w:hAnsi="Arial Narrow" w:cs="Arial"/>
          <w:lang w:val="es-ES" w:eastAsia="es-ES"/>
        </w:rPr>
        <w:t>N°</w:t>
      </w:r>
      <w:proofErr w:type="spellEnd"/>
      <w:r w:rsidRPr="00085C58">
        <w:rPr>
          <w:rFonts w:ascii="Arial Narrow" w:hAnsi="Arial Narrow" w:cs="Arial"/>
          <w:lang w:val="es-ES" w:eastAsia="es-ES"/>
        </w:rPr>
        <w:t xml:space="preserve"> JD-41/2024, se autorizó el inicio del proceso de contratación directa 4205-2024-P0100</w:t>
      </w:r>
      <w:r w:rsidRPr="00085C58">
        <w:rPr>
          <w:rFonts w:ascii="Arial Narrow" w:hAnsi="Arial Narrow"/>
          <w:kern w:val="2"/>
          <w:lang w:val="es-ES" w:eastAsia="en-US"/>
          <w14:ligatures w14:val="standardContextual"/>
        </w:rPr>
        <w:t xml:space="preserve"> </w:t>
      </w:r>
      <w:r w:rsidRPr="00085C58">
        <w:rPr>
          <w:rFonts w:ascii="Arial Narrow" w:hAnsi="Arial Narrow"/>
          <w:kern w:val="2"/>
          <w:lang w:val="es-ES" w:eastAsia="es-ES"/>
          <w14:ligatures w14:val="standardContextual"/>
        </w:rPr>
        <w:t>ADQUISICIÓN DE CÁMARAS SENSORES PARA NETBOTZ PARA CENTRO DE DATOS</w:t>
      </w:r>
      <w:r w:rsidRPr="00085C58">
        <w:rPr>
          <w:rFonts w:ascii="Arial Narrow" w:hAnsi="Arial Narrow"/>
          <w:kern w:val="2"/>
          <w:lang w:val="es-ES" w:eastAsia="en-US"/>
          <w14:ligatures w14:val="standardContextual"/>
        </w:rPr>
        <w:t>, con lista corta</w:t>
      </w:r>
      <w:r w:rsidRPr="00085C58">
        <w:rPr>
          <w:rFonts w:ascii="Arial Narrow" w:hAnsi="Arial Narrow"/>
          <w:kern w:val="2"/>
          <w:lang w:eastAsia="en-US"/>
          <w14:ligatures w14:val="standardContextual"/>
        </w:rPr>
        <w:t>,</w:t>
      </w:r>
      <w:r w:rsidRPr="00085C58">
        <w:rPr>
          <w:rFonts w:ascii="Arial Narrow" w:hAnsi="Arial Narrow"/>
          <w:kern w:val="2"/>
          <w:lang w:val="es-ES" w:eastAsia="en-US"/>
          <w14:ligatures w14:val="standardContextual"/>
        </w:rPr>
        <w:t xml:space="preserve"> </w:t>
      </w:r>
      <w:r w:rsidRPr="00085C58">
        <w:rPr>
          <w:rFonts w:ascii="Arial Narrow" w:hAnsi="Arial Narrow" w:cs="Arial"/>
          <w:lang w:val="es-ES" w:eastAsia="es-ES"/>
        </w:rPr>
        <w:t xml:space="preserve">así como autorizar a la Unidad de Compras Públicas a continuar con el proceso de contratación directa y presentar a Junta de </w:t>
      </w:r>
      <w:proofErr w:type="gramStart"/>
      <w:r w:rsidRPr="00085C58">
        <w:rPr>
          <w:rFonts w:ascii="Arial Narrow" w:hAnsi="Arial Narrow" w:cs="Arial"/>
          <w:lang w:val="es-ES" w:eastAsia="es-ES"/>
        </w:rPr>
        <w:t>Directores</w:t>
      </w:r>
      <w:proofErr w:type="gramEnd"/>
      <w:r w:rsidRPr="00085C58">
        <w:rPr>
          <w:rFonts w:ascii="Arial Narrow" w:hAnsi="Arial Narrow" w:cs="Arial"/>
          <w:lang w:val="es-ES" w:eastAsia="es-ES"/>
        </w:rPr>
        <w:t xml:space="preserve"> los resultados para su adjudicación.</w:t>
      </w:r>
    </w:p>
    <w:p w14:paraId="4BAD8D23" w14:textId="77777777" w:rsidR="004B5A6B" w:rsidRPr="00085C58" w:rsidRDefault="004B5A6B" w:rsidP="00085C58">
      <w:pPr>
        <w:jc w:val="both"/>
        <w:rPr>
          <w:rFonts w:ascii="Arial Narrow" w:hAnsi="Arial Narrow" w:cs="Arial"/>
          <w:lang w:val="es-ES" w:eastAsia="es-ES"/>
        </w:rPr>
      </w:pPr>
    </w:p>
    <w:p w14:paraId="5C0C6855"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RESUMEN DEL PROCESO</w:t>
      </w:r>
    </w:p>
    <w:p w14:paraId="630B5EF1"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El 21 de octubre del presente año y contando con la autorización para el inicio de la contratación directa, la UCP remitió las especificaciones técnicas y los documentos de invitación a </w:t>
      </w:r>
      <w:r w:rsidRPr="00085C58">
        <w:rPr>
          <w:rFonts w:ascii="Arial Narrow" w:hAnsi="Arial Narrow"/>
          <w:kern w:val="2"/>
          <w:lang w:val="es-ES" w:eastAsia="en-US"/>
          <w14:ligatures w14:val="standardContextual"/>
        </w:rPr>
        <w:t xml:space="preserve">FASOR, S.A. DE C.V., ECSSA EL SALVADOR, S.A. DE C.V., </w:t>
      </w:r>
      <w:r w:rsidRPr="00085C58">
        <w:rPr>
          <w:rFonts w:ascii="Arial Narrow" w:hAnsi="Arial Narrow" w:cs="Arial"/>
          <w:lang w:val="es-ES" w:eastAsia="es-ES"/>
        </w:rPr>
        <w:t>y se publicó en COMPRASAL.</w:t>
      </w:r>
    </w:p>
    <w:p w14:paraId="46462A21" w14:textId="77777777" w:rsidR="004B5A6B" w:rsidRPr="00085C58" w:rsidRDefault="004B5A6B" w:rsidP="00085C58">
      <w:pPr>
        <w:jc w:val="both"/>
        <w:rPr>
          <w:rFonts w:ascii="Arial Narrow" w:hAnsi="Arial Narrow" w:cs="Arial"/>
          <w:lang w:val="es-ES" w:eastAsia="es-ES"/>
        </w:rPr>
      </w:pPr>
    </w:p>
    <w:p w14:paraId="0CCB0105"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El 11 de noviembre de 2024, se presentó la siguiente oferta:</w:t>
      </w:r>
    </w:p>
    <w:p w14:paraId="62F2C5CD" w14:textId="77777777" w:rsidR="004B5A6B" w:rsidRPr="00085C58" w:rsidRDefault="004B5A6B" w:rsidP="00085C58">
      <w:pPr>
        <w:jc w:val="both"/>
        <w:rPr>
          <w:rFonts w:ascii="Arial Narrow" w:hAnsi="Arial Narrow" w:cs="Arial"/>
          <w:lang w:val="es-ES" w:eastAsia="es-ES"/>
        </w:rPr>
      </w:pPr>
    </w:p>
    <w:tbl>
      <w:tblPr>
        <w:tblStyle w:val="Tablaconcuadrcula102"/>
        <w:tblW w:w="5000" w:type="pct"/>
        <w:tblLook w:val="04A0" w:firstRow="1" w:lastRow="0" w:firstColumn="1" w:lastColumn="0" w:noHBand="0" w:noVBand="1"/>
      </w:tblPr>
      <w:tblGrid>
        <w:gridCol w:w="3585"/>
        <w:gridCol w:w="3016"/>
        <w:gridCol w:w="2341"/>
      </w:tblGrid>
      <w:tr w:rsidR="004B5A6B" w:rsidRPr="00085C58" w14:paraId="3148C145" w14:textId="77777777" w:rsidTr="004B5A6B">
        <w:tc>
          <w:tcPr>
            <w:tcW w:w="2004" w:type="pct"/>
          </w:tcPr>
          <w:p w14:paraId="169B3107" w14:textId="77777777" w:rsidR="004B5A6B" w:rsidRPr="00085C58" w:rsidRDefault="004B5A6B" w:rsidP="00085C58">
            <w:pPr>
              <w:jc w:val="both"/>
              <w:rPr>
                <w:rFonts w:ascii="Arial Narrow" w:hAnsi="Arial Narrow" w:cs="Arial"/>
                <w:b/>
                <w:bCs/>
              </w:rPr>
            </w:pPr>
            <w:r w:rsidRPr="00085C58">
              <w:rPr>
                <w:rFonts w:ascii="Arial Narrow" w:hAnsi="Arial Narrow" w:cs="Arial"/>
                <w:b/>
                <w:bCs/>
              </w:rPr>
              <w:t>OFERENTE</w:t>
            </w:r>
          </w:p>
        </w:tc>
        <w:tc>
          <w:tcPr>
            <w:tcW w:w="1686" w:type="pct"/>
          </w:tcPr>
          <w:p w14:paraId="5AB48E11" w14:textId="77777777" w:rsidR="004B5A6B" w:rsidRPr="00085C58" w:rsidRDefault="004B5A6B" w:rsidP="00085C58">
            <w:pPr>
              <w:jc w:val="both"/>
              <w:rPr>
                <w:rFonts w:ascii="Arial Narrow" w:hAnsi="Arial Narrow" w:cs="Arial"/>
                <w:b/>
                <w:bCs/>
              </w:rPr>
            </w:pPr>
            <w:r w:rsidRPr="00085C58">
              <w:rPr>
                <w:rFonts w:ascii="Arial Narrow" w:hAnsi="Arial Narrow" w:cs="Arial"/>
                <w:b/>
                <w:bCs/>
              </w:rPr>
              <w:t>MONTO OFERTADO CON IMPUESTOS</w:t>
            </w:r>
          </w:p>
        </w:tc>
        <w:tc>
          <w:tcPr>
            <w:tcW w:w="1309" w:type="pct"/>
          </w:tcPr>
          <w:p w14:paraId="5BBB08AD" w14:textId="77777777" w:rsidR="004B5A6B" w:rsidRPr="00085C58" w:rsidRDefault="004B5A6B" w:rsidP="00085C58">
            <w:pPr>
              <w:jc w:val="both"/>
              <w:rPr>
                <w:rFonts w:ascii="Arial Narrow" w:hAnsi="Arial Narrow" w:cs="Arial"/>
                <w:b/>
                <w:bCs/>
              </w:rPr>
            </w:pPr>
            <w:r w:rsidRPr="00085C58">
              <w:rPr>
                <w:rFonts w:ascii="Arial Narrow" w:hAnsi="Arial Narrow" w:cs="Arial"/>
                <w:b/>
                <w:bCs/>
              </w:rPr>
              <w:t>MONTO DISPONIBLE CON IMPUESTOS</w:t>
            </w:r>
          </w:p>
        </w:tc>
      </w:tr>
      <w:tr w:rsidR="004B5A6B" w:rsidRPr="00085C58" w14:paraId="34C45FE6" w14:textId="77777777" w:rsidTr="004B5A6B">
        <w:tc>
          <w:tcPr>
            <w:tcW w:w="2004" w:type="pct"/>
          </w:tcPr>
          <w:p w14:paraId="4F2B4789" w14:textId="77777777" w:rsidR="004B5A6B" w:rsidRPr="00085C58" w:rsidRDefault="004B5A6B" w:rsidP="00085C58">
            <w:pPr>
              <w:jc w:val="both"/>
              <w:rPr>
                <w:rFonts w:ascii="Arial Narrow" w:hAnsi="Arial Narrow" w:cs="Arial"/>
              </w:rPr>
            </w:pPr>
            <w:r w:rsidRPr="00085C58">
              <w:rPr>
                <w:rFonts w:ascii="Arial Narrow" w:hAnsi="Arial Narrow" w:cs="Arial"/>
              </w:rPr>
              <w:t>FASOR, S.A. DE C.V.</w:t>
            </w:r>
          </w:p>
        </w:tc>
        <w:tc>
          <w:tcPr>
            <w:tcW w:w="1686" w:type="pct"/>
            <w:vAlign w:val="center"/>
          </w:tcPr>
          <w:p w14:paraId="4A6439F2" w14:textId="77777777" w:rsidR="004B5A6B" w:rsidRPr="00085C58" w:rsidRDefault="004B5A6B" w:rsidP="00085C58">
            <w:pPr>
              <w:jc w:val="center"/>
              <w:rPr>
                <w:rFonts w:ascii="Arial Narrow" w:hAnsi="Arial Narrow" w:cs="Arial"/>
              </w:rPr>
            </w:pPr>
            <w:r w:rsidRPr="00085C58">
              <w:rPr>
                <w:rFonts w:ascii="Arial Narrow" w:hAnsi="Arial Narrow" w:cs="Arial"/>
              </w:rPr>
              <w:t>$6,065.84</w:t>
            </w:r>
          </w:p>
        </w:tc>
        <w:tc>
          <w:tcPr>
            <w:tcW w:w="1309" w:type="pct"/>
            <w:vMerge w:val="restart"/>
            <w:vAlign w:val="center"/>
          </w:tcPr>
          <w:p w14:paraId="020FD754" w14:textId="77777777" w:rsidR="004B5A6B" w:rsidRPr="00085C58" w:rsidRDefault="004B5A6B" w:rsidP="00085C58">
            <w:pPr>
              <w:jc w:val="center"/>
              <w:rPr>
                <w:rFonts w:ascii="Arial Narrow" w:hAnsi="Arial Narrow" w:cs="Arial"/>
              </w:rPr>
            </w:pPr>
            <w:r w:rsidRPr="00085C58">
              <w:rPr>
                <w:rFonts w:ascii="Arial Narrow" w:hAnsi="Arial Narrow" w:cs="Arial"/>
              </w:rPr>
              <w:t>$13,403.41</w:t>
            </w:r>
          </w:p>
        </w:tc>
      </w:tr>
      <w:tr w:rsidR="004B5A6B" w:rsidRPr="00085C58" w14:paraId="23C4BB69" w14:textId="77777777" w:rsidTr="004B5A6B">
        <w:tc>
          <w:tcPr>
            <w:tcW w:w="2004" w:type="pct"/>
          </w:tcPr>
          <w:p w14:paraId="6C9FBEBD" w14:textId="77777777" w:rsidR="004B5A6B" w:rsidRPr="00085C58" w:rsidRDefault="004B5A6B" w:rsidP="00085C58">
            <w:pPr>
              <w:jc w:val="both"/>
              <w:rPr>
                <w:rFonts w:ascii="Arial Narrow" w:hAnsi="Arial Narrow" w:cs="Arial"/>
              </w:rPr>
            </w:pPr>
            <w:r w:rsidRPr="00085C58">
              <w:rPr>
                <w:rFonts w:ascii="Arial Narrow" w:hAnsi="Arial Narrow" w:cs="Arial"/>
              </w:rPr>
              <w:t>ECSSA EL SALVADOR, S.A. DE C.V.</w:t>
            </w:r>
          </w:p>
        </w:tc>
        <w:tc>
          <w:tcPr>
            <w:tcW w:w="1686" w:type="pct"/>
            <w:vAlign w:val="center"/>
          </w:tcPr>
          <w:p w14:paraId="476554BE" w14:textId="77777777" w:rsidR="004B5A6B" w:rsidRPr="00085C58" w:rsidRDefault="004B5A6B" w:rsidP="00085C58">
            <w:pPr>
              <w:jc w:val="center"/>
              <w:rPr>
                <w:rFonts w:ascii="Arial Narrow" w:hAnsi="Arial Narrow" w:cs="Arial"/>
              </w:rPr>
            </w:pPr>
            <w:r w:rsidRPr="00085C58">
              <w:rPr>
                <w:rFonts w:ascii="Arial Narrow" w:hAnsi="Arial Narrow" w:cs="Arial"/>
              </w:rPr>
              <w:t>$6,907.13</w:t>
            </w:r>
          </w:p>
        </w:tc>
        <w:tc>
          <w:tcPr>
            <w:tcW w:w="1309" w:type="pct"/>
            <w:vMerge/>
          </w:tcPr>
          <w:p w14:paraId="1570CF13" w14:textId="77777777" w:rsidR="004B5A6B" w:rsidRPr="00085C58" w:rsidRDefault="004B5A6B" w:rsidP="00085C58">
            <w:pPr>
              <w:jc w:val="right"/>
              <w:rPr>
                <w:rFonts w:ascii="Arial Narrow" w:hAnsi="Arial Narrow" w:cs="Arial"/>
              </w:rPr>
            </w:pPr>
          </w:p>
        </w:tc>
      </w:tr>
    </w:tbl>
    <w:p w14:paraId="4D5664C4" w14:textId="77777777" w:rsidR="004B5A6B" w:rsidRPr="00085C58" w:rsidRDefault="004B5A6B" w:rsidP="00085C58">
      <w:pPr>
        <w:jc w:val="both"/>
        <w:rPr>
          <w:rFonts w:ascii="Arial Narrow" w:hAnsi="Arial Narrow" w:cs="Arial"/>
          <w:lang w:val="es-ES" w:eastAsia="es-ES"/>
        </w:rPr>
      </w:pPr>
    </w:p>
    <w:p w14:paraId="066480D5"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Las ofertas fueron evaluadas el día 19 de noviembre del presente año, Mauricio Castillo, </w:t>
      </w:r>
      <w:proofErr w:type="gramStart"/>
      <w:r w:rsidRPr="00085C58">
        <w:rPr>
          <w:rFonts w:ascii="Arial Narrow" w:hAnsi="Arial Narrow" w:cs="Arial"/>
          <w:lang w:val="es-ES" w:eastAsia="es-ES"/>
        </w:rPr>
        <w:t>Jefe</w:t>
      </w:r>
      <w:proofErr w:type="gramEnd"/>
      <w:r w:rsidRPr="00085C58">
        <w:rPr>
          <w:rFonts w:ascii="Arial Narrow" w:hAnsi="Arial Narrow" w:cs="Arial"/>
          <w:lang w:val="es-ES" w:eastAsia="es-ES"/>
        </w:rPr>
        <w:t xml:space="preserve"> de Infraestructura y la licenciada Isamar Tevez, Jefa de la UCP, quienes fueron nombrados como </w:t>
      </w:r>
      <w:r w:rsidRPr="00085C58">
        <w:rPr>
          <w:rFonts w:ascii="Arial Narrow" w:hAnsi="Arial Narrow" w:cs="Arial"/>
          <w:lang w:val="es-ES" w:eastAsia="es-ES"/>
        </w:rPr>
        <w:lastRenderedPageBreak/>
        <w:t>Evaluadores Técnicos por el Presidente del Banco de conformidad a la Política de Compras Públicas, con el resultado siguiente:</w:t>
      </w:r>
    </w:p>
    <w:p w14:paraId="58AF25BF" w14:textId="77777777" w:rsidR="004B5A6B" w:rsidRPr="00085C58" w:rsidRDefault="004B5A6B" w:rsidP="00085C58">
      <w:pPr>
        <w:jc w:val="both"/>
        <w:rPr>
          <w:rFonts w:ascii="Arial Narrow" w:hAnsi="Arial Narrow" w:cs="Arial"/>
          <w:b/>
          <w:bCs/>
          <w:lang w:val="es-ES" w:eastAsia="es-ES"/>
        </w:rPr>
      </w:pPr>
    </w:p>
    <w:tbl>
      <w:tblPr>
        <w:tblW w:w="5000" w:type="pct"/>
        <w:tblCellMar>
          <w:left w:w="70" w:type="dxa"/>
          <w:right w:w="70" w:type="dxa"/>
        </w:tblCellMar>
        <w:tblLook w:val="04A0" w:firstRow="1" w:lastRow="0" w:firstColumn="1" w:lastColumn="0" w:noHBand="0" w:noVBand="1"/>
      </w:tblPr>
      <w:tblGrid>
        <w:gridCol w:w="6508"/>
        <w:gridCol w:w="1209"/>
        <w:gridCol w:w="1225"/>
      </w:tblGrid>
      <w:tr w:rsidR="004B5A6B" w:rsidRPr="00085C58" w14:paraId="2F640271" w14:textId="77777777" w:rsidTr="004B5A6B">
        <w:trPr>
          <w:trHeight w:val="300"/>
        </w:trPr>
        <w:tc>
          <w:tcPr>
            <w:tcW w:w="36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47FD55" w14:textId="77777777" w:rsidR="004B5A6B" w:rsidRPr="00085C58" w:rsidRDefault="004B5A6B" w:rsidP="00085C58">
            <w:pPr>
              <w:jc w:val="both"/>
              <w:rPr>
                <w:rFonts w:ascii="Arial Narrow" w:hAnsi="Arial Narrow" w:cs="Arial"/>
                <w:b/>
                <w:bCs/>
                <w:lang w:eastAsia="es-ES"/>
              </w:rPr>
            </w:pPr>
            <w:r w:rsidRPr="00085C58">
              <w:rPr>
                <w:rFonts w:ascii="Arial Narrow" w:hAnsi="Arial Narrow" w:cs="Arial"/>
                <w:b/>
                <w:bCs/>
                <w:lang w:val="es-ES" w:eastAsia="es-ES"/>
              </w:rPr>
              <w:t>CRITERIOS</w:t>
            </w:r>
          </w:p>
        </w:tc>
        <w:tc>
          <w:tcPr>
            <w:tcW w:w="676" w:type="pct"/>
            <w:tcBorders>
              <w:top w:val="single" w:sz="4" w:space="0" w:color="auto"/>
              <w:left w:val="nil"/>
              <w:bottom w:val="single" w:sz="4" w:space="0" w:color="auto"/>
              <w:right w:val="single" w:sz="4" w:space="0" w:color="auto"/>
            </w:tcBorders>
            <w:shd w:val="clear" w:color="auto" w:fill="auto"/>
            <w:vAlign w:val="center"/>
            <w:hideMark/>
          </w:tcPr>
          <w:p w14:paraId="2ECE83C4" w14:textId="77777777" w:rsidR="004B5A6B" w:rsidRPr="00085C58" w:rsidRDefault="004B5A6B" w:rsidP="00085C58">
            <w:pPr>
              <w:jc w:val="both"/>
              <w:rPr>
                <w:rFonts w:ascii="Arial Narrow" w:hAnsi="Arial Narrow" w:cs="Arial"/>
                <w:b/>
                <w:bCs/>
                <w:lang w:val="es-ES" w:eastAsia="es-ES"/>
              </w:rPr>
            </w:pPr>
            <w:r w:rsidRPr="00085C58">
              <w:rPr>
                <w:rFonts w:ascii="Arial Narrow" w:hAnsi="Arial Narrow" w:cs="Arial"/>
                <w:b/>
                <w:bCs/>
                <w:lang w:val="es-ES" w:eastAsia="es-ES"/>
              </w:rPr>
              <w:t>CUMPLE</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14:paraId="43A1C088" w14:textId="77777777" w:rsidR="004B5A6B" w:rsidRPr="00085C58" w:rsidRDefault="004B5A6B" w:rsidP="00085C58">
            <w:pPr>
              <w:jc w:val="both"/>
              <w:rPr>
                <w:rFonts w:ascii="Arial Narrow" w:hAnsi="Arial Narrow" w:cs="Arial"/>
                <w:b/>
                <w:bCs/>
                <w:lang w:val="es-ES" w:eastAsia="es-ES"/>
              </w:rPr>
            </w:pPr>
            <w:r w:rsidRPr="00085C58">
              <w:rPr>
                <w:rFonts w:ascii="Arial Narrow" w:hAnsi="Arial Narrow" w:cs="Arial"/>
                <w:b/>
                <w:bCs/>
                <w:lang w:val="es-ES" w:eastAsia="es-ES"/>
              </w:rPr>
              <w:t>CUMPLE</w:t>
            </w:r>
          </w:p>
        </w:tc>
      </w:tr>
      <w:tr w:rsidR="004B5A6B" w:rsidRPr="00085C58" w14:paraId="76BB898D" w14:textId="77777777" w:rsidTr="004B5A6B">
        <w:trPr>
          <w:trHeight w:val="300"/>
        </w:trPr>
        <w:tc>
          <w:tcPr>
            <w:tcW w:w="3639" w:type="pct"/>
            <w:vMerge/>
            <w:tcBorders>
              <w:top w:val="single" w:sz="4" w:space="0" w:color="auto"/>
              <w:left w:val="single" w:sz="4" w:space="0" w:color="auto"/>
              <w:bottom w:val="single" w:sz="4" w:space="0" w:color="auto"/>
              <w:right w:val="single" w:sz="4" w:space="0" w:color="auto"/>
            </w:tcBorders>
            <w:vAlign w:val="center"/>
            <w:hideMark/>
          </w:tcPr>
          <w:p w14:paraId="2ABE6525" w14:textId="77777777" w:rsidR="004B5A6B" w:rsidRPr="00085C58" w:rsidRDefault="004B5A6B" w:rsidP="00085C58">
            <w:pPr>
              <w:jc w:val="both"/>
              <w:rPr>
                <w:rFonts w:ascii="Arial Narrow" w:hAnsi="Arial Narrow" w:cs="Arial"/>
                <w:b/>
                <w:bCs/>
                <w:lang w:val="es-ES" w:eastAsia="es-ES"/>
              </w:rPr>
            </w:pPr>
          </w:p>
        </w:tc>
        <w:tc>
          <w:tcPr>
            <w:tcW w:w="676" w:type="pct"/>
            <w:tcBorders>
              <w:top w:val="nil"/>
              <w:left w:val="nil"/>
              <w:bottom w:val="single" w:sz="4" w:space="0" w:color="auto"/>
              <w:right w:val="single" w:sz="4" w:space="0" w:color="auto"/>
            </w:tcBorders>
            <w:shd w:val="clear" w:color="auto" w:fill="auto"/>
            <w:vAlign w:val="center"/>
            <w:hideMark/>
          </w:tcPr>
          <w:p w14:paraId="653B09D7" w14:textId="77777777" w:rsidR="004B5A6B" w:rsidRPr="00085C58" w:rsidRDefault="004B5A6B" w:rsidP="00085C58">
            <w:pPr>
              <w:jc w:val="both"/>
              <w:rPr>
                <w:rFonts w:ascii="Arial Narrow" w:hAnsi="Arial Narrow" w:cs="Arial"/>
                <w:b/>
                <w:bCs/>
                <w:lang w:val="es-ES" w:eastAsia="es-ES"/>
              </w:rPr>
            </w:pPr>
            <w:r w:rsidRPr="00085C58">
              <w:rPr>
                <w:rFonts w:ascii="Arial Narrow" w:hAnsi="Arial Narrow" w:cs="Arial"/>
                <w:b/>
                <w:bCs/>
                <w:lang w:val="es-ES" w:eastAsia="es-ES"/>
              </w:rPr>
              <w:t>ECSSA</w:t>
            </w:r>
          </w:p>
        </w:tc>
        <w:tc>
          <w:tcPr>
            <w:tcW w:w="685" w:type="pct"/>
            <w:tcBorders>
              <w:top w:val="nil"/>
              <w:left w:val="nil"/>
              <w:bottom w:val="single" w:sz="4" w:space="0" w:color="auto"/>
              <w:right w:val="single" w:sz="4" w:space="0" w:color="auto"/>
            </w:tcBorders>
            <w:shd w:val="clear" w:color="auto" w:fill="auto"/>
            <w:noWrap/>
            <w:vAlign w:val="center"/>
            <w:hideMark/>
          </w:tcPr>
          <w:p w14:paraId="24F56F4C" w14:textId="77777777" w:rsidR="004B5A6B" w:rsidRPr="00085C58" w:rsidRDefault="004B5A6B" w:rsidP="00085C58">
            <w:pPr>
              <w:jc w:val="both"/>
              <w:rPr>
                <w:rFonts w:ascii="Arial Narrow" w:hAnsi="Arial Narrow" w:cs="Arial"/>
                <w:b/>
                <w:bCs/>
                <w:lang w:val="es-ES" w:eastAsia="es-ES"/>
              </w:rPr>
            </w:pPr>
            <w:r w:rsidRPr="00085C58">
              <w:rPr>
                <w:rFonts w:ascii="Arial Narrow" w:hAnsi="Arial Narrow" w:cs="Arial"/>
                <w:b/>
                <w:bCs/>
                <w:lang w:val="es-ES" w:eastAsia="es-ES"/>
              </w:rPr>
              <w:t>FASOR</w:t>
            </w:r>
          </w:p>
        </w:tc>
      </w:tr>
      <w:tr w:rsidR="004B5A6B" w:rsidRPr="00085C58" w14:paraId="6C3CD060" w14:textId="77777777" w:rsidTr="004B5A6B">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398E95A" w14:textId="77777777" w:rsidR="004B5A6B" w:rsidRPr="00085C58" w:rsidRDefault="004B5A6B" w:rsidP="00085C58">
            <w:pPr>
              <w:jc w:val="both"/>
              <w:rPr>
                <w:rFonts w:ascii="Arial Narrow" w:hAnsi="Arial Narrow" w:cs="Arial"/>
                <w:b/>
                <w:bCs/>
                <w:lang w:val="es-ES" w:eastAsia="es-ES"/>
              </w:rPr>
            </w:pPr>
            <w:r w:rsidRPr="00085C58">
              <w:rPr>
                <w:rFonts w:ascii="Arial Narrow" w:hAnsi="Arial Narrow" w:cs="Arial"/>
                <w:b/>
                <w:bCs/>
                <w:lang w:val="es-ES" w:eastAsia="es-ES"/>
              </w:rPr>
              <w:t xml:space="preserve"> REQUERIMIENTOS TECNICOS</w:t>
            </w:r>
          </w:p>
        </w:tc>
      </w:tr>
      <w:tr w:rsidR="004B5A6B" w:rsidRPr="00085C58" w14:paraId="1132EF92" w14:textId="77777777" w:rsidTr="004B5A6B">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2D2EE" w14:textId="77777777" w:rsidR="004B5A6B" w:rsidRPr="00085C58" w:rsidRDefault="004B5A6B" w:rsidP="00085C58">
            <w:pPr>
              <w:jc w:val="both"/>
              <w:rPr>
                <w:rFonts w:ascii="Arial Narrow" w:hAnsi="Arial Narrow" w:cs="Arial"/>
                <w:b/>
                <w:bCs/>
                <w:lang w:val="es-ES" w:eastAsia="es-ES"/>
              </w:rPr>
            </w:pPr>
            <w:r w:rsidRPr="00085C58">
              <w:rPr>
                <w:rFonts w:ascii="Arial Narrow" w:hAnsi="Arial Narrow" w:cs="Arial"/>
                <w:b/>
                <w:bCs/>
                <w:lang w:val="es-ES" w:eastAsia="es-ES"/>
              </w:rPr>
              <w:t>1. REQUERIMIENTO</w:t>
            </w:r>
          </w:p>
        </w:tc>
      </w:tr>
      <w:tr w:rsidR="004B5A6B" w:rsidRPr="00085C58" w14:paraId="46318E99" w14:textId="77777777" w:rsidTr="004B5A6B">
        <w:trPr>
          <w:trHeight w:val="1275"/>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6A1D784C"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Suministro e instalación cámaras, sensores de humedad, humo compatibles equipo ya existente en el banco del fabricante Schneider Electric Modelo: Netbotz750 para el control de acceso y alertas avanzadas por correo electrónico de los centros de datos del BFA, con soporte y garantía de dos años.</w:t>
            </w:r>
          </w:p>
        </w:tc>
        <w:tc>
          <w:tcPr>
            <w:tcW w:w="676" w:type="pct"/>
            <w:tcBorders>
              <w:top w:val="nil"/>
              <w:left w:val="nil"/>
              <w:bottom w:val="single" w:sz="4" w:space="0" w:color="auto"/>
              <w:right w:val="single" w:sz="4" w:space="0" w:color="auto"/>
            </w:tcBorders>
            <w:shd w:val="clear" w:color="auto" w:fill="auto"/>
            <w:vAlign w:val="center"/>
            <w:hideMark/>
          </w:tcPr>
          <w:p w14:paraId="079CE7A9"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296FEF06"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6BCC4540" w14:textId="77777777" w:rsidTr="004B5A6B">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8601E" w14:textId="0B06AB1C" w:rsidR="004B5A6B" w:rsidRPr="00085C58" w:rsidRDefault="004B5A6B" w:rsidP="00085C58">
            <w:pPr>
              <w:jc w:val="both"/>
              <w:rPr>
                <w:rFonts w:ascii="Arial Narrow" w:hAnsi="Arial Narrow" w:cs="Arial"/>
                <w:b/>
                <w:bCs/>
                <w:lang w:val="es-ES" w:eastAsia="es-ES"/>
              </w:rPr>
            </w:pPr>
            <w:r w:rsidRPr="00085C58">
              <w:rPr>
                <w:rFonts w:ascii="Arial Narrow" w:hAnsi="Arial Narrow" w:cs="Arial"/>
                <w:b/>
                <w:bCs/>
                <w:lang w:val="es-ES" w:eastAsia="es-ES"/>
              </w:rPr>
              <w:t xml:space="preserve">2. CUADROS DE SENSORES Y </w:t>
            </w:r>
            <w:r w:rsidR="004D0E72" w:rsidRPr="00085C58">
              <w:rPr>
                <w:rFonts w:ascii="Arial Narrow" w:hAnsi="Arial Narrow" w:cs="Arial"/>
                <w:b/>
                <w:bCs/>
                <w:lang w:val="es-ES" w:eastAsia="es-ES"/>
              </w:rPr>
              <w:t>CÁMARAS</w:t>
            </w:r>
            <w:r w:rsidRPr="00085C58">
              <w:rPr>
                <w:rFonts w:ascii="Arial Narrow" w:hAnsi="Arial Narrow" w:cs="Arial"/>
                <w:b/>
                <w:bCs/>
                <w:lang w:val="es-ES" w:eastAsia="es-ES"/>
              </w:rPr>
              <w:t xml:space="preserve"> REQUERIDOS:</w:t>
            </w:r>
          </w:p>
        </w:tc>
      </w:tr>
      <w:tr w:rsidR="004B5A6B" w:rsidRPr="00085C58" w14:paraId="107CB95D" w14:textId="77777777" w:rsidTr="004B5A6B">
        <w:trPr>
          <w:trHeight w:val="4605"/>
        </w:trPr>
        <w:tc>
          <w:tcPr>
            <w:tcW w:w="36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986E3"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noProof/>
                <w:lang w:val="es-ES" w:eastAsia="es-ES"/>
              </w:rPr>
              <w:drawing>
                <wp:anchor distT="0" distB="0" distL="114300" distR="114300" simplePos="0" relativeHeight="251665408" behindDoc="0" locked="0" layoutInCell="1" allowOverlap="1" wp14:anchorId="4959E381" wp14:editId="1879A302">
                  <wp:simplePos x="0" y="0"/>
                  <wp:positionH relativeFrom="column">
                    <wp:posOffset>-635</wp:posOffset>
                  </wp:positionH>
                  <wp:positionV relativeFrom="paragraph">
                    <wp:posOffset>127000</wp:posOffset>
                  </wp:positionV>
                  <wp:extent cx="3841750" cy="2178050"/>
                  <wp:effectExtent l="0" t="0" r="6350" b="0"/>
                  <wp:wrapNone/>
                  <wp:docPr id="1217631555" name="Imagen 3" descr="Tabla&#10;&#10;Descripción generada automáticamente">
                    <a:extLst xmlns:a="http://schemas.openxmlformats.org/drawingml/2006/main">
                      <a:ext uri="{FF2B5EF4-FFF2-40B4-BE49-F238E27FC236}">
                        <a16:creationId xmlns:a16="http://schemas.microsoft.com/office/drawing/2014/main" id="{9535BBD2-FC11-0D7D-1332-F32A45CE8370}"/>
                      </a:ext>
                    </a:extLst>
                  </wp:docPr>
                  <wp:cNvGraphicFramePr/>
                  <a:graphic xmlns:a="http://schemas.openxmlformats.org/drawingml/2006/main">
                    <a:graphicData uri="http://schemas.openxmlformats.org/drawingml/2006/picture">
                      <pic:pic xmlns:pic="http://schemas.openxmlformats.org/drawingml/2006/picture">
                        <pic:nvPicPr>
                          <pic:cNvPr id="1217631555" name="Imagen 3" descr="Tabla&#10;&#10;Descripción generada automáticamente">
                            <a:extLst>
                              <a:ext uri="{FF2B5EF4-FFF2-40B4-BE49-F238E27FC236}">
                                <a16:creationId xmlns:a16="http://schemas.microsoft.com/office/drawing/2014/main" id="{9535BBD2-FC11-0D7D-1332-F32A45CE8370}"/>
                              </a:ext>
                            </a:extLst>
                          </pic:cNvPr>
                          <pic:cNvPicPr>
                            <a:picLocks noChangeAspect="1"/>
                          </pic:cNvPicPr>
                        </pic:nvPicPr>
                        <pic:blipFill>
                          <a:blip r:embed="rId11"/>
                          <a:stretch>
                            <a:fillRect/>
                          </a:stretch>
                        </pic:blipFill>
                        <pic:spPr>
                          <a:xfrm>
                            <a:off x="0" y="0"/>
                            <a:ext cx="3841750" cy="21780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358"/>
            </w:tblGrid>
            <w:tr w:rsidR="004B5A6B" w:rsidRPr="00085C58" w14:paraId="209D04CF" w14:textId="77777777" w:rsidTr="00AA481A">
              <w:trPr>
                <w:trHeight w:val="4605"/>
                <w:tblCellSpacing w:w="0" w:type="dxa"/>
              </w:trPr>
              <w:tc>
                <w:tcPr>
                  <w:tcW w:w="6360" w:type="dxa"/>
                  <w:tcBorders>
                    <w:top w:val="nil"/>
                    <w:left w:val="single" w:sz="4" w:space="0" w:color="auto"/>
                    <w:bottom w:val="single" w:sz="4" w:space="0" w:color="auto"/>
                    <w:right w:val="single" w:sz="4" w:space="0" w:color="auto"/>
                  </w:tcBorders>
                  <w:shd w:val="clear" w:color="auto" w:fill="auto"/>
                  <w:vAlign w:val="bottom"/>
                  <w:hideMark/>
                </w:tcPr>
                <w:p w14:paraId="350875D4"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w:t>
                  </w:r>
                </w:p>
              </w:tc>
            </w:tr>
          </w:tbl>
          <w:p w14:paraId="42CE34EB" w14:textId="77777777" w:rsidR="004B5A6B" w:rsidRPr="00085C58" w:rsidRDefault="004B5A6B" w:rsidP="00085C58">
            <w:pPr>
              <w:jc w:val="both"/>
              <w:rPr>
                <w:rFonts w:ascii="Arial Narrow" w:hAnsi="Arial Narrow" w:cs="Arial"/>
                <w:lang w:val="es-ES" w:eastAsia="es-ES"/>
              </w:rPr>
            </w:pP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0EC4A"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5D9AE"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73D786C3" w14:textId="77777777" w:rsidTr="004B5A6B">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FCD66" w14:textId="77777777" w:rsidR="004B5A6B" w:rsidRPr="00085C58" w:rsidRDefault="004B5A6B" w:rsidP="00085C58">
            <w:pPr>
              <w:jc w:val="both"/>
              <w:rPr>
                <w:rFonts w:ascii="Arial Narrow" w:hAnsi="Arial Narrow" w:cs="Arial"/>
                <w:b/>
                <w:bCs/>
                <w:lang w:val="es-ES" w:eastAsia="es-ES"/>
              </w:rPr>
            </w:pPr>
            <w:r w:rsidRPr="00085C58">
              <w:rPr>
                <w:rFonts w:ascii="Arial Narrow" w:hAnsi="Arial Narrow" w:cs="Arial"/>
                <w:b/>
                <w:bCs/>
                <w:lang w:val="es-ES" w:eastAsia="es-ES"/>
              </w:rPr>
              <w:t xml:space="preserve">3. CONDICIONES GENERALES </w:t>
            </w:r>
          </w:p>
        </w:tc>
      </w:tr>
      <w:tr w:rsidR="004B5A6B" w:rsidRPr="00085C58" w14:paraId="0D06799A" w14:textId="77777777" w:rsidTr="004B5A6B">
        <w:trPr>
          <w:trHeight w:val="2310"/>
        </w:trPr>
        <w:tc>
          <w:tcPr>
            <w:tcW w:w="36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59D656"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a)   El oferente deberá comprometerse en su oferta, que de ser adjudicado tendrá que presentar, previo a la suscripción del contrato, una declaración Jurada ante notario, en la que indiquen, que cuentan con una gestión y planes de continuidad de negocio, pruebas desarrolladas y el resultado de dichas pruebas.  Lo anterior con base al artículo 20 de la norma NRP-24 “Normas técnicas para el Sistema de Gestión de la Continuidad del Negocio” emitida por el Banco Central de Reserva, en vigencia a partir del uno de julio de dos mil veinte.</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47805F82"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14:paraId="22DCD5E5"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4B74E475" w14:textId="77777777" w:rsidTr="004B5A6B">
        <w:trPr>
          <w:trHeight w:val="525"/>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4C73C064"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b)   Cumplir con la totalidad de los requerimientos técnicos mínimos del presente proceso. </w:t>
            </w:r>
          </w:p>
        </w:tc>
        <w:tc>
          <w:tcPr>
            <w:tcW w:w="676" w:type="pct"/>
            <w:tcBorders>
              <w:top w:val="nil"/>
              <w:left w:val="nil"/>
              <w:bottom w:val="single" w:sz="4" w:space="0" w:color="auto"/>
              <w:right w:val="single" w:sz="4" w:space="0" w:color="auto"/>
            </w:tcBorders>
            <w:shd w:val="clear" w:color="auto" w:fill="auto"/>
            <w:noWrap/>
            <w:vAlign w:val="center"/>
            <w:hideMark/>
          </w:tcPr>
          <w:p w14:paraId="0FA8A60E"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53F725E0"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62D2C330" w14:textId="77777777" w:rsidTr="004B5A6B">
        <w:trPr>
          <w:trHeight w:val="1035"/>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5E6D2D6D"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c)   Brindar el soporte técnico necesario, si la falla no se soluciona telefónicamente, deberá desplazar sus técnicos a las instalaciones donde estará instalado el equipo en coordinación con el Departamento de Infraestructura de la Gerencia de Tecnología de Información. </w:t>
            </w:r>
          </w:p>
        </w:tc>
        <w:tc>
          <w:tcPr>
            <w:tcW w:w="676" w:type="pct"/>
            <w:tcBorders>
              <w:top w:val="nil"/>
              <w:left w:val="nil"/>
              <w:bottom w:val="single" w:sz="4" w:space="0" w:color="auto"/>
              <w:right w:val="single" w:sz="4" w:space="0" w:color="auto"/>
            </w:tcBorders>
            <w:shd w:val="clear" w:color="auto" w:fill="auto"/>
            <w:noWrap/>
            <w:vAlign w:val="center"/>
            <w:hideMark/>
          </w:tcPr>
          <w:p w14:paraId="1D748F08"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1B9FF6FB"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2C6168C7" w14:textId="77777777" w:rsidTr="004B5A6B">
        <w:trPr>
          <w:trHeight w:val="1035"/>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4A96F7A1"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d)   El soporte técnico incluye toda acción encaminada a diagnosticar y corregir fallas o defectos de los equipos y software interno, en respuesta a llamadas de servicio del BFA y que no se puedan resolver con personal interno.</w:t>
            </w:r>
          </w:p>
        </w:tc>
        <w:tc>
          <w:tcPr>
            <w:tcW w:w="676" w:type="pct"/>
            <w:tcBorders>
              <w:top w:val="nil"/>
              <w:left w:val="nil"/>
              <w:bottom w:val="single" w:sz="4" w:space="0" w:color="auto"/>
              <w:right w:val="single" w:sz="4" w:space="0" w:color="auto"/>
            </w:tcBorders>
            <w:shd w:val="clear" w:color="auto" w:fill="auto"/>
            <w:noWrap/>
            <w:vAlign w:val="center"/>
            <w:hideMark/>
          </w:tcPr>
          <w:p w14:paraId="1CA6CA9C"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45B78475"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1B182951" w14:textId="77777777" w:rsidTr="004B5A6B">
        <w:trPr>
          <w:trHeight w:val="780"/>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2FFD5FD4"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lastRenderedPageBreak/>
              <w:t>e)   Brindar soporte técnico para actualización de software interno a solicitud del BFA, encaminadas a corregir vulnerabilidades de seguridad publicadas por el fabricante.</w:t>
            </w:r>
          </w:p>
        </w:tc>
        <w:tc>
          <w:tcPr>
            <w:tcW w:w="676" w:type="pct"/>
            <w:tcBorders>
              <w:top w:val="nil"/>
              <w:left w:val="nil"/>
              <w:bottom w:val="single" w:sz="4" w:space="0" w:color="auto"/>
              <w:right w:val="single" w:sz="4" w:space="0" w:color="auto"/>
            </w:tcBorders>
            <w:shd w:val="clear" w:color="auto" w:fill="auto"/>
            <w:noWrap/>
            <w:vAlign w:val="center"/>
            <w:hideMark/>
          </w:tcPr>
          <w:p w14:paraId="26521113"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3565BD33"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0DF9240A" w14:textId="77777777" w:rsidTr="004B5A6B">
        <w:trPr>
          <w:trHeight w:val="1290"/>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08F5CF76"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f)    Se requiere que los oferentes cuenten con un sistema de </w:t>
            </w:r>
            <w:proofErr w:type="spellStart"/>
            <w:r w:rsidRPr="00085C58">
              <w:rPr>
                <w:rFonts w:ascii="Arial Narrow" w:hAnsi="Arial Narrow" w:cs="Arial"/>
                <w:lang w:val="es-ES" w:eastAsia="es-ES"/>
              </w:rPr>
              <w:t>Helpdesk</w:t>
            </w:r>
            <w:proofErr w:type="spellEnd"/>
            <w:r w:rsidRPr="00085C58">
              <w:rPr>
                <w:rFonts w:ascii="Arial Narrow" w:hAnsi="Arial Narrow" w:cs="Arial"/>
                <w:lang w:val="es-ES" w:eastAsia="es-ES"/>
              </w:rPr>
              <w:t xml:space="preserve"> para colocar, dar seguimiento y conclusión de casos reportados por el Banco, ya sea para la solución de situaciones operativas específicas o reclamos por garantía, se solicita especificar su estructura para brindar Soporte Técnico y niveles de escalamiento.</w:t>
            </w:r>
          </w:p>
        </w:tc>
        <w:tc>
          <w:tcPr>
            <w:tcW w:w="676" w:type="pct"/>
            <w:tcBorders>
              <w:top w:val="nil"/>
              <w:left w:val="nil"/>
              <w:bottom w:val="single" w:sz="4" w:space="0" w:color="auto"/>
              <w:right w:val="single" w:sz="4" w:space="0" w:color="auto"/>
            </w:tcBorders>
            <w:shd w:val="clear" w:color="auto" w:fill="auto"/>
            <w:noWrap/>
            <w:vAlign w:val="center"/>
            <w:hideMark/>
          </w:tcPr>
          <w:p w14:paraId="59249CD6"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6CA195B5"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67DC7D7C" w14:textId="77777777" w:rsidTr="004B5A6B">
        <w:trPr>
          <w:trHeight w:val="780"/>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29E83AAC"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g)   Presentar por lo menos 2 cartas de referencia de empresas nacionales de productos similares, con calificación de Excelente o Muy bueno.</w:t>
            </w:r>
          </w:p>
        </w:tc>
        <w:tc>
          <w:tcPr>
            <w:tcW w:w="676" w:type="pct"/>
            <w:tcBorders>
              <w:top w:val="nil"/>
              <w:left w:val="nil"/>
              <w:bottom w:val="single" w:sz="4" w:space="0" w:color="auto"/>
              <w:right w:val="single" w:sz="4" w:space="0" w:color="auto"/>
            </w:tcBorders>
            <w:shd w:val="clear" w:color="auto" w:fill="auto"/>
            <w:noWrap/>
            <w:vAlign w:val="center"/>
            <w:hideMark/>
          </w:tcPr>
          <w:p w14:paraId="4D1FA450"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51EF6402"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55C58577" w14:textId="77777777" w:rsidTr="004B5A6B">
        <w:trPr>
          <w:trHeight w:val="525"/>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10C6F94F"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h)   Poseer por lo menos 2 técnicos locales certificados en el suministro y experiencia en el producto ofertado.</w:t>
            </w:r>
          </w:p>
        </w:tc>
        <w:tc>
          <w:tcPr>
            <w:tcW w:w="676" w:type="pct"/>
            <w:tcBorders>
              <w:top w:val="nil"/>
              <w:left w:val="nil"/>
              <w:bottom w:val="single" w:sz="4" w:space="0" w:color="auto"/>
              <w:right w:val="single" w:sz="4" w:space="0" w:color="auto"/>
            </w:tcBorders>
            <w:shd w:val="clear" w:color="auto" w:fill="auto"/>
            <w:noWrap/>
            <w:vAlign w:val="center"/>
            <w:hideMark/>
          </w:tcPr>
          <w:p w14:paraId="3C56F775"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6F602056"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2F46D436" w14:textId="77777777" w:rsidTr="004B5A6B">
        <w:trPr>
          <w:trHeight w:val="525"/>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159E1ABF"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i)    Los oferentes deberán incluir carta de centro de servicio autorizado por el fabricante de los productos ofrecidos.</w:t>
            </w:r>
          </w:p>
        </w:tc>
        <w:tc>
          <w:tcPr>
            <w:tcW w:w="676" w:type="pct"/>
            <w:tcBorders>
              <w:top w:val="nil"/>
              <w:left w:val="nil"/>
              <w:bottom w:val="single" w:sz="4" w:space="0" w:color="auto"/>
              <w:right w:val="single" w:sz="4" w:space="0" w:color="auto"/>
            </w:tcBorders>
            <w:shd w:val="clear" w:color="auto" w:fill="auto"/>
            <w:noWrap/>
            <w:vAlign w:val="center"/>
            <w:hideMark/>
          </w:tcPr>
          <w:p w14:paraId="6D74D62B"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36492615"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35590CE1" w14:textId="77777777" w:rsidTr="004B5A6B">
        <w:trPr>
          <w:trHeight w:val="780"/>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4B47FAA0"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j)    Hacer constar que los sensores y cámaras ofertados son ensamblados en fábrica, y que cuentan con garantía de disponibilidad de repuestos y parches de seguridad por al menos 4 años.</w:t>
            </w:r>
          </w:p>
        </w:tc>
        <w:tc>
          <w:tcPr>
            <w:tcW w:w="676" w:type="pct"/>
            <w:tcBorders>
              <w:top w:val="nil"/>
              <w:left w:val="nil"/>
              <w:bottom w:val="single" w:sz="4" w:space="0" w:color="auto"/>
              <w:right w:val="single" w:sz="4" w:space="0" w:color="auto"/>
            </w:tcBorders>
            <w:shd w:val="clear" w:color="auto" w:fill="auto"/>
            <w:noWrap/>
            <w:vAlign w:val="center"/>
            <w:hideMark/>
          </w:tcPr>
          <w:p w14:paraId="2366B241"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35D13132"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6E5006D8" w14:textId="77777777" w:rsidTr="004B5A6B">
        <w:trPr>
          <w:trHeight w:val="525"/>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344FD2AE"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k)   Los sensores y cámaras deberán quedar instalado y funcionando a satisfacción del administrador del contrato.</w:t>
            </w:r>
          </w:p>
        </w:tc>
        <w:tc>
          <w:tcPr>
            <w:tcW w:w="676" w:type="pct"/>
            <w:tcBorders>
              <w:top w:val="nil"/>
              <w:left w:val="nil"/>
              <w:bottom w:val="single" w:sz="4" w:space="0" w:color="auto"/>
              <w:right w:val="single" w:sz="4" w:space="0" w:color="auto"/>
            </w:tcBorders>
            <w:shd w:val="clear" w:color="auto" w:fill="auto"/>
            <w:noWrap/>
            <w:vAlign w:val="center"/>
            <w:hideMark/>
          </w:tcPr>
          <w:p w14:paraId="755226DD"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6BA9DB54"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08A83FFD" w14:textId="77777777" w:rsidTr="004B5A6B">
        <w:trPr>
          <w:trHeight w:val="525"/>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0F238AE0"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l)    Garantía de 2 años, en partes descartables o permanentes. según detalle en el numeral 4 “DESCRIPCIÓN DE LA GARANTIA”.</w:t>
            </w:r>
          </w:p>
        </w:tc>
        <w:tc>
          <w:tcPr>
            <w:tcW w:w="676" w:type="pct"/>
            <w:tcBorders>
              <w:top w:val="nil"/>
              <w:left w:val="nil"/>
              <w:bottom w:val="single" w:sz="4" w:space="0" w:color="auto"/>
              <w:right w:val="single" w:sz="4" w:space="0" w:color="auto"/>
            </w:tcBorders>
            <w:shd w:val="clear" w:color="auto" w:fill="auto"/>
            <w:noWrap/>
            <w:vAlign w:val="center"/>
            <w:hideMark/>
          </w:tcPr>
          <w:p w14:paraId="61937755"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7155EE6A"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672CA5B8" w14:textId="77777777" w:rsidTr="004B5A6B">
        <w:trPr>
          <w:trHeight w:val="525"/>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39AB7A8B"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m) Los horarios de trabajo para la instalación de los sensores deberán ser en común acuerdo con el administrador de contrato.</w:t>
            </w:r>
          </w:p>
        </w:tc>
        <w:tc>
          <w:tcPr>
            <w:tcW w:w="676" w:type="pct"/>
            <w:tcBorders>
              <w:top w:val="nil"/>
              <w:left w:val="nil"/>
              <w:bottom w:val="single" w:sz="4" w:space="0" w:color="auto"/>
              <w:right w:val="single" w:sz="4" w:space="0" w:color="auto"/>
            </w:tcBorders>
            <w:shd w:val="clear" w:color="auto" w:fill="auto"/>
            <w:noWrap/>
            <w:vAlign w:val="center"/>
            <w:hideMark/>
          </w:tcPr>
          <w:p w14:paraId="0288F1BA"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5AAE2E22"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23DDC0C7" w14:textId="77777777" w:rsidTr="004B5A6B">
        <w:trPr>
          <w:trHeight w:val="525"/>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36DE6CBF"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n)   Considerar todo el cableado de energía y accesorios necesario para dejar el equipo completamente instalado y funcional.</w:t>
            </w:r>
          </w:p>
        </w:tc>
        <w:tc>
          <w:tcPr>
            <w:tcW w:w="676" w:type="pct"/>
            <w:tcBorders>
              <w:top w:val="nil"/>
              <w:left w:val="nil"/>
              <w:bottom w:val="single" w:sz="4" w:space="0" w:color="auto"/>
              <w:right w:val="single" w:sz="4" w:space="0" w:color="auto"/>
            </w:tcBorders>
            <w:shd w:val="clear" w:color="auto" w:fill="auto"/>
            <w:noWrap/>
            <w:vAlign w:val="center"/>
            <w:hideMark/>
          </w:tcPr>
          <w:p w14:paraId="0DFE9A41"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7B70724C"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4A31F382" w14:textId="77777777" w:rsidTr="004B5A6B">
        <w:trPr>
          <w:trHeight w:val="525"/>
        </w:trPr>
        <w:tc>
          <w:tcPr>
            <w:tcW w:w="36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D394CD1"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o)   Sustituir el hardware que falle más de una vez, por uno de iguales o superiores características.</w:t>
            </w: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49C14"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4A745"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1B6C3057" w14:textId="77777777" w:rsidTr="004B5A6B">
        <w:trPr>
          <w:trHeight w:val="1290"/>
        </w:trPr>
        <w:tc>
          <w:tcPr>
            <w:tcW w:w="36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9579C36"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p)   Garantizar que los bienes suministrados son de primera calidad y están libres de defectos o virus. El proveedor deberá entregar los equipos en sitio de alterno ubicado en la 6a. av. sur y 13ª calle poniente no.59 bo. San Sebastián, Santa Ana y Sitio Central Km 10 ½ Carretera al Puerto de La Libertad, Santa Tecla, La Libertad.</w:t>
            </w: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0C997"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27700"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35813421" w14:textId="77777777" w:rsidTr="004B5A6B">
        <w:trPr>
          <w:trHeight w:val="780"/>
        </w:trPr>
        <w:tc>
          <w:tcPr>
            <w:tcW w:w="36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0873E78"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q) El ofertante deberá suscribir un acuerdo de confidencialidad con el Banco con cláusulas punitivas severas por violación de dichos acuerdos</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7F74324B"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14:paraId="27BA69FF"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43D529A2" w14:textId="77777777" w:rsidTr="004B5A6B">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99D52" w14:textId="77777777" w:rsidR="004B5A6B" w:rsidRPr="00085C58" w:rsidRDefault="004B5A6B" w:rsidP="00085C58">
            <w:pPr>
              <w:jc w:val="both"/>
              <w:rPr>
                <w:rFonts w:ascii="Arial Narrow" w:hAnsi="Arial Narrow" w:cs="Arial"/>
                <w:b/>
                <w:bCs/>
                <w:lang w:val="es-ES" w:eastAsia="es-ES"/>
              </w:rPr>
            </w:pPr>
            <w:r w:rsidRPr="00085C58">
              <w:rPr>
                <w:rFonts w:ascii="Arial Narrow" w:hAnsi="Arial Narrow" w:cs="Arial"/>
                <w:b/>
                <w:bCs/>
                <w:lang w:val="es-ES" w:eastAsia="es-ES"/>
              </w:rPr>
              <w:t xml:space="preserve">4. DESCRIPCIÓN DE LA GARANTIA: </w:t>
            </w:r>
          </w:p>
        </w:tc>
      </w:tr>
      <w:tr w:rsidR="004B5A6B" w:rsidRPr="00085C58" w14:paraId="3045E8A9" w14:textId="77777777" w:rsidTr="004B5A6B">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AAF355" w14:textId="77777777" w:rsidR="004B5A6B" w:rsidRPr="00085C58" w:rsidRDefault="004B5A6B" w:rsidP="00085C58">
            <w:pPr>
              <w:jc w:val="both"/>
              <w:rPr>
                <w:rFonts w:ascii="Arial Narrow" w:hAnsi="Arial Narrow" w:cs="Arial"/>
                <w:b/>
                <w:bCs/>
                <w:lang w:val="es-ES" w:eastAsia="es-ES"/>
              </w:rPr>
            </w:pPr>
            <w:r w:rsidRPr="00085C58">
              <w:rPr>
                <w:rFonts w:ascii="Arial Narrow" w:hAnsi="Arial Narrow" w:cs="Arial"/>
                <w:b/>
                <w:bCs/>
                <w:lang w:val="es-ES" w:eastAsia="es-ES"/>
              </w:rPr>
              <w:t>REVISION Y LIMPIEZA:</w:t>
            </w:r>
          </w:p>
        </w:tc>
      </w:tr>
      <w:tr w:rsidR="004B5A6B" w:rsidRPr="00085C58" w14:paraId="7F01839F" w14:textId="77777777" w:rsidTr="004B5A6B">
        <w:trPr>
          <w:trHeight w:val="3085"/>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04FB5AA3"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Incluye toda medida encaminada a prevenir fallas y a extender la vida útil de las cámaras y sensores, así como del software de sistema operativo y utilitarios; este servicio está orientado a anticipar problemas de hardware o software que puedan interrumpir la continuidad de la plataforma operativa. </w:t>
            </w:r>
            <w:r w:rsidRPr="00085C58">
              <w:rPr>
                <w:rFonts w:ascii="Arial Narrow" w:hAnsi="Arial Narrow" w:cs="Arial"/>
                <w:lang w:val="es-ES" w:eastAsia="es-ES"/>
              </w:rPr>
              <w:br/>
            </w:r>
            <w:r w:rsidRPr="00085C58">
              <w:rPr>
                <w:rFonts w:ascii="Arial Narrow" w:hAnsi="Arial Narrow" w:cs="Arial"/>
                <w:lang w:val="es-ES" w:eastAsia="es-ES"/>
              </w:rPr>
              <w:br/>
              <w:t xml:space="preserve">  Deberá incluir como mínimo:</w:t>
            </w:r>
          </w:p>
          <w:p w14:paraId="39D0DE61" w14:textId="77777777" w:rsidR="004B5A6B" w:rsidRPr="00085C58" w:rsidRDefault="004B5A6B" w:rsidP="00085C58">
            <w:pPr>
              <w:numPr>
                <w:ilvl w:val="0"/>
                <w:numId w:val="66"/>
              </w:numPr>
              <w:jc w:val="both"/>
              <w:rPr>
                <w:rFonts w:ascii="Arial Narrow" w:hAnsi="Arial Narrow" w:cs="Arial"/>
                <w:lang w:val="es-ES" w:eastAsia="es-ES"/>
              </w:rPr>
            </w:pPr>
            <w:r w:rsidRPr="00085C58">
              <w:rPr>
                <w:rFonts w:ascii="Arial Narrow" w:hAnsi="Arial Narrow" w:cs="Arial"/>
                <w:lang w:val="es-ES" w:eastAsia="es-ES"/>
              </w:rPr>
              <w:br/>
              <w:t>Limpieza (externa).</w:t>
            </w:r>
          </w:p>
          <w:p w14:paraId="1CF00DCD" w14:textId="77777777" w:rsidR="004B5A6B" w:rsidRPr="00085C58" w:rsidRDefault="004B5A6B" w:rsidP="00085C58">
            <w:pPr>
              <w:numPr>
                <w:ilvl w:val="0"/>
                <w:numId w:val="66"/>
              </w:numPr>
              <w:jc w:val="both"/>
              <w:rPr>
                <w:rFonts w:ascii="Arial Narrow" w:hAnsi="Arial Narrow" w:cs="Arial"/>
                <w:lang w:val="es-ES" w:eastAsia="es-ES"/>
              </w:rPr>
            </w:pPr>
            <w:r w:rsidRPr="00085C58">
              <w:rPr>
                <w:rFonts w:ascii="Arial Narrow" w:hAnsi="Arial Narrow" w:cs="Arial"/>
                <w:lang w:val="es-ES" w:eastAsia="es-ES"/>
              </w:rPr>
              <w:t>Verificación de estado de cámaras y sensores.</w:t>
            </w:r>
          </w:p>
          <w:p w14:paraId="404E2DCA" w14:textId="77777777" w:rsidR="004B5A6B" w:rsidRPr="00085C58" w:rsidRDefault="004B5A6B" w:rsidP="00085C58">
            <w:pPr>
              <w:numPr>
                <w:ilvl w:val="0"/>
                <w:numId w:val="66"/>
              </w:numPr>
              <w:jc w:val="both"/>
              <w:rPr>
                <w:rFonts w:ascii="Arial Narrow" w:hAnsi="Arial Narrow" w:cs="Arial"/>
                <w:lang w:val="es-ES" w:eastAsia="es-ES"/>
              </w:rPr>
            </w:pPr>
            <w:r w:rsidRPr="00085C58">
              <w:rPr>
                <w:rFonts w:ascii="Arial Narrow" w:hAnsi="Arial Narrow" w:cs="Arial"/>
                <w:lang w:val="es-ES" w:eastAsia="es-ES"/>
              </w:rPr>
              <w:t>Revisión de sus componentes.</w:t>
            </w:r>
          </w:p>
          <w:p w14:paraId="123F80B1" w14:textId="77777777" w:rsidR="004B5A6B" w:rsidRPr="00085C58" w:rsidRDefault="004B5A6B" w:rsidP="00085C58">
            <w:pPr>
              <w:numPr>
                <w:ilvl w:val="0"/>
                <w:numId w:val="66"/>
              </w:numPr>
              <w:jc w:val="both"/>
              <w:rPr>
                <w:rFonts w:ascii="Arial Narrow" w:hAnsi="Arial Narrow" w:cs="Arial"/>
                <w:lang w:val="es-ES" w:eastAsia="es-ES"/>
              </w:rPr>
            </w:pPr>
            <w:r w:rsidRPr="00085C58">
              <w:rPr>
                <w:rFonts w:ascii="Arial Narrow" w:hAnsi="Arial Narrow" w:cs="Arial"/>
                <w:lang w:val="es-ES" w:eastAsia="es-ES"/>
              </w:rPr>
              <w:lastRenderedPageBreak/>
              <w:t>Deberá entregar una hoja de servicio indicando las actividades realizadas y recomendaciones si fuera necesario.</w:t>
            </w:r>
          </w:p>
        </w:tc>
        <w:tc>
          <w:tcPr>
            <w:tcW w:w="676" w:type="pct"/>
            <w:tcBorders>
              <w:top w:val="nil"/>
              <w:left w:val="nil"/>
              <w:bottom w:val="single" w:sz="4" w:space="0" w:color="auto"/>
              <w:right w:val="single" w:sz="4" w:space="0" w:color="auto"/>
            </w:tcBorders>
            <w:shd w:val="clear" w:color="auto" w:fill="auto"/>
            <w:noWrap/>
            <w:vAlign w:val="center"/>
            <w:hideMark/>
          </w:tcPr>
          <w:p w14:paraId="2938C5C4"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lastRenderedPageBreak/>
              <w:t>SI</w:t>
            </w:r>
          </w:p>
        </w:tc>
        <w:tc>
          <w:tcPr>
            <w:tcW w:w="685" w:type="pct"/>
            <w:tcBorders>
              <w:top w:val="nil"/>
              <w:left w:val="nil"/>
              <w:bottom w:val="single" w:sz="4" w:space="0" w:color="auto"/>
              <w:right w:val="single" w:sz="4" w:space="0" w:color="auto"/>
            </w:tcBorders>
            <w:shd w:val="clear" w:color="auto" w:fill="auto"/>
            <w:noWrap/>
            <w:vAlign w:val="center"/>
            <w:hideMark/>
          </w:tcPr>
          <w:p w14:paraId="0207C447"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0349BD49" w14:textId="77777777" w:rsidTr="004B5A6B">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2374EE" w14:textId="77777777" w:rsidR="004B5A6B" w:rsidRPr="00085C58" w:rsidRDefault="004B5A6B" w:rsidP="00085C58">
            <w:pPr>
              <w:jc w:val="both"/>
              <w:rPr>
                <w:rFonts w:ascii="Arial Narrow" w:hAnsi="Arial Narrow" w:cs="Arial"/>
                <w:b/>
                <w:bCs/>
                <w:lang w:val="es-ES" w:eastAsia="es-ES"/>
              </w:rPr>
            </w:pPr>
            <w:r w:rsidRPr="00085C58">
              <w:rPr>
                <w:rFonts w:ascii="Arial Narrow" w:hAnsi="Arial Narrow" w:cs="Arial"/>
                <w:b/>
                <w:bCs/>
                <w:lang w:val="es-ES" w:eastAsia="es-ES"/>
              </w:rPr>
              <w:t>El Proveedor deberá:</w:t>
            </w:r>
          </w:p>
        </w:tc>
      </w:tr>
      <w:tr w:rsidR="004B5A6B" w:rsidRPr="00085C58" w14:paraId="20F80862" w14:textId="77777777" w:rsidTr="004B5A6B">
        <w:trPr>
          <w:trHeight w:val="1035"/>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3EEF3F82"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Brindar la revisión y limpieza 1 vez al año por 2 años, en base a un calendario de visitas de común acuerdo con el BFA, el cual deberá de quedar establecida de manera tentativa en los primeros 90 días a partir del acta de recepción de los equipos.</w:t>
            </w:r>
          </w:p>
        </w:tc>
        <w:tc>
          <w:tcPr>
            <w:tcW w:w="676" w:type="pct"/>
            <w:tcBorders>
              <w:top w:val="nil"/>
              <w:left w:val="nil"/>
              <w:bottom w:val="single" w:sz="4" w:space="0" w:color="auto"/>
              <w:right w:val="single" w:sz="4" w:space="0" w:color="auto"/>
            </w:tcBorders>
            <w:shd w:val="clear" w:color="auto" w:fill="auto"/>
            <w:noWrap/>
            <w:vAlign w:val="center"/>
            <w:hideMark/>
          </w:tcPr>
          <w:p w14:paraId="7B643B96"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4F4EE6C6"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3E70D571" w14:textId="77777777" w:rsidTr="004B5A6B">
        <w:trPr>
          <w:trHeight w:val="780"/>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666651E5"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Facilitar al BFA el acceso a las nuevas versiones y parches del software o firmware que sean liberadas por el fabricante dentro de la vigencia del contrato de servicio.</w:t>
            </w:r>
          </w:p>
        </w:tc>
        <w:tc>
          <w:tcPr>
            <w:tcW w:w="676" w:type="pct"/>
            <w:tcBorders>
              <w:top w:val="nil"/>
              <w:left w:val="nil"/>
              <w:bottom w:val="single" w:sz="4" w:space="0" w:color="auto"/>
              <w:right w:val="single" w:sz="4" w:space="0" w:color="auto"/>
            </w:tcBorders>
            <w:shd w:val="clear" w:color="auto" w:fill="auto"/>
            <w:noWrap/>
            <w:vAlign w:val="center"/>
            <w:hideMark/>
          </w:tcPr>
          <w:p w14:paraId="7E60A42A"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5C86E7A0"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3E11FA0D" w14:textId="77777777" w:rsidTr="004B5A6B">
        <w:trPr>
          <w:trHeight w:val="1035"/>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09B9349C"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Realizar la aplicación de parches, actualizaciones de los firmwares y brindar cualquier asistencia técnica requerida por el Banco encaminada a mejorar el desempeño de la plataforma en hardware y software.  </w:t>
            </w:r>
          </w:p>
        </w:tc>
        <w:tc>
          <w:tcPr>
            <w:tcW w:w="676" w:type="pct"/>
            <w:tcBorders>
              <w:top w:val="nil"/>
              <w:left w:val="nil"/>
              <w:bottom w:val="single" w:sz="4" w:space="0" w:color="auto"/>
              <w:right w:val="single" w:sz="4" w:space="0" w:color="auto"/>
            </w:tcBorders>
            <w:shd w:val="clear" w:color="auto" w:fill="auto"/>
            <w:noWrap/>
            <w:vAlign w:val="center"/>
            <w:hideMark/>
          </w:tcPr>
          <w:p w14:paraId="2123EF02"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7A94EB40"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311BE151" w14:textId="77777777" w:rsidTr="004B5A6B">
        <w:trPr>
          <w:trHeight w:val="780"/>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52B28BAE"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Llevar un registro de las actividades ejecutadas en función del cumplimiento del servicio ofertado. El BFA tendrá acceso a esta bitácora de servicios.</w:t>
            </w:r>
          </w:p>
        </w:tc>
        <w:tc>
          <w:tcPr>
            <w:tcW w:w="676" w:type="pct"/>
            <w:tcBorders>
              <w:top w:val="nil"/>
              <w:left w:val="nil"/>
              <w:bottom w:val="single" w:sz="4" w:space="0" w:color="auto"/>
              <w:right w:val="single" w:sz="4" w:space="0" w:color="auto"/>
            </w:tcBorders>
            <w:shd w:val="clear" w:color="auto" w:fill="auto"/>
            <w:noWrap/>
            <w:vAlign w:val="center"/>
            <w:hideMark/>
          </w:tcPr>
          <w:p w14:paraId="26A56C94"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33431F7E"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2A60A3E5" w14:textId="77777777" w:rsidTr="004B5A6B">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FB147" w14:textId="77777777" w:rsidR="004B5A6B" w:rsidRPr="00085C58" w:rsidRDefault="004B5A6B" w:rsidP="00085C58">
            <w:pPr>
              <w:jc w:val="both"/>
              <w:rPr>
                <w:rFonts w:ascii="Arial Narrow" w:hAnsi="Arial Narrow" w:cs="Arial"/>
                <w:b/>
                <w:bCs/>
                <w:lang w:val="es-ES" w:eastAsia="es-ES"/>
              </w:rPr>
            </w:pPr>
            <w:r w:rsidRPr="00085C58">
              <w:rPr>
                <w:rFonts w:ascii="Arial Narrow" w:hAnsi="Arial Narrow" w:cs="Arial"/>
                <w:b/>
                <w:bCs/>
                <w:lang w:val="es-ES" w:eastAsia="es-ES"/>
              </w:rPr>
              <w:t>5.  TIEMPO DE ENTREGA</w:t>
            </w:r>
          </w:p>
        </w:tc>
      </w:tr>
      <w:tr w:rsidR="004B5A6B" w:rsidRPr="00085C58" w14:paraId="1D4DF930" w14:textId="77777777" w:rsidTr="004B5A6B">
        <w:trPr>
          <w:trHeight w:val="525"/>
        </w:trPr>
        <w:tc>
          <w:tcPr>
            <w:tcW w:w="3639" w:type="pct"/>
            <w:tcBorders>
              <w:top w:val="nil"/>
              <w:left w:val="single" w:sz="4" w:space="0" w:color="auto"/>
              <w:bottom w:val="single" w:sz="4" w:space="0" w:color="auto"/>
              <w:right w:val="single" w:sz="4" w:space="0" w:color="auto"/>
            </w:tcBorders>
            <w:shd w:val="clear" w:color="auto" w:fill="auto"/>
            <w:vAlign w:val="bottom"/>
            <w:hideMark/>
          </w:tcPr>
          <w:p w14:paraId="587C5D62"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El plazo de entrega de los equipos y la instalación no debe ser mayor de 90 días calendario.</w:t>
            </w:r>
          </w:p>
        </w:tc>
        <w:tc>
          <w:tcPr>
            <w:tcW w:w="676" w:type="pct"/>
            <w:tcBorders>
              <w:top w:val="nil"/>
              <w:left w:val="nil"/>
              <w:bottom w:val="single" w:sz="4" w:space="0" w:color="auto"/>
              <w:right w:val="single" w:sz="4" w:space="0" w:color="auto"/>
            </w:tcBorders>
            <w:shd w:val="clear" w:color="auto" w:fill="auto"/>
            <w:noWrap/>
            <w:vAlign w:val="center"/>
            <w:hideMark/>
          </w:tcPr>
          <w:p w14:paraId="36176699"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c>
          <w:tcPr>
            <w:tcW w:w="685" w:type="pct"/>
            <w:tcBorders>
              <w:top w:val="nil"/>
              <w:left w:val="nil"/>
              <w:bottom w:val="single" w:sz="4" w:space="0" w:color="auto"/>
              <w:right w:val="single" w:sz="4" w:space="0" w:color="auto"/>
            </w:tcBorders>
            <w:shd w:val="clear" w:color="auto" w:fill="auto"/>
            <w:noWrap/>
            <w:vAlign w:val="center"/>
            <w:hideMark/>
          </w:tcPr>
          <w:p w14:paraId="3AC7C7EF"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r w:rsidR="004B5A6B" w:rsidRPr="00085C58" w14:paraId="412C6236" w14:textId="77777777" w:rsidTr="004B5A6B">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D665A" w14:textId="77777777" w:rsidR="004B5A6B" w:rsidRPr="00085C58" w:rsidRDefault="004B5A6B" w:rsidP="00085C58">
            <w:pPr>
              <w:jc w:val="both"/>
              <w:rPr>
                <w:rFonts w:ascii="Arial Narrow" w:hAnsi="Arial Narrow" w:cs="Arial"/>
                <w:b/>
                <w:bCs/>
                <w:lang w:val="es-ES" w:eastAsia="es-ES"/>
              </w:rPr>
            </w:pPr>
            <w:r w:rsidRPr="00085C58">
              <w:rPr>
                <w:rFonts w:ascii="Arial Narrow" w:hAnsi="Arial Narrow" w:cs="Arial"/>
                <w:b/>
                <w:bCs/>
                <w:lang w:val="es-MX" w:eastAsia="es-ES"/>
              </w:rPr>
              <w:t>7. FORMA DE PAGO:</w:t>
            </w:r>
          </w:p>
        </w:tc>
      </w:tr>
      <w:tr w:rsidR="004B5A6B" w:rsidRPr="00085C58" w14:paraId="2D4383FE" w14:textId="77777777" w:rsidTr="004B5A6B">
        <w:trPr>
          <w:trHeight w:val="1833"/>
        </w:trPr>
        <w:tc>
          <w:tcPr>
            <w:tcW w:w="36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EC09173"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El 50% luego de recibidas las cámaras y sensores y el 50% restante una vez este instalado en los dos centros de datos los sensores y cámaras, debiendo el contratista entregar la siguiente documentación: 1) Acta original de recepción que será firmada por ambas partes; 2) Comprobante de Crédito Fiscal firmado y sellado de Visto Bueno por el Administrador de Contrato; 3) Reporte de entrega e Instalación de los sensores y cámaras.</w:t>
            </w:r>
          </w:p>
        </w:tc>
        <w:tc>
          <w:tcPr>
            <w:tcW w:w="1361" w:type="pct"/>
            <w:gridSpan w:val="2"/>
            <w:tcBorders>
              <w:top w:val="single" w:sz="4" w:space="0" w:color="auto"/>
              <w:left w:val="nil"/>
              <w:bottom w:val="single" w:sz="4" w:space="0" w:color="auto"/>
              <w:right w:val="single" w:sz="4" w:space="0" w:color="auto"/>
            </w:tcBorders>
            <w:shd w:val="clear" w:color="auto" w:fill="auto"/>
            <w:vAlign w:val="center"/>
            <w:hideMark/>
          </w:tcPr>
          <w:p w14:paraId="1C98CED5"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SI</w:t>
            </w:r>
          </w:p>
        </w:tc>
      </w:tr>
    </w:tbl>
    <w:p w14:paraId="122B6D1C" w14:textId="77777777" w:rsidR="004B5A6B" w:rsidRPr="00085C58" w:rsidRDefault="004B5A6B" w:rsidP="00085C58">
      <w:pPr>
        <w:jc w:val="both"/>
        <w:rPr>
          <w:rFonts w:ascii="Arial Narrow" w:hAnsi="Arial Narrow" w:cs="Arial"/>
          <w:lang w:val="es-ES" w:eastAsia="es-ES"/>
        </w:rPr>
      </w:pPr>
    </w:p>
    <w:p w14:paraId="270589BD" w14:textId="77777777" w:rsidR="004B5A6B" w:rsidRPr="00085C58" w:rsidRDefault="004B5A6B" w:rsidP="00085C58">
      <w:pPr>
        <w:jc w:val="both"/>
        <w:rPr>
          <w:rFonts w:ascii="Arial Narrow" w:hAnsi="Arial Narrow" w:cs="Arial"/>
          <w:lang w:val="es-ES_tradnl" w:eastAsia="es-ES"/>
        </w:rPr>
      </w:pPr>
      <w:r w:rsidRPr="00085C58">
        <w:rPr>
          <w:rFonts w:ascii="Arial Narrow" w:hAnsi="Arial Narrow" w:cs="Arial"/>
          <w:lang w:val="es-ES" w:eastAsia="es-ES"/>
        </w:rPr>
        <w:t xml:space="preserve">De conformidad a los documentos de solicitud </w:t>
      </w:r>
      <w:r w:rsidRPr="00085C58">
        <w:rPr>
          <w:rFonts w:ascii="Arial Narrow" w:hAnsi="Arial Narrow" w:cs="Arial"/>
          <w:lang w:val="es-ES_tradnl" w:eastAsia="es-ES"/>
        </w:rPr>
        <w:t>se adjudicará la oferta que cumpliendo el 100% de las especificaciones técnicas oferte el menor precio.</w:t>
      </w:r>
    </w:p>
    <w:p w14:paraId="1A81E4D7" w14:textId="77777777" w:rsidR="004B5A6B" w:rsidRPr="00085C58" w:rsidRDefault="004B5A6B" w:rsidP="00085C58">
      <w:pPr>
        <w:jc w:val="both"/>
        <w:rPr>
          <w:rFonts w:ascii="Arial Narrow" w:hAnsi="Arial Narrow" w:cs="Arial"/>
          <w:lang w:val="es-ES" w:eastAsia="es-ES"/>
        </w:rPr>
      </w:pPr>
    </w:p>
    <w:p w14:paraId="0434C308" w14:textId="6E6FC592"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Es importante recalcar que la oferta económica presentada por FASOR, S.A de C.V. es por un monto de $14,986.00 monto que incluye el </w:t>
      </w:r>
      <w:r w:rsidR="00CA1C13" w:rsidRPr="00085C58">
        <w:rPr>
          <w:rFonts w:ascii="Arial Narrow" w:hAnsi="Arial Narrow" w:cs="Arial"/>
          <w:lang w:val="es-ES" w:eastAsia="es-ES"/>
        </w:rPr>
        <w:t>I</w:t>
      </w:r>
      <w:r w:rsidRPr="00085C58">
        <w:rPr>
          <w:rFonts w:ascii="Arial Narrow" w:hAnsi="Arial Narrow" w:cs="Arial"/>
          <w:lang w:val="es-ES" w:eastAsia="es-ES"/>
        </w:rPr>
        <w:t xml:space="preserve">mpuesto a la </w:t>
      </w:r>
      <w:r w:rsidR="00CA1C13" w:rsidRPr="00085C58">
        <w:rPr>
          <w:rFonts w:ascii="Arial Narrow" w:hAnsi="Arial Narrow" w:cs="Arial"/>
          <w:lang w:val="es-ES" w:eastAsia="es-ES"/>
        </w:rPr>
        <w:t>T</w:t>
      </w:r>
      <w:r w:rsidRPr="00085C58">
        <w:rPr>
          <w:rFonts w:ascii="Arial Narrow" w:hAnsi="Arial Narrow" w:cs="Arial"/>
          <w:lang w:val="es-ES" w:eastAsia="es-ES"/>
        </w:rPr>
        <w:t xml:space="preserve">ransferencia de </w:t>
      </w:r>
      <w:r w:rsidR="00CA1C13" w:rsidRPr="00085C58">
        <w:rPr>
          <w:rFonts w:ascii="Arial Narrow" w:hAnsi="Arial Narrow" w:cs="Arial"/>
          <w:lang w:val="es-ES" w:eastAsia="es-ES"/>
        </w:rPr>
        <w:t>B</w:t>
      </w:r>
      <w:r w:rsidRPr="00085C58">
        <w:rPr>
          <w:rFonts w:ascii="Arial Narrow" w:hAnsi="Arial Narrow" w:cs="Arial"/>
          <w:lang w:val="es-ES" w:eastAsia="es-ES"/>
        </w:rPr>
        <w:t xml:space="preserve">ienes </w:t>
      </w:r>
      <w:r w:rsidR="00CA1C13" w:rsidRPr="00085C58">
        <w:rPr>
          <w:rFonts w:ascii="Arial Narrow" w:hAnsi="Arial Narrow" w:cs="Arial"/>
          <w:lang w:val="es-ES" w:eastAsia="es-ES"/>
        </w:rPr>
        <w:t>M</w:t>
      </w:r>
      <w:r w:rsidRPr="00085C58">
        <w:rPr>
          <w:rFonts w:ascii="Arial Narrow" w:hAnsi="Arial Narrow" w:cs="Arial"/>
          <w:lang w:val="es-ES" w:eastAsia="es-ES"/>
        </w:rPr>
        <w:t xml:space="preserve">uebles y a la </w:t>
      </w:r>
      <w:r w:rsidR="00CA1C13" w:rsidRPr="00085C58">
        <w:rPr>
          <w:rFonts w:ascii="Arial Narrow" w:hAnsi="Arial Narrow" w:cs="Arial"/>
          <w:lang w:val="es-ES" w:eastAsia="es-ES"/>
        </w:rPr>
        <w:t>P</w:t>
      </w:r>
      <w:r w:rsidRPr="00085C58">
        <w:rPr>
          <w:rFonts w:ascii="Arial Narrow" w:hAnsi="Arial Narrow" w:cs="Arial"/>
          <w:lang w:val="es-ES" w:eastAsia="es-ES"/>
        </w:rPr>
        <w:t xml:space="preserve">restación de </w:t>
      </w:r>
      <w:r w:rsidR="00CA1C13" w:rsidRPr="00085C58">
        <w:rPr>
          <w:rFonts w:ascii="Arial Narrow" w:hAnsi="Arial Narrow" w:cs="Arial"/>
          <w:lang w:val="es-ES" w:eastAsia="es-ES"/>
        </w:rPr>
        <w:t>S</w:t>
      </w:r>
      <w:r w:rsidRPr="00085C58">
        <w:rPr>
          <w:rFonts w:ascii="Arial Narrow" w:hAnsi="Arial Narrow" w:cs="Arial"/>
          <w:lang w:val="es-ES" w:eastAsia="es-ES"/>
        </w:rPr>
        <w:t>ervicios, que, de conformidad al análisis de razonabilidad de precios competitivos, el precio de la oferta presentada por FASOR, S.A de C.V es razonable ya que es 6.48% menor a la mediana de las ofertas presentadas.</w:t>
      </w:r>
    </w:p>
    <w:p w14:paraId="772AC2D9" w14:textId="77777777" w:rsidR="004B5A6B" w:rsidRPr="00085C58" w:rsidRDefault="004B5A6B" w:rsidP="00085C58">
      <w:pPr>
        <w:jc w:val="both"/>
        <w:rPr>
          <w:rFonts w:ascii="Arial Narrow" w:hAnsi="Arial Narrow" w:cs="Arial"/>
          <w:lang w:val="es-ES" w:eastAsia="es-ES"/>
        </w:rPr>
      </w:pPr>
    </w:p>
    <w:p w14:paraId="3E8200D5"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Cabe destacar que FASOR, S.A. DE C.V. cumple con todos los requisitos legales exigibles para contratar, cuenta con la capacidad para contratar establecida en el artículo 24 de la LCP y no se encuentra impedido para ofertar de conformidad con el artículo 25 de dicha ley, además se encuentra </w:t>
      </w:r>
      <w:r w:rsidRPr="00085C58">
        <w:rPr>
          <w:rFonts w:ascii="Arial Narrow" w:hAnsi="Arial Narrow" w:cs="Arial"/>
          <w:lang w:val="es-ES" w:eastAsia="es-ES"/>
        </w:rPr>
        <w:lastRenderedPageBreak/>
        <w:t>solvente de las obligaciones fiscales, municipales y de seguridad social, verificación que se realizó de conformidad al artículo 99 de la LCP. Se verificó la carta de SCHNEIDER ELECTRIC, en la que hizo constar que la sociedad FASOR, S.A. DE C.V. es proveedor de servicio autorizado por Schneider Electric en El Salvador y Guatemala, cuenta con técnicos certificados en fábrica para brindar los servicios de soporte y cuenta con disponibilidad de repuestos.</w:t>
      </w:r>
    </w:p>
    <w:p w14:paraId="1C66CAEA" w14:textId="77777777" w:rsidR="004B5A6B" w:rsidRPr="00085C58" w:rsidRDefault="004B5A6B" w:rsidP="00085C58">
      <w:pPr>
        <w:jc w:val="both"/>
        <w:rPr>
          <w:rFonts w:ascii="Arial Narrow" w:hAnsi="Arial Narrow" w:cs="Arial"/>
          <w:lang w:val="es-ES" w:eastAsia="es-ES"/>
        </w:rPr>
      </w:pPr>
    </w:p>
    <w:p w14:paraId="2E833D30"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RECOMENDACIÓN </w:t>
      </w:r>
    </w:p>
    <w:p w14:paraId="599F832A" w14:textId="77777777" w:rsidR="00CA1C13" w:rsidRPr="00085C58" w:rsidRDefault="004B5A6B" w:rsidP="00085C58">
      <w:pPr>
        <w:jc w:val="both"/>
        <w:rPr>
          <w:rFonts w:ascii="Arial Narrow" w:hAnsi="Arial Narrow" w:cs="Arial"/>
          <w:lang w:val="es-ES" w:eastAsia="es-ES"/>
        </w:rPr>
      </w:pPr>
      <w:r w:rsidRPr="00085C58">
        <w:rPr>
          <w:rFonts w:ascii="Arial Narrow" w:hAnsi="Arial Narrow" w:cs="Arial"/>
          <w:bCs/>
          <w:lang w:val="es-MX" w:eastAsia="es-ES"/>
        </w:rPr>
        <w:t xml:space="preserve">Finalizada la evaluación de la oferta recibida y constatando que según lo prescrito en los artículos 18, 21, 96 y 100 de la LCP, los evaluadores técnicos, recomiendan a la Junta de </w:t>
      </w:r>
      <w:proofErr w:type="gramStart"/>
      <w:r w:rsidRPr="00085C58">
        <w:rPr>
          <w:rFonts w:ascii="Arial Narrow" w:hAnsi="Arial Narrow" w:cs="Arial"/>
          <w:bCs/>
          <w:lang w:val="es-MX" w:eastAsia="es-ES"/>
        </w:rPr>
        <w:t>Directores</w:t>
      </w:r>
      <w:proofErr w:type="gramEnd"/>
      <w:r w:rsidRPr="00085C58">
        <w:rPr>
          <w:rFonts w:ascii="Arial Narrow" w:hAnsi="Arial Narrow" w:cs="Arial"/>
          <w:lang w:val="es-ES" w:eastAsia="es-ES"/>
        </w:rPr>
        <w:t xml:space="preserve">: </w:t>
      </w:r>
    </w:p>
    <w:p w14:paraId="49F72DF9" w14:textId="23A36770" w:rsidR="00CA1C13" w:rsidRPr="00085C58" w:rsidRDefault="004B5A6B" w:rsidP="00085C58">
      <w:pPr>
        <w:pStyle w:val="Prrafodelista"/>
        <w:numPr>
          <w:ilvl w:val="0"/>
          <w:numId w:val="79"/>
        </w:numPr>
        <w:jc w:val="both"/>
        <w:rPr>
          <w:rFonts w:ascii="Arial Narrow" w:hAnsi="Arial Narrow" w:cs="Arial"/>
        </w:rPr>
      </w:pPr>
      <w:r w:rsidRPr="00085C58">
        <w:rPr>
          <w:rFonts w:ascii="Arial Narrow" w:hAnsi="Arial Narrow" w:cs="Arial"/>
        </w:rPr>
        <w:t>Adjudicar la Contratación Directa 4205-2024-P0100</w:t>
      </w:r>
      <w:r w:rsidRPr="00085C58">
        <w:rPr>
          <w:rFonts w:ascii="Arial Narrow" w:hAnsi="Arial Narrow"/>
          <w:kern w:val="2"/>
          <w:lang w:eastAsia="en-US"/>
          <w14:ligatures w14:val="standardContextual"/>
        </w:rPr>
        <w:t xml:space="preserve"> </w:t>
      </w:r>
      <w:r w:rsidRPr="00085C58">
        <w:rPr>
          <w:rFonts w:ascii="Arial Narrow" w:hAnsi="Arial Narrow"/>
          <w:kern w:val="2"/>
          <w14:ligatures w14:val="standardContextual"/>
        </w:rPr>
        <w:t xml:space="preserve">ADQUISICIÓN DE </w:t>
      </w:r>
      <w:r w:rsidR="004D0E72" w:rsidRPr="00085C58">
        <w:rPr>
          <w:rFonts w:ascii="Arial Narrow" w:hAnsi="Arial Narrow"/>
          <w:kern w:val="2"/>
          <w14:ligatures w14:val="standardContextual"/>
        </w:rPr>
        <w:t>CÁMARAS</w:t>
      </w:r>
      <w:r w:rsidRPr="00085C58">
        <w:rPr>
          <w:rFonts w:ascii="Arial Narrow" w:hAnsi="Arial Narrow"/>
          <w:kern w:val="2"/>
          <w14:ligatures w14:val="standardContextual"/>
        </w:rPr>
        <w:t xml:space="preserve"> SENSORES PARA NETBOTZ PARA CENTROS DE DATOS, </w:t>
      </w:r>
      <w:r w:rsidR="00897917" w:rsidRPr="00085C58">
        <w:rPr>
          <w:rFonts w:ascii="Arial Narrow" w:hAnsi="Arial Narrow"/>
        </w:rPr>
        <w:t xml:space="preserve">a la sociedad FASOR, S.A. DE C.V., </w:t>
      </w:r>
      <w:r w:rsidRPr="00085C58">
        <w:rPr>
          <w:rFonts w:ascii="Arial Narrow" w:hAnsi="Arial Narrow"/>
          <w:kern w:val="2"/>
          <w14:ligatures w14:val="standardContextual"/>
        </w:rPr>
        <w:t>por un monto total de SEIS MIL SESENTA Y CINCO DÓLARES DE LOS ESTADOS UNIDOS DE AMÉRICA CON OCHENTA Y CUATRO CENTAVOS ($6,065.84), monto que incluye el</w:t>
      </w:r>
      <w:r w:rsidR="00CA1C13" w:rsidRPr="00085C58">
        <w:rPr>
          <w:rFonts w:ascii="Arial Narrow" w:hAnsi="Arial Narrow"/>
          <w:kern w:val="2"/>
          <w14:ligatures w14:val="standardContextual"/>
        </w:rPr>
        <w:t xml:space="preserve"> I</w:t>
      </w:r>
      <w:r w:rsidRPr="00085C58">
        <w:rPr>
          <w:rFonts w:ascii="Arial Narrow" w:hAnsi="Arial Narrow"/>
          <w:kern w:val="2"/>
          <w14:ligatures w14:val="standardContextual"/>
        </w:rPr>
        <w:t xml:space="preserve">mpuesto a la </w:t>
      </w:r>
      <w:r w:rsidR="00CA1C13" w:rsidRPr="00085C58">
        <w:rPr>
          <w:rFonts w:ascii="Arial Narrow" w:hAnsi="Arial Narrow"/>
          <w:kern w:val="2"/>
          <w14:ligatures w14:val="standardContextual"/>
        </w:rPr>
        <w:t>T</w:t>
      </w:r>
      <w:r w:rsidRPr="00085C58">
        <w:rPr>
          <w:rFonts w:ascii="Arial Narrow" w:hAnsi="Arial Narrow"/>
          <w:kern w:val="2"/>
          <w14:ligatures w14:val="standardContextual"/>
        </w:rPr>
        <w:t xml:space="preserve">ransferencia de </w:t>
      </w:r>
      <w:r w:rsidR="00CA1C13" w:rsidRPr="00085C58">
        <w:rPr>
          <w:rFonts w:ascii="Arial Narrow" w:hAnsi="Arial Narrow"/>
          <w:kern w:val="2"/>
          <w14:ligatures w14:val="standardContextual"/>
        </w:rPr>
        <w:t>B</w:t>
      </w:r>
      <w:r w:rsidRPr="00085C58">
        <w:rPr>
          <w:rFonts w:ascii="Arial Narrow" w:hAnsi="Arial Narrow"/>
          <w:kern w:val="2"/>
          <w14:ligatures w14:val="standardContextual"/>
        </w:rPr>
        <w:t xml:space="preserve">ienes </w:t>
      </w:r>
      <w:r w:rsidR="00CA1C13" w:rsidRPr="00085C58">
        <w:rPr>
          <w:rFonts w:ascii="Arial Narrow" w:hAnsi="Arial Narrow"/>
          <w:kern w:val="2"/>
          <w14:ligatures w14:val="standardContextual"/>
        </w:rPr>
        <w:t>M</w:t>
      </w:r>
      <w:r w:rsidRPr="00085C58">
        <w:rPr>
          <w:rFonts w:ascii="Arial Narrow" w:hAnsi="Arial Narrow"/>
          <w:kern w:val="2"/>
          <w14:ligatures w14:val="standardContextual"/>
        </w:rPr>
        <w:t xml:space="preserve">uebles y a la </w:t>
      </w:r>
      <w:r w:rsidR="00CA1C13" w:rsidRPr="00085C58">
        <w:rPr>
          <w:rFonts w:ascii="Arial Narrow" w:hAnsi="Arial Narrow"/>
          <w:kern w:val="2"/>
          <w14:ligatures w14:val="standardContextual"/>
        </w:rPr>
        <w:t>P</w:t>
      </w:r>
      <w:r w:rsidRPr="00085C58">
        <w:rPr>
          <w:rFonts w:ascii="Arial Narrow" w:hAnsi="Arial Narrow"/>
          <w:kern w:val="2"/>
          <w14:ligatures w14:val="standardContextual"/>
        </w:rPr>
        <w:t xml:space="preserve">restación de </w:t>
      </w:r>
      <w:r w:rsidR="00CA1C13" w:rsidRPr="00085C58">
        <w:rPr>
          <w:rFonts w:ascii="Arial Narrow" w:hAnsi="Arial Narrow"/>
          <w:kern w:val="2"/>
          <w14:ligatures w14:val="standardContextual"/>
        </w:rPr>
        <w:t>S</w:t>
      </w:r>
      <w:r w:rsidRPr="00085C58">
        <w:rPr>
          <w:rFonts w:ascii="Arial Narrow" w:hAnsi="Arial Narrow"/>
          <w:kern w:val="2"/>
          <w14:ligatures w14:val="standardContextual"/>
        </w:rPr>
        <w:t>ervicios, con un tiempo de entrega de 90 días calendario a partir de la orden de inicio</w:t>
      </w:r>
      <w:r w:rsidRPr="00085C58">
        <w:rPr>
          <w:rFonts w:ascii="Arial Narrow" w:hAnsi="Arial Narrow" w:cs="Arial"/>
        </w:rPr>
        <w:t xml:space="preserve">; </w:t>
      </w:r>
    </w:p>
    <w:p w14:paraId="7BCF2D88" w14:textId="422176FC" w:rsidR="004B5A6B" w:rsidRPr="00085C58" w:rsidRDefault="004B5A6B" w:rsidP="00085C58">
      <w:pPr>
        <w:pStyle w:val="Prrafodelista"/>
        <w:numPr>
          <w:ilvl w:val="0"/>
          <w:numId w:val="79"/>
        </w:numPr>
        <w:jc w:val="both"/>
        <w:rPr>
          <w:rFonts w:ascii="Arial Narrow" w:hAnsi="Arial Narrow" w:cs="Arial"/>
        </w:rPr>
      </w:pPr>
      <w:r w:rsidRPr="00085C58">
        <w:rPr>
          <w:rFonts w:ascii="Arial Narrow" w:hAnsi="Arial Narrow" w:cs="Arial"/>
        </w:rPr>
        <w:t xml:space="preserve">Nombrar administrador de contrato a Mauricio Antonio Castillo, </w:t>
      </w:r>
      <w:proofErr w:type="gramStart"/>
      <w:r w:rsidRPr="00085C58">
        <w:rPr>
          <w:rFonts w:ascii="Arial Narrow" w:hAnsi="Arial Narrow" w:cs="Arial"/>
        </w:rPr>
        <w:t>Jefe</w:t>
      </w:r>
      <w:proofErr w:type="gramEnd"/>
      <w:r w:rsidRPr="00085C58">
        <w:rPr>
          <w:rFonts w:ascii="Arial Narrow" w:hAnsi="Arial Narrow" w:cs="Arial"/>
        </w:rPr>
        <w:t xml:space="preserve"> de Infraestructura o quien haga sus veces. </w:t>
      </w:r>
    </w:p>
    <w:p w14:paraId="774B6F78" w14:textId="77777777" w:rsidR="004B5A6B" w:rsidRPr="00085C58" w:rsidRDefault="004B5A6B" w:rsidP="00085C58">
      <w:pPr>
        <w:jc w:val="both"/>
        <w:rPr>
          <w:rFonts w:ascii="Arial Narrow" w:hAnsi="Arial Narrow" w:cs="Arial"/>
          <w:lang w:val="es-ES" w:eastAsia="es-ES"/>
        </w:rPr>
      </w:pPr>
    </w:p>
    <w:p w14:paraId="3A601F58" w14:textId="05C5F9F3"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Se solicita que el presente punto sea ratificado en esta sesión.</w:t>
      </w:r>
    </w:p>
    <w:p w14:paraId="5612A51A" w14:textId="77777777" w:rsidR="004B5A6B" w:rsidRPr="00085C58" w:rsidRDefault="004B5A6B" w:rsidP="00085C58">
      <w:pPr>
        <w:keepNext/>
        <w:jc w:val="both"/>
        <w:outlineLvl w:val="0"/>
        <w:rPr>
          <w:rFonts w:ascii="Arial Narrow" w:hAnsi="Arial Narrow" w:cs="Arial"/>
          <w:b/>
          <w:u w:val="single"/>
          <w:lang w:val="es-ES" w:eastAsia="es-ES"/>
        </w:rPr>
      </w:pPr>
    </w:p>
    <w:p w14:paraId="63C186BC" w14:textId="7A41D27D" w:rsidR="004B5A6B" w:rsidRPr="00085C58" w:rsidRDefault="004B5A6B" w:rsidP="00085C58">
      <w:pPr>
        <w:keepNext/>
        <w:jc w:val="both"/>
        <w:outlineLvl w:val="0"/>
        <w:rPr>
          <w:rFonts w:ascii="Arial Narrow" w:hAnsi="Arial Narrow" w:cs="Arial"/>
          <w:b/>
          <w:u w:val="single"/>
          <w:lang w:val="es-ES" w:eastAsia="es-ES"/>
        </w:rPr>
      </w:pPr>
      <w:r w:rsidRPr="00085C58">
        <w:rPr>
          <w:rFonts w:ascii="Arial Narrow" w:hAnsi="Arial Narrow" w:cs="Arial"/>
          <w:b/>
          <w:u w:val="single"/>
          <w:lang w:val="es-ES" w:eastAsia="es-ES"/>
        </w:rPr>
        <w:t xml:space="preserve">RESOLUCIÓN </w:t>
      </w:r>
      <w:proofErr w:type="spellStart"/>
      <w:r w:rsidRPr="00085C58">
        <w:rPr>
          <w:rFonts w:ascii="Arial Narrow" w:hAnsi="Arial Narrow" w:cs="Arial"/>
          <w:b/>
          <w:u w:val="single"/>
          <w:lang w:val="es-ES" w:eastAsia="es-ES"/>
        </w:rPr>
        <w:t>N°</w:t>
      </w:r>
      <w:proofErr w:type="spellEnd"/>
      <w:r w:rsidRPr="00085C58">
        <w:rPr>
          <w:rFonts w:ascii="Arial Narrow" w:hAnsi="Arial Narrow" w:cs="Arial"/>
          <w:b/>
          <w:u w:val="single"/>
          <w:lang w:val="es-ES" w:eastAsia="es-ES"/>
        </w:rPr>
        <w:t xml:space="preserve"> JD-799/204</w:t>
      </w:r>
    </w:p>
    <w:p w14:paraId="125AD675" w14:textId="77777777" w:rsidR="004B5A6B" w:rsidRPr="00085C58" w:rsidRDefault="004B5A6B" w:rsidP="00085C58">
      <w:pPr>
        <w:jc w:val="both"/>
        <w:rPr>
          <w:rFonts w:ascii="Arial Narrow" w:eastAsia="Aptos" w:hAnsi="Arial Narrow" w:cs="Arial"/>
          <w:bCs/>
          <w:lang w:val="es-ES" w:eastAsia="es-ES"/>
        </w:rPr>
      </w:pPr>
      <w:r w:rsidRPr="00085C58">
        <w:rPr>
          <w:rFonts w:ascii="Arial Narrow" w:eastAsia="Aptos" w:hAnsi="Arial Narrow" w:cs="Arial"/>
          <w:bCs/>
          <w:lang w:val="es-ES" w:eastAsia="es-ES"/>
        </w:rPr>
        <w:t xml:space="preserve">La Junta de </w:t>
      </w:r>
      <w:proofErr w:type="gramStart"/>
      <w:r w:rsidRPr="00085C58">
        <w:rPr>
          <w:rFonts w:ascii="Arial Narrow" w:eastAsia="Aptos" w:hAnsi="Arial Narrow" w:cs="Arial"/>
          <w:bCs/>
          <w:lang w:val="es-ES" w:eastAsia="es-ES"/>
        </w:rPr>
        <w:t>Directores</w:t>
      </w:r>
      <w:proofErr w:type="gramEnd"/>
      <w:r w:rsidRPr="00085C58">
        <w:rPr>
          <w:rFonts w:ascii="Arial Narrow" w:eastAsia="Aptos" w:hAnsi="Arial Narrow" w:cs="Arial"/>
          <w:bCs/>
          <w:lang w:val="es-ES" w:eastAsia="es-ES"/>
        </w:rPr>
        <w:t xml:space="preserve"> considerando:</w:t>
      </w:r>
    </w:p>
    <w:p w14:paraId="41E1F928" w14:textId="77777777" w:rsidR="004B5A6B" w:rsidRPr="00085C58" w:rsidRDefault="004B5A6B" w:rsidP="00085C58">
      <w:pPr>
        <w:numPr>
          <w:ilvl w:val="0"/>
          <w:numId w:val="67"/>
        </w:numPr>
        <w:contextualSpacing/>
        <w:jc w:val="both"/>
        <w:rPr>
          <w:rFonts w:ascii="Arial Narrow" w:hAnsi="Arial Narrow"/>
          <w:kern w:val="2"/>
          <w:lang w:val="es-MX" w:eastAsia="en-US"/>
          <w14:ligatures w14:val="standardContextual"/>
        </w:rPr>
      </w:pPr>
      <w:r w:rsidRPr="00085C58">
        <w:rPr>
          <w:rFonts w:ascii="Arial Narrow" w:hAnsi="Arial Narrow" w:cs="Arial"/>
          <w:bCs/>
          <w:kern w:val="2"/>
          <w:lang w:val="es-ES" w:eastAsia="es-ES"/>
          <w14:ligatures w14:val="standardContextual"/>
        </w:rPr>
        <w:t xml:space="preserve">Que </w:t>
      </w:r>
      <w:r w:rsidRPr="00085C58">
        <w:rPr>
          <w:rFonts w:ascii="Arial Narrow" w:hAnsi="Arial Narrow"/>
          <w:kern w:val="2"/>
          <w:lang w:val="es-ES" w:eastAsia="en-US"/>
          <w14:ligatures w14:val="standardContextual"/>
        </w:rPr>
        <w:t>es necesaria la compra para para proporcionar una vigilancia integrada, con detección y controles de acceso a través de los detectores de movimiento con emisión de alertas o notificaciones proactivas sobre cambios de temperatura o descubrimiento de humedad, para cumplir de esta manera la política de seguridad para el monitoreo de equipos del centro de datos</w:t>
      </w:r>
      <w:r w:rsidRPr="00085C58">
        <w:rPr>
          <w:rFonts w:ascii="Arial Narrow" w:hAnsi="Arial Narrow"/>
          <w:kern w:val="2"/>
          <w:lang w:val="es-MX" w:eastAsia="en-US"/>
          <w14:ligatures w14:val="standardContextual"/>
        </w:rPr>
        <w:t>.</w:t>
      </w:r>
    </w:p>
    <w:p w14:paraId="15204548" w14:textId="77777777" w:rsidR="004B5A6B" w:rsidRPr="00085C58" w:rsidRDefault="004B5A6B" w:rsidP="00085C58">
      <w:pPr>
        <w:numPr>
          <w:ilvl w:val="0"/>
          <w:numId w:val="67"/>
        </w:numPr>
        <w:jc w:val="both"/>
        <w:rPr>
          <w:rFonts w:ascii="Arial Narrow" w:hAnsi="Arial Narrow" w:cs="Arial"/>
          <w:kern w:val="2"/>
          <w:lang w:val="es-ES" w:eastAsia="es-ES"/>
          <w14:ligatures w14:val="standardContextual"/>
        </w:rPr>
      </w:pPr>
      <w:r w:rsidRPr="00085C58">
        <w:rPr>
          <w:rFonts w:ascii="Arial Narrow" w:hAnsi="Arial Narrow" w:cs="Arial"/>
          <w:bCs/>
          <w:kern w:val="2"/>
          <w:lang w:val="es-ES" w:eastAsia="es-ES"/>
          <w14:ligatures w14:val="standardContextual"/>
        </w:rPr>
        <w:t xml:space="preserve">Que la empresa </w:t>
      </w:r>
      <w:r w:rsidRPr="00085C58">
        <w:rPr>
          <w:rFonts w:ascii="Arial Narrow" w:eastAsia="Aptos" w:hAnsi="Arial Narrow"/>
          <w:kern w:val="2"/>
          <w:lang w:val="es-ES" w:eastAsia="en-US"/>
          <w14:ligatures w14:val="standardContextual"/>
        </w:rPr>
        <w:t xml:space="preserve">FASOR, S.A. DE C.V., cumple el cien por ciento de las especificaciones técnicas solicitadas, ofrece un precio razonable y </w:t>
      </w:r>
      <w:r w:rsidRPr="00085C58">
        <w:rPr>
          <w:rFonts w:ascii="Arial Narrow" w:hAnsi="Arial Narrow" w:cs="Arial"/>
          <w:lang w:val="es-ES" w:eastAsia="es-ES"/>
        </w:rPr>
        <w:t>está autorizada para comercializar todos los productos y servicios de SCHNEIDER ELECTRIC.</w:t>
      </w:r>
    </w:p>
    <w:p w14:paraId="120E9527" w14:textId="77777777" w:rsidR="004B5A6B" w:rsidRPr="00085C58" w:rsidRDefault="004B5A6B" w:rsidP="00085C58">
      <w:pPr>
        <w:numPr>
          <w:ilvl w:val="0"/>
          <w:numId w:val="67"/>
        </w:numPr>
        <w:jc w:val="both"/>
        <w:rPr>
          <w:rFonts w:ascii="Arial Narrow" w:eastAsia="Aptos" w:hAnsi="Arial Narrow" w:cs="Arial"/>
          <w:bCs/>
          <w:lang w:val="es-ES" w:eastAsia="es-ES"/>
        </w:rPr>
      </w:pPr>
      <w:r w:rsidRPr="00085C58">
        <w:rPr>
          <w:rFonts w:ascii="Arial Narrow" w:eastAsia="Aptos" w:hAnsi="Arial Narrow" w:cs="Arial"/>
          <w:bCs/>
          <w:lang w:val="es-ES" w:eastAsia="es-ES"/>
        </w:rPr>
        <w:t>Que se cuenta con la recomendación de los evaluadores técnicos nombrados por la Autoridad Competente, de conformidad a los artículos 41, 96, 99 y 100 de la Ley de Compras Públicas.</w:t>
      </w:r>
    </w:p>
    <w:p w14:paraId="547CC345" w14:textId="77777777" w:rsidR="004B5A6B" w:rsidRPr="00085C58" w:rsidRDefault="004B5A6B" w:rsidP="00085C58">
      <w:pPr>
        <w:ind w:left="720"/>
        <w:jc w:val="both"/>
        <w:rPr>
          <w:rFonts w:ascii="Arial Narrow" w:eastAsia="Aptos" w:hAnsi="Arial Narrow" w:cs="Arial"/>
          <w:bCs/>
          <w:lang w:val="es-ES" w:eastAsia="es-ES"/>
        </w:rPr>
      </w:pPr>
    </w:p>
    <w:p w14:paraId="515C208E" w14:textId="6910C947" w:rsidR="004B5A6B" w:rsidRPr="00085C58" w:rsidRDefault="004B5A6B" w:rsidP="00085C58">
      <w:pPr>
        <w:jc w:val="both"/>
        <w:rPr>
          <w:rFonts w:ascii="Arial Narrow" w:hAnsi="Arial Narrow" w:cs="Arial"/>
          <w:lang w:val="es-ES" w:eastAsia="es-ES"/>
        </w:rPr>
      </w:pPr>
      <w:r w:rsidRPr="00085C58">
        <w:rPr>
          <w:rFonts w:ascii="Arial Narrow" w:eastAsia="Aptos" w:hAnsi="Arial Narrow" w:cs="Arial"/>
          <w:bCs/>
          <w:lang w:val="es-ES" w:eastAsia="es-ES"/>
        </w:rPr>
        <w:t xml:space="preserve">RESUELVE: a) </w:t>
      </w:r>
      <w:r w:rsidRPr="00085C58">
        <w:rPr>
          <w:rFonts w:ascii="Arial Narrow" w:hAnsi="Arial Narrow" w:cs="Arial"/>
          <w:lang w:val="es-ES" w:eastAsia="es-ES"/>
        </w:rPr>
        <w:t>Adjudicar la Contratación Directa 4205-2024-P0100</w:t>
      </w:r>
      <w:r w:rsidRPr="00085C58">
        <w:rPr>
          <w:rFonts w:ascii="Arial Narrow" w:hAnsi="Arial Narrow"/>
          <w:kern w:val="2"/>
          <w:lang w:val="es-ES" w:eastAsia="en-US"/>
          <w14:ligatures w14:val="standardContextual"/>
        </w:rPr>
        <w:t xml:space="preserve"> </w:t>
      </w:r>
      <w:r w:rsidRPr="00085C58">
        <w:rPr>
          <w:rFonts w:ascii="Arial Narrow" w:hAnsi="Arial Narrow"/>
          <w:b/>
          <w:bCs/>
          <w:kern w:val="2"/>
          <w:lang w:val="es-ES" w:eastAsia="es-ES"/>
          <w14:ligatures w14:val="standardContextual"/>
        </w:rPr>
        <w:t xml:space="preserve">ADQUISICIÓN DE </w:t>
      </w:r>
      <w:r w:rsidR="004D0E72" w:rsidRPr="00085C58">
        <w:rPr>
          <w:rFonts w:ascii="Arial Narrow" w:hAnsi="Arial Narrow"/>
          <w:b/>
          <w:bCs/>
          <w:kern w:val="2"/>
          <w:lang w:val="es-ES" w:eastAsia="es-ES"/>
          <w14:ligatures w14:val="standardContextual"/>
        </w:rPr>
        <w:t>CÁMARAS</w:t>
      </w:r>
      <w:r w:rsidRPr="00085C58">
        <w:rPr>
          <w:rFonts w:ascii="Arial Narrow" w:hAnsi="Arial Narrow"/>
          <w:b/>
          <w:bCs/>
          <w:kern w:val="2"/>
          <w:lang w:val="es-ES" w:eastAsia="es-ES"/>
          <w14:ligatures w14:val="standardContextual"/>
        </w:rPr>
        <w:t xml:space="preserve"> SENSORES PARA NETBOTZ PARA CENTROS DE DATOS, </w:t>
      </w:r>
      <w:r w:rsidR="00897917" w:rsidRPr="00085C58">
        <w:rPr>
          <w:rFonts w:ascii="Arial Narrow" w:hAnsi="Arial Narrow"/>
          <w:lang w:val="es-ES" w:eastAsia="es-ES"/>
        </w:rPr>
        <w:t xml:space="preserve">a la sociedad </w:t>
      </w:r>
      <w:r w:rsidR="00897917" w:rsidRPr="00085C58">
        <w:rPr>
          <w:rFonts w:ascii="Arial Narrow" w:hAnsi="Arial Narrow"/>
          <w:b/>
          <w:bCs/>
          <w:lang w:val="es-ES" w:eastAsia="es-ES"/>
        </w:rPr>
        <w:t xml:space="preserve">FASOR, S.A. DE C.V., </w:t>
      </w:r>
      <w:r w:rsidRPr="00085C58">
        <w:rPr>
          <w:rFonts w:ascii="Arial Narrow" w:hAnsi="Arial Narrow"/>
          <w:kern w:val="2"/>
          <w:lang w:val="es-ES" w:eastAsia="es-ES"/>
          <w14:ligatures w14:val="standardContextual"/>
        </w:rPr>
        <w:t>por un monto total de</w:t>
      </w:r>
      <w:r w:rsidRPr="00085C58">
        <w:rPr>
          <w:rFonts w:ascii="Arial Narrow" w:hAnsi="Arial Narrow"/>
          <w:b/>
          <w:bCs/>
          <w:kern w:val="2"/>
          <w:lang w:val="es-ES" w:eastAsia="es-ES"/>
          <w14:ligatures w14:val="standardContextual"/>
        </w:rPr>
        <w:t xml:space="preserve"> SEIS MIL SESENTA Y CINCO DÓLARES DE LOS ESTADOS UNIDOS DE AMÉRICA CON OCHENTA Y CUATRO CENTAVOS ($6,065.84), </w:t>
      </w:r>
      <w:r w:rsidRPr="00085C58">
        <w:rPr>
          <w:rFonts w:ascii="Arial Narrow" w:hAnsi="Arial Narrow"/>
          <w:kern w:val="2"/>
          <w:lang w:val="es-ES" w:eastAsia="es-ES"/>
          <w14:ligatures w14:val="standardContextual"/>
        </w:rPr>
        <w:t>monto que incluye el impuesto a la transferencia de bienes muebles y a la prestación de servicios, con un tiempo de entrega de 90 días calendario a partir de la orden de inicio</w:t>
      </w:r>
      <w:r w:rsidRPr="00085C58">
        <w:rPr>
          <w:rFonts w:ascii="Arial Narrow" w:hAnsi="Arial Narrow" w:cs="Arial"/>
          <w:lang w:eastAsia="es-ES"/>
        </w:rPr>
        <w:t xml:space="preserve">; </w:t>
      </w:r>
      <w:r w:rsidR="00CA1C13" w:rsidRPr="00085C58">
        <w:rPr>
          <w:rFonts w:ascii="Arial Narrow" w:hAnsi="Arial Narrow" w:cs="Arial"/>
          <w:lang w:eastAsia="es-ES"/>
        </w:rPr>
        <w:t xml:space="preserve">y </w:t>
      </w:r>
      <w:r w:rsidRPr="00085C58">
        <w:rPr>
          <w:rFonts w:ascii="Arial Narrow" w:hAnsi="Arial Narrow" w:cs="Arial"/>
          <w:lang w:eastAsia="es-ES"/>
        </w:rPr>
        <w:t xml:space="preserve">b) </w:t>
      </w:r>
      <w:r w:rsidRPr="00085C58">
        <w:rPr>
          <w:rFonts w:ascii="Arial Narrow" w:hAnsi="Arial Narrow" w:cs="Arial"/>
          <w:lang w:val="es-ES" w:eastAsia="es-ES"/>
        </w:rPr>
        <w:t>Nombrar administrador de contrato a Mauricio Antonio Castillo, Jefe de Infraestructura o quien haga sus veces.</w:t>
      </w:r>
    </w:p>
    <w:p w14:paraId="5659D667" w14:textId="77777777" w:rsidR="004B5A6B" w:rsidRPr="00085C58" w:rsidRDefault="004B5A6B" w:rsidP="00085C58">
      <w:pPr>
        <w:ind w:left="420"/>
        <w:jc w:val="both"/>
        <w:rPr>
          <w:rFonts w:ascii="Arial Narrow" w:hAnsi="Arial Narrow" w:cs="Arial"/>
          <w:lang w:val="es-ES" w:eastAsia="es-ES"/>
        </w:rPr>
      </w:pPr>
    </w:p>
    <w:p w14:paraId="4F83200F" w14:textId="77777777" w:rsidR="004B5A6B" w:rsidRPr="00085C58" w:rsidRDefault="004B5A6B" w:rsidP="00085C58">
      <w:pPr>
        <w:jc w:val="both"/>
        <w:rPr>
          <w:rFonts w:ascii="Arial Narrow" w:eastAsia="Aptos" w:hAnsi="Arial Narrow"/>
          <w:kern w:val="2"/>
          <w:lang w:val="es-ES" w:eastAsia="en-US"/>
          <w14:ligatures w14:val="standardContextual"/>
        </w:rPr>
      </w:pPr>
      <w:r w:rsidRPr="00085C58">
        <w:rPr>
          <w:rFonts w:ascii="Arial Narrow" w:hAnsi="Arial Narrow" w:cs="Arial"/>
          <w:lang w:val="es-ES" w:eastAsia="es-ES"/>
        </w:rPr>
        <w:t>El presente punto se ratifica en esta sesión.</w:t>
      </w:r>
    </w:p>
    <w:bookmarkEnd w:id="15"/>
    <w:p w14:paraId="7B2D8947" w14:textId="7471B5D7" w:rsidR="006B0F3C" w:rsidRPr="00085C58" w:rsidRDefault="006B0F3C" w:rsidP="00085C58">
      <w:pPr>
        <w:rPr>
          <w:rFonts w:ascii="Arial Narrow" w:eastAsia="Aptos" w:hAnsi="Arial Narrow"/>
          <w:b/>
          <w:bCs/>
          <w:kern w:val="2"/>
          <w:lang w:eastAsia="en-US"/>
          <w14:ligatures w14:val="standardContextual"/>
        </w:rPr>
      </w:pPr>
    </w:p>
    <w:p w14:paraId="446E6054" w14:textId="77777777" w:rsidR="004B5A6B" w:rsidRPr="00085C58" w:rsidRDefault="004B5A6B" w:rsidP="00085C58">
      <w:pPr>
        <w:jc w:val="both"/>
        <w:rPr>
          <w:rFonts w:ascii="Arial Narrow" w:hAnsi="Arial Narrow"/>
          <w:b/>
          <w:bCs/>
          <w:kern w:val="2"/>
          <w:lang w:val="es-ES" w:eastAsia="es-ES"/>
          <w14:ligatures w14:val="standardContextual"/>
        </w:rPr>
      </w:pPr>
      <w:r w:rsidRPr="00085C58">
        <w:rPr>
          <w:rFonts w:ascii="Arial Narrow" w:eastAsia="Aptos" w:hAnsi="Arial Narrow"/>
          <w:b/>
          <w:bCs/>
          <w:kern w:val="2"/>
          <w:lang w:eastAsia="en-US"/>
          <w14:ligatures w14:val="standardContextual"/>
        </w:rPr>
        <w:t xml:space="preserve">7.7. </w:t>
      </w:r>
      <w:bookmarkStart w:id="16" w:name="_Hlk183612314"/>
      <w:r w:rsidRPr="00085C58">
        <w:rPr>
          <w:rFonts w:ascii="Arial Narrow" w:hAnsi="Arial Narrow"/>
          <w:b/>
          <w:lang w:val="es-ES" w:eastAsia="es-ES"/>
        </w:rPr>
        <w:t xml:space="preserve">RECOMENDACIÓN DE ADJUDICACIÓN DE LA </w:t>
      </w:r>
      <w:r w:rsidRPr="00085C58">
        <w:rPr>
          <w:rFonts w:ascii="Arial Narrow" w:hAnsi="Arial Narrow"/>
          <w:b/>
          <w:bCs/>
          <w:kern w:val="2"/>
          <w:lang w:val="es-ES" w:eastAsia="es-ES"/>
          <w14:ligatures w14:val="standardContextual"/>
        </w:rPr>
        <w:t>CONTRATACIÓN 4205-2024-P0109 DENOMINADO “RENOVACIÓN SOPORTE TÉCNICO LOCAL A SERVIDORES SUN V880”.</w:t>
      </w:r>
    </w:p>
    <w:p w14:paraId="597243D7" w14:textId="77777777" w:rsidR="004B5A6B" w:rsidRPr="00085C58" w:rsidRDefault="004B5A6B" w:rsidP="00085C58">
      <w:pPr>
        <w:jc w:val="both"/>
        <w:rPr>
          <w:rFonts w:ascii="Arial Narrow" w:hAnsi="Arial Narrow" w:cs="Arial"/>
          <w:lang w:val="es-ES" w:eastAsia="es-ES"/>
        </w:rPr>
      </w:pPr>
    </w:p>
    <w:p w14:paraId="0FA17A55"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La </w:t>
      </w:r>
      <w:proofErr w:type="gramStart"/>
      <w:r w:rsidRPr="00085C58">
        <w:rPr>
          <w:rFonts w:ascii="Arial Narrow" w:hAnsi="Arial Narrow" w:cs="Arial"/>
          <w:lang w:val="es-ES" w:eastAsia="es-ES"/>
        </w:rPr>
        <w:t>Jefa</w:t>
      </w:r>
      <w:proofErr w:type="gramEnd"/>
      <w:r w:rsidRPr="00085C58">
        <w:rPr>
          <w:rFonts w:ascii="Arial Narrow" w:hAnsi="Arial Narrow" w:cs="Arial"/>
          <w:lang w:val="es-ES" w:eastAsia="es-ES"/>
        </w:rPr>
        <w:t xml:space="preserve"> de la Unidad de Compras Públicas, en adelante UCP, presentó el siguiente punto a la Junta de Directores.</w:t>
      </w:r>
    </w:p>
    <w:p w14:paraId="40DEBF95" w14:textId="77777777" w:rsidR="004B5A6B" w:rsidRPr="00085C58" w:rsidRDefault="004B5A6B" w:rsidP="00085C58">
      <w:pPr>
        <w:jc w:val="both"/>
        <w:rPr>
          <w:rFonts w:ascii="Arial Narrow" w:hAnsi="Arial Narrow" w:cs="Arial"/>
          <w:lang w:val="es-ES" w:eastAsia="es-ES"/>
        </w:rPr>
      </w:pPr>
    </w:p>
    <w:p w14:paraId="3C689384"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MARCO LEGAL</w:t>
      </w:r>
    </w:p>
    <w:p w14:paraId="12F0075F" w14:textId="77777777" w:rsidR="004B5A6B" w:rsidRPr="00085C58" w:rsidRDefault="004B5A6B" w:rsidP="00085C58">
      <w:pPr>
        <w:jc w:val="both"/>
        <w:rPr>
          <w:rFonts w:ascii="Arial Narrow" w:eastAsia="Aptos" w:hAnsi="Arial Narrow"/>
          <w:kern w:val="2"/>
          <w:lang w:val="es-ES" w:eastAsia="en-US"/>
          <w14:ligatures w14:val="standardContextual"/>
        </w:rPr>
      </w:pPr>
      <w:r w:rsidRPr="00085C58">
        <w:rPr>
          <w:rFonts w:ascii="Arial Narrow" w:eastAsia="Aptos" w:hAnsi="Arial Narrow"/>
          <w:kern w:val="2"/>
          <w:lang w:val="es-ES" w:eastAsia="en-US"/>
          <w14:ligatures w14:val="standardContextual"/>
        </w:rPr>
        <w:lastRenderedPageBreak/>
        <w:t>El artículo 41 de la Ley de Compras Públicas (LCP) expresa que la contratación directa es un método de contratación particular y excepcional que puede efectuarse sin generar competencia según la causal, requiriendo solicitud de una oferta, adjudicando y suscribiendo contrato u orden de compra.</w:t>
      </w:r>
    </w:p>
    <w:p w14:paraId="1D5787E1" w14:textId="77777777" w:rsidR="004B5A6B" w:rsidRPr="00085C58" w:rsidRDefault="004B5A6B" w:rsidP="00085C58">
      <w:pPr>
        <w:jc w:val="both"/>
        <w:rPr>
          <w:rFonts w:ascii="Arial Narrow" w:eastAsia="Aptos" w:hAnsi="Arial Narrow"/>
          <w:kern w:val="2"/>
          <w:lang w:val="es-ES" w:eastAsia="en-US"/>
          <w14:ligatures w14:val="standardContextual"/>
        </w:rPr>
      </w:pPr>
      <w:r w:rsidRPr="00085C58">
        <w:rPr>
          <w:rFonts w:ascii="Arial Narrow" w:eastAsia="Aptos" w:hAnsi="Arial Narrow"/>
          <w:kern w:val="2"/>
          <w:lang w:val="es-ES" w:eastAsia="en-US"/>
          <w14:ligatures w14:val="standardContextual"/>
        </w:rPr>
        <w:t xml:space="preserve">Asimismo, continúa determinando dicho artículo, que procede únicamente para las siguientes circunstancias o causales:… “b) Cuando se trate de proveedor único de bienes o servicios, </w:t>
      </w:r>
      <w:r w:rsidRPr="00085C58">
        <w:rPr>
          <w:rFonts w:ascii="Arial Narrow" w:eastAsia="Aptos" w:hAnsi="Arial Narrow"/>
          <w:kern w:val="2"/>
          <w:u w:val="single"/>
          <w:lang w:val="es-ES" w:eastAsia="en-US"/>
          <w14:ligatures w14:val="standardContextual"/>
        </w:rPr>
        <w:t>o cuando en razón de los equipos, sistemas, o detalles específicos de las necesidades de soporte con que cuente la institución, sea indispensable comprar de una determinada marca o a un determinado proveedor</w:t>
      </w:r>
      <w:r w:rsidRPr="00085C58">
        <w:rPr>
          <w:rFonts w:ascii="Arial Narrow" w:eastAsia="Aptos" w:hAnsi="Arial Narrow"/>
          <w:kern w:val="2"/>
          <w:lang w:val="es-ES" w:eastAsia="en-US"/>
          <w14:ligatures w14:val="standardContextual"/>
        </w:rPr>
        <w:t xml:space="preserve"> o que solamente se pueda obtener de un proveedor específico debiendo justificar técnicamente y por convenir así a las necesidades e intereses técnicos y económicos de la Administración Pública…”. En la contratación directa no existirá límite en sus montos por las circunstancias extraordinarias que la motivan, debiendo establecer en la resolución o acuerdo que la habilita las razones legales y fácticas que la sustentan, la cual será publicada en COMPRASAL.</w:t>
      </w:r>
    </w:p>
    <w:p w14:paraId="42047757" w14:textId="77777777" w:rsidR="004B5A6B" w:rsidRPr="00085C58" w:rsidRDefault="004B5A6B" w:rsidP="00085C58">
      <w:pPr>
        <w:jc w:val="both"/>
        <w:rPr>
          <w:rFonts w:ascii="Arial Narrow" w:hAnsi="Arial Narrow" w:cs="Arial"/>
          <w:lang w:val="es-ES" w:eastAsia="es-ES"/>
        </w:rPr>
      </w:pPr>
      <w:r w:rsidRPr="00085C58">
        <w:rPr>
          <w:rFonts w:ascii="Arial Narrow" w:eastAsia="Aptos" w:hAnsi="Arial Narrow"/>
          <w:kern w:val="2"/>
          <w:lang w:val="es-ES" w:eastAsia="en-US"/>
          <w14:ligatures w14:val="standardContextual"/>
        </w:rPr>
        <w:t>El artículo 89 de la LCP que establece que: la lista corta es un listado de proveedores que se invitan a participar en los procedimientos de contratación directa y otros donde se permita la remisión de invitaciones, la cual puede ser obtenida del RUPES, banco de proveedores, ofertes y contratistas de la institución contratante.</w:t>
      </w:r>
    </w:p>
    <w:p w14:paraId="40630BB6" w14:textId="77777777" w:rsidR="004B5A6B" w:rsidRPr="00085C58" w:rsidRDefault="004B5A6B" w:rsidP="00085C58">
      <w:pPr>
        <w:jc w:val="both"/>
        <w:rPr>
          <w:rFonts w:ascii="Arial Narrow" w:hAnsi="Arial Narrow" w:cs="Arial"/>
          <w:lang w:val="es-ES" w:eastAsia="es-ES"/>
        </w:rPr>
      </w:pPr>
    </w:p>
    <w:p w14:paraId="32C52D6B" w14:textId="344897A9"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En el artículo 91 </w:t>
      </w:r>
      <w:r w:rsidR="00CA1C13" w:rsidRPr="00085C58">
        <w:rPr>
          <w:rFonts w:ascii="Arial Narrow" w:hAnsi="Arial Narrow" w:cs="Arial"/>
          <w:lang w:val="es-ES" w:eastAsia="es-ES"/>
        </w:rPr>
        <w:t xml:space="preserve">de la LCP </w:t>
      </w:r>
      <w:r w:rsidRPr="00085C58">
        <w:rPr>
          <w:rFonts w:ascii="Arial Narrow" w:hAnsi="Arial Narrow" w:cs="Arial"/>
          <w:lang w:val="es-ES" w:eastAsia="es-ES"/>
        </w:rPr>
        <w:t>establece que, si al realizar la convocatoria conforme al proceso de compra, se recibe una sola oferta, se podrá continuar con la evaluación y, si esta cumple con los requisitos y razonabilidad de precios, podrá adjudicarse.</w:t>
      </w:r>
    </w:p>
    <w:p w14:paraId="516C35B7" w14:textId="77777777" w:rsidR="004B5A6B" w:rsidRPr="00085C58" w:rsidRDefault="004B5A6B" w:rsidP="00085C58">
      <w:pPr>
        <w:jc w:val="both"/>
        <w:rPr>
          <w:rFonts w:ascii="Arial Narrow" w:hAnsi="Arial Narrow" w:cs="Arial"/>
          <w:lang w:val="es-ES" w:eastAsia="es-ES"/>
        </w:rPr>
      </w:pPr>
    </w:p>
    <w:p w14:paraId="3F559123"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El artículo 96 de dicha ley establece que la Institución contratante utilizará un Panel de Evaluación de Ofertas (PEO) para evaluar cada oferta, o en forma simplificada en los casos que aplique por el área técnica o unidad solicitante aprobándose tales evaluadores por la autoridad competente o su designado, de toda evaluación se emitirá una recomendación. Cuando el referido panel no se conforme, se nombrarán evaluadores técnicos quienes realizarán a la autoridad competente o su delegado la recomendación correspondiente. </w:t>
      </w:r>
    </w:p>
    <w:p w14:paraId="50ADB585" w14:textId="77777777" w:rsidR="004B5A6B" w:rsidRPr="00085C58" w:rsidRDefault="004B5A6B" w:rsidP="00085C58">
      <w:pPr>
        <w:jc w:val="both"/>
        <w:rPr>
          <w:rFonts w:ascii="Arial Narrow" w:hAnsi="Arial Narrow" w:cs="Arial"/>
          <w:lang w:val="es-ES" w:eastAsia="es-ES"/>
        </w:rPr>
      </w:pPr>
    </w:p>
    <w:p w14:paraId="331985EF" w14:textId="54F97C5E"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En el artículo 100 </w:t>
      </w:r>
      <w:r w:rsidR="00CA1C13" w:rsidRPr="00085C58">
        <w:rPr>
          <w:rFonts w:ascii="Arial Narrow" w:hAnsi="Arial Narrow" w:cs="Arial"/>
          <w:lang w:val="es-ES" w:eastAsia="es-ES"/>
        </w:rPr>
        <w:t xml:space="preserve">de la LCP </w:t>
      </w:r>
      <w:r w:rsidRPr="00085C58">
        <w:rPr>
          <w:rFonts w:ascii="Arial Narrow" w:hAnsi="Arial Narrow" w:cs="Arial"/>
          <w:lang w:val="es-ES" w:eastAsia="es-ES"/>
        </w:rPr>
        <w:t>establece que los contratos se adjudicarán únicamente a proveedores calificados que tengan la capacidad y disposición para ejecutar los contratos y órdenes de compra, de acuerdo con los términos y condiciones del contrato aplicables, como lo regulado en los documentos de solicitud. </w:t>
      </w:r>
    </w:p>
    <w:p w14:paraId="7533FAC3" w14:textId="77777777" w:rsidR="004B5A6B" w:rsidRPr="00085C58" w:rsidRDefault="004B5A6B" w:rsidP="00085C58">
      <w:pPr>
        <w:jc w:val="both"/>
        <w:rPr>
          <w:rFonts w:ascii="Arial Narrow" w:hAnsi="Arial Narrow" w:cs="Arial"/>
          <w:lang w:val="es-ES" w:eastAsia="es-ES"/>
        </w:rPr>
      </w:pPr>
    </w:p>
    <w:p w14:paraId="6627FBFB"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El numeral 6.1.4 de la Política de Compras Públicas del Banco establece que es responsabilidad de la Junta de </w:t>
      </w:r>
      <w:proofErr w:type="gramStart"/>
      <w:r w:rsidRPr="00085C58">
        <w:rPr>
          <w:rFonts w:ascii="Arial Narrow" w:hAnsi="Arial Narrow" w:cs="Arial"/>
          <w:lang w:val="es-ES" w:eastAsia="es-ES"/>
        </w:rPr>
        <w:t>Directores</w:t>
      </w:r>
      <w:proofErr w:type="gramEnd"/>
      <w:r w:rsidRPr="00085C58">
        <w:rPr>
          <w:rFonts w:ascii="Arial Narrow" w:hAnsi="Arial Narrow" w:cs="Arial"/>
          <w:lang w:val="es-ES" w:eastAsia="es-ES"/>
        </w:rPr>
        <w:t xml:space="preserve"> Adjudicar los contratos derivados de los procesos de Licitación Competitiva, y Contratación Directa, nombrar los Administradores de Contrato u orden de compra, así como aprobar las prórrogas o modificaciones correspondientes.</w:t>
      </w:r>
    </w:p>
    <w:p w14:paraId="7A5DF33A" w14:textId="77777777" w:rsidR="004B5A6B" w:rsidRPr="00085C58" w:rsidRDefault="004B5A6B" w:rsidP="00085C58">
      <w:pPr>
        <w:jc w:val="both"/>
        <w:rPr>
          <w:rFonts w:ascii="Arial Narrow" w:hAnsi="Arial Narrow" w:cs="Arial"/>
          <w:lang w:val="es-ES" w:eastAsia="es-ES"/>
        </w:rPr>
      </w:pPr>
    </w:p>
    <w:p w14:paraId="0148E5D8"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ANTECEDENTES</w:t>
      </w:r>
    </w:p>
    <w:p w14:paraId="59FE489A" w14:textId="77777777" w:rsidR="004B5A6B" w:rsidRPr="00085C58" w:rsidRDefault="004B5A6B" w:rsidP="00085C58">
      <w:pPr>
        <w:jc w:val="both"/>
        <w:rPr>
          <w:rFonts w:ascii="Arial Narrow" w:hAnsi="Arial Narrow"/>
          <w:kern w:val="2"/>
          <w:lang w:val="es-MX" w:eastAsia="en-US"/>
          <w14:ligatures w14:val="standardContextual"/>
        </w:rPr>
      </w:pPr>
      <w:r w:rsidRPr="00085C58">
        <w:rPr>
          <w:rFonts w:ascii="Arial Narrow" w:hAnsi="Arial Narrow"/>
          <w:kern w:val="2"/>
          <w:lang w:val="es-ES" w:eastAsia="en-US"/>
          <w14:ligatures w14:val="standardContextual"/>
        </w:rPr>
        <w:t xml:space="preserve">En fecha 30 de septiembre del presente año, la Gerente de Tecnología de Información, solicitó la contratación directa para la </w:t>
      </w:r>
      <w:r w:rsidRPr="00085C58">
        <w:rPr>
          <w:rFonts w:ascii="Arial Narrow" w:hAnsi="Arial Narrow"/>
          <w:b/>
          <w:bCs/>
          <w:kern w:val="2"/>
          <w:lang w:val="es-ES" w:eastAsia="es-ES"/>
          <w14:ligatures w14:val="standardContextual"/>
        </w:rPr>
        <w:t>RENOVACIÓN SOPORTE TÉCNICO LOCAL A SERVIDORES SUN V880</w:t>
      </w:r>
      <w:r w:rsidRPr="00085C58">
        <w:rPr>
          <w:rFonts w:ascii="Arial Narrow" w:hAnsi="Arial Narrow"/>
          <w:kern w:val="2"/>
          <w:lang w:val="es-ES" w:eastAsia="en-US"/>
          <w14:ligatures w14:val="standardContextual"/>
        </w:rPr>
        <w:t>, con proveedores autorizados por el fabricante: Oracle para comercializar equipos marca SunV880, la adquisición es necesaria ya que en dicho servidor están alojados los funcionamientos del Core Bancario</w:t>
      </w:r>
      <w:r w:rsidRPr="00085C58">
        <w:rPr>
          <w:rFonts w:ascii="Arial Narrow" w:hAnsi="Arial Narrow"/>
          <w:kern w:val="2"/>
          <w:lang w:val="es-MX" w:eastAsia="en-US"/>
          <w14:ligatures w14:val="standardContextual"/>
        </w:rPr>
        <w:t>.</w:t>
      </w:r>
    </w:p>
    <w:p w14:paraId="0B342872" w14:textId="77777777" w:rsidR="004B5A6B" w:rsidRPr="00085C58" w:rsidRDefault="004B5A6B" w:rsidP="00085C58">
      <w:pPr>
        <w:jc w:val="both"/>
        <w:rPr>
          <w:rFonts w:ascii="Arial Narrow" w:hAnsi="Arial Narrow" w:cs="Arial"/>
          <w:lang w:val="es-ES" w:eastAsia="es-ES"/>
        </w:rPr>
      </w:pPr>
    </w:p>
    <w:p w14:paraId="6B00517D"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El 14 de octubre de 2024, con la finalidad de ejecutar el mandato legal del artículo 41 de la LCP, se procedió a solicitar la autorización a Junta de </w:t>
      </w:r>
      <w:proofErr w:type="gramStart"/>
      <w:r w:rsidRPr="00085C58">
        <w:rPr>
          <w:rFonts w:ascii="Arial Narrow" w:hAnsi="Arial Narrow" w:cs="Arial"/>
          <w:lang w:val="es-ES" w:eastAsia="es-ES"/>
        </w:rPr>
        <w:t>Directores</w:t>
      </w:r>
      <w:proofErr w:type="gramEnd"/>
      <w:r w:rsidRPr="00085C58">
        <w:rPr>
          <w:rFonts w:ascii="Arial Narrow" w:hAnsi="Arial Narrow" w:cs="Arial"/>
          <w:lang w:val="es-ES" w:eastAsia="es-ES"/>
        </w:rPr>
        <w:t xml:space="preserve"> para el inicio del proceso de contratación directa en referencia.</w:t>
      </w:r>
    </w:p>
    <w:p w14:paraId="06430B78" w14:textId="77777777" w:rsidR="004B5A6B" w:rsidRPr="00085C58" w:rsidRDefault="004B5A6B" w:rsidP="00085C58">
      <w:pPr>
        <w:jc w:val="both"/>
        <w:rPr>
          <w:rFonts w:ascii="Arial Narrow" w:hAnsi="Arial Narrow" w:cs="Arial"/>
          <w:lang w:val="es-ES" w:eastAsia="es-ES"/>
        </w:rPr>
      </w:pPr>
    </w:p>
    <w:p w14:paraId="551BB32A"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En la fecha antes citada, por resolución </w:t>
      </w:r>
      <w:proofErr w:type="spellStart"/>
      <w:r w:rsidRPr="00085C58">
        <w:rPr>
          <w:rFonts w:ascii="Arial Narrow" w:hAnsi="Arial Narrow" w:cs="Arial"/>
          <w:lang w:val="es-ES" w:eastAsia="es-ES"/>
        </w:rPr>
        <w:t>N°</w:t>
      </w:r>
      <w:proofErr w:type="spellEnd"/>
      <w:r w:rsidRPr="00085C58">
        <w:rPr>
          <w:rFonts w:ascii="Arial Narrow" w:hAnsi="Arial Narrow" w:cs="Arial"/>
          <w:lang w:val="es-ES" w:eastAsia="es-ES"/>
        </w:rPr>
        <w:t xml:space="preserve"> JD-678/2024, sesión </w:t>
      </w:r>
      <w:proofErr w:type="spellStart"/>
      <w:r w:rsidRPr="00085C58">
        <w:rPr>
          <w:rFonts w:ascii="Arial Narrow" w:hAnsi="Arial Narrow" w:cs="Arial"/>
          <w:lang w:val="es-ES" w:eastAsia="es-ES"/>
        </w:rPr>
        <w:t>N°</w:t>
      </w:r>
      <w:proofErr w:type="spellEnd"/>
      <w:r w:rsidRPr="00085C58">
        <w:rPr>
          <w:rFonts w:ascii="Arial Narrow" w:hAnsi="Arial Narrow" w:cs="Arial"/>
          <w:lang w:val="es-ES" w:eastAsia="es-ES"/>
        </w:rPr>
        <w:t xml:space="preserve"> JD-41/2024, se autorizó el inicio del proceso de contratación directa 4205-2024-P0109</w:t>
      </w:r>
      <w:r w:rsidRPr="00085C58">
        <w:rPr>
          <w:rFonts w:ascii="Arial Narrow" w:hAnsi="Arial Narrow"/>
          <w:kern w:val="2"/>
          <w:lang w:val="es-ES" w:eastAsia="en-US"/>
          <w14:ligatures w14:val="standardContextual"/>
        </w:rPr>
        <w:t xml:space="preserve"> </w:t>
      </w:r>
      <w:r w:rsidRPr="00085C58">
        <w:rPr>
          <w:rFonts w:ascii="Arial Narrow" w:hAnsi="Arial Narrow"/>
          <w:kern w:val="2"/>
          <w:lang w:val="es-ES" w:eastAsia="es-ES"/>
          <w14:ligatures w14:val="standardContextual"/>
        </w:rPr>
        <w:t xml:space="preserve">RENOVACIÓN SOPORTE TÉCNICO LOCAL A </w:t>
      </w:r>
      <w:r w:rsidRPr="00085C58">
        <w:rPr>
          <w:rFonts w:ascii="Arial Narrow" w:hAnsi="Arial Narrow"/>
          <w:kern w:val="2"/>
          <w:lang w:val="es-ES" w:eastAsia="es-ES"/>
          <w14:ligatures w14:val="standardContextual"/>
        </w:rPr>
        <w:lastRenderedPageBreak/>
        <w:t>SERVIDORES SUN V880</w:t>
      </w:r>
      <w:r w:rsidRPr="00085C58">
        <w:rPr>
          <w:rFonts w:ascii="Arial Narrow" w:hAnsi="Arial Narrow"/>
          <w:kern w:val="2"/>
          <w:lang w:val="es-ES" w:eastAsia="en-US"/>
          <w14:ligatures w14:val="standardContextual"/>
        </w:rPr>
        <w:t>, con lista corta</w:t>
      </w:r>
      <w:r w:rsidRPr="00085C58">
        <w:rPr>
          <w:rFonts w:ascii="Arial Narrow" w:hAnsi="Arial Narrow"/>
          <w:kern w:val="2"/>
          <w:lang w:eastAsia="en-US"/>
          <w14:ligatures w14:val="standardContextual"/>
        </w:rPr>
        <w:t>,</w:t>
      </w:r>
      <w:r w:rsidRPr="00085C58">
        <w:rPr>
          <w:rFonts w:ascii="Arial Narrow" w:hAnsi="Arial Narrow"/>
          <w:kern w:val="2"/>
          <w:lang w:val="es-ES" w:eastAsia="en-US"/>
          <w14:ligatures w14:val="standardContextual"/>
        </w:rPr>
        <w:t xml:space="preserve"> </w:t>
      </w:r>
      <w:r w:rsidRPr="00085C58">
        <w:rPr>
          <w:rFonts w:ascii="Arial Narrow" w:hAnsi="Arial Narrow" w:cs="Arial"/>
          <w:lang w:val="es-ES" w:eastAsia="es-ES"/>
        </w:rPr>
        <w:t xml:space="preserve">así como autorizar a la Unidad de Compras Públicas a continuar con el proceso de contratación directa y presentar a Junta de </w:t>
      </w:r>
      <w:proofErr w:type="gramStart"/>
      <w:r w:rsidRPr="00085C58">
        <w:rPr>
          <w:rFonts w:ascii="Arial Narrow" w:hAnsi="Arial Narrow" w:cs="Arial"/>
          <w:lang w:val="es-ES" w:eastAsia="es-ES"/>
        </w:rPr>
        <w:t>Directores</w:t>
      </w:r>
      <w:proofErr w:type="gramEnd"/>
      <w:r w:rsidRPr="00085C58">
        <w:rPr>
          <w:rFonts w:ascii="Arial Narrow" w:hAnsi="Arial Narrow" w:cs="Arial"/>
          <w:lang w:val="es-ES" w:eastAsia="es-ES"/>
        </w:rPr>
        <w:t xml:space="preserve"> los resultados para su adjudicación.</w:t>
      </w:r>
    </w:p>
    <w:p w14:paraId="22B5316B" w14:textId="77777777" w:rsidR="004B5A6B" w:rsidRPr="00085C58" w:rsidRDefault="004B5A6B" w:rsidP="00085C58">
      <w:pPr>
        <w:jc w:val="both"/>
        <w:rPr>
          <w:rFonts w:ascii="Arial Narrow" w:hAnsi="Arial Narrow" w:cs="Arial"/>
          <w:lang w:val="es-ES" w:eastAsia="es-ES"/>
        </w:rPr>
      </w:pPr>
    </w:p>
    <w:p w14:paraId="1C35A393"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RESUMEN DEL PROCESO</w:t>
      </w:r>
    </w:p>
    <w:p w14:paraId="50D0FFBD"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 xml:space="preserve">El 18 de octubre del presente año y contando con la autorización para el inicio de la contratación directa, la UCP remitió las especificaciones técnicas y los documentos de invitación a </w:t>
      </w:r>
      <w:r w:rsidRPr="00085C58">
        <w:rPr>
          <w:rFonts w:ascii="Arial Narrow" w:hAnsi="Arial Narrow"/>
          <w:kern w:val="2"/>
          <w:lang w:val="es-ES" w:eastAsia="en-US"/>
          <w14:ligatures w14:val="standardContextual"/>
        </w:rPr>
        <w:t>SSA SISTEMAS EL SALVADOR, S.A. DE C.V., PBS DE EL SALVADOR, S.A. DE C.V., RINNOVO, S.A. DE C.V.</w:t>
      </w:r>
      <w:r w:rsidRPr="00085C58">
        <w:rPr>
          <w:rFonts w:ascii="Arial Narrow" w:hAnsi="Arial Narrow" w:cs="Arial"/>
          <w:lang w:val="es-ES" w:eastAsia="es-ES"/>
        </w:rPr>
        <w:t xml:space="preserve"> y se publicó en COMPRASAL.</w:t>
      </w:r>
    </w:p>
    <w:p w14:paraId="7CEFDE7B" w14:textId="77777777" w:rsidR="004B5A6B" w:rsidRPr="00085C58" w:rsidRDefault="004B5A6B" w:rsidP="00085C58">
      <w:pPr>
        <w:jc w:val="both"/>
        <w:rPr>
          <w:rFonts w:ascii="Arial Narrow" w:hAnsi="Arial Narrow" w:cs="Arial"/>
          <w:lang w:val="es-ES" w:eastAsia="es-ES"/>
        </w:rPr>
      </w:pPr>
    </w:p>
    <w:p w14:paraId="1937194F" w14:textId="77777777" w:rsidR="004B5A6B" w:rsidRPr="00085C58" w:rsidRDefault="004B5A6B" w:rsidP="00085C58">
      <w:pPr>
        <w:jc w:val="both"/>
        <w:rPr>
          <w:rFonts w:ascii="Arial Narrow" w:hAnsi="Arial Narrow" w:cs="Arial"/>
          <w:lang w:val="es-ES" w:eastAsia="es-ES"/>
        </w:rPr>
      </w:pPr>
      <w:r w:rsidRPr="00085C58">
        <w:rPr>
          <w:rFonts w:ascii="Arial Narrow" w:hAnsi="Arial Narrow" w:cs="Arial"/>
          <w:lang w:val="es-ES" w:eastAsia="es-ES"/>
        </w:rPr>
        <w:t>El 15 de noviembre de 2024, se presentó la siguiente oferta:</w:t>
      </w:r>
    </w:p>
    <w:p w14:paraId="71D2B2A7" w14:textId="77777777" w:rsidR="004B5A6B" w:rsidRPr="004B5A6B" w:rsidRDefault="004B5A6B" w:rsidP="004B5A6B">
      <w:pPr>
        <w:jc w:val="both"/>
        <w:rPr>
          <w:rFonts w:ascii="Arial Narrow" w:hAnsi="Arial Narrow" w:cs="Arial"/>
          <w:lang w:val="es-ES" w:eastAsia="es-ES"/>
        </w:rPr>
      </w:pPr>
    </w:p>
    <w:tbl>
      <w:tblPr>
        <w:tblStyle w:val="Tablaconcuadrcula103"/>
        <w:tblW w:w="5000" w:type="pct"/>
        <w:tblLook w:val="04A0" w:firstRow="1" w:lastRow="0" w:firstColumn="1" w:lastColumn="0" w:noHBand="0" w:noVBand="1"/>
      </w:tblPr>
      <w:tblGrid>
        <w:gridCol w:w="4471"/>
        <w:gridCol w:w="4471"/>
      </w:tblGrid>
      <w:tr w:rsidR="004B5A6B" w:rsidRPr="00085C58" w14:paraId="4343B3F1" w14:textId="77777777" w:rsidTr="004B5A6B">
        <w:tc>
          <w:tcPr>
            <w:tcW w:w="2500" w:type="pct"/>
          </w:tcPr>
          <w:p w14:paraId="3B1CB165" w14:textId="77777777" w:rsidR="004B5A6B" w:rsidRPr="00085C58" w:rsidRDefault="004B5A6B" w:rsidP="004B5A6B">
            <w:pPr>
              <w:jc w:val="both"/>
              <w:rPr>
                <w:rFonts w:ascii="Arial Narrow" w:hAnsi="Arial Narrow" w:cs="Arial"/>
                <w:b/>
                <w:bCs/>
                <w:sz w:val="20"/>
                <w:szCs w:val="20"/>
              </w:rPr>
            </w:pPr>
            <w:r w:rsidRPr="00085C58">
              <w:rPr>
                <w:rFonts w:ascii="Arial Narrow" w:hAnsi="Arial Narrow" w:cs="Arial"/>
                <w:b/>
                <w:bCs/>
                <w:sz w:val="20"/>
                <w:szCs w:val="20"/>
              </w:rPr>
              <w:t>OFERENTE</w:t>
            </w:r>
          </w:p>
        </w:tc>
        <w:tc>
          <w:tcPr>
            <w:tcW w:w="2500" w:type="pct"/>
          </w:tcPr>
          <w:p w14:paraId="56CE4BED" w14:textId="77777777" w:rsidR="004B5A6B" w:rsidRPr="00085C58" w:rsidRDefault="004B5A6B" w:rsidP="004B5A6B">
            <w:pPr>
              <w:jc w:val="both"/>
              <w:rPr>
                <w:rFonts w:ascii="Arial Narrow" w:hAnsi="Arial Narrow" w:cs="Arial"/>
                <w:b/>
                <w:bCs/>
                <w:sz w:val="20"/>
                <w:szCs w:val="20"/>
              </w:rPr>
            </w:pPr>
            <w:r w:rsidRPr="00085C58">
              <w:rPr>
                <w:rFonts w:ascii="Arial Narrow" w:hAnsi="Arial Narrow" w:cs="Arial"/>
                <w:b/>
                <w:bCs/>
                <w:sz w:val="20"/>
                <w:szCs w:val="20"/>
              </w:rPr>
              <w:t>MONTO</w:t>
            </w:r>
          </w:p>
        </w:tc>
      </w:tr>
      <w:tr w:rsidR="004B5A6B" w:rsidRPr="00085C58" w14:paraId="076EFA8A" w14:textId="77777777" w:rsidTr="004B5A6B">
        <w:tc>
          <w:tcPr>
            <w:tcW w:w="2500" w:type="pct"/>
          </w:tcPr>
          <w:p w14:paraId="175AED29" w14:textId="77777777" w:rsidR="004B5A6B" w:rsidRPr="00085C58" w:rsidRDefault="004B5A6B" w:rsidP="004B5A6B">
            <w:pPr>
              <w:jc w:val="both"/>
              <w:rPr>
                <w:rFonts w:ascii="Arial Narrow" w:hAnsi="Arial Narrow" w:cs="Arial"/>
                <w:sz w:val="20"/>
                <w:szCs w:val="20"/>
              </w:rPr>
            </w:pPr>
            <w:r w:rsidRPr="00085C58">
              <w:rPr>
                <w:rFonts w:ascii="Arial Narrow" w:hAnsi="Arial Narrow" w:cs="Arial"/>
                <w:sz w:val="20"/>
                <w:szCs w:val="20"/>
              </w:rPr>
              <w:t>SSA SISTEMAS EL SALVADOR, S.A. DE C.V.</w:t>
            </w:r>
          </w:p>
        </w:tc>
        <w:tc>
          <w:tcPr>
            <w:tcW w:w="2500" w:type="pct"/>
          </w:tcPr>
          <w:p w14:paraId="1648F1BF" w14:textId="77777777" w:rsidR="004B5A6B" w:rsidRPr="00085C58" w:rsidRDefault="004B5A6B" w:rsidP="004B5A6B">
            <w:pPr>
              <w:jc w:val="right"/>
              <w:rPr>
                <w:rFonts w:ascii="Arial Narrow" w:hAnsi="Arial Narrow" w:cs="Arial"/>
                <w:sz w:val="20"/>
                <w:szCs w:val="20"/>
              </w:rPr>
            </w:pPr>
            <w:r w:rsidRPr="00085C58">
              <w:rPr>
                <w:rFonts w:ascii="Arial Narrow" w:hAnsi="Arial Narrow" w:cs="Arial"/>
                <w:sz w:val="20"/>
                <w:szCs w:val="20"/>
              </w:rPr>
              <w:t>$2,875.00</w:t>
            </w:r>
          </w:p>
        </w:tc>
      </w:tr>
    </w:tbl>
    <w:p w14:paraId="478E44EB" w14:textId="77777777" w:rsidR="004B5A6B" w:rsidRPr="004B5A6B" w:rsidRDefault="004B5A6B" w:rsidP="004B5A6B">
      <w:pPr>
        <w:jc w:val="both"/>
        <w:rPr>
          <w:rFonts w:ascii="Arial Narrow" w:hAnsi="Arial Narrow" w:cs="Arial"/>
          <w:lang w:val="es-ES" w:eastAsia="es-ES"/>
        </w:rPr>
      </w:pPr>
    </w:p>
    <w:p w14:paraId="37F6BB78" w14:textId="77777777" w:rsidR="004B5A6B" w:rsidRPr="004B5A6B" w:rsidRDefault="004B5A6B" w:rsidP="004B5A6B">
      <w:pPr>
        <w:jc w:val="both"/>
        <w:rPr>
          <w:rFonts w:ascii="Arial Narrow" w:hAnsi="Arial Narrow" w:cs="Arial"/>
          <w:lang w:val="es-ES" w:eastAsia="es-ES"/>
        </w:rPr>
      </w:pPr>
      <w:r w:rsidRPr="004B5A6B">
        <w:rPr>
          <w:rFonts w:ascii="Arial Narrow" w:hAnsi="Arial Narrow" w:cs="Arial"/>
          <w:lang w:val="es-ES" w:eastAsia="es-ES"/>
        </w:rPr>
        <w:t xml:space="preserve">Las ofertas fueron evaluadas el día 19 de noviembre del presente año, por Sergio Patricio Castillo, Administrador del Sistema y la licenciada Isamar Tevez, </w:t>
      </w:r>
      <w:proofErr w:type="gramStart"/>
      <w:r w:rsidRPr="004B5A6B">
        <w:rPr>
          <w:rFonts w:ascii="Arial Narrow" w:hAnsi="Arial Narrow" w:cs="Arial"/>
          <w:lang w:val="es-ES" w:eastAsia="es-ES"/>
        </w:rPr>
        <w:t>Jefa</w:t>
      </w:r>
      <w:proofErr w:type="gramEnd"/>
      <w:r w:rsidRPr="004B5A6B">
        <w:rPr>
          <w:rFonts w:ascii="Arial Narrow" w:hAnsi="Arial Narrow" w:cs="Arial"/>
          <w:lang w:val="es-ES" w:eastAsia="es-ES"/>
        </w:rPr>
        <w:t xml:space="preserve"> de la UCP, quienes fueron nombrados como Evaluadores Técnicos por el Presidente del Banco de conformidad a la Política de Compras Públicas, con el resultado siguiente:</w:t>
      </w:r>
    </w:p>
    <w:p w14:paraId="0F82CB1B" w14:textId="77777777" w:rsidR="004B5A6B" w:rsidRPr="00085C58" w:rsidRDefault="004B5A6B" w:rsidP="004B5A6B">
      <w:pPr>
        <w:jc w:val="both"/>
        <w:rPr>
          <w:rFonts w:ascii="Arial Narrow" w:hAnsi="Arial Narrow" w:cs="Arial"/>
          <w:b/>
          <w:bCs/>
          <w:sz w:val="19"/>
          <w:szCs w:val="19"/>
          <w:lang w:val="es-ES" w:eastAsia="es-ES"/>
        </w:rPr>
      </w:pPr>
    </w:p>
    <w:tbl>
      <w:tblPr>
        <w:tblStyle w:val="Tablaconcuadrcula103"/>
        <w:tblW w:w="5000" w:type="pct"/>
        <w:tblLook w:val="04A0" w:firstRow="1" w:lastRow="0" w:firstColumn="1" w:lastColumn="0" w:noHBand="0" w:noVBand="1"/>
      </w:tblPr>
      <w:tblGrid>
        <w:gridCol w:w="622"/>
        <w:gridCol w:w="7116"/>
        <w:gridCol w:w="1204"/>
      </w:tblGrid>
      <w:tr w:rsidR="004B5A6B" w:rsidRPr="00085C58" w14:paraId="626A3628" w14:textId="77777777" w:rsidTr="004B5A6B">
        <w:tc>
          <w:tcPr>
            <w:tcW w:w="348" w:type="pct"/>
          </w:tcPr>
          <w:p w14:paraId="27B67C7D"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1</w:t>
            </w:r>
          </w:p>
        </w:tc>
        <w:tc>
          <w:tcPr>
            <w:tcW w:w="3979" w:type="pct"/>
          </w:tcPr>
          <w:p w14:paraId="1ED28B4C"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REQUERIMIENTOS</w:t>
            </w:r>
          </w:p>
        </w:tc>
        <w:tc>
          <w:tcPr>
            <w:tcW w:w="673" w:type="pct"/>
          </w:tcPr>
          <w:p w14:paraId="0E36ABD1" w14:textId="77777777" w:rsidR="004B5A6B" w:rsidRPr="00085C58" w:rsidRDefault="004B5A6B" w:rsidP="00085C58">
            <w:pPr>
              <w:jc w:val="both"/>
              <w:rPr>
                <w:rFonts w:ascii="Arial Narrow" w:hAnsi="Arial Narrow" w:cs="Calibri Light"/>
                <w:sz w:val="19"/>
                <w:szCs w:val="19"/>
                <w:lang w:val="es-419"/>
              </w:rPr>
            </w:pPr>
          </w:p>
        </w:tc>
      </w:tr>
      <w:tr w:rsidR="004B5A6B" w:rsidRPr="00085C58" w14:paraId="58093D2F" w14:textId="77777777" w:rsidTr="004B5A6B">
        <w:tc>
          <w:tcPr>
            <w:tcW w:w="348" w:type="pct"/>
          </w:tcPr>
          <w:p w14:paraId="1FAC9671" w14:textId="77777777" w:rsidR="004B5A6B" w:rsidRPr="00085C58" w:rsidRDefault="004B5A6B" w:rsidP="00085C58">
            <w:pPr>
              <w:jc w:val="both"/>
              <w:rPr>
                <w:rFonts w:ascii="Arial Narrow" w:hAnsi="Arial Narrow" w:cs="Calibri Light"/>
                <w:sz w:val="19"/>
                <w:szCs w:val="19"/>
                <w:lang w:val="es-419"/>
              </w:rPr>
            </w:pPr>
          </w:p>
        </w:tc>
        <w:tc>
          <w:tcPr>
            <w:tcW w:w="3979" w:type="pct"/>
          </w:tcPr>
          <w:p w14:paraId="113BA9AC" w14:textId="383C353D" w:rsidR="004B5A6B" w:rsidRPr="00085C58" w:rsidRDefault="004B5A6B" w:rsidP="00085C58">
            <w:pPr>
              <w:jc w:val="both"/>
              <w:rPr>
                <w:rFonts w:ascii="Arial Narrow" w:hAnsi="Arial Narrow" w:cs="Calibri Light"/>
                <w:sz w:val="19"/>
                <w:szCs w:val="19"/>
              </w:rPr>
            </w:pPr>
            <w:r w:rsidRPr="00085C58">
              <w:rPr>
                <w:rFonts w:ascii="Arial Narrow" w:hAnsi="Arial Narrow" w:cs="Calibri Light"/>
                <w:sz w:val="19"/>
                <w:szCs w:val="19"/>
              </w:rPr>
              <w:t>El Banco de Fomento Agropecuario requiere los servicios de soporte técnico y mantenimiento correctivo y preventivo para sus equipos de misión crítica, descritos en el cuadro indicado en el numeral 2 de este requerimiento.</w:t>
            </w:r>
          </w:p>
        </w:tc>
        <w:tc>
          <w:tcPr>
            <w:tcW w:w="673" w:type="pct"/>
          </w:tcPr>
          <w:p w14:paraId="38E8DA3E"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Cumple</w:t>
            </w:r>
          </w:p>
        </w:tc>
      </w:tr>
      <w:tr w:rsidR="004B5A6B" w:rsidRPr="00085C58" w14:paraId="71B1CE6D" w14:textId="77777777" w:rsidTr="004B5A6B">
        <w:tc>
          <w:tcPr>
            <w:tcW w:w="348" w:type="pct"/>
          </w:tcPr>
          <w:p w14:paraId="757D2AE8"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2</w:t>
            </w:r>
          </w:p>
        </w:tc>
        <w:tc>
          <w:tcPr>
            <w:tcW w:w="3979" w:type="pct"/>
          </w:tcPr>
          <w:p w14:paraId="10524F5D" w14:textId="78D332C8" w:rsidR="004B5A6B" w:rsidRPr="00085C58" w:rsidRDefault="004B5A6B" w:rsidP="00085C58">
            <w:pPr>
              <w:jc w:val="both"/>
              <w:rPr>
                <w:rFonts w:ascii="Arial Narrow" w:hAnsi="Arial Narrow" w:cs="Calibri Light"/>
                <w:sz w:val="19"/>
                <w:szCs w:val="19"/>
                <w:lang w:val="es-MX"/>
              </w:rPr>
            </w:pPr>
            <w:r w:rsidRPr="00085C58">
              <w:rPr>
                <w:rFonts w:ascii="Arial Narrow" w:hAnsi="Arial Narrow" w:cs="Calibri Light"/>
                <w:sz w:val="19"/>
                <w:szCs w:val="19"/>
                <w:lang w:val="es-MX"/>
              </w:rPr>
              <w:t>CUADRO DE EQUIPOS OBJETO DE SOPORTE REQUERIDO:</w:t>
            </w:r>
          </w:p>
        </w:tc>
        <w:tc>
          <w:tcPr>
            <w:tcW w:w="673" w:type="pct"/>
          </w:tcPr>
          <w:p w14:paraId="40BB6F83" w14:textId="77777777" w:rsidR="004B5A6B" w:rsidRPr="00085C58" w:rsidRDefault="004B5A6B" w:rsidP="00085C58">
            <w:pPr>
              <w:jc w:val="both"/>
              <w:rPr>
                <w:rFonts w:ascii="Arial Narrow" w:hAnsi="Arial Narrow" w:cs="Calibri Light"/>
                <w:sz w:val="19"/>
                <w:szCs w:val="19"/>
                <w:lang w:val="es-419"/>
              </w:rPr>
            </w:pPr>
          </w:p>
        </w:tc>
      </w:tr>
      <w:tr w:rsidR="004B5A6B" w:rsidRPr="00085C58" w14:paraId="2DD8EC49" w14:textId="77777777" w:rsidTr="004B5A6B">
        <w:tc>
          <w:tcPr>
            <w:tcW w:w="348" w:type="pct"/>
          </w:tcPr>
          <w:p w14:paraId="4D4923A2" w14:textId="77777777" w:rsidR="004B5A6B" w:rsidRPr="00085C58" w:rsidRDefault="004B5A6B" w:rsidP="00085C58">
            <w:pPr>
              <w:jc w:val="both"/>
              <w:rPr>
                <w:rFonts w:ascii="Arial Narrow" w:hAnsi="Arial Narrow" w:cs="Calibri Light"/>
                <w:sz w:val="19"/>
                <w:szCs w:val="19"/>
                <w:lang w:val="es-419"/>
              </w:rPr>
            </w:pPr>
          </w:p>
        </w:tc>
        <w:tc>
          <w:tcPr>
            <w:tcW w:w="3979" w:type="pct"/>
          </w:tcPr>
          <w:p w14:paraId="09E8D765"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noProof/>
                <w:sz w:val="19"/>
                <w:szCs w:val="19"/>
                <w:lang w:val="es-419"/>
              </w:rPr>
              <w:drawing>
                <wp:inline distT="0" distB="0" distL="0" distR="0" wp14:anchorId="208F4440" wp14:editId="3339FF07">
                  <wp:extent cx="4380865" cy="984458"/>
                  <wp:effectExtent l="0" t="0" r="635" b="6350"/>
                  <wp:docPr id="48663522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35226" name="Imagen 1" descr="Texto&#10;&#10;Descripción generada automáticamente"/>
                          <pic:cNvPicPr/>
                        </pic:nvPicPr>
                        <pic:blipFill>
                          <a:blip r:embed="rId12"/>
                          <a:stretch>
                            <a:fillRect/>
                          </a:stretch>
                        </pic:blipFill>
                        <pic:spPr>
                          <a:xfrm>
                            <a:off x="0" y="0"/>
                            <a:ext cx="4429541" cy="995396"/>
                          </a:xfrm>
                          <a:prstGeom prst="rect">
                            <a:avLst/>
                          </a:prstGeom>
                        </pic:spPr>
                      </pic:pic>
                    </a:graphicData>
                  </a:graphic>
                </wp:inline>
              </w:drawing>
            </w:r>
          </w:p>
        </w:tc>
        <w:tc>
          <w:tcPr>
            <w:tcW w:w="673" w:type="pct"/>
          </w:tcPr>
          <w:p w14:paraId="449BF37D"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Cumple</w:t>
            </w:r>
          </w:p>
        </w:tc>
      </w:tr>
      <w:tr w:rsidR="004B5A6B" w:rsidRPr="00085C58" w14:paraId="0174C7CA" w14:textId="77777777" w:rsidTr="004B5A6B">
        <w:tc>
          <w:tcPr>
            <w:tcW w:w="348" w:type="pct"/>
          </w:tcPr>
          <w:p w14:paraId="75ED793E"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3</w:t>
            </w:r>
          </w:p>
        </w:tc>
        <w:tc>
          <w:tcPr>
            <w:tcW w:w="3979" w:type="pct"/>
          </w:tcPr>
          <w:p w14:paraId="32513FBA" w14:textId="77777777" w:rsidR="004B5A6B" w:rsidRPr="00085C58" w:rsidRDefault="004B5A6B" w:rsidP="00085C58">
            <w:pPr>
              <w:jc w:val="both"/>
              <w:rPr>
                <w:rFonts w:ascii="Arial Narrow" w:hAnsi="Arial Narrow" w:cs="Calibri Light"/>
                <w:sz w:val="19"/>
                <w:szCs w:val="19"/>
                <w:lang w:val="es-MX"/>
              </w:rPr>
            </w:pPr>
            <w:r w:rsidRPr="00085C58">
              <w:rPr>
                <w:rFonts w:ascii="Arial Narrow" w:hAnsi="Arial Narrow" w:cs="Calibri Light"/>
                <w:sz w:val="19"/>
                <w:szCs w:val="19"/>
                <w:lang w:val="es-MX"/>
              </w:rPr>
              <w:t xml:space="preserve">CONDICIONES GENERALES: </w:t>
            </w:r>
          </w:p>
        </w:tc>
        <w:tc>
          <w:tcPr>
            <w:tcW w:w="673" w:type="pct"/>
          </w:tcPr>
          <w:p w14:paraId="72069450" w14:textId="77777777" w:rsidR="004B5A6B" w:rsidRPr="00085C58" w:rsidRDefault="004B5A6B" w:rsidP="00085C58">
            <w:pPr>
              <w:jc w:val="both"/>
              <w:rPr>
                <w:rFonts w:ascii="Arial Narrow" w:hAnsi="Arial Narrow" w:cs="Calibri Light"/>
                <w:sz w:val="19"/>
                <w:szCs w:val="19"/>
                <w:lang w:val="es-419"/>
              </w:rPr>
            </w:pPr>
          </w:p>
        </w:tc>
      </w:tr>
      <w:tr w:rsidR="004B5A6B" w:rsidRPr="00085C58" w14:paraId="12F6EFB9" w14:textId="77777777" w:rsidTr="004B5A6B">
        <w:tc>
          <w:tcPr>
            <w:tcW w:w="348" w:type="pct"/>
          </w:tcPr>
          <w:p w14:paraId="78213445"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a)</w:t>
            </w:r>
          </w:p>
        </w:tc>
        <w:tc>
          <w:tcPr>
            <w:tcW w:w="3979" w:type="pct"/>
          </w:tcPr>
          <w:p w14:paraId="0AFA42E5" w14:textId="595029C0" w:rsidR="004B5A6B" w:rsidRPr="00085C58" w:rsidRDefault="004B5A6B" w:rsidP="00085C58">
            <w:pPr>
              <w:jc w:val="both"/>
              <w:rPr>
                <w:rFonts w:ascii="Arial Narrow" w:hAnsi="Arial Narrow" w:cs="Calibri Light"/>
                <w:sz w:val="19"/>
                <w:szCs w:val="19"/>
                <w:lang w:val="es-MX"/>
              </w:rPr>
            </w:pPr>
            <w:r w:rsidRPr="00085C58">
              <w:rPr>
                <w:rFonts w:ascii="Arial Narrow" w:hAnsi="Arial Narrow" w:cs="Calibri Light"/>
                <w:sz w:val="19"/>
                <w:szCs w:val="19"/>
                <w:lang w:val="es-MX"/>
              </w:rPr>
              <w:t>El oferente deberá comprometerse en su oferta, que de ser adjudicado tendrá que presentar, previo a la suscripción del contrato, una declaración Jurada ante notario, en la que indiquen, que cuentan con una gestión y planes de continuidad de negocio, pruebas desarrolladas y el resultado de dichas pruebas.  Lo anterior con base al artículo 20 de la norma NRP-24 “Normas técnicas para el Sistema de Gestión de la Continuidad del Negocio” emitida por el Banco Central de Reserva, en vigencia a partir del uno de julio de dos mil veinte</w:t>
            </w:r>
          </w:p>
        </w:tc>
        <w:tc>
          <w:tcPr>
            <w:tcW w:w="673" w:type="pct"/>
          </w:tcPr>
          <w:p w14:paraId="3DE4F0CE"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Cumple</w:t>
            </w:r>
          </w:p>
        </w:tc>
      </w:tr>
      <w:tr w:rsidR="004B5A6B" w:rsidRPr="00085C58" w14:paraId="66F8BA1C" w14:textId="77777777" w:rsidTr="004B5A6B">
        <w:tc>
          <w:tcPr>
            <w:tcW w:w="348" w:type="pct"/>
          </w:tcPr>
          <w:p w14:paraId="26573A5D"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b)</w:t>
            </w:r>
          </w:p>
        </w:tc>
        <w:tc>
          <w:tcPr>
            <w:tcW w:w="3979" w:type="pct"/>
          </w:tcPr>
          <w:p w14:paraId="3363620A" w14:textId="735E97C5" w:rsidR="004B5A6B" w:rsidRPr="00085C58" w:rsidRDefault="004B5A6B" w:rsidP="00085C58">
            <w:pPr>
              <w:jc w:val="both"/>
              <w:rPr>
                <w:rFonts w:ascii="Arial Narrow" w:hAnsi="Arial Narrow" w:cs="Calibri Light"/>
                <w:sz w:val="19"/>
                <w:szCs w:val="19"/>
                <w:lang w:val="es-MX"/>
              </w:rPr>
            </w:pPr>
            <w:r w:rsidRPr="00085C58">
              <w:rPr>
                <w:rFonts w:ascii="Arial Narrow" w:hAnsi="Arial Narrow" w:cs="Calibri Light"/>
                <w:sz w:val="19"/>
                <w:szCs w:val="19"/>
                <w:lang w:val="es-MX"/>
              </w:rPr>
              <w:t>El servicio deberá proporcionarse tomando como base las características técnicas de los equipos indicados en el cuadro del numeral 2 y la descripción del servicio indicado en el numeral 4 de este documento.</w:t>
            </w:r>
          </w:p>
        </w:tc>
        <w:tc>
          <w:tcPr>
            <w:tcW w:w="673" w:type="pct"/>
          </w:tcPr>
          <w:p w14:paraId="06B4F3C6"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Cumple</w:t>
            </w:r>
          </w:p>
        </w:tc>
      </w:tr>
      <w:tr w:rsidR="004B5A6B" w:rsidRPr="00085C58" w14:paraId="2F811FAE" w14:textId="77777777" w:rsidTr="004B5A6B">
        <w:tc>
          <w:tcPr>
            <w:tcW w:w="348" w:type="pct"/>
          </w:tcPr>
          <w:p w14:paraId="6F08B370"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w:t>
            </w:r>
          </w:p>
        </w:tc>
        <w:tc>
          <w:tcPr>
            <w:tcW w:w="3979" w:type="pct"/>
          </w:tcPr>
          <w:p w14:paraId="062820F6" w14:textId="0EF1456C" w:rsidR="004B5A6B" w:rsidRPr="00085C58" w:rsidRDefault="004B5A6B" w:rsidP="00085C58">
            <w:pPr>
              <w:jc w:val="both"/>
              <w:rPr>
                <w:rFonts w:ascii="Arial Narrow" w:hAnsi="Arial Narrow" w:cs="Calibri Light"/>
                <w:sz w:val="19"/>
                <w:szCs w:val="19"/>
                <w:lang w:val="es-MX"/>
              </w:rPr>
            </w:pPr>
            <w:r w:rsidRPr="00085C58">
              <w:rPr>
                <w:rFonts w:ascii="Arial Narrow" w:hAnsi="Arial Narrow" w:cs="Calibri Light"/>
                <w:sz w:val="19"/>
                <w:szCs w:val="19"/>
                <w:lang w:val="es-MX"/>
              </w:rPr>
              <w:t>El oferente deberá estar autorizado para brindar un servicio como el requerido por el BFA por la corporación Oracle para brindar servicios de soporte técnico y mantenimiento preventivo y correctivo a equipos y programas como los indicados en el cuadro del numeral 2) del presente documento. En la oferta deberá presentar documentación que compruebe estar vigente durante el plazo del contrato con el BFA.</w:t>
            </w:r>
          </w:p>
        </w:tc>
        <w:tc>
          <w:tcPr>
            <w:tcW w:w="673" w:type="pct"/>
          </w:tcPr>
          <w:p w14:paraId="4C8543A6"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Cumple</w:t>
            </w:r>
          </w:p>
        </w:tc>
      </w:tr>
      <w:tr w:rsidR="004B5A6B" w:rsidRPr="00085C58" w14:paraId="0A14BFBA" w14:textId="77777777" w:rsidTr="004B5A6B">
        <w:tc>
          <w:tcPr>
            <w:tcW w:w="348" w:type="pct"/>
          </w:tcPr>
          <w:p w14:paraId="07A93107"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d)</w:t>
            </w:r>
          </w:p>
        </w:tc>
        <w:tc>
          <w:tcPr>
            <w:tcW w:w="3979" w:type="pct"/>
          </w:tcPr>
          <w:p w14:paraId="766B40A8" w14:textId="59010697" w:rsidR="004B5A6B" w:rsidRPr="00085C58" w:rsidRDefault="004B5A6B" w:rsidP="00085C58">
            <w:pPr>
              <w:jc w:val="both"/>
              <w:rPr>
                <w:rFonts w:ascii="Arial Narrow" w:hAnsi="Arial Narrow" w:cs="Calibri Light"/>
                <w:sz w:val="19"/>
                <w:szCs w:val="19"/>
                <w:lang w:val="es-MX"/>
              </w:rPr>
            </w:pPr>
            <w:r w:rsidRPr="00085C58">
              <w:rPr>
                <w:rFonts w:ascii="Arial Narrow" w:hAnsi="Arial Narrow" w:cs="Calibri Light"/>
                <w:sz w:val="19"/>
                <w:szCs w:val="19"/>
                <w:lang w:val="es-MX"/>
              </w:rPr>
              <w:t>El ofertante deberá tener localmente personal técnico certificado por el fabricante de los equipos y programas para prestar el servicio técnico solicitado durante el plazo del contrato con el BFA. Este personal deberá tener una relación permanente de trabajo a tiempo completo con el ofertante durante el plazo de vigencia del contrato con el BFA, debiendo notificar al BFA cualquier cambio del personal técnico designado para brindar los servicios al Banco, en cuyo caso deberá remitir el proveedor al BFA los documentos que comprueben la relación laboral del técnico sustituto y el currículum, incluyendo las copias de las certificaciones para brindar asistencia técnica emitidas por el fabricante de los equipos que posee el Banco.</w:t>
            </w:r>
          </w:p>
        </w:tc>
        <w:tc>
          <w:tcPr>
            <w:tcW w:w="673" w:type="pct"/>
          </w:tcPr>
          <w:p w14:paraId="0B9C667F"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Cumple</w:t>
            </w:r>
          </w:p>
        </w:tc>
      </w:tr>
      <w:tr w:rsidR="004B5A6B" w:rsidRPr="00085C58" w14:paraId="07A567B5" w14:textId="77777777" w:rsidTr="004B5A6B">
        <w:tc>
          <w:tcPr>
            <w:tcW w:w="348" w:type="pct"/>
          </w:tcPr>
          <w:p w14:paraId="590BEEC7"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e)</w:t>
            </w:r>
          </w:p>
        </w:tc>
        <w:tc>
          <w:tcPr>
            <w:tcW w:w="3979" w:type="pct"/>
          </w:tcPr>
          <w:p w14:paraId="1B2578E7" w14:textId="1766BE34" w:rsidR="004B5A6B" w:rsidRPr="00085C58" w:rsidRDefault="004B5A6B" w:rsidP="00085C58">
            <w:pPr>
              <w:jc w:val="both"/>
              <w:rPr>
                <w:rFonts w:ascii="Arial Narrow" w:hAnsi="Arial Narrow" w:cs="Calibri Light"/>
                <w:sz w:val="19"/>
                <w:szCs w:val="19"/>
                <w:lang w:val="es-MX"/>
              </w:rPr>
            </w:pPr>
            <w:r w:rsidRPr="00085C58">
              <w:rPr>
                <w:rFonts w:ascii="Arial Narrow" w:hAnsi="Arial Narrow" w:cs="Calibri Light"/>
                <w:sz w:val="19"/>
                <w:szCs w:val="19"/>
                <w:lang w:val="es-MX"/>
              </w:rPr>
              <w:t xml:space="preserve">El oferente deberá contar en sus oficinas locales con un stock de repuestos de componentes críticos para los equipos sujetos a este contrato de acuerdo con las recomendaciones establecidas por el fabricante; reservándose el Banco el derecho de verificar dicho stock de repuestos, sin previo aviso al oferente, al iniciar el contrato y la veces que se estime conveniente durante la vigencia del contrato.  </w:t>
            </w:r>
          </w:p>
        </w:tc>
        <w:tc>
          <w:tcPr>
            <w:tcW w:w="673" w:type="pct"/>
          </w:tcPr>
          <w:p w14:paraId="079C062C"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Cumple</w:t>
            </w:r>
          </w:p>
        </w:tc>
      </w:tr>
      <w:tr w:rsidR="004B5A6B" w:rsidRPr="00085C58" w14:paraId="74481E6B" w14:textId="77777777" w:rsidTr="004B5A6B">
        <w:tc>
          <w:tcPr>
            <w:tcW w:w="348" w:type="pct"/>
          </w:tcPr>
          <w:p w14:paraId="6F883430"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lastRenderedPageBreak/>
              <w:t>f)</w:t>
            </w:r>
          </w:p>
        </w:tc>
        <w:tc>
          <w:tcPr>
            <w:tcW w:w="3979" w:type="pct"/>
          </w:tcPr>
          <w:p w14:paraId="59E88AD9" w14:textId="5B9B8138" w:rsidR="004B5A6B" w:rsidRPr="00085C58" w:rsidRDefault="004B5A6B" w:rsidP="00085C58">
            <w:pPr>
              <w:jc w:val="both"/>
              <w:rPr>
                <w:rFonts w:ascii="Arial Narrow" w:hAnsi="Arial Narrow" w:cs="Calibri Light"/>
                <w:sz w:val="19"/>
                <w:szCs w:val="19"/>
                <w:lang w:val="es-MX"/>
              </w:rPr>
            </w:pPr>
            <w:r w:rsidRPr="00085C58">
              <w:rPr>
                <w:rFonts w:ascii="Arial Narrow" w:hAnsi="Arial Narrow" w:cs="Calibri Light"/>
                <w:sz w:val="19"/>
                <w:szCs w:val="19"/>
                <w:lang w:val="es-MX"/>
              </w:rPr>
              <w:t xml:space="preserve">El oferente deberá proporcionar el servicio de mantenimiento y de reparación en las instalaciones del BFA, salvo que la clase de reparación amerite el traslado del equipo al taller central del oferente, en cuyo caso no deberá haber costo alguno, por ningún concepto para el BFA. </w:t>
            </w:r>
          </w:p>
        </w:tc>
        <w:tc>
          <w:tcPr>
            <w:tcW w:w="673" w:type="pct"/>
          </w:tcPr>
          <w:p w14:paraId="49238F95"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Cumple</w:t>
            </w:r>
          </w:p>
        </w:tc>
      </w:tr>
      <w:tr w:rsidR="004B5A6B" w:rsidRPr="00085C58" w14:paraId="3F53B7C8" w14:textId="77777777" w:rsidTr="004B5A6B">
        <w:tc>
          <w:tcPr>
            <w:tcW w:w="348" w:type="pct"/>
          </w:tcPr>
          <w:p w14:paraId="0DC3E02B"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g)</w:t>
            </w:r>
          </w:p>
        </w:tc>
        <w:tc>
          <w:tcPr>
            <w:tcW w:w="3979" w:type="pct"/>
          </w:tcPr>
          <w:p w14:paraId="519CF98D" w14:textId="77B92140" w:rsidR="004B5A6B" w:rsidRPr="00085C58" w:rsidRDefault="004B5A6B" w:rsidP="00085C58">
            <w:pPr>
              <w:jc w:val="both"/>
              <w:rPr>
                <w:rFonts w:ascii="Arial Narrow" w:hAnsi="Arial Narrow" w:cs="Calibri Light"/>
                <w:sz w:val="19"/>
                <w:szCs w:val="19"/>
                <w:lang w:val="es-MX"/>
              </w:rPr>
            </w:pPr>
            <w:r w:rsidRPr="00085C58">
              <w:rPr>
                <w:rFonts w:ascii="Arial Narrow" w:hAnsi="Arial Narrow" w:cs="Calibri Light"/>
                <w:sz w:val="19"/>
                <w:szCs w:val="19"/>
                <w:lang w:val="es-MX"/>
              </w:rPr>
              <w:t>La cobertura del servicio deberá ser de la modalidad 7x24x4, durante todo el año.</w:t>
            </w:r>
          </w:p>
        </w:tc>
        <w:tc>
          <w:tcPr>
            <w:tcW w:w="673" w:type="pct"/>
          </w:tcPr>
          <w:p w14:paraId="0E1E66A0"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Cumple</w:t>
            </w:r>
          </w:p>
        </w:tc>
      </w:tr>
      <w:tr w:rsidR="004B5A6B" w:rsidRPr="00085C58" w14:paraId="2BF26659" w14:textId="77777777" w:rsidTr="004B5A6B">
        <w:tc>
          <w:tcPr>
            <w:tcW w:w="348" w:type="pct"/>
          </w:tcPr>
          <w:p w14:paraId="09BE3B37"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h)</w:t>
            </w:r>
          </w:p>
        </w:tc>
        <w:tc>
          <w:tcPr>
            <w:tcW w:w="3979" w:type="pct"/>
          </w:tcPr>
          <w:p w14:paraId="2D1A3B45" w14:textId="143D8146" w:rsidR="004B5A6B" w:rsidRPr="00085C58" w:rsidRDefault="004B5A6B" w:rsidP="00085C58">
            <w:pPr>
              <w:jc w:val="both"/>
              <w:rPr>
                <w:rFonts w:ascii="Arial Narrow" w:hAnsi="Arial Narrow" w:cs="Calibri Light"/>
                <w:sz w:val="19"/>
                <w:szCs w:val="19"/>
                <w:lang w:val="es-MX"/>
              </w:rPr>
            </w:pPr>
            <w:r w:rsidRPr="00085C58">
              <w:rPr>
                <w:rFonts w:ascii="Arial Narrow" w:hAnsi="Arial Narrow" w:cs="Calibri Light"/>
                <w:sz w:val="19"/>
                <w:szCs w:val="19"/>
                <w:lang w:val="es-MX"/>
              </w:rPr>
              <w:t xml:space="preserve">Todos los servicios y/o repuestos utilizados en los mantenimientos correctivos deberán ser entregados e instalados en los equipos ubicados en sitio central, en coordinación con el departamento de Infraestructura de la Gerencia de Tecnología de Información de Oficina Central, ubicada en el Km 10 ½ Carretera al Puerto de La Libertad, Santa Tecla. </w:t>
            </w:r>
          </w:p>
        </w:tc>
        <w:tc>
          <w:tcPr>
            <w:tcW w:w="673" w:type="pct"/>
          </w:tcPr>
          <w:p w14:paraId="6260859B"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Cumple</w:t>
            </w:r>
          </w:p>
        </w:tc>
      </w:tr>
      <w:tr w:rsidR="004B5A6B" w:rsidRPr="00085C58" w14:paraId="39B8A2A0" w14:textId="77777777" w:rsidTr="004B5A6B">
        <w:tc>
          <w:tcPr>
            <w:tcW w:w="348" w:type="pct"/>
          </w:tcPr>
          <w:p w14:paraId="0D4D3269"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i)</w:t>
            </w:r>
          </w:p>
        </w:tc>
        <w:tc>
          <w:tcPr>
            <w:tcW w:w="3979" w:type="pct"/>
          </w:tcPr>
          <w:p w14:paraId="6593A3F5" w14:textId="77777777" w:rsidR="004B5A6B" w:rsidRPr="00085C58" w:rsidRDefault="004B5A6B" w:rsidP="00085C58">
            <w:pPr>
              <w:jc w:val="both"/>
              <w:rPr>
                <w:rFonts w:ascii="Arial Narrow" w:hAnsi="Arial Narrow" w:cs="Calibri Light"/>
                <w:sz w:val="19"/>
                <w:szCs w:val="19"/>
                <w:lang w:val="es-MX"/>
              </w:rPr>
            </w:pPr>
            <w:r w:rsidRPr="00085C58">
              <w:rPr>
                <w:rFonts w:ascii="Arial Narrow" w:hAnsi="Arial Narrow" w:cs="Calibri Light"/>
                <w:sz w:val="19"/>
                <w:szCs w:val="19"/>
                <w:lang w:val="es-MX"/>
              </w:rPr>
              <w:t>El ofertante deberá entregar un reporte por cada incidente y/o problemas atendidos en el cual se detallará el tipo de problema, tiempos invertidos por parte del proveedor de servicio para resolverlo, solución, recomendaciones técnicas, así como los tiempos utilizados por el soporte de segundo nivel.</w:t>
            </w:r>
          </w:p>
        </w:tc>
        <w:tc>
          <w:tcPr>
            <w:tcW w:w="673" w:type="pct"/>
          </w:tcPr>
          <w:p w14:paraId="6C05E896"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Cumple</w:t>
            </w:r>
          </w:p>
        </w:tc>
      </w:tr>
      <w:tr w:rsidR="004B5A6B" w:rsidRPr="00085C58" w14:paraId="642ADE1B" w14:textId="77777777" w:rsidTr="004B5A6B">
        <w:tc>
          <w:tcPr>
            <w:tcW w:w="348" w:type="pct"/>
          </w:tcPr>
          <w:p w14:paraId="7B43AFC2"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j)</w:t>
            </w:r>
          </w:p>
        </w:tc>
        <w:tc>
          <w:tcPr>
            <w:tcW w:w="3979" w:type="pct"/>
          </w:tcPr>
          <w:p w14:paraId="6EBAAB4C" w14:textId="77777777" w:rsidR="004B5A6B" w:rsidRPr="00085C58" w:rsidRDefault="004B5A6B" w:rsidP="00085C58">
            <w:pPr>
              <w:jc w:val="both"/>
              <w:rPr>
                <w:rFonts w:ascii="Arial Narrow" w:hAnsi="Arial Narrow" w:cs="Calibri Light"/>
                <w:sz w:val="19"/>
                <w:szCs w:val="19"/>
                <w:lang w:val="es-MX"/>
              </w:rPr>
            </w:pPr>
            <w:r w:rsidRPr="00085C58">
              <w:rPr>
                <w:rFonts w:ascii="Arial Narrow" w:hAnsi="Arial Narrow" w:cs="Calibri Light"/>
                <w:sz w:val="19"/>
                <w:szCs w:val="19"/>
                <w:lang w:val="es-MX"/>
              </w:rPr>
              <w:t>El Ofertante deberá suscribir un acuerdo de confidencialidad con el Banco con cláusulas punitivas severas por violación de dichos acuerdos.</w:t>
            </w:r>
          </w:p>
        </w:tc>
        <w:tc>
          <w:tcPr>
            <w:tcW w:w="673" w:type="pct"/>
          </w:tcPr>
          <w:p w14:paraId="0A4A6C56"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Cumple</w:t>
            </w:r>
          </w:p>
        </w:tc>
      </w:tr>
      <w:tr w:rsidR="004B5A6B" w:rsidRPr="00085C58" w14:paraId="6D214AAF" w14:textId="77777777" w:rsidTr="004B5A6B">
        <w:tc>
          <w:tcPr>
            <w:tcW w:w="348" w:type="pct"/>
          </w:tcPr>
          <w:p w14:paraId="621CB6B9" w14:textId="784A1F36" w:rsidR="004B5A6B" w:rsidRPr="00085C58" w:rsidRDefault="00085C58" w:rsidP="00085C58">
            <w:pPr>
              <w:jc w:val="both"/>
              <w:rPr>
                <w:rFonts w:ascii="Arial Narrow" w:hAnsi="Arial Narrow" w:cs="Calibri Light"/>
                <w:sz w:val="19"/>
                <w:szCs w:val="19"/>
                <w:lang w:val="es-419"/>
              </w:rPr>
            </w:pPr>
            <w:r>
              <w:rPr>
                <w:rFonts w:ascii="Arial Narrow" w:hAnsi="Arial Narrow" w:cs="Calibri Light"/>
                <w:sz w:val="19"/>
                <w:szCs w:val="19"/>
                <w:lang w:val="es-419"/>
              </w:rPr>
              <w:t>4.</w:t>
            </w:r>
          </w:p>
        </w:tc>
        <w:tc>
          <w:tcPr>
            <w:tcW w:w="3979" w:type="pct"/>
          </w:tcPr>
          <w:p w14:paraId="04923F02" w14:textId="169518FF" w:rsidR="004B5A6B" w:rsidRPr="00085C58" w:rsidRDefault="004B5A6B" w:rsidP="00085C58">
            <w:pPr>
              <w:jc w:val="both"/>
              <w:rPr>
                <w:rFonts w:ascii="Arial Narrow" w:hAnsi="Arial Narrow" w:cs="Calibri Light"/>
                <w:sz w:val="19"/>
                <w:szCs w:val="19"/>
              </w:rPr>
            </w:pPr>
            <w:r w:rsidRPr="00085C58">
              <w:rPr>
                <w:rFonts w:ascii="Arial Narrow" w:hAnsi="Arial Narrow" w:cs="Calibri Light"/>
                <w:sz w:val="19"/>
                <w:szCs w:val="19"/>
              </w:rPr>
              <w:t>DESCRIPCION DEL SERVICIO:</w:t>
            </w:r>
          </w:p>
        </w:tc>
        <w:tc>
          <w:tcPr>
            <w:tcW w:w="673" w:type="pct"/>
          </w:tcPr>
          <w:p w14:paraId="7987E320" w14:textId="77777777" w:rsidR="004B5A6B" w:rsidRPr="00085C58" w:rsidRDefault="004B5A6B" w:rsidP="00085C58">
            <w:pPr>
              <w:jc w:val="both"/>
              <w:rPr>
                <w:rFonts w:ascii="Arial Narrow" w:hAnsi="Arial Narrow" w:cs="Calibri Light"/>
                <w:sz w:val="19"/>
                <w:szCs w:val="19"/>
                <w:lang w:val="es-419"/>
              </w:rPr>
            </w:pPr>
          </w:p>
        </w:tc>
      </w:tr>
      <w:tr w:rsidR="004B5A6B" w:rsidRPr="00085C58" w14:paraId="19A5D0D2" w14:textId="77777777" w:rsidTr="004B5A6B">
        <w:tc>
          <w:tcPr>
            <w:tcW w:w="348" w:type="pct"/>
          </w:tcPr>
          <w:p w14:paraId="313B073F"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a)</w:t>
            </w:r>
          </w:p>
        </w:tc>
        <w:tc>
          <w:tcPr>
            <w:tcW w:w="3979" w:type="pct"/>
          </w:tcPr>
          <w:p w14:paraId="4091D67A" w14:textId="77777777" w:rsidR="004B5A6B" w:rsidRPr="00085C58" w:rsidRDefault="004B5A6B" w:rsidP="00085C58">
            <w:pPr>
              <w:jc w:val="both"/>
              <w:rPr>
                <w:rFonts w:ascii="Arial Narrow" w:hAnsi="Arial Narrow" w:cs="Calibri Light"/>
                <w:sz w:val="19"/>
                <w:szCs w:val="19"/>
              </w:rPr>
            </w:pPr>
            <w:r w:rsidRPr="00085C58">
              <w:rPr>
                <w:rFonts w:ascii="Arial Narrow" w:hAnsi="Arial Narrow" w:cs="Calibri Light"/>
                <w:sz w:val="19"/>
                <w:szCs w:val="19"/>
                <w:u w:val="single"/>
                <w:lang w:val="es-ES_tradnl"/>
              </w:rPr>
              <w:t>MANTENIMIENTO PREVENTIVO</w:t>
            </w:r>
          </w:p>
        </w:tc>
        <w:tc>
          <w:tcPr>
            <w:tcW w:w="673" w:type="pct"/>
          </w:tcPr>
          <w:p w14:paraId="35DDD0F3" w14:textId="77777777" w:rsidR="004B5A6B" w:rsidRPr="00085C58" w:rsidRDefault="004B5A6B" w:rsidP="00085C58">
            <w:pPr>
              <w:jc w:val="both"/>
              <w:rPr>
                <w:rFonts w:ascii="Arial Narrow" w:hAnsi="Arial Narrow" w:cs="Calibri Light"/>
                <w:sz w:val="19"/>
                <w:szCs w:val="19"/>
                <w:lang w:val="es-419"/>
              </w:rPr>
            </w:pPr>
          </w:p>
        </w:tc>
      </w:tr>
      <w:tr w:rsidR="004B5A6B" w:rsidRPr="00085C58" w14:paraId="158273E2" w14:textId="77777777" w:rsidTr="004B5A6B">
        <w:tc>
          <w:tcPr>
            <w:tcW w:w="348" w:type="pct"/>
          </w:tcPr>
          <w:p w14:paraId="0948DA44" w14:textId="77777777" w:rsidR="004B5A6B" w:rsidRPr="00085C58" w:rsidRDefault="004B5A6B" w:rsidP="00085C58">
            <w:pPr>
              <w:jc w:val="both"/>
              <w:rPr>
                <w:rFonts w:ascii="Arial Narrow" w:hAnsi="Arial Narrow" w:cs="Calibri Light"/>
                <w:sz w:val="19"/>
                <w:szCs w:val="19"/>
                <w:lang w:val="es-419"/>
              </w:rPr>
            </w:pPr>
          </w:p>
        </w:tc>
        <w:tc>
          <w:tcPr>
            <w:tcW w:w="3979" w:type="pct"/>
          </w:tcPr>
          <w:p w14:paraId="4AEA0B3D"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 xml:space="preserve">El mantenimiento preventivo incluye toda medida encaminada a prevenir fallas y a extender la vida útil de los equipos, así como del software de sistema operativo y utilitarios; este servicio de soporte está orientado a anticipar problemas de hardware o software que puedan interrumpir la continuidad de la plataforma operativa. </w:t>
            </w:r>
          </w:p>
          <w:p w14:paraId="0FBE0745" w14:textId="77777777" w:rsidR="004B5A6B" w:rsidRPr="00085C58" w:rsidRDefault="004B5A6B" w:rsidP="00085C58">
            <w:pPr>
              <w:jc w:val="both"/>
              <w:rPr>
                <w:rFonts w:ascii="Arial Narrow" w:hAnsi="Arial Narrow" w:cs="Calibri Light"/>
                <w:sz w:val="19"/>
                <w:szCs w:val="19"/>
              </w:rPr>
            </w:pPr>
            <w:r w:rsidRPr="00085C58">
              <w:rPr>
                <w:rFonts w:ascii="Arial Narrow" w:hAnsi="Arial Narrow" w:cs="Calibri Light"/>
                <w:bCs/>
                <w:sz w:val="19"/>
                <w:szCs w:val="19"/>
              </w:rPr>
              <w:t xml:space="preserve"> </w:t>
            </w:r>
            <w:r w:rsidRPr="00085C58">
              <w:rPr>
                <w:rFonts w:ascii="Arial Narrow" w:hAnsi="Arial Narrow" w:cs="Calibri Light"/>
                <w:sz w:val="19"/>
                <w:szCs w:val="19"/>
              </w:rPr>
              <w:t>El mantenimiento preventivo de hardware y software deberá incluir como mínimo:</w:t>
            </w:r>
          </w:p>
          <w:p w14:paraId="082988F5" w14:textId="77777777" w:rsidR="004B5A6B" w:rsidRPr="00085C58" w:rsidRDefault="004B5A6B" w:rsidP="00085C58">
            <w:pPr>
              <w:numPr>
                <w:ilvl w:val="0"/>
                <w:numId w:val="68"/>
              </w:numPr>
              <w:jc w:val="both"/>
              <w:rPr>
                <w:rFonts w:ascii="Arial Narrow" w:hAnsi="Arial Narrow" w:cs="Calibri Light"/>
                <w:sz w:val="19"/>
                <w:szCs w:val="19"/>
              </w:rPr>
            </w:pPr>
            <w:r w:rsidRPr="00085C58">
              <w:rPr>
                <w:rFonts w:ascii="Arial Narrow" w:hAnsi="Arial Narrow" w:cs="Calibri Light"/>
                <w:sz w:val="19"/>
                <w:szCs w:val="19"/>
              </w:rPr>
              <w:t xml:space="preserve">Limpieza (interna y externa).  </w:t>
            </w:r>
          </w:p>
          <w:p w14:paraId="3C77DCE5" w14:textId="77777777" w:rsidR="004B5A6B" w:rsidRPr="00085C58" w:rsidRDefault="004B5A6B" w:rsidP="00085C58">
            <w:pPr>
              <w:numPr>
                <w:ilvl w:val="0"/>
                <w:numId w:val="68"/>
              </w:numPr>
              <w:jc w:val="both"/>
              <w:rPr>
                <w:rFonts w:ascii="Arial Narrow" w:hAnsi="Arial Narrow" w:cs="Calibri Light"/>
                <w:sz w:val="19"/>
                <w:szCs w:val="19"/>
              </w:rPr>
            </w:pPr>
            <w:r w:rsidRPr="00085C58">
              <w:rPr>
                <w:rFonts w:ascii="Arial Narrow" w:hAnsi="Arial Narrow" w:cs="Calibri Light"/>
                <w:sz w:val="19"/>
                <w:szCs w:val="19"/>
              </w:rPr>
              <w:t>Verificación de estado de los cables.</w:t>
            </w:r>
          </w:p>
          <w:p w14:paraId="5D621861" w14:textId="77777777" w:rsidR="004B5A6B" w:rsidRPr="00085C58" w:rsidRDefault="004B5A6B" w:rsidP="00085C58">
            <w:pPr>
              <w:numPr>
                <w:ilvl w:val="0"/>
                <w:numId w:val="68"/>
              </w:numPr>
              <w:jc w:val="both"/>
              <w:rPr>
                <w:rFonts w:ascii="Arial Narrow" w:hAnsi="Arial Narrow" w:cs="Calibri Light"/>
                <w:sz w:val="19"/>
                <w:szCs w:val="19"/>
              </w:rPr>
            </w:pPr>
            <w:r w:rsidRPr="00085C58">
              <w:rPr>
                <w:rFonts w:ascii="Arial Narrow" w:hAnsi="Arial Narrow" w:cs="Calibri Light"/>
                <w:sz w:val="19"/>
                <w:szCs w:val="19"/>
              </w:rPr>
              <w:t>Revisión de logs del software de los servidores.</w:t>
            </w:r>
          </w:p>
          <w:p w14:paraId="174E1D41" w14:textId="77777777" w:rsidR="004B5A6B" w:rsidRPr="00085C58" w:rsidRDefault="004B5A6B" w:rsidP="00085C58">
            <w:pPr>
              <w:numPr>
                <w:ilvl w:val="0"/>
                <w:numId w:val="68"/>
              </w:numPr>
              <w:jc w:val="both"/>
              <w:rPr>
                <w:rFonts w:ascii="Arial Narrow" w:hAnsi="Arial Narrow" w:cs="Calibri Light"/>
                <w:sz w:val="19"/>
                <w:szCs w:val="19"/>
              </w:rPr>
            </w:pPr>
            <w:r w:rsidRPr="00085C58">
              <w:rPr>
                <w:rFonts w:ascii="Arial Narrow" w:hAnsi="Arial Narrow" w:cs="Calibri Light"/>
                <w:sz w:val="19"/>
                <w:szCs w:val="19"/>
              </w:rPr>
              <w:t>Entrega de reporte del mantenimiento preventivo.</w:t>
            </w:r>
          </w:p>
          <w:p w14:paraId="2AC4FC30" w14:textId="77777777" w:rsidR="004B5A6B" w:rsidRPr="00085C58" w:rsidRDefault="004B5A6B" w:rsidP="00085C58">
            <w:pPr>
              <w:jc w:val="both"/>
              <w:rPr>
                <w:rFonts w:ascii="Arial Narrow" w:hAnsi="Arial Narrow" w:cs="Calibri Light"/>
                <w:sz w:val="19"/>
                <w:szCs w:val="19"/>
              </w:rPr>
            </w:pPr>
          </w:p>
          <w:p w14:paraId="620B9268" w14:textId="77777777" w:rsidR="004B5A6B" w:rsidRPr="00085C58" w:rsidRDefault="004B5A6B" w:rsidP="00085C58">
            <w:pPr>
              <w:jc w:val="both"/>
              <w:rPr>
                <w:rFonts w:ascii="Arial Narrow" w:hAnsi="Arial Narrow" w:cs="Calibri Light"/>
                <w:sz w:val="19"/>
                <w:szCs w:val="19"/>
              </w:rPr>
            </w:pPr>
            <w:r w:rsidRPr="00085C58">
              <w:rPr>
                <w:rFonts w:ascii="Arial Narrow" w:hAnsi="Arial Narrow" w:cs="Calibri Light"/>
                <w:sz w:val="19"/>
                <w:szCs w:val="19"/>
              </w:rPr>
              <w:t>El contratista deberá:</w:t>
            </w:r>
          </w:p>
          <w:p w14:paraId="70FC78DE" w14:textId="77777777" w:rsidR="004B5A6B" w:rsidRPr="00085C58" w:rsidRDefault="004B5A6B" w:rsidP="00085C58">
            <w:pPr>
              <w:numPr>
                <w:ilvl w:val="0"/>
                <w:numId w:val="68"/>
              </w:numPr>
              <w:jc w:val="both"/>
              <w:rPr>
                <w:rFonts w:ascii="Arial Narrow" w:hAnsi="Arial Narrow" w:cs="Calibri Light"/>
                <w:sz w:val="19"/>
                <w:szCs w:val="19"/>
              </w:rPr>
            </w:pPr>
            <w:r w:rsidRPr="00085C58">
              <w:rPr>
                <w:rFonts w:ascii="Arial Narrow" w:hAnsi="Arial Narrow" w:cs="Calibri Light"/>
                <w:sz w:val="19"/>
                <w:szCs w:val="19"/>
              </w:rPr>
              <w:t>Brindar el mantenimiento preventivo 2 veces al año en base a un calendario de visitas de común acuerdo con el BFA.</w:t>
            </w:r>
          </w:p>
          <w:p w14:paraId="20B5DBBB" w14:textId="77777777" w:rsidR="004B5A6B" w:rsidRPr="00085C58" w:rsidRDefault="004B5A6B" w:rsidP="00085C58">
            <w:pPr>
              <w:numPr>
                <w:ilvl w:val="0"/>
                <w:numId w:val="68"/>
              </w:numPr>
              <w:jc w:val="both"/>
              <w:rPr>
                <w:rFonts w:ascii="Arial Narrow" w:hAnsi="Arial Narrow" w:cs="Calibri Light"/>
                <w:sz w:val="19"/>
                <w:szCs w:val="19"/>
              </w:rPr>
            </w:pPr>
            <w:r w:rsidRPr="00085C58">
              <w:rPr>
                <w:rFonts w:ascii="Arial Narrow" w:hAnsi="Arial Narrow" w:cs="Calibri Light"/>
                <w:sz w:val="19"/>
                <w:szCs w:val="19"/>
              </w:rPr>
              <w:t xml:space="preserve">brindar cualquier asistencia técnica requerida por el Banco encaminada a mejorar el desempeño de la plataforma en hardware y software.  </w:t>
            </w:r>
          </w:p>
          <w:p w14:paraId="7BBB4ACE" w14:textId="77777777" w:rsidR="004B5A6B" w:rsidRPr="00085C58" w:rsidRDefault="004B5A6B" w:rsidP="00085C58">
            <w:pPr>
              <w:numPr>
                <w:ilvl w:val="0"/>
                <w:numId w:val="68"/>
              </w:numPr>
              <w:jc w:val="both"/>
              <w:rPr>
                <w:rFonts w:ascii="Arial Narrow" w:hAnsi="Arial Narrow" w:cs="Calibri Light"/>
                <w:sz w:val="19"/>
                <w:szCs w:val="19"/>
              </w:rPr>
            </w:pPr>
            <w:r w:rsidRPr="00085C58">
              <w:rPr>
                <w:rFonts w:ascii="Arial Narrow" w:hAnsi="Arial Narrow" w:cs="Calibri Light"/>
                <w:sz w:val="19"/>
                <w:szCs w:val="19"/>
              </w:rPr>
              <w:t>Llevar un registro de las actividades ejecutadas en función del cumplimiento del servicio ofertado. El BFA tendrá acceso a esta bitácora de servicios.</w:t>
            </w:r>
          </w:p>
          <w:p w14:paraId="5B31B1AD" w14:textId="77777777" w:rsidR="004B5A6B" w:rsidRPr="00085C58" w:rsidRDefault="004B5A6B" w:rsidP="00085C58">
            <w:pPr>
              <w:jc w:val="both"/>
              <w:rPr>
                <w:rFonts w:ascii="Arial Narrow" w:hAnsi="Arial Narrow" w:cs="Calibri Light"/>
                <w:sz w:val="19"/>
                <w:szCs w:val="19"/>
              </w:rPr>
            </w:pPr>
          </w:p>
        </w:tc>
        <w:tc>
          <w:tcPr>
            <w:tcW w:w="673" w:type="pct"/>
          </w:tcPr>
          <w:p w14:paraId="1C7A28F8"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Cumple</w:t>
            </w:r>
          </w:p>
        </w:tc>
      </w:tr>
      <w:tr w:rsidR="004B5A6B" w:rsidRPr="00085C58" w14:paraId="2933204D" w14:textId="77777777" w:rsidTr="004B5A6B">
        <w:tc>
          <w:tcPr>
            <w:tcW w:w="348" w:type="pct"/>
          </w:tcPr>
          <w:p w14:paraId="48A46B02"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b)</w:t>
            </w:r>
          </w:p>
        </w:tc>
        <w:tc>
          <w:tcPr>
            <w:tcW w:w="3979" w:type="pct"/>
          </w:tcPr>
          <w:p w14:paraId="26591E2F" w14:textId="4E9C6396" w:rsidR="004B5A6B" w:rsidRPr="00085C58" w:rsidRDefault="004B5A6B" w:rsidP="00085C58">
            <w:pPr>
              <w:jc w:val="both"/>
              <w:rPr>
                <w:rFonts w:ascii="Arial Narrow" w:hAnsi="Arial Narrow" w:cs="Calibri Light"/>
                <w:sz w:val="19"/>
                <w:szCs w:val="19"/>
                <w:u w:val="single"/>
                <w:lang w:val="es-419"/>
              </w:rPr>
            </w:pPr>
            <w:r w:rsidRPr="00085C58">
              <w:rPr>
                <w:rFonts w:ascii="Arial Narrow" w:hAnsi="Arial Narrow" w:cs="Calibri Light"/>
                <w:sz w:val="19"/>
                <w:szCs w:val="19"/>
                <w:u w:val="single"/>
                <w:lang w:val="es-419"/>
              </w:rPr>
              <w:t>MANTENIMIENTO CORRECTIVO</w:t>
            </w:r>
          </w:p>
        </w:tc>
        <w:tc>
          <w:tcPr>
            <w:tcW w:w="673" w:type="pct"/>
          </w:tcPr>
          <w:p w14:paraId="43E7A85F" w14:textId="77777777" w:rsidR="004B5A6B" w:rsidRPr="00085C58" w:rsidRDefault="004B5A6B" w:rsidP="00085C58">
            <w:pPr>
              <w:jc w:val="both"/>
              <w:rPr>
                <w:rFonts w:ascii="Arial Narrow" w:hAnsi="Arial Narrow" w:cs="Calibri Light"/>
                <w:sz w:val="19"/>
                <w:szCs w:val="19"/>
                <w:lang w:val="es-419"/>
              </w:rPr>
            </w:pPr>
          </w:p>
        </w:tc>
      </w:tr>
      <w:tr w:rsidR="004B5A6B" w:rsidRPr="00085C58" w14:paraId="7132522C" w14:textId="77777777" w:rsidTr="004B5A6B">
        <w:tc>
          <w:tcPr>
            <w:tcW w:w="348" w:type="pct"/>
          </w:tcPr>
          <w:p w14:paraId="296AF102" w14:textId="77777777" w:rsidR="004B5A6B" w:rsidRPr="00085C58" w:rsidRDefault="004B5A6B" w:rsidP="00085C58">
            <w:pPr>
              <w:jc w:val="both"/>
              <w:rPr>
                <w:rFonts w:ascii="Arial Narrow" w:hAnsi="Arial Narrow" w:cs="Calibri Light"/>
                <w:sz w:val="19"/>
                <w:szCs w:val="19"/>
                <w:lang w:val="es-419"/>
              </w:rPr>
            </w:pPr>
          </w:p>
        </w:tc>
        <w:tc>
          <w:tcPr>
            <w:tcW w:w="3979" w:type="pct"/>
          </w:tcPr>
          <w:p w14:paraId="06AC94B3" w14:textId="77777777" w:rsidR="004B5A6B" w:rsidRPr="00085C58" w:rsidRDefault="004B5A6B" w:rsidP="00085C58">
            <w:pPr>
              <w:jc w:val="both"/>
              <w:rPr>
                <w:rFonts w:ascii="Arial Narrow" w:hAnsi="Arial Narrow" w:cs="Calibri Light"/>
                <w:sz w:val="19"/>
                <w:szCs w:val="19"/>
              </w:rPr>
            </w:pPr>
            <w:r w:rsidRPr="00085C58">
              <w:rPr>
                <w:rFonts w:ascii="Arial Narrow" w:hAnsi="Arial Narrow" w:cs="Calibri Light"/>
                <w:sz w:val="19"/>
                <w:szCs w:val="19"/>
              </w:rPr>
              <w:t>El mantenimiento correctivo incluye toda acción de mantenimiento no planeada encaminada a diagnosticar y corregir fallas o defectos de los equipos y software, en respuesta a llamados de servicio del BFA.</w:t>
            </w:r>
          </w:p>
          <w:p w14:paraId="25D148A2" w14:textId="77777777" w:rsidR="004B5A6B" w:rsidRPr="00085C58" w:rsidRDefault="004B5A6B" w:rsidP="00085C58">
            <w:pPr>
              <w:jc w:val="both"/>
              <w:rPr>
                <w:rFonts w:ascii="Arial Narrow" w:hAnsi="Arial Narrow" w:cs="Calibri Light"/>
                <w:sz w:val="19"/>
                <w:szCs w:val="19"/>
              </w:rPr>
            </w:pPr>
            <w:r w:rsidRPr="00085C58">
              <w:rPr>
                <w:rFonts w:ascii="Arial Narrow" w:hAnsi="Arial Narrow" w:cs="Calibri Light"/>
                <w:sz w:val="19"/>
                <w:szCs w:val="19"/>
              </w:rPr>
              <w:t>El contratista proporcionará todos los repuestos que sean necesarios para poner en funcionamiento los equipos. Los repuestos deberán ser nuevos, iguales o de superiores características, pero compatibles con el equipo en el que se instalarán y garantizados contra defectos de material y fabricación.</w:t>
            </w:r>
          </w:p>
          <w:p w14:paraId="68DC2BC4"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El contratista se compromete a cumplir los plazos máximos de la tabla siguiente, según el tipo de llamada definida por el BFA, así:</w:t>
            </w:r>
          </w:p>
          <w:p w14:paraId="6187F1E4" w14:textId="77777777" w:rsidR="004B5A6B" w:rsidRPr="00085C58" w:rsidRDefault="004B5A6B" w:rsidP="00085C58">
            <w:pPr>
              <w:jc w:val="both"/>
              <w:rPr>
                <w:rFonts w:ascii="Arial Narrow" w:hAnsi="Arial Narrow" w:cs="Calibri Light"/>
                <w:sz w:val="19"/>
                <w:szCs w:val="19"/>
                <w:u w:val="single"/>
                <w:lang w:val="es-419"/>
              </w:rPr>
            </w:pPr>
            <w:r w:rsidRPr="00085C58">
              <w:rPr>
                <w:rFonts w:ascii="Arial Narrow" w:hAnsi="Arial Narrow" w:cs="Calibri Light"/>
                <w:sz w:val="19"/>
                <w:szCs w:val="19"/>
                <w:u w:val="single"/>
                <w:lang w:val="es-419"/>
              </w:rPr>
              <w:t>TABLA NO. 1</w:t>
            </w:r>
          </w:p>
          <w:tbl>
            <w:tblPr>
              <w:tblW w:w="6087" w:type="dxa"/>
              <w:jc w:val="center"/>
              <w:tblLayout w:type="fixed"/>
              <w:tblCellMar>
                <w:left w:w="69" w:type="dxa"/>
                <w:right w:w="69" w:type="dxa"/>
              </w:tblCellMar>
              <w:tblLook w:val="0000" w:firstRow="0" w:lastRow="0" w:firstColumn="0" w:lastColumn="0" w:noHBand="0" w:noVBand="0"/>
            </w:tblPr>
            <w:tblGrid>
              <w:gridCol w:w="1498"/>
              <w:gridCol w:w="1248"/>
              <w:gridCol w:w="1473"/>
              <w:gridCol w:w="1868"/>
            </w:tblGrid>
            <w:tr w:rsidR="00085C58" w:rsidRPr="00085C58" w14:paraId="1F1135EA" w14:textId="77777777" w:rsidTr="00AA481A">
              <w:trPr>
                <w:trHeight w:val="445"/>
                <w:tblHeader/>
                <w:jc w:val="center"/>
              </w:trPr>
              <w:tc>
                <w:tcPr>
                  <w:tcW w:w="1498" w:type="dxa"/>
                  <w:tcBorders>
                    <w:top w:val="single" w:sz="6" w:space="0" w:color="auto"/>
                    <w:left w:val="single" w:sz="6" w:space="0" w:color="auto"/>
                    <w:bottom w:val="single" w:sz="6" w:space="0" w:color="auto"/>
                  </w:tcBorders>
                  <w:vAlign w:val="center"/>
                </w:tcPr>
                <w:p w14:paraId="3757A30D"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Tipo de llamada</w:t>
                  </w:r>
                </w:p>
              </w:tc>
              <w:tc>
                <w:tcPr>
                  <w:tcW w:w="1248" w:type="dxa"/>
                  <w:tcBorders>
                    <w:top w:val="single" w:sz="6" w:space="0" w:color="auto"/>
                    <w:left w:val="single" w:sz="6" w:space="0" w:color="auto"/>
                    <w:bottom w:val="single" w:sz="6" w:space="0" w:color="auto"/>
                  </w:tcBorders>
                  <w:vAlign w:val="center"/>
                </w:tcPr>
                <w:p w14:paraId="381700CA"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Tiempo máximo para respuesta telefónica</w:t>
                  </w:r>
                </w:p>
              </w:tc>
              <w:tc>
                <w:tcPr>
                  <w:tcW w:w="1473" w:type="dxa"/>
                  <w:tcBorders>
                    <w:top w:val="single" w:sz="6" w:space="0" w:color="auto"/>
                    <w:left w:val="single" w:sz="6" w:space="0" w:color="auto"/>
                    <w:bottom w:val="single" w:sz="6" w:space="0" w:color="auto"/>
                    <w:right w:val="single" w:sz="6" w:space="0" w:color="auto"/>
                  </w:tcBorders>
                  <w:vAlign w:val="center"/>
                </w:tcPr>
                <w:p w14:paraId="658621C4"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Tiempo máximo para respuesta en el sitio</w:t>
                  </w:r>
                </w:p>
              </w:tc>
              <w:tc>
                <w:tcPr>
                  <w:tcW w:w="1868" w:type="dxa"/>
                  <w:tcBorders>
                    <w:top w:val="single" w:sz="6" w:space="0" w:color="auto"/>
                    <w:left w:val="single" w:sz="6" w:space="0" w:color="auto"/>
                    <w:bottom w:val="single" w:sz="6" w:space="0" w:color="auto"/>
                    <w:right w:val="single" w:sz="6" w:space="0" w:color="auto"/>
                  </w:tcBorders>
                  <w:vAlign w:val="center"/>
                </w:tcPr>
                <w:p w14:paraId="65CA5AFB"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Tiempo máximo para habilitar funcionalidad del sistema</w:t>
                  </w:r>
                </w:p>
              </w:tc>
            </w:tr>
            <w:tr w:rsidR="00085C58" w:rsidRPr="00085C58" w14:paraId="356EB55C" w14:textId="77777777" w:rsidTr="00AA481A">
              <w:trPr>
                <w:trHeight w:val="454"/>
                <w:jc w:val="center"/>
              </w:trPr>
              <w:tc>
                <w:tcPr>
                  <w:tcW w:w="1498" w:type="dxa"/>
                  <w:tcBorders>
                    <w:left w:val="single" w:sz="6" w:space="0" w:color="auto"/>
                  </w:tcBorders>
                  <w:vAlign w:val="center"/>
                </w:tcPr>
                <w:p w14:paraId="724E069B"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Urgente (sistema fuera de servicio)</w:t>
                  </w:r>
                </w:p>
              </w:tc>
              <w:tc>
                <w:tcPr>
                  <w:tcW w:w="1248" w:type="dxa"/>
                  <w:tcBorders>
                    <w:left w:val="single" w:sz="6" w:space="0" w:color="auto"/>
                  </w:tcBorders>
                  <w:vAlign w:val="center"/>
                </w:tcPr>
                <w:p w14:paraId="366055C8"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15 minutos</w:t>
                  </w:r>
                </w:p>
              </w:tc>
              <w:tc>
                <w:tcPr>
                  <w:tcW w:w="1473" w:type="dxa"/>
                  <w:tcBorders>
                    <w:left w:val="single" w:sz="6" w:space="0" w:color="auto"/>
                    <w:right w:val="single" w:sz="6" w:space="0" w:color="auto"/>
                  </w:tcBorders>
                  <w:vAlign w:val="center"/>
                </w:tcPr>
                <w:p w14:paraId="28C79BAB"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2 horas</w:t>
                  </w:r>
                </w:p>
              </w:tc>
              <w:tc>
                <w:tcPr>
                  <w:tcW w:w="1868" w:type="dxa"/>
                  <w:tcBorders>
                    <w:left w:val="single" w:sz="6" w:space="0" w:color="auto"/>
                    <w:right w:val="single" w:sz="6" w:space="0" w:color="auto"/>
                  </w:tcBorders>
                  <w:vAlign w:val="center"/>
                </w:tcPr>
                <w:p w14:paraId="0CABC9F0"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24 horas</w:t>
                  </w:r>
                </w:p>
              </w:tc>
            </w:tr>
            <w:tr w:rsidR="00085C58" w:rsidRPr="00085C58" w14:paraId="1A03B42C" w14:textId="77777777" w:rsidTr="00AA481A">
              <w:trPr>
                <w:trHeight w:val="370"/>
                <w:jc w:val="center"/>
              </w:trPr>
              <w:tc>
                <w:tcPr>
                  <w:tcW w:w="1498" w:type="dxa"/>
                  <w:tcBorders>
                    <w:top w:val="single" w:sz="6" w:space="0" w:color="auto"/>
                    <w:left w:val="single" w:sz="6" w:space="0" w:color="auto"/>
                  </w:tcBorders>
                  <w:vAlign w:val="center"/>
                </w:tcPr>
                <w:p w14:paraId="73305499"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Grave (sistema gravemente debilitado)</w:t>
                  </w:r>
                </w:p>
              </w:tc>
              <w:tc>
                <w:tcPr>
                  <w:tcW w:w="1248" w:type="dxa"/>
                  <w:tcBorders>
                    <w:top w:val="single" w:sz="6" w:space="0" w:color="auto"/>
                    <w:left w:val="single" w:sz="6" w:space="0" w:color="auto"/>
                  </w:tcBorders>
                  <w:vAlign w:val="center"/>
                </w:tcPr>
                <w:p w14:paraId="202A6B0B"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2 horas</w:t>
                  </w:r>
                </w:p>
              </w:tc>
              <w:tc>
                <w:tcPr>
                  <w:tcW w:w="1473" w:type="dxa"/>
                  <w:tcBorders>
                    <w:top w:val="single" w:sz="6" w:space="0" w:color="auto"/>
                    <w:left w:val="single" w:sz="6" w:space="0" w:color="auto"/>
                    <w:right w:val="single" w:sz="6" w:space="0" w:color="auto"/>
                  </w:tcBorders>
                  <w:vAlign w:val="center"/>
                </w:tcPr>
                <w:p w14:paraId="16594969"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12 horas</w:t>
                  </w:r>
                </w:p>
              </w:tc>
              <w:tc>
                <w:tcPr>
                  <w:tcW w:w="1868" w:type="dxa"/>
                  <w:tcBorders>
                    <w:top w:val="single" w:sz="6" w:space="0" w:color="auto"/>
                    <w:left w:val="single" w:sz="6" w:space="0" w:color="auto"/>
                    <w:right w:val="single" w:sz="6" w:space="0" w:color="auto"/>
                  </w:tcBorders>
                  <w:vAlign w:val="center"/>
                </w:tcPr>
                <w:p w14:paraId="7A61EE66"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4 días</w:t>
                  </w:r>
                </w:p>
              </w:tc>
            </w:tr>
            <w:tr w:rsidR="00085C58" w:rsidRPr="00085C58" w14:paraId="1FA6A653" w14:textId="77777777" w:rsidTr="00AA481A">
              <w:trPr>
                <w:trHeight w:val="600"/>
                <w:jc w:val="center"/>
              </w:trPr>
              <w:tc>
                <w:tcPr>
                  <w:tcW w:w="1498" w:type="dxa"/>
                  <w:tcBorders>
                    <w:top w:val="single" w:sz="6" w:space="0" w:color="auto"/>
                    <w:left w:val="single" w:sz="6" w:space="0" w:color="auto"/>
                    <w:bottom w:val="single" w:sz="6" w:space="0" w:color="auto"/>
                  </w:tcBorders>
                  <w:vAlign w:val="center"/>
                </w:tcPr>
                <w:p w14:paraId="1B23ABDE"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No crítica</w:t>
                  </w:r>
                </w:p>
              </w:tc>
              <w:tc>
                <w:tcPr>
                  <w:tcW w:w="1248" w:type="dxa"/>
                  <w:tcBorders>
                    <w:top w:val="single" w:sz="6" w:space="0" w:color="auto"/>
                    <w:left w:val="single" w:sz="6" w:space="0" w:color="auto"/>
                    <w:bottom w:val="single" w:sz="6" w:space="0" w:color="auto"/>
                  </w:tcBorders>
                  <w:vAlign w:val="center"/>
                </w:tcPr>
                <w:p w14:paraId="428519BF"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4 horas</w:t>
                  </w:r>
                </w:p>
              </w:tc>
              <w:tc>
                <w:tcPr>
                  <w:tcW w:w="1473" w:type="dxa"/>
                  <w:tcBorders>
                    <w:top w:val="single" w:sz="6" w:space="0" w:color="auto"/>
                    <w:left w:val="single" w:sz="6" w:space="0" w:color="auto"/>
                    <w:bottom w:val="single" w:sz="6" w:space="0" w:color="auto"/>
                    <w:right w:val="single" w:sz="6" w:space="0" w:color="auto"/>
                  </w:tcBorders>
                  <w:vAlign w:val="center"/>
                </w:tcPr>
                <w:p w14:paraId="073993C6"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24 horas o a una hora mutuamente convenida posterior a las 24 horas</w:t>
                  </w:r>
                </w:p>
              </w:tc>
              <w:tc>
                <w:tcPr>
                  <w:tcW w:w="1868" w:type="dxa"/>
                  <w:tcBorders>
                    <w:top w:val="single" w:sz="6" w:space="0" w:color="auto"/>
                    <w:left w:val="single" w:sz="6" w:space="0" w:color="auto"/>
                    <w:bottom w:val="single" w:sz="6" w:space="0" w:color="auto"/>
                    <w:right w:val="single" w:sz="6" w:space="0" w:color="auto"/>
                  </w:tcBorders>
                  <w:vAlign w:val="center"/>
                </w:tcPr>
                <w:p w14:paraId="46E6CF2C" w14:textId="77777777" w:rsidR="004B5A6B" w:rsidRPr="00085C58" w:rsidRDefault="004B5A6B" w:rsidP="00085C58">
                  <w:pPr>
                    <w:jc w:val="both"/>
                    <w:rPr>
                      <w:rFonts w:ascii="Arial Narrow" w:hAnsi="Arial Narrow" w:cs="Calibri Light"/>
                      <w:sz w:val="19"/>
                      <w:szCs w:val="19"/>
                      <w:lang w:val="es-419" w:eastAsia="es-ES"/>
                    </w:rPr>
                  </w:pPr>
                  <w:r w:rsidRPr="00085C58">
                    <w:rPr>
                      <w:rFonts w:ascii="Arial Narrow" w:hAnsi="Arial Narrow" w:cs="Calibri Light"/>
                      <w:sz w:val="19"/>
                      <w:szCs w:val="19"/>
                      <w:lang w:val="es-419" w:eastAsia="es-ES"/>
                    </w:rPr>
                    <w:t>1 semana</w:t>
                  </w:r>
                </w:p>
              </w:tc>
            </w:tr>
          </w:tbl>
          <w:p w14:paraId="574781BD" w14:textId="77777777" w:rsidR="004B5A6B" w:rsidRPr="00085C58" w:rsidRDefault="004B5A6B" w:rsidP="00085C58">
            <w:pPr>
              <w:jc w:val="both"/>
              <w:rPr>
                <w:rFonts w:ascii="Arial Narrow" w:hAnsi="Arial Narrow" w:cs="Calibri Light"/>
                <w:sz w:val="19"/>
                <w:szCs w:val="19"/>
                <w:lang w:val="es-419"/>
              </w:rPr>
            </w:pPr>
          </w:p>
          <w:p w14:paraId="6D49035A"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Los tiempos establecidos incluyen horas continuas hábiles y no hábiles, y se entiende que es el plazo que transcurre entre el momento en que el BFA reporta la falla al contratista y el momento en que éste responde telefónicamente o se hace presente en el sitio o habilita la funcionalidad del sistema, según sea aplicable a cada caso.</w:t>
            </w:r>
          </w:p>
          <w:p w14:paraId="25128FC7"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lastRenderedPageBreak/>
              <w:t>Después de notificada la solicitud del servicio por parte del BFA, el contratista se compromete a poner a disposición del Banco, dentro de los plazos establecidos en la columna “Tiempo máximo para habilitar funcionalidad del sistema” de la tabla anterior, un equipo de su propiedad con capacidad igual o superior y compatible con los del BFA, para que éste pueda continuar el procesamiento normal de sus aplicaciones sin costo adicional y durante el tiempo que le tome al contratista corregir la falla y dejar funcionando correctamente el equipo del BFA.</w:t>
            </w:r>
          </w:p>
          <w:p w14:paraId="4E14BA79" w14:textId="434C3790" w:rsidR="004B5A6B" w:rsidRPr="00085C58" w:rsidRDefault="004B5A6B" w:rsidP="00085C58">
            <w:pPr>
              <w:jc w:val="both"/>
              <w:rPr>
                <w:rFonts w:ascii="Arial Narrow" w:hAnsi="Arial Narrow" w:cs="Calibri Light"/>
                <w:sz w:val="19"/>
                <w:szCs w:val="19"/>
              </w:rPr>
            </w:pPr>
            <w:r w:rsidRPr="00085C58">
              <w:rPr>
                <w:rFonts w:ascii="Arial Narrow" w:hAnsi="Arial Narrow" w:cs="Calibri Light"/>
                <w:sz w:val="19"/>
                <w:szCs w:val="19"/>
              </w:rPr>
              <w:t>La asistencia para el mantenimiento correctivo para problemas de hardware y software se proporcionará en las instalaciones del BFA, sin límites de tiempo, las 24 horas del día, todos los días del año, incluyendo los días feriados.</w:t>
            </w:r>
          </w:p>
        </w:tc>
        <w:tc>
          <w:tcPr>
            <w:tcW w:w="673" w:type="pct"/>
          </w:tcPr>
          <w:p w14:paraId="0C4293F2" w14:textId="77777777" w:rsidR="004B5A6B" w:rsidRPr="00085C58" w:rsidRDefault="004B5A6B" w:rsidP="00085C58">
            <w:pPr>
              <w:jc w:val="both"/>
              <w:rPr>
                <w:rFonts w:ascii="Arial Narrow" w:hAnsi="Arial Narrow" w:cs="Calibri Light"/>
                <w:sz w:val="19"/>
                <w:szCs w:val="19"/>
                <w:lang w:val="es-419"/>
              </w:rPr>
            </w:pPr>
          </w:p>
        </w:tc>
      </w:tr>
      <w:tr w:rsidR="004B5A6B" w:rsidRPr="00085C58" w14:paraId="62CAE315" w14:textId="77777777" w:rsidTr="004B5A6B">
        <w:tc>
          <w:tcPr>
            <w:tcW w:w="348" w:type="pct"/>
          </w:tcPr>
          <w:p w14:paraId="32876915"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w:t>
            </w:r>
          </w:p>
        </w:tc>
        <w:tc>
          <w:tcPr>
            <w:tcW w:w="3979" w:type="pct"/>
          </w:tcPr>
          <w:p w14:paraId="0FD7114A" w14:textId="77777777" w:rsidR="004B5A6B" w:rsidRPr="00085C58" w:rsidRDefault="004B5A6B" w:rsidP="00085C58">
            <w:pPr>
              <w:jc w:val="both"/>
              <w:rPr>
                <w:rFonts w:ascii="Arial Narrow" w:hAnsi="Arial Narrow" w:cs="Calibri Light"/>
                <w:sz w:val="19"/>
                <w:szCs w:val="19"/>
              </w:rPr>
            </w:pPr>
            <w:r w:rsidRPr="00085C58">
              <w:rPr>
                <w:rFonts w:ascii="Arial Narrow" w:hAnsi="Arial Narrow" w:cs="Calibri Light"/>
                <w:sz w:val="19"/>
                <w:szCs w:val="19"/>
                <w:u w:val="single"/>
                <w:lang w:val="es-MX"/>
              </w:rPr>
              <w:t>PROCEDIMIENTO DE RESPUESTA PARA MANTENIMIENTO CORRECTIVO Y ASISTENCIA Y SOPORTE TECNICO</w:t>
            </w:r>
          </w:p>
        </w:tc>
        <w:tc>
          <w:tcPr>
            <w:tcW w:w="673" w:type="pct"/>
          </w:tcPr>
          <w:p w14:paraId="48BF025F" w14:textId="77777777" w:rsidR="004B5A6B" w:rsidRPr="00085C58" w:rsidRDefault="004B5A6B" w:rsidP="00085C58">
            <w:pPr>
              <w:jc w:val="both"/>
              <w:rPr>
                <w:rFonts w:ascii="Arial Narrow" w:hAnsi="Arial Narrow" w:cs="Calibri Light"/>
                <w:sz w:val="19"/>
                <w:szCs w:val="19"/>
                <w:lang w:val="es-419"/>
              </w:rPr>
            </w:pPr>
          </w:p>
        </w:tc>
      </w:tr>
      <w:tr w:rsidR="004B5A6B" w:rsidRPr="00085C58" w14:paraId="6F2E0091" w14:textId="77777777" w:rsidTr="004B5A6B">
        <w:tc>
          <w:tcPr>
            <w:tcW w:w="348" w:type="pct"/>
          </w:tcPr>
          <w:p w14:paraId="1C767E0A" w14:textId="77777777" w:rsidR="004B5A6B" w:rsidRPr="00085C58" w:rsidRDefault="004B5A6B" w:rsidP="00085C58">
            <w:pPr>
              <w:jc w:val="both"/>
              <w:rPr>
                <w:rFonts w:ascii="Arial Narrow" w:hAnsi="Arial Narrow" w:cs="Calibri Light"/>
                <w:sz w:val="19"/>
                <w:szCs w:val="19"/>
                <w:lang w:val="es-419"/>
              </w:rPr>
            </w:pPr>
          </w:p>
        </w:tc>
        <w:tc>
          <w:tcPr>
            <w:tcW w:w="3979" w:type="pct"/>
          </w:tcPr>
          <w:p w14:paraId="08CDFE35"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El procedimiento que el contratista realizará es el siguiente:</w:t>
            </w:r>
          </w:p>
          <w:p w14:paraId="619DF00C" w14:textId="77777777" w:rsidR="004B5A6B" w:rsidRPr="00085C58" w:rsidRDefault="004B5A6B" w:rsidP="00085C58">
            <w:pPr>
              <w:numPr>
                <w:ilvl w:val="0"/>
                <w:numId w:val="68"/>
              </w:numPr>
              <w:jc w:val="both"/>
              <w:rPr>
                <w:rFonts w:ascii="Arial Narrow" w:hAnsi="Arial Narrow" w:cs="Calibri Light"/>
                <w:sz w:val="19"/>
                <w:szCs w:val="19"/>
              </w:rPr>
            </w:pPr>
            <w:r w:rsidRPr="00085C58">
              <w:rPr>
                <w:rFonts w:ascii="Arial Narrow" w:hAnsi="Arial Narrow" w:cs="Calibri Light"/>
                <w:sz w:val="19"/>
                <w:szCs w:val="19"/>
              </w:rPr>
              <w:t>El BFA notificará al contratista telefónicamente, al número que éste hubiere indicado, a través del personal autorizado, de la falla de hardware o software. Pudiendo complementar la notificación con el envío de un e-mail o fax, a la dirección de correo electrónico o fax que indique el contratista.</w:t>
            </w:r>
          </w:p>
          <w:p w14:paraId="030EF06D" w14:textId="77777777" w:rsidR="004B5A6B" w:rsidRPr="00085C58" w:rsidRDefault="004B5A6B" w:rsidP="00085C58">
            <w:pPr>
              <w:numPr>
                <w:ilvl w:val="0"/>
                <w:numId w:val="68"/>
              </w:numPr>
              <w:jc w:val="both"/>
              <w:rPr>
                <w:rFonts w:ascii="Arial Narrow" w:hAnsi="Arial Narrow" w:cs="Calibri Light"/>
                <w:sz w:val="19"/>
                <w:szCs w:val="19"/>
              </w:rPr>
            </w:pPr>
            <w:r w:rsidRPr="00085C58">
              <w:rPr>
                <w:rFonts w:ascii="Arial Narrow" w:hAnsi="Arial Narrow" w:cs="Calibri Light"/>
                <w:sz w:val="19"/>
                <w:szCs w:val="19"/>
              </w:rPr>
              <w:t>A partir del reporte de la falla efectuado por el BFA, el contratista dispondrá de los tiempos establecidos en la Tabla No. 1 para realizar sus actividades.</w:t>
            </w:r>
          </w:p>
          <w:p w14:paraId="6F2A46EF" w14:textId="77777777" w:rsidR="004B5A6B" w:rsidRPr="00085C58" w:rsidRDefault="004B5A6B" w:rsidP="00085C58">
            <w:pPr>
              <w:numPr>
                <w:ilvl w:val="0"/>
                <w:numId w:val="68"/>
              </w:numPr>
              <w:jc w:val="both"/>
              <w:rPr>
                <w:rFonts w:ascii="Arial Narrow" w:hAnsi="Arial Narrow" w:cs="Calibri Light"/>
                <w:sz w:val="19"/>
                <w:szCs w:val="19"/>
              </w:rPr>
            </w:pPr>
            <w:r w:rsidRPr="00085C58">
              <w:rPr>
                <w:rFonts w:ascii="Arial Narrow" w:hAnsi="Arial Narrow" w:cs="Calibri Light"/>
                <w:sz w:val="19"/>
                <w:szCs w:val="19"/>
              </w:rPr>
              <w:t>El contratista deberá presentar por escrito al Infraestructura de Producción de la Gerencia de Tecnología de Información del Banco, por cada llamada de servicio, el diagnóstico y las actividades ejecutadas para superar la falla.</w:t>
            </w:r>
          </w:p>
        </w:tc>
        <w:tc>
          <w:tcPr>
            <w:tcW w:w="673" w:type="pct"/>
          </w:tcPr>
          <w:p w14:paraId="43F027A7" w14:textId="77777777" w:rsidR="004B5A6B" w:rsidRPr="00085C58" w:rsidRDefault="004B5A6B" w:rsidP="00085C58">
            <w:pPr>
              <w:jc w:val="both"/>
              <w:rPr>
                <w:rFonts w:ascii="Arial Narrow" w:hAnsi="Arial Narrow" w:cs="Calibri Light"/>
                <w:sz w:val="19"/>
                <w:szCs w:val="19"/>
                <w:lang w:val="es-419"/>
              </w:rPr>
            </w:pPr>
            <w:r w:rsidRPr="00085C58">
              <w:rPr>
                <w:rFonts w:ascii="Arial Narrow" w:hAnsi="Arial Narrow" w:cs="Calibri Light"/>
                <w:sz w:val="19"/>
                <w:szCs w:val="19"/>
                <w:lang w:val="es-419"/>
              </w:rPr>
              <w:t>Cumple</w:t>
            </w:r>
          </w:p>
        </w:tc>
      </w:tr>
    </w:tbl>
    <w:p w14:paraId="52D89EC7" w14:textId="77777777" w:rsidR="004B5A6B" w:rsidRPr="00085C58" w:rsidRDefault="004B5A6B" w:rsidP="00085C58">
      <w:pPr>
        <w:jc w:val="both"/>
        <w:rPr>
          <w:rFonts w:ascii="Arial Narrow" w:hAnsi="Arial Narrow" w:cs="Calibri Light"/>
          <w:lang w:val="es-ES" w:eastAsia="es-ES"/>
        </w:rPr>
      </w:pPr>
    </w:p>
    <w:p w14:paraId="5B502BE8" w14:textId="77777777"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La oferta presentada por SSA SISTEMAS EL SALVADOR S.A. DE C.V. cumple con el 100% de las especificaciones técnicas pasando a la etapa de evaluación económica.</w:t>
      </w:r>
    </w:p>
    <w:p w14:paraId="2DB14789" w14:textId="77777777" w:rsidR="004B5A6B" w:rsidRPr="00085C58" w:rsidRDefault="004B5A6B" w:rsidP="00085C58">
      <w:pPr>
        <w:jc w:val="both"/>
        <w:rPr>
          <w:rFonts w:ascii="Arial Narrow" w:hAnsi="Arial Narrow" w:cs="Calibri Light"/>
          <w:lang w:val="es-ES" w:eastAsia="es-ES"/>
        </w:rPr>
      </w:pPr>
    </w:p>
    <w:p w14:paraId="05122DF6" w14:textId="35E710C4"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 xml:space="preserve">Es importante recalcar que la oferta económica presentada por SSA </w:t>
      </w:r>
      <w:r w:rsidR="00422C46" w:rsidRPr="00085C58">
        <w:rPr>
          <w:rFonts w:ascii="Arial Narrow" w:hAnsi="Arial Narrow" w:cs="Calibri Light"/>
          <w:lang w:val="es-ES" w:eastAsia="es-ES"/>
        </w:rPr>
        <w:t>SISTEMAS</w:t>
      </w:r>
      <w:r w:rsidRPr="00085C58">
        <w:rPr>
          <w:rFonts w:ascii="Arial Narrow" w:hAnsi="Arial Narrow" w:cs="Calibri Light"/>
          <w:lang w:val="es-ES" w:eastAsia="es-ES"/>
        </w:rPr>
        <w:t xml:space="preserve"> EL SALVADOR, S.A. DE C.V.es por un monto de </w:t>
      </w:r>
      <w:r w:rsidRPr="00085C58">
        <w:rPr>
          <w:rFonts w:ascii="Arial Narrow" w:hAnsi="Arial Narrow" w:cs="Calibri Light"/>
          <w:lang w:eastAsia="es-ES"/>
        </w:rPr>
        <w:t>$</w:t>
      </w:r>
      <w:r w:rsidRPr="00085C58">
        <w:rPr>
          <w:rFonts w:ascii="Arial Narrow" w:hAnsi="Arial Narrow" w:cs="Calibri Light"/>
          <w:lang w:val="es-ES" w:eastAsia="es-ES"/>
        </w:rPr>
        <w:t xml:space="preserve">2,875.00 monto que incluye el </w:t>
      </w:r>
      <w:r w:rsidR="00143453" w:rsidRPr="00085C58">
        <w:rPr>
          <w:rFonts w:ascii="Arial Narrow" w:hAnsi="Arial Narrow" w:cs="Calibri Light"/>
          <w:lang w:val="es-ES" w:eastAsia="es-ES"/>
        </w:rPr>
        <w:t>I</w:t>
      </w:r>
      <w:r w:rsidRPr="00085C58">
        <w:rPr>
          <w:rFonts w:ascii="Arial Narrow" w:hAnsi="Arial Narrow" w:cs="Calibri Light"/>
          <w:lang w:val="es-ES" w:eastAsia="es-ES"/>
        </w:rPr>
        <w:t xml:space="preserve">mpuesto a la </w:t>
      </w:r>
      <w:r w:rsidR="00143453" w:rsidRPr="00085C58">
        <w:rPr>
          <w:rFonts w:ascii="Arial Narrow" w:hAnsi="Arial Narrow" w:cs="Calibri Light"/>
          <w:lang w:val="es-ES" w:eastAsia="es-ES"/>
        </w:rPr>
        <w:t>T</w:t>
      </w:r>
      <w:r w:rsidRPr="00085C58">
        <w:rPr>
          <w:rFonts w:ascii="Arial Narrow" w:hAnsi="Arial Narrow" w:cs="Calibri Light"/>
          <w:lang w:val="es-ES" w:eastAsia="es-ES"/>
        </w:rPr>
        <w:t xml:space="preserve">ransferencia de </w:t>
      </w:r>
      <w:r w:rsidR="00143453" w:rsidRPr="00085C58">
        <w:rPr>
          <w:rFonts w:ascii="Arial Narrow" w:hAnsi="Arial Narrow" w:cs="Calibri Light"/>
          <w:lang w:val="es-ES" w:eastAsia="es-ES"/>
        </w:rPr>
        <w:t>B</w:t>
      </w:r>
      <w:r w:rsidRPr="00085C58">
        <w:rPr>
          <w:rFonts w:ascii="Arial Narrow" w:hAnsi="Arial Narrow" w:cs="Calibri Light"/>
          <w:lang w:val="es-ES" w:eastAsia="es-ES"/>
        </w:rPr>
        <w:t xml:space="preserve">ienes </w:t>
      </w:r>
      <w:r w:rsidR="00143453" w:rsidRPr="00085C58">
        <w:rPr>
          <w:rFonts w:ascii="Arial Narrow" w:hAnsi="Arial Narrow" w:cs="Calibri Light"/>
          <w:lang w:val="es-ES" w:eastAsia="es-ES"/>
        </w:rPr>
        <w:t>M</w:t>
      </w:r>
      <w:r w:rsidRPr="00085C58">
        <w:rPr>
          <w:rFonts w:ascii="Arial Narrow" w:hAnsi="Arial Narrow" w:cs="Calibri Light"/>
          <w:lang w:val="es-ES" w:eastAsia="es-ES"/>
        </w:rPr>
        <w:t xml:space="preserve">uebles y a la </w:t>
      </w:r>
      <w:r w:rsidR="00143453" w:rsidRPr="00085C58">
        <w:rPr>
          <w:rFonts w:ascii="Arial Narrow" w:hAnsi="Arial Narrow" w:cs="Calibri Light"/>
          <w:lang w:val="es-ES" w:eastAsia="es-ES"/>
        </w:rPr>
        <w:t>P</w:t>
      </w:r>
      <w:r w:rsidRPr="00085C58">
        <w:rPr>
          <w:rFonts w:ascii="Arial Narrow" w:hAnsi="Arial Narrow" w:cs="Calibri Light"/>
          <w:lang w:val="es-ES" w:eastAsia="es-ES"/>
        </w:rPr>
        <w:t xml:space="preserve">restación de </w:t>
      </w:r>
      <w:r w:rsidR="00143453" w:rsidRPr="00085C58">
        <w:rPr>
          <w:rFonts w:ascii="Arial Narrow" w:hAnsi="Arial Narrow" w:cs="Calibri Light"/>
          <w:lang w:val="es-ES" w:eastAsia="es-ES"/>
        </w:rPr>
        <w:t>S</w:t>
      </w:r>
      <w:r w:rsidRPr="00085C58">
        <w:rPr>
          <w:rFonts w:ascii="Arial Narrow" w:hAnsi="Arial Narrow" w:cs="Calibri Light"/>
          <w:lang w:val="es-ES" w:eastAsia="es-ES"/>
        </w:rPr>
        <w:t>ervicios, que, de conformidad al análisis de razonabilidad de precios históricos, el precio de la oferta presentada es razonable, ya que 10.58% mayor al monto histórico cancelado por el Banco.</w:t>
      </w:r>
    </w:p>
    <w:p w14:paraId="2579EC05" w14:textId="77777777" w:rsidR="004B5A6B" w:rsidRPr="00085C58" w:rsidRDefault="004B5A6B" w:rsidP="00085C58">
      <w:pPr>
        <w:jc w:val="both"/>
        <w:rPr>
          <w:rFonts w:ascii="Arial Narrow" w:hAnsi="Arial Narrow" w:cs="Calibri Light"/>
          <w:lang w:val="es-ES" w:eastAsia="es-ES"/>
        </w:rPr>
      </w:pPr>
    </w:p>
    <w:p w14:paraId="51603164" w14:textId="77777777"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Cabe destacar que SSA SISTEMAS EL SALVADOR, S.A. DE C.V. cumple con todos los requisitos legales exigibles para contratar, cuenta con la capacidad para contratar establecida en el artículo 24 de la LCP y no se encuentra impedido para ofertar de conformidad con el artículo 25 de dicha ley, además se encuentra solvente de las obligaciones fiscales, municipales y de seguridad social, verificación que se realizó de conformidad al artículo 99 de la LCP. Se verificó la carta de ORACLE DE CENTROAMERICA, S.A., en la que hizo constar que la sociedad SSA SISTEMAS EL SALVADOR, S.A. DE C.V. es un distribuidor autorizado en El Salvador para la comercialización de los productos Oracle.</w:t>
      </w:r>
    </w:p>
    <w:p w14:paraId="72539E4B" w14:textId="77777777" w:rsidR="004B5A6B" w:rsidRPr="00085C58" w:rsidRDefault="004B5A6B" w:rsidP="00085C58">
      <w:pPr>
        <w:jc w:val="both"/>
        <w:rPr>
          <w:rFonts w:ascii="Arial Narrow" w:hAnsi="Arial Narrow" w:cs="Calibri Light"/>
          <w:lang w:val="es-ES" w:eastAsia="es-ES"/>
        </w:rPr>
      </w:pPr>
    </w:p>
    <w:p w14:paraId="0CECA2B4" w14:textId="77777777"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 xml:space="preserve">RECOMENDACIÓN </w:t>
      </w:r>
    </w:p>
    <w:p w14:paraId="172DBBA3" w14:textId="77777777" w:rsidR="00143453" w:rsidRPr="00085C58" w:rsidRDefault="004B5A6B" w:rsidP="00085C58">
      <w:pPr>
        <w:jc w:val="both"/>
        <w:rPr>
          <w:rFonts w:ascii="Arial Narrow" w:hAnsi="Arial Narrow" w:cs="Calibri Light"/>
          <w:lang w:val="es-ES" w:eastAsia="es-ES"/>
        </w:rPr>
      </w:pPr>
      <w:r w:rsidRPr="00085C58">
        <w:rPr>
          <w:rFonts w:ascii="Arial Narrow" w:hAnsi="Arial Narrow" w:cs="Calibri Light"/>
          <w:bCs/>
          <w:lang w:val="es-MX" w:eastAsia="es-ES"/>
        </w:rPr>
        <w:t xml:space="preserve">Finalizada la evaluación de la oferta recibida y constatando que según lo prescrito en los artículos 18, 21, 96 y 100 de la LCP, los evaluadores técnicos, recomiendan a la Junta de </w:t>
      </w:r>
      <w:proofErr w:type="gramStart"/>
      <w:r w:rsidRPr="00085C58">
        <w:rPr>
          <w:rFonts w:ascii="Arial Narrow" w:hAnsi="Arial Narrow" w:cs="Calibri Light"/>
          <w:bCs/>
          <w:lang w:val="es-MX" w:eastAsia="es-ES"/>
        </w:rPr>
        <w:t>Directores</w:t>
      </w:r>
      <w:proofErr w:type="gramEnd"/>
      <w:r w:rsidRPr="00085C58">
        <w:rPr>
          <w:rFonts w:ascii="Arial Narrow" w:hAnsi="Arial Narrow" w:cs="Calibri Light"/>
          <w:lang w:val="es-ES" w:eastAsia="es-ES"/>
        </w:rPr>
        <w:t xml:space="preserve">: </w:t>
      </w:r>
    </w:p>
    <w:p w14:paraId="302C1FEC" w14:textId="685F10E2" w:rsidR="00143453" w:rsidRPr="00085C58" w:rsidRDefault="004B5A6B" w:rsidP="00085C58">
      <w:pPr>
        <w:pStyle w:val="Prrafodelista"/>
        <w:numPr>
          <w:ilvl w:val="0"/>
          <w:numId w:val="80"/>
        </w:numPr>
        <w:jc w:val="both"/>
        <w:rPr>
          <w:rFonts w:ascii="Arial Narrow" w:hAnsi="Arial Narrow" w:cs="Calibri Light"/>
        </w:rPr>
      </w:pPr>
      <w:r w:rsidRPr="00085C58">
        <w:rPr>
          <w:rFonts w:ascii="Arial Narrow" w:hAnsi="Arial Narrow" w:cs="Calibri Light"/>
        </w:rPr>
        <w:t xml:space="preserve">Adjudicar la Contratación Directa </w:t>
      </w:r>
      <w:r w:rsidRPr="00085C58">
        <w:rPr>
          <w:rFonts w:ascii="Arial Narrow" w:hAnsi="Arial Narrow" w:cs="Calibri Light"/>
          <w:b/>
          <w:bCs/>
        </w:rPr>
        <w:t>4205-2024-P0109</w:t>
      </w:r>
      <w:r w:rsidRPr="00085C58">
        <w:rPr>
          <w:rFonts w:ascii="Arial Narrow" w:hAnsi="Arial Narrow" w:cs="Calibri Light"/>
          <w:kern w:val="2"/>
          <w:lang w:eastAsia="en-US"/>
          <w14:ligatures w14:val="standardContextual"/>
        </w:rPr>
        <w:t xml:space="preserve"> </w:t>
      </w:r>
      <w:r w:rsidRPr="00085C58">
        <w:rPr>
          <w:rFonts w:ascii="Arial Narrow" w:hAnsi="Arial Narrow" w:cs="Calibri Light"/>
          <w:b/>
          <w:bCs/>
          <w:kern w:val="2"/>
          <w14:ligatures w14:val="standardContextual"/>
        </w:rPr>
        <w:t>“RENOVACIÓN SOPORTE TÉCNICO LOCAL A SERVIDORES SUN V880”</w:t>
      </w:r>
      <w:r w:rsidRPr="00085C58">
        <w:rPr>
          <w:rFonts w:ascii="Arial Narrow" w:hAnsi="Arial Narrow" w:cs="Calibri Light"/>
          <w:bCs/>
        </w:rPr>
        <w:t xml:space="preserve"> a favor de la sociedad </w:t>
      </w:r>
      <w:r w:rsidRPr="00085C58">
        <w:rPr>
          <w:rFonts w:ascii="Arial Narrow" w:hAnsi="Arial Narrow" w:cs="Calibri Light"/>
          <w:b/>
          <w:bCs/>
        </w:rPr>
        <w:t>SSA SISTEMAS EL SALVADOR, S.A DE C.V.</w:t>
      </w:r>
      <w:r w:rsidRPr="00085C58" w:rsidDel="00CD1A4A">
        <w:rPr>
          <w:rFonts w:ascii="Arial Narrow" w:hAnsi="Arial Narrow" w:cs="Calibri Light"/>
          <w:b/>
          <w:bCs/>
        </w:rPr>
        <w:t xml:space="preserve"> </w:t>
      </w:r>
      <w:r w:rsidRPr="00085C58">
        <w:rPr>
          <w:rFonts w:ascii="Arial Narrow" w:hAnsi="Arial Narrow" w:cs="Calibri Light"/>
          <w:bCs/>
        </w:rPr>
        <w:t xml:space="preserve">por un monto total de </w:t>
      </w:r>
      <w:r w:rsidRPr="00085C58">
        <w:rPr>
          <w:rFonts w:ascii="Arial Narrow" w:hAnsi="Arial Narrow" w:cs="Calibri Light"/>
          <w:b/>
          <w:bCs/>
        </w:rPr>
        <w:t>DOS MIL OCHOCIENTOS SETENTA Y CIN</w:t>
      </w:r>
      <w:r w:rsidR="00422C46" w:rsidRPr="00085C58">
        <w:rPr>
          <w:rFonts w:ascii="Arial Narrow" w:hAnsi="Arial Narrow" w:cs="Calibri Light"/>
          <w:b/>
          <w:bCs/>
        </w:rPr>
        <w:t>C</w:t>
      </w:r>
      <w:r w:rsidRPr="00085C58">
        <w:rPr>
          <w:rFonts w:ascii="Arial Narrow" w:hAnsi="Arial Narrow" w:cs="Calibri Light"/>
          <w:b/>
          <w:bCs/>
        </w:rPr>
        <w:t xml:space="preserve">O DÓLARES DE LOS ESTADOS UNIDOS DE AMÉRICA ($2,875.00), </w:t>
      </w:r>
      <w:r w:rsidRPr="00085C58">
        <w:rPr>
          <w:rFonts w:ascii="Arial Narrow" w:hAnsi="Arial Narrow" w:cs="Calibri Light"/>
        </w:rPr>
        <w:t xml:space="preserve">monto que incluye el Impuesto a la Transferencia de Bienes Muebles y a la Prestación de Servicios, el plazo del contrato será de doce meses a partir de la orden de inicio emitida por el Administrador del Contrato; </w:t>
      </w:r>
    </w:p>
    <w:p w14:paraId="6D2A85D1" w14:textId="7B0ABAE9" w:rsidR="004B5A6B" w:rsidRPr="00085C58" w:rsidRDefault="004B5A6B" w:rsidP="00085C58">
      <w:pPr>
        <w:pStyle w:val="Prrafodelista"/>
        <w:numPr>
          <w:ilvl w:val="0"/>
          <w:numId w:val="80"/>
        </w:numPr>
        <w:jc w:val="both"/>
        <w:rPr>
          <w:rFonts w:ascii="Arial Narrow" w:hAnsi="Arial Narrow" w:cs="Calibri Light"/>
        </w:rPr>
      </w:pPr>
      <w:r w:rsidRPr="00085C58">
        <w:rPr>
          <w:rFonts w:ascii="Arial Narrow" w:hAnsi="Arial Narrow" w:cs="Calibri Light"/>
        </w:rPr>
        <w:t xml:space="preserve">Nombrar administrador de contrato a Sergio Patricio Castillo, Administrador del Sistema o quien haga sus veces. </w:t>
      </w:r>
    </w:p>
    <w:p w14:paraId="74377C1B" w14:textId="77777777" w:rsidR="004B5A6B" w:rsidRPr="00085C58" w:rsidRDefault="004B5A6B" w:rsidP="00085C58">
      <w:pPr>
        <w:jc w:val="both"/>
        <w:rPr>
          <w:rFonts w:ascii="Arial Narrow" w:hAnsi="Arial Narrow" w:cs="Calibri Light"/>
          <w:lang w:val="es-ES" w:eastAsia="es-ES"/>
        </w:rPr>
      </w:pPr>
    </w:p>
    <w:p w14:paraId="2F124038" w14:textId="1E5A592B"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Se solicita que el presente punto sea ratificado en esta sesión.</w:t>
      </w:r>
    </w:p>
    <w:p w14:paraId="135C8622" w14:textId="77777777" w:rsidR="004B5A6B" w:rsidRPr="00085C58" w:rsidRDefault="004B5A6B" w:rsidP="00085C58">
      <w:pPr>
        <w:keepNext/>
        <w:jc w:val="both"/>
        <w:outlineLvl w:val="0"/>
        <w:rPr>
          <w:rFonts w:ascii="Arial Narrow" w:hAnsi="Arial Narrow" w:cs="Calibri Light"/>
          <w:b/>
          <w:u w:val="single"/>
          <w:lang w:val="es-ES" w:eastAsia="es-ES"/>
        </w:rPr>
      </w:pPr>
    </w:p>
    <w:p w14:paraId="142CEB1A" w14:textId="4FF19DAD" w:rsidR="004B5A6B" w:rsidRPr="00085C58" w:rsidRDefault="004B5A6B" w:rsidP="00085C58">
      <w:pPr>
        <w:keepNext/>
        <w:jc w:val="both"/>
        <w:outlineLvl w:val="0"/>
        <w:rPr>
          <w:rFonts w:ascii="Arial Narrow" w:hAnsi="Arial Narrow" w:cs="Calibri Light"/>
          <w:b/>
          <w:u w:val="single"/>
          <w:lang w:val="es-ES" w:eastAsia="es-ES"/>
        </w:rPr>
      </w:pPr>
      <w:r w:rsidRPr="00085C58">
        <w:rPr>
          <w:rFonts w:ascii="Arial Narrow" w:hAnsi="Arial Narrow" w:cs="Calibri Light"/>
          <w:b/>
          <w:u w:val="single"/>
          <w:lang w:val="es-ES" w:eastAsia="es-ES"/>
        </w:rPr>
        <w:t xml:space="preserve">RESOLUCIÓN </w:t>
      </w:r>
      <w:proofErr w:type="spellStart"/>
      <w:r w:rsidRPr="00085C58">
        <w:rPr>
          <w:rFonts w:ascii="Arial Narrow" w:hAnsi="Arial Narrow" w:cs="Calibri Light"/>
          <w:b/>
          <w:u w:val="single"/>
          <w:lang w:val="es-ES" w:eastAsia="es-ES"/>
        </w:rPr>
        <w:t>N°</w:t>
      </w:r>
      <w:proofErr w:type="spellEnd"/>
      <w:r w:rsidRPr="00085C58">
        <w:rPr>
          <w:rFonts w:ascii="Arial Narrow" w:hAnsi="Arial Narrow" w:cs="Calibri Light"/>
          <w:b/>
          <w:u w:val="single"/>
          <w:lang w:val="es-ES" w:eastAsia="es-ES"/>
        </w:rPr>
        <w:t xml:space="preserve"> JD-800/2024</w:t>
      </w:r>
    </w:p>
    <w:p w14:paraId="1A43F4C7" w14:textId="77777777" w:rsidR="004B5A6B" w:rsidRPr="00085C58" w:rsidRDefault="004B5A6B" w:rsidP="00085C58">
      <w:pPr>
        <w:jc w:val="both"/>
        <w:rPr>
          <w:rFonts w:ascii="Arial Narrow" w:eastAsia="Aptos" w:hAnsi="Arial Narrow" w:cs="Calibri Light"/>
          <w:bCs/>
          <w:lang w:val="es-ES" w:eastAsia="es-ES"/>
        </w:rPr>
      </w:pPr>
      <w:r w:rsidRPr="00085C58">
        <w:rPr>
          <w:rFonts w:ascii="Arial Narrow" w:eastAsia="Aptos" w:hAnsi="Arial Narrow" w:cs="Calibri Light"/>
          <w:bCs/>
          <w:lang w:val="es-ES" w:eastAsia="es-ES"/>
        </w:rPr>
        <w:t xml:space="preserve">La Junta de </w:t>
      </w:r>
      <w:proofErr w:type="gramStart"/>
      <w:r w:rsidRPr="00085C58">
        <w:rPr>
          <w:rFonts w:ascii="Arial Narrow" w:eastAsia="Aptos" w:hAnsi="Arial Narrow" w:cs="Calibri Light"/>
          <w:bCs/>
          <w:lang w:val="es-ES" w:eastAsia="es-ES"/>
        </w:rPr>
        <w:t>Directores</w:t>
      </w:r>
      <w:proofErr w:type="gramEnd"/>
      <w:r w:rsidRPr="00085C58">
        <w:rPr>
          <w:rFonts w:ascii="Arial Narrow" w:eastAsia="Aptos" w:hAnsi="Arial Narrow" w:cs="Calibri Light"/>
          <w:bCs/>
          <w:lang w:val="es-ES" w:eastAsia="es-ES"/>
        </w:rPr>
        <w:t xml:space="preserve"> considerando:</w:t>
      </w:r>
    </w:p>
    <w:p w14:paraId="3C122FD7" w14:textId="77777777" w:rsidR="004B5A6B" w:rsidRPr="00085C58" w:rsidRDefault="004B5A6B" w:rsidP="00085C58">
      <w:pPr>
        <w:numPr>
          <w:ilvl w:val="0"/>
          <w:numId w:val="69"/>
        </w:numPr>
        <w:contextualSpacing/>
        <w:jc w:val="both"/>
        <w:rPr>
          <w:rFonts w:ascii="Arial Narrow" w:hAnsi="Arial Narrow" w:cs="Calibri Light"/>
          <w:kern w:val="2"/>
          <w:lang w:val="es-MX" w:eastAsia="en-US"/>
          <w14:ligatures w14:val="standardContextual"/>
        </w:rPr>
      </w:pPr>
      <w:r w:rsidRPr="00085C58">
        <w:rPr>
          <w:rFonts w:ascii="Arial Narrow" w:hAnsi="Arial Narrow" w:cs="Calibri Light"/>
          <w:bCs/>
          <w:kern w:val="2"/>
          <w:lang w:val="es-ES" w:eastAsia="es-ES"/>
          <w14:ligatures w14:val="standardContextual"/>
        </w:rPr>
        <w:lastRenderedPageBreak/>
        <w:t xml:space="preserve">Que es necesaria la adquisición del soporte de los servidores </w:t>
      </w:r>
      <w:proofErr w:type="spellStart"/>
      <w:r w:rsidRPr="00085C58">
        <w:rPr>
          <w:rFonts w:ascii="Arial Narrow" w:hAnsi="Arial Narrow" w:cs="Calibri Light"/>
          <w:bCs/>
          <w:kern w:val="2"/>
          <w:lang w:val="es-ES" w:eastAsia="es-ES"/>
          <w14:ligatures w14:val="standardContextual"/>
        </w:rPr>
        <w:t>Sun</w:t>
      </w:r>
      <w:proofErr w:type="spellEnd"/>
      <w:r w:rsidRPr="00085C58">
        <w:rPr>
          <w:rFonts w:ascii="Arial Narrow" w:hAnsi="Arial Narrow" w:cs="Calibri Light"/>
          <w:bCs/>
          <w:kern w:val="2"/>
          <w:lang w:val="es-ES" w:eastAsia="es-ES"/>
          <w14:ligatures w14:val="standardContextual"/>
        </w:rPr>
        <w:t xml:space="preserve"> V880 ya que en dicho servidor están alojados los funcionamientos del Core Bancario</w:t>
      </w:r>
      <w:r w:rsidRPr="00085C58">
        <w:rPr>
          <w:rFonts w:ascii="Arial Narrow" w:hAnsi="Arial Narrow" w:cs="Calibri Light"/>
          <w:kern w:val="2"/>
          <w:lang w:val="es-MX" w:eastAsia="en-US"/>
          <w14:ligatures w14:val="standardContextual"/>
        </w:rPr>
        <w:t>.</w:t>
      </w:r>
    </w:p>
    <w:p w14:paraId="20C211C4" w14:textId="77777777" w:rsidR="004B5A6B" w:rsidRPr="00085C58" w:rsidRDefault="004B5A6B" w:rsidP="00085C58">
      <w:pPr>
        <w:numPr>
          <w:ilvl w:val="0"/>
          <w:numId w:val="69"/>
        </w:numPr>
        <w:jc w:val="both"/>
        <w:rPr>
          <w:rFonts w:ascii="Arial Narrow" w:hAnsi="Arial Narrow" w:cs="Calibri Light"/>
          <w:kern w:val="2"/>
          <w:lang w:val="es-ES" w:eastAsia="es-ES"/>
          <w14:ligatures w14:val="standardContextual"/>
        </w:rPr>
      </w:pPr>
      <w:r w:rsidRPr="00085C58">
        <w:rPr>
          <w:rFonts w:ascii="Arial Narrow" w:hAnsi="Arial Narrow" w:cs="Calibri Light"/>
          <w:bCs/>
          <w:kern w:val="2"/>
          <w:lang w:val="es-ES" w:eastAsia="es-ES"/>
          <w14:ligatures w14:val="standardContextual"/>
        </w:rPr>
        <w:t xml:space="preserve">Que la empresa </w:t>
      </w:r>
      <w:r w:rsidRPr="00085C58">
        <w:rPr>
          <w:rFonts w:ascii="Arial Narrow" w:eastAsia="Aptos" w:hAnsi="Arial Narrow" w:cs="Calibri Light"/>
          <w:kern w:val="2"/>
          <w:lang w:val="es-ES" w:eastAsia="en-US"/>
          <w14:ligatures w14:val="standardContextual"/>
        </w:rPr>
        <w:t xml:space="preserve">SSA SISTEMAS EL SALVADOR, S.A. DE C.V., cumple el cien por ciento de las especificaciones técnicas solicitadas, ofrece un precio razonable y </w:t>
      </w:r>
      <w:r w:rsidRPr="00085C58">
        <w:rPr>
          <w:rFonts w:ascii="Arial Narrow" w:hAnsi="Arial Narrow" w:cs="Calibri Light"/>
          <w:lang w:val="es-ES" w:eastAsia="es-ES"/>
        </w:rPr>
        <w:t>está autorizada para comercializar todos los productos y servicios de ORACLE DE CENTROAMERICA, S.A.</w:t>
      </w:r>
    </w:p>
    <w:p w14:paraId="50304AB1" w14:textId="77777777" w:rsidR="004B5A6B" w:rsidRPr="00085C58" w:rsidRDefault="004B5A6B" w:rsidP="00085C58">
      <w:pPr>
        <w:numPr>
          <w:ilvl w:val="0"/>
          <w:numId w:val="69"/>
        </w:numPr>
        <w:jc w:val="both"/>
        <w:rPr>
          <w:rFonts w:ascii="Arial Narrow" w:eastAsia="Aptos" w:hAnsi="Arial Narrow" w:cs="Calibri Light"/>
          <w:bCs/>
          <w:lang w:val="es-ES" w:eastAsia="es-ES"/>
        </w:rPr>
      </w:pPr>
      <w:r w:rsidRPr="00085C58">
        <w:rPr>
          <w:rFonts w:ascii="Arial Narrow" w:eastAsia="Aptos" w:hAnsi="Arial Narrow" w:cs="Calibri Light"/>
          <w:bCs/>
          <w:lang w:val="es-ES" w:eastAsia="es-ES"/>
        </w:rPr>
        <w:t>Que se cuenta con la recomendación de los evaluadores técnicos nombrados por la Autoridad Competente, de conformidad a los artículos 41, 96, 99 y 100 de la Ley de Compras Públicas.</w:t>
      </w:r>
    </w:p>
    <w:p w14:paraId="67AE54DF" w14:textId="77777777" w:rsidR="004B5A6B" w:rsidRPr="00085C58" w:rsidRDefault="004B5A6B" w:rsidP="00085C58">
      <w:pPr>
        <w:ind w:left="720"/>
        <w:jc w:val="both"/>
        <w:rPr>
          <w:rFonts w:ascii="Arial Narrow" w:eastAsia="Aptos" w:hAnsi="Arial Narrow" w:cs="Calibri Light"/>
          <w:bCs/>
          <w:lang w:val="es-ES" w:eastAsia="es-ES"/>
        </w:rPr>
      </w:pPr>
    </w:p>
    <w:p w14:paraId="25FAD06C" w14:textId="776C8549" w:rsidR="004B5A6B" w:rsidRPr="00085C58" w:rsidRDefault="004B5A6B" w:rsidP="00085C58">
      <w:pPr>
        <w:jc w:val="both"/>
        <w:rPr>
          <w:rFonts w:ascii="Arial Narrow" w:hAnsi="Arial Narrow" w:cs="Calibri Light"/>
          <w:lang w:val="es-ES" w:eastAsia="es-ES"/>
        </w:rPr>
      </w:pPr>
      <w:r w:rsidRPr="00085C58">
        <w:rPr>
          <w:rFonts w:ascii="Arial Narrow" w:eastAsia="Aptos" w:hAnsi="Arial Narrow" w:cs="Calibri Light"/>
          <w:bCs/>
          <w:lang w:val="es-ES" w:eastAsia="es-ES"/>
        </w:rPr>
        <w:t xml:space="preserve">RESUELVE: a) </w:t>
      </w:r>
      <w:r w:rsidRPr="00085C58">
        <w:rPr>
          <w:rFonts w:ascii="Arial Narrow" w:hAnsi="Arial Narrow" w:cs="Calibri Light"/>
          <w:lang w:val="es-ES" w:eastAsia="es-ES"/>
        </w:rPr>
        <w:t xml:space="preserve">Adjudicar la Contratación Directa </w:t>
      </w:r>
      <w:r w:rsidRPr="00085C58">
        <w:rPr>
          <w:rFonts w:ascii="Arial Narrow" w:hAnsi="Arial Narrow" w:cs="Calibri Light"/>
          <w:b/>
          <w:bCs/>
          <w:lang w:val="es-ES" w:eastAsia="es-ES"/>
        </w:rPr>
        <w:t>4205-2024-P0109</w:t>
      </w:r>
      <w:r w:rsidRPr="00085C58">
        <w:rPr>
          <w:rFonts w:ascii="Arial Narrow" w:hAnsi="Arial Narrow" w:cs="Calibri Light"/>
          <w:kern w:val="2"/>
          <w:lang w:val="es-ES" w:eastAsia="en-US"/>
          <w14:ligatures w14:val="standardContextual"/>
        </w:rPr>
        <w:t xml:space="preserve"> </w:t>
      </w:r>
      <w:r w:rsidRPr="00085C58">
        <w:rPr>
          <w:rFonts w:ascii="Arial Narrow" w:hAnsi="Arial Narrow" w:cs="Calibri Light"/>
          <w:b/>
          <w:bCs/>
          <w:kern w:val="2"/>
          <w:lang w:val="es-ES" w:eastAsia="es-ES"/>
          <w14:ligatures w14:val="standardContextual"/>
        </w:rPr>
        <w:t>“RENOVACIÓN SOPORTE TÉCNICO LOCAL A SERVIDORES SUN V880”</w:t>
      </w:r>
      <w:r w:rsidRPr="00085C58">
        <w:rPr>
          <w:rFonts w:ascii="Arial Narrow" w:hAnsi="Arial Narrow" w:cs="Calibri Light"/>
          <w:bCs/>
          <w:lang w:val="es-ES" w:eastAsia="es-ES"/>
        </w:rPr>
        <w:t xml:space="preserve"> a favor de la sociedad </w:t>
      </w:r>
      <w:r w:rsidRPr="00085C58">
        <w:rPr>
          <w:rFonts w:ascii="Arial Narrow" w:hAnsi="Arial Narrow" w:cs="Calibri Light"/>
          <w:b/>
          <w:bCs/>
          <w:lang w:val="es-ES" w:eastAsia="es-ES"/>
        </w:rPr>
        <w:t>SSA SISTEMAS EL SALVADOR, S.A DE C.V.</w:t>
      </w:r>
      <w:r w:rsidRPr="00085C58" w:rsidDel="00CD1A4A">
        <w:rPr>
          <w:rFonts w:ascii="Arial Narrow" w:hAnsi="Arial Narrow" w:cs="Calibri Light"/>
          <w:b/>
          <w:bCs/>
          <w:lang w:val="es-ES" w:eastAsia="es-ES"/>
        </w:rPr>
        <w:t xml:space="preserve"> </w:t>
      </w:r>
      <w:r w:rsidRPr="00085C58">
        <w:rPr>
          <w:rFonts w:ascii="Arial Narrow" w:hAnsi="Arial Narrow" w:cs="Calibri Light"/>
          <w:bCs/>
          <w:lang w:val="es-ES" w:eastAsia="es-ES"/>
        </w:rPr>
        <w:t xml:space="preserve">por un monto total de </w:t>
      </w:r>
      <w:r w:rsidRPr="00085C58">
        <w:rPr>
          <w:rFonts w:ascii="Arial Narrow" w:hAnsi="Arial Narrow" w:cs="Calibri Light"/>
          <w:b/>
          <w:bCs/>
          <w:lang w:val="es-ES" w:eastAsia="es-ES"/>
        </w:rPr>
        <w:t>DOS MIL OCHOCIENTOS SETENTA Y CIN</w:t>
      </w:r>
      <w:r w:rsidR="00871B70" w:rsidRPr="00085C58">
        <w:rPr>
          <w:rFonts w:ascii="Arial Narrow" w:hAnsi="Arial Narrow" w:cs="Calibri Light"/>
          <w:b/>
          <w:bCs/>
          <w:lang w:val="es-ES" w:eastAsia="es-ES"/>
        </w:rPr>
        <w:t>C</w:t>
      </w:r>
      <w:r w:rsidRPr="00085C58">
        <w:rPr>
          <w:rFonts w:ascii="Arial Narrow" w:hAnsi="Arial Narrow" w:cs="Calibri Light"/>
          <w:b/>
          <w:bCs/>
          <w:lang w:val="es-ES" w:eastAsia="es-ES"/>
        </w:rPr>
        <w:t xml:space="preserve">O DÓLARES DE LOS ESTADOS UNIDOS DE AMÉRICA ($2,875.00), </w:t>
      </w:r>
      <w:r w:rsidRPr="00085C58">
        <w:rPr>
          <w:rFonts w:ascii="Arial Narrow" w:hAnsi="Arial Narrow" w:cs="Calibri Light"/>
          <w:lang w:val="es-ES" w:eastAsia="es-ES"/>
        </w:rPr>
        <w:t xml:space="preserve">monto que incluye el Impuesto a la Transferencia de Bienes Muebles y a la Prestación de Servicios, </w:t>
      </w:r>
      <w:r w:rsidRPr="00085C58">
        <w:rPr>
          <w:rFonts w:ascii="Arial Narrow" w:hAnsi="Arial Narrow" w:cs="Calibri Light"/>
          <w:lang w:eastAsia="es-ES"/>
        </w:rPr>
        <w:t xml:space="preserve">el plazo del contrato será de doce meses a partir de la orden de inicio emitida por el Administrador del Contrato; </w:t>
      </w:r>
      <w:r w:rsidR="00143453" w:rsidRPr="00085C58">
        <w:rPr>
          <w:rFonts w:ascii="Arial Narrow" w:hAnsi="Arial Narrow" w:cs="Calibri Light"/>
          <w:lang w:eastAsia="es-ES"/>
        </w:rPr>
        <w:t xml:space="preserve">Y </w:t>
      </w:r>
      <w:r w:rsidRPr="00085C58">
        <w:rPr>
          <w:rFonts w:ascii="Arial Narrow" w:hAnsi="Arial Narrow" w:cs="Calibri Light"/>
          <w:lang w:eastAsia="es-ES"/>
        </w:rPr>
        <w:t xml:space="preserve">b) </w:t>
      </w:r>
      <w:r w:rsidRPr="00085C58">
        <w:rPr>
          <w:rFonts w:ascii="Arial Narrow" w:hAnsi="Arial Narrow" w:cs="Calibri Light"/>
          <w:lang w:val="es-ES" w:eastAsia="es-ES"/>
        </w:rPr>
        <w:t>Nombrar administrador de contrato a Sergio Patricio Castillo, Administrador del Sistema o quien haga sus veces.</w:t>
      </w:r>
    </w:p>
    <w:p w14:paraId="221A77CF" w14:textId="77777777" w:rsidR="004B5A6B" w:rsidRPr="00085C58" w:rsidRDefault="004B5A6B" w:rsidP="00085C58">
      <w:pPr>
        <w:ind w:left="420"/>
        <w:jc w:val="both"/>
        <w:rPr>
          <w:rFonts w:ascii="Arial Narrow" w:hAnsi="Arial Narrow" w:cs="Calibri Light"/>
          <w:lang w:val="es-ES" w:eastAsia="es-ES"/>
        </w:rPr>
      </w:pPr>
    </w:p>
    <w:p w14:paraId="6C72F8FE" w14:textId="77777777" w:rsidR="004B5A6B" w:rsidRPr="00085C58" w:rsidRDefault="004B5A6B" w:rsidP="00085C58">
      <w:pPr>
        <w:jc w:val="both"/>
        <w:rPr>
          <w:rFonts w:ascii="Arial Narrow" w:eastAsia="Aptos" w:hAnsi="Arial Narrow" w:cs="Calibri Light"/>
          <w:kern w:val="2"/>
          <w:lang w:val="es-ES" w:eastAsia="en-US"/>
          <w14:ligatures w14:val="standardContextual"/>
        </w:rPr>
      </w:pPr>
      <w:r w:rsidRPr="00085C58">
        <w:rPr>
          <w:rFonts w:ascii="Arial Narrow" w:hAnsi="Arial Narrow" w:cs="Calibri Light"/>
          <w:lang w:val="es-ES" w:eastAsia="es-ES"/>
        </w:rPr>
        <w:t>El presente punto se ratifica en esta sesión.</w:t>
      </w:r>
    </w:p>
    <w:bookmarkEnd w:id="16"/>
    <w:p w14:paraId="6C64E98A" w14:textId="1E96F705" w:rsidR="004B5A6B" w:rsidRPr="00085C58" w:rsidRDefault="004B5A6B" w:rsidP="00085C58">
      <w:pPr>
        <w:jc w:val="both"/>
        <w:rPr>
          <w:rFonts w:ascii="Arial Narrow" w:eastAsia="Aptos" w:hAnsi="Arial Narrow" w:cs="Calibri Light"/>
          <w:kern w:val="2"/>
          <w:lang w:val="es-ES" w:eastAsia="en-US"/>
          <w14:ligatures w14:val="standardContextual"/>
        </w:rPr>
      </w:pPr>
    </w:p>
    <w:p w14:paraId="3FA5DCF3" w14:textId="77777777" w:rsidR="004B5A6B" w:rsidRPr="00085C58" w:rsidRDefault="004B5A6B" w:rsidP="00085C58">
      <w:pPr>
        <w:jc w:val="both"/>
        <w:rPr>
          <w:rFonts w:ascii="Arial Narrow" w:hAnsi="Arial Narrow" w:cs="Calibri Light"/>
          <w:b/>
          <w:bCs/>
          <w:kern w:val="2"/>
          <w:lang w:val="es-ES" w:eastAsia="es-ES"/>
          <w14:ligatures w14:val="standardContextual"/>
        </w:rPr>
      </w:pPr>
      <w:r w:rsidRPr="00085C58">
        <w:rPr>
          <w:rFonts w:ascii="Arial Narrow" w:eastAsia="Aptos" w:hAnsi="Arial Narrow" w:cs="Calibri Light"/>
          <w:b/>
          <w:bCs/>
          <w:kern w:val="2"/>
          <w:lang w:val="es-ES" w:eastAsia="en-US"/>
          <w14:ligatures w14:val="standardContextual"/>
        </w:rPr>
        <w:t xml:space="preserve">7.8. </w:t>
      </w:r>
      <w:bookmarkStart w:id="17" w:name="_Hlk183612349"/>
      <w:r w:rsidRPr="00085C58">
        <w:rPr>
          <w:rFonts w:ascii="Arial Narrow" w:hAnsi="Arial Narrow" w:cs="Calibri Light"/>
          <w:b/>
          <w:lang w:val="es-ES" w:eastAsia="es-ES"/>
        </w:rPr>
        <w:t xml:space="preserve">RECOMENDACIÓN DE ADJUDICACIÓN DE LA </w:t>
      </w:r>
      <w:r w:rsidRPr="00085C58">
        <w:rPr>
          <w:rFonts w:ascii="Arial Narrow" w:hAnsi="Arial Narrow" w:cs="Calibri Light"/>
          <w:b/>
          <w:bCs/>
          <w:kern w:val="2"/>
          <w:lang w:val="es-ES" w:eastAsia="es-ES"/>
          <w14:ligatures w14:val="standardContextual"/>
        </w:rPr>
        <w:t>CONTRATACIÓN 4205-2024-P0184 DENOMINADO “RENOVACIÓN Y ADQUISICIÓN DE LICENCIAMIENTO DE AUDITORÍA DE FILE SERVER”.</w:t>
      </w:r>
    </w:p>
    <w:p w14:paraId="591A288C" w14:textId="77777777" w:rsidR="004B5A6B" w:rsidRPr="00085C58" w:rsidRDefault="004B5A6B" w:rsidP="00085C58">
      <w:pPr>
        <w:jc w:val="both"/>
        <w:rPr>
          <w:rFonts w:ascii="Arial Narrow" w:hAnsi="Arial Narrow" w:cs="Calibri Light"/>
          <w:lang w:val="es-ES" w:eastAsia="es-ES"/>
        </w:rPr>
      </w:pPr>
    </w:p>
    <w:p w14:paraId="5B926DA1" w14:textId="77777777"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 xml:space="preserve">La </w:t>
      </w:r>
      <w:proofErr w:type="gramStart"/>
      <w:r w:rsidRPr="00085C58">
        <w:rPr>
          <w:rFonts w:ascii="Arial Narrow" w:hAnsi="Arial Narrow" w:cs="Calibri Light"/>
          <w:lang w:val="es-ES" w:eastAsia="es-ES"/>
        </w:rPr>
        <w:t>Jefa</w:t>
      </w:r>
      <w:proofErr w:type="gramEnd"/>
      <w:r w:rsidRPr="00085C58">
        <w:rPr>
          <w:rFonts w:ascii="Arial Narrow" w:hAnsi="Arial Narrow" w:cs="Calibri Light"/>
          <w:lang w:val="es-ES" w:eastAsia="es-ES"/>
        </w:rPr>
        <w:t xml:space="preserve"> de la Unidad de Compras Públicas, en adelante UCP, presentó el siguiente punto a la Junta de Directores.</w:t>
      </w:r>
    </w:p>
    <w:p w14:paraId="1B84B379" w14:textId="77777777" w:rsidR="004B5A6B" w:rsidRPr="00085C58" w:rsidRDefault="004B5A6B" w:rsidP="00085C58">
      <w:pPr>
        <w:jc w:val="both"/>
        <w:rPr>
          <w:rFonts w:ascii="Arial Narrow" w:hAnsi="Arial Narrow" w:cs="Calibri Light"/>
          <w:lang w:val="es-ES" w:eastAsia="es-ES"/>
        </w:rPr>
      </w:pPr>
    </w:p>
    <w:p w14:paraId="4CE5F7B5" w14:textId="77777777"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MARCO LEGAL</w:t>
      </w:r>
    </w:p>
    <w:p w14:paraId="2D5CB0EC" w14:textId="77777777" w:rsidR="004B5A6B" w:rsidRPr="00085C58" w:rsidRDefault="004B5A6B" w:rsidP="00085C58">
      <w:pPr>
        <w:jc w:val="both"/>
        <w:rPr>
          <w:rFonts w:ascii="Arial Narrow" w:eastAsia="Aptos" w:hAnsi="Arial Narrow" w:cs="Calibri Light"/>
          <w:kern w:val="2"/>
          <w:lang w:val="es-ES" w:eastAsia="en-US"/>
          <w14:ligatures w14:val="standardContextual"/>
        </w:rPr>
      </w:pPr>
      <w:r w:rsidRPr="00085C58">
        <w:rPr>
          <w:rFonts w:ascii="Arial Narrow" w:eastAsia="Aptos" w:hAnsi="Arial Narrow" w:cs="Calibri Light"/>
          <w:kern w:val="2"/>
          <w:lang w:val="es-ES" w:eastAsia="en-US"/>
          <w14:ligatures w14:val="standardContextual"/>
        </w:rPr>
        <w:t>El artículo 41 de la Ley de Compras Públicas (LCP) expresa que la contratación directa es un método de contratación particular y excepcional que puede efectuarse sin generar competencia según la causal, requiriendo solicitud de una oferta, adjudicando y suscribiendo contrato u orden de compra.</w:t>
      </w:r>
    </w:p>
    <w:p w14:paraId="57FC233A" w14:textId="77777777" w:rsidR="004B5A6B" w:rsidRPr="00085C58" w:rsidRDefault="004B5A6B" w:rsidP="00085C58">
      <w:pPr>
        <w:jc w:val="both"/>
        <w:rPr>
          <w:rFonts w:ascii="Arial Narrow" w:eastAsia="Aptos" w:hAnsi="Arial Narrow" w:cs="Calibri Light"/>
          <w:kern w:val="2"/>
          <w:lang w:val="es-ES" w:eastAsia="en-US"/>
          <w14:ligatures w14:val="standardContextual"/>
        </w:rPr>
      </w:pPr>
      <w:r w:rsidRPr="00085C58">
        <w:rPr>
          <w:rFonts w:ascii="Arial Narrow" w:eastAsia="Aptos" w:hAnsi="Arial Narrow" w:cs="Calibri Light"/>
          <w:kern w:val="2"/>
          <w:lang w:val="es-ES" w:eastAsia="en-US"/>
          <w14:ligatures w14:val="standardContextual"/>
        </w:rPr>
        <w:t xml:space="preserve">Asimismo, continúa determinando dicho artículo, que procede únicamente para las siguientes circunstancias o causales:… “b) Cuando se trate de proveedor único de bienes o servicios, </w:t>
      </w:r>
      <w:r w:rsidRPr="00085C58">
        <w:rPr>
          <w:rFonts w:ascii="Arial Narrow" w:eastAsia="Aptos" w:hAnsi="Arial Narrow" w:cs="Calibri Light"/>
          <w:kern w:val="2"/>
          <w:u w:val="single"/>
          <w:lang w:val="es-ES" w:eastAsia="en-US"/>
          <w14:ligatures w14:val="standardContextual"/>
        </w:rPr>
        <w:t>o cuando en razón de los equipos, sistemas, o detalles específicos de las necesidades de soporte con que cuente la institución, sea indispensable comprar de una determinada marca o a un determinado proveedor</w:t>
      </w:r>
      <w:r w:rsidRPr="00085C58">
        <w:rPr>
          <w:rFonts w:ascii="Arial Narrow" w:eastAsia="Aptos" w:hAnsi="Arial Narrow" w:cs="Calibri Light"/>
          <w:kern w:val="2"/>
          <w:lang w:val="es-ES" w:eastAsia="en-US"/>
          <w14:ligatures w14:val="standardContextual"/>
        </w:rPr>
        <w:t xml:space="preserve"> o que solamente se pueda obtener de un proveedor específico debiendo justificar técnicamente y por convenir así a las necesidades e intereses técnicos y económicos de la Administración Pública…”. En la contratación directa no existirá límite en sus montos por las circunstancias extraordinarias que la motivan, debiendo establecer en la resolución o acuerdo que la habilita las razones legales y fácticas que la sustentan, la cual será publicada en COMPRASAL.</w:t>
      </w:r>
    </w:p>
    <w:p w14:paraId="7EE04B92" w14:textId="77777777" w:rsidR="004B5A6B" w:rsidRPr="00085C58" w:rsidRDefault="004B5A6B" w:rsidP="00085C58">
      <w:pPr>
        <w:jc w:val="both"/>
        <w:rPr>
          <w:rFonts w:ascii="Arial Narrow" w:hAnsi="Arial Narrow" w:cs="Calibri Light"/>
          <w:lang w:val="es-ES" w:eastAsia="es-ES"/>
        </w:rPr>
      </w:pPr>
      <w:r w:rsidRPr="00085C58">
        <w:rPr>
          <w:rFonts w:ascii="Arial Narrow" w:eastAsia="Aptos" w:hAnsi="Arial Narrow" w:cs="Calibri Light"/>
          <w:kern w:val="2"/>
          <w:lang w:val="es-ES" w:eastAsia="en-US"/>
          <w14:ligatures w14:val="standardContextual"/>
        </w:rPr>
        <w:t>El artículo 89 de la LCP que establece que: la lista corta es un listado de proveedores que se invitan a participar en los procedimientos de contratación directa y otros donde se permita la remisión de invitaciones, la cual puede ser obtenida del RUPES, banco de proveedores, ofertes y contratistas de la institución contratante.</w:t>
      </w:r>
    </w:p>
    <w:p w14:paraId="7DC028A1" w14:textId="77777777" w:rsidR="004B5A6B" w:rsidRPr="00085C58" w:rsidRDefault="004B5A6B" w:rsidP="00085C58">
      <w:pPr>
        <w:jc w:val="both"/>
        <w:rPr>
          <w:rFonts w:ascii="Arial Narrow" w:hAnsi="Arial Narrow" w:cs="Calibri Light"/>
          <w:lang w:val="es-ES" w:eastAsia="es-ES"/>
        </w:rPr>
      </w:pPr>
    </w:p>
    <w:p w14:paraId="4FE3ADC9" w14:textId="24B01EC5"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En el artículo 9</w:t>
      </w:r>
      <w:r w:rsidR="00143453" w:rsidRPr="00085C58">
        <w:rPr>
          <w:rFonts w:ascii="Arial Narrow" w:hAnsi="Arial Narrow" w:cs="Calibri Light"/>
          <w:lang w:val="es-ES" w:eastAsia="es-ES"/>
        </w:rPr>
        <w:t xml:space="preserve">1 de la LCP </w:t>
      </w:r>
      <w:r w:rsidRPr="00085C58">
        <w:rPr>
          <w:rFonts w:ascii="Arial Narrow" w:hAnsi="Arial Narrow" w:cs="Calibri Light"/>
          <w:lang w:val="es-ES" w:eastAsia="es-ES"/>
        </w:rPr>
        <w:t>establece que, si al realizar la convocatoria conforme al proceso de compra, se recibe una sola oferta, se podrá continuar con la evaluación y, si esta cumple con los requisitos y razonabilidad de precios, podrá adjudicarse.</w:t>
      </w:r>
    </w:p>
    <w:p w14:paraId="6C8ED740" w14:textId="77777777" w:rsidR="004B5A6B" w:rsidRPr="00085C58" w:rsidRDefault="004B5A6B" w:rsidP="00085C58">
      <w:pPr>
        <w:jc w:val="both"/>
        <w:rPr>
          <w:rFonts w:ascii="Arial Narrow" w:hAnsi="Arial Narrow" w:cs="Calibri Light"/>
          <w:lang w:val="es-ES" w:eastAsia="es-ES"/>
        </w:rPr>
      </w:pPr>
    </w:p>
    <w:p w14:paraId="3EE4AD48" w14:textId="77777777"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 xml:space="preserve">El artículo 96 de dicha ley establece que la Institución contratante utilizará un Panel de Evaluación de Ofertas (PEO) para evaluar cada oferta, o en forma simplificada en los casos que aplique por el área técnica o unidad solicitante aprobándose tales evaluadores por la autoridad competente o su designado, de toda evaluación se emitirá una recomendación. Cuando el referido panel no se conforme, se </w:t>
      </w:r>
      <w:r w:rsidRPr="00085C58">
        <w:rPr>
          <w:rFonts w:ascii="Arial Narrow" w:hAnsi="Arial Narrow" w:cs="Calibri Light"/>
          <w:lang w:val="es-ES" w:eastAsia="es-ES"/>
        </w:rPr>
        <w:lastRenderedPageBreak/>
        <w:t xml:space="preserve">nombrarán evaluadores técnicos quienes realizarán a la autoridad competente o su delegado la recomendación correspondiente. </w:t>
      </w:r>
    </w:p>
    <w:p w14:paraId="65D886E2" w14:textId="77777777" w:rsidR="004B5A6B" w:rsidRPr="00085C58" w:rsidRDefault="004B5A6B" w:rsidP="00085C58">
      <w:pPr>
        <w:jc w:val="both"/>
        <w:rPr>
          <w:rFonts w:ascii="Arial Narrow" w:hAnsi="Arial Narrow" w:cs="Calibri Light"/>
          <w:lang w:val="es-ES" w:eastAsia="es-ES"/>
        </w:rPr>
      </w:pPr>
    </w:p>
    <w:p w14:paraId="3EBB833D" w14:textId="353DEAAC"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 xml:space="preserve">En el artículo 100 </w:t>
      </w:r>
      <w:r w:rsidR="00143453" w:rsidRPr="00085C58">
        <w:rPr>
          <w:rFonts w:ascii="Arial Narrow" w:hAnsi="Arial Narrow" w:cs="Calibri Light"/>
          <w:lang w:val="es-ES" w:eastAsia="es-ES"/>
        </w:rPr>
        <w:t xml:space="preserve">de la LCP </w:t>
      </w:r>
      <w:r w:rsidRPr="00085C58">
        <w:rPr>
          <w:rFonts w:ascii="Arial Narrow" w:hAnsi="Arial Narrow" w:cs="Calibri Light"/>
          <w:lang w:val="es-ES" w:eastAsia="es-ES"/>
        </w:rPr>
        <w:t>establece que los contratos se adjudicarán únicamente a proveedores calificados que tengan la capacidad y disposición para ejecutar los contratos y órdenes de compra, de acuerdo con los términos y condiciones del contrato aplicables, como lo regulado en los documentos de solicitud. </w:t>
      </w:r>
    </w:p>
    <w:p w14:paraId="3AA68DA8" w14:textId="77777777" w:rsidR="004B5A6B" w:rsidRPr="00085C58" w:rsidRDefault="004B5A6B" w:rsidP="00085C58">
      <w:pPr>
        <w:jc w:val="both"/>
        <w:rPr>
          <w:rFonts w:ascii="Arial Narrow" w:hAnsi="Arial Narrow" w:cs="Calibri Light"/>
          <w:lang w:val="es-ES" w:eastAsia="es-ES"/>
        </w:rPr>
      </w:pPr>
    </w:p>
    <w:p w14:paraId="22953F59" w14:textId="77777777"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 xml:space="preserve">El numeral 6.1.4 de la Política de Compras Públicas del Banco establece que es responsabilidad de la Junta de </w:t>
      </w:r>
      <w:proofErr w:type="gramStart"/>
      <w:r w:rsidRPr="00085C58">
        <w:rPr>
          <w:rFonts w:ascii="Arial Narrow" w:hAnsi="Arial Narrow" w:cs="Calibri Light"/>
          <w:lang w:val="es-ES" w:eastAsia="es-ES"/>
        </w:rPr>
        <w:t>Directores</w:t>
      </w:r>
      <w:proofErr w:type="gramEnd"/>
      <w:r w:rsidRPr="00085C58">
        <w:rPr>
          <w:rFonts w:ascii="Arial Narrow" w:hAnsi="Arial Narrow" w:cs="Calibri Light"/>
          <w:lang w:val="es-ES" w:eastAsia="es-ES"/>
        </w:rPr>
        <w:t xml:space="preserve"> Adjudicar los contratos derivados de los procesos de Licitación Competitiva, y Contratación Directa, nombrar los Administradores de Contrato u orden de compra, así como aprobar las prórrogas o modificaciones correspondientes.</w:t>
      </w:r>
    </w:p>
    <w:p w14:paraId="2B9F70BB" w14:textId="77777777" w:rsidR="004B5A6B" w:rsidRPr="00085C58" w:rsidRDefault="004B5A6B" w:rsidP="00085C58">
      <w:pPr>
        <w:jc w:val="both"/>
        <w:rPr>
          <w:rFonts w:ascii="Arial Narrow" w:hAnsi="Arial Narrow" w:cs="Calibri Light"/>
          <w:lang w:val="es-ES" w:eastAsia="es-ES"/>
        </w:rPr>
      </w:pPr>
    </w:p>
    <w:p w14:paraId="1EB4818A" w14:textId="77777777"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ANTECEDENTES</w:t>
      </w:r>
    </w:p>
    <w:p w14:paraId="0A36061D" w14:textId="77777777" w:rsidR="004B5A6B" w:rsidRPr="00085C58" w:rsidRDefault="004B5A6B" w:rsidP="00085C58">
      <w:pPr>
        <w:jc w:val="both"/>
        <w:rPr>
          <w:rFonts w:ascii="Arial Narrow" w:hAnsi="Arial Narrow" w:cs="Calibri Light"/>
          <w:kern w:val="2"/>
          <w:lang w:val="es-MX" w:eastAsia="en-US"/>
          <w14:ligatures w14:val="standardContextual"/>
        </w:rPr>
      </w:pPr>
      <w:r w:rsidRPr="00085C58">
        <w:rPr>
          <w:rFonts w:ascii="Arial Narrow" w:hAnsi="Arial Narrow" w:cs="Calibri Light"/>
          <w:kern w:val="2"/>
          <w:lang w:val="es-ES" w:eastAsia="en-US"/>
          <w14:ligatures w14:val="standardContextual"/>
        </w:rPr>
        <w:t xml:space="preserve">En fecha 30 de septiembre del presente año, la Gerente de Tecnología de Información, solicitó la contratación directa para la </w:t>
      </w:r>
      <w:r w:rsidRPr="00085C58">
        <w:rPr>
          <w:rFonts w:ascii="Arial Narrow" w:hAnsi="Arial Narrow" w:cs="Calibri Light"/>
          <w:kern w:val="2"/>
          <w:lang w:val="es-ES" w:eastAsia="es-ES"/>
          <w14:ligatures w14:val="standardContextual"/>
        </w:rPr>
        <w:t>RENOVACIÓN Y ADQUISICIÓN DE LICENCIAMIENTO DE AUDITORÍA DE FILE SERVER</w:t>
      </w:r>
      <w:r w:rsidRPr="00085C58">
        <w:rPr>
          <w:rFonts w:ascii="Arial Narrow" w:hAnsi="Arial Narrow" w:cs="Calibri Light"/>
          <w:kern w:val="2"/>
          <w:lang w:val="es-ES" w:eastAsia="en-US"/>
          <w14:ligatures w14:val="standardContextual"/>
        </w:rPr>
        <w:t xml:space="preserve">, con proveedores autorizados por el fabricante de la marca </w:t>
      </w:r>
      <w:proofErr w:type="spellStart"/>
      <w:r w:rsidRPr="00085C58">
        <w:rPr>
          <w:rFonts w:ascii="Arial Narrow" w:hAnsi="Arial Narrow" w:cs="Calibri Light"/>
          <w:kern w:val="2"/>
          <w:lang w:val="es-ES" w:eastAsia="en-US"/>
          <w14:ligatures w14:val="standardContextual"/>
        </w:rPr>
        <w:t>ManageEngine</w:t>
      </w:r>
      <w:proofErr w:type="spellEnd"/>
      <w:r w:rsidRPr="00085C58">
        <w:rPr>
          <w:rFonts w:ascii="Arial Narrow" w:hAnsi="Arial Narrow" w:cs="Calibri Light"/>
          <w:kern w:val="2"/>
          <w:lang w:val="es-ES" w:eastAsia="en-US"/>
          <w14:ligatures w14:val="standardContextual"/>
        </w:rPr>
        <w:t>, la adquisición es necesaria ya que este licenciamiento permite realizar auditoría a los servidores de archivos del Banco teniendo un control de las modificaciones que sufren los archivos de parte de los usuarios, asimismo permite la inspección de contenido de archivos para su clasificación, lo que posibilita auditar, monitorear y recibir alertas sobre los accesos a los archivos en los servidores en tiempo real</w:t>
      </w:r>
      <w:r w:rsidRPr="00085C58">
        <w:rPr>
          <w:rFonts w:ascii="Arial Narrow" w:hAnsi="Arial Narrow" w:cs="Calibri Light"/>
          <w:kern w:val="2"/>
          <w:lang w:val="es-MX" w:eastAsia="en-US"/>
          <w14:ligatures w14:val="standardContextual"/>
        </w:rPr>
        <w:t>.</w:t>
      </w:r>
    </w:p>
    <w:p w14:paraId="559533F1" w14:textId="77777777" w:rsidR="004B5A6B" w:rsidRPr="00085C58" w:rsidRDefault="004B5A6B" w:rsidP="00085C58">
      <w:pPr>
        <w:jc w:val="both"/>
        <w:rPr>
          <w:rFonts w:ascii="Arial Narrow" w:hAnsi="Arial Narrow" w:cs="Calibri Light"/>
          <w:lang w:val="es-ES" w:eastAsia="es-ES"/>
        </w:rPr>
      </w:pPr>
    </w:p>
    <w:p w14:paraId="57F6813C" w14:textId="77777777"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 xml:space="preserve">El 14 de octubre de 2024, con la finalidad de ejecutar el mandato legal del artículo 41 de la LCP, se procedió a solicitar la autorización a Junta de </w:t>
      </w:r>
      <w:proofErr w:type="gramStart"/>
      <w:r w:rsidRPr="00085C58">
        <w:rPr>
          <w:rFonts w:ascii="Arial Narrow" w:hAnsi="Arial Narrow" w:cs="Calibri Light"/>
          <w:lang w:val="es-ES" w:eastAsia="es-ES"/>
        </w:rPr>
        <w:t>Directores</w:t>
      </w:r>
      <w:proofErr w:type="gramEnd"/>
      <w:r w:rsidRPr="00085C58">
        <w:rPr>
          <w:rFonts w:ascii="Arial Narrow" w:hAnsi="Arial Narrow" w:cs="Calibri Light"/>
          <w:lang w:val="es-ES" w:eastAsia="es-ES"/>
        </w:rPr>
        <w:t xml:space="preserve"> para el inicio del proceso de contratación directa en referencia.</w:t>
      </w:r>
    </w:p>
    <w:p w14:paraId="26C8CF16" w14:textId="77777777" w:rsidR="004B5A6B" w:rsidRPr="00085C58" w:rsidRDefault="004B5A6B" w:rsidP="00085C58">
      <w:pPr>
        <w:jc w:val="both"/>
        <w:rPr>
          <w:rFonts w:ascii="Arial Narrow" w:hAnsi="Arial Narrow" w:cs="Calibri Light"/>
          <w:lang w:val="es-ES" w:eastAsia="es-ES"/>
        </w:rPr>
      </w:pPr>
    </w:p>
    <w:p w14:paraId="00BD553D" w14:textId="77777777"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 xml:space="preserve">En la fecha antes citada, por resolución </w:t>
      </w:r>
      <w:proofErr w:type="spellStart"/>
      <w:r w:rsidRPr="00085C58">
        <w:rPr>
          <w:rFonts w:ascii="Arial Narrow" w:hAnsi="Arial Narrow" w:cs="Calibri Light"/>
          <w:lang w:val="es-ES" w:eastAsia="es-ES"/>
        </w:rPr>
        <w:t>N°</w:t>
      </w:r>
      <w:proofErr w:type="spellEnd"/>
      <w:r w:rsidRPr="00085C58">
        <w:rPr>
          <w:rFonts w:ascii="Arial Narrow" w:hAnsi="Arial Narrow" w:cs="Calibri Light"/>
          <w:lang w:val="es-ES" w:eastAsia="es-ES"/>
        </w:rPr>
        <w:t xml:space="preserve"> JD-681/2024, sesión </w:t>
      </w:r>
      <w:proofErr w:type="spellStart"/>
      <w:r w:rsidRPr="00085C58">
        <w:rPr>
          <w:rFonts w:ascii="Arial Narrow" w:hAnsi="Arial Narrow" w:cs="Calibri Light"/>
          <w:lang w:val="es-ES" w:eastAsia="es-ES"/>
        </w:rPr>
        <w:t>N°</w:t>
      </w:r>
      <w:proofErr w:type="spellEnd"/>
      <w:r w:rsidRPr="00085C58">
        <w:rPr>
          <w:rFonts w:ascii="Arial Narrow" w:hAnsi="Arial Narrow" w:cs="Calibri Light"/>
          <w:lang w:val="es-ES" w:eastAsia="es-ES"/>
        </w:rPr>
        <w:t xml:space="preserve"> JD-41/2024, se autorizó el inicio del proceso de contratación directa 4205-2024-P0184</w:t>
      </w:r>
      <w:r w:rsidRPr="00085C58">
        <w:rPr>
          <w:rFonts w:ascii="Arial Narrow" w:hAnsi="Arial Narrow" w:cs="Calibri Light"/>
          <w:kern w:val="2"/>
          <w:lang w:val="es-ES" w:eastAsia="en-US"/>
          <w14:ligatures w14:val="standardContextual"/>
        </w:rPr>
        <w:t xml:space="preserve"> </w:t>
      </w:r>
      <w:r w:rsidRPr="00085C58">
        <w:rPr>
          <w:rFonts w:ascii="Arial Narrow" w:hAnsi="Arial Narrow" w:cs="Calibri Light"/>
          <w:kern w:val="2"/>
          <w:lang w:val="es-ES" w:eastAsia="es-ES"/>
          <w14:ligatures w14:val="standardContextual"/>
        </w:rPr>
        <w:t>RENOVACIÓN Y ADQUISICIÓN DE LICENCIAMIENTO DE AUDITORÍA DE FILE SERVER</w:t>
      </w:r>
      <w:r w:rsidRPr="00085C58">
        <w:rPr>
          <w:rFonts w:ascii="Arial Narrow" w:hAnsi="Arial Narrow" w:cs="Calibri Light"/>
          <w:kern w:val="2"/>
          <w:lang w:val="es-ES" w:eastAsia="en-US"/>
          <w14:ligatures w14:val="standardContextual"/>
        </w:rPr>
        <w:t>, con lista corta</w:t>
      </w:r>
      <w:r w:rsidRPr="00085C58">
        <w:rPr>
          <w:rFonts w:ascii="Arial Narrow" w:hAnsi="Arial Narrow" w:cs="Calibri Light"/>
          <w:kern w:val="2"/>
          <w:lang w:eastAsia="en-US"/>
          <w14:ligatures w14:val="standardContextual"/>
        </w:rPr>
        <w:t>,</w:t>
      </w:r>
      <w:r w:rsidRPr="00085C58">
        <w:rPr>
          <w:rFonts w:ascii="Arial Narrow" w:hAnsi="Arial Narrow" w:cs="Calibri Light"/>
          <w:kern w:val="2"/>
          <w:lang w:val="es-ES" w:eastAsia="en-US"/>
          <w14:ligatures w14:val="standardContextual"/>
        </w:rPr>
        <w:t xml:space="preserve"> </w:t>
      </w:r>
      <w:r w:rsidRPr="00085C58">
        <w:rPr>
          <w:rFonts w:ascii="Arial Narrow" w:hAnsi="Arial Narrow" w:cs="Calibri Light"/>
          <w:lang w:val="es-ES" w:eastAsia="es-ES"/>
        </w:rPr>
        <w:t xml:space="preserve">así como autorizar a la Unidad de Compras Públicas a continuar con el proceso de contratación directa y presentar a Junta de </w:t>
      </w:r>
      <w:proofErr w:type="gramStart"/>
      <w:r w:rsidRPr="00085C58">
        <w:rPr>
          <w:rFonts w:ascii="Arial Narrow" w:hAnsi="Arial Narrow" w:cs="Calibri Light"/>
          <w:lang w:val="es-ES" w:eastAsia="es-ES"/>
        </w:rPr>
        <w:t>Directores</w:t>
      </w:r>
      <w:proofErr w:type="gramEnd"/>
      <w:r w:rsidRPr="00085C58">
        <w:rPr>
          <w:rFonts w:ascii="Arial Narrow" w:hAnsi="Arial Narrow" w:cs="Calibri Light"/>
          <w:lang w:val="es-ES" w:eastAsia="es-ES"/>
        </w:rPr>
        <w:t xml:space="preserve"> los resultados para su adjudicación.</w:t>
      </w:r>
    </w:p>
    <w:p w14:paraId="7A7BBB41" w14:textId="77777777" w:rsidR="004B5A6B" w:rsidRPr="00085C58" w:rsidRDefault="004B5A6B" w:rsidP="00085C58">
      <w:pPr>
        <w:jc w:val="both"/>
        <w:rPr>
          <w:rFonts w:ascii="Arial Narrow" w:hAnsi="Arial Narrow" w:cs="Calibri Light"/>
          <w:lang w:val="es-ES" w:eastAsia="es-ES"/>
        </w:rPr>
      </w:pPr>
    </w:p>
    <w:p w14:paraId="77CBB25C" w14:textId="7501D3E0"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 xml:space="preserve">RESUMEN </w:t>
      </w:r>
    </w:p>
    <w:p w14:paraId="5C8661A4" w14:textId="77777777"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 xml:space="preserve">El 18 de octubre del presente año y contando con la autorización para el inicio de la contratación directa, la UCP remitió las especificaciones técnicas y los documentos de invitación a </w:t>
      </w:r>
      <w:r w:rsidRPr="00085C58">
        <w:rPr>
          <w:rFonts w:ascii="Arial Narrow" w:hAnsi="Arial Narrow" w:cs="Calibri Light"/>
          <w:kern w:val="2"/>
          <w:lang w:val="es-ES" w:eastAsia="en-US"/>
          <w14:ligatures w14:val="standardContextual"/>
        </w:rPr>
        <w:t>SOLUCIONES DE SEGURIDAD INFORMÁTICA, S.A. DE C.V., ADVICEGROUP, S.A. DE C.V., MT2005, S.A. DE C.V.</w:t>
      </w:r>
      <w:r w:rsidRPr="00085C58">
        <w:rPr>
          <w:rFonts w:ascii="Arial Narrow" w:hAnsi="Arial Narrow" w:cs="Calibri Light"/>
          <w:lang w:val="es-ES" w:eastAsia="es-ES"/>
        </w:rPr>
        <w:t xml:space="preserve"> y se publicó en COMPRASAL.</w:t>
      </w:r>
    </w:p>
    <w:p w14:paraId="2A5CB1E9" w14:textId="77777777" w:rsidR="004B5A6B" w:rsidRPr="00085C58" w:rsidRDefault="004B5A6B" w:rsidP="00085C58">
      <w:pPr>
        <w:jc w:val="both"/>
        <w:rPr>
          <w:rFonts w:ascii="Arial Narrow" w:hAnsi="Arial Narrow" w:cs="Calibri Light"/>
          <w:lang w:val="es-ES" w:eastAsia="es-ES"/>
        </w:rPr>
      </w:pPr>
    </w:p>
    <w:p w14:paraId="41220F9C" w14:textId="77777777"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El 15 de noviembre de 2024, se presentó la siguiente oferta:</w:t>
      </w:r>
    </w:p>
    <w:p w14:paraId="52BDB6F3" w14:textId="77777777" w:rsidR="004B5A6B" w:rsidRPr="00085C58" w:rsidRDefault="004B5A6B" w:rsidP="00085C58">
      <w:pPr>
        <w:jc w:val="both"/>
        <w:rPr>
          <w:rFonts w:ascii="Arial Narrow" w:hAnsi="Arial Narrow" w:cs="Calibri Light"/>
          <w:lang w:val="es-ES" w:eastAsia="es-ES"/>
        </w:rPr>
      </w:pPr>
    </w:p>
    <w:tbl>
      <w:tblPr>
        <w:tblStyle w:val="Tablaconcuadrcula104"/>
        <w:tblW w:w="0" w:type="auto"/>
        <w:tblLook w:val="04A0" w:firstRow="1" w:lastRow="0" w:firstColumn="1" w:lastColumn="0" w:noHBand="0" w:noVBand="1"/>
      </w:tblPr>
      <w:tblGrid>
        <w:gridCol w:w="4414"/>
        <w:gridCol w:w="4512"/>
      </w:tblGrid>
      <w:tr w:rsidR="004B5A6B" w:rsidRPr="00085C58" w14:paraId="69F870B4" w14:textId="77777777" w:rsidTr="00085C58">
        <w:tc>
          <w:tcPr>
            <w:tcW w:w="4414" w:type="dxa"/>
          </w:tcPr>
          <w:p w14:paraId="53207BF7" w14:textId="77777777" w:rsidR="004B5A6B" w:rsidRPr="00085C58" w:rsidRDefault="004B5A6B" w:rsidP="00085C58">
            <w:pPr>
              <w:jc w:val="both"/>
              <w:rPr>
                <w:rFonts w:ascii="Arial Narrow" w:hAnsi="Arial Narrow" w:cs="Calibri Light"/>
                <w:sz w:val="20"/>
                <w:szCs w:val="20"/>
              </w:rPr>
            </w:pPr>
            <w:r w:rsidRPr="00085C58">
              <w:rPr>
                <w:rFonts w:ascii="Arial Narrow" w:hAnsi="Arial Narrow" w:cs="Calibri Light"/>
                <w:sz w:val="20"/>
                <w:szCs w:val="20"/>
              </w:rPr>
              <w:t>OFERENTE</w:t>
            </w:r>
          </w:p>
        </w:tc>
        <w:tc>
          <w:tcPr>
            <w:tcW w:w="4512" w:type="dxa"/>
          </w:tcPr>
          <w:p w14:paraId="20409DF5" w14:textId="77777777" w:rsidR="004B5A6B" w:rsidRPr="00085C58" w:rsidRDefault="004B5A6B" w:rsidP="00085C58">
            <w:pPr>
              <w:jc w:val="both"/>
              <w:rPr>
                <w:rFonts w:ascii="Arial Narrow" w:hAnsi="Arial Narrow" w:cs="Calibri Light"/>
                <w:sz w:val="20"/>
                <w:szCs w:val="20"/>
              </w:rPr>
            </w:pPr>
            <w:r w:rsidRPr="00085C58">
              <w:rPr>
                <w:rFonts w:ascii="Arial Narrow" w:hAnsi="Arial Narrow" w:cs="Calibri Light"/>
                <w:sz w:val="20"/>
                <w:szCs w:val="20"/>
              </w:rPr>
              <w:t>MONTO</w:t>
            </w:r>
          </w:p>
        </w:tc>
      </w:tr>
      <w:tr w:rsidR="004B5A6B" w:rsidRPr="00085C58" w14:paraId="7A98FD7F" w14:textId="77777777" w:rsidTr="00085C58">
        <w:tc>
          <w:tcPr>
            <w:tcW w:w="4414" w:type="dxa"/>
          </w:tcPr>
          <w:p w14:paraId="7B08AC23" w14:textId="77777777" w:rsidR="004B5A6B" w:rsidRPr="00085C58" w:rsidRDefault="004B5A6B" w:rsidP="00085C58">
            <w:pPr>
              <w:jc w:val="both"/>
              <w:rPr>
                <w:rFonts w:ascii="Arial Narrow" w:hAnsi="Arial Narrow" w:cs="Calibri Light"/>
                <w:sz w:val="20"/>
                <w:szCs w:val="20"/>
                <w:lang w:val="en-US"/>
              </w:rPr>
            </w:pPr>
            <w:r w:rsidRPr="00085C58">
              <w:rPr>
                <w:rFonts w:ascii="Arial Narrow" w:hAnsi="Arial Narrow" w:cs="Calibri Light"/>
                <w:sz w:val="20"/>
                <w:szCs w:val="20"/>
                <w:lang w:val="en-US"/>
              </w:rPr>
              <w:t>ADVICEGROUP, S.A. DE C.V.</w:t>
            </w:r>
          </w:p>
        </w:tc>
        <w:tc>
          <w:tcPr>
            <w:tcW w:w="4512" w:type="dxa"/>
          </w:tcPr>
          <w:p w14:paraId="16C0B97F" w14:textId="77777777" w:rsidR="004B5A6B" w:rsidRPr="00085C58" w:rsidRDefault="004B5A6B" w:rsidP="00085C58">
            <w:pPr>
              <w:jc w:val="both"/>
              <w:rPr>
                <w:rFonts w:ascii="Arial Narrow" w:hAnsi="Arial Narrow" w:cs="Calibri Light"/>
                <w:sz w:val="20"/>
                <w:szCs w:val="20"/>
              </w:rPr>
            </w:pPr>
            <w:r w:rsidRPr="00085C58">
              <w:rPr>
                <w:rFonts w:ascii="Arial Narrow" w:hAnsi="Arial Narrow" w:cs="Calibri Light"/>
                <w:sz w:val="20"/>
                <w:szCs w:val="20"/>
              </w:rPr>
              <w:t>$3,213.00</w:t>
            </w:r>
          </w:p>
        </w:tc>
      </w:tr>
    </w:tbl>
    <w:p w14:paraId="5A41F276" w14:textId="77777777" w:rsidR="004B5A6B" w:rsidRPr="00085C58" w:rsidRDefault="004B5A6B" w:rsidP="00085C58">
      <w:pPr>
        <w:jc w:val="both"/>
        <w:rPr>
          <w:rFonts w:ascii="Arial Narrow" w:hAnsi="Arial Narrow" w:cs="Calibri Light"/>
          <w:lang w:val="es-ES" w:eastAsia="es-ES"/>
        </w:rPr>
      </w:pPr>
    </w:p>
    <w:p w14:paraId="2EFF867D" w14:textId="77777777" w:rsidR="004B5A6B" w:rsidRPr="00085C58" w:rsidRDefault="004B5A6B" w:rsidP="00085C58">
      <w:pPr>
        <w:jc w:val="both"/>
        <w:rPr>
          <w:rFonts w:ascii="Arial Narrow" w:hAnsi="Arial Narrow" w:cs="Calibri Light"/>
          <w:lang w:val="es-ES" w:eastAsia="es-ES"/>
        </w:rPr>
      </w:pPr>
      <w:r w:rsidRPr="00085C58">
        <w:rPr>
          <w:rFonts w:ascii="Arial Narrow" w:hAnsi="Arial Narrow" w:cs="Calibri Light"/>
          <w:lang w:val="es-ES" w:eastAsia="es-ES"/>
        </w:rPr>
        <w:t xml:space="preserve">Las ofertas fueron evaluadas el día 19 de noviembre del presente año, por Samuel Santos, Administrador del Sistema y la licenciada Isamar Tevez, </w:t>
      </w:r>
      <w:proofErr w:type="gramStart"/>
      <w:r w:rsidRPr="00085C58">
        <w:rPr>
          <w:rFonts w:ascii="Arial Narrow" w:hAnsi="Arial Narrow" w:cs="Calibri Light"/>
          <w:lang w:val="es-ES" w:eastAsia="es-ES"/>
        </w:rPr>
        <w:t>Jefa</w:t>
      </w:r>
      <w:proofErr w:type="gramEnd"/>
      <w:r w:rsidRPr="00085C58">
        <w:rPr>
          <w:rFonts w:ascii="Arial Narrow" w:hAnsi="Arial Narrow" w:cs="Calibri Light"/>
          <w:lang w:val="es-ES" w:eastAsia="es-ES"/>
        </w:rPr>
        <w:t xml:space="preserve"> de la UCP, quienes fueron nombrados como Evaluadores Técnicos por el Presidente del Banco de conformidad a la Política de Compras Públicas, con el resultado siguiente:</w:t>
      </w:r>
    </w:p>
    <w:p w14:paraId="1BD73949" w14:textId="77777777" w:rsidR="004B5A6B" w:rsidRPr="004B5A6B" w:rsidRDefault="004B5A6B" w:rsidP="004B5A6B">
      <w:pPr>
        <w:jc w:val="both"/>
        <w:rPr>
          <w:rFonts w:ascii="Arial Narrow" w:hAnsi="Arial Narrow" w:cs="Arial"/>
          <w:b/>
          <w:bCs/>
          <w:lang w:val="es-ES"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087"/>
        <w:gridCol w:w="855"/>
      </w:tblGrid>
      <w:tr w:rsidR="004B5A6B" w:rsidRPr="004B5A6B" w14:paraId="4505E0E2" w14:textId="77777777" w:rsidTr="00085C58">
        <w:trPr>
          <w:jc w:val="center"/>
        </w:trPr>
        <w:tc>
          <w:tcPr>
            <w:tcW w:w="4357" w:type="pct"/>
            <w:shd w:val="clear" w:color="auto" w:fill="BDD7EE"/>
          </w:tcPr>
          <w:p w14:paraId="2ABD7120" w14:textId="77777777" w:rsidR="004B5A6B" w:rsidRPr="004B5A6B" w:rsidRDefault="004B5A6B" w:rsidP="00085C58">
            <w:pPr>
              <w:ind w:right="192"/>
              <w:jc w:val="both"/>
              <w:rPr>
                <w:rFonts w:ascii="Arial Narrow" w:hAnsi="Arial Narrow" w:cs="Arial"/>
                <w:b/>
                <w:sz w:val="20"/>
                <w:szCs w:val="20"/>
                <w:lang w:val="es-ES" w:eastAsia="es-ES"/>
              </w:rPr>
            </w:pPr>
            <w:r w:rsidRPr="004B5A6B">
              <w:rPr>
                <w:rFonts w:ascii="Arial Narrow" w:hAnsi="Arial Narrow" w:cs="Arial"/>
                <w:b/>
                <w:sz w:val="20"/>
                <w:szCs w:val="20"/>
                <w:lang w:val="es-ES" w:eastAsia="es-ES"/>
              </w:rPr>
              <w:t>Criterios</w:t>
            </w:r>
          </w:p>
        </w:tc>
        <w:tc>
          <w:tcPr>
            <w:tcW w:w="643" w:type="pct"/>
            <w:shd w:val="clear" w:color="auto" w:fill="BDD7EE"/>
          </w:tcPr>
          <w:p w14:paraId="40A996AA" w14:textId="77777777" w:rsidR="004B5A6B" w:rsidRPr="004B5A6B" w:rsidRDefault="004B5A6B" w:rsidP="00085C58">
            <w:pPr>
              <w:jc w:val="both"/>
              <w:rPr>
                <w:rFonts w:ascii="Arial Narrow" w:hAnsi="Arial Narrow" w:cs="Arial"/>
                <w:b/>
                <w:sz w:val="20"/>
                <w:szCs w:val="20"/>
                <w:lang w:val="es-ES" w:eastAsia="es-ES"/>
              </w:rPr>
            </w:pPr>
            <w:r w:rsidRPr="004B5A6B">
              <w:rPr>
                <w:rFonts w:ascii="Arial Narrow" w:hAnsi="Arial Narrow" w:cs="Arial"/>
                <w:b/>
                <w:sz w:val="20"/>
                <w:szCs w:val="20"/>
                <w:lang w:val="es-ES" w:eastAsia="es-ES"/>
              </w:rPr>
              <w:t>CUMPLE</w:t>
            </w:r>
          </w:p>
        </w:tc>
      </w:tr>
      <w:tr w:rsidR="004B5A6B" w:rsidRPr="004B5A6B" w14:paraId="59EE5BE3" w14:textId="77777777" w:rsidTr="00085C58">
        <w:trPr>
          <w:jc w:val="center"/>
        </w:trPr>
        <w:tc>
          <w:tcPr>
            <w:tcW w:w="4357" w:type="pct"/>
          </w:tcPr>
          <w:p w14:paraId="0D9111E0" w14:textId="77777777" w:rsidR="004B5A6B" w:rsidRPr="004B5A6B" w:rsidRDefault="004B5A6B" w:rsidP="00085C58">
            <w:pPr>
              <w:ind w:right="192"/>
              <w:jc w:val="both"/>
              <w:rPr>
                <w:rFonts w:ascii="Arial Narrow" w:hAnsi="Arial Narrow" w:cs="Arial"/>
                <w:sz w:val="20"/>
                <w:szCs w:val="20"/>
                <w:lang w:val="es-ES" w:eastAsia="es-ES"/>
              </w:rPr>
            </w:pPr>
            <w:r w:rsidRPr="004B5A6B">
              <w:rPr>
                <w:rFonts w:ascii="Arial Narrow" w:hAnsi="Arial Narrow" w:cs="Arial"/>
                <w:sz w:val="20"/>
                <w:szCs w:val="20"/>
                <w:lang w:val="es-ES" w:eastAsia="es-ES"/>
              </w:rPr>
              <w:t>REQUERIMIENTOS ESPECIFICOS: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7"/>
              <w:gridCol w:w="7133"/>
            </w:tblGrid>
            <w:tr w:rsidR="004B5A6B" w:rsidRPr="004B5A6B" w14:paraId="71349AE1" w14:textId="77777777" w:rsidTr="00AA481A">
              <w:trPr>
                <w:trHeight w:val="154"/>
                <w:jc w:val="center"/>
              </w:trPr>
              <w:tc>
                <w:tcPr>
                  <w:tcW w:w="1367" w:type="dxa"/>
                  <w:vAlign w:val="center"/>
                </w:tcPr>
                <w:p w14:paraId="116774B4" w14:textId="77777777" w:rsidR="004B5A6B" w:rsidRPr="004B5A6B" w:rsidRDefault="004B5A6B" w:rsidP="00085C58">
                  <w:pPr>
                    <w:ind w:right="192"/>
                    <w:jc w:val="both"/>
                    <w:rPr>
                      <w:rFonts w:ascii="Arial Narrow" w:hAnsi="Arial Narrow" w:cs="Arial"/>
                      <w:sz w:val="20"/>
                      <w:szCs w:val="20"/>
                      <w:lang w:val="es-ES" w:eastAsia="es-ES"/>
                    </w:rPr>
                  </w:pPr>
                  <w:r w:rsidRPr="004B5A6B">
                    <w:rPr>
                      <w:rFonts w:ascii="Arial Narrow" w:hAnsi="Arial Narrow" w:cs="Arial"/>
                      <w:sz w:val="20"/>
                      <w:szCs w:val="20"/>
                      <w:lang w:val="es-ES" w:eastAsia="es-ES"/>
                    </w:rPr>
                    <w:lastRenderedPageBreak/>
                    <w:t>Cantidad</w:t>
                  </w:r>
                </w:p>
              </w:tc>
              <w:tc>
                <w:tcPr>
                  <w:tcW w:w="7133" w:type="dxa"/>
                  <w:vAlign w:val="center"/>
                </w:tcPr>
                <w:p w14:paraId="48F4C4F4" w14:textId="77777777" w:rsidR="004B5A6B" w:rsidRPr="004B5A6B" w:rsidRDefault="004B5A6B" w:rsidP="00085C58">
                  <w:pPr>
                    <w:ind w:right="192"/>
                    <w:jc w:val="both"/>
                    <w:rPr>
                      <w:rFonts w:ascii="Arial Narrow" w:hAnsi="Arial Narrow" w:cs="Arial"/>
                      <w:sz w:val="20"/>
                      <w:szCs w:val="20"/>
                      <w:lang w:val="es-ES" w:eastAsia="es-ES"/>
                    </w:rPr>
                  </w:pPr>
                  <w:r w:rsidRPr="004B5A6B">
                    <w:rPr>
                      <w:rFonts w:ascii="Arial Narrow" w:hAnsi="Arial Narrow" w:cs="Arial"/>
                      <w:sz w:val="20"/>
                      <w:szCs w:val="20"/>
                      <w:lang w:val="es-ES" w:eastAsia="es-ES"/>
                    </w:rPr>
                    <w:t>DESCRIPCIÓN</w:t>
                  </w:r>
                </w:p>
              </w:tc>
            </w:tr>
            <w:tr w:rsidR="004B5A6B" w:rsidRPr="004B5A6B" w14:paraId="357B15D9" w14:textId="77777777" w:rsidTr="00AA481A">
              <w:trPr>
                <w:trHeight w:val="735"/>
                <w:jc w:val="center"/>
              </w:trPr>
              <w:tc>
                <w:tcPr>
                  <w:tcW w:w="1367" w:type="dxa"/>
                  <w:vAlign w:val="center"/>
                </w:tcPr>
                <w:p w14:paraId="0A26AC91" w14:textId="77777777" w:rsidR="004B5A6B" w:rsidRPr="004B5A6B" w:rsidRDefault="004B5A6B" w:rsidP="00085C58">
                  <w:pPr>
                    <w:ind w:right="192"/>
                    <w:jc w:val="both"/>
                    <w:rPr>
                      <w:rFonts w:ascii="Arial Narrow" w:hAnsi="Arial Narrow" w:cs="Arial"/>
                      <w:sz w:val="20"/>
                      <w:szCs w:val="20"/>
                      <w:lang w:val="es-ES" w:eastAsia="es-ES"/>
                    </w:rPr>
                  </w:pPr>
                  <w:r w:rsidRPr="004B5A6B">
                    <w:rPr>
                      <w:rFonts w:ascii="Arial Narrow" w:hAnsi="Arial Narrow" w:cs="Arial"/>
                      <w:sz w:val="20"/>
                      <w:szCs w:val="20"/>
                      <w:lang w:val="es-ES" w:eastAsia="es-ES"/>
                    </w:rPr>
                    <w:t>1</w:t>
                  </w:r>
                </w:p>
              </w:tc>
              <w:tc>
                <w:tcPr>
                  <w:tcW w:w="7133" w:type="dxa"/>
                  <w:vAlign w:val="center"/>
                </w:tcPr>
                <w:p w14:paraId="08B6EFDA" w14:textId="77777777" w:rsidR="004B5A6B" w:rsidRPr="004B5A6B" w:rsidRDefault="004B5A6B" w:rsidP="00085C58">
                  <w:pPr>
                    <w:ind w:right="192"/>
                    <w:jc w:val="both"/>
                    <w:rPr>
                      <w:rFonts w:ascii="Arial Narrow" w:hAnsi="Arial Narrow" w:cs="Arial"/>
                      <w:sz w:val="20"/>
                      <w:szCs w:val="20"/>
                      <w:lang w:eastAsia="es-ES"/>
                    </w:rPr>
                  </w:pPr>
                  <w:r w:rsidRPr="004B5A6B">
                    <w:rPr>
                      <w:rFonts w:ascii="Arial Narrow" w:hAnsi="Arial Narrow" w:cs="Arial"/>
                      <w:sz w:val="20"/>
                      <w:szCs w:val="20"/>
                      <w:lang w:val="es-ES" w:eastAsia="es-ES"/>
                    </w:rPr>
                    <w:t>RENOVACIÓN</w:t>
                  </w:r>
                  <w:r w:rsidRPr="004B5A6B">
                    <w:rPr>
                      <w:rFonts w:ascii="Arial Narrow" w:hAnsi="Arial Narrow" w:cs="Arial"/>
                      <w:sz w:val="20"/>
                      <w:szCs w:val="20"/>
                      <w:lang w:eastAsia="es-ES"/>
                    </w:rPr>
                    <w:t xml:space="preserve"> DE SUSCRIPCION ANUAL DE </w:t>
                  </w:r>
                  <w:proofErr w:type="spellStart"/>
                  <w:r w:rsidRPr="004B5A6B">
                    <w:rPr>
                      <w:rFonts w:ascii="Arial Narrow" w:hAnsi="Arial Narrow" w:cs="Arial"/>
                      <w:sz w:val="20"/>
                      <w:szCs w:val="20"/>
                      <w:lang w:eastAsia="es-ES"/>
                    </w:rPr>
                    <w:t>ManageEngine</w:t>
                  </w:r>
                  <w:proofErr w:type="spellEnd"/>
                  <w:r w:rsidRPr="004B5A6B">
                    <w:rPr>
                      <w:rFonts w:ascii="Arial Narrow" w:hAnsi="Arial Narrow" w:cs="Arial"/>
                      <w:sz w:val="20"/>
                      <w:szCs w:val="20"/>
                      <w:lang w:eastAsia="es-ES"/>
                    </w:rPr>
                    <w:t xml:space="preserve"> </w:t>
                  </w:r>
                  <w:proofErr w:type="spellStart"/>
                  <w:r w:rsidRPr="004B5A6B">
                    <w:rPr>
                      <w:rFonts w:ascii="Arial Narrow" w:hAnsi="Arial Narrow" w:cs="Arial"/>
                      <w:sz w:val="20"/>
                      <w:szCs w:val="20"/>
                      <w:lang w:eastAsia="es-ES"/>
                    </w:rPr>
                    <w:t>DataSecurity</w:t>
                  </w:r>
                  <w:proofErr w:type="spellEnd"/>
                  <w:r w:rsidRPr="004B5A6B">
                    <w:rPr>
                      <w:rFonts w:ascii="Arial Narrow" w:hAnsi="Arial Narrow" w:cs="Arial"/>
                      <w:sz w:val="20"/>
                      <w:szCs w:val="20"/>
                      <w:lang w:eastAsia="es-ES"/>
                    </w:rPr>
                    <w:t xml:space="preserve"> Plus, con las siguientes características:</w:t>
                  </w:r>
                </w:p>
                <w:p w14:paraId="6D1C2202" w14:textId="77777777" w:rsidR="004B5A6B" w:rsidRPr="004B5A6B" w:rsidRDefault="004B5A6B" w:rsidP="00085C58">
                  <w:pPr>
                    <w:numPr>
                      <w:ilvl w:val="0"/>
                      <w:numId w:val="71"/>
                    </w:numPr>
                    <w:ind w:right="192"/>
                    <w:jc w:val="both"/>
                    <w:rPr>
                      <w:rFonts w:ascii="Arial Narrow" w:hAnsi="Arial Narrow" w:cs="Arial"/>
                      <w:sz w:val="20"/>
                      <w:szCs w:val="20"/>
                      <w:lang w:val="es-ES" w:eastAsia="es-ES"/>
                    </w:rPr>
                  </w:pPr>
                  <w:r w:rsidRPr="004B5A6B">
                    <w:rPr>
                      <w:rFonts w:ascii="Arial Narrow" w:hAnsi="Arial Narrow" w:cs="Arial"/>
                      <w:sz w:val="20"/>
                      <w:szCs w:val="20"/>
                      <w:lang w:eastAsia="es-ES"/>
                    </w:rPr>
                    <w:t>3 servidores de Archivos</w:t>
                  </w:r>
                </w:p>
                <w:p w14:paraId="6B51A02F" w14:textId="77777777" w:rsidR="004B5A6B" w:rsidRPr="004B5A6B" w:rsidRDefault="004B5A6B" w:rsidP="00085C58">
                  <w:pPr>
                    <w:numPr>
                      <w:ilvl w:val="0"/>
                      <w:numId w:val="71"/>
                    </w:numPr>
                    <w:ind w:right="192"/>
                    <w:jc w:val="both"/>
                    <w:rPr>
                      <w:rFonts w:ascii="Arial Narrow" w:hAnsi="Arial Narrow" w:cs="Arial"/>
                      <w:sz w:val="20"/>
                      <w:szCs w:val="20"/>
                      <w:lang w:val="es-ES" w:eastAsia="es-ES"/>
                    </w:rPr>
                  </w:pPr>
                  <w:proofErr w:type="spellStart"/>
                  <w:r w:rsidRPr="004B5A6B">
                    <w:rPr>
                      <w:rFonts w:ascii="Arial Narrow" w:hAnsi="Arial Narrow" w:cs="Arial"/>
                      <w:sz w:val="20"/>
                      <w:szCs w:val="20"/>
                      <w:lang w:val="es-ES" w:eastAsia="es-ES"/>
                    </w:rPr>
                    <w:t>FileAnalysis</w:t>
                  </w:r>
                  <w:proofErr w:type="spellEnd"/>
                  <w:r w:rsidRPr="004B5A6B">
                    <w:rPr>
                      <w:rFonts w:ascii="Arial Narrow" w:hAnsi="Arial Narrow" w:cs="Arial"/>
                      <w:sz w:val="20"/>
                      <w:szCs w:val="20"/>
                      <w:lang w:val="es-ES" w:eastAsia="es-ES"/>
                    </w:rPr>
                    <w:t xml:space="preserve"> 20 TB</w:t>
                  </w:r>
                </w:p>
              </w:tc>
            </w:tr>
          </w:tbl>
          <w:p w14:paraId="4E01F987" w14:textId="77777777" w:rsidR="004B5A6B" w:rsidRPr="004B5A6B" w:rsidRDefault="004B5A6B" w:rsidP="00085C58">
            <w:pPr>
              <w:ind w:right="192"/>
              <w:jc w:val="both"/>
              <w:rPr>
                <w:rFonts w:ascii="Arial Narrow" w:hAnsi="Arial Narrow" w:cs="Arial"/>
                <w:sz w:val="20"/>
                <w:szCs w:val="20"/>
                <w:lang w:val="es-ES" w:eastAsia="es-ES"/>
              </w:rPr>
            </w:pPr>
          </w:p>
        </w:tc>
        <w:tc>
          <w:tcPr>
            <w:tcW w:w="643" w:type="pct"/>
            <w:vAlign w:val="center"/>
          </w:tcPr>
          <w:p w14:paraId="3CCE85C3" w14:textId="77777777" w:rsidR="004B5A6B" w:rsidRPr="004B5A6B" w:rsidRDefault="004B5A6B" w:rsidP="00085C58">
            <w:pPr>
              <w:jc w:val="both"/>
              <w:rPr>
                <w:rFonts w:ascii="Arial Narrow" w:hAnsi="Arial Narrow" w:cs="Arial"/>
                <w:sz w:val="20"/>
                <w:szCs w:val="20"/>
                <w:lang w:val="es-ES" w:eastAsia="es-ES"/>
              </w:rPr>
            </w:pPr>
            <w:r w:rsidRPr="004B5A6B">
              <w:rPr>
                <w:rFonts w:ascii="Arial Narrow" w:hAnsi="Arial Narrow" w:cs="Arial"/>
                <w:sz w:val="20"/>
                <w:szCs w:val="20"/>
                <w:lang w:val="es-ES" w:eastAsia="es-ES"/>
              </w:rPr>
              <w:lastRenderedPageBreak/>
              <w:t>SI</w:t>
            </w:r>
          </w:p>
        </w:tc>
      </w:tr>
      <w:tr w:rsidR="004B5A6B" w:rsidRPr="004B5A6B" w14:paraId="368894AC" w14:textId="77777777" w:rsidTr="00085C58">
        <w:trPr>
          <w:jc w:val="center"/>
        </w:trPr>
        <w:tc>
          <w:tcPr>
            <w:tcW w:w="4357" w:type="pct"/>
          </w:tcPr>
          <w:p w14:paraId="2847E956" w14:textId="77777777" w:rsidR="004B5A6B" w:rsidRPr="004B5A6B" w:rsidRDefault="004B5A6B" w:rsidP="00085C58">
            <w:pPr>
              <w:ind w:right="192"/>
              <w:jc w:val="both"/>
              <w:rPr>
                <w:rFonts w:ascii="Arial Narrow" w:hAnsi="Arial Narrow" w:cs="Arial"/>
                <w:sz w:val="20"/>
                <w:szCs w:val="20"/>
                <w:lang w:val="es-ES" w:eastAsia="es-ES"/>
              </w:rPr>
            </w:pPr>
            <w:r w:rsidRPr="004B5A6B">
              <w:rPr>
                <w:rFonts w:ascii="Arial Narrow" w:hAnsi="Arial Narrow" w:cs="Arial"/>
                <w:sz w:val="20"/>
                <w:szCs w:val="20"/>
                <w:lang w:val="es-ES" w:eastAsia="es-ES"/>
              </w:rPr>
              <w:t>CONDICIONES GENERALES DEL SUMINISTRO:</w:t>
            </w:r>
          </w:p>
          <w:p w14:paraId="69CF41DC" w14:textId="77777777" w:rsidR="004B5A6B" w:rsidRPr="004B5A6B" w:rsidRDefault="004B5A6B" w:rsidP="00085C58">
            <w:pPr>
              <w:ind w:right="192"/>
              <w:jc w:val="both"/>
              <w:rPr>
                <w:rFonts w:ascii="Arial Narrow" w:hAnsi="Arial Narrow" w:cs="Arial"/>
                <w:sz w:val="20"/>
                <w:szCs w:val="20"/>
                <w:lang w:val="es-ES" w:eastAsia="es-ES"/>
              </w:rPr>
            </w:pPr>
            <w:r w:rsidRPr="004B5A6B">
              <w:rPr>
                <w:rFonts w:ascii="Arial Narrow" w:hAnsi="Arial Narrow" w:cs="Arial"/>
                <w:sz w:val="20"/>
                <w:szCs w:val="20"/>
                <w:lang w:val="es-ES" w:eastAsia="es-ES"/>
              </w:rPr>
              <w:t>a) El oferente deberá estar autorizado por el fabricante para mercadear y soportar el software ofertado, para lo cual deberá presentar carta de acreditación emitida por el fabricante dirigido al Banco de Fomento Agropecuario.</w:t>
            </w:r>
          </w:p>
          <w:p w14:paraId="4F1E88E9" w14:textId="77777777" w:rsidR="004B5A6B" w:rsidRPr="004B5A6B" w:rsidRDefault="004B5A6B" w:rsidP="00085C58">
            <w:pPr>
              <w:ind w:right="192"/>
              <w:jc w:val="both"/>
              <w:rPr>
                <w:rFonts w:ascii="Arial Narrow" w:hAnsi="Arial Narrow" w:cs="Arial"/>
                <w:sz w:val="20"/>
                <w:szCs w:val="20"/>
                <w:lang w:val="es-ES" w:eastAsia="es-ES"/>
              </w:rPr>
            </w:pPr>
            <w:r w:rsidRPr="004B5A6B">
              <w:rPr>
                <w:rFonts w:ascii="Arial Narrow" w:hAnsi="Arial Narrow" w:cs="Arial"/>
                <w:sz w:val="20"/>
                <w:szCs w:val="20"/>
                <w:lang w:val="es-ES" w:eastAsia="es-ES"/>
              </w:rPr>
              <w:t>b) Basar la oferta de acuerdo con la última versión liberada por el fabricante.</w:t>
            </w:r>
          </w:p>
          <w:p w14:paraId="61773360" w14:textId="77777777" w:rsidR="004B5A6B" w:rsidRPr="004B5A6B" w:rsidRDefault="004B5A6B" w:rsidP="00085C58">
            <w:pPr>
              <w:ind w:right="192"/>
              <w:jc w:val="both"/>
              <w:rPr>
                <w:rFonts w:ascii="Arial Narrow" w:hAnsi="Arial Narrow" w:cs="Arial"/>
                <w:sz w:val="20"/>
                <w:szCs w:val="20"/>
                <w:lang w:val="es-ES" w:eastAsia="es-ES"/>
              </w:rPr>
            </w:pPr>
            <w:r w:rsidRPr="004B5A6B">
              <w:rPr>
                <w:rFonts w:ascii="Arial Narrow" w:hAnsi="Arial Narrow" w:cs="Arial"/>
                <w:sz w:val="20"/>
                <w:szCs w:val="20"/>
                <w:lang w:val="es-ES" w:eastAsia="es-ES"/>
              </w:rPr>
              <w:t>c) En caso de que el fabricante de la solución de software publique nuevas versiones durante la vigencia del soporte, el proveedor estará obligado a informar al Banco para que evalúe y proporcione servicios de actualización sin costo adicional para el Banco.</w:t>
            </w:r>
          </w:p>
          <w:p w14:paraId="34FAD6D2" w14:textId="7C76B78E" w:rsidR="004B5A6B" w:rsidRPr="004B5A6B" w:rsidRDefault="004B5A6B" w:rsidP="00085C58">
            <w:pPr>
              <w:ind w:right="192"/>
              <w:jc w:val="both"/>
              <w:rPr>
                <w:rFonts w:ascii="Arial Narrow" w:hAnsi="Arial Narrow" w:cs="Arial"/>
                <w:sz w:val="20"/>
                <w:szCs w:val="20"/>
                <w:lang w:val="es-ES" w:eastAsia="es-ES"/>
              </w:rPr>
            </w:pPr>
            <w:r w:rsidRPr="004B5A6B">
              <w:rPr>
                <w:rFonts w:ascii="Arial Narrow" w:hAnsi="Arial Narrow" w:cs="Arial"/>
                <w:sz w:val="20"/>
                <w:szCs w:val="20"/>
                <w:lang w:val="es-ES" w:eastAsia="es-ES"/>
              </w:rPr>
              <w:t xml:space="preserve">d) La licencia ofertada debe tener una garantía mínima de 12 meses a partir del 04 de diciembre de 2023, </w:t>
            </w:r>
            <w:r w:rsidR="00FD7108">
              <w:rPr>
                <w:rFonts w:ascii="Arial Narrow" w:hAnsi="Arial Narrow" w:cs="Arial"/>
                <w:sz w:val="20"/>
                <w:szCs w:val="20"/>
                <w:lang w:val="es-ES" w:eastAsia="es-ES"/>
              </w:rPr>
              <w:t>período</w:t>
            </w:r>
            <w:r w:rsidRPr="004B5A6B">
              <w:rPr>
                <w:rFonts w:ascii="Arial Narrow" w:hAnsi="Arial Narrow" w:cs="Arial"/>
                <w:sz w:val="20"/>
                <w:szCs w:val="20"/>
                <w:lang w:val="es-ES" w:eastAsia="es-ES"/>
              </w:rPr>
              <w:t xml:space="preserve"> durante el cual el contratista deberá incluir soporte a fallas, de acuerdo con las siguientes consideraciones:</w:t>
            </w:r>
          </w:p>
          <w:p w14:paraId="1610142D" w14:textId="77777777" w:rsidR="004B5A6B" w:rsidRPr="004B5A6B" w:rsidRDefault="004B5A6B" w:rsidP="00085C58">
            <w:pPr>
              <w:numPr>
                <w:ilvl w:val="0"/>
                <w:numId w:val="70"/>
              </w:numPr>
              <w:ind w:right="192"/>
              <w:jc w:val="both"/>
              <w:rPr>
                <w:rFonts w:ascii="Arial Narrow" w:hAnsi="Arial Narrow" w:cs="Arial"/>
                <w:sz w:val="20"/>
                <w:szCs w:val="20"/>
                <w:lang w:val="es-ES" w:eastAsia="es-ES"/>
              </w:rPr>
            </w:pPr>
            <w:r w:rsidRPr="004B5A6B">
              <w:rPr>
                <w:rFonts w:ascii="Arial Narrow" w:hAnsi="Arial Narrow" w:cs="Arial"/>
                <w:sz w:val="20"/>
                <w:szCs w:val="20"/>
                <w:lang w:val="es-ES" w:eastAsia="es-ES"/>
              </w:rPr>
              <w:t>Proveer al Banco un usuario para la descarga en línea de actualizaciones o parches del software ofertado durante el tiempo de soporte garantía de la solución.</w:t>
            </w:r>
          </w:p>
          <w:p w14:paraId="01E2CCAE" w14:textId="77777777" w:rsidR="004B5A6B" w:rsidRPr="004B5A6B" w:rsidRDefault="004B5A6B" w:rsidP="00085C58">
            <w:pPr>
              <w:numPr>
                <w:ilvl w:val="0"/>
                <w:numId w:val="70"/>
              </w:numPr>
              <w:ind w:right="192"/>
              <w:jc w:val="both"/>
              <w:rPr>
                <w:rFonts w:ascii="Arial Narrow" w:hAnsi="Arial Narrow" w:cs="Arial"/>
                <w:sz w:val="20"/>
                <w:szCs w:val="20"/>
                <w:lang w:val="es-ES" w:eastAsia="es-ES"/>
              </w:rPr>
            </w:pPr>
            <w:r w:rsidRPr="004B5A6B">
              <w:rPr>
                <w:rFonts w:ascii="Arial Narrow" w:hAnsi="Arial Narrow" w:cs="Arial"/>
                <w:sz w:val="20"/>
                <w:szCs w:val="20"/>
                <w:lang w:val="es-ES" w:eastAsia="es-ES"/>
              </w:rPr>
              <w:t>Soporte remoto y presencial en caso de ser necesario, en esquema 7 por 24.</w:t>
            </w:r>
          </w:p>
          <w:p w14:paraId="74D2E9E0" w14:textId="77777777" w:rsidR="004B5A6B" w:rsidRPr="004B5A6B" w:rsidRDefault="004B5A6B" w:rsidP="00085C58">
            <w:pPr>
              <w:ind w:right="192"/>
              <w:jc w:val="both"/>
              <w:rPr>
                <w:rFonts w:ascii="Arial Narrow" w:hAnsi="Arial Narrow" w:cs="Arial"/>
                <w:sz w:val="20"/>
                <w:szCs w:val="20"/>
                <w:lang w:val="es-ES" w:eastAsia="es-ES"/>
              </w:rPr>
            </w:pPr>
            <w:r w:rsidRPr="004B5A6B">
              <w:rPr>
                <w:rFonts w:ascii="Arial Narrow" w:hAnsi="Arial Narrow" w:cs="Arial"/>
                <w:sz w:val="20"/>
                <w:szCs w:val="20"/>
                <w:lang w:val="es-ES" w:eastAsia="es-ES"/>
              </w:rPr>
              <w:t>e) El sitio de entrega se establece en las instalaciones del Banco, Km 10 ½ carretera al Puerto de La Libertad.</w:t>
            </w:r>
          </w:p>
          <w:p w14:paraId="5A633F32" w14:textId="77777777" w:rsidR="004B5A6B" w:rsidRPr="004B5A6B" w:rsidRDefault="004B5A6B" w:rsidP="00085C58">
            <w:pPr>
              <w:ind w:right="192"/>
              <w:jc w:val="both"/>
              <w:rPr>
                <w:rFonts w:ascii="Arial Narrow" w:hAnsi="Arial Narrow" w:cs="Arial"/>
                <w:sz w:val="20"/>
                <w:szCs w:val="20"/>
                <w:lang w:val="es-ES" w:eastAsia="es-ES"/>
              </w:rPr>
            </w:pPr>
            <w:r w:rsidRPr="004B5A6B">
              <w:rPr>
                <w:rFonts w:ascii="Arial Narrow" w:hAnsi="Arial Narrow" w:cs="Arial"/>
                <w:sz w:val="20"/>
                <w:szCs w:val="20"/>
                <w:lang w:val="es-ES" w:eastAsia="es-ES"/>
              </w:rPr>
              <w:t>f) El oferente deberá considerar que firmará un acuerdo de confidencialidad con cláusulas severas y punitivas cuando se contravengan el acuerdo firmado. Formato # 08</w:t>
            </w:r>
          </w:p>
        </w:tc>
        <w:tc>
          <w:tcPr>
            <w:tcW w:w="643" w:type="pct"/>
            <w:vAlign w:val="center"/>
          </w:tcPr>
          <w:p w14:paraId="2C7C45A5" w14:textId="77777777" w:rsidR="004B5A6B" w:rsidRPr="004B5A6B" w:rsidRDefault="004B5A6B" w:rsidP="00085C58">
            <w:pPr>
              <w:jc w:val="both"/>
              <w:rPr>
                <w:rFonts w:ascii="Arial Narrow" w:hAnsi="Arial Narrow" w:cs="Arial"/>
                <w:sz w:val="20"/>
                <w:szCs w:val="20"/>
                <w:lang w:val="es-ES" w:eastAsia="es-ES"/>
              </w:rPr>
            </w:pPr>
            <w:r w:rsidRPr="004B5A6B">
              <w:rPr>
                <w:rFonts w:ascii="Arial Narrow" w:hAnsi="Arial Narrow" w:cs="Arial"/>
                <w:sz w:val="20"/>
                <w:szCs w:val="20"/>
                <w:lang w:val="es-ES" w:eastAsia="es-ES"/>
              </w:rPr>
              <w:t>SI</w:t>
            </w:r>
          </w:p>
        </w:tc>
      </w:tr>
    </w:tbl>
    <w:p w14:paraId="30BC5A22" w14:textId="77777777" w:rsidR="004B5A6B" w:rsidRPr="004B5A6B" w:rsidRDefault="004B5A6B" w:rsidP="004B5A6B">
      <w:pPr>
        <w:jc w:val="both"/>
        <w:rPr>
          <w:rFonts w:ascii="Arial Narrow" w:hAnsi="Arial Narrow" w:cs="Arial"/>
          <w:lang w:val="es-ES" w:eastAsia="es-ES"/>
        </w:rPr>
      </w:pPr>
    </w:p>
    <w:p w14:paraId="44DAA76A" w14:textId="77777777" w:rsidR="004B5A6B" w:rsidRPr="004B5A6B" w:rsidRDefault="004B5A6B" w:rsidP="004B5A6B">
      <w:pPr>
        <w:jc w:val="both"/>
        <w:rPr>
          <w:rFonts w:ascii="Arial Narrow" w:hAnsi="Arial Narrow" w:cs="Arial"/>
          <w:lang w:val="es-ES" w:eastAsia="es-ES"/>
        </w:rPr>
      </w:pPr>
      <w:r w:rsidRPr="004B5A6B">
        <w:rPr>
          <w:rFonts w:ascii="Arial Narrow" w:hAnsi="Arial Narrow" w:cs="Arial"/>
          <w:lang w:val="es-ES" w:eastAsia="es-ES"/>
        </w:rPr>
        <w:t>La oferta presentada por ADVICEGROUP, S.A. DE C.V. cumple con el 100% de las especificaciones técnicas pasando a la etapa de evaluación económica.</w:t>
      </w:r>
    </w:p>
    <w:p w14:paraId="135557EA" w14:textId="77777777" w:rsidR="004B5A6B" w:rsidRPr="004B5A6B" w:rsidRDefault="004B5A6B" w:rsidP="004B5A6B">
      <w:pPr>
        <w:jc w:val="both"/>
        <w:rPr>
          <w:rFonts w:ascii="Arial Narrow" w:hAnsi="Arial Narrow" w:cs="Arial"/>
          <w:lang w:val="es-ES" w:eastAsia="es-ES"/>
        </w:rPr>
      </w:pPr>
    </w:p>
    <w:p w14:paraId="4C1A6DA5" w14:textId="77777777" w:rsidR="004B5A6B" w:rsidRPr="004B5A6B" w:rsidRDefault="004B5A6B" w:rsidP="004B5A6B">
      <w:pPr>
        <w:jc w:val="both"/>
        <w:rPr>
          <w:rFonts w:ascii="Arial Narrow" w:hAnsi="Arial Narrow" w:cs="Arial"/>
          <w:lang w:val="es-ES" w:eastAsia="es-ES"/>
        </w:rPr>
      </w:pPr>
      <w:r w:rsidRPr="004B5A6B">
        <w:rPr>
          <w:rFonts w:ascii="Arial Narrow" w:hAnsi="Arial Narrow" w:cs="Arial"/>
          <w:lang w:val="es-ES" w:eastAsia="es-ES"/>
        </w:rPr>
        <w:t>Es importante recalcar que la oferta económica presentada por ADVICEGROUP, S.A DE C.V.  es por un monto de $3,213.00 con IVA incluido, que, de conformidad al análisis de razonabilidad de precios planificados, el precio de la oferta presentada por ADVICEGROUP, S.A DE C.V.  es razonable ya es 28.9% menor al monto presupuestado por el Banco.</w:t>
      </w:r>
    </w:p>
    <w:p w14:paraId="2CED3147" w14:textId="77777777" w:rsidR="004B5A6B" w:rsidRPr="004B5A6B" w:rsidRDefault="004B5A6B" w:rsidP="004B5A6B">
      <w:pPr>
        <w:jc w:val="both"/>
        <w:rPr>
          <w:rFonts w:ascii="Arial Narrow" w:hAnsi="Arial Narrow" w:cs="Arial"/>
          <w:lang w:val="es-ES" w:eastAsia="es-ES"/>
        </w:rPr>
      </w:pPr>
    </w:p>
    <w:p w14:paraId="22883E92" w14:textId="77777777" w:rsidR="004B5A6B" w:rsidRPr="004B5A6B" w:rsidRDefault="004B5A6B" w:rsidP="004B5A6B">
      <w:pPr>
        <w:jc w:val="both"/>
        <w:rPr>
          <w:rFonts w:ascii="Arial Narrow" w:hAnsi="Arial Narrow" w:cs="Arial"/>
          <w:lang w:val="es-ES" w:eastAsia="es-ES"/>
        </w:rPr>
      </w:pPr>
      <w:r w:rsidRPr="004B5A6B">
        <w:rPr>
          <w:rFonts w:ascii="Arial Narrow" w:hAnsi="Arial Narrow" w:cs="Arial"/>
          <w:lang w:val="es-ES" w:eastAsia="es-ES"/>
        </w:rPr>
        <w:t xml:space="preserve">Cabe destacar que ADVICEGROUP, S.A. DE C.V. cumple con todos los requisitos legales exigibles para contratar, cuenta con la capacidad para contratar establecida en el artículo 24 de la LCP y no se encuentra impedido para ofertar de conformidad con el artículo 25 de dicha ley, además se encuentra solvente de las obligaciones fiscales, municipales y de seguridad social, verificación que se realizó de conformidad al artículo 99 de la LCP. Se verificó la carta de ZOHO CORPORATION PRIVATE LIMITED, en la que hizo constar que la sociedad ADVICEGROUP, S.A. DE C.V. es un socio autorizado en El Salvador para la distribución del licenciamiento </w:t>
      </w:r>
      <w:proofErr w:type="spellStart"/>
      <w:r w:rsidRPr="004B5A6B">
        <w:rPr>
          <w:rFonts w:ascii="Arial Narrow" w:hAnsi="Arial Narrow" w:cs="Arial"/>
          <w:lang w:val="es-ES" w:eastAsia="es-ES"/>
        </w:rPr>
        <w:t>ManageEngine</w:t>
      </w:r>
      <w:proofErr w:type="spellEnd"/>
      <w:r w:rsidRPr="004B5A6B">
        <w:rPr>
          <w:rFonts w:ascii="Arial Narrow" w:hAnsi="Arial Narrow" w:cs="Arial"/>
          <w:lang w:val="es-ES" w:eastAsia="es-ES"/>
        </w:rPr>
        <w:t>.</w:t>
      </w:r>
    </w:p>
    <w:p w14:paraId="5FD52F58" w14:textId="77777777" w:rsidR="004B5A6B" w:rsidRPr="004B5A6B" w:rsidRDefault="004B5A6B" w:rsidP="004B5A6B">
      <w:pPr>
        <w:jc w:val="both"/>
        <w:rPr>
          <w:rFonts w:ascii="Arial Narrow" w:hAnsi="Arial Narrow" w:cs="Arial"/>
          <w:lang w:val="es-ES" w:eastAsia="es-ES"/>
        </w:rPr>
      </w:pPr>
    </w:p>
    <w:p w14:paraId="108627AD" w14:textId="77777777" w:rsidR="004B5A6B" w:rsidRPr="004B5A6B" w:rsidRDefault="004B5A6B" w:rsidP="004B5A6B">
      <w:pPr>
        <w:jc w:val="both"/>
        <w:rPr>
          <w:rFonts w:ascii="Arial Narrow" w:hAnsi="Arial Narrow" w:cs="Arial"/>
          <w:lang w:val="es-ES" w:eastAsia="es-ES"/>
        </w:rPr>
      </w:pPr>
      <w:r w:rsidRPr="004B5A6B">
        <w:rPr>
          <w:rFonts w:ascii="Arial Narrow" w:hAnsi="Arial Narrow" w:cs="Arial"/>
          <w:lang w:val="es-ES" w:eastAsia="es-ES"/>
        </w:rPr>
        <w:t xml:space="preserve">RECOMENDACIÓN </w:t>
      </w:r>
    </w:p>
    <w:p w14:paraId="4A7A1BC4" w14:textId="77777777" w:rsidR="00143453" w:rsidRDefault="004B5A6B" w:rsidP="004B5A6B">
      <w:pPr>
        <w:jc w:val="both"/>
        <w:rPr>
          <w:rFonts w:ascii="Arial Narrow" w:hAnsi="Arial Narrow" w:cs="Arial"/>
          <w:lang w:val="es-ES" w:eastAsia="es-ES"/>
        </w:rPr>
      </w:pPr>
      <w:r w:rsidRPr="004B5A6B">
        <w:rPr>
          <w:rFonts w:ascii="Arial Narrow" w:hAnsi="Arial Narrow" w:cs="Arial"/>
          <w:bCs/>
          <w:lang w:val="es-MX" w:eastAsia="es-ES"/>
        </w:rPr>
        <w:t xml:space="preserve">Finalizada la evaluación de la oferta recibida y constatando que según lo prescrito en los artículos 18, 21, 96 y 100 de la LCP, los evaluadores técnicos, recomiendan a la Junta de </w:t>
      </w:r>
      <w:proofErr w:type="gramStart"/>
      <w:r w:rsidRPr="004B5A6B">
        <w:rPr>
          <w:rFonts w:ascii="Arial Narrow" w:hAnsi="Arial Narrow" w:cs="Arial"/>
          <w:bCs/>
          <w:lang w:val="es-MX" w:eastAsia="es-ES"/>
        </w:rPr>
        <w:t>Directores</w:t>
      </w:r>
      <w:proofErr w:type="gramEnd"/>
      <w:r w:rsidRPr="004B5A6B">
        <w:rPr>
          <w:rFonts w:ascii="Arial Narrow" w:hAnsi="Arial Narrow" w:cs="Arial"/>
          <w:lang w:val="es-ES" w:eastAsia="es-ES"/>
        </w:rPr>
        <w:t xml:space="preserve">: </w:t>
      </w:r>
    </w:p>
    <w:p w14:paraId="05A8DD24" w14:textId="60E63130" w:rsidR="00143453" w:rsidRPr="00143453" w:rsidRDefault="004B5A6B" w:rsidP="0052671D">
      <w:pPr>
        <w:pStyle w:val="Prrafodelista"/>
        <w:numPr>
          <w:ilvl w:val="0"/>
          <w:numId w:val="81"/>
        </w:numPr>
        <w:jc w:val="both"/>
        <w:rPr>
          <w:rFonts w:ascii="Arial Narrow" w:hAnsi="Arial Narrow" w:cs="Arial"/>
        </w:rPr>
      </w:pPr>
      <w:r w:rsidRPr="00143453">
        <w:rPr>
          <w:rFonts w:ascii="Arial Narrow" w:hAnsi="Arial Narrow" w:cs="Arial"/>
        </w:rPr>
        <w:t>Adjudicar la Contratación Directa 4205-2024-P0184</w:t>
      </w:r>
      <w:r w:rsidRPr="00143453">
        <w:rPr>
          <w:rFonts w:ascii="Arial Narrow" w:hAnsi="Arial Narrow"/>
          <w:kern w:val="2"/>
          <w:lang w:eastAsia="en-US"/>
          <w14:ligatures w14:val="standardContextual"/>
        </w:rPr>
        <w:t xml:space="preserve"> </w:t>
      </w:r>
      <w:r w:rsidRPr="00143453">
        <w:rPr>
          <w:rFonts w:ascii="Arial Narrow" w:hAnsi="Arial Narrow"/>
          <w:kern w:val="2"/>
          <w14:ligatures w14:val="standardContextual"/>
        </w:rPr>
        <w:t>“RENOVACIÓN Y ADQUISICIÓN DE LICENCIAMIENTO DE AUDITORÍA DE FILE SERVER”</w:t>
      </w:r>
      <w:r w:rsidRPr="00143453">
        <w:rPr>
          <w:rFonts w:ascii="Arial Narrow" w:hAnsi="Arial Narrow" w:cs="Arial"/>
        </w:rPr>
        <w:t xml:space="preserve"> a favor de la sociedad ADVICEGROUP, S.A DE C.V.</w:t>
      </w:r>
      <w:r w:rsidRPr="00143453" w:rsidDel="00CD1A4A">
        <w:rPr>
          <w:rFonts w:ascii="Arial Narrow" w:hAnsi="Arial Narrow" w:cs="Arial"/>
        </w:rPr>
        <w:t xml:space="preserve"> </w:t>
      </w:r>
      <w:r w:rsidRPr="00143453">
        <w:rPr>
          <w:rFonts w:ascii="Arial Narrow" w:hAnsi="Arial Narrow" w:cs="Arial"/>
        </w:rPr>
        <w:t>por un monto total de TRES MIL DOSCIENTOS TRECE DÓLARES DE LOS ESTADOS UNIDOS DE AMÉRICA ($3,213.00),</w:t>
      </w:r>
      <w:r w:rsidRPr="00143453">
        <w:rPr>
          <w:rFonts w:ascii="Arial Narrow" w:hAnsi="Arial Narrow" w:cs="Arial"/>
          <w:b/>
          <w:bCs/>
        </w:rPr>
        <w:t xml:space="preserve"> </w:t>
      </w:r>
      <w:r w:rsidRPr="00143453">
        <w:rPr>
          <w:rFonts w:ascii="Arial Narrow" w:hAnsi="Arial Narrow" w:cs="Arial"/>
        </w:rPr>
        <w:t xml:space="preserve">monto que incluye el Impuesto a la Transferencia de Bienes Muebles y a la Prestación de Servicios, el plazo del contrato será de doce meses a partir de la orden de inicio emitida por el Administrador del Contrato; </w:t>
      </w:r>
    </w:p>
    <w:p w14:paraId="05ACD01F" w14:textId="18728A44" w:rsidR="004B5A6B" w:rsidRPr="00143453" w:rsidRDefault="004B5A6B" w:rsidP="0052671D">
      <w:pPr>
        <w:pStyle w:val="Prrafodelista"/>
        <w:numPr>
          <w:ilvl w:val="0"/>
          <w:numId w:val="81"/>
        </w:numPr>
        <w:jc w:val="both"/>
        <w:rPr>
          <w:rFonts w:ascii="Arial Narrow" w:hAnsi="Arial Narrow" w:cs="Arial"/>
        </w:rPr>
      </w:pPr>
      <w:r w:rsidRPr="00143453">
        <w:rPr>
          <w:rFonts w:ascii="Arial Narrow" w:hAnsi="Arial Narrow" w:cs="Arial"/>
        </w:rPr>
        <w:t xml:space="preserve">Nombrar administrador de contrato a Samuel Santos, Administrador del Sistema o quien haga sus veces. </w:t>
      </w:r>
    </w:p>
    <w:p w14:paraId="25B78737" w14:textId="77777777" w:rsidR="004B5A6B" w:rsidRDefault="004B5A6B" w:rsidP="004B5A6B">
      <w:pPr>
        <w:jc w:val="both"/>
        <w:rPr>
          <w:rFonts w:ascii="Arial Narrow" w:hAnsi="Arial Narrow" w:cs="Arial"/>
          <w:lang w:val="es-ES" w:eastAsia="es-ES"/>
        </w:rPr>
      </w:pPr>
    </w:p>
    <w:p w14:paraId="627A83B7" w14:textId="3AB43F4D" w:rsidR="004B5A6B" w:rsidRPr="004B5A6B" w:rsidRDefault="004B5A6B" w:rsidP="004B5A6B">
      <w:pPr>
        <w:jc w:val="both"/>
        <w:rPr>
          <w:rFonts w:ascii="Arial Narrow" w:hAnsi="Arial Narrow" w:cs="Arial"/>
          <w:lang w:val="es-ES" w:eastAsia="es-ES"/>
        </w:rPr>
      </w:pPr>
      <w:r>
        <w:rPr>
          <w:rFonts w:ascii="Arial Narrow" w:hAnsi="Arial Narrow" w:cs="Arial"/>
          <w:lang w:val="es-ES" w:eastAsia="es-ES"/>
        </w:rPr>
        <w:t>Se solicita que el presente punto sea ratificado en esta sesión.</w:t>
      </w:r>
    </w:p>
    <w:p w14:paraId="51B8F88C" w14:textId="77777777" w:rsidR="004B5A6B" w:rsidRPr="004B5A6B" w:rsidRDefault="004B5A6B" w:rsidP="004B5A6B">
      <w:pPr>
        <w:keepNext/>
        <w:jc w:val="both"/>
        <w:outlineLvl w:val="0"/>
        <w:rPr>
          <w:rFonts w:ascii="Arial Narrow" w:hAnsi="Arial Narrow" w:cs="Arial"/>
          <w:b/>
          <w:u w:val="single"/>
          <w:lang w:val="es-ES" w:eastAsia="es-ES"/>
        </w:rPr>
      </w:pPr>
    </w:p>
    <w:p w14:paraId="3DE31933" w14:textId="52F137D6" w:rsidR="004B5A6B" w:rsidRPr="004B5A6B" w:rsidRDefault="004B5A6B" w:rsidP="004B5A6B">
      <w:pPr>
        <w:keepNext/>
        <w:jc w:val="both"/>
        <w:outlineLvl w:val="0"/>
        <w:rPr>
          <w:rFonts w:ascii="Arial Narrow" w:hAnsi="Arial Narrow" w:cs="Arial"/>
          <w:b/>
          <w:u w:val="single"/>
          <w:lang w:val="es-ES" w:eastAsia="es-ES"/>
        </w:rPr>
      </w:pPr>
      <w:r w:rsidRPr="004B5A6B">
        <w:rPr>
          <w:rFonts w:ascii="Arial Narrow" w:hAnsi="Arial Narrow" w:cs="Arial"/>
          <w:b/>
          <w:u w:val="single"/>
          <w:lang w:val="es-ES" w:eastAsia="es-ES"/>
        </w:rPr>
        <w:t xml:space="preserve">RESOLUCIÓN </w:t>
      </w:r>
      <w:proofErr w:type="spellStart"/>
      <w:r w:rsidRPr="004B5A6B">
        <w:rPr>
          <w:rFonts w:ascii="Arial Narrow" w:hAnsi="Arial Narrow" w:cs="Arial"/>
          <w:b/>
          <w:u w:val="single"/>
          <w:lang w:val="es-ES" w:eastAsia="es-ES"/>
        </w:rPr>
        <w:t>N°</w:t>
      </w:r>
      <w:proofErr w:type="spellEnd"/>
      <w:r w:rsidRPr="004B5A6B">
        <w:rPr>
          <w:rFonts w:ascii="Arial Narrow" w:hAnsi="Arial Narrow" w:cs="Arial"/>
          <w:b/>
          <w:u w:val="single"/>
          <w:lang w:val="es-ES" w:eastAsia="es-ES"/>
        </w:rPr>
        <w:t xml:space="preserve"> JD-</w:t>
      </w:r>
      <w:r>
        <w:rPr>
          <w:rFonts w:ascii="Arial Narrow" w:hAnsi="Arial Narrow" w:cs="Arial"/>
          <w:b/>
          <w:u w:val="single"/>
          <w:lang w:val="es-ES" w:eastAsia="es-ES"/>
        </w:rPr>
        <w:t>801</w:t>
      </w:r>
      <w:r w:rsidRPr="004B5A6B">
        <w:rPr>
          <w:rFonts w:ascii="Arial Narrow" w:hAnsi="Arial Narrow" w:cs="Arial"/>
          <w:b/>
          <w:u w:val="single"/>
          <w:lang w:val="es-ES" w:eastAsia="es-ES"/>
        </w:rPr>
        <w:t>/</w:t>
      </w:r>
      <w:r>
        <w:rPr>
          <w:rFonts w:ascii="Arial Narrow" w:hAnsi="Arial Narrow" w:cs="Arial"/>
          <w:b/>
          <w:u w:val="single"/>
          <w:lang w:val="es-ES" w:eastAsia="es-ES"/>
        </w:rPr>
        <w:t>2024</w:t>
      </w:r>
    </w:p>
    <w:p w14:paraId="4C4A8A13" w14:textId="77777777" w:rsidR="004B5A6B" w:rsidRPr="004B5A6B" w:rsidRDefault="004B5A6B" w:rsidP="004B5A6B">
      <w:pPr>
        <w:jc w:val="both"/>
        <w:rPr>
          <w:rFonts w:ascii="Arial Narrow" w:eastAsia="Aptos" w:hAnsi="Arial Narrow" w:cs="Arial"/>
          <w:bCs/>
          <w:lang w:val="es-ES" w:eastAsia="es-ES"/>
        </w:rPr>
      </w:pPr>
      <w:r w:rsidRPr="004B5A6B">
        <w:rPr>
          <w:rFonts w:ascii="Arial Narrow" w:eastAsia="Aptos" w:hAnsi="Arial Narrow" w:cs="Arial"/>
          <w:bCs/>
          <w:lang w:val="es-ES" w:eastAsia="es-ES"/>
        </w:rPr>
        <w:t xml:space="preserve">La Junta de </w:t>
      </w:r>
      <w:proofErr w:type="gramStart"/>
      <w:r w:rsidRPr="004B5A6B">
        <w:rPr>
          <w:rFonts w:ascii="Arial Narrow" w:eastAsia="Aptos" w:hAnsi="Arial Narrow" w:cs="Arial"/>
          <w:bCs/>
          <w:lang w:val="es-ES" w:eastAsia="es-ES"/>
        </w:rPr>
        <w:t>Directores</w:t>
      </w:r>
      <w:proofErr w:type="gramEnd"/>
      <w:r w:rsidRPr="004B5A6B">
        <w:rPr>
          <w:rFonts w:ascii="Arial Narrow" w:eastAsia="Aptos" w:hAnsi="Arial Narrow" w:cs="Arial"/>
          <w:bCs/>
          <w:lang w:val="es-ES" w:eastAsia="es-ES"/>
        </w:rPr>
        <w:t xml:space="preserve"> considerando:</w:t>
      </w:r>
    </w:p>
    <w:p w14:paraId="629FDEDB" w14:textId="77777777" w:rsidR="004B5A6B" w:rsidRPr="004B5A6B" w:rsidRDefault="004B5A6B" w:rsidP="004B5A6B">
      <w:pPr>
        <w:numPr>
          <w:ilvl w:val="0"/>
          <w:numId w:val="72"/>
        </w:numPr>
        <w:spacing w:line="259" w:lineRule="auto"/>
        <w:contextualSpacing/>
        <w:jc w:val="both"/>
        <w:rPr>
          <w:rFonts w:ascii="Arial Narrow" w:hAnsi="Arial Narrow"/>
          <w:kern w:val="2"/>
          <w:lang w:val="es-MX" w:eastAsia="en-US"/>
          <w14:ligatures w14:val="standardContextual"/>
        </w:rPr>
      </w:pPr>
      <w:r w:rsidRPr="004B5A6B">
        <w:rPr>
          <w:rFonts w:ascii="Arial Narrow" w:hAnsi="Arial Narrow" w:cs="Arial"/>
          <w:bCs/>
          <w:kern w:val="2"/>
          <w:lang w:val="es-ES" w:eastAsia="es-ES"/>
          <w14:ligatures w14:val="standardContextual"/>
        </w:rPr>
        <w:t xml:space="preserve">Que </w:t>
      </w:r>
      <w:r w:rsidRPr="004B5A6B">
        <w:rPr>
          <w:rFonts w:ascii="Arial Narrow" w:hAnsi="Arial Narrow"/>
          <w:kern w:val="2"/>
          <w:lang w:val="es-ES" w:eastAsia="en-US"/>
          <w14:ligatures w14:val="standardContextual"/>
        </w:rPr>
        <w:t>la adquisición de la renovación del licenciamiento es necesaria ya que este permite realizar auditoría a los servidores de archivos del Banco teniendo un control de las modificaciones que sufren los archivos de parte de los usuarios, asimismo permite la inspección de contenido de archivos para su clasificación, lo que posibilita auditar, monitorear y recibir alertas sobre los accesos a los archivos en los servidores en tiempo real</w:t>
      </w:r>
      <w:r w:rsidRPr="004B5A6B">
        <w:rPr>
          <w:rFonts w:ascii="Arial Narrow" w:hAnsi="Arial Narrow"/>
          <w:kern w:val="2"/>
          <w:lang w:val="es-MX" w:eastAsia="en-US"/>
          <w14:ligatures w14:val="standardContextual"/>
        </w:rPr>
        <w:t>.</w:t>
      </w:r>
    </w:p>
    <w:p w14:paraId="2A355D3D" w14:textId="77777777" w:rsidR="004B5A6B" w:rsidRPr="004B5A6B" w:rsidRDefault="004B5A6B" w:rsidP="004B5A6B">
      <w:pPr>
        <w:numPr>
          <w:ilvl w:val="0"/>
          <w:numId w:val="72"/>
        </w:numPr>
        <w:spacing w:line="259" w:lineRule="auto"/>
        <w:jc w:val="both"/>
        <w:rPr>
          <w:rFonts w:ascii="Arial Narrow" w:hAnsi="Arial Narrow" w:cs="Arial"/>
          <w:kern w:val="2"/>
          <w:lang w:val="es-ES" w:eastAsia="es-ES"/>
          <w14:ligatures w14:val="standardContextual"/>
        </w:rPr>
      </w:pPr>
      <w:r w:rsidRPr="004B5A6B">
        <w:rPr>
          <w:rFonts w:ascii="Arial Narrow" w:hAnsi="Arial Narrow" w:cs="Arial"/>
          <w:bCs/>
          <w:kern w:val="2"/>
          <w:lang w:val="es-ES" w:eastAsia="es-ES"/>
          <w14:ligatures w14:val="standardContextual"/>
        </w:rPr>
        <w:t xml:space="preserve">Que la empresa </w:t>
      </w:r>
      <w:r w:rsidRPr="004B5A6B">
        <w:rPr>
          <w:rFonts w:ascii="Arial Narrow" w:eastAsia="Aptos" w:hAnsi="Arial Narrow"/>
          <w:kern w:val="2"/>
          <w:lang w:val="es-ES" w:eastAsia="en-US"/>
          <w14:ligatures w14:val="standardContextual"/>
        </w:rPr>
        <w:t xml:space="preserve">ADVICEGROUP, S.A. DE C.V., cumple el cien por ciento de las especificaciones técnicas solicitadas, ofrece un precio razonable y </w:t>
      </w:r>
      <w:r w:rsidRPr="004B5A6B">
        <w:rPr>
          <w:rFonts w:ascii="Arial Narrow" w:hAnsi="Arial Narrow" w:cs="Arial"/>
          <w:lang w:val="es-ES" w:eastAsia="es-ES"/>
        </w:rPr>
        <w:t>está autorizada para comercializar todos los productos y servicios de ZOHO CORPORATION PRIVATE LIMITED.</w:t>
      </w:r>
    </w:p>
    <w:p w14:paraId="1F591EB0" w14:textId="1C4FDC6F" w:rsidR="004B5A6B" w:rsidRDefault="004B5A6B" w:rsidP="00085C58">
      <w:pPr>
        <w:numPr>
          <w:ilvl w:val="0"/>
          <w:numId w:val="72"/>
        </w:numPr>
        <w:spacing w:line="259" w:lineRule="auto"/>
        <w:jc w:val="both"/>
        <w:rPr>
          <w:rFonts w:ascii="Arial Narrow" w:eastAsia="Aptos" w:hAnsi="Arial Narrow" w:cs="Arial"/>
          <w:bCs/>
          <w:lang w:val="es-ES" w:eastAsia="es-ES"/>
        </w:rPr>
      </w:pPr>
      <w:r w:rsidRPr="004B5A6B">
        <w:rPr>
          <w:rFonts w:ascii="Arial Narrow" w:eastAsia="Aptos" w:hAnsi="Arial Narrow" w:cs="Arial"/>
          <w:bCs/>
          <w:lang w:val="es-ES" w:eastAsia="es-ES"/>
        </w:rPr>
        <w:t>Que se cuenta con la recomendación de los evaluadores técnicos nombrados por la Autoridad Competente, de conformidad a los artículos 41, 96, 99 y 100 de la Ley de Compras Públicas.</w:t>
      </w:r>
    </w:p>
    <w:p w14:paraId="246E7D30" w14:textId="77777777" w:rsidR="00085C58" w:rsidRPr="00085C58" w:rsidRDefault="00085C58" w:rsidP="00085C58">
      <w:pPr>
        <w:spacing w:line="259" w:lineRule="auto"/>
        <w:ind w:left="720"/>
        <w:jc w:val="both"/>
        <w:rPr>
          <w:rFonts w:ascii="Arial Narrow" w:eastAsia="Aptos" w:hAnsi="Arial Narrow" w:cs="Arial"/>
          <w:bCs/>
          <w:lang w:val="es-ES" w:eastAsia="es-ES"/>
        </w:rPr>
      </w:pPr>
    </w:p>
    <w:p w14:paraId="38FB02A1" w14:textId="77A79470" w:rsidR="004B5A6B" w:rsidRPr="004B5A6B" w:rsidRDefault="004B5A6B" w:rsidP="004B5A6B">
      <w:pPr>
        <w:jc w:val="both"/>
        <w:rPr>
          <w:rFonts w:ascii="Arial Narrow" w:hAnsi="Arial Narrow" w:cs="Arial"/>
          <w:lang w:val="es-ES" w:eastAsia="es-ES"/>
        </w:rPr>
      </w:pPr>
      <w:r w:rsidRPr="004B5A6B">
        <w:rPr>
          <w:rFonts w:ascii="Arial Narrow" w:eastAsia="Aptos" w:hAnsi="Arial Narrow" w:cs="Arial"/>
          <w:bCs/>
          <w:lang w:val="es-ES" w:eastAsia="es-ES"/>
        </w:rPr>
        <w:t xml:space="preserve">RESUELVE: </w:t>
      </w:r>
      <w:r w:rsidRPr="00143453">
        <w:rPr>
          <w:rFonts w:ascii="Arial Narrow" w:eastAsia="Aptos" w:hAnsi="Arial Narrow" w:cs="Arial"/>
          <w:bCs/>
          <w:lang w:val="es-ES" w:eastAsia="es-ES"/>
        </w:rPr>
        <w:t xml:space="preserve">a) </w:t>
      </w:r>
      <w:r w:rsidRPr="00143453">
        <w:rPr>
          <w:rFonts w:ascii="Arial Narrow" w:hAnsi="Arial Narrow" w:cs="Arial"/>
          <w:bCs/>
          <w:lang w:val="es-ES" w:eastAsia="es-ES"/>
        </w:rPr>
        <w:t>Adjudicar la Contratación Directa 4205-2024-P0184</w:t>
      </w:r>
      <w:r w:rsidRPr="00143453">
        <w:rPr>
          <w:rFonts w:ascii="Arial Narrow" w:hAnsi="Arial Narrow"/>
          <w:bCs/>
          <w:kern w:val="2"/>
          <w:lang w:val="es-ES" w:eastAsia="en-US"/>
          <w14:ligatures w14:val="standardContextual"/>
        </w:rPr>
        <w:t xml:space="preserve"> </w:t>
      </w:r>
      <w:r w:rsidRPr="00143453">
        <w:rPr>
          <w:rFonts w:ascii="Arial Narrow" w:hAnsi="Arial Narrow"/>
          <w:bCs/>
          <w:kern w:val="2"/>
          <w:lang w:val="es-ES" w:eastAsia="es-ES"/>
          <w14:ligatures w14:val="standardContextual"/>
        </w:rPr>
        <w:t>“RENOVACIÓN Y ADQUISICIÓN DE LICENCIAMIENTO DE AUDITORÍA DE FILE SERVER”</w:t>
      </w:r>
      <w:r w:rsidRPr="00143453">
        <w:rPr>
          <w:rFonts w:ascii="Arial Narrow" w:hAnsi="Arial Narrow" w:cs="Arial"/>
          <w:bCs/>
          <w:lang w:val="es-ES" w:eastAsia="es-ES"/>
        </w:rPr>
        <w:t xml:space="preserve"> a favor de la sociedad ADVICEGROUP, S.A DE C.V.</w:t>
      </w:r>
      <w:r w:rsidRPr="00143453" w:rsidDel="00CD1A4A">
        <w:rPr>
          <w:rFonts w:ascii="Arial Narrow" w:hAnsi="Arial Narrow" w:cs="Arial"/>
          <w:bCs/>
          <w:lang w:val="es-ES" w:eastAsia="es-ES"/>
        </w:rPr>
        <w:t xml:space="preserve"> </w:t>
      </w:r>
      <w:r w:rsidRPr="00143453">
        <w:rPr>
          <w:rFonts w:ascii="Arial Narrow" w:hAnsi="Arial Narrow" w:cs="Arial"/>
          <w:bCs/>
          <w:lang w:val="es-ES" w:eastAsia="es-ES"/>
        </w:rPr>
        <w:t>por un monto total de TRES MIL DOSCIENTOS TRECE DÓLARES DE LOS ESTADOS UNIDOS DE AMÉRICA ($3,213.00),</w:t>
      </w:r>
      <w:r w:rsidRPr="004B5A6B">
        <w:rPr>
          <w:rFonts w:ascii="Arial Narrow" w:hAnsi="Arial Narrow" w:cs="Arial"/>
          <w:b/>
          <w:bCs/>
          <w:lang w:val="es-ES" w:eastAsia="es-ES"/>
        </w:rPr>
        <w:t xml:space="preserve"> </w:t>
      </w:r>
      <w:r w:rsidRPr="004B5A6B">
        <w:rPr>
          <w:rFonts w:ascii="Arial Narrow" w:hAnsi="Arial Narrow" w:cs="Arial"/>
          <w:lang w:val="es-ES" w:eastAsia="es-ES"/>
        </w:rPr>
        <w:t xml:space="preserve">monto que incluye el Impuesto a la Transferencia de Bienes Muebles y a la Prestación de Servicios, </w:t>
      </w:r>
      <w:r w:rsidRPr="004B5A6B">
        <w:rPr>
          <w:rFonts w:ascii="Arial Narrow" w:hAnsi="Arial Narrow" w:cs="Arial"/>
          <w:lang w:eastAsia="es-ES"/>
        </w:rPr>
        <w:t xml:space="preserve">el plazo del contrato será de doce meses a partir de la orden de inicio emitida por el Administrador del Contrato; </w:t>
      </w:r>
      <w:r w:rsidR="00143453">
        <w:rPr>
          <w:rFonts w:ascii="Arial Narrow" w:hAnsi="Arial Narrow" w:cs="Arial"/>
          <w:lang w:eastAsia="es-ES"/>
        </w:rPr>
        <w:t xml:space="preserve">y </w:t>
      </w:r>
      <w:r w:rsidRPr="004B5A6B">
        <w:rPr>
          <w:rFonts w:ascii="Arial Narrow" w:hAnsi="Arial Narrow" w:cs="Arial"/>
          <w:lang w:eastAsia="es-ES"/>
        </w:rPr>
        <w:t xml:space="preserve">b) </w:t>
      </w:r>
      <w:r w:rsidRPr="004B5A6B">
        <w:rPr>
          <w:rFonts w:ascii="Arial Narrow" w:hAnsi="Arial Narrow" w:cs="Arial"/>
          <w:lang w:val="es-ES" w:eastAsia="es-ES"/>
        </w:rPr>
        <w:t>Nombrar administrador de contrato a Samuel Santos, Administrador del Sistema o quien haga sus veces.</w:t>
      </w:r>
    </w:p>
    <w:p w14:paraId="10A0B947" w14:textId="77777777" w:rsidR="004B5A6B" w:rsidRPr="004B5A6B" w:rsidRDefault="004B5A6B" w:rsidP="004B5A6B">
      <w:pPr>
        <w:ind w:left="420"/>
        <w:jc w:val="both"/>
        <w:rPr>
          <w:rFonts w:ascii="Arial Narrow" w:hAnsi="Arial Narrow" w:cs="Arial"/>
          <w:lang w:val="es-ES" w:eastAsia="es-ES"/>
        </w:rPr>
      </w:pPr>
    </w:p>
    <w:p w14:paraId="00F083A8" w14:textId="77777777" w:rsidR="004B5A6B" w:rsidRDefault="004B5A6B" w:rsidP="004B5A6B">
      <w:pPr>
        <w:jc w:val="both"/>
        <w:rPr>
          <w:rFonts w:ascii="Arial Narrow" w:hAnsi="Arial Narrow" w:cs="Arial"/>
          <w:lang w:val="es-ES" w:eastAsia="es-ES"/>
        </w:rPr>
      </w:pPr>
      <w:r w:rsidRPr="004B5A6B">
        <w:rPr>
          <w:rFonts w:ascii="Arial Narrow" w:hAnsi="Arial Narrow" w:cs="Arial"/>
          <w:lang w:val="es-ES" w:eastAsia="es-ES"/>
        </w:rPr>
        <w:t>El presente punto se ratifica en esta sesión.</w:t>
      </w:r>
    </w:p>
    <w:p w14:paraId="3E68AED6" w14:textId="77777777" w:rsidR="004B5A6B" w:rsidRDefault="004B5A6B" w:rsidP="004B5A6B">
      <w:pPr>
        <w:jc w:val="both"/>
        <w:rPr>
          <w:rFonts w:ascii="Arial Narrow" w:hAnsi="Arial Narrow" w:cs="Arial"/>
          <w:lang w:val="es-ES" w:eastAsia="es-ES"/>
        </w:rPr>
      </w:pPr>
    </w:p>
    <w:bookmarkEnd w:id="17"/>
    <w:p w14:paraId="3B2E3386" w14:textId="77777777" w:rsidR="00DF4146" w:rsidRPr="00DF4146" w:rsidRDefault="004B5A6B" w:rsidP="00DF4146">
      <w:pPr>
        <w:jc w:val="both"/>
        <w:rPr>
          <w:rFonts w:ascii="Arial Narrow" w:hAnsi="Arial Narrow"/>
          <w:b/>
          <w:bCs/>
          <w:kern w:val="2"/>
          <w:lang w:val="es-ES" w:eastAsia="es-ES"/>
          <w14:ligatures w14:val="standardContextual"/>
        </w:rPr>
      </w:pPr>
      <w:r>
        <w:rPr>
          <w:rFonts w:ascii="Arial Narrow" w:hAnsi="Arial Narrow" w:cs="Arial"/>
          <w:b/>
          <w:bCs/>
          <w:lang w:val="es-ES" w:eastAsia="es-ES"/>
        </w:rPr>
        <w:t xml:space="preserve">7.9. </w:t>
      </w:r>
      <w:bookmarkStart w:id="18" w:name="_Hlk183612378"/>
      <w:r w:rsidR="00DF4146" w:rsidRPr="00DF4146">
        <w:rPr>
          <w:rFonts w:ascii="Arial Narrow" w:hAnsi="Arial Narrow"/>
          <w:b/>
          <w:lang w:val="es-ES" w:eastAsia="es-ES"/>
        </w:rPr>
        <w:t xml:space="preserve">RECOMENDACIÓN DE ADJUDICACIÓN DE LA </w:t>
      </w:r>
      <w:r w:rsidR="00DF4146" w:rsidRPr="00DF4146">
        <w:rPr>
          <w:rFonts w:ascii="Arial Narrow" w:hAnsi="Arial Narrow"/>
          <w:b/>
          <w:bCs/>
          <w:kern w:val="2"/>
          <w:lang w:val="es-ES" w:eastAsia="es-ES"/>
          <w14:ligatures w14:val="standardContextual"/>
        </w:rPr>
        <w:t>CONTRATACIÓN DIRECTA 4205-2024-P0186 DENOMINADO “RENOVACIÓN LICENCIAMIENTO DE PRODUCTOS ORACLE”.</w:t>
      </w:r>
    </w:p>
    <w:p w14:paraId="767B72F8" w14:textId="77777777" w:rsidR="00DF4146" w:rsidRPr="00DF4146" w:rsidRDefault="00DF4146" w:rsidP="00DF4146">
      <w:pPr>
        <w:jc w:val="both"/>
        <w:rPr>
          <w:rFonts w:ascii="Arial Narrow" w:hAnsi="Arial Narrow" w:cs="Arial"/>
          <w:lang w:val="es-ES" w:eastAsia="es-ES"/>
        </w:rPr>
      </w:pPr>
    </w:p>
    <w:p w14:paraId="78F68562" w14:textId="77777777" w:rsidR="00DF4146" w:rsidRPr="00DF4146" w:rsidRDefault="00DF4146" w:rsidP="00DF4146">
      <w:pPr>
        <w:jc w:val="both"/>
        <w:rPr>
          <w:rFonts w:ascii="Arial Narrow" w:hAnsi="Arial Narrow" w:cs="Arial"/>
          <w:lang w:val="es-ES" w:eastAsia="es-ES"/>
        </w:rPr>
      </w:pPr>
      <w:r w:rsidRPr="00DF4146">
        <w:rPr>
          <w:rFonts w:ascii="Arial Narrow" w:hAnsi="Arial Narrow" w:cs="Arial"/>
          <w:lang w:val="es-ES" w:eastAsia="es-ES"/>
        </w:rPr>
        <w:t xml:space="preserve">La </w:t>
      </w:r>
      <w:proofErr w:type="gramStart"/>
      <w:r w:rsidRPr="00DF4146">
        <w:rPr>
          <w:rFonts w:ascii="Arial Narrow" w:hAnsi="Arial Narrow" w:cs="Arial"/>
          <w:lang w:val="es-ES" w:eastAsia="es-ES"/>
        </w:rPr>
        <w:t>Jefa</w:t>
      </w:r>
      <w:proofErr w:type="gramEnd"/>
      <w:r w:rsidRPr="00DF4146">
        <w:rPr>
          <w:rFonts w:ascii="Arial Narrow" w:hAnsi="Arial Narrow" w:cs="Arial"/>
          <w:lang w:val="es-ES" w:eastAsia="es-ES"/>
        </w:rPr>
        <w:t xml:space="preserve"> de la Unidad de Compras Públicas, en adelante UCP, presentó el siguiente punto a la Junta de Directores.</w:t>
      </w:r>
    </w:p>
    <w:p w14:paraId="2467F305" w14:textId="77777777" w:rsidR="00DF4146" w:rsidRPr="00DF4146" w:rsidRDefault="00DF4146" w:rsidP="00DF4146">
      <w:pPr>
        <w:jc w:val="both"/>
        <w:rPr>
          <w:rFonts w:ascii="Arial Narrow" w:hAnsi="Arial Narrow" w:cs="Arial"/>
          <w:lang w:val="es-ES" w:eastAsia="es-ES"/>
        </w:rPr>
      </w:pPr>
    </w:p>
    <w:p w14:paraId="42E2C861" w14:textId="77777777" w:rsidR="00DF4146" w:rsidRPr="00DF4146" w:rsidRDefault="00DF4146" w:rsidP="00DF4146">
      <w:pPr>
        <w:jc w:val="both"/>
        <w:rPr>
          <w:rFonts w:ascii="Arial Narrow" w:hAnsi="Arial Narrow" w:cs="Arial"/>
          <w:lang w:val="es-ES" w:eastAsia="es-ES"/>
        </w:rPr>
      </w:pPr>
      <w:r w:rsidRPr="00DF4146">
        <w:rPr>
          <w:rFonts w:ascii="Arial Narrow" w:hAnsi="Arial Narrow" w:cs="Arial"/>
          <w:lang w:val="es-ES" w:eastAsia="es-ES"/>
        </w:rPr>
        <w:t>MARCO LEGAL</w:t>
      </w:r>
    </w:p>
    <w:p w14:paraId="112E089C" w14:textId="77777777" w:rsidR="00DF4146" w:rsidRPr="00DF4146" w:rsidRDefault="00DF4146" w:rsidP="00DF4146">
      <w:pPr>
        <w:spacing w:after="160"/>
        <w:jc w:val="both"/>
        <w:rPr>
          <w:rFonts w:ascii="Arial Narrow" w:eastAsia="Aptos" w:hAnsi="Arial Narrow"/>
          <w:kern w:val="2"/>
          <w:lang w:val="es-ES" w:eastAsia="en-US"/>
          <w14:ligatures w14:val="standardContextual"/>
        </w:rPr>
      </w:pPr>
      <w:r w:rsidRPr="00DF4146">
        <w:rPr>
          <w:rFonts w:ascii="Arial Narrow" w:eastAsia="Aptos" w:hAnsi="Arial Narrow"/>
          <w:kern w:val="2"/>
          <w:lang w:val="es-ES" w:eastAsia="en-US"/>
          <w14:ligatures w14:val="standardContextual"/>
        </w:rPr>
        <w:t>El artículo 41 de la Ley de Compras Públicas (LCP) expresa que la contratación directa es un método de contratación particular y excepcional que puede efectuarse sin generar competencia según la causal, requiriendo solicitud de una oferta, adjudicando y suscribiendo contrato u orden de compra.</w:t>
      </w:r>
    </w:p>
    <w:p w14:paraId="2E0CF435" w14:textId="77777777" w:rsidR="00DF4146" w:rsidRPr="00DF4146" w:rsidRDefault="00DF4146" w:rsidP="00DF4146">
      <w:pPr>
        <w:spacing w:after="160"/>
        <w:jc w:val="both"/>
        <w:rPr>
          <w:rFonts w:ascii="Arial Narrow" w:eastAsia="Aptos" w:hAnsi="Arial Narrow"/>
          <w:kern w:val="2"/>
          <w:lang w:val="es-ES" w:eastAsia="en-US"/>
          <w14:ligatures w14:val="standardContextual"/>
        </w:rPr>
      </w:pPr>
      <w:r w:rsidRPr="00DF4146">
        <w:rPr>
          <w:rFonts w:ascii="Arial Narrow" w:eastAsia="Aptos" w:hAnsi="Arial Narrow"/>
          <w:kern w:val="2"/>
          <w:lang w:val="es-ES" w:eastAsia="en-US"/>
          <w14:ligatures w14:val="standardContextual"/>
        </w:rPr>
        <w:t xml:space="preserve">Asimismo, continúa determinando dicho artículo, que procede únicamente para las siguientes circunstancias o causales:… “b) Cuando se trate de proveedor único de bienes o servicios, </w:t>
      </w:r>
      <w:r w:rsidRPr="00DF4146">
        <w:rPr>
          <w:rFonts w:ascii="Arial Narrow" w:eastAsia="Aptos" w:hAnsi="Arial Narrow"/>
          <w:kern w:val="2"/>
          <w:u w:val="single"/>
          <w:lang w:val="es-ES" w:eastAsia="en-US"/>
          <w14:ligatures w14:val="standardContextual"/>
        </w:rPr>
        <w:t>o cuando en razón de los equipos, sistemas, o detalles específicos de las necesidades de soporte con que cuente la institución, sea indispensable comprar de una determinada marca o a un determinado proveedor</w:t>
      </w:r>
      <w:r w:rsidRPr="00DF4146">
        <w:rPr>
          <w:rFonts w:ascii="Arial Narrow" w:eastAsia="Aptos" w:hAnsi="Arial Narrow"/>
          <w:kern w:val="2"/>
          <w:lang w:val="es-ES" w:eastAsia="en-US"/>
          <w14:ligatures w14:val="standardContextual"/>
        </w:rPr>
        <w:t xml:space="preserve"> o que solamente se pueda obtener de un proveedor específico debiendo justificar técnicamente y por convenir así a las necesidades e intereses técnicos y económicos de la Administración Pública…”. En la contratación directa no existirá límite en sus montos por las circunstancias extraordinarias que la motivan, debiendo establecer en la resolución o acuerdo que la habilita las razones legales y fácticas que la sustentan, la cual será publicada en COMPRASAL.</w:t>
      </w:r>
    </w:p>
    <w:p w14:paraId="42015D2F" w14:textId="77777777" w:rsidR="00DF4146" w:rsidRPr="00DF4146" w:rsidRDefault="00DF4146" w:rsidP="00DF4146">
      <w:pPr>
        <w:jc w:val="both"/>
        <w:rPr>
          <w:rFonts w:ascii="Arial Narrow" w:hAnsi="Arial Narrow" w:cs="Arial"/>
          <w:lang w:eastAsia="es-ES"/>
        </w:rPr>
      </w:pPr>
      <w:r w:rsidRPr="00DF4146">
        <w:rPr>
          <w:rFonts w:ascii="Arial Narrow" w:hAnsi="Arial Narrow" w:cs="Arial"/>
          <w:lang w:val="es-ES" w:eastAsia="es-ES"/>
        </w:rPr>
        <w:t>Artículo 91 de la Ley de Compras Púbicas que establece que si al realizar la convocatoria conforme el proceso de compra, se recibe una sola oferta… se podrá continuar con la evaluación, y si esta cumple con los requisitos y razonabilidad de precios podrá adjudicarse.</w:t>
      </w:r>
    </w:p>
    <w:p w14:paraId="4960BC4D" w14:textId="77777777" w:rsidR="00DF4146" w:rsidRPr="00DF4146" w:rsidRDefault="00DF4146" w:rsidP="00DF4146">
      <w:pPr>
        <w:jc w:val="both"/>
        <w:rPr>
          <w:rFonts w:ascii="Arial Narrow" w:hAnsi="Arial Narrow" w:cs="Arial"/>
          <w:lang w:eastAsia="es-ES"/>
        </w:rPr>
      </w:pPr>
    </w:p>
    <w:p w14:paraId="1F24A2DA" w14:textId="77777777" w:rsidR="00DF4146" w:rsidRPr="00DF4146" w:rsidRDefault="00DF4146" w:rsidP="00DF4146">
      <w:pPr>
        <w:jc w:val="both"/>
        <w:rPr>
          <w:rFonts w:ascii="Arial Narrow" w:hAnsi="Arial Narrow" w:cs="Arial"/>
          <w:lang w:val="es-ES" w:eastAsia="es-ES"/>
        </w:rPr>
      </w:pPr>
      <w:r w:rsidRPr="00DF4146">
        <w:rPr>
          <w:rFonts w:ascii="Arial Narrow" w:hAnsi="Arial Narrow" w:cs="Arial"/>
          <w:lang w:val="es-ES" w:eastAsia="es-ES"/>
        </w:rPr>
        <w:t xml:space="preserve">El artículo 96 de dicha ley establece que la Institución contratante utilizará un Panel de Evaluación de Ofertas (PEO) para evaluar cada oferta, o en forma simplificada en los casos que aplique por el área </w:t>
      </w:r>
      <w:r w:rsidRPr="00DF4146">
        <w:rPr>
          <w:rFonts w:ascii="Arial Narrow" w:hAnsi="Arial Narrow" w:cs="Arial"/>
          <w:lang w:val="es-ES" w:eastAsia="es-ES"/>
        </w:rPr>
        <w:lastRenderedPageBreak/>
        <w:t xml:space="preserve">técnica o unidad solicitante aprobándose tales evaluadores por la autoridad competente o su designado, de toda evaluación se emitirá una recomendación. Cuando el referido panel no se conforme, se nombrarán evaluadores técnicos quienes realizarán a la autoridad competente o su delegado la recomendación correspondiente. </w:t>
      </w:r>
    </w:p>
    <w:p w14:paraId="5B88469B" w14:textId="77777777" w:rsidR="00DF4146" w:rsidRPr="00DF4146" w:rsidRDefault="00DF4146" w:rsidP="00DF4146">
      <w:pPr>
        <w:jc w:val="both"/>
        <w:rPr>
          <w:rFonts w:ascii="Arial Narrow" w:hAnsi="Arial Narrow" w:cs="Arial"/>
          <w:lang w:val="es-ES" w:eastAsia="es-ES"/>
        </w:rPr>
      </w:pPr>
    </w:p>
    <w:p w14:paraId="1609981B" w14:textId="77777777" w:rsidR="00DF4146" w:rsidRPr="00DF4146" w:rsidRDefault="00DF4146" w:rsidP="00DF4146">
      <w:pPr>
        <w:jc w:val="both"/>
        <w:rPr>
          <w:rFonts w:ascii="Arial Narrow" w:hAnsi="Arial Narrow" w:cs="Arial"/>
          <w:lang w:val="es-ES" w:eastAsia="es-ES"/>
        </w:rPr>
      </w:pPr>
      <w:r w:rsidRPr="00DF4146">
        <w:rPr>
          <w:rFonts w:ascii="Arial Narrow" w:hAnsi="Arial Narrow" w:cs="Arial"/>
          <w:lang w:val="es-ES" w:eastAsia="es-ES"/>
        </w:rPr>
        <w:t>En el artículo 100 establece que los contratos se adjudicarán únicamente a proveedores calificados que tengan la capacidad y disposición para ejecutar los contratos y órdenes de compra, de acuerdo con los términos y condiciones del contrato aplicables, como lo regulado en los documentos de solicitud. </w:t>
      </w:r>
    </w:p>
    <w:p w14:paraId="091CF796" w14:textId="77777777" w:rsidR="00DF4146" w:rsidRPr="00DF4146" w:rsidRDefault="00DF4146" w:rsidP="00DF4146">
      <w:pPr>
        <w:jc w:val="both"/>
        <w:rPr>
          <w:rFonts w:ascii="Arial Narrow" w:hAnsi="Arial Narrow" w:cs="Arial"/>
          <w:lang w:val="es-ES" w:eastAsia="es-ES"/>
        </w:rPr>
      </w:pPr>
    </w:p>
    <w:p w14:paraId="3752FCAD" w14:textId="77777777" w:rsidR="00DF4146" w:rsidRPr="00DF4146" w:rsidRDefault="00DF4146" w:rsidP="00DF4146">
      <w:pPr>
        <w:jc w:val="both"/>
        <w:rPr>
          <w:rFonts w:ascii="Arial Narrow" w:hAnsi="Arial Narrow" w:cs="Arial"/>
          <w:lang w:val="es-ES" w:eastAsia="es-ES"/>
        </w:rPr>
      </w:pPr>
      <w:r w:rsidRPr="00DF4146">
        <w:rPr>
          <w:rFonts w:ascii="Arial Narrow" w:hAnsi="Arial Narrow" w:cs="Arial"/>
          <w:lang w:val="es-ES" w:eastAsia="es-ES"/>
        </w:rPr>
        <w:t xml:space="preserve">El numeral 6.1.4 de la Política de Compras Públicas del Banco establece que es responsabilidad de la Junta de </w:t>
      </w:r>
      <w:proofErr w:type="gramStart"/>
      <w:r w:rsidRPr="00DF4146">
        <w:rPr>
          <w:rFonts w:ascii="Arial Narrow" w:hAnsi="Arial Narrow" w:cs="Arial"/>
          <w:lang w:val="es-ES" w:eastAsia="es-ES"/>
        </w:rPr>
        <w:t>Directores</w:t>
      </w:r>
      <w:proofErr w:type="gramEnd"/>
      <w:r w:rsidRPr="00DF4146">
        <w:rPr>
          <w:rFonts w:ascii="Arial Narrow" w:hAnsi="Arial Narrow" w:cs="Arial"/>
          <w:lang w:val="es-ES" w:eastAsia="es-ES"/>
        </w:rPr>
        <w:t xml:space="preserve"> Adjudicar los contratos derivados de los procesos de Licitación Competitiva, y Contratación Directa, nombrar los Administradores de Contrato u orden de compra, así como aprobar las prórrogas o modificaciones correspondientes.</w:t>
      </w:r>
    </w:p>
    <w:p w14:paraId="05B441C2" w14:textId="77777777" w:rsidR="00DF4146" w:rsidRPr="00DF4146" w:rsidRDefault="00DF4146" w:rsidP="00DF4146">
      <w:pPr>
        <w:jc w:val="both"/>
        <w:rPr>
          <w:rFonts w:ascii="Arial Narrow" w:hAnsi="Arial Narrow" w:cs="Arial"/>
          <w:lang w:val="es-ES" w:eastAsia="es-ES"/>
        </w:rPr>
      </w:pPr>
    </w:p>
    <w:p w14:paraId="389BEDC6" w14:textId="6E127656" w:rsidR="00DF4146" w:rsidRPr="00DF4146" w:rsidRDefault="00DF4146" w:rsidP="00DF4146">
      <w:pPr>
        <w:jc w:val="both"/>
        <w:rPr>
          <w:rFonts w:ascii="Arial Narrow" w:hAnsi="Arial Narrow" w:cs="Arial"/>
          <w:lang w:val="es-ES" w:eastAsia="es-ES"/>
        </w:rPr>
      </w:pPr>
      <w:r w:rsidRPr="00DF4146">
        <w:rPr>
          <w:rFonts w:ascii="Arial Narrow" w:hAnsi="Arial Narrow" w:cs="Arial"/>
          <w:lang w:val="es-ES" w:eastAsia="es-ES"/>
        </w:rPr>
        <w:t>ANTECEDENTES</w:t>
      </w:r>
    </w:p>
    <w:p w14:paraId="50FD8B49" w14:textId="77777777" w:rsidR="00DF4146" w:rsidRPr="00DF4146" w:rsidRDefault="00DF4146" w:rsidP="00DF4146">
      <w:pPr>
        <w:jc w:val="both"/>
        <w:rPr>
          <w:rFonts w:ascii="Arial Narrow" w:hAnsi="Arial Narrow"/>
          <w:kern w:val="2"/>
          <w:lang w:val="es-MX" w:eastAsia="en-US"/>
          <w14:ligatures w14:val="standardContextual"/>
        </w:rPr>
      </w:pPr>
      <w:r w:rsidRPr="00DF4146">
        <w:rPr>
          <w:rFonts w:ascii="Arial Narrow" w:hAnsi="Arial Narrow"/>
          <w:kern w:val="2"/>
          <w:lang w:val="es-ES" w:eastAsia="en-US"/>
          <w14:ligatures w14:val="standardContextual"/>
        </w:rPr>
        <w:t xml:space="preserve">En fecha 30 de septiembre del presente año, la Gerente de Tecnología de Información, solicitó la contratación directa para </w:t>
      </w:r>
      <w:r w:rsidRPr="00143453">
        <w:rPr>
          <w:rFonts w:ascii="Arial Narrow" w:hAnsi="Arial Narrow"/>
          <w:kern w:val="2"/>
          <w:lang w:val="es-ES" w:eastAsia="en-US"/>
          <w14:ligatures w14:val="standardContextual"/>
        </w:rPr>
        <w:t xml:space="preserve">la </w:t>
      </w:r>
      <w:r w:rsidRPr="00143453">
        <w:rPr>
          <w:rFonts w:ascii="Arial Narrow" w:hAnsi="Arial Narrow"/>
          <w:kern w:val="2"/>
          <w:lang w:val="es-ES" w:eastAsia="es-ES"/>
          <w14:ligatures w14:val="standardContextual"/>
        </w:rPr>
        <w:t>RENOVACIÓN LICENCIAMIENTO DE PRODUCTOS ORACLE</w:t>
      </w:r>
      <w:r w:rsidRPr="00DF4146">
        <w:rPr>
          <w:rFonts w:ascii="Arial Narrow" w:hAnsi="Arial Narrow"/>
          <w:kern w:val="2"/>
          <w:lang w:val="es-ES" w:eastAsia="en-US"/>
          <w14:ligatures w14:val="standardContextual"/>
        </w:rPr>
        <w:t>, con DATUM, S.A. DE C.V. ya que a la fecha es el único proveedor autorizado por el fabricante para renovar contratos de soporte técnico, la adquisición es necesaria ya que este licenciamiento soporta toda la plataforma de aplicaciones y bases de datos instalados en sitio central y sitio alterno para los ambientes de producción, ambiente de pre producción y ambiente de desarrollo con los cuales se da el servicio de banca por internet, banca telefónica, sistema de gestión de talento humano, sistema de compensación bancaria, banca móvil y todas las bases de datos de los sistemas de misión crítica del Core bancario</w:t>
      </w:r>
      <w:r w:rsidRPr="00DF4146">
        <w:rPr>
          <w:rFonts w:ascii="Arial Narrow" w:hAnsi="Arial Narrow"/>
          <w:kern w:val="2"/>
          <w:lang w:val="es-MX" w:eastAsia="en-US"/>
          <w14:ligatures w14:val="standardContextual"/>
        </w:rPr>
        <w:t>.</w:t>
      </w:r>
    </w:p>
    <w:p w14:paraId="29D55EDD" w14:textId="77777777" w:rsidR="00DF4146" w:rsidRPr="00DF4146" w:rsidRDefault="00DF4146" w:rsidP="00DF4146">
      <w:pPr>
        <w:jc w:val="both"/>
        <w:rPr>
          <w:rFonts w:ascii="Arial Narrow" w:hAnsi="Arial Narrow" w:cs="Arial"/>
          <w:lang w:val="es-ES" w:eastAsia="es-ES"/>
        </w:rPr>
      </w:pPr>
    </w:p>
    <w:p w14:paraId="79A51AF9" w14:textId="77777777" w:rsidR="00DF4146" w:rsidRPr="00DF4146" w:rsidRDefault="00DF4146" w:rsidP="00DF4146">
      <w:pPr>
        <w:jc w:val="both"/>
        <w:rPr>
          <w:rFonts w:ascii="Arial Narrow" w:hAnsi="Arial Narrow" w:cs="Arial"/>
          <w:lang w:val="es-ES" w:eastAsia="es-ES"/>
        </w:rPr>
      </w:pPr>
      <w:r w:rsidRPr="00DF4146">
        <w:rPr>
          <w:rFonts w:ascii="Arial Narrow" w:hAnsi="Arial Narrow" w:cs="Arial"/>
          <w:lang w:val="es-ES" w:eastAsia="es-ES"/>
        </w:rPr>
        <w:t xml:space="preserve">El 14 de octubre de 2024, con la finalidad de ejecutar el mandato legal del artículo 41 de la LCP, se procedió a solicitar la autorización a Junta de </w:t>
      </w:r>
      <w:proofErr w:type="gramStart"/>
      <w:r w:rsidRPr="00DF4146">
        <w:rPr>
          <w:rFonts w:ascii="Arial Narrow" w:hAnsi="Arial Narrow" w:cs="Arial"/>
          <w:lang w:val="es-ES" w:eastAsia="es-ES"/>
        </w:rPr>
        <w:t>Directores</w:t>
      </w:r>
      <w:proofErr w:type="gramEnd"/>
      <w:r w:rsidRPr="00DF4146">
        <w:rPr>
          <w:rFonts w:ascii="Arial Narrow" w:hAnsi="Arial Narrow" w:cs="Arial"/>
          <w:lang w:val="es-ES" w:eastAsia="es-ES"/>
        </w:rPr>
        <w:t xml:space="preserve"> para el inicio del proceso de contratación directa en referencia.</w:t>
      </w:r>
    </w:p>
    <w:p w14:paraId="4E08C8BA" w14:textId="77777777" w:rsidR="00DF4146" w:rsidRPr="00DF4146" w:rsidRDefault="00DF4146" w:rsidP="00DF4146">
      <w:pPr>
        <w:jc w:val="both"/>
        <w:rPr>
          <w:rFonts w:ascii="Arial Narrow" w:hAnsi="Arial Narrow" w:cs="Arial"/>
          <w:lang w:val="es-ES" w:eastAsia="es-ES"/>
        </w:rPr>
      </w:pPr>
    </w:p>
    <w:p w14:paraId="42097497" w14:textId="77777777" w:rsidR="00DF4146" w:rsidRPr="00143453" w:rsidRDefault="00DF4146" w:rsidP="00DF4146">
      <w:pPr>
        <w:jc w:val="both"/>
        <w:rPr>
          <w:rFonts w:ascii="Arial Narrow" w:hAnsi="Arial Narrow" w:cs="Arial"/>
          <w:lang w:val="es-ES" w:eastAsia="es-ES"/>
        </w:rPr>
      </w:pPr>
      <w:r w:rsidRPr="00143453">
        <w:rPr>
          <w:rFonts w:ascii="Arial Narrow" w:hAnsi="Arial Narrow" w:cs="Arial"/>
          <w:lang w:val="es-ES" w:eastAsia="es-ES"/>
        </w:rPr>
        <w:t xml:space="preserve">En la fecha antes citada, por resolución </w:t>
      </w:r>
      <w:proofErr w:type="spellStart"/>
      <w:r w:rsidRPr="00143453">
        <w:rPr>
          <w:rFonts w:ascii="Arial Narrow" w:hAnsi="Arial Narrow" w:cs="Arial"/>
          <w:lang w:val="es-ES" w:eastAsia="es-ES"/>
        </w:rPr>
        <w:t>N°</w:t>
      </w:r>
      <w:proofErr w:type="spellEnd"/>
      <w:r w:rsidRPr="00143453">
        <w:rPr>
          <w:rFonts w:ascii="Arial Narrow" w:hAnsi="Arial Narrow" w:cs="Arial"/>
          <w:lang w:val="es-ES" w:eastAsia="es-ES"/>
        </w:rPr>
        <w:t xml:space="preserve"> JD-682/2024, sesión </w:t>
      </w:r>
      <w:proofErr w:type="spellStart"/>
      <w:r w:rsidRPr="00143453">
        <w:rPr>
          <w:rFonts w:ascii="Arial Narrow" w:hAnsi="Arial Narrow" w:cs="Arial"/>
          <w:lang w:val="es-ES" w:eastAsia="es-ES"/>
        </w:rPr>
        <w:t>N°</w:t>
      </w:r>
      <w:proofErr w:type="spellEnd"/>
      <w:r w:rsidRPr="00143453">
        <w:rPr>
          <w:rFonts w:ascii="Arial Narrow" w:hAnsi="Arial Narrow" w:cs="Arial"/>
          <w:lang w:val="es-ES" w:eastAsia="es-ES"/>
        </w:rPr>
        <w:t xml:space="preserve"> JD-41/2024, se autorizó el inicio del proceso de contratación directa </w:t>
      </w:r>
      <w:r w:rsidRPr="00143453">
        <w:rPr>
          <w:rFonts w:ascii="Arial Narrow" w:eastAsia="Aptos" w:hAnsi="Arial Narrow"/>
          <w:kern w:val="2"/>
          <w:lang w:val="es-ES" w:eastAsia="en-US"/>
          <w14:ligatures w14:val="standardContextual"/>
        </w:rPr>
        <w:t>4205-2024-P0186 “</w:t>
      </w:r>
      <w:r w:rsidRPr="00143453">
        <w:rPr>
          <w:rFonts w:ascii="Arial Narrow" w:hAnsi="Arial Narrow"/>
          <w:kern w:val="2"/>
          <w:lang w:val="es-ES" w:eastAsia="es-ES"/>
          <w14:ligatures w14:val="standardContextual"/>
        </w:rPr>
        <w:t>RENOVACIÓN LICENCIAMIENTO DE PRODUCTOS ORACLE</w:t>
      </w:r>
      <w:r w:rsidRPr="00143453">
        <w:rPr>
          <w:rFonts w:ascii="Arial Narrow" w:hAnsi="Arial Narrow"/>
          <w:kern w:val="2"/>
          <w:lang w:val="es-ES" w:eastAsia="en-US"/>
          <w14:ligatures w14:val="standardContextual"/>
        </w:rPr>
        <w:t>, con DATUM, S.A. DE C.V.</w:t>
      </w:r>
      <w:r w:rsidRPr="00143453">
        <w:rPr>
          <w:rFonts w:ascii="Arial Narrow" w:hAnsi="Arial Narrow"/>
          <w:kern w:val="2"/>
          <w:lang w:eastAsia="en-US"/>
          <w14:ligatures w14:val="standardContextual"/>
        </w:rPr>
        <w:t>,</w:t>
      </w:r>
      <w:r w:rsidRPr="00143453">
        <w:rPr>
          <w:rFonts w:ascii="Arial Narrow" w:hAnsi="Arial Narrow"/>
          <w:kern w:val="2"/>
          <w:lang w:val="es-ES" w:eastAsia="en-US"/>
          <w14:ligatures w14:val="standardContextual"/>
        </w:rPr>
        <w:t xml:space="preserve"> </w:t>
      </w:r>
      <w:r w:rsidRPr="00143453">
        <w:rPr>
          <w:rFonts w:ascii="Arial Narrow" w:hAnsi="Arial Narrow" w:cs="Arial"/>
          <w:lang w:val="es-ES" w:eastAsia="es-ES"/>
        </w:rPr>
        <w:t xml:space="preserve">así como autorizar a la Unidad de Compras Públicas a continuar con el proceso de contratación directa y presentar a Junta de </w:t>
      </w:r>
      <w:proofErr w:type="gramStart"/>
      <w:r w:rsidRPr="00143453">
        <w:rPr>
          <w:rFonts w:ascii="Arial Narrow" w:hAnsi="Arial Narrow" w:cs="Arial"/>
          <w:lang w:val="es-ES" w:eastAsia="es-ES"/>
        </w:rPr>
        <w:t>Directores</w:t>
      </w:r>
      <w:proofErr w:type="gramEnd"/>
      <w:r w:rsidRPr="00143453">
        <w:rPr>
          <w:rFonts w:ascii="Arial Narrow" w:hAnsi="Arial Narrow" w:cs="Arial"/>
          <w:lang w:val="es-ES" w:eastAsia="es-ES"/>
        </w:rPr>
        <w:t xml:space="preserve"> los resultados para su adjudicación.</w:t>
      </w:r>
    </w:p>
    <w:p w14:paraId="7FCAA9B5" w14:textId="77777777" w:rsidR="00DF4146" w:rsidRPr="00DF4146" w:rsidRDefault="00DF4146" w:rsidP="00DF4146">
      <w:pPr>
        <w:jc w:val="both"/>
        <w:rPr>
          <w:rFonts w:ascii="Arial Narrow" w:hAnsi="Arial Narrow" w:cs="Arial"/>
          <w:lang w:val="es-ES" w:eastAsia="es-ES"/>
        </w:rPr>
      </w:pPr>
    </w:p>
    <w:p w14:paraId="1CDD7154" w14:textId="5552C39E" w:rsidR="00DF4146" w:rsidRPr="00DF4146" w:rsidRDefault="00DF4146" w:rsidP="00DF4146">
      <w:pPr>
        <w:jc w:val="both"/>
        <w:rPr>
          <w:rFonts w:ascii="Arial Narrow" w:hAnsi="Arial Narrow" w:cs="Arial"/>
          <w:lang w:val="es-ES" w:eastAsia="es-ES"/>
        </w:rPr>
      </w:pPr>
      <w:r w:rsidRPr="00DF4146">
        <w:rPr>
          <w:rFonts w:ascii="Arial Narrow" w:hAnsi="Arial Narrow" w:cs="Arial"/>
          <w:lang w:val="es-ES" w:eastAsia="es-ES"/>
        </w:rPr>
        <w:t xml:space="preserve">RESUMEN </w:t>
      </w:r>
    </w:p>
    <w:p w14:paraId="76515EA2" w14:textId="77777777" w:rsidR="00DF4146" w:rsidRPr="00DF4146" w:rsidRDefault="00DF4146" w:rsidP="00DF4146">
      <w:pPr>
        <w:jc w:val="both"/>
        <w:rPr>
          <w:rFonts w:ascii="Arial Narrow" w:hAnsi="Arial Narrow" w:cs="Arial"/>
          <w:lang w:val="es-ES" w:eastAsia="es-ES"/>
        </w:rPr>
      </w:pPr>
      <w:r w:rsidRPr="00DF4146">
        <w:rPr>
          <w:rFonts w:ascii="Arial Narrow" w:hAnsi="Arial Narrow" w:cs="Arial"/>
          <w:lang w:val="es-ES" w:eastAsia="es-ES"/>
        </w:rPr>
        <w:t xml:space="preserve">El 21 de octubre del presente año y contando con la autorización para el inicio de la contratación directa, la UCP remitió las especificaciones técnicas y los documentos de invitación a </w:t>
      </w:r>
      <w:r w:rsidRPr="00DF4146">
        <w:rPr>
          <w:rFonts w:ascii="Arial Narrow" w:hAnsi="Arial Narrow"/>
          <w:kern w:val="2"/>
          <w:lang w:val="es-ES" w:eastAsia="en-US"/>
          <w14:ligatures w14:val="standardContextual"/>
        </w:rPr>
        <w:t xml:space="preserve">DATUM, S.A. DE C.V., </w:t>
      </w:r>
      <w:r w:rsidRPr="00DF4146">
        <w:rPr>
          <w:rFonts w:ascii="Arial Narrow" w:hAnsi="Arial Narrow" w:cs="Arial"/>
          <w:lang w:val="es-ES" w:eastAsia="es-ES"/>
        </w:rPr>
        <w:t>y se publicó en COMPRASAL.</w:t>
      </w:r>
    </w:p>
    <w:p w14:paraId="2AA852C1" w14:textId="77777777" w:rsidR="00DF4146" w:rsidRPr="00DF4146" w:rsidRDefault="00DF4146" w:rsidP="00DF4146">
      <w:pPr>
        <w:jc w:val="both"/>
        <w:rPr>
          <w:rFonts w:ascii="Arial Narrow" w:hAnsi="Arial Narrow" w:cs="Arial"/>
          <w:lang w:val="es-ES" w:eastAsia="es-ES"/>
        </w:rPr>
      </w:pPr>
    </w:p>
    <w:p w14:paraId="167B9127" w14:textId="77777777" w:rsidR="00DF4146" w:rsidRPr="00DF4146" w:rsidRDefault="00DF4146" w:rsidP="00DF4146">
      <w:pPr>
        <w:jc w:val="both"/>
        <w:rPr>
          <w:rFonts w:ascii="Arial Narrow" w:hAnsi="Arial Narrow" w:cs="Arial"/>
          <w:lang w:val="es-ES" w:eastAsia="es-ES"/>
        </w:rPr>
      </w:pPr>
      <w:r w:rsidRPr="00DF4146">
        <w:rPr>
          <w:rFonts w:ascii="Arial Narrow" w:hAnsi="Arial Narrow" w:cs="Arial"/>
          <w:lang w:val="es-ES" w:eastAsia="es-ES"/>
        </w:rPr>
        <w:t>El 15 de noviembre de 2024, se presentó la siguiente oferta:</w:t>
      </w:r>
    </w:p>
    <w:p w14:paraId="1D7C533F" w14:textId="77777777" w:rsidR="00DF4146" w:rsidRPr="00DF4146" w:rsidRDefault="00DF4146" w:rsidP="00DF4146">
      <w:pPr>
        <w:jc w:val="both"/>
        <w:rPr>
          <w:rFonts w:ascii="Arial Narrow" w:hAnsi="Arial Narrow" w:cs="Arial"/>
          <w:lang w:val="es-ES" w:eastAsia="es-ES"/>
        </w:rPr>
      </w:pPr>
    </w:p>
    <w:tbl>
      <w:tblPr>
        <w:tblStyle w:val="Tablaconcuadrcula105"/>
        <w:tblW w:w="8891" w:type="dxa"/>
        <w:tblLook w:val="04A0" w:firstRow="1" w:lastRow="0" w:firstColumn="1" w:lastColumn="0" w:noHBand="0" w:noVBand="1"/>
      </w:tblPr>
      <w:tblGrid>
        <w:gridCol w:w="4829"/>
        <w:gridCol w:w="4062"/>
      </w:tblGrid>
      <w:tr w:rsidR="00DF4146" w:rsidRPr="00143453" w14:paraId="74AD76CD" w14:textId="77777777" w:rsidTr="00AA481A">
        <w:trPr>
          <w:trHeight w:val="465"/>
        </w:trPr>
        <w:tc>
          <w:tcPr>
            <w:tcW w:w="4829" w:type="dxa"/>
          </w:tcPr>
          <w:p w14:paraId="459255B4" w14:textId="77777777" w:rsidR="00DF4146" w:rsidRPr="00143453" w:rsidRDefault="00DF4146" w:rsidP="00DF4146">
            <w:pPr>
              <w:jc w:val="both"/>
              <w:rPr>
                <w:rFonts w:ascii="Arial Narrow" w:hAnsi="Arial Narrow" w:cs="Arial"/>
                <w:b/>
                <w:bCs/>
                <w:sz w:val="20"/>
                <w:szCs w:val="20"/>
              </w:rPr>
            </w:pPr>
            <w:r w:rsidRPr="00143453">
              <w:rPr>
                <w:rFonts w:ascii="Arial Narrow" w:hAnsi="Arial Narrow" w:cs="Arial"/>
                <w:b/>
                <w:bCs/>
                <w:sz w:val="20"/>
                <w:szCs w:val="20"/>
              </w:rPr>
              <w:t>OFERENTE</w:t>
            </w:r>
          </w:p>
        </w:tc>
        <w:tc>
          <w:tcPr>
            <w:tcW w:w="4062" w:type="dxa"/>
          </w:tcPr>
          <w:p w14:paraId="19EEAE9D" w14:textId="77777777" w:rsidR="00DF4146" w:rsidRPr="00143453" w:rsidRDefault="00DF4146" w:rsidP="00DF4146">
            <w:pPr>
              <w:jc w:val="both"/>
              <w:rPr>
                <w:rFonts w:ascii="Arial Narrow" w:hAnsi="Arial Narrow" w:cs="Arial"/>
                <w:b/>
                <w:bCs/>
                <w:sz w:val="20"/>
                <w:szCs w:val="20"/>
              </w:rPr>
            </w:pPr>
            <w:r w:rsidRPr="00143453">
              <w:rPr>
                <w:rFonts w:ascii="Arial Narrow" w:hAnsi="Arial Narrow" w:cs="Arial"/>
                <w:b/>
                <w:bCs/>
                <w:sz w:val="20"/>
                <w:szCs w:val="20"/>
              </w:rPr>
              <w:t>MONTO OFERTADO CON IMPUESTOS</w:t>
            </w:r>
          </w:p>
        </w:tc>
      </w:tr>
      <w:tr w:rsidR="00DF4146" w:rsidRPr="00143453" w14:paraId="127FD6F0" w14:textId="77777777" w:rsidTr="00AA481A">
        <w:trPr>
          <w:trHeight w:val="222"/>
        </w:trPr>
        <w:tc>
          <w:tcPr>
            <w:tcW w:w="4829" w:type="dxa"/>
          </w:tcPr>
          <w:p w14:paraId="3DB39866" w14:textId="77777777" w:rsidR="00DF4146" w:rsidRPr="00143453" w:rsidRDefault="00DF4146" w:rsidP="00DF4146">
            <w:pPr>
              <w:jc w:val="both"/>
              <w:rPr>
                <w:rFonts w:ascii="Arial Narrow" w:hAnsi="Arial Narrow" w:cs="Arial"/>
                <w:sz w:val="20"/>
                <w:szCs w:val="20"/>
              </w:rPr>
            </w:pPr>
            <w:r w:rsidRPr="00143453">
              <w:rPr>
                <w:rFonts w:ascii="Arial Narrow" w:hAnsi="Arial Narrow" w:cs="Arial"/>
                <w:sz w:val="20"/>
                <w:szCs w:val="20"/>
              </w:rPr>
              <w:t>DATUM, S.A. DE C.V.</w:t>
            </w:r>
          </w:p>
        </w:tc>
        <w:tc>
          <w:tcPr>
            <w:tcW w:w="4062" w:type="dxa"/>
            <w:vAlign w:val="center"/>
          </w:tcPr>
          <w:p w14:paraId="2DEA59B2" w14:textId="77777777" w:rsidR="00DF4146" w:rsidRPr="00143453" w:rsidRDefault="00DF4146" w:rsidP="00DF4146">
            <w:pPr>
              <w:jc w:val="center"/>
              <w:rPr>
                <w:rFonts w:ascii="Arial Narrow" w:hAnsi="Arial Narrow" w:cs="Arial"/>
                <w:sz w:val="20"/>
                <w:szCs w:val="20"/>
              </w:rPr>
            </w:pPr>
            <w:r w:rsidRPr="00143453">
              <w:rPr>
                <w:rFonts w:ascii="Arial Narrow" w:hAnsi="Arial Narrow" w:cs="Arial"/>
                <w:sz w:val="20"/>
                <w:szCs w:val="20"/>
              </w:rPr>
              <w:t>$167,240.00</w:t>
            </w:r>
          </w:p>
        </w:tc>
      </w:tr>
    </w:tbl>
    <w:p w14:paraId="4D655D6C" w14:textId="77777777" w:rsidR="00DF4146" w:rsidRPr="00DF4146" w:rsidRDefault="00DF4146" w:rsidP="00DF4146">
      <w:pPr>
        <w:jc w:val="both"/>
        <w:rPr>
          <w:rFonts w:ascii="Arial Narrow" w:hAnsi="Arial Narrow" w:cs="Arial"/>
          <w:lang w:val="es-ES" w:eastAsia="es-ES"/>
        </w:rPr>
      </w:pPr>
    </w:p>
    <w:p w14:paraId="44BDE6D4" w14:textId="77777777" w:rsidR="00DF4146" w:rsidRPr="00DF4146" w:rsidRDefault="00DF4146" w:rsidP="00DF4146">
      <w:pPr>
        <w:jc w:val="both"/>
        <w:rPr>
          <w:rFonts w:ascii="Arial Narrow" w:hAnsi="Arial Narrow" w:cs="Arial"/>
          <w:lang w:val="es-ES" w:eastAsia="es-ES"/>
        </w:rPr>
      </w:pPr>
      <w:r w:rsidRPr="00DF4146">
        <w:rPr>
          <w:rFonts w:ascii="Arial Narrow" w:hAnsi="Arial Narrow" w:cs="Arial"/>
          <w:lang w:val="es-ES" w:eastAsia="es-ES"/>
        </w:rPr>
        <w:t xml:space="preserve">Las ofertas fueron evaluadas el día 19 de noviembre del presente año, por Billy Ronaldo Pérez Rivera Administrador de Bases de Datos, Mauricio Antonio Castillo, </w:t>
      </w:r>
      <w:proofErr w:type="gramStart"/>
      <w:r w:rsidRPr="00DF4146">
        <w:rPr>
          <w:rFonts w:ascii="Arial Narrow" w:hAnsi="Arial Narrow" w:cs="Arial"/>
          <w:lang w:val="es-ES" w:eastAsia="es-ES"/>
        </w:rPr>
        <w:t>Jefa</w:t>
      </w:r>
      <w:proofErr w:type="gramEnd"/>
      <w:r w:rsidRPr="00DF4146">
        <w:rPr>
          <w:rFonts w:ascii="Arial Narrow" w:hAnsi="Arial Narrow" w:cs="Arial"/>
          <w:lang w:val="es-ES" w:eastAsia="es-ES"/>
        </w:rPr>
        <w:t xml:space="preserve"> de Infraestructura y la licenciada Isamar Tevez, Jefa de la UCP, quienes fueron nombrados como Evaluadores Técnicos por el Presidente del Banco de conformidad a la Política de Compras Públicas, con el resultado siguiente:</w:t>
      </w:r>
    </w:p>
    <w:p w14:paraId="444D30C0" w14:textId="77777777" w:rsidR="00DF4146" w:rsidRPr="00DF4146" w:rsidRDefault="00DF4146" w:rsidP="00DF4146">
      <w:pPr>
        <w:jc w:val="both"/>
        <w:rPr>
          <w:rFonts w:ascii="Arial Narrow" w:hAnsi="Arial Narrow" w:cs="Arial"/>
          <w:lang w:val="es-ES" w:eastAsia="es-ES"/>
        </w:rPr>
      </w:pPr>
    </w:p>
    <w:tbl>
      <w:tblPr>
        <w:tblStyle w:val="Tablaconcuadrcula105"/>
        <w:tblW w:w="0" w:type="auto"/>
        <w:tblLook w:val="04A0" w:firstRow="1" w:lastRow="0" w:firstColumn="1" w:lastColumn="0" w:noHBand="0" w:noVBand="1"/>
      </w:tblPr>
      <w:tblGrid>
        <w:gridCol w:w="536"/>
        <w:gridCol w:w="7128"/>
        <w:gridCol w:w="1278"/>
      </w:tblGrid>
      <w:tr w:rsidR="00DF4146" w:rsidRPr="00DF4146" w14:paraId="5EBB7E6B" w14:textId="77777777" w:rsidTr="00AA481A">
        <w:tc>
          <w:tcPr>
            <w:tcW w:w="0" w:type="auto"/>
          </w:tcPr>
          <w:p w14:paraId="60541881" w14:textId="77777777" w:rsidR="00DF4146" w:rsidRPr="00085C58" w:rsidRDefault="00DF4146" w:rsidP="00085C58">
            <w:pPr>
              <w:jc w:val="both"/>
              <w:rPr>
                <w:rFonts w:ascii="Arial Narrow" w:hAnsi="Arial Narrow" w:cs="Arial"/>
                <w:sz w:val="20"/>
                <w:szCs w:val="20"/>
              </w:rPr>
            </w:pPr>
          </w:p>
        </w:tc>
        <w:tc>
          <w:tcPr>
            <w:tcW w:w="0" w:type="auto"/>
            <w:gridSpan w:val="2"/>
          </w:tcPr>
          <w:p w14:paraId="153CF624" w14:textId="77777777"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 xml:space="preserve">                                              REQUERIMIENTOS TECNICOS</w:t>
            </w:r>
          </w:p>
        </w:tc>
      </w:tr>
      <w:tr w:rsidR="00DF4146" w:rsidRPr="00DF4146" w14:paraId="04CB9060" w14:textId="77777777" w:rsidTr="00AA481A">
        <w:trPr>
          <w:trHeight w:val="414"/>
        </w:trPr>
        <w:tc>
          <w:tcPr>
            <w:tcW w:w="0" w:type="auto"/>
          </w:tcPr>
          <w:p w14:paraId="59EDC9AD" w14:textId="77777777"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lastRenderedPageBreak/>
              <w:t>ítem</w:t>
            </w:r>
          </w:p>
        </w:tc>
        <w:tc>
          <w:tcPr>
            <w:tcW w:w="0" w:type="auto"/>
          </w:tcPr>
          <w:p w14:paraId="125EE6E4" w14:textId="77777777"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CARACTERÍSTICAS GENERALES</w:t>
            </w:r>
          </w:p>
        </w:tc>
        <w:tc>
          <w:tcPr>
            <w:tcW w:w="0" w:type="auto"/>
          </w:tcPr>
          <w:p w14:paraId="5DCC61AA" w14:textId="77777777" w:rsidR="00DF4146" w:rsidRPr="00DF4146" w:rsidRDefault="00DF4146" w:rsidP="00085C58">
            <w:pPr>
              <w:jc w:val="both"/>
              <w:rPr>
                <w:rFonts w:ascii="Arial Narrow" w:hAnsi="Arial Narrow" w:cs="Arial"/>
              </w:rPr>
            </w:pPr>
            <w:r w:rsidRPr="00DF4146">
              <w:rPr>
                <w:rFonts w:ascii="Arial Narrow" w:hAnsi="Arial Narrow" w:cs="Arial"/>
              </w:rPr>
              <w:t>observación</w:t>
            </w:r>
          </w:p>
        </w:tc>
      </w:tr>
      <w:tr w:rsidR="00DF4146" w:rsidRPr="00DF4146" w14:paraId="15706494" w14:textId="77777777" w:rsidTr="00AA481A">
        <w:tc>
          <w:tcPr>
            <w:tcW w:w="0" w:type="auto"/>
          </w:tcPr>
          <w:p w14:paraId="106E6FA5" w14:textId="77777777"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a)</w:t>
            </w:r>
          </w:p>
        </w:tc>
        <w:tc>
          <w:tcPr>
            <w:tcW w:w="0" w:type="auto"/>
          </w:tcPr>
          <w:p w14:paraId="77BDCC54" w14:textId="77777777"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El proveedor adjudicado deberá comprometerse en su oferta, que de ser adjudicado deberá presentar, previo a la suscripción del contrato, una declaración Jurada ante notario, en la que indiquen, que cuentan con una gestión y planes de continuidad de negocio, pruebas de desarrolladas y resultado de dichas pruebas.  Lo anterior con base al artículo 20 de la norma NRP-24 “Normas técnicas para el Sistema de Gestión de la Continuidad del Negocio” emitida por el Banco Central de Reserva, en vigencia a partir del uno de julio de dos mil veinte.</w:t>
            </w:r>
          </w:p>
        </w:tc>
        <w:tc>
          <w:tcPr>
            <w:tcW w:w="0" w:type="auto"/>
          </w:tcPr>
          <w:p w14:paraId="4754A5FB" w14:textId="77777777" w:rsidR="00DF4146" w:rsidRPr="00DF4146" w:rsidRDefault="00DF4146" w:rsidP="00085C58">
            <w:pPr>
              <w:jc w:val="both"/>
              <w:rPr>
                <w:rFonts w:ascii="Arial Narrow" w:hAnsi="Arial Narrow" w:cs="Arial"/>
              </w:rPr>
            </w:pPr>
            <w:r w:rsidRPr="00DF4146">
              <w:rPr>
                <w:rFonts w:ascii="Arial Narrow" w:hAnsi="Arial Narrow" w:cs="Arial"/>
              </w:rPr>
              <w:t>cumple</w:t>
            </w:r>
          </w:p>
        </w:tc>
      </w:tr>
      <w:tr w:rsidR="00DF4146" w:rsidRPr="00DF4146" w14:paraId="3DCCF29F" w14:textId="77777777" w:rsidTr="00AA481A">
        <w:tc>
          <w:tcPr>
            <w:tcW w:w="0" w:type="auto"/>
          </w:tcPr>
          <w:p w14:paraId="13CF45CE" w14:textId="77777777"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b)</w:t>
            </w:r>
          </w:p>
        </w:tc>
        <w:tc>
          <w:tcPr>
            <w:tcW w:w="0" w:type="auto"/>
          </w:tcPr>
          <w:p w14:paraId="11B5A09E" w14:textId="77777777"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El ofertante deberá estar autorizado por el fabricante para brindar un servicio requerido por el Banco de Fomento Agropecuario</w:t>
            </w:r>
          </w:p>
        </w:tc>
        <w:tc>
          <w:tcPr>
            <w:tcW w:w="0" w:type="auto"/>
          </w:tcPr>
          <w:p w14:paraId="7FDF8A63" w14:textId="77777777" w:rsidR="00DF4146" w:rsidRPr="00DF4146" w:rsidRDefault="00DF4146" w:rsidP="00085C58">
            <w:pPr>
              <w:jc w:val="both"/>
              <w:rPr>
                <w:rFonts w:ascii="Arial Narrow" w:hAnsi="Arial Narrow" w:cs="Arial"/>
              </w:rPr>
            </w:pPr>
            <w:r w:rsidRPr="00DF4146">
              <w:rPr>
                <w:rFonts w:ascii="Arial Narrow" w:hAnsi="Arial Narrow" w:cs="Arial"/>
              </w:rPr>
              <w:t>cumple</w:t>
            </w:r>
          </w:p>
        </w:tc>
      </w:tr>
      <w:tr w:rsidR="00DF4146" w:rsidRPr="00DF4146" w14:paraId="4BA8C91B" w14:textId="77777777" w:rsidTr="00AA481A">
        <w:tc>
          <w:tcPr>
            <w:tcW w:w="0" w:type="auto"/>
          </w:tcPr>
          <w:p w14:paraId="7A84A4EF" w14:textId="77777777"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c)</w:t>
            </w:r>
          </w:p>
        </w:tc>
        <w:tc>
          <w:tcPr>
            <w:tcW w:w="0" w:type="auto"/>
          </w:tcPr>
          <w:p w14:paraId="36B7E754" w14:textId="6FF9C3D9" w:rsidR="00DF4146" w:rsidRPr="00085C58" w:rsidRDefault="00DF4146" w:rsidP="00085C58">
            <w:pPr>
              <w:numPr>
                <w:ilvl w:val="0"/>
                <w:numId w:val="73"/>
              </w:numPr>
              <w:jc w:val="both"/>
              <w:rPr>
                <w:rFonts w:ascii="Arial Narrow" w:hAnsi="Arial Narrow" w:cs="Arial"/>
                <w:sz w:val="20"/>
                <w:szCs w:val="20"/>
              </w:rPr>
            </w:pPr>
            <w:r w:rsidRPr="00085C58">
              <w:rPr>
                <w:rFonts w:ascii="Arial Narrow" w:hAnsi="Arial Narrow" w:cs="Arial"/>
                <w:sz w:val="20"/>
                <w:szCs w:val="20"/>
              </w:rPr>
              <w:t xml:space="preserve">El ofertante se compromete a firmar un acuerdo de confidencialidad mutua con el Banco en el cual se especificarán cláusulas de penalidad económicas hasta la suspensión del contrato de acuerdo con el Formato # 9. </w:t>
            </w:r>
          </w:p>
        </w:tc>
        <w:tc>
          <w:tcPr>
            <w:tcW w:w="0" w:type="auto"/>
          </w:tcPr>
          <w:p w14:paraId="483245B3" w14:textId="77777777" w:rsidR="00DF4146" w:rsidRPr="00DF4146" w:rsidRDefault="00DF4146" w:rsidP="00085C58">
            <w:pPr>
              <w:jc w:val="both"/>
              <w:rPr>
                <w:rFonts w:ascii="Arial Narrow" w:hAnsi="Arial Narrow" w:cs="Arial"/>
              </w:rPr>
            </w:pPr>
            <w:r w:rsidRPr="00DF4146">
              <w:rPr>
                <w:rFonts w:ascii="Arial Narrow" w:hAnsi="Arial Narrow" w:cs="Arial"/>
              </w:rPr>
              <w:t>cumple</w:t>
            </w:r>
          </w:p>
        </w:tc>
      </w:tr>
      <w:tr w:rsidR="00DF4146" w:rsidRPr="00DF4146" w14:paraId="2679D471" w14:textId="77777777" w:rsidTr="00AA481A">
        <w:tc>
          <w:tcPr>
            <w:tcW w:w="0" w:type="auto"/>
          </w:tcPr>
          <w:p w14:paraId="2537EBEC" w14:textId="77777777" w:rsidR="00DF4146" w:rsidRPr="00085C58" w:rsidRDefault="00DF4146" w:rsidP="00085C58">
            <w:pPr>
              <w:jc w:val="both"/>
              <w:rPr>
                <w:rFonts w:ascii="Arial Narrow" w:hAnsi="Arial Narrow" w:cs="Arial"/>
                <w:sz w:val="20"/>
                <w:szCs w:val="20"/>
              </w:rPr>
            </w:pPr>
          </w:p>
        </w:tc>
        <w:tc>
          <w:tcPr>
            <w:tcW w:w="0" w:type="auto"/>
          </w:tcPr>
          <w:p w14:paraId="6D6291C7" w14:textId="77777777"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DETALLE DEL LICENCIAMIENTO ORACLE A RENOVAR</w:t>
            </w:r>
          </w:p>
        </w:tc>
        <w:tc>
          <w:tcPr>
            <w:tcW w:w="0" w:type="auto"/>
          </w:tcPr>
          <w:p w14:paraId="797F5F59" w14:textId="77777777" w:rsidR="00DF4146" w:rsidRPr="00DF4146" w:rsidRDefault="00DF4146" w:rsidP="00085C58">
            <w:pPr>
              <w:jc w:val="both"/>
              <w:rPr>
                <w:rFonts w:ascii="Arial Narrow" w:hAnsi="Arial Narrow" w:cs="Arial"/>
              </w:rPr>
            </w:pPr>
          </w:p>
        </w:tc>
      </w:tr>
      <w:tr w:rsidR="00DF4146" w:rsidRPr="00DF4146" w14:paraId="7BA26D96" w14:textId="77777777" w:rsidTr="00AA481A">
        <w:tc>
          <w:tcPr>
            <w:tcW w:w="0" w:type="auto"/>
          </w:tcPr>
          <w:p w14:paraId="2AD7B750" w14:textId="77777777"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d)</w:t>
            </w:r>
          </w:p>
        </w:tc>
        <w:tc>
          <w:tcPr>
            <w:tcW w:w="0" w:type="auto"/>
          </w:tcPr>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708"/>
              <w:gridCol w:w="3343"/>
              <w:gridCol w:w="2750"/>
            </w:tblGrid>
            <w:tr w:rsidR="00DF4146" w:rsidRPr="00085C58" w14:paraId="0E6D9F62" w14:textId="77777777" w:rsidTr="00AA481A">
              <w:trPr>
                <w:trHeight w:val="529"/>
                <w:jc w:val="center"/>
              </w:trPr>
              <w:tc>
                <w:tcPr>
                  <w:tcW w:w="0" w:type="auto"/>
                  <w:gridSpan w:val="3"/>
                  <w:shd w:val="clear" w:color="auto" w:fill="auto"/>
                  <w:vAlign w:val="center"/>
                </w:tcPr>
                <w:p w14:paraId="30A03DBF"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CUADRO RENOVACIÓN DE LICENCIAMIENTO DE LOS PRODUCTOS ORACLE</w:t>
                  </w:r>
                </w:p>
              </w:tc>
            </w:tr>
            <w:tr w:rsidR="00DF4146" w:rsidRPr="00085C58" w14:paraId="5C7B1E07" w14:textId="77777777" w:rsidTr="00AA481A">
              <w:trPr>
                <w:trHeight w:val="133"/>
                <w:jc w:val="center"/>
              </w:trPr>
              <w:tc>
                <w:tcPr>
                  <w:tcW w:w="0" w:type="auto"/>
                  <w:shd w:val="clear" w:color="auto" w:fill="auto"/>
                  <w:vAlign w:val="center"/>
                </w:tcPr>
                <w:p w14:paraId="1E8821A9"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CANT.</w:t>
                  </w:r>
                </w:p>
              </w:tc>
              <w:tc>
                <w:tcPr>
                  <w:tcW w:w="0" w:type="auto"/>
                  <w:shd w:val="clear" w:color="auto" w:fill="auto"/>
                  <w:vAlign w:val="center"/>
                </w:tcPr>
                <w:p w14:paraId="67800691"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PRODUCTO</w:t>
                  </w:r>
                </w:p>
              </w:tc>
              <w:tc>
                <w:tcPr>
                  <w:tcW w:w="0" w:type="auto"/>
                  <w:shd w:val="clear" w:color="auto" w:fill="auto"/>
                  <w:vAlign w:val="center"/>
                </w:tcPr>
                <w:p w14:paraId="3588CF07"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ESQUEMA DE LICENCIAMIENTO</w:t>
                  </w:r>
                </w:p>
              </w:tc>
            </w:tr>
            <w:tr w:rsidR="00DF4146" w:rsidRPr="00085C58" w14:paraId="50417E74" w14:textId="77777777" w:rsidTr="00AA481A">
              <w:trPr>
                <w:trHeight w:val="133"/>
                <w:jc w:val="center"/>
              </w:trPr>
              <w:tc>
                <w:tcPr>
                  <w:tcW w:w="0" w:type="auto"/>
                  <w:shd w:val="clear" w:color="auto" w:fill="auto"/>
                  <w:vAlign w:val="center"/>
                </w:tcPr>
                <w:p w14:paraId="7A3BCE41"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5</w:t>
                  </w:r>
                </w:p>
              </w:tc>
              <w:tc>
                <w:tcPr>
                  <w:tcW w:w="0" w:type="auto"/>
                  <w:shd w:val="clear" w:color="auto" w:fill="auto"/>
                  <w:vAlign w:val="center"/>
                </w:tcPr>
                <w:p w14:paraId="63647A0A"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Oracle WebLogic Suite</w:t>
                  </w:r>
                </w:p>
              </w:tc>
              <w:tc>
                <w:tcPr>
                  <w:tcW w:w="0" w:type="auto"/>
                  <w:shd w:val="clear" w:color="auto" w:fill="auto"/>
                  <w:vAlign w:val="center"/>
                </w:tcPr>
                <w:p w14:paraId="20AAB72A"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Procesador</w:t>
                  </w:r>
                </w:p>
              </w:tc>
            </w:tr>
            <w:tr w:rsidR="00DF4146" w:rsidRPr="00085C58" w14:paraId="54D8556E" w14:textId="77777777" w:rsidTr="00AA481A">
              <w:trPr>
                <w:trHeight w:val="133"/>
                <w:jc w:val="center"/>
              </w:trPr>
              <w:tc>
                <w:tcPr>
                  <w:tcW w:w="0" w:type="auto"/>
                  <w:shd w:val="clear" w:color="auto" w:fill="auto"/>
                  <w:vAlign w:val="center"/>
                </w:tcPr>
                <w:p w14:paraId="7B9D0AD1"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7</w:t>
                  </w:r>
                </w:p>
              </w:tc>
              <w:tc>
                <w:tcPr>
                  <w:tcW w:w="0" w:type="auto"/>
                  <w:shd w:val="clear" w:color="auto" w:fill="auto"/>
                  <w:vAlign w:val="center"/>
                </w:tcPr>
                <w:p w14:paraId="52B4FC98"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 xml:space="preserve">Oracle </w:t>
                  </w:r>
                  <w:proofErr w:type="spellStart"/>
                  <w:r w:rsidRPr="00085C58">
                    <w:rPr>
                      <w:rFonts w:ascii="Arial Narrow" w:hAnsi="Arial Narrow" w:cs="Arial"/>
                      <w:sz w:val="20"/>
                      <w:szCs w:val="20"/>
                      <w:lang w:val="es-ES" w:eastAsia="es-ES"/>
                    </w:rPr>
                    <w:t>Database</w:t>
                  </w:r>
                  <w:proofErr w:type="spellEnd"/>
                  <w:r w:rsidRPr="00085C58">
                    <w:rPr>
                      <w:rFonts w:ascii="Arial Narrow" w:hAnsi="Arial Narrow" w:cs="Arial"/>
                      <w:sz w:val="20"/>
                      <w:szCs w:val="20"/>
                      <w:lang w:val="es-ES" w:eastAsia="es-ES"/>
                    </w:rPr>
                    <w:t xml:space="preserve"> Standard </w:t>
                  </w:r>
                  <w:proofErr w:type="spellStart"/>
                  <w:r w:rsidRPr="00085C58">
                    <w:rPr>
                      <w:rFonts w:ascii="Arial Narrow" w:hAnsi="Arial Narrow" w:cs="Arial"/>
                      <w:sz w:val="20"/>
                      <w:szCs w:val="20"/>
                      <w:lang w:val="es-ES" w:eastAsia="es-ES"/>
                    </w:rPr>
                    <w:t>Edition</w:t>
                  </w:r>
                  <w:proofErr w:type="spellEnd"/>
                </w:p>
              </w:tc>
              <w:tc>
                <w:tcPr>
                  <w:tcW w:w="0" w:type="auto"/>
                  <w:shd w:val="clear" w:color="auto" w:fill="auto"/>
                  <w:vAlign w:val="center"/>
                </w:tcPr>
                <w:p w14:paraId="044B390D"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Procesador</w:t>
                  </w:r>
                </w:p>
              </w:tc>
            </w:tr>
            <w:tr w:rsidR="00DF4146" w:rsidRPr="00085C58" w14:paraId="3B2780EC" w14:textId="77777777" w:rsidTr="00AA481A">
              <w:trPr>
                <w:trHeight w:val="133"/>
                <w:jc w:val="center"/>
              </w:trPr>
              <w:tc>
                <w:tcPr>
                  <w:tcW w:w="0" w:type="auto"/>
                  <w:shd w:val="clear" w:color="auto" w:fill="auto"/>
                  <w:vAlign w:val="center"/>
                </w:tcPr>
                <w:p w14:paraId="0A522F29"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3</w:t>
                  </w:r>
                </w:p>
              </w:tc>
              <w:tc>
                <w:tcPr>
                  <w:tcW w:w="0" w:type="auto"/>
                  <w:shd w:val="clear" w:color="auto" w:fill="auto"/>
                  <w:vAlign w:val="center"/>
                </w:tcPr>
                <w:p w14:paraId="0DE7F557" w14:textId="77777777" w:rsidR="00DF4146" w:rsidRPr="00085C58" w:rsidRDefault="00DF4146" w:rsidP="00085C58">
                  <w:pPr>
                    <w:jc w:val="both"/>
                    <w:rPr>
                      <w:rFonts w:ascii="Arial Narrow" w:hAnsi="Arial Narrow" w:cs="Arial"/>
                      <w:sz w:val="20"/>
                      <w:szCs w:val="20"/>
                      <w:lang w:val="en-US" w:eastAsia="es-ES"/>
                    </w:rPr>
                  </w:pPr>
                  <w:r w:rsidRPr="00085C58">
                    <w:rPr>
                      <w:rFonts w:ascii="Arial Narrow" w:hAnsi="Arial Narrow" w:cs="Arial"/>
                      <w:sz w:val="20"/>
                      <w:szCs w:val="20"/>
                      <w:lang w:val="en-US" w:eastAsia="es-ES"/>
                    </w:rPr>
                    <w:t>Oracle WebLogic Server Standard Edition</w:t>
                  </w:r>
                </w:p>
              </w:tc>
              <w:tc>
                <w:tcPr>
                  <w:tcW w:w="0" w:type="auto"/>
                  <w:shd w:val="clear" w:color="auto" w:fill="auto"/>
                  <w:vAlign w:val="center"/>
                </w:tcPr>
                <w:p w14:paraId="16BBBBFC"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Procesador</w:t>
                  </w:r>
                </w:p>
              </w:tc>
            </w:tr>
            <w:tr w:rsidR="00DF4146" w:rsidRPr="00085C58" w14:paraId="64D90910" w14:textId="77777777" w:rsidTr="00AA481A">
              <w:trPr>
                <w:trHeight w:val="133"/>
                <w:jc w:val="center"/>
              </w:trPr>
              <w:tc>
                <w:tcPr>
                  <w:tcW w:w="0" w:type="auto"/>
                  <w:shd w:val="clear" w:color="auto" w:fill="auto"/>
                  <w:vAlign w:val="center"/>
                </w:tcPr>
                <w:p w14:paraId="7589B76C"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10</w:t>
                  </w:r>
                </w:p>
              </w:tc>
              <w:tc>
                <w:tcPr>
                  <w:tcW w:w="0" w:type="auto"/>
                  <w:shd w:val="clear" w:color="auto" w:fill="auto"/>
                  <w:vAlign w:val="center"/>
                </w:tcPr>
                <w:p w14:paraId="3F4E9455"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Oracle WebLogic Suite</w:t>
                  </w:r>
                </w:p>
              </w:tc>
              <w:tc>
                <w:tcPr>
                  <w:tcW w:w="0" w:type="auto"/>
                  <w:shd w:val="clear" w:color="auto" w:fill="auto"/>
                  <w:vAlign w:val="center"/>
                </w:tcPr>
                <w:p w14:paraId="449D6283"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Usuario Nombrado</w:t>
                  </w:r>
                </w:p>
              </w:tc>
            </w:tr>
            <w:tr w:rsidR="00DF4146" w:rsidRPr="00085C58" w14:paraId="3C433F9E" w14:textId="77777777" w:rsidTr="00AA481A">
              <w:trPr>
                <w:trHeight w:val="133"/>
                <w:jc w:val="center"/>
              </w:trPr>
              <w:tc>
                <w:tcPr>
                  <w:tcW w:w="0" w:type="auto"/>
                  <w:shd w:val="clear" w:color="auto" w:fill="auto"/>
                  <w:vAlign w:val="center"/>
                </w:tcPr>
                <w:p w14:paraId="753DA3F8"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10</w:t>
                  </w:r>
                </w:p>
              </w:tc>
              <w:tc>
                <w:tcPr>
                  <w:tcW w:w="0" w:type="auto"/>
                  <w:shd w:val="clear" w:color="auto" w:fill="auto"/>
                  <w:vAlign w:val="center"/>
                </w:tcPr>
                <w:p w14:paraId="58C85648"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 xml:space="preserve">Oracle </w:t>
                  </w:r>
                  <w:proofErr w:type="spellStart"/>
                  <w:r w:rsidRPr="00085C58">
                    <w:rPr>
                      <w:rFonts w:ascii="Arial Narrow" w:hAnsi="Arial Narrow" w:cs="Arial"/>
                      <w:sz w:val="20"/>
                      <w:szCs w:val="20"/>
                      <w:lang w:val="es-ES" w:eastAsia="es-ES"/>
                    </w:rPr>
                    <w:t>Database</w:t>
                  </w:r>
                  <w:proofErr w:type="spellEnd"/>
                  <w:r w:rsidRPr="00085C58">
                    <w:rPr>
                      <w:rFonts w:ascii="Arial Narrow" w:hAnsi="Arial Narrow" w:cs="Arial"/>
                      <w:sz w:val="20"/>
                      <w:szCs w:val="20"/>
                      <w:lang w:val="es-ES" w:eastAsia="es-ES"/>
                    </w:rPr>
                    <w:t xml:space="preserve"> Standard </w:t>
                  </w:r>
                  <w:proofErr w:type="spellStart"/>
                  <w:r w:rsidRPr="00085C58">
                    <w:rPr>
                      <w:rFonts w:ascii="Arial Narrow" w:hAnsi="Arial Narrow" w:cs="Arial"/>
                      <w:sz w:val="20"/>
                      <w:szCs w:val="20"/>
                      <w:lang w:val="es-ES" w:eastAsia="es-ES"/>
                    </w:rPr>
                    <w:t>Edition</w:t>
                  </w:r>
                  <w:proofErr w:type="spellEnd"/>
                </w:p>
              </w:tc>
              <w:tc>
                <w:tcPr>
                  <w:tcW w:w="0" w:type="auto"/>
                  <w:shd w:val="clear" w:color="auto" w:fill="auto"/>
                  <w:vAlign w:val="center"/>
                </w:tcPr>
                <w:p w14:paraId="18A2E54B"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Usuario Nombrado</w:t>
                  </w:r>
                </w:p>
              </w:tc>
            </w:tr>
            <w:tr w:rsidR="00DF4146" w:rsidRPr="00085C58" w14:paraId="1603F1F7" w14:textId="77777777" w:rsidTr="00AA481A">
              <w:trPr>
                <w:trHeight w:val="133"/>
                <w:jc w:val="center"/>
              </w:trPr>
              <w:tc>
                <w:tcPr>
                  <w:tcW w:w="0" w:type="auto"/>
                  <w:shd w:val="clear" w:color="auto" w:fill="auto"/>
                  <w:vAlign w:val="center"/>
                </w:tcPr>
                <w:p w14:paraId="7AEC7446"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5</w:t>
                  </w:r>
                </w:p>
              </w:tc>
              <w:tc>
                <w:tcPr>
                  <w:tcW w:w="0" w:type="auto"/>
                  <w:shd w:val="clear" w:color="auto" w:fill="auto"/>
                  <w:vAlign w:val="center"/>
                </w:tcPr>
                <w:p w14:paraId="5C35A680"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 xml:space="preserve">Oracle Internet </w:t>
                  </w:r>
                  <w:proofErr w:type="spellStart"/>
                  <w:r w:rsidRPr="00085C58">
                    <w:rPr>
                      <w:rFonts w:ascii="Arial Narrow" w:hAnsi="Arial Narrow" w:cs="Arial"/>
                      <w:sz w:val="20"/>
                      <w:szCs w:val="20"/>
                      <w:lang w:val="es-ES" w:eastAsia="es-ES"/>
                    </w:rPr>
                    <w:t>Developer</w:t>
                  </w:r>
                  <w:proofErr w:type="spellEnd"/>
                  <w:r w:rsidRPr="00085C58">
                    <w:rPr>
                      <w:rFonts w:ascii="Arial Narrow" w:hAnsi="Arial Narrow" w:cs="Arial"/>
                      <w:sz w:val="20"/>
                      <w:szCs w:val="20"/>
                      <w:lang w:val="es-ES" w:eastAsia="es-ES"/>
                    </w:rPr>
                    <w:t xml:space="preserve"> Suite</w:t>
                  </w:r>
                </w:p>
              </w:tc>
              <w:tc>
                <w:tcPr>
                  <w:tcW w:w="0" w:type="auto"/>
                  <w:shd w:val="clear" w:color="auto" w:fill="auto"/>
                  <w:vAlign w:val="center"/>
                </w:tcPr>
                <w:p w14:paraId="11416D1F"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Usuario Nombrado</w:t>
                  </w:r>
                </w:p>
              </w:tc>
            </w:tr>
            <w:tr w:rsidR="00DF4146" w:rsidRPr="00085C58" w14:paraId="11D23B1C" w14:textId="77777777" w:rsidTr="00AA481A">
              <w:trPr>
                <w:trHeight w:val="133"/>
                <w:jc w:val="center"/>
              </w:trPr>
              <w:tc>
                <w:tcPr>
                  <w:tcW w:w="0" w:type="auto"/>
                  <w:shd w:val="clear" w:color="auto" w:fill="auto"/>
                  <w:vAlign w:val="center"/>
                </w:tcPr>
                <w:p w14:paraId="306650F2"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5</w:t>
                  </w:r>
                </w:p>
              </w:tc>
              <w:tc>
                <w:tcPr>
                  <w:tcW w:w="0" w:type="auto"/>
                  <w:shd w:val="clear" w:color="auto" w:fill="auto"/>
                  <w:vAlign w:val="center"/>
                </w:tcPr>
                <w:p w14:paraId="603C20F0"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 xml:space="preserve">Oracle Internet </w:t>
                  </w:r>
                  <w:proofErr w:type="spellStart"/>
                  <w:r w:rsidRPr="00085C58">
                    <w:rPr>
                      <w:rFonts w:ascii="Arial Narrow" w:hAnsi="Arial Narrow" w:cs="Arial"/>
                      <w:sz w:val="20"/>
                      <w:szCs w:val="20"/>
                      <w:lang w:val="es-ES" w:eastAsia="es-ES"/>
                    </w:rPr>
                    <w:t>Developer</w:t>
                  </w:r>
                  <w:proofErr w:type="spellEnd"/>
                  <w:r w:rsidRPr="00085C58">
                    <w:rPr>
                      <w:rFonts w:ascii="Arial Narrow" w:hAnsi="Arial Narrow" w:cs="Arial"/>
                      <w:sz w:val="20"/>
                      <w:szCs w:val="20"/>
                      <w:lang w:val="es-ES" w:eastAsia="es-ES"/>
                    </w:rPr>
                    <w:t xml:space="preserve"> Suite</w:t>
                  </w:r>
                </w:p>
              </w:tc>
              <w:tc>
                <w:tcPr>
                  <w:tcW w:w="0" w:type="auto"/>
                  <w:shd w:val="clear" w:color="auto" w:fill="auto"/>
                  <w:vAlign w:val="center"/>
                </w:tcPr>
                <w:p w14:paraId="7DC88CE5"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Usuario Nombrado</w:t>
                  </w:r>
                </w:p>
              </w:tc>
            </w:tr>
            <w:tr w:rsidR="00DF4146" w:rsidRPr="00085C58" w14:paraId="57E19616" w14:textId="77777777" w:rsidTr="00AA481A">
              <w:trPr>
                <w:trHeight w:val="317"/>
                <w:jc w:val="center"/>
              </w:trPr>
              <w:tc>
                <w:tcPr>
                  <w:tcW w:w="0" w:type="auto"/>
                  <w:shd w:val="clear" w:color="auto" w:fill="auto"/>
                  <w:vAlign w:val="center"/>
                </w:tcPr>
                <w:p w14:paraId="493255D9"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2</w:t>
                  </w:r>
                </w:p>
              </w:tc>
              <w:tc>
                <w:tcPr>
                  <w:tcW w:w="0" w:type="auto"/>
                  <w:shd w:val="clear" w:color="auto" w:fill="auto"/>
                  <w:vAlign w:val="center"/>
                </w:tcPr>
                <w:p w14:paraId="2B1433E9" w14:textId="77777777" w:rsidR="00DF4146" w:rsidRPr="00085C58" w:rsidRDefault="00DF4146" w:rsidP="00085C58">
                  <w:pPr>
                    <w:jc w:val="both"/>
                    <w:rPr>
                      <w:rFonts w:ascii="Arial Narrow" w:hAnsi="Arial Narrow" w:cs="Arial"/>
                      <w:sz w:val="20"/>
                      <w:szCs w:val="20"/>
                      <w:lang w:val="en-US" w:eastAsia="es-ES"/>
                    </w:rPr>
                  </w:pPr>
                  <w:r w:rsidRPr="00085C58">
                    <w:rPr>
                      <w:rFonts w:ascii="Arial Narrow" w:hAnsi="Arial Narrow" w:cs="Arial"/>
                      <w:sz w:val="20"/>
                      <w:szCs w:val="20"/>
                      <w:lang w:val="en-US" w:eastAsia="es-ES"/>
                    </w:rPr>
                    <w:t>Oracle WebLogic Server Enterprise Edition</w:t>
                  </w:r>
                </w:p>
              </w:tc>
              <w:tc>
                <w:tcPr>
                  <w:tcW w:w="0" w:type="auto"/>
                  <w:shd w:val="clear" w:color="auto" w:fill="auto"/>
                  <w:vAlign w:val="center"/>
                </w:tcPr>
                <w:p w14:paraId="41182F76" w14:textId="77777777" w:rsidR="00DF4146" w:rsidRPr="00085C58" w:rsidRDefault="00DF4146" w:rsidP="00085C58">
                  <w:pPr>
                    <w:jc w:val="both"/>
                    <w:rPr>
                      <w:rFonts w:ascii="Arial Narrow" w:hAnsi="Arial Narrow" w:cs="Arial"/>
                      <w:sz w:val="20"/>
                      <w:szCs w:val="20"/>
                      <w:lang w:val="es-ES" w:eastAsia="es-ES"/>
                    </w:rPr>
                  </w:pPr>
                  <w:r w:rsidRPr="00085C58">
                    <w:rPr>
                      <w:rFonts w:ascii="Arial Narrow" w:hAnsi="Arial Narrow" w:cs="Arial"/>
                      <w:sz w:val="20"/>
                      <w:szCs w:val="20"/>
                      <w:lang w:val="es-ES" w:eastAsia="es-ES"/>
                    </w:rPr>
                    <w:t>Procesador</w:t>
                  </w:r>
                </w:p>
              </w:tc>
            </w:tr>
          </w:tbl>
          <w:p w14:paraId="2A0E2EEE" w14:textId="77777777" w:rsidR="00DF4146" w:rsidRPr="00085C58" w:rsidRDefault="00DF4146" w:rsidP="00085C58">
            <w:pPr>
              <w:jc w:val="both"/>
              <w:rPr>
                <w:rFonts w:ascii="Arial Narrow" w:hAnsi="Arial Narrow" w:cs="Arial"/>
                <w:sz w:val="20"/>
                <w:szCs w:val="20"/>
              </w:rPr>
            </w:pPr>
          </w:p>
        </w:tc>
        <w:tc>
          <w:tcPr>
            <w:tcW w:w="0" w:type="auto"/>
          </w:tcPr>
          <w:p w14:paraId="7D2B27CA" w14:textId="77777777" w:rsidR="00DF4146" w:rsidRPr="00DF4146" w:rsidRDefault="00DF4146" w:rsidP="00085C58">
            <w:pPr>
              <w:jc w:val="both"/>
              <w:rPr>
                <w:rFonts w:ascii="Arial Narrow" w:hAnsi="Arial Narrow" w:cs="Arial"/>
              </w:rPr>
            </w:pPr>
            <w:r w:rsidRPr="00DF4146">
              <w:rPr>
                <w:rFonts w:ascii="Arial Narrow" w:hAnsi="Arial Narrow" w:cs="Arial"/>
              </w:rPr>
              <w:t>cumple</w:t>
            </w:r>
          </w:p>
        </w:tc>
      </w:tr>
      <w:tr w:rsidR="00DF4146" w:rsidRPr="00DF4146" w14:paraId="416FA67E" w14:textId="77777777" w:rsidTr="00AA481A">
        <w:tc>
          <w:tcPr>
            <w:tcW w:w="0" w:type="auto"/>
          </w:tcPr>
          <w:p w14:paraId="2153016A" w14:textId="77777777" w:rsidR="00DF4146" w:rsidRPr="00085C58" w:rsidRDefault="00DF4146" w:rsidP="00085C58">
            <w:pPr>
              <w:jc w:val="both"/>
              <w:rPr>
                <w:rFonts w:ascii="Arial Narrow" w:hAnsi="Arial Narrow" w:cs="Arial"/>
                <w:sz w:val="20"/>
                <w:szCs w:val="20"/>
              </w:rPr>
            </w:pPr>
          </w:p>
        </w:tc>
        <w:tc>
          <w:tcPr>
            <w:tcW w:w="0" w:type="auto"/>
          </w:tcPr>
          <w:p w14:paraId="086A04F8" w14:textId="77777777"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PLAZO DE LOS SERVICIOS:</w:t>
            </w:r>
          </w:p>
        </w:tc>
        <w:tc>
          <w:tcPr>
            <w:tcW w:w="0" w:type="auto"/>
          </w:tcPr>
          <w:p w14:paraId="664D602E" w14:textId="77777777" w:rsidR="00DF4146" w:rsidRPr="00DF4146" w:rsidRDefault="00DF4146" w:rsidP="00085C58">
            <w:pPr>
              <w:jc w:val="both"/>
              <w:rPr>
                <w:rFonts w:ascii="Arial Narrow" w:hAnsi="Arial Narrow" w:cs="Arial"/>
              </w:rPr>
            </w:pPr>
          </w:p>
        </w:tc>
      </w:tr>
      <w:tr w:rsidR="00DF4146" w:rsidRPr="00DF4146" w14:paraId="639567A9" w14:textId="77777777" w:rsidTr="00AA481A">
        <w:tc>
          <w:tcPr>
            <w:tcW w:w="0" w:type="auto"/>
          </w:tcPr>
          <w:p w14:paraId="73530B2F" w14:textId="77777777"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f)</w:t>
            </w:r>
          </w:p>
          <w:p w14:paraId="53E0FAFE" w14:textId="77777777" w:rsidR="00DF4146" w:rsidRPr="00085C58" w:rsidRDefault="00DF4146" w:rsidP="00085C58">
            <w:pPr>
              <w:jc w:val="both"/>
              <w:rPr>
                <w:rFonts w:ascii="Arial Narrow" w:hAnsi="Arial Narrow" w:cs="Arial"/>
                <w:sz w:val="20"/>
                <w:szCs w:val="20"/>
              </w:rPr>
            </w:pPr>
          </w:p>
        </w:tc>
        <w:tc>
          <w:tcPr>
            <w:tcW w:w="0" w:type="auto"/>
          </w:tcPr>
          <w:p w14:paraId="7909B1EB" w14:textId="7579658B"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 xml:space="preserve">El plazo de los servicios objetos del presente contrato será de 12 meses (un año), a partir de la orden de inicio del administrador de contrato. El cual podrá ser prorrogado por una sola vez, por un </w:t>
            </w:r>
            <w:r w:rsidR="00FD7108" w:rsidRPr="00085C58">
              <w:rPr>
                <w:rFonts w:ascii="Arial Narrow" w:hAnsi="Arial Narrow" w:cs="Arial"/>
                <w:sz w:val="20"/>
                <w:szCs w:val="20"/>
              </w:rPr>
              <w:t>período</w:t>
            </w:r>
            <w:r w:rsidRPr="00085C58">
              <w:rPr>
                <w:rFonts w:ascii="Arial Narrow" w:hAnsi="Arial Narrow" w:cs="Arial"/>
                <w:sz w:val="20"/>
                <w:szCs w:val="20"/>
              </w:rPr>
              <w:t xml:space="preserve"> igual o menor a la inicial, siempre que las condiciones del contrato se mantengan favorables al Banco y que no hubiere una mejor opción, por mutuo acuerdo y por escrito</w:t>
            </w:r>
          </w:p>
        </w:tc>
        <w:tc>
          <w:tcPr>
            <w:tcW w:w="0" w:type="auto"/>
          </w:tcPr>
          <w:p w14:paraId="03FB87CD" w14:textId="77777777" w:rsidR="00DF4146" w:rsidRPr="00DF4146" w:rsidRDefault="00DF4146" w:rsidP="00085C58">
            <w:pPr>
              <w:jc w:val="both"/>
              <w:rPr>
                <w:rFonts w:ascii="Arial Narrow" w:hAnsi="Arial Narrow" w:cs="Arial"/>
              </w:rPr>
            </w:pPr>
            <w:r w:rsidRPr="00DF4146">
              <w:rPr>
                <w:rFonts w:ascii="Arial Narrow" w:hAnsi="Arial Narrow" w:cs="Arial"/>
              </w:rPr>
              <w:t>cumple</w:t>
            </w:r>
          </w:p>
        </w:tc>
      </w:tr>
      <w:tr w:rsidR="00DF4146" w:rsidRPr="00DF4146" w14:paraId="67ED70C1" w14:textId="77777777" w:rsidTr="00AA481A">
        <w:tc>
          <w:tcPr>
            <w:tcW w:w="0" w:type="auto"/>
          </w:tcPr>
          <w:p w14:paraId="75B6B454" w14:textId="77777777" w:rsidR="00DF4146" w:rsidRPr="00085C58" w:rsidRDefault="00DF4146" w:rsidP="00085C58">
            <w:pPr>
              <w:jc w:val="both"/>
              <w:rPr>
                <w:rFonts w:ascii="Arial Narrow" w:hAnsi="Arial Narrow" w:cs="Arial"/>
                <w:sz w:val="20"/>
                <w:szCs w:val="20"/>
              </w:rPr>
            </w:pPr>
          </w:p>
        </w:tc>
        <w:tc>
          <w:tcPr>
            <w:tcW w:w="0" w:type="auto"/>
          </w:tcPr>
          <w:p w14:paraId="7D30F6F8" w14:textId="77777777"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FORMA DE PAGO</w:t>
            </w:r>
          </w:p>
        </w:tc>
        <w:tc>
          <w:tcPr>
            <w:tcW w:w="0" w:type="auto"/>
          </w:tcPr>
          <w:p w14:paraId="5A7F7D0E" w14:textId="77777777" w:rsidR="00DF4146" w:rsidRPr="00DF4146" w:rsidRDefault="00DF4146" w:rsidP="00085C58">
            <w:pPr>
              <w:jc w:val="both"/>
              <w:rPr>
                <w:rFonts w:ascii="Arial Narrow" w:hAnsi="Arial Narrow" w:cs="Arial"/>
              </w:rPr>
            </w:pPr>
          </w:p>
        </w:tc>
      </w:tr>
      <w:tr w:rsidR="00DF4146" w:rsidRPr="00DF4146" w14:paraId="2ABEC368" w14:textId="77777777" w:rsidTr="00AA481A">
        <w:tc>
          <w:tcPr>
            <w:tcW w:w="0" w:type="auto"/>
          </w:tcPr>
          <w:p w14:paraId="1B0B80D2" w14:textId="77777777"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g)</w:t>
            </w:r>
          </w:p>
        </w:tc>
        <w:tc>
          <w:tcPr>
            <w:tcW w:w="0" w:type="auto"/>
          </w:tcPr>
          <w:p w14:paraId="42D74799" w14:textId="6DE715B9" w:rsidR="00DF4146" w:rsidRPr="00085C58" w:rsidRDefault="00DF4146" w:rsidP="00085C58">
            <w:pPr>
              <w:jc w:val="both"/>
              <w:rPr>
                <w:rFonts w:ascii="Arial Narrow" w:hAnsi="Arial Narrow" w:cs="Arial"/>
                <w:sz w:val="20"/>
                <w:szCs w:val="20"/>
              </w:rPr>
            </w:pPr>
            <w:r w:rsidRPr="00085C58">
              <w:rPr>
                <w:rFonts w:ascii="Arial Narrow" w:hAnsi="Arial Narrow" w:cs="Arial"/>
                <w:sz w:val="20"/>
                <w:szCs w:val="20"/>
              </w:rPr>
              <w:t>El 100% al recibir el Banco el documento de titularidad, debiendo el contratista entregar la siguiente documentación: 1) Acta original de recepción que será firmada por ambas partes; 2) Comprobante de Crédito Fiscal firmado y sellado de Visto Bueno por el Administrador de Contrato; y 3) Certificado de entrega de licencias por parte del fabricante y acceso al sitio.</w:t>
            </w:r>
          </w:p>
        </w:tc>
        <w:tc>
          <w:tcPr>
            <w:tcW w:w="0" w:type="auto"/>
          </w:tcPr>
          <w:p w14:paraId="57E296C4" w14:textId="77777777" w:rsidR="00DF4146" w:rsidRPr="00DF4146" w:rsidRDefault="00DF4146" w:rsidP="00085C58">
            <w:pPr>
              <w:jc w:val="both"/>
              <w:rPr>
                <w:rFonts w:ascii="Arial Narrow" w:hAnsi="Arial Narrow" w:cs="Arial"/>
              </w:rPr>
            </w:pPr>
            <w:r w:rsidRPr="00DF4146">
              <w:rPr>
                <w:rFonts w:ascii="Arial Narrow" w:hAnsi="Arial Narrow" w:cs="Arial"/>
              </w:rPr>
              <w:t>cumple</w:t>
            </w:r>
          </w:p>
        </w:tc>
      </w:tr>
    </w:tbl>
    <w:p w14:paraId="65942C22" w14:textId="77777777" w:rsidR="00085C58" w:rsidRPr="00085C58" w:rsidRDefault="00085C58" w:rsidP="00085C58">
      <w:pPr>
        <w:jc w:val="both"/>
        <w:rPr>
          <w:rFonts w:ascii="Arial Narrow" w:hAnsi="Arial Narrow" w:cs="Arial"/>
          <w:b/>
          <w:bCs/>
          <w:lang w:val="es-ES" w:eastAsia="es-ES"/>
        </w:rPr>
      </w:pPr>
    </w:p>
    <w:p w14:paraId="2D28186C" w14:textId="2F9E439A" w:rsidR="00DF4146" w:rsidRPr="00085C58" w:rsidRDefault="00DF4146" w:rsidP="00085C58">
      <w:pPr>
        <w:jc w:val="both"/>
        <w:rPr>
          <w:rFonts w:ascii="Arial Narrow" w:hAnsi="Arial Narrow" w:cs="Arial"/>
          <w:lang w:val="es-ES_tradnl" w:eastAsia="es-ES"/>
        </w:rPr>
      </w:pPr>
      <w:r w:rsidRPr="00085C58">
        <w:rPr>
          <w:rFonts w:ascii="Arial Narrow" w:hAnsi="Arial Narrow" w:cs="Arial"/>
          <w:lang w:val="es-ES" w:eastAsia="es-ES"/>
        </w:rPr>
        <w:t xml:space="preserve">De conformidad a los documentos de solicitud </w:t>
      </w:r>
      <w:r w:rsidRPr="00085C58">
        <w:rPr>
          <w:rFonts w:ascii="Arial Narrow" w:hAnsi="Arial Narrow" w:cs="Arial"/>
          <w:lang w:val="es-ES_tradnl" w:eastAsia="es-ES"/>
        </w:rPr>
        <w:t>se adjudicará la oferta que cumpliendo el 100% de las especificaciones técnicas oferte el menor precio.</w:t>
      </w:r>
    </w:p>
    <w:p w14:paraId="763DBB4D" w14:textId="77777777" w:rsidR="00DF4146" w:rsidRPr="00085C58" w:rsidRDefault="00DF4146" w:rsidP="00085C58">
      <w:pPr>
        <w:jc w:val="both"/>
        <w:rPr>
          <w:rFonts w:ascii="Arial Narrow" w:hAnsi="Arial Narrow" w:cs="Arial"/>
          <w:lang w:val="es-ES" w:eastAsia="es-ES"/>
        </w:rPr>
      </w:pPr>
    </w:p>
    <w:p w14:paraId="39477188" w14:textId="77777777" w:rsidR="00DF4146" w:rsidRPr="00085C58" w:rsidRDefault="00DF4146" w:rsidP="00085C58">
      <w:pPr>
        <w:jc w:val="both"/>
        <w:rPr>
          <w:rFonts w:ascii="Arial Narrow" w:hAnsi="Arial Narrow" w:cs="Arial"/>
          <w:lang w:val="es-ES" w:eastAsia="es-ES"/>
        </w:rPr>
      </w:pPr>
      <w:r w:rsidRPr="00085C58">
        <w:rPr>
          <w:rFonts w:ascii="Arial Narrow" w:hAnsi="Arial Narrow" w:cs="Arial"/>
          <w:lang w:val="es-ES" w:eastAsia="es-ES"/>
        </w:rPr>
        <w:t>La oferta presentada por DATUM, S.A. DE C.V. cumple con el 100% de las especificaciones técnicas pasando a la etapa de evaluación económica.</w:t>
      </w:r>
    </w:p>
    <w:p w14:paraId="04DB524A" w14:textId="77777777" w:rsidR="00DF4146" w:rsidRPr="00085C58" w:rsidRDefault="00DF4146" w:rsidP="00085C58">
      <w:pPr>
        <w:jc w:val="both"/>
        <w:rPr>
          <w:rFonts w:ascii="Arial Narrow" w:hAnsi="Arial Narrow" w:cs="Arial"/>
          <w:lang w:val="es-ES" w:eastAsia="es-ES"/>
        </w:rPr>
      </w:pPr>
    </w:p>
    <w:p w14:paraId="6CF0993A" w14:textId="77777777" w:rsidR="00DF4146" w:rsidRPr="00085C58" w:rsidRDefault="00DF4146" w:rsidP="00085C58">
      <w:pPr>
        <w:jc w:val="both"/>
        <w:rPr>
          <w:rFonts w:ascii="Arial Narrow" w:hAnsi="Arial Narrow" w:cs="Arial"/>
          <w:lang w:val="es-ES" w:eastAsia="es-ES"/>
        </w:rPr>
      </w:pPr>
      <w:r w:rsidRPr="00085C58">
        <w:rPr>
          <w:rFonts w:ascii="Arial Narrow" w:hAnsi="Arial Narrow" w:cs="Arial"/>
          <w:lang w:val="es-ES" w:eastAsia="es-ES"/>
        </w:rPr>
        <w:t xml:space="preserve">Es importante recalcar que la oferta económica presentada por DATUM, S.A. DE C.V.es por un monto de </w:t>
      </w:r>
      <w:r w:rsidRPr="00085C58">
        <w:rPr>
          <w:rFonts w:ascii="Arial Narrow" w:hAnsi="Arial Narrow" w:cs="Arial"/>
          <w:lang w:eastAsia="es-ES"/>
        </w:rPr>
        <w:t>$</w:t>
      </w:r>
      <w:r w:rsidRPr="00085C58">
        <w:rPr>
          <w:rFonts w:ascii="Arial Narrow" w:hAnsi="Arial Narrow" w:cs="Arial"/>
          <w:lang w:val="es-ES" w:eastAsia="es-ES"/>
        </w:rPr>
        <w:t>167,240.00 monto que incluye el impuesto a la transferencia de bienes muebles y a la prestación de servicios, que, de conformidad al análisis de razonabilidad de precios históricos, el precio de la oferta presentada es razonable, ya que 18.02% mayor al monto histórico cancelado por el Banco.</w:t>
      </w:r>
    </w:p>
    <w:p w14:paraId="653336B0" w14:textId="77777777" w:rsidR="00DF4146" w:rsidRPr="00085C58" w:rsidRDefault="00DF4146" w:rsidP="00085C58">
      <w:pPr>
        <w:jc w:val="both"/>
        <w:rPr>
          <w:rFonts w:ascii="Arial Narrow" w:hAnsi="Arial Narrow" w:cs="Arial"/>
          <w:lang w:val="es-ES" w:eastAsia="es-ES"/>
        </w:rPr>
      </w:pPr>
    </w:p>
    <w:p w14:paraId="78C5D813" w14:textId="77777777" w:rsidR="00DF4146" w:rsidRPr="00085C58" w:rsidRDefault="00DF4146" w:rsidP="00085C58">
      <w:pPr>
        <w:jc w:val="both"/>
        <w:rPr>
          <w:rFonts w:ascii="Arial Narrow" w:hAnsi="Arial Narrow" w:cs="Arial"/>
          <w:lang w:val="es-ES" w:eastAsia="es-ES"/>
        </w:rPr>
      </w:pPr>
      <w:r w:rsidRPr="00085C58">
        <w:rPr>
          <w:rFonts w:ascii="Arial Narrow" w:hAnsi="Arial Narrow" w:cs="Arial"/>
          <w:lang w:val="es-ES" w:eastAsia="es-ES"/>
        </w:rPr>
        <w:t>Cabe destacar que DATUM, S.A. DE C.V. cumple con todos los requisitos legales exigibles para contratar, cuenta con la capacidad para contratar establecida en el artículo 24 de la LCP y no se encuentra impedido para ofertar de conformidad con el artículo 25 de dicha ley, además se encuentra solvente de las obligaciones fiscales, municipales y de seguridad social, verificación que se realizó de conformidad al artículo 99 de la LCP. Se verificó la carta de ORACLE CENTROAMERICA, S.A.., en la que hizo constar que la sociedad DATUM, S.A. DE C.V. es el único autorizado para que dentro de El Salvador renueve programas de soporte técnico para los programas Oracle.</w:t>
      </w:r>
    </w:p>
    <w:p w14:paraId="58FF3E72" w14:textId="77777777" w:rsidR="00DF4146" w:rsidRPr="00085C58" w:rsidRDefault="00DF4146" w:rsidP="00085C58">
      <w:pPr>
        <w:jc w:val="both"/>
        <w:rPr>
          <w:rFonts w:ascii="Arial Narrow" w:hAnsi="Arial Narrow" w:cs="Arial"/>
          <w:lang w:val="es-ES" w:eastAsia="es-ES"/>
        </w:rPr>
      </w:pPr>
    </w:p>
    <w:p w14:paraId="530B8AD5" w14:textId="77777777" w:rsidR="00DF4146" w:rsidRPr="00085C58" w:rsidRDefault="00DF4146" w:rsidP="00085C58">
      <w:pPr>
        <w:jc w:val="both"/>
        <w:rPr>
          <w:rFonts w:ascii="Arial Narrow" w:hAnsi="Arial Narrow" w:cs="Arial"/>
          <w:lang w:val="es-ES" w:eastAsia="es-ES"/>
        </w:rPr>
      </w:pPr>
      <w:r w:rsidRPr="00085C58">
        <w:rPr>
          <w:rFonts w:ascii="Arial Narrow" w:hAnsi="Arial Narrow" w:cs="Arial"/>
          <w:lang w:val="es-ES" w:eastAsia="es-ES"/>
        </w:rPr>
        <w:lastRenderedPageBreak/>
        <w:t xml:space="preserve">RECOMENDACIÓN </w:t>
      </w:r>
    </w:p>
    <w:p w14:paraId="7634A7D5" w14:textId="77777777" w:rsidR="00143453" w:rsidRPr="00085C58" w:rsidRDefault="00DF4146" w:rsidP="00085C58">
      <w:pPr>
        <w:jc w:val="both"/>
        <w:rPr>
          <w:rFonts w:ascii="Arial Narrow" w:hAnsi="Arial Narrow" w:cs="Arial"/>
          <w:lang w:val="es-ES" w:eastAsia="es-ES"/>
        </w:rPr>
      </w:pPr>
      <w:r w:rsidRPr="00085C58">
        <w:rPr>
          <w:rFonts w:ascii="Arial Narrow" w:hAnsi="Arial Narrow" w:cs="Arial"/>
          <w:bCs/>
          <w:lang w:val="es-MX" w:eastAsia="es-ES"/>
        </w:rPr>
        <w:t xml:space="preserve">Finalizada la evaluación de la oferta recibida y constatando que según lo prescrito en los artículos 18, 21, 96 y 100 de la LCP, los evaluadores técnicos, recomiendan a la Junta de </w:t>
      </w:r>
      <w:proofErr w:type="gramStart"/>
      <w:r w:rsidRPr="00085C58">
        <w:rPr>
          <w:rFonts w:ascii="Arial Narrow" w:hAnsi="Arial Narrow" w:cs="Arial"/>
          <w:bCs/>
          <w:lang w:val="es-MX" w:eastAsia="es-ES"/>
        </w:rPr>
        <w:t>Directores</w:t>
      </w:r>
      <w:proofErr w:type="gramEnd"/>
      <w:r w:rsidRPr="00085C58">
        <w:rPr>
          <w:rFonts w:ascii="Arial Narrow" w:hAnsi="Arial Narrow" w:cs="Arial"/>
          <w:lang w:val="es-ES" w:eastAsia="es-ES"/>
        </w:rPr>
        <w:t xml:space="preserve">: </w:t>
      </w:r>
    </w:p>
    <w:p w14:paraId="6C186DF6" w14:textId="6A9B118A" w:rsidR="00143453" w:rsidRPr="00085C58" w:rsidRDefault="00DF4146" w:rsidP="00085C58">
      <w:pPr>
        <w:pStyle w:val="Prrafodelista"/>
        <w:numPr>
          <w:ilvl w:val="0"/>
          <w:numId w:val="82"/>
        </w:numPr>
        <w:jc w:val="both"/>
        <w:rPr>
          <w:rFonts w:ascii="Arial Narrow" w:hAnsi="Arial Narrow" w:cs="Arial"/>
        </w:rPr>
      </w:pPr>
      <w:r w:rsidRPr="00085C58">
        <w:rPr>
          <w:rFonts w:ascii="Arial Narrow" w:hAnsi="Arial Narrow" w:cs="Arial"/>
        </w:rPr>
        <w:t>Adjudicar la Contratación Directa 4205-2024-P0186</w:t>
      </w:r>
      <w:r w:rsidRPr="00085C58">
        <w:rPr>
          <w:rFonts w:ascii="Arial Narrow" w:hAnsi="Arial Narrow"/>
          <w:kern w:val="2"/>
          <w:lang w:eastAsia="en-US"/>
          <w14:ligatures w14:val="standardContextual"/>
        </w:rPr>
        <w:t xml:space="preserve"> </w:t>
      </w:r>
      <w:r w:rsidRPr="00085C58">
        <w:rPr>
          <w:rFonts w:ascii="Arial Narrow" w:hAnsi="Arial Narrow"/>
          <w:b/>
          <w:bCs/>
          <w:kern w:val="2"/>
          <w14:ligatures w14:val="standardContextual"/>
        </w:rPr>
        <w:t>RENOVACIÓN LICENCIAMIENTO DE PRODUCTOS ORACLE</w:t>
      </w:r>
      <w:r w:rsidRPr="00085C58">
        <w:rPr>
          <w:rFonts w:ascii="Arial Narrow" w:hAnsi="Arial Narrow" w:cs="Arial"/>
          <w:bCs/>
        </w:rPr>
        <w:t xml:space="preserve"> a favor de la sociedad </w:t>
      </w:r>
      <w:r w:rsidRPr="00085C58">
        <w:rPr>
          <w:rFonts w:ascii="Arial Narrow" w:hAnsi="Arial Narrow" w:cs="Arial"/>
          <w:b/>
          <w:bCs/>
        </w:rPr>
        <w:t>DATUM, S.A DE C.V.</w:t>
      </w:r>
      <w:r w:rsidRPr="00085C58" w:rsidDel="00CD1A4A">
        <w:rPr>
          <w:rFonts w:ascii="Arial Narrow" w:hAnsi="Arial Narrow" w:cs="Arial"/>
          <w:b/>
          <w:bCs/>
        </w:rPr>
        <w:t xml:space="preserve"> </w:t>
      </w:r>
      <w:r w:rsidRPr="00085C58">
        <w:rPr>
          <w:rFonts w:ascii="Arial Narrow" w:hAnsi="Arial Narrow" w:cs="Arial"/>
          <w:bCs/>
        </w:rPr>
        <w:t xml:space="preserve">por un monto total de </w:t>
      </w:r>
      <w:r w:rsidRPr="00085C58">
        <w:rPr>
          <w:rFonts w:ascii="Arial Narrow" w:hAnsi="Arial Narrow" w:cs="Arial"/>
          <w:b/>
          <w:bCs/>
        </w:rPr>
        <w:t>CIENTO SESENTA Y SIETE MIL DOSCIENTOS CUARENTA DÓLARES DE LOS ESTADOS UNIDOS DE AMÉRICA ($167,240</w:t>
      </w:r>
      <w:r w:rsidR="004726AE">
        <w:rPr>
          <w:rFonts w:ascii="Arial Narrow" w:hAnsi="Arial Narrow" w:cs="Arial"/>
          <w:b/>
          <w:bCs/>
        </w:rPr>
        <w:t>.00</w:t>
      </w:r>
      <w:r w:rsidRPr="00085C58">
        <w:rPr>
          <w:rFonts w:ascii="Arial Narrow" w:hAnsi="Arial Narrow" w:cs="Arial"/>
          <w:b/>
          <w:bCs/>
        </w:rPr>
        <w:t xml:space="preserve">), </w:t>
      </w:r>
      <w:r w:rsidRPr="00085C58">
        <w:rPr>
          <w:rFonts w:ascii="Arial Narrow" w:hAnsi="Arial Narrow" w:cs="Arial"/>
        </w:rPr>
        <w:t xml:space="preserve">que incluye el Impuesto a la Transferencia de Bienes Muebles y a la Prestación de Servicios, el plazo del contrato será de doce meses a partir de la orden de inicio emitida por el Administrador del Contrato; </w:t>
      </w:r>
    </w:p>
    <w:p w14:paraId="4F1ABA6B" w14:textId="262DFCBB" w:rsidR="00DF4146" w:rsidRDefault="00DF4146" w:rsidP="003A0ECB">
      <w:pPr>
        <w:pStyle w:val="Prrafodelista"/>
        <w:numPr>
          <w:ilvl w:val="0"/>
          <w:numId w:val="82"/>
        </w:numPr>
        <w:jc w:val="both"/>
        <w:rPr>
          <w:rFonts w:ascii="Arial Narrow" w:hAnsi="Arial Narrow" w:cs="Arial"/>
        </w:rPr>
      </w:pPr>
      <w:r w:rsidRPr="00085C58">
        <w:rPr>
          <w:rFonts w:ascii="Arial Narrow" w:hAnsi="Arial Narrow" w:cs="Arial"/>
        </w:rPr>
        <w:t xml:space="preserve">Nombrar administrador de contrato a Billy Ronaldo Pérez Rivera, Administrador de Bases de Datos o quien haga sus veces. </w:t>
      </w:r>
    </w:p>
    <w:p w14:paraId="790B3634" w14:textId="77777777" w:rsidR="003A0ECB" w:rsidRDefault="003A0ECB" w:rsidP="003A0ECB">
      <w:pPr>
        <w:jc w:val="both"/>
        <w:rPr>
          <w:rFonts w:ascii="Arial Narrow" w:hAnsi="Arial Narrow" w:cs="Arial"/>
        </w:rPr>
      </w:pPr>
    </w:p>
    <w:p w14:paraId="6F646E94" w14:textId="50D1BEF4" w:rsidR="003A0ECB" w:rsidRPr="003A0ECB" w:rsidRDefault="003A0ECB" w:rsidP="003A0ECB">
      <w:pPr>
        <w:jc w:val="both"/>
        <w:rPr>
          <w:rFonts w:ascii="Arial Narrow" w:hAnsi="Arial Narrow" w:cs="Arial"/>
        </w:rPr>
      </w:pPr>
      <w:r>
        <w:rPr>
          <w:rFonts w:ascii="Arial Narrow" w:hAnsi="Arial Narrow" w:cs="Arial"/>
        </w:rPr>
        <w:t>Se solicita que el presente punto sea ratificado en esta sesión.</w:t>
      </w:r>
    </w:p>
    <w:p w14:paraId="4A6369BA" w14:textId="77777777" w:rsidR="003A0ECB" w:rsidRPr="00085C58" w:rsidRDefault="003A0ECB" w:rsidP="00085C58">
      <w:pPr>
        <w:keepNext/>
        <w:jc w:val="both"/>
        <w:outlineLvl w:val="0"/>
        <w:rPr>
          <w:rFonts w:ascii="Arial Narrow" w:hAnsi="Arial Narrow" w:cs="Arial"/>
          <w:b/>
          <w:u w:val="single"/>
          <w:lang w:val="es-ES" w:eastAsia="es-ES"/>
        </w:rPr>
      </w:pPr>
    </w:p>
    <w:p w14:paraId="5E7159E7" w14:textId="1A1AA5C7" w:rsidR="00DF4146" w:rsidRPr="00085C58" w:rsidRDefault="00DF4146" w:rsidP="00085C58">
      <w:pPr>
        <w:keepNext/>
        <w:jc w:val="both"/>
        <w:outlineLvl w:val="0"/>
        <w:rPr>
          <w:rFonts w:ascii="Arial Narrow" w:hAnsi="Arial Narrow" w:cs="Arial"/>
          <w:b/>
          <w:u w:val="single"/>
          <w:lang w:val="es-ES" w:eastAsia="es-ES"/>
        </w:rPr>
      </w:pPr>
      <w:r w:rsidRPr="00085C58">
        <w:rPr>
          <w:rFonts w:ascii="Arial Narrow" w:hAnsi="Arial Narrow" w:cs="Arial"/>
          <w:b/>
          <w:u w:val="single"/>
          <w:lang w:val="es-ES" w:eastAsia="es-ES"/>
        </w:rPr>
        <w:t xml:space="preserve">RESOLUCIÓN </w:t>
      </w:r>
      <w:proofErr w:type="spellStart"/>
      <w:r w:rsidRPr="00085C58">
        <w:rPr>
          <w:rFonts w:ascii="Arial Narrow" w:hAnsi="Arial Narrow" w:cs="Arial"/>
          <w:b/>
          <w:u w:val="single"/>
          <w:lang w:val="es-ES" w:eastAsia="es-ES"/>
        </w:rPr>
        <w:t>N°</w:t>
      </w:r>
      <w:proofErr w:type="spellEnd"/>
      <w:r w:rsidRPr="00085C58">
        <w:rPr>
          <w:rFonts w:ascii="Arial Narrow" w:hAnsi="Arial Narrow" w:cs="Arial"/>
          <w:b/>
          <w:u w:val="single"/>
          <w:lang w:val="es-ES" w:eastAsia="es-ES"/>
        </w:rPr>
        <w:t xml:space="preserve"> JD-802/2024</w:t>
      </w:r>
    </w:p>
    <w:p w14:paraId="3D92ED20" w14:textId="77777777" w:rsidR="00DF4146" w:rsidRPr="00085C58" w:rsidRDefault="00DF4146" w:rsidP="00085C58">
      <w:pPr>
        <w:jc w:val="both"/>
        <w:rPr>
          <w:rFonts w:ascii="Arial Narrow" w:eastAsia="Aptos" w:hAnsi="Arial Narrow" w:cs="Arial"/>
          <w:bCs/>
          <w:lang w:val="es-ES" w:eastAsia="es-ES"/>
        </w:rPr>
      </w:pPr>
      <w:r w:rsidRPr="00085C58">
        <w:rPr>
          <w:rFonts w:ascii="Arial Narrow" w:eastAsia="Aptos" w:hAnsi="Arial Narrow" w:cs="Arial"/>
          <w:bCs/>
          <w:lang w:val="es-ES" w:eastAsia="es-ES"/>
        </w:rPr>
        <w:t xml:space="preserve">La Junta de </w:t>
      </w:r>
      <w:proofErr w:type="gramStart"/>
      <w:r w:rsidRPr="00085C58">
        <w:rPr>
          <w:rFonts w:ascii="Arial Narrow" w:eastAsia="Aptos" w:hAnsi="Arial Narrow" w:cs="Arial"/>
          <w:bCs/>
          <w:lang w:val="es-ES" w:eastAsia="es-ES"/>
        </w:rPr>
        <w:t>Directores</w:t>
      </w:r>
      <w:proofErr w:type="gramEnd"/>
      <w:r w:rsidRPr="00085C58">
        <w:rPr>
          <w:rFonts w:ascii="Arial Narrow" w:eastAsia="Aptos" w:hAnsi="Arial Narrow" w:cs="Arial"/>
          <w:bCs/>
          <w:lang w:val="es-ES" w:eastAsia="es-ES"/>
        </w:rPr>
        <w:t xml:space="preserve"> considerando:</w:t>
      </w:r>
    </w:p>
    <w:p w14:paraId="489FC848" w14:textId="77777777" w:rsidR="00DF4146" w:rsidRPr="00085C58" w:rsidRDefault="00DF4146" w:rsidP="00085C58">
      <w:pPr>
        <w:numPr>
          <w:ilvl w:val="0"/>
          <w:numId w:val="74"/>
        </w:numPr>
        <w:contextualSpacing/>
        <w:jc w:val="both"/>
        <w:rPr>
          <w:rFonts w:ascii="Arial Narrow" w:hAnsi="Arial Narrow"/>
          <w:kern w:val="2"/>
          <w:lang w:val="es-MX" w:eastAsia="en-US"/>
          <w14:ligatures w14:val="standardContextual"/>
        </w:rPr>
      </w:pPr>
      <w:r w:rsidRPr="00085C58">
        <w:rPr>
          <w:rFonts w:ascii="Arial Narrow" w:hAnsi="Arial Narrow" w:cs="Arial"/>
          <w:bCs/>
          <w:kern w:val="2"/>
          <w:lang w:val="es-ES" w:eastAsia="es-ES"/>
          <w14:ligatures w14:val="standardContextual"/>
        </w:rPr>
        <w:t xml:space="preserve">Que </w:t>
      </w:r>
      <w:r w:rsidRPr="00085C58">
        <w:rPr>
          <w:rFonts w:ascii="Arial Narrow" w:hAnsi="Arial Narrow"/>
          <w:kern w:val="2"/>
          <w:lang w:val="es-ES" w:eastAsia="en-US"/>
          <w14:ligatures w14:val="standardContextual"/>
        </w:rPr>
        <w:t>la adquisición de la renovación del licenciamiento es necesaria ya que este licenciamiento soporta toda la plataforma de aplicaciones y bases de datos instalados en sitio central y sitio alterno para los ambientes de producción, ambiente de pre producción y ambiente de desarrollo con los cuales se da el servicio de banca por internet, banca telefónica, sistema de gestión de talento humano, sistema de compensación bancaria, banca móvil y todas las bases de datos de los sistemas de misión crítica del Core bancario</w:t>
      </w:r>
      <w:r w:rsidRPr="00085C58">
        <w:rPr>
          <w:rFonts w:ascii="Arial Narrow" w:hAnsi="Arial Narrow"/>
          <w:kern w:val="2"/>
          <w:lang w:val="es-MX" w:eastAsia="en-US"/>
          <w14:ligatures w14:val="standardContextual"/>
        </w:rPr>
        <w:t>.</w:t>
      </w:r>
    </w:p>
    <w:p w14:paraId="34D33BF6" w14:textId="77777777" w:rsidR="00DF4146" w:rsidRPr="00085C58" w:rsidRDefault="00DF4146" w:rsidP="00085C58">
      <w:pPr>
        <w:numPr>
          <w:ilvl w:val="0"/>
          <w:numId w:val="74"/>
        </w:numPr>
        <w:jc w:val="both"/>
        <w:rPr>
          <w:rFonts w:ascii="Arial Narrow" w:hAnsi="Arial Narrow" w:cs="Arial"/>
          <w:kern w:val="2"/>
          <w:lang w:val="es-ES" w:eastAsia="es-ES"/>
          <w14:ligatures w14:val="standardContextual"/>
        </w:rPr>
      </w:pPr>
      <w:r w:rsidRPr="00085C58">
        <w:rPr>
          <w:rFonts w:ascii="Arial Narrow" w:hAnsi="Arial Narrow" w:cs="Arial"/>
          <w:bCs/>
          <w:kern w:val="2"/>
          <w:lang w:val="es-ES" w:eastAsia="es-ES"/>
          <w14:ligatures w14:val="standardContextual"/>
        </w:rPr>
        <w:t xml:space="preserve">Que la empresa </w:t>
      </w:r>
      <w:r w:rsidRPr="00085C58">
        <w:rPr>
          <w:rFonts w:ascii="Arial Narrow" w:eastAsia="Aptos" w:hAnsi="Arial Narrow"/>
          <w:kern w:val="2"/>
          <w:lang w:val="es-ES" w:eastAsia="en-US"/>
          <w14:ligatures w14:val="standardContextual"/>
        </w:rPr>
        <w:t xml:space="preserve">DATUM, S.A. DE C.V., cumple el cien por ciento de las especificaciones técnicas solicitadas, ofrece un precio razonable y </w:t>
      </w:r>
      <w:r w:rsidRPr="00085C58">
        <w:rPr>
          <w:rFonts w:ascii="Arial Narrow" w:hAnsi="Arial Narrow" w:cs="Arial"/>
          <w:lang w:val="es-ES" w:eastAsia="es-ES"/>
        </w:rPr>
        <w:t xml:space="preserve">es la única autorizada en El Salvador para renovar programas del fabricante ORACLE DE CENTROAMERICA, </w:t>
      </w:r>
      <w:proofErr w:type="gramStart"/>
      <w:r w:rsidRPr="00085C58">
        <w:rPr>
          <w:rFonts w:ascii="Arial Narrow" w:hAnsi="Arial Narrow" w:cs="Arial"/>
          <w:lang w:val="es-ES" w:eastAsia="es-ES"/>
        </w:rPr>
        <w:t>S.A..</w:t>
      </w:r>
      <w:proofErr w:type="gramEnd"/>
    </w:p>
    <w:p w14:paraId="4E3AF67C" w14:textId="46B87402" w:rsidR="00DF4146" w:rsidRPr="00085C58" w:rsidRDefault="00DF4146" w:rsidP="00085C58">
      <w:pPr>
        <w:numPr>
          <w:ilvl w:val="0"/>
          <w:numId w:val="74"/>
        </w:numPr>
        <w:jc w:val="both"/>
        <w:rPr>
          <w:rFonts w:ascii="Arial Narrow" w:eastAsia="Aptos" w:hAnsi="Arial Narrow" w:cs="Arial"/>
          <w:bCs/>
          <w:lang w:val="es-ES" w:eastAsia="es-ES"/>
        </w:rPr>
      </w:pPr>
      <w:r w:rsidRPr="00085C58">
        <w:rPr>
          <w:rFonts w:ascii="Arial Narrow" w:eastAsia="Aptos" w:hAnsi="Arial Narrow" w:cs="Arial"/>
          <w:bCs/>
          <w:lang w:val="es-ES" w:eastAsia="es-ES"/>
        </w:rPr>
        <w:t>Que se cuenta con la recomendación de los evaluadores técnicos nombrados por la Autoridad Competente, de conformidad a los artículos 41, 96, 99 y 100 de la Ley de Compras Públicas.</w:t>
      </w:r>
    </w:p>
    <w:p w14:paraId="53E5DC2B" w14:textId="77777777" w:rsidR="00DF4146" w:rsidRPr="00085C58" w:rsidRDefault="00DF4146" w:rsidP="00085C58">
      <w:pPr>
        <w:ind w:left="720"/>
        <w:jc w:val="both"/>
        <w:rPr>
          <w:rFonts w:ascii="Arial Narrow" w:eastAsia="Aptos" w:hAnsi="Arial Narrow" w:cs="Arial"/>
          <w:bCs/>
          <w:lang w:val="es-ES" w:eastAsia="es-ES"/>
        </w:rPr>
      </w:pPr>
    </w:p>
    <w:p w14:paraId="470EE430" w14:textId="24A91D6E" w:rsidR="00DF4146" w:rsidRPr="00085C58" w:rsidRDefault="00DF4146" w:rsidP="00085C58">
      <w:pPr>
        <w:jc w:val="both"/>
        <w:rPr>
          <w:rFonts w:ascii="Arial Narrow" w:hAnsi="Arial Narrow" w:cs="Arial"/>
          <w:lang w:val="es-ES" w:eastAsia="es-ES"/>
        </w:rPr>
      </w:pPr>
      <w:r w:rsidRPr="00085C58">
        <w:rPr>
          <w:rFonts w:ascii="Arial Narrow" w:eastAsia="Aptos" w:hAnsi="Arial Narrow" w:cs="Arial"/>
          <w:bCs/>
          <w:lang w:val="es-ES" w:eastAsia="es-ES"/>
        </w:rPr>
        <w:t xml:space="preserve">RESUELVE: a) </w:t>
      </w:r>
      <w:r w:rsidRPr="00085C58">
        <w:rPr>
          <w:rFonts w:ascii="Arial Narrow" w:hAnsi="Arial Narrow" w:cs="Arial"/>
          <w:bCs/>
          <w:lang w:val="es-ES" w:eastAsia="es-ES"/>
        </w:rPr>
        <w:t>Adjudicar la Contratación Directa 4205-2024-P0186</w:t>
      </w:r>
      <w:r w:rsidRPr="00085C58">
        <w:rPr>
          <w:rFonts w:ascii="Arial Narrow" w:hAnsi="Arial Narrow"/>
          <w:bCs/>
          <w:kern w:val="2"/>
          <w:lang w:val="es-ES" w:eastAsia="en-US"/>
          <w14:ligatures w14:val="standardContextual"/>
        </w:rPr>
        <w:t xml:space="preserve"> </w:t>
      </w:r>
      <w:r w:rsidRPr="00085C58">
        <w:rPr>
          <w:rFonts w:ascii="Arial Narrow" w:hAnsi="Arial Narrow"/>
          <w:bCs/>
          <w:kern w:val="2"/>
          <w:lang w:val="es-ES" w:eastAsia="es-ES"/>
          <w14:ligatures w14:val="standardContextual"/>
        </w:rPr>
        <w:t>RENOVACIÓN LICENCIAMIENTO DE PRODUCTOS ORACLE</w:t>
      </w:r>
      <w:r w:rsidRPr="00085C58">
        <w:rPr>
          <w:rFonts w:ascii="Arial Narrow" w:hAnsi="Arial Narrow" w:cs="Arial"/>
          <w:bCs/>
          <w:lang w:val="es-ES" w:eastAsia="es-ES"/>
        </w:rPr>
        <w:t xml:space="preserve"> a favor de la sociedad DATUM, S.A DE C.V.</w:t>
      </w:r>
      <w:r w:rsidRPr="00085C58" w:rsidDel="00CD1A4A">
        <w:rPr>
          <w:rFonts w:ascii="Arial Narrow" w:hAnsi="Arial Narrow" w:cs="Arial"/>
          <w:bCs/>
          <w:lang w:val="es-ES" w:eastAsia="es-ES"/>
        </w:rPr>
        <w:t xml:space="preserve"> </w:t>
      </w:r>
      <w:r w:rsidRPr="00085C58">
        <w:rPr>
          <w:rFonts w:ascii="Arial Narrow" w:hAnsi="Arial Narrow" w:cs="Arial"/>
          <w:bCs/>
          <w:lang w:val="es-ES" w:eastAsia="es-ES"/>
        </w:rPr>
        <w:t>por un monto total de CIENTO SESENTA Y SIETE MIL DOSCIENTOS CUARENTA DÓLARES DE LOS ESTADOS UNIDOS DE AMÉRICA ($167,240</w:t>
      </w:r>
      <w:r w:rsidR="004726AE">
        <w:rPr>
          <w:rFonts w:ascii="Arial Narrow" w:hAnsi="Arial Narrow" w:cs="Arial"/>
          <w:bCs/>
          <w:lang w:val="es-ES" w:eastAsia="es-ES"/>
        </w:rPr>
        <w:t>.00</w:t>
      </w:r>
      <w:r w:rsidRPr="00085C58">
        <w:rPr>
          <w:rFonts w:ascii="Arial Narrow" w:hAnsi="Arial Narrow" w:cs="Arial"/>
          <w:bCs/>
          <w:lang w:val="es-ES" w:eastAsia="es-ES"/>
        </w:rPr>
        <w:t>),</w:t>
      </w:r>
      <w:r w:rsidRPr="00085C58">
        <w:rPr>
          <w:rFonts w:ascii="Arial Narrow" w:hAnsi="Arial Narrow" w:cs="Arial"/>
          <w:b/>
          <w:bCs/>
          <w:lang w:val="es-ES" w:eastAsia="es-ES"/>
        </w:rPr>
        <w:t xml:space="preserve"> </w:t>
      </w:r>
      <w:r w:rsidRPr="00085C58">
        <w:rPr>
          <w:rFonts w:ascii="Arial Narrow" w:hAnsi="Arial Narrow" w:cs="Arial"/>
          <w:lang w:val="es-ES" w:eastAsia="es-ES"/>
        </w:rPr>
        <w:t xml:space="preserve">que incluye el Impuesto a la Transferencia de Bienes Muebles y a la Prestación de Servicios, </w:t>
      </w:r>
      <w:r w:rsidRPr="00085C58">
        <w:rPr>
          <w:rFonts w:ascii="Arial Narrow" w:hAnsi="Arial Narrow" w:cs="Arial"/>
          <w:lang w:eastAsia="es-ES"/>
        </w:rPr>
        <w:t xml:space="preserve">el plazo del contrato será de doce meses a partir de la orden de inicio emitida por el Administrador del Contrato; </w:t>
      </w:r>
      <w:r w:rsidR="0052671D" w:rsidRPr="00085C58">
        <w:rPr>
          <w:rFonts w:ascii="Arial Narrow" w:hAnsi="Arial Narrow" w:cs="Arial"/>
          <w:lang w:eastAsia="es-ES"/>
        </w:rPr>
        <w:t xml:space="preserve">y </w:t>
      </w:r>
      <w:r w:rsidRPr="00085C58">
        <w:rPr>
          <w:rFonts w:ascii="Arial Narrow" w:hAnsi="Arial Narrow" w:cs="Arial"/>
          <w:lang w:eastAsia="es-ES"/>
        </w:rPr>
        <w:t xml:space="preserve">b) </w:t>
      </w:r>
      <w:r w:rsidRPr="00085C58">
        <w:rPr>
          <w:rFonts w:ascii="Arial Narrow" w:hAnsi="Arial Narrow" w:cs="Arial"/>
          <w:lang w:val="es-ES" w:eastAsia="es-ES"/>
        </w:rPr>
        <w:t>Nombrar administrador de contrato a Billy Ronaldo Pérez Rivera, Administrador de Bases de Datos o quien haga sus veces.</w:t>
      </w:r>
    </w:p>
    <w:p w14:paraId="2154E9EB" w14:textId="77777777" w:rsidR="00DF4146" w:rsidRPr="00085C58" w:rsidRDefault="00DF4146" w:rsidP="00085C58">
      <w:pPr>
        <w:ind w:left="420"/>
        <w:jc w:val="both"/>
        <w:rPr>
          <w:rFonts w:ascii="Arial Narrow" w:hAnsi="Arial Narrow" w:cs="Arial"/>
          <w:lang w:val="es-ES" w:eastAsia="es-ES"/>
        </w:rPr>
      </w:pPr>
    </w:p>
    <w:p w14:paraId="519EA61A" w14:textId="77777777" w:rsidR="00DF4146" w:rsidRPr="00085C58" w:rsidRDefault="00DF4146" w:rsidP="00085C58">
      <w:pPr>
        <w:jc w:val="both"/>
        <w:rPr>
          <w:rFonts w:ascii="Arial Narrow" w:eastAsia="Aptos" w:hAnsi="Arial Narrow"/>
          <w:kern w:val="2"/>
          <w:lang w:eastAsia="en-US"/>
          <w14:ligatures w14:val="standardContextual"/>
        </w:rPr>
      </w:pPr>
      <w:r w:rsidRPr="00085C58">
        <w:rPr>
          <w:rFonts w:ascii="Arial Narrow" w:hAnsi="Arial Narrow" w:cs="Arial"/>
          <w:lang w:val="es-ES" w:eastAsia="es-ES"/>
        </w:rPr>
        <w:t>El presente punto se ratifica en esta sesión.</w:t>
      </w:r>
    </w:p>
    <w:p w14:paraId="6C2B205F" w14:textId="77777777" w:rsidR="00BF574B" w:rsidRPr="00085C58" w:rsidRDefault="00BF574B" w:rsidP="00085C58">
      <w:pPr>
        <w:rPr>
          <w:rFonts w:ascii="Arial Narrow" w:eastAsia="Aptos" w:hAnsi="Arial Narrow"/>
          <w:b/>
          <w:bCs/>
          <w:kern w:val="2"/>
          <w:lang w:eastAsia="en-US"/>
          <w14:ligatures w14:val="standardContextual"/>
        </w:rPr>
      </w:pPr>
    </w:p>
    <w:p w14:paraId="3C6DF715" w14:textId="57EDA03E" w:rsidR="002F2B5F" w:rsidRPr="00085C58" w:rsidRDefault="00DF4146" w:rsidP="00085C58">
      <w:pPr>
        <w:jc w:val="both"/>
        <w:rPr>
          <w:rFonts w:ascii="Arial Narrow" w:hAnsi="Arial Narrow"/>
          <w:b/>
          <w:bCs/>
          <w:lang w:eastAsia="es-ES"/>
        </w:rPr>
      </w:pPr>
      <w:bookmarkStart w:id="19" w:name="_Hlk183511884"/>
      <w:bookmarkStart w:id="20" w:name="_Hlk183530057"/>
      <w:bookmarkEnd w:id="18"/>
      <w:r w:rsidRPr="00085C58">
        <w:rPr>
          <w:rFonts w:ascii="Arial Narrow" w:hAnsi="Arial Narrow"/>
          <w:b/>
          <w:bCs/>
          <w:lang w:val="es-ES" w:eastAsia="es-ES"/>
        </w:rPr>
        <w:t xml:space="preserve">7.10. </w:t>
      </w:r>
      <w:r w:rsidR="002F2B5F" w:rsidRPr="00085C58">
        <w:rPr>
          <w:rFonts w:ascii="Arial Narrow" w:hAnsi="Arial Narrow"/>
          <w:b/>
          <w:bCs/>
          <w:lang w:val="es-ES" w:eastAsia="es-ES"/>
        </w:rPr>
        <w:t>ADMISIÓN DEL RECURSO DE REVISIÓN DE LA RESOLUCIÓN DE ADJUDICACIÓN DE LA CONTRATACIÓN 4205-2024-P0154 DENOMINADO: “</w:t>
      </w:r>
      <w:r w:rsidR="002F2B5F" w:rsidRPr="00085C58">
        <w:rPr>
          <w:rFonts w:ascii="Arial Narrow" w:hAnsi="Arial Narrow"/>
          <w:b/>
          <w:bCs/>
          <w:lang w:eastAsia="es-ES"/>
        </w:rPr>
        <w:t xml:space="preserve">RENOVACIÓN Y ADQUISICIÓN LICENCIAMIENTO </w:t>
      </w:r>
      <w:r w:rsidR="00422C46" w:rsidRPr="00085C58">
        <w:rPr>
          <w:rFonts w:ascii="Arial Narrow" w:hAnsi="Arial Narrow"/>
          <w:b/>
          <w:bCs/>
          <w:lang w:eastAsia="es-ES"/>
        </w:rPr>
        <w:t>PLATAFORMA</w:t>
      </w:r>
      <w:r w:rsidR="002F2B5F" w:rsidRPr="00085C58">
        <w:rPr>
          <w:rFonts w:ascii="Arial Narrow" w:hAnsi="Arial Narrow"/>
          <w:b/>
          <w:bCs/>
          <w:lang w:eastAsia="es-ES"/>
        </w:rPr>
        <w:t xml:space="preserve"> MESA DE SERVICIO”.</w:t>
      </w:r>
    </w:p>
    <w:p w14:paraId="61ACBD8A" w14:textId="77777777" w:rsidR="002F2B5F" w:rsidRPr="00085C58" w:rsidRDefault="002F2B5F" w:rsidP="00085C58">
      <w:pPr>
        <w:jc w:val="both"/>
        <w:rPr>
          <w:rFonts w:ascii="Arial Narrow" w:hAnsi="Arial Narrow" w:cs="Arial"/>
          <w:lang w:val="es-ES" w:eastAsia="es-ES"/>
        </w:rPr>
      </w:pPr>
    </w:p>
    <w:p w14:paraId="4E65B914" w14:textId="3EA19B8B" w:rsidR="00BE3AF4" w:rsidRPr="00085C58" w:rsidRDefault="00647F1B" w:rsidP="00085C58">
      <w:pPr>
        <w:keepNext/>
        <w:jc w:val="both"/>
        <w:outlineLvl w:val="0"/>
        <w:rPr>
          <w:rFonts w:ascii="Arial Narrow" w:hAnsi="Arial Narrow" w:cs="Arial"/>
          <w:lang w:val="es-ES" w:eastAsia="es-ES"/>
        </w:rPr>
      </w:pPr>
      <w:bookmarkStart w:id="21" w:name="_Hlk183530043"/>
      <w:r>
        <w:rPr>
          <w:rFonts w:ascii="Arial Narrow" w:hAnsi="Arial Narrow" w:cs="Arial"/>
          <w:lang w:val="es-ES" w:eastAsia="es-ES"/>
        </w:rPr>
        <w:t>Se clasifica</w:t>
      </w:r>
      <w:r w:rsidR="00BE3AF4" w:rsidRPr="00085C58">
        <w:rPr>
          <w:rFonts w:ascii="Arial Narrow" w:hAnsi="Arial Narrow" w:cs="Arial"/>
          <w:lang w:val="es-ES" w:eastAsia="es-ES"/>
        </w:rPr>
        <w:t xml:space="preserve"> el presente punto y sus anexos, como información RESERVADA, por un per</w:t>
      </w:r>
      <w:r w:rsidR="001A7514" w:rsidRPr="00085C58">
        <w:rPr>
          <w:rFonts w:ascii="Arial Narrow" w:hAnsi="Arial Narrow" w:cs="Arial"/>
          <w:lang w:val="es-ES" w:eastAsia="es-ES"/>
        </w:rPr>
        <w:t>í</w:t>
      </w:r>
      <w:r w:rsidR="00BE3AF4" w:rsidRPr="00085C58">
        <w:rPr>
          <w:rFonts w:ascii="Arial Narrow" w:hAnsi="Arial Narrow" w:cs="Arial"/>
          <w:lang w:val="es-ES" w:eastAsia="es-ES"/>
        </w:rPr>
        <w:t xml:space="preserve">odo de </w:t>
      </w:r>
      <w:r w:rsidR="001A7514" w:rsidRPr="00085C58">
        <w:rPr>
          <w:rFonts w:ascii="Arial Narrow" w:hAnsi="Arial Narrow" w:cs="Arial"/>
          <w:lang w:val="es-ES" w:eastAsia="es-ES"/>
        </w:rPr>
        <w:t>60</w:t>
      </w:r>
      <w:r w:rsidR="00BE3AF4" w:rsidRPr="00085C58">
        <w:rPr>
          <w:rFonts w:ascii="Arial Narrow" w:hAnsi="Arial Narrow" w:cs="Arial"/>
          <w:lang w:val="es-ES" w:eastAsia="es-ES"/>
        </w:rPr>
        <w:t xml:space="preserve"> </w:t>
      </w:r>
      <w:r w:rsidR="001A7514" w:rsidRPr="00085C58">
        <w:rPr>
          <w:rFonts w:ascii="Arial Narrow" w:hAnsi="Arial Narrow" w:cs="Arial"/>
          <w:lang w:val="es-ES" w:eastAsia="es-ES"/>
        </w:rPr>
        <w:t>días</w:t>
      </w:r>
      <w:r w:rsidR="00BE3AF4" w:rsidRPr="00085C58">
        <w:rPr>
          <w:rFonts w:ascii="Arial Narrow" w:hAnsi="Arial Narrow" w:cs="Arial"/>
          <w:lang w:val="es-ES" w:eastAsia="es-ES"/>
        </w:rPr>
        <w:t>, por contener recomendaciones que forman parte del proceso deliberativo de los servidores públicos, esto de conformidad al Art. 19 literal e) de la Ley de Acceso a la Información Pública.</w:t>
      </w:r>
    </w:p>
    <w:p w14:paraId="77AFDCA9" w14:textId="77777777" w:rsidR="00BE3AF4" w:rsidRPr="00085C58" w:rsidRDefault="00BE3AF4" w:rsidP="00085C58">
      <w:pPr>
        <w:keepNext/>
        <w:jc w:val="both"/>
        <w:outlineLvl w:val="0"/>
        <w:rPr>
          <w:rFonts w:ascii="Arial Narrow" w:hAnsi="Arial Narrow" w:cs="Arial"/>
          <w:lang w:val="es-ES" w:eastAsia="es-ES"/>
        </w:rPr>
      </w:pPr>
    </w:p>
    <w:p w14:paraId="74CC5585" w14:textId="2F7A08C9" w:rsidR="002F2B5F" w:rsidRPr="00085C58" w:rsidRDefault="002F2B5F" w:rsidP="00085C58">
      <w:pPr>
        <w:keepNext/>
        <w:jc w:val="both"/>
        <w:outlineLvl w:val="0"/>
        <w:rPr>
          <w:rFonts w:ascii="Arial Narrow" w:hAnsi="Arial Narrow" w:cs="Arial"/>
          <w:b/>
          <w:u w:val="single"/>
          <w:lang w:val="es-ES" w:eastAsia="es-ES"/>
        </w:rPr>
      </w:pPr>
      <w:r w:rsidRPr="00085C58">
        <w:rPr>
          <w:rFonts w:ascii="Arial Narrow" w:hAnsi="Arial Narrow" w:cs="Arial"/>
          <w:b/>
          <w:u w:val="single"/>
          <w:lang w:val="es-ES" w:eastAsia="es-ES"/>
        </w:rPr>
        <w:t xml:space="preserve">RESOLUCIÓN </w:t>
      </w:r>
      <w:proofErr w:type="spellStart"/>
      <w:r w:rsidRPr="00085C58">
        <w:rPr>
          <w:rFonts w:ascii="Arial Narrow" w:hAnsi="Arial Narrow" w:cs="Arial"/>
          <w:b/>
          <w:u w:val="single"/>
          <w:lang w:val="es-ES" w:eastAsia="es-ES"/>
        </w:rPr>
        <w:t>N°</w:t>
      </w:r>
      <w:proofErr w:type="spellEnd"/>
      <w:r w:rsidRPr="00085C58">
        <w:rPr>
          <w:rFonts w:ascii="Arial Narrow" w:hAnsi="Arial Narrow" w:cs="Arial"/>
          <w:b/>
          <w:u w:val="single"/>
          <w:lang w:val="es-ES" w:eastAsia="es-ES"/>
        </w:rPr>
        <w:t xml:space="preserve"> JD-803/2024</w:t>
      </w:r>
    </w:p>
    <w:p w14:paraId="5DF9D42A" w14:textId="77777777" w:rsidR="002F2B5F" w:rsidRPr="00085C58" w:rsidRDefault="002F2B5F" w:rsidP="00085C58">
      <w:pPr>
        <w:jc w:val="both"/>
        <w:rPr>
          <w:rFonts w:ascii="Arial Narrow" w:eastAsia="Aptos" w:hAnsi="Arial Narrow" w:cs="Arial"/>
          <w:bCs/>
          <w:lang w:val="es-ES" w:eastAsia="es-ES"/>
        </w:rPr>
      </w:pPr>
      <w:r w:rsidRPr="00085C58">
        <w:rPr>
          <w:rFonts w:ascii="Arial Narrow" w:eastAsia="Aptos" w:hAnsi="Arial Narrow" w:cs="Arial"/>
          <w:bCs/>
          <w:lang w:val="es-ES" w:eastAsia="es-ES"/>
        </w:rPr>
        <w:t xml:space="preserve">La Junta de </w:t>
      </w:r>
      <w:proofErr w:type="gramStart"/>
      <w:r w:rsidRPr="00085C58">
        <w:rPr>
          <w:rFonts w:ascii="Arial Narrow" w:eastAsia="Aptos" w:hAnsi="Arial Narrow" w:cs="Arial"/>
          <w:bCs/>
          <w:lang w:val="es-ES" w:eastAsia="es-ES"/>
        </w:rPr>
        <w:t>Directores</w:t>
      </w:r>
      <w:proofErr w:type="gramEnd"/>
      <w:r w:rsidRPr="00085C58">
        <w:rPr>
          <w:rFonts w:ascii="Arial Narrow" w:eastAsia="Aptos" w:hAnsi="Arial Narrow" w:cs="Arial"/>
          <w:bCs/>
          <w:lang w:val="es-ES" w:eastAsia="es-ES"/>
        </w:rPr>
        <w:t xml:space="preserve"> considerando:</w:t>
      </w:r>
    </w:p>
    <w:p w14:paraId="544D2B0B" w14:textId="30B130D6" w:rsidR="002F2B5F" w:rsidRPr="00085C58" w:rsidRDefault="002F2B5F" w:rsidP="00085C58">
      <w:pPr>
        <w:numPr>
          <w:ilvl w:val="0"/>
          <w:numId w:val="21"/>
        </w:numPr>
        <w:jc w:val="both"/>
        <w:rPr>
          <w:rFonts w:ascii="Arial Narrow" w:hAnsi="Arial Narrow" w:cs="Arial"/>
          <w:bCs/>
          <w:kern w:val="2"/>
          <w:lang w:eastAsia="es-ES"/>
          <w14:ligatures w14:val="standardContextual"/>
        </w:rPr>
      </w:pPr>
      <w:r w:rsidRPr="00085C58">
        <w:rPr>
          <w:rFonts w:ascii="Arial Narrow" w:hAnsi="Arial Narrow" w:cs="Arial"/>
          <w:bCs/>
          <w:kern w:val="2"/>
          <w:lang w:val="es-ES" w:eastAsia="es-ES"/>
          <w14:ligatures w14:val="standardContextual"/>
        </w:rPr>
        <w:t xml:space="preserve">Que conforme al artículo 119 de la LCP, el recurso de revisión es un mecanismo que asiste </w:t>
      </w:r>
      <w:r w:rsidRPr="00085C58">
        <w:rPr>
          <w:rFonts w:ascii="Arial Narrow" w:hAnsi="Arial Narrow" w:cs="Arial"/>
          <w:bCs/>
          <w:kern w:val="2"/>
          <w:lang w:val="es-MX" w:eastAsia="es-ES"/>
          <w14:ligatures w14:val="standardContextual"/>
        </w:rPr>
        <w:t>a los contratistas que participan en los procesos de contratación de la administración pública.</w:t>
      </w:r>
    </w:p>
    <w:p w14:paraId="2F793265" w14:textId="77777777" w:rsidR="002F2B5F" w:rsidRPr="00085C58" w:rsidRDefault="002F2B5F" w:rsidP="00085C58">
      <w:pPr>
        <w:numPr>
          <w:ilvl w:val="0"/>
          <w:numId w:val="21"/>
        </w:numPr>
        <w:jc w:val="both"/>
        <w:rPr>
          <w:rFonts w:ascii="Arial Narrow" w:hAnsi="Arial Narrow" w:cs="Arial"/>
          <w:bCs/>
          <w:kern w:val="2"/>
          <w:lang w:eastAsia="es-ES"/>
          <w14:ligatures w14:val="standardContextual"/>
        </w:rPr>
      </w:pPr>
      <w:r w:rsidRPr="00085C58">
        <w:rPr>
          <w:rFonts w:ascii="Arial Narrow" w:hAnsi="Arial Narrow" w:cs="Arial"/>
          <w:bCs/>
          <w:kern w:val="2"/>
          <w:lang w:val="es-MX" w:eastAsia="es-ES"/>
          <w14:ligatures w14:val="standardContextual"/>
        </w:rPr>
        <w:lastRenderedPageBreak/>
        <w:t xml:space="preserve">Que conforme al Art. 70 del RLCP, la sociedad SISTEMAS C&amp;C, S.A. DE C.V. presentó el Recurso de Revisión en tiempo y </w:t>
      </w:r>
      <w:r w:rsidRPr="00085C58">
        <w:rPr>
          <w:rFonts w:ascii="Arial Narrow" w:hAnsi="Arial Narrow" w:cs="Arial"/>
          <w:bCs/>
          <w:kern w:val="2"/>
          <w:lang w:val="es-419" w:eastAsia="es-ES"/>
          <w14:ligatures w14:val="standardContextual"/>
        </w:rPr>
        <w:t>forma</w:t>
      </w:r>
      <w:r w:rsidRPr="00085C58">
        <w:rPr>
          <w:rFonts w:ascii="Arial Narrow" w:hAnsi="Arial Narrow" w:cs="Arial"/>
          <w:bCs/>
          <w:kern w:val="2"/>
          <w:lang w:val="es-ES" w:eastAsia="es-ES"/>
          <w14:ligatures w14:val="standardContextual"/>
        </w:rPr>
        <w:t>.</w:t>
      </w:r>
    </w:p>
    <w:p w14:paraId="578F07A9" w14:textId="77777777" w:rsidR="002F2B5F" w:rsidRPr="00085C58" w:rsidRDefault="002F2B5F" w:rsidP="00085C58">
      <w:pPr>
        <w:ind w:left="720"/>
        <w:jc w:val="both"/>
        <w:rPr>
          <w:rFonts w:ascii="Arial Narrow" w:hAnsi="Arial Narrow" w:cs="Arial"/>
          <w:bCs/>
          <w:kern w:val="2"/>
          <w:lang w:eastAsia="es-ES"/>
          <w14:ligatures w14:val="standardContextual"/>
        </w:rPr>
      </w:pPr>
    </w:p>
    <w:p w14:paraId="2525B65D" w14:textId="4B31336A" w:rsidR="002F2B5F" w:rsidRPr="00085C58" w:rsidRDefault="002F2B5F" w:rsidP="00085C58">
      <w:pPr>
        <w:jc w:val="both"/>
        <w:rPr>
          <w:rFonts w:ascii="Arial Narrow" w:hAnsi="Arial Narrow" w:cs="Arial"/>
          <w:bCs/>
          <w:lang w:val="es-ES" w:eastAsia="es-ES"/>
        </w:rPr>
      </w:pPr>
      <w:bookmarkStart w:id="22" w:name="_Hlk183531079"/>
      <w:r w:rsidRPr="00085C58">
        <w:rPr>
          <w:rFonts w:ascii="Arial Narrow" w:eastAsia="Aptos" w:hAnsi="Arial Narrow" w:cs="Arial"/>
          <w:bCs/>
          <w:lang w:val="es-ES" w:eastAsia="es-ES"/>
        </w:rPr>
        <w:t xml:space="preserve">RESUELVE: </w:t>
      </w:r>
      <w:r w:rsidRPr="00085C58">
        <w:rPr>
          <w:rFonts w:ascii="Arial Narrow" w:hAnsi="Arial Narrow" w:cs="Arial"/>
          <w:bCs/>
          <w:lang w:val="es-ES" w:eastAsia="es-ES"/>
        </w:rPr>
        <w:t>a) Admitir EL RECURSO DE REVISIÓN a la sociedad SISTEMAS C&amp;C, S.A. DE C.V. interpuesto en tiempo y forma conforme las disposiciones contenidas en los artículos 119 de la Ley de Compras y artículos 70 y 71 de su Reglamento y 126 de la Ley de Procedimientos Administrativos; b) Nombrar como miembros de la Comisión de Alto nivel conforme</w:t>
      </w:r>
      <w:r w:rsidR="00166FC3" w:rsidRPr="00085C58">
        <w:rPr>
          <w:rFonts w:ascii="Arial Narrow" w:hAnsi="Arial Narrow" w:cs="Arial"/>
          <w:bCs/>
          <w:lang w:val="es-ES" w:eastAsia="es-ES"/>
        </w:rPr>
        <w:t xml:space="preserve"> al</w:t>
      </w:r>
      <w:r w:rsidRPr="00085C58">
        <w:rPr>
          <w:rFonts w:ascii="Arial Narrow" w:hAnsi="Arial Narrow" w:cs="Arial"/>
          <w:bCs/>
          <w:lang w:val="es-ES" w:eastAsia="es-ES"/>
        </w:rPr>
        <w:t xml:space="preserve"> </w:t>
      </w:r>
      <w:r w:rsidR="00166FC3" w:rsidRPr="00085C58">
        <w:rPr>
          <w:rFonts w:ascii="Arial Narrow" w:hAnsi="Arial Narrow" w:cs="Arial"/>
          <w:bCs/>
          <w:lang w:val="es-ES" w:eastAsia="es-ES"/>
        </w:rPr>
        <w:t xml:space="preserve">artículo 120 inciso segundo de la Ley de Compras Públicas </w:t>
      </w:r>
      <w:r w:rsidRPr="00085C58">
        <w:rPr>
          <w:rFonts w:ascii="Arial Narrow" w:hAnsi="Arial Narrow" w:cs="Arial"/>
          <w:bCs/>
          <w:lang w:val="es-ES" w:eastAsia="es-ES"/>
        </w:rPr>
        <w:t xml:space="preserve">a: licenciado Carlos Alas, Gerente de Cumplimiento; licenciada Nidia Jeannette Vásquez, Analista Jurídica de Compras; Yessenia López, Especialista en Procesos Legales Corporativos e Ingeniero Mauricio Castillo, Jefe del Departamento Infraestructura; c) Notificar a la Sociedad Participante el resultado de la presente </w:t>
      </w:r>
      <w:r w:rsidRPr="00085C58">
        <w:rPr>
          <w:rFonts w:ascii="Arial Narrow" w:hAnsi="Arial Narrow" w:cs="Arial"/>
          <w:bCs/>
          <w:lang w:val="es-419" w:eastAsia="es-ES"/>
        </w:rPr>
        <w:t>resolución para que haga uso de su derecho de defensa</w:t>
      </w:r>
      <w:r w:rsidRPr="00085C58">
        <w:rPr>
          <w:rFonts w:ascii="Arial Narrow" w:hAnsi="Arial Narrow" w:cs="Arial"/>
          <w:bCs/>
          <w:lang w:val="es-ES" w:eastAsia="es-ES"/>
        </w:rPr>
        <w:t>.</w:t>
      </w:r>
    </w:p>
    <w:bookmarkEnd w:id="22"/>
    <w:p w14:paraId="32D1CAB4" w14:textId="77777777" w:rsidR="002F2B5F" w:rsidRPr="00085C58" w:rsidRDefault="002F2B5F" w:rsidP="00085C58">
      <w:pPr>
        <w:ind w:left="420"/>
        <w:jc w:val="both"/>
        <w:rPr>
          <w:rFonts w:ascii="Arial Narrow" w:hAnsi="Arial Narrow" w:cs="Arial"/>
          <w:lang w:val="es-ES" w:eastAsia="es-ES"/>
        </w:rPr>
      </w:pPr>
    </w:p>
    <w:p w14:paraId="355A28B8" w14:textId="77777777" w:rsidR="002F2B5F" w:rsidRPr="00085C58" w:rsidRDefault="002F2B5F" w:rsidP="00085C58">
      <w:pPr>
        <w:jc w:val="both"/>
        <w:rPr>
          <w:rFonts w:ascii="Arial Narrow" w:hAnsi="Arial Narrow" w:cs="Arial"/>
          <w:lang w:val="es-ES" w:eastAsia="es-ES"/>
        </w:rPr>
      </w:pPr>
      <w:r w:rsidRPr="00085C58">
        <w:rPr>
          <w:rFonts w:ascii="Arial Narrow" w:hAnsi="Arial Narrow" w:cs="Arial"/>
          <w:lang w:val="es-ES" w:eastAsia="es-ES"/>
        </w:rPr>
        <w:t>El presente punto se ratifica en esta sesión.</w:t>
      </w:r>
    </w:p>
    <w:p w14:paraId="5ED8DFB4" w14:textId="77777777" w:rsidR="002F2B5F" w:rsidRPr="00085C58" w:rsidRDefault="002F2B5F" w:rsidP="00085C58">
      <w:pPr>
        <w:jc w:val="both"/>
        <w:rPr>
          <w:rFonts w:ascii="Arial Narrow" w:hAnsi="Arial Narrow" w:cs="Arial"/>
          <w:lang w:val="es-ES" w:eastAsia="es-ES"/>
        </w:rPr>
      </w:pPr>
    </w:p>
    <w:bookmarkEnd w:id="19"/>
    <w:p w14:paraId="72070C99" w14:textId="7954CC1F" w:rsidR="00BE3AF4" w:rsidRPr="00085C58" w:rsidRDefault="00BE3AF4" w:rsidP="00085C58">
      <w:pPr>
        <w:jc w:val="both"/>
        <w:rPr>
          <w:rFonts w:ascii="Arial Narrow" w:hAnsi="Arial Narrow" w:cs="Arial"/>
          <w:bCs/>
          <w:lang w:val="es-419" w:eastAsia="es-ES"/>
        </w:rPr>
      </w:pPr>
      <w:r w:rsidRPr="00085C58">
        <w:rPr>
          <w:rFonts w:ascii="Arial Narrow" w:hAnsi="Arial Narrow" w:cs="Arial"/>
          <w:bCs/>
          <w:lang w:val="es-419" w:eastAsia="es-ES"/>
        </w:rPr>
        <w:t xml:space="preserve">Clasificar el presente punto y sus anexos, como información RESERVADA, por un período de </w:t>
      </w:r>
      <w:r w:rsidR="001A7514" w:rsidRPr="00085C58">
        <w:rPr>
          <w:rFonts w:ascii="Arial Narrow" w:hAnsi="Arial Narrow" w:cs="Arial"/>
          <w:bCs/>
          <w:lang w:val="es-419" w:eastAsia="es-ES"/>
        </w:rPr>
        <w:t>60</w:t>
      </w:r>
      <w:r w:rsidRPr="00085C58">
        <w:rPr>
          <w:rFonts w:ascii="Arial Narrow" w:hAnsi="Arial Narrow" w:cs="Arial"/>
          <w:bCs/>
          <w:lang w:val="es-419" w:eastAsia="es-ES"/>
        </w:rPr>
        <w:t xml:space="preserve"> </w:t>
      </w:r>
      <w:r w:rsidR="001A7514" w:rsidRPr="00085C58">
        <w:rPr>
          <w:rFonts w:ascii="Arial Narrow" w:hAnsi="Arial Narrow" w:cs="Arial"/>
          <w:bCs/>
          <w:lang w:val="es-419" w:eastAsia="es-ES"/>
        </w:rPr>
        <w:t>días</w:t>
      </w:r>
      <w:r w:rsidRPr="00085C58">
        <w:rPr>
          <w:rFonts w:ascii="Arial Narrow" w:hAnsi="Arial Narrow" w:cs="Arial"/>
          <w:bCs/>
          <w:lang w:val="es-419" w:eastAsia="es-ES"/>
        </w:rPr>
        <w:t xml:space="preserve"> por contener recomendaciones que forman parte del proceso deliberativo de los servidores públicos, esto de conformidad al Art. 19 literal e) de la Ley de Acceso a la Información Pública.</w:t>
      </w:r>
    </w:p>
    <w:bookmarkEnd w:id="20"/>
    <w:bookmarkEnd w:id="21"/>
    <w:p w14:paraId="0EF22978" w14:textId="77777777" w:rsidR="00BF574B" w:rsidRPr="00085C58" w:rsidRDefault="00BF574B" w:rsidP="00085C58">
      <w:pPr>
        <w:rPr>
          <w:rFonts w:ascii="Arial Narrow" w:eastAsia="Aptos" w:hAnsi="Arial Narrow"/>
          <w:b/>
          <w:bCs/>
          <w:kern w:val="2"/>
          <w:lang w:eastAsia="en-US"/>
          <w14:ligatures w14:val="standardContextual"/>
        </w:rPr>
      </w:pPr>
    </w:p>
    <w:p w14:paraId="71D300E0" w14:textId="508F2A67" w:rsidR="00BE4193" w:rsidRPr="00085C58" w:rsidRDefault="00BE4193" w:rsidP="00085C58">
      <w:pPr>
        <w:pStyle w:val="Prrafodelista"/>
        <w:numPr>
          <w:ilvl w:val="0"/>
          <w:numId w:val="26"/>
        </w:numPr>
        <w:rPr>
          <w:rFonts w:ascii="Arial Narrow" w:eastAsia="Aptos" w:hAnsi="Arial Narrow"/>
          <w:b/>
          <w:bCs/>
          <w:kern w:val="2"/>
          <w:u w:val="single"/>
          <w:lang w:eastAsia="en-US"/>
          <w14:ligatures w14:val="standardContextual"/>
        </w:rPr>
      </w:pPr>
      <w:r w:rsidRPr="00085C58">
        <w:rPr>
          <w:rFonts w:ascii="Arial Narrow" w:eastAsia="Aptos" w:hAnsi="Arial Narrow"/>
          <w:b/>
          <w:bCs/>
          <w:kern w:val="2"/>
          <w:u w:val="single"/>
          <w:lang w:eastAsia="en-US"/>
          <w14:ligatures w14:val="standardContextual"/>
        </w:rPr>
        <w:t>GERENCIA DE DIVISIÓN DE SOPORTE:</w:t>
      </w:r>
    </w:p>
    <w:p w14:paraId="71BF3CDF" w14:textId="77777777" w:rsidR="00BE4193" w:rsidRPr="00085C58" w:rsidRDefault="00BE4193" w:rsidP="00085C58">
      <w:pPr>
        <w:pStyle w:val="Prrafodelista"/>
        <w:ind w:left="360"/>
        <w:rPr>
          <w:rFonts w:ascii="Arial Narrow" w:eastAsia="Aptos" w:hAnsi="Arial Narrow"/>
          <w:b/>
          <w:bCs/>
          <w:kern w:val="2"/>
          <w:u w:val="single"/>
          <w:lang w:eastAsia="en-US"/>
          <w14:ligatures w14:val="standardContextual"/>
        </w:rPr>
      </w:pPr>
    </w:p>
    <w:p w14:paraId="3A89816C" w14:textId="0DFA2665" w:rsidR="00BE4193" w:rsidRPr="00085C58" w:rsidRDefault="00BE4193" w:rsidP="00085C58">
      <w:pPr>
        <w:pStyle w:val="Prrafodelista"/>
        <w:numPr>
          <w:ilvl w:val="1"/>
          <w:numId w:val="26"/>
        </w:numPr>
        <w:rPr>
          <w:rFonts w:ascii="Arial Narrow" w:eastAsia="Aptos" w:hAnsi="Arial Narrow"/>
          <w:b/>
          <w:bCs/>
          <w:kern w:val="2"/>
          <w:u w:val="single"/>
          <w:lang w:eastAsia="en-US"/>
          <w14:ligatures w14:val="standardContextual"/>
        </w:rPr>
      </w:pPr>
      <w:r w:rsidRPr="00085C58">
        <w:rPr>
          <w:rFonts w:ascii="Arial Narrow" w:eastAsia="Aptos" w:hAnsi="Arial Narrow"/>
          <w:b/>
          <w:bCs/>
          <w:kern w:val="2"/>
          <w:u w:val="single"/>
          <w:lang w:eastAsia="en-US"/>
          <w14:ligatures w14:val="standardContextual"/>
        </w:rPr>
        <w:t>GERENCIA DE FINANZAS:</w:t>
      </w:r>
    </w:p>
    <w:p w14:paraId="1CD962C0" w14:textId="77777777" w:rsidR="00BE4193" w:rsidRPr="00085C58" w:rsidRDefault="00BE4193" w:rsidP="00085C58">
      <w:pPr>
        <w:pStyle w:val="Prrafodelista"/>
        <w:ind w:left="360"/>
        <w:rPr>
          <w:rFonts w:ascii="Arial Narrow" w:eastAsia="Aptos" w:hAnsi="Arial Narrow"/>
          <w:b/>
          <w:bCs/>
          <w:kern w:val="2"/>
          <w:u w:val="single"/>
          <w:lang w:eastAsia="en-US"/>
          <w14:ligatures w14:val="standardContextual"/>
        </w:rPr>
      </w:pPr>
    </w:p>
    <w:p w14:paraId="5CB57AEF" w14:textId="4120809B" w:rsidR="00BE4193" w:rsidRPr="00085C58" w:rsidRDefault="00BE4193" w:rsidP="00085C58">
      <w:pPr>
        <w:pStyle w:val="Prrafodelista"/>
        <w:numPr>
          <w:ilvl w:val="2"/>
          <w:numId w:val="26"/>
        </w:numPr>
        <w:rPr>
          <w:rFonts w:ascii="Arial Narrow" w:eastAsia="Aptos" w:hAnsi="Arial Narrow"/>
          <w:b/>
          <w:bCs/>
          <w:kern w:val="2"/>
          <w:lang w:eastAsia="en-US"/>
          <w14:ligatures w14:val="standardContextual"/>
        </w:rPr>
      </w:pPr>
      <w:r w:rsidRPr="00085C58">
        <w:rPr>
          <w:rFonts w:ascii="Arial Narrow" w:eastAsia="Aptos" w:hAnsi="Arial Narrow"/>
          <w:b/>
          <w:bCs/>
          <w:kern w:val="2"/>
          <w:lang w:eastAsia="en-US"/>
          <w14:ligatures w14:val="standardContextual"/>
        </w:rPr>
        <w:t>EVALUACIÓN DEL PRESUPUESTO GENERAL AL 31 DE OCTUBRE DE 2024.</w:t>
      </w:r>
    </w:p>
    <w:p w14:paraId="67A7F5C0" w14:textId="77777777" w:rsidR="00BE4193" w:rsidRPr="00085C58" w:rsidRDefault="00BE4193" w:rsidP="00085C58">
      <w:pPr>
        <w:rPr>
          <w:rFonts w:ascii="Arial Narrow" w:eastAsia="Aptos" w:hAnsi="Arial Narrow"/>
          <w:b/>
          <w:bCs/>
          <w:kern w:val="2"/>
          <w:lang w:eastAsia="en-US"/>
          <w14:ligatures w14:val="standardContextual"/>
        </w:rPr>
      </w:pPr>
    </w:p>
    <w:p w14:paraId="3BB5B9F4" w14:textId="4B84008F" w:rsidR="004558E0" w:rsidRPr="00085C58" w:rsidRDefault="004558E0" w:rsidP="00085C58">
      <w:pPr>
        <w:rPr>
          <w:rFonts w:ascii="Arial Narrow" w:hAnsi="Arial Narrow" w:cs="Arial"/>
          <w:lang w:eastAsia="es-ES"/>
        </w:rPr>
      </w:pPr>
      <w:r w:rsidRPr="00085C58">
        <w:rPr>
          <w:rFonts w:ascii="Arial Narrow" w:hAnsi="Arial Narrow" w:cs="Arial"/>
          <w:lang w:eastAsia="es-ES"/>
        </w:rPr>
        <w:t xml:space="preserve">En ese estado se dio por cerrada la sesión a las </w:t>
      </w:r>
      <w:r w:rsidR="004572DF" w:rsidRPr="00085C58">
        <w:rPr>
          <w:rFonts w:ascii="Arial Narrow" w:hAnsi="Arial Narrow" w:cs="Arial"/>
          <w:lang w:eastAsia="es-ES"/>
        </w:rPr>
        <w:t>dieciocho</w:t>
      </w:r>
      <w:r w:rsidR="00514E53" w:rsidRPr="00085C58">
        <w:rPr>
          <w:rFonts w:ascii="Arial Narrow" w:hAnsi="Arial Narrow" w:cs="Arial"/>
          <w:lang w:eastAsia="es-ES"/>
        </w:rPr>
        <w:t xml:space="preserve"> </w:t>
      </w:r>
      <w:r w:rsidRPr="00085C58">
        <w:rPr>
          <w:rFonts w:ascii="Arial Narrow" w:hAnsi="Arial Narrow" w:cs="Arial"/>
          <w:lang w:eastAsia="es-ES"/>
        </w:rPr>
        <w:t>horas</w:t>
      </w:r>
      <w:r w:rsidR="00514E53" w:rsidRPr="00085C58">
        <w:rPr>
          <w:rFonts w:ascii="Arial Narrow" w:hAnsi="Arial Narrow" w:cs="Arial"/>
          <w:lang w:eastAsia="es-ES"/>
        </w:rPr>
        <w:t xml:space="preserve"> con cincuenta minutos</w:t>
      </w:r>
      <w:r w:rsidRPr="00085C58">
        <w:rPr>
          <w:rFonts w:ascii="Arial Narrow" w:hAnsi="Arial Narrow" w:cs="Arial"/>
          <w:lang w:eastAsia="es-ES"/>
        </w:rPr>
        <w:t xml:space="preserve"> de ese mismo día.</w:t>
      </w:r>
    </w:p>
    <w:bookmarkEnd w:id="10"/>
    <w:p w14:paraId="3332F08C" w14:textId="34DC9AB5" w:rsidR="00BC485D" w:rsidRPr="00F839A0" w:rsidRDefault="00BC485D" w:rsidP="00AE62D8">
      <w:pPr>
        <w:rPr>
          <w:rFonts w:ascii="Arial Narrow" w:hAnsi="Arial Narrow" w:cs="Arial"/>
          <w:lang w:eastAsia="es-ES"/>
        </w:rPr>
      </w:pPr>
    </w:p>
    <w:p w14:paraId="6C43ADF0" w14:textId="77777777" w:rsidR="00EE2909" w:rsidRPr="00F839A0" w:rsidRDefault="00EE2909" w:rsidP="00AE62D8">
      <w:pPr>
        <w:jc w:val="center"/>
        <w:rPr>
          <w:rFonts w:ascii="Arial Narrow" w:hAnsi="Arial Narrow" w:cs="Arial"/>
          <w:lang w:eastAsia="es-ES"/>
        </w:rPr>
      </w:pPr>
    </w:p>
    <w:p w14:paraId="20FE088B" w14:textId="77777777" w:rsidR="00BC485D" w:rsidRPr="00F839A0" w:rsidRDefault="00BC485D" w:rsidP="00AE62D8">
      <w:pPr>
        <w:rPr>
          <w:rFonts w:ascii="Arial Narrow" w:hAnsi="Arial Narrow" w:cs="Arial"/>
          <w:lang w:eastAsia="es-ES"/>
        </w:rPr>
      </w:pPr>
    </w:p>
    <w:p w14:paraId="6190CB8E" w14:textId="3A06C256" w:rsidR="00514E53" w:rsidRDefault="00514E53" w:rsidP="00DF4146">
      <w:pPr>
        <w:rPr>
          <w:rFonts w:ascii="Arial Narrow" w:hAnsi="Arial Narrow" w:cs="Arial"/>
          <w:lang w:eastAsia="es-ES"/>
        </w:rPr>
      </w:pPr>
    </w:p>
    <w:p w14:paraId="7F8A96F3" w14:textId="77777777" w:rsidR="000F2DA6" w:rsidRPr="00F839A0" w:rsidRDefault="000F2DA6" w:rsidP="00DF4146">
      <w:pPr>
        <w:rPr>
          <w:rFonts w:ascii="Arial Narrow" w:hAnsi="Arial Narrow" w:cs="Arial"/>
          <w:lang w:eastAsia="es-ES"/>
        </w:rPr>
      </w:pPr>
    </w:p>
    <w:p w14:paraId="44430838" w14:textId="77777777" w:rsidR="00EE2909" w:rsidRPr="00F839A0" w:rsidRDefault="00EE2909" w:rsidP="00DF4146">
      <w:pPr>
        <w:jc w:val="center"/>
        <w:rPr>
          <w:rFonts w:ascii="Arial Narrow" w:hAnsi="Arial Narrow" w:cs="Arial"/>
          <w:sz w:val="22"/>
          <w:szCs w:val="22"/>
          <w:lang w:eastAsia="es-ES"/>
        </w:rPr>
      </w:pPr>
      <w:r w:rsidRPr="00F839A0">
        <w:rPr>
          <w:rFonts w:ascii="Arial Narrow" w:hAnsi="Arial Narrow"/>
          <w:sz w:val="22"/>
          <w:szCs w:val="22"/>
        </w:rPr>
        <w:t>JOSE EDUARDO AGUILAR MOLINA</w:t>
      </w:r>
    </w:p>
    <w:p w14:paraId="5A9F329F" w14:textId="77777777" w:rsidR="00EE2909" w:rsidRPr="00F839A0" w:rsidRDefault="00EE2909" w:rsidP="00DF4146">
      <w:pPr>
        <w:jc w:val="center"/>
        <w:rPr>
          <w:rFonts w:ascii="Arial Narrow" w:hAnsi="Arial Narrow"/>
          <w:sz w:val="22"/>
          <w:szCs w:val="22"/>
        </w:rPr>
      </w:pPr>
      <w:r w:rsidRPr="00F839A0">
        <w:rPr>
          <w:rFonts w:ascii="Arial Narrow" w:hAnsi="Arial Narrow"/>
          <w:sz w:val="22"/>
          <w:szCs w:val="22"/>
        </w:rPr>
        <w:t>Presidente</w:t>
      </w:r>
    </w:p>
    <w:p w14:paraId="2865D548" w14:textId="77777777" w:rsidR="00EE2909" w:rsidRPr="00F839A0" w:rsidRDefault="00EE2909" w:rsidP="00DF4146">
      <w:pPr>
        <w:jc w:val="center"/>
        <w:rPr>
          <w:rFonts w:ascii="Arial Narrow" w:hAnsi="Arial Narrow"/>
          <w:sz w:val="22"/>
          <w:szCs w:val="22"/>
        </w:rPr>
      </w:pPr>
    </w:p>
    <w:p w14:paraId="65B3E4A0" w14:textId="77777777" w:rsidR="00EE2909" w:rsidRPr="00F839A0" w:rsidRDefault="00EE2909" w:rsidP="00DF4146">
      <w:pPr>
        <w:jc w:val="center"/>
        <w:rPr>
          <w:rFonts w:ascii="Arial Narrow" w:hAnsi="Arial Narrow"/>
          <w:sz w:val="22"/>
          <w:szCs w:val="22"/>
          <w:lang w:eastAsia="es-ES"/>
        </w:rPr>
      </w:pPr>
    </w:p>
    <w:p w14:paraId="4156B42D" w14:textId="77777777" w:rsidR="00EE2909" w:rsidRPr="00F839A0" w:rsidRDefault="00EE2909" w:rsidP="00DF4146">
      <w:pPr>
        <w:jc w:val="center"/>
        <w:rPr>
          <w:rFonts w:ascii="Arial Narrow" w:hAnsi="Arial Narrow"/>
          <w:sz w:val="22"/>
          <w:szCs w:val="22"/>
          <w:lang w:eastAsia="es-ES"/>
        </w:rPr>
      </w:pPr>
    </w:p>
    <w:p w14:paraId="364B0B53" w14:textId="4A46F869" w:rsidR="00EE2909" w:rsidRPr="00F839A0" w:rsidRDefault="00EE2909" w:rsidP="00DF4146">
      <w:pPr>
        <w:jc w:val="center"/>
        <w:rPr>
          <w:rFonts w:ascii="Arial Narrow" w:hAnsi="Arial Narrow"/>
          <w:sz w:val="22"/>
          <w:szCs w:val="22"/>
          <w:lang w:eastAsia="es-ES"/>
        </w:rPr>
      </w:pPr>
    </w:p>
    <w:p w14:paraId="77FE34FC" w14:textId="7250E1E1" w:rsidR="00EE2909" w:rsidRPr="00F839A0" w:rsidRDefault="00DF4146" w:rsidP="00DF4146">
      <w:pPr>
        <w:jc w:val="center"/>
        <w:rPr>
          <w:rFonts w:ascii="Arial Narrow" w:hAnsi="Arial Narrow"/>
          <w:sz w:val="22"/>
          <w:szCs w:val="22"/>
          <w:lang w:eastAsia="es-ES"/>
        </w:rPr>
      </w:pPr>
      <w:r w:rsidRPr="00DF4146">
        <w:rPr>
          <w:rFonts w:ascii="Arial Narrow" w:hAnsi="Arial Narrow"/>
          <w:sz w:val="22"/>
          <w:szCs w:val="22"/>
          <w:lang w:eastAsia="es-ES"/>
        </w:rPr>
        <w:t xml:space="preserve">ROSSIE NATALEE CASTRO ELÍAS </w:t>
      </w:r>
      <w:r>
        <w:rPr>
          <w:rFonts w:ascii="Arial Narrow" w:hAnsi="Arial Narrow"/>
          <w:sz w:val="22"/>
          <w:szCs w:val="22"/>
          <w:lang w:eastAsia="es-ES"/>
        </w:rPr>
        <w:t xml:space="preserve">                                       </w:t>
      </w:r>
      <w:r w:rsidR="004D7F17" w:rsidRPr="004D7F17">
        <w:rPr>
          <w:rFonts w:ascii="Arial Narrow" w:hAnsi="Arial Narrow"/>
          <w:sz w:val="22"/>
          <w:szCs w:val="22"/>
          <w:lang w:eastAsia="es-ES"/>
        </w:rPr>
        <w:t>FRANCISCO JAVIER LÓPEZ BADIA.</w:t>
      </w:r>
    </w:p>
    <w:p w14:paraId="6E438C79" w14:textId="4B25E096" w:rsidR="00EE2909" w:rsidRPr="00F839A0" w:rsidRDefault="00422C46" w:rsidP="00422C46">
      <w:pPr>
        <w:rPr>
          <w:rFonts w:ascii="Arial Narrow" w:hAnsi="Arial Narrow"/>
          <w:sz w:val="22"/>
          <w:szCs w:val="22"/>
          <w:lang w:eastAsia="es-ES"/>
        </w:rPr>
      </w:pPr>
      <w:r>
        <w:rPr>
          <w:rFonts w:ascii="Arial Narrow" w:hAnsi="Arial Narrow"/>
          <w:sz w:val="22"/>
          <w:szCs w:val="22"/>
          <w:lang w:eastAsia="es-ES"/>
        </w:rPr>
        <w:t xml:space="preserve">                     </w:t>
      </w:r>
      <w:r w:rsidR="00DF4146">
        <w:rPr>
          <w:rFonts w:ascii="Arial Narrow" w:hAnsi="Arial Narrow"/>
          <w:sz w:val="22"/>
          <w:szCs w:val="22"/>
          <w:lang w:eastAsia="es-ES"/>
        </w:rPr>
        <w:t xml:space="preserve">Directora Propietaria                                            </w:t>
      </w:r>
      <w:r>
        <w:rPr>
          <w:rFonts w:ascii="Arial Narrow" w:hAnsi="Arial Narrow"/>
          <w:sz w:val="22"/>
          <w:szCs w:val="22"/>
          <w:lang w:eastAsia="es-ES"/>
        </w:rPr>
        <w:t xml:space="preserve">                     </w:t>
      </w:r>
      <w:r w:rsidR="00DF4146">
        <w:rPr>
          <w:rFonts w:ascii="Arial Narrow" w:hAnsi="Arial Narrow"/>
          <w:sz w:val="22"/>
          <w:szCs w:val="22"/>
          <w:lang w:eastAsia="es-ES"/>
        </w:rPr>
        <w:t xml:space="preserve">     </w:t>
      </w:r>
      <w:proofErr w:type="gramStart"/>
      <w:r w:rsidR="004D7F17">
        <w:rPr>
          <w:rFonts w:ascii="Arial Narrow" w:hAnsi="Arial Narrow"/>
          <w:sz w:val="22"/>
          <w:szCs w:val="22"/>
          <w:lang w:eastAsia="es-ES"/>
        </w:rPr>
        <w:t>Director</w:t>
      </w:r>
      <w:proofErr w:type="gramEnd"/>
      <w:r w:rsidR="004D7F17">
        <w:rPr>
          <w:rFonts w:ascii="Arial Narrow" w:hAnsi="Arial Narrow"/>
          <w:sz w:val="22"/>
          <w:szCs w:val="22"/>
          <w:lang w:eastAsia="es-ES"/>
        </w:rPr>
        <w:t xml:space="preserve"> Propietario</w:t>
      </w:r>
    </w:p>
    <w:p w14:paraId="3070F193" w14:textId="77777777" w:rsidR="00EE2909" w:rsidRPr="00F839A0" w:rsidRDefault="00EE2909" w:rsidP="00DF4146">
      <w:pPr>
        <w:jc w:val="center"/>
        <w:rPr>
          <w:rFonts w:ascii="Arial Narrow" w:hAnsi="Arial Narrow"/>
          <w:sz w:val="22"/>
          <w:szCs w:val="22"/>
          <w:lang w:eastAsia="es-ES"/>
        </w:rPr>
      </w:pPr>
    </w:p>
    <w:p w14:paraId="77F0525D" w14:textId="77777777" w:rsidR="00EE2909" w:rsidRPr="00F839A0" w:rsidRDefault="00EE2909" w:rsidP="00DF4146">
      <w:pPr>
        <w:jc w:val="center"/>
        <w:rPr>
          <w:rFonts w:ascii="Arial Narrow" w:hAnsi="Arial Narrow"/>
          <w:sz w:val="22"/>
          <w:szCs w:val="22"/>
          <w:lang w:eastAsia="es-ES"/>
        </w:rPr>
      </w:pPr>
    </w:p>
    <w:p w14:paraId="3AEF0261" w14:textId="77777777" w:rsidR="00EE2909" w:rsidRPr="00F839A0" w:rsidRDefault="00EE2909" w:rsidP="00DF4146">
      <w:pPr>
        <w:jc w:val="center"/>
        <w:rPr>
          <w:rFonts w:ascii="Arial Narrow" w:hAnsi="Arial Narrow"/>
          <w:sz w:val="22"/>
          <w:szCs w:val="22"/>
          <w:lang w:eastAsia="es-ES"/>
        </w:rPr>
      </w:pPr>
    </w:p>
    <w:p w14:paraId="7E3B071F" w14:textId="77777777" w:rsidR="00EE2909" w:rsidRPr="00F839A0" w:rsidRDefault="00EE2909" w:rsidP="00DF4146">
      <w:pPr>
        <w:jc w:val="center"/>
        <w:rPr>
          <w:rFonts w:ascii="Arial Narrow" w:hAnsi="Arial Narrow"/>
          <w:sz w:val="22"/>
          <w:szCs w:val="22"/>
          <w:lang w:eastAsia="es-ES"/>
        </w:rPr>
      </w:pPr>
    </w:p>
    <w:p w14:paraId="398D1FD5" w14:textId="0E6EBA57" w:rsidR="00EE2909" w:rsidRPr="00F839A0" w:rsidRDefault="00EE2909" w:rsidP="00DF4146">
      <w:pPr>
        <w:jc w:val="center"/>
        <w:rPr>
          <w:rFonts w:ascii="Arial Narrow" w:hAnsi="Arial Narrow"/>
          <w:sz w:val="22"/>
          <w:szCs w:val="22"/>
          <w:lang w:eastAsia="es-ES"/>
        </w:rPr>
      </w:pPr>
      <w:r w:rsidRPr="00F839A0">
        <w:rPr>
          <w:rFonts w:ascii="Arial Narrow" w:hAnsi="Arial Narrow"/>
          <w:sz w:val="22"/>
          <w:szCs w:val="22"/>
          <w:lang w:eastAsia="es-ES"/>
        </w:rPr>
        <w:t>RENE ANTONIO RIVERA MAGAÑA</w:t>
      </w:r>
    </w:p>
    <w:p w14:paraId="760AF3AF" w14:textId="48EF4DA8" w:rsidR="00EE2909" w:rsidRPr="00F839A0" w:rsidRDefault="00EE2909" w:rsidP="00DF4146">
      <w:pPr>
        <w:jc w:val="center"/>
        <w:rPr>
          <w:rFonts w:ascii="Arial Narrow" w:hAnsi="Arial Narrow"/>
          <w:sz w:val="22"/>
          <w:szCs w:val="22"/>
          <w:lang w:eastAsia="es-ES"/>
        </w:rPr>
      </w:pPr>
      <w:r w:rsidRPr="00F839A0">
        <w:rPr>
          <w:rFonts w:ascii="Arial Narrow" w:hAnsi="Arial Narrow"/>
          <w:sz w:val="22"/>
          <w:szCs w:val="22"/>
          <w:lang w:eastAsia="es-ES"/>
        </w:rPr>
        <w:t>Director Propietario</w:t>
      </w:r>
    </w:p>
    <w:p w14:paraId="1D338174" w14:textId="77777777" w:rsidR="00EE2909" w:rsidRPr="00F839A0" w:rsidRDefault="00EE2909" w:rsidP="00DF4146">
      <w:pPr>
        <w:jc w:val="center"/>
        <w:rPr>
          <w:rFonts w:ascii="Arial Narrow" w:hAnsi="Arial Narrow"/>
          <w:sz w:val="22"/>
          <w:szCs w:val="22"/>
          <w:lang w:eastAsia="es-ES"/>
        </w:rPr>
      </w:pPr>
    </w:p>
    <w:p w14:paraId="5BFA02CD" w14:textId="77777777" w:rsidR="00EE2909" w:rsidRPr="00F839A0" w:rsidRDefault="00EE2909" w:rsidP="00DF4146">
      <w:pPr>
        <w:jc w:val="center"/>
        <w:rPr>
          <w:rFonts w:ascii="Arial Narrow" w:hAnsi="Arial Narrow"/>
          <w:sz w:val="22"/>
          <w:szCs w:val="22"/>
          <w:lang w:eastAsia="es-ES"/>
        </w:rPr>
      </w:pPr>
    </w:p>
    <w:p w14:paraId="214A4D23" w14:textId="77777777" w:rsidR="00EE2909" w:rsidRPr="00F839A0" w:rsidRDefault="00EE2909" w:rsidP="00DF4146">
      <w:pPr>
        <w:jc w:val="center"/>
        <w:rPr>
          <w:rFonts w:ascii="Arial Narrow" w:hAnsi="Arial Narrow"/>
          <w:sz w:val="22"/>
          <w:szCs w:val="22"/>
          <w:lang w:eastAsia="es-ES"/>
        </w:rPr>
      </w:pPr>
    </w:p>
    <w:p w14:paraId="3A7E0950" w14:textId="77777777" w:rsidR="00EE2909" w:rsidRPr="00F839A0" w:rsidRDefault="00EE2909" w:rsidP="00DF4146">
      <w:pPr>
        <w:jc w:val="center"/>
        <w:rPr>
          <w:rFonts w:ascii="Arial Narrow" w:hAnsi="Arial Narrow"/>
          <w:sz w:val="22"/>
          <w:szCs w:val="22"/>
          <w:lang w:eastAsia="es-ES"/>
        </w:rPr>
      </w:pPr>
    </w:p>
    <w:p w14:paraId="1038147D" w14:textId="47822273" w:rsidR="00EE2909" w:rsidRPr="00F839A0" w:rsidRDefault="00EE2909" w:rsidP="00DF4146">
      <w:pPr>
        <w:jc w:val="center"/>
        <w:rPr>
          <w:rFonts w:ascii="Arial Narrow" w:hAnsi="Arial Narrow"/>
          <w:sz w:val="22"/>
          <w:szCs w:val="22"/>
          <w:lang w:eastAsia="es-ES"/>
        </w:rPr>
      </w:pPr>
      <w:r w:rsidRPr="00F839A0">
        <w:rPr>
          <w:rFonts w:ascii="Arial Narrow" w:hAnsi="Arial Narrow"/>
          <w:sz w:val="22"/>
          <w:szCs w:val="22"/>
          <w:lang w:eastAsia="es-ES"/>
        </w:rPr>
        <w:t>HÉCTOR DAVID RIOS ROBREDO</w:t>
      </w:r>
      <w:r w:rsidR="0099564E" w:rsidRPr="00F839A0">
        <w:rPr>
          <w:rFonts w:ascii="Arial Narrow" w:hAnsi="Arial Narrow"/>
          <w:sz w:val="22"/>
          <w:szCs w:val="22"/>
          <w:lang w:eastAsia="es-ES"/>
        </w:rPr>
        <w:t xml:space="preserve">                           </w:t>
      </w:r>
      <w:r w:rsidRPr="00F839A0">
        <w:rPr>
          <w:rFonts w:ascii="Arial Narrow" w:hAnsi="Arial Narrow"/>
          <w:sz w:val="22"/>
          <w:szCs w:val="22"/>
          <w:lang w:eastAsia="es-ES"/>
        </w:rPr>
        <w:t xml:space="preserve"> JULIO CESAR MONROY CASTRO</w:t>
      </w:r>
    </w:p>
    <w:p w14:paraId="5276AB64" w14:textId="55B538BD" w:rsidR="00EE2909" w:rsidRPr="00F839A0" w:rsidRDefault="00EE2909" w:rsidP="00DF4146">
      <w:pPr>
        <w:jc w:val="center"/>
        <w:rPr>
          <w:rFonts w:ascii="Arial Narrow" w:hAnsi="Arial Narrow"/>
          <w:sz w:val="22"/>
          <w:szCs w:val="22"/>
          <w:lang w:eastAsia="es-ES"/>
        </w:rPr>
      </w:pPr>
      <w:r w:rsidRPr="00F839A0">
        <w:rPr>
          <w:rFonts w:ascii="Arial Narrow" w:hAnsi="Arial Narrow"/>
          <w:sz w:val="22"/>
          <w:szCs w:val="22"/>
          <w:lang w:eastAsia="es-ES"/>
        </w:rPr>
        <w:t>Director Propietario</w:t>
      </w:r>
      <w:r w:rsidR="0099564E" w:rsidRPr="00F839A0">
        <w:rPr>
          <w:rFonts w:ascii="Arial Narrow" w:hAnsi="Arial Narrow"/>
          <w:sz w:val="22"/>
          <w:szCs w:val="22"/>
          <w:lang w:eastAsia="es-ES"/>
        </w:rPr>
        <w:t xml:space="preserve">                           </w:t>
      </w:r>
      <w:r w:rsidR="00E67F88">
        <w:rPr>
          <w:rFonts w:ascii="Arial Narrow" w:hAnsi="Arial Narrow"/>
          <w:sz w:val="22"/>
          <w:szCs w:val="22"/>
          <w:lang w:eastAsia="es-ES"/>
        </w:rPr>
        <w:t xml:space="preserve">                             </w:t>
      </w:r>
      <w:r w:rsidR="0099564E" w:rsidRPr="00F839A0">
        <w:rPr>
          <w:rFonts w:ascii="Arial Narrow" w:hAnsi="Arial Narrow"/>
          <w:sz w:val="22"/>
          <w:szCs w:val="22"/>
          <w:lang w:eastAsia="es-ES"/>
        </w:rPr>
        <w:t xml:space="preserve"> </w:t>
      </w:r>
      <w:r w:rsidRPr="00F839A0">
        <w:rPr>
          <w:rFonts w:ascii="Arial Narrow" w:hAnsi="Arial Narrow"/>
          <w:sz w:val="22"/>
          <w:szCs w:val="22"/>
          <w:lang w:eastAsia="es-ES"/>
        </w:rPr>
        <w:t xml:space="preserve"> </w:t>
      </w:r>
      <w:proofErr w:type="gramStart"/>
      <w:r w:rsidRPr="00F839A0">
        <w:rPr>
          <w:rFonts w:ascii="Arial Narrow" w:hAnsi="Arial Narrow"/>
          <w:sz w:val="22"/>
          <w:szCs w:val="22"/>
          <w:lang w:eastAsia="es-ES"/>
        </w:rPr>
        <w:t>Director</w:t>
      </w:r>
      <w:proofErr w:type="gramEnd"/>
      <w:r w:rsidRPr="00F839A0">
        <w:rPr>
          <w:rFonts w:ascii="Arial Narrow" w:hAnsi="Arial Narrow"/>
          <w:sz w:val="22"/>
          <w:szCs w:val="22"/>
          <w:lang w:eastAsia="es-ES"/>
        </w:rPr>
        <w:t xml:space="preserve"> Suplente</w:t>
      </w:r>
    </w:p>
    <w:p w14:paraId="2D9A0D12" w14:textId="77777777" w:rsidR="00EE2909" w:rsidRPr="00F839A0" w:rsidRDefault="00EE2909" w:rsidP="00DF4146">
      <w:pPr>
        <w:jc w:val="center"/>
        <w:rPr>
          <w:rFonts w:ascii="Arial Narrow" w:hAnsi="Arial Narrow"/>
          <w:sz w:val="22"/>
          <w:szCs w:val="22"/>
          <w:lang w:eastAsia="es-ES"/>
        </w:rPr>
      </w:pPr>
    </w:p>
    <w:p w14:paraId="09F43B0B" w14:textId="77777777" w:rsidR="00EE2909" w:rsidRPr="00F839A0" w:rsidRDefault="00EE2909" w:rsidP="00DF4146">
      <w:pPr>
        <w:jc w:val="center"/>
        <w:rPr>
          <w:rFonts w:ascii="Arial Narrow" w:hAnsi="Arial Narrow"/>
          <w:sz w:val="22"/>
          <w:szCs w:val="22"/>
          <w:lang w:eastAsia="es-ES"/>
        </w:rPr>
      </w:pPr>
    </w:p>
    <w:p w14:paraId="7989BDC1" w14:textId="77777777" w:rsidR="00EE2909" w:rsidRPr="00F839A0" w:rsidRDefault="00EE2909" w:rsidP="00DF4146">
      <w:pPr>
        <w:jc w:val="center"/>
        <w:rPr>
          <w:rFonts w:ascii="Arial Narrow" w:hAnsi="Arial Narrow"/>
          <w:sz w:val="22"/>
          <w:szCs w:val="22"/>
          <w:lang w:eastAsia="es-ES"/>
        </w:rPr>
      </w:pPr>
    </w:p>
    <w:p w14:paraId="34418E20" w14:textId="77777777" w:rsidR="00EE2909" w:rsidRPr="00F839A0" w:rsidRDefault="00EE2909" w:rsidP="00DF4146">
      <w:pPr>
        <w:jc w:val="center"/>
        <w:rPr>
          <w:rFonts w:ascii="Arial Narrow" w:hAnsi="Arial Narrow"/>
          <w:sz w:val="22"/>
          <w:szCs w:val="22"/>
          <w:lang w:eastAsia="es-ES"/>
        </w:rPr>
      </w:pPr>
    </w:p>
    <w:p w14:paraId="51F62296" w14:textId="1F830CC3" w:rsidR="00EE2909" w:rsidRPr="00F839A0" w:rsidRDefault="00EE2909" w:rsidP="00DF4146">
      <w:pPr>
        <w:jc w:val="center"/>
        <w:rPr>
          <w:rFonts w:ascii="Arial Narrow" w:hAnsi="Arial Narrow"/>
          <w:sz w:val="22"/>
          <w:szCs w:val="22"/>
          <w:lang w:eastAsia="es-ES"/>
        </w:rPr>
      </w:pPr>
      <w:r w:rsidRPr="00F839A0">
        <w:rPr>
          <w:rFonts w:ascii="Arial Narrow" w:hAnsi="Arial Narrow"/>
          <w:sz w:val="22"/>
          <w:szCs w:val="22"/>
          <w:lang w:eastAsia="es-ES"/>
        </w:rPr>
        <w:t xml:space="preserve">JOSE LEON BONILLA </w:t>
      </w:r>
      <w:proofErr w:type="spellStart"/>
      <w:r w:rsidRPr="00F839A0">
        <w:rPr>
          <w:rFonts w:ascii="Arial Narrow" w:hAnsi="Arial Narrow"/>
          <w:sz w:val="22"/>
          <w:szCs w:val="22"/>
          <w:lang w:eastAsia="es-ES"/>
        </w:rPr>
        <w:t>BONILLA</w:t>
      </w:r>
      <w:proofErr w:type="spellEnd"/>
    </w:p>
    <w:p w14:paraId="6A99C0D6" w14:textId="018D4972" w:rsidR="00EE2909" w:rsidRPr="00F839A0" w:rsidRDefault="00EE2909" w:rsidP="00DF4146">
      <w:pPr>
        <w:jc w:val="center"/>
        <w:rPr>
          <w:rFonts w:ascii="Arial Narrow" w:hAnsi="Arial Narrow"/>
          <w:sz w:val="22"/>
          <w:szCs w:val="22"/>
          <w:lang w:eastAsia="es-ES"/>
        </w:rPr>
      </w:pPr>
      <w:r w:rsidRPr="00F839A0">
        <w:rPr>
          <w:rFonts w:ascii="Arial Narrow" w:hAnsi="Arial Narrow"/>
          <w:sz w:val="22"/>
          <w:szCs w:val="22"/>
        </w:rPr>
        <w:t>Director Suplente</w:t>
      </w:r>
    </w:p>
    <w:p w14:paraId="2787C49C" w14:textId="77777777" w:rsidR="00EE2909" w:rsidRPr="00F839A0" w:rsidRDefault="00EE2909" w:rsidP="00DF4146">
      <w:pPr>
        <w:jc w:val="center"/>
        <w:rPr>
          <w:rFonts w:ascii="Arial Narrow" w:hAnsi="Arial Narrow"/>
          <w:sz w:val="22"/>
          <w:szCs w:val="22"/>
          <w:lang w:eastAsia="es-ES"/>
        </w:rPr>
      </w:pPr>
    </w:p>
    <w:p w14:paraId="1E8E599C" w14:textId="77777777" w:rsidR="00EE2909" w:rsidRPr="00F839A0" w:rsidRDefault="00EE2909" w:rsidP="00DF4146">
      <w:pPr>
        <w:jc w:val="center"/>
        <w:rPr>
          <w:rFonts w:ascii="Arial Narrow" w:hAnsi="Arial Narrow"/>
          <w:sz w:val="22"/>
          <w:szCs w:val="22"/>
          <w:lang w:eastAsia="es-ES"/>
        </w:rPr>
      </w:pPr>
    </w:p>
    <w:p w14:paraId="56106D58" w14:textId="77777777" w:rsidR="00EE2909" w:rsidRPr="00F839A0" w:rsidRDefault="00EE2909" w:rsidP="00DF4146">
      <w:pPr>
        <w:jc w:val="center"/>
        <w:rPr>
          <w:rFonts w:ascii="Arial Narrow" w:hAnsi="Arial Narrow"/>
          <w:sz w:val="22"/>
          <w:szCs w:val="22"/>
          <w:lang w:eastAsia="es-ES"/>
        </w:rPr>
      </w:pPr>
    </w:p>
    <w:p w14:paraId="4F3FA13C" w14:textId="77777777" w:rsidR="00EE2909" w:rsidRPr="00F839A0" w:rsidRDefault="00EE2909" w:rsidP="00DF4146">
      <w:pPr>
        <w:jc w:val="center"/>
        <w:rPr>
          <w:rFonts w:ascii="Arial Narrow" w:hAnsi="Arial Narrow"/>
          <w:sz w:val="22"/>
          <w:szCs w:val="22"/>
          <w:lang w:eastAsia="es-ES"/>
        </w:rPr>
      </w:pPr>
    </w:p>
    <w:p w14:paraId="57195396" w14:textId="77777777" w:rsidR="00EE2909" w:rsidRPr="00F839A0" w:rsidRDefault="00EE2909" w:rsidP="00DF4146">
      <w:pPr>
        <w:jc w:val="center"/>
        <w:rPr>
          <w:rFonts w:ascii="Arial Narrow" w:hAnsi="Arial Narrow"/>
          <w:sz w:val="22"/>
          <w:szCs w:val="22"/>
          <w:lang w:eastAsia="es-ES"/>
        </w:rPr>
      </w:pPr>
    </w:p>
    <w:p w14:paraId="01A884B4" w14:textId="77777777" w:rsidR="00EE2909" w:rsidRPr="00F839A0" w:rsidRDefault="00EE2909" w:rsidP="00DF4146">
      <w:pPr>
        <w:jc w:val="center"/>
        <w:rPr>
          <w:rFonts w:ascii="Arial Narrow" w:hAnsi="Arial Narrow"/>
          <w:sz w:val="22"/>
          <w:szCs w:val="22"/>
          <w:lang w:eastAsia="es-ES"/>
        </w:rPr>
      </w:pPr>
      <w:r w:rsidRPr="00F839A0">
        <w:rPr>
          <w:rFonts w:ascii="Arial Narrow" w:hAnsi="Arial Narrow"/>
          <w:sz w:val="22"/>
          <w:szCs w:val="22"/>
          <w:lang w:eastAsia="es-ES"/>
        </w:rPr>
        <w:t>PAULINO FRANCISCO HERRERA MARTÍNEZ</w:t>
      </w:r>
    </w:p>
    <w:p w14:paraId="3060B8C0" w14:textId="58A869A8" w:rsidR="004558E0" w:rsidRDefault="00EE2909" w:rsidP="00085C58">
      <w:pPr>
        <w:jc w:val="center"/>
        <w:rPr>
          <w:rFonts w:ascii="Arial Narrow" w:hAnsi="Arial Narrow"/>
          <w:sz w:val="22"/>
          <w:szCs w:val="22"/>
          <w:lang w:eastAsia="es-ES"/>
        </w:rPr>
      </w:pPr>
      <w:r w:rsidRPr="00F839A0">
        <w:rPr>
          <w:rFonts w:ascii="Arial Narrow" w:hAnsi="Arial Narrow"/>
          <w:sz w:val="22"/>
          <w:szCs w:val="22"/>
          <w:lang w:eastAsia="es-ES"/>
        </w:rPr>
        <w:t>Director Suplente</w:t>
      </w:r>
    </w:p>
    <w:p w14:paraId="7D617FAE" w14:textId="77777777" w:rsidR="005524D9" w:rsidRDefault="005524D9" w:rsidP="00085C58">
      <w:pPr>
        <w:jc w:val="center"/>
        <w:rPr>
          <w:rFonts w:ascii="Arial Narrow" w:hAnsi="Arial Narrow"/>
          <w:sz w:val="22"/>
          <w:szCs w:val="22"/>
          <w:lang w:eastAsia="es-ES"/>
        </w:rPr>
      </w:pPr>
    </w:p>
    <w:p w14:paraId="71B57ABC" w14:textId="77777777" w:rsidR="005524D9" w:rsidRPr="00085C58" w:rsidRDefault="005524D9" w:rsidP="000F2DA6">
      <w:pPr>
        <w:jc w:val="both"/>
        <w:rPr>
          <w:rFonts w:ascii="Arial Narrow" w:hAnsi="Arial Narrow"/>
          <w:sz w:val="22"/>
          <w:szCs w:val="22"/>
        </w:rPr>
      </w:pPr>
    </w:p>
    <w:p w14:paraId="2177F66F" w14:textId="1F54E85F" w:rsidR="00CD7587" w:rsidRPr="00A36C98" w:rsidRDefault="00EE2909" w:rsidP="000F2DA6">
      <w:pPr>
        <w:ind w:right="2573"/>
        <w:jc w:val="right"/>
        <w:rPr>
          <w:rFonts w:ascii="Arial Narrow" w:hAnsi="Arial Narrow"/>
          <w:sz w:val="20"/>
          <w:szCs w:val="20"/>
        </w:rPr>
      </w:pPr>
      <w:r w:rsidRPr="00A36C98">
        <w:rPr>
          <w:rFonts w:ascii="Arial Narrow" w:hAnsi="Arial Narrow"/>
          <w:sz w:val="20"/>
          <w:szCs w:val="20"/>
        </w:rPr>
        <w:t>CON ANEXOS:</w:t>
      </w:r>
    </w:p>
    <w:p w14:paraId="3117A215" w14:textId="4784D7F4" w:rsidR="00A62DDE" w:rsidRPr="00A36C98" w:rsidRDefault="00DF4146" w:rsidP="000F2DA6">
      <w:pPr>
        <w:pStyle w:val="Prrafodelista"/>
        <w:numPr>
          <w:ilvl w:val="0"/>
          <w:numId w:val="10"/>
        </w:numPr>
        <w:jc w:val="both"/>
        <w:rPr>
          <w:rFonts w:ascii="Arial Narrow" w:hAnsi="Arial Narrow"/>
          <w:sz w:val="20"/>
          <w:szCs w:val="20"/>
          <w:lang w:val="es-SV"/>
        </w:rPr>
      </w:pPr>
      <w:r w:rsidRPr="00A36C98">
        <w:rPr>
          <w:rFonts w:ascii="Arial Narrow" w:hAnsi="Arial Narrow"/>
          <w:sz w:val="20"/>
          <w:szCs w:val="20"/>
          <w:lang w:val="es-SV"/>
        </w:rPr>
        <w:t>SOLICITUDES DE CRÉDITOS.</w:t>
      </w:r>
    </w:p>
    <w:p w14:paraId="118822F5" w14:textId="74D7D6A9" w:rsidR="00DF4146" w:rsidRPr="00DF4146" w:rsidRDefault="00DF4146" w:rsidP="000F2DA6">
      <w:pPr>
        <w:pStyle w:val="Prrafodelista"/>
        <w:numPr>
          <w:ilvl w:val="0"/>
          <w:numId w:val="10"/>
        </w:numPr>
        <w:jc w:val="both"/>
        <w:rPr>
          <w:rFonts w:ascii="Arial Narrow" w:hAnsi="Arial Narrow"/>
          <w:sz w:val="20"/>
          <w:szCs w:val="20"/>
          <w:lang w:val="es-SV"/>
        </w:rPr>
      </w:pPr>
      <w:r w:rsidRPr="00DF4146">
        <w:rPr>
          <w:rFonts w:ascii="Arial Narrow" w:hAnsi="Arial Narrow"/>
          <w:sz w:val="20"/>
          <w:szCs w:val="20"/>
          <w:lang w:val="es-SV"/>
        </w:rPr>
        <w:t xml:space="preserve">PROPUESTA DE MODIFICACIÓN A LA POLÍTICA </w:t>
      </w:r>
      <w:r w:rsidR="00422C46" w:rsidRPr="00422C46">
        <w:rPr>
          <w:rFonts w:ascii="Arial Narrow" w:hAnsi="Arial Narrow"/>
          <w:sz w:val="20"/>
          <w:szCs w:val="20"/>
          <w:lang w:val="es-SV"/>
        </w:rPr>
        <w:t>GESTIÓN DE REPRESENTACIÓN, DELEGACIONES Y FIRMAS DE FUNCIONARIOS Y EMPLEADOS</w:t>
      </w:r>
      <w:r w:rsidRPr="00DF4146">
        <w:rPr>
          <w:rFonts w:ascii="Arial Narrow" w:hAnsi="Arial Narrow"/>
          <w:sz w:val="20"/>
          <w:szCs w:val="20"/>
          <w:lang w:val="es-SV"/>
        </w:rPr>
        <w:t>.</w:t>
      </w:r>
    </w:p>
    <w:p w14:paraId="16426C0B" w14:textId="1E2D193F" w:rsidR="00A36C98" w:rsidRDefault="00B506E6" w:rsidP="000F2DA6">
      <w:pPr>
        <w:pStyle w:val="Prrafodelista"/>
        <w:numPr>
          <w:ilvl w:val="0"/>
          <w:numId w:val="10"/>
        </w:numPr>
        <w:jc w:val="both"/>
        <w:rPr>
          <w:rFonts w:ascii="Arial Narrow" w:hAnsi="Arial Narrow"/>
          <w:sz w:val="20"/>
          <w:szCs w:val="20"/>
          <w:lang w:val="es-SV"/>
        </w:rPr>
      </w:pPr>
      <w:r>
        <w:rPr>
          <w:rFonts w:ascii="Arial Narrow" w:hAnsi="Arial Narrow"/>
          <w:sz w:val="20"/>
          <w:szCs w:val="20"/>
          <w:lang w:val="es-SV"/>
        </w:rPr>
        <w:t>PUNTO RESERVADO</w:t>
      </w:r>
      <w:r w:rsidR="00DF4146" w:rsidRPr="00DF4146">
        <w:rPr>
          <w:rFonts w:ascii="Arial Narrow" w:hAnsi="Arial Narrow"/>
          <w:sz w:val="20"/>
          <w:szCs w:val="20"/>
          <w:lang w:val="es-SV"/>
        </w:rPr>
        <w:t>.</w:t>
      </w:r>
    </w:p>
    <w:p w14:paraId="070973A3" w14:textId="77777777" w:rsidR="002B5042" w:rsidRDefault="002B5042" w:rsidP="002B5042">
      <w:pPr>
        <w:jc w:val="both"/>
        <w:rPr>
          <w:rFonts w:ascii="Arial Narrow" w:hAnsi="Arial Narrow"/>
          <w:sz w:val="20"/>
          <w:szCs w:val="20"/>
        </w:rPr>
      </w:pPr>
    </w:p>
    <w:p w14:paraId="12B72C54" w14:textId="77777777" w:rsidR="002B5042" w:rsidRDefault="002B5042" w:rsidP="002B5042">
      <w:pPr>
        <w:jc w:val="both"/>
        <w:rPr>
          <w:rFonts w:ascii="Arial Narrow" w:hAnsi="Arial Narrow"/>
          <w:sz w:val="20"/>
          <w:szCs w:val="20"/>
        </w:rPr>
      </w:pPr>
    </w:p>
    <w:p w14:paraId="4968BFDF" w14:textId="77777777" w:rsidR="002B5042" w:rsidRPr="002B5042" w:rsidRDefault="002B5042" w:rsidP="002B5042">
      <w:pPr>
        <w:jc w:val="both"/>
        <w:rPr>
          <w:rFonts w:ascii="Arial Narrow" w:hAnsi="Arial Narrow"/>
          <w:sz w:val="20"/>
          <w:szCs w:val="20"/>
        </w:rPr>
      </w:pPr>
    </w:p>
    <w:p w14:paraId="795D06B6" w14:textId="5295B20A" w:rsidR="002B5042" w:rsidRDefault="002B5042" w:rsidP="002B5042">
      <w:pPr>
        <w:jc w:val="center"/>
        <w:rPr>
          <w:rFonts w:ascii="Arial Narrow" w:hAnsi="Arial Narrow"/>
        </w:rPr>
      </w:pPr>
      <w:r w:rsidRPr="002B5042">
        <w:rPr>
          <w:rFonts w:ascii="Arial Narrow" w:hAnsi="Arial Narrow"/>
        </w:rPr>
        <w:t>De acuerdo con el Art. 30 de la Ley de Acceso a la Información Pública, se emite la presente versión pública.</w:t>
      </w:r>
    </w:p>
    <w:p w14:paraId="1BCA848D" w14:textId="23F90CC4" w:rsidR="00733D27" w:rsidRPr="002B5042" w:rsidRDefault="00733D27" w:rsidP="002B5042">
      <w:pPr>
        <w:jc w:val="center"/>
        <w:rPr>
          <w:rFonts w:ascii="Arial Narrow" w:hAnsi="Arial Narrow"/>
        </w:rPr>
      </w:pPr>
      <w:r>
        <w:rPr>
          <w:rFonts w:ascii="Arial Narrow" w:hAnsi="Arial Narrow"/>
          <w:noProof/>
        </w:rPr>
        <w:drawing>
          <wp:inline distT="0" distB="0" distL="0" distR="0" wp14:anchorId="09EE0944" wp14:editId="3B50C096">
            <wp:extent cx="4514215" cy="1600200"/>
            <wp:effectExtent l="0" t="0" r="635" b="0"/>
            <wp:docPr id="19150335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4215" cy="1600200"/>
                    </a:xfrm>
                    <a:prstGeom prst="rect">
                      <a:avLst/>
                    </a:prstGeom>
                    <a:noFill/>
                  </pic:spPr>
                </pic:pic>
              </a:graphicData>
            </a:graphic>
          </wp:inline>
        </w:drawing>
      </w:r>
    </w:p>
    <w:sectPr w:rsidR="00733D27" w:rsidRPr="002B5042" w:rsidSect="00ED53DE">
      <w:headerReference w:type="default" r:id="rId14"/>
      <w:headerReference w:type="first" r:id="rId15"/>
      <w:type w:val="continuous"/>
      <w:pgSz w:w="12240" w:h="20160" w:code="5"/>
      <w:pgMar w:top="1560" w:right="1644" w:bottom="3261" w:left="1644" w:header="709" w:footer="2835"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EC5A" w14:textId="77777777" w:rsidR="00D6045A" w:rsidRPr="00F839A0" w:rsidRDefault="00D6045A">
      <w:r w:rsidRPr="00F839A0">
        <w:separator/>
      </w:r>
    </w:p>
  </w:endnote>
  <w:endnote w:type="continuationSeparator" w:id="0">
    <w:p w14:paraId="357EF805" w14:textId="77777777" w:rsidR="00D6045A" w:rsidRPr="00F839A0" w:rsidRDefault="00D6045A">
      <w:r w:rsidRPr="00F839A0">
        <w:continuationSeparator/>
      </w:r>
    </w:p>
  </w:endnote>
  <w:endnote w:type="continuationNotice" w:id="1">
    <w:p w14:paraId="3AF9BBAB" w14:textId="77777777" w:rsidR="00D6045A" w:rsidRPr="00F839A0" w:rsidRDefault="00D60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04EBB" w14:textId="77777777" w:rsidR="00D6045A" w:rsidRPr="00F839A0" w:rsidRDefault="00D6045A">
      <w:r w:rsidRPr="00F839A0">
        <w:separator/>
      </w:r>
    </w:p>
  </w:footnote>
  <w:footnote w:type="continuationSeparator" w:id="0">
    <w:p w14:paraId="60967A17" w14:textId="77777777" w:rsidR="00D6045A" w:rsidRPr="00F839A0" w:rsidRDefault="00D6045A">
      <w:r w:rsidRPr="00F839A0">
        <w:continuationSeparator/>
      </w:r>
    </w:p>
  </w:footnote>
  <w:footnote w:type="continuationNotice" w:id="1">
    <w:p w14:paraId="51CFDB32" w14:textId="77777777" w:rsidR="00D6045A" w:rsidRPr="00F839A0" w:rsidRDefault="00D604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23B9" w14:textId="77777777" w:rsidR="002B37BC" w:rsidRPr="00F839A0" w:rsidRDefault="002B37BC" w:rsidP="00F620BB">
    <w:pPr>
      <w:pStyle w:val="Encabezado"/>
      <w:ind w:right="360"/>
      <w:rPr>
        <w:rFonts w:ascii="Arial Narrow" w:hAnsi="Arial Narrow"/>
        <w:b/>
        <w:sz w:val="26"/>
        <w:szCs w:val="26"/>
        <w:lang w:val="es-SV"/>
      </w:rPr>
    </w:pPr>
    <w:bookmarkStart w:id="23" w:name="_Hlk86392884"/>
  </w:p>
  <w:p w14:paraId="349D5716" w14:textId="77777777" w:rsidR="002B37BC" w:rsidRPr="00F839A0" w:rsidRDefault="002B37BC" w:rsidP="00F620BB">
    <w:pPr>
      <w:pStyle w:val="Encabezado"/>
      <w:ind w:right="360"/>
      <w:rPr>
        <w:rFonts w:ascii="Arial Narrow" w:hAnsi="Arial Narrow"/>
        <w:b/>
        <w:sz w:val="26"/>
        <w:szCs w:val="26"/>
        <w:lang w:val="es-SV"/>
      </w:rPr>
    </w:pPr>
  </w:p>
  <w:p w14:paraId="1322A99B" w14:textId="77777777" w:rsidR="002B37BC" w:rsidRPr="00F839A0" w:rsidRDefault="002B37BC" w:rsidP="00F620BB">
    <w:pPr>
      <w:pStyle w:val="Encabezado"/>
      <w:ind w:right="360"/>
      <w:rPr>
        <w:rFonts w:ascii="Arial Narrow" w:hAnsi="Arial Narrow"/>
        <w:b/>
        <w:sz w:val="26"/>
        <w:szCs w:val="26"/>
        <w:lang w:val="es-SV"/>
      </w:rPr>
    </w:pPr>
  </w:p>
  <w:p w14:paraId="33D16525" w14:textId="77777777" w:rsidR="002B37BC" w:rsidRPr="00F839A0" w:rsidRDefault="002B37BC" w:rsidP="00F620BB">
    <w:pPr>
      <w:pStyle w:val="Encabezado"/>
      <w:ind w:right="360"/>
      <w:rPr>
        <w:rFonts w:ascii="Arial Narrow" w:hAnsi="Arial Narrow"/>
        <w:b/>
        <w:sz w:val="26"/>
        <w:szCs w:val="26"/>
        <w:lang w:val="es-SV"/>
      </w:rPr>
    </w:pPr>
  </w:p>
  <w:p w14:paraId="0321FB03" w14:textId="77777777" w:rsidR="002B37BC" w:rsidRPr="00F839A0" w:rsidRDefault="002B37BC" w:rsidP="00F620BB">
    <w:pPr>
      <w:pStyle w:val="Encabezado"/>
      <w:ind w:right="360"/>
      <w:rPr>
        <w:rFonts w:ascii="Arial Narrow" w:hAnsi="Arial Narrow"/>
        <w:b/>
        <w:sz w:val="26"/>
        <w:szCs w:val="26"/>
        <w:lang w:val="es-SV"/>
      </w:rPr>
    </w:pPr>
  </w:p>
  <w:p w14:paraId="49A748E7" w14:textId="584A1720" w:rsidR="009D6E31" w:rsidRPr="00F839A0" w:rsidRDefault="002F1516" w:rsidP="002B37BC">
    <w:pPr>
      <w:pStyle w:val="Encabezado"/>
      <w:ind w:right="360"/>
      <w:jc w:val="center"/>
      <w:rPr>
        <w:rFonts w:ascii="Arial Narrow" w:hAnsi="Arial Narrow"/>
        <w:b/>
        <w:sz w:val="26"/>
        <w:szCs w:val="26"/>
        <w:lang w:val="es-SV"/>
      </w:rPr>
    </w:pPr>
    <w:bookmarkStart w:id="24" w:name="_Hlk76479404"/>
    <w:r w:rsidRPr="00F839A0">
      <w:rPr>
        <w:rFonts w:ascii="Arial Narrow" w:hAnsi="Arial Narrow"/>
        <w:b/>
        <w:sz w:val="26"/>
        <w:szCs w:val="26"/>
        <w:lang w:val="es-SV"/>
      </w:rPr>
      <w:t>Sesión No. JD-</w:t>
    </w:r>
    <w:r w:rsidR="008D1198" w:rsidRPr="00F839A0">
      <w:rPr>
        <w:rFonts w:ascii="Arial Narrow" w:hAnsi="Arial Narrow"/>
        <w:b/>
        <w:sz w:val="26"/>
        <w:szCs w:val="26"/>
        <w:lang w:val="es-SV"/>
      </w:rPr>
      <w:t>4</w:t>
    </w:r>
    <w:r w:rsidR="00BF574B">
      <w:rPr>
        <w:rFonts w:ascii="Arial Narrow" w:hAnsi="Arial Narrow"/>
        <w:b/>
        <w:sz w:val="26"/>
        <w:szCs w:val="26"/>
        <w:lang w:val="es-SV"/>
      </w:rPr>
      <w:t>7</w:t>
    </w:r>
    <w:r w:rsidR="00007A85" w:rsidRPr="00F839A0">
      <w:rPr>
        <w:rFonts w:ascii="Arial Narrow" w:hAnsi="Arial Narrow"/>
        <w:b/>
        <w:sz w:val="26"/>
        <w:szCs w:val="26"/>
        <w:lang w:val="es-SV"/>
      </w:rPr>
      <w:t>/</w:t>
    </w:r>
    <w:r w:rsidRPr="00F839A0">
      <w:rPr>
        <w:rFonts w:ascii="Arial Narrow" w:hAnsi="Arial Narrow"/>
        <w:b/>
        <w:sz w:val="26"/>
        <w:szCs w:val="26"/>
        <w:lang w:val="es-SV"/>
      </w:rPr>
      <w:t>202</w:t>
    </w:r>
    <w:r w:rsidR="0062371D" w:rsidRPr="00F839A0">
      <w:rPr>
        <w:rFonts w:ascii="Arial Narrow" w:hAnsi="Arial Narrow"/>
        <w:b/>
        <w:sz w:val="26"/>
        <w:szCs w:val="26"/>
        <w:lang w:val="es-SV"/>
      </w:rPr>
      <w:t>4</w:t>
    </w:r>
    <w:r w:rsidRPr="00F839A0">
      <w:rPr>
        <w:rFonts w:ascii="Arial Narrow" w:hAnsi="Arial Narrow"/>
        <w:b/>
        <w:sz w:val="26"/>
        <w:szCs w:val="26"/>
        <w:lang w:val="es-SV"/>
      </w:rPr>
      <w:t xml:space="preserve"> de </w:t>
    </w:r>
    <w:r w:rsidR="00BF574B">
      <w:rPr>
        <w:rFonts w:ascii="Arial Narrow" w:hAnsi="Arial Narrow"/>
        <w:b/>
        <w:sz w:val="26"/>
        <w:szCs w:val="26"/>
        <w:lang w:val="es-SV"/>
      </w:rPr>
      <w:t>25</w:t>
    </w:r>
    <w:r w:rsidR="00423270" w:rsidRPr="00F839A0">
      <w:rPr>
        <w:rFonts w:ascii="Arial Narrow" w:hAnsi="Arial Narrow"/>
        <w:b/>
        <w:sz w:val="26"/>
        <w:szCs w:val="26"/>
        <w:lang w:val="es-SV"/>
      </w:rPr>
      <w:t>-</w:t>
    </w:r>
    <w:r w:rsidR="00EB1C26" w:rsidRPr="00F839A0">
      <w:rPr>
        <w:rFonts w:ascii="Arial Narrow" w:hAnsi="Arial Narrow"/>
        <w:b/>
        <w:sz w:val="26"/>
        <w:szCs w:val="26"/>
        <w:lang w:val="es-SV"/>
      </w:rPr>
      <w:t>11</w:t>
    </w:r>
    <w:r w:rsidR="00C34951" w:rsidRPr="00F839A0">
      <w:rPr>
        <w:rFonts w:ascii="Arial Narrow" w:hAnsi="Arial Narrow"/>
        <w:b/>
        <w:sz w:val="26"/>
        <w:szCs w:val="26"/>
        <w:lang w:val="es-SV"/>
      </w:rPr>
      <w:t>-202</w:t>
    </w:r>
    <w:r w:rsidR="0062371D" w:rsidRPr="00F839A0">
      <w:rPr>
        <w:rFonts w:ascii="Arial Narrow" w:hAnsi="Arial Narrow"/>
        <w:b/>
        <w:sz w:val="26"/>
        <w:szCs w:val="26"/>
        <w:lang w:val="es-SV"/>
      </w:rPr>
      <w:t>4</w:t>
    </w:r>
    <w:r w:rsidR="0099564E" w:rsidRPr="00F839A0">
      <w:rPr>
        <w:rFonts w:ascii="Arial Narrow" w:hAnsi="Arial Narrow"/>
        <w:b/>
        <w:sz w:val="26"/>
        <w:szCs w:val="26"/>
        <w:lang w:val="es-SV"/>
      </w:rPr>
      <w:t xml:space="preserve">                                  </w:t>
    </w:r>
    <w:r w:rsidRPr="00F839A0">
      <w:rPr>
        <w:rFonts w:ascii="Arial Narrow" w:hAnsi="Arial Narrow"/>
        <w:b/>
        <w:sz w:val="26"/>
        <w:szCs w:val="26"/>
        <w:lang w:val="es-SV"/>
      </w:rPr>
      <w:t xml:space="preserve"> </w:t>
    </w:r>
    <w:bookmarkEnd w:id="23"/>
    <w:bookmarkEnd w:id="24"/>
    <w:r w:rsidRPr="00F839A0">
      <w:rPr>
        <w:rFonts w:ascii="Arial Narrow" w:hAnsi="Arial Narrow"/>
        <w:b/>
        <w:sz w:val="26"/>
        <w:szCs w:val="26"/>
        <w:lang w:val="es-SV"/>
      </w:rPr>
      <w:fldChar w:fldCharType="begin"/>
    </w:r>
    <w:r w:rsidRPr="00F839A0">
      <w:rPr>
        <w:rFonts w:ascii="Arial Narrow" w:hAnsi="Arial Narrow"/>
        <w:b/>
        <w:sz w:val="26"/>
        <w:szCs w:val="26"/>
        <w:lang w:val="es-SV"/>
      </w:rPr>
      <w:instrText>PAGE   \* MERGEFORMAT</w:instrText>
    </w:r>
    <w:r w:rsidRPr="00F839A0">
      <w:rPr>
        <w:rFonts w:ascii="Arial Narrow" w:hAnsi="Arial Narrow"/>
        <w:b/>
        <w:sz w:val="26"/>
        <w:szCs w:val="26"/>
        <w:lang w:val="es-SV"/>
      </w:rPr>
      <w:fldChar w:fldCharType="separate"/>
    </w:r>
    <w:r w:rsidRPr="00F839A0">
      <w:rPr>
        <w:rFonts w:ascii="Arial Narrow" w:hAnsi="Arial Narrow"/>
        <w:b/>
        <w:sz w:val="26"/>
        <w:szCs w:val="26"/>
        <w:lang w:val="es-SV"/>
      </w:rPr>
      <w:t>2</w:t>
    </w:r>
    <w:r w:rsidRPr="00F839A0">
      <w:rPr>
        <w:rFonts w:ascii="Arial Narrow" w:hAnsi="Arial Narrow"/>
        <w:b/>
        <w:sz w:val="26"/>
        <w:szCs w:val="26"/>
        <w:lang w:val="es-SV"/>
      </w:rPr>
      <w:fldChar w:fldCharType="end"/>
    </w:r>
  </w:p>
  <w:p w14:paraId="31A4A335" w14:textId="77777777" w:rsidR="00501583" w:rsidRPr="00F839A0" w:rsidRDefault="005015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B577" w14:textId="77777777" w:rsidR="002F1516" w:rsidRPr="00F839A0" w:rsidRDefault="002F1516">
    <w:pPr>
      <w:pStyle w:val="Encabezado"/>
      <w:rPr>
        <w:lang w:val="es-SV"/>
      </w:rPr>
    </w:pPr>
  </w:p>
  <w:p w14:paraId="06415027" w14:textId="77777777" w:rsidR="002F1516" w:rsidRPr="00F839A0" w:rsidRDefault="002F1516">
    <w:pPr>
      <w:pStyle w:val="Encabezado"/>
      <w:rPr>
        <w:lang w:val="es-SV"/>
      </w:rPr>
    </w:pPr>
  </w:p>
  <w:p w14:paraId="12ACAB4F" w14:textId="77777777" w:rsidR="002F1516" w:rsidRPr="00F839A0" w:rsidRDefault="002F1516">
    <w:pPr>
      <w:pStyle w:val="Encabezado"/>
      <w:rPr>
        <w:lang w:val="es-S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9C4626"/>
    <w:lvl w:ilvl="0">
      <w:start w:val="1"/>
      <w:numFmt w:val="bullet"/>
      <w:pStyle w:val="Listaconvietas"/>
      <w:lvlText w:val=""/>
      <w:lvlJc w:val="left"/>
      <w:pPr>
        <w:tabs>
          <w:tab w:val="num" w:pos="-6195"/>
        </w:tabs>
        <w:ind w:left="-6195" w:hanging="360"/>
      </w:pPr>
      <w:rPr>
        <w:rFonts w:ascii="Symbol" w:hAnsi="Symbol" w:hint="default"/>
      </w:rPr>
    </w:lvl>
  </w:abstractNum>
  <w:abstractNum w:abstractNumId="1" w15:restartNumberingAfterBreak="0">
    <w:nsid w:val="00600D98"/>
    <w:multiLevelType w:val="hybridMultilevel"/>
    <w:tmpl w:val="49EC651E"/>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0CB07CC"/>
    <w:multiLevelType w:val="hybridMultilevel"/>
    <w:tmpl w:val="B4E06264"/>
    <w:lvl w:ilvl="0" w:tplc="85AECF22">
      <w:start w:val="1"/>
      <w:numFmt w:val="decimal"/>
      <w:pStyle w:val="ANEXOS"/>
      <w:lvlText w:val="11.%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14150A2"/>
    <w:multiLevelType w:val="hybridMultilevel"/>
    <w:tmpl w:val="166C7E30"/>
    <w:lvl w:ilvl="0" w:tplc="9A588B6A">
      <w:start w:val="1"/>
      <w:numFmt w:val="lowerLetter"/>
      <w:lvlText w:val="%1)"/>
      <w:lvlJc w:val="left"/>
      <w:pPr>
        <w:ind w:left="360" w:hanging="360"/>
      </w:pPr>
      <w:rPr>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2605624"/>
    <w:multiLevelType w:val="hybridMultilevel"/>
    <w:tmpl w:val="F7DAF344"/>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3F21219"/>
    <w:multiLevelType w:val="multilevel"/>
    <w:tmpl w:val="D0F4A74E"/>
    <w:styleLink w:val="Listaactual2"/>
    <w:lvl w:ilvl="0">
      <w:start w:val="1"/>
      <w:numFmt w:val="decimal"/>
      <w:lvlText w:val="%1."/>
      <w:lvlJc w:val="left"/>
      <w:pPr>
        <w:ind w:left="360" w:hanging="360"/>
      </w:pPr>
      <w:rPr>
        <w:rFonts w:hint="default"/>
        <w:b/>
        <w:bCs/>
        <w:sz w:val="24"/>
      </w:rPr>
    </w:lvl>
    <w:lvl w:ilvl="1">
      <w:start w:val="1"/>
      <w:numFmt w:val="decimal"/>
      <w:isLgl/>
      <w:lvlText w:val="%1.%2."/>
      <w:lvlJc w:val="left"/>
      <w:pPr>
        <w:ind w:left="552" w:hanging="552"/>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7114CB"/>
    <w:multiLevelType w:val="hybridMultilevel"/>
    <w:tmpl w:val="CD0A6CC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15:restartNumberingAfterBreak="0">
    <w:nsid w:val="0521724F"/>
    <w:multiLevelType w:val="hybridMultilevel"/>
    <w:tmpl w:val="3834A7D8"/>
    <w:lvl w:ilvl="0" w:tplc="85FA28C0">
      <w:start w:val="1"/>
      <w:numFmt w:val="lowerLetter"/>
      <w:lvlText w:val="%1)"/>
      <w:lvlJc w:val="left"/>
      <w:pPr>
        <w:tabs>
          <w:tab w:val="num" w:pos="720"/>
        </w:tabs>
        <w:ind w:left="720" w:hanging="360"/>
      </w:pPr>
    </w:lvl>
    <w:lvl w:ilvl="1" w:tplc="B23AFD96" w:tentative="1">
      <w:start w:val="1"/>
      <w:numFmt w:val="lowerLetter"/>
      <w:lvlText w:val="%2)"/>
      <w:lvlJc w:val="left"/>
      <w:pPr>
        <w:tabs>
          <w:tab w:val="num" w:pos="1440"/>
        </w:tabs>
        <w:ind w:left="1440" w:hanging="360"/>
      </w:pPr>
    </w:lvl>
    <w:lvl w:ilvl="2" w:tplc="E96ED7EE" w:tentative="1">
      <w:start w:val="1"/>
      <w:numFmt w:val="lowerLetter"/>
      <w:lvlText w:val="%3)"/>
      <w:lvlJc w:val="left"/>
      <w:pPr>
        <w:tabs>
          <w:tab w:val="num" w:pos="2160"/>
        </w:tabs>
        <w:ind w:left="2160" w:hanging="360"/>
      </w:pPr>
    </w:lvl>
    <w:lvl w:ilvl="3" w:tplc="40184A90" w:tentative="1">
      <w:start w:val="1"/>
      <w:numFmt w:val="lowerLetter"/>
      <w:lvlText w:val="%4)"/>
      <w:lvlJc w:val="left"/>
      <w:pPr>
        <w:tabs>
          <w:tab w:val="num" w:pos="2880"/>
        </w:tabs>
        <w:ind w:left="2880" w:hanging="360"/>
      </w:pPr>
    </w:lvl>
    <w:lvl w:ilvl="4" w:tplc="C65C548C" w:tentative="1">
      <w:start w:val="1"/>
      <w:numFmt w:val="lowerLetter"/>
      <w:lvlText w:val="%5)"/>
      <w:lvlJc w:val="left"/>
      <w:pPr>
        <w:tabs>
          <w:tab w:val="num" w:pos="3600"/>
        </w:tabs>
        <w:ind w:left="3600" w:hanging="360"/>
      </w:pPr>
    </w:lvl>
    <w:lvl w:ilvl="5" w:tplc="F93865E8" w:tentative="1">
      <w:start w:val="1"/>
      <w:numFmt w:val="lowerLetter"/>
      <w:lvlText w:val="%6)"/>
      <w:lvlJc w:val="left"/>
      <w:pPr>
        <w:tabs>
          <w:tab w:val="num" w:pos="4320"/>
        </w:tabs>
        <w:ind w:left="4320" w:hanging="360"/>
      </w:pPr>
    </w:lvl>
    <w:lvl w:ilvl="6" w:tplc="F9C24496" w:tentative="1">
      <w:start w:val="1"/>
      <w:numFmt w:val="lowerLetter"/>
      <w:lvlText w:val="%7)"/>
      <w:lvlJc w:val="left"/>
      <w:pPr>
        <w:tabs>
          <w:tab w:val="num" w:pos="5040"/>
        </w:tabs>
        <w:ind w:left="5040" w:hanging="360"/>
      </w:pPr>
    </w:lvl>
    <w:lvl w:ilvl="7" w:tplc="82928228" w:tentative="1">
      <w:start w:val="1"/>
      <w:numFmt w:val="lowerLetter"/>
      <w:lvlText w:val="%8)"/>
      <w:lvlJc w:val="left"/>
      <w:pPr>
        <w:tabs>
          <w:tab w:val="num" w:pos="5760"/>
        </w:tabs>
        <w:ind w:left="5760" w:hanging="360"/>
      </w:pPr>
    </w:lvl>
    <w:lvl w:ilvl="8" w:tplc="D76E3F0A" w:tentative="1">
      <w:start w:val="1"/>
      <w:numFmt w:val="lowerLetter"/>
      <w:lvlText w:val="%9)"/>
      <w:lvlJc w:val="left"/>
      <w:pPr>
        <w:tabs>
          <w:tab w:val="num" w:pos="6480"/>
        </w:tabs>
        <w:ind w:left="6480" w:hanging="360"/>
      </w:pPr>
    </w:lvl>
  </w:abstractNum>
  <w:abstractNum w:abstractNumId="8" w15:restartNumberingAfterBreak="0">
    <w:nsid w:val="052C0C71"/>
    <w:multiLevelType w:val="hybridMultilevel"/>
    <w:tmpl w:val="098C8A5C"/>
    <w:lvl w:ilvl="0" w:tplc="78E0BB74">
      <w:start w:val="1"/>
      <w:numFmt w:val="lowerRoman"/>
      <w:lvlText w:val="%1."/>
      <w:lvlJc w:val="right"/>
      <w:pPr>
        <w:tabs>
          <w:tab w:val="num" w:pos="720"/>
        </w:tabs>
        <w:ind w:left="720" w:hanging="360"/>
      </w:pPr>
    </w:lvl>
    <w:lvl w:ilvl="1" w:tplc="F5B60BE6" w:tentative="1">
      <w:start w:val="1"/>
      <w:numFmt w:val="lowerRoman"/>
      <w:lvlText w:val="%2."/>
      <w:lvlJc w:val="right"/>
      <w:pPr>
        <w:tabs>
          <w:tab w:val="num" w:pos="1440"/>
        </w:tabs>
        <w:ind w:left="1440" w:hanging="360"/>
      </w:pPr>
    </w:lvl>
    <w:lvl w:ilvl="2" w:tplc="EC48057E" w:tentative="1">
      <w:start w:val="1"/>
      <w:numFmt w:val="lowerRoman"/>
      <w:lvlText w:val="%3."/>
      <w:lvlJc w:val="right"/>
      <w:pPr>
        <w:tabs>
          <w:tab w:val="num" w:pos="2160"/>
        </w:tabs>
        <w:ind w:left="2160" w:hanging="360"/>
      </w:pPr>
    </w:lvl>
    <w:lvl w:ilvl="3" w:tplc="327C235E" w:tentative="1">
      <w:start w:val="1"/>
      <w:numFmt w:val="lowerRoman"/>
      <w:lvlText w:val="%4."/>
      <w:lvlJc w:val="right"/>
      <w:pPr>
        <w:tabs>
          <w:tab w:val="num" w:pos="2880"/>
        </w:tabs>
        <w:ind w:left="2880" w:hanging="360"/>
      </w:pPr>
    </w:lvl>
    <w:lvl w:ilvl="4" w:tplc="1610E032" w:tentative="1">
      <w:start w:val="1"/>
      <w:numFmt w:val="lowerRoman"/>
      <w:lvlText w:val="%5."/>
      <w:lvlJc w:val="right"/>
      <w:pPr>
        <w:tabs>
          <w:tab w:val="num" w:pos="3600"/>
        </w:tabs>
        <w:ind w:left="3600" w:hanging="360"/>
      </w:pPr>
    </w:lvl>
    <w:lvl w:ilvl="5" w:tplc="7118264A" w:tentative="1">
      <w:start w:val="1"/>
      <w:numFmt w:val="lowerRoman"/>
      <w:lvlText w:val="%6."/>
      <w:lvlJc w:val="right"/>
      <w:pPr>
        <w:tabs>
          <w:tab w:val="num" w:pos="4320"/>
        </w:tabs>
        <w:ind w:left="4320" w:hanging="360"/>
      </w:pPr>
    </w:lvl>
    <w:lvl w:ilvl="6" w:tplc="575852FA" w:tentative="1">
      <w:start w:val="1"/>
      <w:numFmt w:val="lowerRoman"/>
      <w:lvlText w:val="%7."/>
      <w:lvlJc w:val="right"/>
      <w:pPr>
        <w:tabs>
          <w:tab w:val="num" w:pos="5040"/>
        </w:tabs>
        <w:ind w:left="5040" w:hanging="360"/>
      </w:pPr>
    </w:lvl>
    <w:lvl w:ilvl="7" w:tplc="9230DE0C" w:tentative="1">
      <w:start w:val="1"/>
      <w:numFmt w:val="lowerRoman"/>
      <w:lvlText w:val="%8."/>
      <w:lvlJc w:val="right"/>
      <w:pPr>
        <w:tabs>
          <w:tab w:val="num" w:pos="5760"/>
        </w:tabs>
        <w:ind w:left="5760" w:hanging="360"/>
      </w:pPr>
    </w:lvl>
    <w:lvl w:ilvl="8" w:tplc="3454DFFC" w:tentative="1">
      <w:start w:val="1"/>
      <w:numFmt w:val="lowerRoman"/>
      <w:lvlText w:val="%9."/>
      <w:lvlJc w:val="right"/>
      <w:pPr>
        <w:tabs>
          <w:tab w:val="num" w:pos="6480"/>
        </w:tabs>
        <w:ind w:left="6480" w:hanging="360"/>
      </w:pPr>
    </w:lvl>
  </w:abstractNum>
  <w:abstractNum w:abstractNumId="9" w15:restartNumberingAfterBreak="0">
    <w:nsid w:val="06174BB6"/>
    <w:multiLevelType w:val="hybridMultilevel"/>
    <w:tmpl w:val="B3126AB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06AB73E7"/>
    <w:multiLevelType w:val="hybridMultilevel"/>
    <w:tmpl w:val="9B442594"/>
    <w:lvl w:ilvl="0" w:tplc="268C48A4">
      <w:start w:val="1"/>
      <w:numFmt w:val="decimal"/>
      <w:pStyle w:val="2doproce"/>
      <w:lvlText w:val="6.5.%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6CA23E5"/>
    <w:multiLevelType w:val="multilevel"/>
    <w:tmpl w:val="784685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8BD650A"/>
    <w:multiLevelType w:val="hybridMultilevel"/>
    <w:tmpl w:val="D506CD76"/>
    <w:lvl w:ilvl="0" w:tplc="440A0009">
      <w:start w:val="1"/>
      <w:numFmt w:val="bullet"/>
      <w:lvlText w:val=""/>
      <w:lvlJc w:val="left"/>
      <w:pPr>
        <w:ind w:left="5322" w:hanging="360"/>
      </w:pPr>
      <w:rPr>
        <w:rFonts w:ascii="Wingdings" w:hAnsi="Wingdings" w:hint="default"/>
      </w:rPr>
    </w:lvl>
    <w:lvl w:ilvl="1" w:tplc="440A0003" w:tentative="1">
      <w:start w:val="1"/>
      <w:numFmt w:val="bullet"/>
      <w:lvlText w:val="o"/>
      <w:lvlJc w:val="left"/>
      <w:pPr>
        <w:ind w:left="6042" w:hanging="360"/>
      </w:pPr>
      <w:rPr>
        <w:rFonts w:ascii="Courier New" w:hAnsi="Courier New" w:cs="Courier New" w:hint="default"/>
      </w:rPr>
    </w:lvl>
    <w:lvl w:ilvl="2" w:tplc="440A0005">
      <w:start w:val="1"/>
      <w:numFmt w:val="bullet"/>
      <w:lvlText w:val=""/>
      <w:lvlJc w:val="left"/>
      <w:pPr>
        <w:ind w:left="6762" w:hanging="360"/>
      </w:pPr>
      <w:rPr>
        <w:rFonts w:ascii="Wingdings" w:hAnsi="Wingdings" w:hint="default"/>
      </w:rPr>
    </w:lvl>
    <w:lvl w:ilvl="3" w:tplc="440A0001" w:tentative="1">
      <w:start w:val="1"/>
      <w:numFmt w:val="bullet"/>
      <w:lvlText w:val=""/>
      <w:lvlJc w:val="left"/>
      <w:pPr>
        <w:ind w:left="7482" w:hanging="360"/>
      </w:pPr>
      <w:rPr>
        <w:rFonts w:ascii="Symbol" w:hAnsi="Symbol" w:hint="default"/>
      </w:rPr>
    </w:lvl>
    <w:lvl w:ilvl="4" w:tplc="440A0003" w:tentative="1">
      <w:start w:val="1"/>
      <w:numFmt w:val="bullet"/>
      <w:lvlText w:val="o"/>
      <w:lvlJc w:val="left"/>
      <w:pPr>
        <w:ind w:left="8202" w:hanging="360"/>
      </w:pPr>
      <w:rPr>
        <w:rFonts w:ascii="Courier New" w:hAnsi="Courier New" w:cs="Courier New" w:hint="default"/>
      </w:rPr>
    </w:lvl>
    <w:lvl w:ilvl="5" w:tplc="440A0005" w:tentative="1">
      <w:start w:val="1"/>
      <w:numFmt w:val="bullet"/>
      <w:lvlText w:val=""/>
      <w:lvlJc w:val="left"/>
      <w:pPr>
        <w:ind w:left="8922" w:hanging="360"/>
      </w:pPr>
      <w:rPr>
        <w:rFonts w:ascii="Wingdings" w:hAnsi="Wingdings" w:hint="default"/>
      </w:rPr>
    </w:lvl>
    <w:lvl w:ilvl="6" w:tplc="440A0001" w:tentative="1">
      <w:start w:val="1"/>
      <w:numFmt w:val="bullet"/>
      <w:lvlText w:val=""/>
      <w:lvlJc w:val="left"/>
      <w:pPr>
        <w:ind w:left="9642" w:hanging="360"/>
      </w:pPr>
      <w:rPr>
        <w:rFonts w:ascii="Symbol" w:hAnsi="Symbol" w:hint="default"/>
      </w:rPr>
    </w:lvl>
    <w:lvl w:ilvl="7" w:tplc="440A0003" w:tentative="1">
      <w:start w:val="1"/>
      <w:numFmt w:val="bullet"/>
      <w:lvlText w:val="o"/>
      <w:lvlJc w:val="left"/>
      <w:pPr>
        <w:ind w:left="10362" w:hanging="360"/>
      </w:pPr>
      <w:rPr>
        <w:rFonts w:ascii="Courier New" w:hAnsi="Courier New" w:cs="Courier New" w:hint="default"/>
      </w:rPr>
    </w:lvl>
    <w:lvl w:ilvl="8" w:tplc="440A0005" w:tentative="1">
      <w:start w:val="1"/>
      <w:numFmt w:val="bullet"/>
      <w:lvlText w:val=""/>
      <w:lvlJc w:val="left"/>
      <w:pPr>
        <w:ind w:left="11082" w:hanging="360"/>
      </w:pPr>
      <w:rPr>
        <w:rFonts w:ascii="Wingdings" w:hAnsi="Wingdings" w:hint="default"/>
      </w:rPr>
    </w:lvl>
  </w:abstractNum>
  <w:abstractNum w:abstractNumId="13" w15:restartNumberingAfterBreak="0">
    <w:nsid w:val="098C6766"/>
    <w:multiLevelType w:val="hybridMultilevel"/>
    <w:tmpl w:val="EA22CE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0B2E2525"/>
    <w:multiLevelType w:val="hybridMultilevel"/>
    <w:tmpl w:val="7B3049B2"/>
    <w:lvl w:ilvl="0" w:tplc="C622A000">
      <w:start w:val="2"/>
      <w:numFmt w:val="decimal"/>
      <w:lvlText w:val="%1."/>
      <w:lvlJc w:val="left"/>
      <w:pPr>
        <w:ind w:left="720" w:hanging="360"/>
      </w:pPr>
      <w:rPr>
        <w:rFonts w:ascii="Aptos Narrow" w:hAnsi="Aptos Narrow"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FFE4481"/>
    <w:multiLevelType w:val="hybridMultilevel"/>
    <w:tmpl w:val="D4E29942"/>
    <w:lvl w:ilvl="0" w:tplc="E362BA42">
      <w:start w:val="1"/>
      <w:numFmt w:val="decimal"/>
      <w:pStyle w:val="53"/>
      <w:lvlText w:val="5.3.%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119368F2"/>
    <w:multiLevelType w:val="hybridMultilevel"/>
    <w:tmpl w:val="A906DEBA"/>
    <w:lvl w:ilvl="0" w:tplc="0409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13AE2A42"/>
    <w:multiLevelType w:val="hybridMultilevel"/>
    <w:tmpl w:val="F9AA8618"/>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4CE68A3"/>
    <w:multiLevelType w:val="hybridMultilevel"/>
    <w:tmpl w:val="214A5804"/>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3110EC"/>
    <w:multiLevelType w:val="hybridMultilevel"/>
    <w:tmpl w:val="B2841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1A75335B"/>
    <w:multiLevelType w:val="hybridMultilevel"/>
    <w:tmpl w:val="24EE2F66"/>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B5F46FA"/>
    <w:multiLevelType w:val="hybridMultilevel"/>
    <w:tmpl w:val="02C81210"/>
    <w:lvl w:ilvl="0" w:tplc="48E86390">
      <w:start w:val="1"/>
      <w:numFmt w:val="decimal"/>
      <w:pStyle w:val="52"/>
      <w:lvlText w:val="5.2.%1"/>
      <w:lvlJc w:val="left"/>
      <w:pPr>
        <w:ind w:left="454" w:hanging="45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1BDE49CE"/>
    <w:multiLevelType w:val="hybridMultilevel"/>
    <w:tmpl w:val="72BE568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20230B9F"/>
    <w:multiLevelType w:val="hybridMultilevel"/>
    <w:tmpl w:val="9080ED1C"/>
    <w:lvl w:ilvl="0" w:tplc="FF4CBB92">
      <w:start w:val="1"/>
      <w:numFmt w:val="lowerRoman"/>
      <w:lvlText w:val="%1."/>
      <w:lvlJc w:val="right"/>
      <w:pPr>
        <w:tabs>
          <w:tab w:val="num" w:pos="720"/>
        </w:tabs>
        <w:ind w:left="720" w:hanging="360"/>
      </w:pPr>
    </w:lvl>
    <w:lvl w:ilvl="1" w:tplc="6E0663EC" w:tentative="1">
      <w:start w:val="1"/>
      <w:numFmt w:val="lowerRoman"/>
      <w:lvlText w:val="%2."/>
      <w:lvlJc w:val="right"/>
      <w:pPr>
        <w:tabs>
          <w:tab w:val="num" w:pos="1440"/>
        </w:tabs>
        <w:ind w:left="1440" w:hanging="360"/>
      </w:pPr>
    </w:lvl>
    <w:lvl w:ilvl="2" w:tplc="E828EEBC" w:tentative="1">
      <w:start w:val="1"/>
      <w:numFmt w:val="lowerRoman"/>
      <w:lvlText w:val="%3."/>
      <w:lvlJc w:val="right"/>
      <w:pPr>
        <w:tabs>
          <w:tab w:val="num" w:pos="2160"/>
        </w:tabs>
        <w:ind w:left="2160" w:hanging="360"/>
      </w:pPr>
    </w:lvl>
    <w:lvl w:ilvl="3" w:tplc="611A9228" w:tentative="1">
      <w:start w:val="1"/>
      <w:numFmt w:val="lowerRoman"/>
      <w:lvlText w:val="%4."/>
      <w:lvlJc w:val="right"/>
      <w:pPr>
        <w:tabs>
          <w:tab w:val="num" w:pos="2880"/>
        </w:tabs>
        <w:ind w:left="2880" w:hanging="360"/>
      </w:pPr>
    </w:lvl>
    <w:lvl w:ilvl="4" w:tplc="A6488AFE" w:tentative="1">
      <w:start w:val="1"/>
      <w:numFmt w:val="lowerRoman"/>
      <w:lvlText w:val="%5."/>
      <w:lvlJc w:val="right"/>
      <w:pPr>
        <w:tabs>
          <w:tab w:val="num" w:pos="3600"/>
        </w:tabs>
        <w:ind w:left="3600" w:hanging="360"/>
      </w:pPr>
    </w:lvl>
    <w:lvl w:ilvl="5" w:tplc="BC1E7B14" w:tentative="1">
      <w:start w:val="1"/>
      <w:numFmt w:val="lowerRoman"/>
      <w:lvlText w:val="%6."/>
      <w:lvlJc w:val="right"/>
      <w:pPr>
        <w:tabs>
          <w:tab w:val="num" w:pos="4320"/>
        </w:tabs>
        <w:ind w:left="4320" w:hanging="360"/>
      </w:pPr>
    </w:lvl>
    <w:lvl w:ilvl="6" w:tplc="47EECFA4" w:tentative="1">
      <w:start w:val="1"/>
      <w:numFmt w:val="lowerRoman"/>
      <w:lvlText w:val="%7."/>
      <w:lvlJc w:val="right"/>
      <w:pPr>
        <w:tabs>
          <w:tab w:val="num" w:pos="5040"/>
        </w:tabs>
        <w:ind w:left="5040" w:hanging="360"/>
      </w:pPr>
    </w:lvl>
    <w:lvl w:ilvl="7" w:tplc="3D44CA60" w:tentative="1">
      <w:start w:val="1"/>
      <w:numFmt w:val="lowerRoman"/>
      <w:lvlText w:val="%8."/>
      <w:lvlJc w:val="right"/>
      <w:pPr>
        <w:tabs>
          <w:tab w:val="num" w:pos="5760"/>
        </w:tabs>
        <w:ind w:left="5760" w:hanging="360"/>
      </w:pPr>
    </w:lvl>
    <w:lvl w:ilvl="8" w:tplc="63D8AF62" w:tentative="1">
      <w:start w:val="1"/>
      <w:numFmt w:val="lowerRoman"/>
      <w:lvlText w:val="%9."/>
      <w:lvlJc w:val="right"/>
      <w:pPr>
        <w:tabs>
          <w:tab w:val="num" w:pos="6480"/>
        </w:tabs>
        <w:ind w:left="6480" w:hanging="360"/>
      </w:pPr>
    </w:lvl>
  </w:abstractNum>
  <w:abstractNum w:abstractNumId="24" w15:restartNumberingAfterBreak="0">
    <w:nsid w:val="2065045A"/>
    <w:multiLevelType w:val="hybridMultilevel"/>
    <w:tmpl w:val="1A96743C"/>
    <w:lvl w:ilvl="0" w:tplc="BD76FB70">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21FB5387"/>
    <w:multiLevelType w:val="hybridMultilevel"/>
    <w:tmpl w:val="ABF450AE"/>
    <w:lvl w:ilvl="0" w:tplc="440A0001">
      <w:start w:val="1"/>
      <w:numFmt w:val="bullet"/>
      <w:lvlText w:val=""/>
      <w:lvlJc w:val="left"/>
      <w:pPr>
        <w:ind w:left="1430" w:hanging="360"/>
      </w:pPr>
      <w:rPr>
        <w:rFonts w:ascii="Symbol" w:hAnsi="Symbol" w:hint="default"/>
      </w:rPr>
    </w:lvl>
    <w:lvl w:ilvl="1" w:tplc="440A0003" w:tentative="1">
      <w:start w:val="1"/>
      <w:numFmt w:val="bullet"/>
      <w:lvlText w:val="o"/>
      <w:lvlJc w:val="left"/>
      <w:pPr>
        <w:ind w:left="2150" w:hanging="360"/>
      </w:pPr>
      <w:rPr>
        <w:rFonts w:ascii="Courier New" w:hAnsi="Courier New" w:cs="Courier New" w:hint="default"/>
      </w:rPr>
    </w:lvl>
    <w:lvl w:ilvl="2" w:tplc="440A0005" w:tentative="1">
      <w:start w:val="1"/>
      <w:numFmt w:val="bullet"/>
      <w:lvlText w:val=""/>
      <w:lvlJc w:val="left"/>
      <w:pPr>
        <w:ind w:left="2870" w:hanging="360"/>
      </w:pPr>
      <w:rPr>
        <w:rFonts w:ascii="Wingdings" w:hAnsi="Wingdings" w:hint="default"/>
      </w:rPr>
    </w:lvl>
    <w:lvl w:ilvl="3" w:tplc="440A0001" w:tentative="1">
      <w:start w:val="1"/>
      <w:numFmt w:val="bullet"/>
      <w:lvlText w:val=""/>
      <w:lvlJc w:val="left"/>
      <w:pPr>
        <w:ind w:left="3590" w:hanging="360"/>
      </w:pPr>
      <w:rPr>
        <w:rFonts w:ascii="Symbol" w:hAnsi="Symbol" w:hint="default"/>
      </w:rPr>
    </w:lvl>
    <w:lvl w:ilvl="4" w:tplc="440A0003" w:tentative="1">
      <w:start w:val="1"/>
      <w:numFmt w:val="bullet"/>
      <w:lvlText w:val="o"/>
      <w:lvlJc w:val="left"/>
      <w:pPr>
        <w:ind w:left="4310" w:hanging="360"/>
      </w:pPr>
      <w:rPr>
        <w:rFonts w:ascii="Courier New" w:hAnsi="Courier New" w:cs="Courier New" w:hint="default"/>
      </w:rPr>
    </w:lvl>
    <w:lvl w:ilvl="5" w:tplc="440A0005" w:tentative="1">
      <w:start w:val="1"/>
      <w:numFmt w:val="bullet"/>
      <w:lvlText w:val=""/>
      <w:lvlJc w:val="left"/>
      <w:pPr>
        <w:ind w:left="5030" w:hanging="360"/>
      </w:pPr>
      <w:rPr>
        <w:rFonts w:ascii="Wingdings" w:hAnsi="Wingdings" w:hint="default"/>
      </w:rPr>
    </w:lvl>
    <w:lvl w:ilvl="6" w:tplc="440A0001" w:tentative="1">
      <w:start w:val="1"/>
      <w:numFmt w:val="bullet"/>
      <w:lvlText w:val=""/>
      <w:lvlJc w:val="left"/>
      <w:pPr>
        <w:ind w:left="5750" w:hanging="360"/>
      </w:pPr>
      <w:rPr>
        <w:rFonts w:ascii="Symbol" w:hAnsi="Symbol" w:hint="default"/>
      </w:rPr>
    </w:lvl>
    <w:lvl w:ilvl="7" w:tplc="440A0003" w:tentative="1">
      <w:start w:val="1"/>
      <w:numFmt w:val="bullet"/>
      <w:lvlText w:val="o"/>
      <w:lvlJc w:val="left"/>
      <w:pPr>
        <w:ind w:left="6470" w:hanging="360"/>
      </w:pPr>
      <w:rPr>
        <w:rFonts w:ascii="Courier New" w:hAnsi="Courier New" w:cs="Courier New" w:hint="default"/>
      </w:rPr>
    </w:lvl>
    <w:lvl w:ilvl="8" w:tplc="440A0005" w:tentative="1">
      <w:start w:val="1"/>
      <w:numFmt w:val="bullet"/>
      <w:lvlText w:val=""/>
      <w:lvlJc w:val="left"/>
      <w:pPr>
        <w:ind w:left="7190" w:hanging="360"/>
      </w:pPr>
      <w:rPr>
        <w:rFonts w:ascii="Wingdings" w:hAnsi="Wingdings" w:hint="default"/>
      </w:rPr>
    </w:lvl>
  </w:abstractNum>
  <w:abstractNum w:abstractNumId="26" w15:restartNumberingAfterBreak="0">
    <w:nsid w:val="22C1709A"/>
    <w:multiLevelType w:val="hybridMultilevel"/>
    <w:tmpl w:val="1DE89278"/>
    <w:lvl w:ilvl="0" w:tplc="30C2E89E">
      <w:start w:val="1"/>
      <w:numFmt w:val="decimal"/>
      <w:pStyle w:val="57"/>
      <w:lvlText w:val="5.8.%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2E57003"/>
    <w:multiLevelType w:val="hybridMultilevel"/>
    <w:tmpl w:val="22963C5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5C5261D"/>
    <w:multiLevelType w:val="hybridMultilevel"/>
    <w:tmpl w:val="DF568604"/>
    <w:lvl w:ilvl="0" w:tplc="FFFFFFFF">
      <w:start w:val="1"/>
      <w:numFmt w:val="lowerLetter"/>
      <w:lvlText w:val="%1)"/>
      <w:lvlJc w:val="left"/>
      <w:pPr>
        <w:ind w:left="360" w:hanging="360"/>
      </w:pPr>
      <w:rPr>
        <w:rFonts w:ascii="Times New Roman" w:eastAsia="Times New Roman" w:hAnsi="Times New Roman" w:cs="Times New Roman"/>
        <w:b/>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6B64873"/>
    <w:multiLevelType w:val="hybridMultilevel"/>
    <w:tmpl w:val="448298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26D32187"/>
    <w:multiLevelType w:val="multilevel"/>
    <w:tmpl w:val="E02EC2D6"/>
    <w:lvl w:ilvl="0">
      <w:start w:val="1"/>
      <w:numFmt w:val="decimal"/>
      <w:lvlText w:val="%1."/>
      <w:lvlJc w:val="left"/>
      <w:pPr>
        <w:ind w:left="360" w:hanging="360"/>
      </w:pPr>
      <w:rPr>
        <w:rFonts w:hint="default"/>
        <w:b/>
        <w:bCs/>
        <w:sz w:val="24"/>
      </w:rPr>
    </w:lvl>
    <w:lvl w:ilvl="1">
      <w:start w:val="1"/>
      <w:numFmt w:val="decimal"/>
      <w:isLgl/>
      <w:lvlText w:val="%1.%2."/>
      <w:lvlJc w:val="left"/>
      <w:pPr>
        <w:ind w:left="552" w:hanging="552"/>
      </w:pPr>
      <w:rPr>
        <w:rFonts w:hint="default"/>
        <w:b/>
        <w:bCs/>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9A60058"/>
    <w:multiLevelType w:val="multilevel"/>
    <w:tmpl w:val="80A23446"/>
    <w:styleLink w:val="Listaactual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2A912BD9"/>
    <w:multiLevelType w:val="hybridMultilevel"/>
    <w:tmpl w:val="6D665F70"/>
    <w:lvl w:ilvl="0" w:tplc="93409040">
      <w:start w:val="3"/>
      <w:numFmt w:val="decimal"/>
      <w:lvlText w:val="%1."/>
      <w:lvlJc w:val="left"/>
      <w:pPr>
        <w:ind w:left="360" w:hanging="360"/>
      </w:pPr>
      <w:rPr>
        <w:rFonts w:cs="Calibri Light"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2AEC5FEB"/>
    <w:multiLevelType w:val="hybridMultilevel"/>
    <w:tmpl w:val="ED08E6A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15:restartNumberingAfterBreak="0">
    <w:nsid w:val="2E1765EF"/>
    <w:multiLevelType w:val="hybridMultilevel"/>
    <w:tmpl w:val="58D447F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5" w15:restartNumberingAfterBreak="0">
    <w:nsid w:val="2E1D4C1D"/>
    <w:multiLevelType w:val="hybridMultilevel"/>
    <w:tmpl w:val="098C8A5C"/>
    <w:lvl w:ilvl="0" w:tplc="FFFFFFFF">
      <w:start w:val="1"/>
      <w:numFmt w:val="lowerRoman"/>
      <w:lvlText w:val="%1."/>
      <w:lvlJc w:val="right"/>
      <w:pPr>
        <w:tabs>
          <w:tab w:val="num" w:pos="720"/>
        </w:tabs>
        <w:ind w:left="720" w:hanging="360"/>
      </w:p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36" w15:restartNumberingAfterBreak="0">
    <w:nsid w:val="318C1786"/>
    <w:multiLevelType w:val="hybridMultilevel"/>
    <w:tmpl w:val="2F46EB10"/>
    <w:lvl w:ilvl="0" w:tplc="4F7EF772">
      <w:start w:val="1"/>
      <w:numFmt w:val="lowerRoman"/>
      <w:lvlText w:val="%1."/>
      <w:lvlJc w:val="right"/>
      <w:pPr>
        <w:tabs>
          <w:tab w:val="num" w:pos="720"/>
        </w:tabs>
        <w:ind w:left="720" w:hanging="360"/>
      </w:pPr>
    </w:lvl>
    <w:lvl w:ilvl="1" w:tplc="8BA000F2" w:tentative="1">
      <w:start w:val="1"/>
      <w:numFmt w:val="lowerRoman"/>
      <w:lvlText w:val="%2."/>
      <w:lvlJc w:val="right"/>
      <w:pPr>
        <w:tabs>
          <w:tab w:val="num" w:pos="1440"/>
        </w:tabs>
        <w:ind w:left="1440" w:hanging="360"/>
      </w:pPr>
    </w:lvl>
    <w:lvl w:ilvl="2" w:tplc="84DA4526" w:tentative="1">
      <w:start w:val="1"/>
      <w:numFmt w:val="lowerRoman"/>
      <w:lvlText w:val="%3."/>
      <w:lvlJc w:val="right"/>
      <w:pPr>
        <w:tabs>
          <w:tab w:val="num" w:pos="2160"/>
        </w:tabs>
        <w:ind w:left="2160" w:hanging="360"/>
      </w:pPr>
    </w:lvl>
    <w:lvl w:ilvl="3" w:tplc="33AE1DD6" w:tentative="1">
      <w:start w:val="1"/>
      <w:numFmt w:val="lowerRoman"/>
      <w:lvlText w:val="%4."/>
      <w:lvlJc w:val="right"/>
      <w:pPr>
        <w:tabs>
          <w:tab w:val="num" w:pos="2880"/>
        </w:tabs>
        <w:ind w:left="2880" w:hanging="360"/>
      </w:pPr>
    </w:lvl>
    <w:lvl w:ilvl="4" w:tplc="F3D4C0A4" w:tentative="1">
      <w:start w:val="1"/>
      <w:numFmt w:val="lowerRoman"/>
      <w:lvlText w:val="%5."/>
      <w:lvlJc w:val="right"/>
      <w:pPr>
        <w:tabs>
          <w:tab w:val="num" w:pos="3600"/>
        </w:tabs>
        <w:ind w:left="3600" w:hanging="360"/>
      </w:pPr>
    </w:lvl>
    <w:lvl w:ilvl="5" w:tplc="C3F2BEFC" w:tentative="1">
      <w:start w:val="1"/>
      <w:numFmt w:val="lowerRoman"/>
      <w:lvlText w:val="%6."/>
      <w:lvlJc w:val="right"/>
      <w:pPr>
        <w:tabs>
          <w:tab w:val="num" w:pos="4320"/>
        </w:tabs>
        <w:ind w:left="4320" w:hanging="360"/>
      </w:pPr>
    </w:lvl>
    <w:lvl w:ilvl="6" w:tplc="5918530C" w:tentative="1">
      <w:start w:val="1"/>
      <w:numFmt w:val="lowerRoman"/>
      <w:lvlText w:val="%7."/>
      <w:lvlJc w:val="right"/>
      <w:pPr>
        <w:tabs>
          <w:tab w:val="num" w:pos="5040"/>
        </w:tabs>
        <w:ind w:left="5040" w:hanging="360"/>
      </w:pPr>
    </w:lvl>
    <w:lvl w:ilvl="7" w:tplc="6CF80208" w:tentative="1">
      <w:start w:val="1"/>
      <w:numFmt w:val="lowerRoman"/>
      <w:lvlText w:val="%8."/>
      <w:lvlJc w:val="right"/>
      <w:pPr>
        <w:tabs>
          <w:tab w:val="num" w:pos="5760"/>
        </w:tabs>
        <w:ind w:left="5760" w:hanging="360"/>
      </w:pPr>
    </w:lvl>
    <w:lvl w:ilvl="8" w:tplc="6F72F838" w:tentative="1">
      <w:start w:val="1"/>
      <w:numFmt w:val="lowerRoman"/>
      <w:lvlText w:val="%9."/>
      <w:lvlJc w:val="right"/>
      <w:pPr>
        <w:tabs>
          <w:tab w:val="num" w:pos="6480"/>
        </w:tabs>
        <w:ind w:left="6480" w:hanging="360"/>
      </w:pPr>
    </w:lvl>
  </w:abstractNum>
  <w:abstractNum w:abstractNumId="37" w15:restartNumberingAfterBreak="0">
    <w:nsid w:val="31A71E7D"/>
    <w:multiLevelType w:val="hybridMultilevel"/>
    <w:tmpl w:val="90DA9166"/>
    <w:lvl w:ilvl="0" w:tplc="8A4E60C6">
      <w:start w:val="1"/>
      <w:numFmt w:val="lowerLetter"/>
      <w:lvlText w:val="%1)"/>
      <w:lvlJc w:val="left"/>
      <w:pPr>
        <w:tabs>
          <w:tab w:val="num" w:pos="360"/>
        </w:tabs>
        <w:ind w:left="360" w:hanging="360"/>
      </w:pPr>
    </w:lvl>
    <w:lvl w:ilvl="1" w:tplc="078CC33E">
      <w:start w:val="1"/>
      <w:numFmt w:val="lowerLetter"/>
      <w:lvlText w:val="%2)"/>
      <w:lvlJc w:val="left"/>
      <w:pPr>
        <w:tabs>
          <w:tab w:val="num" w:pos="1080"/>
        </w:tabs>
        <w:ind w:left="1080" w:hanging="360"/>
      </w:pPr>
    </w:lvl>
    <w:lvl w:ilvl="2" w:tplc="CDF821EC" w:tentative="1">
      <w:start w:val="1"/>
      <w:numFmt w:val="lowerLetter"/>
      <w:lvlText w:val="%3)"/>
      <w:lvlJc w:val="left"/>
      <w:pPr>
        <w:tabs>
          <w:tab w:val="num" w:pos="1800"/>
        </w:tabs>
        <w:ind w:left="1800" w:hanging="360"/>
      </w:pPr>
    </w:lvl>
    <w:lvl w:ilvl="3" w:tplc="ABAA22C8" w:tentative="1">
      <w:start w:val="1"/>
      <w:numFmt w:val="lowerLetter"/>
      <w:lvlText w:val="%4)"/>
      <w:lvlJc w:val="left"/>
      <w:pPr>
        <w:tabs>
          <w:tab w:val="num" w:pos="2520"/>
        </w:tabs>
        <w:ind w:left="2520" w:hanging="360"/>
      </w:pPr>
    </w:lvl>
    <w:lvl w:ilvl="4" w:tplc="94CE183C" w:tentative="1">
      <w:start w:val="1"/>
      <w:numFmt w:val="lowerLetter"/>
      <w:lvlText w:val="%5)"/>
      <w:lvlJc w:val="left"/>
      <w:pPr>
        <w:tabs>
          <w:tab w:val="num" w:pos="3240"/>
        </w:tabs>
        <w:ind w:left="3240" w:hanging="360"/>
      </w:pPr>
    </w:lvl>
    <w:lvl w:ilvl="5" w:tplc="35184F48" w:tentative="1">
      <w:start w:val="1"/>
      <w:numFmt w:val="lowerLetter"/>
      <w:lvlText w:val="%6)"/>
      <w:lvlJc w:val="left"/>
      <w:pPr>
        <w:tabs>
          <w:tab w:val="num" w:pos="3960"/>
        </w:tabs>
        <w:ind w:left="3960" w:hanging="360"/>
      </w:pPr>
    </w:lvl>
    <w:lvl w:ilvl="6" w:tplc="CCF69AD6" w:tentative="1">
      <w:start w:val="1"/>
      <w:numFmt w:val="lowerLetter"/>
      <w:lvlText w:val="%7)"/>
      <w:lvlJc w:val="left"/>
      <w:pPr>
        <w:tabs>
          <w:tab w:val="num" w:pos="4680"/>
        </w:tabs>
        <w:ind w:left="4680" w:hanging="360"/>
      </w:pPr>
    </w:lvl>
    <w:lvl w:ilvl="7" w:tplc="A7003B86" w:tentative="1">
      <w:start w:val="1"/>
      <w:numFmt w:val="lowerLetter"/>
      <w:lvlText w:val="%8)"/>
      <w:lvlJc w:val="left"/>
      <w:pPr>
        <w:tabs>
          <w:tab w:val="num" w:pos="5400"/>
        </w:tabs>
        <w:ind w:left="5400" w:hanging="360"/>
      </w:pPr>
    </w:lvl>
    <w:lvl w:ilvl="8" w:tplc="DE003C3E" w:tentative="1">
      <w:start w:val="1"/>
      <w:numFmt w:val="lowerLetter"/>
      <w:lvlText w:val="%9)"/>
      <w:lvlJc w:val="left"/>
      <w:pPr>
        <w:tabs>
          <w:tab w:val="num" w:pos="6120"/>
        </w:tabs>
        <w:ind w:left="6120" w:hanging="360"/>
      </w:pPr>
    </w:lvl>
  </w:abstractNum>
  <w:abstractNum w:abstractNumId="38" w15:restartNumberingAfterBreak="0">
    <w:nsid w:val="31F66BA2"/>
    <w:multiLevelType w:val="hybridMultilevel"/>
    <w:tmpl w:val="FCDC4E2A"/>
    <w:lvl w:ilvl="0" w:tplc="440A0001">
      <w:start w:val="1"/>
      <w:numFmt w:val="bullet"/>
      <w:lvlText w:val=""/>
      <w:lvlJc w:val="left"/>
      <w:pPr>
        <w:ind w:left="1400" w:hanging="360"/>
      </w:pPr>
      <w:rPr>
        <w:rFonts w:ascii="Symbol" w:hAnsi="Symbol" w:hint="default"/>
      </w:rPr>
    </w:lvl>
    <w:lvl w:ilvl="1" w:tplc="440A0003" w:tentative="1">
      <w:start w:val="1"/>
      <w:numFmt w:val="bullet"/>
      <w:lvlText w:val="o"/>
      <w:lvlJc w:val="left"/>
      <w:pPr>
        <w:ind w:left="2120" w:hanging="360"/>
      </w:pPr>
      <w:rPr>
        <w:rFonts w:ascii="Courier New" w:hAnsi="Courier New" w:cs="Courier New" w:hint="default"/>
      </w:rPr>
    </w:lvl>
    <w:lvl w:ilvl="2" w:tplc="440A0005" w:tentative="1">
      <w:start w:val="1"/>
      <w:numFmt w:val="bullet"/>
      <w:lvlText w:val=""/>
      <w:lvlJc w:val="left"/>
      <w:pPr>
        <w:ind w:left="2840" w:hanging="360"/>
      </w:pPr>
      <w:rPr>
        <w:rFonts w:ascii="Wingdings" w:hAnsi="Wingdings" w:hint="default"/>
      </w:rPr>
    </w:lvl>
    <w:lvl w:ilvl="3" w:tplc="440A0001" w:tentative="1">
      <w:start w:val="1"/>
      <w:numFmt w:val="bullet"/>
      <w:lvlText w:val=""/>
      <w:lvlJc w:val="left"/>
      <w:pPr>
        <w:ind w:left="3560" w:hanging="360"/>
      </w:pPr>
      <w:rPr>
        <w:rFonts w:ascii="Symbol" w:hAnsi="Symbol" w:hint="default"/>
      </w:rPr>
    </w:lvl>
    <w:lvl w:ilvl="4" w:tplc="440A0003" w:tentative="1">
      <w:start w:val="1"/>
      <w:numFmt w:val="bullet"/>
      <w:lvlText w:val="o"/>
      <w:lvlJc w:val="left"/>
      <w:pPr>
        <w:ind w:left="4280" w:hanging="360"/>
      </w:pPr>
      <w:rPr>
        <w:rFonts w:ascii="Courier New" w:hAnsi="Courier New" w:cs="Courier New" w:hint="default"/>
      </w:rPr>
    </w:lvl>
    <w:lvl w:ilvl="5" w:tplc="440A0005" w:tentative="1">
      <w:start w:val="1"/>
      <w:numFmt w:val="bullet"/>
      <w:lvlText w:val=""/>
      <w:lvlJc w:val="left"/>
      <w:pPr>
        <w:ind w:left="5000" w:hanging="360"/>
      </w:pPr>
      <w:rPr>
        <w:rFonts w:ascii="Wingdings" w:hAnsi="Wingdings" w:hint="default"/>
      </w:rPr>
    </w:lvl>
    <w:lvl w:ilvl="6" w:tplc="440A0001" w:tentative="1">
      <w:start w:val="1"/>
      <w:numFmt w:val="bullet"/>
      <w:lvlText w:val=""/>
      <w:lvlJc w:val="left"/>
      <w:pPr>
        <w:ind w:left="5720" w:hanging="360"/>
      </w:pPr>
      <w:rPr>
        <w:rFonts w:ascii="Symbol" w:hAnsi="Symbol" w:hint="default"/>
      </w:rPr>
    </w:lvl>
    <w:lvl w:ilvl="7" w:tplc="440A0003" w:tentative="1">
      <w:start w:val="1"/>
      <w:numFmt w:val="bullet"/>
      <w:lvlText w:val="o"/>
      <w:lvlJc w:val="left"/>
      <w:pPr>
        <w:ind w:left="6440" w:hanging="360"/>
      </w:pPr>
      <w:rPr>
        <w:rFonts w:ascii="Courier New" w:hAnsi="Courier New" w:cs="Courier New" w:hint="default"/>
      </w:rPr>
    </w:lvl>
    <w:lvl w:ilvl="8" w:tplc="440A0005" w:tentative="1">
      <w:start w:val="1"/>
      <w:numFmt w:val="bullet"/>
      <w:lvlText w:val=""/>
      <w:lvlJc w:val="left"/>
      <w:pPr>
        <w:ind w:left="7160" w:hanging="360"/>
      </w:pPr>
      <w:rPr>
        <w:rFonts w:ascii="Wingdings" w:hAnsi="Wingdings" w:hint="default"/>
      </w:rPr>
    </w:lvl>
  </w:abstractNum>
  <w:abstractNum w:abstractNumId="39" w15:restartNumberingAfterBreak="0">
    <w:nsid w:val="32B33839"/>
    <w:multiLevelType w:val="hybridMultilevel"/>
    <w:tmpl w:val="699AB5B0"/>
    <w:lvl w:ilvl="0" w:tplc="1CB47128">
      <w:start w:val="1"/>
      <w:numFmt w:val="decimal"/>
      <w:pStyle w:val="58"/>
      <w:lvlText w:val="5.8.%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32EF4997"/>
    <w:multiLevelType w:val="hybridMultilevel"/>
    <w:tmpl w:val="B8A8A8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33365FF9"/>
    <w:multiLevelType w:val="hybridMultilevel"/>
    <w:tmpl w:val="913E97EC"/>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370D210F"/>
    <w:multiLevelType w:val="multilevel"/>
    <w:tmpl w:val="4732C442"/>
    <w:lvl w:ilvl="0">
      <w:start w:val="6"/>
      <w:numFmt w:val="decimal"/>
      <w:lvlText w:val="%1"/>
      <w:lvlJc w:val="left"/>
      <w:pPr>
        <w:ind w:left="360" w:hanging="360"/>
      </w:pPr>
      <w:rPr>
        <w:rFonts w:hint="default"/>
      </w:rPr>
    </w:lvl>
    <w:lvl w:ilvl="1">
      <w:start w:val="1"/>
      <w:numFmt w:val="decimal"/>
      <w:pStyle w:val="Estilo3"/>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9564BCA"/>
    <w:multiLevelType w:val="hybridMultilevel"/>
    <w:tmpl w:val="ABF2F30A"/>
    <w:lvl w:ilvl="0" w:tplc="A858E092">
      <w:start w:val="1"/>
      <w:numFmt w:val="decimal"/>
      <w:pStyle w:val="RESPBFA"/>
      <w:lvlText w:val="6.%1"/>
      <w:lvlJc w:val="left"/>
      <w:pPr>
        <w:ind w:left="720" w:hanging="360"/>
      </w:pPr>
      <w:rPr>
        <w:rFonts w:hint="default"/>
        <w:b/>
        <w:bCs/>
      </w:rPr>
    </w:lvl>
    <w:lvl w:ilvl="1" w:tplc="7D943BC0">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3AA34EA7"/>
    <w:multiLevelType w:val="hybridMultilevel"/>
    <w:tmpl w:val="098C8A5C"/>
    <w:lvl w:ilvl="0" w:tplc="FFFFFFFF">
      <w:start w:val="1"/>
      <w:numFmt w:val="lowerRoman"/>
      <w:lvlText w:val="%1."/>
      <w:lvlJc w:val="right"/>
      <w:pPr>
        <w:tabs>
          <w:tab w:val="num" w:pos="720"/>
        </w:tabs>
        <w:ind w:left="720" w:hanging="360"/>
      </w:p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45" w15:restartNumberingAfterBreak="0">
    <w:nsid w:val="3AD24C17"/>
    <w:multiLevelType w:val="hybridMultilevel"/>
    <w:tmpl w:val="CD1A188E"/>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B7E06E1"/>
    <w:multiLevelType w:val="hybridMultilevel"/>
    <w:tmpl w:val="0B90D4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3C2D4E39"/>
    <w:multiLevelType w:val="hybridMultilevel"/>
    <w:tmpl w:val="54ACB1B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8" w15:restartNumberingAfterBreak="0">
    <w:nsid w:val="3C8B6633"/>
    <w:multiLevelType w:val="hybridMultilevel"/>
    <w:tmpl w:val="04BCF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15:restartNumberingAfterBreak="0">
    <w:nsid w:val="46BA7E59"/>
    <w:multiLevelType w:val="hybridMultilevel"/>
    <w:tmpl w:val="F4006A4C"/>
    <w:lvl w:ilvl="0" w:tplc="71A088C8">
      <w:start w:val="1"/>
      <w:numFmt w:val="lowerLetter"/>
      <w:lvlText w:val="%1)"/>
      <w:lvlJc w:val="left"/>
      <w:pPr>
        <w:tabs>
          <w:tab w:val="num" w:pos="360"/>
        </w:tabs>
        <w:ind w:left="360" w:hanging="360"/>
      </w:pPr>
    </w:lvl>
    <w:lvl w:ilvl="1" w:tplc="C80E6C6A" w:tentative="1">
      <w:start w:val="1"/>
      <w:numFmt w:val="lowerLetter"/>
      <w:lvlText w:val="%2)"/>
      <w:lvlJc w:val="left"/>
      <w:pPr>
        <w:tabs>
          <w:tab w:val="num" w:pos="1080"/>
        </w:tabs>
        <w:ind w:left="1080" w:hanging="360"/>
      </w:pPr>
    </w:lvl>
    <w:lvl w:ilvl="2" w:tplc="B04E18D4" w:tentative="1">
      <w:start w:val="1"/>
      <w:numFmt w:val="lowerLetter"/>
      <w:lvlText w:val="%3)"/>
      <w:lvlJc w:val="left"/>
      <w:pPr>
        <w:tabs>
          <w:tab w:val="num" w:pos="1800"/>
        </w:tabs>
        <w:ind w:left="1800" w:hanging="360"/>
      </w:pPr>
    </w:lvl>
    <w:lvl w:ilvl="3" w:tplc="BBBA7A80" w:tentative="1">
      <w:start w:val="1"/>
      <w:numFmt w:val="lowerLetter"/>
      <w:lvlText w:val="%4)"/>
      <w:lvlJc w:val="left"/>
      <w:pPr>
        <w:tabs>
          <w:tab w:val="num" w:pos="2520"/>
        </w:tabs>
        <w:ind w:left="2520" w:hanging="360"/>
      </w:pPr>
    </w:lvl>
    <w:lvl w:ilvl="4" w:tplc="E9A4D868" w:tentative="1">
      <w:start w:val="1"/>
      <w:numFmt w:val="lowerLetter"/>
      <w:lvlText w:val="%5)"/>
      <w:lvlJc w:val="left"/>
      <w:pPr>
        <w:tabs>
          <w:tab w:val="num" w:pos="3240"/>
        </w:tabs>
        <w:ind w:left="3240" w:hanging="360"/>
      </w:pPr>
    </w:lvl>
    <w:lvl w:ilvl="5" w:tplc="CE80BEF8" w:tentative="1">
      <w:start w:val="1"/>
      <w:numFmt w:val="lowerLetter"/>
      <w:lvlText w:val="%6)"/>
      <w:lvlJc w:val="left"/>
      <w:pPr>
        <w:tabs>
          <w:tab w:val="num" w:pos="3960"/>
        </w:tabs>
        <w:ind w:left="3960" w:hanging="360"/>
      </w:pPr>
    </w:lvl>
    <w:lvl w:ilvl="6" w:tplc="C9F67E7C" w:tentative="1">
      <w:start w:val="1"/>
      <w:numFmt w:val="lowerLetter"/>
      <w:lvlText w:val="%7)"/>
      <w:lvlJc w:val="left"/>
      <w:pPr>
        <w:tabs>
          <w:tab w:val="num" w:pos="4680"/>
        </w:tabs>
        <w:ind w:left="4680" w:hanging="360"/>
      </w:pPr>
    </w:lvl>
    <w:lvl w:ilvl="7" w:tplc="02E67B62" w:tentative="1">
      <w:start w:val="1"/>
      <w:numFmt w:val="lowerLetter"/>
      <w:lvlText w:val="%8)"/>
      <w:lvlJc w:val="left"/>
      <w:pPr>
        <w:tabs>
          <w:tab w:val="num" w:pos="5400"/>
        </w:tabs>
        <w:ind w:left="5400" w:hanging="360"/>
      </w:pPr>
    </w:lvl>
    <w:lvl w:ilvl="8" w:tplc="BF1073A6" w:tentative="1">
      <w:start w:val="1"/>
      <w:numFmt w:val="lowerLetter"/>
      <w:lvlText w:val="%9)"/>
      <w:lvlJc w:val="left"/>
      <w:pPr>
        <w:tabs>
          <w:tab w:val="num" w:pos="6120"/>
        </w:tabs>
        <w:ind w:left="6120" w:hanging="360"/>
      </w:pPr>
    </w:lvl>
  </w:abstractNum>
  <w:abstractNum w:abstractNumId="50" w15:restartNumberingAfterBreak="0">
    <w:nsid w:val="47097ABD"/>
    <w:multiLevelType w:val="hybridMultilevel"/>
    <w:tmpl w:val="E1E8FD00"/>
    <w:lvl w:ilvl="0" w:tplc="B0DC7D24">
      <w:start w:val="1"/>
      <w:numFmt w:val="lowerRoman"/>
      <w:lvlText w:val="%1."/>
      <w:lvlJc w:val="right"/>
      <w:pPr>
        <w:tabs>
          <w:tab w:val="num" w:pos="720"/>
        </w:tabs>
        <w:ind w:left="720" w:hanging="360"/>
      </w:pPr>
    </w:lvl>
    <w:lvl w:ilvl="1" w:tplc="6A1E633E" w:tentative="1">
      <w:start w:val="1"/>
      <w:numFmt w:val="lowerRoman"/>
      <w:lvlText w:val="%2."/>
      <w:lvlJc w:val="right"/>
      <w:pPr>
        <w:tabs>
          <w:tab w:val="num" w:pos="1440"/>
        </w:tabs>
        <w:ind w:left="1440" w:hanging="360"/>
      </w:pPr>
    </w:lvl>
    <w:lvl w:ilvl="2" w:tplc="ADC274B4" w:tentative="1">
      <w:start w:val="1"/>
      <w:numFmt w:val="lowerRoman"/>
      <w:lvlText w:val="%3."/>
      <w:lvlJc w:val="right"/>
      <w:pPr>
        <w:tabs>
          <w:tab w:val="num" w:pos="2160"/>
        </w:tabs>
        <w:ind w:left="2160" w:hanging="360"/>
      </w:pPr>
    </w:lvl>
    <w:lvl w:ilvl="3" w:tplc="9C168584" w:tentative="1">
      <w:start w:val="1"/>
      <w:numFmt w:val="lowerRoman"/>
      <w:lvlText w:val="%4."/>
      <w:lvlJc w:val="right"/>
      <w:pPr>
        <w:tabs>
          <w:tab w:val="num" w:pos="2880"/>
        </w:tabs>
        <w:ind w:left="2880" w:hanging="360"/>
      </w:pPr>
    </w:lvl>
    <w:lvl w:ilvl="4" w:tplc="A1584C7C" w:tentative="1">
      <w:start w:val="1"/>
      <w:numFmt w:val="lowerRoman"/>
      <w:lvlText w:val="%5."/>
      <w:lvlJc w:val="right"/>
      <w:pPr>
        <w:tabs>
          <w:tab w:val="num" w:pos="3600"/>
        </w:tabs>
        <w:ind w:left="3600" w:hanging="360"/>
      </w:pPr>
    </w:lvl>
    <w:lvl w:ilvl="5" w:tplc="8A44E63E" w:tentative="1">
      <w:start w:val="1"/>
      <w:numFmt w:val="lowerRoman"/>
      <w:lvlText w:val="%6."/>
      <w:lvlJc w:val="right"/>
      <w:pPr>
        <w:tabs>
          <w:tab w:val="num" w:pos="4320"/>
        </w:tabs>
        <w:ind w:left="4320" w:hanging="360"/>
      </w:pPr>
    </w:lvl>
    <w:lvl w:ilvl="6" w:tplc="5E2C3A9E" w:tentative="1">
      <w:start w:val="1"/>
      <w:numFmt w:val="lowerRoman"/>
      <w:lvlText w:val="%7."/>
      <w:lvlJc w:val="right"/>
      <w:pPr>
        <w:tabs>
          <w:tab w:val="num" w:pos="5040"/>
        </w:tabs>
        <w:ind w:left="5040" w:hanging="360"/>
      </w:pPr>
    </w:lvl>
    <w:lvl w:ilvl="7" w:tplc="2108A70C" w:tentative="1">
      <w:start w:val="1"/>
      <w:numFmt w:val="lowerRoman"/>
      <w:lvlText w:val="%8."/>
      <w:lvlJc w:val="right"/>
      <w:pPr>
        <w:tabs>
          <w:tab w:val="num" w:pos="5760"/>
        </w:tabs>
        <w:ind w:left="5760" w:hanging="360"/>
      </w:pPr>
    </w:lvl>
    <w:lvl w:ilvl="8" w:tplc="FC62CBF2" w:tentative="1">
      <w:start w:val="1"/>
      <w:numFmt w:val="lowerRoman"/>
      <w:lvlText w:val="%9."/>
      <w:lvlJc w:val="right"/>
      <w:pPr>
        <w:tabs>
          <w:tab w:val="num" w:pos="6480"/>
        </w:tabs>
        <w:ind w:left="6480" w:hanging="360"/>
      </w:pPr>
    </w:lvl>
  </w:abstractNum>
  <w:abstractNum w:abstractNumId="51" w15:restartNumberingAfterBreak="0">
    <w:nsid w:val="49DB13D5"/>
    <w:multiLevelType w:val="hybridMultilevel"/>
    <w:tmpl w:val="0C94CD3E"/>
    <w:lvl w:ilvl="0" w:tplc="5F7A6496">
      <w:start w:val="1"/>
      <w:numFmt w:val="lowerRoman"/>
      <w:lvlText w:val="%1."/>
      <w:lvlJc w:val="right"/>
      <w:pPr>
        <w:tabs>
          <w:tab w:val="num" w:pos="720"/>
        </w:tabs>
        <w:ind w:left="720" w:hanging="360"/>
      </w:pPr>
    </w:lvl>
    <w:lvl w:ilvl="1" w:tplc="312CF554" w:tentative="1">
      <w:start w:val="1"/>
      <w:numFmt w:val="lowerRoman"/>
      <w:lvlText w:val="%2."/>
      <w:lvlJc w:val="right"/>
      <w:pPr>
        <w:tabs>
          <w:tab w:val="num" w:pos="1440"/>
        </w:tabs>
        <w:ind w:left="1440" w:hanging="360"/>
      </w:pPr>
    </w:lvl>
    <w:lvl w:ilvl="2" w:tplc="57F84084" w:tentative="1">
      <w:start w:val="1"/>
      <w:numFmt w:val="lowerRoman"/>
      <w:lvlText w:val="%3."/>
      <w:lvlJc w:val="right"/>
      <w:pPr>
        <w:tabs>
          <w:tab w:val="num" w:pos="2160"/>
        </w:tabs>
        <w:ind w:left="2160" w:hanging="360"/>
      </w:pPr>
    </w:lvl>
    <w:lvl w:ilvl="3" w:tplc="834C9456" w:tentative="1">
      <w:start w:val="1"/>
      <w:numFmt w:val="lowerRoman"/>
      <w:lvlText w:val="%4."/>
      <w:lvlJc w:val="right"/>
      <w:pPr>
        <w:tabs>
          <w:tab w:val="num" w:pos="2880"/>
        </w:tabs>
        <w:ind w:left="2880" w:hanging="360"/>
      </w:pPr>
    </w:lvl>
    <w:lvl w:ilvl="4" w:tplc="506E05B2" w:tentative="1">
      <w:start w:val="1"/>
      <w:numFmt w:val="lowerRoman"/>
      <w:lvlText w:val="%5."/>
      <w:lvlJc w:val="right"/>
      <w:pPr>
        <w:tabs>
          <w:tab w:val="num" w:pos="3600"/>
        </w:tabs>
        <w:ind w:left="3600" w:hanging="360"/>
      </w:pPr>
    </w:lvl>
    <w:lvl w:ilvl="5" w:tplc="F362B234" w:tentative="1">
      <w:start w:val="1"/>
      <w:numFmt w:val="lowerRoman"/>
      <w:lvlText w:val="%6."/>
      <w:lvlJc w:val="right"/>
      <w:pPr>
        <w:tabs>
          <w:tab w:val="num" w:pos="4320"/>
        </w:tabs>
        <w:ind w:left="4320" w:hanging="360"/>
      </w:pPr>
    </w:lvl>
    <w:lvl w:ilvl="6" w:tplc="F43C4AC0" w:tentative="1">
      <w:start w:val="1"/>
      <w:numFmt w:val="lowerRoman"/>
      <w:lvlText w:val="%7."/>
      <w:lvlJc w:val="right"/>
      <w:pPr>
        <w:tabs>
          <w:tab w:val="num" w:pos="5040"/>
        </w:tabs>
        <w:ind w:left="5040" w:hanging="360"/>
      </w:pPr>
    </w:lvl>
    <w:lvl w:ilvl="7" w:tplc="F6A24082" w:tentative="1">
      <w:start w:val="1"/>
      <w:numFmt w:val="lowerRoman"/>
      <w:lvlText w:val="%8."/>
      <w:lvlJc w:val="right"/>
      <w:pPr>
        <w:tabs>
          <w:tab w:val="num" w:pos="5760"/>
        </w:tabs>
        <w:ind w:left="5760" w:hanging="360"/>
      </w:pPr>
    </w:lvl>
    <w:lvl w:ilvl="8" w:tplc="157A2FB2" w:tentative="1">
      <w:start w:val="1"/>
      <w:numFmt w:val="lowerRoman"/>
      <w:lvlText w:val="%9."/>
      <w:lvlJc w:val="right"/>
      <w:pPr>
        <w:tabs>
          <w:tab w:val="num" w:pos="6480"/>
        </w:tabs>
        <w:ind w:left="6480" w:hanging="360"/>
      </w:pPr>
    </w:lvl>
  </w:abstractNum>
  <w:abstractNum w:abstractNumId="52" w15:restartNumberingAfterBreak="0">
    <w:nsid w:val="4A567BFE"/>
    <w:multiLevelType w:val="hybridMultilevel"/>
    <w:tmpl w:val="595CB3A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D2126CF"/>
    <w:multiLevelType w:val="hybridMultilevel"/>
    <w:tmpl w:val="0DDE3D8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502D04FF"/>
    <w:multiLevelType w:val="hybridMultilevel"/>
    <w:tmpl w:val="0F00DD7E"/>
    <w:lvl w:ilvl="0" w:tplc="AFCCACBE">
      <w:start w:val="3"/>
      <w:numFmt w:val="decimal"/>
      <w:pStyle w:val="Responsabilidades"/>
      <w:lvlText w:val="5.%1"/>
      <w:lvlJc w:val="left"/>
      <w:pPr>
        <w:ind w:left="502" w:hanging="360"/>
      </w:pPr>
      <w:rPr>
        <w:rFonts w:hint="default"/>
        <w:b/>
        <w:bCs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5" w15:restartNumberingAfterBreak="0">
    <w:nsid w:val="52D03AD2"/>
    <w:multiLevelType w:val="hybridMultilevel"/>
    <w:tmpl w:val="E514EEDE"/>
    <w:lvl w:ilvl="0" w:tplc="3EC2EDEA">
      <w:start w:val="1"/>
      <w:numFmt w:val="decimal"/>
      <w:pStyle w:val="procedimiento"/>
      <w:lvlText w:val="5.%1"/>
      <w:lvlJc w:val="left"/>
      <w:pPr>
        <w:ind w:left="567" w:hanging="567"/>
      </w:pPr>
      <w:rPr>
        <w:rFonts w:hint="default"/>
        <w:sz w:val="20"/>
        <w:szCs w:val="2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55985EF7"/>
    <w:multiLevelType w:val="hybridMultilevel"/>
    <w:tmpl w:val="1ACA00BA"/>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7" w15:restartNumberingAfterBreak="0">
    <w:nsid w:val="56460F99"/>
    <w:multiLevelType w:val="multilevel"/>
    <w:tmpl w:val="1576B212"/>
    <w:lvl w:ilvl="0">
      <w:start w:val="1"/>
      <w:numFmt w:val="decimal"/>
      <w:pStyle w:val="TITULOSBFAN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69A2BE3"/>
    <w:multiLevelType w:val="hybridMultilevel"/>
    <w:tmpl w:val="B766606C"/>
    <w:lvl w:ilvl="0" w:tplc="4984D778">
      <w:start w:val="2"/>
      <w:numFmt w:val="decimal"/>
      <w:pStyle w:val="DP"/>
      <w:lvlText w:val="6.%1"/>
      <w:lvlJc w:val="left"/>
      <w:pPr>
        <w:ind w:left="454" w:hanging="454"/>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56E60D19"/>
    <w:multiLevelType w:val="hybridMultilevel"/>
    <w:tmpl w:val="C24088BE"/>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8C704E4"/>
    <w:multiLevelType w:val="hybridMultilevel"/>
    <w:tmpl w:val="098C8A5C"/>
    <w:lvl w:ilvl="0" w:tplc="FFFFFFFF">
      <w:start w:val="1"/>
      <w:numFmt w:val="lowerRoman"/>
      <w:lvlText w:val="%1."/>
      <w:lvlJc w:val="right"/>
      <w:pPr>
        <w:tabs>
          <w:tab w:val="num" w:pos="720"/>
        </w:tabs>
        <w:ind w:left="720" w:hanging="360"/>
      </w:p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61" w15:restartNumberingAfterBreak="0">
    <w:nsid w:val="59304E22"/>
    <w:multiLevelType w:val="multilevel"/>
    <w:tmpl w:val="4F7CA018"/>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A064E3B"/>
    <w:multiLevelType w:val="hybridMultilevel"/>
    <w:tmpl w:val="098C8A5C"/>
    <w:lvl w:ilvl="0" w:tplc="FFFFFFFF">
      <w:start w:val="1"/>
      <w:numFmt w:val="lowerRoman"/>
      <w:lvlText w:val="%1."/>
      <w:lvlJc w:val="right"/>
      <w:pPr>
        <w:tabs>
          <w:tab w:val="num" w:pos="720"/>
        </w:tabs>
        <w:ind w:left="720" w:hanging="360"/>
      </w:p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63" w15:restartNumberingAfterBreak="0">
    <w:nsid w:val="5A0D6496"/>
    <w:multiLevelType w:val="hybridMultilevel"/>
    <w:tmpl w:val="344CAF46"/>
    <w:lvl w:ilvl="0" w:tplc="080A0001">
      <w:start w:val="1"/>
      <w:numFmt w:val="bullet"/>
      <w:lvlText w:val=""/>
      <w:lvlJc w:val="left"/>
      <w:pPr>
        <w:ind w:left="1400" w:hanging="360"/>
      </w:pPr>
      <w:rPr>
        <w:rFonts w:ascii="Symbol" w:hAnsi="Symbol" w:hint="default"/>
      </w:rPr>
    </w:lvl>
    <w:lvl w:ilvl="1" w:tplc="080A0003" w:tentative="1">
      <w:start w:val="1"/>
      <w:numFmt w:val="bullet"/>
      <w:lvlText w:val="o"/>
      <w:lvlJc w:val="left"/>
      <w:pPr>
        <w:ind w:left="2120" w:hanging="360"/>
      </w:pPr>
      <w:rPr>
        <w:rFonts w:ascii="Courier New" w:hAnsi="Courier New" w:cs="Courier New" w:hint="default"/>
      </w:rPr>
    </w:lvl>
    <w:lvl w:ilvl="2" w:tplc="080A0005" w:tentative="1">
      <w:start w:val="1"/>
      <w:numFmt w:val="bullet"/>
      <w:lvlText w:val=""/>
      <w:lvlJc w:val="left"/>
      <w:pPr>
        <w:ind w:left="2840" w:hanging="360"/>
      </w:pPr>
      <w:rPr>
        <w:rFonts w:ascii="Wingdings" w:hAnsi="Wingdings" w:hint="default"/>
      </w:rPr>
    </w:lvl>
    <w:lvl w:ilvl="3" w:tplc="080A0001" w:tentative="1">
      <w:start w:val="1"/>
      <w:numFmt w:val="bullet"/>
      <w:lvlText w:val=""/>
      <w:lvlJc w:val="left"/>
      <w:pPr>
        <w:ind w:left="3560" w:hanging="360"/>
      </w:pPr>
      <w:rPr>
        <w:rFonts w:ascii="Symbol" w:hAnsi="Symbol" w:hint="default"/>
      </w:rPr>
    </w:lvl>
    <w:lvl w:ilvl="4" w:tplc="080A0003" w:tentative="1">
      <w:start w:val="1"/>
      <w:numFmt w:val="bullet"/>
      <w:lvlText w:val="o"/>
      <w:lvlJc w:val="left"/>
      <w:pPr>
        <w:ind w:left="4280" w:hanging="360"/>
      </w:pPr>
      <w:rPr>
        <w:rFonts w:ascii="Courier New" w:hAnsi="Courier New" w:cs="Courier New" w:hint="default"/>
      </w:rPr>
    </w:lvl>
    <w:lvl w:ilvl="5" w:tplc="080A0005" w:tentative="1">
      <w:start w:val="1"/>
      <w:numFmt w:val="bullet"/>
      <w:lvlText w:val=""/>
      <w:lvlJc w:val="left"/>
      <w:pPr>
        <w:ind w:left="5000" w:hanging="360"/>
      </w:pPr>
      <w:rPr>
        <w:rFonts w:ascii="Wingdings" w:hAnsi="Wingdings" w:hint="default"/>
      </w:rPr>
    </w:lvl>
    <w:lvl w:ilvl="6" w:tplc="080A0001" w:tentative="1">
      <w:start w:val="1"/>
      <w:numFmt w:val="bullet"/>
      <w:lvlText w:val=""/>
      <w:lvlJc w:val="left"/>
      <w:pPr>
        <w:ind w:left="5720" w:hanging="360"/>
      </w:pPr>
      <w:rPr>
        <w:rFonts w:ascii="Symbol" w:hAnsi="Symbol" w:hint="default"/>
      </w:rPr>
    </w:lvl>
    <w:lvl w:ilvl="7" w:tplc="080A0003" w:tentative="1">
      <w:start w:val="1"/>
      <w:numFmt w:val="bullet"/>
      <w:lvlText w:val="o"/>
      <w:lvlJc w:val="left"/>
      <w:pPr>
        <w:ind w:left="6440" w:hanging="360"/>
      </w:pPr>
      <w:rPr>
        <w:rFonts w:ascii="Courier New" w:hAnsi="Courier New" w:cs="Courier New" w:hint="default"/>
      </w:rPr>
    </w:lvl>
    <w:lvl w:ilvl="8" w:tplc="080A0005" w:tentative="1">
      <w:start w:val="1"/>
      <w:numFmt w:val="bullet"/>
      <w:lvlText w:val=""/>
      <w:lvlJc w:val="left"/>
      <w:pPr>
        <w:ind w:left="7160" w:hanging="360"/>
      </w:pPr>
      <w:rPr>
        <w:rFonts w:ascii="Wingdings" w:hAnsi="Wingdings" w:hint="default"/>
      </w:rPr>
    </w:lvl>
  </w:abstractNum>
  <w:abstractNum w:abstractNumId="64" w15:restartNumberingAfterBreak="0">
    <w:nsid w:val="5B6E4DF4"/>
    <w:multiLevelType w:val="hybridMultilevel"/>
    <w:tmpl w:val="B262FED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5C875F0B"/>
    <w:multiLevelType w:val="hybridMultilevel"/>
    <w:tmpl w:val="CB38B97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5DCB74F5"/>
    <w:multiLevelType w:val="hybridMultilevel"/>
    <w:tmpl w:val="3D80C82A"/>
    <w:lvl w:ilvl="0" w:tplc="92F42B00">
      <w:start w:val="1"/>
      <w:numFmt w:val="lowerRoman"/>
      <w:lvlText w:val="%1."/>
      <w:lvlJc w:val="right"/>
      <w:pPr>
        <w:tabs>
          <w:tab w:val="num" w:pos="720"/>
        </w:tabs>
        <w:ind w:left="720" w:hanging="360"/>
      </w:pPr>
    </w:lvl>
    <w:lvl w:ilvl="1" w:tplc="075495AE" w:tentative="1">
      <w:start w:val="1"/>
      <w:numFmt w:val="lowerRoman"/>
      <w:lvlText w:val="%2."/>
      <w:lvlJc w:val="right"/>
      <w:pPr>
        <w:tabs>
          <w:tab w:val="num" w:pos="1440"/>
        </w:tabs>
        <w:ind w:left="1440" w:hanging="360"/>
      </w:pPr>
    </w:lvl>
    <w:lvl w:ilvl="2" w:tplc="C3E6C150" w:tentative="1">
      <w:start w:val="1"/>
      <w:numFmt w:val="lowerRoman"/>
      <w:lvlText w:val="%3."/>
      <w:lvlJc w:val="right"/>
      <w:pPr>
        <w:tabs>
          <w:tab w:val="num" w:pos="2160"/>
        </w:tabs>
        <w:ind w:left="2160" w:hanging="360"/>
      </w:pPr>
    </w:lvl>
    <w:lvl w:ilvl="3" w:tplc="BA6AEB6E" w:tentative="1">
      <w:start w:val="1"/>
      <w:numFmt w:val="lowerRoman"/>
      <w:lvlText w:val="%4."/>
      <w:lvlJc w:val="right"/>
      <w:pPr>
        <w:tabs>
          <w:tab w:val="num" w:pos="2880"/>
        </w:tabs>
        <w:ind w:left="2880" w:hanging="360"/>
      </w:pPr>
    </w:lvl>
    <w:lvl w:ilvl="4" w:tplc="839EE9F0" w:tentative="1">
      <w:start w:val="1"/>
      <w:numFmt w:val="lowerRoman"/>
      <w:lvlText w:val="%5."/>
      <w:lvlJc w:val="right"/>
      <w:pPr>
        <w:tabs>
          <w:tab w:val="num" w:pos="3600"/>
        </w:tabs>
        <w:ind w:left="3600" w:hanging="360"/>
      </w:pPr>
    </w:lvl>
    <w:lvl w:ilvl="5" w:tplc="42762B18" w:tentative="1">
      <w:start w:val="1"/>
      <w:numFmt w:val="lowerRoman"/>
      <w:lvlText w:val="%6."/>
      <w:lvlJc w:val="right"/>
      <w:pPr>
        <w:tabs>
          <w:tab w:val="num" w:pos="4320"/>
        </w:tabs>
        <w:ind w:left="4320" w:hanging="360"/>
      </w:pPr>
    </w:lvl>
    <w:lvl w:ilvl="6" w:tplc="7C0683F2" w:tentative="1">
      <w:start w:val="1"/>
      <w:numFmt w:val="lowerRoman"/>
      <w:lvlText w:val="%7."/>
      <w:lvlJc w:val="right"/>
      <w:pPr>
        <w:tabs>
          <w:tab w:val="num" w:pos="5040"/>
        </w:tabs>
        <w:ind w:left="5040" w:hanging="360"/>
      </w:pPr>
    </w:lvl>
    <w:lvl w:ilvl="7" w:tplc="75FE1330" w:tentative="1">
      <w:start w:val="1"/>
      <w:numFmt w:val="lowerRoman"/>
      <w:lvlText w:val="%8."/>
      <w:lvlJc w:val="right"/>
      <w:pPr>
        <w:tabs>
          <w:tab w:val="num" w:pos="5760"/>
        </w:tabs>
        <w:ind w:left="5760" w:hanging="360"/>
      </w:pPr>
    </w:lvl>
    <w:lvl w:ilvl="8" w:tplc="8B5EFFDC" w:tentative="1">
      <w:start w:val="1"/>
      <w:numFmt w:val="lowerRoman"/>
      <w:lvlText w:val="%9."/>
      <w:lvlJc w:val="right"/>
      <w:pPr>
        <w:tabs>
          <w:tab w:val="num" w:pos="6480"/>
        </w:tabs>
        <w:ind w:left="6480" w:hanging="360"/>
      </w:pPr>
    </w:lvl>
  </w:abstractNum>
  <w:abstractNum w:abstractNumId="67" w15:restartNumberingAfterBreak="0">
    <w:nsid w:val="5F354B7D"/>
    <w:multiLevelType w:val="hybridMultilevel"/>
    <w:tmpl w:val="A12CB7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631724C1"/>
    <w:multiLevelType w:val="hybridMultilevel"/>
    <w:tmpl w:val="098C8A5C"/>
    <w:lvl w:ilvl="0" w:tplc="FFFFFFFF">
      <w:start w:val="1"/>
      <w:numFmt w:val="lowerRoman"/>
      <w:lvlText w:val="%1."/>
      <w:lvlJc w:val="right"/>
      <w:pPr>
        <w:tabs>
          <w:tab w:val="num" w:pos="720"/>
        </w:tabs>
        <w:ind w:left="720" w:hanging="360"/>
      </w:p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69" w15:restartNumberingAfterBreak="0">
    <w:nsid w:val="63590CE9"/>
    <w:multiLevelType w:val="hybridMultilevel"/>
    <w:tmpl w:val="D1E84796"/>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0" w15:restartNumberingAfterBreak="0">
    <w:nsid w:val="645E37B0"/>
    <w:multiLevelType w:val="hybridMultilevel"/>
    <w:tmpl w:val="4322C51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68E01EA4"/>
    <w:multiLevelType w:val="multilevel"/>
    <w:tmpl w:val="44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93A23E9"/>
    <w:multiLevelType w:val="hybridMultilevel"/>
    <w:tmpl w:val="CE8EDE3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6BAE3EC5"/>
    <w:multiLevelType w:val="hybridMultilevel"/>
    <w:tmpl w:val="7F020D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15:restartNumberingAfterBreak="0">
    <w:nsid w:val="6C721A00"/>
    <w:multiLevelType w:val="hybridMultilevel"/>
    <w:tmpl w:val="098C8A5C"/>
    <w:lvl w:ilvl="0" w:tplc="FFFFFFFF">
      <w:start w:val="1"/>
      <w:numFmt w:val="lowerRoman"/>
      <w:lvlText w:val="%1."/>
      <w:lvlJc w:val="right"/>
      <w:pPr>
        <w:tabs>
          <w:tab w:val="num" w:pos="720"/>
        </w:tabs>
        <w:ind w:left="720" w:hanging="360"/>
      </w:p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75" w15:restartNumberingAfterBreak="0">
    <w:nsid w:val="6D0D4FCC"/>
    <w:multiLevelType w:val="hybridMultilevel"/>
    <w:tmpl w:val="156666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736B13F0"/>
    <w:multiLevelType w:val="hybridMultilevel"/>
    <w:tmpl w:val="018A8066"/>
    <w:lvl w:ilvl="0" w:tplc="93F8005E">
      <w:start w:val="1"/>
      <w:numFmt w:val="decimal"/>
      <w:pStyle w:val="59"/>
      <w:lvlText w:val="5.11.%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15:restartNumberingAfterBreak="0">
    <w:nsid w:val="73BD7B49"/>
    <w:multiLevelType w:val="hybridMultilevel"/>
    <w:tmpl w:val="DF568604"/>
    <w:lvl w:ilvl="0" w:tplc="7F16F588">
      <w:start w:val="1"/>
      <w:numFmt w:val="lowerLetter"/>
      <w:lvlText w:val="%1)"/>
      <w:lvlJc w:val="left"/>
      <w:pPr>
        <w:ind w:left="720" w:hanging="360"/>
      </w:pPr>
      <w:rPr>
        <w:rFonts w:ascii="Times New Roman" w:eastAsia="Times New Roman" w:hAnsi="Times New Roman" w:cs="Times New Roman"/>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3E110B"/>
    <w:multiLevelType w:val="hybridMultilevel"/>
    <w:tmpl w:val="1382B2D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76475B95"/>
    <w:multiLevelType w:val="hybridMultilevel"/>
    <w:tmpl w:val="3410BABE"/>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7984879"/>
    <w:multiLevelType w:val="hybridMultilevel"/>
    <w:tmpl w:val="36ACE44C"/>
    <w:lvl w:ilvl="0" w:tplc="C2828692">
      <w:start w:val="1"/>
      <w:numFmt w:val="lowerLetter"/>
      <w:lvlText w:val="%1)"/>
      <w:lvlJc w:val="left"/>
      <w:pPr>
        <w:ind w:left="360" w:hanging="360"/>
      </w:pPr>
      <w:rPr>
        <w:rFonts w:hint="default"/>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1" w15:restartNumberingAfterBreak="0">
    <w:nsid w:val="7AB37FB0"/>
    <w:multiLevelType w:val="hybridMultilevel"/>
    <w:tmpl w:val="6AA4941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77327064">
    <w:abstractNumId w:val="71"/>
  </w:num>
  <w:num w:numId="2" w16cid:durableId="338242222">
    <w:abstractNumId w:val="0"/>
  </w:num>
  <w:num w:numId="3" w16cid:durableId="150680731">
    <w:abstractNumId w:val="42"/>
  </w:num>
  <w:num w:numId="4" w16cid:durableId="1749303623">
    <w:abstractNumId w:val="43"/>
  </w:num>
  <w:num w:numId="5" w16cid:durableId="157886519">
    <w:abstractNumId w:val="57"/>
  </w:num>
  <w:num w:numId="6" w16cid:durableId="1924990187">
    <w:abstractNumId w:val="54"/>
  </w:num>
  <w:num w:numId="7" w16cid:durableId="1514294995">
    <w:abstractNumId w:val="31"/>
  </w:num>
  <w:num w:numId="8" w16cid:durableId="1700818849">
    <w:abstractNumId w:val="30"/>
  </w:num>
  <w:num w:numId="9" w16cid:durableId="245044461">
    <w:abstractNumId w:val="5"/>
  </w:num>
  <w:num w:numId="10" w16cid:durableId="744764882">
    <w:abstractNumId w:val="12"/>
  </w:num>
  <w:num w:numId="11" w16cid:durableId="1745489675">
    <w:abstractNumId w:val="61"/>
  </w:num>
  <w:num w:numId="12" w16cid:durableId="1508446503">
    <w:abstractNumId w:val="21"/>
  </w:num>
  <w:num w:numId="13" w16cid:durableId="348412549">
    <w:abstractNumId w:val="15"/>
  </w:num>
  <w:num w:numId="14" w16cid:durableId="800420095">
    <w:abstractNumId w:val="26"/>
  </w:num>
  <w:num w:numId="15" w16cid:durableId="1184396416">
    <w:abstractNumId w:val="39"/>
  </w:num>
  <w:num w:numId="16" w16cid:durableId="1217086859">
    <w:abstractNumId w:val="76"/>
  </w:num>
  <w:num w:numId="17" w16cid:durableId="1200316152">
    <w:abstractNumId w:val="10"/>
  </w:num>
  <w:num w:numId="18" w16cid:durableId="121576839">
    <w:abstractNumId w:val="58"/>
  </w:num>
  <w:num w:numId="19" w16cid:durableId="554392788">
    <w:abstractNumId w:val="55"/>
  </w:num>
  <w:num w:numId="20" w16cid:durableId="1873035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044773">
    <w:abstractNumId w:val="36"/>
  </w:num>
  <w:num w:numId="22" w16cid:durableId="262879081">
    <w:abstractNumId w:val="70"/>
  </w:num>
  <w:num w:numId="23" w16cid:durableId="1905942073">
    <w:abstractNumId w:val="75"/>
  </w:num>
  <w:num w:numId="24" w16cid:durableId="712391413">
    <w:abstractNumId w:val="81"/>
  </w:num>
  <w:num w:numId="25" w16cid:durableId="101538530">
    <w:abstractNumId w:val="67"/>
  </w:num>
  <w:num w:numId="26" w16cid:durableId="1915041116">
    <w:abstractNumId w:val="11"/>
  </w:num>
  <w:num w:numId="27" w16cid:durableId="541551907">
    <w:abstractNumId w:val="24"/>
  </w:num>
  <w:num w:numId="28" w16cid:durableId="621766635">
    <w:abstractNumId w:val="73"/>
  </w:num>
  <w:num w:numId="29" w16cid:durableId="1794520697">
    <w:abstractNumId w:val="7"/>
  </w:num>
  <w:num w:numId="30" w16cid:durableId="1413354767">
    <w:abstractNumId w:val="50"/>
  </w:num>
  <w:num w:numId="31" w16cid:durableId="1049844376">
    <w:abstractNumId w:val="1"/>
  </w:num>
  <w:num w:numId="32" w16cid:durableId="18477897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1823703">
    <w:abstractNumId w:val="49"/>
  </w:num>
  <w:num w:numId="34" w16cid:durableId="1402216599">
    <w:abstractNumId w:val="23"/>
  </w:num>
  <w:num w:numId="35" w16cid:durableId="557742421">
    <w:abstractNumId w:val="6"/>
  </w:num>
  <w:num w:numId="36" w16cid:durableId="590746742">
    <w:abstractNumId w:val="37"/>
  </w:num>
  <w:num w:numId="37" w16cid:durableId="1579902418">
    <w:abstractNumId w:val="48"/>
  </w:num>
  <w:num w:numId="38" w16cid:durableId="228539719">
    <w:abstractNumId w:val="18"/>
  </w:num>
  <w:num w:numId="39" w16cid:durableId="1625964904">
    <w:abstractNumId w:val="17"/>
  </w:num>
  <w:num w:numId="40" w16cid:durableId="761297308">
    <w:abstractNumId w:val="79"/>
  </w:num>
  <w:num w:numId="41" w16cid:durableId="1575386436">
    <w:abstractNumId w:val="45"/>
  </w:num>
  <w:num w:numId="42" w16cid:durableId="47995279">
    <w:abstractNumId w:val="27"/>
  </w:num>
  <w:num w:numId="43" w16cid:durableId="1921135405">
    <w:abstractNumId w:val="20"/>
  </w:num>
  <w:num w:numId="44" w16cid:durableId="950665564">
    <w:abstractNumId w:val="59"/>
  </w:num>
  <w:num w:numId="45" w16cid:durableId="531648411">
    <w:abstractNumId w:val="52"/>
  </w:num>
  <w:num w:numId="46" w16cid:durableId="1113550666">
    <w:abstractNumId w:val="32"/>
  </w:num>
  <w:num w:numId="47" w16cid:durableId="1744646472">
    <w:abstractNumId w:val="41"/>
  </w:num>
  <w:num w:numId="48" w16cid:durableId="529295698">
    <w:abstractNumId w:val="33"/>
  </w:num>
  <w:num w:numId="49" w16cid:durableId="84693744">
    <w:abstractNumId w:val="4"/>
  </w:num>
  <w:num w:numId="50" w16cid:durableId="479615291">
    <w:abstractNumId w:val="3"/>
  </w:num>
  <w:num w:numId="51" w16cid:durableId="863902785">
    <w:abstractNumId w:val="66"/>
  </w:num>
  <w:num w:numId="52" w16cid:durableId="1644003180">
    <w:abstractNumId w:val="22"/>
  </w:num>
  <w:num w:numId="53" w16cid:durableId="380788202">
    <w:abstractNumId w:val="8"/>
  </w:num>
  <w:num w:numId="54" w16cid:durableId="19010783">
    <w:abstractNumId w:val="77"/>
  </w:num>
  <w:num w:numId="55" w16cid:durableId="349918573">
    <w:abstractNumId w:val="74"/>
  </w:num>
  <w:num w:numId="56" w16cid:durableId="169759393">
    <w:abstractNumId w:val="16"/>
  </w:num>
  <w:num w:numId="57" w16cid:durableId="928194036">
    <w:abstractNumId w:val="47"/>
  </w:num>
  <w:num w:numId="58" w16cid:durableId="1142577183">
    <w:abstractNumId w:val="68"/>
  </w:num>
  <w:num w:numId="59" w16cid:durableId="1309089380">
    <w:abstractNumId w:val="14"/>
  </w:num>
  <w:num w:numId="60" w16cid:durableId="1000230404">
    <w:abstractNumId w:val="38"/>
  </w:num>
  <w:num w:numId="61" w16cid:durableId="848570106">
    <w:abstractNumId w:val="25"/>
  </w:num>
  <w:num w:numId="62" w16cid:durableId="123894733">
    <w:abstractNumId w:val="56"/>
  </w:num>
  <w:num w:numId="63" w16cid:durableId="1299651325">
    <w:abstractNumId w:val="34"/>
  </w:num>
  <w:num w:numId="64" w16cid:durableId="33192054">
    <w:abstractNumId w:val="80"/>
  </w:num>
  <w:num w:numId="65" w16cid:durableId="278683485">
    <w:abstractNumId w:val="51"/>
  </w:num>
  <w:num w:numId="66" w16cid:durableId="811093050">
    <w:abstractNumId w:val="9"/>
  </w:num>
  <w:num w:numId="67" w16cid:durableId="672949754">
    <w:abstractNumId w:val="35"/>
  </w:num>
  <w:num w:numId="68" w16cid:durableId="850680304">
    <w:abstractNumId w:val="63"/>
  </w:num>
  <w:num w:numId="69" w16cid:durableId="464858396">
    <w:abstractNumId w:val="44"/>
  </w:num>
  <w:num w:numId="70" w16cid:durableId="823930826">
    <w:abstractNumId w:val="19"/>
  </w:num>
  <w:num w:numId="71" w16cid:durableId="653025122">
    <w:abstractNumId w:val="13"/>
  </w:num>
  <w:num w:numId="72" w16cid:durableId="1608921834">
    <w:abstractNumId w:val="60"/>
  </w:num>
  <w:num w:numId="73" w16cid:durableId="1883832863">
    <w:abstractNumId w:val="28"/>
  </w:num>
  <w:num w:numId="74" w16cid:durableId="1959213376">
    <w:abstractNumId w:val="62"/>
  </w:num>
  <w:num w:numId="75" w16cid:durableId="1781334149">
    <w:abstractNumId w:val="29"/>
  </w:num>
  <w:num w:numId="76" w16cid:durableId="812211350">
    <w:abstractNumId w:val="46"/>
  </w:num>
  <w:num w:numId="77" w16cid:durableId="657925420">
    <w:abstractNumId w:val="40"/>
  </w:num>
  <w:num w:numId="78" w16cid:durableId="1020934947">
    <w:abstractNumId w:val="65"/>
  </w:num>
  <w:num w:numId="79" w16cid:durableId="1611009927">
    <w:abstractNumId w:val="64"/>
  </w:num>
  <w:num w:numId="80" w16cid:durableId="92240990">
    <w:abstractNumId w:val="78"/>
  </w:num>
  <w:num w:numId="81" w16cid:durableId="1236630518">
    <w:abstractNumId w:val="72"/>
  </w:num>
  <w:num w:numId="82" w16cid:durableId="1781991148">
    <w:abstractNumId w:val="5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hdrShapeDefaults>
    <o:shapedefaults v:ext="edit" spidmax="2050" style="mso-position-horizontal-relative:margin;mso-width-relative:margin;mso-height-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F7"/>
    <w:rsid w:val="00000136"/>
    <w:rsid w:val="00000458"/>
    <w:rsid w:val="0000089F"/>
    <w:rsid w:val="00000910"/>
    <w:rsid w:val="00000C09"/>
    <w:rsid w:val="00000F2D"/>
    <w:rsid w:val="00000FB1"/>
    <w:rsid w:val="00001142"/>
    <w:rsid w:val="000011E7"/>
    <w:rsid w:val="00001350"/>
    <w:rsid w:val="000014DA"/>
    <w:rsid w:val="000014F1"/>
    <w:rsid w:val="00001ABC"/>
    <w:rsid w:val="00001CC2"/>
    <w:rsid w:val="00001D93"/>
    <w:rsid w:val="00001EAE"/>
    <w:rsid w:val="00001FAE"/>
    <w:rsid w:val="000020F9"/>
    <w:rsid w:val="000022BF"/>
    <w:rsid w:val="0000230C"/>
    <w:rsid w:val="00002852"/>
    <w:rsid w:val="00002AD8"/>
    <w:rsid w:val="00002ADD"/>
    <w:rsid w:val="00002C78"/>
    <w:rsid w:val="00003127"/>
    <w:rsid w:val="0000319A"/>
    <w:rsid w:val="0000341B"/>
    <w:rsid w:val="00003592"/>
    <w:rsid w:val="000038E4"/>
    <w:rsid w:val="00003957"/>
    <w:rsid w:val="000039D2"/>
    <w:rsid w:val="00003ABC"/>
    <w:rsid w:val="00003BCA"/>
    <w:rsid w:val="00003D58"/>
    <w:rsid w:val="00003DF4"/>
    <w:rsid w:val="00003E2C"/>
    <w:rsid w:val="00004172"/>
    <w:rsid w:val="000042DA"/>
    <w:rsid w:val="0000465E"/>
    <w:rsid w:val="0000479D"/>
    <w:rsid w:val="0000481E"/>
    <w:rsid w:val="0000491B"/>
    <w:rsid w:val="00004960"/>
    <w:rsid w:val="00004A5C"/>
    <w:rsid w:val="00004E02"/>
    <w:rsid w:val="00004F47"/>
    <w:rsid w:val="00005124"/>
    <w:rsid w:val="000051ED"/>
    <w:rsid w:val="000051F4"/>
    <w:rsid w:val="00005288"/>
    <w:rsid w:val="000054AD"/>
    <w:rsid w:val="000059E0"/>
    <w:rsid w:val="00005BA1"/>
    <w:rsid w:val="00005CF6"/>
    <w:rsid w:val="00005D17"/>
    <w:rsid w:val="00005D98"/>
    <w:rsid w:val="00005DBE"/>
    <w:rsid w:val="00005F09"/>
    <w:rsid w:val="00005F32"/>
    <w:rsid w:val="00005F9F"/>
    <w:rsid w:val="00005FB7"/>
    <w:rsid w:val="00006304"/>
    <w:rsid w:val="00006366"/>
    <w:rsid w:val="0000668D"/>
    <w:rsid w:val="000067F0"/>
    <w:rsid w:val="0000685C"/>
    <w:rsid w:val="00006A5C"/>
    <w:rsid w:val="00006A7A"/>
    <w:rsid w:val="00006B63"/>
    <w:rsid w:val="00006E6B"/>
    <w:rsid w:val="00007018"/>
    <w:rsid w:val="000070EE"/>
    <w:rsid w:val="00007169"/>
    <w:rsid w:val="00007366"/>
    <w:rsid w:val="00007682"/>
    <w:rsid w:val="000076AA"/>
    <w:rsid w:val="00007765"/>
    <w:rsid w:val="000079C4"/>
    <w:rsid w:val="00007A85"/>
    <w:rsid w:val="00007C07"/>
    <w:rsid w:val="00007C92"/>
    <w:rsid w:val="00007CD1"/>
    <w:rsid w:val="00007CF9"/>
    <w:rsid w:val="00007D8D"/>
    <w:rsid w:val="00007F3D"/>
    <w:rsid w:val="00010314"/>
    <w:rsid w:val="0001041B"/>
    <w:rsid w:val="00010751"/>
    <w:rsid w:val="00010A25"/>
    <w:rsid w:val="00010C00"/>
    <w:rsid w:val="00010C3F"/>
    <w:rsid w:val="00010EC6"/>
    <w:rsid w:val="0001119F"/>
    <w:rsid w:val="00011252"/>
    <w:rsid w:val="000114CB"/>
    <w:rsid w:val="00011662"/>
    <w:rsid w:val="00011797"/>
    <w:rsid w:val="000117F4"/>
    <w:rsid w:val="00011828"/>
    <w:rsid w:val="0001186F"/>
    <w:rsid w:val="000118A2"/>
    <w:rsid w:val="000118F4"/>
    <w:rsid w:val="00011A28"/>
    <w:rsid w:val="00011BA4"/>
    <w:rsid w:val="00011BDC"/>
    <w:rsid w:val="00011D82"/>
    <w:rsid w:val="00011DCB"/>
    <w:rsid w:val="0001233B"/>
    <w:rsid w:val="000124B7"/>
    <w:rsid w:val="000124D0"/>
    <w:rsid w:val="00012575"/>
    <w:rsid w:val="000128F8"/>
    <w:rsid w:val="00012B56"/>
    <w:rsid w:val="00012F2D"/>
    <w:rsid w:val="00012F50"/>
    <w:rsid w:val="00012F8C"/>
    <w:rsid w:val="000130C5"/>
    <w:rsid w:val="00013104"/>
    <w:rsid w:val="0001314B"/>
    <w:rsid w:val="000135B4"/>
    <w:rsid w:val="0001384E"/>
    <w:rsid w:val="0001390E"/>
    <w:rsid w:val="00013ADA"/>
    <w:rsid w:val="00013BCA"/>
    <w:rsid w:val="00013CA3"/>
    <w:rsid w:val="00013CF2"/>
    <w:rsid w:val="00013D34"/>
    <w:rsid w:val="0001416D"/>
    <w:rsid w:val="0001424E"/>
    <w:rsid w:val="000142F4"/>
    <w:rsid w:val="000144A0"/>
    <w:rsid w:val="00014564"/>
    <w:rsid w:val="00014656"/>
    <w:rsid w:val="000148EB"/>
    <w:rsid w:val="000149A4"/>
    <w:rsid w:val="00014BC6"/>
    <w:rsid w:val="00014FA9"/>
    <w:rsid w:val="00015019"/>
    <w:rsid w:val="00015043"/>
    <w:rsid w:val="000153A7"/>
    <w:rsid w:val="000155D4"/>
    <w:rsid w:val="000155FE"/>
    <w:rsid w:val="00015B29"/>
    <w:rsid w:val="00015B7E"/>
    <w:rsid w:val="00015C34"/>
    <w:rsid w:val="00015C49"/>
    <w:rsid w:val="00015C8B"/>
    <w:rsid w:val="00015E4D"/>
    <w:rsid w:val="00016065"/>
    <w:rsid w:val="00016115"/>
    <w:rsid w:val="000166C1"/>
    <w:rsid w:val="00016994"/>
    <w:rsid w:val="000170B2"/>
    <w:rsid w:val="00017176"/>
    <w:rsid w:val="00017767"/>
    <w:rsid w:val="00017895"/>
    <w:rsid w:val="00017C0E"/>
    <w:rsid w:val="00017E9C"/>
    <w:rsid w:val="00017F47"/>
    <w:rsid w:val="000201C2"/>
    <w:rsid w:val="000201D9"/>
    <w:rsid w:val="000202BC"/>
    <w:rsid w:val="00020363"/>
    <w:rsid w:val="000203A3"/>
    <w:rsid w:val="000203AD"/>
    <w:rsid w:val="000204C1"/>
    <w:rsid w:val="00020627"/>
    <w:rsid w:val="00020755"/>
    <w:rsid w:val="0002075E"/>
    <w:rsid w:val="00020B19"/>
    <w:rsid w:val="00020B27"/>
    <w:rsid w:val="00020C54"/>
    <w:rsid w:val="00020DD3"/>
    <w:rsid w:val="00020EF4"/>
    <w:rsid w:val="00020F6C"/>
    <w:rsid w:val="00020FE0"/>
    <w:rsid w:val="000210F2"/>
    <w:rsid w:val="00021D88"/>
    <w:rsid w:val="00021E87"/>
    <w:rsid w:val="0002236F"/>
    <w:rsid w:val="00022451"/>
    <w:rsid w:val="0002248B"/>
    <w:rsid w:val="000225BC"/>
    <w:rsid w:val="00022621"/>
    <w:rsid w:val="0002279D"/>
    <w:rsid w:val="000227EC"/>
    <w:rsid w:val="00022944"/>
    <w:rsid w:val="00022AFD"/>
    <w:rsid w:val="00022B69"/>
    <w:rsid w:val="00022B96"/>
    <w:rsid w:val="00022D1C"/>
    <w:rsid w:val="00022DD7"/>
    <w:rsid w:val="00022DFF"/>
    <w:rsid w:val="000230F5"/>
    <w:rsid w:val="0002310D"/>
    <w:rsid w:val="000232DF"/>
    <w:rsid w:val="0002330B"/>
    <w:rsid w:val="00023393"/>
    <w:rsid w:val="000233E7"/>
    <w:rsid w:val="00023659"/>
    <w:rsid w:val="000236B8"/>
    <w:rsid w:val="00023718"/>
    <w:rsid w:val="0002376D"/>
    <w:rsid w:val="000237B9"/>
    <w:rsid w:val="00023AFF"/>
    <w:rsid w:val="00023CA3"/>
    <w:rsid w:val="00023E7B"/>
    <w:rsid w:val="00023F36"/>
    <w:rsid w:val="00023F9D"/>
    <w:rsid w:val="00024036"/>
    <w:rsid w:val="00024043"/>
    <w:rsid w:val="00024204"/>
    <w:rsid w:val="00024530"/>
    <w:rsid w:val="000245E8"/>
    <w:rsid w:val="0002485D"/>
    <w:rsid w:val="00024902"/>
    <w:rsid w:val="000249A8"/>
    <w:rsid w:val="00024A31"/>
    <w:rsid w:val="00024E13"/>
    <w:rsid w:val="000251BB"/>
    <w:rsid w:val="00025231"/>
    <w:rsid w:val="00025687"/>
    <w:rsid w:val="00025798"/>
    <w:rsid w:val="000257CF"/>
    <w:rsid w:val="00025821"/>
    <w:rsid w:val="000259A2"/>
    <w:rsid w:val="00025A7F"/>
    <w:rsid w:val="00025B15"/>
    <w:rsid w:val="00025B1F"/>
    <w:rsid w:val="00025BF6"/>
    <w:rsid w:val="00025DAC"/>
    <w:rsid w:val="00025DF8"/>
    <w:rsid w:val="00025EF9"/>
    <w:rsid w:val="00025F09"/>
    <w:rsid w:val="0002611B"/>
    <w:rsid w:val="0002623C"/>
    <w:rsid w:val="00026327"/>
    <w:rsid w:val="0002640B"/>
    <w:rsid w:val="000266DA"/>
    <w:rsid w:val="000266DE"/>
    <w:rsid w:val="000268B4"/>
    <w:rsid w:val="000268DA"/>
    <w:rsid w:val="00026A10"/>
    <w:rsid w:val="00026AC2"/>
    <w:rsid w:val="00026EF9"/>
    <w:rsid w:val="00026F1B"/>
    <w:rsid w:val="0002702D"/>
    <w:rsid w:val="000271DE"/>
    <w:rsid w:val="00027255"/>
    <w:rsid w:val="000275EE"/>
    <w:rsid w:val="000277FF"/>
    <w:rsid w:val="0002780B"/>
    <w:rsid w:val="00027887"/>
    <w:rsid w:val="00027A74"/>
    <w:rsid w:val="00027C90"/>
    <w:rsid w:val="00027C92"/>
    <w:rsid w:val="00027C95"/>
    <w:rsid w:val="00027FB1"/>
    <w:rsid w:val="00030015"/>
    <w:rsid w:val="00030454"/>
    <w:rsid w:val="000306A1"/>
    <w:rsid w:val="000307E8"/>
    <w:rsid w:val="00030A1C"/>
    <w:rsid w:val="00030B1B"/>
    <w:rsid w:val="00030C4A"/>
    <w:rsid w:val="00030E64"/>
    <w:rsid w:val="00030F5C"/>
    <w:rsid w:val="0003119A"/>
    <w:rsid w:val="000311D2"/>
    <w:rsid w:val="000311F4"/>
    <w:rsid w:val="0003127F"/>
    <w:rsid w:val="00031747"/>
    <w:rsid w:val="00031876"/>
    <w:rsid w:val="00031A88"/>
    <w:rsid w:val="00031BCB"/>
    <w:rsid w:val="00031D0C"/>
    <w:rsid w:val="00031F1F"/>
    <w:rsid w:val="00032047"/>
    <w:rsid w:val="00032881"/>
    <w:rsid w:val="00032A7F"/>
    <w:rsid w:val="00032AAD"/>
    <w:rsid w:val="00032C1B"/>
    <w:rsid w:val="00032D7B"/>
    <w:rsid w:val="00032E71"/>
    <w:rsid w:val="00032F7A"/>
    <w:rsid w:val="0003321B"/>
    <w:rsid w:val="000335F1"/>
    <w:rsid w:val="00033657"/>
    <w:rsid w:val="000339D9"/>
    <w:rsid w:val="00033A53"/>
    <w:rsid w:val="00033B37"/>
    <w:rsid w:val="00033DA3"/>
    <w:rsid w:val="00033E35"/>
    <w:rsid w:val="000341E5"/>
    <w:rsid w:val="00034719"/>
    <w:rsid w:val="000347D4"/>
    <w:rsid w:val="000347D9"/>
    <w:rsid w:val="00034825"/>
    <w:rsid w:val="000348B2"/>
    <w:rsid w:val="00034A6C"/>
    <w:rsid w:val="00034C13"/>
    <w:rsid w:val="00034C1E"/>
    <w:rsid w:val="000350D3"/>
    <w:rsid w:val="000350F3"/>
    <w:rsid w:val="0003510F"/>
    <w:rsid w:val="00035251"/>
    <w:rsid w:val="0003526C"/>
    <w:rsid w:val="00035337"/>
    <w:rsid w:val="00035426"/>
    <w:rsid w:val="00035642"/>
    <w:rsid w:val="0003567A"/>
    <w:rsid w:val="0003573F"/>
    <w:rsid w:val="000357C1"/>
    <w:rsid w:val="000358D7"/>
    <w:rsid w:val="000359A6"/>
    <w:rsid w:val="00035D46"/>
    <w:rsid w:val="00035D69"/>
    <w:rsid w:val="00035F85"/>
    <w:rsid w:val="00035FCC"/>
    <w:rsid w:val="00036179"/>
    <w:rsid w:val="00036314"/>
    <w:rsid w:val="00036611"/>
    <w:rsid w:val="000368FB"/>
    <w:rsid w:val="00036991"/>
    <w:rsid w:val="00036BCA"/>
    <w:rsid w:val="00036FA6"/>
    <w:rsid w:val="00037008"/>
    <w:rsid w:val="000377B1"/>
    <w:rsid w:val="000379A3"/>
    <w:rsid w:val="00037ACB"/>
    <w:rsid w:val="00037AED"/>
    <w:rsid w:val="00037B99"/>
    <w:rsid w:val="00037C7E"/>
    <w:rsid w:val="00037D76"/>
    <w:rsid w:val="00037DC2"/>
    <w:rsid w:val="00037F41"/>
    <w:rsid w:val="00037F46"/>
    <w:rsid w:val="00037FA1"/>
    <w:rsid w:val="00037FDB"/>
    <w:rsid w:val="0004019F"/>
    <w:rsid w:val="000401DC"/>
    <w:rsid w:val="000401E5"/>
    <w:rsid w:val="000407CE"/>
    <w:rsid w:val="000409D3"/>
    <w:rsid w:val="00040CD2"/>
    <w:rsid w:val="00040D97"/>
    <w:rsid w:val="00040DE8"/>
    <w:rsid w:val="00041251"/>
    <w:rsid w:val="00041329"/>
    <w:rsid w:val="000414BC"/>
    <w:rsid w:val="0004169C"/>
    <w:rsid w:val="00041814"/>
    <w:rsid w:val="00041910"/>
    <w:rsid w:val="00041A47"/>
    <w:rsid w:val="00041CCE"/>
    <w:rsid w:val="00041D6D"/>
    <w:rsid w:val="00041FC7"/>
    <w:rsid w:val="000421C5"/>
    <w:rsid w:val="000422E4"/>
    <w:rsid w:val="0004275B"/>
    <w:rsid w:val="0004276D"/>
    <w:rsid w:val="000429EA"/>
    <w:rsid w:val="000429F9"/>
    <w:rsid w:val="00042FB5"/>
    <w:rsid w:val="000431A2"/>
    <w:rsid w:val="000433AF"/>
    <w:rsid w:val="00043407"/>
    <w:rsid w:val="00043481"/>
    <w:rsid w:val="00043519"/>
    <w:rsid w:val="00043554"/>
    <w:rsid w:val="000435D5"/>
    <w:rsid w:val="00043751"/>
    <w:rsid w:val="00043B02"/>
    <w:rsid w:val="00043BD6"/>
    <w:rsid w:val="00043E3A"/>
    <w:rsid w:val="000441B6"/>
    <w:rsid w:val="00044504"/>
    <w:rsid w:val="000446C1"/>
    <w:rsid w:val="00044B6E"/>
    <w:rsid w:val="00044BA1"/>
    <w:rsid w:val="00044CB3"/>
    <w:rsid w:val="00044DF2"/>
    <w:rsid w:val="0004507F"/>
    <w:rsid w:val="0004531E"/>
    <w:rsid w:val="0004556D"/>
    <w:rsid w:val="0004562C"/>
    <w:rsid w:val="000458D1"/>
    <w:rsid w:val="00045915"/>
    <w:rsid w:val="00045A9D"/>
    <w:rsid w:val="00045B1E"/>
    <w:rsid w:val="00045B94"/>
    <w:rsid w:val="00045BA4"/>
    <w:rsid w:val="00045BED"/>
    <w:rsid w:val="00045C17"/>
    <w:rsid w:val="00045C88"/>
    <w:rsid w:val="00045D16"/>
    <w:rsid w:val="00045D19"/>
    <w:rsid w:val="00045F90"/>
    <w:rsid w:val="000461C0"/>
    <w:rsid w:val="000461CD"/>
    <w:rsid w:val="000462D2"/>
    <w:rsid w:val="000464EE"/>
    <w:rsid w:val="00046558"/>
    <w:rsid w:val="00046563"/>
    <w:rsid w:val="00046652"/>
    <w:rsid w:val="000467EE"/>
    <w:rsid w:val="0004695B"/>
    <w:rsid w:val="00046A39"/>
    <w:rsid w:val="00046A51"/>
    <w:rsid w:val="00046B5E"/>
    <w:rsid w:val="00046E29"/>
    <w:rsid w:val="00047185"/>
    <w:rsid w:val="00047199"/>
    <w:rsid w:val="00047204"/>
    <w:rsid w:val="00047223"/>
    <w:rsid w:val="00047361"/>
    <w:rsid w:val="00047496"/>
    <w:rsid w:val="000474DC"/>
    <w:rsid w:val="00047657"/>
    <w:rsid w:val="00047A4E"/>
    <w:rsid w:val="00047AE8"/>
    <w:rsid w:val="00047C27"/>
    <w:rsid w:val="00047D6A"/>
    <w:rsid w:val="00047D9E"/>
    <w:rsid w:val="00047E55"/>
    <w:rsid w:val="00047EBB"/>
    <w:rsid w:val="00047F09"/>
    <w:rsid w:val="00050023"/>
    <w:rsid w:val="000502A1"/>
    <w:rsid w:val="00050358"/>
    <w:rsid w:val="0005088A"/>
    <w:rsid w:val="00050910"/>
    <w:rsid w:val="000509BF"/>
    <w:rsid w:val="00050C6D"/>
    <w:rsid w:val="000510C1"/>
    <w:rsid w:val="00051156"/>
    <w:rsid w:val="00051510"/>
    <w:rsid w:val="000518B7"/>
    <w:rsid w:val="000518E0"/>
    <w:rsid w:val="00051B0A"/>
    <w:rsid w:val="00051CFE"/>
    <w:rsid w:val="00051FF9"/>
    <w:rsid w:val="000520A0"/>
    <w:rsid w:val="00052524"/>
    <w:rsid w:val="000526D4"/>
    <w:rsid w:val="00052831"/>
    <w:rsid w:val="00052921"/>
    <w:rsid w:val="000529A7"/>
    <w:rsid w:val="00052AB2"/>
    <w:rsid w:val="00052BA9"/>
    <w:rsid w:val="00052D40"/>
    <w:rsid w:val="00052E7D"/>
    <w:rsid w:val="00053094"/>
    <w:rsid w:val="0005349A"/>
    <w:rsid w:val="000534C1"/>
    <w:rsid w:val="000534CC"/>
    <w:rsid w:val="00053678"/>
    <w:rsid w:val="000539D9"/>
    <w:rsid w:val="00053B56"/>
    <w:rsid w:val="00053B6C"/>
    <w:rsid w:val="00053B8F"/>
    <w:rsid w:val="00053EF2"/>
    <w:rsid w:val="00053F3B"/>
    <w:rsid w:val="00053FB8"/>
    <w:rsid w:val="00053FE8"/>
    <w:rsid w:val="000541EB"/>
    <w:rsid w:val="000541FC"/>
    <w:rsid w:val="00054503"/>
    <w:rsid w:val="000548CF"/>
    <w:rsid w:val="00054B8D"/>
    <w:rsid w:val="00054F76"/>
    <w:rsid w:val="00055074"/>
    <w:rsid w:val="00055264"/>
    <w:rsid w:val="0005555E"/>
    <w:rsid w:val="00055647"/>
    <w:rsid w:val="00055734"/>
    <w:rsid w:val="00055805"/>
    <w:rsid w:val="0005591E"/>
    <w:rsid w:val="00055D03"/>
    <w:rsid w:val="00055E3C"/>
    <w:rsid w:val="00056008"/>
    <w:rsid w:val="000561E7"/>
    <w:rsid w:val="000564B1"/>
    <w:rsid w:val="00056558"/>
    <w:rsid w:val="00056571"/>
    <w:rsid w:val="000565C6"/>
    <w:rsid w:val="00056672"/>
    <w:rsid w:val="0005690B"/>
    <w:rsid w:val="0005692D"/>
    <w:rsid w:val="000569A4"/>
    <w:rsid w:val="00056AA7"/>
    <w:rsid w:val="00056B28"/>
    <w:rsid w:val="00056B9C"/>
    <w:rsid w:val="00056DC6"/>
    <w:rsid w:val="00056DE2"/>
    <w:rsid w:val="00056EC5"/>
    <w:rsid w:val="00056F00"/>
    <w:rsid w:val="00056F01"/>
    <w:rsid w:val="000570A5"/>
    <w:rsid w:val="0005732D"/>
    <w:rsid w:val="00057450"/>
    <w:rsid w:val="0005749F"/>
    <w:rsid w:val="0005755C"/>
    <w:rsid w:val="00057EDD"/>
    <w:rsid w:val="00057FD5"/>
    <w:rsid w:val="00060292"/>
    <w:rsid w:val="0006032C"/>
    <w:rsid w:val="000603A8"/>
    <w:rsid w:val="00060529"/>
    <w:rsid w:val="00060584"/>
    <w:rsid w:val="00060939"/>
    <w:rsid w:val="0006095D"/>
    <w:rsid w:val="00060F0F"/>
    <w:rsid w:val="000614C3"/>
    <w:rsid w:val="000614DF"/>
    <w:rsid w:val="00061539"/>
    <w:rsid w:val="00061627"/>
    <w:rsid w:val="00061719"/>
    <w:rsid w:val="0006180B"/>
    <w:rsid w:val="0006185D"/>
    <w:rsid w:val="00061DB0"/>
    <w:rsid w:val="00061FB2"/>
    <w:rsid w:val="00061FF0"/>
    <w:rsid w:val="0006223C"/>
    <w:rsid w:val="000624FF"/>
    <w:rsid w:val="00062536"/>
    <w:rsid w:val="00062617"/>
    <w:rsid w:val="0006266F"/>
    <w:rsid w:val="0006285F"/>
    <w:rsid w:val="00062B37"/>
    <w:rsid w:val="00062D20"/>
    <w:rsid w:val="00062E3F"/>
    <w:rsid w:val="00062EC6"/>
    <w:rsid w:val="00063336"/>
    <w:rsid w:val="000633A7"/>
    <w:rsid w:val="000636F6"/>
    <w:rsid w:val="000638C1"/>
    <w:rsid w:val="000638C5"/>
    <w:rsid w:val="00063B8F"/>
    <w:rsid w:val="00063E97"/>
    <w:rsid w:val="00063FB6"/>
    <w:rsid w:val="000640D6"/>
    <w:rsid w:val="00064191"/>
    <w:rsid w:val="00064471"/>
    <w:rsid w:val="00064543"/>
    <w:rsid w:val="0006455E"/>
    <w:rsid w:val="00064A9B"/>
    <w:rsid w:val="00064BFD"/>
    <w:rsid w:val="00064EDA"/>
    <w:rsid w:val="00065032"/>
    <w:rsid w:val="00065178"/>
    <w:rsid w:val="0006525F"/>
    <w:rsid w:val="000652C6"/>
    <w:rsid w:val="0006535E"/>
    <w:rsid w:val="0006552A"/>
    <w:rsid w:val="00065582"/>
    <w:rsid w:val="00065667"/>
    <w:rsid w:val="000656DB"/>
    <w:rsid w:val="00065968"/>
    <w:rsid w:val="00065B5B"/>
    <w:rsid w:val="00065BD3"/>
    <w:rsid w:val="00066106"/>
    <w:rsid w:val="00066116"/>
    <w:rsid w:val="0006612C"/>
    <w:rsid w:val="0006625D"/>
    <w:rsid w:val="000664B2"/>
    <w:rsid w:val="0006671D"/>
    <w:rsid w:val="000669E0"/>
    <w:rsid w:val="00066A9C"/>
    <w:rsid w:val="00066CAB"/>
    <w:rsid w:val="00066D84"/>
    <w:rsid w:val="00066E67"/>
    <w:rsid w:val="00066E80"/>
    <w:rsid w:val="000670A2"/>
    <w:rsid w:val="000670B8"/>
    <w:rsid w:val="00067203"/>
    <w:rsid w:val="0006733F"/>
    <w:rsid w:val="00067544"/>
    <w:rsid w:val="000675A7"/>
    <w:rsid w:val="0006791B"/>
    <w:rsid w:val="00067924"/>
    <w:rsid w:val="00067B33"/>
    <w:rsid w:val="00067C9A"/>
    <w:rsid w:val="00067C9D"/>
    <w:rsid w:val="00067E84"/>
    <w:rsid w:val="00067F9C"/>
    <w:rsid w:val="0007025A"/>
    <w:rsid w:val="000703FD"/>
    <w:rsid w:val="000706C3"/>
    <w:rsid w:val="000706E5"/>
    <w:rsid w:val="000706ED"/>
    <w:rsid w:val="00070A09"/>
    <w:rsid w:val="00070A0C"/>
    <w:rsid w:val="00070A67"/>
    <w:rsid w:val="00070A89"/>
    <w:rsid w:val="00070E1B"/>
    <w:rsid w:val="00070FC5"/>
    <w:rsid w:val="0007119B"/>
    <w:rsid w:val="00071304"/>
    <w:rsid w:val="0007157F"/>
    <w:rsid w:val="000715D3"/>
    <w:rsid w:val="00071904"/>
    <w:rsid w:val="00071918"/>
    <w:rsid w:val="00071991"/>
    <w:rsid w:val="00071AE3"/>
    <w:rsid w:val="00071B6F"/>
    <w:rsid w:val="00071BBB"/>
    <w:rsid w:val="00071CDC"/>
    <w:rsid w:val="00071E13"/>
    <w:rsid w:val="00071F07"/>
    <w:rsid w:val="00071FDA"/>
    <w:rsid w:val="000721DF"/>
    <w:rsid w:val="0007229C"/>
    <w:rsid w:val="00072586"/>
    <w:rsid w:val="000726A9"/>
    <w:rsid w:val="0007282A"/>
    <w:rsid w:val="0007286F"/>
    <w:rsid w:val="00072B8E"/>
    <w:rsid w:val="00072C95"/>
    <w:rsid w:val="00072D83"/>
    <w:rsid w:val="00072EE0"/>
    <w:rsid w:val="00072F1D"/>
    <w:rsid w:val="00073284"/>
    <w:rsid w:val="000732EF"/>
    <w:rsid w:val="00073374"/>
    <w:rsid w:val="0007345D"/>
    <w:rsid w:val="00073461"/>
    <w:rsid w:val="00073495"/>
    <w:rsid w:val="000735C5"/>
    <w:rsid w:val="000736C6"/>
    <w:rsid w:val="00073745"/>
    <w:rsid w:val="000739D2"/>
    <w:rsid w:val="00073A4D"/>
    <w:rsid w:val="00073C2F"/>
    <w:rsid w:val="00073D6C"/>
    <w:rsid w:val="0007416E"/>
    <w:rsid w:val="000744D0"/>
    <w:rsid w:val="000745C7"/>
    <w:rsid w:val="0007460D"/>
    <w:rsid w:val="0007491E"/>
    <w:rsid w:val="0007494D"/>
    <w:rsid w:val="00074ABF"/>
    <w:rsid w:val="00074B84"/>
    <w:rsid w:val="00074DEF"/>
    <w:rsid w:val="00074E8E"/>
    <w:rsid w:val="00074FD7"/>
    <w:rsid w:val="00075032"/>
    <w:rsid w:val="0007517E"/>
    <w:rsid w:val="000754D0"/>
    <w:rsid w:val="00075659"/>
    <w:rsid w:val="0007586F"/>
    <w:rsid w:val="000759AA"/>
    <w:rsid w:val="00075B8A"/>
    <w:rsid w:val="00075CE4"/>
    <w:rsid w:val="00075E1A"/>
    <w:rsid w:val="00075F32"/>
    <w:rsid w:val="00076130"/>
    <w:rsid w:val="00076159"/>
    <w:rsid w:val="000762EC"/>
    <w:rsid w:val="000762F4"/>
    <w:rsid w:val="000763BC"/>
    <w:rsid w:val="000763D4"/>
    <w:rsid w:val="0007642F"/>
    <w:rsid w:val="0007655C"/>
    <w:rsid w:val="000765CB"/>
    <w:rsid w:val="0007664E"/>
    <w:rsid w:val="00076894"/>
    <w:rsid w:val="00076DF0"/>
    <w:rsid w:val="00076E78"/>
    <w:rsid w:val="00076F47"/>
    <w:rsid w:val="00077338"/>
    <w:rsid w:val="000774F6"/>
    <w:rsid w:val="00077850"/>
    <w:rsid w:val="00077910"/>
    <w:rsid w:val="00077B48"/>
    <w:rsid w:val="00077BE5"/>
    <w:rsid w:val="00077C21"/>
    <w:rsid w:val="00077E1D"/>
    <w:rsid w:val="00077E8F"/>
    <w:rsid w:val="00077FB3"/>
    <w:rsid w:val="0008013B"/>
    <w:rsid w:val="000802E9"/>
    <w:rsid w:val="00080482"/>
    <w:rsid w:val="00080896"/>
    <w:rsid w:val="0008095D"/>
    <w:rsid w:val="00080970"/>
    <w:rsid w:val="00080E4D"/>
    <w:rsid w:val="000810D1"/>
    <w:rsid w:val="000811C4"/>
    <w:rsid w:val="00081349"/>
    <w:rsid w:val="0008143E"/>
    <w:rsid w:val="00081553"/>
    <w:rsid w:val="000816BF"/>
    <w:rsid w:val="00081737"/>
    <w:rsid w:val="00081779"/>
    <w:rsid w:val="000817EE"/>
    <w:rsid w:val="00081815"/>
    <w:rsid w:val="00081910"/>
    <w:rsid w:val="00081B0F"/>
    <w:rsid w:val="00081C28"/>
    <w:rsid w:val="00081CE1"/>
    <w:rsid w:val="00082069"/>
    <w:rsid w:val="00082306"/>
    <w:rsid w:val="00082372"/>
    <w:rsid w:val="00082465"/>
    <w:rsid w:val="000826F2"/>
    <w:rsid w:val="0008272D"/>
    <w:rsid w:val="000827B1"/>
    <w:rsid w:val="0008288D"/>
    <w:rsid w:val="000828E3"/>
    <w:rsid w:val="000829B4"/>
    <w:rsid w:val="00082C4B"/>
    <w:rsid w:val="00082CA3"/>
    <w:rsid w:val="00082D4F"/>
    <w:rsid w:val="00082E5A"/>
    <w:rsid w:val="00083080"/>
    <w:rsid w:val="00083217"/>
    <w:rsid w:val="00083438"/>
    <w:rsid w:val="000836F6"/>
    <w:rsid w:val="00083749"/>
    <w:rsid w:val="0008381D"/>
    <w:rsid w:val="00083BC0"/>
    <w:rsid w:val="000840F3"/>
    <w:rsid w:val="00084163"/>
    <w:rsid w:val="00084191"/>
    <w:rsid w:val="0008430B"/>
    <w:rsid w:val="00084341"/>
    <w:rsid w:val="00084409"/>
    <w:rsid w:val="000845F1"/>
    <w:rsid w:val="00084658"/>
    <w:rsid w:val="00084989"/>
    <w:rsid w:val="00084DD5"/>
    <w:rsid w:val="000851A2"/>
    <w:rsid w:val="000851DF"/>
    <w:rsid w:val="00085495"/>
    <w:rsid w:val="000854D6"/>
    <w:rsid w:val="0008556D"/>
    <w:rsid w:val="00085867"/>
    <w:rsid w:val="000858EC"/>
    <w:rsid w:val="00085973"/>
    <w:rsid w:val="000859BF"/>
    <w:rsid w:val="00085AB5"/>
    <w:rsid w:val="00085B26"/>
    <w:rsid w:val="00085B86"/>
    <w:rsid w:val="00085C58"/>
    <w:rsid w:val="0008608B"/>
    <w:rsid w:val="0008623A"/>
    <w:rsid w:val="0008633D"/>
    <w:rsid w:val="000868D9"/>
    <w:rsid w:val="000869A7"/>
    <w:rsid w:val="00086A9A"/>
    <w:rsid w:val="00086AAA"/>
    <w:rsid w:val="00086AAD"/>
    <w:rsid w:val="00086CC3"/>
    <w:rsid w:val="00086E46"/>
    <w:rsid w:val="00086E85"/>
    <w:rsid w:val="00087100"/>
    <w:rsid w:val="0008717E"/>
    <w:rsid w:val="000873B4"/>
    <w:rsid w:val="0008752E"/>
    <w:rsid w:val="000875E2"/>
    <w:rsid w:val="000876D0"/>
    <w:rsid w:val="00087928"/>
    <w:rsid w:val="00090012"/>
    <w:rsid w:val="0009001E"/>
    <w:rsid w:val="0009004A"/>
    <w:rsid w:val="0009008F"/>
    <w:rsid w:val="000900E1"/>
    <w:rsid w:val="000901CC"/>
    <w:rsid w:val="00090298"/>
    <w:rsid w:val="000902FD"/>
    <w:rsid w:val="000905B4"/>
    <w:rsid w:val="000907C8"/>
    <w:rsid w:val="000909C1"/>
    <w:rsid w:val="00090CA4"/>
    <w:rsid w:val="00090CBA"/>
    <w:rsid w:val="00090CFB"/>
    <w:rsid w:val="00090DAD"/>
    <w:rsid w:val="00090E29"/>
    <w:rsid w:val="00090E54"/>
    <w:rsid w:val="0009116A"/>
    <w:rsid w:val="000911C1"/>
    <w:rsid w:val="000912DC"/>
    <w:rsid w:val="000916B5"/>
    <w:rsid w:val="0009178A"/>
    <w:rsid w:val="00091852"/>
    <w:rsid w:val="000918D7"/>
    <w:rsid w:val="00091A36"/>
    <w:rsid w:val="00091B3C"/>
    <w:rsid w:val="00091F8A"/>
    <w:rsid w:val="00092258"/>
    <w:rsid w:val="0009237B"/>
    <w:rsid w:val="0009241E"/>
    <w:rsid w:val="000925EE"/>
    <w:rsid w:val="000926DD"/>
    <w:rsid w:val="00092767"/>
    <w:rsid w:val="00092771"/>
    <w:rsid w:val="00092854"/>
    <w:rsid w:val="00092CCA"/>
    <w:rsid w:val="00092E25"/>
    <w:rsid w:val="00092E2B"/>
    <w:rsid w:val="00092E53"/>
    <w:rsid w:val="00092F44"/>
    <w:rsid w:val="0009357A"/>
    <w:rsid w:val="000936A6"/>
    <w:rsid w:val="0009394A"/>
    <w:rsid w:val="00093BAC"/>
    <w:rsid w:val="00093BDE"/>
    <w:rsid w:val="00093D1C"/>
    <w:rsid w:val="000940C5"/>
    <w:rsid w:val="00094139"/>
    <w:rsid w:val="00094326"/>
    <w:rsid w:val="0009466E"/>
    <w:rsid w:val="0009492B"/>
    <w:rsid w:val="000949DB"/>
    <w:rsid w:val="000949F5"/>
    <w:rsid w:val="00094CB5"/>
    <w:rsid w:val="00094D6A"/>
    <w:rsid w:val="00094DE9"/>
    <w:rsid w:val="00094E94"/>
    <w:rsid w:val="00094F7F"/>
    <w:rsid w:val="00094FA7"/>
    <w:rsid w:val="00094FBD"/>
    <w:rsid w:val="000950FE"/>
    <w:rsid w:val="0009520B"/>
    <w:rsid w:val="00095357"/>
    <w:rsid w:val="000955D0"/>
    <w:rsid w:val="000957BD"/>
    <w:rsid w:val="000957C4"/>
    <w:rsid w:val="000958FF"/>
    <w:rsid w:val="00095A68"/>
    <w:rsid w:val="00095B23"/>
    <w:rsid w:val="00095DBC"/>
    <w:rsid w:val="00095ECD"/>
    <w:rsid w:val="00095FA9"/>
    <w:rsid w:val="00096291"/>
    <w:rsid w:val="00096674"/>
    <w:rsid w:val="00096811"/>
    <w:rsid w:val="00096822"/>
    <w:rsid w:val="000968FE"/>
    <w:rsid w:val="000969B7"/>
    <w:rsid w:val="00096A52"/>
    <w:rsid w:val="00096AB9"/>
    <w:rsid w:val="00096EB5"/>
    <w:rsid w:val="00096F9F"/>
    <w:rsid w:val="0009705E"/>
    <w:rsid w:val="00097564"/>
    <w:rsid w:val="00097889"/>
    <w:rsid w:val="0009791C"/>
    <w:rsid w:val="00097C1A"/>
    <w:rsid w:val="00097C53"/>
    <w:rsid w:val="00097EAB"/>
    <w:rsid w:val="000A0079"/>
    <w:rsid w:val="000A0086"/>
    <w:rsid w:val="000A04ED"/>
    <w:rsid w:val="000A08BE"/>
    <w:rsid w:val="000A0962"/>
    <w:rsid w:val="000A0A9D"/>
    <w:rsid w:val="000A0B90"/>
    <w:rsid w:val="000A0DF1"/>
    <w:rsid w:val="000A1051"/>
    <w:rsid w:val="000A10FB"/>
    <w:rsid w:val="000A1166"/>
    <w:rsid w:val="000A1195"/>
    <w:rsid w:val="000A11A0"/>
    <w:rsid w:val="000A140D"/>
    <w:rsid w:val="000A146E"/>
    <w:rsid w:val="000A156F"/>
    <w:rsid w:val="000A1596"/>
    <w:rsid w:val="000A16FC"/>
    <w:rsid w:val="000A1950"/>
    <w:rsid w:val="000A19F1"/>
    <w:rsid w:val="000A1B6B"/>
    <w:rsid w:val="000A1C45"/>
    <w:rsid w:val="000A1D15"/>
    <w:rsid w:val="000A1EDB"/>
    <w:rsid w:val="000A2126"/>
    <w:rsid w:val="000A21C6"/>
    <w:rsid w:val="000A21F8"/>
    <w:rsid w:val="000A24AE"/>
    <w:rsid w:val="000A2599"/>
    <w:rsid w:val="000A2A9C"/>
    <w:rsid w:val="000A2DCE"/>
    <w:rsid w:val="000A2EFB"/>
    <w:rsid w:val="000A300D"/>
    <w:rsid w:val="000A307B"/>
    <w:rsid w:val="000A31C0"/>
    <w:rsid w:val="000A31D9"/>
    <w:rsid w:val="000A339E"/>
    <w:rsid w:val="000A33C6"/>
    <w:rsid w:val="000A361E"/>
    <w:rsid w:val="000A36C1"/>
    <w:rsid w:val="000A3B8E"/>
    <w:rsid w:val="000A3C9C"/>
    <w:rsid w:val="000A3E5B"/>
    <w:rsid w:val="000A3E5D"/>
    <w:rsid w:val="000A3F35"/>
    <w:rsid w:val="000A4191"/>
    <w:rsid w:val="000A42A3"/>
    <w:rsid w:val="000A43BE"/>
    <w:rsid w:val="000A43DD"/>
    <w:rsid w:val="000A45EF"/>
    <w:rsid w:val="000A465F"/>
    <w:rsid w:val="000A49E9"/>
    <w:rsid w:val="000A4D5E"/>
    <w:rsid w:val="000A4E04"/>
    <w:rsid w:val="000A4E12"/>
    <w:rsid w:val="000A4ECF"/>
    <w:rsid w:val="000A502C"/>
    <w:rsid w:val="000A5355"/>
    <w:rsid w:val="000A5372"/>
    <w:rsid w:val="000A545C"/>
    <w:rsid w:val="000A547A"/>
    <w:rsid w:val="000A5660"/>
    <w:rsid w:val="000A57A4"/>
    <w:rsid w:val="000A57C1"/>
    <w:rsid w:val="000A580F"/>
    <w:rsid w:val="000A5994"/>
    <w:rsid w:val="000A59B2"/>
    <w:rsid w:val="000A5AF5"/>
    <w:rsid w:val="000A5BAC"/>
    <w:rsid w:val="000A5BB4"/>
    <w:rsid w:val="000A5C1B"/>
    <w:rsid w:val="000A5D91"/>
    <w:rsid w:val="000A66CB"/>
    <w:rsid w:val="000A6835"/>
    <w:rsid w:val="000A6874"/>
    <w:rsid w:val="000A6880"/>
    <w:rsid w:val="000A69BE"/>
    <w:rsid w:val="000A6ACE"/>
    <w:rsid w:val="000A6B7D"/>
    <w:rsid w:val="000A6CB0"/>
    <w:rsid w:val="000A6DED"/>
    <w:rsid w:val="000A70C5"/>
    <w:rsid w:val="000A7306"/>
    <w:rsid w:val="000A737F"/>
    <w:rsid w:val="000A75B8"/>
    <w:rsid w:val="000A75DF"/>
    <w:rsid w:val="000A7863"/>
    <w:rsid w:val="000A786E"/>
    <w:rsid w:val="000A79D5"/>
    <w:rsid w:val="000A7A67"/>
    <w:rsid w:val="000A7ABF"/>
    <w:rsid w:val="000A7B6A"/>
    <w:rsid w:val="000A7E44"/>
    <w:rsid w:val="000A7F19"/>
    <w:rsid w:val="000B0143"/>
    <w:rsid w:val="000B0449"/>
    <w:rsid w:val="000B0661"/>
    <w:rsid w:val="000B0770"/>
    <w:rsid w:val="000B09E6"/>
    <w:rsid w:val="000B09F4"/>
    <w:rsid w:val="000B0B7A"/>
    <w:rsid w:val="000B0F2D"/>
    <w:rsid w:val="000B129C"/>
    <w:rsid w:val="000B13F3"/>
    <w:rsid w:val="000B1511"/>
    <w:rsid w:val="000B17D9"/>
    <w:rsid w:val="000B18AC"/>
    <w:rsid w:val="000B1DAA"/>
    <w:rsid w:val="000B204E"/>
    <w:rsid w:val="000B2216"/>
    <w:rsid w:val="000B224F"/>
    <w:rsid w:val="000B22C6"/>
    <w:rsid w:val="000B2312"/>
    <w:rsid w:val="000B237C"/>
    <w:rsid w:val="000B285D"/>
    <w:rsid w:val="000B289A"/>
    <w:rsid w:val="000B3058"/>
    <w:rsid w:val="000B3491"/>
    <w:rsid w:val="000B34AD"/>
    <w:rsid w:val="000B354F"/>
    <w:rsid w:val="000B3575"/>
    <w:rsid w:val="000B3661"/>
    <w:rsid w:val="000B3B8D"/>
    <w:rsid w:val="000B3E08"/>
    <w:rsid w:val="000B3E5C"/>
    <w:rsid w:val="000B3F1D"/>
    <w:rsid w:val="000B4314"/>
    <w:rsid w:val="000B4A19"/>
    <w:rsid w:val="000B4E35"/>
    <w:rsid w:val="000B4F22"/>
    <w:rsid w:val="000B4F7C"/>
    <w:rsid w:val="000B5039"/>
    <w:rsid w:val="000B5046"/>
    <w:rsid w:val="000B50A4"/>
    <w:rsid w:val="000B51BE"/>
    <w:rsid w:val="000B5293"/>
    <w:rsid w:val="000B52A7"/>
    <w:rsid w:val="000B53E5"/>
    <w:rsid w:val="000B5537"/>
    <w:rsid w:val="000B554E"/>
    <w:rsid w:val="000B561E"/>
    <w:rsid w:val="000B582D"/>
    <w:rsid w:val="000B585A"/>
    <w:rsid w:val="000B59A9"/>
    <w:rsid w:val="000B5A86"/>
    <w:rsid w:val="000B5C3B"/>
    <w:rsid w:val="000B5DF9"/>
    <w:rsid w:val="000B5E09"/>
    <w:rsid w:val="000B5E10"/>
    <w:rsid w:val="000B5E46"/>
    <w:rsid w:val="000B5FD8"/>
    <w:rsid w:val="000B6013"/>
    <w:rsid w:val="000B60D6"/>
    <w:rsid w:val="000B613B"/>
    <w:rsid w:val="000B61B8"/>
    <w:rsid w:val="000B6526"/>
    <w:rsid w:val="000B67F6"/>
    <w:rsid w:val="000B6AC5"/>
    <w:rsid w:val="000B6DA7"/>
    <w:rsid w:val="000B6DEB"/>
    <w:rsid w:val="000B6E01"/>
    <w:rsid w:val="000B6EF1"/>
    <w:rsid w:val="000B6FD6"/>
    <w:rsid w:val="000B74C1"/>
    <w:rsid w:val="000B7678"/>
    <w:rsid w:val="000B770B"/>
    <w:rsid w:val="000B789C"/>
    <w:rsid w:val="000B79F9"/>
    <w:rsid w:val="000B7A6E"/>
    <w:rsid w:val="000B7ACB"/>
    <w:rsid w:val="000B7BE9"/>
    <w:rsid w:val="000B7CBF"/>
    <w:rsid w:val="000B7D90"/>
    <w:rsid w:val="000B7FBC"/>
    <w:rsid w:val="000C0121"/>
    <w:rsid w:val="000C0204"/>
    <w:rsid w:val="000C02A2"/>
    <w:rsid w:val="000C02FD"/>
    <w:rsid w:val="000C034A"/>
    <w:rsid w:val="000C06E9"/>
    <w:rsid w:val="000C078E"/>
    <w:rsid w:val="000C08B4"/>
    <w:rsid w:val="000C091D"/>
    <w:rsid w:val="000C09BA"/>
    <w:rsid w:val="000C0AD8"/>
    <w:rsid w:val="000C0E2A"/>
    <w:rsid w:val="000C0E63"/>
    <w:rsid w:val="000C0EB2"/>
    <w:rsid w:val="000C0F60"/>
    <w:rsid w:val="000C0FFF"/>
    <w:rsid w:val="000C1362"/>
    <w:rsid w:val="000C13B6"/>
    <w:rsid w:val="000C16B7"/>
    <w:rsid w:val="000C16DC"/>
    <w:rsid w:val="000C1A69"/>
    <w:rsid w:val="000C1CB8"/>
    <w:rsid w:val="000C1D96"/>
    <w:rsid w:val="000C2055"/>
    <w:rsid w:val="000C206C"/>
    <w:rsid w:val="000C2086"/>
    <w:rsid w:val="000C20DF"/>
    <w:rsid w:val="000C21D0"/>
    <w:rsid w:val="000C223A"/>
    <w:rsid w:val="000C22E3"/>
    <w:rsid w:val="000C234C"/>
    <w:rsid w:val="000C236D"/>
    <w:rsid w:val="000C23BC"/>
    <w:rsid w:val="000C24EF"/>
    <w:rsid w:val="000C25ED"/>
    <w:rsid w:val="000C266A"/>
    <w:rsid w:val="000C26F5"/>
    <w:rsid w:val="000C2905"/>
    <w:rsid w:val="000C2964"/>
    <w:rsid w:val="000C29C9"/>
    <w:rsid w:val="000C2A12"/>
    <w:rsid w:val="000C2A72"/>
    <w:rsid w:val="000C2B9E"/>
    <w:rsid w:val="000C2DE4"/>
    <w:rsid w:val="000C2F57"/>
    <w:rsid w:val="000C303F"/>
    <w:rsid w:val="000C3090"/>
    <w:rsid w:val="000C3190"/>
    <w:rsid w:val="000C338C"/>
    <w:rsid w:val="000C34B5"/>
    <w:rsid w:val="000C353B"/>
    <w:rsid w:val="000C37BC"/>
    <w:rsid w:val="000C39A3"/>
    <w:rsid w:val="000C3A60"/>
    <w:rsid w:val="000C3BFE"/>
    <w:rsid w:val="000C3C46"/>
    <w:rsid w:val="000C3DF1"/>
    <w:rsid w:val="000C3E46"/>
    <w:rsid w:val="000C3EED"/>
    <w:rsid w:val="000C3F76"/>
    <w:rsid w:val="000C409C"/>
    <w:rsid w:val="000C420B"/>
    <w:rsid w:val="000C4519"/>
    <w:rsid w:val="000C4595"/>
    <w:rsid w:val="000C4652"/>
    <w:rsid w:val="000C4BB8"/>
    <w:rsid w:val="000C4BF4"/>
    <w:rsid w:val="000C4F21"/>
    <w:rsid w:val="000C5185"/>
    <w:rsid w:val="000C5277"/>
    <w:rsid w:val="000C54B3"/>
    <w:rsid w:val="000C5537"/>
    <w:rsid w:val="000C560A"/>
    <w:rsid w:val="000C56CF"/>
    <w:rsid w:val="000C5B07"/>
    <w:rsid w:val="000C5B2A"/>
    <w:rsid w:val="000C5BCC"/>
    <w:rsid w:val="000C5BE4"/>
    <w:rsid w:val="000C5E8D"/>
    <w:rsid w:val="000C6250"/>
    <w:rsid w:val="000C63D5"/>
    <w:rsid w:val="000C6715"/>
    <w:rsid w:val="000C68B7"/>
    <w:rsid w:val="000C69DD"/>
    <w:rsid w:val="000C6A7B"/>
    <w:rsid w:val="000C6C58"/>
    <w:rsid w:val="000C6D1F"/>
    <w:rsid w:val="000C71DD"/>
    <w:rsid w:val="000C7329"/>
    <w:rsid w:val="000C7550"/>
    <w:rsid w:val="000C7662"/>
    <w:rsid w:val="000C7705"/>
    <w:rsid w:val="000C7864"/>
    <w:rsid w:val="000C7A83"/>
    <w:rsid w:val="000C7B48"/>
    <w:rsid w:val="000D0472"/>
    <w:rsid w:val="000D081E"/>
    <w:rsid w:val="000D0AE7"/>
    <w:rsid w:val="000D0B2C"/>
    <w:rsid w:val="000D0B72"/>
    <w:rsid w:val="000D0C24"/>
    <w:rsid w:val="000D0C56"/>
    <w:rsid w:val="000D0C6C"/>
    <w:rsid w:val="000D0CA7"/>
    <w:rsid w:val="000D0CEA"/>
    <w:rsid w:val="000D0ED0"/>
    <w:rsid w:val="000D0F92"/>
    <w:rsid w:val="000D0FEB"/>
    <w:rsid w:val="000D1260"/>
    <w:rsid w:val="000D1602"/>
    <w:rsid w:val="000D17CA"/>
    <w:rsid w:val="000D1811"/>
    <w:rsid w:val="000D1857"/>
    <w:rsid w:val="000D1B5C"/>
    <w:rsid w:val="000D1C42"/>
    <w:rsid w:val="000D1E14"/>
    <w:rsid w:val="000D21A4"/>
    <w:rsid w:val="000D2358"/>
    <w:rsid w:val="000D23F7"/>
    <w:rsid w:val="000D2614"/>
    <w:rsid w:val="000D282A"/>
    <w:rsid w:val="000D2869"/>
    <w:rsid w:val="000D2A1E"/>
    <w:rsid w:val="000D2B9E"/>
    <w:rsid w:val="000D2C53"/>
    <w:rsid w:val="000D2D1E"/>
    <w:rsid w:val="000D3033"/>
    <w:rsid w:val="000D311C"/>
    <w:rsid w:val="000D317A"/>
    <w:rsid w:val="000D32D8"/>
    <w:rsid w:val="000D3934"/>
    <w:rsid w:val="000D3B71"/>
    <w:rsid w:val="000D3ED7"/>
    <w:rsid w:val="000D3EE1"/>
    <w:rsid w:val="000D421A"/>
    <w:rsid w:val="000D4350"/>
    <w:rsid w:val="000D443D"/>
    <w:rsid w:val="000D444B"/>
    <w:rsid w:val="000D4474"/>
    <w:rsid w:val="000D49FF"/>
    <w:rsid w:val="000D4A94"/>
    <w:rsid w:val="000D4FF3"/>
    <w:rsid w:val="000D5137"/>
    <w:rsid w:val="000D51C4"/>
    <w:rsid w:val="000D554A"/>
    <w:rsid w:val="000D5745"/>
    <w:rsid w:val="000D5D02"/>
    <w:rsid w:val="000D5EAA"/>
    <w:rsid w:val="000D5F34"/>
    <w:rsid w:val="000D5FC5"/>
    <w:rsid w:val="000D60AE"/>
    <w:rsid w:val="000D63B3"/>
    <w:rsid w:val="000D641D"/>
    <w:rsid w:val="000D6499"/>
    <w:rsid w:val="000D6584"/>
    <w:rsid w:val="000D66E4"/>
    <w:rsid w:val="000D6739"/>
    <w:rsid w:val="000D6882"/>
    <w:rsid w:val="000D6958"/>
    <w:rsid w:val="000D6D49"/>
    <w:rsid w:val="000D6F9E"/>
    <w:rsid w:val="000D703F"/>
    <w:rsid w:val="000D70ED"/>
    <w:rsid w:val="000D730A"/>
    <w:rsid w:val="000D73F6"/>
    <w:rsid w:val="000D7432"/>
    <w:rsid w:val="000D7676"/>
    <w:rsid w:val="000D790D"/>
    <w:rsid w:val="000D7A49"/>
    <w:rsid w:val="000D7AE1"/>
    <w:rsid w:val="000D7D41"/>
    <w:rsid w:val="000D7E52"/>
    <w:rsid w:val="000D7EA9"/>
    <w:rsid w:val="000D7F0D"/>
    <w:rsid w:val="000E06DE"/>
    <w:rsid w:val="000E084C"/>
    <w:rsid w:val="000E094C"/>
    <w:rsid w:val="000E09F3"/>
    <w:rsid w:val="000E09FE"/>
    <w:rsid w:val="000E0AB1"/>
    <w:rsid w:val="000E0BC3"/>
    <w:rsid w:val="000E0C13"/>
    <w:rsid w:val="000E0D43"/>
    <w:rsid w:val="000E0E80"/>
    <w:rsid w:val="000E0E8E"/>
    <w:rsid w:val="000E0EED"/>
    <w:rsid w:val="000E11B6"/>
    <w:rsid w:val="000E14D4"/>
    <w:rsid w:val="000E15F0"/>
    <w:rsid w:val="000E162F"/>
    <w:rsid w:val="000E1660"/>
    <w:rsid w:val="000E16FD"/>
    <w:rsid w:val="000E1AE3"/>
    <w:rsid w:val="000E1C51"/>
    <w:rsid w:val="000E1D82"/>
    <w:rsid w:val="000E1E62"/>
    <w:rsid w:val="000E1E65"/>
    <w:rsid w:val="000E200C"/>
    <w:rsid w:val="000E2045"/>
    <w:rsid w:val="000E206D"/>
    <w:rsid w:val="000E2291"/>
    <w:rsid w:val="000E22EE"/>
    <w:rsid w:val="000E2605"/>
    <w:rsid w:val="000E26B9"/>
    <w:rsid w:val="000E274E"/>
    <w:rsid w:val="000E28A4"/>
    <w:rsid w:val="000E2A81"/>
    <w:rsid w:val="000E2B8F"/>
    <w:rsid w:val="000E2C3C"/>
    <w:rsid w:val="000E2DB8"/>
    <w:rsid w:val="000E2ECA"/>
    <w:rsid w:val="000E2FC9"/>
    <w:rsid w:val="000E3467"/>
    <w:rsid w:val="000E3510"/>
    <w:rsid w:val="000E3565"/>
    <w:rsid w:val="000E3593"/>
    <w:rsid w:val="000E3887"/>
    <w:rsid w:val="000E38B0"/>
    <w:rsid w:val="000E3959"/>
    <w:rsid w:val="000E3B2C"/>
    <w:rsid w:val="000E3E13"/>
    <w:rsid w:val="000E3EBF"/>
    <w:rsid w:val="000E3EEC"/>
    <w:rsid w:val="000E3FC8"/>
    <w:rsid w:val="000E4089"/>
    <w:rsid w:val="000E41B2"/>
    <w:rsid w:val="000E42D0"/>
    <w:rsid w:val="000E4642"/>
    <w:rsid w:val="000E482A"/>
    <w:rsid w:val="000E49DA"/>
    <w:rsid w:val="000E4A09"/>
    <w:rsid w:val="000E4B45"/>
    <w:rsid w:val="000E4B57"/>
    <w:rsid w:val="000E4D16"/>
    <w:rsid w:val="000E4E68"/>
    <w:rsid w:val="000E52FC"/>
    <w:rsid w:val="000E535D"/>
    <w:rsid w:val="000E5528"/>
    <w:rsid w:val="000E55CE"/>
    <w:rsid w:val="000E56F0"/>
    <w:rsid w:val="000E59EC"/>
    <w:rsid w:val="000E5BC7"/>
    <w:rsid w:val="000E5DB9"/>
    <w:rsid w:val="000E5F8D"/>
    <w:rsid w:val="000E6161"/>
    <w:rsid w:val="000E6322"/>
    <w:rsid w:val="000E652A"/>
    <w:rsid w:val="000E65F5"/>
    <w:rsid w:val="000E66A9"/>
    <w:rsid w:val="000E677E"/>
    <w:rsid w:val="000E68E7"/>
    <w:rsid w:val="000E69E5"/>
    <w:rsid w:val="000E6C5F"/>
    <w:rsid w:val="000E6D53"/>
    <w:rsid w:val="000E6FA4"/>
    <w:rsid w:val="000E7203"/>
    <w:rsid w:val="000E7230"/>
    <w:rsid w:val="000E73F0"/>
    <w:rsid w:val="000E74C6"/>
    <w:rsid w:val="000E75F9"/>
    <w:rsid w:val="000E775D"/>
    <w:rsid w:val="000E77A3"/>
    <w:rsid w:val="000E77D4"/>
    <w:rsid w:val="000E7C17"/>
    <w:rsid w:val="000E7C3A"/>
    <w:rsid w:val="000E7F0B"/>
    <w:rsid w:val="000E7F5D"/>
    <w:rsid w:val="000F00B2"/>
    <w:rsid w:val="000F0119"/>
    <w:rsid w:val="000F0247"/>
    <w:rsid w:val="000F065E"/>
    <w:rsid w:val="000F0700"/>
    <w:rsid w:val="000F07F4"/>
    <w:rsid w:val="000F0804"/>
    <w:rsid w:val="000F0886"/>
    <w:rsid w:val="000F08F1"/>
    <w:rsid w:val="000F0A21"/>
    <w:rsid w:val="000F0E20"/>
    <w:rsid w:val="000F1012"/>
    <w:rsid w:val="000F113D"/>
    <w:rsid w:val="000F1476"/>
    <w:rsid w:val="000F1608"/>
    <w:rsid w:val="000F1662"/>
    <w:rsid w:val="000F1783"/>
    <w:rsid w:val="000F18F5"/>
    <w:rsid w:val="000F19F6"/>
    <w:rsid w:val="000F1BE3"/>
    <w:rsid w:val="000F1CF5"/>
    <w:rsid w:val="000F1D2B"/>
    <w:rsid w:val="000F1D81"/>
    <w:rsid w:val="000F1E67"/>
    <w:rsid w:val="000F1EFF"/>
    <w:rsid w:val="000F2115"/>
    <w:rsid w:val="000F2188"/>
    <w:rsid w:val="000F21C5"/>
    <w:rsid w:val="000F22A4"/>
    <w:rsid w:val="000F2397"/>
    <w:rsid w:val="000F265D"/>
    <w:rsid w:val="000F27BB"/>
    <w:rsid w:val="000F299A"/>
    <w:rsid w:val="000F2B64"/>
    <w:rsid w:val="000F2B70"/>
    <w:rsid w:val="000F2B94"/>
    <w:rsid w:val="000F2D48"/>
    <w:rsid w:val="000F2D53"/>
    <w:rsid w:val="000F2DA6"/>
    <w:rsid w:val="000F2E0D"/>
    <w:rsid w:val="000F335B"/>
    <w:rsid w:val="000F3458"/>
    <w:rsid w:val="000F3890"/>
    <w:rsid w:val="000F3920"/>
    <w:rsid w:val="000F3B18"/>
    <w:rsid w:val="000F3D26"/>
    <w:rsid w:val="000F3E63"/>
    <w:rsid w:val="000F3E68"/>
    <w:rsid w:val="000F3E7A"/>
    <w:rsid w:val="000F3E89"/>
    <w:rsid w:val="000F3F94"/>
    <w:rsid w:val="000F41A3"/>
    <w:rsid w:val="000F433F"/>
    <w:rsid w:val="000F43A7"/>
    <w:rsid w:val="000F445E"/>
    <w:rsid w:val="000F44F6"/>
    <w:rsid w:val="000F452D"/>
    <w:rsid w:val="000F46C6"/>
    <w:rsid w:val="000F4825"/>
    <w:rsid w:val="000F49E5"/>
    <w:rsid w:val="000F4ADD"/>
    <w:rsid w:val="000F4CED"/>
    <w:rsid w:val="000F4E23"/>
    <w:rsid w:val="000F50FA"/>
    <w:rsid w:val="000F5163"/>
    <w:rsid w:val="000F53C7"/>
    <w:rsid w:val="000F54A2"/>
    <w:rsid w:val="000F5641"/>
    <w:rsid w:val="000F5839"/>
    <w:rsid w:val="000F58AB"/>
    <w:rsid w:val="000F58B3"/>
    <w:rsid w:val="000F5AAE"/>
    <w:rsid w:val="000F5BD9"/>
    <w:rsid w:val="000F5C19"/>
    <w:rsid w:val="000F5FC4"/>
    <w:rsid w:val="000F60EF"/>
    <w:rsid w:val="000F6112"/>
    <w:rsid w:val="000F61D4"/>
    <w:rsid w:val="000F622E"/>
    <w:rsid w:val="000F66B5"/>
    <w:rsid w:val="000F6863"/>
    <w:rsid w:val="000F6A6F"/>
    <w:rsid w:val="000F6C69"/>
    <w:rsid w:val="000F6D26"/>
    <w:rsid w:val="000F6E4B"/>
    <w:rsid w:val="000F7099"/>
    <w:rsid w:val="000F7189"/>
    <w:rsid w:val="000F7198"/>
    <w:rsid w:val="000F7479"/>
    <w:rsid w:val="000F747F"/>
    <w:rsid w:val="000F7684"/>
    <w:rsid w:val="000F7800"/>
    <w:rsid w:val="000F780F"/>
    <w:rsid w:val="000F796C"/>
    <w:rsid w:val="000F7A9E"/>
    <w:rsid w:val="000F7CB3"/>
    <w:rsid w:val="000F7EFC"/>
    <w:rsid w:val="000F7F01"/>
    <w:rsid w:val="000F7F4C"/>
    <w:rsid w:val="000F7FFD"/>
    <w:rsid w:val="00100149"/>
    <w:rsid w:val="001001AF"/>
    <w:rsid w:val="00100357"/>
    <w:rsid w:val="0010039F"/>
    <w:rsid w:val="00100438"/>
    <w:rsid w:val="00100525"/>
    <w:rsid w:val="001006C9"/>
    <w:rsid w:val="001007F1"/>
    <w:rsid w:val="00100819"/>
    <w:rsid w:val="0010086A"/>
    <w:rsid w:val="00100A24"/>
    <w:rsid w:val="00100BAF"/>
    <w:rsid w:val="00100C1C"/>
    <w:rsid w:val="00100D00"/>
    <w:rsid w:val="00100DC2"/>
    <w:rsid w:val="00100E40"/>
    <w:rsid w:val="00100E75"/>
    <w:rsid w:val="00100EBB"/>
    <w:rsid w:val="00101314"/>
    <w:rsid w:val="00101351"/>
    <w:rsid w:val="00101395"/>
    <w:rsid w:val="001013E0"/>
    <w:rsid w:val="0010147C"/>
    <w:rsid w:val="001015EA"/>
    <w:rsid w:val="001016EF"/>
    <w:rsid w:val="00101774"/>
    <w:rsid w:val="00101883"/>
    <w:rsid w:val="001018A8"/>
    <w:rsid w:val="00101C35"/>
    <w:rsid w:val="00101CCF"/>
    <w:rsid w:val="00101E87"/>
    <w:rsid w:val="00101F52"/>
    <w:rsid w:val="00102084"/>
    <w:rsid w:val="0010215A"/>
    <w:rsid w:val="0010217C"/>
    <w:rsid w:val="00102229"/>
    <w:rsid w:val="001023ED"/>
    <w:rsid w:val="00102CED"/>
    <w:rsid w:val="0010330D"/>
    <w:rsid w:val="0010350F"/>
    <w:rsid w:val="00103546"/>
    <w:rsid w:val="001035B4"/>
    <w:rsid w:val="0010361E"/>
    <w:rsid w:val="00103652"/>
    <w:rsid w:val="001036F5"/>
    <w:rsid w:val="00103713"/>
    <w:rsid w:val="00103A68"/>
    <w:rsid w:val="00103A77"/>
    <w:rsid w:val="00103CB9"/>
    <w:rsid w:val="00103D3C"/>
    <w:rsid w:val="00103D3E"/>
    <w:rsid w:val="00103D79"/>
    <w:rsid w:val="00103E53"/>
    <w:rsid w:val="00103ECF"/>
    <w:rsid w:val="001040EE"/>
    <w:rsid w:val="001041B6"/>
    <w:rsid w:val="00104229"/>
    <w:rsid w:val="001045E0"/>
    <w:rsid w:val="001048F3"/>
    <w:rsid w:val="0010492A"/>
    <w:rsid w:val="00104A8B"/>
    <w:rsid w:val="00104BFD"/>
    <w:rsid w:val="00104D5C"/>
    <w:rsid w:val="00104EE6"/>
    <w:rsid w:val="001051E3"/>
    <w:rsid w:val="001052BF"/>
    <w:rsid w:val="00105486"/>
    <w:rsid w:val="00105516"/>
    <w:rsid w:val="001055D5"/>
    <w:rsid w:val="00105619"/>
    <w:rsid w:val="00105882"/>
    <w:rsid w:val="001058FF"/>
    <w:rsid w:val="001059BB"/>
    <w:rsid w:val="001059CC"/>
    <w:rsid w:val="001059D9"/>
    <w:rsid w:val="00105E8A"/>
    <w:rsid w:val="00105F16"/>
    <w:rsid w:val="00105FC9"/>
    <w:rsid w:val="0010627D"/>
    <w:rsid w:val="0010652A"/>
    <w:rsid w:val="001065D5"/>
    <w:rsid w:val="0010675D"/>
    <w:rsid w:val="00106AEC"/>
    <w:rsid w:val="00106C4D"/>
    <w:rsid w:val="00106CE6"/>
    <w:rsid w:val="00106DF4"/>
    <w:rsid w:val="00107215"/>
    <w:rsid w:val="0010721B"/>
    <w:rsid w:val="0010732A"/>
    <w:rsid w:val="00107360"/>
    <w:rsid w:val="001074F8"/>
    <w:rsid w:val="00107AA0"/>
    <w:rsid w:val="00107B21"/>
    <w:rsid w:val="00107BA7"/>
    <w:rsid w:val="00107C0D"/>
    <w:rsid w:val="00107C2D"/>
    <w:rsid w:val="001100C1"/>
    <w:rsid w:val="0011012F"/>
    <w:rsid w:val="001101D7"/>
    <w:rsid w:val="001102EB"/>
    <w:rsid w:val="001104E3"/>
    <w:rsid w:val="00110652"/>
    <w:rsid w:val="001106CD"/>
    <w:rsid w:val="00110721"/>
    <w:rsid w:val="0011074F"/>
    <w:rsid w:val="00110C57"/>
    <w:rsid w:val="00111004"/>
    <w:rsid w:val="00111314"/>
    <w:rsid w:val="0011137E"/>
    <w:rsid w:val="00111457"/>
    <w:rsid w:val="00111591"/>
    <w:rsid w:val="00111678"/>
    <w:rsid w:val="0011178D"/>
    <w:rsid w:val="0011197E"/>
    <w:rsid w:val="00111C5F"/>
    <w:rsid w:val="00111D71"/>
    <w:rsid w:val="00111DF7"/>
    <w:rsid w:val="0011216C"/>
    <w:rsid w:val="001121A7"/>
    <w:rsid w:val="0011221C"/>
    <w:rsid w:val="00112248"/>
    <w:rsid w:val="001126EA"/>
    <w:rsid w:val="00112D8D"/>
    <w:rsid w:val="00112F8A"/>
    <w:rsid w:val="001130C6"/>
    <w:rsid w:val="001130F7"/>
    <w:rsid w:val="0011316F"/>
    <w:rsid w:val="0011341C"/>
    <w:rsid w:val="00113EE2"/>
    <w:rsid w:val="00114067"/>
    <w:rsid w:val="001141C3"/>
    <w:rsid w:val="0011430E"/>
    <w:rsid w:val="0011446C"/>
    <w:rsid w:val="001146AD"/>
    <w:rsid w:val="0011471A"/>
    <w:rsid w:val="0011478F"/>
    <w:rsid w:val="00114900"/>
    <w:rsid w:val="001149CA"/>
    <w:rsid w:val="00114A51"/>
    <w:rsid w:val="00114AAC"/>
    <w:rsid w:val="00114C92"/>
    <w:rsid w:val="00114E6C"/>
    <w:rsid w:val="00115002"/>
    <w:rsid w:val="00115035"/>
    <w:rsid w:val="00115050"/>
    <w:rsid w:val="00115508"/>
    <w:rsid w:val="00115793"/>
    <w:rsid w:val="001157A7"/>
    <w:rsid w:val="0011599C"/>
    <w:rsid w:val="00116002"/>
    <w:rsid w:val="0011607D"/>
    <w:rsid w:val="001160D5"/>
    <w:rsid w:val="001161AD"/>
    <w:rsid w:val="00116336"/>
    <w:rsid w:val="00116428"/>
    <w:rsid w:val="00116698"/>
    <w:rsid w:val="001167D9"/>
    <w:rsid w:val="0011689C"/>
    <w:rsid w:val="001168A7"/>
    <w:rsid w:val="00116999"/>
    <w:rsid w:val="00116A7D"/>
    <w:rsid w:val="00116F75"/>
    <w:rsid w:val="0011742F"/>
    <w:rsid w:val="001174F2"/>
    <w:rsid w:val="00117514"/>
    <w:rsid w:val="001176FD"/>
    <w:rsid w:val="00117781"/>
    <w:rsid w:val="00117B36"/>
    <w:rsid w:val="00117B5D"/>
    <w:rsid w:val="00117C8B"/>
    <w:rsid w:val="00117D63"/>
    <w:rsid w:val="00117D6D"/>
    <w:rsid w:val="00117E38"/>
    <w:rsid w:val="0012008B"/>
    <w:rsid w:val="001206C9"/>
    <w:rsid w:val="001206DC"/>
    <w:rsid w:val="00120919"/>
    <w:rsid w:val="00120A57"/>
    <w:rsid w:val="00120A64"/>
    <w:rsid w:val="00120C77"/>
    <w:rsid w:val="00120CEC"/>
    <w:rsid w:val="00120E48"/>
    <w:rsid w:val="0012108F"/>
    <w:rsid w:val="001210C7"/>
    <w:rsid w:val="001210CB"/>
    <w:rsid w:val="001210E6"/>
    <w:rsid w:val="0012114D"/>
    <w:rsid w:val="0012139A"/>
    <w:rsid w:val="00121795"/>
    <w:rsid w:val="001217A1"/>
    <w:rsid w:val="001217A3"/>
    <w:rsid w:val="00121853"/>
    <w:rsid w:val="001219DB"/>
    <w:rsid w:val="00121A25"/>
    <w:rsid w:val="00121A93"/>
    <w:rsid w:val="00121ABD"/>
    <w:rsid w:val="00121B81"/>
    <w:rsid w:val="00121B9A"/>
    <w:rsid w:val="00121CE7"/>
    <w:rsid w:val="00121D3A"/>
    <w:rsid w:val="00121E44"/>
    <w:rsid w:val="001221CE"/>
    <w:rsid w:val="00122437"/>
    <w:rsid w:val="00122544"/>
    <w:rsid w:val="00122610"/>
    <w:rsid w:val="00122643"/>
    <w:rsid w:val="0012266A"/>
    <w:rsid w:val="0012269E"/>
    <w:rsid w:val="001227D3"/>
    <w:rsid w:val="00122878"/>
    <w:rsid w:val="00122954"/>
    <w:rsid w:val="001229C7"/>
    <w:rsid w:val="00122A8C"/>
    <w:rsid w:val="00122C2C"/>
    <w:rsid w:val="00122D73"/>
    <w:rsid w:val="00122E94"/>
    <w:rsid w:val="0012314C"/>
    <w:rsid w:val="0012319B"/>
    <w:rsid w:val="001236B7"/>
    <w:rsid w:val="001237C1"/>
    <w:rsid w:val="0012388B"/>
    <w:rsid w:val="00123BB9"/>
    <w:rsid w:val="00123DBE"/>
    <w:rsid w:val="00123FBB"/>
    <w:rsid w:val="001240B9"/>
    <w:rsid w:val="001241DF"/>
    <w:rsid w:val="00124683"/>
    <w:rsid w:val="001246CE"/>
    <w:rsid w:val="0012472D"/>
    <w:rsid w:val="00124807"/>
    <w:rsid w:val="00124C1D"/>
    <w:rsid w:val="00124C20"/>
    <w:rsid w:val="00124C91"/>
    <w:rsid w:val="00124DB1"/>
    <w:rsid w:val="00124F7E"/>
    <w:rsid w:val="001254E2"/>
    <w:rsid w:val="0012551B"/>
    <w:rsid w:val="0012565D"/>
    <w:rsid w:val="001257F1"/>
    <w:rsid w:val="00125980"/>
    <w:rsid w:val="00125B06"/>
    <w:rsid w:val="00125B29"/>
    <w:rsid w:val="00125BC3"/>
    <w:rsid w:val="0012626C"/>
    <w:rsid w:val="001263B0"/>
    <w:rsid w:val="0012647B"/>
    <w:rsid w:val="00126615"/>
    <w:rsid w:val="00126679"/>
    <w:rsid w:val="001267C7"/>
    <w:rsid w:val="00126BDE"/>
    <w:rsid w:val="00127059"/>
    <w:rsid w:val="0012705B"/>
    <w:rsid w:val="001273D9"/>
    <w:rsid w:val="001274C3"/>
    <w:rsid w:val="0012756E"/>
    <w:rsid w:val="00127696"/>
    <w:rsid w:val="00127774"/>
    <w:rsid w:val="001277A5"/>
    <w:rsid w:val="001277C9"/>
    <w:rsid w:val="00127B37"/>
    <w:rsid w:val="00127D44"/>
    <w:rsid w:val="00127E40"/>
    <w:rsid w:val="0013003E"/>
    <w:rsid w:val="001300F1"/>
    <w:rsid w:val="00130137"/>
    <w:rsid w:val="0013025C"/>
    <w:rsid w:val="0013028D"/>
    <w:rsid w:val="001303AE"/>
    <w:rsid w:val="001303D6"/>
    <w:rsid w:val="00130615"/>
    <w:rsid w:val="001309BF"/>
    <w:rsid w:val="00130A33"/>
    <w:rsid w:val="00130C17"/>
    <w:rsid w:val="00130C1C"/>
    <w:rsid w:val="00130F22"/>
    <w:rsid w:val="00131108"/>
    <w:rsid w:val="001311B5"/>
    <w:rsid w:val="001311DA"/>
    <w:rsid w:val="001312DA"/>
    <w:rsid w:val="00131340"/>
    <w:rsid w:val="001315E0"/>
    <w:rsid w:val="001316AC"/>
    <w:rsid w:val="0013185F"/>
    <w:rsid w:val="00131B56"/>
    <w:rsid w:val="00131BAC"/>
    <w:rsid w:val="00131C0C"/>
    <w:rsid w:val="00131C85"/>
    <w:rsid w:val="00131DE1"/>
    <w:rsid w:val="00131E36"/>
    <w:rsid w:val="00131E7E"/>
    <w:rsid w:val="00131E95"/>
    <w:rsid w:val="00131ED2"/>
    <w:rsid w:val="00131FAD"/>
    <w:rsid w:val="00132097"/>
    <w:rsid w:val="00132155"/>
    <w:rsid w:val="00132770"/>
    <w:rsid w:val="0013279D"/>
    <w:rsid w:val="001327A7"/>
    <w:rsid w:val="001327DB"/>
    <w:rsid w:val="001328EB"/>
    <w:rsid w:val="00132A51"/>
    <w:rsid w:val="00132AB3"/>
    <w:rsid w:val="00132AD7"/>
    <w:rsid w:val="00132BF5"/>
    <w:rsid w:val="00132C52"/>
    <w:rsid w:val="00132C71"/>
    <w:rsid w:val="00132D2B"/>
    <w:rsid w:val="00132F3D"/>
    <w:rsid w:val="00132FFD"/>
    <w:rsid w:val="001330B8"/>
    <w:rsid w:val="001332E7"/>
    <w:rsid w:val="0013343F"/>
    <w:rsid w:val="00133705"/>
    <w:rsid w:val="001337D3"/>
    <w:rsid w:val="0013385F"/>
    <w:rsid w:val="0013391A"/>
    <w:rsid w:val="00134117"/>
    <w:rsid w:val="00134184"/>
    <w:rsid w:val="001343D5"/>
    <w:rsid w:val="0013469A"/>
    <w:rsid w:val="0013486B"/>
    <w:rsid w:val="001349CA"/>
    <w:rsid w:val="00134AA4"/>
    <w:rsid w:val="00134AED"/>
    <w:rsid w:val="00134AFA"/>
    <w:rsid w:val="00134B1E"/>
    <w:rsid w:val="00134DDB"/>
    <w:rsid w:val="00134E14"/>
    <w:rsid w:val="00134E4A"/>
    <w:rsid w:val="00134E6A"/>
    <w:rsid w:val="00135099"/>
    <w:rsid w:val="001350C6"/>
    <w:rsid w:val="00135451"/>
    <w:rsid w:val="001356AE"/>
    <w:rsid w:val="001356D9"/>
    <w:rsid w:val="00135970"/>
    <w:rsid w:val="00135BF8"/>
    <w:rsid w:val="00135D0C"/>
    <w:rsid w:val="00135E4D"/>
    <w:rsid w:val="00135F0B"/>
    <w:rsid w:val="0013605F"/>
    <w:rsid w:val="001362AE"/>
    <w:rsid w:val="00136384"/>
    <w:rsid w:val="0013680A"/>
    <w:rsid w:val="00136883"/>
    <w:rsid w:val="00136A17"/>
    <w:rsid w:val="00136DCC"/>
    <w:rsid w:val="00136E73"/>
    <w:rsid w:val="00136E8E"/>
    <w:rsid w:val="00136F35"/>
    <w:rsid w:val="00136F37"/>
    <w:rsid w:val="001370D3"/>
    <w:rsid w:val="00137267"/>
    <w:rsid w:val="00137321"/>
    <w:rsid w:val="001373CA"/>
    <w:rsid w:val="00137410"/>
    <w:rsid w:val="001374C0"/>
    <w:rsid w:val="00137560"/>
    <w:rsid w:val="0013758C"/>
    <w:rsid w:val="00137753"/>
    <w:rsid w:val="00137924"/>
    <w:rsid w:val="00137A68"/>
    <w:rsid w:val="00137BDA"/>
    <w:rsid w:val="00137CD3"/>
    <w:rsid w:val="00137DE1"/>
    <w:rsid w:val="00137DF0"/>
    <w:rsid w:val="00137EDB"/>
    <w:rsid w:val="00137EFF"/>
    <w:rsid w:val="001400A8"/>
    <w:rsid w:val="00140404"/>
    <w:rsid w:val="001406B9"/>
    <w:rsid w:val="00140974"/>
    <w:rsid w:val="001409E6"/>
    <w:rsid w:val="00140C54"/>
    <w:rsid w:val="00140C74"/>
    <w:rsid w:val="00140CF2"/>
    <w:rsid w:val="00140CF6"/>
    <w:rsid w:val="00140D18"/>
    <w:rsid w:val="00140EC5"/>
    <w:rsid w:val="00140FC0"/>
    <w:rsid w:val="001411FF"/>
    <w:rsid w:val="00141219"/>
    <w:rsid w:val="0014128F"/>
    <w:rsid w:val="0014136C"/>
    <w:rsid w:val="0014165F"/>
    <w:rsid w:val="00141A8D"/>
    <w:rsid w:val="00141A94"/>
    <w:rsid w:val="00141AD4"/>
    <w:rsid w:val="00141BA0"/>
    <w:rsid w:val="00141BB5"/>
    <w:rsid w:val="00141D13"/>
    <w:rsid w:val="00141E6C"/>
    <w:rsid w:val="00141EA5"/>
    <w:rsid w:val="001423FB"/>
    <w:rsid w:val="00142466"/>
    <w:rsid w:val="00142474"/>
    <w:rsid w:val="00142687"/>
    <w:rsid w:val="001427AE"/>
    <w:rsid w:val="00142B7A"/>
    <w:rsid w:val="00142C23"/>
    <w:rsid w:val="00142DF6"/>
    <w:rsid w:val="00142E09"/>
    <w:rsid w:val="00142ED0"/>
    <w:rsid w:val="001432B2"/>
    <w:rsid w:val="00143366"/>
    <w:rsid w:val="00143453"/>
    <w:rsid w:val="00143527"/>
    <w:rsid w:val="00143630"/>
    <w:rsid w:val="00143674"/>
    <w:rsid w:val="00143677"/>
    <w:rsid w:val="00143774"/>
    <w:rsid w:val="00143831"/>
    <w:rsid w:val="00143C55"/>
    <w:rsid w:val="00143CD9"/>
    <w:rsid w:val="00143CEF"/>
    <w:rsid w:val="00143E9A"/>
    <w:rsid w:val="00143ED0"/>
    <w:rsid w:val="0014401C"/>
    <w:rsid w:val="00144070"/>
    <w:rsid w:val="001442A0"/>
    <w:rsid w:val="0014459D"/>
    <w:rsid w:val="001445A6"/>
    <w:rsid w:val="0014489E"/>
    <w:rsid w:val="00144C27"/>
    <w:rsid w:val="00144D1B"/>
    <w:rsid w:val="00144D2F"/>
    <w:rsid w:val="00144F0D"/>
    <w:rsid w:val="00145088"/>
    <w:rsid w:val="00145177"/>
    <w:rsid w:val="00145771"/>
    <w:rsid w:val="00145777"/>
    <w:rsid w:val="00145863"/>
    <w:rsid w:val="00145983"/>
    <w:rsid w:val="00145A42"/>
    <w:rsid w:val="00145CFD"/>
    <w:rsid w:val="00145EFD"/>
    <w:rsid w:val="00145FAF"/>
    <w:rsid w:val="00145FC1"/>
    <w:rsid w:val="00146184"/>
    <w:rsid w:val="00146197"/>
    <w:rsid w:val="00146337"/>
    <w:rsid w:val="00146366"/>
    <w:rsid w:val="0014648C"/>
    <w:rsid w:val="001467C0"/>
    <w:rsid w:val="0014691E"/>
    <w:rsid w:val="00146967"/>
    <w:rsid w:val="00146AC5"/>
    <w:rsid w:val="00146B2C"/>
    <w:rsid w:val="00146D63"/>
    <w:rsid w:val="00146EA7"/>
    <w:rsid w:val="00147020"/>
    <w:rsid w:val="001471E7"/>
    <w:rsid w:val="001471E8"/>
    <w:rsid w:val="001472A0"/>
    <w:rsid w:val="00147503"/>
    <w:rsid w:val="00147521"/>
    <w:rsid w:val="00147790"/>
    <w:rsid w:val="001479D8"/>
    <w:rsid w:val="00147B70"/>
    <w:rsid w:val="00147C0E"/>
    <w:rsid w:val="00147F34"/>
    <w:rsid w:val="00147FB5"/>
    <w:rsid w:val="0015006D"/>
    <w:rsid w:val="001500E1"/>
    <w:rsid w:val="00150373"/>
    <w:rsid w:val="001503AA"/>
    <w:rsid w:val="001505E2"/>
    <w:rsid w:val="001506B6"/>
    <w:rsid w:val="0015085C"/>
    <w:rsid w:val="00150F39"/>
    <w:rsid w:val="00150FE5"/>
    <w:rsid w:val="0015104F"/>
    <w:rsid w:val="0015141A"/>
    <w:rsid w:val="001517A6"/>
    <w:rsid w:val="00151BD5"/>
    <w:rsid w:val="00151D9C"/>
    <w:rsid w:val="00151E7B"/>
    <w:rsid w:val="0015207D"/>
    <w:rsid w:val="0015230D"/>
    <w:rsid w:val="00152386"/>
    <w:rsid w:val="001523F6"/>
    <w:rsid w:val="00152529"/>
    <w:rsid w:val="00152563"/>
    <w:rsid w:val="001525DD"/>
    <w:rsid w:val="00152997"/>
    <w:rsid w:val="00152B2E"/>
    <w:rsid w:val="00152DE8"/>
    <w:rsid w:val="00152F97"/>
    <w:rsid w:val="00152F9B"/>
    <w:rsid w:val="00152FEB"/>
    <w:rsid w:val="00152FF5"/>
    <w:rsid w:val="0015322A"/>
    <w:rsid w:val="0015326B"/>
    <w:rsid w:val="0015335D"/>
    <w:rsid w:val="001533C2"/>
    <w:rsid w:val="001536CF"/>
    <w:rsid w:val="00153732"/>
    <w:rsid w:val="001537C4"/>
    <w:rsid w:val="00153903"/>
    <w:rsid w:val="00153BFD"/>
    <w:rsid w:val="00153E63"/>
    <w:rsid w:val="00153EB4"/>
    <w:rsid w:val="00153FEB"/>
    <w:rsid w:val="00154181"/>
    <w:rsid w:val="00154248"/>
    <w:rsid w:val="001544B8"/>
    <w:rsid w:val="00154517"/>
    <w:rsid w:val="001545E7"/>
    <w:rsid w:val="001545F1"/>
    <w:rsid w:val="0015478E"/>
    <w:rsid w:val="00154A91"/>
    <w:rsid w:val="00154B1D"/>
    <w:rsid w:val="00154C98"/>
    <w:rsid w:val="00154D0C"/>
    <w:rsid w:val="00154E82"/>
    <w:rsid w:val="001550A3"/>
    <w:rsid w:val="00155137"/>
    <w:rsid w:val="00155212"/>
    <w:rsid w:val="001552F7"/>
    <w:rsid w:val="00155330"/>
    <w:rsid w:val="0015556D"/>
    <w:rsid w:val="001555E9"/>
    <w:rsid w:val="001557E5"/>
    <w:rsid w:val="00155B18"/>
    <w:rsid w:val="00155BBB"/>
    <w:rsid w:val="00155F69"/>
    <w:rsid w:val="00155F7F"/>
    <w:rsid w:val="00156081"/>
    <w:rsid w:val="001560B3"/>
    <w:rsid w:val="00156167"/>
    <w:rsid w:val="001561E9"/>
    <w:rsid w:val="00156568"/>
    <w:rsid w:val="00156587"/>
    <w:rsid w:val="00156660"/>
    <w:rsid w:val="00156862"/>
    <w:rsid w:val="00156977"/>
    <w:rsid w:val="00156A76"/>
    <w:rsid w:val="00156BA4"/>
    <w:rsid w:val="00156CAA"/>
    <w:rsid w:val="00156D82"/>
    <w:rsid w:val="00156EB2"/>
    <w:rsid w:val="00156F35"/>
    <w:rsid w:val="00156FDA"/>
    <w:rsid w:val="0015706B"/>
    <w:rsid w:val="00157081"/>
    <w:rsid w:val="001570A8"/>
    <w:rsid w:val="00157289"/>
    <w:rsid w:val="0015731B"/>
    <w:rsid w:val="0015736C"/>
    <w:rsid w:val="00157469"/>
    <w:rsid w:val="00157590"/>
    <w:rsid w:val="00157641"/>
    <w:rsid w:val="0015795F"/>
    <w:rsid w:val="001579D4"/>
    <w:rsid w:val="00157A88"/>
    <w:rsid w:val="00157C48"/>
    <w:rsid w:val="00157D07"/>
    <w:rsid w:val="00157EEA"/>
    <w:rsid w:val="00157F7E"/>
    <w:rsid w:val="001603AE"/>
    <w:rsid w:val="001603E3"/>
    <w:rsid w:val="00160676"/>
    <w:rsid w:val="001607E2"/>
    <w:rsid w:val="001608DC"/>
    <w:rsid w:val="00160994"/>
    <w:rsid w:val="001609B2"/>
    <w:rsid w:val="00160A06"/>
    <w:rsid w:val="00160A49"/>
    <w:rsid w:val="00160BEA"/>
    <w:rsid w:val="00160BFA"/>
    <w:rsid w:val="00160D12"/>
    <w:rsid w:val="00160ED8"/>
    <w:rsid w:val="00160EE2"/>
    <w:rsid w:val="001610DC"/>
    <w:rsid w:val="00161238"/>
    <w:rsid w:val="0016133F"/>
    <w:rsid w:val="00161351"/>
    <w:rsid w:val="00161474"/>
    <w:rsid w:val="001616A4"/>
    <w:rsid w:val="001617D3"/>
    <w:rsid w:val="001619AE"/>
    <w:rsid w:val="00161AD4"/>
    <w:rsid w:val="00161C64"/>
    <w:rsid w:val="00161CFF"/>
    <w:rsid w:val="00161DB3"/>
    <w:rsid w:val="00161F18"/>
    <w:rsid w:val="00161F48"/>
    <w:rsid w:val="00162182"/>
    <w:rsid w:val="001621F9"/>
    <w:rsid w:val="0016222B"/>
    <w:rsid w:val="00162390"/>
    <w:rsid w:val="001623CC"/>
    <w:rsid w:val="0016259E"/>
    <w:rsid w:val="001627F3"/>
    <w:rsid w:val="0016285A"/>
    <w:rsid w:val="00162A63"/>
    <w:rsid w:val="00162B6C"/>
    <w:rsid w:val="00163088"/>
    <w:rsid w:val="001631FA"/>
    <w:rsid w:val="00163395"/>
    <w:rsid w:val="001634CE"/>
    <w:rsid w:val="00163638"/>
    <w:rsid w:val="00163C2D"/>
    <w:rsid w:val="00163E4F"/>
    <w:rsid w:val="00163F6E"/>
    <w:rsid w:val="0016405F"/>
    <w:rsid w:val="00164105"/>
    <w:rsid w:val="00164374"/>
    <w:rsid w:val="0016440E"/>
    <w:rsid w:val="001646DA"/>
    <w:rsid w:val="001648B7"/>
    <w:rsid w:val="00164B95"/>
    <w:rsid w:val="00164EFC"/>
    <w:rsid w:val="00164F8D"/>
    <w:rsid w:val="00164F94"/>
    <w:rsid w:val="00164FB7"/>
    <w:rsid w:val="00165332"/>
    <w:rsid w:val="001653AD"/>
    <w:rsid w:val="001653ED"/>
    <w:rsid w:val="0016540C"/>
    <w:rsid w:val="0016545B"/>
    <w:rsid w:val="0016547D"/>
    <w:rsid w:val="00165C78"/>
    <w:rsid w:val="00165DF8"/>
    <w:rsid w:val="00165DFA"/>
    <w:rsid w:val="00165E29"/>
    <w:rsid w:val="00165E48"/>
    <w:rsid w:val="00165F38"/>
    <w:rsid w:val="00166129"/>
    <w:rsid w:val="001661F0"/>
    <w:rsid w:val="00166264"/>
    <w:rsid w:val="001662EF"/>
    <w:rsid w:val="0016636F"/>
    <w:rsid w:val="00166375"/>
    <w:rsid w:val="0016639B"/>
    <w:rsid w:val="001663DA"/>
    <w:rsid w:val="00166858"/>
    <w:rsid w:val="00166D06"/>
    <w:rsid w:val="00166FC3"/>
    <w:rsid w:val="00166FC7"/>
    <w:rsid w:val="0016729D"/>
    <w:rsid w:val="00167356"/>
    <w:rsid w:val="0016738D"/>
    <w:rsid w:val="00167490"/>
    <w:rsid w:val="001675B0"/>
    <w:rsid w:val="001676E8"/>
    <w:rsid w:val="001677BD"/>
    <w:rsid w:val="001677DA"/>
    <w:rsid w:val="00167BE9"/>
    <w:rsid w:val="00167BFB"/>
    <w:rsid w:val="00167EC6"/>
    <w:rsid w:val="00167F0A"/>
    <w:rsid w:val="00170155"/>
    <w:rsid w:val="00170341"/>
    <w:rsid w:val="001706F4"/>
    <w:rsid w:val="00170740"/>
    <w:rsid w:val="00170795"/>
    <w:rsid w:val="00170A01"/>
    <w:rsid w:val="00170E4A"/>
    <w:rsid w:val="00171522"/>
    <w:rsid w:val="001715BD"/>
    <w:rsid w:val="00171622"/>
    <w:rsid w:val="00171639"/>
    <w:rsid w:val="00171659"/>
    <w:rsid w:val="0017169F"/>
    <w:rsid w:val="00171A26"/>
    <w:rsid w:val="00171B43"/>
    <w:rsid w:val="00171B60"/>
    <w:rsid w:val="00171C78"/>
    <w:rsid w:val="00171E54"/>
    <w:rsid w:val="00171EAD"/>
    <w:rsid w:val="00172869"/>
    <w:rsid w:val="001728A9"/>
    <w:rsid w:val="00172A6F"/>
    <w:rsid w:val="00172A8A"/>
    <w:rsid w:val="00172AFA"/>
    <w:rsid w:val="00172CD5"/>
    <w:rsid w:val="00172CD7"/>
    <w:rsid w:val="00172F43"/>
    <w:rsid w:val="00173028"/>
    <w:rsid w:val="00173213"/>
    <w:rsid w:val="00173431"/>
    <w:rsid w:val="00173547"/>
    <w:rsid w:val="00173E61"/>
    <w:rsid w:val="00173E78"/>
    <w:rsid w:val="00173EBC"/>
    <w:rsid w:val="00173FD4"/>
    <w:rsid w:val="001740E4"/>
    <w:rsid w:val="0017467E"/>
    <w:rsid w:val="0017480C"/>
    <w:rsid w:val="0017487D"/>
    <w:rsid w:val="00174A4C"/>
    <w:rsid w:val="00174A5F"/>
    <w:rsid w:val="00174CCA"/>
    <w:rsid w:val="00174E1F"/>
    <w:rsid w:val="00175134"/>
    <w:rsid w:val="0017513C"/>
    <w:rsid w:val="00175247"/>
    <w:rsid w:val="001752DD"/>
    <w:rsid w:val="0017539D"/>
    <w:rsid w:val="001754D9"/>
    <w:rsid w:val="00175528"/>
    <w:rsid w:val="00175579"/>
    <w:rsid w:val="001755CE"/>
    <w:rsid w:val="0017566C"/>
    <w:rsid w:val="00175679"/>
    <w:rsid w:val="00175A7E"/>
    <w:rsid w:val="00175BC7"/>
    <w:rsid w:val="00175BF6"/>
    <w:rsid w:val="00175BF9"/>
    <w:rsid w:val="00175CA8"/>
    <w:rsid w:val="00175D31"/>
    <w:rsid w:val="00175E40"/>
    <w:rsid w:val="00175FE4"/>
    <w:rsid w:val="001761AE"/>
    <w:rsid w:val="0017627E"/>
    <w:rsid w:val="00176313"/>
    <w:rsid w:val="00176584"/>
    <w:rsid w:val="001765E3"/>
    <w:rsid w:val="0017664F"/>
    <w:rsid w:val="0017675E"/>
    <w:rsid w:val="0017676B"/>
    <w:rsid w:val="0017689A"/>
    <w:rsid w:val="001769EA"/>
    <w:rsid w:val="00176C3B"/>
    <w:rsid w:val="00176CD3"/>
    <w:rsid w:val="00176E06"/>
    <w:rsid w:val="00176FAF"/>
    <w:rsid w:val="001770C5"/>
    <w:rsid w:val="00177101"/>
    <w:rsid w:val="001774D9"/>
    <w:rsid w:val="00177620"/>
    <w:rsid w:val="001776B8"/>
    <w:rsid w:val="00177824"/>
    <w:rsid w:val="001778CB"/>
    <w:rsid w:val="001779CA"/>
    <w:rsid w:val="00177AF8"/>
    <w:rsid w:val="00177AFE"/>
    <w:rsid w:val="00177B33"/>
    <w:rsid w:val="00177C23"/>
    <w:rsid w:val="00177CBE"/>
    <w:rsid w:val="00177D8C"/>
    <w:rsid w:val="00177F57"/>
    <w:rsid w:val="001800AE"/>
    <w:rsid w:val="001800DA"/>
    <w:rsid w:val="001801FF"/>
    <w:rsid w:val="001802EE"/>
    <w:rsid w:val="00180325"/>
    <w:rsid w:val="00180331"/>
    <w:rsid w:val="00180340"/>
    <w:rsid w:val="0018069F"/>
    <w:rsid w:val="0018076F"/>
    <w:rsid w:val="001807F2"/>
    <w:rsid w:val="00180C56"/>
    <w:rsid w:val="00180C62"/>
    <w:rsid w:val="00180DA1"/>
    <w:rsid w:val="00180DAA"/>
    <w:rsid w:val="00181153"/>
    <w:rsid w:val="00181217"/>
    <w:rsid w:val="00181432"/>
    <w:rsid w:val="00181462"/>
    <w:rsid w:val="00181704"/>
    <w:rsid w:val="001818D6"/>
    <w:rsid w:val="00181983"/>
    <w:rsid w:val="00181AB6"/>
    <w:rsid w:val="00181B40"/>
    <w:rsid w:val="00181B73"/>
    <w:rsid w:val="00181D16"/>
    <w:rsid w:val="00181FC6"/>
    <w:rsid w:val="00181FF9"/>
    <w:rsid w:val="001820C7"/>
    <w:rsid w:val="00182359"/>
    <w:rsid w:val="00182380"/>
    <w:rsid w:val="001823F5"/>
    <w:rsid w:val="0018252E"/>
    <w:rsid w:val="0018254D"/>
    <w:rsid w:val="001825CE"/>
    <w:rsid w:val="00182619"/>
    <w:rsid w:val="0018273A"/>
    <w:rsid w:val="001827F5"/>
    <w:rsid w:val="001827FD"/>
    <w:rsid w:val="00182957"/>
    <w:rsid w:val="00182B03"/>
    <w:rsid w:val="00182D59"/>
    <w:rsid w:val="00182E58"/>
    <w:rsid w:val="00182F46"/>
    <w:rsid w:val="00182F7A"/>
    <w:rsid w:val="0018341A"/>
    <w:rsid w:val="001834EB"/>
    <w:rsid w:val="00183526"/>
    <w:rsid w:val="001836C9"/>
    <w:rsid w:val="001836EF"/>
    <w:rsid w:val="00183751"/>
    <w:rsid w:val="001837B8"/>
    <w:rsid w:val="00183820"/>
    <w:rsid w:val="00183DFE"/>
    <w:rsid w:val="00183E09"/>
    <w:rsid w:val="00183E6E"/>
    <w:rsid w:val="001841C3"/>
    <w:rsid w:val="001842A0"/>
    <w:rsid w:val="00184345"/>
    <w:rsid w:val="001843E4"/>
    <w:rsid w:val="0018449E"/>
    <w:rsid w:val="0018455E"/>
    <w:rsid w:val="001845E6"/>
    <w:rsid w:val="0018467E"/>
    <w:rsid w:val="00184923"/>
    <w:rsid w:val="001849AC"/>
    <w:rsid w:val="001849EF"/>
    <w:rsid w:val="00184AB6"/>
    <w:rsid w:val="00184E91"/>
    <w:rsid w:val="00184F21"/>
    <w:rsid w:val="00185018"/>
    <w:rsid w:val="0018507B"/>
    <w:rsid w:val="0018517B"/>
    <w:rsid w:val="001851C4"/>
    <w:rsid w:val="001852E6"/>
    <w:rsid w:val="00185390"/>
    <w:rsid w:val="00185465"/>
    <w:rsid w:val="00185486"/>
    <w:rsid w:val="001855BA"/>
    <w:rsid w:val="001855D4"/>
    <w:rsid w:val="00185649"/>
    <w:rsid w:val="00185760"/>
    <w:rsid w:val="00185841"/>
    <w:rsid w:val="001858E9"/>
    <w:rsid w:val="00185AB6"/>
    <w:rsid w:val="00185B76"/>
    <w:rsid w:val="00185ED5"/>
    <w:rsid w:val="00185EE7"/>
    <w:rsid w:val="00186023"/>
    <w:rsid w:val="00186168"/>
    <w:rsid w:val="0018625E"/>
    <w:rsid w:val="00186284"/>
    <w:rsid w:val="00186604"/>
    <w:rsid w:val="001867C9"/>
    <w:rsid w:val="00186B24"/>
    <w:rsid w:val="00186C48"/>
    <w:rsid w:val="00186C88"/>
    <w:rsid w:val="00186D07"/>
    <w:rsid w:val="00186DCC"/>
    <w:rsid w:val="00186EAB"/>
    <w:rsid w:val="00186EDF"/>
    <w:rsid w:val="0018756E"/>
    <w:rsid w:val="00187793"/>
    <w:rsid w:val="00187A49"/>
    <w:rsid w:val="00187B28"/>
    <w:rsid w:val="00187C4D"/>
    <w:rsid w:val="0019027B"/>
    <w:rsid w:val="0019047F"/>
    <w:rsid w:val="001904A1"/>
    <w:rsid w:val="00190654"/>
    <w:rsid w:val="0019066F"/>
    <w:rsid w:val="001909DF"/>
    <w:rsid w:val="00190A42"/>
    <w:rsid w:val="00190AD7"/>
    <w:rsid w:val="00190FE4"/>
    <w:rsid w:val="00190FEC"/>
    <w:rsid w:val="00191138"/>
    <w:rsid w:val="0019113A"/>
    <w:rsid w:val="001911DA"/>
    <w:rsid w:val="00191268"/>
    <w:rsid w:val="00191296"/>
    <w:rsid w:val="00191403"/>
    <w:rsid w:val="00191443"/>
    <w:rsid w:val="001914BF"/>
    <w:rsid w:val="00191564"/>
    <w:rsid w:val="00191803"/>
    <w:rsid w:val="001918C2"/>
    <w:rsid w:val="00191946"/>
    <w:rsid w:val="0019198C"/>
    <w:rsid w:val="00191B5D"/>
    <w:rsid w:val="00191D5A"/>
    <w:rsid w:val="00191D74"/>
    <w:rsid w:val="00191F67"/>
    <w:rsid w:val="00192155"/>
    <w:rsid w:val="00192208"/>
    <w:rsid w:val="001922BC"/>
    <w:rsid w:val="00192372"/>
    <w:rsid w:val="001923EE"/>
    <w:rsid w:val="00192486"/>
    <w:rsid w:val="00192621"/>
    <w:rsid w:val="00192761"/>
    <w:rsid w:val="00192881"/>
    <w:rsid w:val="0019291B"/>
    <w:rsid w:val="00192982"/>
    <w:rsid w:val="00192B23"/>
    <w:rsid w:val="00192BAC"/>
    <w:rsid w:val="00192C65"/>
    <w:rsid w:val="00192DAB"/>
    <w:rsid w:val="00192DD4"/>
    <w:rsid w:val="00192F03"/>
    <w:rsid w:val="00192FA8"/>
    <w:rsid w:val="00193153"/>
    <w:rsid w:val="00193301"/>
    <w:rsid w:val="0019346C"/>
    <w:rsid w:val="0019346F"/>
    <w:rsid w:val="00193699"/>
    <w:rsid w:val="00193746"/>
    <w:rsid w:val="001937F3"/>
    <w:rsid w:val="00193858"/>
    <w:rsid w:val="00193861"/>
    <w:rsid w:val="00193B18"/>
    <w:rsid w:val="00193C4A"/>
    <w:rsid w:val="00193D45"/>
    <w:rsid w:val="00193D8B"/>
    <w:rsid w:val="00193D98"/>
    <w:rsid w:val="00193E21"/>
    <w:rsid w:val="00193EC5"/>
    <w:rsid w:val="00193FA4"/>
    <w:rsid w:val="0019439A"/>
    <w:rsid w:val="00194581"/>
    <w:rsid w:val="001945BA"/>
    <w:rsid w:val="0019468E"/>
    <w:rsid w:val="00194982"/>
    <w:rsid w:val="00194BAB"/>
    <w:rsid w:val="00194D50"/>
    <w:rsid w:val="00194D7C"/>
    <w:rsid w:val="001952CD"/>
    <w:rsid w:val="001953DE"/>
    <w:rsid w:val="001956DA"/>
    <w:rsid w:val="0019588F"/>
    <w:rsid w:val="001958B3"/>
    <w:rsid w:val="001958DA"/>
    <w:rsid w:val="001959E4"/>
    <w:rsid w:val="00195AB2"/>
    <w:rsid w:val="00195BBE"/>
    <w:rsid w:val="00195E7E"/>
    <w:rsid w:val="00196030"/>
    <w:rsid w:val="0019606E"/>
    <w:rsid w:val="001960ED"/>
    <w:rsid w:val="00196133"/>
    <w:rsid w:val="001961D2"/>
    <w:rsid w:val="00196267"/>
    <w:rsid w:val="00196370"/>
    <w:rsid w:val="001964A0"/>
    <w:rsid w:val="0019657C"/>
    <w:rsid w:val="001965EB"/>
    <w:rsid w:val="00196663"/>
    <w:rsid w:val="001966B6"/>
    <w:rsid w:val="001967BC"/>
    <w:rsid w:val="001968C0"/>
    <w:rsid w:val="001969C6"/>
    <w:rsid w:val="00196A50"/>
    <w:rsid w:val="00196B94"/>
    <w:rsid w:val="00196C44"/>
    <w:rsid w:val="00196CCE"/>
    <w:rsid w:val="00196D35"/>
    <w:rsid w:val="0019719F"/>
    <w:rsid w:val="0019734B"/>
    <w:rsid w:val="001974F3"/>
    <w:rsid w:val="00197780"/>
    <w:rsid w:val="00197838"/>
    <w:rsid w:val="00197871"/>
    <w:rsid w:val="00197A4B"/>
    <w:rsid w:val="00197BED"/>
    <w:rsid w:val="00197C5C"/>
    <w:rsid w:val="00197D17"/>
    <w:rsid w:val="00197D37"/>
    <w:rsid w:val="00197E6E"/>
    <w:rsid w:val="00197F57"/>
    <w:rsid w:val="001A00E6"/>
    <w:rsid w:val="001A022F"/>
    <w:rsid w:val="001A03FA"/>
    <w:rsid w:val="001A04F1"/>
    <w:rsid w:val="001A0701"/>
    <w:rsid w:val="001A0C9F"/>
    <w:rsid w:val="001A0F42"/>
    <w:rsid w:val="001A108A"/>
    <w:rsid w:val="001A1142"/>
    <w:rsid w:val="001A11CD"/>
    <w:rsid w:val="001A1230"/>
    <w:rsid w:val="001A14D6"/>
    <w:rsid w:val="001A18E6"/>
    <w:rsid w:val="001A1B0A"/>
    <w:rsid w:val="001A1C80"/>
    <w:rsid w:val="001A1C81"/>
    <w:rsid w:val="001A1D5D"/>
    <w:rsid w:val="001A1D96"/>
    <w:rsid w:val="001A1F1D"/>
    <w:rsid w:val="001A1F69"/>
    <w:rsid w:val="001A1FF7"/>
    <w:rsid w:val="001A23F9"/>
    <w:rsid w:val="001A2441"/>
    <w:rsid w:val="001A24C4"/>
    <w:rsid w:val="001A26ED"/>
    <w:rsid w:val="001A2815"/>
    <w:rsid w:val="001A29D7"/>
    <w:rsid w:val="001A29FA"/>
    <w:rsid w:val="001A2A4B"/>
    <w:rsid w:val="001A2B53"/>
    <w:rsid w:val="001A2DE3"/>
    <w:rsid w:val="001A2FA6"/>
    <w:rsid w:val="001A34C2"/>
    <w:rsid w:val="001A3562"/>
    <w:rsid w:val="001A3685"/>
    <w:rsid w:val="001A37F4"/>
    <w:rsid w:val="001A3BE7"/>
    <w:rsid w:val="001A3DB8"/>
    <w:rsid w:val="001A3E0C"/>
    <w:rsid w:val="001A3E41"/>
    <w:rsid w:val="001A4108"/>
    <w:rsid w:val="001A417B"/>
    <w:rsid w:val="001A4275"/>
    <w:rsid w:val="001A42B5"/>
    <w:rsid w:val="001A4825"/>
    <w:rsid w:val="001A4A9C"/>
    <w:rsid w:val="001A4CA3"/>
    <w:rsid w:val="001A4CCB"/>
    <w:rsid w:val="001A5113"/>
    <w:rsid w:val="001A5668"/>
    <w:rsid w:val="001A56D8"/>
    <w:rsid w:val="001A57E5"/>
    <w:rsid w:val="001A58EA"/>
    <w:rsid w:val="001A59C3"/>
    <w:rsid w:val="001A5A25"/>
    <w:rsid w:val="001A5AA2"/>
    <w:rsid w:val="001A5AF1"/>
    <w:rsid w:val="001A5BDE"/>
    <w:rsid w:val="001A5C1F"/>
    <w:rsid w:val="001A5C3F"/>
    <w:rsid w:val="001A5DC8"/>
    <w:rsid w:val="001A5E35"/>
    <w:rsid w:val="001A5F2B"/>
    <w:rsid w:val="001A60CC"/>
    <w:rsid w:val="001A6203"/>
    <w:rsid w:val="001A63C9"/>
    <w:rsid w:val="001A6452"/>
    <w:rsid w:val="001A65E0"/>
    <w:rsid w:val="001A672C"/>
    <w:rsid w:val="001A67DF"/>
    <w:rsid w:val="001A6BA3"/>
    <w:rsid w:val="001A6CAF"/>
    <w:rsid w:val="001A6CE5"/>
    <w:rsid w:val="001A6D1B"/>
    <w:rsid w:val="001A6D85"/>
    <w:rsid w:val="001A6D93"/>
    <w:rsid w:val="001A6ED7"/>
    <w:rsid w:val="001A6F4C"/>
    <w:rsid w:val="001A6FA3"/>
    <w:rsid w:val="001A6FB4"/>
    <w:rsid w:val="001A712A"/>
    <w:rsid w:val="001A7275"/>
    <w:rsid w:val="001A7514"/>
    <w:rsid w:val="001A76A9"/>
    <w:rsid w:val="001A78E7"/>
    <w:rsid w:val="001A78EB"/>
    <w:rsid w:val="001A7909"/>
    <w:rsid w:val="001A792C"/>
    <w:rsid w:val="001A7BE1"/>
    <w:rsid w:val="001B0062"/>
    <w:rsid w:val="001B0229"/>
    <w:rsid w:val="001B0378"/>
    <w:rsid w:val="001B03CC"/>
    <w:rsid w:val="001B08B2"/>
    <w:rsid w:val="001B14E2"/>
    <w:rsid w:val="001B173A"/>
    <w:rsid w:val="001B1853"/>
    <w:rsid w:val="001B1C2C"/>
    <w:rsid w:val="001B1C8E"/>
    <w:rsid w:val="001B1DC0"/>
    <w:rsid w:val="001B1E0E"/>
    <w:rsid w:val="001B1EC3"/>
    <w:rsid w:val="001B1FB0"/>
    <w:rsid w:val="001B21E8"/>
    <w:rsid w:val="001B24B9"/>
    <w:rsid w:val="001B258B"/>
    <w:rsid w:val="001B2659"/>
    <w:rsid w:val="001B29EF"/>
    <w:rsid w:val="001B2E63"/>
    <w:rsid w:val="001B3056"/>
    <w:rsid w:val="001B3432"/>
    <w:rsid w:val="001B3520"/>
    <w:rsid w:val="001B352F"/>
    <w:rsid w:val="001B3B44"/>
    <w:rsid w:val="001B3BAA"/>
    <w:rsid w:val="001B3CA8"/>
    <w:rsid w:val="001B3CD0"/>
    <w:rsid w:val="001B40C7"/>
    <w:rsid w:val="001B41A4"/>
    <w:rsid w:val="001B45CD"/>
    <w:rsid w:val="001B469B"/>
    <w:rsid w:val="001B4A60"/>
    <w:rsid w:val="001B4DD9"/>
    <w:rsid w:val="001B52B9"/>
    <w:rsid w:val="001B5458"/>
    <w:rsid w:val="001B5485"/>
    <w:rsid w:val="001B5724"/>
    <w:rsid w:val="001B5792"/>
    <w:rsid w:val="001B5AF7"/>
    <w:rsid w:val="001B5C9D"/>
    <w:rsid w:val="001B6006"/>
    <w:rsid w:val="001B6110"/>
    <w:rsid w:val="001B62FD"/>
    <w:rsid w:val="001B6408"/>
    <w:rsid w:val="001B663B"/>
    <w:rsid w:val="001B67D5"/>
    <w:rsid w:val="001B68B8"/>
    <w:rsid w:val="001B68BA"/>
    <w:rsid w:val="001B69DD"/>
    <w:rsid w:val="001B6A18"/>
    <w:rsid w:val="001B6BA3"/>
    <w:rsid w:val="001B6C1B"/>
    <w:rsid w:val="001B6E89"/>
    <w:rsid w:val="001B6F31"/>
    <w:rsid w:val="001B713A"/>
    <w:rsid w:val="001B74AF"/>
    <w:rsid w:val="001B771E"/>
    <w:rsid w:val="001B7A00"/>
    <w:rsid w:val="001B7AD0"/>
    <w:rsid w:val="001B7C0D"/>
    <w:rsid w:val="001B7ECA"/>
    <w:rsid w:val="001B7FAB"/>
    <w:rsid w:val="001C009F"/>
    <w:rsid w:val="001C02EA"/>
    <w:rsid w:val="001C06EA"/>
    <w:rsid w:val="001C0DB2"/>
    <w:rsid w:val="001C0E5F"/>
    <w:rsid w:val="001C0E6C"/>
    <w:rsid w:val="001C1025"/>
    <w:rsid w:val="001C108D"/>
    <w:rsid w:val="001C109B"/>
    <w:rsid w:val="001C11A7"/>
    <w:rsid w:val="001C12DA"/>
    <w:rsid w:val="001C137F"/>
    <w:rsid w:val="001C181D"/>
    <w:rsid w:val="001C1983"/>
    <w:rsid w:val="001C19BA"/>
    <w:rsid w:val="001C1B53"/>
    <w:rsid w:val="001C1CD3"/>
    <w:rsid w:val="001C1E25"/>
    <w:rsid w:val="001C1E79"/>
    <w:rsid w:val="001C1F09"/>
    <w:rsid w:val="001C1FE1"/>
    <w:rsid w:val="001C234E"/>
    <w:rsid w:val="001C27E1"/>
    <w:rsid w:val="001C280A"/>
    <w:rsid w:val="001C2A10"/>
    <w:rsid w:val="001C2A80"/>
    <w:rsid w:val="001C2A89"/>
    <w:rsid w:val="001C2AC5"/>
    <w:rsid w:val="001C2E3A"/>
    <w:rsid w:val="001C322E"/>
    <w:rsid w:val="001C32AE"/>
    <w:rsid w:val="001C32FA"/>
    <w:rsid w:val="001C3376"/>
    <w:rsid w:val="001C3400"/>
    <w:rsid w:val="001C3463"/>
    <w:rsid w:val="001C3547"/>
    <w:rsid w:val="001C3698"/>
    <w:rsid w:val="001C399E"/>
    <w:rsid w:val="001C3BE7"/>
    <w:rsid w:val="001C3C99"/>
    <w:rsid w:val="001C3CBE"/>
    <w:rsid w:val="001C3D3A"/>
    <w:rsid w:val="001C40A2"/>
    <w:rsid w:val="001C41AD"/>
    <w:rsid w:val="001C4204"/>
    <w:rsid w:val="001C4289"/>
    <w:rsid w:val="001C4306"/>
    <w:rsid w:val="001C4426"/>
    <w:rsid w:val="001C48C8"/>
    <w:rsid w:val="001C4965"/>
    <w:rsid w:val="001C4B3B"/>
    <w:rsid w:val="001C4BDB"/>
    <w:rsid w:val="001C4FED"/>
    <w:rsid w:val="001C533B"/>
    <w:rsid w:val="001C5370"/>
    <w:rsid w:val="001C5935"/>
    <w:rsid w:val="001C5979"/>
    <w:rsid w:val="001C597A"/>
    <w:rsid w:val="001C59AB"/>
    <w:rsid w:val="001C5BCA"/>
    <w:rsid w:val="001C5D97"/>
    <w:rsid w:val="001C6044"/>
    <w:rsid w:val="001C6404"/>
    <w:rsid w:val="001C642C"/>
    <w:rsid w:val="001C66E7"/>
    <w:rsid w:val="001C6920"/>
    <w:rsid w:val="001C6AB8"/>
    <w:rsid w:val="001C6E85"/>
    <w:rsid w:val="001C6FFD"/>
    <w:rsid w:val="001C7291"/>
    <w:rsid w:val="001C7638"/>
    <w:rsid w:val="001C7801"/>
    <w:rsid w:val="001C79C2"/>
    <w:rsid w:val="001C7ADE"/>
    <w:rsid w:val="001C7AEC"/>
    <w:rsid w:val="001C7B10"/>
    <w:rsid w:val="001D006A"/>
    <w:rsid w:val="001D0071"/>
    <w:rsid w:val="001D03D1"/>
    <w:rsid w:val="001D049B"/>
    <w:rsid w:val="001D0521"/>
    <w:rsid w:val="001D08E6"/>
    <w:rsid w:val="001D0970"/>
    <w:rsid w:val="001D09DE"/>
    <w:rsid w:val="001D0EC4"/>
    <w:rsid w:val="001D11D0"/>
    <w:rsid w:val="001D121B"/>
    <w:rsid w:val="001D1251"/>
    <w:rsid w:val="001D13AE"/>
    <w:rsid w:val="001D141A"/>
    <w:rsid w:val="001D1893"/>
    <w:rsid w:val="001D192A"/>
    <w:rsid w:val="001D19BF"/>
    <w:rsid w:val="001D1AB5"/>
    <w:rsid w:val="001D1C0E"/>
    <w:rsid w:val="001D1C40"/>
    <w:rsid w:val="001D1EAD"/>
    <w:rsid w:val="001D220C"/>
    <w:rsid w:val="001D2387"/>
    <w:rsid w:val="001D23CD"/>
    <w:rsid w:val="001D24F9"/>
    <w:rsid w:val="001D25CD"/>
    <w:rsid w:val="001D2764"/>
    <w:rsid w:val="001D2775"/>
    <w:rsid w:val="001D27AC"/>
    <w:rsid w:val="001D2862"/>
    <w:rsid w:val="001D298D"/>
    <w:rsid w:val="001D2A24"/>
    <w:rsid w:val="001D2D8B"/>
    <w:rsid w:val="001D2DD8"/>
    <w:rsid w:val="001D3016"/>
    <w:rsid w:val="001D3501"/>
    <w:rsid w:val="001D3855"/>
    <w:rsid w:val="001D3AA6"/>
    <w:rsid w:val="001D3DCC"/>
    <w:rsid w:val="001D3DD1"/>
    <w:rsid w:val="001D3EEB"/>
    <w:rsid w:val="001D4488"/>
    <w:rsid w:val="001D4B15"/>
    <w:rsid w:val="001D4C41"/>
    <w:rsid w:val="001D4E37"/>
    <w:rsid w:val="001D5052"/>
    <w:rsid w:val="001D52F0"/>
    <w:rsid w:val="001D5387"/>
    <w:rsid w:val="001D58C9"/>
    <w:rsid w:val="001D5AD2"/>
    <w:rsid w:val="001D5BF2"/>
    <w:rsid w:val="001D5C35"/>
    <w:rsid w:val="001D5E10"/>
    <w:rsid w:val="001D60A9"/>
    <w:rsid w:val="001D61B2"/>
    <w:rsid w:val="001D6396"/>
    <w:rsid w:val="001D6440"/>
    <w:rsid w:val="001D660F"/>
    <w:rsid w:val="001D6664"/>
    <w:rsid w:val="001D6B94"/>
    <w:rsid w:val="001D6FD6"/>
    <w:rsid w:val="001D7065"/>
    <w:rsid w:val="001D735A"/>
    <w:rsid w:val="001D751F"/>
    <w:rsid w:val="001D7665"/>
    <w:rsid w:val="001D78C4"/>
    <w:rsid w:val="001D78FF"/>
    <w:rsid w:val="001D7918"/>
    <w:rsid w:val="001D7ABE"/>
    <w:rsid w:val="001D7C5E"/>
    <w:rsid w:val="001D7FA1"/>
    <w:rsid w:val="001E01D3"/>
    <w:rsid w:val="001E0313"/>
    <w:rsid w:val="001E0352"/>
    <w:rsid w:val="001E0794"/>
    <w:rsid w:val="001E07A5"/>
    <w:rsid w:val="001E07EB"/>
    <w:rsid w:val="001E0933"/>
    <w:rsid w:val="001E0B0B"/>
    <w:rsid w:val="001E0C50"/>
    <w:rsid w:val="001E0CAF"/>
    <w:rsid w:val="001E0D21"/>
    <w:rsid w:val="001E0DD6"/>
    <w:rsid w:val="001E0F72"/>
    <w:rsid w:val="001E0F74"/>
    <w:rsid w:val="001E0FD2"/>
    <w:rsid w:val="001E1245"/>
    <w:rsid w:val="001E1489"/>
    <w:rsid w:val="001E159C"/>
    <w:rsid w:val="001E15F6"/>
    <w:rsid w:val="001E17BC"/>
    <w:rsid w:val="001E1986"/>
    <w:rsid w:val="001E1A9C"/>
    <w:rsid w:val="001E1C83"/>
    <w:rsid w:val="001E1DE4"/>
    <w:rsid w:val="001E1E85"/>
    <w:rsid w:val="001E207D"/>
    <w:rsid w:val="001E2254"/>
    <w:rsid w:val="001E2258"/>
    <w:rsid w:val="001E225A"/>
    <w:rsid w:val="001E23D0"/>
    <w:rsid w:val="001E23E7"/>
    <w:rsid w:val="001E248A"/>
    <w:rsid w:val="001E29D3"/>
    <w:rsid w:val="001E2B5E"/>
    <w:rsid w:val="001E2C0E"/>
    <w:rsid w:val="001E2C26"/>
    <w:rsid w:val="001E2C87"/>
    <w:rsid w:val="001E2CAC"/>
    <w:rsid w:val="001E3089"/>
    <w:rsid w:val="001E32B5"/>
    <w:rsid w:val="001E34F8"/>
    <w:rsid w:val="001E36CC"/>
    <w:rsid w:val="001E3D18"/>
    <w:rsid w:val="001E3DF4"/>
    <w:rsid w:val="001E40D7"/>
    <w:rsid w:val="001E4172"/>
    <w:rsid w:val="001E41EB"/>
    <w:rsid w:val="001E42BD"/>
    <w:rsid w:val="001E4660"/>
    <w:rsid w:val="001E46C0"/>
    <w:rsid w:val="001E4744"/>
    <w:rsid w:val="001E4745"/>
    <w:rsid w:val="001E4799"/>
    <w:rsid w:val="001E4900"/>
    <w:rsid w:val="001E4999"/>
    <w:rsid w:val="001E4A09"/>
    <w:rsid w:val="001E4BD3"/>
    <w:rsid w:val="001E4F2C"/>
    <w:rsid w:val="001E504A"/>
    <w:rsid w:val="001E5263"/>
    <w:rsid w:val="001E5326"/>
    <w:rsid w:val="001E538C"/>
    <w:rsid w:val="001E53CA"/>
    <w:rsid w:val="001E53E5"/>
    <w:rsid w:val="001E5521"/>
    <w:rsid w:val="001E5550"/>
    <w:rsid w:val="001E573C"/>
    <w:rsid w:val="001E589A"/>
    <w:rsid w:val="001E590A"/>
    <w:rsid w:val="001E5991"/>
    <w:rsid w:val="001E5AAD"/>
    <w:rsid w:val="001E5ADD"/>
    <w:rsid w:val="001E5BA7"/>
    <w:rsid w:val="001E5D8D"/>
    <w:rsid w:val="001E5F3A"/>
    <w:rsid w:val="001E60B2"/>
    <w:rsid w:val="001E610E"/>
    <w:rsid w:val="001E62F3"/>
    <w:rsid w:val="001E6340"/>
    <w:rsid w:val="001E63C4"/>
    <w:rsid w:val="001E64A5"/>
    <w:rsid w:val="001E64C1"/>
    <w:rsid w:val="001E6691"/>
    <w:rsid w:val="001E6802"/>
    <w:rsid w:val="001E6BF1"/>
    <w:rsid w:val="001E6D70"/>
    <w:rsid w:val="001E6E21"/>
    <w:rsid w:val="001E6E7D"/>
    <w:rsid w:val="001E6FFB"/>
    <w:rsid w:val="001E7230"/>
    <w:rsid w:val="001E730D"/>
    <w:rsid w:val="001E7438"/>
    <w:rsid w:val="001E7634"/>
    <w:rsid w:val="001E78B3"/>
    <w:rsid w:val="001E7C9A"/>
    <w:rsid w:val="001E7CCC"/>
    <w:rsid w:val="001E7FB0"/>
    <w:rsid w:val="001F05DE"/>
    <w:rsid w:val="001F0BF3"/>
    <w:rsid w:val="001F0BF8"/>
    <w:rsid w:val="001F0C64"/>
    <w:rsid w:val="001F0D37"/>
    <w:rsid w:val="001F0E07"/>
    <w:rsid w:val="001F0E18"/>
    <w:rsid w:val="001F10BA"/>
    <w:rsid w:val="001F129D"/>
    <w:rsid w:val="001F1338"/>
    <w:rsid w:val="001F13CA"/>
    <w:rsid w:val="001F1579"/>
    <w:rsid w:val="001F15ED"/>
    <w:rsid w:val="001F16B4"/>
    <w:rsid w:val="001F1779"/>
    <w:rsid w:val="001F1A3C"/>
    <w:rsid w:val="001F1DDB"/>
    <w:rsid w:val="001F1DF8"/>
    <w:rsid w:val="001F1E89"/>
    <w:rsid w:val="001F2176"/>
    <w:rsid w:val="001F225D"/>
    <w:rsid w:val="001F22BA"/>
    <w:rsid w:val="001F2465"/>
    <w:rsid w:val="001F2512"/>
    <w:rsid w:val="001F251F"/>
    <w:rsid w:val="001F256E"/>
    <w:rsid w:val="001F2A81"/>
    <w:rsid w:val="001F2AEA"/>
    <w:rsid w:val="001F2BCF"/>
    <w:rsid w:val="001F2C03"/>
    <w:rsid w:val="001F2D0A"/>
    <w:rsid w:val="001F2E26"/>
    <w:rsid w:val="001F2F47"/>
    <w:rsid w:val="001F300B"/>
    <w:rsid w:val="001F316E"/>
    <w:rsid w:val="001F32AE"/>
    <w:rsid w:val="001F358D"/>
    <w:rsid w:val="001F372D"/>
    <w:rsid w:val="001F37D0"/>
    <w:rsid w:val="001F39B1"/>
    <w:rsid w:val="001F3AAC"/>
    <w:rsid w:val="001F3BD6"/>
    <w:rsid w:val="001F3F54"/>
    <w:rsid w:val="001F4064"/>
    <w:rsid w:val="001F4538"/>
    <w:rsid w:val="001F4A53"/>
    <w:rsid w:val="001F4AA2"/>
    <w:rsid w:val="001F4B4B"/>
    <w:rsid w:val="001F4CBF"/>
    <w:rsid w:val="001F4E15"/>
    <w:rsid w:val="001F516E"/>
    <w:rsid w:val="001F520A"/>
    <w:rsid w:val="001F52EB"/>
    <w:rsid w:val="001F5694"/>
    <w:rsid w:val="001F580E"/>
    <w:rsid w:val="001F5876"/>
    <w:rsid w:val="001F5B0D"/>
    <w:rsid w:val="001F5F76"/>
    <w:rsid w:val="001F6067"/>
    <w:rsid w:val="001F6229"/>
    <w:rsid w:val="001F645C"/>
    <w:rsid w:val="001F6601"/>
    <w:rsid w:val="001F67AC"/>
    <w:rsid w:val="001F6967"/>
    <w:rsid w:val="001F7194"/>
    <w:rsid w:val="001F72A4"/>
    <w:rsid w:val="001F7325"/>
    <w:rsid w:val="001F73C6"/>
    <w:rsid w:val="001F7464"/>
    <w:rsid w:val="001F76EE"/>
    <w:rsid w:val="001F7B9B"/>
    <w:rsid w:val="001F7C2F"/>
    <w:rsid w:val="00200087"/>
    <w:rsid w:val="002000FB"/>
    <w:rsid w:val="0020037E"/>
    <w:rsid w:val="00200491"/>
    <w:rsid w:val="0020062A"/>
    <w:rsid w:val="00200687"/>
    <w:rsid w:val="0020115B"/>
    <w:rsid w:val="0020118E"/>
    <w:rsid w:val="002011B4"/>
    <w:rsid w:val="00201298"/>
    <w:rsid w:val="002012F6"/>
    <w:rsid w:val="002014F2"/>
    <w:rsid w:val="0020159E"/>
    <w:rsid w:val="00201A6C"/>
    <w:rsid w:val="00201AE6"/>
    <w:rsid w:val="00201ED3"/>
    <w:rsid w:val="00201F30"/>
    <w:rsid w:val="0020225A"/>
    <w:rsid w:val="00202416"/>
    <w:rsid w:val="00202679"/>
    <w:rsid w:val="002026C0"/>
    <w:rsid w:val="002026F3"/>
    <w:rsid w:val="0020273A"/>
    <w:rsid w:val="00202AAB"/>
    <w:rsid w:val="00202CF7"/>
    <w:rsid w:val="00202D1B"/>
    <w:rsid w:val="00202D31"/>
    <w:rsid w:val="00202E42"/>
    <w:rsid w:val="00202E75"/>
    <w:rsid w:val="00202F0E"/>
    <w:rsid w:val="002032CC"/>
    <w:rsid w:val="002033D6"/>
    <w:rsid w:val="0020341C"/>
    <w:rsid w:val="00203427"/>
    <w:rsid w:val="00203638"/>
    <w:rsid w:val="0020369B"/>
    <w:rsid w:val="00203A5C"/>
    <w:rsid w:val="00203BC1"/>
    <w:rsid w:val="00203C9B"/>
    <w:rsid w:val="00203E30"/>
    <w:rsid w:val="00203E43"/>
    <w:rsid w:val="0020426D"/>
    <w:rsid w:val="00204465"/>
    <w:rsid w:val="002045C5"/>
    <w:rsid w:val="00204626"/>
    <w:rsid w:val="00204699"/>
    <w:rsid w:val="0020477B"/>
    <w:rsid w:val="00204BBC"/>
    <w:rsid w:val="00204BD4"/>
    <w:rsid w:val="00204DBD"/>
    <w:rsid w:val="00204F5D"/>
    <w:rsid w:val="00205044"/>
    <w:rsid w:val="002050C9"/>
    <w:rsid w:val="002050DB"/>
    <w:rsid w:val="002050E1"/>
    <w:rsid w:val="002052B1"/>
    <w:rsid w:val="002053A3"/>
    <w:rsid w:val="00205411"/>
    <w:rsid w:val="00205423"/>
    <w:rsid w:val="0020559C"/>
    <w:rsid w:val="0020590D"/>
    <w:rsid w:val="0020597E"/>
    <w:rsid w:val="002059FC"/>
    <w:rsid w:val="00205B3D"/>
    <w:rsid w:val="00205CD8"/>
    <w:rsid w:val="00206145"/>
    <w:rsid w:val="002061B2"/>
    <w:rsid w:val="00206221"/>
    <w:rsid w:val="0020622B"/>
    <w:rsid w:val="00206499"/>
    <w:rsid w:val="002064AF"/>
    <w:rsid w:val="002064E8"/>
    <w:rsid w:val="002066F9"/>
    <w:rsid w:val="00206819"/>
    <w:rsid w:val="00206825"/>
    <w:rsid w:val="0020685F"/>
    <w:rsid w:val="002070A4"/>
    <w:rsid w:val="002070FB"/>
    <w:rsid w:val="00207273"/>
    <w:rsid w:val="002073A4"/>
    <w:rsid w:val="00207550"/>
    <w:rsid w:val="00207564"/>
    <w:rsid w:val="002075E9"/>
    <w:rsid w:val="002077AF"/>
    <w:rsid w:val="002078C5"/>
    <w:rsid w:val="00207A9F"/>
    <w:rsid w:val="00207AC5"/>
    <w:rsid w:val="00210180"/>
    <w:rsid w:val="002102CC"/>
    <w:rsid w:val="00210354"/>
    <w:rsid w:val="0021038F"/>
    <w:rsid w:val="00210430"/>
    <w:rsid w:val="00210447"/>
    <w:rsid w:val="002106E2"/>
    <w:rsid w:val="00210CF3"/>
    <w:rsid w:val="00210D95"/>
    <w:rsid w:val="00211126"/>
    <w:rsid w:val="0021124B"/>
    <w:rsid w:val="00211343"/>
    <w:rsid w:val="0021155B"/>
    <w:rsid w:val="0021180D"/>
    <w:rsid w:val="00211872"/>
    <w:rsid w:val="002118FB"/>
    <w:rsid w:val="00211B3C"/>
    <w:rsid w:val="00211BC7"/>
    <w:rsid w:val="00211BD8"/>
    <w:rsid w:val="00211F17"/>
    <w:rsid w:val="00211F4B"/>
    <w:rsid w:val="0021214E"/>
    <w:rsid w:val="00212303"/>
    <w:rsid w:val="0021248B"/>
    <w:rsid w:val="00212506"/>
    <w:rsid w:val="0021277D"/>
    <w:rsid w:val="00212804"/>
    <w:rsid w:val="0021285B"/>
    <w:rsid w:val="002128D0"/>
    <w:rsid w:val="00212B00"/>
    <w:rsid w:val="00212D0B"/>
    <w:rsid w:val="00213002"/>
    <w:rsid w:val="00213074"/>
    <w:rsid w:val="002132AF"/>
    <w:rsid w:val="00213582"/>
    <w:rsid w:val="0021359C"/>
    <w:rsid w:val="0021359F"/>
    <w:rsid w:val="00213C6A"/>
    <w:rsid w:val="00214093"/>
    <w:rsid w:val="002141CD"/>
    <w:rsid w:val="00214248"/>
    <w:rsid w:val="002143A2"/>
    <w:rsid w:val="002145E6"/>
    <w:rsid w:val="00214669"/>
    <w:rsid w:val="002148B4"/>
    <w:rsid w:val="0021499A"/>
    <w:rsid w:val="00214DBB"/>
    <w:rsid w:val="00214EA1"/>
    <w:rsid w:val="00214EE3"/>
    <w:rsid w:val="00214F1C"/>
    <w:rsid w:val="002150F8"/>
    <w:rsid w:val="00215131"/>
    <w:rsid w:val="00215327"/>
    <w:rsid w:val="0021539D"/>
    <w:rsid w:val="00215483"/>
    <w:rsid w:val="00215686"/>
    <w:rsid w:val="00215A47"/>
    <w:rsid w:val="00215BBB"/>
    <w:rsid w:val="00215BDE"/>
    <w:rsid w:val="00215C15"/>
    <w:rsid w:val="00215C4D"/>
    <w:rsid w:val="00215D26"/>
    <w:rsid w:val="00215E94"/>
    <w:rsid w:val="00216225"/>
    <w:rsid w:val="002162E5"/>
    <w:rsid w:val="0021638F"/>
    <w:rsid w:val="002163E8"/>
    <w:rsid w:val="002164D1"/>
    <w:rsid w:val="002166A4"/>
    <w:rsid w:val="00216800"/>
    <w:rsid w:val="00216A0B"/>
    <w:rsid w:val="00216FA4"/>
    <w:rsid w:val="0021702C"/>
    <w:rsid w:val="00217264"/>
    <w:rsid w:val="0021727E"/>
    <w:rsid w:val="00217299"/>
    <w:rsid w:val="002173C5"/>
    <w:rsid w:val="002174D9"/>
    <w:rsid w:val="002174E1"/>
    <w:rsid w:val="002176E1"/>
    <w:rsid w:val="002176F2"/>
    <w:rsid w:val="002177D4"/>
    <w:rsid w:val="002177FE"/>
    <w:rsid w:val="0021785E"/>
    <w:rsid w:val="002179CD"/>
    <w:rsid w:val="00217AB8"/>
    <w:rsid w:val="00217C16"/>
    <w:rsid w:val="00217CAD"/>
    <w:rsid w:val="00217CFB"/>
    <w:rsid w:val="00217DA1"/>
    <w:rsid w:val="00217E7B"/>
    <w:rsid w:val="0022030B"/>
    <w:rsid w:val="002203B8"/>
    <w:rsid w:val="002203CA"/>
    <w:rsid w:val="0022042A"/>
    <w:rsid w:val="00220571"/>
    <w:rsid w:val="0022077B"/>
    <w:rsid w:val="00220912"/>
    <w:rsid w:val="00220AE1"/>
    <w:rsid w:val="00220B3D"/>
    <w:rsid w:val="00220C47"/>
    <w:rsid w:val="00220C57"/>
    <w:rsid w:val="00220CFC"/>
    <w:rsid w:val="00220D7F"/>
    <w:rsid w:val="0022109F"/>
    <w:rsid w:val="002211A0"/>
    <w:rsid w:val="00221577"/>
    <w:rsid w:val="002216AB"/>
    <w:rsid w:val="00221862"/>
    <w:rsid w:val="0022194D"/>
    <w:rsid w:val="00221963"/>
    <w:rsid w:val="00221D82"/>
    <w:rsid w:val="00221F5F"/>
    <w:rsid w:val="00222108"/>
    <w:rsid w:val="0022219B"/>
    <w:rsid w:val="0022221B"/>
    <w:rsid w:val="00222451"/>
    <w:rsid w:val="0022261A"/>
    <w:rsid w:val="00222815"/>
    <w:rsid w:val="00222938"/>
    <w:rsid w:val="00222B41"/>
    <w:rsid w:val="00222BB8"/>
    <w:rsid w:val="00222D6F"/>
    <w:rsid w:val="00222FC7"/>
    <w:rsid w:val="002230A0"/>
    <w:rsid w:val="00223225"/>
    <w:rsid w:val="00223263"/>
    <w:rsid w:val="00223271"/>
    <w:rsid w:val="00223375"/>
    <w:rsid w:val="0022337A"/>
    <w:rsid w:val="002234AE"/>
    <w:rsid w:val="002234D2"/>
    <w:rsid w:val="00223769"/>
    <w:rsid w:val="0022384D"/>
    <w:rsid w:val="0022387D"/>
    <w:rsid w:val="002238EC"/>
    <w:rsid w:val="002238F1"/>
    <w:rsid w:val="002238F9"/>
    <w:rsid w:val="00223A65"/>
    <w:rsid w:val="00223E21"/>
    <w:rsid w:val="00224001"/>
    <w:rsid w:val="002243A1"/>
    <w:rsid w:val="0022454D"/>
    <w:rsid w:val="002247DF"/>
    <w:rsid w:val="00224869"/>
    <w:rsid w:val="00224B02"/>
    <w:rsid w:val="00224B94"/>
    <w:rsid w:val="00224BA2"/>
    <w:rsid w:val="00224D25"/>
    <w:rsid w:val="00224E9D"/>
    <w:rsid w:val="00224F8C"/>
    <w:rsid w:val="00224FFF"/>
    <w:rsid w:val="0022519E"/>
    <w:rsid w:val="00225247"/>
    <w:rsid w:val="002252CB"/>
    <w:rsid w:val="00225641"/>
    <w:rsid w:val="00225819"/>
    <w:rsid w:val="002258CE"/>
    <w:rsid w:val="00225AC2"/>
    <w:rsid w:val="00225B55"/>
    <w:rsid w:val="00225D0C"/>
    <w:rsid w:val="0022647E"/>
    <w:rsid w:val="0022649A"/>
    <w:rsid w:val="0022673E"/>
    <w:rsid w:val="00226788"/>
    <w:rsid w:val="00226954"/>
    <w:rsid w:val="00226A12"/>
    <w:rsid w:val="00226A6E"/>
    <w:rsid w:val="00226AD0"/>
    <w:rsid w:val="00226ADB"/>
    <w:rsid w:val="00226B4A"/>
    <w:rsid w:val="00226CC5"/>
    <w:rsid w:val="00226D44"/>
    <w:rsid w:val="00226ED2"/>
    <w:rsid w:val="00226F4A"/>
    <w:rsid w:val="0022726D"/>
    <w:rsid w:val="002273F5"/>
    <w:rsid w:val="0022753E"/>
    <w:rsid w:val="00227567"/>
    <w:rsid w:val="0022757D"/>
    <w:rsid w:val="0022762E"/>
    <w:rsid w:val="00227BCD"/>
    <w:rsid w:val="00227BF9"/>
    <w:rsid w:val="00227C8E"/>
    <w:rsid w:val="00227CF3"/>
    <w:rsid w:val="00227E63"/>
    <w:rsid w:val="00227EFA"/>
    <w:rsid w:val="00227F9D"/>
    <w:rsid w:val="0023004B"/>
    <w:rsid w:val="00230119"/>
    <w:rsid w:val="002305F2"/>
    <w:rsid w:val="002307C7"/>
    <w:rsid w:val="00230976"/>
    <w:rsid w:val="002309DD"/>
    <w:rsid w:val="00230A2E"/>
    <w:rsid w:val="00230C08"/>
    <w:rsid w:val="00230C6D"/>
    <w:rsid w:val="00230CE2"/>
    <w:rsid w:val="00231113"/>
    <w:rsid w:val="00231294"/>
    <w:rsid w:val="00231296"/>
    <w:rsid w:val="00231346"/>
    <w:rsid w:val="00231548"/>
    <w:rsid w:val="0023154F"/>
    <w:rsid w:val="0023167B"/>
    <w:rsid w:val="0023167E"/>
    <w:rsid w:val="002317B8"/>
    <w:rsid w:val="002318F0"/>
    <w:rsid w:val="00231FC9"/>
    <w:rsid w:val="00231FEB"/>
    <w:rsid w:val="00232223"/>
    <w:rsid w:val="00232436"/>
    <w:rsid w:val="0023250E"/>
    <w:rsid w:val="0023279F"/>
    <w:rsid w:val="00232845"/>
    <w:rsid w:val="00232888"/>
    <w:rsid w:val="0023296C"/>
    <w:rsid w:val="0023298F"/>
    <w:rsid w:val="00232E96"/>
    <w:rsid w:val="00232F09"/>
    <w:rsid w:val="00233018"/>
    <w:rsid w:val="002330AB"/>
    <w:rsid w:val="00233252"/>
    <w:rsid w:val="00233369"/>
    <w:rsid w:val="0023344B"/>
    <w:rsid w:val="00233619"/>
    <w:rsid w:val="0023361C"/>
    <w:rsid w:val="00233699"/>
    <w:rsid w:val="0023376E"/>
    <w:rsid w:val="0023384A"/>
    <w:rsid w:val="00233BC9"/>
    <w:rsid w:val="00233CD3"/>
    <w:rsid w:val="00233DD8"/>
    <w:rsid w:val="00234117"/>
    <w:rsid w:val="00234326"/>
    <w:rsid w:val="0023458A"/>
    <w:rsid w:val="002346F6"/>
    <w:rsid w:val="002347AD"/>
    <w:rsid w:val="0023481C"/>
    <w:rsid w:val="0023483C"/>
    <w:rsid w:val="002348E6"/>
    <w:rsid w:val="00234A38"/>
    <w:rsid w:val="00234AF8"/>
    <w:rsid w:val="00234CAB"/>
    <w:rsid w:val="00234E6B"/>
    <w:rsid w:val="00234F63"/>
    <w:rsid w:val="002351C0"/>
    <w:rsid w:val="002353AA"/>
    <w:rsid w:val="0023569A"/>
    <w:rsid w:val="002357CB"/>
    <w:rsid w:val="002358E6"/>
    <w:rsid w:val="00235AAE"/>
    <w:rsid w:val="00235CB7"/>
    <w:rsid w:val="00235DED"/>
    <w:rsid w:val="002363C0"/>
    <w:rsid w:val="00236425"/>
    <w:rsid w:val="0023645D"/>
    <w:rsid w:val="0023670A"/>
    <w:rsid w:val="00236DAD"/>
    <w:rsid w:val="00236E2B"/>
    <w:rsid w:val="00236F46"/>
    <w:rsid w:val="00237067"/>
    <w:rsid w:val="002370F6"/>
    <w:rsid w:val="00237113"/>
    <w:rsid w:val="00237118"/>
    <w:rsid w:val="002371E8"/>
    <w:rsid w:val="00237424"/>
    <w:rsid w:val="002374E9"/>
    <w:rsid w:val="00237551"/>
    <w:rsid w:val="002375BC"/>
    <w:rsid w:val="002376FC"/>
    <w:rsid w:val="002378B9"/>
    <w:rsid w:val="002378E7"/>
    <w:rsid w:val="00237962"/>
    <w:rsid w:val="00237BFA"/>
    <w:rsid w:val="00237D46"/>
    <w:rsid w:val="00237E02"/>
    <w:rsid w:val="00240192"/>
    <w:rsid w:val="00240423"/>
    <w:rsid w:val="0024074B"/>
    <w:rsid w:val="00240793"/>
    <w:rsid w:val="00240832"/>
    <w:rsid w:val="00240843"/>
    <w:rsid w:val="002408BC"/>
    <w:rsid w:val="002409B9"/>
    <w:rsid w:val="002409E5"/>
    <w:rsid w:val="00240B39"/>
    <w:rsid w:val="00240B75"/>
    <w:rsid w:val="00240CE6"/>
    <w:rsid w:val="00240DA9"/>
    <w:rsid w:val="00240DD8"/>
    <w:rsid w:val="00240E2C"/>
    <w:rsid w:val="00241052"/>
    <w:rsid w:val="002410CC"/>
    <w:rsid w:val="00241264"/>
    <w:rsid w:val="0024146C"/>
    <w:rsid w:val="002414AF"/>
    <w:rsid w:val="002414F7"/>
    <w:rsid w:val="00241532"/>
    <w:rsid w:val="00241712"/>
    <w:rsid w:val="002418A6"/>
    <w:rsid w:val="00241C12"/>
    <w:rsid w:val="0024209F"/>
    <w:rsid w:val="00242710"/>
    <w:rsid w:val="002427F1"/>
    <w:rsid w:val="00242AB5"/>
    <w:rsid w:val="00242AD0"/>
    <w:rsid w:val="00242D43"/>
    <w:rsid w:val="00242F36"/>
    <w:rsid w:val="00243487"/>
    <w:rsid w:val="00243496"/>
    <w:rsid w:val="002435F8"/>
    <w:rsid w:val="00243929"/>
    <w:rsid w:val="00243B7E"/>
    <w:rsid w:val="00243C64"/>
    <w:rsid w:val="00243CAD"/>
    <w:rsid w:val="00243DBE"/>
    <w:rsid w:val="00243DE2"/>
    <w:rsid w:val="00243E23"/>
    <w:rsid w:val="00243EDD"/>
    <w:rsid w:val="00243FB3"/>
    <w:rsid w:val="00244243"/>
    <w:rsid w:val="002443E2"/>
    <w:rsid w:val="00244724"/>
    <w:rsid w:val="002447AB"/>
    <w:rsid w:val="00244E57"/>
    <w:rsid w:val="0024514E"/>
    <w:rsid w:val="00245360"/>
    <w:rsid w:val="00245727"/>
    <w:rsid w:val="0024596D"/>
    <w:rsid w:val="00245A48"/>
    <w:rsid w:val="00245FC6"/>
    <w:rsid w:val="002460D2"/>
    <w:rsid w:val="00246696"/>
    <w:rsid w:val="002467F8"/>
    <w:rsid w:val="00246C44"/>
    <w:rsid w:val="00246D51"/>
    <w:rsid w:val="00246DA0"/>
    <w:rsid w:val="00246DBC"/>
    <w:rsid w:val="00246DCF"/>
    <w:rsid w:val="00246DD8"/>
    <w:rsid w:val="00246E6B"/>
    <w:rsid w:val="00247192"/>
    <w:rsid w:val="00247198"/>
    <w:rsid w:val="00247501"/>
    <w:rsid w:val="00247586"/>
    <w:rsid w:val="0024762B"/>
    <w:rsid w:val="00247870"/>
    <w:rsid w:val="002478C2"/>
    <w:rsid w:val="00247963"/>
    <w:rsid w:val="00247A2C"/>
    <w:rsid w:val="00247AA1"/>
    <w:rsid w:val="00247BC1"/>
    <w:rsid w:val="00247C25"/>
    <w:rsid w:val="00247EB2"/>
    <w:rsid w:val="00247EC8"/>
    <w:rsid w:val="00247F18"/>
    <w:rsid w:val="00247F5C"/>
    <w:rsid w:val="002500FC"/>
    <w:rsid w:val="0025040A"/>
    <w:rsid w:val="002508DB"/>
    <w:rsid w:val="002508FE"/>
    <w:rsid w:val="00250AE6"/>
    <w:rsid w:val="00250B86"/>
    <w:rsid w:val="00250E6A"/>
    <w:rsid w:val="00250F43"/>
    <w:rsid w:val="0025159B"/>
    <w:rsid w:val="002517D4"/>
    <w:rsid w:val="0025182A"/>
    <w:rsid w:val="00251B6E"/>
    <w:rsid w:val="00251B71"/>
    <w:rsid w:val="00251C38"/>
    <w:rsid w:val="00251DCD"/>
    <w:rsid w:val="00251DF1"/>
    <w:rsid w:val="00251F2E"/>
    <w:rsid w:val="00252052"/>
    <w:rsid w:val="002520AA"/>
    <w:rsid w:val="00252201"/>
    <w:rsid w:val="002524E7"/>
    <w:rsid w:val="002524EC"/>
    <w:rsid w:val="00252578"/>
    <w:rsid w:val="002528D4"/>
    <w:rsid w:val="00252C51"/>
    <w:rsid w:val="00252E99"/>
    <w:rsid w:val="002530DB"/>
    <w:rsid w:val="002530FB"/>
    <w:rsid w:val="002532BC"/>
    <w:rsid w:val="00253493"/>
    <w:rsid w:val="002534EA"/>
    <w:rsid w:val="002534EB"/>
    <w:rsid w:val="002535A9"/>
    <w:rsid w:val="0025365F"/>
    <w:rsid w:val="0025370C"/>
    <w:rsid w:val="00253873"/>
    <w:rsid w:val="00253ADD"/>
    <w:rsid w:val="00253C3D"/>
    <w:rsid w:val="00253DDF"/>
    <w:rsid w:val="00253E83"/>
    <w:rsid w:val="00253F6D"/>
    <w:rsid w:val="00253FA9"/>
    <w:rsid w:val="00254135"/>
    <w:rsid w:val="00254194"/>
    <w:rsid w:val="002541AA"/>
    <w:rsid w:val="00254343"/>
    <w:rsid w:val="00254599"/>
    <w:rsid w:val="002547C7"/>
    <w:rsid w:val="00254820"/>
    <w:rsid w:val="002548B2"/>
    <w:rsid w:val="00254983"/>
    <w:rsid w:val="00254B00"/>
    <w:rsid w:val="00254D88"/>
    <w:rsid w:val="00254DBD"/>
    <w:rsid w:val="00254DC8"/>
    <w:rsid w:val="00254DF3"/>
    <w:rsid w:val="00254FBA"/>
    <w:rsid w:val="00255284"/>
    <w:rsid w:val="0025555D"/>
    <w:rsid w:val="0025560D"/>
    <w:rsid w:val="002556A1"/>
    <w:rsid w:val="002557EF"/>
    <w:rsid w:val="00255A1A"/>
    <w:rsid w:val="00255C13"/>
    <w:rsid w:val="00255CE8"/>
    <w:rsid w:val="00255D19"/>
    <w:rsid w:val="00255E02"/>
    <w:rsid w:val="00255E03"/>
    <w:rsid w:val="00255F07"/>
    <w:rsid w:val="00255F2C"/>
    <w:rsid w:val="00256601"/>
    <w:rsid w:val="0025665A"/>
    <w:rsid w:val="002566E1"/>
    <w:rsid w:val="002566E7"/>
    <w:rsid w:val="00256782"/>
    <w:rsid w:val="002567E8"/>
    <w:rsid w:val="002568FA"/>
    <w:rsid w:val="00257205"/>
    <w:rsid w:val="002572D2"/>
    <w:rsid w:val="00257576"/>
    <w:rsid w:val="00257650"/>
    <w:rsid w:val="00257662"/>
    <w:rsid w:val="00257929"/>
    <w:rsid w:val="00257955"/>
    <w:rsid w:val="0025799D"/>
    <w:rsid w:val="002579D6"/>
    <w:rsid w:val="00257FF8"/>
    <w:rsid w:val="00260240"/>
    <w:rsid w:val="00260380"/>
    <w:rsid w:val="0026039F"/>
    <w:rsid w:val="00260435"/>
    <w:rsid w:val="002604FB"/>
    <w:rsid w:val="00260609"/>
    <w:rsid w:val="00260700"/>
    <w:rsid w:val="002607EA"/>
    <w:rsid w:val="00260838"/>
    <w:rsid w:val="00260966"/>
    <w:rsid w:val="00260985"/>
    <w:rsid w:val="00260A28"/>
    <w:rsid w:val="00260A56"/>
    <w:rsid w:val="00260E1A"/>
    <w:rsid w:val="00261048"/>
    <w:rsid w:val="002611C4"/>
    <w:rsid w:val="00261378"/>
    <w:rsid w:val="002613DC"/>
    <w:rsid w:val="0026153F"/>
    <w:rsid w:val="00261689"/>
    <w:rsid w:val="00261702"/>
    <w:rsid w:val="00261708"/>
    <w:rsid w:val="00261806"/>
    <w:rsid w:val="002619FA"/>
    <w:rsid w:val="00261B97"/>
    <w:rsid w:val="00261C52"/>
    <w:rsid w:val="00261DF6"/>
    <w:rsid w:val="00261F6D"/>
    <w:rsid w:val="0026205C"/>
    <w:rsid w:val="0026215B"/>
    <w:rsid w:val="0026232B"/>
    <w:rsid w:val="00262425"/>
    <w:rsid w:val="00262527"/>
    <w:rsid w:val="00262553"/>
    <w:rsid w:val="00262696"/>
    <w:rsid w:val="002626BE"/>
    <w:rsid w:val="00262BC2"/>
    <w:rsid w:val="00262E2F"/>
    <w:rsid w:val="00263206"/>
    <w:rsid w:val="0026332F"/>
    <w:rsid w:val="002633B6"/>
    <w:rsid w:val="002637FB"/>
    <w:rsid w:val="0026382E"/>
    <w:rsid w:val="0026390E"/>
    <w:rsid w:val="00263A4E"/>
    <w:rsid w:val="00263C3E"/>
    <w:rsid w:val="00263DAA"/>
    <w:rsid w:val="00263E49"/>
    <w:rsid w:val="00264184"/>
    <w:rsid w:val="0026419A"/>
    <w:rsid w:val="00264281"/>
    <w:rsid w:val="002644E5"/>
    <w:rsid w:val="00264554"/>
    <w:rsid w:val="002646AB"/>
    <w:rsid w:val="002647B5"/>
    <w:rsid w:val="0026483E"/>
    <w:rsid w:val="00264AC2"/>
    <w:rsid w:val="00264BB8"/>
    <w:rsid w:val="00264C1C"/>
    <w:rsid w:val="00264CEB"/>
    <w:rsid w:val="00264D9B"/>
    <w:rsid w:val="00264DAE"/>
    <w:rsid w:val="00264DB9"/>
    <w:rsid w:val="00264E20"/>
    <w:rsid w:val="00264FB9"/>
    <w:rsid w:val="00265122"/>
    <w:rsid w:val="00265246"/>
    <w:rsid w:val="0026545C"/>
    <w:rsid w:val="00265532"/>
    <w:rsid w:val="002657F4"/>
    <w:rsid w:val="00265844"/>
    <w:rsid w:val="0026584E"/>
    <w:rsid w:val="0026586A"/>
    <w:rsid w:val="00265897"/>
    <w:rsid w:val="00265C96"/>
    <w:rsid w:val="00266116"/>
    <w:rsid w:val="00266398"/>
    <w:rsid w:val="0026647C"/>
    <w:rsid w:val="0026675D"/>
    <w:rsid w:val="00266816"/>
    <w:rsid w:val="00266986"/>
    <w:rsid w:val="00266B61"/>
    <w:rsid w:val="00266EF3"/>
    <w:rsid w:val="002670CB"/>
    <w:rsid w:val="0026737E"/>
    <w:rsid w:val="002673BA"/>
    <w:rsid w:val="002674D4"/>
    <w:rsid w:val="00267962"/>
    <w:rsid w:val="00267990"/>
    <w:rsid w:val="00267992"/>
    <w:rsid w:val="002679E1"/>
    <w:rsid w:val="00267A08"/>
    <w:rsid w:val="00267E1F"/>
    <w:rsid w:val="002701A7"/>
    <w:rsid w:val="002702A7"/>
    <w:rsid w:val="002705C2"/>
    <w:rsid w:val="00270743"/>
    <w:rsid w:val="0027083B"/>
    <w:rsid w:val="00270893"/>
    <w:rsid w:val="002708C4"/>
    <w:rsid w:val="00270942"/>
    <w:rsid w:val="00270AB4"/>
    <w:rsid w:val="00270B4A"/>
    <w:rsid w:val="00270B6F"/>
    <w:rsid w:val="00270D89"/>
    <w:rsid w:val="00270E11"/>
    <w:rsid w:val="00270E16"/>
    <w:rsid w:val="002710AB"/>
    <w:rsid w:val="002711BF"/>
    <w:rsid w:val="00271210"/>
    <w:rsid w:val="002718BD"/>
    <w:rsid w:val="002718F9"/>
    <w:rsid w:val="00271961"/>
    <w:rsid w:val="002719BF"/>
    <w:rsid w:val="00271A3D"/>
    <w:rsid w:val="00271D88"/>
    <w:rsid w:val="00272016"/>
    <w:rsid w:val="00272103"/>
    <w:rsid w:val="0027248F"/>
    <w:rsid w:val="002726D9"/>
    <w:rsid w:val="0027282D"/>
    <w:rsid w:val="00272975"/>
    <w:rsid w:val="00272A78"/>
    <w:rsid w:val="00272B0B"/>
    <w:rsid w:val="00272BA2"/>
    <w:rsid w:val="00272BBA"/>
    <w:rsid w:val="00272EF8"/>
    <w:rsid w:val="00273179"/>
    <w:rsid w:val="00273310"/>
    <w:rsid w:val="002733FA"/>
    <w:rsid w:val="0027356A"/>
    <w:rsid w:val="002736D6"/>
    <w:rsid w:val="00273855"/>
    <w:rsid w:val="00273AE0"/>
    <w:rsid w:val="00273D66"/>
    <w:rsid w:val="00273E30"/>
    <w:rsid w:val="00274014"/>
    <w:rsid w:val="0027412A"/>
    <w:rsid w:val="00274429"/>
    <w:rsid w:val="002746D6"/>
    <w:rsid w:val="0027494E"/>
    <w:rsid w:val="00274A9A"/>
    <w:rsid w:val="00274C48"/>
    <w:rsid w:val="00274D10"/>
    <w:rsid w:val="00275195"/>
    <w:rsid w:val="002751B7"/>
    <w:rsid w:val="0027548C"/>
    <w:rsid w:val="00275571"/>
    <w:rsid w:val="00275768"/>
    <w:rsid w:val="00275797"/>
    <w:rsid w:val="002757B6"/>
    <w:rsid w:val="00275873"/>
    <w:rsid w:val="0027598A"/>
    <w:rsid w:val="00275BE6"/>
    <w:rsid w:val="00275D33"/>
    <w:rsid w:val="00275E9F"/>
    <w:rsid w:val="00275FDC"/>
    <w:rsid w:val="002760F6"/>
    <w:rsid w:val="002764DB"/>
    <w:rsid w:val="00276647"/>
    <w:rsid w:val="0027678C"/>
    <w:rsid w:val="0027691F"/>
    <w:rsid w:val="00276B6A"/>
    <w:rsid w:val="00276CE2"/>
    <w:rsid w:val="00276E45"/>
    <w:rsid w:val="00277054"/>
    <w:rsid w:val="0027737F"/>
    <w:rsid w:val="0027740E"/>
    <w:rsid w:val="002774E7"/>
    <w:rsid w:val="00277B18"/>
    <w:rsid w:val="00277DB1"/>
    <w:rsid w:val="00277DC5"/>
    <w:rsid w:val="00280076"/>
    <w:rsid w:val="0028013E"/>
    <w:rsid w:val="0028037D"/>
    <w:rsid w:val="00280681"/>
    <w:rsid w:val="00280856"/>
    <w:rsid w:val="002809AE"/>
    <w:rsid w:val="00280AD4"/>
    <w:rsid w:val="00280B64"/>
    <w:rsid w:val="00280CF5"/>
    <w:rsid w:val="00280DC0"/>
    <w:rsid w:val="00280E91"/>
    <w:rsid w:val="00281123"/>
    <w:rsid w:val="00281503"/>
    <w:rsid w:val="00281658"/>
    <w:rsid w:val="00281751"/>
    <w:rsid w:val="0028176A"/>
    <w:rsid w:val="00281A71"/>
    <w:rsid w:val="00281D76"/>
    <w:rsid w:val="00281E14"/>
    <w:rsid w:val="00281F51"/>
    <w:rsid w:val="00281FCA"/>
    <w:rsid w:val="0028205E"/>
    <w:rsid w:val="002820DD"/>
    <w:rsid w:val="00282129"/>
    <w:rsid w:val="00282213"/>
    <w:rsid w:val="0028237F"/>
    <w:rsid w:val="002828BA"/>
    <w:rsid w:val="0028298F"/>
    <w:rsid w:val="002829C9"/>
    <w:rsid w:val="00282BC2"/>
    <w:rsid w:val="00282D3B"/>
    <w:rsid w:val="00283102"/>
    <w:rsid w:val="00283192"/>
    <w:rsid w:val="002833BB"/>
    <w:rsid w:val="00283676"/>
    <w:rsid w:val="00283778"/>
    <w:rsid w:val="00283805"/>
    <w:rsid w:val="00283828"/>
    <w:rsid w:val="00283886"/>
    <w:rsid w:val="002838C8"/>
    <w:rsid w:val="0028395B"/>
    <w:rsid w:val="002839D2"/>
    <w:rsid w:val="00283A51"/>
    <w:rsid w:val="00283C9D"/>
    <w:rsid w:val="00283D06"/>
    <w:rsid w:val="00283FD3"/>
    <w:rsid w:val="00284086"/>
    <w:rsid w:val="00284147"/>
    <w:rsid w:val="0028429B"/>
    <w:rsid w:val="00284500"/>
    <w:rsid w:val="0028451B"/>
    <w:rsid w:val="00284642"/>
    <w:rsid w:val="002846B0"/>
    <w:rsid w:val="002846F2"/>
    <w:rsid w:val="002847AC"/>
    <w:rsid w:val="00284947"/>
    <w:rsid w:val="0028497A"/>
    <w:rsid w:val="00284A9D"/>
    <w:rsid w:val="00284DB6"/>
    <w:rsid w:val="002852C2"/>
    <w:rsid w:val="0028535E"/>
    <w:rsid w:val="0028552B"/>
    <w:rsid w:val="002855F5"/>
    <w:rsid w:val="00285789"/>
    <w:rsid w:val="00285793"/>
    <w:rsid w:val="002859BD"/>
    <w:rsid w:val="00285B2D"/>
    <w:rsid w:val="00285CCE"/>
    <w:rsid w:val="00285CE4"/>
    <w:rsid w:val="0028601C"/>
    <w:rsid w:val="0028612D"/>
    <w:rsid w:val="0028613A"/>
    <w:rsid w:val="00286344"/>
    <w:rsid w:val="00286744"/>
    <w:rsid w:val="00286781"/>
    <w:rsid w:val="0028687A"/>
    <w:rsid w:val="002868D9"/>
    <w:rsid w:val="00286B98"/>
    <w:rsid w:val="00286F4E"/>
    <w:rsid w:val="00286F9B"/>
    <w:rsid w:val="00287148"/>
    <w:rsid w:val="00287220"/>
    <w:rsid w:val="002878E6"/>
    <w:rsid w:val="00287DD9"/>
    <w:rsid w:val="00287EF1"/>
    <w:rsid w:val="00287F30"/>
    <w:rsid w:val="00290178"/>
    <w:rsid w:val="002902BF"/>
    <w:rsid w:val="00290313"/>
    <w:rsid w:val="002903EA"/>
    <w:rsid w:val="00290403"/>
    <w:rsid w:val="0029044D"/>
    <w:rsid w:val="0029051E"/>
    <w:rsid w:val="0029075A"/>
    <w:rsid w:val="0029078C"/>
    <w:rsid w:val="002907C3"/>
    <w:rsid w:val="00290889"/>
    <w:rsid w:val="002908D3"/>
    <w:rsid w:val="002908E2"/>
    <w:rsid w:val="002909C7"/>
    <w:rsid w:val="00290BB7"/>
    <w:rsid w:val="002910B0"/>
    <w:rsid w:val="00291195"/>
    <w:rsid w:val="00291211"/>
    <w:rsid w:val="002912D4"/>
    <w:rsid w:val="0029149C"/>
    <w:rsid w:val="00291555"/>
    <w:rsid w:val="0029157E"/>
    <w:rsid w:val="00291666"/>
    <w:rsid w:val="00291693"/>
    <w:rsid w:val="00291768"/>
    <w:rsid w:val="002918C5"/>
    <w:rsid w:val="002918DC"/>
    <w:rsid w:val="00291B26"/>
    <w:rsid w:val="00291C41"/>
    <w:rsid w:val="00291E22"/>
    <w:rsid w:val="00291E6B"/>
    <w:rsid w:val="002920B5"/>
    <w:rsid w:val="00292326"/>
    <w:rsid w:val="002923B4"/>
    <w:rsid w:val="00292457"/>
    <w:rsid w:val="0029261B"/>
    <w:rsid w:val="00292822"/>
    <w:rsid w:val="00292AE1"/>
    <w:rsid w:val="00292BC2"/>
    <w:rsid w:val="00292D16"/>
    <w:rsid w:val="002931E2"/>
    <w:rsid w:val="00293251"/>
    <w:rsid w:val="002933BC"/>
    <w:rsid w:val="00293423"/>
    <w:rsid w:val="00293439"/>
    <w:rsid w:val="002934AB"/>
    <w:rsid w:val="0029386D"/>
    <w:rsid w:val="00293B76"/>
    <w:rsid w:val="00293CA6"/>
    <w:rsid w:val="00293DFB"/>
    <w:rsid w:val="0029400E"/>
    <w:rsid w:val="00294083"/>
    <w:rsid w:val="00294554"/>
    <w:rsid w:val="0029468C"/>
    <w:rsid w:val="00294A3F"/>
    <w:rsid w:val="00294B5B"/>
    <w:rsid w:val="00294DDE"/>
    <w:rsid w:val="00294E22"/>
    <w:rsid w:val="00294E44"/>
    <w:rsid w:val="00294F37"/>
    <w:rsid w:val="00294F63"/>
    <w:rsid w:val="00294FA6"/>
    <w:rsid w:val="00294FF6"/>
    <w:rsid w:val="00295162"/>
    <w:rsid w:val="00295489"/>
    <w:rsid w:val="00295625"/>
    <w:rsid w:val="002956EC"/>
    <w:rsid w:val="002957CC"/>
    <w:rsid w:val="00295851"/>
    <w:rsid w:val="00295970"/>
    <w:rsid w:val="00295A80"/>
    <w:rsid w:val="00295A83"/>
    <w:rsid w:val="00295C22"/>
    <w:rsid w:val="00295C82"/>
    <w:rsid w:val="00295F2E"/>
    <w:rsid w:val="00295F56"/>
    <w:rsid w:val="00296220"/>
    <w:rsid w:val="0029636C"/>
    <w:rsid w:val="0029658C"/>
    <w:rsid w:val="002968D8"/>
    <w:rsid w:val="00296B36"/>
    <w:rsid w:val="00296B79"/>
    <w:rsid w:val="00296E56"/>
    <w:rsid w:val="00296F13"/>
    <w:rsid w:val="00296F30"/>
    <w:rsid w:val="00297068"/>
    <w:rsid w:val="0029711E"/>
    <w:rsid w:val="00297269"/>
    <w:rsid w:val="0029749A"/>
    <w:rsid w:val="002974E2"/>
    <w:rsid w:val="002978A1"/>
    <w:rsid w:val="002978C1"/>
    <w:rsid w:val="00297A97"/>
    <w:rsid w:val="00297ADB"/>
    <w:rsid w:val="00297B3B"/>
    <w:rsid w:val="00297B53"/>
    <w:rsid w:val="00297C8C"/>
    <w:rsid w:val="00297CE1"/>
    <w:rsid w:val="00297DF0"/>
    <w:rsid w:val="00297EF4"/>
    <w:rsid w:val="002A0069"/>
    <w:rsid w:val="002A0082"/>
    <w:rsid w:val="002A03E8"/>
    <w:rsid w:val="002A0519"/>
    <w:rsid w:val="002A0640"/>
    <w:rsid w:val="002A08EE"/>
    <w:rsid w:val="002A098E"/>
    <w:rsid w:val="002A0A68"/>
    <w:rsid w:val="002A0D72"/>
    <w:rsid w:val="002A108A"/>
    <w:rsid w:val="002A12CF"/>
    <w:rsid w:val="002A16BB"/>
    <w:rsid w:val="002A17D1"/>
    <w:rsid w:val="002A18A8"/>
    <w:rsid w:val="002A19B0"/>
    <w:rsid w:val="002A1C10"/>
    <w:rsid w:val="002A1C3A"/>
    <w:rsid w:val="002A1CED"/>
    <w:rsid w:val="002A1D57"/>
    <w:rsid w:val="002A1D6C"/>
    <w:rsid w:val="002A1DD5"/>
    <w:rsid w:val="002A1DE5"/>
    <w:rsid w:val="002A1E59"/>
    <w:rsid w:val="002A213C"/>
    <w:rsid w:val="002A2257"/>
    <w:rsid w:val="002A2704"/>
    <w:rsid w:val="002A2775"/>
    <w:rsid w:val="002A2795"/>
    <w:rsid w:val="002A27DC"/>
    <w:rsid w:val="002A29A4"/>
    <w:rsid w:val="002A2A76"/>
    <w:rsid w:val="002A2CB2"/>
    <w:rsid w:val="002A2CEC"/>
    <w:rsid w:val="002A2FAB"/>
    <w:rsid w:val="002A2FF8"/>
    <w:rsid w:val="002A316F"/>
    <w:rsid w:val="002A3423"/>
    <w:rsid w:val="002A357D"/>
    <w:rsid w:val="002A362D"/>
    <w:rsid w:val="002A3880"/>
    <w:rsid w:val="002A38B8"/>
    <w:rsid w:val="002A3A8E"/>
    <w:rsid w:val="002A3AAC"/>
    <w:rsid w:val="002A3B79"/>
    <w:rsid w:val="002A3C52"/>
    <w:rsid w:val="002A3C97"/>
    <w:rsid w:val="002A3E0D"/>
    <w:rsid w:val="002A3E45"/>
    <w:rsid w:val="002A40DE"/>
    <w:rsid w:val="002A4141"/>
    <w:rsid w:val="002A415D"/>
    <w:rsid w:val="002A417F"/>
    <w:rsid w:val="002A41CB"/>
    <w:rsid w:val="002A4309"/>
    <w:rsid w:val="002A43A2"/>
    <w:rsid w:val="002A484D"/>
    <w:rsid w:val="002A4AE9"/>
    <w:rsid w:val="002A4D1A"/>
    <w:rsid w:val="002A4FA7"/>
    <w:rsid w:val="002A5107"/>
    <w:rsid w:val="002A52EC"/>
    <w:rsid w:val="002A5368"/>
    <w:rsid w:val="002A53AA"/>
    <w:rsid w:val="002A55A2"/>
    <w:rsid w:val="002A55A4"/>
    <w:rsid w:val="002A5822"/>
    <w:rsid w:val="002A59EB"/>
    <w:rsid w:val="002A5B4C"/>
    <w:rsid w:val="002A5BE9"/>
    <w:rsid w:val="002A5D4C"/>
    <w:rsid w:val="002A5FCB"/>
    <w:rsid w:val="002A6556"/>
    <w:rsid w:val="002A65A5"/>
    <w:rsid w:val="002A66C5"/>
    <w:rsid w:val="002A685F"/>
    <w:rsid w:val="002A6B7D"/>
    <w:rsid w:val="002A6EF8"/>
    <w:rsid w:val="002A71B5"/>
    <w:rsid w:val="002A71D1"/>
    <w:rsid w:val="002A74B1"/>
    <w:rsid w:val="002A7704"/>
    <w:rsid w:val="002A771E"/>
    <w:rsid w:val="002A77DF"/>
    <w:rsid w:val="002A78CA"/>
    <w:rsid w:val="002A790D"/>
    <w:rsid w:val="002A79FB"/>
    <w:rsid w:val="002A7A1A"/>
    <w:rsid w:val="002A7A37"/>
    <w:rsid w:val="002A7C8F"/>
    <w:rsid w:val="002A7C95"/>
    <w:rsid w:val="002A7FDC"/>
    <w:rsid w:val="002B00AD"/>
    <w:rsid w:val="002B037E"/>
    <w:rsid w:val="002B0550"/>
    <w:rsid w:val="002B06FC"/>
    <w:rsid w:val="002B0771"/>
    <w:rsid w:val="002B0A6F"/>
    <w:rsid w:val="002B0AC6"/>
    <w:rsid w:val="002B0BBE"/>
    <w:rsid w:val="002B0CE1"/>
    <w:rsid w:val="002B0DFF"/>
    <w:rsid w:val="002B0EF4"/>
    <w:rsid w:val="002B1074"/>
    <w:rsid w:val="002B11C5"/>
    <w:rsid w:val="002B126D"/>
    <w:rsid w:val="002B138D"/>
    <w:rsid w:val="002B15AE"/>
    <w:rsid w:val="002B16F5"/>
    <w:rsid w:val="002B1913"/>
    <w:rsid w:val="002B1B35"/>
    <w:rsid w:val="002B1BB6"/>
    <w:rsid w:val="002B1D81"/>
    <w:rsid w:val="002B1F9A"/>
    <w:rsid w:val="002B22B5"/>
    <w:rsid w:val="002B261C"/>
    <w:rsid w:val="002B2642"/>
    <w:rsid w:val="002B2784"/>
    <w:rsid w:val="002B28C3"/>
    <w:rsid w:val="002B2917"/>
    <w:rsid w:val="002B2ABD"/>
    <w:rsid w:val="002B2AD7"/>
    <w:rsid w:val="002B2AFC"/>
    <w:rsid w:val="002B2B93"/>
    <w:rsid w:val="002B2C1E"/>
    <w:rsid w:val="002B2E8A"/>
    <w:rsid w:val="002B2ECA"/>
    <w:rsid w:val="002B2F7D"/>
    <w:rsid w:val="002B301C"/>
    <w:rsid w:val="002B32E1"/>
    <w:rsid w:val="002B33A9"/>
    <w:rsid w:val="002B3445"/>
    <w:rsid w:val="002B3750"/>
    <w:rsid w:val="002B37BC"/>
    <w:rsid w:val="002B3AC7"/>
    <w:rsid w:val="002B3CD3"/>
    <w:rsid w:val="002B3F61"/>
    <w:rsid w:val="002B42C5"/>
    <w:rsid w:val="002B4635"/>
    <w:rsid w:val="002B46E1"/>
    <w:rsid w:val="002B484C"/>
    <w:rsid w:val="002B4972"/>
    <w:rsid w:val="002B4E8C"/>
    <w:rsid w:val="002B4F28"/>
    <w:rsid w:val="002B4F30"/>
    <w:rsid w:val="002B5042"/>
    <w:rsid w:val="002B5380"/>
    <w:rsid w:val="002B53A4"/>
    <w:rsid w:val="002B55A3"/>
    <w:rsid w:val="002B5812"/>
    <w:rsid w:val="002B585B"/>
    <w:rsid w:val="002B5A19"/>
    <w:rsid w:val="002B5B9F"/>
    <w:rsid w:val="002B5CAE"/>
    <w:rsid w:val="002B5DF2"/>
    <w:rsid w:val="002B5F29"/>
    <w:rsid w:val="002B5FAB"/>
    <w:rsid w:val="002B603B"/>
    <w:rsid w:val="002B6076"/>
    <w:rsid w:val="002B6102"/>
    <w:rsid w:val="002B6500"/>
    <w:rsid w:val="002B65A2"/>
    <w:rsid w:val="002B669B"/>
    <w:rsid w:val="002B6986"/>
    <w:rsid w:val="002B6B5B"/>
    <w:rsid w:val="002B6D3B"/>
    <w:rsid w:val="002B6DDE"/>
    <w:rsid w:val="002B6E16"/>
    <w:rsid w:val="002B6F05"/>
    <w:rsid w:val="002B70BD"/>
    <w:rsid w:val="002B723C"/>
    <w:rsid w:val="002B7446"/>
    <w:rsid w:val="002B7455"/>
    <w:rsid w:val="002B763C"/>
    <w:rsid w:val="002B79BD"/>
    <w:rsid w:val="002B7A82"/>
    <w:rsid w:val="002B7B21"/>
    <w:rsid w:val="002B7EAD"/>
    <w:rsid w:val="002C0019"/>
    <w:rsid w:val="002C0071"/>
    <w:rsid w:val="002C015F"/>
    <w:rsid w:val="002C0386"/>
    <w:rsid w:val="002C03C0"/>
    <w:rsid w:val="002C04C2"/>
    <w:rsid w:val="002C04E1"/>
    <w:rsid w:val="002C0552"/>
    <w:rsid w:val="002C05D3"/>
    <w:rsid w:val="002C0667"/>
    <w:rsid w:val="002C07EA"/>
    <w:rsid w:val="002C0A64"/>
    <w:rsid w:val="002C0AAE"/>
    <w:rsid w:val="002C0B89"/>
    <w:rsid w:val="002C0DF4"/>
    <w:rsid w:val="002C0E60"/>
    <w:rsid w:val="002C0EFE"/>
    <w:rsid w:val="002C0F87"/>
    <w:rsid w:val="002C105C"/>
    <w:rsid w:val="002C1267"/>
    <w:rsid w:val="002C131A"/>
    <w:rsid w:val="002C16D2"/>
    <w:rsid w:val="002C19E8"/>
    <w:rsid w:val="002C1B05"/>
    <w:rsid w:val="002C1DF4"/>
    <w:rsid w:val="002C1F13"/>
    <w:rsid w:val="002C2163"/>
    <w:rsid w:val="002C23B0"/>
    <w:rsid w:val="002C2507"/>
    <w:rsid w:val="002C2792"/>
    <w:rsid w:val="002C28BB"/>
    <w:rsid w:val="002C296B"/>
    <w:rsid w:val="002C2A7A"/>
    <w:rsid w:val="002C2A86"/>
    <w:rsid w:val="002C2ABF"/>
    <w:rsid w:val="002C2C5B"/>
    <w:rsid w:val="002C2CA7"/>
    <w:rsid w:val="002C2CD2"/>
    <w:rsid w:val="002C2E8B"/>
    <w:rsid w:val="002C2EEE"/>
    <w:rsid w:val="002C2EF6"/>
    <w:rsid w:val="002C3041"/>
    <w:rsid w:val="002C32AB"/>
    <w:rsid w:val="002C3906"/>
    <w:rsid w:val="002C3E50"/>
    <w:rsid w:val="002C405C"/>
    <w:rsid w:val="002C40BA"/>
    <w:rsid w:val="002C4359"/>
    <w:rsid w:val="002C4522"/>
    <w:rsid w:val="002C45FD"/>
    <w:rsid w:val="002C472C"/>
    <w:rsid w:val="002C474C"/>
    <w:rsid w:val="002C48B6"/>
    <w:rsid w:val="002C4BB1"/>
    <w:rsid w:val="002C4DC6"/>
    <w:rsid w:val="002C4E89"/>
    <w:rsid w:val="002C4F27"/>
    <w:rsid w:val="002C4F7B"/>
    <w:rsid w:val="002C4F90"/>
    <w:rsid w:val="002C509F"/>
    <w:rsid w:val="002C51EB"/>
    <w:rsid w:val="002C52CD"/>
    <w:rsid w:val="002C5351"/>
    <w:rsid w:val="002C5380"/>
    <w:rsid w:val="002C5408"/>
    <w:rsid w:val="002C5665"/>
    <w:rsid w:val="002C5A77"/>
    <w:rsid w:val="002C5B5E"/>
    <w:rsid w:val="002C5B6F"/>
    <w:rsid w:val="002C5C26"/>
    <w:rsid w:val="002C5DAE"/>
    <w:rsid w:val="002C6054"/>
    <w:rsid w:val="002C6106"/>
    <w:rsid w:val="002C675E"/>
    <w:rsid w:val="002C6805"/>
    <w:rsid w:val="002C6BC6"/>
    <w:rsid w:val="002C6CE8"/>
    <w:rsid w:val="002C6DBA"/>
    <w:rsid w:val="002C6E17"/>
    <w:rsid w:val="002C708E"/>
    <w:rsid w:val="002C70CD"/>
    <w:rsid w:val="002C721A"/>
    <w:rsid w:val="002C7438"/>
    <w:rsid w:val="002C7446"/>
    <w:rsid w:val="002C751F"/>
    <w:rsid w:val="002C7762"/>
    <w:rsid w:val="002C7C19"/>
    <w:rsid w:val="002C7DA9"/>
    <w:rsid w:val="002C7DCE"/>
    <w:rsid w:val="002C7F7A"/>
    <w:rsid w:val="002C7FC8"/>
    <w:rsid w:val="002C7FF2"/>
    <w:rsid w:val="002D0032"/>
    <w:rsid w:val="002D01A0"/>
    <w:rsid w:val="002D02E0"/>
    <w:rsid w:val="002D03F3"/>
    <w:rsid w:val="002D0489"/>
    <w:rsid w:val="002D04A5"/>
    <w:rsid w:val="002D0597"/>
    <w:rsid w:val="002D05A2"/>
    <w:rsid w:val="002D085E"/>
    <w:rsid w:val="002D08FE"/>
    <w:rsid w:val="002D094E"/>
    <w:rsid w:val="002D0B4A"/>
    <w:rsid w:val="002D0B81"/>
    <w:rsid w:val="002D0B92"/>
    <w:rsid w:val="002D0D9B"/>
    <w:rsid w:val="002D0E95"/>
    <w:rsid w:val="002D10A8"/>
    <w:rsid w:val="002D1552"/>
    <w:rsid w:val="002D1590"/>
    <w:rsid w:val="002D19CD"/>
    <w:rsid w:val="002D19D4"/>
    <w:rsid w:val="002D1AD8"/>
    <w:rsid w:val="002D1AF3"/>
    <w:rsid w:val="002D1AF6"/>
    <w:rsid w:val="002D1BD8"/>
    <w:rsid w:val="002D1D69"/>
    <w:rsid w:val="002D1E95"/>
    <w:rsid w:val="002D1F0C"/>
    <w:rsid w:val="002D1F88"/>
    <w:rsid w:val="002D1FF2"/>
    <w:rsid w:val="002D2378"/>
    <w:rsid w:val="002D258D"/>
    <w:rsid w:val="002D2636"/>
    <w:rsid w:val="002D2816"/>
    <w:rsid w:val="002D29DE"/>
    <w:rsid w:val="002D2E8A"/>
    <w:rsid w:val="002D2EBD"/>
    <w:rsid w:val="002D309D"/>
    <w:rsid w:val="002D35B0"/>
    <w:rsid w:val="002D37C5"/>
    <w:rsid w:val="002D3849"/>
    <w:rsid w:val="002D3C57"/>
    <w:rsid w:val="002D3C9B"/>
    <w:rsid w:val="002D3DD6"/>
    <w:rsid w:val="002D4125"/>
    <w:rsid w:val="002D41B3"/>
    <w:rsid w:val="002D44FE"/>
    <w:rsid w:val="002D450F"/>
    <w:rsid w:val="002D45A3"/>
    <w:rsid w:val="002D45DE"/>
    <w:rsid w:val="002D48A3"/>
    <w:rsid w:val="002D48A9"/>
    <w:rsid w:val="002D492E"/>
    <w:rsid w:val="002D4B79"/>
    <w:rsid w:val="002D4BB5"/>
    <w:rsid w:val="002D4D70"/>
    <w:rsid w:val="002D51EE"/>
    <w:rsid w:val="002D5469"/>
    <w:rsid w:val="002D55BB"/>
    <w:rsid w:val="002D569A"/>
    <w:rsid w:val="002D56A1"/>
    <w:rsid w:val="002D56AC"/>
    <w:rsid w:val="002D59BE"/>
    <w:rsid w:val="002D60B2"/>
    <w:rsid w:val="002D6364"/>
    <w:rsid w:val="002D6376"/>
    <w:rsid w:val="002D6603"/>
    <w:rsid w:val="002D6716"/>
    <w:rsid w:val="002D68F8"/>
    <w:rsid w:val="002D6B0C"/>
    <w:rsid w:val="002D6B31"/>
    <w:rsid w:val="002D6ED0"/>
    <w:rsid w:val="002D6F63"/>
    <w:rsid w:val="002D7063"/>
    <w:rsid w:val="002D7462"/>
    <w:rsid w:val="002D7746"/>
    <w:rsid w:val="002D777B"/>
    <w:rsid w:val="002D7921"/>
    <w:rsid w:val="002D7CFA"/>
    <w:rsid w:val="002D7F9C"/>
    <w:rsid w:val="002E006B"/>
    <w:rsid w:val="002E025A"/>
    <w:rsid w:val="002E0357"/>
    <w:rsid w:val="002E0423"/>
    <w:rsid w:val="002E0513"/>
    <w:rsid w:val="002E060A"/>
    <w:rsid w:val="002E06D2"/>
    <w:rsid w:val="002E07D0"/>
    <w:rsid w:val="002E0A5F"/>
    <w:rsid w:val="002E0BAE"/>
    <w:rsid w:val="002E10CC"/>
    <w:rsid w:val="002E1141"/>
    <w:rsid w:val="002E120D"/>
    <w:rsid w:val="002E1420"/>
    <w:rsid w:val="002E1465"/>
    <w:rsid w:val="002E14A4"/>
    <w:rsid w:val="002E15C7"/>
    <w:rsid w:val="002E176E"/>
    <w:rsid w:val="002E1804"/>
    <w:rsid w:val="002E19FE"/>
    <w:rsid w:val="002E1AE7"/>
    <w:rsid w:val="002E1CAD"/>
    <w:rsid w:val="002E1CF6"/>
    <w:rsid w:val="002E1E90"/>
    <w:rsid w:val="002E1F98"/>
    <w:rsid w:val="002E200C"/>
    <w:rsid w:val="002E2031"/>
    <w:rsid w:val="002E2046"/>
    <w:rsid w:val="002E2151"/>
    <w:rsid w:val="002E21B2"/>
    <w:rsid w:val="002E2399"/>
    <w:rsid w:val="002E24AE"/>
    <w:rsid w:val="002E2947"/>
    <w:rsid w:val="002E2BB9"/>
    <w:rsid w:val="002E2CA1"/>
    <w:rsid w:val="002E2FAB"/>
    <w:rsid w:val="002E3058"/>
    <w:rsid w:val="002E34B4"/>
    <w:rsid w:val="002E34FB"/>
    <w:rsid w:val="002E353C"/>
    <w:rsid w:val="002E35F0"/>
    <w:rsid w:val="002E3866"/>
    <w:rsid w:val="002E39A8"/>
    <w:rsid w:val="002E3C4B"/>
    <w:rsid w:val="002E3CFD"/>
    <w:rsid w:val="002E3D47"/>
    <w:rsid w:val="002E4273"/>
    <w:rsid w:val="002E43E7"/>
    <w:rsid w:val="002E45EF"/>
    <w:rsid w:val="002E4726"/>
    <w:rsid w:val="002E4955"/>
    <w:rsid w:val="002E495C"/>
    <w:rsid w:val="002E4B0D"/>
    <w:rsid w:val="002E4E07"/>
    <w:rsid w:val="002E4E3C"/>
    <w:rsid w:val="002E5095"/>
    <w:rsid w:val="002E51FD"/>
    <w:rsid w:val="002E5279"/>
    <w:rsid w:val="002E5709"/>
    <w:rsid w:val="002E594F"/>
    <w:rsid w:val="002E5968"/>
    <w:rsid w:val="002E5A9C"/>
    <w:rsid w:val="002E5B07"/>
    <w:rsid w:val="002E5C20"/>
    <w:rsid w:val="002E5F2E"/>
    <w:rsid w:val="002E6281"/>
    <w:rsid w:val="002E6540"/>
    <w:rsid w:val="002E67BC"/>
    <w:rsid w:val="002E6E08"/>
    <w:rsid w:val="002E6E12"/>
    <w:rsid w:val="002E6E37"/>
    <w:rsid w:val="002E6EAF"/>
    <w:rsid w:val="002E70EF"/>
    <w:rsid w:val="002E7125"/>
    <w:rsid w:val="002E71B6"/>
    <w:rsid w:val="002E733E"/>
    <w:rsid w:val="002E7361"/>
    <w:rsid w:val="002E7525"/>
    <w:rsid w:val="002E7550"/>
    <w:rsid w:val="002E76C9"/>
    <w:rsid w:val="002E78D6"/>
    <w:rsid w:val="002E7C39"/>
    <w:rsid w:val="002E7C67"/>
    <w:rsid w:val="002E7D07"/>
    <w:rsid w:val="002E7EAA"/>
    <w:rsid w:val="002E7F7B"/>
    <w:rsid w:val="002E7FC8"/>
    <w:rsid w:val="002F0042"/>
    <w:rsid w:val="002F007B"/>
    <w:rsid w:val="002F0178"/>
    <w:rsid w:val="002F0185"/>
    <w:rsid w:val="002F018F"/>
    <w:rsid w:val="002F0337"/>
    <w:rsid w:val="002F03F3"/>
    <w:rsid w:val="002F0444"/>
    <w:rsid w:val="002F07E3"/>
    <w:rsid w:val="002F0A07"/>
    <w:rsid w:val="002F0A7A"/>
    <w:rsid w:val="002F0AC1"/>
    <w:rsid w:val="002F0CF8"/>
    <w:rsid w:val="002F0D33"/>
    <w:rsid w:val="002F0D3F"/>
    <w:rsid w:val="002F0FEE"/>
    <w:rsid w:val="002F1040"/>
    <w:rsid w:val="002F111C"/>
    <w:rsid w:val="002F1248"/>
    <w:rsid w:val="002F124E"/>
    <w:rsid w:val="002F13FF"/>
    <w:rsid w:val="002F143F"/>
    <w:rsid w:val="002F1516"/>
    <w:rsid w:val="002F15DE"/>
    <w:rsid w:val="002F160D"/>
    <w:rsid w:val="002F1778"/>
    <w:rsid w:val="002F17AB"/>
    <w:rsid w:val="002F1862"/>
    <w:rsid w:val="002F1E95"/>
    <w:rsid w:val="002F2115"/>
    <w:rsid w:val="002F2125"/>
    <w:rsid w:val="002F21A2"/>
    <w:rsid w:val="002F21A9"/>
    <w:rsid w:val="002F222D"/>
    <w:rsid w:val="002F2365"/>
    <w:rsid w:val="002F25F5"/>
    <w:rsid w:val="002F2805"/>
    <w:rsid w:val="002F291E"/>
    <w:rsid w:val="002F29AF"/>
    <w:rsid w:val="002F2A9C"/>
    <w:rsid w:val="002F2B51"/>
    <w:rsid w:val="002F2B5F"/>
    <w:rsid w:val="002F2C15"/>
    <w:rsid w:val="002F2C46"/>
    <w:rsid w:val="002F2F55"/>
    <w:rsid w:val="002F2FC7"/>
    <w:rsid w:val="002F31B1"/>
    <w:rsid w:val="002F36E9"/>
    <w:rsid w:val="002F371E"/>
    <w:rsid w:val="002F379D"/>
    <w:rsid w:val="002F3883"/>
    <w:rsid w:val="002F38BF"/>
    <w:rsid w:val="002F3A0D"/>
    <w:rsid w:val="002F3EB8"/>
    <w:rsid w:val="002F3F59"/>
    <w:rsid w:val="002F42D1"/>
    <w:rsid w:val="002F4444"/>
    <w:rsid w:val="002F466E"/>
    <w:rsid w:val="002F4797"/>
    <w:rsid w:val="002F48FA"/>
    <w:rsid w:val="002F4B1C"/>
    <w:rsid w:val="002F4D01"/>
    <w:rsid w:val="002F5062"/>
    <w:rsid w:val="002F52BA"/>
    <w:rsid w:val="002F546C"/>
    <w:rsid w:val="002F5583"/>
    <w:rsid w:val="002F5701"/>
    <w:rsid w:val="002F579E"/>
    <w:rsid w:val="002F57EF"/>
    <w:rsid w:val="002F591C"/>
    <w:rsid w:val="002F594E"/>
    <w:rsid w:val="002F5B96"/>
    <w:rsid w:val="002F5D67"/>
    <w:rsid w:val="002F5E74"/>
    <w:rsid w:val="002F6077"/>
    <w:rsid w:val="002F6259"/>
    <w:rsid w:val="002F63EC"/>
    <w:rsid w:val="002F6553"/>
    <w:rsid w:val="002F6B10"/>
    <w:rsid w:val="002F6B14"/>
    <w:rsid w:val="002F6D90"/>
    <w:rsid w:val="002F6E8F"/>
    <w:rsid w:val="002F6EAA"/>
    <w:rsid w:val="002F6EBC"/>
    <w:rsid w:val="002F6EFF"/>
    <w:rsid w:val="002F732D"/>
    <w:rsid w:val="002F7356"/>
    <w:rsid w:val="002F7367"/>
    <w:rsid w:val="002F7455"/>
    <w:rsid w:val="002F75D8"/>
    <w:rsid w:val="002F7628"/>
    <w:rsid w:val="002F79BA"/>
    <w:rsid w:val="002F7A2C"/>
    <w:rsid w:val="002F7C4A"/>
    <w:rsid w:val="002F7C96"/>
    <w:rsid w:val="002F7E9A"/>
    <w:rsid w:val="002F7EB6"/>
    <w:rsid w:val="002F7EFA"/>
    <w:rsid w:val="002F7F43"/>
    <w:rsid w:val="00300289"/>
    <w:rsid w:val="00300438"/>
    <w:rsid w:val="0030052C"/>
    <w:rsid w:val="00300532"/>
    <w:rsid w:val="003005FF"/>
    <w:rsid w:val="0030062C"/>
    <w:rsid w:val="0030066A"/>
    <w:rsid w:val="00300D25"/>
    <w:rsid w:val="00300DAB"/>
    <w:rsid w:val="00300E25"/>
    <w:rsid w:val="00300E3C"/>
    <w:rsid w:val="0030192F"/>
    <w:rsid w:val="00301934"/>
    <w:rsid w:val="00301943"/>
    <w:rsid w:val="00301ACA"/>
    <w:rsid w:val="00301C09"/>
    <w:rsid w:val="00301C42"/>
    <w:rsid w:val="00301D1B"/>
    <w:rsid w:val="00301E30"/>
    <w:rsid w:val="00301F02"/>
    <w:rsid w:val="00302068"/>
    <w:rsid w:val="003021CE"/>
    <w:rsid w:val="00302250"/>
    <w:rsid w:val="003022AA"/>
    <w:rsid w:val="003022DA"/>
    <w:rsid w:val="00302416"/>
    <w:rsid w:val="0030248D"/>
    <w:rsid w:val="0030248E"/>
    <w:rsid w:val="003028B4"/>
    <w:rsid w:val="00302BAD"/>
    <w:rsid w:val="00302DAC"/>
    <w:rsid w:val="00302DDB"/>
    <w:rsid w:val="00303281"/>
    <w:rsid w:val="003032A5"/>
    <w:rsid w:val="00303406"/>
    <w:rsid w:val="003034B4"/>
    <w:rsid w:val="003035FA"/>
    <w:rsid w:val="0030365F"/>
    <w:rsid w:val="00303B96"/>
    <w:rsid w:val="00303BE6"/>
    <w:rsid w:val="003041B2"/>
    <w:rsid w:val="00304236"/>
    <w:rsid w:val="00304686"/>
    <w:rsid w:val="00304821"/>
    <w:rsid w:val="00304978"/>
    <w:rsid w:val="00304DA9"/>
    <w:rsid w:val="00304DE4"/>
    <w:rsid w:val="00304E54"/>
    <w:rsid w:val="00304F2E"/>
    <w:rsid w:val="00304FBD"/>
    <w:rsid w:val="003051CB"/>
    <w:rsid w:val="003052BF"/>
    <w:rsid w:val="003052DC"/>
    <w:rsid w:val="00305370"/>
    <w:rsid w:val="0030539E"/>
    <w:rsid w:val="0030548E"/>
    <w:rsid w:val="003055CC"/>
    <w:rsid w:val="00305611"/>
    <w:rsid w:val="00305B1B"/>
    <w:rsid w:val="00305BBE"/>
    <w:rsid w:val="00305C17"/>
    <w:rsid w:val="00305FB0"/>
    <w:rsid w:val="00306235"/>
    <w:rsid w:val="00306313"/>
    <w:rsid w:val="00306445"/>
    <w:rsid w:val="003065A3"/>
    <w:rsid w:val="00306659"/>
    <w:rsid w:val="003067BE"/>
    <w:rsid w:val="003067C1"/>
    <w:rsid w:val="003069FD"/>
    <w:rsid w:val="00306B91"/>
    <w:rsid w:val="00306C39"/>
    <w:rsid w:val="00306C54"/>
    <w:rsid w:val="00306E04"/>
    <w:rsid w:val="00306EA6"/>
    <w:rsid w:val="00306FE6"/>
    <w:rsid w:val="00307192"/>
    <w:rsid w:val="003071CD"/>
    <w:rsid w:val="00307227"/>
    <w:rsid w:val="0030723D"/>
    <w:rsid w:val="00307322"/>
    <w:rsid w:val="003073B3"/>
    <w:rsid w:val="003074A4"/>
    <w:rsid w:val="003074FC"/>
    <w:rsid w:val="0030762E"/>
    <w:rsid w:val="003078B9"/>
    <w:rsid w:val="00307BFA"/>
    <w:rsid w:val="00307D27"/>
    <w:rsid w:val="00307FC9"/>
    <w:rsid w:val="00310068"/>
    <w:rsid w:val="0031016C"/>
    <w:rsid w:val="00310481"/>
    <w:rsid w:val="00310B23"/>
    <w:rsid w:val="00310D4C"/>
    <w:rsid w:val="00310D4E"/>
    <w:rsid w:val="00310DD7"/>
    <w:rsid w:val="00311007"/>
    <w:rsid w:val="00311081"/>
    <w:rsid w:val="003110C6"/>
    <w:rsid w:val="0031116D"/>
    <w:rsid w:val="0031146D"/>
    <w:rsid w:val="003114EA"/>
    <w:rsid w:val="00311633"/>
    <w:rsid w:val="003117D1"/>
    <w:rsid w:val="00311929"/>
    <w:rsid w:val="00311962"/>
    <w:rsid w:val="00311B7E"/>
    <w:rsid w:val="00311C0B"/>
    <w:rsid w:val="00311CBA"/>
    <w:rsid w:val="00311F6B"/>
    <w:rsid w:val="00312064"/>
    <w:rsid w:val="0031218E"/>
    <w:rsid w:val="00312506"/>
    <w:rsid w:val="003128F9"/>
    <w:rsid w:val="003129EC"/>
    <w:rsid w:val="00312AAF"/>
    <w:rsid w:val="00312D7D"/>
    <w:rsid w:val="00312FBF"/>
    <w:rsid w:val="00312FE3"/>
    <w:rsid w:val="00313410"/>
    <w:rsid w:val="00313480"/>
    <w:rsid w:val="003134C4"/>
    <w:rsid w:val="0031350C"/>
    <w:rsid w:val="0031361F"/>
    <w:rsid w:val="003136E3"/>
    <w:rsid w:val="003138F8"/>
    <w:rsid w:val="00313A55"/>
    <w:rsid w:val="00313B5F"/>
    <w:rsid w:val="00313BB3"/>
    <w:rsid w:val="00313CAC"/>
    <w:rsid w:val="00313E0C"/>
    <w:rsid w:val="003141C1"/>
    <w:rsid w:val="003142FD"/>
    <w:rsid w:val="003143BF"/>
    <w:rsid w:val="0031463F"/>
    <w:rsid w:val="00314691"/>
    <w:rsid w:val="00314720"/>
    <w:rsid w:val="0031474A"/>
    <w:rsid w:val="003148C9"/>
    <w:rsid w:val="0031498C"/>
    <w:rsid w:val="00314B80"/>
    <w:rsid w:val="00314D07"/>
    <w:rsid w:val="0031527B"/>
    <w:rsid w:val="003153EE"/>
    <w:rsid w:val="00315430"/>
    <w:rsid w:val="003158D4"/>
    <w:rsid w:val="003159E6"/>
    <w:rsid w:val="00315B7A"/>
    <w:rsid w:val="00315DB2"/>
    <w:rsid w:val="00315F28"/>
    <w:rsid w:val="00315F61"/>
    <w:rsid w:val="0031608A"/>
    <w:rsid w:val="003162A7"/>
    <w:rsid w:val="00316427"/>
    <w:rsid w:val="0031691C"/>
    <w:rsid w:val="00316A1A"/>
    <w:rsid w:val="00316A2B"/>
    <w:rsid w:val="00316D3F"/>
    <w:rsid w:val="00316D6F"/>
    <w:rsid w:val="00316E0A"/>
    <w:rsid w:val="00316F26"/>
    <w:rsid w:val="00317126"/>
    <w:rsid w:val="003173CC"/>
    <w:rsid w:val="0031766F"/>
    <w:rsid w:val="00317A41"/>
    <w:rsid w:val="00317CB8"/>
    <w:rsid w:val="00317E80"/>
    <w:rsid w:val="00317EFD"/>
    <w:rsid w:val="00317F70"/>
    <w:rsid w:val="00320133"/>
    <w:rsid w:val="00320287"/>
    <w:rsid w:val="003203F4"/>
    <w:rsid w:val="00320615"/>
    <w:rsid w:val="003207C1"/>
    <w:rsid w:val="00320962"/>
    <w:rsid w:val="00320FD0"/>
    <w:rsid w:val="0032102A"/>
    <w:rsid w:val="0032111E"/>
    <w:rsid w:val="00321170"/>
    <w:rsid w:val="0032145E"/>
    <w:rsid w:val="00321589"/>
    <w:rsid w:val="00321D4B"/>
    <w:rsid w:val="00321F73"/>
    <w:rsid w:val="00322091"/>
    <w:rsid w:val="0032233C"/>
    <w:rsid w:val="00322416"/>
    <w:rsid w:val="003225AA"/>
    <w:rsid w:val="00322716"/>
    <w:rsid w:val="00322CE8"/>
    <w:rsid w:val="00322DB0"/>
    <w:rsid w:val="00322F4E"/>
    <w:rsid w:val="00322F88"/>
    <w:rsid w:val="00322FB1"/>
    <w:rsid w:val="00323023"/>
    <w:rsid w:val="003230C4"/>
    <w:rsid w:val="003230FA"/>
    <w:rsid w:val="00323246"/>
    <w:rsid w:val="00323275"/>
    <w:rsid w:val="0032327B"/>
    <w:rsid w:val="0032340C"/>
    <w:rsid w:val="00323417"/>
    <w:rsid w:val="003234AB"/>
    <w:rsid w:val="003235AB"/>
    <w:rsid w:val="003235C7"/>
    <w:rsid w:val="00323627"/>
    <w:rsid w:val="00323838"/>
    <w:rsid w:val="00323899"/>
    <w:rsid w:val="0032397A"/>
    <w:rsid w:val="00323AC5"/>
    <w:rsid w:val="00323DCE"/>
    <w:rsid w:val="00323F40"/>
    <w:rsid w:val="00324022"/>
    <w:rsid w:val="003241E6"/>
    <w:rsid w:val="003242D9"/>
    <w:rsid w:val="0032439E"/>
    <w:rsid w:val="003246E2"/>
    <w:rsid w:val="003248F6"/>
    <w:rsid w:val="00324B5F"/>
    <w:rsid w:val="00324CCC"/>
    <w:rsid w:val="00324CF3"/>
    <w:rsid w:val="00324DF7"/>
    <w:rsid w:val="00324EC5"/>
    <w:rsid w:val="00324EDA"/>
    <w:rsid w:val="003251EA"/>
    <w:rsid w:val="0032539F"/>
    <w:rsid w:val="003255DF"/>
    <w:rsid w:val="003258A5"/>
    <w:rsid w:val="00325BE0"/>
    <w:rsid w:val="003261C6"/>
    <w:rsid w:val="00326422"/>
    <w:rsid w:val="00326496"/>
    <w:rsid w:val="00326799"/>
    <w:rsid w:val="00326AD2"/>
    <w:rsid w:val="00326B12"/>
    <w:rsid w:val="00326D6A"/>
    <w:rsid w:val="00326DF1"/>
    <w:rsid w:val="00326E51"/>
    <w:rsid w:val="00326EA8"/>
    <w:rsid w:val="00326EEF"/>
    <w:rsid w:val="00327261"/>
    <w:rsid w:val="003272B5"/>
    <w:rsid w:val="003274A5"/>
    <w:rsid w:val="00327A41"/>
    <w:rsid w:val="00327EDA"/>
    <w:rsid w:val="003300F2"/>
    <w:rsid w:val="00330191"/>
    <w:rsid w:val="00330219"/>
    <w:rsid w:val="00330372"/>
    <w:rsid w:val="003303D6"/>
    <w:rsid w:val="003307AC"/>
    <w:rsid w:val="003308E0"/>
    <w:rsid w:val="003308E6"/>
    <w:rsid w:val="00330A73"/>
    <w:rsid w:val="00330C80"/>
    <w:rsid w:val="00330DC1"/>
    <w:rsid w:val="00330F3F"/>
    <w:rsid w:val="003311F7"/>
    <w:rsid w:val="00331576"/>
    <w:rsid w:val="003315E7"/>
    <w:rsid w:val="003316D0"/>
    <w:rsid w:val="003316F1"/>
    <w:rsid w:val="00331903"/>
    <w:rsid w:val="00331950"/>
    <w:rsid w:val="00331FA4"/>
    <w:rsid w:val="0033211A"/>
    <w:rsid w:val="00332147"/>
    <w:rsid w:val="0033221D"/>
    <w:rsid w:val="003322DF"/>
    <w:rsid w:val="0033233C"/>
    <w:rsid w:val="003324AC"/>
    <w:rsid w:val="003324DA"/>
    <w:rsid w:val="00332520"/>
    <w:rsid w:val="003326B2"/>
    <w:rsid w:val="00332727"/>
    <w:rsid w:val="00332833"/>
    <w:rsid w:val="00332999"/>
    <w:rsid w:val="0033299F"/>
    <w:rsid w:val="003329B2"/>
    <w:rsid w:val="00332F0B"/>
    <w:rsid w:val="003333AF"/>
    <w:rsid w:val="003333B4"/>
    <w:rsid w:val="00333443"/>
    <w:rsid w:val="00333536"/>
    <w:rsid w:val="003335BF"/>
    <w:rsid w:val="00333765"/>
    <w:rsid w:val="003338ED"/>
    <w:rsid w:val="003338FB"/>
    <w:rsid w:val="00333F40"/>
    <w:rsid w:val="00333FAD"/>
    <w:rsid w:val="003340EA"/>
    <w:rsid w:val="0033414E"/>
    <w:rsid w:val="00334371"/>
    <w:rsid w:val="00334591"/>
    <w:rsid w:val="00334619"/>
    <w:rsid w:val="00334644"/>
    <w:rsid w:val="0033473E"/>
    <w:rsid w:val="00334871"/>
    <w:rsid w:val="003348C5"/>
    <w:rsid w:val="0033492A"/>
    <w:rsid w:val="00334A09"/>
    <w:rsid w:val="00334A59"/>
    <w:rsid w:val="00334B8F"/>
    <w:rsid w:val="00334CED"/>
    <w:rsid w:val="00334DB4"/>
    <w:rsid w:val="00334E12"/>
    <w:rsid w:val="00335005"/>
    <w:rsid w:val="00335014"/>
    <w:rsid w:val="00335173"/>
    <w:rsid w:val="003352B3"/>
    <w:rsid w:val="0033569E"/>
    <w:rsid w:val="0033571B"/>
    <w:rsid w:val="00335AF2"/>
    <w:rsid w:val="00335B9B"/>
    <w:rsid w:val="00335CCC"/>
    <w:rsid w:val="00335E05"/>
    <w:rsid w:val="00335F45"/>
    <w:rsid w:val="00335F6E"/>
    <w:rsid w:val="00335FC6"/>
    <w:rsid w:val="00336215"/>
    <w:rsid w:val="003363A3"/>
    <w:rsid w:val="003365EE"/>
    <w:rsid w:val="00336647"/>
    <w:rsid w:val="003366E6"/>
    <w:rsid w:val="00336781"/>
    <w:rsid w:val="00336786"/>
    <w:rsid w:val="003367FE"/>
    <w:rsid w:val="003368D6"/>
    <w:rsid w:val="00336A32"/>
    <w:rsid w:val="00336A5B"/>
    <w:rsid w:val="00336A83"/>
    <w:rsid w:val="00336AC4"/>
    <w:rsid w:val="00336D5E"/>
    <w:rsid w:val="00336FD5"/>
    <w:rsid w:val="00336FD7"/>
    <w:rsid w:val="00337236"/>
    <w:rsid w:val="0033730E"/>
    <w:rsid w:val="00337372"/>
    <w:rsid w:val="00337395"/>
    <w:rsid w:val="00337446"/>
    <w:rsid w:val="0033764A"/>
    <w:rsid w:val="0033765F"/>
    <w:rsid w:val="0033767C"/>
    <w:rsid w:val="0033772F"/>
    <w:rsid w:val="0033776A"/>
    <w:rsid w:val="00337786"/>
    <w:rsid w:val="00337902"/>
    <w:rsid w:val="00337958"/>
    <w:rsid w:val="00337C3F"/>
    <w:rsid w:val="00337D10"/>
    <w:rsid w:val="00337F2E"/>
    <w:rsid w:val="00337F77"/>
    <w:rsid w:val="003402F0"/>
    <w:rsid w:val="0034054C"/>
    <w:rsid w:val="00340691"/>
    <w:rsid w:val="00340998"/>
    <w:rsid w:val="00340D07"/>
    <w:rsid w:val="00340D63"/>
    <w:rsid w:val="00340EB2"/>
    <w:rsid w:val="00340ED3"/>
    <w:rsid w:val="00340F41"/>
    <w:rsid w:val="003410B0"/>
    <w:rsid w:val="00341405"/>
    <w:rsid w:val="00341411"/>
    <w:rsid w:val="00341458"/>
    <w:rsid w:val="003415BD"/>
    <w:rsid w:val="003415E8"/>
    <w:rsid w:val="00341613"/>
    <w:rsid w:val="00341658"/>
    <w:rsid w:val="003417C3"/>
    <w:rsid w:val="00341890"/>
    <w:rsid w:val="00341CDD"/>
    <w:rsid w:val="00341E69"/>
    <w:rsid w:val="00342115"/>
    <w:rsid w:val="0034216C"/>
    <w:rsid w:val="00342254"/>
    <w:rsid w:val="00342284"/>
    <w:rsid w:val="0034237B"/>
    <w:rsid w:val="003424B6"/>
    <w:rsid w:val="003425A1"/>
    <w:rsid w:val="00342657"/>
    <w:rsid w:val="003429F8"/>
    <w:rsid w:val="00342A8F"/>
    <w:rsid w:val="00342DCA"/>
    <w:rsid w:val="00343047"/>
    <w:rsid w:val="00343314"/>
    <w:rsid w:val="00343343"/>
    <w:rsid w:val="00343382"/>
    <w:rsid w:val="00343464"/>
    <w:rsid w:val="0034349B"/>
    <w:rsid w:val="00343544"/>
    <w:rsid w:val="00343617"/>
    <w:rsid w:val="00343716"/>
    <w:rsid w:val="003437E6"/>
    <w:rsid w:val="003439E3"/>
    <w:rsid w:val="00343B02"/>
    <w:rsid w:val="00343BBC"/>
    <w:rsid w:val="00343EA5"/>
    <w:rsid w:val="00343F4E"/>
    <w:rsid w:val="00343FAB"/>
    <w:rsid w:val="0034406A"/>
    <w:rsid w:val="0034413A"/>
    <w:rsid w:val="00344825"/>
    <w:rsid w:val="003448BF"/>
    <w:rsid w:val="00344C68"/>
    <w:rsid w:val="00344D92"/>
    <w:rsid w:val="00344F88"/>
    <w:rsid w:val="0034506E"/>
    <w:rsid w:val="003450A4"/>
    <w:rsid w:val="003450D1"/>
    <w:rsid w:val="003452C3"/>
    <w:rsid w:val="0034539D"/>
    <w:rsid w:val="0034598B"/>
    <w:rsid w:val="00345A62"/>
    <w:rsid w:val="00345D3F"/>
    <w:rsid w:val="00345D41"/>
    <w:rsid w:val="00345ED0"/>
    <w:rsid w:val="00345F2D"/>
    <w:rsid w:val="00346197"/>
    <w:rsid w:val="003461BB"/>
    <w:rsid w:val="00346396"/>
    <w:rsid w:val="003465AA"/>
    <w:rsid w:val="003468EC"/>
    <w:rsid w:val="00346A13"/>
    <w:rsid w:val="00346C25"/>
    <w:rsid w:val="00346DC3"/>
    <w:rsid w:val="00346DCB"/>
    <w:rsid w:val="00347122"/>
    <w:rsid w:val="003472E0"/>
    <w:rsid w:val="00347375"/>
    <w:rsid w:val="003474A0"/>
    <w:rsid w:val="003476EA"/>
    <w:rsid w:val="00347730"/>
    <w:rsid w:val="003478F6"/>
    <w:rsid w:val="003479F9"/>
    <w:rsid w:val="00347A2A"/>
    <w:rsid w:val="00347B10"/>
    <w:rsid w:val="00347DCC"/>
    <w:rsid w:val="00347F66"/>
    <w:rsid w:val="00347FBA"/>
    <w:rsid w:val="003501B2"/>
    <w:rsid w:val="00350221"/>
    <w:rsid w:val="0035024C"/>
    <w:rsid w:val="0035037F"/>
    <w:rsid w:val="00350387"/>
    <w:rsid w:val="003503F5"/>
    <w:rsid w:val="003505FF"/>
    <w:rsid w:val="00350707"/>
    <w:rsid w:val="00350891"/>
    <w:rsid w:val="00350AA0"/>
    <w:rsid w:val="00350C52"/>
    <w:rsid w:val="00350D81"/>
    <w:rsid w:val="00351180"/>
    <w:rsid w:val="0035135D"/>
    <w:rsid w:val="0035147D"/>
    <w:rsid w:val="0035164B"/>
    <w:rsid w:val="00351696"/>
    <w:rsid w:val="00351790"/>
    <w:rsid w:val="00351991"/>
    <w:rsid w:val="00351BC8"/>
    <w:rsid w:val="00351BE8"/>
    <w:rsid w:val="00351C9E"/>
    <w:rsid w:val="00351CFC"/>
    <w:rsid w:val="00351D44"/>
    <w:rsid w:val="00352038"/>
    <w:rsid w:val="0035206C"/>
    <w:rsid w:val="003520B5"/>
    <w:rsid w:val="0035222A"/>
    <w:rsid w:val="003522A8"/>
    <w:rsid w:val="0035230C"/>
    <w:rsid w:val="003523CA"/>
    <w:rsid w:val="00352520"/>
    <w:rsid w:val="00352618"/>
    <w:rsid w:val="00352729"/>
    <w:rsid w:val="003527CA"/>
    <w:rsid w:val="0035287A"/>
    <w:rsid w:val="003529E3"/>
    <w:rsid w:val="00352B6B"/>
    <w:rsid w:val="003531FE"/>
    <w:rsid w:val="00353454"/>
    <w:rsid w:val="00353537"/>
    <w:rsid w:val="0035385B"/>
    <w:rsid w:val="00353874"/>
    <w:rsid w:val="00353935"/>
    <w:rsid w:val="00353AB3"/>
    <w:rsid w:val="00353C4F"/>
    <w:rsid w:val="00353D82"/>
    <w:rsid w:val="00353E01"/>
    <w:rsid w:val="0035426C"/>
    <w:rsid w:val="0035429F"/>
    <w:rsid w:val="003544FB"/>
    <w:rsid w:val="00354548"/>
    <w:rsid w:val="00354736"/>
    <w:rsid w:val="00354912"/>
    <w:rsid w:val="003549C2"/>
    <w:rsid w:val="00354A59"/>
    <w:rsid w:val="00354A9E"/>
    <w:rsid w:val="00354C8D"/>
    <w:rsid w:val="00354D9A"/>
    <w:rsid w:val="00354E2E"/>
    <w:rsid w:val="00354E83"/>
    <w:rsid w:val="00354F3D"/>
    <w:rsid w:val="0035500E"/>
    <w:rsid w:val="00355043"/>
    <w:rsid w:val="0035511B"/>
    <w:rsid w:val="003551E1"/>
    <w:rsid w:val="00355499"/>
    <w:rsid w:val="0035563F"/>
    <w:rsid w:val="003556BB"/>
    <w:rsid w:val="003556BC"/>
    <w:rsid w:val="00355752"/>
    <w:rsid w:val="00355D66"/>
    <w:rsid w:val="00355D83"/>
    <w:rsid w:val="00355F14"/>
    <w:rsid w:val="00355F26"/>
    <w:rsid w:val="00355F5F"/>
    <w:rsid w:val="00355F68"/>
    <w:rsid w:val="00355FEE"/>
    <w:rsid w:val="00356105"/>
    <w:rsid w:val="0035627A"/>
    <w:rsid w:val="00356327"/>
    <w:rsid w:val="00356488"/>
    <w:rsid w:val="00356622"/>
    <w:rsid w:val="00356A81"/>
    <w:rsid w:val="00356BEA"/>
    <w:rsid w:val="00356CDB"/>
    <w:rsid w:val="00356D1C"/>
    <w:rsid w:val="00357004"/>
    <w:rsid w:val="003570EF"/>
    <w:rsid w:val="00357193"/>
    <w:rsid w:val="0035734A"/>
    <w:rsid w:val="003573AD"/>
    <w:rsid w:val="0035751F"/>
    <w:rsid w:val="003576A5"/>
    <w:rsid w:val="00357727"/>
    <w:rsid w:val="00357813"/>
    <w:rsid w:val="00357A7D"/>
    <w:rsid w:val="00357B7F"/>
    <w:rsid w:val="00357EAB"/>
    <w:rsid w:val="00360054"/>
    <w:rsid w:val="00360802"/>
    <w:rsid w:val="0036094A"/>
    <w:rsid w:val="003609E1"/>
    <w:rsid w:val="00360A78"/>
    <w:rsid w:val="00360BA7"/>
    <w:rsid w:val="00360CEE"/>
    <w:rsid w:val="00360E41"/>
    <w:rsid w:val="00360F91"/>
    <w:rsid w:val="00361283"/>
    <w:rsid w:val="003613DC"/>
    <w:rsid w:val="00361436"/>
    <w:rsid w:val="00361774"/>
    <w:rsid w:val="0036199B"/>
    <w:rsid w:val="00361E95"/>
    <w:rsid w:val="00361F5A"/>
    <w:rsid w:val="00362144"/>
    <w:rsid w:val="003622B9"/>
    <w:rsid w:val="003623B1"/>
    <w:rsid w:val="00362402"/>
    <w:rsid w:val="00362467"/>
    <w:rsid w:val="003624B6"/>
    <w:rsid w:val="003625A7"/>
    <w:rsid w:val="003626A8"/>
    <w:rsid w:val="003626FD"/>
    <w:rsid w:val="00362993"/>
    <w:rsid w:val="003629FE"/>
    <w:rsid w:val="00362C4D"/>
    <w:rsid w:val="00362C57"/>
    <w:rsid w:val="00362D2A"/>
    <w:rsid w:val="00362D38"/>
    <w:rsid w:val="00362F01"/>
    <w:rsid w:val="00363186"/>
    <w:rsid w:val="0036340D"/>
    <w:rsid w:val="003635E4"/>
    <w:rsid w:val="00363887"/>
    <w:rsid w:val="003638DD"/>
    <w:rsid w:val="00363AD4"/>
    <w:rsid w:val="00363C25"/>
    <w:rsid w:val="00363C53"/>
    <w:rsid w:val="00363F17"/>
    <w:rsid w:val="00363F22"/>
    <w:rsid w:val="00363F6E"/>
    <w:rsid w:val="00363FD7"/>
    <w:rsid w:val="00364189"/>
    <w:rsid w:val="0036429A"/>
    <w:rsid w:val="0036439E"/>
    <w:rsid w:val="0036476F"/>
    <w:rsid w:val="0036478F"/>
    <w:rsid w:val="00364B4E"/>
    <w:rsid w:val="00364CC4"/>
    <w:rsid w:val="00364DBC"/>
    <w:rsid w:val="00365035"/>
    <w:rsid w:val="0036503D"/>
    <w:rsid w:val="0036535E"/>
    <w:rsid w:val="003653B6"/>
    <w:rsid w:val="00365467"/>
    <w:rsid w:val="00365674"/>
    <w:rsid w:val="00365758"/>
    <w:rsid w:val="00365888"/>
    <w:rsid w:val="003659E1"/>
    <w:rsid w:val="003659F2"/>
    <w:rsid w:val="00365C09"/>
    <w:rsid w:val="00365C4D"/>
    <w:rsid w:val="00365D9D"/>
    <w:rsid w:val="00365FF9"/>
    <w:rsid w:val="0036607E"/>
    <w:rsid w:val="003660C8"/>
    <w:rsid w:val="003660D5"/>
    <w:rsid w:val="00366317"/>
    <w:rsid w:val="00366350"/>
    <w:rsid w:val="003664C5"/>
    <w:rsid w:val="00366512"/>
    <w:rsid w:val="00366770"/>
    <w:rsid w:val="00366A09"/>
    <w:rsid w:val="00366B6B"/>
    <w:rsid w:val="00366CA1"/>
    <w:rsid w:val="00366CEC"/>
    <w:rsid w:val="00366CFE"/>
    <w:rsid w:val="00366DFD"/>
    <w:rsid w:val="00366E97"/>
    <w:rsid w:val="00366F0D"/>
    <w:rsid w:val="00366FB3"/>
    <w:rsid w:val="0036708F"/>
    <w:rsid w:val="00367233"/>
    <w:rsid w:val="00367316"/>
    <w:rsid w:val="00367611"/>
    <w:rsid w:val="003676F7"/>
    <w:rsid w:val="0036777D"/>
    <w:rsid w:val="003678B7"/>
    <w:rsid w:val="0036795A"/>
    <w:rsid w:val="00367988"/>
    <w:rsid w:val="00367C7A"/>
    <w:rsid w:val="00367D8D"/>
    <w:rsid w:val="00367E9A"/>
    <w:rsid w:val="00367FAD"/>
    <w:rsid w:val="00367FE5"/>
    <w:rsid w:val="003700FD"/>
    <w:rsid w:val="0037029D"/>
    <w:rsid w:val="003703DE"/>
    <w:rsid w:val="00370529"/>
    <w:rsid w:val="00370597"/>
    <w:rsid w:val="003706A8"/>
    <w:rsid w:val="003706CD"/>
    <w:rsid w:val="003706FD"/>
    <w:rsid w:val="00370758"/>
    <w:rsid w:val="0037092E"/>
    <w:rsid w:val="00370A2C"/>
    <w:rsid w:val="00370E17"/>
    <w:rsid w:val="00370F54"/>
    <w:rsid w:val="0037108B"/>
    <w:rsid w:val="003710D5"/>
    <w:rsid w:val="00371251"/>
    <w:rsid w:val="003712B6"/>
    <w:rsid w:val="003716D9"/>
    <w:rsid w:val="00371937"/>
    <w:rsid w:val="0037196E"/>
    <w:rsid w:val="00371CAA"/>
    <w:rsid w:val="00371D6F"/>
    <w:rsid w:val="00371DF5"/>
    <w:rsid w:val="003720D1"/>
    <w:rsid w:val="003722D1"/>
    <w:rsid w:val="003723A8"/>
    <w:rsid w:val="00372583"/>
    <w:rsid w:val="00372608"/>
    <w:rsid w:val="0037268B"/>
    <w:rsid w:val="003727FE"/>
    <w:rsid w:val="00372803"/>
    <w:rsid w:val="003729E2"/>
    <w:rsid w:val="00372A84"/>
    <w:rsid w:val="00372C4D"/>
    <w:rsid w:val="0037317C"/>
    <w:rsid w:val="00373202"/>
    <w:rsid w:val="00373385"/>
    <w:rsid w:val="0037345D"/>
    <w:rsid w:val="00373482"/>
    <w:rsid w:val="003734D9"/>
    <w:rsid w:val="003737BE"/>
    <w:rsid w:val="0037394C"/>
    <w:rsid w:val="003739A1"/>
    <w:rsid w:val="003739EE"/>
    <w:rsid w:val="00373A10"/>
    <w:rsid w:val="00373A35"/>
    <w:rsid w:val="00373A85"/>
    <w:rsid w:val="00373C69"/>
    <w:rsid w:val="00373C70"/>
    <w:rsid w:val="00373D6F"/>
    <w:rsid w:val="00373DAF"/>
    <w:rsid w:val="00373E85"/>
    <w:rsid w:val="00373EC7"/>
    <w:rsid w:val="00374235"/>
    <w:rsid w:val="00374305"/>
    <w:rsid w:val="003748A3"/>
    <w:rsid w:val="00374935"/>
    <w:rsid w:val="00374A87"/>
    <w:rsid w:val="00374AAB"/>
    <w:rsid w:val="00374AEB"/>
    <w:rsid w:val="00374C7D"/>
    <w:rsid w:val="00374D3F"/>
    <w:rsid w:val="00374D73"/>
    <w:rsid w:val="00374E75"/>
    <w:rsid w:val="00374EAB"/>
    <w:rsid w:val="00375159"/>
    <w:rsid w:val="00375208"/>
    <w:rsid w:val="003752E4"/>
    <w:rsid w:val="00375324"/>
    <w:rsid w:val="0037534C"/>
    <w:rsid w:val="0037576A"/>
    <w:rsid w:val="003757E6"/>
    <w:rsid w:val="00375974"/>
    <w:rsid w:val="00375B00"/>
    <w:rsid w:val="00375C2B"/>
    <w:rsid w:val="00375D5C"/>
    <w:rsid w:val="00375EBF"/>
    <w:rsid w:val="00375ECA"/>
    <w:rsid w:val="00376007"/>
    <w:rsid w:val="00376051"/>
    <w:rsid w:val="003760D2"/>
    <w:rsid w:val="00376199"/>
    <w:rsid w:val="00376290"/>
    <w:rsid w:val="00376346"/>
    <w:rsid w:val="003763D7"/>
    <w:rsid w:val="003764A6"/>
    <w:rsid w:val="00376744"/>
    <w:rsid w:val="00376851"/>
    <w:rsid w:val="00376858"/>
    <w:rsid w:val="0037687A"/>
    <w:rsid w:val="0037689B"/>
    <w:rsid w:val="00376A7E"/>
    <w:rsid w:val="00376D52"/>
    <w:rsid w:val="00376D71"/>
    <w:rsid w:val="00376DA4"/>
    <w:rsid w:val="00376DD2"/>
    <w:rsid w:val="00377172"/>
    <w:rsid w:val="003773A4"/>
    <w:rsid w:val="0037748E"/>
    <w:rsid w:val="003774BF"/>
    <w:rsid w:val="00377591"/>
    <w:rsid w:val="0037778A"/>
    <w:rsid w:val="0037781C"/>
    <w:rsid w:val="00377964"/>
    <w:rsid w:val="00377C4F"/>
    <w:rsid w:val="00377E0A"/>
    <w:rsid w:val="00377EB7"/>
    <w:rsid w:val="00377F7E"/>
    <w:rsid w:val="0038022A"/>
    <w:rsid w:val="003804AF"/>
    <w:rsid w:val="0038052C"/>
    <w:rsid w:val="003806B0"/>
    <w:rsid w:val="003807EA"/>
    <w:rsid w:val="00380848"/>
    <w:rsid w:val="0038089B"/>
    <w:rsid w:val="00380B23"/>
    <w:rsid w:val="00380B6A"/>
    <w:rsid w:val="00380C37"/>
    <w:rsid w:val="00380E31"/>
    <w:rsid w:val="00380F3B"/>
    <w:rsid w:val="00381500"/>
    <w:rsid w:val="003816B0"/>
    <w:rsid w:val="00381843"/>
    <w:rsid w:val="0038198D"/>
    <w:rsid w:val="00381E82"/>
    <w:rsid w:val="0038213C"/>
    <w:rsid w:val="003822F9"/>
    <w:rsid w:val="0038256E"/>
    <w:rsid w:val="003826B5"/>
    <w:rsid w:val="003826DB"/>
    <w:rsid w:val="0038276E"/>
    <w:rsid w:val="003827F7"/>
    <w:rsid w:val="00382899"/>
    <w:rsid w:val="00382AA4"/>
    <w:rsid w:val="00382CD4"/>
    <w:rsid w:val="00382E04"/>
    <w:rsid w:val="00382F21"/>
    <w:rsid w:val="003830DE"/>
    <w:rsid w:val="003831B8"/>
    <w:rsid w:val="00383443"/>
    <w:rsid w:val="00383535"/>
    <w:rsid w:val="003837C7"/>
    <w:rsid w:val="0038398E"/>
    <w:rsid w:val="00383B4E"/>
    <w:rsid w:val="00383C83"/>
    <w:rsid w:val="00383E07"/>
    <w:rsid w:val="0038409E"/>
    <w:rsid w:val="00384654"/>
    <w:rsid w:val="003846A2"/>
    <w:rsid w:val="003846E6"/>
    <w:rsid w:val="0038477D"/>
    <w:rsid w:val="003847AF"/>
    <w:rsid w:val="003848AB"/>
    <w:rsid w:val="00384B2F"/>
    <w:rsid w:val="00384D26"/>
    <w:rsid w:val="00384D52"/>
    <w:rsid w:val="00384D87"/>
    <w:rsid w:val="00384DC1"/>
    <w:rsid w:val="00384E06"/>
    <w:rsid w:val="00384EEC"/>
    <w:rsid w:val="00385021"/>
    <w:rsid w:val="003850AA"/>
    <w:rsid w:val="0038511C"/>
    <w:rsid w:val="0038511F"/>
    <w:rsid w:val="00385188"/>
    <w:rsid w:val="0038559A"/>
    <w:rsid w:val="003855F4"/>
    <w:rsid w:val="0038577E"/>
    <w:rsid w:val="00385BDC"/>
    <w:rsid w:val="00385D17"/>
    <w:rsid w:val="00385EC4"/>
    <w:rsid w:val="00385EF4"/>
    <w:rsid w:val="00385F06"/>
    <w:rsid w:val="0038609B"/>
    <w:rsid w:val="00386133"/>
    <w:rsid w:val="00386142"/>
    <w:rsid w:val="00386146"/>
    <w:rsid w:val="00386298"/>
    <w:rsid w:val="00386468"/>
    <w:rsid w:val="003864B4"/>
    <w:rsid w:val="003865C0"/>
    <w:rsid w:val="003866FF"/>
    <w:rsid w:val="0038675B"/>
    <w:rsid w:val="003867BC"/>
    <w:rsid w:val="00386825"/>
    <w:rsid w:val="00386B5D"/>
    <w:rsid w:val="00386E99"/>
    <w:rsid w:val="003870E8"/>
    <w:rsid w:val="00387355"/>
    <w:rsid w:val="0038740A"/>
    <w:rsid w:val="00387574"/>
    <w:rsid w:val="003875E8"/>
    <w:rsid w:val="00387644"/>
    <w:rsid w:val="00387667"/>
    <w:rsid w:val="00387753"/>
    <w:rsid w:val="0038780E"/>
    <w:rsid w:val="00387ACB"/>
    <w:rsid w:val="00387BF8"/>
    <w:rsid w:val="00387CA6"/>
    <w:rsid w:val="00387E74"/>
    <w:rsid w:val="00387E78"/>
    <w:rsid w:val="00387FEB"/>
    <w:rsid w:val="00390019"/>
    <w:rsid w:val="0039006C"/>
    <w:rsid w:val="00390071"/>
    <w:rsid w:val="00390144"/>
    <w:rsid w:val="0039014C"/>
    <w:rsid w:val="003902E2"/>
    <w:rsid w:val="003904E7"/>
    <w:rsid w:val="003904FD"/>
    <w:rsid w:val="0039071D"/>
    <w:rsid w:val="0039072E"/>
    <w:rsid w:val="00390796"/>
    <w:rsid w:val="003907A0"/>
    <w:rsid w:val="003909DE"/>
    <w:rsid w:val="00390AFE"/>
    <w:rsid w:val="00390B57"/>
    <w:rsid w:val="00390D0A"/>
    <w:rsid w:val="00390D51"/>
    <w:rsid w:val="00390DC1"/>
    <w:rsid w:val="00390FAD"/>
    <w:rsid w:val="00391150"/>
    <w:rsid w:val="003912E2"/>
    <w:rsid w:val="003914EB"/>
    <w:rsid w:val="00391537"/>
    <w:rsid w:val="0039169F"/>
    <w:rsid w:val="00391903"/>
    <w:rsid w:val="00391904"/>
    <w:rsid w:val="0039196D"/>
    <w:rsid w:val="00391B4C"/>
    <w:rsid w:val="00391B7A"/>
    <w:rsid w:val="00391C3D"/>
    <w:rsid w:val="00391C9A"/>
    <w:rsid w:val="00391E5B"/>
    <w:rsid w:val="00391F9A"/>
    <w:rsid w:val="00391FF6"/>
    <w:rsid w:val="00392341"/>
    <w:rsid w:val="0039245D"/>
    <w:rsid w:val="00392543"/>
    <w:rsid w:val="0039295D"/>
    <w:rsid w:val="00392C19"/>
    <w:rsid w:val="00392CAF"/>
    <w:rsid w:val="00392D49"/>
    <w:rsid w:val="00392E77"/>
    <w:rsid w:val="00392F47"/>
    <w:rsid w:val="0039318D"/>
    <w:rsid w:val="00393341"/>
    <w:rsid w:val="00393594"/>
    <w:rsid w:val="00393763"/>
    <w:rsid w:val="0039380D"/>
    <w:rsid w:val="00393845"/>
    <w:rsid w:val="0039393E"/>
    <w:rsid w:val="00393952"/>
    <w:rsid w:val="00393BE6"/>
    <w:rsid w:val="00393D20"/>
    <w:rsid w:val="00393D8E"/>
    <w:rsid w:val="00393DA5"/>
    <w:rsid w:val="00394004"/>
    <w:rsid w:val="00394061"/>
    <w:rsid w:val="00394403"/>
    <w:rsid w:val="00394503"/>
    <w:rsid w:val="00394779"/>
    <w:rsid w:val="0039486E"/>
    <w:rsid w:val="00394887"/>
    <w:rsid w:val="00394F28"/>
    <w:rsid w:val="003955EC"/>
    <w:rsid w:val="003956EB"/>
    <w:rsid w:val="003957E3"/>
    <w:rsid w:val="00395888"/>
    <w:rsid w:val="0039591D"/>
    <w:rsid w:val="00395982"/>
    <w:rsid w:val="00395AD9"/>
    <w:rsid w:val="00395B3B"/>
    <w:rsid w:val="00395BD0"/>
    <w:rsid w:val="00395D70"/>
    <w:rsid w:val="00395D77"/>
    <w:rsid w:val="00395DCB"/>
    <w:rsid w:val="0039647A"/>
    <w:rsid w:val="003964EB"/>
    <w:rsid w:val="0039657A"/>
    <w:rsid w:val="003965E1"/>
    <w:rsid w:val="00396693"/>
    <w:rsid w:val="00396B09"/>
    <w:rsid w:val="00396BF3"/>
    <w:rsid w:val="00396CC1"/>
    <w:rsid w:val="00396DF9"/>
    <w:rsid w:val="00396E0E"/>
    <w:rsid w:val="00397017"/>
    <w:rsid w:val="003970FB"/>
    <w:rsid w:val="003971FC"/>
    <w:rsid w:val="003972F9"/>
    <w:rsid w:val="00397303"/>
    <w:rsid w:val="00397665"/>
    <w:rsid w:val="00397759"/>
    <w:rsid w:val="00397812"/>
    <w:rsid w:val="003978C7"/>
    <w:rsid w:val="00397A40"/>
    <w:rsid w:val="00397A5E"/>
    <w:rsid w:val="00397A78"/>
    <w:rsid w:val="00397D2E"/>
    <w:rsid w:val="00397EDD"/>
    <w:rsid w:val="003A00FE"/>
    <w:rsid w:val="003A02B1"/>
    <w:rsid w:val="003A0367"/>
    <w:rsid w:val="003A059E"/>
    <w:rsid w:val="003A0814"/>
    <w:rsid w:val="003A0C02"/>
    <w:rsid w:val="003A0C70"/>
    <w:rsid w:val="003A0ECB"/>
    <w:rsid w:val="003A122D"/>
    <w:rsid w:val="003A1580"/>
    <w:rsid w:val="003A1590"/>
    <w:rsid w:val="003A169D"/>
    <w:rsid w:val="003A1B69"/>
    <w:rsid w:val="003A1BF3"/>
    <w:rsid w:val="003A1D8D"/>
    <w:rsid w:val="003A21E4"/>
    <w:rsid w:val="003A21F2"/>
    <w:rsid w:val="003A2449"/>
    <w:rsid w:val="003A244D"/>
    <w:rsid w:val="003A245A"/>
    <w:rsid w:val="003A24B8"/>
    <w:rsid w:val="003A2547"/>
    <w:rsid w:val="003A26AB"/>
    <w:rsid w:val="003A26CC"/>
    <w:rsid w:val="003A2863"/>
    <w:rsid w:val="003A28E9"/>
    <w:rsid w:val="003A28F8"/>
    <w:rsid w:val="003A2A0B"/>
    <w:rsid w:val="003A2A73"/>
    <w:rsid w:val="003A2C50"/>
    <w:rsid w:val="003A2D0E"/>
    <w:rsid w:val="003A2D4D"/>
    <w:rsid w:val="003A2D9D"/>
    <w:rsid w:val="003A2FF4"/>
    <w:rsid w:val="003A30F6"/>
    <w:rsid w:val="003A3152"/>
    <w:rsid w:val="003A321D"/>
    <w:rsid w:val="003A3399"/>
    <w:rsid w:val="003A3523"/>
    <w:rsid w:val="003A36FF"/>
    <w:rsid w:val="003A37A2"/>
    <w:rsid w:val="003A37C1"/>
    <w:rsid w:val="003A38AB"/>
    <w:rsid w:val="003A391C"/>
    <w:rsid w:val="003A39FD"/>
    <w:rsid w:val="003A3A4A"/>
    <w:rsid w:val="003A3A77"/>
    <w:rsid w:val="003A3BEF"/>
    <w:rsid w:val="003A40A0"/>
    <w:rsid w:val="003A40E3"/>
    <w:rsid w:val="003A40E5"/>
    <w:rsid w:val="003A4188"/>
    <w:rsid w:val="003A432F"/>
    <w:rsid w:val="003A4382"/>
    <w:rsid w:val="003A4512"/>
    <w:rsid w:val="003A4693"/>
    <w:rsid w:val="003A495C"/>
    <w:rsid w:val="003A4CC3"/>
    <w:rsid w:val="003A4E8D"/>
    <w:rsid w:val="003A4EAE"/>
    <w:rsid w:val="003A54D3"/>
    <w:rsid w:val="003A5745"/>
    <w:rsid w:val="003A57AB"/>
    <w:rsid w:val="003A57BE"/>
    <w:rsid w:val="003A5866"/>
    <w:rsid w:val="003A597F"/>
    <w:rsid w:val="003A5ACB"/>
    <w:rsid w:val="003A5AE5"/>
    <w:rsid w:val="003A5BC8"/>
    <w:rsid w:val="003A5E66"/>
    <w:rsid w:val="003A5FDD"/>
    <w:rsid w:val="003A5FE6"/>
    <w:rsid w:val="003A5FED"/>
    <w:rsid w:val="003A60E8"/>
    <w:rsid w:val="003A6142"/>
    <w:rsid w:val="003A6230"/>
    <w:rsid w:val="003A63CE"/>
    <w:rsid w:val="003A649F"/>
    <w:rsid w:val="003A6639"/>
    <w:rsid w:val="003A671C"/>
    <w:rsid w:val="003A6735"/>
    <w:rsid w:val="003A69C4"/>
    <w:rsid w:val="003A6AA0"/>
    <w:rsid w:val="003A6AB9"/>
    <w:rsid w:val="003A6DE4"/>
    <w:rsid w:val="003A6E54"/>
    <w:rsid w:val="003A6E5A"/>
    <w:rsid w:val="003A6E62"/>
    <w:rsid w:val="003A6FE7"/>
    <w:rsid w:val="003A71FB"/>
    <w:rsid w:val="003A737C"/>
    <w:rsid w:val="003A7604"/>
    <w:rsid w:val="003A76B4"/>
    <w:rsid w:val="003A7996"/>
    <w:rsid w:val="003A7A1F"/>
    <w:rsid w:val="003A7A5C"/>
    <w:rsid w:val="003A7BF7"/>
    <w:rsid w:val="003A7CDC"/>
    <w:rsid w:val="003A7EA1"/>
    <w:rsid w:val="003A7F79"/>
    <w:rsid w:val="003B0125"/>
    <w:rsid w:val="003B014C"/>
    <w:rsid w:val="003B0240"/>
    <w:rsid w:val="003B0247"/>
    <w:rsid w:val="003B02BE"/>
    <w:rsid w:val="003B0719"/>
    <w:rsid w:val="003B087C"/>
    <w:rsid w:val="003B0A63"/>
    <w:rsid w:val="003B0B71"/>
    <w:rsid w:val="003B0CB5"/>
    <w:rsid w:val="003B0F9D"/>
    <w:rsid w:val="003B15A4"/>
    <w:rsid w:val="003B160A"/>
    <w:rsid w:val="003B1B32"/>
    <w:rsid w:val="003B1B6E"/>
    <w:rsid w:val="003B1BB9"/>
    <w:rsid w:val="003B1BD3"/>
    <w:rsid w:val="003B1C0F"/>
    <w:rsid w:val="003B1C17"/>
    <w:rsid w:val="003B1CE8"/>
    <w:rsid w:val="003B2110"/>
    <w:rsid w:val="003B212F"/>
    <w:rsid w:val="003B226C"/>
    <w:rsid w:val="003B23C7"/>
    <w:rsid w:val="003B25FF"/>
    <w:rsid w:val="003B28F3"/>
    <w:rsid w:val="003B2902"/>
    <w:rsid w:val="003B29AA"/>
    <w:rsid w:val="003B2A51"/>
    <w:rsid w:val="003B2A7F"/>
    <w:rsid w:val="003B2BC1"/>
    <w:rsid w:val="003B2C52"/>
    <w:rsid w:val="003B2D95"/>
    <w:rsid w:val="003B2E3A"/>
    <w:rsid w:val="003B317E"/>
    <w:rsid w:val="003B343A"/>
    <w:rsid w:val="003B352B"/>
    <w:rsid w:val="003B377C"/>
    <w:rsid w:val="003B3C8C"/>
    <w:rsid w:val="003B3CCC"/>
    <w:rsid w:val="003B3FB7"/>
    <w:rsid w:val="003B439A"/>
    <w:rsid w:val="003B442C"/>
    <w:rsid w:val="003B458C"/>
    <w:rsid w:val="003B45FB"/>
    <w:rsid w:val="003B4A74"/>
    <w:rsid w:val="003B4A9B"/>
    <w:rsid w:val="003B4AD4"/>
    <w:rsid w:val="003B4CBA"/>
    <w:rsid w:val="003B5803"/>
    <w:rsid w:val="003B595B"/>
    <w:rsid w:val="003B598F"/>
    <w:rsid w:val="003B59B2"/>
    <w:rsid w:val="003B59EE"/>
    <w:rsid w:val="003B5AEB"/>
    <w:rsid w:val="003B5C21"/>
    <w:rsid w:val="003B5D14"/>
    <w:rsid w:val="003B5DC4"/>
    <w:rsid w:val="003B5E6E"/>
    <w:rsid w:val="003B6712"/>
    <w:rsid w:val="003B673C"/>
    <w:rsid w:val="003B6817"/>
    <w:rsid w:val="003B6821"/>
    <w:rsid w:val="003B6934"/>
    <w:rsid w:val="003B6AD3"/>
    <w:rsid w:val="003B6BD6"/>
    <w:rsid w:val="003B6C17"/>
    <w:rsid w:val="003B71C6"/>
    <w:rsid w:val="003B71DD"/>
    <w:rsid w:val="003B725A"/>
    <w:rsid w:val="003B72AD"/>
    <w:rsid w:val="003B7301"/>
    <w:rsid w:val="003B7415"/>
    <w:rsid w:val="003B7436"/>
    <w:rsid w:val="003B7872"/>
    <w:rsid w:val="003B7944"/>
    <w:rsid w:val="003B7951"/>
    <w:rsid w:val="003B7D79"/>
    <w:rsid w:val="003B7F22"/>
    <w:rsid w:val="003B7F40"/>
    <w:rsid w:val="003C0079"/>
    <w:rsid w:val="003C022C"/>
    <w:rsid w:val="003C022D"/>
    <w:rsid w:val="003C0275"/>
    <w:rsid w:val="003C0431"/>
    <w:rsid w:val="003C0465"/>
    <w:rsid w:val="003C0472"/>
    <w:rsid w:val="003C0525"/>
    <w:rsid w:val="003C0586"/>
    <w:rsid w:val="003C059A"/>
    <w:rsid w:val="003C06A7"/>
    <w:rsid w:val="003C072C"/>
    <w:rsid w:val="003C085E"/>
    <w:rsid w:val="003C0906"/>
    <w:rsid w:val="003C0934"/>
    <w:rsid w:val="003C096E"/>
    <w:rsid w:val="003C0A69"/>
    <w:rsid w:val="003C0B91"/>
    <w:rsid w:val="003C0C67"/>
    <w:rsid w:val="003C108E"/>
    <w:rsid w:val="003C1113"/>
    <w:rsid w:val="003C140E"/>
    <w:rsid w:val="003C146B"/>
    <w:rsid w:val="003C189A"/>
    <w:rsid w:val="003C1915"/>
    <w:rsid w:val="003C19B8"/>
    <w:rsid w:val="003C1A2C"/>
    <w:rsid w:val="003C1AA2"/>
    <w:rsid w:val="003C1B47"/>
    <w:rsid w:val="003C1CB9"/>
    <w:rsid w:val="003C1D8F"/>
    <w:rsid w:val="003C209E"/>
    <w:rsid w:val="003C2135"/>
    <w:rsid w:val="003C216D"/>
    <w:rsid w:val="003C222F"/>
    <w:rsid w:val="003C25F5"/>
    <w:rsid w:val="003C25FB"/>
    <w:rsid w:val="003C2694"/>
    <w:rsid w:val="003C29AE"/>
    <w:rsid w:val="003C29BF"/>
    <w:rsid w:val="003C2A8D"/>
    <w:rsid w:val="003C2B4B"/>
    <w:rsid w:val="003C2C2B"/>
    <w:rsid w:val="003C2D9C"/>
    <w:rsid w:val="003C2ED5"/>
    <w:rsid w:val="003C2F34"/>
    <w:rsid w:val="003C2F7E"/>
    <w:rsid w:val="003C31E5"/>
    <w:rsid w:val="003C32A7"/>
    <w:rsid w:val="003C35F7"/>
    <w:rsid w:val="003C36A6"/>
    <w:rsid w:val="003C3748"/>
    <w:rsid w:val="003C37E5"/>
    <w:rsid w:val="003C38DE"/>
    <w:rsid w:val="003C3A9A"/>
    <w:rsid w:val="003C3D09"/>
    <w:rsid w:val="003C3DDF"/>
    <w:rsid w:val="003C3F0E"/>
    <w:rsid w:val="003C40D7"/>
    <w:rsid w:val="003C41F1"/>
    <w:rsid w:val="003C4377"/>
    <w:rsid w:val="003C454F"/>
    <w:rsid w:val="003C4649"/>
    <w:rsid w:val="003C4838"/>
    <w:rsid w:val="003C4854"/>
    <w:rsid w:val="003C4A10"/>
    <w:rsid w:val="003C4BB7"/>
    <w:rsid w:val="003C4C6E"/>
    <w:rsid w:val="003C4D9A"/>
    <w:rsid w:val="003C4DE5"/>
    <w:rsid w:val="003C4E24"/>
    <w:rsid w:val="003C5014"/>
    <w:rsid w:val="003C5BFC"/>
    <w:rsid w:val="003C5F6D"/>
    <w:rsid w:val="003C604D"/>
    <w:rsid w:val="003C60D9"/>
    <w:rsid w:val="003C662A"/>
    <w:rsid w:val="003C66A2"/>
    <w:rsid w:val="003C6804"/>
    <w:rsid w:val="003C6839"/>
    <w:rsid w:val="003C6852"/>
    <w:rsid w:val="003C6885"/>
    <w:rsid w:val="003C68BA"/>
    <w:rsid w:val="003C6DB4"/>
    <w:rsid w:val="003C6EC4"/>
    <w:rsid w:val="003C6F13"/>
    <w:rsid w:val="003C711A"/>
    <w:rsid w:val="003C723B"/>
    <w:rsid w:val="003C74BC"/>
    <w:rsid w:val="003C7B3D"/>
    <w:rsid w:val="003C7B6F"/>
    <w:rsid w:val="003C7B74"/>
    <w:rsid w:val="003C7B9D"/>
    <w:rsid w:val="003C7DB3"/>
    <w:rsid w:val="003D0069"/>
    <w:rsid w:val="003D0088"/>
    <w:rsid w:val="003D0143"/>
    <w:rsid w:val="003D052E"/>
    <w:rsid w:val="003D053F"/>
    <w:rsid w:val="003D068F"/>
    <w:rsid w:val="003D0819"/>
    <w:rsid w:val="003D0B5E"/>
    <w:rsid w:val="003D0C43"/>
    <w:rsid w:val="003D0F0C"/>
    <w:rsid w:val="003D1158"/>
    <w:rsid w:val="003D1162"/>
    <w:rsid w:val="003D15E2"/>
    <w:rsid w:val="003D16A6"/>
    <w:rsid w:val="003D1764"/>
    <w:rsid w:val="003D1887"/>
    <w:rsid w:val="003D18BA"/>
    <w:rsid w:val="003D18E6"/>
    <w:rsid w:val="003D1C00"/>
    <w:rsid w:val="003D1CA9"/>
    <w:rsid w:val="003D1F53"/>
    <w:rsid w:val="003D2369"/>
    <w:rsid w:val="003D239D"/>
    <w:rsid w:val="003D239E"/>
    <w:rsid w:val="003D2479"/>
    <w:rsid w:val="003D26B9"/>
    <w:rsid w:val="003D26E7"/>
    <w:rsid w:val="003D291D"/>
    <w:rsid w:val="003D295E"/>
    <w:rsid w:val="003D2977"/>
    <w:rsid w:val="003D2A41"/>
    <w:rsid w:val="003D2C88"/>
    <w:rsid w:val="003D2CB8"/>
    <w:rsid w:val="003D2DEA"/>
    <w:rsid w:val="003D305E"/>
    <w:rsid w:val="003D32D2"/>
    <w:rsid w:val="003D3397"/>
    <w:rsid w:val="003D35D8"/>
    <w:rsid w:val="003D367C"/>
    <w:rsid w:val="003D3694"/>
    <w:rsid w:val="003D36B5"/>
    <w:rsid w:val="003D3C24"/>
    <w:rsid w:val="003D3CF2"/>
    <w:rsid w:val="003D3EC6"/>
    <w:rsid w:val="003D408A"/>
    <w:rsid w:val="003D4150"/>
    <w:rsid w:val="003D4222"/>
    <w:rsid w:val="003D4361"/>
    <w:rsid w:val="003D439F"/>
    <w:rsid w:val="003D454A"/>
    <w:rsid w:val="003D4D2A"/>
    <w:rsid w:val="003D4EEA"/>
    <w:rsid w:val="003D5222"/>
    <w:rsid w:val="003D549F"/>
    <w:rsid w:val="003D575F"/>
    <w:rsid w:val="003D5792"/>
    <w:rsid w:val="003D58B4"/>
    <w:rsid w:val="003D5AB1"/>
    <w:rsid w:val="003D5C99"/>
    <w:rsid w:val="003D5E92"/>
    <w:rsid w:val="003D5EEC"/>
    <w:rsid w:val="003D6002"/>
    <w:rsid w:val="003D6003"/>
    <w:rsid w:val="003D6253"/>
    <w:rsid w:val="003D6309"/>
    <w:rsid w:val="003D638E"/>
    <w:rsid w:val="003D6577"/>
    <w:rsid w:val="003D65BB"/>
    <w:rsid w:val="003D678A"/>
    <w:rsid w:val="003D6844"/>
    <w:rsid w:val="003D6A84"/>
    <w:rsid w:val="003D6C26"/>
    <w:rsid w:val="003D6CD8"/>
    <w:rsid w:val="003D6F5E"/>
    <w:rsid w:val="003D6F7A"/>
    <w:rsid w:val="003D6FA9"/>
    <w:rsid w:val="003D74D2"/>
    <w:rsid w:val="003D7531"/>
    <w:rsid w:val="003D7661"/>
    <w:rsid w:val="003D771F"/>
    <w:rsid w:val="003D782A"/>
    <w:rsid w:val="003D7896"/>
    <w:rsid w:val="003D7AA7"/>
    <w:rsid w:val="003D7AE4"/>
    <w:rsid w:val="003D7DE8"/>
    <w:rsid w:val="003E047F"/>
    <w:rsid w:val="003E0616"/>
    <w:rsid w:val="003E0A19"/>
    <w:rsid w:val="003E0A50"/>
    <w:rsid w:val="003E0DAC"/>
    <w:rsid w:val="003E0DCB"/>
    <w:rsid w:val="003E0E00"/>
    <w:rsid w:val="003E0E2B"/>
    <w:rsid w:val="003E0EA8"/>
    <w:rsid w:val="003E1535"/>
    <w:rsid w:val="003E1662"/>
    <w:rsid w:val="003E1883"/>
    <w:rsid w:val="003E1969"/>
    <w:rsid w:val="003E1B82"/>
    <w:rsid w:val="003E1BF6"/>
    <w:rsid w:val="003E2033"/>
    <w:rsid w:val="003E237B"/>
    <w:rsid w:val="003E2490"/>
    <w:rsid w:val="003E249F"/>
    <w:rsid w:val="003E2507"/>
    <w:rsid w:val="003E26AA"/>
    <w:rsid w:val="003E2774"/>
    <w:rsid w:val="003E2967"/>
    <w:rsid w:val="003E29A0"/>
    <w:rsid w:val="003E2BD4"/>
    <w:rsid w:val="003E2C6C"/>
    <w:rsid w:val="003E2DCF"/>
    <w:rsid w:val="003E3452"/>
    <w:rsid w:val="003E345B"/>
    <w:rsid w:val="003E35E6"/>
    <w:rsid w:val="003E378E"/>
    <w:rsid w:val="003E37F1"/>
    <w:rsid w:val="003E3880"/>
    <w:rsid w:val="003E38B0"/>
    <w:rsid w:val="003E38DA"/>
    <w:rsid w:val="003E3991"/>
    <w:rsid w:val="003E3A05"/>
    <w:rsid w:val="003E3B05"/>
    <w:rsid w:val="003E3C20"/>
    <w:rsid w:val="003E3C78"/>
    <w:rsid w:val="003E3DC5"/>
    <w:rsid w:val="003E40F0"/>
    <w:rsid w:val="003E4178"/>
    <w:rsid w:val="003E41E0"/>
    <w:rsid w:val="003E432D"/>
    <w:rsid w:val="003E44C7"/>
    <w:rsid w:val="003E46E2"/>
    <w:rsid w:val="003E481B"/>
    <w:rsid w:val="003E4990"/>
    <w:rsid w:val="003E49DA"/>
    <w:rsid w:val="003E4B80"/>
    <w:rsid w:val="003E4DB0"/>
    <w:rsid w:val="003E4F37"/>
    <w:rsid w:val="003E4FD0"/>
    <w:rsid w:val="003E4FEF"/>
    <w:rsid w:val="003E502A"/>
    <w:rsid w:val="003E50AC"/>
    <w:rsid w:val="003E50E2"/>
    <w:rsid w:val="003E5153"/>
    <w:rsid w:val="003E51BE"/>
    <w:rsid w:val="003E532F"/>
    <w:rsid w:val="003E5587"/>
    <w:rsid w:val="003E55E4"/>
    <w:rsid w:val="003E5716"/>
    <w:rsid w:val="003E57A6"/>
    <w:rsid w:val="003E57CF"/>
    <w:rsid w:val="003E587F"/>
    <w:rsid w:val="003E596E"/>
    <w:rsid w:val="003E5E90"/>
    <w:rsid w:val="003E5F88"/>
    <w:rsid w:val="003E5FBD"/>
    <w:rsid w:val="003E6097"/>
    <w:rsid w:val="003E6229"/>
    <w:rsid w:val="003E6392"/>
    <w:rsid w:val="003E6439"/>
    <w:rsid w:val="003E66EF"/>
    <w:rsid w:val="003E680B"/>
    <w:rsid w:val="003E69D2"/>
    <w:rsid w:val="003E6A31"/>
    <w:rsid w:val="003E6D17"/>
    <w:rsid w:val="003E6E4B"/>
    <w:rsid w:val="003E7012"/>
    <w:rsid w:val="003E7601"/>
    <w:rsid w:val="003E76DD"/>
    <w:rsid w:val="003E7AB7"/>
    <w:rsid w:val="003E7B47"/>
    <w:rsid w:val="003E7C49"/>
    <w:rsid w:val="003E7C9E"/>
    <w:rsid w:val="003E7DF1"/>
    <w:rsid w:val="003E7E51"/>
    <w:rsid w:val="003F04CD"/>
    <w:rsid w:val="003F0564"/>
    <w:rsid w:val="003F076F"/>
    <w:rsid w:val="003F08A4"/>
    <w:rsid w:val="003F08A8"/>
    <w:rsid w:val="003F0BD0"/>
    <w:rsid w:val="003F0C16"/>
    <w:rsid w:val="003F0CD2"/>
    <w:rsid w:val="003F0D93"/>
    <w:rsid w:val="003F0DB4"/>
    <w:rsid w:val="003F0E58"/>
    <w:rsid w:val="003F0EDC"/>
    <w:rsid w:val="003F101A"/>
    <w:rsid w:val="003F10AF"/>
    <w:rsid w:val="003F1523"/>
    <w:rsid w:val="003F1593"/>
    <w:rsid w:val="003F166E"/>
    <w:rsid w:val="003F16E0"/>
    <w:rsid w:val="003F1733"/>
    <w:rsid w:val="003F1831"/>
    <w:rsid w:val="003F1844"/>
    <w:rsid w:val="003F1845"/>
    <w:rsid w:val="003F18F4"/>
    <w:rsid w:val="003F1FE9"/>
    <w:rsid w:val="003F2012"/>
    <w:rsid w:val="003F2019"/>
    <w:rsid w:val="003F20CC"/>
    <w:rsid w:val="003F215A"/>
    <w:rsid w:val="003F2199"/>
    <w:rsid w:val="003F219C"/>
    <w:rsid w:val="003F220F"/>
    <w:rsid w:val="003F22D1"/>
    <w:rsid w:val="003F24A3"/>
    <w:rsid w:val="003F267C"/>
    <w:rsid w:val="003F28E3"/>
    <w:rsid w:val="003F3011"/>
    <w:rsid w:val="003F30C1"/>
    <w:rsid w:val="003F366B"/>
    <w:rsid w:val="003F3882"/>
    <w:rsid w:val="003F389E"/>
    <w:rsid w:val="003F391B"/>
    <w:rsid w:val="003F3931"/>
    <w:rsid w:val="003F3AAA"/>
    <w:rsid w:val="003F3AEB"/>
    <w:rsid w:val="003F3C70"/>
    <w:rsid w:val="003F3EDB"/>
    <w:rsid w:val="003F4148"/>
    <w:rsid w:val="003F414A"/>
    <w:rsid w:val="003F4225"/>
    <w:rsid w:val="003F4438"/>
    <w:rsid w:val="003F4465"/>
    <w:rsid w:val="003F44DA"/>
    <w:rsid w:val="003F450A"/>
    <w:rsid w:val="003F4518"/>
    <w:rsid w:val="003F4717"/>
    <w:rsid w:val="003F4AD7"/>
    <w:rsid w:val="003F4B79"/>
    <w:rsid w:val="003F4CA2"/>
    <w:rsid w:val="003F4F72"/>
    <w:rsid w:val="003F50B7"/>
    <w:rsid w:val="003F54B0"/>
    <w:rsid w:val="003F586E"/>
    <w:rsid w:val="003F5AD3"/>
    <w:rsid w:val="003F5B78"/>
    <w:rsid w:val="003F5B82"/>
    <w:rsid w:val="003F5C0E"/>
    <w:rsid w:val="003F5C28"/>
    <w:rsid w:val="003F5C4E"/>
    <w:rsid w:val="003F609D"/>
    <w:rsid w:val="003F6192"/>
    <w:rsid w:val="003F6198"/>
    <w:rsid w:val="003F63D3"/>
    <w:rsid w:val="003F698C"/>
    <w:rsid w:val="003F6A5B"/>
    <w:rsid w:val="003F6A75"/>
    <w:rsid w:val="003F6A81"/>
    <w:rsid w:val="003F6C71"/>
    <w:rsid w:val="003F6C91"/>
    <w:rsid w:val="003F6EED"/>
    <w:rsid w:val="003F7035"/>
    <w:rsid w:val="003F71EF"/>
    <w:rsid w:val="003F73BD"/>
    <w:rsid w:val="003F7649"/>
    <w:rsid w:val="003F7866"/>
    <w:rsid w:val="003F7B1A"/>
    <w:rsid w:val="003F7C24"/>
    <w:rsid w:val="0040002D"/>
    <w:rsid w:val="004001BD"/>
    <w:rsid w:val="00400408"/>
    <w:rsid w:val="004005DE"/>
    <w:rsid w:val="0040081C"/>
    <w:rsid w:val="0040085E"/>
    <w:rsid w:val="00400866"/>
    <w:rsid w:val="00400CF4"/>
    <w:rsid w:val="00400E2A"/>
    <w:rsid w:val="00400FFD"/>
    <w:rsid w:val="0040105B"/>
    <w:rsid w:val="0040110F"/>
    <w:rsid w:val="004012D3"/>
    <w:rsid w:val="00401474"/>
    <w:rsid w:val="0040149E"/>
    <w:rsid w:val="0040168D"/>
    <w:rsid w:val="004017F4"/>
    <w:rsid w:val="00401D75"/>
    <w:rsid w:val="00401D89"/>
    <w:rsid w:val="00401E76"/>
    <w:rsid w:val="004021A8"/>
    <w:rsid w:val="0040226C"/>
    <w:rsid w:val="00402471"/>
    <w:rsid w:val="00402781"/>
    <w:rsid w:val="00402B39"/>
    <w:rsid w:val="00402BFD"/>
    <w:rsid w:val="00402D56"/>
    <w:rsid w:val="00402E0F"/>
    <w:rsid w:val="00402F85"/>
    <w:rsid w:val="00403714"/>
    <w:rsid w:val="00403828"/>
    <w:rsid w:val="00403927"/>
    <w:rsid w:val="00403B29"/>
    <w:rsid w:val="00403C36"/>
    <w:rsid w:val="00403D3C"/>
    <w:rsid w:val="00403D3D"/>
    <w:rsid w:val="00403EE9"/>
    <w:rsid w:val="00403F41"/>
    <w:rsid w:val="00404784"/>
    <w:rsid w:val="00404913"/>
    <w:rsid w:val="00404A02"/>
    <w:rsid w:val="00404BFC"/>
    <w:rsid w:val="00404C30"/>
    <w:rsid w:val="00404CDE"/>
    <w:rsid w:val="00404F91"/>
    <w:rsid w:val="004050B2"/>
    <w:rsid w:val="004050E4"/>
    <w:rsid w:val="004058BD"/>
    <w:rsid w:val="00405A5E"/>
    <w:rsid w:val="00405E05"/>
    <w:rsid w:val="004061A4"/>
    <w:rsid w:val="0040632B"/>
    <w:rsid w:val="004063B2"/>
    <w:rsid w:val="0040641C"/>
    <w:rsid w:val="0040659A"/>
    <w:rsid w:val="00406620"/>
    <w:rsid w:val="00406633"/>
    <w:rsid w:val="004066E7"/>
    <w:rsid w:val="00406852"/>
    <w:rsid w:val="00406917"/>
    <w:rsid w:val="00406D93"/>
    <w:rsid w:val="00406EFF"/>
    <w:rsid w:val="0040707F"/>
    <w:rsid w:val="004072A5"/>
    <w:rsid w:val="004076DC"/>
    <w:rsid w:val="004076E7"/>
    <w:rsid w:val="00407789"/>
    <w:rsid w:val="00407889"/>
    <w:rsid w:val="004078C0"/>
    <w:rsid w:val="004078C9"/>
    <w:rsid w:val="004079BC"/>
    <w:rsid w:val="004079FE"/>
    <w:rsid w:val="00407BFE"/>
    <w:rsid w:val="00407F2C"/>
    <w:rsid w:val="00410229"/>
    <w:rsid w:val="00410333"/>
    <w:rsid w:val="00410366"/>
    <w:rsid w:val="0041044D"/>
    <w:rsid w:val="0041048E"/>
    <w:rsid w:val="00410613"/>
    <w:rsid w:val="0041067C"/>
    <w:rsid w:val="00410AFE"/>
    <w:rsid w:val="00410C4D"/>
    <w:rsid w:val="00410C65"/>
    <w:rsid w:val="00410DCD"/>
    <w:rsid w:val="00410E33"/>
    <w:rsid w:val="00410F7B"/>
    <w:rsid w:val="00411003"/>
    <w:rsid w:val="00411160"/>
    <w:rsid w:val="00411483"/>
    <w:rsid w:val="004114D1"/>
    <w:rsid w:val="00411617"/>
    <w:rsid w:val="004117E8"/>
    <w:rsid w:val="00411CD7"/>
    <w:rsid w:val="00411D1D"/>
    <w:rsid w:val="00411F0D"/>
    <w:rsid w:val="00412095"/>
    <w:rsid w:val="004123E5"/>
    <w:rsid w:val="004124D0"/>
    <w:rsid w:val="004125EE"/>
    <w:rsid w:val="004126F3"/>
    <w:rsid w:val="004127E9"/>
    <w:rsid w:val="004129DF"/>
    <w:rsid w:val="004129F7"/>
    <w:rsid w:val="00412B31"/>
    <w:rsid w:val="00412B4E"/>
    <w:rsid w:val="00412C3C"/>
    <w:rsid w:val="00412C46"/>
    <w:rsid w:val="00412F50"/>
    <w:rsid w:val="00412FD8"/>
    <w:rsid w:val="004131F6"/>
    <w:rsid w:val="00413297"/>
    <w:rsid w:val="004133C4"/>
    <w:rsid w:val="0041356A"/>
    <w:rsid w:val="0041371A"/>
    <w:rsid w:val="0041381E"/>
    <w:rsid w:val="00413AFD"/>
    <w:rsid w:val="00413C1A"/>
    <w:rsid w:val="00413DDB"/>
    <w:rsid w:val="00413E75"/>
    <w:rsid w:val="00413FA5"/>
    <w:rsid w:val="00414101"/>
    <w:rsid w:val="004141B1"/>
    <w:rsid w:val="004144C2"/>
    <w:rsid w:val="0041486C"/>
    <w:rsid w:val="004149CE"/>
    <w:rsid w:val="00414AD3"/>
    <w:rsid w:val="00414BFB"/>
    <w:rsid w:val="00414E2B"/>
    <w:rsid w:val="00414FE3"/>
    <w:rsid w:val="0041502A"/>
    <w:rsid w:val="00415189"/>
    <w:rsid w:val="00415210"/>
    <w:rsid w:val="00415296"/>
    <w:rsid w:val="0041532B"/>
    <w:rsid w:val="0041549A"/>
    <w:rsid w:val="004155CB"/>
    <w:rsid w:val="004155D3"/>
    <w:rsid w:val="00415620"/>
    <w:rsid w:val="0041573A"/>
    <w:rsid w:val="004158AD"/>
    <w:rsid w:val="0041597D"/>
    <w:rsid w:val="00415E10"/>
    <w:rsid w:val="004162B1"/>
    <w:rsid w:val="004163FE"/>
    <w:rsid w:val="004165F1"/>
    <w:rsid w:val="00416961"/>
    <w:rsid w:val="00417022"/>
    <w:rsid w:val="0041704B"/>
    <w:rsid w:val="00417522"/>
    <w:rsid w:val="00417523"/>
    <w:rsid w:val="004179EF"/>
    <w:rsid w:val="00417AF3"/>
    <w:rsid w:val="00417CDE"/>
    <w:rsid w:val="00417E9D"/>
    <w:rsid w:val="00417EC9"/>
    <w:rsid w:val="00417FA3"/>
    <w:rsid w:val="0042019B"/>
    <w:rsid w:val="004203D0"/>
    <w:rsid w:val="00420483"/>
    <w:rsid w:val="0042049F"/>
    <w:rsid w:val="00420607"/>
    <w:rsid w:val="004206EE"/>
    <w:rsid w:val="00420762"/>
    <w:rsid w:val="004209B9"/>
    <w:rsid w:val="004209C1"/>
    <w:rsid w:val="00420A08"/>
    <w:rsid w:val="00420B30"/>
    <w:rsid w:val="00420B7E"/>
    <w:rsid w:val="00420CB5"/>
    <w:rsid w:val="00420D56"/>
    <w:rsid w:val="00421368"/>
    <w:rsid w:val="00421504"/>
    <w:rsid w:val="00421A8A"/>
    <w:rsid w:val="00421BBA"/>
    <w:rsid w:val="00421D18"/>
    <w:rsid w:val="00421FAD"/>
    <w:rsid w:val="00422361"/>
    <w:rsid w:val="004223DC"/>
    <w:rsid w:val="00422412"/>
    <w:rsid w:val="0042248D"/>
    <w:rsid w:val="004225BB"/>
    <w:rsid w:val="004225E0"/>
    <w:rsid w:val="00422713"/>
    <w:rsid w:val="00422827"/>
    <w:rsid w:val="00422C0B"/>
    <w:rsid w:val="00422C46"/>
    <w:rsid w:val="00422E3E"/>
    <w:rsid w:val="004231B1"/>
    <w:rsid w:val="00423270"/>
    <w:rsid w:val="00423478"/>
    <w:rsid w:val="004234A8"/>
    <w:rsid w:val="004235A7"/>
    <w:rsid w:val="004236A0"/>
    <w:rsid w:val="004236EC"/>
    <w:rsid w:val="00423876"/>
    <w:rsid w:val="00423991"/>
    <w:rsid w:val="00423DF1"/>
    <w:rsid w:val="00423E4D"/>
    <w:rsid w:val="00423EB3"/>
    <w:rsid w:val="00423EED"/>
    <w:rsid w:val="004240E4"/>
    <w:rsid w:val="00424184"/>
    <w:rsid w:val="0042427C"/>
    <w:rsid w:val="004244E6"/>
    <w:rsid w:val="0042463B"/>
    <w:rsid w:val="004246CC"/>
    <w:rsid w:val="00424703"/>
    <w:rsid w:val="0042483C"/>
    <w:rsid w:val="00424868"/>
    <w:rsid w:val="00424A8A"/>
    <w:rsid w:val="00424A99"/>
    <w:rsid w:val="00424AA1"/>
    <w:rsid w:val="00424D68"/>
    <w:rsid w:val="00424F97"/>
    <w:rsid w:val="00424FFD"/>
    <w:rsid w:val="00425299"/>
    <w:rsid w:val="0042540D"/>
    <w:rsid w:val="00425440"/>
    <w:rsid w:val="004255D9"/>
    <w:rsid w:val="00425638"/>
    <w:rsid w:val="00425768"/>
    <w:rsid w:val="0042578A"/>
    <w:rsid w:val="004257B0"/>
    <w:rsid w:val="004257BD"/>
    <w:rsid w:val="00425811"/>
    <w:rsid w:val="0042584A"/>
    <w:rsid w:val="00425A36"/>
    <w:rsid w:val="00425E8D"/>
    <w:rsid w:val="00426135"/>
    <w:rsid w:val="00426402"/>
    <w:rsid w:val="00426664"/>
    <w:rsid w:val="0042682C"/>
    <w:rsid w:val="00426A90"/>
    <w:rsid w:val="0042703F"/>
    <w:rsid w:val="004272DC"/>
    <w:rsid w:val="00427354"/>
    <w:rsid w:val="00427449"/>
    <w:rsid w:val="00427625"/>
    <w:rsid w:val="0042793A"/>
    <w:rsid w:val="00427A2C"/>
    <w:rsid w:val="00427AD1"/>
    <w:rsid w:val="00427B49"/>
    <w:rsid w:val="00427C4D"/>
    <w:rsid w:val="00427F98"/>
    <w:rsid w:val="004302E6"/>
    <w:rsid w:val="004303F4"/>
    <w:rsid w:val="00430407"/>
    <w:rsid w:val="004304F7"/>
    <w:rsid w:val="0043061B"/>
    <w:rsid w:val="004306D1"/>
    <w:rsid w:val="00430736"/>
    <w:rsid w:val="0043074C"/>
    <w:rsid w:val="0043078E"/>
    <w:rsid w:val="004308C3"/>
    <w:rsid w:val="004308F8"/>
    <w:rsid w:val="00430AA9"/>
    <w:rsid w:val="00430B5F"/>
    <w:rsid w:val="00430D6C"/>
    <w:rsid w:val="00430FCB"/>
    <w:rsid w:val="00431095"/>
    <w:rsid w:val="004310ED"/>
    <w:rsid w:val="00431121"/>
    <w:rsid w:val="00431258"/>
    <w:rsid w:val="0043131F"/>
    <w:rsid w:val="004314F2"/>
    <w:rsid w:val="004315AB"/>
    <w:rsid w:val="004315DB"/>
    <w:rsid w:val="00431A17"/>
    <w:rsid w:val="00431C7E"/>
    <w:rsid w:val="00431DC0"/>
    <w:rsid w:val="00431DE1"/>
    <w:rsid w:val="00432331"/>
    <w:rsid w:val="004323F7"/>
    <w:rsid w:val="004327DA"/>
    <w:rsid w:val="0043290A"/>
    <w:rsid w:val="0043292E"/>
    <w:rsid w:val="00432968"/>
    <w:rsid w:val="0043299F"/>
    <w:rsid w:val="00432E14"/>
    <w:rsid w:val="00433124"/>
    <w:rsid w:val="0043315E"/>
    <w:rsid w:val="0043323A"/>
    <w:rsid w:val="0043327E"/>
    <w:rsid w:val="004332AB"/>
    <w:rsid w:val="00433379"/>
    <w:rsid w:val="00433920"/>
    <w:rsid w:val="0043394D"/>
    <w:rsid w:val="00433995"/>
    <w:rsid w:val="00433B06"/>
    <w:rsid w:val="00433B2F"/>
    <w:rsid w:val="00433C45"/>
    <w:rsid w:val="00433E1B"/>
    <w:rsid w:val="0043406B"/>
    <w:rsid w:val="004341AD"/>
    <w:rsid w:val="00434219"/>
    <w:rsid w:val="0043425E"/>
    <w:rsid w:val="004345AD"/>
    <w:rsid w:val="00434784"/>
    <w:rsid w:val="00434948"/>
    <w:rsid w:val="00434A81"/>
    <w:rsid w:val="00434CDF"/>
    <w:rsid w:val="00434D21"/>
    <w:rsid w:val="00434DAF"/>
    <w:rsid w:val="00434ECC"/>
    <w:rsid w:val="00434F5D"/>
    <w:rsid w:val="004350AC"/>
    <w:rsid w:val="004351B6"/>
    <w:rsid w:val="00435265"/>
    <w:rsid w:val="004352AD"/>
    <w:rsid w:val="004353E6"/>
    <w:rsid w:val="00435792"/>
    <w:rsid w:val="00435C98"/>
    <w:rsid w:val="00435D3A"/>
    <w:rsid w:val="00435E4F"/>
    <w:rsid w:val="00435F70"/>
    <w:rsid w:val="00435FCA"/>
    <w:rsid w:val="004360CF"/>
    <w:rsid w:val="00436102"/>
    <w:rsid w:val="00436196"/>
    <w:rsid w:val="00436314"/>
    <w:rsid w:val="00436491"/>
    <w:rsid w:val="0043665B"/>
    <w:rsid w:val="004367D1"/>
    <w:rsid w:val="00436874"/>
    <w:rsid w:val="00436AB9"/>
    <w:rsid w:val="00436B01"/>
    <w:rsid w:val="00436B4E"/>
    <w:rsid w:val="00436D14"/>
    <w:rsid w:val="00436D74"/>
    <w:rsid w:val="00436E49"/>
    <w:rsid w:val="00436FF4"/>
    <w:rsid w:val="00437157"/>
    <w:rsid w:val="00437241"/>
    <w:rsid w:val="004376A3"/>
    <w:rsid w:val="00437835"/>
    <w:rsid w:val="004378C9"/>
    <w:rsid w:val="00437AD0"/>
    <w:rsid w:val="00437FCC"/>
    <w:rsid w:val="00440013"/>
    <w:rsid w:val="00440210"/>
    <w:rsid w:val="0044030E"/>
    <w:rsid w:val="0044033A"/>
    <w:rsid w:val="0044049D"/>
    <w:rsid w:val="0044049F"/>
    <w:rsid w:val="00440901"/>
    <w:rsid w:val="00440924"/>
    <w:rsid w:val="004409BA"/>
    <w:rsid w:val="00440B2A"/>
    <w:rsid w:val="00440B98"/>
    <w:rsid w:val="00440DAD"/>
    <w:rsid w:val="00440DDE"/>
    <w:rsid w:val="00441187"/>
    <w:rsid w:val="0044126B"/>
    <w:rsid w:val="00441294"/>
    <w:rsid w:val="00441297"/>
    <w:rsid w:val="00441767"/>
    <w:rsid w:val="00441978"/>
    <w:rsid w:val="00441A2E"/>
    <w:rsid w:val="00441B04"/>
    <w:rsid w:val="00441B73"/>
    <w:rsid w:val="00441B86"/>
    <w:rsid w:val="00442038"/>
    <w:rsid w:val="00442223"/>
    <w:rsid w:val="00442311"/>
    <w:rsid w:val="004423B2"/>
    <w:rsid w:val="004423DD"/>
    <w:rsid w:val="00442483"/>
    <w:rsid w:val="0044278C"/>
    <w:rsid w:val="004427C3"/>
    <w:rsid w:val="004427DA"/>
    <w:rsid w:val="004429E5"/>
    <w:rsid w:val="00442AC4"/>
    <w:rsid w:val="00442AED"/>
    <w:rsid w:val="00442B37"/>
    <w:rsid w:val="00442F95"/>
    <w:rsid w:val="00442FF9"/>
    <w:rsid w:val="004432AE"/>
    <w:rsid w:val="004433F1"/>
    <w:rsid w:val="00443596"/>
    <w:rsid w:val="004435A5"/>
    <w:rsid w:val="004436CE"/>
    <w:rsid w:val="0044383F"/>
    <w:rsid w:val="00443886"/>
    <w:rsid w:val="004439CF"/>
    <w:rsid w:val="00443ADA"/>
    <w:rsid w:val="00443B50"/>
    <w:rsid w:val="004443B5"/>
    <w:rsid w:val="004445B5"/>
    <w:rsid w:val="00444617"/>
    <w:rsid w:val="0044476C"/>
    <w:rsid w:val="00444933"/>
    <w:rsid w:val="004449EF"/>
    <w:rsid w:val="00444AB9"/>
    <w:rsid w:val="00444EDB"/>
    <w:rsid w:val="00445015"/>
    <w:rsid w:val="0044505A"/>
    <w:rsid w:val="004450A6"/>
    <w:rsid w:val="0044540D"/>
    <w:rsid w:val="004454BA"/>
    <w:rsid w:val="004456F6"/>
    <w:rsid w:val="00445759"/>
    <w:rsid w:val="00445786"/>
    <w:rsid w:val="00445918"/>
    <w:rsid w:val="00445B45"/>
    <w:rsid w:val="00445BF5"/>
    <w:rsid w:val="00445C77"/>
    <w:rsid w:val="00445C85"/>
    <w:rsid w:val="00445F80"/>
    <w:rsid w:val="0044605F"/>
    <w:rsid w:val="004460B3"/>
    <w:rsid w:val="004460BD"/>
    <w:rsid w:val="00446114"/>
    <w:rsid w:val="00446433"/>
    <w:rsid w:val="0044668D"/>
    <w:rsid w:val="004466B5"/>
    <w:rsid w:val="00446B42"/>
    <w:rsid w:val="00446B56"/>
    <w:rsid w:val="00446D1C"/>
    <w:rsid w:val="00446D69"/>
    <w:rsid w:val="00446DEA"/>
    <w:rsid w:val="00446F42"/>
    <w:rsid w:val="00447165"/>
    <w:rsid w:val="004473B3"/>
    <w:rsid w:val="0044779E"/>
    <w:rsid w:val="004477B0"/>
    <w:rsid w:val="004477B4"/>
    <w:rsid w:val="00447A7A"/>
    <w:rsid w:val="00447A85"/>
    <w:rsid w:val="00447C2D"/>
    <w:rsid w:val="00447CAB"/>
    <w:rsid w:val="00447F89"/>
    <w:rsid w:val="00447F8D"/>
    <w:rsid w:val="00447FBA"/>
    <w:rsid w:val="00450046"/>
    <w:rsid w:val="00450146"/>
    <w:rsid w:val="00450201"/>
    <w:rsid w:val="00450527"/>
    <w:rsid w:val="00450693"/>
    <w:rsid w:val="00450747"/>
    <w:rsid w:val="00450877"/>
    <w:rsid w:val="00450AB7"/>
    <w:rsid w:val="00450BD5"/>
    <w:rsid w:val="00450E7B"/>
    <w:rsid w:val="00450FE6"/>
    <w:rsid w:val="00451268"/>
    <w:rsid w:val="0045138C"/>
    <w:rsid w:val="004513CE"/>
    <w:rsid w:val="00451502"/>
    <w:rsid w:val="004515C3"/>
    <w:rsid w:val="00451891"/>
    <w:rsid w:val="00451C1A"/>
    <w:rsid w:val="00451DA8"/>
    <w:rsid w:val="00451E56"/>
    <w:rsid w:val="004523F9"/>
    <w:rsid w:val="00452821"/>
    <w:rsid w:val="00452981"/>
    <w:rsid w:val="00452A8D"/>
    <w:rsid w:val="00452C7F"/>
    <w:rsid w:val="00452DC2"/>
    <w:rsid w:val="00452E05"/>
    <w:rsid w:val="004531B1"/>
    <w:rsid w:val="0045359D"/>
    <w:rsid w:val="004535D4"/>
    <w:rsid w:val="004538E5"/>
    <w:rsid w:val="00453AFA"/>
    <w:rsid w:val="00453C35"/>
    <w:rsid w:val="00453CCD"/>
    <w:rsid w:val="00453DF4"/>
    <w:rsid w:val="00453F2E"/>
    <w:rsid w:val="00453F4F"/>
    <w:rsid w:val="0045457A"/>
    <w:rsid w:val="004545FC"/>
    <w:rsid w:val="0045487F"/>
    <w:rsid w:val="00454BE7"/>
    <w:rsid w:val="00454CC8"/>
    <w:rsid w:val="00454E80"/>
    <w:rsid w:val="004550DA"/>
    <w:rsid w:val="004551C8"/>
    <w:rsid w:val="00455423"/>
    <w:rsid w:val="0045569B"/>
    <w:rsid w:val="00455725"/>
    <w:rsid w:val="004558E0"/>
    <w:rsid w:val="00455B2A"/>
    <w:rsid w:val="00455BD4"/>
    <w:rsid w:val="00455DF7"/>
    <w:rsid w:val="00455ED9"/>
    <w:rsid w:val="004560BE"/>
    <w:rsid w:val="00456310"/>
    <w:rsid w:val="00456563"/>
    <w:rsid w:val="004565E2"/>
    <w:rsid w:val="0045665C"/>
    <w:rsid w:val="0045676E"/>
    <w:rsid w:val="00456820"/>
    <w:rsid w:val="0045685A"/>
    <w:rsid w:val="004568C6"/>
    <w:rsid w:val="00456D5D"/>
    <w:rsid w:val="00456DEC"/>
    <w:rsid w:val="004572DF"/>
    <w:rsid w:val="00457480"/>
    <w:rsid w:val="004579C5"/>
    <w:rsid w:val="00457CA8"/>
    <w:rsid w:val="00457E86"/>
    <w:rsid w:val="00457FC2"/>
    <w:rsid w:val="0046013B"/>
    <w:rsid w:val="004602B6"/>
    <w:rsid w:val="0046061B"/>
    <w:rsid w:val="00460648"/>
    <w:rsid w:val="00460B9B"/>
    <w:rsid w:val="00460DAB"/>
    <w:rsid w:val="00460E3E"/>
    <w:rsid w:val="00460F29"/>
    <w:rsid w:val="00461088"/>
    <w:rsid w:val="004610B0"/>
    <w:rsid w:val="004610EE"/>
    <w:rsid w:val="004611AD"/>
    <w:rsid w:val="004614E0"/>
    <w:rsid w:val="004616A3"/>
    <w:rsid w:val="0046170D"/>
    <w:rsid w:val="004617ED"/>
    <w:rsid w:val="00462403"/>
    <w:rsid w:val="0046244F"/>
    <w:rsid w:val="00462456"/>
    <w:rsid w:val="00462560"/>
    <w:rsid w:val="00462668"/>
    <w:rsid w:val="00462742"/>
    <w:rsid w:val="004627A5"/>
    <w:rsid w:val="004627E8"/>
    <w:rsid w:val="004627EF"/>
    <w:rsid w:val="004627FC"/>
    <w:rsid w:val="0046289F"/>
    <w:rsid w:val="00462964"/>
    <w:rsid w:val="004629B5"/>
    <w:rsid w:val="00462A49"/>
    <w:rsid w:val="00462D93"/>
    <w:rsid w:val="00462D9E"/>
    <w:rsid w:val="004633AF"/>
    <w:rsid w:val="00463427"/>
    <w:rsid w:val="0046346E"/>
    <w:rsid w:val="00463730"/>
    <w:rsid w:val="00463A39"/>
    <w:rsid w:val="00463A8C"/>
    <w:rsid w:val="004641E3"/>
    <w:rsid w:val="0046428D"/>
    <w:rsid w:val="004642CE"/>
    <w:rsid w:val="004644BC"/>
    <w:rsid w:val="00464532"/>
    <w:rsid w:val="00464593"/>
    <w:rsid w:val="0046490E"/>
    <w:rsid w:val="00464C62"/>
    <w:rsid w:val="00464D8F"/>
    <w:rsid w:val="00464E17"/>
    <w:rsid w:val="00464E80"/>
    <w:rsid w:val="00464E83"/>
    <w:rsid w:val="004650C5"/>
    <w:rsid w:val="00465157"/>
    <w:rsid w:val="004652D1"/>
    <w:rsid w:val="0046534E"/>
    <w:rsid w:val="004654F1"/>
    <w:rsid w:val="00465684"/>
    <w:rsid w:val="00465B13"/>
    <w:rsid w:val="00465BE7"/>
    <w:rsid w:val="00465CB8"/>
    <w:rsid w:val="00465D68"/>
    <w:rsid w:val="00465E1C"/>
    <w:rsid w:val="00465E7B"/>
    <w:rsid w:val="00466386"/>
    <w:rsid w:val="004663D8"/>
    <w:rsid w:val="004663F0"/>
    <w:rsid w:val="00466423"/>
    <w:rsid w:val="00466525"/>
    <w:rsid w:val="00466646"/>
    <w:rsid w:val="004666AD"/>
    <w:rsid w:val="00466C35"/>
    <w:rsid w:val="00466CAA"/>
    <w:rsid w:val="00466FA9"/>
    <w:rsid w:val="004670F6"/>
    <w:rsid w:val="00467281"/>
    <w:rsid w:val="004677B6"/>
    <w:rsid w:val="00467A6E"/>
    <w:rsid w:val="00467BD5"/>
    <w:rsid w:val="00467DE8"/>
    <w:rsid w:val="00467E78"/>
    <w:rsid w:val="00467EE7"/>
    <w:rsid w:val="0047012B"/>
    <w:rsid w:val="0047019D"/>
    <w:rsid w:val="004702E9"/>
    <w:rsid w:val="00470339"/>
    <w:rsid w:val="0047048D"/>
    <w:rsid w:val="00470501"/>
    <w:rsid w:val="0047050C"/>
    <w:rsid w:val="00470633"/>
    <w:rsid w:val="004706FB"/>
    <w:rsid w:val="004708CE"/>
    <w:rsid w:val="00470A08"/>
    <w:rsid w:val="00470BB3"/>
    <w:rsid w:val="00470D81"/>
    <w:rsid w:val="004710AB"/>
    <w:rsid w:val="00471350"/>
    <w:rsid w:val="00471546"/>
    <w:rsid w:val="0047168F"/>
    <w:rsid w:val="00471A12"/>
    <w:rsid w:val="00471F78"/>
    <w:rsid w:val="00471F79"/>
    <w:rsid w:val="00471FDB"/>
    <w:rsid w:val="00472187"/>
    <w:rsid w:val="004722C4"/>
    <w:rsid w:val="004725B1"/>
    <w:rsid w:val="004726AE"/>
    <w:rsid w:val="00472A22"/>
    <w:rsid w:val="00472B19"/>
    <w:rsid w:val="00472B1E"/>
    <w:rsid w:val="00472B2C"/>
    <w:rsid w:val="00472B9D"/>
    <w:rsid w:val="00472D49"/>
    <w:rsid w:val="00472DC7"/>
    <w:rsid w:val="00472FB8"/>
    <w:rsid w:val="004730BB"/>
    <w:rsid w:val="004731EB"/>
    <w:rsid w:val="00473309"/>
    <w:rsid w:val="004733FE"/>
    <w:rsid w:val="004737E0"/>
    <w:rsid w:val="004738E2"/>
    <w:rsid w:val="004738F0"/>
    <w:rsid w:val="004739C6"/>
    <w:rsid w:val="004739F4"/>
    <w:rsid w:val="00473E38"/>
    <w:rsid w:val="00473E97"/>
    <w:rsid w:val="004740A2"/>
    <w:rsid w:val="004741C9"/>
    <w:rsid w:val="0047424B"/>
    <w:rsid w:val="00474329"/>
    <w:rsid w:val="004747A2"/>
    <w:rsid w:val="004747F9"/>
    <w:rsid w:val="00474817"/>
    <w:rsid w:val="00474A65"/>
    <w:rsid w:val="00474B1D"/>
    <w:rsid w:val="00474E92"/>
    <w:rsid w:val="00474F1B"/>
    <w:rsid w:val="00475097"/>
    <w:rsid w:val="0047511A"/>
    <w:rsid w:val="00475301"/>
    <w:rsid w:val="0047530A"/>
    <w:rsid w:val="0047533C"/>
    <w:rsid w:val="004753B5"/>
    <w:rsid w:val="004753D9"/>
    <w:rsid w:val="0047542E"/>
    <w:rsid w:val="004757A6"/>
    <w:rsid w:val="00475B3F"/>
    <w:rsid w:val="00475CCB"/>
    <w:rsid w:val="00475F0E"/>
    <w:rsid w:val="00475FF6"/>
    <w:rsid w:val="0047607F"/>
    <w:rsid w:val="0047615C"/>
    <w:rsid w:val="00476166"/>
    <w:rsid w:val="00476193"/>
    <w:rsid w:val="00476533"/>
    <w:rsid w:val="004766BF"/>
    <w:rsid w:val="00476795"/>
    <w:rsid w:val="0047685A"/>
    <w:rsid w:val="00476874"/>
    <w:rsid w:val="004768D2"/>
    <w:rsid w:val="00476A19"/>
    <w:rsid w:val="00476AB6"/>
    <w:rsid w:val="00476B19"/>
    <w:rsid w:val="00476E42"/>
    <w:rsid w:val="00476E9A"/>
    <w:rsid w:val="0047712A"/>
    <w:rsid w:val="0047739B"/>
    <w:rsid w:val="00477476"/>
    <w:rsid w:val="00477766"/>
    <w:rsid w:val="00477804"/>
    <w:rsid w:val="0047783F"/>
    <w:rsid w:val="00477930"/>
    <w:rsid w:val="00477AFA"/>
    <w:rsid w:val="00477B11"/>
    <w:rsid w:val="00477B13"/>
    <w:rsid w:val="00477B69"/>
    <w:rsid w:val="00477BB2"/>
    <w:rsid w:val="00477C13"/>
    <w:rsid w:val="00477F2F"/>
    <w:rsid w:val="00477FB8"/>
    <w:rsid w:val="004801B2"/>
    <w:rsid w:val="0048042D"/>
    <w:rsid w:val="00480485"/>
    <w:rsid w:val="0048052B"/>
    <w:rsid w:val="00480811"/>
    <w:rsid w:val="0048084D"/>
    <w:rsid w:val="00480B3B"/>
    <w:rsid w:val="00480B86"/>
    <w:rsid w:val="00480BB9"/>
    <w:rsid w:val="00480CEA"/>
    <w:rsid w:val="00480E41"/>
    <w:rsid w:val="00480E83"/>
    <w:rsid w:val="0048118D"/>
    <w:rsid w:val="004815E5"/>
    <w:rsid w:val="00481779"/>
    <w:rsid w:val="00481A78"/>
    <w:rsid w:val="00481C68"/>
    <w:rsid w:val="00481EED"/>
    <w:rsid w:val="00482066"/>
    <w:rsid w:val="00482146"/>
    <w:rsid w:val="0048228C"/>
    <w:rsid w:val="004824E5"/>
    <w:rsid w:val="004825AD"/>
    <w:rsid w:val="00482723"/>
    <w:rsid w:val="0048277C"/>
    <w:rsid w:val="0048284F"/>
    <w:rsid w:val="004828A3"/>
    <w:rsid w:val="00482AF9"/>
    <w:rsid w:val="00482B9F"/>
    <w:rsid w:val="00483223"/>
    <w:rsid w:val="00483286"/>
    <w:rsid w:val="004832FB"/>
    <w:rsid w:val="0048347B"/>
    <w:rsid w:val="00483489"/>
    <w:rsid w:val="00483609"/>
    <w:rsid w:val="00483661"/>
    <w:rsid w:val="0048380D"/>
    <w:rsid w:val="00483811"/>
    <w:rsid w:val="0048381F"/>
    <w:rsid w:val="00483835"/>
    <w:rsid w:val="0048392E"/>
    <w:rsid w:val="00483D8C"/>
    <w:rsid w:val="00483FBE"/>
    <w:rsid w:val="00484B73"/>
    <w:rsid w:val="00484BF1"/>
    <w:rsid w:val="00484DCC"/>
    <w:rsid w:val="00484E3A"/>
    <w:rsid w:val="00484F90"/>
    <w:rsid w:val="00485006"/>
    <w:rsid w:val="00485157"/>
    <w:rsid w:val="00485389"/>
    <w:rsid w:val="0048561F"/>
    <w:rsid w:val="00485904"/>
    <w:rsid w:val="00485A20"/>
    <w:rsid w:val="00485AC8"/>
    <w:rsid w:val="00485ADA"/>
    <w:rsid w:val="00485DCB"/>
    <w:rsid w:val="0048643F"/>
    <w:rsid w:val="00486485"/>
    <w:rsid w:val="00486A35"/>
    <w:rsid w:val="0048704F"/>
    <w:rsid w:val="00487310"/>
    <w:rsid w:val="00487361"/>
    <w:rsid w:val="0048750C"/>
    <w:rsid w:val="0048778D"/>
    <w:rsid w:val="004878DA"/>
    <w:rsid w:val="004879A8"/>
    <w:rsid w:val="004879F3"/>
    <w:rsid w:val="00487A27"/>
    <w:rsid w:val="00487A4D"/>
    <w:rsid w:val="00487B42"/>
    <w:rsid w:val="00487C09"/>
    <w:rsid w:val="00487D4D"/>
    <w:rsid w:val="00487F13"/>
    <w:rsid w:val="004900DE"/>
    <w:rsid w:val="004901E0"/>
    <w:rsid w:val="00490320"/>
    <w:rsid w:val="00490407"/>
    <w:rsid w:val="0049050A"/>
    <w:rsid w:val="00490829"/>
    <w:rsid w:val="00490A0A"/>
    <w:rsid w:val="00490ABD"/>
    <w:rsid w:val="00490B59"/>
    <w:rsid w:val="00490CC8"/>
    <w:rsid w:val="00490EDA"/>
    <w:rsid w:val="00490EE9"/>
    <w:rsid w:val="0049105A"/>
    <w:rsid w:val="004911F0"/>
    <w:rsid w:val="00491593"/>
    <w:rsid w:val="0049174C"/>
    <w:rsid w:val="0049197A"/>
    <w:rsid w:val="004919F8"/>
    <w:rsid w:val="00491A50"/>
    <w:rsid w:val="00491AC7"/>
    <w:rsid w:val="00491B80"/>
    <w:rsid w:val="00491D19"/>
    <w:rsid w:val="00491DE2"/>
    <w:rsid w:val="00491FB8"/>
    <w:rsid w:val="00492071"/>
    <w:rsid w:val="004920F7"/>
    <w:rsid w:val="00492177"/>
    <w:rsid w:val="00492393"/>
    <w:rsid w:val="004925FA"/>
    <w:rsid w:val="0049262F"/>
    <w:rsid w:val="004927B2"/>
    <w:rsid w:val="004928A6"/>
    <w:rsid w:val="004929A6"/>
    <w:rsid w:val="00492A7E"/>
    <w:rsid w:val="00492AE6"/>
    <w:rsid w:val="00492E7C"/>
    <w:rsid w:val="00492EED"/>
    <w:rsid w:val="00492F69"/>
    <w:rsid w:val="00493064"/>
    <w:rsid w:val="0049353A"/>
    <w:rsid w:val="00493676"/>
    <w:rsid w:val="004936AE"/>
    <w:rsid w:val="00493926"/>
    <w:rsid w:val="00493930"/>
    <w:rsid w:val="004939D6"/>
    <w:rsid w:val="00493B1C"/>
    <w:rsid w:val="00493BBA"/>
    <w:rsid w:val="00494369"/>
    <w:rsid w:val="00494551"/>
    <w:rsid w:val="004948DA"/>
    <w:rsid w:val="0049491C"/>
    <w:rsid w:val="00494ABD"/>
    <w:rsid w:val="00494DD5"/>
    <w:rsid w:val="00494FCC"/>
    <w:rsid w:val="004952A9"/>
    <w:rsid w:val="00495647"/>
    <w:rsid w:val="0049565B"/>
    <w:rsid w:val="00495B0A"/>
    <w:rsid w:val="00495B6A"/>
    <w:rsid w:val="00495C57"/>
    <w:rsid w:val="00495C73"/>
    <w:rsid w:val="00495EEB"/>
    <w:rsid w:val="00495FC1"/>
    <w:rsid w:val="004961D9"/>
    <w:rsid w:val="004963A8"/>
    <w:rsid w:val="00496432"/>
    <w:rsid w:val="004964E0"/>
    <w:rsid w:val="00496585"/>
    <w:rsid w:val="00496BED"/>
    <w:rsid w:val="00496DB0"/>
    <w:rsid w:val="00497026"/>
    <w:rsid w:val="004970ED"/>
    <w:rsid w:val="0049723F"/>
    <w:rsid w:val="00497336"/>
    <w:rsid w:val="0049742E"/>
    <w:rsid w:val="0049778F"/>
    <w:rsid w:val="004979A8"/>
    <w:rsid w:val="004979C7"/>
    <w:rsid w:val="00497B05"/>
    <w:rsid w:val="00497B30"/>
    <w:rsid w:val="00497EB2"/>
    <w:rsid w:val="004A00A9"/>
    <w:rsid w:val="004A0156"/>
    <w:rsid w:val="004A02F0"/>
    <w:rsid w:val="004A063E"/>
    <w:rsid w:val="004A094D"/>
    <w:rsid w:val="004A0986"/>
    <w:rsid w:val="004A0E91"/>
    <w:rsid w:val="004A0ED7"/>
    <w:rsid w:val="004A11D2"/>
    <w:rsid w:val="004A1376"/>
    <w:rsid w:val="004A1B58"/>
    <w:rsid w:val="004A1BE5"/>
    <w:rsid w:val="004A1D04"/>
    <w:rsid w:val="004A20AF"/>
    <w:rsid w:val="004A235E"/>
    <w:rsid w:val="004A237D"/>
    <w:rsid w:val="004A2394"/>
    <w:rsid w:val="004A23B5"/>
    <w:rsid w:val="004A25F6"/>
    <w:rsid w:val="004A2608"/>
    <w:rsid w:val="004A2626"/>
    <w:rsid w:val="004A2774"/>
    <w:rsid w:val="004A28D0"/>
    <w:rsid w:val="004A2A13"/>
    <w:rsid w:val="004A2AAA"/>
    <w:rsid w:val="004A2ECF"/>
    <w:rsid w:val="004A34EF"/>
    <w:rsid w:val="004A3698"/>
    <w:rsid w:val="004A37F4"/>
    <w:rsid w:val="004A3918"/>
    <w:rsid w:val="004A3986"/>
    <w:rsid w:val="004A3A03"/>
    <w:rsid w:val="004A3CD6"/>
    <w:rsid w:val="004A4026"/>
    <w:rsid w:val="004A404C"/>
    <w:rsid w:val="004A42C0"/>
    <w:rsid w:val="004A4391"/>
    <w:rsid w:val="004A440B"/>
    <w:rsid w:val="004A4439"/>
    <w:rsid w:val="004A4531"/>
    <w:rsid w:val="004A45A7"/>
    <w:rsid w:val="004A4963"/>
    <w:rsid w:val="004A4A23"/>
    <w:rsid w:val="004A4EBE"/>
    <w:rsid w:val="004A4FB6"/>
    <w:rsid w:val="004A52ED"/>
    <w:rsid w:val="004A55FC"/>
    <w:rsid w:val="004A5620"/>
    <w:rsid w:val="004A566E"/>
    <w:rsid w:val="004A59F9"/>
    <w:rsid w:val="004A5ABB"/>
    <w:rsid w:val="004A5FA1"/>
    <w:rsid w:val="004A60BD"/>
    <w:rsid w:val="004A6658"/>
    <w:rsid w:val="004A68F4"/>
    <w:rsid w:val="004A6A1B"/>
    <w:rsid w:val="004A6A45"/>
    <w:rsid w:val="004A6C81"/>
    <w:rsid w:val="004A6DD2"/>
    <w:rsid w:val="004A6F67"/>
    <w:rsid w:val="004A702C"/>
    <w:rsid w:val="004A72A4"/>
    <w:rsid w:val="004A7531"/>
    <w:rsid w:val="004A7562"/>
    <w:rsid w:val="004A7655"/>
    <w:rsid w:val="004A773A"/>
    <w:rsid w:val="004A7756"/>
    <w:rsid w:val="004A788D"/>
    <w:rsid w:val="004A78C8"/>
    <w:rsid w:val="004A793F"/>
    <w:rsid w:val="004A7EB9"/>
    <w:rsid w:val="004B011B"/>
    <w:rsid w:val="004B026F"/>
    <w:rsid w:val="004B0294"/>
    <w:rsid w:val="004B03E5"/>
    <w:rsid w:val="004B04FC"/>
    <w:rsid w:val="004B07C9"/>
    <w:rsid w:val="004B0AB6"/>
    <w:rsid w:val="004B0B4D"/>
    <w:rsid w:val="004B0BC3"/>
    <w:rsid w:val="004B0CB1"/>
    <w:rsid w:val="004B0FD8"/>
    <w:rsid w:val="004B1024"/>
    <w:rsid w:val="004B1367"/>
    <w:rsid w:val="004B1394"/>
    <w:rsid w:val="004B153E"/>
    <w:rsid w:val="004B1691"/>
    <w:rsid w:val="004B16DF"/>
    <w:rsid w:val="004B16E1"/>
    <w:rsid w:val="004B1744"/>
    <w:rsid w:val="004B197B"/>
    <w:rsid w:val="004B1B16"/>
    <w:rsid w:val="004B1C14"/>
    <w:rsid w:val="004B1C49"/>
    <w:rsid w:val="004B1F07"/>
    <w:rsid w:val="004B2208"/>
    <w:rsid w:val="004B22B2"/>
    <w:rsid w:val="004B2628"/>
    <w:rsid w:val="004B27D4"/>
    <w:rsid w:val="004B28A2"/>
    <w:rsid w:val="004B28BD"/>
    <w:rsid w:val="004B2914"/>
    <w:rsid w:val="004B29DB"/>
    <w:rsid w:val="004B2A87"/>
    <w:rsid w:val="004B2E94"/>
    <w:rsid w:val="004B2FDA"/>
    <w:rsid w:val="004B30AD"/>
    <w:rsid w:val="004B3541"/>
    <w:rsid w:val="004B36FE"/>
    <w:rsid w:val="004B388A"/>
    <w:rsid w:val="004B38A2"/>
    <w:rsid w:val="004B3993"/>
    <w:rsid w:val="004B39F4"/>
    <w:rsid w:val="004B3A7C"/>
    <w:rsid w:val="004B3C89"/>
    <w:rsid w:val="004B4328"/>
    <w:rsid w:val="004B4480"/>
    <w:rsid w:val="004B44BD"/>
    <w:rsid w:val="004B468E"/>
    <w:rsid w:val="004B4A36"/>
    <w:rsid w:val="004B4B83"/>
    <w:rsid w:val="004B4BD2"/>
    <w:rsid w:val="004B4DDD"/>
    <w:rsid w:val="004B4EFD"/>
    <w:rsid w:val="004B506B"/>
    <w:rsid w:val="004B5261"/>
    <w:rsid w:val="004B534E"/>
    <w:rsid w:val="004B5447"/>
    <w:rsid w:val="004B54F6"/>
    <w:rsid w:val="004B550C"/>
    <w:rsid w:val="004B5639"/>
    <w:rsid w:val="004B5642"/>
    <w:rsid w:val="004B5732"/>
    <w:rsid w:val="004B5740"/>
    <w:rsid w:val="004B5A6B"/>
    <w:rsid w:val="004B5AE2"/>
    <w:rsid w:val="004B5B35"/>
    <w:rsid w:val="004B5C04"/>
    <w:rsid w:val="004B5D38"/>
    <w:rsid w:val="004B5D4D"/>
    <w:rsid w:val="004B5EA1"/>
    <w:rsid w:val="004B5EC4"/>
    <w:rsid w:val="004B5FF1"/>
    <w:rsid w:val="004B6064"/>
    <w:rsid w:val="004B618B"/>
    <w:rsid w:val="004B62BE"/>
    <w:rsid w:val="004B65A6"/>
    <w:rsid w:val="004B66F0"/>
    <w:rsid w:val="004B67E1"/>
    <w:rsid w:val="004B68F2"/>
    <w:rsid w:val="004B691E"/>
    <w:rsid w:val="004B6DF2"/>
    <w:rsid w:val="004B700A"/>
    <w:rsid w:val="004B71F8"/>
    <w:rsid w:val="004B726A"/>
    <w:rsid w:val="004B729D"/>
    <w:rsid w:val="004B72F3"/>
    <w:rsid w:val="004B7485"/>
    <w:rsid w:val="004B763E"/>
    <w:rsid w:val="004B76EF"/>
    <w:rsid w:val="004B7707"/>
    <w:rsid w:val="004B7981"/>
    <w:rsid w:val="004B798C"/>
    <w:rsid w:val="004B7A3E"/>
    <w:rsid w:val="004B7AE7"/>
    <w:rsid w:val="004B7CB0"/>
    <w:rsid w:val="004C0007"/>
    <w:rsid w:val="004C0234"/>
    <w:rsid w:val="004C036A"/>
    <w:rsid w:val="004C07C8"/>
    <w:rsid w:val="004C0A89"/>
    <w:rsid w:val="004C1015"/>
    <w:rsid w:val="004C116C"/>
    <w:rsid w:val="004C11FF"/>
    <w:rsid w:val="004C1483"/>
    <w:rsid w:val="004C1490"/>
    <w:rsid w:val="004C18EF"/>
    <w:rsid w:val="004C1A71"/>
    <w:rsid w:val="004C1B44"/>
    <w:rsid w:val="004C1DE7"/>
    <w:rsid w:val="004C1E29"/>
    <w:rsid w:val="004C1EF0"/>
    <w:rsid w:val="004C1F46"/>
    <w:rsid w:val="004C2187"/>
    <w:rsid w:val="004C21CF"/>
    <w:rsid w:val="004C2241"/>
    <w:rsid w:val="004C2352"/>
    <w:rsid w:val="004C2376"/>
    <w:rsid w:val="004C2393"/>
    <w:rsid w:val="004C249B"/>
    <w:rsid w:val="004C24BA"/>
    <w:rsid w:val="004C24CD"/>
    <w:rsid w:val="004C24FD"/>
    <w:rsid w:val="004C254F"/>
    <w:rsid w:val="004C2685"/>
    <w:rsid w:val="004C26AD"/>
    <w:rsid w:val="004C277C"/>
    <w:rsid w:val="004C2A0C"/>
    <w:rsid w:val="004C2B01"/>
    <w:rsid w:val="004C2D8C"/>
    <w:rsid w:val="004C2F77"/>
    <w:rsid w:val="004C30C7"/>
    <w:rsid w:val="004C3168"/>
    <w:rsid w:val="004C32C5"/>
    <w:rsid w:val="004C33F5"/>
    <w:rsid w:val="004C3604"/>
    <w:rsid w:val="004C3707"/>
    <w:rsid w:val="004C3741"/>
    <w:rsid w:val="004C37FC"/>
    <w:rsid w:val="004C38A1"/>
    <w:rsid w:val="004C3F77"/>
    <w:rsid w:val="004C408D"/>
    <w:rsid w:val="004C421B"/>
    <w:rsid w:val="004C42C7"/>
    <w:rsid w:val="004C436C"/>
    <w:rsid w:val="004C44E2"/>
    <w:rsid w:val="004C45BD"/>
    <w:rsid w:val="004C4639"/>
    <w:rsid w:val="004C477D"/>
    <w:rsid w:val="004C47EE"/>
    <w:rsid w:val="004C4943"/>
    <w:rsid w:val="004C5100"/>
    <w:rsid w:val="004C51B5"/>
    <w:rsid w:val="004C51D2"/>
    <w:rsid w:val="004C53FF"/>
    <w:rsid w:val="004C5430"/>
    <w:rsid w:val="004C5508"/>
    <w:rsid w:val="004C55B8"/>
    <w:rsid w:val="004C569C"/>
    <w:rsid w:val="004C56CB"/>
    <w:rsid w:val="004C57A6"/>
    <w:rsid w:val="004C5968"/>
    <w:rsid w:val="004C5D38"/>
    <w:rsid w:val="004C5D89"/>
    <w:rsid w:val="004C5DC5"/>
    <w:rsid w:val="004C5EB7"/>
    <w:rsid w:val="004C5F55"/>
    <w:rsid w:val="004C5FD7"/>
    <w:rsid w:val="004C60C3"/>
    <w:rsid w:val="004C6279"/>
    <w:rsid w:val="004C6406"/>
    <w:rsid w:val="004C653A"/>
    <w:rsid w:val="004C656A"/>
    <w:rsid w:val="004C6589"/>
    <w:rsid w:val="004C66B9"/>
    <w:rsid w:val="004C66BA"/>
    <w:rsid w:val="004C6B95"/>
    <w:rsid w:val="004C6C39"/>
    <w:rsid w:val="004C6CD6"/>
    <w:rsid w:val="004C6DFB"/>
    <w:rsid w:val="004C6E2A"/>
    <w:rsid w:val="004C7059"/>
    <w:rsid w:val="004C7437"/>
    <w:rsid w:val="004C74C5"/>
    <w:rsid w:val="004C7500"/>
    <w:rsid w:val="004C78D9"/>
    <w:rsid w:val="004C79F4"/>
    <w:rsid w:val="004C7B51"/>
    <w:rsid w:val="004C7D89"/>
    <w:rsid w:val="004C7DFB"/>
    <w:rsid w:val="004D033F"/>
    <w:rsid w:val="004D03E0"/>
    <w:rsid w:val="004D04BE"/>
    <w:rsid w:val="004D04E2"/>
    <w:rsid w:val="004D05B3"/>
    <w:rsid w:val="004D0774"/>
    <w:rsid w:val="004D0B60"/>
    <w:rsid w:val="004D0B96"/>
    <w:rsid w:val="004D0C76"/>
    <w:rsid w:val="004D0CD3"/>
    <w:rsid w:val="004D0D2F"/>
    <w:rsid w:val="004D0E72"/>
    <w:rsid w:val="004D0F24"/>
    <w:rsid w:val="004D102A"/>
    <w:rsid w:val="004D10B5"/>
    <w:rsid w:val="004D113D"/>
    <w:rsid w:val="004D138E"/>
    <w:rsid w:val="004D13BA"/>
    <w:rsid w:val="004D18F2"/>
    <w:rsid w:val="004D19EE"/>
    <w:rsid w:val="004D19FA"/>
    <w:rsid w:val="004D1C5A"/>
    <w:rsid w:val="004D1DFB"/>
    <w:rsid w:val="004D1E09"/>
    <w:rsid w:val="004D2095"/>
    <w:rsid w:val="004D20BB"/>
    <w:rsid w:val="004D20FE"/>
    <w:rsid w:val="004D22BA"/>
    <w:rsid w:val="004D22FB"/>
    <w:rsid w:val="004D26D3"/>
    <w:rsid w:val="004D284E"/>
    <w:rsid w:val="004D2EE1"/>
    <w:rsid w:val="004D2F08"/>
    <w:rsid w:val="004D3133"/>
    <w:rsid w:val="004D3138"/>
    <w:rsid w:val="004D314B"/>
    <w:rsid w:val="004D334B"/>
    <w:rsid w:val="004D35A0"/>
    <w:rsid w:val="004D36A0"/>
    <w:rsid w:val="004D385E"/>
    <w:rsid w:val="004D3B6B"/>
    <w:rsid w:val="004D3B83"/>
    <w:rsid w:val="004D3BEB"/>
    <w:rsid w:val="004D3C8B"/>
    <w:rsid w:val="004D40C4"/>
    <w:rsid w:val="004D46E6"/>
    <w:rsid w:val="004D4710"/>
    <w:rsid w:val="004D48B8"/>
    <w:rsid w:val="004D4B33"/>
    <w:rsid w:val="004D4B46"/>
    <w:rsid w:val="004D4BD5"/>
    <w:rsid w:val="004D4DD5"/>
    <w:rsid w:val="004D4DF5"/>
    <w:rsid w:val="004D4E08"/>
    <w:rsid w:val="004D4E2F"/>
    <w:rsid w:val="004D4EF2"/>
    <w:rsid w:val="004D5174"/>
    <w:rsid w:val="004D522B"/>
    <w:rsid w:val="004D522E"/>
    <w:rsid w:val="004D53F2"/>
    <w:rsid w:val="004D5586"/>
    <w:rsid w:val="004D56B8"/>
    <w:rsid w:val="004D572D"/>
    <w:rsid w:val="004D5854"/>
    <w:rsid w:val="004D5933"/>
    <w:rsid w:val="004D5B1D"/>
    <w:rsid w:val="004D5B89"/>
    <w:rsid w:val="004D5BA2"/>
    <w:rsid w:val="004D5C37"/>
    <w:rsid w:val="004D5CBB"/>
    <w:rsid w:val="004D5DCC"/>
    <w:rsid w:val="004D5F8B"/>
    <w:rsid w:val="004D6280"/>
    <w:rsid w:val="004D62CD"/>
    <w:rsid w:val="004D6367"/>
    <w:rsid w:val="004D6409"/>
    <w:rsid w:val="004D67D8"/>
    <w:rsid w:val="004D67F4"/>
    <w:rsid w:val="004D6982"/>
    <w:rsid w:val="004D6D21"/>
    <w:rsid w:val="004D6D5E"/>
    <w:rsid w:val="004D6FE9"/>
    <w:rsid w:val="004D717B"/>
    <w:rsid w:val="004D72C5"/>
    <w:rsid w:val="004D73C1"/>
    <w:rsid w:val="004D743C"/>
    <w:rsid w:val="004D7551"/>
    <w:rsid w:val="004D77B3"/>
    <w:rsid w:val="004D7A66"/>
    <w:rsid w:val="004D7C46"/>
    <w:rsid w:val="004D7C50"/>
    <w:rsid w:val="004D7D80"/>
    <w:rsid w:val="004D7F17"/>
    <w:rsid w:val="004E0024"/>
    <w:rsid w:val="004E006D"/>
    <w:rsid w:val="004E01CE"/>
    <w:rsid w:val="004E03D8"/>
    <w:rsid w:val="004E054A"/>
    <w:rsid w:val="004E05E0"/>
    <w:rsid w:val="004E080E"/>
    <w:rsid w:val="004E09B9"/>
    <w:rsid w:val="004E0A5F"/>
    <w:rsid w:val="004E0B6F"/>
    <w:rsid w:val="004E0D9E"/>
    <w:rsid w:val="004E0E97"/>
    <w:rsid w:val="004E0F6D"/>
    <w:rsid w:val="004E0F98"/>
    <w:rsid w:val="004E128D"/>
    <w:rsid w:val="004E12F0"/>
    <w:rsid w:val="004E1484"/>
    <w:rsid w:val="004E14CC"/>
    <w:rsid w:val="004E14F8"/>
    <w:rsid w:val="004E16E5"/>
    <w:rsid w:val="004E16EB"/>
    <w:rsid w:val="004E18D5"/>
    <w:rsid w:val="004E1949"/>
    <w:rsid w:val="004E19CE"/>
    <w:rsid w:val="004E1A8F"/>
    <w:rsid w:val="004E1B1D"/>
    <w:rsid w:val="004E1DF7"/>
    <w:rsid w:val="004E2148"/>
    <w:rsid w:val="004E2276"/>
    <w:rsid w:val="004E23B8"/>
    <w:rsid w:val="004E23DF"/>
    <w:rsid w:val="004E25CC"/>
    <w:rsid w:val="004E26F2"/>
    <w:rsid w:val="004E2702"/>
    <w:rsid w:val="004E2B5C"/>
    <w:rsid w:val="004E2D87"/>
    <w:rsid w:val="004E2FFE"/>
    <w:rsid w:val="004E3083"/>
    <w:rsid w:val="004E31D5"/>
    <w:rsid w:val="004E3202"/>
    <w:rsid w:val="004E32BB"/>
    <w:rsid w:val="004E3499"/>
    <w:rsid w:val="004E34BA"/>
    <w:rsid w:val="004E37EB"/>
    <w:rsid w:val="004E3850"/>
    <w:rsid w:val="004E3867"/>
    <w:rsid w:val="004E39B3"/>
    <w:rsid w:val="004E3AF7"/>
    <w:rsid w:val="004E3BAC"/>
    <w:rsid w:val="004E3BFC"/>
    <w:rsid w:val="004E3C5B"/>
    <w:rsid w:val="004E4216"/>
    <w:rsid w:val="004E421E"/>
    <w:rsid w:val="004E427A"/>
    <w:rsid w:val="004E439A"/>
    <w:rsid w:val="004E448C"/>
    <w:rsid w:val="004E44EC"/>
    <w:rsid w:val="004E46C8"/>
    <w:rsid w:val="004E47AE"/>
    <w:rsid w:val="004E47E5"/>
    <w:rsid w:val="004E490B"/>
    <w:rsid w:val="004E4951"/>
    <w:rsid w:val="004E4A75"/>
    <w:rsid w:val="004E4AAD"/>
    <w:rsid w:val="004E4B87"/>
    <w:rsid w:val="004E4BAF"/>
    <w:rsid w:val="004E4CD1"/>
    <w:rsid w:val="004E4E4F"/>
    <w:rsid w:val="004E4E5F"/>
    <w:rsid w:val="004E4FF1"/>
    <w:rsid w:val="004E5237"/>
    <w:rsid w:val="004E53D4"/>
    <w:rsid w:val="004E53D7"/>
    <w:rsid w:val="004E5A40"/>
    <w:rsid w:val="004E5C2F"/>
    <w:rsid w:val="004E6148"/>
    <w:rsid w:val="004E61B0"/>
    <w:rsid w:val="004E6289"/>
    <w:rsid w:val="004E6302"/>
    <w:rsid w:val="004E6338"/>
    <w:rsid w:val="004E64A7"/>
    <w:rsid w:val="004E678F"/>
    <w:rsid w:val="004E6C7A"/>
    <w:rsid w:val="004E700B"/>
    <w:rsid w:val="004E712A"/>
    <w:rsid w:val="004E763E"/>
    <w:rsid w:val="004E7808"/>
    <w:rsid w:val="004E78F1"/>
    <w:rsid w:val="004E7990"/>
    <w:rsid w:val="004E79CD"/>
    <w:rsid w:val="004E7C00"/>
    <w:rsid w:val="004E7C40"/>
    <w:rsid w:val="004E7DCF"/>
    <w:rsid w:val="004F0034"/>
    <w:rsid w:val="004F02A2"/>
    <w:rsid w:val="004F02B7"/>
    <w:rsid w:val="004F031C"/>
    <w:rsid w:val="004F0501"/>
    <w:rsid w:val="004F0534"/>
    <w:rsid w:val="004F05F7"/>
    <w:rsid w:val="004F060C"/>
    <w:rsid w:val="004F07BB"/>
    <w:rsid w:val="004F081B"/>
    <w:rsid w:val="004F0AA2"/>
    <w:rsid w:val="004F0B67"/>
    <w:rsid w:val="004F0EAD"/>
    <w:rsid w:val="004F0EC6"/>
    <w:rsid w:val="004F0F12"/>
    <w:rsid w:val="004F0F31"/>
    <w:rsid w:val="004F0F3B"/>
    <w:rsid w:val="004F100F"/>
    <w:rsid w:val="004F144E"/>
    <w:rsid w:val="004F14AB"/>
    <w:rsid w:val="004F1692"/>
    <w:rsid w:val="004F1AA5"/>
    <w:rsid w:val="004F1AE2"/>
    <w:rsid w:val="004F1CA2"/>
    <w:rsid w:val="004F1CA6"/>
    <w:rsid w:val="004F1E49"/>
    <w:rsid w:val="004F1EB0"/>
    <w:rsid w:val="004F1F3A"/>
    <w:rsid w:val="004F1FD2"/>
    <w:rsid w:val="004F2009"/>
    <w:rsid w:val="004F2196"/>
    <w:rsid w:val="004F21C9"/>
    <w:rsid w:val="004F22B4"/>
    <w:rsid w:val="004F2332"/>
    <w:rsid w:val="004F25AD"/>
    <w:rsid w:val="004F27B9"/>
    <w:rsid w:val="004F27E1"/>
    <w:rsid w:val="004F284E"/>
    <w:rsid w:val="004F2ACC"/>
    <w:rsid w:val="004F2ADD"/>
    <w:rsid w:val="004F2CD6"/>
    <w:rsid w:val="004F2D59"/>
    <w:rsid w:val="004F2F84"/>
    <w:rsid w:val="004F3003"/>
    <w:rsid w:val="004F3004"/>
    <w:rsid w:val="004F311D"/>
    <w:rsid w:val="004F3170"/>
    <w:rsid w:val="004F31CA"/>
    <w:rsid w:val="004F3246"/>
    <w:rsid w:val="004F35A4"/>
    <w:rsid w:val="004F364F"/>
    <w:rsid w:val="004F39C3"/>
    <w:rsid w:val="004F3AD9"/>
    <w:rsid w:val="004F3B02"/>
    <w:rsid w:val="004F3D61"/>
    <w:rsid w:val="004F3DAD"/>
    <w:rsid w:val="004F3FC7"/>
    <w:rsid w:val="004F41D9"/>
    <w:rsid w:val="004F44A4"/>
    <w:rsid w:val="004F44C7"/>
    <w:rsid w:val="004F45AA"/>
    <w:rsid w:val="004F45DA"/>
    <w:rsid w:val="004F4666"/>
    <w:rsid w:val="004F46A7"/>
    <w:rsid w:val="004F473B"/>
    <w:rsid w:val="004F4767"/>
    <w:rsid w:val="004F4AB4"/>
    <w:rsid w:val="004F4B83"/>
    <w:rsid w:val="004F4C33"/>
    <w:rsid w:val="004F4C69"/>
    <w:rsid w:val="004F4FBF"/>
    <w:rsid w:val="004F53F4"/>
    <w:rsid w:val="004F5674"/>
    <w:rsid w:val="004F5825"/>
    <w:rsid w:val="004F5A19"/>
    <w:rsid w:val="004F5CCF"/>
    <w:rsid w:val="004F5CD3"/>
    <w:rsid w:val="004F5EA0"/>
    <w:rsid w:val="004F5F59"/>
    <w:rsid w:val="004F5F97"/>
    <w:rsid w:val="004F5FF0"/>
    <w:rsid w:val="004F6221"/>
    <w:rsid w:val="004F6223"/>
    <w:rsid w:val="004F6276"/>
    <w:rsid w:val="004F63D2"/>
    <w:rsid w:val="004F643D"/>
    <w:rsid w:val="004F655B"/>
    <w:rsid w:val="004F6716"/>
    <w:rsid w:val="004F67C1"/>
    <w:rsid w:val="004F685F"/>
    <w:rsid w:val="004F6AEA"/>
    <w:rsid w:val="004F6EE8"/>
    <w:rsid w:val="004F6FED"/>
    <w:rsid w:val="004F71C9"/>
    <w:rsid w:val="004F7438"/>
    <w:rsid w:val="004F7486"/>
    <w:rsid w:val="004F74F0"/>
    <w:rsid w:val="004F75FC"/>
    <w:rsid w:val="004F7672"/>
    <w:rsid w:val="004F7674"/>
    <w:rsid w:val="004F77EF"/>
    <w:rsid w:val="004F78B0"/>
    <w:rsid w:val="004F78C4"/>
    <w:rsid w:val="004F7B26"/>
    <w:rsid w:val="004F7BB7"/>
    <w:rsid w:val="004F7C25"/>
    <w:rsid w:val="004F7C66"/>
    <w:rsid w:val="004F7C6C"/>
    <w:rsid w:val="004F7E17"/>
    <w:rsid w:val="00500508"/>
    <w:rsid w:val="005005FF"/>
    <w:rsid w:val="0050079A"/>
    <w:rsid w:val="00500DE6"/>
    <w:rsid w:val="00501265"/>
    <w:rsid w:val="00501583"/>
    <w:rsid w:val="00501606"/>
    <w:rsid w:val="00501725"/>
    <w:rsid w:val="00501A04"/>
    <w:rsid w:val="00501A3D"/>
    <w:rsid w:val="00501DFD"/>
    <w:rsid w:val="0050210E"/>
    <w:rsid w:val="00502126"/>
    <w:rsid w:val="0050224D"/>
    <w:rsid w:val="005025CF"/>
    <w:rsid w:val="00502672"/>
    <w:rsid w:val="00502BFE"/>
    <w:rsid w:val="00502F69"/>
    <w:rsid w:val="00503235"/>
    <w:rsid w:val="0050338E"/>
    <w:rsid w:val="005033A2"/>
    <w:rsid w:val="005034A8"/>
    <w:rsid w:val="005035FB"/>
    <w:rsid w:val="005038A6"/>
    <w:rsid w:val="00503A2A"/>
    <w:rsid w:val="00503E3B"/>
    <w:rsid w:val="00503F02"/>
    <w:rsid w:val="00503F80"/>
    <w:rsid w:val="00504231"/>
    <w:rsid w:val="00504258"/>
    <w:rsid w:val="005042EA"/>
    <w:rsid w:val="00504875"/>
    <w:rsid w:val="005048A6"/>
    <w:rsid w:val="00504B29"/>
    <w:rsid w:val="00504BC1"/>
    <w:rsid w:val="00505022"/>
    <w:rsid w:val="00505113"/>
    <w:rsid w:val="0050527D"/>
    <w:rsid w:val="0050529E"/>
    <w:rsid w:val="0050578D"/>
    <w:rsid w:val="005057A3"/>
    <w:rsid w:val="00505BA8"/>
    <w:rsid w:val="00505D24"/>
    <w:rsid w:val="00505D91"/>
    <w:rsid w:val="00505FFB"/>
    <w:rsid w:val="00506250"/>
    <w:rsid w:val="0050631D"/>
    <w:rsid w:val="005068A2"/>
    <w:rsid w:val="00506EFB"/>
    <w:rsid w:val="00506FF1"/>
    <w:rsid w:val="005073EC"/>
    <w:rsid w:val="00507896"/>
    <w:rsid w:val="0050792D"/>
    <w:rsid w:val="005079B7"/>
    <w:rsid w:val="00507BB3"/>
    <w:rsid w:val="00507BE2"/>
    <w:rsid w:val="00507CE4"/>
    <w:rsid w:val="00507DBE"/>
    <w:rsid w:val="005100A6"/>
    <w:rsid w:val="0051018A"/>
    <w:rsid w:val="005101E3"/>
    <w:rsid w:val="0051041A"/>
    <w:rsid w:val="00510799"/>
    <w:rsid w:val="005107A0"/>
    <w:rsid w:val="00510820"/>
    <w:rsid w:val="005109C0"/>
    <w:rsid w:val="00510C30"/>
    <w:rsid w:val="00510D51"/>
    <w:rsid w:val="00511137"/>
    <w:rsid w:val="005116D3"/>
    <w:rsid w:val="0051173D"/>
    <w:rsid w:val="00511A48"/>
    <w:rsid w:val="00511A7B"/>
    <w:rsid w:val="00511A7E"/>
    <w:rsid w:val="00511EB5"/>
    <w:rsid w:val="00511F39"/>
    <w:rsid w:val="00512027"/>
    <w:rsid w:val="005120E1"/>
    <w:rsid w:val="0051219B"/>
    <w:rsid w:val="00512392"/>
    <w:rsid w:val="005123F1"/>
    <w:rsid w:val="005124EF"/>
    <w:rsid w:val="005124FD"/>
    <w:rsid w:val="00512542"/>
    <w:rsid w:val="0051259F"/>
    <w:rsid w:val="005127D4"/>
    <w:rsid w:val="005128E7"/>
    <w:rsid w:val="005129AD"/>
    <w:rsid w:val="00512B56"/>
    <w:rsid w:val="00512C86"/>
    <w:rsid w:val="00512D10"/>
    <w:rsid w:val="00512D4A"/>
    <w:rsid w:val="00512DC7"/>
    <w:rsid w:val="00512E1E"/>
    <w:rsid w:val="00512E64"/>
    <w:rsid w:val="00512EA2"/>
    <w:rsid w:val="00512EF8"/>
    <w:rsid w:val="00512F5E"/>
    <w:rsid w:val="00512FCC"/>
    <w:rsid w:val="00513108"/>
    <w:rsid w:val="0051315E"/>
    <w:rsid w:val="005131AC"/>
    <w:rsid w:val="005132F0"/>
    <w:rsid w:val="005133B3"/>
    <w:rsid w:val="005133DA"/>
    <w:rsid w:val="00513456"/>
    <w:rsid w:val="005134CB"/>
    <w:rsid w:val="00513716"/>
    <w:rsid w:val="005137CA"/>
    <w:rsid w:val="005137FE"/>
    <w:rsid w:val="005138E7"/>
    <w:rsid w:val="00513A2C"/>
    <w:rsid w:val="00513ABC"/>
    <w:rsid w:val="00513BBD"/>
    <w:rsid w:val="0051401A"/>
    <w:rsid w:val="005149CC"/>
    <w:rsid w:val="00514A27"/>
    <w:rsid w:val="00514E53"/>
    <w:rsid w:val="00514EAF"/>
    <w:rsid w:val="00514EF7"/>
    <w:rsid w:val="00515036"/>
    <w:rsid w:val="005151B1"/>
    <w:rsid w:val="00515506"/>
    <w:rsid w:val="005156F7"/>
    <w:rsid w:val="00515932"/>
    <w:rsid w:val="00515F34"/>
    <w:rsid w:val="00515FCB"/>
    <w:rsid w:val="00516196"/>
    <w:rsid w:val="0051623E"/>
    <w:rsid w:val="00516366"/>
    <w:rsid w:val="00516427"/>
    <w:rsid w:val="0051647D"/>
    <w:rsid w:val="005166F9"/>
    <w:rsid w:val="0051677F"/>
    <w:rsid w:val="0051683D"/>
    <w:rsid w:val="00516CAE"/>
    <w:rsid w:val="00517069"/>
    <w:rsid w:val="00517080"/>
    <w:rsid w:val="005170C4"/>
    <w:rsid w:val="00517123"/>
    <w:rsid w:val="0051733D"/>
    <w:rsid w:val="00517408"/>
    <w:rsid w:val="0051744C"/>
    <w:rsid w:val="00517453"/>
    <w:rsid w:val="00517501"/>
    <w:rsid w:val="00517900"/>
    <w:rsid w:val="00517AE4"/>
    <w:rsid w:val="00517B14"/>
    <w:rsid w:val="00517EC2"/>
    <w:rsid w:val="00517F3E"/>
    <w:rsid w:val="005200DB"/>
    <w:rsid w:val="0052013A"/>
    <w:rsid w:val="005202D0"/>
    <w:rsid w:val="0052043D"/>
    <w:rsid w:val="00520548"/>
    <w:rsid w:val="00520595"/>
    <w:rsid w:val="005205FD"/>
    <w:rsid w:val="00520679"/>
    <w:rsid w:val="00520856"/>
    <w:rsid w:val="005208D5"/>
    <w:rsid w:val="0052095F"/>
    <w:rsid w:val="00520AD2"/>
    <w:rsid w:val="00521053"/>
    <w:rsid w:val="00521176"/>
    <w:rsid w:val="005212DA"/>
    <w:rsid w:val="00521349"/>
    <w:rsid w:val="0052156F"/>
    <w:rsid w:val="005217B0"/>
    <w:rsid w:val="005218B4"/>
    <w:rsid w:val="005218C5"/>
    <w:rsid w:val="005219B8"/>
    <w:rsid w:val="00521A5D"/>
    <w:rsid w:val="00521ACE"/>
    <w:rsid w:val="00521C4D"/>
    <w:rsid w:val="0052223A"/>
    <w:rsid w:val="0052228B"/>
    <w:rsid w:val="005224DF"/>
    <w:rsid w:val="00522A3C"/>
    <w:rsid w:val="00522D22"/>
    <w:rsid w:val="00522E1A"/>
    <w:rsid w:val="00522EB9"/>
    <w:rsid w:val="00522F5F"/>
    <w:rsid w:val="005232C3"/>
    <w:rsid w:val="0052349E"/>
    <w:rsid w:val="0052369F"/>
    <w:rsid w:val="00523829"/>
    <w:rsid w:val="005239E8"/>
    <w:rsid w:val="005239F7"/>
    <w:rsid w:val="00523C85"/>
    <w:rsid w:val="00524018"/>
    <w:rsid w:val="005241FC"/>
    <w:rsid w:val="00524217"/>
    <w:rsid w:val="00524226"/>
    <w:rsid w:val="0052495A"/>
    <w:rsid w:val="005249A9"/>
    <w:rsid w:val="00524D87"/>
    <w:rsid w:val="00524F5B"/>
    <w:rsid w:val="00525168"/>
    <w:rsid w:val="0052529D"/>
    <w:rsid w:val="00525354"/>
    <w:rsid w:val="00525504"/>
    <w:rsid w:val="00525592"/>
    <w:rsid w:val="005256A0"/>
    <w:rsid w:val="005256B6"/>
    <w:rsid w:val="005258C3"/>
    <w:rsid w:val="00525A91"/>
    <w:rsid w:val="00525CCA"/>
    <w:rsid w:val="005260F8"/>
    <w:rsid w:val="0052610F"/>
    <w:rsid w:val="00526652"/>
    <w:rsid w:val="0052671D"/>
    <w:rsid w:val="005268BA"/>
    <w:rsid w:val="0052697C"/>
    <w:rsid w:val="00526A1C"/>
    <w:rsid w:val="005271E1"/>
    <w:rsid w:val="00527366"/>
    <w:rsid w:val="0052760B"/>
    <w:rsid w:val="00527687"/>
    <w:rsid w:val="0052794E"/>
    <w:rsid w:val="00527A00"/>
    <w:rsid w:val="00527A43"/>
    <w:rsid w:val="00527A5E"/>
    <w:rsid w:val="00527A65"/>
    <w:rsid w:val="00527ADE"/>
    <w:rsid w:val="00527BD0"/>
    <w:rsid w:val="00527C11"/>
    <w:rsid w:val="00527C19"/>
    <w:rsid w:val="00527E1C"/>
    <w:rsid w:val="0053061A"/>
    <w:rsid w:val="00530628"/>
    <w:rsid w:val="005306CE"/>
    <w:rsid w:val="005307F6"/>
    <w:rsid w:val="00530AF7"/>
    <w:rsid w:val="00530BEE"/>
    <w:rsid w:val="00530D02"/>
    <w:rsid w:val="00531228"/>
    <w:rsid w:val="005314B5"/>
    <w:rsid w:val="00531761"/>
    <w:rsid w:val="0053193A"/>
    <w:rsid w:val="00531980"/>
    <w:rsid w:val="00531D37"/>
    <w:rsid w:val="00531D3A"/>
    <w:rsid w:val="00531D79"/>
    <w:rsid w:val="00531E3F"/>
    <w:rsid w:val="0053220C"/>
    <w:rsid w:val="0053249F"/>
    <w:rsid w:val="0053257A"/>
    <w:rsid w:val="005328CE"/>
    <w:rsid w:val="0053294F"/>
    <w:rsid w:val="00532A10"/>
    <w:rsid w:val="00532E70"/>
    <w:rsid w:val="005330A2"/>
    <w:rsid w:val="00533100"/>
    <w:rsid w:val="00533106"/>
    <w:rsid w:val="005331F8"/>
    <w:rsid w:val="005332D7"/>
    <w:rsid w:val="005337D5"/>
    <w:rsid w:val="00533A30"/>
    <w:rsid w:val="00533A74"/>
    <w:rsid w:val="00533B4D"/>
    <w:rsid w:val="00533B54"/>
    <w:rsid w:val="00533BBC"/>
    <w:rsid w:val="00533C92"/>
    <w:rsid w:val="00533CD5"/>
    <w:rsid w:val="00533DED"/>
    <w:rsid w:val="00533EE6"/>
    <w:rsid w:val="00533F34"/>
    <w:rsid w:val="00534015"/>
    <w:rsid w:val="00534051"/>
    <w:rsid w:val="00534110"/>
    <w:rsid w:val="00534179"/>
    <w:rsid w:val="005341F7"/>
    <w:rsid w:val="00534260"/>
    <w:rsid w:val="005342C1"/>
    <w:rsid w:val="00534648"/>
    <w:rsid w:val="0053492C"/>
    <w:rsid w:val="00534C42"/>
    <w:rsid w:val="00534C69"/>
    <w:rsid w:val="00534DBD"/>
    <w:rsid w:val="005350FB"/>
    <w:rsid w:val="00535170"/>
    <w:rsid w:val="005354DB"/>
    <w:rsid w:val="00535561"/>
    <w:rsid w:val="0053559B"/>
    <w:rsid w:val="005355A4"/>
    <w:rsid w:val="00535654"/>
    <w:rsid w:val="005356AF"/>
    <w:rsid w:val="005356CB"/>
    <w:rsid w:val="00535770"/>
    <w:rsid w:val="00535A22"/>
    <w:rsid w:val="00535A72"/>
    <w:rsid w:val="00535AA1"/>
    <w:rsid w:val="00535D3A"/>
    <w:rsid w:val="005360AA"/>
    <w:rsid w:val="00536129"/>
    <w:rsid w:val="00536207"/>
    <w:rsid w:val="0053620F"/>
    <w:rsid w:val="0053634C"/>
    <w:rsid w:val="0053641E"/>
    <w:rsid w:val="00536445"/>
    <w:rsid w:val="00536766"/>
    <w:rsid w:val="00536784"/>
    <w:rsid w:val="0053699B"/>
    <w:rsid w:val="00536B8A"/>
    <w:rsid w:val="00536E42"/>
    <w:rsid w:val="00536F58"/>
    <w:rsid w:val="00536F76"/>
    <w:rsid w:val="00537281"/>
    <w:rsid w:val="0053739F"/>
    <w:rsid w:val="00537407"/>
    <w:rsid w:val="005379EF"/>
    <w:rsid w:val="00537C6B"/>
    <w:rsid w:val="00537C81"/>
    <w:rsid w:val="00537E6D"/>
    <w:rsid w:val="00537FA6"/>
    <w:rsid w:val="00537FDB"/>
    <w:rsid w:val="0054009A"/>
    <w:rsid w:val="0054039E"/>
    <w:rsid w:val="005407B8"/>
    <w:rsid w:val="00540A78"/>
    <w:rsid w:val="00540EFF"/>
    <w:rsid w:val="00541214"/>
    <w:rsid w:val="005413CE"/>
    <w:rsid w:val="00541485"/>
    <w:rsid w:val="00541488"/>
    <w:rsid w:val="0054164B"/>
    <w:rsid w:val="005417BF"/>
    <w:rsid w:val="00541C48"/>
    <w:rsid w:val="00541C8C"/>
    <w:rsid w:val="00541FA2"/>
    <w:rsid w:val="00541FFD"/>
    <w:rsid w:val="005421C4"/>
    <w:rsid w:val="005421FA"/>
    <w:rsid w:val="00542389"/>
    <w:rsid w:val="005424B6"/>
    <w:rsid w:val="00542770"/>
    <w:rsid w:val="0054298C"/>
    <w:rsid w:val="00542BD9"/>
    <w:rsid w:val="00542F21"/>
    <w:rsid w:val="00542F54"/>
    <w:rsid w:val="00543497"/>
    <w:rsid w:val="005434E1"/>
    <w:rsid w:val="0054350D"/>
    <w:rsid w:val="00543546"/>
    <w:rsid w:val="005435AC"/>
    <w:rsid w:val="005435EB"/>
    <w:rsid w:val="0054366B"/>
    <w:rsid w:val="0054382C"/>
    <w:rsid w:val="005438A7"/>
    <w:rsid w:val="00543A6A"/>
    <w:rsid w:val="00543B08"/>
    <w:rsid w:val="00543C08"/>
    <w:rsid w:val="00543D65"/>
    <w:rsid w:val="00543FB0"/>
    <w:rsid w:val="0054444A"/>
    <w:rsid w:val="00544561"/>
    <w:rsid w:val="00544583"/>
    <w:rsid w:val="00544981"/>
    <w:rsid w:val="005449FA"/>
    <w:rsid w:val="00544F9A"/>
    <w:rsid w:val="00544FEE"/>
    <w:rsid w:val="00545030"/>
    <w:rsid w:val="00545316"/>
    <w:rsid w:val="00545AA5"/>
    <w:rsid w:val="00545AAB"/>
    <w:rsid w:val="00545BE9"/>
    <w:rsid w:val="00546065"/>
    <w:rsid w:val="0054623D"/>
    <w:rsid w:val="00546442"/>
    <w:rsid w:val="00546593"/>
    <w:rsid w:val="0054684C"/>
    <w:rsid w:val="005468F2"/>
    <w:rsid w:val="00546A8E"/>
    <w:rsid w:val="00546B2C"/>
    <w:rsid w:val="00546BB9"/>
    <w:rsid w:val="00546D16"/>
    <w:rsid w:val="00546FE7"/>
    <w:rsid w:val="005476B7"/>
    <w:rsid w:val="0054774B"/>
    <w:rsid w:val="005477DA"/>
    <w:rsid w:val="005479C7"/>
    <w:rsid w:val="00547BFD"/>
    <w:rsid w:val="00547DF2"/>
    <w:rsid w:val="00547FDD"/>
    <w:rsid w:val="0055012A"/>
    <w:rsid w:val="005501A1"/>
    <w:rsid w:val="0055024E"/>
    <w:rsid w:val="005503F3"/>
    <w:rsid w:val="005505DB"/>
    <w:rsid w:val="00550723"/>
    <w:rsid w:val="00550818"/>
    <w:rsid w:val="00550995"/>
    <w:rsid w:val="00550A73"/>
    <w:rsid w:val="00550CC1"/>
    <w:rsid w:val="00550CD0"/>
    <w:rsid w:val="00550D54"/>
    <w:rsid w:val="00550DB9"/>
    <w:rsid w:val="00551109"/>
    <w:rsid w:val="0055116D"/>
    <w:rsid w:val="00551322"/>
    <w:rsid w:val="005513D7"/>
    <w:rsid w:val="0055154C"/>
    <w:rsid w:val="0055159D"/>
    <w:rsid w:val="005516F2"/>
    <w:rsid w:val="00551B06"/>
    <w:rsid w:val="00551D70"/>
    <w:rsid w:val="00551E8E"/>
    <w:rsid w:val="0055225F"/>
    <w:rsid w:val="005522A1"/>
    <w:rsid w:val="0055247A"/>
    <w:rsid w:val="005524D9"/>
    <w:rsid w:val="005525E0"/>
    <w:rsid w:val="005525F9"/>
    <w:rsid w:val="005526CE"/>
    <w:rsid w:val="00552947"/>
    <w:rsid w:val="00552C2B"/>
    <w:rsid w:val="00552C94"/>
    <w:rsid w:val="00552CA7"/>
    <w:rsid w:val="00552CC0"/>
    <w:rsid w:val="00553060"/>
    <w:rsid w:val="0055348D"/>
    <w:rsid w:val="00553588"/>
    <w:rsid w:val="005535F1"/>
    <w:rsid w:val="00553620"/>
    <w:rsid w:val="00553764"/>
    <w:rsid w:val="005539F8"/>
    <w:rsid w:val="00553AB2"/>
    <w:rsid w:val="00553D0D"/>
    <w:rsid w:val="00553FC9"/>
    <w:rsid w:val="00554133"/>
    <w:rsid w:val="00554153"/>
    <w:rsid w:val="00554172"/>
    <w:rsid w:val="00554381"/>
    <w:rsid w:val="005543E9"/>
    <w:rsid w:val="005547B1"/>
    <w:rsid w:val="005548DB"/>
    <w:rsid w:val="0055498B"/>
    <w:rsid w:val="00554AE3"/>
    <w:rsid w:val="00554D20"/>
    <w:rsid w:val="00554F5C"/>
    <w:rsid w:val="0055506E"/>
    <w:rsid w:val="00555100"/>
    <w:rsid w:val="00555441"/>
    <w:rsid w:val="00555743"/>
    <w:rsid w:val="00555E85"/>
    <w:rsid w:val="00555E94"/>
    <w:rsid w:val="005560BF"/>
    <w:rsid w:val="00556173"/>
    <w:rsid w:val="005561A2"/>
    <w:rsid w:val="0055627E"/>
    <w:rsid w:val="00556323"/>
    <w:rsid w:val="00556401"/>
    <w:rsid w:val="005565CD"/>
    <w:rsid w:val="005566C4"/>
    <w:rsid w:val="00556AA0"/>
    <w:rsid w:val="00556DB7"/>
    <w:rsid w:val="00556E3D"/>
    <w:rsid w:val="00556EAB"/>
    <w:rsid w:val="00557466"/>
    <w:rsid w:val="00557551"/>
    <w:rsid w:val="005576B8"/>
    <w:rsid w:val="00557A1F"/>
    <w:rsid w:val="00557B5B"/>
    <w:rsid w:val="00557BAC"/>
    <w:rsid w:val="00557D9F"/>
    <w:rsid w:val="00557FC7"/>
    <w:rsid w:val="0056006D"/>
    <w:rsid w:val="005600AE"/>
    <w:rsid w:val="00560187"/>
    <w:rsid w:val="0056062C"/>
    <w:rsid w:val="00560691"/>
    <w:rsid w:val="00560710"/>
    <w:rsid w:val="005607E9"/>
    <w:rsid w:val="00560867"/>
    <w:rsid w:val="00560B1E"/>
    <w:rsid w:val="00560BF2"/>
    <w:rsid w:val="00560F17"/>
    <w:rsid w:val="0056102C"/>
    <w:rsid w:val="005610FC"/>
    <w:rsid w:val="0056112D"/>
    <w:rsid w:val="005611A6"/>
    <w:rsid w:val="0056128A"/>
    <w:rsid w:val="005612C4"/>
    <w:rsid w:val="00561401"/>
    <w:rsid w:val="005614DB"/>
    <w:rsid w:val="005614E4"/>
    <w:rsid w:val="00562134"/>
    <w:rsid w:val="005621AC"/>
    <w:rsid w:val="00562360"/>
    <w:rsid w:val="0056252D"/>
    <w:rsid w:val="005625CE"/>
    <w:rsid w:val="00562920"/>
    <w:rsid w:val="00562990"/>
    <w:rsid w:val="005629A6"/>
    <w:rsid w:val="00562C39"/>
    <w:rsid w:val="00562C47"/>
    <w:rsid w:val="00562CB6"/>
    <w:rsid w:val="00562CCC"/>
    <w:rsid w:val="00562FD3"/>
    <w:rsid w:val="00563222"/>
    <w:rsid w:val="005632DE"/>
    <w:rsid w:val="00563366"/>
    <w:rsid w:val="00563518"/>
    <w:rsid w:val="005637F7"/>
    <w:rsid w:val="00563894"/>
    <w:rsid w:val="00563AC2"/>
    <w:rsid w:val="00563AEC"/>
    <w:rsid w:val="00563B21"/>
    <w:rsid w:val="00563B81"/>
    <w:rsid w:val="00563CF6"/>
    <w:rsid w:val="00563F49"/>
    <w:rsid w:val="00563FF3"/>
    <w:rsid w:val="00564024"/>
    <w:rsid w:val="00564183"/>
    <w:rsid w:val="0056429E"/>
    <w:rsid w:val="005643A5"/>
    <w:rsid w:val="005644BF"/>
    <w:rsid w:val="005645E9"/>
    <w:rsid w:val="00564774"/>
    <w:rsid w:val="005648AD"/>
    <w:rsid w:val="005649CD"/>
    <w:rsid w:val="00564DCC"/>
    <w:rsid w:val="00564DDD"/>
    <w:rsid w:val="00564E44"/>
    <w:rsid w:val="00564E9F"/>
    <w:rsid w:val="00564FE3"/>
    <w:rsid w:val="00565336"/>
    <w:rsid w:val="0056535D"/>
    <w:rsid w:val="00565651"/>
    <w:rsid w:val="0056569D"/>
    <w:rsid w:val="0056576F"/>
    <w:rsid w:val="005657D5"/>
    <w:rsid w:val="00565972"/>
    <w:rsid w:val="00565A14"/>
    <w:rsid w:val="00565DDF"/>
    <w:rsid w:val="00565FDE"/>
    <w:rsid w:val="0056647A"/>
    <w:rsid w:val="0056654D"/>
    <w:rsid w:val="00566644"/>
    <w:rsid w:val="0056669A"/>
    <w:rsid w:val="0056672B"/>
    <w:rsid w:val="00566752"/>
    <w:rsid w:val="00566CFE"/>
    <w:rsid w:val="00566D4F"/>
    <w:rsid w:val="00566DDC"/>
    <w:rsid w:val="00567025"/>
    <w:rsid w:val="005670C9"/>
    <w:rsid w:val="0056732A"/>
    <w:rsid w:val="0056743D"/>
    <w:rsid w:val="005674E7"/>
    <w:rsid w:val="00567545"/>
    <w:rsid w:val="005675FF"/>
    <w:rsid w:val="0056765F"/>
    <w:rsid w:val="00567766"/>
    <w:rsid w:val="005677DB"/>
    <w:rsid w:val="00567801"/>
    <w:rsid w:val="00567960"/>
    <w:rsid w:val="00567989"/>
    <w:rsid w:val="00567D62"/>
    <w:rsid w:val="00567D89"/>
    <w:rsid w:val="00567F96"/>
    <w:rsid w:val="00567FE8"/>
    <w:rsid w:val="00570173"/>
    <w:rsid w:val="0057029C"/>
    <w:rsid w:val="005703A7"/>
    <w:rsid w:val="00570691"/>
    <w:rsid w:val="005709F8"/>
    <w:rsid w:val="00570A3D"/>
    <w:rsid w:val="00570AF1"/>
    <w:rsid w:val="00570C59"/>
    <w:rsid w:val="00570CBF"/>
    <w:rsid w:val="00570CDE"/>
    <w:rsid w:val="00570DE2"/>
    <w:rsid w:val="00570F34"/>
    <w:rsid w:val="005711BC"/>
    <w:rsid w:val="005712A4"/>
    <w:rsid w:val="00571476"/>
    <w:rsid w:val="0057167E"/>
    <w:rsid w:val="005716DC"/>
    <w:rsid w:val="005717AF"/>
    <w:rsid w:val="005717FE"/>
    <w:rsid w:val="00571947"/>
    <w:rsid w:val="00571A02"/>
    <w:rsid w:val="00571BAD"/>
    <w:rsid w:val="00571C93"/>
    <w:rsid w:val="005721AE"/>
    <w:rsid w:val="00572578"/>
    <w:rsid w:val="0057259F"/>
    <w:rsid w:val="005725AB"/>
    <w:rsid w:val="00572748"/>
    <w:rsid w:val="0057288F"/>
    <w:rsid w:val="005729A9"/>
    <w:rsid w:val="005729B0"/>
    <w:rsid w:val="00572C5E"/>
    <w:rsid w:val="00572EBA"/>
    <w:rsid w:val="005730D2"/>
    <w:rsid w:val="0057315A"/>
    <w:rsid w:val="005731C1"/>
    <w:rsid w:val="005731C3"/>
    <w:rsid w:val="005732FF"/>
    <w:rsid w:val="00573371"/>
    <w:rsid w:val="0057344B"/>
    <w:rsid w:val="00573953"/>
    <w:rsid w:val="005739F8"/>
    <w:rsid w:val="00573BBA"/>
    <w:rsid w:val="00573CE5"/>
    <w:rsid w:val="00573D8E"/>
    <w:rsid w:val="00574117"/>
    <w:rsid w:val="00574468"/>
    <w:rsid w:val="005747AF"/>
    <w:rsid w:val="00574919"/>
    <w:rsid w:val="00574B3F"/>
    <w:rsid w:val="00574D66"/>
    <w:rsid w:val="00574FB4"/>
    <w:rsid w:val="0057501E"/>
    <w:rsid w:val="005751B1"/>
    <w:rsid w:val="00575366"/>
    <w:rsid w:val="0057542F"/>
    <w:rsid w:val="00575627"/>
    <w:rsid w:val="005756A8"/>
    <w:rsid w:val="00575879"/>
    <w:rsid w:val="00575B4E"/>
    <w:rsid w:val="00575C07"/>
    <w:rsid w:val="00575CBA"/>
    <w:rsid w:val="00575DFD"/>
    <w:rsid w:val="00575EDC"/>
    <w:rsid w:val="00576081"/>
    <w:rsid w:val="0057615D"/>
    <w:rsid w:val="00576183"/>
    <w:rsid w:val="005764A4"/>
    <w:rsid w:val="005765F3"/>
    <w:rsid w:val="00576842"/>
    <w:rsid w:val="00576881"/>
    <w:rsid w:val="005769A1"/>
    <w:rsid w:val="00576ACA"/>
    <w:rsid w:val="00576B5E"/>
    <w:rsid w:val="00576B6E"/>
    <w:rsid w:val="00576BFB"/>
    <w:rsid w:val="00576C32"/>
    <w:rsid w:val="00576F67"/>
    <w:rsid w:val="005770C1"/>
    <w:rsid w:val="00577433"/>
    <w:rsid w:val="0057747C"/>
    <w:rsid w:val="00577538"/>
    <w:rsid w:val="0057759C"/>
    <w:rsid w:val="00577651"/>
    <w:rsid w:val="00577984"/>
    <w:rsid w:val="00577BF6"/>
    <w:rsid w:val="00577C9A"/>
    <w:rsid w:val="00577CA5"/>
    <w:rsid w:val="00577CAC"/>
    <w:rsid w:val="00577D05"/>
    <w:rsid w:val="00580011"/>
    <w:rsid w:val="0058008A"/>
    <w:rsid w:val="00580172"/>
    <w:rsid w:val="005801AD"/>
    <w:rsid w:val="00580237"/>
    <w:rsid w:val="00580258"/>
    <w:rsid w:val="005802CA"/>
    <w:rsid w:val="00580398"/>
    <w:rsid w:val="0058039A"/>
    <w:rsid w:val="00580489"/>
    <w:rsid w:val="00580491"/>
    <w:rsid w:val="005808B6"/>
    <w:rsid w:val="00580AF2"/>
    <w:rsid w:val="00580D39"/>
    <w:rsid w:val="00580DB1"/>
    <w:rsid w:val="00580EEC"/>
    <w:rsid w:val="0058106F"/>
    <w:rsid w:val="00581286"/>
    <w:rsid w:val="005814D5"/>
    <w:rsid w:val="00581572"/>
    <w:rsid w:val="00581597"/>
    <w:rsid w:val="00581A62"/>
    <w:rsid w:val="00581BBB"/>
    <w:rsid w:val="00581D3D"/>
    <w:rsid w:val="00581E11"/>
    <w:rsid w:val="00581E34"/>
    <w:rsid w:val="00581EE8"/>
    <w:rsid w:val="00582067"/>
    <w:rsid w:val="005821DF"/>
    <w:rsid w:val="0058223A"/>
    <w:rsid w:val="00582262"/>
    <w:rsid w:val="005822DF"/>
    <w:rsid w:val="00582482"/>
    <w:rsid w:val="00582680"/>
    <w:rsid w:val="005826CC"/>
    <w:rsid w:val="0058271D"/>
    <w:rsid w:val="005828DC"/>
    <w:rsid w:val="00582A9E"/>
    <w:rsid w:val="00582AF0"/>
    <w:rsid w:val="00582B87"/>
    <w:rsid w:val="00582BEE"/>
    <w:rsid w:val="00582C57"/>
    <w:rsid w:val="00582DCB"/>
    <w:rsid w:val="00583201"/>
    <w:rsid w:val="00583270"/>
    <w:rsid w:val="0058328A"/>
    <w:rsid w:val="00583416"/>
    <w:rsid w:val="00583479"/>
    <w:rsid w:val="0058348D"/>
    <w:rsid w:val="00583636"/>
    <w:rsid w:val="00583647"/>
    <w:rsid w:val="005839BF"/>
    <w:rsid w:val="00583A35"/>
    <w:rsid w:val="00583B89"/>
    <w:rsid w:val="00583BCF"/>
    <w:rsid w:val="00583C86"/>
    <w:rsid w:val="00583D0B"/>
    <w:rsid w:val="00583DF0"/>
    <w:rsid w:val="005842A3"/>
    <w:rsid w:val="005842B3"/>
    <w:rsid w:val="005842FB"/>
    <w:rsid w:val="005844E8"/>
    <w:rsid w:val="00584503"/>
    <w:rsid w:val="0058452D"/>
    <w:rsid w:val="00584674"/>
    <w:rsid w:val="005847EC"/>
    <w:rsid w:val="005847FC"/>
    <w:rsid w:val="005847FF"/>
    <w:rsid w:val="00584B53"/>
    <w:rsid w:val="00584CA1"/>
    <w:rsid w:val="00584CC3"/>
    <w:rsid w:val="00584D46"/>
    <w:rsid w:val="00584DD3"/>
    <w:rsid w:val="0058513A"/>
    <w:rsid w:val="00585597"/>
    <w:rsid w:val="0058559D"/>
    <w:rsid w:val="00585699"/>
    <w:rsid w:val="0058572B"/>
    <w:rsid w:val="0058575E"/>
    <w:rsid w:val="00585854"/>
    <w:rsid w:val="005859CB"/>
    <w:rsid w:val="00585AB1"/>
    <w:rsid w:val="00585DE1"/>
    <w:rsid w:val="0058617A"/>
    <w:rsid w:val="005861F4"/>
    <w:rsid w:val="00586217"/>
    <w:rsid w:val="00586234"/>
    <w:rsid w:val="0058623C"/>
    <w:rsid w:val="005863E3"/>
    <w:rsid w:val="005864AB"/>
    <w:rsid w:val="00586849"/>
    <w:rsid w:val="005869D3"/>
    <w:rsid w:val="005869E6"/>
    <w:rsid w:val="00586AB1"/>
    <w:rsid w:val="00586C31"/>
    <w:rsid w:val="00586CE3"/>
    <w:rsid w:val="00586E66"/>
    <w:rsid w:val="00587194"/>
    <w:rsid w:val="005871F6"/>
    <w:rsid w:val="005872EA"/>
    <w:rsid w:val="005873D9"/>
    <w:rsid w:val="00587506"/>
    <w:rsid w:val="005875B8"/>
    <w:rsid w:val="005876CA"/>
    <w:rsid w:val="0058782E"/>
    <w:rsid w:val="005878E4"/>
    <w:rsid w:val="00587905"/>
    <w:rsid w:val="00587CBA"/>
    <w:rsid w:val="00587FE0"/>
    <w:rsid w:val="0059030A"/>
    <w:rsid w:val="005906B8"/>
    <w:rsid w:val="0059071A"/>
    <w:rsid w:val="005908D4"/>
    <w:rsid w:val="005909F1"/>
    <w:rsid w:val="00590A06"/>
    <w:rsid w:val="00590A6A"/>
    <w:rsid w:val="00591020"/>
    <w:rsid w:val="0059116A"/>
    <w:rsid w:val="005912D6"/>
    <w:rsid w:val="00591804"/>
    <w:rsid w:val="00591A21"/>
    <w:rsid w:val="00591C5C"/>
    <w:rsid w:val="00591CBA"/>
    <w:rsid w:val="00591D12"/>
    <w:rsid w:val="00591D70"/>
    <w:rsid w:val="00591E56"/>
    <w:rsid w:val="00591EFB"/>
    <w:rsid w:val="00591F37"/>
    <w:rsid w:val="005920BC"/>
    <w:rsid w:val="005920BD"/>
    <w:rsid w:val="0059238A"/>
    <w:rsid w:val="00592741"/>
    <w:rsid w:val="00592759"/>
    <w:rsid w:val="0059286C"/>
    <w:rsid w:val="00592A5C"/>
    <w:rsid w:val="00592B7F"/>
    <w:rsid w:val="00592C9F"/>
    <w:rsid w:val="00592CEC"/>
    <w:rsid w:val="00592CFB"/>
    <w:rsid w:val="00592EDC"/>
    <w:rsid w:val="00592F54"/>
    <w:rsid w:val="0059311D"/>
    <w:rsid w:val="005931D4"/>
    <w:rsid w:val="005931E1"/>
    <w:rsid w:val="00593390"/>
    <w:rsid w:val="00593441"/>
    <w:rsid w:val="00593573"/>
    <w:rsid w:val="005936BC"/>
    <w:rsid w:val="00593B69"/>
    <w:rsid w:val="00593E1F"/>
    <w:rsid w:val="00593EC0"/>
    <w:rsid w:val="00593FD8"/>
    <w:rsid w:val="005940C9"/>
    <w:rsid w:val="005941AC"/>
    <w:rsid w:val="00594396"/>
    <w:rsid w:val="005944D4"/>
    <w:rsid w:val="00594571"/>
    <w:rsid w:val="0059481C"/>
    <w:rsid w:val="005948BD"/>
    <w:rsid w:val="00594937"/>
    <w:rsid w:val="005949AF"/>
    <w:rsid w:val="00594A8A"/>
    <w:rsid w:val="00594B6D"/>
    <w:rsid w:val="00594BDB"/>
    <w:rsid w:val="00594CEF"/>
    <w:rsid w:val="00594E04"/>
    <w:rsid w:val="00594F27"/>
    <w:rsid w:val="00594F2F"/>
    <w:rsid w:val="00595079"/>
    <w:rsid w:val="00595097"/>
    <w:rsid w:val="005953CB"/>
    <w:rsid w:val="00595429"/>
    <w:rsid w:val="00595469"/>
    <w:rsid w:val="005955D0"/>
    <w:rsid w:val="00595699"/>
    <w:rsid w:val="00595806"/>
    <w:rsid w:val="00595953"/>
    <w:rsid w:val="00595954"/>
    <w:rsid w:val="00595AED"/>
    <w:rsid w:val="00595FE2"/>
    <w:rsid w:val="00596384"/>
    <w:rsid w:val="00596522"/>
    <w:rsid w:val="005967B6"/>
    <w:rsid w:val="00596932"/>
    <w:rsid w:val="0059696A"/>
    <w:rsid w:val="005969C5"/>
    <w:rsid w:val="00596A69"/>
    <w:rsid w:val="00597392"/>
    <w:rsid w:val="00597578"/>
    <w:rsid w:val="005978C1"/>
    <w:rsid w:val="00597A2E"/>
    <w:rsid w:val="00597A64"/>
    <w:rsid w:val="00597BB9"/>
    <w:rsid w:val="00597D17"/>
    <w:rsid w:val="00597E7C"/>
    <w:rsid w:val="00597F18"/>
    <w:rsid w:val="005A008F"/>
    <w:rsid w:val="005A0119"/>
    <w:rsid w:val="005A022C"/>
    <w:rsid w:val="005A048E"/>
    <w:rsid w:val="005A05A2"/>
    <w:rsid w:val="005A05FD"/>
    <w:rsid w:val="005A06BD"/>
    <w:rsid w:val="005A085B"/>
    <w:rsid w:val="005A09BF"/>
    <w:rsid w:val="005A0A72"/>
    <w:rsid w:val="005A0BD7"/>
    <w:rsid w:val="005A0D7D"/>
    <w:rsid w:val="005A0E48"/>
    <w:rsid w:val="005A109A"/>
    <w:rsid w:val="005A116A"/>
    <w:rsid w:val="005A1233"/>
    <w:rsid w:val="005A1284"/>
    <w:rsid w:val="005A15B3"/>
    <w:rsid w:val="005A1744"/>
    <w:rsid w:val="005A19DB"/>
    <w:rsid w:val="005A1AF5"/>
    <w:rsid w:val="005A1B7F"/>
    <w:rsid w:val="005A1C9B"/>
    <w:rsid w:val="005A1F8A"/>
    <w:rsid w:val="005A22BC"/>
    <w:rsid w:val="005A240D"/>
    <w:rsid w:val="005A254B"/>
    <w:rsid w:val="005A25B3"/>
    <w:rsid w:val="005A266F"/>
    <w:rsid w:val="005A28A9"/>
    <w:rsid w:val="005A28D0"/>
    <w:rsid w:val="005A2A37"/>
    <w:rsid w:val="005A2A45"/>
    <w:rsid w:val="005A2B1B"/>
    <w:rsid w:val="005A2BD1"/>
    <w:rsid w:val="005A32A0"/>
    <w:rsid w:val="005A32C5"/>
    <w:rsid w:val="005A3336"/>
    <w:rsid w:val="005A34C3"/>
    <w:rsid w:val="005A34CA"/>
    <w:rsid w:val="005A386B"/>
    <w:rsid w:val="005A3888"/>
    <w:rsid w:val="005A3989"/>
    <w:rsid w:val="005A3BF1"/>
    <w:rsid w:val="005A3D05"/>
    <w:rsid w:val="005A3DE2"/>
    <w:rsid w:val="005A411C"/>
    <w:rsid w:val="005A42A8"/>
    <w:rsid w:val="005A4432"/>
    <w:rsid w:val="005A489A"/>
    <w:rsid w:val="005A49D0"/>
    <w:rsid w:val="005A4A18"/>
    <w:rsid w:val="005A4A52"/>
    <w:rsid w:val="005A4C81"/>
    <w:rsid w:val="005A4C8F"/>
    <w:rsid w:val="005A4C98"/>
    <w:rsid w:val="005A4CFD"/>
    <w:rsid w:val="005A4F0D"/>
    <w:rsid w:val="005A580F"/>
    <w:rsid w:val="005A5977"/>
    <w:rsid w:val="005A5DE0"/>
    <w:rsid w:val="005A6008"/>
    <w:rsid w:val="005A6346"/>
    <w:rsid w:val="005A6363"/>
    <w:rsid w:val="005A6393"/>
    <w:rsid w:val="005A6478"/>
    <w:rsid w:val="005A6570"/>
    <w:rsid w:val="005A6683"/>
    <w:rsid w:val="005A6765"/>
    <w:rsid w:val="005A679A"/>
    <w:rsid w:val="005A67DB"/>
    <w:rsid w:val="005A6844"/>
    <w:rsid w:val="005A68FD"/>
    <w:rsid w:val="005A6A86"/>
    <w:rsid w:val="005A6B54"/>
    <w:rsid w:val="005A6C78"/>
    <w:rsid w:val="005A6DF5"/>
    <w:rsid w:val="005A6DFB"/>
    <w:rsid w:val="005A70AF"/>
    <w:rsid w:val="005A733B"/>
    <w:rsid w:val="005A7535"/>
    <w:rsid w:val="005A7A9A"/>
    <w:rsid w:val="005A7B5F"/>
    <w:rsid w:val="005A7B63"/>
    <w:rsid w:val="005A7C3B"/>
    <w:rsid w:val="005B00F6"/>
    <w:rsid w:val="005B021E"/>
    <w:rsid w:val="005B02F5"/>
    <w:rsid w:val="005B045B"/>
    <w:rsid w:val="005B046F"/>
    <w:rsid w:val="005B09F2"/>
    <w:rsid w:val="005B0B95"/>
    <w:rsid w:val="005B0CBD"/>
    <w:rsid w:val="005B0E5C"/>
    <w:rsid w:val="005B0E78"/>
    <w:rsid w:val="005B1108"/>
    <w:rsid w:val="005B11EC"/>
    <w:rsid w:val="005B13A6"/>
    <w:rsid w:val="005B13F5"/>
    <w:rsid w:val="005B15FC"/>
    <w:rsid w:val="005B1A0B"/>
    <w:rsid w:val="005B1A23"/>
    <w:rsid w:val="005B1AF3"/>
    <w:rsid w:val="005B1C1A"/>
    <w:rsid w:val="005B1C7E"/>
    <w:rsid w:val="005B203D"/>
    <w:rsid w:val="005B2373"/>
    <w:rsid w:val="005B243B"/>
    <w:rsid w:val="005B2488"/>
    <w:rsid w:val="005B260D"/>
    <w:rsid w:val="005B2F5F"/>
    <w:rsid w:val="005B30BB"/>
    <w:rsid w:val="005B3448"/>
    <w:rsid w:val="005B37A1"/>
    <w:rsid w:val="005B380E"/>
    <w:rsid w:val="005B3858"/>
    <w:rsid w:val="005B3DB3"/>
    <w:rsid w:val="005B3E35"/>
    <w:rsid w:val="005B3F04"/>
    <w:rsid w:val="005B3F1E"/>
    <w:rsid w:val="005B3F9B"/>
    <w:rsid w:val="005B4151"/>
    <w:rsid w:val="005B475E"/>
    <w:rsid w:val="005B476E"/>
    <w:rsid w:val="005B47E0"/>
    <w:rsid w:val="005B4819"/>
    <w:rsid w:val="005B4939"/>
    <w:rsid w:val="005B4A45"/>
    <w:rsid w:val="005B4F54"/>
    <w:rsid w:val="005B5047"/>
    <w:rsid w:val="005B505D"/>
    <w:rsid w:val="005B5081"/>
    <w:rsid w:val="005B55A6"/>
    <w:rsid w:val="005B594E"/>
    <w:rsid w:val="005B5A28"/>
    <w:rsid w:val="005B5B37"/>
    <w:rsid w:val="005B5B75"/>
    <w:rsid w:val="005B5F12"/>
    <w:rsid w:val="005B5FC8"/>
    <w:rsid w:val="005B622E"/>
    <w:rsid w:val="005B624D"/>
    <w:rsid w:val="005B628A"/>
    <w:rsid w:val="005B63F0"/>
    <w:rsid w:val="005B64AD"/>
    <w:rsid w:val="005B661E"/>
    <w:rsid w:val="005B6630"/>
    <w:rsid w:val="005B687A"/>
    <w:rsid w:val="005B69A8"/>
    <w:rsid w:val="005B6B5F"/>
    <w:rsid w:val="005B716B"/>
    <w:rsid w:val="005B722C"/>
    <w:rsid w:val="005B7665"/>
    <w:rsid w:val="005B770B"/>
    <w:rsid w:val="005B778B"/>
    <w:rsid w:val="005B7951"/>
    <w:rsid w:val="005B7967"/>
    <w:rsid w:val="005B7BBB"/>
    <w:rsid w:val="005B7E1A"/>
    <w:rsid w:val="005B7E86"/>
    <w:rsid w:val="005B7EE5"/>
    <w:rsid w:val="005C014B"/>
    <w:rsid w:val="005C02C4"/>
    <w:rsid w:val="005C0315"/>
    <w:rsid w:val="005C0321"/>
    <w:rsid w:val="005C0340"/>
    <w:rsid w:val="005C03CA"/>
    <w:rsid w:val="005C045C"/>
    <w:rsid w:val="005C0648"/>
    <w:rsid w:val="005C0760"/>
    <w:rsid w:val="005C08DF"/>
    <w:rsid w:val="005C0BDB"/>
    <w:rsid w:val="005C0D76"/>
    <w:rsid w:val="005C0D9F"/>
    <w:rsid w:val="005C0DC3"/>
    <w:rsid w:val="005C0FCF"/>
    <w:rsid w:val="005C100F"/>
    <w:rsid w:val="005C1087"/>
    <w:rsid w:val="005C1107"/>
    <w:rsid w:val="005C1137"/>
    <w:rsid w:val="005C12D8"/>
    <w:rsid w:val="005C12F4"/>
    <w:rsid w:val="005C1477"/>
    <w:rsid w:val="005C14EE"/>
    <w:rsid w:val="005C16FB"/>
    <w:rsid w:val="005C1781"/>
    <w:rsid w:val="005C18E3"/>
    <w:rsid w:val="005C1978"/>
    <w:rsid w:val="005C1B3A"/>
    <w:rsid w:val="005C1BAC"/>
    <w:rsid w:val="005C1D25"/>
    <w:rsid w:val="005C1E2B"/>
    <w:rsid w:val="005C1F0A"/>
    <w:rsid w:val="005C2064"/>
    <w:rsid w:val="005C2177"/>
    <w:rsid w:val="005C2238"/>
    <w:rsid w:val="005C2348"/>
    <w:rsid w:val="005C2362"/>
    <w:rsid w:val="005C2450"/>
    <w:rsid w:val="005C26D4"/>
    <w:rsid w:val="005C27FF"/>
    <w:rsid w:val="005C2A52"/>
    <w:rsid w:val="005C2ABB"/>
    <w:rsid w:val="005C2C7F"/>
    <w:rsid w:val="005C2E44"/>
    <w:rsid w:val="005C3195"/>
    <w:rsid w:val="005C34A3"/>
    <w:rsid w:val="005C34FA"/>
    <w:rsid w:val="005C35AF"/>
    <w:rsid w:val="005C3694"/>
    <w:rsid w:val="005C3B61"/>
    <w:rsid w:val="005C3D3E"/>
    <w:rsid w:val="005C3DA5"/>
    <w:rsid w:val="005C3EAB"/>
    <w:rsid w:val="005C4140"/>
    <w:rsid w:val="005C41B8"/>
    <w:rsid w:val="005C4256"/>
    <w:rsid w:val="005C4299"/>
    <w:rsid w:val="005C44AB"/>
    <w:rsid w:val="005C44E9"/>
    <w:rsid w:val="005C4647"/>
    <w:rsid w:val="005C4689"/>
    <w:rsid w:val="005C4975"/>
    <w:rsid w:val="005C4992"/>
    <w:rsid w:val="005C4993"/>
    <w:rsid w:val="005C49BD"/>
    <w:rsid w:val="005C4B20"/>
    <w:rsid w:val="005C4D48"/>
    <w:rsid w:val="005C4E0C"/>
    <w:rsid w:val="005C4E3F"/>
    <w:rsid w:val="005C4ED1"/>
    <w:rsid w:val="005C4F66"/>
    <w:rsid w:val="005C50AD"/>
    <w:rsid w:val="005C525B"/>
    <w:rsid w:val="005C52DD"/>
    <w:rsid w:val="005C5343"/>
    <w:rsid w:val="005C54BC"/>
    <w:rsid w:val="005C55A5"/>
    <w:rsid w:val="005C56EF"/>
    <w:rsid w:val="005C5824"/>
    <w:rsid w:val="005C5B0A"/>
    <w:rsid w:val="005C5B18"/>
    <w:rsid w:val="005C5B1C"/>
    <w:rsid w:val="005C5D05"/>
    <w:rsid w:val="005C5DC6"/>
    <w:rsid w:val="005C5E9B"/>
    <w:rsid w:val="005C5F49"/>
    <w:rsid w:val="005C5F7C"/>
    <w:rsid w:val="005C616D"/>
    <w:rsid w:val="005C6544"/>
    <w:rsid w:val="005C6936"/>
    <w:rsid w:val="005C6A15"/>
    <w:rsid w:val="005C6BD1"/>
    <w:rsid w:val="005C6EB4"/>
    <w:rsid w:val="005C6F0D"/>
    <w:rsid w:val="005C70C9"/>
    <w:rsid w:val="005C756D"/>
    <w:rsid w:val="005C775D"/>
    <w:rsid w:val="005C77C7"/>
    <w:rsid w:val="005C7871"/>
    <w:rsid w:val="005C7964"/>
    <w:rsid w:val="005C7B0D"/>
    <w:rsid w:val="005C7B8D"/>
    <w:rsid w:val="005C7CB4"/>
    <w:rsid w:val="005D0431"/>
    <w:rsid w:val="005D053A"/>
    <w:rsid w:val="005D07AC"/>
    <w:rsid w:val="005D07E8"/>
    <w:rsid w:val="005D08EF"/>
    <w:rsid w:val="005D0C39"/>
    <w:rsid w:val="005D1092"/>
    <w:rsid w:val="005D10BF"/>
    <w:rsid w:val="005D1159"/>
    <w:rsid w:val="005D11EA"/>
    <w:rsid w:val="005D12D0"/>
    <w:rsid w:val="005D13BB"/>
    <w:rsid w:val="005D15AF"/>
    <w:rsid w:val="005D16F5"/>
    <w:rsid w:val="005D1751"/>
    <w:rsid w:val="005D1782"/>
    <w:rsid w:val="005D1AB7"/>
    <w:rsid w:val="005D1B82"/>
    <w:rsid w:val="005D1CA4"/>
    <w:rsid w:val="005D1D16"/>
    <w:rsid w:val="005D1E02"/>
    <w:rsid w:val="005D1E2E"/>
    <w:rsid w:val="005D2044"/>
    <w:rsid w:val="005D2084"/>
    <w:rsid w:val="005D2087"/>
    <w:rsid w:val="005D209E"/>
    <w:rsid w:val="005D217F"/>
    <w:rsid w:val="005D22F8"/>
    <w:rsid w:val="005D24AD"/>
    <w:rsid w:val="005D24CF"/>
    <w:rsid w:val="005D24E3"/>
    <w:rsid w:val="005D2582"/>
    <w:rsid w:val="005D25AF"/>
    <w:rsid w:val="005D25F6"/>
    <w:rsid w:val="005D263B"/>
    <w:rsid w:val="005D2899"/>
    <w:rsid w:val="005D2A75"/>
    <w:rsid w:val="005D2A8B"/>
    <w:rsid w:val="005D2B51"/>
    <w:rsid w:val="005D2F74"/>
    <w:rsid w:val="005D3551"/>
    <w:rsid w:val="005D3576"/>
    <w:rsid w:val="005D360C"/>
    <w:rsid w:val="005D3758"/>
    <w:rsid w:val="005D3788"/>
    <w:rsid w:val="005D388C"/>
    <w:rsid w:val="005D39D2"/>
    <w:rsid w:val="005D3AC2"/>
    <w:rsid w:val="005D3DD8"/>
    <w:rsid w:val="005D3F0F"/>
    <w:rsid w:val="005D406D"/>
    <w:rsid w:val="005D453A"/>
    <w:rsid w:val="005D46C9"/>
    <w:rsid w:val="005D46FF"/>
    <w:rsid w:val="005D4979"/>
    <w:rsid w:val="005D4A3E"/>
    <w:rsid w:val="005D4A59"/>
    <w:rsid w:val="005D4D10"/>
    <w:rsid w:val="005D4FCF"/>
    <w:rsid w:val="005D51A5"/>
    <w:rsid w:val="005D55DC"/>
    <w:rsid w:val="005D5725"/>
    <w:rsid w:val="005D57C5"/>
    <w:rsid w:val="005D57E1"/>
    <w:rsid w:val="005D5EFC"/>
    <w:rsid w:val="005D6437"/>
    <w:rsid w:val="005D65F9"/>
    <w:rsid w:val="005D68D1"/>
    <w:rsid w:val="005D693E"/>
    <w:rsid w:val="005D6E9A"/>
    <w:rsid w:val="005D71CB"/>
    <w:rsid w:val="005D72CC"/>
    <w:rsid w:val="005D72E6"/>
    <w:rsid w:val="005D7372"/>
    <w:rsid w:val="005D775C"/>
    <w:rsid w:val="005D782A"/>
    <w:rsid w:val="005D7C09"/>
    <w:rsid w:val="005D7DBC"/>
    <w:rsid w:val="005D7DCB"/>
    <w:rsid w:val="005D7FA8"/>
    <w:rsid w:val="005E014C"/>
    <w:rsid w:val="005E017A"/>
    <w:rsid w:val="005E02CC"/>
    <w:rsid w:val="005E03DD"/>
    <w:rsid w:val="005E0477"/>
    <w:rsid w:val="005E066C"/>
    <w:rsid w:val="005E0ADA"/>
    <w:rsid w:val="005E0C76"/>
    <w:rsid w:val="005E0E71"/>
    <w:rsid w:val="005E0E9F"/>
    <w:rsid w:val="005E102D"/>
    <w:rsid w:val="005E1059"/>
    <w:rsid w:val="005E12B6"/>
    <w:rsid w:val="005E13B7"/>
    <w:rsid w:val="005E13D3"/>
    <w:rsid w:val="005E176E"/>
    <w:rsid w:val="005E18A7"/>
    <w:rsid w:val="005E18C6"/>
    <w:rsid w:val="005E1964"/>
    <w:rsid w:val="005E1999"/>
    <w:rsid w:val="005E1C43"/>
    <w:rsid w:val="005E1C80"/>
    <w:rsid w:val="005E1D44"/>
    <w:rsid w:val="005E1E34"/>
    <w:rsid w:val="005E1EA3"/>
    <w:rsid w:val="005E2278"/>
    <w:rsid w:val="005E2329"/>
    <w:rsid w:val="005E26A4"/>
    <w:rsid w:val="005E26DE"/>
    <w:rsid w:val="005E29E5"/>
    <w:rsid w:val="005E2A22"/>
    <w:rsid w:val="005E2A3B"/>
    <w:rsid w:val="005E2B9C"/>
    <w:rsid w:val="005E2BFA"/>
    <w:rsid w:val="005E2C98"/>
    <w:rsid w:val="005E2CC3"/>
    <w:rsid w:val="005E2D70"/>
    <w:rsid w:val="005E2DF2"/>
    <w:rsid w:val="005E2E09"/>
    <w:rsid w:val="005E3096"/>
    <w:rsid w:val="005E31A6"/>
    <w:rsid w:val="005E32E5"/>
    <w:rsid w:val="005E3378"/>
    <w:rsid w:val="005E369F"/>
    <w:rsid w:val="005E3B6D"/>
    <w:rsid w:val="005E3BB4"/>
    <w:rsid w:val="005E3C2C"/>
    <w:rsid w:val="005E3DAF"/>
    <w:rsid w:val="005E3DC8"/>
    <w:rsid w:val="005E3F43"/>
    <w:rsid w:val="005E403A"/>
    <w:rsid w:val="005E40BF"/>
    <w:rsid w:val="005E40DF"/>
    <w:rsid w:val="005E410A"/>
    <w:rsid w:val="005E433A"/>
    <w:rsid w:val="005E4342"/>
    <w:rsid w:val="005E4351"/>
    <w:rsid w:val="005E4398"/>
    <w:rsid w:val="005E450C"/>
    <w:rsid w:val="005E4596"/>
    <w:rsid w:val="005E4708"/>
    <w:rsid w:val="005E4870"/>
    <w:rsid w:val="005E493A"/>
    <w:rsid w:val="005E4B25"/>
    <w:rsid w:val="005E4B6D"/>
    <w:rsid w:val="005E4CEC"/>
    <w:rsid w:val="005E4D64"/>
    <w:rsid w:val="005E4E66"/>
    <w:rsid w:val="005E51AA"/>
    <w:rsid w:val="005E51B1"/>
    <w:rsid w:val="005E5289"/>
    <w:rsid w:val="005E53B3"/>
    <w:rsid w:val="005E540B"/>
    <w:rsid w:val="005E5875"/>
    <w:rsid w:val="005E5A2B"/>
    <w:rsid w:val="005E5F35"/>
    <w:rsid w:val="005E5F91"/>
    <w:rsid w:val="005E5FC3"/>
    <w:rsid w:val="005E6084"/>
    <w:rsid w:val="005E62CB"/>
    <w:rsid w:val="005E62E6"/>
    <w:rsid w:val="005E6337"/>
    <w:rsid w:val="005E6350"/>
    <w:rsid w:val="005E6539"/>
    <w:rsid w:val="005E6936"/>
    <w:rsid w:val="005E69DB"/>
    <w:rsid w:val="005E6BDD"/>
    <w:rsid w:val="005E6DD7"/>
    <w:rsid w:val="005E6F67"/>
    <w:rsid w:val="005E726D"/>
    <w:rsid w:val="005E73C5"/>
    <w:rsid w:val="005E7D06"/>
    <w:rsid w:val="005F0408"/>
    <w:rsid w:val="005F0505"/>
    <w:rsid w:val="005F05AB"/>
    <w:rsid w:val="005F069A"/>
    <w:rsid w:val="005F0C8A"/>
    <w:rsid w:val="005F0C94"/>
    <w:rsid w:val="005F0DF1"/>
    <w:rsid w:val="005F0F53"/>
    <w:rsid w:val="005F0FFE"/>
    <w:rsid w:val="005F12C5"/>
    <w:rsid w:val="005F1632"/>
    <w:rsid w:val="005F1F0D"/>
    <w:rsid w:val="005F23AD"/>
    <w:rsid w:val="005F24CD"/>
    <w:rsid w:val="005F24F4"/>
    <w:rsid w:val="005F2645"/>
    <w:rsid w:val="005F2725"/>
    <w:rsid w:val="005F272F"/>
    <w:rsid w:val="005F2850"/>
    <w:rsid w:val="005F29CC"/>
    <w:rsid w:val="005F2D7C"/>
    <w:rsid w:val="005F3022"/>
    <w:rsid w:val="005F30F6"/>
    <w:rsid w:val="005F3138"/>
    <w:rsid w:val="005F34BC"/>
    <w:rsid w:val="005F3A07"/>
    <w:rsid w:val="005F3AB0"/>
    <w:rsid w:val="005F3AF2"/>
    <w:rsid w:val="005F3AFF"/>
    <w:rsid w:val="005F3DA3"/>
    <w:rsid w:val="005F3E6B"/>
    <w:rsid w:val="005F3E8D"/>
    <w:rsid w:val="005F4052"/>
    <w:rsid w:val="005F45A2"/>
    <w:rsid w:val="005F4B2A"/>
    <w:rsid w:val="005F4B6F"/>
    <w:rsid w:val="005F4B86"/>
    <w:rsid w:val="005F4BBF"/>
    <w:rsid w:val="005F4F65"/>
    <w:rsid w:val="005F5192"/>
    <w:rsid w:val="005F5497"/>
    <w:rsid w:val="005F5797"/>
    <w:rsid w:val="005F58CA"/>
    <w:rsid w:val="005F592E"/>
    <w:rsid w:val="005F5A0C"/>
    <w:rsid w:val="005F5B59"/>
    <w:rsid w:val="005F5EB5"/>
    <w:rsid w:val="005F5EC0"/>
    <w:rsid w:val="005F5F4D"/>
    <w:rsid w:val="005F5FFD"/>
    <w:rsid w:val="005F62A1"/>
    <w:rsid w:val="005F6670"/>
    <w:rsid w:val="005F66C5"/>
    <w:rsid w:val="005F68D6"/>
    <w:rsid w:val="005F690A"/>
    <w:rsid w:val="005F699D"/>
    <w:rsid w:val="005F69F5"/>
    <w:rsid w:val="005F69FC"/>
    <w:rsid w:val="005F6E80"/>
    <w:rsid w:val="005F7055"/>
    <w:rsid w:val="005F70C6"/>
    <w:rsid w:val="005F731E"/>
    <w:rsid w:val="005F7596"/>
    <w:rsid w:val="005F7A56"/>
    <w:rsid w:val="005F7F5C"/>
    <w:rsid w:val="0060041E"/>
    <w:rsid w:val="006004CB"/>
    <w:rsid w:val="00600525"/>
    <w:rsid w:val="00600728"/>
    <w:rsid w:val="00600791"/>
    <w:rsid w:val="00600792"/>
    <w:rsid w:val="006007C9"/>
    <w:rsid w:val="00600830"/>
    <w:rsid w:val="00600835"/>
    <w:rsid w:val="00600873"/>
    <w:rsid w:val="006008EA"/>
    <w:rsid w:val="00600EDC"/>
    <w:rsid w:val="00600FEF"/>
    <w:rsid w:val="006012D0"/>
    <w:rsid w:val="006013A9"/>
    <w:rsid w:val="00601443"/>
    <w:rsid w:val="0060162A"/>
    <w:rsid w:val="006017AC"/>
    <w:rsid w:val="0060180D"/>
    <w:rsid w:val="00601905"/>
    <w:rsid w:val="00601A11"/>
    <w:rsid w:val="00601C20"/>
    <w:rsid w:val="00601C97"/>
    <w:rsid w:val="006020A1"/>
    <w:rsid w:val="00602116"/>
    <w:rsid w:val="0060218D"/>
    <w:rsid w:val="006022BA"/>
    <w:rsid w:val="00602372"/>
    <w:rsid w:val="00602631"/>
    <w:rsid w:val="006027A9"/>
    <w:rsid w:val="00602A8A"/>
    <w:rsid w:val="00602CA9"/>
    <w:rsid w:val="00602CF6"/>
    <w:rsid w:val="00602E18"/>
    <w:rsid w:val="0060324D"/>
    <w:rsid w:val="0060334C"/>
    <w:rsid w:val="00603364"/>
    <w:rsid w:val="0060359A"/>
    <w:rsid w:val="0060364A"/>
    <w:rsid w:val="006036D5"/>
    <w:rsid w:val="006043FD"/>
    <w:rsid w:val="0060441A"/>
    <w:rsid w:val="0060441F"/>
    <w:rsid w:val="006044F6"/>
    <w:rsid w:val="00604520"/>
    <w:rsid w:val="00604606"/>
    <w:rsid w:val="006046C7"/>
    <w:rsid w:val="00604759"/>
    <w:rsid w:val="006048C9"/>
    <w:rsid w:val="00604A50"/>
    <w:rsid w:val="00604B56"/>
    <w:rsid w:val="00604B81"/>
    <w:rsid w:val="00604C10"/>
    <w:rsid w:val="00604D07"/>
    <w:rsid w:val="00604DEB"/>
    <w:rsid w:val="00604FF7"/>
    <w:rsid w:val="00605006"/>
    <w:rsid w:val="0060504C"/>
    <w:rsid w:val="0060506E"/>
    <w:rsid w:val="0060508E"/>
    <w:rsid w:val="006051BC"/>
    <w:rsid w:val="00605664"/>
    <w:rsid w:val="00605A83"/>
    <w:rsid w:val="00605B37"/>
    <w:rsid w:val="00605B3D"/>
    <w:rsid w:val="00605C47"/>
    <w:rsid w:val="00605C84"/>
    <w:rsid w:val="00605CB9"/>
    <w:rsid w:val="00605E54"/>
    <w:rsid w:val="00605F0A"/>
    <w:rsid w:val="00605F77"/>
    <w:rsid w:val="006061BA"/>
    <w:rsid w:val="0060635F"/>
    <w:rsid w:val="006064B7"/>
    <w:rsid w:val="0060680D"/>
    <w:rsid w:val="00606846"/>
    <w:rsid w:val="00606B6E"/>
    <w:rsid w:val="00606C06"/>
    <w:rsid w:val="00606F7D"/>
    <w:rsid w:val="00607011"/>
    <w:rsid w:val="00607287"/>
    <w:rsid w:val="0060737C"/>
    <w:rsid w:val="006074BB"/>
    <w:rsid w:val="00607541"/>
    <w:rsid w:val="006078DB"/>
    <w:rsid w:val="006079F0"/>
    <w:rsid w:val="00607A56"/>
    <w:rsid w:val="00607C2D"/>
    <w:rsid w:val="00607C7D"/>
    <w:rsid w:val="00607EA6"/>
    <w:rsid w:val="00610057"/>
    <w:rsid w:val="00610060"/>
    <w:rsid w:val="00610381"/>
    <w:rsid w:val="0061064B"/>
    <w:rsid w:val="0061065B"/>
    <w:rsid w:val="0061073B"/>
    <w:rsid w:val="006109FD"/>
    <w:rsid w:val="00610AF8"/>
    <w:rsid w:val="00610EF1"/>
    <w:rsid w:val="00611216"/>
    <w:rsid w:val="0061123E"/>
    <w:rsid w:val="0061134F"/>
    <w:rsid w:val="00611654"/>
    <w:rsid w:val="006116A0"/>
    <w:rsid w:val="006118DA"/>
    <w:rsid w:val="006119C6"/>
    <w:rsid w:val="00611CE2"/>
    <w:rsid w:val="00612034"/>
    <w:rsid w:val="00612227"/>
    <w:rsid w:val="00612394"/>
    <w:rsid w:val="00612506"/>
    <w:rsid w:val="00612579"/>
    <w:rsid w:val="0061258E"/>
    <w:rsid w:val="00612693"/>
    <w:rsid w:val="00612703"/>
    <w:rsid w:val="00612780"/>
    <w:rsid w:val="006127B4"/>
    <w:rsid w:val="00612A6E"/>
    <w:rsid w:val="00612C6B"/>
    <w:rsid w:val="00612DB2"/>
    <w:rsid w:val="006130AF"/>
    <w:rsid w:val="0061317E"/>
    <w:rsid w:val="00613252"/>
    <w:rsid w:val="00613489"/>
    <w:rsid w:val="00613505"/>
    <w:rsid w:val="00613589"/>
    <w:rsid w:val="00613604"/>
    <w:rsid w:val="0061392B"/>
    <w:rsid w:val="00613ACD"/>
    <w:rsid w:val="00613BD7"/>
    <w:rsid w:val="00613E4E"/>
    <w:rsid w:val="00614071"/>
    <w:rsid w:val="00614079"/>
    <w:rsid w:val="00614120"/>
    <w:rsid w:val="006143FB"/>
    <w:rsid w:val="00614447"/>
    <w:rsid w:val="00614569"/>
    <w:rsid w:val="0061463A"/>
    <w:rsid w:val="0061464B"/>
    <w:rsid w:val="00614BD1"/>
    <w:rsid w:val="00614E92"/>
    <w:rsid w:val="00614EA6"/>
    <w:rsid w:val="006154AF"/>
    <w:rsid w:val="006154BF"/>
    <w:rsid w:val="006154C6"/>
    <w:rsid w:val="00615583"/>
    <w:rsid w:val="006155C8"/>
    <w:rsid w:val="00615A5B"/>
    <w:rsid w:val="00615B23"/>
    <w:rsid w:val="00615B3A"/>
    <w:rsid w:val="00615D34"/>
    <w:rsid w:val="00615E9C"/>
    <w:rsid w:val="0061603B"/>
    <w:rsid w:val="006161B5"/>
    <w:rsid w:val="00616400"/>
    <w:rsid w:val="00616530"/>
    <w:rsid w:val="0061658A"/>
    <w:rsid w:val="0061664E"/>
    <w:rsid w:val="006166AB"/>
    <w:rsid w:val="006167FD"/>
    <w:rsid w:val="00616A81"/>
    <w:rsid w:val="00616C7A"/>
    <w:rsid w:val="00616CB8"/>
    <w:rsid w:val="0061700B"/>
    <w:rsid w:val="00617390"/>
    <w:rsid w:val="006173A2"/>
    <w:rsid w:val="00617422"/>
    <w:rsid w:val="006177A6"/>
    <w:rsid w:val="00617825"/>
    <w:rsid w:val="00617924"/>
    <w:rsid w:val="00617964"/>
    <w:rsid w:val="00617A1A"/>
    <w:rsid w:val="00617AFF"/>
    <w:rsid w:val="00617BB2"/>
    <w:rsid w:val="00617BCE"/>
    <w:rsid w:val="006200F6"/>
    <w:rsid w:val="00620110"/>
    <w:rsid w:val="0062033E"/>
    <w:rsid w:val="00620743"/>
    <w:rsid w:val="00620794"/>
    <w:rsid w:val="0062082C"/>
    <w:rsid w:val="00620C03"/>
    <w:rsid w:val="006211FE"/>
    <w:rsid w:val="0062128F"/>
    <w:rsid w:val="00621494"/>
    <w:rsid w:val="006214C5"/>
    <w:rsid w:val="0062156E"/>
    <w:rsid w:val="0062162C"/>
    <w:rsid w:val="0062173C"/>
    <w:rsid w:val="00621758"/>
    <w:rsid w:val="006217C8"/>
    <w:rsid w:val="00621962"/>
    <w:rsid w:val="00621AEC"/>
    <w:rsid w:val="00621B8E"/>
    <w:rsid w:val="00621CA2"/>
    <w:rsid w:val="00621F42"/>
    <w:rsid w:val="00621F80"/>
    <w:rsid w:val="0062200B"/>
    <w:rsid w:val="00622352"/>
    <w:rsid w:val="00622825"/>
    <w:rsid w:val="00622837"/>
    <w:rsid w:val="00622B93"/>
    <w:rsid w:val="00622BB1"/>
    <w:rsid w:val="00622DFE"/>
    <w:rsid w:val="00622E83"/>
    <w:rsid w:val="006230D5"/>
    <w:rsid w:val="0062352F"/>
    <w:rsid w:val="006235BA"/>
    <w:rsid w:val="0062368A"/>
    <w:rsid w:val="0062371D"/>
    <w:rsid w:val="00623854"/>
    <w:rsid w:val="00623ABF"/>
    <w:rsid w:val="00623AD9"/>
    <w:rsid w:val="00623B13"/>
    <w:rsid w:val="00623B31"/>
    <w:rsid w:val="00623B65"/>
    <w:rsid w:val="00623C62"/>
    <w:rsid w:val="00623CF2"/>
    <w:rsid w:val="00623E04"/>
    <w:rsid w:val="00623E86"/>
    <w:rsid w:val="00623F90"/>
    <w:rsid w:val="0062428E"/>
    <w:rsid w:val="00624328"/>
    <w:rsid w:val="006243F2"/>
    <w:rsid w:val="006244A4"/>
    <w:rsid w:val="006246C7"/>
    <w:rsid w:val="006249E7"/>
    <w:rsid w:val="00624ED0"/>
    <w:rsid w:val="00625139"/>
    <w:rsid w:val="006253CB"/>
    <w:rsid w:val="00625417"/>
    <w:rsid w:val="00625473"/>
    <w:rsid w:val="0062568E"/>
    <w:rsid w:val="006256B4"/>
    <w:rsid w:val="00625834"/>
    <w:rsid w:val="0062585C"/>
    <w:rsid w:val="00625881"/>
    <w:rsid w:val="00625903"/>
    <w:rsid w:val="00625B9D"/>
    <w:rsid w:val="00625DF1"/>
    <w:rsid w:val="00625F5B"/>
    <w:rsid w:val="00625F77"/>
    <w:rsid w:val="0062606A"/>
    <w:rsid w:val="006260EE"/>
    <w:rsid w:val="006261DF"/>
    <w:rsid w:val="006262BF"/>
    <w:rsid w:val="006262C3"/>
    <w:rsid w:val="00626319"/>
    <w:rsid w:val="00626413"/>
    <w:rsid w:val="006264EA"/>
    <w:rsid w:val="00626526"/>
    <w:rsid w:val="00626620"/>
    <w:rsid w:val="0062665B"/>
    <w:rsid w:val="00626726"/>
    <w:rsid w:val="006267F9"/>
    <w:rsid w:val="00626807"/>
    <w:rsid w:val="00626824"/>
    <w:rsid w:val="006268C4"/>
    <w:rsid w:val="006268E6"/>
    <w:rsid w:val="00626A01"/>
    <w:rsid w:val="00626B4F"/>
    <w:rsid w:val="00626B5D"/>
    <w:rsid w:val="00627066"/>
    <w:rsid w:val="006270DE"/>
    <w:rsid w:val="00627129"/>
    <w:rsid w:val="00627393"/>
    <w:rsid w:val="00627532"/>
    <w:rsid w:val="006278EE"/>
    <w:rsid w:val="0062791D"/>
    <w:rsid w:val="00627988"/>
    <w:rsid w:val="006279A0"/>
    <w:rsid w:val="00627E66"/>
    <w:rsid w:val="00627FE1"/>
    <w:rsid w:val="00630214"/>
    <w:rsid w:val="0063026E"/>
    <w:rsid w:val="00630606"/>
    <w:rsid w:val="00630785"/>
    <w:rsid w:val="0063083B"/>
    <w:rsid w:val="0063095A"/>
    <w:rsid w:val="00630AF7"/>
    <w:rsid w:val="00630CF6"/>
    <w:rsid w:val="00630E7B"/>
    <w:rsid w:val="006311A5"/>
    <w:rsid w:val="0063150A"/>
    <w:rsid w:val="0063153D"/>
    <w:rsid w:val="00631611"/>
    <w:rsid w:val="00631817"/>
    <w:rsid w:val="006318E4"/>
    <w:rsid w:val="00631977"/>
    <w:rsid w:val="00631982"/>
    <w:rsid w:val="00631A47"/>
    <w:rsid w:val="00631A99"/>
    <w:rsid w:val="00631B17"/>
    <w:rsid w:val="00631F29"/>
    <w:rsid w:val="00631FDD"/>
    <w:rsid w:val="00632026"/>
    <w:rsid w:val="006320BD"/>
    <w:rsid w:val="006321C4"/>
    <w:rsid w:val="00632685"/>
    <w:rsid w:val="0063295B"/>
    <w:rsid w:val="00632C51"/>
    <w:rsid w:val="00632E2D"/>
    <w:rsid w:val="00632F88"/>
    <w:rsid w:val="00633027"/>
    <w:rsid w:val="006331E4"/>
    <w:rsid w:val="00633238"/>
    <w:rsid w:val="006332A6"/>
    <w:rsid w:val="006335B7"/>
    <w:rsid w:val="0063390E"/>
    <w:rsid w:val="0063397C"/>
    <w:rsid w:val="00633993"/>
    <w:rsid w:val="00633A0A"/>
    <w:rsid w:val="00633AE4"/>
    <w:rsid w:val="00633C03"/>
    <w:rsid w:val="00633C10"/>
    <w:rsid w:val="00634080"/>
    <w:rsid w:val="0063410B"/>
    <w:rsid w:val="00634129"/>
    <w:rsid w:val="0063425C"/>
    <w:rsid w:val="0063428C"/>
    <w:rsid w:val="006344BA"/>
    <w:rsid w:val="006347F9"/>
    <w:rsid w:val="0063484D"/>
    <w:rsid w:val="00634C13"/>
    <w:rsid w:val="00634F1A"/>
    <w:rsid w:val="006350D4"/>
    <w:rsid w:val="006350E2"/>
    <w:rsid w:val="0063514D"/>
    <w:rsid w:val="00635273"/>
    <w:rsid w:val="00635451"/>
    <w:rsid w:val="006354C2"/>
    <w:rsid w:val="006354D7"/>
    <w:rsid w:val="0063575E"/>
    <w:rsid w:val="006359D2"/>
    <w:rsid w:val="00635B60"/>
    <w:rsid w:val="00635DEF"/>
    <w:rsid w:val="00635F3E"/>
    <w:rsid w:val="00636030"/>
    <w:rsid w:val="00636033"/>
    <w:rsid w:val="00636221"/>
    <w:rsid w:val="00636375"/>
    <w:rsid w:val="006364E4"/>
    <w:rsid w:val="00636797"/>
    <w:rsid w:val="0063687F"/>
    <w:rsid w:val="006369A9"/>
    <w:rsid w:val="00636E00"/>
    <w:rsid w:val="00636EA6"/>
    <w:rsid w:val="0063714D"/>
    <w:rsid w:val="006371B9"/>
    <w:rsid w:val="00637225"/>
    <w:rsid w:val="00637464"/>
    <w:rsid w:val="00637568"/>
    <w:rsid w:val="0063758C"/>
    <w:rsid w:val="006375E1"/>
    <w:rsid w:val="00637E3D"/>
    <w:rsid w:val="00637FAB"/>
    <w:rsid w:val="00637FBB"/>
    <w:rsid w:val="00637FD3"/>
    <w:rsid w:val="00640167"/>
    <w:rsid w:val="00640171"/>
    <w:rsid w:val="006403A6"/>
    <w:rsid w:val="0064056D"/>
    <w:rsid w:val="00640581"/>
    <w:rsid w:val="006406A1"/>
    <w:rsid w:val="00640955"/>
    <w:rsid w:val="00640B3A"/>
    <w:rsid w:val="00640B89"/>
    <w:rsid w:val="00640FBD"/>
    <w:rsid w:val="006411A9"/>
    <w:rsid w:val="006411FE"/>
    <w:rsid w:val="006413AA"/>
    <w:rsid w:val="00641449"/>
    <w:rsid w:val="006414E7"/>
    <w:rsid w:val="0064151A"/>
    <w:rsid w:val="00641567"/>
    <w:rsid w:val="00641597"/>
    <w:rsid w:val="006415D1"/>
    <w:rsid w:val="00641664"/>
    <w:rsid w:val="0064171D"/>
    <w:rsid w:val="006417A1"/>
    <w:rsid w:val="006417B6"/>
    <w:rsid w:val="006417E2"/>
    <w:rsid w:val="00641A5A"/>
    <w:rsid w:val="00641C52"/>
    <w:rsid w:val="00641D99"/>
    <w:rsid w:val="0064218D"/>
    <w:rsid w:val="00642258"/>
    <w:rsid w:val="006423F1"/>
    <w:rsid w:val="0064254D"/>
    <w:rsid w:val="0064266E"/>
    <w:rsid w:val="00642AF8"/>
    <w:rsid w:val="00642B16"/>
    <w:rsid w:val="00642C9C"/>
    <w:rsid w:val="00642D73"/>
    <w:rsid w:val="00642ECC"/>
    <w:rsid w:val="00642F54"/>
    <w:rsid w:val="00642F9A"/>
    <w:rsid w:val="00642FC2"/>
    <w:rsid w:val="00643113"/>
    <w:rsid w:val="0064324B"/>
    <w:rsid w:val="00643436"/>
    <w:rsid w:val="006437C9"/>
    <w:rsid w:val="006437CE"/>
    <w:rsid w:val="006437F7"/>
    <w:rsid w:val="006438C9"/>
    <w:rsid w:val="0064397E"/>
    <w:rsid w:val="00643A71"/>
    <w:rsid w:val="00643B37"/>
    <w:rsid w:val="00643DC1"/>
    <w:rsid w:val="00643E49"/>
    <w:rsid w:val="00643E5F"/>
    <w:rsid w:val="00643E78"/>
    <w:rsid w:val="00644104"/>
    <w:rsid w:val="0064429A"/>
    <w:rsid w:val="006443A2"/>
    <w:rsid w:val="0064441B"/>
    <w:rsid w:val="00644454"/>
    <w:rsid w:val="00644722"/>
    <w:rsid w:val="006447E7"/>
    <w:rsid w:val="006448ED"/>
    <w:rsid w:val="00644B59"/>
    <w:rsid w:val="00644D8B"/>
    <w:rsid w:val="00644DBE"/>
    <w:rsid w:val="00644E3A"/>
    <w:rsid w:val="00644E9B"/>
    <w:rsid w:val="0064526A"/>
    <w:rsid w:val="0064599F"/>
    <w:rsid w:val="00645B30"/>
    <w:rsid w:val="00645B3E"/>
    <w:rsid w:val="00645BEA"/>
    <w:rsid w:val="00645C2C"/>
    <w:rsid w:val="00645F57"/>
    <w:rsid w:val="0064618F"/>
    <w:rsid w:val="00646282"/>
    <w:rsid w:val="006463FA"/>
    <w:rsid w:val="00646716"/>
    <w:rsid w:val="0064676D"/>
    <w:rsid w:val="00646A7E"/>
    <w:rsid w:val="006473C7"/>
    <w:rsid w:val="0064769B"/>
    <w:rsid w:val="006476B8"/>
    <w:rsid w:val="0064780D"/>
    <w:rsid w:val="00647939"/>
    <w:rsid w:val="00647A6E"/>
    <w:rsid w:val="00647AD5"/>
    <w:rsid w:val="00647B77"/>
    <w:rsid w:val="00647F1B"/>
    <w:rsid w:val="006500E6"/>
    <w:rsid w:val="006501E9"/>
    <w:rsid w:val="00650294"/>
    <w:rsid w:val="006503D2"/>
    <w:rsid w:val="0065045D"/>
    <w:rsid w:val="006505FC"/>
    <w:rsid w:val="0065061D"/>
    <w:rsid w:val="00650698"/>
    <w:rsid w:val="00650761"/>
    <w:rsid w:val="0065084C"/>
    <w:rsid w:val="0065089A"/>
    <w:rsid w:val="006508F2"/>
    <w:rsid w:val="006509B6"/>
    <w:rsid w:val="00650A68"/>
    <w:rsid w:val="006510F9"/>
    <w:rsid w:val="00651197"/>
    <w:rsid w:val="006512D2"/>
    <w:rsid w:val="0065148D"/>
    <w:rsid w:val="006514D5"/>
    <w:rsid w:val="006515D0"/>
    <w:rsid w:val="0065186C"/>
    <w:rsid w:val="00651920"/>
    <w:rsid w:val="00651A73"/>
    <w:rsid w:val="00651F84"/>
    <w:rsid w:val="00651F92"/>
    <w:rsid w:val="006522C2"/>
    <w:rsid w:val="00652329"/>
    <w:rsid w:val="006523FB"/>
    <w:rsid w:val="0065276A"/>
    <w:rsid w:val="0065299D"/>
    <w:rsid w:val="00652AA1"/>
    <w:rsid w:val="00652AEA"/>
    <w:rsid w:val="00652DF4"/>
    <w:rsid w:val="00653022"/>
    <w:rsid w:val="0065309B"/>
    <w:rsid w:val="00653365"/>
    <w:rsid w:val="0065336D"/>
    <w:rsid w:val="0065346A"/>
    <w:rsid w:val="00653472"/>
    <w:rsid w:val="006534BF"/>
    <w:rsid w:val="00653806"/>
    <w:rsid w:val="00653936"/>
    <w:rsid w:val="00653951"/>
    <w:rsid w:val="00653A03"/>
    <w:rsid w:val="00653AC7"/>
    <w:rsid w:val="00653BC6"/>
    <w:rsid w:val="00653C67"/>
    <w:rsid w:val="00653E22"/>
    <w:rsid w:val="00653F1A"/>
    <w:rsid w:val="00654252"/>
    <w:rsid w:val="00654476"/>
    <w:rsid w:val="006544A0"/>
    <w:rsid w:val="006544BE"/>
    <w:rsid w:val="00654519"/>
    <w:rsid w:val="006548F9"/>
    <w:rsid w:val="00654906"/>
    <w:rsid w:val="00654A4C"/>
    <w:rsid w:val="00654DB0"/>
    <w:rsid w:val="00655032"/>
    <w:rsid w:val="00655121"/>
    <w:rsid w:val="0065519F"/>
    <w:rsid w:val="00655301"/>
    <w:rsid w:val="00655871"/>
    <w:rsid w:val="00655C39"/>
    <w:rsid w:val="00655C4B"/>
    <w:rsid w:val="00656051"/>
    <w:rsid w:val="00656085"/>
    <w:rsid w:val="006560E8"/>
    <w:rsid w:val="0065629A"/>
    <w:rsid w:val="006564B2"/>
    <w:rsid w:val="00656855"/>
    <w:rsid w:val="006568DC"/>
    <w:rsid w:val="00656A7B"/>
    <w:rsid w:val="0065712A"/>
    <w:rsid w:val="0065715D"/>
    <w:rsid w:val="006571B3"/>
    <w:rsid w:val="00657298"/>
    <w:rsid w:val="006572EB"/>
    <w:rsid w:val="00657475"/>
    <w:rsid w:val="0065760E"/>
    <w:rsid w:val="00657965"/>
    <w:rsid w:val="00657981"/>
    <w:rsid w:val="006579B9"/>
    <w:rsid w:val="00657A53"/>
    <w:rsid w:val="00657AF6"/>
    <w:rsid w:val="00657B84"/>
    <w:rsid w:val="00657C91"/>
    <w:rsid w:val="00657D89"/>
    <w:rsid w:val="00657E71"/>
    <w:rsid w:val="00657E74"/>
    <w:rsid w:val="00657ED2"/>
    <w:rsid w:val="00657EEE"/>
    <w:rsid w:val="00660009"/>
    <w:rsid w:val="0066002E"/>
    <w:rsid w:val="006600E3"/>
    <w:rsid w:val="006601D2"/>
    <w:rsid w:val="0066071B"/>
    <w:rsid w:val="00660975"/>
    <w:rsid w:val="00660CA6"/>
    <w:rsid w:val="00660D29"/>
    <w:rsid w:val="00660E50"/>
    <w:rsid w:val="00660EAE"/>
    <w:rsid w:val="00660FA1"/>
    <w:rsid w:val="0066100E"/>
    <w:rsid w:val="0066155B"/>
    <w:rsid w:val="00661597"/>
    <w:rsid w:val="00661766"/>
    <w:rsid w:val="0066188D"/>
    <w:rsid w:val="006618DF"/>
    <w:rsid w:val="00661903"/>
    <w:rsid w:val="00661AA0"/>
    <w:rsid w:val="00661ABC"/>
    <w:rsid w:val="00661D46"/>
    <w:rsid w:val="00662183"/>
    <w:rsid w:val="00662238"/>
    <w:rsid w:val="00662360"/>
    <w:rsid w:val="006624D7"/>
    <w:rsid w:val="006624DF"/>
    <w:rsid w:val="0066254F"/>
    <w:rsid w:val="006625AD"/>
    <w:rsid w:val="006625D9"/>
    <w:rsid w:val="006625F9"/>
    <w:rsid w:val="0066276C"/>
    <w:rsid w:val="0066284E"/>
    <w:rsid w:val="0066293A"/>
    <w:rsid w:val="0066295C"/>
    <w:rsid w:val="00662BBE"/>
    <w:rsid w:val="00662C64"/>
    <w:rsid w:val="00662EDC"/>
    <w:rsid w:val="00662F69"/>
    <w:rsid w:val="006634DF"/>
    <w:rsid w:val="006637EF"/>
    <w:rsid w:val="006638AC"/>
    <w:rsid w:val="006638D4"/>
    <w:rsid w:val="006638D6"/>
    <w:rsid w:val="00663911"/>
    <w:rsid w:val="0066398E"/>
    <w:rsid w:val="00663E00"/>
    <w:rsid w:val="006640B0"/>
    <w:rsid w:val="006640D5"/>
    <w:rsid w:val="00664116"/>
    <w:rsid w:val="00664201"/>
    <w:rsid w:val="00664374"/>
    <w:rsid w:val="00664634"/>
    <w:rsid w:val="006647A6"/>
    <w:rsid w:val="0066482B"/>
    <w:rsid w:val="00664866"/>
    <w:rsid w:val="00664A9C"/>
    <w:rsid w:val="00664BAF"/>
    <w:rsid w:val="00664C44"/>
    <w:rsid w:val="00664DD1"/>
    <w:rsid w:val="00664DE3"/>
    <w:rsid w:val="00664E04"/>
    <w:rsid w:val="00664FA4"/>
    <w:rsid w:val="006650C3"/>
    <w:rsid w:val="006652A8"/>
    <w:rsid w:val="00665389"/>
    <w:rsid w:val="00665390"/>
    <w:rsid w:val="00665685"/>
    <w:rsid w:val="006657F9"/>
    <w:rsid w:val="006659D9"/>
    <w:rsid w:val="00665CDA"/>
    <w:rsid w:val="00665D05"/>
    <w:rsid w:val="00665D43"/>
    <w:rsid w:val="00665FA0"/>
    <w:rsid w:val="00666082"/>
    <w:rsid w:val="00666316"/>
    <w:rsid w:val="0066631F"/>
    <w:rsid w:val="00666329"/>
    <w:rsid w:val="00666446"/>
    <w:rsid w:val="006667C0"/>
    <w:rsid w:val="00666987"/>
    <w:rsid w:val="00666B64"/>
    <w:rsid w:val="00666B78"/>
    <w:rsid w:val="00666BBF"/>
    <w:rsid w:val="00666C17"/>
    <w:rsid w:val="0066713B"/>
    <w:rsid w:val="0066719E"/>
    <w:rsid w:val="00667305"/>
    <w:rsid w:val="0066761D"/>
    <w:rsid w:val="00667695"/>
    <w:rsid w:val="00667A0E"/>
    <w:rsid w:val="00667A4C"/>
    <w:rsid w:val="00667AFD"/>
    <w:rsid w:val="00667C81"/>
    <w:rsid w:val="00667CE0"/>
    <w:rsid w:val="00667CF9"/>
    <w:rsid w:val="00667D61"/>
    <w:rsid w:val="00667E85"/>
    <w:rsid w:val="00670220"/>
    <w:rsid w:val="0067033A"/>
    <w:rsid w:val="00670354"/>
    <w:rsid w:val="0067041C"/>
    <w:rsid w:val="006704E7"/>
    <w:rsid w:val="006706DA"/>
    <w:rsid w:val="006707A6"/>
    <w:rsid w:val="006707E4"/>
    <w:rsid w:val="006707F8"/>
    <w:rsid w:val="006709FE"/>
    <w:rsid w:val="00670C45"/>
    <w:rsid w:val="00670EF4"/>
    <w:rsid w:val="006710A6"/>
    <w:rsid w:val="006718EB"/>
    <w:rsid w:val="00671977"/>
    <w:rsid w:val="00671A89"/>
    <w:rsid w:val="00671AE5"/>
    <w:rsid w:val="00671B81"/>
    <w:rsid w:val="00671D3A"/>
    <w:rsid w:val="00672044"/>
    <w:rsid w:val="0067248F"/>
    <w:rsid w:val="006724AA"/>
    <w:rsid w:val="006725A7"/>
    <w:rsid w:val="006725BF"/>
    <w:rsid w:val="0067288E"/>
    <w:rsid w:val="00672C30"/>
    <w:rsid w:val="006732FA"/>
    <w:rsid w:val="0067350E"/>
    <w:rsid w:val="00673569"/>
    <w:rsid w:val="006736E3"/>
    <w:rsid w:val="0067380A"/>
    <w:rsid w:val="00673A62"/>
    <w:rsid w:val="00673A9C"/>
    <w:rsid w:val="00673B75"/>
    <w:rsid w:val="00673BA4"/>
    <w:rsid w:val="00673C8C"/>
    <w:rsid w:val="00673CD9"/>
    <w:rsid w:val="00673CE4"/>
    <w:rsid w:val="00673F62"/>
    <w:rsid w:val="0067434A"/>
    <w:rsid w:val="00674399"/>
    <w:rsid w:val="00674419"/>
    <w:rsid w:val="00674495"/>
    <w:rsid w:val="00674534"/>
    <w:rsid w:val="006745AB"/>
    <w:rsid w:val="0067514C"/>
    <w:rsid w:val="00675866"/>
    <w:rsid w:val="006758F1"/>
    <w:rsid w:val="00675A2D"/>
    <w:rsid w:val="00676116"/>
    <w:rsid w:val="006762BA"/>
    <w:rsid w:val="00676345"/>
    <w:rsid w:val="00676668"/>
    <w:rsid w:val="006766FA"/>
    <w:rsid w:val="006769AB"/>
    <w:rsid w:val="00676B29"/>
    <w:rsid w:val="00676CCE"/>
    <w:rsid w:val="0067724D"/>
    <w:rsid w:val="006772E0"/>
    <w:rsid w:val="0067741B"/>
    <w:rsid w:val="006776F2"/>
    <w:rsid w:val="006777BE"/>
    <w:rsid w:val="006778AE"/>
    <w:rsid w:val="0067792B"/>
    <w:rsid w:val="00677AC5"/>
    <w:rsid w:val="00677CBF"/>
    <w:rsid w:val="0068023C"/>
    <w:rsid w:val="00680549"/>
    <w:rsid w:val="0068068D"/>
    <w:rsid w:val="00680747"/>
    <w:rsid w:val="0068074F"/>
    <w:rsid w:val="006807A0"/>
    <w:rsid w:val="00680BE1"/>
    <w:rsid w:val="00680DB7"/>
    <w:rsid w:val="00680F7A"/>
    <w:rsid w:val="00681162"/>
    <w:rsid w:val="006812F3"/>
    <w:rsid w:val="00681392"/>
    <w:rsid w:val="006816A2"/>
    <w:rsid w:val="006817B2"/>
    <w:rsid w:val="0068188A"/>
    <w:rsid w:val="006818BD"/>
    <w:rsid w:val="0068195D"/>
    <w:rsid w:val="006819D1"/>
    <w:rsid w:val="00681A96"/>
    <w:rsid w:val="00681F7F"/>
    <w:rsid w:val="006822F1"/>
    <w:rsid w:val="006828AE"/>
    <w:rsid w:val="00682AC0"/>
    <w:rsid w:val="00682AC5"/>
    <w:rsid w:val="00682BC8"/>
    <w:rsid w:val="00682BD9"/>
    <w:rsid w:val="00682CDC"/>
    <w:rsid w:val="00683008"/>
    <w:rsid w:val="0068300F"/>
    <w:rsid w:val="0068333A"/>
    <w:rsid w:val="006833B8"/>
    <w:rsid w:val="0068347F"/>
    <w:rsid w:val="0068350E"/>
    <w:rsid w:val="00683846"/>
    <w:rsid w:val="00683906"/>
    <w:rsid w:val="00683A91"/>
    <w:rsid w:val="00684155"/>
    <w:rsid w:val="006841A5"/>
    <w:rsid w:val="006841FF"/>
    <w:rsid w:val="006843A9"/>
    <w:rsid w:val="00684552"/>
    <w:rsid w:val="006845C4"/>
    <w:rsid w:val="00684935"/>
    <w:rsid w:val="00684AA5"/>
    <w:rsid w:val="00684D49"/>
    <w:rsid w:val="00684EB1"/>
    <w:rsid w:val="006852D8"/>
    <w:rsid w:val="006852E2"/>
    <w:rsid w:val="00685504"/>
    <w:rsid w:val="00685606"/>
    <w:rsid w:val="00685771"/>
    <w:rsid w:val="006857EF"/>
    <w:rsid w:val="00685819"/>
    <w:rsid w:val="0068582C"/>
    <w:rsid w:val="0068585F"/>
    <w:rsid w:val="00685AB3"/>
    <w:rsid w:val="00685C31"/>
    <w:rsid w:val="00685E73"/>
    <w:rsid w:val="00685F03"/>
    <w:rsid w:val="00685F6D"/>
    <w:rsid w:val="0068602A"/>
    <w:rsid w:val="0068606E"/>
    <w:rsid w:val="00686161"/>
    <w:rsid w:val="0068649C"/>
    <w:rsid w:val="00686710"/>
    <w:rsid w:val="006868D5"/>
    <w:rsid w:val="006868F0"/>
    <w:rsid w:val="00686B92"/>
    <w:rsid w:val="00686EFC"/>
    <w:rsid w:val="00686F80"/>
    <w:rsid w:val="006871B7"/>
    <w:rsid w:val="006871C8"/>
    <w:rsid w:val="00687203"/>
    <w:rsid w:val="006872B4"/>
    <w:rsid w:val="00687367"/>
    <w:rsid w:val="0068775C"/>
    <w:rsid w:val="006877A3"/>
    <w:rsid w:val="006877E3"/>
    <w:rsid w:val="006879AB"/>
    <w:rsid w:val="00687ADF"/>
    <w:rsid w:val="00687C33"/>
    <w:rsid w:val="00687FE6"/>
    <w:rsid w:val="006902C7"/>
    <w:rsid w:val="006903F8"/>
    <w:rsid w:val="0069054D"/>
    <w:rsid w:val="00690773"/>
    <w:rsid w:val="006909F3"/>
    <w:rsid w:val="00690A3A"/>
    <w:rsid w:val="00690B56"/>
    <w:rsid w:val="006914D1"/>
    <w:rsid w:val="00691926"/>
    <w:rsid w:val="00691BAA"/>
    <w:rsid w:val="00691C3F"/>
    <w:rsid w:val="00691CF9"/>
    <w:rsid w:val="00691E39"/>
    <w:rsid w:val="0069225C"/>
    <w:rsid w:val="006922BB"/>
    <w:rsid w:val="00692464"/>
    <w:rsid w:val="006924BD"/>
    <w:rsid w:val="006926F8"/>
    <w:rsid w:val="006927CA"/>
    <w:rsid w:val="006928B8"/>
    <w:rsid w:val="006929F4"/>
    <w:rsid w:val="00692B16"/>
    <w:rsid w:val="00692DB0"/>
    <w:rsid w:val="00693182"/>
    <w:rsid w:val="0069356F"/>
    <w:rsid w:val="006935B8"/>
    <w:rsid w:val="00693943"/>
    <w:rsid w:val="00693DC3"/>
    <w:rsid w:val="00693EF1"/>
    <w:rsid w:val="00694B5D"/>
    <w:rsid w:val="00694D43"/>
    <w:rsid w:val="00694F25"/>
    <w:rsid w:val="006952CF"/>
    <w:rsid w:val="00695846"/>
    <w:rsid w:val="00695A09"/>
    <w:rsid w:val="00695BB7"/>
    <w:rsid w:val="00695C03"/>
    <w:rsid w:val="00695CD5"/>
    <w:rsid w:val="00695D6D"/>
    <w:rsid w:val="00695E22"/>
    <w:rsid w:val="00695E98"/>
    <w:rsid w:val="00695F3F"/>
    <w:rsid w:val="006960AD"/>
    <w:rsid w:val="0069616C"/>
    <w:rsid w:val="006963F1"/>
    <w:rsid w:val="00696740"/>
    <w:rsid w:val="00696840"/>
    <w:rsid w:val="00696995"/>
    <w:rsid w:val="006969B4"/>
    <w:rsid w:val="00696A8C"/>
    <w:rsid w:val="00696AFF"/>
    <w:rsid w:val="00696BE9"/>
    <w:rsid w:val="00696D61"/>
    <w:rsid w:val="00696F1A"/>
    <w:rsid w:val="006972AE"/>
    <w:rsid w:val="00697477"/>
    <w:rsid w:val="0069777D"/>
    <w:rsid w:val="0069778F"/>
    <w:rsid w:val="006978A1"/>
    <w:rsid w:val="006978C8"/>
    <w:rsid w:val="00697A28"/>
    <w:rsid w:val="00697ACE"/>
    <w:rsid w:val="00697BB6"/>
    <w:rsid w:val="00697D25"/>
    <w:rsid w:val="00697DA0"/>
    <w:rsid w:val="00697F5C"/>
    <w:rsid w:val="00697FF7"/>
    <w:rsid w:val="006A007C"/>
    <w:rsid w:val="006A01CE"/>
    <w:rsid w:val="006A0202"/>
    <w:rsid w:val="006A0220"/>
    <w:rsid w:val="006A03F0"/>
    <w:rsid w:val="006A05B5"/>
    <w:rsid w:val="006A07D1"/>
    <w:rsid w:val="006A0912"/>
    <w:rsid w:val="006A0926"/>
    <w:rsid w:val="006A094C"/>
    <w:rsid w:val="006A0A82"/>
    <w:rsid w:val="006A0C25"/>
    <w:rsid w:val="006A0CEE"/>
    <w:rsid w:val="006A0EA7"/>
    <w:rsid w:val="006A0FA1"/>
    <w:rsid w:val="006A1345"/>
    <w:rsid w:val="006A143E"/>
    <w:rsid w:val="006A15E3"/>
    <w:rsid w:val="006A1643"/>
    <w:rsid w:val="006A18F1"/>
    <w:rsid w:val="006A1AE4"/>
    <w:rsid w:val="006A1B9D"/>
    <w:rsid w:val="006A1BC0"/>
    <w:rsid w:val="006A1C3F"/>
    <w:rsid w:val="006A1C44"/>
    <w:rsid w:val="006A1CBC"/>
    <w:rsid w:val="006A1D0A"/>
    <w:rsid w:val="006A1D3E"/>
    <w:rsid w:val="006A1D72"/>
    <w:rsid w:val="006A1DFF"/>
    <w:rsid w:val="006A1FE1"/>
    <w:rsid w:val="006A1FF9"/>
    <w:rsid w:val="006A228B"/>
    <w:rsid w:val="006A2402"/>
    <w:rsid w:val="006A271A"/>
    <w:rsid w:val="006A2B67"/>
    <w:rsid w:val="006A2BC8"/>
    <w:rsid w:val="006A2C01"/>
    <w:rsid w:val="006A2C78"/>
    <w:rsid w:val="006A2E9B"/>
    <w:rsid w:val="006A2FC3"/>
    <w:rsid w:val="006A3019"/>
    <w:rsid w:val="006A3060"/>
    <w:rsid w:val="006A319C"/>
    <w:rsid w:val="006A31C1"/>
    <w:rsid w:val="006A3339"/>
    <w:rsid w:val="006A33CF"/>
    <w:rsid w:val="006A3588"/>
    <w:rsid w:val="006A389E"/>
    <w:rsid w:val="006A397D"/>
    <w:rsid w:val="006A3AC4"/>
    <w:rsid w:val="006A4149"/>
    <w:rsid w:val="006A458C"/>
    <w:rsid w:val="006A45C8"/>
    <w:rsid w:val="006A461E"/>
    <w:rsid w:val="006A4946"/>
    <w:rsid w:val="006A4A06"/>
    <w:rsid w:val="006A4A6E"/>
    <w:rsid w:val="006A4BC7"/>
    <w:rsid w:val="006A4BF7"/>
    <w:rsid w:val="006A4FB7"/>
    <w:rsid w:val="006A51B4"/>
    <w:rsid w:val="006A533F"/>
    <w:rsid w:val="006A53B0"/>
    <w:rsid w:val="006A5549"/>
    <w:rsid w:val="006A5816"/>
    <w:rsid w:val="006A5D60"/>
    <w:rsid w:val="006A5F10"/>
    <w:rsid w:val="006A5F84"/>
    <w:rsid w:val="006A6139"/>
    <w:rsid w:val="006A614B"/>
    <w:rsid w:val="006A62FE"/>
    <w:rsid w:val="006A6401"/>
    <w:rsid w:val="006A69E1"/>
    <w:rsid w:val="006A6C59"/>
    <w:rsid w:val="006A6EDF"/>
    <w:rsid w:val="006A6F58"/>
    <w:rsid w:val="006A6F9E"/>
    <w:rsid w:val="006A7062"/>
    <w:rsid w:val="006A7083"/>
    <w:rsid w:val="006A74A8"/>
    <w:rsid w:val="006A76C5"/>
    <w:rsid w:val="006A7886"/>
    <w:rsid w:val="006A7906"/>
    <w:rsid w:val="006A79BA"/>
    <w:rsid w:val="006A7AAF"/>
    <w:rsid w:val="006A7DBA"/>
    <w:rsid w:val="006A7FA7"/>
    <w:rsid w:val="006B00C0"/>
    <w:rsid w:val="006B0127"/>
    <w:rsid w:val="006B0209"/>
    <w:rsid w:val="006B03B8"/>
    <w:rsid w:val="006B0411"/>
    <w:rsid w:val="006B0574"/>
    <w:rsid w:val="006B062E"/>
    <w:rsid w:val="006B06DD"/>
    <w:rsid w:val="006B0770"/>
    <w:rsid w:val="006B0BF4"/>
    <w:rsid w:val="006B0D4F"/>
    <w:rsid w:val="006B0F3C"/>
    <w:rsid w:val="006B0FA3"/>
    <w:rsid w:val="006B1014"/>
    <w:rsid w:val="006B14CF"/>
    <w:rsid w:val="006B17C8"/>
    <w:rsid w:val="006B1AA1"/>
    <w:rsid w:val="006B1B3C"/>
    <w:rsid w:val="006B1BA4"/>
    <w:rsid w:val="006B1C3A"/>
    <w:rsid w:val="006B1E4E"/>
    <w:rsid w:val="006B2033"/>
    <w:rsid w:val="006B207F"/>
    <w:rsid w:val="006B2090"/>
    <w:rsid w:val="006B2101"/>
    <w:rsid w:val="006B217C"/>
    <w:rsid w:val="006B232E"/>
    <w:rsid w:val="006B23E7"/>
    <w:rsid w:val="006B24BB"/>
    <w:rsid w:val="006B2518"/>
    <w:rsid w:val="006B26BA"/>
    <w:rsid w:val="006B2B13"/>
    <w:rsid w:val="006B2B66"/>
    <w:rsid w:val="006B2B74"/>
    <w:rsid w:val="006B2B93"/>
    <w:rsid w:val="006B2D8D"/>
    <w:rsid w:val="006B2EC8"/>
    <w:rsid w:val="006B319A"/>
    <w:rsid w:val="006B3254"/>
    <w:rsid w:val="006B328F"/>
    <w:rsid w:val="006B3380"/>
    <w:rsid w:val="006B3382"/>
    <w:rsid w:val="006B33F4"/>
    <w:rsid w:val="006B346D"/>
    <w:rsid w:val="006B3545"/>
    <w:rsid w:val="006B3576"/>
    <w:rsid w:val="006B361B"/>
    <w:rsid w:val="006B381F"/>
    <w:rsid w:val="006B391B"/>
    <w:rsid w:val="006B39B3"/>
    <w:rsid w:val="006B3FC3"/>
    <w:rsid w:val="006B3FC9"/>
    <w:rsid w:val="006B4075"/>
    <w:rsid w:val="006B40F8"/>
    <w:rsid w:val="006B4205"/>
    <w:rsid w:val="006B43C6"/>
    <w:rsid w:val="006B47F6"/>
    <w:rsid w:val="006B4A3D"/>
    <w:rsid w:val="006B4A7C"/>
    <w:rsid w:val="006B4AC6"/>
    <w:rsid w:val="006B4E81"/>
    <w:rsid w:val="006B51D8"/>
    <w:rsid w:val="006B528A"/>
    <w:rsid w:val="006B5683"/>
    <w:rsid w:val="006B5727"/>
    <w:rsid w:val="006B582F"/>
    <w:rsid w:val="006B5A08"/>
    <w:rsid w:val="006B5CC9"/>
    <w:rsid w:val="006B5CD1"/>
    <w:rsid w:val="006B5E1A"/>
    <w:rsid w:val="006B6118"/>
    <w:rsid w:val="006B612C"/>
    <w:rsid w:val="006B61A9"/>
    <w:rsid w:val="006B6279"/>
    <w:rsid w:val="006B6310"/>
    <w:rsid w:val="006B66AD"/>
    <w:rsid w:val="006B6788"/>
    <w:rsid w:val="006B6982"/>
    <w:rsid w:val="006B6B2D"/>
    <w:rsid w:val="006B6D0A"/>
    <w:rsid w:val="006B6D9E"/>
    <w:rsid w:val="006B71A4"/>
    <w:rsid w:val="006B7668"/>
    <w:rsid w:val="006B784A"/>
    <w:rsid w:val="006B787A"/>
    <w:rsid w:val="006B7A80"/>
    <w:rsid w:val="006B7B2B"/>
    <w:rsid w:val="006B7D0D"/>
    <w:rsid w:val="006B7EC1"/>
    <w:rsid w:val="006C0281"/>
    <w:rsid w:val="006C0377"/>
    <w:rsid w:val="006C0486"/>
    <w:rsid w:val="006C0679"/>
    <w:rsid w:val="006C06BB"/>
    <w:rsid w:val="006C0947"/>
    <w:rsid w:val="006C0BA4"/>
    <w:rsid w:val="006C0C43"/>
    <w:rsid w:val="006C0EFE"/>
    <w:rsid w:val="006C0FF0"/>
    <w:rsid w:val="006C0FFC"/>
    <w:rsid w:val="006C12EF"/>
    <w:rsid w:val="006C1459"/>
    <w:rsid w:val="006C149D"/>
    <w:rsid w:val="006C1907"/>
    <w:rsid w:val="006C1946"/>
    <w:rsid w:val="006C194D"/>
    <w:rsid w:val="006C1952"/>
    <w:rsid w:val="006C1AFA"/>
    <w:rsid w:val="006C1BF5"/>
    <w:rsid w:val="006C1C97"/>
    <w:rsid w:val="006C1CCA"/>
    <w:rsid w:val="006C1CDE"/>
    <w:rsid w:val="006C1CF0"/>
    <w:rsid w:val="006C1EC6"/>
    <w:rsid w:val="006C1FAF"/>
    <w:rsid w:val="006C21BB"/>
    <w:rsid w:val="006C21F8"/>
    <w:rsid w:val="006C2257"/>
    <w:rsid w:val="006C2296"/>
    <w:rsid w:val="006C2319"/>
    <w:rsid w:val="006C2406"/>
    <w:rsid w:val="006C2408"/>
    <w:rsid w:val="006C258C"/>
    <w:rsid w:val="006C2648"/>
    <w:rsid w:val="006C265E"/>
    <w:rsid w:val="006C2758"/>
    <w:rsid w:val="006C28C8"/>
    <w:rsid w:val="006C2980"/>
    <w:rsid w:val="006C2E90"/>
    <w:rsid w:val="006C3007"/>
    <w:rsid w:val="006C3301"/>
    <w:rsid w:val="006C345E"/>
    <w:rsid w:val="006C36CC"/>
    <w:rsid w:val="006C373B"/>
    <w:rsid w:val="006C3740"/>
    <w:rsid w:val="006C37B5"/>
    <w:rsid w:val="006C383F"/>
    <w:rsid w:val="006C3906"/>
    <w:rsid w:val="006C3A15"/>
    <w:rsid w:val="006C3A45"/>
    <w:rsid w:val="006C3B15"/>
    <w:rsid w:val="006C3BC3"/>
    <w:rsid w:val="006C3BF6"/>
    <w:rsid w:val="006C3C48"/>
    <w:rsid w:val="006C3CAC"/>
    <w:rsid w:val="006C40AE"/>
    <w:rsid w:val="006C4301"/>
    <w:rsid w:val="006C4333"/>
    <w:rsid w:val="006C4358"/>
    <w:rsid w:val="006C435D"/>
    <w:rsid w:val="006C45BB"/>
    <w:rsid w:val="006C46A9"/>
    <w:rsid w:val="006C4723"/>
    <w:rsid w:val="006C4786"/>
    <w:rsid w:val="006C4802"/>
    <w:rsid w:val="006C4829"/>
    <w:rsid w:val="006C4905"/>
    <w:rsid w:val="006C4916"/>
    <w:rsid w:val="006C4A0A"/>
    <w:rsid w:val="006C4AB2"/>
    <w:rsid w:val="006C4B6D"/>
    <w:rsid w:val="006C4C27"/>
    <w:rsid w:val="006C4CFC"/>
    <w:rsid w:val="006C4F22"/>
    <w:rsid w:val="006C518A"/>
    <w:rsid w:val="006C537B"/>
    <w:rsid w:val="006C54C5"/>
    <w:rsid w:val="006C55FB"/>
    <w:rsid w:val="006C5715"/>
    <w:rsid w:val="006C593E"/>
    <w:rsid w:val="006C59B8"/>
    <w:rsid w:val="006C5A82"/>
    <w:rsid w:val="006C5AB8"/>
    <w:rsid w:val="006C5ABA"/>
    <w:rsid w:val="006C5B4C"/>
    <w:rsid w:val="006C5BD6"/>
    <w:rsid w:val="006C5D1A"/>
    <w:rsid w:val="006C5D75"/>
    <w:rsid w:val="006C5E61"/>
    <w:rsid w:val="006C6181"/>
    <w:rsid w:val="006C635C"/>
    <w:rsid w:val="006C637C"/>
    <w:rsid w:val="006C6570"/>
    <w:rsid w:val="006C67A0"/>
    <w:rsid w:val="006C6D30"/>
    <w:rsid w:val="006C6E03"/>
    <w:rsid w:val="006C7096"/>
    <w:rsid w:val="006C71BF"/>
    <w:rsid w:val="006C739B"/>
    <w:rsid w:val="006C77C3"/>
    <w:rsid w:val="006C781F"/>
    <w:rsid w:val="006C785D"/>
    <w:rsid w:val="006C785F"/>
    <w:rsid w:val="006C7AFE"/>
    <w:rsid w:val="006C7D64"/>
    <w:rsid w:val="006C7DA7"/>
    <w:rsid w:val="006D00BC"/>
    <w:rsid w:val="006D0306"/>
    <w:rsid w:val="006D038A"/>
    <w:rsid w:val="006D03D6"/>
    <w:rsid w:val="006D0451"/>
    <w:rsid w:val="006D07E1"/>
    <w:rsid w:val="006D083F"/>
    <w:rsid w:val="006D08AD"/>
    <w:rsid w:val="006D0C00"/>
    <w:rsid w:val="006D0C3A"/>
    <w:rsid w:val="006D0E63"/>
    <w:rsid w:val="006D0F2D"/>
    <w:rsid w:val="006D1269"/>
    <w:rsid w:val="006D12AB"/>
    <w:rsid w:val="006D133A"/>
    <w:rsid w:val="006D1348"/>
    <w:rsid w:val="006D143C"/>
    <w:rsid w:val="006D15E1"/>
    <w:rsid w:val="006D1663"/>
    <w:rsid w:val="006D16C9"/>
    <w:rsid w:val="006D1A0A"/>
    <w:rsid w:val="006D1C2A"/>
    <w:rsid w:val="006D1CB8"/>
    <w:rsid w:val="006D1DB1"/>
    <w:rsid w:val="006D1EBA"/>
    <w:rsid w:val="006D1F09"/>
    <w:rsid w:val="006D1F67"/>
    <w:rsid w:val="006D2083"/>
    <w:rsid w:val="006D21C9"/>
    <w:rsid w:val="006D2305"/>
    <w:rsid w:val="006D23AD"/>
    <w:rsid w:val="006D241C"/>
    <w:rsid w:val="006D2579"/>
    <w:rsid w:val="006D2656"/>
    <w:rsid w:val="006D2665"/>
    <w:rsid w:val="006D2883"/>
    <w:rsid w:val="006D28C5"/>
    <w:rsid w:val="006D28D8"/>
    <w:rsid w:val="006D295D"/>
    <w:rsid w:val="006D2B1C"/>
    <w:rsid w:val="006D2CAC"/>
    <w:rsid w:val="006D2CD7"/>
    <w:rsid w:val="006D2D83"/>
    <w:rsid w:val="006D2E39"/>
    <w:rsid w:val="006D2EC9"/>
    <w:rsid w:val="006D2F34"/>
    <w:rsid w:val="006D30F4"/>
    <w:rsid w:val="006D31DA"/>
    <w:rsid w:val="006D322C"/>
    <w:rsid w:val="006D337A"/>
    <w:rsid w:val="006D3503"/>
    <w:rsid w:val="006D38D7"/>
    <w:rsid w:val="006D3AD6"/>
    <w:rsid w:val="006D3D43"/>
    <w:rsid w:val="006D3D94"/>
    <w:rsid w:val="006D3E1A"/>
    <w:rsid w:val="006D3F8F"/>
    <w:rsid w:val="006D4065"/>
    <w:rsid w:val="006D410C"/>
    <w:rsid w:val="006D4211"/>
    <w:rsid w:val="006D4219"/>
    <w:rsid w:val="006D43F0"/>
    <w:rsid w:val="006D4546"/>
    <w:rsid w:val="006D4572"/>
    <w:rsid w:val="006D4658"/>
    <w:rsid w:val="006D4681"/>
    <w:rsid w:val="006D4767"/>
    <w:rsid w:val="006D47BB"/>
    <w:rsid w:val="006D47DE"/>
    <w:rsid w:val="006D4803"/>
    <w:rsid w:val="006D48F6"/>
    <w:rsid w:val="006D4AAF"/>
    <w:rsid w:val="006D4D3B"/>
    <w:rsid w:val="006D4DAD"/>
    <w:rsid w:val="006D4DD6"/>
    <w:rsid w:val="006D4E1A"/>
    <w:rsid w:val="006D4F17"/>
    <w:rsid w:val="006D5070"/>
    <w:rsid w:val="006D50F0"/>
    <w:rsid w:val="006D5163"/>
    <w:rsid w:val="006D518B"/>
    <w:rsid w:val="006D538E"/>
    <w:rsid w:val="006D548F"/>
    <w:rsid w:val="006D560D"/>
    <w:rsid w:val="006D561C"/>
    <w:rsid w:val="006D5731"/>
    <w:rsid w:val="006D58BE"/>
    <w:rsid w:val="006D5AED"/>
    <w:rsid w:val="006D5B5F"/>
    <w:rsid w:val="006D5BB7"/>
    <w:rsid w:val="006D5D5D"/>
    <w:rsid w:val="006D6177"/>
    <w:rsid w:val="006D61AB"/>
    <w:rsid w:val="006D6210"/>
    <w:rsid w:val="006D62D8"/>
    <w:rsid w:val="006D6439"/>
    <w:rsid w:val="006D678E"/>
    <w:rsid w:val="006D69D5"/>
    <w:rsid w:val="006D6A2C"/>
    <w:rsid w:val="006D6A47"/>
    <w:rsid w:val="006D6AC8"/>
    <w:rsid w:val="006D6CC8"/>
    <w:rsid w:val="006D6D16"/>
    <w:rsid w:val="006D6EE0"/>
    <w:rsid w:val="006D72D8"/>
    <w:rsid w:val="006D72D9"/>
    <w:rsid w:val="006D7682"/>
    <w:rsid w:val="006D788E"/>
    <w:rsid w:val="006D796F"/>
    <w:rsid w:val="006D7A48"/>
    <w:rsid w:val="006D7A5C"/>
    <w:rsid w:val="006D7B77"/>
    <w:rsid w:val="006D7DE5"/>
    <w:rsid w:val="006D7E6E"/>
    <w:rsid w:val="006D7EB5"/>
    <w:rsid w:val="006D7F38"/>
    <w:rsid w:val="006D7F97"/>
    <w:rsid w:val="006D7FD1"/>
    <w:rsid w:val="006E0092"/>
    <w:rsid w:val="006E0348"/>
    <w:rsid w:val="006E03D1"/>
    <w:rsid w:val="006E040B"/>
    <w:rsid w:val="006E04AD"/>
    <w:rsid w:val="006E059B"/>
    <w:rsid w:val="006E05CF"/>
    <w:rsid w:val="006E098B"/>
    <w:rsid w:val="006E0E60"/>
    <w:rsid w:val="006E0E99"/>
    <w:rsid w:val="006E10F0"/>
    <w:rsid w:val="006E10F2"/>
    <w:rsid w:val="006E1199"/>
    <w:rsid w:val="006E11D0"/>
    <w:rsid w:val="006E1281"/>
    <w:rsid w:val="006E14C7"/>
    <w:rsid w:val="006E165D"/>
    <w:rsid w:val="006E1A49"/>
    <w:rsid w:val="006E1C2F"/>
    <w:rsid w:val="006E1C83"/>
    <w:rsid w:val="006E2240"/>
    <w:rsid w:val="006E2252"/>
    <w:rsid w:val="006E23EC"/>
    <w:rsid w:val="006E2678"/>
    <w:rsid w:val="006E269C"/>
    <w:rsid w:val="006E26AA"/>
    <w:rsid w:val="006E2740"/>
    <w:rsid w:val="006E2834"/>
    <w:rsid w:val="006E2E2C"/>
    <w:rsid w:val="006E2F95"/>
    <w:rsid w:val="006E3542"/>
    <w:rsid w:val="006E36F7"/>
    <w:rsid w:val="006E3ABF"/>
    <w:rsid w:val="006E3CF2"/>
    <w:rsid w:val="006E3FBA"/>
    <w:rsid w:val="006E3FEF"/>
    <w:rsid w:val="006E40F2"/>
    <w:rsid w:val="006E40FD"/>
    <w:rsid w:val="006E4129"/>
    <w:rsid w:val="006E4161"/>
    <w:rsid w:val="006E45D2"/>
    <w:rsid w:val="006E46EA"/>
    <w:rsid w:val="006E4944"/>
    <w:rsid w:val="006E4FB0"/>
    <w:rsid w:val="006E5009"/>
    <w:rsid w:val="006E500A"/>
    <w:rsid w:val="006E51A2"/>
    <w:rsid w:val="006E5303"/>
    <w:rsid w:val="006E53BE"/>
    <w:rsid w:val="006E5622"/>
    <w:rsid w:val="006E5675"/>
    <w:rsid w:val="006E5858"/>
    <w:rsid w:val="006E5A01"/>
    <w:rsid w:val="006E5B09"/>
    <w:rsid w:val="006E5D26"/>
    <w:rsid w:val="006E60F6"/>
    <w:rsid w:val="006E61E1"/>
    <w:rsid w:val="006E61E6"/>
    <w:rsid w:val="006E6291"/>
    <w:rsid w:val="006E6361"/>
    <w:rsid w:val="006E669F"/>
    <w:rsid w:val="006E66A5"/>
    <w:rsid w:val="006E66FF"/>
    <w:rsid w:val="006E68CB"/>
    <w:rsid w:val="006E69B2"/>
    <w:rsid w:val="006E6B78"/>
    <w:rsid w:val="006E6C21"/>
    <w:rsid w:val="006E6DC9"/>
    <w:rsid w:val="006E6E95"/>
    <w:rsid w:val="006E6EBD"/>
    <w:rsid w:val="006E705D"/>
    <w:rsid w:val="006E71DB"/>
    <w:rsid w:val="006E7790"/>
    <w:rsid w:val="006E7CF7"/>
    <w:rsid w:val="006E7F10"/>
    <w:rsid w:val="006E7F77"/>
    <w:rsid w:val="006F004E"/>
    <w:rsid w:val="006F0061"/>
    <w:rsid w:val="006F05E9"/>
    <w:rsid w:val="006F06C2"/>
    <w:rsid w:val="006F0850"/>
    <w:rsid w:val="006F0987"/>
    <w:rsid w:val="006F09A0"/>
    <w:rsid w:val="006F0A04"/>
    <w:rsid w:val="006F0A3A"/>
    <w:rsid w:val="006F0ABE"/>
    <w:rsid w:val="006F0ACB"/>
    <w:rsid w:val="006F0AE4"/>
    <w:rsid w:val="006F0C40"/>
    <w:rsid w:val="006F101B"/>
    <w:rsid w:val="006F1063"/>
    <w:rsid w:val="006F1113"/>
    <w:rsid w:val="006F1178"/>
    <w:rsid w:val="006F1239"/>
    <w:rsid w:val="006F128A"/>
    <w:rsid w:val="006F163D"/>
    <w:rsid w:val="006F16AA"/>
    <w:rsid w:val="006F173E"/>
    <w:rsid w:val="006F1A7E"/>
    <w:rsid w:val="006F1AD8"/>
    <w:rsid w:val="006F1B07"/>
    <w:rsid w:val="006F1B3C"/>
    <w:rsid w:val="006F1BBB"/>
    <w:rsid w:val="006F1E6E"/>
    <w:rsid w:val="006F1FA5"/>
    <w:rsid w:val="006F2202"/>
    <w:rsid w:val="006F2334"/>
    <w:rsid w:val="006F261C"/>
    <w:rsid w:val="006F263B"/>
    <w:rsid w:val="006F26E5"/>
    <w:rsid w:val="006F2A6F"/>
    <w:rsid w:val="006F2B04"/>
    <w:rsid w:val="006F2E13"/>
    <w:rsid w:val="006F2E78"/>
    <w:rsid w:val="006F2EF1"/>
    <w:rsid w:val="006F2F5F"/>
    <w:rsid w:val="006F2FF7"/>
    <w:rsid w:val="006F31B0"/>
    <w:rsid w:val="006F36C1"/>
    <w:rsid w:val="006F36D8"/>
    <w:rsid w:val="006F37CA"/>
    <w:rsid w:val="006F3895"/>
    <w:rsid w:val="006F3947"/>
    <w:rsid w:val="006F39A3"/>
    <w:rsid w:val="006F39DA"/>
    <w:rsid w:val="006F3A12"/>
    <w:rsid w:val="006F3B23"/>
    <w:rsid w:val="006F3B2A"/>
    <w:rsid w:val="006F3CEC"/>
    <w:rsid w:val="006F3E3B"/>
    <w:rsid w:val="006F3EBE"/>
    <w:rsid w:val="006F3F78"/>
    <w:rsid w:val="006F404B"/>
    <w:rsid w:val="006F4058"/>
    <w:rsid w:val="006F4189"/>
    <w:rsid w:val="006F4280"/>
    <w:rsid w:val="006F4300"/>
    <w:rsid w:val="006F43FB"/>
    <w:rsid w:val="006F44A0"/>
    <w:rsid w:val="006F4962"/>
    <w:rsid w:val="006F4A6A"/>
    <w:rsid w:val="006F4AA5"/>
    <w:rsid w:val="006F4CED"/>
    <w:rsid w:val="006F4F2B"/>
    <w:rsid w:val="006F5128"/>
    <w:rsid w:val="006F51DC"/>
    <w:rsid w:val="006F52EE"/>
    <w:rsid w:val="006F53DE"/>
    <w:rsid w:val="006F547A"/>
    <w:rsid w:val="006F54F8"/>
    <w:rsid w:val="006F551B"/>
    <w:rsid w:val="006F563B"/>
    <w:rsid w:val="006F58F9"/>
    <w:rsid w:val="006F59BA"/>
    <w:rsid w:val="006F59F6"/>
    <w:rsid w:val="006F5AF3"/>
    <w:rsid w:val="006F5B78"/>
    <w:rsid w:val="006F5D11"/>
    <w:rsid w:val="006F5D74"/>
    <w:rsid w:val="006F615B"/>
    <w:rsid w:val="006F62C7"/>
    <w:rsid w:val="006F62E1"/>
    <w:rsid w:val="006F6495"/>
    <w:rsid w:val="006F6506"/>
    <w:rsid w:val="006F668E"/>
    <w:rsid w:val="006F6867"/>
    <w:rsid w:val="006F69A2"/>
    <w:rsid w:val="006F69EC"/>
    <w:rsid w:val="006F6A5A"/>
    <w:rsid w:val="006F6B3E"/>
    <w:rsid w:val="006F6DD4"/>
    <w:rsid w:val="006F6E3A"/>
    <w:rsid w:val="006F70A9"/>
    <w:rsid w:val="006F711F"/>
    <w:rsid w:val="006F71F3"/>
    <w:rsid w:val="006F721F"/>
    <w:rsid w:val="006F7662"/>
    <w:rsid w:val="006F781C"/>
    <w:rsid w:val="006F7A00"/>
    <w:rsid w:val="006F7BE1"/>
    <w:rsid w:val="00700242"/>
    <w:rsid w:val="007004F0"/>
    <w:rsid w:val="007009EE"/>
    <w:rsid w:val="00700B11"/>
    <w:rsid w:val="00700B87"/>
    <w:rsid w:val="00700BB6"/>
    <w:rsid w:val="00700DD3"/>
    <w:rsid w:val="00700E5E"/>
    <w:rsid w:val="00700EBB"/>
    <w:rsid w:val="00701125"/>
    <w:rsid w:val="0070159E"/>
    <w:rsid w:val="007015AD"/>
    <w:rsid w:val="00701868"/>
    <w:rsid w:val="00701E8B"/>
    <w:rsid w:val="00701F3C"/>
    <w:rsid w:val="00701FF8"/>
    <w:rsid w:val="007021D0"/>
    <w:rsid w:val="007023E8"/>
    <w:rsid w:val="00702696"/>
    <w:rsid w:val="00702813"/>
    <w:rsid w:val="00702904"/>
    <w:rsid w:val="0070297E"/>
    <w:rsid w:val="00702AD9"/>
    <w:rsid w:val="00702E72"/>
    <w:rsid w:val="00702EF0"/>
    <w:rsid w:val="00702FF6"/>
    <w:rsid w:val="00703987"/>
    <w:rsid w:val="007039AE"/>
    <w:rsid w:val="00703B5E"/>
    <w:rsid w:val="00703C94"/>
    <w:rsid w:val="00704017"/>
    <w:rsid w:val="0070419F"/>
    <w:rsid w:val="00704289"/>
    <w:rsid w:val="007043D8"/>
    <w:rsid w:val="00704409"/>
    <w:rsid w:val="0070446A"/>
    <w:rsid w:val="00704681"/>
    <w:rsid w:val="00704BAD"/>
    <w:rsid w:val="00704BBB"/>
    <w:rsid w:val="0070500D"/>
    <w:rsid w:val="00705192"/>
    <w:rsid w:val="0070519A"/>
    <w:rsid w:val="007051B8"/>
    <w:rsid w:val="007053E2"/>
    <w:rsid w:val="00705536"/>
    <w:rsid w:val="007058D0"/>
    <w:rsid w:val="0070597E"/>
    <w:rsid w:val="00705B23"/>
    <w:rsid w:val="00705B8D"/>
    <w:rsid w:val="00705B9A"/>
    <w:rsid w:val="00705D31"/>
    <w:rsid w:val="00705D32"/>
    <w:rsid w:val="00705E90"/>
    <w:rsid w:val="00705ECA"/>
    <w:rsid w:val="00705FB4"/>
    <w:rsid w:val="0070609A"/>
    <w:rsid w:val="007060DF"/>
    <w:rsid w:val="0070614F"/>
    <w:rsid w:val="007061F2"/>
    <w:rsid w:val="00706268"/>
    <w:rsid w:val="007063ED"/>
    <w:rsid w:val="00706448"/>
    <w:rsid w:val="007064A3"/>
    <w:rsid w:val="00706567"/>
    <w:rsid w:val="00706A97"/>
    <w:rsid w:val="00706DB6"/>
    <w:rsid w:val="00706E75"/>
    <w:rsid w:val="00706EF0"/>
    <w:rsid w:val="007070BD"/>
    <w:rsid w:val="007071DF"/>
    <w:rsid w:val="00707384"/>
    <w:rsid w:val="00707476"/>
    <w:rsid w:val="00707490"/>
    <w:rsid w:val="00707606"/>
    <w:rsid w:val="0070779E"/>
    <w:rsid w:val="007077FD"/>
    <w:rsid w:val="00707A94"/>
    <w:rsid w:val="00707D0C"/>
    <w:rsid w:val="00707DF2"/>
    <w:rsid w:val="00707E90"/>
    <w:rsid w:val="00707F7F"/>
    <w:rsid w:val="00710571"/>
    <w:rsid w:val="007105BC"/>
    <w:rsid w:val="00710629"/>
    <w:rsid w:val="007107AB"/>
    <w:rsid w:val="007109AC"/>
    <w:rsid w:val="00710C6C"/>
    <w:rsid w:val="00710F23"/>
    <w:rsid w:val="00711164"/>
    <w:rsid w:val="00711609"/>
    <w:rsid w:val="007117CB"/>
    <w:rsid w:val="007118B0"/>
    <w:rsid w:val="00711D1F"/>
    <w:rsid w:val="00712425"/>
    <w:rsid w:val="00712582"/>
    <w:rsid w:val="007127C1"/>
    <w:rsid w:val="0071294D"/>
    <w:rsid w:val="00713070"/>
    <w:rsid w:val="0071311E"/>
    <w:rsid w:val="0071316F"/>
    <w:rsid w:val="007135DE"/>
    <w:rsid w:val="007136DB"/>
    <w:rsid w:val="0071370D"/>
    <w:rsid w:val="007137FE"/>
    <w:rsid w:val="007139B3"/>
    <w:rsid w:val="00713C4C"/>
    <w:rsid w:val="00713CEC"/>
    <w:rsid w:val="00713D78"/>
    <w:rsid w:val="00713FC7"/>
    <w:rsid w:val="0071404F"/>
    <w:rsid w:val="00714138"/>
    <w:rsid w:val="0071441F"/>
    <w:rsid w:val="007144F0"/>
    <w:rsid w:val="007146C7"/>
    <w:rsid w:val="007146D5"/>
    <w:rsid w:val="0071487D"/>
    <w:rsid w:val="00714985"/>
    <w:rsid w:val="00714E84"/>
    <w:rsid w:val="00714F2A"/>
    <w:rsid w:val="00714FF3"/>
    <w:rsid w:val="00715207"/>
    <w:rsid w:val="007152B5"/>
    <w:rsid w:val="0071537D"/>
    <w:rsid w:val="007153BB"/>
    <w:rsid w:val="00715420"/>
    <w:rsid w:val="0071552D"/>
    <w:rsid w:val="00715711"/>
    <w:rsid w:val="00715775"/>
    <w:rsid w:val="00715B79"/>
    <w:rsid w:val="00715DB7"/>
    <w:rsid w:val="00716024"/>
    <w:rsid w:val="00716091"/>
    <w:rsid w:val="007160DD"/>
    <w:rsid w:val="00716328"/>
    <w:rsid w:val="007164F7"/>
    <w:rsid w:val="00716592"/>
    <w:rsid w:val="007165B6"/>
    <w:rsid w:val="00716A03"/>
    <w:rsid w:val="00716CF1"/>
    <w:rsid w:val="00716E5D"/>
    <w:rsid w:val="00717300"/>
    <w:rsid w:val="007173F0"/>
    <w:rsid w:val="0071747E"/>
    <w:rsid w:val="00717502"/>
    <w:rsid w:val="00717684"/>
    <w:rsid w:val="00717746"/>
    <w:rsid w:val="00717873"/>
    <w:rsid w:val="00717A1E"/>
    <w:rsid w:val="00717B34"/>
    <w:rsid w:val="00717C41"/>
    <w:rsid w:val="00717E03"/>
    <w:rsid w:val="00717F4D"/>
    <w:rsid w:val="00717F7C"/>
    <w:rsid w:val="00720040"/>
    <w:rsid w:val="00720139"/>
    <w:rsid w:val="0072016F"/>
    <w:rsid w:val="00720482"/>
    <w:rsid w:val="0072062C"/>
    <w:rsid w:val="0072088A"/>
    <w:rsid w:val="00720A92"/>
    <w:rsid w:val="00720B73"/>
    <w:rsid w:val="00720BB5"/>
    <w:rsid w:val="00720BD3"/>
    <w:rsid w:val="00720CCE"/>
    <w:rsid w:val="00720D3B"/>
    <w:rsid w:val="00720E1E"/>
    <w:rsid w:val="00721090"/>
    <w:rsid w:val="007210ED"/>
    <w:rsid w:val="00721339"/>
    <w:rsid w:val="00721428"/>
    <w:rsid w:val="0072144F"/>
    <w:rsid w:val="00721503"/>
    <w:rsid w:val="00721668"/>
    <w:rsid w:val="00721A2B"/>
    <w:rsid w:val="00721C20"/>
    <w:rsid w:val="00721C2D"/>
    <w:rsid w:val="0072206C"/>
    <w:rsid w:val="007223A3"/>
    <w:rsid w:val="0072257D"/>
    <w:rsid w:val="00722585"/>
    <w:rsid w:val="0072259E"/>
    <w:rsid w:val="00722818"/>
    <w:rsid w:val="00722A8E"/>
    <w:rsid w:val="00722B5E"/>
    <w:rsid w:val="00722D60"/>
    <w:rsid w:val="00722DA0"/>
    <w:rsid w:val="00722E48"/>
    <w:rsid w:val="00722E76"/>
    <w:rsid w:val="00722E86"/>
    <w:rsid w:val="00722EBC"/>
    <w:rsid w:val="00723226"/>
    <w:rsid w:val="007233E2"/>
    <w:rsid w:val="007234A9"/>
    <w:rsid w:val="00723538"/>
    <w:rsid w:val="007236C2"/>
    <w:rsid w:val="00723ABC"/>
    <w:rsid w:val="00723AEE"/>
    <w:rsid w:val="00723BD6"/>
    <w:rsid w:val="00723D37"/>
    <w:rsid w:val="00723DAC"/>
    <w:rsid w:val="00723E4F"/>
    <w:rsid w:val="00724069"/>
    <w:rsid w:val="00724254"/>
    <w:rsid w:val="00724360"/>
    <w:rsid w:val="00724938"/>
    <w:rsid w:val="00724944"/>
    <w:rsid w:val="00724C36"/>
    <w:rsid w:val="00724E27"/>
    <w:rsid w:val="00724E3E"/>
    <w:rsid w:val="00724FC2"/>
    <w:rsid w:val="00724FF4"/>
    <w:rsid w:val="007250F7"/>
    <w:rsid w:val="0072521D"/>
    <w:rsid w:val="007254EC"/>
    <w:rsid w:val="00725574"/>
    <w:rsid w:val="0072575C"/>
    <w:rsid w:val="007257E4"/>
    <w:rsid w:val="00725903"/>
    <w:rsid w:val="00725A03"/>
    <w:rsid w:val="00725B31"/>
    <w:rsid w:val="00725BAE"/>
    <w:rsid w:val="00725BF2"/>
    <w:rsid w:val="00725E19"/>
    <w:rsid w:val="00725EA2"/>
    <w:rsid w:val="00725FB8"/>
    <w:rsid w:val="00725FF1"/>
    <w:rsid w:val="007266D3"/>
    <w:rsid w:val="007267B4"/>
    <w:rsid w:val="00726A15"/>
    <w:rsid w:val="00726BBC"/>
    <w:rsid w:val="00726E81"/>
    <w:rsid w:val="00726E8C"/>
    <w:rsid w:val="0072700D"/>
    <w:rsid w:val="00727191"/>
    <w:rsid w:val="007271C0"/>
    <w:rsid w:val="007274D3"/>
    <w:rsid w:val="00727637"/>
    <w:rsid w:val="0072766B"/>
    <w:rsid w:val="007276D1"/>
    <w:rsid w:val="007276E6"/>
    <w:rsid w:val="007277E9"/>
    <w:rsid w:val="0072785C"/>
    <w:rsid w:val="007279A5"/>
    <w:rsid w:val="00727A43"/>
    <w:rsid w:val="00727B98"/>
    <w:rsid w:val="0073008F"/>
    <w:rsid w:val="0073046D"/>
    <w:rsid w:val="00730511"/>
    <w:rsid w:val="00730558"/>
    <w:rsid w:val="007305A2"/>
    <w:rsid w:val="00730798"/>
    <w:rsid w:val="00730CEA"/>
    <w:rsid w:val="00730E5A"/>
    <w:rsid w:val="00730FE7"/>
    <w:rsid w:val="00730FF3"/>
    <w:rsid w:val="007312F3"/>
    <w:rsid w:val="0073134C"/>
    <w:rsid w:val="007318A6"/>
    <w:rsid w:val="007318B4"/>
    <w:rsid w:val="00731C77"/>
    <w:rsid w:val="00731D75"/>
    <w:rsid w:val="00731D86"/>
    <w:rsid w:val="00731DE6"/>
    <w:rsid w:val="0073218B"/>
    <w:rsid w:val="007322D4"/>
    <w:rsid w:val="00732542"/>
    <w:rsid w:val="00732644"/>
    <w:rsid w:val="0073273B"/>
    <w:rsid w:val="00732AE6"/>
    <w:rsid w:val="00732BF5"/>
    <w:rsid w:val="00732C33"/>
    <w:rsid w:val="00732CC4"/>
    <w:rsid w:val="00732D0A"/>
    <w:rsid w:val="00732F2D"/>
    <w:rsid w:val="007331DA"/>
    <w:rsid w:val="00733207"/>
    <w:rsid w:val="007334A8"/>
    <w:rsid w:val="007334B3"/>
    <w:rsid w:val="00733BEE"/>
    <w:rsid w:val="00733C0A"/>
    <w:rsid w:val="00733C6A"/>
    <w:rsid w:val="00733D27"/>
    <w:rsid w:val="00733E6B"/>
    <w:rsid w:val="007341D0"/>
    <w:rsid w:val="0073426B"/>
    <w:rsid w:val="007342D9"/>
    <w:rsid w:val="0073438B"/>
    <w:rsid w:val="00734456"/>
    <w:rsid w:val="0073460B"/>
    <w:rsid w:val="00734846"/>
    <w:rsid w:val="00734B6B"/>
    <w:rsid w:val="00734BE3"/>
    <w:rsid w:val="00734E2E"/>
    <w:rsid w:val="00735001"/>
    <w:rsid w:val="00735107"/>
    <w:rsid w:val="0073514E"/>
    <w:rsid w:val="00735444"/>
    <w:rsid w:val="007354C0"/>
    <w:rsid w:val="00735711"/>
    <w:rsid w:val="007357AA"/>
    <w:rsid w:val="007357D4"/>
    <w:rsid w:val="00735A15"/>
    <w:rsid w:val="00735DFC"/>
    <w:rsid w:val="0073637F"/>
    <w:rsid w:val="007363B0"/>
    <w:rsid w:val="007363E1"/>
    <w:rsid w:val="007363E8"/>
    <w:rsid w:val="00736576"/>
    <w:rsid w:val="0073662D"/>
    <w:rsid w:val="007367D5"/>
    <w:rsid w:val="00736985"/>
    <w:rsid w:val="00736A7D"/>
    <w:rsid w:val="00736BBE"/>
    <w:rsid w:val="00736C83"/>
    <w:rsid w:val="00736E00"/>
    <w:rsid w:val="00736E82"/>
    <w:rsid w:val="00736EEA"/>
    <w:rsid w:val="007371F2"/>
    <w:rsid w:val="007372B5"/>
    <w:rsid w:val="00737370"/>
    <w:rsid w:val="007373BD"/>
    <w:rsid w:val="0073744F"/>
    <w:rsid w:val="0073750E"/>
    <w:rsid w:val="00737887"/>
    <w:rsid w:val="007378B9"/>
    <w:rsid w:val="00737955"/>
    <w:rsid w:val="00737C0E"/>
    <w:rsid w:val="00737D0C"/>
    <w:rsid w:val="00737FB9"/>
    <w:rsid w:val="0074003E"/>
    <w:rsid w:val="007401F1"/>
    <w:rsid w:val="0074030C"/>
    <w:rsid w:val="007404B6"/>
    <w:rsid w:val="0074073D"/>
    <w:rsid w:val="00740854"/>
    <w:rsid w:val="0074097B"/>
    <w:rsid w:val="007409CE"/>
    <w:rsid w:val="00740A62"/>
    <w:rsid w:val="00740B46"/>
    <w:rsid w:val="00740B8D"/>
    <w:rsid w:val="00740BB3"/>
    <w:rsid w:val="00740C56"/>
    <w:rsid w:val="00740EA5"/>
    <w:rsid w:val="0074107A"/>
    <w:rsid w:val="00741195"/>
    <w:rsid w:val="007411CF"/>
    <w:rsid w:val="0074122C"/>
    <w:rsid w:val="00741468"/>
    <w:rsid w:val="007415DF"/>
    <w:rsid w:val="007417AF"/>
    <w:rsid w:val="007418A8"/>
    <w:rsid w:val="007419A2"/>
    <w:rsid w:val="00741B10"/>
    <w:rsid w:val="00741D68"/>
    <w:rsid w:val="00741DBD"/>
    <w:rsid w:val="00741E09"/>
    <w:rsid w:val="007420A0"/>
    <w:rsid w:val="007424FB"/>
    <w:rsid w:val="0074253D"/>
    <w:rsid w:val="00742A82"/>
    <w:rsid w:val="00742BA3"/>
    <w:rsid w:val="00742DD7"/>
    <w:rsid w:val="00742E1C"/>
    <w:rsid w:val="00742E38"/>
    <w:rsid w:val="00742EFA"/>
    <w:rsid w:val="00742FCC"/>
    <w:rsid w:val="0074326C"/>
    <w:rsid w:val="0074335A"/>
    <w:rsid w:val="007434FC"/>
    <w:rsid w:val="007435C4"/>
    <w:rsid w:val="0074378B"/>
    <w:rsid w:val="007437CD"/>
    <w:rsid w:val="00743D3D"/>
    <w:rsid w:val="00743EDA"/>
    <w:rsid w:val="00743F2D"/>
    <w:rsid w:val="00743FBC"/>
    <w:rsid w:val="00743FDF"/>
    <w:rsid w:val="007442B4"/>
    <w:rsid w:val="0074436C"/>
    <w:rsid w:val="00744721"/>
    <w:rsid w:val="007447EC"/>
    <w:rsid w:val="007448C4"/>
    <w:rsid w:val="00744955"/>
    <w:rsid w:val="00744C28"/>
    <w:rsid w:val="00744EC6"/>
    <w:rsid w:val="00744EF9"/>
    <w:rsid w:val="00744F5B"/>
    <w:rsid w:val="0074515B"/>
    <w:rsid w:val="00745360"/>
    <w:rsid w:val="007454A0"/>
    <w:rsid w:val="00745531"/>
    <w:rsid w:val="007456B7"/>
    <w:rsid w:val="007456C2"/>
    <w:rsid w:val="0074577E"/>
    <w:rsid w:val="007457B7"/>
    <w:rsid w:val="007457EC"/>
    <w:rsid w:val="007458E3"/>
    <w:rsid w:val="00745908"/>
    <w:rsid w:val="00745DC7"/>
    <w:rsid w:val="00745EA0"/>
    <w:rsid w:val="007460CF"/>
    <w:rsid w:val="007461AD"/>
    <w:rsid w:val="0074626E"/>
    <w:rsid w:val="00746416"/>
    <w:rsid w:val="0074648B"/>
    <w:rsid w:val="0074666A"/>
    <w:rsid w:val="00746AF4"/>
    <w:rsid w:val="00746B2D"/>
    <w:rsid w:val="00746D67"/>
    <w:rsid w:val="00746FBE"/>
    <w:rsid w:val="00746FEB"/>
    <w:rsid w:val="0074706A"/>
    <w:rsid w:val="00747102"/>
    <w:rsid w:val="007472C3"/>
    <w:rsid w:val="00747349"/>
    <w:rsid w:val="00747417"/>
    <w:rsid w:val="0074746A"/>
    <w:rsid w:val="0074772E"/>
    <w:rsid w:val="00747ACC"/>
    <w:rsid w:val="00747B69"/>
    <w:rsid w:val="00747B91"/>
    <w:rsid w:val="00747FC6"/>
    <w:rsid w:val="00750087"/>
    <w:rsid w:val="0075021E"/>
    <w:rsid w:val="0075024E"/>
    <w:rsid w:val="0075034C"/>
    <w:rsid w:val="00750474"/>
    <w:rsid w:val="007504A3"/>
    <w:rsid w:val="007504BF"/>
    <w:rsid w:val="00750575"/>
    <w:rsid w:val="00750742"/>
    <w:rsid w:val="00750B79"/>
    <w:rsid w:val="00750BBE"/>
    <w:rsid w:val="00750C1F"/>
    <w:rsid w:val="00750D00"/>
    <w:rsid w:val="00750DDB"/>
    <w:rsid w:val="00750E3C"/>
    <w:rsid w:val="00750E62"/>
    <w:rsid w:val="00750F45"/>
    <w:rsid w:val="007510A4"/>
    <w:rsid w:val="00751183"/>
    <w:rsid w:val="00751295"/>
    <w:rsid w:val="0075140B"/>
    <w:rsid w:val="007514AA"/>
    <w:rsid w:val="00751854"/>
    <w:rsid w:val="00751878"/>
    <w:rsid w:val="00751940"/>
    <w:rsid w:val="00751978"/>
    <w:rsid w:val="00751A25"/>
    <w:rsid w:val="00751AA9"/>
    <w:rsid w:val="00751AEA"/>
    <w:rsid w:val="00751DEA"/>
    <w:rsid w:val="00751EF3"/>
    <w:rsid w:val="00751FFD"/>
    <w:rsid w:val="00752318"/>
    <w:rsid w:val="00752456"/>
    <w:rsid w:val="0075245B"/>
    <w:rsid w:val="00752461"/>
    <w:rsid w:val="007524C0"/>
    <w:rsid w:val="0075252B"/>
    <w:rsid w:val="007525CE"/>
    <w:rsid w:val="00752609"/>
    <w:rsid w:val="00752694"/>
    <w:rsid w:val="00752749"/>
    <w:rsid w:val="0075288B"/>
    <w:rsid w:val="00752AD5"/>
    <w:rsid w:val="00752B00"/>
    <w:rsid w:val="00752CEA"/>
    <w:rsid w:val="00752DD4"/>
    <w:rsid w:val="00752EBD"/>
    <w:rsid w:val="00753063"/>
    <w:rsid w:val="00753067"/>
    <w:rsid w:val="00753299"/>
    <w:rsid w:val="007533CE"/>
    <w:rsid w:val="00753492"/>
    <w:rsid w:val="00753537"/>
    <w:rsid w:val="00753718"/>
    <w:rsid w:val="00753880"/>
    <w:rsid w:val="0075399E"/>
    <w:rsid w:val="007539E2"/>
    <w:rsid w:val="00753BA2"/>
    <w:rsid w:val="00753ED3"/>
    <w:rsid w:val="00753F94"/>
    <w:rsid w:val="0075401D"/>
    <w:rsid w:val="00754190"/>
    <w:rsid w:val="0075436A"/>
    <w:rsid w:val="007545AA"/>
    <w:rsid w:val="007545B6"/>
    <w:rsid w:val="007545F1"/>
    <w:rsid w:val="007547F2"/>
    <w:rsid w:val="0075484C"/>
    <w:rsid w:val="007548FF"/>
    <w:rsid w:val="00754BC7"/>
    <w:rsid w:val="00754F8D"/>
    <w:rsid w:val="00755215"/>
    <w:rsid w:val="0075540B"/>
    <w:rsid w:val="0075547A"/>
    <w:rsid w:val="007554A3"/>
    <w:rsid w:val="007554AA"/>
    <w:rsid w:val="007554E1"/>
    <w:rsid w:val="007555EB"/>
    <w:rsid w:val="007556B7"/>
    <w:rsid w:val="00755794"/>
    <w:rsid w:val="00755B40"/>
    <w:rsid w:val="00755B46"/>
    <w:rsid w:val="00755C8B"/>
    <w:rsid w:val="00755E97"/>
    <w:rsid w:val="007560AF"/>
    <w:rsid w:val="007560B3"/>
    <w:rsid w:val="00756625"/>
    <w:rsid w:val="007566D5"/>
    <w:rsid w:val="00756711"/>
    <w:rsid w:val="00756934"/>
    <w:rsid w:val="00756D21"/>
    <w:rsid w:val="00756D7B"/>
    <w:rsid w:val="00757144"/>
    <w:rsid w:val="007572C7"/>
    <w:rsid w:val="00757C4C"/>
    <w:rsid w:val="00757DDB"/>
    <w:rsid w:val="00757FB1"/>
    <w:rsid w:val="0076022A"/>
    <w:rsid w:val="007604C3"/>
    <w:rsid w:val="00760658"/>
    <w:rsid w:val="00760A95"/>
    <w:rsid w:val="00760AC5"/>
    <w:rsid w:val="00760B56"/>
    <w:rsid w:val="00760CA7"/>
    <w:rsid w:val="00760DA2"/>
    <w:rsid w:val="00760DDE"/>
    <w:rsid w:val="00760E85"/>
    <w:rsid w:val="00761233"/>
    <w:rsid w:val="00761378"/>
    <w:rsid w:val="007613B1"/>
    <w:rsid w:val="0076140A"/>
    <w:rsid w:val="00761413"/>
    <w:rsid w:val="007614D0"/>
    <w:rsid w:val="0076179E"/>
    <w:rsid w:val="00761902"/>
    <w:rsid w:val="00761942"/>
    <w:rsid w:val="00761B6C"/>
    <w:rsid w:val="00761D5D"/>
    <w:rsid w:val="00761F32"/>
    <w:rsid w:val="007622B1"/>
    <w:rsid w:val="0076253C"/>
    <w:rsid w:val="0076264D"/>
    <w:rsid w:val="007627B8"/>
    <w:rsid w:val="00762A61"/>
    <w:rsid w:val="00762AA7"/>
    <w:rsid w:val="00762ACD"/>
    <w:rsid w:val="00762AF6"/>
    <w:rsid w:val="00762C4E"/>
    <w:rsid w:val="00762CC8"/>
    <w:rsid w:val="00763018"/>
    <w:rsid w:val="0076303F"/>
    <w:rsid w:val="007630C6"/>
    <w:rsid w:val="007634E6"/>
    <w:rsid w:val="00763AE2"/>
    <w:rsid w:val="00763B70"/>
    <w:rsid w:val="00763B82"/>
    <w:rsid w:val="00763C37"/>
    <w:rsid w:val="00763D90"/>
    <w:rsid w:val="00763DB1"/>
    <w:rsid w:val="00763E38"/>
    <w:rsid w:val="00763E39"/>
    <w:rsid w:val="00763EAC"/>
    <w:rsid w:val="007640E7"/>
    <w:rsid w:val="00764219"/>
    <w:rsid w:val="007642B0"/>
    <w:rsid w:val="00764339"/>
    <w:rsid w:val="00764619"/>
    <w:rsid w:val="00764A48"/>
    <w:rsid w:val="00764ABD"/>
    <w:rsid w:val="00764C73"/>
    <w:rsid w:val="00764D2C"/>
    <w:rsid w:val="00764E7A"/>
    <w:rsid w:val="00764FEB"/>
    <w:rsid w:val="0076514E"/>
    <w:rsid w:val="0076518E"/>
    <w:rsid w:val="007651A9"/>
    <w:rsid w:val="00765540"/>
    <w:rsid w:val="007655B7"/>
    <w:rsid w:val="00765853"/>
    <w:rsid w:val="00765C58"/>
    <w:rsid w:val="00765DFE"/>
    <w:rsid w:val="0076602F"/>
    <w:rsid w:val="00766254"/>
    <w:rsid w:val="007663A0"/>
    <w:rsid w:val="007664D3"/>
    <w:rsid w:val="00766664"/>
    <w:rsid w:val="007666EC"/>
    <w:rsid w:val="00766B80"/>
    <w:rsid w:val="00766C57"/>
    <w:rsid w:val="00766F2D"/>
    <w:rsid w:val="007670A2"/>
    <w:rsid w:val="0076716D"/>
    <w:rsid w:val="0076716E"/>
    <w:rsid w:val="007673AB"/>
    <w:rsid w:val="00767510"/>
    <w:rsid w:val="00767635"/>
    <w:rsid w:val="00767651"/>
    <w:rsid w:val="007676A6"/>
    <w:rsid w:val="0076786F"/>
    <w:rsid w:val="007678DD"/>
    <w:rsid w:val="00767A30"/>
    <w:rsid w:val="00767AC9"/>
    <w:rsid w:val="00767CAD"/>
    <w:rsid w:val="00767CE1"/>
    <w:rsid w:val="00767D89"/>
    <w:rsid w:val="00770170"/>
    <w:rsid w:val="00770266"/>
    <w:rsid w:val="0077065D"/>
    <w:rsid w:val="00770797"/>
    <w:rsid w:val="0077093D"/>
    <w:rsid w:val="00770994"/>
    <w:rsid w:val="00770A28"/>
    <w:rsid w:val="00770A81"/>
    <w:rsid w:val="00770AC4"/>
    <w:rsid w:val="00770CD7"/>
    <w:rsid w:val="00770D2F"/>
    <w:rsid w:val="00770D7F"/>
    <w:rsid w:val="00770E09"/>
    <w:rsid w:val="0077103F"/>
    <w:rsid w:val="00771107"/>
    <w:rsid w:val="0077113E"/>
    <w:rsid w:val="00771324"/>
    <w:rsid w:val="007713B4"/>
    <w:rsid w:val="00771402"/>
    <w:rsid w:val="0077142E"/>
    <w:rsid w:val="007717E4"/>
    <w:rsid w:val="00771906"/>
    <w:rsid w:val="00771F72"/>
    <w:rsid w:val="00772456"/>
    <w:rsid w:val="00772700"/>
    <w:rsid w:val="00772738"/>
    <w:rsid w:val="007727CA"/>
    <w:rsid w:val="00772AA5"/>
    <w:rsid w:val="00772B6E"/>
    <w:rsid w:val="00772B9A"/>
    <w:rsid w:val="00772C07"/>
    <w:rsid w:val="00772D8F"/>
    <w:rsid w:val="00772E54"/>
    <w:rsid w:val="00773282"/>
    <w:rsid w:val="0077328F"/>
    <w:rsid w:val="007733B8"/>
    <w:rsid w:val="00773497"/>
    <w:rsid w:val="00773498"/>
    <w:rsid w:val="00773672"/>
    <w:rsid w:val="00773752"/>
    <w:rsid w:val="007737BD"/>
    <w:rsid w:val="00773852"/>
    <w:rsid w:val="007738B0"/>
    <w:rsid w:val="00773A3A"/>
    <w:rsid w:val="00773AD5"/>
    <w:rsid w:val="00773C47"/>
    <w:rsid w:val="00773F96"/>
    <w:rsid w:val="00774063"/>
    <w:rsid w:val="007740FA"/>
    <w:rsid w:val="007741E1"/>
    <w:rsid w:val="00774264"/>
    <w:rsid w:val="0077440C"/>
    <w:rsid w:val="00774412"/>
    <w:rsid w:val="007744B2"/>
    <w:rsid w:val="0077464A"/>
    <w:rsid w:val="0077466C"/>
    <w:rsid w:val="007746D1"/>
    <w:rsid w:val="007747D0"/>
    <w:rsid w:val="00774883"/>
    <w:rsid w:val="007749B5"/>
    <w:rsid w:val="00774A25"/>
    <w:rsid w:val="00774A95"/>
    <w:rsid w:val="00774AAB"/>
    <w:rsid w:val="00774ECF"/>
    <w:rsid w:val="00774F10"/>
    <w:rsid w:val="00774F1B"/>
    <w:rsid w:val="00774F5B"/>
    <w:rsid w:val="00774F79"/>
    <w:rsid w:val="0077510A"/>
    <w:rsid w:val="00775129"/>
    <w:rsid w:val="007752C6"/>
    <w:rsid w:val="00775483"/>
    <w:rsid w:val="007756F2"/>
    <w:rsid w:val="00775EAF"/>
    <w:rsid w:val="00775FA7"/>
    <w:rsid w:val="00776022"/>
    <w:rsid w:val="00776049"/>
    <w:rsid w:val="007760EC"/>
    <w:rsid w:val="007762CF"/>
    <w:rsid w:val="0077697B"/>
    <w:rsid w:val="007771FD"/>
    <w:rsid w:val="007772CE"/>
    <w:rsid w:val="007772E5"/>
    <w:rsid w:val="007772FD"/>
    <w:rsid w:val="00777564"/>
    <w:rsid w:val="0077756A"/>
    <w:rsid w:val="00777799"/>
    <w:rsid w:val="00777855"/>
    <w:rsid w:val="00777875"/>
    <w:rsid w:val="00777977"/>
    <w:rsid w:val="00777A9D"/>
    <w:rsid w:val="00777CE4"/>
    <w:rsid w:val="00777E31"/>
    <w:rsid w:val="00777ECA"/>
    <w:rsid w:val="00777F83"/>
    <w:rsid w:val="007800CB"/>
    <w:rsid w:val="00780438"/>
    <w:rsid w:val="0078068B"/>
    <w:rsid w:val="007806F2"/>
    <w:rsid w:val="0078089E"/>
    <w:rsid w:val="00780907"/>
    <w:rsid w:val="00780B0B"/>
    <w:rsid w:val="00780BDB"/>
    <w:rsid w:val="00780ED6"/>
    <w:rsid w:val="00780F3A"/>
    <w:rsid w:val="00780F5A"/>
    <w:rsid w:val="007811A2"/>
    <w:rsid w:val="00781238"/>
    <w:rsid w:val="007816E5"/>
    <w:rsid w:val="00781ACE"/>
    <w:rsid w:val="00781B8B"/>
    <w:rsid w:val="00781C62"/>
    <w:rsid w:val="00781C80"/>
    <w:rsid w:val="00781E5C"/>
    <w:rsid w:val="00781F55"/>
    <w:rsid w:val="0078208A"/>
    <w:rsid w:val="007824A9"/>
    <w:rsid w:val="007825CB"/>
    <w:rsid w:val="00782600"/>
    <w:rsid w:val="00782868"/>
    <w:rsid w:val="007828B9"/>
    <w:rsid w:val="007829C3"/>
    <w:rsid w:val="00782B73"/>
    <w:rsid w:val="00782C13"/>
    <w:rsid w:val="00782C77"/>
    <w:rsid w:val="00782C8E"/>
    <w:rsid w:val="00782DE6"/>
    <w:rsid w:val="00782DE8"/>
    <w:rsid w:val="00782EEB"/>
    <w:rsid w:val="00782F71"/>
    <w:rsid w:val="007830FD"/>
    <w:rsid w:val="007831C1"/>
    <w:rsid w:val="007832CE"/>
    <w:rsid w:val="0078335B"/>
    <w:rsid w:val="00783949"/>
    <w:rsid w:val="00783A98"/>
    <w:rsid w:val="00783AD3"/>
    <w:rsid w:val="00783AF6"/>
    <w:rsid w:val="00783D05"/>
    <w:rsid w:val="0078401A"/>
    <w:rsid w:val="0078424D"/>
    <w:rsid w:val="007842C4"/>
    <w:rsid w:val="007842F5"/>
    <w:rsid w:val="00784408"/>
    <w:rsid w:val="00784433"/>
    <w:rsid w:val="00784454"/>
    <w:rsid w:val="00784816"/>
    <w:rsid w:val="00784822"/>
    <w:rsid w:val="007848F0"/>
    <w:rsid w:val="007849F4"/>
    <w:rsid w:val="00784D60"/>
    <w:rsid w:val="00784DC0"/>
    <w:rsid w:val="00784EEA"/>
    <w:rsid w:val="00785134"/>
    <w:rsid w:val="00785160"/>
    <w:rsid w:val="0078521A"/>
    <w:rsid w:val="0078521D"/>
    <w:rsid w:val="00785982"/>
    <w:rsid w:val="00785C39"/>
    <w:rsid w:val="00786048"/>
    <w:rsid w:val="00786103"/>
    <w:rsid w:val="00786188"/>
    <w:rsid w:val="007861A5"/>
    <w:rsid w:val="007861C6"/>
    <w:rsid w:val="00786214"/>
    <w:rsid w:val="00786248"/>
    <w:rsid w:val="0078625E"/>
    <w:rsid w:val="007862F6"/>
    <w:rsid w:val="00786474"/>
    <w:rsid w:val="00786996"/>
    <w:rsid w:val="007869FF"/>
    <w:rsid w:val="00786BBF"/>
    <w:rsid w:val="007870B9"/>
    <w:rsid w:val="007871A1"/>
    <w:rsid w:val="00787292"/>
    <w:rsid w:val="0078735E"/>
    <w:rsid w:val="007873CC"/>
    <w:rsid w:val="007873D2"/>
    <w:rsid w:val="00787423"/>
    <w:rsid w:val="007875B1"/>
    <w:rsid w:val="00787752"/>
    <w:rsid w:val="00787AB4"/>
    <w:rsid w:val="00787D68"/>
    <w:rsid w:val="00790080"/>
    <w:rsid w:val="0079028F"/>
    <w:rsid w:val="0079030C"/>
    <w:rsid w:val="0079041C"/>
    <w:rsid w:val="007907FE"/>
    <w:rsid w:val="00790820"/>
    <w:rsid w:val="00790832"/>
    <w:rsid w:val="00790A77"/>
    <w:rsid w:val="00790ACC"/>
    <w:rsid w:val="00790DCC"/>
    <w:rsid w:val="00790DFE"/>
    <w:rsid w:val="00790FB3"/>
    <w:rsid w:val="007910D1"/>
    <w:rsid w:val="00791156"/>
    <w:rsid w:val="007912F4"/>
    <w:rsid w:val="00791532"/>
    <w:rsid w:val="00791598"/>
    <w:rsid w:val="007915BC"/>
    <w:rsid w:val="00791984"/>
    <w:rsid w:val="007919FD"/>
    <w:rsid w:val="00791A1D"/>
    <w:rsid w:val="00791B47"/>
    <w:rsid w:val="00791BDB"/>
    <w:rsid w:val="00791F69"/>
    <w:rsid w:val="007920CC"/>
    <w:rsid w:val="007924FD"/>
    <w:rsid w:val="007925AE"/>
    <w:rsid w:val="00792619"/>
    <w:rsid w:val="00792839"/>
    <w:rsid w:val="007929B2"/>
    <w:rsid w:val="00792E81"/>
    <w:rsid w:val="00792FB8"/>
    <w:rsid w:val="00793091"/>
    <w:rsid w:val="00793272"/>
    <w:rsid w:val="00793461"/>
    <w:rsid w:val="00793BF2"/>
    <w:rsid w:val="00793ED6"/>
    <w:rsid w:val="007940BB"/>
    <w:rsid w:val="0079414D"/>
    <w:rsid w:val="00794153"/>
    <w:rsid w:val="0079420B"/>
    <w:rsid w:val="007942BF"/>
    <w:rsid w:val="0079457A"/>
    <w:rsid w:val="0079485D"/>
    <w:rsid w:val="00794A73"/>
    <w:rsid w:val="00794AD0"/>
    <w:rsid w:val="00794B6A"/>
    <w:rsid w:val="00794BAB"/>
    <w:rsid w:val="00794D5F"/>
    <w:rsid w:val="00794E2B"/>
    <w:rsid w:val="00794E5C"/>
    <w:rsid w:val="00794F3A"/>
    <w:rsid w:val="00795008"/>
    <w:rsid w:val="0079520D"/>
    <w:rsid w:val="0079523D"/>
    <w:rsid w:val="00795289"/>
    <w:rsid w:val="0079533E"/>
    <w:rsid w:val="00795528"/>
    <w:rsid w:val="00795879"/>
    <w:rsid w:val="007958C7"/>
    <w:rsid w:val="007958DC"/>
    <w:rsid w:val="00795ABF"/>
    <w:rsid w:val="00795C9B"/>
    <w:rsid w:val="00795D67"/>
    <w:rsid w:val="00795D8E"/>
    <w:rsid w:val="00795E72"/>
    <w:rsid w:val="007960DC"/>
    <w:rsid w:val="00796114"/>
    <w:rsid w:val="00796288"/>
    <w:rsid w:val="00796425"/>
    <w:rsid w:val="007965CB"/>
    <w:rsid w:val="007966FA"/>
    <w:rsid w:val="00796932"/>
    <w:rsid w:val="00796A4F"/>
    <w:rsid w:val="00796A56"/>
    <w:rsid w:val="00796A7C"/>
    <w:rsid w:val="00796A8D"/>
    <w:rsid w:val="00796AEC"/>
    <w:rsid w:val="00796BB7"/>
    <w:rsid w:val="00796BB9"/>
    <w:rsid w:val="00796C0B"/>
    <w:rsid w:val="00796F07"/>
    <w:rsid w:val="00797488"/>
    <w:rsid w:val="00797751"/>
    <w:rsid w:val="00797B99"/>
    <w:rsid w:val="00797BE0"/>
    <w:rsid w:val="00797E71"/>
    <w:rsid w:val="00797FA4"/>
    <w:rsid w:val="007A01DD"/>
    <w:rsid w:val="007A0977"/>
    <w:rsid w:val="007A09A4"/>
    <w:rsid w:val="007A0A07"/>
    <w:rsid w:val="007A0A97"/>
    <w:rsid w:val="007A0D02"/>
    <w:rsid w:val="007A0E5E"/>
    <w:rsid w:val="007A0EF8"/>
    <w:rsid w:val="007A114E"/>
    <w:rsid w:val="007A11F6"/>
    <w:rsid w:val="007A1359"/>
    <w:rsid w:val="007A1409"/>
    <w:rsid w:val="007A145E"/>
    <w:rsid w:val="007A16BE"/>
    <w:rsid w:val="007A1901"/>
    <w:rsid w:val="007A1AC2"/>
    <w:rsid w:val="007A1BD2"/>
    <w:rsid w:val="007A1C67"/>
    <w:rsid w:val="007A1D0B"/>
    <w:rsid w:val="007A1D63"/>
    <w:rsid w:val="007A21FD"/>
    <w:rsid w:val="007A2503"/>
    <w:rsid w:val="007A256F"/>
    <w:rsid w:val="007A263C"/>
    <w:rsid w:val="007A291D"/>
    <w:rsid w:val="007A2921"/>
    <w:rsid w:val="007A2EFC"/>
    <w:rsid w:val="007A2F33"/>
    <w:rsid w:val="007A3018"/>
    <w:rsid w:val="007A31BF"/>
    <w:rsid w:val="007A3207"/>
    <w:rsid w:val="007A331C"/>
    <w:rsid w:val="007A33CF"/>
    <w:rsid w:val="007A3409"/>
    <w:rsid w:val="007A3425"/>
    <w:rsid w:val="007A3526"/>
    <w:rsid w:val="007A378A"/>
    <w:rsid w:val="007A37CD"/>
    <w:rsid w:val="007A3A8C"/>
    <w:rsid w:val="007A3BA7"/>
    <w:rsid w:val="007A3D9D"/>
    <w:rsid w:val="007A3EA0"/>
    <w:rsid w:val="007A3F60"/>
    <w:rsid w:val="007A3FA9"/>
    <w:rsid w:val="007A4021"/>
    <w:rsid w:val="007A4074"/>
    <w:rsid w:val="007A4408"/>
    <w:rsid w:val="007A4434"/>
    <w:rsid w:val="007A4694"/>
    <w:rsid w:val="007A478E"/>
    <w:rsid w:val="007A485D"/>
    <w:rsid w:val="007A4E79"/>
    <w:rsid w:val="007A4F83"/>
    <w:rsid w:val="007A4FBC"/>
    <w:rsid w:val="007A5174"/>
    <w:rsid w:val="007A5252"/>
    <w:rsid w:val="007A53E1"/>
    <w:rsid w:val="007A53FF"/>
    <w:rsid w:val="007A546B"/>
    <w:rsid w:val="007A566E"/>
    <w:rsid w:val="007A56CE"/>
    <w:rsid w:val="007A5777"/>
    <w:rsid w:val="007A5927"/>
    <w:rsid w:val="007A5A6F"/>
    <w:rsid w:val="007A5B43"/>
    <w:rsid w:val="007A5D0F"/>
    <w:rsid w:val="007A5E12"/>
    <w:rsid w:val="007A5F76"/>
    <w:rsid w:val="007A60E0"/>
    <w:rsid w:val="007A63B9"/>
    <w:rsid w:val="007A654D"/>
    <w:rsid w:val="007A6766"/>
    <w:rsid w:val="007A6BC5"/>
    <w:rsid w:val="007A6FC9"/>
    <w:rsid w:val="007A715D"/>
    <w:rsid w:val="007A75FD"/>
    <w:rsid w:val="007A777B"/>
    <w:rsid w:val="007A7AD5"/>
    <w:rsid w:val="007A7C49"/>
    <w:rsid w:val="007A7C67"/>
    <w:rsid w:val="007A7D1B"/>
    <w:rsid w:val="007A7D55"/>
    <w:rsid w:val="007A7D7A"/>
    <w:rsid w:val="007A7E5E"/>
    <w:rsid w:val="007A7E72"/>
    <w:rsid w:val="007A7EE9"/>
    <w:rsid w:val="007A7F8F"/>
    <w:rsid w:val="007B05AE"/>
    <w:rsid w:val="007B060B"/>
    <w:rsid w:val="007B075C"/>
    <w:rsid w:val="007B0880"/>
    <w:rsid w:val="007B0C1B"/>
    <w:rsid w:val="007B0DAC"/>
    <w:rsid w:val="007B0E5B"/>
    <w:rsid w:val="007B1024"/>
    <w:rsid w:val="007B1331"/>
    <w:rsid w:val="007B145C"/>
    <w:rsid w:val="007B157E"/>
    <w:rsid w:val="007B16A9"/>
    <w:rsid w:val="007B190A"/>
    <w:rsid w:val="007B1954"/>
    <w:rsid w:val="007B1A72"/>
    <w:rsid w:val="007B1BF8"/>
    <w:rsid w:val="007B1DB3"/>
    <w:rsid w:val="007B1FAA"/>
    <w:rsid w:val="007B209A"/>
    <w:rsid w:val="007B2416"/>
    <w:rsid w:val="007B2510"/>
    <w:rsid w:val="007B2534"/>
    <w:rsid w:val="007B256C"/>
    <w:rsid w:val="007B2749"/>
    <w:rsid w:val="007B294C"/>
    <w:rsid w:val="007B2C28"/>
    <w:rsid w:val="007B2EB4"/>
    <w:rsid w:val="007B2ED4"/>
    <w:rsid w:val="007B2F6B"/>
    <w:rsid w:val="007B3086"/>
    <w:rsid w:val="007B3120"/>
    <w:rsid w:val="007B327D"/>
    <w:rsid w:val="007B3304"/>
    <w:rsid w:val="007B330A"/>
    <w:rsid w:val="007B3321"/>
    <w:rsid w:val="007B3480"/>
    <w:rsid w:val="007B3490"/>
    <w:rsid w:val="007B35C2"/>
    <w:rsid w:val="007B35F1"/>
    <w:rsid w:val="007B3752"/>
    <w:rsid w:val="007B38DB"/>
    <w:rsid w:val="007B3C0A"/>
    <w:rsid w:val="007B3D98"/>
    <w:rsid w:val="007B3FF6"/>
    <w:rsid w:val="007B40DB"/>
    <w:rsid w:val="007B4320"/>
    <w:rsid w:val="007B4338"/>
    <w:rsid w:val="007B452D"/>
    <w:rsid w:val="007B467F"/>
    <w:rsid w:val="007B4717"/>
    <w:rsid w:val="007B47EB"/>
    <w:rsid w:val="007B4949"/>
    <w:rsid w:val="007B498B"/>
    <w:rsid w:val="007B4AF3"/>
    <w:rsid w:val="007B4C5F"/>
    <w:rsid w:val="007B4C6B"/>
    <w:rsid w:val="007B4F83"/>
    <w:rsid w:val="007B5205"/>
    <w:rsid w:val="007B5376"/>
    <w:rsid w:val="007B5385"/>
    <w:rsid w:val="007B53CF"/>
    <w:rsid w:val="007B5440"/>
    <w:rsid w:val="007B54FE"/>
    <w:rsid w:val="007B5690"/>
    <w:rsid w:val="007B569C"/>
    <w:rsid w:val="007B5A00"/>
    <w:rsid w:val="007B5AC8"/>
    <w:rsid w:val="007B5C29"/>
    <w:rsid w:val="007B5C3B"/>
    <w:rsid w:val="007B5C68"/>
    <w:rsid w:val="007B5E03"/>
    <w:rsid w:val="007B603D"/>
    <w:rsid w:val="007B61FF"/>
    <w:rsid w:val="007B6231"/>
    <w:rsid w:val="007B62F8"/>
    <w:rsid w:val="007B64EE"/>
    <w:rsid w:val="007B660B"/>
    <w:rsid w:val="007B6693"/>
    <w:rsid w:val="007B6744"/>
    <w:rsid w:val="007B6A7A"/>
    <w:rsid w:val="007B6AFC"/>
    <w:rsid w:val="007B6C05"/>
    <w:rsid w:val="007B6DD4"/>
    <w:rsid w:val="007B6EF6"/>
    <w:rsid w:val="007B72AD"/>
    <w:rsid w:val="007B731D"/>
    <w:rsid w:val="007B755D"/>
    <w:rsid w:val="007B75B1"/>
    <w:rsid w:val="007B792B"/>
    <w:rsid w:val="007B7C64"/>
    <w:rsid w:val="007B7D8A"/>
    <w:rsid w:val="007C00C1"/>
    <w:rsid w:val="007C00C4"/>
    <w:rsid w:val="007C013B"/>
    <w:rsid w:val="007C0346"/>
    <w:rsid w:val="007C0541"/>
    <w:rsid w:val="007C0CD2"/>
    <w:rsid w:val="007C13D5"/>
    <w:rsid w:val="007C13E7"/>
    <w:rsid w:val="007C1412"/>
    <w:rsid w:val="007C14AC"/>
    <w:rsid w:val="007C16EF"/>
    <w:rsid w:val="007C1701"/>
    <w:rsid w:val="007C18F5"/>
    <w:rsid w:val="007C1D52"/>
    <w:rsid w:val="007C1D69"/>
    <w:rsid w:val="007C1E9C"/>
    <w:rsid w:val="007C2097"/>
    <w:rsid w:val="007C20BD"/>
    <w:rsid w:val="007C20C1"/>
    <w:rsid w:val="007C25E2"/>
    <w:rsid w:val="007C2661"/>
    <w:rsid w:val="007C2662"/>
    <w:rsid w:val="007C2790"/>
    <w:rsid w:val="007C28EB"/>
    <w:rsid w:val="007C2A49"/>
    <w:rsid w:val="007C2A98"/>
    <w:rsid w:val="007C2B8C"/>
    <w:rsid w:val="007C2FAD"/>
    <w:rsid w:val="007C2FC6"/>
    <w:rsid w:val="007C31E7"/>
    <w:rsid w:val="007C32E3"/>
    <w:rsid w:val="007C346E"/>
    <w:rsid w:val="007C3827"/>
    <w:rsid w:val="007C3CA4"/>
    <w:rsid w:val="007C3CB0"/>
    <w:rsid w:val="007C3D81"/>
    <w:rsid w:val="007C3DA4"/>
    <w:rsid w:val="007C3DCB"/>
    <w:rsid w:val="007C3DEE"/>
    <w:rsid w:val="007C40C5"/>
    <w:rsid w:val="007C4369"/>
    <w:rsid w:val="007C4521"/>
    <w:rsid w:val="007C46B5"/>
    <w:rsid w:val="007C4745"/>
    <w:rsid w:val="007C488D"/>
    <w:rsid w:val="007C4983"/>
    <w:rsid w:val="007C4985"/>
    <w:rsid w:val="007C4B69"/>
    <w:rsid w:val="007C4C5C"/>
    <w:rsid w:val="007C4D32"/>
    <w:rsid w:val="007C4D83"/>
    <w:rsid w:val="007C5119"/>
    <w:rsid w:val="007C5201"/>
    <w:rsid w:val="007C52A3"/>
    <w:rsid w:val="007C52F8"/>
    <w:rsid w:val="007C532C"/>
    <w:rsid w:val="007C5834"/>
    <w:rsid w:val="007C5872"/>
    <w:rsid w:val="007C599B"/>
    <w:rsid w:val="007C5A22"/>
    <w:rsid w:val="007C5C3D"/>
    <w:rsid w:val="007C5CA6"/>
    <w:rsid w:val="007C6183"/>
    <w:rsid w:val="007C6330"/>
    <w:rsid w:val="007C66F3"/>
    <w:rsid w:val="007C67E8"/>
    <w:rsid w:val="007C686C"/>
    <w:rsid w:val="007C6D2F"/>
    <w:rsid w:val="007C7102"/>
    <w:rsid w:val="007C7414"/>
    <w:rsid w:val="007C74E9"/>
    <w:rsid w:val="007C7501"/>
    <w:rsid w:val="007C76A5"/>
    <w:rsid w:val="007C77DF"/>
    <w:rsid w:val="007C7E29"/>
    <w:rsid w:val="007D0177"/>
    <w:rsid w:val="007D054F"/>
    <w:rsid w:val="007D071E"/>
    <w:rsid w:val="007D098B"/>
    <w:rsid w:val="007D0AE0"/>
    <w:rsid w:val="007D0B23"/>
    <w:rsid w:val="007D0BF0"/>
    <w:rsid w:val="007D0C03"/>
    <w:rsid w:val="007D0EBA"/>
    <w:rsid w:val="007D0FF3"/>
    <w:rsid w:val="007D1106"/>
    <w:rsid w:val="007D123D"/>
    <w:rsid w:val="007D1515"/>
    <w:rsid w:val="007D15F2"/>
    <w:rsid w:val="007D160D"/>
    <w:rsid w:val="007D164F"/>
    <w:rsid w:val="007D172E"/>
    <w:rsid w:val="007D18F0"/>
    <w:rsid w:val="007D19B4"/>
    <w:rsid w:val="007D19E9"/>
    <w:rsid w:val="007D19FF"/>
    <w:rsid w:val="007D1C79"/>
    <w:rsid w:val="007D1E42"/>
    <w:rsid w:val="007D2205"/>
    <w:rsid w:val="007D2634"/>
    <w:rsid w:val="007D26E5"/>
    <w:rsid w:val="007D283A"/>
    <w:rsid w:val="007D29E7"/>
    <w:rsid w:val="007D2A9E"/>
    <w:rsid w:val="007D2AC6"/>
    <w:rsid w:val="007D2C6D"/>
    <w:rsid w:val="007D2F74"/>
    <w:rsid w:val="007D2FCB"/>
    <w:rsid w:val="007D32BD"/>
    <w:rsid w:val="007D340C"/>
    <w:rsid w:val="007D3584"/>
    <w:rsid w:val="007D3692"/>
    <w:rsid w:val="007D388F"/>
    <w:rsid w:val="007D3E74"/>
    <w:rsid w:val="007D3ED7"/>
    <w:rsid w:val="007D3F1E"/>
    <w:rsid w:val="007D4217"/>
    <w:rsid w:val="007D4265"/>
    <w:rsid w:val="007D43AA"/>
    <w:rsid w:val="007D44D1"/>
    <w:rsid w:val="007D4603"/>
    <w:rsid w:val="007D4723"/>
    <w:rsid w:val="007D4745"/>
    <w:rsid w:val="007D476B"/>
    <w:rsid w:val="007D497D"/>
    <w:rsid w:val="007D4BE7"/>
    <w:rsid w:val="007D4CC3"/>
    <w:rsid w:val="007D4D4B"/>
    <w:rsid w:val="007D51FB"/>
    <w:rsid w:val="007D5278"/>
    <w:rsid w:val="007D5519"/>
    <w:rsid w:val="007D555A"/>
    <w:rsid w:val="007D55F2"/>
    <w:rsid w:val="007D5757"/>
    <w:rsid w:val="007D583E"/>
    <w:rsid w:val="007D5980"/>
    <w:rsid w:val="007D5DA3"/>
    <w:rsid w:val="007D5DFC"/>
    <w:rsid w:val="007D5E59"/>
    <w:rsid w:val="007D5E79"/>
    <w:rsid w:val="007D6036"/>
    <w:rsid w:val="007D60C5"/>
    <w:rsid w:val="007D6101"/>
    <w:rsid w:val="007D6289"/>
    <w:rsid w:val="007D6313"/>
    <w:rsid w:val="007D631A"/>
    <w:rsid w:val="007D6378"/>
    <w:rsid w:val="007D6564"/>
    <w:rsid w:val="007D65B5"/>
    <w:rsid w:val="007D6666"/>
    <w:rsid w:val="007D6673"/>
    <w:rsid w:val="007D66DC"/>
    <w:rsid w:val="007D66FD"/>
    <w:rsid w:val="007D6775"/>
    <w:rsid w:val="007D685E"/>
    <w:rsid w:val="007D72D9"/>
    <w:rsid w:val="007D7511"/>
    <w:rsid w:val="007D7568"/>
    <w:rsid w:val="007D76C3"/>
    <w:rsid w:val="007D76E2"/>
    <w:rsid w:val="007D775A"/>
    <w:rsid w:val="007D78B5"/>
    <w:rsid w:val="007D7917"/>
    <w:rsid w:val="007D7B02"/>
    <w:rsid w:val="007D7C38"/>
    <w:rsid w:val="007D7FF0"/>
    <w:rsid w:val="007E0145"/>
    <w:rsid w:val="007E02E7"/>
    <w:rsid w:val="007E0393"/>
    <w:rsid w:val="007E03A1"/>
    <w:rsid w:val="007E068C"/>
    <w:rsid w:val="007E095D"/>
    <w:rsid w:val="007E0B8B"/>
    <w:rsid w:val="007E0D5F"/>
    <w:rsid w:val="007E0F51"/>
    <w:rsid w:val="007E0FC4"/>
    <w:rsid w:val="007E1004"/>
    <w:rsid w:val="007E1013"/>
    <w:rsid w:val="007E12F5"/>
    <w:rsid w:val="007E16E9"/>
    <w:rsid w:val="007E186B"/>
    <w:rsid w:val="007E1882"/>
    <w:rsid w:val="007E199F"/>
    <w:rsid w:val="007E1B86"/>
    <w:rsid w:val="007E1BD0"/>
    <w:rsid w:val="007E1C97"/>
    <w:rsid w:val="007E1CA7"/>
    <w:rsid w:val="007E1F0D"/>
    <w:rsid w:val="007E1FFD"/>
    <w:rsid w:val="007E20AC"/>
    <w:rsid w:val="007E2127"/>
    <w:rsid w:val="007E2218"/>
    <w:rsid w:val="007E22A7"/>
    <w:rsid w:val="007E232B"/>
    <w:rsid w:val="007E23F7"/>
    <w:rsid w:val="007E2471"/>
    <w:rsid w:val="007E2528"/>
    <w:rsid w:val="007E252E"/>
    <w:rsid w:val="007E279C"/>
    <w:rsid w:val="007E2897"/>
    <w:rsid w:val="007E2930"/>
    <w:rsid w:val="007E2989"/>
    <w:rsid w:val="007E2DD2"/>
    <w:rsid w:val="007E2DE9"/>
    <w:rsid w:val="007E2FAD"/>
    <w:rsid w:val="007E32F5"/>
    <w:rsid w:val="007E335F"/>
    <w:rsid w:val="007E345B"/>
    <w:rsid w:val="007E3696"/>
    <w:rsid w:val="007E37E2"/>
    <w:rsid w:val="007E3A06"/>
    <w:rsid w:val="007E3ABE"/>
    <w:rsid w:val="007E3AC1"/>
    <w:rsid w:val="007E3B1B"/>
    <w:rsid w:val="007E3BD6"/>
    <w:rsid w:val="007E3BE9"/>
    <w:rsid w:val="007E3D18"/>
    <w:rsid w:val="007E3E28"/>
    <w:rsid w:val="007E3F52"/>
    <w:rsid w:val="007E403A"/>
    <w:rsid w:val="007E4140"/>
    <w:rsid w:val="007E46AB"/>
    <w:rsid w:val="007E46E7"/>
    <w:rsid w:val="007E4785"/>
    <w:rsid w:val="007E484D"/>
    <w:rsid w:val="007E49E1"/>
    <w:rsid w:val="007E4B85"/>
    <w:rsid w:val="007E4C88"/>
    <w:rsid w:val="007E4D55"/>
    <w:rsid w:val="007E4D9E"/>
    <w:rsid w:val="007E4F09"/>
    <w:rsid w:val="007E50FC"/>
    <w:rsid w:val="007E5299"/>
    <w:rsid w:val="007E553E"/>
    <w:rsid w:val="007E59F5"/>
    <w:rsid w:val="007E5B62"/>
    <w:rsid w:val="007E5ED9"/>
    <w:rsid w:val="007E618B"/>
    <w:rsid w:val="007E61C9"/>
    <w:rsid w:val="007E6210"/>
    <w:rsid w:val="007E6502"/>
    <w:rsid w:val="007E6538"/>
    <w:rsid w:val="007E656D"/>
    <w:rsid w:val="007E6577"/>
    <w:rsid w:val="007E6783"/>
    <w:rsid w:val="007E68AA"/>
    <w:rsid w:val="007E69A0"/>
    <w:rsid w:val="007E6D36"/>
    <w:rsid w:val="007E6E17"/>
    <w:rsid w:val="007E6E72"/>
    <w:rsid w:val="007E6EA6"/>
    <w:rsid w:val="007E70DA"/>
    <w:rsid w:val="007E767F"/>
    <w:rsid w:val="007E78CA"/>
    <w:rsid w:val="007E798B"/>
    <w:rsid w:val="007E7996"/>
    <w:rsid w:val="007E7AE9"/>
    <w:rsid w:val="007F0085"/>
    <w:rsid w:val="007F033D"/>
    <w:rsid w:val="007F0387"/>
    <w:rsid w:val="007F03A3"/>
    <w:rsid w:val="007F03B6"/>
    <w:rsid w:val="007F0418"/>
    <w:rsid w:val="007F0435"/>
    <w:rsid w:val="007F09BD"/>
    <w:rsid w:val="007F0A16"/>
    <w:rsid w:val="007F0AAD"/>
    <w:rsid w:val="007F0ABE"/>
    <w:rsid w:val="007F0C76"/>
    <w:rsid w:val="007F0CE9"/>
    <w:rsid w:val="007F0F07"/>
    <w:rsid w:val="007F129A"/>
    <w:rsid w:val="007F1397"/>
    <w:rsid w:val="007F13D9"/>
    <w:rsid w:val="007F1405"/>
    <w:rsid w:val="007F168C"/>
    <w:rsid w:val="007F174F"/>
    <w:rsid w:val="007F19AF"/>
    <w:rsid w:val="007F1A03"/>
    <w:rsid w:val="007F1AF2"/>
    <w:rsid w:val="007F1B96"/>
    <w:rsid w:val="007F1C30"/>
    <w:rsid w:val="007F1D48"/>
    <w:rsid w:val="007F1DDA"/>
    <w:rsid w:val="007F1E7B"/>
    <w:rsid w:val="007F1E9D"/>
    <w:rsid w:val="007F2023"/>
    <w:rsid w:val="007F2187"/>
    <w:rsid w:val="007F2451"/>
    <w:rsid w:val="007F24E9"/>
    <w:rsid w:val="007F24EA"/>
    <w:rsid w:val="007F2512"/>
    <w:rsid w:val="007F2EAB"/>
    <w:rsid w:val="007F2F9B"/>
    <w:rsid w:val="007F308C"/>
    <w:rsid w:val="007F31AD"/>
    <w:rsid w:val="007F3465"/>
    <w:rsid w:val="007F3520"/>
    <w:rsid w:val="007F3533"/>
    <w:rsid w:val="007F3635"/>
    <w:rsid w:val="007F37B5"/>
    <w:rsid w:val="007F39AC"/>
    <w:rsid w:val="007F3EC5"/>
    <w:rsid w:val="007F4109"/>
    <w:rsid w:val="007F4159"/>
    <w:rsid w:val="007F4194"/>
    <w:rsid w:val="007F41F0"/>
    <w:rsid w:val="007F47B9"/>
    <w:rsid w:val="007F49D2"/>
    <w:rsid w:val="007F4A8A"/>
    <w:rsid w:val="007F4AAE"/>
    <w:rsid w:val="007F4AD6"/>
    <w:rsid w:val="007F4B50"/>
    <w:rsid w:val="007F4C09"/>
    <w:rsid w:val="007F4C19"/>
    <w:rsid w:val="007F4FCF"/>
    <w:rsid w:val="007F5014"/>
    <w:rsid w:val="007F50E0"/>
    <w:rsid w:val="007F555C"/>
    <w:rsid w:val="007F5658"/>
    <w:rsid w:val="007F57C5"/>
    <w:rsid w:val="007F57D2"/>
    <w:rsid w:val="007F5E7D"/>
    <w:rsid w:val="007F5F55"/>
    <w:rsid w:val="007F6120"/>
    <w:rsid w:val="007F63D4"/>
    <w:rsid w:val="007F647B"/>
    <w:rsid w:val="007F6812"/>
    <w:rsid w:val="007F6ACB"/>
    <w:rsid w:val="007F6C9A"/>
    <w:rsid w:val="007F6E91"/>
    <w:rsid w:val="007F6F9C"/>
    <w:rsid w:val="007F713F"/>
    <w:rsid w:val="007F71DC"/>
    <w:rsid w:val="007F72EC"/>
    <w:rsid w:val="007F73F4"/>
    <w:rsid w:val="007F7624"/>
    <w:rsid w:val="007F7700"/>
    <w:rsid w:val="007F7813"/>
    <w:rsid w:val="007F7A78"/>
    <w:rsid w:val="007F7B94"/>
    <w:rsid w:val="007F7B99"/>
    <w:rsid w:val="007F7CA1"/>
    <w:rsid w:val="007F7E81"/>
    <w:rsid w:val="007F7F48"/>
    <w:rsid w:val="00800337"/>
    <w:rsid w:val="008003C2"/>
    <w:rsid w:val="0080041C"/>
    <w:rsid w:val="00800733"/>
    <w:rsid w:val="0080079A"/>
    <w:rsid w:val="00800A01"/>
    <w:rsid w:val="00800C5A"/>
    <w:rsid w:val="00800E37"/>
    <w:rsid w:val="00800FC1"/>
    <w:rsid w:val="0080109B"/>
    <w:rsid w:val="008010C0"/>
    <w:rsid w:val="0080178F"/>
    <w:rsid w:val="0080197C"/>
    <w:rsid w:val="00801C56"/>
    <w:rsid w:val="00801D7E"/>
    <w:rsid w:val="008020F1"/>
    <w:rsid w:val="00802233"/>
    <w:rsid w:val="008024B0"/>
    <w:rsid w:val="00802518"/>
    <w:rsid w:val="0080286E"/>
    <w:rsid w:val="00802875"/>
    <w:rsid w:val="00802939"/>
    <w:rsid w:val="00802C13"/>
    <w:rsid w:val="00802E73"/>
    <w:rsid w:val="008030B4"/>
    <w:rsid w:val="00803271"/>
    <w:rsid w:val="008033C1"/>
    <w:rsid w:val="00803945"/>
    <w:rsid w:val="00803AA2"/>
    <w:rsid w:val="00803B62"/>
    <w:rsid w:val="00803CE6"/>
    <w:rsid w:val="00804012"/>
    <w:rsid w:val="00804294"/>
    <w:rsid w:val="00804665"/>
    <w:rsid w:val="0080496D"/>
    <w:rsid w:val="00804AC9"/>
    <w:rsid w:val="00804D46"/>
    <w:rsid w:val="00804D81"/>
    <w:rsid w:val="00804E49"/>
    <w:rsid w:val="00805350"/>
    <w:rsid w:val="00805430"/>
    <w:rsid w:val="00805446"/>
    <w:rsid w:val="008054DD"/>
    <w:rsid w:val="0080561E"/>
    <w:rsid w:val="00805983"/>
    <w:rsid w:val="00805A1F"/>
    <w:rsid w:val="00805A88"/>
    <w:rsid w:val="00805B43"/>
    <w:rsid w:val="00805D21"/>
    <w:rsid w:val="00805FBF"/>
    <w:rsid w:val="00806206"/>
    <w:rsid w:val="008062D6"/>
    <w:rsid w:val="0080632B"/>
    <w:rsid w:val="0080645E"/>
    <w:rsid w:val="008064BE"/>
    <w:rsid w:val="008064C1"/>
    <w:rsid w:val="0080651A"/>
    <w:rsid w:val="00806526"/>
    <w:rsid w:val="00806681"/>
    <w:rsid w:val="0080670F"/>
    <w:rsid w:val="0080687A"/>
    <w:rsid w:val="0080688C"/>
    <w:rsid w:val="00806990"/>
    <w:rsid w:val="00806DDF"/>
    <w:rsid w:val="008070A8"/>
    <w:rsid w:val="0080739F"/>
    <w:rsid w:val="008074D5"/>
    <w:rsid w:val="00807642"/>
    <w:rsid w:val="008077A2"/>
    <w:rsid w:val="008077E3"/>
    <w:rsid w:val="008078E0"/>
    <w:rsid w:val="00807A34"/>
    <w:rsid w:val="00807ABB"/>
    <w:rsid w:val="00807B18"/>
    <w:rsid w:val="00807CDD"/>
    <w:rsid w:val="008102F4"/>
    <w:rsid w:val="00810432"/>
    <w:rsid w:val="0081074F"/>
    <w:rsid w:val="00810BFE"/>
    <w:rsid w:val="00810DD8"/>
    <w:rsid w:val="00810F1F"/>
    <w:rsid w:val="00810F36"/>
    <w:rsid w:val="00810FBB"/>
    <w:rsid w:val="00810FDE"/>
    <w:rsid w:val="008110FA"/>
    <w:rsid w:val="008112CA"/>
    <w:rsid w:val="0081133B"/>
    <w:rsid w:val="00811346"/>
    <w:rsid w:val="008116E9"/>
    <w:rsid w:val="00811821"/>
    <w:rsid w:val="0081184D"/>
    <w:rsid w:val="0081195A"/>
    <w:rsid w:val="00811A1A"/>
    <w:rsid w:val="00811E2A"/>
    <w:rsid w:val="00812264"/>
    <w:rsid w:val="008124E0"/>
    <w:rsid w:val="008125A6"/>
    <w:rsid w:val="008125AE"/>
    <w:rsid w:val="008125CA"/>
    <w:rsid w:val="008125DC"/>
    <w:rsid w:val="00812643"/>
    <w:rsid w:val="0081270F"/>
    <w:rsid w:val="0081297B"/>
    <w:rsid w:val="00812A5F"/>
    <w:rsid w:val="00812CD4"/>
    <w:rsid w:val="00812D26"/>
    <w:rsid w:val="00812DAC"/>
    <w:rsid w:val="00812F24"/>
    <w:rsid w:val="00812F72"/>
    <w:rsid w:val="00813119"/>
    <w:rsid w:val="00813196"/>
    <w:rsid w:val="008136F7"/>
    <w:rsid w:val="00813750"/>
    <w:rsid w:val="00813CA4"/>
    <w:rsid w:val="00813D08"/>
    <w:rsid w:val="00813EA2"/>
    <w:rsid w:val="008140FC"/>
    <w:rsid w:val="00814109"/>
    <w:rsid w:val="00814203"/>
    <w:rsid w:val="0081451B"/>
    <w:rsid w:val="0081460A"/>
    <w:rsid w:val="00814710"/>
    <w:rsid w:val="00814A48"/>
    <w:rsid w:val="00814A4E"/>
    <w:rsid w:val="00814AF7"/>
    <w:rsid w:val="00814C83"/>
    <w:rsid w:val="00814D2F"/>
    <w:rsid w:val="00814F27"/>
    <w:rsid w:val="00815138"/>
    <w:rsid w:val="00815275"/>
    <w:rsid w:val="00815815"/>
    <w:rsid w:val="008158B9"/>
    <w:rsid w:val="00815A1B"/>
    <w:rsid w:val="00815AE5"/>
    <w:rsid w:val="00815B6D"/>
    <w:rsid w:val="00815CB8"/>
    <w:rsid w:val="00815DB8"/>
    <w:rsid w:val="008160E8"/>
    <w:rsid w:val="0081617E"/>
    <w:rsid w:val="00816195"/>
    <w:rsid w:val="008161EF"/>
    <w:rsid w:val="00816499"/>
    <w:rsid w:val="008164DF"/>
    <w:rsid w:val="00816733"/>
    <w:rsid w:val="00816759"/>
    <w:rsid w:val="008167F2"/>
    <w:rsid w:val="008168C9"/>
    <w:rsid w:val="00816924"/>
    <w:rsid w:val="00816AA5"/>
    <w:rsid w:val="00817357"/>
    <w:rsid w:val="00817460"/>
    <w:rsid w:val="008176BD"/>
    <w:rsid w:val="00817A70"/>
    <w:rsid w:val="00817AB6"/>
    <w:rsid w:val="00817B0C"/>
    <w:rsid w:val="00817B98"/>
    <w:rsid w:val="00817C10"/>
    <w:rsid w:val="00817D4D"/>
    <w:rsid w:val="00817E33"/>
    <w:rsid w:val="00820441"/>
    <w:rsid w:val="00820496"/>
    <w:rsid w:val="008206D0"/>
    <w:rsid w:val="00820A9C"/>
    <w:rsid w:val="00820D05"/>
    <w:rsid w:val="00820EFE"/>
    <w:rsid w:val="00820F89"/>
    <w:rsid w:val="00821090"/>
    <w:rsid w:val="00821129"/>
    <w:rsid w:val="00821141"/>
    <w:rsid w:val="00821173"/>
    <w:rsid w:val="008212CE"/>
    <w:rsid w:val="00821415"/>
    <w:rsid w:val="00821466"/>
    <w:rsid w:val="00821974"/>
    <w:rsid w:val="00821DB7"/>
    <w:rsid w:val="008226BD"/>
    <w:rsid w:val="008226E9"/>
    <w:rsid w:val="008227CC"/>
    <w:rsid w:val="0082285F"/>
    <w:rsid w:val="008228A6"/>
    <w:rsid w:val="008228D3"/>
    <w:rsid w:val="00822A17"/>
    <w:rsid w:val="00822A2E"/>
    <w:rsid w:val="00822BE5"/>
    <w:rsid w:val="00822F11"/>
    <w:rsid w:val="00822F25"/>
    <w:rsid w:val="008232A5"/>
    <w:rsid w:val="008232A8"/>
    <w:rsid w:val="008232BF"/>
    <w:rsid w:val="008236CE"/>
    <w:rsid w:val="008236E2"/>
    <w:rsid w:val="00823887"/>
    <w:rsid w:val="008238CC"/>
    <w:rsid w:val="00823935"/>
    <w:rsid w:val="008239E6"/>
    <w:rsid w:val="00823A40"/>
    <w:rsid w:val="00823A7B"/>
    <w:rsid w:val="00823AC1"/>
    <w:rsid w:val="00823DD0"/>
    <w:rsid w:val="00823E00"/>
    <w:rsid w:val="0082407C"/>
    <w:rsid w:val="008242E9"/>
    <w:rsid w:val="008242EC"/>
    <w:rsid w:val="0082454A"/>
    <w:rsid w:val="008247E6"/>
    <w:rsid w:val="00824924"/>
    <w:rsid w:val="00824C5D"/>
    <w:rsid w:val="00824CDE"/>
    <w:rsid w:val="00824FA7"/>
    <w:rsid w:val="008250D8"/>
    <w:rsid w:val="0082510E"/>
    <w:rsid w:val="0082534E"/>
    <w:rsid w:val="00825370"/>
    <w:rsid w:val="0082568B"/>
    <w:rsid w:val="008257AA"/>
    <w:rsid w:val="00825A43"/>
    <w:rsid w:val="00825D28"/>
    <w:rsid w:val="00825ECB"/>
    <w:rsid w:val="00825ED6"/>
    <w:rsid w:val="008263C7"/>
    <w:rsid w:val="00826484"/>
    <w:rsid w:val="0082653D"/>
    <w:rsid w:val="00826858"/>
    <w:rsid w:val="00826964"/>
    <w:rsid w:val="008269C9"/>
    <w:rsid w:val="00826A8C"/>
    <w:rsid w:val="00826BB4"/>
    <w:rsid w:val="00826BF1"/>
    <w:rsid w:val="00826E8D"/>
    <w:rsid w:val="0082743B"/>
    <w:rsid w:val="008274EC"/>
    <w:rsid w:val="00827596"/>
    <w:rsid w:val="00827685"/>
    <w:rsid w:val="008276C8"/>
    <w:rsid w:val="00827700"/>
    <w:rsid w:val="0082786E"/>
    <w:rsid w:val="008278D7"/>
    <w:rsid w:val="00827915"/>
    <w:rsid w:val="00827978"/>
    <w:rsid w:val="00827AEA"/>
    <w:rsid w:val="00827B92"/>
    <w:rsid w:val="00827BBD"/>
    <w:rsid w:val="00827BCF"/>
    <w:rsid w:val="00830465"/>
    <w:rsid w:val="00830893"/>
    <w:rsid w:val="00830944"/>
    <w:rsid w:val="00830A95"/>
    <w:rsid w:val="00830B9E"/>
    <w:rsid w:val="0083104F"/>
    <w:rsid w:val="0083131F"/>
    <w:rsid w:val="00831512"/>
    <w:rsid w:val="008315FB"/>
    <w:rsid w:val="008316D3"/>
    <w:rsid w:val="00831802"/>
    <w:rsid w:val="00831B8A"/>
    <w:rsid w:val="00831BA6"/>
    <w:rsid w:val="00831D7A"/>
    <w:rsid w:val="00831E63"/>
    <w:rsid w:val="00831E96"/>
    <w:rsid w:val="0083208A"/>
    <w:rsid w:val="0083212A"/>
    <w:rsid w:val="00832274"/>
    <w:rsid w:val="0083235A"/>
    <w:rsid w:val="00832583"/>
    <w:rsid w:val="00832716"/>
    <w:rsid w:val="008329CB"/>
    <w:rsid w:val="00832B0A"/>
    <w:rsid w:val="00832C9B"/>
    <w:rsid w:val="00832D4A"/>
    <w:rsid w:val="00832D84"/>
    <w:rsid w:val="0083306A"/>
    <w:rsid w:val="00833155"/>
    <w:rsid w:val="008331F8"/>
    <w:rsid w:val="00833977"/>
    <w:rsid w:val="008339B8"/>
    <w:rsid w:val="00833A2E"/>
    <w:rsid w:val="00833A3C"/>
    <w:rsid w:val="00833A77"/>
    <w:rsid w:val="00833A94"/>
    <w:rsid w:val="00833ABC"/>
    <w:rsid w:val="00833B05"/>
    <w:rsid w:val="00833B2C"/>
    <w:rsid w:val="00834048"/>
    <w:rsid w:val="0083406F"/>
    <w:rsid w:val="008340B2"/>
    <w:rsid w:val="00834141"/>
    <w:rsid w:val="00834293"/>
    <w:rsid w:val="00834411"/>
    <w:rsid w:val="0083449E"/>
    <w:rsid w:val="008345DE"/>
    <w:rsid w:val="0083462C"/>
    <w:rsid w:val="008349E7"/>
    <w:rsid w:val="00834A44"/>
    <w:rsid w:val="00834C64"/>
    <w:rsid w:val="00834E53"/>
    <w:rsid w:val="00834EC4"/>
    <w:rsid w:val="00834FBC"/>
    <w:rsid w:val="008351A5"/>
    <w:rsid w:val="0083540C"/>
    <w:rsid w:val="008355EF"/>
    <w:rsid w:val="00835867"/>
    <w:rsid w:val="00835878"/>
    <w:rsid w:val="008358AC"/>
    <w:rsid w:val="008358E7"/>
    <w:rsid w:val="00835A4C"/>
    <w:rsid w:val="00835C9A"/>
    <w:rsid w:val="00835D38"/>
    <w:rsid w:val="008361D6"/>
    <w:rsid w:val="00836318"/>
    <w:rsid w:val="00836418"/>
    <w:rsid w:val="00836442"/>
    <w:rsid w:val="0083656D"/>
    <w:rsid w:val="00836896"/>
    <w:rsid w:val="00836915"/>
    <w:rsid w:val="00836C17"/>
    <w:rsid w:val="00836E53"/>
    <w:rsid w:val="00836E62"/>
    <w:rsid w:val="00836E7E"/>
    <w:rsid w:val="0083719D"/>
    <w:rsid w:val="00837346"/>
    <w:rsid w:val="0083736D"/>
    <w:rsid w:val="00837A12"/>
    <w:rsid w:val="00837B68"/>
    <w:rsid w:val="00837BEC"/>
    <w:rsid w:val="00837C1E"/>
    <w:rsid w:val="00837D47"/>
    <w:rsid w:val="00837E05"/>
    <w:rsid w:val="00837F09"/>
    <w:rsid w:val="00837F8F"/>
    <w:rsid w:val="0084012F"/>
    <w:rsid w:val="00840299"/>
    <w:rsid w:val="0084061D"/>
    <w:rsid w:val="00840760"/>
    <w:rsid w:val="0084080F"/>
    <w:rsid w:val="0084081B"/>
    <w:rsid w:val="00840ABD"/>
    <w:rsid w:val="00840D27"/>
    <w:rsid w:val="008410D0"/>
    <w:rsid w:val="00841132"/>
    <w:rsid w:val="0084129E"/>
    <w:rsid w:val="0084143A"/>
    <w:rsid w:val="0084165A"/>
    <w:rsid w:val="0084170C"/>
    <w:rsid w:val="00841824"/>
    <w:rsid w:val="0084186B"/>
    <w:rsid w:val="00841C34"/>
    <w:rsid w:val="00841F56"/>
    <w:rsid w:val="00842150"/>
    <w:rsid w:val="008422E1"/>
    <w:rsid w:val="00842681"/>
    <w:rsid w:val="0084286A"/>
    <w:rsid w:val="00842A40"/>
    <w:rsid w:val="00842B27"/>
    <w:rsid w:val="00842D14"/>
    <w:rsid w:val="00842D79"/>
    <w:rsid w:val="00842DC6"/>
    <w:rsid w:val="00843394"/>
    <w:rsid w:val="008433F3"/>
    <w:rsid w:val="00843599"/>
    <w:rsid w:val="00843675"/>
    <w:rsid w:val="0084383E"/>
    <w:rsid w:val="00843BB0"/>
    <w:rsid w:val="00843D24"/>
    <w:rsid w:val="00843F03"/>
    <w:rsid w:val="00844149"/>
    <w:rsid w:val="008442A1"/>
    <w:rsid w:val="008443B7"/>
    <w:rsid w:val="0084443A"/>
    <w:rsid w:val="00844573"/>
    <w:rsid w:val="00844969"/>
    <w:rsid w:val="008449AB"/>
    <w:rsid w:val="008449DB"/>
    <w:rsid w:val="00845040"/>
    <w:rsid w:val="008450D4"/>
    <w:rsid w:val="00845272"/>
    <w:rsid w:val="008453E0"/>
    <w:rsid w:val="008454AC"/>
    <w:rsid w:val="00845755"/>
    <w:rsid w:val="00845A83"/>
    <w:rsid w:val="00845A95"/>
    <w:rsid w:val="00845B4E"/>
    <w:rsid w:val="00845BA6"/>
    <w:rsid w:val="00845CBD"/>
    <w:rsid w:val="00845E22"/>
    <w:rsid w:val="0084601F"/>
    <w:rsid w:val="0084619B"/>
    <w:rsid w:val="0084643F"/>
    <w:rsid w:val="00846522"/>
    <w:rsid w:val="00846A6A"/>
    <w:rsid w:val="00846A74"/>
    <w:rsid w:val="00846B8C"/>
    <w:rsid w:val="00846C52"/>
    <w:rsid w:val="00846D27"/>
    <w:rsid w:val="00846EDB"/>
    <w:rsid w:val="00846F38"/>
    <w:rsid w:val="00846F6A"/>
    <w:rsid w:val="00846FFC"/>
    <w:rsid w:val="008472D2"/>
    <w:rsid w:val="00847572"/>
    <w:rsid w:val="008478DC"/>
    <w:rsid w:val="0084799C"/>
    <w:rsid w:val="00847A86"/>
    <w:rsid w:val="00847BA6"/>
    <w:rsid w:val="00847BEA"/>
    <w:rsid w:val="00847E2B"/>
    <w:rsid w:val="0085004F"/>
    <w:rsid w:val="00850058"/>
    <w:rsid w:val="008500B6"/>
    <w:rsid w:val="0085013D"/>
    <w:rsid w:val="0085020B"/>
    <w:rsid w:val="008503D0"/>
    <w:rsid w:val="00850536"/>
    <w:rsid w:val="008507F4"/>
    <w:rsid w:val="00850889"/>
    <w:rsid w:val="008508F8"/>
    <w:rsid w:val="00850A49"/>
    <w:rsid w:val="00850A92"/>
    <w:rsid w:val="00850AF7"/>
    <w:rsid w:val="00850C2B"/>
    <w:rsid w:val="00851783"/>
    <w:rsid w:val="00851817"/>
    <w:rsid w:val="00851859"/>
    <w:rsid w:val="00851907"/>
    <w:rsid w:val="008519BC"/>
    <w:rsid w:val="00851A62"/>
    <w:rsid w:val="00851C6A"/>
    <w:rsid w:val="00851DCF"/>
    <w:rsid w:val="00851DEF"/>
    <w:rsid w:val="00852156"/>
    <w:rsid w:val="008521A7"/>
    <w:rsid w:val="008522F3"/>
    <w:rsid w:val="008524A4"/>
    <w:rsid w:val="0085250B"/>
    <w:rsid w:val="00852678"/>
    <w:rsid w:val="0085278B"/>
    <w:rsid w:val="008529F0"/>
    <w:rsid w:val="00852B94"/>
    <w:rsid w:val="00852C73"/>
    <w:rsid w:val="00852F24"/>
    <w:rsid w:val="00852F75"/>
    <w:rsid w:val="008530D6"/>
    <w:rsid w:val="00853265"/>
    <w:rsid w:val="00853325"/>
    <w:rsid w:val="00853498"/>
    <w:rsid w:val="0085354D"/>
    <w:rsid w:val="00853847"/>
    <w:rsid w:val="00853ABD"/>
    <w:rsid w:val="00853BB5"/>
    <w:rsid w:val="00853EA9"/>
    <w:rsid w:val="008540B9"/>
    <w:rsid w:val="00854250"/>
    <w:rsid w:val="008542C3"/>
    <w:rsid w:val="0085450A"/>
    <w:rsid w:val="0085467C"/>
    <w:rsid w:val="00854797"/>
    <w:rsid w:val="00854810"/>
    <w:rsid w:val="008548A3"/>
    <w:rsid w:val="00854A83"/>
    <w:rsid w:val="00854A92"/>
    <w:rsid w:val="00854B02"/>
    <w:rsid w:val="00854B40"/>
    <w:rsid w:val="00854CB5"/>
    <w:rsid w:val="00854EEB"/>
    <w:rsid w:val="00854F61"/>
    <w:rsid w:val="00854FD1"/>
    <w:rsid w:val="00855015"/>
    <w:rsid w:val="00855077"/>
    <w:rsid w:val="00855114"/>
    <w:rsid w:val="008556FB"/>
    <w:rsid w:val="00855871"/>
    <w:rsid w:val="00855876"/>
    <w:rsid w:val="00855B02"/>
    <w:rsid w:val="00855BF8"/>
    <w:rsid w:val="00855DA6"/>
    <w:rsid w:val="00855E1F"/>
    <w:rsid w:val="00855F62"/>
    <w:rsid w:val="00856085"/>
    <w:rsid w:val="00856141"/>
    <w:rsid w:val="00856419"/>
    <w:rsid w:val="008565CC"/>
    <w:rsid w:val="0085663D"/>
    <w:rsid w:val="00856657"/>
    <w:rsid w:val="00856B88"/>
    <w:rsid w:val="00856C6F"/>
    <w:rsid w:val="00856EE9"/>
    <w:rsid w:val="00857022"/>
    <w:rsid w:val="008570CE"/>
    <w:rsid w:val="008571EC"/>
    <w:rsid w:val="00857238"/>
    <w:rsid w:val="008572E1"/>
    <w:rsid w:val="00857333"/>
    <w:rsid w:val="00857448"/>
    <w:rsid w:val="008577B4"/>
    <w:rsid w:val="0085791F"/>
    <w:rsid w:val="00857BFC"/>
    <w:rsid w:val="00857F07"/>
    <w:rsid w:val="00860139"/>
    <w:rsid w:val="008601F8"/>
    <w:rsid w:val="00860219"/>
    <w:rsid w:val="00860227"/>
    <w:rsid w:val="00860286"/>
    <w:rsid w:val="008602EF"/>
    <w:rsid w:val="00860401"/>
    <w:rsid w:val="00860467"/>
    <w:rsid w:val="00860581"/>
    <w:rsid w:val="008605B0"/>
    <w:rsid w:val="008605BE"/>
    <w:rsid w:val="00860601"/>
    <w:rsid w:val="00860692"/>
    <w:rsid w:val="00860986"/>
    <w:rsid w:val="00860AD5"/>
    <w:rsid w:val="00860CBD"/>
    <w:rsid w:val="00860E18"/>
    <w:rsid w:val="00860E38"/>
    <w:rsid w:val="00860E56"/>
    <w:rsid w:val="00860E6B"/>
    <w:rsid w:val="00860E8B"/>
    <w:rsid w:val="00860F31"/>
    <w:rsid w:val="00860FD3"/>
    <w:rsid w:val="008612D4"/>
    <w:rsid w:val="008612FD"/>
    <w:rsid w:val="00861372"/>
    <w:rsid w:val="0086138E"/>
    <w:rsid w:val="00861455"/>
    <w:rsid w:val="00861559"/>
    <w:rsid w:val="008615C5"/>
    <w:rsid w:val="00861A12"/>
    <w:rsid w:val="00861AB6"/>
    <w:rsid w:val="00861CA5"/>
    <w:rsid w:val="00861FF1"/>
    <w:rsid w:val="0086240A"/>
    <w:rsid w:val="00862422"/>
    <w:rsid w:val="00862807"/>
    <w:rsid w:val="0086290B"/>
    <w:rsid w:val="008629AB"/>
    <w:rsid w:val="00862AA8"/>
    <w:rsid w:val="00862B31"/>
    <w:rsid w:val="00862D49"/>
    <w:rsid w:val="00862F0C"/>
    <w:rsid w:val="00862FEC"/>
    <w:rsid w:val="0086308B"/>
    <w:rsid w:val="00863266"/>
    <w:rsid w:val="00863299"/>
    <w:rsid w:val="008632F0"/>
    <w:rsid w:val="0086343F"/>
    <w:rsid w:val="0086391F"/>
    <w:rsid w:val="00863996"/>
    <w:rsid w:val="008639F4"/>
    <w:rsid w:val="00863CA8"/>
    <w:rsid w:val="00863D18"/>
    <w:rsid w:val="00863E3C"/>
    <w:rsid w:val="00863EAC"/>
    <w:rsid w:val="00863FAD"/>
    <w:rsid w:val="00863FFE"/>
    <w:rsid w:val="008640EC"/>
    <w:rsid w:val="008642F1"/>
    <w:rsid w:val="0086437D"/>
    <w:rsid w:val="00864460"/>
    <w:rsid w:val="008644CF"/>
    <w:rsid w:val="008646A9"/>
    <w:rsid w:val="0086475D"/>
    <w:rsid w:val="00864852"/>
    <w:rsid w:val="008648CF"/>
    <w:rsid w:val="00864908"/>
    <w:rsid w:val="00864CEA"/>
    <w:rsid w:val="00864EB7"/>
    <w:rsid w:val="0086504A"/>
    <w:rsid w:val="00865134"/>
    <w:rsid w:val="00865144"/>
    <w:rsid w:val="00865152"/>
    <w:rsid w:val="0086529A"/>
    <w:rsid w:val="00865358"/>
    <w:rsid w:val="008654B0"/>
    <w:rsid w:val="00865597"/>
    <w:rsid w:val="0086574F"/>
    <w:rsid w:val="00865851"/>
    <w:rsid w:val="00865883"/>
    <w:rsid w:val="00865B23"/>
    <w:rsid w:val="00865BAD"/>
    <w:rsid w:val="00865DD4"/>
    <w:rsid w:val="00865F1C"/>
    <w:rsid w:val="00865FA0"/>
    <w:rsid w:val="008661B8"/>
    <w:rsid w:val="0086620F"/>
    <w:rsid w:val="008662D9"/>
    <w:rsid w:val="0086645C"/>
    <w:rsid w:val="0086665B"/>
    <w:rsid w:val="008668F1"/>
    <w:rsid w:val="00866A7F"/>
    <w:rsid w:val="00866AA1"/>
    <w:rsid w:val="00866D8F"/>
    <w:rsid w:val="00866F87"/>
    <w:rsid w:val="0086746B"/>
    <w:rsid w:val="0086773C"/>
    <w:rsid w:val="00867776"/>
    <w:rsid w:val="00867879"/>
    <w:rsid w:val="0086794D"/>
    <w:rsid w:val="008679FD"/>
    <w:rsid w:val="00867A91"/>
    <w:rsid w:val="00867D34"/>
    <w:rsid w:val="00867F76"/>
    <w:rsid w:val="00867FE9"/>
    <w:rsid w:val="0087006E"/>
    <w:rsid w:val="008700DF"/>
    <w:rsid w:val="00870194"/>
    <w:rsid w:val="0087019D"/>
    <w:rsid w:val="008702E2"/>
    <w:rsid w:val="00870363"/>
    <w:rsid w:val="0087097C"/>
    <w:rsid w:val="00870B1B"/>
    <w:rsid w:val="00870DDD"/>
    <w:rsid w:val="00871065"/>
    <w:rsid w:val="008710B7"/>
    <w:rsid w:val="008711C6"/>
    <w:rsid w:val="00871A98"/>
    <w:rsid w:val="00871B70"/>
    <w:rsid w:val="00871F12"/>
    <w:rsid w:val="00872197"/>
    <w:rsid w:val="008722DA"/>
    <w:rsid w:val="008723C3"/>
    <w:rsid w:val="00872598"/>
    <w:rsid w:val="00872676"/>
    <w:rsid w:val="008727C4"/>
    <w:rsid w:val="008728A8"/>
    <w:rsid w:val="00872CA3"/>
    <w:rsid w:val="00872CC4"/>
    <w:rsid w:val="00872DBA"/>
    <w:rsid w:val="00872FD3"/>
    <w:rsid w:val="0087304A"/>
    <w:rsid w:val="00873290"/>
    <w:rsid w:val="00873296"/>
    <w:rsid w:val="0087330D"/>
    <w:rsid w:val="008733AD"/>
    <w:rsid w:val="00873411"/>
    <w:rsid w:val="008735B7"/>
    <w:rsid w:val="00873877"/>
    <w:rsid w:val="00873C22"/>
    <w:rsid w:val="00873EE3"/>
    <w:rsid w:val="00873FE8"/>
    <w:rsid w:val="008742BC"/>
    <w:rsid w:val="00874341"/>
    <w:rsid w:val="008743A2"/>
    <w:rsid w:val="008743B1"/>
    <w:rsid w:val="008743E7"/>
    <w:rsid w:val="00874657"/>
    <w:rsid w:val="00874922"/>
    <w:rsid w:val="00874939"/>
    <w:rsid w:val="008749BB"/>
    <w:rsid w:val="00874A59"/>
    <w:rsid w:val="00874B49"/>
    <w:rsid w:val="00874D7B"/>
    <w:rsid w:val="00874EC5"/>
    <w:rsid w:val="00874F3D"/>
    <w:rsid w:val="0087501E"/>
    <w:rsid w:val="0087559F"/>
    <w:rsid w:val="008756B1"/>
    <w:rsid w:val="00875B27"/>
    <w:rsid w:val="00875B7C"/>
    <w:rsid w:val="00875B96"/>
    <w:rsid w:val="00875BE9"/>
    <w:rsid w:val="00875D30"/>
    <w:rsid w:val="00875E13"/>
    <w:rsid w:val="00875F0D"/>
    <w:rsid w:val="008760C9"/>
    <w:rsid w:val="008761E1"/>
    <w:rsid w:val="00876284"/>
    <w:rsid w:val="008763EC"/>
    <w:rsid w:val="00876491"/>
    <w:rsid w:val="0087654D"/>
    <w:rsid w:val="00876614"/>
    <w:rsid w:val="008766F3"/>
    <w:rsid w:val="00876865"/>
    <w:rsid w:val="00876CC1"/>
    <w:rsid w:val="00876E01"/>
    <w:rsid w:val="00876E36"/>
    <w:rsid w:val="00876E3F"/>
    <w:rsid w:val="00876EC4"/>
    <w:rsid w:val="00876FAA"/>
    <w:rsid w:val="0087729E"/>
    <w:rsid w:val="0087731A"/>
    <w:rsid w:val="008773B3"/>
    <w:rsid w:val="008775E5"/>
    <w:rsid w:val="008779DB"/>
    <w:rsid w:val="00877B66"/>
    <w:rsid w:val="00877B73"/>
    <w:rsid w:val="00877CF9"/>
    <w:rsid w:val="00877D8E"/>
    <w:rsid w:val="00877F99"/>
    <w:rsid w:val="008801C7"/>
    <w:rsid w:val="00880296"/>
    <w:rsid w:val="00880435"/>
    <w:rsid w:val="00880772"/>
    <w:rsid w:val="00880A23"/>
    <w:rsid w:val="00880A42"/>
    <w:rsid w:val="00880AB5"/>
    <w:rsid w:val="00880AEB"/>
    <w:rsid w:val="00880B58"/>
    <w:rsid w:val="00880F6B"/>
    <w:rsid w:val="0088125C"/>
    <w:rsid w:val="0088137F"/>
    <w:rsid w:val="00881381"/>
    <w:rsid w:val="00881412"/>
    <w:rsid w:val="008814C1"/>
    <w:rsid w:val="0088164E"/>
    <w:rsid w:val="008816A5"/>
    <w:rsid w:val="0088185D"/>
    <w:rsid w:val="00881A10"/>
    <w:rsid w:val="00881AA8"/>
    <w:rsid w:val="00881C22"/>
    <w:rsid w:val="00881CD4"/>
    <w:rsid w:val="00881E46"/>
    <w:rsid w:val="00882275"/>
    <w:rsid w:val="00882445"/>
    <w:rsid w:val="00882480"/>
    <w:rsid w:val="00882483"/>
    <w:rsid w:val="008824E8"/>
    <w:rsid w:val="008825C7"/>
    <w:rsid w:val="00882ABB"/>
    <w:rsid w:val="00882AFE"/>
    <w:rsid w:val="00882B70"/>
    <w:rsid w:val="00882CF9"/>
    <w:rsid w:val="00882D14"/>
    <w:rsid w:val="00882D7E"/>
    <w:rsid w:val="00882E2D"/>
    <w:rsid w:val="00882E9F"/>
    <w:rsid w:val="00882F46"/>
    <w:rsid w:val="008831CB"/>
    <w:rsid w:val="00883264"/>
    <w:rsid w:val="00883426"/>
    <w:rsid w:val="00883728"/>
    <w:rsid w:val="00883B52"/>
    <w:rsid w:val="00883CD3"/>
    <w:rsid w:val="00883CE9"/>
    <w:rsid w:val="00883E4C"/>
    <w:rsid w:val="00883EE3"/>
    <w:rsid w:val="008841BA"/>
    <w:rsid w:val="00884370"/>
    <w:rsid w:val="00884415"/>
    <w:rsid w:val="00884644"/>
    <w:rsid w:val="0088466F"/>
    <w:rsid w:val="00884714"/>
    <w:rsid w:val="00884999"/>
    <w:rsid w:val="00884A51"/>
    <w:rsid w:val="00884AA5"/>
    <w:rsid w:val="00884E47"/>
    <w:rsid w:val="0088503A"/>
    <w:rsid w:val="00885696"/>
    <w:rsid w:val="00885765"/>
    <w:rsid w:val="008858CA"/>
    <w:rsid w:val="008858CE"/>
    <w:rsid w:val="00885996"/>
    <w:rsid w:val="008859E7"/>
    <w:rsid w:val="00885B97"/>
    <w:rsid w:val="0088601C"/>
    <w:rsid w:val="008863E3"/>
    <w:rsid w:val="00886534"/>
    <w:rsid w:val="0088662F"/>
    <w:rsid w:val="008866C4"/>
    <w:rsid w:val="00886AA3"/>
    <w:rsid w:val="00886B28"/>
    <w:rsid w:val="00886BF2"/>
    <w:rsid w:val="00886C2D"/>
    <w:rsid w:val="00886EC6"/>
    <w:rsid w:val="00886F1C"/>
    <w:rsid w:val="008871DB"/>
    <w:rsid w:val="00887275"/>
    <w:rsid w:val="008872F6"/>
    <w:rsid w:val="00887326"/>
    <w:rsid w:val="00887387"/>
    <w:rsid w:val="00887410"/>
    <w:rsid w:val="00887546"/>
    <w:rsid w:val="00887627"/>
    <w:rsid w:val="0088788E"/>
    <w:rsid w:val="00887924"/>
    <w:rsid w:val="00887981"/>
    <w:rsid w:val="008879C8"/>
    <w:rsid w:val="008879F7"/>
    <w:rsid w:val="00887ABF"/>
    <w:rsid w:val="00887DED"/>
    <w:rsid w:val="00890293"/>
    <w:rsid w:val="008903B2"/>
    <w:rsid w:val="00890769"/>
    <w:rsid w:val="00890CB1"/>
    <w:rsid w:val="00890E64"/>
    <w:rsid w:val="00890F06"/>
    <w:rsid w:val="00890F6D"/>
    <w:rsid w:val="00890FB4"/>
    <w:rsid w:val="0089141B"/>
    <w:rsid w:val="00891537"/>
    <w:rsid w:val="008916AA"/>
    <w:rsid w:val="0089174B"/>
    <w:rsid w:val="00891790"/>
    <w:rsid w:val="0089183F"/>
    <w:rsid w:val="00891ACC"/>
    <w:rsid w:val="00891BD2"/>
    <w:rsid w:val="00891BD9"/>
    <w:rsid w:val="00891C97"/>
    <w:rsid w:val="00891F8A"/>
    <w:rsid w:val="0089207F"/>
    <w:rsid w:val="0089230F"/>
    <w:rsid w:val="0089250F"/>
    <w:rsid w:val="008927EF"/>
    <w:rsid w:val="0089290E"/>
    <w:rsid w:val="00892AA6"/>
    <w:rsid w:val="00892F21"/>
    <w:rsid w:val="00893032"/>
    <w:rsid w:val="00893072"/>
    <w:rsid w:val="0089318F"/>
    <w:rsid w:val="008931FF"/>
    <w:rsid w:val="00893479"/>
    <w:rsid w:val="008934C3"/>
    <w:rsid w:val="008935B3"/>
    <w:rsid w:val="008936D0"/>
    <w:rsid w:val="0089391B"/>
    <w:rsid w:val="00893930"/>
    <w:rsid w:val="00893E7A"/>
    <w:rsid w:val="00893F79"/>
    <w:rsid w:val="008941C5"/>
    <w:rsid w:val="008943F2"/>
    <w:rsid w:val="00894778"/>
    <w:rsid w:val="0089479A"/>
    <w:rsid w:val="008947DD"/>
    <w:rsid w:val="00894AB1"/>
    <w:rsid w:val="00894CDC"/>
    <w:rsid w:val="008953E9"/>
    <w:rsid w:val="00895435"/>
    <w:rsid w:val="00895539"/>
    <w:rsid w:val="00895554"/>
    <w:rsid w:val="0089577C"/>
    <w:rsid w:val="008957BA"/>
    <w:rsid w:val="008958FA"/>
    <w:rsid w:val="00895D4C"/>
    <w:rsid w:val="00895E86"/>
    <w:rsid w:val="00895EF8"/>
    <w:rsid w:val="00895F32"/>
    <w:rsid w:val="008961DF"/>
    <w:rsid w:val="00896611"/>
    <w:rsid w:val="008966FA"/>
    <w:rsid w:val="008969A5"/>
    <w:rsid w:val="008969C2"/>
    <w:rsid w:val="00896A4E"/>
    <w:rsid w:val="00896E38"/>
    <w:rsid w:val="00896EDE"/>
    <w:rsid w:val="00897073"/>
    <w:rsid w:val="0089711C"/>
    <w:rsid w:val="008971F1"/>
    <w:rsid w:val="00897267"/>
    <w:rsid w:val="00897296"/>
    <w:rsid w:val="00897628"/>
    <w:rsid w:val="00897917"/>
    <w:rsid w:val="00897A6E"/>
    <w:rsid w:val="00897AA0"/>
    <w:rsid w:val="00897BDA"/>
    <w:rsid w:val="00897C3A"/>
    <w:rsid w:val="00897D4F"/>
    <w:rsid w:val="00897D6F"/>
    <w:rsid w:val="00897F06"/>
    <w:rsid w:val="00897F82"/>
    <w:rsid w:val="00897F9C"/>
    <w:rsid w:val="008A008A"/>
    <w:rsid w:val="008A01A2"/>
    <w:rsid w:val="008A0384"/>
    <w:rsid w:val="008A0569"/>
    <w:rsid w:val="008A0761"/>
    <w:rsid w:val="008A096A"/>
    <w:rsid w:val="008A0ACF"/>
    <w:rsid w:val="008A0B41"/>
    <w:rsid w:val="008A0BDD"/>
    <w:rsid w:val="008A0C14"/>
    <w:rsid w:val="008A0C7F"/>
    <w:rsid w:val="008A0C92"/>
    <w:rsid w:val="008A0D6B"/>
    <w:rsid w:val="008A0EF3"/>
    <w:rsid w:val="008A11FE"/>
    <w:rsid w:val="008A1371"/>
    <w:rsid w:val="008A142B"/>
    <w:rsid w:val="008A1691"/>
    <w:rsid w:val="008A1725"/>
    <w:rsid w:val="008A183A"/>
    <w:rsid w:val="008A1890"/>
    <w:rsid w:val="008A18A3"/>
    <w:rsid w:val="008A18EF"/>
    <w:rsid w:val="008A1989"/>
    <w:rsid w:val="008A1A91"/>
    <w:rsid w:val="008A1E15"/>
    <w:rsid w:val="008A1EE3"/>
    <w:rsid w:val="008A2003"/>
    <w:rsid w:val="008A2162"/>
    <w:rsid w:val="008A220D"/>
    <w:rsid w:val="008A2350"/>
    <w:rsid w:val="008A2439"/>
    <w:rsid w:val="008A247D"/>
    <w:rsid w:val="008A2520"/>
    <w:rsid w:val="008A2571"/>
    <w:rsid w:val="008A25D7"/>
    <w:rsid w:val="008A289C"/>
    <w:rsid w:val="008A2CB7"/>
    <w:rsid w:val="008A2D54"/>
    <w:rsid w:val="008A2E0E"/>
    <w:rsid w:val="008A2E83"/>
    <w:rsid w:val="008A2EB7"/>
    <w:rsid w:val="008A2F5A"/>
    <w:rsid w:val="008A2FA8"/>
    <w:rsid w:val="008A3239"/>
    <w:rsid w:val="008A328C"/>
    <w:rsid w:val="008A32C5"/>
    <w:rsid w:val="008A346E"/>
    <w:rsid w:val="008A3562"/>
    <w:rsid w:val="008A3A4F"/>
    <w:rsid w:val="008A3B4E"/>
    <w:rsid w:val="008A3E6C"/>
    <w:rsid w:val="008A417C"/>
    <w:rsid w:val="008A42C9"/>
    <w:rsid w:val="008A44CB"/>
    <w:rsid w:val="008A45FD"/>
    <w:rsid w:val="008A487E"/>
    <w:rsid w:val="008A48A1"/>
    <w:rsid w:val="008A4978"/>
    <w:rsid w:val="008A49D2"/>
    <w:rsid w:val="008A4A6B"/>
    <w:rsid w:val="008A4CB4"/>
    <w:rsid w:val="008A4CD0"/>
    <w:rsid w:val="008A4CD1"/>
    <w:rsid w:val="008A4D8B"/>
    <w:rsid w:val="008A526F"/>
    <w:rsid w:val="008A5362"/>
    <w:rsid w:val="008A5438"/>
    <w:rsid w:val="008A557E"/>
    <w:rsid w:val="008A582D"/>
    <w:rsid w:val="008A5C4B"/>
    <w:rsid w:val="008A5C4E"/>
    <w:rsid w:val="008A5C74"/>
    <w:rsid w:val="008A5D9B"/>
    <w:rsid w:val="008A5DAB"/>
    <w:rsid w:val="008A5E72"/>
    <w:rsid w:val="008A5E9F"/>
    <w:rsid w:val="008A5EE9"/>
    <w:rsid w:val="008A623F"/>
    <w:rsid w:val="008A62E4"/>
    <w:rsid w:val="008A6550"/>
    <w:rsid w:val="008A7223"/>
    <w:rsid w:val="008A7382"/>
    <w:rsid w:val="008A743D"/>
    <w:rsid w:val="008A7641"/>
    <w:rsid w:val="008A767A"/>
    <w:rsid w:val="008A7720"/>
    <w:rsid w:val="008A7792"/>
    <w:rsid w:val="008A7A2E"/>
    <w:rsid w:val="008A7AFA"/>
    <w:rsid w:val="008A7B26"/>
    <w:rsid w:val="008A7C3F"/>
    <w:rsid w:val="008B019F"/>
    <w:rsid w:val="008B0209"/>
    <w:rsid w:val="008B0487"/>
    <w:rsid w:val="008B0559"/>
    <w:rsid w:val="008B062A"/>
    <w:rsid w:val="008B0842"/>
    <w:rsid w:val="008B08FA"/>
    <w:rsid w:val="008B0BA7"/>
    <w:rsid w:val="008B0C6B"/>
    <w:rsid w:val="008B0CDC"/>
    <w:rsid w:val="008B0EB4"/>
    <w:rsid w:val="008B14AE"/>
    <w:rsid w:val="008B1650"/>
    <w:rsid w:val="008B1693"/>
    <w:rsid w:val="008B17FE"/>
    <w:rsid w:val="008B18FE"/>
    <w:rsid w:val="008B19F2"/>
    <w:rsid w:val="008B1F66"/>
    <w:rsid w:val="008B20A7"/>
    <w:rsid w:val="008B20B0"/>
    <w:rsid w:val="008B2288"/>
    <w:rsid w:val="008B25BB"/>
    <w:rsid w:val="008B261F"/>
    <w:rsid w:val="008B28B5"/>
    <w:rsid w:val="008B28FA"/>
    <w:rsid w:val="008B298D"/>
    <w:rsid w:val="008B2A4E"/>
    <w:rsid w:val="008B2AC6"/>
    <w:rsid w:val="008B2B84"/>
    <w:rsid w:val="008B2CCE"/>
    <w:rsid w:val="008B2DD9"/>
    <w:rsid w:val="008B330B"/>
    <w:rsid w:val="008B3499"/>
    <w:rsid w:val="008B34A9"/>
    <w:rsid w:val="008B3845"/>
    <w:rsid w:val="008B391E"/>
    <w:rsid w:val="008B3A34"/>
    <w:rsid w:val="008B3A43"/>
    <w:rsid w:val="008B3DC2"/>
    <w:rsid w:val="008B3E0A"/>
    <w:rsid w:val="008B3E36"/>
    <w:rsid w:val="008B415A"/>
    <w:rsid w:val="008B4161"/>
    <w:rsid w:val="008B4181"/>
    <w:rsid w:val="008B41FD"/>
    <w:rsid w:val="008B4538"/>
    <w:rsid w:val="008B4545"/>
    <w:rsid w:val="008B4685"/>
    <w:rsid w:val="008B4A4C"/>
    <w:rsid w:val="008B4BFA"/>
    <w:rsid w:val="008B4CF4"/>
    <w:rsid w:val="008B4E59"/>
    <w:rsid w:val="008B5057"/>
    <w:rsid w:val="008B51A8"/>
    <w:rsid w:val="008B535E"/>
    <w:rsid w:val="008B53C5"/>
    <w:rsid w:val="008B5409"/>
    <w:rsid w:val="008B5468"/>
    <w:rsid w:val="008B57F5"/>
    <w:rsid w:val="008B58CB"/>
    <w:rsid w:val="008B5D66"/>
    <w:rsid w:val="008B5DD9"/>
    <w:rsid w:val="008B60AF"/>
    <w:rsid w:val="008B62E4"/>
    <w:rsid w:val="008B64BC"/>
    <w:rsid w:val="008B64EC"/>
    <w:rsid w:val="008B6504"/>
    <w:rsid w:val="008B6505"/>
    <w:rsid w:val="008B6A51"/>
    <w:rsid w:val="008B6AE4"/>
    <w:rsid w:val="008B718C"/>
    <w:rsid w:val="008B7338"/>
    <w:rsid w:val="008B7361"/>
    <w:rsid w:val="008B73A5"/>
    <w:rsid w:val="008B749D"/>
    <w:rsid w:val="008B75FB"/>
    <w:rsid w:val="008B7824"/>
    <w:rsid w:val="008B7857"/>
    <w:rsid w:val="008B79FE"/>
    <w:rsid w:val="008B7CA4"/>
    <w:rsid w:val="008B7CEF"/>
    <w:rsid w:val="008B7D6A"/>
    <w:rsid w:val="008B7F49"/>
    <w:rsid w:val="008C028C"/>
    <w:rsid w:val="008C0362"/>
    <w:rsid w:val="008C0377"/>
    <w:rsid w:val="008C03F9"/>
    <w:rsid w:val="008C0557"/>
    <w:rsid w:val="008C0637"/>
    <w:rsid w:val="008C081D"/>
    <w:rsid w:val="008C095E"/>
    <w:rsid w:val="008C0E6E"/>
    <w:rsid w:val="008C11B9"/>
    <w:rsid w:val="008C129A"/>
    <w:rsid w:val="008C12E9"/>
    <w:rsid w:val="008C1378"/>
    <w:rsid w:val="008C13AB"/>
    <w:rsid w:val="008C14C7"/>
    <w:rsid w:val="008C16C5"/>
    <w:rsid w:val="008C1746"/>
    <w:rsid w:val="008C1823"/>
    <w:rsid w:val="008C1A13"/>
    <w:rsid w:val="008C1B49"/>
    <w:rsid w:val="008C1BF7"/>
    <w:rsid w:val="008C1C72"/>
    <w:rsid w:val="008C1C9E"/>
    <w:rsid w:val="008C1CA6"/>
    <w:rsid w:val="008C21CF"/>
    <w:rsid w:val="008C26EB"/>
    <w:rsid w:val="008C27A6"/>
    <w:rsid w:val="008C27DF"/>
    <w:rsid w:val="008C291B"/>
    <w:rsid w:val="008C2AD8"/>
    <w:rsid w:val="008C2B37"/>
    <w:rsid w:val="008C2CD7"/>
    <w:rsid w:val="008C2DC0"/>
    <w:rsid w:val="008C307D"/>
    <w:rsid w:val="008C34CD"/>
    <w:rsid w:val="008C3513"/>
    <w:rsid w:val="008C3AA5"/>
    <w:rsid w:val="008C3BA8"/>
    <w:rsid w:val="008C3BCF"/>
    <w:rsid w:val="008C3D9A"/>
    <w:rsid w:val="008C3F9F"/>
    <w:rsid w:val="008C411C"/>
    <w:rsid w:val="008C4246"/>
    <w:rsid w:val="008C44D0"/>
    <w:rsid w:val="008C4574"/>
    <w:rsid w:val="008C4620"/>
    <w:rsid w:val="008C4657"/>
    <w:rsid w:val="008C4753"/>
    <w:rsid w:val="008C48B4"/>
    <w:rsid w:val="008C491D"/>
    <w:rsid w:val="008C4996"/>
    <w:rsid w:val="008C4EFA"/>
    <w:rsid w:val="008C51F7"/>
    <w:rsid w:val="008C520A"/>
    <w:rsid w:val="008C54BB"/>
    <w:rsid w:val="008C5903"/>
    <w:rsid w:val="008C59A4"/>
    <w:rsid w:val="008C5CAB"/>
    <w:rsid w:val="008C5D76"/>
    <w:rsid w:val="008C6039"/>
    <w:rsid w:val="008C61BC"/>
    <w:rsid w:val="008C61E4"/>
    <w:rsid w:val="008C6587"/>
    <w:rsid w:val="008C6769"/>
    <w:rsid w:val="008C6983"/>
    <w:rsid w:val="008C69A1"/>
    <w:rsid w:val="008C6B8D"/>
    <w:rsid w:val="008C6D9B"/>
    <w:rsid w:val="008C6EEA"/>
    <w:rsid w:val="008C7466"/>
    <w:rsid w:val="008C75B0"/>
    <w:rsid w:val="008C75E0"/>
    <w:rsid w:val="008C7741"/>
    <w:rsid w:val="008C79CC"/>
    <w:rsid w:val="008C7A82"/>
    <w:rsid w:val="008C7B56"/>
    <w:rsid w:val="008C7C8B"/>
    <w:rsid w:val="008C7D2E"/>
    <w:rsid w:val="008C7E41"/>
    <w:rsid w:val="008C7F62"/>
    <w:rsid w:val="008D011D"/>
    <w:rsid w:val="008D02F8"/>
    <w:rsid w:val="008D0341"/>
    <w:rsid w:val="008D0525"/>
    <w:rsid w:val="008D054C"/>
    <w:rsid w:val="008D0666"/>
    <w:rsid w:val="008D0C6C"/>
    <w:rsid w:val="008D0CFC"/>
    <w:rsid w:val="008D0D1F"/>
    <w:rsid w:val="008D104F"/>
    <w:rsid w:val="008D1198"/>
    <w:rsid w:val="008D1250"/>
    <w:rsid w:val="008D1282"/>
    <w:rsid w:val="008D14C3"/>
    <w:rsid w:val="008D1A19"/>
    <w:rsid w:val="008D1C81"/>
    <w:rsid w:val="008D23B6"/>
    <w:rsid w:val="008D23CD"/>
    <w:rsid w:val="008D24C0"/>
    <w:rsid w:val="008D25E5"/>
    <w:rsid w:val="008D2782"/>
    <w:rsid w:val="008D2796"/>
    <w:rsid w:val="008D282C"/>
    <w:rsid w:val="008D2FB1"/>
    <w:rsid w:val="008D3076"/>
    <w:rsid w:val="008D3169"/>
    <w:rsid w:val="008D33C4"/>
    <w:rsid w:val="008D34B4"/>
    <w:rsid w:val="008D35D6"/>
    <w:rsid w:val="008D3703"/>
    <w:rsid w:val="008D382B"/>
    <w:rsid w:val="008D38C2"/>
    <w:rsid w:val="008D3945"/>
    <w:rsid w:val="008D3976"/>
    <w:rsid w:val="008D3985"/>
    <w:rsid w:val="008D39A0"/>
    <w:rsid w:val="008D3B7D"/>
    <w:rsid w:val="008D3CD3"/>
    <w:rsid w:val="008D3EAE"/>
    <w:rsid w:val="008D4164"/>
    <w:rsid w:val="008D4195"/>
    <w:rsid w:val="008D422D"/>
    <w:rsid w:val="008D4299"/>
    <w:rsid w:val="008D4445"/>
    <w:rsid w:val="008D4562"/>
    <w:rsid w:val="008D4597"/>
    <w:rsid w:val="008D4B95"/>
    <w:rsid w:val="008D4BEE"/>
    <w:rsid w:val="008D4C5B"/>
    <w:rsid w:val="008D4D4B"/>
    <w:rsid w:val="008D4DC6"/>
    <w:rsid w:val="008D4DDF"/>
    <w:rsid w:val="008D4EE9"/>
    <w:rsid w:val="008D5131"/>
    <w:rsid w:val="008D51D7"/>
    <w:rsid w:val="008D567D"/>
    <w:rsid w:val="008D58FA"/>
    <w:rsid w:val="008D5DC0"/>
    <w:rsid w:val="008D5E24"/>
    <w:rsid w:val="008D60FA"/>
    <w:rsid w:val="008D61A9"/>
    <w:rsid w:val="008D61EF"/>
    <w:rsid w:val="008D6202"/>
    <w:rsid w:val="008D635B"/>
    <w:rsid w:val="008D645F"/>
    <w:rsid w:val="008D6476"/>
    <w:rsid w:val="008D694E"/>
    <w:rsid w:val="008D69F6"/>
    <w:rsid w:val="008D6A72"/>
    <w:rsid w:val="008D6B07"/>
    <w:rsid w:val="008D7056"/>
    <w:rsid w:val="008D7094"/>
    <w:rsid w:val="008D7145"/>
    <w:rsid w:val="008D751E"/>
    <w:rsid w:val="008D754D"/>
    <w:rsid w:val="008D7836"/>
    <w:rsid w:val="008D79CE"/>
    <w:rsid w:val="008D7A3D"/>
    <w:rsid w:val="008E005A"/>
    <w:rsid w:val="008E0175"/>
    <w:rsid w:val="008E0257"/>
    <w:rsid w:val="008E040B"/>
    <w:rsid w:val="008E079D"/>
    <w:rsid w:val="008E0808"/>
    <w:rsid w:val="008E0A57"/>
    <w:rsid w:val="008E0AB2"/>
    <w:rsid w:val="008E0B71"/>
    <w:rsid w:val="008E0BC1"/>
    <w:rsid w:val="008E0C40"/>
    <w:rsid w:val="008E0C9A"/>
    <w:rsid w:val="008E0D58"/>
    <w:rsid w:val="008E12FB"/>
    <w:rsid w:val="008E1436"/>
    <w:rsid w:val="008E149C"/>
    <w:rsid w:val="008E172E"/>
    <w:rsid w:val="008E1863"/>
    <w:rsid w:val="008E1B34"/>
    <w:rsid w:val="008E1BD8"/>
    <w:rsid w:val="008E1C5A"/>
    <w:rsid w:val="008E1C66"/>
    <w:rsid w:val="008E1EF7"/>
    <w:rsid w:val="008E2180"/>
    <w:rsid w:val="008E2210"/>
    <w:rsid w:val="008E22DC"/>
    <w:rsid w:val="008E22F7"/>
    <w:rsid w:val="008E22F9"/>
    <w:rsid w:val="008E234B"/>
    <w:rsid w:val="008E243C"/>
    <w:rsid w:val="008E28B8"/>
    <w:rsid w:val="008E28C2"/>
    <w:rsid w:val="008E2993"/>
    <w:rsid w:val="008E29E0"/>
    <w:rsid w:val="008E2A2D"/>
    <w:rsid w:val="008E2D75"/>
    <w:rsid w:val="008E2DA9"/>
    <w:rsid w:val="008E2DD6"/>
    <w:rsid w:val="008E303F"/>
    <w:rsid w:val="008E3140"/>
    <w:rsid w:val="008E33AA"/>
    <w:rsid w:val="008E350E"/>
    <w:rsid w:val="008E36BF"/>
    <w:rsid w:val="008E375A"/>
    <w:rsid w:val="008E3B69"/>
    <w:rsid w:val="008E3B8A"/>
    <w:rsid w:val="008E3E4F"/>
    <w:rsid w:val="008E411B"/>
    <w:rsid w:val="008E44EE"/>
    <w:rsid w:val="008E4530"/>
    <w:rsid w:val="008E46ED"/>
    <w:rsid w:val="008E47C2"/>
    <w:rsid w:val="008E4D00"/>
    <w:rsid w:val="008E4DFB"/>
    <w:rsid w:val="008E4E8B"/>
    <w:rsid w:val="008E4FF7"/>
    <w:rsid w:val="008E5042"/>
    <w:rsid w:val="008E527F"/>
    <w:rsid w:val="008E57AC"/>
    <w:rsid w:val="008E5803"/>
    <w:rsid w:val="008E585C"/>
    <w:rsid w:val="008E598E"/>
    <w:rsid w:val="008E5B66"/>
    <w:rsid w:val="008E5C51"/>
    <w:rsid w:val="008E5CA6"/>
    <w:rsid w:val="008E5E52"/>
    <w:rsid w:val="008E5E58"/>
    <w:rsid w:val="008E6541"/>
    <w:rsid w:val="008E6789"/>
    <w:rsid w:val="008E67FF"/>
    <w:rsid w:val="008E68D9"/>
    <w:rsid w:val="008E6A89"/>
    <w:rsid w:val="008E6ADA"/>
    <w:rsid w:val="008E6E2F"/>
    <w:rsid w:val="008E6EB3"/>
    <w:rsid w:val="008E6ED2"/>
    <w:rsid w:val="008E7109"/>
    <w:rsid w:val="008E718B"/>
    <w:rsid w:val="008E71AB"/>
    <w:rsid w:val="008E7472"/>
    <w:rsid w:val="008E7775"/>
    <w:rsid w:val="008E79E9"/>
    <w:rsid w:val="008E7B48"/>
    <w:rsid w:val="008E7CA7"/>
    <w:rsid w:val="008E7E2B"/>
    <w:rsid w:val="008E7FE3"/>
    <w:rsid w:val="008F0220"/>
    <w:rsid w:val="008F09B9"/>
    <w:rsid w:val="008F0B0E"/>
    <w:rsid w:val="008F0CC7"/>
    <w:rsid w:val="008F0CFB"/>
    <w:rsid w:val="008F0F03"/>
    <w:rsid w:val="008F0F6D"/>
    <w:rsid w:val="008F1011"/>
    <w:rsid w:val="008F1157"/>
    <w:rsid w:val="008F11BC"/>
    <w:rsid w:val="008F145A"/>
    <w:rsid w:val="008F14D6"/>
    <w:rsid w:val="008F1545"/>
    <w:rsid w:val="008F1675"/>
    <w:rsid w:val="008F1704"/>
    <w:rsid w:val="008F177E"/>
    <w:rsid w:val="008F1805"/>
    <w:rsid w:val="008F184F"/>
    <w:rsid w:val="008F1856"/>
    <w:rsid w:val="008F18E7"/>
    <w:rsid w:val="008F1901"/>
    <w:rsid w:val="008F1A1E"/>
    <w:rsid w:val="008F1ADB"/>
    <w:rsid w:val="008F1B3F"/>
    <w:rsid w:val="008F1B9D"/>
    <w:rsid w:val="008F1C9A"/>
    <w:rsid w:val="008F1DE9"/>
    <w:rsid w:val="008F1EE5"/>
    <w:rsid w:val="008F1F3E"/>
    <w:rsid w:val="008F203C"/>
    <w:rsid w:val="008F2163"/>
    <w:rsid w:val="008F2248"/>
    <w:rsid w:val="008F229E"/>
    <w:rsid w:val="008F2308"/>
    <w:rsid w:val="008F24A6"/>
    <w:rsid w:val="008F2903"/>
    <w:rsid w:val="008F2A29"/>
    <w:rsid w:val="008F2A47"/>
    <w:rsid w:val="008F2AAB"/>
    <w:rsid w:val="008F2AEF"/>
    <w:rsid w:val="008F2D75"/>
    <w:rsid w:val="008F330D"/>
    <w:rsid w:val="008F3448"/>
    <w:rsid w:val="008F35B2"/>
    <w:rsid w:val="008F3720"/>
    <w:rsid w:val="008F37F1"/>
    <w:rsid w:val="008F3961"/>
    <w:rsid w:val="008F3A0F"/>
    <w:rsid w:val="008F3A51"/>
    <w:rsid w:val="008F3A85"/>
    <w:rsid w:val="008F3AC9"/>
    <w:rsid w:val="008F3B3D"/>
    <w:rsid w:val="008F400D"/>
    <w:rsid w:val="008F4145"/>
    <w:rsid w:val="008F4183"/>
    <w:rsid w:val="008F431C"/>
    <w:rsid w:val="008F460F"/>
    <w:rsid w:val="008F4764"/>
    <w:rsid w:val="008F479E"/>
    <w:rsid w:val="008F48F5"/>
    <w:rsid w:val="008F4923"/>
    <w:rsid w:val="008F49AE"/>
    <w:rsid w:val="008F4A23"/>
    <w:rsid w:val="008F4B13"/>
    <w:rsid w:val="008F500E"/>
    <w:rsid w:val="008F5050"/>
    <w:rsid w:val="008F514C"/>
    <w:rsid w:val="008F52AE"/>
    <w:rsid w:val="008F52D1"/>
    <w:rsid w:val="008F5475"/>
    <w:rsid w:val="008F57B2"/>
    <w:rsid w:val="008F5874"/>
    <w:rsid w:val="008F5C40"/>
    <w:rsid w:val="008F5DA5"/>
    <w:rsid w:val="008F5E2B"/>
    <w:rsid w:val="008F6349"/>
    <w:rsid w:val="008F64CA"/>
    <w:rsid w:val="008F64D9"/>
    <w:rsid w:val="008F6554"/>
    <w:rsid w:val="008F6671"/>
    <w:rsid w:val="008F6974"/>
    <w:rsid w:val="008F6A99"/>
    <w:rsid w:val="008F6B6E"/>
    <w:rsid w:val="008F6C39"/>
    <w:rsid w:val="008F6C98"/>
    <w:rsid w:val="008F6E4F"/>
    <w:rsid w:val="008F6FDA"/>
    <w:rsid w:val="008F71E7"/>
    <w:rsid w:val="008F72C9"/>
    <w:rsid w:val="008F733B"/>
    <w:rsid w:val="008F7494"/>
    <w:rsid w:val="008F74CA"/>
    <w:rsid w:val="008F7A35"/>
    <w:rsid w:val="008F7B1A"/>
    <w:rsid w:val="008F7D59"/>
    <w:rsid w:val="008F7EA9"/>
    <w:rsid w:val="008F7FA2"/>
    <w:rsid w:val="0090044D"/>
    <w:rsid w:val="00900674"/>
    <w:rsid w:val="009006FC"/>
    <w:rsid w:val="00900774"/>
    <w:rsid w:val="00900849"/>
    <w:rsid w:val="009009BE"/>
    <w:rsid w:val="00900A35"/>
    <w:rsid w:val="00900B7A"/>
    <w:rsid w:val="00900B8F"/>
    <w:rsid w:val="00900C71"/>
    <w:rsid w:val="00900DAE"/>
    <w:rsid w:val="00900E8C"/>
    <w:rsid w:val="00900FBE"/>
    <w:rsid w:val="009012F5"/>
    <w:rsid w:val="00901412"/>
    <w:rsid w:val="00901448"/>
    <w:rsid w:val="0090162E"/>
    <w:rsid w:val="00901796"/>
    <w:rsid w:val="009018A6"/>
    <w:rsid w:val="00901AEB"/>
    <w:rsid w:val="00901B04"/>
    <w:rsid w:val="00901BFC"/>
    <w:rsid w:val="00901EF4"/>
    <w:rsid w:val="00901F56"/>
    <w:rsid w:val="00901F80"/>
    <w:rsid w:val="0090225F"/>
    <w:rsid w:val="009022BB"/>
    <w:rsid w:val="009022CE"/>
    <w:rsid w:val="00902307"/>
    <w:rsid w:val="00902411"/>
    <w:rsid w:val="009024E5"/>
    <w:rsid w:val="00902778"/>
    <w:rsid w:val="00902B44"/>
    <w:rsid w:val="00902DEC"/>
    <w:rsid w:val="00902F60"/>
    <w:rsid w:val="00903076"/>
    <w:rsid w:val="00903334"/>
    <w:rsid w:val="00903830"/>
    <w:rsid w:val="009038A6"/>
    <w:rsid w:val="00903905"/>
    <w:rsid w:val="00903995"/>
    <w:rsid w:val="009042B6"/>
    <w:rsid w:val="009043F8"/>
    <w:rsid w:val="0090448C"/>
    <w:rsid w:val="0090454D"/>
    <w:rsid w:val="00904882"/>
    <w:rsid w:val="009049E1"/>
    <w:rsid w:val="00904A39"/>
    <w:rsid w:val="00904A3F"/>
    <w:rsid w:val="00904AD0"/>
    <w:rsid w:val="00904B79"/>
    <w:rsid w:val="00904D8E"/>
    <w:rsid w:val="00904E38"/>
    <w:rsid w:val="00904FD2"/>
    <w:rsid w:val="0090505B"/>
    <w:rsid w:val="00905234"/>
    <w:rsid w:val="00905250"/>
    <w:rsid w:val="009052AF"/>
    <w:rsid w:val="00905398"/>
    <w:rsid w:val="009053EF"/>
    <w:rsid w:val="0090556E"/>
    <w:rsid w:val="009056A7"/>
    <w:rsid w:val="00905876"/>
    <w:rsid w:val="00905BF2"/>
    <w:rsid w:val="00905C14"/>
    <w:rsid w:val="00905DB2"/>
    <w:rsid w:val="00905FBE"/>
    <w:rsid w:val="0090605F"/>
    <w:rsid w:val="009060BC"/>
    <w:rsid w:val="0090648C"/>
    <w:rsid w:val="00906497"/>
    <w:rsid w:val="009064C9"/>
    <w:rsid w:val="00906542"/>
    <w:rsid w:val="0090676C"/>
    <w:rsid w:val="0090683B"/>
    <w:rsid w:val="009068BF"/>
    <w:rsid w:val="00906AFD"/>
    <w:rsid w:val="00906B82"/>
    <w:rsid w:val="00906BD2"/>
    <w:rsid w:val="00906ED9"/>
    <w:rsid w:val="00906EDC"/>
    <w:rsid w:val="00906FED"/>
    <w:rsid w:val="009071F4"/>
    <w:rsid w:val="009072CD"/>
    <w:rsid w:val="00907313"/>
    <w:rsid w:val="009076BB"/>
    <w:rsid w:val="00907714"/>
    <w:rsid w:val="0090778B"/>
    <w:rsid w:val="00907A22"/>
    <w:rsid w:val="00907AD0"/>
    <w:rsid w:val="00907C31"/>
    <w:rsid w:val="00907D55"/>
    <w:rsid w:val="00907DB7"/>
    <w:rsid w:val="00907E0B"/>
    <w:rsid w:val="00907F4D"/>
    <w:rsid w:val="009102DC"/>
    <w:rsid w:val="0091042B"/>
    <w:rsid w:val="00910563"/>
    <w:rsid w:val="009106C6"/>
    <w:rsid w:val="009106F0"/>
    <w:rsid w:val="00910867"/>
    <w:rsid w:val="00910A0E"/>
    <w:rsid w:val="00910A92"/>
    <w:rsid w:val="00910D7D"/>
    <w:rsid w:val="00910EA8"/>
    <w:rsid w:val="00910F84"/>
    <w:rsid w:val="00911150"/>
    <w:rsid w:val="0091144C"/>
    <w:rsid w:val="009116DB"/>
    <w:rsid w:val="009119C5"/>
    <w:rsid w:val="00911EF5"/>
    <w:rsid w:val="00911EFB"/>
    <w:rsid w:val="00911FE4"/>
    <w:rsid w:val="0091217B"/>
    <w:rsid w:val="00912313"/>
    <w:rsid w:val="00912384"/>
    <w:rsid w:val="009123AB"/>
    <w:rsid w:val="00912427"/>
    <w:rsid w:val="00912850"/>
    <w:rsid w:val="00912BE4"/>
    <w:rsid w:val="00912C6C"/>
    <w:rsid w:val="00912DDB"/>
    <w:rsid w:val="00912E53"/>
    <w:rsid w:val="00913046"/>
    <w:rsid w:val="009130D7"/>
    <w:rsid w:val="00913390"/>
    <w:rsid w:val="00913395"/>
    <w:rsid w:val="009134CC"/>
    <w:rsid w:val="00913B97"/>
    <w:rsid w:val="00913EB5"/>
    <w:rsid w:val="00913FF3"/>
    <w:rsid w:val="0091424E"/>
    <w:rsid w:val="0091425F"/>
    <w:rsid w:val="009142BD"/>
    <w:rsid w:val="0091453A"/>
    <w:rsid w:val="009145AF"/>
    <w:rsid w:val="009145EA"/>
    <w:rsid w:val="009148C0"/>
    <w:rsid w:val="00914DCC"/>
    <w:rsid w:val="00914E31"/>
    <w:rsid w:val="00914FA9"/>
    <w:rsid w:val="00914FE5"/>
    <w:rsid w:val="009150A7"/>
    <w:rsid w:val="00915108"/>
    <w:rsid w:val="00915485"/>
    <w:rsid w:val="0091552A"/>
    <w:rsid w:val="0091567C"/>
    <w:rsid w:val="009156AB"/>
    <w:rsid w:val="009158C7"/>
    <w:rsid w:val="009158D1"/>
    <w:rsid w:val="00915A98"/>
    <w:rsid w:val="00915D2B"/>
    <w:rsid w:val="00915D57"/>
    <w:rsid w:val="00915F27"/>
    <w:rsid w:val="0091614B"/>
    <w:rsid w:val="0091625B"/>
    <w:rsid w:val="00916261"/>
    <w:rsid w:val="00916282"/>
    <w:rsid w:val="00916293"/>
    <w:rsid w:val="00916381"/>
    <w:rsid w:val="009163AD"/>
    <w:rsid w:val="00916408"/>
    <w:rsid w:val="0091659F"/>
    <w:rsid w:val="009166A2"/>
    <w:rsid w:val="0091680B"/>
    <w:rsid w:val="009168C3"/>
    <w:rsid w:val="00916908"/>
    <w:rsid w:val="00916999"/>
    <w:rsid w:val="00916A30"/>
    <w:rsid w:val="00916B33"/>
    <w:rsid w:val="00916B5F"/>
    <w:rsid w:val="00916C09"/>
    <w:rsid w:val="00916CEE"/>
    <w:rsid w:val="00916E9E"/>
    <w:rsid w:val="00916EEE"/>
    <w:rsid w:val="00916F30"/>
    <w:rsid w:val="00916F5A"/>
    <w:rsid w:val="00917483"/>
    <w:rsid w:val="009175AC"/>
    <w:rsid w:val="00917C8B"/>
    <w:rsid w:val="00917E4E"/>
    <w:rsid w:val="00917EFE"/>
    <w:rsid w:val="0092026C"/>
    <w:rsid w:val="00920410"/>
    <w:rsid w:val="00920637"/>
    <w:rsid w:val="00920651"/>
    <w:rsid w:val="009207FF"/>
    <w:rsid w:val="009208E2"/>
    <w:rsid w:val="009209CC"/>
    <w:rsid w:val="009209F7"/>
    <w:rsid w:val="00920A92"/>
    <w:rsid w:val="00920BB4"/>
    <w:rsid w:val="00920FC5"/>
    <w:rsid w:val="00921037"/>
    <w:rsid w:val="009210D7"/>
    <w:rsid w:val="009211F7"/>
    <w:rsid w:val="00921459"/>
    <w:rsid w:val="009216DB"/>
    <w:rsid w:val="00921721"/>
    <w:rsid w:val="00921781"/>
    <w:rsid w:val="009217B5"/>
    <w:rsid w:val="009217D3"/>
    <w:rsid w:val="0092185A"/>
    <w:rsid w:val="00921954"/>
    <w:rsid w:val="00921C8B"/>
    <w:rsid w:val="00921FD6"/>
    <w:rsid w:val="0092202E"/>
    <w:rsid w:val="00922077"/>
    <w:rsid w:val="009220F1"/>
    <w:rsid w:val="0092253F"/>
    <w:rsid w:val="0092256B"/>
    <w:rsid w:val="00922747"/>
    <w:rsid w:val="0092292C"/>
    <w:rsid w:val="00922981"/>
    <w:rsid w:val="009229E1"/>
    <w:rsid w:val="00922C69"/>
    <w:rsid w:val="00922D05"/>
    <w:rsid w:val="0092331D"/>
    <w:rsid w:val="009234C9"/>
    <w:rsid w:val="00923625"/>
    <w:rsid w:val="00923739"/>
    <w:rsid w:val="00923903"/>
    <w:rsid w:val="009239B5"/>
    <w:rsid w:val="00923ABE"/>
    <w:rsid w:val="00923B10"/>
    <w:rsid w:val="00923BA2"/>
    <w:rsid w:val="00923BEB"/>
    <w:rsid w:val="00923D29"/>
    <w:rsid w:val="00923D39"/>
    <w:rsid w:val="00923DBB"/>
    <w:rsid w:val="00923EB1"/>
    <w:rsid w:val="00923F67"/>
    <w:rsid w:val="00923F89"/>
    <w:rsid w:val="0092423D"/>
    <w:rsid w:val="009242FB"/>
    <w:rsid w:val="0092433D"/>
    <w:rsid w:val="009244F4"/>
    <w:rsid w:val="0092451B"/>
    <w:rsid w:val="0092455C"/>
    <w:rsid w:val="00924573"/>
    <w:rsid w:val="009249C6"/>
    <w:rsid w:val="00924D61"/>
    <w:rsid w:val="00925278"/>
    <w:rsid w:val="00925318"/>
    <w:rsid w:val="00925337"/>
    <w:rsid w:val="0092545C"/>
    <w:rsid w:val="009259FD"/>
    <w:rsid w:val="00925A16"/>
    <w:rsid w:val="00925B8F"/>
    <w:rsid w:val="00925C8B"/>
    <w:rsid w:val="00925C8D"/>
    <w:rsid w:val="00925FF4"/>
    <w:rsid w:val="0092614F"/>
    <w:rsid w:val="009261CC"/>
    <w:rsid w:val="009262D2"/>
    <w:rsid w:val="00926356"/>
    <w:rsid w:val="00926662"/>
    <w:rsid w:val="00926910"/>
    <w:rsid w:val="00926A9D"/>
    <w:rsid w:val="00926B6C"/>
    <w:rsid w:val="00926C08"/>
    <w:rsid w:val="00926C72"/>
    <w:rsid w:val="00926DED"/>
    <w:rsid w:val="00926E16"/>
    <w:rsid w:val="00927081"/>
    <w:rsid w:val="009272C8"/>
    <w:rsid w:val="00927302"/>
    <w:rsid w:val="0092738A"/>
    <w:rsid w:val="009274E2"/>
    <w:rsid w:val="00927556"/>
    <w:rsid w:val="009278CF"/>
    <w:rsid w:val="009279C6"/>
    <w:rsid w:val="00927A21"/>
    <w:rsid w:val="00927D94"/>
    <w:rsid w:val="00927DEE"/>
    <w:rsid w:val="009301FA"/>
    <w:rsid w:val="00930244"/>
    <w:rsid w:val="009302AD"/>
    <w:rsid w:val="00930344"/>
    <w:rsid w:val="0093065D"/>
    <w:rsid w:val="00930AEE"/>
    <w:rsid w:val="00930B02"/>
    <w:rsid w:val="00930BC6"/>
    <w:rsid w:val="00930D14"/>
    <w:rsid w:val="00930D9F"/>
    <w:rsid w:val="00930EE4"/>
    <w:rsid w:val="009313E2"/>
    <w:rsid w:val="0093160A"/>
    <w:rsid w:val="00931633"/>
    <w:rsid w:val="0093190D"/>
    <w:rsid w:val="00931992"/>
    <w:rsid w:val="00931CD0"/>
    <w:rsid w:val="00931F20"/>
    <w:rsid w:val="0093201D"/>
    <w:rsid w:val="00932121"/>
    <w:rsid w:val="0093221B"/>
    <w:rsid w:val="009324DB"/>
    <w:rsid w:val="00932502"/>
    <w:rsid w:val="0093253B"/>
    <w:rsid w:val="00932557"/>
    <w:rsid w:val="00932796"/>
    <w:rsid w:val="009327DE"/>
    <w:rsid w:val="00932984"/>
    <w:rsid w:val="00932A21"/>
    <w:rsid w:val="00932C74"/>
    <w:rsid w:val="00932D4B"/>
    <w:rsid w:val="00932E35"/>
    <w:rsid w:val="009330C7"/>
    <w:rsid w:val="00933333"/>
    <w:rsid w:val="00933362"/>
    <w:rsid w:val="00933591"/>
    <w:rsid w:val="00933648"/>
    <w:rsid w:val="009336B8"/>
    <w:rsid w:val="009336BF"/>
    <w:rsid w:val="00933980"/>
    <w:rsid w:val="009339FF"/>
    <w:rsid w:val="00933A23"/>
    <w:rsid w:val="00933A2F"/>
    <w:rsid w:val="00933A3D"/>
    <w:rsid w:val="00933EA8"/>
    <w:rsid w:val="00933FA2"/>
    <w:rsid w:val="00934151"/>
    <w:rsid w:val="009341BF"/>
    <w:rsid w:val="0093428D"/>
    <w:rsid w:val="00934347"/>
    <w:rsid w:val="00934404"/>
    <w:rsid w:val="0093440B"/>
    <w:rsid w:val="00934797"/>
    <w:rsid w:val="0093481C"/>
    <w:rsid w:val="00934D9A"/>
    <w:rsid w:val="00934EE0"/>
    <w:rsid w:val="0093509B"/>
    <w:rsid w:val="00935163"/>
    <w:rsid w:val="00935188"/>
    <w:rsid w:val="00935532"/>
    <w:rsid w:val="0093569B"/>
    <w:rsid w:val="00935DC4"/>
    <w:rsid w:val="00936036"/>
    <w:rsid w:val="00936310"/>
    <w:rsid w:val="0093633F"/>
    <w:rsid w:val="0093636A"/>
    <w:rsid w:val="009363D0"/>
    <w:rsid w:val="009364C3"/>
    <w:rsid w:val="00936525"/>
    <w:rsid w:val="009365E3"/>
    <w:rsid w:val="00936663"/>
    <w:rsid w:val="0093678E"/>
    <w:rsid w:val="009367CA"/>
    <w:rsid w:val="009369C8"/>
    <w:rsid w:val="00936B6E"/>
    <w:rsid w:val="00936D00"/>
    <w:rsid w:val="00936D2A"/>
    <w:rsid w:val="00936D67"/>
    <w:rsid w:val="00936ED9"/>
    <w:rsid w:val="00936FC9"/>
    <w:rsid w:val="0093708B"/>
    <w:rsid w:val="009374B4"/>
    <w:rsid w:val="00937526"/>
    <w:rsid w:val="00937541"/>
    <w:rsid w:val="0093754B"/>
    <w:rsid w:val="00937603"/>
    <w:rsid w:val="00937669"/>
    <w:rsid w:val="0093770B"/>
    <w:rsid w:val="00937844"/>
    <w:rsid w:val="0093786E"/>
    <w:rsid w:val="00937C9F"/>
    <w:rsid w:val="00937E6D"/>
    <w:rsid w:val="00937F13"/>
    <w:rsid w:val="00937FA7"/>
    <w:rsid w:val="0094032A"/>
    <w:rsid w:val="009403AF"/>
    <w:rsid w:val="009405CD"/>
    <w:rsid w:val="0094072B"/>
    <w:rsid w:val="0094080B"/>
    <w:rsid w:val="00940850"/>
    <w:rsid w:val="00940966"/>
    <w:rsid w:val="00940BDA"/>
    <w:rsid w:val="00940CF5"/>
    <w:rsid w:val="00941108"/>
    <w:rsid w:val="0094161C"/>
    <w:rsid w:val="0094187C"/>
    <w:rsid w:val="00941EB1"/>
    <w:rsid w:val="00941F42"/>
    <w:rsid w:val="00942011"/>
    <w:rsid w:val="009420FE"/>
    <w:rsid w:val="00942157"/>
    <w:rsid w:val="00942348"/>
    <w:rsid w:val="00942829"/>
    <w:rsid w:val="009429F5"/>
    <w:rsid w:val="00942A67"/>
    <w:rsid w:val="00942D85"/>
    <w:rsid w:val="00942FF2"/>
    <w:rsid w:val="00943113"/>
    <w:rsid w:val="009432AB"/>
    <w:rsid w:val="009433B6"/>
    <w:rsid w:val="009434A4"/>
    <w:rsid w:val="00943575"/>
    <w:rsid w:val="009435A2"/>
    <w:rsid w:val="009438CE"/>
    <w:rsid w:val="0094391B"/>
    <w:rsid w:val="00943C4B"/>
    <w:rsid w:val="00943EE2"/>
    <w:rsid w:val="00943F10"/>
    <w:rsid w:val="00944040"/>
    <w:rsid w:val="0094410C"/>
    <w:rsid w:val="0094428F"/>
    <w:rsid w:val="0094437A"/>
    <w:rsid w:val="009444FE"/>
    <w:rsid w:val="009445B5"/>
    <w:rsid w:val="009447BC"/>
    <w:rsid w:val="0094484F"/>
    <w:rsid w:val="009449A7"/>
    <w:rsid w:val="009449C9"/>
    <w:rsid w:val="00944B1A"/>
    <w:rsid w:val="00944BF5"/>
    <w:rsid w:val="00944C04"/>
    <w:rsid w:val="00944E0A"/>
    <w:rsid w:val="00944F04"/>
    <w:rsid w:val="009451CE"/>
    <w:rsid w:val="009458B1"/>
    <w:rsid w:val="00945B40"/>
    <w:rsid w:val="00945BF2"/>
    <w:rsid w:val="00945C61"/>
    <w:rsid w:val="00945D3B"/>
    <w:rsid w:val="00945DF4"/>
    <w:rsid w:val="00945FA0"/>
    <w:rsid w:val="0094608B"/>
    <w:rsid w:val="009460BB"/>
    <w:rsid w:val="009461AA"/>
    <w:rsid w:val="00946365"/>
    <w:rsid w:val="00946440"/>
    <w:rsid w:val="0094659E"/>
    <w:rsid w:val="009465F7"/>
    <w:rsid w:val="00946B01"/>
    <w:rsid w:val="00946E62"/>
    <w:rsid w:val="00946EF6"/>
    <w:rsid w:val="00946F74"/>
    <w:rsid w:val="00946F84"/>
    <w:rsid w:val="009471BA"/>
    <w:rsid w:val="0094722B"/>
    <w:rsid w:val="009474A5"/>
    <w:rsid w:val="00947687"/>
    <w:rsid w:val="00947A1A"/>
    <w:rsid w:val="00947CB4"/>
    <w:rsid w:val="00947CDD"/>
    <w:rsid w:val="00947CF2"/>
    <w:rsid w:val="0095024D"/>
    <w:rsid w:val="00950370"/>
    <w:rsid w:val="009503DA"/>
    <w:rsid w:val="0095059A"/>
    <w:rsid w:val="009507CC"/>
    <w:rsid w:val="009508ED"/>
    <w:rsid w:val="00950930"/>
    <w:rsid w:val="00950B97"/>
    <w:rsid w:val="0095122E"/>
    <w:rsid w:val="009514BD"/>
    <w:rsid w:val="00951562"/>
    <w:rsid w:val="0095161E"/>
    <w:rsid w:val="009516FF"/>
    <w:rsid w:val="009518FB"/>
    <w:rsid w:val="00951985"/>
    <w:rsid w:val="009519FD"/>
    <w:rsid w:val="00951B07"/>
    <w:rsid w:val="00951B6E"/>
    <w:rsid w:val="00951F0B"/>
    <w:rsid w:val="00952001"/>
    <w:rsid w:val="009520EE"/>
    <w:rsid w:val="0095247B"/>
    <w:rsid w:val="009524DE"/>
    <w:rsid w:val="0095256A"/>
    <w:rsid w:val="00952713"/>
    <w:rsid w:val="009528BE"/>
    <w:rsid w:val="00952CC7"/>
    <w:rsid w:val="00952DD5"/>
    <w:rsid w:val="00952F32"/>
    <w:rsid w:val="00952F84"/>
    <w:rsid w:val="009530AA"/>
    <w:rsid w:val="009530BA"/>
    <w:rsid w:val="009530F6"/>
    <w:rsid w:val="00953461"/>
    <w:rsid w:val="009536F7"/>
    <w:rsid w:val="009537C9"/>
    <w:rsid w:val="009538D4"/>
    <w:rsid w:val="00953B1E"/>
    <w:rsid w:val="00953CFB"/>
    <w:rsid w:val="00953D48"/>
    <w:rsid w:val="00953E2F"/>
    <w:rsid w:val="0095425F"/>
    <w:rsid w:val="0095433F"/>
    <w:rsid w:val="009544D3"/>
    <w:rsid w:val="009545B0"/>
    <w:rsid w:val="00954ACA"/>
    <w:rsid w:val="00954B3C"/>
    <w:rsid w:val="00954D51"/>
    <w:rsid w:val="00954E14"/>
    <w:rsid w:val="009550D7"/>
    <w:rsid w:val="00955139"/>
    <w:rsid w:val="0095517B"/>
    <w:rsid w:val="0095519D"/>
    <w:rsid w:val="00955279"/>
    <w:rsid w:val="009552D3"/>
    <w:rsid w:val="009553F8"/>
    <w:rsid w:val="009554A6"/>
    <w:rsid w:val="009554D0"/>
    <w:rsid w:val="00955503"/>
    <w:rsid w:val="0095566B"/>
    <w:rsid w:val="009557FF"/>
    <w:rsid w:val="00955948"/>
    <w:rsid w:val="009559C0"/>
    <w:rsid w:val="00955A98"/>
    <w:rsid w:val="00955C5F"/>
    <w:rsid w:val="00955E9F"/>
    <w:rsid w:val="00955EC7"/>
    <w:rsid w:val="0095600D"/>
    <w:rsid w:val="00956016"/>
    <w:rsid w:val="009560CD"/>
    <w:rsid w:val="0095618C"/>
    <w:rsid w:val="009562E9"/>
    <w:rsid w:val="009563F6"/>
    <w:rsid w:val="0095642D"/>
    <w:rsid w:val="00956586"/>
    <w:rsid w:val="00956854"/>
    <w:rsid w:val="00956938"/>
    <w:rsid w:val="00956B7E"/>
    <w:rsid w:val="00956D40"/>
    <w:rsid w:val="00956F0B"/>
    <w:rsid w:val="00956FB7"/>
    <w:rsid w:val="00957052"/>
    <w:rsid w:val="00957190"/>
    <w:rsid w:val="009572B4"/>
    <w:rsid w:val="009575DC"/>
    <w:rsid w:val="009578B2"/>
    <w:rsid w:val="009579A1"/>
    <w:rsid w:val="00957CA2"/>
    <w:rsid w:val="00957FED"/>
    <w:rsid w:val="00960017"/>
    <w:rsid w:val="0096001E"/>
    <w:rsid w:val="009603D5"/>
    <w:rsid w:val="0096057D"/>
    <w:rsid w:val="0096090C"/>
    <w:rsid w:val="00960B01"/>
    <w:rsid w:val="00960BFF"/>
    <w:rsid w:val="00960CEA"/>
    <w:rsid w:val="00961228"/>
    <w:rsid w:val="00961798"/>
    <w:rsid w:val="00961C75"/>
    <w:rsid w:val="00961CCA"/>
    <w:rsid w:val="00961D8B"/>
    <w:rsid w:val="00961F07"/>
    <w:rsid w:val="00962084"/>
    <w:rsid w:val="00962175"/>
    <w:rsid w:val="009624AB"/>
    <w:rsid w:val="00962536"/>
    <w:rsid w:val="00962696"/>
    <w:rsid w:val="00962739"/>
    <w:rsid w:val="00962865"/>
    <w:rsid w:val="009629ED"/>
    <w:rsid w:val="009629F9"/>
    <w:rsid w:val="00962A94"/>
    <w:rsid w:val="00962AB4"/>
    <w:rsid w:val="00962C80"/>
    <w:rsid w:val="00962D27"/>
    <w:rsid w:val="00962D86"/>
    <w:rsid w:val="00962D89"/>
    <w:rsid w:val="00962E05"/>
    <w:rsid w:val="00962EC6"/>
    <w:rsid w:val="00962F28"/>
    <w:rsid w:val="009630BD"/>
    <w:rsid w:val="00963248"/>
    <w:rsid w:val="009635BC"/>
    <w:rsid w:val="0096379E"/>
    <w:rsid w:val="009637B2"/>
    <w:rsid w:val="00963930"/>
    <w:rsid w:val="00963B8D"/>
    <w:rsid w:val="00963C00"/>
    <w:rsid w:val="00963EB2"/>
    <w:rsid w:val="00963FA0"/>
    <w:rsid w:val="00964028"/>
    <w:rsid w:val="0096402E"/>
    <w:rsid w:val="009641D7"/>
    <w:rsid w:val="00964306"/>
    <w:rsid w:val="0096457F"/>
    <w:rsid w:val="009649B6"/>
    <w:rsid w:val="00964A3D"/>
    <w:rsid w:val="00964AE2"/>
    <w:rsid w:val="00964C18"/>
    <w:rsid w:val="00964E00"/>
    <w:rsid w:val="00964E78"/>
    <w:rsid w:val="00965097"/>
    <w:rsid w:val="009650E1"/>
    <w:rsid w:val="0096515E"/>
    <w:rsid w:val="009651D1"/>
    <w:rsid w:val="0096529F"/>
    <w:rsid w:val="009652FF"/>
    <w:rsid w:val="0096532C"/>
    <w:rsid w:val="00965877"/>
    <w:rsid w:val="0096599D"/>
    <w:rsid w:val="00965A13"/>
    <w:rsid w:val="00965BAB"/>
    <w:rsid w:val="00965C23"/>
    <w:rsid w:val="00965EDF"/>
    <w:rsid w:val="00965F13"/>
    <w:rsid w:val="00966008"/>
    <w:rsid w:val="009660B6"/>
    <w:rsid w:val="009661D6"/>
    <w:rsid w:val="009663FB"/>
    <w:rsid w:val="00966730"/>
    <w:rsid w:val="009667A2"/>
    <w:rsid w:val="0096684B"/>
    <w:rsid w:val="009669DF"/>
    <w:rsid w:val="00966A09"/>
    <w:rsid w:val="00966A7E"/>
    <w:rsid w:val="00966AF1"/>
    <w:rsid w:val="00966BA7"/>
    <w:rsid w:val="00966D3F"/>
    <w:rsid w:val="00966D6B"/>
    <w:rsid w:val="00966E4C"/>
    <w:rsid w:val="00966F05"/>
    <w:rsid w:val="00967217"/>
    <w:rsid w:val="0096730C"/>
    <w:rsid w:val="00967329"/>
    <w:rsid w:val="0096744B"/>
    <w:rsid w:val="00967987"/>
    <w:rsid w:val="00967BA6"/>
    <w:rsid w:val="00967DBB"/>
    <w:rsid w:val="00967DE8"/>
    <w:rsid w:val="0097002F"/>
    <w:rsid w:val="0097036F"/>
    <w:rsid w:val="0097062C"/>
    <w:rsid w:val="00970742"/>
    <w:rsid w:val="00970922"/>
    <w:rsid w:val="009709DE"/>
    <w:rsid w:val="00970A3D"/>
    <w:rsid w:val="00970A92"/>
    <w:rsid w:val="009711BC"/>
    <w:rsid w:val="00971847"/>
    <w:rsid w:val="0097186B"/>
    <w:rsid w:val="009718CD"/>
    <w:rsid w:val="0097193D"/>
    <w:rsid w:val="00971B79"/>
    <w:rsid w:val="00971EEF"/>
    <w:rsid w:val="00971EF4"/>
    <w:rsid w:val="0097217F"/>
    <w:rsid w:val="009721DC"/>
    <w:rsid w:val="009722B7"/>
    <w:rsid w:val="009726C8"/>
    <w:rsid w:val="0097273C"/>
    <w:rsid w:val="009728BC"/>
    <w:rsid w:val="00972936"/>
    <w:rsid w:val="00972A51"/>
    <w:rsid w:val="00972AE4"/>
    <w:rsid w:val="00972B26"/>
    <w:rsid w:val="00972CDB"/>
    <w:rsid w:val="00972D7C"/>
    <w:rsid w:val="00972E51"/>
    <w:rsid w:val="00972F6F"/>
    <w:rsid w:val="00972F9C"/>
    <w:rsid w:val="0097314C"/>
    <w:rsid w:val="00973443"/>
    <w:rsid w:val="0097360E"/>
    <w:rsid w:val="00973619"/>
    <w:rsid w:val="0097375B"/>
    <w:rsid w:val="0097395C"/>
    <w:rsid w:val="00973960"/>
    <w:rsid w:val="00973D3F"/>
    <w:rsid w:val="0097402A"/>
    <w:rsid w:val="009743B8"/>
    <w:rsid w:val="00974435"/>
    <w:rsid w:val="009744FE"/>
    <w:rsid w:val="00974616"/>
    <w:rsid w:val="009747B8"/>
    <w:rsid w:val="00974AEC"/>
    <w:rsid w:val="00974D0F"/>
    <w:rsid w:val="00974FAC"/>
    <w:rsid w:val="0097501B"/>
    <w:rsid w:val="009750EF"/>
    <w:rsid w:val="009751B6"/>
    <w:rsid w:val="00975261"/>
    <w:rsid w:val="0097531C"/>
    <w:rsid w:val="0097536A"/>
    <w:rsid w:val="00975421"/>
    <w:rsid w:val="00975599"/>
    <w:rsid w:val="00975700"/>
    <w:rsid w:val="00975B65"/>
    <w:rsid w:val="00975C71"/>
    <w:rsid w:val="00975C78"/>
    <w:rsid w:val="00975FF7"/>
    <w:rsid w:val="00976219"/>
    <w:rsid w:val="00976274"/>
    <w:rsid w:val="00976374"/>
    <w:rsid w:val="009765EC"/>
    <w:rsid w:val="0097688A"/>
    <w:rsid w:val="00976A13"/>
    <w:rsid w:val="00976C9D"/>
    <w:rsid w:val="00976E00"/>
    <w:rsid w:val="009770EA"/>
    <w:rsid w:val="00977374"/>
    <w:rsid w:val="00977638"/>
    <w:rsid w:val="0097782A"/>
    <w:rsid w:val="00977843"/>
    <w:rsid w:val="00977A83"/>
    <w:rsid w:val="00977C88"/>
    <w:rsid w:val="00977CB6"/>
    <w:rsid w:val="00980007"/>
    <w:rsid w:val="0098000F"/>
    <w:rsid w:val="009805DF"/>
    <w:rsid w:val="0098068D"/>
    <w:rsid w:val="009806BC"/>
    <w:rsid w:val="0098077F"/>
    <w:rsid w:val="00980904"/>
    <w:rsid w:val="00980917"/>
    <w:rsid w:val="00980963"/>
    <w:rsid w:val="00980ABD"/>
    <w:rsid w:val="00980B84"/>
    <w:rsid w:val="00980D7E"/>
    <w:rsid w:val="00980E18"/>
    <w:rsid w:val="0098118C"/>
    <w:rsid w:val="009813E8"/>
    <w:rsid w:val="00981422"/>
    <w:rsid w:val="00981668"/>
    <w:rsid w:val="00981702"/>
    <w:rsid w:val="00981705"/>
    <w:rsid w:val="0098176B"/>
    <w:rsid w:val="009817AA"/>
    <w:rsid w:val="009817B2"/>
    <w:rsid w:val="00981CC2"/>
    <w:rsid w:val="00981D29"/>
    <w:rsid w:val="00981D92"/>
    <w:rsid w:val="00981DF3"/>
    <w:rsid w:val="00981F18"/>
    <w:rsid w:val="00981F84"/>
    <w:rsid w:val="00982037"/>
    <w:rsid w:val="00982248"/>
    <w:rsid w:val="00982452"/>
    <w:rsid w:val="00982677"/>
    <w:rsid w:val="00982820"/>
    <w:rsid w:val="009828F1"/>
    <w:rsid w:val="00982914"/>
    <w:rsid w:val="009829FD"/>
    <w:rsid w:val="00982D1B"/>
    <w:rsid w:val="00982D58"/>
    <w:rsid w:val="00982E60"/>
    <w:rsid w:val="00982EDD"/>
    <w:rsid w:val="0098319D"/>
    <w:rsid w:val="009831B3"/>
    <w:rsid w:val="00983200"/>
    <w:rsid w:val="00983521"/>
    <w:rsid w:val="0098355E"/>
    <w:rsid w:val="00983657"/>
    <w:rsid w:val="00983BF3"/>
    <w:rsid w:val="00983D33"/>
    <w:rsid w:val="00983D91"/>
    <w:rsid w:val="00983DB2"/>
    <w:rsid w:val="00984009"/>
    <w:rsid w:val="009841EF"/>
    <w:rsid w:val="009843DD"/>
    <w:rsid w:val="00984523"/>
    <w:rsid w:val="00984532"/>
    <w:rsid w:val="00984758"/>
    <w:rsid w:val="009847D9"/>
    <w:rsid w:val="009847FA"/>
    <w:rsid w:val="00984916"/>
    <w:rsid w:val="00984963"/>
    <w:rsid w:val="009849A9"/>
    <w:rsid w:val="00984AD8"/>
    <w:rsid w:val="00984BAF"/>
    <w:rsid w:val="00984C6F"/>
    <w:rsid w:val="00984DAE"/>
    <w:rsid w:val="00984E7C"/>
    <w:rsid w:val="00984E87"/>
    <w:rsid w:val="00984FDA"/>
    <w:rsid w:val="00985033"/>
    <w:rsid w:val="009851B8"/>
    <w:rsid w:val="0098529B"/>
    <w:rsid w:val="00985398"/>
    <w:rsid w:val="0098542F"/>
    <w:rsid w:val="009856CD"/>
    <w:rsid w:val="009859C1"/>
    <w:rsid w:val="00985A75"/>
    <w:rsid w:val="00985BAB"/>
    <w:rsid w:val="0098600D"/>
    <w:rsid w:val="009860DC"/>
    <w:rsid w:val="00986106"/>
    <w:rsid w:val="009864B1"/>
    <w:rsid w:val="0098651B"/>
    <w:rsid w:val="009866A1"/>
    <w:rsid w:val="00986BE2"/>
    <w:rsid w:val="00986DA6"/>
    <w:rsid w:val="00986E65"/>
    <w:rsid w:val="0098701E"/>
    <w:rsid w:val="00987310"/>
    <w:rsid w:val="0098772B"/>
    <w:rsid w:val="0098777A"/>
    <w:rsid w:val="0098779B"/>
    <w:rsid w:val="009879F2"/>
    <w:rsid w:val="00987ABD"/>
    <w:rsid w:val="00987B11"/>
    <w:rsid w:val="00987B1D"/>
    <w:rsid w:val="00987B79"/>
    <w:rsid w:val="00987CBD"/>
    <w:rsid w:val="00987E35"/>
    <w:rsid w:val="00987FDC"/>
    <w:rsid w:val="009900C9"/>
    <w:rsid w:val="009900DE"/>
    <w:rsid w:val="00990143"/>
    <w:rsid w:val="009901EC"/>
    <w:rsid w:val="00990263"/>
    <w:rsid w:val="00990379"/>
    <w:rsid w:val="009903EB"/>
    <w:rsid w:val="0099056A"/>
    <w:rsid w:val="009905F1"/>
    <w:rsid w:val="009906EE"/>
    <w:rsid w:val="009908FE"/>
    <w:rsid w:val="009909E8"/>
    <w:rsid w:val="00990A65"/>
    <w:rsid w:val="00990BA4"/>
    <w:rsid w:val="00990D15"/>
    <w:rsid w:val="00990F31"/>
    <w:rsid w:val="00990F47"/>
    <w:rsid w:val="00990FBB"/>
    <w:rsid w:val="00991056"/>
    <w:rsid w:val="009911A9"/>
    <w:rsid w:val="00991289"/>
    <w:rsid w:val="009913A5"/>
    <w:rsid w:val="009913B1"/>
    <w:rsid w:val="009914AA"/>
    <w:rsid w:val="009915AE"/>
    <w:rsid w:val="0099190C"/>
    <w:rsid w:val="00991AC6"/>
    <w:rsid w:val="00991B88"/>
    <w:rsid w:val="009921F2"/>
    <w:rsid w:val="00992272"/>
    <w:rsid w:val="00992685"/>
    <w:rsid w:val="0099268E"/>
    <w:rsid w:val="009926FD"/>
    <w:rsid w:val="00992851"/>
    <w:rsid w:val="00992AAF"/>
    <w:rsid w:val="00992DD3"/>
    <w:rsid w:val="00992E8C"/>
    <w:rsid w:val="009932B7"/>
    <w:rsid w:val="0099331A"/>
    <w:rsid w:val="0099386A"/>
    <w:rsid w:val="00993891"/>
    <w:rsid w:val="00993906"/>
    <w:rsid w:val="009939E4"/>
    <w:rsid w:val="00993A9A"/>
    <w:rsid w:val="00993A9F"/>
    <w:rsid w:val="00993AC4"/>
    <w:rsid w:val="00993C80"/>
    <w:rsid w:val="00993DD6"/>
    <w:rsid w:val="00993E08"/>
    <w:rsid w:val="00993E99"/>
    <w:rsid w:val="00994176"/>
    <w:rsid w:val="0099428C"/>
    <w:rsid w:val="009942C5"/>
    <w:rsid w:val="009944E8"/>
    <w:rsid w:val="009944EC"/>
    <w:rsid w:val="0099463C"/>
    <w:rsid w:val="009946F5"/>
    <w:rsid w:val="00994965"/>
    <w:rsid w:val="00994A26"/>
    <w:rsid w:val="00994ADA"/>
    <w:rsid w:val="00994C7B"/>
    <w:rsid w:val="00994FFA"/>
    <w:rsid w:val="0099503C"/>
    <w:rsid w:val="00995134"/>
    <w:rsid w:val="009952FF"/>
    <w:rsid w:val="00995319"/>
    <w:rsid w:val="00995569"/>
    <w:rsid w:val="0099564E"/>
    <w:rsid w:val="00995EEA"/>
    <w:rsid w:val="00996047"/>
    <w:rsid w:val="00996066"/>
    <w:rsid w:val="009960BD"/>
    <w:rsid w:val="00996192"/>
    <w:rsid w:val="00996587"/>
    <w:rsid w:val="0099666B"/>
    <w:rsid w:val="00996684"/>
    <w:rsid w:val="009969BE"/>
    <w:rsid w:val="00996BD0"/>
    <w:rsid w:val="00996ECA"/>
    <w:rsid w:val="00997091"/>
    <w:rsid w:val="00997335"/>
    <w:rsid w:val="009973A3"/>
    <w:rsid w:val="0099758B"/>
    <w:rsid w:val="009975D3"/>
    <w:rsid w:val="00997B59"/>
    <w:rsid w:val="00997EF0"/>
    <w:rsid w:val="00997FDA"/>
    <w:rsid w:val="009A0029"/>
    <w:rsid w:val="009A0090"/>
    <w:rsid w:val="009A00D6"/>
    <w:rsid w:val="009A013A"/>
    <w:rsid w:val="009A0283"/>
    <w:rsid w:val="009A0420"/>
    <w:rsid w:val="009A04EA"/>
    <w:rsid w:val="009A05DA"/>
    <w:rsid w:val="009A081D"/>
    <w:rsid w:val="009A09BB"/>
    <w:rsid w:val="009A0B6B"/>
    <w:rsid w:val="009A0DBB"/>
    <w:rsid w:val="009A0E40"/>
    <w:rsid w:val="009A0E97"/>
    <w:rsid w:val="009A1108"/>
    <w:rsid w:val="009A1287"/>
    <w:rsid w:val="009A1521"/>
    <w:rsid w:val="009A17DD"/>
    <w:rsid w:val="009A183D"/>
    <w:rsid w:val="009A18AC"/>
    <w:rsid w:val="009A1C14"/>
    <w:rsid w:val="009A1CFD"/>
    <w:rsid w:val="009A1D1C"/>
    <w:rsid w:val="009A1D72"/>
    <w:rsid w:val="009A20F7"/>
    <w:rsid w:val="009A2138"/>
    <w:rsid w:val="009A221C"/>
    <w:rsid w:val="009A2835"/>
    <w:rsid w:val="009A299E"/>
    <w:rsid w:val="009A2A24"/>
    <w:rsid w:val="009A2AD2"/>
    <w:rsid w:val="009A2AFF"/>
    <w:rsid w:val="009A2C8F"/>
    <w:rsid w:val="009A2CE7"/>
    <w:rsid w:val="009A2E69"/>
    <w:rsid w:val="009A30BE"/>
    <w:rsid w:val="009A32F2"/>
    <w:rsid w:val="009A3329"/>
    <w:rsid w:val="009A372D"/>
    <w:rsid w:val="009A37B4"/>
    <w:rsid w:val="009A3815"/>
    <w:rsid w:val="009A38EC"/>
    <w:rsid w:val="009A3CEA"/>
    <w:rsid w:val="009A4319"/>
    <w:rsid w:val="009A43D7"/>
    <w:rsid w:val="009A441B"/>
    <w:rsid w:val="009A45EF"/>
    <w:rsid w:val="009A4603"/>
    <w:rsid w:val="009A461C"/>
    <w:rsid w:val="009A4875"/>
    <w:rsid w:val="009A49C8"/>
    <w:rsid w:val="009A4B81"/>
    <w:rsid w:val="009A4D4F"/>
    <w:rsid w:val="009A4D66"/>
    <w:rsid w:val="009A4D86"/>
    <w:rsid w:val="009A4F16"/>
    <w:rsid w:val="009A52FE"/>
    <w:rsid w:val="009A531A"/>
    <w:rsid w:val="009A5364"/>
    <w:rsid w:val="009A5429"/>
    <w:rsid w:val="009A5493"/>
    <w:rsid w:val="009A54A1"/>
    <w:rsid w:val="009A54D7"/>
    <w:rsid w:val="009A557C"/>
    <w:rsid w:val="009A5586"/>
    <w:rsid w:val="009A568B"/>
    <w:rsid w:val="009A575D"/>
    <w:rsid w:val="009A5764"/>
    <w:rsid w:val="009A58CB"/>
    <w:rsid w:val="009A59BD"/>
    <w:rsid w:val="009A5D40"/>
    <w:rsid w:val="009A5E2C"/>
    <w:rsid w:val="009A5FF5"/>
    <w:rsid w:val="009A6196"/>
    <w:rsid w:val="009A624C"/>
    <w:rsid w:val="009A64A2"/>
    <w:rsid w:val="009A65AF"/>
    <w:rsid w:val="009A65FE"/>
    <w:rsid w:val="009A6736"/>
    <w:rsid w:val="009A67C0"/>
    <w:rsid w:val="009A6C48"/>
    <w:rsid w:val="009A6F3A"/>
    <w:rsid w:val="009A7140"/>
    <w:rsid w:val="009A7154"/>
    <w:rsid w:val="009A71BE"/>
    <w:rsid w:val="009A72C5"/>
    <w:rsid w:val="009A72C8"/>
    <w:rsid w:val="009A788A"/>
    <w:rsid w:val="009A798F"/>
    <w:rsid w:val="009A79FD"/>
    <w:rsid w:val="009A7AD0"/>
    <w:rsid w:val="009A7B25"/>
    <w:rsid w:val="009A7E94"/>
    <w:rsid w:val="009B0137"/>
    <w:rsid w:val="009B01B9"/>
    <w:rsid w:val="009B020B"/>
    <w:rsid w:val="009B02D4"/>
    <w:rsid w:val="009B03B4"/>
    <w:rsid w:val="009B04B9"/>
    <w:rsid w:val="009B060F"/>
    <w:rsid w:val="009B07B8"/>
    <w:rsid w:val="009B07CF"/>
    <w:rsid w:val="009B08B0"/>
    <w:rsid w:val="009B091C"/>
    <w:rsid w:val="009B0A90"/>
    <w:rsid w:val="009B0B13"/>
    <w:rsid w:val="009B0D96"/>
    <w:rsid w:val="009B0F9D"/>
    <w:rsid w:val="009B0FB4"/>
    <w:rsid w:val="009B0FEF"/>
    <w:rsid w:val="009B1195"/>
    <w:rsid w:val="009B13B9"/>
    <w:rsid w:val="009B1426"/>
    <w:rsid w:val="009B150B"/>
    <w:rsid w:val="009B1535"/>
    <w:rsid w:val="009B1645"/>
    <w:rsid w:val="009B172D"/>
    <w:rsid w:val="009B17DF"/>
    <w:rsid w:val="009B1DC3"/>
    <w:rsid w:val="009B1EA5"/>
    <w:rsid w:val="009B214C"/>
    <w:rsid w:val="009B2162"/>
    <w:rsid w:val="009B2527"/>
    <w:rsid w:val="009B2680"/>
    <w:rsid w:val="009B2864"/>
    <w:rsid w:val="009B2C37"/>
    <w:rsid w:val="009B2C5B"/>
    <w:rsid w:val="009B2D2B"/>
    <w:rsid w:val="009B2D46"/>
    <w:rsid w:val="009B323A"/>
    <w:rsid w:val="009B3921"/>
    <w:rsid w:val="009B39D3"/>
    <w:rsid w:val="009B405D"/>
    <w:rsid w:val="009B4143"/>
    <w:rsid w:val="009B429F"/>
    <w:rsid w:val="009B4505"/>
    <w:rsid w:val="009B468C"/>
    <w:rsid w:val="009B46C2"/>
    <w:rsid w:val="009B46C5"/>
    <w:rsid w:val="009B482A"/>
    <w:rsid w:val="009B49EE"/>
    <w:rsid w:val="009B4A40"/>
    <w:rsid w:val="009B4B3B"/>
    <w:rsid w:val="009B4B5A"/>
    <w:rsid w:val="009B4DF3"/>
    <w:rsid w:val="009B4E0D"/>
    <w:rsid w:val="009B4E1C"/>
    <w:rsid w:val="009B4E53"/>
    <w:rsid w:val="009B4FAB"/>
    <w:rsid w:val="009B5267"/>
    <w:rsid w:val="009B538E"/>
    <w:rsid w:val="009B551B"/>
    <w:rsid w:val="009B563E"/>
    <w:rsid w:val="009B56DB"/>
    <w:rsid w:val="009B594D"/>
    <w:rsid w:val="009B5C06"/>
    <w:rsid w:val="009B5DCA"/>
    <w:rsid w:val="009B5DCF"/>
    <w:rsid w:val="009B5E40"/>
    <w:rsid w:val="009B6061"/>
    <w:rsid w:val="009B6119"/>
    <w:rsid w:val="009B6343"/>
    <w:rsid w:val="009B6592"/>
    <w:rsid w:val="009B67B2"/>
    <w:rsid w:val="009B67CC"/>
    <w:rsid w:val="009B67FA"/>
    <w:rsid w:val="009B68B5"/>
    <w:rsid w:val="009B6BDB"/>
    <w:rsid w:val="009B6C25"/>
    <w:rsid w:val="009B6E94"/>
    <w:rsid w:val="009B6F1A"/>
    <w:rsid w:val="009B72B3"/>
    <w:rsid w:val="009B72CD"/>
    <w:rsid w:val="009B7504"/>
    <w:rsid w:val="009B7507"/>
    <w:rsid w:val="009B7618"/>
    <w:rsid w:val="009B76CD"/>
    <w:rsid w:val="009B7A7B"/>
    <w:rsid w:val="009B7C1E"/>
    <w:rsid w:val="009B7C63"/>
    <w:rsid w:val="009B7D6F"/>
    <w:rsid w:val="009B7E23"/>
    <w:rsid w:val="009C01E9"/>
    <w:rsid w:val="009C032C"/>
    <w:rsid w:val="009C03EF"/>
    <w:rsid w:val="009C0490"/>
    <w:rsid w:val="009C0566"/>
    <w:rsid w:val="009C0592"/>
    <w:rsid w:val="009C0654"/>
    <w:rsid w:val="009C0702"/>
    <w:rsid w:val="009C0745"/>
    <w:rsid w:val="009C08B0"/>
    <w:rsid w:val="009C0C46"/>
    <w:rsid w:val="009C0DD8"/>
    <w:rsid w:val="009C0E42"/>
    <w:rsid w:val="009C0EAE"/>
    <w:rsid w:val="009C0EE4"/>
    <w:rsid w:val="009C10F8"/>
    <w:rsid w:val="009C1484"/>
    <w:rsid w:val="009C152E"/>
    <w:rsid w:val="009C16B5"/>
    <w:rsid w:val="009C1817"/>
    <w:rsid w:val="009C1839"/>
    <w:rsid w:val="009C192C"/>
    <w:rsid w:val="009C1B05"/>
    <w:rsid w:val="009C1B24"/>
    <w:rsid w:val="009C1DCA"/>
    <w:rsid w:val="009C1EBC"/>
    <w:rsid w:val="009C1F1B"/>
    <w:rsid w:val="009C1F8E"/>
    <w:rsid w:val="009C1FFA"/>
    <w:rsid w:val="009C24C4"/>
    <w:rsid w:val="009C251F"/>
    <w:rsid w:val="009C265C"/>
    <w:rsid w:val="009C269B"/>
    <w:rsid w:val="009C27E1"/>
    <w:rsid w:val="009C2846"/>
    <w:rsid w:val="009C295A"/>
    <w:rsid w:val="009C2D31"/>
    <w:rsid w:val="009C2DEB"/>
    <w:rsid w:val="009C2E1A"/>
    <w:rsid w:val="009C2FB5"/>
    <w:rsid w:val="009C300E"/>
    <w:rsid w:val="009C301F"/>
    <w:rsid w:val="009C3188"/>
    <w:rsid w:val="009C34F3"/>
    <w:rsid w:val="009C37B3"/>
    <w:rsid w:val="009C3ED4"/>
    <w:rsid w:val="009C40CA"/>
    <w:rsid w:val="009C41D0"/>
    <w:rsid w:val="009C43DF"/>
    <w:rsid w:val="009C442A"/>
    <w:rsid w:val="009C452F"/>
    <w:rsid w:val="009C4576"/>
    <w:rsid w:val="009C4951"/>
    <w:rsid w:val="009C4B11"/>
    <w:rsid w:val="009C4B44"/>
    <w:rsid w:val="009C4BBC"/>
    <w:rsid w:val="009C4C45"/>
    <w:rsid w:val="009C4D19"/>
    <w:rsid w:val="009C4DAB"/>
    <w:rsid w:val="009C4E97"/>
    <w:rsid w:val="009C4ED2"/>
    <w:rsid w:val="009C50D0"/>
    <w:rsid w:val="009C5289"/>
    <w:rsid w:val="009C52E0"/>
    <w:rsid w:val="009C538F"/>
    <w:rsid w:val="009C5466"/>
    <w:rsid w:val="009C551D"/>
    <w:rsid w:val="009C578F"/>
    <w:rsid w:val="009C58B3"/>
    <w:rsid w:val="009C598A"/>
    <w:rsid w:val="009C5BEA"/>
    <w:rsid w:val="009C5E84"/>
    <w:rsid w:val="009C5FB8"/>
    <w:rsid w:val="009C5FEE"/>
    <w:rsid w:val="009C6181"/>
    <w:rsid w:val="009C62ED"/>
    <w:rsid w:val="009C63E6"/>
    <w:rsid w:val="009C665C"/>
    <w:rsid w:val="009C6974"/>
    <w:rsid w:val="009C6BCC"/>
    <w:rsid w:val="009C6BED"/>
    <w:rsid w:val="009C702F"/>
    <w:rsid w:val="009C70E9"/>
    <w:rsid w:val="009C7213"/>
    <w:rsid w:val="009C73CB"/>
    <w:rsid w:val="009C73E9"/>
    <w:rsid w:val="009C7428"/>
    <w:rsid w:val="009C7432"/>
    <w:rsid w:val="009C7621"/>
    <w:rsid w:val="009C7674"/>
    <w:rsid w:val="009C775D"/>
    <w:rsid w:val="009C787E"/>
    <w:rsid w:val="009C7BFF"/>
    <w:rsid w:val="009D0046"/>
    <w:rsid w:val="009D008F"/>
    <w:rsid w:val="009D00CA"/>
    <w:rsid w:val="009D021E"/>
    <w:rsid w:val="009D0477"/>
    <w:rsid w:val="009D048E"/>
    <w:rsid w:val="009D0650"/>
    <w:rsid w:val="009D077D"/>
    <w:rsid w:val="009D08D2"/>
    <w:rsid w:val="009D09A7"/>
    <w:rsid w:val="009D0B02"/>
    <w:rsid w:val="009D0C54"/>
    <w:rsid w:val="009D0C73"/>
    <w:rsid w:val="009D0CA5"/>
    <w:rsid w:val="009D0DA9"/>
    <w:rsid w:val="009D0EC2"/>
    <w:rsid w:val="009D100E"/>
    <w:rsid w:val="009D103F"/>
    <w:rsid w:val="009D12BD"/>
    <w:rsid w:val="009D12EF"/>
    <w:rsid w:val="009D12F9"/>
    <w:rsid w:val="009D137C"/>
    <w:rsid w:val="009D14B3"/>
    <w:rsid w:val="009D14E1"/>
    <w:rsid w:val="009D15D4"/>
    <w:rsid w:val="009D1678"/>
    <w:rsid w:val="009D1C5B"/>
    <w:rsid w:val="009D1EED"/>
    <w:rsid w:val="009D1F15"/>
    <w:rsid w:val="009D1FF1"/>
    <w:rsid w:val="009D2035"/>
    <w:rsid w:val="009D2041"/>
    <w:rsid w:val="009D212E"/>
    <w:rsid w:val="009D2460"/>
    <w:rsid w:val="009D254B"/>
    <w:rsid w:val="009D2759"/>
    <w:rsid w:val="009D2782"/>
    <w:rsid w:val="009D27B2"/>
    <w:rsid w:val="009D2882"/>
    <w:rsid w:val="009D2883"/>
    <w:rsid w:val="009D2A1F"/>
    <w:rsid w:val="009D2C35"/>
    <w:rsid w:val="009D2D8F"/>
    <w:rsid w:val="009D2DB7"/>
    <w:rsid w:val="009D3085"/>
    <w:rsid w:val="009D31E7"/>
    <w:rsid w:val="009D328D"/>
    <w:rsid w:val="009D32E2"/>
    <w:rsid w:val="009D33B5"/>
    <w:rsid w:val="009D343A"/>
    <w:rsid w:val="009D350B"/>
    <w:rsid w:val="009D358F"/>
    <w:rsid w:val="009D364E"/>
    <w:rsid w:val="009D36AC"/>
    <w:rsid w:val="009D37B9"/>
    <w:rsid w:val="009D38C3"/>
    <w:rsid w:val="009D3B9A"/>
    <w:rsid w:val="009D4481"/>
    <w:rsid w:val="009D44EF"/>
    <w:rsid w:val="009D4666"/>
    <w:rsid w:val="009D48CE"/>
    <w:rsid w:val="009D4A30"/>
    <w:rsid w:val="009D4B7F"/>
    <w:rsid w:val="009D4DDB"/>
    <w:rsid w:val="009D4E69"/>
    <w:rsid w:val="009D5172"/>
    <w:rsid w:val="009D525E"/>
    <w:rsid w:val="009D5383"/>
    <w:rsid w:val="009D557C"/>
    <w:rsid w:val="009D558F"/>
    <w:rsid w:val="009D579A"/>
    <w:rsid w:val="009D5857"/>
    <w:rsid w:val="009D59EA"/>
    <w:rsid w:val="009D5B9D"/>
    <w:rsid w:val="009D5D10"/>
    <w:rsid w:val="009D5D85"/>
    <w:rsid w:val="009D5E49"/>
    <w:rsid w:val="009D5E5C"/>
    <w:rsid w:val="009D5F82"/>
    <w:rsid w:val="009D620C"/>
    <w:rsid w:val="009D63B3"/>
    <w:rsid w:val="009D66C0"/>
    <w:rsid w:val="009D6845"/>
    <w:rsid w:val="009D6AFB"/>
    <w:rsid w:val="009D6B37"/>
    <w:rsid w:val="009D6BDF"/>
    <w:rsid w:val="009D6E31"/>
    <w:rsid w:val="009D6E7A"/>
    <w:rsid w:val="009D70DE"/>
    <w:rsid w:val="009D726E"/>
    <w:rsid w:val="009D7276"/>
    <w:rsid w:val="009D75D4"/>
    <w:rsid w:val="009D761D"/>
    <w:rsid w:val="009D78DA"/>
    <w:rsid w:val="009D79F1"/>
    <w:rsid w:val="009D7A4C"/>
    <w:rsid w:val="009D7AAD"/>
    <w:rsid w:val="009D7D06"/>
    <w:rsid w:val="009D7DCD"/>
    <w:rsid w:val="009E006D"/>
    <w:rsid w:val="009E035D"/>
    <w:rsid w:val="009E0416"/>
    <w:rsid w:val="009E04E8"/>
    <w:rsid w:val="009E04FD"/>
    <w:rsid w:val="009E06BD"/>
    <w:rsid w:val="009E0C9D"/>
    <w:rsid w:val="009E0CA0"/>
    <w:rsid w:val="009E0EAB"/>
    <w:rsid w:val="009E1113"/>
    <w:rsid w:val="009E1244"/>
    <w:rsid w:val="009E1479"/>
    <w:rsid w:val="009E1544"/>
    <w:rsid w:val="009E1571"/>
    <w:rsid w:val="009E16C7"/>
    <w:rsid w:val="009E1739"/>
    <w:rsid w:val="009E178A"/>
    <w:rsid w:val="009E1885"/>
    <w:rsid w:val="009E18E6"/>
    <w:rsid w:val="009E1935"/>
    <w:rsid w:val="009E1956"/>
    <w:rsid w:val="009E1979"/>
    <w:rsid w:val="009E19A2"/>
    <w:rsid w:val="009E1A84"/>
    <w:rsid w:val="009E1B24"/>
    <w:rsid w:val="009E1BE7"/>
    <w:rsid w:val="009E1C9D"/>
    <w:rsid w:val="009E1DED"/>
    <w:rsid w:val="009E1F43"/>
    <w:rsid w:val="009E215D"/>
    <w:rsid w:val="009E2285"/>
    <w:rsid w:val="009E248E"/>
    <w:rsid w:val="009E26D2"/>
    <w:rsid w:val="009E28C1"/>
    <w:rsid w:val="009E28E8"/>
    <w:rsid w:val="009E29C2"/>
    <w:rsid w:val="009E2AD7"/>
    <w:rsid w:val="009E2B1F"/>
    <w:rsid w:val="009E2CCA"/>
    <w:rsid w:val="009E2EF4"/>
    <w:rsid w:val="009E30D8"/>
    <w:rsid w:val="009E3270"/>
    <w:rsid w:val="009E37F8"/>
    <w:rsid w:val="009E39F4"/>
    <w:rsid w:val="009E3CC4"/>
    <w:rsid w:val="009E3F8D"/>
    <w:rsid w:val="009E4201"/>
    <w:rsid w:val="009E42AD"/>
    <w:rsid w:val="009E42EB"/>
    <w:rsid w:val="009E484A"/>
    <w:rsid w:val="009E487B"/>
    <w:rsid w:val="009E48AB"/>
    <w:rsid w:val="009E4AC2"/>
    <w:rsid w:val="009E4ED7"/>
    <w:rsid w:val="009E5339"/>
    <w:rsid w:val="009E56CD"/>
    <w:rsid w:val="009E57E0"/>
    <w:rsid w:val="009E580C"/>
    <w:rsid w:val="009E5858"/>
    <w:rsid w:val="009E59BF"/>
    <w:rsid w:val="009E5AC8"/>
    <w:rsid w:val="009E5AE0"/>
    <w:rsid w:val="009E5B55"/>
    <w:rsid w:val="009E5C84"/>
    <w:rsid w:val="009E5FF1"/>
    <w:rsid w:val="009E62A5"/>
    <w:rsid w:val="009E668A"/>
    <w:rsid w:val="009E6BB1"/>
    <w:rsid w:val="009E6CE4"/>
    <w:rsid w:val="009E6FB4"/>
    <w:rsid w:val="009E7504"/>
    <w:rsid w:val="009E75DD"/>
    <w:rsid w:val="009E769E"/>
    <w:rsid w:val="009E76B6"/>
    <w:rsid w:val="009E77BE"/>
    <w:rsid w:val="009E7ECD"/>
    <w:rsid w:val="009E7F39"/>
    <w:rsid w:val="009E7FC9"/>
    <w:rsid w:val="009F0031"/>
    <w:rsid w:val="009F0047"/>
    <w:rsid w:val="009F007B"/>
    <w:rsid w:val="009F00CF"/>
    <w:rsid w:val="009F012E"/>
    <w:rsid w:val="009F0266"/>
    <w:rsid w:val="009F0269"/>
    <w:rsid w:val="009F0476"/>
    <w:rsid w:val="009F05AD"/>
    <w:rsid w:val="009F05F7"/>
    <w:rsid w:val="009F0629"/>
    <w:rsid w:val="009F0768"/>
    <w:rsid w:val="009F078F"/>
    <w:rsid w:val="009F0865"/>
    <w:rsid w:val="009F0A5B"/>
    <w:rsid w:val="009F0BA0"/>
    <w:rsid w:val="009F1478"/>
    <w:rsid w:val="009F1B64"/>
    <w:rsid w:val="009F1ED0"/>
    <w:rsid w:val="009F1F7E"/>
    <w:rsid w:val="009F2233"/>
    <w:rsid w:val="009F2248"/>
    <w:rsid w:val="009F2682"/>
    <w:rsid w:val="009F2949"/>
    <w:rsid w:val="009F309A"/>
    <w:rsid w:val="009F30D0"/>
    <w:rsid w:val="009F326A"/>
    <w:rsid w:val="009F3474"/>
    <w:rsid w:val="009F3571"/>
    <w:rsid w:val="009F3608"/>
    <w:rsid w:val="009F3663"/>
    <w:rsid w:val="009F370F"/>
    <w:rsid w:val="009F37D6"/>
    <w:rsid w:val="009F3889"/>
    <w:rsid w:val="009F3A68"/>
    <w:rsid w:val="009F3AB2"/>
    <w:rsid w:val="009F3D16"/>
    <w:rsid w:val="009F3D2B"/>
    <w:rsid w:val="009F41BD"/>
    <w:rsid w:val="009F4347"/>
    <w:rsid w:val="009F4367"/>
    <w:rsid w:val="009F44DF"/>
    <w:rsid w:val="009F4698"/>
    <w:rsid w:val="009F4970"/>
    <w:rsid w:val="009F4B15"/>
    <w:rsid w:val="009F4B85"/>
    <w:rsid w:val="009F4B94"/>
    <w:rsid w:val="009F4D3D"/>
    <w:rsid w:val="009F4F00"/>
    <w:rsid w:val="009F516A"/>
    <w:rsid w:val="009F5239"/>
    <w:rsid w:val="009F56F0"/>
    <w:rsid w:val="009F57F7"/>
    <w:rsid w:val="009F5852"/>
    <w:rsid w:val="009F5923"/>
    <w:rsid w:val="009F5993"/>
    <w:rsid w:val="009F5BCE"/>
    <w:rsid w:val="009F61D3"/>
    <w:rsid w:val="009F621D"/>
    <w:rsid w:val="009F6300"/>
    <w:rsid w:val="009F6A39"/>
    <w:rsid w:val="009F6C16"/>
    <w:rsid w:val="009F6FD8"/>
    <w:rsid w:val="009F72CA"/>
    <w:rsid w:val="009F72FB"/>
    <w:rsid w:val="009F75D8"/>
    <w:rsid w:val="009F777A"/>
    <w:rsid w:val="009F7964"/>
    <w:rsid w:val="009F79B4"/>
    <w:rsid w:val="009F7BD1"/>
    <w:rsid w:val="009F7C2A"/>
    <w:rsid w:val="009F7F16"/>
    <w:rsid w:val="009F7F44"/>
    <w:rsid w:val="009F7FC4"/>
    <w:rsid w:val="00A0010A"/>
    <w:rsid w:val="00A00452"/>
    <w:rsid w:val="00A00712"/>
    <w:rsid w:val="00A00733"/>
    <w:rsid w:val="00A00832"/>
    <w:rsid w:val="00A0083C"/>
    <w:rsid w:val="00A008CB"/>
    <w:rsid w:val="00A008D9"/>
    <w:rsid w:val="00A009A8"/>
    <w:rsid w:val="00A00A1F"/>
    <w:rsid w:val="00A00C3E"/>
    <w:rsid w:val="00A00CB0"/>
    <w:rsid w:val="00A00DD1"/>
    <w:rsid w:val="00A010B6"/>
    <w:rsid w:val="00A0113D"/>
    <w:rsid w:val="00A01282"/>
    <w:rsid w:val="00A012F6"/>
    <w:rsid w:val="00A01B42"/>
    <w:rsid w:val="00A01D8B"/>
    <w:rsid w:val="00A01DE8"/>
    <w:rsid w:val="00A01F60"/>
    <w:rsid w:val="00A02147"/>
    <w:rsid w:val="00A02217"/>
    <w:rsid w:val="00A02272"/>
    <w:rsid w:val="00A0228C"/>
    <w:rsid w:val="00A022FB"/>
    <w:rsid w:val="00A02379"/>
    <w:rsid w:val="00A0251B"/>
    <w:rsid w:val="00A02564"/>
    <w:rsid w:val="00A025FB"/>
    <w:rsid w:val="00A02A77"/>
    <w:rsid w:val="00A02E47"/>
    <w:rsid w:val="00A030E2"/>
    <w:rsid w:val="00A031BA"/>
    <w:rsid w:val="00A031E8"/>
    <w:rsid w:val="00A034E1"/>
    <w:rsid w:val="00A03560"/>
    <w:rsid w:val="00A03664"/>
    <w:rsid w:val="00A03999"/>
    <w:rsid w:val="00A039B6"/>
    <w:rsid w:val="00A03D1B"/>
    <w:rsid w:val="00A03D27"/>
    <w:rsid w:val="00A0414C"/>
    <w:rsid w:val="00A04153"/>
    <w:rsid w:val="00A0434E"/>
    <w:rsid w:val="00A043F9"/>
    <w:rsid w:val="00A044AB"/>
    <w:rsid w:val="00A04807"/>
    <w:rsid w:val="00A04861"/>
    <w:rsid w:val="00A0486E"/>
    <w:rsid w:val="00A04884"/>
    <w:rsid w:val="00A04885"/>
    <w:rsid w:val="00A04AB6"/>
    <w:rsid w:val="00A04B90"/>
    <w:rsid w:val="00A04E77"/>
    <w:rsid w:val="00A04F15"/>
    <w:rsid w:val="00A04F41"/>
    <w:rsid w:val="00A04FA5"/>
    <w:rsid w:val="00A05046"/>
    <w:rsid w:val="00A05823"/>
    <w:rsid w:val="00A05D0D"/>
    <w:rsid w:val="00A05E35"/>
    <w:rsid w:val="00A05F42"/>
    <w:rsid w:val="00A06167"/>
    <w:rsid w:val="00A064D3"/>
    <w:rsid w:val="00A06739"/>
    <w:rsid w:val="00A0696E"/>
    <w:rsid w:val="00A069E9"/>
    <w:rsid w:val="00A069FA"/>
    <w:rsid w:val="00A06A3E"/>
    <w:rsid w:val="00A06AA9"/>
    <w:rsid w:val="00A06AB3"/>
    <w:rsid w:val="00A06BED"/>
    <w:rsid w:val="00A06FBF"/>
    <w:rsid w:val="00A07265"/>
    <w:rsid w:val="00A07569"/>
    <w:rsid w:val="00A07613"/>
    <w:rsid w:val="00A0774F"/>
    <w:rsid w:val="00A07880"/>
    <w:rsid w:val="00A079D9"/>
    <w:rsid w:val="00A07BF1"/>
    <w:rsid w:val="00A07C41"/>
    <w:rsid w:val="00A07D85"/>
    <w:rsid w:val="00A07DAC"/>
    <w:rsid w:val="00A07E26"/>
    <w:rsid w:val="00A07E83"/>
    <w:rsid w:val="00A07F90"/>
    <w:rsid w:val="00A1018F"/>
    <w:rsid w:val="00A101A4"/>
    <w:rsid w:val="00A104BE"/>
    <w:rsid w:val="00A106C6"/>
    <w:rsid w:val="00A1076B"/>
    <w:rsid w:val="00A108B9"/>
    <w:rsid w:val="00A10A50"/>
    <w:rsid w:val="00A10C5E"/>
    <w:rsid w:val="00A10FD2"/>
    <w:rsid w:val="00A1102A"/>
    <w:rsid w:val="00A111ED"/>
    <w:rsid w:val="00A1155A"/>
    <w:rsid w:val="00A1197C"/>
    <w:rsid w:val="00A11EDC"/>
    <w:rsid w:val="00A1215E"/>
    <w:rsid w:val="00A1218A"/>
    <w:rsid w:val="00A121A6"/>
    <w:rsid w:val="00A122BE"/>
    <w:rsid w:val="00A122C3"/>
    <w:rsid w:val="00A123DB"/>
    <w:rsid w:val="00A127E0"/>
    <w:rsid w:val="00A12872"/>
    <w:rsid w:val="00A12986"/>
    <w:rsid w:val="00A129BE"/>
    <w:rsid w:val="00A12A4A"/>
    <w:rsid w:val="00A12B45"/>
    <w:rsid w:val="00A12DCA"/>
    <w:rsid w:val="00A12E10"/>
    <w:rsid w:val="00A12EC0"/>
    <w:rsid w:val="00A12EDA"/>
    <w:rsid w:val="00A12F7E"/>
    <w:rsid w:val="00A13057"/>
    <w:rsid w:val="00A13090"/>
    <w:rsid w:val="00A130A2"/>
    <w:rsid w:val="00A130C6"/>
    <w:rsid w:val="00A13111"/>
    <w:rsid w:val="00A13172"/>
    <w:rsid w:val="00A133E8"/>
    <w:rsid w:val="00A13513"/>
    <w:rsid w:val="00A13573"/>
    <w:rsid w:val="00A13935"/>
    <w:rsid w:val="00A139E7"/>
    <w:rsid w:val="00A13ACC"/>
    <w:rsid w:val="00A13C68"/>
    <w:rsid w:val="00A13C7E"/>
    <w:rsid w:val="00A14308"/>
    <w:rsid w:val="00A14551"/>
    <w:rsid w:val="00A145E2"/>
    <w:rsid w:val="00A1462B"/>
    <w:rsid w:val="00A14890"/>
    <w:rsid w:val="00A14C07"/>
    <w:rsid w:val="00A14D7A"/>
    <w:rsid w:val="00A14DB9"/>
    <w:rsid w:val="00A14DC7"/>
    <w:rsid w:val="00A14E1F"/>
    <w:rsid w:val="00A14FCD"/>
    <w:rsid w:val="00A152E7"/>
    <w:rsid w:val="00A152FF"/>
    <w:rsid w:val="00A15316"/>
    <w:rsid w:val="00A15415"/>
    <w:rsid w:val="00A15504"/>
    <w:rsid w:val="00A1581F"/>
    <w:rsid w:val="00A15A75"/>
    <w:rsid w:val="00A15BBA"/>
    <w:rsid w:val="00A15C35"/>
    <w:rsid w:val="00A1602A"/>
    <w:rsid w:val="00A16413"/>
    <w:rsid w:val="00A16728"/>
    <w:rsid w:val="00A167A5"/>
    <w:rsid w:val="00A1693A"/>
    <w:rsid w:val="00A16AE7"/>
    <w:rsid w:val="00A16BD1"/>
    <w:rsid w:val="00A16BE9"/>
    <w:rsid w:val="00A16CF2"/>
    <w:rsid w:val="00A16DD8"/>
    <w:rsid w:val="00A16F52"/>
    <w:rsid w:val="00A17093"/>
    <w:rsid w:val="00A170C9"/>
    <w:rsid w:val="00A1740C"/>
    <w:rsid w:val="00A1756A"/>
    <w:rsid w:val="00A17577"/>
    <w:rsid w:val="00A1779B"/>
    <w:rsid w:val="00A17811"/>
    <w:rsid w:val="00A17848"/>
    <w:rsid w:val="00A179C2"/>
    <w:rsid w:val="00A17C32"/>
    <w:rsid w:val="00A17C83"/>
    <w:rsid w:val="00A17CFE"/>
    <w:rsid w:val="00A204C7"/>
    <w:rsid w:val="00A20625"/>
    <w:rsid w:val="00A20775"/>
    <w:rsid w:val="00A20B62"/>
    <w:rsid w:val="00A20EB9"/>
    <w:rsid w:val="00A211C0"/>
    <w:rsid w:val="00A211EC"/>
    <w:rsid w:val="00A211ED"/>
    <w:rsid w:val="00A21234"/>
    <w:rsid w:val="00A2139B"/>
    <w:rsid w:val="00A21414"/>
    <w:rsid w:val="00A21420"/>
    <w:rsid w:val="00A214B2"/>
    <w:rsid w:val="00A21DD4"/>
    <w:rsid w:val="00A220B1"/>
    <w:rsid w:val="00A224CB"/>
    <w:rsid w:val="00A226BA"/>
    <w:rsid w:val="00A229F2"/>
    <w:rsid w:val="00A22AEC"/>
    <w:rsid w:val="00A22B65"/>
    <w:rsid w:val="00A22BAE"/>
    <w:rsid w:val="00A22BD9"/>
    <w:rsid w:val="00A22D36"/>
    <w:rsid w:val="00A22D53"/>
    <w:rsid w:val="00A22D6F"/>
    <w:rsid w:val="00A22FA2"/>
    <w:rsid w:val="00A232B6"/>
    <w:rsid w:val="00A2337A"/>
    <w:rsid w:val="00A23462"/>
    <w:rsid w:val="00A2350E"/>
    <w:rsid w:val="00A238CB"/>
    <w:rsid w:val="00A23C06"/>
    <w:rsid w:val="00A23C82"/>
    <w:rsid w:val="00A23D99"/>
    <w:rsid w:val="00A24359"/>
    <w:rsid w:val="00A2440C"/>
    <w:rsid w:val="00A245AC"/>
    <w:rsid w:val="00A247AE"/>
    <w:rsid w:val="00A24A64"/>
    <w:rsid w:val="00A24D3E"/>
    <w:rsid w:val="00A25013"/>
    <w:rsid w:val="00A2506A"/>
    <w:rsid w:val="00A25270"/>
    <w:rsid w:val="00A253FB"/>
    <w:rsid w:val="00A254A4"/>
    <w:rsid w:val="00A25608"/>
    <w:rsid w:val="00A2565A"/>
    <w:rsid w:val="00A25724"/>
    <w:rsid w:val="00A2579F"/>
    <w:rsid w:val="00A257FB"/>
    <w:rsid w:val="00A25823"/>
    <w:rsid w:val="00A25997"/>
    <w:rsid w:val="00A25A89"/>
    <w:rsid w:val="00A25B30"/>
    <w:rsid w:val="00A25BEE"/>
    <w:rsid w:val="00A25C1B"/>
    <w:rsid w:val="00A25DCE"/>
    <w:rsid w:val="00A25EF1"/>
    <w:rsid w:val="00A262A6"/>
    <w:rsid w:val="00A26386"/>
    <w:rsid w:val="00A2649C"/>
    <w:rsid w:val="00A2657B"/>
    <w:rsid w:val="00A2663B"/>
    <w:rsid w:val="00A2689F"/>
    <w:rsid w:val="00A268D4"/>
    <w:rsid w:val="00A26A45"/>
    <w:rsid w:val="00A27265"/>
    <w:rsid w:val="00A2742C"/>
    <w:rsid w:val="00A27762"/>
    <w:rsid w:val="00A277CC"/>
    <w:rsid w:val="00A278E2"/>
    <w:rsid w:val="00A27974"/>
    <w:rsid w:val="00A27BC7"/>
    <w:rsid w:val="00A27C0D"/>
    <w:rsid w:val="00A27C28"/>
    <w:rsid w:val="00A27CDB"/>
    <w:rsid w:val="00A27F7C"/>
    <w:rsid w:val="00A27FC7"/>
    <w:rsid w:val="00A301B1"/>
    <w:rsid w:val="00A301E2"/>
    <w:rsid w:val="00A302ED"/>
    <w:rsid w:val="00A30411"/>
    <w:rsid w:val="00A306BD"/>
    <w:rsid w:val="00A306CD"/>
    <w:rsid w:val="00A30788"/>
    <w:rsid w:val="00A30AE9"/>
    <w:rsid w:val="00A30CEC"/>
    <w:rsid w:val="00A30D2A"/>
    <w:rsid w:val="00A30F53"/>
    <w:rsid w:val="00A31105"/>
    <w:rsid w:val="00A31250"/>
    <w:rsid w:val="00A3137C"/>
    <w:rsid w:val="00A315A5"/>
    <w:rsid w:val="00A316EB"/>
    <w:rsid w:val="00A316FF"/>
    <w:rsid w:val="00A3197E"/>
    <w:rsid w:val="00A31CC4"/>
    <w:rsid w:val="00A31FE4"/>
    <w:rsid w:val="00A32018"/>
    <w:rsid w:val="00A32095"/>
    <w:rsid w:val="00A32123"/>
    <w:rsid w:val="00A32152"/>
    <w:rsid w:val="00A32249"/>
    <w:rsid w:val="00A3230F"/>
    <w:rsid w:val="00A32374"/>
    <w:rsid w:val="00A323AD"/>
    <w:rsid w:val="00A3240B"/>
    <w:rsid w:val="00A32464"/>
    <w:rsid w:val="00A325EF"/>
    <w:rsid w:val="00A32684"/>
    <w:rsid w:val="00A32876"/>
    <w:rsid w:val="00A32ADF"/>
    <w:rsid w:val="00A32AE8"/>
    <w:rsid w:val="00A32B41"/>
    <w:rsid w:val="00A32B94"/>
    <w:rsid w:val="00A32C44"/>
    <w:rsid w:val="00A32CD4"/>
    <w:rsid w:val="00A32DF4"/>
    <w:rsid w:val="00A331F4"/>
    <w:rsid w:val="00A33635"/>
    <w:rsid w:val="00A33664"/>
    <w:rsid w:val="00A336A3"/>
    <w:rsid w:val="00A33718"/>
    <w:rsid w:val="00A3376A"/>
    <w:rsid w:val="00A337B2"/>
    <w:rsid w:val="00A338A8"/>
    <w:rsid w:val="00A33ABD"/>
    <w:rsid w:val="00A33AFC"/>
    <w:rsid w:val="00A33C6A"/>
    <w:rsid w:val="00A33C70"/>
    <w:rsid w:val="00A33D4C"/>
    <w:rsid w:val="00A33D73"/>
    <w:rsid w:val="00A34124"/>
    <w:rsid w:val="00A341AC"/>
    <w:rsid w:val="00A343DC"/>
    <w:rsid w:val="00A3458D"/>
    <w:rsid w:val="00A3469E"/>
    <w:rsid w:val="00A3475B"/>
    <w:rsid w:val="00A34833"/>
    <w:rsid w:val="00A34A33"/>
    <w:rsid w:val="00A34D86"/>
    <w:rsid w:val="00A350E6"/>
    <w:rsid w:val="00A358ED"/>
    <w:rsid w:val="00A359C9"/>
    <w:rsid w:val="00A35A44"/>
    <w:rsid w:val="00A35B25"/>
    <w:rsid w:val="00A35C24"/>
    <w:rsid w:val="00A35C6A"/>
    <w:rsid w:val="00A35F8F"/>
    <w:rsid w:val="00A35FE9"/>
    <w:rsid w:val="00A360CB"/>
    <w:rsid w:val="00A360DE"/>
    <w:rsid w:val="00A36372"/>
    <w:rsid w:val="00A365DB"/>
    <w:rsid w:val="00A36729"/>
    <w:rsid w:val="00A367F5"/>
    <w:rsid w:val="00A367F6"/>
    <w:rsid w:val="00A3691E"/>
    <w:rsid w:val="00A36923"/>
    <w:rsid w:val="00A3698A"/>
    <w:rsid w:val="00A369EF"/>
    <w:rsid w:val="00A36B28"/>
    <w:rsid w:val="00A36C98"/>
    <w:rsid w:val="00A36D28"/>
    <w:rsid w:val="00A36DED"/>
    <w:rsid w:val="00A36E92"/>
    <w:rsid w:val="00A370DD"/>
    <w:rsid w:val="00A373BF"/>
    <w:rsid w:val="00A37597"/>
    <w:rsid w:val="00A375BA"/>
    <w:rsid w:val="00A378CB"/>
    <w:rsid w:val="00A378CC"/>
    <w:rsid w:val="00A379D0"/>
    <w:rsid w:val="00A37A8E"/>
    <w:rsid w:val="00A37A9F"/>
    <w:rsid w:val="00A37B0E"/>
    <w:rsid w:val="00A37CE6"/>
    <w:rsid w:val="00A37D3A"/>
    <w:rsid w:val="00A37E45"/>
    <w:rsid w:val="00A400C8"/>
    <w:rsid w:val="00A40109"/>
    <w:rsid w:val="00A40174"/>
    <w:rsid w:val="00A403AB"/>
    <w:rsid w:val="00A4074C"/>
    <w:rsid w:val="00A408EA"/>
    <w:rsid w:val="00A40A86"/>
    <w:rsid w:val="00A40B33"/>
    <w:rsid w:val="00A40B91"/>
    <w:rsid w:val="00A40C9E"/>
    <w:rsid w:val="00A40E0A"/>
    <w:rsid w:val="00A40F3C"/>
    <w:rsid w:val="00A41014"/>
    <w:rsid w:val="00A41280"/>
    <w:rsid w:val="00A412A4"/>
    <w:rsid w:val="00A41731"/>
    <w:rsid w:val="00A41821"/>
    <w:rsid w:val="00A41BAD"/>
    <w:rsid w:val="00A41C8C"/>
    <w:rsid w:val="00A41FB8"/>
    <w:rsid w:val="00A4205F"/>
    <w:rsid w:val="00A42245"/>
    <w:rsid w:val="00A42275"/>
    <w:rsid w:val="00A422DB"/>
    <w:rsid w:val="00A422F8"/>
    <w:rsid w:val="00A42343"/>
    <w:rsid w:val="00A425C8"/>
    <w:rsid w:val="00A427A0"/>
    <w:rsid w:val="00A42C5F"/>
    <w:rsid w:val="00A42F10"/>
    <w:rsid w:val="00A4304F"/>
    <w:rsid w:val="00A43139"/>
    <w:rsid w:val="00A43338"/>
    <w:rsid w:val="00A4333E"/>
    <w:rsid w:val="00A434B0"/>
    <w:rsid w:val="00A43531"/>
    <w:rsid w:val="00A4374C"/>
    <w:rsid w:val="00A439D3"/>
    <w:rsid w:val="00A43E1D"/>
    <w:rsid w:val="00A43EF4"/>
    <w:rsid w:val="00A43FC5"/>
    <w:rsid w:val="00A44051"/>
    <w:rsid w:val="00A441A1"/>
    <w:rsid w:val="00A4444D"/>
    <w:rsid w:val="00A445D3"/>
    <w:rsid w:val="00A44612"/>
    <w:rsid w:val="00A447D9"/>
    <w:rsid w:val="00A44833"/>
    <w:rsid w:val="00A44AB0"/>
    <w:rsid w:val="00A44D55"/>
    <w:rsid w:val="00A44DEF"/>
    <w:rsid w:val="00A44E9C"/>
    <w:rsid w:val="00A450C1"/>
    <w:rsid w:val="00A453A5"/>
    <w:rsid w:val="00A456C2"/>
    <w:rsid w:val="00A458C4"/>
    <w:rsid w:val="00A45B0D"/>
    <w:rsid w:val="00A45EB2"/>
    <w:rsid w:val="00A46074"/>
    <w:rsid w:val="00A46090"/>
    <w:rsid w:val="00A4624C"/>
    <w:rsid w:val="00A4627F"/>
    <w:rsid w:val="00A463CA"/>
    <w:rsid w:val="00A46547"/>
    <w:rsid w:val="00A46746"/>
    <w:rsid w:val="00A46BE5"/>
    <w:rsid w:val="00A46E68"/>
    <w:rsid w:val="00A46F4C"/>
    <w:rsid w:val="00A46F98"/>
    <w:rsid w:val="00A47132"/>
    <w:rsid w:val="00A471CC"/>
    <w:rsid w:val="00A472C7"/>
    <w:rsid w:val="00A47387"/>
    <w:rsid w:val="00A473FD"/>
    <w:rsid w:val="00A4744C"/>
    <w:rsid w:val="00A47604"/>
    <w:rsid w:val="00A47635"/>
    <w:rsid w:val="00A4770A"/>
    <w:rsid w:val="00A479CB"/>
    <w:rsid w:val="00A47B6D"/>
    <w:rsid w:val="00A47FEB"/>
    <w:rsid w:val="00A5008B"/>
    <w:rsid w:val="00A5014E"/>
    <w:rsid w:val="00A50344"/>
    <w:rsid w:val="00A5045B"/>
    <w:rsid w:val="00A506F0"/>
    <w:rsid w:val="00A508FE"/>
    <w:rsid w:val="00A50A35"/>
    <w:rsid w:val="00A50A3C"/>
    <w:rsid w:val="00A5118D"/>
    <w:rsid w:val="00A511DF"/>
    <w:rsid w:val="00A51340"/>
    <w:rsid w:val="00A5148D"/>
    <w:rsid w:val="00A51513"/>
    <w:rsid w:val="00A51516"/>
    <w:rsid w:val="00A51585"/>
    <w:rsid w:val="00A515D0"/>
    <w:rsid w:val="00A51828"/>
    <w:rsid w:val="00A5185C"/>
    <w:rsid w:val="00A518D9"/>
    <w:rsid w:val="00A518E7"/>
    <w:rsid w:val="00A51D11"/>
    <w:rsid w:val="00A51E0D"/>
    <w:rsid w:val="00A52104"/>
    <w:rsid w:val="00A525A8"/>
    <w:rsid w:val="00A5261F"/>
    <w:rsid w:val="00A52681"/>
    <w:rsid w:val="00A5275F"/>
    <w:rsid w:val="00A528B6"/>
    <w:rsid w:val="00A528D8"/>
    <w:rsid w:val="00A52937"/>
    <w:rsid w:val="00A529D9"/>
    <w:rsid w:val="00A52AC8"/>
    <w:rsid w:val="00A52C71"/>
    <w:rsid w:val="00A531D6"/>
    <w:rsid w:val="00A5320B"/>
    <w:rsid w:val="00A53500"/>
    <w:rsid w:val="00A53590"/>
    <w:rsid w:val="00A53600"/>
    <w:rsid w:val="00A53B82"/>
    <w:rsid w:val="00A53B8A"/>
    <w:rsid w:val="00A53C0E"/>
    <w:rsid w:val="00A53E9C"/>
    <w:rsid w:val="00A54197"/>
    <w:rsid w:val="00A5436A"/>
    <w:rsid w:val="00A543F9"/>
    <w:rsid w:val="00A5449B"/>
    <w:rsid w:val="00A54668"/>
    <w:rsid w:val="00A5479D"/>
    <w:rsid w:val="00A54948"/>
    <w:rsid w:val="00A54980"/>
    <w:rsid w:val="00A54B0C"/>
    <w:rsid w:val="00A54D1D"/>
    <w:rsid w:val="00A54DFD"/>
    <w:rsid w:val="00A54E88"/>
    <w:rsid w:val="00A54FE7"/>
    <w:rsid w:val="00A551E7"/>
    <w:rsid w:val="00A55308"/>
    <w:rsid w:val="00A55359"/>
    <w:rsid w:val="00A556AF"/>
    <w:rsid w:val="00A55790"/>
    <w:rsid w:val="00A557A5"/>
    <w:rsid w:val="00A55ACD"/>
    <w:rsid w:val="00A55B5A"/>
    <w:rsid w:val="00A55B5F"/>
    <w:rsid w:val="00A56078"/>
    <w:rsid w:val="00A561AD"/>
    <w:rsid w:val="00A561B3"/>
    <w:rsid w:val="00A5634F"/>
    <w:rsid w:val="00A56433"/>
    <w:rsid w:val="00A56511"/>
    <w:rsid w:val="00A5659B"/>
    <w:rsid w:val="00A56710"/>
    <w:rsid w:val="00A5691F"/>
    <w:rsid w:val="00A5699D"/>
    <w:rsid w:val="00A56CA7"/>
    <w:rsid w:val="00A56DA5"/>
    <w:rsid w:val="00A56E0C"/>
    <w:rsid w:val="00A5743B"/>
    <w:rsid w:val="00A57799"/>
    <w:rsid w:val="00A5780E"/>
    <w:rsid w:val="00A57980"/>
    <w:rsid w:val="00A57D34"/>
    <w:rsid w:val="00A57DC7"/>
    <w:rsid w:val="00A57DD6"/>
    <w:rsid w:val="00A57E25"/>
    <w:rsid w:val="00A57F3B"/>
    <w:rsid w:val="00A60118"/>
    <w:rsid w:val="00A601DB"/>
    <w:rsid w:val="00A601E1"/>
    <w:rsid w:val="00A607F5"/>
    <w:rsid w:val="00A608A9"/>
    <w:rsid w:val="00A60B29"/>
    <w:rsid w:val="00A60B2F"/>
    <w:rsid w:val="00A60BDB"/>
    <w:rsid w:val="00A60FF0"/>
    <w:rsid w:val="00A6114B"/>
    <w:rsid w:val="00A6137B"/>
    <w:rsid w:val="00A613BA"/>
    <w:rsid w:val="00A61434"/>
    <w:rsid w:val="00A61619"/>
    <w:rsid w:val="00A617B6"/>
    <w:rsid w:val="00A6186F"/>
    <w:rsid w:val="00A618CD"/>
    <w:rsid w:val="00A619E7"/>
    <w:rsid w:val="00A61B55"/>
    <w:rsid w:val="00A61C4E"/>
    <w:rsid w:val="00A61FAE"/>
    <w:rsid w:val="00A6239A"/>
    <w:rsid w:val="00A62424"/>
    <w:rsid w:val="00A6242E"/>
    <w:rsid w:val="00A624DF"/>
    <w:rsid w:val="00A62651"/>
    <w:rsid w:val="00A6272D"/>
    <w:rsid w:val="00A6290F"/>
    <w:rsid w:val="00A6293E"/>
    <w:rsid w:val="00A62D95"/>
    <w:rsid w:val="00A62DDE"/>
    <w:rsid w:val="00A62E48"/>
    <w:rsid w:val="00A63159"/>
    <w:rsid w:val="00A633F0"/>
    <w:rsid w:val="00A63530"/>
    <w:rsid w:val="00A63792"/>
    <w:rsid w:val="00A638AD"/>
    <w:rsid w:val="00A63909"/>
    <w:rsid w:val="00A63AD0"/>
    <w:rsid w:val="00A63FEF"/>
    <w:rsid w:val="00A64327"/>
    <w:rsid w:val="00A64341"/>
    <w:rsid w:val="00A64483"/>
    <w:rsid w:val="00A645FB"/>
    <w:rsid w:val="00A64672"/>
    <w:rsid w:val="00A646C8"/>
    <w:rsid w:val="00A64769"/>
    <w:rsid w:val="00A64852"/>
    <w:rsid w:val="00A64919"/>
    <w:rsid w:val="00A64A97"/>
    <w:rsid w:val="00A64E5C"/>
    <w:rsid w:val="00A64F94"/>
    <w:rsid w:val="00A64FDE"/>
    <w:rsid w:val="00A65067"/>
    <w:rsid w:val="00A651D2"/>
    <w:rsid w:val="00A652A4"/>
    <w:rsid w:val="00A653F4"/>
    <w:rsid w:val="00A65465"/>
    <w:rsid w:val="00A656C3"/>
    <w:rsid w:val="00A657BC"/>
    <w:rsid w:val="00A6596A"/>
    <w:rsid w:val="00A65A6B"/>
    <w:rsid w:val="00A65BE7"/>
    <w:rsid w:val="00A65C2B"/>
    <w:rsid w:val="00A65CB5"/>
    <w:rsid w:val="00A65D6C"/>
    <w:rsid w:val="00A66183"/>
    <w:rsid w:val="00A66388"/>
    <w:rsid w:val="00A664E7"/>
    <w:rsid w:val="00A66516"/>
    <w:rsid w:val="00A66707"/>
    <w:rsid w:val="00A66962"/>
    <w:rsid w:val="00A66984"/>
    <w:rsid w:val="00A66992"/>
    <w:rsid w:val="00A66E70"/>
    <w:rsid w:val="00A66F5A"/>
    <w:rsid w:val="00A66FF5"/>
    <w:rsid w:val="00A670E5"/>
    <w:rsid w:val="00A6711B"/>
    <w:rsid w:val="00A672DC"/>
    <w:rsid w:val="00A6743F"/>
    <w:rsid w:val="00A6766B"/>
    <w:rsid w:val="00A679E4"/>
    <w:rsid w:val="00A67D17"/>
    <w:rsid w:val="00A67D46"/>
    <w:rsid w:val="00A67DD7"/>
    <w:rsid w:val="00A67E42"/>
    <w:rsid w:val="00A67F2A"/>
    <w:rsid w:val="00A67FA1"/>
    <w:rsid w:val="00A700D9"/>
    <w:rsid w:val="00A70235"/>
    <w:rsid w:val="00A7029E"/>
    <w:rsid w:val="00A70381"/>
    <w:rsid w:val="00A704A6"/>
    <w:rsid w:val="00A70537"/>
    <w:rsid w:val="00A70649"/>
    <w:rsid w:val="00A70794"/>
    <w:rsid w:val="00A707B2"/>
    <w:rsid w:val="00A70936"/>
    <w:rsid w:val="00A709DE"/>
    <w:rsid w:val="00A70A1C"/>
    <w:rsid w:val="00A70CE6"/>
    <w:rsid w:val="00A70DB3"/>
    <w:rsid w:val="00A71548"/>
    <w:rsid w:val="00A718F6"/>
    <w:rsid w:val="00A71AB2"/>
    <w:rsid w:val="00A71B1A"/>
    <w:rsid w:val="00A71BAE"/>
    <w:rsid w:val="00A71CEB"/>
    <w:rsid w:val="00A723DF"/>
    <w:rsid w:val="00A7246D"/>
    <w:rsid w:val="00A72604"/>
    <w:rsid w:val="00A72693"/>
    <w:rsid w:val="00A72730"/>
    <w:rsid w:val="00A7278E"/>
    <w:rsid w:val="00A727BF"/>
    <w:rsid w:val="00A72A1B"/>
    <w:rsid w:val="00A72AE3"/>
    <w:rsid w:val="00A72BBD"/>
    <w:rsid w:val="00A72E58"/>
    <w:rsid w:val="00A72F69"/>
    <w:rsid w:val="00A72FCF"/>
    <w:rsid w:val="00A73129"/>
    <w:rsid w:val="00A73169"/>
    <w:rsid w:val="00A732D5"/>
    <w:rsid w:val="00A734D3"/>
    <w:rsid w:val="00A735E3"/>
    <w:rsid w:val="00A7391F"/>
    <w:rsid w:val="00A73950"/>
    <w:rsid w:val="00A73B01"/>
    <w:rsid w:val="00A73C17"/>
    <w:rsid w:val="00A7416D"/>
    <w:rsid w:val="00A741DF"/>
    <w:rsid w:val="00A745AB"/>
    <w:rsid w:val="00A7460B"/>
    <w:rsid w:val="00A74726"/>
    <w:rsid w:val="00A74991"/>
    <w:rsid w:val="00A749CF"/>
    <w:rsid w:val="00A74B58"/>
    <w:rsid w:val="00A74D2C"/>
    <w:rsid w:val="00A75431"/>
    <w:rsid w:val="00A756D8"/>
    <w:rsid w:val="00A75722"/>
    <w:rsid w:val="00A7576D"/>
    <w:rsid w:val="00A757E2"/>
    <w:rsid w:val="00A75ADE"/>
    <w:rsid w:val="00A75B17"/>
    <w:rsid w:val="00A75B57"/>
    <w:rsid w:val="00A75B5E"/>
    <w:rsid w:val="00A75D3F"/>
    <w:rsid w:val="00A75D49"/>
    <w:rsid w:val="00A75F7F"/>
    <w:rsid w:val="00A75FB6"/>
    <w:rsid w:val="00A75FC0"/>
    <w:rsid w:val="00A761F3"/>
    <w:rsid w:val="00A76438"/>
    <w:rsid w:val="00A76450"/>
    <w:rsid w:val="00A764B0"/>
    <w:rsid w:val="00A76710"/>
    <w:rsid w:val="00A76890"/>
    <w:rsid w:val="00A7697B"/>
    <w:rsid w:val="00A76D52"/>
    <w:rsid w:val="00A76EFC"/>
    <w:rsid w:val="00A76F0F"/>
    <w:rsid w:val="00A770B9"/>
    <w:rsid w:val="00A7744E"/>
    <w:rsid w:val="00A77579"/>
    <w:rsid w:val="00A777DB"/>
    <w:rsid w:val="00A7787A"/>
    <w:rsid w:val="00A77941"/>
    <w:rsid w:val="00A7796D"/>
    <w:rsid w:val="00A77B86"/>
    <w:rsid w:val="00A77C1B"/>
    <w:rsid w:val="00A77C57"/>
    <w:rsid w:val="00A77C7C"/>
    <w:rsid w:val="00A77EFF"/>
    <w:rsid w:val="00A801D8"/>
    <w:rsid w:val="00A8031D"/>
    <w:rsid w:val="00A8041E"/>
    <w:rsid w:val="00A80461"/>
    <w:rsid w:val="00A80556"/>
    <w:rsid w:val="00A8067A"/>
    <w:rsid w:val="00A80895"/>
    <w:rsid w:val="00A809BF"/>
    <w:rsid w:val="00A80AAC"/>
    <w:rsid w:val="00A80B5C"/>
    <w:rsid w:val="00A80DC3"/>
    <w:rsid w:val="00A80DCF"/>
    <w:rsid w:val="00A80E74"/>
    <w:rsid w:val="00A810C9"/>
    <w:rsid w:val="00A81216"/>
    <w:rsid w:val="00A813C6"/>
    <w:rsid w:val="00A81541"/>
    <w:rsid w:val="00A81612"/>
    <w:rsid w:val="00A81732"/>
    <w:rsid w:val="00A818BD"/>
    <w:rsid w:val="00A81936"/>
    <w:rsid w:val="00A81DB4"/>
    <w:rsid w:val="00A81EC1"/>
    <w:rsid w:val="00A81EF2"/>
    <w:rsid w:val="00A820B4"/>
    <w:rsid w:val="00A82119"/>
    <w:rsid w:val="00A821C3"/>
    <w:rsid w:val="00A821DC"/>
    <w:rsid w:val="00A82333"/>
    <w:rsid w:val="00A823FB"/>
    <w:rsid w:val="00A82421"/>
    <w:rsid w:val="00A8258B"/>
    <w:rsid w:val="00A82AD9"/>
    <w:rsid w:val="00A82BFD"/>
    <w:rsid w:val="00A82D0B"/>
    <w:rsid w:val="00A82E40"/>
    <w:rsid w:val="00A82ECE"/>
    <w:rsid w:val="00A83197"/>
    <w:rsid w:val="00A8319D"/>
    <w:rsid w:val="00A83598"/>
    <w:rsid w:val="00A83610"/>
    <w:rsid w:val="00A836B2"/>
    <w:rsid w:val="00A83767"/>
    <w:rsid w:val="00A83CA7"/>
    <w:rsid w:val="00A83D05"/>
    <w:rsid w:val="00A83EED"/>
    <w:rsid w:val="00A83F26"/>
    <w:rsid w:val="00A840DE"/>
    <w:rsid w:val="00A8428F"/>
    <w:rsid w:val="00A842BF"/>
    <w:rsid w:val="00A84362"/>
    <w:rsid w:val="00A84484"/>
    <w:rsid w:val="00A84F33"/>
    <w:rsid w:val="00A84F7B"/>
    <w:rsid w:val="00A84FAE"/>
    <w:rsid w:val="00A850C3"/>
    <w:rsid w:val="00A850C5"/>
    <w:rsid w:val="00A85157"/>
    <w:rsid w:val="00A85236"/>
    <w:rsid w:val="00A85599"/>
    <w:rsid w:val="00A857A6"/>
    <w:rsid w:val="00A858DE"/>
    <w:rsid w:val="00A8590F"/>
    <w:rsid w:val="00A85969"/>
    <w:rsid w:val="00A85B2D"/>
    <w:rsid w:val="00A85C2B"/>
    <w:rsid w:val="00A85C8B"/>
    <w:rsid w:val="00A86006"/>
    <w:rsid w:val="00A860CB"/>
    <w:rsid w:val="00A860E5"/>
    <w:rsid w:val="00A860F5"/>
    <w:rsid w:val="00A86130"/>
    <w:rsid w:val="00A8647C"/>
    <w:rsid w:val="00A86499"/>
    <w:rsid w:val="00A867AF"/>
    <w:rsid w:val="00A867F7"/>
    <w:rsid w:val="00A86A30"/>
    <w:rsid w:val="00A86AD2"/>
    <w:rsid w:val="00A86D5E"/>
    <w:rsid w:val="00A86DFA"/>
    <w:rsid w:val="00A86E33"/>
    <w:rsid w:val="00A870E5"/>
    <w:rsid w:val="00A87138"/>
    <w:rsid w:val="00A872C2"/>
    <w:rsid w:val="00A87392"/>
    <w:rsid w:val="00A876D3"/>
    <w:rsid w:val="00A8772C"/>
    <w:rsid w:val="00A87756"/>
    <w:rsid w:val="00A87795"/>
    <w:rsid w:val="00A8792B"/>
    <w:rsid w:val="00A87A3A"/>
    <w:rsid w:val="00A87C21"/>
    <w:rsid w:val="00A87C8C"/>
    <w:rsid w:val="00A87D06"/>
    <w:rsid w:val="00A87EEF"/>
    <w:rsid w:val="00A87F0F"/>
    <w:rsid w:val="00A87F22"/>
    <w:rsid w:val="00A9030E"/>
    <w:rsid w:val="00A9031E"/>
    <w:rsid w:val="00A9048B"/>
    <w:rsid w:val="00A90688"/>
    <w:rsid w:val="00A906CC"/>
    <w:rsid w:val="00A90749"/>
    <w:rsid w:val="00A9081F"/>
    <w:rsid w:val="00A9095E"/>
    <w:rsid w:val="00A90D30"/>
    <w:rsid w:val="00A90DA9"/>
    <w:rsid w:val="00A90DDD"/>
    <w:rsid w:val="00A910CF"/>
    <w:rsid w:val="00A91203"/>
    <w:rsid w:val="00A914AC"/>
    <w:rsid w:val="00A91505"/>
    <w:rsid w:val="00A9166D"/>
    <w:rsid w:val="00A917B7"/>
    <w:rsid w:val="00A918A8"/>
    <w:rsid w:val="00A91BC8"/>
    <w:rsid w:val="00A91C15"/>
    <w:rsid w:val="00A91CEC"/>
    <w:rsid w:val="00A91FCF"/>
    <w:rsid w:val="00A92122"/>
    <w:rsid w:val="00A92236"/>
    <w:rsid w:val="00A9231B"/>
    <w:rsid w:val="00A923AD"/>
    <w:rsid w:val="00A9241F"/>
    <w:rsid w:val="00A9246C"/>
    <w:rsid w:val="00A924A6"/>
    <w:rsid w:val="00A924E7"/>
    <w:rsid w:val="00A92642"/>
    <w:rsid w:val="00A92763"/>
    <w:rsid w:val="00A927F5"/>
    <w:rsid w:val="00A929CC"/>
    <w:rsid w:val="00A92A1F"/>
    <w:rsid w:val="00A92BC3"/>
    <w:rsid w:val="00A92C82"/>
    <w:rsid w:val="00A92CF7"/>
    <w:rsid w:val="00A93031"/>
    <w:rsid w:val="00A9306A"/>
    <w:rsid w:val="00A934D9"/>
    <w:rsid w:val="00A934E9"/>
    <w:rsid w:val="00A93648"/>
    <w:rsid w:val="00A937D8"/>
    <w:rsid w:val="00A9392D"/>
    <w:rsid w:val="00A9394E"/>
    <w:rsid w:val="00A939AD"/>
    <w:rsid w:val="00A939EB"/>
    <w:rsid w:val="00A93D46"/>
    <w:rsid w:val="00A93E5E"/>
    <w:rsid w:val="00A93F34"/>
    <w:rsid w:val="00A94063"/>
    <w:rsid w:val="00A94132"/>
    <w:rsid w:val="00A94608"/>
    <w:rsid w:val="00A9468F"/>
    <w:rsid w:val="00A946EE"/>
    <w:rsid w:val="00A94751"/>
    <w:rsid w:val="00A9494D"/>
    <w:rsid w:val="00A949E7"/>
    <w:rsid w:val="00A94AB5"/>
    <w:rsid w:val="00A94C65"/>
    <w:rsid w:val="00A94C68"/>
    <w:rsid w:val="00A94C92"/>
    <w:rsid w:val="00A94F57"/>
    <w:rsid w:val="00A9519D"/>
    <w:rsid w:val="00A951E1"/>
    <w:rsid w:val="00A95205"/>
    <w:rsid w:val="00A95367"/>
    <w:rsid w:val="00A953F3"/>
    <w:rsid w:val="00A953FC"/>
    <w:rsid w:val="00A95556"/>
    <w:rsid w:val="00A95892"/>
    <w:rsid w:val="00A95984"/>
    <w:rsid w:val="00A95B9F"/>
    <w:rsid w:val="00A95BA7"/>
    <w:rsid w:val="00A95BD8"/>
    <w:rsid w:val="00A96251"/>
    <w:rsid w:val="00A96428"/>
    <w:rsid w:val="00A96598"/>
    <w:rsid w:val="00A965BF"/>
    <w:rsid w:val="00A968A0"/>
    <w:rsid w:val="00A96A1E"/>
    <w:rsid w:val="00A96BB9"/>
    <w:rsid w:val="00A96C0E"/>
    <w:rsid w:val="00A96E2E"/>
    <w:rsid w:val="00A96F1D"/>
    <w:rsid w:val="00A96F6C"/>
    <w:rsid w:val="00A970B2"/>
    <w:rsid w:val="00A97172"/>
    <w:rsid w:val="00A97282"/>
    <w:rsid w:val="00A97330"/>
    <w:rsid w:val="00A9756A"/>
    <w:rsid w:val="00A975B1"/>
    <w:rsid w:val="00A97981"/>
    <w:rsid w:val="00A97C0B"/>
    <w:rsid w:val="00A97E40"/>
    <w:rsid w:val="00A97EB4"/>
    <w:rsid w:val="00A97FB7"/>
    <w:rsid w:val="00AA0141"/>
    <w:rsid w:val="00AA0229"/>
    <w:rsid w:val="00AA0400"/>
    <w:rsid w:val="00AA0410"/>
    <w:rsid w:val="00AA04DB"/>
    <w:rsid w:val="00AA0933"/>
    <w:rsid w:val="00AA09A0"/>
    <w:rsid w:val="00AA0D52"/>
    <w:rsid w:val="00AA0F50"/>
    <w:rsid w:val="00AA0FFF"/>
    <w:rsid w:val="00AA1103"/>
    <w:rsid w:val="00AA11AB"/>
    <w:rsid w:val="00AA1290"/>
    <w:rsid w:val="00AA1338"/>
    <w:rsid w:val="00AA13BA"/>
    <w:rsid w:val="00AA15DE"/>
    <w:rsid w:val="00AA1715"/>
    <w:rsid w:val="00AA182D"/>
    <w:rsid w:val="00AA1A96"/>
    <w:rsid w:val="00AA1F47"/>
    <w:rsid w:val="00AA2029"/>
    <w:rsid w:val="00AA2247"/>
    <w:rsid w:val="00AA22D4"/>
    <w:rsid w:val="00AA276E"/>
    <w:rsid w:val="00AA27D4"/>
    <w:rsid w:val="00AA2832"/>
    <w:rsid w:val="00AA2969"/>
    <w:rsid w:val="00AA2A1B"/>
    <w:rsid w:val="00AA2BFB"/>
    <w:rsid w:val="00AA2D03"/>
    <w:rsid w:val="00AA2DEA"/>
    <w:rsid w:val="00AA2F8A"/>
    <w:rsid w:val="00AA314A"/>
    <w:rsid w:val="00AA318E"/>
    <w:rsid w:val="00AA31ED"/>
    <w:rsid w:val="00AA3337"/>
    <w:rsid w:val="00AA33CA"/>
    <w:rsid w:val="00AA35D6"/>
    <w:rsid w:val="00AA3713"/>
    <w:rsid w:val="00AA383D"/>
    <w:rsid w:val="00AA3887"/>
    <w:rsid w:val="00AA3942"/>
    <w:rsid w:val="00AA3AED"/>
    <w:rsid w:val="00AA3B54"/>
    <w:rsid w:val="00AA3B76"/>
    <w:rsid w:val="00AA3C11"/>
    <w:rsid w:val="00AA3CD1"/>
    <w:rsid w:val="00AA3D01"/>
    <w:rsid w:val="00AA3E28"/>
    <w:rsid w:val="00AA4139"/>
    <w:rsid w:val="00AA41E9"/>
    <w:rsid w:val="00AA45A7"/>
    <w:rsid w:val="00AA46FF"/>
    <w:rsid w:val="00AA47C1"/>
    <w:rsid w:val="00AA4931"/>
    <w:rsid w:val="00AA4A6F"/>
    <w:rsid w:val="00AA4AED"/>
    <w:rsid w:val="00AA4C12"/>
    <w:rsid w:val="00AA4C69"/>
    <w:rsid w:val="00AA4E9F"/>
    <w:rsid w:val="00AA500F"/>
    <w:rsid w:val="00AA5053"/>
    <w:rsid w:val="00AA51AE"/>
    <w:rsid w:val="00AA5207"/>
    <w:rsid w:val="00AA5384"/>
    <w:rsid w:val="00AA540F"/>
    <w:rsid w:val="00AA56CF"/>
    <w:rsid w:val="00AA56E9"/>
    <w:rsid w:val="00AA57B1"/>
    <w:rsid w:val="00AA59A2"/>
    <w:rsid w:val="00AA59B9"/>
    <w:rsid w:val="00AA5B5E"/>
    <w:rsid w:val="00AA5F1C"/>
    <w:rsid w:val="00AA60CD"/>
    <w:rsid w:val="00AA6127"/>
    <w:rsid w:val="00AA637D"/>
    <w:rsid w:val="00AA640C"/>
    <w:rsid w:val="00AA69A7"/>
    <w:rsid w:val="00AA6A50"/>
    <w:rsid w:val="00AA6B72"/>
    <w:rsid w:val="00AA6C37"/>
    <w:rsid w:val="00AA6C3C"/>
    <w:rsid w:val="00AA7063"/>
    <w:rsid w:val="00AA70F9"/>
    <w:rsid w:val="00AA71E7"/>
    <w:rsid w:val="00AA72A1"/>
    <w:rsid w:val="00AA7436"/>
    <w:rsid w:val="00AA7547"/>
    <w:rsid w:val="00AA7790"/>
    <w:rsid w:val="00AA7954"/>
    <w:rsid w:val="00AA7CC6"/>
    <w:rsid w:val="00AA7D5F"/>
    <w:rsid w:val="00AA7D8F"/>
    <w:rsid w:val="00AA7E18"/>
    <w:rsid w:val="00AA7F10"/>
    <w:rsid w:val="00AB0092"/>
    <w:rsid w:val="00AB021D"/>
    <w:rsid w:val="00AB0358"/>
    <w:rsid w:val="00AB03D7"/>
    <w:rsid w:val="00AB0781"/>
    <w:rsid w:val="00AB0A51"/>
    <w:rsid w:val="00AB0B1F"/>
    <w:rsid w:val="00AB0CAB"/>
    <w:rsid w:val="00AB0EC9"/>
    <w:rsid w:val="00AB0F18"/>
    <w:rsid w:val="00AB0FCB"/>
    <w:rsid w:val="00AB1021"/>
    <w:rsid w:val="00AB1534"/>
    <w:rsid w:val="00AB171E"/>
    <w:rsid w:val="00AB1FAF"/>
    <w:rsid w:val="00AB207D"/>
    <w:rsid w:val="00AB2540"/>
    <w:rsid w:val="00AB2623"/>
    <w:rsid w:val="00AB2729"/>
    <w:rsid w:val="00AB284F"/>
    <w:rsid w:val="00AB2B86"/>
    <w:rsid w:val="00AB2C16"/>
    <w:rsid w:val="00AB2CA1"/>
    <w:rsid w:val="00AB3078"/>
    <w:rsid w:val="00AB30B8"/>
    <w:rsid w:val="00AB31A0"/>
    <w:rsid w:val="00AB31C8"/>
    <w:rsid w:val="00AB3278"/>
    <w:rsid w:val="00AB3348"/>
    <w:rsid w:val="00AB335E"/>
    <w:rsid w:val="00AB355F"/>
    <w:rsid w:val="00AB36D8"/>
    <w:rsid w:val="00AB36EE"/>
    <w:rsid w:val="00AB37E0"/>
    <w:rsid w:val="00AB381C"/>
    <w:rsid w:val="00AB3B18"/>
    <w:rsid w:val="00AB3E2A"/>
    <w:rsid w:val="00AB3EB6"/>
    <w:rsid w:val="00AB41C4"/>
    <w:rsid w:val="00AB43DD"/>
    <w:rsid w:val="00AB4439"/>
    <w:rsid w:val="00AB4563"/>
    <w:rsid w:val="00AB484F"/>
    <w:rsid w:val="00AB4899"/>
    <w:rsid w:val="00AB4B38"/>
    <w:rsid w:val="00AB4CF2"/>
    <w:rsid w:val="00AB4E26"/>
    <w:rsid w:val="00AB4E9F"/>
    <w:rsid w:val="00AB50E5"/>
    <w:rsid w:val="00AB588B"/>
    <w:rsid w:val="00AB59D1"/>
    <w:rsid w:val="00AB59FB"/>
    <w:rsid w:val="00AB5B40"/>
    <w:rsid w:val="00AB5B61"/>
    <w:rsid w:val="00AB5FBE"/>
    <w:rsid w:val="00AB6034"/>
    <w:rsid w:val="00AB60AE"/>
    <w:rsid w:val="00AB60B9"/>
    <w:rsid w:val="00AB60C5"/>
    <w:rsid w:val="00AB634D"/>
    <w:rsid w:val="00AB65B4"/>
    <w:rsid w:val="00AB69DD"/>
    <w:rsid w:val="00AB6C12"/>
    <w:rsid w:val="00AB6CFC"/>
    <w:rsid w:val="00AB6D09"/>
    <w:rsid w:val="00AB7007"/>
    <w:rsid w:val="00AB726B"/>
    <w:rsid w:val="00AB770E"/>
    <w:rsid w:val="00AB774D"/>
    <w:rsid w:val="00AB792B"/>
    <w:rsid w:val="00AB7972"/>
    <w:rsid w:val="00AB7A40"/>
    <w:rsid w:val="00AB7B5C"/>
    <w:rsid w:val="00AB7D25"/>
    <w:rsid w:val="00AB7F4E"/>
    <w:rsid w:val="00AC00D4"/>
    <w:rsid w:val="00AC016C"/>
    <w:rsid w:val="00AC0407"/>
    <w:rsid w:val="00AC04C7"/>
    <w:rsid w:val="00AC06ED"/>
    <w:rsid w:val="00AC07B9"/>
    <w:rsid w:val="00AC0807"/>
    <w:rsid w:val="00AC0B05"/>
    <w:rsid w:val="00AC0CAD"/>
    <w:rsid w:val="00AC0D05"/>
    <w:rsid w:val="00AC0DED"/>
    <w:rsid w:val="00AC0E36"/>
    <w:rsid w:val="00AC0FF6"/>
    <w:rsid w:val="00AC1137"/>
    <w:rsid w:val="00AC115A"/>
    <w:rsid w:val="00AC118F"/>
    <w:rsid w:val="00AC12CF"/>
    <w:rsid w:val="00AC14AE"/>
    <w:rsid w:val="00AC14EF"/>
    <w:rsid w:val="00AC1942"/>
    <w:rsid w:val="00AC195C"/>
    <w:rsid w:val="00AC196E"/>
    <w:rsid w:val="00AC1A01"/>
    <w:rsid w:val="00AC202B"/>
    <w:rsid w:val="00AC2171"/>
    <w:rsid w:val="00AC21D9"/>
    <w:rsid w:val="00AC258D"/>
    <w:rsid w:val="00AC2850"/>
    <w:rsid w:val="00AC28BD"/>
    <w:rsid w:val="00AC2A53"/>
    <w:rsid w:val="00AC2A6F"/>
    <w:rsid w:val="00AC2CA3"/>
    <w:rsid w:val="00AC2DA2"/>
    <w:rsid w:val="00AC3348"/>
    <w:rsid w:val="00AC3456"/>
    <w:rsid w:val="00AC34C9"/>
    <w:rsid w:val="00AC354B"/>
    <w:rsid w:val="00AC357F"/>
    <w:rsid w:val="00AC3643"/>
    <w:rsid w:val="00AC365A"/>
    <w:rsid w:val="00AC3742"/>
    <w:rsid w:val="00AC3BEC"/>
    <w:rsid w:val="00AC3C48"/>
    <w:rsid w:val="00AC3C59"/>
    <w:rsid w:val="00AC3D64"/>
    <w:rsid w:val="00AC4156"/>
    <w:rsid w:val="00AC41D5"/>
    <w:rsid w:val="00AC428C"/>
    <w:rsid w:val="00AC42D1"/>
    <w:rsid w:val="00AC436E"/>
    <w:rsid w:val="00AC455D"/>
    <w:rsid w:val="00AC4692"/>
    <w:rsid w:val="00AC46EC"/>
    <w:rsid w:val="00AC4B75"/>
    <w:rsid w:val="00AC4C9E"/>
    <w:rsid w:val="00AC4CC3"/>
    <w:rsid w:val="00AC4EF0"/>
    <w:rsid w:val="00AC5036"/>
    <w:rsid w:val="00AC50D4"/>
    <w:rsid w:val="00AC5180"/>
    <w:rsid w:val="00AC533A"/>
    <w:rsid w:val="00AC558E"/>
    <w:rsid w:val="00AC55EA"/>
    <w:rsid w:val="00AC55F2"/>
    <w:rsid w:val="00AC55FD"/>
    <w:rsid w:val="00AC566C"/>
    <w:rsid w:val="00AC5801"/>
    <w:rsid w:val="00AC5BA8"/>
    <w:rsid w:val="00AC5BE5"/>
    <w:rsid w:val="00AC5EB2"/>
    <w:rsid w:val="00AC5F42"/>
    <w:rsid w:val="00AC5FBD"/>
    <w:rsid w:val="00AC60F1"/>
    <w:rsid w:val="00AC63D3"/>
    <w:rsid w:val="00AC645B"/>
    <w:rsid w:val="00AC6517"/>
    <w:rsid w:val="00AC65C7"/>
    <w:rsid w:val="00AC672B"/>
    <w:rsid w:val="00AC67C8"/>
    <w:rsid w:val="00AC689A"/>
    <w:rsid w:val="00AC6958"/>
    <w:rsid w:val="00AC69A0"/>
    <w:rsid w:val="00AC6A1D"/>
    <w:rsid w:val="00AC6CF5"/>
    <w:rsid w:val="00AC6D14"/>
    <w:rsid w:val="00AC70D9"/>
    <w:rsid w:val="00AC7109"/>
    <w:rsid w:val="00AC7249"/>
    <w:rsid w:val="00AC72F3"/>
    <w:rsid w:val="00AC7485"/>
    <w:rsid w:val="00AC74A3"/>
    <w:rsid w:val="00AC74C2"/>
    <w:rsid w:val="00AC74CC"/>
    <w:rsid w:val="00AC7634"/>
    <w:rsid w:val="00AC7725"/>
    <w:rsid w:val="00AC779F"/>
    <w:rsid w:val="00AC7811"/>
    <w:rsid w:val="00AC788A"/>
    <w:rsid w:val="00AC7AE2"/>
    <w:rsid w:val="00AC7F08"/>
    <w:rsid w:val="00AD0181"/>
    <w:rsid w:val="00AD01D1"/>
    <w:rsid w:val="00AD0314"/>
    <w:rsid w:val="00AD0AED"/>
    <w:rsid w:val="00AD0C38"/>
    <w:rsid w:val="00AD0C5D"/>
    <w:rsid w:val="00AD0D22"/>
    <w:rsid w:val="00AD0DC8"/>
    <w:rsid w:val="00AD0DE0"/>
    <w:rsid w:val="00AD0E6B"/>
    <w:rsid w:val="00AD0F10"/>
    <w:rsid w:val="00AD1222"/>
    <w:rsid w:val="00AD1465"/>
    <w:rsid w:val="00AD146D"/>
    <w:rsid w:val="00AD1837"/>
    <w:rsid w:val="00AD1BD6"/>
    <w:rsid w:val="00AD1D09"/>
    <w:rsid w:val="00AD1D66"/>
    <w:rsid w:val="00AD1E2F"/>
    <w:rsid w:val="00AD1E38"/>
    <w:rsid w:val="00AD1F8C"/>
    <w:rsid w:val="00AD1FD0"/>
    <w:rsid w:val="00AD209B"/>
    <w:rsid w:val="00AD20A3"/>
    <w:rsid w:val="00AD2569"/>
    <w:rsid w:val="00AD27AB"/>
    <w:rsid w:val="00AD2892"/>
    <w:rsid w:val="00AD2A5C"/>
    <w:rsid w:val="00AD2BC9"/>
    <w:rsid w:val="00AD2CCF"/>
    <w:rsid w:val="00AD2E6F"/>
    <w:rsid w:val="00AD30A3"/>
    <w:rsid w:val="00AD30B8"/>
    <w:rsid w:val="00AD3202"/>
    <w:rsid w:val="00AD32C3"/>
    <w:rsid w:val="00AD3475"/>
    <w:rsid w:val="00AD35AE"/>
    <w:rsid w:val="00AD36CA"/>
    <w:rsid w:val="00AD3BE9"/>
    <w:rsid w:val="00AD404D"/>
    <w:rsid w:val="00AD40BA"/>
    <w:rsid w:val="00AD419E"/>
    <w:rsid w:val="00AD43EA"/>
    <w:rsid w:val="00AD4622"/>
    <w:rsid w:val="00AD4745"/>
    <w:rsid w:val="00AD47BC"/>
    <w:rsid w:val="00AD48A9"/>
    <w:rsid w:val="00AD48DF"/>
    <w:rsid w:val="00AD49D0"/>
    <w:rsid w:val="00AD4A2F"/>
    <w:rsid w:val="00AD4B95"/>
    <w:rsid w:val="00AD4C05"/>
    <w:rsid w:val="00AD4C53"/>
    <w:rsid w:val="00AD4D2D"/>
    <w:rsid w:val="00AD4D9C"/>
    <w:rsid w:val="00AD4F54"/>
    <w:rsid w:val="00AD5005"/>
    <w:rsid w:val="00AD5193"/>
    <w:rsid w:val="00AD5261"/>
    <w:rsid w:val="00AD5562"/>
    <w:rsid w:val="00AD5A2B"/>
    <w:rsid w:val="00AD5A83"/>
    <w:rsid w:val="00AD5A94"/>
    <w:rsid w:val="00AD5CAD"/>
    <w:rsid w:val="00AD5CEF"/>
    <w:rsid w:val="00AD5D3C"/>
    <w:rsid w:val="00AD5E35"/>
    <w:rsid w:val="00AD5E7E"/>
    <w:rsid w:val="00AD6010"/>
    <w:rsid w:val="00AD6119"/>
    <w:rsid w:val="00AD6204"/>
    <w:rsid w:val="00AD636C"/>
    <w:rsid w:val="00AD6451"/>
    <w:rsid w:val="00AD6672"/>
    <w:rsid w:val="00AD69C0"/>
    <w:rsid w:val="00AD69D1"/>
    <w:rsid w:val="00AD69F0"/>
    <w:rsid w:val="00AD6A37"/>
    <w:rsid w:val="00AD6B28"/>
    <w:rsid w:val="00AD6F11"/>
    <w:rsid w:val="00AD713B"/>
    <w:rsid w:val="00AD7283"/>
    <w:rsid w:val="00AD73E0"/>
    <w:rsid w:val="00AD74EB"/>
    <w:rsid w:val="00AD7506"/>
    <w:rsid w:val="00AD7654"/>
    <w:rsid w:val="00AD7679"/>
    <w:rsid w:val="00AD7812"/>
    <w:rsid w:val="00AD7878"/>
    <w:rsid w:val="00AD7AD1"/>
    <w:rsid w:val="00AD7BB5"/>
    <w:rsid w:val="00AD7C38"/>
    <w:rsid w:val="00AD7D98"/>
    <w:rsid w:val="00AD7DB8"/>
    <w:rsid w:val="00AD7F76"/>
    <w:rsid w:val="00AE0079"/>
    <w:rsid w:val="00AE01A0"/>
    <w:rsid w:val="00AE01B2"/>
    <w:rsid w:val="00AE03E1"/>
    <w:rsid w:val="00AE043A"/>
    <w:rsid w:val="00AE04FD"/>
    <w:rsid w:val="00AE05D4"/>
    <w:rsid w:val="00AE0F39"/>
    <w:rsid w:val="00AE0F66"/>
    <w:rsid w:val="00AE0FD6"/>
    <w:rsid w:val="00AE104C"/>
    <w:rsid w:val="00AE1349"/>
    <w:rsid w:val="00AE142E"/>
    <w:rsid w:val="00AE15D0"/>
    <w:rsid w:val="00AE160E"/>
    <w:rsid w:val="00AE1985"/>
    <w:rsid w:val="00AE1C0D"/>
    <w:rsid w:val="00AE1CC6"/>
    <w:rsid w:val="00AE1E2E"/>
    <w:rsid w:val="00AE1F5D"/>
    <w:rsid w:val="00AE2690"/>
    <w:rsid w:val="00AE2761"/>
    <w:rsid w:val="00AE2885"/>
    <w:rsid w:val="00AE292A"/>
    <w:rsid w:val="00AE2961"/>
    <w:rsid w:val="00AE2970"/>
    <w:rsid w:val="00AE2ACC"/>
    <w:rsid w:val="00AE2AD7"/>
    <w:rsid w:val="00AE2BE5"/>
    <w:rsid w:val="00AE2C1D"/>
    <w:rsid w:val="00AE2D42"/>
    <w:rsid w:val="00AE2F21"/>
    <w:rsid w:val="00AE33B4"/>
    <w:rsid w:val="00AE3411"/>
    <w:rsid w:val="00AE3453"/>
    <w:rsid w:val="00AE3AC1"/>
    <w:rsid w:val="00AE3AC4"/>
    <w:rsid w:val="00AE3AE3"/>
    <w:rsid w:val="00AE3D30"/>
    <w:rsid w:val="00AE413D"/>
    <w:rsid w:val="00AE420B"/>
    <w:rsid w:val="00AE42D1"/>
    <w:rsid w:val="00AE4319"/>
    <w:rsid w:val="00AE43CB"/>
    <w:rsid w:val="00AE44F5"/>
    <w:rsid w:val="00AE45BF"/>
    <w:rsid w:val="00AE476C"/>
    <w:rsid w:val="00AE48C3"/>
    <w:rsid w:val="00AE495B"/>
    <w:rsid w:val="00AE49B0"/>
    <w:rsid w:val="00AE4A09"/>
    <w:rsid w:val="00AE4DD9"/>
    <w:rsid w:val="00AE4DEE"/>
    <w:rsid w:val="00AE4E45"/>
    <w:rsid w:val="00AE5379"/>
    <w:rsid w:val="00AE549A"/>
    <w:rsid w:val="00AE555E"/>
    <w:rsid w:val="00AE558F"/>
    <w:rsid w:val="00AE577D"/>
    <w:rsid w:val="00AE589A"/>
    <w:rsid w:val="00AE5A2A"/>
    <w:rsid w:val="00AE5D1A"/>
    <w:rsid w:val="00AE5EB8"/>
    <w:rsid w:val="00AE5EE2"/>
    <w:rsid w:val="00AE5EF9"/>
    <w:rsid w:val="00AE5F54"/>
    <w:rsid w:val="00AE62D8"/>
    <w:rsid w:val="00AE62E4"/>
    <w:rsid w:val="00AE6339"/>
    <w:rsid w:val="00AE63CB"/>
    <w:rsid w:val="00AE6A28"/>
    <w:rsid w:val="00AE6A55"/>
    <w:rsid w:val="00AE6C57"/>
    <w:rsid w:val="00AE6C7B"/>
    <w:rsid w:val="00AE6E9E"/>
    <w:rsid w:val="00AE6EBA"/>
    <w:rsid w:val="00AE7046"/>
    <w:rsid w:val="00AE70BA"/>
    <w:rsid w:val="00AE7241"/>
    <w:rsid w:val="00AE7376"/>
    <w:rsid w:val="00AE7531"/>
    <w:rsid w:val="00AE7791"/>
    <w:rsid w:val="00AE7892"/>
    <w:rsid w:val="00AE78A2"/>
    <w:rsid w:val="00AE7942"/>
    <w:rsid w:val="00AE7AD7"/>
    <w:rsid w:val="00AE7D04"/>
    <w:rsid w:val="00AE7D4C"/>
    <w:rsid w:val="00AE7D98"/>
    <w:rsid w:val="00AE7DC7"/>
    <w:rsid w:val="00AE7E72"/>
    <w:rsid w:val="00AF0139"/>
    <w:rsid w:val="00AF03C4"/>
    <w:rsid w:val="00AF03C7"/>
    <w:rsid w:val="00AF0408"/>
    <w:rsid w:val="00AF056B"/>
    <w:rsid w:val="00AF0716"/>
    <w:rsid w:val="00AF08C9"/>
    <w:rsid w:val="00AF0E09"/>
    <w:rsid w:val="00AF0F8B"/>
    <w:rsid w:val="00AF12D1"/>
    <w:rsid w:val="00AF149B"/>
    <w:rsid w:val="00AF15B7"/>
    <w:rsid w:val="00AF1718"/>
    <w:rsid w:val="00AF173C"/>
    <w:rsid w:val="00AF1794"/>
    <w:rsid w:val="00AF1BBD"/>
    <w:rsid w:val="00AF1D85"/>
    <w:rsid w:val="00AF1D8B"/>
    <w:rsid w:val="00AF1E4D"/>
    <w:rsid w:val="00AF2436"/>
    <w:rsid w:val="00AF25FF"/>
    <w:rsid w:val="00AF28C8"/>
    <w:rsid w:val="00AF29F3"/>
    <w:rsid w:val="00AF2B0E"/>
    <w:rsid w:val="00AF2B41"/>
    <w:rsid w:val="00AF2EDD"/>
    <w:rsid w:val="00AF2EFE"/>
    <w:rsid w:val="00AF2FC7"/>
    <w:rsid w:val="00AF2FE6"/>
    <w:rsid w:val="00AF3297"/>
    <w:rsid w:val="00AF3387"/>
    <w:rsid w:val="00AF3620"/>
    <w:rsid w:val="00AF3A54"/>
    <w:rsid w:val="00AF3B11"/>
    <w:rsid w:val="00AF3CA1"/>
    <w:rsid w:val="00AF3D1F"/>
    <w:rsid w:val="00AF3E15"/>
    <w:rsid w:val="00AF3ECD"/>
    <w:rsid w:val="00AF3FA2"/>
    <w:rsid w:val="00AF40EF"/>
    <w:rsid w:val="00AF40FB"/>
    <w:rsid w:val="00AF416D"/>
    <w:rsid w:val="00AF4400"/>
    <w:rsid w:val="00AF4445"/>
    <w:rsid w:val="00AF4729"/>
    <w:rsid w:val="00AF47D0"/>
    <w:rsid w:val="00AF488C"/>
    <w:rsid w:val="00AF4A6A"/>
    <w:rsid w:val="00AF4B0A"/>
    <w:rsid w:val="00AF4B38"/>
    <w:rsid w:val="00AF4C73"/>
    <w:rsid w:val="00AF4F01"/>
    <w:rsid w:val="00AF4F0B"/>
    <w:rsid w:val="00AF4F66"/>
    <w:rsid w:val="00AF4FD0"/>
    <w:rsid w:val="00AF51D0"/>
    <w:rsid w:val="00AF53A1"/>
    <w:rsid w:val="00AF55B7"/>
    <w:rsid w:val="00AF56AA"/>
    <w:rsid w:val="00AF57B5"/>
    <w:rsid w:val="00AF5A69"/>
    <w:rsid w:val="00AF5CEB"/>
    <w:rsid w:val="00AF5E2F"/>
    <w:rsid w:val="00AF63F4"/>
    <w:rsid w:val="00AF63FD"/>
    <w:rsid w:val="00AF652A"/>
    <w:rsid w:val="00AF6697"/>
    <w:rsid w:val="00AF6794"/>
    <w:rsid w:val="00AF6A4B"/>
    <w:rsid w:val="00AF6A5A"/>
    <w:rsid w:val="00AF6AEC"/>
    <w:rsid w:val="00AF6D03"/>
    <w:rsid w:val="00AF6D37"/>
    <w:rsid w:val="00AF6D8A"/>
    <w:rsid w:val="00AF705B"/>
    <w:rsid w:val="00AF7093"/>
    <w:rsid w:val="00AF70D7"/>
    <w:rsid w:val="00AF7175"/>
    <w:rsid w:val="00AF71CB"/>
    <w:rsid w:val="00AF7256"/>
    <w:rsid w:val="00AF7531"/>
    <w:rsid w:val="00AF75CB"/>
    <w:rsid w:val="00AF75FD"/>
    <w:rsid w:val="00AF7688"/>
    <w:rsid w:val="00AF7891"/>
    <w:rsid w:val="00AF7AD9"/>
    <w:rsid w:val="00AF7EDC"/>
    <w:rsid w:val="00B0000E"/>
    <w:rsid w:val="00B00075"/>
    <w:rsid w:val="00B000A2"/>
    <w:rsid w:val="00B001CA"/>
    <w:rsid w:val="00B001DC"/>
    <w:rsid w:val="00B00244"/>
    <w:rsid w:val="00B00307"/>
    <w:rsid w:val="00B004DC"/>
    <w:rsid w:val="00B00731"/>
    <w:rsid w:val="00B008D1"/>
    <w:rsid w:val="00B008FB"/>
    <w:rsid w:val="00B00ACA"/>
    <w:rsid w:val="00B00ACD"/>
    <w:rsid w:val="00B00D35"/>
    <w:rsid w:val="00B00D49"/>
    <w:rsid w:val="00B00DBA"/>
    <w:rsid w:val="00B00E81"/>
    <w:rsid w:val="00B00E88"/>
    <w:rsid w:val="00B00E8D"/>
    <w:rsid w:val="00B00EC8"/>
    <w:rsid w:val="00B00FBE"/>
    <w:rsid w:val="00B00FC7"/>
    <w:rsid w:val="00B00FD9"/>
    <w:rsid w:val="00B010A6"/>
    <w:rsid w:val="00B019E5"/>
    <w:rsid w:val="00B01C29"/>
    <w:rsid w:val="00B01E22"/>
    <w:rsid w:val="00B021A1"/>
    <w:rsid w:val="00B02203"/>
    <w:rsid w:val="00B022A7"/>
    <w:rsid w:val="00B02368"/>
    <w:rsid w:val="00B025B7"/>
    <w:rsid w:val="00B025E0"/>
    <w:rsid w:val="00B02733"/>
    <w:rsid w:val="00B027D0"/>
    <w:rsid w:val="00B027D2"/>
    <w:rsid w:val="00B02941"/>
    <w:rsid w:val="00B0299F"/>
    <w:rsid w:val="00B02D21"/>
    <w:rsid w:val="00B02E99"/>
    <w:rsid w:val="00B0336B"/>
    <w:rsid w:val="00B03378"/>
    <w:rsid w:val="00B03781"/>
    <w:rsid w:val="00B038F4"/>
    <w:rsid w:val="00B03A4F"/>
    <w:rsid w:val="00B03AFD"/>
    <w:rsid w:val="00B03C41"/>
    <w:rsid w:val="00B03E6D"/>
    <w:rsid w:val="00B040E3"/>
    <w:rsid w:val="00B040E4"/>
    <w:rsid w:val="00B0419D"/>
    <w:rsid w:val="00B04215"/>
    <w:rsid w:val="00B0425D"/>
    <w:rsid w:val="00B04468"/>
    <w:rsid w:val="00B0463D"/>
    <w:rsid w:val="00B04895"/>
    <w:rsid w:val="00B04C84"/>
    <w:rsid w:val="00B05051"/>
    <w:rsid w:val="00B0507F"/>
    <w:rsid w:val="00B051C7"/>
    <w:rsid w:val="00B05446"/>
    <w:rsid w:val="00B054B3"/>
    <w:rsid w:val="00B056A3"/>
    <w:rsid w:val="00B05711"/>
    <w:rsid w:val="00B0579A"/>
    <w:rsid w:val="00B057F4"/>
    <w:rsid w:val="00B05950"/>
    <w:rsid w:val="00B05A08"/>
    <w:rsid w:val="00B05DC1"/>
    <w:rsid w:val="00B0647E"/>
    <w:rsid w:val="00B066CE"/>
    <w:rsid w:val="00B067D5"/>
    <w:rsid w:val="00B06AC8"/>
    <w:rsid w:val="00B06D04"/>
    <w:rsid w:val="00B06FB2"/>
    <w:rsid w:val="00B06FCC"/>
    <w:rsid w:val="00B071A4"/>
    <w:rsid w:val="00B071FB"/>
    <w:rsid w:val="00B072C4"/>
    <w:rsid w:val="00B0760B"/>
    <w:rsid w:val="00B076CC"/>
    <w:rsid w:val="00B07A66"/>
    <w:rsid w:val="00B07A87"/>
    <w:rsid w:val="00B07B79"/>
    <w:rsid w:val="00B07E23"/>
    <w:rsid w:val="00B07F7D"/>
    <w:rsid w:val="00B07FE9"/>
    <w:rsid w:val="00B101AA"/>
    <w:rsid w:val="00B105FB"/>
    <w:rsid w:val="00B1078D"/>
    <w:rsid w:val="00B107B7"/>
    <w:rsid w:val="00B10894"/>
    <w:rsid w:val="00B10BC5"/>
    <w:rsid w:val="00B11008"/>
    <w:rsid w:val="00B110EB"/>
    <w:rsid w:val="00B1120D"/>
    <w:rsid w:val="00B11494"/>
    <w:rsid w:val="00B11592"/>
    <w:rsid w:val="00B116AA"/>
    <w:rsid w:val="00B1185E"/>
    <w:rsid w:val="00B119A0"/>
    <w:rsid w:val="00B11B3B"/>
    <w:rsid w:val="00B11C02"/>
    <w:rsid w:val="00B11E8A"/>
    <w:rsid w:val="00B11FC8"/>
    <w:rsid w:val="00B123FF"/>
    <w:rsid w:val="00B12459"/>
    <w:rsid w:val="00B12518"/>
    <w:rsid w:val="00B1257A"/>
    <w:rsid w:val="00B12806"/>
    <w:rsid w:val="00B1286D"/>
    <w:rsid w:val="00B12A4D"/>
    <w:rsid w:val="00B12BBE"/>
    <w:rsid w:val="00B130C7"/>
    <w:rsid w:val="00B134C0"/>
    <w:rsid w:val="00B1360E"/>
    <w:rsid w:val="00B1389E"/>
    <w:rsid w:val="00B13985"/>
    <w:rsid w:val="00B13A4B"/>
    <w:rsid w:val="00B13C93"/>
    <w:rsid w:val="00B13DDB"/>
    <w:rsid w:val="00B13E5B"/>
    <w:rsid w:val="00B13E67"/>
    <w:rsid w:val="00B1422E"/>
    <w:rsid w:val="00B142DC"/>
    <w:rsid w:val="00B1445E"/>
    <w:rsid w:val="00B144F6"/>
    <w:rsid w:val="00B1464B"/>
    <w:rsid w:val="00B14662"/>
    <w:rsid w:val="00B148D1"/>
    <w:rsid w:val="00B14978"/>
    <w:rsid w:val="00B14A89"/>
    <w:rsid w:val="00B14AFF"/>
    <w:rsid w:val="00B14B4B"/>
    <w:rsid w:val="00B14B70"/>
    <w:rsid w:val="00B14C4E"/>
    <w:rsid w:val="00B14E74"/>
    <w:rsid w:val="00B14E75"/>
    <w:rsid w:val="00B151BF"/>
    <w:rsid w:val="00B151F6"/>
    <w:rsid w:val="00B15270"/>
    <w:rsid w:val="00B1528B"/>
    <w:rsid w:val="00B152C7"/>
    <w:rsid w:val="00B152ED"/>
    <w:rsid w:val="00B1562D"/>
    <w:rsid w:val="00B156C8"/>
    <w:rsid w:val="00B1577E"/>
    <w:rsid w:val="00B158F7"/>
    <w:rsid w:val="00B159C2"/>
    <w:rsid w:val="00B15D62"/>
    <w:rsid w:val="00B15FCC"/>
    <w:rsid w:val="00B1633D"/>
    <w:rsid w:val="00B16345"/>
    <w:rsid w:val="00B163F8"/>
    <w:rsid w:val="00B165FB"/>
    <w:rsid w:val="00B169C3"/>
    <w:rsid w:val="00B16B4C"/>
    <w:rsid w:val="00B16B6E"/>
    <w:rsid w:val="00B16CC8"/>
    <w:rsid w:val="00B16D7D"/>
    <w:rsid w:val="00B174F9"/>
    <w:rsid w:val="00B1755E"/>
    <w:rsid w:val="00B175C8"/>
    <w:rsid w:val="00B175F9"/>
    <w:rsid w:val="00B176A4"/>
    <w:rsid w:val="00B176F3"/>
    <w:rsid w:val="00B179B3"/>
    <w:rsid w:val="00B17C01"/>
    <w:rsid w:val="00B17CF3"/>
    <w:rsid w:val="00B17EF6"/>
    <w:rsid w:val="00B20050"/>
    <w:rsid w:val="00B20103"/>
    <w:rsid w:val="00B20174"/>
    <w:rsid w:val="00B201D2"/>
    <w:rsid w:val="00B20231"/>
    <w:rsid w:val="00B2036E"/>
    <w:rsid w:val="00B2044F"/>
    <w:rsid w:val="00B204C4"/>
    <w:rsid w:val="00B208D6"/>
    <w:rsid w:val="00B209F9"/>
    <w:rsid w:val="00B20D23"/>
    <w:rsid w:val="00B21078"/>
    <w:rsid w:val="00B210D9"/>
    <w:rsid w:val="00B2110C"/>
    <w:rsid w:val="00B211B1"/>
    <w:rsid w:val="00B2123A"/>
    <w:rsid w:val="00B21246"/>
    <w:rsid w:val="00B21808"/>
    <w:rsid w:val="00B21CFB"/>
    <w:rsid w:val="00B21D46"/>
    <w:rsid w:val="00B21D6D"/>
    <w:rsid w:val="00B21DB2"/>
    <w:rsid w:val="00B22196"/>
    <w:rsid w:val="00B2233E"/>
    <w:rsid w:val="00B2249D"/>
    <w:rsid w:val="00B22517"/>
    <w:rsid w:val="00B22550"/>
    <w:rsid w:val="00B229AF"/>
    <w:rsid w:val="00B22A1A"/>
    <w:rsid w:val="00B22A46"/>
    <w:rsid w:val="00B22A5A"/>
    <w:rsid w:val="00B22AA5"/>
    <w:rsid w:val="00B22BD0"/>
    <w:rsid w:val="00B22BE9"/>
    <w:rsid w:val="00B22C5C"/>
    <w:rsid w:val="00B22D4D"/>
    <w:rsid w:val="00B22E38"/>
    <w:rsid w:val="00B22E5A"/>
    <w:rsid w:val="00B22F13"/>
    <w:rsid w:val="00B22FFE"/>
    <w:rsid w:val="00B23078"/>
    <w:rsid w:val="00B23464"/>
    <w:rsid w:val="00B23480"/>
    <w:rsid w:val="00B2355D"/>
    <w:rsid w:val="00B235CD"/>
    <w:rsid w:val="00B23733"/>
    <w:rsid w:val="00B2388A"/>
    <w:rsid w:val="00B23896"/>
    <w:rsid w:val="00B238F5"/>
    <w:rsid w:val="00B23913"/>
    <w:rsid w:val="00B23B13"/>
    <w:rsid w:val="00B23BAB"/>
    <w:rsid w:val="00B23F64"/>
    <w:rsid w:val="00B23FB6"/>
    <w:rsid w:val="00B241AF"/>
    <w:rsid w:val="00B2429C"/>
    <w:rsid w:val="00B242E8"/>
    <w:rsid w:val="00B2430F"/>
    <w:rsid w:val="00B24357"/>
    <w:rsid w:val="00B24359"/>
    <w:rsid w:val="00B24360"/>
    <w:rsid w:val="00B244E2"/>
    <w:rsid w:val="00B24673"/>
    <w:rsid w:val="00B247AA"/>
    <w:rsid w:val="00B247F3"/>
    <w:rsid w:val="00B24A3E"/>
    <w:rsid w:val="00B24A5E"/>
    <w:rsid w:val="00B24BAE"/>
    <w:rsid w:val="00B24C36"/>
    <w:rsid w:val="00B2510F"/>
    <w:rsid w:val="00B25326"/>
    <w:rsid w:val="00B254BA"/>
    <w:rsid w:val="00B25689"/>
    <w:rsid w:val="00B25748"/>
    <w:rsid w:val="00B25959"/>
    <w:rsid w:val="00B25DC3"/>
    <w:rsid w:val="00B25E31"/>
    <w:rsid w:val="00B25F30"/>
    <w:rsid w:val="00B25F48"/>
    <w:rsid w:val="00B25FC5"/>
    <w:rsid w:val="00B2615A"/>
    <w:rsid w:val="00B2645F"/>
    <w:rsid w:val="00B26674"/>
    <w:rsid w:val="00B2682A"/>
    <w:rsid w:val="00B26A8B"/>
    <w:rsid w:val="00B26DC2"/>
    <w:rsid w:val="00B26EAF"/>
    <w:rsid w:val="00B270EE"/>
    <w:rsid w:val="00B27108"/>
    <w:rsid w:val="00B2745C"/>
    <w:rsid w:val="00B27648"/>
    <w:rsid w:val="00B27742"/>
    <w:rsid w:val="00B27833"/>
    <w:rsid w:val="00B27866"/>
    <w:rsid w:val="00B27AC8"/>
    <w:rsid w:val="00B27B50"/>
    <w:rsid w:val="00B27BA0"/>
    <w:rsid w:val="00B27BD3"/>
    <w:rsid w:val="00B27D16"/>
    <w:rsid w:val="00B27E4F"/>
    <w:rsid w:val="00B30034"/>
    <w:rsid w:val="00B300EC"/>
    <w:rsid w:val="00B3021B"/>
    <w:rsid w:val="00B30728"/>
    <w:rsid w:val="00B30810"/>
    <w:rsid w:val="00B309B1"/>
    <w:rsid w:val="00B30AA3"/>
    <w:rsid w:val="00B30BB6"/>
    <w:rsid w:val="00B31005"/>
    <w:rsid w:val="00B31120"/>
    <w:rsid w:val="00B3144B"/>
    <w:rsid w:val="00B31824"/>
    <w:rsid w:val="00B31852"/>
    <w:rsid w:val="00B31B9B"/>
    <w:rsid w:val="00B31C60"/>
    <w:rsid w:val="00B31CB1"/>
    <w:rsid w:val="00B31DD4"/>
    <w:rsid w:val="00B31F10"/>
    <w:rsid w:val="00B31FEC"/>
    <w:rsid w:val="00B3214C"/>
    <w:rsid w:val="00B32453"/>
    <w:rsid w:val="00B3255C"/>
    <w:rsid w:val="00B3255F"/>
    <w:rsid w:val="00B32D27"/>
    <w:rsid w:val="00B32D98"/>
    <w:rsid w:val="00B32DE6"/>
    <w:rsid w:val="00B32E18"/>
    <w:rsid w:val="00B32F28"/>
    <w:rsid w:val="00B33162"/>
    <w:rsid w:val="00B331ED"/>
    <w:rsid w:val="00B33512"/>
    <w:rsid w:val="00B335F1"/>
    <w:rsid w:val="00B337FD"/>
    <w:rsid w:val="00B33909"/>
    <w:rsid w:val="00B33948"/>
    <w:rsid w:val="00B33954"/>
    <w:rsid w:val="00B33A84"/>
    <w:rsid w:val="00B33C90"/>
    <w:rsid w:val="00B34119"/>
    <w:rsid w:val="00B34141"/>
    <w:rsid w:val="00B3441D"/>
    <w:rsid w:val="00B34465"/>
    <w:rsid w:val="00B3451A"/>
    <w:rsid w:val="00B34603"/>
    <w:rsid w:val="00B3460A"/>
    <w:rsid w:val="00B34865"/>
    <w:rsid w:val="00B34B01"/>
    <w:rsid w:val="00B34C7E"/>
    <w:rsid w:val="00B34F47"/>
    <w:rsid w:val="00B34F5A"/>
    <w:rsid w:val="00B34F65"/>
    <w:rsid w:val="00B34FBC"/>
    <w:rsid w:val="00B3523B"/>
    <w:rsid w:val="00B353AC"/>
    <w:rsid w:val="00B3558C"/>
    <w:rsid w:val="00B3587C"/>
    <w:rsid w:val="00B358E0"/>
    <w:rsid w:val="00B35CB5"/>
    <w:rsid w:val="00B35D15"/>
    <w:rsid w:val="00B35F06"/>
    <w:rsid w:val="00B361B3"/>
    <w:rsid w:val="00B362DB"/>
    <w:rsid w:val="00B363C5"/>
    <w:rsid w:val="00B36549"/>
    <w:rsid w:val="00B36843"/>
    <w:rsid w:val="00B369C5"/>
    <w:rsid w:val="00B369C9"/>
    <w:rsid w:val="00B36CF7"/>
    <w:rsid w:val="00B372D4"/>
    <w:rsid w:val="00B37530"/>
    <w:rsid w:val="00B375DA"/>
    <w:rsid w:val="00B376BA"/>
    <w:rsid w:val="00B377A7"/>
    <w:rsid w:val="00B37C8E"/>
    <w:rsid w:val="00B37D90"/>
    <w:rsid w:val="00B37DBF"/>
    <w:rsid w:val="00B37F48"/>
    <w:rsid w:val="00B37F58"/>
    <w:rsid w:val="00B40007"/>
    <w:rsid w:val="00B40115"/>
    <w:rsid w:val="00B4011B"/>
    <w:rsid w:val="00B4019A"/>
    <w:rsid w:val="00B40716"/>
    <w:rsid w:val="00B4087C"/>
    <w:rsid w:val="00B409C2"/>
    <w:rsid w:val="00B409F8"/>
    <w:rsid w:val="00B40A74"/>
    <w:rsid w:val="00B40C5A"/>
    <w:rsid w:val="00B40D72"/>
    <w:rsid w:val="00B40E5A"/>
    <w:rsid w:val="00B40F02"/>
    <w:rsid w:val="00B40F56"/>
    <w:rsid w:val="00B40FDF"/>
    <w:rsid w:val="00B41008"/>
    <w:rsid w:val="00B41042"/>
    <w:rsid w:val="00B4123B"/>
    <w:rsid w:val="00B4124B"/>
    <w:rsid w:val="00B413C1"/>
    <w:rsid w:val="00B414F0"/>
    <w:rsid w:val="00B41579"/>
    <w:rsid w:val="00B417AD"/>
    <w:rsid w:val="00B4188D"/>
    <w:rsid w:val="00B4197C"/>
    <w:rsid w:val="00B4199E"/>
    <w:rsid w:val="00B41A16"/>
    <w:rsid w:val="00B41A3E"/>
    <w:rsid w:val="00B41B39"/>
    <w:rsid w:val="00B41B4B"/>
    <w:rsid w:val="00B41C73"/>
    <w:rsid w:val="00B41DC4"/>
    <w:rsid w:val="00B41FC4"/>
    <w:rsid w:val="00B420E9"/>
    <w:rsid w:val="00B426E2"/>
    <w:rsid w:val="00B42947"/>
    <w:rsid w:val="00B42A1C"/>
    <w:rsid w:val="00B42A8E"/>
    <w:rsid w:val="00B42BAF"/>
    <w:rsid w:val="00B42D5B"/>
    <w:rsid w:val="00B42EE9"/>
    <w:rsid w:val="00B4300C"/>
    <w:rsid w:val="00B4308C"/>
    <w:rsid w:val="00B430BB"/>
    <w:rsid w:val="00B433B6"/>
    <w:rsid w:val="00B433BB"/>
    <w:rsid w:val="00B434A7"/>
    <w:rsid w:val="00B436D5"/>
    <w:rsid w:val="00B43A6E"/>
    <w:rsid w:val="00B44127"/>
    <w:rsid w:val="00B4428D"/>
    <w:rsid w:val="00B44433"/>
    <w:rsid w:val="00B44595"/>
    <w:rsid w:val="00B44820"/>
    <w:rsid w:val="00B448C5"/>
    <w:rsid w:val="00B44967"/>
    <w:rsid w:val="00B4498D"/>
    <w:rsid w:val="00B44A45"/>
    <w:rsid w:val="00B44AEA"/>
    <w:rsid w:val="00B44CA3"/>
    <w:rsid w:val="00B44E64"/>
    <w:rsid w:val="00B4502F"/>
    <w:rsid w:val="00B45124"/>
    <w:rsid w:val="00B45198"/>
    <w:rsid w:val="00B452D1"/>
    <w:rsid w:val="00B4546C"/>
    <w:rsid w:val="00B4558D"/>
    <w:rsid w:val="00B455F5"/>
    <w:rsid w:val="00B45656"/>
    <w:rsid w:val="00B458DB"/>
    <w:rsid w:val="00B45993"/>
    <w:rsid w:val="00B45BAB"/>
    <w:rsid w:val="00B45C9E"/>
    <w:rsid w:val="00B45D79"/>
    <w:rsid w:val="00B46197"/>
    <w:rsid w:val="00B46682"/>
    <w:rsid w:val="00B466A7"/>
    <w:rsid w:val="00B466FC"/>
    <w:rsid w:val="00B46A1F"/>
    <w:rsid w:val="00B46C14"/>
    <w:rsid w:val="00B46C3B"/>
    <w:rsid w:val="00B46E35"/>
    <w:rsid w:val="00B46EFC"/>
    <w:rsid w:val="00B4713C"/>
    <w:rsid w:val="00B4730F"/>
    <w:rsid w:val="00B47311"/>
    <w:rsid w:val="00B4749A"/>
    <w:rsid w:val="00B47526"/>
    <w:rsid w:val="00B476BE"/>
    <w:rsid w:val="00B4791A"/>
    <w:rsid w:val="00B47B82"/>
    <w:rsid w:val="00B47C19"/>
    <w:rsid w:val="00B47D43"/>
    <w:rsid w:val="00B47D8A"/>
    <w:rsid w:val="00B47E92"/>
    <w:rsid w:val="00B47EF0"/>
    <w:rsid w:val="00B50084"/>
    <w:rsid w:val="00B50150"/>
    <w:rsid w:val="00B501E3"/>
    <w:rsid w:val="00B503F7"/>
    <w:rsid w:val="00B5042B"/>
    <w:rsid w:val="00B506E6"/>
    <w:rsid w:val="00B507BA"/>
    <w:rsid w:val="00B50976"/>
    <w:rsid w:val="00B50A77"/>
    <w:rsid w:val="00B50AAA"/>
    <w:rsid w:val="00B50C6C"/>
    <w:rsid w:val="00B50CE4"/>
    <w:rsid w:val="00B510B3"/>
    <w:rsid w:val="00B510BD"/>
    <w:rsid w:val="00B51166"/>
    <w:rsid w:val="00B51273"/>
    <w:rsid w:val="00B51A89"/>
    <w:rsid w:val="00B51B1A"/>
    <w:rsid w:val="00B51B49"/>
    <w:rsid w:val="00B51C11"/>
    <w:rsid w:val="00B51D32"/>
    <w:rsid w:val="00B51E57"/>
    <w:rsid w:val="00B51F95"/>
    <w:rsid w:val="00B51FC1"/>
    <w:rsid w:val="00B52077"/>
    <w:rsid w:val="00B523F4"/>
    <w:rsid w:val="00B52571"/>
    <w:rsid w:val="00B525BE"/>
    <w:rsid w:val="00B525CD"/>
    <w:rsid w:val="00B525FE"/>
    <w:rsid w:val="00B52A39"/>
    <w:rsid w:val="00B52CB0"/>
    <w:rsid w:val="00B53168"/>
    <w:rsid w:val="00B53225"/>
    <w:rsid w:val="00B5331B"/>
    <w:rsid w:val="00B53336"/>
    <w:rsid w:val="00B535D4"/>
    <w:rsid w:val="00B53A27"/>
    <w:rsid w:val="00B53BA9"/>
    <w:rsid w:val="00B53BCA"/>
    <w:rsid w:val="00B53BE5"/>
    <w:rsid w:val="00B53C1F"/>
    <w:rsid w:val="00B53C33"/>
    <w:rsid w:val="00B53C5E"/>
    <w:rsid w:val="00B53C6E"/>
    <w:rsid w:val="00B54193"/>
    <w:rsid w:val="00B54434"/>
    <w:rsid w:val="00B544D0"/>
    <w:rsid w:val="00B54526"/>
    <w:rsid w:val="00B547D9"/>
    <w:rsid w:val="00B54A54"/>
    <w:rsid w:val="00B54A82"/>
    <w:rsid w:val="00B54AB8"/>
    <w:rsid w:val="00B54BFE"/>
    <w:rsid w:val="00B54CBF"/>
    <w:rsid w:val="00B54D7D"/>
    <w:rsid w:val="00B54E04"/>
    <w:rsid w:val="00B54EAD"/>
    <w:rsid w:val="00B54EC4"/>
    <w:rsid w:val="00B55082"/>
    <w:rsid w:val="00B55436"/>
    <w:rsid w:val="00B5544A"/>
    <w:rsid w:val="00B55604"/>
    <w:rsid w:val="00B55617"/>
    <w:rsid w:val="00B556E8"/>
    <w:rsid w:val="00B5570F"/>
    <w:rsid w:val="00B557F8"/>
    <w:rsid w:val="00B5589F"/>
    <w:rsid w:val="00B55BE3"/>
    <w:rsid w:val="00B55CC9"/>
    <w:rsid w:val="00B55CCE"/>
    <w:rsid w:val="00B55D7D"/>
    <w:rsid w:val="00B55DCA"/>
    <w:rsid w:val="00B55E79"/>
    <w:rsid w:val="00B56247"/>
    <w:rsid w:val="00B56921"/>
    <w:rsid w:val="00B56B27"/>
    <w:rsid w:val="00B56B52"/>
    <w:rsid w:val="00B56C3C"/>
    <w:rsid w:val="00B56D1D"/>
    <w:rsid w:val="00B56DEA"/>
    <w:rsid w:val="00B5721B"/>
    <w:rsid w:val="00B57365"/>
    <w:rsid w:val="00B574A1"/>
    <w:rsid w:val="00B57577"/>
    <w:rsid w:val="00B57640"/>
    <w:rsid w:val="00B5766B"/>
    <w:rsid w:val="00B5769A"/>
    <w:rsid w:val="00B5771F"/>
    <w:rsid w:val="00B57739"/>
    <w:rsid w:val="00B57921"/>
    <w:rsid w:val="00B5793C"/>
    <w:rsid w:val="00B57C33"/>
    <w:rsid w:val="00B57EB1"/>
    <w:rsid w:val="00B6003F"/>
    <w:rsid w:val="00B6010A"/>
    <w:rsid w:val="00B603CC"/>
    <w:rsid w:val="00B6061A"/>
    <w:rsid w:val="00B608C0"/>
    <w:rsid w:val="00B609C2"/>
    <w:rsid w:val="00B609F9"/>
    <w:rsid w:val="00B60B66"/>
    <w:rsid w:val="00B60EC2"/>
    <w:rsid w:val="00B611DC"/>
    <w:rsid w:val="00B61213"/>
    <w:rsid w:val="00B61253"/>
    <w:rsid w:val="00B613DC"/>
    <w:rsid w:val="00B616A7"/>
    <w:rsid w:val="00B6185B"/>
    <w:rsid w:val="00B61883"/>
    <w:rsid w:val="00B618A0"/>
    <w:rsid w:val="00B618DF"/>
    <w:rsid w:val="00B61CB9"/>
    <w:rsid w:val="00B61D06"/>
    <w:rsid w:val="00B61D41"/>
    <w:rsid w:val="00B61D7B"/>
    <w:rsid w:val="00B61E94"/>
    <w:rsid w:val="00B621C1"/>
    <w:rsid w:val="00B6226D"/>
    <w:rsid w:val="00B622A7"/>
    <w:rsid w:val="00B62360"/>
    <w:rsid w:val="00B62785"/>
    <w:rsid w:val="00B6279A"/>
    <w:rsid w:val="00B6282D"/>
    <w:rsid w:val="00B62A94"/>
    <w:rsid w:val="00B62C88"/>
    <w:rsid w:val="00B62D01"/>
    <w:rsid w:val="00B63013"/>
    <w:rsid w:val="00B63230"/>
    <w:rsid w:val="00B63297"/>
    <w:rsid w:val="00B63730"/>
    <w:rsid w:val="00B6378F"/>
    <w:rsid w:val="00B639E1"/>
    <w:rsid w:val="00B63A9B"/>
    <w:rsid w:val="00B63BAC"/>
    <w:rsid w:val="00B63BD3"/>
    <w:rsid w:val="00B63D4D"/>
    <w:rsid w:val="00B63E43"/>
    <w:rsid w:val="00B64059"/>
    <w:rsid w:val="00B64098"/>
    <w:rsid w:val="00B643A5"/>
    <w:rsid w:val="00B643DB"/>
    <w:rsid w:val="00B643DF"/>
    <w:rsid w:val="00B64444"/>
    <w:rsid w:val="00B644F1"/>
    <w:rsid w:val="00B645DA"/>
    <w:rsid w:val="00B64761"/>
    <w:rsid w:val="00B6483D"/>
    <w:rsid w:val="00B6491D"/>
    <w:rsid w:val="00B64D99"/>
    <w:rsid w:val="00B64EFE"/>
    <w:rsid w:val="00B65095"/>
    <w:rsid w:val="00B6517D"/>
    <w:rsid w:val="00B65208"/>
    <w:rsid w:val="00B6520E"/>
    <w:rsid w:val="00B65370"/>
    <w:rsid w:val="00B65588"/>
    <w:rsid w:val="00B6560D"/>
    <w:rsid w:val="00B6575F"/>
    <w:rsid w:val="00B658F1"/>
    <w:rsid w:val="00B65B21"/>
    <w:rsid w:val="00B65E81"/>
    <w:rsid w:val="00B65F43"/>
    <w:rsid w:val="00B6616F"/>
    <w:rsid w:val="00B6624F"/>
    <w:rsid w:val="00B6629C"/>
    <w:rsid w:val="00B665CA"/>
    <w:rsid w:val="00B666DD"/>
    <w:rsid w:val="00B6674E"/>
    <w:rsid w:val="00B668C4"/>
    <w:rsid w:val="00B6699B"/>
    <w:rsid w:val="00B66A20"/>
    <w:rsid w:val="00B66D98"/>
    <w:rsid w:val="00B66DDD"/>
    <w:rsid w:val="00B66EA3"/>
    <w:rsid w:val="00B66FF1"/>
    <w:rsid w:val="00B6711B"/>
    <w:rsid w:val="00B6711E"/>
    <w:rsid w:val="00B677A9"/>
    <w:rsid w:val="00B677E8"/>
    <w:rsid w:val="00B678C2"/>
    <w:rsid w:val="00B6794F"/>
    <w:rsid w:val="00B67CE5"/>
    <w:rsid w:val="00B67D5C"/>
    <w:rsid w:val="00B67D63"/>
    <w:rsid w:val="00B7017E"/>
    <w:rsid w:val="00B701A9"/>
    <w:rsid w:val="00B701CC"/>
    <w:rsid w:val="00B703F8"/>
    <w:rsid w:val="00B70517"/>
    <w:rsid w:val="00B705A6"/>
    <w:rsid w:val="00B706E2"/>
    <w:rsid w:val="00B707E1"/>
    <w:rsid w:val="00B70881"/>
    <w:rsid w:val="00B70937"/>
    <w:rsid w:val="00B70B4F"/>
    <w:rsid w:val="00B70BDB"/>
    <w:rsid w:val="00B70F78"/>
    <w:rsid w:val="00B710B4"/>
    <w:rsid w:val="00B710E8"/>
    <w:rsid w:val="00B71128"/>
    <w:rsid w:val="00B7137D"/>
    <w:rsid w:val="00B7144F"/>
    <w:rsid w:val="00B7153B"/>
    <w:rsid w:val="00B7154E"/>
    <w:rsid w:val="00B716BF"/>
    <w:rsid w:val="00B716C3"/>
    <w:rsid w:val="00B717EC"/>
    <w:rsid w:val="00B71848"/>
    <w:rsid w:val="00B71921"/>
    <w:rsid w:val="00B71AA9"/>
    <w:rsid w:val="00B72106"/>
    <w:rsid w:val="00B72168"/>
    <w:rsid w:val="00B721A7"/>
    <w:rsid w:val="00B72231"/>
    <w:rsid w:val="00B72234"/>
    <w:rsid w:val="00B72267"/>
    <w:rsid w:val="00B7230B"/>
    <w:rsid w:val="00B723A5"/>
    <w:rsid w:val="00B7266F"/>
    <w:rsid w:val="00B72676"/>
    <w:rsid w:val="00B726C7"/>
    <w:rsid w:val="00B7296D"/>
    <w:rsid w:val="00B7299F"/>
    <w:rsid w:val="00B72BE8"/>
    <w:rsid w:val="00B72CE6"/>
    <w:rsid w:val="00B72EC2"/>
    <w:rsid w:val="00B72EC5"/>
    <w:rsid w:val="00B72FDE"/>
    <w:rsid w:val="00B73088"/>
    <w:rsid w:val="00B730FD"/>
    <w:rsid w:val="00B7313D"/>
    <w:rsid w:val="00B731CB"/>
    <w:rsid w:val="00B731EA"/>
    <w:rsid w:val="00B734D3"/>
    <w:rsid w:val="00B73513"/>
    <w:rsid w:val="00B7385E"/>
    <w:rsid w:val="00B73954"/>
    <w:rsid w:val="00B73AA9"/>
    <w:rsid w:val="00B73B9C"/>
    <w:rsid w:val="00B73CCB"/>
    <w:rsid w:val="00B73E38"/>
    <w:rsid w:val="00B73FED"/>
    <w:rsid w:val="00B74468"/>
    <w:rsid w:val="00B744CC"/>
    <w:rsid w:val="00B745BF"/>
    <w:rsid w:val="00B7496A"/>
    <w:rsid w:val="00B74ADA"/>
    <w:rsid w:val="00B74EFC"/>
    <w:rsid w:val="00B75055"/>
    <w:rsid w:val="00B7520C"/>
    <w:rsid w:val="00B752D2"/>
    <w:rsid w:val="00B7541F"/>
    <w:rsid w:val="00B75552"/>
    <w:rsid w:val="00B7572A"/>
    <w:rsid w:val="00B75821"/>
    <w:rsid w:val="00B7589A"/>
    <w:rsid w:val="00B75A62"/>
    <w:rsid w:val="00B75A67"/>
    <w:rsid w:val="00B75ABD"/>
    <w:rsid w:val="00B75C5B"/>
    <w:rsid w:val="00B75C9F"/>
    <w:rsid w:val="00B75D37"/>
    <w:rsid w:val="00B75D7D"/>
    <w:rsid w:val="00B75E2F"/>
    <w:rsid w:val="00B75ECF"/>
    <w:rsid w:val="00B760B6"/>
    <w:rsid w:val="00B764F0"/>
    <w:rsid w:val="00B76562"/>
    <w:rsid w:val="00B765B7"/>
    <w:rsid w:val="00B76698"/>
    <w:rsid w:val="00B76F00"/>
    <w:rsid w:val="00B770CC"/>
    <w:rsid w:val="00B77209"/>
    <w:rsid w:val="00B776DD"/>
    <w:rsid w:val="00B777B9"/>
    <w:rsid w:val="00B779FE"/>
    <w:rsid w:val="00B77A2C"/>
    <w:rsid w:val="00B77D11"/>
    <w:rsid w:val="00B77D7E"/>
    <w:rsid w:val="00B77FB8"/>
    <w:rsid w:val="00B77FDF"/>
    <w:rsid w:val="00B80059"/>
    <w:rsid w:val="00B80432"/>
    <w:rsid w:val="00B80492"/>
    <w:rsid w:val="00B80748"/>
    <w:rsid w:val="00B8079B"/>
    <w:rsid w:val="00B807CD"/>
    <w:rsid w:val="00B80BAE"/>
    <w:rsid w:val="00B80CAD"/>
    <w:rsid w:val="00B80CBB"/>
    <w:rsid w:val="00B80D95"/>
    <w:rsid w:val="00B80EA7"/>
    <w:rsid w:val="00B8123A"/>
    <w:rsid w:val="00B81257"/>
    <w:rsid w:val="00B813FA"/>
    <w:rsid w:val="00B81553"/>
    <w:rsid w:val="00B81596"/>
    <w:rsid w:val="00B8167A"/>
    <w:rsid w:val="00B816E0"/>
    <w:rsid w:val="00B8177E"/>
    <w:rsid w:val="00B81CF9"/>
    <w:rsid w:val="00B81D75"/>
    <w:rsid w:val="00B81E24"/>
    <w:rsid w:val="00B82377"/>
    <w:rsid w:val="00B82405"/>
    <w:rsid w:val="00B82445"/>
    <w:rsid w:val="00B8247D"/>
    <w:rsid w:val="00B82877"/>
    <w:rsid w:val="00B82952"/>
    <w:rsid w:val="00B82CA5"/>
    <w:rsid w:val="00B82F09"/>
    <w:rsid w:val="00B83079"/>
    <w:rsid w:val="00B83586"/>
    <w:rsid w:val="00B8366F"/>
    <w:rsid w:val="00B8373A"/>
    <w:rsid w:val="00B83811"/>
    <w:rsid w:val="00B839B9"/>
    <w:rsid w:val="00B83A79"/>
    <w:rsid w:val="00B83FE8"/>
    <w:rsid w:val="00B840AF"/>
    <w:rsid w:val="00B84406"/>
    <w:rsid w:val="00B8444B"/>
    <w:rsid w:val="00B844BA"/>
    <w:rsid w:val="00B8472F"/>
    <w:rsid w:val="00B8474C"/>
    <w:rsid w:val="00B84800"/>
    <w:rsid w:val="00B8493D"/>
    <w:rsid w:val="00B84BA3"/>
    <w:rsid w:val="00B84BE6"/>
    <w:rsid w:val="00B84EEB"/>
    <w:rsid w:val="00B850E7"/>
    <w:rsid w:val="00B855F2"/>
    <w:rsid w:val="00B85783"/>
    <w:rsid w:val="00B85B1B"/>
    <w:rsid w:val="00B85B48"/>
    <w:rsid w:val="00B85C50"/>
    <w:rsid w:val="00B85E6C"/>
    <w:rsid w:val="00B860B6"/>
    <w:rsid w:val="00B861F9"/>
    <w:rsid w:val="00B86510"/>
    <w:rsid w:val="00B86868"/>
    <w:rsid w:val="00B868EF"/>
    <w:rsid w:val="00B86BC5"/>
    <w:rsid w:val="00B86BCA"/>
    <w:rsid w:val="00B86E78"/>
    <w:rsid w:val="00B86F32"/>
    <w:rsid w:val="00B877EC"/>
    <w:rsid w:val="00B8786B"/>
    <w:rsid w:val="00B878CB"/>
    <w:rsid w:val="00B87903"/>
    <w:rsid w:val="00B87987"/>
    <w:rsid w:val="00B87B1F"/>
    <w:rsid w:val="00B87D90"/>
    <w:rsid w:val="00B900E7"/>
    <w:rsid w:val="00B900F8"/>
    <w:rsid w:val="00B90192"/>
    <w:rsid w:val="00B90234"/>
    <w:rsid w:val="00B90242"/>
    <w:rsid w:val="00B9033C"/>
    <w:rsid w:val="00B90455"/>
    <w:rsid w:val="00B9084A"/>
    <w:rsid w:val="00B908D2"/>
    <w:rsid w:val="00B909CE"/>
    <w:rsid w:val="00B90AB6"/>
    <w:rsid w:val="00B90AE4"/>
    <w:rsid w:val="00B90B4B"/>
    <w:rsid w:val="00B90BF6"/>
    <w:rsid w:val="00B90C68"/>
    <w:rsid w:val="00B90CD7"/>
    <w:rsid w:val="00B90D1D"/>
    <w:rsid w:val="00B911CC"/>
    <w:rsid w:val="00B91452"/>
    <w:rsid w:val="00B91547"/>
    <w:rsid w:val="00B915B7"/>
    <w:rsid w:val="00B91912"/>
    <w:rsid w:val="00B919DC"/>
    <w:rsid w:val="00B91B72"/>
    <w:rsid w:val="00B91B82"/>
    <w:rsid w:val="00B91F01"/>
    <w:rsid w:val="00B91FA9"/>
    <w:rsid w:val="00B91FC7"/>
    <w:rsid w:val="00B92231"/>
    <w:rsid w:val="00B92295"/>
    <w:rsid w:val="00B923BB"/>
    <w:rsid w:val="00B923F8"/>
    <w:rsid w:val="00B924B5"/>
    <w:rsid w:val="00B92570"/>
    <w:rsid w:val="00B926D9"/>
    <w:rsid w:val="00B92704"/>
    <w:rsid w:val="00B9271A"/>
    <w:rsid w:val="00B92BBE"/>
    <w:rsid w:val="00B92C51"/>
    <w:rsid w:val="00B92D7B"/>
    <w:rsid w:val="00B92DB5"/>
    <w:rsid w:val="00B92EB2"/>
    <w:rsid w:val="00B9313E"/>
    <w:rsid w:val="00B931D6"/>
    <w:rsid w:val="00B93294"/>
    <w:rsid w:val="00B93491"/>
    <w:rsid w:val="00B934CE"/>
    <w:rsid w:val="00B935AF"/>
    <w:rsid w:val="00B937EC"/>
    <w:rsid w:val="00B93831"/>
    <w:rsid w:val="00B93870"/>
    <w:rsid w:val="00B93938"/>
    <w:rsid w:val="00B93CD4"/>
    <w:rsid w:val="00B93E27"/>
    <w:rsid w:val="00B93E62"/>
    <w:rsid w:val="00B93EB0"/>
    <w:rsid w:val="00B93F99"/>
    <w:rsid w:val="00B94040"/>
    <w:rsid w:val="00B940CA"/>
    <w:rsid w:val="00B940EE"/>
    <w:rsid w:val="00B9415B"/>
    <w:rsid w:val="00B941A1"/>
    <w:rsid w:val="00B943B7"/>
    <w:rsid w:val="00B945EB"/>
    <w:rsid w:val="00B94647"/>
    <w:rsid w:val="00B946C2"/>
    <w:rsid w:val="00B94886"/>
    <w:rsid w:val="00B94AAB"/>
    <w:rsid w:val="00B94B31"/>
    <w:rsid w:val="00B94C9A"/>
    <w:rsid w:val="00B94D32"/>
    <w:rsid w:val="00B94D4B"/>
    <w:rsid w:val="00B94EBE"/>
    <w:rsid w:val="00B955D2"/>
    <w:rsid w:val="00B95729"/>
    <w:rsid w:val="00B958CB"/>
    <w:rsid w:val="00B95CFB"/>
    <w:rsid w:val="00B96046"/>
    <w:rsid w:val="00B96118"/>
    <w:rsid w:val="00B9612E"/>
    <w:rsid w:val="00B963FE"/>
    <w:rsid w:val="00B96489"/>
    <w:rsid w:val="00B9648D"/>
    <w:rsid w:val="00B965BF"/>
    <w:rsid w:val="00B96A59"/>
    <w:rsid w:val="00B96C82"/>
    <w:rsid w:val="00B96E8F"/>
    <w:rsid w:val="00B96EEF"/>
    <w:rsid w:val="00B96F13"/>
    <w:rsid w:val="00B97906"/>
    <w:rsid w:val="00B97ADF"/>
    <w:rsid w:val="00B97E06"/>
    <w:rsid w:val="00B97FA3"/>
    <w:rsid w:val="00BA0313"/>
    <w:rsid w:val="00BA064F"/>
    <w:rsid w:val="00BA080D"/>
    <w:rsid w:val="00BA083A"/>
    <w:rsid w:val="00BA08D5"/>
    <w:rsid w:val="00BA08F7"/>
    <w:rsid w:val="00BA093B"/>
    <w:rsid w:val="00BA0A6A"/>
    <w:rsid w:val="00BA0B2D"/>
    <w:rsid w:val="00BA0D98"/>
    <w:rsid w:val="00BA0F41"/>
    <w:rsid w:val="00BA128C"/>
    <w:rsid w:val="00BA136B"/>
    <w:rsid w:val="00BA13A4"/>
    <w:rsid w:val="00BA13ED"/>
    <w:rsid w:val="00BA141B"/>
    <w:rsid w:val="00BA1473"/>
    <w:rsid w:val="00BA1507"/>
    <w:rsid w:val="00BA1514"/>
    <w:rsid w:val="00BA1526"/>
    <w:rsid w:val="00BA15D8"/>
    <w:rsid w:val="00BA1A5B"/>
    <w:rsid w:val="00BA1D11"/>
    <w:rsid w:val="00BA1DAD"/>
    <w:rsid w:val="00BA1F2D"/>
    <w:rsid w:val="00BA1FC2"/>
    <w:rsid w:val="00BA20C6"/>
    <w:rsid w:val="00BA221B"/>
    <w:rsid w:val="00BA224E"/>
    <w:rsid w:val="00BA22AB"/>
    <w:rsid w:val="00BA2314"/>
    <w:rsid w:val="00BA26CF"/>
    <w:rsid w:val="00BA2864"/>
    <w:rsid w:val="00BA2A03"/>
    <w:rsid w:val="00BA2A79"/>
    <w:rsid w:val="00BA2B13"/>
    <w:rsid w:val="00BA2B61"/>
    <w:rsid w:val="00BA2F94"/>
    <w:rsid w:val="00BA3112"/>
    <w:rsid w:val="00BA3204"/>
    <w:rsid w:val="00BA32F7"/>
    <w:rsid w:val="00BA33ED"/>
    <w:rsid w:val="00BA355F"/>
    <w:rsid w:val="00BA36F4"/>
    <w:rsid w:val="00BA3774"/>
    <w:rsid w:val="00BA3868"/>
    <w:rsid w:val="00BA3928"/>
    <w:rsid w:val="00BA3A3F"/>
    <w:rsid w:val="00BA3D1E"/>
    <w:rsid w:val="00BA3EC5"/>
    <w:rsid w:val="00BA4016"/>
    <w:rsid w:val="00BA40AB"/>
    <w:rsid w:val="00BA414D"/>
    <w:rsid w:val="00BA4636"/>
    <w:rsid w:val="00BA46C8"/>
    <w:rsid w:val="00BA4868"/>
    <w:rsid w:val="00BA48A2"/>
    <w:rsid w:val="00BA498A"/>
    <w:rsid w:val="00BA49C6"/>
    <w:rsid w:val="00BA4BBC"/>
    <w:rsid w:val="00BA4CB4"/>
    <w:rsid w:val="00BA4F74"/>
    <w:rsid w:val="00BA5019"/>
    <w:rsid w:val="00BA5086"/>
    <w:rsid w:val="00BA50BF"/>
    <w:rsid w:val="00BA521B"/>
    <w:rsid w:val="00BA5380"/>
    <w:rsid w:val="00BA56A1"/>
    <w:rsid w:val="00BA57D5"/>
    <w:rsid w:val="00BA59B3"/>
    <w:rsid w:val="00BA5B57"/>
    <w:rsid w:val="00BA5C8C"/>
    <w:rsid w:val="00BA5EF3"/>
    <w:rsid w:val="00BA5F46"/>
    <w:rsid w:val="00BA6179"/>
    <w:rsid w:val="00BA6274"/>
    <w:rsid w:val="00BA62C6"/>
    <w:rsid w:val="00BA63DE"/>
    <w:rsid w:val="00BA644C"/>
    <w:rsid w:val="00BA64D4"/>
    <w:rsid w:val="00BA64FA"/>
    <w:rsid w:val="00BA66A0"/>
    <w:rsid w:val="00BA6796"/>
    <w:rsid w:val="00BA68C1"/>
    <w:rsid w:val="00BA6CBF"/>
    <w:rsid w:val="00BA6DF5"/>
    <w:rsid w:val="00BA6DFB"/>
    <w:rsid w:val="00BA6E66"/>
    <w:rsid w:val="00BA6EA8"/>
    <w:rsid w:val="00BA70E9"/>
    <w:rsid w:val="00BA70EF"/>
    <w:rsid w:val="00BA7128"/>
    <w:rsid w:val="00BA7256"/>
    <w:rsid w:val="00BA7455"/>
    <w:rsid w:val="00BA772C"/>
    <w:rsid w:val="00BA7966"/>
    <w:rsid w:val="00BA7A27"/>
    <w:rsid w:val="00BA7AF5"/>
    <w:rsid w:val="00BA7CE2"/>
    <w:rsid w:val="00BA7D59"/>
    <w:rsid w:val="00BA7DB3"/>
    <w:rsid w:val="00BA7E34"/>
    <w:rsid w:val="00BA7E3A"/>
    <w:rsid w:val="00BA7EB4"/>
    <w:rsid w:val="00BB0049"/>
    <w:rsid w:val="00BB01AB"/>
    <w:rsid w:val="00BB045C"/>
    <w:rsid w:val="00BB048C"/>
    <w:rsid w:val="00BB0588"/>
    <w:rsid w:val="00BB0738"/>
    <w:rsid w:val="00BB08D5"/>
    <w:rsid w:val="00BB0934"/>
    <w:rsid w:val="00BB0A53"/>
    <w:rsid w:val="00BB0B4B"/>
    <w:rsid w:val="00BB0C44"/>
    <w:rsid w:val="00BB0FF0"/>
    <w:rsid w:val="00BB13FB"/>
    <w:rsid w:val="00BB1573"/>
    <w:rsid w:val="00BB16DF"/>
    <w:rsid w:val="00BB16FA"/>
    <w:rsid w:val="00BB175F"/>
    <w:rsid w:val="00BB17D7"/>
    <w:rsid w:val="00BB19DF"/>
    <w:rsid w:val="00BB1CFA"/>
    <w:rsid w:val="00BB1E82"/>
    <w:rsid w:val="00BB226E"/>
    <w:rsid w:val="00BB23AE"/>
    <w:rsid w:val="00BB23BE"/>
    <w:rsid w:val="00BB24AA"/>
    <w:rsid w:val="00BB2544"/>
    <w:rsid w:val="00BB2561"/>
    <w:rsid w:val="00BB27F8"/>
    <w:rsid w:val="00BB28BB"/>
    <w:rsid w:val="00BB2907"/>
    <w:rsid w:val="00BB2A05"/>
    <w:rsid w:val="00BB2A07"/>
    <w:rsid w:val="00BB2AFA"/>
    <w:rsid w:val="00BB2B2D"/>
    <w:rsid w:val="00BB2DCE"/>
    <w:rsid w:val="00BB3345"/>
    <w:rsid w:val="00BB346E"/>
    <w:rsid w:val="00BB354A"/>
    <w:rsid w:val="00BB3B8A"/>
    <w:rsid w:val="00BB3F0A"/>
    <w:rsid w:val="00BB4003"/>
    <w:rsid w:val="00BB4211"/>
    <w:rsid w:val="00BB4440"/>
    <w:rsid w:val="00BB44D5"/>
    <w:rsid w:val="00BB4538"/>
    <w:rsid w:val="00BB4572"/>
    <w:rsid w:val="00BB4719"/>
    <w:rsid w:val="00BB4767"/>
    <w:rsid w:val="00BB4851"/>
    <w:rsid w:val="00BB4F74"/>
    <w:rsid w:val="00BB5124"/>
    <w:rsid w:val="00BB5255"/>
    <w:rsid w:val="00BB527B"/>
    <w:rsid w:val="00BB53AE"/>
    <w:rsid w:val="00BB551E"/>
    <w:rsid w:val="00BB5869"/>
    <w:rsid w:val="00BB58E5"/>
    <w:rsid w:val="00BB5C50"/>
    <w:rsid w:val="00BB5CCB"/>
    <w:rsid w:val="00BB5F50"/>
    <w:rsid w:val="00BB5FAF"/>
    <w:rsid w:val="00BB61B8"/>
    <w:rsid w:val="00BB6400"/>
    <w:rsid w:val="00BB6420"/>
    <w:rsid w:val="00BB6423"/>
    <w:rsid w:val="00BB649C"/>
    <w:rsid w:val="00BB6614"/>
    <w:rsid w:val="00BB668C"/>
    <w:rsid w:val="00BB6883"/>
    <w:rsid w:val="00BB6898"/>
    <w:rsid w:val="00BB68F4"/>
    <w:rsid w:val="00BB68F7"/>
    <w:rsid w:val="00BB693B"/>
    <w:rsid w:val="00BB6BC5"/>
    <w:rsid w:val="00BB6C0D"/>
    <w:rsid w:val="00BB6F9B"/>
    <w:rsid w:val="00BB7073"/>
    <w:rsid w:val="00BB7247"/>
    <w:rsid w:val="00BB7451"/>
    <w:rsid w:val="00BB761A"/>
    <w:rsid w:val="00BB7656"/>
    <w:rsid w:val="00BB7681"/>
    <w:rsid w:val="00BB773C"/>
    <w:rsid w:val="00BB7940"/>
    <w:rsid w:val="00BB798A"/>
    <w:rsid w:val="00BB7ACE"/>
    <w:rsid w:val="00BB7BC6"/>
    <w:rsid w:val="00BB7BE2"/>
    <w:rsid w:val="00BB7CB7"/>
    <w:rsid w:val="00BB7CCB"/>
    <w:rsid w:val="00BB7E8A"/>
    <w:rsid w:val="00BB7F0F"/>
    <w:rsid w:val="00BB7FA7"/>
    <w:rsid w:val="00BC0335"/>
    <w:rsid w:val="00BC04CF"/>
    <w:rsid w:val="00BC061C"/>
    <w:rsid w:val="00BC086D"/>
    <w:rsid w:val="00BC08A4"/>
    <w:rsid w:val="00BC0A1B"/>
    <w:rsid w:val="00BC0D29"/>
    <w:rsid w:val="00BC0D88"/>
    <w:rsid w:val="00BC1281"/>
    <w:rsid w:val="00BC131A"/>
    <w:rsid w:val="00BC13E8"/>
    <w:rsid w:val="00BC1413"/>
    <w:rsid w:val="00BC1439"/>
    <w:rsid w:val="00BC16D2"/>
    <w:rsid w:val="00BC182E"/>
    <w:rsid w:val="00BC1843"/>
    <w:rsid w:val="00BC1B3E"/>
    <w:rsid w:val="00BC1DDC"/>
    <w:rsid w:val="00BC1E4F"/>
    <w:rsid w:val="00BC1E78"/>
    <w:rsid w:val="00BC1FFE"/>
    <w:rsid w:val="00BC2094"/>
    <w:rsid w:val="00BC2238"/>
    <w:rsid w:val="00BC225D"/>
    <w:rsid w:val="00BC26C0"/>
    <w:rsid w:val="00BC2AEB"/>
    <w:rsid w:val="00BC2B1D"/>
    <w:rsid w:val="00BC2B8F"/>
    <w:rsid w:val="00BC2CD3"/>
    <w:rsid w:val="00BC2F2F"/>
    <w:rsid w:val="00BC3010"/>
    <w:rsid w:val="00BC302C"/>
    <w:rsid w:val="00BC3034"/>
    <w:rsid w:val="00BC3136"/>
    <w:rsid w:val="00BC31FB"/>
    <w:rsid w:val="00BC329A"/>
    <w:rsid w:val="00BC32F2"/>
    <w:rsid w:val="00BC34BB"/>
    <w:rsid w:val="00BC34E8"/>
    <w:rsid w:val="00BC356D"/>
    <w:rsid w:val="00BC35D1"/>
    <w:rsid w:val="00BC3792"/>
    <w:rsid w:val="00BC388C"/>
    <w:rsid w:val="00BC3C33"/>
    <w:rsid w:val="00BC3EB0"/>
    <w:rsid w:val="00BC4113"/>
    <w:rsid w:val="00BC41EA"/>
    <w:rsid w:val="00BC435B"/>
    <w:rsid w:val="00BC45B7"/>
    <w:rsid w:val="00BC45DD"/>
    <w:rsid w:val="00BC4607"/>
    <w:rsid w:val="00BC4800"/>
    <w:rsid w:val="00BC485D"/>
    <w:rsid w:val="00BC4915"/>
    <w:rsid w:val="00BC4BB5"/>
    <w:rsid w:val="00BC4DBD"/>
    <w:rsid w:val="00BC526B"/>
    <w:rsid w:val="00BC5281"/>
    <w:rsid w:val="00BC53D1"/>
    <w:rsid w:val="00BC53F5"/>
    <w:rsid w:val="00BC5403"/>
    <w:rsid w:val="00BC5418"/>
    <w:rsid w:val="00BC56E0"/>
    <w:rsid w:val="00BC58BD"/>
    <w:rsid w:val="00BC5C96"/>
    <w:rsid w:val="00BC5DA2"/>
    <w:rsid w:val="00BC5EF9"/>
    <w:rsid w:val="00BC614F"/>
    <w:rsid w:val="00BC67D2"/>
    <w:rsid w:val="00BC6823"/>
    <w:rsid w:val="00BC6887"/>
    <w:rsid w:val="00BC69F5"/>
    <w:rsid w:val="00BC6A10"/>
    <w:rsid w:val="00BC6B31"/>
    <w:rsid w:val="00BC6B4E"/>
    <w:rsid w:val="00BC6D38"/>
    <w:rsid w:val="00BC6F14"/>
    <w:rsid w:val="00BC6F77"/>
    <w:rsid w:val="00BC7246"/>
    <w:rsid w:val="00BC7587"/>
    <w:rsid w:val="00BC7748"/>
    <w:rsid w:val="00BC7827"/>
    <w:rsid w:val="00BC7AB0"/>
    <w:rsid w:val="00BC7B3E"/>
    <w:rsid w:val="00BC7B9E"/>
    <w:rsid w:val="00BC7D2B"/>
    <w:rsid w:val="00BC7EC0"/>
    <w:rsid w:val="00BC7F1F"/>
    <w:rsid w:val="00BC7F50"/>
    <w:rsid w:val="00BD00E5"/>
    <w:rsid w:val="00BD03B0"/>
    <w:rsid w:val="00BD08DB"/>
    <w:rsid w:val="00BD08F3"/>
    <w:rsid w:val="00BD0B1D"/>
    <w:rsid w:val="00BD0DA7"/>
    <w:rsid w:val="00BD0DD0"/>
    <w:rsid w:val="00BD0EF1"/>
    <w:rsid w:val="00BD0F04"/>
    <w:rsid w:val="00BD0F49"/>
    <w:rsid w:val="00BD12CC"/>
    <w:rsid w:val="00BD1396"/>
    <w:rsid w:val="00BD1430"/>
    <w:rsid w:val="00BD1639"/>
    <w:rsid w:val="00BD16F2"/>
    <w:rsid w:val="00BD1772"/>
    <w:rsid w:val="00BD17A1"/>
    <w:rsid w:val="00BD1808"/>
    <w:rsid w:val="00BD1901"/>
    <w:rsid w:val="00BD1C8C"/>
    <w:rsid w:val="00BD1D7C"/>
    <w:rsid w:val="00BD1DBA"/>
    <w:rsid w:val="00BD1E61"/>
    <w:rsid w:val="00BD1FB4"/>
    <w:rsid w:val="00BD22B9"/>
    <w:rsid w:val="00BD28B6"/>
    <w:rsid w:val="00BD29A8"/>
    <w:rsid w:val="00BD2AC1"/>
    <w:rsid w:val="00BD2F16"/>
    <w:rsid w:val="00BD307B"/>
    <w:rsid w:val="00BD323F"/>
    <w:rsid w:val="00BD33A4"/>
    <w:rsid w:val="00BD34D7"/>
    <w:rsid w:val="00BD355B"/>
    <w:rsid w:val="00BD35AC"/>
    <w:rsid w:val="00BD35FB"/>
    <w:rsid w:val="00BD3B0C"/>
    <w:rsid w:val="00BD3B28"/>
    <w:rsid w:val="00BD3C0A"/>
    <w:rsid w:val="00BD3C75"/>
    <w:rsid w:val="00BD3CD8"/>
    <w:rsid w:val="00BD3D01"/>
    <w:rsid w:val="00BD3FB7"/>
    <w:rsid w:val="00BD3FE6"/>
    <w:rsid w:val="00BD404C"/>
    <w:rsid w:val="00BD4266"/>
    <w:rsid w:val="00BD472A"/>
    <w:rsid w:val="00BD48C6"/>
    <w:rsid w:val="00BD48FC"/>
    <w:rsid w:val="00BD496E"/>
    <w:rsid w:val="00BD4A7A"/>
    <w:rsid w:val="00BD4C91"/>
    <w:rsid w:val="00BD4ED7"/>
    <w:rsid w:val="00BD4EFB"/>
    <w:rsid w:val="00BD4FD5"/>
    <w:rsid w:val="00BD5032"/>
    <w:rsid w:val="00BD507A"/>
    <w:rsid w:val="00BD52A2"/>
    <w:rsid w:val="00BD5334"/>
    <w:rsid w:val="00BD5377"/>
    <w:rsid w:val="00BD5560"/>
    <w:rsid w:val="00BD5587"/>
    <w:rsid w:val="00BD5642"/>
    <w:rsid w:val="00BD566B"/>
    <w:rsid w:val="00BD5968"/>
    <w:rsid w:val="00BD5A03"/>
    <w:rsid w:val="00BD5AC8"/>
    <w:rsid w:val="00BD5AE5"/>
    <w:rsid w:val="00BD5AFC"/>
    <w:rsid w:val="00BD6169"/>
    <w:rsid w:val="00BD62D9"/>
    <w:rsid w:val="00BD6369"/>
    <w:rsid w:val="00BD6424"/>
    <w:rsid w:val="00BD6528"/>
    <w:rsid w:val="00BD69CB"/>
    <w:rsid w:val="00BD6B08"/>
    <w:rsid w:val="00BD6C86"/>
    <w:rsid w:val="00BD6D42"/>
    <w:rsid w:val="00BD7043"/>
    <w:rsid w:val="00BD72A0"/>
    <w:rsid w:val="00BD72CE"/>
    <w:rsid w:val="00BD72FA"/>
    <w:rsid w:val="00BD731F"/>
    <w:rsid w:val="00BD7439"/>
    <w:rsid w:val="00BD74D4"/>
    <w:rsid w:val="00BD76A8"/>
    <w:rsid w:val="00BD7BAF"/>
    <w:rsid w:val="00BD7BC4"/>
    <w:rsid w:val="00BD7DE5"/>
    <w:rsid w:val="00BD7DF2"/>
    <w:rsid w:val="00BD7E95"/>
    <w:rsid w:val="00BE0028"/>
    <w:rsid w:val="00BE0040"/>
    <w:rsid w:val="00BE0094"/>
    <w:rsid w:val="00BE00BE"/>
    <w:rsid w:val="00BE051A"/>
    <w:rsid w:val="00BE0784"/>
    <w:rsid w:val="00BE07CE"/>
    <w:rsid w:val="00BE0806"/>
    <w:rsid w:val="00BE08F8"/>
    <w:rsid w:val="00BE0BCF"/>
    <w:rsid w:val="00BE11A0"/>
    <w:rsid w:val="00BE11A7"/>
    <w:rsid w:val="00BE15C6"/>
    <w:rsid w:val="00BE18C4"/>
    <w:rsid w:val="00BE1A48"/>
    <w:rsid w:val="00BE1A64"/>
    <w:rsid w:val="00BE1CE8"/>
    <w:rsid w:val="00BE1E36"/>
    <w:rsid w:val="00BE1E3C"/>
    <w:rsid w:val="00BE1F30"/>
    <w:rsid w:val="00BE1FD7"/>
    <w:rsid w:val="00BE2015"/>
    <w:rsid w:val="00BE221C"/>
    <w:rsid w:val="00BE2529"/>
    <w:rsid w:val="00BE2601"/>
    <w:rsid w:val="00BE2A88"/>
    <w:rsid w:val="00BE2BB9"/>
    <w:rsid w:val="00BE2E0D"/>
    <w:rsid w:val="00BE313C"/>
    <w:rsid w:val="00BE3183"/>
    <w:rsid w:val="00BE33DC"/>
    <w:rsid w:val="00BE34C9"/>
    <w:rsid w:val="00BE3773"/>
    <w:rsid w:val="00BE3943"/>
    <w:rsid w:val="00BE3AF4"/>
    <w:rsid w:val="00BE3BB5"/>
    <w:rsid w:val="00BE3C71"/>
    <w:rsid w:val="00BE3CF3"/>
    <w:rsid w:val="00BE40C7"/>
    <w:rsid w:val="00BE4193"/>
    <w:rsid w:val="00BE41FA"/>
    <w:rsid w:val="00BE4349"/>
    <w:rsid w:val="00BE4484"/>
    <w:rsid w:val="00BE4589"/>
    <w:rsid w:val="00BE467E"/>
    <w:rsid w:val="00BE4729"/>
    <w:rsid w:val="00BE49C3"/>
    <w:rsid w:val="00BE49F8"/>
    <w:rsid w:val="00BE4A90"/>
    <w:rsid w:val="00BE4BDE"/>
    <w:rsid w:val="00BE4EDD"/>
    <w:rsid w:val="00BE4F6B"/>
    <w:rsid w:val="00BE4FA1"/>
    <w:rsid w:val="00BE5462"/>
    <w:rsid w:val="00BE56C3"/>
    <w:rsid w:val="00BE5730"/>
    <w:rsid w:val="00BE591D"/>
    <w:rsid w:val="00BE5A3D"/>
    <w:rsid w:val="00BE5BEB"/>
    <w:rsid w:val="00BE5BEE"/>
    <w:rsid w:val="00BE5D7C"/>
    <w:rsid w:val="00BE5EF6"/>
    <w:rsid w:val="00BE5F25"/>
    <w:rsid w:val="00BE62FA"/>
    <w:rsid w:val="00BE6358"/>
    <w:rsid w:val="00BE644D"/>
    <w:rsid w:val="00BE649D"/>
    <w:rsid w:val="00BE6515"/>
    <w:rsid w:val="00BE6655"/>
    <w:rsid w:val="00BE690B"/>
    <w:rsid w:val="00BE6B9A"/>
    <w:rsid w:val="00BE6BA2"/>
    <w:rsid w:val="00BE70EA"/>
    <w:rsid w:val="00BE711E"/>
    <w:rsid w:val="00BE71D1"/>
    <w:rsid w:val="00BE73DD"/>
    <w:rsid w:val="00BE7530"/>
    <w:rsid w:val="00BE7574"/>
    <w:rsid w:val="00BE7876"/>
    <w:rsid w:val="00BE7937"/>
    <w:rsid w:val="00BE7964"/>
    <w:rsid w:val="00BE7A8A"/>
    <w:rsid w:val="00BE7F41"/>
    <w:rsid w:val="00BE7F71"/>
    <w:rsid w:val="00BF0391"/>
    <w:rsid w:val="00BF03E1"/>
    <w:rsid w:val="00BF03E3"/>
    <w:rsid w:val="00BF0651"/>
    <w:rsid w:val="00BF07E1"/>
    <w:rsid w:val="00BF097C"/>
    <w:rsid w:val="00BF09A4"/>
    <w:rsid w:val="00BF0A77"/>
    <w:rsid w:val="00BF0FDF"/>
    <w:rsid w:val="00BF107B"/>
    <w:rsid w:val="00BF1420"/>
    <w:rsid w:val="00BF14DC"/>
    <w:rsid w:val="00BF199F"/>
    <w:rsid w:val="00BF1A03"/>
    <w:rsid w:val="00BF1A9A"/>
    <w:rsid w:val="00BF1B5D"/>
    <w:rsid w:val="00BF1C5F"/>
    <w:rsid w:val="00BF1E66"/>
    <w:rsid w:val="00BF21B2"/>
    <w:rsid w:val="00BF2434"/>
    <w:rsid w:val="00BF2450"/>
    <w:rsid w:val="00BF24BA"/>
    <w:rsid w:val="00BF2813"/>
    <w:rsid w:val="00BF288C"/>
    <w:rsid w:val="00BF2AE2"/>
    <w:rsid w:val="00BF2AEB"/>
    <w:rsid w:val="00BF2C97"/>
    <w:rsid w:val="00BF325C"/>
    <w:rsid w:val="00BF3284"/>
    <w:rsid w:val="00BF32C9"/>
    <w:rsid w:val="00BF3329"/>
    <w:rsid w:val="00BF333F"/>
    <w:rsid w:val="00BF338A"/>
    <w:rsid w:val="00BF3533"/>
    <w:rsid w:val="00BF36A1"/>
    <w:rsid w:val="00BF3727"/>
    <w:rsid w:val="00BF3D56"/>
    <w:rsid w:val="00BF3DB9"/>
    <w:rsid w:val="00BF3E6B"/>
    <w:rsid w:val="00BF3EAE"/>
    <w:rsid w:val="00BF3FAE"/>
    <w:rsid w:val="00BF3FC2"/>
    <w:rsid w:val="00BF4178"/>
    <w:rsid w:val="00BF4833"/>
    <w:rsid w:val="00BF4965"/>
    <w:rsid w:val="00BF4E2A"/>
    <w:rsid w:val="00BF4EF0"/>
    <w:rsid w:val="00BF4F90"/>
    <w:rsid w:val="00BF5065"/>
    <w:rsid w:val="00BF5180"/>
    <w:rsid w:val="00BF5248"/>
    <w:rsid w:val="00BF5346"/>
    <w:rsid w:val="00BF5399"/>
    <w:rsid w:val="00BF53FD"/>
    <w:rsid w:val="00BF5408"/>
    <w:rsid w:val="00BF549E"/>
    <w:rsid w:val="00BF5598"/>
    <w:rsid w:val="00BF574B"/>
    <w:rsid w:val="00BF57AD"/>
    <w:rsid w:val="00BF58EF"/>
    <w:rsid w:val="00BF5AB9"/>
    <w:rsid w:val="00BF5D0E"/>
    <w:rsid w:val="00BF5EEE"/>
    <w:rsid w:val="00BF6093"/>
    <w:rsid w:val="00BF6272"/>
    <w:rsid w:val="00BF637B"/>
    <w:rsid w:val="00BF639D"/>
    <w:rsid w:val="00BF6469"/>
    <w:rsid w:val="00BF6527"/>
    <w:rsid w:val="00BF663C"/>
    <w:rsid w:val="00BF6897"/>
    <w:rsid w:val="00BF6951"/>
    <w:rsid w:val="00BF6C10"/>
    <w:rsid w:val="00BF6D12"/>
    <w:rsid w:val="00BF6F59"/>
    <w:rsid w:val="00BF6F6A"/>
    <w:rsid w:val="00BF6FB5"/>
    <w:rsid w:val="00BF6FBE"/>
    <w:rsid w:val="00BF71C8"/>
    <w:rsid w:val="00BF72B4"/>
    <w:rsid w:val="00BF72F5"/>
    <w:rsid w:val="00BF734D"/>
    <w:rsid w:val="00BF736C"/>
    <w:rsid w:val="00BF7386"/>
    <w:rsid w:val="00BF756A"/>
    <w:rsid w:val="00BF781C"/>
    <w:rsid w:val="00BF7BEF"/>
    <w:rsid w:val="00BF7C00"/>
    <w:rsid w:val="00BF7C8B"/>
    <w:rsid w:val="00C0022F"/>
    <w:rsid w:val="00C0051C"/>
    <w:rsid w:val="00C00680"/>
    <w:rsid w:val="00C00717"/>
    <w:rsid w:val="00C00B8E"/>
    <w:rsid w:val="00C00B9A"/>
    <w:rsid w:val="00C00BCE"/>
    <w:rsid w:val="00C00BF7"/>
    <w:rsid w:val="00C00BF8"/>
    <w:rsid w:val="00C00C9B"/>
    <w:rsid w:val="00C00D5C"/>
    <w:rsid w:val="00C00FC2"/>
    <w:rsid w:val="00C012CE"/>
    <w:rsid w:val="00C013F6"/>
    <w:rsid w:val="00C01604"/>
    <w:rsid w:val="00C017A5"/>
    <w:rsid w:val="00C01C2F"/>
    <w:rsid w:val="00C01EF3"/>
    <w:rsid w:val="00C02855"/>
    <w:rsid w:val="00C029EE"/>
    <w:rsid w:val="00C029FB"/>
    <w:rsid w:val="00C02ADD"/>
    <w:rsid w:val="00C02B06"/>
    <w:rsid w:val="00C02BB1"/>
    <w:rsid w:val="00C02BD2"/>
    <w:rsid w:val="00C02C4D"/>
    <w:rsid w:val="00C02CC7"/>
    <w:rsid w:val="00C02DF5"/>
    <w:rsid w:val="00C02EBF"/>
    <w:rsid w:val="00C02FE3"/>
    <w:rsid w:val="00C031B8"/>
    <w:rsid w:val="00C0321C"/>
    <w:rsid w:val="00C03228"/>
    <w:rsid w:val="00C0322C"/>
    <w:rsid w:val="00C03386"/>
    <w:rsid w:val="00C033FB"/>
    <w:rsid w:val="00C0347E"/>
    <w:rsid w:val="00C03532"/>
    <w:rsid w:val="00C0363A"/>
    <w:rsid w:val="00C036F3"/>
    <w:rsid w:val="00C03706"/>
    <w:rsid w:val="00C0392E"/>
    <w:rsid w:val="00C0399E"/>
    <w:rsid w:val="00C03CB5"/>
    <w:rsid w:val="00C03CF3"/>
    <w:rsid w:val="00C03D6D"/>
    <w:rsid w:val="00C03E19"/>
    <w:rsid w:val="00C03E52"/>
    <w:rsid w:val="00C041A4"/>
    <w:rsid w:val="00C0420B"/>
    <w:rsid w:val="00C042D5"/>
    <w:rsid w:val="00C042FC"/>
    <w:rsid w:val="00C04371"/>
    <w:rsid w:val="00C04580"/>
    <w:rsid w:val="00C046E5"/>
    <w:rsid w:val="00C046EC"/>
    <w:rsid w:val="00C048EC"/>
    <w:rsid w:val="00C04A14"/>
    <w:rsid w:val="00C04B53"/>
    <w:rsid w:val="00C04CD1"/>
    <w:rsid w:val="00C04DB7"/>
    <w:rsid w:val="00C04F4B"/>
    <w:rsid w:val="00C04FB6"/>
    <w:rsid w:val="00C051AA"/>
    <w:rsid w:val="00C0532F"/>
    <w:rsid w:val="00C054BF"/>
    <w:rsid w:val="00C05502"/>
    <w:rsid w:val="00C05836"/>
    <w:rsid w:val="00C05ABD"/>
    <w:rsid w:val="00C05B86"/>
    <w:rsid w:val="00C05D3E"/>
    <w:rsid w:val="00C05DBF"/>
    <w:rsid w:val="00C05E0A"/>
    <w:rsid w:val="00C05E65"/>
    <w:rsid w:val="00C05F26"/>
    <w:rsid w:val="00C06047"/>
    <w:rsid w:val="00C061F0"/>
    <w:rsid w:val="00C06354"/>
    <w:rsid w:val="00C06476"/>
    <w:rsid w:val="00C067C0"/>
    <w:rsid w:val="00C0687E"/>
    <w:rsid w:val="00C06A98"/>
    <w:rsid w:val="00C06B28"/>
    <w:rsid w:val="00C06C83"/>
    <w:rsid w:val="00C06F57"/>
    <w:rsid w:val="00C07051"/>
    <w:rsid w:val="00C0722C"/>
    <w:rsid w:val="00C07313"/>
    <w:rsid w:val="00C07933"/>
    <w:rsid w:val="00C07A71"/>
    <w:rsid w:val="00C07B42"/>
    <w:rsid w:val="00C07E89"/>
    <w:rsid w:val="00C07F66"/>
    <w:rsid w:val="00C1070E"/>
    <w:rsid w:val="00C108BD"/>
    <w:rsid w:val="00C108D8"/>
    <w:rsid w:val="00C10958"/>
    <w:rsid w:val="00C10A15"/>
    <w:rsid w:val="00C10A68"/>
    <w:rsid w:val="00C10AA5"/>
    <w:rsid w:val="00C10BBE"/>
    <w:rsid w:val="00C10E64"/>
    <w:rsid w:val="00C113BA"/>
    <w:rsid w:val="00C11463"/>
    <w:rsid w:val="00C116A1"/>
    <w:rsid w:val="00C116B7"/>
    <w:rsid w:val="00C11874"/>
    <w:rsid w:val="00C11A6F"/>
    <w:rsid w:val="00C11ADA"/>
    <w:rsid w:val="00C11B14"/>
    <w:rsid w:val="00C11B4C"/>
    <w:rsid w:val="00C11D6E"/>
    <w:rsid w:val="00C11F62"/>
    <w:rsid w:val="00C11F8A"/>
    <w:rsid w:val="00C11FB7"/>
    <w:rsid w:val="00C1212B"/>
    <w:rsid w:val="00C1228F"/>
    <w:rsid w:val="00C12386"/>
    <w:rsid w:val="00C12500"/>
    <w:rsid w:val="00C129C6"/>
    <w:rsid w:val="00C129FB"/>
    <w:rsid w:val="00C12B3C"/>
    <w:rsid w:val="00C12C17"/>
    <w:rsid w:val="00C12DBB"/>
    <w:rsid w:val="00C12DFC"/>
    <w:rsid w:val="00C13096"/>
    <w:rsid w:val="00C1310A"/>
    <w:rsid w:val="00C13121"/>
    <w:rsid w:val="00C1343D"/>
    <w:rsid w:val="00C13817"/>
    <w:rsid w:val="00C13861"/>
    <w:rsid w:val="00C13A29"/>
    <w:rsid w:val="00C13C7D"/>
    <w:rsid w:val="00C13E10"/>
    <w:rsid w:val="00C13F94"/>
    <w:rsid w:val="00C13FA7"/>
    <w:rsid w:val="00C1432E"/>
    <w:rsid w:val="00C1440D"/>
    <w:rsid w:val="00C14512"/>
    <w:rsid w:val="00C14547"/>
    <w:rsid w:val="00C14665"/>
    <w:rsid w:val="00C149FB"/>
    <w:rsid w:val="00C14F3E"/>
    <w:rsid w:val="00C15095"/>
    <w:rsid w:val="00C15302"/>
    <w:rsid w:val="00C15431"/>
    <w:rsid w:val="00C15539"/>
    <w:rsid w:val="00C155EE"/>
    <w:rsid w:val="00C1574B"/>
    <w:rsid w:val="00C1583B"/>
    <w:rsid w:val="00C15B8C"/>
    <w:rsid w:val="00C15C98"/>
    <w:rsid w:val="00C15D9A"/>
    <w:rsid w:val="00C16049"/>
    <w:rsid w:val="00C16543"/>
    <w:rsid w:val="00C16591"/>
    <w:rsid w:val="00C1674E"/>
    <w:rsid w:val="00C1681E"/>
    <w:rsid w:val="00C1697D"/>
    <w:rsid w:val="00C16BE7"/>
    <w:rsid w:val="00C16C3E"/>
    <w:rsid w:val="00C16CD7"/>
    <w:rsid w:val="00C16DA5"/>
    <w:rsid w:val="00C16FC7"/>
    <w:rsid w:val="00C17082"/>
    <w:rsid w:val="00C172CE"/>
    <w:rsid w:val="00C172F2"/>
    <w:rsid w:val="00C1768C"/>
    <w:rsid w:val="00C17699"/>
    <w:rsid w:val="00C177A7"/>
    <w:rsid w:val="00C177EA"/>
    <w:rsid w:val="00C17885"/>
    <w:rsid w:val="00C17A50"/>
    <w:rsid w:val="00C17CAB"/>
    <w:rsid w:val="00C201B0"/>
    <w:rsid w:val="00C202F1"/>
    <w:rsid w:val="00C204C7"/>
    <w:rsid w:val="00C2092B"/>
    <w:rsid w:val="00C20A7B"/>
    <w:rsid w:val="00C20D7F"/>
    <w:rsid w:val="00C20DD3"/>
    <w:rsid w:val="00C20EE3"/>
    <w:rsid w:val="00C210EC"/>
    <w:rsid w:val="00C211CF"/>
    <w:rsid w:val="00C2148F"/>
    <w:rsid w:val="00C2166E"/>
    <w:rsid w:val="00C216FD"/>
    <w:rsid w:val="00C218D9"/>
    <w:rsid w:val="00C21BD0"/>
    <w:rsid w:val="00C21C08"/>
    <w:rsid w:val="00C21E0C"/>
    <w:rsid w:val="00C22049"/>
    <w:rsid w:val="00C2209C"/>
    <w:rsid w:val="00C22285"/>
    <w:rsid w:val="00C222B3"/>
    <w:rsid w:val="00C223C4"/>
    <w:rsid w:val="00C2258A"/>
    <w:rsid w:val="00C22597"/>
    <w:rsid w:val="00C2270D"/>
    <w:rsid w:val="00C22785"/>
    <w:rsid w:val="00C22815"/>
    <w:rsid w:val="00C22B39"/>
    <w:rsid w:val="00C22C9E"/>
    <w:rsid w:val="00C22CFA"/>
    <w:rsid w:val="00C235F3"/>
    <w:rsid w:val="00C239D8"/>
    <w:rsid w:val="00C23A8C"/>
    <w:rsid w:val="00C23CE7"/>
    <w:rsid w:val="00C23D2A"/>
    <w:rsid w:val="00C23DDE"/>
    <w:rsid w:val="00C23E9D"/>
    <w:rsid w:val="00C23ED2"/>
    <w:rsid w:val="00C23F36"/>
    <w:rsid w:val="00C24051"/>
    <w:rsid w:val="00C2405F"/>
    <w:rsid w:val="00C2410F"/>
    <w:rsid w:val="00C24238"/>
    <w:rsid w:val="00C243E3"/>
    <w:rsid w:val="00C2441B"/>
    <w:rsid w:val="00C24713"/>
    <w:rsid w:val="00C247CF"/>
    <w:rsid w:val="00C248B4"/>
    <w:rsid w:val="00C248F9"/>
    <w:rsid w:val="00C2491A"/>
    <w:rsid w:val="00C24979"/>
    <w:rsid w:val="00C24F5C"/>
    <w:rsid w:val="00C2516D"/>
    <w:rsid w:val="00C251A5"/>
    <w:rsid w:val="00C254C7"/>
    <w:rsid w:val="00C25507"/>
    <w:rsid w:val="00C2554B"/>
    <w:rsid w:val="00C2559E"/>
    <w:rsid w:val="00C255FF"/>
    <w:rsid w:val="00C25689"/>
    <w:rsid w:val="00C2583F"/>
    <w:rsid w:val="00C25A7E"/>
    <w:rsid w:val="00C25AB9"/>
    <w:rsid w:val="00C2623A"/>
    <w:rsid w:val="00C26341"/>
    <w:rsid w:val="00C26364"/>
    <w:rsid w:val="00C2647A"/>
    <w:rsid w:val="00C26659"/>
    <w:rsid w:val="00C26746"/>
    <w:rsid w:val="00C267C3"/>
    <w:rsid w:val="00C2688F"/>
    <w:rsid w:val="00C2695B"/>
    <w:rsid w:val="00C26AFA"/>
    <w:rsid w:val="00C26D42"/>
    <w:rsid w:val="00C26DF2"/>
    <w:rsid w:val="00C270DA"/>
    <w:rsid w:val="00C270EA"/>
    <w:rsid w:val="00C27110"/>
    <w:rsid w:val="00C27312"/>
    <w:rsid w:val="00C273FA"/>
    <w:rsid w:val="00C27805"/>
    <w:rsid w:val="00C27D78"/>
    <w:rsid w:val="00C27EFE"/>
    <w:rsid w:val="00C27F46"/>
    <w:rsid w:val="00C3015E"/>
    <w:rsid w:val="00C301AF"/>
    <w:rsid w:val="00C304AD"/>
    <w:rsid w:val="00C304EE"/>
    <w:rsid w:val="00C30625"/>
    <w:rsid w:val="00C30821"/>
    <w:rsid w:val="00C3094D"/>
    <w:rsid w:val="00C30982"/>
    <w:rsid w:val="00C30B3A"/>
    <w:rsid w:val="00C30B98"/>
    <w:rsid w:val="00C30E1E"/>
    <w:rsid w:val="00C30F92"/>
    <w:rsid w:val="00C310E8"/>
    <w:rsid w:val="00C311B2"/>
    <w:rsid w:val="00C3133A"/>
    <w:rsid w:val="00C313D8"/>
    <w:rsid w:val="00C313F7"/>
    <w:rsid w:val="00C31444"/>
    <w:rsid w:val="00C3160C"/>
    <w:rsid w:val="00C316A9"/>
    <w:rsid w:val="00C317AF"/>
    <w:rsid w:val="00C31897"/>
    <w:rsid w:val="00C318AA"/>
    <w:rsid w:val="00C319C4"/>
    <w:rsid w:val="00C31A5D"/>
    <w:rsid w:val="00C31BD5"/>
    <w:rsid w:val="00C31D0F"/>
    <w:rsid w:val="00C31DE3"/>
    <w:rsid w:val="00C31E5D"/>
    <w:rsid w:val="00C31EBA"/>
    <w:rsid w:val="00C31EE2"/>
    <w:rsid w:val="00C320AC"/>
    <w:rsid w:val="00C3219B"/>
    <w:rsid w:val="00C32568"/>
    <w:rsid w:val="00C327BB"/>
    <w:rsid w:val="00C329B8"/>
    <w:rsid w:val="00C32AEC"/>
    <w:rsid w:val="00C32D36"/>
    <w:rsid w:val="00C32D6F"/>
    <w:rsid w:val="00C32DD0"/>
    <w:rsid w:val="00C32F1F"/>
    <w:rsid w:val="00C3306E"/>
    <w:rsid w:val="00C33098"/>
    <w:rsid w:val="00C3352B"/>
    <w:rsid w:val="00C3372B"/>
    <w:rsid w:val="00C3376F"/>
    <w:rsid w:val="00C337E6"/>
    <w:rsid w:val="00C33B22"/>
    <w:rsid w:val="00C33BBA"/>
    <w:rsid w:val="00C33BEE"/>
    <w:rsid w:val="00C33C17"/>
    <w:rsid w:val="00C33D76"/>
    <w:rsid w:val="00C33E08"/>
    <w:rsid w:val="00C33F51"/>
    <w:rsid w:val="00C33FC8"/>
    <w:rsid w:val="00C345C7"/>
    <w:rsid w:val="00C34605"/>
    <w:rsid w:val="00C34724"/>
    <w:rsid w:val="00C34740"/>
    <w:rsid w:val="00C347B1"/>
    <w:rsid w:val="00C347C0"/>
    <w:rsid w:val="00C347C6"/>
    <w:rsid w:val="00C3486F"/>
    <w:rsid w:val="00C34951"/>
    <w:rsid w:val="00C349E2"/>
    <w:rsid w:val="00C34BA7"/>
    <w:rsid w:val="00C34DCA"/>
    <w:rsid w:val="00C350A3"/>
    <w:rsid w:val="00C351BA"/>
    <w:rsid w:val="00C35212"/>
    <w:rsid w:val="00C3542A"/>
    <w:rsid w:val="00C35592"/>
    <w:rsid w:val="00C355ED"/>
    <w:rsid w:val="00C356CF"/>
    <w:rsid w:val="00C35855"/>
    <w:rsid w:val="00C35A3A"/>
    <w:rsid w:val="00C35CFF"/>
    <w:rsid w:val="00C35F37"/>
    <w:rsid w:val="00C35F58"/>
    <w:rsid w:val="00C36070"/>
    <w:rsid w:val="00C360E8"/>
    <w:rsid w:val="00C36336"/>
    <w:rsid w:val="00C36C62"/>
    <w:rsid w:val="00C36D50"/>
    <w:rsid w:val="00C36DF9"/>
    <w:rsid w:val="00C36E42"/>
    <w:rsid w:val="00C37202"/>
    <w:rsid w:val="00C37233"/>
    <w:rsid w:val="00C372D3"/>
    <w:rsid w:val="00C372FC"/>
    <w:rsid w:val="00C3759A"/>
    <w:rsid w:val="00C37891"/>
    <w:rsid w:val="00C37928"/>
    <w:rsid w:val="00C3792B"/>
    <w:rsid w:val="00C37A94"/>
    <w:rsid w:val="00C37C29"/>
    <w:rsid w:val="00C37D01"/>
    <w:rsid w:val="00C37F7F"/>
    <w:rsid w:val="00C400F8"/>
    <w:rsid w:val="00C40154"/>
    <w:rsid w:val="00C40174"/>
    <w:rsid w:val="00C401FE"/>
    <w:rsid w:val="00C40317"/>
    <w:rsid w:val="00C40375"/>
    <w:rsid w:val="00C4040F"/>
    <w:rsid w:val="00C40508"/>
    <w:rsid w:val="00C40694"/>
    <w:rsid w:val="00C407C3"/>
    <w:rsid w:val="00C40969"/>
    <w:rsid w:val="00C40987"/>
    <w:rsid w:val="00C409C3"/>
    <w:rsid w:val="00C40AF3"/>
    <w:rsid w:val="00C40B60"/>
    <w:rsid w:val="00C40D2F"/>
    <w:rsid w:val="00C40FBD"/>
    <w:rsid w:val="00C41068"/>
    <w:rsid w:val="00C4107F"/>
    <w:rsid w:val="00C4121D"/>
    <w:rsid w:val="00C4127F"/>
    <w:rsid w:val="00C413B7"/>
    <w:rsid w:val="00C4146E"/>
    <w:rsid w:val="00C41602"/>
    <w:rsid w:val="00C41641"/>
    <w:rsid w:val="00C4166F"/>
    <w:rsid w:val="00C41693"/>
    <w:rsid w:val="00C417C4"/>
    <w:rsid w:val="00C4183D"/>
    <w:rsid w:val="00C41888"/>
    <w:rsid w:val="00C41AA0"/>
    <w:rsid w:val="00C41ACE"/>
    <w:rsid w:val="00C41E60"/>
    <w:rsid w:val="00C41F4C"/>
    <w:rsid w:val="00C41F63"/>
    <w:rsid w:val="00C42095"/>
    <w:rsid w:val="00C4209E"/>
    <w:rsid w:val="00C42131"/>
    <w:rsid w:val="00C42198"/>
    <w:rsid w:val="00C42453"/>
    <w:rsid w:val="00C4255D"/>
    <w:rsid w:val="00C42661"/>
    <w:rsid w:val="00C4267C"/>
    <w:rsid w:val="00C4270E"/>
    <w:rsid w:val="00C42948"/>
    <w:rsid w:val="00C4294F"/>
    <w:rsid w:val="00C42AA9"/>
    <w:rsid w:val="00C42C08"/>
    <w:rsid w:val="00C42EFC"/>
    <w:rsid w:val="00C430FD"/>
    <w:rsid w:val="00C432A6"/>
    <w:rsid w:val="00C4357C"/>
    <w:rsid w:val="00C4361C"/>
    <w:rsid w:val="00C43679"/>
    <w:rsid w:val="00C437DE"/>
    <w:rsid w:val="00C43803"/>
    <w:rsid w:val="00C43814"/>
    <w:rsid w:val="00C438A2"/>
    <w:rsid w:val="00C43A47"/>
    <w:rsid w:val="00C43A8B"/>
    <w:rsid w:val="00C43B28"/>
    <w:rsid w:val="00C43D42"/>
    <w:rsid w:val="00C43D7E"/>
    <w:rsid w:val="00C43ECF"/>
    <w:rsid w:val="00C44007"/>
    <w:rsid w:val="00C44027"/>
    <w:rsid w:val="00C443B1"/>
    <w:rsid w:val="00C443BA"/>
    <w:rsid w:val="00C443EC"/>
    <w:rsid w:val="00C44430"/>
    <w:rsid w:val="00C44A97"/>
    <w:rsid w:val="00C44AEB"/>
    <w:rsid w:val="00C44B4D"/>
    <w:rsid w:val="00C44C1E"/>
    <w:rsid w:val="00C44FCB"/>
    <w:rsid w:val="00C450EA"/>
    <w:rsid w:val="00C4520E"/>
    <w:rsid w:val="00C45247"/>
    <w:rsid w:val="00C4530B"/>
    <w:rsid w:val="00C45353"/>
    <w:rsid w:val="00C45560"/>
    <w:rsid w:val="00C4562C"/>
    <w:rsid w:val="00C45908"/>
    <w:rsid w:val="00C4598F"/>
    <w:rsid w:val="00C459A2"/>
    <w:rsid w:val="00C45ABC"/>
    <w:rsid w:val="00C45B8A"/>
    <w:rsid w:val="00C45D0D"/>
    <w:rsid w:val="00C45E5D"/>
    <w:rsid w:val="00C45F57"/>
    <w:rsid w:val="00C4640F"/>
    <w:rsid w:val="00C46504"/>
    <w:rsid w:val="00C46565"/>
    <w:rsid w:val="00C466B3"/>
    <w:rsid w:val="00C4680C"/>
    <w:rsid w:val="00C4681D"/>
    <w:rsid w:val="00C46823"/>
    <w:rsid w:val="00C46933"/>
    <w:rsid w:val="00C4698D"/>
    <w:rsid w:val="00C469CC"/>
    <w:rsid w:val="00C46EB1"/>
    <w:rsid w:val="00C46FEE"/>
    <w:rsid w:val="00C47353"/>
    <w:rsid w:val="00C474AC"/>
    <w:rsid w:val="00C4768F"/>
    <w:rsid w:val="00C47A3A"/>
    <w:rsid w:val="00C47ABC"/>
    <w:rsid w:val="00C47C29"/>
    <w:rsid w:val="00C47C3C"/>
    <w:rsid w:val="00C47DA5"/>
    <w:rsid w:val="00C47DDD"/>
    <w:rsid w:val="00C47E29"/>
    <w:rsid w:val="00C47E9A"/>
    <w:rsid w:val="00C47ED3"/>
    <w:rsid w:val="00C47F1A"/>
    <w:rsid w:val="00C500C6"/>
    <w:rsid w:val="00C50348"/>
    <w:rsid w:val="00C5038C"/>
    <w:rsid w:val="00C505E8"/>
    <w:rsid w:val="00C50646"/>
    <w:rsid w:val="00C506B6"/>
    <w:rsid w:val="00C50861"/>
    <w:rsid w:val="00C50C9C"/>
    <w:rsid w:val="00C50ED7"/>
    <w:rsid w:val="00C51065"/>
    <w:rsid w:val="00C5108F"/>
    <w:rsid w:val="00C513C0"/>
    <w:rsid w:val="00C516BC"/>
    <w:rsid w:val="00C51B62"/>
    <w:rsid w:val="00C51D2C"/>
    <w:rsid w:val="00C51DE1"/>
    <w:rsid w:val="00C52038"/>
    <w:rsid w:val="00C52156"/>
    <w:rsid w:val="00C525CE"/>
    <w:rsid w:val="00C5266F"/>
    <w:rsid w:val="00C52ACA"/>
    <w:rsid w:val="00C52CD0"/>
    <w:rsid w:val="00C52CF0"/>
    <w:rsid w:val="00C52DD6"/>
    <w:rsid w:val="00C52FED"/>
    <w:rsid w:val="00C53029"/>
    <w:rsid w:val="00C5307E"/>
    <w:rsid w:val="00C53091"/>
    <w:rsid w:val="00C530D1"/>
    <w:rsid w:val="00C53141"/>
    <w:rsid w:val="00C531B4"/>
    <w:rsid w:val="00C53259"/>
    <w:rsid w:val="00C53356"/>
    <w:rsid w:val="00C53568"/>
    <w:rsid w:val="00C53760"/>
    <w:rsid w:val="00C538D2"/>
    <w:rsid w:val="00C538F0"/>
    <w:rsid w:val="00C5391C"/>
    <w:rsid w:val="00C53E98"/>
    <w:rsid w:val="00C53EE3"/>
    <w:rsid w:val="00C541DA"/>
    <w:rsid w:val="00C54282"/>
    <w:rsid w:val="00C54291"/>
    <w:rsid w:val="00C542BA"/>
    <w:rsid w:val="00C54347"/>
    <w:rsid w:val="00C5435D"/>
    <w:rsid w:val="00C5475A"/>
    <w:rsid w:val="00C548DC"/>
    <w:rsid w:val="00C54952"/>
    <w:rsid w:val="00C54A7A"/>
    <w:rsid w:val="00C54AD0"/>
    <w:rsid w:val="00C54D58"/>
    <w:rsid w:val="00C54D60"/>
    <w:rsid w:val="00C54F09"/>
    <w:rsid w:val="00C54F1C"/>
    <w:rsid w:val="00C54F32"/>
    <w:rsid w:val="00C55017"/>
    <w:rsid w:val="00C55110"/>
    <w:rsid w:val="00C5512C"/>
    <w:rsid w:val="00C55625"/>
    <w:rsid w:val="00C55DF7"/>
    <w:rsid w:val="00C55EE9"/>
    <w:rsid w:val="00C56110"/>
    <w:rsid w:val="00C5621A"/>
    <w:rsid w:val="00C564AB"/>
    <w:rsid w:val="00C564AC"/>
    <w:rsid w:val="00C565B6"/>
    <w:rsid w:val="00C5669C"/>
    <w:rsid w:val="00C5679E"/>
    <w:rsid w:val="00C5682A"/>
    <w:rsid w:val="00C56A01"/>
    <w:rsid w:val="00C56D9A"/>
    <w:rsid w:val="00C5740F"/>
    <w:rsid w:val="00C5745E"/>
    <w:rsid w:val="00C57466"/>
    <w:rsid w:val="00C57541"/>
    <w:rsid w:val="00C57A91"/>
    <w:rsid w:val="00C57C72"/>
    <w:rsid w:val="00C57CBB"/>
    <w:rsid w:val="00C57DDD"/>
    <w:rsid w:val="00C57E55"/>
    <w:rsid w:val="00C6009C"/>
    <w:rsid w:val="00C6018E"/>
    <w:rsid w:val="00C6041F"/>
    <w:rsid w:val="00C60513"/>
    <w:rsid w:val="00C60648"/>
    <w:rsid w:val="00C607C7"/>
    <w:rsid w:val="00C60924"/>
    <w:rsid w:val="00C60C56"/>
    <w:rsid w:val="00C610B2"/>
    <w:rsid w:val="00C61146"/>
    <w:rsid w:val="00C61185"/>
    <w:rsid w:val="00C61186"/>
    <w:rsid w:val="00C61189"/>
    <w:rsid w:val="00C613C4"/>
    <w:rsid w:val="00C6153B"/>
    <w:rsid w:val="00C6160C"/>
    <w:rsid w:val="00C6187B"/>
    <w:rsid w:val="00C61B45"/>
    <w:rsid w:val="00C61C66"/>
    <w:rsid w:val="00C61E39"/>
    <w:rsid w:val="00C62020"/>
    <w:rsid w:val="00C62211"/>
    <w:rsid w:val="00C622FA"/>
    <w:rsid w:val="00C623D4"/>
    <w:rsid w:val="00C624B7"/>
    <w:rsid w:val="00C62536"/>
    <w:rsid w:val="00C625AC"/>
    <w:rsid w:val="00C6274A"/>
    <w:rsid w:val="00C62975"/>
    <w:rsid w:val="00C62ADD"/>
    <w:rsid w:val="00C62AF8"/>
    <w:rsid w:val="00C62C81"/>
    <w:rsid w:val="00C62D40"/>
    <w:rsid w:val="00C62D6F"/>
    <w:rsid w:val="00C62DB1"/>
    <w:rsid w:val="00C62DBC"/>
    <w:rsid w:val="00C62FF6"/>
    <w:rsid w:val="00C63031"/>
    <w:rsid w:val="00C630F4"/>
    <w:rsid w:val="00C63212"/>
    <w:rsid w:val="00C635A2"/>
    <w:rsid w:val="00C6371B"/>
    <w:rsid w:val="00C63839"/>
    <w:rsid w:val="00C63925"/>
    <w:rsid w:val="00C63A67"/>
    <w:rsid w:val="00C63C36"/>
    <w:rsid w:val="00C63D6D"/>
    <w:rsid w:val="00C63F67"/>
    <w:rsid w:val="00C63FD1"/>
    <w:rsid w:val="00C641E4"/>
    <w:rsid w:val="00C64245"/>
    <w:rsid w:val="00C6445D"/>
    <w:rsid w:val="00C64644"/>
    <w:rsid w:val="00C6477A"/>
    <w:rsid w:val="00C64913"/>
    <w:rsid w:val="00C64A93"/>
    <w:rsid w:val="00C64B37"/>
    <w:rsid w:val="00C64D67"/>
    <w:rsid w:val="00C6512F"/>
    <w:rsid w:val="00C6526B"/>
    <w:rsid w:val="00C65328"/>
    <w:rsid w:val="00C6536B"/>
    <w:rsid w:val="00C653C2"/>
    <w:rsid w:val="00C6541D"/>
    <w:rsid w:val="00C65786"/>
    <w:rsid w:val="00C65A60"/>
    <w:rsid w:val="00C65A78"/>
    <w:rsid w:val="00C65B7E"/>
    <w:rsid w:val="00C65DDA"/>
    <w:rsid w:val="00C6650D"/>
    <w:rsid w:val="00C665E3"/>
    <w:rsid w:val="00C66606"/>
    <w:rsid w:val="00C66687"/>
    <w:rsid w:val="00C668A4"/>
    <w:rsid w:val="00C66A27"/>
    <w:rsid w:val="00C66B6F"/>
    <w:rsid w:val="00C66C5C"/>
    <w:rsid w:val="00C66DAA"/>
    <w:rsid w:val="00C67381"/>
    <w:rsid w:val="00C6745D"/>
    <w:rsid w:val="00C67463"/>
    <w:rsid w:val="00C675B8"/>
    <w:rsid w:val="00C675F5"/>
    <w:rsid w:val="00C6780D"/>
    <w:rsid w:val="00C67984"/>
    <w:rsid w:val="00C67A00"/>
    <w:rsid w:val="00C67BED"/>
    <w:rsid w:val="00C67CC4"/>
    <w:rsid w:val="00C67D15"/>
    <w:rsid w:val="00C67DD1"/>
    <w:rsid w:val="00C70045"/>
    <w:rsid w:val="00C70063"/>
    <w:rsid w:val="00C70316"/>
    <w:rsid w:val="00C70411"/>
    <w:rsid w:val="00C70476"/>
    <w:rsid w:val="00C706B3"/>
    <w:rsid w:val="00C707A7"/>
    <w:rsid w:val="00C70AFD"/>
    <w:rsid w:val="00C70C8A"/>
    <w:rsid w:val="00C70D4E"/>
    <w:rsid w:val="00C70D73"/>
    <w:rsid w:val="00C70E0E"/>
    <w:rsid w:val="00C7100F"/>
    <w:rsid w:val="00C7108E"/>
    <w:rsid w:val="00C71180"/>
    <w:rsid w:val="00C711D9"/>
    <w:rsid w:val="00C71217"/>
    <w:rsid w:val="00C71393"/>
    <w:rsid w:val="00C713A1"/>
    <w:rsid w:val="00C71420"/>
    <w:rsid w:val="00C716B7"/>
    <w:rsid w:val="00C71796"/>
    <w:rsid w:val="00C71879"/>
    <w:rsid w:val="00C7197A"/>
    <w:rsid w:val="00C71A67"/>
    <w:rsid w:val="00C71A78"/>
    <w:rsid w:val="00C71BC1"/>
    <w:rsid w:val="00C71CC5"/>
    <w:rsid w:val="00C71DC2"/>
    <w:rsid w:val="00C71E96"/>
    <w:rsid w:val="00C71F50"/>
    <w:rsid w:val="00C71FAF"/>
    <w:rsid w:val="00C72092"/>
    <w:rsid w:val="00C725AF"/>
    <w:rsid w:val="00C725B3"/>
    <w:rsid w:val="00C72649"/>
    <w:rsid w:val="00C727B0"/>
    <w:rsid w:val="00C7280F"/>
    <w:rsid w:val="00C72883"/>
    <w:rsid w:val="00C72AA1"/>
    <w:rsid w:val="00C72B47"/>
    <w:rsid w:val="00C72B77"/>
    <w:rsid w:val="00C72D03"/>
    <w:rsid w:val="00C72F51"/>
    <w:rsid w:val="00C73303"/>
    <w:rsid w:val="00C733A7"/>
    <w:rsid w:val="00C73944"/>
    <w:rsid w:val="00C73A0F"/>
    <w:rsid w:val="00C73B27"/>
    <w:rsid w:val="00C73BEA"/>
    <w:rsid w:val="00C73DE2"/>
    <w:rsid w:val="00C73E1B"/>
    <w:rsid w:val="00C73EF5"/>
    <w:rsid w:val="00C74164"/>
    <w:rsid w:val="00C743A7"/>
    <w:rsid w:val="00C746F5"/>
    <w:rsid w:val="00C74AF5"/>
    <w:rsid w:val="00C74BB8"/>
    <w:rsid w:val="00C74C1C"/>
    <w:rsid w:val="00C74F77"/>
    <w:rsid w:val="00C750A3"/>
    <w:rsid w:val="00C750F5"/>
    <w:rsid w:val="00C75382"/>
    <w:rsid w:val="00C753A9"/>
    <w:rsid w:val="00C75426"/>
    <w:rsid w:val="00C7558E"/>
    <w:rsid w:val="00C7562E"/>
    <w:rsid w:val="00C75781"/>
    <w:rsid w:val="00C758B7"/>
    <w:rsid w:val="00C75B40"/>
    <w:rsid w:val="00C75BCF"/>
    <w:rsid w:val="00C75BE5"/>
    <w:rsid w:val="00C75CBA"/>
    <w:rsid w:val="00C75DEA"/>
    <w:rsid w:val="00C7612D"/>
    <w:rsid w:val="00C76137"/>
    <w:rsid w:val="00C7613B"/>
    <w:rsid w:val="00C76447"/>
    <w:rsid w:val="00C76652"/>
    <w:rsid w:val="00C76776"/>
    <w:rsid w:val="00C76887"/>
    <w:rsid w:val="00C76A2D"/>
    <w:rsid w:val="00C76B5E"/>
    <w:rsid w:val="00C76DD8"/>
    <w:rsid w:val="00C77101"/>
    <w:rsid w:val="00C77113"/>
    <w:rsid w:val="00C773BA"/>
    <w:rsid w:val="00C7755A"/>
    <w:rsid w:val="00C7756E"/>
    <w:rsid w:val="00C775A9"/>
    <w:rsid w:val="00C7768D"/>
    <w:rsid w:val="00C778E7"/>
    <w:rsid w:val="00C77AFC"/>
    <w:rsid w:val="00C77D83"/>
    <w:rsid w:val="00C77D9B"/>
    <w:rsid w:val="00C77DC7"/>
    <w:rsid w:val="00C77EBA"/>
    <w:rsid w:val="00C800AE"/>
    <w:rsid w:val="00C801F3"/>
    <w:rsid w:val="00C8029A"/>
    <w:rsid w:val="00C80373"/>
    <w:rsid w:val="00C8041B"/>
    <w:rsid w:val="00C80646"/>
    <w:rsid w:val="00C807F5"/>
    <w:rsid w:val="00C808F8"/>
    <w:rsid w:val="00C8094F"/>
    <w:rsid w:val="00C80D93"/>
    <w:rsid w:val="00C81191"/>
    <w:rsid w:val="00C812F4"/>
    <w:rsid w:val="00C81439"/>
    <w:rsid w:val="00C819F3"/>
    <w:rsid w:val="00C81D46"/>
    <w:rsid w:val="00C824D8"/>
    <w:rsid w:val="00C8263F"/>
    <w:rsid w:val="00C82697"/>
    <w:rsid w:val="00C826CD"/>
    <w:rsid w:val="00C828CB"/>
    <w:rsid w:val="00C828E1"/>
    <w:rsid w:val="00C82A3E"/>
    <w:rsid w:val="00C82C75"/>
    <w:rsid w:val="00C82DF9"/>
    <w:rsid w:val="00C82E20"/>
    <w:rsid w:val="00C82F6D"/>
    <w:rsid w:val="00C830D7"/>
    <w:rsid w:val="00C8317C"/>
    <w:rsid w:val="00C8336A"/>
    <w:rsid w:val="00C83375"/>
    <w:rsid w:val="00C838F1"/>
    <w:rsid w:val="00C8396C"/>
    <w:rsid w:val="00C8396D"/>
    <w:rsid w:val="00C83BDA"/>
    <w:rsid w:val="00C842B3"/>
    <w:rsid w:val="00C844B9"/>
    <w:rsid w:val="00C845FA"/>
    <w:rsid w:val="00C846B7"/>
    <w:rsid w:val="00C84755"/>
    <w:rsid w:val="00C84A6A"/>
    <w:rsid w:val="00C852CB"/>
    <w:rsid w:val="00C85407"/>
    <w:rsid w:val="00C8543F"/>
    <w:rsid w:val="00C854C8"/>
    <w:rsid w:val="00C85564"/>
    <w:rsid w:val="00C8560D"/>
    <w:rsid w:val="00C85867"/>
    <w:rsid w:val="00C858B3"/>
    <w:rsid w:val="00C859B5"/>
    <w:rsid w:val="00C85AB7"/>
    <w:rsid w:val="00C85DB2"/>
    <w:rsid w:val="00C860FE"/>
    <w:rsid w:val="00C861AE"/>
    <w:rsid w:val="00C864AB"/>
    <w:rsid w:val="00C86588"/>
    <w:rsid w:val="00C86769"/>
    <w:rsid w:val="00C8679B"/>
    <w:rsid w:val="00C86E2D"/>
    <w:rsid w:val="00C86E97"/>
    <w:rsid w:val="00C86FA5"/>
    <w:rsid w:val="00C872A0"/>
    <w:rsid w:val="00C872A9"/>
    <w:rsid w:val="00C87636"/>
    <w:rsid w:val="00C876BF"/>
    <w:rsid w:val="00C877D1"/>
    <w:rsid w:val="00C87A63"/>
    <w:rsid w:val="00C87BE7"/>
    <w:rsid w:val="00C87D9E"/>
    <w:rsid w:val="00C87DC3"/>
    <w:rsid w:val="00C87F54"/>
    <w:rsid w:val="00C90101"/>
    <w:rsid w:val="00C901FE"/>
    <w:rsid w:val="00C903C3"/>
    <w:rsid w:val="00C90522"/>
    <w:rsid w:val="00C90554"/>
    <w:rsid w:val="00C906EE"/>
    <w:rsid w:val="00C90916"/>
    <w:rsid w:val="00C9094A"/>
    <w:rsid w:val="00C909B4"/>
    <w:rsid w:val="00C909D6"/>
    <w:rsid w:val="00C90B24"/>
    <w:rsid w:val="00C90B2E"/>
    <w:rsid w:val="00C90B69"/>
    <w:rsid w:val="00C90CC8"/>
    <w:rsid w:val="00C90F93"/>
    <w:rsid w:val="00C911A2"/>
    <w:rsid w:val="00C913F8"/>
    <w:rsid w:val="00C9161E"/>
    <w:rsid w:val="00C916E0"/>
    <w:rsid w:val="00C9175A"/>
    <w:rsid w:val="00C91A58"/>
    <w:rsid w:val="00C91B96"/>
    <w:rsid w:val="00C91DE3"/>
    <w:rsid w:val="00C91E92"/>
    <w:rsid w:val="00C91EE8"/>
    <w:rsid w:val="00C9220A"/>
    <w:rsid w:val="00C92314"/>
    <w:rsid w:val="00C92379"/>
    <w:rsid w:val="00C92705"/>
    <w:rsid w:val="00C92730"/>
    <w:rsid w:val="00C9276D"/>
    <w:rsid w:val="00C927DE"/>
    <w:rsid w:val="00C92815"/>
    <w:rsid w:val="00C929AB"/>
    <w:rsid w:val="00C92BA5"/>
    <w:rsid w:val="00C92E56"/>
    <w:rsid w:val="00C92F67"/>
    <w:rsid w:val="00C93690"/>
    <w:rsid w:val="00C9383D"/>
    <w:rsid w:val="00C93A37"/>
    <w:rsid w:val="00C93A4B"/>
    <w:rsid w:val="00C93A7F"/>
    <w:rsid w:val="00C93C69"/>
    <w:rsid w:val="00C93C8D"/>
    <w:rsid w:val="00C93D42"/>
    <w:rsid w:val="00C93DB9"/>
    <w:rsid w:val="00C93E1A"/>
    <w:rsid w:val="00C94149"/>
    <w:rsid w:val="00C94163"/>
    <w:rsid w:val="00C9419F"/>
    <w:rsid w:val="00C9490F"/>
    <w:rsid w:val="00C94A4A"/>
    <w:rsid w:val="00C94AB8"/>
    <w:rsid w:val="00C94ADA"/>
    <w:rsid w:val="00C94E1B"/>
    <w:rsid w:val="00C94E21"/>
    <w:rsid w:val="00C94FAD"/>
    <w:rsid w:val="00C95276"/>
    <w:rsid w:val="00C9546A"/>
    <w:rsid w:val="00C957D6"/>
    <w:rsid w:val="00C95E4D"/>
    <w:rsid w:val="00C95ED4"/>
    <w:rsid w:val="00C95FC5"/>
    <w:rsid w:val="00C96046"/>
    <w:rsid w:val="00C960ED"/>
    <w:rsid w:val="00C9611C"/>
    <w:rsid w:val="00C9632B"/>
    <w:rsid w:val="00C96336"/>
    <w:rsid w:val="00C963A1"/>
    <w:rsid w:val="00C9665A"/>
    <w:rsid w:val="00C96698"/>
    <w:rsid w:val="00C966A5"/>
    <w:rsid w:val="00C96D0B"/>
    <w:rsid w:val="00C97044"/>
    <w:rsid w:val="00C970DC"/>
    <w:rsid w:val="00C971A8"/>
    <w:rsid w:val="00C973D8"/>
    <w:rsid w:val="00C9748E"/>
    <w:rsid w:val="00C977C5"/>
    <w:rsid w:val="00C9797C"/>
    <w:rsid w:val="00C97AC8"/>
    <w:rsid w:val="00C97B27"/>
    <w:rsid w:val="00C97C67"/>
    <w:rsid w:val="00C97C78"/>
    <w:rsid w:val="00C97F0F"/>
    <w:rsid w:val="00C97F7B"/>
    <w:rsid w:val="00CA004B"/>
    <w:rsid w:val="00CA01E7"/>
    <w:rsid w:val="00CA036D"/>
    <w:rsid w:val="00CA0611"/>
    <w:rsid w:val="00CA0AD5"/>
    <w:rsid w:val="00CA0B74"/>
    <w:rsid w:val="00CA0B8D"/>
    <w:rsid w:val="00CA0D64"/>
    <w:rsid w:val="00CA0DAE"/>
    <w:rsid w:val="00CA0F1F"/>
    <w:rsid w:val="00CA14A5"/>
    <w:rsid w:val="00CA182E"/>
    <w:rsid w:val="00CA1B23"/>
    <w:rsid w:val="00CA1B94"/>
    <w:rsid w:val="00CA1C01"/>
    <w:rsid w:val="00CA1C13"/>
    <w:rsid w:val="00CA1CE1"/>
    <w:rsid w:val="00CA22C1"/>
    <w:rsid w:val="00CA240E"/>
    <w:rsid w:val="00CA2435"/>
    <w:rsid w:val="00CA249B"/>
    <w:rsid w:val="00CA2708"/>
    <w:rsid w:val="00CA2748"/>
    <w:rsid w:val="00CA2891"/>
    <w:rsid w:val="00CA2951"/>
    <w:rsid w:val="00CA2A5B"/>
    <w:rsid w:val="00CA2A8A"/>
    <w:rsid w:val="00CA2ADF"/>
    <w:rsid w:val="00CA2C3E"/>
    <w:rsid w:val="00CA2DBA"/>
    <w:rsid w:val="00CA2F1F"/>
    <w:rsid w:val="00CA31E6"/>
    <w:rsid w:val="00CA3325"/>
    <w:rsid w:val="00CA3365"/>
    <w:rsid w:val="00CA3532"/>
    <w:rsid w:val="00CA3534"/>
    <w:rsid w:val="00CA3693"/>
    <w:rsid w:val="00CA388C"/>
    <w:rsid w:val="00CA38B4"/>
    <w:rsid w:val="00CA3906"/>
    <w:rsid w:val="00CA39C5"/>
    <w:rsid w:val="00CA39F1"/>
    <w:rsid w:val="00CA3BC7"/>
    <w:rsid w:val="00CA3CFA"/>
    <w:rsid w:val="00CA3D33"/>
    <w:rsid w:val="00CA3F38"/>
    <w:rsid w:val="00CA41B3"/>
    <w:rsid w:val="00CA4246"/>
    <w:rsid w:val="00CA448E"/>
    <w:rsid w:val="00CA44B6"/>
    <w:rsid w:val="00CA4538"/>
    <w:rsid w:val="00CA4764"/>
    <w:rsid w:val="00CA477A"/>
    <w:rsid w:val="00CA4816"/>
    <w:rsid w:val="00CA4970"/>
    <w:rsid w:val="00CA4986"/>
    <w:rsid w:val="00CA4AC9"/>
    <w:rsid w:val="00CA4B27"/>
    <w:rsid w:val="00CA4B58"/>
    <w:rsid w:val="00CA4B64"/>
    <w:rsid w:val="00CA4C9B"/>
    <w:rsid w:val="00CA4CB0"/>
    <w:rsid w:val="00CA4D28"/>
    <w:rsid w:val="00CA4D86"/>
    <w:rsid w:val="00CA51D6"/>
    <w:rsid w:val="00CA531F"/>
    <w:rsid w:val="00CA5468"/>
    <w:rsid w:val="00CA55CF"/>
    <w:rsid w:val="00CA560B"/>
    <w:rsid w:val="00CA580E"/>
    <w:rsid w:val="00CA5963"/>
    <w:rsid w:val="00CA5A72"/>
    <w:rsid w:val="00CA5B1B"/>
    <w:rsid w:val="00CA5D3B"/>
    <w:rsid w:val="00CA5F05"/>
    <w:rsid w:val="00CA601D"/>
    <w:rsid w:val="00CA62EE"/>
    <w:rsid w:val="00CA643F"/>
    <w:rsid w:val="00CA6591"/>
    <w:rsid w:val="00CA65D9"/>
    <w:rsid w:val="00CA65FF"/>
    <w:rsid w:val="00CA6934"/>
    <w:rsid w:val="00CA69C7"/>
    <w:rsid w:val="00CA69E9"/>
    <w:rsid w:val="00CA6B69"/>
    <w:rsid w:val="00CA6BA4"/>
    <w:rsid w:val="00CA6FED"/>
    <w:rsid w:val="00CA717A"/>
    <w:rsid w:val="00CA7232"/>
    <w:rsid w:val="00CA781B"/>
    <w:rsid w:val="00CA78FE"/>
    <w:rsid w:val="00CA7966"/>
    <w:rsid w:val="00CA7BE9"/>
    <w:rsid w:val="00CA7BFF"/>
    <w:rsid w:val="00CA7C07"/>
    <w:rsid w:val="00CA7E2A"/>
    <w:rsid w:val="00CB025D"/>
    <w:rsid w:val="00CB0321"/>
    <w:rsid w:val="00CB03EE"/>
    <w:rsid w:val="00CB04A1"/>
    <w:rsid w:val="00CB0590"/>
    <w:rsid w:val="00CB063A"/>
    <w:rsid w:val="00CB0686"/>
    <w:rsid w:val="00CB087A"/>
    <w:rsid w:val="00CB08C7"/>
    <w:rsid w:val="00CB08FC"/>
    <w:rsid w:val="00CB0944"/>
    <w:rsid w:val="00CB09D7"/>
    <w:rsid w:val="00CB0A7C"/>
    <w:rsid w:val="00CB0BB4"/>
    <w:rsid w:val="00CB0BF8"/>
    <w:rsid w:val="00CB0CB1"/>
    <w:rsid w:val="00CB0CE1"/>
    <w:rsid w:val="00CB0DAE"/>
    <w:rsid w:val="00CB0DEE"/>
    <w:rsid w:val="00CB0E68"/>
    <w:rsid w:val="00CB11F1"/>
    <w:rsid w:val="00CB13BB"/>
    <w:rsid w:val="00CB1533"/>
    <w:rsid w:val="00CB177F"/>
    <w:rsid w:val="00CB17E9"/>
    <w:rsid w:val="00CB17F2"/>
    <w:rsid w:val="00CB1893"/>
    <w:rsid w:val="00CB1A19"/>
    <w:rsid w:val="00CB1D9E"/>
    <w:rsid w:val="00CB1EF4"/>
    <w:rsid w:val="00CB1EFD"/>
    <w:rsid w:val="00CB1F71"/>
    <w:rsid w:val="00CB20E1"/>
    <w:rsid w:val="00CB214D"/>
    <w:rsid w:val="00CB226A"/>
    <w:rsid w:val="00CB24DB"/>
    <w:rsid w:val="00CB24E6"/>
    <w:rsid w:val="00CB252D"/>
    <w:rsid w:val="00CB28BC"/>
    <w:rsid w:val="00CB2903"/>
    <w:rsid w:val="00CB2B2B"/>
    <w:rsid w:val="00CB2B2D"/>
    <w:rsid w:val="00CB2BBF"/>
    <w:rsid w:val="00CB2CC4"/>
    <w:rsid w:val="00CB2EEC"/>
    <w:rsid w:val="00CB2F60"/>
    <w:rsid w:val="00CB303B"/>
    <w:rsid w:val="00CB30C7"/>
    <w:rsid w:val="00CB3119"/>
    <w:rsid w:val="00CB3388"/>
    <w:rsid w:val="00CB33F0"/>
    <w:rsid w:val="00CB340F"/>
    <w:rsid w:val="00CB3638"/>
    <w:rsid w:val="00CB3829"/>
    <w:rsid w:val="00CB3987"/>
    <w:rsid w:val="00CB3B1F"/>
    <w:rsid w:val="00CB3BCA"/>
    <w:rsid w:val="00CB3D17"/>
    <w:rsid w:val="00CB3D72"/>
    <w:rsid w:val="00CB3FDC"/>
    <w:rsid w:val="00CB4046"/>
    <w:rsid w:val="00CB447B"/>
    <w:rsid w:val="00CB44FC"/>
    <w:rsid w:val="00CB4551"/>
    <w:rsid w:val="00CB4566"/>
    <w:rsid w:val="00CB4B25"/>
    <w:rsid w:val="00CB4B2F"/>
    <w:rsid w:val="00CB4CBF"/>
    <w:rsid w:val="00CB4E28"/>
    <w:rsid w:val="00CB4ED2"/>
    <w:rsid w:val="00CB532F"/>
    <w:rsid w:val="00CB54C1"/>
    <w:rsid w:val="00CB54E5"/>
    <w:rsid w:val="00CB5685"/>
    <w:rsid w:val="00CB56EE"/>
    <w:rsid w:val="00CB572F"/>
    <w:rsid w:val="00CB59DB"/>
    <w:rsid w:val="00CB5A63"/>
    <w:rsid w:val="00CB5B11"/>
    <w:rsid w:val="00CB5DF2"/>
    <w:rsid w:val="00CB6100"/>
    <w:rsid w:val="00CB64E8"/>
    <w:rsid w:val="00CB6511"/>
    <w:rsid w:val="00CB65D0"/>
    <w:rsid w:val="00CB65DA"/>
    <w:rsid w:val="00CB6769"/>
    <w:rsid w:val="00CB69DC"/>
    <w:rsid w:val="00CB69E1"/>
    <w:rsid w:val="00CB6C66"/>
    <w:rsid w:val="00CB6C83"/>
    <w:rsid w:val="00CB6D87"/>
    <w:rsid w:val="00CB6E9D"/>
    <w:rsid w:val="00CB6F2C"/>
    <w:rsid w:val="00CB6FF6"/>
    <w:rsid w:val="00CB71B7"/>
    <w:rsid w:val="00CB75FF"/>
    <w:rsid w:val="00CB77E5"/>
    <w:rsid w:val="00CB78BF"/>
    <w:rsid w:val="00CB7CBB"/>
    <w:rsid w:val="00CC0380"/>
    <w:rsid w:val="00CC03A6"/>
    <w:rsid w:val="00CC06D0"/>
    <w:rsid w:val="00CC0747"/>
    <w:rsid w:val="00CC08C6"/>
    <w:rsid w:val="00CC0D18"/>
    <w:rsid w:val="00CC0DAB"/>
    <w:rsid w:val="00CC0DF6"/>
    <w:rsid w:val="00CC0EE5"/>
    <w:rsid w:val="00CC1004"/>
    <w:rsid w:val="00CC10C2"/>
    <w:rsid w:val="00CC1121"/>
    <w:rsid w:val="00CC1163"/>
    <w:rsid w:val="00CC1323"/>
    <w:rsid w:val="00CC14F0"/>
    <w:rsid w:val="00CC1503"/>
    <w:rsid w:val="00CC18A4"/>
    <w:rsid w:val="00CC192C"/>
    <w:rsid w:val="00CC19EA"/>
    <w:rsid w:val="00CC1AD5"/>
    <w:rsid w:val="00CC1B79"/>
    <w:rsid w:val="00CC1B8F"/>
    <w:rsid w:val="00CC1EAE"/>
    <w:rsid w:val="00CC1FB3"/>
    <w:rsid w:val="00CC2651"/>
    <w:rsid w:val="00CC2789"/>
    <w:rsid w:val="00CC28C0"/>
    <w:rsid w:val="00CC2BE0"/>
    <w:rsid w:val="00CC2D45"/>
    <w:rsid w:val="00CC2DE8"/>
    <w:rsid w:val="00CC311A"/>
    <w:rsid w:val="00CC3242"/>
    <w:rsid w:val="00CC3289"/>
    <w:rsid w:val="00CC329A"/>
    <w:rsid w:val="00CC33AE"/>
    <w:rsid w:val="00CC3DB7"/>
    <w:rsid w:val="00CC3E8C"/>
    <w:rsid w:val="00CC3E97"/>
    <w:rsid w:val="00CC401D"/>
    <w:rsid w:val="00CC4176"/>
    <w:rsid w:val="00CC427D"/>
    <w:rsid w:val="00CC453B"/>
    <w:rsid w:val="00CC46CD"/>
    <w:rsid w:val="00CC470B"/>
    <w:rsid w:val="00CC4723"/>
    <w:rsid w:val="00CC47C9"/>
    <w:rsid w:val="00CC488C"/>
    <w:rsid w:val="00CC4BBE"/>
    <w:rsid w:val="00CC4CA6"/>
    <w:rsid w:val="00CC4D01"/>
    <w:rsid w:val="00CC4F43"/>
    <w:rsid w:val="00CC4FAC"/>
    <w:rsid w:val="00CC5003"/>
    <w:rsid w:val="00CC5124"/>
    <w:rsid w:val="00CC5144"/>
    <w:rsid w:val="00CC514F"/>
    <w:rsid w:val="00CC51C5"/>
    <w:rsid w:val="00CC527A"/>
    <w:rsid w:val="00CC5314"/>
    <w:rsid w:val="00CC53FA"/>
    <w:rsid w:val="00CC5677"/>
    <w:rsid w:val="00CC5696"/>
    <w:rsid w:val="00CC5990"/>
    <w:rsid w:val="00CC5B66"/>
    <w:rsid w:val="00CC5FF0"/>
    <w:rsid w:val="00CC60C8"/>
    <w:rsid w:val="00CC6710"/>
    <w:rsid w:val="00CC6D4B"/>
    <w:rsid w:val="00CC6FB2"/>
    <w:rsid w:val="00CC7096"/>
    <w:rsid w:val="00CC70C6"/>
    <w:rsid w:val="00CC71D7"/>
    <w:rsid w:val="00CC7219"/>
    <w:rsid w:val="00CC746D"/>
    <w:rsid w:val="00CC74CA"/>
    <w:rsid w:val="00CC763A"/>
    <w:rsid w:val="00CC767E"/>
    <w:rsid w:val="00CC76FC"/>
    <w:rsid w:val="00CC792B"/>
    <w:rsid w:val="00CC7978"/>
    <w:rsid w:val="00CC7C31"/>
    <w:rsid w:val="00CC7DFD"/>
    <w:rsid w:val="00CC7F8B"/>
    <w:rsid w:val="00CD02BF"/>
    <w:rsid w:val="00CD0388"/>
    <w:rsid w:val="00CD0572"/>
    <w:rsid w:val="00CD065F"/>
    <w:rsid w:val="00CD077D"/>
    <w:rsid w:val="00CD07C1"/>
    <w:rsid w:val="00CD0825"/>
    <w:rsid w:val="00CD0A76"/>
    <w:rsid w:val="00CD0CFD"/>
    <w:rsid w:val="00CD0E43"/>
    <w:rsid w:val="00CD0E77"/>
    <w:rsid w:val="00CD0EA1"/>
    <w:rsid w:val="00CD0F12"/>
    <w:rsid w:val="00CD1020"/>
    <w:rsid w:val="00CD102E"/>
    <w:rsid w:val="00CD12D3"/>
    <w:rsid w:val="00CD1406"/>
    <w:rsid w:val="00CD1474"/>
    <w:rsid w:val="00CD1C00"/>
    <w:rsid w:val="00CD1C0E"/>
    <w:rsid w:val="00CD1E9F"/>
    <w:rsid w:val="00CD235E"/>
    <w:rsid w:val="00CD24AD"/>
    <w:rsid w:val="00CD2588"/>
    <w:rsid w:val="00CD2818"/>
    <w:rsid w:val="00CD291B"/>
    <w:rsid w:val="00CD2D26"/>
    <w:rsid w:val="00CD2D39"/>
    <w:rsid w:val="00CD2D3F"/>
    <w:rsid w:val="00CD3197"/>
    <w:rsid w:val="00CD320E"/>
    <w:rsid w:val="00CD33B7"/>
    <w:rsid w:val="00CD3609"/>
    <w:rsid w:val="00CD360E"/>
    <w:rsid w:val="00CD39C1"/>
    <w:rsid w:val="00CD3A18"/>
    <w:rsid w:val="00CD3A29"/>
    <w:rsid w:val="00CD3B38"/>
    <w:rsid w:val="00CD3B59"/>
    <w:rsid w:val="00CD40B3"/>
    <w:rsid w:val="00CD41D8"/>
    <w:rsid w:val="00CD422A"/>
    <w:rsid w:val="00CD4577"/>
    <w:rsid w:val="00CD487F"/>
    <w:rsid w:val="00CD4946"/>
    <w:rsid w:val="00CD49AF"/>
    <w:rsid w:val="00CD4BAF"/>
    <w:rsid w:val="00CD4C3E"/>
    <w:rsid w:val="00CD4F37"/>
    <w:rsid w:val="00CD4F8E"/>
    <w:rsid w:val="00CD4FF4"/>
    <w:rsid w:val="00CD5047"/>
    <w:rsid w:val="00CD5323"/>
    <w:rsid w:val="00CD54CF"/>
    <w:rsid w:val="00CD56DF"/>
    <w:rsid w:val="00CD56E4"/>
    <w:rsid w:val="00CD56EC"/>
    <w:rsid w:val="00CD582E"/>
    <w:rsid w:val="00CD587B"/>
    <w:rsid w:val="00CD58CF"/>
    <w:rsid w:val="00CD5B1C"/>
    <w:rsid w:val="00CD5B61"/>
    <w:rsid w:val="00CD5F32"/>
    <w:rsid w:val="00CD5F9A"/>
    <w:rsid w:val="00CD607B"/>
    <w:rsid w:val="00CD60F0"/>
    <w:rsid w:val="00CD628D"/>
    <w:rsid w:val="00CD64F1"/>
    <w:rsid w:val="00CD6516"/>
    <w:rsid w:val="00CD661B"/>
    <w:rsid w:val="00CD679D"/>
    <w:rsid w:val="00CD6A1E"/>
    <w:rsid w:val="00CD6AD1"/>
    <w:rsid w:val="00CD6B20"/>
    <w:rsid w:val="00CD6C2C"/>
    <w:rsid w:val="00CD6E58"/>
    <w:rsid w:val="00CD6F26"/>
    <w:rsid w:val="00CD710E"/>
    <w:rsid w:val="00CD7548"/>
    <w:rsid w:val="00CD7587"/>
    <w:rsid w:val="00CD7597"/>
    <w:rsid w:val="00CD7AB5"/>
    <w:rsid w:val="00CD7C09"/>
    <w:rsid w:val="00CD7CBF"/>
    <w:rsid w:val="00CD7D38"/>
    <w:rsid w:val="00CD7DB0"/>
    <w:rsid w:val="00CD7DD3"/>
    <w:rsid w:val="00CD7E52"/>
    <w:rsid w:val="00CD7F7E"/>
    <w:rsid w:val="00CE0081"/>
    <w:rsid w:val="00CE0316"/>
    <w:rsid w:val="00CE03BB"/>
    <w:rsid w:val="00CE049F"/>
    <w:rsid w:val="00CE052C"/>
    <w:rsid w:val="00CE0595"/>
    <w:rsid w:val="00CE075D"/>
    <w:rsid w:val="00CE089E"/>
    <w:rsid w:val="00CE098D"/>
    <w:rsid w:val="00CE0A9A"/>
    <w:rsid w:val="00CE0DD4"/>
    <w:rsid w:val="00CE0FA1"/>
    <w:rsid w:val="00CE152F"/>
    <w:rsid w:val="00CE1554"/>
    <w:rsid w:val="00CE1622"/>
    <w:rsid w:val="00CE19BA"/>
    <w:rsid w:val="00CE1A42"/>
    <w:rsid w:val="00CE1E41"/>
    <w:rsid w:val="00CE1E63"/>
    <w:rsid w:val="00CE1E98"/>
    <w:rsid w:val="00CE2108"/>
    <w:rsid w:val="00CE2237"/>
    <w:rsid w:val="00CE236B"/>
    <w:rsid w:val="00CE23CB"/>
    <w:rsid w:val="00CE23FB"/>
    <w:rsid w:val="00CE25B5"/>
    <w:rsid w:val="00CE27AE"/>
    <w:rsid w:val="00CE2884"/>
    <w:rsid w:val="00CE2D12"/>
    <w:rsid w:val="00CE2F4C"/>
    <w:rsid w:val="00CE3117"/>
    <w:rsid w:val="00CE32D1"/>
    <w:rsid w:val="00CE33CC"/>
    <w:rsid w:val="00CE3446"/>
    <w:rsid w:val="00CE3551"/>
    <w:rsid w:val="00CE3654"/>
    <w:rsid w:val="00CE3786"/>
    <w:rsid w:val="00CE382B"/>
    <w:rsid w:val="00CE3AEA"/>
    <w:rsid w:val="00CE3C33"/>
    <w:rsid w:val="00CE3DF5"/>
    <w:rsid w:val="00CE3EC6"/>
    <w:rsid w:val="00CE3F0E"/>
    <w:rsid w:val="00CE4639"/>
    <w:rsid w:val="00CE485A"/>
    <w:rsid w:val="00CE4917"/>
    <w:rsid w:val="00CE4B81"/>
    <w:rsid w:val="00CE4BF3"/>
    <w:rsid w:val="00CE4E18"/>
    <w:rsid w:val="00CE4F4D"/>
    <w:rsid w:val="00CE4FCC"/>
    <w:rsid w:val="00CE508C"/>
    <w:rsid w:val="00CE5184"/>
    <w:rsid w:val="00CE54EE"/>
    <w:rsid w:val="00CE55B9"/>
    <w:rsid w:val="00CE55FD"/>
    <w:rsid w:val="00CE589C"/>
    <w:rsid w:val="00CE596F"/>
    <w:rsid w:val="00CE5A32"/>
    <w:rsid w:val="00CE5B5C"/>
    <w:rsid w:val="00CE5C07"/>
    <w:rsid w:val="00CE5CAE"/>
    <w:rsid w:val="00CE5F94"/>
    <w:rsid w:val="00CE6091"/>
    <w:rsid w:val="00CE619E"/>
    <w:rsid w:val="00CE61AF"/>
    <w:rsid w:val="00CE6279"/>
    <w:rsid w:val="00CE62A2"/>
    <w:rsid w:val="00CE6721"/>
    <w:rsid w:val="00CE690C"/>
    <w:rsid w:val="00CE69F9"/>
    <w:rsid w:val="00CE6B0D"/>
    <w:rsid w:val="00CE6B46"/>
    <w:rsid w:val="00CE6C90"/>
    <w:rsid w:val="00CE6D5B"/>
    <w:rsid w:val="00CE6D78"/>
    <w:rsid w:val="00CE6E95"/>
    <w:rsid w:val="00CE7060"/>
    <w:rsid w:val="00CE70F0"/>
    <w:rsid w:val="00CE75A0"/>
    <w:rsid w:val="00CE763C"/>
    <w:rsid w:val="00CE7691"/>
    <w:rsid w:val="00CE777C"/>
    <w:rsid w:val="00CE7873"/>
    <w:rsid w:val="00CE7913"/>
    <w:rsid w:val="00CE793E"/>
    <w:rsid w:val="00CE7AE2"/>
    <w:rsid w:val="00CE7BE3"/>
    <w:rsid w:val="00CE7F98"/>
    <w:rsid w:val="00CF02AB"/>
    <w:rsid w:val="00CF032F"/>
    <w:rsid w:val="00CF07E2"/>
    <w:rsid w:val="00CF085F"/>
    <w:rsid w:val="00CF09A9"/>
    <w:rsid w:val="00CF0A58"/>
    <w:rsid w:val="00CF0C8F"/>
    <w:rsid w:val="00CF0E0D"/>
    <w:rsid w:val="00CF1189"/>
    <w:rsid w:val="00CF11E0"/>
    <w:rsid w:val="00CF1239"/>
    <w:rsid w:val="00CF1413"/>
    <w:rsid w:val="00CF14D9"/>
    <w:rsid w:val="00CF1617"/>
    <w:rsid w:val="00CF16BD"/>
    <w:rsid w:val="00CF176E"/>
    <w:rsid w:val="00CF17A0"/>
    <w:rsid w:val="00CF1B51"/>
    <w:rsid w:val="00CF1BDE"/>
    <w:rsid w:val="00CF1C97"/>
    <w:rsid w:val="00CF1E36"/>
    <w:rsid w:val="00CF1F38"/>
    <w:rsid w:val="00CF2049"/>
    <w:rsid w:val="00CF2066"/>
    <w:rsid w:val="00CF225E"/>
    <w:rsid w:val="00CF22E3"/>
    <w:rsid w:val="00CF284F"/>
    <w:rsid w:val="00CF2950"/>
    <w:rsid w:val="00CF2ACB"/>
    <w:rsid w:val="00CF2C7B"/>
    <w:rsid w:val="00CF2E95"/>
    <w:rsid w:val="00CF2EBC"/>
    <w:rsid w:val="00CF2F6B"/>
    <w:rsid w:val="00CF2FF3"/>
    <w:rsid w:val="00CF300B"/>
    <w:rsid w:val="00CF31A9"/>
    <w:rsid w:val="00CF31AA"/>
    <w:rsid w:val="00CF3241"/>
    <w:rsid w:val="00CF3A11"/>
    <w:rsid w:val="00CF3A6E"/>
    <w:rsid w:val="00CF3B28"/>
    <w:rsid w:val="00CF3E38"/>
    <w:rsid w:val="00CF3F26"/>
    <w:rsid w:val="00CF4301"/>
    <w:rsid w:val="00CF431D"/>
    <w:rsid w:val="00CF43D9"/>
    <w:rsid w:val="00CF443A"/>
    <w:rsid w:val="00CF460F"/>
    <w:rsid w:val="00CF49F4"/>
    <w:rsid w:val="00CF4A1F"/>
    <w:rsid w:val="00CF4AF2"/>
    <w:rsid w:val="00CF4C81"/>
    <w:rsid w:val="00CF4D9E"/>
    <w:rsid w:val="00CF4E18"/>
    <w:rsid w:val="00CF4EBA"/>
    <w:rsid w:val="00CF5034"/>
    <w:rsid w:val="00CF52C6"/>
    <w:rsid w:val="00CF5432"/>
    <w:rsid w:val="00CF5441"/>
    <w:rsid w:val="00CF57FD"/>
    <w:rsid w:val="00CF598D"/>
    <w:rsid w:val="00CF59D6"/>
    <w:rsid w:val="00CF5A06"/>
    <w:rsid w:val="00CF5AFD"/>
    <w:rsid w:val="00CF5B67"/>
    <w:rsid w:val="00CF5CC1"/>
    <w:rsid w:val="00CF5DD4"/>
    <w:rsid w:val="00CF5E07"/>
    <w:rsid w:val="00CF5E6C"/>
    <w:rsid w:val="00CF5EAE"/>
    <w:rsid w:val="00CF5F47"/>
    <w:rsid w:val="00CF6296"/>
    <w:rsid w:val="00CF65AE"/>
    <w:rsid w:val="00CF6600"/>
    <w:rsid w:val="00CF6759"/>
    <w:rsid w:val="00CF6FC8"/>
    <w:rsid w:val="00CF6FD8"/>
    <w:rsid w:val="00CF7045"/>
    <w:rsid w:val="00CF7409"/>
    <w:rsid w:val="00CF7792"/>
    <w:rsid w:val="00CF79EA"/>
    <w:rsid w:val="00CF7A74"/>
    <w:rsid w:val="00CF7EA2"/>
    <w:rsid w:val="00CF7EE6"/>
    <w:rsid w:val="00CF7EEF"/>
    <w:rsid w:val="00CF7F2D"/>
    <w:rsid w:val="00CF7F50"/>
    <w:rsid w:val="00CF7F9D"/>
    <w:rsid w:val="00D002B0"/>
    <w:rsid w:val="00D0032F"/>
    <w:rsid w:val="00D00576"/>
    <w:rsid w:val="00D005BF"/>
    <w:rsid w:val="00D006A4"/>
    <w:rsid w:val="00D00785"/>
    <w:rsid w:val="00D00A36"/>
    <w:rsid w:val="00D00D43"/>
    <w:rsid w:val="00D00DC2"/>
    <w:rsid w:val="00D00FBF"/>
    <w:rsid w:val="00D01081"/>
    <w:rsid w:val="00D013CA"/>
    <w:rsid w:val="00D01463"/>
    <w:rsid w:val="00D0158D"/>
    <w:rsid w:val="00D016F0"/>
    <w:rsid w:val="00D018DA"/>
    <w:rsid w:val="00D01C7C"/>
    <w:rsid w:val="00D01CB7"/>
    <w:rsid w:val="00D01EFB"/>
    <w:rsid w:val="00D01FFD"/>
    <w:rsid w:val="00D0207C"/>
    <w:rsid w:val="00D0220B"/>
    <w:rsid w:val="00D022F3"/>
    <w:rsid w:val="00D026BB"/>
    <w:rsid w:val="00D02A2E"/>
    <w:rsid w:val="00D02A7D"/>
    <w:rsid w:val="00D02AA3"/>
    <w:rsid w:val="00D02AFE"/>
    <w:rsid w:val="00D02E5B"/>
    <w:rsid w:val="00D0301F"/>
    <w:rsid w:val="00D03119"/>
    <w:rsid w:val="00D031ED"/>
    <w:rsid w:val="00D03202"/>
    <w:rsid w:val="00D03267"/>
    <w:rsid w:val="00D0337A"/>
    <w:rsid w:val="00D033B1"/>
    <w:rsid w:val="00D0362C"/>
    <w:rsid w:val="00D038BF"/>
    <w:rsid w:val="00D03A35"/>
    <w:rsid w:val="00D03B94"/>
    <w:rsid w:val="00D03C74"/>
    <w:rsid w:val="00D03C98"/>
    <w:rsid w:val="00D03F6A"/>
    <w:rsid w:val="00D0400F"/>
    <w:rsid w:val="00D0408B"/>
    <w:rsid w:val="00D04146"/>
    <w:rsid w:val="00D042C3"/>
    <w:rsid w:val="00D0460C"/>
    <w:rsid w:val="00D04624"/>
    <w:rsid w:val="00D046DA"/>
    <w:rsid w:val="00D0471D"/>
    <w:rsid w:val="00D0476D"/>
    <w:rsid w:val="00D0479C"/>
    <w:rsid w:val="00D047A5"/>
    <w:rsid w:val="00D047E3"/>
    <w:rsid w:val="00D04B82"/>
    <w:rsid w:val="00D04E0B"/>
    <w:rsid w:val="00D04FB6"/>
    <w:rsid w:val="00D0503E"/>
    <w:rsid w:val="00D05497"/>
    <w:rsid w:val="00D055E3"/>
    <w:rsid w:val="00D0565B"/>
    <w:rsid w:val="00D05BCD"/>
    <w:rsid w:val="00D0634E"/>
    <w:rsid w:val="00D06404"/>
    <w:rsid w:val="00D0660E"/>
    <w:rsid w:val="00D06727"/>
    <w:rsid w:val="00D06AC9"/>
    <w:rsid w:val="00D06D1E"/>
    <w:rsid w:val="00D06E61"/>
    <w:rsid w:val="00D06E7D"/>
    <w:rsid w:val="00D06EDE"/>
    <w:rsid w:val="00D0714B"/>
    <w:rsid w:val="00D07169"/>
    <w:rsid w:val="00D073C9"/>
    <w:rsid w:val="00D0744A"/>
    <w:rsid w:val="00D077B4"/>
    <w:rsid w:val="00D078BF"/>
    <w:rsid w:val="00D078CC"/>
    <w:rsid w:val="00D07C63"/>
    <w:rsid w:val="00D07C85"/>
    <w:rsid w:val="00D07C9F"/>
    <w:rsid w:val="00D07CF6"/>
    <w:rsid w:val="00D07DAC"/>
    <w:rsid w:val="00D1000A"/>
    <w:rsid w:val="00D1001A"/>
    <w:rsid w:val="00D1009D"/>
    <w:rsid w:val="00D10181"/>
    <w:rsid w:val="00D10195"/>
    <w:rsid w:val="00D101DF"/>
    <w:rsid w:val="00D102D2"/>
    <w:rsid w:val="00D1037D"/>
    <w:rsid w:val="00D10870"/>
    <w:rsid w:val="00D108C8"/>
    <w:rsid w:val="00D109F6"/>
    <w:rsid w:val="00D10A21"/>
    <w:rsid w:val="00D10AB8"/>
    <w:rsid w:val="00D10E22"/>
    <w:rsid w:val="00D10E82"/>
    <w:rsid w:val="00D11029"/>
    <w:rsid w:val="00D1113A"/>
    <w:rsid w:val="00D1157A"/>
    <w:rsid w:val="00D11A8F"/>
    <w:rsid w:val="00D11C0F"/>
    <w:rsid w:val="00D11E23"/>
    <w:rsid w:val="00D11E93"/>
    <w:rsid w:val="00D1208C"/>
    <w:rsid w:val="00D12144"/>
    <w:rsid w:val="00D1238E"/>
    <w:rsid w:val="00D123DD"/>
    <w:rsid w:val="00D12408"/>
    <w:rsid w:val="00D12435"/>
    <w:rsid w:val="00D1255F"/>
    <w:rsid w:val="00D126EF"/>
    <w:rsid w:val="00D129AE"/>
    <w:rsid w:val="00D12A8E"/>
    <w:rsid w:val="00D12AE0"/>
    <w:rsid w:val="00D12C91"/>
    <w:rsid w:val="00D12CA2"/>
    <w:rsid w:val="00D12DCC"/>
    <w:rsid w:val="00D12F8C"/>
    <w:rsid w:val="00D12FA4"/>
    <w:rsid w:val="00D131B7"/>
    <w:rsid w:val="00D132B7"/>
    <w:rsid w:val="00D13358"/>
    <w:rsid w:val="00D13A4F"/>
    <w:rsid w:val="00D13A98"/>
    <w:rsid w:val="00D13C03"/>
    <w:rsid w:val="00D1404B"/>
    <w:rsid w:val="00D14055"/>
    <w:rsid w:val="00D1430E"/>
    <w:rsid w:val="00D144F4"/>
    <w:rsid w:val="00D14758"/>
    <w:rsid w:val="00D14B2A"/>
    <w:rsid w:val="00D14C6B"/>
    <w:rsid w:val="00D14CBF"/>
    <w:rsid w:val="00D14CC9"/>
    <w:rsid w:val="00D14D12"/>
    <w:rsid w:val="00D14E04"/>
    <w:rsid w:val="00D14E69"/>
    <w:rsid w:val="00D14E9A"/>
    <w:rsid w:val="00D14EFF"/>
    <w:rsid w:val="00D15131"/>
    <w:rsid w:val="00D15537"/>
    <w:rsid w:val="00D15642"/>
    <w:rsid w:val="00D15860"/>
    <w:rsid w:val="00D15898"/>
    <w:rsid w:val="00D158D8"/>
    <w:rsid w:val="00D158E0"/>
    <w:rsid w:val="00D15B33"/>
    <w:rsid w:val="00D15DBF"/>
    <w:rsid w:val="00D15F36"/>
    <w:rsid w:val="00D15FCA"/>
    <w:rsid w:val="00D1605B"/>
    <w:rsid w:val="00D16350"/>
    <w:rsid w:val="00D16458"/>
    <w:rsid w:val="00D16504"/>
    <w:rsid w:val="00D1653A"/>
    <w:rsid w:val="00D1658D"/>
    <w:rsid w:val="00D1660D"/>
    <w:rsid w:val="00D16748"/>
    <w:rsid w:val="00D16756"/>
    <w:rsid w:val="00D16B44"/>
    <w:rsid w:val="00D16C2E"/>
    <w:rsid w:val="00D16F3A"/>
    <w:rsid w:val="00D17236"/>
    <w:rsid w:val="00D172DB"/>
    <w:rsid w:val="00D17540"/>
    <w:rsid w:val="00D17628"/>
    <w:rsid w:val="00D1785A"/>
    <w:rsid w:val="00D179DC"/>
    <w:rsid w:val="00D179E4"/>
    <w:rsid w:val="00D17B17"/>
    <w:rsid w:val="00D17BE4"/>
    <w:rsid w:val="00D17BF4"/>
    <w:rsid w:val="00D17C47"/>
    <w:rsid w:val="00D17C74"/>
    <w:rsid w:val="00D17E10"/>
    <w:rsid w:val="00D17EDD"/>
    <w:rsid w:val="00D17F68"/>
    <w:rsid w:val="00D201D0"/>
    <w:rsid w:val="00D202EA"/>
    <w:rsid w:val="00D203A5"/>
    <w:rsid w:val="00D203EA"/>
    <w:rsid w:val="00D2065B"/>
    <w:rsid w:val="00D2067D"/>
    <w:rsid w:val="00D208EE"/>
    <w:rsid w:val="00D20A9E"/>
    <w:rsid w:val="00D20AB0"/>
    <w:rsid w:val="00D20B95"/>
    <w:rsid w:val="00D20C4D"/>
    <w:rsid w:val="00D20C74"/>
    <w:rsid w:val="00D20D19"/>
    <w:rsid w:val="00D20D45"/>
    <w:rsid w:val="00D20FC9"/>
    <w:rsid w:val="00D21338"/>
    <w:rsid w:val="00D21364"/>
    <w:rsid w:val="00D21381"/>
    <w:rsid w:val="00D216B6"/>
    <w:rsid w:val="00D2186E"/>
    <w:rsid w:val="00D218E8"/>
    <w:rsid w:val="00D218FC"/>
    <w:rsid w:val="00D21AEA"/>
    <w:rsid w:val="00D21BC9"/>
    <w:rsid w:val="00D21CCC"/>
    <w:rsid w:val="00D22270"/>
    <w:rsid w:val="00D222BE"/>
    <w:rsid w:val="00D223AF"/>
    <w:rsid w:val="00D22433"/>
    <w:rsid w:val="00D225A0"/>
    <w:rsid w:val="00D22C80"/>
    <w:rsid w:val="00D22E0A"/>
    <w:rsid w:val="00D22E7D"/>
    <w:rsid w:val="00D2306A"/>
    <w:rsid w:val="00D23482"/>
    <w:rsid w:val="00D23501"/>
    <w:rsid w:val="00D2362C"/>
    <w:rsid w:val="00D2367F"/>
    <w:rsid w:val="00D23937"/>
    <w:rsid w:val="00D239AA"/>
    <w:rsid w:val="00D23C1D"/>
    <w:rsid w:val="00D23CAF"/>
    <w:rsid w:val="00D23CC8"/>
    <w:rsid w:val="00D23E0B"/>
    <w:rsid w:val="00D23E3C"/>
    <w:rsid w:val="00D23EF4"/>
    <w:rsid w:val="00D24052"/>
    <w:rsid w:val="00D2406E"/>
    <w:rsid w:val="00D24090"/>
    <w:rsid w:val="00D2443D"/>
    <w:rsid w:val="00D244E9"/>
    <w:rsid w:val="00D24586"/>
    <w:rsid w:val="00D24662"/>
    <w:rsid w:val="00D248E4"/>
    <w:rsid w:val="00D24AFF"/>
    <w:rsid w:val="00D24DEF"/>
    <w:rsid w:val="00D24EBE"/>
    <w:rsid w:val="00D24F47"/>
    <w:rsid w:val="00D2504F"/>
    <w:rsid w:val="00D2519A"/>
    <w:rsid w:val="00D252EB"/>
    <w:rsid w:val="00D255FE"/>
    <w:rsid w:val="00D25693"/>
    <w:rsid w:val="00D25746"/>
    <w:rsid w:val="00D25A16"/>
    <w:rsid w:val="00D25A8F"/>
    <w:rsid w:val="00D25BCB"/>
    <w:rsid w:val="00D25BD4"/>
    <w:rsid w:val="00D25E32"/>
    <w:rsid w:val="00D25F90"/>
    <w:rsid w:val="00D262A2"/>
    <w:rsid w:val="00D262CB"/>
    <w:rsid w:val="00D2639B"/>
    <w:rsid w:val="00D2652B"/>
    <w:rsid w:val="00D2688B"/>
    <w:rsid w:val="00D26959"/>
    <w:rsid w:val="00D2698D"/>
    <w:rsid w:val="00D269C2"/>
    <w:rsid w:val="00D26A96"/>
    <w:rsid w:val="00D26B34"/>
    <w:rsid w:val="00D26C12"/>
    <w:rsid w:val="00D26EB9"/>
    <w:rsid w:val="00D26F87"/>
    <w:rsid w:val="00D27247"/>
    <w:rsid w:val="00D2731F"/>
    <w:rsid w:val="00D273A5"/>
    <w:rsid w:val="00D2741E"/>
    <w:rsid w:val="00D27721"/>
    <w:rsid w:val="00D27773"/>
    <w:rsid w:val="00D27856"/>
    <w:rsid w:val="00D2792B"/>
    <w:rsid w:val="00D27A88"/>
    <w:rsid w:val="00D27AAE"/>
    <w:rsid w:val="00D27E08"/>
    <w:rsid w:val="00D27E19"/>
    <w:rsid w:val="00D27F17"/>
    <w:rsid w:val="00D27F7B"/>
    <w:rsid w:val="00D3041C"/>
    <w:rsid w:val="00D30469"/>
    <w:rsid w:val="00D304E7"/>
    <w:rsid w:val="00D3063E"/>
    <w:rsid w:val="00D30782"/>
    <w:rsid w:val="00D30793"/>
    <w:rsid w:val="00D3085D"/>
    <w:rsid w:val="00D30A03"/>
    <w:rsid w:val="00D30E4C"/>
    <w:rsid w:val="00D31157"/>
    <w:rsid w:val="00D3127E"/>
    <w:rsid w:val="00D313F6"/>
    <w:rsid w:val="00D314F4"/>
    <w:rsid w:val="00D31615"/>
    <w:rsid w:val="00D31627"/>
    <w:rsid w:val="00D31679"/>
    <w:rsid w:val="00D31CF8"/>
    <w:rsid w:val="00D31DA4"/>
    <w:rsid w:val="00D31F61"/>
    <w:rsid w:val="00D31FBB"/>
    <w:rsid w:val="00D3238C"/>
    <w:rsid w:val="00D323EB"/>
    <w:rsid w:val="00D32701"/>
    <w:rsid w:val="00D327F6"/>
    <w:rsid w:val="00D32958"/>
    <w:rsid w:val="00D3299E"/>
    <w:rsid w:val="00D32A66"/>
    <w:rsid w:val="00D32BCD"/>
    <w:rsid w:val="00D32F07"/>
    <w:rsid w:val="00D32F48"/>
    <w:rsid w:val="00D32F53"/>
    <w:rsid w:val="00D330AD"/>
    <w:rsid w:val="00D3317D"/>
    <w:rsid w:val="00D33282"/>
    <w:rsid w:val="00D33283"/>
    <w:rsid w:val="00D33894"/>
    <w:rsid w:val="00D33BD0"/>
    <w:rsid w:val="00D33C74"/>
    <w:rsid w:val="00D33D95"/>
    <w:rsid w:val="00D34351"/>
    <w:rsid w:val="00D344FF"/>
    <w:rsid w:val="00D346A1"/>
    <w:rsid w:val="00D34788"/>
    <w:rsid w:val="00D34798"/>
    <w:rsid w:val="00D34C03"/>
    <w:rsid w:val="00D34D50"/>
    <w:rsid w:val="00D34DBD"/>
    <w:rsid w:val="00D34E27"/>
    <w:rsid w:val="00D34E6D"/>
    <w:rsid w:val="00D3569B"/>
    <w:rsid w:val="00D35734"/>
    <w:rsid w:val="00D358B0"/>
    <w:rsid w:val="00D35A91"/>
    <w:rsid w:val="00D35B2F"/>
    <w:rsid w:val="00D35BB9"/>
    <w:rsid w:val="00D35C53"/>
    <w:rsid w:val="00D35C93"/>
    <w:rsid w:val="00D35DF6"/>
    <w:rsid w:val="00D35F89"/>
    <w:rsid w:val="00D35FC7"/>
    <w:rsid w:val="00D36082"/>
    <w:rsid w:val="00D361C2"/>
    <w:rsid w:val="00D363F3"/>
    <w:rsid w:val="00D36514"/>
    <w:rsid w:val="00D36651"/>
    <w:rsid w:val="00D367C6"/>
    <w:rsid w:val="00D36C8D"/>
    <w:rsid w:val="00D36E85"/>
    <w:rsid w:val="00D371CD"/>
    <w:rsid w:val="00D3734E"/>
    <w:rsid w:val="00D37368"/>
    <w:rsid w:val="00D374B4"/>
    <w:rsid w:val="00D37550"/>
    <w:rsid w:val="00D375B8"/>
    <w:rsid w:val="00D37673"/>
    <w:rsid w:val="00D37943"/>
    <w:rsid w:val="00D37A2D"/>
    <w:rsid w:val="00D37B7E"/>
    <w:rsid w:val="00D37C6C"/>
    <w:rsid w:val="00D37FBA"/>
    <w:rsid w:val="00D4003C"/>
    <w:rsid w:val="00D40098"/>
    <w:rsid w:val="00D403A3"/>
    <w:rsid w:val="00D4068C"/>
    <w:rsid w:val="00D40690"/>
    <w:rsid w:val="00D4086D"/>
    <w:rsid w:val="00D40904"/>
    <w:rsid w:val="00D40A55"/>
    <w:rsid w:val="00D40CF0"/>
    <w:rsid w:val="00D40D7E"/>
    <w:rsid w:val="00D40EA2"/>
    <w:rsid w:val="00D40FFA"/>
    <w:rsid w:val="00D410B8"/>
    <w:rsid w:val="00D4111A"/>
    <w:rsid w:val="00D411DE"/>
    <w:rsid w:val="00D41311"/>
    <w:rsid w:val="00D41320"/>
    <w:rsid w:val="00D415B3"/>
    <w:rsid w:val="00D416E8"/>
    <w:rsid w:val="00D418E1"/>
    <w:rsid w:val="00D41962"/>
    <w:rsid w:val="00D41A34"/>
    <w:rsid w:val="00D41A56"/>
    <w:rsid w:val="00D41B0A"/>
    <w:rsid w:val="00D41B26"/>
    <w:rsid w:val="00D41D76"/>
    <w:rsid w:val="00D42076"/>
    <w:rsid w:val="00D4219C"/>
    <w:rsid w:val="00D421DD"/>
    <w:rsid w:val="00D4237D"/>
    <w:rsid w:val="00D424BC"/>
    <w:rsid w:val="00D425DC"/>
    <w:rsid w:val="00D42912"/>
    <w:rsid w:val="00D4293C"/>
    <w:rsid w:val="00D42963"/>
    <w:rsid w:val="00D42976"/>
    <w:rsid w:val="00D4297E"/>
    <w:rsid w:val="00D42B15"/>
    <w:rsid w:val="00D42B7C"/>
    <w:rsid w:val="00D42C15"/>
    <w:rsid w:val="00D42D2E"/>
    <w:rsid w:val="00D43170"/>
    <w:rsid w:val="00D433C0"/>
    <w:rsid w:val="00D43562"/>
    <w:rsid w:val="00D435FB"/>
    <w:rsid w:val="00D4371E"/>
    <w:rsid w:val="00D43842"/>
    <w:rsid w:val="00D43A19"/>
    <w:rsid w:val="00D43BD0"/>
    <w:rsid w:val="00D43C70"/>
    <w:rsid w:val="00D43CA9"/>
    <w:rsid w:val="00D43D7C"/>
    <w:rsid w:val="00D43EB0"/>
    <w:rsid w:val="00D44274"/>
    <w:rsid w:val="00D442C0"/>
    <w:rsid w:val="00D442CE"/>
    <w:rsid w:val="00D44429"/>
    <w:rsid w:val="00D4448B"/>
    <w:rsid w:val="00D447F1"/>
    <w:rsid w:val="00D449F1"/>
    <w:rsid w:val="00D44B4E"/>
    <w:rsid w:val="00D44B80"/>
    <w:rsid w:val="00D44BA2"/>
    <w:rsid w:val="00D44D48"/>
    <w:rsid w:val="00D44F39"/>
    <w:rsid w:val="00D44FE5"/>
    <w:rsid w:val="00D4510E"/>
    <w:rsid w:val="00D452AE"/>
    <w:rsid w:val="00D4542C"/>
    <w:rsid w:val="00D454DE"/>
    <w:rsid w:val="00D45506"/>
    <w:rsid w:val="00D459FD"/>
    <w:rsid w:val="00D45A09"/>
    <w:rsid w:val="00D45ED0"/>
    <w:rsid w:val="00D4609D"/>
    <w:rsid w:val="00D460CB"/>
    <w:rsid w:val="00D46168"/>
    <w:rsid w:val="00D46195"/>
    <w:rsid w:val="00D46832"/>
    <w:rsid w:val="00D46A69"/>
    <w:rsid w:val="00D46F40"/>
    <w:rsid w:val="00D46F7A"/>
    <w:rsid w:val="00D47145"/>
    <w:rsid w:val="00D47426"/>
    <w:rsid w:val="00D47A0B"/>
    <w:rsid w:val="00D47A36"/>
    <w:rsid w:val="00D47C12"/>
    <w:rsid w:val="00D47C76"/>
    <w:rsid w:val="00D47E85"/>
    <w:rsid w:val="00D47FA6"/>
    <w:rsid w:val="00D502D0"/>
    <w:rsid w:val="00D503AF"/>
    <w:rsid w:val="00D50403"/>
    <w:rsid w:val="00D5055B"/>
    <w:rsid w:val="00D50677"/>
    <w:rsid w:val="00D5068D"/>
    <w:rsid w:val="00D50759"/>
    <w:rsid w:val="00D50915"/>
    <w:rsid w:val="00D50A56"/>
    <w:rsid w:val="00D50B15"/>
    <w:rsid w:val="00D50C80"/>
    <w:rsid w:val="00D50E45"/>
    <w:rsid w:val="00D50F37"/>
    <w:rsid w:val="00D51188"/>
    <w:rsid w:val="00D51212"/>
    <w:rsid w:val="00D51267"/>
    <w:rsid w:val="00D512DC"/>
    <w:rsid w:val="00D513F5"/>
    <w:rsid w:val="00D515B3"/>
    <w:rsid w:val="00D51887"/>
    <w:rsid w:val="00D519C0"/>
    <w:rsid w:val="00D51D8A"/>
    <w:rsid w:val="00D51DD4"/>
    <w:rsid w:val="00D5219F"/>
    <w:rsid w:val="00D521A9"/>
    <w:rsid w:val="00D5224A"/>
    <w:rsid w:val="00D524AA"/>
    <w:rsid w:val="00D5255E"/>
    <w:rsid w:val="00D525EC"/>
    <w:rsid w:val="00D52695"/>
    <w:rsid w:val="00D527CA"/>
    <w:rsid w:val="00D52847"/>
    <w:rsid w:val="00D528DE"/>
    <w:rsid w:val="00D52947"/>
    <w:rsid w:val="00D529E4"/>
    <w:rsid w:val="00D52E1D"/>
    <w:rsid w:val="00D53105"/>
    <w:rsid w:val="00D53217"/>
    <w:rsid w:val="00D53719"/>
    <w:rsid w:val="00D53942"/>
    <w:rsid w:val="00D53ADE"/>
    <w:rsid w:val="00D53ED5"/>
    <w:rsid w:val="00D54272"/>
    <w:rsid w:val="00D5439D"/>
    <w:rsid w:val="00D544DC"/>
    <w:rsid w:val="00D54896"/>
    <w:rsid w:val="00D548A0"/>
    <w:rsid w:val="00D54D3D"/>
    <w:rsid w:val="00D5508F"/>
    <w:rsid w:val="00D55343"/>
    <w:rsid w:val="00D55436"/>
    <w:rsid w:val="00D55865"/>
    <w:rsid w:val="00D558EB"/>
    <w:rsid w:val="00D55A38"/>
    <w:rsid w:val="00D55A97"/>
    <w:rsid w:val="00D55CD7"/>
    <w:rsid w:val="00D55DC0"/>
    <w:rsid w:val="00D55F34"/>
    <w:rsid w:val="00D55FA4"/>
    <w:rsid w:val="00D561E2"/>
    <w:rsid w:val="00D56536"/>
    <w:rsid w:val="00D5665D"/>
    <w:rsid w:val="00D566A2"/>
    <w:rsid w:val="00D566C5"/>
    <w:rsid w:val="00D5679A"/>
    <w:rsid w:val="00D5691F"/>
    <w:rsid w:val="00D56968"/>
    <w:rsid w:val="00D56CDE"/>
    <w:rsid w:val="00D56D6E"/>
    <w:rsid w:val="00D56F3D"/>
    <w:rsid w:val="00D570B6"/>
    <w:rsid w:val="00D57460"/>
    <w:rsid w:val="00D57479"/>
    <w:rsid w:val="00D57767"/>
    <w:rsid w:val="00D57999"/>
    <w:rsid w:val="00D579DB"/>
    <w:rsid w:val="00D57C4B"/>
    <w:rsid w:val="00D57C7C"/>
    <w:rsid w:val="00D57E6A"/>
    <w:rsid w:val="00D601C3"/>
    <w:rsid w:val="00D6045A"/>
    <w:rsid w:val="00D6067C"/>
    <w:rsid w:val="00D608BA"/>
    <w:rsid w:val="00D60B62"/>
    <w:rsid w:val="00D60B96"/>
    <w:rsid w:val="00D60D4C"/>
    <w:rsid w:val="00D60DE8"/>
    <w:rsid w:val="00D60DEE"/>
    <w:rsid w:val="00D60E5A"/>
    <w:rsid w:val="00D61184"/>
    <w:rsid w:val="00D6137C"/>
    <w:rsid w:val="00D614D1"/>
    <w:rsid w:val="00D6161F"/>
    <w:rsid w:val="00D6184A"/>
    <w:rsid w:val="00D6194D"/>
    <w:rsid w:val="00D61C4A"/>
    <w:rsid w:val="00D61CAE"/>
    <w:rsid w:val="00D61D7B"/>
    <w:rsid w:val="00D6235F"/>
    <w:rsid w:val="00D62376"/>
    <w:rsid w:val="00D623B6"/>
    <w:rsid w:val="00D624ED"/>
    <w:rsid w:val="00D625FA"/>
    <w:rsid w:val="00D62C72"/>
    <w:rsid w:val="00D62D41"/>
    <w:rsid w:val="00D62DF5"/>
    <w:rsid w:val="00D62F32"/>
    <w:rsid w:val="00D62FEA"/>
    <w:rsid w:val="00D630A8"/>
    <w:rsid w:val="00D630E5"/>
    <w:rsid w:val="00D63443"/>
    <w:rsid w:val="00D6360B"/>
    <w:rsid w:val="00D63655"/>
    <w:rsid w:val="00D636DA"/>
    <w:rsid w:val="00D63742"/>
    <w:rsid w:val="00D637A7"/>
    <w:rsid w:val="00D63A8F"/>
    <w:rsid w:val="00D63C5E"/>
    <w:rsid w:val="00D63DBE"/>
    <w:rsid w:val="00D63E92"/>
    <w:rsid w:val="00D64088"/>
    <w:rsid w:val="00D6409B"/>
    <w:rsid w:val="00D643ED"/>
    <w:rsid w:val="00D64612"/>
    <w:rsid w:val="00D64639"/>
    <w:rsid w:val="00D646B0"/>
    <w:rsid w:val="00D648AD"/>
    <w:rsid w:val="00D64A2E"/>
    <w:rsid w:val="00D64A59"/>
    <w:rsid w:val="00D64D75"/>
    <w:rsid w:val="00D64E74"/>
    <w:rsid w:val="00D64EE1"/>
    <w:rsid w:val="00D65214"/>
    <w:rsid w:val="00D6538D"/>
    <w:rsid w:val="00D65436"/>
    <w:rsid w:val="00D6557E"/>
    <w:rsid w:val="00D655C6"/>
    <w:rsid w:val="00D657F4"/>
    <w:rsid w:val="00D65962"/>
    <w:rsid w:val="00D65D47"/>
    <w:rsid w:val="00D65E1F"/>
    <w:rsid w:val="00D661D1"/>
    <w:rsid w:val="00D66274"/>
    <w:rsid w:val="00D6628B"/>
    <w:rsid w:val="00D66473"/>
    <w:rsid w:val="00D66620"/>
    <w:rsid w:val="00D6691B"/>
    <w:rsid w:val="00D66942"/>
    <w:rsid w:val="00D66BAA"/>
    <w:rsid w:val="00D66BFC"/>
    <w:rsid w:val="00D66C3A"/>
    <w:rsid w:val="00D66E06"/>
    <w:rsid w:val="00D67175"/>
    <w:rsid w:val="00D67399"/>
    <w:rsid w:val="00D674E6"/>
    <w:rsid w:val="00D67506"/>
    <w:rsid w:val="00D67611"/>
    <w:rsid w:val="00D677AD"/>
    <w:rsid w:val="00D67891"/>
    <w:rsid w:val="00D679E6"/>
    <w:rsid w:val="00D67E83"/>
    <w:rsid w:val="00D70007"/>
    <w:rsid w:val="00D70015"/>
    <w:rsid w:val="00D701E3"/>
    <w:rsid w:val="00D704EA"/>
    <w:rsid w:val="00D707BE"/>
    <w:rsid w:val="00D70AEB"/>
    <w:rsid w:val="00D70B01"/>
    <w:rsid w:val="00D70B34"/>
    <w:rsid w:val="00D70BFC"/>
    <w:rsid w:val="00D70EF7"/>
    <w:rsid w:val="00D713B1"/>
    <w:rsid w:val="00D71430"/>
    <w:rsid w:val="00D716CD"/>
    <w:rsid w:val="00D718A9"/>
    <w:rsid w:val="00D71A3E"/>
    <w:rsid w:val="00D71A6A"/>
    <w:rsid w:val="00D71A93"/>
    <w:rsid w:val="00D71AEB"/>
    <w:rsid w:val="00D71CE4"/>
    <w:rsid w:val="00D71DF1"/>
    <w:rsid w:val="00D71EEB"/>
    <w:rsid w:val="00D71F54"/>
    <w:rsid w:val="00D721D2"/>
    <w:rsid w:val="00D7270B"/>
    <w:rsid w:val="00D7298C"/>
    <w:rsid w:val="00D72AC3"/>
    <w:rsid w:val="00D72BB4"/>
    <w:rsid w:val="00D72C4F"/>
    <w:rsid w:val="00D7354E"/>
    <w:rsid w:val="00D73550"/>
    <w:rsid w:val="00D73551"/>
    <w:rsid w:val="00D73561"/>
    <w:rsid w:val="00D735F1"/>
    <w:rsid w:val="00D738C9"/>
    <w:rsid w:val="00D73A94"/>
    <w:rsid w:val="00D73C9A"/>
    <w:rsid w:val="00D73EB2"/>
    <w:rsid w:val="00D74047"/>
    <w:rsid w:val="00D741A3"/>
    <w:rsid w:val="00D743E4"/>
    <w:rsid w:val="00D7441E"/>
    <w:rsid w:val="00D7447A"/>
    <w:rsid w:val="00D7473E"/>
    <w:rsid w:val="00D749B9"/>
    <w:rsid w:val="00D749C8"/>
    <w:rsid w:val="00D74A2F"/>
    <w:rsid w:val="00D74BA1"/>
    <w:rsid w:val="00D74C98"/>
    <w:rsid w:val="00D7504F"/>
    <w:rsid w:val="00D75206"/>
    <w:rsid w:val="00D7535E"/>
    <w:rsid w:val="00D754AE"/>
    <w:rsid w:val="00D754B0"/>
    <w:rsid w:val="00D7558F"/>
    <w:rsid w:val="00D7567F"/>
    <w:rsid w:val="00D756AC"/>
    <w:rsid w:val="00D758D3"/>
    <w:rsid w:val="00D75AD5"/>
    <w:rsid w:val="00D75BD2"/>
    <w:rsid w:val="00D75DF7"/>
    <w:rsid w:val="00D75E6D"/>
    <w:rsid w:val="00D75F6D"/>
    <w:rsid w:val="00D762C9"/>
    <w:rsid w:val="00D76498"/>
    <w:rsid w:val="00D7649E"/>
    <w:rsid w:val="00D766E6"/>
    <w:rsid w:val="00D7672E"/>
    <w:rsid w:val="00D7689E"/>
    <w:rsid w:val="00D76AE3"/>
    <w:rsid w:val="00D76B0A"/>
    <w:rsid w:val="00D76CB5"/>
    <w:rsid w:val="00D76DA5"/>
    <w:rsid w:val="00D76E72"/>
    <w:rsid w:val="00D7705E"/>
    <w:rsid w:val="00D77214"/>
    <w:rsid w:val="00D7735C"/>
    <w:rsid w:val="00D774F3"/>
    <w:rsid w:val="00D7758E"/>
    <w:rsid w:val="00D775D7"/>
    <w:rsid w:val="00D7762D"/>
    <w:rsid w:val="00D77723"/>
    <w:rsid w:val="00D778BF"/>
    <w:rsid w:val="00D77D1F"/>
    <w:rsid w:val="00D77EBC"/>
    <w:rsid w:val="00D8015D"/>
    <w:rsid w:val="00D801D9"/>
    <w:rsid w:val="00D8033E"/>
    <w:rsid w:val="00D8042F"/>
    <w:rsid w:val="00D804F9"/>
    <w:rsid w:val="00D807B4"/>
    <w:rsid w:val="00D80844"/>
    <w:rsid w:val="00D8088D"/>
    <w:rsid w:val="00D80A5C"/>
    <w:rsid w:val="00D80AF2"/>
    <w:rsid w:val="00D80D9B"/>
    <w:rsid w:val="00D8103E"/>
    <w:rsid w:val="00D81104"/>
    <w:rsid w:val="00D813DA"/>
    <w:rsid w:val="00D8145D"/>
    <w:rsid w:val="00D81544"/>
    <w:rsid w:val="00D816E9"/>
    <w:rsid w:val="00D817D3"/>
    <w:rsid w:val="00D819CC"/>
    <w:rsid w:val="00D819ED"/>
    <w:rsid w:val="00D81AF4"/>
    <w:rsid w:val="00D81E22"/>
    <w:rsid w:val="00D81E58"/>
    <w:rsid w:val="00D81FA3"/>
    <w:rsid w:val="00D82103"/>
    <w:rsid w:val="00D82239"/>
    <w:rsid w:val="00D82426"/>
    <w:rsid w:val="00D82654"/>
    <w:rsid w:val="00D82724"/>
    <w:rsid w:val="00D82874"/>
    <w:rsid w:val="00D828A1"/>
    <w:rsid w:val="00D828C8"/>
    <w:rsid w:val="00D82936"/>
    <w:rsid w:val="00D82ABD"/>
    <w:rsid w:val="00D82BD6"/>
    <w:rsid w:val="00D82D58"/>
    <w:rsid w:val="00D82D89"/>
    <w:rsid w:val="00D82DE3"/>
    <w:rsid w:val="00D82F2D"/>
    <w:rsid w:val="00D82FEB"/>
    <w:rsid w:val="00D8315E"/>
    <w:rsid w:val="00D8344F"/>
    <w:rsid w:val="00D835F9"/>
    <w:rsid w:val="00D83761"/>
    <w:rsid w:val="00D83A10"/>
    <w:rsid w:val="00D83BAF"/>
    <w:rsid w:val="00D83C56"/>
    <w:rsid w:val="00D83CF5"/>
    <w:rsid w:val="00D841E3"/>
    <w:rsid w:val="00D84250"/>
    <w:rsid w:val="00D843FB"/>
    <w:rsid w:val="00D84457"/>
    <w:rsid w:val="00D844AF"/>
    <w:rsid w:val="00D844D0"/>
    <w:rsid w:val="00D844ED"/>
    <w:rsid w:val="00D84577"/>
    <w:rsid w:val="00D84591"/>
    <w:rsid w:val="00D84617"/>
    <w:rsid w:val="00D84854"/>
    <w:rsid w:val="00D84893"/>
    <w:rsid w:val="00D848E6"/>
    <w:rsid w:val="00D84927"/>
    <w:rsid w:val="00D84A30"/>
    <w:rsid w:val="00D84BE3"/>
    <w:rsid w:val="00D84CED"/>
    <w:rsid w:val="00D84E44"/>
    <w:rsid w:val="00D850C2"/>
    <w:rsid w:val="00D85109"/>
    <w:rsid w:val="00D851C1"/>
    <w:rsid w:val="00D856EB"/>
    <w:rsid w:val="00D85731"/>
    <w:rsid w:val="00D8586B"/>
    <w:rsid w:val="00D85892"/>
    <w:rsid w:val="00D858BB"/>
    <w:rsid w:val="00D859A2"/>
    <w:rsid w:val="00D859FE"/>
    <w:rsid w:val="00D85ADB"/>
    <w:rsid w:val="00D85C5E"/>
    <w:rsid w:val="00D86641"/>
    <w:rsid w:val="00D86B2C"/>
    <w:rsid w:val="00D86C8F"/>
    <w:rsid w:val="00D86CDA"/>
    <w:rsid w:val="00D86F16"/>
    <w:rsid w:val="00D870E1"/>
    <w:rsid w:val="00D87173"/>
    <w:rsid w:val="00D8717C"/>
    <w:rsid w:val="00D8722B"/>
    <w:rsid w:val="00D8735A"/>
    <w:rsid w:val="00D876F2"/>
    <w:rsid w:val="00D8781D"/>
    <w:rsid w:val="00D878A4"/>
    <w:rsid w:val="00D87981"/>
    <w:rsid w:val="00D879D9"/>
    <w:rsid w:val="00D87A04"/>
    <w:rsid w:val="00D87B65"/>
    <w:rsid w:val="00D87C8D"/>
    <w:rsid w:val="00D87D28"/>
    <w:rsid w:val="00D87DDB"/>
    <w:rsid w:val="00D900DB"/>
    <w:rsid w:val="00D9022E"/>
    <w:rsid w:val="00D902CF"/>
    <w:rsid w:val="00D9055C"/>
    <w:rsid w:val="00D906AD"/>
    <w:rsid w:val="00D9079F"/>
    <w:rsid w:val="00D90844"/>
    <w:rsid w:val="00D90A14"/>
    <w:rsid w:val="00D90B01"/>
    <w:rsid w:val="00D90C3F"/>
    <w:rsid w:val="00D90CA6"/>
    <w:rsid w:val="00D90DE0"/>
    <w:rsid w:val="00D90E17"/>
    <w:rsid w:val="00D90F5D"/>
    <w:rsid w:val="00D90FFB"/>
    <w:rsid w:val="00D910A2"/>
    <w:rsid w:val="00D912F7"/>
    <w:rsid w:val="00D91433"/>
    <w:rsid w:val="00D915E1"/>
    <w:rsid w:val="00D918AD"/>
    <w:rsid w:val="00D9192E"/>
    <w:rsid w:val="00D919A1"/>
    <w:rsid w:val="00D91BF6"/>
    <w:rsid w:val="00D91BFD"/>
    <w:rsid w:val="00D91C55"/>
    <w:rsid w:val="00D91C57"/>
    <w:rsid w:val="00D91D2C"/>
    <w:rsid w:val="00D91E31"/>
    <w:rsid w:val="00D91E86"/>
    <w:rsid w:val="00D92001"/>
    <w:rsid w:val="00D9218E"/>
    <w:rsid w:val="00D922E1"/>
    <w:rsid w:val="00D92A9C"/>
    <w:rsid w:val="00D92EAC"/>
    <w:rsid w:val="00D93016"/>
    <w:rsid w:val="00D93529"/>
    <w:rsid w:val="00D93607"/>
    <w:rsid w:val="00D93860"/>
    <w:rsid w:val="00D93925"/>
    <w:rsid w:val="00D93AD3"/>
    <w:rsid w:val="00D93BA1"/>
    <w:rsid w:val="00D93BCC"/>
    <w:rsid w:val="00D93C97"/>
    <w:rsid w:val="00D93DF9"/>
    <w:rsid w:val="00D93E0B"/>
    <w:rsid w:val="00D93F5A"/>
    <w:rsid w:val="00D94152"/>
    <w:rsid w:val="00D9431A"/>
    <w:rsid w:val="00D94557"/>
    <w:rsid w:val="00D94838"/>
    <w:rsid w:val="00D949D7"/>
    <w:rsid w:val="00D94C50"/>
    <w:rsid w:val="00D94CA8"/>
    <w:rsid w:val="00D94CCB"/>
    <w:rsid w:val="00D95240"/>
    <w:rsid w:val="00D953A5"/>
    <w:rsid w:val="00D95929"/>
    <w:rsid w:val="00D959F2"/>
    <w:rsid w:val="00D95BD9"/>
    <w:rsid w:val="00D95C22"/>
    <w:rsid w:val="00D95C68"/>
    <w:rsid w:val="00D95DD8"/>
    <w:rsid w:val="00D95F2A"/>
    <w:rsid w:val="00D96047"/>
    <w:rsid w:val="00D96140"/>
    <w:rsid w:val="00D9618E"/>
    <w:rsid w:val="00D96407"/>
    <w:rsid w:val="00D96505"/>
    <w:rsid w:val="00D96518"/>
    <w:rsid w:val="00D965F0"/>
    <w:rsid w:val="00D96798"/>
    <w:rsid w:val="00D96930"/>
    <w:rsid w:val="00D96A56"/>
    <w:rsid w:val="00D96ACC"/>
    <w:rsid w:val="00D96BAC"/>
    <w:rsid w:val="00D96DC9"/>
    <w:rsid w:val="00D96E66"/>
    <w:rsid w:val="00D970AD"/>
    <w:rsid w:val="00D970E4"/>
    <w:rsid w:val="00D97193"/>
    <w:rsid w:val="00D97206"/>
    <w:rsid w:val="00D974E1"/>
    <w:rsid w:val="00D97797"/>
    <w:rsid w:val="00D97958"/>
    <w:rsid w:val="00D97BA3"/>
    <w:rsid w:val="00D97CE5"/>
    <w:rsid w:val="00D97F3D"/>
    <w:rsid w:val="00DA0275"/>
    <w:rsid w:val="00DA061D"/>
    <w:rsid w:val="00DA06AC"/>
    <w:rsid w:val="00DA07E7"/>
    <w:rsid w:val="00DA083C"/>
    <w:rsid w:val="00DA08EF"/>
    <w:rsid w:val="00DA0955"/>
    <w:rsid w:val="00DA0E44"/>
    <w:rsid w:val="00DA0F11"/>
    <w:rsid w:val="00DA102E"/>
    <w:rsid w:val="00DA13C6"/>
    <w:rsid w:val="00DA1400"/>
    <w:rsid w:val="00DA18E3"/>
    <w:rsid w:val="00DA1B09"/>
    <w:rsid w:val="00DA1D41"/>
    <w:rsid w:val="00DA1EE7"/>
    <w:rsid w:val="00DA1FAE"/>
    <w:rsid w:val="00DA2052"/>
    <w:rsid w:val="00DA2070"/>
    <w:rsid w:val="00DA2260"/>
    <w:rsid w:val="00DA2295"/>
    <w:rsid w:val="00DA246B"/>
    <w:rsid w:val="00DA259A"/>
    <w:rsid w:val="00DA25FC"/>
    <w:rsid w:val="00DA2631"/>
    <w:rsid w:val="00DA288B"/>
    <w:rsid w:val="00DA2B2F"/>
    <w:rsid w:val="00DA2C9A"/>
    <w:rsid w:val="00DA2D40"/>
    <w:rsid w:val="00DA2E51"/>
    <w:rsid w:val="00DA2E80"/>
    <w:rsid w:val="00DA2FA4"/>
    <w:rsid w:val="00DA3146"/>
    <w:rsid w:val="00DA3310"/>
    <w:rsid w:val="00DA3382"/>
    <w:rsid w:val="00DA33D1"/>
    <w:rsid w:val="00DA3411"/>
    <w:rsid w:val="00DA353A"/>
    <w:rsid w:val="00DA38C2"/>
    <w:rsid w:val="00DA3A53"/>
    <w:rsid w:val="00DA3AF7"/>
    <w:rsid w:val="00DA3DBE"/>
    <w:rsid w:val="00DA3EB9"/>
    <w:rsid w:val="00DA404A"/>
    <w:rsid w:val="00DA40C3"/>
    <w:rsid w:val="00DA4125"/>
    <w:rsid w:val="00DA41E3"/>
    <w:rsid w:val="00DA41F2"/>
    <w:rsid w:val="00DA44B8"/>
    <w:rsid w:val="00DA44BF"/>
    <w:rsid w:val="00DA4839"/>
    <w:rsid w:val="00DA4B7C"/>
    <w:rsid w:val="00DA4BC8"/>
    <w:rsid w:val="00DA4DD2"/>
    <w:rsid w:val="00DA504D"/>
    <w:rsid w:val="00DA514F"/>
    <w:rsid w:val="00DA533B"/>
    <w:rsid w:val="00DA538D"/>
    <w:rsid w:val="00DA559A"/>
    <w:rsid w:val="00DA5662"/>
    <w:rsid w:val="00DA5A4F"/>
    <w:rsid w:val="00DA5AE3"/>
    <w:rsid w:val="00DA5DBB"/>
    <w:rsid w:val="00DA6077"/>
    <w:rsid w:val="00DA616D"/>
    <w:rsid w:val="00DA6228"/>
    <w:rsid w:val="00DA64F4"/>
    <w:rsid w:val="00DA696D"/>
    <w:rsid w:val="00DA69F0"/>
    <w:rsid w:val="00DA6B5C"/>
    <w:rsid w:val="00DA6D86"/>
    <w:rsid w:val="00DA6E02"/>
    <w:rsid w:val="00DA6FF2"/>
    <w:rsid w:val="00DA71F2"/>
    <w:rsid w:val="00DA734E"/>
    <w:rsid w:val="00DA74F6"/>
    <w:rsid w:val="00DA764F"/>
    <w:rsid w:val="00DA7C98"/>
    <w:rsid w:val="00DA7CE5"/>
    <w:rsid w:val="00DA7F03"/>
    <w:rsid w:val="00DA7F22"/>
    <w:rsid w:val="00DB0135"/>
    <w:rsid w:val="00DB017C"/>
    <w:rsid w:val="00DB0543"/>
    <w:rsid w:val="00DB0855"/>
    <w:rsid w:val="00DB09F7"/>
    <w:rsid w:val="00DB0A2F"/>
    <w:rsid w:val="00DB0A5E"/>
    <w:rsid w:val="00DB0A91"/>
    <w:rsid w:val="00DB0AA6"/>
    <w:rsid w:val="00DB0CB0"/>
    <w:rsid w:val="00DB0DA5"/>
    <w:rsid w:val="00DB1045"/>
    <w:rsid w:val="00DB110B"/>
    <w:rsid w:val="00DB1324"/>
    <w:rsid w:val="00DB1532"/>
    <w:rsid w:val="00DB1537"/>
    <w:rsid w:val="00DB1719"/>
    <w:rsid w:val="00DB1848"/>
    <w:rsid w:val="00DB1859"/>
    <w:rsid w:val="00DB1981"/>
    <w:rsid w:val="00DB1F02"/>
    <w:rsid w:val="00DB1F9B"/>
    <w:rsid w:val="00DB24E5"/>
    <w:rsid w:val="00DB24ED"/>
    <w:rsid w:val="00DB25BB"/>
    <w:rsid w:val="00DB26BF"/>
    <w:rsid w:val="00DB2789"/>
    <w:rsid w:val="00DB27B6"/>
    <w:rsid w:val="00DB27B8"/>
    <w:rsid w:val="00DB27C9"/>
    <w:rsid w:val="00DB2893"/>
    <w:rsid w:val="00DB2A3F"/>
    <w:rsid w:val="00DB2A62"/>
    <w:rsid w:val="00DB2A6A"/>
    <w:rsid w:val="00DB2D4D"/>
    <w:rsid w:val="00DB2D57"/>
    <w:rsid w:val="00DB2DA1"/>
    <w:rsid w:val="00DB2DA7"/>
    <w:rsid w:val="00DB2E70"/>
    <w:rsid w:val="00DB30A7"/>
    <w:rsid w:val="00DB310A"/>
    <w:rsid w:val="00DB3379"/>
    <w:rsid w:val="00DB35CC"/>
    <w:rsid w:val="00DB3610"/>
    <w:rsid w:val="00DB3698"/>
    <w:rsid w:val="00DB3740"/>
    <w:rsid w:val="00DB37A2"/>
    <w:rsid w:val="00DB38FE"/>
    <w:rsid w:val="00DB3BE9"/>
    <w:rsid w:val="00DB426A"/>
    <w:rsid w:val="00DB457A"/>
    <w:rsid w:val="00DB459A"/>
    <w:rsid w:val="00DB45E0"/>
    <w:rsid w:val="00DB483C"/>
    <w:rsid w:val="00DB4D10"/>
    <w:rsid w:val="00DB508F"/>
    <w:rsid w:val="00DB5145"/>
    <w:rsid w:val="00DB5431"/>
    <w:rsid w:val="00DB5964"/>
    <w:rsid w:val="00DB59BB"/>
    <w:rsid w:val="00DB602B"/>
    <w:rsid w:val="00DB62BD"/>
    <w:rsid w:val="00DB62C5"/>
    <w:rsid w:val="00DB667A"/>
    <w:rsid w:val="00DB69E9"/>
    <w:rsid w:val="00DB6A80"/>
    <w:rsid w:val="00DB6BFA"/>
    <w:rsid w:val="00DB6D42"/>
    <w:rsid w:val="00DB6DDE"/>
    <w:rsid w:val="00DB6E87"/>
    <w:rsid w:val="00DB708E"/>
    <w:rsid w:val="00DB70F9"/>
    <w:rsid w:val="00DB73CF"/>
    <w:rsid w:val="00DB74FF"/>
    <w:rsid w:val="00DB7835"/>
    <w:rsid w:val="00DB79A4"/>
    <w:rsid w:val="00DB79F6"/>
    <w:rsid w:val="00DB7B27"/>
    <w:rsid w:val="00DB7C04"/>
    <w:rsid w:val="00DB7C8D"/>
    <w:rsid w:val="00DB7C9E"/>
    <w:rsid w:val="00DC00DB"/>
    <w:rsid w:val="00DC00E8"/>
    <w:rsid w:val="00DC00EF"/>
    <w:rsid w:val="00DC00F9"/>
    <w:rsid w:val="00DC0263"/>
    <w:rsid w:val="00DC0609"/>
    <w:rsid w:val="00DC088C"/>
    <w:rsid w:val="00DC09B4"/>
    <w:rsid w:val="00DC09C7"/>
    <w:rsid w:val="00DC0B47"/>
    <w:rsid w:val="00DC0D28"/>
    <w:rsid w:val="00DC11B1"/>
    <w:rsid w:val="00DC1341"/>
    <w:rsid w:val="00DC1744"/>
    <w:rsid w:val="00DC17DD"/>
    <w:rsid w:val="00DC17F8"/>
    <w:rsid w:val="00DC1801"/>
    <w:rsid w:val="00DC1958"/>
    <w:rsid w:val="00DC19C7"/>
    <w:rsid w:val="00DC1D26"/>
    <w:rsid w:val="00DC1D52"/>
    <w:rsid w:val="00DC1DC5"/>
    <w:rsid w:val="00DC1EB0"/>
    <w:rsid w:val="00DC20F3"/>
    <w:rsid w:val="00DC233A"/>
    <w:rsid w:val="00DC2664"/>
    <w:rsid w:val="00DC26D2"/>
    <w:rsid w:val="00DC26F5"/>
    <w:rsid w:val="00DC28F8"/>
    <w:rsid w:val="00DC2927"/>
    <w:rsid w:val="00DC29E9"/>
    <w:rsid w:val="00DC2D04"/>
    <w:rsid w:val="00DC2D62"/>
    <w:rsid w:val="00DC2E58"/>
    <w:rsid w:val="00DC2EFE"/>
    <w:rsid w:val="00DC306F"/>
    <w:rsid w:val="00DC30B8"/>
    <w:rsid w:val="00DC3368"/>
    <w:rsid w:val="00DC3864"/>
    <w:rsid w:val="00DC389E"/>
    <w:rsid w:val="00DC38D6"/>
    <w:rsid w:val="00DC3A17"/>
    <w:rsid w:val="00DC3D16"/>
    <w:rsid w:val="00DC3E8F"/>
    <w:rsid w:val="00DC3F7A"/>
    <w:rsid w:val="00DC4073"/>
    <w:rsid w:val="00DC4295"/>
    <w:rsid w:val="00DC43FC"/>
    <w:rsid w:val="00DC447A"/>
    <w:rsid w:val="00DC4503"/>
    <w:rsid w:val="00DC4A82"/>
    <w:rsid w:val="00DC4B29"/>
    <w:rsid w:val="00DC4D8F"/>
    <w:rsid w:val="00DC4F81"/>
    <w:rsid w:val="00DC4F8C"/>
    <w:rsid w:val="00DC5039"/>
    <w:rsid w:val="00DC5102"/>
    <w:rsid w:val="00DC511F"/>
    <w:rsid w:val="00DC51F8"/>
    <w:rsid w:val="00DC5336"/>
    <w:rsid w:val="00DC5377"/>
    <w:rsid w:val="00DC53B1"/>
    <w:rsid w:val="00DC54AE"/>
    <w:rsid w:val="00DC5536"/>
    <w:rsid w:val="00DC55E2"/>
    <w:rsid w:val="00DC5607"/>
    <w:rsid w:val="00DC562E"/>
    <w:rsid w:val="00DC5677"/>
    <w:rsid w:val="00DC56F5"/>
    <w:rsid w:val="00DC57D8"/>
    <w:rsid w:val="00DC60B6"/>
    <w:rsid w:val="00DC610C"/>
    <w:rsid w:val="00DC6271"/>
    <w:rsid w:val="00DC62B8"/>
    <w:rsid w:val="00DC6572"/>
    <w:rsid w:val="00DC662D"/>
    <w:rsid w:val="00DC670D"/>
    <w:rsid w:val="00DC67EF"/>
    <w:rsid w:val="00DC6847"/>
    <w:rsid w:val="00DC692D"/>
    <w:rsid w:val="00DC6BFE"/>
    <w:rsid w:val="00DC6D53"/>
    <w:rsid w:val="00DC701B"/>
    <w:rsid w:val="00DC72B2"/>
    <w:rsid w:val="00DC75A1"/>
    <w:rsid w:val="00DC79EF"/>
    <w:rsid w:val="00DC7B7E"/>
    <w:rsid w:val="00DC7BB0"/>
    <w:rsid w:val="00DC7D53"/>
    <w:rsid w:val="00DC7F50"/>
    <w:rsid w:val="00DC7F80"/>
    <w:rsid w:val="00DC7FAE"/>
    <w:rsid w:val="00DD0204"/>
    <w:rsid w:val="00DD0432"/>
    <w:rsid w:val="00DD0575"/>
    <w:rsid w:val="00DD064A"/>
    <w:rsid w:val="00DD0736"/>
    <w:rsid w:val="00DD089C"/>
    <w:rsid w:val="00DD0C04"/>
    <w:rsid w:val="00DD0D6C"/>
    <w:rsid w:val="00DD0ED4"/>
    <w:rsid w:val="00DD1734"/>
    <w:rsid w:val="00DD18DF"/>
    <w:rsid w:val="00DD199B"/>
    <w:rsid w:val="00DD1CE8"/>
    <w:rsid w:val="00DD1DDC"/>
    <w:rsid w:val="00DD1E89"/>
    <w:rsid w:val="00DD1EDE"/>
    <w:rsid w:val="00DD1F31"/>
    <w:rsid w:val="00DD22D5"/>
    <w:rsid w:val="00DD2409"/>
    <w:rsid w:val="00DD251B"/>
    <w:rsid w:val="00DD2567"/>
    <w:rsid w:val="00DD2667"/>
    <w:rsid w:val="00DD26E4"/>
    <w:rsid w:val="00DD278E"/>
    <w:rsid w:val="00DD2901"/>
    <w:rsid w:val="00DD295E"/>
    <w:rsid w:val="00DD2981"/>
    <w:rsid w:val="00DD2AD3"/>
    <w:rsid w:val="00DD2AED"/>
    <w:rsid w:val="00DD2E0A"/>
    <w:rsid w:val="00DD2FF3"/>
    <w:rsid w:val="00DD2FF7"/>
    <w:rsid w:val="00DD3313"/>
    <w:rsid w:val="00DD3326"/>
    <w:rsid w:val="00DD3379"/>
    <w:rsid w:val="00DD33EA"/>
    <w:rsid w:val="00DD3505"/>
    <w:rsid w:val="00DD352B"/>
    <w:rsid w:val="00DD3541"/>
    <w:rsid w:val="00DD3625"/>
    <w:rsid w:val="00DD3703"/>
    <w:rsid w:val="00DD3871"/>
    <w:rsid w:val="00DD391C"/>
    <w:rsid w:val="00DD3991"/>
    <w:rsid w:val="00DD3BB5"/>
    <w:rsid w:val="00DD3BE9"/>
    <w:rsid w:val="00DD3ECC"/>
    <w:rsid w:val="00DD44BB"/>
    <w:rsid w:val="00DD4803"/>
    <w:rsid w:val="00DD48DB"/>
    <w:rsid w:val="00DD4983"/>
    <w:rsid w:val="00DD4AD4"/>
    <w:rsid w:val="00DD4F19"/>
    <w:rsid w:val="00DD5164"/>
    <w:rsid w:val="00DD5260"/>
    <w:rsid w:val="00DD5436"/>
    <w:rsid w:val="00DD561C"/>
    <w:rsid w:val="00DD5623"/>
    <w:rsid w:val="00DD5881"/>
    <w:rsid w:val="00DD58FC"/>
    <w:rsid w:val="00DD595F"/>
    <w:rsid w:val="00DD5A4B"/>
    <w:rsid w:val="00DD5A50"/>
    <w:rsid w:val="00DD5C30"/>
    <w:rsid w:val="00DD5FE4"/>
    <w:rsid w:val="00DD5FF8"/>
    <w:rsid w:val="00DD60B2"/>
    <w:rsid w:val="00DD60DC"/>
    <w:rsid w:val="00DD6389"/>
    <w:rsid w:val="00DD6650"/>
    <w:rsid w:val="00DD6AD0"/>
    <w:rsid w:val="00DD6CF4"/>
    <w:rsid w:val="00DD6F1F"/>
    <w:rsid w:val="00DD70B8"/>
    <w:rsid w:val="00DD70FE"/>
    <w:rsid w:val="00DD7295"/>
    <w:rsid w:val="00DD75B9"/>
    <w:rsid w:val="00DD77A7"/>
    <w:rsid w:val="00DD7D54"/>
    <w:rsid w:val="00DD7E69"/>
    <w:rsid w:val="00DD7E9B"/>
    <w:rsid w:val="00DD7F62"/>
    <w:rsid w:val="00DE02D7"/>
    <w:rsid w:val="00DE0312"/>
    <w:rsid w:val="00DE0991"/>
    <w:rsid w:val="00DE0A52"/>
    <w:rsid w:val="00DE0AA5"/>
    <w:rsid w:val="00DE0C9B"/>
    <w:rsid w:val="00DE0CF7"/>
    <w:rsid w:val="00DE0DBE"/>
    <w:rsid w:val="00DE0EB6"/>
    <w:rsid w:val="00DE106B"/>
    <w:rsid w:val="00DE11BE"/>
    <w:rsid w:val="00DE13C5"/>
    <w:rsid w:val="00DE13FF"/>
    <w:rsid w:val="00DE14CF"/>
    <w:rsid w:val="00DE15D4"/>
    <w:rsid w:val="00DE1743"/>
    <w:rsid w:val="00DE177C"/>
    <w:rsid w:val="00DE18E3"/>
    <w:rsid w:val="00DE18E8"/>
    <w:rsid w:val="00DE193E"/>
    <w:rsid w:val="00DE1E46"/>
    <w:rsid w:val="00DE1E7F"/>
    <w:rsid w:val="00DE1E94"/>
    <w:rsid w:val="00DE203C"/>
    <w:rsid w:val="00DE2344"/>
    <w:rsid w:val="00DE28A5"/>
    <w:rsid w:val="00DE2B07"/>
    <w:rsid w:val="00DE2C19"/>
    <w:rsid w:val="00DE2E15"/>
    <w:rsid w:val="00DE2F29"/>
    <w:rsid w:val="00DE3E8F"/>
    <w:rsid w:val="00DE3F13"/>
    <w:rsid w:val="00DE40BF"/>
    <w:rsid w:val="00DE40D3"/>
    <w:rsid w:val="00DE4317"/>
    <w:rsid w:val="00DE4414"/>
    <w:rsid w:val="00DE48C5"/>
    <w:rsid w:val="00DE4A72"/>
    <w:rsid w:val="00DE4DEA"/>
    <w:rsid w:val="00DE4FA8"/>
    <w:rsid w:val="00DE50C4"/>
    <w:rsid w:val="00DE540A"/>
    <w:rsid w:val="00DE54A9"/>
    <w:rsid w:val="00DE54E2"/>
    <w:rsid w:val="00DE581A"/>
    <w:rsid w:val="00DE586E"/>
    <w:rsid w:val="00DE599A"/>
    <w:rsid w:val="00DE5A05"/>
    <w:rsid w:val="00DE5CD6"/>
    <w:rsid w:val="00DE5D2F"/>
    <w:rsid w:val="00DE5DFB"/>
    <w:rsid w:val="00DE5E79"/>
    <w:rsid w:val="00DE6111"/>
    <w:rsid w:val="00DE61A3"/>
    <w:rsid w:val="00DE64A3"/>
    <w:rsid w:val="00DE64C2"/>
    <w:rsid w:val="00DE65DE"/>
    <w:rsid w:val="00DE6B32"/>
    <w:rsid w:val="00DE6B74"/>
    <w:rsid w:val="00DE6C13"/>
    <w:rsid w:val="00DE6D4C"/>
    <w:rsid w:val="00DE7266"/>
    <w:rsid w:val="00DE76C2"/>
    <w:rsid w:val="00DE7814"/>
    <w:rsid w:val="00DE79D5"/>
    <w:rsid w:val="00DE7D0D"/>
    <w:rsid w:val="00DE7E4F"/>
    <w:rsid w:val="00DE7FE1"/>
    <w:rsid w:val="00DF02D0"/>
    <w:rsid w:val="00DF0A95"/>
    <w:rsid w:val="00DF0B44"/>
    <w:rsid w:val="00DF0C47"/>
    <w:rsid w:val="00DF0C6A"/>
    <w:rsid w:val="00DF0FF6"/>
    <w:rsid w:val="00DF1091"/>
    <w:rsid w:val="00DF10F8"/>
    <w:rsid w:val="00DF117A"/>
    <w:rsid w:val="00DF1220"/>
    <w:rsid w:val="00DF1342"/>
    <w:rsid w:val="00DF1599"/>
    <w:rsid w:val="00DF1622"/>
    <w:rsid w:val="00DF18B9"/>
    <w:rsid w:val="00DF18D5"/>
    <w:rsid w:val="00DF192E"/>
    <w:rsid w:val="00DF1B1D"/>
    <w:rsid w:val="00DF1ECF"/>
    <w:rsid w:val="00DF1F38"/>
    <w:rsid w:val="00DF2110"/>
    <w:rsid w:val="00DF2468"/>
    <w:rsid w:val="00DF2606"/>
    <w:rsid w:val="00DF2791"/>
    <w:rsid w:val="00DF2D2B"/>
    <w:rsid w:val="00DF2E4B"/>
    <w:rsid w:val="00DF31B4"/>
    <w:rsid w:val="00DF32A9"/>
    <w:rsid w:val="00DF3376"/>
    <w:rsid w:val="00DF33A7"/>
    <w:rsid w:val="00DF33BA"/>
    <w:rsid w:val="00DF3648"/>
    <w:rsid w:val="00DF3A2B"/>
    <w:rsid w:val="00DF3B0B"/>
    <w:rsid w:val="00DF3DB2"/>
    <w:rsid w:val="00DF3E69"/>
    <w:rsid w:val="00DF3EC4"/>
    <w:rsid w:val="00DF4146"/>
    <w:rsid w:val="00DF41AB"/>
    <w:rsid w:val="00DF4837"/>
    <w:rsid w:val="00DF48A2"/>
    <w:rsid w:val="00DF4BAF"/>
    <w:rsid w:val="00DF4C58"/>
    <w:rsid w:val="00DF4DDD"/>
    <w:rsid w:val="00DF4DF1"/>
    <w:rsid w:val="00DF4E34"/>
    <w:rsid w:val="00DF5186"/>
    <w:rsid w:val="00DF5A49"/>
    <w:rsid w:val="00DF5FC3"/>
    <w:rsid w:val="00DF61AD"/>
    <w:rsid w:val="00DF6224"/>
    <w:rsid w:val="00DF6583"/>
    <w:rsid w:val="00DF67F7"/>
    <w:rsid w:val="00DF6AB6"/>
    <w:rsid w:val="00DF6F3C"/>
    <w:rsid w:val="00DF7700"/>
    <w:rsid w:val="00DF7754"/>
    <w:rsid w:val="00DF7809"/>
    <w:rsid w:val="00DF794F"/>
    <w:rsid w:val="00DF79E2"/>
    <w:rsid w:val="00DF7A2B"/>
    <w:rsid w:val="00DF7B02"/>
    <w:rsid w:val="00DF7B9B"/>
    <w:rsid w:val="00DF7BBA"/>
    <w:rsid w:val="00DF7C15"/>
    <w:rsid w:val="00DF7F02"/>
    <w:rsid w:val="00E00224"/>
    <w:rsid w:val="00E00241"/>
    <w:rsid w:val="00E00362"/>
    <w:rsid w:val="00E00435"/>
    <w:rsid w:val="00E004FB"/>
    <w:rsid w:val="00E006B5"/>
    <w:rsid w:val="00E00C73"/>
    <w:rsid w:val="00E00D73"/>
    <w:rsid w:val="00E00EA1"/>
    <w:rsid w:val="00E00F3A"/>
    <w:rsid w:val="00E010F6"/>
    <w:rsid w:val="00E0144D"/>
    <w:rsid w:val="00E0172C"/>
    <w:rsid w:val="00E0180B"/>
    <w:rsid w:val="00E01847"/>
    <w:rsid w:val="00E01D1D"/>
    <w:rsid w:val="00E01E3C"/>
    <w:rsid w:val="00E024BA"/>
    <w:rsid w:val="00E0254C"/>
    <w:rsid w:val="00E025BE"/>
    <w:rsid w:val="00E02639"/>
    <w:rsid w:val="00E0269C"/>
    <w:rsid w:val="00E028F8"/>
    <w:rsid w:val="00E02A3A"/>
    <w:rsid w:val="00E02A65"/>
    <w:rsid w:val="00E02A9E"/>
    <w:rsid w:val="00E03132"/>
    <w:rsid w:val="00E03135"/>
    <w:rsid w:val="00E03330"/>
    <w:rsid w:val="00E0345A"/>
    <w:rsid w:val="00E03656"/>
    <w:rsid w:val="00E037E7"/>
    <w:rsid w:val="00E03811"/>
    <w:rsid w:val="00E03993"/>
    <w:rsid w:val="00E039B6"/>
    <w:rsid w:val="00E03B86"/>
    <w:rsid w:val="00E03B92"/>
    <w:rsid w:val="00E03CE5"/>
    <w:rsid w:val="00E0404B"/>
    <w:rsid w:val="00E04062"/>
    <w:rsid w:val="00E0421E"/>
    <w:rsid w:val="00E04327"/>
    <w:rsid w:val="00E044AE"/>
    <w:rsid w:val="00E04682"/>
    <w:rsid w:val="00E0485B"/>
    <w:rsid w:val="00E04CD5"/>
    <w:rsid w:val="00E04E17"/>
    <w:rsid w:val="00E04F11"/>
    <w:rsid w:val="00E04F92"/>
    <w:rsid w:val="00E050AB"/>
    <w:rsid w:val="00E0518F"/>
    <w:rsid w:val="00E0519B"/>
    <w:rsid w:val="00E0532B"/>
    <w:rsid w:val="00E054DF"/>
    <w:rsid w:val="00E0555E"/>
    <w:rsid w:val="00E056A4"/>
    <w:rsid w:val="00E05726"/>
    <w:rsid w:val="00E057D7"/>
    <w:rsid w:val="00E058B0"/>
    <w:rsid w:val="00E05A15"/>
    <w:rsid w:val="00E05F89"/>
    <w:rsid w:val="00E06189"/>
    <w:rsid w:val="00E061BB"/>
    <w:rsid w:val="00E06350"/>
    <w:rsid w:val="00E063CE"/>
    <w:rsid w:val="00E06458"/>
    <w:rsid w:val="00E0648F"/>
    <w:rsid w:val="00E064F6"/>
    <w:rsid w:val="00E06786"/>
    <w:rsid w:val="00E067D4"/>
    <w:rsid w:val="00E06A52"/>
    <w:rsid w:val="00E06F18"/>
    <w:rsid w:val="00E06F8A"/>
    <w:rsid w:val="00E0711B"/>
    <w:rsid w:val="00E073F9"/>
    <w:rsid w:val="00E07440"/>
    <w:rsid w:val="00E07462"/>
    <w:rsid w:val="00E078E4"/>
    <w:rsid w:val="00E07919"/>
    <w:rsid w:val="00E07965"/>
    <w:rsid w:val="00E07A2C"/>
    <w:rsid w:val="00E07B59"/>
    <w:rsid w:val="00E07C12"/>
    <w:rsid w:val="00E07C79"/>
    <w:rsid w:val="00E07E63"/>
    <w:rsid w:val="00E07F2B"/>
    <w:rsid w:val="00E10075"/>
    <w:rsid w:val="00E100BC"/>
    <w:rsid w:val="00E105CC"/>
    <w:rsid w:val="00E10A3C"/>
    <w:rsid w:val="00E10AE4"/>
    <w:rsid w:val="00E10CCF"/>
    <w:rsid w:val="00E10E90"/>
    <w:rsid w:val="00E10EB8"/>
    <w:rsid w:val="00E10F5E"/>
    <w:rsid w:val="00E10FC6"/>
    <w:rsid w:val="00E11347"/>
    <w:rsid w:val="00E11357"/>
    <w:rsid w:val="00E113CB"/>
    <w:rsid w:val="00E11508"/>
    <w:rsid w:val="00E11534"/>
    <w:rsid w:val="00E11623"/>
    <w:rsid w:val="00E11AA2"/>
    <w:rsid w:val="00E11AAF"/>
    <w:rsid w:val="00E11C8B"/>
    <w:rsid w:val="00E11CC9"/>
    <w:rsid w:val="00E11D54"/>
    <w:rsid w:val="00E11F17"/>
    <w:rsid w:val="00E12050"/>
    <w:rsid w:val="00E12071"/>
    <w:rsid w:val="00E121EC"/>
    <w:rsid w:val="00E12337"/>
    <w:rsid w:val="00E123F4"/>
    <w:rsid w:val="00E125C9"/>
    <w:rsid w:val="00E12655"/>
    <w:rsid w:val="00E12805"/>
    <w:rsid w:val="00E129E6"/>
    <w:rsid w:val="00E12AB7"/>
    <w:rsid w:val="00E12BE9"/>
    <w:rsid w:val="00E12C66"/>
    <w:rsid w:val="00E12EF3"/>
    <w:rsid w:val="00E12FF4"/>
    <w:rsid w:val="00E13109"/>
    <w:rsid w:val="00E131CB"/>
    <w:rsid w:val="00E13200"/>
    <w:rsid w:val="00E1371E"/>
    <w:rsid w:val="00E1376D"/>
    <w:rsid w:val="00E13830"/>
    <w:rsid w:val="00E138C7"/>
    <w:rsid w:val="00E139FC"/>
    <w:rsid w:val="00E13AE6"/>
    <w:rsid w:val="00E13B18"/>
    <w:rsid w:val="00E13B84"/>
    <w:rsid w:val="00E13C69"/>
    <w:rsid w:val="00E13CBB"/>
    <w:rsid w:val="00E13E8E"/>
    <w:rsid w:val="00E13FBE"/>
    <w:rsid w:val="00E140F5"/>
    <w:rsid w:val="00E14182"/>
    <w:rsid w:val="00E1463A"/>
    <w:rsid w:val="00E147E5"/>
    <w:rsid w:val="00E14870"/>
    <w:rsid w:val="00E148AF"/>
    <w:rsid w:val="00E14914"/>
    <w:rsid w:val="00E14AF9"/>
    <w:rsid w:val="00E14BB5"/>
    <w:rsid w:val="00E14C90"/>
    <w:rsid w:val="00E14D39"/>
    <w:rsid w:val="00E14FDF"/>
    <w:rsid w:val="00E1516D"/>
    <w:rsid w:val="00E1525B"/>
    <w:rsid w:val="00E15353"/>
    <w:rsid w:val="00E153FA"/>
    <w:rsid w:val="00E15464"/>
    <w:rsid w:val="00E1566E"/>
    <w:rsid w:val="00E159AD"/>
    <w:rsid w:val="00E16078"/>
    <w:rsid w:val="00E160BB"/>
    <w:rsid w:val="00E160C4"/>
    <w:rsid w:val="00E16624"/>
    <w:rsid w:val="00E167BD"/>
    <w:rsid w:val="00E16878"/>
    <w:rsid w:val="00E168AC"/>
    <w:rsid w:val="00E16970"/>
    <w:rsid w:val="00E16976"/>
    <w:rsid w:val="00E16B5E"/>
    <w:rsid w:val="00E16DEC"/>
    <w:rsid w:val="00E16E12"/>
    <w:rsid w:val="00E16E6D"/>
    <w:rsid w:val="00E16E98"/>
    <w:rsid w:val="00E16F78"/>
    <w:rsid w:val="00E172DE"/>
    <w:rsid w:val="00E173FE"/>
    <w:rsid w:val="00E1754B"/>
    <w:rsid w:val="00E1756C"/>
    <w:rsid w:val="00E175B5"/>
    <w:rsid w:val="00E17789"/>
    <w:rsid w:val="00E177C8"/>
    <w:rsid w:val="00E178FE"/>
    <w:rsid w:val="00E17A33"/>
    <w:rsid w:val="00E17BA8"/>
    <w:rsid w:val="00E17D68"/>
    <w:rsid w:val="00E2013D"/>
    <w:rsid w:val="00E201C8"/>
    <w:rsid w:val="00E2029B"/>
    <w:rsid w:val="00E202AE"/>
    <w:rsid w:val="00E20444"/>
    <w:rsid w:val="00E208EF"/>
    <w:rsid w:val="00E209BA"/>
    <w:rsid w:val="00E209E3"/>
    <w:rsid w:val="00E20A66"/>
    <w:rsid w:val="00E20AF9"/>
    <w:rsid w:val="00E20B92"/>
    <w:rsid w:val="00E20DD9"/>
    <w:rsid w:val="00E20EC3"/>
    <w:rsid w:val="00E2118C"/>
    <w:rsid w:val="00E211D0"/>
    <w:rsid w:val="00E2121D"/>
    <w:rsid w:val="00E21328"/>
    <w:rsid w:val="00E21337"/>
    <w:rsid w:val="00E21423"/>
    <w:rsid w:val="00E214A7"/>
    <w:rsid w:val="00E216DA"/>
    <w:rsid w:val="00E216FC"/>
    <w:rsid w:val="00E21958"/>
    <w:rsid w:val="00E21981"/>
    <w:rsid w:val="00E21A59"/>
    <w:rsid w:val="00E21C93"/>
    <w:rsid w:val="00E21D69"/>
    <w:rsid w:val="00E21DFB"/>
    <w:rsid w:val="00E21EAC"/>
    <w:rsid w:val="00E21FE8"/>
    <w:rsid w:val="00E22044"/>
    <w:rsid w:val="00E2205E"/>
    <w:rsid w:val="00E2216E"/>
    <w:rsid w:val="00E22187"/>
    <w:rsid w:val="00E222B1"/>
    <w:rsid w:val="00E2246A"/>
    <w:rsid w:val="00E228EF"/>
    <w:rsid w:val="00E228F3"/>
    <w:rsid w:val="00E22A79"/>
    <w:rsid w:val="00E22BF0"/>
    <w:rsid w:val="00E22C45"/>
    <w:rsid w:val="00E22C9E"/>
    <w:rsid w:val="00E22F27"/>
    <w:rsid w:val="00E22F68"/>
    <w:rsid w:val="00E23021"/>
    <w:rsid w:val="00E23022"/>
    <w:rsid w:val="00E2309C"/>
    <w:rsid w:val="00E23237"/>
    <w:rsid w:val="00E2342C"/>
    <w:rsid w:val="00E23486"/>
    <w:rsid w:val="00E23495"/>
    <w:rsid w:val="00E23557"/>
    <w:rsid w:val="00E23688"/>
    <w:rsid w:val="00E237FF"/>
    <w:rsid w:val="00E23D2F"/>
    <w:rsid w:val="00E23DB2"/>
    <w:rsid w:val="00E23E80"/>
    <w:rsid w:val="00E2414F"/>
    <w:rsid w:val="00E241B3"/>
    <w:rsid w:val="00E24269"/>
    <w:rsid w:val="00E242A9"/>
    <w:rsid w:val="00E2452E"/>
    <w:rsid w:val="00E2454C"/>
    <w:rsid w:val="00E2499E"/>
    <w:rsid w:val="00E249A3"/>
    <w:rsid w:val="00E24A39"/>
    <w:rsid w:val="00E25266"/>
    <w:rsid w:val="00E252FF"/>
    <w:rsid w:val="00E25345"/>
    <w:rsid w:val="00E25708"/>
    <w:rsid w:val="00E257CA"/>
    <w:rsid w:val="00E25938"/>
    <w:rsid w:val="00E25941"/>
    <w:rsid w:val="00E25AAD"/>
    <w:rsid w:val="00E25B32"/>
    <w:rsid w:val="00E25E3C"/>
    <w:rsid w:val="00E25E3E"/>
    <w:rsid w:val="00E25F36"/>
    <w:rsid w:val="00E25F37"/>
    <w:rsid w:val="00E25F71"/>
    <w:rsid w:val="00E261F9"/>
    <w:rsid w:val="00E2625A"/>
    <w:rsid w:val="00E26300"/>
    <w:rsid w:val="00E26354"/>
    <w:rsid w:val="00E263E8"/>
    <w:rsid w:val="00E263F9"/>
    <w:rsid w:val="00E2669D"/>
    <w:rsid w:val="00E266B4"/>
    <w:rsid w:val="00E268E3"/>
    <w:rsid w:val="00E2694F"/>
    <w:rsid w:val="00E269FB"/>
    <w:rsid w:val="00E26A22"/>
    <w:rsid w:val="00E26AD4"/>
    <w:rsid w:val="00E26DF2"/>
    <w:rsid w:val="00E26F21"/>
    <w:rsid w:val="00E26F95"/>
    <w:rsid w:val="00E2702B"/>
    <w:rsid w:val="00E271CF"/>
    <w:rsid w:val="00E272BB"/>
    <w:rsid w:val="00E273DC"/>
    <w:rsid w:val="00E274B4"/>
    <w:rsid w:val="00E274EA"/>
    <w:rsid w:val="00E27533"/>
    <w:rsid w:val="00E27875"/>
    <w:rsid w:val="00E27960"/>
    <w:rsid w:val="00E27A54"/>
    <w:rsid w:val="00E27A9A"/>
    <w:rsid w:val="00E27C2E"/>
    <w:rsid w:val="00E27C5B"/>
    <w:rsid w:val="00E27D4F"/>
    <w:rsid w:val="00E27D5E"/>
    <w:rsid w:val="00E303AD"/>
    <w:rsid w:val="00E30418"/>
    <w:rsid w:val="00E304C5"/>
    <w:rsid w:val="00E305E4"/>
    <w:rsid w:val="00E3067D"/>
    <w:rsid w:val="00E3077E"/>
    <w:rsid w:val="00E30BB5"/>
    <w:rsid w:val="00E30D16"/>
    <w:rsid w:val="00E30D46"/>
    <w:rsid w:val="00E30DDC"/>
    <w:rsid w:val="00E30DE3"/>
    <w:rsid w:val="00E30E4A"/>
    <w:rsid w:val="00E31168"/>
    <w:rsid w:val="00E311B6"/>
    <w:rsid w:val="00E311CE"/>
    <w:rsid w:val="00E31241"/>
    <w:rsid w:val="00E3125D"/>
    <w:rsid w:val="00E31651"/>
    <w:rsid w:val="00E31738"/>
    <w:rsid w:val="00E317FE"/>
    <w:rsid w:val="00E31826"/>
    <w:rsid w:val="00E318AB"/>
    <w:rsid w:val="00E319ED"/>
    <w:rsid w:val="00E31EF1"/>
    <w:rsid w:val="00E31EF3"/>
    <w:rsid w:val="00E31F24"/>
    <w:rsid w:val="00E31F5C"/>
    <w:rsid w:val="00E320F9"/>
    <w:rsid w:val="00E32120"/>
    <w:rsid w:val="00E321A2"/>
    <w:rsid w:val="00E323CE"/>
    <w:rsid w:val="00E32401"/>
    <w:rsid w:val="00E32714"/>
    <w:rsid w:val="00E3285E"/>
    <w:rsid w:val="00E32952"/>
    <w:rsid w:val="00E329FD"/>
    <w:rsid w:val="00E32B2B"/>
    <w:rsid w:val="00E32D15"/>
    <w:rsid w:val="00E32D5A"/>
    <w:rsid w:val="00E32E5B"/>
    <w:rsid w:val="00E32E84"/>
    <w:rsid w:val="00E33086"/>
    <w:rsid w:val="00E332BC"/>
    <w:rsid w:val="00E337C6"/>
    <w:rsid w:val="00E33821"/>
    <w:rsid w:val="00E3398C"/>
    <w:rsid w:val="00E33AAD"/>
    <w:rsid w:val="00E33BFE"/>
    <w:rsid w:val="00E33E95"/>
    <w:rsid w:val="00E34103"/>
    <w:rsid w:val="00E3488A"/>
    <w:rsid w:val="00E349BE"/>
    <w:rsid w:val="00E34B54"/>
    <w:rsid w:val="00E34C39"/>
    <w:rsid w:val="00E34CF4"/>
    <w:rsid w:val="00E34D01"/>
    <w:rsid w:val="00E34F85"/>
    <w:rsid w:val="00E35002"/>
    <w:rsid w:val="00E35075"/>
    <w:rsid w:val="00E352E3"/>
    <w:rsid w:val="00E353B0"/>
    <w:rsid w:val="00E353FF"/>
    <w:rsid w:val="00E35454"/>
    <w:rsid w:val="00E355C4"/>
    <w:rsid w:val="00E35ADB"/>
    <w:rsid w:val="00E35D06"/>
    <w:rsid w:val="00E35D45"/>
    <w:rsid w:val="00E35E2E"/>
    <w:rsid w:val="00E35E36"/>
    <w:rsid w:val="00E35FF3"/>
    <w:rsid w:val="00E36174"/>
    <w:rsid w:val="00E3620D"/>
    <w:rsid w:val="00E3621E"/>
    <w:rsid w:val="00E3633C"/>
    <w:rsid w:val="00E36506"/>
    <w:rsid w:val="00E36819"/>
    <w:rsid w:val="00E369B4"/>
    <w:rsid w:val="00E36BD8"/>
    <w:rsid w:val="00E36DDB"/>
    <w:rsid w:val="00E37014"/>
    <w:rsid w:val="00E37141"/>
    <w:rsid w:val="00E3744A"/>
    <w:rsid w:val="00E3758C"/>
    <w:rsid w:val="00E376C4"/>
    <w:rsid w:val="00E377D1"/>
    <w:rsid w:val="00E3794C"/>
    <w:rsid w:val="00E37BA5"/>
    <w:rsid w:val="00E37C4C"/>
    <w:rsid w:val="00E37D66"/>
    <w:rsid w:val="00E40012"/>
    <w:rsid w:val="00E40255"/>
    <w:rsid w:val="00E40583"/>
    <w:rsid w:val="00E40625"/>
    <w:rsid w:val="00E4062D"/>
    <w:rsid w:val="00E406FE"/>
    <w:rsid w:val="00E407AD"/>
    <w:rsid w:val="00E40844"/>
    <w:rsid w:val="00E409AC"/>
    <w:rsid w:val="00E40CBB"/>
    <w:rsid w:val="00E41024"/>
    <w:rsid w:val="00E412A0"/>
    <w:rsid w:val="00E413C9"/>
    <w:rsid w:val="00E414DE"/>
    <w:rsid w:val="00E41529"/>
    <w:rsid w:val="00E41754"/>
    <w:rsid w:val="00E41878"/>
    <w:rsid w:val="00E41B25"/>
    <w:rsid w:val="00E41B39"/>
    <w:rsid w:val="00E41C78"/>
    <w:rsid w:val="00E41D00"/>
    <w:rsid w:val="00E42356"/>
    <w:rsid w:val="00E423DB"/>
    <w:rsid w:val="00E426D7"/>
    <w:rsid w:val="00E42AA1"/>
    <w:rsid w:val="00E42BCE"/>
    <w:rsid w:val="00E42DBA"/>
    <w:rsid w:val="00E42DC7"/>
    <w:rsid w:val="00E42EDE"/>
    <w:rsid w:val="00E4321B"/>
    <w:rsid w:val="00E4332B"/>
    <w:rsid w:val="00E433C5"/>
    <w:rsid w:val="00E433CE"/>
    <w:rsid w:val="00E43549"/>
    <w:rsid w:val="00E43589"/>
    <w:rsid w:val="00E4359D"/>
    <w:rsid w:val="00E436F9"/>
    <w:rsid w:val="00E43820"/>
    <w:rsid w:val="00E4384D"/>
    <w:rsid w:val="00E439FC"/>
    <w:rsid w:val="00E43A85"/>
    <w:rsid w:val="00E43A88"/>
    <w:rsid w:val="00E43B42"/>
    <w:rsid w:val="00E43B44"/>
    <w:rsid w:val="00E43DA1"/>
    <w:rsid w:val="00E44071"/>
    <w:rsid w:val="00E4409E"/>
    <w:rsid w:val="00E44181"/>
    <w:rsid w:val="00E44224"/>
    <w:rsid w:val="00E443FE"/>
    <w:rsid w:val="00E44578"/>
    <w:rsid w:val="00E44607"/>
    <w:rsid w:val="00E44795"/>
    <w:rsid w:val="00E44A1A"/>
    <w:rsid w:val="00E44AD0"/>
    <w:rsid w:val="00E44F5C"/>
    <w:rsid w:val="00E4525A"/>
    <w:rsid w:val="00E452BD"/>
    <w:rsid w:val="00E45495"/>
    <w:rsid w:val="00E454A1"/>
    <w:rsid w:val="00E45503"/>
    <w:rsid w:val="00E4577D"/>
    <w:rsid w:val="00E45BAF"/>
    <w:rsid w:val="00E45C1E"/>
    <w:rsid w:val="00E45C97"/>
    <w:rsid w:val="00E4619C"/>
    <w:rsid w:val="00E463A7"/>
    <w:rsid w:val="00E466CB"/>
    <w:rsid w:val="00E466FE"/>
    <w:rsid w:val="00E4686C"/>
    <w:rsid w:val="00E468DF"/>
    <w:rsid w:val="00E46C33"/>
    <w:rsid w:val="00E46CA5"/>
    <w:rsid w:val="00E46D45"/>
    <w:rsid w:val="00E46D6A"/>
    <w:rsid w:val="00E46E49"/>
    <w:rsid w:val="00E46FCA"/>
    <w:rsid w:val="00E4706E"/>
    <w:rsid w:val="00E470DB"/>
    <w:rsid w:val="00E4724F"/>
    <w:rsid w:val="00E47296"/>
    <w:rsid w:val="00E472B3"/>
    <w:rsid w:val="00E475CA"/>
    <w:rsid w:val="00E4772B"/>
    <w:rsid w:val="00E47945"/>
    <w:rsid w:val="00E479B0"/>
    <w:rsid w:val="00E479B6"/>
    <w:rsid w:val="00E47B49"/>
    <w:rsid w:val="00E47C17"/>
    <w:rsid w:val="00E47CFB"/>
    <w:rsid w:val="00E47DBC"/>
    <w:rsid w:val="00E503AE"/>
    <w:rsid w:val="00E503D2"/>
    <w:rsid w:val="00E503F8"/>
    <w:rsid w:val="00E507B8"/>
    <w:rsid w:val="00E50864"/>
    <w:rsid w:val="00E50875"/>
    <w:rsid w:val="00E50B21"/>
    <w:rsid w:val="00E50CD6"/>
    <w:rsid w:val="00E51169"/>
    <w:rsid w:val="00E51257"/>
    <w:rsid w:val="00E5172C"/>
    <w:rsid w:val="00E518CB"/>
    <w:rsid w:val="00E519A9"/>
    <w:rsid w:val="00E51CD4"/>
    <w:rsid w:val="00E523C8"/>
    <w:rsid w:val="00E525A8"/>
    <w:rsid w:val="00E525E5"/>
    <w:rsid w:val="00E52852"/>
    <w:rsid w:val="00E52853"/>
    <w:rsid w:val="00E52AE0"/>
    <w:rsid w:val="00E52D9E"/>
    <w:rsid w:val="00E52F7E"/>
    <w:rsid w:val="00E53002"/>
    <w:rsid w:val="00E53006"/>
    <w:rsid w:val="00E5303F"/>
    <w:rsid w:val="00E53171"/>
    <w:rsid w:val="00E53323"/>
    <w:rsid w:val="00E533E5"/>
    <w:rsid w:val="00E534DB"/>
    <w:rsid w:val="00E535E9"/>
    <w:rsid w:val="00E53602"/>
    <w:rsid w:val="00E5366D"/>
    <w:rsid w:val="00E53B1F"/>
    <w:rsid w:val="00E53D8A"/>
    <w:rsid w:val="00E53F47"/>
    <w:rsid w:val="00E541A9"/>
    <w:rsid w:val="00E54414"/>
    <w:rsid w:val="00E5481C"/>
    <w:rsid w:val="00E54B78"/>
    <w:rsid w:val="00E54B7A"/>
    <w:rsid w:val="00E54DC0"/>
    <w:rsid w:val="00E54E0B"/>
    <w:rsid w:val="00E54F08"/>
    <w:rsid w:val="00E55002"/>
    <w:rsid w:val="00E5506B"/>
    <w:rsid w:val="00E550F4"/>
    <w:rsid w:val="00E55126"/>
    <w:rsid w:val="00E55253"/>
    <w:rsid w:val="00E5533E"/>
    <w:rsid w:val="00E554D7"/>
    <w:rsid w:val="00E556EC"/>
    <w:rsid w:val="00E557DE"/>
    <w:rsid w:val="00E5580D"/>
    <w:rsid w:val="00E558A2"/>
    <w:rsid w:val="00E558D0"/>
    <w:rsid w:val="00E55DE5"/>
    <w:rsid w:val="00E55DE8"/>
    <w:rsid w:val="00E55F4E"/>
    <w:rsid w:val="00E56076"/>
    <w:rsid w:val="00E56140"/>
    <w:rsid w:val="00E56334"/>
    <w:rsid w:val="00E566CA"/>
    <w:rsid w:val="00E566E6"/>
    <w:rsid w:val="00E568EC"/>
    <w:rsid w:val="00E569BB"/>
    <w:rsid w:val="00E56B22"/>
    <w:rsid w:val="00E56D99"/>
    <w:rsid w:val="00E56ED7"/>
    <w:rsid w:val="00E5719E"/>
    <w:rsid w:val="00E572EC"/>
    <w:rsid w:val="00E573B5"/>
    <w:rsid w:val="00E578EB"/>
    <w:rsid w:val="00E579B2"/>
    <w:rsid w:val="00E579DD"/>
    <w:rsid w:val="00E57AE3"/>
    <w:rsid w:val="00E57C95"/>
    <w:rsid w:val="00E57D01"/>
    <w:rsid w:val="00E57D2C"/>
    <w:rsid w:val="00E57E11"/>
    <w:rsid w:val="00E57F48"/>
    <w:rsid w:val="00E600AD"/>
    <w:rsid w:val="00E600C7"/>
    <w:rsid w:val="00E60154"/>
    <w:rsid w:val="00E602F8"/>
    <w:rsid w:val="00E60314"/>
    <w:rsid w:val="00E606E1"/>
    <w:rsid w:val="00E60761"/>
    <w:rsid w:val="00E607AC"/>
    <w:rsid w:val="00E60951"/>
    <w:rsid w:val="00E60A6D"/>
    <w:rsid w:val="00E60BD7"/>
    <w:rsid w:val="00E60CCE"/>
    <w:rsid w:val="00E60DA0"/>
    <w:rsid w:val="00E61428"/>
    <w:rsid w:val="00E616B6"/>
    <w:rsid w:val="00E617DF"/>
    <w:rsid w:val="00E61843"/>
    <w:rsid w:val="00E618D1"/>
    <w:rsid w:val="00E61A93"/>
    <w:rsid w:val="00E61A94"/>
    <w:rsid w:val="00E61CD0"/>
    <w:rsid w:val="00E61FCC"/>
    <w:rsid w:val="00E62047"/>
    <w:rsid w:val="00E62141"/>
    <w:rsid w:val="00E6237B"/>
    <w:rsid w:val="00E623F2"/>
    <w:rsid w:val="00E6247D"/>
    <w:rsid w:val="00E62590"/>
    <w:rsid w:val="00E627BB"/>
    <w:rsid w:val="00E629C5"/>
    <w:rsid w:val="00E62ADF"/>
    <w:rsid w:val="00E62B95"/>
    <w:rsid w:val="00E62BDA"/>
    <w:rsid w:val="00E62CF9"/>
    <w:rsid w:val="00E62DE6"/>
    <w:rsid w:val="00E62EDD"/>
    <w:rsid w:val="00E6308E"/>
    <w:rsid w:val="00E63221"/>
    <w:rsid w:val="00E63479"/>
    <w:rsid w:val="00E634C2"/>
    <w:rsid w:val="00E63510"/>
    <w:rsid w:val="00E63631"/>
    <w:rsid w:val="00E6380C"/>
    <w:rsid w:val="00E63908"/>
    <w:rsid w:val="00E63A35"/>
    <w:rsid w:val="00E63E26"/>
    <w:rsid w:val="00E63F90"/>
    <w:rsid w:val="00E6416F"/>
    <w:rsid w:val="00E642F6"/>
    <w:rsid w:val="00E64507"/>
    <w:rsid w:val="00E645C7"/>
    <w:rsid w:val="00E6474C"/>
    <w:rsid w:val="00E647F7"/>
    <w:rsid w:val="00E64951"/>
    <w:rsid w:val="00E6496C"/>
    <w:rsid w:val="00E64A09"/>
    <w:rsid w:val="00E64A52"/>
    <w:rsid w:val="00E64BB7"/>
    <w:rsid w:val="00E64C98"/>
    <w:rsid w:val="00E64F8B"/>
    <w:rsid w:val="00E6509D"/>
    <w:rsid w:val="00E652A8"/>
    <w:rsid w:val="00E65558"/>
    <w:rsid w:val="00E655A2"/>
    <w:rsid w:val="00E65850"/>
    <w:rsid w:val="00E65B10"/>
    <w:rsid w:val="00E65C60"/>
    <w:rsid w:val="00E65C79"/>
    <w:rsid w:val="00E65F0A"/>
    <w:rsid w:val="00E66018"/>
    <w:rsid w:val="00E66156"/>
    <w:rsid w:val="00E66223"/>
    <w:rsid w:val="00E66695"/>
    <w:rsid w:val="00E66830"/>
    <w:rsid w:val="00E66B01"/>
    <w:rsid w:val="00E66F9B"/>
    <w:rsid w:val="00E67112"/>
    <w:rsid w:val="00E67325"/>
    <w:rsid w:val="00E6741A"/>
    <w:rsid w:val="00E67553"/>
    <w:rsid w:val="00E676D4"/>
    <w:rsid w:val="00E67843"/>
    <w:rsid w:val="00E67905"/>
    <w:rsid w:val="00E67A64"/>
    <w:rsid w:val="00E67F7B"/>
    <w:rsid w:val="00E67F88"/>
    <w:rsid w:val="00E7001E"/>
    <w:rsid w:val="00E7031F"/>
    <w:rsid w:val="00E70570"/>
    <w:rsid w:val="00E70777"/>
    <w:rsid w:val="00E70964"/>
    <w:rsid w:val="00E71109"/>
    <w:rsid w:val="00E713E7"/>
    <w:rsid w:val="00E714C0"/>
    <w:rsid w:val="00E71611"/>
    <w:rsid w:val="00E717BE"/>
    <w:rsid w:val="00E719B6"/>
    <w:rsid w:val="00E719F7"/>
    <w:rsid w:val="00E71A42"/>
    <w:rsid w:val="00E71A86"/>
    <w:rsid w:val="00E71EB5"/>
    <w:rsid w:val="00E71F7B"/>
    <w:rsid w:val="00E71FDD"/>
    <w:rsid w:val="00E7202B"/>
    <w:rsid w:val="00E722F9"/>
    <w:rsid w:val="00E7230D"/>
    <w:rsid w:val="00E726DD"/>
    <w:rsid w:val="00E726EA"/>
    <w:rsid w:val="00E72AF6"/>
    <w:rsid w:val="00E72D28"/>
    <w:rsid w:val="00E72D35"/>
    <w:rsid w:val="00E73139"/>
    <w:rsid w:val="00E732CB"/>
    <w:rsid w:val="00E733A0"/>
    <w:rsid w:val="00E734BC"/>
    <w:rsid w:val="00E73669"/>
    <w:rsid w:val="00E73CAD"/>
    <w:rsid w:val="00E73F1F"/>
    <w:rsid w:val="00E73F81"/>
    <w:rsid w:val="00E740BB"/>
    <w:rsid w:val="00E7420B"/>
    <w:rsid w:val="00E74362"/>
    <w:rsid w:val="00E743F5"/>
    <w:rsid w:val="00E74429"/>
    <w:rsid w:val="00E74508"/>
    <w:rsid w:val="00E74530"/>
    <w:rsid w:val="00E7464E"/>
    <w:rsid w:val="00E74733"/>
    <w:rsid w:val="00E74982"/>
    <w:rsid w:val="00E74B0D"/>
    <w:rsid w:val="00E74B51"/>
    <w:rsid w:val="00E74DD2"/>
    <w:rsid w:val="00E74F9F"/>
    <w:rsid w:val="00E7506E"/>
    <w:rsid w:val="00E751BA"/>
    <w:rsid w:val="00E75298"/>
    <w:rsid w:val="00E754AB"/>
    <w:rsid w:val="00E7550E"/>
    <w:rsid w:val="00E75D10"/>
    <w:rsid w:val="00E76139"/>
    <w:rsid w:val="00E7636C"/>
    <w:rsid w:val="00E7645D"/>
    <w:rsid w:val="00E76682"/>
    <w:rsid w:val="00E766BB"/>
    <w:rsid w:val="00E7681A"/>
    <w:rsid w:val="00E7689D"/>
    <w:rsid w:val="00E76948"/>
    <w:rsid w:val="00E76AA4"/>
    <w:rsid w:val="00E76C7F"/>
    <w:rsid w:val="00E76DA5"/>
    <w:rsid w:val="00E76E37"/>
    <w:rsid w:val="00E7717F"/>
    <w:rsid w:val="00E772D6"/>
    <w:rsid w:val="00E77468"/>
    <w:rsid w:val="00E777DA"/>
    <w:rsid w:val="00E777DD"/>
    <w:rsid w:val="00E7784D"/>
    <w:rsid w:val="00E77994"/>
    <w:rsid w:val="00E77AAD"/>
    <w:rsid w:val="00E77DFC"/>
    <w:rsid w:val="00E77EB7"/>
    <w:rsid w:val="00E77FBB"/>
    <w:rsid w:val="00E80148"/>
    <w:rsid w:val="00E8014F"/>
    <w:rsid w:val="00E802D1"/>
    <w:rsid w:val="00E8041D"/>
    <w:rsid w:val="00E806B2"/>
    <w:rsid w:val="00E807BE"/>
    <w:rsid w:val="00E80800"/>
    <w:rsid w:val="00E80839"/>
    <w:rsid w:val="00E808BE"/>
    <w:rsid w:val="00E808F3"/>
    <w:rsid w:val="00E8092C"/>
    <w:rsid w:val="00E80976"/>
    <w:rsid w:val="00E80AED"/>
    <w:rsid w:val="00E80D43"/>
    <w:rsid w:val="00E80DC3"/>
    <w:rsid w:val="00E80E2B"/>
    <w:rsid w:val="00E80FBC"/>
    <w:rsid w:val="00E80FE2"/>
    <w:rsid w:val="00E810D3"/>
    <w:rsid w:val="00E8113D"/>
    <w:rsid w:val="00E8121C"/>
    <w:rsid w:val="00E8126B"/>
    <w:rsid w:val="00E812D6"/>
    <w:rsid w:val="00E816B7"/>
    <w:rsid w:val="00E81D38"/>
    <w:rsid w:val="00E81F56"/>
    <w:rsid w:val="00E8201C"/>
    <w:rsid w:val="00E82045"/>
    <w:rsid w:val="00E82270"/>
    <w:rsid w:val="00E822A2"/>
    <w:rsid w:val="00E82540"/>
    <w:rsid w:val="00E82A31"/>
    <w:rsid w:val="00E82A71"/>
    <w:rsid w:val="00E82AC7"/>
    <w:rsid w:val="00E82C45"/>
    <w:rsid w:val="00E82D9F"/>
    <w:rsid w:val="00E833F5"/>
    <w:rsid w:val="00E8352D"/>
    <w:rsid w:val="00E838CC"/>
    <w:rsid w:val="00E83907"/>
    <w:rsid w:val="00E8391F"/>
    <w:rsid w:val="00E83AD4"/>
    <w:rsid w:val="00E83B20"/>
    <w:rsid w:val="00E83F02"/>
    <w:rsid w:val="00E8421E"/>
    <w:rsid w:val="00E84226"/>
    <w:rsid w:val="00E8436A"/>
    <w:rsid w:val="00E843D0"/>
    <w:rsid w:val="00E84A87"/>
    <w:rsid w:val="00E84C80"/>
    <w:rsid w:val="00E84D65"/>
    <w:rsid w:val="00E84F53"/>
    <w:rsid w:val="00E84FC8"/>
    <w:rsid w:val="00E8523C"/>
    <w:rsid w:val="00E8571A"/>
    <w:rsid w:val="00E85970"/>
    <w:rsid w:val="00E85B97"/>
    <w:rsid w:val="00E85BC0"/>
    <w:rsid w:val="00E85CA1"/>
    <w:rsid w:val="00E86093"/>
    <w:rsid w:val="00E861F5"/>
    <w:rsid w:val="00E862B0"/>
    <w:rsid w:val="00E86306"/>
    <w:rsid w:val="00E863AD"/>
    <w:rsid w:val="00E86422"/>
    <w:rsid w:val="00E86472"/>
    <w:rsid w:val="00E86485"/>
    <w:rsid w:val="00E864E6"/>
    <w:rsid w:val="00E865EB"/>
    <w:rsid w:val="00E86884"/>
    <w:rsid w:val="00E86910"/>
    <w:rsid w:val="00E86961"/>
    <w:rsid w:val="00E86B9F"/>
    <w:rsid w:val="00E86C81"/>
    <w:rsid w:val="00E86DAA"/>
    <w:rsid w:val="00E86DDC"/>
    <w:rsid w:val="00E86E07"/>
    <w:rsid w:val="00E86E59"/>
    <w:rsid w:val="00E87034"/>
    <w:rsid w:val="00E8705E"/>
    <w:rsid w:val="00E870AB"/>
    <w:rsid w:val="00E870D1"/>
    <w:rsid w:val="00E87138"/>
    <w:rsid w:val="00E8735D"/>
    <w:rsid w:val="00E8766D"/>
    <w:rsid w:val="00E87875"/>
    <w:rsid w:val="00E878D2"/>
    <w:rsid w:val="00E87B86"/>
    <w:rsid w:val="00E87BA1"/>
    <w:rsid w:val="00E87C71"/>
    <w:rsid w:val="00E90041"/>
    <w:rsid w:val="00E9006F"/>
    <w:rsid w:val="00E9008E"/>
    <w:rsid w:val="00E9013E"/>
    <w:rsid w:val="00E90162"/>
    <w:rsid w:val="00E9024E"/>
    <w:rsid w:val="00E90289"/>
    <w:rsid w:val="00E90413"/>
    <w:rsid w:val="00E90543"/>
    <w:rsid w:val="00E90602"/>
    <w:rsid w:val="00E90B5D"/>
    <w:rsid w:val="00E90BA7"/>
    <w:rsid w:val="00E90C0D"/>
    <w:rsid w:val="00E90CEA"/>
    <w:rsid w:val="00E90CF6"/>
    <w:rsid w:val="00E911AC"/>
    <w:rsid w:val="00E91655"/>
    <w:rsid w:val="00E916D3"/>
    <w:rsid w:val="00E91914"/>
    <w:rsid w:val="00E91963"/>
    <w:rsid w:val="00E91ACF"/>
    <w:rsid w:val="00E91B0B"/>
    <w:rsid w:val="00E91B15"/>
    <w:rsid w:val="00E91BB6"/>
    <w:rsid w:val="00E91CB1"/>
    <w:rsid w:val="00E91CF0"/>
    <w:rsid w:val="00E91D65"/>
    <w:rsid w:val="00E91E39"/>
    <w:rsid w:val="00E91FC1"/>
    <w:rsid w:val="00E9201A"/>
    <w:rsid w:val="00E9224D"/>
    <w:rsid w:val="00E92675"/>
    <w:rsid w:val="00E92AE5"/>
    <w:rsid w:val="00E92BA8"/>
    <w:rsid w:val="00E92CC4"/>
    <w:rsid w:val="00E92EA0"/>
    <w:rsid w:val="00E92FCE"/>
    <w:rsid w:val="00E93023"/>
    <w:rsid w:val="00E93029"/>
    <w:rsid w:val="00E93246"/>
    <w:rsid w:val="00E93474"/>
    <w:rsid w:val="00E934E9"/>
    <w:rsid w:val="00E936F8"/>
    <w:rsid w:val="00E939EA"/>
    <w:rsid w:val="00E93CA7"/>
    <w:rsid w:val="00E94044"/>
    <w:rsid w:val="00E943A2"/>
    <w:rsid w:val="00E94554"/>
    <w:rsid w:val="00E946BD"/>
    <w:rsid w:val="00E947DA"/>
    <w:rsid w:val="00E94BE9"/>
    <w:rsid w:val="00E94DCC"/>
    <w:rsid w:val="00E94EF8"/>
    <w:rsid w:val="00E94F35"/>
    <w:rsid w:val="00E94FF3"/>
    <w:rsid w:val="00E95039"/>
    <w:rsid w:val="00E950C5"/>
    <w:rsid w:val="00E951DF"/>
    <w:rsid w:val="00E952BB"/>
    <w:rsid w:val="00E9536B"/>
    <w:rsid w:val="00E95488"/>
    <w:rsid w:val="00E95521"/>
    <w:rsid w:val="00E9553A"/>
    <w:rsid w:val="00E955E5"/>
    <w:rsid w:val="00E957A3"/>
    <w:rsid w:val="00E95868"/>
    <w:rsid w:val="00E958AE"/>
    <w:rsid w:val="00E95C45"/>
    <w:rsid w:val="00E95CCA"/>
    <w:rsid w:val="00E95D64"/>
    <w:rsid w:val="00E95EFE"/>
    <w:rsid w:val="00E95F20"/>
    <w:rsid w:val="00E96038"/>
    <w:rsid w:val="00E96082"/>
    <w:rsid w:val="00E9608D"/>
    <w:rsid w:val="00E96118"/>
    <w:rsid w:val="00E96193"/>
    <w:rsid w:val="00E963DC"/>
    <w:rsid w:val="00E963DE"/>
    <w:rsid w:val="00E963F6"/>
    <w:rsid w:val="00E96691"/>
    <w:rsid w:val="00E96A90"/>
    <w:rsid w:val="00E96B23"/>
    <w:rsid w:val="00E96CA4"/>
    <w:rsid w:val="00E96E0C"/>
    <w:rsid w:val="00E96ED7"/>
    <w:rsid w:val="00E96FF3"/>
    <w:rsid w:val="00E971CB"/>
    <w:rsid w:val="00E97201"/>
    <w:rsid w:val="00E97206"/>
    <w:rsid w:val="00E97274"/>
    <w:rsid w:val="00E9746B"/>
    <w:rsid w:val="00E9768B"/>
    <w:rsid w:val="00E976BF"/>
    <w:rsid w:val="00E97AD2"/>
    <w:rsid w:val="00E97BE0"/>
    <w:rsid w:val="00E97C01"/>
    <w:rsid w:val="00E97CCA"/>
    <w:rsid w:val="00E97CF5"/>
    <w:rsid w:val="00E97CF6"/>
    <w:rsid w:val="00E97DCD"/>
    <w:rsid w:val="00E97E35"/>
    <w:rsid w:val="00E97F4A"/>
    <w:rsid w:val="00E97FC6"/>
    <w:rsid w:val="00EA002F"/>
    <w:rsid w:val="00EA009B"/>
    <w:rsid w:val="00EA00A4"/>
    <w:rsid w:val="00EA035F"/>
    <w:rsid w:val="00EA0361"/>
    <w:rsid w:val="00EA0450"/>
    <w:rsid w:val="00EA0560"/>
    <w:rsid w:val="00EA0610"/>
    <w:rsid w:val="00EA0664"/>
    <w:rsid w:val="00EA06F7"/>
    <w:rsid w:val="00EA07F5"/>
    <w:rsid w:val="00EA0987"/>
    <w:rsid w:val="00EA0A48"/>
    <w:rsid w:val="00EA0B1F"/>
    <w:rsid w:val="00EA0CF7"/>
    <w:rsid w:val="00EA0D6C"/>
    <w:rsid w:val="00EA0E5B"/>
    <w:rsid w:val="00EA1003"/>
    <w:rsid w:val="00EA1079"/>
    <w:rsid w:val="00EA1301"/>
    <w:rsid w:val="00EA133E"/>
    <w:rsid w:val="00EA13F3"/>
    <w:rsid w:val="00EA1715"/>
    <w:rsid w:val="00EA1BAC"/>
    <w:rsid w:val="00EA1E30"/>
    <w:rsid w:val="00EA2270"/>
    <w:rsid w:val="00EA23CC"/>
    <w:rsid w:val="00EA278A"/>
    <w:rsid w:val="00EA299A"/>
    <w:rsid w:val="00EA299F"/>
    <w:rsid w:val="00EA2B0A"/>
    <w:rsid w:val="00EA2C10"/>
    <w:rsid w:val="00EA2CE2"/>
    <w:rsid w:val="00EA30E7"/>
    <w:rsid w:val="00EA3127"/>
    <w:rsid w:val="00EA3748"/>
    <w:rsid w:val="00EA375D"/>
    <w:rsid w:val="00EA3960"/>
    <w:rsid w:val="00EA3A07"/>
    <w:rsid w:val="00EA3A3E"/>
    <w:rsid w:val="00EA3F05"/>
    <w:rsid w:val="00EA3F4D"/>
    <w:rsid w:val="00EA4075"/>
    <w:rsid w:val="00EA42AA"/>
    <w:rsid w:val="00EA42C1"/>
    <w:rsid w:val="00EA42F5"/>
    <w:rsid w:val="00EA4558"/>
    <w:rsid w:val="00EA4575"/>
    <w:rsid w:val="00EA4684"/>
    <w:rsid w:val="00EA49B5"/>
    <w:rsid w:val="00EA4B89"/>
    <w:rsid w:val="00EA4C2B"/>
    <w:rsid w:val="00EA5022"/>
    <w:rsid w:val="00EA5028"/>
    <w:rsid w:val="00EA5366"/>
    <w:rsid w:val="00EA5392"/>
    <w:rsid w:val="00EA5448"/>
    <w:rsid w:val="00EA560D"/>
    <w:rsid w:val="00EA594E"/>
    <w:rsid w:val="00EA5A9D"/>
    <w:rsid w:val="00EA5D2F"/>
    <w:rsid w:val="00EA606D"/>
    <w:rsid w:val="00EA6316"/>
    <w:rsid w:val="00EA6644"/>
    <w:rsid w:val="00EA6709"/>
    <w:rsid w:val="00EA6849"/>
    <w:rsid w:val="00EA68EF"/>
    <w:rsid w:val="00EA692E"/>
    <w:rsid w:val="00EA6B88"/>
    <w:rsid w:val="00EA6C2B"/>
    <w:rsid w:val="00EA6C3B"/>
    <w:rsid w:val="00EA6DE3"/>
    <w:rsid w:val="00EA6E3B"/>
    <w:rsid w:val="00EA7121"/>
    <w:rsid w:val="00EA71FA"/>
    <w:rsid w:val="00EA7356"/>
    <w:rsid w:val="00EA77E0"/>
    <w:rsid w:val="00EA7805"/>
    <w:rsid w:val="00EA7B8C"/>
    <w:rsid w:val="00EA7CBA"/>
    <w:rsid w:val="00EA7CE0"/>
    <w:rsid w:val="00EB01F9"/>
    <w:rsid w:val="00EB0501"/>
    <w:rsid w:val="00EB07B4"/>
    <w:rsid w:val="00EB08CF"/>
    <w:rsid w:val="00EB08DD"/>
    <w:rsid w:val="00EB091A"/>
    <w:rsid w:val="00EB09D2"/>
    <w:rsid w:val="00EB0B0B"/>
    <w:rsid w:val="00EB0C03"/>
    <w:rsid w:val="00EB0DA3"/>
    <w:rsid w:val="00EB1082"/>
    <w:rsid w:val="00EB10B5"/>
    <w:rsid w:val="00EB12B0"/>
    <w:rsid w:val="00EB140E"/>
    <w:rsid w:val="00EB1AB3"/>
    <w:rsid w:val="00EB1C26"/>
    <w:rsid w:val="00EB1C8E"/>
    <w:rsid w:val="00EB2021"/>
    <w:rsid w:val="00EB20F7"/>
    <w:rsid w:val="00EB24BA"/>
    <w:rsid w:val="00EB28CC"/>
    <w:rsid w:val="00EB2965"/>
    <w:rsid w:val="00EB2BD0"/>
    <w:rsid w:val="00EB2BE4"/>
    <w:rsid w:val="00EB2C5C"/>
    <w:rsid w:val="00EB2CB0"/>
    <w:rsid w:val="00EB2D1D"/>
    <w:rsid w:val="00EB2F4A"/>
    <w:rsid w:val="00EB301A"/>
    <w:rsid w:val="00EB3175"/>
    <w:rsid w:val="00EB31F1"/>
    <w:rsid w:val="00EB326D"/>
    <w:rsid w:val="00EB32DE"/>
    <w:rsid w:val="00EB334B"/>
    <w:rsid w:val="00EB33E7"/>
    <w:rsid w:val="00EB3496"/>
    <w:rsid w:val="00EB3518"/>
    <w:rsid w:val="00EB3526"/>
    <w:rsid w:val="00EB3605"/>
    <w:rsid w:val="00EB368B"/>
    <w:rsid w:val="00EB3923"/>
    <w:rsid w:val="00EB3AD2"/>
    <w:rsid w:val="00EB3C90"/>
    <w:rsid w:val="00EB3C94"/>
    <w:rsid w:val="00EB3CE4"/>
    <w:rsid w:val="00EB3DE8"/>
    <w:rsid w:val="00EB3DFC"/>
    <w:rsid w:val="00EB4293"/>
    <w:rsid w:val="00EB442B"/>
    <w:rsid w:val="00EB44A8"/>
    <w:rsid w:val="00EB44FC"/>
    <w:rsid w:val="00EB452D"/>
    <w:rsid w:val="00EB4792"/>
    <w:rsid w:val="00EB486D"/>
    <w:rsid w:val="00EB48C6"/>
    <w:rsid w:val="00EB48E0"/>
    <w:rsid w:val="00EB49E2"/>
    <w:rsid w:val="00EB4B13"/>
    <w:rsid w:val="00EB4BF7"/>
    <w:rsid w:val="00EB4E3D"/>
    <w:rsid w:val="00EB4EFE"/>
    <w:rsid w:val="00EB4F44"/>
    <w:rsid w:val="00EB522F"/>
    <w:rsid w:val="00EB5345"/>
    <w:rsid w:val="00EB536C"/>
    <w:rsid w:val="00EB57B3"/>
    <w:rsid w:val="00EB5986"/>
    <w:rsid w:val="00EB5D57"/>
    <w:rsid w:val="00EB5E49"/>
    <w:rsid w:val="00EB5FE1"/>
    <w:rsid w:val="00EB6201"/>
    <w:rsid w:val="00EB6300"/>
    <w:rsid w:val="00EB657C"/>
    <w:rsid w:val="00EB65A2"/>
    <w:rsid w:val="00EB6600"/>
    <w:rsid w:val="00EB6621"/>
    <w:rsid w:val="00EB66C2"/>
    <w:rsid w:val="00EB680C"/>
    <w:rsid w:val="00EB68A9"/>
    <w:rsid w:val="00EB6B17"/>
    <w:rsid w:val="00EB6B79"/>
    <w:rsid w:val="00EB6BB5"/>
    <w:rsid w:val="00EB6E34"/>
    <w:rsid w:val="00EB6F11"/>
    <w:rsid w:val="00EB6F46"/>
    <w:rsid w:val="00EB71A8"/>
    <w:rsid w:val="00EB722B"/>
    <w:rsid w:val="00EB7498"/>
    <w:rsid w:val="00EB7695"/>
    <w:rsid w:val="00EB76B6"/>
    <w:rsid w:val="00EB7707"/>
    <w:rsid w:val="00EB779A"/>
    <w:rsid w:val="00EB7F6B"/>
    <w:rsid w:val="00EC00F3"/>
    <w:rsid w:val="00EC01C4"/>
    <w:rsid w:val="00EC08E6"/>
    <w:rsid w:val="00EC0987"/>
    <w:rsid w:val="00EC0CDB"/>
    <w:rsid w:val="00EC1315"/>
    <w:rsid w:val="00EC1322"/>
    <w:rsid w:val="00EC13FA"/>
    <w:rsid w:val="00EC155E"/>
    <w:rsid w:val="00EC16EB"/>
    <w:rsid w:val="00EC170A"/>
    <w:rsid w:val="00EC1799"/>
    <w:rsid w:val="00EC1DE1"/>
    <w:rsid w:val="00EC1ECA"/>
    <w:rsid w:val="00EC1F2F"/>
    <w:rsid w:val="00EC2144"/>
    <w:rsid w:val="00EC222D"/>
    <w:rsid w:val="00EC228C"/>
    <w:rsid w:val="00EC2411"/>
    <w:rsid w:val="00EC24AB"/>
    <w:rsid w:val="00EC270D"/>
    <w:rsid w:val="00EC27B1"/>
    <w:rsid w:val="00EC27D9"/>
    <w:rsid w:val="00EC28D1"/>
    <w:rsid w:val="00EC29D6"/>
    <w:rsid w:val="00EC2AAD"/>
    <w:rsid w:val="00EC2BCD"/>
    <w:rsid w:val="00EC2CA6"/>
    <w:rsid w:val="00EC2E12"/>
    <w:rsid w:val="00EC2E8A"/>
    <w:rsid w:val="00EC31B2"/>
    <w:rsid w:val="00EC33E0"/>
    <w:rsid w:val="00EC3414"/>
    <w:rsid w:val="00EC3516"/>
    <w:rsid w:val="00EC391C"/>
    <w:rsid w:val="00EC3928"/>
    <w:rsid w:val="00EC3931"/>
    <w:rsid w:val="00EC3A17"/>
    <w:rsid w:val="00EC4165"/>
    <w:rsid w:val="00EC42F8"/>
    <w:rsid w:val="00EC4493"/>
    <w:rsid w:val="00EC44AE"/>
    <w:rsid w:val="00EC44CD"/>
    <w:rsid w:val="00EC468B"/>
    <w:rsid w:val="00EC4AC8"/>
    <w:rsid w:val="00EC4B31"/>
    <w:rsid w:val="00EC4BCA"/>
    <w:rsid w:val="00EC4EA5"/>
    <w:rsid w:val="00EC4F45"/>
    <w:rsid w:val="00EC4F81"/>
    <w:rsid w:val="00EC4FB6"/>
    <w:rsid w:val="00EC4FE8"/>
    <w:rsid w:val="00EC5050"/>
    <w:rsid w:val="00EC5124"/>
    <w:rsid w:val="00EC518E"/>
    <w:rsid w:val="00EC523E"/>
    <w:rsid w:val="00EC52AD"/>
    <w:rsid w:val="00EC53E6"/>
    <w:rsid w:val="00EC5488"/>
    <w:rsid w:val="00EC5619"/>
    <w:rsid w:val="00EC56CF"/>
    <w:rsid w:val="00EC571C"/>
    <w:rsid w:val="00EC5866"/>
    <w:rsid w:val="00EC5A2A"/>
    <w:rsid w:val="00EC6102"/>
    <w:rsid w:val="00EC6268"/>
    <w:rsid w:val="00EC65EF"/>
    <w:rsid w:val="00EC69E1"/>
    <w:rsid w:val="00EC6CAA"/>
    <w:rsid w:val="00EC6F71"/>
    <w:rsid w:val="00EC6F76"/>
    <w:rsid w:val="00EC7080"/>
    <w:rsid w:val="00EC70B5"/>
    <w:rsid w:val="00EC7154"/>
    <w:rsid w:val="00EC71D6"/>
    <w:rsid w:val="00EC7363"/>
    <w:rsid w:val="00EC77F2"/>
    <w:rsid w:val="00EC780E"/>
    <w:rsid w:val="00ED026E"/>
    <w:rsid w:val="00ED02C9"/>
    <w:rsid w:val="00ED03D8"/>
    <w:rsid w:val="00ED0595"/>
    <w:rsid w:val="00ED06C2"/>
    <w:rsid w:val="00ED070C"/>
    <w:rsid w:val="00ED0758"/>
    <w:rsid w:val="00ED0768"/>
    <w:rsid w:val="00ED0918"/>
    <w:rsid w:val="00ED0C6F"/>
    <w:rsid w:val="00ED0CAA"/>
    <w:rsid w:val="00ED0E5C"/>
    <w:rsid w:val="00ED0EFD"/>
    <w:rsid w:val="00ED11F7"/>
    <w:rsid w:val="00ED1275"/>
    <w:rsid w:val="00ED12B1"/>
    <w:rsid w:val="00ED13DE"/>
    <w:rsid w:val="00ED1680"/>
    <w:rsid w:val="00ED169B"/>
    <w:rsid w:val="00ED170B"/>
    <w:rsid w:val="00ED1764"/>
    <w:rsid w:val="00ED180D"/>
    <w:rsid w:val="00ED1ADB"/>
    <w:rsid w:val="00ED1B46"/>
    <w:rsid w:val="00ED1C52"/>
    <w:rsid w:val="00ED1E8E"/>
    <w:rsid w:val="00ED1F14"/>
    <w:rsid w:val="00ED2081"/>
    <w:rsid w:val="00ED2342"/>
    <w:rsid w:val="00ED2629"/>
    <w:rsid w:val="00ED2913"/>
    <w:rsid w:val="00ED2DC6"/>
    <w:rsid w:val="00ED2DDA"/>
    <w:rsid w:val="00ED304D"/>
    <w:rsid w:val="00ED30A7"/>
    <w:rsid w:val="00ED31FB"/>
    <w:rsid w:val="00ED3233"/>
    <w:rsid w:val="00ED3422"/>
    <w:rsid w:val="00ED3497"/>
    <w:rsid w:val="00ED34FD"/>
    <w:rsid w:val="00ED3571"/>
    <w:rsid w:val="00ED364E"/>
    <w:rsid w:val="00ED37E3"/>
    <w:rsid w:val="00ED3AD9"/>
    <w:rsid w:val="00ED3F0C"/>
    <w:rsid w:val="00ED4052"/>
    <w:rsid w:val="00ED4152"/>
    <w:rsid w:val="00ED41C8"/>
    <w:rsid w:val="00ED4532"/>
    <w:rsid w:val="00ED45D5"/>
    <w:rsid w:val="00ED49A6"/>
    <w:rsid w:val="00ED4A36"/>
    <w:rsid w:val="00ED4A95"/>
    <w:rsid w:val="00ED4B96"/>
    <w:rsid w:val="00ED4CF1"/>
    <w:rsid w:val="00ED4D58"/>
    <w:rsid w:val="00ED4E05"/>
    <w:rsid w:val="00ED501D"/>
    <w:rsid w:val="00ED5384"/>
    <w:rsid w:val="00ED53DE"/>
    <w:rsid w:val="00ED551A"/>
    <w:rsid w:val="00ED582B"/>
    <w:rsid w:val="00ED5A57"/>
    <w:rsid w:val="00ED5AC2"/>
    <w:rsid w:val="00ED5B5B"/>
    <w:rsid w:val="00ED5BDA"/>
    <w:rsid w:val="00ED5E69"/>
    <w:rsid w:val="00ED5F45"/>
    <w:rsid w:val="00ED6016"/>
    <w:rsid w:val="00ED6241"/>
    <w:rsid w:val="00ED63BC"/>
    <w:rsid w:val="00ED67E1"/>
    <w:rsid w:val="00ED6893"/>
    <w:rsid w:val="00ED6AE1"/>
    <w:rsid w:val="00ED6B0D"/>
    <w:rsid w:val="00ED6CAC"/>
    <w:rsid w:val="00ED6E15"/>
    <w:rsid w:val="00ED729D"/>
    <w:rsid w:val="00ED730E"/>
    <w:rsid w:val="00ED797F"/>
    <w:rsid w:val="00ED7ADA"/>
    <w:rsid w:val="00ED7B4D"/>
    <w:rsid w:val="00ED7B8B"/>
    <w:rsid w:val="00ED7BFB"/>
    <w:rsid w:val="00ED7E87"/>
    <w:rsid w:val="00ED7FDD"/>
    <w:rsid w:val="00EE000F"/>
    <w:rsid w:val="00EE030C"/>
    <w:rsid w:val="00EE0611"/>
    <w:rsid w:val="00EE06BB"/>
    <w:rsid w:val="00EE0787"/>
    <w:rsid w:val="00EE083F"/>
    <w:rsid w:val="00EE0849"/>
    <w:rsid w:val="00EE08AA"/>
    <w:rsid w:val="00EE0AC3"/>
    <w:rsid w:val="00EE0B2F"/>
    <w:rsid w:val="00EE0DB2"/>
    <w:rsid w:val="00EE0F16"/>
    <w:rsid w:val="00EE13A0"/>
    <w:rsid w:val="00EE13B3"/>
    <w:rsid w:val="00EE14ED"/>
    <w:rsid w:val="00EE16A3"/>
    <w:rsid w:val="00EE16B0"/>
    <w:rsid w:val="00EE1803"/>
    <w:rsid w:val="00EE1842"/>
    <w:rsid w:val="00EE1ACF"/>
    <w:rsid w:val="00EE1ADB"/>
    <w:rsid w:val="00EE1B7F"/>
    <w:rsid w:val="00EE1B96"/>
    <w:rsid w:val="00EE1D8B"/>
    <w:rsid w:val="00EE1E80"/>
    <w:rsid w:val="00EE1F6F"/>
    <w:rsid w:val="00EE1FDF"/>
    <w:rsid w:val="00EE214F"/>
    <w:rsid w:val="00EE21A7"/>
    <w:rsid w:val="00EE2541"/>
    <w:rsid w:val="00EE257A"/>
    <w:rsid w:val="00EE25A2"/>
    <w:rsid w:val="00EE25DD"/>
    <w:rsid w:val="00EE280A"/>
    <w:rsid w:val="00EE281A"/>
    <w:rsid w:val="00EE288C"/>
    <w:rsid w:val="00EE28E3"/>
    <w:rsid w:val="00EE28EB"/>
    <w:rsid w:val="00EE2909"/>
    <w:rsid w:val="00EE2B7E"/>
    <w:rsid w:val="00EE2BC1"/>
    <w:rsid w:val="00EE2CA2"/>
    <w:rsid w:val="00EE3164"/>
    <w:rsid w:val="00EE31DC"/>
    <w:rsid w:val="00EE34C6"/>
    <w:rsid w:val="00EE377D"/>
    <w:rsid w:val="00EE378A"/>
    <w:rsid w:val="00EE3A11"/>
    <w:rsid w:val="00EE3B61"/>
    <w:rsid w:val="00EE3B6F"/>
    <w:rsid w:val="00EE43AB"/>
    <w:rsid w:val="00EE43B0"/>
    <w:rsid w:val="00EE4482"/>
    <w:rsid w:val="00EE44F8"/>
    <w:rsid w:val="00EE4526"/>
    <w:rsid w:val="00EE4AC8"/>
    <w:rsid w:val="00EE4E0F"/>
    <w:rsid w:val="00EE4F6A"/>
    <w:rsid w:val="00EE547E"/>
    <w:rsid w:val="00EE553E"/>
    <w:rsid w:val="00EE5645"/>
    <w:rsid w:val="00EE5747"/>
    <w:rsid w:val="00EE581C"/>
    <w:rsid w:val="00EE5941"/>
    <w:rsid w:val="00EE5A0C"/>
    <w:rsid w:val="00EE5A1C"/>
    <w:rsid w:val="00EE60A5"/>
    <w:rsid w:val="00EE60FA"/>
    <w:rsid w:val="00EE6120"/>
    <w:rsid w:val="00EE6137"/>
    <w:rsid w:val="00EE613D"/>
    <w:rsid w:val="00EE6390"/>
    <w:rsid w:val="00EE664E"/>
    <w:rsid w:val="00EE682C"/>
    <w:rsid w:val="00EE6970"/>
    <w:rsid w:val="00EE6996"/>
    <w:rsid w:val="00EE69FF"/>
    <w:rsid w:val="00EE6A45"/>
    <w:rsid w:val="00EE6B42"/>
    <w:rsid w:val="00EE6FF5"/>
    <w:rsid w:val="00EE7174"/>
    <w:rsid w:val="00EE7346"/>
    <w:rsid w:val="00EE7426"/>
    <w:rsid w:val="00EE76B0"/>
    <w:rsid w:val="00EE7720"/>
    <w:rsid w:val="00EE7866"/>
    <w:rsid w:val="00EE7EA1"/>
    <w:rsid w:val="00EE7FA3"/>
    <w:rsid w:val="00EE7FCE"/>
    <w:rsid w:val="00EF0093"/>
    <w:rsid w:val="00EF036C"/>
    <w:rsid w:val="00EF03E7"/>
    <w:rsid w:val="00EF0518"/>
    <w:rsid w:val="00EF06DE"/>
    <w:rsid w:val="00EF0C4C"/>
    <w:rsid w:val="00EF0CF8"/>
    <w:rsid w:val="00EF0D90"/>
    <w:rsid w:val="00EF0E5B"/>
    <w:rsid w:val="00EF0F5D"/>
    <w:rsid w:val="00EF1090"/>
    <w:rsid w:val="00EF14FA"/>
    <w:rsid w:val="00EF1508"/>
    <w:rsid w:val="00EF1594"/>
    <w:rsid w:val="00EF16A2"/>
    <w:rsid w:val="00EF18D3"/>
    <w:rsid w:val="00EF18FF"/>
    <w:rsid w:val="00EF1A79"/>
    <w:rsid w:val="00EF1B59"/>
    <w:rsid w:val="00EF1C68"/>
    <w:rsid w:val="00EF1D53"/>
    <w:rsid w:val="00EF1D66"/>
    <w:rsid w:val="00EF1E66"/>
    <w:rsid w:val="00EF264A"/>
    <w:rsid w:val="00EF298D"/>
    <w:rsid w:val="00EF2A22"/>
    <w:rsid w:val="00EF2B68"/>
    <w:rsid w:val="00EF2B99"/>
    <w:rsid w:val="00EF2C0A"/>
    <w:rsid w:val="00EF2C2A"/>
    <w:rsid w:val="00EF2C54"/>
    <w:rsid w:val="00EF2D95"/>
    <w:rsid w:val="00EF2F00"/>
    <w:rsid w:val="00EF3007"/>
    <w:rsid w:val="00EF3106"/>
    <w:rsid w:val="00EF33F2"/>
    <w:rsid w:val="00EF38A1"/>
    <w:rsid w:val="00EF38B9"/>
    <w:rsid w:val="00EF3999"/>
    <w:rsid w:val="00EF39F1"/>
    <w:rsid w:val="00EF4010"/>
    <w:rsid w:val="00EF4246"/>
    <w:rsid w:val="00EF440A"/>
    <w:rsid w:val="00EF44B1"/>
    <w:rsid w:val="00EF458C"/>
    <w:rsid w:val="00EF46CA"/>
    <w:rsid w:val="00EF4830"/>
    <w:rsid w:val="00EF4B29"/>
    <w:rsid w:val="00EF4B3E"/>
    <w:rsid w:val="00EF4B7B"/>
    <w:rsid w:val="00EF4CC3"/>
    <w:rsid w:val="00EF4D2C"/>
    <w:rsid w:val="00EF4D98"/>
    <w:rsid w:val="00EF4DBE"/>
    <w:rsid w:val="00EF4F8F"/>
    <w:rsid w:val="00EF5023"/>
    <w:rsid w:val="00EF5294"/>
    <w:rsid w:val="00EF53F5"/>
    <w:rsid w:val="00EF578C"/>
    <w:rsid w:val="00EF596F"/>
    <w:rsid w:val="00EF599A"/>
    <w:rsid w:val="00EF59F7"/>
    <w:rsid w:val="00EF5BA1"/>
    <w:rsid w:val="00EF5C3D"/>
    <w:rsid w:val="00EF5CF5"/>
    <w:rsid w:val="00EF5E71"/>
    <w:rsid w:val="00EF5E74"/>
    <w:rsid w:val="00EF5EB6"/>
    <w:rsid w:val="00EF5EC3"/>
    <w:rsid w:val="00EF5F7D"/>
    <w:rsid w:val="00EF604B"/>
    <w:rsid w:val="00EF6074"/>
    <w:rsid w:val="00EF6141"/>
    <w:rsid w:val="00EF6190"/>
    <w:rsid w:val="00EF6253"/>
    <w:rsid w:val="00EF63A9"/>
    <w:rsid w:val="00EF63AD"/>
    <w:rsid w:val="00EF64A1"/>
    <w:rsid w:val="00EF6965"/>
    <w:rsid w:val="00EF6A97"/>
    <w:rsid w:val="00EF6B3E"/>
    <w:rsid w:val="00EF6B8C"/>
    <w:rsid w:val="00EF6C67"/>
    <w:rsid w:val="00EF708F"/>
    <w:rsid w:val="00EF70A3"/>
    <w:rsid w:val="00EF71CC"/>
    <w:rsid w:val="00EF7257"/>
    <w:rsid w:val="00EF72A1"/>
    <w:rsid w:val="00EF75B9"/>
    <w:rsid w:val="00EF774E"/>
    <w:rsid w:val="00EF779E"/>
    <w:rsid w:val="00EF77C9"/>
    <w:rsid w:val="00EF782C"/>
    <w:rsid w:val="00EF7916"/>
    <w:rsid w:val="00EF79E5"/>
    <w:rsid w:val="00EF7B90"/>
    <w:rsid w:val="00EF7C6C"/>
    <w:rsid w:val="00EF7F25"/>
    <w:rsid w:val="00F00230"/>
    <w:rsid w:val="00F00234"/>
    <w:rsid w:val="00F0066F"/>
    <w:rsid w:val="00F009C7"/>
    <w:rsid w:val="00F00B37"/>
    <w:rsid w:val="00F00BEA"/>
    <w:rsid w:val="00F00C31"/>
    <w:rsid w:val="00F00D68"/>
    <w:rsid w:val="00F00E7B"/>
    <w:rsid w:val="00F0101D"/>
    <w:rsid w:val="00F011C4"/>
    <w:rsid w:val="00F01321"/>
    <w:rsid w:val="00F01598"/>
    <w:rsid w:val="00F01675"/>
    <w:rsid w:val="00F01704"/>
    <w:rsid w:val="00F0189C"/>
    <w:rsid w:val="00F018D2"/>
    <w:rsid w:val="00F019A9"/>
    <w:rsid w:val="00F01BE7"/>
    <w:rsid w:val="00F01DAF"/>
    <w:rsid w:val="00F01E40"/>
    <w:rsid w:val="00F0233C"/>
    <w:rsid w:val="00F02978"/>
    <w:rsid w:val="00F0297A"/>
    <w:rsid w:val="00F02DB3"/>
    <w:rsid w:val="00F02F13"/>
    <w:rsid w:val="00F030EE"/>
    <w:rsid w:val="00F0325E"/>
    <w:rsid w:val="00F03331"/>
    <w:rsid w:val="00F03444"/>
    <w:rsid w:val="00F03494"/>
    <w:rsid w:val="00F03497"/>
    <w:rsid w:val="00F0371C"/>
    <w:rsid w:val="00F03773"/>
    <w:rsid w:val="00F0387B"/>
    <w:rsid w:val="00F039E2"/>
    <w:rsid w:val="00F03C7B"/>
    <w:rsid w:val="00F03FB7"/>
    <w:rsid w:val="00F040DE"/>
    <w:rsid w:val="00F04134"/>
    <w:rsid w:val="00F043D1"/>
    <w:rsid w:val="00F04412"/>
    <w:rsid w:val="00F047E8"/>
    <w:rsid w:val="00F04801"/>
    <w:rsid w:val="00F049F0"/>
    <w:rsid w:val="00F04AC0"/>
    <w:rsid w:val="00F04C4A"/>
    <w:rsid w:val="00F04C56"/>
    <w:rsid w:val="00F04D0C"/>
    <w:rsid w:val="00F04E15"/>
    <w:rsid w:val="00F0517F"/>
    <w:rsid w:val="00F0528E"/>
    <w:rsid w:val="00F053D9"/>
    <w:rsid w:val="00F0542B"/>
    <w:rsid w:val="00F055A1"/>
    <w:rsid w:val="00F055B0"/>
    <w:rsid w:val="00F05843"/>
    <w:rsid w:val="00F058A5"/>
    <w:rsid w:val="00F05AD6"/>
    <w:rsid w:val="00F05D35"/>
    <w:rsid w:val="00F05E7A"/>
    <w:rsid w:val="00F05F6D"/>
    <w:rsid w:val="00F06011"/>
    <w:rsid w:val="00F060AD"/>
    <w:rsid w:val="00F061C1"/>
    <w:rsid w:val="00F063F8"/>
    <w:rsid w:val="00F064C3"/>
    <w:rsid w:val="00F0663E"/>
    <w:rsid w:val="00F06791"/>
    <w:rsid w:val="00F067A4"/>
    <w:rsid w:val="00F06D3D"/>
    <w:rsid w:val="00F06EB1"/>
    <w:rsid w:val="00F06F8B"/>
    <w:rsid w:val="00F07386"/>
    <w:rsid w:val="00F07534"/>
    <w:rsid w:val="00F0756A"/>
    <w:rsid w:val="00F07672"/>
    <w:rsid w:val="00F077AE"/>
    <w:rsid w:val="00F077B6"/>
    <w:rsid w:val="00F07814"/>
    <w:rsid w:val="00F0786F"/>
    <w:rsid w:val="00F07A83"/>
    <w:rsid w:val="00F07CFE"/>
    <w:rsid w:val="00F07EA7"/>
    <w:rsid w:val="00F07EC7"/>
    <w:rsid w:val="00F10134"/>
    <w:rsid w:val="00F1018C"/>
    <w:rsid w:val="00F102A8"/>
    <w:rsid w:val="00F102CD"/>
    <w:rsid w:val="00F102FD"/>
    <w:rsid w:val="00F1030E"/>
    <w:rsid w:val="00F104F7"/>
    <w:rsid w:val="00F10517"/>
    <w:rsid w:val="00F1078D"/>
    <w:rsid w:val="00F107DC"/>
    <w:rsid w:val="00F109B3"/>
    <w:rsid w:val="00F10B66"/>
    <w:rsid w:val="00F10C29"/>
    <w:rsid w:val="00F10D07"/>
    <w:rsid w:val="00F11014"/>
    <w:rsid w:val="00F11027"/>
    <w:rsid w:val="00F111F4"/>
    <w:rsid w:val="00F112B8"/>
    <w:rsid w:val="00F11543"/>
    <w:rsid w:val="00F11573"/>
    <w:rsid w:val="00F116EC"/>
    <w:rsid w:val="00F11702"/>
    <w:rsid w:val="00F117EA"/>
    <w:rsid w:val="00F118AE"/>
    <w:rsid w:val="00F118B5"/>
    <w:rsid w:val="00F11AEB"/>
    <w:rsid w:val="00F11BEA"/>
    <w:rsid w:val="00F11D35"/>
    <w:rsid w:val="00F12022"/>
    <w:rsid w:val="00F1204F"/>
    <w:rsid w:val="00F1213B"/>
    <w:rsid w:val="00F12303"/>
    <w:rsid w:val="00F12538"/>
    <w:rsid w:val="00F125D1"/>
    <w:rsid w:val="00F126F7"/>
    <w:rsid w:val="00F12856"/>
    <w:rsid w:val="00F12873"/>
    <w:rsid w:val="00F128A6"/>
    <w:rsid w:val="00F1296F"/>
    <w:rsid w:val="00F129BD"/>
    <w:rsid w:val="00F12AB7"/>
    <w:rsid w:val="00F12B02"/>
    <w:rsid w:val="00F12CD5"/>
    <w:rsid w:val="00F12D11"/>
    <w:rsid w:val="00F12FAB"/>
    <w:rsid w:val="00F13073"/>
    <w:rsid w:val="00F13ED8"/>
    <w:rsid w:val="00F14065"/>
    <w:rsid w:val="00F14169"/>
    <w:rsid w:val="00F141F4"/>
    <w:rsid w:val="00F1474F"/>
    <w:rsid w:val="00F147F7"/>
    <w:rsid w:val="00F149F5"/>
    <w:rsid w:val="00F14ABA"/>
    <w:rsid w:val="00F14F17"/>
    <w:rsid w:val="00F15196"/>
    <w:rsid w:val="00F151C7"/>
    <w:rsid w:val="00F15C6C"/>
    <w:rsid w:val="00F15E3B"/>
    <w:rsid w:val="00F1614B"/>
    <w:rsid w:val="00F16222"/>
    <w:rsid w:val="00F162B5"/>
    <w:rsid w:val="00F1634B"/>
    <w:rsid w:val="00F1644D"/>
    <w:rsid w:val="00F16495"/>
    <w:rsid w:val="00F1650C"/>
    <w:rsid w:val="00F16768"/>
    <w:rsid w:val="00F1679C"/>
    <w:rsid w:val="00F1681C"/>
    <w:rsid w:val="00F16BBF"/>
    <w:rsid w:val="00F16BC8"/>
    <w:rsid w:val="00F16C4D"/>
    <w:rsid w:val="00F16C84"/>
    <w:rsid w:val="00F16CA0"/>
    <w:rsid w:val="00F16D9C"/>
    <w:rsid w:val="00F16FD3"/>
    <w:rsid w:val="00F1706C"/>
    <w:rsid w:val="00F1735C"/>
    <w:rsid w:val="00F17660"/>
    <w:rsid w:val="00F17C62"/>
    <w:rsid w:val="00F17D48"/>
    <w:rsid w:val="00F20150"/>
    <w:rsid w:val="00F203EA"/>
    <w:rsid w:val="00F20902"/>
    <w:rsid w:val="00F20918"/>
    <w:rsid w:val="00F20C77"/>
    <w:rsid w:val="00F20D8F"/>
    <w:rsid w:val="00F20DA2"/>
    <w:rsid w:val="00F210E2"/>
    <w:rsid w:val="00F210E3"/>
    <w:rsid w:val="00F2172A"/>
    <w:rsid w:val="00F217B9"/>
    <w:rsid w:val="00F21801"/>
    <w:rsid w:val="00F21B74"/>
    <w:rsid w:val="00F21E14"/>
    <w:rsid w:val="00F21EA6"/>
    <w:rsid w:val="00F21FC9"/>
    <w:rsid w:val="00F2211C"/>
    <w:rsid w:val="00F22335"/>
    <w:rsid w:val="00F223E7"/>
    <w:rsid w:val="00F22AEA"/>
    <w:rsid w:val="00F22BCF"/>
    <w:rsid w:val="00F22CAC"/>
    <w:rsid w:val="00F22D0C"/>
    <w:rsid w:val="00F23060"/>
    <w:rsid w:val="00F231D9"/>
    <w:rsid w:val="00F23499"/>
    <w:rsid w:val="00F234F2"/>
    <w:rsid w:val="00F23596"/>
    <w:rsid w:val="00F235AA"/>
    <w:rsid w:val="00F235FD"/>
    <w:rsid w:val="00F237BB"/>
    <w:rsid w:val="00F23A27"/>
    <w:rsid w:val="00F23AFB"/>
    <w:rsid w:val="00F23B22"/>
    <w:rsid w:val="00F23C88"/>
    <w:rsid w:val="00F23CC5"/>
    <w:rsid w:val="00F23EAD"/>
    <w:rsid w:val="00F23F78"/>
    <w:rsid w:val="00F24143"/>
    <w:rsid w:val="00F24272"/>
    <w:rsid w:val="00F24576"/>
    <w:rsid w:val="00F245B9"/>
    <w:rsid w:val="00F2460C"/>
    <w:rsid w:val="00F2477E"/>
    <w:rsid w:val="00F248DD"/>
    <w:rsid w:val="00F24996"/>
    <w:rsid w:val="00F24A73"/>
    <w:rsid w:val="00F24ACD"/>
    <w:rsid w:val="00F24AF2"/>
    <w:rsid w:val="00F24B44"/>
    <w:rsid w:val="00F24B88"/>
    <w:rsid w:val="00F24DA2"/>
    <w:rsid w:val="00F24DA9"/>
    <w:rsid w:val="00F24FFC"/>
    <w:rsid w:val="00F25390"/>
    <w:rsid w:val="00F25414"/>
    <w:rsid w:val="00F254A0"/>
    <w:rsid w:val="00F254EA"/>
    <w:rsid w:val="00F2568F"/>
    <w:rsid w:val="00F2584B"/>
    <w:rsid w:val="00F25B3E"/>
    <w:rsid w:val="00F25C82"/>
    <w:rsid w:val="00F25E68"/>
    <w:rsid w:val="00F2606C"/>
    <w:rsid w:val="00F26079"/>
    <w:rsid w:val="00F260D1"/>
    <w:rsid w:val="00F26160"/>
    <w:rsid w:val="00F26221"/>
    <w:rsid w:val="00F26AC2"/>
    <w:rsid w:val="00F26C35"/>
    <w:rsid w:val="00F26DC2"/>
    <w:rsid w:val="00F27012"/>
    <w:rsid w:val="00F2708D"/>
    <w:rsid w:val="00F270B7"/>
    <w:rsid w:val="00F2716D"/>
    <w:rsid w:val="00F27418"/>
    <w:rsid w:val="00F27421"/>
    <w:rsid w:val="00F274BC"/>
    <w:rsid w:val="00F27596"/>
    <w:rsid w:val="00F27634"/>
    <w:rsid w:val="00F27CDC"/>
    <w:rsid w:val="00F27E02"/>
    <w:rsid w:val="00F27E92"/>
    <w:rsid w:val="00F27EA6"/>
    <w:rsid w:val="00F30043"/>
    <w:rsid w:val="00F3016B"/>
    <w:rsid w:val="00F3024F"/>
    <w:rsid w:val="00F3074F"/>
    <w:rsid w:val="00F30A54"/>
    <w:rsid w:val="00F30AB9"/>
    <w:rsid w:val="00F30B80"/>
    <w:rsid w:val="00F30DD0"/>
    <w:rsid w:val="00F30E97"/>
    <w:rsid w:val="00F31069"/>
    <w:rsid w:val="00F311C1"/>
    <w:rsid w:val="00F31226"/>
    <w:rsid w:val="00F312C3"/>
    <w:rsid w:val="00F313B4"/>
    <w:rsid w:val="00F3146E"/>
    <w:rsid w:val="00F314AA"/>
    <w:rsid w:val="00F31651"/>
    <w:rsid w:val="00F317B9"/>
    <w:rsid w:val="00F319C9"/>
    <w:rsid w:val="00F31D57"/>
    <w:rsid w:val="00F31D70"/>
    <w:rsid w:val="00F31D8D"/>
    <w:rsid w:val="00F31ED3"/>
    <w:rsid w:val="00F320B6"/>
    <w:rsid w:val="00F32113"/>
    <w:rsid w:val="00F32176"/>
    <w:rsid w:val="00F321EA"/>
    <w:rsid w:val="00F322F1"/>
    <w:rsid w:val="00F324E3"/>
    <w:rsid w:val="00F32572"/>
    <w:rsid w:val="00F32749"/>
    <w:rsid w:val="00F328A9"/>
    <w:rsid w:val="00F32B1C"/>
    <w:rsid w:val="00F32F60"/>
    <w:rsid w:val="00F32F72"/>
    <w:rsid w:val="00F33315"/>
    <w:rsid w:val="00F333FE"/>
    <w:rsid w:val="00F3344B"/>
    <w:rsid w:val="00F336D5"/>
    <w:rsid w:val="00F3387D"/>
    <w:rsid w:val="00F338E7"/>
    <w:rsid w:val="00F33A35"/>
    <w:rsid w:val="00F33AAC"/>
    <w:rsid w:val="00F33BC8"/>
    <w:rsid w:val="00F33BCF"/>
    <w:rsid w:val="00F340C4"/>
    <w:rsid w:val="00F341BE"/>
    <w:rsid w:val="00F341FF"/>
    <w:rsid w:val="00F3438B"/>
    <w:rsid w:val="00F343E4"/>
    <w:rsid w:val="00F34448"/>
    <w:rsid w:val="00F3477D"/>
    <w:rsid w:val="00F347E5"/>
    <w:rsid w:val="00F34A08"/>
    <w:rsid w:val="00F34D12"/>
    <w:rsid w:val="00F34D4C"/>
    <w:rsid w:val="00F352E4"/>
    <w:rsid w:val="00F35323"/>
    <w:rsid w:val="00F35481"/>
    <w:rsid w:val="00F355DA"/>
    <w:rsid w:val="00F35654"/>
    <w:rsid w:val="00F357E1"/>
    <w:rsid w:val="00F35A57"/>
    <w:rsid w:val="00F35A64"/>
    <w:rsid w:val="00F35CAC"/>
    <w:rsid w:val="00F35EF1"/>
    <w:rsid w:val="00F361C5"/>
    <w:rsid w:val="00F36251"/>
    <w:rsid w:val="00F36373"/>
    <w:rsid w:val="00F3664E"/>
    <w:rsid w:val="00F36827"/>
    <w:rsid w:val="00F36A1A"/>
    <w:rsid w:val="00F36D3C"/>
    <w:rsid w:val="00F36ED7"/>
    <w:rsid w:val="00F3727C"/>
    <w:rsid w:val="00F37493"/>
    <w:rsid w:val="00F37608"/>
    <w:rsid w:val="00F37823"/>
    <w:rsid w:val="00F378F4"/>
    <w:rsid w:val="00F37A65"/>
    <w:rsid w:val="00F37B94"/>
    <w:rsid w:val="00F37C1B"/>
    <w:rsid w:val="00F37C8D"/>
    <w:rsid w:val="00F37D6E"/>
    <w:rsid w:val="00F37D6F"/>
    <w:rsid w:val="00F37F2A"/>
    <w:rsid w:val="00F4007B"/>
    <w:rsid w:val="00F400CB"/>
    <w:rsid w:val="00F403FB"/>
    <w:rsid w:val="00F40556"/>
    <w:rsid w:val="00F40608"/>
    <w:rsid w:val="00F408B3"/>
    <w:rsid w:val="00F409F6"/>
    <w:rsid w:val="00F40BF1"/>
    <w:rsid w:val="00F40C06"/>
    <w:rsid w:val="00F40D52"/>
    <w:rsid w:val="00F40EE1"/>
    <w:rsid w:val="00F40F1F"/>
    <w:rsid w:val="00F41173"/>
    <w:rsid w:val="00F41299"/>
    <w:rsid w:val="00F415FC"/>
    <w:rsid w:val="00F4161D"/>
    <w:rsid w:val="00F41695"/>
    <w:rsid w:val="00F41856"/>
    <w:rsid w:val="00F41A82"/>
    <w:rsid w:val="00F41C1A"/>
    <w:rsid w:val="00F41C4E"/>
    <w:rsid w:val="00F41CC7"/>
    <w:rsid w:val="00F4205C"/>
    <w:rsid w:val="00F4215B"/>
    <w:rsid w:val="00F42434"/>
    <w:rsid w:val="00F424C9"/>
    <w:rsid w:val="00F4252B"/>
    <w:rsid w:val="00F4258C"/>
    <w:rsid w:val="00F42639"/>
    <w:rsid w:val="00F4280B"/>
    <w:rsid w:val="00F42CD8"/>
    <w:rsid w:val="00F42E9A"/>
    <w:rsid w:val="00F42E9D"/>
    <w:rsid w:val="00F42EF1"/>
    <w:rsid w:val="00F42F6F"/>
    <w:rsid w:val="00F430C1"/>
    <w:rsid w:val="00F43123"/>
    <w:rsid w:val="00F43612"/>
    <w:rsid w:val="00F436FC"/>
    <w:rsid w:val="00F43AC1"/>
    <w:rsid w:val="00F43BE2"/>
    <w:rsid w:val="00F43E6C"/>
    <w:rsid w:val="00F43ED1"/>
    <w:rsid w:val="00F44138"/>
    <w:rsid w:val="00F44335"/>
    <w:rsid w:val="00F4435C"/>
    <w:rsid w:val="00F4437D"/>
    <w:rsid w:val="00F4460E"/>
    <w:rsid w:val="00F44ABE"/>
    <w:rsid w:val="00F44CA7"/>
    <w:rsid w:val="00F44CD5"/>
    <w:rsid w:val="00F44D29"/>
    <w:rsid w:val="00F44DB5"/>
    <w:rsid w:val="00F44FD9"/>
    <w:rsid w:val="00F4507B"/>
    <w:rsid w:val="00F452BA"/>
    <w:rsid w:val="00F45378"/>
    <w:rsid w:val="00F45454"/>
    <w:rsid w:val="00F45504"/>
    <w:rsid w:val="00F455DF"/>
    <w:rsid w:val="00F4577B"/>
    <w:rsid w:val="00F45A63"/>
    <w:rsid w:val="00F45ADD"/>
    <w:rsid w:val="00F45B48"/>
    <w:rsid w:val="00F45BB3"/>
    <w:rsid w:val="00F45CA3"/>
    <w:rsid w:val="00F45D9B"/>
    <w:rsid w:val="00F45E14"/>
    <w:rsid w:val="00F45F2B"/>
    <w:rsid w:val="00F46014"/>
    <w:rsid w:val="00F4607A"/>
    <w:rsid w:val="00F463DF"/>
    <w:rsid w:val="00F46473"/>
    <w:rsid w:val="00F466B0"/>
    <w:rsid w:val="00F466E0"/>
    <w:rsid w:val="00F4672C"/>
    <w:rsid w:val="00F468D4"/>
    <w:rsid w:val="00F468F6"/>
    <w:rsid w:val="00F46B89"/>
    <w:rsid w:val="00F46D56"/>
    <w:rsid w:val="00F46E16"/>
    <w:rsid w:val="00F46F23"/>
    <w:rsid w:val="00F46F79"/>
    <w:rsid w:val="00F47003"/>
    <w:rsid w:val="00F470D5"/>
    <w:rsid w:val="00F4731C"/>
    <w:rsid w:val="00F475BD"/>
    <w:rsid w:val="00F478C1"/>
    <w:rsid w:val="00F479FD"/>
    <w:rsid w:val="00F47A82"/>
    <w:rsid w:val="00F47AA7"/>
    <w:rsid w:val="00F47ACD"/>
    <w:rsid w:val="00F47C0A"/>
    <w:rsid w:val="00F47C64"/>
    <w:rsid w:val="00F47D10"/>
    <w:rsid w:val="00F47D88"/>
    <w:rsid w:val="00F47E4B"/>
    <w:rsid w:val="00F47F95"/>
    <w:rsid w:val="00F50434"/>
    <w:rsid w:val="00F50516"/>
    <w:rsid w:val="00F50588"/>
    <w:rsid w:val="00F507F2"/>
    <w:rsid w:val="00F50B9C"/>
    <w:rsid w:val="00F50BAD"/>
    <w:rsid w:val="00F50D56"/>
    <w:rsid w:val="00F510A4"/>
    <w:rsid w:val="00F510B1"/>
    <w:rsid w:val="00F510D7"/>
    <w:rsid w:val="00F511E0"/>
    <w:rsid w:val="00F514D7"/>
    <w:rsid w:val="00F514E7"/>
    <w:rsid w:val="00F5154A"/>
    <w:rsid w:val="00F515B8"/>
    <w:rsid w:val="00F51681"/>
    <w:rsid w:val="00F516C0"/>
    <w:rsid w:val="00F51DC6"/>
    <w:rsid w:val="00F51F29"/>
    <w:rsid w:val="00F520D4"/>
    <w:rsid w:val="00F52249"/>
    <w:rsid w:val="00F52281"/>
    <w:rsid w:val="00F522C2"/>
    <w:rsid w:val="00F525DB"/>
    <w:rsid w:val="00F5267A"/>
    <w:rsid w:val="00F527DF"/>
    <w:rsid w:val="00F5292D"/>
    <w:rsid w:val="00F52CE3"/>
    <w:rsid w:val="00F52D16"/>
    <w:rsid w:val="00F52DB3"/>
    <w:rsid w:val="00F52E10"/>
    <w:rsid w:val="00F532F7"/>
    <w:rsid w:val="00F53354"/>
    <w:rsid w:val="00F534B7"/>
    <w:rsid w:val="00F536A2"/>
    <w:rsid w:val="00F537BA"/>
    <w:rsid w:val="00F537FF"/>
    <w:rsid w:val="00F53A16"/>
    <w:rsid w:val="00F53AE9"/>
    <w:rsid w:val="00F53B17"/>
    <w:rsid w:val="00F53C6E"/>
    <w:rsid w:val="00F53CF6"/>
    <w:rsid w:val="00F53D06"/>
    <w:rsid w:val="00F53E67"/>
    <w:rsid w:val="00F53E8F"/>
    <w:rsid w:val="00F54087"/>
    <w:rsid w:val="00F5431B"/>
    <w:rsid w:val="00F54385"/>
    <w:rsid w:val="00F54487"/>
    <w:rsid w:val="00F544DA"/>
    <w:rsid w:val="00F5486E"/>
    <w:rsid w:val="00F54931"/>
    <w:rsid w:val="00F54A36"/>
    <w:rsid w:val="00F54BBB"/>
    <w:rsid w:val="00F54BC5"/>
    <w:rsid w:val="00F54D93"/>
    <w:rsid w:val="00F54DFE"/>
    <w:rsid w:val="00F553C2"/>
    <w:rsid w:val="00F553E4"/>
    <w:rsid w:val="00F55513"/>
    <w:rsid w:val="00F556FF"/>
    <w:rsid w:val="00F55AA1"/>
    <w:rsid w:val="00F55C9D"/>
    <w:rsid w:val="00F55CA8"/>
    <w:rsid w:val="00F55F0A"/>
    <w:rsid w:val="00F560B8"/>
    <w:rsid w:val="00F5642B"/>
    <w:rsid w:val="00F56442"/>
    <w:rsid w:val="00F564BB"/>
    <w:rsid w:val="00F564C7"/>
    <w:rsid w:val="00F56ACB"/>
    <w:rsid w:val="00F56BD6"/>
    <w:rsid w:val="00F56C8D"/>
    <w:rsid w:val="00F56DB4"/>
    <w:rsid w:val="00F56FA9"/>
    <w:rsid w:val="00F56FDE"/>
    <w:rsid w:val="00F570C8"/>
    <w:rsid w:val="00F5743D"/>
    <w:rsid w:val="00F574F3"/>
    <w:rsid w:val="00F576B0"/>
    <w:rsid w:val="00F576EC"/>
    <w:rsid w:val="00F577C5"/>
    <w:rsid w:val="00F57BC4"/>
    <w:rsid w:val="00F57D6A"/>
    <w:rsid w:val="00F57FF8"/>
    <w:rsid w:val="00F6053A"/>
    <w:rsid w:val="00F608B4"/>
    <w:rsid w:val="00F608BD"/>
    <w:rsid w:val="00F60E59"/>
    <w:rsid w:val="00F60E9E"/>
    <w:rsid w:val="00F60EF5"/>
    <w:rsid w:val="00F60EFD"/>
    <w:rsid w:val="00F6116F"/>
    <w:rsid w:val="00F61502"/>
    <w:rsid w:val="00F615E6"/>
    <w:rsid w:val="00F6178E"/>
    <w:rsid w:val="00F6184D"/>
    <w:rsid w:val="00F61A09"/>
    <w:rsid w:val="00F61AC9"/>
    <w:rsid w:val="00F61BDD"/>
    <w:rsid w:val="00F61CF2"/>
    <w:rsid w:val="00F61D6A"/>
    <w:rsid w:val="00F61D8E"/>
    <w:rsid w:val="00F61F7D"/>
    <w:rsid w:val="00F61FCE"/>
    <w:rsid w:val="00F620BB"/>
    <w:rsid w:val="00F621AE"/>
    <w:rsid w:val="00F6233B"/>
    <w:rsid w:val="00F624DF"/>
    <w:rsid w:val="00F62530"/>
    <w:rsid w:val="00F625D6"/>
    <w:rsid w:val="00F62874"/>
    <w:rsid w:val="00F62BF3"/>
    <w:rsid w:val="00F62C30"/>
    <w:rsid w:val="00F62C36"/>
    <w:rsid w:val="00F62D2F"/>
    <w:rsid w:val="00F62FFC"/>
    <w:rsid w:val="00F63238"/>
    <w:rsid w:val="00F63368"/>
    <w:rsid w:val="00F633A0"/>
    <w:rsid w:val="00F63463"/>
    <w:rsid w:val="00F634A6"/>
    <w:rsid w:val="00F63575"/>
    <w:rsid w:val="00F63649"/>
    <w:rsid w:val="00F637FE"/>
    <w:rsid w:val="00F63C38"/>
    <w:rsid w:val="00F63D7B"/>
    <w:rsid w:val="00F64057"/>
    <w:rsid w:val="00F64277"/>
    <w:rsid w:val="00F64563"/>
    <w:rsid w:val="00F64720"/>
    <w:rsid w:val="00F64836"/>
    <w:rsid w:val="00F6490E"/>
    <w:rsid w:val="00F64A47"/>
    <w:rsid w:val="00F64A77"/>
    <w:rsid w:val="00F64B52"/>
    <w:rsid w:val="00F64BFA"/>
    <w:rsid w:val="00F64CEC"/>
    <w:rsid w:val="00F64D1C"/>
    <w:rsid w:val="00F65072"/>
    <w:rsid w:val="00F653BF"/>
    <w:rsid w:val="00F65481"/>
    <w:rsid w:val="00F6568D"/>
    <w:rsid w:val="00F656B9"/>
    <w:rsid w:val="00F657C1"/>
    <w:rsid w:val="00F65A8F"/>
    <w:rsid w:val="00F65B8F"/>
    <w:rsid w:val="00F65D99"/>
    <w:rsid w:val="00F65F5A"/>
    <w:rsid w:val="00F6608B"/>
    <w:rsid w:val="00F661E5"/>
    <w:rsid w:val="00F6632A"/>
    <w:rsid w:val="00F66330"/>
    <w:rsid w:val="00F6634E"/>
    <w:rsid w:val="00F66378"/>
    <w:rsid w:val="00F665C5"/>
    <w:rsid w:val="00F66656"/>
    <w:rsid w:val="00F6671E"/>
    <w:rsid w:val="00F6689B"/>
    <w:rsid w:val="00F66C4F"/>
    <w:rsid w:val="00F66CB9"/>
    <w:rsid w:val="00F66EF8"/>
    <w:rsid w:val="00F66F59"/>
    <w:rsid w:val="00F670A6"/>
    <w:rsid w:val="00F67101"/>
    <w:rsid w:val="00F67273"/>
    <w:rsid w:val="00F673CD"/>
    <w:rsid w:val="00F676A8"/>
    <w:rsid w:val="00F676C8"/>
    <w:rsid w:val="00F677EA"/>
    <w:rsid w:val="00F67894"/>
    <w:rsid w:val="00F67B69"/>
    <w:rsid w:val="00F67E6C"/>
    <w:rsid w:val="00F67EE5"/>
    <w:rsid w:val="00F67F4A"/>
    <w:rsid w:val="00F67F6D"/>
    <w:rsid w:val="00F703FE"/>
    <w:rsid w:val="00F70736"/>
    <w:rsid w:val="00F70742"/>
    <w:rsid w:val="00F7096E"/>
    <w:rsid w:val="00F7098B"/>
    <w:rsid w:val="00F709DC"/>
    <w:rsid w:val="00F70B17"/>
    <w:rsid w:val="00F70B40"/>
    <w:rsid w:val="00F70BE5"/>
    <w:rsid w:val="00F70C92"/>
    <w:rsid w:val="00F70EA8"/>
    <w:rsid w:val="00F70F69"/>
    <w:rsid w:val="00F71354"/>
    <w:rsid w:val="00F716CA"/>
    <w:rsid w:val="00F71909"/>
    <w:rsid w:val="00F71A6A"/>
    <w:rsid w:val="00F71EAF"/>
    <w:rsid w:val="00F72070"/>
    <w:rsid w:val="00F7219E"/>
    <w:rsid w:val="00F72345"/>
    <w:rsid w:val="00F72581"/>
    <w:rsid w:val="00F7259B"/>
    <w:rsid w:val="00F72800"/>
    <w:rsid w:val="00F7283A"/>
    <w:rsid w:val="00F72CBF"/>
    <w:rsid w:val="00F72DE8"/>
    <w:rsid w:val="00F72E38"/>
    <w:rsid w:val="00F72FA8"/>
    <w:rsid w:val="00F73018"/>
    <w:rsid w:val="00F735D2"/>
    <w:rsid w:val="00F735FF"/>
    <w:rsid w:val="00F738F1"/>
    <w:rsid w:val="00F73F3D"/>
    <w:rsid w:val="00F740AB"/>
    <w:rsid w:val="00F741CB"/>
    <w:rsid w:val="00F7441A"/>
    <w:rsid w:val="00F74617"/>
    <w:rsid w:val="00F748BF"/>
    <w:rsid w:val="00F748CB"/>
    <w:rsid w:val="00F749CF"/>
    <w:rsid w:val="00F74BA5"/>
    <w:rsid w:val="00F74C3B"/>
    <w:rsid w:val="00F74DCA"/>
    <w:rsid w:val="00F75068"/>
    <w:rsid w:val="00F751FD"/>
    <w:rsid w:val="00F7543F"/>
    <w:rsid w:val="00F75456"/>
    <w:rsid w:val="00F7555D"/>
    <w:rsid w:val="00F755A1"/>
    <w:rsid w:val="00F755C2"/>
    <w:rsid w:val="00F75635"/>
    <w:rsid w:val="00F758C9"/>
    <w:rsid w:val="00F75DC6"/>
    <w:rsid w:val="00F75E27"/>
    <w:rsid w:val="00F75E2C"/>
    <w:rsid w:val="00F7623D"/>
    <w:rsid w:val="00F764FF"/>
    <w:rsid w:val="00F76595"/>
    <w:rsid w:val="00F7682F"/>
    <w:rsid w:val="00F7690E"/>
    <w:rsid w:val="00F7697E"/>
    <w:rsid w:val="00F769B4"/>
    <w:rsid w:val="00F76A3E"/>
    <w:rsid w:val="00F76B67"/>
    <w:rsid w:val="00F76D5A"/>
    <w:rsid w:val="00F76FAB"/>
    <w:rsid w:val="00F77150"/>
    <w:rsid w:val="00F77153"/>
    <w:rsid w:val="00F77301"/>
    <w:rsid w:val="00F77306"/>
    <w:rsid w:val="00F77567"/>
    <w:rsid w:val="00F77653"/>
    <w:rsid w:val="00F77666"/>
    <w:rsid w:val="00F777E4"/>
    <w:rsid w:val="00F77A2E"/>
    <w:rsid w:val="00F77A80"/>
    <w:rsid w:val="00F77C13"/>
    <w:rsid w:val="00F77C35"/>
    <w:rsid w:val="00F77D68"/>
    <w:rsid w:val="00F77E70"/>
    <w:rsid w:val="00F80143"/>
    <w:rsid w:val="00F801FA"/>
    <w:rsid w:val="00F802D1"/>
    <w:rsid w:val="00F803A5"/>
    <w:rsid w:val="00F80467"/>
    <w:rsid w:val="00F8054A"/>
    <w:rsid w:val="00F80570"/>
    <w:rsid w:val="00F805F5"/>
    <w:rsid w:val="00F8062F"/>
    <w:rsid w:val="00F80BCD"/>
    <w:rsid w:val="00F80CD6"/>
    <w:rsid w:val="00F80F4D"/>
    <w:rsid w:val="00F80F79"/>
    <w:rsid w:val="00F81087"/>
    <w:rsid w:val="00F8132B"/>
    <w:rsid w:val="00F8138B"/>
    <w:rsid w:val="00F81AC5"/>
    <w:rsid w:val="00F81E48"/>
    <w:rsid w:val="00F81F2B"/>
    <w:rsid w:val="00F81FE2"/>
    <w:rsid w:val="00F8201C"/>
    <w:rsid w:val="00F82045"/>
    <w:rsid w:val="00F8204C"/>
    <w:rsid w:val="00F8233D"/>
    <w:rsid w:val="00F8253D"/>
    <w:rsid w:val="00F8255F"/>
    <w:rsid w:val="00F8259F"/>
    <w:rsid w:val="00F825DC"/>
    <w:rsid w:val="00F82650"/>
    <w:rsid w:val="00F82846"/>
    <w:rsid w:val="00F82856"/>
    <w:rsid w:val="00F8285F"/>
    <w:rsid w:val="00F82935"/>
    <w:rsid w:val="00F829BF"/>
    <w:rsid w:val="00F82C21"/>
    <w:rsid w:val="00F82DD3"/>
    <w:rsid w:val="00F83038"/>
    <w:rsid w:val="00F832DB"/>
    <w:rsid w:val="00F8330E"/>
    <w:rsid w:val="00F839A0"/>
    <w:rsid w:val="00F83BEE"/>
    <w:rsid w:val="00F83C5D"/>
    <w:rsid w:val="00F83EB6"/>
    <w:rsid w:val="00F84081"/>
    <w:rsid w:val="00F8426A"/>
    <w:rsid w:val="00F84444"/>
    <w:rsid w:val="00F84565"/>
    <w:rsid w:val="00F84610"/>
    <w:rsid w:val="00F84771"/>
    <w:rsid w:val="00F84937"/>
    <w:rsid w:val="00F84B71"/>
    <w:rsid w:val="00F84DF1"/>
    <w:rsid w:val="00F84FE9"/>
    <w:rsid w:val="00F852E5"/>
    <w:rsid w:val="00F853A3"/>
    <w:rsid w:val="00F85763"/>
    <w:rsid w:val="00F858E9"/>
    <w:rsid w:val="00F85942"/>
    <w:rsid w:val="00F85A33"/>
    <w:rsid w:val="00F85BF5"/>
    <w:rsid w:val="00F85DFD"/>
    <w:rsid w:val="00F85E83"/>
    <w:rsid w:val="00F85EEA"/>
    <w:rsid w:val="00F85F52"/>
    <w:rsid w:val="00F86064"/>
    <w:rsid w:val="00F86132"/>
    <w:rsid w:val="00F8618F"/>
    <w:rsid w:val="00F861A4"/>
    <w:rsid w:val="00F86206"/>
    <w:rsid w:val="00F86215"/>
    <w:rsid w:val="00F8638A"/>
    <w:rsid w:val="00F864F4"/>
    <w:rsid w:val="00F86974"/>
    <w:rsid w:val="00F86A11"/>
    <w:rsid w:val="00F86A6C"/>
    <w:rsid w:val="00F86AA2"/>
    <w:rsid w:val="00F86AC1"/>
    <w:rsid w:val="00F86ADA"/>
    <w:rsid w:val="00F86BAF"/>
    <w:rsid w:val="00F86F97"/>
    <w:rsid w:val="00F87229"/>
    <w:rsid w:val="00F87537"/>
    <w:rsid w:val="00F8768F"/>
    <w:rsid w:val="00F8771D"/>
    <w:rsid w:val="00F878F5"/>
    <w:rsid w:val="00F87B8E"/>
    <w:rsid w:val="00F87BBD"/>
    <w:rsid w:val="00F87C40"/>
    <w:rsid w:val="00F87CD6"/>
    <w:rsid w:val="00F87DFD"/>
    <w:rsid w:val="00F9007E"/>
    <w:rsid w:val="00F903AB"/>
    <w:rsid w:val="00F903CB"/>
    <w:rsid w:val="00F90401"/>
    <w:rsid w:val="00F9051D"/>
    <w:rsid w:val="00F90822"/>
    <w:rsid w:val="00F90ABA"/>
    <w:rsid w:val="00F90B39"/>
    <w:rsid w:val="00F90DEA"/>
    <w:rsid w:val="00F90F28"/>
    <w:rsid w:val="00F91078"/>
    <w:rsid w:val="00F91107"/>
    <w:rsid w:val="00F91466"/>
    <w:rsid w:val="00F91689"/>
    <w:rsid w:val="00F91734"/>
    <w:rsid w:val="00F91983"/>
    <w:rsid w:val="00F91AEC"/>
    <w:rsid w:val="00F91E58"/>
    <w:rsid w:val="00F920E5"/>
    <w:rsid w:val="00F924B4"/>
    <w:rsid w:val="00F9251D"/>
    <w:rsid w:val="00F9265A"/>
    <w:rsid w:val="00F9276E"/>
    <w:rsid w:val="00F9280E"/>
    <w:rsid w:val="00F928AF"/>
    <w:rsid w:val="00F92AD1"/>
    <w:rsid w:val="00F92BA8"/>
    <w:rsid w:val="00F92CDC"/>
    <w:rsid w:val="00F92E5F"/>
    <w:rsid w:val="00F92F50"/>
    <w:rsid w:val="00F930BF"/>
    <w:rsid w:val="00F93128"/>
    <w:rsid w:val="00F93281"/>
    <w:rsid w:val="00F935CB"/>
    <w:rsid w:val="00F936DB"/>
    <w:rsid w:val="00F9370D"/>
    <w:rsid w:val="00F93736"/>
    <w:rsid w:val="00F939F3"/>
    <w:rsid w:val="00F93A29"/>
    <w:rsid w:val="00F93AD1"/>
    <w:rsid w:val="00F93B27"/>
    <w:rsid w:val="00F93BA0"/>
    <w:rsid w:val="00F93CF4"/>
    <w:rsid w:val="00F93D3D"/>
    <w:rsid w:val="00F93E81"/>
    <w:rsid w:val="00F94020"/>
    <w:rsid w:val="00F94093"/>
    <w:rsid w:val="00F940DB"/>
    <w:rsid w:val="00F94255"/>
    <w:rsid w:val="00F944DF"/>
    <w:rsid w:val="00F94563"/>
    <w:rsid w:val="00F94598"/>
    <w:rsid w:val="00F94680"/>
    <w:rsid w:val="00F946E8"/>
    <w:rsid w:val="00F94925"/>
    <w:rsid w:val="00F9493E"/>
    <w:rsid w:val="00F94F9E"/>
    <w:rsid w:val="00F9520E"/>
    <w:rsid w:val="00F9524D"/>
    <w:rsid w:val="00F9528B"/>
    <w:rsid w:val="00F95331"/>
    <w:rsid w:val="00F958EE"/>
    <w:rsid w:val="00F95BC2"/>
    <w:rsid w:val="00F95C10"/>
    <w:rsid w:val="00F95C42"/>
    <w:rsid w:val="00F95DFD"/>
    <w:rsid w:val="00F95EF4"/>
    <w:rsid w:val="00F95FE1"/>
    <w:rsid w:val="00F95FE6"/>
    <w:rsid w:val="00F95FFD"/>
    <w:rsid w:val="00F961C9"/>
    <w:rsid w:val="00F96502"/>
    <w:rsid w:val="00F9657D"/>
    <w:rsid w:val="00F9660A"/>
    <w:rsid w:val="00F96809"/>
    <w:rsid w:val="00F9688D"/>
    <w:rsid w:val="00F96ACF"/>
    <w:rsid w:val="00F96D58"/>
    <w:rsid w:val="00F96D71"/>
    <w:rsid w:val="00F96FAD"/>
    <w:rsid w:val="00F97023"/>
    <w:rsid w:val="00F9710E"/>
    <w:rsid w:val="00F97164"/>
    <w:rsid w:val="00F972E4"/>
    <w:rsid w:val="00F97495"/>
    <w:rsid w:val="00F97677"/>
    <w:rsid w:val="00F97860"/>
    <w:rsid w:val="00F97A33"/>
    <w:rsid w:val="00F97A85"/>
    <w:rsid w:val="00F97CC7"/>
    <w:rsid w:val="00F97D0D"/>
    <w:rsid w:val="00F97EAA"/>
    <w:rsid w:val="00FA011E"/>
    <w:rsid w:val="00FA0131"/>
    <w:rsid w:val="00FA0216"/>
    <w:rsid w:val="00FA0DD6"/>
    <w:rsid w:val="00FA1113"/>
    <w:rsid w:val="00FA11EA"/>
    <w:rsid w:val="00FA1333"/>
    <w:rsid w:val="00FA17C0"/>
    <w:rsid w:val="00FA194E"/>
    <w:rsid w:val="00FA1967"/>
    <w:rsid w:val="00FA1AED"/>
    <w:rsid w:val="00FA1CC0"/>
    <w:rsid w:val="00FA1F16"/>
    <w:rsid w:val="00FA1F82"/>
    <w:rsid w:val="00FA1F88"/>
    <w:rsid w:val="00FA1FAC"/>
    <w:rsid w:val="00FA1FF7"/>
    <w:rsid w:val="00FA207E"/>
    <w:rsid w:val="00FA2187"/>
    <w:rsid w:val="00FA266D"/>
    <w:rsid w:val="00FA26AF"/>
    <w:rsid w:val="00FA284F"/>
    <w:rsid w:val="00FA286E"/>
    <w:rsid w:val="00FA2AAC"/>
    <w:rsid w:val="00FA2E89"/>
    <w:rsid w:val="00FA2F09"/>
    <w:rsid w:val="00FA3227"/>
    <w:rsid w:val="00FA3256"/>
    <w:rsid w:val="00FA3447"/>
    <w:rsid w:val="00FA350B"/>
    <w:rsid w:val="00FA3580"/>
    <w:rsid w:val="00FA36DB"/>
    <w:rsid w:val="00FA36F6"/>
    <w:rsid w:val="00FA38B8"/>
    <w:rsid w:val="00FA3A49"/>
    <w:rsid w:val="00FA3C1B"/>
    <w:rsid w:val="00FA3CE4"/>
    <w:rsid w:val="00FA3D43"/>
    <w:rsid w:val="00FA3E22"/>
    <w:rsid w:val="00FA3EC4"/>
    <w:rsid w:val="00FA43E7"/>
    <w:rsid w:val="00FA444E"/>
    <w:rsid w:val="00FA45C1"/>
    <w:rsid w:val="00FA46A9"/>
    <w:rsid w:val="00FA46AF"/>
    <w:rsid w:val="00FA47A6"/>
    <w:rsid w:val="00FA47B4"/>
    <w:rsid w:val="00FA47E7"/>
    <w:rsid w:val="00FA48C2"/>
    <w:rsid w:val="00FA5129"/>
    <w:rsid w:val="00FA545D"/>
    <w:rsid w:val="00FA54CB"/>
    <w:rsid w:val="00FA5540"/>
    <w:rsid w:val="00FA560E"/>
    <w:rsid w:val="00FA5B0E"/>
    <w:rsid w:val="00FA5B71"/>
    <w:rsid w:val="00FA5B7C"/>
    <w:rsid w:val="00FA5C36"/>
    <w:rsid w:val="00FA5D01"/>
    <w:rsid w:val="00FA5EBD"/>
    <w:rsid w:val="00FA6239"/>
    <w:rsid w:val="00FA662F"/>
    <w:rsid w:val="00FA6707"/>
    <w:rsid w:val="00FA6741"/>
    <w:rsid w:val="00FA6BC4"/>
    <w:rsid w:val="00FA6BD9"/>
    <w:rsid w:val="00FA6C75"/>
    <w:rsid w:val="00FA6FB9"/>
    <w:rsid w:val="00FA6FBF"/>
    <w:rsid w:val="00FA70F1"/>
    <w:rsid w:val="00FA7150"/>
    <w:rsid w:val="00FA72B2"/>
    <w:rsid w:val="00FA733A"/>
    <w:rsid w:val="00FA75C2"/>
    <w:rsid w:val="00FA7828"/>
    <w:rsid w:val="00FA78A1"/>
    <w:rsid w:val="00FA7968"/>
    <w:rsid w:val="00FA7AFB"/>
    <w:rsid w:val="00FA7B31"/>
    <w:rsid w:val="00FA7B65"/>
    <w:rsid w:val="00FA7CCB"/>
    <w:rsid w:val="00FA7F18"/>
    <w:rsid w:val="00FB0275"/>
    <w:rsid w:val="00FB02DE"/>
    <w:rsid w:val="00FB0400"/>
    <w:rsid w:val="00FB0402"/>
    <w:rsid w:val="00FB040E"/>
    <w:rsid w:val="00FB0795"/>
    <w:rsid w:val="00FB0BB1"/>
    <w:rsid w:val="00FB0DC7"/>
    <w:rsid w:val="00FB0F0A"/>
    <w:rsid w:val="00FB0F30"/>
    <w:rsid w:val="00FB12CF"/>
    <w:rsid w:val="00FB1356"/>
    <w:rsid w:val="00FB156E"/>
    <w:rsid w:val="00FB1719"/>
    <w:rsid w:val="00FB1768"/>
    <w:rsid w:val="00FB1823"/>
    <w:rsid w:val="00FB19FC"/>
    <w:rsid w:val="00FB1B4A"/>
    <w:rsid w:val="00FB1C4F"/>
    <w:rsid w:val="00FB1D9C"/>
    <w:rsid w:val="00FB1F4E"/>
    <w:rsid w:val="00FB2322"/>
    <w:rsid w:val="00FB25C9"/>
    <w:rsid w:val="00FB27F6"/>
    <w:rsid w:val="00FB28CD"/>
    <w:rsid w:val="00FB28F0"/>
    <w:rsid w:val="00FB2B20"/>
    <w:rsid w:val="00FB2C5E"/>
    <w:rsid w:val="00FB2C93"/>
    <w:rsid w:val="00FB2DE5"/>
    <w:rsid w:val="00FB2E31"/>
    <w:rsid w:val="00FB30AE"/>
    <w:rsid w:val="00FB3111"/>
    <w:rsid w:val="00FB3210"/>
    <w:rsid w:val="00FB322A"/>
    <w:rsid w:val="00FB34AE"/>
    <w:rsid w:val="00FB355C"/>
    <w:rsid w:val="00FB379F"/>
    <w:rsid w:val="00FB38BA"/>
    <w:rsid w:val="00FB38CE"/>
    <w:rsid w:val="00FB3A09"/>
    <w:rsid w:val="00FB3DEA"/>
    <w:rsid w:val="00FB4254"/>
    <w:rsid w:val="00FB433E"/>
    <w:rsid w:val="00FB43E3"/>
    <w:rsid w:val="00FB45DF"/>
    <w:rsid w:val="00FB45EC"/>
    <w:rsid w:val="00FB46BB"/>
    <w:rsid w:val="00FB4CAF"/>
    <w:rsid w:val="00FB4CFC"/>
    <w:rsid w:val="00FB4D09"/>
    <w:rsid w:val="00FB4E47"/>
    <w:rsid w:val="00FB4FC7"/>
    <w:rsid w:val="00FB5006"/>
    <w:rsid w:val="00FB508E"/>
    <w:rsid w:val="00FB517C"/>
    <w:rsid w:val="00FB5219"/>
    <w:rsid w:val="00FB52D1"/>
    <w:rsid w:val="00FB57EA"/>
    <w:rsid w:val="00FB5A3B"/>
    <w:rsid w:val="00FB5C3B"/>
    <w:rsid w:val="00FB5D4D"/>
    <w:rsid w:val="00FB60E2"/>
    <w:rsid w:val="00FB611C"/>
    <w:rsid w:val="00FB61D9"/>
    <w:rsid w:val="00FB62F9"/>
    <w:rsid w:val="00FB64BB"/>
    <w:rsid w:val="00FB6625"/>
    <w:rsid w:val="00FB66CF"/>
    <w:rsid w:val="00FB67CE"/>
    <w:rsid w:val="00FB6C71"/>
    <w:rsid w:val="00FB6D28"/>
    <w:rsid w:val="00FB6F19"/>
    <w:rsid w:val="00FB6F4C"/>
    <w:rsid w:val="00FB7400"/>
    <w:rsid w:val="00FB74B2"/>
    <w:rsid w:val="00FB7555"/>
    <w:rsid w:val="00FB7635"/>
    <w:rsid w:val="00FB776E"/>
    <w:rsid w:val="00FB78BC"/>
    <w:rsid w:val="00FB7923"/>
    <w:rsid w:val="00FB7A91"/>
    <w:rsid w:val="00FB7AD9"/>
    <w:rsid w:val="00FB7CA8"/>
    <w:rsid w:val="00FB7CAB"/>
    <w:rsid w:val="00FB7CC3"/>
    <w:rsid w:val="00FB7D54"/>
    <w:rsid w:val="00FC02DB"/>
    <w:rsid w:val="00FC035B"/>
    <w:rsid w:val="00FC03C2"/>
    <w:rsid w:val="00FC03F9"/>
    <w:rsid w:val="00FC0401"/>
    <w:rsid w:val="00FC07E3"/>
    <w:rsid w:val="00FC0884"/>
    <w:rsid w:val="00FC089A"/>
    <w:rsid w:val="00FC0AAE"/>
    <w:rsid w:val="00FC0E59"/>
    <w:rsid w:val="00FC104F"/>
    <w:rsid w:val="00FC1168"/>
    <w:rsid w:val="00FC12A9"/>
    <w:rsid w:val="00FC12DA"/>
    <w:rsid w:val="00FC1318"/>
    <w:rsid w:val="00FC13E8"/>
    <w:rsid w:val="00FC1455"/>
    <w:rsid w:val="00FC14A3"/>
    <w:rsid w:val="00FC159E"/>
    <w:rsid w:val="00FC15AF"/>
    <w:rsid w:val="00FC169A"/>
    <w:rsid w:val="00FC1C3F"/>
    <w:rsid w:val="00FC1E3B"/>
    <w:rsid w:val="00FC1FEC"/>
    <w:rsid w:val="00FC2164"/>
    <w:rsid w:val="00FC226B"/>
    <w:rsid w:val="00FC2482"/>
    <w:rsid w:val="00FC267F"/>
    <w:rsid w:val="00FC2710"/>
    <w:rsid w:val="00FC27AA"/>
    <w:rsid w:val="00FC2B4A"/>
    <w:rsid w:val="00FC2B57"/>
    <w:rsid w:val="00FC2DDE"/>
    <w:rsid w:val="00FC2ED4"/>
    <w:rsid w:val="00FC3303"/>
    <w:rsid w:val="00FC34E7"/>
    <w:rsid w:val="00FC355C"/>
    <w:rsid w:val="00FC35AF"/>
    <w:rsid w:val="00FC3608"/>
    <w:rsid w:val="00FC387C"/>
    <w:rsid w:val="00FC3AF5"/>
    <w:rsid w:val="00FC3BE1"/>
    <w:rsid w:val="00FC3BF3"/>
    <w:rsid w:val="00FC3CD5"/>
    <w:rsid w:val="00FC3DD5"/>
    <w:rsid w:val="00FC3F06"/>
    <w:rsid w:val="00FC3FC8"/>
    <w:rsid w:val="00FC4006"/>
    <w:rsid w:val="00FC4327"/>
    <w:rsid w:val="00FC43CF"/>
    <w:rsid w:val="00FC471C"/>
    <w:rsid w:val="00FC4A62"/>
    <w:rsid w:val="00FC4AA6"/>
    <w:rsid w:val="00FC4C1A"/>
    <w:rsid w:val="00FC4CCD"/>
    <w:rsid w:val="00FC4D07"/>
    <w:rsid w:val="00FC4E8B"/>
    <w:rsid w:val="00FC4FEE"/>
    <w:rsid w:val="00FC5187"/>
    <w:rsid w:val="00FC5226"/>
    <w:rsid w:val="00FC531B"/>
    <w:rsid w:val="00FC54E1"/>
    <w:rsid w:val="00FC55CE"/>
    <w:rsid w:val="00FC57A9"/>
    <w:rsid w:val="00FC5E40"/>
    <w:rsid w:val="00FC5E8E"/>
    <w:rsid w:val="00FC5EA0"/>
    <w:rsid w:val="00FC5EB6"/>
    <w:rsid w:val="00FC61E7"/>
    <w:rsid w:val="00FC635B"/>
    <w:rsid w:val="00FC63DD"/>
    <w:rsid w:val="00FC6607"/>
    <w:rsid w:val="00FC69BE"/>
    <w:rsid w:val="00FC6A0B"/>
    <w:rsid w:val="00FC6B33"/>
    <w:rsid w:val="00FC74EC"/>
    <w:rsid w:val="00FC760B"/>
    <w:rsid w:val="00FC7809"/>
    <w:rsid w:val="00FC78AF"/>
    <w:rsid w:val="00FC7A14"/>
    <w:rsid w:val="00FC7A61"/>
    <w:rsid w:val="00FC7B49"/>
    <w:rsid w:val="00FC7BDC"/>
    <w:rsid w:val="00FC7FEC"/>
    <w:rsid w:val="00FD0186"/>
    <w:rsid w:val="00FD0259"/>
    <w:rsid w:val="00FD02E3"/>
    <w:rsid w:val="00FD0432"/>
    <w:rsid w:val="00FD0472"/>
    <w:rsid w:val="00FD07D3"/>
    <w:rsid w:val="00FD0927"/>
    <w:rsid w:val="00FD0A22"/>
    <w:rsid w:val="00FD0BDC"/>
    <w:rsid w:val="00FD0C2B"/>
    <w:rsid w:val="00FD0E1A"/>
    <w:rsid w:val="00FD0E7C"/>
    <w:rsid w:val="00FD0FA6"/>
    <w:rsid w:val="00FD1548"/>
    <w:rsid w:val="00FD170D"/>
    <w:rsid w:val="00FD1711"/>
    <w:rsid w:val="00FD1839"/>
    <w:rsid w:val="00FD1977"/>
    <w:rsid w:val="00FD2491"/>
    <w:rsid w:val="00FD2577"/>
    <w:rsid w:val="00FD2581"/>
    <w:rsid w:val="00FD2990"/>
    <w:rsid w:val="00FD2BF2"/>
    <w:rsid w:val="00FD2C1D"/>
    <w:rsid w:val="00FD2FD1"/>
    <w:rsid w:val="00FD2FF1"/>
    <w:rsid w:val="00FD3077"/>
    <w:rsid w:val="00FD340A"/>
    <w:rsid w:val="00FD3413"/>
    <w:rsid w:val="00FD351E"/>
    <w:rsid w:val="00FD375A"/>
    <w:rsid w:val="00FD3834"/>
    <w:rsid w:val="00FD3843"/>
    <w:rsid w:val="00FD3907"/>
    <w:rsid w:val="00FD3AED"/>
    <w:rsid w:val="00FD3C72"/>
    <w:rsid w:val="00FD3CE1"/>
    <w:rsid w:val="00FD3DB3"/>
    <w:rsid w:val="00FD3E16"/>
    <w:rsid w:val="00FD3EC7"/>
    <w:rsid w:val="00FD4220"/>
    <w:rsid w:val="00FD42B6"/>
    <w:rsid w:val="00FD441B"/>
    <w:rsid w:val="00FD45F0"/>
    <w:rsid w:val="00FD45F6"/>
    <w:rsid w:val="00FD4676"/>
    <w:rsid w:val="00FD4679"/>
    <w:rsid w:val="00FD4857"/>
    <w:rsid w:val="00FD48BA"/>
    <w:rsid w:val="00FD4D79"/>
    <w:rsid w:val="00FD4F33"/>
    <w:rsid w:val="00FD50E0"/>
    <w:rsid w:val="00FD50F0"/>
    <w:rsid w:val="00FD5238"/>
    <w:rsid w:val="00FD5349"/>
    <w:rsid w:val="00FD5606"/>
    <w:rsid w:val="00FD5687"/>
    <w:rsid w:val="00FD5736"/>
    <w:rsid w:val="00FD58DD"/>
    <w:rsid w:val="00FD58DE"/>
    <w:rsid w:val="00FD5CE3"/>
    <w:rsid w:val="00FD5D1E"/>
    <w:rsid w:val="00FD5D55"/>
    <w:rsid w:val="00FD5D83"/>
    <w:rsid w:val="00FD5F05"/>
    <w:rsid w:val="00FD5FFC"/>
    <w:rsid w:val="00FD614F"/>
    <w:rsid w:val="00FD61A8"/>
    <w:rsid w:val="00FD640A"/>
    <w:rsid w:val="00FD641C"/>
    <w:rsid w:val="00FD673D"/>
    <w:rsid w:val="00FD682C"/>
    <w:rsid w:val="00FD6A09"/>
    <w:rsid w:val="00FD6C53"/>
    <w:rsid w:val="00FD6D71"/>
    <w:rsid w:val="00FD6DE6"/>
    <w:rsid w:val="00FD6F9E"/>
    <w:rsid w:val="00FD7108"/>
    <w:rsid w:val="00FD718F"/>
    <w:rsid w:val="00FD71BC"/>
    <w:rsid w:val="00FD76A8"/>
    <w:rsid w:val="00FD7930"/>
    <w:rsid w:val="00FD798B"/>
    <w:rsid w:val="00FD7AC7"/>
    <w:rsid w:val="00FD7DB8"/>
    <w:rsid w:val="00FD7EE1"/>
    <w:rsid w:val="00FE011F"/>
    <w:rsid w:val="00FE0151"/>
    <w:rsid w:val="00FE024D"/>
    <w:rsid w:val="00FE02A2"/>
    <w:rsid w:val="00FE037B"/>
    <w:rsid w:val="00FE0592"/>
    <w:rsid w:val="00FE07DB"/>
    <w:rsid w:val="00FE08C6"/>
    <w:rsid w:val="00FE0C6D"/>
    <w:rsid w:val="00FE0DAA"/>
    <w:rsid w:val="00FE0DF6"/>
    <w:rsid w:val="00FE1059"/>
    <w:rsid w:val="00FE10F6"/>
    <w:rsid w:val="00FE15FF"/>
    <w:rsid w:val="00FE16AD"/>
    <w:rsid w:val="00FE16CC"/>
    <w:rsid w:val="00FE1E1D"/>
    <w:rsid w:val="00FE1F60"/>
    <w:rsid w:val="00FE2017"/>
    <w:rsid w:val="00FE2074"/>
    <w:rsid w:val="00FE20A6"/>
    <w:rsid w:val="00FE20D4"/>
    <w:rsid w:val="00FE2198"/>
    <w:rsid w:val="00FE21DD"/>
    <w:rsid w:val="00FE25B3"/>
    <w:rsid w:val="00FE26D1"/>
    <w:rsid w:val="00FE27FB"/>
    <w:rsid w:val="00FE2EC4"/>
    <w:rsid w:val="00FE2F94"/>
    <w:rsid w:val="00FE32BA"/>
    <w:rsid w:val="00FE333A"/>
    <w:rsid w:val="00FE3AA4"/>
    <w:rsid w:val="00FE3AC6"/>
    <w:rsid w:val="00FE3D06"/>
    <w:rsid w:val="00FE4081"/>
    <w:rsid w:val="00FE4092"/>
    <w:rsid w:val="00FE413C"/>
    <w:rsid w:val="00FE41F0"/>
    <w:rsid w:val="00FE44E3"/>
    <w:rsid w:val="00FE454C"/>
    <w:rsid w:val="00FE48B0"/>
    <w:rsid w:val="00FE4929"/>
    <w:rsid w:val="00FE49A7"/>
    <w:rsid w:val="00FE49F2"/>
    <w:rsid w:val="00FE4BEC"/>
    <w:rsid w:val="00FE4C2C"/>
    <w:rsid w:val="00FE4CDB"/>
    <w:rsid w:val="00FE4ED4"/>
    <w:rsid w:val="00FE540D"/>
    <w:rsid w:val="00FE55D0"/>
    <w:rsid w:val="00FE560E"/>
    <w:rsid w:val="00FE56B5"/>
    <w:rsid w:val="00FE58CF"/>
    <w:rsid w:val="00FE5C0B"/>
    <w:rsid w:val="00FE5C4C"/>
    <w:rsid w:val="00FE5D87"/>
    <w:rsid w:val="00FE5D9F"/>
    <w:rsid w:val="00FE5F96"/>
    <w:rsid w:val="00FE630A"/>
    <w:rsid w:val="00FE63A4"/>
    <w:rsid w:val="00FE65C4"/>
    <w:rsid w:val="00FE66FB"/>
    <w:rsid w:val="00FE6739"/>
    <w:rsid w:val="00FE67C0"/>
    <w:rsid w:val="00FE6A82"/>
    <w:rsid w:val="00FE6E1E"/>
    <w:rsid w:val="00FE6E8C"/>
    <w:rsid w:val="00FE6EAA"/>
    <w:rsid w:val="00FE6EE2"/>
    <w:rsid w:val="00FE721A"/>
    <w:rsid w:val="00FE7290"/>
    <w:rsid w:val="00FE74D8"/>
    <w:rsid w:val="00FE757D"/>
    <w:rsid w:val="00FE7B40"/>
    <w:rsid w:val="00FE7D11"/>
    <w:rsid w:val="00FE7EDA"/>
    <w:rsid w:val="00FE7FF1"/>
    <w:rsid w:val="00FF0020"/>
    <w:rsid w:val="00FF012A"/>
    <w:rsid w:val="00FF02C1"/>
    <w:rsid w:val="00FF0319"/>
    <w:rsid w:val="00FF034D"/>
    <w:rsid w:val="00FF0404"/>
    <w:rsid w:val="00FF07BE"/>
    <w:rsid w:val="00FF0877"/>
    <w:rsid w:val="00FF08B3"/>
    <w:rsid w:val="00FF12EA"/>
    <w:rsid w:val="00FF1338"/>
    <w:rsid w:val="00FF13E7"/>
    <w:rsid w:val="00FF1589"/>
    <w:rsid w:val="00FF159D"/>
    <w:rsid w:val="00FF162D"/>
    <w:rsid w:val="00FF1780"/>
    <w:rsid w:val="00FF1978"/>
    <w:rsid w:val="00FF1C2A"/>
    <w:rsid w:val="00FF21DC"/>
    <w:rsid w:val="00FF2289"/>
    <w:rsid w:val="00FF234F"/>
    <w:rsid w:val="00FF24A4"/>
    <w:rsid w:val="00FF26D2"/>
    <w:rsid w:val="00FF2907"/>
    <w:rsid w:val="00FF2972"/>
    <w:rsid w:val="00FF2B98"/>
    <w:rsid w:val="00FF2C43"/>
    <w:rsid w:val="00FF2C79"/>
    <w:rsid w:val="00FF2DA3"/>
    <w:rsid w:val="00FF36F5"/>
    <w:rsid w:val="00FF375F"/>
    <w:rsid w:val="00FF3A19"/>
    <w:rsid w:val="00FF3A61"/>
    <w:rsid w:val="00FF3A9D"/>
    <w:rsid w:val="00FF3B23"/>
    <w:rsid w:val="00FF3DF1"/>
    <w:rsid w:val="00FF3E03"/>
    <w:rsid w:val="00FF3F57"/>
    <w:rsid w:val="00FF3FD6"/>
    <w:rsid w:val="00FF400D"/>
    <w:rsid w:val="00FF414B"/>
    <w:rsid w:val="00FF4212"/>
    <w:rsid w:val="00FF4275"/>
    <w:rsid w:val="00FF427B"/>
    <w:rsid w:val="00FF4298"/>
    <w:rsid w:val="00FF45AB"/>
    <w:rsid w:val="00FF45AD"/>
    <w:rsid w:val="00FF4698"/>
    <w:rsid w:val="00FF473C"/>
    <w:rsid w:val="00FF4919"/>
    <w:rsid w:val="00FF4D1C"/>
    <w:rsid w:val="00FF4E01"/>
    <w:rsid w:val="00FF4E7B"/>
    <w:rsid w:val="00FF4FDE"/>
    <w:rsid w:val="00FF5161"/>
    <w:rsid w:val="00FF5163"/>
    <w:rsid w:val="00FF51DC"/>
    <w:rsid w:val="00FF5213"/>
    <w:rsid w:val="00FF521C"/>
    <w:rsid w:val="00FF52C4"/>
    <w:rsid w:val="00FF54FA"/>
    <w:rsid w:val="00FF55D9"/>
    <w:rsid w:val="00FF573C"/>
    <w:rsid w:val="00FF5768"/>
    <w:rsid w:val="00FF59C9"/>
    <w:rsid w:val="00FF5A4B"/>
    <w:rsid w:val="00FF5A4C"/>
    <w:rsid w:val="00FF5A63"/>
    <w:rsid w:val="00FF5C39"/>
    <w:rsid w:val="00FF5D1B"/>
    <w:rsid w:val="00FF5F29"/>
    <w:rsid w:val="00FF6015"/>
    <w:rsid w:val="00FF60A6"/>
    <w:rsid w:val="00FF6102"/>
    <w:rsid w:val="00FF6147"/>
    <w:rsid w:val="00FF62FB"/>
    <w:rsid w:val="00FF639A"/>
    <w:rsid w:val="00FF6470"/>
    <w:rsid w:val="00FF66DD"/>
    <w:rsid w:val="00FF6A30"/>
    <w:rsid w:val="00FF6B2B"/>
    <w:rsid w:val="00FF6E5E"/>
    <w:rsid w:val="00FF7224"/>
    <w:rsid w:val="00FF7283"/>
    <w:rsid w:val="00FF7347"/>
    <w:rsid w:val="00FF7377"/>
    <w:rsid w:val="00FF73E8"/>
    <w:rsid w:val="00FF74E4"/>
    <w:rsid w:val="00FF75BB"/>
    <w:rsid w:val="00FF7632"/>
    <w:rsid w:val="00FF7658"/>
    <w:rsid w:val="00FF773A"/>
    <w:rsid w:val="00FF7777"/>
    <w:rsid w:val="00FF78BB"/>
    <w:rsid w:val="00FF78EC"/>
    <w:rsid w:val="00FF7C4C"/>
    <w:rsid w:val="00FF7DA3"/>
    <w:rsid w:val="00FF7DD5"/>
    <w:rsid w:val="00FF7F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width-relative:margin;mso-height-relative:margin" fill="f" fillcolor="white" stroke="f">
      <v:fill color="white" on="f"/>
      <v:stroke on="f"/>
    </o:shapedefaults>
    <o:shapelayout v:ext="edit">
      <o:idmap v:ext="edit" data="2"/>
    </o:shapelayout>
  </w:shapeDefaults>
  <w:decimalSymbol w:val="."/>
  <w:listSeparator w:val=";"/>
  <w14:docId w14:val="7A4E9786"/>
  <w15:docId w15:val="{A1B6B014-B9B4-4F54-83C1-96B2FF30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FDA"/>
    <w:rPr>
      <w:rFonts w:ascii="Times New Roman" w:eastAsia="Times New Roman" w:hAnsi="Times New Roman"/>
      <w:sz w:val="24"/>
      <w:szCs w:val="24"/>
    </w:rPr>
  </w:style>
  <w:style w:type="paragraph" w:styleId="Ttulo1">
    <w:name w:val="heading 1"/>
    <w:basedOn w:val="Normal"/>
    <w:next w:val="Normal"/>
    <w:link w:val="Ttulo1Car"/>
    <w:uiPriority w:val="9"/>
    <w:qFormat/>
    <w:rsid w:val="006871B7"/>
    <w:pPr>
      <w:keepNext/>
      <w:keepLines/>
      <w:spacing w:before="480"/>
      <w:outlineLvl w:val="0"/>
    </w:pPr>
    <w:rPr>
      <w:rFonts w:ascii="Cambria" w:hAnsi="Cambria"/>
      <w:b/>
      <w:bCs/>
      <w:color w:val="365F91"/>
      <w:sz w:val="28"/>
      <w:szCs w:val="28"/>
      <w:lang w:val="es-ES" w:eastAsia="es-ES"/>
    </w:rPr>
  </w:style>
  <w:style w:type="paragraph" w:styleId="Ttulo2">
    <w:name w:val="heading 2"/>
    <w:basedOn w:val="Normal"/>
    <w:next w:val="Normal"/>
    <w:link w:val="Ttulo2Car"/>
    <w:unhideWhenUsed/>
    <w:qFormat/>
    <w:rsid w:val="006871B7"/>
    <w:pPr>
      <w:keepNext/>
      <w:keepLines/>
      <w:spacing w:before="200"/>
      <w:outlineLvl w:val="1"/>
    </w:pPr>
    <w:rPr>
      <w:rFonts w:ascii="Cambria" w:hAnsi="Cambria"/>
      <w:b/>
      <w:bCs/>
      <w:color w:val="4F81BD"/>
      <w:sz w:val="26"/>
      <w:szCs w:val="26"/>
      <w:lang w:val="es-ES" w:eastAsia="es-ES"/>
    </w:rPr>
  </w:style>
  <w:style w:type="paragraph" w:styleId="Ttulo3">
    <w:name w:val="heading 3"/>
    <w:basedOn w:val="Normal"/>
    <w:next w:val="Normal"/>
    <w:link w:val="Ttulo3Car"/>
    <w:uiPriority w:val="9"/>
    <w:unhideWhenUsed/>
    <w:qFormat/>
    <w:rsid w:val="006871B7"/>
    <w:pPr>
      <w:keepNext/>
      <w:keepLines/>
      <w:spacing w:before="200"/>
      <w:outlineLvl w:val="2"/>
    </w:pPr>
    <w:rPr>
      <w:rFonts w:ascii="Cambria" w:hAnsi="Cambria"/>
      <w:b/>
      <w:bCs/>
      <w:color w:val="4F81BD"/>
      <w:lang w:val="es-ES" w:eastAsia="es-ES"/>
    </w:rPr>
  </w:style>
  <w:style w:type="paragraph" w:styleId="Ttulo4">
    <w:name w:val="heading 4"/>
    <w:basedOn w:val="Normal"/>
    <w:next w:val="Normal"/>
    <w:link w:val="Ttulo4Car"/>
    <w:unhideWhenUsed/>
    <w:qFormat/>
    <w:rsid w:val="006871B7"/>
    <w:pPr>
      <w:keepNext/>
      <w:keepLines/>
      <w:spacing w:before="200"/>
      <w:outlineLvl w:val="3"/>
    </w:pPr>
    <w:rPr>
      <w:rFonts w:ascii="Cambria" w:hAnsi="Cambria"/>
      <w:b/>
      <w:bCs/>
      <w:i/>
      <w:iCs/>
      <w:color w:val="4F81BD"/>
      <w:lang w:val="es-ES" w:eastAsia="es-ES"/>
    </w:rPr>
  </w:style>
  <w:style w:type="paragraph" w:styleId="Ttulo5">
    <w:name w:val="heading 5"/>
    <w:basedOn w:val="Normal"/>
    <w:next w:val="Normal"/>
    <w:link w:val="Ttulo5Car"/>
    <w:uiPriority w:val="9"/>
    <w:qFormat/>
    <w:rsid w:val="0095256A"/>
    <w:pPr>
      <w:keepNext/>
      <w:ind w:firstLine="340"/>
      <w:outlineLvl w:val="4"/>
    </w:pPr>
    <w:rPr>
      <w:rFonts w:ascii="Arial" w:hAnsi="Arial"/>
      <w:b/>
      <w:w w:val="80"/>
      <w:szCs w:val="20"/>
      <w:u w:val="single"/>
      <w:lang w:val="es-ES" w:eastAsia="es-ES"/>
    </w:rPr>
  </w:style>
  <w:style w:type="paragraph" w:styleId="Ttulo6">
    <w:name w:val="heading 6"/>
    <w:basedOn w:val="Normal"/>
    <w:next w:val="Normal"/>
    <w:link w:val="Ttulo6Car"/>
    <w:uiPriority w:val="9"/>
    <w:unhideWhenUsed/>
    <w:qFormat/>
    <w:rsid w:val="00D37B7E"/>
    <w:pPr>
      <w:keepNext/>
      <w:keepLines/>
      <w:spacing w:before="200"/>
      <w:outlineLvl w:val="5"/>
    </w:pPr>
    <w:rPr>
      <w:rFonts w:ascii="Cambria" w:hAnsi="Cambria"/>
      <w:i/>
      <w:iCs/>
      <w:color w:val="243F60"/>
      <w:lang w:val="es-ES" w:eastAsia="es-ES"/>
    </w:rPr>
  </w:style>
  <w:style w:type="paragraph" w:styleId="Ttulo7">
    <w:name w:val="heading 7"/>
    <w:basedOn w:val="Normal"/>
    <w:next w:val="Normal"/>
    <w:link w:val="Ttulo7Car"/>
    <w:uiPriority w:val="9"/>
    <w:semiHidden/>
    <w:unhideWhenUsed/>
    <w:qFormat/>
    <w:rsid w:val="0095256A"/>
    <w:pPr>
      <w:spacing w:before="240" w:after="60"/>
      <w:outlineLvl w:val="6"/>
    </w:pPr>
    <w:rPr>
      <w:rFonts w:ascii="Calibri" w:hAnsi="Calibri"/>
      <w:lang w:val="x-none" w:eastAsia="x-none"/>
    </w:rPr>
  </w:style>
  <w:style w:type="paragraph" w:styleId="Ttulo8">
    <w:name w:val="heading 8"/>
    <w:basedOn w:val="Normal"/>
    <w:next w:val="Normal"/>
    <w:link w:val="Ttulo8Car"/>
    <w:uiPriority w:val="9"/>
    <w:unhideWhenUsed/>
    <w:qFormat/>
    <w:rsid w:val="00DE02D7"/>
    <w:pPr>
      <w:keepNext/>
      <w:keepLines/>
      <w:spacing w:before="200"/>
      <w:outlineLvl w:val="7"/>
    </w:pPr>
    <w:rPr>
      <w:rFonts w:ascii="Cambria" w:hAnsi="Cambria"/>
      <w:color w:val="404040"/>
      <w:sz w:val="20"/>
      <w:szCs w:val="20"/>
      <w:lang w:val="es-ES" w:eastAsia="es-ES"/>
    </w:rPr>
  </w:style>
  <w:style w:type="paragraph" w:styleId="Ttulo9">
    <w:name w:val="heading 9"/>
    <w:basedOn w:val="Normal"/>
    <w:next w:val="Normal"/>
    <w:link w:val="Ttulo9Car"/>
    <w:uiPriority w:val="9"/>
    <w:qFormat/>
    <w:rsid w:val="008A008A"/>
    <w:pPr>
      <w:keepNext/>
      <w:jc w:val="center"/>
      <w:outlineLvl w:val="8"/>
    </w:pPr>
    <w:rPr>
      <w:rFonts w:ascii="Arial" w:hAnsi="Arial"/>
      <w:b/>
      <w:i/>
      <w:color w:val="FFFFFF"/>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8C1BF7"/>
    <w:pPr>
      <w:jc w:val="center"/>
    </w:pPr>
    <w:rPr>
      <w:rFonts w:ascii="Cambria" w:hAnsi="Cambria"/>
      <w:b/>
      <w:kern w:val="28"/>
      <w:sz w:val="32"/>
      <w:szCs w:val="20"/>
      <w:lang w:val="es-ES" w:eastAsia="es-ES"/>
    </w:rPr>
  </w:style>
  <w:style w:type="character" w:customStyle="1" w:styleId="TtuloCar">
    <w:name w:val="Título Car"/>
    <w:link w:val="Ttulo"/>
    <w:uiPriority w:val="10"/>
    <w:rsid w:val="008C1BF7"/>
    <w:rPr>
      <w:rFonts w:ascii="Cambria" w:eastAsia="Times New Roman" w:hAnsi="Cambria" w:cs="Times New Roman"/>
      <w:b/>
      <w:kern w:val="28"/>
      <w:sz w:val="32"/>
      <w:szCs w:val="20"/>
      <w:lang w:val="es-ES" w:eastAsia="es-ES"/>
    </w:rPr>
  </w:style>
  <w:style w:type="paragraph" w:styleId="Textoindependiente">
    <w:name w:val="Body Text"/>
    <w:aliases w:val="ANEXO TEXTOS Texto ind"/>
    <w:basedOn w:val="Normal"/>
    <w:link w:val="TextoindependienteCar"/>
    <w:rsid w:val="008C1BF7"/>
    <w:pPr>
      <w:jc w:val="both"/>
    </w:pPr>
    <w:rPr>
      <w:rFonts w:ascii="Arial" w:hAnsi="Arial"/>
      <w:szCs w:val="20"/>
      <w:lang w:val="es-ES" w:eastAsia="es-ES"/>
    </w:rPr>
  </w:style>
  <w:style w:type="character" w:customStyle="1" w:styleId="TextoindependienteCar">
    <w:name w:val="Texto independiente Car"/>
    <w:aliases w:val="ANEXO TEXTOS Texto ind Car"/>
    <w:link w:val="Textoindependiente"/>
    <w:rsid w:val="008C1BF7"/>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rsid w:val="008C1BF7"/>
    <w:pPr>
      <w:jc w:val="both"/>
    </w:pPr>
    <w:rPr>
      <w:szCs w:val="20"/>
      <w:lang w:val="es-ES" w:eastAsia="es-ES"/>
    </w:rPr>
  </w:style>
  <w:style w:type="character" w:customStyle="1" w:styleId="Textoindependiente2Car">
    <w:name w:val="Texto independiente 2 Car"/>
    <w:link w:val="Textoindependiente2"/>
    <w:uiPriority w:val="99"/>
    <w:rsid w:val="008C1BF7"/>
    <w:rPr>
      <w:rFonts w:ascii="Times New Roman" w:eastAsia="Times New Roman" w:hAnsi="Times New Roman" w:cs="Times New Roman"/>
      <w:sz w:val="24"/>
      <w:szCs w:val="20"/>
      <w:lang w:val="es-ES" w:eastAsia="es-ES"/>
    </w:rPr>
  </w:style>
  <w:style w:type="paragraph" w:styleId="Encabezado">
    <w:name w:val="header"/>
    <w:basedOn w:val="Normal"/>
    <w:link w:val="EncabezadoCar"/>
    <w:uiPriority w:val="99"/>
    <w:rsid w:val="008C1BF7"/>
    <w:pPr>
      <w:tabs>
        <w:tab w:val="center" w:pos="4252"/>
        <w:tab w:val="right" w:pos="8504"/>
      </w:tabs>
    </w:pPr>
    <w:rPr>
      <w:szCs w:val="20"/>
      <w:lang w:val="es-ES" w:eastAsia="es-ES"/>
    </w:rPr>
  </w:style>
  <w:style w:type="character" w:customStyle="1" w:styleId="EncabezadoCar">
    <w:name w:val="Encabezado Car"/>
    <w:link w:val="Encabezado"/>
    <w:uiPriority w:val="99"/>
    <w:rsid w:val="008C1BF7"/>
    <w:rPr>
      <w:rFonts w:ascii="Times New Roman" w:eastAsia="Times New Roman" w:hAnsi="Times New Roman" w:cs="Times New Roman"/>
      <w:sz w:val="24"/>
      <w:szCs w:val="20"/>
      <w:lang w:val="es-ES" w:eastAsia="es-ES"/>
    </w:rPr>
  </w:style>
  <w:style w:type="character" w:styleId="Nmerodepgina">
    <w:name w:val="page number"/>
    <w:rsid w:val="008C1BF7"/>
    <w:rPr>
      <w:rFonts w:cs="Times New Roman"/>
    </w:rPr>
  </w:style>
  <w:style w:type="paragraph" w:styleId="Prrafodelista">
    <w:name w:val="List Paragraph"/>
    <w:aliases w:val="3,Titulo 4,List Paragraph-Thesis,1,2,Párrafo con sangria,disposiciones generales,List Paragraph 2,Blue Bullet,HOJA,Colorful List Accent 1,Colorful List - Accent 11,Párrafo de lista (analisis predial),Colorful List - Accent 111,Encabezad"/>
    <w:basedOn w:val="Normal"/>
    <w:link w:val="PrrafodelistaCar"/>
    <w:uiPriority w:val="34"/>
    <w:qFormat/>
    <w:rsid w:val="008C1BF7"/>
    <w:pPr>
      <w:ind w:left="708"/>
    </w:pPr>
    <w:rPr>
      <w:lang w:val="es-ES" w:eastAsia="es-ES"/>
    </w:rPr>
  </w:style>
  <w:style w:type="character" w:customStyle="1" w:styleId="PrrafodelistaCar">
    <w:name w:val="Párrafo de lista Car"/>
    <w:aliases w:val="3 Car,Titulo 4 Car,List Paragraph-Thesis Car,1 Car,2 Car,Párrafo con sangria Car,disposiciones generales Car,List Paragraph 2 Car,Blue Bullet Car,HOJA Car,Colorful List Accent 1 Car,Colorful List - Accent 11 Car,Encabezad Car"/>
    <w:link w:val="Prrafodelista"/>
    <w:uiPriority w:val="34"/>
    <w:qFormat/>
    <w:locked/>
    <w:rsid w:val="008C1BF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7554A3"/>
    <w:rPr>
      <w:rFonts w:ascii="Tahoma" w:hAnsi="Tahoma" w:cs="Tahoma"/>
      <w:sz w:val="16"/>
      <w:szCs w:val="16"/>
      <w:lang w:val="es-ES" w:eastAsia="es-ES"/>
    </w:rPr>
  </w:style>
  <w:style w:type="character" w:customStyle="1" w:styleId="TextodegloboCar">
    <w:name w:val="Texto de globo Car"/>
    <w:link w:val="Textodeglobo"/>
    <w:uiPriority w:val="99"/>
    <w:rsid w:val="007554A3"/>
    <w:rPr>
      <w:rFonts w:ascii="Tahoma" w:eastAsia="Times New Roman" w:hAnsi="Tahoma" w:cs="Tahoma"/>
      <w:sz w:val="16"/>
      <w:szCs w:val="16"/>
      <w:lang w:val="es-ES" w:eastAsia="es-ES"/>
    </w:rPr>
  </w:style>
  <w:style w:type="paragraph" w:styleId="Sinespaciado">
    <w:name w:val="No Spacing"/>
    <w:link w:val="SinespaciadoCar"/>
    <w:uiPriority w:val="1"/>
    <w:qFormat/>
    <w:rsid w:val="006871B7"/>
    <w:rPr>
      <w:rFonts w:ascii="Times New Roman" w:eastAsia="Times New Roman" w:hAnsi="Times New Roman"/>
      <w:sz w:val="24"/>
      <w:szCs w:val="24"/>
      <w:lang w:val="es-ES" w:eastAsia="es-ES"/>
    </w:rPr>
  </w:style>
  <w:style w:type="character" w:customStyle="1" w:styleId="Ttulo1Car">
    <w:name w:val="Título 1 Car"/>
    <w:link w:val="Ttulo1"/>
    <w:uiPriority w:val="9"/>
    <w:rsid w:val="006871B7"/>
    <w:rPr>
      <w:rFonts w:ascii="Cambria" w:eastAsia="Times New Roman" w:hAnsi="Cambria" w:cs="Times New Roman"/>
      <w:b/>
      <w:bCs/>
      <w:color w:val="365F91"/>
      <w:sz w:val="28"/>
      <w:szCs w:val="28"/>
      <w:lang w:val="es-ES" w:eastAsia="es-ES"/>
    </w:rPr>
  </w:style>
  <w:style w:type="character" w:customStyle="1" w:styleId="Ttulo2Car">
    <w:name w:val="Título 2 Car"/>
    <w:link w:val="Ttulo2"/>
    <w:rsid w:val="006871B7"/>
    <w:rPr>
      <w:rFonts w:ascii="Cambria" w:eastAsia="Times New Roman" w:hAnsi="Cambria" w:cs="Times New Roman"/>
      <w:b/>
      <w:bCs/>
      <w:color w:val="4F81BD"/>
      <w:sz w:val="26"/>
      <w:szCs w:val="26"/>
      <w:lang w:val="es-ES" w:eastAsia="es-ES"/>
    </w:rPr>
  </w:style>
  <w:style w:type="character" w:customStyle="1" w:styleId="Ttulo3Car">
    <w:name w:val="Título 3 Car"/>
    <w:link w:val="Ttulo3"/>
    <w:uiPriority w:val="9"/>
    <w:rsid w:val="006871B7"/>
    <w:rPr>
      <w:rFonts w:ascii="Cambria" w:eastAsia="Times New Roman" w:hAnsi="Cambria" w:cs="Times New Roman"/>
      <w:b/>
      <w:bCs/>
      <w:color w:val="4F81BD"/>
      <w:sz w:val="24"/>
      <w:szCs w:val="24"/>
      <w:lang w:val="es-ES" w:eastAsia="es-ES"/>
    </w:rPr>
  </w:style>
  <w:style w:type="character" w:customStyle="1" w:styleId="Ttulo4Car">
    <w:name w:val="Título 4 Car"/>
    <w:link w:val="Ttulo4"/>
    <w:rsid w:val="006871B7"/>
    <w:rPr>
      <w:rFonts w:ascii="Cambria" w:eastAsia="Times New Roman" w:hAnsi="Cambria" w:cs="Times New Roman"/>
      <w:b/>
      <w:bCs/>
      <w:i/>
      <w:iCs/>
      <w:color w:val="4F81BD"/>
      <w:sz w:val="24"/>
      <w:szCs w:val="24"/>
      <w:lang w:val="es-ES" w:eastAsia="es-ES"/>
    </w:rPr>
  </w:style>
  <w:style w:type="paragraph" w:styleId="Piedepgina">
    <w:name w:val="footer"/>
    <w:basedOn w:val="Normal"/>
    <w:link w:val="PiedepginaCar"/>
    <w:uiPriority w:val="99"/>
    <w:unhideWhenUsed/>
    <w:rsid w:val="00F452BA"/>
    <w:pPr>
      <w:tabs>
        <w:tab w:val="center" w:pos="4419"/>
        <w:tab w:val="right" w:pos="8838"/>
      </w:tabs>
    </w:pPr>
    <w:rPr>
      <w:lang w:val="es-ES" w:eastAsia="es-ES"/>
    </w:rPr>
  </w:style>
  <w:style w:type="character" w:customStyle="1" w:styleId="PiedepginaCar">
    <w:name w:val="Pie de página Car"/>
    <w:link w:val="Piedepgina"/>
    <w:uiPriority w:val="99"/>
    <w:rsid w:val="00F452B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BA7AF5"/>
    <w:pPr>
      <w:spacing w:after="120"/>
      <w:ind w:left="283"/>
    </w:pPr>
    <w:rPr>
      <w:lang w:val="es-ES" w:eastAsia="es-ES"/>
    </w:rPr>
  </w:style>
  <w:style w:type="character" w:customStyle="1" w:styleId="SangradetextonormalCar">
    <w:name w:val="Sangría de texto normal Car"/>
    <w:link w:val="Sangradetextonormal"/>
    <w:rsid w:val="00BA7AF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nhideWhenUsed/>
    <w:rsid w:val="00F42434"/>
    <w:pPr>
      <w:spacing w:after="120"/>
    </w:pPr>
    <w:rPr>
      <w:sz w:val="16"/>
      <w:szCs w:val="16"/>
      <w:lang w:val="es-ES" w:eastAsia="es-ES"/>
    </w:rPr>
  </w:style>
  <w:style w:type="character" w:customStyle="1" w:styleId="Textoindependiente3Car">
    <w:name w:val="Texto independiente 3 Car"/>
    <w:link w:val="Textoindependiente3"/>
    <w:rsid w:val="00F42434"/>
    <w:rPr>
      <w:rFonts w:ascii="Times New Roman" w:eastAsia="Times New Roman" w:hAnsi="Times New Roman" w:cs="Times New Roman"/>
      <w:sz w:val="16"/>
      <w:szCs w:val="16"/>
      <w:lang w:val="es-ES" w:eastAsia="es-ES"/>
    </w:rPr>
  </w:style>
  <w:style w:type="paragraph" w:styleId="Textonotapie">
    <w:name w:val="footnote text"/>
    <w:basedOn w:val="Normal"/>
    <w:link w:val="TextonotapieCar"/>
    <w:uiPriority w:val="99"/>
    <w:semiHidden/>
    <w:rsid w:val="00F42434"/>
    <w:rPr>
      <w:rFonts w:eastAsia="Calibri"/>
      <w:sz w:val="20"/>
      <w:szCs w:val="20"/>
      <w:lang w:val="es-ES" w:eastAsia="es-ES"/>
    </w:rPr>
  </w:style>
  <w:style w:type="character" w:customStyle="1" w:styleId="TextonotapieCar">
    <w:name w:val="Texto nota pie Car"/>
    <w:link w:val="Textonotapie"/>
    <w:uiPriority w:val="99"/>
    <w:semiHidden/>
    <w:rsid w:val="00F42434"/>
    <w:rPr>
      <w:rFonts w:ascii="Times New Roman" w:eastAsia="Calibri" w:hAnsi="Times New Roman" w:cs="Times New Roman"/>
      <w:sz w:val="20"/>
      <w:szCs w:val="20"/>
      <w:lang w:val="es-ES" w:eastAsia="es-ES"/>
    </w:rPr>
  </w:style>
  <w:style w:type="character" w:styleId="Refdenotaalpie">
    <w:name w:val="footnote reference"/>
    <w:uiPriority w:val="99"/>
    <w:semiHidden/>
    <w:rsid w:val="00F42434"/>
    <w:rPr>
      <w:rFonts w:cs="Times New Roman"/>
      <w:vertAlign w:val="superscript"/>
    </w:rPr>
  </w:style>
  <w:style w:type="paragraph" w:customStyle="1" w:styleId="Default">
    <w:name w:val="Default"/>
    <w:rsid w:val="00135D0C"/>
    <w:pPr>
      <w:autoSpaceDE w:val="0"/>
      <w:autoSpaceDN w:val="0"/>
      <w:adjustRightInd w:val="0"/>
    </w:pPr>
    <w:rPr>
      <w:rFonts w:ascii="Georgia" w:hAnsi="Georgia" w:cs="Georgia"/>
      <w:color w:val="000000"/>
      <w:sz w:val="24"/>
      <w:szCs w:val="24"/>
      <w:lang w:eastAsia="en-US"/>
    </w:rPr>
  </w:style>
  <w:style w:type="character" w:customStyle="1" w:styleId="Ttulo6Car">
    <w:name w:val="Título 6 Car"/>
    <w:link w:val="Ttulo6"/>
    <w:uiPriority w:val="9"/>
    <w:rsid w:val="00D37B7E"/>
    <w:rPr>
      <w:rFonts w:ascii="Cambria" w:eastAsia="Times New Roman" w:hAnsi="Cambria" w:cs="Times New Roman"/>
      <w:i/>
      <w:iCs/>
      <w:color w:val="243F60"/>
      <w:sz w:val="24"/>
      <w:szCs w:val="24"/>
      <w:lang w:val="es-ES" w:eastAsia="es-ES"/>
    </w:rPr>
  </w:style>
  <w:style w:type="paragraph" w:styleId="NormalWeb">
    <w:name w:val="Normal (Web)"/>
    <w:basedOn w:val="Normal"/>
    <w:uiPriority w:val="99"/>
    <w:unhideWhenUsed/>
    <w:rsid w:val="00D37B7E"/>
    <w:pPr>
      <w:spacing w:before="100" w:beforeAutospacing="1" w:after="100" w:afterAutospacing="1"/>
    </w:pPr>
  </w:style>
  <w:style w:type="paragraph" w:styleId="Sangra2detindependiente">
    <w:name w:val="Body Text Indent 2"/>
    <w:basedOn w:val="Normal"/>
    <w:link w:val="Sangra2detindependienteCar"/>
    <w:unhideWhenUsed/>
    <w:rsid w:val="00213074"/>
    <w:pPr>
      <w:spacing w:after="120" w:line="480" w:lineRule="auto"/>
      <w:ind w:left="283"/>
    </w:pPr>
    <w:rPr>
      <w:lang w:val="es-ES" w:eastAsia="es-ES"/>
    </w:rPr>
  </w:style>
  <w:style w:type="character" w:customStyle="1" w:styleId="Sangra2detindependienteCar">
    <w:name w:val="Sangría 2 de t. independiente Car"/>
    <w:link w:val="Sangra2detindependiente"/>
    <w:rsid w:val="00213074"/>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0A1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link w:val="Ttulo8"/>
    <w:uiPriority w:val="9"/>
    <w:rsid w:val="00DE02D7"/>
    <w:rPr>
      <w:rFonts w:ascii="Cambria" w:eastAsia="Times New Roman" w:hAnsi="Cambria" w:cs="Times New Roman"/>
      <w:color w:val="404040"/>
      <w:sz w:val="20"/>
      <w:szCs w:val="20"/>
      <w:lang w:val="es-ES" w:eastAsia="es-ES"/>
    </w:rPr>
  </w:style>
  <w:style w:type="paragraph" w:styleId="Sangra3detindependiente">
    <w:name w:val="Body Text Indent 3"/>
    <w:basedOn w:val="Normal"/>
    <w:link w:val="Sangra3detindependienteCar"/>
    <w:unhideWhenUsed/>
    <w:rsid w:val="00DE02D7"/>
    <w:pPr>
      <w:spacing w:after="120"/>
      <w:ind w:left="283"/>
    </w:pPr>
    <w:rPr>
      <w:sz w:val="16"/>
      <w:szCs w:val="16"/>
      <w:lang w:val="es-ES" w:eastAsia="es-ES"/>
    </w:rPr>
  </w:style>
  <w:style w:type="character" w:customStyle="1" w:styleId="Sangra3detindependienteCar">
    <w:name w:val="Sangría 3 de t. independiente Car"/>
    <w:link w:val="Sangra3detindependiente"/>
    <w:rsid w:val="00DE02D7"/>
    <w:rPr>
      <w:rFonts w:ascii="Times New Roman" w:eastAsia="Times New Roman" w:hAnsi="Times New Roman" w:cs="Times New Roman"/>
      <w:sz w:val="16"/>
      <w:szCs w:val="16"/>
      <w:lang w:val="es-ES" w:eastAsia="es-ES"/>
    </w:rPr>
  </w:style>
  <w:style w:type="table" w:styleId="Sombreadoclaro-nfasis1">
    <w:name w:val="Light Shading Accent 1"/>
    <w:basedOn w:val="Tablanormal"/>
    <w:uiPriority w:val="60"/>
    <w:rsid w:val="006200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Estilo1">
    <w:name w:val="Estilo1"/>
    <w:uiPriority w:val="99"/>
    <w:rsid w:val="007B62F8"/>
    <w:pPr>
      <w:numPr>
        <w:numId w:val="1"/>
      </w:numPr>
    </w:pPr>
  </w:style>
  <w:style w:type="character" w:styleId="Hipervnculo">
    <w:name w:val="Hyperlink"/>
    <w:uiPriority w:val="99"/>
    <w:rsid w:val="008A3E6C"/>
    <w:rPr>
      <w:color w:val="0000FF"/>
      <w:u w:val="single"/>
    </w:rPr>
  </w:style>
  <w:style w:type="paragraph" w:customStyle="1" w:styleId="Prrafodelista1">
    <w:name w:val="Párrafo de lista1"/>
    <w:basedOn w:val="Normal"/>
    <w:rsid w:val="00BA3D1E"/>
    <w:pPr>
      <w:ind w:left="720"/>
      <w:contextualSpacing/>
    </w:pPr>
    <w:rPr>
      <w:rFonts w:eastAsia="Calibri"/>
      <w:lang w:val="es-ES" w:eastAsia="es-ES"/>
    </w:rPr>
  </w:style>
  <w:style w:type="character" w:styleId="Hipervnculovisitado">
    <w:name w:val="FollowedHyperlink"/>
    <w:uiPriority w:val="99"/>
    <w:unhideWhenUsed/>
    <w:rsid w:val="005B594E"/>
    <w:rPr>
      <w:color w:val="800080"/>
      <w:u w:val="single"/>
    </w:rPr>
  </w:style>
  <w:style w:type="paragraph" w:customStyle="1" w:styleId="xl65">
    <w:name w:val="xl65"/>
    <w:basedOn w:val="Normal"/>
    <w:rsid w:val="005B594E"/>
    <w:pPr>
      <w:spacing w:before="100" w:beforeAutospacing="1" w:after="100" w:afterAutospacing="1"/>
    </w:pPr>
    <w:rPr>
      <w:rFonts w:ascii="Arial" w:hAnsi="Arial" w:cs="Arial"/>
    </w:rPr>
  </w:style>
  <w:style w:type="paragraph" w:customStyle="1" w:styleId="xl66">
    <w:name w:val="xl66"/>
    <w:basedOn w:val="Normal"/>
    <w:rsid w:val="005B594E"/>
    <w:pPr>
      <w:spacing w:before="100" w:beforeAutospacing="1" w:after="100" w:afterAutospacing="1"/>
    </w:pPr>
    <w:rPr>
      <w:rFonts w:ascii="Arial" w:hAnsi="Arial" w:cs="Arial"/>
      <w:sz w:val="12"/>
      <w:szCs w:val="12"/>
    </w:rPr>
  </w:style>
  <w:style w:type="paragraph" w:customStyle="1" w:styleId="xl67">
    <w:name w:val="xl67"/>
    <w:basedOn w:val="Normal"/>
    <w:rsid w:val="005B594E"/>
    <w:pPr>
      <w:spacing w:before="100" w:beforeAutospacing="1" w:after="100" w:afterAutospacing="1"/>
    </w:pPr>
    <w:rPr>
      <w:rFonts w:ascii="Arial" w:hAnsi="Arial" w:cs="Arial"/>
    </w:rPr>
  </w:style>
  <w:style w:type="paragraph" w:customStyle="1" w:styleId="xl68">
    <w:name w:val="xl68"/>
    <w:basedOn w:val="Normal"/>
    <w:rsid w:val="005B594E"/>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rPr>
  </w:style>
  <w:style w:type="paragraph" w:customStyle="1" w:styleId="xl69">
    <w:name w:val="xl69"/>
    <w:basedOn w:val="Normal"/>
    <w:rsid w:val="005B59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0">
    <w:name w:val="xl70"/>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Normal"/>
    <w:rsid w:val="005B59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5B59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5B594E"/>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4">
    <w:name w:val="xl74"/>
    <w:basedOn w:val="Normal"/>
    <w:rsid w:val="005B594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7">
    <w:name w:val="xl77"/>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5B594E"/>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5B594E"/>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80">
    <w:name w:val="xl80"/>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81">
    <w:name w:val="xl81"/>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82">
    <w:name w:val="xl82"/>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83">
    <w:name w:val="xl83"/>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84">
    <w:name w:val="xl84"/>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2"/>
      <w:szCs w:val="12"/>
    </w:rPr>
  </w:style>
  <w:style w:type="paragraph" w:customStyle="1" w:styleId="xl85">
    <w:name w:val="xl85"/>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86">
    <w:name w:val="xl86"/>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87">
    <w:name w:val="xl87"/>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88">
    <w:name w:val="xl88"/>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89">
    <w:name w:val="xl89"/>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3"/>
      <w:szCs w:val="13"/>
    </w:rPr>
  </w:style>
  <w:style w:type="paragraph" w:customStyle="1" w:styleId="xl90">
    <w:name w:val="xl90"/>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3"/>
      <w:szCs w:val="13"/>
    </w:rPr>
  </w:style>
  <w:style w:type="paragraph" w:customStyle="1" w:styleId="xl91">
    <w:name w:val="xl91"/>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3"/>
      <w:szCs w:val="13"/>
    </w:rPr>
  </w:style>
  <w:style w:type="paragraph" w:customStyle="1" w:styleId="xl92">
    <w:name w:val="xl92"/>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3"/>
      <w:szCs w:val="13"/>
    </w:rPr>
  </w:style>
  <w:style w:type="paragraph" w:customStyle="1" w:styleId="xl93">
    <w:name w:val="xl93"/>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3"/>
      <w:szCs w:val="13"/>
    </w:rPr>
  </w:style>
  <w:style w:type="paragraph" w:customStyle="1" w:styleId="xl94">
    <w:name w:val="xl94"/>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3"/>
      <w:szCs w:val="13"/>
    </w:rPr>
  </w:style>
  <w:style w:type="paragraph" w:customStyle="1" w:styleId="xl95">
    <w:name w:val="xl95"/>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3"/>
      <w:szCs w:val="13"/>
    </w:rPr>
  </w:style>
  <w:style w:type="paragraph" w:customStyle="1" w:styleId="xl96">
    <w:name w:val="xl96"/>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3"/>
      <w:szCs w:val="13"/>
    </w:rPr>
  </w:style>
  <w:style w:type="paragraph" w:customStyle="1" w:styleId="xl97">
    <w:name w:val="xl97"/>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98">
    <w:name w:val="xl98"/>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2"/>
      <w:szCs w:val="12"/>
    </w:rPr>
  </w:style>
  <w:style w:type="paragraph" w:customStyle="1" w:styleId="xl99">
    <w:name w:val="xl99"/>
    <w:basedOn w:val="Normal"/>
    <w:rsid w:val="005B594E"/>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00">
    <w:name w:val="xl100"/>
    <w:basedOn w:val="Normal"/>
    <w:rsid w:val="005B594E"/>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101">
    <w:name w:val="xl101"/>
    <w:basedOn w:val="Normal"/>
    <w:rsid w:val="005B594E"/>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3"/>
      <w:szCs w:val="13"/>
    </w:rPr>
  </w:style>
  <w:style w:type="paragraph" w:customStyle="1" w:styleId="xl103">
    <w:name w:val="xl103"/>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3"/>
      <w:szCs w:val="13"/>
    </w:rPr>
  </w:style>
  <w:style w:type="paragraph" w:customStyle="1" w:styleId="xl104">
    <w:name w:val="xl104"/>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3"/>
      <w:szCs w:val="13"/>
    </w:rPr>
  </w:style>
  <w:style w:type="paragraph" w:customStyle="1" w:styleId="xl105">
    <w:name w:val="xl105"/>
    <w:basedOn w:val="Normal"/>
    <w:rsid w:val="005B594E"/>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3"/>
      <w:szCs w:val="13"/>
    </w:rPr>
  </w:style>
  <w:style w:type="paragraph" w:customStyle="1" w:styleId="xl106">
    <w:name w:val="xl106"/>
    <w:basedOn w:val="Normal"/>
    <w:rsid w:val="005B594E"/>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3"/>
      <w:szCs w:val="13"/>
    </w:rPr>
  </w:style>
  <w:style w:type="paragraph" w:customStyle="1" w:styleId="xl107">
    <w:name w:val="xl107"/>
    <w:basedOn w:val="Normal"/>
    <w:rsid w:val="005B594E"/>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3"/>
      <w:szCs w:val="13"/>
    </w:rPr>
  </w:style>
  <w:style w:type="paragraph" w:customStyle="1" w:styleId="xl108">
    <w:name w:val="xl108"/>
    <w:basedOn w:val="Normal"/>
    <w:rsid w:val="005B59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3"/>
      <w:szCs w:val="13"/>
    </w:rPr>
  </w:style>
  <w:style w:type="paragraph" w:customStyle="1" w:styleId="xl109">
    <w:name w:val="xl109"/>
    <w:basedOn w:val="Normal"/>
    <w:rsid w:val="005B594E"/>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3"/>
      <w:szCs w:val="13"/>
    </w:rPr>
  </w:style>
  <w:style w:type="paragraph" w:customStyle="1" w:styleId="xl110">
    <w:name w:val="xl110"/>
    <w:basedOn w:val="Normal"/>
    <w:rsid w:val="005B594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3"/>
      <w:szCs w:val="13"/>
    </w:rPr>
  </w:style>
  <w:style w:type="paragraph" w:customStyle="1" w:styleId="xl111">
    <w:name w:val="xl111"/>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
    <w:rsid w:val="005B594E"/>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113">
    <w:name w:val="xl113"/>
    <w:basedOn w:val="Normal"/>
    <w:rsid w:val="005B594E"/>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115">
    <w:name w:val="xl115"/>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116">
    <w:name w:val="xl116"/>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117">
    <w:name w:val="xl117"/>
    <w:basedOn w:val="Normal"/>
    <w:rsid w:val="005B594E"/>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
    <w:rsid w:val="005B594E"/>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119">
    <w:name w:val="xl119"/>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3"/>
      <w:szCs w:val="13"/>
    </w:rPr>
  </w:style>
  <w:style w:type="paragraph" w:customStyle="1" w:styleId="xl121">
    <w:name w:val="xl121"/>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2"/>
      <w:szCs w:val="12"/>
    </w:rPr>
  </w:style>
  <w:style w:type="paragraph" w:customStyle="1" w:styleId="xl122">
    <w:name w:val="xl122"/>
    <w:basedOn w:val="Normal"/>
    <w:rsid w:val="005B594E"/>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0"/>
      <w:szCs w:val="10"/>
    </w:rPr>
  </w:style>
  <w:style w:type="paragraph" w:customStyle="1" w:styleId="xl124">
    <w:name w:val="xl124"/>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2"/>
      <w:szCs w:val="12"/>
    </w:rPr>
  </w:style>
  <w:style w:type="paragraph" w:customStyle="1" w:styleId="xl125">
    <w:name w:val="xl125"/>
    <w:basedOn w:val="Normal"/>
    <w:rsid w:val="005B59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2"/>
      <w:szCs w:val="12"/>
    </w:rPr>
  </w:style>
  <w:style w:type="paragraph" w:customStyle="1" w:styleId="xl126">
    <w:name w:val="xl126"/>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127">
    <w:name w:val="xl127"/>
    <w:basedOn w:val="Normal"/>
    <w:rsid w:val="005B5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
    <w:rsid w:val="005B594E"/>
    <w:pPr>
      <w:shd w:val="clear" w:color="000000" w:fill="FFFFFF"/>
      <w:spacing w:before="100" w:beforeAutospacing="1" w:after="100" w:afterAutospacing="1"/>
    </w:pPr>
    <w:rPr>
      <w:rFonts w:ascii="Arial" w:hAnsi="Arial" w:cs="Arial"/>
    </w:rPr>
  </w:style>
  <w:style w:type="paragraph" w:customStyle="1" w:styleId="xl129">
    <w:name w:val="xl129"/>
    <w:basedOn w:val="Normal"/>
    <w:rsid w:val="005B594E"/>
    <w:pPr>
      <w:shd w:val="clear" w:color="000000" w:fill="FFFFFF"/>
      <w:spacing w:before="100" w:beforeAutospacing="1" w:after="100" w:afterAutospacing="1"/>
    </w:pPr>
    <w:rPr>
      <w:rFonts w:ascii="Arial" w:hAnsi="Arial" w:cs="Arial"/>
    </w:rPr>
  </w:style>
  <w:style w:type="paragraph" w:customStyle="1" w:styleId="xl130">
    <w:name w:val="xl130"/>
    <w:basedOn w:val="Normal"/>
    <w:rsid w:val="005B594E"/>
    <w:pPr>
      <w:shd w:val="clear" w:color="000000" w:fill="FFFFFF"/>
      <w:spacing w:before="100" w:beforeAutospacing="1" w:after="100" w:afterAutospacing="1"/>
      <w:jc w:val="center"/>
    </w:pPr>
    <w:rPr>
      <w:rFonts w:ascii="Arial" w:hAnsi="Arial" w:cs="Arial"/>
      <w:sz w:val="12"/>
      <w:szCs w:val="12"/>
    </w:rPr>
  </w:style>
  <w:style w:type="paragraph" w:customStyle="1" w:styleId="xl131">
    <w:name w:val="xl131"/>
    <w:basedOn w:val="Normal"/>
    <w:rsid w:val="005B594E"/>
    <w:pPr>
      <w:shd w:val="clear" w:color="000000" w:fill="FFFFFF"/>
      <w:spacing w:before="100" w:beforeAutospacing="1" w:after="100" w:afterAutospacing="1"/>
      <w:jc w:val="center"/>
    </w:pPr>
    <w:rPr>
      <w:rFonts w:ascii="Arial" w:hAnsi="Arial" w:cs="Arial"/>
    </w:rPr>
  </w:style>
  <w:style w:type="paragraph" w:customStyle="1" w:styleId="TableParagraph">
    <w:name w:val="Table Paragraph"/>
    <w:basedOn w:val="Normal"/>
    <w:uiPriority w:val="1"/>
    <w:qFormat/>
    <w:rsid w:val="00BD1FB4"/>
    <w:pPr>
      <w:widowControl w:val="0"/>
    </w:pPr>
    <w:rPr>
      <w:rFonts w:ascii="Calibri" w:eastAsia="Calibri" w:hAnsi="Calibri"/>
      <w:sz w:val="22"/>
      <w:szCs w:val="22"/>
      <w:lang w:val="en-US" w:eastAsia="en-US"/>
    </w:rPr>
  </w:style>
  <w:style w:type="paragraph" w:customStyle="1" w:styleId="font5">
    <w:name w:val="font5"/>
    <w:basedOn w:val="Normal"/>
    <w:rsid w:val="007747D0"/>
    <w:pPr>
      <w:spacing w:before="100" w:beforeAutospacing="1" w:after="100" w:afterAutospacing="1"/>
    </w:pPr>
    <w:rPr>
      <w:rFonts w:ascii="Arial" w:hAnsi="Arial" w:cs="Arial"/>
      <w:b/>
      <w:bCs/>
      <w:sz w:val="13"/>
      <w:szCs w:val="13"/>
    </w:rPr>
  </w:style>
  <w:style w:type="paragraph" w:customStyle="1" w:styleId="xl132">
    <w:name w:val="xl132"/>
    <w:basedOn w:val="Normal"/>
    <w:rsid w:val="007747D0"/>
    <w:pPr>
      <w:pBdr>
        <w:top w:val="single" w:sz="4" w:space="0" w:color="auto"/>
        <w:bottom w:val="single" w:sz="4" w:space="0" w:color="auto"/>
      </w:pBdr>
      <w:spacing w:before="100" w:beforeAutospacing="1" w:after="100" w:afterAutospacing="1"/>
      <w:jc w:val="center"/>
      <w:textAlignment w:val="center"/>
    </w:pPr>
    <w:rPr>
      <w:rFonts w:ascii="Arial" w:hAnsi="Arial" w:cs="Arial"/>
      <w:b/>
      <w:bCs/>
      <w:sz w:val="13"/>
      <w:szCs w:val="13"/>
    </w:rPr>
  </w:style>
  <w:style w:type="paragraph" w:customStyle="1" w:styleId="xl133">
    <w:name w:val="xl133"/>
    <w:basedOn w:val="Normal"/>
    <w:rsid w:val="007747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3"/>
      <w:szCs w:val="13"/>
    </w:rPr>
  </w:style>
  <w:style w:type="paragraph" w:customStyle="1" w:styleId="xl134">
    <w:name w:val="xl134"/>
    <w:basedOn w:val="Normal"/>
    <w:rsid w:val="007747D0"/>
    <w:pPr>
      <w:pBdr>
        <w:bottom w:val="single" w:sz="8" w:space="0" w:color="auto"/>
      </w:pBdr>
      <w:spacing w:before="100" w:beforeAutospacing="1" w:after="100" w:afterAutospacing="1"/>
      <w:jc w:val="center"/>
    </w:pPr>
    <w:rPr>
      <w:rFonts w:ascii="Arial" w:hAnsi="Arial" w:cs="Arial"/>
      <w:sz w:val="12"/>
      <w:szCs w:val="12"/>
    </w:rPr>
  </w:style>
  <w:style w:type="character" w:customStyle="1" w:styleId="Ttulo9Car">
    <w:name w:val="Título 9 Car"/>
    <w:link w:val="Ttulo9"/>
    <w:uiPriority w:val="9"/>
    <w:rsid w:val="008A008A"/>
    <w:rPr>
      <w:rFonts w:ascii="Arial" w:eastAsia="Times New Roman" w:hAnsi="Arial" w:cs="Times New Roman"/>
      <w:b/>
      <w:i/>
      <w:color w:val="FFFFFF"/>
      <w:sz w:val="16"/>
      <w:szCs w:val="20"/>
      <w:lang w:val="es-ES_tradnl" w:eastAsia="es-ES"/>
    </w:rPr>
  </w:style>
  <w:style w:type="character" w:styleId="Refdecomentario">
    <w:name w:val="annotation reference"/>
    <w:uiPriority w:val="99"/>
    <w:semiHidden/>
    <w:rsid w:val="00A65CB5"/>
    <w:rPr>
      <w:sz w:val="16"/>
      <w:szCs w:val="16"/>
    </w:rPr>
  </w:style>
  <w:style w:type="paragraph" w:styleId="Textocomentario">
    <w:name w:val="annotation text"/>
    <w:basedOn w:val="Normal"/>
    <w:link w:val="TextocomentarioCar"/>
    <w:uiPriority w:val="99"/>
    <w:rsid w:val="00A65CB5"/>
    <w:rPr>
      <w:sz w:val="20"/>
      <w:szCs w:val="20"/>
    </w:rPr>
  </w:style>
  <w:style w:type="character" w:customStyle="1" w:styleId="TextocomentarioCar">
    <w:name w:val="Texto comentario Car"/>
    <w:link w:val="Textocomentario"/>
    <w:uiPriority w:val="99"/>
    <w:rsid w:val="00A65CB5"/>
    <w:rPr>
      <w:rFonts w:ascii="Times New Roman" w:eastAsia="Times New Roman" w:hAnsi="Times New Roman" w:cs="Times New Roman"/>
      <w:sz w:val="20"/>
      <w:szCs w:val="20"/>
      <w:lang w:val="es-ES" w:eastAsia="es-ES"/>
    </w:rPr>
  </w:style>
  <w:style w:type="character" w:customStyle="1" w:styleId="Ttulo5Car">
    <w:name w:val="Título 5 Car"/>
    <w:link w:val="Ttulo5"/>
    <w:uiPriority w:val="9"/>
    <w:rsid w:val="0095256A"/>
    <w:rPr>
      <w:rFonts w:ascii="Arial" w:eastAsia="Times New Roman" w:hAnsi="Arial" w:cs="Times New Roman"/>
      <w:b/>
      <w:w w:val="80"/>
      <w:sz w:val="24"/>
      <w:szCs w:val="20"/>
      <w:u w:val="single"/>
      <w:lang w:val="es-ES" w:eastAsia="es-ES"/>
    </w:rPr>
  </w:style>
  <w:style w:type="character" w:customStyle="1" w:styleId="Ttulo7Car">
    <w:name w:val="Título 7 Car"/>
    <w:link w:val="Ttulo7"/>
    <w:uiPriority w:val="9"/>
    <w:semiHidden/>
    <w:rsid w:val="0095256A"/>
    <w:rPr>
      <w:rFonts w:ascii="Calibri" w:eastAsia="Times New Roman" w:hAnsi="Calibri" w:cs="Times New Roman"/>
      <w:sz w:val="24"/>
      <w:szCs w:val="24"/>
      <w:lang w:val="x-none" w:eastAsia="x-none"/>
    </w:rPr>
  </w:style>
  <w:style w:type="paragraph" w:customStyle="1" w:styleId="Prrafodelista2">
    <w:name w:val="Párrafo de lista2"/>
    <w:basedOn w:val="Normal"/>
    <w:rsid w:val="0058575E"/>
    <w:pPr>
      <w:ind w:left="720"/>
      <w:contextualSpacing/>
    </w:pPr>
    <w:rPr>
      <w:rFonts w:eastAsia="Calibri"/>
      <w:lang w:val="es-ES" w:eastAsia="es-ES"/>
    </w:rPr>
  </w:style>
  <w:style w:type="paragraph" w:customStyle="1" w:styleId="Prrafodelista3">
    <w:name w:val="Párrafo de lista3"/>
    <w:basedOn w:val="Normal"/>
    <w:rsid w:val="00C222B3"/>
    <w:pPr>
      <w:ind w:left="720"/>
      <w:contextualSpacing/>
    </w:pPr>
    <w:rPr>
      <w:rFonts w:eastAsia="Calibri"/>
      <w:lang w:val="es-ES" w:eastAsia="es-ES"/>
    </w:rPr>
  </w:style>
  <w:style w:type="character" w:customStyle="1" w:styleId="tgc">
    <w:name w:val="_tgc"/>
    <w:basedOn w:val="Fuentedeprrafopredeter"/>
    <w:rsid w:val="00534015"/>
  </w:style>
  <w:style w:type="table" w:customStyle="1" w:styleId="Tablaconcuadrcula1">
    <w:name w:val="Tabla con cuadrícula1"/>
    <w:basedOn w:val="Tablanormal"/>
    <w:next w:val="Tablaconcuadrcula"/>
    <w:rsid w:val="00F93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63428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Sombreadomedio2-nfasis5">
    <w:name w:val="Medium Shading 2 Accent 5"/>
    <w:basedOn w:val="Tablanormal"/>
    <w:uiPriority w:val="64"/>
    <w:rsid w:val="006719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st1">
    <w:name w:val="st1"/>
    <w:basedOn w:val="Fuentedeprrafopredeter"/>
    <w:rsid w:val="00CF65AE"/>
  </w:style>
  <w:style w:type="paragraph" w:styleId="Textosinformato">
    <w:name w:val="Plain Text"/>
    <w:basedOn w:val="Normal"/>
    <w:link w:val="TextosinformatoCar"/>
    <w:uiPriority w:val="99"/>
    <w:unhideWhenUsed/>
    <w:rsid w:val="00897073"/>
    <w:rPr>
      <w:rFonts w:ascii="Calibri" w:eastAsia="Calibri" w:hAnsi="Calibri"/>
      <w:sz w:val="22"/>
      <w:szCs w:val="21"/>
      <w:lang w:eastAsia="en-US"/>
    </w:rPr>
  </w:style>
  <w:style w:type="character" w:customStyle="1" w:styleId="TextosinformatoCar">
    <w:name w:val="Texto sin formato Car"/>
    <w:link w:val="Textosinformato"/>
    <w:uiPriority w:val="99"/>
    <w:rsid w:val="00897073"/>
    <w:rPr>
      <w:rFonts w:ascii="Calibri" w:eastAsia="Calibri" w:hAnsi="Calibri" w:cs="Times New Roman"/>
      <w:szCs w:val="21"/>
    </w:rPr>
  </w:style>
  <w:style w:type="character" w:customStyle="1" w:styleId="EstiloCorreo143">
    <w:name w:val="EstiloCorreo143"/>
    <w:semiHidden/>
    <w:rsid w:val="00C239D8"/>
    <w:rPr>
      <w:rFonts w:ascii="Arial" w:hAnsi="Arial" w:cs="Arial"/>
      <w:color w:val="000080"/>
      <w:sz w:val="20"/>
      <w:szCs w:val="20"/>
    </w:rPr>
  </w:style>
  <w:style w:type="table" w:customStyle="1" w:styleId="Tablaconcuadrcula2">
    <w:name w:val="Tabla con cuadrícula2"/>
    <w:basedOn w:val="Tablanormal"/>
    <w:next w:val="Tablaconcuadrcula"/>
    <w:uiPriority w:val="59"/>
    <w:rsid w:val="0033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93481C"/>
    <w:rPr>
      <w:b/>
      <w:bCs/>
    </w:rPr>
  </w:style>
  <w:style w:type="character" w:customStyle="1" w:styleId="AsuntodelcomentarioCar">
    <w:name w:val="Asunto del comentario Car"/>
    <w:link w:val="Asuntodelcomentario"/>
    <w:uiPriority w:val="99"/>
    <w:semiHidden/>
    <w:rsid w:val="0093481C"/>
    <w:rPr>
      <w:rFonts w:ascii="Times New Roman" w:eastAsia="Times New Roman" w:hAnsi="Times New Roman" w:cs="Times New Roman"/>
      <w:b/>
      <w:bCs/>
      <w:sz w:val="20"/>
      <w:szCs w:val="20"/>
      <w:lang w:val="es-ES" w:eastAsia="es-ES"/>
    </w:rPr>
  </w:style>
  <w:style w:type="character" w:customStyle="1" w:styleId="highlight">
    <w:name w:val="highlight"/>
    <w:basedOn w:val="Fuentedeprrafopredeter"/>
    <w:rsid w:val="00FB0402"/>
  </w:style>
  <w:style w:type="paragraph" w:styleId="Listaconvietas">
    <w:name w:val="List Bullet"/>
    <w:basedOn w:val="Normal"/>
    <w:uiPriority w:val="99"/>
    <w:unhideWhenUsed/>
    <w:rsid w:val="00EF7F25"/>
    <w:pPr>
      <w:numPr>
        <w:numId w:val="2"/>
      </w:numPr>
      <w:contextualSpacing/>
    </w:pPr>
    <w:rPr>
      <w:lang w:val="es-ES" w:eastAsia="es-ES"/>
    </w:rPr>
  </w:style>
  <w:style w:type="paragraph" w:customStyle="1" w:styleId="xl135">
    <w:name w:val="xl135"/>
    <w:basedOn w:val="Normal"/>
    <w:rsid w:val="00CD6F26"/>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sz w:val="14"/>
      <w:szCs w:val="14"/>
    </w:rPr>
  </w:style>
  <w:style w:type="paragraph" w:customStyle="1" w:styleId="xl136">
    <w:name w:val="xl136"/>
    <w:basedOn w:val="Normal"/>
    <w:rsid w:val="00CD6F2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37">
    <w:name w:val="xl137"/>
    <w:basedOn w:val="Normal"/>
    <w:rsid w:val="00CD6F26"/>
    <w:pPr>
      <w:pBdr>
        <w:left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38">
    <w:name w:val="xl138"/>
    <w:basedOn w:val="Normal"/>
    <w:rsid w:val="00CD6F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table" w:customStyle="1" w:styleId="Tablaconcuadrcula3">
    <w:name w:val="Tabla con cuadrícula3"/>
    <w:basedOn w:val="Tablanormal"/>
    <w:next w:val="Tablaconcuadrcula"/>
    <w:uiPriority w:val="59"/>
    <w:rsid w:val="003E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644D8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6">
    <w:name w:val="font6"/>
    <w:basedOn w:val="Normal"/>
    <w:rsid w:val="002252CB"/>
    <w:pPr>
      <w:spacing w:before="100" w:beforeAutospacing="1" w:after="100" w:afterAutospacing="1"/>
    </w:pPr>
    <w:rPr>
      <w:rFonts w:ascii="Calibri" w:hAnsi="Calibri"/>
      <w:color w:val="FF0000"/>
      <w:sz w:val="12"/>
      <w:szCs w:val="12"/>
    </w:rPr>
  </w:style>
  <w:style w:type="character" w:customStyle="1" w:styleId="TtuloCar1">
    <w:name w:val="Título Car1"/>
    <w:uiPriority w:val="10"/>
    <w:rsid w:val="00C37233"/>
    <w:rPr>
      <w:rFonts w:ascii="Arial" w:eastAsia="Times New Roman" w:hAnsi="Arial" w:cs="Arial"/>
      <w:b/>
      <w:bCs/>
      <w:szCs w:val="24"/>
      <w:lang w:val="es-MX" w:eastAsia="es-ES"/>
    </w:rPr>
  </w:style>
  <w:style w:type="table" w:customStyle="1" w:styleId="Tablanormal11">
    <w:name w:val="Tabla normal 11"/>
    <w:basedOn w:val="Tablanormal"/>
    <w:uiPriority w:val="41"/>
    <w:rsid w:val="000E22E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extoindependienteprimerasangra2">
    <w:name w:val="Body Text First Indent 2"/>
    <w:basedOn w:val="Sangradetextonormal"/>
    <w:link w:val="Textoindependienteprimerasangra2Car"/>
    <w:uiPriority w:val="99"/>
    <w:semiHidden/>
    <w:unhideWhenUsed/>
    <w:rsid w:val="003B45FB"/>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3B45FB"/>
    <w:rPr>
      <w:rFonts w:ascii="Times New Roman" w:eastAsia="Times New Roman" w:hAnsi="Times New Roman" w:cs="Times New Roman"/>
      <w:sz w:val="24"/>
      <w:szCs w:val="24"/>
      <w:lang w:val="es-ES" w:eastAsia="es-ES"/>
    </w:rPr>
  </w:style>
  <w:style w:type="paragraph" w:customStyle="1" w:styleId="xl139">
    <w:name w:val="xl139"/>
    <w:basedOn w:val="Normal"/>
    <w:rsid w:val="00782DE8"/>
    <w:pPr>
      <w:shd w:val="clear" w:color="000000" w:fill="FFFFFF"/>
      <w:spacing w:before="100" w:beforeAutospacing="1" w:after="100" w:afterAutospacing="1"/>
      <w:jc w:val="center"/>
    </w:pPr>
    <w:rPr>
      <w:rFonts w:ascii="Calibri" w:hAnsi="Calibri"/>
      <w:sz w:val="12"/>
      <w:szCs w:val="12"/>
    </w:rPr>
  </w:style>
  <w:style w:type="table" w:styleId="Listaclara-nfasis3">
    <w:name w:val="Light List Accent 3"/>
    <w:basedOn w:val="Tablanormal"/>
    <w:uiPriority w:val="61"/>
    <w:rsid w:val="00614BD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medio2-nfasis3">
    <w:name w:val="Medium Shading 2 Accent 3"/>
    <w:basedOn w:val="Tablanormal"/>
    <w:uiPriority w:val="64"/>
    <w:rsid w:val="00614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clara-nfasis6">
    <w:name w:val="Light List Accent 6"/>
    <w:basedOn w:val="Tablanormal"/>
    <w:uiPriority w:val="61"/>
    <w:rsid w:val="00614BD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uadrculaclara-nfasis1">
    <w:name w:val="Light Grid Accent 1"/>
    <w:basedOn w:val="Tablanormal"/>
    <w:uiPriority w:val="62"/>
    <w:rsid w:val="00614BD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ombreadomedio1-nfasis3">
    <w:name w:val="Medium Shading 1 Accent 3"/>
    <w:basedOn w:val="Tablanormal"/>
    <w:uiPriority w:val="63"/>
    <w:rsid w:val="00D32F0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uadrculamedia3-nfasis3">
    <w:name w:val="Medium Grid 3 Accent 3"/>
    <w:basedOn w:val="Tablanormal"/>
    <w:uiPriority w:val="69"/>
    <w:rsid w:val="00D32F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vistosa-nfasis3">
    <w:name w:val="Colorful Grid Accent 3"/>
    <w:basedOn w:val="Tablanormal"/>
    <w:uiPriority w:val="73"/>
    <w:rsid w:val="00D32F0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stamedia2-nfasis1">
    <w:name w:val="Medium List 2 Accent 1"/>
    <w:basedOn w:val="Tablanormal"/>
    <w:uiPriority w:val="66"/>
    <w:rsid w:val="00261D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1">
    <w:name w:val="Medium List 1"/>
    <w:basedOn w:val="Tablanormal"/>
    <w:uiPriority w:val="65"/>
    <w:rsid w:val="00261DF6"/>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uadrculamedia2-nfasis1">
    <w:name w:val="Medium Grid 2 Accent 1"/>
    <w:basedOn w:val="Tablanormal"/>
    <w:uiPriority w:val="68"/>
    <w:rsid w:val="00261D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vistosa-nfasis5">
    <w:name w:val="Colorful Grid Accent 5"/>
    <w:basedOn w:val="Tablanormal"/>
    <w:uiPriority w:val="73"/>
    <w:rsid w:val="00261D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stamedia1-nfasis3">
    <w:name w:val="Medium List 1 Accent 3"/>
    <w:basedOn w:val="Tablanormal"/>
    <w:uiPriority w:val="65"/>
    <w:rsid w:val="00261DF6"/>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st">
    <w:name w:val="st"/>
    <w:basedOn w:val="Fuentedeprrafopredeter"/>
    <w:rsid w:val="006A1FE1"/>
  </w:style>
  <w:style w:type="character" w:styleId="nfasis">
    <w:name w:val="Emphasis"/>
    <w:uiPriority w:val="99"/>
    <w:qFormat/>
    <w:rsid w:val="006A1FE1"/>
    <w:rPr>
      <w:i/>
      <w:iCs/>
    </w:rPr>
  </w:style>
  <w:style w:type="paragraph" w:styleId="Continuarlista3">
    <w:name w:val="List Continue 3"/>
    <w:basedOn w:val="Normal"/>
    <w:uiPriority w:val="99"/>
    <w:unhideWhenUsed/>
    <w:rsid w:val="004928A6"/>
    <w:pPr>
      <w:autoSpaceDE w:val="0"/>
      <w:autoSpaceDN w:val="0"/>
      <w:adjustRightInd w:val="0"/>
      <w:spacing w:after="120"/>
      <w:ind w:left="849"/>
      <w:contextualSpacing/>
    </w:pPr>
    <w:rPr>
      <w:rFonts w:ascii="Arial" w:eastAsia="Calibri" w:hAnsi="Arial" w:cs="Arial"/>
      <w:lang w:eastAsia="en-US"/>
    </w:rPr>
  </w:style>
  <w:style w:type="table" w:styleId="Cuadrculamedia2-nfasis3">
    <w:name w:val="Medium Grid 2 Accent 3"/>
    <w:basedOn w:val="Tablanormal"/>
    <w:uiPriority w:val="68"/>
    <w:rsid w:val="008C351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3">
    <w:name w:val="Medium Grid 3"/>
    <w:basedOn w:val="Tablanormal"/>
    <w:uiPriority w:val="69"/>
    <w:rsid w:val="008C351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8C351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ombreadomedio1-nfasis5">
    <w:name w:val="Medium Shading 1 Accent 5"/>
    <w:basedOn w:val="Tablanormal"/>
    <w:uiPriority w:val="63"/>
    <w:rsid w:val="008C351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clara-nfasis3">
    <w:name w:val="Light Grid Accent 3"/>
    <w:basedOn w:val="Tablanormal"/>
    <w:uiPriority w:val="62"/>
    <w:rsid w:val="008C351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xl140">
    <w:name w:val="xl140"/>
    <w:basedOn w:val="Normal"/>
    <w:rsid w:val="00BE7F41"/>
    <w:pPr>
      <w:shd w:val="clear" w:color="000000" w:fill="FFFFFF"/>
      <w:spacing w:before="100" w:beforeAutospacing="1" w:after="100" w:afterAutospacing="1"/>
    </w:pPr>
    <w:rPr>
      <w:rFonts w:ascii="Calibri" w:hAnsi="Calibri"/>
      <w:sz w:val="12"/>
      <w:szCs w:val="12"/>
    </w:rPr>
  </w:style>
  <w:style w:type="table" w:styleId="Cuadrculaclara-nfasis5">
    <w:name w:val="Light Grid Accent 5"/>
    <w:basedOn w:val="Tablanormal"/>
    <w:uiPriority w:val="62"/>
    <w:rsid w:val="00E90BA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1-nfasis1">
    <w:name w:val="Medium Shading 1 Accent 1"/>
    <w:basedOn w:val="Tablanormal"/>
    <w:uiPriority w:val="63"/>
    <w:rsid w:val="007135D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
    <w:name w:val="Medium Shading 1"/>
    <w:basedOn w:val="Tablanormal"/>
    <w:uiPriority w:val="63"/>
    <w:rsid w:val="00445BF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staclara-nfasis1">
    <w:name w:val="Light List Accent 1"/>
    <w:basedOn w:val="Tablanormal"/>
    <w:uiPriority w:val="61"/>
    <w:rsid w:val="004B3A7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l141">
    <w:name w:val="xl141"/>
    <w:basedOn w:val="Normal"/>
    <w:rsid w:val="008832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12"/>
      <w:szCs w:val="12"/>
    </w:rPr>
  </w:style>
  <w:style w:type="paragraph" w:customStyle="1" w:styleId="xl142">
    <w:name w:val="xl142"/>
    <w:basedOn w:val="Normal"/>
    <w:rsid w:val="008832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12"/>
      <w:szCs w:val="12"/>
    </w:rPr>
  </w:style>
  <w:style w:type="paragraph" w:customStyle="1" w:styleId="xl143">
    <w:name w:val="xl143"/>
    <w:basedOn w:val="Normal"/>
    <w:rsid w:val="008832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12"/>
      <w:szCs w:val="12"/>
    </w:rPr>
  </w:style>
  <w:style w:type="paragraph" w:customStyle="1" w:styleId="xl144">
    <w:name w:val="xl144"/>
    <w:basedOn w:val="Normal"/>
    <w:rsid w:val="008832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12"/>
      <w:szCs w:val="12"/>
    </w:rPr>
  </w:style>
  <w:style w:type="paragraph" w:customStyle="1" w:styleId="xl145">
    <w:name w:val="xl145"/>
    <w:basedOn w:val="Normal"/>
    <w:rsid w:val="008832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12"/>
      <w:szCs w:val="12"/>
    </w:rPr>
  </w:style>
  <w:style w:type="paragraph" w:customStyle="1" w:styleId="xl146">
    <w:name w:val="xl146"/>
    <w:basedOn w:val="Normal"/>
    <w:rsid w:val="00883264"/>
    <w:pPr>
      <w:spacing w:before="100" w:beforeAutospacing="1" w:after="100" w:afterAutospacing="1"/>
      <w:jc w:val="center"/>
    </w:pPr>
    <w:rPr>
      <w:rFonts w:ascii="Calibri" w:hAnsi="Calibri"/>
      <w:color w:val="FF0000"/>
      <w:sz w:val="12"/>
      <w:szCs w:val="12"/>
    </w:rPr>
  </w:style>
  <w:style w:type="paragraph" w:customStyle="1" w:styleId="xl147">
    <w:name w:val="xl147"/>
    <w:basedOn w:val="Normal"/>
    <w:rsid w:val="00883264"/>
    <w:pPr>
      <w:shd w:val="clear" w:color="000000" w:fill="FFFFFF"/>
      <w:spacing w:before="100" w:beforeAutospacing="1" w:after="100" w:afterAutospacing="1"/>
      <w:jc w:val="center"/>
    </w:pPr>
    <w:rPr>
      <w:rFonts w:ascii="Calibri" w:hAnsi="Calibri"/>
      <w:b/>
      <w:bCs/>
      <w:sz w:val="12"/>
      <w:szCs w:val="12"/>
    </w:rPr>
  </w:style>
  <w:style w:type="paragraph" w:customStyle="1" w:styleId="xl148">
    <w:name w:val="xl148"/>
    <w:basedOn w:val="Normal"/>
    <w:rsid w:val="00883264"/>
    <w:pPr>
      <w:shd w:val="clear" w:color="000000" w:fill="FFFFFF"/>
      <w:spacing w:before="100" w:beforeAutospacing="1" w:after="100" w:afterAutospacing="1"/>
      <w:jc w:val="center"/>
    </w:pPr>
    <w:rPr>
      <w:rFonts w:ascii="Calibri" w:hAnsi="Calibri"/>
      <w:sz w:val="12"/>
      <w:szCs w:val="12"/>
    </w:rPr>
  </w:style>
  <w:style w:type="numbering" w:customStyle="1" w:styleId="Sinlista1">
    <w:name w:val="Sin lista1"/>
    <w:next w:val="Sinlista"/>
    <w:uiPriority w:val="99"/>
    <w:semiHidden/>
    <w:unhideWhenUsed/>
    <w:rsid w:val="00434F5D"/>
  </w:style>
  <w:style w:type="table" w:styleId="Cuadrculamedia1-nfasis3">
    <w:name w:val="Medium Grid 1 Accent 3"/>
    <w:basedOn w:val="Tablanormal"/>
    <w:uiPriority w:val="67"/>
    <w:rsid w:val="0024146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font7">
    <w:name w:val="font7"/>
    <w:basedOn w:val="Normal"/>
    <w:rsid w:val="009D5857"/>
    <w:pPr>
      <w:spacing w:before="100" w:beforeAutospacing="1" w:after="100" w:afterAutospacing="1"/>
    </w:pPr>
    <w:rPr>
      <w:rFonts w:ascii="Calibri" w:hAnsi="Calibri"/>
      <w:color w:val="000000"/>
      <w:sz w:val="12"/>
      <w:szCs w:val="12"/>
    </w:rPr>
  </w:style>
  <w:style w:type="paragraph" w:customStyle="1" w:styleId="font8">
    <w:name w:val="font8"/>
    <w:basedOn w:val="Normal"/>
    <w:rsid w:val="00BC4DBD"/>
    <w:pPr>
      <w:spacing w:before="100" w:beforeAutospacing="1" w:after="100" w:afterAutospacing="1"/>
    </w:pPr>
    <w:rPr>
      <w:rFonts w:ascii="Arial" w:hAnsi="Arial" w:cs="Arial"/>
      <w:color w:val="000000"/>
      <w:sz w:val="12"/>
      <w:szCs w:val="12"/>
    </w:rPr>
  </w:style>
  <w:style w:type="table" w:styleId="Tabladelista3">
    <w:name w:val="List Table 3"/>
    <w:basedOn w:val="Tablanormal"/>
    <w:uiPriority w:val="48"/>
    <w:rsid w:val="00366B6B"/>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aclara-nfasis5">
    <w:name w:val="Light List Accent 5"/>
    <w:basedOn w:val="Tablanormal"/>
    <w:uiPriority w:val="61"/>
    <w:rsid w:val="0086145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aconcuadrcula10">
    <w:name w:val="Table Grid 1"/>
    <w:basedOn w:val="Tablanormal"/>
    <w:rsid w:val="000C7A8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4">
    <w:name w:val="Tabla con cuadrícula4"/>
    <w:basedOn w:val="Tablanormal"/>
    <w:next w:val="Tablaconcuadrcula"/>
    <w:uiPriority w:val="39"/>
    <w:rsid w:val="00E079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079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semiHidden/>
    <w:rsid w:val="00B501E3"/>
    <w:pPr>
      <w:shd w:val="clear" w:color="auto" w:fill="000080"/>
    </w:pPr>
    <w:rPr>
      <w:rFonts w:ascii="Tahoma" w:hAnsi="Tahoma" w:cs="Tahoma"/>
      <w:sz w:val="20"/>
      <w:szCs w:val="20"/>
      <w:lang w:val="es-ES" w:eastAsia="es-ES"/>
    </w:rPr>
  </w:style>
  <w:style w:type="character" w:customStyle="1" w:styleId="MapadeldocumentoCar">
    <w:name w:val="Mapa del documento Car"/>
    <w:link w:val="Mapadeldocumento"/>
    <w:semiHidden/>
    <w:rsid w:val="00B501E3"/>
    <w:rPr>
      <w:rFonts w:ascii="Tahoma" w:eastAsia="Times New Roman" w:hAnsi="Tahoma" w:cs="Tahoma"/>
      <w:shd w:val="clear" w:color="auto" w:fill="000080"/>
      <w:lang w:val="es-ES" w:eastAsia="es-ES"/>
    </w:rPr>
  </w:style>
  <w:style w:type="character" w:customStyle="1" w:styleId="ilfuvd">
    <w:name w:val="ilfuvd"/>
    <w:rsid w:val="00FA46AF"/>
  </w:style>
  <w:style w:type="paragraph" w:customStyle="1" w:styleId="TtulosBFA">
    <w:name w:val="Títulos BFA"/>
    <w:basedOn w:val="Ttulo1"/>
    <w:link w:val="TtulosBFACar"/>
    <w:qFormat/>
    <w:rsid w:val="006B40F8"/>
    <w:pPr>
      <w:spacing w:before="60" w:after="60"/>
      <w:jc w:val="both"/>
    </w:pPr>
    <w:rPr>
      <w:rFonts w:ascii="Calibri Light" w:hAnsi="Calibri Light"/>
      <w:bCs w:val="0"/>
      <w:color w:val="auto"/>
      <w:sz w:val="20"/>
      <w:szCs w:val="32"/>
      <w:lang w:val="es-SV" w:eastAsia="en-US"/>
    </w:rPr>
  </w:style>
  <w:style w:type="paragraph" w:customStyle="1" w:styleId="vietasnivel2">
    <w:name w:val="viñetas nivel 2"/>
    <w:basedOn w:val="Normal"/>
    <w:link w:val="vietasnivel2Car"/>
    <w:qFormat/>
    <w:rsid w:val="006B40F8"/>
    <w:pPr>
      <w:jc w:val="both"/>
    </w:pPr>
    <w:rPr>
      <w:rFonts w:ascii="Calibri Light" w:eastAsia="Calibri" w:hAnsi="Calibri Light"/>
      <w:sz w:val="20"/>
      <w:szCs w:val="22"/>
      <w:lang w:eastAsia="en-US"/>
    </w:rPr>
  </w:style>
  <w:style w:type="character" w:customStyle="1" w:styleId="vietasnivel3Car">
    <w:name w:val="viñetas nivel 3 Car"/>
    <w:link w:val="vietasnivel3"/>
    <w:locked/>
    <w:rsid w:val="006B40F8"/>
    <w:rPr>
      <w:rFonts w:ascii="Calibri Light" w:hAnsi="Calibri Light"/>
    </w:rPr>
  </w:style>
  <w:style w:type="paragraph" w:customStyle="1" w:styleId="vietasnivel3">
    <w:name w:val="viñetas nivel 3"/>
    <w:basedOn w:val="Normal"/>
    <w:link w:val="vietasnivel3Car"/>
    <w:qFormat/>
    <w:rsid w:val="006B40F8"/>
    <w:pPr>
      <w:jc w:val="both"/>
    </w:pPr>
    <w:rPr>
      <w:rFonts w:ascii="Calibri Light" w:eastAsia="Calibri" w:hAnsi="Calibri Light"/>
      <w:sz w:val="20"/>
      <w:szCs w:val="20"/>
    </w:rPr>
  </w:style>
  <w:style w:type="paragraph" w:customStyle="1" w:styleId="xl149">
    <w:name w:val="xl149"/>
    <w:basedOn w:val="Normal"/>
    <w:rsid w:val="00DC7BB0"/>
    <w:pPr>
      <w:shd w:val="clear" w:color="000000" w:fill="FFFFFF"/>
      <w:spacing w:before="100" w:beforeAutospacing="1" w:after="100" w:afterAutospacing="1"/>
    </w:pPr>
    <w:rPr>
      <w:rFonts w:ascii="Calibri" w:hAnsi="Calibri"/>
      <w:sz w:val="12"/>
      <w:szCs w:val="12"/>
    </w:rPr>
  </w:style>
  <w:style w:type="paragraph" w:customStyle="1" w:styleId="msonormal0">
    <w:name w:val="msonormal"/>
    <w:basedOn w:val="Normal"/>
    <w:rsid w:val="00E83AD4"/>
    <w:pPr>
      <w:spacing w:before="100" w:beforeAutospacing="1" w:after="100" w:afterAutospacing="1"/>
    </w:pPr>
  </w:style>
  <w:style w:type="paragraph" w:customStyle="1" w:styleId="xl150">
    <w:name w:val="xl150"/>
    <w:basedOn w:val="Normal"/>
    <w:rsid w:val="00E83AD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16"/>
      <w:szCs w:val="16"/>
    </w:rPr>
  </w:style>
  <w:style w:type="paragraph" w:customStyle="1" w:styleId="xl151">
    <w:name w:val="xl151"/>
    <w:basedOn w:val="Normal"/>
    <w:rsid w:val="00E83A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2">
    <w:name w:val="xl152"/>
    <w:basedOn w:val="Normal"/>
    <w:rsid w:val="00E83AD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153">
    <w:name w:val="xl153"/>
    <w:basedOn w:val="Normal"/>
    <w:rsid w:val="00E83AD4"/>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154">
    <w:name w:val="xl154"/>
    <w:basedOn w:val="Normal"/>
    <w:rsid w:val="00E83AD4"/>
    <w:pPr>
      <w:shd w:val="clear" w:color="000000" w:fill="FFFFFF"/>
      <w:spacing w:before="100" w:beforeAutospacing="1" w:after="100" w:afterAutospacing="1"/>
      <w:jc w:val="center"/>
    </w:pPr>
    <w:rPr>
      <w:b/>
      <w:bCs/>
      <w:sz w:val="14"/>
      <w:szCs w:val="14"/>
    </w:rPr>
  </w:style>
  <w:style w:type="paragraph" w:customStyle="1" w:styleId="xl155">
    <w:name w:val="xl155"/>
    <w:basedOn w:val="Normal"/>
    <w:rsid w:val="00E83AD4"/>
    <w:pPr>
      <w:shd w:val="clear" w:color="000000" w:fill="FFFFFF"/>
      <w:spacing w:before="100" w:beforeAutospacing="1" w:after="100" w:afterAutospacing="1"/>
      <w:jc w:val="center"/>
    </w:pPr>
    <w:rPr>
      <w:sz w:val="14"/>
      <w:szCs w:val="14"/>
    </w:rPr>
  </w:style>
  <w:style w:type="character" w:customStyle="1" w:styleId="EncabezadoCar1">
    <w:name w:val="Encabezado Car1"/>
    <w:uiPriority w:val="99"/>
    <w:semiHidden/>
    <w:rsid w:val="00962EC6"/>
    <w:rPr>
      <w:rFonts w:ascii="Times New Roman" w:eastAsia="Times New Roman" w:hAnsi="Times New Roman" w:cs="Times New Roman"/>
      <w:sz w:val="20"/>
      <w:szCs w:val="20"/>
      <w:lang w:val="es-ES" w:eastAsia="es-ES"/>
    </w:rPr>
  </w:style>
  <w:style w:type="character" w:customStyle="1" w:styleId="Textoindependiente3Car1">
    <w:name w:val="Texto independiente 3 Car1"/>
    <w:uiPriority w:val="99"/>
    <w:semiHidden/>
    <w:rsid w:val="00962EC6"/>
    <w:rPr>
      <w:rFonts w:ascii="Times New Roman" w:eastAsia="Times New Roman" w:hAnsi="Times New Roman" w:cs="Times New Roman"/>
      <w:sz w:val="16"/>
      <w:szCs w:val="16"/>
      <w:lang w:val="es-ES" w:eastAsia="es-ES"/>
    </w:rPr>
  </w:style>
  <w:style w:type="character" w:customStyle="1" w:styleId="SangradetextonormalCar1">
    <w:name w:val="Sangría de texto normal Car1"/>
    <w:uiPriority w:val="99"/>
    <w:semiHidden/>
    <w:rsid w:val="00962EC6"/>
    <w:rPr>
      <w:rFonts w:ascii="Times New Roman" w:eastAsia="Times New Roman" w:hAnsi="Times New Roman" w:cs="Times New Roman"/>
      <w:sz w:val="20"/>
      <w:szCs w:val="20"/>
      <w:lang w:val="es-ES" w:eastAsia="es-ES"/>
    </w:rPr>
  </w:style>
  <w:style w:type="character" w:customStyle="1" w:styleId="TextocomentarioCar1">
    <w:name w:val="Texto comentario Car1"/>
    <w:uiPriority w:val="99"/>
    <w:semiHidden/>
    <w:rsid w:val="00962EC6"/>
    <w:rPr>
      <w:rFonts w:ascii="Times New Roman" w:eastAsia="Times New Roman" w:hAnsi="Times New Roman" w:cs="Times New Roman"/>
      <w:sz w:val="20"/>
      <w:szCs w:val="20"/>
      <w:lang w:val="es-ES" w:eastAsia="es-ES"/>
    </w:rPr>
  </w:style>
  <w:style w:type="character" w:styleId="Textoennegrita">
    <w:name w:val="Strong"/>
    <w:uiPriority w:val="22"/>
    <w:qFormat/>
    <w:rsid w:val="00962EC6"/>
    <w:rPr>
      <w:rFonts w:cs="Times New Roman"/>
      <w:b/>
      <w:bCs/>
    </w:rPr>
  </w:style>
  <w:style w:type="character" w:customStyle="1" w:styleId="TextodegloboCar1">
    <w:name w:val="Texto de globo Car1"/>
    <w:uiPriority w:val="99"/>
    <w:semiHidden/>
    <w:rsid w:val="00962EC6"/>
    <w:rPr>
      <w:rFonts w:ascii="Segoe UI" w:eastAsia="Times New Roman" w:hAnsi="Segoe UI" w:cs="Segoe UI"/>
      <w:sz w:val="18"/>
      <w:szCs w:val="18"/>
      <w:lang w:val="es-ES" w:eastAsia="es-ES"/>
    </w:rPr>
  </w:style>
  <w:style w:type="table" w:styleId="Sombreadoclaro-nfasis4">
    <w:name w:val="Light Shading Accent 4"/>
    <w:basedOn w:val="Tablanormal"/>
    <w:uiPriority w:val="60"/>
    <w:rsid w:val="00C541D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extoBFA">
    <w:name w:val="Texto BFA"/>
    <w:basedOn w:val="Normal"/>
    <w:link w:val="TextoBFACar"/>
    <w:qFormat/>
    <w:rsid w:val="00823A40"/>
    <w:pPr>
      <w:jc w:val="both"/>
    </w:pPr>
    <w:rPr>
      <w:rFonts w:ascii="Calibri Light" w:eastAsia="Calibri" w:hAnsi="Calibri Light"/>
      <w:sz w:val="20"/>
      <w:szCs w:val="22"/>
      <w:lang w:eastAsia="en-US"/>
    </w:rPr>
  </w:style>
  <w:style w:type="character" w:customStyle="1" w:styleId="TextoBFACar">
    <w:name w:val="Texto BFA Car"/>
    <w:link w:val="TextoBFA"/>
    <w:rsid w:val="00823A40"/>
    <w:rPr>
      <w:rFonts w:ascii="Calibri Light" w:hAnsi="Calibri Light"/>
      <w:szCs w:val="22"/>
      <w:lang w:eastAsia="en-US"/>
    </w:rPr>
  </w:style>
  <w:style w:type="character" w:customStyle="1" w:styleId="vietasnivel2Car">
    <w:name w:val="viñetas nivel 2 Car"/>
    <w:link w:val="vietasnivel2"/>
    <w:rsid w:val="00823A40"/>
    <w:rPr>
      <w:rFonts w:ascii="Calibri Light" w:hAnsi="Calibri Light"/>
      <w:szCs w:val="22"/>
      <w:lang w:eastAsia="en-US"/>
    </w:rPr>
  </w:style>
  <w:style w:type="paragraph" w:customStyle="1" w:styleId="xmsonormal">
    <w:name w:val="x_msonormal"/>
    <w:basedOn w:val="Normal"/>
    <w:rsid w:val="00E55F4E"/>
    <w:rPr>
      <w:rFonts w:ascii="Calibri" w:eastAsia="Calibri" w:hAnsi="Calibri"/>
      <w:sz w:val="22"/>
      <w:szCs w:val="22"/>
    </w:rPr>
  </w:style>
  <w:style w:type="paragraph" w:customStyle="1" w:styleId="xmsolistparagraph">
    <w:name w:val="x_msolistparagraph"/>
    <w:basedOn w:val="Normal"/>
    <w:rsid w:val="00E55F4E"/>
    <w:pPr>
      <w:ind w:left="708"/>
    </w:pPr>
    <w:rPr>
      <w:rFonts w:eastAsia="Calibri"/>
    </w:rPr>
  </w:style>
  <w:style w:type="table" w:customStyle="1" w:styleId="Tablaconcuadrcula4-nfasis11">
    <w:name w:val="Tabla con cuadrícula 4 - Énfasis 11"/>
    <w:basedOn w:val="Tablanormal"/>
    <w:uiPriority w:val="49"/>
    <w:rsid w:val="00A81936"/>
    <w:rPr>
      <w:sz w:val="22"/>
      <w:szCs w:val="22"/>
      <w:lang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6">
    <w:name w:val="Tabla de cuadrícula 1 clara - Énfasis 6"/>
    <w:basedOn w:val="Tablanormal"/>
    <w:uiPriority w:val="46"/>
    <w:rsid w:val="000C078E"/>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Revisin">
    <w:name w:val="Revision"/>
    <w:hidden/>
    <w:uiPriority w:val="99"/>
    <w:semiHidden/>
    <w:rsid w:val="00DD3625"/>
    <w:rPr>
      <w:rFonts w:ascii="Times New Roman" w:eastAsia="Times New Roman" w:hAnsi="Times New Roman"/>
      <w:lang w:val="es-ES" w:eastAsia="es-ES"/>
    </w:rPr>
  </w:style>
  <w:style w:type="table" w:customStyle="1" w:styleId="Tabladecuadrcula4-nfasis6">
    <w:name w:val="Tabla de cuadrícula 4 - Énfasis 6"/>
    <w:basedOn w:val="Tablanormal"/>
    <w:uiPriority w:val="49"/>
    <w:rsid w:val="005E40D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6concolores">
    <w:name w:val="Tabla de cuadrícula 6 con colores"/>
    <w:basedOn w:val="Tablanormal"/>
    <w:uiPriority w:val="51"/>
    <w:rsid w:val="00AE043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Cuadrculamedia2-nfasis6">
    <w:name w:val="Medium Grid 2 Accent 6"/>
    <w:basedOn w:val="Tablanormal"/>
    <w:uiPriority w:val="68"/>
    <w:rsid w:val="00AE043A"/>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Tablanormal5">
    <w:name w:val="Plain Table 5"/>
    <w:basedOn w:val="Tablanormal"/>
    <w:uiPriority w:val="45"/>
    <w:rsid w:val="006852D8"/>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inespaciadoCar">
    <w:name w:val="Sin espaciado Car"/>
    <w:link w:val="Sinespaciado"/>
    <w:uiPriority w:val="1"/>
    <w:rsid w:val="00760CA7"/>
    <w:rPr>
      <w:rFonts w:ascii="Times New Roman" w:eastAsia="Times New Roman" w:hAnsi="Times New Roman"/>
      <w:sz w:val="24"/>
      <w:szCs w:val="24"/>
      <w:lang w:val="es-ES" w:eastAsia="es-ES"/>
    </w:rPr>
  </w:style>
  <w:style w:type="character" w:customStyle="1" w:styleId="TtulosBFACar">
    <w:name w:val="Títulos BFA Car"/>
    <w:link w:val="TtulosBFA"/>
    <w:rsid w:val="00760CA7"/>
    <w:rPr>
      <w:rFonts w:ascii="Calibri Light" w:eastAsia="Times New Roman" w:hAnsi="Calibri Light"/>
      <w:b/>
      <w:szCs w:val="32"/>
      <w:lang w:eastAsia="en-US"/>
    </w:rPr>
  </w:style>
  <w:style w:type="table" w:styleId="Tabladelista3-nfasis6">
    <w:name w:val="List Table 3 Accent 6"/>
    <w:basedOn w:val="Tablanormal"/>
    <w:uiPriority w:val="48"/>
    <w:rsid w:val="00A5118D"/>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Tabladelista6concolores-nfasis3">
    <w:name w:val="List Table 6 Colorful Accent 3"/>
    <w:basedOn w:val="Tablanormal"/>
    <w:uiPriority w:val="51"/>
    <w:rsid w:val="00F66EF8"/>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Cuadrculaclara-nfasis6">
    <w:name w:val="Light Grid Accent 6"/>
    <w:basedOn w:val="Tablanormal"/>
    <w:uiPriority w:val="62"/>
    <w:rsid w:val="007910D1"/>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customStyle="1" w:styleId="Estilo3">
    <w:name w:val="Estilo3"/>
    <w:next w:val="Ttulo2"/>
    <w:qFormat/>
    <w:rsid w:val="00A5275F"/>
    <w:pPr>
      <w:numPr>
        <w:ilvl w:val="1"/>
        <w:numId w:val="3"/>
      </w:numPr>
      <w:spacing w:after="200" w:line="276" w:lineRule="auto"/>
      <w:ind w:left="390" w:hanging="390"/>
      <w:jc w:val="both"/>
    </w:pPr>
    <w:rPr>
      <w:rFonts w:ascii="Calibri Light" w:eastAsia="Times New Roman" w:hAnsi="Calibri Light"/>
      <w:b/>
      <w:bCs/>
      <w:szCs w:val="26"/>
      <w:lang w:val="es-ES"/>
    </w:rPr>
  </w:style>
  <w:style w:type="paragraph" w:customStyle="1" w:styleId="Estilo5">
    <w:name w:val="Estilo5"/>
    <w:basedOn w:val="Ttulo2"/>
    <w:next w:val="Ttulo2"/>
    <w:link w:val="Estilo5Car"/>
    <w:qFormat/>
    <w:rsid w:val="00A5275F"/>
    <w:pPr>
      <w:ind w:left="360" w:hanging="360"/>
    </w:pPr>
    <w:rPr>
      <w:rFonts w:ascii="Calibri Light" w:hAnsi="Calibri Light"/>
      <w:color w:val="auto"/>
      <w:sz w:val="20"/>
    </w:rPr>
  </w:style>
  <w:style w:type="character" w:customStyle="1" w:styleId="Estilo5Car">
    <w:name w:val="Estilo5 Car"/>
    <w:link w:val="Estilo5"/>
    <w:rsid w:val="00A5275F"/>
    <w:rPr>
      <w:rFonts w:ascii="Calibri Light" w:eastAsia="Times New Roman" w:hAnsi="Calibri Light"/>
      <w:b/>
      <w:bCs/>
      <w:szCs w:val="26"/>
      <w:lang w:val="es-ES" w:eastAsia="es-ES"/>
    </w:rPr>
  </w:style>
  <w:style w:type="paragraph" w:styleId="TDC1">
    <w:name w:val="toc 1"/>
    <w:basedOn w:val="Normal"/>
    <w:next w:val="Normal"/>
    <w:autoRedefine/>
    <w:uiPriority w:val="39"/>
    <w:unhideWhenUsed/>
    <w:rsid w:val="00CA2A5B"/>
    <w:pPr>
      <w:tabs>
        <w:tab w:val="left" w:pos="567"/>
        <w:tab w:val="right" w:leader="dot" w:pos="9356"/>
      </w:tabs>
      <w:spacing w:after="100" w:line="276" w:lineRule="auto"/>
      <w:ind w:left="426" w:right="141" w:hanging="426"/>
      <w:jc w:val="both"/>
    </w:pPr>
    <w:rPr>
      <w:rFonts w:ascii="Calibri" w:eastAsia="Calibri" w:hAnsi="Calibri"/>
      <w:sz w:val="22"/>
      <w:szCs w:val="22"/>
      <w:lang w:eastAsia="en-US"/>
    </w:rPr>
  </w:style>
  <w:style w:type="paragraph" w:customStyle="1" w:styleId="paragraph">
    <w:name w:val="paragraph"/>
    <w:basedOn w:val="Normal"/>
    <w:rsid w:val="008B3E36"/>
    <w:pPr>
      <w:spacing w:before="100" w:beforeAutospacing="1" w:after="100" w:afterAutospacing="1"/>
    </w:pPr>
  </w:style>
  <w:style w:type="character" w:customStyle="1" w:styleId="normaltextrun">
    <w:name w:val="normaltextrun"/>
    <w:rsid w:val="008B3E36"/>
  </w:style>
  <w:style w:type="character" w:customStyle="1" w:styleId="eop">
    <w:name w:val="eop"/>
    <w:rsid w:val="008B3E36"/>
  </w:style>
  <w:style w:type="character" w:customStyle="1" w:styleId="tabchar">
    <w:name w:val="tabchar"/>
    <w:rsid w:val="008B3E36"/>
  </w:style>
  <w:style w:type="paragraph" w:customStyle="1" w:styleId="VIETASNIVEL30">
    <w:name w:val="VIÑETAS NIVEL 3"/>
    <w:basedOn w:val="Normal"/>
    <w:link w:val="VIETASNIVEL3Car0"/>
    <w:qFormat/>
    <w:rsid w:val="009458B1"/>
    <w:pPr>
      <w:ind w:left="1224" w:hanging="504"/>
      <w:jc w:val="both"/>
    </w:pPr>
    <w:rPr>
      <w:rFonts w:ascii="Calibri Light" w:eastAsia="Calibri" w:hAnsi="Calibri Light"/>
      <w:sz w:val="20"/>
      <w:szCs w:val="22"/>
      <w:lang w:eastAsia="en-US"/>
    </w:rPr>
  </w:style>
  <w:style w:type="table" w:styleId="Tablanormal3">
    <w:name w:val="Plain Table 3"/>
    <w:basedOn w:val="Tablanormal"/>
    <w:uiPriority w:val="43"/>
    <w:rsid w:val="00473E9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4-nfasis1">
    <w:name w:val="Tabla de cuadrícula 4 - Énfasis 1"/>
    <w:basedOn w:val="Tablanormal"/>
    <w:uiPriority w:val="49"/>
    <w:rsid w:val="000A361E"/>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RESPONSABILIDADESBFA">
    <w:name w:val="RESPONSABILIDADES BFA"/>
    <w:basedOn w:val="Ttulo2"/>
    <w:link w:val="RESPONSABILIDADESBFACar"/>
    <w:qFormat/>
    <w:rsid w:val="00006A7A"/>
    <w:pPr>
      <w:spacing w:before="0"/>
    </w:pPr>
    <w:rPr>
      <w:rFonts w:ascii="Calibri Light" w:hAnsi="Calibri Light"/>
      <w:bCs w:val="0"/>
      <w:color w:val="000000"/>
      <w:sz w:val="20"/>
      <w:lang w:val="es-SV" w:eastAsia="en-US"/>
    </w:rPr>
  </w:style>
  <w:style w:type="character" w:customStyle="1" w:styleId="RESPONSABILIDADESBFACar">
    <w:name w:val="RESPONSABILIDADES BFA Car"/>
    <w:link w:val="RESPONSABILIDADESBFA"/>
    <w:rsid w:val="00006A7A"/>
    <w:rPr>
      <w:rFonts w:ascii="Calibri Light" w:eastAsia="Times New Roman" w:hAnsi="Calibri Light"/>
      <w:b/>
      <w:color w:val="000000"/>
      <w:szCs w:val="26"/>
      <w:lang w:eastAsia="en-US"/>
    </w:rPr>
  </w:style>
  <w:style w:type="paragraph" w:customStyle="1" w:styleId="Textoindependiente21">
    <w:name w:val="Texto independiente 21"/>
    <w:basedOn w:val="Normal"/>
    <w:rsid w:val="00E812D6"/>
    <w:pPr>
      <w:overflowPunct w:val="0"/>
      <w:autoSpaceDE w:val="0"/>
      <w:autoSpaceDN w:val="0"/>
      <w:adjustRightInd w:val="0"/>
      <w:jc w:val="both"/>
      <w:textAlignment w:val="baseline"/>
    </w:pPr>
    <w:rPr>
      <w:sz w:val="28"/>
      <w:szCs w:val="20"/>
      <w:lang w:val="es-ES" w:eastAsia="es-ES"/>
    </w:rPr>
  </w:style>
  <w:style w:type="table" w:customStyle="1" w:styleId="Tabladecuadrcula3-nfasis6">
    <w:name w:val="Tabla de cuadrícula 3 - Énfasis 6"/>
    <w:basedOn w:val="Tablanormal"/>
    <w:uiPriority w:val="48"/>
    <w:rsid w:val="00B9271A"/>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4-nfasis5">
    <w:name w:val="Tabla de cuadrícula 4 - Énfasis 5"/>
    <w:basedOn w:val="Tablanormal"/>
    <w:uiPriority w:val="49"/>
    <w:rsid w:val="001F133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SPBFA">
    <w:name w:val="RESPBFA"/>
    <w:basedOn w:val="Ttulo2"/>
    <w:link w:val="RESPBFACar"/>
    <w:qFormat/>
    <w:rsid w:val="00D61CAE"/>
    <w:pPr>
      <w:numPr>
        <w:numId w:val="4"/>
      </w:numPr>
      <w:spacing w:before="40" w:line="259" w:lineRule="auto"/>
    </w:pPr>
    <w:rPr>
      <w:rFonts w:ascii="Calibri Light" w:hAnsi="Calibri Light"/>
      <w:bCs w:val="0"/>
      <w:color w:val="000000"/>
      <w:sz w:val="20"/>
      <w:lang w:val="es-SV" w:eastAsia="en-US"/>
    </w:rPr>
  </w:style>
  <w:style w:type="character" w:customStyle="1" w:styleId="RESPBFACar">
    <w:name w:val="RESPBFA Car"/>
    <w:link w:val="RESPBFA"/>
    <w:rsid w:val="00D61CAE"/>
    <w:rPr>
      <w:rFonts w:ascii="Calibri Light" w:eastAsia="Times New Roman" w:hAnsi="Calibri Light"/>
      <w:b/>
      <w:color w:val="000000"/>
      <w:szCs w:val="26"/>
      <w:lang w:eastAsia="en-US"/>
    </w:rPr>
  </w:style>
  <w:style w:type="paragraph" w:customStyle="1" w:styleId="TITULOSBFAN1">
    <w:name w:val="TITULOSBFAN1"/>
    <w:basedOn w:val="Ttulo1"/>
    <w:next w:val="Ttulo1"/>
    <w:link w:val="TITULOSBFAN1Car"/>
    <w:qFormat/>
    <w:rsid w:val="00D61CAE"/>
    <w:pPr>
      <w:numPr>
        <w:numId w:val="5"/>
      </w:numPr>
      <w:spacing w:before="0" w:after="200" w:line="276" w:lineRule="auto"/>
      <w:jc w:val="both"/>
    </w:pPr>
    <w:rPr>
      <w:rFonts w:ascii="Calibri Light" w:hAnsi="Calibri Light"/>
      <w:color w:val="auto"/>
      <w:sz w:val="20"/>
      <w:lang w:eastAsia="es-SV"/>
    </w:rPr>
  </w:style>
  <w:style w:type="character" w:customStyle="1" w:styleId="TITULOSBFAN1Car">
    <w:name w:val="TITULOSBFAN1 Car"/>
    <w:link w:val="TITULOSBFAN1"/>
    <w:rsid w:val="00D61CAE"/>
    <w:rPr>
      <w:rFonts w:ascii="Calibri Light" w:eastAsia="Times New Roman" w:hAnsi="Calibri Light"/>
      <w:b/>
      <w:bCs/>
      <w:szCs w:val="28"/>
      <w:lang w:val="es-ES"/>
    </w:rPr>
  </w:style>
  <w:style w:type="table" w:styleId="Tablaconcuadrcula6concolores-nfasis6">
    <w:name w:val="Grid Table 6 Colorful Accent 6"/>
    <w:basedOn w:val="Tablanormal"/>
    <w:uiPriority w:val="51"/>
    <w:rsid w:val="00DF3DB2"/>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6concolores-nfasis1">
    <w:name w:val="Grid Table 6 Colorful Accent 1"/>
    <w:basedOn w:val="Tablanormal"/>
    <w:uiPriority w:val="51"/>
    <w:rsid w:val="004F767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UNCINGENERAL">
    <w:name w:val="FUNCIÓN GENERAL"/>
    <w:basedOn w:val="Normal"/>
    <w:link w:val="FUNCINGENERALCar"/>
    <w:uiPriority w:val="2"/>
    <w:qFormat/>
    <w:rsid w:val="004B0B4D"/>
    <w:pPr>
      <w:ind w:left="851"/>
      <w:jc w:val="both"/>
    </w:pPr>
    <w:rPr>
      <w:rFonts w:ascii="Calibri Light" w:eastAsia="Calibri" w:hAnsi="Calibri Light"/>
      <w:sz w:val="20"/>
      <w:szCs w:val="22"/>
      <w:lang w:val="es-MX"/>
    </w:rPr>
  </w:style>
  <w:style w:type="character" w:customStyle="1" w:styleId="FUNCINGENERALCar">
    <w:name w:val="FUNCIÓN GENERAL Car"/>
    <w:link w:val="FUNCINGENERAL"/>
    <w:uiPriority w:val="2"/>
    <w:rsid w:val="004B0B4D"/>
    <w:rPr>
      <w:rFonts w:ascii="Calibri Light" w:hAnsi="Calibri Light"/>
      <w:szCs w:val="22"/>
      <w:lang w:val="es-MX"/>
    </w:rPr>
  </w:style>
  <w:style w:type="paragraph" w:customStyle="1" w:styleId="VIETANIVEL2">
    <w:name w:val="VIÑETA NIVEL 2"/>
    <w:basedOn w:val="Normal"/>
    <w:link w:val="VIETANIVEL2Car"/>
    <w:qFormat/>
    <w:rsid w:val="004B0B4D"/>
    <w:pPr>
      <w:ind w:left="1065" w:hanging="705"/>
      <w:jc w:val="both"/>
    </w:pPr>
    <w:rPr>
      <w:rFonts w:ascii="Calibri Light" w:eastAsia="Calibri" w:hAnsi="Calibri Light"/>
      <w:b/>
      <w:sz w:val="20"/>
      <w:szCs w:val="20"/>
      <w:lang w:eastAsia="en-US"/>
    </w:rPr>
  </w:style>
  <w:style w:type="paragraph" w:customStyle="1" w:styleId="TTULOBFA">
    <w:name w:val="TÍTULO BFA"/>
    <w:basedOn w:val="Normal"/>
    <w:next w:val="Ttulo1"/>
    <w:qFormat/>
    <w:rsid w:val="004B0B4D"/>
    <w:pPr>
      <w:keepNext/>
      <w:keepLines/>
      <w:spacing w:before="60" w:after="60"/>
      <w:ind w:left="360" w:hanging="360"/>
      <w:jc w:val="both"/>
      <w:outlineLvl w:val="0"/>
    </w:pPr>
    <w:rPr>
      <w:rFonts w:ascii="Calibri Light" w:hAnsi="Calibri Light"/>
      <w:b/>
      <w:bCs/>
      <w:sz w:val="20"/>
      <w:szCs w:val="28"/>
      <w:lang w:eastAsia="en-US"/>
    </w:rPr>
  </w:style>
  <w:style w:type="character" w:customStyle="1" w:styleId="VIETASNIVEL3Car0">
    <w:name w:val="VIÑETAS NIVEL 3 Car"/>
    <w:link w:val="VIETASNIVEL30"/>
    <w:rsid w:val="004B0B4D"/>
    <w:rPr>
      <w:rFonts w:ascii="Calibri Light" w:hAnsi="Calibri Light"/>
      <w:szCs w:val="22"/>
      <w:lang w:eastAsia="en-US"/>
    </w:rPr>
  </w:style>
  <w:style w:type="character" w:customStyle="1" w:styleId="VIETANIVEL2Car">
    <w:name w:val="VIÑETA NIVEL 2 Car"/>
    <w:link w:val="VIETANIVEL2"/>
    <w:rsid w:val="004B0B4D"/>
    <w:rPr>
      <w:rFonts w:ascii="Calibri Light" w:hAnsi="Calibri Light"/>
      <w:b/>
      <w:lang w:eastAsia="en-US"/>
    </w:rPr>
  </w:style>
  <w:style w:type="paragraph" w:customStyle="1" w:styleId="Responsabilidades">
    <w:name w:val="Responsabilidades"/>
    <w:basedOn w:val="Ttulo2"/>
    <w:link w:val="ResponsabilidadesCar"/>
    <w:autoRedefine/>
    <w:qFormat/>
    <w:rsid w:val="004B0B4D"/>
    <w:pPr>
      <w:keepNext w:val="0"/>
      <w:keepLines w:val="0"/>
      <w:widowControl w:val="0"/>
      <w:numPr>
        <w:numId w:val="6"/>
      </w:numPr>
      <w:spacing w:before="0"/>
      <w:ind w:left="540" w:right="113" w:hanging="483"/>
      <w:jc w:val="both"/>
      <w:outlineLvl w:val="9"/>
    </w:pPr>
    <w:rPr>
      <w:rFonts w:ascii="Calibri Light" w:hAnsi="Calibri Light"/>
      <w:bCs w:val="0"/>
      <w:color w:val="000000"/>
      <w:sz w:val="20"/>
      <w:lang w:val="es-SV" w:eastAsia="en-US"/>
    </w:rPr>
  </w:style>
  <w:style w:type="character" w:customStyle="1" w:styleId="ResponsabilidadesCar">
    <w:name w:val="Responsabilidades Car"/>
    <w:link w:val="Responsabilidades"/>
    <w:rsid w:val="004B0B4D"/>
    <w:rPr>
      <w:rFonts w:ascii="Calibri Light" w:eastAsia="Times New Roman" w:hAnsi="Calibri Light"/>
      <w:b/>
      <w:color w:val="000000"/>
      <w:szCs w:val="26"/>
      <w:lang w:eastAsia="en-US"/>
    </w:rPr>
  </w:style>
  <w:style w:type="paragraph" w:styleId="Textonotaalfinal">
    <w:name w:val="endnote text"/>
    <w:basedOn w:val="Normal"/>
    <w:link w:val="TextonotaalfinalCar"/>
    <w:uiPriority w:val="99"/>
    <w:semiHidden/>
    <w:unhideWhenUsed/>
    <w:rsid w:val="004B0B4D"/>
    <w:rPr>
      <w:rFonts w:ascii="Calibri" w:eastAsia="Calibri" w:hAnsi="Calibri"/>
      <w:sz w:val="20"/>
      <w:szCs w:val="20"/>
      <w:lang w:eastAsia="en-US"/>
    </w:rPr>
  </w:style>
  <w:style w:type="character" w:customStyle="1" w:styleId="TextonotaalfinalCar">
    <w:name w:val="Texto nota al final Car"/>
    <w:link w:val="Textonotaalfinal"/>
    <w:uiPriority w:val="99"/>
    <w:semiHidden/>
    <w:rsid w:val="004B0B4D"/>
    <w:rPr>
      <w:lang w:eastAsia="en-US"/>
    </w:rPr>
  </w:style>
  <w:style w:type="paragraph" w:customStyle="1" w:styleId="VIETASNIVEL4">
    <w:name w:val="VIÑETAS NIVEL 4"/>
    <w:basedOn w:val="VIETASNIVEL30"/>
    <w:qFormat/>
    <w:rsid w:val="004B0B4D"/>
    <w:pPr>
      <w:ind w:left="709" w:hanging="720"/>
    </w:pPr>
  </w:style>
  <w:style w:type="paragraph" w:styleId="Descripcin">
    <w:name w:val="caption"/>
    <w:basedOn w:val="Normal"/>
    <w:next w:val="Normal"/>
    <w:uiPriority w:val="35"/>
    <w:unhideWhenUsed/>
    <w:qFormat/>
    <w:rsid w:val="004B0B4D"/>
    <w:pPr>
      <w:spacing w:after="200"/>
    </w:pPr>
    <w:rPr>
      <w:rFonts w:ascii="Calibri" w:eastAsia="Calibri" w:hAnsi="Calibri"/>
      <w:i/>
      <w:iCs/>
      <w:color w:val="1F497D"/>
      <w:sz w:val="18"/>
      <w:szCs w:val="18"/>
      <w:lang w:eastAsia="en-US"/>
    </w:rPr>
  </w:style>
  <w:style w:type="table" w:styleId="Tablaconcuadrcula4-nfasis6">
    <w:name w:val="Grid Table 4 Accent 6"/>
    <w:basedOn w:val="Tablanormal"/>
    <w:uiPriority w:val="49"/>
    <w:rsid w:val="00157590"/>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Saludo">
    <w:name w:val="Salutation"/>
    <w:basedOn w:val="Normal"/>
    <w:next w:val="Normal"/>
    <w:link w:val="SaludoCar"/>
    <w:uiPriority w:val="99"/>
    <w:unhideWhenUsed/>
    <w:rsid w:val="001765E3"/>
    <w:pPr>
      <w:autoSpaceDE w:val="0"/>
      <w:autoSpaceDN w:val="0"/>
      <w:adjustRightInd w:val="0"/>
    </w:pPr>
    <w:rPr>
      <w:rFonts w:ascii="Arial" w:eastAsia="Calibri" w:hAnsi="Arial" w:cs="Arial"/>
      <w:lang w:eastAsia="en-US"/>
    </w:rPr>
  </w:style>
  <w:style w:type="character" w:customStyle="1" w:styleId="SaludoCar">
    <w:name w:val="Saludo Car"/>
    <w:link w:val="Saludo"/>
    <w:uiPriority w:val="99"/>
    <w:rsid w:val="001765E3"/>
    <w:rPr>
      <w:rFonts w:ascii="Arial" w:hAnsi="Arial" w:cs="Arial"/>
      <w:sz w:val="24"/>
      <w:szCs w:val="24"/>
      <w:lang w:eastAsia="en-US"/>
    </w:rPr>
  </w:style>
  <w:style w:type="table" w:styleId="Tablanormal1">
    <w:name w:val="Plain Table 1"/>
    <w:basedOn w:val="Tablanormal"/>
    <w:uiPriority w:val="41"/>
    <w:rsid w:val="00B433B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5oscura-nfasis6">
    <w:name w:val="Grid Table 5 Dark Accent 6"/>
    <w:basedOn w:val="Tablanormal"/>
    <w:uiPriority w:val="50"/>
    <w:rsid w:val="008269C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aconcuadrcula1clara-nfasis6">
    <w:name w:val="Grid Table 1 Light Accent 6"/>
    <w:basedOn w:val="Tablanormal"/>
    <w:uiPriority w:val="46"/>
    <w:rsid w:val="00CA5F0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9313E2"/>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esponsabilidadesBFA0">
    <w:name w:val="Responsabilidades BFA"/>
    <w:basedOn w:val="Ttulo2"/>
    <w:link w:val="ResponsabilidadesBFACar0"/>
    <w:qFormat/>
    <w:rsid w:val="007F7F48"/>
    <w:pPr>
      <w:spacing w:before="0"/>
      <w:ind w:left="705" w:hanging="705"/>
      <w:jc w:val="both"/>
    </w:pPr>
    <w:rPr>
      <w:rFonts w:ascii="Calibri Light" w:hAnsi="Calibri Light"/>
      <w:color w:val="auto"/>
      <w:sz w:val="20"/>
      <w:lang w:val="es-SV" w:eastAsia="en-US"/>
    </w:rPr>
  </w:style>
  <w:style w:type="character" w:customStyle="1" w:styleId="ResponsabilidadesBFACar0">
    <w:name w:val="Responsabilidades BFA Car"/>
    <w:link w:val="ResponsabilidadesBFA0"/>
    <w:rsid w:val="007F7F48"/>
    <w:rPr>
      <w:rFonts w:ascii="Calibri Light" w:eastAsia="Times New Roman" w:hAnsi="Calibri Light"/>
      <w:b/>
      <w:bCs/>
      <w:szCs w:val="26"/>
      <w:lang w:eastAsia="en-US"/>
    </w:rPr>
  </w:style>
  <w:style w:type="character" w:styleId="Mencinsinresolver">
    <w:name w:val="Unresolved Mention"/>
    <w:uiPriority w:val="99"/>
    <w:semiHidden/>
    <w:unhideWhenUsed/>
    <w:rsid w:val="0094187C"/>
    <w:rPr>
      <w:color w:val="605E5C"/>
      <w:shd w:val="clear" w:color="auto" w:fill="E1DFDD"/>
    </w:rPr>
  </w:style>
  <w:style w:type="table" w:styleId="Tablaconcuadrcula6concolores">
    <w:name w:val="Grid Table 6 Colorful"/>
    <w:basedOn w:val="Tablanormal"/>
    <w:uiPriority w:val="51"/>
    <w:rsid w:val="00BD0EF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3">
    <w:name w:val="Grid Table 3"/>
    <w:basedOn w:val="Tablanormal"/>
    <w:uiPriority w:val="48"/>
    <w:rsid w:val="00D201D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laconcuadrcula4-nfasis1">
    <w:name w:val="Grid Table 4 Accent 1"/>
    <w:basedOn w:val="Tablanormal"/>
    <w:uiPriority w:val="49"/>
    <w:rsid w:val="00A65C2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1Claro-nfasis2">
    <w:name w:val="Grid Table 1 Light Accent 2"/>
    <w:basedOn w:val="Tablanormal"/>
    <w:uiPriority w:val="46"/>
    <w:rsid w:val="00FD092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aconcuadrcula22">
    <w:name w:val="Tabla con cuadrícula22"/>
    <w:basedOn w:val="Tablanormal"/>
    <w:next w:val="Tablaconcuadrcula"/>
    <w:uiPriority w:val="59"/>
    <w:rsid w:val="005943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nfasis5">
    <w:name w:val="Grid Table 6 Colorful Accent 5"/>
    <w:basedOn w:val="Tablanormal"/>
    <w:uiPriority w:val="51"/>
    <w:rsid w:val="00A8319D"/>
    <w:rPr>
      <w:color w:val="2E74B5"/>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lista3-nfasis5">
    <w:name w:val="List Table 3 Accent 5"/>
    <w:basedOn w:val="Tablanormal"/>
    <w:uiPriority w:val="48"/>
    <w:rsid w:val="00E07B59"/>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ui-provider">
    <w:name w:val="ui-provider"/>
    <w:basedOn w:val="Fuentedeprrafopredeter"/>
    <w:rsid w:val="00D41962"/>
  </w:style>
  <w:style w:type="table" w:customStyle="1" w:styleId="Tabladecuadrcula41">
    <w:name w:val="Tabla de cuadrícula 41"/>
    <w:basedOn w:val="Tablanormal"/>
    <w:uiPriority w:val="49"/>
    <w:rsid w:val="00063E97"/>
    <w:rPr>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4-nfasis3">
    <w:name w:val="Grid Table 4 Accent 3"/>
    <w:basedOn w:val="Tablanormal"/>
    <w:uiPriority w:val="49"/>
    <w:rsid w:val="007B2510"/>
    <w:rPr>
      <w:kern w:val="2"/>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6">
    <w:name w:val="Tabla con cuadrícula6"/>
    <w:basedOn w:val="Tablanormal"/>
    <w:next w:val="Tablaconcuadrcula"/>
    <w:rsid w:val="00FC7FE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A60B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576C32"/>
    <w:rPr>
      <w:kern w:val="2"/>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6concolores-nfasis3">
    <w:name w:val="Grid Table 6 Colorful Accent 3"/>
    <w:basedOn w:val="Tablanormal"/>
    <w:uiPriority w:val="51"/>
    <w:rsid w:val="00B071A4"/>
    <w:rPr>
      <w:color w:val="7B7B7B"/>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Listaactual1">
    <w:name w:val="Lista actual1"/>
    <w:uiPriority w:val="99"/>
    <w:rsid w:val="00B071A4"/>
    <w:pPr>
      <w:numPr>
        <w:numId w:val="7"/>
      </w:numPr>
    </w:pPr>
  </w:style>
  <w:style w:type="table" w:customStyle="1" w:styleId="Tabladecuadrcula4-nfasis11">
    <w:name w:val="Tabla de cuadrícula 4 - Énfasis 11"/>
    <w:basedOn w:val="Tablanormal"/>
    <w:uiPriority w:val="49"/>
    <w:rsid w:val="00F53AE9"/>
    <w:rPr>
      <w:sz w:val="22"/>
      <w:szCs w:val="22"/>
      <w:lang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Cuadrculamedia1-nfasis6">
    <w:name w:val="Medium Grid 1 Accent 6"/>
    <w:basedOn w:val="Tablanormal"/>
    <w:uiPriority w:val="67"/>
    <w:rsid w:val="00F53AE9"/>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Tabladecuadrcula1clara-nfasis61">
    <w:name w:val="Tabla de cuadrícula 1 clara - Énfasis 61"/>
    <w:basedOn w:val="Tablanormal"/>
    <w:uiPriority w:val="46"/>
    <w:rsid w:val="00F53AE9"/>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adecuadrcula4-nfasis61">
    <w:name w:val="Tabla de cuadrícula 4 - Énfasis 61"/>
    <w:basedOn w:val="Tablanormal"/>
    <w:uiPriority w:val="49"/>
    <w:rsid w:val="00F53AE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6concolores1">
    <w:name w:val="Tabla de cuadrícula 6 con colores1"/>
    <w:basedOn w:val="Tablanormal"/>
    <w:uiPriority w:val="51"/>
    <w:rsid w:val="00F53AE9"/>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12">
    <w:name w:val="Tabla de cuadrícula 4 - Énfasis 12"/>
    <w:basedOn w:val="Tablanormal"/>
    <w:uiPriority w:val="49"/>
    <w:rsid w:val="00F53AE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3-nfasis61">
    <w:name w:val="Tabla de cuadrícula 3 - Énfasis 61"/>
    <w:basedOn w:val="Tablanormal"/>
    <w:uiPriority w:val="48"/>
    <w:rsid w:val="00F53AE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4-nfasis51">
    <w:name w:val="Tabla de cuadrícula 4 - Énfasis 51"/>
    <w:basedOn w:val="Tablanormal"/>
    <w:uiPriority w:val="49"/>
    <w:rsid w:val="00F53AE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11">
    <w:name w:val="Estilo11"/>
    <w:uiPriority w:val="99"/>
    <w:rsid w:val="00F53AE9"/>
  </w:style>
  <w:style w:type="numbering" w:customStyle="1" w:styleId="Estilo12">
    <w:name w:val="Estilo12"/>
    <w:uiPriority w:val="99"/>
    <w:rsid w:val="00F53AE9"/>
  </w:style>
  <w:style w:type="numbering" w:customStyle="1" w:styleId="Estilo13">
    <w:name w:val="Estilo13"/>
    <w:uiPriority w:val="99"/>
    <w:rsid w:val="00F53AE9"/>
  </w:style>
  <w:style w:type="numbering" w:customStyle="1" w:styleId="Estilo14">
    <w:name w:val="Estilo14"/>
    <w:uiPriority w:val="99"/>
    <w:rsid w:val="00F53AE9"/>
  </w:style>
  <w:style w:type="numbering" w:customStyle="1" w:styleId="Estilo15">
    <w:name w:val="Estilo15"/>
    <w:uiPriority w:val="99"/>
    <w:rsid w:val="00F53AE9"/>
  </w:style>
  <w:style w:type="numbering" w:customStyle="1" w:styleId="Estilo16">
    <w:name w:val="Estilo16"/>
    <w:uiPriority w:val="99"/>
    <w:rsid w:val="00F53AE9"/>
  </w:style>
  <w:style w:type="numbering" w:customStyle="1" w:styleId="Estilo17">
    <w:name w:val="Estilo17"/>
    <w:uiPriority w:val="99"/>
    <w:rsid w:val="00F53AE9"/>
  </w:style>
  <w:style w:type="numbering" w:customStyle="1" w:styleId="Estilo18">
    <w:name w:val="Estilo18"/>
    <w:uiPriority w:val="99"/>
    <w:rsid w:val="00F53AE9"/>
  </w:style>
  <w:style w:type="numbering" w:customStyle="1" w:styleId="Estilo19">
    <w:name w:val="Estilo19"/>
    <w:uiPriority w:val="99"/>
    <w:rsid w:val="00F53AE9"/>
  </w:style>
  <w:style w:type="numbering" w:customStyle="1" w:styleId="Estilo110">
    <w:name w:val="Estilo110"/>
    <w:uiPriority w:val="99"/>
    <w:rsid w:val="00F53AE9"/>
  </w:style>
  <w:style w:type="numbering" w:customStyle="1" w:styleId="Estilo111">
    <w:name w:val="Estilo111"/>
    <w:uiPriority w:val="99"/>
    <w:rsid w:val="00F53AE9"/>
  </w:style>
  <w:style w:type="numbering" w:customStyle="1" w:styleId="Estilo112">
    <w:name w:val="Estilo112"/>
    <w:uiPriority w:val="99"/>
    <w:rsid w:val="00F53AE9"/>
  </w:style>
  <w:style w:type="numbering" w:customStyle="1" w:styleId="Sinlista2">
    <w:name w:val="Sin lista2"/>
    <w:next w:val="Sinlista"/>
    <w:uiPriority w:val="99"/>
    <w:semiHidden/>
    <w:unhideWhenUsed/>
    <w:rsid w:val="00F53AE9"/>
  </w:style>
  <w:style w:type="table" w:customStyle="1" w:styleId="Sombreadoclaro-nfasis11">
    <w:name w:val="Sombreado claro - Énfasis 11"/>
    <w:basedOn w:val="Tablanormal"/>
    <w:next w:val="Sombreadoclaro-nfasis1"/>
    <w:uiPriority w:val="60"/>
    <w:rsid w:val="00F53AE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Estilo113">
    <w:name w:val="Estilo113"/>
    <w:uiPriority w:val="99"/>
    <w:rsid w:val="00F53AE9"/>
  </w:style>
  <w:style w:type="table" w:customStyle="1" w:styleId="Cuadrculaclara1">
    <w:name w:val="Cuadrícula clara1"/>
    <w:basedOn w:val="Tablanormal"/>
    <w:next w:val="Cuadrculaclara"/>
    <w:uiPriority w:val="62"/>
    <w:rsid w:val="00F53AE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Sombreadomedio2-nfasis51">
    <w:name w:val="Sombreado medio 2 - Énfasis 51"/>
    <w:basedOn w:val="Tablanormal"/>
    <w:next w:val="Sombreadomedio2-nfasis5"/>
    <w:uiPriority w:val="64"/>
    <w:rsid w:val="00F53A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claro1">
    <w:name w:val="Sombreado claro1"/>
    <w:basedOn w:val="Tablanormal"/>
    <w:next w:val="Sombreadoclaro"/>
    <w:uiPriority w:val="60"/>
    <w:rsid w:val="00F53AE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normal111">
    <w:name w:val="Tabla normal 111"/>
    <w:basedOn w:val="Tablanormal"/>
    <w:uiPriority w:val="41"/>
    <w:rsid w:val="00F53AE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aclara-nfasis31">
    <w:name w:val="Lista clara - Énfasis 31"/>
    <w:basedOn w:val="Tablanormal"/>
    <w:next w:val="Listaclara-nfasis3"/>
    <w:uiPriority w:val="61"/>
    <w:rsid w:val="00F53AE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medio2-nfasis31">
    <w:name w:val="Sombreado medio 2 - Énfasis 31"/>
    <w:basedOn w:val="Tablanormal"/>
    <w:next w:val="Sombreadomedio2-nfasis3"/>
    <w:uiPriority w:val="64"/>
    <w:rsid w:val="00F53A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clara-nfasis61">
    <w:name w:val="Lista clara - Énfasis 61"/>
    <w:basedOn w:val="Tablanormal"/>
    <w:next w:val="Listaclara-nfasis6"/>
    <w:uiPriority w:val="61"/>
    <w:rsid w:val="00F53AE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uadrculaclara-nfasis11">
    <w:name w:val="Cuadrícula clara - Énfasis 11"/>
    <w:basedOn w:val="Tablanormal"/>
    <w:next w:val="Cuadrculaclara-nfasis1"/>
    <w:uiPriority w:val="62"/>
    <w:rsid w:val="00F53AE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medio1-nfasis31">
    <w:name w:val="Sombreado medio 1 - Énfasis 31"/>
    <w:basedOn w:val="Tablanormal"/>
    <w:next w:val="Sombreadomedio1-nfasis3"/>
    <w:uiPriority w:val="63"/>
    <w:rsid w:val="00F53AE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uadrculamedia3-nfasis31">
    <w:name w:val="Cuadrícula media 3 - Énfasis 31"/>
    <w:basedOn w:val="Tablanormal"/>
    <w:next w:val="Cuadrculamedia3-nfasis3"/>
    <w:uiPriority w:val="69"/>
    <w:rsid w:val="00F53AE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Cuadrculavistosa-nfasis31">
    <w:name w:val="Cuadrícula vistosa - Énfasis 31"/>
    <w:basedOn w:val="Tablanormal"/>
    <w:next w:val="Cuadrculavistosa-nfasis3"/>
    <w:uiPriority w:val="73"/>
    <w:rsid w:val="00F53AE9"/>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stamedia2-nfasis11">
    <w:name w:val="Lista media 2 - Énfasis 11"/>
    <w:basedOn w:val="Tablanormal"/>
    <w:next w:val="Listamedia2-nfasis1"/>
    <w:uiPriority w:val="66"/>
    <w:rsid w:val="00F53AE9"/>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media11">
    <w:name w:val="Lista media 11"/>
    <w:basedOn w:val="Tablanormal"/>
    <w:next w:val="Listamedia1"/>
    <w:uiPriority w:val="65"/>
    <w:rsid w:val="00F53AE9"/>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Cuadrculamedia2-nfasis11">
    <w:name w:val="Cuadrícula media 2 - Énfasis 11"/>
    <w:basedOn w:val="Tablanormal"/>
    <w:next w:val="Cuadrculamedia2-nfasis1"/>
    <w:uiPriority w:val="68"/>
    <w:rsid w:val="00F53AE9"/>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Cuadrculavistosa-nfasis51">
    <w:name w:val="Cuadrícula vistosa - Énfasis 51"/>
    <w:basedOn w:val="Tablanormal"/>
    <w:next w:val="Cuadrculavistosa-nfasis5"/>
    <w:uiPriority w:val="73"/>
    <w:rsid w:val="00F53AE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stamedia1-nfasis31">
    <w:name w:val="Lista media 1 - Énfasis 31"/>
    <w:basedOn w:val="Tablanormal"/>
    <w:next w:val="Listamedia1-nfasis3"/>
    <w:uiPriority w:val="65"/>
    <w:rsid w:val="00F53AE9"/>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Cuadrculamedia2-nfasis31">
    <w:name w:val="Cuadrícula media 2 - Énfasis 31"/>
    <w:basedOn w:val="Tablanormal"/>
    <w:next w:val="Cuadrculamedia2-nfasis3"/>
    <w:uiPriority w:val="68"/>
    <w:rsid w:val="00F53AE9"/>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Cuadrculamedia31">
    <w:name w:val="Cuadrícula media 31"/>
    <w:basedOn w:val="Tablanormal"/>
    <w:next w:val="Cuadrculamedia3"/>
    <w:uiPriority w:val="69"/>
    <w:rsid w:val="00F53AE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media3-nfasis11">
    <w:name w:val="Cuadrícula media 3 - Énfasis 11"/>
    <w:basedOn w:val="Tablanormal"/>
    <w:next w:val="Cuadrculamedia3-nfasis1"/>
    <w:uiPriority w:val="69"/>
    <w:rsid w:val="00F53AE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medio1-nfasis51">
    <w:name w:val="Sombreado medio 1 - Énfasis 51"/>
    <w:basedOn w:val="Tablanormal"/>
    <w:next w:val="Sombreadomedio1-nfasis5"/>
    <w:uiPriority w:val="63"/>
    <w:rsid w:val="00F53AE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clara-nfasis31">
    <w:name w:val="Cuadrícula clara - Énfasis 31"/>
    <w:basedOn w:val="Tablanormal"/>
    <w:next w:val="Cuadrculaclara-nfasis3"/>
    <w:uiPriority w:val="62"/>
    <w:rsid w:val="00F53AE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uadrculaclara-nfasis51">
    <w:name w:val="Cuadrícula clara - Énfasis 51"/>
    <w:basedOn w:val="Tablanormal"/>
    <w:next w:val="Cuadrculaclara-nfasis5"/>
    <w:uiPriority w:val="62"/>
    <w:rsid w:val="00F53AE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Sombreadomedio1-nfasis11">
    <w:name w:val="Sombreado medio 1 - Énfasis 11"/>
    <w:basedOn w:val="Tablanormal"/>
    <w:next w:val="Sombreadomedio1-nfasis1"/>
    <w:uiPriority w:val="63"/>
    <w:rsid w:val="00F53AE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domedio11">
    <w:name w:val="Sombreado medio 11"/>
    <w:basedOn w:val="Tablanormal"/>
    <w:next w:val="Sombreadomedio1"/>
    <w:uiPriority w:val="63"/>
    <w:rsid w:val="00F53AE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1">
    <w:name w:val="Lista clara - Énfasis 11"/>
    <w:basedOn w:val="Tablanormal"/>
    <w:next w:val="Listaclara-nfasis1"/>
    <w:uiPriority w:val="61"/>
    <w:rsid w:val="00F53AE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
    <w:name w:val="Sin lista11"/>
    <w:next w:val="Sinlista"/>
    <w:uiPriority w:val="99"/>
    <w:semiHidden/>
    <w:unhideWhenUsed/>
    <w:rsid w:val="00F53AE9"/>
  </w:style>
  <w:style w:type="table" w:customStyle="1" w:styleId="Cuadrculamedia1-nfasis31">
    <w:name w:val="Cuadrícula media 1 - Énfasis 31"/>
    <w:basedOn w:val="Tablanormal"/>
    <w:next w:val="Cuadrculamedia1-nfasis3"/>
    <w:uiPriority w:val="67"/>
    <w:rsid w:val="00F53AE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abladelista31">
    <w:name w:val="Tabla de lista 31"/>
    <w:basedOn w:val="Tablanormal"/>
    <w:next w:val="Tabladelista3"/>
    <w:uiPriority w:val="48"/>
    <w:rsid w:val="00F53AE9"/>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aclara-nfasis51">
    <w:name w:val="Lista clara - Énfasis 51"/>
    <w:basedOn w:val="Tablanormal"/>
    <w:next w:val="Listaclara-nfasis5"/>
    <w:uiPriority w:val="61"/>
    <w:rsid w:val="00F53AE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11">
    <w:name w:val="Tabla con cuadrícula 11"/>
    <w:basedOn w:val="Tablanormal"/>
    <w:next w:val="Tablaconcuadrcula10"/>
    <w:rsid w:val="00F53AE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ombreadoclaro-nfasis41">
    <w:name w:val="Sombreado claro - Énfasis 41"/>
    <w:basedOn w:val="Tablanormal"/>
    <w:next w:val="Sombreadoclaro-nfasis4"/>
    <w:uiPriority w:val="60"/>
    <w:rsid w:val="00F53AE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concuadrcula4-nfasis111">
    <w:name w:val="Tabla con cuadrícula 4 - Énfasis 111"/>
    <w:basedOn w:val="Tablanormal"/>
    <w:uiPriority w:val="49"/>
    <w:rsid w:val="00F53AE9"/>
    <w:rPr>
      <w:sz w:val="22"/>
      <w:szCs w:val="22"/>
      <w:lang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2-nfasis61">
    <w:name w:val="Cuadrícula media 2 - Énfasis 61"/>
    <w:basedOn w:val="Tablanormal"/>
    <w:next w:val="Cuadrculamedia2-nfasis6"/>
    <w:uiPriority w:val="68"/>
    <w:rsid w:val="00F53AE9"/>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Tablanormal51">
    <w:name w:val="Tabla normal 51"/>
    <w:basedOn w:val="Tablanormal"/>
    <w:next w:val="Tablanormal5"/>
    <w:uiPriority w:val="45"/>
    <w:rsid w:val="00F53AE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61">
    <w:name w:val="Tabla de lista 3 - Énfasis 61"/>
    <w:basedOn w:val="Tablanormal"/>
    <w:next w:val="Tabladelista3-nfasis6"/>
    <w:uiPriority w:val="48"/>
    <w:rsid w:val="00F53AE9"/>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lista6concolores-nfasis31">
    <w:name w:val="Tabla de lista 6 con colores - Énfasis 31"/>
    <w:basedOn w:val="Tablanormal"/>
    <w:next w:val="Tabladelista6concolores-nfasis3"/>
    <w:uiPriority w:val="51"/>
    <w:rsid w:val="00F53AE9"/>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Cuadrculaclara-nfasis61">
    <w:name w:val="Cuadrícula clara - Énfasis 61"/>
    <w:basedOn w:val="Tablanormal"/>
    <w:next w:val="Cuadrculaclara-nfasis6"/>
    <w:uiPriority w:val="62"/>
    <w:rsid w:val="00F53AE9"/>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Tablanormal31">
    <w:name w:val="Tabla normal 31"/>
    <w:basedOn w:val="Tablanormal"/>
    <w:next w:val="Tablanormal3"/>
    <w:uiPriority w:val="43"/>
    <w:rsid w:val="00F53AE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concuadrcula6concolores-nfasis61">
    <w:name w:val="Tabla con cuadrícula 6 con colores - Énfasis 61"/>
    <w:basedOn w:val="Tablanormal"/>
    <w:next w:val="Tablaconcuadrcula6concolores-nfasis6"/>
    <w:uiPriority w:val="51"/>
    <w:rsid w:val="00F53AE9"/>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6concolores-nfasis11">
    <w:name w:val="Tabla con cuadrícula 6 con colores - Énfasis 11"/>
    <w:basedOn w:val="Tablanormal"/>
    <w:next w:val="Tablaconcuadrcula6concolores-nfasis1"/>
    <w:uiPriority w:val="51"/>
    <w:rsid w:val="00F53AE9"/>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normal12">
    <w:name w:val="Tabla normal 12"/>
    <w:basedOn w:val="Tablanormal"/>
    <w:next w:val="Tablanormal1"/>
    <w:uiPriority w:val="41"/>
    <w:rsid w:val="00F53AE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Estilo114">
    <w:name w:val="Estilo114"/>
    <w:uiPriority w:val="99"/>
    <w:rsid w:val="00F53AE9"/>
  </w:style>
  <w:style w:type="character" w:styleId="nfasissutil">
    <w:name w:val="Subtle Emphasis"/>
    <w:uiPriority w:val="19"/>
    <w:qFormat/>
    <w:rsid w:val="00023E7B"/>
    <w:rPr>
      <w:i/>
      <w:iCs/>
      <w:color w:val="404040"/>
    </w:rPr>
  </w:style>
  <w:style w:type="character" w:styleId="Textodelmarcadordeposicin">
    <w:name w:val="Placeholder Text"/>
    <w:uiPriority w:val="99"/>
    <w:semiHidden/>
    <w:rsid w:val="00023E7B"/>
    <w:rPr>
      <w:color w:val="666666"/>
    </w:rPr>
  </w:style>
  <w:style w:type="table" w:styleId="Tablaconcuadrcula1clara">
    <w:name w:val="Grid Table 1 Light"/>
    <w:basedOn w:val="Tablanormal"/>
    <w:uiPriority w:val="46"/>
    <w:rsid w:val="00DC6847"/>
    <w:rPr>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8">
    <w:name w:val="Tabla con cuadrícula8"/>
    <w:basedOn w:val="Tablanormal"/>
    <w:next w:val="Tablaconcuadrcula"/>
    <w:uiPriority w:val="39"/>
    <w:rsid w:val="0026043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
    <w:basedOn w:val="Tablanormal"/>
    <w:next w:val="Tablaconcuadrcula"/>
    <w:rsid w:val="00260435"/>
    <w:pPr>
      <w:spacing w:after="200" w:line="276" w:lineRule="auto"/>
    </w:pPr>
    <w:rPr>
      <w:rFonts w:eastAsia="Times New Roman"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6B6D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rsid w:val="005534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
    <w:basedOn w:val="Tablanormal"/>
    <w:next w:val="Tablaconcuadrcula"/>
    <w:uiPriority w:val="39"/>
    <w:rsid w:val="00A268D4"/>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1">
    <w:name w:val="Tabla de cuadrícula 411"/>
    <w:basedOn w:val="Tablanormal"/>
    <w:uiPriority w:val="49"/>
    <w:rsid w:val="00860401"/>
    <w:rPr>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2">
    <w:name w:val="Tabla con cuadrícula12"/>
    <w:basedOn w:val="Tablanormal"/>
    <w:next w:val="Tablaconcuadrcula"/>
    <w:uiPriority w:val="39"/>
    <w:rsid w:val="00655032"/>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8E71AB"/>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concolores1">
    <w:name w:val="Tabla con cuadrícula 7 con colores1"/>
    <w:basedOn w:val="Tablanormal"/>
    <w:next w:val="Tablaconcuadrcula7concolores"/>
    <w:uiPriority w:val="52"/>
    <w:rsid w:val="00D442C0"/>
    <w:rPr>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laconcuadrcula7concolores">
    <w:name w:val="Grid Table 7 Colorful"/>
    <w:basedOn w:val="Tablanormal"/>
    <w:uiPriority w:val="52"/>
    <w:rsid w:val="00D442C0"/>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14">
    <w:name w:val="Tabla con cuadrícula14"/>
    <w:basedOn w:val="Tablanormal"/>
    <w:next w:val="Tablaconcuadrcula"/>
    <w:rsid w:val="006048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B21246"/>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3274A5"/>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420D56"/>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420D56"/>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7363B0"/>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0D443D"/>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5221038">
    <w:name w:val="scxw15221038"/>
    <w:basedOn w:val="Fuentedeprrafopredeter"/>
    <w:rsid w:val="000D443D"/>
  </w:style>
  <w:style w:type="table" w:customStyle="1" w:styleId="Tablaconcuadrcula1100">
    <w:name w:val="Tabla con cuadrícula110"/>
    <w:basedOn w:val="Tablanormal"/>
    <w:next w:val="Tablaconcuadrcula"/>
    <w:uiPriority w:val="39"/>
    <w:rsid w:val="000D443D"/>
    <w:rPr>
      <w:rFonts w:ascii="Aptos" w:eastAsia="Aptos" w:hAnsi="Aptos"/>
      <w:kern w:val="2"/>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B1633D"/>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183820"/>
  </w:style>
  <w:style w:type="table" w:customStyle="1" w:styleId="Tablaconcuadrcula24">
    <w:name w:val="Tabla con cuadrícula24"/>
    <w:basedOn w:val="Tablanormal"/>
    <w:next w:val="Tablaconcuadrcula"/>
    <w:uiPriority w:val="39"/>
    <w:rsid w:val="001838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nfasis31">
    <w:name w:val="Tabla con cuadrícula 6 con colores - Énfasis 31"/>
    <w:basedOn w:val="Tablanormal"/>
    <w:next w:val="Tablaconcuadrcula6concolores-nfasis3"/>
    <w:uiPriority w:val="51"/>
    <w:rsid w:val="00183820"/>
    <w:rPr>
      <w:color w:val="7B7B7B"/>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lara1">
    <w:name w:val="Tabla con cuadrícula clara1"/>
    <w:basedOn w:val="Tablanormal"/>
    <w:next w:val="Tablaconcuadrculaclara"/>
    <w:uiPriority w:val="40"/>
    <w:rsid w:val="00183820"/>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11">
    <w:name w:val="Tabla con cuadrícula111"/>
    <w:basedOn w:val="Tablanormal"/>
    <w:next w:val="Tablaconcuadrcula"/>
    <w:rsid w:val="00183820"/>
    <w:pPr>
      <w:spacing w:after="200" w:line="276" w:lineRule="auto"/>
    </w:pPr>
    <w:rPr>
      <w:rFonts w:eastAsia="Times New Roman"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39"/>
    <w:rsid w:val="001E6BF1"/>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rsid w:val="00865F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381E82"/>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381E82"/>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625B9D"/>
  </w:style>
  <w:style w:type="table" w:customStyle="1" w:styleId="Tablaconcuadrcula28">
    <w:name w:val="Tabla con cuadrícula28"/>
    <w:basedOn w:val="Tablanormal"/>
    <w:next w:val="Tablaconcuadrcula"/>
    <w:uiPriority w:val="59"/>
    <w:rsid w:val="00625B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nfasis32">
    <w:name w:val="Tabla con cuadrícula 6 con colores - Énfasis 32"/>
    <w:basedOn w:val="Tablanormal"/>
    <w:next w:val="Tablaconcuadrcula6concolores-nfasis3"/>
    <w:uiPriority w:val="51"/>
    <w:rsid w:val="00625B9D"/>
    <w:rPr>
      <w:color w:val="7B7B7B"/>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lara2">
    <w:name w:val="Tabla con cuadrícula clara2"/>
    <w:basedOn w:val="Tablanormal"/>
    <w:next w:val="Tablaconcuadrculaclara"/>
    <w:uiPriority w:val="40"/>
    <w:rsid w:val="00625B9D"/>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13">
    <w:name w:val="Tabla con cuadrícula113"/>
    <w:basedOn w:val="Tablanormal"/>
    <w:next w:val="Tablaconcuadrcula"/>
    <w:rsid w:val="00625B9D"/>
    <w:pPr>
      <w:spacing w:after="200" w:line="276" w:lineRule="auto"/>
    </w:pPr>
    <w:rPr>
      <w:rFonts w:eastAsia="Times New Roman"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tulo1">
    <w:name w:val="Subtítulo1"/>
    <w:basedOn w:val="Normal"/>
    <w:next w:val="Normal"/>
    <w:uiPriority w:val="11"/>
    <w:qFormat/>
    <w:rsid w:val="00625B9D"/>
    <w:pPr>
      <w:numPr>
        <w:ilvl w:val="1"/>
      </w:numPr>
      <w:spacing w:after="160" w:line="259" w:lineRule="auto"/>
    </w:pPr>
    <w:rPr>
      <w:rFonts w:ascii="Calibri" w:hAnsi="Calibri"/>
      <w:color w:val="595959"/>
      <w:spacing w:val="15"/>
      <w:kern w:val="2"/>
      <w:sz w:val="28"/>
      <w:szCs w:val="28"/>
      <w:lang w:eastAsia="en-US"/>
    </w:rPr>
  </w:style>
  <w:style w:type="character" w:customStyle="1" w:styleId="SubttuloCar">
    <w:name w:val="Subtítulo Car"/>
    <w:link w:val="Subttulo"/>
    <w:uiPriority w:val="11"/>
    <w:rsid w:val="00625B9D"/>
    <w:rPr>
      <w:rFonts w:eastAsia="Times New Roman" w:cs="Times New Roman"/>
      <w:color w:val="595959"/>
      <w:spacing w:val="15"/>
      <w:kern w:val="2"/>
      <w:sz w:val="28"/>
      <w:szCs w:val="28"/>
    </w:rPr>
  </w:style>
  <w:style w:type="paragraph" w:customStyle="1" w:styleId="Cita1">
    <w:name w:val="Cita1"/>
    <w:basedOn w:val="Normal"/>
    <w:next w:val="Normal"/>
    <w:uiPriority w:val="29"/>
    <w:qFormat/>
    <w:rsid w:val="00625B9D"/>
    <w:pPr>
      <w:spacing w:before="160" w:after="160" w:line="259" w:lineRule="auto"/>
      <w:jc w:val="center"/>
    </w:pPr>
    <w:rPr>
      <w:rFonts w:ascii="Calibri" w:eastAsia="Calibri" w:hAnsi="Calibri"/>
      <w:i/>
      <w:iCs/>
      <w:color w:val="404040"/>
      <w:kern w:val="2"/>
      <w:sz w:val="22"/>
      <w:szCs w:val="22"/>
      <w:lang w:eastAsia="en-US"/>
    </w:rPr>
  </w:style>
  <w:style w:type="character" w:customStyle="1" w:styleId="CitaCar">
    <w:name w:val="Cita Car"/>
    <w:link w:val="Cita"/>
    <w:uiPriority w:val="29"/>
    <w:rsid w:val="00625B9D"/>
    <w:rPr>
      <w:i/>
      <w:iCs/>
      <w:color w:val="404040"/>
      <w:kern w:val="2"/>
    </w:rPr>
  </w:style>
  <w:style w:type="character" w:customStyle="1" w:styleId="nfasisintenso1">
    <w:name w:val="Énfasis intenso1"/>
    <w:uiPriority w:val="21"/>
    <w:qFormat/>
    <w:rsid w:val="00625B9D"/>
    <w:rPr>
      <w:i/>
      <w:iCs/>
      <w:color w:val="2E74B5"/>
    </w:rPr>
  </w:style>
  <w:style w:type="paragraph" w:customStyle="1" w:styleId="Citadestacada1">
    <w:name w:val="Cita destacada1"/>
    <w:basedOn w:val="Normal"/>
    <w:next w:val="Normal"/>
    <w:uiPriority w:val="30"/>
    <w:qFormat/>
    <w:rsid w:val="00625B9D"/>
    <w:pPr>
      <w:pBdr>
        <w:top w:val="single" w:sz="4" w:space="10" w:color="2E74B5"/>
        <w:bottom w:val="single" w:sz="4" w:space="10" w:color="2E74B5"/>
      </w:pBdr>
      <w:spacing w:before="360" w:after="360" w:line="259" w:lineRule="auto"/>
      <w:ind w:left="864" w:right="864"/>
      <w:jc w:val="center"/>
    </w:pPr>
    <w:rPr>
      <w:rFonts w:ascii="Calibri" w:eastAsia="Calibri" w:hAnsi="Calibri"/>
      <w:i/>
      <w:iCs/>
      <w:color w:val="2E74B5"/>
      <w:kern w:val="2"/>
      <w:sz w:val="22"/>
      <w:szCs w:val="22"/>
      <w:lang w:eastAsia="en-US"/>
    </w:rPr>
  </w:style>
  <w:style w:type="character" w:customStyle="1" w:styleId="CitadestacadaCar">
    <w:name w:val="Cita destacada Car"/>
    <w:link w:val="Citadestacada"/>
    <w:uiPriority w:val="30"/>
    <w:rsid w:val="00625B9D"/>
    <w:rPr>
      <w:i/>
      <w:iCs/>
      <w:color w:val="2E74B5"/>
      <w:kern w:val="2"/>
    </w:rPr>
  </w:style>
  <w:style w:type="character" w:customStyle="1" w:styleId="Referenciaintensa1">
    <w:name w:val="Referencia intensa1"/>
    <w:uiPriority w:val="32"/>
    <w:qFormat/>
    <w:rsid w:val="00625B9D"/>
    <w:rPr>
      <w:b/>
      <w:bCs/>
      <w:smallCaps/>
      <w:color w:val="2E74B5"/>
      <w:spacing w:val="5"/>
    </w:rPr>
  </w:style>
  <w:style w:type="paragraph" w:customStyle="1" w:styleId="xl63">
    <w:name w:val="xl63"/>
    <w:basedOn w:val="Normal"/>
    <w:rsid w:val="00625B9D"/>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textAlignment w:val="center"/>
    </w:pPr>
    <w:rPr>
      <w:rFonts w:ascii="Arial Narrow" w:hAnsi="Arial Narrow"/>
      <w:b/>
      <w:bCs/>
      <w:color w:val="000000"/>
      <w:sz w:val="20"/>
      <w:szCs w:val="20"/>
    </w:rPr>
  </w:style>
  <w:style w:type="paragraph" w:customStyle="1" w:styleId="xl64">
    <w:name w:val="xl64"/>
    <w:basedOn w:val="Normal"/>
    <w:rsid w:val="00625B9D"/>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textAlignment w:val="center"/>
    </w:pPr>
    <w:rPr>
      <w:rFonts w:ascii="Arial Narrow" w:hAnsi="Arial Narrow"/>
      <w:b/>
      <w:bCs/>
      <w:color w:val="000000"/>
      <w:sz w:val="20"/>
      <w:szCs w:val="20"/>
    </w:rPr>
  </w:style>
  <w:style w:type="paragraph" w:styleId="Subttulo">
    <w:name w:val="Subtitle"/>
    <w:basedOn w:val="Normal"/>
    <w:next w:val="Normal"/>
    <w:link w:val="SubttuloCar"/>
    <w:uiPriority w:val="11"/>
    <w:qFormat/>
    <w:rsid w:val="00625B9D"/>
    <w:pPr>
      <w:spacing w:after="60"/>
      <w:jc w:val="center"/>
      <w:outlineLvl w:val="1"/>
    </w:pPr>
    <w:rPr>
      <w:rFonts w:ascii="Calibri" w:hAnsi="Calibri"/>
      <w:color w:val="595959"/>
      <w:spacing w:val="15"/>
      <w:kern w:val="2"/>
      <w:sz w:val="28"/>
      <w:szCs w:val="28"/>
    </w:rPr>
  </w:style>
  <w:style w:type="character" w:customStyle="1" w:styleId="SubttuloCar1">
    <w:name w:val="Subtítulo Car1"/>
    <w:uiPriority w:val="11"/>
    <w:rsid w:val="00625B9D"/>
    <w:rPr>
      <w:rFonts w:ascii="Aptos Display" w:eastAsia="Times New Roman" w:hAnsi="Aptos Display" w:cs="Times New Roman"/>
      <w:sz w:val="24"/>
      <w:szCs w:val="24"/>
    </w:rPr>
  </w:style>
  <w:style w:type="paragraph" w:styleId="Cita">
    <w:name w:val="Quote"/>
    <w:basedOn w:val="Normal"/>
    <w:next w:val="Normal"/>
    <w:link w:val="CitaCar"/>
    <w:uiPriority w:val="29"/>
    <w:qFormat/>
    <w:rsid w:val="00625B9D"/>
    <w:pPr>
      <w:spacing w:before="200" w:after="160"/>
      <w:ind w:left="864" w:right="864"/>
      <w:jc w:val="center"/>
    </w:pPr>
    <w:rPr>
      <w:rFonts w:ascii="Calibri" w:eastAsia="Calibri" w:hAnsi="Calibri"/>
      <w:i/>
      <w:iCs/>
      <w:color w:val="404040"/>
      <w:kern w:val="2"/>
      <w:sz w:val="20"/>
      <w:szCs w:val="20"/>
    </w:rPr>
  </w:style>
  <w:style w:type="character" w:customStyle="1" w:styleId="CitaCar1">
    <w:name w:val="Cita Car1"/>
    <w:uiPriority w:val="29"/>
    <w:rsid w:val="00625B9D"/>
    <w:rPr>
      <w:rFonts w:ascii="Times New Roman" w:eastAsia="Times New Roman" w:hAnsi="Times New Roman"/>
      <w:i/>
      <w:iCs/>
      <w:color w:val="404040"/>
      <w:sz w:val="24"/>
      <w:szCs w:val="24"/>
    </w:rPr>
  </w:style>
  <w:style w:type="character" w:styleId="nfasisintenso">
    <w:name w:val="Intense Emphasis"/>
    <w:uiPriority w:val="21"/>
    <w:qFormat/>
    <w:rsid w:val="00625B9D"/>
    <w:rPr>
      <w:i/>
      <w:iCs/>
      <w:color w:val="156082"/>
    </w:rPr>
  </w:style>
  <w:style w:type="paragraph" w:styleId="Citadestacada">
    <w:name w:val="Intense Quote"/>
    <w:basedOn w:val="Normal"/>
    <w:next w:val="Normal"/>
    <w:link w:val="CitadestacadaCar"/>
    <w:uiPriority w:val="30"/>
    <w:qFormat/>
    <w:rsid w:val="00625B9D"/>
    <w:pPr>
      <w:pBdr>
        <w:top w:val="single" w:sz="4" w:space="10" w:color="156082"/>
        <w:bottom w:val="single" w:sz="4" w:space="10" w:color="156082"/>
      </w:pBdr>
      <w:spacing w:before="360" w:after="360"/>
      <w:ind w:left="864" w:right="864"/>
      <w:jc w:val="center"/>
    </w:pPr>
    <w:rPr>
      <w:rFonts w:ascii="Calibri" w:eastAsia="Calibri" w:hAnsi="Calibri"/>
      <w:i/>
      <w:iCs/>
      <w:color w:val="2E74B5"/>
      <w:kern w:val="2"/>
      <w:sz w:val="20"/>
      <w:szCs w:val="20"/>
    </w:rPr>
  </w:style>
  <w:style w:type="character" w:customStyle="1" w:styleId="CitadestacadaCar1">
    <w:name w:val="Cita destacada Car1"/>
    <w:uiPriority w:val="30"/>
    <w:rsid w:val="00625B9D"/>
    <w:rPr>
      <w:rFonts w:ascii="Times New Roman" w:eastAsia="Times New Roman" w:hAnsi="Times New Roman"/>
      <w:i/>
      <w:iCs/>
      <w:color w:val="156082"/>
      <w:sz w:val="24"/>
      <w:szCs w:val="24"/>
    </w:rPr>
  </w:style>
  <w:style w:type="character" w:styleId="Referenciaintensa">
    <w:name w:val="Intense Reference"/>
    <w:uiPriority w:val="32"/>
    <w:qFormat/>
    <w:rsid w:val="00625B9D"/>
    <w:rPr>
      <w:b/>
      <w:bCs/>
      <w:smallCaps/>
      <w:color w:val="156082"/>
      <w:spacing w:val="5"/>
    </w:rPr>
  </w:style>
  <w:style w:type="table" w:customStyle="1" w:styleId="Tablaconcuadrcula29">
    <w:name w:val="Tabla con cuadrícula29"/>
    <w:basedOn w:val="Tablanormal"/>
    <w:next w:val="Tablaconcuadrcula"/>
    <w:uiPriority w:val="39"/>
    <w:rsid w:val="004A7531"/>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39"/>
    <w:rsid w:val="00E951DF"/>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BD1DBA"/>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CE763C"/>
    <w:rPr>
      <w:rFonts w:ascii="Aptos" w:eastAsia="Aptos" w:hAnsi="Aptos"/>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ED30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117D63"/>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17D63"/>
    <w:rPr>
      <w:rFonts w:ascii="Aptos" w:eastAsia="Times New Roman" w:hAnsi="Aptos"/>
      <w:kern w:val="2"/>
      <w:sz w:val="24"/>
      <w:szCs w:val="24"/>
    </w:rPr>
    <w:tblPr>
      <w:tblCellMar>
        <w:top w:w="0" w:type="dxa"/>
        <w:left w:w="0" w:type="dxa"/>
        <w:bottom w:w="0" w:type="dxa"/>
        <w:right w:w="0" w:type="dxa"/>
      </w:tblCellMar>
    </w:tblPr>
  </w:style>
  <w:style w:type="table" w:customStyle="1" w:styleId="Tablaconcuadrcula35">
    <w:name w:val="Tabla con cuadrícula35"/>
    <w:basedOn w:val="Tablanormal"/>
    <w:next w:val="Tablaconcuadrcula"/>
    <w:uiPriority w:val="59"/>
    <w:rsid w:val="00861FF1"/>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39"/>
    <w:rsid w:val="00304FBD"/>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8F500E"/>
    <w:pPr>
      <w:keepNext/>
      <w:keepLines/>
      <w:spacing w:before="360" w:after="80"/>
      <w:outlineLvl w:val="0"/>
    </w:pPr>
    <w:rPr>
      <w:rFonts w:ascii="Aptos Display" w:hAnsi="Aptos Display"/>
      <w:color w:val="0F4761"/>
      <w:sz w:val="40"/>
      <w:szCs w:val="40"/>
    </w:rPr>
  </w:style>
  <w:style w:type="paragraph" w:customStyle="1" w:styleId="Ttulo21">
    <w:name w:val="Título 21"/>
    <w:basedOn w:val="Normal"/>
    <w:next w:val="Normal"/>
    <w:unhideWhenUsed/>
    <w:qFormat/>
    <w:rsid w:val="008F500E"/>
    <w:pPr>
      <w:keepNext/>
      <w:keepLines/>
      <w:spacing w:before="160" w:after="80"/>
      <w:outlineLvl w:val="1"/>
    </w:pPr>
    <w:rPr>
      <w:rFonts w:ascii="Aptos Display" w:hAnsi="Aptos Display"/>
      <w:color w:val="0F4761"/>
      <w:sz w:val="32"/>
      <w:szCs w:val="32"/>
    </w:rPr>
  </w:style>
  <w:style w:type="paragraph" w:customStyle="1" w:styleId="Ttulo31">
    <w:name w:val="Título 31"/>
    <w:basedOn w:val="Normal"/>
    <w:next w:val="Normal"/>
    <w:uiPriority w:val="9"/>
    <w:unhideWhenUsed/>
    <w:qFormat/>
    <w:rsid w:val="008F500E"/>
    <w:pPr>
      <w:keepNext/>
      <w:keepLines/>
      <w:spacing w:before="160" w:after="80"/>
      <w:outlineLvl w:val="2"/>
    </w:pPr>
    <w:rPr>
      <w:color w:val="0F4761"/>
      <w:sz w:val="28"/>
      <w:szCs w:val="28"/>
    </w:rPr>
  </w:style>
  <w:style w:type="paragraph" w:customStyle="1" w:styleId="Ttulo41">
    <w:name w:val="Título 41"/>
    <w:basedOn w:val="Normal"/>
    <w:next w:val="Normal"/>
    <w:unhideWhenUsed/>
    <w:qFormat/>
    <w:rsid w:val="008F500E"/>
    <w:pPr>
      <w:keepNext/>
      <w:keepLines/>
      <w:spacing w:before="80" w:after="40"/>
      <w:outlineLvl w:val="3"/>
    </w:pPr>
    <w:rPr>
      <w:i/>
      <w:iCs/>
      <w:color w:val="0F4761"/>
    </w:rPr>
  </w:style>
  <w:style w:type="paragraph" w:customStyle="1" w:styleId="Ttulo51">
    <w:name w:val="Título 51"/>
    <w:basedOn w:val="Normal"/>
    <w:next w:val="Normal"/>
    <w:uiPriority w:val="9"/>
    <w:semiHidden/>
    <w:unhideWhenUsed/>
    <w:qFormat/>
    <w:rsid w:val="008F500E"/>
    <w:pPr>
      <w:keepNext/>
      <w:keepLines/>
      <w:spacing w:before="80" w:after="40"/>
      <w:outlineLvl w:val="4"/>
    </w:pPr>
    <w:rPr>
      <w:color w:val="0F4761"/>
    </w:rPr>
  </w:style>
  <w:style w:type="paragraph" w:customStyle="1" w:styleId="Ttulo61">
    <w:name w:val="Título 61"/>
    <w:basedOn w:val="Normal"/>
    <w:next w:val="Normal"/>
    <w:uiPriority w:val="9"/>
    <w:semiHidden/>
    <w:unhideWhenUsed/>
    <w:qFormat/>
    <w:rsid w:val="008F500E"/>
    <w:pPr>
      <w:keepNext/>
      <w:keepLines/>
      <w:spacing w:before="40"/>
      <w:outlineLvl w:val="5"/>
    </w:pPr>
    <w:rPr>
      <w:i/>
      <w:iCs/>
      <w:color w:val="595959"/>
    </w:rPr>
  </w:style>
  <w:style w:type="paragraph" w:customStyle="1" w:styleId="Ttulo71">
    <w:name w:val="Título 71"/>
    <w:basedOn w:val="Normal"/>
    <w:next w:val="Normal"/>
    <w:uiPriority w:val="9"/>
    <w:semiHidden/>
    <w:unhideWhenUsed/>
    <w:qFormat/>
    <w:rsid w:val="008F500E"/>
    <w:pPr>
      <w:keepNext/>
      <w:keepLines/>
      <w:spacing w:before="40"/>
      <w:outlineLvl w:val="6"/>
    </w:pPr>
    <w:rPr>
      <w:color w:val="595959"/>
    </w:rPr>
  </w:style>
  <w:style w:type="paragraph" w:customStyle="1" w:styleId="Ttulo81">
    <w:name w:val="Título 81"/>
    <w:basedOn w:val="Normal"/>
    <w:next w:val="Normal"/>
    <w:uiPriority w:val="9"/>
    <w:semiHidden/>
    <w:unhideWhenUsed/>
    <w:qFormat/>
    <w:rsid w:val="008F500E"/>
    <w:pPr>
      <w:keepNext/>
      <w:keepLines/>
      <w:outlineLvl w:val="7"/>
    </w:pPr>
    <w:rPr>
      <w:i/>
      <w:iCs/>
      <w:color w:val="272727"/>
    </w:rPr>
  </w:style>
  <w:style w:type="paragraph" w:customStyle="1" w:styleId="Ttulo91">
    <w:name w:val="Título 91"/>
    <w:basedOn w:val="Normal"/>
    <w:next w:val="Normal"/>
    <w:uiPriority w:val="9"/>
    <w:semiHidden/>
    <w:unhideWhenUsed/>
    <w:qFormat/>
    <w:rsid w:val="008F500E"/>
    <w:pPr>
      <w:keepNext/>
      <w:keepLines/>
      <w:outlineLvl w:val="8"/>
    </w:pPr>
    <w:rPr>
      <w:color w:val="272727"/>
    </w:rPr>
  </w:style>
  <w:style w:type="paragraph" w:customStyle="1" w:styleId="Ttulo10">
    <w:name w:val="Título1"/>
    <w:basedOn w:val="Normal"/>
    <w:next w:val="Normal"/>
    <w:uiPriority w:val="10"/>
    <w:qFormat/>
    <w:rsid w:val="008F500E"/>
    <w:pPr>
      <w:spacing w:after="80"/>
      <w:contextualSpacing/>
    </w:pPr>
    <w:rPr>
      <w:rFonts w:ascii="Aptos Display" w:hAnsi="Aptos Display"/>
      <w:spacing w:val="-10"/>
      <w:kern w:val="28"/>
      <w:sz w:val="56"/>
      <w:szCs w:val="56"/>
    </w:rPr>
  </w:style>
  <w:style w:type="table" w:customStyle="1" w:styleId="Tablaconcuadrcula37">
    <w:name w:val="Tabla con cuadrícula37"/>
    <w:basedOn w:val="Tablanormal"/>
    <w:next w:val="Tablaconcuadrcula"/>
    <w:uiPriority w:val="39"/>
    <w:rsid w:val="008F500E"/>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1">
    <w:name w:val="Título 1 Car1"/>
    <w:uiPriority w:val="9"/>
    <w:rsid w:val="008F500E"/>
    <w:rPr>
      <w:rFonts w:ascii="Calibri Light" w:eastAsia="Times New Roman" w:hAnsi="Calibri Light" w:cs="Times New Roman"/>
      <w:color w:val="2F5496"/>
      <w:sz w:val="32"/>
      <w:szCs w:val="32"/>
    </w:rPr>
  </w:style>
  <w:style w:type="character" w:customStyle="1" w:styleId="Ttulo2Car1">
    <w:name w:val="Título 2 Car1"/>
    <w:uiPriority w:val="9"/>
    <w:semiHidden/>
    <w:rsid w:val="008F500E"/>
    <w:rPr>
      <w:rFonts w:ascii="Calibri Light" w:eastAsia="Times New Roman" w:hAnsi="Calibri Light" w:cs="Times New Roman"/>
      <w:color w:val="2F5496"/>
      <w:sz w:val="26"/>
      <w:szCs w:val="26"/>
    </w:rPr>
  </w:style>
  <w:style w:type="character" w:customStyle="1" w:styleId="Ttulo3Car1">
    <w:name w:val="Título 3 Car1"/>
    <w:uiPriority w:val="9"/>
    <w:semiHidden/>
    <w:rsid w:val="008F500E"/>
    <w:rPr>
      <w:rFonts w:ascii="Calibri Light" w:eastAsia="Times New Roman" w:hAnsi="Calibri Light" w:cs="Times New Roman"/>
      <w:color w:val="1F3763"/>
      <w:sz w:val="24"/>
      <w:szCs w:val="24"/>
    </w:rPr>
  </w:style>
  <w:style w:type="character" w:customStyle="1" w:styleId="Ttulo4Car1">
    <w:name w:val="Título 4 Car1"/>
    <w:uiPriority w:val="9"/>
    <w:semiHidden/>
    <w:rsid w:val="008F500E"/>
    <w:rPr>
      <w:rFonts w:ascii="Calibri Light" w:eastAsia="Times New Roman" w:hAnsi="Calibri Light" w:cs="Times New Roman"/>
      <w:i/>
      <w:iCs/>
      <w:color w:val="2F5496"/>
      <w:sz w:val="24"/>
      <w:szCs w:val="24"/>
    </w:rPr>
  </w:style>
  <w:style w:type="character" w:customStyle="1" w:styleId="Ttulo5Car1">
    <w:name w:val="Título 5 Car1"/>
    <w:uiPriority w:val="9"/>
    <w:semiHidden/>
    <w:rsid w:val="008F500E"/>
    <w:rPr>
      <w:rFonts w:ascii="Calibri Light" w:eastAsia="Times New Roman" w:hAnsi="Calibri Light" w:cs="Times New Roman"/>
      <w:color w:val="2F5496"/>
      <w:sz w:val="24"/>
      <w:szCs w:val="24"/>
    </w:rPr>
  </w:style>
  <w:style w:type="character" w:customStyle="1" w:styleId="Ttulo6Car1">
    <w:name w:val="Título 6 Car1"/>
    <w:uiPriority w:val="9"/>
    <w:semiHidden/>
    <w:rsid w:val="008F500E"/>
    <w:rPr>
      <w:rFonts w:ascii="Calibri Light" w:eastAsia="Times New Roman" w:hAnsi="Calibri Light" w:cs="Times New Roman"/>
      <w:color w:val="1F3763"/>
      <w:sz w:val="24"/>
      <w:szCs w:val="24"/>
    </w:rPr>
  </w:style>
  <w:style w:type="character" w:customStyle="1" w:styleId="Ttulo7Car1">
    <w:name w:val="Título 7 Car1"/>
    <w:uiPriority w:val="9"/>
    <w:semiHidden/>
    <w:rsid w:val="008F500E"/>
    <w:rPr>
      <w:rFonts w:ascii="Calibri Light" w:eastAsia="Times New Roman" w:hAnsi="Calibri Light" w:cs="Times New Roman"/>
      <w:i/>
      <w:iCs/>
      <w:color w:val="1F3763"/>
      <w:sz w:val="24"/>
      <w:szCs w:val="24"/>
    </w:rPr>
  </w:style>
  <w:style w:type="character" w:customStyle="1" w:styleId="Ttulo8Car1">
    <w:name w:val="Título 8 Car1"/>
    <w:uiPriority w:val="9"/>
    <w:semiHidden/>
    <w:rsid w:val="008F500E"/>
    <w:rPr>
      <w:rFonts w:ascii="Calibri Light" w:eastAsia="Times New Roman" w:hAnsi="Calibri Light" w:cs="Times New Roman"/>
      <w:color w:val="272727"/>
      <w:sz w:val="21"/>
      <w:szCs w:val="21"/>
    </w:rPr>
  </w:style>
  <w:style w:type="character" w:customStyle="1" w:styleId="Ttulo9Car1">
    <w:name w:val="Título 9 Car1"/>
    <w:uiPriority w:val="9"/>
    <w:semiHidden/>
    <w:rsid w:val="008F500E"/>
    <w:rPr>
      <w:rFonts w:ascii="Calibri Light" w:eastAsia="Times New Roman" w:hAnsi="Calibri Light" w:cs="Times New Roman"/>
      <w:i/>
      <w:iCs/>
      <w:color w:val="272727"/>
      <w:sz w:val="21"/>
      <w:szCs w:val="21"/>
    </w:rPr>
  </w:style>
  <w:style w:type="table" w:customStyle="1" w:styleId="Tablaconcuadrcula38">
    <w:name w:val="Tabla con cuadrícula38"/>
    <w:basedOn w:val="Tablanormal"/>
    <w:next w:val="Tablaconcuadrcula"/>
    <w:uiPriority w:val="59"/>
    <w:rsid w:val="00A53B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semiHidden/>
    <w:unhideWhenUsed/>
    <w:rsid w:val="00D47C12"/>
    <w:pPr>
      <w:ind w:left="283" w:hanging="283"/>
      <w:contextualSpacing/>
    </w:pPr>
  </w:style>
  <w:style w:type="table" w:customStyle="1" w:styleId="Tablaconcuadrcula39">
    <w:name w:val="Tabla con cuadrícula39"/>
    <w:basedOn w:val="Tablanormal"/>
    <w:next w:val="Tablaconcuadrcula"/>
    <w:uiPriority w:val="39"/>
    <w:rsid w:val="00D47C12"/>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39"/>
    <w:rsid w:val="003F2199"/>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965BAB"/>
    <w:rPr>
      <w:rFonts w:ascii="Aptos" w:eastAsia="Aptos" w:hAnsi="Aptos"/>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A0560"/>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39"/>
    <w:rsid w:val="00EA0560"/>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nfasis12">
    <w:name w:val="Tabla con cuadrícula 6 con colores - Énfasis 12"/>
    <w:basedOn w:val="Tablanormal"/>
    <w:next w:val="Tablaconcuadrcula6concolores-nfasis1"/>
    <w:uiPriority w:val="51"/>
    <w:rsid w:val="00916293"/>
    <w:rPr>
      <w:color w:val="2E74B5"/>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2">
    <w:name w:val="Tabla con cuadrícula42"/>
    <w:basedOn w:val="Tablanormal"/>
    <w:next w:val="Tablaconcuadrcula"/>
    <w:uiPriority w:val="39"/>
    <w:rsid w:val="00527BD0"/>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39"/>
    <w:rsid w:val="00730FE7"/>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2F0178"/>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39"/>
    <w:rsid w:val="005E3C2C"/>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0A0DF1"/>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F210E2"/>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1">
    <w:name w:val="Tabla con cuadrícula clara11"/>
    <w:basedOn w:val="Tablanormal"/>
    <w:next w:val="Tablaconcuadrculaclara"/>
    <w:uiPriority w:val="40"/>
    <w:rsid w:val="00F210E2"/>
    <w:rPr>
      <w:kern w:val="2"/>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46">
    <w:name w:val="Tabla con cuadrícula46"/>
    <w:basedOn w:val="Tablanormal"/>
    <w:next w:val="Tablaconcuadrcula"/>
    <w:uiPriority w:val="39"/>
    <w:rsid w:val="00912E53"/>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912E53"/>
    <w:rPr>
      <w:rFonts w:ascii="Aptos" w:eastAsia="Aptos" w:hAnsi="Aptos"/>
      <w:kern w:val="2"/>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39"/>
    <w:rsid w:val="006807A0"/>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concolores2">
    <w:name w:val="Tabla con cuadrícula 7 con colores2"/>
    <w:basedOn w:val="Tablanormal"/>
    <w:next w:val="Tablaconcuadrcula7concolores"/>
    <w:uiPriority w:val="52"/>
    <w:rsid w:val="0033492A"/>
    <w:rPr>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116">
    <w:name w:val="Tabla con cuadrícula116"/>
    <w:basedOn w:val="Tablanormal"/>
    <w:next w:val="Tablaconcuadrcula"/>
    <w:uiPriority w:val="39"/>
    <w:rsid w:val="00AC70D9"/>
    <w:rPr>
      <w:rFonts w:ascii="Aptos" w:eastAsia="Aptos" w:hAnsi="Aptos"/>
      <w:kern w:val="2"/>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11">
    <w:name w:val="Tabla con cuadrícula clara111"/>
    <w:basedOn w:val="Tablanormal"/>
    <w:next w:val="Tablaconcuadrculaclara"/>
    <w:uiPriority w:val="40"/>
    <w:rsid w:val="00B93E62"/>
    <w:rPr>
      <w:kern w:val="2"/>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lista32">
    <w:name w:val="Tabla de lista 32"/>
    <w:basedOn w:val="Tablanormal"/>
    <w:next w:val="Tabladelista3"/>
    <w:uiPriority w:val="48"/>
    <w:rsid w:val="0097395C"/>
    <w:rPr>
      <w:rFonts w:ascii="Aptos" w:eastAsia="Aptos" w:hAnsi="Aptos"/>
      <w:kern w:val="2"/>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3">
    <w:name w:val="Tabla de lista 33"/>
    <w:basedOn w:val="Tablanormal"/>
    <w:next w:val="Tabladelista3"/>
    <w:uiPriority w:val="48"/>
    <w:rsid w:val="0097395C"/>
    <w:rPr>
      <w:rFonts w:ascii="Aptos" w:eastAsia="Aptos" w:hAnsi="Aptos"/>
      <w:kern w:val="2"/>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4">
    <w:name w:val="Tabla de lista 34"/>
    <w:basedOn w:val="Tablanormal"/>
    <w:next w:val="Tabladelista3"/>
    <w:uiPriority w:val="48"/>
    <w:rsid w:val="0097395C"/>
    <w:rPr>
      <w:rFonts w:ascii="Aptos" w:eastAsia="Aptos" w:hAnsi="Aptos"/>
      <w:kern w:val="2"/>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5">
    <w:name w:val="Tabla de lista 35"/>
    <w:basedOn w:val="Tablanormal"/>
    <w:next w:val="Tabladelista3"/>
    <w:uiPriority w:val="48"/>
    <w:rsid w:val="00EE0611"/>
    <w:rPr>
      <w:rFonts w:ascii="Aptos" w:eastAsia="Aptos" w:hAnsi="Aptos"/>
      <w:kern w:val="2"/>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6">
    <w:name w:val="Tabla de lista 36"/>
    <w:basedOn w:val="Tablanormal"/>
    <w:next w:val="Tabladelista3"/>
    <w:uiPriority w:val="48"/>
    <w:rsid w:val="00EE0611"/>
    <w:rPr>
      <w:rFonts w:ascii="Aptos" w:eastAsia="Aptos" w:hAnsi="Aptos"/>
      <w:kern w:val="2"/>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7">
    <w:name w:val="Tabla de lista 37"/>
    <w:basedOn w:val="Tablanormal"/>
    <w:next w:val="Tabladelista3"/>
    <w:uiPriority w:val="48"/>
    <w:rsid w:val="00EE0611"/>
    <w:rPr>
      <w:rFonts w:ascii="Aptos" w:eastAsia="Aptos" w:hAnsi="Aptos"/>
      <w:kern w:val="2"/>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8">
    <w:name w:val="Tabla de lista 38"/>
    <w:basedOn w:val="Tablanormal"/>
    <w:next w:val="Tabladelista3"/>
    <w:uiPriority w:val="48"/>
    <w:rsid w:val="00EE0611"/>
    <w:rPr>
      <w:rFonts w:ascii="Aptos" w:eastAsia="Aptos" w:hAnsi="Aptos"/>
      <w:kern w:val="2"/>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9">
    <w:name w:val="Tabla de lista 39"/>
    <w:basedOn w:val="Tablanormal"/>
    <w:next w:val="Tabladelista3"/>
    <w:uiPriority w:val="48"/>
    <w:rsid w:val="00EE0611"/>
    <w:rPr>
      <w:rFonts w:ascii="Aptos" w:eastAsia="Aptos" w:hAnsi="Aptos"/>
      <w:kern w:val="2"/>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10">
    <w:name w:val="Tabla de lista 310"/>
    <w:basedOn w:val="Tablanormal"/>
    <w:next w:val="Tabladelista3"/>
    <w:uiPriority w:val="48"/>
    <w:rsid w:val="00EE0611"/>
    <w:rPr>
      <w:rFonts w:ascii="Aptos" w:eastAsia="Aptos" w:hAnsi="Aptos"/>
      <w:kern w:val="2"/>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11">
    <w:name w:val="Tabla de lista 311"/>
    <w:basedOn w:val="Tablanormal"/>
    <w:next w:val="Tabladelista3"/>
    <w:uiPriority w:val="48"/>
    <w:rsid w:val="00EE0611"/>
    <w:rPr>
      <w:rFonts w:ascii="Aptos" w:eastAsia="Aptos" w:hAnsi="Aptos"/>
      <w:kern w:val="2"/>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12">
    <w:name w:val="Tabla de lista 312"/>
    <w:basedOn w:val="Tablanormal"/>
    <w:next w:val="Tabladelista3"/>
    <w:uiPriority w:val="48"/>
    <w:rsid w:val="00EE0611"/>
    <w:rPr>
      <w:rFonts w:ascii="Aptos" w:eastAsia="Aptos" w:hAnsi="Aptos"/>
      <w:kern w:val="2"/>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concuadrcula117">
    <w:name w:val="Tabla con cuadrícula117"/>
    <w:basedOn w:val="Tablanormal"/>
    <w:next w:val="Tablaconcuadrcula"/>
    <w:uiPriority w:val="39"/>
    <w:rsid w:val="00EE0611"/>
    <w:rPr>
      <w:rFonts w:ascii="Aptos" w:eastAsia="Aptos" w:hAnsi="Aptos"/>
      <w:kern w:val="2"/>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3">
    <w:name w:val="Tabla con cuadrícula clara3"/>
    <w:basedOn w:val="Tablanormal"/>
    <w:next w:val="Tablaconcuadrculaclara"/>
    <w:uiPriority w:val="40"/>
    <w:rsid w:val="00EE0611"/>
    <w:rPr>
      <w:kern w:val="2"/>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21">
    <w:name w:val="Tabla con cuadrícula clara21"/>
    <w:basedOn w:val="Tablanormal"/>
    <w:next w:val="Tablaconcuadrculaclara"/>
    <w:uiPriority w:val="40"/>
    <w:rsid w:val="00EE0611"/>
    <w:rPr>
      <w:kern w:val="2"/>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48">
    <w:name w:val="Tabla con cuadrícula48"/>
    <w:basedOn w:val="Tablanormal"/>
    <w:next w:val="Tablaconcuadrcula"/>
    <w:uiPriority w:val="39"/>
    <w:rsid w:val="00BE5A3D"/>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39"/>
    <w:rsid w:val="00E8352D"/>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D0E1A"/>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39"/>
    <w:rsid w:val="00611CE2"/>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39"/>
    <w:rsid w:val="005F0505"/>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FD58DE"/>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39"/>
    <w:rsid w:val="00FD58DE"/>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AD5A83"/>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39"/>
    <w:rsid w:val="009D2782"/>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39"/>
    <w:rsid w:val="00047C27"/>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39"/>
    <w:rsid w:val="00047C27"/>
    <w:rPr>
      <w:rFonts w:ascii="Aptos" w:eastAsia="Aptos" w:hAnsi="Aptos"/>
      <w:kern w:val="2"/>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1">
    <w:name w:val="Tabla normal 311"/>
    <w:basedOn w:val="Tablanormal"/>
    <w:next w:val="Tablanormal3"/>
    <w:uiPriority w:val="43"/>
    <w:rsid w:val="00047C27"/>
    <w:rPr>
      <w:rFonts w:ascii="Aptos" w:eastAsia="Aptos" w:hAnsi="Aptos"/>
      <w:kern w:val="2"/>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21">
    <w:name w:val="Tabla normal 21"/>
    <w:basedOn w:val="Tablanormal"/>
    <w:next w:val="Tablanormal2"/>
    <w:uiPriority w:val="42"/>
    <w:rsid w:val="00047C27"/>
    <w:rPr>
      <w:rFonts w:ascii="Aptos" w:eastAsia="Aptos" w:hAnsi="Aptos"/>
      <w:kern w:val="2"/>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lista313">
    <w:name w:val="Tabla de lista 313"/>
    <w:basedOn w:val="Tablanormal"/>
    <w:next w:val="Tabladelista3"/>
    <w:uiPriority w:val="48"/>
    <w:rsid w:val="00047C27"/>
    <w:rPr>
      <w:rFonts w:ascii="Aptos" w:eastAsia="Aptos" w:hAnsi="Aptos"/>
      <w:kern w:val="2"/>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normal32">
    <w:name w:val="Tabla normal 32"/>
    <w:basedOn w:val="Tablanormal"/>
    <w:next w:val="Tablanormal3"/>
    <w:uiPriority w:val="43"/>
    <w:rsid w:val="00047C2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22">
    <w:name w:val="Tabla normal 22"/>
    <w:basedOn w:val="Tablanormal"/>
    <w:next w:val="Tablanormal2"/>
    <w:uiPriority w:val="42"/>
    <w:rsid w:val="00047C2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lista314">
    <w:name w:val="Tabla de lista 314"/>
    <w:basedOn w:val="Tablanormal"/>
    <w:next w:val="Tabladelista3"/>
    <w:uiPriority w:val="48"/>
    <w:rsid w:val="00047C2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concuadrcula212">
    <w:name w:val="Tabla con cuadrícula212"/>
    <w:basedOn w:val="Tablanormal"/>
    <w:next w:val="Tablaconcuadrcula"/>
    <w:uiPriority w:val="39"/>
    <w:rsid w:val="00047C27"/>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2">
    <w:name w:val="Tabla con cuadrícula clara12"/>
    <w:basedOn w:val="Tablanormal"/>
    <w:next w:val="Tablaconcuadrculaclara"/>
    <w:uiPriority w:val="40"/>
    <w:rsid w:val="00047C27"/>
    <w:rPr>
      <w:kern w:val="2"/>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4">
    <w:name w:val="Tabla con cuadrícula clara4"/>
    <w:basedOn w:val="Tablanormal"/>
    <w:next w:val="Tablaconcuadrculaclara"/>
    <w:uiPriority w:val="40"/>
    <w:rsid w:val="00047C2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2">
    <w:name w:val="Plain Table 2"/>
    <w:basedOn w:val="Tablanormal"/>
    <w:uiPriority w:val="42"/>
    <w:rsid w:val="00047C2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55">
    <w:name w:val="Tabla con cuadrícula55"/>
    <w:basedOn w:val="Tablanormal"/>
    <w:next w:val="Tablaconcuadrcula"/>
    <w:uiPriority w:val="39"/>
    <w:rsid w:val="004329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rsid w:val="00FE49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39"/>
    <w:rsid w:val="00AE78A2"/>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rsid w:val="006E4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39"/>
    <w:rsid w:val="008D5DC0"/>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39"/>
    <w:rsid w:val="00096AB9"/>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2">
    <w:name w:val="Lista actual2"/>
    <w:uiPriority w:val="99"/>
    <w:rsid w:val="00C67BED"/>
    <w:pPr>
      <w:numPr>
        <w:numId w:val="9"/>
      </w:numPr>
    </w:pPr>
  </w:style>
  <w:style w:type="table" w:customStyle="1" w:styleId="Tablaconcuadrcula61">
    <w:name w:val="Tabla con cuadrícula61"/>
    <w:basedOn w:val="Tablanormal"/>
    <w:next w:val="Tablaconcuadrcula"/>
    <w:rsid w:val="00C72B47"/>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concolores3">
    <w:name w:val="Tabla con cuadrícula 7 con colores3"/>
    <w:basedOn w:val="Tablanormal"/>
    <w:next w:val="Tablaconcuadrcula7concolores"/>
    <w:uiPriority w:val="52"/>
    <w:rsid w:val="009106F0"/>
    <w:rPr>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62">
    <w:name w:val="Tabla con cuadrícula62"/>
    <w:basedOn w:val="Tablanormal"/>
    <w:next w:val="Tablaconcuadrcula"/>
    <w:uiPriority w:val="39"/>
    <w:rsid w:val="00EF2C0A"/>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39"/>
    <w:rsid w:val="003138F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3138F8"/>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2">
    <w:name w:val="Tabla normal 312"/>
    <w:basedOn w:val="Tablanormal"/>
    <w:next w:val="Tablanormal3"/>
    <w:uiPriority w:val="43"/>
    <w:rsid w:val="003138F8"/>
    <w:rPr>
      <w:rFonts w:ascii="Aptos" w:eastAsia="Aptos" w:hAnsi="Aptos"/>
      <w:kern w:val="2"/>
      <w:sz w:val="22"/>
      <w:szCs w:val="22"/>
      <w:lang w:eastAsia="en-US"/>
      <w14:ligatures w14:val="standardContextua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211">
    <w:name w:val="Tabla normal 211"/>
    <w:basedOn w:val="Tablanormal"/>
    <w:next w:val="Tablanormal2"/>
    <w:uiPriority w:val="42"/>
    <w:rsid w:val="003138F8"/>
    <w:rPr>
      <w:rFonts w:ascii="Aptos" w:eastAsia="Aptos" w:hAnsi="Aptos"/>
      <w:kern w:val="2"/>
      <w:sz w:val="22"/>
      <w:szCs w:val="22"/>
      <w:lang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lista315">
    <w:name w:val="Tabla de lista 315"/>
    <w:basedOn w:val="Tablanormal"/>
    <w:next w:val="Tabladelista3"/>
    <w:uiPriority w:val="48"/>
    <w:rsid w:val="003138F8"/>
    <w:rPr>
      <w:rFonts w:ascii="Aptos" w:eastAsia="Aptos" w:hAnsi="Aptos"/>
      <w:kern w:val="2"/>
      <w:sz w:val="22"/>
      <w:szCs w:val="22"/>
      <w:lang w:eastAsia="en-US"/>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normal33">
    <w:name w:val="Tabla normal 33"/>
    <w:basedOn w:val="Tablanormal"/>
    <w:next w:val="Tablanormal3"/>
    <w:uiPriority w:val="43"/>
    <w:rsid w:val="003138F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23">
    <w:name w:val="Tabla normal 23"/>
    <w:basedOn w:val="Tablanormal"/>
    <w:next w:val="Tablanormal2"/>
    <w:uiPriority w:val="42"/>
    <w:rsid w:val="003138F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lista316">
    <w:name w:val="Tabla de lista 316"/>
    <w:basedOn w:val="Tablanormal"/>
    <w:next w:val="Tabladelista3"/>
    <w:uiPriority w:val="48"/>
    <w:rsid w:val="003138F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concuadrcula213">
    <w:name w:val="Tabla con cuadrícula213"/>
    <w:basedOn w:val="Tablanormal"/>
    <w:next w:val="Tablaconcuadrcula"/>
    <w:uiPriority w:val="39"/>
    <w:rsid w:val="003138F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rsid w:val="001978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
    <w:name w:val="Tabla con cuadrícula65"/>
    <w:basedOn w:val="Tablanormal"/>
    <w:next w:val="Tablaconcuadrcula"/>
    <w:uiPriority w:val="39"/>
    <w:rsid w:val="003F4465"/>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5">
    <w:name w:val="Tabla con cuadrícula clara5"/>
    <w:basedOn w:val="Tablanormal"/>
    <w:next w:val="Tablaconcuadrculaclara"/>
    <w:uiPriority w:val="40"/>
    <w:rsid w:val="003F4465"/>
    <w:rPr>
      <w:kern w:val="2"/>
      <w:sz w:val="22"/>
      <w:szCs w:val="22"/>
      <w:lang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66">
    <w:name w:val="Tabla con cuadrícula66"/>
    <w:basedOn w:val="Tablanormal"/>
    <w:next w:val="Tablaconcuadrcula"/>
    <w:rsid w:val="00DE58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rsid w:val="00DE586E"/>
    <w:rPr>
      <w:rFonts w:ascii="Times New Roman" w:eastAsia="Times New Roman" w:hAnsi="Times New Roman"/>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39"/>
    <w:rsid w:val="005E5F35"/>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39"/>
    <w:rsid w:val="00D172DB"/>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39"/>
    <w:rsid w:val="002A31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rsid w:val="001254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117514"/>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856141"/>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rsid w:val="00856141"/>
    <w:pPr>
      <w:spacing w:after="200" w:line="276" w:lineRule="auto"/>
    </w:pPr>
    <w:rPr>
      <w:rFonts w:eastAsia="Times New Roman"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next w:val="Tablaconcuadrcula"/>
    <w:uiPriority w:val="59"/>
    <w:rsid w:val="00047D6A"/>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6">
    <w:name w:val="Tabla con cuadrícula clara6"/>
    <w:basedOn w:val="Tablanormal"/>
    <w:next w:val="Tablaconcuadrculaclara"/>
    <w:uiPriority w:val="40"/>
    <w:rsid w:val="00047D6A"/>
    <w:rPr>
      <w:rFonts w:ascii="Aptos" w:eastAsia="Aptos" w:hAnsi="Aptos"/>
      <w:kern w:val="2"/>
      <w:sz w:val="22"/>
      <w:szCs w:val="22"/>
      <w:lang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4">
    <w:name w:val="Tabla con cuadrícula74"/>
    <w:basedOn w:val="Tablanormal"/>
    <w:next w:val="Tablaconcuadrcula"/>
    <w:uiPriority w:val="59"/>
    <w:rsid w:val="00BC56E0"/>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59"/>
    <w:rsid w:val="005D07AC"/>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2478C2"/>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7">
    <w:name w:val="Tabla con cuadrícula77"/>
    <w:basedOn w:val="Tablanormal"/>
    <w:next w:val="Tablaconcuadrcula"/>
    <w:uiPriority w:val="39"/>
    <w:rsid w:val="002478C2"/>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39"/>
    <w:rsid w:val="009435A2"/>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39"/>
    <w:rsid w:val="009435A2"/>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39"/>
    <w:rsid w:val="009435A2"/>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6B784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6B784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9D5E5C"/>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2C2CD2"/>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rsid w:val="00020755"/>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020755"/>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rsid w:val="000207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qFormat/>
    <w:rsid w:val="003657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rsid w:val="00365758"/>
    <w:rPr>
      <w:rFonts w:ascii="Times New Roman" w:eastAsia="Times New Roman" w:hAnsi="Times New Roman"/>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next w:val="Tablaconcuadrcula"/>
    <w:uiPriority w:val="39"/>
    <w:rsid w:val="00D5255E"/>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39"/>
    <w:rsid w:val="00D5255E"/>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39"/>
    <w:rsid w:val="0016308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39"/>
    <w:rsid w:val="0016308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39"/>
    <w:rsid w:val="00547BF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39"/>
    <w:rsid w:val="00C23DDE"/>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A00DD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39"/>
    <w:rsid w:val="00A00DD1"/>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3">
    <w:name w:val="Tabla normal 313"/>
    <w:basedOn w:val="Tablanormal"/>
    <w:next w:val="Tablanormal3"/>
    <w:uiPriority w:val="43"/>
    <w:rsid w:val="00A00DD1"/>
    <w:rPr>
      <w:rFonts w:ascii="Aptos" w:eastAsia="Aptos" w:hAnsi="Aptos"/>
      <w:kern w:val="2"/>
      <w:sz w:val="22"/>
      <w:szCs w:val="22"/>
      <w:lang w:eastAsia="en-US"/>
      <w14:ligatures w14:val="standardContextua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212">
    <w:name w:val="Tabla normal 212"/>
    <w:basedOn w:val="Tablanormal"/>
    <w:next w:val="Tablanormal2"/>
    <w:uiPriority w:val="42"/>
    <w:rsid w:val="00A00DD1"/>
    <w:rPr>
      <w:rFonts w:ascii="Aptos" w:eastAsia="Aptos" w:hAnsi="Aptos"/>
      <w:kern w:val="2"/>
      <w:sz w:val="22"/>
      <w:szCs w:val="22"/>
      <w:lang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lista317">
    <w:name w:val="Tabla de lista 317"/>
    <w:basedOn w:val="Tablanormal"/>
    <w:next w:val="Tabladelista3"/>
    <w:uiPriority w:val="48"/>
    <w:rsid w:val="00A00DD1"/>
    <w:rPr>
      <w:rFonts w:ascii="Aptos" w:eastAsia="Aptos" w:hAnsi="Aptos"/>
      <w:kern w:val="2"/>
      <w:sz w:val="22"/>
      <w:szCs w:val="22"/>
      <w:lang w:eastAsia="en-US"/>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Textocomentario1">
    <w:name w:val="Texto comentario1"/>
    <w:basedOn w:val="Normal"/>
    <w:next w:val="Textocomentario"/>
    <w:uiPriority w:val="99"/>
    <w:unhideWhenUsed/>
    <w:rsid w:val="00A00DD1"/>
    <w:pPr>
      <w:jc w:val="both"/>
    </w:pPr>
    <w:rPr>
      <w:rFonts w:ascii="Calibri Light" w:eastAsia="Calibri" w:hAnsi="Calibri Light"/>
      <w:sz w:val="20"/>
      <w:szCs w:val="20"/>
    </w:rPr>
  </w:style>
  <w:style w:type="paragraph" w:customStyle="1" w:styleId="52">
    <w:name w:val="5.2"/>
    <w:basedOn w:val="Normal"/>
    <w:link w:val="52Car"/>
    <w:qFormat/>
    <w:rsid w:val="00A00DD1"/>
    <w:pPr>
      <w:numPr>
        <w:numId w:val="12"/>
      </w:numPr>
      <w:jc w:val="both"/>
    </w:pPr>
    <w:rPr>
      <w:rFonts w:ascii="Calibri Light" w:eastAsia="Aptos" w:hAnsi="Calibri Light"/>
      <w:sz w:val="20"/>
      <w:szCs w:val="22"/>
      <w:lang w:eastAsia="en-US"/>
    </w:rPr>
  </w:style>
  <w:style w:type="character" w:customStyle="1" w:styleId="52Car">
    <w:name w:val="5.2 Car"/>
    <w:basedOn w:val="Fuentedeprrafopredeter"/>
    <w:link w:val="52"/>
    <w:rsid w:val="00A00DD1"/>
    <w:rPr>
      <w:rFonts w:ascii="Calibri Light" w:eastAsia="Aptos" w:hAnsi="Calibri Light"/>
      <w:szCs w:val="22"/>
      <w:lang w:eastAsia="en-US"/>
    </w:rPr>
  </w:style>
  <w:style w:type="paragraph" w:customStyle="1" w:styleId="53">
    <w:name w:val="5.3"/>
    <w:basedOn w:val="Normal"/>
    <w:link w:val="53Car"/>
    <w:qFormat/>
    <w:rsid w:val="00A00DD1"/>
    <w:pPr>
      <w:numPr>
        <w:numId w:val="13"/>
      </w:numPr>
      <w:jc w:val="both"/>
    </w:pPr>
    <w:rPr>
      <w:rFonts w:ascii="Calibri Light" w:eastAsia="Aptos" w:hAnsi="Calibri Light"/>
      <w:sz w:val="20"/>
      <w:szCs w:val="22"/>
      <w:lang w:eastAsia="en-US"/>
    </w:rPr>
  </w:style>
  <w:style w:type="character" w:customStyle="1" w:styleId="53Car">
    <w:name w:val="5.3 Car"/>
    <w:basedOn w:val="Fuentedeprrafopredeter"/>
    <w:link w:val="53"/>
    <w:rsid w:val="00A00DD1"/>
    <w:rPr>
      <w:rFonts w:ascii="Calibri Light" w:eastAsia="Aptos" w:hAnsi="Calibri Light"/>
      <w:szCs w:val="22"/>
      <w:lang w:eastAsia="en-US"/>
    </w:rPr>
  </w:style>
  <w:style w:type="paragraph" w:customStyle="1" w:styleId="57">
    <w:name w:val="5.7"/>
    <w:basedOn w:val="Normal"/>
    <w:link w:val="57Car"/>
    <w:qFormat/>
    <w:rsid w:val="00A00DD1"/>
    <w:pPr>
      <w:numPr>
        <w:numId w:val="14"/>
      </w:numPr>
      <w:jc w:val="both"/>
    </w:pPr>
    <w:rPr>
      <w:rFonts w:ascii="Calibri Light" w:eastAsia="Aptos" w:hAnsi="Calibri Light"/>
      <w:sz w:val="20"/>
      <w:szCs w:val="22"/>
      <w:lang w:eastAsia="en-US"/>
    </w:rPr>
  </w:style>
  <w:style w:type="character" w:customStyle="1" w:styleId="57Car">
    <w:name w:val="5.7 Car"/>
    <w:basedOn w:val="Fuentedeprrafopredeter"/>
    <w:link w:val="57"/>
    <w:rsid w:val="00A00DD1"/>
    <w:rPr>
      <w:rFonts w:ascii="Calibri Light" w:eastAsia="Aptos" w:hAnsi="Calibri Light"/>
      <w:szCs w:val="22"/>
      <w:lang w:eastAsia="en-US"/>
    </w:rPr>
  </w:style>
  <w:style w:type="paragraph" w:customStyle="1" w:styleId="58">
    <w:name w:val="5.8"/>
    <w:basedOn w:val="Normal"/>
    <w:link w:val="58Car"/>
    <w:qFormat/>
    <w:rsid w:val="00A00DD1"/>
    <w:pPr>
      <w:numPr>
        <w:numId w:val="15"/>
      </w:numPr>
      <w:ind w:left="357" w:hanging="357"/>
      <w:jc w:val="both"/>
    </w:pPr>
    <w:rPr>
      <w:rFonts w:ascii="Calibri Light" w:eastAsia="Aptos" w:hAnsi="Calibri Light"/>
      <w:sz w:val="20"/>
      <w:szCs w:val="22"/>
      <w:lang w:eastAsia="en-US"/>
    </w:rPr>
  </w:style>
  <w:style w:type="character" w:customStyle="1" w:styleId="58Car">
    <w:name w:val="5.8 Car"/>
    <w:basedOn w:val="Fuentedeprrafopredeter"/>
    <w:link w:val="58"/>
    <w:rsid w:val="00A00DD1"/>
    <w:rPr>
      <w:rFonts w:ascii="Calibri Light" w:eastAsia="Aptos" w:hAnsi="Calibri Light"/>
      <w:szCs w:val="22"/>
      <w:lang w:eastAsia="en-US"/>
    </w:rPr>
  </w:style>
  <w:style w:type="paragraph" w:customStyle="1" w:styleId="59">
    <w:name w:val="5.9"/>
    <w:basedOn w:val="Normal"/>
    <w:link w:val="59Car"/>
    <w:qFormat/>
    <w:rsid w:val="00A00DD1"/>
    <w:pPr>
      <w:numPr>
        <w:numId w:val="16"/>
      </w:numPr>
      <w:jc w:val="both"/>
    </w:pPr>
    <w:rPr>
      <w:rFonts w:ascii="Calibri Light" w:eastAsia="Aptos" w:hAnsi="Calibri Light"/>
      <w:sz w:val="20"/>
      <w:szCs w:val="22"/>
      <w:lang w:eastAsia="en-US"/>
    </w:rPr>
  </w:style>
  <w:style w:type="character" w:customStyle="1" w:styleId="59Car">
    <w:name w:val="5.9 Car"/>
    <w:basedOn w:val="Fuentedeprrafopredeter"/>
    <w:link w:val="59"/>
    <w:rsid w:val="00A00DD1"/>
    <w:rPr>
      <w:rFonts w:ascii="Calibri Light" w:eastAsia="Aptos" w:hAnsi="Calibri Light"/>
      <w:szCs w:val="22"/>
      <w:lang w:eastAsia="en-US"/>
    </w:rPr>
  </w:style>
  <w:style w:type="paragraph" w:customStyle="1" w:styleId="DP">
    <w:name w:val="DP"/>
    <w:basedOn w:val="Normal"/>
    <w:link w:val="DPCar"/>
    <w:qFormat/>
    <w:rsid w:val="00A00DD1"/>
    <w:pPr>
      <w:numPr>
        <w:numId w:val="18"/>
      </w:numPr>
      <w:jc w:val="both"/>
    </w:pPr>
    <w:rPr>
      <w:rFonts w:ascii="Calibri Light" w:eastAsia="Aptos" w:hAnsi="Calibri Light"/>
      <w:sz w:val="20"/>
      <w:szCs w:val="22"/>
      <w:lang w:eastAsia="en-US"/>
    </w:rPr>
  </w:style>
  <w:style w:type="character" w:customStyle="1" w:styleId="DPCar">
    <w:name w:val="DP Car"/>
    <w:basedOn w:val="Fuentedeprrafopredeter"/>
    <w:link w:val="DP"/>
    <w:rsid w:val="00A00DD1"/>
    <w:rPr>
      <w:rFonts w:ascii="Calibri Light" w:eastAsia="Aptos" w:hAnsi="Calibri Light"/>
      <w:szCs w:val="22"/>
      <w:lang w:eastAsia="en-US"/>
    </w:rPr>
  </w:style>
  <w:style w:type="paragraph" w:customStyle="1" w:styleId="2doproce">
    <w:name w:val="2doproce"/>
    <w:basedOn w:val="Normal"/>
    <w:link w:val="2doproceCar"/>
    <w:qFormat/>
    <w:rsid w:val="00A00DD1"/>
    <w:pPr>
      <w:numPr>
        <w:numId w:val="17"/>
      </w:numPr>
      <w:jc w:val="both"/>
    </w:pPr>
    <w:rPr>
      <w:rFonts w:ascii="Calibri Light" w:hAnsi="Calibri Light"/>
      <w:sz w:val="20"/>
      <w:szCs w:val="32"/>
      <w:lang w:eastAsia="en-US"/>
    </w:rPr>
  </w:style>
  <w:style w:type="character" w:customStyle="1" w:styleId="2doproceCar">
    <w:name w:val="2doproce Car"/>
    <w:basedOn w:val="Fuentedeprrafopredeter"/>
    <w:link w:val="2doproce"/>
    <w:rsid w:val="00A00DD1"/>
    <w:rPr>
      <w:rFonts w:ascii="Calibri Light" w:eastAsia="Times New Roman" w:hAnsi="Calibri Light"/>
      <w:szCs w:val="32"/>
      <w:lang w:eastAsia="en-US"/>
    </w:rPr>
  </w:style>
  <w:style w:type="paragraph" w:customStyle="1" w:styleId="procedimiento">
    <w:name w:val="procedimiento"/>
    <w:basedOn w:val="Ttulo2"/>
    <w:next w:val="Ttulo2"/>
    <w:link w:val="procedimientoCar"/>
    <w:qFormat/>
    <w:rsid w:val="00A00DD1"/>
    <w:pPr>
      <w:numPr>
        <w:numId w:val="19"/>
      </w:numPr>
      <w:spacing w:before="40"/>
      <w:ind w:left="0" w:firstLine="0"/>
    </w:pPr>
    <w:rPr>
      <w:rFonts w:ascii="Aptos Display" w:hAnsi="Aptos Display"/>
      <w:b w:val="0"/>
      <w:bCs w:val="0"/>
      <w:color w:val="0F4761"/>
      <w:sz w:val="32"/>
      <w:szCs w:val="32"/>
    </w:rPr>
  </w:style>
  <w:style w:type="character" w:customStyle="1" w:styleId="procedimientoCar">
    <w:name w:val="procedimiento Car"/>
    <w:basedOn w:val="Ttulo2Car"/>
    <w:link w:val="procedimiento"/>
    <w:rsid w:val="00A00DD1"/>
    <w:rPr>
      <w:rFonts w:ascii="Aptos Display" w:eastAsia="Times New Roman" w:hAnsi="Aptos Display" w:cs="Times New Roman"/>
      <w:b w:val="0"/>
      <w:bCs w:val="0"/>
      <w:color w:val="0F4761"/>
      <w:sz w:val="32"/>
      <w:szCs w:val="32"/>
      <w:lang w:val="es-ES" w:eastAsia="es-ES"/>
    </w:rPr>
  </w:style>
  <w:style w:type="character" w:customStyle="1" w:styleId="ANEXOSCar">
    <w:name w:val="ANEXOS Car"/>
    <w:basedOn w:val="Fuentedeprrafopredeter"/>
    <w:link w:val="ANEXOS"/>
    <w:locked/>
    <w:rsid w:val="00A00DD1"/>
    <w:rPr>
      <w:rFonts w:ascii="Calibri Light" w:eastAsia="Times New Roman" w:hAnsi="Calibri Light"/>
      <w:color w:val="0F4761"/>
      <w:szCs w:val="26"/>
    </w:rPr>
  </w:style>
  <w:style w:type="paragraph" w:customStyle="1" w:styleId="ANEXOS">
    <w:name w:val="ANEXOS"/>
    <w:basedOn w:val="Ttulo2"/>
    <w:link w:val="ANEXOSCar"/>
    <w:qFormat/>
    <w:rsid w:val="00A00DD1"/>
    <w:pPr>
      <w:numPr>
        <w:numId w:val="20"/>
      </w:numPr>
      <w:spacing w:before="40"/>
      <w:ind w:left="0" w:firstLine="0"/>
    </w:pPr>
    <w:rPr>
      <w:rFonts w:ascii="Calibri Light" w:hAnsi="Calibri Light"/>
      <w:b w:val="0"/>
      <w:bCs w:val="0"/>
      <w:color w:val="0F4761"/>
      <w:sz w:val="20"/>
      <w:lang w:val="es-SV" w:eastAsia="es-SV"/>
    </w:rPr>
  </w:style>
  <w:style w:type="paragraph" w:customStyle="1" w:styleId="Piedepgina1">
    <w:name w:val="Pie de página1"/>
    <w:basedOn w:val="Normal"/>
    <w:next w:val="Piedepgina"/>
    <w:uiPriority w:val="99"/>
    <w:unhideWhenUsed/>
    <w:rsid w:val="00A00DD1"/>
    <w:pPr>
      <w:tabs>
        <w:tab w:val="center" w:pos="4419"/>
        <w:tab w:val="right" w:pos="8838"/>
      </w:tabs>
    </w:pPr>
    <w:rPr>
      <w:rFonts w:ascii="Calibri" w:eastAsia="Calibri" w:hAnsi="Calibri"/>
      <w:sz w:val="20"/>
      <w:szCs w:val="20"/>
    </w:rPr>
  </w:style>
  <w:style w:type="table" w:customStyle="1" w:styleId="Tablanormal34">
    <w:name w:val="Tabla normal 34"/>
    <w:basedOn w:val="Tablanormal"/>
    <w:next w:val="Tablanormal3"/>
    <w:uiPriority w:val="43"/>
    <w:rsid w:val="00A00DD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24">
    <w:name w:val="Tabla normal 24"/>
    <w:basedOn w:val="Tablanormal"/>
    <w:next w:val="Tablanormal2"/>
    <w:uiPriority w:val="42"/>
    <w:rsid w:val="00A00DD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lista318">
    <w:name w:val="Tabla de lista 318"/>
    <w:basedOn w:val="Tablanormal"/>
    <w:next w:val="Tabladelista3"/>
    <w:uiPriority w:val="48"/>
    <w:rsid w:val="00A00DD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PiedepginaCar1">
    <w:name w:val="Pie de página Car1"/>
    <w:basedOn w:val="Fuentedeprrafopredeter"/>
    <w:uiPriority w:val="99"/>
    <w:semiHidden/>
    <w:rsid w:val="00A00DD1"/>
    <w:rPr>
      <w:rFonts w:ascii="Times New Roman" w:eastAsia="Times New Roman" w:hAnsi="Times New Roman"/>
      <w:sz w:val="24"/>
      <w:szCs w:val="24"/>
    </w:rPr>
  </w:style>
  <w:style w:type="table" w:customStyle="1" w:styleId="Tablaconcuadrcula95">
    <w:name w:val="Tabla con cuadrícula95"/>
    <w:basedOn w:val="Tablanormal"/>
    <w:next w:val="Tablaconcuadrcula"/>
    <w:rsid w:val="00BE41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39"/>
    <w:rsid w:val="00450AB7"/>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39"/>
    <w:rsid w:val="00B27D16"/>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39"/>
    <w:rsid w:val="00B27D1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2">
    <w:name w:val="Tabla de cuadrícula 42"/>
    <w:basedOn w:val="Tablanormal"/>
    <w:next w:val="Tabladecuadrcula4"/>
    <w:uiPriority w:val="49"/>
    <w:rsid w:val="00B27D16"/>
    <w:rPr>
      <w:rFonts w:ascii="Aptos" w:eastAsia="Aptos" w:hAnsi="Aptos"/>
      <w:kern w:val="2"/>
      <w:sz w:val="22"/>
      <w:szCs w:val="22"/>
      <w:lang w:eastAsia="en-US"/>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4">
    <w:name w:val="Grid Table 4"/>
    <w:basedOn w:val="Tablanormal"/>
    <w:uiPriority w:val="49"/>
    <w:rsid w:val="00B27D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99">
    <w:name w:val="Tabla con cuadrícula99"/>
    <w:basedOn w:val="Tablanormal"/>
    <w:next w:val="Tablaconcuadrcula"/>
    <w:uiPriority w:val="39"/>
    <w:rsid w:val="000715D3"/>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0">
    <w:name w:val="Tabla con cuadrícula100"/>
    <w:basedOn w:val="Tablanormal"/>
    <w:next w:val="Tablaconcuadrcula"/>
    <w:uiPriority w:val="39"/>
    <w:rsid w:val="000715D3"/>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0715D3"/>
    <w:rPr>
      <w:rFonts w:ascii="Aptos" w:eastAsia="Aptos" w:hAnsi="Aptos"/>
      <w:kern w:val="2"/>
      <w:sz w:val="22"/>
      <w:szCs w:val="22"/>
      <w:lang w:val="es-419"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AA72A1"/>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39"/>
    <w:rsid w:val="004B5A6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39"/>
    <w:rsid w:val="004B5A6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39"/>
    <w:rsid w:val="004B5A6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39"/>
    <w:rsid w:val="00DF414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76">
      <w:bodyDiv w:val="1"/>
      <w:marLeft w:val="0"/>
      <w:marRight w:val="0"/>
      <w:marTop w:val="0"/>
      <w:marBottom w:val="0"/>
      <w:divBdr>
        <w:top w:val="none" w:sz="0" w:space="0" w:color="auto"/>
        <w:left w:val="none" w:sz="0" w:space="0" w:color="auto"/>
        <w:bottom w:val="none" w:sz="0" w:space="0" w:color="auto"/>
        <w:right w:val="none" w:sz="0" w:space="0" w:color="auto"/>
      </w:divBdr>
    </w:div>
    <w:div w:id="818714">
      <w:bodyDiv w:val="1"/>
      <w:marLeft w:val="0"/>
      <w:marRight w:val="0"/>
      <w:marTop w:val="0"/>
      <w:marBottom w:val="0"/>
      <w:divBdr>
        <w:top w:val="none" w:sz="0" w:space="0" w:color="auto"/>
        <w:left w:val="none" w:sz="0" w:space="0" w:color="auto"/>
        <w:bottom w:val="none" w:sz="0" w:space="0" w:color="auto"/>
        <w:right w:val="none" w:sz="0" w:space="0" w:color="auto"/>
      </w:divBdr>
    </w:div>
    <w:div w:id="855683">
      <w:bodyDiv w:val="1"/>
      <w:marLeft w:val="0"/>
      <w:marRight w:val="0"/>
      <w:marTop w:val="0"/>
      <w:marBottom w:val="0"/>
      <w:divBdr>
        <w:top w:val="none" w:sz="0" w:space="0" w:color="auto"/>
        <w:left w:val="none" w:sz="0" w:space="0" w:color="auto"/>
        <w:bottom w:val="none" w:sz="0" w:space="0" w:color="auto"/>
        <w:right w:val="none" w:sz="0" w:space="0" w:color="auto"/>
      </w:divBdr>
    </w:div>
    <w:div w:id="935785">
      <w:bodyDiv w:val="1"/>
      <w:marLeft w:val="0"/>
      <w:marRight w:val="0"/>
      <w:marTop w:val="0"/>
      <w:marBottom w:val="0"/>
      <w:divBdr>
        <w:top w:val="none" w:sz="0" w:space="0" w:color="auto"/>
        <w:left w:val="none" w:sz="0" w:space="0" w:color="auto"/>
        <w:bottom w:val="none" w:sz="0" w:space="0" w:color="auto"/>
        <w:right w:val="none" w:sz="0" w:space="0" w:color="auto"/>
      </w:divBdr>
    </w:div>
    <w:div w:id="1129475">
      <w:bodyDiv w:val="1"/>
      <w:marLeft w:val="0"/>
      <w:marRight w:val="0"/>
      <w:marTop w:val="0"/>
      <w:marBottom w:val="0"/>
      <w:divBdr>
        <w:top w:val="none" w:sz="0" w:space="0" w:color="auto"/>
        <w:left w:val="none" w:sz="0" w:space="0" w:color="auto"/>
        <w:bottom w:val="none" w:sz="0" w:space="0" w:color="auto"/>
        <w:right w:val="none" w:sz="0" w:space="0" w:color="auto"/>
      </w:divBdr>
    </w:div>
    <w:div w:id="1206123">
      <w:bodyDiv w:val="1"/>
      <w:marLeft w:val="0"/>
      <w:marRight w:val="0"/>
      <w:marTop w:val="0"/>
      <w:marBottom w:val="0"/>
      <w:divBdr>
        <w:top w:val="none" w:sz="0" w:space="0" w:color="auto"/>
        <w:left w:val="none" w:sz="0" w:space="0" w:color="auto"/>
        <w:bottom w:val="none" w:sz="0" w:space="0" w:color="auto"/>
        <w:right w:val="none" w:sz="0" w:space="0" w:color="auto"/>
      </w:divBdr>
    </w:div>
    <w:div w:id="3635443">
      <w:bodyDiv w:val="1"/>
      <w:marLeft w:val="0"/>
      <w:marRight w:val="0"/>
      <w:marTop w:val="0"/>
      <w:marBottom w:val="0"/>
      <w:divBdr>
        <w:top w:val="none" w:sz="0" w:space="0" w:color="auto"/>
        <w:left w:val="none" w:sz="0" w:space="0" w:color="auto"/>
        <w:bottom w:val="none" w:sz="0" w:space="0" w:color="auto"/>
        <w:right w:val="none" w:sz="0" w:space="0" w:color="auto"/>
      </w:divBdr>
    </w:div>
    <w:div w:id="3673224">
      <w:bodyDiv w:val="1"/>
      <w:marLeft w:val="0"/>
      <w:marRight w:val="0"/>
      <w:marTop w:val="0"/>
      <w:marBottom w:val="0"/>
      <w:divBdr>
        <w:top w:val="none" w:sz="0" w:space="0" w:color="auto"/>
        <w:left w:val="none" w:sz="0" w:space="0" w:color="auto"/>
        <w:bottom w:val="none" w:sz="0" w:space="0" w:color="auto"/>
        <w:right w:val="none" w:sz="0" w:space="0" w:color="auto"/>
      </w:divBdr>
      <w:divsChild>
        <w:div w:id="36782325">
          <w:marLeft w:val="302"/>
          <w:marRight w:val="0"/>
          <w:marTop w:val="0"/>
          <w:marBottom w:val="0"/>
          <w:divBdr>
            <w:top w:val="none" w:sz="0" w:space="0" w:color="auto"/>
            <w:left w:val="none" w:sz="0" w:space="0" w:color="auto"/>
            <w:bottom w:val="none" w:sz="0" w:space="0" w:color="auto"/>
            <w:right w:val="none" w:sz="0" w:space="0" w:color="auto"/>
          </w:divBdr>
        </w:div>
      </w:divsChild>
    </w:div>
    <w:div w:id="4670190">
      <w:bodyDiv w:val="1"/>
      <w:marLeft w:val="0"/>
      <w:marRight w:val="0"/>
      <w:marTop w:val="0"/>
      <w:marBottom w:val="0"/>
      <w:divBdr>
        <w:top w:val="none" w:sz="0" w:space="0" w:color="auto"/>
        <w:left w:val="none" w:sz="0" w:space="0" w:color="auto"/>
        <w:bottom w:val="none" w:sz="0" w:space="0" w:color="auto"/>
        <w:right w:val="none" w:sz="0" w:space="0" w:color="auto"/>
      </w:divBdr>
    </w:div>
    <w:div w:id="5643467">
      <w:bodyDiv w:val="1"/>
      <w:marLeft w:val="0"/>
      <w:marRight w:val="0"/>
      <w:marTop w:val="0"/>
      <w:marBottom w:val="0"/>
      <w:divBdr>
        <w:top w:val="none" w:sz="0" w:space="0" w:color="auto"/>
        <w:left w:val="none" w:sz="0" w:space="0" w:color="auto"/>
        <w:bottom w:val="none" w:sz="0" w:space="0" w:color="auto"/>
        <w:right w:val="none" w:sz="0" w:space="0" w:color="auto"/>
      </w:divBdr>
    </w:div>
    <w:div w:id="6254398">
      <w:bodyDiv w:val="1"/>
      <w:marLeft w:val="0"/>
      <w:marRight w:val="0"/>
      <w:marTop w:val="0"/>
      <w:marBottom w:val="0"/>
      <w:divBdr>
        <w:top w:val="none" w:sz="0" w:space="0" w:color="auto"/>
        <w:left w:val="none" w:sz="0" w:space="0" w:color="auto"/>
        <w:bottom w:val="none" w:sz="0" w:space="0" w:color="auto"/>
        <w:right w:val="none" w:sz="0" w:space="0" w:color="auto"/>
      </w:divBdr>
    </w:div>
    <w:div w:id="6759461">
      <w:bodyDiv w:val="1"/>
      <w:marLeft w:val="0"/>
      <w:marRight w:val="0"/>
      <w:marTop w:val="0"/>
      <w:marBottom w:val="0"/>
      <w:divBdr>
        <w:top w:val="none" w:sz="0" w:space="0" w:color="auto"/>
        <w:left w:val="none" w:sz="0" w:space="0" w:color="auto"/>
        <w:bottom w:val="none" w:sz="0" w:space="0" w:color="auto"/>
        <w:right w:val="none" w:sz="0" w:space="0" w:color="auto"/>
      </w:divBdr>
    </w:div>
    <w:div w:id="7409667">
      <w:bodyDiv w:val="1"/>
      <w:marLeft w:val="0"/>
      <w:marRight w:val="0"/>
      <w:marTop w:val="0"/>
      <w:marBottom w:val="0"/>
      <w:divBdr>
        <w:top w:val="none" w:sz="0" w:space="0" w:color="auto"/>
        <w:left w:val="none" w:sz="0" w:space="0" w:color="auto"/>
        <w:bottom w:val="none" w:sz="0" w:space="0" w:color="auto"/>
        <w:right w:val="none" w:sz="0" w:space="0" w:color="auto"/>
      </w:divBdr>
      <w:divsChild>
        <w:div w:id="200869345">
          <w:marLeft w:val="634"/>
          <w:marRight w:val="0"/>
          <w:marTop w:val="0"/>
          <w:marBottom w:val="0"/>
          <w:divBdr>
            <w:top w:val="none" w:sz="0" w:space="0" w:color="auto"/>
            <w:left w:val="none" w:sz="0" w:space="0" w:color="auto"/>
            <w:bottom w:val="none" w:sz="0" w:space="0" w:color="auto"/>
            <w:right w:val="none" w:sz="0" w:space="0" w:color="auto"/>
          </w:divBdr>
        </w:div>
        <w:div w:id="474563351">
          <w:marLeft w:val="634"/>
          <w:marRight w:val="0"/>
          <w:marTop w:val="0"/>
          <w:marBottom w:val="0"/>
          <w:divBdr>
            <w:top w:val="none" w:sz="0" w:space="0" w:color="auto"/>
            <w:left w:val="none" w:sz="0" w:space="0" w:color="auto"/>
            <w:bottom w:val="none" w:sz="0" w:space="0" w:color="auto"/>
            <w:right w:val="none" w:sz="0" w:space="0" w:color="auto"/>
          </w:divBdr>
        </w:div>
        <w:div w:id="709497286">
          <w:marLeft w:val="634"/>
          <w:marRight w:val="0"/>
          <w:marTop w:val="0"/>
          <w:marBottom w:val="0"/>
          <w:divBdr>
            <w:top w:val="none" w:sz="0" w:space="0" w:color="auto"/>
            <w:left w:val="none" w:sz="0" w:space="0" w:color="auto"/>
            <w:bottom w:val="none" w:sz="0" w:space="0" w:color="auto"/>
            <w:right w:val="none" w:sz="0" w:space="0" w:color="auto"/>
          </w:divBdr>
        </w:div>
        <w:div w:id="1207376349">
          <w:marLeft w:val="634"/>
          <w:marRight w:val="0"/>
          <w:marTop w:val="0"/>
          <w:marBottom w:val="0"/>
          <w:divBdr>
            <w:top w:val="none" w:sz="0" w:space="0" w:color="auto"/>
            <w:left w:val="none" w:sz="0" w:space="0" w:color="auto"/>
            <w:bottom w:val="none" w:sz="0" w:space="0" w:color="auto"/>
            <w:right w:val="none" w:sz="0" w:space="0" w:color="auto"/>
          </w:divBdr>
        </w:div>
      </w:divsChild>
    </w:div>
    <w:div w:id="7563956">
      <w:bodyDiv w:val="1"/>
      <w:marLeft w:val="0"/>
      <w:marRight w:val="0"/>
      <w:marTop w:val="0"/>
      <w:marBottom w:val="0"/>
      <w:divBdr>
        <w:top w:val="none" w:sz="0" w:space="0" w:color="auto"/>
        <w:left w:val="none" w:sz="0" w:space="0" w:color="auto"/>
        <w:bottom w:val="none" w:sz="0" w:space="0" w:color="auto"/>
        <w:right w:val="none" w:sz="0" w:space="0" w:color="auto"/>
      </w:divBdr>
      <w:divsChild>
        <w:div w:id="1432504011">
          <w:marLeft w:val="547"/>
          <w:marRight w:val="0"/>
          <w:marTop w:val="0"/>
          <w:marBottom w:val="0"/>
          <w:divBdr>
            <w:top w:val="none" w:sz="0" w:space="0" w:color="auto"/>
            <w:left w:val="none" w:sz="0" w:space="0" w:color="auto"/>
            <w:bottom w:val="none" w:sz="0" w:space="0" w:color="auto"/>
            <w:right w:val="none" w:sz="0" w:space="0" w:color="auto"/>
          </w:divBdr>
        </w:div>
        <w:div w:id="1555044638">
          <w:marLeft w:val="547"/>
          <w:marRight w:val="0"/>
          <w:marTop w:val="0"/>
          <w:marBottom w:val="0"/>
          <w:divBdr>
            <w:top w:val="none" w:sz="0" w:space="0" w:color="auto"/>
            <w:left w:val="none" w:sz="0" w:space="0" w:color="auto"/>
            <w:bottom w:val="none" w:sz="0" w:space="0" w:color="auto"/>
            <w:right w:val="none" w:sz="0" w:space="0" w:color="auto"/>
          </w:divBdr>
        </w:div>
        <w:div w:id="1589923992">
          <w:marLeft w:val="547"/>
          <w:marRight w:val="0"/>
          <w:marTop w:val="0"/>
          <w:marBottom w:val="0"/>
          <w:divBdr>
            <w:top w:val="none" w:sz="0" w:space="0" w:color="auto"/>
            <w:left w:val="none" w:sz="0" w:space="0" w:color="auto"/>
            <w:bottom w:val="none" w:sz="0" w:space="0" w:color="auto"/>
            <w:right w:val="none" w:sz="0" w:space="0" w:color="auto"/>
          </w:divBdr>
        </w:div>
        <w:div w:id="1809476242">
          <w:marLeft w:val="547"/>
          <w:marRight w:val="0"/>
          <w:marTop w:val="0"/>
          <w:marBottom w:val="0"/>
          <w:divBdr>
            <w:top w:val="none" w:sz="0" w:space="0" w:color="auto"/>
            <w:left w:val="none" w:sz="0" w:space="0" w:color="auto"/>
            <w:bottom w:val="none" w:sz="0" w:space="0" w:color="auto"/>
            <w:right w:val="none" w:sz="0" w:space="0" w:color="auto"/>
          </w:divBdr>
        </w:div>
      </w:divsChild>
    </w:div>
    <w:div w:id="8024229">
      <w:bodyDiv w:val="1"/>
      <w:marLeft w:val="0"/>
      <w:marRight w:val="0"/>
      <w:marTop w:val="0"/>
      <w:marBottom w:val="0"/>
      <w:divBdr>
        <w:top w:val="none" w:sz="0" w:space="0" w:color="auto"/>
        <w:left w:val="none" w:sz="0" w:space="0" w:color="auto"/>
        <w:bottom w:val="none" w:sz="0" w:space="0" w:color="auto"/>
        <w:right w:val="none" w:sz="0" w:space="0" w:color="auto"/>
      </w:divBdr>
    </w:div>
    <w:div w:id="8602130">
      <w:bodyDiv w:val="1"/>
      <w:marLeft w:val="0"/>
      <w:marRight w:val="0"/>
      <w:marTop w:val="0"/>
      <w:marBottom w:val="0"/>
      <w:divBdr>
        <w:top w:val="none" w:sz="0" w:space="0" w:color="auto"/>
        <w:left w:val="none" w:sz="0" w:space="0" w:color="auto"/>
        <w:bottom w:val="none" w:sz="0" w:space="0" w:color="auto"/>
        <w:right w:val="none" w:sz="0" w:space="0" w:color="auto"/>
      </w:divBdr>
    </w:div>
    <w:div w:id="9336825">
      <w:bodyDiv w:val="1"/>
      <w:marLeft w:val="0"/>
      <w:marRight w:val="0"/>
      <w:marTop w:val="0"/>
      <w:marBottom w:val="0"/>
      <w:divBdr>
        <w:top w:val="none" w:sz="0" w:space="0" w:color="auto"/>
        <w:left w:val="none" w:sz="0" w:space="0" w:color="auto"/>
        <w:bottom w:val="none" w:sz="0" w:space="0" w:color="auto"/>
        <w:right w:val="none" w:sz="0" w:space="0" w:color="auto"/>
      </w:divBdr>
      <w:divsChild>
        <w:div w:id="669675614">
          <w:marLeft w:val="446"/>
          <w:marRight w:val="0"/>
          <w:marTop w:val="0"/>
          <w:marBottom w:val="0"/>
          <w:divBdr>
            <w:top w:val="none" w:sz="0" w:space="0" w:color="auto"/>
            <w:left w:val="none" w:sz="0" w:space="0" w:color="auto"/>
            <w:bottom w:val="none" w:sz="0" w:space="0" w:color="auto"/>
            <w:right w:val="none" w:sz="0" w:space="0" w:color="auto"/>
          </w:divBdr>
        </w:div>
        <w:div w:id="682436217">
          <w:marLeft w:val="446"/>
          <w:marRight w:val="0"/>
          <w:marTop w:val="0"/>
          <w:marBottom w:val="0"/>
          <w:divBdr>
            <w:top w:val="none" w:sz="0" w:space="0" w:color="auto"/>
            <w:left w:val="none" w:sz="0" w:space="0" w:color="auto"/>
            <w:bottom w:val="none" w:sz="0" w:space="0" w:color="auto"/>
            <w:right w:val="none" w:sz="0" w:space="0" w:color="auto"/>
          </w:divBdr>
        </w:div>
        <w:div w:id="704718933">
          <w:marLeft w:val="446"/>
          <w:marRight w:val="0"/>
          <w:marTop w:val="0"/>
          <w:marBottom w:val="0"/>
          <w:divBdr>
            <w:top w:val="none" w:sz="0" w:space="0" w:color="auto"/>
            <w:left w:val="none" w:sz="0" w:space="0" w:color="auto"/>
            <w:bottom w:val="none" w:sz="0" w:space="0" w:color="auto"/>
            <w:right w:val="none" w:sz="0" w:space="0" w:color="auto"/>
          </w:divBdr>
        </w:div>
        <w:div w:id="1238439102">
          <w:marLeft w:val="446"/>
          <w:marRight w:val="0"/>
          <w:marTop w:val="0"/>
          <w:marBottom w:val="0"/>
          <w:divBdr>
            <w:top w:val="none" w:sz="0" w:space="0" w:color="auto"/>
            <w:left w:val="none" w:sz="0" w:space="0" w:color="auto"/>
            <w:bottom w:val="none" w:sz="0" w:space="0" w:color="auto"/>
            <w:right w:val="none" w:sz="0" w:space="0" w:color="auto"/>
          </w:divBdr>
        </w:div>
        <w:div w:id="1708720228">
          <w:marLeft w:val="446"/>
          <w:marRight w:val="0"/>
          <w:marTop w:val="0"/>
          <w:marBottom w:val="0"/>
          <w:divBdr>
            <w:top w:val="none" w:sz="0" w:space="0" w:color="auto"/>
            <w:left w:val="none" w:sz="0" w:space="0" w:color="auto"/>
            <w:bottom w:val="none" w:sz="0" w:space="0" w:color="auto"/>
            <w:right w:val="none" w:sz="0" w:space="0" w:color="auto"/>
          </w:divBdr>
        </w:div>
      </w:divsChild>
    </w:div>
    <w:div w:id="9453908">
      <w:bodyDiv w:val="1"/>
      <w:marLeft w:val="0"/>
      <w:marRight w:val="0"/>
      <w:marTop w:val="0"/>
      <w:marBottom w:val="0"/>
      <w:divBdr>
        <w:top w:val="none" w:sz="0" w:space="0" w:color="auto"/>
        <w:left w:val="none" w:sz="0" w:space="0" w:color="auto"/>
        <w:bottom w:val="none" w:sz="0" w:space="0" w:color="auto"/>
        <w:right w:val="none" w:sz="0" w:space="0" w:color="auto"/>
      </w:divBdr>
    </w:div>
    <w:div w:id="9991323">
      <w:bodyDiv w:val="1"/>
      <w:marLeft w:val="0"/>
      <w:marRight w:val="0"/>
      <w:marTop w:val="0"/>
      <w:marBottom w:val="0"/>
      <w:divBdr>
        <w:top w:val="none" w:sz="0" w:space="0" w:color="auto"/>
        <w:left w:val="none" w:sz="0" w:space="0" w:color="auto"/>
        <w:bottom w:val="none" w:sz="0" w:space="0" w:color="auto"/>
        <w:right w:val="none" w:sz="0" w:space="0" w:color="auto"/>
      </w:divBdr>
    </w:div>
    <w:div w:id="10381644">
      <w:bodyDiv w:val="1"/>
      <w:marLeft w:val="0"/>
      <w:marRight w:val="0"/>
      <w:marTop w:val="0"/>
      <w:marBottom w:val="0"/>
      <w:divBdr>
        <w:top w:val="none" w:sz="0" w:space="0" w:color="auto"/>
        <w:left w:val="none" w:sz="0" w:space="0" w:color="auto"/>
        <w:bottom w:val="none" w:sz="0" w:space="0" w:color="auto"/>
        <w:right w:val="none" w:sz="0" w:space="0" w:color="auto"/>
      </w:divBdr>
    </w:div>
    <w:div w:id="10423855">
      <w:bodyDiv w:val="1"/>
      <w:marLeft w:val="0"/>
      <w:marRight w:val="0"/>
      <w:marTop w:val="0"/>
      <w:marBottom w:val="0"/>
      <w:divBdr>
        <w:top w:val="none" w:sz="0" w:space="0" w:color="auto"/>
        <w:left w:val="none" w:sz="0" w:space="0" w:color="auto"/>
        <w:bottom w:val="none" w:sz="0" w:space="0" w:color="auto"/>
        <w:right w:val="none" w:sz="0" w:space="0" w:color="auto"/>
      </w:divBdr>
    </w:div>
    <w:div w:id="10452160">
      <w:bodyDiv w:val="1"/>
      <w:marLeft w:val="0"/>
      <w:marRight w:val="0"/>
      <w:marTop w:val="0"/>
      <w:marBottom w:val="0"/>
      <w:divBdr>
        <w:top w:val="none" w:sz="0" w:space="0" w:color="auto"/>
        <w:left w:val="none" w:sz="0" w:space="0" w:color="auto"/>
        <w:bottom w:val="none" w:sz="0" w:space="0" w:color="auto"/>
        <w:right w:val="none" w:sz="0" w:space="0" w:color="auto"/>
      </w:divBdr>
    </w:div>
    <w:div w:id="10648361">
      <w:bodyDiv w:val="1"/>
      <w:marLeft w:val="0"/>
      <w:marRight w:val="0"/>
      <w:marTop w:val="0"/>
      <w:marBottom w:val="0"/>
      <w:divBdr>
        <w:top w:val="none" w:sz="0" w:space="0" w:color="auto"/>
        <w:left w:val="none" w:sz="0" w:space="0" w:color="auto"/>
        <w:bottom w:val="none" w:sz="0" w:space="0" w:color="auto"/>
        <w:right w:val="none" w:sz="0" w:space="0" w:color="auto"/>
      </w:divBdr>
      <w:divsChild>
        <w:div w:id="470363840">
          <w:marLeft w:val="446"/>
          <w:marRight w:val="0"/>
          <w:marTop w:val="0"/>
          <w:marBottom w:val="0"/>
          <w:divBdr>
            <w:top w:val="none" w:sz="0" w:space="0" w:color="auto"/>
            <w:left w:val="none" w:sz="0" w:space="0" w:color="auto"/>
            <w:bottom w:val="none" w:sz="0" w:space="0" w:color="auto"/>
            <w:right w:val="none" w:sz="0" w:space="0" w:color="auto"/>
          </w:divBdr>
        </w:div>
        <w:div w:id="617445043">
          <w:marLeft w:val="446"/>
          <w:marRight w:val="0"/>
          <w:marTop w:val="0"/>
          <w:marBottom w:val="0"/>
          <w:divBdr>
            <w:top w:val="none" w:sz="0" w:space="0" w:color="auto"/>
            <w:left w:val="none" w:sz="0" w:space="0" w:color="auto"/>
            <w:bottom w:val="none" w:sz="0" w:space="0" w:color="auto"/>
            <w:right w:val="none" w:sz="0" w:space="0" w:color="auto"/>
          </w:divBdr>
        </w:div>
        <w:div w:id="644235171">
          <w:marLeft w:val="446"/>
          <w:marRight w:val="0"/>
          <w:marTop w:val="0"/>
          <w:marBottom w:val="0"/>
          <w:divBdr>
            <w:top w:val="none" w:sz="0" w:space="0" w:color="auto"/>
            <w:left w:val="none" w:sz="0" w:space="0" w:color="auto"/>
            <w:bottom w:val="none" w:sz="0" w:space="0" w:color="auto"/>
            <w:right w:val="none" w:sz="0" w:space="0" w:color="auto"/>
          </w:divBdr>
        </w:div>
      </w:divsChild>
    </w:div>
    <w:div w:id="10954481">
      <w:bodyDiv w:val="1"/>
      <w:marLeft w:val="0"/>
      <w:marRight w:val="0"/>
      <w:marTop w:val="0"/>
      <w:marBottom w:val="0"/>
      <w:divBdr>
        <w:top w:val="none" w:sz="0" w:space="0" w:color="auto"/>
        <w:left w:val="none" w:sz="0" w:space="0" w:color="auto"/>
        <w:bottom w:val="none" w:sz="0" w:space="0" w:color="auto"/>
        <w:right w:val="none" w:sz="0" w:space="0" w:color="auto"/>
      </w:divBdr>
      <w:divsChild>
        <w:div w:id="350881234">
          <w:marLeft w:val="720"/>
          <w:marRight w:val="0"/>
          <w:marTop w:val="104"/>
          <w:marBottom w:val="0"/>
          <w:divBdr>
            <w:top w:val="none" w:sz="0" w:space="0" w:color="auto"/>
            <w:left w:val="none" w:sz="0" w:space="0" w:color="auto"/>
            <w:bottom w:val="none" w:sz="0" w:space="0" w:color="auto"/>
            <w:right w:val="none" w:sz="0" w:space="0" w:color="auto"/>
          </w:divBdr>
        </w:div>
        <w:div w:id="996808097">
          <w:marLeft w:val="720"/>
          <w:marRight w:val="0"/>
          <w:marTop w:val="104"/>
          <w:marBottom w:val="0"/>
          <w:divBdr>
            <w:top w:val="none" w:sz="0" w:space="0" w:color="auto"/>
            <w:left w:val="none" w:sz="0" w:space="0" w:color="auto"/>
            <w:bottom w:val="none" w:sz="0" w:space="0" w:color="auto"/>
            <w:right w:val="none" w:sz="0" w:space="0" w:color="auto"/>
          </w:divBdr>
        </w:div>
        <w:div w:id="997878161">
          <w:marLeft w:val="720"/>
          <w:marRight w:val="0"/>
          <w:marTop w:val="104"/>
          <w:marBottom w:val="0"/>
          <w:divBdr>
            <w:top w:val="none" w:sz="0" w:space="0" w:color="auto"/>
            <w:left w:val="none" w:sz="0" w:space="0" w:color="auto"/>
            <w:bottom w:val="none" w:sz="0" w:space="0" w:color="auto"/>
            <w:right w:val="none" w:sz="0" w:space="0" w:color="auto"/>
          </w:divBdr>
        </w:div>
      </w:divsChild>
    </w:div>
    <w:div w:id="11151822">
      <w:bodyDiv w:val="1"/>
      <w:marLeft w:val="0"/>
      <w:marRight w:val="0"/>
      <w:marTop w:val="0"/>
      <w:marBottom w:val="0"/>
      <w:divBdr>
        <w:top w:val="none" w:sz="0" w:space="0" w:color="auto"/>
        <w:left w:val="none" w:sz="0" w:space="0" w:color="auto"/>
        <w:bottom w:val="none" w:sz="0" w:space="0" w:color="auto"/>
        <w:right w:val="none" w:sz="0" w:space="0" w:color="auto"/>
      </w:divBdr>
    </w:div>
    <w:div w:id="11734488">
      <w:bodyDiv w:val="1"/>
      <w:marLeft w:val="0"/>
      <w:marRight w:val="0"/>
      <w:marTop w:val="0"/>
      <w:marBottom w:val="0"/>
      <w:divBdr>
        <w:top w:val="none" w:sz="0" w:space="0" w:color="auto"/>
        <w:left w:val="none" w:sz="0" w:space="0" w:color="auto"/>
        <w:bottom w:val="none" w:sz="0" w:space="0" w:color="auto"/>
        <w:right w:val="none" w:sz="0" w:space="0" w:color="auto"/>
      </w:divBdr>
    </w:div>
    <w:div w:id="11809091">
      <w:bodyDiv w:val="1"/>
      <w:marLeft w:val="0"/>
      <w:marRight w:val="0"/>
      <w:marTop w:val="0"/>
      <w:marBottom w:val="0"/>
      <w:divBdr>
        <w:top w:val="none" w:sz="0" w:space="0" w:color="auto"/>
        <w:left w:val="none" w:sz="0" w:space="0" w:color="auto"/>
        <w:bottom w:val="none" w:sz="0" w:space="0" w:color="auto"/>
        <w:right w:val="none" w:sz="0" w:space="0" w:color="auto"/>
      </w:divBdr>
    </w:div>
    <w:div w:id="12075289">
      <w:bodyDiv w:val="1"/>
      <w:marLeft w:val="0"/>
      <w:marRight w:val="0"/>
      <w:marTop w:val="0"/>
      <w:marBottom w:val="0"/>
      <w:divBdr>
        <w:top w:val="none" w:sz="0" w:space="0" w:color="auto"/>
        <w:left w:val="none" w:sz="0" w:space="0" w:color="auto"/>
        <w:bottom w:val="none" w:sz="0" w:space="0" w:color="auto"/>
        <w:right w:val="none" w:sz="0" w:space="0" w:color="auto"/>
      </w:divBdr>
    </w:div>
    <w:div w:id="13265257">
      <w:bodyDiv w:val="1"/>
      <w:marLeft w:val="0"/>
      <w:marRight w:val="0"/>
      <w:marTop w:val="0"/>
      <w:marBottom w:val="0"/>
      <w:divBdr>
        <w:top w:val="none" w:sz="0" w:space="0" w:color="auto"/>
        <w:left w:val="none" w:sz="0" w:space="0" w:color="auto"/>
        <w:bottom w:val="none" w:sz="0" w:space="0" w:color="auto"/>
        <w:right w:val="none" w:sz="0" w:space="0" w:color="auto"/>
      </w:divBdr>
    </w:div>
    <w:div w:id="13503095">
      <w:bodyDiv w:val="1"/>
      <w:marLeft w:val="0"/>
      <w:marRight w:val="0"/>
      <w:marTop w:val="0"/>
      <w:marBottom w:val="0"/>
      <w:divBdr>
        <w:top w:val="none" w:sz="0" w:space="0" w:color="auto"/>
        <w:left w:val="none" w:sz="0" w:space="0" w:color="auto"/>
        <w:bottom w:val="none" w:sz="0" w:space="0" w:color="auto"/>
        <w:right w:val="none" w:sz="0" w:space="0" w:color="auto"/>
      </w:divBdr>
    </w:div>
    <w:div w:id="13969628">
      <w:bodyDiv w:val="1"/>
      <w:marLeft w:val="0"/>
      <w:marRight w:val="0"/>
      <w:marTop w:val="0"/>
      <w:marBottom w:val="0"/>
      <w:divBdr>
        <w:top w:val="none" w:sz="0" w:space="0" w:color="auto"/>
        <w:left w:val="none" w:sz="0" w:space="0" w:color="auto"/>
        <w:bottom w:val="none" w:sz="0" w:space="0" w:color="auto"/>
        <w:right w:val="none" w:sz="0" w:space="0" w:color="auto"/>
      </w:divBdr>
    </w:div>
    <w:div w:id="14699386">
      <w:bodyDiv w:val="1"/>
      <w:marLeft w:val="0"/>
      <w:marRight w:val="0"/>
      <w:marTop w:val="0"/>
      <w:marBottom w:val="0"/>
      <w:divBdr>
        <w:top w:val="none" w:sz="0" w:space="0" w:color="auto"/>
        <w:left w:val="none" w:sz="0" w:space="0" w:color="auto"/>
        <w:bottom w:val="none" w:sz="0" w:space="0" w:color="auto"/>
        <w:right w:val="none" w:sz="0" w:space="0" w:color="auto"/>
      </w:divBdr>
      <w:divsChild>
        <w:div w:id="945427247">
          <w:marLeft w:val="634"/>
          <w:marRight w:val="0"/>
          <w:marTop w:val="0"/>
          <w:marBottom w:val="0"/>
          <w:divBdr>
            <w:top w:val="none" w:sz="0" w:space="0" w:color="auto"/>
            <w:left w:val="none" w:sz="0" w:space="0" w:color="auto"/>
            <w:bottom w:val="none" w:sz="0" w:space="0" w:color="auto"/>
            <w:right w:val="none" w:sz="0" w:space="0" w:color="auto"/>
          </w:divBdr>
        </w:div>
      </w:divsChild>
    </w:div>
    <w:div w:id="14699927">
      <w:bodyDiv w:val="1"/>
      <w:marLeft w:val="0"/>
      <w:marRight w:val="0"/>
      <w:marTop w:val="0"/>
      <w:marBottom w:val="0"/>
      <w:divBdr>
        <w:top w:val="none" w:sz="0" w:space="0" w:color="auto"/>
        <w:left w:val="none" w:sz="0" w:space="0" w:color="auto"/>
        <w:bottom w:val="none" w:sz="0" w:space="0" w:color="auto"/>
        <w:right w:val="none" w:sz="0" w:space="0" w:color="auto"/>
      </w:divBdr>
    </w:div>
    <w:div w:id="15540964">
      <w:bodyDiv w:val="1"/>
      <w:marLeft w:val="0"/>
      <w:marRight w:val="0"/>
      <w:marTop w:val="0"/>
      <w:marBottom w:val="0"/>
      <w:divBdr>
        <w:top w:val="none" w:sz="0" w:space="0" w:color="auto"/>
        <w:left w:val="none" w:sz="0" w:space="0" w:color="auto"/>
        <w:bottom w:val="none" w:sz="0" w:space="0" w:color="auto"/>
        <w:right w:val="none" w:sz="0" w:space="0" w:color="auto"/>
      </w:divBdr>
    </w:div>
    <w:div w:id="15812091">
      <w:bodyDiv w:val="1"/>
      <w:marLeft w:val="0"/>
      <w:marRight w:val="0"/>
      <w:marTop w:val="0"/>
      <w:marBottom w:val="0"/>
      <w:divBdr>
        <w:top w:val="none" w:sz="0" w:space="0" w:color="auto"/>
        <w:left w:val="none" w:sz="0" w:space="0" w:color="auto"/>
        <w:bottom w:val="none" w:sz="0" w:space="0" w:color="auto"/>
        <w:right w:val="none" w:sz="0" w:space="0" w:color="auto"/>
      </w:divBdr>
      <w:divsChild>
        <w:div w:id="301885724">
          <w:marLeft w:val="547"/>
          <w:marRight w:val="0"/>
          <w:marTop w:val="0"/>
          <w:marBottom w:val="0"/>
          <w:divBdr>
            <w:top w:val="none" w:sz="0" w:space="0" w:color="auto"/>
            <w:left w:val="none" w:sz="0" w:space="0" w:color="auto"/>
            <w:bottom w:val="none" w:sz="0" w:space="0" w:color="auto"/>
            <w:right w:val="none" w:sz="0" w:space="0" w:color="auto"/>
          </w:divBdr>
        </w:div>
        <w:div w:id="737556885">
          <w:marLeft w:val="547"/>
          <w:marRight w:val="0"/>
          <w:marTop w:val="0"/>
          <w:marBottom w:val="0"/>
          <w:divBdr>
            <w:top w:val="none" w:sz="0" w:space="0" w:color="auto"/>
            <w:left w:val="none" w:sz="0" w:space="0" w:color="auto"/>
            <w:bottom w:val="none" w:sz="0" w:space="0" w:color="auto"/>
            <w:right w:val="none" w:sz="0" w:space="0" w:color="auto"/>
          </w:divBdr>
        </w:div>
        <w:div w:id="871920267">
          <w:marLeft w:val="547"/>
          <w:marRight w:val="0"/>
          <w:marTop w:val="0"/>
          <w:marBottom w:val="0"/>
          <w:divBdr>
            <w:top w:val="none" w:sz="0" w:space="0" w:color="auto"/>
            <w:left w:val="none" w:sz="0" w:space="0" w:color="auto"/>
            <w:bottom w:val="none" w:sz="0" w:space="0" w:color="auto"/>
            <w:right w:val="none" w:sz="0" w:space="0" w:color="auto"/>
          </w:divBdr>
        </w:div>
      </w:divsChild>
    </w:div>
    <w:div w:id="16659530">
      <w:bodyDiv w:val="1"/>
      <w:marLeft w:val="0"/>
      <w:marRight w:val="0"/>
      <w:marTop w:val="0"/>
      <w:marBottom w:val="0"/>
      <w:divBdr>
        <w:top w:val="none" w:sz="0" w:space="0" w:color="auto"/>
        <w:left w:val="none" w:sz="0" w:space="0" w:color="auto"/>
        <w:bottom w:val="none" w:sz="0" w:space="0" w:color="auto"/>
        <w:right w:val="none" w:sz="0" w:space="0" w:color="auto"/>
      </w:divBdr>
    </w:div>
    <w:div w:id="17316893">
      <w:bodyDiv w:val="1"/>
      <w:marLeft w:val="0"/>
      <w:marRight w:val="0"/>
      <w:marTop w:val="0"/>
      <w:marBottom w:val="0"/>
      <w:divBdr>
        <w:top w:val="none" w:sz="0" w:space="0" w:color="auto"/>
        <w:left w:val="none" w:sz="0" w:space="0" w:color="auto"/>
        <w:bottom w:val="none" w:sz="0" w:space="0" w:color="auto"/>
        <w:right w:val="none" w:sz="0" w:space="0" w:color="auto"/>
      </w:divBdr>
    </w:div>
    <w:div w:id="17585844">
      <w:bodyDiv w:val="1"/>
      <w:marLeft w:val="0"/>
      <w:marRight w:val="0"/>
      <w:marTop w:val="0"/>
      <w:marBottom w:val="0"/>
      <w:divBdr>
        <w:top w:val="none" w:sz="0" w:space="0" w:color="auto"/>
        <w:left w:val="none" w:sz="0" w:space="0" w:color="auto"/>
        <w:bottom w:val="none" w:sz="0" w:space="0" w:color="auto"/>
        <w:right w:val="none" w:sz="0" w:space="0" w:color="auto"/>
      </w:divBdr>
      <w:divsChild>
        <w:div w:id="801652927">
          <w:marLeft w:val="547"/>
          <w:marRight w:val="0"/>
          <w:marTop w:val="0"/>
          <w:marBottom w:val="0"/>
          <w:divBdr>
            <w:top w:val="none" w:sz="0" w:space="0" w:color="auto"/>
            <w:left w:val="none" w:sz="0" w:space="0" w:color="auto"/>
            <w:bottom w:val="none" w:sz="0" w:space="0" w:color="auto"/>
            <w:right w:val="none" w:sz="0" w:space="0" w:color="auto"/>
          </w:divBdr>
        </w:div>
        <w:div w:id="1360011913">
          <w:marLeft w:val="547"/>
          <w:marRight w:val="0"/>
          <w:marTop w:val="0"/>
          <w:marBottom w:val="0"/>
          <w:divBdr>
            <w:top w:val="none" w:sz="0" w:space="0" w:color="auto"/>
            <w:left w:val="none" w:sz="0" w:space="0" w:color="auto"/>
            <w:bottom w:val="none" w:sz="0" w:space="0" w:color="auto"/>
            <w:right w:val="none" w:sz="0" w:space="0" w:color="auto"/>
          </w:divBdr>
        </w:div>
        <w:div w:id="1803420777">
          <w:marLeft w:val="547"/>
          <w:marRight w:val="0"/>
          <w:marTop w:val="0"/>
          <w:marBottom w:val="0"/>
          <w:divBdr>
            <w:top w:val="none" w:sz="0" w:space="0" w:color="auto"/>
            <w:left w:val="none" w:sz="0" w:space="0" w:color="auto"/>
            <w:bottom w:val="none" w:sz="0" w:space="0" w:color="auto"/>
            <w:right w:val="none" w:sz="0" w:space="0" w:color="auto"/>
          </w:divBdr>
        </w:div>
      </w:divsChild>
    </w:div>
    <w:div w:id="18482028">
      <w:bodyDiv w:val="1"/>
      <w:marLeft w:val="0"/>
      <w:marRight w:val="0"/>
      <w:marTop w:val="0"/>
      <w:marBottom w:val="0"/>
      <w:divBdr>
        <w:top w:val="none" w:sz="0" w:space="0" w:color="auto"/>
        <w:left w:val="none" w:sz="0" w:space="0" w:color="auto"/>
        <w:bottom w:val="none" w:sz="0" w:space="0" w:color="auto"/>
        <w:right w:val="none" w:sz="0" w:space="0" w:color="auto"/>
      </w:divBdr>
    </w:div>
    <w:div w:id="19161634">
      <w:bodyDiv w:val="1"/>
      <w:marLeft w:val="0"/>
      <w:marRight w:val="0"/>
      <w:marTop w:val="0"/>
      <w:marBottom w:val="0"/>
      <w:divBdr>
        <w:top w:val="none" w:sz="0" w:space="0" w:color="auto"/>
        <w:left w:val="none" w:sz="0" w:space="0" w:color="auto"/>
        <w:bottom w:val="none" w:sz="0" w:space="0" w:color="auto"/>
        <w:right w:val="none" w:sz="0" w:space="0" w:color="auto"/>
      </w:divBdr>
    </w:div>
    <w:div w:id="19555435">
      <w:bodyDiv w:val="1"/>
      <w:marLeft w:val="0"/>
      <w:marRight w:val="0"/>
      <w:marTop w:val="0"/>
      <w:marBottom w:val="0"/>
      <w:divBdr>
        <w:top w:val="none" w:sz="0" w:space="0" w:color="auto"/>
        <w:left w:val="none" w:sz="0" w:space="0" w:color="auto"/>
        <w:bottom w:val="none" w:sz="0" w:space="0" w:color="auto"/>
        <w:right w:val="none" w:sz="0" w:space="0" w:color="auto"/>
      </w:divBdr>
      <w:divsChild>
        <w:div w:id="356539972">
          <w:marLeft w:val="634"/>
          <w:marRight w:val="0"/>
          <w:marTop w:val="0"/>
          <w:marBottom w:val="0"/>
          <w:divBdr>
            <w:top w:val="none" w:sz="0" w:space="0" w:color="auto"/>
            <w:left w:val="none" w:sz="0" w:space="0" w:color="auto"/>
            <w:bottom w:val="none" w:sz="0" w:space="0" w:color="auto"/>
            <w:right w:val="none" w:sz="0" w:space="0" w:color="auto"/>
          </w:divBdr>
        </w:div>
        <w:div w:id="697659119">
          <w:marLeft w:val="634"/>
          <w:marRight w:val="0"/>
          <w:marTop w:val="0"/>
          <w:marBottom w:val="0"/>
          <w:divBdr>
            <w:top w:val="none" w:sz="0" w:space="0" w:color="auto"/>
            <w:left w:val="none" w:sz="0" w:space="0" w:color="auto"/>
            <w:bottom w:val="none" w:sz="0" w:space="0" w:color="auto"/>
            <w:right w:val="none" w:sz="0" w:space="0" w:color="auto"/>
          </w:divBdr>
        </w:div>
        <w:div w:id="1451364527">
          <w:marLeft w:val="634"/>
          <w:marRight w:val="0"/>
          <w:marTop w:val="0"/>
          <w:marBottom w:val="0"/>
          <w:divBdr>
            <w:top w:val="none" w:sz="0" w:space="0" w:color="auto"/>
            <w:left w:val="none" w:sz="0" w:space="0" w:color="auto"/>
            <w:bottom w:val="none" w:sz="0" w:space="0" w:color="auto"/>
            <w:right w:val="none" w:sz="0" w:space="0" w:color="auto"/>
          </w:divBdr>
        </w:div>
      </w:divsChild>
    </w:div>
    <w:div w:id="20060458">
      <w:bodyDiv w:val="1"/>
      <w:marLeft w:val="0"/>
      <w:marRight w:val="0"/>
      <w:marTop w:val="0"/>
      <w:marBottom w:val="0"/>
      <w:divBdr>
        <w:top w:val="none" w:sz="0" w:space="0" w:color="auto"/>
        <w:left w:val="none" w:sz="0" w:space="0" w:color="auto"/>
        <w:bottom w:val="none" w:sz="0" w:space="0" w:color="auto"/>
        <w:right w:val="none" w:sz="0" w:space="0" w:color="auto"/>
      </w:divBdr>
      <w:divsChild>
        <w:div w:id="1353722494">
          <w:marLeft w:val="1354"/>
          <w:marRight w:val="0"/>
          <w:marTop w:val="0"/>
          <w:marBottom w:val="0"/>
          <w:divBdr>
            <w:top w:val="none" w:sz="0" w:space="0" w:color="auto"/>
            <w:left w:val="none" w:sz="0" w:space="0" w:color="auto"/>
            <w:bottom w:val="none" w:sz="0" w:space="0" w:color="auto"/>
            <w:right w:val="none" w:sz="0" w:space="0" w:color="auto"/>
          </w:divBdr>
        </w:div>
        <w:div w:id="1728331731">
          <w:marLeft w:val="1354"/>
          <w:marRight w:val="0"/>
          <w:marTop w:val="0"/>
          <w:marBottom w:val="0"/>
          <w:divBdr>
            <w:top w:val="none" w:sz="0" w:space="0" w:color="auto"/>
            <w:left w:val="none" w:sz="0" w:space="0" w:color="auto"/>
            <w:bottom w:val="none" w:sz="0" w:space="0" w:color="auto"/>
            <w:right w:val="none" w:sz="0" w:space="0" w:color="auto"/>
          </w:divBdr>
        </w:div>
        <w:div w:id="1835491076">
          <w:marLeft w:val="1354"/>
          <w:marRight w:val="0"/>
          <w:marTop w:val="0"/>
          <w:marBottom w:val="0"/>
          <w:divBdr>
            <w:top w:val="none" w:sz="0" w:space="0" w:color="auto"/>
            <w:left w:val="none" w:sz="0" w:space="0" w:color="auto"/>
            <w:bottom w:val="none" w:sz="0" w:space="0" w:color="auto"/>
            <w:right w:val="none" w:sz="0" w:space="0" w:color="auto"/>
          </w:divBdr>
        </w:div>
        <w:div w:id="1839224935">
          <w:marLeft w:val="1354"/>
          <w:marRight w:val="0"/>
          <w:marTop w:val="0"/>
          <w:marBottom w:val="0"/>
          <w:divBdr>
            <w:top w:val="none" w:sz="0" w:space="0" w:color="auto"/>
            <w:left w:val="none" w:sz="0" w:space="0" w:color="auto"/>
            <w:bottom w:val="none" w:sz="0" w:space="0" w:color="auto"/>
            <w:right w:val="none" w:sz="0" w:space="0" w:color="auto"/>
          </w:divBdr>
        </w:div>
      </w:divsChild>
    </w:div>
    <w:div w:id="20060870">
      <w:bodyDiv w:val="1"/>
      <w:marLeft w:val="0"/>
      <w:marRight w:val="0"/>
      <w:marTop w:val="0"/>
      <w:marBottom w:val="0"/>
      <w:divBdr>
        <w:top w:val="none" w:sz="0" w:space="0" w:color="auto"/>
        <w:left w:val="none" w:sz="0" w:space="0" w:color="auto"/>
        <w:bottom w:val="none" w:sz="0" w:space="0" w:color="auto"/>
        <w:right w:val="none" w:sz="0" w:space="0" w:color="auto"/>
      </w:divBdr>
    </w:div>
    <w:div w:id="20211073">
      <w:bodyDiv w:val="1"/>
      <w:marLeft w:val="0"/>
      <w:marRight w:val="0"/>
      <w:marTop w:val="0"/>
      <w:marBottom w:val="0"/>
      <w:divBdr>
        <w:top w:val="none" w:sz="0" w:space="0" w:color="auto"/>
        <w:left w:val="none" w:sz="0" w:space="0" w:color="auto"/>
        <w:bottom w:val="none" w:sz="0" w:space="0" w:color="auto"/>
        <w:right w:val="none" w:sz="0" w:space="0" w:color="auto"/>
      </w:divBdr>
    </w:div>
    <w:div w:id="20933951">
      <w:bodyDiv w:val="1"/>
      <w:marLeft w:val="0"/>
      <w:marRight w:val="0"/>
      <w:marTop w:val="0"/>
      <w:marBottom w:val="0"/>
      <w:divBdr>
        <w:top w:val="none" w:sz="0" w:space="0" w:color="auto"/>
        <w:left w:val="none" w:sz="0" w:space="0" w:color="auto"/>
        <w:bottom w:val="none" w:sz="0" w:space="0" w:color="auto"/>
        <w:right w:val="none" w:sz="0" w:space="0" w:color="auto"/>
      </w:divBdr>
    </w:div>
    <w:div w:id="20935652">
      <w:bodyDiv w:val="1"/>
      <w:marLeft w:val="0"/>
      <w:marRight w:val="0"/>
      <w:marTop w:val="0"/>
      <w:marBottom w:val="0"/>
      <w:divBdr>
        <w:top w:val="none" w:sz="0" w:space="0" w:color="auto"/>
        <w:left w:val="none" w:sz="0" w:space="0" w:color="auto"/>
        <w:bottom w:val="none" w:sz="0" w:space="0" w:color="auto"/>
        <w:right w:val="none" w:sz="0" w:space="0" w:color="auto"/>
      </w:divBdr>
    </w:div>
    <w:div w:id="21593691">
      <w:bodyDiv w:val="1"/>
      <w:marLeft w:val="0"/>
      <w:marRight w:val="0"/>
      <w:marTop w:val="0"/>
      <w:marBottom w:val="0"/>
      <w:divBdr>
        <w:top w:val="none" w:sz="0" w:space="0" w:color="auto"/>
        <w:left w:val="none" w:sz="0" w:space="0" w:color="auto"/>
        <w:bottom w:val="none" w:sz="0" w:space="0" w:color="auto"/>
        <w:right w:val="none" w:sz="0" w:space="0" w:color="auto"/>
      </w:divBdr>
    </w:div>
    <w:div w:id="21630890">
      <w:bodyDiv w:val="1"/>
      <w:marLeft w:val="0"/>
      <w:marRight w:val="0"/>
      <w:marTop w:val="0"/>
      <w:marBottom w:val="0"/>
      <w:divBdr>
        <w:top w:val="none" w:sz="0" w:space="0" w:color="auto"/>
        <w:left w:val="none" w:sz="0" w:space="0" w:color="auto"/>
        <w:bottom w:val="none" w:sz="0" w:space="0" w:color="auto"/>
        <w:right w:val="none" w:sz="0" w:space="0" w:color="auto"/>
      </w:divBdr>
      <w:divsChild>
        <w:div w:id="198057913">
          <w:marLeft w:val="634"/>
          <w:marRight w:val="0"/>
          <w:marTop w:val="0"/>
          <w:marBottom w:val="0"/>
          <w:divBdr>
            <w:top w:val="none" w:sz="0" w:space="0" w:color="auto"/>
            <w:left w:val="none" w:sz="0" w:space="0" w:color="auto"/>
            <w:bottom w:val="none" w:sz="0" w:space="0" w:color="auto"/>
            <w:right w:val="none" w:sz="0" w:space="0" w:color="auto"/>
          </w:divBdr>
        </w:div>
        <w:div w:id="212010022">
          <w:marLeft w:val="634"/>
          <w:marRight w:val="0"/>
          <w:marTop w:val="0"/>
          <w:marBottom w:val="0"/>
          <w:divBdr>
            <w:top w:val="none" w:sz="0" w:space="0" w:color="auto"/>
            <w:left w:val="none" w:sz="0" w:space="0" w:color="auto"/>
            <w:bottom w:val="none" w:sz="0" w:space="0" w:color="auto"/>
            <w:right w:val="none" w:sz="0" w:space="0" w:color="auto"/>
          </w:divBdr>
        </w:div>
        <w:div w:id="342557132">
          <w:marLeft w:val="634"/>
          <w:marRight w:val="0"/>
          <w:marTop w:val="0"/>
          <w:marBottom w:val="200"/>
          <w:divBdr>
            <w:top w:val="none" w:sz="0" w:space="0" w:color="auto"/>
            <w:left w:val="none" w:sz="0" w:space="0" w:color="auto"/>
            <w:bottom w:val="none" w:sz="0" w:space="0" w:color="auto"/>
            <w:right w:val="none" w:sz="0" w:space="0" w:color="auto"/>
          </w:divBdr>
        </w:div>
        <w:div w:id="647320733">
          <w:marLeft w:val="634"/>
          <w:marRight w:val="0"/>
          <w:marTop w:val="0"/>
          <w:marBottom w:val="0"/>
          <w:divBdr>
            <w:top w:val="none" w:sz="0" w:space="0" w:color="auto"/>
            <w:left w:val="none" w:sz="0" w:space="0" w:color="auto"/>
            <w:bottom w:val="none" w:sz="0" w:space="0" w:color="auto"/>
            <w:right w:val="none" w:sz="0" w:space="0" w:color="auto"/>
          </w:divBdr>
        </w:div>
        <w:div w:id="788209633">
          <w:marLeft w:val="634"/>
          <w:marRight w:val="0"/>
          <w:marTop w:val="0"/>
          <w:marBottom w:val="0"/>
          <w:divBdr>
            <w:top w:val="none" w:sz="0" w:space="0" w:color="auto"/>
            <w:left w:val="none" w:sz="0" w:space="0" w:color="auto"/>
            <w:bottom w:val="none" w:sz="0" w:space="0" w:color="auto"/>
            <w:right w:val="none" w:sz="0" w:space="0" w:color="auto"/>
          </w:divBdr>
        </w:div>
      </w:divsChild>
    </w:div>
    <w:div w:id="21636882">
      <w:bodyDiv w:val="1"/>
      <w:marLeft w:val="0"/>
      <w:marRight w:val="0"/>
      <w:marTop w:val="0"/>
      <w:marBottom w:val="0"/>
      <w:divBdr>
        <w:top w:val="none" w:sz="0" w:space="0" w:color="auto"/>
        <w:left w:val="none" w:sz="0" w:space="0" w:color="auto"/>
        <w:bottom w:val="none" w:sz="0" w:space="0" w:color="auto"/>
        <w:right w:val="none" w:sz="0" w:space="0" w:color="auto"/>
      </w:divBdr>
    </w:div>
    <w:div w:id="21982299">
      <w:bodyDiv w:val="1"/>
      <w:marLeft w:val="0"/>
      <w:marRight w:val="0"/>
      <w:marTop w:val="0"/>
      <w:marBottom w:val="0"/>
      <w:divBdr>
        <w:top w:val="none" w:sz="0" w:space="0" w:color="auto"/>
        <w:left w:val="none" w:sz="0" w:space="0" w:color="auto"/>
        <w:bottom w:val="none" w:sz="0" w:space="0" w:color="auto"/>
        <w:right w:val="none" w:sz="0" w:space="0" w:color="auto"/>
      </w:divBdr>
      <w:divsChild>
        <w:div w:id="105732483">
          <w:marLeft w:val="446"/>
          <w:marRight w:val="0"/>
          <w:marTop w:val="0"/>
          <w:marBottom w:val="0"/>
          <w:divBdr>
            <w:top w:val="none" w:sz="0" w:space="0" w:color="auto"/>
            <w:left w:val="none" w:sz="0" w:space="0" w:color="auto"/>
            <w:bottom w:val="none" w:sz="0" w:space="0" w:color="auto"/>
            <w:right w:val="none" w:sz="0" w:space="0" w:color="auto"/>
          </w:divBdr>
        </w:div>
        <w:div w:id="446196147">
          <w:marLeft w:val="446"/>
          <w:marRight w:val="0"/>
          <w:marTop w:val="0"/>
          <w:marBottom w:val="0"/>
          <w:divBdr>
            <w:top w:val="none" w:sz="0" w:space="0" w:color="auto"/>
            <w:left w:val="none" w:sz="0" w:space="0" w:color="auto"/>
            <w:bottom w:val="none" w:sz="0" w:space="0" w:color="auto"/>
            <w:right w:val="none" w:sz="0" w:space="0" w:color="auto"/>
          </w:divBdr>
        </w:div>
        <w:div w:id="467016898">
          <w:marLeft w:val="446"/>
          <w:marRight w:val="0"/>
          <w:marTop w:val="0"/>
          <w:marBottom w:val="0"/>
          <w:divBdr>
            <w:top w:val="none" w:sz="0" w:space="0" w:color="auto"/>
            <w:left w:val="none" w:sz="0" w:space="0" w:color="auto"/>
            <w:bottom w:val="none" w:sz="0" w:space="0" w:color="auto"/>
            <w:right w:val="none" w:sz="0" w:space="0" w:color="auto"/>
          </w:divBdr>
        </w:div>
        <w:div w:id="571279897">
          <w:marLeft w:val="446"/>
          <w:marRight w:val="0"/>
          <w:marTop w:val="0"/>
          <w:marBottom w:val="0"/>
          <w:divBdr>
            <w:top w:val="none" w:sz="0" w:space="0" w:color="auto"/>
            <w:left w:val="none" w:sz="0" w:space="0" w:color="auto"/>
            <w:bottom w:val="none" w:sz="0" w:space="0" w:color="auto"/>
            <w:right w:val="none" w:sz="0" w:space="0" w:color="auto"/>
          </w:divBdr>
        </w:div>
        <w:div w:id="987784111">
          <w:marLeft w:val="446"/>
          <w:marRight w:val="0"/>
          <w:marTop w:val="0"/>
          <w:marBottom w:val="0"/>
          <w:divBdr>
            <w:top w:val="none" w:sz="0" w:space="0" w:color="auto"/>
            <w:left w:val="none" w:sz="0" w:space="0" w:color="auto"/>
            <w:bottom w:val="none" w:sz="0" w:space="0" w:color="auto"/>
            <w:right w:val="none" w:sz="0" w:space="0" w:color="auto"/>
          </w:divBdr>
        </w:div>
        <w:div w:id="1245728831">
          <w:marLeft w:val="446"/>
          <w:marRight w:val="0"/>
          <w:marTop w:val="0"/>
          <w:marBottom w:val="0"/>
          <w:divBdr>
            <w:top w:val="none" w:sz="0" w:space="0" w:color="auto"/>
            <w:left w:val="none" w:sz="0" w:space="0" w:color="auto"/>
            <w:bottom w:val="none" w:sz="0" w:space="0" w:color="auto"/>
            <w:right w:val="none" w:sz="0" w:space="0" w:color="auto"/>
          </w:divBdr>
        </w:div>
        <w:div w:id="1605259676">
          <w:marLeft w:val="446"/>
          <w:marRight w:val="0"/>
          <w:marTop w:val="0"/>
          <w:marBottom w:val="0"/>
          <w:divBdr>
            <w:top w:val="none" w:sz="0" w:space="0" w:color="auto"/>
            <w:left w:val="none" w:sz="0" w:space="0" w:color="auto"/>
            <w:bottom w:val="none" w:sz="0" w:space="0" w:color="auto"/>
            <w:right w:val="none" w:sz="0" w:space="0" w:color="auto"/>
          </w:divBdr>
        </w:div>
        <w:div w:id="1783304617">
          <w:marLeft w:val="446"/>
          <w:marRight w:val="0"/>
          <w:marTop w:val="0"/>
          <w:marBottom w:val="0"/>
          <w:divBdr>
            <w:top w:val="none" w:sz="0" w:space="0" w:color="auto"/>
            <w:left w:val="none" w:sz="0" w:space="0" w:color="auto"/>
            <w:bottom w:val="none" w:sz="0" w:space="0" w:color="auto"/>
            <w:right w:val="none" w:sz="0" w:space="0" w:color="auto"/>
          </w:divBdr>
        </w:div>
      </w:divsChild>
    </w:div>
    <w:div w:id="23022485">
      <w:bodyDiv w:val="1"/>
      <w:marLeft w:val="0"/>
      <w:marRight w:val="0"/>
      <w:marTop w:val="0"/>
      <w:marBottom w:val="0"/>
      <w:divBdr>
        <w:top w:val="none" w:sz="0" w:space="0" w:color="auto"/>
        <w:left w:val="none" w:sz="0" w:space="0" w:color="auto"/>
        <w:bottom w:val="none" w:sz="0" w:space="0" w:color="auto"/>
        <w:right w:val="none" w:sz="0" w:space="0" w:color="auto"/>
      </w:divBdr>
      <w:divsChild>
        <w:div w:id="255986648">
          <w:marLeft w:val="547"/>
          <w:marRight w:val="0"/>
          <w:marTop w:val="0"/>
          <w:marBottom w:val="0"/>
          <w:divBdr>
            <w:top w:val="none" w:sz="0" w:space="0" w:color="auto"/>
            <w:left w:val="none" w:sz="0" w:space="0" w:color="auto"/>
            <w:bottom w:val="none" w:sz="0" w:space="0" w:color="auto"/>
            <w:right w:val="none" w:sz="0" w:space="0" w:color="auto"/>
          </w:divBdr>
        </w:div>
        <w:div w:id="1491554217">
          <w:marLeft w:val="547"/>
          <w:marRight w:val="0"/>
          <w:marTop w:val="0"/>
          <w:marBottom w:val="0"/>
          <w:divBdr>
            <w:top w:val="none" w:sz="0" w:space="0" w:color="auto"/>
            <w:left w:val="none" w:sz="0" w:space="0" w:color="auto"/>
            <w:bottom w:val="none" w:sz="0" w:space="0" w:color="auto"/>
            <w:right w:val="none" w:sz="0" w:space="0" w:color="auto"/>
          </w:divBdr>
        </w:div>
        <w:div w:id="1636523378">
          <w:marLeft w:val="547"/>
          <w:marRight w:val="0"/>
          <w:marTop w:val="0"/>
          <w:marBottom w:val="0"/>
          <w:divBdr>
            <w:top w:val="none" w:sz="0" w:space="0" w:color="auto"/>
            <w:left w:val="none" w:sz="0" w:space="0" w:color="auto"/>
            <w:bottom w:val="none" w:sz="0" w:space="0" w:color="auto"/>
            <w:right w:val="none" w:sz="0" w:space="0" w:color="auto"/>
          </w:divBdr>
        </w:div>
        <w:div w:id="1766807460">
          <w:marLeft w:val="547"/>
          <w:marRight w:val="0"/>
          <w:marTop w:val="0"/>
          <w:marBottom w:val="0"/>
          <w:divBdr>
            <w:top w:val="none" w:sz="0" w:space="0" w:color="auto"/>
            <w:left w:val="none" w:sz="0" w:space="0" w:color="auto"/>
            <w:bottom w:val="none" w:sz="0" w:space="0" w:color="auto"/>
            <w:right w:val="none" w:sz="0" w:space="0" w:color="auto"/>
          </w:divBdr>
        </w:div>
        <w:div w:id="1989822295">
          <w:marLeft w:val="547"/>
          <w:marRight w:val="0"/>
          <w:marTop w:val="0"/>
          <w:marBottom w:val="0"/>
          <w:divBdr>
            <w:top w:val="none" w:sz="0" w:space="0" w:color="auto"/>
            <w:left w:val="none" w:sz="0" w:space="0" w:color="auto"/>
            <w:bottom w:val="none" w:sz="0" w:space="0" w:color="auto"/>
            <w:right w:val="none" w:sz="0" w:space="0" w:color="auto"/>
          </w:divBdr>
        </w:div>
      </w:divsChild>
    </w:div>
    <w:div w:id="23332498">
      <w:bodyDiv w:val="1"/>
      <w:marLeft w:val="0"/>
      <w:marRight w:val="0"/>
      <w:marTop w:val="0"/>
      <w:marBottom w:val="0"/>
      <w:divBdr>
        <w:top w:val="none" w:sz="0" w:space="0" w:color="auto"/>
        <w:left w:val="none" w:sz="0" w:space="0" w:color="auto"/>
        <w:bottom w:val="none" w:sz="0" w:space="0" w:color="auto"/>
        <w:right w:val="none" w:sz="0" w:space="0" w:color="auto"/>
      </w:divBdr>
      <w:divsChild>
        <w:div w:id="566377880">
          <w:marLeft w:val="274"/>
          <w:marRight w:val="0"/>
          <w:marTop w:val="0"/>
          <w:marBottom w:val="0"/>
          <w:divBdr>
            <w:top w:val="none" w:sz="0" w:space="0" w:color="auto"/>
            <w:left w:val="none" w:sz="0" w:space="0" w:color="auto"/>
            <w:bottom w:val="none" w:sz="0" w:space="0" w:color="auto"/>
            <w:right w:val="none" w:sz="0" w:space="0" w:color="auto"/>
          </w:divBdr>
        </w:div>
      </w:divsChild>
    </w:div>
    <w:div w:id="23599388">
      <w:bodyDiv w:val="1"/>
      <w:marLeft w:val="0"/>
      <w:marRight w:val="0"/>
      <w:marTop w:val="0"/>
      <w:marBottom w:val="0"/>
      <w:divBdr>
        <w:top w:val="none" w:sz="0" w:space="0" w:color="auto"/>
        <w:left w:val="none" w:sz="0" w:space="0" w:color="auto"/>
        <w:bottom w:val="none" w:sz="0" w:space="0" w:color="auto"/>
        <w:right w:val="none" w:sz="0" w:space="0" w:color="auto"/>
      </w:divBdr>
      <w:divsChild>
        <w:div w:id="1198005060">
          <w:marLeft w:val="547"/>
          <w:marRight w:val="0"/>
          <w:marTop w:val="0"/>
          <w:marBottom w:val="0"/>
          <w:divBdr>
            <w:top w:val="none" w:sz="0" w:space="0" w:color="auto"/>
            <w:left w:val="none" w:sz="0" w:space="0" w:color="auto"/>
            <w:bottom w:val="none" w:sz="0" w:space="0" w:color="auto"/>
            <w:right w:val="none" w:sz="0" w:space="0" w:color="auto"/>
          </w:divBdr>
        </w:div>
      </w:divsChild>
    </w:div>
    <w:div w:id="23947128">
      <w:bodyDiv w:val="1"/>
      <w:marLeft w:val="0"/>
      <w:marRight w:val="0"/>
      <w:marTop w:val="0"/>
      <w:marBottom w:val="0"/>
      <w:divBdr>
        <w:top w:val="none" w:sz="0" w:space="0" w:color="auto"/>
        <w:left w:val="none" w:sz="0" w:space="0" w:color="auto"/>
        <w:bottom w:val="none" w:sz="0" w:space="0" w:color="auto"/>
        <w:right w:val="none" w:sz="0" w:space="0" w:color="auto"/>
      </w:divBdr>
    </w:div>
    <w:div w:id="24135954">
      <w:bodyDiv w:val="1"/>
      <w:marLeft w:val="0"/>
      <w:marRight w:val="0"/>
      <w:marTop w:val="0"/>
      <w:marBottom w:val="0"/>
      <w:divBdr>
        <w:top w:val="none" w:sz="0" w:space="0" w:color="auto"/>
        <w:left w:val="none" w:sz="0" w:space="0" w:color="auto"/>
        <w:bottom w:val="none" w:sz="0" w:space="0" w:color="auto"/>
        <w:right w:val="none" w:sz="0" w:space="0" w:color="auto"/>
      </w:divBdr>
    </w:div>
    <w:div w:id="24644615">
      <w:bodyDiv w:val="1"/>
      <w:marLeft w:val="0"/>
      <w:marRight w:val="0"/>
      <w:marTop w:val="0"/>
      <w:marBottom w:val="0"/>
      <w:divBdr>
        <w:top w:val="none" w:sz="0" w:space="0" w:color="auto"/>
        <w:left w:val="none" w:sz="0" w:space="0" w:color="auto"/>
        <w:bottom w:val="none" w:sz="0" w:space="0" w:color="auto"/>
        <w:right w:val="none" w:sz="0" w:space="0" w:color="auto"/>
      </w:divBdr>
    </w:div>
    <w:div w:id="24646739">
      <w:bodyDiv w:val="1"/>
      <w:marLeft w:val="0"/>
      <w:marRight w:val="0"/>
      <w:marTop w:val="0"/>
      <w:marBottom w:val="0"/>
      <w:divBdr>
        <w:top w:val="none" w:sz="0" w:space="0" w:color="auto"/>
        <w:left w:val="none" w:sz="0" w:space="0" w:color="auto"/>
        <w:bottom w:val="none" w:sz="0" w:space="0" w:color="auto"/>
        <w:right w:val="none" w:sz="0" w:space="0" w:color="auto"/>
      </w:divBdr>
    </w:div>
    <w:div w:id="24989799">
      <w:bodyDiv w:val="1"/>
      <w:marLeft w:val="0"/>
      <w:marRight w:val="0"/>
      <w:marTop w:val="0"/>
      <w:marBottom w:val="0"/>
      <w:divBdr>
        <w:top w:val="none" w:sz="0" w:space="0" w:color="auto"/>
        <w:left w:val="none" w:sz="0" w:space="0" w:color="auto"/>
        <w:bottom w:val="none" w:sz="0" w:space="0" w:color="auto"/>
        <w:right w:val="none" w:sz="0" w:space="0" w:color="auto"/>
      </w:divBdr>
    </w:div>
    <w:div w:id="25912375">
      <w:bodyDiv w:val="1"/>
      <w:marLeft w:val="0"/>
      <w:marRight w:val="0"/>
      <w:marTop w:val="0"/>
      <w:marBottom w:val="0"/>
      <w:divBdr>
        <w:top w:val="none" w:sz="0" w:space="0" w:color="auto"/>
        <w:left w:val="none" w:sz="0" w:space="0" w:color="auto"/>
        <w:bottom w:val="none" w:sz="0" w:space="0" w:color="auto"/>
        <w:right w:val="none" w:sz="0" w:space="0" w:color="auto"/>
      </w:divBdr>
    </w:div>
    <w:div w:id="25957074">
      <w:bodyDiv w:val="1"/>
      <w:marLeft w:val="0"/>
      <w:marRight w:val="0"/>
      <w:marTop w:val="0"/>
      <w:marBottom w:val="0"/>
      <w:divBdr>
        <w:top w:val="none" w:sz="0" w:space="0" w:color="auto"/>
        <w:left w:val="none" w:sz="0" w:space="0" w:color="auto"/>
        <w:bottom w:val="none" w:sz="0" w:space="0" w:color="auto"/>
        <w:right w:val="none" w:sz="0" w:space="0" w:color="auto"/>
      </w:divBdr>
    </w:div>
    <w:div w:id="27025438">
      <w:bodyDiv w:val="1"/>
      <w:marLeft w:val="0"/>
      <w:marRight w:val="0"/>
      <w:marTop w:val="0"/>
      <w:marBottom w:val="0"/>
      <w:divBdr>
        <w:top w:val="none" w:sz="0" w:space="0" w:color="auto"/>
        <w:left w:val="none" w:sz="0" w:space="0" w:color="auto"/>
        <w:bottom w:val="none" w:sz="0" w:space="0" w:color="auto"/>
        <w:right w:val="none" w:sz="0" w:space="0" w:color="auto"/>
      </w:divBdr>
    </w:div>
    <w:div w:id="27144400">
      <w:bodyDiv w:val="1"/>
      <w:marLeft w:val="0"/>
      <w:marRight w:val="0"/>
      <w:marTop w:val="0"/>
      <w:marBottom w:val="0"/>
      <w:divBdr>
        <w:top w:val="none" w:sz="0" w:space="0" w:color="auto"/>
        <w:left w:val="none" w:sz="0" w:space="0" w:color="auto"/>
        <w:bottom w:val="none" w:sz="0" w:space="0" w:color="auto"/>
        <w:right w:val="none" w:sz="0" w:space="0" w:color="auto"/>
      </w:divBdr>
    </w:div>
    <w:div w:id="27881401">
      <w:bodyDiv w:val="1"/>
      <w:marLeft w:val="0"/>
      <w:marRight w:val="0"/>
      <w:marTop w:val="0"/>
      <w:marBottom w:val="0"/>
      <w:divBdr>
        <w:top w:val="none" w:sz="0" w:space="0" w:color="auto"/>
        <w:left w:val="none" w:sz="0" w:space="0" w:color="auto"/>
        <w:bottom w:val="none" w:sz="0" w:space="0" w:color="auto"/>
        <w:right w:val="none" w:sz="0" w:space="0" w:color="auto"/>
      </w:divBdr>
    </w:div>
    <w:div w:id="28384583">
      <w:bodyDiv w:val="1"/>
      <w:marLeft w:val="0"/>
      <w:marRight w:val="0"/>
      <w:marTop w:val="0"/>
      <w:marBottom w:val="0"/>
      <w:divBdr>
        <w:top w:val="none" w:sz="0" w:space="0" w:color="auto"/>
        <w:left w:val="none" w:sz="0" w:space="0" w:color="auto"/>
        <w:bottom w:val="none" w:sz="0" w:space="0" w:color="auto"/>
        <w:right w:val="none" w:sz="0" w:space="0" w:color="auto"/>
      </w:divBdr>
    </w:div>
    <w:div w:id="28648022">
      <w:bodyDiv w:val="1"/>
      <w:marLeft w:val="0"/>
      <w:marRight w:val="0"/>
      <w:marTop w:val="0"/>
      <w:marBottom w:val="0"/>
      <w:divBdr>
        <w:top w:val="none" w:sz="0" w:space="0" w:color="auto"/>
        <w:left w:val="none" w:sz="0" w:space="0" w:color="auto"/>
        <w:bottom w:val="none" w:sz="0" w:space="0" w:color="auto"/>
        <w:right w:val="none" w:sz="0" w:space="0" w:color="auto"/>
      </w:divBdr>
    </w:div>
    <w:div w:id="29385310">
      <w:bodyDiv w:val="1"/>
      <w:marLeft w:val="0"/>
      <w:marRight w:val="0"/>
      <w:marTop w:val="0"/>
      <w:marBottom w:val="0"/>
      <w:divBdr>
        <w:top w:val="none" w:sz="0" w:space="0" w:color="auto"/>
        <w:left w:val="none" w:sz="0" w:space="0" w:color="auto"/>
        <w:bottom w:val="none" w:sz="0" w:space="0" w:color="auto"/>
        <w:right w:val="none" w:sz="0" w:space="0" w:color="auto"/>
      </w:divBdr>
    </w:div>
    <w:div w:id="29648940">
      <w:bodyDiv w:val="1"/>
      <w:marLeft w:val="0"/>
      <w:marRight w:val="0"/>
      <w:marTop w:val="0"/>
      <w:marBottom w:val="0"/>
      <w:divBdr>
        <w:top w:val="none" w:sz="0" w:space="0" w:color="auto"/>
        <w:left w:val="none" w:sz="0" w:space="0" w:color="auto"/>
        <w:bottom w:val="none" w:sz="0" w:space="0" w:color="auto"/>
        <w:right w:val="none" w:sz="0" w:space="0" w:color="auto"/>
      </w:divBdr>
    </w:div>
    <w:div w:id="29766194">
      <w:bodyDiv w:val="1"/>
      <w:marLeft w:val="0"/>
      <w:marRight w:val="0"/>
      <w:marTop w:val="0"/>
      <w:marBottom w:val="0"/>
      <w:divBdr>
        <w:top w:val="none" w:sz="0" w:space="0" w:color="auto"/>
        <w:left w:val="none" w:sz="0" w:space="0" w:color="auto"/>
        <w:bottom w:val="none" w:sz="0" w:space="0" w:color="auto"/>
        <w:right w:val="none" w:sz="0" w:space="0" w:color="auto"/>
      </w:divBdr>
    </w:div>
    <w:div w:id="30303777">
      <w:bodyDiv w:val="1"/>
      <w:marLeft w:val="0"/>
      <w:marRight w:val="0"/>
      <w:marTop w:val="0"/>
      <w:marBottom w:val="0"/>
      <w:divBdr>
        <w:top w:val="none" w:sz="0" w:space="0" w:color="auto"/>
        <w:left w:val="none" w:sz="0" w:space="0" w:color="auto"/>
        <w:bottom w:val="none" w:sz="0" w:space="0" w:color="auto"/>
        <w:right w:val="none" w:sz="0" w:space="0" w:color="auto"/>
      </w:divBdr>
    </w:div>
    <w:div w:id="30762129">
      <w:bodyDiv w:val="1"/>
      <w:marLeft w:val="0"/>
      <w:marRight w:val="0"/>
      <w:marTop w:val="0"/>
      <w:marBottom w:val="0"/>
      <w:divBdr>
        <w:top w:val="none" w:sz="0" w:space="0" w:color="auto"/>
        <w:left w:val="none" w:sz="0" w:space="0" w:color="auto"/>
        <w:bottom w:val="none" w:sz="0" w:space="0" w:color="auto"/>
        <w:right w:val="none" w:sz="0" w:space="0" w:color="auto"/>
      </w:divBdr>
    </w:div>
    <w:div w:id="30887082">
      <w:bodyDiv w:val="1"/>
      <w:marLeft w:val="0"/>
      <w:marRight w:val="0"/>
      <w:marTop w:val="0"/>
      <w:marBottom w:val="0"/>
      <w:divBdr>
        <w:top w:val="none" w:sz="0" w:space="0" w:color="auto"/>
        <w:left w:val="none" w:sz="0" w:space="0" w:color="auto"/>
        <w:bottom w:val="none" w:sz="0" w:space="0" w:color="auto"/>
        <w:right w:val="none" w:sz="0" w:space="0" w:color="auto"/>
      </w:divBdr>
    </w:div>
    <w:div w:id="31156457">
      <w:bodyDiv w:val="1"/>
      <w:marLeft w:val="0"/>
      <w:marRight w:val="0"/>
      <w:marTop w:val="0"/>
      <w:marBottom w:val="0"/>
      <w:divBdr>
        <w:top w:val="none" w:sz="0" w:space="0" w:color="auto"/>
        <w:left w:val="none" w:sz="0" w:space="0" w:color="auto"/>
        <w:bottom w:val="none" w:sz="0" w:space="0" w:color="auto"/>
        <w:right w:val="none" w:sz="0" w:space="0" w:color="auto"/>
      </w:divBdr>
    </w:div>
    <w:div w:id="31274297">
      <w:bodyDiv w:val="1"/>
      <w:marLeft w:val="0"/>
      <w:marRight w:val="0"/>
      <w:marTop w:val="0"/>
      <w:marBottom w:val="0"/>
      <w:divBdr>
        <w:top w:val="none" w:sz="0" w:space="0" w:color="auto"/>
        <w:left w:val="none" w:sz="0" w:space="0" w:color="auto"/>
        <w:bottom w:val="none" w:sz="0" w:space="0" w:color="auto"/>
        <w:right w:val="none" w:sz="0" w:space="0" w:color="auto"/>
      </w:divBdr>
      <w:divsChild>
        <w:div w:id="73549372">
          <w:marLeft w:val="547"/>
          <w:marRight w:val="0"/>
          <w:marTop w:val="200"/>
          <w:marBottom w:val="0"/>
          <w:divBdr>
            <w:top w:val="none" w:sz="0" w:space="0" w:color="auto"/>
            <w:left w:val="none" w:sz="0" w:space="0" w:color="auto"/>
            <w:bottom w:val="none" w:sz="0" w:space="0" w:color="auto"/>
            <w:right w:val="none" w:sz="0" w:space="0" w:color="auto"/>
          </w:divBdr>
        </w:div>
        <w:div w:id="185295256">
          <w:marLeft w:val="547"/>
          <w:marRight w:val="0"/>
          <w:marTop w:val="200"/>
          <w:marBottom w:val="0"/>
          <w:divBdr>
            <w:top w:val="none" w:sz="0" w:space="0" w:color="auto"/>
            <w:left w:val="none" w:sz="0" w:space="0" w:color="auto"/>
            <w:bottom w:val="none" w:sz="0" w:space="0" w:color="auto"/>
            <w:right w:val="none" w:sz="0" w:space="0" w:color="auto"/>
          </w:divBdr>
        </w:div>
        <w:div w:id="1024163680">
          <w:marLeft w:val="547"/>
          <w:marRight w:val="0"/>
          <w:marTop w:val="200"/>
          <w:marBottom w:val="0"/>
          <w:divBdr>
            <w:top w:val="none" w:sz="0" w:space="0" w:color="auto"/>
            <w:left w:val="none" w:sz="0" w:space="0" w:color="auto"/>
            <w:bottom w:val="none" w:sz="0" w:space="0" w:color="auto"/>
            <w:right w:val="none" w:sz="0" w:space="0" w:color="auto"/>
          </w:divBdr>
        </w:div>
        <w:div w:id="1112631745">
          <w:marLeft w:val="547"/>
          <w:marRight w:val="0"/>
          <w:marTop w:val="200"/>
          <w:marBottom w:val="0"/>
          <w:divBdr>
            <w:top w:val="none" w:sz="0" w:space="0" w:color="auto"/>
            <w:left w:val="none" w:sz="0" w:space="0" w:color="auto"/>
            <w:bottom w:val="none" w:sz="0" w:space="0" w:color="auto"/>
            <w:right w:val="none" w:sz="0" w:space="0" w:color="auto"/>
          </w:divBdr>
        </w:div>
        <w:div w:id="1525513558">
          <w:marLeft w:val="547"/>
          <w:marRight w:val="0"/>
          <w:marTop w:val="200"/>
          <w:marBottom w:val="0"/>
          <w:divBdr>
            <w:top w:val="none" w:sz="0" w:space="0" w:color="auto"/>
            <w:left w:val="none" w:sz="0" w:space="0" w:color="auto"/>
            <w:bottom w:val="none" w:sz="0" w:space="0" w:color="auto"/>
            <w:right w:val="none" w:sz="0" w:space="0" w:color="auto"/>
          </w:divBdr>
        </w:div>
      </w:divsChild>
    </w:div>
    <w:div w:id="31735158">
      <w:bodyDiv w:val="1"/>
      <w:marLeft w:val="0"/>
      <w:marRight w:val="0"/>
      <w:marTop w:val="0"/>
      <w:marBottom w:val="0"/>
      <w:divBdr>
        <w:top w:val="none" w:sz="0" w:space="0" w:color="auto"/>
        <w:left w:val="none" w:sz="0" w:space="0" w:color="auto"/>
        <w:bottom w:val="none" w:sz="0" w:space="0" w:color="auto"/>
        <w:right w:val="none" w:sz="0" w:space="0" w:color="auto"/>
      </w:divBdr>
    </w:div>
    <w:div w:id="32463570">
      <w:bodyDiv w:val="1"/>
      <w:marLeft w:val="0"/>
      <w:marRight w:val="0"/>
      <w:marTop w:val="0"/>
      <w:marBottom w:val="0"/>
      <w:divBdr>
        <w:top w:val="none" w:sz="0" w:space="0" w:color="auto"/>
        <w:left w:val="none" w:sz="0" w:space="0" w:color="auto"/>
        <w:bottom w:val="none" w:sz="0" w:space="0" w:color="auto"/>
        <w:right w:val="none" w:sz="0" w:space="0" w:color="auto"/>
      </w:divBdr>
    </w:div>
    <w:div w:id="32774145">
      <w:bodyDiv w:val="1"/>
      <w:marLeft w:val="0"/>
      <w:marRight w:val="0"/>
      <w:marTop w:val="0"/>
      <w:marBottom w:val="0"/>
      <w:divBdr>
        <w:top w:val="none" w:sz="0" w:space="0" w:color="auto"/>
        <w:left w:val="none" w:sz="0" w:space="0" w:color="auto"/>
        <w:bottom w:val="none" w:sz="0" w:space="0" w:color="auto"/>
        <w:right w:val="none" w:sz="0" w:space="0" w:color="auto"/>
      </w:divBdr>
    </w:div>
    <w:div w:id="32847032">
      <w:bodyDiv w:val="1"/>
      <w:marLeft w:val="0"/>
      <w:marRight w:val="0"/>
      <w:marTop w:val="0"/>
      <w:marBottom w:val="0"/>
      <w:divBdr>
        <w:top w:val="none" w:sz="0" w:space="0" w:color="auto"/>
        <w:left w:val="none" w:sz="0" w:space="0" w:color="auto"/>
        <w:bottom w:val="none" w:sz="0" w:space="0" w:color="auto"/>
        <w:right w:val="none" w:sz="0" w:space="0" w:color="auto"/>
      </w:divBdr>
      <w:divsChild>
        <w:div w:id="300963612">
          <w:marLeft w:val="634"/>
          <w:marRight w:val="0"/>
          <w:marTop w:val="0"/>
          <w:marBottom w:val="0"/>
          <w:divBdr>
            <w:top w:val="none" w:sz="0" w:space="0" w:color="auto"/>
            <w:left w:val="none" w:sz="0" w:space="0" w:color="auto"/>
            <w:bottom w:val="none" w:sz="0" w:space="0" w:color="auto"/>
            <w:right w:val="none" w:sz="0" w:space="0" w:color="auto"/>
          </w:divBdr>
        </w:div>
        <w:div w:id="1113282098">
          <w:marLeft w:val="634"/>
          <w:marRight w:val="0"/>
          <w:marTop w:val="0"/>
          <w:marBottom w:val="0"/>
          <w:divBdr>
            <w:top w:val="none" w:sz="0" w:space="0" w:color="auto"/>
            <w:left w:val="none" w:sz="0" w:space="0" w:color="auto"/>
            <w:bottom w:val="none" w:sz="0" w:space="0" w:color="auto"/>
            <w:right w:val="none" w:sz="0" w:space="0" w:color="auto"/>
          </w:divBdr>
        </w:div>
        <w:div w:id="1189756628">
          <w:marLeft w:val="634"/>
          <w:marRight w:val="0"/>
          <w:marTop w:val="0"/>
          <w:marBottom w:val="0"/>
          <w:divBdr>
            <w:top w:val="none" w:sz="0" w:space="0" w:color="auto"/>
            <w:left w:val="none" w:sz="0" w:space="0" w:color="auto"/>
            <w:bottom w:val="none" w:sz="0" w:space="0" w:color="auto"/>
            <w:right w:val="none" w:sz="0" w:space="0" w:color="auto"/>
          </w:divBdr>
        </w:div>
        <w:div w:id="1808010139">
          <w:marLeft w:val="634"/>
          <w:marRight w:val="0"/>
          <w:marTop w:val="0"/>
          <w:marBottom w:val="0"/>
          <w:divBdr>
            <w:top w:val="none" w:sz="0" w:space="0" w:color="auto"/>
            <w:left w:val="none" w:sz="0" w:space="0" w:color="auto"/>
            <w:bottom w:val="none" w:sz="0" w:space="0" w:color="auto"/>
            <w:right w:val="none" w:sz="0" w:space="0" w:color="auto"/>
          </w:divBdr>
        </w:div>
      </w:divsChild>
    </w:div>
    <w:div w:id="34543351">
      <w:bodyDiv w:val="1"/>
      <w:marLeft w:val="0"/>
      <w:marRight w:val="0"/>
      <w:marTop w:val="0"/>
      <w:marBottom w:val="0"/>
      <w:divBdr>
        <w:top w:val="none" w:sz="0" w:space="0" w:color="auto"/>
        <w:left w:val="none" w:sz="0" w:space="0" w:color="auto"/>
        <w:bottom w:val="none" w:sz="0" w:space="0" w:color="auto"/>
        <w:right w:val="none" w:sz="0" w:space="0" w:color="auto"/>
      </w:divBdr>
    </w:div>
    <w:div w:id="34620388">
      <w:bodyDiv w:val="1"/>
      <w:marLeft w:val="0"/>
      <w:marRight w:val="0"/>
      <w:marTop w:val="0"/>
      <w:marBottom w:val="0"/>
      <w:divBdr>
        <w:top w:val="none" w:sz="0" w:space="0" w:color="auto"/>
        <w:left w:val="none" w:sz="0" w:space="0" w:color="auto"/>
        <w:bottom w:val="none" w:sz="0" w:space="0" w:color="auto"/>
        <w:right w:val="none" w:sz="0" w:space="0" w:color="auto"/>
      </w:divBdr>
      <w:divsChild>
        <w:div w:id="492843175">
          <w:marLeft w:val="446"/>
          <w:marRight w:val="0"/>
          <w:marTop w:val="0"/>
          <w:marBottom w:val="0"/>
          <w:divBdr>
            <w:top w:val="none" w:sz="0" w:space="0" w:color="auto"/>
            <w:left w:val="none" w:sz="0" w:space="0" w:color="auto"/>
            <w:bottom w:val="none" w:sz="0" w:space="0" w:color="auto"/>
            <w:right w:val="none" w:sz="0" w:space="0" w:color="auto"/>
          </w:divBdr>
        </w:div>
        <w:div w:id="717555443">
          <w:marLeft w:val="446"/>
          <w:marRight w:val="0"/>
          <w:marTop w:val="0"/>
          <w:marBottom w:val="0"/>
          <w:divBdr>
            <w:top w:val="none" w:sz="0" w:space="0" w:color="auto"/>
            <w:left w:val="none" w:sz="0" w:space="0" w:color="auto"/>
            <w:bottom w:val="none" w:sz="0" w:space="0" w:color="auto"/>
            <w:right w:val="none" w:sz="0" w:space="0" w:color="auto"/>
          </w:divBdr>
        </w:div>
      </w:divsChild>
    </w:div>
    <w:div w:id="34699270">
      <w:bodyDiv w:val="1"/>
      <w:marLeft w:val="0"/>
      <w:marRight w:val="0"/>
      <w:marTop w:val="0"/>
      <w:marBottom w:val="0"/>
      <w:divBdr>
        <w:top w:val="none" w:sz="0" w:space="0" w:color="auto"/>
        <w:left w:val="none" w:sz="0" w:space="0" w:color="auto"/>
        <w:bottom w:val="none" w:sz="0" w:space="0" w:color="auto"/>
        <w:right w:val="none" w:sz="0" w:space="0" w:color="auto"/>
      </w:divBdr>
    </w:div>
    <w:div w:id="34738059">
      <w:bodyDiv w:val="1"/>
      <w:marLeft w:val="0"/>
      <w:marRight w:val="0"/>
      <w:marTop w:val="0"/>
      <w:marBottom w:val="0"/>
      <w:divBdr>
        <w:top w:val="none" w:sz="0" w:space="0" w:color="auto"/>
        <w:left w:val="none" w:sz="0" w:space="0" w:color="auto"/>
        <w:bottom w:val="none" w:sz="0" w:space="0" w:color="auto"/>
        <w:right w:val="none" w:sz="0" w:space="0" w:color="auto"/>
      </w:divBdr>
      <w:divsChild>
        <w:div w:id="45952472">
          <w:marLeft w:val="547"/>
          <w:marRight w:val="0"/>
          <w:marTop w:val="0"/>
          <w:marBottom w:val="0"/>
          <w:divBdr>
            <w:top w:val="none" w:sz="0" w:space="0" w:color="auto"/>
            <w:left w:val="none" w:sz="0" w:space="0" w:color="auto"/>
            <w:bottom w:val="none" w:sz="0" w:space="0" w:color="auto"/>
            <w:right w:val="none" w:sz="0" w:space="0" w:color="auto"/>
          </w:divBdr>
        </w:div>
        <w:div w:id="965507494">
          <w:marLeft w:val="547"/>
          <w:marRight w:val="0"/>
          <w:marTop w:val="0"/>
          <w:marBottom w:val="0"/>
          <w:divBdr>
            <w:top w:val="none" w:sz="0" w:space="0" w:color="auto"/>
            <w:left w:val="none" w:sz="0" w:space="0" w:color="auto"/>
            <w:bottom w:val="none" w:sz="0" w:space="0" w:color="auto"/>
            <w:right w:val="none" w:sz="0" w:space="0" w:color="auto"/>
          </w:divBdr>
        </w:div>
        <w:div w:id="1559587817">
          <w:marLeft w:val="547"/>
          <w:marRight w:val="0"/>
          <w:marTop w:val="0"/>
          <w:marBottom w:val="0"/>
          <w:divBdr>
            <w:top w:val="none" w:sz="0" w:space="0" w:color="auto"/>
            <w:left w:val="none" w:sz="0" w:space="0" w:color="auto"/>
            <w:bottom w:val="none" w:sz="0" w:space="0" w:color="auto"/>
            <w:right w:val="none" w:sz="0" w:space="0" w:color="auto"/>
          </w:divBdr>
        </w:div>
      </w:divsChild>
    </w:div>
    <w:div w:id="35735758">
      <w:bodyDiv w:val="1"/>
      <w:marLeft w:val="0"/>
      <w:marRight w:val="0"/>
      <w:marTop w:val="0"/>
      <w:marBottom w:val="0"/>
      <w:divBdr>
        <w:top w:val="none" w:sz="0" w:space="0" w:color="auto"/>
        <w:left w:val="none" w:sz="0" w:space="0" w:color="auto"/>
        <w:bottom w:val="none" w:sz="0" w:space="0" w:color="auto"/>
        <w:right w:val="none" w:sz="0" w:space="0" w:color="auto"/>
      </w:divBdr>
    </w:div>
    <w:div w:id="35741208">
      <w:bodyDiv w:val="1"/>
      <w:marLeft w:val="0"/>
      <w:marRight w:val="0"/>
      <w:marTop w:val="0"/>
      <w:marBottom w:val="0"/>
      <w:divBdr>
        <w:top w:val="none" w:sz="0" w:space="0" w:color="auto"/>
        <w:left w:val="none" w:sz="0" w:space="0" w:color="auto"/>
        <w:bottom w:val="none" w:sz="0" w:space="0" w:color="auto"/>
        <w:right w:val="none" w:sz="0" w:space="0" w:color="auto"/>
      </w:divBdr>
    </w:div>
    <w:div w:id="36706412">
      <w:bodyDiv w:val="1"/>
      <w:marLeft w:val="0"/>
      <w:marRight w:val="0"/>
      <w:marTop w:val="0"/>
      <w:marBottom w:val="0"/>
      <w:divBdr>
        <w:top w:val="none" w:sz="0" w:space="0" w:color="auto"/>
        <w:left w:val="none" w:sz="0" w:space="0" w:color="auto"/>
        <w:bottom w:val="none" w:sz="0" w:space="0" w:color="auto"/>
        <w:right w:val="none" w:sz="0" w:space="0" w:color="auto"/>
      </w:divBdr>
      <w:divsChild>
        <w:div w:id="11956135">
          <w:marLeft w:val="446"/>
          <w:marRight w:val="0"/>
          <w:marTop w:val="0"/>
          <w:marBottom w:val="0"/>
          <w:divBdr>
            <w:top w:val="none" w:sz="0" w:space="0" w:color="auto"/>
            <w:left w:val="none" w:sz="0" w:space="0" w:color="auto"/>
            <w:bottom w:val="none" w:sz="0" w:space="0" w:color="auto"/>
            <w:right w:val="none" w:sz="0" w:space="0" w:color="auto"/>
          </w:divBdr>
        </w:div>
        <w:div w:id="267278196">
          <w:marLeft w:val="446"/>
          <w:marRight w:val="0"/>
          <w:marTop w:val="0"/>
          <w:marBottom w:val="0"/>
          <w:divBdr>
            <w:top w:val="none" w:sz="0" w:space="0" w:color="auto"/>
            <w:left w:val="none" w:sz="0" w:space="0" w:color="auto"/>
            <w:bottom w:val="none" w:sz="0" w:space="0" w:color="auto"/>
            <w:right w:val="none" w:sz="0" w:space="0" w:color="auto"/>
          </w:divBdr>
        </w:div>
        <w:div w:id="472717982">
          <w:marLeft w:val="446"/>
          <w:marRight w:val="0"/>
          <w:marTop w:val="0"/>
          <w:marBottom w:val="0"/>
          <w:divBdr>
            <w:top w:val="none" w:sz="0" w:space="0" w:color="auto"/>
            <w:left w:val="none" w:sz="0" w:space="0" w:color="auto"/>
            <w:bottom w:val="none" w:sz="0" w:space="0" w:color="auto"/>
            <w:right w:val="none" w:sz="0" w:space="0" w:color="auto"/>
          </w:divBdr>
        </w:div>
        <w:div w:id="971592220">
          <w:marLeft w:val="446"/>
          <w:marRight w:val="0"/>
          <w:marTop w:val="0"/>
          <w:marBottom w:val="0"/>
          <w:divBdr>
            <w:top w:val="none" w:sz="0" w:space="0" w:color="auto"/>
            <w:left w:val="none" w:sz="0" w:space="0" w:color="auto"/>
            <w:bottom w:val="none" w:sz="0" w:space="0" w:color="auto"/>
            <w:right w:val="none" w:sz="0" w:space="0" w:color="auto"/>
          </w:divBdr>
        </w:div>
        <w:div w:id="1691565077">
          <w:marLeft w:val="446"/>
          <w:marRight w:val="0"/>
          <w:marTop w:val="0"/>
          <w:marBottom w:val="0"/>
          <w:divBdr>
            <w:top w:val="none" w:sz="0" w:space="0" w:color="auto"/>
            <w:left w:val="none" w:sz="0" w:space="0" w:color="auto"/>
            <w:bottom w:val="none" w:sz="0" w:space="0" w:color="auto"/>
            <w:right w:val="none" w:sz="0" w:space="0" w:color="auto"/>
          </w:divBdr>
        </w:div>
        <w:div w:id="1992174007">
          <w:marLeft w:val="446"/>
          <w:marRight w:val="0"/>
          <w:marTop w:val="0"/>
          <w:marBottom w:val="0"/>
          <w:divBdr>
            <w:top w:val="none" w:sz="0" w:space="0" w:color="auto"/>
            <w:left w:val="none" w:sz="0" w:space="0" w:color="auto"/>
            <w:bottom w:val="none" w:sz="0" w:space="0" w:color="auto"/>
            <w:right w:val="none" w:sz="0" w:space="0" w:color="auto"/>
          </w:divBdr>
        </w:div>
      </w:divsChild>
    </w:div>
    <w:div w:id="37126118">
      <w:bodyDiv w:val="1"/>
      <w:marLeft w:val="0"/>
      <w:marRight w:val="0"/>
      <w:marTop w:val="0"/>
      <w:marBottom w:val="0"/>
      <w:divBdr>
        <w:top w:val="none" w:sz="0" w:space="0" w:color="auto"/>
        <w:left w:val="none" w:sz="0" w:space="0" w:color="auto"/>
        <w:bottom w:val="none" w:sz="0" w:space="0" w:color="auto"/>
        <w:right w:val="none" w:sz="0" w:space="0" w:color="auto"/>
      </w:divBdr>
    </w:div>
    <w:div w:id="37167734">
      <w:bodyDiv w:val="1"/>
      <w:marLeft w:val="0"/>
      <w:marRight w:val="0"/>
      <w:marTop w:val="0"/>
      <w:marBottom w:val="0"/>
      <w:divBdr>
        <w:top w:val="none" w:sz="0" w:space="0" w:color="auto"/>
        <w:left w:val="none" w:sz="0" w:space="0" w:color="auto"/>
        <w:bottom w:val="none" w:sz="0" w:space="0" w:color="auto"/>
        <w:right w:val="none" w:sz="0" w:space="0" w:color="auto"/>
      </w:divBdr>
    </w:div>
    <w:div w:id="38365222">
      <w:bodyDiv w:val="1"/>
      <w:marLeft w:val="0"/>
      <w:marRight w:val="0"/>
      <w:marTop w:val="0"/>
      <w:marBottom w:val="0"/>
      <w:divBdr>
        <w:top w:val="none" w:sz="0" w:space="0" w:color="auto"/>
        <w:left w:val="none" w:sz="0" w:space="0" w:color="auto"/>
        <w:bottom w:val="none" w:sz="0" w:space="0" w:color="auto"/>
        <w:right w:val="none" w:sz="0" w:space="0" w:color="auto"/>
      </w:divBdr>
    </w:div>
    <w:div w:id="39090610">
      <w:bodyDiv w:val="1"/>
      <w:marLeft w:val="0"/>
      <w:marRight w:val="0"/>
      <w:marTop w:val="0"/>
      <w:marBottom w:val="0"/>
      <w:divBdr>
        <w:top w:val="none" w:sz="0" w:space="0" w:color="auto"/>
        <w:left w:val="none" w:sz="0" w:space="0" w:color="auto"/>
        <w:bottom w:val="none" w:sz="0" w:space="0" w:color="auto"/>
        <w:right w:val="none" w:sz="0" w:space="0" w:color="auto"/>
      </w:divBdr>
      <w:divsChild>
        <w:div w:id="487358328">
          <w:marLeft w:val="274"/>
          <w:marRight w:val="0"/>
          <w:marTop w:val="0"/>
          <w:marBottom w:val="0"/>
          <w:divBdr>
            <w:top w:val="none" w:sz="0" w:space="0" w:color="auto"/>
            <w:left w:val="none" w:sz="0" w:space="0" w:color="auto"/>
            <w:bottom w:val="none" w:sz="0" w:space="0" w:color="auto"/>
            <w:right w:val="none" w:sz="0" w:space="0" w:color="auto"/>
          </w:divBdr>
        </w:div>
        <w:div w:id="747196385">
          <w:marLeft w:val="274"/>
          <w:marRight w:val="0"/>
          <w:marTop w:val="0"/>
          <w:marBottom w:val="0"/>
          <w:divBdr>
            <w:top w:val="none" w:sz="0" w:space="0" w:color="auto"/>
            <w:left w:val="none" w:sz="0" w:space="0" w:color="auto"/>
            <w:bottom w:val="none" w:sz="0" w:space="0" w:color="auto"/>
            <w:right w:val="none" w:sz="0" w:space="0" w:color="auto"/>
          </w:divBdr>
        </w:div>
        <w:div w:id="1156266410">
          <w:marLeft w:val="274"/>
          <w:marRight w:val="0"/>
          <w:marTop w:val="0"/>
          <w:marBottom w:val="0"/>
          <w:divBdr>
            <w:top w:val="none" w:sz="0" w:space="0" w:color="auto"/>
            <w:left w:val="none" w:sz="0" w:space="0" w:color="auto"/>
            <w:bottom w:val="none" w:sz="0" w:space="0" w:color="auto"/>
            <w:right w:val="none" w:sz="0" w:space="0" w:color="auto"/>
          </w:divBdr>
        </w:div>
      </w:divsChild>
    </w:div>
    <w:div w:id="39479008">
      <w:bodyDiv w:val="1"/>
      <w:marLeft w:val="0"/>
      <w:marRight w:val="0"/>
      <w:marTop w:val="0"/>
      <w:marBottom w:val="0"/>
      <w:divBdr>
        <w:top w:val="none" w:sz="0" w:space="0" w:color="auto"/>
        <w:left w:val="none" w:sz="0" w:space="0" w:color="auto"/>
        <w:bottom w:val="none" w:sz="0" w:space="0" w:color="auto"/>
        <w:right w:val="none" w:sz="0" w:space="0" w:color="auto"/>
      </w:divBdr>
    </w:div>
    <w:div w:id="40138568">
      <w:bodyDiv w:val="1"/>
      <w:marLeft w:val="0"/>
      <w:marRight w:val="0"/>
      <w:marTop w:val="0"/>
      <w:marBottom w:val="0"/>
      <w:divBdr>
        <w:top w:val="none" w:sz="0" w:space="0" w:color="auto"/>
        <w:left w:val="none" w:sz="0" w:space="0" w:color="auto"/>
        <w:bottom w:val="none" w:sz="0" w:space="0" w:color="auto"/>
        <w:right w:val="none" w:sz="0" w:space="0" w:color="auto"/>
      </w:divBdr>
    </w:div>
    <w:div w:id="40206059">
      <w:bodyDiv w:val="1"/>
      <w:marLeft w:val="0"/>
      <w:marRight w:val="0"/>
      <w:marTop w:val="0"/>
      <w:marBottom w:val="0"/>
      <w:divBdr>
        <w:top w:val="none" w:sz="0" w:space="0" w:color="auto"/>
        <w:left w:val="none" w:sz="0" w:space="0" w:color="auto"/>
        <w:bottom w:val="none" w:sz="0" w:space="0" w:color="auto"/>
        <w:right w:val="none" w:sz="0" w:space="0" w:color="auto"/>
      </w:divBdr>
    </w:div>
    <w:div w:id="40717981">
      <w:bodyDiv w:val="1"/>
      <w:marLeft w:val="0"/>
      <w:marRight w:val="0"/>
      <w:marTop w:val="0"/>
      <w:marBottom w:val="0"/>
      <w:divBdr>
        <w:top w:val="none" w:sz="0" w:space="0" w:color="auto"/>
        <w:left w:val="none" w:sz="0" w:space="0" w:color="auto"/>
        <w:bottom w:val="none" w:sz="0" w:space="0" w:color="auto"/>
        <w:right w:val="none" w:sz="0" w:space="0" w:color="auto"/>
      </w:divBdr>
    </w:div>
    <w:div w:id="40830976">
      <w:bodyDiv w:val="1"/>
      <w:marLeft w:val="0"/>
      <w:marRight w:val="0"/>
      <w:marTop w:val="0"/>
      <w:marBottom w:val="0"/>
      <w:divBdr>
        <w:top w:val="none" w:sz="0" w:space="0" w:color="auto"/>
        <w:left w:val="none" w:sz="0" w:space="0" w:color="auto"/>
        <w:bottom w:val="none" w:sz="0" w:space="0" w:color="auto"/>
        <w:right w:val="none" w:sz="0" w:space="0" w:color="auto"/>
      </w:divBdr>
    </w:div>
    <w:div w:id="40981935">
      <w:bodyDiv w:val="1"/>
      <w:marLeft w:val="0"/>
      <w:marRight w:val="0"/>
      <w:marTop w:val="0"/>
      <w:marBottom w:val="0"/>
      <w:divBdr>
        <w:top w:val="none" w:sz="0" w:space="0" w:color="auto"/>
        <w:left w:val="none" w:sz="0" w:space="0" w:color="auto"/>
        <w:bottom w:val="none" w:sz="0" w:space="0" w:color="auto"/>
        <w:right w:val="none" w:sz="0" w:space="0" w:color="auto"/>
      </w:divBdr>
      <w:divsChild>
        <w:div w:id="477696812">
          <w:marLeft w:val="446"/>
          <w:marRight w:val="0"/>
          <w:marTop w:val="0"/>
          <w:marBottom w:val="0"/>
          <w:divBdr>
            <w:top w:val="none" w:sz="0" w:space="0" w:color="auto"/>
            <w:left w:val="none" w:sz="0" w:space="0" w:color="auto"/>
            <w:bottom w:val="none" w:sz="0" w:space="0" w:color="auto"/>
            <w:right w:val="none" w:sz="0" w:space="0" w:color="auto"/>
          </w:divBdr>
        </w:div>
        <w:div w:id="536741835">
          <w:marLeft w:val="446"/>
          <w:marRight w:val="0"/>
          <w:marTop w:val="0"/>
          <w:marBottom w:val="0"/>
          <w:divBdr>
            <w:top w:val="none" w:sz="0" w:space="0" w:color="auto"/>
            <w:left w:val="none" w:sz="0" w:space="0" w:color="auto"/>
            <w:bottom w:val="none" w:sz="0" w:space="0" w:color="auto"/>
            <w:right w:val="none" w:sz="0" w:space="0" w:color="auto"/>
          </w:divBdr>
        </w:div>
        <w:div w:id="607856016">
          <w:marLeft w:val="446"/>
          <w:marRight w:val="0"/>
          <w:marTop w:val="0"/>
          <w:marBottom w:val="0"/>
          <w:divBdr>
            <w:top w:val="none" w:sz="0" w:space="0" w:color="auto"/>
            <w:left w:val="none" w:sz="0" w:space="0" w:color="auto"/>
            <w:bottom w:val="none" w:sz="0" w:space="0" w:color="auto"/>
            <w:right w:val="none" w:sz="0" w:space="0" w:color="auto"/>
          </w:divBdr>
        </w:div>
        <w:div w:id="1016736284">
          <w:marLeft w:val="446"/>
          <w:marRight w:val="0"/>
          <w:marTop w:val="0"/>
          <w:marBottom w:val="0"/>
          <w:divBdr>
            <w:top w:val="none" w:sz="0" w:space="0" w:color="auto"/>
            <w:left w:val="none" w:sz="0" w:space="0" w:color="auto"/>
            <w:bottom w:val="none" w:sz="0" w:space="0" w:color="auto"/>
            <w:right w:val="none" w:sz="0" w:space="0" w:color="auto"/>
          </w:divBdr>
        </w:div>
        <w:div w:id="1581060884">
          <w:marLeft w:val="446"/>
          <w:marRight w:val="0"/>
          <w:marTop w:val="0"/>
          <w:marBottom w:val="0"/>
          <w:divBdr>
            <w:top w:val="none" w:sz="0" w:space="0" w:color="auto"/>
            <w:left w:val="none" w:sz="0" w:space="0" w:color="auto"/>
            <w:bottom w:val="none" w:sz="0" w:space="0" w:color="auto"/>
            <w:right w:val="none" w:sz="0" w:space="0" w:color="auto"/>
          </w:divBdr>
        </w:div>
      </w:divsChild>
    </w:div>
    <w:div w:id="41515225">
      <w:bodyDiv w:val="1"/>
      <w:marLeft w:val="0"/>
      <w:marRight w:val="0"/>
      <w:marTop w:val="0"/>
      <w:marBottom w:val="0"/>
      <w:divBdr>
        <w:top w:val="none" w:sz="0" w:space="0" w:color="auto"/>
        <w:left w:val="none" w:sz="0" w:space="0" w:color="auto"/>
        <w:bottom w:val="none" w:sz="0" w:space="0" w:color="auto"/>
        <w:right w:val="none" w:sz="0" w:space="0" w:color="auto"/>
      </w:divBdr>
    </w:div>
    <w:div w:id="41640740">
      <w:bodyDiv w:val="1"/>
      <w:marLeft w:val="0"/>
      <w:marRight w:val="0"/>
      <w:marTop w:val="0"/>
      <w:marBottom w:val="0"/>
      <w:divBdr>
        <w:top w:val="none" w:sz="0" w:space="0" w:color="auto"/>
        <w:left w:val="none" w:sz="0" w:space="0" w:color="auto"/>
        <w:bottom w:val="none" w:sz="0" w:space="0" w:color="auto"/>
        <w:right w:val="none" w:sz="0" w:space="0" w:color="auto"/>
      </w:divBdr>
    </w:div>
    <w:div w:id="41827027">
      <w:bodyDiv w:val="1"/>
      <w:marLeft w:val="0"/>
      <w:marRight w:val="0"/>
      <w:marTop w:val="0"/>
      <w:marBottom w:val="0"/>
      <w:divBdr>
        <w:top w:val="none" w:sz="0" w:space="0" w:color="auto"/>
        <w:left w:val="none" w:sz="0" w:space="0" w:color="auto"/>
        <w:bottom w:val="none" w:sz="0" w:space="0" w:color="auto"/>
        <w:right w:val="none" w:sz="0" w:space="0" w:color="auto"/>
      </w:divBdr>
    </w:div>
    <w:div w:id="43069238">
      <w:bodyDiv w:val="1"/>
      <w:marLeft w:val="0"/>
      <w:marRight w:val="0"/>
      <w:marTop w:val="0"/>
      <w:marBottom w:val="0"/>
      <w:divBdr>
        <w:top w:val="none" w:sz="0" w:space="0" w:color="auto"/>
        <w:left w:val="none" w:sz="0" w:space="0" w:color="auto"/>
        <w:bottom w:val="none" w:sz="0" w:space="0" w:color="auto"/>
        <w:right w:val="none" w:sz="0" w:space="0" w:color="auto"/>
      </w:divBdr>
    </w:div>
    <w:div w:id="43717200">
      <w:bodyDiv w:val="1"/>
      <w:marLeft w:val="0"/>
      <w:marRight w:val="0"/>
      <w:marTop w:val="0"/>
      <w:marBottom w:val="0"/>
      <w:divBdr>
        <w:top w:val="none" w:sz="0" w:space="0" w:color="auto"/>
        <w:left w:val="none" w:sz="0" w:space="0" w:color="auto"/>
        <w:bottom w:val="none" w:sz="0" w:space="0" w:color="auto"/>
        <w:right w:val="none" w:sz="0" w:space="0" w:color="auto"/>
      </w:divBdr>
    </w:div>
    <w:div w:id="43796644">
      <w:bodyDiv w:val="1"/>
      <w:marLeft w:val="0"/>
      <w:marRight w:val="0"/>
      <w:marTop w:val="0"/>
      <w:marBottom w:val="0"/>
      <w:divBdr>
        <w:top w:val="none" w:sz="0" w:space="0" w:color="auto"/>
        <w:left w:val="none" w:sz="0" w:space="0" w:color="auto"/>
        <w:bottom w:val="none" w:sz="0" w:space="0" w:color="auto"/>
        <w:right w:val="none" w:sz="0" w:space="0" w:color="auto"/>
      </w:divBdr>
    </w:div>
    <w:div w:id="44105847">
      <w:bodyDiv w:val="1"/>
      <w:marLeft w:val="0"/>
      <w:marRight w:val="0"/>
      <w:marTop w:val="0"/>
      <w:marBottom w:val="0"/>
      <w:divBdr>
        <w:top w:val="none" w:sz="0" w:space="0" w:color="auto"/>
        <w:left w:val="none" w:sz="0" w:space="0" w:color="auto"/>
        <w:bottom w:val="none" w:sz="0" w:space="0" w:color="auto"/>
        <w:right w:val="none" w:sz="0" w:space="0" w:color="auto"/>
      </w:divBdr>
    </w:div>
    <w:div w:id="44764942">
      <w:bodyDiv w:val="1"/>
      <w:marLeft w:val="0"/>
      <w:marRight w:val="0"/>
      <w:marTop w:val="0"/>
      <w:marBottom w:val="0"/>
      <w:divBdr>
        <w:top w:val="none" w:sz="0" w:space="0" w:color="auto"/>
        <w:left w:val="none" w:sz="0" w:space="0" w:color="auto"/>
        <w:bottom w:val="none" w:sz="0" w:space="0" w:color="auto"/>
        <w:right w:val="none" w:sz="0" w:space="0" w:color="auto"/>
      </w:divBdr>
      <w:divsChild>
        <w:div w:id="475495865">
          <w:marLeft w:val="1800"/>
          <w:marRight w:val="0"/>
          <w:marTop w:val="0"/>
          <w:marBottom w:val="0"/>
          <w:divBdr>
            <w:top w:val="none" w:sz="0" w:space="0" w:color="auto"/>
            <w:left w:val="none" w:sz="0" w:space="0" w:color="auto"/>
            <w:bottom w:val="none" w:sz="0" w:space="0" w:color="auto"/>
            <w:right w:val="none" w:sz="0" w:space="0" w:color="auto"/>
          </w:divBdr>
        </w:div>
        <w:div w:id="609163576">
          <w:marLeft w:val="1800"/>
          <w:marRight w:val="0"/>
          <w:marTop w:val="0"/>
          <w:marBottom w:val="0"/>
          <w:divBdr>
            <w:top w:val="none" w:sz="0" w:space="0" w:color="auto"/>
            <w:left w:val="none" w:sz="0" w:space="0" w:color="auto"/>
            <w:bottom w:val="none" w:sz="0" w:space="0" w:color="auto"/>
            <w:right w:val="none" w:sz="0" w:space="0" w:color="auto"/>
          </w:divBdr>
        </w:div>
        <w:div w:id="1655601278">
          <w:marLeft w:val="1800"/>
          <w:marRight w:val="0"/>
          <w:marTop w:val="0"/>
          <w:marBottom w:val="0"/>
          <w:divBdr>
            <w:top w:val="none" w:sz="0" w:space="0" w:color="auto"/>
            <w:left w:val="none" w:sz="0" w:space="0" w:color="auto"/>
            <w:bottom w:val="none" w:sz="0" w:space="0" w:color="auto"/>
            <w:right w:val="none" w:sz="0" w:space="0" w:color="auto"/>
          </w:divBdr>
        </w:div>
      </w:divsChild>
    </w:div>
    <w:div w:id="44768060">
      <w:bodyDiv w:val="1"/>
      <w:marLeft w:val="0"/>
      <w:marRight w:val="0"/>
      <w:marTop w:val="0"/>
      <w:marBottom w:val="0"/>
      <w:divBdr>
        <w:top w:val="none" w:sz="0" w:space="0" w:color="auto"/>
        <w:left w:val="none" w:sz="0" w:space="0" w:color="auto"/>
        <w:bottom w:val="none" w:sz="0" w:space="0" w:color="auto"/>
        <w:right w:val="none" w:sz="0" w:space="0" w:color="auto"/>
      </w:divBdr>
    </w:div>
    <w:div w:id="45036699">
      <w:bodyDiv w:val="1"/>
      <w:marLeft w:val="0"/>
      <w:marRight w:val="0"/>
      <w:marTop w:val="0"/>
      <w:marBottom w:val="0"/>
      <w:divBdr>
        <w:top w:val="none" w:sz="0" w:space="0" w:color="auto"/>
        <w:left w:val="none" w:sz="0" w:space="0" w:color="auto"/>
        <w:bottom w:val="none" w:sz="0" w:space="0" w:color="auto"/>
        <w:right w:val="none" w:sz="0" w:space="0" w:color="auto"/>
      </w:divBdr>
    </w:div>
    <w:div w:id="45228451">
      <w:bodyDiv w:val="1"/>
      <w:marLeft w:val="0"/>
      <w:marRight w:val="0"/>
      <w:marTop w:val="0"/>
      <w:marBottom w:val="0"/>
      <w:divBdr>
        <w:top w:val="none" w:sz="0" w:space="0" w:color="auto"/>
        <w:left w:val="none" w:sz="0" w:space="0" w:color="auto"/>
        <w:bottom w:val="none" w:sz="0" w:space="0" w:color="auto"/>
        <w:right w:val="none" w:sz="0" w:space="0" w:color="auto"/>
      </w:divBdr>
    </w:div>
    <w:div w:id="45372940">
      <w:bodyDiv w:val="1"/>
      <w:marLeft w:val="0"/>
      <w:marRight w:val="0"/>
      <w:marTop w:val="0"/>
      <w:marBottom w:val="0"/>
      <w:divBdr>
        <w:top w:val="none" w:sz="0" w:space="0" w:color="auto"/>
        <w:left w:val="none" w:sz="0" w:space="0" w:color="auto"/>
        <w:bottom w:val="none" w:sz="0" w:space="0" w:color="auto"/>
        <w:right w:val="none" w:sz="0" w:space="0" w:color="auto"/>
      </w:divBdr>
    </w:div>
    <w:div w:id="46608240">
      <w:bodyDiv w:val="1"/>
      <w:marLeft w:val="0"/>
      <w:marRight w:val="0"/>
      <w:marTop w:val="0"/>
      <w:marBottom w:val="0"/>
      <w:divBdr>
        <w:top w:val="none" w:sz="0" w:space="0" w:color="auto"/>
        <w:left w:val="none" w:sz="0" w:space="0" w:color="auto"/>
        <w:bottom w:val="none" w:sz="0" w:space="0" w:color="auto"/>
        <w:right w:val="none" w:sz="0" w:space="0" w:color="auto"/>
      </w:divBdr>
    </w:div>
    <w:div w:id="46759591">
      <w:bodyDiv w:val="1"/>
      <w:marLeft w:val="0"/>
      <w:marRight w:val="0"/>
      <w:marTop w:val="0"/>
      <w:marBottom w:val="0"/>
      <w:divBdr>
        <w:top w:val="none" w:sz="0" w:space="0" w:color="auto"/>
        <w:left w:val="none" w:sz="0" w:space="0" w:color="auto"/>
        <w:bottom w:val="none" w:sz="0" w:space="0" w:color="auto"/>
        <w:right w:val="none" w:sz="0" w:space="0" w:color="auto"/>
      </w:divBdr>
    </w:div>
    <w:div w:id="47192705">
      <w:bodyDiv w:val="1"/>
      <w:marLeft w:val="0"/>
      <w:marRight w:val="0"/>
      <w:marTop w:val="0"/>
      <w:marBottom w:val="0"/>
      <w:divBdr>
        <w:top w:val="none" w:sz="0" w:space="0" w:color="auto"/>
        <w:left w:val="none" w:sz="0" w:space="0" w:color="auto"/>
        <w:bottom w:val="none" w:sz="0" w:space="0" w:color="auto"/>
        <w:right w:val="none" w:sz="0" w:space="0" w:color="auto"/>
      </w:divBdr>
    </w:div>
    <w:div w:id="47730166">
      <w:bodyDiv w:val="1"/>
      <w:marLeft w:val="0"/>
      <w:marRight w:val="0"/>
      <w:marTop w:val="0"/>
      <w:marBottom w:val="0"/>
      <w:divBdr>
        <w:top w:val="none" w:sz="0" w:space="0" w:color="auto"/>
        <w:left w:val="none" w:sz="0" w:space="0" w:color="auto"/>
        <w:bottom w:val="none" w:sz="0" w:space="0" w:color="auto"/>
        <w:right w:val="none" w:sz="0" w:space="0" w:color="auto"/>
      </w:divBdr>
    </w:div>
    <w:div w:id="48307636">
      <w:bodyDiv w:val="1"/>
      <w:marLeft w:val="0"/>
      <w:marRight w:val="0"/>
      <w:marTop w:val="0"/>
      <w:marBottom w:val="0"/>
      <w:divBdr>
        <w:top w:val="none" w:sz="0" w:space="0" w:color="auto"/>
        <w:left w:val="none" w:sz="0" w:space="0" w:color="auto"/>
        <w:bottom w:val="none" w:sz="0" w:space="0" w:color="auto"/>
        <w:right w:val="none" w:sz="0" w:space="0" w:color="auto"/>
      </w:divBdr>
    </w:div>
    <w:div w:id="48959251">
      <w:bodyDiv w:val="1"/>
      <w:marLeft w:val="0"/>
      <w:marRight w:val="0"/>
      <w:marTop w:val="0"/>
      <w:marBottom w:val="0"/>
      <w:divBdr>
        <w:top w:val="none" w:sz="0" w:space="0" w:color="auto"/>
        <w:left w:val="none" w:sz="0" w:space="0" w:color="auto"/>
        <w:bottom w:val="none" w:sz="0" w:space="0" w:color="auto"/>
        <w:right w:val="none" w:sz="0" w:space="0" w:color="auto"/>
      </w:divBdr>
    </w:div>
    <w:div w:id="49378965">
      <w:bodyDiv w:val="1"/>
      <w:marLeft w:val="0"/>
      <w:marRight w:val="0"/>
      <w:marTop w:val="0"/>
      <w:marBottom w:val="0"/>
      <w:divBdr>
        <w:top w:val="none" w:sz="0" w:space="0" w:color="auto"/>
        <w:left w:val="none" w:sz="0" w:space="0" w:color="auto"/>
        <w:bottom w:val="none" w:sz="0" w:space="0" w:color="auto"/>
        <w:right w:val="none" w:sz="0" w:space="0" w:color="auto"/>
      </w:divBdr>
    </w:div>
    <w:div w:id="51394856">
      <w:bodyDiv w:val="1"/>
      <w:marLeft w:val="0"/>
      <w:marRight w:val="0"/>
      <w:marTop w:val="0"/>
      <w:marBottom w:val="0"/>
      <w:divBdr>
        <w:top w:val="none" w:sz="0" w:space="0" w:color="auto"/>
        <w:left w:val="none" w:sz="0" w:space="0" w:color="auto"/>
        <w:bottom w:val="none" w:sz="0" w:space="0" w:color="auto"/>
        <w:right w:val="none" w:sz="0" w:space="0" w:color="auto"/>
      </w:divBdr>
      <w:divsChild>
        <w:div w:id="393967017">
          <w:marLeft w:val="547"/>
          <w:marRight w:val="0"/>
          <w:marTop w:val="0"/>
          <w:marBottom w:val="160"/>
          <w:divBdr>
            <w:top w:val="none" w:sz="0" w:space="0" w:color="auto"/>
            <w:left w:val="none" w:sz="0" w:space="0" w:color="auto"/>
            <w:bottom w:val="none" w:sz="0" w:space="0" w:color="auto"/>
            <w:right w:val="none" w:sz="0" w:space="0" w:color="auto"/>
          </w:divBdr>
        </w:div>
        <w:div w:id="1934166567">
          <w:marLeft w:val="547"/>
          <w:marRight w:val="0"/>
          <w:marTop w:val="0"/>
          <w:marBottom w:val="160"/>
          <w:divBdr>
            <w:top w:val="none" w:sz="0" w:space="0" w:color="auto"/>
            <w:left w:val="none" w:sz="0" w:space="0" w:color="auto"/>
            <w:bottom w:val="none" w:sz="0" w:space="0" w:color="auto"/>
            <w:right w:val="none" w:sz="0" w:space="0" w:color="auto"/>
          </w:divBdr>
        </w:div>
      </w:divsChild>
    </w:div>
    <w:div w:id="51468795">
      <w:bodyDiv w:val="1"/>
      <w:marLeft w:val="0"/>
      <w:marRight w:val="0"/>
      <w:marTop w:val="0"/>
      <w:marBottom w:val="0"/>
      <w:divBdr>
        <w:top w:val="none" w:sz="0" w:space="0" w:color="auto"/>
        <w:left w:val="none" w:sz="0" w:space="0" w:color="auto"/>
        <w:bottom w:val="none" w:sz="0" w:space="0" w:color="auto"/>
        <w:right w:val="none" w:sz="0" w:space="0" w:color="auto"/>
      </w:divBdr>
      <w:divsChild>
        <w:div w:id="5789307">
          <w:marLeft w:val="446"/>
          <w:marRight w:val="0"/>
          <w:marTop w:val="0"/>
          <w:marBottom w:val="0"/>
          <w:divBdr>
            <w:top w:val="none" w:sz="0" w:space="0" w:color="auto"/>
            <w:left w:val="none" w:sz="0" w:space="0" w:color="auto"/>
            <w:bottom w:val="none" w:sz="0" w:space="0" w:color="auto"/>
            <w:right w:val="none" w:sz="0" w:space="0" w:color="auto"/>
          </w:divBdr>
        </w:div>
        <w:div w:id="651642560">
          <w:marLeft w:val="446"/>
          <w:marRight w:val="0"/>
          <w:marTop w:val="0"/>
          <w:marBottom w:val="0"/>
          <w:divBdr>
            <w:top w:val="none" w:sz="0" w:space="0" w:color="auto"/>
            <w:left w:val="none" w:sz="0" w:space="0" w:color="auto"/>
            <w:bottom w:val="none" w:sz="0" w:space="0" w:color="auto"/>
            <w:right w:val="none" w:sz="0" w:space="0" w:color="auto"/>
          </w:divBdr>
        </w:div>
        <w:div w:id="790635976">
          <w:marLeft w:val="446"/>
          <w:marRight w:val="0"/>
          <w:marTop w:val="0"/>
          <w:marBottom w:val="0"/>
          <w:divBdr>
            <w:top w:val="none" w:sz="0" w:space="0" w:color="auto"/>
            <w:left w:val="none" w:sz="0" w:space="0" w:color="auto"/>
            <w:bottom w:val="none" w:sz="0" w:space="0" w:color="auto"/>
            <w:right w:val="none" w:sz="0" w:space="0" w:color="auto"/>
          </w:divBdr>
        </w:div>
        <w:div w:id="995033409">
          <w:marLeft w:val="446"/>
          <w:marRight w:val="0"/>
          <w:marTop w:val="0"/>
          <w:marBottom w:val="0"/>
          <w:divBdr>
            <w:top w:val="none" w:sz="0" w:space="0" w:color="auto"/>
            <w:left w:val="none" w:sz="0" w:space="0" w:color="auto"/>
            <w:bottom w:val="none" w:sz="0" w:space="0" w:color="auto"/>
            <w:right w:val="none" w:sz="0" w:space="0" w:color="auto"/>
          </w:divBdr>
        </w:div>
        <w:div w:id="1847285799">
          <w:marLeft w:val="446"/>
          <w:marRight w:val="0"/>
          <w:marTop w:val="0"/>
          <w:marBottom w:val="0"/>
          <w:divBdr>
            <w:top w:val="none" w:sz="0" w:space="0" w:color="auto"/>
            <w:left w:val="none" w:sz="0" w:space="0" w:color="auto"/>
            <w:bottom w:val="none" w:sz="0" w:space="0" w:color="auto"/>
            <w:right w:val="none" w:sz="0" w:space="0" w:color="auto"/>
          </w:divBdr>
        </w:div>
        <w:div w:id="1970044722">
          <w:marLeft w:val="446"/>
          <w:marRight w:val="0"/>
          <w:marTop w:val="0"/>
          <w:marBottom w:val="0"/>
          <w:divBdr>
            <w:top w:val="none" w:sz="0" w:space="0" w:color="auto"/>
            <w:left w:val="none" w:sz="0" w:space="0" w:color="auto"/>
            <w:bottom w:val="none" w:sz="0" w:space="0" w:color="auto"/>
            <w:right w:val="none" w:sz="0" w:space="0" w:color="auto"/>
          </w:divBdr>
        </w:div>
      </w:divsChild>
    </w:div>
    <w:div w:id="51971021">
      <w:bodyDiv w:val="1"/>
      <w:marLeft w:val="0"/>
      <w:marRight w:val="0"/>
      <w:marTop w:val="0"/>
      <w:marBottom w:val="0"/>
      <w:divBdr>
        <w:top w:val="none" w:sz="0" w:space="0" w:color="auto"/>
        <w:left w:val="none" w:sz="0" w:space="0" w:color="auto"/>
        <w:bottom w:val="none" w:sz="0" w:space="0" w:color="auto"/>
        <w:right w:val="none" w:sz="0" w:space="0" w:color="auto"/>
      </w:divBdr>
      <w:divsChild>
        <w:div w:id="1112479562">
          <w:marLeft w:val="274"/>
          <w:marRight w:val="0"/>
          <w:marTop w:val="0"/>
          <w:marBottom w:val="0"/>
          <w:divBdr>
            <w:top w:val="none" w:sz="0" w:space="0" w:color="auto"/>
            <w:left w:val="none" w:sz="0" w:space="0" w:color="auto"/>
            <w:bottom w:val="none" w:sz="0" w:space="0" w:color="auto"/>
            <w:right w:val="none" w:sz="0" w:space="0" w:color="auto"/>
          </w:divBdr>
        </w:div>
        <w:div w:id="2104259842">
          <w:marLeft w:val="274"/>
          <w:marRight w:val="0"/>
          <w:marTop w:val="0"/>
          <w:marBottom w:val="0"/>
          <w:divBdr>
            <w:top w:val="none" w:sz="0" w:space="0" w:color="auto"/>
            <w:left w:val="none" w:sz="0" w:space="0" w:color="auto"/>
            <w:bottom w:val="none" w:sz="0" w:space="0" w:color="auto"/>
            <w:right w:val="none" w:sz="0" w:space="0" w:color="auto"/>
          </w:divBdr>
        </w:div>
      </w:divsChild>
    </w:div>
    <w:div w:id="52512161">
      <w:bodyDiv w:val="1"/>
      <w:marLeft w:val="0"/>
      <w:marRight w:val="0"/>
      <w:marTop w:val="0"/>
      <w:marBottom w:val="0"/>
      <w:divBdr>
        <w:top w:val="none" w:sz="0" w:space="0" w:color="auto"/>
        <w:left w:val="none" w:sz="0" w:space="0" w:color="auto"/>
        <w:bottom w:val="none" w:sz="0" w:space="0" w:color="auto"/>
        <w:right w:val="none" w:sz="0" w:space="0" w:color="auto"/>
      </w:divBdr>
    </w:div>
    <w:div w:id="52698076">
      <w:bodyDiv w:val="1"/>
      <w:marLeft w:val="0"/>
      <w:marRight w:val="0"/>
      <w:marTop w:val="0"/>
      <w:marBottom w:val="0"/>
      <w:divBdr>
        <w:top w:val="none" w:sz="0" w:space="0" w:color="auto"/>
        <w:left w:val="none" w:sz="0" w:space="0" w:color="auto"/>
        <w:bottom w:val="none" w:sz="0" w:space="0" w:color="auto"/>
        <w:right w:val="none" w:sz="0" w:space="0" w:color="auto"/>
      </w:divBdr>
    </w:div>
    <w:div w:id="52970104">
      <w:bodyDiv w:val="1"/>
      <w:marLeft w:val="0"/>
      <w:marRight w:val="0"/>
      <w:marTop w:val="0"/>
      <w:marBottom w:val="0"/>
      <w:divBdr>
        <w:top w:val="none" w:sz="0" w:space="0" w:color="auto"/>
        <w:left w:val="none" w:sz="0" w:space="0" w:color="auto"/>
        <w:bottom w:val="none" w:sz="0" w:space="0" w:color="auto"/>
        <w:right w:val="none" w:sz="0" w:space="0" w:color="auto"/>
      </w:divBdr>
    </w:div>
    <w:div w:id="53552605">
      <w:bodyDiv w:val="1"/>
      <w:marLeft w:val="0"/>
      <w:marRight w:val="0"/>
      <w:marTop w:val="0"/>
      <w:marBottom w:val="0"/>
      <w:divBdr>
        <w:top w:val="none" w:sz="0" w:space="0" w:color="auto"/>
        <w:left w:val="none" w:sz="0" w:space="0" w:color="auto"/>
        <w:bottom w:val="none" w:sz="0" w:space="0" w:color="auto"/>
        <w:right w:val="none" w:sz="0" w:space="0" w:color="auto"/>
      </w:divBdr>
    </w:div>
    <w:div w:id="53739695">
      <w:bodyDiv w:val="1"/>
      <w:marLeft w:val="0"/>
      <w:marRight w:val="0"/>
      <w:marTop w:val="0"/>
      <w:marBottom w:val="0"/>
      <w:divBdr>
        <w:top w:val="none" w:sz="0" w:space="0" w:color="auto"/>
        <w:left w:val="none" w:sz="0" w:space="0" w:color="auto"/>
        <w:bottom w:val="none" w:sz="0" w:space="0" w:color="auto"/>
        <w:right w:val="none" w:sz="0" w:space="0" w:color="auto"/>
      </w:divBdr>
      <w:divsChild>
        <w:div w:id="1838380200">
          <w:marLeft w:val="547"/>
          <w:marRight w:val="0"/>
          <w:marTop w:val="0"/>
          <w:marBottom w:val="0"/>
          <w:divBdr>
            <w:top w:val="none" w:sz="0" w:space="0" w:color="auto"/>
            <w:left w:val="none" w:sz="0" w:space="0" w:color="auto"/>
            <w:bottom w:val="none" w:sz="0" w:space="0" w:color="auto"/>
            <w:right w:val="none" w:sz="0" w:space="0" w:color="auto"/>
          </w:divBdr>
        </w:div>
      </w:divsChild>
    </w:div>
    <w:div w:id="53815196">
      <w:bodyDiv w:val="1"/>
      <w:marLeft w:val="0"/>
      <w:marRight w:val="0"/>
      <w:marTop w:val="0"/>
      <w:marBottom w:val="0"/>
      <w:divBdr>
        <w:top w:val="none" w:sz="0" w:space="0" w:color="auto"/>
        <w:left w:val="none" w:sz="0" w:space="0" w:color="auto"/>
        <w:bottom w:val="none" w:sz="0" w:space="0" w:color="auto"/>
        <w:right w:val="none" w:sz="0" w:space="0" w:color="auto"/>
      </w:divBdr>
    </w:div>
    <w:div w:id="53821619">
      <w:bodyDiv w:val="1"/>
      <w:marLeft w:val="0"/>
      <w:marRight w:val="0"/>
      <w:marTop w:val="0"/>
      <w:marBottom w:val="0"/>
      <w:divBdr>
        <w:top w:val="none" w:sz="0" w:space="0" w:color="auto"/>
        <w:left w:val="none" w:sz="0" w:space="0" w:color="auto"/>
        <w:bottom w:val="none" w:sz="0" w:space="0" w:color="auto"/>
        <w:right w:val="none" w:sz="0" w:space="0" w:color="auto"/>
      </w:divBdr>
      <w:divsChild>
        <w:div w:id="66610229">
          <w:marLeft w:val="0"/>
          <w:marRight w:val="0"/>
          <w:marTop w:val="0"/>
          <w:marBottom w:val="0"/>
          <w:divBdr>
            <w:top w:val="none" w:sz="0" w:space="0" w:color="auto"/>
            <w:left w:val="none" w:sz="0" w:space="0" w:color="auto"/>
            <w:bottom w:val="none" w:sz="0" w:space="0" w:color="auto"/>
            <w:right w:val="none" w:sz="0" w:space="0" w:color="auto"/>
          </w:divBdr>
        </w:div>
        <w:div w:id="92869692">
          <w:marLeft w:val="0"/>
          <w:marRight w:val="0"/>
          <w:marTop w:val="0"/>
          <w:marBottom w:val="0"/>
          <w:divBdr>
            <w:top w:val="none" w:sz="0" w:space="0" w:color="auto"/>
            <w:left w:val="none" w:sz="0" w:space="0" w:color="auto"/>
            <w:bottom w:val="none" w:sz="0" w:space="0" w:color="auto"/>
            <w:right w:val="none" w:sz="0" w:space="0" w:color="auto"/>
          </w:divBdr>
        </w:div>
        <w:div w:id="171724095">
          <w:marLeft w:val="0"/>
          <w:marRight w:val="0"/>
          <w:marTop w:val="0"/>
          <w:marBottom w:val="0"/>
          <w:divBdr>
            <w:top w:val="none" w:sz="0" w:space="0" w:color="auto"/>
            <w:left w:val="none" w:sz="0" w:space="0" w:color="auto"/>
            <w:bottom w:val="none" w:sz="0" w:space="0" w:color="auto"/>
            <w:right w:val="none" w:sz="0" w:space="0" w:color="auto"/>
          </w:divBdr>
        </w:div>
        <w:div w:id="421342088">
          <w:marLeft w:val="0"/>
          <w:marRight w:val="0"/>
          <w:marTop w:val="0"/>
          <w:marBottom w:val="0"/>
          <w:divBdr>
            <w:top w:val="none" w:sz="0" w:space="0" w:color="auto"/>
            <w:left w:val="none" w:sz="0" w:space="0" w:color="auto"/>
            <w:bottom w:val="none" w:sz="0" w:space="0" w:color="auto"/>
            <w:right w:val="none" w:sz="0" w:space="0" w:color="auto"/>
          </w:divBdr>
        </w:div>
        <w:div w:id="458188497">
          <w:marLeft w:val="0"/>
          <w:marRight w:val="0"/>
          <w:marTop w:val="0"/>
          <w:marBottom w:val="0"/>
          <w:divBdr>
            <w:top w:val="none" w:sz="0" w:space="0" w:color="auto"/>
            <w:left w:val="none" w:sz="0" w:space="0" w:color="auto"/>
            <w:bottom w:val="none" w:sz="0" w:space="0" w:color="auto"/>
            <w:right w:val="none" w:sz="0" w:space="0" w:color="auto"/>
          </w:divBdr>
        </w:div>
        <w:div w:id="702167084">
          <w:marLeft w:val="0"/>
          <w:marRight w:val="0"/>
          <w:marTop w:val="0"/>
          <w:marBottom w:val="0"/>
          <w:divBdr>
            <w:top w:val="none" w:sz="0" w:space="0" w:color="auto"/>
            <w:left w:val="none" w:sz="0" w:space="0" w:color="auto"/>
            <w:bottom w:val="none" w:sz="0" w:space="0" w:color="auto"/>
            <w:right w:val="none" w:sz="0" w:space="0" w:color="auto"/>
          </w:divBdr>
        </w:div>
        <w:div w:id="887649452">
          <w:marLeft w:val="0"/>
          <w:marRight w:val="0"/>
          <w:marTop w:val="0"/>
          <w:marBottom w:val="0"/>
          <w:divBdr>
            <w:top w:val="none" w:sz="0" w:space="0" w:color="auto"/>
            <w:left w:val="none" w:sz="0" w:space="0" w:color="auto"/>
            <w:bottom w:val="none" w:sz="0" w:space="0" w:color="auto"/>
            <w:right w:val="none" w:sz="0" w:space="0" w:color="auto"/>
          </w:divBdr>
        </w:div>
        <w:div w:id="942960577">
          <w:marLeft w:val="0"/>
          <w:marRight w:val="0"/>
          <w:marTop w:val="0"/>
          <w:marBottom w:val="0"/>
          <w:divBdr>
            <w:top w:val="none" w:sz="0" w:space="0" w:color="auto"/>
            <w:left w:val="none" w:sz="0" w:space="0" w:color="auto"/>
            <w:bottom w:val="none" w:sz="0" w:space="0" w:color="auto"/>
            <w:right w:val="none" w:sz="0" w:space="0" w:color="auto"/>
          </w:divBdr>
        </w:div>
        <w:div w:id="1074398102">
          <w:marLeft w:val="0"/>
          <w:marRight w:val="0"/>
          <w:marTop w:val="0"/>
          <w:marBottom w:val="0"/>
          <w:divBdr>
            <w:top w:val="none" w:sz="0" w:space="0" w:color="auto"/>
            <w:left w:val="none" w:sz="0" w:space="0" w:color="auto"/>
            <w:bottom w:val="none" w:sz="0" w:space="0" w:color="auto"/>
            <w:right w:val="none" w:sz="0" w:space="0" w:color="auto"/>
          </w:divBdr>
        </w:div>
        <w:div w:id="1599674493">
          <w:marLeft w:val="0"/>
          <w:marRight w:val="0"/>
          <w:marTop w:val="0"/>
          <w:marBottom w:val="0"/>
          <w:divBdr>
            <w:top w:val="none" w:sz="0" w:space="0" w:color="auto"/>
            <w:left w:val="none" w:sz="0" w:space="0" w:color="auto"/>
            <w:bottom w:val="none" w:sz="0" w:space="0" w:color="auto"/>
            <w:right w:val="none" w:sz="0" w:space="0" w:color="auto"/>
          </w:divBdr>
        </w:div>
        <w:div w:id="1711345705">
          <w:marLeft w:val="0"/>
          <w:marRight w:val="0"/>
          <w:marTop w:val="0"/>
          <w:marBottom w:val="0"/>
          <w:divBdr>
            <w:top w:val="none" w:sz="0" w:space="0" w:color="auto"/>
            <w:left w:val="none" w:sz="0" w:space="0" w:color="auto"/>
            <w:bottom w:val="none" w:sz="0" w:space="0" w:color="auto"/>
            <w:right w:val="none" w:sz="0" w:space="0" w:color="auto"/>
          </w:divBdr>
        </w:div>
        <w:div w:id="1791586033">
          <w:marLeft w:val="0"/>
          <w:marRight w:val="0"/>
          <w:marTop w:val="0"/>
          <w:marBottom w:val="0"/>
          <w:divBdr>
            <w:top w:val="none" w:sz="0" w:space="0" w:color="auto"/>
            <w:left w:val="none" w:sz="0" w:space="0" w:color="auto"/>
            <w:bottom w:val="none" w:sz="0" w:space="0" w:color="auto"/>
            <w:right w:val="none" w:sz="0" w:space="0" w:color="auto"/>
          </w:divBdr>
        </w:div>
        <w:div w:id="1872112271">
          <w:marLeft w:val="0"/>
          <w:marRight w:val="0"/>
          <w:marTop w:val="0"/>
          <w:marBottom w:val="0"/>
          <w:divBdr>
            <w:top w:val="none" w:sz="0" w:space="0" w:color="auto"/>
            <w:left w:val="none" w:sz="0" w:space="0" w:color="auto"/>
            <w:bottom w:val="none" w:sz="0" w:space="0" w:color="auto"/>
            <w:right w:val="none" w:sz="0" w:space="0" w:color="auto"/>
          </w:divBdr>
        </w:div>
        <w:div w:id="1986158078">
          <w:marLeft w:val="0"/>
          <w:marRight w:val="0"/>
          <w:marTop w:val="0"/>
          <w:marBottom w:val="0"/>
          <w:divBdr>
            <w:top w:val="none" w:sz="0" w:space="0" w:color="auto"/>
            <w:left w:val="none" w:sz="0" w:space="0" w:color="auto"/>
            <w:bottom w:val="none" w:sz="0" w:space="0" w:color="auto"/>
            <w:right w:val="none" w:sz="0" w:space="0" w:color="auto"/>
          </w:divBdr>
        </w:div>
        <w:div w:id="2013411729">
          <w:marLeft w:val="0"/>
          <w:marRight w:val="0"/>
          <w:marTop w:val="0"/>
          <w:marBottom w:val="0"/>
          <w:divBdr>
            <w:top w:val="none" w:sz="0" w:space="0" w:color="auto"/>
            <w:left w:val="none" w:sz="0" w:space="0" w:color="auto"/>
            <w:bottom w:val="none" w:sz="0" w:space="0" w:color="auto"/>
            <w:right w:val="none" w:sz="0" w:space="0" w:color="auto"/>
          </w:divBdr>
        </w:div>
        <w:div w:id="2095393575">
          <w:marLeft w:val="0"/>
          <w:marRight w:val="0"/>
          <w:marTop w:val="0"/>
          <w:marBottom w:val="0"/>
          <w:divBdr>
            <w:top w:val="none" w:sz="0" w:space="0" w:color="auto"/>
            <w:left w:val="none" w:sz="0" w:space="0" w:color="auto"/>
            <w:bottom w:val="none" w:sz="0" w:space="0" w:color="auto"/>
            <w:right w:val="none" w:sz="0" w:space="0" w:color="auto"/>
          </w:divBdr>
        </w:div>
      </w:divsChild>
    </w:div>
    <w:div w:id="53891787">
      <w:bodyDiv w:val="1"/>
      <w:marLeft w:val="0"/>
      <w:marRight w:val="0"/>
      <w:marTop w:val="0"/>
      <w:marBottom w:val="0"/>
      <w:divBdr>
        <w:top w:val="none" w:sz="0" w:space="0" w:color="auto"/>
        <w:left w:val="none" w:sz="0" w:space="0" w:color="auto"/>
        <w:bottom w:val="none" w:sz="0" w:space="0" w:color="auto"/>
        <w:right w:val="none" w:sz="0" w:space="0" w:color="auto"/>
      </w:divBdr>
    </w:div>
    <w:div w:id="54817818">
      <w:bodyDiv w:val="1"/>
      <w:marLeft w:val="0"/>
      <w:marRight w:val="0"/>
      <w:marTop w:val="0"/>
      <w:marBottom w:val="0"/>
      <w:divBdr>
        <w:top w:val="none" w:sz="0" w:space="0" w:color="auto"/>
        <w:left w:val="none" w:sz="0" w:space="0" w:color="auto"/>
        <w:bottom w:val="none" w:sz="0" w:space="0" w:color="auto"/>
        <w:right w:val="none" w:sz="0" w:space="0" w:color="auto"/>
      </w:divBdr>
      <w:divsChild>
        <w:div w:id="187330214">
          <w:marLeft w:val="547"/>
          <w:marRight w:val="0"/>
          <w:marTop w:val="200"/>
          <w:marBottom w:val="0"/>
          <w:divBdr>
            <w:top w:val="none" w:sz="0" w:space="0" w:color="auto"/>
            <w:left w:val="none" w:sz="0" w:space="0" w:color="auto"/>
            <w:bottom w:val="none" w:sz="0" w:space="0" w:color="auto"/>
            <w:right w:val="none" w:sz="0" w:space="0" w:color="auto"/>
          </w:divBdr>
        </w:div>
        <w:div w:id="231812591">
          <w:marLeft w:val="547"/>
          <w:marRight w:val="0"/>
          <w:marTop w:val="200"/>
          <w:marBottom w:val="0"/>
          <w:divBdr>
            <w:top w:val="none" w:sz="0" w:space="0" w:color="auto"/>
            <w:left w:val="none" w:sz="0" w:space="0" w:color="auto"/>
            <w:bottom w:val="none" w:sz="0" w:space="0" w:color="auto"/>
            <w:right w:val="none" w:sz="0" w:space="0" w:color="auto"/>
          </w:divBdr>
        </w:div>
        <w:div w:id="315956015">
          <w:marLeft w:val="547"/>
          <w:marRight w:val="0"/>
          <w:marTop w:val="200"/>
          <w:marBottom w:val="0"/>
          <w:divBdr>
            <w:top w:val="none" w:sz="0" w:space="0" w:color="auto"/>
            <w:left w:val="none" w:sz="0" w:space="0" w:color="auto"/>
            <w:bottom w:val="none" w:sz="0" w:space="0" w:color="auto"/>
            <w:right w:val="none" w:sz="0" w:space="0" w:color="auto"/>
          </w:divBdr>
        </w:div>
        <w:div w:id="578103645">
          <w:marLeft w:val="547"/>
          <w:marRight w:val="0"/>
          <w:marTop w:val="200"/>
          <w:marBottom w:val="0"/>
          <w:divBdr>
            <w:top w:val="none" w:sz="0" w:space="0" w:color="auto"/>
            <w:left w:val="none" w:sz="0" w:space="0" w:color="auto"/>
            <w:bottom w:val="none" w:sz="0" w:space="0" w:color="auto"/>
            <w:right w:val="none" w:sz="0" w:space="0" w:color="auto"/>
          </w:divBdr>
        </w:div>
        <w:div w:id="1223443885">
          <w:marLeft w:val="547"/>
          <w:marRight w:val="0"/>
          <w:marTop w:val="200"/>
          <w:marBottom w:val="0"/>
          <w:divBdr>
            <w:top w:val="none" w:sz="0" w:space="0" w:color="auto"/>
            <w:left w:val="none" w:sz="0" w:space="0" w:color="auto"/>
            <w:bottom w:val="none" w:sz="0" w:space="0" w:color="auto"/>
            <w:right w:val="none" w:sz="0" w:space="0" w:color="auto"/>
          </w:divBdr>
        </w:div>
      </w:divsChild>
    </w:div>
    <w:div w:id="54863311">
      <w:bodyDiv w:val="1"/>
      <w:marLeft w:val="0"/>
      <w:marRight w:val="0"/>
      <w:marTop w:val="0"/>
      <w:marBottom w:val="0"/>
      <w:divBdr>
        <w:top w:val="none" w:sz="0" w:space="0" w:color="auto"/>
        <w:left w:val="none" w:sz="0" w:space="0" w:color="auto"/>
        <w:bottom w:val="none" w:sz="0" w:space="0" w:color="auto"/>
        <w:right w:val="none" w:sz="0" w:space="0" w:color="auto"/>
      </w:divBdr>
      <w:divsChild>
        <w:div w:id="708342512">
          <w:marLeft w:val="806"/>
          <w:marRight w:val="0"/>
          <w:marTop w:val="0"/>
          <w:marBottom w:val="0"/>
          <w:divBdr>
            <w:top w:val="none" w:sz="0" w:space="0" w:color="auto"/>
            <w:left w:val="none" w:sz="0" w:space="0" w:color="auto"/>
            <w:bottom w:val="none" w:sz="0" w:space="0" w:color="auto"/>
            <w:right w:val="none" w:sz="0" w:space="0" w:color="auto"/>
          </w:divBdr>
        </w:div>
        <w:div w:id="1586383163">
          <w:marLeft w:val="806"/>
          <w:marRight w:val="0"/>
          <w:marTop w:val="0"/>
          <w:marBottom w:val="0"/>
          <w:divBdr>
            <w:top w:val="none" w:sz="0" w:space="0" w:color="auto"/>
            <w:left w:val="none" w:sz="0" w:space="0" w:color="auto"/>
            <w:bottom w:val="none" w:sz="0" w:space="0" w:color="auto"/>
            <w:right w:val="none" w:sz="0" w:space="0" w:color="auto"/>
          </w:divBdr>
        </w:div>
      </w:divsChild>
    </w:div>
    <w:div w:id="54864149">
      <w:bodyDiv w:val="1"/>
      <w:marLeft w:val="0"/>
      <w:marRight w:val="0"/>
      <w:marTop w:val="0"/>
      <w:marBottom w:val="0"/>
      <w:divBdr>
        <w:top w:val="none" w:sz="0" w:space="0" w:color="auto"/>
        <w:left w:val="none" w:sz="0" w:space="0" w:color="auto"/>
        <w:bottom w:val="none" w:sz="0" w:space="0" w:color="auto"/>
        <w:right w:val="none" w:sz="0" w:space="0" w:color="auto"/>
      </w:divBdr>
    </w:div>
    <w:div w:id="55326781">
      <w:bodyDiv w:val="1"/>
      <w:marLeft w:val="0"/>
      <w:marRight w:val="0"/>
      <w:marTop w:val="0"/>
      <w:marBottom w:val="0"/>
      <w:divBdr>
        <w:top w:val="none" w:sz="0" w:space="0" w:color="auto"/>
        <w:left w:val="none" w:sz="0" w:space="0" w:color="auto"/>
        <w:bottom w:val="none" w:sz="0" w:space="0" w:color="auto"/>
        <w:right w:val="none" w:sz="0" w:space="0" w:color="auto"/>
      </w:divBdr>
    </w:div>
    <w:div w:id="55785985">
      <w:bodyDiv w:val="1"/>
      <w:marLeft w:val="0"/>
      <w:marRight w:val="0"/>
      <w:marTop w:val="0"/>
      <w:marBottom w:val="0"/>
      <w:divBdr>
        <w:top w:val="none" w:sz="0" w:space="0" w:color="auto"/>
        <w:left w:val="none" w:sz="0" w:space="0" w:color="auto"/>
        <w:bottom w:val="none" w:sz="0" w:space="0" w:color="auto"/>
        <w:right w:val="none" w:sz="0" w:space="0" w:color="auto"/>
      </w:divBdr>
    </w:div>
    <w:div w:id="56057166">
      <w:bodyDiv w:val="1"/>
      <w:marLeft w:val="0"/>
      <w:marRight w:val="0"/>
      <w:marTop w:val="0"/>
      <w:marBottom w:val="0"/>
      <w:divBdr>
        <w:top w:val="none" w:sz="0" w:space="0" w:color="auto"/>
        <w:left w:val="none" w:sz="0" w:space="0" w:color="auto"/>
        <w:bottom w:val="none" w:sz="0" w:space="0" w:color="auto"/>
        <w:right w:val="none" w:sz="0" w:space="0" w:color="auto"/>
      </w:divBdr>
      <w:divsChild>
        <w:div w:id="101725131">
          <w:marLeft w:val="634"/>
          <w:marRight w:val="0"/>
          <w:marTop w:val="0"/>
          <w:marBottom w:val="0"/>
          <w:divBdr>
            <w:top w:val="none" w:sz="0" w:space="0" w:color="auto"/>
            <w:left w:val="none" w:sz="0" w:space="0" w:color="auto"/>
            <w:bottom w:val="none" w:sz="0" w:space="0" w:color="auto"/>
            <w:right w:val="none" w:sz="0" w:space="0" w:color="auto"/>
          </w:divBdr>
        </w:div>
        <w:div w:id="1608077374">
          <w:marLeft w:val="634"/>
          <w:marRight w:val="0"/>
          <w:marTop w:val="0"/>
          <w:marBottom w:val="0"/>
          <w:divBdr>
            <w:top w:val="none" w:sz="0" w:space="0" w:color="auto"/>
            <w:left w:val="none" w:sz="0" w:space="0" w:color="auto"/>
            <w:bottom w:val="none" w:sz="0" w:space="0" w:color="auto"/>
            <w:right w:val="none" w:sz="0" w:space="0" w:color="auto"/>
          </w:divBdr>
        </w:div>
        <w:div w:id="1809321532">
          <w:marLeft w:val="634"/>
          <w:marRight w:val="0"/>
          <w:marTop w:val="0"/>
          <w:marBottom w:val="0"/>
          <w:divBdr>
            <w:top w:val="none" w:sz="0" w:space="0" w:color="auto"/>
            <w:left w:val="none" w:sz="0" w:space="0" w:color="auto"/>
            <w:bottom w:val="none" w:sz="0" w:space="0" w:color="auto"/>
            <w:right w:val="none" w:sz="0" w:space="0" w:color="auto"/>
          </w:divBdr>
        </w:div>
      </w:divsChild>
    </w:div>
    <w:div w:id="56173373">
      <w:bodyDiv w:val="1"/>
      <w:marLeft w:val="0"/>
      <w:marRight w:val="0"/>
      <w:marTop w:val="0"/>
      <w:marBottom w:val="0"/>
      <w:divBdr>
        <w:top w:val="none" w:sz="0" w:space="0" w:color="auto"/>
        <w:left w:val="none" w:sz="0" w:space="0" w:color="auto"/>
        <w:bottom w:val="none" w:sz="0" w:space="0" w:color="auto"/>
        <w:right w:val="none" w:sz="0" w:space="0" w:color="auto"/>
      </w:divBdr>
      <w:divsChild>
        <w:div w:id="43456107">
          <w:marLeft w:val="547"/>
          <w:marRight w:val="0"/>
          <w:marTop w:val="0"/>
          <w:marBottom w:val="0"/>
          <w:divBdr>
            <w:top w:val="none" w:sz="0" w:space="0" w:color="auto"/>
            <w:left w:val="none" w:sz="0" w:space="0" w:color="auto"/>
            <w:bottom w:val="none" w:sz="0" w:space="0" w:color="auto"/>
            <w:right w:val="none" w:sz="0" w:space="0" w:color="auto"/>
          </w:divBdr>
        </w:div>
        <w:div w:id="594365990">
          <w:marLeft w:val="547"/>
          <w:marRight w:val="0"/>
          <w:marTop w:val="0"/>
          <w:marBottom w:val="0"/>
          <w:divBdr>
            <w:top w:val="none" w:sz="0" w:space="0" w:color="auto"/>
            <w:left w:val="none" w:sz="0" w:space="0" w:color="auto"/>
            <w:bottom w:val="none" w:sz="0" w:space="0" w:color="auto"/>
            <w:right w:val="none" w:sz="0" w:space="0" w:color="auto"/>
          </w:divBdr>
        </w:div>
        <w:div w:id="730008269">
          <w:marLeft w:val="547"/>
          <w:marRight w:val="0"/>
          <w:marTop w:val="0"/>
          <w:marBottom w:val="0"/>
          <w:divBdr>
            <w:top w:val="none" w:sz="0" w:space="0" w:color="auto"/>
            <w:left w:val="none" w:sz="0" w:space="0" w:color="auto"/>
            <w:bottom w:val="none" w:sz="0" w:space="0" w:color="auto"/>
            <w:right w:val="none" w:sz="0" w:space="0" w:color="auto"/>
          </w:divBdr>
        </w:div>
        <w:div w:id="1177772982">
          <w:marLeft w:val="547"/>
          <w:marRight w:val="0"/>
          <w:marTop w:val="0"/>
          <w:marBottom w:val="0"/>
          <w:divBdr>
            <w:top w:val="none" w:sz="0" w:space="0" w:color="auto"/>
            <w:left w:val="none" w:sz="0" w:space="0" w:color="auto"/>
            <w:bottom w:val="none" w:sz="0" w:space="0" w:color="auto"/>
            <w:right w:val="none" w:sz="0" w:space="0" w:color="auto"/>
          </w:divBdr>
        </w:div>
        <w:div w:id="1929651015">
          <w:marLeft w:val="547"/>
          <w:marRight w:val="0"/>
          <w:marTop w:val="0"/>
          <w:marBottom w:val="0"/>
          <w:divBdr>
            <w:top w:val="none" w:sz="0" w:space="0" w:color="auto"/>
            <w:left w:val="none" w:sz="0" w:space="0" w:color="auto"/>
            <w:bottom w:val="none" w:sz="0" w:space="0" w:color="auto"/>
            <w:right w:val="none" w:sz="0" w:space="0" w:color="auto"/>
          </w:divBdr>
        </w:div>
        <w:div w:id="2068262044">
          <w:marLeft w:val="547"/>
          <w:marRight w:val="0"/>
          <w:marTop w:val="0"/>
          <w:marBottom w:val="0"/>
          <w:divBdr>
            <w:top w:val="none" w:sz="0" w:space="0" w:color="auto"/>
            <w:left w:val="none" w:sz="0" w:space="0" w:color="auto"/>
            <w:bottom w:val="none" w:sz="0" w:space="0" w:color="auto"/>
            <w:right w:val="none" w:sz="0" w:space="0" w:color="auto"/>
          </w:divBdr>
        </w:div>
      </w:divsChild>
    </w:div>
    <w:div w:id="56364376">
      <w:bodyDiv w:val="1"/>
      <w:marLeft w:val="0"/>
      <w:marRight w:val="0"/>
      <w:marTop w:val="0"/>
      <w:marBottom w:val="0"/>
      <w:divBdr>
        <w:top w:val="none" w:sz="0" w:space="0" w:color="auto"/>
        <w:left w:val="none" w:sz="0" w:space="0" w:color="auto"/>
        <w:bottom w:val="none" w:sz="0" w:space="0" w:color="auto"/>
        <w:right w:val="none" w:sz="0" w:space="0" w:color="auto"/>
      </w:divBdr>
      <w:divsChild>
        <w:div w:id="1093474343">
          <w:marLeft w:val="547"/>
          <w:marRight w:val="0"/>
          <w:marTop w:val="200"/>
          <w:marBottom w:val="0"/>
          <w:divBdr>
            <w:top w:val="none" w:sz="0" w:space="0" w:color="auto"/>
            <w:left w:val="none" w:sz="0" w:space="0" w:color="auto"/>
            <w:bottom w:val="none" w:sz="0" w:space="0" w:color="auto"/>
            <w:right w:val="none" w:sz="0" w:space="0" w:color="auto"/>
          </w:divBdr>
        </w:div>
        <w:div w:id="1692563681">
          <w:marLeft w:val="547"/>
          <w:marRight w:val="0"/>
          <w:marTop w:val="200"/>
          <w:marBottom w:val="0"/>
          <w:divBdr>
            <w:top w:val="none" w:sz="0" w:space="0" w:color="auto"/>
            <w:left w:val="none" w:sz="0" w:space="0" w:color="auto"/>
            <w:bottom w:val="none" w:sz="0" w:space="0" w:color="auto"/>
            <w:right w:val="none" w:sz="0" w:space="0" w:color="auto"/>
          </w:divBdr>
        </w:div>
        <w:div w:id="1722316672">
          <w:marLeft w:val="547"/>
          <w:marRight w:val="0"/>
          <w:marTop w:val="200"/>
          <w:marBottom w:val="0"/>
          <w:divBdr>
            <w:top w:val="none" w:sz="0" w:space="0" w:color="auto"/>
            <w:left w:val="none" w:sz="0" w:space="0" w:color="auto"/>
            <w:bottom w:val="none" w:sz="0" w:space="0" w:color="auto"/>
            <w:right w:val="none" w:sz="0" w:space="0" w:color="auto"/>
          </w:divBdr>
        </w:div>
      </w:divsChild>
    </w:div>
    <w:div w:id="56828844">
      <w:bodyDiv w:val="1"/>
      <w:marLeft w:val="0"/>
      <w:marRight w:val="0"/>
      <w:marTop w:val="0"/>
      <w:marBottom w:val="0"/>
      <w:divBdr>
        <w:top w:val="none" w:sz="0" w:space="0" w:color="auto"/>
        <w:left w:val="none" w:sz="0" w:space="0" w:color="auto"/>
        <w:bottom w:val="none" w:sz="0" w:space="0" w:color="auto"/>
        <w:right w:val="none" w:sz="0" w:space="0" w:color="auto"/>
      </w:divBdr>
    </w:div>
    <w:div w:id="57092782">
      <w:bodyDiv w:val="1"/>
      <w:marLeft w:val="0"/>
      <w:marRight w:val="0"/>
      <w:marTop w:val="0"/>
      <w:marBottom w:val="0"/>
      <w:divBdr>
        <w:top w:val="none" w:sz="0" w:space="0" w:color="auto"/>
        <w:left w:val="none" w:sz="0" w:space="0" w:color="auto"/>
        <w:bottom w:val="none" w:sz="0" w:space="0" w:color="auto"/>
        <w:right w:val="none" w:sz="0" w:space="0" w:color="auto"/>
      </w:divBdr>
    </w:div>
    <w:div w:id="60101432">
      <w:bodyDiv w:val="1"/>
      <w:marLeft w:val="0"/>
      <w:marRight w:val="0"/>
      <w:marTop w:val="0"/>
      <w:marBottom w:val="0"/>
      <w:divBdr>
        <w:top w:val="none" w:sz="0" w:space="0" w:color="auto"/>
        <w:left w:val="none" w:sz="0" w:space="0" w:color="auto"/>
        <w:bottom w:val="none" w:sz="0" w:space="0" w:color="auto"/>
        <w:right w:val="none" w:sz="0" w:space="0" w:color="auto"/>
      </w:divBdr>
    </w:div>
    <w:div w:id="61147927">
      <w:bodyDiv w:val="1"/>
      <w:marLeft w:val="0"/>
      <w:marRight w:val="0"/>
      <w:marTop w:val="0"/>
      <w:marBottom w:val="0"/>
      <w:divBdr>
        <w:top w:val="none" w:sz="0" w:space="0" w:color="auto"/>
        <w:left w:val="none" w:sz="0" w:space="0" w:color="auto"/>
        <w:bottom w:val="none" w:sz="0" w:space="0" w:color="auto"/>
        <w:right w:val="none" w:sz="0" w:space="0" w:color="auto"/>
      </w:divBdr>
    </w:div>
    <w:div w:id="61218871">
      <w:bodyDiv w:val="1"/>
      <w:marLeft w:val="0"/>
      <w:marRight w:val="0"/>
      <w:marTop w:val="0"/>
      <w:marBottom w:val="0"/>
      <w:divBdr>
        <w:top w:val="none" w:sz="0" w:space="0" w:color="auto"/>
        <w:left w:val="none" w:sz="0" w:space="0" w:color="auto"/>
        <w:bottom w:val="none" w:sz="0" w:space="0" w:color="auto"/>
        <w:right w:val="none" w:sz="0" w:space="0" w:color="auto"/>
      </w:divBdr>
    </w:div>
    <w:div w:id="61682886">
      <w:bodyDiv w:val="1"/>
      <w:marLeft w:val="0"/>
      <w:marRight w:val="0"/>
      <w:marTop w:val="0"/>
      <w:marBottom w:val="0"/>
      <w:divBdr>
        <w:top w:val="none" w:sz="0" w:space="0" w:color="auto"/>
        <w:left w:val="none" w:sz="0" w:space="0" w:color="auto"/>
        <w:bottom w:val="none" w:sz="0" w:space="0" w:color="auto"/>
        <w:right w:val="none" w:sz="0" w:space="0" w:color="auto"/>
      </w:divBdr>
    </w:div>
    <w:div w:id="62215326">
      <w:bodyDiv w:val="1"/>
      <w:marLeft w:val="0"/>
      <w:marRight w:val="0"/>
      <w:marTop w:val="0"/>
      <w:marBottom w:val="0"/>
      <w:divBdr>
        <w:top w:val="none" w:sz="0" w:space="0" w:color="auto"/>
        <w:left w:val="none" w:sz="0" w:space="0" w:color="auto"/>
        <w:bottom w:val="none" w:sz="0" w:space="0" w:color="auto"/>
        <w:right w:val="none" w:sz="0" w:space="0" w:color="auto"/>
      </w:divBdr>
    </w:div>
    <w:div w:id="62681662">
      <w:bodyDiv w:val="1"/>
      <w:marLeft w:val="0"/>
      <w:marRight w:val="0"/>
      <w:marTop w:val="0"/>
      <w:marBottom w:val="0"/>
      <w:divBdr>
        <w:top w:val="none" w:sz="0" w:space="0" w:color="auto"/>
        <w:left w:val="none" w:sz="0" w:space="0" w:color="auto"/>
        <w:bottom w:val="none" w:sz="0" w:space="0" w:color="auto"/>
        <w:right w:val="none" w:sz="0" w:space="0" w:color="auto"/>
      </w:divBdr>
    </w:div>
    <w:div w:id="62914941">
      <w:bodyDiv w:val="1"/>
      <w:marLeft w:val="0"/>
      <w:marRight w:val="0"/>
      <w:marTop w:val="0"/>
      <w:marBottom w:val="0"/>
      <w:divBdr>
        <w:top w:val="none" w:sz="0" w:space="0" w:color="auto"/>
        <w:left w:val="none" w:sz="0" w:space="0" w:color="auto"/>
        <w:bottom w:val="none" w:sz="0" w:space="0" w:color="auto"/>
        <w:right w:val="none" w:sz="0" w:space="0" w:color="auto"/>
      </w:divBdr>
    </w:div>
    <w:div w:id="63114707">
      <w:bodyDiv w:val="1"/>
      <w:marLeft w:val="0"/>
      <w:marRight w:val="0"/>
      <w:marTop w:val="0"/>
      <w:marBottom w:val="0"/>
      <w:divBdr>
        <w:top w:val="none" w:sz="0" w:space="0" w:color="auto"/>
        <w:left w:val="none" w:sz="0" w:space="0" w:color="auto"/>
        <w:bottom w:val="none" w:sz="0" w:space="0" w:color="auto"/>
        <w:right w:val="none" w:sz="0" w:space="0" w:color="auto"/>
      </w:divBdr>
    </w:div>
    <w:div w:id="63531237">
      <w:bodyDiv w:val="1"/>
      <w:marLeft w:val="0"/>
      <w:marRight w:val="0"/>
      <w:marTop w:val="0"/>
      <w:marBottom w:val="0"/>
      <w:divBdr>
        <w:top w:val="none" w:sz="0" w:space="0" w:color="auto"/>
        <w:left w:val="none" w:sz="0" w:space="0" w:color="auto"/>
        <w:bottom w:val="none" w:sz="0" w:space="0" w:color="auto"/>
        <w:right w:val="none" w:sz="0" w:space="0" w:color="auto"/>
      </w:divBdr>
    </w:div>
    <w:div w:id="64841782">
      <w:bodyDiv w:val="1"/>
      <w:marLeft w:val="0"/>
      <w:marRight w:val="0"/>
      <w:marTop w:val="0"/>
      <w:marBottom w:val="0"/>
      <w:divBdr>
        <w:top w:val="none" w:sz="0" w:space="0" w:color="auto"/>
        <w:left w:val="none" w:sz="0" w:space="0" w:color="auto"/>
        <w:bottom w:val="none" w:sz="0" w:space="0" w:color="auto"/>
        <w:right w:val="none" w:sz="0" w:space="0" w:color="auto"/>
      </w:divBdr>
    </w:div>
    <w:div w:id="64880643">
      <w:bodyDiv w:val="1"/>
      <w:marLeft w:val="0"/>
      <w:marRight w:val="0"/>
      <w:marTop w:val="0"/>
      <w:marBottom w:val="0"/>
      <w:divBdr>
        <w:top w:val="none" w:sz="0" w:space="0" w:color="auto"/>
        <w:left w:val="none" w:sz="0" w:space="0" w:color="auto"/>
        <w:bottom w:val="none" w:sz="0" w:space="0" w:color="auto"/>
        <w:right w:val="none" w:sz="0" w:space="0" w:color="auto"/>
      </w:divBdr>
    </w:div>
    <w:div w:id="65618386">
      <w:bodyDiv w:val="1"/>
      <w:marLeft w:val="0"/>
      <w:marRight w:val="0"/>
      <w:marTop w:val="0"/>
      <w:marBottom w:val="0"/>
      <w:divBdr>
        <w:top w:val="none" w:sz="0" w:space="0" w:color="auto"/>
        <w:left w:val="none" w:sz="0" w:space="0" w:color="auto"/>
        <w:bottom w:val="none" w:sz="0" w:space="0" w:color="auto"/>
        <w:right w:val="none" w:sz="0" w:space="0" w:color="auto"/>
      </w:divBdr>
    </w:div>
    <w:div w:id="66533521">
      <w:bodyDiv w:val="1"/>
      <w:marLeft w:val="0"/>
      <w:marRight w:val="0"/>
      <w:marTop w:val="0"/>
      <w:marBottom w:val="0"/>
      <w:divBdr>
        <w:top w:val="none" w:sz="0" w:space="0" w:color="auto"/>
        <w:left w:val="none" w:sz="0" w:space="0" w:color="auto"/>
        <w:bottom w:val="none" w:sz="0" w:space="0" w:color="auto"/>
        <w:right w:val="none" w:sz="0" w:space="0" w:color="auto"/>
      </w:divBdr>
      <w:divsChild>
        <w:div w:id="124204529">
          <w:marLeft w:val="634"/>
          <w:marRight w:val="0"/>
          <w:marTop w:val="0"/>
          <w:marBottom w:val="0"/>
          <w:divBdr>
            <w:top w:val="none" w:sz="0" w:space="0" w:color="auto"/>
            <w:left w:val="none" w:sz="0" w:space="0" w:color="auto"/>
            <w:bottom w:val="none" w:sz="0" w:space="0" w:color="auto"/>
            <w:right w:val="none" w:sz="0" w:space="0" w:color="auto"/>
          </w:divBdr>
        </w:div>
        <w:div w:id="1017731552">
          <w:marLeft w:val="634"/>
          <w:marRight w:val="0"/>
          <w:marTop w:val="0"/>
          <w:marBottom w:val="0"/>
          <w:divBdr>
            <w:top w:val="none" w:sz="0" w:space="0" w:color="auto"/>
            <w:left w:val="none" w:sz="0" w:space="0" w:color="auto"/>
            <w:bottom w:val="none" w:sz="0" w:space="0" w:color="auto"/>
            <w:right w:val="none" w:sz="0" w:space="0" w:color="auto"/>
          </w:divBdr>
        </w:div>
        <w:div w:id="1413118325">
          <w:marLeft w:val="634"/>
          <w:marRight w:val="0"/>
          <w:marTop w:val="0"/>
          <w:marBottom w:val="0"/>
          <w:divBdr>
            <w:top w:val="none" w:sz="0" w:space="0" w:color="auto"/>
            <w:left w:val="none" w:sz="0" w:space="0" w:color="auto"/>
            <w:bottom w:val="none" w:sz="0" w:space="0" w:color="auto"/>
            <w:right w:val="none" w:sz="0" w:space="0" w:color="auto"/>
          </w:divBdr>
        </w:div>
        <w:div w:id="1628664524">
          <w:marLeft w:val="634"/>
          <w:marRight w:val="0"/>
          <w:marTop w:val="0"/>
          <w:marBottom w:val="0"/>
          <w:divBdr>
            <w:top w:val="none" w:sz="0" w:space="0" w:color="auto"/>
            <w:left w:val="none" w:sz="0" w:space="0" w:color="auto"/>
            <w:bottom w:val="none" w:sz="0" w:space="0" w:color="auto"/>
            <w:right w:val="none" w:sz="0" w:space="0" w:color="auto"/>
          </w:divBdr>
        </w:div>
        <w:div w:id="1845969406">
          <w:marLeft w:val="634"/>
          <w:marRight w:val="0"/>
          <w:marTop w:val="0"/>
          <w:marBottom w:val="0"/>
          <w:divBdr>
            <w:top w:val="none" w:sz="0" w:space="0" w:color="auto"/>
            <w:left w:val="none" w:sz="0" w:space="0" w:color="auto"/>
            <w:bottom w:val="none" w:sz="0" w:space="0" w:color="auto"/>
            <w:right w:val="none" w:sz="0" w:space="0" w:color="auto"/>
          </w:divBdr>
        </w:div>
      </w:divsChild>
    </w:div>
    <w:div w:id="67391176">
      <w:bodyDiv w:val="1"/>
      <w:marLeft w:val="0"/>
      <w:marRight w:val="0"/>
      <w:marTop w:val="0"/>
      <w:marBottom w:val="0"/>
      <w:divBdr>
        <w:top w:val="none" w:sz="0" w:space="0" w:color="auto"/>
        <w:left w:val="none" w:sz="0" w:space="0" w:color="auto"/>
        <w:bottom w:val="none" w:sz="0" w:space="0" w:color="auto"/>
        <w:right w:val="none" w:sz="0" w:space="0" w:color="auto"/>
      </w:divBdr>
    </w:div>
    <w:div w:id="67848157">
      <w:bodyDiv w:val="1"/>
      <w:marLeft w:val="0"/>
      <w:marRight w:val="0"/>
      <w:marTop w:val="0"/>
      <w:marBottom w:val="0"/>
      <w:divBdr>
        <w:top w:val="none" w:sz="0" w:space="0" w:color="auto"/>
        <w:left w:val="none" w:sz="0" w:space="0" w:color="auto"/>
        <w:bottom w:val="none" w:sz="0" w:space="0" w:color="auto"/>
        <w:right w:val="none" w:sz="0" w:space="0" w:color="auto"/>
      </w:divBdr>
    </w:div>
    <w:div w:id="67923870">
      <w:bodyDiv w:val="1"/>
      <w:marLeft w:val="0"/>
      <w:marRight w:val="0"/>
      <w:marTop w:val="0"/>
      <w:marBottom w:val="0"/>
      <w:divBdr>
        <w:top w:val="none" w:sz="0" w:space="0" w:color="auto"/>
        <w:left w:val="none" w:sz="0" w:space="0" w:color="auto"/>
        <w:bottom w:val="none" w:sz="0" w:space="0" w:color="auto"/>
        <w:right w:val="none" w:sz="0" w:space="0" w:color="auto"/>
      </w:divBdr>
    </w:div>
    <w:div w:id="68506929">
      <w:bodyDiv w:val="1"/>
      <w:marLeft w:val="0"/>
      <w:marRight w:val="0"/>
      <w:marTop w:val="0"/>
      <w:marBottom w:val="0"/>
      <w:divBdr>
        <w:top w:val="none" w:sz="0" w:space="0" w:color="auto"/>
        <w:left w:val="none" w:sz="0" w:space="0" w:color="auto"/>
        <w:bottom w:val="none" w:sz="0" w:space="0" w:color="auto"/>
        <w:right w:val="none" w:sz="0" w:space="0" w:color="auto"/>
      </w:divBdr>
    </w:div>
    <w:div w:id="69275187">
      <w:bodyDiv w:val="1"/>
      <w:marLeft w:val="0"/>
      <w:marRight w:val="0"/>
      <w:marTop w:val="0"/>
      <w:marBottom w:val="0"/>
      <w:divBdr>
        <w:top w:val="none" w:sz="0" w:space="0" w:color="auto"/>
        <w:left w:val="none" w:sz="0" w:space="0" w:color="auto"/>
        <w:bottom w:val="none" w:sz="0" w:space="0" w:color="auto"/>
        <w:right w:val="none" w:sz="0" w:space="0" w:color="auto"/>
      </w:divBdr>
    </w:div>
    <w:div w:id="69356149">
      <w:bodyDiv w:val="1"/>
      <w:marLeft w:val="0"/>
      <w:marRight w:val="0"/>
      <w:marTop w:val="0"/>
      <w:marBottom w:val="0"/>
      <w:divBdr>
        <w:top w:val="none" w:sz="0" w:space="0" w:color="auto"/>
        <w:left w:val="none" w:sz="0" w:space="0" w:color="auto"/>
        <w:bottom w:val="none" w:sz="0" w:space="0" w:color="auto"/>
        <w:right w:val="none" w:sz="0" w:space="0" w:color="auto"/>
      </w:divBdr>
    </w:div>
    <w:div w:id="69427479">
      <w:bodyDiv w:val="1"/>
      <w:marLeft w:val="0"/>
      <w:marRight w:val="0"/>
      <w:marTop w:val="0"/>
      <w:marBottom w:val="0"/>
      <w:divBdr>
        <w:top w:val="none" w:sz="0" w:space="0" w:color="auto"/>
        <w:left w:val="none" w:sz="0" w:space="0" w:color="auto"/>
        <w:bottom w:val="none" w:sz="0" w:space="0" w:color="auto"/>
        <w:right w:val="none" w:sz="0" w:space="0" w:color="auto"/>
      </w:divBdr>
    </w:div>
    <w:div w:id="69812188">
      <w:bodyDiv w:val="1"/>
      <w:marLeft w:val="0"/>
      <w:marRight w:val="0"/>
      <w:marTop w:val="0"/>
      <w:marBottom w:val="0"/>
      <w:divBdr>
        <w:top w:val="none" w:sz="0" w:space="0" w:color="auto"/>
        <w:left w:val="none" w:sz="0" w:space="0" w:color="auto"/>
        <w:bottom w:val="none" w:sz="0" w:space="0" w:color="auto"/>
        <w:right w:val="none" w:sz="0" w:space="0" w:color="auto"/>
      </w:divBdr>
    </w:div>
    <w:div w:id="70079230">
      <w:bodyDiv w:val="1"/>
      <w:marLeft w:val="0"/>
      <w:marRight w:val="0"/>
      <w:marTop w:val="0"/>
      <w:marBottom w:val="0"/>
      <w:divBdr>
        <w:top w:val="none" w:sz="0" w:space="0" w:color="auto"/>
        <w:left w:val="none" w:sz="0" w:space="0" w:color="auto"/>
        <w:bottom w:val="none" w:sz="0" w:space="0" w:color="auto"/>
        <w:right w:val="none" w:sz="0" w:space="0" w:color="auto"/>
      </w:divBdr>
    </w:div>
    <w:div w:id="70467600">
      <w:bodyDiv w:val="1"/>
      <w:marLeft w:val="0"/>
      <w:marRight w:val="0"/>
      <w:marTop w:val="0"/>
      <w:marBottom w:val="0"/>
      <w:divBdr>
        <w:top w:val="none" w:sz="0" w:space="0" w:color="auto"/>
        <w:left w:val="none" w:sz="0" w:space="0" w:color="auto"/>
        <w:bottom w:val="none" w:sz="0" w:space="0" w:color="auto"/>
        <w:right w:val="none" w:sz="0" w:space="0" w:color="auto"/>
      </w:divBdr>
    </w:div>
    <w:div w:id="70585994">
      <w:bodyDiv w:val="1"/>
      <w:marLeft w:val="0"/>
      <w:marRight w:val="0"/>
      <w:marTop w:val="0"/>
      <w:marBottom w:val="0"/>
      <w:divBdr>
        <w:top w:val="none" w:sz="0" w:space="0" w:color="auto"/>
        <w:left w:val="none" w:sz="0" w:space="0" w:color="auto"/>
        <w:bottom w:val="none" w:sz="0" w:space="0" w:color="auto"/>
        <w:right w:val="none" w:sz="0" w:space="0" w:color="auto"/>
      </w:divBdr>
    </w:div>
    <w:div w:id="71203130">
      <w:bodyDiv w:val="1"/>
      <w:marLeft w:val="0"/>
      <w:marRight w:val="0"/>
      <w:marTop w:val="0"/>
      <w:marBottom w:val="0"/>
      <w:divBdr>
        <w:top w:val="none" w:sz="0" w:space="0" w:color="auto"/>
        <w:left w:val="none" w:sz="0" w:space="0" w:color="auto"/>
        <w:bottom w:val="none" w:sz="0" w:space="0" w:color="auto"/>
        <w:right w:val="none" w:sz="0" w:space="0" w:color="auto"/>
      </w:divBdr>
      <w:divsChild>
        <w:div w:id="917405170">
          <w:marLeft w:val="547"/>
          <w:marRight w:val="0"/>
          <w:marTop w:val="0"/>
          <w:marBottom w:val="0"/>
          <w:divBdr>
            <w:top w:val="none" w:sz="0" w:space="0" w:color="auto"/>
            <w:left w:val="none" w:sz="0" w:space="0" w:color="auto"/>
            <w:bottom w:val="none" w:sz="0" w:space="0" w:color="auto"/>
            <w:right w:val="none" w:sz="0" w:space="0" w:color="auto"/>
          </w:divBdr>
        </w:div>
        <w:div w:id="1801800216">
          <w:marLeft w:val="547"/>
          <w:marRight w:val="0"/>
          <w:marTop w:val="0"/>
          <w:marBottom w:val="0"/>
          <w:divBdr>
            <w:top w:val="none" w:sz="0" w:space="0" w:color="auto"/>
            <w:left w:val="none" w:sz="0" w:space="0" w:color="auto"/>
            <w:bottom w:val="none" w:sz="0" w:space="0" w:color="auto"/>
            <w:right w:val="none" w:sz="0" w:space="0" w:color="auto"/>
          </w:divBdr>
        </w:div>
      </w:divsChild>
    </w:div>
    <w:div w:id="71508785">
      <w:bodyDiv w:val="1"/>
      <w:marLeft w:val="0"/>
      <w:marRight w:val="0"/>
      <w:marTop w:val="0"/>
      <w:marBottom w:val="0"/>
      <w:divBdr>
        <w:top w:val="none" w:sz="0" w:space="0" w:color="auto"/>
        <w:left w:val="none" w:sz="0" w:space="0" w:color="auto"/>
        <w:bottom w:val="none" w:sz="0" w:space="0" w:color="auto"/>
        <w:right w:val="none" w:sz="0" w:space="0" w:color="auto"/>
      </w:divBdr>
    </w:div>
    <w:div w:id="71706079">
      <w:bodyDiv w:val="1"/>
      <w:marLeft w:val="0"/>
      <w:marRight w:val="0"/>
      <w:marTop w:val="0"/>
      <w:marBottom w:val="0"/>
      <w:divBdr>
        <w:top w:val="none" w:sz="0" w:space="0" w:color="auto"/>
        <w:left w:val="none" w:sz="0" w:space="0" w:color="auto"/>
        <w:bottom w:val="none" w:sz="0" w:space="0" w:color="auto"/>
        <w:right w:val="none" w:sz="0" w:space="0" w:color="auto"/>
      </w:divBdr>
    </w:div>
    <w:div w:id="71895030">
      <w:bodyDiv w:val="1"/>
      <w:marLeft w:val="0"/>
      <w:marRight w:val="0"/>
      <w:marTop w:val="0"/>
      <w:marBottom w:val="0"/>
      <w:divBdr>
        <w:top w:val="none" w:sz="0" w:space="0" w:color="auto"/>
        <w:left w:val="none" w:sz="0" w:space="0" w:color="auto"/>
        <w:bottom w:val="none" w:sz="0" w:space="0" w:color="auto"/>
        <w:right w:val="none" w:sz="0" w:space="0" w:color="auto"/>
      </w:divBdr>
    </w:div>
    <w:div w:id="73667857">
      <w:bodyDiv w:val="1"/>
      <w:marLeft w:val="0"/>
      <w:marRight w:val="0"/>
      <w:marTop w:val="0"/>
      <w:marBottom w:val="0"/>
      <w:divBdr>
        <w:top w:val="none" w:sz="0" w:space="0" w:color="auto"/>
        <w:left w:val="none" w:sz="0" w:space="0" w:color="auto"/>
        <w:bottom w:val="none" w:sz="0" w:space="0" w:color="auto"/>
        <w:right w:val="none" w:sz="0" w:space="0" w:color="auto"/>
      </w:divBdr>
    </w:div>
    <w:div w:id="73669374">
      <w:bodyDiv w:val="1"/>
      <w:marLeft w:val="0"/>
      <w:marRight w:val="0"/>
      <w:marTop w:val="0"/>
      <w:marBottom w:val="0"/>
      <w:divBdr>
        <w:top w:val="none" w:sz="0" w:space="0" w:color="auto"/>
        <w:left w:val="none" w:sz="0" w:space="0" w:color="auto"/>
        <w:bottom w:val="none" w:sz="0" w:space="0" w:color="auto"/>
        <w:right w:val="none" w:sz="0" w:space="0" w:color="auto"/>
      </w:divBdr>
      <w:divsChild>
        <w:div w:id="620322">
          <w:marLeft w:val="634"/>
          <w:marRight w:val="0"/>
          <w:marTop w:val="0"/>
          <w:marBottom w:val="0"/>
          <w:divBdr>
            <w:top w:val="none" w:sz="0" w:space="0" w:color="auto"/>
            <w:left w:val="none" w:sz="0" w:space="0" w:color="auto"/>
            <w:bottom w:val="none" w:sz="0" w:space="0" w:color="auto"/>
            <w:right w:val="none" w:sz="0" w:space="0" w:color="auto"/>
          </w:divBdr>
        </w:div>
        <w:div w:id="1101098402">
          <w:marLeft w:val="634"/>
          <w:marRight w:val="0"/>
          <w:marTop w:val="0"/>
          <w:marBottom w:val="0"/>
          <w:divBdr>
            <w:top w:val="none" w:sz="0" w:space="0" w:color="auto"/>
            <w:left w:val="none" w:sz="0" w:space="0" w:color="auto"/>
            <w:bottom w:val="none" w:sz="0" w:space="0" w:color="auto"/>
            <w:right w:val="none" w:sz="0" w:space="0" w:color="auto"/>
          </w:divBdr>
        </w:div>
      </w:divsChild>
    </w:div>
    <w:div w:id="73868777">
      <w:bodyDiv w:val="1"/>
      <w:marLeft w:val="0"/>
      <w:marRight w:val="0"/>
      <w:marTop w:val="0"/>
      <w:marBottom w:val="0"/>
      <w:divBdr>
        <w:top w:val="none" w:sz="0" w:space="0" w:color="auto"/>
        <w:left w:val="none" w:sz="0" w:space="0" w:color="auto"/>
        <w:bottom w:val="none" w:sz="0" w:space="0" w:color="auto"/>
        <w:right w:val="none" w:sz="0" w:space="0" w:color="auto"/>
      </w:divBdr>
    </w:div>
    <w:div w:id="74254575">
      <w:bodyDiv w:val="1"/>
      <w:marLeft w:val="0"/>
      <w:marRight w:val="0"/>
      <w:marTop w:val="0"/>
      <w:marBottom w:val="0"/>
      <w:divBdr>
        <w:top w:val="none" w:sz="0" w:space="0" w:color="auto"/>
        <w:left w:val="none" w:sz="0" w:space="0" w:color="auto"/>
        <w:bottom w:val="none" w:sz="0" w:space="0" w:color="auto"/>
        <w:right w:val="none" w:sz="0" w:space="0" w:color="auto"/>
      </w:divBdr>
    </w:div>
    <w:div w:id="74868114">
      <w:bodyDiv w:val="1"/>
      <w:marLeft w:val="0"/>
      <w:marRight w:val="0"/>
      <w:marTop w:val="0"/>
      <w:marBottom w:val="0"/>
      <w:divBdr>
        <w:top w:val="none" w:sz="0" w:space="0" w:color="auto"/>
        <w:left w:val="none" w:sz="0" w:space="0" w:color="auto"/>
        <w:bottom w:val="none" w:sz="0" w:space="0" w:color="auto"/>
        <w:right w:val="none" w:sz="0" w:space="0" w:color="auto"/>
      </w:divBdr>
    </w:div>
    <w:div w:id="76094718">
      <w:bodyDiv w:val="1"/>
      <w:marLeft w:val="0"/>
      <w:marRight w:val="0"/>
      <w:marTop w:val="0"/>
      <w:marBottom w:val="0"/>
      <w:divBdr>
        <w:top w:val="none" w:sz="0" w:space="0" w:color="auto"/>
        <w:left w:val="none" w:sz="0" w:space="0" w:color="auto"/>
        <w:bottom w:val="none" w:sz="0" w:space="0" w:color="auto"/>
        <w:right w:val="none" w:sz="0" w:space="0" w:color="auto"/>
      </w:divBdr>
    </w:div>
    <w:div w:id="77136571">
      <w:bodyDiv w:val="1"/>
      <w:marLeft w:val="0"/>
      <w:marRight w:val="0"/>
      <w:marTop w:val="0"/>
      <w:marBottom w:val="0"/>
      <w:divBdr>
        <w:top w:val="none" w:sz="0" w:space="0" w:color="auto"/>
        <w:left w:val="none" w:sz="0" w:space="0" w:color="auto"/>
        <w:bottom w:val="none" w:sz="0" w:space="0" w:color="auto"/>
        <w:right w:val="none" w:sz="0" w:space="0" w:color="auto"/>
      </w:divBdr>
    </w:div>
    <w:div w:id="77218191">
      <w:bodyDiv w:val="1"/>
      <w:marLeft w:val="0"/>
      <w:marRight w:val="0"/>
      <w:marTop w:val="0"/>
      <w:marBottom w:val="0"/>
      <w:divBdr>
        <w:top w:val="none" w:sz="0" w:space="0" w:color="auto"/>
        <w:left w:val="none" w:sz="0" w:space="0" w:color="auto"/>
        <w:bottom w:val="none" w:sz="0" w:space="0" w:color="auto"/>
        <w:right w:val="none" w:sz="0" w:space="0" w:color="auto"/>
      </w:divBdr>
      <w:divsChild>
        <w:div w:id="500658431">
          <w:marLeft w:val="547"/>
          <w:marRight w:val="0"/>
          <w:marTop w:val="200"/>
          <w:marBottom w:val="0"/>
          <w:divBdr>
            <w:top w:val="none" w:sz="0" w:space="0" w:color="auto"/>
            <w:left w:val="none" w:sz="0" w:space="0" w:color="auto"/>
            <w:bottom w:val="none" w:sz="0" w:space="0" w:color="auto"/>
            <w:right w:val="none" w:sz="0" w:space="0" w:color="auto"/>
          </w:divBdr>
        </w:div>
        <w:div w:id="767577962">
          <w:marLeft w:val="547"/>
          <w:marRight w:val="0"/>
          <w:marTop w:val="200"/>
          <w:marBottom w:val="0"/>
          <w:divBdr>
            <w:top w:val="none" w:sz="0" w:space="0" w:color="auto"/>
            <w:left w:val="none" w:sz="0" w:space="0" w:color="auto"/>
            <w:bottom w:val="none" w:sz="0" w:space="0" w:color="auto"/>
            <w:right w:val="none" w:sz="0" w:space="0" w:color="auto"/>
          </w:divBdr>
        </w:div>
        <w:div w:id="1593974903">
          <w:marLeft w:val="547"/>
          <w:marRight w:val="0"/>
          <w:marTop w:val="200"/>
          <w:marBottom w:val="0"/>
          <w:divBdr>
            <w:top w:val="none" w:sz="0" w:space="0" w:color="auto"/>
            <w:left w:val="none" w:sz="0" w:space="0" w:color="auto"/>
            <w:bottom w:val="none" w:sz="0" w:space="0" w:color="auto"/>
            <w:right w:val="none" w:sz="0" w:space="0" w:color="auto"/>
          </w:divBdr>
        </w:div>
      </w:divsChild>
    </w:div>
    <w:div w:id="77531654">
      <w:bodyDiv w:val="1"/>
      <w:marLeft w:val="0"/>
      <w:marRight w:val="0"/>
      <w:marTop w:val="0"/>
      <w:marBottom w:val="0"/>
      <w:divBdr>
        <w:top w:val="none" w:sz="0" w:space="0" w:color="auto"/>
        <w:left w:val="none" w:sz="0" w:space="0" w:color="auto"/>
        <w:bottom w:val="none" w:sz="0" w:space="0" w:color="auto"/>
        <w:right w:val="none" w:sz="0" w:space="0" w:color="auto"/>
      </w:divBdr>
      <w:divsChild>
        <w:div w:id="123235656">
          <w:marLeft w:val="0"/>
          <w:marRight w:val="0"/>
          <w:marTop w:val="0"/>
          <w:marBottom w:val="0"/>
          <w:divBdr>
            <w:top w:val="none" w:sz="0" w:space="0" w:color="auto"/>
            <w:left w:val="none" w:sz="0" w:space="0" w:color="auto"/>
            <w:bottom w:val="none" w:sz="0" w:space="0" w:color="auto"/>
            <w:right w:val="none" w:sz="0" w:space="0" w:color="auto"/>
          </w:divBdr>
        </w:div>
      </w:divsChild>
    </w:div>
    <w:div w:id="77868458">
      <w:bodyDiv w:val="1"/>
      <w:marLeft w:val="0"/>
      <w:marRight w:val="0"/>
      <w:marTop w:val="0"/>
      <w:marBottom w:val="0"/>
      <w:divBdr>
        <w:top w:val="none" w:sz="0" w:space="0" w:color="auto"/>
        <w:left w:val="none" w:sz="0" w:space="0" w:color="auto"/>
        <w:bottom w:val="none" w:sz="0" w:space="0" w:color="auto"/>
        <w:right w:val="none" w:sz="0" w:space="0" w:color="auto"/>
      </w:divBdr>
    </w:div>
    <w:div w:id="78868799">
      <w:bodyDiv w:val="1"/>
      <w:marLeft w:val="0"/>
      <w:marRight w:val="0"/>
      <w:marTop w:val="0"/>
      <w:marBottom w:val="0"/>
      <w:divBdr>
        <w:top w:val="none" w:sz="0" w:space="0" w:color="auto"/>
        <w:left w:val="none" w:sz="0" w:space="0" w:color="auto"/>
        <w:bottom w:val="none" w:sz="0" w:space="0" w:color="auto"/>
        <w:right w:val="none" w:sz="0" w:space="0" w:color="auto"/>
      </w:divBdr>
    </w:div>
    <w:div w:id="78870236">
      <w:bodyDiv w:val="1"/>
      <w:marLeft w:val="0"/>
      <w:marRight w:val="0"/>
      <w:marTop w:val="0"/>
      <w:marBottom w:val="0"/>
      <w:divBdr>
        <w:top w:val="none" w:sz="0" w:space="0" w:color="auto"/>
        <w:left w:val="none" w:sz="0" w:space="0" w:color="auto"/>
        <w:bottom w:val="none" w:sz="0" w:space="0" w:color="auto"/>
        <w:right w:val="none" w:sz="0" w:space="0" w:color="auto"/>
      </w:divBdr>
      <w:divsChild>
        <w:div w:id="1778333937">
          <w:marLeft w:val="446"/>
          <w:marRight w:val="0"/>
          <w:marTop w:val="0"/>
          <w:marBottom w:val="0"/>
          <w:divBdr>
            <w:top w:val="none" w:sz="0" w:space="0" w:color="auto"/>
            <w:left w:val="none" w:sz="0" w:space="0" w:color="auto"/>
            <w:bottom w:val="none" w:sz="0" w:space="0" w:color="auto"/>
            <w:right w:val="none" w:sz="0" w:space="0" w:color="auto"/>
          </w:divBdr>
        </w:div>
        <w:div w:id="1800295580">
          <w:marLeft w:val="446"/>
          <w:marRight w:val="0"/>
          <w:marTop w:val="0"/>
          <w:marBottom w:val="0"/>
          <w:divBdr>
            <w:top w:val="none" w:sz="0" w:space="0" w:color="auto"/>
            <w:left w:val="none" w:sz="0" w:space="0" w:color="auto"/>
            <w:bottom w:val="none" w:sz="0" w:space="0" w:color="auto"/>
            <w:right w:val="none" w:sz="0" w:space="0" w:color="auto"/>
          </w:divBdr>
        </w:div>
        <w:div w:id="1884707485">
          <w:marLeft w:val="446"/>
          <w:marRight w:val="0"/>
          <w:marTop w:val="0"/>
          <w:marBottom w:val="0"/>
          <w:divBdr>
            <w:top w:val="none" w:sz="0" w:space="0" w:color="auto"/>
            <w:left w:val="none" w:sz="0" w:space="0" w:color="auto"/>
            <w:bottom w:val="none" w:sz="0" w:space="0" w:color="auto"/>
            <w:right w:val="none" w:sz="0" w:space="0" w:color="auto"/>
          </w:divBdr>
        </w:div>
        <w:div w:id="2102220947">
          <w:marLeft w:val="446"/>
          <w:marRight w:val="0"/>
          <w:marTop w:val="0"/>
          <w:marBottom w:val="0"/>
          <w:divBdr>
            <w:top w:val="none" w:sz="0" w:space="0" w:color="auto"/>
            <w:left w:val="none" w:sz="0" w:space="0" w:color="auto"/>
            <w:bottom w:val="none" w:sz="0" w:space="0" w:color="auto"/>
            <w:right w:val="none" w:sz="0" w:space="0" w:color="auto"/>
          </w:divBdr>
        </w:div>
      </w:divsChild>
    </w:div>
    <w:div w:id="78917622">
      <w:bodyDiv w:val="1"/>
      <w:marLeft w:val="0"/>
      <w:marRight w:val="0"/>
      <w:marTop w:val="0"/>
      <w:marBottom w:val="0"/>
      <w:divBdr>
        <w:top w:val="none" w:sz="0" w:space="0" w:color="auto"/>
        <w:left w:val="none" w:sz="0" w:space="0" w:color="auto"/>
        <w:bottom w:val="none" w:sz="0" w:space="0" w:color="auto"/>
        <w:right w:val="none" w:sz="0" w:space="0" w:color="auto"/>
      </w:divBdr>
      <w:divsChild>
        <w:div w:id="1726024725">
          <w:marLeft w:val="547"/>
          <w:marRight w:val="0"/>
          <w:marTop w:val="0"/>
          <w:marBottom w:val="0"/>
          <w:divBdr>
            <w:top w:val="none" w:sz="0" w:space="0" w:color="auto"/>
            <w:left w:val="none" w:sz="0" w:space="0" w:color="auto"/>
            <w:bottom w:val="none" w:sz="0" w:space="0" w:color="auto"/>
            <w:right w:val="none" w:sz="0" w:space="0" w:color="auto"/>
          </w:divBdr>
        </w:div>
      </w:divsChild>
    </w:div>
    <w:div w:id="79255150">
      <w:bodyDiv w:val="1"/>
      <w:marLeft w:val="0"/>
      <w:marRight w:val="0"/>
      <w:marTop w:val="0"/>
      <w:marBottom w:val="0"/>
      <w:divBdr>
        <w:top w:val="none" w:sz="0" w:space="0" w:color="auto"/>
        <w:left w:val="none" w:sz="0" w:space="0" w:color="auto"/>
        <w:bottom w:val="none" w:sz="0" w:space="0" w:color="auto"/>
        <w:right w:val="none" w:sz="0" w:space="0" w:color="auto"/>
      </w:divBdr>
    </w:div>
    <w:div w:id="79496854">
      <w:bodyDiv w:val="1"/>
      <w:marLeft w:val="0"/>
      <w:marRight w:val="0"/>
      <w:marTop w:val="0"/>
      <w:marBottom w:val="0"/>
      <w:divBdr>
        <w:top w:val="none" w:sz="0" w:space="0" w:color="auto"/>
        <w:left w:val="none" w:sz="0" w:space="0" w:color="auto"/>
        <w:bottom w:val="none" w:sz="0" w:space="0" w:color="auto"/>
        <w:right w:val="none" w:sz="0" w:space="0" w:color="auto"/>
      </w:divBdr>
      <w:divsChild>
        <w:div w:id="1066075520">
          <w:marLeft w:val="0"/>
          <w:marRight w:val="0"/>
          <w:marTop w:val="0"/>
          <w:marBottom w:val="0"/>
          <w:divBdr>
            <w:top w:val="none" w:sz="0" w:space="0" w:color="auto"/>
            <w:left w:val="none" w:sz="0" w:space="0" w:color="auto"/>
            <w:bottom w:val="none" w:sz="0" w:space="0" w:color="auto"/>
            <w:right w:val="none" w:sz="0" w:space="0" w:color="auto"/>
          </w:divBdr>
        </w:div>
        <w:div w:id="1539470023">
          <w:marLeft w:val="0"/>
          <w:marRight w:val="0"/>
          <w:marTop w:val="0"/>
          <w:marBottom w:val="0"/>
          <w:divBdr>
            <w:top w:val="none" w:sz="0" w:space="0" w:color="auto"/>
            <w:left w:val="none" w:sz="0" w:space="0" w:color="auto"/>
            <w:bottom w:val="none" w:sz="0" w:space="0" w:color="auto"/>
            <w:right w:val="none" w:sz="0" w:space="0" w:color="auto"/>
          </w:divBdr>
        </w:div>
        <w:div w:id="1732844217">
          <w:marLeft w:val="0"/>
          <w:marRight w:val="0"/>
          <w:marTop w:val="0"/>
          <w:marBottom w:val="0"/>
          <w:divBdr>
            <w:top w:val="none" w:sz="0" w:space="0" w:color="auto"/>
            <w:left w:val="none" w:sz="0" w:space="0" w:color="auto"/>
            <w:bottom w:val="none" w:sz="0" w:space="0" w:color="auto"/>
            <w:right w:val="none" w:sz="0" w:space="0" w:color="auto"/>
          </w:divBdr>
        </w:div>
      </w:divsChild>
    </w:div>
    <w:div w:id="79840862">
      <w:bodyDiv w:val="1"/>
      <w:marLeft w:val="0"/>
      <w:marRight w:val="0"/>
      <w:marTop w:val="0"/>
      <w:marBottom w:val="0"/>
      <w:divBdr>
        <w:top w:val="none" w:sz="0" w:space="0" w:color="auto"/>
        <w:left w:val="none" w:sz="0" w:space="0" w:color="auto"/>
        <w:bottom w:val="none" w:sz="0" w:space="0" w:color="auto"/>
        <w:right w:val="none" w:sz="0" w:space="0" w:color="auto"/>
      </w:divBdr>
    </w:div>
    <w:div w:id="80031116">
      <w:bodyDiv w:val="1"/>
      <w:marLeft w:val="0"/>
      <w:marRight w:val="0"/>
      <w:marTop w:val="0"/>
      <w:marBottom w:val="0"/>
      <w:divBdr>
        <w:top w:val="none" w:sz="0" w:space="0" w:color="auto"/>
        <w:left w:val="none" w:sz="0" w:space="0" w:color="auto"/>
        <w:bottom w:val="none" w:sz="0" w:space="0" w:color="auto"/>
        <w:right w:val="none" w:sz="0" w:space="0" w:color="auto"/>
      </w:divBdr>
    </w:div>
    <w:div w:id="80104939">
      <w:bodyDiv w:val="1"/>
      <w:marLeft w:val="0"/>
      <w:marRight w:val="0"/>
      <w:marTop w:val="0"/>
      <w:marBottom w:val="0"/>
      <w:divBdr>
        <w:top w:val="none" w:sz="0" w:space="0" w:color="auto"/>
        <w:left w:val="none" w:sz="0" w:space="0" w:color="auto"/>
        <w:bottom w:val="none" w:sz="0" w:space="0" w:color="auto"/>
        <w:right w:val="none" w:sz="0" w:space="0" w:color="auto"/>
      </w:divBdr>
    </w:div>
    <w:div w:id="80413599">
      <w:bodyDiv w:val="1"/>
      <w:marLeft w:val="0"/>
      <w:marRight w:val="0"/>
      <w:marTop w:val="0"/>
      <w:marBottom w:val="0"/>
      <w:divBdr>
        <w:top w:val="none" w:sz="0" w:space="0" w:color="auto"/>
        <w:left w:val="none" w:sz="0" w:space="0" w:color="auto"/>
        <w:bottom w:val="none" w:sz="0" w:space="0" w:color="auto"/>
        <w:right w:val="none" w:sz="0" w:space="0" w:color="auto"/>
      </w:divBdr>
    </w:div>
    <w:div w:id="81074985">
      <w:bodyDiv w:val="1"/>
      <w:marLeft w:val="0"/>
      <w:marRight w:val="0"/>
      <w:marTop w:val="0"/>
      <w:marBottom w:val="0"/>
      <w:divBdr>
        <w:top w:val="none" w:sz="0" w:space="0" w:color="auto"/>
        <w:left w:val="none" w:sz="0" w:space="0" w:color="auto"/>
        <w:bottom w:val="none" w:sz="0" w:space="0" w:color="auto"/>
        <w:right w:val="none" w:sz="0" w:space="0" w:color="auto"/>
      </w:divBdr>
    </w:div>
    <w:div w:id="81412419">
      <w:bodyDiv w:val="1"/>
      <w:marLeft w:val="0"/>
      <w:marRight w:val="0"/>
      <w:marTop w:val="0"/>
      <w:marBottom w:val="0"/>
      <w:divBdr>
        <w:top w:val="none" w:sz="0" w:space="0" w:color="auto"/>
        <w:left w:val="none" w:sz="0" w:space="0" w:color="auto"/>
        <w:bottom w:val="none" w:sz="0" w:space="0" w:color="auto"/>
        <w:right w:val="none" w:sz="0" w:space="0" w:color="auto"/>
      </w:divBdr>
    </w:div>
    <w:div w:id="81490527">
      <w:bodyDiv w:val="1"/>
      <w:marLeft w:val="0"/>
      <w:marRight w:val="0"/>
      <w:marTop w:val="0"/>
      <w:marBottom w:val="0"/>
      <w:divBdr>
        <w:top w:val="none" w:sz="0" w:space="0" w:color="auto"/>
        <w:left w:val="none" w:sz="0" w:space="0" w:color="auto"/>
        <w:bottom w:val="none" w:sz="0" w:space="0" w:color="auto"/>
        <w:right w:val="none" w:sz="0" w:space="0" w:color="auto"/>
      </w:divBdr>
      <w:divsChild>
        <w:div w:id="797650754">
          <w:marLeft w:val="806"/>
          <w:marRight w:val="0"/>
          <w:marTop w:val="0"/>
          <w:marBottom w:val="0"/>
          <w:divBdr>
            <w:top w:val="none" w:sz="0" w:space="0" w:color="auto"/>
            <w:left w:val="none" w:sz="0" w:space="0" w:color="auto"/>
            <w:bottom w:val="none" w:sz="0" w:space="0" w:color="auto"/>
            <w:right w:val="none" w:sz="0" w:space="0" w:color="auto"/>
          </w:divBdr>
        </w:div>
        <w:div w:id="1231378879">
          <w:marLeft w:val="806"/>
          <w:marRight w:val="0"/>
          <w:marTop w:val="0"/>
          <w:marBottom w:val="0"/>
          <w:divBdr>
            <w:top w:val="none" w:sz="0" w:space="0" w:color="auto"/>
            <w:left w:val="none" w:sz="0" w:space="0" w:color="auto"/>
            <w:bottom w:val="none" w:sz="0" w:space="0" w:color="auto"/>
            <w:right w:val="none" w:sz="0" w:space="0" w:color="auto"/>
          </w:divBdr>
        </w:div>
        <w:div w:id="2047369581">
          <w:marLeft w:val="806"/>
          <w:marRight w:val="0"/>
          <w:marTop w:val="0"/>
          <w:marBottom w:val="0"/>
          <w:divBdr>
            <w:top w:val="none" w:sz="0" w:space="0" w:color="auto"/>
            <w:left w:val="none" w:sz="0" w:space="0" w:color="auto"/>
            <w:bottom w:val="none" w:sz="0" w:space="0" w:color="auto"/>
            <w:right w:val="none" w:sz="0" w:space="0" w:color="auto"/>
          </w:divBdr>
        </w:div>
      </w:divsChild>
    </w:div>
    <w:div w:id="81724606">
      <w:bodyDiv w:val="1"/>
      <w:marLeft w:val="0"/>
      <w:marRight w:val="0"/>
      <w:marTop w:val="0"/>
      <w:marBottom w:val="0"/>
      <w:divBdr>
        <w:top w:val="none" w:sz="0" w:space="0" w:color="auto"/>
        <w:left w:val="none" w:sz="0" w:space="0" w:color="auto"/>
        <w:bottom w:val="none" w:sz="0" w:space="0" w:color="auto"/>
        <w:right w:val="none" w:sz="0" w:space="0" w:color="auto"/>
      </w:divBdr>
    </w:div>
    <w:div w:id="81996267">
      <w:bodyDiv w:val="1"/>
      <w:marLeft w:val="0"/>
      <w:marRight w:val="0"/>
      <w:marTop w:val="0"/>
      <w:marBottom w:val="0"/>
      <w:divBdr>
        <w:top w:val="none" w:sz="0" w:space="0" w:color="auto"/>
        <w:left w:val="none" w:sz="0" w:space="0" w:color="auto"/>
        <w:bottom w:val="none" w:sz="0" w:space="0" w:color="auto"/>
        <w:right w:val="none" w:sz="0" w:space="0" w:color="auto"/>
      </w:divBdr>
    </w:div>
    <w:div w:id="82071410">
      <w:bodyDiv w:val="1"/>
      <w:marLeft w:val="0"/>
      <w:marRight w:val="0"/>
      <w:marTop w:val="0"/>
      <w:marBottom w:val="0"/>
      <w:divBdr>
        <w:top w:val="none" w:sz="0" w:space="0" w:color="auto"/>
        <w:left w:val="none" w:sz="0" w:space="0" w:color="auto"/>
        <w:bottom w:val="none" w:sz="0" w:space="0" w:color="auto"/>
        <w:right w:val="none" w:sz="0" w:space="0" w:color="auto"/>
      </w:divBdr>
    </w:div>
    <w:div w:id="82075270">
      <w:bodyDiv w:val="1"/>
      <w:marLeft w:val="0"/>
      <w:marRight w:val="0"/>
      <w:marTop w:val="0"/>
      <w:marBottom w:val="0"/>
      <w:divBdr>
        <w:top w:val="none" w:sz="0" w:space="0" w:color="auto"/>
        <w:left w:val="none" w:sz="0" w:space="0" w:color="auto"/>
        <w:bottom w:val="none" w:sz="0" w:space="0" w:color="auto"/>
        <w:right w:val="none" w:sz="0" w:space="0" w:color="auto"/>
      </w:divBdr>
    </w:div>
    <w:div w:id="82992362">
      <w:bodyDiv w:val="1"/>
      <w:marLeft w:val="0"/>
      <w:marRight w:val="0"/>
      <w:marTop w:val="0"/>
      <w:marBottom w:val="0"/>
      <w:divBdr>
        <w:top w:val="none" w:sz="0" w:space="0" w:color="auto"/>
        <w:left w:val="none" w:sz="0" w:space="0" w:color="auto"/>
        <w:bottom w:val="none" w:sz="0" w:space="0" w:color="auto"/>
        <w:right w:val="none" w:sz="0" w:space="0" w:color="auto"/>
      </w:divBdr>
    </w:div>
    <w:div w:id="83690684">
      <w:bodyDiv w:val="1"/>
      <w:marLeft w:val="0"/>
      <w:marRight w:val="0"/>
      <w:marTop w:val="0"/>
      <w:marBottom w:val="0"/>
      <w:divBdr>
        <w:top w:val="none" w:sz="0" w:space="0" w:color="auto"/>
        <w:left w:val="none" w:sz="0" w:space="0" w:color="auto"/>
        <w:bottom w:val="none" w:sz="0" w:space="0" w:color="auto"/>
        <w:right w:val="none" w:sz="0" w:space="0" w:color="auto"/>
      </w:divBdr>
    </w:div>
    <w:div w:id="85856736">
      <w:bodyDiv w:val="1"/>
      <w:marLeft w:val="0"/>
      <w:marRight w:val="0"/>
      <w:marTop w:val="0"/>
      <w:marBottom w:val="0"/>
      <w:divBdr>
        <w:top w:val="none" w:sz="0" w:space="0" w:color="auto"/>
        <w:left w:val="none" w:sz="0" w:space="0" w:color="auto"/>
        <w:bottom w:val="none" w:sz="0" w:space="0" w:color="auto"/>
        <w:right w:val="none" w:sz="0" w:space="0" w:color="auto"/>
      </w:divBdr>
    </w:div>
    <w:div w:id="86508205">
      <w:bodyDiv w:val="1"/>
      <w:marLeft w:val="0"/>
      <w:marRight w:val="0"/>
      <w:marTop w:val="0"/>
      <w:marBottom w:val="0"/>
      <w:divBdr>
        <w:top w:val="none" w:sz="0" w:space="0" w:color="auto"/>
        <w:left w:val="none" w:sz="0" w:space="0" w:color="auto"/>
        <w:bottom w:val="none" w:sz="0" w:space="0" w:color="auto"/>
        <w:right w:val="none" w:sz="0" w:space="0" w:color="auto"/>
      </w:divBdr>
    </w:div>
    <w:div w:id="87163039">
      <w:bodyDiv w:val="1"/>
      <w:marLeft w:val="0"/>
      <w:marRight w:val="0"/>
      <w:marTop w:val="0"/>
      <w:marBottom w:val="0"/>
      <w:divBdr>
        <w:top w:val="none" w:sz="0" w:space="0" w:color="auto"/>
        <w:left w:val="none" w:sz="0" w:space="0" w:color="auto"/>
        <w:bottom w:val="none" w:sz="0" w:space="0" w:color="auto"/>
        <w:right w:val="none" w:sz="0" w:space="0" w:color="auto"/>
      </w:divBdr>
      <w:divsChild>
        <w:div w:id="336083435">
          <w:marLeft w:val="547"/>
          <w:marRight w:val="0"/>
          <w:marTop w:val="0"/>
          <w:marBottom w:val="0"/>
          <w:divBdr>
            <w:top w:val="none" w:sz="0" w:space="0" w:color="auto"/>
            <w:left w:val="none" w:sz="0" w:space="0" w:color="auto"/>
            <w:bottom w:val="none" w:sz="0" w:space="0" w:color="auto"/>
            <w:right w:val="none" w:sz="0" w:space="0" w:color="auto"/>
          </w:divBdr>
        </w:div>
        <w:div w:id="1604874087">
          <w:marLeft w:val="547"/>
          <w:marRight w:val="0"/>
          <w:marTop w:val="0"/>
          <w:marBottom w:val="0"/>
          <w:divBdr>
            <w:top w:val="none" w:sz="0" w:space="0" w:color="auto"/>
            <w:left w:val="none" w:sz="0" w:space="0" w:color="auto"/>
            <w:bottom w:val="none" w:sz="0" w:space="0" w:color="auto"/>
            <w:right w:val="none" w:sz="0" w:space="0" w:color="auto"/>
          </w:divBdr>
        </w:div>
        <w:div w:id="1680157249">
          <w:marLeft w:val="547"/>
          <w:marRight w:val="0"/>
          <w:marTop w:val="0"/>
          <w:marBottom w:val="0"/>
          <w:divBdr>
            <w:top w:val="none" w:sz="0" w:space="0" w:color="auto"/>
            <w:left w:val="none" w:sz="0" w:space="0" w:color="auto"/>
            <w:bottom w:val="none" w:sz="0" w:space="0" w:color="auto"/>
            <w:right w:val="none" w:sz="0" w:space="0" w:color="auto"/>
          </w:divBdr>
        </w:div>
        <w:div w:id="2062825375">
          <w:marLeft w:val="547"/>
          <w:marRight w:val="0"/>
          <w:marTop w:val="0"/>
          <w:marBottom w:val="0"/>
          <w:divBdr>
            <w:top w:val="none" w:sz="0" w:space="0" w:color="auto"/>
            <w:left w:val="none" w:sz="0" w:space="0" w:color="auto"/>
            <w:bottom w:val="none" w:sz="0" w:space="0" w:color="auto"/>
            <w:right w:val="none" w:sz="0" w:space="0" w:color="auto"/>
          </w:divBdr>
        </w:div>
      </w:divsChild>
    </w:div>
    <w:div w:id="87897110">
      <w:bodyDiv w:val="1"/>
      <w:marLeft w:val="0"/>
      <w:marRight w:val="0"/>
      <w:marTop w:val="0"/>
      <w:marBottom w:val="0"/>
      <w:divBdr>
        <w:top w:val="none" w:sz="0" w:space="0" w:color="auto"/>
        <w:left w:val="none" w:sz="0" w:space="0" w:color="auto"/>
        <w:bottom w:val="none" w:sz="0" w:space="0" w:color="auto"/>
        <w:right w:val="none" w:sz="0" w:space="0" w:color="auto"/>
      </w:divBdr>
    </w:div>
    <w:div w:id="88240487">
      <w:bodyDiv w:val="1"/>
      <w:marLeft w:val="0"/>
      <w:marRight w:val="0"/>
      <w:marTop w:val="0"/>
      <w:marBottom w:val="0"/>
      <w:divBdr>
        <w:top w:val="none" w:sz="0" w:space="0" w:color="auto"/>
        <w:left w:val="none" w:sz="0" w:space="0" w:color="auto"/>
        <w:bottom w:val="none" w:sz="0" w:space="0" w:color="auto"/>
        <w:right w:val="none" w:sz="0" w:space="0" w:color="auto"/>
      </w:divBdr>
      <w:divsChild>
        <w:div w:id="1152452472">
          <w:marLeft w:val="1282"/>
          <w:marRight w:val="0"/>
          <w:marTop w:val="0"/>
          <w:marBottom w:val="0"/>
          <w:divBdr>
            <w:top w:val="none" w:sz="0" w:space="0" w:color="auto"/>
            <w:left w:val="none" w:sz="0" w:space="0" w:color="auto"/>
            <w:bottom w:val="none" w:sz="0" w:space="0" w:color="auto"/>
            <w:right w:val="none" w:sz="0" w:space="0" w:color="auto"/>
          </w:divBdr>
        </w:div>
        <w:div w:id="1610628200">
          <w:marLeft w:val="1282"/>
          <w:marRight w:val="0"/>
          <w:marTop w:val="0"/>
          <w:marBottom w:val="0"/>
          <w:divBdr>
            <w:top w:val="none" w:sz="0" w:space="0" w:color="auto"/>
            <w:left w:val="none" w:sz="0" w:space="0" w:color="auto"/>
            <w:bottom w:val="none" w:sz="0" w:space="0" w:color="auto"/>
            <w:right w:val="none" w:sz="0" w:space="0" w:color="auto"/>
          </w:divBdr>
        </w:div>
        <w:div w:id="1902477263">
          <w:marLeft w:val="446"/>
          <w:marRight w:val="0"/>
          <w:marTop w:val="0"/>
          <w:marBottom w:val="0"/>
          <w:divBdr>
            <w:top w:val="none" w:sz="0" w:space="0" w:color="auto"/>
            <w:left w:val="none" w:sz="0" w:space="0" w:color="auto"/>
            <w:bottom w:val="none" w:sz="0" w:space="0" w:color="auto"/>
            <w:right w:val="none" w:sz="0" w:space="0" w:color="auto"/>
          </w:divBdr>
        </w:div>
      </w:divsChild>
    </w:div>
    <w:div w:id="88476705">
      <w:bodyDiv w:val="1"/>
      <w:marLeft w:val="0"/>
      <w:marRight w:val="0"/>
      <w:marTop w:val="0"/>
      <w:marBottom w:val="0"/>
      <w:divBdr>
        <w:top w:val="none" w:sz="0" w:space="0" w:color="auto"/>
        <w:left w:val="none" w:sz="0" w:space="0" w:color="auto"/>
        <w:bottom w:val="none" w:sz="0" w:space="0" w:color="auto"/>
        <w:right w:val="none" w:sz="0" w:space="0" w:color="auto"/>
      </w:divBdr>
    </w:div>
    <w:div w:id="88627445">
      <w:bodyDiv w:val="1"/>
      <w:marLeft w:val="0"/>
      <w:marRight w:val="0"/>
      <w:marTop w:val="0"/>
      <w:marBottom w:val="0"/>
      <w:divBdr>
        <w:top w:val="none" w:sz="0" w:space="0" w:color="auto"/>
        <w:left w:val="none" w:sz="0" w:space="0" w:color="auto"/>
        <w:bottom w:val="none" w:sz="0" w:space="0" w:color="auto"/>
        <w:right w:val="none" w:sz="0" w:space="0" w:color="auto"/>
      </w:divBdr>
    </w:div>
    <w:div w:id="89669678">
      <w:bodyDiv w:val="1"/>
      <w:marLeft w:val="0"/>
      <w:marRight w:val="0"/>
      <w:marTop w:val="0"/>
      <w:marBottom w:val="0"/>
      <w:divBdr>
        <w:top w:val="none" w:sz="0" w:space="0" w:color="auto"/>
        <w:left w:val="none" w:sz="0" w:space="0" w:color="auto"/>
        <w:bottom w:val="none" w:sz="0" w:space="0" w:color="auto"/>
        <w:right w:val="none" w:sz="0" w:space="0" w:color="auto"/>
      </w:divBdr>
    </w:div>
    <w:div w:id="90392127">
      <w:bodyDiv w:val="1"/>
      <w:marLeft w:val="0"/>
      <w:marRight w:val="0"/>
      <w:marTop w:val="0"/>
      <w:marBottom w:val="0"/>
      <w:divBdr>
        <w:top w:val="none" w:sz="0" w:space="0" w:color="auto"/>
        <w:left w:val="none" w:sz="0" w:space="0" w:color="auto"/>
        <w:bottom w:val="none" w:sz="0" w:space="0" w:color="auto"/>
        <w:right w:val="none" w:sz="0" w:space="0" w:color="auto"/>
      </w:divBdr>
      <w:divsChild>
        <w:div w:id="1238712284">
          <w:marLeft w:val="547"/>
          <w:marRight w:val="0"/>
          <w:marTop w:val="0"/>
          <w:marBottom w:val="0"/>
          <w:divBdr>
            <w:top w:val="none" w:sz="0" w:space="0" w:color="auto"/>
            <w:left w:val="none" w:sz="0" w:space="0" w:color="auto"/>
            <w:bottom w:val="none" w:sz="0" w:space="0" w:color="auto"/>
            <w:right w:val="none" w:sz="0" w:space="0" w:color="auto"/>
          </w:divBdr>
        </w:div>
      </w:divsChild>
    </w:div>
    <w:div w:id="90593615">
      <w:bodyDiv w:val="1"/>
      <w:marLeft w:val="0"/>
      <w:marRight w:val="0"/>
      <w:marTop w:val="0"/>
      <w:marBottom w:val="0"/>
      <w:divBdr>
        <w:top w:val="none" w:sz="0" w:space="0" w:color="auto"/>
        <w:left w:val="none" w:sz="0" w:space="0" w:color="auto"/>
        <w:bottom w:val="none" w:sz="0" w:space="0" w:color="auto"/>
        <w:right w:val="none" w:sz="0" w:space="0" w:color="auto"/>
      </w:divBdr>
    </w:div>
    <w:div w:id="90667750">
      <w:bodyDiv w:val="1"/>
      <w:marLeft w:val="0"/>
      <w:marRight w:val="0"/>
      <w:marTop w:val="0"/>
      <w:marBottom w:val="0"/>
      <w:divBdr>
        <w:top w:val="none" w:sz="0" w:space="0" w:color="auto"/>
        <w:left w:val="none" w:sz="0" w:space="0" w:color="auto"/>
        <w:bottom w:val="none" w:sz="0" w:space="0" w:color="auto"/>
        <w:right w:val="none" w:sz="0" w:space="0" w:color="auto"/>
      </w:divBdr>
    </w:div>
    <w:div w:id="90862249">
      <w:bodyDiv w:val="1"/>
      <w:marLeft w:val="0"/>
      <w:marRight w:val="0"/>
      <w:marTop w:val="0"/>
      <w:marBottom w:val="0"/>
      <w:divBdr>
        <w:top w:val="none" w:sz="0" w:space="0" w:color="auto"/>
        <w:left w:val="none" w:sz="0" w:space="0" w:color="auto"/>
        <w:bottom w:val="none" w:sz="0" w:space="0" w:color="auto"/>
        <w:right w:val="none" w:sz="0" w:space="0" w:color="auto"/>
      </w:divBdr>
    </w:div>
    <w:div w:id="91052317">
      <w:bodyDiv w:val="1"/>
      <w:marLeft w:val="0"/>
      <w:marRight w:val="0"/>
      <w:marTop w:val="0"/>
      <w:marBottom w:val="0"/>
      <w:divBdr>
        <w:top w:val="none" w:sz="0" w:space="0" w:color="auto"/>
        <w:left w:val="none" w:sz="0" w:space="0" w:color="auto"/>
        <w:bottom w:val="none" w:sz="0" w:space="0" w:color="auto"/>
        <w:right w:val="none" w:sz="0" w:space="0" w:color="auto"/>
      </w:divBdr>
    </w:div>
    <w:div w:id="91316193">
      <w:bodyDiv w:val="1"/>
      <w:marLeft w:val="0"/>
      <w:marRight w:val="0"/>
      <w:marTop w:val="0"/>
      <w:marBottom w:val="0"/>
      <w:divBdr>
        <w:top w:val="none" w:sz="0" w:space="0" w:color="auto"/>
        <w:left w:val="none" w:sz="0" w:space="0" w:color="auto"/>
        <w:bottom w:val="none" w:sz="0" w:space="0" w:color="auto"/>
        <w:right w:val="none" w:sz="0" w:space="0" w:color="auto"/>
      </w:divBdr>
    </w:div>
    <w:div w:id="91320383">
      <w:bodyDiv w:val="1"/>
      <w:marLeft w:val="0"/>
      <w:marRight w:val="0"/>
      <w:marTop w:val="0"/>
      <w:marBottom w:val="0"/>
      <w:divBdr>
        <w:top w:val="none" w:sz="0" w:space="0" w:color="auto"/>
        <w:left w:val="none" w:sz="0" w:space="0" w:color="auto"/>
        <w:bottom w:val="none" w:sz="0" w:space="0" w:color="auto"/>
        <w:right w:val="none" w:sz="0" w:space="0" w:color="auto"/>
      </w:divBdr>
    </w:div>
    <w:div w:id="91825432">
      <w:bodyDiv w:val="1"/>
      <w:marLeft w:val="0"/>
      <w:marRight w:val="0"/>
      <w:marTop w:val="0"/>
      <w:marBottom w:val="0"/>
      <w:divBdr>
        <w:top w:val="none" w:sz="0" w:space="0" w:color="auto"/>
        <w:left w:val="none" w:sz="0" w:space="0" w:color="auto"/>
        <w:bottom w:val="none" w:sz="0" w:space="0" w:color="auto"/>
        <w:right w:val="none" w:sz="0" w:space="0" w:color="auto"/>
      </w:divBdr>
    </w:div>
    <w:div w:id="91897462">
      <w:bodyDiv w:val="1"/>
      <w:marLeft w:val="0"/>
      <w:marRight w:val="0"/>
      <w:marTop w:val="0"/>
      <w:marBottom w:val="0"/>
      <w:divBdr>
        <w:top w:val="none" w:sz="0" w:space="0" w:color="auto"/>
        <w:left w:val="none" w:sz="0" w:space="0" w:color="auto"/>
        <w:bottom w:val="none" w:sz="0" w:space="0" w:color="auto"/>
        <w:right w:val="none" w:sz="0" w:space="0" w:color="auto"/>
      </w:divBdr>
    </w:div>
    <w:div w:id="92291390">
      <w:bodyDiv w:val="1"/>
      <w:marLeft w:val="0"/>
      <w:marRight w:val="0"/>
      <w:marTop w:val="0"/>
      <w:marBottom w:val="0"/>
      <w:divBdr>
        <w:top w:val="none" w:sz="0" w:space="0" w:color="auto"/>
        <w:left w:val="none" w:sz="0" w:space="0" w:color="auto"/>
        <w:bottom w:val="none" w:sz="0" w:space="0" w:color="auto"/>
        <w:right w:val="none" w:sz="0" w:space="0" w:color="auto"/>
      </w:divBdr>
    </w:div>
    <w:div w:id="93134452">
      <w:bodyDiv w:val="1"/>
      <w:marLeft w:val="0"/>
      <w:marRight w:val="0"/>
      <w:marTop w:val="0"/>
      <w:marBottom w:val="0"/>
      <w:divBdr>
        <w:top w:val="none" w:sz="0" w:space="0" w:color="auto"/>
        <w:left w:val="none" w:sz="0" w:space="0" w:color="auto"/>
        <w:bottom w:val="none" w:sz="0" w:space="0" w:color="auto"/>
        <w:right w:val="none" w:sz="0" w:space="0" w:color="auto"/>
      </w:divBdr>
      <w:divsChild>
        <w:div w:id="1039472932">
          <w:marLeft w:val="634"/>
          <w:marRight w:val="0"/>
          <w:marTop w:val="0"/>
          <w:marBottom w:val="0"/>
          <w:divBdr>
            <w:top w:val="none" w:sz="0" w:space="0" w:color="auto"/>
            <w:left w:val="none" w:sz="0" w:space="0" w:color="auto"/>
            <w:bottom w:val="none" w:sz="0" w:space="0" w:color="auto"/>
            <w:right w:val="none" w:sz="0" w:space="0" w:color="auto"/>
          </w:divBdr>
        </w:div>
        <w:div w:id="1908759211">
          <w:marLeft w:val="634"/>
          <w:marRight w:val="0"/>
          <w:marTop w:val="0"/>
          <w:marBottom w:val="0"/>
          <w:divBdr>
            <w:top w:val="none" w:sz="0" w:space="0" w:color="auto"/>
            <w:left w:val="none" w:sz="0" w:space="0" w:color="auto"/>
            <w:bottom w:val="none" w:sz="0" w:space="0" w:color="auto"/>
            <w:right w:val="none" w:sz="0" w:space="0" w:color="auto"/>
          </w:divBdr>
        </w:div>
        <w:div w:id="2100365521">
          <w:marLeft w:val="634"/>
          <w:marRight w:val="0"/>
          <w:marTop w:val="0"/>
          <w:marBottom w:val="0"/>
          <w:divBdr>
            <w:top w:val="none" w:sz="0" w:space="0" w:color="auto"/>
            <w:left w:val="none" w:sz="0" w:space="0" w:color="auto"/>
            <w:bottom w:val="none" w:sz="0" w:space="0" w:color="auto"/>
            <w:right w:val="none" w:sz="0" w:space="0" w:color="auto"/>
          </w:divBdr>
        </w:div>
      </w:divsChild>
    </w:div>
    <w:div w:id="93284102">
      <w:bodyDiv w:val="1"/>
      <w:marLeft w:val="0"/>
      <w:marRight w:val="0"/>
      <w:marTop w:val="0"/>
      <w:marBottom w:val="0"/>
      <w:divBdr>
        <w:top w:val="none" w:sz="0" w:space="0" w:color="auto"/>
        <w:left w:val="none" w:sz="0" w:space="0" w:color="auto"/>
        <w:bottom w:val="none" w:sz="0" w:space="0" w:color="auto"/>
        <w:right w:val="none" w:sz="0" w:space="0" w:color="auto"/>
      </w:divBdr>
    </w:div>
    <w:div w:id="93716678">
      <w:bodyDiv w:val="1"/>
      <w:marLeft w:val="0"/>
      <w:marRight w:val="0"/>
      <w:marTop w:val="0"/>
      <w:marBottom w:val="0"/>
      <w:divBdr>
        <w:top w:val="none" w:sz="0" w:space="0" w:color="auto"/>
        <w:left w:val="none" w:sz="0" w:space="0" w:color="auto"/>
        <w:bottom w:val="none" w:sz="0" w:space="0" w:color="auto"/>
        <w:right w:val="none" w:sz="0" w:space="0" w:color="auto"/>
      </w:divBdr>
    </w:div>
    <w:div w:id="93789366">
      <w:bodyDiv w:val="1"/>
      <w:marLeft w:val="0"/>
      <w:marRight w:val="0"/>
      <w:marTop w:val="0"/>
      <w:marBottom w:val="0"/>
      <w:divBdr>
        <w:top w:val="none" w:sz="0" w:space="0" w:color="auto"/>
        <w:left w:val="none" w:sz="0" w:space="0" w:color="auto"/>
        <w:bottom w:val="none" w:sz="0" w:space="0" w:color="auto"/>
        <w:right w:val="none" w:sz="0" w:space="0" w:color="auto"/>
      </w:divBdr>
    </w:div>
    <w:div w:id="93865511">
      <w:bodyDiv w:val="1"/>
      <w:marLeft w:val="0"/>
      <w:marRight w:val="0"/>
      <w:marTop w:val="0"/>
      <w:marBottom w:val="0"/>
      <w:divBdr>
        <w:top w:val="none" w:sz="0" w:space="0" w:color="auto"/>
        <w:left w:val="none" w:sz="0" w:space="0" w:color="auto"/>
        <w:bottom w:val="none" w:sz="0" w:space="0" w:color="auto"/>
        <w:right w:val="none" w:sz="0" w:space="0" w:color="auto"/>
      </w:divBdr>
      <w:divsChild>
        <w:div w:id="277834213">
          <w:marLeft w:val="360"/>
          <w:marRight w:val="0"/>
          <w:marTop w:val="0"/>
          <w:marBottom w:val="120"/>
          <w:divBdr>
            <w:top w:val="none" w:sz="0" w:space="0" w:color="auto"/>
            <w:left w:val="none" w:sz="0" w:space="0" w:color="auto"/>
            <w:bottom w:val="none" w:sz="0" w:space="0" w:color="auto"/>
            <w:right w:val="none" w:sz="0" w:space="0" w:color="auto"/>
          </w:divBdr>
        </w:div>
        <w:div w:id="562714598">
          <w:marLeft w:val="360"/>
          <w:marRight w:val="0"/>
          <w:marTop w:val="0"/>
          <w:marBottom w:val="120"/>
          <w:divBdr>
            <w:top w:val="none" w:sz="0" w:space="0" w:color="auto"/>
            <w:left w:val="none" w:sz="0" w:space="0" w:color="auto"/>
            <w:bottom w:val="none" w:sz="0" w:space="0" w:color="auto"/>
            <w:right w:val="none" w:sz="0" w:space="0" w:color="auto"/>
          </w:divBdr>
        </w:div>
        <w:div w:id="688607952">
          <w:marLeft w:val="360"/>
          <w:marRight w:val="0"/>
          <w:marTop w:val="0"/>
          <w:marBottom w:val="120"/>
          <w:divBdr>
            <w:top w:val="none" w:sz="0" w:space="0" w:color="auto"/>
            <w:left w:val="none" w:sz="0" w:space="0" w:color="auto"/>
            <w:bottom w:val="none" w:sz="0" w:space="0" w:color="auto"/>
            <w:right w:val="none" w:sz="0" w:space="0" w:color="auto"/>
          </w:divBdr>
        </w:div>
        <w:div w:id="1336110935">
          <w:marLeft w:val="360"/>
          <w:marRight w:val="0"/>
          <w:marTop w:val="0"/>
          <w:marBottom w:val="120"/>
          <w:divBdr>
            <w:top w:val="none" w:sz="0" w:space="0" w:color="auto"/>
            <w:left w:val="none" w:sz="0" w:space="0" w:color="auto"/>
            <w:bottom w:val="none" w:sz="0" w:space="0" w:color="auto"/>
            <w:right w:val="none" w:sz="0" w:space="0" w:color="auto"/>
          </w:divBdr>
        </w:div>
      </w:divsChild>
    </w:div>
    <w:div w:id="93984853">
      <w:bodyDiv w:val="1"/>
      <w:marLeft w:val="0"/>
      <w:marRight w:val="0"/>
      <w:marTop w:val="0"/>
      <w:marBottom w:val="0"/>
      <w:divBdr>
        <w:top w:val="none" w:sz="0" w:space="0" w:color="auto"/>
        <w:left w:val="none" w:sz="0" w:space="0" w:color="auto"/>
        <w:bottom w:val="none" w:sz="0" w:space="0" w:color="auto"/>
        <w:right w:val="none" w:sz="0" w:space="0" w:color="auto"/>
      </w:divBdr>
    </w:div>
    <w:div w:id="94057462">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sChild>
        <w:div w:id="830558611">
          <w:marLeft w:val="446"/>
          <w:marRight w:val="0"/>
          <w:marTop w:val="0"/>
          <w:marBottom w:val="0"/>
          <w:divBdr>
            <w:top w:val="none" w:sz="0" w:space="0" w:color="auto"/>
            <w:left w:val="none" w:sz="0" w:space="0" w:color="auto"/>
            <w:bottom w:val="none" w:sz="0" w:space="0" w:color="auto"/>
            <w:right w:val="none" w:sz="0" w:space="0" w:color="auto"/>
          </w:divBdr>
        </w:div>
        <w:div w:id="1496149865">
          <w:marLeft w:val="446"/>
          <w:marRight w:val="0"/>
          <w:marTop w:val="0"/>
          <w:marBottom w:val="0"/>
          <w:divBdr>
            <w:top w:val="none" w:sz="0" w:space="0" w:color="auto"/>
            <w:left w:val="none" w:sz="0" w:space="0" w:color="auto"/>
            <w:bottom w:val="none" w:sz="0" w:space="0" w:color="auto"/>
            <w:right w:val="none" w:sz="0" w:space="0" w:color="auto"/>
          </w:divBdr>
        </w:div>
      </w:divsChild>
    </w:div>
    <w:div w:id="95100962">
      <w:bodyDiv w:val="1"/>
      <w:marLeft w:val="0"/>
      <w:marRight w:val="0"/>
      <w:marTop w:val="0"/>
      <w:marBottom w:val="0"/>
      <w:divBdr>
        <w:top w:val="none" w:sz="0" w:space="0" w:color="auto"/>
        <w:left w:val="none" w:sz="0" w:space="0" w:color="auto"/>
        <w:bottom w:val="none" w:sz="0" w:space="0" w:color="auto"/>
        <w:right w:val="none" w:sz="0" w:space="0" w:color="auto"/>
      </w:divBdr>
    </w:div>
    <w:div w:id="96297035">
      <w:bodyDiv w:val="1"/>
      <w:marLeft w:val="0"/>
      <w:marRight w:val="0"/>
      <w:marTop w:val="0"/>
      <w:marBottom w:val="0"/>
      <w:divBdr>
        <w:top w:val="none" w:sz="0" w:space="0" w:color="auto"/>
        <w:left w:val="none" w:sz="0" w:space="0" w:color="auto"/>
        <w:bottom w:val="none" w:sz="0" w:space="0" w:color="auto"/>
        <w:right w:val="none" w:sz="0" w:space="0" w:color="auto"/>
      </w:divBdr>
    </w:div>
    <w:div w:id="96800312">
      <w:bodyDiv w:val="1"/>
      <w:marLeft w:val="0"/>
      <w:marRight w:val="0"/>
      <w:marTop w:val="0"/>
      <w:marBottom w:val="0"/>
      <w:divBdr>
        <w:top w:val="none" w:sz="0" w:space="0" w:color="auto"/>
        <w:left w:val="none" w:sz="0" w:space="0" w:color="auto"/>
        <w:bottom w:val="none" w:sz="0" w:space="0" w:color="auto"/>
        <w:right w:val="none" w:sz="0" w:space="0" w:color="auto"/>
      </w:divBdr>
      <w:divsChild>
        <w:div w:id="424884475">
          <w:marLeft w:val="547"/>
          <w:marRight w:val="0"/>
          <w:marTop w:val="0"/>
          <w:marBottom w:val="0"/>
          <w:divBdr>
            <w:top w:val="none" w:sz="0" w:space="0" w:color="auto"/>
            <w:left w:val="none" w:sz="0" w:space="0" w:color="auto"/>
            <w:bottom w:val="none" w:sz="0" w:space="0" w:color="auto"/>
            <w:right w:val="none" w:sz="0" w:space="0" w:color="auto"/>
          </w:divBdr>
        </w:div>
        <w:div w:id="640698386">
          <w:marLeft w:val="547"/>
          <w:marRight w:val="0"/>
          <w:marTop w:val="0"/>
          <w:marBottom w:val="0"/>
          <w:divBdr>
            <w:top w:val="none" w:sz="0" w:space="0" w:color="auto"/>
            <w:left w:val="none" w:sz="0" w:space="0" w:color="auto"/>
            <w:bottom w:val="none" w:sz="0" w:space="0" w:color="auto"/>
            <w:right w:val="none" w:sz="0" w:space="0" w:color="auto"/>
          </w:divBdr>
        </w:div>
        <w:div w:id="896160712">
          <w:marLeft w:val="547"/>
          <w:marRight w:val="0"/>
          <w:marTop w:val="0"/>
          <w:marBottom w:val="0"/>
          <w:divBdr>
            <w:top w:val="none" w:sz="0" w:space="0" w:color="auto"/>
            <w:left w:val="none" w:sz="0" w:space="0" w:color="auto"/>
            <w:bottom w:val="none" w:sz="0" w:space="0" w:color="auto"/>
            <w:right w:val="none" w:sz="0" w:space="0" w:color="auto"/>
          </w:divBdr>
        </w:div>
        <w:div w:id="1115756187">
          <w:marLeft w:val="547"/>
          <w:marRight w:val="0"/>
          <w:marTop w:val="0"/>
          <w:marBottom w:val="0"/>
          <w:divBdr>
            <w:top w:val="none" w:sz="0" w:space="0" w:color="auto"/>
            <w:left w:val="none" w:sz="0" w:space="0" w:color="auto"/>
            <w:bottom w:val="none" w:sz="0" w:space="0" w:color="auto"/>
            <w:right w:val="none" w:sz="0" w:space="0" w:color="auto"/>
          </w:divBdr>
        </w:div>
      </w:divsChild>
    </w:div>
    <w:div w:id="98137881">
      <w:bodyDiv w:val="1"/>
      <w:marLeft w:val="0"/>
      <w:marRight w:val="0"/>
      <w:marTop w:val="0"/>
      <w:marBottom w:val="0"/>
      <w:divBdr>
        <w:top w:val="none" w:sz="0" w:space="0" w:color="auto"/>
        <w:left w:val="none" w:sz="0" w:space="0" w:color="auto"/>
        <w:bottom w:val="none" w:sz="0" w:space="0" w:color="auto"/>
        <w:right w:val="none" w:sz="0" w:space="0" w:color="auto"/>
      </w:divBdr>
    </w:div>
    <w:div w:id="98454448">
      <w:bodyDiv w:val="1"/>
      <w:marLeft w:val="0"/>
      <w:marRight w:val="0"/>
      <w:marTop w:val="0"/>
      <w:marBottom w:val="0"/>
      <w:divBdr>
        <w:top w:val="none" w:sz="0" w:space="0" w:color="auto"/>
        <w:left w:val="none" w:sz="0" w:space="0" w:color="auto"/>
        <w:bottom w:val="none" w:sz="0" w:space="0" w:color="auto"/>
        <w:right w:val="none" w:sz="0" w:space="0" w:color="auto"/>
      </w:divBdr>
      <w:divsChild>
        <w:div w:id="1337074864">
          <w:marLeft w:val="720"/>
          <w:marRight w:val="0"/>
          <w:marTop w:val="0"/>
          <w:marBottom w:val="0"/>
          <w:divBdr>
            <w:top w:val="none" w:sz="0" w:space="0" w:color="auto"/>
            <w:left w:val="none" w:sz="0" w:space="0" w:color="auto"/>
            <w:bottom w:val="none" w:sz="0" w:space="0" w:color="auto"/>
            <w:right w:val="none" w:sz="0" w:space="0" w:color="auto"/>
          </w:divBdr>
        </w:div>
        <w:div w:id="1451321262">
          <w:marLeft w:val="720"/>
          <w:marRight w:val="0"/>
          <w:marTop w:val="0"/>
          <w:marBottom w:val="0"/>
          <w:divBdr>
            <w:top w:val="none" w:sz="0" w:space="0" w:color="auto"/>
            <w:left w:val="none" w:sz="0" w:space="0" w:color="auto"/>
            <w:bottom w:val="none" w:sz="0" w:space="0" w:color="auto"/>
            <w:right w:val="none" w:sz="0" w:space="0" w:color="auto"/>
          </w:divBdr>
        </w:div>
      </w:divsChild>
    </w:div>
    <w:div w:id="98913011">
      <w:bodyDiv w:val="1"/>
      <w:marLeft w:val="0"/>
      <w:marRight w:val="0"/>
      <w:marTop w:val="0"/>
      <w:marBottom w:val="0"/>
      <w:divBdr>
        <w:top w:val="none" w:sz="0" w:space="0" w:color="auto"/>
        <w:left w:val="none" w:sz="0" w:space="0" w:color="auto"/>
        <w:bottom w:val="none" w:sz="0" w:space="0" w:color="auto"/>
        <w:right w:val="none" w:sz="0" w:space="0" w:color="auto"/>
      </w:divBdr>
    </w:div>
    <w:div w:id="99572837">
      <w:bodyDiv w:val="1"/>
      <w:marLeft w:val="0"/>
      <w:marRight w:val="0"/>
      <w:marTop w:val="0"/>
      <w:marBottom w:val="0"/>
      <w:divBdr>
        <w:top w:val="none" w:sz="0" w:space="0" w:color="auto"/>
        <w:left w:val="none" w:sz="0" w:space="0" w:color="auto"/>
        <w:bottom w:val="none" w:sz="0" w:space="0" w:color="auto"/>
        <w:right w:val="none" w:sz="0" w:space="0" w:color="auto"/>
      </w:divBdr>
    </w:div>
    <w:div w:id="100224910">
      <w:bodyDiv w:val="1"/>
      <w:marLeft w:val="0"/>
      <w:marRight w:val="0"/>
      <w:marTop w:val="0"/>
      <w:marBottom w:val="0"/>
      <w:divBdr>
        <w:top w:val="none" w:sz="0" w:space="0" w:color="auto"/>
        <w:left w:val="none" w:sz="0" w:space="0" w:color="auto"/>
        <w:bottom w:val="none" w:sz="0" w:space="0" w:color="auto"/>
        <w:right w:val="none" w:sz="0" w:space="0" w:color="auto"/>
      </w:divBdr>
    </w:div>
    <w:div w:id="100341608">
      <w:bodyDiv w:val="1"/>
      <w:marLeft w:val="0"/>
      <w:marRight w:val="0"/>
      <w:marTop w:val="0"/>
      <w:marBottom w:val="0"/>
      <w:divBdr>
        <w:top w:val="none" w:sz="0" w:space="0" w:color="auto"/>
        <w:left w:val="none" w:sz="0" w:space="0" w:color="auto"/>
        <w:bottom w:val="none" w:sz="0" w:space="0" w:color="auto"/>
        <w:right w:val="none" w:sz="0" w:space="0" w:color="auto"/>
      </w:divBdr>
    </w:div>
    <w:div w:id="100614793">
      <w:bodyDiv w:val="1"/>
      <w:marLeft w:val="0"/>
      <w:marRight w:val="0"/>
      <w:marTop w:val="0"/>
      <w:marBottom w:val="0"/>
      <w:divBdr>
        <w:top w:val="none" w:sz="0" w:space="0" w:color="auto"/>
        <w:left w:val="none" w:sz="0" w:space="0" w:color="auto"/>
        <w:bottom w:val="none" w:sz="0" w:space="0" w:color="auto"/>
        <w:right w:val="none" w:sz="0" w:space="0" w:color="auto"/>
      </w:divBdr>
    </w:div>
    <w:div w:id="101459370">
      <w:bodyDiv w:val="1"/>
      <w:marLeft w:val="0"/>
      <w:marRight w:val="0"/>
      <w:marTop w:val="0"/>
      <w:marBottom w:val="0"/>
      <w:divBdr>
        <w:top w:val="none" w:sz="0" w:space="0" w:color="auto"/>
        <w:left w:val="none" w:sz="0" w:space="0" w:color="auto"/>
        <w:bottom w:val="none" w:sz="0" w:space="0" w:color="auto"/>
        <w:right w:val="none" w:sz="0" w:space="0" w:color="auto"/>
      </w:divBdr>
    </w:div>
    <w:div w:id="102117879">
      <w:bodyDiv w:val="1"/>
      <w:marLeft w:val="0"/>
      <w:marRight w:val="0"/>
      <w:marTop w:val="0"/>
      <w:marBottom w:val="0"/>
      <w:divBdr>
        <w:top w:val="none" w:sz="0" w:space="0" w:color="auto"/>
        <w:left w:val="none" w:sz="0" w:space="0" w:color="auto"/>
        <w:bottom w:val="none" w:sz="0" w:space="0" w:color="auto"/>
        <w:right w:val="none" w:sz="0" w:space="0" w:color="auto"/>
      </w:divBdr>
    </w:div>
    <w:div w:id="102574438">
      <w:bodyDiv w:val="1"/>
      <w:marLeft w:val="0"/>
      <w:marRight w:val="0"/>
      <w:marTop w:val="0"/>
      <w:marBottom w:val="0"/>
      <w:divBdr>
        <w:top w:val="none" w:sz="0" w:space="0" w:color="auto"/>
        <w:left w:val="none" w:sz="0" w:space="0" w:color="auto"/>
        <w:bottom w:val="none" w:sz="0" w:space="0" w:color="auto"/>
        <w:right w:val="none" w:sz="0" w:space="0" w:color="auto"/>
      </w:divBdr>
      <w:divsChild>
        <w:div w:id="356857905">
          <w:marLeft w:val="547"/>
          <w:marRight w:val="0"/>
          <w:marTop w:val="0"/>
          <w:marBottom w:val="0"/>
          <w:divBdr>
            <w:top w:val="none" w:sz="0" w:space="0" w:color="auto"/>
            <w:left w:val="none" w:sz="0" w:space="0" w:color="auto"/>
            <w:bottom w:val="none" w:sz="0" w:space="0" w:color="auto"/>
            <w:right w:val="none" w:sz="0" w:space="0" w:color="auto"/>
          </w:divBdr>
        </w:div>
        <w:div w:id="1395468308">
          <w:marLeft w:val="547"/>
          <w:marRight w:val="0"/>
          <w:marTop w:val="0"/>
          <w:marBottom w:val="0"/>
          <w:divBdr>
            <w:top w:val="none" w:sz="0" w:space="0" w:color="auto"/>
            <w:left w:val="none" w:sz="0" w:space="0" w:color="auto"/>
            <w:bottom w:val="none" w:sz="0" w:space="0" w:color="auto"/>
            <w:right w:val="none" w:sz="0" w:space="0" w:color="auto"/>
          </w:divBdr>
        </w:div>
        <w:div w:id="2064520827">
          <w:marLeft w:val="547"/>
          <w:marRight w:val="0"/>
          <w:marTop w:val="0"/>
          <w:marBottom w:val="0"/>
          <w:divBdr>
            <w:top w:val="none" w:sz="0" w:space="0" w:color="auto"/>
            <w:left w:val="none" w:sz="0" w:space="0" w:color="auto"/>
            <w:bottom w:val="none" w:sz="0" w:space="0" w:color="auto"/>
            <w:right w:val="none" w:sz="0" w:space="0" w:color="auto"/>
          </w:divBdr>
        </w:div>
      </w:divsChild>
    </w:div>
    <w:div w:id="104279153">
      <w:bodyDiv w:val="1"/>
      <w:marLeft w:val="0"/>
      <w:marRight w:val="0"/>
      <w:marTop w:val="0"/>
      <w:marBottom w:val="0"/>
      <w:divBdr>
        <w:top w:val="none" w:sz="0" w:space="0" w:color="auto"/>
        <w:left w:val="none" w:sz="0" w:space="0" w:color="auto"/>
        <w:bottom w:val="none" w:sz="0" w:space="0" w:color="auto"/>
        <w:right w:val="none" w:sz="0" w:space="0" w:color="auto"/>
      </w:divBdr>
      <w:divsChild>
        <w:div w:id="1936595583">
          <w:marLeft w:val="547"/>
          <w:marRight w:val="0"/>
          <w:marTop w:val="0"/>
          <w:marBottom w:val="0"/>
          <w:divBdr>
            <w:top w:val="none" w:sz="0" w:space="0" w:color="auto"/>
            <w:left w:val="none" w:sz="0" w:space="0" w:color="auto"/>
            <w:bottom w:val="none" w:sz="0" w:space="0" w:color="auto"/>
            <w:right w:val="none" w:sz="0" w:space="0" w:color="auto"/>
          </w:divBdr>
        </w:div>
        <w:div w:id="2017535354">
          <w:marLeft w:val="547"/>
          <w:marRight w:val="0"/>
          <w:marTop w:val="0"/>
          <w:marBottom w:val="0"/>
          <w:divBdr>
            <w:top w:val="none" w:sz="0" w:space="0" w:color="auto"/>
            <w:left w:val="none" w:sz="0" w:space="0" w:color="auto"/>
            <w:bottom w:val="none" w:sz="0" w:space="0" w:color="auto"/>
            <w:right w:val="none" w:sz="0" w:space="0" w:color="auto"/>
          </w:divBdr>
        </w:div>
        <w:div w:id="2102989003">
          <w:marLeft w:val="547"/>
          <w:marRight w:val="0"/>
          <w:marTop w:val="0"/>
          <w:marBottom w:val="0"/>
          <w:divBdr>
            <w:top w:val="none" w:sz="0" w:space="0" w:color="auto"/>
            <w:left w:val="none" w:sz="0" w:space="0" w:color="auto"/>
            <w:bottom w:val="none" w:sz="0" w:space="0" w:color="auto"/>
            <w:right w:val="none" w:sz="0" w:space="0" w:color="auto"/>
          </w:divBdr>
        </w:div>
      </w:divsChild>
    </w:div>
    <w:div w:id="104471469">
      <w:bodyDiv w:val="1"/>
      <w:marLeft w:val="0"/>
      <w:marRight w:val="0"/>
      <w:marTop w:val="0"/>
      <w:marBottom w:val="0"/>
      <w:divBdr>
        <w:top w:val="none" w:sz="0" w:space="0" w:color="auto"/>
        <w:left w:val="none" w:sz="0" w:space="0" w:color="auto"/>
        <w:bottom w:val="none" w:sz="0" w:space="0" w:color="auto"/>
        <w:right w:val="none" w:sz="0" w:space="0" w:color="auto"/>
      </w:divBdr>
      <w:divsChild>
        <w:div w:id="222713227">
          <w:marLeft w:val="634"/>
          <w:marRight w:val="0"/>
          <w:marTop w:val="0"/>
          <w:marBottom w:val="0"/>
          <w:divBdr>
            <w:top w:val="none" w:sz="0" w:space="0" w:color="auto"/>
            <w:left w:val="none" w:sz="0" w:space="0" w:color="auto"/>
            <w:bottom w:val="none" w:sz="0" w:space="0" w:color="auto"/>
            <w:right w:val="none" w:sz="0" w:space="0" w:color="auto"/>
          </w:divBdr>
        </w:div>
        <w:div w:id="457337035">
          <w:marLeft w:val="634"/>
          <w:marRight w:val="0"/>
          <w:marTop w:val="0"/>
          <w:marBottom w:val="0"/>
          <w:divBdr>
            <w:top w:val="none" w:sz="0" w:space="0" w:color="auto"/>
            <w:left w:val="none" w:sz="0" w:space="0" w:color="auto"/>
            <w:bottom w:val="none" w:sz="0" w:space="0" w:color="auto"/>
            <w:right w:val="none" w:sz="0" w:space="0" w:color="auto"/>
          </w:divBdr>
        </w:div>
        <w:div w:id="561259329">
          <w:marLeft w:val="634"/>
          <w:marRight w:val="0"/>
          <w:marTop w:val="0"/>
          <w:marBottom w:val="0"/>
          <w:divBdr>
            <w:top w:val="none" w:sz="0" w:space="0" w:color="auto"/>
            <w:left w:val="none" w:sz="0" w:space="0" w:color="auto"/>
            <w:bottom w:val="none" w:sz="0" w:space="0" w:color="auto"/>
            <w:right w:val="none" w:sz="0" w:space="0" w:color="auto"/>
          </w:divBdr>
        </w:div>
        <w:div w:id="748042119">
          <w:marLeft w:val="634"/>
          <w:marRight w:val="0"/>
          <w:marTop w:val="0"/>
          <w:marBottom w:val="0"/>
          <w:divBdr>
            <w:top w:val="none" w:sz="0" w:space="0" w:color="auto"/>
            <w:left w:val="none" w:sz="0" w:space="0" w:color="auto"/>
            <w:bottom w:val="none" w:sz="0" w:space="0" w:color="auto"/>
            <w:right w:val="none" w:sz="0" w:space="0" w:color="auto"/>
          </w:divBdr>
        </w:div>
      </w:divsChild>
    </w:div>
    <w:div w:id="105274211">
      <w:bodyDiv w:val="1"/>
      <w:marLeft w:val="0"/>
      <w:marRight w:val="0"/>
      <w:marTop w:val="0"/>
      <w:marBottom w:val="0"/>
      <w:divBdr>
        <w:top w:val="none" w:sz="0" w:space="0" w:color="auto"/>
        <w:left w:val="none" w:sz="0" w:space="0" w:color="auto"/>
        <w:bottom w:val="none" w:sz="0" w:space="0" w:color="auto"/>
        <w:right w:val="none" w:sz="0" w:space="0" w:color="auto"/>
      </w:divBdr>
    </w:div>
    <w:div w:id="105590398">
      <w:bodyDiv w:val="1"/>
      <w:marLeft w:val="0"/>
      <w:marRight w:val="0"/>
      <w:marTop w:val="0"/>
      <w:marBottom w:val="0"/>
      <w:divBdr>
        <w:top w:val="none" w:sz="0" w:space="0" w:color="auto"/>
        <w:left w:val="none" w:sz="0" w:space="0" w:color="auto"/>
        <w:bottom w:val="none" w:sz="0" w:space="0" w:color="auto"/>
        <w:right w:val="none" w:sz="0" w:space="0" w:color="auto"/>
      </w:divBdr>
    </w:div>
    <w:div w:id="105933597">
      <w:bodyDiv w:val="1"/>
      <w:marLeft w:val="0"/>
      <w:marRight w:val="0"/>
      <w:marTop w:val="0"/>
      <w:marBottom w:val="0"/>
      <w:divBdr>
        <w:top w:val="none" w:sz="0" w:space="0" w:color="auto"/>
        <w:left w:val="none" w:sz="0" w:space="0" w:color="auto"/>
        <w:bottom w:val="none" w:sz="0" w:space="0" w:color="auto"/>
        <w:right w:val="none" w:sz="0" w:space="0" w:color="auto"/>
      </w:divBdr>
      <w:divsChild>
        <w:div w:id="1920406700">
          <w:marLeft w:val="720"/>
          <w:marRight w:val="0"/>
          <w:marTop w:val="0"/>
          <w:marBottom w:val="0"/>
          <w:divBdr>
            <w:top w:val="none" w:sz="0" w:space="0" w:color="auto"/>
            <w:left w:val="none" w:sz="0" w:space="0" w:color="auto"/>
            <w:bottom w:val="none" w:sz="0" w:space="0" w:color="auto"/>
            <w:right w:val="none" w:sz="0" w:space="0" w:color="auto"/>
          </w:divBdr>
        </w:div>
      </w:divsChild>
    </w:div>
    <w:div w:id="106513100">
      <w:bodyDiv w:val="1"/>
      <w:marLeft w:val="0"/>
      <w:marRight w:val="0"/>
      <w:marTop w:val="0"/>
      <w:marBottom w:val="0"/>
      <w:divBdr>
        <w:top w:val="none" w:sz="0" w:space="0" w:color="auto"/>
        <w:left w:val="none" w:sz="0" w:space="0" w:color="auto"/>
        <w:bottom w:val="none" w:sz="0" w:space="0" w:color="auto"/>
        <w:right w:val="none" w:sz="0" w:space="0" w:color="auto"/>
      </w:divBdr>
    </w:div>
    <w:div w:id="106974071">
      <w:bodyDiv w:val="1"/>
      <w:marLeft w:val="0"/>
      <w:marRight w:val="0"/>
      <w:marTop w:val="0"/>
      <w:marBottom w:val="0"/>
      <w:divBdr>
        <w:top w:val="none" w:sz="0" w:space="0" w:color="auto"/>
        <w:left w:val="none" w:sz="0" w:space="0" w:color="auto"/>
        <w:bottom w:val="none" w:sz="0" w:space="0" w:color="auto"/>
        <w:right w:val="none" w:sz="0" w:space="0" w:color="auto"/>
      </w:divBdr>
      <w:divsChild>
        <w:div w:id="1284264776">
          <w:marLeft w:val="547"/>
          <w:marRight w:val="0"/>
          <w:marTop w:val="0"/>
          <w:marBottom w:val="0"/>
          <w:divBdr>
            <w:top w:val="none" w:sz="0" w:space="0" w:color="auto"/>
            <w:left w:val="none" w:sz="0" w:space="0" w:color="auto"/>
            <w:bottom w:val="none" w:sz="0" w:space="0" w:color="auto"/>
            <w:right w:val="none" w:sz="0" w:space="0" w:color="auto"/>
          </w:divBdr>
        </w:div>
      </w:divsChild>
    </w:div>
    <w:div w:id="108090388">
      <w:bodyDiv w:val="1"/>
      <w:marLeft w:val="0"/>
      <w:marRight w:val="0"/>
      <w:marTop w:val="0"/>
      <w:marBottom w:val="0"/>
      <w:divBdr>
        <w:top w:val="none" w:sz="0" w:space="0" w:color="auto"/>
        <w:left w:val="none" w:sz="0" w:space="0" w:color="auto"/>
        <w:bottom w:val="none" w:sz="0" w:space="0" w:color="auto"/>
        <w:right w:val="none" w:sz="0" w:space="0" w:color="auto"/>
      </w:divBdr>
    </w:div>
    <w:div w:id="108357714">
      <w:bodyDiv w:val="1"/>
      <w:marLeft w:val="0"/>
      <w:marRight w:val="0"/>
      <w:marTop w:val="0"/>
      <w:marBottom w:val="0"/>
      <w:divBdr>
        <w:top w:val="none" w:sz="0" w:space="0" w:color="auto"/>
        <w:left w:val="none" w:sz="0" w:space="0" w:color="auto"/>
        <w:bottom w:val="none" w:sz="0" w:space="0" w:color="auto"/>
        <w:right w:val="none" w:sz="0" w:space="0" w:color="auto"/>
      </w:divBdr>
    </w:div>
    <w:div w:id="108400749">
      <w:bodyDiv w:val="1"/>
      <w:marLeft w:val="0"/>
      <w:marRight w:val="0"/>
      <w:marTop w:val="0"/>
      <w:marBottom w:val="0"/>
      <w:divBdr>
        <w:top w:val="none" w:sz="0" w:space="0" w:color="auto"/>
        <w:left w:val="none" w:sz="0" w:space="0" w:color="auto"/>
        <w:bottom w:val="none" w:sz="0" w:space="0" w:color="auto"/>
        <w:right w:val="none" w:sz="0" w:space="0" w:color="auto"/>
      </w:divBdr>
    </w:div>
    <w:div w:id="109276790">
      <w:bodyDiv w:val="1"/>
      <w:marLeft w:val="0"/>
      <w:marRight w:val="0"/>
      <w:marTop w:val="0"/>
      <w:marBottom w:val="0"/>
      <w:divBdr>
        <w:top w:val="none" w:sz="0" w:space="0" w:color="auto"/>
        <w:left w:val="none" w:sz="0" w:space="0" w:color="auto"/>
        <w:bottom w:val="none" w:sz="0" w:space="0" w:color="auto"/>
        <w:right w:val="none" w:sz="0" w:space="0" w:color="auto"/>
      </w:divBdr>
    </w:div>
    <w:div w:id="110247556">
      <w:bodyDiv w:val="1"/>
      <w:marLeft w:val="0"/>
      <w:marRight w:val="0"/>
      <w:marTop w:val="0"/>
      <w:marBottom w:val="0"/>
      <w:divBdr>
        <w:top w:val="none" w:sz="0" w:space="0" w:color="auto"/>
        <w:left w:val="none" w:sz="0" w:space="0" w:color="auto"/>
        <w:bottom w:val="none" w:sz="0" w:space="0" w:color="auto"/>
        <w:right w:val="none" w:sz="0" w:space="0" w:color="auto"/>
      </w:divBdr>
      <w:divsChild>
        <w:div w:id="335231635">
          <w:marLeft w:val="1627"/>
          <w:marRight w:val="0"/>
          <w:marTop w:val="0"/>
          <w:marBottom w:val="0"/>
          <w:divBdr>
            <w:top w:val="none" w:sz="0" w:space="0" w:color="auto"/>
            <w:left w:val="none" w:sz="0" w:space="0" w:color="auto"/>
            <w:bottom w:val="none" w:sz="0" w:space="0" w:color="auto"/>
            <w:right w:val="none" w:sz="0" w:space="0" w:color="auto"/>
          </w:divBdr>
        </w:div>
        <w:div w:id="1255167650">
          <w:marLeft w:val="1627"/>
          <w:marRight w:val="0"/>
          <w:marTop w:val="0"/>
          <w:marBottom w:val="0"/>
          <w:divBdr>
            <w:top w:val="none" w:sz="0" w:space="0" w:color="auto"/>
            <w:left w:val="none" w:sz="0" w:space="0" w:color="auto"/>
            <w:bottom w:val="none" w:sz="0" w:space="0" w:color="auto"/>
            <w:right w:val="none" w:sz="0" w:space="0" w:color="auto"/>
          </w:divBdr>
        </w:div>
        <w:div w:id="1499345906">
          <w:marLeft w:val="1627"/>
          <w:marRight w:val="0"/>
          <w:marTop w:val="0"/>
          <w:marBottom w:val="0"/>
          <w:divBdr>
            <w:top w:val="none" w:sz="0" w:space="0" w:color="auto"/>
            <w:left w:val="none" w:sz="0" w:space="0" w:color="auto"/>
            <w:bottom w:val="none" w:sz="0" w:space="0" w:color="auto"/>
            <w:right w:val="none" w:sz="0" w:space="0" w:color="auto"/>
          </w:divBdr>
        </w:div>
        <w:div w:id="1593539803">
          <w:marLeft w:val="1627"/>
          <w:marRight w:val="0"/>
          <w:marTop w:val="0"/>
          <w:marBottom w:val="0"/>
          <w:divBdr>
            <w:top w:val="none" w:sz="0" w:space="0" w:color="auto"/>
            <w:left w:val="none" w:sz="0" w:space="0" w:color="auto"/>
            <w:bottom w:val="none" w:sz="0" w:space="0" w:color="auto"/>
            <w:right w:val="none" w:sz="0" w:space="0" w:color="auto"/>
          </w:divBdr>
        </w:div>
        <w:div w:id="1789278432">
          <w:marLeft w:val="1627"/>
          <w:marRight w:val="0"/>
          <w:marTop w:val="0"/>
          <w:marBottom w:val="0"/>
          <w:divBdr>
            <w:top w:val="none" w:sz="0" w:space="0" w:color="auto"/>
            <w:left w:val="none" w:sz="0" w:space="0" w:color="auto"/>
            <w:bottom w:val="none" w:sz="0" w:space="0" w:color="auto"/>
            <w:right w:val="none" w:sz="0" w:space="0" w:color="auto"/>
          </w:divBdr>
        </w:div>
      </w:divsChild>
    </w:div>
    <w:div w:id="110511852">
      <w:bodyDiv w:val="1"/>
      <w:marLeft w:val="0"/>
      <w:marRight w:val="0"/>
      <w:marTop w:val="0"/>
      <w:marBottom w:val="0"/>
      <w:divBdr>
        <w:top w:val="none" w:sz="0" w:space="0" w:color="auto"/>
        <w:left w:val="none" w:sz="0" w:space="0" w:color="auto"/>
        <w:bottom w:val="none" w:sz="0" w:space="0" w:color="auto"/>
        <w:right w:val="none" w:sz="0" w:space="0" w:color="auto"/>
      </w:divBdr>
    </w:div>
    <w:div w:id="110513324">
      <w:bodyDiv w:val="1"/>
      <w:marLeft w:val="0"/>
      <w:marRight w:val="0"/>
      <w:marTop w:val="0"/>
      <w:marBottom w:val="0"/>
      <w:divBdr>
        <w:top w:val="none" w:sz="0" w:space="0" w:color="auto"/>
        <w:left w:val="none" w:sz="0" w:space="0" w:color="auto"/>
        <w:bottom w:val="none" w:sz="0" w:space="0" w:color="auto"/>
        <w:right w:val="none" w:sz="0" w:space="0" w:color="auto"/>
      </w:divBdr>
    </w:div>
    <w:div w:id="111638143">
      <w:bodyDiv w:val="1"/>
      <w:marLeft w:val="0"/>
      <w:marRight w:val="0"/>
      <w:marTop w:val="0"/>
      <w:marBottom w:val="0"/>
      <w:divBdr>
        <w:top w:val="none" w:sz="0" w:space="0" w:color="auto"/>
        <w:left w:val="none" w:sz="0" w:space="0" w:color="auto"/>
        <w:bottom w:val="none" w:sz="0" w:space="0" w:color="auto"/>
        <w:right w:val="none" w:sz="0" w:space="0" w:color="auto"/>
      </w:divBdr>
    </w:div>
    <w:div w:id="111822316">
      <w:bodyDiv w:val="1"/>
      <w:marLeft w:val="0"/>
      <w:marRight w:val="0"/>
      <w:marTop w:val="0"/>
      <w:marBottom w:val="0"/>
      <w:divBdr>
        <w:top w:val="none" w:sz="0" w:space="0" w:color="auto"/>
        <w:left w:val="none" w:sz="0" w:space="0" w:color="auto"/>
        <w:bottom w:val="none" w:sz="0" w:space="0" w:color="auto"/>
        <w:right w:val="none" w:sz="0" w:space="0" w:color="auto"/>
      </w:divBdr>
    </w:div>
    <w:div w:id="111826620">
      <w:bodyDiv w:val="1"/>
      <w:marLeft w:val="0"/>
      <w:marRight w:val="0"/>
      <w:marTop w:val="0"/>
      <w:marBottom w:val="0"/>
      <w:divBdr>
        <w:top w:val="none" w:sz="0" w:space="0" w:color="auto"/>
        <w:left w:val="none" w:sz="0" w:space="0" w:color="auto"/>
        <w:bottom w:val="none" w:sz="0" w:space="0" w:color="auto"/>
        <w:right w:val="none" w:sz="0" w:space="0" w:color="auto"/>
      </w:divBdr>
    </w:div>
    <w:div w:id="111898801">
      <w:bodyDiv w:val="1"/>
      <w:marLeft w:val="0"/>
      <w:marRight w:val="0"/>
      <w:marTop w:val="0"/>
      <w:marBottom w:val="0"/>
      <w:divBdr>
        <w:top w:val="none" w:sz="0" w:space="0" w:color="auto"/>
        <w:left w:val="none" w:sz="0" w:space="0" w:color="auto"/>
        <w:bottom w:val="none" w:sz="0" w:space="0" w:color="auto"/>
        <w:right w:val="none" w:sz="0" w:space="0" w:color="auto"/>
      </w:divBdr>
    </w:div>
    <w:div w:id="112286350">
      <w:bodyDiv w:val="1"/>
      <w:marLeft w:val="0"/>
      <w:marRight w:val="0"/>
      <w:marTop w:val="0"/>
      <w:marBottom w:val="0"/>
      <w:divBdr>
        <w:top w:val="none" w:sz="0" w:space="0" w:color="auto"/>
        <w:left w:val="none" w:sz="0" w:space="0" w:color="auto"/>
        <w:bottom w:val="none" w:sz="0" w:space="0" w:color="auto"/>
        <w:right w:val="none" w:sz="0" w:space="0" w:color="auto"/>
      </w:divBdr>
    </w:div>
    <w:div w:id="112333402">
      <w:bodyDiv w:val="1"/>
      <w:marLeft w:val="0"/>
      <w:marRight w:val="0"/>
      <w:marTop w:val="0"/>
      <w:marBottom w:val="0"/>
      <w:divBdr>
        <w:top w:val="none" w:sz="0" w:space="0" w:color="auto"/>
        <w:left w:val="none" w:sz="0" w:space="0" w:color="auto"/>
        <w:bottom w:val="none" w:sz="0" w:space="0" w:color="auto"/>
        <w:right w:val="none" w:sz="0" w:space="0" w:color="auto"/>
      </w:divBdr>
    </w:div>
    <w:div w:id="112552839">
      <w:bodyDiv w:val="1"/>
      <w:marLeft w:val="0"/>
      <w:marRight w:val="0"/>
      <w:marTop w:val="0"/>
      <w:marBottom w:val="0"/>
      <w:divBdr>
        <w:top w:val="none" w:sz="0" w:space="0" w:color="auto"/>
        <w:left w:val="none" w:sz="0" w:space="0" w:color="auto"/>
        <w:bottom w:val="none" w:sz="0" w:space="0" w:color="auto"/>
        <w:right w:val="none" w:sz="0" w:space="0" w:color="auto"/>
      </w:divBdr>
    </w:div>
    <w:div w:id="112944728">
      <w:bodyDiv w:val="1"/>
      <w:marLeft w:val="0"/>
      <w:marRight w:val="0"/>
      <w:marTop w:val="0"/>
      <w:marBottom w:val="0"/>
      <w:divBdr>
        <w:top w:val="none" w:sz="0" w:space="0" w:color="auto"/>
        <w:left w:val="none" w:sz="0" w:space="0" w:color="auto"/>
        <w:bottom w:val="none" w:sz="0" w:space="0" w:color="auto"/>
        <w:right w:val="none" w:sz="0" w:space="0" w:color="auto"/>
      </w:divBdr>
    </w:div>
    <w:div w:id="113254321">
      <w:bodyDiv w:val="1"/>
      <w:marLeft w:val="0"/>
      <w:marRight w:val="0"/>
      <w:marTop w:val="0"/>
      <w:marBottom w:val="0"/>
      <w:divBdr>
        <w:top w:val="none" w:sz="0" w:space="0" w:color="auto"/>
        <w:left w:val="none" w:sz="0" w:space="0" w:color="auto"/>
        <w:bottom w:val="none" w:sz="0" w:space="0" w:color="auto"/>
        <w:right w:val="none" w:sz="0" w:space="0" w:color="auto"/>
      </w:divBdr>
    </w:div>
    <w:div w:id="113527240">
      <w:bodyDiv w:val="1"/>
      <w:marLeft w:val="0"/>
      <w:marRight w:val="0"/>
      <w:marTop w:val="0"/>
      <w:marBottom w:val="0"/>
      <w:divBdr>
        <w:top w:val="none" w:sz="0" w:space="0" w:color="auto"/>
        <w:left w:val="none" w:sz="0" w:space="0" w:color="auto"/>
        <w:bottom w:val="none" w:sz="0" w:space="0" w:color="auto"/>
        <w:right w:val="none" w:sz="0" w:space="0" w:color="auto"/>
      </w:divBdr>
    </w:div>
    <w:div w:id="113793813">
      <w:bodyDiv w:val="1"/>
      <w:marLeft w:val="0"/>
      <w:marRight w:val="0"/>
      <w:marTop w:val="0"/>
      <w:marBottom w:val="0"/>
      <w:divBdr>
        <w:top w:val="none" w:sz="0" w:space="0" w:color="auto"/>
        <w:left w:val="none" w:sz="0" w:space="0" w:color="auto"/>
        <w:bottom w:val="none" w:sz="0" w:space="0" w:color="auto"/>
        <w:right w:val="none" w:sz="0" w:space="0" w:color="auto"/>
      </w:divBdr>
    </w:div>
    <w:div w:id="113906361">
      <w:bodyDiv w:val="1"/>
      <w:marLeft w:val="0"/>
      <w:marRight w:val="0"/>
      <w:marTop w:val="0"/>
      <w:marBottom w:val="0"/>
      <w:divBdr>
        <w:top w:val="none" w:sz="0" w:space="0" w:color="auto"/>
        <w:left w:val="none" w:sz="0" w:space="0" w:color="auto"/>
        <w:bottom w:val="none" w:sz="0" w:space="0" w:color="auto"/>
        <w:right w:val="none" w:sz="0" w:space="0" w:color="auto"/>
      </w:divBdr>
    </w:div>
    <w:div w:id="114184056">
      <w:bodyDiv w:val="1"/>
      <w:marLeft w:val="0"/>
      <w:marRight w:val="0"/>
      <w:marTop w:val="0"/>
      <w:marBottom w:val="0"/>
      <w:divBdr>
        <w:top w:val="none" w:sz="0" w:space="0" w:color="auto"/>
        <w:left w:val="none" w:sz="0" w:space="0" w:color="auto"/>
        <w:bottom w:val="none" w:sz="0" w:space="0" w:color="auto"/>
        <w:right w:val="none" w:sz="0" w:space="0" w:color="auto"/>
      </w:divBdr>
    </w:div>
    <w:div w:id="114908974">
      <w:bodyDiv w:val="1"/>
      <w:marLeft w:val="0"/>
      <w:marRight w:val="0"/>
      <w:marTop w:val="0"/>
      <w:marBottom w:val="0"/>
      <w:divBdr>
        <w:top w:val="none" w:sz="0" w:space="0" w:color="auto"/>
        <w:left w:val="none" w:sz="0" w:space="0" w:color="auto"/>
        <w:bottom w:val="none" w:sz="0" w:space="0" w:color="auto"/>
        <w:right w:val="none" w:sz="0" w:space="0" w:color="auto"/>
      </w:divBdr>
      <w:divsChild>
        <w:div w:id="202523378">
          <w:marLeft w:val="634"/>
          <w:marRight w:val="0"/>
          <w:marTop w:val="0"/>
          <w:marBottom w:val="0"/>
          <w:divBdr>
            <w:top w:val="none" w:sz="0" w:space="0" w:color="auto"/>
            <w:left w:val="none" w:sz="0" w:space="0" w:color="auto"/>
            <w:bottom w:val="none" w:sz="0" w:space="0" w:color="auto"/>
            <w:right w:val="none" w:sz="0" w:space="0" w:color="auto"/>
          </w:divBdr>
        </w:div>
        <w:div w:id="261885493">
          <w:marLeft w:val="634"/>
          <w:marRight w:val="0"/>
          <w:marTop w:val="0"/>
          <w:marBottom w:val="0"/>
          <w:divBdr>
            <w:top w:val="none" w:sz="0" w:space="0" w:color="auto"/>
            <w:left w:val="none" w:sz="0" w:space="0" w:color="auto"/>
            <w:bottom w:val="none" w:sz="0" w:space="0" w:color="auto"/>
            <w:right w:val="none" w:sz="0" w:space="0" w:color="auto"/>
          </w:divBdr>
        </w:div>
        <w:div w:id="1589346092">
          <w:marLeft w:val="634"/>
          <w:marRight w:val="0"/>
          <w:marTop w:val="0"/>
          <w:marBottom w:val="0"/>
          <w:divBdr>
            <w:top w:val="none" w:sz="0" w:space="0" w:color="auto"/>
            <w:left w:val="none" w:sz="0" w:space="0" w:color="auto"/>
            <w:bottom w:val="none" w:sz="0" w:space="0" w:color="auto"/>
            <w:right w:val="none" w:sz="0" w:space="0" w:color="auto"/>
          </w:divBdr>
        </w:div>
        <w:div w:id="1751271346">
          <w:marLeft w:val="634"/>
          <w:marRight w:val="0"/>
          <w:marTop w:val="0"/>
          <w:marBottom w:val="0"/>
          <w:divBdr>
            <w:top w:val="none" w:sz="0" w:space="0" w:color="auto"/>
            <w:left w:val="none" w:sz="0" w:space="0" w:color="auto"/>
            <w:bottom w:val="none" w:sz="0" w:space="0" w:color="auto"/>
            <w:right w:val="none" w:sz="0" w:space="0" w:color="auto"/>
          </w:divBdr>
        </w:div>
        <w:div w:id="1922256176">
          <w:marLeft w:val="634"/>
          <w:marRight w:val="0"/>
          <w:marTop w:val="0"/>
          <w:marBottom w:val="0"/>
          <w:divBdr>
            <w:top w:val="none" w:sz="0" w:space="0" w:color="auto"/>
            <w:left w:val="none" w:sz="0" w:space="0" w:color="auto"/>
            <w:bottom w:val="none" w:sz="0" w:space="0" w:color="auto"/>
            <w:right w:val="none" w:sz="0" w:space="0" w:color="auto"/>
          </w:divBdr>
        </w:div>
      </w:divsChild>
    </w:div>
    <w:div w:id="115293455">
      <w:bodyDiv w:val="1"/>
      <w:marLeft w:val="0"/>
      <w:marRight w:val="0"/>
      <w:marTop w:val="0"/>
      <w:marBottom w:val="0"/>
      <w:divBdr>
        <w:top w:val="none" w:sz="0" w:space="0" w:color="auto"/>
        <w:left w:val="none" w:sz="0" w:space="0" w:color="auto"/>
        <w:bottom w:val="none" w:sz="0" w:space="0" w:color="auto"/>
        <w:right w:val="none" w:sz="0" w:space="0" w:color="auto"/>
      </w:divBdr>
    </w:div>
    <w:div w:id="116729060">
      <w:bodyDiv w:val="1"/>
      <w:marLeft w:val="0"/>
      <w:marRight w:val="0"/>
      <w:marTop w:val="0"/>
      <w:marBottom w:val="0"/>
      <w:divBdr>
        <w:top w:val="none" w:sz="0" w:space="0" w:color="auto"/>
        <w:left w:val="none" w:sz="0" w:space="0" w:color="auto"/>
        <w:bottom w:val="none" w:sz="0" w:space="0" w:color="auto"/>
        <w:right w:val="none" w:sz="0" w:space="0" w:color="auto"/>
      </w:divBdr>
    </w:div>
    <w:div w:id="116875132">
      <w:bodyDiv w:val="1"/>
      <w:marLeft w:val="0"/>
      <w:marRight w:val="0"/>
      <w:marTop w:val="0"/>
      <w:marBottom w:val="0"/>
      <w:divBdr>
        <w:top w:val="none" w:sz="0" w:space="0" w:color="auto"/>
        <w:left w:val="none" w:sz="0" w:space="0" w:color="auto"/>
        <w:bottom w:val="none" w:sz="0" w:space="0" w:color="auto"/>
        <w:right w:val="none" w:sz="0" w:space="0" w:color="auto"/>
      </w:divBdr>
    </w:div>
    <w:div w:id="117724077">
      <w:bodyDiv w:val="1"/>
      <w:marLeft w:val="0"/>
      <w:marRight w:val="0"/>
      <w:marTop w:val="0"/>
      <w:marBottom w:val="0"/>
      <w:divBdr>
        <w:top w:val="none" w:sz="0" w:space="0" w:color="auto"/>
        <w:left w:val="none" w:sz="0" w:space="0" w:color="auto"/>
        <w:bottom w:val="none" w:sz="0" w:space="0" w:color="auto"/>
        <w:right w:val="none" w:sz="0" w:space="0" w:color="auto"/>
      </w:divBdr>
    </w:div>
    <w:div w:id="118257111">
      <w:bodyDiv w:val="1"/>
      <w:marLeft w:val="0"/>
      <w:marRight w:val="0"/>
      <w:marTop w:val="0"/>
      <w:marBottom w:val="0"/>
      <w:divBdr>
        <w:top w:val="none" w:sz="0" w:space="0" w:color="auto"/>
        <w:left w:val="none" w:sz="0" w:space="0" w:color="auto"/>
        <w:bottom w:val="none" w:sz="0" w:space="0" w:color="auto"/>
        <w:right w:val="none" w:sz="0" w:space="0" w:color="auto"/>
      </w:divBdr>
    </w:div>
    <w:div w:id="118493346">
      <w:bodyDiv w:val="1"/>
      <w:marLeft w:val="0"/>
      <w:marRight w:val="0"/>
      <w:marTop w:val="0"/>
      <w:marBottom w:val="0"/>
      <w:divBdr>
        <w:top w:val="none" w:sz="0" w:space="0" w:color="auto"/>
        <w:left w:val="none" w:sz="0" w:space="0" w:color="auto"/>
        <w:bottom w:val="none" w:sz="0" w:space="0" w:color="auto"/>
        <w:right w:val="none" w:sz="0" w:space="0" w:color="auto"/>
      </w:divBdr>
    </w:div>
    <w:div w:id="119228688">
      <w:bodyDiv w:val="1"/>
      <w:marLeft w:val="0"/>
      <w:marRight w:val="0"/>
      <w:marTop w:val="0"/>
      <w:marBottom w:val="0"/>
      <w:divBdr>
        <w:top w:val="none" w:sz="0" w:space="0" w:color="auto"/>
        <w:left w:val="none" w:sz="0" w:space="0" w:color="auto"/>
        <w:bottom w:val="none" w:sz="0" w:space="0" w:color="auto"/>
        <w:right w:val="none" w:sz="0" w:space="0" w:color="auto"/>
      </w:divBdr>
      <w:divsChild>
        <w:div w:id="101845163">
          <w:marLeft w:val="806"/>
          <w:marRight w:val="0"/>
          <w:marTop w:val="0"/>
          <w:marBottom w:val="0"/>
          <w:divBdr>
            <w:top w:val="none" w:sz="0" w:space="0" w:color="auto"/>
            <w:left w:val="none" w:sz="0" w:space="0" w:color="auto"/>
            <w:bottom w:val="none" w:sz="0" w:space="0" w:color="auto"/>
            <w:right w:val="none" w:sz="0" w:space="0" w:color="auto"/>
          </w:divBdr>
        </w:div>
        <w:div w:id="1923906142">
          <w:marLeft w:val="806"/>
          <w:marRight w:val="0"/>
          <w:marTop w:val="0"/>
          <w:marBottom w:val="0"/>
          <w:divBdr>
            <w:top w:val="none" w:sz="0" w:space="0" w:color="auto"/>
            <w:left w:val="none" w:sz="0" w:space="0" w:color="auto"/>
            <w:bottom w:val="none" w:sz="0" w:space="0" w:color="auto"/>
            <w:right w:val="none" w:sz="0" w:space="0" w:color="auto"/>
          </w:divBdr>
        </w:div>
      </w:divsChild>
    </w:div>
    <w:div w:id="119613197">
      <w:bodyDiv w:val="1"/>
      <w:marLeft w:val="0"/>
      <w:marRight w:val="0"/>
      <w:marTop w:val="0"/>
      <w:marBottom w:val="0"/>
      <w:divBdr>
        <w:top w:val="none" w:sz="0" w:space="0" w:color="auto"/>
        <w:left w:val="none" w:sz="0" w:space="0" w:color="auto"/>
        <w:bottom w:val="none" w:sz="0" w:space="0" w:color="auto"/>
        <w:right w:val="none" w:sz="0" w:space="0" w:color="auto"/>
      </w:divBdr>
    </w:div>
    <w:div w:id="120002559">
      <w:bodyDiv w:val="1"/>
      <w:marLeft w:val="0"/>
      <w:marRight w:val="0"/>
      <w:marTop w:val="0"/>
      <w:marBottom w:val="0"/>
      <w:divBdr>
        <w:top w:val="none" w:sz="0" w:space="0" w:color="auto"/>
        <w:left w:val="none" w:sz="0" w:space="0" w:color="auto"/>
        <w:bottom w:val="none" w:sz="0" w:space="0" w:color="auto"/>
        <w:right w:val="none" w:sz="0" w:space="0" w:color="auto"/>
      </w:divBdr>
    </w:div>
    <w:div w:id="120342467">
      <w:bodyDiv w:val="1"/>
      <w:marLeft w:val="0"/>
      <w:marRight w:val="0"/>
      <w:marTop w:val="0"/>
      <w:marBottom w:val="0"/>
      <w:divBdr>
        <w:top w:val="none" w:sz="0" w:space="0" w:color="auto"/>
        <w:left w:val="none" w:sz="0" w:space="0" w:color="auto"/>
        <w:bottom w:val="none" w:sz="0" w:space="0" w:color="auto"/>
        <w:right w:val="none" w:sz="0" w:space="0" w:color="auto"/>
      </w:divBdr>
    </w:div>
    <w:div w:id="120417851">
      <w:bodyDiv w:val="1"/>
      <w:marLeft w:val="0"/>
      <w:marRight w:val="0"/>
      <w:marTop w:val="0"/>
      <w:marBottom w:val="0"/>
      <w:divBdr>
        <w:top w:val="none" w:sz="0" w:space="0" w:color="auto"/>
        <w:left w:val="none" w:sz="0" w:space="0" w:color="auto"/>
        <w:bottom w:val="none" w:sz="0" w:space="0" w:color="auto"/>
        <w:right w:val="none" w:sz="0" w:space="0" w:color="auto"/>
      </w:divBdr>
      <w:divsChild>
        <w:div w:id="1454132565">
          <w:marLeft w:val="360"/>
          <w:marRight w:val="0"/>
          <w:marTop w:val="0"/>
          <w:marBottom w:val="0"/>
          <w:divBdr>
            <w:top w:val="none" w:sz="0" w:space="0" w:color="auto"/>
            <w:left w:val="none" w:sz="0" w:space="0" w:color="auto"/>
            <w:bottom w:val="none" w:sz="0" w:space="0" w:color="auto"/>
            <w:right w:val="none" w:sz="0" w:space="0" w:color="auto"/>
          </w:divBdr>
        </w:div>
        <w:div w:id="1759785040">
          <w:marLeft w:val="360"/>
          <w:marRight w:val="0"/>
          <w:marTop w:val="0"/>
          <w:marBottom w:val="0"/>
          <w:divBdr>
            <w:top w:val="none" w:sz="0" w:space="0" w:color="auto"/>
            <w:left w:val="none" w:sz="0" w:space="0" w:color="auto"/>
            <w:bottom w:val="none" w:sz="0" w:space="0" w:color="auto"/>
            <w:right w:val="none" w:sz="0" w:space="0" w:color="auto"/>
          </w:divBdr>
        </w:div>
      </w:divsChild>
    </w:div>
    <w:div w:id="120728642">
      <w:bodyDiv w:val="1"/>
      <w:marLeft w:val="0"/>
      <w:marRight w:val="0"/>
      <w:marTop w:val="0"/>
      <w:marBottom w:val="0"/>
      <w:divBdr>
        <w:top w:val="none" w:sz="0" w:space="0" w:color="auto"/>
        <w:left w:val="none" w:sz="0" w:space="0" w:color="auto"/>
        <w:bottom w:val="none" w:sz="0" w:space="0" w:color="auto"/>
        <w:right w:val="none" w:sz="0" w:space="0" w:color="auto"/>
      </w:divBdr>
    </w:div>
    <w:div w:id="121074774">
      <w:bodyDiv w:val="1"/>
      <w:marLeft w:val="0"/>
      <w:marRight w:val="0"/>
      <w:marTop w:val="0"/>
      <w:marBottom w:val="0"/>
      <w:divBdr>
        <w:top w:val="none" w:sz="0" w:space="0" w:color="auto"/>
        <w:left w:val="none" w:sz="0" w:space="0" w:color="auto"/>
        <w:bottom w:val="none" w:sz="0" w:space="0" w:color="auto"/>
        <w:right w:val="none" w:sz="0" w:space="0" w:color="auto"/>
      </w:divBdr>
      <w:divsChild>
        <w:div w:id="659389852">
          <w:marLeft w:val="274"/>
          <w:marRight w:val="0"/>
          <w:marTop w:val="0"/>
          <w:marBottom w:val="0"/>
          <w:divBdr>
            <w:top w:val="none" w:sz="0" w:space="0" w:color="auto"/>
            <w:left w:val="none" w:sz="0" w:space="0" w:color="auto"/>
            <w:bottom w:val="none" w:sz="0" w:space="0" w:color="auto"/>
            <w:right w:val="none" w:sz="0" w:space="0" w:color="auto"/>
          </w:divBdr>
        </w:div>
        <w:div w:id="1229069548">
          <w:marLeft w:val="274"/>
          <w:marRight w:val="0"/>
          <w:marTop w:val="0"/>
          <w:marBottom w:val="0"/>
          <w:divBdr>
            <w:top w:val="none" w:sz="0" w:space="0" w:color="auto"/>
            <w:left w:val="none" w:sz="0" w:space="0" w:color="auto"/>
            <w:bottom w:val="none" w:sz="0" w:space="0" w:color="auto"/>
            <w:right w:val="none" w:sz="0" w:space="0" w:color="auto"/>
          </w:divBdr>
        </w:div>
        <w:div w:id="1476684473">
          <w:marLeft w:val="274"/>
          <w:marRight w:val="0"/>
          <w:marTop w:val="0"/>
          <w:marBottom w:val="0"/>
          <w:divBdr>
            <w:top w:val="none" w:sz="0" w:space="0" w:color="auto"/>
            <w:left w:val="none" w:sz="0" w:space="0" w:color="auto"/>
            <w:bottom w:val="none" w:sz="0" w:space="0" w:color="auto"/>
            <w:right w:val="none" w:sz="0" w:space="0" w:color="auto"/>
          </w:divBdr>
        </w:div>
      </w:divsChild>
    </w:div>
    <w:div w:id="121264609">
      <w:bodyDiv w:val="1"/>
      <w:marLeft w:val="0"/>
      <w:marRight w:val="0"/>
      <w:marTop w:val="0"/>
      <w:marBottom w:val="0"/>
      <w:divBdr>
        <w:top w:val="none" w:sz="0" w:space="0" w:color="auto"/>
        <w:left w:val="none" w:sz="0" w:space="0" w:color="auto"/>
        <w:bottom w:val="none" w:sz="0" w:space="0" w:color="auto"/>
        <w:right w:val="none" w:sz="0" w:space="0" w:color="auto"/>
      </w:divBdr>
    </w:div>
    <w:div w:id="121658706">
      <w:bodyDiv w:val="1"/>
      <w:marLeft w:val="0"/>
      <w:marRight w:val="0"/>
      <w:marTop w:val="0"/>
      <w:marBottom w:val="0"/>
      <w:divBdr>
        <w:top w:val="none" w:sz="0" w:space="0" w:color="auto"/>
        <w:left w:val="none" w:sz="0" w:space="0" w:color="auto"/>
        <w:bottom w:val="none" w:sz="0" w:space="0" w:color="auto"/>
        <w:right w:val="none" w:sz="0" w:space="0" w:color="auto"/>
      </w:divBdr>
    </w:div>
    <w:div w:id="122115862">
      <w:bodyDiv w:val="1"/>
      <w:marLeft w:val="0"/>
      <w:marRight w:val="0"/>
      <w:marTop w:val="0"/>
      <w:marBottom w:val="0"/>
      <w:divBdr>
        <w:top w:val="none" w:sz="0" w:space="0" w:color="auto"/>
        <w:left w:val="none" w:sz="0" w:space="0" w:color="auto"/>
        <w:bottom w:val="none" w:sz="0" w:space="0" w:color="auto"/>
        <w:right w:val="none" w:sz="0" w:space="0" w:color="auto"/>
      </w:divBdr>
      <w:divsChild>
        <w:div w:id="931205283">
          <w:marLeft w:val="547"/>
          <w:marRight w:val="0"/>
          <w:marTop w:val="0"/>
          <w:marBottom w:val="0"/>
          <w:divBdr>
            <w:top w:val="none" w:sz="0" w:space="0" w:color="auto"/>
            <w:left w:val="none" w:sz="0" w:space="0" w:color="auto"/>
            <w:bottom w:val="none" w:sz="0" w:space="0" w:color="auto"/>
            <w:right w:val="none" w:sz="0" w:space="0" w:color="auto"/>
          </w:divBdr>
        </w:div>
        <w:div w:id="1658416206">
          <w:marLeft w:val="547"/>
          <w:marRight w:val="0"/>
          <w:marTop w:val="0"/>
          <w:marBottom w:val="0"/>
          <w:divBdr>
            <w:top w:val="none" w:sz="0" w:space="0" w:color="auto"/>
            <w:left w:val="none" w:sz="0" w:space="0" w:color="auto"/>
            <w:bottom w:val="none" w:sz="0" w:space="0" w:color="auto"/>
            <w:right w:val="none" w:sz="0" w:space="0" w:color="auto"/>
          </w:divBdr>
        </w:div>
      </w:divsChild>
    </w:div>
    <w:div w:id="122236972">
      <w:bodyDiv w:val="1"/>
      <w:marLeft w:val="0"/>
      <w:marRight w:val="0"/>
      <w:marTop w:val="0"/>
      <w:marBottom w:val="0"/>
      <w:divBdr>
        <w:top w:val="none" w:sz="0" w:space="0" w:color="auto"/>
        <w:left w:val="none" w:sz="0" w:space="0" w:color="auto"/>
        <w:bottom w:val="none" w:sz="0" w:space="0" w:color="auto"/>
        <w:right w:val="none" w:sz="0" w:space="0" w:color="auto"/>
      </w:divBdr>
    </w:div>
    <w:div w:id="122429396">
      <w:bodyDiv w:val="1"/>
      <w:marLeft w:val="0"/>
      <w:marRight w:val="0"/>
      <w:marTop w:val="0"/>
      <w:marBottom w:val="0"/>
      <w:divBdr>
        <w:top w:val="none" w:sz="0" w:space="0" w:color="auto"/>
        <w:left w:val="none" w:sz="0" w:space="0" w:color="auto"/>
        <w:bottom w:val="none" w:sz="0" w:space="0" w:color="auto"/>
        <w:right w:val="none" w:sz="0" w:space="0" w:color="auto"/>
      </w:divBdr>
    </w:div>
    <w:div w:id="123886193">
      <w:bodyDiv w:val="1"/>
      <w:marLeft w:val="0"/>
      <w:marRight w:val="0"/>
      <w:marTop w:val="0"/>
      <w:marBottom w:val="0"/>
      <w:divBdr>
        <w:top w:val="none" w:sz="0" w:space="0" w:color="auto"/>
        <w:left w:val="none" w:sz="0" w:space="0" w:color="auto"/>
        <w:bottom w:val="none" w:sz="0" w:space="0" w:color="auto"/>
        <w:right w:val="none" w:sz="0" w:space="0" w:color="auto"/>
      </w:divBdr>
    </w:div>
    <w:div w:id="124157614">
      <w:bodyDiv w:val="1"/>
      <w:marLeft w:val="0"/>
      <w:marRight w:val="0"/>
      <w:marTop w:val="0"/>
      <w:marBottom w:val="0"/>
      <w:divBdr>
        <w:top w:val="none" w:sz="0" w:space="0" w:color="auto"/>
        <w:left w:val="none" w:sz="0" w:space="0" w:color="auto"/>
        <w:bottom w:val="none" w:sz="0" w:space="0" w:color="auto"/>
        <w:right w:val="none" w:sz="0" w:space="0" w:color="auto"/>
      </w:divBdr>
      <w:divsChild>
        <w:div w:id="27412821">
          <w:marLeft w:val="0"/>
          <w:marRight w:val="0"/>
          <w:marTop w:val="0"/>
          <w:marBottom w:val="0"/>
          <w:divBdr>
            <w:top w:val="none" w:sz="0" w:space="0" w:color="auto"/>
            <w:left w:val="none" w:sz="0" w:space="0" w:color="auto"/>
            <w:bottom w:val="none" w:sz="0" w:space="0" w:color="auto"/>
            <w:right w:val="none" w:sz="0" w:space="0" w:color="auto"/>
          </w:divBdr>
        </w:div>
        <w:div w:id="32925797">
          <w:marLeft w:val="0"/>
          <w:marRight w:val="0"/>
          <w:marTop w:val="0"/>
          <w:marBottom w:val="0"/>
          <w:divBdr>
            <w:top w:val="none" w:sz="0" w:space="0" w:color="auto"/>
            <w:left w:val="none" w:sz="0" w:space="0" w:color="auto"/>
            <w:bottom w:val="none" w:sz="0" w:space="0" w:color="auto"/>
            <w:right w:val="none" w:sz="0" w:space="0" w:color="auto"/>
          </w:divBdr>
        </w:div>
        <w:div w:id="33241298">
          <w:marLeft w:val="0"/>
          <w:marRight w:val="0"/>
          <w:marTop w:val="0"/>
          <w:marBottom w:val="0"/>
          <w:divBdr>
            <w:top w:val="none" w:sz="0" w:space="0" w:color="auto"/>
            <w:left w:val="none" w:sz="0" w:space="0" w:color="auto"/>
            <w:bottom w:val="none" w:sz="0" w:space="0" w:color="auto"/>
            <w:right w:val="none" w:sz="0" w:space="0" w:color="auto"/>
          </w:divBdr>
        </w:div>
        <w:div w:id="49889119">
          <w:marLeft w:val="0"/>
          <w:marRight w:val="0"/>
          <w:marTop w:val="0"/>
          <w:marBottom w:val="0"/>
          <w:divBdr>
            <w:top w:val="none" w:sz="0" w:space="0" w:color="auto"/>
            <w:left w:val="none" w:sz="0" w:space="0" w:color="auto"/>
            <w:bottom w:val="none" w:sz="0" w:space="0" w:color="auto"/>
            <w:right w:val="none" w:sz="0" w:space="0" w:color="auto"/>
          </w:divBdr>
        </w:div>
        <w:div w:id="54548053">
          <w:marLeft w:val="0"/>
          <w:marRight w:val="0"/>
          <w:marTop w:val="0"/>
          <w:marBottom w:val="0"/>
          <w:divBdr>
            <w:top w:val="none" w:sz="0" w:space="0" w:color="auto"/>
            <w:left w:val="none" w:sz="0" w:space="0" w:color="auto"/>
            <w:bottom w:val="none" w:sz="0" w:space="0" w:color="auto"/>
            <w:right w:val="none" w:sz="0" w:space="0" w:color="auto"/>
          </w:divBdr>
        </w:div>
        <w:div w:id="62798879">
          <w:marLeft w:val="0"/>
          <w:marRight w:val="0"/>
          <w:marTop w:val="0"/>
          <w:marBottom w:val="0"/>
          <w:divBdr>
            <w:top w:val="none" w:sz="0" w:space="0" w:color="auto"/>
            <w:left w:val="none" w:sz="0" w:space="0" w:color="auto"/>
            <w:bottom w:val="none" w:sz="0" w:space="0" w:color="auto"/>
            <w:right w:val="none" w:sz="0" w:space="0" w:color="auto"/>
          </w:divBdr>
        </w:div>
        <w:div w:id="74786676">
          <w:marLeft w:val="0"/>
          <w:marRight w:val="0"/>
          <w:marTop w:val="0"/>
          <w:marBottom w:val="0"/>
          <w:divBdr>
            <w:top w:val="none" w:sz="0" w:space="0" w:color="auto"/>
            <w:left w:val="none" w:sz="0" w:space="0" w:color="auto"/>
            <w:bottom w:val="none" w:sz="0" w:space="0" w:color="auto"/>
            <w:right w:val="none" w:sz="0" w:space="0" w:color="auto"/>
          </w:divBdr>
        </w:div>
        <w:div w:id="121117144">
          <w:marLeft w:val="0"/>
          <w:marRight w:val="0"/>
          <w:marTop w:val="0"/>
          <w:marBottom w:val="0"/>
          <w:divBdr>
            <w:top w:val="none" w:sz="0" w:space="0" w:color="auto"/>
            <w:left w:val="none" w:sz="0" w:space="0" w:color="auto"/>
            <w:bottom w:val="none" w:sz="0" w:space="0" w:color="auto"/>
            <w:right w:val="none" w:sz="0" w:space="0" w:color="auto"/>
          </w:divBdr>
        </w:div>
        <w:div w:id="126893339">
          <w:marLeft w:val="0"/>
          <w:marRight w:val="0"/>
          <w:marTop w:val="0"/>
          <w:marBottom w:val="0"/>
          <w:divBdr>
            <w:top w:val="none" w:sz="0" w:space="0" w:color="auto"/>
            <w:left w:val="none" w:sz="0" w:space="0" w:color="auto"/>
            <w:bottom w:val="none" w:sz="0" w:space="0" w:color="auto"/>
            <w:right w:val="none" w:sz="0" w:space="0" w:color="auto"/>
          </w:divBdr>
        </w:div>
        <w:div w:id="153645451">
          <w:marLeft w:val="0"/>
          <w:marRight w:val="0"/>
          <w:marTop w:val="0"/>
          <w:marBottom w:val="0"/>
          <w:divBdr>
            <w:top w:val="none" w:sz="0" w:space="0" w:color="auto"/>
            <w:left w:val="none" w:sz="0" w:space="0" w:color="auto"/>
            <w:bottom w:val="none" w:sz="0" w:space="0" w:color="auto"/>
            <w:right w:val="none" w:sz="0" w:space="0" w:color="auto"/>
          </w:divBdr>
        </w:div>
        <w:div w:id="164515604">
          <w:marLeft w:val="0"/>
          <w:marRight w:val="0"/>
          <w:marTop w:val="0"/>
          <w:marBottom w:val="0"/>
          <w:divBdr>
            <w:top w:val="none" w:sz="0" w:space="0" w:color="auto"/>
            <w:left w:val="none" w:sz="0" w:space="0" w:color="auto"/>
            <w:bottom w:val="none" w:sz="0" w:space="0" w:color="auto"/>
            <w:right w:val="none" w:sz="0" w:space="0" w:color="auto"/>
          </w:divBdr>
        </w:div>
        <w:div w:id="184053410">
          <w:marLeft w:val="0"/>
          <w:marRight w:val="0"/>
          <w:marTop w:val="0"/>
          <w:marBottom w:val="0"/>
          <w:divBdr>
            <w:top w:val="none" w:sz="0" w:space="0" w:color="auto"/>
            <w:left w:val="none" w:sz="0" w:space="0" w:color="auto"/>
            <w:bottom w:val="none" w:sz="0" w:space="0" w:color="auto"/>
            <w:right w:val="none" w:sz="0" w:space="0" w:color="auto"/>
          </w:divBdr>
        </w:div>
        <w:div w:id="188223764">
          <w:marLeft w:val="0"/>
          <w:marRight w:val="0"/>
          <w:marTop w:val="0"/>
          <w:marBottom w:val="0"/>
          <w:divBdr>
            <w:top w:val="none" w:sz="0" w:space="0" w:color="auto"/>
            <w:left w:val="none" w:sz="0" w:space="0" w:color="auto"/>
            <w:bottom w:val="none" w:sz="0" w:space="0" w:color="auto"/>
            <w:right w:val="none" w:sz="0" w:space="0" w:color="auto"/>
          </w:divBdr>
        </w:div>
        <w:div w:id="191572099">
          <w:marLeft w:val="0"/>
          <w:marRight w:val="0"/>
          <w:marTop w:val="0"/>
          <w:marBottom w:val="0"/>
          <w:divBdr>
            <w:top w:val="none" w:sz="0" w:space="0" w:color="auto"/>
            <w:left w:val="none" w:sz="0" w:space="0" w:color="auto"/>
            <w:bottom w:val="none" w:sz="0" w:space="0" w:color="auto"/>
            <w:right w:val="none" w:sz="0" w:space="0" w:color="auto"/>
          </w:divBdr>
        </w:div>
        <w:div w:id="191725500">
          <w:marLeft w:val="0"/>
          <w:marRight w:val="0"/>
          <w:marTop w:val="0"/>
          <w:marBottom w:val="0"/>
          <w:divBdr>
            <w:top w:val="none" w:sz="0" w:space="0" w:color="auto"/>
            <w:left w:val="none" w:sz="0" w:space="0" w:color="auto"/>
            <w:bottom w:val="none" w:sz="0" w:space="0" w:color="auto"/>
            <w:right w:val="none" w:sz="0" w:space="0" w:color="auto"/>
          </w:divBdr>
        </w:div>
        <w:div w:id="208999381">
          <w:marLeft w:val="0"/>
          <w:marRight w:val="0"/>
          <w:marTop w:val="0"/>
          <w:marBottom w:val="0"/>
          <w:divBdr>
            <w:top w:val="none" w:sz="0" w:space="0" w:color="auto"/>
            <w:left w:val="none" w:sz="0" w:space="0" w:color="auto"/>
            <w:bottom w:val="none" w:sz="0" w:space="0" w:color="auto"/>
            <w:right w:val="none" w:sz="0" w:space="0" w:color="auto"/>
          </w:divBdr>
        </w:div>
        <w:div w:id="209339604">
          <w:marLeft w:val="0"/>
          <w:marRight w:val="0"/>
          <w:marTop w:val="0"/>
          <w:marBottom w:val="0"/>
          <w:divBdr>
            <w:top w:val="none" w:sz="0" w:space="0" w:color="auto"/>
            <w:left w:val="none" w:sz="0" w:space="0" w:color="auto"/>
            <w:bottom w:val="none" w:sz="0" w:space="0" w:color="auto"/>
            <w:right w:val="none" w:sz="0" w:space="0" w:color="auto"/>
          </w:divBdr>
        </w:div>
        <w:div w:id="216479360">
          <w:marLeft w:val="0"/>
          <w:marRight w:val="0"/>
          <w:marTop w:val="0"/>
          <w:marBottom w:val="0"/>
          <w:divBdr>
            <w:top w:val="none" w:sz="0" w:space="0" w:color="auto"/>
            <w:left w:val="none" w:sz="0" w:space="0" w:color="auto"/>
            <w:bottom w:val="none" w:sz="0" w:space="0" w:color="auto"/>
            <w:right w:val="none" w:sz="0" w:space="0" w:color="auto"/>
          </w:divBdr>
        </w:div>
        <w:div w:id="221141660">
          <w:marLeft w:val="0"/>
          <w:marRight w:val="0"/>
          <w:marTop w:val="0"/>
          <w:marBottom w:val="0"/>
          <w:divBdr>
            <w:top w:val="none" w:sz="0" w:space="0" w:color="auto"/>
            <w:left w:val="none" w:sz="0" w:space="0" w:color="auto"/>
            <w:bottom w:val="none" w:sz="0" w:space="0" w:color="auto"/>
            <w:right w:val="none" w:sz="0" w:space="0" w:color="auto"/>
          </w:divBdr>
        </w:div>
        <w:div w:id="224341588">
          <w:marLeft w:val="0"/>
          <w:marRight w:val="0"/>
          <w:marTop w:val="0"/>
          <w:marBottom w:val="0"/>
          <w:divBdr>
            <w:top w:val="none" w:sz="0" w:space="0" w:color="auto"/>
            <w:left w:val="none" w:sz="0" w:space="0" w:color="auto"/>
            <w:bottom w:val="none" w:sz="0" w:space="0" w:color="auto"/>
            <w:right w:val="none" w:sz="0" w:space="0" w:color="auto"/>
          </w:divBdr>
        </w:div>
        <w:div w:id="305165212">
          <w:marLeft w:val="0"/>
          <w:marRight w:val="0"/>
          <w:marTop w:val="0"/>
          <w:marBottom w:val="0"/>
          <w:divBdr>
            <w:top w:val="none" w:sz="0" w:space="0" w:color="auto"/>
            <w:left w:val="none" w:sz="0" w:space="0" w:color="auto"/>
            <w:bottom w:val="none" w:sz="0" w:space="0" w:color="auto"/>
            <w:right w:val="none" w:sz="0" w:space="0" w:color="auto"/>
          </w:divBdr>
        </w:div>
        <w:div w:id="323975387">
          <w:marLeft w:val="0"/>
          <w:marRight w:val="0"/>
          <w:marTop w:val="0"/>
          <w:marBottom w:val="0"/>
          <w:divBdr>
            <w:top w:val="none" w:sz="0" w:space="0" w:color="auto"/>
            <w:left w:val="none" w:sz="0" w:space="0" w:color="auto"/>
            <w:bottom w:val="none" w:sz="0" w:space="0" w:color="auto"/>
            <w:right w:val="none" w:sz="0" w:space="0" w:color="auto"/>
          </w:divBdr>
        </w:div>
        <w:div w:id="357896916">
          <w:marLeft w:val="0"/>
          <w:marRight w:val="0"/>
          <w:marTop w:val="0"/>
          <w:marBottom w:val="0"/>
          <w:divBdr>
            <w:top w:val="none" w:sz="0" w:space="0" w:color="auto"/>
            <w:left w:val="none" w:sz="0" w:space="0" w:color="auto"/>
            <w:bottom w:val="none" w:sz="0" w:space="0" w:color="auto"/>
            <w:right w:val="none" w:sz="0" w:space="0" w:color="auto"/>
          </w:divBdr>
        </w:div>
        <w:div w:id="366569516">
          <w:marLeft w:val="0"/>
          <w:marRight w:val="0"/>
          <w:marTop w:val="0"/>
          <w:marBottom w:val="0"/>
          <w:divBdr>
            <w:top w:val="none" w:sz="0" w:space="0" w:color="auto"/>
            <w:left w:val="none" w:sz="0" w:space="0" w:color="auto"/>
            <w:bottom w:val="none" w:sz="0" w:space="0" w:color="auto"/>
            <w:right w:val="none" w:sz="0" w:space="0" w:color="auto"/>
          </w:divBdr>
        </w:div>
        <w:div w:id="382603822">
          <w:marLeft w:val="0"/>
          <w:marRight w:val="0"/>
          <w:marTop w:val="0"/>
          <w:marBottom w:val="0"/>
          <w:divBdr>
            <w:top w:val="none" w:sz="0" w:space="0" w:color="auto"/>
            <w:left w:val="none" w:sz="0" w:space="0" w:color="auto"/>
            <w:bottom w:val="none" w:sz="0" w:space="0" w:color="auto"/>
            <w:right w:val="none" w:sz="0" w:space="0" w:color="auto"/>
          </w:divBdr>
        </w:div>
        <w:div w:id="415519702">
          <w:marLeft w:val="0"/>
          <w:marRight w:val="0"/>
          <w:marTop w:val="0"/>
          <w:marBottom w:val="0"/>
          <w:divBdr>
            <w:top w:val="none" w:sz="0" w:space="0" w:color="auto"/>
            <w:left w:val="none" w:sz="0" w:space="0" w:color="auto"/>
            <w:bottom w:val="none" w:sz="0" w:space="0" w:color="auto"/>
            <w:right w:val="none" w:sz="0" w:space="0" w:color="auto"/>
          </w:divBdr>
        </w:div>
        <w:div w:id="464396318">
          <w:marLeft w:val="0"/>
          <w:marRight w:val="0"/>
          <w:marTop w:val="0"/>
          <w:marBottom w:val="0"/>
          <w:divBdr>
            <w:top w:val="none" w:sz="0" w:space="0" w:color="auto"/>
            <w:left w:val="none" w:sz="0" w:space="0" w:color="auto"/>
            <w:bottom w:val="none" w:sz="0" w:space="0" w:color="auto"/>
            <w:right w:val="none" w:sz="0" w:space="0" w:color="auto"/>
          </w:divBdr>
        </w:div>
        <w:div w:id="485782697">
          <w:marLeft w:val="0"/>
          <w:marRight w:val="0"/>
          <w:marTop w:val="0"/>
          <w:marBottom w:val="0"/>
          <w:divBdr>
            <w:top w:val="none" w:sz="0" w:space="0" w:color="auto"/>
            <w:left w:val="none" w:sz="0" w:space="0" w:color="auto"/>
            <w:bottom w:val="none" w:sz="0" w:space="0" w:color="auto"/>
            <w:right w:val="none" w:sz="0" w:space="0" w:color="auto"/>
          </w:divBdr>
        </w:div>
        <w:div w:id="486240518">
          <w:marLeft w:val="0"/>
          <w:marRight w:val="0"/>
          <w:marTop w:val="0"/>
          <w:marBottom w:val="0"/>
          <w:divBdr>
            <w:top w:val="none" w:sz="0" w:space="0" w:color="auto"/>
            <w:left w:val="none" w:sz="0" w:space="0" w:color="auto"/>
            <w:bottom w:val="none" w:sz="0" w:space="0" w:color="auto"/>
            <w:right w:val="none" w:sz="0" w:space="0" w:color="auto"/>
          </w:divBdr>
        </w:div>
        <w:div w:id="492725121">
          <w:marLeft w:val="0"/>
          <w:marRight w:val="0"/>
          <w:marTop w:val="0"/>
          <w:marBottom w:val="0"/>
          <w:divBdr>
            <w:top w:val="none" w:sz="0" w:space="0" w:color="auto"/>
            <w:left w:val="none" w:sz="0" w:space="0" w:color="auto"/>
            <w:bottom w:val="none" w:sz="0" w:space="0" w:color="auto"/>
            <w:right w:val="none" w:sz="0" w:space="0" w:color="auto"/>
          </w:divBdr>
        </w:div>
        <w:div w:id="507447964">
          <w:marLeft w:val="0"/>
          <w:marRight w:val="0"/>
          <w:marTop w:val="0"/>
          <w:marBottom w:val="0"/>
          <w:divBdr>
            <w:top w:val="none" w:sz="0" w:space="0" w:color="auto"/>
            <w:left w:val="none" w:sz="0" w:space="0" w:color="auto"/>
            <w:bottom w:val="none" w:sz="0" w:space="0" w:color="auto"/>
            <w:right w:val="none" w:sz="0" w:space="0" w:color="auto"/>
          </w:divBdr>
        </w:div>
        <w:div w:id="508565413">
          <w:marLeft w:val="0"/>
          <w:marRight w:val="0"/>
          <w:marTop w:val="0"/>
          <w:marBottom w:val="0"/>
          <w:divBdr>
            <w:top w:val="none" w:sz="0" w:space="0" w:color="auto"/>
            <w:left w:val="none" w:sz="0" w:space="0" w:color="auto"/>
            <w:bottom w:val="none" w:sz="0" w:space="0" w:color="auto"/>
            <w:right w:val="none" w:sz="0" w:space="0" w:color="auto"/>
          </w:divBdr>
        </w:div>
        <w:div w:id="510527530">
          <w:marLeft w:val="0"/>
          <w:marRight w:val="0"/>
          <w:marTop w:val="0"/>
          <w:marBottom w:val="0"/>
          <w:divBdr>
            <w:top w:val="none" w:sz="0" w:space="0" w:color="auto"/>
            <w:left w:val="none" w:sz="0" w:space="0" w:color="auto"/>
            <w:bottom w:val="none" w:sz="0" w:space="0" w:color="auto"/>
            <w:right w:val="none" w:sz="0" w:space="0" w:color="auto"/>
          </w:divBdr>
        </w:div>
        <w:div w:id="528570770">
          <w:marLeft w:val="0"/>
          <w:marRight w:val="0"/>
          <w:marTop w:val="0"/>
          <w:marBottom w:val="0"/>
          <w:divBdr>
            <w:top w:val="none" w:sz="0" w:space="0" w:color="auto"/>
            <w:left w:val="none" w:sz="0" w:space="0" w:color="auto"/>
            <w:bottom w:val="none" w:sz="0" w:space="0" w:color="auto"/>
            <w:right w:val="none" w:sz="0" w:space="0" w:color="auto"/>
          </w:divBdr>
        </w:div>
        <w:div w:id="533345741">
          <w:marLeft w:val="0"/>
          <w:marRight w:val="0"/>
          <w:marTop w:val="0"/>
          <w:marBottom w:val="0"/>
          <w:divBdr>
            <w:top w:val="none" w:sz="0" w:space="0" w:color="auto"/>
            <w:left w:val="none" w:sz="0" w:space="0" w:color="auto"/>
            <w:bottom w:val="none" w:sz="0" w:space="0" w:color="auto"/>
            <w:right w:val="none" w:sz="0" w:space="0" w:color="auto"/>
          </w:divBdr>
        </w:div>
        <w:div w:id="551231255">
          <w:marLeft w:val="0"/>
          <w:marRight w:val="0"/>
          <w:marTop w:val="0"/>
          <w:marBottom w:val="0"/>
          <w:divBdr>
            <w:top w:val="none" w:sz="0" w:space="0" w:color="auto"/>
            <w:left w:val="none" w:sz="0" w:space="0" w:color="auto"/>
            <w:bottom w:val="none" w:sz="0" w:space="0" w:color="auto"/>
            <w:right w:val="none" w:sz="0" w:space="0" w:color="auto"/>
          </w:divBdr>
        </w:div>
        <w:div w:id="583416834">
          <w:marLeft w:val="0"/>
          <w:marRight w:val="0"/>
          <w:marTop w:val="0"/>
          <w:marBottom w:val="0"/>
          <w:divBdr>
            <w:top w:val="none" w:sz="0" w:space="0" w:color="auto"/>
            <w:left w:val="none" w:sz="0" w:space="0" w:color="auto"/>
            <w:bottom w:val="none" w:sz="0" w:space="0" w:color="auto"/>
            <w:right w:val="none" w:sz="0" w:space="0" w:color="auto"/>
          </w:divBdr>
        </w:div>
        <w:div w:id="590969297">
          <w:marLeft w:val="0"/>
          <w:marRight w:val="0"/>
          <w:marTop w:val="0"/>
          <w:marBottom w:val="0"/>
          <w:divBdr>
            <w:top w:val="none" w:sz="0" w:space="0" w:color="auto"/>
            <w:left w:val="none" w:sz="0" w:space="0" w:color="auto"/>
            <w:bottom w:val="none" w:sz="0" w:space="0" w:color="auto"/>
            <w:right w:val="none" w:sz="0" w:space="0" w:color="auto"/>
          </w:divBdr>
        </w:div>
        <w:div w:id="605697259">
          <w:marLeft w:val="0"/>
          <w:marRight w:val="0"/>
          <w:marTop w:val="0"/>
          <w:marBottom w:val="0"/>
          <w:divBdr>
            <w:top w:val="none" w:sz="0" w:space="0" w:color="auto"/>
            <w:left w:val="none" w:sz="0" w:space="0" w:color="auto"/>
            <w:bottom w:val="none" w:sz="0" w:space="0" w:color="auto"/>
            <w:right w:val="none" w:sz="0" w:space="0" w:color="auto"/>
          </w:divBdr>
        </w:div>
        <w:div w:id="610360606">
          <w:marLeft w:val="0"/>
          <w:marRight w:val="0"/>
          <w:marTop w:val="0"/>
          <w:marBottom w:val="0"/>
          <w:divBdr>
            <w:top w:val="none" w:sz="0" w:space="0" w:color="auto"/>
            <w:left w:val="none" w:sz="0" w:space="0" w:color="auto"/>
            <w:bottom w:val="none" w:sz="0" w:space="0" w:color="auto"/>
            <w:right w:val="none" w:sz="0" w:space="0" w:color="auto"/>
          </w:divBdr>
        </w:div>
        <w:div w:id="627778302">
          <w:marLeft w:val="0"/>
          <w:marRight w:val="0"/>
          <w:marTop w:val="0"/>
          <w:marBottom w:val="0"/>
          <w:divBdr>
            <w:top w:val="none" w:sz="0" w:space="0" w:color="auto"/>
            <w:left w:val="none" w:sz="0" w:space="0" w:color="auto"/>
            <w:bottom w:val="none" w:sz="0" w:space="0" w:color="auto"/>
            <w:right w:val="none" w:sz="0" w:space="0" w:color="auto"/>
          </w:divBdr>
        </w:div>
        <w:div w:id="642349432">
          <w:marLeft w:val="0"/>
          <w:marRight w:val="0"/>
          <w:marTop w:val="0"/>
          <w:marBottom w:val="0"/>
          <w:divBdr>
            <w:top w:val="none" w:sz="0" w:space="0" w:color="auto"/>
            <w:left w:val="none" w:sz="0" w:space="0" w:color="auto"/>
            <w:bottom w:val="none" w:sz="0" w:space="0" w:color="auto"/>
            <w:right w:val="none" w:sz="0" w:space="0" w:color="auto"/>
          </w:divBdr>
        </w:div>
        <w:div w:id="711078848">
          <w:marLeft w:val="0"/>
          <w:marRight w:val="0"/>
          <w:marTop w:val="0"/>
          <w:marBottom w:val="0"/>
          <w:divBdr>
            <w:top w:val="none" w:sz="0" w:space="0" w:color="auto"/>
            <w:left w:val="none" w:sz="0" w:space="0" w:color="auto"/>
            <w:bottom w:val="none" w:sz="0" w:space="0" w:color="auto"/>
            <w:right w:val="none" w:sz="0" w:space="0" w:color="auto"/>
          </w:divBdr>
        </w:div>
        <w:div w:id="719520922">
          <w:marLeft w:val="0"/>
          <w:marRight w:val="0"/>
          <w:marTop w:val="0"/>
          <w:marBottom w:val="0"/>
          <w:divBdr>
            <w:top w:val="none" w:sz="0" w:space="0" w:color="auto"/>
            <w:left w:val="none" w:sz="0" w:space="0" w:color="auto"/>
            <w:bottom w:val="none" w:sz="0" w:space="0" w:color="auto"/>
            <w:right w:val="none" w:sz="0" w:space="0" w:color="auto"/>
          </w:divBdr>
        </w:div>
        <w:div w:id="735515800">
          <w:marLeft w:val="0"/>
          <w:marRight w:val="0"/>
          <w:marTop w:val="0"/>
          <w:marBottom w:val="0"/>
          <w:divBdr>
            <w:top w:val="none" w:sz="0" w:space="0" w:color="auto"/>
            <w:left w:val="none" w:sz="0" w:space="0" w:color="auto"/>
            <w:bottom w:val="none" w:sz="0" w:space="0" w:color="auto"/>
            <w:right w:val="none" w:sz="0" w:space="0" w:color="auto"/>
          </w:divBdr>
        </w:div>
        <w:div w:id="790906096">
          <w:marLeft w:val="0"/>
          <w:marRight w:val="0"/>
          <w:marTop w:val="0"/>
          <w:marBottom w:val="0"/>
          <w:divBdr>
            <w:top w:val="none" w:sz="0" w:space="0" w:color="auto"/>
            <w:left w:val="none" w:sz="0" w:space="0" w:color="auto"/>
            <w:bottom w:val="none" w:sz="0" w:space="0" w:color="auto"/>
            <w:right w:val="none" w:sz="0" w:space="0" w:color="auto"/>
          </w:divBdr>
        </w:div>
        <w:div w:id="797258713">
          <w:marLeft w:val="0"/>
          <w:marRight w:val="0"/>
          <w:marTop w:val="0"/>
          <w:marBottom w:val="0"/>
          <w:divBdr>
            <w:top w:val="none" w:sz="0" w:space="0" w:color="auto"/>
            <w:left w:val="none" w:sz="0" w:space="0" w:color="auto"/>
            <w:bottom w:val="none" w:sz="0" w:space="0" w:color="auto"/>
            <w:right w:val="none" w:sz="0" w:space="0" w:color="auto"/>
          </w:divBdr>
        </w:div>
        <w:div w:id="811337850">
          <w:marLeft w:val="0"/>
          <w:marRight w:val="0"/>
          <w:marTop w:val="0"/>
          <w:marBottom w:val="0"/>
          <w:divBdr>
            <w:top w:val="none" w:sz="0" w:space="0" w:color="auto"/>
            <w:left w:val="none" w:sz="0" w:space="0" w:color="auto"/>
            <w:bottom w:val="none" w:sz="0" w:space="0" w:color="auto"/>
            <w:right w:val="none" w:sz="0" w:space="0" w:color="auto"/>
          </w:divBdr>
        </w:div>
        <w:div w:id="815033242">
          <w:marLeft w:val="0"/>
          <w:marRight w:val="0"/>
          <w:marTop w:val="0"/>
          <w:marBottom w:val="0"/>
          <w:divBdr>
            <w:top w:val="none" w:sz="0" w:space="0" w:color="auto"/>
            <w:left w:val="none" w:sz="0" w:space="0" w:color="auto"/>
            <w:bottom w:val="none" w:sz="0" w:space="0" w:color="auto"/>
            <w:right w:val="none" w:sz="0" w:space="0" w:color="auto"/>
          </w:divBdr>
        </w:div>
        <w:div w:id="815416285">
          <w:marLeft w:val="0"/>
          <w:marRight w:val="0"/>
          <w:marTop w:val="0"/>
          <w:marBottom w:val="0"/>
          <w:divBdr>
            <w:top w:val="none" w:sz="0" w:space="0" w:color="auto"/>
            <w:left w:val="none" w:sz="0" w:space="0" w:color="auto"/>
            <w:bottom w:val="none" w:sz="0" w:space="0" w:color="auto"/>
            <w:right w:val="none" w:sz="0" w:space="0" w:color="auto"/>
          </w:divBdr>
        </w:div>
        <w:div w:id="825315540">
          <w:marLeft w:val="0"/>
          <w:marRight w:val="0"/>
          <w:marTop w:val="0"/>
          <w:marBottom w:val="0"/>
          <w:divBdr>
            <w:top w:val="none" w:sz="0" w:space="0" w:color="auto"/>
            <w:left w:val="none" w:sz="0" w:space="0" w:color="auto"/>
            <w:bottom w:val="none" w:sz="0" w:space="0" w:color="auto"/>
            <w:right w:val="none" w:sz="0" w:space="0" w:color="auto"/>
          </w:divBdr>
        </w:div>
        <w:div w:id="835996607">
          <w:marLeft w:val="0"/>
          <w:marRight w:val="0"/>
          <w:marTop w:val="0"/>
          <w:marBottom w:val="0"/>
          <w:divBdr>
            <w:top w:val="none" w:sz="0" w:space="0" w:color="auto"/>
            <w:left w:val="none" w:sz="0" w:space="0" w:color="auto"/>
            <w:bottom w:val="none" w:sz="0" w:space="0" w:color="auto"/>
            <w:right w:val="none" w:sz="0" w:space="0" w:color="auto"/>
          </w:divBdr>
        </w:div>
        <w:div w:id="869873828">
          <w:marLeft w:val="0"/>
          <w:marRight w:val="0"/>
          <w:marTop w:val="0"/>
          <w:marBottom w:val="0"/>
          <w:divBdr>
            <w:top w:val="none" w:sz="0" w:space="0" w:color="auto"/>
            <w:left w:val="none" w:sz="0" w:space="0" w:color="auto"/>
            <w:bottom w:val="none" w:sz="0" w:space="0" w:color="auto"/>
            <w:right w:val="none" w:sz="0" w:space="0" w:color="auto"/>
          </w:divBdr>
        </w:div>
        <w:div w:id="880942672">
          <w:marLeft w:val="0"/>
          <w:marRight w:val="0"/>
          <w:marTop w:val="0"/>
          <w:marBottom w:val="0"/>
          <w:divBdr>
            <w:top w:val="none" w:sz="0" w:space="0" w:color="auto"/>
            <w:left w:val="none" w:sz="0" w:space="0" w:color="auto"/>
            <w:bottom w:val="none" w:sz="0" w:space="0" w:color="auto"/>
            <w:right w:val="none" w:sz="0" w:space="0" w:color="auto"/>
          </w:divBdr>
        </w:div>
        <w:div w:id="882597391">
          <w:marLeft w:val="0"/>
          <w:marRight w:val="0"/>
          <w:marTop w:val="0"/>
          <w:marBottom w:val="0"/>
          <w:divBdr>
            <w:top w:val="none" w:sz="0" w:space="0" w:color="auto"/>
            <w:left w:val="none" w:sz="0" w:space="0" w:color="auto"/>
            <w:bottom w:val="none" w:sz="0" w:space="0" w:color="auto"/>
            <w:right w:val="none" w:sz="0" w:space="0" w:color="auto"/>
          </w:divBdr>
        </w:div>
        <w:div w:id="883908918">
          <w:marLeft w:val="0"/>
          <w:marRight w:val="0"/>
          <w:marTop w:val="0"/>
          <w:marBottom w:val="0"/>
          <w:divBdr>
            <w:top w:val="none" w:sz="0" w:space="0" w:color="auto"/>
            <w:left w:val="none" w:sz="0" w:space="0" w:color="auto"/>
            <w:bottom w:val="none" w:sz="0" w:space="0" w:color="auto"/>
            <w:right w:val="none" w:sz="0" w:space="0" w:color="auto"/>
          </w:divBdr>
        </w:div>
        <w:div w:id="883910780">
          <w:marLeft w:val="0"/>
          <w:marRight w:val="0"/>
          <w:marTop w:val="0"/>
          <w:marBottom w:val="0"/>
          <w:divBdr>
            <w:top w:val="none" w:sz="0" w:space="0" w:color="auto"/>
            <w:left w:val="none" w:sz="0" w:space="0" w:color="auto"/>
            <w:bottom w:val="none" w:sz="0" w:space="0" w:color="auto"/>
            <w:right w:val="none" w:sz="0" w:space="0" w:color="auto"/>
          </w:divBdr>
        </w:div>
        <w:div w:id="937449772">
          <w:marLeft w:val="0"/>
          <w:marRight w:val="0"/>
          <w:marTop w:val="0"/>
          <w:marBottom w:val="0"/>
          <w:divBdr>
            <w:top w:val="none" w:sz="0" w:space="0" w:color="auto"/>
            <w:left w:val="none" w:sz="0" w:space="0" w:color="auto"/>
            <w:bottom w:val="none" w:sz="0" w:space="0" w:color="auto"/>
            <w:right w:val="none" w:sz="0" w:space="0" w:color="auto"/>
          </w:divBdr>
        </w:div>
        <w:div w:id="994065358">
          <w:marLeft w:val="0"/>
          <w:marRight w:val="0"/>
          <w:marTop w:val="0"/>
          <w:marBottom w:val="0"/>
          <w:divBdr>
            <w:top w:val="none" w:sz="0" w:space="0" w:color="auto"/>
            <w:left w:val="none" w:sz="0" w:space="0" w:color="auto"/>
            <w:bottom w:val="none" w:sz="0" w:space="0" w:color="auto"/>
            <w:right w:val="none" w:sz="0" w:space="0" w:color="auto"/>
          </w:divBdr>
        </w:div>
        <w:div w:id="998729470">
          <w:marLeft w:val="0"/>
          <w:marRight w:val="0"/>
          <w:marTop w:val="0"/>
          <w:marBottom w:val="0"/>
          <w:divBdr>
            <w:top w:val="none" w:sz="0" w:space="0" w:color="auto"/>
            <w:left w:val="none" w:sz="0" w:space="0" w:color="auto"/>
            <w:bottom w:val="none" w:sz="0" w:space="0" w:color="auto"/>
            <w:right w:val="none" w:sz="0" w:space="0" w:color="auto"/>
          </w:divBdr>
        </w:div>
        <w:div w:id="1019352152">
          <w:marLeft w:val="0"/>
          <w:marRight w:val="0"/>
          <w:marTop w:val="0"/>
          <w:marBottom w:val="0"/>
          <w:divBdr>
            <w:top w:val="none" w:sz="0" w:space="0" w:color="auto"/>
            <w:left w:val="none" w:sz="0" w:space="0" w:color="auto"/>
            <w:bottom w:val="none" w:sz="0" w:space="0" w:color="auto"/>
            <w:right w:val="none" w:sz="0" w:space="0" w:color="auto"/>
          </w:divBdr>
        </w:div>
        <w:div w:id="1055393103">
          <w:marLeft w:val="0"/>
          <w:marRight w:val="0"/>
          <w:marTop w:val="0"/>
          <w:marBottom w:val="0"/>
          <w:divBdr>
            <w:top w:val="none" w:sz="0" w:space="0" w:color="auto"/>
            <w:left w:val="none" w:sz="0" w:space="0" w:color="auto"/>
            <w:bottom w:val="none" w:sz="0" w:space="0" w:color="auto"/>
            <w:right w:val="none" w:sz="0" w:space="0" w:color="auto"/>
          </w:divBdr>
        </w:div>
        <w:div w:id="1067799548">
          <w:marLeft w:val="0"/>
          <w:marRight w:val="0"/>
          <w:marTop w:val="0"/>
          <w:marBottom w:val="0"/>
          <w:divBdr>
            <w:top w:val="none" w:sz="0" w:space="0" w:color="auto"/>
            <w:left w:val="none" w:sz="0" w:space="0" w:color="auto"/>
            <w:bottom w:val="none" w:sz="0" w:space="0" w:color="auto"/>
            <w:right w:val="none" w:sz="0" w:space="0" w:color="auto"/>
          </w:divBdr>
        </w:div>
        <w:div w:id="1077748446">
          <w:marLeft w:val="0"/>
          <w:marRight w:val="0"/>
          <w:marTop w:val="0"/>
          <w:marBottom w:val="0"/>
          <w:divBdr>
            <w:top w:val="none" w:sz="0" w:space="0" w:color="auto"/>
            <w:left w:val="none" w:sz="0" w:space="0" w:color="auto"/>
            <w:bottom w:val="none" w:sz="0" w:space="0" w:color="auto"/>
            <w:right w:val="none" w:sz="0" w:space="0" w:color="auto"/>
          </w:divBdr>
        </w:div>
        <w:div w:id="1107966555">
          <w:marLeft w:val="0"/>
          <w:marRight w:val="0"/>
          <w:marTop w:val="0"/>
          <w:marBottom w:val="0"/>
          <w:divBdr>
            <w:top w:val="none" w:sz="0" w:space="0" w:color="auto"/>
            <w:left w:val="none" w:sz="0" w:space="0" w:color="auto"/>
            <w:bottom w:val="none" w:sz="0" w:space="0" w:color="auto"/>
            <w:right w:val="none" w:sz="0" w:space="0" w:color="auto"/>
          </w:divBdr>
        </w:div>
        <w:div w:id="1114640356">
          <w:marLeft w:val="0"/>
          <w:marRight w:val="0"/>
          <w:marTop w:val="0"/>
          <w:marBottom w:val="0"/>
          <w:divBdr>
            <w:top w:val="none" w:sz="0" w:space="0" w:color="auto"/>
            <w:left w:val="none" w:sz="0" w:space="0" w:color="auto"/>
            <w:bottom w:val="none" w:sz="0" w:space="0" w:color="auto"/>
            <w:right w:val="none" w:sz="0" w:space="0" w:color="auto"/>
          </w:divBdr>
        </w:div>
        <w:div w:id="1120339657">
          <w:marLeft w:val="0"/>
          <w:marRight w:val="0"/>
          <w:marTop w:val="0"/>
          <w:marBottom w:val="0"/>
          <w:divBdr>
            <w:top w:val="none" w:sz="0" w:space="0" w:color="auto"/>
            <w:left w:val="none" w:sz="0" w:space="0" w:color="auto"/>
            <w:bottom w:val="none" w:sz="0" w:space="0" w:color="auto"/>
            <w:right w:val="none" w:sz="0" w:space="0" w:color="auto"/>
          </w:divBdr>
        </w:div>
        <w:div w:id="1127043290">
          <w:marLeft w:val="0"/>
          <w:marRight w:val="0"/>
          <w:marTop w:val="0"/>
          <w:marBottom w:val="0"/>
          <w:divBdr>
            <w:top w:val="none" w:sz="0" w:space="0" w:color="auto"/>
            <w:left w:val="none" w:sz="0" w:space="0" w:color="auto"/>
            <w:bottom w:val="none" w:sz="0" w:space="0" w:color="auto"/>
            <w:right w:val="none" w:sz="0" w:space="0" w:color="auto"/>
          </w:divBdr>
        </w:div>
        <w:div w:id="1161655803">
          <w:marLeft w:val="0"/>
          <w:marRight w:val="0"/>
          <w:marTop w:val="0"/>
          <w:marBottom w:val="0"/>
          <w:divBdr>
            <w:top w:val="none" w:sz="0" w:space="0" w:color="auto"/>
            <w:left w:val="none" w:sz="0" w:space="0" w:color="auto"/>
            <w:bottom w:val="none" w:sz="0" w:space="0" w:color="auto"/>
            <w:right w:val="none" w:sz="0" w:space="0" w:color="auto"/>
          </w:divBdr>
        </w:div>
        <w:div w:id="1164931597">
          <w:marLeft w:val="0"/>
          <w:marRight w:val="0"/>
          <w:marTop w:val="0"/>
          <w:marBottom w:val="0"/>
          <w:divBdr>
            <w:top w:val="none" w:sz="0" w:space="0" w:color="auto"/>
            <w:left w:val="none" w:sz="0" w:space="0" w:color="auto"/>
            <w:bottom w:val="none" w:sz="0" w:space="0" w:color="auto"/>
            <w:right w:val="none" w:sz="0" w:space="0" w:color="auto"/>
          </w:divBdr>
        </w:div>
        <w:div w:id="1184831078">
          <w:marLeft w:val="0"/>
          <w:marRight w:val="0"/>
          <w:marTop w:val="0"/>
          <w:marBottom w:val="0"/>
          <w:divBdr>
            <w:top w:val="none" w:sz="0" w:space="0" w:color="auto"/>
            <w:left w:val="none" w:sz="0" w:space="0" w:color="auto"/>
            <w:bottom w:val="none" w:sz="0" w:space="0" w:color="auto"/>
            <w:right w:val="none" w:sz="0" w:space="0" w:color="auto"/>
          </w:divBdr>
        </w:div>
        <w:div w:id="1235311442">
          <w:marLeft w:val="0"/>
          <w:marRight w:val="0"/>
          <w:marTop w:val="0"/>
          <w:marBottom w:val="0"/>
          <w:divBdr>
            <w:top w:val="none" w:sz="0" w:space="0" w:color="auto"/>
            <w:left w:val="none" w:sz="0" w:space="0" w:color="auto"/>
            <w:bottom w:val="none" w:sz="0" w:space="0" w:color="auto"/>
            <w:right w:val="none" w:sz="0" w:space="0" w:color="auto"/>
          </w:divBdr>
        </w:div>
        <w:div w:id="1241601468">
          <w:marLeft w:val="0"/>
          <w:marRight w:val="0"/>
          <w:marTop w:val="0"/>
          <w:marBottom w:val="0"/>
          <w:divBdr>
            <w:top w:val="none" w:sz="0" w:space="0" w:color="auto"/>
            <w:left w:val="none" w:sz="0" w:space="0" w:color="auto"/>
            <w:bottom w:val="none" w:sz="0" w:space="0" w:color="auto"/>
            <w:right w:val="none" w:sz="0" w:space="0" w:color="auto"/>
          </w:divBdr>
        </w:div>
        <w:div w:id="1242910622">
          <w:marLeft w:val="0"/>
          <w:marRight w:val="0"/>
          <w:marTop w:val="0"/>
          <w:marBottom w:val="0"/>
          <w:divBdr>
            <w:top w:val="none" w:sz="0" w:space="0" w:color="auto"/>
            <w:left w:val="none" w:sz="0" w:space="0" w:color="auto"/>
            <w:bottom w:val="none" w:sz="0" w:space="0" w:color="auto"/>
            <w:right w:val="none" w:sz="0" w:space="0" w:color="auto"/>
          </w:divBdr>
        </w:div>
        <w:div w:id="1251886143">
          <w:marLeft w:val="0"/>
          <w:marRight w:val="0"/>
          <w:marTop w:val="0"/>
          <w:marBottom w:val="0"/>
          <w:divBdr>
            <w:top w:val="none" w:sz="0" w:space="0" w:color="auto"/>
            <w:left w:val="none" w:sz="0" w:space="0" w:color="auto"/>
            <w:bottom w:val="none" w:sz="0" w:space="0" w:color="auto"/>
            <w:right w:val="none" w:sz="0" w:space="0" w:color="auto"/>
          </w:divBdr>
        </w:div>
        <w:div w:id="1252472774">
          <w:marLeft w:val="0"/>
          <w:marRight w:val="0"/>
          <w:marTop w:val="0"/>
          <w:marBottom w:val="0"/>
          <w:divBdr>
            <w:top w:val="none" w:sz="0" w:space="0" w:color="auto"/>
            <w:left w:val="none" w:sz="0" w:space="0" w:color="auto"/>
            <w:bottom w:val="none" w:sz="0" w:space="0" w:color="auto"/>
            <w:right w:val="none" w:sz="0" w:space="0" w:color="auto"/>
          </w:divBdr>
        </w:div>
        <w:div w:id="1332878741">
          <w:marLeft w:val="0"/>
          <w:marRight w:val="0"/>
          <w:marTop w:val="0"/>
          <w:marBottom w:val="0"/>
          <w:divBdr>
            <w:top w:val="none" w:sz="0" w:space="0" w:color="auto"/>
            <w:left w:val="none" w:sz="0" w:space="0" w:color="auto"/>
            <w:bottom w:val="none" w:sz="0" w:space="0" w:color="auto"/>
            <w:right w:val="none" w:sz="0" w:space="0" w:color="auto"/>
          </w:divBdr>
        </w:div>
        <w:div w:id="1364132506">
          <w:marLeft w:val="0"/>
          <w:marRight w:val="0"/>
          <w:marTop w:val="0"/>
          <w:marBottom w:val="0"/>
          <w:divBdr>
            <w:top w:val="none" w:sz="0" w:space="0" w:color="auto"/>
            <w:left w:val="none" w:sz="0" w:space="0" w:color="auto"/>
            <w:bottom w:val="none" w:sz="0" w:space="0" w:color="auto"/>
            <w:right w:val="none" w:sz="0" w:space="0" w:color="auto"/>
          </w:divBdr>
        </w:div>
        <w:div w:id="1378895239">
          <w:marLeft w:val="0"/>
          <w:marRight w:val="0"/>
          <w:marTop w:val="0"/>
          <w:marBottom w:val="0"/>
          <w:divBdr>
            <w:top w:val="none" w:sz="0" w:space="0" w:color="auto"/>
            <w:left w:val="none" w:sz="0" w:space="0" w:color="auto"/>
            <w:bottom w:val="none" w:sz="0" w:space="0" w:color="auto"/>
            <w:right w:val="none" w:sz="0" w:space="0" w:color="auto"/>
          </w:divBdr>
        </w:div>
        <w:div w:id="1381588969">
          <w:marLeft w:val="0"/>
          <w:marRight w:val="0"/>
          <w:marTop w:val="0"/>
          <w:marBottom w:val="0"/>
          <w:divBdr>
            <w:top w:val="none" w:sz="0" w:space="0" w:color="auto"/>
            <w:left w:val="none" w:sz="0" w:space="0" w:color="auto"/>
            <w:bottom w:val="none" w:sz="0" w:space="0" w:color="auto"/>
            <w:right w:val="none" w:sz="0" w:space="0" w:color="auto"/>
          </w:divBdr>
        </w:div>
        <w:div w:id="1383627996">
          <w:marLeft w:val="0"/>
          <w:marRight w:val="0"/>
          <w:marTop w:val="0"/>
          <w:marBottom w:val="0"/>
          <w:divBdr>
            <w:top w:val="none" w:sz="0" w:space="0" w:color="auto"/>
            <w:left w:val="none" w:sz="0" w:space="0" w:color="auto"/>
            <w:bottom w:val="none" w:sz="0" w:space="0" w:color="auto"/>
            <w:right w:val="none" w:sz="0" w:space="0" w:color="auto"/>
          </w:divBdr>
        </w:div>
        <w:div w:id="1386219464">
          <w:marLeft w:val="0"/>
          <w:marRight w:val="0"/>
          <w:marTop w:val="0"/>
          <w:marBottom w:val="0"/>
          <w:divBdr>
            <w:top w:val="none" w:sz="0" w:space="0" w:color="auto"/>
            <w:left w:val="none" w:sz="0" w:space="0" w:color="auto"/>
            <w:bottom w:val="none" w:sz="0" w:space="0" w:color="auto"/>
            <w:right w:val="none" w:sz="0" w:space="0" w:color="auto"/>
          </w:divBdr>
        </w:div>
        <w:div w:id="1443770803">
          <w:marLeft w:val="0"/>
          <w:marRight w:val="0"/>
          <w:marTop w:val="0"/>
          <w:marBottom w:val="0"/>
          <w:divBdr>
            <w:top w:val="none" w:sz="0" w:space="0" w:color="auto"/>
            <w:left w:val="none" w:sz="0" w:space="0" w:color="auto"/>
            <w:bottom w:val="none" w:sz="0" w:space="0" w:color="auto"/>
            <w:right w:val="none" w:sz="0" w:space="0" w:color="auto"/>
          </w:divBdr>
        </w:div>
        <w:div w:id="1456750573">
          <w:marLeft w:val="0"/>
          <w:marRight w:val="0"/>
          <w:marTop w:val="0"/>
          <w:marBottom w:val="0"/>
          <w:divBdr>
            <w:top w:val="none" w:sz="0" w:space="0" w:color="auto"/>
            <w:left w:val="none" w:sz="0" w:space="0" w:color="auto"/>
            <w:bottom w:val="none" w:sz="0" w:space="0" w:color="auto"/>
            <w:right w:val="none" w:sz="0" w:space="0" w:color="auto"/>
          </w:divBdr>
        </w:div>
        <w:div w:id="1478693173">
          <w:marLeft w:val="0"/>
          <w:marRight w:val="0"/>
          <w:marTop w:val="0"/>
          <w:marBottom w:val="0"/>
          <w:divBdr>
            <w:top w:val="none" w:sz="0" w:space="0" w:color="auto"/>
            <w:left w:val="none" w:sz="0" w:space="0" w:color="auto"/>
            <w:bottom w:val="none" w:sz="0" w:space="0" w:color="auto"/>
            <w:right w:val="none" w:sz="0" w:space="0" w:color="auto"/>
          </w:divBdr>
        </w:div>
        <w:div w:id="1493712375">
          <w:marLeft w:val="0"/>
          <w:marRight w:val="0"/>
          <w:marTop w:val="0"/>
          <w:marBottom w:val="0"/>
          <w:divBdr>
            <w:top w:val="none" w:sz="0" w:space="0" w:color="auto"/>
            <w:left w:val="none" w:sz="0" w:space="0" w:color="auto"/>
            <w:bottom w:val="none" w:sz="0" w:space="0" w:color="auto"/>
            <w:right w:val="none" w:sz="0" w:space="0" w:color="auto"/>
          </w:divBdr>
        </w:div>
        <w:div w:id="1514537112">
          <w:marLeft w:val="0"/>
          <w:marRight w:val="0"/>
          <w:marTop w:val="0"/>
          <w:marBottom w:val="0"/>
          <w:divBdr>
            <w:top w:val="none" w:sz="0" w:space="0" w:color="auto"/>
            <w:left w:val="none" w:sz="0" w:space="0" w:color="auto"/>
            <w:bottom w:val="none" w:sz="0" w:space="0" w:color="auto"/>
            <w:right w:val="none" w:sz="0" w:space="0" w:color="auto"/>
          </w:divBdr>
        </w:div>
        <w:div w:id="1517887843">
          <w:marLeft w:val="0"/>
          <w:marRight w:val="0"/>
          <w:marTop w:val="0"/>
          <w:marBottom w:val="0"/>
          <w:divBdr>
            <w:top w:val="none" w:sz="0" w:space="0" w:color="auto"/>
            <w:left w:val="none" w:sz="0" w:space="0" w:color="auto"/>
            <w:bottom w:val="none" w:sz="0" w:space="0" w:color="auto"/>
            <w:right w:val="none" w:sz="0" w:space="0" w:color="auto"/>
          </w:divBdr>
        </w:div>
        <w:div w:id="1545025300">
          <w:marLeft w:val="0"/>
          <w:marRight w:val="0"/>
          <w:marTop w:val="0"/>
          <w:marBottom w:val="0"/>
          <w:divBdr>
            <w:top w:val="none" w:sz="0" w:space="0" w:color="auto"/>
            <w:left w:val="none" w:sz="0" w:space="0" w:color="auto"/>
            <w:bottom w:val="none" w:sz="0" w:space="0" w:color="auto"/>
            <w:right w:val="none" w:sz="0" w:space="0" w:color="auto"/>
          </w:divBdr>
        </w:div>
        <w:div w:id="1549679355">
          <w:marLeft w:val="0"/>
          <w:marRight w:val="0"/>
          <w:marTop w:val="0"/>
          <w:marBottom w:val="0"/>
          <w:divBdr>
            <w:top w:val="none" w:sz="0" w:space="0" w:color="auto"/>
            <w:left w:val="none" w:sz="0" w:space="0" w:color="auto"/>
            <w:bottom w:val="none" w:sz="0" w:space="0" w:color="auto"/>
            <w:right w:val="none" w:sz="0" w:space="0" w:color="auto"/>
          </w:divBdr>
        </w:div>
        <w:div w:id="1602954143">
          <w:marLeft w:val="0"/>
          <w:marRight w:val="0"/>
          <w:marTop w:val="0"/>
          <w:marBottom w:val="0"/>
          <w:divBdr>
            <w:top w:val="none" w:sz="0" w:space="0" w:color="auto"/>
            <w:left w:val="none" w:sz="0" w:space="0" w:color="auto"/>
            <w:bottom w:val="none" w:sz="0" w:space="0" w:color="auto"/>
            <w:right w:val="none" w:sz="0" w:space="0" w:color="auto"/>
          </w:divBdr>
        </w:div>
        <w:div w:id="1618681914">
          <w:marLeft w:val="0"/>
          <w:marRight w:val="0"/>
          <w:marTop w:val="0"/>
          <w:marBottom w:val="0"/>
          <w:divBdr>
            <w:top w:val="none" w:sz="0" w:space="0" w:color="auto"/>
            <w:left w:val="none" w:sz="0" w:space="0" w:color="auto"/>
            <w:bottom w:val="none" w:sz="0" w:space="0" w:color="auto"/>
            <w:right w:val="none" w:sz="0" w:space="0" w:color="auto"/>
          </w:divBdr>
        </w:div>
        <w:div w:id="1623880581">
          <w:marLeft w:val="0"/>
          <w:marRight w:val="0"/>
          <w:marTop w:val="0"/>
          <w:marBottom w:val="0"/>
          <w:divBdr>
            <w:top w:val="none" w:sz="0" w:space="0" w:color="auto"/>
            <w:left w:val="none" w:sz="0" w:space="0" w:color="auto"/>
            <w:bottom w:val="none" w:sz="0" w:space="0" w:color="auto"/>
            <w:right w:val="none" w:sz="0" w:space="0" w:color="auto"/>
          </w:divBdr>
        </w:div>
        <w:div w:id="1669942825">
          <w:marLeft w:val="0"/>
          <w:marRight w:val="0"/>
          <w:marTop w:val="0"/>
          <w:marBottom w:val="0"/>
          <w:divBdr>
            <w:top w:val="none" w:sz="0" w:space="0" w:color="auto"/>
            <w:left w:val="none" w:sz="0" w:space="0" w:color="auto"/>
            <w:bottom w:val="none" w:sz="0" w:space="0" w:color="auto"/>
            <w:right w:val="none" w:sz="0" w:space="0" w:color="auto"/>
          </w:divBdr>
        </w:div>
        <w:div w:id="1680891978">
          <w:marLeft w:val="0"/>
          <w:marRight w:val="0"/>
          <w:marTop w:val="0"/>
          <w:marBottom w:val="0"/>
          <w:divBdr>
            <w:top w:val="none" w:sz="0" w:space="0" w:color="auto"/>
            <w:left w:val="none" w:sz="0" w:space="0" w:color="auto"/>
            <w:bottom w:val="none" w:sz="0" w:space="0" w:color="auto"/>
            <w:right w:val="none" w:sz="0" w:space="0" w:color="auto"/>
          </w:divBdr>
        </w:div>
        <w:div w:id="1684698625">
          <w:marLeft w:val="0"/>
          <w:marRight w:val="0"/>
          <w:marTop w:val="0"/>
          <w:marBottom w:val="0"/>
          <w:divBdr>
            <w:top w:val="none" w:sz="0" w:space="0" w:color="auto"/>
            <w:left w:val="none" w:sz="0" w:space="0" w:color="auto"/>
            <w:bottom w:val="none" w:sz="0" w:space="0" w:color="auto"/>
            <w:right w:val="none" w:sz="0" w:space="0" w:color="auto"/>
          </w:divBdr>
        </w:div>
        <w:div w:id="1695308590">
          <w:marLeft w:val="0"/>
          <w:marRight w:val="0"/>
          <w:marTop w:val="0"/>
          <w:marBottom w:val="0"/>
          <w:divBdr>
            <w:top w:val="none" w:sz="0" w:space="0" w:color="auto"/>
            <w:left w:val="none" w:sz="0" w:space="0" w:color="auto"/>
            <w:bottom w:val="none" w:sz="0" w:space="0" w:color="auto"/>
            <w:right w:val="none" w:sz="0" w:space="0" w:color="auto"/>
          </w:divBdr>
        </w:div>
        <w:div w:id="1714815421">
          <w:marLeft w:val="0"/>
          <w:marRight w:val="0"/>
          <w:marTop w:val="0"/>
          <w:marBottom w:val="0"/>
          <w:divBdr>
            <w:top w:val="none" w:sz="0" w:space="0" w:color="auto"/>
            <w:left w:val="none" w:sz="0" w:space="0" w:color="auto"/>
            <w:bottom w:val="none" w:sz="0" w:space="0" w:color="auto"/>
            <w:right w:val="none" w:sz="0" w:space="0" w:color="auto"/>
          </w:divBdr>
        </w:div>
        <w:div w:id="1725635866">
          <w:marLeft w:val="0"/>
          <w:marRight w:val="0"/>
          <w:marTop w:val="0"/>
          <w:marBottom w:val="0"/>
          <w:divBdr>
            <w:top w:val="none" w:sz="0" w:space="0" w:color="auto"/>
            <w:left w:val="none" w:sz="0" w:space="0" w:color="auto"/>
            <w:bottom w:val="none" w:sz="0" w:space="0" w:color="auto"/>
            <w:right w:val="none" w:sz="0" w:space="0" w:color="auto"/>
          </w:divBdr>
        </w:div>
        <w:div w:id="1739984986">
          <w:marLeft w:val="0"/>
          <w:marRight w:val="0"/>
          <w:marTop w:val="0"/>
          <w:marBottom w:val="0"/>
          <w:divBdr>
            <w:top w:val="none" w:sz="0" w:space="0" w:color="auto"/>
            <w:left w:val="none" w:sz="0" w:space="0" w:color="auto"/>
            <w:bottom w:val="none" w:sz="0" w:space="0" w:color="auto"/>
            <w:right w:val="none" w:sz="0" w:space="0" w:color="auto"/>
          </w:divBdr>
        </w:div>
        <w:div w:id="1772700024">
          <w:marLeft w:val="0"/>
          <w:marRight w:val="0"/>
          <w:marTop w:val="0"/>
          <w:marBottom w:val="0"/>
          <w:divBdr>
            <w:top w:val="none" w:sz="0" w:space="0" w:color="auto"/>
            <w:left w:val="none" w:sz="0" w:space="0" w:color="auto"/>
            <w:bottom w:val="none" w:sz="0" w:space="0" w:color="auto"/>
            <w:right w:val="none" w:sz="0" w:space="0" w:color="auto"/>
          </w:divBdr>
        </w:div>
        <w:div w:id="1779373169">
          <w:marLeft w:val="0"/>
          <w:marRight w:val="0"/>
          <w:marTop w:val="0"/>
          <w:marBottom w:val="0"/>
          <w:divBdr>
            <w:top w:val="none" w:sz="0" w:space="0" w:color="auto"/>
            <w:left w:val="none" w:sz="0" w:space="0" w:color="auto"/>
            <w:bottom w:val="none" w:sz="0" w:space="0" w:color="auto"/>
            <w:right w:val="none" w:sz="0" w:space="0" w:color="auto"/>
          </w:divBdr>
        </w:div>
        <w:div w:id="1779789237">
          <w:marLeft w:val="0"/>
          <w:marRight w:val="0"/>
          <w:marTop w:val="0"/>
          <w:marBottom w:val="0"/>
          <w:divBdr>
            <w:top w:val="none" w:sz="0" w:space="0" w:color="auto"/>
            <w:left w:val="none" w:sz="0" w:space="0" w:color="auto"/>
            <w:bottom w:val="none" w:sz="0" w:space="0" w:color="auto"/>
            <w:right w:val="none" w:sz="0" w:space="0" w:color="auto"/>
          </w:divBdr>
        </w:div>
        <w:div w:id="1781873554">
          <w:marLeft w:val="0"/>
          <w:marRight w:val="0"/>
          <w:marTop w:val="0"/>
          <w:marBottom w:val="0"/>
          <w:divBdr>
            <w:top w:val="none" w:sz="0" w:space="0" w:color="auto"/>
            <w:left w:val="none" w:sz="0" w:space="0" w:color="auto"/>
            <w:bottom w:val="none" w:sz="0" w:space="0" w:color="auto"/>
            <w:right w:val="none" w:sz="0" w:space="0" w:color="auto"/>
          </w:divBdr>
        </w:div>
        <w:div w:id="1788350487">
          <w:marLeft w:val="0"/>
          <w:marRight w:val="0"/>
          <w:marTop w:val="0"/>
          <w:marBottom w:val="0"/>
          <w:divBdr>
            <w:top w:val="none" w:sz="0" w:space="0" w:color="auto"/>
            <w:left w:val="none" w:sz="0" w:space="0" w:color="auto"/>
            <w:bottom w:val="none" w:sz="0" w:space="0" w:color="auto"/>
            <w:right w:val="none" w:sz="0" w:space="0" w:color="auto"/>
          </w:divBdr>
        </w:div>
        <w:div w:id="1809660960">
          <w:marLeft w:val="0"/>
          <w:marRight w:val="0"/>
          <w:marTop w:val="0"/>
          <w:marBottom w:val="0"/>
          <w:divBdr>
            <w:top w:val="none" w:sz="0" w:space="0" w:color="auto"/>
            <w:left w:val="none" w:sz="0" w:space="0" w:color="auto"/>
            <w:bottom w:val="none" w:sz="0" w:space="0" w:color="auto"/>
            <w:right w:val="none" w:sz="0" w:space="0" w:color="auto"/>
          </w:divBdr>
        </w:div>
        <w:div w:id="1868447420">
          <w:marLeft w:val="0"/>
          <w:marRight w:val="0"/>
          <w:marTop w:val="0"/>
          <w:marBottom w:val="0"/>
          <w:divBdr>
            <w:top w:val="none" w:sz="0" w:space="0" w:color="auto"/>
            <w:left w:val="none" w:sz="0" w:space="0" w:color="auto"/>
            <w:bottom w:val="none" w:sz="0" w:space="0" w:color="auto"/>
            <w:right w:val="none" w:sz="0" w:space="0" w:color="auto"/>
          </w:divBdr>
        </w:div>
        <w:div w:id="1868759176">
          <w:marLeft w:val="0"/>
          <w:marRight w:val="0"/>
          <w:marTop w:val="0"/>
          <w:marBottom w:val="0"/>
          <w:divBdr>
            <w:top w:val="none" w:sz="0" w:space="0" w:color="auto"/>
            <w:left w:val="none" w:sz="0" w:space="0" w:color="auto"/>
            <w:bottom w:val="none" w:sz="0" w:space="0" w:color="auto"/>
            <w:right w:val="none" w:sz="0" w:space="0" w:color="auto"/>
          </w:divBdr>
        </w:div>
        <w:div w:id="1870530808">
          <w:marLeft w:val="0"/>
          <w:marRight w:val="0"/>
          <w:marTop w:val="0"/>
          <w:marBottom w:val="0"/>
          <w:divBdr>
            <w:top w:val="none" w:sz="0" w:space="0" w:color="auto"/>
            <w:left w:val="none" w:sz="0" w:space="0" w:color="auto"/>
            <w:bottom w:val="none" w:sz="0" w:space="0" w:color="auto"/>
            <w:right w:val="none" w:sz="0" w:space="0" w:color="auto"/>
          </w:divBdr>
        </w:div>
        <w:div w:id="1879198254">
          <w:marLeft w:val="0"/>
          <w:marRight w:val="0"/>
          <w:marTop w:val="0"/>
          <w:marBottom w:val="0"/>
          <w:divBdr>
            <w:top w:val="none" w:sz="0" w:space="0" w:color="auto"/>
            <w:left w:val="none" w:sz="0" w:space="0" w:color="auto"/>
            <w:bottom w:val="none" w:sz="0" w:space="0" w:color="auto"/>
            <w:right w:val="none" w:sz="0" w:space="0" w:color="auto"/>
          </w:divBdr>
        </w:div>
        <w:div w:id="1906799622">
          <w:marLeft w:val="0"/>
          <w:marRight w:val="0"/>
          <w:marTop w:val="0"/>
          <w:marBottom w:val="0"/>
          <w:divBdr>
            <w:top w:val="none" w:sz="0" w:space="0" w:color="auto"/>
            <w:left w:val="none" w:sz="0" w:space="0" w:color="auto"/>
            <w:bottom w:val="none" w:sz="0" w:space="0" w:color="auto"/>
            <w:right w:val="none" w:sz="0" w:space="0" w:color="auto"/>
          </w:divBdr>
        </w:div>
        <w:div w:id="1924798209">
          <w:marLeft w:val="0"/>
          <w:marRight w:val="0"/>
          <w:marTop w:val="0"/>
          <w:marBottom w:val="0"/>
          <w:divBdr>
            <w:top w:val="none" w:sz="0" w:space="0" w:color="auto"/>
            <w:left w:val="none" w:sz="0" w:space="0" w:color="auto"/>
            <w:bottom w:val="none" w:sz="0" w:space="0" w:color="auto"/>
            <w:right w:val="none" w:sz="0" w:space="0" w:color="auto"/>
          </w:divBdr>
        </w:div>
        <w:div w:id="1987321394">
          <w:marLeft w:val="0"/>
          <w:marRight w:val="0"/>
          <w:marTop w:val="0"/>
          <w:marBottom w:val="0"/>
          <w:divBdr>
            <w:top w:val="none" w:sz="0" w:space="0" w:color="auto"/>
            <w:left w:val="none" w:sz="0" w:space="0" w:color="auto"/>
            <w:bottom w:val="none" w:sz="0" w:space="0" w:color="auto"/>
            <w:right w:val="none" w:sz="0" w:space="0" w:color="auto"/>
          </w:divBdr>
        </w:div>
        <w:div w:id="2006737957">
          <w:marLeft w:val="0"/>
          <w:marRight w:val="0"/>
          <w:marTop w:val="0"/>
          <w:marBottom w:val="0"/>
          <w:divBdr>
            <w:top w:val="none" w:sz="0" w:space="0" w:color="auto"/>
            <w:left w:val="none" w:sz="0" w:space="0" w:color="auto"/>
            <w:bottom w:val="none" w:sz="0" w:space="0" w:color="auto"/>
            <w:right w:val="none" w:sz="0" w:space="0" w:color="auto"/>
          </w:divBdr>
        </w:div>
        <w:div w:id="2050834065">
          <w:marLeft w:val="0"/>
          <w:marRight w:val="0"/>
          <w:marTop w:val="0"/>
          <w:marBottom w:val="0"/>
          <w:divBdr>
            <w:top w:val="none" w:sz="0" w:space="0" w:color="auto"/>
            <w:left w:val="none" w:sz="0" w:space="0" w:color="auto"/>
            <w:bottom w:val="none" w:sz="0" w:space="0" w:color="auto"/>
            <w:right w:val="none" w:sz="0" w:space="0" w:color="auto"/>
          </w:divBdr>
        </w:div>
        <w:div w:id="2063864351">
          <w:marLeft w:val="0"/>
          <w:marRight w:val="0"/>
          <w:marTop w:val="0"/>
          <w:marBottom w:val="0"/>
          <w:divBdr>
            <w:top w:val="none" w:sz="0" w:space="0" w:color="auto"/>
            <w:left w:val="none" w:sz="0" w:space="0" w:color="auto"/>
            <w:bottom w:val="none" w:sz="0" w:space="0" w:color="auto"/>
            <w:right w:val="none" w:sz="0" w:space="0" w:color="auto"/>
          </w:divBdr>
        </w:div>
        <w:div w:id="2070221489">
          <w:marLeft w:val="0"/>
          <w:marRight w:val="0"/>
          <w:marTop w:val="0"/>
          <w:marBottom w:val="0"/>
          <w:divBdr>
            <w:top w:val="none" w:sz="0" w:space="0" w:color="auto"/>
            <w:left w:val="none" w:sz="0" w:space="0" w:color="auto"/>
            <w:bottom w:val="none" w:sz="0" w:space="0" w:color="auto"/>
            <w:right w:val="none" w:sz="0" w:space="0" w:color="auto"/>
          </w:divBdr>
        </w:div>
        <w:div w:id="2109540775">
          <w:marLeft w:val="0"/>
          <w:marRight w:val="0"/>
          <w:marTop w:val="0"/>
          <w:marBottom w:val="0"/>
          <w:divBdr>
            <w:top w:val="none" w:sz="0" w:space="0" w:color="auto"/>
            <w:left w:val="none" w:sz="0" w:space="0" w:color="auto"/>
            <w:bottom w:val="none" w:sz="0" w:space="0" w:color="auto"/>
            <w:right w:val="none" w:sz="0" w:space="0" w:color="auto"/>
          </w:divBdr>
        </w:div>
        <w:div w:id="2123069509">
          <w:marLeft w:val="0"/>
          <w:marRight w:val="0"/>
          <w:marTop w:val="0"/>
          <w:marBottom w:val="0"/>
          <w:divBdr>
            <w:top w:val="none" w:sz="0" w:space="0" w:color="auto"/>
            <w:left w:val="none" w:sz="0" w:space="0" w:color="auto"/>
            <w:bottom w:val="none" w:sz="0" w:space="0" w:color="auto"/>
            <w:right w:val="none" w:sz="0" w:space="0" w:color="auto"/>
          </w:divBdr>
        </w:div>
      </w:divsChild>
    </w:div>
    <w:div w:id="125004874">
      <w:bodyDiv w:val="1"/>
      <w:marLeft w:val="0"/>
      <w:marRight w:val="0"/>
      <w:marTop w:val="0"/>
      <w:marBottom w:val="0"/>
      <w:divBdr>
        <w:top w:val="none" w:sz="0" w:space="0" w:color="auto"/>
        <w:left w:val="none" w:sz="0" w:space="0" w:color="auto"/>
        <w:bottom w:val="none" w:sz="0" w:space="0" w:color="auto"/>
        <w:right w:val="none" w:sz="0" w:space="0" w:color="auto"/>
      </w:divBdr>
    </w:div>
    <w:div w:id="125315664">
      <w:bodyDiv w:val="1"/>
      <w:marLeft w:val="0"/>
      <w:marRight w:val="0"/>
      <w:marTop w:val="0"/>
      <w:marBottom w:val="0"/>
      <w:divBdr>
        <w:top w:val="none" w:sz="0" w:space="0" w:color="auto"/>
        <w:left w:val="none" w:sz="0" w:space="0" w:color="auto"/>
        <w:bottom w:val="none" w:sz="0" w:space="0" w:color="auto"/>
        <w:right w:val="none" w:sz="0" w:space="0" w:color="auto"/>
      </w:divBdr>
    </w:div>
    <w:div w:id="125394712">
      <w:bodyDiv w:val="1"/>
      <w:marLeft w:val="0"/>
      <w:marRight w:val="0"/>
      <w:marTop w:val="0"/>
      <w:marBottom w:val="0"/>
      <w:divBdr>
        <w:top w:val="none" w:sz="0" w:space="0" w:color="auto"/>
        <w:left w:val="none" w:sz="0" w:space="0" w:color="auto"/>
        <w:bottom w:val="none" w:sz="0" w:space="0" w:color="auto"/>
        <w:right w:val="none" w:sz="0" w:space="0" w:color="auto"/>
      </w:divBdr>
    </w:div>
    <w:div w:id="126045398">
      <w:bodyDiv w:val="1"/>
      <w:marLeft w:val="0"/>
      <w:marRight w:val="0"/>
      <w:marTop w:val="0"/>
      <w:marBottom w:val="0"/>
      <w:divBdr>
        <w:top w:val="none" w:sz="0" w:space="0" w:color="auto"/>
        <w:left w:val="none" w:sz="0" w:space="0" w:color="auto"/>
        <w:bottom w:val="none" w:sz="0" w:space="0" w:color="auto"/>
        <w:right w:val="none" w:sz="0" w:space="0" w:color="auto"/>
      </w:divBdr>
    </w:div>
    <w:div w:id="126625349">
      <w:bodyDiv w:val="1"/>
      <w:marLeft w:val="0"/>
      <w:marRight w:val="0"/>
      <w:marTop w:val="0"/>
      <w:marBottom w:val="0"/>
      <w:divBdr>
        <w:top w:val="none" w:sz="0" w:space="0" w:color="auto"/>
        <w:left w:val="none" w:sz="0" w:space="0" w:color="auto"/>
        <w:bottom w:val="none" w:sz="0" w:space="0" w:color="auto"/>
        <w:right w:val="none" w:sz="0" w:space="0" w:color="auto"/>
      </w:divBdr>
    </w:div>
    <w:div w:id="127017934">
      <w:bodyDiv w:val="1"/>
      <w:marLeft w:val="0"/>
      <w:marRight w:val="0"/>
      <w:marTop w:val="0"/>
      <w:marBottom w:val="0"/>
      <w:divBdr>
        <w:top w:val="none" w:sz="0" w:space="0" w:color="auto"/>
        <w:left w:val="none" w:sz="0" w:space="0" w:color="auto"/>
        <w:bottom w:val="none" w:sz="0" w:space="0" w:color="auto"/>
        <w:right w:val="none" w:sz="0" w:space="0" w:color="auto"/>
      </w:divBdr>
    </w:div>
    <w:div w:id="128014914">
      <w:bodyDiv w:val="1"/>
      <w:marLeft w:val="0"/>
      <w:marRight w:val="0"/>
      <w:marTop w:val="0"/>
      <w:marBottom w:val="0"/>
      <w:divBdr>
        <w:top w:val="none" w:sz="0" w:space="0" w:color="auto"/>
        <w:left w:val="none" w:sz="0" w:space="0" w:color="auto"/>
        <w:bottom w:val="none" w:sz="0" w:space="0" w:color="auto"/>
        <w:right w:val="none" w:sz="0" w:space="0" w:color="auto"/>
      </w:divBdr>
    </w:div>
    <w:div w:id="128516358">
      <w:bodyDiv w:val="1"/>
      <w:marLeft w:val="0"/>
      <w:marRight w:val="0"/>
      <w:marTop w:val="0"/>
      <w:marBottom w:val="0"/>
      <w:divBdr>
        <w:top w:val="none" w:sz="0" w:space="0" w:color="auto"/>
        <w:left w:val="none" w:sz="0" w:space="0" w:color="auto"/>
        <w:bottom w:val="none" w:sz="0" w:space="0" w:color="auto"/>
        <w:right w:val="none" w:sz="0" w:space="0" w:color="auto"/>
      </w:divBdr>
      <w:divsChild>
        <w:div w:id="233929752">
          <w:marLeft w:val="0"/>
          <w:marRight w:val="0"/>
          <w:marTop w:val="0"/>
          <w:marBottom w:val="0"/>
          <w:divBdr>
            <w:top w:val="none" w:sz="0" w:space="0" w:color="auto"/>
            <w:left w:val="none" w:sz="0" w:space="0" w:color="auto"/>
            <w:bottom w:val="none" w:sz="0" w:space="0" w:color="auto"/>
            <w:right w:val="none" w:sz="0" w:space="0" w:color="auto"/>
          </w:divBdr>
        </w:div>
        <w:div w:id="1914656224">
          <w:marLeft w:val="0"/>
          <w:marRight w:val="0"/>
          <w:marTop w:val="0"/>
          <w:marBottom w:val="0"/>
          <w:divBdr>
            <w:top w:val="none" w:sz="0" w:space="0" w:color="auto"/>
            <w:left w:val="none" w:sz="0" w:space="0" w:color="auto"/>
            <w:bottom w:val="none" w:sz="0" w:space="0" w:color="auto"/>
            <w:right w:val="none" w:sz="0" w:space="0" w:color="auto"/>
          </w:divBdr>
        </w:div>
      </w:divsChild>
    </w:div>
    <w:div w:id="128516569">
      <w:bodyDiv w:val="1"/>
      <w:marLeft w:val="0"/>
      <w:marRight w:val="0"/>
      <w:marTop w:val="0"/>
      <w:marBottom w:val="0"/>
      <w:divBdr>
        <w:top w:val="none" w:sz="0" w:space="0" w:color="auto"/>
        <w:left w:val="none" w:sz="0" w:space="0" w:color="auto"/>
        <w:bottom w:val="none" w:sz="0" w:space="0" w:color="auto"/>
        <w:right w:val="none" w:sz="0" w:space="0" w:color="auto"/>
      </w:divBdr>
    </w:div>
    <w:div w:id="128786155">
      <w:bodyDiv w:val="1"/>
      <w:marLeft w:val="0"/>
      <w:marRight w:val="0"/>
      <w:marTop w:val="0"/>
      <w:marBottom w:val="0"/>
      <w:divBdr>
        <w:top w:val="none" w:sz="0" w:space="0" w:color="auto"/>
        <w:left w:val="none" w:sz="0" w:space="0" w:color="auto"/>
        <w:bottom w:val="none" w:sz="0" w:space="0" w:color="auto"/>
        <w:right w:val="none" w:sz="0" w:space="0" w:color="auto"/>
      </w:divBdr>
    </w:div>
    <w:div w:id="128867888">
      <w:bodyDiv w:val="1"/>
      <w:marLeft w:val="0"/>
      <w:marRight w:val="0"/>
      <w:marTop w:val="0"/>
      <w:marBottom w:val="0"/>
      <w:divBdr>
        <w:top w:val="none" w:sz="0" w:space="0" w:color="auto"/>
        <w:left w:val="none" w:sz="0" w:space="0" w:color="auto"/>
        <w:bottom w:val="none" w:sz="0" w:space="0" w:color="auto"/>
        <w:right w:val="none" w:sz="0" w:space="0" w:color="auto"/>
      </w:divBdr>
    </w:div>
    <w:div w:id="129442864">
      <w:bodyDiv w:val="1"/>
      <w:marLeft w:val="0"/>
      <w:marRight w:val="0"/>
      <w:marTop w:val="0"/>
      <w:marBottom w:val="0"/>
      <w:divBdr>
        <w:top w:val="none" w:sz="0" w:space="0" w:color="auto"/>
        <w:left w:val="none" w:sz="0" w:space="0" w:color="auto"/>
        <w:bottom w:val="none" w:sz="0" w:space="0" w:color="auto"/>
        <w:right w:val="none" w:sz="0" w:space="0" w:color="auto"/>
      </w:divBdr>
    </w:div>
    <w:div w:id="130094748">
      <w:bodyDiv w:val="1"/>
      <w:marLeft w:val="0"/>
      <w:marRight w:val="0"/>
      <w:marTop w:val="0"/>
      <w:marBottom w:val="0"/>
      <w:divBdr>
        <w:top w:val="none" w:sz="0" w:space="0" w:color="auto"/>
        <w:left w:val="none" w:sz="0" w:space="0" w:color="auto"/>
        <w:bottom w:val="none" w:sz="0" w:space="0" w:color="auto"/>
        <w:right w:val="none" w:sz="0" w:space="0" w:color="auto"/>
      </w:divBdr>
    </w:div>
    <w:div w:id="130562284">
      <w:bodyDiv w:val="1"/>
      <w:marLeft w:val="0"/>
      <w:marRight w:val="0"/>
      <w:marTop w:val="0"/>
      <w:marBottom w:val="0"/>
      <w:divBdr>
        <w:top w:val="none" w:sz="0" w:space="0" w:color="auto"/>
        <w:left w:val="none" w:sz="0" w:space="0" w:color="auto"/>
        <w:bottom w:val="none" w:sz="0" w:space="0" w:color="auto"/>
        <w:right w:val="none" w:sz="0" w:space="0" w:color="auto"/>
      </w:divBdr>
    </w:div>
    <w:div w:id="131824181">
      <w:bodyDiv w:val="1"/>
      <w:marLeft w:val="0"/>
      <w:marRight w:val="0"/>
      <w:marTop w:val="0"/>
      <w:marBottom w:val="0"/>
      <w:divBdr>
        <w:top w:val="none" w:sz="0" w:space="0" w:color="auto"/>
        <w:left w:val="none" w:sz="0" w:space="0" w:color="auto"/>
        <w:bottom w:val="none" w:sz="0" w:space="0" w:color="auto"/>
        <w:right w:val="none" w:sz="0" w:space="0" w:color="auto"/>
      </w:divBdr>
    </w:div>
    <w:div w:id="132020819">
      <w:bodyDiv w:val="1"/>
      <w:marLeft w:val="0"/>
      <w:marRight w:val="0"/>
      <w:marTop w:val="0"/>
      <w:marBottom w:val="0"/>
      <w:divBdr>
        <w:top w:val="none" w:sz="0" w:space="0" w:color="auto"/>
        <w:left w:val="none" w:sz="0" w:space="0" w:color="auto"/>
        <w:bottom w:val="none" w:sz="0" w:space="0" w:color="auto"/>
        <w:right w:val="none" w:sz="0" w:space="0" w:color="auto"/>
      </w:divBdr>
    </w:div>
    <w:div w:id="132186666">
      <w:bodyDiv w:val="1"/>
      <w:marLeft w:val="0"/>
      <w:marRight w:val="0"/>
      <w:marTop w:val="0"/>
      <w:marBottom w:val="0"/>
      <w:divBdr>
        <w:top w:val="none" w:sz="0" w:space="0" w:color="auto"/>
        <w:left w:val="none" w:sz="0" w:space="0" w:color="auto"/>
        <w:bottom w:val="none" w:sz="0" w:space="0" w:color="auto"/>
        <w:right w:val="none" w:sz="0" w:space="0" w:color="auto"/>
      </w:divBdr>
    </w:div>
    <w:div w:id="132991758">
      <w:bodyDiv w:val="1"/>
      <w:marLeft w:val="0"/>
      <w:marRight w:val="0"/>
      <w:marTop w:val="0"/>
      <w:marBottom w:val="0"/>
      <w:divBdr>
        <w:top w:val="none" w:sz="0" w:space="0" w:color="auto"/>
        <w:left w:val="none" w:sz="0" w:space="0" w:color="auto"/>
        <w:bottom w:val="none" w:sz="0" w:space="0" w:color="auto"/>
        <w:right w:val="none" w:sz="0" w:space="0" w:color="auto"/>
      </w:divBdr>
    </w:div>
    <w:div w:id="133062610">
      <w:bodyDiv w:val="1"/>
      <w:marLeft w:val="0"/>
      <w:marRight w:val="0"/>
      <w:marTop w:val="0"/>
      <w:marBottom w:val="0"/>
      <w:divBdr>
        <w:top w:val="none" w:sz="0" w:space="0" w:color="auto"/>
        <w:left w:val="none" w:sz="0" w:space="0" w:color="auto"/>
        <w:bottom w:val="none" w:sz="0" w:space="0" w:color="auto"/>
        <w:right w:val="none" w:sz="0" w:space="0" w:color="auto"/>
      </w:divBdr>
    </w:div>
    <w:div w:id="133104949">
      <w:bodyDiv w:val="1"/>
      <w:marLeft w:val="0"/>
      <w:marRight w:val="0"/>
      <w:marTop w:val="0"/>
      <w:marBottom w:val="0"/>
      <w:divBdr>
        <w:top w:val="none" w:sz="0" w:space="0" w:color="auto"/>
        <w:left w:val="none" w:sz="0" w:space="0" w:color="auto"/>
        <w:bottom w:val="none" w:sz="0" w:space="0" w:color="auto"/>
        <w:right w:val="none" w:sz="0" w:space="0" w:color="auto"/>
      </w:divBdr>
      <w:divsChild>
        <w:div w:id="38435695">
          <w:marLeft w:val="562"/>
          <w:marRight w:val="0"/>
          <w:marTop w:val="0"/>
          <w:marBottom w:val="0"/>
          <w:divBdr>
            <w:top w:val="none" w:sz="0" w:space="0" w:color="auto"/>
            <w:left w:val="none" w:sz="0" w:space="0" w:color="auto"/>
            <w:bottom w:val="none" w:sz="0" w:space="0" w:color="auto"/>
            <w:right w:val="none" w:sz="0" w:space="0" w:color="auto"/>
          </w:divBdr>
        </w:div>
        <w:div w:id="293953960">
          <w:marLeft w:val="562"/>
          <w:marRight w:val="0"/>
          <w:marTop w:val="0"/>
          <w:marBottom w:val="0"/>
          <w:divBdr>
            <w:top w:val="none" w:sz="0" w:space="0" w:color="auto"/>
            <w:left w:val="none" w:sz="0" w:space="0" w:color="auto"/>
            <w:bottom w:val="none" w:sz="0" w:space="0" w:color="auto"/>
            <w:right w:val="none" w:sz="0" w:space="0" w:color="auto"/>
          </w:divBdr>
        </w:div>
        <w:div w:id="750279555">
          <w:marLeft w:val="562"/>
          <w:marRight w:val="0"/>
          <w:marTop w:val="0"/>
          <w:marBottom w:val="0"/>
          <w:divBdr>
            <w:top w:val="none" w:sz="0" w:space="0" w:color="auto"/>
            <w:left w:val="none" w:sz="0" w:space="0" w:color="auto"/>
            <w:bottom w:val="none" w:sz="0" w:space="0" w:color="auto"/>
            <w:right w:val="none" w:sz="0" w:space="0" w:color="auto"/>
          </w:divBdr>
        </w:div>
      </w:divsChild>
    </w:div>
    <w:div w:id="133570163">
      <w:bodyDiv w:val="1"/>
      <w:marLeft w:val="0"/>
      <w:marRight w:val="0"/>
      <w:marTop w:val="0"/>
      <w:marBottom w:val="0"/>
      <w:divBdr>
        <w:top w:val="none" w:sz="0" w:space="0" w:color="auto"/>
        <w:left w:val="none" w:sz="0" w:space="0" w:color="auto"/>
        <w:bottom w:val="none" w:sz="0" w:space="0" w:color="auto"/>
        <w:right w:val="none" w:sz="0" w:space="0" w:color="auto"/>
      </w:divBdr>
    </w:div>
    <w:div w:id="133914393">
      <w:bodyDiv w:val="1"/>
      <w:marLeft w:val="0"/>
      <w:marRight w:val="0"/>
      <w:marTop w:val="0"/>
      <w:marBottom w:val="0"/>
      <w:divBdr>
        <w:top w:val="none" w:sz="0" w:space="0" w:color="auto"/>
        <w:left w:val="none" w:sz="0" w:space="0" w:color="auto"/>
        <w:bottom w:val="none" w:sz="0" w:space="0" w:color="auto"/>
        <w:right w:val="none" w:sz="0" w:space="0" w:color="auto"/>
      </w:divBdr>
    </w:div>
    <w:div w:id="134028094">
      <w:bodyDiv w:val="1"/>
      <w:marLeft w:val="0"/>
      <w:marRight w:val="0"/>
      <w:marTop w:val="0"/>
      <w:marBottom w:val="0"/>
      <w:divBdr>
        <w:top w:val="none" w:sz="0" w:space="0" w:color="auto"/>
        <w:left w:val="none" w:sz="0" w:space="0" w:color="auto"/>
        <w:bottom w:val="none" w:sz="0" w:space="0" w:color="auto"/>
        <w:right w:val="none" w:sz="0" w:space="0" w:color="auto"/>
      </w:divBdr>
    </w:div>
    <w:div w:id="134642744">
      <w:bodyDiv w:val="1"/>
      <w:marLeft w:val="0"/>
      <w:marRight w:val="0"/>
      <w:marTop w:val="0"/>
      <w:marBottom w:val="0"/>
      <w:divBdr>
        <w:top w:val="none" w:sz="0" w:space="0" w:color="auto"/>
        <w:left w:val="none" w:sz="0" w:space="0" w:color="auto"/>
        <w:bottom w:val="none" w:sz="0" w:space="0" w:color="auto"/>
        <w:right w:val="none" w:sz="0" w:space="0" w:color="auto"/>
      </w:divBdr>
      <w:divsChild>
        <w:div w:id="340662714">
          <w:marLeft w:val="446"/>
          <w:marRight w:val="0"/>
          <w:marTop w:val="0"/>
          <w:marBottom w:val="0"/>
          <w:divBdr>
            <w:top w:val="none" w:sz="0" w:space="0" w:color="auto"/>
            <w:left w:val="none" w:sz="0" w:space="0" w:color="auto"/>
            <w:bottom w:val="none" w:sz="0" w:space="0" w:color="auto"/>
            <w:right w:val="none" w:sz="0" w:space="0" w:color="auto"/>
          </w:divBdr>
        </w:div>
        <w:div w:id="1050497648">
          <w:marLeft w:val="446"/>
          <w:marRight w:val="0"/>
          <w:marTop w:val="0"/>
          <w:marBottom w:val="0"/>
          <w:divBdr>
            <w:top w:val="none" w:sz="0" w:space="0" w:color="auto"/>
            <w:left w:val="none" w:sz="0" w:space="0" w:color="auto"/>
            <w:bottom w:val="none" w:sz="0" w:space="0" w:color="auto"/>
            <w:right w:val="none" w:sz="0" w:space="0" w:color="auto"/>
          </w:divBdr>
        </w:div>
      </w:divsChild>
    </w:div>
    <w:div w:id="134835169">
      <w:bodyDiv w:val="1"/>
      <w:marLeft w:val="0"/>
      <w:marRight w:val="0"/>
      <w:marTop w:val="0"/>
      <w:marBottom w:val="0"/>
      <w:divBdr>
        <w:top w:val="none" w:sz="0" w:space="0" w:color="auto"/>
        <w:left w:val="none" w:sz="0" w:space="0" w:color="auto"/>
        <w:bottom w:val="none" w:sz="0" w:space="0" w:color="auto"/>
        <w:right w:val="none" w:sz="0" w:space="0" w:color="auto"/>
      </w:divBdr>
      <w:divsChild>
        <w:div w:id="749349975">
          <w:marLeft w:val="547"/>
          <w:marRight w:val="0"/>
          <w:marTop w:val="0"/>
          <w:marBottom w:val="0"/>
          <w:divBdr>
            <w:top w:val="none" w:sz="0" w:space="0" w:color="auto"/>
            <w:left w:val="none" w:sz="0" w:space="0" w:color="auto"/>
            <w:bottom w:val="none" w:sz="0" w:space="0" w:color="auto"/>
            <w:right w:val="none" w:sz="0" w:space="0" w:color="auto"/>
          </w:divBdr>
        </w:div>
        <w:div w:id="1363944192">
          <w:marLeft w:val="547"/>
          <w:marRight w:val="0"/>
          <w:marTop w:val="0"/>
          <w:marBottom w:val="0"/>
          <w:divBdr>
            <w:top w:val="none" w:sz="0" w:space="0" w:color="auto"/>
            <w:left w:val="none" w:sz="0" w:space="0" w:color="auto"/>
            <w:bottom w:val="none" w:sz="0" w:space="0" w:color="auto"/>
            <w:right w:val="none" w:sz="0" w:space="0" w:color="auto"/>
          </w:divBdr>
        </w:div>
      </w:divsChild>
    </w:div>
    <w:div w:id="135076197">
      <w:bodyDiv w:val="1"/>
      <w:marLeft w:val="0"/>
      <w:marRight w:val="0"/>
      <w:marTop w:val="0"/>
      <w:marBottom w:val="0"/>
      <w:divBdr>
        <w:top w:val="none" w:sz="0" w:space="0" w:color="auto"/>
        <w:left w:val="none" w:sz="0" w:space="0" w:color="auto"/>
        <w:bottom w:val="none" w:sz="0" w:space="0" w:color="auto"/>
        <w:right w:val="none" w:sz="0" w:space="0" w:color="auto"/>
      </w:divBdr>
    </w:div>
    <w:div w:id="135297921">
      <w:bodyDiv w:val="1"/>
      <w:marLeft w:val="0"/>
      <w:marRight w:val="0"/>
      <w:marTop w:val="0"/>
      <w:marBottom w:val="0"/>
      <w:divBdr>
        <w:top w:val="none" w:sz="0" w:space="0" w:color="auto"/>
        <w:left w:val="none" w:sz="0" w:space="0" w:color="auto"/>
        <w:bottom w:val="none" w:sz="0" w:space="0" w:color="auto"/>
        <w:right w:val="none" w:sz="0" w:space="0" w:color="auto"/>
      </w:divBdr>
    </w:div>
    <w:div w:id="135413408">
      <w:bodyDiv w:val="1"/>
      <w:marLeft w:val="0"/>
      <w:marRight w:val="0"/>
      <w:marTop w:val="0"/>
      <w:marBottom w:val="0"/>
      <w:divBdr>
        <w:top w:val="none" w:sz="0" w:space="0" w:color="auto"/>
        <w:left w:val="none" w:sz="0" w:space="0" w:color="auto"/>
        <w:bottom w:val="none" w:sz="0" w:space="0" w:color="auto"/>
        <w:right w:val="none" w:sz="0" w:space="0" w:color="auto"/>
      </w:divBdr>
      <w:divsChild>
        <w:div w:id="245964799">
          <w:marLeft w:val="907"/>
          <w:marRight w:val="0"/>
          <w:marTop w:val="200"/>
          <w:marBottom w:val="0"/>
          <w:divBdr>
            <w:top w:val="none" w:sz="0" w:space="0" w:color="auto"/>
            <w:left w:val="none" w:sz="0" w:space="0" w:color="auto"/>
            <w:bottom w:val="none" w:sz="0" w:space="0" w:color="auto"/>
            <w:right w:val="none" w:sz="0" w:space="0" w:color="auto"/>
          </w:divBdr>
        </w:div>
        <w:div w:id="708072333">
          <w:marLeft w:val="907"/>
          <w:marRight w:val="0"/>
          <w:marTop w:val="200"/>
          <w:marBottom w:val="0"/>
          <w:divBdr>
            <w:top w:val="none" w:sz="0" w:space="0" w:color="auto"/>
            <w:left w:val="none" w:sz="0" w:space="0" w:color="auto"/>
            <w:bottom w:val="none" w:sz="0" w:space="0" w:color="auto"/>
            <w:right w:val="none" w:sz="0" w:space="0" w:color="auto"/>
          </w:divBdr>
        </w:div>
        <w:div w:id="1673295801">
          <w:marLeft w:val="907"/>
          <w:marRight w:val="0"/>
          <w:marTop w:val="200"/>
          <w:marBottom w:val="0"/>
          <w:divBdr>
            <w:top w:val="none" w:sz="0" w:space="0" w:color="auto"/>
            <w:left w:val="none" w:sz="0" w:space="0" w:color="auto"/>
            <w:bottom w:val="none" w:sz="0" w:space="0" w:color="auto"/>
            <w:right w:val="none" w:sz="0" w:space="0" w:color="auto"/>
          </w:divBdr>
        </w:div>
        <w:div w:id="2134707128">
          <w:marLeft w:val="907"/>
          <w:marRight w:val="0"/>
          <w:marTop w:val="200"/>
          <w:marBottom w:val="0"/>
          <w:divBdr>
            <w:top w:val="none" w:sz="0" w:space="0" w:color="auto"/>
            <w:left w:val="none" w:sz="0" w:space="0" w:color="auto"/>
            <w:bottom w:val="none" w:sz="0" w:space="0" w:color="auto"/>
            <w:right w:val="none" w:sz="0" w:space="0" w:color="auto"/>
          </w:divBdr>
        </w:div>
      </w:divsChild>
    </w:div>
    <w:div w:id="135495358">
      <w:bodyDiv w:val="1"/>
      <w:marLeft w:val="0"/>
      <w:marRight w:val="0"/>
      <w:marTop w:val="0"/>
      <w:marBottom w:val="0"/>
      <w:divBdr>
        <w:top w:val="none" w:sz="0" w:space="0" w:color="auto"/>
        <w:left w:val="none" w:sz="0" w:space="0" w:color="auto"/>
        <w:bottom w:val="none" w:sz="0" w:space="0" w:color="auto"/>
        <w:right w:val="none" w:sz="0" w:space="0" w:color="auto"/>
      </w:divBdr>
    </w:div>
    <w:div w:id="135727401">
      <w:bodyDiv w:val="1"/>
      <w:marLeft w:val="0"/>
      <w:marRight w:val="0"/>
      <w:marTop w:val="0"/>
      <w:marBottom w:val="0"/>
      <w:divBdr>
        <w:top w:val="none" w:sz="0" w:space="0" w:color="auto"/>
        <w:left w:val="none" w:sz="0" w:space="0" w:color="auto"/>
        <w:bottom w:val="none" w:sz="0" w:space="0" w:color="auto"/>
        <w:right w:val="none" w:sz="0" w:space="0" w:color="auto"/>
      </w:divBdr>
    </w:div>
    <w:div w:id="136143840">
      <w:bodyDiv w:val="1"/>
      <w:marLeft w:val="0"/>
      <w:marRight w:val="0"/>
      <w:marTop w:val="0"/>
      <w:marBottom w:val="0"/>
      <w:divBdr>
        <w:top w:val="none" w:sz="0" w:space="0" w:color="auto"/>
        <w:left w:val="none" w:sz="0" w:space="0" w:color="auto"/>
        <w:bottom w:val="none" w:sz="0" w:space="0" w:color="auto"/>
        <w:right w:val="none" w:sz="0" w:space="0" w:color="auto"/>
      </w:divBdr>
    </w:div>
    <w:div w:id="136186143">
      <w:bodyDiv w:val="1"/>
      <w:marLeft w:val="0"/>
      <w:marRight w:val="0"/>
      <w:marTop w:val="0"/>
      <w:marBottom w:val="0"/>
      <w:divBdr>
        <w:top w:val="none" w:sz="0" w:space="0" w:color="auto"/>
        <w:left w:val="none" w:sz="0" w:space="0" w:color="auto"/>
        <w:bottom w:val="none" w:sz="0" w:space="0" w:color="auto"/>
        <w:right w:val="none" w:sz="0" w:space="0" w:color="auto"/>
      </w:divBdr>
    </w:div>
    <w:div w:id="136606728">
      <w:bodyDiv w:val="1"/>
      <w:marLeft w:val="0"/>
      <w:marRight w:val="0"/>
      <w:marTop w:val="0"/>
      <w:marBottom w:val="0"/>
      <w:divBdr>
        <w:top w:val="none" w:sz="0" w:space="0" w:color="auto"/>
        <w:left w:val="none" w:sz="0" w:space="0" w:color="auto"/>
        <w:bottom w:val="none" w:sz="0" w:space="0" w:color="auto"/>
        <w:right w:val="none" w:sz="0" w:space="0" w:color="auto"/>
      </w:divBdr>
    </w:div>
    <w:div w:id="137235351">
      <w:bodyDiv w:val="1"/>
      <w:marLeft w:val="0"/>
      <w:marRight w:val="0"/>
      <w:marTop w:val="0"/>
      <w:marBottom w:val="0"/>
      <w:divBdr>
        <w:top w:val="none" w:sz="0" w:space="0" w:color="auto"/>
        <w:left w:val="none" w:sz="0" w:space="0" w:color="auto"/>
        <w:bottom w:val="none" w:sz="0" w:space="0" w:color="auto"/>
        <w:right w:val="none" w:sz="0" w:space="0" w:color="auto"/>
      </w:divBdr>
    </w:div>
    <w:div w:id="137571240">
      <w:bodyDiv w:val="1"/>
      <w:marLeft w:val="0"/>
      <w:marRight w:val="0"/>
      <w:marTop w:val="0"/>
      <w:marBottom w:val="0"/>
      <w:divBdr>
        <w:top w:val="none" w:sz="0" w:space="0" w:color="auto"/>
        <w:left w:val="none" w:sz="0" w:space="0" w:color="auto"/>
        <w:bottom w:val="none" w:sz="0" w:space="0" w:color="auto"/>
        <w:right w:val="none" w:sz="0" w:space="0" w:color="auto"/>
      </w:divBdr>
    </w:div>
    <w:div w:id="137697720">
      <w:bodyDiv w:val="1"/>
      <w:marLeft w:val="0"/>
      <w:marRight w:val="0"/>
      <w:marTop w:val="0"/>
      <w:marBottom w:val="0"/>
      <w:divBdr>
        <w:top w:val="none" w:sz="0" w:space="0" w:color="auto"/>
        <w:left w:val="none" w:sz="0" w:space="0" w:color="auto"/>
        <w:bottom w:val="none" w:sz="0" w:space="0" w:color="auto"/>
        <w:right w:val="none" w:sz="0" w:space="0" w:color="auto"/>
      </w:divBdr>
      <w:divsChild>
        <w:div w:id="1271745421">
          <w:marLeft w:val="1800"/>
          <w:marRight w:val="0"/>
          <w:marTop w:val="0"/>
          <w:marBottom w:val="0"/>
          <w:divBdr>
            <w:top w:val="none" w:sz="0" w:space="0" w:color="auto"/>
            <w:left w:val="none" w:sz="0" w:space="0" w:color="auto"/>
            <w:bottom w:val="none" w:sz="0" w:space="0" w:color="auto"/>
            <w:right w:val="none" w:sz="0" w:space="0" w:color="auto"/>
          </w:divBdr>
        </w:div>
      </w:divsChild>
    </w:div>
    <w:div w:id="137765278">
      <w:bodyDiv w:val="1"/>
      <w:marLeft w:val="0"/>
      <w:marRight w:val="0"/>
      <w:marTop w:val="0"/>
      <w:marBottom w:val="0"/>
      <w:divBdr>
        <w:top w:val="none" w:sz="0" w:space="0" w:color="auto"/>
        <w:left w:val="none" w:sz="0" w:space="0" w:color="auto"/>
        <w:bottom w:val="none" w:sz="0" w:space="0" w:color="auto"/>
        <w:right w:val="none" w:sz="0" w:space="0" w:color="auto"/>
      </w:divBdr>
    </w:div>
    <w:div w:id="139620561">
      <w:bodyDiv w:val="1"/>
      <w:marLeft w:val="0"/>
      <w:marRight w:val="0"/>
      <w:marTop w:val="0"/>
      <w:marBottom w:val="0"/>
      <w:divBdr>
        <w:top w:val="none" w:sz="0" w:space="0" w:color="auto"/>
        <w:left w:val="none" w:sz="0" w:space="0" w:color="auto"/>
        <w:bottom w:val="none" w:sz="0" w:space="0" w:color="auto"/>
        <w:right w:val="none" w:sz="0" w:space="0" w:color="auto"/>
      </w:divBdr>
    </w:div>
    <w:div w:id="140316950">
      <w:bodyDiv w:val="1"/>
      <w:marLeft w:val="0"/>
      <w:marRight w:val="0"/>
      <w:marTop w:val="0"/>
      <w:marBottom w:val="0"/>
      <w:divBdr>
        <w:top w:val="none" w:sz="0" w:space="0" w:color="auto"/>
        <w:left w:val="none" w:sz="0" w:space="0" w:color="auto"/>
        <w:bottom w:val="none" w:sz="0" w:space="0" w:color="auto"/>
        <w:right w:val="none" w:sz="0" w:space="0" w:color="auto"/>
      </w:divBdr>
      <w:divsChild>
        <w:div w:id="236062332">
          <w:marLeft w:val="547"/>
          <w:marRight w:val="0"/>
          <w:marTop w:val="0"/>
          <w:marBottom w:val="0"/>
          <w:divBdr>
            <w:top w:val="none" w:sz="0" w:space="0" w:color="auto"/>
            <w:left w:val="none" w:sz="0" w:space="0" w:color="auto"/>
            <w:bottom w:val="none" w:sz="0" w:space="0" w:color="auto"/>
            <w:right w:val="none" w:sz="0" w:space="0" w:color="auto"/>
          </w:divBdr>
        </w:div>
        <w:div w:id="1566338606">
          <w:marLeft w:val="547"/>
          <w:marRight w:val="0"/>
          <w:marTop w:val="0"/>
          <w:marBottom w:val="0"/>
          <w:divBdr>
            <w:top w:val="none" w:sz="0" w:space="0" w:color="auto"/>
            <w:left w:val="none" w:sz="0" w:space="0" w:color="auto"/>
            <w:bottom w:val="none" w:sz="0" w:space="0" w:color="auto"/>
            <w:right w:val="none" w:sz="0" w:space="0" w:color="auto"/>
          </w:divBdr>
        </w:div>
      </w:divsChild>
    </w:div>
    <w:div w:id="140776550">
      <w:bodyDiv w:val="1"/>
      <w:marLeft w:val="0"/>
      <w:marRight w:val="0"/>
      <w:marTop w:val="0"/>
      <w:marBottom w:val="0"/>
      <w:divBdr>
        <w:top w:val="none" w:sz="0" w:space="0" w:color="auto"/>
        <w:left w:val="none" w:sz="0" w:space="0" w:color="auto"/>
        <w:bottom w:val="none" w:sz="0" w:space="0" w:color="auto"/>
        <w:right w:val="none" w:sz="0" w:space="0" w:color="auto"/>
      </w:divBdr>
    </w:div>
    <w:div w:id="140850371">
      <w:bodyDiv w:val="1"/>
      <w:marLeft w:val="0"/>
      <w:marRight w:val="0"/>
      <w:marTop w:val="0"/>
      <w:marBottom w:val="0"/>
      <w:divBdr>
        <w:top w:val="none" w:sz="0" w:space="0" w:color="auto"/>
        <w:left w:val="none" w:sz="0" w:space="0" w:color="auto"/>
        <w:bottom w:val="none" w:sz="0" w:space="0" w:color="auto"/>
        <w:right w:val="none" w:sz="0" w:space="0" w:color="auto"/>
      </w:divBdr>
    </w:div>
    <w:div w:id="140852825">
      <w:bodyDiv w:val="1"/>
      <w:marLeft w:val="0"/>
      <w:marRight w:val="0"/>
      <w:marTop w:val="0"/>
      <w:marBottom w:val="0"/>
      <w:divBdr>
        <w:top w:val="none" w:sz="0" w:space="0" w:color="auto"/>
        <w:left w:val="none" w:sz="0" w:space="0" w:color="auto"/>
        <w:bottom w:val="none" w:sz="0" w:space="0" w:color="auto"/>
        <w:right w:val="none" w:sz="0" w:space="0" w:color="auto"/>
      </w:divBdr>
      <w:divsChild>
        <w:div w:id="182087218">
          <w:marLeft w:val="288"/>
          <w:marRight w:val="0"/>
          <w:marTop w:val="26"/>
          <w:marBottom w:val="60"/>
          <w:divBdr>
            <w:top w:val="none" w:sz="0" w:space="0" w:color="auto"/>
            <w:left w:val="none" w:sz="0" w:space="0" w:color="auto"/>
            <w:bottom w:val="none" w:sz="0" w:space="0" w:color="auto"/>
            <w:right w:val="none" w:sz="0" w:space="0" w:color="auto"/>
          </w:divBdr>
        </w:div>
        <w:div w:id="736830089">
          <w:marLeft w:val="288"/>
          <w:marRight w:val="0"/>
          <w:marTop w:val="26"/>
          <w:marBottom w:val="60"/>
          <w:divBdr>
            <w:top w:val="none" w:sz="0" w:space="0" w:color="auto"/>
            <w:left w:val="none" w:sz="0" w:space="0" w:color="auto"/>
            <w:bottom w:val="none" w:sz="0" w:space="0" w:color="auto"/>
            <w:right w:val="none" w:sz="0" w:space="0" w:color="auto"/>
          </w:divBdr>
        </w:div>
        <w:div w:id="930044348">
          <w:marLeft w:val="288"/>
          <w:marRight w:val="0"/>
          <w:marTop w:val="26"/>
          <w:marBottom w:val="60"/>
          <w:divBdr>
            <w:top w:val="none" w:sz="0" w:space="0" w:color="auto"/>
            <w:left w:val="none" w:sz="0" w:space="0" w:color="auto"/>
            <w:bottom w:val="none" w:sz="0" w:space="0" w:color="auto"/>
            <w:right w:val="none" w:sz="0" w:space="0" w:color="auto"/>
          </w:divBdr>
        </w:div>
        <w:div w:id="1272469721">
          <w:marLeft w:val="288"/>
          <w:marRight w:val="0"/>
          <w:marTop w:val="26"/>
          <w:marBottom w:val="60"/>
          <w:divBdr>
            <w:top w:val="none" w:sz="0" w:space="0" w:color="auto"/>
            <w:left w:val="none" w:sz="0" w:space="0" w:color="auto"/>
            <w:bottom w:val="none" w:sz="0" w:space="0" w:color="auto"/>
            <w:right w:val="none" w:sz="0" w:space="0" w:color="auto"/>
          </w:divBdr>
        </w:div>
        <w:div w:id="1471706135">
          <w:marLeft w:val="288"/>
          <w:marRight w:val="0"/>
          <w:marTop w:val="26"/>
          <w:marBottom w:val="60"/>
          <w:divBdr>
            <w:top w:val="none" w:sz="0" w:space="0" w:color="auto"/>
            <w:left w:val="none" w:sz="0" w:space="0" w:color="auto"/>
            <w:bottom w:val="none" w:sz="0" w:space="0" w:color="auto"/>
            <w:right w:val="none" w:sz="0" w:space="0" w:color="auto"/>
          </w:divBdr>
        </w:div>
        <w:div w:id="1527133481">
          <w:marLeft w:val="288"/>
          <w:marRight w:val="0"/>
          <w:marTop w:val="26"/>
          <w:marBottom w:val="60"/>
          <w:divBdr>
            <w:top w:val="none" w:sz="0" w:space="0" w:color="auto"/>
            <w:left w:val="none" w:sz="0" w:space="0" w:color="auto"/>
            <w:bottom w:val="none" w:sz="0" w:space="0" w:color="auto"/>
            <w:right w:val="none" w:sz="0" w:space="0" w:color="auto"/>
          </w:divBdr>
        </w:div>
        <w:div w:id="2023438173">
          <w:marLeft w:val="288"/>
          <w:marRight w:val="0"/>
          <w:marTop w:val="26"/>
          <w:marBottom w:val="60"/>
          <w:divBdr>
            <w:top w:val="none" w:sz="0" w:space="0" w:color="auto"/>
            <w:left w:val="none" w:sz="0" w:space="0" w:color="auto"/>
            <w:bottom w:val="none" w:sz="0" w:space="0" w:color="auto"/>
            <w:right w:val="none" w:sz="0" w:space="0" w:color="auto"/>
          </w:divBdr>
        </w:div>
      </w:divsChild>
    </w:div>
    <w:div w:id="141388556">
      <w:bodyDiv w:val="1"/>
      <w:marLeft w:val="0"/>
      <w:marRight w:val="0"/>
      <w:marTop w:val="0"/>
      <w:marBottom w:val="0"/>
      <w:divBdr>
        <w:top w:val="none" w:sz="0" w:space="0" w:color="auto"/>
        <w:left w:val="none" w:sz="0" w:space="0" w:color="auto"/>
        <w:bottom w:val="none" w:sz="0" w:space="0" w:color="auto"/>
        <w:right w:val="none" w:sz="0" w:space="0" w:color="auto"/>
      </w:divBdr>
      <w:divsChild>
        <w:div w:id="82646200">
          <w:marLeft w:val="547"/>
          <w:marRight w:val="0"/>
          <w:marTop w:val="0"/>
          <w:marBottom w:val="0"/>
          <w:divBdr>
            <w:top w:val="none" w:sz="0" w:space="0" w:color="auto"/>
            <w:left w:val="none" w:sz="0" w:space="0" w:color="auto"/>
            <w:bottom w:val="none" w:sz="0" w:space="0" w:color="auto"/>
            <w:right w:val="none" w:sz="0" w:space="0" w:color="auto"/>
          </w:divBdr>
        </w:div>
        <w:div w:id="627509531">
          <w:marLeft w:val="547"/>
          <w:marRight w:val="0"/>
          <w:marTop w:val="0"/>
          <w:marBottom w:val="0"/>
          <w:divBdr>
            <w:top w:val="none" w:sz="0" w:space="0" w:color="auto"/>
            <w:left w:val="none" w:sz="0" w:space="0" w:color="auto"/>
            <w:bottom w:val="none" w:sz="0" w:space="0" w:color="auto"/>
            <w:right w:val="none" w:sz="0" w:space="0" w:color="auto"/>
          </w:divBdr>
        </w:div>
        <w:div w:id="710769394">
          <w:marLeft w:val="547"/>
          <w:marRight w:val="0"/>
          <w:marTop w:val="0"/>
          <w:marBottom w:val="0"/>
          <w:divBdr>
            <w:top w:val="none" w:sz="0" w:space="0" w:color="auto"/>
            <w:left w:val="none" w:sz="0" w:space="0" w:color="auto"/>
            <w:bottom w:val="none" w:sz="0" w:space="0" w:color="auto"/>
            <w:right w:val="none" w:sz="0" w:space="0" w:color="auto"/>
          </w:divBdr>
        </w:div>
        <w:div w:id="1002203805">
          <w:marLeft w:val="547"/>
          <w:marRight w:val="0"/>
          <w:marTop w:val="0"/>
          <w:marBottom w:val="0"/>
          <w:divBdr>
            <w:top w:val="none" w:sz="0" w:space="0" w:color="auto"/>
            <w:left w:val="none" w:sz="0" w:space="0" w:color="auto"/>
            <w:bottom w:val="none" w:sz="0" w:space="0" w:color="auto"/>
            <w:right w:val="none" w:sz="0" w:space="0" w:color="auto"/>
          </w:divBdr>
        </w:div>
        <w:div w:id="1096710256">
          <w:marLeft w:val="547"/>
          <w:marRight w:val="0"/>
          <w:marTop w:val="0"/>
          <w:marBottom w:val="0"/>
          <w:divBdr>
            <w:top w:val="none" w:sz="0" w:space="0" w:color="auto"/>
            <w:left w:val="none" w:sz="0" w:space="0" w:color="auto"/>
            <w:bottom w:val="none" w:sz="0" w:space="0" w:color="auto"/>
            <w:right w:val="none" w:sz="0" w:space="0" w:color="auto"/>
          </w:divBdr>
        </w:div>
        <w:div w:id="2033723089">
          <w:marLeft w:val="547"/>
          <w:marRight w:val="0"/>
          <w:marTop w:val="0"/>
          <w:marBottom w:val="0"/>
          <w:divBdr>
            <w:top w:val="none" w:sz="0" w:space="0" w:color="auto"/>
            <w:left w:val="none" w:sz="0" w:space="0" w:color="auto"/>
            <w:bottom w:val="none" w:sz="0" w:space="0" w:color="auto"/>
            <w:right w:val="none" w:sz="0" w:space="0" w:color="auto"/>
          </w:divBdr>
        </w:div>
      </w:divsChild>
    </w:div>
    <w:div w:id="142016544">
      <w:bodyDiv w:val="1"/>
      <w:marLeft w:val="0"/>
      <w:marRight w:val="0"/>
      <w:marTop w:val="0"/>
      <w:marBottom w:val="0"/>
      <w:divBdr>
        <w:top w:val="none" w:sz="0" w:space="0" w:color="auto"/>
        <w:left w:val="none" w:sz="0" w:space="0" w:color="auto"/>
        <w:bottom w:val="none" w:sz="0" w:space="0" w:color="auto"/>
        <w:right w:val="none" w:sz="0" w:space="0" w:color="auto"/>
      </w:divBdr>
    </w:div>
    <w:div w:id="142042243">
      <w:bodyDiv w:val="1"/>
      <w:marLeft w:val="0"/>
      <w:marRight w:val="0"/>
      <w:marTop w:val="0"/>
      <w:marBottom w:val="0"/>
      <w:divBdr>
        <w:top w:val="none" w:sz="0" w:space="0" w:color="auto"/>
        <w:left w:val="none" w:sz="0" w:space="0" w:color="auto"/>
        <w:bottom w:val="none" w:sz="0" w:space="0" w:color="auto"/>
        <w:right w:val="none" w:sz="0" w:space="0" w:color="auto"/>
      </w:divBdr>
    </w:div>
    <w:div w:id="143082738">
      <w:bodyDiv w:val="1"/>
      <w:marLeft w:val="0"/>
      <w:marRight w:val="0"/>
      <w:marTop w:val="0"/>
      <w:marBottom w:val="0"/>
      <w:divBdr>
        <w:top w:val="none" w:sz="0" w:space="0" w:color="auto"/>
        <w:left w:val="none" w:sz="0" w:space="0" w:color="auto"/>
        <w:bottom w:val="none" w:sz="0" w:space="0" w:color="auto"/>
        <w:right w:val="none" w:sz="0" w:space="0" w:color="auto"/>
      </w:divBdr>
      <w:divsChild>
        <w:div w:id="668095919">
          <w:marLeft w:val="634"/>
          <w:marRight w:val="0"/>
          <w:marTop w:val="0"/>
          <w:marBottom w:val="0"/>
          <w:divBdr>
            <w:top w:val="none" w:sz="0" w:space="0" w:color="auto"/>
            <w:left w:val="none" w:sz="0" w:space="0" w:color="auto"/>
            <w:bottom w:val="none" w:sz="0" w:space="0" w:color="auto"/>
            <w:right w:val="none" w:sz="0" w:space="0" w:color="auto"/>
          </w:divBdr>
        </w:div>
        <w:div w:id="1718040523">
          <w:marLeft w:val="634"/>
          <w:marRight w:val="0"/>
          <w:marTop w:val="0"/>
          <w:marBottom w:val="0"/>
          <w:divBdr>
            <w:top w:val="none" w:sz="0" w:space="0" w:color="auto"/>
            <w:left w:val="none" w:sz="0" w:space="0" w:color="auto"/>
            <w:bottom w:val="none" w:sz="0" w:space="0" w:color="auto"/>
            <w:right w:val="none" w:sz="0" w:space="0" w:color="auto"/>
          </w:divBdr>
        </w:div>
      </w:divsChild>
    </w:div>
    <w:div w:id="143815802">
      <w:bodyDiv w:val="1"/>
      <w:marLeft w:val="0"/>
      <w:marRight w:val="0"/>
      <w:marTop w:val="0"/>
      <w:marBottom w:val="0"/>
      <w:divBdr>
        <w:top w:val="none" w:sz="0" w:space="0" w:color="auto"/>
        <w:left w:val="none" w:sz="0" w:space="0" w:color="auto"/>
        <w:bottom w:val="none" w:sz="0" w:space="0" w:color="auto"/>
        <w:right w:val="none" w:sz="0" w:space="0" w:color="auto"/>
      </w:divBdr>
    </w:div>
    <w:div w:id="143859463">
      <w:bodyDiv w:val="1"/>
      <w:marLeft w:val="0"/>
      <w:marRight w:val="0"/>
      <w:marTop w:val="0"/>
      <w:marBottom w:val="0"/>
      <w:divBdr>
        <w:top w:val="none" w:sz="0" w:space="0" w:color="auto"/>
        <w:left w:val="none" w:sz="0" w:space="0" w:color="auto"/>
        <w:bottom w:val="none" w:sz="0" w:space="0" w:color="auto"/>
        <w:right w:val="none" w:sz="0" w:space="0" w:color="auto"/>
      </w:divBdr>
      <w:divsChild>
        <w:div w:id="472214152">
          <w:marLeft w:val="806"/>
          <w:marRight w:val="0"/>
          <w:marTop w:val="0"/>
          <w:marBottom w:val="0"/>
          <w:divBdr>
            <w:top w:val="none" w:sz="0" w:space="0" w:color="auto"/>
            <w:left w:val="none" w:sz="0" w:space="0" w:color="auto"/>
            <w:bottom w:val="none" w:sz="0" w:space="0" w:color="auto"/>
            <w:right w:val="none" w:sz="0" w:space="0" w:color="auto"/>
          </w:divBdr>
        </w:div>
        <w:div w:id="1722173125">
          <w:marLeft w:val="806"/>
          <w:marRight w:val="0"/>
          <w:marTop w:val="0"/>
          <w:marBottom w:val="0"/>
          <w:divBdr>
            <w:top w:val="none" w:sz="0" w:space="0" w:color="auto"/>
            <w:left w:val="none" w:sz="0" w:space="0" w:color="auto"/>
            <w:bottom w:val="none" w:sz="0" w:space="0" w:color="auto"/>
            <w:right w:val="none" w:sz="0" w:space="0" w:color="auto"/>
          </w:divBdr>
        </w:div>
      </w:divsChild>
    </w:div>
    <w:div w:id="144054244">
      <w:bodyDiv w:val="1"/>
      <w:marLeft w:val="0"/>
      <w:marRight w:val="0"/>
      <w:marTop w:val="0"/>
      <w:marBottom w:val="0"/>
      <w:divBdr>
        <w:top w:val="none" w:sz="0" w:space="0" w:color="auto"/>
        <w:left w:val="none" w:sz="0" w:space="0" w:color="auto"/>
        <w:bottom w:val="none" w:sz="0" w:space="0" w:color="auto"/>
        <w:right w:val="none" w:sz="0" w:space="0" w:color="auto"/>
      </w:divBdr>
    </w:div>
    <w:div w:id="144468804">
      <w:bodyDiv w:val="1"/>
      <w:marLeft w:val="0"/>
      <w:marRight w:val="0"/>
      <w:marTop w:val="0"/>
      <w:marBottom w:val="0"/>
      <w:divBdr>
        <w:top w:val="none" w:sz="0" w:space="0" w:color="auto"/>
        <w:left w:val="none" w:sz="0" w:space="0" w:color="auto"/>
        <w:bottom w:val="none" w:sz="0" w:space="0" w:color="auto"/>
        <w:right w:val="none" w:sz="0" w:space="0" w:color="auto"/>
      </w:divBdr>
    </w:div>
    <w:div w:id="144473800">
      <w:bodyDiv w:val="1"/>
      <w:marLeft w:val="0"/>
      <w:marRight w:val="0"/>
      <w:marTop w:val="0"/>
      <w:marBottom w:val="0"/>
      <w:divBdr>
        <w:top w:val="none" w:sz="0" w:space="0" w:color="auto"/>
        <w:left w:val="none" w:sz="0" w:space="0" w:color="auto"/>
        <w:bottom w:val="none" w:sz="0" w:space="0" w:color="auto"/>
        <w:right w:val="none" w:sz="0" w:space="0" w:color="auto"/>
      </w:divBdr>
    </w:div>
    <w:div w:id="144517184">
      <w:bodyDiv w:val="1"/>
      <w:marLeft w:val="0"/>
      <w:marRight w:val="0"/>
      <w:marTop w:val="0"/>
      <w:marBottom w:val="0"/>
      <w:divBdr>
        <w:top w:val="none" w:sz="0" w:space="0" w:color="auto"/>
        <w:left w:val="none" w:sz="0" w:space="0" w:color="auto"/>
        <w:bottom w:val="none" w:sz="0" w:space="0" w:color="auto"/>
        <w:right w:val="none" w:sz="0" w:space="0" w:color="auto"/>
      </w:divBdr>
    </w:div>
    <w:div w:id="145049892">
      <w:bodyDiv w:val="1"/>
      <w:marLeft w:val="0"/>
      <w:marRight w:val="0"/>
      <w:marTop w:val="0"/>
      <w:marBottom w:val="0"/>
      <w:divBdr>
        <w:top w:val="none" w:sz="0" w:space="0" w:color="auto"/>
        <w:left w:val="none" w:sz="0" w:space="0" w:color="auto"/>
        <w:bottom w:val="none" w:sz="0" w:space="0" w:color="auto"/>
        <w:right w:val="none" w:sz="0" w:space="0" w:color="auto"/>
      </w:divBdr>
      <w:divsChild>
        <w:div w:id="153223782">
          <w:marLeft w:val="547"/>
          <w:marRight w:val="0"/>
          <w:marTop w:val="0"/>
          <w:marBottom w:val="0"/>
          <w:divBdr>
            <w:top w:val="none" w:sz="0" w:space="0" w:color="auto"/>
            <w:left w:val="none" w:sz="0" w:space="0" w:color="auto"/>
            <w:bottom w:val="none" w:sz="0" w:space="0" w:color="auto"/>
            <w:right w:val="none" w:sz="0" w:space="0" w:color="auto"/>
          </w:divBdr>
        </w:div>
        <w:div w:id="718936700">
          <w:marLeft w:val="547"/>
          <w:marRight w:val="0"/>
          <w:marTop w:val="0"/>
          <w:marBottom w:val="0"/>
          <w:divBdr>
            <w:top w:val="none" w:sz="0" w:space="0" w:color="auto"/>
            <w:left w:val="none" w:sz="0" w:space="0" w:color="auto"/>
            <w:bottom w:val="none" w:sz="0" w:space="0" w:color="auto"/>
            <w:right w:val="none" w:sz="0" w:space="0" w:color="auto"/>
          </w:divBdr>
        </w:div>
        <w:div w:id="1097561533">
          <w:marLeft w:val="547"/>
          <w:marRight w:val="0"/>
          <w:marTop w:val="0"/>
          <w:marBottom w:val="0"/>
          <w:divBdr>
            <w:top w:val="none" w:sz="0" w:space="0" w:color="auto"/>
            <w:left w:val="none" w:sz="0" w:space="0" w:color="auto"/>
            <w:bottom w:val="none" w:sz="0" w:space="0" w:color="auto"/>
            <w:right w:val="none" w:sz="0" w:space="0" w:color="auto"/>
          </w:divBdr>
        </w:div>
        <w:div w:id="1115127656">
          <w:marLeft w:val="547"/>
          <w:marRight w:val="0"/>
          <w:marTop w:val="0"/>
          <w:marBottom w:val="0"/>
          <w:divBdr>
            <w:top w:val="none" w:sz="0" w:space="0" w:color="auto"/>
            <w:left w:val="none" w:sz="0" w:space="0" w:color="auto"/>
            <w:bottom w:val="none" w:sz="0" w:space="0" w:color="auto"/>
            <w:right w:val="none" w:sz="0" w:space="0" w:color="auto"/>
          </w:divBdr>
        </w:div>
        <w:div w:id="1328172605">
          <w:marLeft w:val="547"/>
          <w:marRight w:val="0"/>
          <w:marTop w:val="0"/>
          <w:marBottom w:val="0"/>
          <w:divBdr>
            <w:top w:val="none" w:sz="0" w:space="0" w:color="auto"/>
            <w:left w:val="none" w:sz="0" w:space="0" w:color="auto"/>
            <w:bottom w:val="none" w:sz="0" w:space="0" w:color="auto"/>
            <w:right w:val="none" w:sz="0" w:space="0" w:color="auto"/>
          </w:divBdr>
        </w:div>
        <w:div w:id="1975286230">
          <w:marLeft w:val="547"/>
          <w:marRight w:val="0"/>
          <w:marTop w:val="0"/>
          <w:marBottom w:val="0"/>
          <w:divBdr>
            <w:top w:val="none" w:sz="0" w:space="0" w:color="auto"/>
            <w:left w:val="none" w:sz="0" w:space="0" w:color="auto"/>
            <w:bottom w:val="none" w:sz="0" w:space="0" w:color="auto"/>
            <w:right w:val="none" w:sz="0" w:space="0" w:color="auto"/>
          </w:divBdr>
        </w:div>
      </w:divsChild>
    </w:div>
    <w:div w:id="145712454">
      <w:bodyDiv w:val="1"/>
      <w:marLeft w:val="0"/>
      <w:marRight w:val="0"/>
      <w:marTop w:val="0"/>
      <w:marBottom w:val="0"/>
      <w:divBdr>
        <w:top w:val="none" w:sz="0" w:space="0" w:color="auto"/>
        <w:left w:val="none" w:sz="0" w:space="0" w:color="auto"/>
        <w:bottom w:val="none" w:sz="0" w:space="0" w:color="auto"/>
        <w:right w:val="none" w:sz="0" w:space="0" w:color="auto"/>
      </w:divBdr>
      <w:divsChild>
        <w:div w:id="1414820121">
          <w:marLeft w:val="806"/>
          <w:marRight w:val="0"/>
          <w:marTop w:val="0"/>
          <w:marBottom w:val="0"/>
          <w:divBdr>
            <w:top w:val="none" w:sz="0" w:space="0" w:color="auto"/>
            <w:left w:val="none" w:sz="0" w:space="0" w:color="auto"/>
            <w:bottom w:val="none" w:sz="0" w:space="0" w:color="auto"/>
            <w:right w:val="none" w:sz="0" w:space="0" w:color="auto"/>
          </w:divBdr>
        </w:div>
        <w:div w:id="1453792333">
          <w:marLeft w:val="806"/>
          <w:marRight w:val="0"/>
          <w:marTop w:val="0"/>
          <w:marBottom w:val="0"/>
          <w:divBdr>
            <w:top w:val="none" w:sz="0" w:space="0" w:color="auto"/>
            <w:left w:val="none" w:sz="0" w:space="0" w:color="auto"/>
            <w:bottom w:val="none" w:sz="0" w:space="0" w:color="auto"/>
            <w:right w:val="none" w:sz="0" w:space="0" w:color="auto"/>
          </w:divBdr>
        </w:div>
        <w:div w:id="1788232644">
          <w:marLeft w:val="806"/>
          <w:marRight w:val="0"/>
          <w:marTop w:val="0"/>
          <w:marBottom w:val="0"/>
          <w:divBdr>
            <w:top w:val="none" w:sz="0" w:space="0" w:color="auto"/>
            <w:left w:val="none" w:sz="0" w:space="0" w:color="auto"/>
            <w:bottom w:val="none" w:sz="0" w:space="0" w:color="auto"/>
            <w:right w:val="none" w:sz="0" w:space="0" w:color="auto"/>
          </w:divBdr>
        </w:div>
      </w:divsChild>
    </w:div>
    <w:div w:id="146556001">
      <w:bodyDiv w:val="1"/>
      <w:marLeft w:val="0"/>
      <w:marRight w:val="0"/>
      <w:marTop w:val="0"/>
      <w:marBottom w:val="0"/>
      <w:divBdr>
        <w:top w:val="none" w:sz="0" w:space="0" w:color="auto"/>
        <w:left w:val="none" w:sz="0" w:space="0" w:color="auto"/>
        <w:bottom w:val="none" w:sz="0" w:space="0" w:color="auto"/>
        <w:right w:val="none" w:sz="0" w:space="0" w:color="auto"/>
      </w:divBdr>
      <w:divsChild>
        <w:div w:id="857819465">
          <w:marLeft w:val="547"/>
          <w:marRight w:val="0"/>
          <w:marTop w:val="0"/>
          <w:marBottom w:val="0"/>
          <w:divBdr>
            <w:top w:val="none" w:sz="0" w:space="0" w:color="auto"/>
            <w:left w:val="none" w:sz="0" w:space="0" w:color="auto"/>
            <w:bottom w:val="none" w:sz="0" w:space="0" w:color="auto"/>
            <w:right w:val="none" w:sz="0" w:space="0" w:color="auto"/>
          </w:divBdr>
        </w:div>
        <w:div w:id="1188567032">
          <w:marLeft w:val="547"/>
          <w:marRight w:val="0"/>
          <w:marTop w:val="0"/>
          <w:marBottom w:val="0"/>
          <w:divBdr>
            <w:top w:val="none" w:sz="0" w:space="0" w:color="auto"/>
            <w:left w:val="none" w:sz="0" w:space="0" w:color="auto"/>
            <w:bottom w:val="none" w:sz="0" w:space="0" w:color="auto"/>
            <w:right w:val="none" w:sz="0" w:space="0" w:color="auto"/>
          </w:divBdr>
        </w:div>
        <w:div w:id="1748334974">
          <w:marLeft w:val="547"/>
          <w:marRight w:val="0"/>
          <w:marTop w:val="0"/>
          <w:marBottom w:val="0"/>
          <w:divBdr>
            <w:top w:val="none" w:sz="0" w:space="0" w:color="auto"/>
            <w:left w:val="none" w:sz="0" w:space="0" w:color="auto"/>
            <w:bottom w:val="none" w:sz="0" w:space="0" w:color="auto"/>
            <w:right w:val="none" w:sz="0" w:space="0" w:color="auto"/>
          </w:divBdr>
        </w:div>
        <w:div w:id="1869292186">
          <w:marLeft w:val="547"/>
          <w:marRight w:val="0"/>
          <w:marTop w:val="0"/>
          <w:marBottom w:val="0"/>
          <w:divBdr>
            <w:top w:val="none" w:sz="0" w:space="0" w:color="auto"/>
            <w:left w:val="none" w:sz="0" w:space="0" w:color="auto"/>
            <w:bottom w:val="none" w:sz="0" w:space="0" w:color="auto"/>
            <w:right w:val="none" w:sz="0" w:space="0" w:color="auto"/>
          </w:divBdr>
        </w:div>
      </w:divsChild>
    </w:div>
    <w:div w:id="147021778">
      <w:bodyDiv w:val="1"/>
      <w:marLeft w:val="0"/>
      <w:marRight w:val="0"/>
      <w:marTop w:val="0"/>
      <w:marBottom w:val="0"/>
      <w:divBdr>
        <w:top w:val="none" w:sz="0" w:space="0" w:color="auto"/>
        <w:left w:val="none" w:sz="0" w:space="0" w:color="auto"/>
        <w:bottom w:val="none" w:sz="0" w:space="0" w:color="auto"/>
        <w:right w:val="none" w:sz="0" w:space="0" w:color="auto"/>
      </w:divBdr>
    </w:div>
    <w:div w:id="147285135">
      <w:bodyDiv w:val="1"/>
      <w:marLeft w:val="0"/>
      <w:marRight w:val="0"/>
      <w:marTop w:val="0"/>
      <w:marBottom w:val="0"/>
      <w:divBdr>
        <w:top w:val="none" w:sz="0" w:space="0" w:color="auto"/>
        <w:left w:val="none" w:sz="0" w:space="0" w:color="auto"/>
        <w:bottom w:val="none" w:sz="0" w:space="0" w:color="auto"/>
        <w:right w:val="none" w:sz="0" w:space="0" w:color="auto"/>
      </w:divBdr>
      <w:divsChild>
        <w:div w:id="2089887410">
          <w:marLeft w:val="547"/>
          <w:marRight w:val="0"/>
          <w:marTop w:val="0"/>
          <w:marBottom w:val="0"/>
          <w:divBdr>
            <w:top w:val="none" w:sz="0" w:space="0" w:color="auto"/>
            <w:left w:val="none" w:sz="0" w:space="0" w:color="auto"/>
            <w:bottom w:val="none" w:sz="0" w:space="0" w:color="auto"/>
            <w:right w:val="none" w:sz="0" w:space="0" w:color="auto"/>
          </w:divBdr>
        </w:div>
      </w:divsChild>
    </w:div>
    <w:div w:id="147597747">
      <w:bodyDiv w:val="1"/>
      <w:marLeft w:val="0"/>
      <w:marRight w:val="0"/>
      <w:marTop w:val="0"/>
      <w:marBottom w:val="0"/>
      <w:divBdr>
        <w:top w:val="none" w:sz="0" w:space="0" w:color="auto"/>
        <w:left w:val="none" w:sz="0" w:space="0" w:color="auto"/>
        <w:bottom w:val="none" w:sz="0" w:space="0" w:color="auto"/>
        <w:right w:val="none" w:sz="0" w:space="0" w:color="auto"/>
      </w:divBdr>
    </w:div>
    <w:div w:id="147864892">
      <w:bodyDiv w:val="1"/>
      <w:marLeft w:val="0"/>
      <w:marRight w:val="0"/>
      <w:marTop w:val="0"/>
      <w:marBottom w:val="0"/>
      <w:divBdr>
        <w:top w:val="none" w:sz="0" w:space="0" w:color="auto"/>
        <w:left w:val="none" w:sz="0" w:space="0" w:color="auto"/>
        <w:bottom w:val="none" w:sz="0" w:space="0" w:color="auto"/>
        <w:right w:val="none" w:sz="0" w:space="0" w:color="auto"/>
      </w:divBdr>
    </w:div>
    <w:div w:id="150172076">
      <w:bodyDiv w:val="1"/>
      <w:marLeft w:val="0"/>
      <w:marRight w:val="0"/>
      <w:marTop w:val="0"/>
      <w:marBottom w:val="0"/>
      <w:divBdr>
        <w:top w:val="none" w:sz="0" w:space="0" w:color="auto"/>
        <w:left w:val="none" w:sz="0" w:space="0" w:color="auto"/>
        <w:bottom w:val="none" w:sz="0" w:space="0" w:color="auto"/>
        <w:right w:val="none" w:sz="0" w:space="0" w:color="auto"/>
      </w:divBdr>
    </w:div>
    <w:div w:id="150759700">
      <w:bodyDiv w:val="1"/>
      <w:marLeft w:val="0"/>
      <w:marRight w:val="0"/>
      <w:marTop w:val="0"/>
      <w:marBottom w:val="0"/>
      <w:divBdr>
        <w:top w:val="none" w:sz="0" w:space="0" w:color="auto"/>
        <w:left w:val="none" w:sz="0" w:space="0" w:color="auto"/>
        <w:bottom w:val="none" w:sz="0" w:space="0" w:color="auto"/>
        <w:right w:val="none" w:sz="0" w:space="0" w:color="auto"/>
      </w:divBdr>
    </w:div>
    <w:div w:id="150830082">
      <w:bodyDiv w:val="1"/>
      <w:marLeft w:val="0"/>
      <w:marRight w:val="0"/>
      <w:marTop w:val="0"/>
      <w:marBottom w:val="0"/>
      <w:divBdr>
        <w:top w:val="none" w:sz="0" w:space="0" w:color="auto"/>
        <w:left w:val="none" w:sz="0" w:space="0" w:color="auto"/>
        <w:bottom w:val="none" w:sz="0" w:space="0" w:color="auto"/>
        <w:right w:val="none" w:sz="0" w:space="0" w:color="auto"/>
      </w:divBdr>
    </w:div>
    <w:div w:id="151067389">
      <w:bodyDiv w:val="1"/>
      <w:marLeft w:val="0"/>
      <w:marRight w:val="0"/>
      <w:marTop w:val="0"/>
      <w:marBottom w:val="0"/>
      <w:divBdr>
        <w:top w:val="none" w:sz="0" w:space="0" w:color="auto"/>
        <w:left w:val="none" w:sz="0" w:space="0" w:color="auto"/>
        <w:bottom w:val="none" w:sz="0" w:space="0" w:color="auto"/>
        <w:right w:val="none" w:sz="0" w:space="0" w:color="auto"/>
      </w:divBdr>
    </w:div>
    <w:div w:id="151261517">
      <w:bodyDiv w:val="1"/>
      <w:marLeft w:val="0"/>
      <w:marRight w:val="0"/>
      <w:marTop w:val="0"/>
      <w:marBottom w:val="0"/>
      <w:divBdr>
        <w:top w:val="none" w:sz="0" w:space="0" w:color="auto"/>
        <w:left w:val="none" w:sz="0" w:space="0" w:color="auto"/>
        <w:bottom w:val="none" w:sz="0" w:space="0" w:color="auto"/>
        <w:right w:val="none" w:sz="0" w:space="0" w:color="auto"/>
      </w:divBdr>
    </w:div>
    <w:div w:id="151341223">
      <w:bodyDiv w:val="1"/>
      <w:marLeft w:val="0"/>
      <w:marRight w:val="0"/>
      <w:marTop w:val="0"/>
      <w:marBottom w:val="0"/>
      <w:divBdr>
        <w:top w:val="none" w:sz="0" w:space="0" w:color="auto"/>
        <w:left w:val="none" w:sz="0" w:space="0" w:color="auto"/>
        <w:bottom w:val="none" w:sz="0" w:space="0" w:color="auto"/>
        <w:right w:val="none" w:sz="0" w:space="0" w:color="auto"/>
      </w:divBdr>
      <w:divsChild>
        <w:div w:id="1088623878">
          <w:marLeft w:val="547"/>
          <w:marRight w:val="0"/>
          <w:marTop w:val="0"/>
          <w:marBottom w:val="0"/>
          <w:divBdr>
            <w:top w:val="none" w:sz="0" w:space="0" w:color="auto"/>
            <w:left w:val="none" w:sz="0" w:space="0" w:color="auto"/>
            <w:bottom w:val="none" w:sz="0" w:space="0" w:color="auto"/>
            <w:right w:val="none" w:sz="0" w:space="0" w:color="auto"/>
          </w:divBdr>
        </w:div>
      </w:divsChild>
    </w:div>
    <w:div w:id="151484581">
      <w:bodyDiv w:val="1"/>
      <w:marLeft w:val="0"/>
      <w:marRight w:val="0"/>
      <w:marTop w:val="0"/>
      <w:marBottom w:val="0"/>
      <w:divBdr>
        <w:top w:val="none" w:sz="0" w:space="0" w:color="auto"/>
        <w:left w:val="none" w:sz="0" w:space="0" w:color="auto"/>
        <w:bottom w:val="none" w:sz="0" w:space="0" w:color="auto"/>
        <w:right w:val="none" w:sz="0" w:space="0" w:color="auto"/>
      </w:divBdr>
    </w:div>
    <w:div w:id="152183950">
      <w:bodyDiv w:val="1"/>
      <w:marLeft w:val="0"/>
      <w:marRight w:val="0"/>
      <w:marTop w:val="0"/>
      <w:marBottom w:val="0"/>
      <w:divBdr>
        <w:top w:val="none" w:sz="0" w:space="0" w:color="auto"/>
        <w:left w:val="none" w:sz="0" w:space="0" w:color="auto"/>
        <w:bottom w:val="none" w:sz="0" w:space="0" w:color="auto"/>
        <w:right w:val="none" w:sz="0" w:space="0" w:color="auto"/>
      </w:divBdr>
    </w:div>
    <w:div w:id="153179977">
      <w:bodyDiv w:val="1"/>
      <w:marLeft w:val="0"/>
      <w:marRight w:val="0"/>
      <w:marTop w:val="0"/>
      <w:marBottom w:val="0"/>
      <w:divBdr>
        <w:top w:val="none" w:sz="0" w:space="0" w:color="auto"/>
        <w:left w:val="none" w:sz="0" w:space="0" w:color="auto"/>
        <w:bottom w:val="none" w:sz="0" w:space="0" w:color="auto"/>
        <w:right w:val="none" w:sz="0" w:space="0" w:color="auto"/>
      </w:divBdr>
    </w:div>
    <w:div w:id="154810087">
      <w:bodyDiv w:val="1"/>
      <w:marLeft w:val="0"/>
      <w:marRight w:val="0"/>
      <w:marTop w:val="0"/>
      <w:marBottom w:val="0"/>
      <w:divBdr>
        <w:top w:val="none" w:sz="0" w:space="0" w:color="auto"/>
        <w:left w:val="none" w:sz="0" w:space="0" w:color="auto"/>
        <w:bottom w:val="none" w:sz="0" w:space="0" w:color="auto"/>
        <w:right w:val="none" w:sz="0" w:space="0" w:color="auto"/>
      </w:divBdr>
    </w:div>
    <w:div w:id="154952625">
      <w:bodyDiv w:val="1"/>
      <w:marLeft w:val="0"/>
      <w:marRight w:val="0"/>
      <w:marTop w:val="0"/>
      <w:marBottom w:val="0"/>
      <w:divBdr>
        <w:top w:val="none" w:sz="0" w:space="0" w:color="auto"/>
        <w:left w:val="none" w:sz="0" w:space="0" w:color="auto"/>
        <w:bottom w:val="none" w:sz="0" w:space="0" w:color="auto"/>
        <w:right w:val="none" w:sz="0" w:space="0" w:color="auto"/>
      </w:divBdr>
    </w:div>
    <w:div w:id="155386450">
      <w:bodyDiv w:val="1"/>
      <w:marLeft w:val="0"/>
      <w:marRight w:val="0"/>
      <w:marTop w:val="0"/>
      <w:marBottom w:val="0"/>
      <w:divBdr>
        <w:top w:val="none" w:sz="0" w:space="0" w:color="auto"/>
        <w:left w:val="none" w:sz="0" w:space="0" w:color="auto"/>
        <w:bottom w:val="none" w:sz="0" w:space="0" w:color="auto"/>
        <w:right w:val="none" w:sz="0" w:space="0" w:color="auto"/>
      </w:divBdr>
    </w:div>
    <w:div w:id="156307020">
      <w:bodyDiv w:val="1"/>
      <w:marLeft w:val="0"/>
      <w:marRight w:val="0"/>
      <w:marTop w:val="0"/>
      <w:marBottom w:val="0"/>
      <w:divBdr>
        <w:top w:val="none" w:sz="0" w:space="0" w:color="auto"/>
        <w:left w:val="none" w:sz="0" w:space="0" w:color="auto"/>
        <w:bottom w:val="none" w:sz="0" w:space="0" w:color="auto"/>
        <w:right w:val="none" w:sz="0" w:space="0" w:color="auto"/>
      </w:divBdr>
    </w:div>
    <w:div w:id="156312801">
      <w:bodyDiv w:val="1"/>
      <w:marLeft w:val="0"/>
      <w:marRight w:val="0"/>
      <w:marTop w:val="0"/>
      <w:marBottom w:val="0"/>
      <w:divBdr>
        <w:top w:val="none" w:sz="0" w:space="0" w:color="auto"/>
        <w:left w:val="none" w:sz="0" w:space="0" w:color="auto"/>
        <w:bottom w:val="none" w:sz="0" w:space="0" w:color="auto"/>
        <w:right w:val="none" w:sz="0" w:space="0" w:color="auto"/>
      </w:divBdr>
      <w:divsChild>
        <w:div w:id="698236706">
          <w:marLeft w:val="547"/>
          <w:marRight w:val="0"/>
          <w:marTop w:val="0"/>
          <w:marBottom w:val="0"/>
          <w:divBdr>
            <w:top w:val="none" w:sz="0" w:space="0" w:color="auto"/>
            <w:left w:val="none" w:sz="0" w:space="0" w:color="auto"/>
            <w:bottom w:val="none" w:sz="0" w:space="0" w:color="auto"/>
            <w:right w:val="none" w:sz="0" w:space="0" w:color="auto"/>
          </w:divBdr>
        </w:div>
      </w:divsChild>
    </w:div>
    <w:div w:id="156532000">
      <w:bodyDiv w:val="1"/>
      <w:marLeft w:val="0"/>
      <w:marRight w:val="0"/>
      <w:marTop w:val="0"/>
      <w:marBottom w:val="0"/>
      <w:divBdr>
        <w:top w:val="none" w:sz="0" w:space="0" w:color="auto"/>
        <w:left w:val="none" w:sz="0" w:space="0" w:color="auto"/>
        <w:bottom w:val="none" w:sz="0" w:space="0" w:color="auto"/>
        <w:right w:val="none" w:sz="0" w:space="0" w:color="auto"/>
      </w:divBdr>
    </w:div>
    <w:div w:id="156582902">
      <w:bodyDiv w:val="1"/>
      <w:marLeft w:val="0"/>
      <w:marRight w:val="0"/>
      <w:marTop w:val="0"/>
      <w:marBottom w:val="0"/>
      <w:divBdr>
        <w:top w:val="none" w:sz="0" w:space="0" w:color="auto"/>
        <w:left w:val="none" w:sz="0" w:space="0" w:color="auto"/>
        <w:bottom w:val="none" w:sz="0" w:space="0" w:color="auto"/>
        <w:right w:val="none" w:sz="0" w:space="0" w:color="auto"/>
      </w:divBdr>
    </w:div>
    <w:div w:id="156851805">
      <w:bodyDiv w:val="1"/>
      <w:marLeft w:val="0"/>
      <w:marRight w:val="0"/>
      <w:marTop w:val="0"/>
      <w:marBottom w:val="0"/>
      <w:divBdr>
        <w:top w:val="none" w:sz="0" w:space="0" w:color="auto"/>
        <w:left w:val="none" w:sz="0" w:space="0" w:color="auto"/>
        <w:bottom w:val="none" w:sz="0" w:space="0" w:color="auto"/>
        <w:right w:val="none" w:sz="0" w:space="0" w:color="auto"/>
      </w:divBdr>
    </w:div>
    <w:div w:id="157159083">
      <w:bodyDiv w:val="1"/>
      <w:marLeft w:val="0"/>
      <w:marRight w:val="0"/>
      <w:marTop w:val="0"/>
      <w:marBottom w:val="0"/>
      <w:divBdr>
        <w:top w:val="none" w:sz="0" w:space="0" w:color="auto"/>
        <w:left w:val="none" w:sz="0" w:space="0" w:color="auto"/>
        <w:bottom w:val="none" w:sz="0" w:space="0" w:color="auto"/>
        <w:right w:val="none" w:sz="0" w:space="0" w:color="auto"/>
      </w:divBdr>
    </w:div>
    <w:div w:id="157313829">
      <w:bodyDiv w:val="1"/>
      <w:marLeft w:val="0"/>
      <w:marRight w:val="0"/>
      <w:marTop w:val="0"/>
      <w:marBottom w:val="0"/>
      <w:divBdr>
        <w:top w:val="none" w:sz="0" w:space="0" w:color="auto"/>
        <w:left w:val="none" w:sz="0" w:space="0" w:color="auto"/>
        <w:bottom w:val="none" w:sz="0" w:space="0" w:color="auto"/>
        <w:right w:val="none" w:sz="0" w:space="0" w:color="auto"/>
      </w:divBdr>
    </w:div>
    <w:div w:id="158540478">
      <w:bodyDiv w:val="1"/>
      <w:marLeft w:val="0"/>
      <w:marRight w:val="0"/>
      <w:marTop w:val="0"/>
      <w:marBottom w:val="0"/>
      <w:divBdr>
        <w:top w:val="none" w:sz="0" w:space="0" w:color="auto"/>
        <w:left w:val="none" w:sz="0" w:space="0" w:color="auto"/>
        <w:bottom w:val="none" w:sz="0" w:space="0" w:color="auto"/>
        <w:right w:val="none" w:sz="0" w:space="0" w:color="auto"/>
      </w:divBdr>
    </w:div>
    <w:div w:id="159582444">
      <w:bodyDiv w:val="1"/>
      <w:marLeft w:val="0"/>
      <w:marRight w:val="0"/>
      <w:marTop w:val="0"/>
      <w:marBottom w:val="0"/>
      <w:divBdr>
        <w:top w:val="none" w:sz="0" w:space="0" w:color="auto"/>
        <w:left w:val="none" w:sz="0" w:space="0" w:color="auto"/>
        <w:bottom w:val="none" w:sz="0" w:space="0" w:color="auto"/>
        <w:right w:val="none" w:sz="0" w:space="0" w:color="auto"/>
      </w:divBdr>
    </w:div>
    <w:div w:id="159660519">
      <w:bodyDiv w:val="1"/>
      <w:marLeft w:val="0"/>
      <w:marRight w:val="0"/>
      <w:marTop w:val="0"/>
      <w:marBottom w:val="0"/>
      <w:divBdr>
        <w:top w:val="none" w:sz="0" w:space="0" w:color="auto"/>
        <w:left w:val="none" w:sz="0" w:space="0" w:color="auto"/>
        <w:bottom w:val="none" w:sz="0" w:space="0" w:color="auto"/>
        <w:right w:val="none" w:sz="0" w:space="0" w:color="auto"/>
      </w:divBdr>
      <w:divsChild>
        <w:div w:id="190069754">
          <w:marLeft w:val="547"/>
          <w:marRight w:val="0"/>
          <w:marTop w:val="0"/>
          <w:marBottom w:val="0"/>
          <w:divBdr>
            <w:top w:val="none" w:sz="0" w:space="0" w:color="auto"/>
            <w:left w:val="none" w:sz="0" w:space="0" w:color="auto"/>
            <w:bottom w:val="none" w:sz="0" w:space="0" w:color="auto"/>
            <w:right w:val="none" w:sz="0" w:space="0" w:color="auto"/>
          </w:divBdr>
        </w:div>
      </w:divsChild>
    </w:div>
    <w:div w:id="160128358">
      <w:bodyDiv w:val="1"/>
      <w:marLeft w:val="0"/>
      <w:marRight w:val="0"/>
      <w:marTop w:val="0"/>
      <w:marBottom w:val="0"/>
      <w:divBdr>
        <w:top w:val="none" w:sz="0" w:space="0" w:color="auto"/>
        <w:left w:val="none" w:sz="0" w:space="0" w:color="auto"/>
        <w:bottom w:val="none" w:sz="0" w:space="0" w:color="auto"/>
        <w:right w:val="none" w:sz="0" w:space="0" w:color="auto"/>
      </w:divBdr>
    </w:div>
    <w:div w:id="160239366">
      <w:bodyDiv w:val="1"/>
      <w:marLeft w:val="0"/>
      <w:marRight w:val="0"/>
      <w:marTop w:val="0"/>
      <w:marBottom w:val="0"/>
      <w:divBdr>
        <w:top w:val="none" w:sz="0" w:space="0" w:color="auto"/>
        <w:left w:val="none" w:sz="0" w:space="0" w:color="auto"/>
        <w:bottom w:val="none" w:sz="0" w:space="0" w:color="auto"/>
        <w:right w:val="none" w:sz="0" w:space="0" w:color="auto"/>
      </w:divBdr>
    </w:div>
    <w:div w:id="160243428">
      <w:bodyDiv w:val="1"/>
      <w:marLeft w:val="0"/>
      <w:marRight w:val="0"/>
      <w:marTop w:val="0"/>
      <w:marBottom w:val="0"/>
      <w:divBdr>
        <w:top w:val="none" w:sz="0" w:space="0" w:color="auto"/>
        <w:left w:val="none" w:sz="0" w:space="0" w:color="auto"/>
        <w:bottom w:val="none" w:sz="0" w:space="0" w:color="auto"/>
        <w:right w:val="none" w:sz="0" w:space="0" w:color="auto"/>
      </w:divBdr>
    </w:div>
    <w:div w:id="160314518">
      <w:bodyDiv w:val="1"/>
      <w:marLeft w:val="0"/>
      <w:marRight w:val="0"/>
      <w:marTop w:val="0"/>
      <w:marBottom w:val="0"/>
      <w:divBdr>
        <w:top w:val="none" w:sz="0" w:space="0" w:color="auto"/>
        <w:left w:val="none" w:sz="0" w:space="0" w:color="auto"/>
        <w:bottom w:val="none" w:sz="0" w:space="0" w:color="auto"/>
        <w:right w:val="none" w:sz="0" w:space="0" w:color="auto"/>
      </w:divBdr>
    </w:div>
    <w:div w:id="160437641">
      <w:bodyDiv w:val="1"/>
      <w:marLeft w:val="0"/>
      <w:marRight w:val="0"/>
      <w:marTop w:val="0"/>
      <w:marBottom w:val="0"/>
      <w:divBdr>
        <w:top w:val="none" w:sz="0" w:space="0" w:color="auto"/>
        <w:left w:val="none" w:sz="0" w:space="0" w:color="auto"/>
        <w:bottom w:val="none" w:sz="0" w:space="0" w:color="auto"/>
        <w:right w:val="none" w:sz="0" w:space="0" w:color="auto"/>
      </w:divBdr>
    </w:div>
    <w:div w:id="160707226">
      <w:bodyDiv w:val="1"/>
      <w:marLeft w:val="0"/>
      <w:marRight w:val="0"/>
      <w:marTop w:val="0"/>
      <w:marBottom w:val="0"/>
      <w:divBdr>
        <w:top w:val="none" w:sz="0" w:space="0" w:color="auto"/>
        <w:left w:val="none" w:sz="0" w:space="0" w:color="auto"/>
        <w:bottom w:val="none" w:sz="0" w:space="0" w:color="auto"/>
        <w:right w:val="none" w:sz="0" w:space="0" w:color="auto"/>
      </w:divBdr>
    </w:div>
    <w:div w:id="161943257">
      <w:bodyDiv w:val="1"/>
      <w:marLeft w:val="0"/>
      <w:marRight w:val="0"/>
      <w:marTop w:val="0"/>
      <w:marBottom w:val="0"/>
      <w:divBdr>
        <w:top w:val="none" w:sz="0" w:space="0" w:color="auto"/>
        <w:left w:val="none" w:sz="0" w:space="0" w:color="auto"/>
        <w:bottom w:val="none" w:sz="0" w:space="0" w:color="auto"/>
        <w:right w:val="none" w:sz="0" w:space="0" w:color="auto"/>
      </w:divBdr>
    </w:div>
    <w:div w:id="162085140">
      <w:bodyDiv w:val="1"/>
      <w:marLeft w:val="0"/>
      <w:marRight w:val="0"/>
      <w:marTop w:val="0"/>
      <w:marBottom w:val="0"/>
      <w:divBdr>
        <w:top w:val="none" w:sz="0" w:space="0" w:color="auto"/>
        <w:left w:val="none" w:sz="0" w:space="0" w:color="auto"/>
        <w:bottom w:val="none" w:sz="0" w:space="0" w:color="auto"/>
        <w:right w:val="none" w:sz="0" w:space="0" w:color="auto"/>
      </w:divBdr>
    </w:div>
    <w:div w:id="162165385">
      <w:bodyDiv w:val="1"/>
      <w:marLeft w:val="0"/>
      <w:marRight w:val="0"/>
      <w:marTop w:val="0"/>
      <w:marBottom w:val="0"/>
      <w:divBdr>
        <w:top w:val="none" w:sz="0" w:space="0" w:color="auto"/>
        <w:left w:val="none" w:sz="0" w:space="0" w:color="auto"/>
        <w:bottom w:val="none" w:sz="0" w:space="0" w:color="auto"/>
        <w:right w:val="none" w:sz="0" w:space="0" w:color="auto"/>
      </w:divBdr>
    </w:div>
    <w:div w:id="162547345">
      <w:bodyDiv w:val="1"/>
      <w:marLeft w:val="0"/>
      <w:marRight w:val="0"/>
      <w:marTop w:val="0"/>
      <w:marBottom w:val="0"/>
      <w:divBdr>
        <w:top w:val="none" w:sz="0" w:space="0" w:color="auto"/>
        <w:left w:val="none" w:sz="0" w:space="0" w:color="auto"/>
        <w:bottom w:val="none" w:sz="0" w:space="0" w:color="auto"/>
        <w:right w:val="none" w:sz="0" w:space="0" w:color="auto"/>
      </w:divBdr>
      <w:divsChild>
        <w:div w:id="40057958">
          <w:marLeft w:val="547"/>
          <w:marRight w:val="0"/>
          <w:marTop w:val="0"/>
          <w:marBottom w:val="0"/>
          <w:divBdr>
            <w:top w:val="none" w:sz="0" w:space="0" w:color="auto"/>
            <w:left w:val="none" w:sz="0" w:space="0" w:color="auto"/>
            <w:bottom w:val="none" w:sz="0" w:space="0" w:color="auto"/>
            <w:right w:val="none" w:sz="0" w:space="0" w:color="auto"/>
          </w:divBdr>
        </w:div>
        <w:div w:id="308291672">
          <w:marLeft w:val="547"/>
          <w:marRight w:val="0"/>
          <w:marTop w:val="0"/>
          <w:marBottom w:val="0"/>
          <w:divBdr>
            <w:top w:val="none" w:sz="0" w:space="0" w:color="auto"/>
            <w:left w:val="none" w:sz="0" w:space="0" w:color="auto"/>
            <w:bottom w:val="none" w:sz="0" w:space="0" w:color="auto"/>
            <w:right w:val="none" w:sz="0" w:space="0" w:color="auto"/>
          </w:divBdr>
        </w:div>
        <w:div w:id="1438215666">
          <w:marLeft w:val="547"/>
          <w:marRight w:val="0"/>
          <w:marTop w:val="0"/>
          <w:marBottom w:val="0"/>
          <w:divBdr>
            <w:top w:val="none" w:sz="0" w:space="0" w:color="auto"/>
            <w:left w:val="none" w:sz="0" w:space="0" w:color="auto"/>
            <w:bottom w:val="none" w:sz="0" w:space="0" w:color="auto"/>
            <w:right w:val="none" w:sz="0" w:space="0" w:color="auto"/>
          </w:divBdr>
        </w:div>
      </w:divsChild>
    </w:div>
    <w:div w:id="162555086">
      <w:bodyDiv w:val="1"/>
      <w:marLeft w:val="0"/>
      <w:marRight w:val="0"/>
      <w:marTop w:val="0"/>
      <w:marBottom w:val="0"/>
      <w:divBdr>
        <w:top w:val="none" w:sz="0" w:space="0" w:color="auto"/>
        <w:left w:val="none" w:sz="0" w:space="0" w:color="auto"/>
        <w:bottom w:val="none" w:sz="0" w:space="0" w:color="auto"/>
        <w:right w:val="none" w:sz="0" w:space="0" w:color="auto"/>
      </w:divBdr>
    </w:div>
    <w:div w:id="162555666">
      <w:bodyDiv w:val="1"/>
      <w:marLeft w:val="0"/>
      <w:marRight w:val="0"/>
      <w:marTop w:val="0"/>
      <w:marBottom w:val="0"/>
      <w:divBdr>
        <w:top w:val="none" w:sz="0" w:space="0" w:color="auto"/>
        <w:left w:val="none" w:sz="0" w:space="0" w:color="auto"/>
        <w:bottom w:val="none" w:sz="0" w:space="0" w:color="auto"/>
        <w:right w:val="none" w:sz="0" w:space="0" w:color="auto"/>
      </w:divBdr>
    </w:div>
    <w:div w:id="162669452">
      <w:bodyDiv w:val="1"/>
      <w:marLeft w:val="0"/>
      <w:marRight w:val="0"/>
      <w:marTop w:val="0"/>
      <w:marBottom w:val="0"/>
      <w:divBdr>
        <w:top w:val="none" w:sz="0" w:space="0" w:color="auto"/>
        <w:left w:val="none" w:sz="0" w:space="0" w:color="auto"/>
        <w:bottom w:val="none" w:sz="0" w:space="0" w:color="auto"/>
        <w:right w:val="none" w:sz="0" w:space="0" w:color="auto"/>
      </w:divBdr>
    </w:div>
    <w:div w:id="163446885">
      <w:bodyDiv w:val="1"/>
      <w:marLeft w:val="0"/>
      <w:marRight w:val="0"/>
      <w:marTop w:val="0"/>
      <w:marBottom w:val="0"/>
      <w:divBdr>
        <w:top w:val="none" w:sz="0" w:space="0" w:color="auto"/>
        <w:left w:val="none" w:sz="0" w:space="0" w:color="auto"/>
        <w:bottom w:val="none" w:sz="0" w:space="0" w:color="auto"/>
        <w:right w:val="none" w:sz="0" w:space="0" w:color="auto"/>
      </w:divBdr>
    </w:div>
    <w:div w:id="163669167">
      <w:bodyDiv w:val="1"/>
      <w:marLeft w:val="0"/>
      <w:marRight w:val="0"/>
      <w:marTop w:val="0"/>
      <w:marBottom w:val="0"/>
      <w:divBdr>
        <w:top w:val="none" w:sz="0" w:space="0" w:color="auto"/>
        <w:left w:val="none" w:sz="0" w:space="0" w:color="auto"/>
        <w:bottom w:val="none" w:sz="0" w:space="0" w:color="auto"/>
        <w:right w:val="none" w:sz="0" w:space="0" w:color="auto"/>
      </w:divBdr>
      <w:divsChild>
        <w:div w:id="481392795">
          <w:marLeft w:val="360"/>
          <w:marRight w:val="0"/>
          <w:marTop w:val="200"/>
          <w:marBottom w:val="0"/>
          <w:divBdr>
            <w:top w:val="none" w:sz="0" w:space="0" w:color="auto"/>
            <w:left w:val="none" w:sz="0" w:space="0" w:color="auto"/>
            <w:bottom w:val="none" w:sz="0" w:space="0" w:color="auto"/>
            <w:right w:val="none" w:sz="0" w:space="0" w:color="auto"/>
          </w:divBdr>
        </w:div>
      </w:divsChild>
    </w:div>
    <w:div w:id="164056304">
      <w:bodyDiv w:val="1"/>
      <w:marLeft w:val="0"/>
      <w:marRight w:val="0"/>
      <w:marTop w:val="0"/>
      <w:marBottom w:val="0"/>
      <w:divBdr>
        <w:top w:val="none" w:sz="0" w:space="0" w:color="auto"/>
        <w:left w:val="none" w:sz="0" w:space="0" w:color="auto"/>
        <w:bottom w:val="none" w:sz="0" w:space="0" w:color="auto"/>
        <w:right w:val="none" w:sz="0" w:space="0" w:color="auto"/>
      </w:divBdr>
      <w:divsChild>
        <w:div w:id="354893962">
          <w:marLeft w:val="547"/>
          <w:marRight w:val="0"/>
          <w:marTop w:val="0"/>
          <w:marBottom w:val="0"/>
          <w:divBdr>
            <w:top w:val="none" w:sz="0" w:space="0" w:color="auto"/>
            <w:left w:val="none" w:sz="0" w:space="0" w:color="auto"/>
            <w:bottom w:val="none" w:sz="0" w:space="0" w:color="auto"/>
            <w:right w:val="none" w:sz="0" w:space="0" w:color="auto"/>
          </w:divBdr>
        </w:div>
        <w:div w:id="432213443">
          <w:marLeft w:val="547"/>
          <w:marRight w:val="0"/>
          <w:marTop w:val="0"/>
          <w:marBottom w:val="0"/>
          <w:divBdr>
            <w:top w:val="none" w:sz="0" w:space="0" w:color="auto"/>
            <w:left w:val="none" w:sz="0" w:space="0" w:color="auto"/>
            <w:bottom w:val="none" w:sz="0" w:space="0" w:color="auto"/>
            <w:right w:val="none" w:sz="0" w:space="0" w:color="auto"/>
          </w:divBdr>
        </w:div>
        <w:div w:id="846939494">
          <w:marLeft w:val="547"/>
          <w:marRight w:val="0"/>
          <w:marTop w:val="0"/>
          <w:marBottom w:val="0"/>
          <w:divBdr>
            <w:top w:val="none" w:sz="0" w:space="0" w:color="auto"/>
            <w:left w:val="none" w:sz="0" w:space="0" w:color="auto"/>
            <w:bottom w:val="none" w:sz="0" w:space="0" w:color="auto"/>
            <w:right w:val="none" w:sz="0" w:space="0" w:color="auto"/>
          </w:divBdr>
        </w:div>
        <w:div w:id="1849369879">
          <w:marLeft w:val="547"/>
          <w:marRight w:val="0"/>
          <w:marTop w:val="0"/>
          <w:marBottom w:val="0"/>
          <w:divBdr>
            <w:top w:val="none" w:sz="0" w:space="0" w:color="auto"/>
            <w:left w:val="none" w:sz="0" w:space="0" w:color="auto"/>
            <w:bottom w:val="none" w:sz="0" w:space="0" w:color="auto"/>
            <w:right w:val="none" w:sz="0" w:space="0" w:color="auto"/>
          </w:divBdr>
        </w:div>
      </w:divsChild>
    </w:div>
    <w:div w:id="164442375">
      <w:bodyDiv w:val="1"/>
      <w:marLeft w:val="0"/>
      <w:marRight w:val="0"/>
      <w:marTop w:val="0"/>
      <w:marBottom w:val="0"/>
      <w:divBdr>
        <w:top w:val="none" w:sz="0" w:space="0" w:color="auto"/>
        <w:left w:val="none" w:sz="0" w:space="0" w:color="auto"/>
        <w:bottom w:val="none" w:sz="0" w:space="0" w:color="auto"/>
        <w:right w:val="none" w:sz="0" w:space="0" w:color="auto"/>
      </w:divBdr>
    </w:div>
    <w:div w:id="164561401">
      <w:bodyDiv w:val="1"/>
      <w:marLeft w:val="0"/>
      <w:marRight w:val="0"/>
      <w:marTop w:val="0"/>
      <w:marBottom w:val="0"/>
      <w:divBdr>
        <w:top w:val="none" w:sz="0" w:space="0" w:color="auto"/>
        <w:left w:val="none" w:sz="0" w:space="0" w:color="auto"/>
        <w:bottom w:val="none" w:sz="0" w:space="0" w:color="auto"/>
        <w:right w:val="none" w:sz="0" w:space="0" w:color="auto"/>
      </w:divBdr>
      <w:divsChild>
        <w:div w:id="450561328">
          <w:marLeft w:val="547"/>
          <w:marRight w:val="0"/>
          <w:marTop w:val="0"/>
          <w:marBottom w:val="0"/>
          <w:divBdr>
            <w:top w:val="none" w:sz="0" w:space="0" w:color="auto"/>
            <w:left w:val="none" w:sz="0" w:space="0" w:color="auto"/>
            <w:bottom w:val="none" w:sz="0" w:space="0" w:color="auto"/>
            <w:right w:val="none" w:sz="0" w:space="0" w:color="auto"/>
          </w:divBdr>
        </w:div>
        <w:div w:id="484932096">
          <w:marLeft w:val="547"/>
          <w:marRight w:val="0"/>
          <w:marTop w:val="0"/>
          <w:marBottom w:val="0"/>
          <w:divBdr>
            <w:top w:val="none" w:sz="0" w:space="0" w:color="auto"/>
            <w:left w:val="none" w:sz="0" w:space="0" w:color="auto"/>
            <w:bottom w:val="none" w:sz="0" w:space="0" w:color="auto"/>
            <w:right w:val="none" w:sz="0" w:space="0" w:color="auto"/>
          </w:divBdr>
        </w:div>
        <w:div w:id="497426293">
          <w:marLeft w:val="547"/>
          <w:marRight w:val="0"/>
          <w:marTop w:val="0"/>
          <w:marBottom w:val="0"/>
          <w:divBdr>
            <w:top w:val="none" w:sz="0" w:space="0" w:color="auto"/>
            <w:left w:val="none" w:sz="0" w:space="0" w:color="auto"/>
            <w:bottom w:val="none" w:sz="0" w:space="0" w:color="auto"/>
            <w:right w:val="none" w:sz="0" w:space="0" w:color="auto"/>
          </w:divBdr>
        </w:div>
        <w:div w:id="1222711732">
          <w:marLeft w:val="547"/>
          <w:marRight w:val="0"/>
          <w:marTop w:val="0"/>
          <w:marBottom w:val="0"/>
          <w:divBdr>
            <w:top w:val="none" w:sz="0" w:space="0" w:color="auto"/>
            <w:left w:val="none" w:sz="0" w:space="0" w:color="auto"/>
            <w:bottom w:val="none" w:sz="0" w:space="0" w:color="auto"/>
            <w:right w:val="none" w:sz="0" w:space="0" w:color="auto"/>
          </w:divBdr>
        </w:div>
        <w:div w:id="1284724649">
          <w:marLeft w:val="547"/>
          <w:marRight w:val="0"/>
          <w:marTop w:val="0"/>
          <w:marBottom w:val="0"/>
          <w:divBdr>
            <w:top w:val="none" w:sz="0" w:space="0" w:color="auto"/>
            <w:left w:val="none" w:sz="0" w:space="0" w:color="auto"/>
            <w:bottom w:val="none" w:sz="0" w:space="0" w:color="auto"/>
            <w:right w:val="none" w:sz="0" w:space="0" w:color="auto"/>
          </w:divBdr>
        </w:div>
      </w:divsChild>
    </w:div>
    <w:div w:id="164591271">
      <w:bodyDiv w:val="1"/>
      <w:marLeft w:val="0"/>
      <w:marRight w:val="0"/>
      <w:marTop w:val="0"/>
      <w:marBottom w:val="0"/>
      <w:divBdr>
        <w:top w:val="none" w:sz="0" w:space="0" w:color="auto"/>
        <w:left w:val="none" w:sz="0" w:space="0" w:color="auto"/>
        <w:bottom w:val="none" w:sz="0" w:space="0" w:color="auto"/>
        <w:right w:val="none" w:sz="0" w:space="0" w:color="auto"/>
      </w:divBdr>
    </w:div>
    <w:div w:id="164634136">
      <w:bodyDiv w:val="1"/>
      <w:marLeft w:val="0"/>
      <w:marRight w:val="0"/>
      <w:marTop w:val="0"/>
      <w:marBottom w:val="0"/>
      <w:divBdr>
        <w:top w:val="none" w:sz="0" w:space="0" w:color="auto"/>
        <w:left w:val="none" w:sz="0" w:space="0" w:color="auto"/>
        <w:bottom w:val="none" w:sz="0" w:space="0" w:color="auto"/>
        <w:right w:val="none" w:sz="0" w:space="0" w:color="auto"/>
      </w:divBdr>
      <w:divsChild>
        <w:div w:id="66612048">
          <w:marLeft w:val="274"/>
          <w:marRight w:val="0"/>
          <w:marTop w:val="0"/>
          <w:marBottom w:val="0"/>
          <w:divBdr>
            <w:top w:val="none" w:sz="0" w:space="0" w:color="auto"/>
            <w:left w:val="none" w:sz="0" w:space="0" w:color="auto"/>
            <w:bottom w:val="none" w:sz="0" w:space="0" w:color="auto"/>
            <w:right w:val="none" w:sz="0" w:space="0" w:color="auto"/>
          </w:divBdr>
        </w:div>
      </w:divsChild>
    </w:div>
    <w:div w:id="164903679">
      <w:bodyDiv w:val="1"/>
      <w:marLeft w:val="0"/>
      <w:marRight w:val="0"/>
      <w:marTop w:val="0"/>
      <w:marBottom w:val="0"/>
      <w:divBdr>
        <w:top w:val="none" w:sz="0" w:space="0" w:color="auto"/>
        <w:left w:val="none" w:sz="0" w:space="0" w:color="auto"/>
        <w:bottom w:val="none" w:sz="0" w:space="0" w:color="auto"/>
        <w:right w:val="none" w:sz="0" w:space="0" w:color="auto"/>
      </w:divBdr>
      <w:divsChild>
        <w:div w:id="602881221">
          <w:marLeft w:val="547"/>
          <w:marRight w:val="0"/>
          <w:marTop w:val="0"/>
          <w:marBottom w:val="0"/>
          <w:divBdr>
            <w:top w:val="none" w:sz="0" w:space="0" w:color="auto"/>
            <w:left w:val="none" w:sz="0" w:space="0" w:color="auto"/>
            <w:bottom w:val="none" w:sz="0" w:space="0" w:color="auto"/>
            <w:right w:val="none" w:sz="0" w:space="0" w:color="auto"/>
          </w:divBdr>
        </w:div>
        <w:div w:id="1358190094">
          <w:marLeft w:val="547"/>
          <w:marRight w:val="0"/>
          <w:marTop w:val="0"/>
          <w:marBottom w:val="0"/>
          <w:divBdr>
            <w:top w:val="none" w:sz="0" w:space="0" w:color="auto"/>
            <w:left w:val="none" w:sz="0" w:space="0" w:color="auto"/>
            <w:bottom w:val="none" w:sz="0" w:space="0" w:color="auto"/>
            <w:right w:val="none" w:sz="0" w:space="0" w:color="auto"/>
          </w:divBdr>
        </w:div>
        <w:div w:id="1800108887">
          <w:marLeft w:val="547"/>
          <w:marRight w:val="0"/>
          <w:marTop w:val="0"/>
          <w:marBottom w:val="0"/>
          <w:divBdr>
            <w:top w:val="none" w:sz="0" w:space="0" w:color="auto"/>
            <w:left w:val="none" w:sz="0" w:space="0" w:color="auto"/>
            <w:bottom w:val="none" w:sz="0" w:space="0" w:color="auto"/>
            <w:right w:val="none" w:sz="0" w:space="0" w:color="auto"/>
          </w:divBdr>
        </w:div>
        <w:div w:id="2040930413">
          <w:marLeft w:val="547"/>
          <w:marRight w:val="0"/>
          <w:marTop w:val="0"/>
          <w:marBottom w:val="0"/>
          <w:divBdr>
            <w:top w:val="none" w:sz="0" w:space="0" w:color="auto"/>
            <w:left w:val="none" w:sz="0" w:space="0" w:color="auto"/>
            <w:bottom w:val="none" w:sz="0" w:space="0" w:color="auto"/>
            <w:right w:val="none" w:sz="0" w:space="0" w:color="auto"/>
          </w:divBdr>
        </w:div>
      </w:divsChild>
    </w:div>
    <w:div w:id="165172146">
      <w:bodyDiv w:val="1"/>
      <w:marLeft w:val="0"/>
      <w:marRight w:val="0"/>
      <w:marTop w:val="0"/>
      <w:marBottom w:val="0"/>
      <w:divBdr>
        <w:top w:val="none" w:sz="0" w:space="0" w:color="auto"/>
        <w:left w:val="none" w:sz="0" w:space="0" w:color="auto"/>
        <w:bottom w:val="none" w:sz="0" w:space="0" w:color="auto"/>
        <w:right w:val="none" w:sz="0" w:space="0" w:color="auto"/>
      </w:divBdr>
    </w:div>
    <w:div w:id="165172999">
      <w:bodyDiv w:val="1"/>
      <w:marLeft w:val="0"/>
      <w:marRight w:val="0"/>
      <w:marTop w:val="0"/>
      <w:marBottom w:val="0"/>
      <w:divBdr>
        <w:top w:val="none" w:sz="0" w:space="0" w:color="auto"/>
        <w:left w:val="none" w:sz="0" w:space="0" w:color="auto"/>
        <w:bottom w:val="none" w:sz="0" w:space="0" w:color="auto"/>
        <w:right w:val="none" w:sz="0" w:space="0" w:color="auto"/>
      </w:divBdr>
    </w:div>
    <w:div w:id="165754872">
      <w:bodyDiv w:val="1"/>
      <w:marLeft w:val="0"/>
      <w:marRight w:val="0"/>
      <w:marTop w:val="0"/>
      <w:marBottom w:val="0"/>
      <w:divBdr>
        <w:top w:val="none" w:sz="0" w:space="0" w:color="auto"/>
        <w:left w:val="none" w:sz="0" w:space="0" w:color="auto"/>
        <w:bottom w:val="none" w:sz="0" w:space="0" w:color="auto"/>
        <w:right w:val="none" w:sz="0" w:space="0" w:color="auto"/>
      </w:divBdr>
      <w:divsChild>
        <w:div w:id="577523107">
          <w:marLeft w:val="1526"/>
          <w:marRight w:val="0"/>
          <w:marTop w:val="0"/>
          <w:marBottom w:val="0"/>
          <w:divBdr>
            <w:top w:val="none" w:sz="0" w:space="0" w:color="auto"/>
            <w:left w:val="none" w:sz="0" w:space="0" w:color="auto"/>
            <w:bottom w:val="none" w:sz="0" w:space="0" w:color="auto"/>
            <w:right w:val="none" w:sz="0" w:space="0" w:color="auto"/>
          </w:divBdr>
        </w:div>
      </w:divsChild>
    </w:div>
    <w:div w:id="16621400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360820">
      <w:bodyDiv w:val="1"/>
      <w:marLeft w:val="0"/>
      <w:marRight w:val="0"/>
      <w:marTop w:val="0"/>
      <w:marBottom w:val="0"/>
      <w:divBdr>
        <w:top w:val="none" w:sz="0" w:space="0" w:color="auto"/>
        <w:left w:val="none" w:sz="0" w:space="0" w:color="auto"/>
        <w:bottom w:val="none" w:sz="0" w:space="0" w:color="auto"/>
        <w:right w:val="none" w:sz="0" w:space="0" w:color="auto"/>
      </w:divBdr>
    </w:div>
    <w:div w:id="166361844">
      <w:bodyDiv w:val="1"/>
      <w:marLeft w:val="0"/>
      <w:marRight w:val="0"/>
      <w:marTop w:val="0"/>
      <w:marBottom w:val="0"/>
      <w:divBdr>
        <w:top w:val="none" w:sz="0" w:space="0" w:color="auto"/>
        <w:left w:val="none" w:sz="0" w:space="0" w:color="auto"/>
        <w:bottom w:val="none" w:sz="0" w:space="0" w:color="auto"/>
        <w:right w:val="none" w:sz="0" w:space="0" w:color="auto"/>
      </w:divBdr>
      <w:divsChild>
        <w:div w:id="362248057">
          <w:marLeft w:val="547"/>
          <w:marRight w:val="0"/>
          <w:marTop w:val="0"/>
          <w:marBottom w:val="0"/>
          <w:divBdr>
            <w:top w:val="none" w:sz="0" w:space="0" w:color="auto"/>
            <w:left w:val="none" w:sz="0" w:space="0" w:color="auto"/>
            <w:bottom w:val="none" w:sz="0" w:space="0" w:color="auto"/>
            <w:right w:val="none" w:sz="0" w:space="0" w:color="auto"/>
          </w:divBdr>
        </w:div>
        <w:div w:id="1456874122">
          <w:marLeft w:val="547"/>
          <w:marRight w:val="0"/>
          <w:marTop w:val="0"/>
          <w:marBottom w:val="0"/>
          <w:divBdr>
            <w:top w:val="none" w:sz="0" w:space="0" w:color="auto"/>
            <w:left w:val="none" w:sz="0" w:space="0" w:color="auto"/>
            <w:bottom w:val="none" w:sz="0" w:space="0" w:color="auto"/>
            <w:right w:val="none" w:sz="0" w:space="0" w:color="auto"/>
          </w:divBdr>
        </w:div>
      </w:divsChild>
    </w:div>
    <w:div w:id="166482992">
      <w:bodyDiv w:val="1"/>
      <w:marLeft w:val="0"/>
      <w:marRight w:val="0"/>
      <w:marTop w:val="0"/>
      <w:marBottom w:val="0"/>
      <w:divBdr>
        <w:top w:val="none" w:sz="0" w:space="0" w:color="auto"/>
        <w:left w:val="none" w:sz="0" w:space="0" w:color="auto"/>
        <w:bottom w:val="none" w:sz="0" w:space="0" w:color="auto"/>
        <w:right w:val="none" w:sz="0" w:space="0" w:color="auto"/>
      </w:divBdr>
    </w:div>
    <w:div w:id="166940494">
      <w:bodyDiv w:val="1"/>
      <w:marLeft w:val="0"/>
      <w:marRight w:val="0"/>
      <w:marTop w:val="0"/>
      <w:marBottom w:val="0"/>
      <w:divBdr>
        <w:top w:val="none" w:sz="0" w:space="0" w:color="auto"/>
        <w:left w:val="none" w:sz="0" w:space="0" w:color="auto"/>
        <w:bottom w:val="none" w:sz="0" w:space="0" w:color="auto"/>
        <w:right w:val="none" w:sz="0" w:space="0" w:color="auto"/>
      </w:divBdr>
    </w:div>
    <w:div w:id="167332437">
      <w:bodyDiv w:val="1"/>
      <w:marLeft w:val="0"/>
      <w:marRight w:val="0"/>
      <w:marTop w:val="0"/>
      <w:marBottom w:val="0"/>
      <w:divBdr>
        <w:top w:val="none" w:sz="0" w:space="0" w:color="auto"/>
        <w:left w:val="none" w:sz="0" w:space="0" w:color="auto"/>
        <w:bottom w:val="none" w:sz="0" w:space="0" w:color="auto"/>
        <w:right w:val="none" w:sz="0" w:space="0" w:color="auto"/>
      </w:divBdr>
    </w:div>
    <w:div w:id="167522080">
      <w:bodyDiv w:val="1"/>
      <w:marLeft w:val="0"/>
      <w:marRight w:val="0"/>
      <w:marTop w:val="0"/>
      <w:marBottom w:val="0"/>
      <w:divBdr>
        <w:top w:val="none" w:sz="0" w:space="0" w:color="auto"/>
        <w:left w:val="none" w:sz="0" w:space="0" w:color="auto"/>
        <w:bottom w:val="none" w:sz="0" w:space="0" w:color="auto"/>
        <w:right w:val="none" w:sz="0" w:space="0" w:color="auto"/>
      </w:divBdr>
    </w:div>
    <w:div w:id="167671689">
      <w:bodyDiv w:val="1"/>
      <w:marLeft w:val="0"/>
      <w:marRight w:val="0"/>
      <w:marTop w:val="0"/>
      <w:marBottom w:val="0"/>
      <w:divBdr>
        <w:top w:val="none" w:sz="0" w:space="0" w:color="auto"/>
        <w:left w:val="none" w:sz="0" w:space="0" w:color="auto"/>
        <w:bottom w:val="none" w:sz="0" w:space="0" w:color="auto"/>
        <w:right w:val="none" w:sz="0" w:space="0" w:color="auto"/>
      </w:divBdr>
      <w:divsChild>
        <w:div w:id="894583616">
          <w:marLeft w:val="634"/>
          <w:marRight w:val="0"/>
          <w:marTop w:val="0"/>
          <w:marBottom w:val="0"/>
          <w:divBdr>
            <w:top w:val="none" w:sz="0" w:space="0" w:color="auto"/>
            <w:left w:val="none" w:sz="0" w:space="0" w:color="auto"/>
            <w:bottom w:val="none" w:sz="0" w:space="0" w:color="auto"/>
            <w:right w:val="none" w:sz="0" w:space="0" w:color="auto"/>
          </w:divBdr>
        </w:div>
      </w:divsChild>
    </w:div>
    <w:div w:id="167794620">
      <w:bodyDiv w:val="1"/>
      <w:marLeft w:val="0"/>
      <w:marRight w:val="0"/>
      <w:marTop w:val="0"/>
      <w:marBottom w:val="0"/>
      <w:divBdr>
        <w:top w:val="none" w:sz="0" w:space="0" w:color="auto"/>
        <w:left w:val="none" w:sz="0" w:space="0" w:color="auto"/>
        <w:bottom w:val="none" w:sz="0" w:space="0" w:color="auto"/>
        <w:right w:val="none" w:sz="0" w:space="0" w:color="auto"/>
      </w:divBdr>
    </w:div>
    <w:div w:id="167911176">
      <w:bodyDiv w:val="1"/>
      <w:marLeft w:val="0"/>
      <w:marRight w:val="0"/>
      <w:marTop w:val="0"/>
      <w:marBottom w:val="0"/>
      <w:divBdr>
        <w:top w:val="none" w:sz="0" w:space="0" w:color="auto"/>
        <w:left w:val="none" w:sz="0" w:space="0" w:color="auto"/>
        <w:bottom w:val="none" w:sz="0" w:space="0" w:color="auto"/>
        <w:right w:val="none" w:sz="0" w:space="0" w:color="auto"/>
      </w:divBdr>
    </w:div>
    <w:div w:id="169568941">
      <w:bodyDiv w:val="1"/>
      <w:marLeft w:val="0"/>
      <w:marRight w:val="0"/>
      <w:marTop w:val="0"/>
      <w:marBottom w:val="0"/>
      <w:divBdr>
        <w:top w:val="none" w:sz="0" w:space="0" w:color="auto"/>
        <w:left w:val="none" w:sz="0" w:space="0" w:color="auto"/>
        <w:bottom w:val="none" w:sz="0" w:space="0" w:color="auto"/>
        <w:right w:val="none" w:sz="0" w:space="0" w:color="auto"/>
      </w:divBdr>
    </w:div>
    <w:div w:id="169636606">
      <w:bodyDiv w:val="1"/>
      <w:marLeft w:val="0"/>
      <w:marRight w:val="0"/>
      <w:marTop w:val="0"/>
      <w:marBottom w:val="0"/>
      <w:divBdr>
        <w:top w:val="none" w:sz="0" w:space="0" w:color="auto"/>
        <w:left w:val="none" w:sz="0" w:space="0" w:color="auto"/>
        <w:bottom w:val="none" w:sz="0" w:space="0" w:color="auto"/>
        <w:right w:val="none" w:sz="0" w:space="0" w:color="auto"/>
      </w:divBdr>
    </w:div>
    <w:div w:id="169806210">
      <w:bodyDiv w:val="1"/>
      <w:marLeft w:val="0"/>
      <w:marRight w:val="0"/>
      <w:marTop w:val="0"/>
      <w:marBottom w:val="0"/>
      <w:divBdr>
        <w:top w:val="none" w:sz="0" w:space="0" w:color="auto"/>
        <w:left w:val="none" w:sz="0" w:space="0" w:color="auto"/>
        <w:bottom w:val="none" w:sz="0" w:space="0" w:color="auto"/>
        <w:right w:val="none" w:sz="0" w:space="0" w:color="auto"/>
      </w:divBdr>
      <w:divsChild>
        <w:div w:id="1013147405">
          <w:marLeft w:val="446"/>
          <w:marRight w:val="0"/>
          <w:marTop w:val="0"/>
          <w:marBottom w:val="0"/>
          <w:divBdr>
            <w:top w:val="none" w:sz="0" w:space="0" w:color="auto"/>
            <w:left w:val="none" w:sz="0" w:space="0" w:color="auto"/>
            <w:bottom w:val="none" w:sz="0" w:space="0" w:color="auto"/>
            <w:right w:val="none" w:sz="0" w:space="0" w:color="auto"/>
          </w:divBdr>
        </w:div>
      </w:divsChild>
    </w:div>
    <w:div w:id="170141360">
      <w:bodyDiv w:val="1"/>
      <w:marLeft w:val="0"/>
      <w:marRight w:val="0"/>
      <w:marTop w:val="0"/>
      <w:marBottom w:val="0"/>
      <w:divBdr>
        <w:top w:val="none" w:sz="0" w:space="0" w:color="auto"/>
        <w:left w:val="none" w:sz="0" w:space="0" w:color="auto"/>
        <w:bottom w:val="none" w:sz="0" w:space="0" w:color="auto"/>
        <w:right w:val="none" w:sz="0" w:space="0" w:color="auto"/>
      </w:divBdr>
    </w:div>
    <w:div w:id="170340191">
      <w:bodyDiv w:val="1"/>
      <w:marLeft w:val="0"/>
      <w:marRight w:val="0"/>
      <w:marTop w:val="0"/>
      <w:marBottom w:val="0"/>
      <w:divBdr>
        <w:top w:val="none" w:sz="0" w:space="0" w:color="auto"/>
        <w:left w:val="none" w:sz="0" w:space="0" w:color="auto"/>
        <w:bottom w:val="none" w:sz="0" w:space="0" w:color="auto"/>
        <w:right w:val="none" w:sz="0" w:space="0" w:color="auto"/>
      </w:divBdr>
    </w:div>
    <w:div w:id="170880366">
      <w:bodyDiv w:val="1"/>
      <w:marLeft w:val="0"/>
      <w:marRight w:val="0"/>
      <w:marTop w:val="0"/>
      <w:marBottom w:val="0"/>
      <w:divBdr>
        <w:top w:val="none" w:sz="0" w:space="0" w:color="auto"/>
        <w:left w:val="none" w:sz="0" w:space="0" w:color="auto"/>
        <w:bottom w:val="none" w:sz="0" w:space="0" w:color="auto"/>
        <w:right w:val="none" w:sz="0" w:space="0" w:color="auto"/>
      </w:divBdr>
    </w:div>
    <w:div w:id="170922708">
      <w:bodyDiv w:val="1"/>
      <w:marLeft w:val="0"/>
      <w:marRight w:val="0"/>
      <w:marTop w:val="0"/>
      <w:marBottom w:val="0"/>
      <w:divBdr>
        <w:top w:val="none" w:sz="0" w:space="0" w:color="auto"/>
        <w:left w:val="none" w:sz="0" w:space="0" w:color="auto"/>
        <w:bottom w:val="none" w:sz="0" w:space="0" w:color="auto"/>
        <w:right w:val="none" w:sz="0" w:space="0" w:color="auto"/>
      </w:divBdr>
      <w:divsChild>
        <w:div w:id="1369187155">
          <w:marLeft w:val="274"/>
          <w:marRight w:val="0"/>
          <w:marTop w:val="0"/>
          <w:marBottom w:val="0"/>
          <w:divBdr>
            <w:top w:val="none" w:sz="0" w:space="0" w:color="auto"/>
            <w:left w:val="none" w:sz="0" w:space="0" w:color="auto"/>
            <w:bottom w:val="none" w:sz="0" w:space="0" w:color="auto"/>
            <w:right w:val="none" w:sz="0" w:space="0" w:color="auto"/>
          </w:divBdr>
        </w:div>
        <w:div w:id="1785687738">
          <w:marLeft w:val="274"/>
          <w:marRight w:val="0"/>
          <w:marTop w:val="0"/>
          <w:marBottom w:val="0"/>
          <w:divBdr>
            <w:top w:val="none" w:sz="0" w:space="0" w:color="auto"/>
            <w:left w:val="none" w:sz="0" w:space="0" w:color="auto"/>
            <w:bottom w:val="none" w:sz="0" w:space="0" w:color="auto"/>
            <w:right w:val="none" w:sz="0" w:space="0" w:color="auto"/>
          </w:divBdr>
        </w:div>
      </w:divsChild>
    </w:div>
    <w:div w:id="171800543">
      <w:bodyDiv w:val="1"/>
      <w:marLeft w:val="0"/>
      <w:marRight w:val="0"/>
      <w:marTop w:val="0"/>
      <w:marBottom w:val="0"/>
      <w:divBdr>
        <w:top w:val="none" w:sz="0" w:space="0" w:color="auto"/>
        <w:left w:val="none" w:sz="0" w:space="0" w:color="auto"/>
        <w:bottom w:val="none" w:sz="0" w:space="0" w:color="auto"/>
        <w:right w:val="none" w:sz="0" w:space="0" w:color="auto"/>
      </w:divBdr>
    </w:div>
    <w:div w:id="171841872">
      <w:bodyDiv w:val="1"/>
      <w:marLeft w:val="0"/>
      <w:marRight w:val="0"/>
      <w:marTop w:val="0"/>
      <w:marBottom w:val="0"/>
      <w:divBdr>
        <w:top w:val="none" w:sz="0" w:space="0" w:color="auto"/>
        <w:left w:val="none" w:sz="0" w:space="0" w:color="auto"/>
        <w:bottom w:val="none" w:sz="0" w:space="0" w:color="auto"/>
        <w:right w:val="none" w:sz="0" w:space="0" w:color="auto"/>
      </w:divBdr>
      <w:divsChild>
        <w:div w:id="416489131">
          <w:marLeft w:val="634"/>
          <w:marRight w:val="0"/>
          <w:marTop w:val="0"/>
          <w:marBottom w:val="0"/>
          <w:divBdr>
            <w:top w:val="none" w:sz="0" w:space="0" w:color="auto"/>
            <w:left w:val="none" w:sz="0" w:space="0" w:color="auto"/>
            <w:bottom w:val="none" w:sz="0" w:space="0" w:color="auto"/>
            <w:right w:val="none" w:sz="0" w:space="0" w:color="auto"/>
          </w:divBdr>
        </w:div>
        <w:div w:id="438792823">
          <w:marLeft w:val="634"/>
          <w:marRight w:val="0"/>
          <w:marTop w:val="0"/>
          <w:marBottom w:val="0"/>
          <w:divBdr>
            <w:top w:val="none" w:sz="0" w:space="0" w:color="auto"/>
            <w:left w:val="none" w:sz="0" w:space="0" w:color="auto"/>
            <w:bottom w:val="none" w:sz="0" w:space="0" w:color="auto"/>
            <w:right w:val="none" w:sz="0" w:space="0" w:color="auto"/>
          </w:divBdr>
        </w:div>
        <w:div w:id="2018799850">
          <w:marLeft w:val="634"/>
          <w:marRight w:val="0"/>
          <w:marTop w:val="0"/>
          <w:marBottom w:val="0"/>
          <w:divBdr>
            <w:top w:val="none" w:sz="0" w:space="0" w:color="auto"/>
            <w:left w:val="none" w:sz="0" w:space="0" w:color="auto"/>
            <w:bottom w:val="none" w:sz="0" w:space="0" w:color="auto"/>
            <w:right w:val="none" w:sz="0" w:space="0" w:color="auto"/>
          </w:divBdr>
        </w:div>
      </w:divsChild>
    </w:div>
    <w:div w:id="172113938">
      <w:bodyDiv w:val="1"/>
      <w:marLeft w:val="0"/>
      <w:marRight w:val="0"/>
      <w:marTop w:val="0"/>
      <w:marBottom w:val="0"/>
      <w:divBdr>
        <w:top w:val="none" w:sz="0" w:space="0" w:color="auto"/>
        <w:left w:val="none" w:sz="0" w:space="0" w:color="auto"/>
        <w:bottom w:val="none" w:sz="0" w:space="0" w:color="auto"/>
        <w:right w:val="none" w:sz="0" w:space="0" w:color="auto"/>
      </w:divBdr>
    </w:div>
    <w:div w:id="172456436">
      <w:bodyDiv w:val="1"/>
      <w:marLeft w:val="0"/>
      <w:marRight w:val="0"/>
      <w:marTop w:val="0"/>
      <w:marBottom w:val="0"/>
      <w:divBdr>
        <w:top w:val="none" w:sz="0" w:space="0" w:color="auto"/>
        <w:left w:val="none" w:sz="0" w:space="0" w:color="auto"/>
        <w:bottom w:val="none" w:sz="0" w:space="0" w:color="auto"/>
        <w:right w:val="none" w:sz="0" w:space="0" w:color="auto"/>
      </w:divBdr>
    </w:div>
    <w:div w:id="173349406">
      <w:bodyDiv w:val="1"/>
      <w:marLeft w:val="0"/>
      <w:marRight w:val="0"/>
      <w:marTop w:val="0"/>
      <w:marBottom w:val="0"/>
      <w:divBdr>
        <w:top w:val="none" w:sz="0" w:space="0" w:color="auto"/>
        <w:left w:val="none" w:sz="0" w:space="0" w:color="auto"/>
        <w:bottom w:val="none" w:sz="0" w:space="0" w:color="auto"/>
        <w:right w:val="none" w:sz="0" w:space="0" w:color="auto"/>
      </w:divBdr>
    </w:div>
    <w:div w:id="173614659">
      <w:bodyDiv w:val="1"/>
      <w:marLeft w:val="0"/>
      <w:marRight w:val="0"/>
      <w:marTop w:val="0"/>
      <w:marBottom w:val="0"/>
      <w:divBdr>
        <w:top w:val="none" w:sz="0" w:space="0" w:color="auto"/>
        <w:left w:val="none" w:sz="0" w:space="0" w:color="auto"/>
        <w:bottom w:val="none" w:sz="0" w:space="0" w:color="auto"/>
        <w:right w:val="none" w:sz="0" w:space="0" w:color="auto"/>
      </w:divBdr>
    </w:div>
    <w:div w:id="173686717">
      <w:bodyDiv w:val="1"/>
      <w:marLeft w:val="0"/>
      <w:marRight w:val="0"/>
      <w:marTop w:val="0"/>
      <w:marBottom w:val="0"/>
      <w:divBdr>
        <w:top w:val="none" w:sz="0" w:space="0" w:color="auto"/>
        <w:left w:val="none" w:sz="0" w:space="0" w:color="auto"/>
        <w:bottom w:val="none" w:sz="0" w:space="0" w:color="auto"/>
        <w:right w:val="none" w:sz="0" w:space="0" w:color="auto"/>
      </w:divBdr>
    </w:div>
    <w:div w:id="173736806">
      <w:bodyDiv w:val="1"/>
      <w:marLeft w:val="0"/>
      <w:marRight w:val="0"/>
      <w:marTop w:val="0"/>
      <w:marBottom w:val="0"/>
      <w:divBdr>
        <w:top w:val="none" w:sz="0" w:space="0" w:color="auto"/>
        <w:left w:val="none" w:sz="0" w:space="0" w:color="auto"/>
        <w:bottom w:val="none" w:sz="0" w:space="0" w:color="auto"/>
        <w:right w:val="none" w:sz="0" w:space="0" w:color="auto"/>
      </w:divBdr>
    </w:div>
    <w:div w:id="174154466">
      <w:bodyDiv w:val="1"/>
      <w:marLeft w:val="0"/>
      <w:marRight w:val="0"/>
      <w:marTop w:val="0"/>
      <w:marBottom w:val="0"/>
      <w:divBdr>
        <w:top w:val="none" w:sz="0" w:space="0" w:color="auto"/>
        <w:left w:val="none" w:sz="0" w:space="0" w:color="auto"/>
        <w:bottom w:val="none" w:sz="0" w:space="0" w:color="auto"/>
        <w:right w:val="none" w:sz="0" w:space="0" w:color="auto"/>
      </w:divBdr>
    </w:div>
    <w:div w:id="174350766">
      <w:bodyDiv w:val="1"/>
      <w:marLeft w:val="0"/>
      <w:marRight w:val="0"/>
      <w:marTop w:val="0"/>
      <w:marBottom w:val="0"/>
      <w:divBdr>
        <w:top w:val="none" w:sz="0" w:space="0" w:color="auto"/>
        <w:left w:val="none" w:sz="0" w:space="0" w:color="auto"/>
        <w:bottom w:val="none" w:sz="0" w:space="0" w:color="auto"/>
        <w:right w:val="none" w:sz="0" w:space="0" w:color="auto"/>
      </w:divBdr>
    </w:div>
    <w:div w:id="174804592">
      <w:bodyDiv w:val="1"/>
      <w:marLeft w:val="0"/>
      <w:marRight w:val="0"/>
      <w:marTop w:val="0"/>
      <w:marBottom w:val="0"/>
      <w:divBdr>
        <w:top w:val="none" w:sz="0" w:space="0" w:color="auto"/>
        <w:left w:val="none" w:sz="0" w:space="0" w:color="auto"/>
        <w:bottom w:val="none" w:sz="0" w:space="0" w:color="auto"/>
        <w:right w:val="none" w:sz="0" w:space="0" w:color="auto"/>
      </w:divBdr>
      <w:divsChild>
        <w:div w:id="122233175">
          <w:marLeft w:val="446"/>
          <w:marRight w:val="0"/>
          <w:marTop w:val="0"/>
          <w:marBottom w:val="0"/>
          <w:divBdr>
            <w:top w:val="none" w:sz="0" w:space="0" w:color="auto"/>
            <w:left w:val="none" w:sz="0" w:space="0" w:color="auto"/>
            <w:bottom w:val="none" w:sz="0" w:space="0" w:color="auto"/>
            <w:right w:val="none" w:sz="0" w:space="0" w:color="auto"/>
          </w:divBdr>
        </w:div>
        <w:div w:id="564799201">
          <w:marLeft w:val="446"/>
          <w:marRight w:val="0"/>
          <w:marTop w:val="0"/>
          <w:marBottom w:val="0"/>
          <w:divBdr>
            <w:top w:val="none" w:sz="0" w:space="0" w:color="auto"/>
            <w:left w:val="none" w:sz="0" w:space="0" w:color="auto"/>
            <w:bottom w:val="none" w:sz="0" w:space="0" w:color="auto"/>
            <w:right w:val="none" w:sz="0" w:space="0" w:color="auto"/>
          </w:divBdr>
        </w:div>
        <w:div w:id="1881237551">
          <w:marLeft w:val="446"/>
          <w:marRight w:val="0"/>
          <w:marTop w:val="0"/>
          <w:marBottom w:val="0"/>
          <w:divBdr>
            <w:top w:val="none" w:sz="0" w:space="0" w:color="auto"/>
            <w:left w:val="none" w:sz="0" w:space="0" w:color="auto"/>
            <w:bottom w:val="none" w:sz="0" w:space="0" w:color="auto"/>
            <w:right w:val="none" w:sz="0" w:space="0" w:color="auto"/>
          </w:divBdr>
        </w:div>
      </w:divsChild>
    </w:div>
    <w:div w:id="175773335">
      <w:bodyDiv w:val="1"/>
      <w:marLeft w:val="0"/>
      <w:marRight w:val="0"/>
      <w:marTop w:val="0"/>
      <w:marBottom w:val="0"/>
      <w:divBdr>
        <w:top w:val="none" w:sz="0" w:space="0" w:color="auto"/>
        <w:left w:val="none" w:sz="0" w:space="0" w:color="auto"/>
        <w:bottom w:val="none" w:sz="0" w:space="0" w:color="auto"/>
        <w:right w:val="none" w:sz="0" w:space="0" w:color="auto"/>
      </w:divBdr>
    </w:div>
    <w:div w:id="176386735">
      <w:bodyDiv w:val="1"/>
      <w:marLeft w:val="0"/>
      <w:marRight w:val="0"/>
      <w:marTop w:val="0"/>
      <w:marBottom w:val="0"/>
      <w:divBdr>
        <w:top w:val="none" w:sz="0" w:space="0" w:color="auto"/>
        <w:left w:val="none" w:sz="0" w:space="0" w:color="auto"/>
        <w:bottom w:val="none" w:sz="0" w:space="0" w:color="auto"/>
        <w:right w:val="none" w:sz="0" w:space="0" w:color="auto"/>
      </w:divBdr>
      <w:divsChild>
        <w:div w:id="1471438488">
          <w:marLeft w:val="547"/>
          <w:marRight w:val="0"/>
          <w:marTop w:val="0"/>
          <w:marBottom w:val="0"/>
          <w:divBdr>
            <w:top w:val="none" w:sz="0" w:space="0" w:color="auto"/>
            <w:left w:val="none" w:sz="0" w:space="0" w:color="auto"/>
            <w:bottom w:val="none" w:sz="0" w:space="0" w:color="auto"/>
            <w:right w:val="none" w:sz="0" w:space="0" w:color="auto"/>
          </w:divBdr>
        </w:div>
      </w:divsChild>
    </w:div>
    <w:div w:id="176771452">
      <w:bodyDiv w:val="1"/>
      <w:marLeft w:val="0"/>
      <w:marRight w:val="0"/>
      <w:marTop w:val="0"/>
      <w:marBottom w:val="0"/>
      <w:divBdr>
        <w:top w:val="none" w:sz="0" w:space="0" w:color="auto"/>
        <w:left w:val="none" w:sz="0" w:space="0" w:color="auto"/>
        <w:bottom w:val="none" w:sz="0" w:space="0" w:color="auto"/>
        <w:right w:val="none" w:sz="0" w:space="0" w:color="auto"/>
      </w:divBdr>
    </w:div>
    <w:div w:id="176816414">
      <w:bodyDiv w:val="1"/>
      <w:marLeft w:val="0"/>
      <w:marRight w:val="0"/>
      <w:marTop w:val="0"/>
      <w:marBottom w:val="0"/>
      <w:divBdr>
        <w:top w:val="none" w:sz="0" w:space="0" w:color="auto"/>
        <w:left w:val="none" w:sz="0" w:space="0" w:color="auto"/>
        <w:bottom w:val="none" w:sz="0" w:space="0" w:color="auto"/>
        <w:right w:val="none" w:sz="0" w:space="0" w:color="auto"/>
      </w:divBdr>
    </w:div>
    <w:div w:id="177546660">
      <w:bodyDiv w:val="1"/>
      <w:marLeft w:val="0"/>
      <w:marRight w:val="0"/>
      <w:marTop w:val="0"/>
      <w:marBottom w:val="0"/>
      <w:divBdr>
        <w:top w:val="none" w:sz="0" w:space="0" w:color="auto"/>
        <w:left w:val="none" w:sz="0" w:space="0" w:color="auto"/>
        <w:bottom w:val="none" w:sz="0" w:space="0" w:color="auto"/>
        <w:right w:val="none" w:sz="0" w:space="0" w:color="auto"/>
      </w:divBdr>
    </w:div>
    <w:div w:id="177550312">
      <w:bodyDiv w:val="1"/>
      <w:marLeft w:val="0"/>
      <w:marRight w:val="0"/>
      <w:marTop w:val="0"/>
      <w:marBottom w:val="0"/>
      <w:divBdr>
        <w:top w:val="none" w:sz="0" w:space="0" w:color="auto"/>
        <w:left w:val="none" w:sz="0" w:space="0" w:color="auto"/>
        <w:bottom w:val="none" w:sz="0" w:space="0" w:color="auto"/>
        <w:right w:val="none" w:sz="0" w:space="0" w:color="auto"/>
      </w:divBdr>
      <w:divsChild>
        <w:div w:id="353963160">
          <w:marLeft w:val="720"/>
          <w:marRight w:val="0"/>
          <w:marTop w:val="208"/>
          <w:marBottom w:val="0"/>
          <w:divBdr>
            <w:top w:val="none" w:sz="0" w:space="0" w:color="auto"/>
            <w:left w:val="none" w:sz="0" w:space="0" w:color="auto"/>
            <w:bottom w:val="none" w:sz="0" w:space="0" w:color="auto"/>
            <w:right w:val="none" w:sz="0" w:space="0" w:color="auto"/>
          </w:divBdr>
        </w:div>
        <w:div w:id="687607229">
          <w:marLeft w:val="720"/>
          <w:marRight w:val="0"/>
          <w:marTop w:val="208"/>
          <w:marBottom w:val="0"/>
          <w:divBdr>
            <w:top w:val="none" w:sz="0" w:space="0" w:color="auto"/>
            <w:left w:val="none" w:sz="0" w:space="0" w:color="auto"/>
            <w:bottom w:val="none" w:sz="0" w:space="0" w:color="auto"/>
            <w:right w:val="none" w:sz="0" w:space="0" w:color="auto"/>
          </w:divBdr>
        </w:div>
        <w:div w:id="1231620442">
          <w:marLeft w:val="720"/>
          <w:marRight w:val="0"/>
          <w:marTop w:val="208"/>
          <w:marBottom w:val="0"/>
          <w:divBdr>
            <w:top w:val="none" w:sz="0" w:space="0" w:color="auto"/>
            <w:left w:val="none" w:sz="0" w:space="0" w:color="auto"/>
            <w:bottom w:val="none" w:sz="0" w:space="0" w:color="auto"/>
            <w:right w:val="none" w:sz="0" w:space="0" w:color="auto"/>
          </w:divBdr>
        </w:div>
      </w:divsChild>
    </w:div>
    <w:div w:id="177741307">
      <w:bodyDiv w:val="1"/>
      <w:marLeft w:val="0"/>
      <w:marRight w:val="0"/>
      <w:marTop w:val="0"/>
      <w:marBottom w:val="0"/>
      <w:divBdr>
        <w:top w:val="none" w:sz="0" w:space="0" w:color="auto"/>
        <w:left w:val="none" w:sz="0" w:space="0" w:color="auto"/>
        <w:bottom w:val="none" w:sz="0" w:space="0" w:color="auto"/>
        <w:right w:val="none" w:sz="0" w:space="0" w:color="auto"/>
      </w:divBdr>
      <w:divsChild>
        <w:div w:id="1374885650">
          <w:marLeft w:val="274"/>
          <w:marRight w:val="0"/>
          <w:marTop w:val="0"/>
          <w:marBottom w:val="0"/>
          <w:divBdr>
            <w:top w:val="none" w:sz="0" w:space="0" w:color="auto"/>
            <w:left w:val="none" w:sz="0" w:space="0" w:color="auto"/>
            <w:bottom w:val="none" w:sz="0" w:space="0" w:color="auto"/>
            <w:right w:val="none" w:sz="0" w:space="0" w:color="auto"/>
          </w:divBdr>
        </w:div>
        <w:div w:id="1481847588">
          <w:marLeft w:val="274"/>
          <w:marRight w:val="0"/>
          <w:marTop w:val="0"/>
          <w:marBottom w:val="0"/>
          <w:divBdr>
            <w:top w:val="none" w:sz="0" w:space="0" w:color="auto"/>
            <w:left w:val="none" w:sz="0" w:space="0" w:color="auto"/>
            <w:bottom w:val="none" w:sz="0" w:space="0" w:color="auto"/>
            <w:right w:val="none" w:sz="0" w:space="0" w:color="auto"/>
          </w:divBdr>
        </w:div>
      </w:divsChild>
    </w:div>
    <w:div w:id="179051684">
      <w:bodyDiv w:val="1"/>
      <w:marLeft w:val="0"/>
      <w:marRight w:val="0"/>
      <w:marTop w:val="0"/>
      <w:marBottom w:val="0"/>
      <w:divBdr>
        <w:top w:val="none" w:sz="0" w:space="0" w:color="auto"/>
        <w:left w:val="none" w:sz="0" w:space="0" w:color="auto"/>
        <w:bottom w:val="none" w:sz="0" w:space="0" w:color="auto"/>
        <w:right w:val="none" w:sz="0" w:space="0" w:color="auto"/>
      </w:divBdr>
    </w:div>
    <w:div w:id="179203471">
      <w:bodyDiv w:val="1"/>
      <w:marLeft w:val="0"/>
      <w:marRight w:val="0"/>
      <w:marTop w:val="0"/>
      <w:marBottom w:val="0"/>
      <w:divBdr>
        <w:top w:val="none" w:sz="0" w:space="0" w:color="auto"/>
        <w:left w:val="none" w:sz="0" w:space="0" w:color="auto"/>
        <w:bottom w:val="none" w:sz="0" w:space="0" w:color="auto"/>
        <w:right w:val="none" w:sz="0" w:space="0" w:color="auto"/>
      </w:divBdr>
    </w:div>
    <w:div w:id="180240551">
      <w:bodyDiv w:val="1"/>
      <w:marLeft w:val="0"/>
      <w:marRight w:val="0"/>
      <w:marTop w:val="0"/>
      <w:marBottom w:val="0"/>
      <w:divBdr>
        <w:top w:val="none" w:sz="0" w:space="0" w:color="auto"/>
        <w:left w:val="none" w:sz="0" w:space="0" w:color="auto"/>
        <w:bottom w:val="none" w:sz="0" w:space="0" w:color="auto"/>
        <w:right w:val="none" w:sz="0" w:space="0" w:color="auto"/>
      </w:divBdr>
    </w:div>
    <w:div w:id="181209079">
      <w:bodyDiv w:val="1"/>
      <w:marLeft w:val="0"/>
      <w:marRight w:val="0"/>
      <w:marTop w:val="0"/>
      <w:marBottom w:val="0"/>
      <w:divBdr>
        <w:top w:val="none" w:sz="0" w:space="0" w:color="auto"/>
        <w:left w:val="none" w:sz="0" w:space="0" w:color="auto"/>
        <w:bottom w:val="none" w:sz="0" w:space="0" w:color="auto"/>
        <w:right w:val="none" w:sz="0" w:space="0" w:color="auto"/>
      </w:divBdr>
    </w:div>
    <w:div w:id="181363802">
      <w:bodyDiv w:val="1"/>
      <w:marLeft w:val="0"/>
      <w:marRight w:val="0"/>
      <w:marTop w:val="0"/>
      <w:marBottom w:val="0"/>
      <w:divBdr>
        <w:top w:val="none" w:sz="0" w:space="0" w:color="auto"/>
        <w:left w:val="none" w:sz="0" w:space="0" w:color="auto"/>
        <w:bottom w:val="none" w:sz="0" w:space="0" w:color="auto"/>
        <w:right w:val="none" w:sz="0" w:space="0" w:color="auto"/>
      </w:divBdr>
    </w:div>
    <w:div w:id="182402512">
      <w:bodyDiv w:val="1"/>
      <w:marLeft w:val="0"/>
      <w:marRight w:val="0"/>
      <w:marTop w:val="0"/>
      <w:marBottom w:val="0"/>
      <w:divBdr>
        <w:top w:val="none" w:sz="0" w:space="0" w:color="auto"/>
        <w:left w:val="none" w:sz="0" w:space="0" w:color="auto"/>
        <w:bottom w:val="none" w:sz="0" w:space="0" w:color="auto"/>
        <w:right w:val="none" w:sz="0" w:space="0" w:color="auto"/>
      </w:divBdr>
      <w:divsChild>
        <w:div w:id="201017902">
          <w:marLeft w:val="0"/>
          <w:marRight w:val="0"/>
          <w:marTop w:val="0"/>
          <w:marBottom w:val="0"/>
          <w:divBdr>
            <w:top w:val="none" w:sz="0" w:space="0" w:color="auto"/>
            <w:left w:val="none" w:sz="0" w:space="0" w:color="auto"/>
            <w:bottom w:val="none" w:sz="0" w:space="0" w:color="auto"/>
            <w:right w:val="none" w:sz="0" w:space="0" w:color="auto"/>
          </w:divBdr>
        </w:div>
        <w:div w:id="517233677">
          <w:marLeft w:val="0"/>
          <w:marRight w:val="0"/>
          <w:marTop w:val="0"/>
          <w:marBottom w:val="0"/>
          <w:divBdr>
            <w:top w:val="none" w:sz="0" w:space="0" w:color="auto"/>
            <w:left w:val="none" w:sz="0" w:space="0" w:color="auto"/>
            <w:bottom w:val="none" w:sz="0" w:space="0" w:color="auto"/>
            <w:right w:val="none" w:sz="0" w:space="0" w:color="auto"/>
          </w:divBdr>
        </w:div>
        <w:div w:id="727723124">
          <w:marLeft w:val="0"/>
          <w:marRight w:val="0"/>
          <w:marTop w:val="0"/>
          <w:marBottom w:val="0"/>
          <w:divBdr>
            <w:top w:val="none" w:sz="0" w:space="0" w:color="auto"/>
            <w:left w:val="none" w:sz="0" w:space="0" w:color="auto"/>
            <w:bottom w:val="none" w:sz="0" w:space="0" w:color="auto"/>
            <w:right w:val="none" w:sz="0" w:space="0" w:color="auto"/>
          </w:divBdr>
        </w:div>
        <w:div w:id="1956208384">
          <w:marLeft w:val="0"/>
          <w:marRight w:val="0"/>
          <w:marTop w:val="0"/>
          <w:marBottom w:val="0"/>
          <w:divBdr>
            <w:top w:val="none" w:sz="0" w:space="0" w:color="auto"/>
            <w:left w:val="none" w:sz="0" w:space="0" w:color="auto"/>
            <w:bottom w:val="none" w:sz="0" w:space="0" w:color="auto"/>
            <w:right w:val="none" w:sz="0" w:space="0" w:color="auto"/>
          </w:divBdr>
        </w:div>
        <w:div w:id="2061635933">
          <w:marLeft w:val="0"/>
          <w:marRight w:val="0"/>
          <w:marTop w:val="0"/>
          <w:marBottom w:val="0"/>
          <w:divBdr>
            <w:top w:val="none" w:sz="0" w:space="0" w:color="auto"/>
            <w:left w:val="none" w:sz="0" w:space="0" w:color="auto"/>
            <w:bottom w:val="none" w:sz="0" w:space="0" w:color="auto"/>
            <w:right w:val="none" w:sz="0" w:space="0" w:color="auto"/>
          </w:divBdr>
        </w:div>
      </w:divsChild>
    </w:div>
    <w:div w:id="182667750">
      <w:bodyDiv w:val="1"/>
      <w:marLeft w:val="0"/>
      <w:marRight w:val="0"/>
      <w:marTop w:val="0"/>
      <w:marBottom w:val="0"/>
      <w:divBdr>
        <w:top w:val="none" w:sz="0" w:space="0" w:color="auto"/>
        <w:left w:val="none" w:sz="0" w:space="0" w:color="auto"/>
        <w:bottom w:val="none" w:sz="0" w:space="0" w:color="auto"/>
        <w:right w:val="none" w:sz="0" w:space="0" w:color="auto"/>
      </w:divBdr>
    </w:div>
    <w:div w:id="182935585">
      <w:bodyDiv w:val="1"/>
      <w:marLeft w:val="0"/>
      <w:marRight w:val="0"/>
      <w:marTop w:val="0"/>
      <w:marBottom w:val="0"/>
      <w:divBdr>
        <w:top w:val="none" w:sz="0" w:space="0" w:color="auto"/>
        <w:left w:val="none" w:sz="0" w:space="0" w:color="auto"/>
        <w:bottom w:val="none" w:sz="0" w:space="0" w:color="auto"/>
        <w:right w:val="none" w:sz="0" w:space="0" w:color="auto"/>
      </w:divBdr>
    </w:div>
    <w:div w:id="182941845">
      <w:bodyDiv w:val="1"/>
      <w:marLeft w:val="0"/>
      <w:marRight w:val="0"/>
      <w:marTop w:val="0"/>
      <w:marBottom w:val="0"/>
      <w:divBdr>
        <w:top w:val="none" w:sz="0" w:space="0" w:color="auto"/>
        <w:left w:val="none" w:sz="0" w:space="0" w:color="auto"/>
        <w:bottom w:val="none" w:sz="0" w:space="0" w:color="auto"/>
        <w:right w:val="none" w:sz="0" w:space="0" w:color="auto"/>
      </w:divBdr>
    </w:div>
    <w:div w:id="184757123">
      <w:bodyDiv w:val="1"/>
      <w:marLeft w:val="0"/>
      <w:marRight w:val="0"/>
      <w:marTop w:val="0"/>
      <w:marBottom w:val="0"/>
      <w:divBdr>
        <w:top w:val="none" w:sz="0" w:space="0" w:color="auto"/>
        <w:left w:val="none" w:sz="0" w:space="0" w:color="auto"/>
        <w:bottom w:val="none" w:sz="0" w:space="0" w:color="auto"/>
        <w:right w:val="none" w:sz="0" w:space="0" w:color="auto"/>
      </w:divBdr>
    </w:div>
    <w:div w:id="184946466">
      <w:bodyDiv w:val="1"/>
      <w:marLeft w:val="0"/>
      <w:marRight w:val="0"/>
      <w:marTop w:val="0"/>
      <w:marBottom w:val="0"/>
      <w:divBdr>
        <w:top w:val="none" w:sz="0" w:space="0" w:color="auto"/>
        <w:left w:val="none" w:sz="0" w:space="0" w:color="auto"/>
        <w:bottom w:val="none" w:sz="0" w:space="0" w:color="auto"/>
        <w:right w:val="none" w:sz="0" w:space="0" w:color="auto"/>
      </w:divBdr>
    </w:div>
    <w:div w:id="185021284">
      <w:bodyDiv w:val="1"/>
      <w:marLeft w:val="0"/>
      <w:marRight w:val="0"/>
      <w:marTop w:val="0"/>
      <w:marBottom w:val="0"/>
      <w:divBdr>
        <w:top w:val="none" w:sz="0" w:space="0" w:color="auto"/>
        <w:left w:val="none" w:sz="0" w:space="0" w:color="auto"/>
        <w:bottom w:val="none" w:sz="0" w:space="0" w:color="auto"/>
        <w:right w:val="none" w:sz="0" w:space="0" w:color="auto"/>
      </w:divBdr>
    </w:div>
    <w:div w:id="185599845">
      <w:bodyDiv w:val="1"/>
      <w:marLeft w:val="0"/>
      <w:marRight w:val="0"/>
      <w:marTop w:val="0"/>
      <w:marBottom w:val="0"/>
      <w:divBdr>
        <w:top w:val="none" w:sz="0" w:space="0" w:color="auto"/>
        <w:left w:val="none" w:sz="0" w:space="0" w:color="auto"/>
        <w:bottom w:val="none" w:sz="0" w:space="0" w:color="auto"/>
        <w:right w:val="none" w:sz="0" w:space="0" w:color="auto"/>
      </w:divBdr>
    </w:div>
    <w:div w:id="185758172">
      <w:bodyDiv w:val="1"/>
      <w:marLeft w:val="0"/>
      <w:marRight w:val="0"/>
      <w:marTop w:val="0"/>
      <w:marBottom w:val="0"/>
      <w:divBdr>
        <w:top w:val="none" w:sz="0" w:space="0" w:color="auto"/>
        <w:left w:val="none" w:sz="0" w:space="0" w:color="auto"/>
        <w:bottom w:val="none" w:sz="0" w:space="0" w:color="auto"/>
        <w:right w:val="none" w:sz="0" w:space="0" w:color="auto"/>
      </w:divBdr>
    </w:div>
    <w:div w:id="185799772">
      <w:bodyDiv w:val="1"/>
      <w:marLeft w:val="0"/>
      <w:marRight w:val="0"/>
      <w:marTop w:val="0"/>
      <w:marBottom w:val="0"/>
      <w:divBdr>
        <w:top w:val="none" w:sz="0" w:space="0" w:color="auto"/>
        <w:left w:val="none" w:sz="0" w:space="0" w:color="auto"/>
        <w:bottom w:val="none" w:sz="0" w:space="0" w:color="auto"/>
        <w:right w:val="none" w:sz="0" w:space="0" w:color="auto"/>
      </w:divBdr>
    </w:div>
    <w:div w:id="186140130">
      <w:bodyDiv w:val="1"/>
      <w:marLeft w:val="0"/>
      <w:marRight w:val="0"/>
      <w:marTop w:val="0"/>
      <w:marBottom w:val="0"/>
      <w:divBdr>
        <w:top w:val="none" w:sz="0" w:space="0" w:color="auto"/>
        <w:left w:val="none" w:sz="0" w:space="0" w:color="auto"/>
        <w:bottom w:val="none" w:sz="0" w:space="0" w:color="auto"/>
        <w:right w:val="none" w:sz="0" w:space="0" w:color="auto"/>
      </w:divBdr>
    </w:div>
    <w:div w:id="187136076">
      <w:bodyDiv w:val="1"/>
      <w:marLeft w:val="0"/>
      <w:marRight w:val="0"/>
      <w:marTop w:val="0"/>
      <w:marBottom w:val="0"/>
      <w:divBdr>
        <w:top w:val="none" w:sz="0" w:space="0" w:color="auto"/>
        <w:left w:val="none" w:sz="0" w:space="0" w:color="auto"/>
        <w:bottom w:val="none" w:sz="0" w:space="0" w:color="auto"/>
        <w:right w:val="none" w:sz="0" w:space="0" w:color="auto"/>
      </w:divBdr>
    </w:div>
    <w:div w:id="187184283">
      <w:bodyDiv w:val="1"/>
      <w:marLeft w:val="0"/>
      <w:marRight w:val="0"/>
      <w:marTop w:val="0"/>
      <w:marBottom w:val="0"/>
      <w:divBdr>
        <w:top w:val="none" w:sz="0" w:space="0" w:color="auto"/>
        <w:left w:val="none" w:sz="0" w:space="0" w:color="auto"/>
        <w:bottom w:val="none" w:sz="0" w:space="0" w:color="auto"/>
        <w:right w:val="none" w:sz="0" w:space="0" w:color="auto"/>
      </w:divBdr>
    </w:div>
    <w:div w:id="188376653">
      <w:bodyDiv w:val="1"/>
      <w:marLeft w:val="0"/>
      <w:marRight w:val="0"/>
      <w:marTop w:val="0"/>
      <w:marBottom w:val="0"/>
      <w:divBdr>
        <w:top w:val="none" w:sz="0" w:space="0" w:color="auto"/>
        <w:left w:val="none" w:sz="0" w:space="0" w:color="auto"/>
        <w:bottom w:val="none" w:sz="0" w:space="0" w:color="auto"/>
        <w:right w:val="none" w:sz="0" w:space="0" w:color="auto"/>
      </w:divBdr>
      <w:divsChild>
        <w:div w:id="111437014">
          <w:marLeft w:val="446"/>
          <w:marRight w:val="0"/>
          <w:marTop w:val="0"/>
          <w:marBottom w:val="0"/>
          <w:divBdr>
            <w:top w:val="none" w:sz="0" w:space="0" w:color="auto"/>
            <w:left w:val="none" w:sz="0" w:space="0" w:color="auto"/>
            <w:bottom w:val="none" w:sz="0" w:space="0" w:color="auto"/>
            <w:right w:val="none" w:sz="0" w:space="0" w:color="auto"/>
          </w:divBdr>
        </w:div>
        <w:div w:id="259068412">
          <w:marLeft w:val="446"/>
          <w:marRight w:val="0"/>
          <w:marTop w:val="0"/>
          <w:marBottom w:val="0"/>
          <w:divBdr>
            <w:top w:val="none" w:sz="0" w:space="0" w:color="auto"/>
            <w:left w:val="none" w:sz="0" w:space="0" w:color="auto"/>
            <w:bottom w:val="none" w:sz="0" w:space="0" w:color="auto"/>
            <w:right w:val="none" w:sz="0" w:space="0" w:color="auto"/>
          </w:divBdr>
        </w:div>
        <w:div w:id="1089234563">
          <w:marLeft w:val="446"/>
          <w:marRight w:val="0"/>
          <w:marTop w:val="0"/>
          <w:marBottom w:val="0"/>
          <w:divBdr>
            <w:top w:val="none" w:sz="0" w:space="0" w:color="auto"/>
            <w:left w:val="none" w:sz="0" w:space="0" w:color="auto"/>
            <w:bottom w:val="none" w:sz="0" w:space="0" w:color="auto"/>
            <w:right w:val="none" w:sz="0" w:space="0" w:color="auto"/>
          </w:divBdr>
        </w:div>
        <w:div w:id="1316255472">
          <w:marLeft w:val="446"/>
          <w:marRight w:val="0"/>
          <w:marTop w:val="0"/>
          <w:marBottom w:val="0"/>
          <w:divBdr>
            <w:top w:val="none" w:sz="0" w:space="0" w:color="auto"/>
            <w:left w:val="none" w:sz="0" w:space="0" w:color="auto"/>
            <w:bottom w:val="none" w:sz="0" w:space="0" w:color="auto"/>
            <w:right w:val="none" w:sz="0" w:space="0" w:color="auto"/>
          </w:divBdr>
        </w:div>
        <w:div w:id="1378821632">
          <w:marLeft w:val="446"/>
          <w:marRight w:val="0"/>
          <w:marTop w:val="0"/>
          <w:marBottom w:val="0"/>
          <w:divBdr>
            <w:top w:val="none" w:sz="0" w:space="0" w:color="auto"/>
            <w:left w:val="none" w:sz="0" w:space="0" w:color="auto"/>
            <w:bottom w:val="none" w:sz="0" w:space="0" w:color="auto"/>
            <w:right w:val="none" w:sz="0" w:space="0" w:color="auto"/>
          </w:divBdr>
        </w:div>
        <w:div w:id="1858884843">
          <w:marLeft w:val="446"/>
          <w:marRight w:val="0"/>
          <w:marTop w:val="0"/>
          <w:marBottom w:val="0"/>
          <w:divBdr>
            <w:top w:val="none" w:sz="0" w:space="0" w:color="auto"/>
            <w:left w:val="none" w:sz="0" w:space="0" w:color="auto"/>
            <w:bottom w:val="none" w:sz="0" w:space="0" w:color="auto"/>
            <w:right w:val="none" w:sz="0" w:space="0" w:color="auto"/>
          </w:divBdr>
        </w:div>
        <w:div w:id="1999460971">
          <w:marLeft w:val="446"/>
          <w:marRight w:val="0"/>
          <w:marTop w:val="0"/>
          <w:marBottom w:val="0"/>
          <w:divBdr>
            <w:top w:val="none" w:sz="0" w:space="0" w:color="auto"/>
            <w:left w:val="none" w:sz="0" w:space="0" w:color="auto"/>
            <w:bottom w:val="none" w:sz="0" w:space="0" w:color="auto"/>
            <w:right w:val="none" w:sz="0" w:space="0" w:color="auto"/>
          </w:divBdr>
        </w:div>
      </w:divsChild>
    </w:div>
    <w:div w:id="188687052">
      <w:bodyDiv w:val="1"/>
      <w:marLeft w:val="0"/>
      <w:marRight w:val="0"/>
      <w:marTop w:val="0"/>
      <w:marBottom w:val="0"/>
      <w:divBdr>
        <w:top w:val="none" w:sz="0" w:space="0" w:color="auto"/>
        <w:left w:val="none" w:sz="0" w:space="0" w:color="auto"/>
        <w:bottom w:val="none" w:sz="0" w:space="0" w:color="auto"/>
        <w:right w:val="none" w:sz="0" w:space="0" w:color="auto"/>
      </w:divBdr>
    </w:div>
    <w:div w:id="189881090">
      <w:bodyDiv w:val="1"/>
      <w:marLeft w:val="0"/>
      <w:marRight w:val="0"/>
      <w:marTop w:val="0"/>
      <w:marBottom w:val="0"/>
      <w:divBdr>
        <w:top w:val="none" w:sz="0" w:space="0" w:color="auto"/>
        <w:left w:val="none" w:sz="0" w:space="0" w:color="auto"/>
        <w:bottom w:val="none" w:sz="0" w:space="0" w:color="auto"/>
        <w:right w:val="none" w:sz="0" w:space="0" w:color="auto"/>
      </w:divBdr>
      <w:divsChild>
        <w:div w:id="524177520">
          <w:marLeft w:val="806"/>
          <w:marRight w:val="0"/>
          <w:marTop w:val="208"/>
          <w:marBottom w:val="0"/>
          <w:divBdr>
            <w:top w:val="none" w:sz="0" w:space="0" w:color="auto"/>
            <w:left w:val="none" w:sz="0" w:space="0" w:color="auto"/>
            <w:bottom w:val="none" w:sz="0" w:space="0" w:color="auto"/>
            <w:right w:val="none" w:sz="0" w:space="0" w:color="auto"/>
          </w:divBdr>
        </w:div>
        <w:div w:id="1162283071">
          <w:marLeft w:val="806"/>
          <w:marRight w:val="0"/>
          <w:marTop w:val="208"/>
          <w:marBottom w:val="0"/>
          <w:divBdr>
            <w:top w:val="none" w:sz="0" w:space="0" w:color="auto"/>
            <w:left w:val="none" w:sz="0" w:space="0" w:color="auto"/>
            <w:bottom w:val="none" w:sz="0" w:space="0" w:color="auto"/>
            <w:right w:val="none" w:sz="0" w:space="0" w:color="auto"/>
          </w:divBdr>
        </w:div>
      </w:divsChild>
    </w:div>
    <w:div w:id="189951676">
      <w:bodyDiv w:val="1"/>
      <w:marLeft w:val="0"/>
      <w:marRight w:val="0"/>
      <w:marTop w:val="0"/>
      <w:marBottom w:val="0"/>
      <w:divBdr>
        <w:top w:val="none" w:sz="0" w:space="0" w:color="auto"/>
        <w:left w:val="none" w:sz="0" w:space="0" w:color="auto"/>
        <w:bottom w:val="none" w:sz="0" w:space="0" w:color="auto"/>
        <w:right w:val="none" w:sz="0" w:space="0" w:color="auto"/>
      </w:divBdr>
    </w:div>
    <w:div w:id="190264573">
      <w:bodyDiv w:val="1"/>
      <w:marLeft w:val="0"/>
      <w:marRight w:val="0"/>
      <w:marTop w:val="0"/>
      <w:marBottom w:val="0"/>
      <w:divBdr>
        <w:top w:val="none" w:sz="0" w:space="0" w:color="auto"/>
        <w:left w:val="none" w:sz="0" w:space="0" w:color="auto"/>
        <w:bottom w:val="none" w:sz="0" w:space="0" w:color="auto"/>
        <w:right w:val="none" w:sz="0" w:space="0" w:color="auto"/>
      </w:divBdr>
    </w:div>
    <w:div w:id="190455956">
      <w:bodyDiv w:val="1"/>
      <w:marLeft w:val="0"/>
      <w:marRight w:val="0"/>
      <w:marTop w:val="0"/>
      <w:marBottom w:val="0"/>
      <w:divBdr>
        <w:top w:val="none" w:sz="0" w:space="0" w:color="auto"/>
        <w:left w:val="none" w:sz="0" w:space="0" w:color="auto"/>
        <w:bottom w:val="none" w:sz="0" w:space="0" w:color="auto"/>
        <w:right w:val="none" w:sz="0" w:space="0" w:color="auto"/>
      </w:divBdr>
    </w:div>
    <w:div w:id="190649999">
      <w:bodyDiv w:val="1"/>
      <w:marLeft w:val="0"/>
      <w:marRight w:val="0"/>
      <w:marTop w:val="0"/>
      <w:marBottom w:val="0"/>
      <w:divBdr>
        <w:top w:val="none" w:sz="0" w:space="0" w:color="auto"/>
        <w:left w:val="none" w:sz="0" w:space="0" w:color="auto"/>
        <w:bottom w:val="none" w:sz="0" w:space="0" w:color="auto"/>
        <w:right w:val="none" w:sz="0" w:space="0" w:color="auto"/>
      </w:divBdr>
    </w:div>
    <w:div w:id="190806826">
      <w:bodyDiv w:val="1"/>
      <w:marLeft w:val="0"/>
      <w:marRight w:val="0"/>
      <w:marTop w:val="0"/>
      <w:marBottom w:val="0"/>
      <w:divBdr>
        <w:top w:val="none" w:sz="0" w:space="0" w:color="auto"/>
        <w:left w:val="none" w:sz="0" w:space="0" w:color="auto"/>
        <w:bottom w:val="none" w:sz="0" w:space="0" w:color="auto"/>
        <w:right w:val="none" w:sz="0" w:space="0" w:color="auto"/>
      </w:divBdr>
    </w:div>
    <w:div w:id="190921947">
      <w:bodyDiv w:val="1"/>
      <w:marLeft w:val="0"/>
      <w:marRight w:val="0"/>
      <w:marTop w:val="0"/>
      <w:marBottom w:val="0"/>
      <w:divBdr>
        <w:top w:val="none" w:sz="0" w:space="0" w:color="auto"/>
        <w:left w:val="none" w:sz="0" w:space="0" w:color="auto"/>
        <w:bottom w:val="none" w:sz="0" w:space="0" w:color="auto"/>
        <w:right w:val="none" w:sz="0" w:space="0" w:color="auto"/>
      </w:divBdr>
      <w:divsChild>
        <w:div w:id="336425407">
          <w:marLeft w:val="547"/>
          <w:marRight w:val="0"/>
          <w:marTop w:val="0"/>
          <w:marBottom w:val="0"/>
          <w:divBdr>
            <w:top w:val="none" w:sz="0" w:space="0" w:color="auto"/>
            <w:left w:val="none" w:sz="0" w:space="0" w:color="auto"/>
            <w:bottom w:val="none" w:sz="0" w:space="0" w:color="auto"/>
            <w:right w:val="none" w:sz="0" w:space="0" w:color="auto"/>
          </w:divBdr>
        </w:div>
        <w:div w:id="451048345">
          <w:marLeft w:val="547"/>
          <w:marRight w:val="0"/>
          <w:marTop w:val="0"/>
          <w:marBottom w:val="0"/>
          <w:divBdr>
            <w:top w:val="none" w:sz="0" w:space="0" w:color="auto"/>
            <w:left w:val="none" w:sz="0" w:space="0" w:color="auto"/>
            <w:bottom w:val="none" w:sz="0" w:space="0" w:color="auto"/>
            <w:right w:val="none" w:sz="0" w:space="0" w:color="auto"/>
          </w:divBdr>
        </w:div>
        <w:div w:id="488984722">
          <w:marLeft w:val="547"/>
          <w:marRight w:val="0"/>
          <w:marTop w:val="0"/>
          <w:marBottom w:val="0"/>
          <w:divBdr>
            <w:top w:val="none" w:sz="0" w:space="0" w:color="auto"/>
            <w:left w:val="none" w:sz="0" w:space="0" w:color="auto"/>
            <w:bottom w:val="none" w:sz="0" w:space="0" w:color="auto"/>
            <w:right w:val="none" w:sz="0" w:space="0" w:color="auto"/>
          </w:divBdr>
        </w:div>
      </w:divsChild>
    </w:div>
    <w:div w:id="190923686">
      <w:bodyDiv w:val="1"/>
      <w:marLeft w:val="0"/>
      <w:marRight w:val="0"/>
      <w:marTop w:val="0"/>
      <w:marBottom w:val="0"/>
      <w:divBdr>
        <w:top w:val="none" w:sz="0" w:space="0" w:color="auto"/>
        <w:left w:val="none" w:sz="0" w:space="0" w:color="auto"/>
        <w:bottom w:val="none" w:sz="0" w:space="0" w:color="auto"/>
        <w:right w:val="none" w:sz="0" w:space="0" w:color="auto"/>
      </w:divBdr>
    </w:div>
    <w:div w:id="191381151">
      <w:bodyDiv w:val="1"/>
      <w:marLeft w:val="0"/>
      <w:marRight w:val="0"/>
      <w:marTop w:val="0"/>
      <w:marBottom w:val="0"/>
      <w:divBdr>
        <w:top w:val="none" w:sz="0" w:space="0" w:color="auto"/>
        <w:left w:val="none" w:sz="0" w:space="0" w:color="auto"/>
        <w:bottom w:val="none" w:sz="0" w:space="0" w:color="auto"/>
        <w:right w:val="none" w:sz="0" w:space="0" w:color="auto"/>
      </w:divBdr>
    </w:div>
    <w:div w:id="191654542">
      <w:bodyDiv w:val="1"/>
      <w:marLeft w:val="0"/>
      <w:marRight w:val="0"/>
      <w:marTop w:val="0"/>
      <w:marBottom w:val="0"/>
      <w:divBdr>
        <w:top w:val="none" w:sz="0" w:space="0" w:color="auto"/>
        <w:left w:val="none" w:sz="0" w:space="0" w:color="auto"/>
        <w:bottom w:val="none" w:sz="0" w:space="0" w:color="auto"/>
        <w:right w:val="none" w:sz="0" w:space="0" w:color="auto"/>
      </w:divBdr>
    </w:div>
    <w:div w:id="191724464">
      <w:bodyDiv w:val="1"/>
      <w:marLeft w:val="0"/>
      <w:marRight w:val="0"/>
      <w:marTop w:val="0"/>
      <w:marBottom w:val="0"/>
      <w:divBdr>
        <w:top w:val="none" w:sz="0" w:space="0" w:color="auto"/>
        <w:left w:val="none" w:sz="0" w:space="0" w:color="auto"/>
        <w:bottom w:val="none" w:sz="0" w:space="0" w:color="auto"/>
        <w:right w:val="none" w:sz="0" w:space="0" w:color="auto"/>
      </w:divBdr>
      <w:divsChild>
        <w:div w:id="666516267">
          <w:marLeft w:val="547"/>
          <w:marRight w:val="0"/>
          <w:marTop w:val="0"/>
          <w:marBottom w:val="0"/>
          <w:divBdr>
            <w:top w:val="none" w:sz="0" w:space="0" w:color="auto"/>
            <w:left w:val="none" w:sz="0" w:space="0" w:color="auto"/>
            <w:bottom w:val="none" w:sz="0" w:space="0" w:color="auto"/>
            <w:right w:val="none" w:sz="0" w:space="0" w:color="auto"/>
          </w:divBdr>
        </w:div>
      </w:divsChild>
    </w:div>
    <w:div w:id="191958942">
      <w:bodyDiv w:val="1"/>
      <w:marLeft w:val="0"/>
      <w:marRight w:val="0"/>
      <w:marTop w:val="0"/>
      <w:marBottom w:val="0"/>
      <w:divBdr>
        <w:top w:val="none" w:sz="0" w:space="0" w:color="auto"/>
        <w:left w:val="none" w:sz="0" w:space="0" w:color="auto"/>
        <w:bottom w:val="none" w:sz="0" w:space="0" w:color="auto"/>
        <w:right w:val="none" w:sz="0" w:space="0" w:color="auto"/>
      </w:divBdr>
    </w:div>
    <w:div w:id="191966208">
      <w:bodyDiv w:val="1"/>
      <w:marLeft w:val="0"/>
      <w:marRight w:val="0"/>
      <w:marTop w:val="0"/>
      <w:marBottom w:val="0"/>
      <w:divBdr>
        <w:top w:val="none" w:sz="0" w:space="0" w:color="auto"/>
        <w:left w:val="none" w:sz="0" w:space="0" w:color="auto"/>
        <w:bottom w:val="none" w:sz="0" w:space="0" w:color="auto"/>
        <w:right w:val="none" w:sz="0" w:space="0" w:color="auto"/>
      </w:divBdr>
    </w:div>
    <w:div w:id="192159430">
      <w:bodyDiv w:val="1"/>
      <w:marLeft w:val="0"/>
      <w:marRight w:val="0"/>
      <w:marTop w:val="0"/>
      <w:marBottom w:val="0"/>
      <w:divBdr>
        <w:top w:val="none" w:sz="0" w:space="0" w:color="auto"/>
        <w:left w:val="none" w:sz="0" w:space="0" w:color="auto"/>
        <w:bottom w:val="none" w:sz="0" w:space="0" w:color="auto"/>
        <w:right w:val="none" w:sz="0" w:space="0" w:color="auto"/>
      </w:divBdr>
    </w:div>
    <w:div w:id="192303559">
      <w:bodyDiv w:val="1"/>
      <w:marLeft w:val="0"/>
      <w:marRight w:val="0"/>
      <w:marTop w:val="0"/>
      <w:marBottom w:val="0"/>
      <w:divBdr>
        <w:top w:val="none" w:sz="0" w:space="0" w:color="auto"/>
        <w:left w:val="none" w:sz="0" w:space="0" w:color="auto"/>
        <w:bottom w:val="none" w:sz="0" w:space="0" w:color="auto"/>
        <w:right w:val="none" w:sz="0" w:space="0" w:color="auto"/>
      </w:divBdr>
    </w:div>
    <w:div w:id="192349986">
      <w:bodyDiv w:val="1"/>
      <w:marLeft w:val="0"/>
      <w:marRight w:val="0"/>
      <w:marTop w:val="0"/>
      <w:marBottom w:val="0"/>
      <w:divBdr>
        <w:top w:val="none" w:sz="0" w:space="0" w:color="auto"/>
        <w:left w:val="none" w:sz="0" w:space="0" w:color="auto"/>
        <w:bottom w:val="none" w:sz="0" w:space="0" w:color="auto"/>
        <w:right w:val="none" w:sz="0" w:space="0" w:color="auto"/>
      </w:divBdr>
      <w:divsChild>
        <w:div w:id="812139586">
          <w:marLeft w:val="446"/>
          <w:marRight w:val="0"/>
          <w:marTop w:val="0"/>
          <w:marBottom w:val="0"/>
          <w:divBdr>
            <w:top w:val="none" w:sz="0" w:space="0" w:color="auto"/>
            <w:left w:val="none" w:sz="0" w:space="0" w:color="auto"/>
            <w:bottom w:val="none" w:sz="0" w:space="0" w:color="auto"/>
            <w:right w:val="none" w:sz="0" w:space="0" w:color="auto"/>
          </w:divBdr>
        </w:div>
        <w:div w:id="1147362467">
          <w:marLeft w:val="446"/>
          <w:marRight w:val="0"/>
          <w:marTop w:val="0"/>
          <w:marBottom w:val="0"/>
          <w:divBdr>
            <w:top w:val="none" w:sz="0" w:space="0" w:color="auto"/>
            <w:left w:val="none" w:sz="0" w:space="0" w:color="auto"/>
            <w:bottom w:val="none" w:sz="0" w:space="0" w:color="auto"/>
            <w:right w:val="none" w:sz="0" w:space="0" w:color="auto"/>
          </w:divBdr>
        </w:div>
        <w:div w:id="1242837633">
          <w:marLeft w:val="446"/>
          <w:marRight w:val="0"/>
          <w:marTop w:val="0"/>
          <w:marBottom w:val="0"/>
          <w:divBdr>
            <w:top w:val="none" w:sz="0" w:space="0" w:color="auto"/>
            <w:left w:val="none" w:sz="0" w:space="0" w:color="auto"/>
            <w:bottom w:val="none" w:sz="0" w:space="0" w:color="auto"/>
            <w:right w:val="none" w:sz="0" w:space="0" w:color="auto"/>
          </w:divBdr>
        </w:div>
      </w:divsChild>
    </w:div>
    <w:div w:id="192350826">
      <w:bodyDiv w:val="1"/>
      <w:marLeft w:val="0"/>
      <w:marRight w:val="0"/>
      <w:marTop w:val="0"/>
      <w:marBottom w:val="0"/>
      <w:divBdr>
        <w:top w:val="none" w:sz="0" w:space="0" w:color="auto"/>
        <w:left w:val="none" w:sz="0" w:space="0" w:color="auto"/>
        <w:bottom w:val="none" w:sz="0" w:space="0" w:color="auto"/>
        <w:right w:val="none" w:sz="0" w:space="0" w:color="auto"/>
      </w:divBdr>
    </w:div>
    <w:div w:id="192499685">
      <w:bodyDiv w:val="1"/>
      <w:marLeft w:val="0"/>
      <w:marRight w:val="0"/>
      <w:marTop w:val="0"/>
      <w:marBottom w:val="0"/>
      <w:divBdr>
        <w:top w:val="none" w:sz="0" w:space="0" w:color="auto"/>
        <w:left w:val="none" w:sz="0" w:space="0" w:color="auto"/>
        <w:bottom w:val="none" w:sz="0" w:space="0" w:color="auto"/>
        <w:right w:val="none" w:sz="0" w:space="0" w:color="auto"/>
      </w:divBdr>
      <w:divsChild>
        <w:div w:id="1033111189">
          <w:marLeft w:val="806"/>
          <w:marRight w:val="0"/>
          <w:marTop w:val="0"/>
          <w:marBottom w:val="0"/>
          <w:divBdr>
            <w:top w:val="none" w:sz="0" w:space="0" w:color="auto"/>
            <w:left w:val="none" w:sz="0" w:space="0" w:color="auto"/>
            <w:bottom w:val="none" w:sz="0" w:space="0" w:color="auto"/>
            <w:right w:val="none" w:sz="0" w:space="0" w:color="auto"/>
          </w:divBdr>
        </w:div>
        <w:div w:id="1923173254">
          <w:marLeft w:val="806"/>
          <w:marRight w:val="0"/>
          <w:marTop w:val="0"/>
          <w:marBottom w:val="0"/>
          <w:divBdr>
            <w:top w:val="none" w:sz="0" w:space="0" w:color="auto"/>
            <w:left w:val="none" w:sz="0" w:space="0" w:color="auto"/>
            <w:bottom w:val="none" w:sz="0" w:space="0" w:color="auto"/>
            <w:right w:val="none" w:sz="0" w:space="0" w:color="auto"/>
          </w:divBdr>
        </w:div>
      </w:divsChild>
    </w:div>
    <w:div w:id="192505044">
      <w:bodyDiv w:val="1"/>
      <w:marLeft w:val="0"/>
      <w:marRight w:val="0"/>
      <w:marTop w:val="0"/>
      <w:marBottom w:val="0"/>
      <w:divBdr>
        <w:top w:val="none" w:sz="0" w:space="0" w:color="auto"/>
        <w:left w:val="none" w:sz="0" w:space="0" w:color="auto"/>
        <w:bottom w:val="none" w:sz="0" w:space="0" w:color="auto"/>
        <w:right w:val="none" w:sz="0" w:space="0" w:color="auto"/>
      </w:divBdr>
      <w:divsChild>
        <w:div w:id="442967455">
          <w:marLeft w:val="547"/>
          <w:marRight w:val="0"/>
          <w:marTop w:val="0"/>
          <w:marBottom w:val="0"/>
          <w:divBdr>
            <w:top w:val="none" w:sz="0" w:space="0" w:color="auto"/>
            <w:left w:val="none" w:sz="0" w:space="0" w:color="auto"/>
            <w:bottom w:val="none" w:sz="0" w:space="0" w:color="auto"/>
            <w:right w:val="none" w:sz="0" w:space="0" w:color="auto"/>
          </w:divBdr>
        </w:div>
        <w:div w:id="453985302">
          <w:marLeft w:val="547"/>
          <w:marRight w:val="0"/>
          <w:marTop w:val="0"/>
          <w:marBottom w:val="0"/>
          <w:divBdr>
            <w:top w:val="none" w:sz="0" w:space="0" w:color="auto"/>
            <w:left w:val="none" w:sz="0" w:space="0" w:color="auto"/>
            <w:bottom w:val="none" w:sz="0" w:space="0" w:color="auto"/>
            <w:right w:val="none" w:sz="0" w:space="0" w:color="auto"/>
          </w:divBdr>
        </w:div>
      </w:divsChild>
    </w:div>
    <w:div w:id="192691555">
      <w:bodyDiv w:val="1"/>
      <w:marLeft w:val="0"/>
      <w:marRight w:val="0"/>
      <w:marTop w:val="0"/>
      <w:marBottom w:val="0"/>
      <w:divBdr>
        <w:top w:val="none" w:sz="0" w:space="0" w:color="auto"/>
        <w:left w:val="none" w:sz="0" w:space="0" w:color="auto"/>
        <w:bottom w:val="none" w:sz="0" w:space="0" w:color="auto"/>
        <w:right w:val="none" w:sz="0" w:space="0" w:color="auto"/>
      </w:divBdr>
    </w:div>
    <w:div w:id="192764235">
      <w:bodyDiv w:val="1"/>
      <w:marLeft w:val="0"/>
      <w:marRight w:val="0"/>
      <w:marTop w:val="0"/>
      <w:marBottom w:val="0"/>
      <w:divBdr>
        <w:top w:val="none" w:sz="0" w:space="0" w:color="auto"/>
        <w:left w:val="none" w:sz="0" w:space="0" w:color="auto"/>
        <w:bottom w:val="none" w:sz="0" w:space="0" w:color="auto"/>
        <w:right w:val="none" w:sz="0" w:space="0" w:color="auto"/>
      </w:divBdr>
    </w:div>
    <w:div w:id="192890201">
      <w:bodyDiv w:val="1"/>
      <w:marLeft w:val="0"/>
      <w:marRight w:val="0"/>
      <w:marTop w:val="0"/>
      <w:marBottom w:val="0"/>
      <w:divBdr>
        <w:top w:val="none" w:sz="0" w:space="0" w:color="auto"/>
        <w:left w:val="none" w:sz="0" w:space="0" w:color="auto"/>
        <w:bottom w:val="none" w:sz="0" w:space="0" w:color="auto"/>
        <w:right w:val="none" w:sz="0" w:space="0" w:color="auto"/>
      </w:divBdr>
    </w:div>
    <w:div w:id="193229977">
      <w:bodyDiv w:val="1"/>
      <w:marLeft w:val="0"/>
      <w:marRight w:val="0"/>
      <w:marTop w:val="0"/>
      <w:marBottom w:val="0"/>
      <w:divBdr>
        <w:top w:val="none" w:sz="0" w:space="0" w:color="auto"/>
        <w:left w:val="none" w:sz="0" w:space="0" w:color="auto"/>
        <w:bottom w:val="none" w:sz="0" w:space="0" w:color="auto"/>
        <w:right w:val="none" w:sz="0" w:space="0" w:color="auto"/>
      </w:divBdr>
    </w:div>
    <w:div w:id="193813478">
      <w:bodyDiv w:val="1"/>
      <w:marLeft w:val="0"/>
      <w:marRight w:val="0"/>
      <w:marTop w:val="0"/>
      <w:marBottom w:val="0"/>
      <w:divBdr>
        <w:top w:val="none" w:sz="0" w:space="0" w:color="auto"/>
        <w:left w:val="none" w:sz="0" w:space="0" w:color="auto"/>
        <w:bottom w:val="none" w:sz="0" w:space="0" w:color="auto"/>
        <w:right w:val="none" w:sz="0" w:space="0" w:color="auto"/>
      </w:divBdr>
      <w:divsChild>
        <w:div w:id="40713811">
          <w:marLeft w:val="806"/>
          <w:marRight w:val="0"/>
          <w:marTop w:val="0"/>
          <w:marBottom w:val="0"/>
          <w:divBdr>
            <w:top w:val="none" w:sz="0" w:space="0" w:color="auto"/>
            <w:left w:val="none" w:sz="0" w:space="0" w:color="auto"/>
            <w:bottom w:val="none" w:sz="0" w:space="0" w:color="auto"/>
            <w:right w:val="none" w:sz="0" w:space="0" w:color="auto"/>
          </w:divBdr>
        </w:div>
        <w:div w:id="1619989130">
          <w:marLeft w:val="806"/>
          <w:marRight w:val="0"/>
          <w:marTop w:val="0"/>
          <w:marBottom w:val="0"/>
          <w:divBdr>
            <w:top w:val="none" w:sz="0" w:space="0" w:color="auto"/>
            <w:left w:val="none" w:sz="0" w:space="0" w:color="auto"/>
            <w:bottom w:val="none" w:sz="0" w:space="0" w:color="auto"/>
            <w:right w:val="none" w:sz="0" w:space="0" w:color="auto"/>
          </w:divBdr>
        </w:div>
        <w:div w:id="1939825404">
          <w:marLeft w:val="806"/>
          <w:marRight w:val="0"/>
          <w:marTop w:val="0"/>
          <w:marBottom w:val="0"/>
          <w:divBdr>
            <w:top w:val="none" w:sz="0" w:space="0" w:color="auto"/>
            <w:left w:val="none" w:sz="0" w:space="0" w:color="auto"/>
            <w:bottom w:val="none" w:sz="0" w:space="0" w:color="auto"/>
            <w:right w:val="none" w:sz="0" w:space="0" w:color="auto"/>
          </w:divBdr>
        </w:div>
      </w:divsChild>
    </w:div>
    <w:div w:id="194394879">
      <w:bodyDiv w:val="1"/>
      <w:marLeft w:val="0"/>
      <w:marRight w:val="0"/>
      <w:marTop w:val="0"/>
      <w:marBottom w:val="0"/>
      <w:divBdr>
        <w:top w:val="none" w:sz="0" w:space="0" w:color="auto"/>
        <w:left w:val="none" w:sz="0" w:space="0" w:color="auto"/>
        <w:bottom w:val="none" w:sz="0" w:space="0" w:color="auto"/>
        <w:right w:val="none" w:sz="0" w:space="0" w:color="auto"/>
      </w:divBdr>
    </w:div>
    <w:div w:id="195122615">
      <w:bodyDiv w:val="1"/>
      <w:marLeft w:val="0"/>
      <w:marRight w:val="0"/>
      <w:marTop w:val="0"/>
      <w:marBottom w:val="0"/>
      <w:divBdr>
        <w:top w:val="none" w:sz="0" w:space="0" w:color="auto"/>
        <w:left w:val="none" w:sz="0" w:space="0" w:color="auto"/>
        <w:bottom w:val="none" w:sz="0" w:space="0" w:color="auto"/>
        <w:right w:val="none" w:sz="0" w:space="0" w:color="auto"/>
      </w:divBdr>
    </w:div>
    <w:div w:id="196049982">
      <w:bodyDiv w:val="1"/>
      <w:marLeft w:val="0"/>
      <w:marRight w:val="0"/>
      <w:marTop w:val="0"/>
      <w:marBottom w:val="0"/>
      <w:divBdr>
        <w:top w:val="none" w:sz="0" w:space="0" w:color="auto"/>
        <w:left w:val="none" w:sz="0" w:space="0" w:color="auto"/>
        <w:bottom w:val="none" w:sz="0" w:space="0" w:color="auto"/>
        <w:right w:val="none" w:sz="0" w:space="0" w:color="auto"/>
      </w:divBdr>
    </w:div>
    <w:div w:id="196282839">
      <w:bodyDiv w:val="1"/>
      <w:marLeft w:val="0"/>
      <w:marRight w:val="0"/>
      <w:marTop w:val="0"/>
      <w:marBottom w:val="0"/>
      <w:divBdr>
        <w:top w:val="none" w:sz="0" w:space="0" w:color="auto"/>
        <w:left w:val="none" w:sz="0" w:space="0" w:color="auto"/>
        <w:bottom w:val="none" w:sz="0" w:space="0" w:color="auto"/>
        <w:right w:val="none" w:sz="0" w:space="0" w:color="auto"/>
      </w:divBdr>
      <w:divsChild>
        <w:div w:id="252858503">
          <w:marLeft w:val="720"/>
          <w:marRight w:val="0"/>
          <w:marTop w:val="200"/>
          <w:marBottom w:val="0"/>
          <w:divBdr>
            <w:top w:val="none" w:sz="0" w:space="0" w:color="auto"/>
            <w:left w:val="none" w:sz="0" w:space="0" w:color="auto"/>
            <w:bottom w:val="none" w:sz="0" w:space="0" w:color="auto"/>
            <w:right w:val="none" w:sz="0" w:space="0" w:color="auto"/>
          </w:divBdr>
        </w:div>
        <w:div w:id="1528719691">
          <w:marLeft w:val="720"/>
          <w:marRight w:val="0"/>
          <w:marTop w:val="200"/>
          <w:marBottom w:val="0"/>
          <w:divBdr>
            <w:top w:val="none" w:sz="0" w:space="0" w:color="auto"/>
            <w:left w:val="none" w:sz="0" w:space="0" w:color="auto"/>
            <w:bottom w:val="none" w:sz="0" w:space="0" w:color="auto"/>
            <w:right w:val="none" w:sz="0" w:space="0" w:color="auto"/>
          </w:divBdr>
        </w:div>
        <w:div w:id="2003191583">
          <w:marLeft w:val="720"/>
          <w:marRight w:val="0"/>
          <w:marTop w:val="200"/>
          <w:marBottom w:val="0"/>
          <w:divBdr>
            <w:top w:val="none" w:sz="0" w:space="0" w:color="auto"/>
            <w:left w:val="none" w:sz="0" w:space="0" w:color="auto"/>
            <w:bottom w:val="none" w:sz="0" w:space="0" w:color="auto"/>
            <w:right w:val="none" w:sz="0" w:space="0" w:color="auto"/>
          </w:divBdr>
        </w:div>
      </w:divsChild>
    </w:div>
    <w:div w:id="196626207">
      <w:bodyDiv w:val="1"/>
      <w:marLeft w:val="0"/>
      <w:marRight w:val="0"/>
      <w:marTop w:val="0"/>
      <w:marBottom w:val="0"/>
      <w:divBdr>
        <w:top w:val="none" w:sz="0" w:space="0" w:color="auto"/>
        <w:left w:val="none" w:sz="0" w:space="0" w:color="auto"/>
        <w:bottom w:val="none" w:sz="0" w:space="0" w:color="auto"/>
        <w:right w:val="none" w:sz="0" w:space="0" w:color="auto"/>
      </w:divBdr>
    </w:div>
    <w:div w:id="196940830">
      <w:bodyDiv w:val="1"/>
      <w:marLeft w:val="0"/>
      <w:marRight w:val="0"/>
      <w:marTop w:val="0"/>
      <w:marBottom w:val="0"/>
      <w:divBdr>
        <w:top w:val="none" w:sz="0" w:space="0" w:color="auto"/>
        <w:left w:val="none" w:sz="0" w:space="0" w:color="auto"/>
        <w:bottom w:val="none" w:sz="0" w:space="0" w:color="auto"/>
        <w:right w:val="none" w:sz="0" w:space="0" w:color="auto"/>
      </w:divBdr>
    </w:div>
    <w:div w:id="197664668">
      <w:bodyDiv w:val="1"/>
      <w:marLeft w:val="0"/>
      <w:marRight w:val="0"/>
      <w:marTop w:val="0"/>
      <w:marBottom w:val="0"/>
      <w:divBdr>
        <w:top w:val="none" w:sz="0" w:space="0" w:color="auto"/>
        <w:left w:val="none" w:sz="0" w:space="0" w:color="auto"/>
        <w:bottom w:val="none" w:sz="0" w:space="0" w:color="auto"/>
        <w:right w:val="none" w:sz="0" w:space="0" w:color="auto"/>
      </w:divBdr>
    </w:div>
    <w:div w:id="198470310">
      <w:bodyDiv w:val="1"/>
      <w:marLeft w:val="0"/>
      <w:marRight w:val="0"/>
      <w:marTop w:val="0"/>
      <w:marBottom w:val="0"/>
      <w:divBdr>
        <w:top w:val="none" w:sz="0" w:space="0" w:color="auto"/>
        <w:left w:val="none" w:sz="0" w:space="0" w:color="auto"/>
        <w:bottom w:val="none" w:sz="0" w:space="0" w:color="auto"/>
        <w:right w:val="none" w:sz="0" w:space="0" w:color="auto"/>
      </w:divBdr>
    </w:div>
    <w:div w:id="199822837">
      <w:bodyDiv w:val="1"/>
      <w:marLeft w:val="0"/>
      <w:marRight w:val="0"/>
      <w:marTop w:val="0"/>
      <w:marBottom w:val="0"/>
      <w:divBdr>
        <w:top w:val="none" w:sz="0" w:space="0" w:color="auto"/>
        <w:left w:val="none" w:sz="0" w:space="0" w:color="auto"/>
        <w:bottom w:val="none" w:sz="0" w:space="0" w:color="auto"/>
        <w:right w:val="none" w:sz="0" w:space="0" w:color="auto"/>
      </w:divBdr>
      <w:divsChild>
        <w:div w:id="1569804124">
          <w:marLeft w:val="547"/>
          <w:marRight w:val="0"/>
          <w:marTop w:val="0"/>
          <w:marBottom w:val="0"/>
          <w:divBdr>
            <w:top w:val="none" w:sz="0" w:space="0" w:color="auto"/>
            <w:left w:val="none" w:sz="0" w:space="0" w:color="auto"/>
            <w:bottom w:val="none" w:sz="0" w:space="0" w:color="auto"/>
            <w:right w:val="none" w:sz="0" w:space="0" w:color="auto"/>
          </w:divBdr>
        </w:div>
      </w:divsChild>
    </w:div>
    <w:div w:id="199972469">
      <w:bodyDiv w:val="1"/>
      <w:marLeft w:val="0"/>
      <w:marRight w:val="0"/>
      <w:marTop w:val="0"/>
      <w:marBottom w:val="0"/>
      <w:divBdr>
        <w:top w:val="none" w:sz="0" w:space="0" w:color="auto"/>
        <w:left w:val="none" w:sz="0" w:space="0" w:color="auto"/>
        <w:bottom w:val="none" w:sz="0" w:space="0" w:color="auto"/>
        <w:right w:val="none" w:sz="0" w:space="0" w:color="auto"/>
      </w:divBdr>
    </w:div>
    <w:div w:id="200363034">
      <w:bodyDiv w:val="1"/>
      <w:marLeft w:val="0"/>
      <w:marRight w:val="0"/>
      <w:marTop w:val="0"/>
      <w:marBottom w:val="0"/>
      <w:divBdr>
        <w:top w:val="none" w:sz="0" w:space="0" w:color="auto"/>
        <w:left w:val="none" w:sz="0" w:space="0" w:color="auto"/>
        <w:bottom w:val="none" w:sz="0" w:space="0" w:color="auto"/>
        <w:right w:val="none" w:sz="0" w:space="0" w:color="auto"/>
      </w:divBdr>
    </w:div>
    <w:div w:id="200629891">
      <w:bodyDiv w:val="1"/>
      <w:marLeft w:val="0"/>
      <w:marRight w:val="0"/>
      <w:marTop w:val="0"/>
      <w:marBottom w:val="0"/>
      <w:divBdr>
        <w:top w:val="none" w:sz="0" w:space="0" w:color="auto"/>
        <w:left w:val="none" w:sz="0" w:space="0" w:color="auto"/>
        <w:bottom w:val="none" w:sz="0" w:space="0" w:color="auto"/>
        <w:right w:val="none" w:sz="0" w:space="0" w:color="auto"/>
      </w:divBdr>
    </w:div>
    <w:div w:id="201021144">
      <w:bodyDiv w:val="1"/>
      <w:marLeft w:val="0"/>
      <w:marRight w:val="0"/>
      <w:marTop w:val="0"/>
      <w:marBottom w:val="0"/>
      <w:divBdr>
        <w:top w:val="none" w:sz="0" w:space="0" w:color="auto"/>
        <w:left w:val="none" w:sz="0" w:space="0" w:color="auto"/>
        <w:bottom w:val="none" w:sz="0" w:space="0" w:color="auto"/>
        <w:right w:val="none" w:sz="0" w:space="0" w:color="auto"/>
      </w:divBdr>
    </w:div>
    <w:div w:id="201328029">
      <w:bodyDiv w:val="1"/>
      <w:marLeft w:val="0"/>
      <w:marRight w:val="0"/>
      <w:marTop w:val="0"/>
      <w:marBottom w:val="0"/>
      <w:divBdr>
        <w:top w:val="none" w:sz="0" w:space="0" w:color="auto"/>
        <w:left w:val="none" w:sz="0" w:space="0" w:color="auto"/>
        <w:bottom w:val="none" w:sz="0" w:space="0" w:color="auto"/>
        <w:right w:val="none" w:sz="0" w:space="0" w:color="auto"/>
      </w:divBdr>
    </w:div>
    <w:div w:id="201329330">
      <w:bodyDiv w:val="1"/>
      <w:marLeft w:val="0"/>
      <w:marRight w:val="0"/>
      <w:marTop w:val="0"/>
      <w:marBottom w:val="0"/>
      <w:divBdr>
        <w:top w:val="none" w:sz="0" w:space="0" w:color="auto"/>
        <w:left w:val="none" w:sz="0" w:space="0" w:color="auto"/>
        <w:bottom w:val="none" w:sz="0" w:space="0" w:color="auto"/>
        <w:right w:val="none" w:sz="0" w:space="0" w:color="auto"/>
      </w:divBdr>
    </w:div>
    <w:div w:id="201333003">
      <w:bodyDiv w:val="1"/>
      <w:marLeft w:val="0"/>
      <w:marRight w:val="0"/>
      <w:marTop w:val="0"/>
      <w:marBottom w:val="0"/>
      <w:divBdr>
        <w:top w:val="none" w:sz="0" w:space="0" w:color="auto"/>
        <w:left w:val="none" w:sz="0" w:space="0" w:color="auto"/>
        <w:bottom w:val="none" w:sz="0" w:space="0" w:color="auto"/>
        <w:right w:val="none" w:sz="0" w:space="0" w:color="auto"/>
      </w:divBdr>
    </w:div>
    <w:div w:id="201483194">
      <w:bodyDiv w:val="1"/>
      <w:marLeft w:val="0"/>
      <w:marRight w:val="0"/>
      <w:marTop w:val="0"/>
      <w:marBottom w:val="0"/>
      <w:divBdr>
        <w:top w:val="none" w:sz="0" w:space="0" w:color="auto"/>
        <w:left w:val="none" w:sz="0" w:space="0" w:color="auto"/>
        <w:bottom w:val="none" w:sz="0" w:space="0" w:color="auto"/>
        <w:right w:val="none" w:sz="0" w:space="0" w:color="auto"/>
      </w:divBdr>
    </w:div>
    <w:div w:id="201553826">
      <w:bodyDiv w:val="1"/>
      <w:marLeft w:val="0"/>
      <w:marRight w:val="0"/>
      <w:marTop w:val="0"/>
      <w:marBottom w:val="0"/>
      <w:divBdr>
        <w:top w:val="none" w:sz="0" w:space="0" w:color="auto"/>
        <w:left w:val="none" w:sz="0" w:space="0" w:color="auto"/>
        <w:bottom w:val="none" w:sz="0" w:space="0" w:color="auto"/>
        <w:right w:val="none" w:sz="0" w:space="0" w:color="auto"/>
      </w:divBdr>
    </w:div>
    <w:div w:id="202179018">
      <w:bodyDiv w:val="1"/>
      <w:marLeft w:val="0"/>
      <w:marRight w:val="0"/>
      <w:marTop w:val="0"/>
      <w:marBottom w:val="0"/>
      <w:divBdr>
        <w:top w:val="none" w:sz="0" w:space="0" w:color="auto"/>
        <w:left w:val="none" w:sz="0" w:space="0" w:color="auto"/>
        <w:bottom w:val="none" w:sz="0" w:space="0" w:color="auto"/>
        <w:right w:val="none" w:sz="0" w:space="0" w:color="auto"/>
      </w:divBdr>
    </w:div>
    <w:div w:id="202451814">
      <w:bodyDiv w:val="1"/>
      <w:marLeft w:val="0"/>
      <w:marRight w:val="0"/>
      <w:marTop w:val="0"/>
      <w:marBottom w:val="0"/>
      <w:divBdr>
        <w:top w:val="none" w:sz="0" w:space="0" w:color="auto"/>
        <w:left w:val="none" w:sz="0" w:space="0" w:color="auto"/>
        <w:bottom w:val="none" w:sz="0" w:space="0" w:color="auto"/>
        <w:right w:val="none" w:sz="0" w:space="0" w:color="auto"/>
      </w:divBdr>
    </w:div>
    <w:div w:id="202836161">
      <w:bodyDiv w:val="1"/>
      <w:marLeft w:val="0"/>
      <w:marRight w:val="0"/>
      <w:marTop w:val="0"/>
      <w:marBottom w:val="0"/>
      <w:divBdr>
        <w:top w:val="none" w:sz="0" w:space="0" w:color="auto"/>
        <w:left w:val="none" w:sz="0" w:space="0" w:color="auto"/>
        <w:bottom w:val="none" w:sz="0" w:space="0" w:color="auto"/>
        <w:right w:val="none" w:sz="0" w:space="0" w:color="auto"/>
      </w:divBdr>
    </w:div>
    <w:div w:id="203255652">
      <w:bodyDiv w:val="1"/>
      <w:marLeft w:val="0"/>
      <w:marRight w:val="0"/>
      <w:marTop w:val="0"/>
      <w:marBottom w:val="0"/>
      <w:divBdr>
        <w:top w:val="none" w:sz="0" w:space="0" w:color="auto"/>
        <w:left w:val="none" w:sz="0" w:space="0" w:color="auto"/>
        <w:bottom w:val="none" w:sz="0" w:space="0" w:color="auto"/>
        <w:right w:val="none" w:sz="0" w:space="0" w:color="auto"/>
      </w:divBdr>
      <w:divsChild>
        <w:div w:id="206993063">
          <w:marLeft w:val="274"/>
          <w:marRight w:val="0"/>
          <w:marTop w:val="0"/>
          <w:marBottom w:val="0"/>
          <w:divBdr>
            <w:top w:val="none" w:sz="0" w:space="0" w:color="auto"/>
            <w:left w:val="none" w:sz="0" w:space="0" w:color="auto"/>
            <w:bottom w:val="none" w:sz="0" w:space="0" w:color="auto"/>
            <w:right w:val="none" w:sz="0" w:space="0" w:color="auto"/>
          </w:divBdr>
        </w:div>
      </w:divsChild>
    </w:div>
    <w:div w:id="203760824">
      <w:bodyDiv w:val="1"/>
      <w:marLeft w:val="0"/>
      <w:marRight w:val="0"/>
      <w:marTop w:val="0"/>
      <w:marBottom w:val="0"/>
      <w:divBdr>
        <w:top w:val="none" w:sz="0" w:space="0" w:color="auto"/>
        <w:left w:val="none" w:sz="0" w:space="0" w:color="auto"/>
        <w:bottom w:val="none" w:sz="0" w:space="0" w:color="auto"/>
        <w:right w:val="none" w:sz="0" w:space="0" w:color="auto"/>
      </w:divBdr>
      <w:divsChild>
        <w:div w:id="1919709706">
          <w:marLeft w:val="374"/>
          <w:marRight w:val="0"/>
          <w:marTop w:val="208"/>
          <w:marBottom w:val="0"/>
          <w:divBdr>
            <w:top w:val="none" w:sz="0" w:space="0" w:color="auto"/>
            <w:left w:val="none" w:sz="0" w:space="0" w:color="auto"/>
            <w:bottom w:val="none" w:sz="0" w:space="0" w:color="auto"/>
            <w:right w:val="none" w:sz="0" w:space="0" w:color="auto"/>
          </w:divBdr>
        </w:div>
      </w:divsChild>
    </w:div>
    <w:div w:id="203912429">
      <w:bodyDiv w:val="1"/>
      <w:marLeft w:val="0"/>
      <w:marRight w:val="0"/>
      <w:marTop w:val="0"/>
      <w:marBottom w:val="0"/>
      <w:divBdr>
        <w:top w:val="none" w:sz="0" w:space="0" w:color="auto"/>
        <w:left w:val="none" w:sz="0" w:space="0" w:color="auto"/>
        <w:bottom w:val="none" w:sz="0" w:space="0" w:color="auto"/>
        <w:right w:val="none" w:sz="0" w:space="0" w:color="auto"/>
      </w:divBdr>
      <w:divsChild>
        <w:div w:id="1205751948">
          <w:marLeft w:val="274"/>
          <w:marRight w:val="0"/>
          <w:marTop w:val="0"/>
          <w:marBottom w:val="0"/>
          <w:divBdr>
            <w:top w:val="none" w:sz="0" w:space="0" w:color="auto"/>
            <w:left w:val="none" w:sz="0" w:space="0" w:color="auto"/>
            <w:bottom w:val="none" w:sz="0" w:space="0" w:color="auto"/>
            <w:right w:val="none" w:sz="0" w:space="0" w:color="auto"/>
          </w:divBdr>
        </w:div>
        <w:div w:id="1572621551">
          <w:marLeft w:val="274"/>
          <w:marRight w:val="0"/>
          <w:marTop w:val="0"/>
          <w:marBottom w:val="0"/>
          <w:divBdr>
            <w:top w:val="none" w:sz="0" w:space="0" w:color="auto"/>
            <w:left w:val="none" w:sz="0" w:space="0" w:color="auto"/>
            <w:bottom w:val="none" w:sz="0" w:space="0" w:color="auto"/>
            <w:right w:val="none" w:sz="0" w:space="0" w:color="auto"/>
          </w:divBdr>
        </w:div>
      </w:divsChild>
    </w:div>
    <w:div w:id="203950544">
      <w:bodyDiv w:val="1"/>
      <w:marLeft w:val="0"/>
      <w:marRight w:val="0"/>
      <w:marTop w:val="0"/>
      <w:marBottom w:val="0"/>
      <w:divBdr>
        <w:top w:val="none" w:sz="0" w:space="0" w:color="auto"/>
        <w:left w:val="none" w:sz="0" w:space="0" w:color="auto"/>
        <w:bottom w:val="none" w:sz="0" w:space="0" w:color="auto"/>
        <w:right w:val="none" w:sz="0" w:space="0" w:color="auto"/>
      </w:divBdr>
    </w:div>
    <w:div w:id="204417946">
      <w:bodyDiv w:val="1"/>
      <w:marLeft w:val="0"/>
      <w:marRight w:val="0"/>
      <w:marTop w:val="0"/>
      <w:marBottom w:val="0"/>
      <w:divBdr>
        <w:top w:val="none" w:sz="0" w:space="0" w:color="auto"/>
        <w:left w:val="none" w:sz="0" w:space="0" w:color="auto"/>
        <w:bottom w:val="none" w:sz="0" w:space="0" w:color="auto"/>
        <w:right w:val="none" w:sz="0" w:space="0" w:color="auto"/>
      </w:divBdr>
    </w:div>
    <w:div w:id="205068669">
      <w:bodyDiv w:val="1"/>
      <w:marLeft w:val="0"/>
      <w:marRight w:val="0"/>
      <w:marTop w:val="0"/>
      <w:marBottom w:val="0"/>
      <w:divBdr>
        <w:top w:val="none" w:sz="0" w:space="0" w:color="auto"/>
        <w:left w:val="none" w:sz="0" w:space="0" w:color="auto"/>
        <w:bottom w:val="none" w:sz="0" w:space="0" w:color="auto"/>
        <w:right w:val="none" w:sz="0" w:space="0" w:color="auto"/>
      </w:divBdr>
      <w:divsChild>
        <w:div w:id="48190247">
          <w:marLeft w:val="360"/>
          <w:marRight w:val="0"/>
          <w:marTop w:val="0"/>
          <w:marBottom w:val="0"/>
          <w:divBdr>
            <w:top w:val="none" w:sz="0" w:space="0" w:color="auto"/>
            <w:left w:val="none" w:sz="0" w:space="0" w:color="auto"/>
            <w:bottom w:val="none" w:sz="0" w:space="0" w:color="auto"/>
            <w:right w:val="none" w:sz="0" w:space="0" w:color="auto"/>
          </w:divBdr>
        </w:div>
        <w:div w:id="989747286">
          <w:marLeft w:val="547"/>
          <w:marRight w:val="0"/>
          <w:marTop w:val="0"/>
          <w:marBottom w:val="0"/>
          <w:divBdr>
            <w:top w:val="none" w:sz="0" w:space="0" w:color="auto"/>
            <w:left w:val="none" w:sz="0" w:space="0" w:color="auto"/>
            <w:bottom w:val="none" w:sz="0" w:space="0" w:color="auto"/>
            <w:right w:val="none" w:sz="0" w:space="0" w:color="auto"/>
          </w:divBdr>
        </w:div>
        <w:div w:id="1092896335">
          <w:marLeft w:val="360"/>
          <w:marRight w:val="0"/>
          <w:marTop w:val="0"/>
          <w:marBottom w:val="0"/>
          <w:divBdr>
            <w:top w:val="none" w:sz="0" w:space="0" w:color="auto"/>
            <w:left w:val="none" w:sz="0" w:space="0" w:color="auto"/>
            <w:bottom w:val="none" w:sz="0" w:space="0" w:color="auto"/>
            <w:right w:val="none" w:sz="0" w:space="0" w:color="auto"/>
          </w:divBdr>
        </w:div>
        <w:div w:id="1225068639">
          <w:marLeft w:val="547"/>
          <w:marRight w:val="0"/>
          <w:marTop w:val="0"/>
          <w:marBottom w:val="0"/>
          <w:divBdr>
            <w:top w:val="none" w:sz="0" w:space="0" w:color="auto"/>
            <w:left w:val="none" w:sz="0" w:space="0" w:color="auto"/>
            <w:bottom w:val="none" w:sz="0" w:space="0" w:color="auto"/>
            <w:right w:val="none" w:sz="0" w:space="0" w:color="auto"/>
          </w:divBdr>
        </w:div>
        <w:div w:id="1326663491">
          <w:marLeft w:val="547"/>
          <w:marRight w:val="0"/>
          <w:marTop w:val="0"/>
          <w:marBottom w:val="0"/>
          <w:divBdr>
            <w:top w:val="none" w:sz="0" w:space="0" w:color="auto"/>
            <w:left w:val="none" w:sz="0" w:space="0" w:color="auto"/>
            <w:bottom w:val="none" w:sz="0" w:space="0" w:color="auto"/>
            <w:right w:val="none" w:sz="0" w:space="0" w:color="auto"/>
          </w:divBdr>
        </w:div>
      </w:divsChild>
    </w:div>
    <w:div w:id="205992765">
      <w:bodyDiv w:val="1"/>
      <w:marLeft w:val="0"/>
      <w:marRight w:val="0"/>
      <w:marTop w:val="0"/>
      <w:marBottom w:val="0"/>
      <w:divBdr>
        <w:top w:val="none" w:sz="0" w:space="0" w:color="auto"/>
        <w:left w:val="none" w:sz="0" w:space="0" w:color="auto"/>
        <w:bottom w:val="none" w:sz="0" w:space="0" w:color="auto"/>
        <w:right w:val="none" w:sz="0" w:space="0" w:color="auto"/>
      </w:divBdr>
      <w:divsChild>
        <w:div w:id="631636961">
          <w:marLeft w:val="288"/>
          <w:marRight w:val="0"/>
          <w:marTop w:val="26"/>
          <w:marBottom w:val="60"/>
          <w:divBdr>
            <w:top w:val="none" w:sz="0" w:space="0" w:color="auto"/>
            <w:left w:val="none" w:sz="0" w:space="0" w:color="auto"/>
            <w:bottom w:val="none" w:sz="0" w:space="0" w:color="auto"/>
            <w:right w:val="none" w:sz="0" w:space="0" w:color="auto"/>
          </w:divBdr>
        </w:div>
        <w:div w:id="780338845">
          <w:marLeft w:val="288"/>
          <w:marRight w:val="0"/>
          <w:marTop w:val="26"/>
          <w:marBottom w:val="60"/>
          <w:divBdr>
            <w:top w:val="none" w:sz="0" w:space="0" w:color="auto"/>
            <w:left w:val="none" w:sz="0" w:space="0" w:color="auto"/>
            <w:bottom w:val="none" w:sz="0" w:space="0" w:color="auto"/>
            <w:right w:val="none" w:sz="0" w:space="0" w:color="auto"/>
          </w:divBdr>
        </w:div>
        <w:div w:id="1512330179">
          <w:marLeft w:val="288"/>
          <w:marRight w:val="0"/>
          <w:marTop w:val="26"/>
          <w:marBottom w:val="60"/>
          <w:divBdr>
            <w:top w:val="none" w:sz="0" w:space="0" w:color="auto"/>
            <w:left w:val="none" w:sz="0" w:space="0" w:color="auto"/>
            <w:bottom w:val="none" w:sz="0" w:space="0" w:color="auto"/>
            <w:right w:val="none" w:sz="0" w:space="0" w:color="auto"/>
          </w:divBdr>
        </w:div>
        <w:div w:id="2017154177">
          <w:marLeft w:val="288"/>
          <w:marRight w:val="0"/>
          <w:marTop w:val="26"/>
          <w:marBottom w:val="60"/>
          <w:divBdr>
            <w:top w:val="none" w:sz="0" w:space="0" w:color="auto"/>
            <w:left w:val="none" w:sz="0" w:space="0" w:color="auto"/>
            <w:bottom w:val="none" w:sz="0" w:space="0" w:color="auto"/>
            <w:right w:val="none" w:sz="0" w:space="0" w:color="auto"/>
          </w:divBdr>
        </w:div>
        <w:div w:id="2123108672">
          <w:marLeft w:val="288"/>
          <w:marRight w:val="0"/>
          <w:marTop w:val="26"/>
          <w:marBottom w:val="60"/>
          <w:divBdr>
            <w:top w:val="none" w:sz="0" w:space="0" w:color="auto"/>
            <w:left w:val="none" w:sz="0" w:space="0" w:color="auto"/>
            <w:bottom w:val="none" w:sz="0" w:space="0" w:color="auto"/>
            <w:right w:val="none" w:sz="0" w:space="0" w:color="auto"/>
          </w:divBdr>
        </w:div>
      </w:divsChild>
    </w:div>
    <w:div w:id="206070222">
      <w:bodyDiv w:val="1"/>
      <w:marLeft w:val="0"/>
      <w:marRight w:val="0"/>
      <w:marTop w:val="0"/>
      <w:marBottom w:val="0"/>
      <w:divBdr>
        <w:top w:val="none" w:sz="0" w:space="0" w:color="auto"/>
        <w:left w:val="none" w:sz="0" w:space="0" w:color="auto"/>
        <w:bottom w:val="none" w:sz="0" w:space="0" w:color="auto"/>
        <w:right w:val="none" w:sz="0" w:space="0" w:color="auto"/>
      </w:divBdr>
      <w:divsChild>
        <w:div w:id="299383010">
          <w:marLeft w:val="374"/>
          <w:marRight w:val="0"/>
          <w:marTop w:val="208"/>
          <w:marBottom w:val="0"/>
          <w:divBdr>
            <w:top w:val="none" w:sz="0" w:space="0" w:color="auto"/>
            <w:left w:val="none" w:sz="0" w:space="0" w:color="auto"/>
            <w:bottom w:val="none" w:sz="0" w:space="0" w:color="auto"/>
            <w:right w:val="none" w:sz="0" w:space="0" w:color="auto"/>
          </w:divBdr>
        </w:div>
        <w:div w:id="1454908736">
          <w:marLeft w:val="374"/>
          <w:marRight w:val="0"/>
          <w:marTop w:val="208"/>
          <w:marBottom w:val="0"/>
          <w:divBdr>
            <w:top w:val="none" w:sz="0" w:space="0" w:color="auto"/>
            <w:left w:val="none" w:sz="0" w:space="0" w:color="auto"/>
            <w:bottom w:val="none" w:sz="0" w:space="0" w:color="auto"/>
            <w:right w:val="none" w:sz="0" w:space="0" w:color="auto"/>
          </w:divBdr>
        </w:div>
        <w:div w:id="1467352922">
          <w:marLeft w:val="374"/>
          <w:marRight w:val="0"/>
          <w:marTop w:val="208"/>
          <w:marBottom w:val="0"/>
          <w:divBdr>
            <w:top w:val="none" w:sz="0" w:space="0" w:color="auto"/>
            <w:left w:val="none" w:sz="0" w:space="0" w:color="auto"/>
            <w:bottom w:val="none" w:sz="0" w:space="0" w:color="auto"/>
            <w:right w:val="none" w:sz="0" w:space="0" w:color="auto"/>
          </w:divBdr>
        </w:div>
        <w:div w:id="2043900288">
          <w:marLeft w:val="374"/>
          <w:marRight w:val="0"/>
          <w:marTop w:val="208"/>
          <w:marBottom w:val="0"/>
          <w:divBdr>
            <w:top w:val="none" w:sz="0" w:space="0" w:color="auto"/>
            <w:left w:val="none" w:sz="0" w:space="0" w:color="auto"/>
            <w:bottom w:val="none" w:sz="0" w:space="0" w:color="auto"/>
            <w:right w:val="none" w:sz="0" w:space="0" w:color="auto"/>
          </w:divBdr>
        </w:div>
      </w:divsChild>
    </w:div>
    <w:div w:id="206072566">
      <w:bodyDiv w:val="1"/>
      <w:marLeft w:val="0"/>
      <w:marRight w:val="0"/>
      <w:marTop w:val="0"/>
      <w:marBottom w:val="0"/>
      <w:divBdr>
        <w:top w:val="none" w:sz="0" w:space="0" w:color="auto"/>
        <w:left w:val="none" w:sz="0" w:space="0" w:color="auto"/>
        <w:bottom w:val="none" w:sz="0" w:space="0" w:color="auto"/>
        <w:right w:val="none" w:sz="0" w:space="0" w:color="auto"/>
      </w:divBdr>
    </w:div>
    <w:div w:id="206526260">
      <w:bodyDiv w:val="1"/>
      <w:marLeft w:val="0"/>
      <w:marRight w:val="0"/>
      <w:marTop w:val="0"/>
      <w:marBottom w:val="0"/>
      <w:divBdr>
        <w:top w:val="none" w:sz="0" w:space="0" w:color="auto"/>
        <w:left w:val="none" w:sz="0" w:space="0" w:color="auto"/>
        <w:bottom w:val="none" w:sz="0" w:space="0" w:color="auto"/>
        <w:right w:val="none" w:sz="0" w:space="0" w:color="auto"/>
      </w:divBdr>
    </w:div>
    <w:div w:id="206527296">
      <w:bodyDiv w:val="1"/>
      <w:marLeft w:val="0"/>
      <w:marRight w:val="0"/>
      <w:marTop w:val="0"/>
      <w:marBottom w:val="0"/>
      <w:divBdr>
        <w:top w:val="none" w:sz="0" w:space="0" w:color="auto"/>
        <w:left w:val="none" w:sz="0" w:space="0" w:color="auto"/>
        <w:bottom w:val="none" w:sz="0" w:space="0" w:color="auto"/>
        <w:right w:val="none" w:sz="0" w:space="0" w:color="auto"/>
      </w:divBdr>
    </w:div>
    <w:div w:id="206652123">
      <w:bodyDiv w:val="1"/>
      <w:marLeft w:val="0"/>
      <w:marRight w:val="0"/>
      <w:marTop w:val="0"/>
      <w:marBottom w:val="0"/>
      <w:divBdr>
        <w:top w:val="none" w:sz="0" w:space="0" w:color="auto"/>
        <w:left w:val="none" w:sz="0" w:space="0" w:color="auto"/>
        <w:bottom w:val="none" w:sz="0" w:space="0" w:color="auto"/>
        <w:right w:val="none" w:sz="0" w:space="0" w:color="auto"/>
      </w:divBdr>
    </w:div>
    <w:div w:id="206840748">
      <w:bodyDiv w:val="1"/>
      <w:marLeft w:val="0"/>
      <w:marRight w:val="0"/>
      <w:marTop w:val="0"/>
      <w:marBottom w:val="0"/>
      <w:divBdr>
        <w:top w:val="none" w:sz="0" w:space="0" w:color="auto"/>
        <w:left w:val="none" w:sz="0" w:space="0" w:color="auto"/>
        <w:bottom w:val="none" w:sz="0" w:space="0" w:color="auto"/>
        <w:right w:val="none" w:sz="0" w:space="0" w:color="auto"/>
      </w:divBdr>
    </w:div>
    <w:div w:id="207958633">
      <w:bodyDiv w:val="1"/>
      <w:marLeft w:val="0"/>
      <w:marRight w:val="0"/>
      <w:marTop w:val="0"/>
      <w:marBottom w:val="0"/>
      <w:divBdr>
        <w:top w:val="none" w:sz="0" w:space="0" w:color="auto"/>
        <w:left w:val="none" w:sz="0" w:space="0" w:color="auto"/>
        <w:bottom w:val="none" w:sz="0" w:space="0" w:color="auto"/>
        <w:right w:val="none" w:sz="0" w:space="0" w:color="auto"/>
      </w:divBdr>
    </w:div>
    <w:div w:id="208539852">
      <w:bodyDiv w:val="1"/>
      <w:marLeft w:val="0"/>
      <w:marRight w:val="0"/>
      <w:marTop w:val="0"/>
      <w:marBottom w:val="0"/>
      <w:divBdr>
        <w:top w:val="none" w:sz="0" w:space="0" w:color="auto"/>
        <w:left w:val="none" w:sz="0" w:space="0" w:color="auto"/>
        <w:bottom w:val="none" w:sz="0" w:space="0" w:color="auto"/>
        <w:right w:val="none" w:sz="0" w:space="0" w:color="auto"/>
      </w:divBdr>
    </w:div>
    <w:div w:id="208764314">
      <w:bodyDiv w:val="1"/>
      <w:marLeft w:val="0"/>
      <w:marRight w:val="0"/>
      <w:marTop w:val="0"/>
      <w:marBottom w:val="0"/>
      <w:divBdr>
        <w:top w:val="none" w:sz="0" w:space="0" w:color="auto"/>
        <w:left w:val="none" w:sz="0" w:space="0" w:color="auto"/>
        <w:bottom w:val="none" w:sz="0" w:space="0" w:color="auto"/>
        <w:right w:val="none" w:sz="0" w:space="0" w:color="auto"/>
      </w:divBdr>
    </w:div>
    <w:div w:id="209462285">
      <w:bodyDiv w:val="1"/>
      <w:marLeft w:val="0"/>
      <w:marRight w:val="0"/>
      <w:marTop w:val="0"/>
      <w:marBottom w:val="0"/>
      <w:divBdr>
        <w:top w:val="none" w:sz="0" w:space="0" w:color="auto"/>
        <w:left w:val="none" w:sz="0" w:space="0" w:color="auto"/>
        <w:bottom w:val="none" w:sz="0" w:space="0" w:color="auto"/>
        <w:right w:val="none" w:sz="0" w:space="0" w:color="auto"/>
      </w:divBdr>
    </w:div>
    <w:div w:id="209609987">
      <w:bodyDiv w:val="1"/>
      <w:marLeft w:val="0"/>
      <w:marRight w:val="0"/>
      <w:marTop w:val="0"/>
      <w:marBottom w:val="0"/>
      <w:divBdr>
        <w:top w:val="none" w:sz="0" w:space="0" w:color="auto"/>
        <w:left w:val="none" w:sz="0" w:space="0" w:color="auto"/>
        <w:bottom w:val="none" w:sz="0" w:space="0" w:color="auto"/>
        <w:right w:val="none" w:sz="0" w:space="0" w:color="auto"/>
      </w:divBdr>
      <w:divsChild>
        <w:div w:id="1986424316">
          <w:marLeft w:val="547"/>
          <w:marRight w:val="0"/>
          <w:marTop w:val="0"/>
          <w:marBottom w:val="0"/>
          <w:divBdr>
            <w:top w:val="none" w:sz="0" w:space="0" w:color="auto"/>
            <w:left w:val="none" w:sz="0" w:space="0" w:color="auto"/>
            <w:bottom w:val="none" w:sz="0" w:space="0" w:color="auto"/>
            <w:right w:val="none" w:sz="0" w:space="0" w:color="auto"/>
          </w:divBdr>
        </w:div>
      </w:divsChild>
    </w:div>
    <w:div w:id="210046222">
      <w:bodyDiv w:val="1"/>
      <w:marLeft w:val="0"/>
      <w:marRight w:val="0"/>
      <w:marTop w:val="0"/>
      <w:marBottom w:val="0"/>
      <w:divBdr>
        <w:top w:val="none" w:sz="0" w:space="0" w:color="auto"/>
        <w:left w:val="none" w:sz="0" w:space="0" w:color="auto"/>
        <w:bottom w:val="none" w:sz="0" w:space="0" w:color="auto"/>
        <w:right w:val="none" w:sz="0" w:space="0" w:color="auto"/>
      </w:divBdr>
    </w:div>
    <w:div w:id="210895373">
      <w:bodyDiv w:val="1"/>
      <w:marLeft w:val="0"/>
      <w:marRight w:val="0"/>
      <w:marTop w:val="0"/>
      <w:marBottom w:val="0"/>
      <w:divBdr>
        <w:top w:val="none" w:sz="0" w:space="0" w:color="auto"/>
        <w:left w:val="none" w:sz="0" w:space="0" w:color="auto"/>
        <w:bottom w:val="none" w:sz="0" w:space="0" w:color="auto"/>
        <w:right w:val="none" w:sz="0" w:space="0" w:color="auto"/>
      </w:divBdr>
    </w:div>
    <w:div w:id="211037431">
      <w:bodyDiv w:val="1"/>
      <w:marLeft w:val="0"/>
      <w:marRight w:val="0"/>
      <w:marTop w:val="0"/>
      <w:marBottom w:val="0"/>
      <w:divBdr>
        <w:top w:val="none" w:sz="0" w:space="0" w:color="auto"/>
        <w:left w:val="none" w:sz="0" w:space="0" w:color="auto"/>
        <w:bottom w:val="none" w:sz="0" w:space="0" w:color="auto"/>
        <w:right w:val="none" w:sz="0" w:space="0" w:color="auto"/>
      </w:divBdr>
    </w:div>
    <w:div w:id="211116018">
      <w:bodyDiv w:val="1"/>
      <w:marLeft w:val="0"/>
      <w:marRight w:val="0"/>
      <w:marTop w:val="0"/>
      <w:marBottom w:val="0"/>
      <w:divBdr>
        <w:top w:val="none" w:sz="0" w:space="0" w:color="auto"/>
        <w:left w:val="none" w:sz="0" w:space="0" w:color="auto"/>
        <w:bottom w:val="none" w:sz="0" w:space="0" w:color="auto"/>
        <w:right w:val="none" w:sz="0" w:space="0" w:color="auto"/>
      </w:divBdr>
      <w:divsChild>
        <w:div w:id="378482388">
          <w:marLeft w:val="547"/>
          <w:marRight w:val="0"/>
          <w:marTop w:val="0"/>
          <w:marBottom w:val="200"/>
          <w:divBdr>
            <w:top w:val="none" w:sz="0" w:space="0" w:color="auto"/>
            <w:left w:val="none" w:sz="0" w:space="0" w:color="auto"/>
            <w:bottom w:val="none" w:sz="0" w:space="0" w:color="auto"/>
            <w:right w:val="none" w:sz="0" w:space="0" w:color="auto"/>
          </w:divBdr>
        </w:div>
        <w:div w:id="1992714610">
          <w:marLeft w:val="634"/>
          <w:marRight w:val="0"/>
          <w:marTop w:val="0"/>
          <w:marBottom w:val="200"/>
          <w:divBdr>
            <w:top w:val="none" w:sz="0" w:space="0" w:color="auto"/>
            <w:left w:val="none" w:sz="0" w:space="0" w:color="auto"/>
            <w:bottom w:val="none" w:sz="0" w:space="0" w:color="auto"/>
            <w:right w:val="none" w:sz="0" w:space="0" w:color="auto"/>
          </w:divBdr>
        </w:div>
      </w:divsChild>
    </w:div>
    <w:div w:id="211159628">
      <w:bodyDiv w:val="1"/>
      <w:marLeft w:val="0"/>
      <w:marRight w:val="0"/>
      <w:marTop w:val="0"/>
      <w:marBottom w:val="0"/>
      <w:divBdr>
        <w:top w:val="none" w:sz="0" w:space="0" w:color="auto"/>
        <w:left w:val="none" w:sz="0" w:space="0" w:color="auto"/>
        <w:bottom w:val="none" w:sz="0" w:space="0" w:color="auto"/>
        <w:right w:val="none" w:sz="0" w:space="0" w:color="auto"/>
      </w:divBdr>
    </w:div>
    <w:div w:id="211432320">
      <w:bodyDiv w:val="1"/>
      <w:marLeft w:val="0"/>
      <w:marRight w:val="0"/>
      <w:marTop w:val="0"/>
      <w:marBottom w:val="0"/>
      <w:divBdr>
        <w:top w:val="none" w:sz="0" w:space="0" w:color="auto"/>
        <w:left w:val="none" w:sz="0" w:space="0" w:color="auto"/>
        <w:bottom w:val="none" w:sz="0" w:space="0" w:color="auto"/>
        <w:right w:val="none" w:sz="0" w:space="0" w:color="auto"/>
      </w:divBdr>
    </w:div>
    <w:div w:id="211774461">
      <w:bodyDiv w:val="1"/>
      <w:marLeft w:val="0"/>
      <w:marRight w:val="0"/>
      <w:marTop w:val="0"/>
      <w:marBottom w:val="0"/>
      <w:divBdr>
        <w:top w:val="none" w:sz="0" w:space="0" w:color="auto"/>
        <w:left w:val="none" w:sz="0" w:space="0" w:color="auto"/>
        <w:bottom w:val="none" w:sz="0" w:space="0" w:color="auto"/>
        <w:right w:val="none" w:sz="0" w:space="0" w:color="auto"/>
      </w:divBdr>
    </w:div>
    <w:div w:id="212155316">
      <w:bodyDiv w:val="1"/>
      <w:marLeft w:val="0"/>
      <w:marRight w:val="0"/>
      <w:marTop w:val="0"/>
      <w:marBottom w:val="0"/>
      <w:divBdr>
        <w:top w:val="none" w:sz="0" w:space="0" w:color="auto"/>
        <w:left w:val="none" w:sz="0" w:space="0" w:color="auto"/>
        <w:bottom w:val="none" w:sz="0" w:space="0" w:color="auto"/>
        <w:right w:val="none" w:sz="0" w:space="0" w:color="auto"/>
      </w:divBdr>
    </w:div>
    <w:div w:id="212741416">
      <w:bodyDiv w:val="1"/>
      <w:marLeft w:val="0"/>
      <w:marRight w:val="0"/>
      <w:marTop w:val="0"/>
      <w:marBottom w:val="0"/>
      <w:divBdr>
        <w:top w:val="none" w:sz="0" w:space="0" w:color="auto"/>
        <w:left w:val="none" w:sz="0" w:space="0" w:color="auto"/>
        <w:bottom w:val="none" w:sz="0" w:space="0" w:color="auto"/>
        <w:right w:val="none" w:sz="0" w:space="0" w:color="auto"/>
      </w:divBdr>
    </w:div>
    <w:div w:id="213126171">
      <w:bodyDiv w:val="1"/>
      <w:marLeft w:val="0"/>
      <w:marRight w:val="0"/>
      <w:marTop w:val="0"/>
      <w:marBottom w:val="0"/>
      <w:divBdr>
        <w:top w:val="none" w:sz="0" w:space="0" w:color="auto"/>
        <w:left w:val="none" w:sz="0" w:space="0" w:color="auto"/>
        <w:bottom w:val="none" w:sz="0" w:space="0" w:color="auto"/>
        <w:right w:val="none" w:sz="0" w:space="0" w:color="auto"/>
      </w:divBdr>
    </w:div>
    <w:div w:id="213349238">
      <w:bodyDiv w:val="1"/>
      <w:marLeft w:val="0"/>
      <w:marRight w:val="0"/>
      <w:marTop w:val="0"/>
      <w:marBottom w:val="0"/>
      <w:divBdr>
        <w:top w:val="none" w:sz="0" w:space="0" w:color="auto"/>
        <w:left w:val="none" w:sz="0" w:space="0" w:color="auto"/>
        <w:bottom w:val="none" w:sz="0" w:space="0" w:color="auto"/>
        <w:right w:val="none" w:sz="0" w:space="0" w:color="auto"/>
      </w:divBdr>
      <w:divsChild>
        <w:div w:id="834078314">
          <w:marLeft w:val="547"/>
          <w:marRight w:val="0"/>
          <w:marTop w:val="0"/>
          <w:marBottom w:val="0"/>
          <w:divBdr>
            <w:top w:val="none" w:sz="0" w:space="0" w:color="auto"/>
            <w:left w:val="none" w:sz="0" w:space="0" w:color="auto"/>
            <w:bottom w:val="none" w:sz="0" w:space="0" w:color="auto"/>
            <w:right w:val="none" w:sz="0" w:space="0" w:color="auto"/>
          </w:divBdr>
        </w:div>
      </w:divsChild>
    </w:div>
    <w:div w:id="214050137">
      <w:bodyDiv w:val="1"/>
      <w:marLeft w:val="0"/>
      <w:marRight w:val="0"/>
      <w:marTop w:val="0"/>
      <w:marBottom w:val="0"/>
      <w:divBdr>
        <w:top w:val="none" w:sz="0" w:space="0" w:color="auto"/>
        <w:left w:val="none" w:sz="0" w:space="0" w:color="auto"/>
        <w:bottom w:val="none" w:sz="0" w:space="0" w:color="auto"/>
        <w:right w:val="none" w:sz="0" w:space="0" w:color="auto"/>
      </w:divBdr>
    </w:div>
    <w:div w:id="214778574">
      <w:bodyDiv w:val="1"/>
      <w:marLeft w:val="0"/>
      <w:marRight w:val="0"/>
      <w:marTop w:val="0"/>
      <w:marBottom w:val="0"/>
      <w:divBdr>
        <w:top w:val="none" w:sz="0" w:space="0" w:color="auto"/>
        <w:left w:val="none" w:sz="0" w:space="0" w:color="auto"/>
        <w:bottom w:val="none" w:sz="0" w:space="0" w:color="auto"/>
        <w:right w:val="none" w:sz="0" w:space="0" w:color="auto"/>
      </w:divBdr>
    </w:div>
    <w:div w:id="214895785">
      <w:bodyDiv w:val="1"/>
      <w:marLeft w:val="0"/>
      <w:marRight w:val="0"/>
      <w:marTop w:val="0"/>
      <w:marBottom w:val="0"/>
      <w:divBdr>
        <w:top w:val="none" w:sz="0" w:space="0" w:color="auto"/>
        <w:left w:val="none" w:sz="0" w:space="0" w:color="auto"/>
        <w:bottom w:val="none" w:sz="0" w:space="0" w:color="auto"/>
        <w:right w:val="none" w:sz="0" w:space="0" w:color="auto"/>
      </w:divBdr>
    </w:div>
    <w:div w:id="215698872">
      <w:bodyDiv w:val="1"/>
      <w:marLeft w:val="0"/>
      <w:marRight w:val="0"/>
      <w:marTop w:val="0"/>
      <w:marBottom w:val="0"/>
      <w:divBdr>
        <w:top w:val="none" w:sz="0" w:space="0" w:color="auto"/>
        <w:left w:val="none" w:sz="0" w:space="0" w:color="auto"/>
        <w:bottom w:val="none" w:sz="0" w:space="0" w:color="auto"/>
        <w:right w:val="none" w:sz="0" w:space="0" w:color="auto"/>
      </w:divBdr>
    </w:div>
    <w:div w:id="215700102">
      <w:bodyDiv w:val="1"/>
      <w:marLeft w:val="0"/>
      <w:marRight w:val="0"/>
      <w:marTop w:val="0"/>
      <w:marBottom w:val="0"/>
      <w:divBdr>
        <w:top w:val="none" w:sz="0" w:space="0" w:color="auto"/>
        <w:left w:val="none" w:sz="0" w:space="0" w:color="auto"/>
        <w:bottom w:val="none" w:sz="0" w:space="0" w:color="auto"/>
        <w:right w:val="none" w:sz="0" w:space="0" w:color="auto"/>
      </w:divBdr>
    </w:div>
    <w:div w:id="216090507">
      <w:bodyDiv w:val="1"/>
      <w:marLeft w:val="0"/>
      <w:marRight w:val="0"/>
      <w:marTop w:val="0"/>
      <w:marBottom w:val="0"/>
      <w:divBdr>
        <w:top w:val="none" w:sz="0" w:space="0" w:color="auto"/>
        <w:left w:val="none" w:sz="0" w:space="0" w:color="auto"/>
        <w:bottom w:val="none" w:sz="0" w:space="0" w:color="auto"/>
        <w:right w:val="none" w:sz="0" w:space="0" w:color="auto"/>
      </w:divBdr>
    </w:div>
    <w:div w:id="216553524">
      <w:bodyDiv w:val="1"/>
      <w:marLeft w:val="0"/>
      <w:marRight w:val="0"/>
      <w:marTop w:val="0"/>
      <w:marBottom w:val="0"/>
      <w:divBdr>
        <w:top w:val="none" w:sz="0" w:space="0" w:color="auto"/>
        <w:left w:val="none" w:sz="0" w:space="0" w:color="auto"/>
        <w:bottom w:val="none" w:sz="0" w:space="0" w:color="auto"/>
        <w:right w:val="none" w:sz="0" w:space="0" w:color="auto"/>
      </w:divBdr>
    </w:div>
    <w:div w:id="217011567">
      <w:bodyDiv w:val="1"/>
      <w:marLeft w:val="0"/>
      <w:marRight w:val="0"/>
      <w:marTop w:val="0"/>
      <w:marBottom w:val="0"/>
      <w:divBdr>
        <w:top w:val="none" w:sz="0" w:space="0" w:color="auto"/>
        <w:left w:val="none" w:sz="0" w:space="0" w:color="auto"/>
        <w:bottom w:val="none" w:sz="0" w:space="0" w:color="auto"/>
        <w:right w:val="none" w:sz="0" w:space="0" w:color="auto"/>
      </w:divBdr>
      <w:divsChild>
        <w:div w:id="291447540">
          <w:marLeft w:val="806"/>
          <w:marRight w:val="0"/>
          <w:marTop w:val="0"/>
          <w:marBottom w:val="0"/>
          <w:divBdr>
            <w:top w:val="none" w:sz="0" w:space="0" w:color="auto"/>
            <w:left w:val="none" w:sz="0" w:space="0" w:color="auto"/>
            <w:bottom w:val="none" w:sz="0" w:space="0" w:color="auto"/>
            <w:right w:val="none" w:sz="0" w:space="0" w:color="auto"/>
          </w:divBdr>
        </w:div>
        <w:div w:id="954215861">
          <w:marLeft w:val="806"/>
          <w:marRight w:val="0"/>
          <w:marTop w:val="0"/>
          <w:marBottom w:val="0"/>
          <w:divBdr>
            <w:top w:val="none" w:sz="0" w:space="0" w:color="auto"/>
            <w:left w:val="none" w:sz="0" w:space="0" w:color="auto"/>
            <w:bottom w:val="none" w:sz="0" w:space="0" w:color="auto"/>
            <w:right w:val="none" w:sz="0" w:space="0" w:color="auto"/>
          </w:divBdr>
        </w:div>
        <w:div w:id="1494950286">
          <w:marLeft w:val="806"/>
          <w:marRight w:val="0"/>
          <w:marTop w:val="0"/>
          <w:marBottom w:val="0"/>
          <w:divBdr>
            <w:top w:val="none" w:sz="0" w:space="0" w:color="auto"/>
            <w:left w:val="none" w:sz="0" w:space="0" w:color="auto"/>
            <w:bottom w:val="none" w:sz="0" w:space="0" w:color="auto"/>
            <w:right w:val="none" w:sz="0" w:space="0" w:color="auto"/>
          </w:divBdr>
        </w:div>
      </w:divsChild>
    </w:div>
    <w:div w:id="218054272">
      <w:bodyDiv w:val="1"/>
      <w:marLeft w:val="0"/>
      <w:marRight w:val="0"/>
      <w:marTop w:val="0"/>
      <w:marBottom w:val="0"/>
      <w:divBdr>
        <w:top w:val="none" w:sz="0" w:space="0" w:color="auto"/>
        <w:left w:val="none" w:sz="0" w:space="0" w:color="auto"/>
        <w:bottom w:val="none" w:sz="0" w:space="0" w:color="auto"/>
        <w:right w:val="none" w:sz="0" w:space="0" w:color="auto"/>
      </w:divBdr>
    </w:div>
    <w:div w:id="218056964">
      <w:bodyDiv w:val="1"/>
      <w:marLeft w:val="0"/>
      <w:marRight w:val="0"/>
      <w:marTop w:val="0"/>
      <w:marBottom w:val="0"/>
      <w:divBdr>
        <w:top w:val="none" w:sz="0" w:space="0" w:color="auto"/>
        <w:left w:val="none" w:sz="0" w:space="0" w:color="auto"/>
        <w:bottom w:val="none" w:sz="0" w:space="0" w:color="auto"/>
        <w:right w:val="none" w:sz="0" w:space="0" w:color="auto"/>
      </w:divBdr>
    </w:div>
    <w:div w:id="219022250">
      <w:bodyDiv w:val="1"/>
      <w:marLeft w:val="0"/>
      <w:marRight w:val="0"/>
      <w:marTop w:val="0"/>
      <w:marBottom w:val="0"/>
      <w:divBdr>
        <w:top w:val="none" w:sz="0" w:space="0" w:color="auto"/>
        <w:left w:val="none" w:sz="0" w:space="0" w:color="auto"/>
        <w:bottom w:val="none" w:sz="0" w:space="0" w:color="auto"/>
        <w:right w:val="none" w:sz="0" w:space="0" w:color="auto"/>
      </w:divBdr>
    </w:div>
    <w:div w:id="219095261">
      <w:bodyDiv w:val="1"/>
      <w:marLeft w:val="0"/>
      <w:marRight w:val="0"/>
      <w:marTop w:val="0"/>
      <w:marBottom w:val="0"/>
      <w:divBdr>
        <w:top w:val="none" w:sz="0" w:space="0" w:color="auto"/>
        <w:left w:val="none" w:sz="0" w:space="0" w:color="auto"/>
        <w:bottom w:val="none" w:sz="0" w:space="0" w:color="auto"/>
        <w:right w:val="none" w:sz="0" w:space="0" w:color="auto"/>
      </w:divBdr>
    </w:div>
    <w:div w:id="219248097">
      <w:bodyDiv w:val="1"/>
      <w:marLeft w:val="0"/>
      <w:marRight w:val="0"/>
      <w:marTop w:val="0"/>
      <w:marBottom w:val="0"/>
      <w:divBdr>
        <w:top w:val="none" w:sz="0" w:space="0" w:color="auto"/>
        <w:left w:val="none" w:sz="0" w:space="0" w:color="auto"/>
        <w:bottom w:val="none" w:sz="0" w:space="0" w:color="auto"/>
        <w:right w:val="none" w:sz="0" w:space="0" w:color="auto"/>
      </w:divBdr>
    </w:div>
    <w:div w:id="219824411">
      <w:bodyDiv w:val="1"/>
      <w:marLeft w:val="0"/>
      <w:marRight w:val="0"/>
      <w:marTop w:val="0"/>
      <w:marBottom w:val="0"/>
      <w:divBdr>
        <w:top w:val="none" w:sz="0" w:space="0" w:color="auto"/>
        <w:left w:val="none" w:sz="0" w:space="0" w:color="auto"/>
        <w:bottom w:val="none" w:sz="0" w:space="0" w:color="auto"/>
        <w:right w:val="none" w:sz="0" w:space="0" w:color="auto"/>
      </w:divBdr>
    </w:div>
    <w:div w:id="220604729">
      <w:bodyDiv w:val="1"/>
      <w:marLeft w:val="0"/>
      <w:marRight w:val="0"/>
      <w:marTop w:val="0"/>
      <w:marBottom w:val="0"/>
      <w:divBdr>
        <w:top w:val="none" w:sz="0" w:space="0" w:color="auto"/>
        <w:left w:val="none" w:sz="0" w:space="0" w:color="auto"/>
        <w:bottom w:val="none" w:sz="0" w:space="0" w:color="auto"/>
        <w:right w:val="none" w:sz="0" w:space="0" w:color="auto"/>
      </w:divBdr>
    </w:div>
    <w:div w:id="220793719">
      <w:bodyDiv w:val="1"/>
      <w:marLeft w:val="0"/>
      <w:marRight w:val="0"/>
      <w:marTop w:val="0"/>
      <w:marBottom w:val="0"/>
      <w:divBdr>
        <w:top w:val="none" w:sz="0" w:space="0" w:color="auto"/>
        <w:left w:val="none" w:sz="0" w:space="0" w:color="auto"/>
        <w:bottom w:val="none" w:sz="0" w:space="0" w:color="auto"/>
        <w:right w:val="none" w:sz="0" w:space="0" w:color="auto"/>
      </w:divBdr>
      <w:divsChild>
        <w:div w:id="117993341">
          <w:marLeft w:val="547"/>
          <w:marRight w:val="0"/>
          <w:marTop w:val="0"/>
          <w:marBottom w:val="0"/>
          <w:divBdr>
            <w:top w:val="none" w:sz="0" w:space="0" w:color="auto"/>
            <w:left w:val="none" w:sz="0" w:space="0" w:color="auto"/>
            <w:bottom w:val="none" w:sz="0" w:space="0" w:color="auto"/>
            <w:right w:val="none" w:sz="0" w:space="0" w:color="auto"/>
          </w:divBdr>
        </w:div>
        <w:div w:id="241262536">
          <w:marLeft w:val="547"/>
          <w:marRight w:val="0"/>
          <w:marTop w:val="0"/>
          <w:marBottom w:val="0"/>
          <w:divBdr>
            <w:top w:val="none" w:sz="0" w:space="0" w:color="auto"/>
            <w:left w:val="none" w:sz="0" w:space="0" w:color="auto"/>
            <w:bottom w:val="none" w:sz="0" w:space="0" w:color="auto"/>
            <w:right w:val="none" w:sz="0" w:space="0" w:color="auto"/>
          </w:divBdr>
        </w:div>
        <w:div w:id="246228641">
          <w:marLeft w:val="547"/>
          <w:marRight w:val="0"/>
          <w:marTop w:val="0"/>
          <w:marBottom w:val="0"/>
          <w:divBdr>
            <w:top w:val="none" w:sz="0" w:space="0" w:color="auto"/>
            <w:left w:val="none" w:sz="0" w:space="0" w:color="auto"/>
            <w:bottom w:val="none" w:sz="0" w:space="0" w:color="auto"/>
            <w:right w:val="none" w:sz="0" w:space="0" w:color="auto"/>
          </w:divBdr>
        </w:div>
        <w:div w:id="310066661">
          <w:marLeft w:val="547"/>
          <w:marRight w:val="0"/>
          <w:marTop w:val="0"/>
          <w:marBottom w:val="0"/>
          <w:divBdr>
            <w:top w:val="none" w:sz="0" w:space="0" w:color="auto"/>
            <w:left w:val="none" w:sz="0" w:space="0" w:color="auto"/>
            <w:bottom w:val="none" w:sz="0" w:space="0" w:color="auto"/>
            <w:right w:val="none" w:sz="0" w:space="0" w:color="auto"/>
          </w:divBdr>
        </w:div>
        <w:div w:id="376010325">
          <w:marLeft w:val="547"/>
          <w:marRight w:val="0"/>
          <w:marTop w:val="0"/>
          <w:marBottom w:val="0"/>
          <w:divBdr>
            <w:top w:val="none" w:sz="0" w:space="0" w:color="auto"/>
            <w:left w:val="none" w:sz="0" w:space="0" w:color="auto"/>
            <w:bottom w:val="none" w:sz="0" w:space="0" w:color="auto"/>
            <w:right w:val="none" w:sz="0" w:space="0" w:color="auto"/>
          </w:divBdr>
        </w:div>
        <w:div w:id="548150669">
          <w:marLeft w:val="547"/>
          <w:marRight w:val="0"/>
          <w:marTop w:val="0"/>
          <w:marBottom w:val="0"/>
          <w:divBdr>
            <w:top w:val="none" w:sz="0" w:space="0" w:color="auto"/>
            <w:left w:val="none" w:sz="0" w:space="0" w:color="auto"/>
            <w:bottom w:val="none" w:sz="0" w:space="0" w:color="auto"/>
            <w:right w:val="none" w:sz="0" w:space="0" w:color="auto"/>
          </w:divBdr>
        </w:div>
        <w:div w:id="612857376">
          <w:marLeft w:val="547"/>
          <w:marRight w:val="0"/>
          <w:marTop w:val="0"/>
          <w:marBottom w:val="0"/>
          <w:divBdr>
            <w:top w:val="none" w:sz="0" w:space="0" w:color="auto"/>
            <w:left w:val="none" w:sz="0" w:space="0" w:color="auto"/>
            <w:bottom w:val="none" w:sz="0" w:space="0" w:color="auto"/>
            <w:right w:val="none" w:sz="0" w:space="0" w:color="auto"/>
          </w:divBdr>
        </w:div>
        <w:div w:id="731852512">
          <w:marLeft w:val="547"/>
          <w:marRight w:val="0"/>
          <w:marTop w:val="0"/>
          <w:marBottom w:val="0"/>
          <w:divBdr>
            <w:top w:val="none" w:sz="0" w:space="0" w:color="auto"/>
            <w:left w:val="none" w:sz="0" w:space="0" w:color="auto"/>
            <w:bottom w:val="none" w:sz="0" w:space="0" w:color="auto"/>
            <w:right w:val="none" w:sz="0" w:space="0" w:color="auto"/>
          </w:divBdr>
        </w:div>
        <w:div w:id="773403093">
          <w:marLeft w:val="547"/>
          <w:marRight w:val="0"/>
          <w:marTop w:val="0"/>
          <w:marBottom w:val="0"/>
          <w:divBdr>
            <w:top w:val="none" w:sz="0" w:space="0" w:color="auto"/>
            <w:left w:val="none" w:sz="0" w:space="0" w:color="auto"/>
            <w:bottom w:val="none" w:sz="0" w:space="0" w:color="auto"/>
            <w:right w:val="none" w:sz="0" w:space="0" w:color="auto"/>
          </w:divBdr>
        </w:div>
        <w:div w:id="864708818">
          <w:marLeft w:val="547"/>
          <w:marRight w:val="0"/>
          <w:marTop w:val="0"/>
          <w:marBottom w:val="0"/>
          <w:divBdr>
            <w:top w:val="none" w:sz="0" w:space="0" w:color="auto"/>
            <w:left w:val="none" w:sz="0" w:space="0" w:color="auto"/>
            <w:bottom w:val="none" w:sz="0" w:space="0" w:color="auto"/>
            <w:right w:val="none" w:sz="0" w:space="0" w:color="auto"/>
          </w:divBdr>
        </w:div>
        <w:div w:id="1009328050">
          <w:marLeft w:val="547"/>
          <w:marRight w:val="0"/>
          <w:marTop w:val="0"/>
          <w:marBottom w:val="0"/>
          <w:divBdr>
            <w:top w:val="none" w:sz="0" w:space="0" w:color="auto"/>
            <w:left w:val="none" w:sz="0" w:space="0" w:color="auto"/>
            <w:bottom w:val="none" w:sz="0" w:space="0" w:color="auto"/>
            <w:right w:val="none" w:sz="0" w:space="0" w:color="auto"/>
          </w:divBdr>
        </w:div>
        <w:div w:id="1071738477">
          <w:marLeft w:val="547"/>
          <w:marRight w:val="0"/>
          <w:marTop w:val="0"/>
          <w:marBottom w:val="0"/>
          <w:divBdr>
            <w:top w:val="none" w:sz="0" w:space="0" w:color="auto"/>
            <w:left w:val="none" w:sz="0" w:space="0" w:color="auto"/>
            <w:bottom w:val="none" w:sz="0" w:space="0" w:color="auto"/>
            <w:right w:val="none" w:sz="0" w:space="0" w:color="auto"/>
          </w:divBdr>
        </w:div>
        <w:div w:id="1089080245">
          <w:marLeft w:val="547"/>
          <w:marRight w:val="0"/>
          <w:marTop w:val="0"/>
          <w:marBottom w:val="0"/>
          <w:divBdr>
            <w:top w:val="none" w:sz="0" w:space="0" w:color="auto"/>
            <w:left w:val="none" w:sz="0" w:space="0" w:color="auto"/>
            <w:bottom w:val="none" w:sz="0" w:space="0" w:color="auto"/>
            <w:right w:val="none" w:sz="0" w:space="0" w:color="auto"/>
          </w:divBdr>
        </w:div>
        <w:div w:id="1197625518">
          <w:marLeft w:val="360"/>
          <w:marRight w:val="0"/>
          <w:marTop w:val="0"/>
          <w:marBottom w:val="0"/>
          <w:divBdr>
            <w:top w:val="none" w:sz="0" w:space="0" w:color="auto"/>
            <w:left w:val="none" w:sz="0" w:space="0" w:color="auto"/>
            <w:bottom w:val="none" w:sz="0" w:space="0" w:color="auto"/>
            <w:right w:val="none" w:sz="0" w:space="0" w:color="auto"/>
          </w:divBdr>
        </w:div>
        <w:div w:id="1382751185">
          <w:marLeft w:val="547"/>
          <w:marRight w:val="0"/>
          <w:marTop w:val="0"/>
          <w:marBottom w:val="0"/>
          <w:divBdr>
            <w:top w:val="none" w:sz="0" w:space="0" w:color="auto"/>
            <w:left w:val="none" w:sz="0" w:space="0" w:color="auto"/>
            <w:bottom w:val="none" w:sz="0" w:space="0" w:color="auto"/>
            <w:right w:val="none" w:sz="0" w:space="0" w:color="auto"/>
          </w:divBdr>
        </w:div>
        <w:div w:id="1465267869">
          <w:marLeft w:val="360"/>
          <w:marRight w:val="0"/>
          <w:marTop w:val="0"/>
          <w:marBottom w:val="0"/>
          <w:divBdr>
            <w:top w:val="none" w:sz="0" w:space="0" w:color="auto"/>
            <w:left w:val="none" w:sz="0" w:space="0" w:color="auto"/>
            <w:bottom w:val="none" w:sz="0" w:space="0" w:color="auto"/>
            <w:right w:val="none" w:sz="0" w:space="0" w:color="auto"/>
          </w:divBdr>
        </w:div>
        <w:div w:id="1520240230">
          <w:marLeft w:val="360"/>
          <w:marRight w:val="0"/>
          <w:marTop w:val="0"/>
          <w:marBottom w:val="0"/>
          <w:divBdr>
            <w:top w:val="none" w:sz="0" w:space="0" w:color="auto"/>
            <w:left w:val="none" w:sz="0" w:space="0" w:color="auto"/>
            <w:bottom w:val="none" w:sz="0" w:space="0" w:color="auto"/>
            <w:right w:val="none" w:sz="0" w:space="0" w:color="auto"/>
          </w:divBdr>
        </w:div>
        <w:div w:id="1568343041">
          <w:marLeft w:val="547"/>
          <w:marRight w:val="0"/>
          <w:marTop w:val="0"/>
          <w:marBottom w:val="0"/>
          <w:divBdr>
            <w:top w:val="none" w:sz="0" w:space="0" w:color="auto"/>
            <w:left w:val="none" w:sz="0" w:space="0" w:color="auto"/>
            <w:bottom w:val="none" w:sz="0" w:space="0" w:color="auto"/>
            <w:right w:val="none" w:sz="0" w:space="0" w:color="auto"/>
          </w:divBdr>
        </w:div>
        <w:div w:id="1705212000">
          <w:marLeft w:val="547"/>
          <w:marRight w:val="0"/>
          <w:marTop w:val="0"/>
          <w:marBottom w:val="0"/>
          <w:divBdr>
            <w:top w:val="none" w:sz="0" w:space="0" w:color="auto"/>
            <w:left w:val="none" w:sz="0" w:space="0" w:color="auto"/>
            <w:bottom w:val="none" w:sz="0" w:space="0" w:color="auto"/>
            <w:right w:val="none" w:sz="0" w:space="0" w:color="auto"/>
          </w:divBdr>
        </w:div>
        <w:div w:id="1926499894">
          <w:marLeft w:val="547"/>
          <w:marRight w:val="0"/>
          <w:marTop w:val="0"/>
          <w:marBottom w:val="0"/>
          <w:divBdr>
            <w:top w:val="none" w:sz="0" w:space="0" w:color="auto"/>
            <w:left w:val="none" w:sz="0" w:space="0" w:color="auto"/>
            <w:bottom w:val="none" w:sz="0" w:space="0" w:color="auto"/>
            <w:right w:val="none" w:sz="0" w:space="0" w:color="auto"/>
          </w:divBdr>
        </w:div>
        <w:div w:id="2038657516">
          <w:marLeft w:val="547"/>
          <w:marRight w:val="0"/>
          <w:marTop w:val="0"/>
          <w:marBottom w:val="0"/>
          <w:divBdr>
            <w:top w:val="none" w:sz="0" w:space="0" w:color="auto"/>
            <w:left w:val="none" w:sz="0" w:space="0" w:color="auto"/>
            <w:bottom w:val="none" w:sz="0" w:space="0" w:color="auto"/>
            <w:right w:val="none" w:sz="0" w:space="0" w:color="auto"/>
          </w:divBdr>
        </w:div>
        <w:div w:id="2077512230">
          <w:marLeft w:val="547"/>
          <w:marRight w:val="0"/>
          <w:marTop w:val="0"/>
          <w:marBottom w:val="0"/>
          <w:divBdr>
            <w:top w:val="none" w:sz="0" w:space="0" w:color="auto"/>
            <w:left w:val="none" w:sz="0" w:space="0" w:color="auto"/>
            <w:bottom w:val="none" w:sz="0" w:space="0" w:color="auto"/>
            <w:right w:val="none" w:sz="0" w:space="0" w:color="auto"/>
          </w:divBdr>
        </w:div>
        <w:div w:id="2094084244">
          <w:marLeft w:val="547"/>
          <w:marRight w:val="0"/>
          <w:marTop w:val="0"/>
          <w:marBottom w:val="0"/>
          <w:divBdr>
            <w:top w:val="none" w:sz="0" w:space="0" w:color="auto"/>
            <w:left w:val="none" w:sz="0" w:space="0" w:color="auto"/>
            <w:bottom w:val="none" w:sz="0" w:space="0" w:color="auto"/>
            <w:right w:val="none" w:sz="0" w:space="0" w:color="auto"/>
          </w:divBdr>
        </w:div>
        <w:div w:id="2113820299">
          <w:marLeft w:val="360"/>
          <w:marRight w:val="0"/>
          <w:marTop w:val="0"/>
          <w:marBottom w:val="0"/>
          <w:divBdr>
            <w:top w:val="none" w:sz="0" w:space="0" w:color="auto"/>
            <w:left w:val="none" w:sz="0" w:space="0" w:color="auto"/>
            <w:bottom w:val="none" w:sz="0" w:space="0" w:color="auto"/>
            <w:right w:val="none" w:sz="0" w:space="0" w:color="auto"/>
          </w:divBdr>
        </w:div>
      </w:divsChild>
    </w:div>
    <w:div w:id="221255545">
      <w:bodyDiv w:val="1"/>
      <w:marLeft w:val="0"/>
      <w:marRight w:val="0"/>
      <w:marTop w:val="0"/>
      <w:marBottom w:val="0"/>
      <w:divBdr>
        <w:top w:val="none" w:sz="0" w:space="0" w:color="auto"/>
        <w:left w:val="none" w:sz="0" w:space="0" w:color="auto"/>
        <w:bottom w:val="none" w:sz="0" w:space="0" w:color="auto"/>
        <w:right w:val="none" w:sz="0" w:space="0" w:color="auto"/>
      </w:divBdr>
    </w:div>
    <w:div w:id="221330777">
      <w:bodyDiv w:val="1"/>
      <w:marLeft w:val="0"/>
      <w:marRight w:val="0"/>
      <w:marTop w:val="0"/>
      <w:marBottom w:val="0"/>
      <w:divBdr>
        <w:top w:val="none" w:sz="0" w:space="0" w:color="auto"/>
        <w:left w:val="none" w:sz="0" w:space="0" w:color="auto"/>
        <w:bottom w:val="none" w:sz="0" w:space="0" w:color="auto"/>
        <w:right w:val="none" w:sz="0" w:space="0" w:color="auto"/>
      </w:divBdr>
    </w:div>
    <w:div w:id="221870117">
      <w:bodyDiv w:val="1"/>
      <w:marLeft w:val="0"/>
      <w:marRight w:val="0"/>
      <w:marTop w:val="0"/>
      <w:marBottom w:val="0"/>
      <w:divBdr>
        <w:top w:val="none" w:sz="0" w:space="0" w:color="auto"/>
        <w:left w:val="none" w:sz="0" w:space="0" w:color="auto"/>
        <w:bottom w:val="none" w:sz="0" w:space="0" w:color="auto"/>
        <w:right w:val="none" w:sz="0" w:space="0" w:color="auto"/>
      </w:divBdr>
    </w:div>
    <w:div w:id="222176858">
      <w:bodyDiv w:val="1"/>
      <w:marLeft w:val="0"/>
      <w:marRight w:val="0"/>
      <w:marTop w:val="0"/>
      <w:marBottom w:val="0"/>
      <w:divBdr>
        <w:top w:val="none" w:sz="0" w:space="0" w:color="auto"/>
        <w:left w:val="none" w:sz="0" w:space="0" w:color="auto"/>
        <w:bottom w:val="none" w:sz="0" w:space="0" w:color="auto"/>
        <w:right w:val="none" w:sz="0" w:space="0" w:color="auto"/>
      </w:divBdr>
    </w:div>
    <w:div w:id="223177166">
      <w:bodyDiv w:val="1"/>
      <w:marLeft w:val="0"/>
      <w:marRight w:val="0"/>
      <w:marTop w:val="0"/>
      <w:marBottom w:val="0"/>
      <w:divBdr>
        <w:top w:val="none" w:sz="0" w:space="0" w:color="auto"/>
        <w:left w:val="none" w:sz="0" w:space="0" w:color="auto"/>
        <w:bottom w:val="none" w:sz="0" w:space="0" w:color="auto"/>
        <w:right w:val="none" w:sz="0" w:space="0" w:color="auto"/>
      </w:divBdr>
    </w:div>
    <w:div w:id="223370992">
      <w:bodyDiv w:val="1"/>
      <w:marLeft w:val="0"/>
      <w:marRight w:val="0"/>
      <w:marTop w:val="0"/>
      <w:marBottom w:val="0"/>
      <w:divBdr>
        <w:top w:val="none" w:sz="0" w:space="0" w:color="auto"/>
        <w:left w:val="none" w:sz="0" w:space="0" w:color="auto"/>
        <w:bottom w:val="none" w:sz="0" w:space="0" w:color="auto"/>
        <w:right w:val="none" w:sz="0" w:space="0" w:color="auto"/>
      </w:divBdr>
    </w:div>
    <w:div w:id="224537521">
      <w:bodyDiv w:val="1"/>
      <w:marLeft w:val="0"/>
      <w:marRight w:val="0"/>
      <w:marTop w:val="0"/>
      <w:marBottom w:val="0"/>
      <w:divBdr>
        <w:top w:val="none" w:sz="0" w:space="0" w:color="auto"/>
        <w:left w:val="none" w:sz="0" w:space="0" w:color="auto"/>
        <w:bottom w:val="none" w:sz="0" w:space="0" w:color="auto"/>
        <w:right w:val="none" w:sz="0" w:space="0" w:color="auto"/>
      </w:divBdr>
    </w:div>
    <w:div w:id="225803958">
      <w:bodyDiv w:val="1"/>
      <w:marLeft w:val="0"/>
      <w:marRight w:val="0"/>
      <w:marTop w:val="0"/>
      <w:marBottom w:val="0"/>
      <w:divBdr>
        <w:top w:val="none" w:sz="0" w:space="0" w:color="auto"/>
        <w:left w:val="none" w:sz="0" w:space="0" w:color="auto"/>
        <w:bottom w:val="none" w:sz="0" w:space="0" w:color="auto"/>
        <w:right w:val="none" w:sz="0" w:space="0" w:color="auto"/>
      </w:divBdr>
    </w:div>
    <w:div w:id="226039113">
      <w:bodyDiv w:val="1"/>
      <w:marLeft w:val="0"/>
      <w:marRight w:val="0"/>
      <w:marTop w:val="0"/>
      <w:marBottom w:val="0"/>
      <w:divBdr>
        <w:top w:val="none" w:sz="0" w:space="0" w:color="auto"/>
        <w:left w:val="none" w:sz="0" w:space="0" w:color="auto"/>
        <w:bottom w:val="none" w:sz="0" w:space="0" w:color="auto"/>
        <w:right w:val="none" w:sz="0" w:space="0" w:color="auto"/>
      </w:divBdr>
    </w:div>
    <w:div w:id="226307111">
      <w:bodyDiv w:val="1"/>
      <w:marLeft w:val="0"/>
      <w:marRight w:val="0"/>
      <w:marTop w:val="0"/>
      <w:marBottom w:val="0"/>
      <w:divBdr>
        <w:top w:val="none" w:sz="0" w:space="0" w:color="auto"/>
        <w:left w:val="none" w:sz="0" w:space="0" w:color="auto"/>
        <w:bottom w:val="none" w:sz="0" w:space="0" w:color="auto"/>
        <w:right w:val="none" w:sz="0" w:space="0" w:color="auto"/>
      </w:divBdr>
    </w:div>
    <w:div w:id="226379178">
      <w:bodyDiv w:val="1"/>
      <w:marLeft w:val="0"/>
      <w:marRight w:val="0"/>
      <w:marTop w:val="0"/>
      <w:marBottom w:val="0"/>
      <w:divBdr>
        <w:top w:val="none" w:sz="0" w:space="0" w:color="auto"/>
        <w:left w:val="none" w:sz="0" w:space="0" w:color="auto"/>
        <w:bottom w:val="none" w:sz="0" w:space="0" w:color="auto"/>
        <w:right w:val="none" w:sz="0" w:space="0" w:color="auto"/>
      </w:divBdr>
      <w:divsChild>
        <w:div w:id="599263076">
          <w:marLeft w:val="634"/>
          <w:marRight w:val="0"/>
          <w:marTop w:val="0"/>
          <w:marBottom w:val="0"/>
          <w:divBdr>
            <w:top w:val="none" w:sz="0" w:space="0" w:color="auto"/>
            <w:left w:val="none" w:sz="0" w:space="0" w:color="auto"/>
            <w:bottom w:val="none" w:sz="0" w:space="0" w:color="auto"/>
            <w:right w:val="none" w:sz="0" w:space="0" w:color="auto"/>
          </w:divBdr>
        </w:div>
        <w:div w:id="1326933260">
          <w:marLeft w:val="634"/>
          <w:marRight w:val="0"/>
          <w:marTop w:val="0"/>
          <w:marBottom w:val="0"/>
          <w:divBdr>
            <w:top w:val="none" w:sz="0" w:space="0" w:color="auto"/>
            <w:left w:val="none" w:sz="0" w:space="0" w:color="auto"/>
            <w:bottom w:val="none" w:sz="0" w:space="0" w:color="auto"/>
            <w:right w:val="none" w:sz="0" w:space="0" w:color="auto"/>
          </w:divBdr>
        </w:div>
        <w:div w:id="2117750857">
          <w:marLeft w:val="634"/>
          <w:marRight w:val="0"/>
          <w:marTop w:val="0"/>
          <w:marBottom w:val="0"/>
          <w:divBdr>
            <w:top w:val="none" w:sz="0" w:space="0" w:color="auto"/>
            <w:left w:val="none" w:sz="0" w:space="0" w:color="auto"/>
            <w:bottom w:val="none" w:sz="0" w:space="0" w:color="auto"/>
            <w:right w:val="none" w:sz="0" w:space="0" w:color="auto"/>
          </w:divBdr>
        </w:div>
      </w:divsChild>
    </w:div>
    <w:div w:id="226456877">
      <w:bodyDiv w:val="1"/>
      <w:marLeft w:val="0"/>
      <w:marRight w:val="0"/>
      <w:marTop w:val="0"/>
      <w:marBottom w:val="0"/>
      <w:divBdr>
        <w:top w:val="none" w:sz="0" w:space="0" w:color="auto"/>
        <w:left w:val="none" w:sz="0" w:space="0" w:color="auto"/>
        <w:bottom w:val="none" w:sz="0" w:space="0" w:color="auto"/>
        <w:right w:val="none" w:sz="0" w:space="0" w:color="auto"/>
      </w:divBdr>
    </w:div>
    <w:div w:id="226765986">
      <w:bodyDiv w:val="1"/>
      <w:marLeft w:val="0"/>
      <w:marRight w:val="0"/>
      <w:marTop w:val="0"/>
      <w:marBottom w:val="0"/>
      <w:divBdr>
        <w:top w:val="none" w:sz="0" w:space="0" w:color="auto"/>
        <w:left w:val="none" w:sz="0" w:space="0" w:color="auto"/>
        <w:bottom w:val="none" w:sz="0" w:space="0" w:color="auto"/>
        <w:right w:val="none" w:sz="0" w:space="0" w:color="auto"/>
      </w:divBdr>
    </w:div>
    <w:div w:id="226846853">
      <w:bodyDiv w:val="1"/>
      <w:marLeft w:val="0"/>
      <w:marRight w:val="0"/>
      <w:marTop w:val="0"/>
      <w:marBottom w:val="0"/>
      <w:divBdr>
        <w:top w:val="none" w:sz="0" w:space="0" w:color="auto"/>
        <w:left w:val="none" w:sz="0" w:space="0" w:color="auto"/>
        <w:bottom w:val="none" w:sz="0" w:space="0" w:color="auto"/>
        <w:right w:val="none" w:sz="0" w:space="0" w:color="auto"/>
      </w:divBdr>
    </w:div>
    <w:div w:id="227958847">
      <w:bodyDiv w:val="1"/>
      <w:marLeft w:val="0"/>
      <w:marRight w:val="0"/>
      <w:marTop w:val="0"/>
      <w:marBottom w:val="0"/>
      <w:divBdr>
        <w:top w:val="none" w:sz="0" w:space="0" w:color="auto"/>
        <w:left w:val="none" w:sz="0" w:space="0" w:color="auto"/>
        <w:bottom w:val="none" w:sz="0" w:space="0" w:color="auto"/>
        <w:right w:val="none" w:sz="0" w:space="0" w:color="auto"/>
      </w:divBdr>
    </w:div>
    <w:div w:id="228418558">
      <w:bodyDiv w:val="1"/>
      <w:marLeft w:val="0"/>
      <w:marRight w:val="0"/>
      <w:marTop w:val="0"/>
      <w:marBottom w:val="0"/>
      <w:divBdr>
        <w:top w:val="none" w:sz="0" w:space="0" w:color="auto"/>
        <w:left w:val="none" w:sz="0" w:space="0" w:color="auto"/>
        <w:bottom w:val="none" w:sz="0" w:space="0" w:color="auto"/>
        <w:right w:val="none" w:sz="0" w:space="0" w:color="auto"/>
      </w:divBdr>
      <w:divsChild>
        <w:div w:id="659693277">
          <w:marLeft w:val="576"/>
          <w:marRight w:val="0"/>
          <w:marTop w:val="0"/>
          <w:marBottom w:val="0"/>
          <w:divBdr>
            <w:top w:val="none" w:sz="0" w:space="0" w:color="auto"/>
            <w:left w:val="none" w:sz="0" w:space="0" w:color="auto"/>
            <w:bottom w:val="none" w:sz="0" w:space="0" w:color="auto"/>
            <w:right w:val="none" w:sz="0" w:space="0" w:color="auto"/>
          </w:divBdr>
        </w:div>
        <w:div w:id="1946305639">
          <w:marLeft w:val="634"/>
          <w:marRight w:val="0"/>
          <w:marTop w:val="0"/>
          <w:marBottom w:val="0"/>
          <w:divBdr>
            <w:top w:val="none" w:sz="0" w:space="0" w:color="auto"/>
            <w:left w:val="none" w:sz="0" w:space="0" w:color="auto"/>
            <w:bottom w:val="none" w:sz="0" w:space="0" w:color="auto"/>
            <w:right w:val="none" w:sz="0" w:space="0" w:color="auto"/>
          </w:divBdr>
        </w:div>
      </w:divsChild>
    </w:div>
    <w:div w:id="228538862">
      <w:bodyDiv w:val="1"/>
      <w:marLeft w:val="0"/>
      <w:marRight w:val="0"/>
      <w:marTop w:val="0"/>
      <w:marBottom w:val="0"/>
      <w:divBdr>
        <w:top w:val="none" w:sz="0" w:space="0" w:color="auto"/>
        <w:left w:val="none" w:sz="0" w:space="0" w:color="auto"/>
        <w:bottom w:val="none" w:sz="0" w:space="0" w:color="auto"/>
        <w:right w:val="none" w:sz="0" w:space="0" w:color="auto"/>
      </w:divBdr>
    </w:div>
    <w:div w:id="229272908">
      <w:bodyDiv w:val="1"/>
      <w:marLeft w:val="0"/>
      <w:marRight w:val="0"/>
      <w:marTop w:val="0"/>
      <w:marBottom w:val="0"/>
      <w:divBdr>
        <w:top w:val="none" w:sz="0" w:space="0" w:color="auto"/>
        <w:left w:val="none" w:sz="0" w:space="0" w:color="auto"/>
        <w:bottom w:val="none" w:sz="0" w:space="0" w:color="auto"/>
        <w:right w:val="none" w:sz="0" w:space="0" w:color="auto"/>
      </w:divBdr>
    </w:div>
    <w:div w:id="229966581">
      <w:bodyDiv w:val="1"/>
      <w:marLeft w:val="0"/>
      <w:marRight w:val="0"/>
      <w:marTop w:val="0"/>
      <w:marBottom w:val="0"/>
      <w:divBdr>
        <w:top w:val="none" w:sz="0" w:space="0" w:color="auto"/>
        <w:left w:val="none" w:sz="0" w:space="0" w:color="auto"/>
        <w:bottom w:val="none" w:sz="0" w:space="0" w:color="auto"/>
        <w:right w:val="none" w:sz="0" w:space="0" w:color="auto"/>
      </w:divBdr>
    </w:div>
    <w:div w:id="230623578">
      <w:bodyDiv w:val="1"/>
      <w:marLeft w:val="0"/>
      <w:marRight w:val="0"/>
      <w:marTop w:val="0"/>
      <w:marBottom w:val="0"/>
      <w:divBdr>
        <w:top w:val="none" w:sz="0" w:space="0" w:color="auto"/>
        <w:left w:val="none" w:sz="0" w:space="0" w:color="auto"/>
        <w:bottom w:val="none" w:sz="0" w:space="0" w:color="auto"/>
        <w:right w:val="none" w:sz="0" w:space="0" w:color="auto"/>
      </w:divBdr>
    </w:div>
    <w:div w:id="231740351">
      <w:bodyDiv w:val="1"/>
      <w:marLeft w:val="0"/>
      <w:marRight w:val="0"/>
      <w:marTop w:val="0"/>
      <w:marBottom w:val="0"/>
      <w:divBdr>
        <w:top w:val="none" w:sz="0" w:space="0" w:color="auto"/>
        <w:left w:val="none" w:sz="0" w:space="0" w:color="auto"/>
        <w:bottom w:val="none" w:sz="0" w:space="0" w:color="auto"/>
        <w:right w:val="none" w:sz="0" w:space="0" w:color="auto"/>
      </w:divBdr>
    </w:div>
    <w:div w:id="232199869">
      <w:bodyDiv w:val="1"/>
      <w:marLeft w:val="0"/>
      <w:marRight w:val="0"/>
      <w:marTop w:val="0"/>
      <w:marBottom w:val="0"/>
      <w:divBdr>
        <w:top w:val="none" w:sz="0" w:space="0" w:color="auto"/>
        <w:left w:val="none" w:sz="0" w:space="0" w:color="auto"/>
        <w:bottom w:val="none" w:sz="0" w:space="0" w:color="auto"/>
        <w:right w:val="none" w:sz="0" w:space="0" w:color="auto"/>
      </w:divBdr>
    </w:div>
    <w:div w:id="232396981">
      <w:bodyDiv w:val="1"/>
      <w:marLeft w:val="0"/>
      <w:marRight w:val="0"/>
      <w:marTop w:val="0"/>
      <w:marBottom w:val="0"/>
      <w:divBdr>
        <w:top w:val="none" w:sz="0" w:space="0" w:color="auto"/>
        <w:left w:val="none" w:sz="0" w:space="0" w:color="auto"/>
        <w:bottom w:val="none" w:sz="0" w:space="0" w:color="auto"/>
        <w:right w:val="none" w:sz="0" w:space="0" w:color="auto"/>
      </w:divBdr>
    </w:div>
    <w:div w:id="232476554">
      <w:bodyDiv w:val="1"/>
      <w:marLeft w:val="0"/>
      <w:marRight w:val="0"/>
      <w:marTop w:val="0"/>
      <w:marBottom w:val="0"/>
      <w:divBdr>
        <w:top w:val="none" w:sz="0" w:space="0" w:color="auto"/>
        <w:left w:val="none" w:sz="0" w:space="0" w:color="auto"/>
        <w:bottom w:val="none" w:sz="0" w:space="0" w:color="auto"/>
        <w:right w:val="none" w:sz="0" w:space="0" w:color="auto"/>
      </w:divBdr>
    </w:div>
    <w:div w:id="232740188">
      <w:bodyDiv w:val="1"/>
      <w:marLeft w:val="0"/>
      <w:marRight w:val="0"/>
      <w:marTop w:val="0"/>
      <w:marBottom w:val="0"/>
      <w:divBdr>
        <w:top w:val="none" w:sz="0" w:space="0" w:color="auto"/>
        <w:left w:val="none" w:sz="0" w:space="0" w:color="auto"/>
        <w:bottom w:val="none" w:sz="0" w:space="0" w:color="auto"/>
        <w:right w:val="none" w:sz="0" w:space="0" w:color="auto"/>
      </w:divBdr>
    </w:div>
    <w:div w:id="233516780">
      <w:bodyDiv w:val="1"/>
      <w:marLeft w:val="0"/>
      <w:marRight w:val="0"/>
      <w:marTop w:val="0"/>
      <w:marBottom w:val="0"/>
      <w:divBdr>
        <w:top w:val="none" w:sz="0" w:space="0" w:color="auto"/>
        <w:left w:val="none" w:sz="0" w:space="0" w:color="auto"/>
        <w:bottom w:val="none" w:sz="0" w:space="0" w:color="auto"/>
        <w:right w:val="none" w:sz="0" w:space="0" w:color="auto"/>
      </w:divBdr>
      <w:divsChild>
        <w:div w:id="280113269">
          <w:marLeft w:val="634"/>
          <w:marRight w:val="0"/>
          <w:marTop w:val="0"/>
          <w:marBottom w:val="0"/>
          <w:divBdr>
            <w:top w:val="none" w:sz="0" w:space="0" w:color="auto"/>
            <w:left w:val="none" w:sz="0" w:space="0" w:color="auto"/>
            <w:bottom w:val="none" w:sz="0" w:space="0" w:color="auto"/>
            <w:right w:val="none" w:sz="0" w:space="0" w:color="auto"/>
          </w:divBdr>
        </w:div>
        <w:div w:id="1154952716">
          <w:marLeft w:val="634"/>
          <w:marRight w:val="0"/>
          <w:marTop w:val="0"/>
          <w:marBottom w:val="0"/>
          <w:divBdr>
            <w:top w:val="none" w:sz="0" w:space="0" w:color="auto"/>
            <w:left w:val="none" w:sz="0" w:space="0" w:color="auto"/>
            <w:bottom w:val="none" w:sz="0" w:space="0" w:color="auto"/>
            <w:right w:val="none" w:sz="0" w:space="0" w:color="auto"/>
          </w:divBdr>
        </w:div>
      </w:divsChild>
    </w:div>
    <w:div w:id="233972457">
      <w:bodyDiv w:val="1"/>
      <w:marLeft w:val="0"/>
      <w:marRight w:val="0"/>
      <w:marTop w:val="0"/>
      <w:marBottom w:val="0"/>
      <w:divBdr>
        <w:top w:val="none" w:sz="0" w:space="0" w:color="auto"/>
        <w:left w:val="none" w:sz="0" w:space="0" w:color="auto"/>
        <w:bottom w:val="none" w:sz="0" w:space="0" w:color="auto"/>
        <w:right w:val="none" w:sz="0" w:space="0" w:color="auto"/>
      </w:divBdr>
    </w:div>
    <w:div w:id="234165512">
      <w:bodyDiv w:val="1"/>
      <w:marLeft w:val="0"/>
      <w:marRight w:val="0"/>
      <w:marTop w:val="0"/>
      <w:marBottom w:val="0"/>
      <w:divBdr>
        <w:top w:val="none" w:sz="0" w:space="0" w:color="auto"/>
        <w:left w:val="none" w:sz="0" w:space="0" w:color="auto"/>
        <w:bottom w:val="none" w:sz="0" w:space="0" w:color="auto"/>
        <w:right w:val="none" w:sz="0" w:space="0" w:color="auto"/>
      </w:divBdr>
    </w:div>
    <w:div w:id="234245512">
      <w:bodyDiv w:val="1"/>
      <w:marLeft w:val="0"/>
      <w:marRight w:val="0"/>
      <w:marTop w:val="0"/>
      <w:marBottom w:val="0"/>
      <w:divBdr>
        <w:top w:val="none" w:sz="0" w:space="0" w:color="auto"/>
        <w:left w:val="none" w:sz="0" w:space="0" w:color="auto"/>
        <w:bottom w:val="none" w:sz="0" w:space="0" w:color="auto"/>
        <w:right w:val="none" w:sz="0" w:space="0" w:color="auto"/>
      </w:divBdr>
      <w:divsChild>
        <w:div w:id="1238050822">
          <w:marLeft w:val="274"/>
          <w:marRight w:val="0"/>
          <w:marTop w:val="0"/>
          <w:marBottom w:val="0"/>
          <w:divBdr>
            <w:top w:val="none" w:sz="0" w:space="0" w:color="auto"/>
            <w:left w:val="none" w:sz="0" w:space="0" w:color="auto"/>
            <w:bottom w:val="none" w:sz="0" w:space="0" w:color="auto"/>
            <w:right w:val="none" w:sz="0" w:space="0" w:color="auto"/>
          </w:divBdr>
        </w:div>
      </w:divsChild>
    </w:div>
    <w:div w:id="234631612">
      <w:bodyDiv w:val="1"/>
      <w:marLeft w:val="0"/>
      <w:marRight w:val="0"/>
      <w:marTop w:val="0"/>
      <w:marBottom w:val="0"/>
      <w:divBdr>
        <w:top w:val="none" w:sz="0" w:space="0" w:color="auto"/>
        <w:left w:val="none" w:sz="0" w:space="0" w:color="auto"/>
        <w:bottom w:val="none" w:sz="0" w:space="0" w:color="auto"/>
        <w:right w:val="none" w:sz="0" w:space="0" w:color="auto"/>
      </w:divBdr>
    </w:div>
    <w:div w:id="234782635">
      <w:bodyDiv w:val="1"/>
      <w:marLeft w:val="0"/>
      <w:marRight w:val="0"/>
      <w:marTop w:val="0"/>
      <w:marBottom w:val="0"/>
      <w:divBdr>
        <w:top w:val="none" w:sz="0" w:space="0" w:color="auto"/>
        <w:left w:val="none" w:sz="0" w:space="0" w:color="auto"/>
        <w:bottom w:val="none" w:sz="0" w:space="0" w:color="auto"/>
        <w:right w:val="none" w:sz="0" w:space="0" w:color="auto"/>
      </w:divBdr>
    </w:div>
    <w:div w:id="236137241">
      <w:bodyDiv w:val="1"/>
      <w:marLeft w:val="0"/>
      <w:marRight w:val="0"/>
      <w:marTop w:val="0"/>
      <w:marBottom w:val="0"/>
      <w:divBdr>
        <w:top w:val="none" w:sz="0" w:space="0" w:color="auto"/>
        <w:left w:val="none" w:sz="0" w:space="0" w:color="auto"/>
        <w:bottom w:val="none" w:sz="0" w:space="0" w:color="auto"/>
        <w:right w:val="none" w:sz="0" w:space="0" w:color="auto"/>
      </w:divBdr>
    </w:div>
    <w:div w:id="236326655">
      <w:bodyDiv w:val="1"/>
      <w:marLeft w:val="0"/>
      <w:marRight w:val="0"/>
      <w:marTop w:val="0"/>
      <w:marBottom w:val="0"/>
      <w:divBdr>
        <w:top w:val="none" w:sz="0" w:space="0" w:color="auto"/>
        <w:left w:val="none" w:sz="0" w:space="0" w:color="auto"/>
        <w:bottom w:val="none" w:sz="0" w:space="0" w:color="auto"/>
        <w:right w:val="none" w:sz="0" w:space="0" w:color="auto"/>
      </w:divBdr>
    </w:div>
    <w:div w:id="236328287">
      <w:bodyDiv w:val="1"/>
      <w:marLeft w:val="0"/>
      <w:marRight w:val="0"/>
      <w:marTop w:val="0"/>
      <w:marBottom w:val="0"/>
      <w:divBdr>
        <w:top w:val="none" w:sz="0" w:space="0" w:color="auto"/>
        <w:left w:val="none" w:sz="0" w:space="0" w:color="auto"/>
        <w:bottom w:val="none" w:sz="0" w:space="0" w:color="auto"/>
        <w:right w:val="none" w:sz="0" w:space="0" w:color="auto"/>
      </w:divBdr>
    </w:div>
    <w:div w:id="236987910">
      <w:bodyDiv w:val="1"/>
      <w:marLeft w:val="0"/>
      <w:marRight w:val="0"/>
      <w:marTop w:val="0"/>
      <w:marBottom w:val="0"/>
      <w:divBdr>
        <w:top w:val="none" w:sz="0" w:space="0" w:color="auto"/>
        <w:left w:val="none" w:sz="0" w:space="0" w:color="auto"/>
        <w:bottom w:val="none" w:sz="0" w:space="0" w:color="auto"/>
        <w:right w:val="none" w:sz="0" w:space="0" w:color="auto"/>
      </w:divBdr>
    </w:div>
    <w:div w:id="237787569">
      <w:bodyDiv w:val="1"/>
      <w:marLeft w:val="0"/>
      <w:marRight w:val="0"/>
      <w:marTop w:val="0"/>
      <w:marBottom w:val="0"/>
      <w:divBdr>
        <w:top w:val="none" w:sz="0" w:space="0" w:color="auto"/>
        <w:left w:val="none" w:sz="0" w:space="0" w:color="auto"/>
        <w:bottom w:val="none" w:sz="0" w:space="0" w:color="auto"/>
        <w:right w:val="none" w:sz="0" w:space="0" w:color="auto"/>
      </w:divBdr>
    </w:div>
    <w:div w:id="238171555">
      <w:bodyDiv w:val="1"/>
      <w:marLeft w:val="0"/>
      <w:marRight w:val="0"/>
      <w:marTop w:val="0"/>
      <w:marBottom w:val="0"/>
      <w:divBdr>
        <w:top w:val="none" w:sz="0" w:space="0" w:color="auto"/>
        <w:left w:val="none" w:sz="0" w:space="0" w:color="auto"/>
        <w:bottom w:val="none" w:sz="0" w:space="0" w:color="auto"/>
        <w:right w:val="none" w:sz="0" w:space="0" w:color="auto"/>
      </w:divBdr>
      <w:divsChild>
        <w:div w:id="269627272">
          <w:marLeft w:val="547"/>
          <w:marRight w:val="0"/>
          <w:marTop w:val="0"/>
          <w:marBottom w:val="0"/>
          <w:divBdr>
            <w:top w:val="none" w:sz="0" w:space="0" w:color="auto"/>
            <w:left w:val="none" w:sz="0" w:space="0" w:color="auto"/>
            <w:bottom w:val="none" w:sz="0" w:space="0" w:color="auto"/>
            <w:right w:val="none" w:sz="0" w:space="0" w:color="auto"/>
          </w:divBdr>
        </w:div>
        <w:div w:id="662319674">
          <w:marLeft w:val="547"/>
          <w:marRight w:val="0"/>
          <w:marTop w:val="0"/>
          <w:marBottom w:val="0"/>
          <w:divBdr>
            <w:top w:val="none" w:sz="0" w:space="0" w:color="auto"/>
            <w:left w:val="none" w:sz="0" w:space="0" w:color="auto"/>
            <w:bottom w:val="none" w:sz="0" w:space="0" w:color="auto"/>
            <w:right w:val="none" w:sz="0" w:space="0" w:color="auto"/>
          </w:divBdr>
        </w:div>
        <w:div w:id="809250589">
          <w:marLeft w:val="547"/>
          <w:marRight w:val="0"/>
          <w:marTop w:val="0"/>
          <w:marBottom w:val="0"/>
          <w:divBdr>
            <w:top w:val="none" w:sz="0" w:space="0" w:color="auto"/>
            <w:left w:val="none" w:sz="0" w:space="0" w:color="auto"/>
            <w:bottom w:val="none" w:sz="0" w:space="0" w:color="auto"/>
            <w:right w:val="none" w:sz="0" w:space="0" w:color="auto"/>
          </w:divBdr>
        </w:div>
        <w:div w:id="977340830">
          <w:marLeft w:val="547"/>
          <w:marRight w:val="0"/>
          <w:marTop w:val="0"/>
          <w:marBottom w:val="0"/>
          <w:divBdr>
            <w:top w:val="none" w:sz="0" w:space="0" w:color="auto"/>
            <w:left w:val="none" w:sz="0" w:space="0" w:color="auto"/>
            <w:bottom w:val="none" w:sz="0" w:space="0" w:color="auto"/>
            <w:right w:val="none" w:sz="0" w:space="0" w:color="auto"/>
          </w:divBdr>
        </w:div>
        <w:div w:id="1034843347">
          <w:marLeft w:val="547"/>
          <w:marRight w:val="0"/>
          <w:marTop w:val="0"/>
          <w:marBottom w:val="0"/>
          <w:divBdr>
            <w:top w:val="none" w:sz="0" w:space="0" w:color="auto"/>
            <w:left w:val="none" w:sz="0" w:space="0" w:color="auto"/>
            <w:bottom w:val="none" w:sz="0" w:space="0" w:color="auto"/>
            <w:right w:val="none" w:sz="0" w:space="0" w:color="auto"/>
          </w:divBdr>
        </w:div>
        <w:div w:id="1287814850">
          <w:marLeft w:val="547"/>
          <w:marRight w:val="0"/>
          <w:marTop w:val="0"/>
          <w:marBottom w:val="0"/>
          <w:divBdr>
            <w:top w:val="none" w:sz="0" w:space="0" w:color="auto"/>
            <w:left w:val="none" w:sz="0" w:space="0" w:color="auto"/>
            <w:bottom w:val="none" w:sz="0" w:space="0" w:color="auto"/>
            <w:right w:val="none" w:sz="0" w:space="0" w:color="auto"/>
          </w:divBdr>
        </w:div>
        <w:div w:id="1646160201">
          <w:marLeft w:val="547"/>
          <w:marRight w:val="0"/>
          <w:marTop w:val="0"/>
          <w:marBottom w:val="0"/>
          <w:divBdr>
            <w:top w:val="none" w:sz="0" w:space="0" w:color="auto"/>
            <w:left w:val="none" w:sz="0" w:space="0" w:color="auto"/>
            <w:bottom w:val="none" w:sz="0" w:space="0" w:color="auto"/>
            <w:right w:val="none" w:sz="0" w:space="0" w:color="auto"/>
          </w:divBdr>
        </w:div>
      </w:divsChild>
    </w:div>
    <w:div w:id="238758888">
      <w:bodyDiv w:val="1"/>
      <w:marLeft w:val="0"/>
      <w:marRight w:val="0"/>
      <w:marTop w:val="0"/>
      <w:marBottom w:val="0"/>
      <w:divBdr>
        <w:top w:val="none" w:sz="0" w:space="0" w:color="auto"/>
        <w:left w:val="none" w:sz="0" w:space="0" w:color="auto"/>
        <w:bottom w:val="none" w:sz="0" w:space="0" w:color="auto"/>
        <w:right w:val="none" w:sz="0" w:space="0" w:color="auto"/>
      </w:divBdr>
    </w:div>
    <w:div w:id="238903767">
      <w:bodyDiv w:val="1"/>
      <w:marLeft w:val="0"/>
      <w:marRight w:val="0"/>
      <w:marTop w:val="0"/>
      <w:marBottom w:val="0"/>
      <w:divBdr>
        <w:top w:val="none" w:sz="0" w:space="0" w:color="auto"/>
        <w:left w:val="none" w:sz="0" w:space="0" w:color="auto"/>
        <w:bottom w:val="none" w:sz="0" w:space="0" w:color="auto"/>
        <w:right w:val="none" w:sz="0" w:space="0" w:color="auto"/>
      </w:divBdr>
    </w:div>
    <w:div w:id="239141480">
      <w:bodyDiv w:val="1"/>
      <w:marLeft w:val="0"/>
      <w:marRight w:val="0"/>
      <w:marTop w:val="0"/>
      <w:marBottom w:val="0"/>
      <w:divBdr>
        <w:top w:val="none" w:sz="0" w:space="0" w:color="auto"/>
        <w:left w:val="none" w:sz="0" w:space="0" w:color="auto"/>
        <w:bottom w:val="none" w:sz="0" w:space="0" w:color="auto"/>
        <w:right w:val="none" w:sz="0" w:space="0" w:color="auto"/>
      </w:divBdr>
    </w:div>
    <w:div w:id="239173561">
      <w:bodyDiv w:val="1"/>
      <w:marLeft w:val="0"/>
      <w:marRight w:val="0"/>
      <w:marTop w:val="0"/>
      <w:marBottom w:val="0"/>
      <w:divBdr>
        <w:top w:val="none" w:sz="0" w:space="0" w:color="auto"/>
        <w:left w:val="none" w:sz="0" w:space="0" w:color="auto"/>
        <w:bottom w:val="none" w:sz="0" w:space="0" w:color="auto"/>
        <w:right w:val="none" w:sz="0" w:space="0" w:color="auto"/>
      </w:divBdr>
    </w:div>
    <w:div w:id="240217921">
      <w:bodyDiv w:val="1"/>
      <w:marLeft w:val="0"/>
      <w:marRight w:val="0"/>
      <w:marTop w:val="0"/>
      <w:marBottom w:val="0"/>
      <w:divBdr>
        <w:top w:val="none" w:sz="0" w:space="0" w:color="auto"/>
        <w:left w:val="none" w:sz="0" w:space="0" w:color="auto"/>
        <w:bottom w:val="none" w:sz="0" w:space="0" w:color="auto"/>
        <w:right w:val="none" w:sz="0" w:space="0" w:color="auto"/>
      </w:divBdr>
    </w:div>
    <w:div w:id="240337445">
      <w:bodyDiv w:val="1"/>
      <w:marLeft w:val="0"/>
      <w:marRight w:val="0"/>
      <w:marTop w:val="0"/>
      <w:marBottom w:val="0"/>
      <w:divBdr>
        <w:top w:val="none" w:sz="0" w:space="0" w:color="auto"/>
        <w:left w:val="none" w:sz="0" w:space="0" w:color="auto"/>
        <w:bottom w:val="none" w:sz="0" w:space="0" w:color="auto"/>
        <w:right w:val="none" w:sz="0" w:space="0" w:color="auto"/>
      </w:divBdr>
    </w:div>
    <w:div w:id="240602292">
      <w:bodyDiv w:val="1"/>
      <w:marLeft w:val="0"/>
      <w:marRight w:val="0"/>
      <w:marTop w:val="0"/>
      <w:marBottom w:val="0"/>
      <w:divBdr>
        <w:top w:val="none" w:sz="0" w:space="0" w:color="auto"/>
        <w:left w:val="none" w:sz="0" w:space="0" w:color="auto"/>
        <w:bottom w:val="none" w:sz="0" w:space="0" w:color="auto"/>
        <w:right w:val="none" w:sz="0" w:space="0" w:color="auto"/>
      </w:divBdr>
      <w:divsChild>
        <w:div w:id="265314356">
          <w:marLeft w:val="634"/>
          <w:marRight w:val="0"/>
          <w:marTop w:val="0"/>
          <w:marBottom w:val="0"/>
          <w:divBdr>
            <w:top w:val="none" w:sz="0" w:space="0" w:color="auto"/>
            <w:left w:val="none" w:sz="0" w:space="0" w:color="auto"/>
            <w:bottom w:val="none" w:sz="0" w:space="0" w:color="auto"/>
            <w:right w:val="none" w:sz="0" w:space="0" w:color="auto"/>
          </w:divBdr>
        </w:div>
        <w:div w:id="761222017">
          <w:marLeft w:val="634"/>
          <w:marRight w:val="0"/>
          <w:marTop w:val="0"/>
          <w:marBottom w:val="0"/>
          <w:divBdr>
            <w:top w:val="none" w:sz="0" w:space="0" w:color="auto"/>
            <w:left w:val="none" w:sz="0" w:space="0" w:color="auto"/>
            <w:bottom w:val="none" w:sz="0" w:space="0" w:color="auto"/>
            <w:right w:val="none" w:sz="0" w:space="0" w:color="auto"/>
          </w:divBdr>
        </w:div>
        <w:div w:id="2071999557">
          <w:marLeft w:val="634"/>
          <w:marRight w:val="0"/>
          <w:marTop w:val="0"/>
          <w:marBottom w:val="0"/>
          <w:divBdr>
            <w:top w:val="none" w:sz="0" w:space="0" w:color="auto"/>
            <w:left w:val="none" w:sz="0" w:space="0" w:color="auto"/>
            <w:bottom w:val="none" w:sz="0" w:space="0" w:color="auto"/>
            <w:right w:val="none" w:sz="0" w:space="0" w:color="auto"/>
          </w:divBdr>
        </w:div>
      </w:divsChild>
    </w:div>
    <w:div w:id="240674710">
      <w:bodyDiv w:val="1"/>
      <w:marLeft w:val="0"/>
      <w:marRight w:val="0"/>
      <w:marTop w:val="0"/>
      <w:marBottom w:val="0"/>
      <w:divBdr>
        <w:top w:val="none" w:sz="0" w:space="0" w:color="auto"/>
        <w:left w:val="none" w:sz="0" w:space="0" w:color="auto"/>
        <w:bottom w:val="none" w:sz="0" w:space="0" w:color="auto"/>
        <w:right w:val="none" w:sz="0" w:space="0" w:color="auto"/>
      </w:divBdr>
    </w:div>
    <w:div w:id="240722164">
      <w:bodyDiv w:val="1"/>
      <w:marLeft w:val="0"/>
      <w:marRight w:val="0"/>
      <w:marTop w:val="0"/>
      <w:marBottom w:val="0"/>
      <w:divBdr>
        <w:top w:val="none" w:sz="0" w:space="0" w:color="auto"/>
        <w:left w:val="none" w:sz="0" w:space="0" w:color="auto"/>
        <w:bottom w:val="none" w:sz="0" w:space="0" w:color="auto"/>
        <w:right w:val="none" w:sz="0" w:space="0" w:color="auto"/>
      </w:divBdr>
    </w:div>
    <w:div w:id="241331641">
      <w:bodyDiv w:val="1"/>
      <w:marLeft w:val="0"/>
      <w:marRight w:val="0"/>
      <w:marTop w:val="0"/>
      <w:marBottom w:val="0"/>
      <w:divBdr>
        <w:top w:val="none" w:sz="0" w:space="0" w:color="auto"/>
        <w:left w:val="none" w:sz="0" w:space="0" w:color="auto"/>
        <w:bottom w:val="none" w:sz="0" w:space="0" w:color="auto"/>
        <w:right w:val="none" w:sz="0" w:space="0" w:color="auto"/>
      </w:divBdr>
    </w:div>
    <w:div w:id="241569363">
      <w:bodyDiv w:val="1"/>
      <w:marLeft w:val="0"/>
      <w:marRight w:val="0"/>
      <w:marTop w:val="0"/>
      <w:marBottom w:val="0"/>
      <w:divBdr>
        <w:top w:val="none" w:sz="0" w:space="0" w:color="auto"/>
        <w:left w:val="none" w:sz="0" w:space="0" w:color="auto"/>
        <w:bottom w:val="none" w:sz="0" w:space="0" w:color="auto"/>
        <w:right w:val="none" w:sz="0" w:space="0" w:color="auto"/>
      </w:divBdr>
      <w:divsChild>
        <w:div w:id="780877164">
          <w:marLeft w:val="0"/>
          <w:marRight w:val="0"/>
          <w:marTop w:val="0"/>
          <w:marBottom w:val="0"/>
          <w:divBdr>
            <w:top w:val="none" w:sz="0" w:space="0" w:color="auto"/>
            <w:left w:val="none" w:sz="0" w:space="0" w:color="auto"/>
            <w:bottom w:val="none" w:sz="0" w:space="0" w:color="auto"/>
            <w:right w:val="none" w:sz="0" w:space="0" w:color="auto"/>
          </w:divBdr>
        </w:div>
        <w:div w:id="1860729691">
          <w:marLeft w:val="0"/>
          <w:marRight w:val="0"/>
          <w:marTop w:val="0"/>
          <w:marBottom w:val="0"/>
          <w:divBdr>
            <w:top w:val="none" w:sz="0" w:space="0" w:color="auto"/>
            <w:left w:val="none" w:sz="0" w:space="0" w:color="auto"/>
            <w:bottom w:val="none" w:sz="0" w:space="0" w:color="auto"/>
            <w:right w:val="none" w:sz="0" w:space="0" w:color="auto"/>
          </w:divBdr>
        </w:div>
      </w:divsChild>
    </w:div>
    <w:div w:id="241767339">
      <w:bodyDiv w:val="1"/>
      <w:marLeft w:val="0"/>
      <w:marRight w:val="0"/>
      <w:marTop w:val="0"/>
      <w:marBottom w:val="0"/>
      <w:divBdr>
        <w:top w:val="none" w:sz="0" w:space="0" w:color="auto"/>
        <w:left w:val="none" w:sz="0" w:space="0" w:color="auto"/>
        <w:bottom w:val="none" w:sz="0" w:space="0" w:color="auto"/>
        <w:right w:val="none" w:sz="0" w:space="0" w:color="auto"/>
      </w:divBdr>
    </w:div>
    <w:div w:id="242227778">
      <w:bodyDiv w:val="1"/>
      <w:marLeft w:val="0"/>
      <w:marRight w:val="0"/>
      <w:marTop w:val="0"/>
      <w:marBottom w:val="0"/>
      <w:divBdr>
        <w:top w:val="none" w:sz="0" w:space="0" w:color="auto"/>
        <w:left w:val="none" w:sz="0" w:space="0" w:color="auto"/>
        <w:bottom w:val="none" w:sz="0" w:space="0" w:color="auto"/>
        <w:right w:val="none" w:sz="0" w:space="0" w:color="auto"/>
      </w:divBdr>
      <w:divsChild>
        <w:div w:id="1603954704">
          <w:marLeft w:val="634"/>
          <w:marRight w:val="0"/>
          <w:marTop w:val="0"/>
          <w:marBottom w:val="0"/>
          <w:divBdr>
            <w:top w:val="none" w:sz="0" w:space="0" w:color="auto"/>
            <w:left w:val="none" w:sz="0" w:space="0" w:color="auto"/>
            <w:bottom w:val="none" w:sz="0" w:space="0" w:color="auto"/>
            <w:right w:val="none" w:sz="0" w:space="0" w:color="auto"/>
          </w:divBdr>
        </w:div>
        <w:div w:id="1689788695">
          <w:marLeft w:val="634"/>
          <w:marRight w:val="0"/>
          <w:marTop w:val="0"/>
          <w:marBottom w:val="0"/>
          <w:divBdr>
            <w:top w:val="none" w:sz="0" w:space="0" w:color="auto"/>
            <w:left w:val="none" w:sz="0" w:space="0" w:color="auto"/>
            <w:bottom w:val="none" w:sz="0" w:space="0" w:color="auto"/>
            <w:right w:val="none" w:sz="0" w:space="0" w:color="auto"/>
          </w:divBdr>
        </w:div>
        <w:div w:id="1692879032">
          <w:marLeft w:val="634"/>
          <w:marRight w:val="0"/>
          <w:marTop w:val="0"/>
          <w:marBottom w:val="0"/>
          <w:divBdr>
            <w:top w:val="none" w:sz="0" w:space="0" w:color="auto"/>
            <w:left w:val="none" w:sz="0" w:space="0" w:color="auto"/>
            <w:bottom w:val="none" w:sz="0" w:space="0" w:color="auto"/>
            <w:right w:val="none" w:sz="0" w:space="0" w:color="auto"/>
          </w:divBdr>
        </w:div>
      </w:divsChild>
    </w:div>
    <w:div w:id="244074166">
      <w:bodyDiv w:val="1"/>
      <w:marLeft w:val="0"/>
      <w:marRight w:val="0"/>
      <w:marTop w:val="0"/>
      <w:marBottom w:val="0"/>
      <w:divBdr>
        <w:top w:val="none" w:sz="0" w:space="0" w:color="auto"/>
        <w:left w:val="none" w:sz="0" w:space="0" w:color="auto"/>
        <w:bottom w:val="none" w:sz="0" w:space="0" w:color="auto"/>
        <w:right w:val="none" w:sz="0" w:space="0" w:color="auto"/>
      </w:divBdr>
    </w:div>
    <w:div w:id="244189257">
      <w:bodyDiv w:val="1"/>
      <w:marLeft w:val="0"/>
      <w:marRight w:val="0"/>
      <w:marTop w:val="0"/>
      <w:marBottom w:val="0"/>
      <w:divBdr>
        <w:top w:val="none" w:sz="0" w:space="0" w:color="auto"/>
        <w:left w:val="none" w:sz="0" w:space="0" w:color="auto"/>
        <w:bottom w:val="none" w:sz="0" w:space="0" w:color="auto"/>
        <w:right w:val="none" w:sz="0" w:space="0" w:color="auto"/>
      </w:divBdr>
    </w:div>
    <w:div w:id="244538860">
      <w:bodyDiv w:val="1"/>
      <w:marLeft w:val="0"/>
      <w:marRight w:val="0"/>
      <w:marTop w:val="0"/>
      <w:marBottom w:val="0"/>
      <w:divBdr>
        <w:top w:val="none" w:sz="0" w:space="0" w:color="auto"/>
        <w:left w:val="none" w:sz="0" w:space="0" w:color="auto"/>
        <w:bottom w:val="none" w:sz="0" w:space="0" w:color="auto"/>
        <w:right w:val="none" w:sz="0" w:space="0" w:color="auto"/>
      </w:divBdr>
    </w:div>
    <w:div w:id="244802611">
      <w:bodyDiv w:val="1"/>
      <w:marLeft w:val="0"/>
      <w:marRight w:val="0"/>
      <w:marTop w:val="0"/>
      <w:marBottom w:val="0"/>
      <w:divBdr>
        <w:top w:val="none" w:sz="0" w:space="0" w:color="auto"/>
        <w:left w:val="none" w:sz="0" w:space="0" w:color="auto"/>
        <w:bottom w:val="none" w:sz="0" w:space="0" w:color="auto"/>
        <w:right w:val="none" w:sz="0" w:space="0" w:color="auto"/>
      </w:divBdr>
    </w:div>
    <w:div w:id="244849721">
      <w:bodyDiv w:val="1"/>
      <w:marLeft w:val="0"/>
      <w:marRight w:val="0"/>
      <w:marTop w:val="0"/>
      <w:marBottom w:val="0"/>
      <w:divBdr>
        <w:top w:val="none" w:sz="0" w:space="0" w:color="auto"/>
        <w:left w:val="none" w:sz="0" w:space="0" w:color="auto"/>
        <w:bottom w:val="none" w:sz="0" w:space="0" w:color="auto"/>
        <w:right w:val="none" w:sz="0" w:space="0" w:color="auto"/>
      </w:divBdr>
    </w:div>
    <w:div w:id="246035173">
      <w:bodyDiv w:val="1"/>
      <w:marLeft w:val="0"/>
      <w:marRight w:val="0"/>
      <w:marTop w:val="0"/>
      <w:marBottom w:val="0"/>
      <w:divBdr>
        <w:top w:val="none" w:sz="0" w:space="0" w:color="auto"/>
        <w:left w:val="none" w:sz="0" w:space="0" w:color="auto"/>
        <w:bottom w:val="none" w:sz="0" w:space="0" w:color="auto"/>
        <w:right w:val="none" w:sz="0" w:space="0" w:color="auto"/>
      </w:divBdr>
    </w:div>
    <w:div w:id="246185848">
      <w:bodyDiv w:val="1"/>
      <w:marLeft w:val="0"/>
      <w:marRight w:val="0"/>
      <w:marTop w:val="0"/>
      <w:marBottom w:val="0"/>
      <w:divBdr>
        <w:top w:val="none" w:sz="0" w:space="0" w:color="auto"/>
        <w:left w:val="none" w:sz="0" w:space="0" w:color="auto"/>
        <w:bottom w:val="none" w:sz="0" w:space="0" w:color="auto"/>
        <w:right w:val="none" w:sz="0" w:space="0" w:color="auto"/>
      </w:divBdr>
    </w:div>
    <w:div w:id="246815037">
      <w:bodyDiv w:val="1"/>
      <w:marLeft w:val="0"/>
      <w:marRight w:val="0"/>
      <w:marTop w:val="0"/>
      <w:marBottom w:val="0"/>
      <w:divBdr>
        <w:top w:val="none" w:sz="0" w:space="0" w:color="auto"/>
        <w:left w:val="none" w:sz="0" w:space="0" w:color="auto"/>
        <w:bottom w:val="none" w:sz="0" w:space="0" w:color="auto"/>
        <w:right w:val="none" w:sz="0" w:space="0" w:color="auto"/>
      </w:divBdr>
      <w:divsChild>
        <w:div w:id="433941483">
          <w:marLeft w:val="547"/>
          <w:marRight w:val="0"/>
          <w:marTop w:val="0"/>
          <w:marBottom w:val="0"/>
          <w:divBdr>
            <w:top w:val="none" w:sz="0" w:space="0" w:color="auto"/>
            <w:left w:val="none" w:sz="0" w:space="0" w:color="auto"/>
            <w:bottom w:val="none" w:sz="0" w:space="0" w:color="auto"/>
            <w:right w:val="none" w:sz="0" w:space="0" w:color="auto"/>
          </w:divBdr>
        </w:div>
        <w:div w:id="1111825694">
          <w:marLeft w:val="547"/>
          <w:marRight w:val="0"/>
          <w:marTop w:val="0"/>
          <w:marBottom w:val="0"/>
          <w:divBdr>
            <w:top w:val="none" w:sz="0" w:space="0" w:color="auto"/>
            <w:left w:val="none" w:sz="0" w:space="0" w:color="auto"/>
            <w:bottom w:val="none" w:sz="0" w:space="0" w:color="auto"/>
            <w:right w:val="none" w:sz="0" w:space="0" w:color="auto"/>
          </w:divBdr>
        </w:div>
        <w:div w:id="1253008471">
          <w:marLeft w:val="1267"/>
          <w:marRight w:val="0"/>
          <w:marTop w:val="0"/>
          <w:marBottom w:val="0"/>
          <w:divBdr>
            <w:top w:val="none" w:sz="0" w:space="0" w:color="auto"/>
            <w:left w:val="none" w:sz="0" w:space="0" w:color="auto"/>
            <w:bottom w:val="none" w:sz="0" w:space="0" w:color="auto"/>
            <w:right w:val="none" w:sz="0" w:space="0" w:color="auto"/>
          </w:divBdr>
        </w:div>
        <w:div w:id="1310088399">
          <w:marLeft w:val="547"/>
          <w:marRight w:val="0"/>
          <w:marTop w:val="0"/>
          <w:marBottom w:val="0"/>
          <w:divBdr>
            <w:top w:val="none" w:sz="0" w:space="0" w:color="auto"/>
            <w:left w:val="none" w:sz="0" w:space="0" w:color="auto"/>
            <w:bottom w:val="none" w:sz="0" w:space="0" w:color="auto"/>
            <w:right w:val="none" w:sz="0" w:space="0" w:color="auto"/>
          </w:divBdr>
        </w:div>
        <w:div w:id="1378627385">
          <w:marLeft w:val="1267"/>
          <w:marRight w:val="0"/>
          <w:marTop w:val="0"/>
          <w:marBottom w:val="0"/>
          <w:divBdr>
            <w:top w:val="none" w:sz="0" w:space="0" w:color="auto"/>
            <w:left w:val="none" w:sz="0" w:space="0" w:color="auto"/>
            <w:bottom w:val="none" w:sz="0" w:space="0" w:color="auto"/>
            <w:right w:val="none" w:sz="0" w:space="0" w:color="auto"/>
          </w:divBdr>
        </w:div>
        <w:div w:id="1443648024">
          <w:marLeft w:val="1267"/>
          <w:marRight w:val="0"/>
          <w:marTop w:val="0"/>
          <w:marBottom w:val="0"/>
          <w:divBdr>
            <w:top w:val="none" w:sz="0" w:space="0" w:color="auto"/>
            <w:left w:val="none" w:sz="0" w:space="0" w:color="auto"/>
            <w:bottom w:val="none" w:sz="0" w:space="0" w:color="auto"/>
            <w:right w:val="none" w:sz="0" w:space="0" w:color="auto"/>
          </w:divBdr>
        </w:div>
        <w:div w:id="1635059343">
          <w:marLeft w:val="1267"/>
          <w:marRight w:val="0"/>
          <w:marTop w:val="0"/>
          <w:marBottom w:val="0"/>
          <w:divBdr>
            <w:top w:val="none" w:sz="0" w:space="0" w:color="auto"/>
            <w:left w:val="none" w:sz="0" w:space="0" w:color="auto"/>
            <w:bottom w:val="none" w:sz="0" w:space="0" w:color="auto"/>
            <w:right w:val="none" w:sz="0" w:space="0" w:color="auto"/>
          </w:divBdr>
        </w:div>
      </w:divsChild>
    </w:div>
    <w:div w:id="247006796">
      <w:bodyDiv w:val="1"/>
      <w:marLeft w:val="0"/>
      <w:marRight w:val="0"/>
      <w:marTop w:val="0"/>
      <w:marBottom w:val="0"/>
      <w:divBdr>
        <w:top w:val="none" w:sz="0" w:space="0" w:color="auto"/>
        <w:left w:val="none" w:sz="0" w:space="0" w:color="auto"/>
        <w:bottom w:val="none" w:sz="0" w:space="0" w:color="auto"/>
        <w:right w:val="none" w:sz="0" w:space="0" w:color="auto"/>
      </w:divBdr>
    </w:div>
    <w:div w:id="249043224">
      <w:bodyDiv w:val="1"/>
      <w:marLeft w:val="0"/>
      <w:marRight w:val="0"/>
      <w:marTop w:val="0"/>
      <w:marBottom w:val="0"/>
      <w:divBdr>
        <w:top w:val="none" w:sz="0" w:space="0" w:color="auto"/>
        <w:left w:val="none" w:sz="0" w:space="0" w:color="auto"/>
        <w:bottom w:val="none" w:sz="0" w:space="0" w:color="auto"/>
        <w:right w:val="none" w:sz="0" w:space="0" w:color="auto"/>
      </w:divBdr>
    </w:div>
    <w:div w:id="249316773">
      <w:bodyDiv w:val="1"/>
      <w:marLeft w:val="0"/>
      <w:marRight w:val="0"/>
      <w:marTop w:val="0"/>
      <w:marBottom w:val="0"/>
      <w:divBdr>
        <w:top w:val="none" w:sz="0" w:space="0" w:color="auto"/>
        <w:left w:val="none" w:sz="0" w:space="0" w:color="auto"/>
        <w:bottom w:val="none" w:sz="0" w:space="0" w:color="auto"/>
        <w:right w:val="none" w:sz="0" w:space="0" w:color="auto"/>
      </w:divBdr>
    </w:div>
    <w:div w:id="249587952">
      <w:bodyDiv w:val="1"/>
      <w:marLeft w:val="0"/>
      <w:marRight w:val="0"/>
      <w:marTop w:val="0"/>
      <w:marBottom w:val="0"/>
      <w:divBdr>
        <w:top w:val="none" w:sz="0" w:space="0" w:color="auto"/>
        <w:left w:val="none" w:sz="0" w:space="0" w:color="auto"/>
        <w:bottom w:val="none" w:sz="0" w:space="0" w:color="auto"/>
        <w:right w:val="none" w:sz="0" w:space="0" w:color="auto"/>
      </w:divBdr>
    </w:div>
    <w:div w:id="249891513">
      <w:bodyDiv w:val="1"/>
      <w:marLeft w:val="0"/>
      <w:marRight w:val="0"/>
      <w:marTop w:val="0"/>
      <w:marBottom w:val="0"/>
      <w:divBdr>
        <w:top w:val="none" w:sz="0" w:space="0" w:color="auto"/>
        <w:left w:val="none" w:sz="0" w:space="0" w:color="auto"/>
        <w:bottom w:val="none" w:sz="0" w:space="0" w:color="auto"/>
        <w:right w:val="none" w:sz="0" w:space="0" w:color="auto"/>
      </w:divBdr>
    </w:div>
    <w:div w:id="249973005">
      <w:bodyDiv w:val="1"/>
      <w:marLeft w:val="0"/>
      <w:marRight w:val="0"/>
      <w:marTop w:val="0"/>
      <w:marBottom w:val="0"/>
      <w:divBdr>
        <w:top w:val="none" w:sz="0" w:space="0" w:color="auto"/>
        <w:left w:val="none" w:sz="0" w:space="0" w:color="auto"/>
        <w:bottom w:val="none" w:sz="0" w:space="0" w:color="auto"/>
        <w:right w:val="none" w:sz="0" w:space="0" w:color="auto"/>
      </w:divBdr>
    </w:div>
    <w:div w:id="250700798">
      <w:bodyDiv w:val="1"/>
      <w:marLeft w:val="0"/>
      <w:marRight w:val="0"/>
      <w:marTop w:val="0"/>
      <w:marBottom w:val="0"/>
      <w:divBdr>
        <w:top w:val="none" w:sz="0" w:space="0" w:color="auto"/>
        <w:left w:val="none" w:sz="0" w:space="0" w:color="auto"/>
        <w:bottom w:val="none" w:sz="0" w:space="0" w:color="auto"/>
        <w:right w:val="none" w:sz="0" w:space="0" w:color="auto"/>
      </w:divBdr>
      <w:divsChild>
        <w:div w:id="214894147">
          <w:marLeft w:val="806"/>
          <w:marRight w:val="0"/>
          <w:marTop w:val="200"/>
          <w:marBottom w:val="0"/>
          <w:divBdr>
            <w:top w:val="none" w:sz="0" w:space="0" w:color="auto"/>
            <w:left w:val="none" w:sz="0" w:space="0" w:color="auto"/>
            <w:bottom w:val="none" w:sz="0" w:space="0" w:color="auto"/>
            <w:right w:val="none" w:sz="0" w:space="0" w:color="auto"/>
          </w:divBdr>
        </w:div>
        <w:div w:id="503668796">
          <w:marLeft w:val="806"/>
          <w:marRight w:val="0"/>
          <w:marTop w:val="200"/>
          <w:marBottom w:val="0"/>
          <w:divBdr>
            <w:top w:val="none" w:sz="0" w:space="0" w:color="auto"/>
            <w:left w:val="none" w:sz="0" w:space="0" w:color="auto"/>
            <w:bottom w:val="none" w:sz="0" w:space="0" w:color="auto"/>
            <w:right w:val="none" w:sz="0" w:space="0" w:color="auto"/>
          </w:divBdr>
        </w:div>
        <w:div w:id="673998385">
          <w:marLeft w:val="806"/>
          <w:marRight w:val="0"/>
          <w:marTop w:val="200"/>
          <w:marBottom w:val="0"/>
          <w:divBdr>
            <w:top w:val="none" w:sz="0" w:space="0" w:color="auto"/>
            <w:left w:val="none" w:sz="0" w:space="0" w:color="auto"/>
            <w:bottom w:val="none" w:sz="0" w:space="0" w:color="auto"/>
            <w:right w:val="none" w:sz="0" w:space="0" w:color="auto"/>
          </w:divBdr>
        </w:div>
        <w:div w:id="1973972750">
          <w:marLeft w:val="806"/>
          <w:marRight w:val="0"/>
          <w:marTop w:val="200"/>
          <w:marBottom w:val="0"/>
          <w:divBdr>
            <w:top w:val="none" w:sz="0" w:space="0" w:color="auto"/>
            <w:left w:val="none" w:sz="0" w:space="0" w:color="auto"/>
            <w:bottom w:val="none" w:sz="0" w:space="0" w:color="auto"/>
            <w:right w:val="none" w:sz="0" w:space="0" w:color="auto"/>
          </w:divBdr>
        </w:div>
      </w:divsChild>
    </w:div>
    <w:div w:id="250817989">
      <w:bodyDiv w:val="1"/>
      <w:marLeft w:val="0"/>
      <w:marRight w:val="0"/>
      <w:marTop w:val="0"/>
      <w:marBottom w:val="0"/>
      <w:divBdr>
        <w:top w:val="none" w:sz="0" w:space="0" w:color="auto"/>
        <w:left w:val="none" w:sz="0" w:space="0" w:color="auto"/>
        <w:bottom w:val="none" w:sz="0" w:space="0" w:color="auto"/>
        <w:right w:val="none" w:sz="0" w:space="0" w:color="auto"/>
      </w:divBdr>
    </w:div>
    <w:div w:id="251476687">
      <w:bodyDiv w:val="1"/>
      <w:marLeft w:val="0"/>
      <w:marRight w:val="0"/>
      <w:marTop w:val="0"/>
      <w:marBottom w:val="0"/>
      <w:divBdr>
        <w:top w:val="none" w:sz="0" w:space="0" w:color="auto"/>
        <w:left w:val="none" w:sz="0" w:space="0" w:color="auto"/>
        <w:bottom w:val="none" w:sz="0" w:space="0" w:color="auto"/>
        <w:right w:val="none" w:sz="0" w:space="0" w:color="auto"/>
      </w:divBdr>
      <w:divsChild>
        <w:div w:id="7222019">
          <w:marLeft w:val="1123"/>
          <w:marRight w:val="0"/>
          <w:marTop w:val="0"/>
          <w:marBottom w:val="0"/>
          <w:divBdr>
            <w:top w:val="none" w:sz="0" w:space="0" w:color="auto"/>
            <w:left w:val="none" w:sz="0" w:space="0" w:color="auto"/>
            <w:bottom w:val="none" w:sz="0" w:space="0" w:color="auto"/>
            <w:right w:val="none" w:sz="0" w:space="0" w:color="auto"/>
          </w:divBdr>
        </w:div>
        <w:div w:id="1541434900">
          <w:marLeft w:val="1123"/>
          <w:marRight w:val="0"/>
          <w:marTop w:val="0"/>
          <w:marBottom w:val="0"/>
          <w:divBdr>
            <w:top w:val="none" w:sz="0" w:space="0" w:color="auto"/>
            <w:left w:val="none" w:sz="0" w:space="0" w:color="auto"/>
            <w:bottom w:val="none" w:sz="0" w:space="0" w:color="auto"/>
            <w:right w:val="none" w:sz="0" w:space="0" w:color="auto"/>
          </w:divBdr>
        </w:div>
      </w:divsChild>
    </w:div>
    <w:div w:id="251740138">
      <w:bodyDiv w:val="1"/>
      <w:marLeft w:val="0"/>
      <w:marRight w:val="0"/>
      <w:marTop w:val="0"/>
      <w:marBottom w:val="0"/>
      <w:divBdr>
        <w:top w:val="none" w:sz="0" w:space="0" w:color="auto"/>
        <w:left w:val="none" w:sz="0" w:space="0" w:color="auto"/>
        <w:bottom w:val="none" w:sz="0" w:space="0" w:color="auto"/>
        <w:right w:val="none" w:sz="0" w:space="0" w:color="auto"/>
      </w:divBdr>
    </w:div>
    <w:div w:id="252394316">
      <w:bodyDiv w:val="1"/>
      <w:marLeft w:val="0"/>
      <w:marRight w:val="0"/>
      <w:marTop w:val="0"/>
      <w:marBottom w:val="0"/>
      <w:divBdr>
        <w:top w:val="none" w:sz="0" w:space="0" w:color="auto"/>
        <w:left w:val="none" w:sz="0" w:space="0" w:color="auto"/>
        <w:bottom w:val="none" w:sz="0" w:space="0" w:color="auto"/>
        <w:right w:val="none" w:sz="0" w:space="0" w:color="auto"/>
      </w:divBdr>
    </w:div>
    <w:div w:id="252789832">
      <w:bodyDiv w:val="1"/>
      <w:marLeft w:val="0"/>
      <w:marRight w:val="0"/>
      <w:marTop w:val="0"/>
      <w:marBottom w:val="0"/>
      <w:divBdr>
        <w:top w:val="none" w:sz="0" w:space="0" w:color="auto"/>
        <w:left w:val="none" w:sz="0" w:space="0" w:color="auto"/>
        <w:bottom w:val="none" w:sz="0" w:space="0" w:color="auto"/>
        <w:right w:val="none" w:sz="0" w:space="0" w:color="auto"/>
      </w:divBdr>
      <w:divsChild>
        <w:div w:id="1985162847">
          <w:marLeft w:val="518"/>
          <w:marRight w:val="0"/>
          <w:marTop w:val="0"/>
          <w:marBottom w:val="160"/>
          <w:divBdr>
            <w:top w:val="none" w:sz="0" w:space="0" w:color="auto"/>
            <w:left w:val="none" w:sz="0" w:space="0" w:color="auto"/>
            <w:bottom w:val="none" w:sz="0" w:space="0" w:color="auto"/>
            <w:right w:val="none" w:sz="0" w:space="0" w:color="auto"/>
          </w:divBdr>
        </w:div>
      </w:divsChild>
    </w:div>
    <w:div w:id="254018881">
      <w:bodyDiv w:val="1"/>
      <w:marLeft w:val="0"/>
      <w:marRight w:val="0"/>
      <w:marTop w:val="0"/>
      <w:marBottom w:val="0"/>
      <w:divBdr>
        <w:top w:val="none" w:sz="0" w:space="0" w:color="auto"/>
        <w:left w:val="none" w:sz="0" w:space="0" w:color="auto"/>
        <w:bottom w:val="none" w:sz="0" w:space="0" w:color="auto"/>
        <w:right w:val="none" w:sz="0" w:space="0" w:color="auto"/>
      </w:divBdr>
    </w:div>
    <w:div w:id="254288762">
      <w:bodyDiv w:val="1"/>
      <w:marLeft w:val="0"/>
      <w:marRight w:val="0"/>
      <w:marTop w:val="0"/>
      <w:marBottom w:val="0"/>
      <w:divBdr>
        <w:top w:val="none" w:sz="0" w:space="0" w:color="auto"/>
        <w:left w:val="none" w:sz="0" w:space="0" w:color="auto"/>
        <w:bottom w:val="none" w:sz="0" w:space="0" w:color="auto"/>
        <w:right w:val="none" w:sz="0" w:space="0" w:color="auto"/>
      </w:divBdr>
    </w:div>
    <w:div w:id="254365188">
      <w:bodyDiv w:val="1"/>
      <w:marLeft w:val="0"/>
      <w:marRight w:val="0"/>
      <w:marTop w:val="0"/>
      <w:marBottom w:val="0"/>
      <w:divBdr>
        <w:top w:val="none" w:sz="0" w:space="0" w:color="auto"/>
        <w:left w:val="none" w:sz="0" w:space="0" w:color="auto"/>
        <w:bottom w:val="none" w:sz="0" w:space="0" w:color="auto"/>
        <w:right w:val="none" w:sz="0" w:space="0" w:color="auto"/>
      </w:divBdr>
      <w:divsChild>
        <w:div w:id="593126097">
          <w:marLeft w:val="547"/>
          <w:marRight w:val="0"/>
          <w:marTop w:val="0"/>
          <w:marBottom w:val="0"/>
          <w:divBdr>
            <w:top w:val="none" w:sz="0" w:space="0" w:color="auto"/>
            <w:left w:val="none" w:sz="0" w:space="0" w:color="auto"/>
            <w:bottom w:val="none" w:sz="0" w:space="0" w:color="auto"/>
            <w:right w:val="none" w:sz="0" w:space="0" w:color="auto"/>
          </w:divBdr>
        </w:div>
        <w:div w:id="1103258955">
          <w:marLeft w:val="547"/>
          <w:marRight w:val="0"/>
          <w:marTop w:val="0"/>
          <w:marBottom w:val="0"/>
          <w:divBdr>
            <w:top w:val="none" w:sz="0" w:space="0" w:color="auto"/>
            <w:left w:val="none" w:sz="0" w:space="0" w:color="auto"/>
            <w:bottom w:val="none" w:sz="0" w:space="0" w:color="auto"/>
            <w:right w:val="none" w:sz="0" w:space="0" w:color="auto"/>
          </w:divBdr>
        </w:div>
      </w:divsChild>
    </w:div>
    <w:div w:id="256015871">
      <w:bodyDiv w:val="1"/>
      <w:marLeft w:val="0"/>
      <w:marRight w:val="0"/>
      <w:marTop w:val="0"/>
      <w:marBottom w:val="0"/>
      <w:divBdr>
        <w:top w:val="none" w:sz="0" w:space="0" w:color="auto"/>
        <w:left w:val="none" w:sz="0" w:space="0" w:color="auto"/>
        <w:bottom w:val="none" w:sz="0" w:space="0" w:color="auto"/>
        <w:right w:val="none" w:sz="0" w:space="0" w:color="auto"/>
      </w:divBdr>
      <w:divsChild>
        <w:div w:id="47925227">
          <w:marLeft w:val="446"/>
          <w:marRight w:val="0"/>
          <w:marTop w:val="0"/>
          <w:marBottom w:val="0"/>
          <w:divBdr>
            <w:top w:val="none" w:sz="0" w:space="0" w:color="auto"/>
            <w:left w:val="none" w:sz="0" w:space="0" w:color="auto"/>
            <w:bottom w:val="none" w:sz="0" w:space="0" w:color="auto"/>
            <w:right w:val="none" w:sz="0" w:space="0" w:color="auto"/>
          </w:divBdr>
        </w:div>
        <w:div w:id="104693000">
          <w:marLeft w:val="446"/>
          <w:marRight w:val="0"/>
          <w:marTop w:val="0"/>
          <w:marBottom w:val="0"/>
          <w:divBdr>
            <w:top w:val="none" w:sz="0" w:space="0" w:color="auto"/>
            <w:left w:val="none" w:sz="0" w:space="0" w:color="auto"/>
            <w:bottom w:val="none" w:sz="0" w:space="0" w:color="auto"/>
            <w:right w:val="none" w:sz="0" w:space="0" w:color="auto"/>
          </w:divBdr>
        </w:div>
        <w:div w:id="434788851">
          <w:marLeft w:val="446"/>
          <w:marRight w:val="0"/>
          <w:marTop w:val="0"/>
          <w:marBottom w:val="0"/>
          <w:divBdr>
            <w:top w:val="none" w:sz="0" w:space="0" w:color="auto"/>
            <w:left w:val="none" w:sz="0" w:space="0" w:color="auto"/>
            <w:bottom w:val="none" w:sz="0" w:space="0" w:color="auto"/>
            <w:right w:val="none" w:sz="0" w:space="0" w:color="auto"/>
          </w:divBdr>
        </w:div>
        <w:div w:id="447969122">
          <w:marLeft w:val="446"/>
          <w:marRight w:val="0"/>
          <w:marTop w:val="0"/>
          <w:marBottom w:val="0"/>
          <w:divBdr>
            <w:top w:val="none" w:sz="0" w:space="0" w:color="auto"/>
            <w:left w:val="none" w:sz="0" w:space="0" w:color="auto"/>
            <w:bottom w:val="none" w:sz="0" w:space="0" w:color="auto"/>
            <w:right w:val="none" w:sz="0" w:space="0" w:color="auto"/>
          </w:divBdr>
        </w:div>
        <w:div w:id="648675621">
          <w:marLeft w:val="446"/>
          <w:marRight w:val="0"/>
          <w:marTop w:val="0"/>
          <w:marBottom w:val="0"/>
          <w:divBdr>
            <w:top w:val="none" w:sz="0" w:space="0" w:color="auto"/>
            <w:left w:val="none" w:sz="0" w:space="0" w:color="auto"/>
            <w:bottom w:val="none" w:sz="0" w:space="0" w:color="auto"/>
            <w:right w:val="none" w:sz="0" w:space="0" w:color="auto"/>
          </w:divBdr>
        </w:div>
        <w:div w:id="1061245168">
          <w:marLeft w:val="446"/>
          <w:marRight w:val="0"/>
          <w:marTop w:val="0"/>
          <w:marBottom w:val="0"/>
          <w:divBdr>
            <w:top w:val="none" w:sz="0" w:space="0" w:color="auto"/>
            <w:left w:val="none" w:sz="0" w:space="0" w:color="auto"/>
            <w:bottom w:val="none" w:sz="0" w:space="0" w:color="auto"/>
            <w:right w:val="none" w:sz="0" w:space="0" w:color="auto"/>
          </w:divBdr>
        </w:div>
        <w:div w:id="1765761535">
          <w:marLeft w:val="446"/>
          <w:marRight w:val="0"/>
          <w:marTop w:val="0"/>
          <w:marBottom w:val="0"/>
          <w:divBdr>
            <w:top w:val="none" w:sz="0" w:space="0" w:color="auto"/>
            <w:left w:val="none" w:sz="0" w:space="0" w:color="auto"/>
            <w:bottom w:val="none" w:sz="0" w:space="0" w:color="auto"/>
            <w:right w:val="none" w:sz="0" w:space="0" w:color="auto"/>
          </w:divBdr>
        </w:div>
        <w:div w:id="2130585210">
          <w:marLeft w:val="446"/>
          <w:marRight w:val="0"/>
          <w:marTop w:val="0"/>
          <w:marBottom w:val="0"/>
          <w:divBdr>
            <w:top w:val="none" w:sz="0" w:space="0" w:color="auto"/>
            <w:left w:val="none" w:sz="0" w:space="0" w:color="auto"/>
            <w:bottom w:val="none" w:sz="0" w:space="0" w:color="auto"/>
            <w:right w:val="none" w:sz="0" w:space="0" w:color="auto"/>
          </w:divBdr>
        </w:div>
      </w:divsChild>
    </w:div>
    <w:div w:id="256253274">
      <w:bodyDiv w:val="1"/>
      <w:marLeft w:val="0"/>
      <w:marRight w:val="0"/>
      <w:marTop w:val="0"/>
      <w:marBottom w:val="0"/>
      <w:divBdr>
        <w:top w:val="none" w:sz="0" w:space="0" w:color="auto"/>
        <w:left w:val="none" w:sz="0" w:space="0" w:color="auto"/>
        <w:bottom w:val="none" w:sz="0" w:space="0" w:color="auto"/>
        <w:right w:val="none" w:sz="0" w:space="0" w:color="auto"/>
      </w:divBdr>
    </w:div>
    <w:div w:id="257106289">
      <w:bodyDiv w:val="1"/>
      <w:marLeft w:val="0"/>
      <w:marRight w:val="0"/>
      <w:marTop w:val="0"/>
      <w:marBottom w:val="0"/>
      <w:divBdr>
        <w:top w:val="none" w:sz="0" w:space="0" w:color="auto"/>
        <w:left w:val="none" w:sz="0" w:space="0" w:color="auto"/>
        <w:bottom w:val="none" w:sz="0" w:space="0" w:color="auto"/>
        <w:right w:val="none" w:sz="0" w:space="0" w:color="auto"/>
      </w:divBdr>
    </w:div>
    <w:div w:id="257712511">
      <w:bodyDiv w:val="1"/>
      <w:marLeft w:val="0"/>
      <w:marRight w:val="0"/>
      <w:marTop w:val="0"/>
      <w:marBottom w:val="0"/>
      <w:divBdr>
        <w:top w:val="none" w:sz="0" w:space="0" w:color="auto"/>
        <w:left w:val="none" w:sz="0" w:space="0" w:color="auto"/>
        <w:bottom w:val="none" w:sz="0" w:space="0" w:color="auto"/>
        <w:right w:val="none" w:sz="0" w:space="0" w:color="auto"/>
      </w:divBdr>
    </w:div>
    <w:div w:id="257756347">
      <w:bodyDiv w:val="1"/>
      <w:marLeft w:val="0"/>
      <w:marRight w:val="0"/>
      <w:marTop w:val="0"/>
      <w:marBottom w:val="0"/>
      <w:divBdr>
        <w:top w:val="none" w:sz="0" w:space="0" w:color="auto"/>
        <w:left w:val="none" w:sz="0" w:space="0" w:color="auto"/>
        <w:bottom w:val="none" w:sz="0" w:space="0" w:color="auto"/>
        <w:right w:val="none" w:sz="0" w:space="0" w:color="auto"/>
      </w:divBdr>
      <w:divsChild>
        <w:div w:id="1259096570">
          <w:marLeft w:val="302"/>
          <w:marRight w:val="0"/>
          <w:marTop w:val="0"/>
          <w:marBottom w:val="0"/>
          <w:divBdr>
            <w:top w:val="none" w:sz="0" w:space="0" w:color="auto"/>
            <w:left w:val="none" w:sz="0" w:space="0" w:color="auto"/>
            <w:bottom w:val="none" w:sz="0" w:space="0" w:color="auto"/>
            <w:right w:val="none" w:sz="0" w:space="0" w:color="auto"/>
          </w:divBdr>
        </w:div>
      </w:divsChild>
    </w:div>
    <w:div w:id="258490660">
      <w:bodyDiv w:val="1"/>
      <w:marLeft w:val="0"/>
      <w:marRight w:val="0"/>
      <w:marTop w:val="0"/>
      <w:marBottom w:val="0"/>
      <w:divBdr>
        <w:top w:val="none" w:sz="0" w:space="0" w:color="auto"/>
        <w:left w:val="none" w:sz="0" w:space="0" w:color="auto"/>
        <w:bottom w:val="none" w:sz="0" w:space="0" w:color="auto"/>
        <w:right w:val="none" w:sz="0" w:space="0" w:color="auto"/>
      </w:divBdr>
      <w:divsChild>
        <w:div w:id="184179266">
          <w:marLeft w:val="547"/>
          <w:marRight w:val="0"/>
          <w:marTop w:val="200"/>
          <w:marBottom w:val="0"/>
          <w:divBdr>
            <w:top w:val="none" w:sz="0" w:space="0" w:color="auto"/>
            <w:left w:val="none" w:sz="0" w:space="0" w:color="auto"/>
            <w:bottom w:val="none" w:sz="0" w:space="0" w:color="auto"/>
            <w:right w:val="none" w:sz="0" w:space="0" w:color="auto"/>
          </w:divBdr>
        </w:div>
        <w:div w:id="574054173">
          <w:marLeft w:val="547"/>
          <w:marRight w:val="0"/>
          <w:marTop w:val="200"/>
          <w:marBottom w:val="0"/>
          <w:divBdr>
            <w:top w:val="none" w:sz="0" w:space="0" w:color="auto"/>
            <w:left w:val="none" w:sz="0" w:space="0" w:color="auto"/>
            <w:bottom w:val="none" w:sz="0" w:space="0" w:color="auto"/>
            <w:right w:val="none" w:sz="0" w:space="0" w:color="auto"/>
          </w:divBdr>
        </w:div>
        <w:div w:id="1275406993">
          <w:marLeft w:val="547"/>
          <w:marRight w:val="0"/>
          <w:marTop w:val="200"/>
          <w:marBottom w:val="0"/>
          <w:divBdr>
            <w:top w:val="none" w:sz="0" w:space="0" w:color="auto"/>
            <w:left w:val="none" w:sz="0" w:space="0" w:color="auto"/>
            <w:bottom w:val="none" w:sz="0" w:space="0" w:color="auto"/>
            <w:right w:val="none" w:sz="0" w:space="0" w:color="auto"/>
          </w:divBdr>
        </w:div>
      </w:divsChild>
    </w:div>
    <w:div w:id="260643935">
      <w:bodyDiv w:val="1"/>
      <w:marLeft w:val="0"/>
      <w:marRight w:val="0"/>
      <w:marTop w:val="0"/>
      <w:marBottom w:val="0"/>
      <w:divBdr>
        <w:top w:val="none" w:sz="0" w:space="0" w:color="auto"/>
        <w:left w:val="none" w:sz="0" w:space="0" w:color="auto"/>
        <w:bottom w:val="none" w:sz="0" w:space="0" w:color="auto"/>
        <w:right w:val="none" w:sz="0" w:space="0" w:color="auto"/>
      </w:divBdr>
    </w:div>
    <w:div w:id="261257016">
      <w:bodyDiv w:val="1"/>
      <w:marLeft w:val="0"/>
      <w:marRight w:val="0"/>
      <w:marTop w:val="0"/>
      <w:marBottom w:val="0"/>
      <w:divBdr>
        <w:top w:val="none" w:sz="0" w:space="0" w:color="auto"/>
        <w:left w:val="none" w:sz="0" w:space="0" w:color="auto"/>
        <w:bottom w:val="none" w:sz="0" w:space="0" w:color="auto"/>
        <w:right w:val="none" w:sz="0" w:space="0" w:color="auto"/>
      </w:divBdr>
    </w:div>
    <w:div w:id="261843060">
      <w:bodyDiv w:val="1"/>
      <w:marLeft w:val="0"/>
      <w:marRight w:val="0"/>
      <w:marTop w:val="0"/>
      <w:marBottom w:val="0"/>
      <w:divBdr>
        <w:top w:val="none" w:sz="0" w:space="0" w:color="auto"/>
        <w:left w:val="none" w:sz="0" w:space="0" w:color="auto"/>
        <w:bottom w:val="none" w:sz="0" w:space="0" w:color="auto"/>
        <w:right w:val="none" w:sz="0" w:space="0" w:color="auto"/>
      </w:divBdr>
      <w:divsChild>
        <w:div w:id="1894152329">
          <w:marLeft w:val="360"/>
          <w:marRight w:val="0"/>
          <w:marTop w:val="200"/>
          <w:marBottom w:val="0"/>
          <w:divBdr>
            <w:top w:val="none" w:sz="0" w:space="0" w:color="auto"/>
            <w:left w:val="none" w:sz="0" w:space="0" w:color="auto"/>
            <w:bottom w:val="none" w:sz="0" w:space="0" w:color="auto"/>
            <w:right w:val="none" w:sz="0" w:space="0" w:color="auto"/>
          </w:divBdr>
        </w:div>
        <w:div w:id="1905488524">
          <w:marLeft w:val="360"/>
          <w:marRight w:val="0"/>
          <w:marTop w:val="0"/>
          <w:marBottom w:val="0"/>
          <w:divBdr>
            <w:top w:val="none" w:sz="0" w:space="0" w:color="auto"/>
            <w:left w:val="none" w:sz="0" w:space="0" w:color="auto"/>
            <w:bottom w:val="none" w:sz="0" w:space="0" w:color="auto"/>
            <w:right w:val="none" w:sz="0" w:space="0" w:color="auto"/>
          </w:divBdr>
        </w:div>
      </w:divsChild>
    </w:div>
    <w:div w:id="262148511">
      <w:bodyDiv w:val="1"/>
      <w:marLeft w:val="0"/>
      <w:marRight w:val="0"/>
      <w:marTop w:val="0"/>
      <w:marBottom w:val="0"/>
      <w:divBdr>
        <w:top w:val="none" w:sz="0" w:space="0" w:color="auto"/>
        <w:left w:val="none" w:sz="0" w:space="0" w:color="auto"/>
        <w:bottom w:val="none" w:sz="0" w:space="0" w:color="auto"/>
        <w:right w:val="none" w:sz="0" w:space="0" w:color="auto"/>
      </w:divBdr>
    </w:div>
    <w:div w:id="262612722">
      <w:bodyDiv w:val="1"/>
      <w:marLeft w:val="0"/>
      <w:marRight w:val="0"/>
      <w:marTop w:val="0"/>
      <w:marBottom w:val="0"/>
      <w:divBdr>
        <w:top w:val="none" w:sz="0" w:space="0" w:color="auto"/>
        <w:left w:val="none" w:sz="0" w:space="0" w:color="auto"/>
        <w:bottom w:val="none" w:sz="0" w:space="0" w:color="auto"/>
        <w:right w:val="none" w:sz="0" w:space="0" w:color="auto"/>
      </w:divBdr>
    </w:div>
    <w:div w:id="263419901">
      <w:bodyDiv w:val="1"/>
      <w:marLeft w:val="0"/>
      <w:marRight w:val="0"/>
      <w:marTop w:val="0"/>
      <w:marBottom w:val="0"/>
      <w:divBdr>
        <w:top w:val="none" w:sz="0" w:space="0" w:color="auto"/>
        <w:left w:val="none" w:sz="0" w:space="0" w:color="auto"/>
        <w:bottom w:val="none" w:sz="0" w:space="0" w:color="auto"/>
        <w:right w:val="none" w:sz="0" w:space="0" w:color="auto"/>
      </w:divBdr>
    </w:div>
    <w:div w:id="263880088">
      <w:bodyDiv w:val="1"/>
      <w:marLeft w:val="0"/>
      <w:marRight w:val="0"/>
      <w:marTop w:val="0"/>
      <w:marBottom w:val="0"/>
      <w:divBdr>
        <w:top w:val="none" w:sz="0" w:space="0" w:color="auto"/>
        <w:left w:val="none" w:sz="0" w:space="0" w:color="auto"/>
        <w:bottom w:val="none" w:sz="0" w:space="0" w:color="auto"/>
        <w:right w:val="none" w:sz="0" w:space="0" w:color="auto"/>
      </w:divBdr>
      <w:divsChild>
        <w:div w:id="1258443412">
          <w:marLeft w:val="446"/>
          <w:marRight w:val="0"/>
          <w:marTop w:val="0"/>
          <w:marBottom w:val="0"/>
          <w:divBdr>
            <w:top w:val="none" w:sz="0" w:space="0" w:color="auto"/>
            <w:left w:val="none" w:sz="0" w:space="0" w:color="auto"/>
            <w:bottom w:val="none" w:sz="0" w:space="0" w:color="auto"/>
            <w:right w:val="none" w:sz="0" w:space="0" w:color="auto"/>
          </w:divBdr>
        </w:div>
      </w:divsChild>
    </w:div>
    <w:div w:id="265042742">
      <w:bodyDiv w:val="1"/>
      <w:marLeft w:val="0"/>
      <w:marRight w:val="0"/>
      <w:marTop w:val="0"/>
      <w:marBottom w:val="0"/>
      <w:divBdr>
        <w:top w:val="none" w:sz="0" w:space="0" w:color="auto"/>
        <w:left w:val="none" w:sz="0" w:space="0" w:color="auto"/>
        <w:bottom w:val="none" w:sz="0" w:space="0" w:color="auto"/>
        <w:right w:val="none" w:sz="0" w:space="0" w:color="auto"/>
      </w:divBdr>
    </w:div>
    <w:div w:id="265231779">
      <w:bodyDiv w:val="1"/>
      <w:marLeft w:val="0"/>
      <w:marRight w:val="0"/>
      <w:marTop w:val="0"/>
      <w:marBottom w:val="0"/>
      <w:divBdr>
        <w:top w:val="none" w:sz="0" w:space="0" w:color="auto"/>
        <w:left w:val="none" w:sz="0" w:space="0" w:color="auto"/>
        <w:bottom w:val="none" w:sz="0" w:space="0" w:color="auto"/>
        <w:right w:val="none" w:sz="0" w:space="0" w:color="auto"/>
      </w:divBdr>
    </w:div>
    <w:div w:id="265239448">
      <w:bodyDiv w:val="1"/>
      <w:marLeft w:val="0"/>
      <w:marRight w:val="0"/>
      <w:marTop w:val="0"/>
      <w:marBottom w:val="0"/>
      <w:divBdr>
        <w:top w:val="none" w:sz="0" w:space="0" w:color="auto"/>
        <w:left w:val="none" w:sz="0" w:space="0" w:color="auto"/>
        <w:bottom w:val="none" w:sz="0" w:space="0" w:color="auto"/>
        <w:right w:val="none" w:sz="0" w:space="0" w:color="auto"/>
      </w:divBdr>
    </w:div>
    <w:div w:id="265425537">
      <w:bodyDiv w:val="1"/>
      <w:marLeft w:val="0"/>
      <w:marRight w:val="0"/>
      <w:marTop w:val="0"/>
      <w:marBottom w:val="0"/>
      <w:divBdr>
        <w:top w:val="none" w:sz="0" w:space="0" w:color="auto"/>
        <w:left w:val="none" w:sz="0" w:space="0" w:color="auto"/>
        <w:bottom w:val="none" w:sz="0" w:space="0" w:color="auto"/>
        <w:right w:val="none" w:sz="0" w:space="0" w:color="auto"/>
      </w:divBdr>
      <w:divsChild>
        <w:div w:id="1413698725">
          <w:marLeft w:val="547"/>
          <w:marRight w:val="0"/>
          <w:marTop w:val="0"/>
          <w:marBottom w:val="0"/>
          <w:divBdr>
            <w:top w:val="none" w:sz="0" w:space="0" w:color="auto"/>
            <w:left w:val="none" w:sz="0" w:space="0" w:color="auto"/>
            <w:bottom w:val="none" w:sz="0" w:space="0" w:color="auto"/>
            <w:right w:val="none" w:sz="0" w:space="0" w:color="auto"/>
          </w:divBdr>
        </w:div>
        <w:div w:id="1787847867">
          <w:marLeft w:val="547"/>
          <w:marRight w:val="0"/>
          <w:marTop w:val="0"/>
          <w:marBottom w:val="0"/>
          <w:divBdr>
            <w:top w:val="none" w:sz="0" w:space="0" w:color="auto"/>
            <w:left w:val="none" w:sz="0" w:space="0" w:color="auto"/>
            <w:bottom w:val="none" w:sz="0" w:space="0" w:color="auto"/>
            <w:right w:val="none" w:sz="0" w:space="0" w:color="auto"/>
          </w:divBdr>
        </w:div>
      </w:divsChild>
    </w:div>
    <w:div w:id="266087363">
      <w:bodyDiv w:val="1"/>
      <w:marLeft w:val="0"/>
      <w:marRight w:val="0"/>
      <w:marTop w:val="0"/>
      <w:marBottom w:val="0"/>
      <w:divBdr>
        <w:top w:val="none" w:sz="0" w:space="0" w:color="auto"/>
        <w:left w:val="none" w:sz="0" w:space="0" w:color="auto"/>
        <w:bottom w:val="none" w:sz="0" w:space="0" w:color="auto"/>
        <w:right w:val="none" w:sz="0" w:space="0" w:color="auto"/>
      </w:divBdr>
    </w:div>
    <w:div w:id="266742675">
      <w:bodyDiv w:val="1"/>
      <w:marLeft w:val="0"/>
      <w:marRight w:val="0"/>
      <w:marTop w:val="0"/>
      <w:marBottom w:val="0"/>
      <w:divBdr>
        <w:top w:val="none" w:sz="0" w:space="0" w:color="auto"/>
        <w:left w:val="none" w:sz="0" w:space="0" w:color="auto"/>
        <w:bottom w:val="none" w:sz="0" w:space="0" w:color="auto"/>
        <w:right w:val="none" w:sz="0" w:space="0" w:color="auto"/>
      </w:divBdr>
    </w:div>
    <w:div w:id="267855246">
      <w:bodyDiv w:val="1"/>
      <w:marLeft w:val="0"/>
      <w:marRight w:val="0"/>
      <w:marTop w:val="0"/>
      <w:marBottom w:val="0"/>
      <w:divBdr>
        <w:top w:val="none" w:sz="0" w:space="0" w:color="auto"/>
        <w:left w:val="none" w:sz="0" w:space="0" w:color="auto"/>
        <w:bottom w:val="none" w:sz="0" w:space="0" w:color="auto"/>
        <w:right w:val="none" w:sz="0" w:space="0" w:color="auto"/>
      </w:divBdr>
    </w:div>
    <w:div w:id="267859499">
      <w:bodyDiv w:val="1"/>
      <w:marLeft w:val="0"/>
      <w:marRight w:val="0"/>
      <w:marTop w:val="0"/>
      <w:marBottom w:val="0"/>
      <w:divBdr>
        <w:top w:val="none" w:sz="0" w:space="0" w:color="auto"/>
        <w:left w:val="none" w:sz="0" w:space="0" w:color="auto"/>
        <w:bottom w:val="none" w:sz="0" w:space="0" w:color="auto"/>
        <w:right w:val="none" w:sz="0" w:space="0" w:color="auto"/>
      </w:divBdr>
    </w:div>
    <w:div w:id="268512212">
      <w:bodyDiv w:val="1"/>
      <w:marLeft w:val="0"/>
      <w:marRight w:val="0"/>
      <w:marTop w:val="0"/>
      <w:marBottom w:val="0"/>
      <w:divBdr>
        <w:top w:val="none" w:sz="0" w:space="0" w:color="auto"/>
        <w:left w:val="none" w:sz="0" w:space="0" w:color="auto"/>
        <w:bottom w:val="none" w:sz="0" w:space="0" w:color="auto"/>
        <w:right w:val="none" w:sz="0" w:space="0" w:color="auto"/>
      </w:divBdr>
    </w:div>
    <w:div w:id="269289461">
      <w:bodyDiv w:val="1"/>
      <w:marLeft w:val="0"/>
      <w:marRight w:val="0"/>
      <w:marTop w:val="0"/>
      <w:marBottom w:val="0"/>
      <w:divBdr>
        <w:top w:val="none" w:sz="0" w:space="0" w:color="auto"/>
        <w:left w:val="none" w:sz="0" w:space="0" w:color="auto"/>
        <w:bottom w:val="none" w:sz="0" w:space="0" w:color="auto"/>
        <w:right w:val="none" w:sz="0" w:space="0" w:color="auto"/>
      </w:divBdr>
      <w:divsChild>
        <w:div w:id="976690472">
          <w:marLeft w:val="504"/>
          <w:marRight w:val="0"/>
          <w:marTop w:val="140"/>
          <w:marBottom w:val="0"/>
          <w:divBdr>
            <w:top w:val="none" w:sz="0" w:space="0" w:color="auto"/>
            <w:left w:val="none" w:sz="0" w:space="0" w:color="auto"/>
            <w:bottom w:val="none" w:sz="0" w:space="0" w:color="auto"/>
            <w:right w:val="none" w:sz="0" w:space="0" w:color="auto"/>
          </w:divBdr>
        </w:div>
      </w:divsChild>
    </w:div>
    <w:div w:id="270625603">
      <w:bodyDiv w:val="1"/>
      <w:marLeft w:val="0"/>
      <w:marRight w:val="0"/>
      <w:marTop w:val="0"/>
      <w:marBottom w:val="0"/>
      <w:divBdr>
        <w:top w:val="none" w:sz="0" w:space="0" w:color="auto"/>
        <w:left w:val="none" w:sz="0" w:space="0" w:color="auto"/>
        <w:bottom w:val="none" w:sz="0" w:space="0" w:color="auto"/>
        <w:right w:val="none" w:sz="0" w:space="0" w:color="auto"/>
      </w:divBdr>
      <w:divsChild>
        <w:div w:id="1517422523">
          <w:marLeft w:val="547"/>
          <w:marRight w:val="0"/>
          <w:marTop w:val="208"/>
          <w:marBottom w:val="0"/>
          <w:divBdr>
            <w:top w:val="none" w:sz="0" w:space="0" w:color="auto"/>
            <w:left w:val="none" w:sz="0" w:space="0" w:color="auto"/>
            <w:bottom w:val="none" w:sz="0" w:space="0" w:color="auto"/>
            <w:right w:val="none" w:sz="0" w:space="0" w:color="auto"/>
          </w:divBdr>
        </w:div>
        <w:div w:id="1647128072">
          <w:marLeft w:val="547"/>
          <w:marRight w:val="0"/>
          <w:marTop w:val="208"/>
          <w:marBottom w:val="0"/>
          <w:divBdr>
            <w:top w:val="none" w:sz="0" w:space="0" w:color="auto"/>
            <w:left w:val="none" w:sz="0" w:space="0" w:color="auto"/>
            <w:bottom w:val="none" w:sz="0" w:space="0" w:color="auto"/>
            <w:right w:val="none" w:sz="0" w:space="0" w:color="auto"/>
          </w:divBdr>
        </w:div>
      </w:divsChild>
    </w:div>
    <w:div w:id="270937218">
      <w:bodyDiv w:val="1"/>
      <w:marLeft w:val="0"/>
      <w:marRight w:val="0"/>
      <w:marTop w:val="0"/>
      <w:marBottom w:val="0"/>
      <w:divBdr>
        <w:top w:val="none" w:sz="0" w:space="0" w:color="auto"/>
        <w:left w:val="none" w:sz="0" w:space="0" w:color="auto"/>
        <w:bottom w:val="none" w:sz="0" w:space="0" w:color="auto"/>
        <w:right w:val="none" w:sz="0" w:space="0" w:color="auto"/>
      </w:divBdr>
    </w:div>
    <w:div w:id="271978885">
      <w:bodyDiv w:val="1"/>
      <w:marLeft w:val="0"/>
      <w:marRight w:val="0"/>
      <w:marTop w:val="0"/>
      <w:marBottom w:val="0"/>
      <w:divBdr>
        <w:top w:val="none" w:sz="0" w:space="0" w:color="auto"/>
        <w:left w:val="none" w:sz="0" w:space="0" w:color="auto"/>
        <w:bottom w:val="none" w:sz="0" w:space="0" w:color="auto"/>
        <w:right w:val="none" w:sz="0" w:space="0" w:color="auto"/>
      </w:divBdr>
    </w:div>
    <w:div w:id="272053424">
      <w:bodyDiv w:val="1"/>
      <w:marLeft w:val="0"/>
      <w:marRight w:val="0"/>
      <w:marTop w:val="0"/>
      <w:marBottom w:val="0"/>
      <w:divBdr>
        <w:top w:val="none" w:sz="0" w:space="0" w:color="auto"/>
        <w:left w:val="none" w:sz="0" w:space="0" w:color="auto"/>
        <w:bottom w:val="none" w:sz="0" w:space="0" w:color="auto"/>
        <w:right w:val="none" w:sz="0" w:space="0" w:color="auto"/>
      </w:divBdr>
    </w:div>
    <w:div w:id="272322470">
      <w:bodyDiv w:val="1"/>
      <w:marLeft w:val="0"/>
      <w:marRight w:val="0"/>
      <w:marTop w:val="0"/>
      <w:marBottom w:val="0"/>
      <w:divBdr>
        <w:top w:val="none" w:sz="0" w:space="0" w:color="auto"/>
        <w:left w:val="none" w:sz="0" w:space="0" w:color="auto"/>
        <w:bottom w:val="none" w:sz="0" w:space="0" w:color="auto"/>
        <w:right w:val="none" w:sz="0" w:space="0" w:color="auto"/>
      </w:divBdr>
      <w:divsChild>
        <w:div w:id="230115971">
          <w:marLeft w:val="547"/>
          <w:marRight w:val="0"/>
          <w:marTop w:val="0"/>
          <w:marBottom w:val="0"/>
          <w:divBdr>
            <w:top w:val="none" w:sz="0" w:space="0" w:color="auto"/>
            <w:left w:val="none" w:sz="0" w:space="0" w:color="auto"/>
            <w:bottom w:val="none" w:sz="0" w:space="0" w:color="auto"/>
            <w:right w:val="none" w:sz="0" w:space="0" w:color="auto"/>
          </w:divBdr>
        </w:div>
        <w:div w:id="932935822">
          <w:marLeft w:val="547"/>
          <w:marRight w:val="0"/>
          <w:marTop w:val="0"/>
          <w:marBottom w:val="0"/>
          <w:divBdr>
            <w:top w:val="none" w:sz="0" w:space="0" w:color="auto"/>
            <w:left w:val="none" w:sz="0" w:space="0" w:color="auto"/>
            <w:bottom w:val="none" w:sz="0" w:space="0" w:color="auto"/>
            <w:right w:val="none" w:sz="0" w:space="0" w:color="auto"/>
          </w:divBdr>
        </w:div>
        <w:div w:id="1868760206">
          <w:marLeft w:val="547"/>
          <w:marRight w:val="0"/>
          <w:marTop w:val="0"/>
          <w:marBottom w:val="0"/>
          <w:divBdr>
            <w:top w:val="none" w:sz="0" w:space="0" w:color="auto"/>
            <w:left w:val="none" w:sz="0" w:space="0" w:color="auto"/>
            <w:bottom w:val="none" w:sz="0" w:space="0" w:color="auto"/>
            <w:right w:val="none" w:sz="0" w:space="0" w:color="auto"/>
          </w:divBdr>
        </w:div>
        <w:div w:id="1889339594">
          <w:marLeft w:val="547"/>
          <w:marRight w:val="0"/>
          <w:marTop w:val="0"/>
          <w:marBottom w:val="0"/>
          <w:divBdr>
            <w:top w:val="none" w:sz="0" w:space="0" w:color="auto"/>
            <w:left w:val="none" w:sz="0" w:space="0" w:color="auto"/>
            <w:bottom w:val="none" w:sz="0" w:space="0" w:color="auto"/>
            <w:right w:val="none" w:sz="0" w:space="0" w:color="auto"/>
          </w:divBdr>
        </w:div>
      </w:divsChild>
    </w:div>
    <w:div w:id="273027901">
      <w:bodyDiv w:val="1"/>
      <w:marLeft w:val="0"/>
      <w:marRight w:val="0"/>
      <w:marTop w:val="0"/>
      <w:marBottom w:val="0"/>
      <w:divBdr>
        <w:top w:val="none" w:sz="0" w:space="0" w:color="auto"/>
        <w:left w:val="none" w:sz="0" w:space="0" w:color="auto"/>
        <w:bottom w:val="none" w:sz="0" w:space="0" w:color="auto"/>
        <w:right w:val="none" w:sz="0" w:space="0" w:color="auto"/>
      </w:divBdr>
      <w:divsChild>
        <w:div w:id="563371470">
          <w:marLeft w:val="634"/>
          <w:marRight w:val="0"/>
          <w:marTop w:val="200"/>
          <w:marBottom w:val="0"/>
          <w:divBdr>
            <w:top w:val="none" w:sz="0" w:space="0" w:color="auto"/>
            <w:left w:val="none" w:sz="0" w:space="0" w:color="auto"/>
            <w:bottom w:val="none" w:sz="0" w:space="0" w:color="auto"/>
            <w:right w:val="none" w:sz="0" w:space="0" w:color="auto"/>
          </w:divBdr>
        </w:div>
        <w:div w:id="1226575295">
          <w:marLeft w:val="634"/>
          <w:marRight w:val="0"/>
          <w:marTop w:val="200"/>
          <w:marBottom w:val="0"/>
          <w:divBdr>
            <w:top w:val="none" w:sz="0" w:space="0" w:color="auto"/>
            <w:left w:val="none" w:sz="0" w:space="0" w:color="auto"/>
            <w:bottom w:val="none" w:sz="0" w:space="0" w:color="auto"/>
            <w:right w:val="none" w:sz="0" w:space="0" w:color="auto"/>
          </w:divBdr>
        </w:div>
        <w:div w:id="1770660096">
          <w:marLeft w:val="634"/>
          <w:marRight w:val="0"/>
          <w:marTop w:val="200"/>
          <w:marBottom w:val="0"/>
          <w:divBdr>
            <w:top w:val="none" w:sz="0" w:space="0" w:color="auto"/>
            <w:left w:val="none" w:sz="0" w:space="0" w:color="auto"/>
            <w:bottom w:val="none" w:sz="0" w:space="0" w:color="auto"/>
            <w:right w:val="none" w:sz="0" w:space="0" w:color="auto"/>
          </w:divBdr>
        </w:div>
        <w:div w:id="2128112248">
          <w:marLeft w:val="634"/>
          <w:marRight w:val="0"/>
          <w:marTop w:val="200"/>
          <w:marBottom w:val="0"/>
          <w:divBdr>
            <w:top w:val="none" w:sz="0" w:space="0" w:color="auto"/>
            <w:left w:val="none" w:sz="0" w:space="0" w:color="auto"/>
            <w:bottom w:val="none" w:sz="0" w:space="0" w:color="auto"/>
            <w:right w:val="none" w:sz="0" w:space="0" w:color="auto"/>
          </w:divBdr>
        </w:div>
      </w:divsChild>
    </w:div>
    <w:div w:id="273251475">
      <w:bodyDiv w:val="1"/>
      <w:marLeft w:val="0"/>
      <w:marRight w:val="0"/>
      <w:marTop w:val="0"/>
      <w:marBottom w:val="0"/>
      <w:divBdr>
        <w:top w:val="none" w:sz="0" w:space="0" w:color="auto"/>
        <w:left w:val="none" w:sz="0" w:space="0" w:color="auto"/>
        <w:bottom w:val="none" w:sz="0" w:space="0" w:color="auto"/>
        <w:right w:val="none" w:sz="0" w:space="0" w:color="auto"/>
      </w:divBdr>
      <w:divsChild>
        <w:div w:id="1762094195">
          <w:marLeft w:val="274"/>
          <w:marRight w:val="0"/>
          <w:marTop w:val="0"/>
          <w:marBottom w:val="0"/>
          <w:divBdr>
            <w:top w:val="none" w:sz="0" w:space="0" w:color="auto"/>
            <w:left w:val="none" w:sz="0" w:space="0" w:color="auto"/>
            <w:bottom w:val="none" w:sz="0" w:space="0" w:color="auto"/>
            <w:right w:val="none" w:sz="0" w:space="0" w:color="auto"/>
          </w:divBdr>
        </w:div>
      </w:divsChild>
    </w:div>
    <w:div w:id="273905660">
      <w:bodyDiv w:val="1"/>
      <w:marLeft w:val="0"/>
      <w:marRight w:val="0"/>
      <w:marTop w:val="0"/>
      <w:marBottom w:val="0"/>
      <w:divBdr>
        <w:top w:val="none" w:sz="0" w:space="0" w:color="auto"/>
        <w:left w:val="none" w:sz="0" w:space="0" w:color="auto"/>
        <w:bottom w:val="none" w:sz="0" w:space="0" w:color="auto"/>
        <w:right w:val="none" w:sz="0" w:space="0" w:color="auto"/>
      </w:divBdr>
    </w:div>
    <w:div w:id="274289704">
      <w:bodyDiv w:val="1"/>
      <w:marLeft w:val="0"/>
      <w:marRight w:val="0"/>
      <w:marTop w:val="0"/>
      <w:marBottom w:val="0"/>
      <w:divBdr>
        <w:top w:val="none" w:sz="0" w:space="0" w:color="auto"/>
        <w:left w:val="none" w:sz="0" w:space="0" w:color="auto"/>
        <w:bottom w:val="none" w:sz="0" w:space="0" w:color="auto"/>
        <w:right w:val="none" w:sz="0" w:space="0" w:color="auto"/>
      </w:divBdr>
    </w:div>
    <w:div w:id="274337165">
      <w:bodyDiv w:val="1"/>
      <w:marLeft w:val="0"/>
      <w:marRight w:val="0"/>
      <w:marTop w:val="0"/>
      <w:marBottom w:val="0"/>
      <w:divBdr>
        <w:top w:val="none" w:sz="0" w:space="0" w:color="auto"/>
        <w:left w:val="none" w:sz="0" w:space="0" w:color="auto"/>
        <w:bottom w:val="none" w:sz="0" w:space="0" w:color="auto"/>
        <w:right w:val="none" w:sz="0" w:space="0" w:color="auto"/>
      </w:divBdr>
      <w:divsChild>
        <w:div w:id="768964627">
          <w:marLeft w:val="446"/>
          <w:marRight w:val="0"/>
          <w:marTop w:val="0"/>
          <w:marBottom w:val="0"/>
          <w:divBdr>
            <w:top w:val="none" w:sz="0" w:space="0" w:color="auto"/>
            <w:left w:val="none" w:sz="0" w:space="0" w:color="auto"/>
            <w:bottom w:val="none" w:sz="0" w:space="0" w:color="auto"/>
            <w:right w:val="none" w:sz="0" w:space="0" w:color="auto"/>
          </w:divBdr>
        </w:div>
      </w:divsChild>
    </w:div>
    <w:div w:id="275067533">
      <w:bodyDiv w:val="1"/>
      <w:marLeft w:val="0"/>
      <w:marRight w:val="0"/>
      <w:marTop w:val="0"/>
      <w:marBottom w:val="0"/>
      <w:divBdr>
        <w:top w:val="none" w:sz="0" w:space="0" w:color="auto"/>
        <w:left w:val="none" w:sz="0" w:space="0" w:color="auto"/>
        <w:bottom w:val="none" w:sz="0" w:space="0" w:color="auto"/>
        <w:right w:val="none" w:sz="0" w:space="0" w:color="auto"/>
      </w:divBdr>
    </w:div>
    <w:div w:id="275603895">
      <w:bodyDiv w:val="1"/>
      <w:marLeft w:val="0"/>
      <w:marRight w:val="0"/>
      <w:marTop w:val="0"/>
      <w:marBottom w:val="0"/>
      <w:divBdr>
        <w:top w:val="none" w:sz="0" w:space="0" w:color="auto"/>
        <w:left w:val="none" w:sz="0" w:space="0" w:color="auto"/>
        <w:bottom w:val="none" w:sz="0" w:space="0" w:color="auto"/>
        <w:right w:val="none" w:sz="0" w:space="0" w:color="auto"/>
      </w:divBdr>
    </w:div>
    <w:div w:id="276135400">
      <w:bodyDiv w:val="1"/>
      <w:marLeft w:val="0"/>
      <w:marRight w:val="0"/>
      <w:marTop w:val="0"/>
      <w:marBottom w:val="0"/>
      <w:divBdr>
        <w:top w:val="none" w:sz="0" w:space="0" w:color="auto"/>
        <w:left w:val="none" w:sz="0" w:space="0" w:color="auto"/>
        <w:bottom w:val="none" w:sz="0" w:space="0" w:color="auto"/>
        <w:right w:val="none" w:sz="0" w:space="0" w:color="auto"/>
      </w:divBdr>
      <w:divsChild>
        <w:div w:id="519973137">
          <w:marLeft w:val="288"/>
          <w:marRight w:val="0"/>
          <w:marTop w:val="26"/>
          <w:marBottom w:val="60"/>
          <w:divBdr>
            <w:top w:val="none" w:sz="0" w:space="0" w:color="auto"/>
            <w:left w:val="none" w:sz="0" w:space="0" w:color="auto"/>
            <w:bottom w:val="none" w:sz="0" w:space="0" w:color="auto"/>
            <w:right w:val="none" w:sz="0" w:space="0" w:color="auto"/>
          </w:divBdr>
        </w:div>
        <w:div w:id="972949115">
          <w:marLeft w:val="288"/>
          <w:marRight w:val="0"/>
          <w:marTop w:val="26"/>
          <w:marBottom w:val="60"/>
          <w:divBdr>
            <w:top w:val="none" w:sz="0" w:space="0" w:color="auto"/>
            <w:left w:val="none" w:sz="0" w:space="0" w:color="auto"/>
            <w:bottom w:val="none" w:sz="0" w:space="0" w:color="auto"/>
            <w:right w:val="none" w:sz="0" w:space="0" w:color="auto"/>
          </w:divBdr>
        </w:div>
        <w:div w:id="1153720918">
          <w:marLeft w:val="288"/>
          <w:marRight w:val="0"/>
          <w:marTop w:val="26"/>
          <w:marBottom w:val="60"/>
          <w:divBdr>
            <w:top w:val="none" w:sz="0" w:space="0" w:color="auto"/>
            <w:left w:val="none" w:sz="0" w:space="0" w:color="auto"/>
            <w:bottom w:val="none" w:sz="0" w:space="0" w:color="auto"/>
            <w:right w:val="none" w:sz="0" w:space="0" w:color="auto"/>
          </w:divBdr>
        </w:div>
        <w:div w:id="1450785006">
          <w:marLeft w:val="288"/>
          <w:marRight w:val="0"/>
          <w:marTop w:val="26"/>
          <w:marBottom w:val="60"/>
          <w:divBdr>
            <w:top w:val="none" w:sz="0" w:space="0" w:color="auto"/>
            <w:left w:val="none" w:sz="0" w:space="0" w:color="auto"/>
            <w:bottom w:val="none" w:sz="0" w:space="0" w:color="auto"/>
            <w:right w:val="none" w:sz="0" w:space="0" w:color="auto"/>
          </w:divBdr>
        </w:div>
      </w:divsChild>
    </w:div>
    <w:div w:id="276177076">
      <w:bodyDiv w:val="1"/>
      <w:marLeft w:val="0"/>
      <w:marRight w:val="0"/>
      <w:marTop w:val="0"/>
      <w:marBottom w:val="0"/>
      <w:divBdr>
        <w:top w:val="none" w:sz="0" w:space="0" w:color="auto"/>
        <w:left w:val="none" w:sz="0" w:space="0" w:color="auto"/>
        <w:bottom w:val="none" w:sz="0" w:space="0" w:color="auto"/>
        <w:right w:val="none" w:sz="0" w:space="0" w:color="auto"/>
      </w:divBdr>
    </w:div>
    <w:div w:id="276641333">
      <w:bodyDiv w:val="1"/>
      <w:marLeft w:val="0"/>
      <w:marRight w:val="0"/>
      <w:marTop w:val="0"/>
      <w:marBottom w:val="0"/>
      <w:divBdr>
        <w:top w:val="none" w:sz="0" w:space="0" w:color="auto"/>
        <w:left w:val="none" w:sz="0" w:space="0" w:color="auto"/>
        <w:bottom w:val="none" w:sz="0" w:space="0" w:color="auto"/>
        <w:right w:val="none" w:sz="0" w:space="0" w:color="auto"/>
      </w:divBdr>
      <w:divsChild>
        <w:div w:id="1788549752">
          <w:marLeft w:val="360"/>
          <w:marRight w:val="0"/>
          <w:marTop w:val="200"/>
          <w:marBottom w:val="0"/>
          <w:divBdr>
            <w:top w:val="none" w:sz="0" w:space="0" w:color="auto"/>
            <w:left w:val="none" w:sz="0" w:space="0" w:color="auto"/>
            <w:bottom w:val="none" w:sz="0" w:space="0" w:color="auto"/>
            <w:right w:val="none" w:sz="0" w:space="0" w:color="auto"/>
          </w:divBdr>
        </w:div>
      </w:divsChild>
    </w:div>
    <w:div w:id="276646599">
      <w:bodyDiv w:val="1"/>
      <w:marLeft w:val="0"/>
      <w:marRight w:val="0"/>
      <w:marTop w:val="0"/>
      <w:marBottom w:val="0"/>
      <w:divBdr>
        <w:top w:val="none" w:sz="0" w:space="0" w:color="auto"/>
        <w:left w:val="none" w:sz="0" w:space="0" w:color="auto"/>
        <w:bottom w:val="none" w:sz="0" w:space="0" w:color="auto"/>
        <w:right w:val="none" w:sz="0" w:space="0" w:color="auto"/>
      </w:divBdr>
      <w:divsChild>
        <w:div w:id="1538155461">
          <w:marLeft w:val="547"/>
          <w:marRight w:val="0"/>
          <w:marTop w:val="0"/>
          <w:marBottom w:val="0"/>
          <w:divBdr>
            <w:top w:val="none" w:sz="0" w:space="0" w:color="auto"/>
            <w:left w:val="none" w:sz="0" w:space="0" w:color="auto"/>
            <w:bottom w:val="none" w:sz="0" w:space="0" w:color="auto"/>
            <w:right w:val="none" w:sz="0" w:space="0" w:color="auto"/>
          </w:divBdr>
        </w:div>
        <w:div w:id="1741170325">
          <w:marLeft w:val="547"/>
          <w:marRight w:val="0"/>
          <w:marTop w:val="0"/>
          <w:marBottom w:val="0"/>
          <w:divBdr>
            <w:top w:val="none" w:sz="0" w:space="0" w:color="auto"/>
            <w:left w:val="none" w:sz="0" w:space="0" w:color="auto"/>
            <w:bottom w:val="none" w:sz="0" w:space="0" w:color="auto"/>
            <w:right w:val="none" w:sz="0" w:space="0" w:color="auto"/>
          </w:divBdr>
        </w:div>
        <w:div w:id="1750618964">
          <w:marLeft w:val="547"/>
          <w:marRight w:val="0"/>
          <w:marTop w:val="0"/>
          <w:marBottom w:val="0"/>
          <w:divBdr>
            <w:top w:val="none" w:sz="0" w:space="0" w:color="auto"/>
            <w:left w:val="none" w:sz="0" w:space="0" w:color="auto"/>
            <w:bottom w:val="none" w:sz="0" w:space="0" w:color="auto"/>
            <w:right w:val="none" w:sz="0" w:space="0" w:color="auto"/>
          </w:divBdr>
        </w:div>
        <w:div w:id="1877814048">
          <w:marLeft w:val="547"/>
          <w:marRight w:val="0"/>
          <w:marTop w:val="0"/>
          <w:marBottom w:val="0"/>
          <w:divBdr>
            <w:top w:val="none" w:sz="0" w:space="0" w:color="auto"/>
            <w:left w:val="none" w:sz="0" w:space="0" w:color="auto"/>
            <w:bottom w:val="none" w:sz="0" w:space="0" w:color="auto"/>
            <w:right w:val="none" w:sz="0" w:space="0" w:color="auto"/>
          </w:divBdr>
        </w:div>
      </w:divsChild>
    </w:div>
    <w:div w:id="276719457">
      <w:bodyDiv w:val="1"/>
      <w:marLeft w:val="0"/>
      <w:marRight w:val="0"/>
      <w:marTop w:val="0"/>
      <w:marBottom w:val="0"/>
      <w:divBdr>
        <w:top w:val="none" w:sz="0" w:space="0" w:color="auto"/>
        <w:left w:val="none" w:sz="0" w:space="0" w:color="auto"/>
        <w:bottom w:val="none" w:sz="0" w:space="0" w:color="auto"/>
        <w:right w:val="none" w:sz="0" w:space="0" w:color="auto"/>
      </w:divBdr>
    </w:div>
    <w:div w:id="277034345">
      <w:bodyDiv w:val="1"/>
      <w:marLeft w:val="0"/>
      <w:marRight w:val="0"/>
      <w:marTop w:val="0"/>
      <w:marBottom w:val="0"/>
      <w:divBdr>
        <w:top w:val="none" w:sz="0" w:space="0" w:color="auto"/>
        <w:left w:val="none" w:sz="0" w:space="0" w:color="auto"/>
        <w:bottom w:val="none" w:sz="0" w:space="0" w:color="auto"/>
        <w:right w:val="none" w:sz="0" w:space="0" w:color="auto"/>
      </w:divBdr>
      <w:divsChild>
        <w:div w:id="1748569987">
          <w:marLeft w:val="302"/>
          <w:marRight w:val="0"/>
          <w:marTop w:val="0"/>
          <w:marBottom w:val="0"/>
          <w:divBdr>
            <w:top w:val="none" w:sz="0" w:space="0" w:color="auto"/>
            <w:left w:val="none" w:sz="0" w:space="0" w:color="auto"/>
            <w:bottom w:val="none" w:sz="0" w:space="0" w:color="auto"/>
            <w:right w:val="none" w:sz="0" w:space="0" w:color="auto"/>
          </w:divBdr>
        </w:div>
      </w:divsChild>
    </w:div>
    <w:div w:id="278952593">
      <w:bodyDiv w:val="1"/>
      <w:marLeft w:val="0"/>
      <w:marRight w:val="0"/>
      <w:marTop w:val="0"/>
      <w:marBottom w:val="0"/>
      <w:divBdr>
        <w:top w:val="none" w:sz="0" w:space="0" w:color="auto"/>
        <w:left w:val="none" w:sz="0" w:space="0" w:color="auto"/>
        <w:bottom w:val="none" w:sz="0" w:space="0" w:color="auto"/>
        <w:right w:val="none" w:sz="0" w:space="0" w:color="auto"/>
      </w:divBdr>
    </w:div>
    <w:div w:id="279069559">
      <w:bodyDiv w:val="1"/>
      <w:marLeft w:val="0"/>
      <w:marRight w:val="0"/>
      <w:marTop w:val="0"/>
      <w:marBottom w:val="0"/>
      <w:divBdr>
        <w:top w:val="none" w:sz="0" w:space="0" w:color="auto"/>
        <w:left w:val="none" w:sz="0" w:space="0" w:color="auto"/>
        <w:bottom w:val="none" w:sz="0" w:space="0" w:color="auto"/>
        <w:right w:val="none" w:sz="0" w:space="0" w:color="auto"/>
      </w:divBdr>
    </w:div>
    <w:div w:id="281034998">
      <w:bodyDiv w:val="1"/>
      <w:marLeft w:val="0"/>
      <w:marRight w:val="0"/>
      <w:marTop w:val="0"/>
      <w:marBottom w:val="0"/>
      <w:divBdr>
        <w:top w:val="none" w:sz="0" w:space="0" w:color="auto"/>
        <w:left w:val="none" w:sz="0" w:space="0" w:color="auto"/>
        <w:bottom w:val="none" w:sz="0" w:space="0" w:color="auto"/>
        <w:right w:val="none" w:sz="0" w:space="0" w:color="auto"/>
      </w:divBdr>
    </w:div>
    <w:div w:id="282007833">
      <w:bodyDiv w:val="1"/>
      <w:marLeft w:val="0"/>
      <w:marRight w:val="0"/>
      <w:marTop w:val="0"/>
      <w:marBottom w:val="0"/>
      <w:divBdr>
        <w:top w:val="none" w:sz="0" w:space="0" w:color="auto"/>
        <w:left w:val="none" w:sz="0" w:space="0" w:color="auto"/>
        <w:bottom w:val="none" w:sz="0" w:space="0" w:color="auto"/>
        <w:right w:val="none" w:sz="0" w:space="0" w:color="auto"/>
      </w:divBdr>
    </w:div>
    <w:div w:id="282618509">
      <w:bodyDiv w:val="1"/>
      <w:marLeft w:val="0"/>
      <w:marRight w:val="0"/>
      <w:marTop w:val="0"/>
      <w:marBottom w:val="0"/>
      <w:divBdr>
        <w:top w:val="none" w:sz="0" w:space="0" w:color="auto"/>
        <w:left w:val="none" w:sz="0" w:space="0" w:color="auto"/>
        <w:bottom w:val="none" w:sz="0" w:space="0" w:color="auto"/>
        <w:right w:val="none" w:sz="0" w:space="0" w:color="auto"/>
      </w:divBdr>
    </w:div>
    <w:div w:id="282814179">
      <w:bodyDiv w:val="1"/>
      <w:marLeft w:val="0"/>
      <w:marRight w:val="0"/>
      <w:marTop w:val="0"/>
      <w:marBottom w:val="0"/>
      <w:divBdr>
        <w:top w:val="none" w:sz="0" w:space="0" w:color="auto"/>
        <w:left w:val="none" w:sz="0" w:space="0" w:color="auto"/>
        <w:bottom w:val="none" w:sz="0" w:space="0" w:color="auto"/>
        <w:right w:val="none" w:sz="0" w:space="0" w:color="auto"/>
      </w:divBdr>
    </w:div>
    <w:div w:id="283583146">
      <w:bodyDiv w:val="1"/>
      <w:marLeft w:val="0"/>
      <w:marRight w:val="0"/>
      <w:marTop w:val="0"/>
      <w:marBottom w:val="0"/>
      <w:divBdr>
        <w:top w:val="none" w:sz="0" w:space="0" w:color="auto"/>
        <w:left w:val="none" w:sz="0" w:space="0" w:color="auto"/>
        <w:bottom w:val="none" w:sz="0" w:space="0" w:color="auto"/>
        <w:right w:val="none" w:sz="0" w:space="0" w:color="auto"/>
      </w:divBdr>
    </w:div>
    <w:div w:id="283734066">
      <w:bodyDiv w:val="1"/>
      <w:marLeft w:val="0"/>
      <w:marRight w:val="0"/>
      <w:marTop w:val="0"/>
      <w:marBottom w:val="0"/>
      <w:divBdr>
        <w:top w:val="none" w:sz="0" w:space="0" w:color="auto"/>
        <w:left w:val="none" w:sz="0" w:space="0" w:color="auto"/>
        <w:bottom w:val="none" w:sz="0" w:space="0" w:color="auto"/>
        <w:right w:val="none" w:sz="0" w:space="0" w:color="auto"/>
      </w:divBdr>
    </w:div>
    <w:div w:id="285738892">
      <w:bodyDiv w:val="1"/>
      <w:marLeft w:val="0"/>
      <w:marRight w:val="0"/>
      <w:marTop w:val="0"/>
      <w:marBottom w:val="0"/>
      <w:divBdr>
        <w:top w:val="none" w:sz="0" w:space="0" w:color="auto"/>
        <w:left w:val="none" w:sz="0" w:space="0" w:color="auto"/>
        <w:bottom w:val="none" w:sz="0" w:space="0" w:color="auto"/>
        <w:right w:val="none" w:sz="0" w:space="0" w:color="auto"/>
      </w:divBdr>
      <w:divsChild>
        <w:div w:id="1548488672">
          <w:marLeft w:val="720"/>
          <w:marRight w:val="0"/>
          <w:marTop w:val="0"/>
          <w:marBottom w:val="0"/>
          <w:divBdr>
            <w:top w:val="none" w:sz="0" w:space="0" w:color="auto"/>
            <w:left w:val="none" w:sz="0" w:space="0" w:color="auto"/>
            <w:bottom w:val="none" w:sz="0" w:space="0" w:color="auto"/>
            <w:right w:val="none" w:sz="0" w:space="0" w:color="auto"/>
          </w:divBdr>
        </w:div>
      </w:divsChild>
    </w:div>
    <w:div w:id="286545017">
      <w:bodyDiv w:val="1"/>
      <w:marLeft w:val="0"/>
      <w:marRight w:val="0"/>
      <w:marTop w:val="0"/>
      <w:marBottom w:val="0"/>
      <w:divBdr>
        <w:top w:val="none" w:sz="0" w:space="0" w:color="auto"/>
        <w:left w:val="none" w:sz="0" w:space="0" w:color="auto"/>
        <w:bottom w:val="none" w:sz="0" w:space="0" w:color="auto"/>
        <w:right w:val="none" w:sz="0" w:space="0" w:color="auto"/>
      </w:divBdr>
    </w:div>
    <w:div w:id="287010091">
      <w:bodyDiv w:val="1"/>
      <w:marLeft w:val="0"/>
      <w:marRight w:val="0"/>
      <w:marTop w:val="0"/>
      <w:marBottom w:val="0"/>
      <w:divBdr>
        <w:top w:val="none" w:sz="0" w:space="0" w:color="auto"/>
        <w:left w:val="none" w:sz="0" w:space="0" w:color="auto"/>
        <w:bottom w:val="none" w:sz="0" w:space="0" w:color="auto"/>
        <w:right w:val="none" w:sz="0" w:space="0" w:color="auto"/>
      </w:divBdr>
    </w:div>
    <w:div w:id="287200118">
      <w:bodyDiv w:val="1"/>
      <w:marLeft w:val="0"/>
      <w:marRight w:val="0"/>
      <w:marTop w:val="0"/>
      <w:marBottom w:val="0"/>
      <w:divBdr>
        <w:top w:val="none" w:sz="0" w:space="0" w:color="auto"/>
        <w:left w:val="none" w:sz="0" w:space="0" w:color="auto"/>
        <w:bottom w:val="none" w:sz="0" w:space="0" w:color="auto"/>
        <w:right w:val="none" w:sz="0" w:space="0" w:color="auto"/>
      </w:divBdr>
    </w:div>
    <w:div w:id="287249884">
      <w:bodyDiv w:val="1"/>
      <w:marLeft w:val="0"/>
      <w:marRight w:val="0"/>
      <w:marTop w:val="0"/>
      <w:marBottom w:val="0"/>
      <w:divBdr>
        <w:top w:val="none" w:sz="0" w:space="0" w:color="auto"/>
        <w:left w:val="none" w:sz="0" w:space="0" w:color="auto"/>
        <w:bottom w:val="none" w:sz="0" w:space="0" w:color="auto"/>
        <w:right w:val="none" w:sz="0" w:space="0" w:color="auto"/>
      </w:divBdr>
    </w:div>
    <w:div w:id="287397351">
      <w:bodyDiv w:val="1"/>
      <w:marLeft w:val="0"/>
      <w:marRight w:val="0"/>
      <w:marTop w:val="0"/>
      <w:marBottom w:val="0"/>
      <w:divBdr>
        <w:top w:val="none" w:sz="0" w:space="0" w:color="auto"/>
        <w:left w:val="none" w:sz="0" w:space="0" w:color="auto"/>
        <w:bottom w:val="none" w:sz="0" w:space="0" w:color="auto"/>
        <w:right w:val="none" w:sz="0" w:space="0" w:color="auto"/>
      </w:divBdr>
    </w:div>
    <w:div w:id="287900208">
      <w:bodyDiv w:val="1"/>
      <w:marLeft w:val="0"/>
      <w:marRight w:val="0"/>
      <w:marTop w:val="0"/>
      <w:marBottom w:val="0"/>
      <w:divBdr>
        <w:top w:val="none" w:sz="0" w:space="0" w:color="auto"/>
        <w:left w:val="none" w:sz="0" w:space="0" w:color="auto"/>
        <w:bottom w:val="none" w:sz="0" w:space="0" w:color="auto"/>
        <w:right w:val="none" w:sz="0" w:space="0" w:color="auto"/>
      </w:divBdr>
    </w:div>
    <w:div w:id="288097636">
      <w:bodyDiv w:val="1"/>
      <w:marLeft w:val="0"/>
      <w:marRight w:val="0"/>
      <w:marTop w:val="0"/>
      <w:marBottom w:val="0"/>
      <w:divBdr>
        <w:top w:val="none" w:sz="0" w:space="0" w:color="auto"/>
        <w:left w:val="none" w:sz="0" w:space="0" w:color="auto"/>
        <w:bottom w:val="none" w:sz="0" w:space="0" w:color="auto"/>
        <w:right w:val="none" w:sz="0" w:space="0" w:color="auto"/>
      </w:divBdr>
    </w:div>
    <w:div w:id="288436187">
      <w:bodyDiv w:val="1"/>
      <w:marLeft w:val="0"/>
      <w:marRight w:val="0"/>
      <w:marTop w:val="0"/>
      <w:marBottom w:val="0"/>
      <w:divBdr>
        <w:top w:val="none" w:sz="0" w:space="0" w:color="auto"/>
        <w:left w:val="none" w:sz="0" w:space="0" w:color="auto"/>
        <w:bottom w:val="none" w:sz="0" w:space="0" w:color="auto"/>
        <w:right w:val="none" w:sz="0" w:space="0" w:color="auto"/>
      </w:divBdr>
    </w:div>
    <w:div w:id="288515974">
      <w:bodyDiv w:val="1"/>
      <w:marLeft w:val="0"/>
      <w:marRight w:val="0"/>
      <w:marTop w:val="0"/>
      <w:marBottom w:val="0"/>
      <w:divBdr>
        <w:top w:val="none" w:sz="0" w:space="0" w:color="auto"/>
        <w:left w:val="none" w:sz="0" w:space="0" w:color="auto"/>
        <w:bottom w:val="none" w:sz="0" w:space="0" w:color="auto"/>
        <w:right w:val="none" w:sz="0" w:space="0" w:color="auto"/>
      </w:divBdr>
    </w:div>
    <w:div w:id="288904133">
      <w:bodyDiv w:val="1"/>
      <w:marLeft w:val="0"/>
      <w:marRight w:val="0"/>
      <w:marTop w:val="0"/>
      <w:marBottom w:val="0"/>
      <w:divBdr>
        <w:top w:val="none" w:sz="0" w:space="0" w:color="auto"/>
        <w:left w:val="none" w:sz="0" w:space="0" w:color="auto"/>
        <w:bottom w:val="none" w:sz="0" w:space="0" w:color="auto"/>
        <w:right w:val="none" w:sz="0" w:space="0" w:color="auto"/>
      </w:divBdr>
    </w:div>
    <w:div w:id="289239901">
      <w:bodyDiv w:val="1"/>
      <w:marLeft w:val="0"/>
      <w:marRight w:val="0"/>
      <w:marTop w:val="0"/>
      <w:marBottom w:val="0"/>
      <w:divBdr>
        <w:top w:val="none" w:sz="0" w:space="0" w:color="auto"/>
        <w:left w:val="none" w:sz="0" w:space="0" w:color="auto"/>
        <w:bottom w:val="none" w:sz="0" w:space="0" w:color="auto"/>
        <w:right w:val="none" w:sz="0" w:space="0" w:color="auto"/>
      </w:divBdr>
      <w:divsChild>
        <w:div w:id="1606304496">
          <w:marLeft w:val="720"/>
          <w:marRight w:val="0"/>
          <w:marTop w:val="208"/>
          <w:marBottom w:val="0"/>
          <w:divBdr>
            <w:top w:val="none" w:sz="0" w:space="0" w:color="auto"/>
            <w:left w:val="none" w:sz="0" w:space="0" w:color="auto"/>
            <w:bottom w:val="none" w:sz="0" w:space="0" w:color="auto"/>
            <w:right w:val="none" w:sz="0" w:space="0" w:color="auto"/>
          </w:divBdr>
        </w:div>
      </w:divsChild>
    </w:div>
    <w:div w:id="290135958">
      <w:bodyDiv w:val="1"/>
      <w:marLeft w:val="0"/>
      <w:marRight w:val="0"/>
      <w:marTop w:val="0"/>
      <w:marBottom w:val="0"/>
      <w:divBdr>
        <w:top w:val="none" w:sz="0" w:space="0" w:color="auto"/>
        <w:left w:val="none" w:sz="0" w:space="0" w:color="auto"/>
        <w:bottom w:val="none" w:sz="0" w:space="0" w:color="auto"/>
        <w:right w:val="none" w:sz="0" w:space="0" w:color="auto"/>
      </w:divBdr>
    </w:div>
    <w:div w:id="290525623">
      <w:bodyDiv w:val="1"/>
      <w:marLeft w:val="0"/>
      <w:marRight w:val="0"/>
      <w:marTop w:val="0"/>
      <w:marBottom w:val="0"/>
      <w:divBdr>
        <w:top w:val="none" w:sz="0" w:space="0" w:color="auto"/>
        <w:left w:val="none" w:sz="0" w:space="0" w:color="auto"/>
        <w:bottom w:val="none" w:sz="0" w:space="0" w:color="auto"/>
        <w:right w:val="none" w:sz="0" w:space="0" w:color="auto"/>
      </w:divBdr>
    </w:div>
    <w:div w:id="290942976">
      <w:bodyDiv w:val="1"/>
      <w:marLeft w:val="0"/>
      <w:marRight w:val="0"/>
      <w:marTop w:val="0"/>
      <w:marBottom w:val="0"/>
      <w:divBdr>
        <w:top w:val="none" w:sz="0" w:space="0" w:color="auto"/>
        <w:left w:val="none" w:sz="0" w:space="0" w:color="auto"/>
        <w:bottom w:val="none" w:sz="0" w:space="0" w:color="auto"/>
        <w:right w:val="none" w:sz="0" w:space="0" w:color="auto"/>
      </w:divBdr>
    </w:div>
    <w:div w:id="291135650">
      <w:bodyDiv w:val="1"/>
      <w:marLeft w:val="0"/>
      <w:marRight w:val="0"/>
      <w:marTop w:val="0"/>
      <w:marBottom w:val="0"/>
      <w:divBdr>
        <w:top w:val="none" w:sz="0" w:space="0" w:color="auto"/>
        <w:left w:val="none" w:sz="0" w:space="0" w:color="auto"/>
        <w:bottom w:val="none" w:sz="0" w:space="0" w:color="auto"/>
        <w:right w:val="none" w:sz="0" w:space="0" w:color="auto"/>
      </w:divBdr>
    </w:div>
    <w:div w:id="291137784">
      <w:bodyDiv w:val="1"/>
      <w:marLeft w:val="0"/>
      <w:marRight w:val="0"/>
      <w:marTop w:val="0"/>
      <w:marBottom w:val="0"/>
      <w:divBdr>
        <w:top w:val="none" w:sz="0" w:space="0" w:color="auto"/>
        <w:left w:val="none" w:sz="0" w:space="0" w:color="auto"/>
        <w:bottom w:val="none" w:sz="0" w:space="0" w:color="auto"/>
        <w:right w:val="none" w:sz="0" w:space="0" w:color="auto"/>
      </w:divBdr>
    </w:div>
    <w:div w:id="291405153">
      <w:bodyDiv w:val="1"/>
      <w:marLeft w:val="0"/>
      <w:marRight w:val="0"/>
      <w:marTop w:val="0"/>
      <w:marBottom w:val="0"/>
      <w:divBdr>
        <w:top w:val="none" w:sz="0" w:space="0" w:color="auto"/>
        <w:left w:val="none" w:sz="0" w:space="0" w:color="auto"/>
        <w:bottom w:val="none" w:sz="0" w:space="0" w:color="auto"/>
        <w:right w:val="none" w:sz="0" w:space="0" w:color="auto"/>
      </w:divBdr>
    </w:div>
    <w:div w:id="292374582">
      <w:bodyDiv w:val="1"/>
      <w:marLeft w:val="0"/>
      <w:marRight w:val="0"/>
      <w:marTop w:val="0"/>
      <w:marBottom w:val="0"/>
      <w:divBdr>
        <w:top w:val="none" w:sz="0" w:space="0" w:color="auto"/>
        <w:left w:val="none" w:sz="0" w:space="0" w:color="auto"/>
        <w:bottom w:val="none" w:sz="0" w:space="0" w:color="auto"/>
        <w:right w:val="none" w:sz="0" w:space="0" w:color="auto"/>
      </w:divBdr>
      <w:divsChild>
        <w:div w:id="981545051">
          <w:marLeft w:val="547"/>
          <w:marRight w:val="0"/>
          <w:marTop w:val="0"/>
          <w:marBottom w:val="0"/>
          <w:divBdr>
            <w:top w:val="none" w:sz="0" w:space="0" w:color="auto"/>
            <w:left w:val="none" w:sz="0" w:space="0" w:color="auto"/>
            <w:bottom w:val="none" w:sz="0" w:space="0" w:color="auto"/>
            <w:right w:val="none" w:sz="0" w:space="0" w:color="auto"/>
          </w:divBdr>
        </w:div>
        <w:div w:id="1639721720">
          <w:marLeft w:val="547"/>
          <w:marRight w:val="0"/>
          <w:marTop w:val="0"/>
          <w:marBottom w:val="0"/>
          <w:divBdr>
            <w:top w:val="none" w:sz="0" w:space="0" w:color="auto"/>
            <w:left w:val="none" w:sz="0" w:space="0" w:color="auto"/>
            <w:bottom w:val="none" w:sz="0" w:space="0" w:color="auto"/>
            <w:right w:val="none" w:sz="0" w:space="0" w:color="auto"/>
          </w:divBdr>
        </w:div>
      </w:divsChild>
    </w:div>
    <w:div w:id="292759974">
      <w:bodyDiv w:val="1"/>
      <w:marLeft w:val="0"/>
      <w:marRight w:val="0"/>
      <w:marTop w:val="0"/>
      <w:marBottom w:val="0"/>
      <w:divBdr>
        <w:top w:val="none" w:sz="0" w:space="0" w:color="auto"/>
        <w:left w:val="none" w:sz="0" w:space="0" w:color="auto"/>
        <w:bottom w:val="none" w:sz="0" w:space="0" w:color="auto"/>
        <w:right w:val="none" w:sz="0" w:space="0" w:color="auto"/>
      </w:divBdr>
    </w:div>
    <w:div w:id="293104544">
      <w:bodyDiv w:val="1"/>
      <w:marLeft w:val="0"/>
      <w:marRight w:val="0"/>
      <w:marTop w:val="0"/>
      <w:marBottom w:val="0"/>
      <w:divBdr>
        <w:top w:val="none" w:sz="0" w:space="0" w:color="auto"/>
        <w:left w:val="none" w:sz="0" w:space="0" w:color="auto"/>
        <w:bottom w:val="none" w:sz="0" w:space="0" w:color="auto"/>
        <w:right w:val="none" w:sz="0" w:space="0" w:color="auto"/>
      </w:divBdr>
    </w:div>
    <w:div w:id="293291809">
      <w:bodyDiv w:val="1"/>
      <w:marLeft w:val="0"/>
      <w:marRight w:val="0"/>
      <w:marTop w:val="0"/>
      <w:marBottom w:val="0"/>
      <w:divBdr>
        <w:top w:val="none" w:sz="0" w:space="0" w:color="auto"/>
        <w:left w:val="none" w:sz="0" w:space="0" w:color="auto"/>
        <w:bottom w:val="none" w:sz="0" w:space="0" w:color="auto"/>
        <w:right w:val="none" w:sz="0" w:space="0" w:color="auto"/>
      </w:divBdr>
    </w:div>
    <w:div w:id="293758770">
      <w:bodyDiv w:val="1"/>
      <w:marLeft w:val="0"/>
      <w:marRight w:val="0"/>
      <w:marTop w:val="0"/>
      <w:marBottom w:val="0"/>
      <w:divBdr>
        <w:top w:val="none" w:sz="0" w:space="0" w:color="auto"/>
        <w:left w:val="none" w:sz="0" w:space="0" w:color="auto"/>
        <w:bottom w:val="none" w:sz="0" w:space="0" w:color="auto"/>
        <w:right w:val="none" w:sz="0" w:space="0" w:color="auto"/>
      </w:divBdr>
    </w:div>
    <w:div w:id="294870334">
      <w:bodyDiv w:val="1"/>
      <w:marLeft w:val="0"/>
      <w:marRight w:val="0"/>
      <w:marTop w:val="0"/>
      <w:marBottom w:val="0"/>
      <w:divBdr>
        <w:top w:val="none" w:sz="0" w:space="0" w:color="auto"/>
        <w:left w:val="none" w:sz="0" w:space="0" w:color="auto"/>
        <w:bottom w:val="none" w:sz="0" w:space="0" w:color="auto"/>
        <w:right w:val="none" w:sz="0" w:space="0" w:color="auto"/>
      </w:divBdr>
    </w:div>
    <w:div w:id="295109332">
      <w:bodyDiv w:val="1"/>
      <w:marLeft w:val="0"/>
      <w:marRight w:val="0"/>
      <w:marTop w:val="0"/>
      <w:marBottom w:val="0"/>
      <w:divBdr>
        <w:top w:val="none" w:sz="0" w:space="0" w:color="auto"/>
        <w:left w:val="none" w:sz="0" w:space="0" w:color="auto"/>
        <w:bottom w:val="none" w:sz="0" w:space="0" w:color="auto"/>
        <w:right w:val="none" w:sz="0" w:space="0" w:color="auto"/>
      </w:divBdr>
    </w:div>
    <w:div w:id="295140671">
      <w:bodyDiv w:val="1"/>
      <w:marLeft w:val="0"/>
      <w:marRight w:val="0"/>
      <w:marTop w:val="0"/>
      <w:marBottom w:val="0"/>
      <w:divBdr>
        <w:top w:val="none" w:sz="0" w:space="0" w:color="auto"/>
        <w:left w:val="none" w:sz="0" w:space="0" w:color="auto"/>
        <w:bottom w:val="none" w:sz="0" w:space="0" w:color="auto"/>
        <w:right w:val="none" w:sz="0" w:space="0" w:color="auto"/>
      </w:divBdr>
    </w:div>
    <w:div w:id="295188139">
      <w:bodyDiv w:val="1"/>
      <w:marLeft w:val="0"/>
      <w:marRight w:val="0"/>
      <w:marTop w:val="0"/>
      <w:marBottom w:val="0"/>
      <w:divBdr>
        <w:top w:val="none" w:sz="0" w:space="0" w:color="auto"/>
        <w:left w:val="none" w:sz="0" w:space="0" w:color="auto"/>
        <w:bottom w:val="none" w:sz="0" w:space="0" w:color="auto"/>
        <w:right w:val="none" w:sz="0" w:space="0" w:color="auto"/>
      </w:divBdr>
      <w:divsChild>
        <w:div w:id="710347130">
          <w:marLeft w:val="302"/>
          <w:marRight w:val="0"/>
          <w:marTop w:val="0"/>
          <w:marBottom w:val="0"/>
          <w:divBdr>
            <w:top w:val="none" w:sz="0" w:space="0" w:color="auto"/>
            <w:left w:val="none" w:sz="0" w:space="0" w:color="auto"/>
            <w:bottom w:val="none" w:sz="0" w:space="0" w:color="auto"/>
            <w:right w:val="none" w:sz="0" w:space="0" w:color="auto"/>
          </w:divBdr>
        </w:div>
        <w:div w:id="1028409544">
          <w:marLeft w:val="302"/>
          <w:marRight w:val="0"/>
          <w:marTop w:val="0"/>
          <w:marBottom w:val="0"/>
          <w:divBdr>
            <w:top w:val="none" w:sz="0" w:space="0" w:color="auto"/>
            <w:left w:val="none" w:sz="0" w:space="0" w:color="auto"/>
            <w:bottom w:val="none" w:sz="0" w:space="0" w:color="auto"/>
            <w:right w:val="none" w:sz="0" w:space="0" w:color="auto"/>
          </w:divBdr>
        </w:div>
        <w:div w:id="1369334301">
          <w:marLeft w:val="302"/>
          <w:marRight w:val="0"/>
          <w:marTop w:val="0"/>
          <w:marBottom w:val="0"/>
          <w:divBdr>
            <w:top w:val="none" w:sz="0" w:space="0" w:color="auto"/>
            <w:left w:val="none" w:sz="0" w:space="0" w:color="auto"/>
            <w:bottom w:val="none" w:sz="0" w:space="0" w:color="auto"/>
            <w:right w:val="none" w:sz="0" w:space="0" w:color="auto"/>
          </w:divBdr>
        </w:div>
      </w:divsChild>
    </w:div>
    <w:div w:id="295332434">
      <w:bodyDiv w:val="1"/>
      <w:marLeft w:val="0"/>
      <w:marRight w:val="0"/>
      <w:marTop w:val="0"/>
      <w:marBottom w:val="0"/>
      <w:divBdr>
        <w:top w:val="none" w:sz="0" w:space="0" w:color="auto"/>
        <w:left w:val="none" w:sz="0" w:space="0" w:color="auto"/>
        <w:bottom w:val="none" w:sz="0" w:space="0" w:color="auto"/>
        <w:right w:val="none" w:sz="0" w:space="0" w:color="auto"/>
      </w:divBdr>
    </w:div>
    <w:div w:id="295523556">
      <w:bodyDiv w:val="1"/>
      <w:marLeft w:val="0"/>
      <w:marRight w:val="0"/>
      <w:marTop w:val="0"/>
      <w:marBottom w:val="0"/>
      <w:divBdr>
        <w:top w:val="none" w:sz="0" w:space="0" w:color="auto"/>
        <w:left w:val="none" w:sz="0" w:space="0" w:color="auto"/>
        <w:bottom w:val="none" w:sz="0" w:space="0" w:color="auto"/>
        <w:right w:val="none" w:sz="0" w:space="0" w:color="auto"/>
      </w:divBdr>
      <w:divsChild>
        <w:div w:id="636882510">
          <w:marLeft w:val="446"/>
          <w:marRight w:val="0"/>
          <w:marTop w:val="0"/>
          <w:marBottom w:val="0"/>
          <w:divBdr>
            <w:top w:val="none" w:sz="0" w:space="0" w:color="auto"/>
            <w:left w:val="none" w:sz="0" w:space="0" w:color="auto"/>
            <w:bottom w:val="none" w:sz="0" w:space="0" w:color="auto"/>
            <w:right w:val="none" w:sz="0" w:space="0" w:color="auto"/>
          </w:divBdr>
        </w:div>
        <w:div w:id="895629166">
          <w:marLeft w:val="446"/>
          <w:marRight w:val="0"/>
          <w:marTop w:val="0"/>
          <w:marBottom w:val="0"/>
          <w:divBdr>
            <w:top w:val="none" w:sz="0" w:space="0" w:color="auto"/>
            <w:left w:val="none" w:sz="0" w:space="0" w:color="auto"/>
            <w:bottom w:val="none" w:sz="0" w:space="0" w:color="auto"/>
            <w:right w:val="none" w:sz="0" w:space="0" w:color="auto"/>
          </w:divBdr>
        </w:div>
      </w:divsChild>
    </w:div>
    <w:div w:id="295599545">
      <w:bodyDiv w:val="1"/>
      <w:marLeft w:val="0"/>
      <w:marRight w:val="0"/>
      <w:marTop w:val="0"/>
      <w:marBottom w:val="0"/>
      <w:divBdr>
        <w:top w:val="none" w:sz="0" w:space="0" w:color="auto"/>
        <w:left w:val="none" w:sz="0" w:space="0" w:color="auto"/>
        <w:bottom w:val="none" w:sz="0" w:space="0" w:color="auto"/>
        <w:right w:val="none" w:sz="0" w:space="0" w:color="auto"/>
      </w:divBdr>
    </w:div>
    <w:div w:id="296037738">
      <w:bodyDiv w:val="1"/>
      <w:marLeft w:val="0"/>
      <w:marRight w:val="0"/>
      <w:marTop w:val="0"/>
      <w:marBottom w:val="0"/>
      <w:divBdr>
        <w:top w:val="none" w:sz="0" w:space="0" w:color="auto"/>
        <w:left w:val="none" w:sz="0" w:space="0" w:color="auto"/>
        <w:bottom w:val="none" w:sz="0" w:space="0" w:color="auto"/>
        <w:right w:val="none" w:sz="0" w:space="0" w:color="auto"/>
      </w:divBdr>
      <w:divsChild>
        <w:div w:id="781923988">
          <w:marLeft w:val="547"/>
          <w:marRight w:val="0"/>
          <w:marTop w:val="200"/>
          <w:marBottom w:val="0"/>
          <w:divBdr>
            <w:top w:val="none" w:sz="0" w:space="0" w:color="auto"/>
            <w:left w:val="none" w:sz="0" w:space="0" w:color="auto"/>
            <w:bottom w:val="none" w:sz="0" w:space="0" w:color="auto"/>
            <w:right w:val="none" w:sz="0" w:space="0" w:color="auto"/>
          </w:divBdr>
        </w:div>
        <w:div w:id="882903853">
          <w:marLeft w:val="547"/>
          <w:marRight w:val="0"/>
          <w:marTop w:val="200"/>
          <w:marBottom w:val="0"/>
          <w:divBdr>
            <w:top w:val="none" w:sz="0" w:space="0" w:color="auto"/>
            <w:left w:val="none" w:sz="0" w:space="0" w:color="auto"/>
            <w:bottom w:val="none" w:sz="0" w:space="0" w:color="auto"/>
            <w:right w:val="none" w:sz="0" w:space="0" w:color="auto"/>
          </w:divBdr>
        </w:div>
        <w:div w:id="1106267148">
          <w:marLeft w:val="547"/>
          <w:marRight w:val="0"/>
          <w:marTop w:val="200"/>
          <w:marBottom w:val="0"/>
          <w:divBdr>
            <w:top w:val="none" w:sz="0" w:space="0" w:color="auto"/>
            <w:left w:val="none" w:sz="0" w:space="0" w:color="auto"/>
            <w:bottom w:val="none" w:sz="0" w:space="0" w:color="auto"/>
            <w:right w:val="none" w:sz="0" w:space="0" w:color="auto"/>
          </w:divBdr>
        </w:div>
      </w:divsChild>
    </w:div>
    <w:div w:id="296379808">
      <w:bodyDiv w:val="1"/>
      <w:marLeft w:val="0"/>
      <w:marRight w:val="0"/>
      <w:marTop w:val="0"/>
      <w:marBottom w:val="0"/>
      <w:divBdr>
        <w:top w:val="none" w:sz="0" w:space="0" w:color="auto"/>
        <w:left w:val="none" w:sz="0" w:space="0" w:color="auto"/>
        <w:bottom w:val="none" w:sz="0" w:space="0" w:color="auto"/>
        <w:right w:val="none" w:sz="0" w:space="0" w:color="auto"/>
      </w:divBdr>
      <w:divsChild>
        <w:div w:id="2028632156">
          <w:marLeft w:val="547"/>
          <w:marRight w:val="0"/>
          <w:marTop w:val="0"/>
          <w:marBottom w:val="0"/>
          <w:divBdr>
            <w:top w:val="none" w:sz="0" w:space="0" w:color="auto"/>
            <w:left w:val="none" w:sz="0" w:space="0" w:color="auto"/>
            <w:bottom w:val="none" w:sz="0" w:space="0" w:color="auto"/>
            <w:right w:val="none" w:sz="0" w:space="0" w:color="auto"/>
          </w:divBdr>
        </w:div>
      </w:divsChild>
    </w:div>
    <w:div w:id="296642702">
      <w:bodyDiv w:val="1"/>
      <w:marLeft w:val="0"/>
      <w:marRight w:val="0"/>
      <w:marTop w:val="0"/>
      <w:marBottom w:val="0"/>
      <w:divBdr>
        <w:top w:val="none" w:sz="0" w:space="0" w:color="auto"/>
        <w:left w:val="none" w:sz="0" w:space="0" w:color="auto"/>
        <w:bottom w:val="none" w:sz="0" w:space="0" w:color="auto"/>
        <w:right w:val="none" w:sz="0" w:space="0" w:color="auto"/>
      </w:divBdr>
    </w:div>
    <w:div w:id="296959488">
      <w:bodyDiv w:val="1"/>
      <w:marLeft w:val="0"/>
      <w:marRight w:val="0"/>
      <w:marTop w:val="0"/>
      <w:marBottom w:val="0"/>
      <w:divBdr>
        <w:top w:val="none" w:sz="0" w:space="0" w:color="auto"/>
        <w:left w:val="none" w:sz="0" w:space="0" w:color="auto"/>
        <w:bottom w:val="none" w:sz="0" w:space="0" w:color="auto"/>
        <w:right w:val="none" w:sz="0" w:space="0" w:color="auto"/>
      </w:divBdr>
      <w:divsChild>
        <w:div w:id="92168406">
          <w:marLeft w:val="446"/>
          <w:marRight w:val="0"/>
          <w:marTop w:val="0"/>
          <w:marBottom w:val="0"/>
          <w:divBdr>
            <w:top w:val="none" w:sz="0" w:space="0" w:color="auto"/>
            <w:left w:val="none" w:sz="0" w:space="0" w:color="auto"/>
            <w:bottom w:val="none" w:sz="0" w:space="0" w:color="auto"/>
            <w:right w:val="none" w:sz="0" w:space="0" w:color="auto"/>
          </w:divBdr>
        </w:div>
      </w:divsChild>
    </w:div>
    <w:div w:id="297684327">
      <w:bodyDiv w:val="1"/>
      <w:marLeft w:val="0"/>
      <w:marRight w:val="0"/>
      <w:marTop w:val="0"/>
      <w:marBottom w:val="0"/>
      <w:divBdr>
        <w:top w:val="none" w:sz="0" w:space="0" w:color="auto"/>
        <w:left w:val="none" w:sz="0" w:space="0" w:color="auto"/>
        <w:bottom w:val="none" w:sz="0" w:space="0" w:color="auto"/>
        <w:right w:val="none" w:sz="0" w:space="0" w:color="auto"/>
      </w:divBdr>
    </w:div>
    <w:div w:id="298414025">
      <w:bodyDiv w:val="1"/>
      <w:marLeft w:val="0"/>
      <w:marRight w:val="0"/>
      <w:marTop w:val="0"/>
      <w:marBottom w:val="0"/>
      <w:divBdr>
        <w:top w:val="none" w:sz="0" w:space="0" w:color="auto"/>
        <w:left w:val="none" w:sz="0" w:space="0" w:color="auto"/>
        <w:bottom w:val="none" w:sz="0" w:space="0" w:color="auto"/>
        <w:right w:val="none" w:sz="0" w:space="0" w:color="auto"/>
      </w:divBdr>
    </w:div>
    <w:div w:id="298537008">
      <w:bodyDiv w:val="1"/>
      <w:marLeft w:val="0"/>
      <w:marRight w:val="0"/>
      <w:marTop w:val="0"/>
      <w:marBottom w:val="0"/>
      <w:divBdr>
        <w:top w:val="none" w:sz="0" w:space="0" w:color="auto"/>
        <w:left w:val="none" w:sz="0" w:space="0" w:color="auto"/>
        <w:bottom w:val="none" w:sz="0" w:space="0" w:color="auto"/>
        <w:right w:val="none" w:sz="0" w:space="0" w:color="auto"/>
      </w:divBdr>
    </w:div>
    <w:div w:id="298725072">
      <w:bodyDiv w:val="1"/>
      <w:marLeft w:val="0"/>
      <w:marRight w:val="0"/>
      <w:marTop w:val="0"/>
      <w:marBottom w:val="0"/>
      <w:divBdr>
        <w:top w:val="none" w:sz="0" w:space="0" w:color="auto"/>
        <w:left w:val="none" w:sz="0" w:space="0" w:color="auto"/>
        <w:bottom w:val="none" w:sz="0" w:space="0" w:color="auto"/>
        <w:right w:val="none" w:sz="0" w:space="0" w:color="auto"/>
      </w:divBdr>
    </w:div>
    <w:div w:id="299041253">
      <w:bodyDiv w:val="1"/>
      <w:marLeft w:val="0"/>
      <w:marRight w:val="0"/>
      <w:marTop w:val="0"/>
      <w:marBottom w:val="0"/>
      <w:divBdr>
        <w:top w:val="none" w:sz="0" w:space="0" w:color="auto"/>
        <w:left w:val="none" w:sz="0" w:space="0" w:color="auto"/>
        <w:bottom w:val="none" w:sz="0" w:space="0" w:color="auto"/>
        <w:right w:val="none" w:sz="0" w:space="0" w:color="auto"/>
      </w:divBdr>
    </w:div>
    <w:div w:id="300380301">
      <w:bodyDiv w:val="1"/>
      <w:marLeft w:val="0"/>
      <w:marRight w:val="0"/>
      <w:marTop w:val="0"/>
      <w:marBottom w:val="0"/>
      <w:divBdr>
        <w:top w:val="none" w:sz="0" w:space="0" w:color="auto"/>
        <w:left w:val="none" w:sz="0" w:space="0" w:color="auto"/>
        <w:bottom w:val="none" w:sz="0" w:space="0" w:color="auto"/>
        <w:right w:val="none" w:sz="0" w:space="0" w:color="auto"/>
      </w:divBdr>
      <w:divsChild>
        <w:div w:id="1453742642">
          <w:marLeft w:val="302"/>
          <w:marRight w:val="0"/>
          <w:marTop w:val="0"/>
          <w:marBottom w:val="0"/>
          <w:divBdr>
            <w:top w:val="none" w:sz="0" w:space="0" w:color="auto"/>
            <w:left w:val="none" w:sz="0" w:space="0" w:color="auto"/>
            <w:bottom w:val="none" w:sz="0" w:space="0" w:color="auto"/>
            <w:right w:val="none" w:sz="0" w:space="0" w:color="auto"/>
          </w:divBdr>
        </w:div>
        <w:div w:id="1715153393">
          <w:marLeft w:val="302"/>
          <w:marRight w:val="0"/>
          <w:marTop w:val="0"/>
          <w:marBottom w:val="0"/>
          <w:divBdr>
            <w:top w:val="none" w:sz="0" w:space="0" w:color="auto"/>
            <w:left w:val="none" w:sz="0" w:space="0" w:color="auto"/>
            <w:bottom w:val="none" w:sz="0" w:space="0" w:color="auto"/>
            <w:right w:val="none" w:sz="0" w:space="0" w:color="auto"/>
          </w:divBdr>
        </w:div>
      </w:divsChild>
    </w:div>
    <w:div w:id="300615181">
      <w:bodyDiv w:val="1"/>
      <w:marLeft w:val="0"/>
      <w:marRight w:val="0"/>
      <w:marTop w:val="0"/>
      <w:marBottom w:val="0"/>
      <w:divBdr>
        <w:top w:val="none" w:sz="0" w:space="0" w:color="auto"/>
        <w:left w:val="none" w:sz="0" w:space="0" w:color="auto"/>
        <w:bottom w:val="none" w:sz="0" w:space="0" w:color="auto"/>
        <w:right w:val="none" w:sz="0" w:space="0" w:color="auto"/>
      </w:divBdr>
    </w:div>
    <w:div w:id="300893268">
      <w:bodyDiv w:val="1"/>
      <w:marLeft w:val="0"/>
      <w:marRight w:val="0"/>
      <w:marTop w:val="0"/>
      <w:marBottom w:val="0"/>
      <w:divBdr>
        <w:top w:val="none" w:sz="0" w:space="0" w:color="auto"/>
        <w:left w:val="none" w:sz="0" w:space="0" w:color="auto"/>
        <w:bottom w:val="none" w:sz="0" w:space="0" w:color="auto"/>
        <w:right w:val="none" w:sz="0" w:space="0" w:color="auto"/>
      </w:divBdr>
    </w:div>
    <w:div w:id="301690442">
      <w:bodyDiv w:val="1"/>
      <w:marLeft w:val="0"/>
      <w:marRight w:val="0"/>
      <w:marTop w:val="0"/>
      <w:marBottom w:val="0"/>
      <w:divBdr>
        <w:top w:val="none" w:sz="0" w:space="0" w:color="auto"/>
        <w:left w:val="none" w:sz="0" w:space="0" w:color="auto"/>
        <w:bottom w:val="none" w:sz="0" w:space="0" w:color="auto"/>
        <w:right w:val="none" w:sz="0" w:space="0" w:color="auto"/>
      </w:divBdr>
    </w:div>
    <w:div w:id="301887382">
      <w:bodyDiv w:val="1"/>
      <w:marLeft w:val="0"/>
      <w:marRight w:val="0"/>
      <w:marTop w:val="0"/>
      <w:marBottom w:val="0"/>
      <w:divBdr>
        <w:top w:val="none" w:sz="0" w:space="0" w:color="auto"/>
        <w:left w:val="none" w:sz="0" w:space="0" w:color="auto"/>
        <w:bottom w:val="none" w:sz="0" w:space="0" w:color="auto"/>
        <w:right w:val="none" w:sz="0" w:space="0" w:color="auto"/>
      </w:divBdr>
    </w:div>
    <w:div w:id="302195221">
      <w:bodyDiv w:val="1"/>
      <w:marLeft w:val="0"/>
      <w:marRight w:val="0"/>
      <w:marTop w:val="0"/>
      <w:marBottom w:val="0"/>
      <w:divBdr>
        <w:top w:val="none" w:sz="0" w:space="0" w:color="auto"/>
        <w:left w:val="none" w:sz="0" w:space="0" w:color="auto"/>
        <w:bottom w:val="none" w:sz="0" w:space="0" w:color="auto"/>
        <w:right w:val="none" w:sz="0" w:space="0" w:color="auto"/>
      </w:divBdr>
    </w:div>
    <w:div w:id="302272706">
      <w:bodyDiv w:val="1"/>
      <w:marLeft w:val="0"/>
      <w:marRight w:val="0"/>
      <w:marTop w:val="0"/>
      <w:marBottom w:val="0"/>
      <w:divBdr>
        <w:top w:val="none" w:sz="0" w:space="0" w:color="auto"/>
        <w:left w:val="none" w:sz="0" w:space="0" w:color="auto"/>
        <w:bottom w:val="none" w:sz="0" w:space="0" w:color="auto"/>
        <w:right w:val="none" w:sz="0" w:space="0" w:color="auto"/>
      </w:divBdr>
    </w:div>
    <w:div w:id="302542197">
      <w:bodyDiv w:val="1"/>
      <w:marLeft w:val="0"/>
      <w:marRight w:val="0"/>
      <w:marTop w:val="0"/>
      <w:marBottom w:val="0"/>
      <w:divBdr>
        <w:top w:val="none" w:sz="0" w:space="0" w:color="auto"/>
        <w:left w:val="none" w:sz="0" w:space="0" w:color="auto"/>
        <w:bottom w:val="none" w:sz="0" w:space="0" w:color="auto"/>
        <w:right w:val="none" w:sz="0" w:space="0" w:color="auto"/>
      </w:divBdr>
    </w:div>
    <w:div w:id="303512943">
      <w:bodyDiv w:val="1"/>
      <w:marLeft w:val="0"/>
      <w:marRight w:val="0"/>
      <w:marTop w:val="0"/>
      <w:marBottom w:val="0"/>
      <w:divBdr>
        <w:top w:val="none" w:sz="0" w:space="0" w:color="auto"/>
        <w:left w:val="none" w:sz="0" w:space="0" w:color="auto"/>
        <w:bottom w:val="none" w:sz="0" w:space="0" w:color="auto"/>
        <w:right w:val="none" w:sz="0" w:space="0" w:color="auto"/>
      </w:divBdr>
    </w:div>
    <w:div w:id="304550886">
      <w:bodyDiv w:val="1"/>
      <w:marLeft w:val="0"/>
      <w:marRight w:val="0"/>
      <w:marTop w:val="0"/>
      <w:marBottom w:val="0"/>
      <w:divBdr>
        <w:top w:val="none" w:sz="0" w:space="0" w:color="auto"/>
        <w:left w:val="none" w:sz="0" w:space="0" w:color="auto"/>
        <w:bottom w:val="none" w:sz="0" w:space="0" w:color="auto"/>
        <w:right w:val="none" w:sz="0" w:space="0" w:color="auto"/>
      </w:divBdr>
    </w:div>
    <w:div w:id="305210687">
      <w:bodyDiv w:val="1"/>
      <w:marLeft w:val="0"/>
      <w:marRight w:val="0"/>
      <w:marTop w:val="0"/>
      <w:marBottom w:val="0"/>
      <w:divBdr>
        <w:top w:val="none" w:sz="0" w:space="0" w:color="auto"/>
        <w:left w:val="none" w:sz="0" w:space="0" w:color="auto"/>
        <w:bottom w:val="none" w:sz="0" w:space="0" w:color="auto"/>
        <w:right w:val="none" w:sz="0" w:space="0" w:color="auto"/>
      </w:divBdr>
    </w:div>
    <w:div w:id="306209812">
      <w:bodyDiv w:val="1"/>
      <w:marLeft w:val="0"/>
      <w:marRight w:val="0"/>
      <w:marTop w:val="0"/>
      <w:marBottom w:val="0"/>
      <w:divBdr>
        <w:top w:val="none" w:sz="0" w:space="0" w:color="auto"/>
        <w:left w:val="none" w:sz="0" w:space="0" w:color="auto"/>
        <w:bottom w:val="none" w:sz="0" w:space="0" w:color="auto"/>
        <w:right w:val="none" w:sz="0" w:space="0" w:color="auto"/>
      </w:divBdr>
      <w:divsChild>
        <w:div w:id="82725579">
          <w:marLeft w:val="634"/>
          <w:marRight w:val="0"/>
          <w:marTop w:val="0"/>
          <w:marBottom w:val="0"/>
          <w:divBdr>
            <w:top w:val="none" w:sz="0" w:space="0" w:color="auto"/>
            <w:left w:val="none" w:sz="0" w:space="0" w:color="auto"/>
            <w:bottom w:val="none" w:sz="0" w:space="0" w:color="auto"/>
            <w:right w:val="none" w:sz="0" w:space="0" w:color="auto"/>
          </w:divBdr>
        </w:div>
        <w:div w:id="386955199">
          <w:marLeft w:val="634"/>
          <w:marRight w:val="0"/>
          <w:marTop w:val="0"/>
          <w:marBottom w:val="0"/>
          <w:divBdr>
            <w:top w:val="none" w:sz="0" w:space="0" w:color="auto"/>
            <w:left w:val="none" w:sz="0" w:space="0" w:color="auto"/>
            <w:bottom w:val="none" w:sz="0" w:space="0" w:color="auto"/>
            <w:right w:val="none" w:sz="0" w:space="0" w:color="auto"/>
          </w:divBdr>
        </w:div>
        <w:div w:id="1677033057">
          <w:marLeft w:val="634"/>
          <w:marRight w:val="0"/>
          <w:marTop w:val="0"/>
          <w:marBottom w:val="0"/>
          <w:divBdr>
            <w:top w:val="none" w:sz="0" w:space="0" w:color="auto"/>
            <w:left w:val="none" w:sz="0" w:space="0" w:color="auto"/>
            <w:bottom w:val="none" w:sz="0" w:space="0" w:color="auto"/>
            <w:right w:val="none" w:sz="0" w:space="0" w:color="auto"/>
          </w:divBdr>
        </w:div>
      </w:divsChild>
    </w:div>
    <w:div w:id="306327554">
      <w:bodyDiv w:val="1"/>
      <w:marLeft w:val="0"/>
      <w:marRight w:val="0"/>
      <w:marTop w:val="0"/>
      <w:marBottom w:val="0"/>
      <w:divBdr>
        <w:top w:val="none" w:sz="0" w:space="0" w:color="auto"/>
        <w:left w:val="none" w:sz="0" w:space="0" w:color="auto"/>
        <w:bottom w:val="none" w:sz="0" w:space="0" w:color="auto"/>
        <w:right w:val="none" w:sz="0" w:space="0" w:color="auto"/>
      </w:divBdr>
    </w:div>
    <w:div w:id="306328273">
      <w:bodyDiv w:val="1"/>
      <w:marLeft w:val="0"/>
      <w:marRight w:val="0"/>
      <w:marTop w:val="0"/>
      <w:marBottom w:val="0"/>
      <w:divBdr>
        <w:top w:val="none" w:sz="0" w:space="0" w:color="auto"/>
        <w:left w:val="none" w:sz="0" w:space="0" w:color="auto"/>
        <w:bottom w:val="none" w:sz="0" w:space="0" w:color="auto"/>
        <w:right w:val="none" w:sz="0" w:space="0" w:color="auto"/>
      </w:divBdr>
      <w:divsChild>
        <w:div w:id="1900811">
          <w:marLeft w:val="634"/>
          <w:marRight w:val="0"/>
          <w:marTop w:val="0"/>
          <w:marBottom w:val="0"/>
          <w:divBdr>
            <w:top w:val="none" w:sz="0" w:space="0" w:color="auto"/>
            <w:left w:val="none" w:sz="0" w:space="0" w:color="auto"/>
            <w:bottom w:val="none" w:sz="0" w:space="0" w:color="auto"/>
            <w:right w:val="none" w:sz="0" w:space="0" w:color="auto"/>
          </w:divBdr>
        </w:div>
        <w:div w:id="75397153">
          <w:marLeft w:val="634"/>
          <w:marRight w:val="0"/>
          <w:marTop w:val="0"/>
          <w:marBottom w:val="0"/>
          <w:divBdr>
            <w:top w:val="none" w:sz="0" w:space="0" w:color="auto"/>
            <w:left w:val="none" w:sz="0" w:space="0" w:color="auto"/>
            <w:bottom w:val="none" w:sz="0" w:space="0" w:color="auto"/>
            <w:right w:val="none" w:sz="0" w:space="0" w:color="auto"/>
          </w:divBdr>
        </w:div>
        <w:div w:id="711999714">
          <w:marLeft w:val="634"/>
          <w:marRight w:val="0"/>
          <w:marTop w:val="0"/>
          <w:marBottom w:val="0"/>
          <w:divBdr>
            <w:top w:val="none" w:sz="0" w:space="0" w:color="auto"/>
            <w:left w:val="none" w:sz="0" w:space="0" w:color="auto"/>
            <w:bottom w:val="none" w:sz="0" w:space="0" w:color="auto"/>
            <w:right w:val="none" w:sz="0" w:space="0" w:color="auto"/>
          </w:divBdr>
        </w:div>
        <w:div w:id="1013729911">
          <w:marLeft w:val="634"/>
          <w:marRight w:val="0"/>
          <w:marTop w:val="0"/>
          <w:marBottom w:val="0"/>
          <w:divBdr>
            <w:top w:val="none" w:sz="0" w:space="0" w:color="auto"/>
            <w:left w:val="none" w:sz="0" w:space="0" w:color="auto"/>
            <w:bottom w:val="none" w:sz="0" w:space="0" w:color="auto"/>
            <w:right w:val="none" w:sz="0" w:space="0" w:color="auto"/>
          </w:divBdr>
        </w:div>
        <w:div w:id="1500191067">
          <w:marLeft w:val="634"/>
          <w:marRight w:val="0"/>
          <w:marTop w:val="0"/>
          <w:marBottom w:val="0"/>
          <w:divBdr>
            <w:top w:val="none" w:sz="0" w:space="0" w:color="auto"/>
            <w:left w:val="none" w:sz="0" w:space="0" w:color="auto"/>
            <w:bottom w:val="none" w:sz="0" w:space="0" w:color="auto"/>
            <w:right w:val="none" w:sz="0" w:space="0" w:color="auto"/>
          </w:divBdr>
        </w:div>
      </w:divsChild>
    </w:div>
    <w:div w:id="306786445">
      <w:bodyDiv w:val="1"/>
      <w:marLeft w:val="0"/>
      <w:marRight w:val="0"/>
      <w:marTop w:val="0"/>
      <w:marBottom w:val="0"/>
      <w:divBdr>
        <w:top w:val="none" w:sz="0" w:space="0" w:color="auto"/>
        <w:left w:val="none" w:sz="0" w:space="0" w:color="auto"/>
        <w:bottom w:val="none" w:sz="0" w:space="0" w:color="auto"/>
        <w:right w:val="none" w:sz="0" w:space="0" w:color="auto"/>
      </w:divBdr>
    </w:div>
    <w:div w:id="307899214">
      <w:bodyDiv w:val="1"/>
      <w:marLeft w:val="0"/>
      <w:marRight w:val="0"/>
      <w:marTop w:val="0"/>
      <w:marBottom w:val="0"/>
      <w:divBdr>
        <w:top w:val="none" w:sz="0" w:space="0" w:color="auto"/>
        <w:left w:val="none" w:sz="0" w:space="0" w:color="auto"/>
        <w:bottom w:val="none" w:sz="0" w:space="0" w:color="auto"/>
        <w:right w:val="none" w:sz="0" w:space="0" w:color="auto"/>
      </w:divBdr>
    </w:div>
    <w:div w:id="308025144">
      <w:bodyDiv w:val="1"/>
      <w:marLeft w:val="0"/>
      <w:marRight w:val="0"/>
      <w:marTop w:val="0"/>
      <w:marBottom w:val="0"/>
      <w:divBdr>
        <w:top w:val="none" w:sz="0" w:space="0" w:color="auto"/>
        <w:left w:val="none" w:sz="0" w:space="0" w:color="auto"/>
        <w:bottom w:val="none" w:sz="0" w:space="0" w:color="auto"/>
        <w:right w:val="none" w:sz="0" w:space="0" w:color="auto"/>
      </w:divBdr>
    </w:div>
    <w:div w:id="308243090">
      <w:bodyDiv w:val="1"/>
      <w:marLeft w:val="0"/>
      <w:marRight w:val="0"/>
      <w:marTop w:val="0"/>
      <w:marBottom w:val="0"/>
      <w:divBdr>
        <w:top w:val="none" w:sz="0" w:space="0" w:color="auto"/>
        <w:left w:val="none" w:sz="0" w:space="0" w:color="auto"/>
        <w:bottom w:val="none" w:sz="0" w:space="0" w:color="auto"/>
        <w:right w:val="none" w:sz="0" w:space="0" w:color="auto"/>
      </w:divBdr>
    </w:div>
    <w:div w:id="308286109">
      <w:bodyDiv w:val="1"/>
      <w:marLeft w:val="0"/>
      <w:marRight w:val="0"/>
      <w:marTop w:val="0"/>
      <w:marBottom w:val="0"/>
      <w:divBdr>
        <w:top w:val="none" w:sz="0" w:space="0" w:color="auto"/>
        <w:left w:val="none" w:sz="0" w:space="0" w:color="auto"/>
        <w:bottom w:val="none" w:sz="0" w:space="0" w:color="auto"/>
        <w:right w:val="none" w:sz="0" w:space="0" w:color="auto"/>
      </w:divBdr>
    </w:div>
    <w:div w:id="308632260">
      <w:bodyDiv w:val="1"/>
      <w:marLeft w:val="0"/>
      <w:marRight w:val="0"/>
      <w:marTop w:val="0"/>
      <w:marBottom w:val="0"/>
      <w:divBdr>
        <w:top w:val="none" w:sz="0" w:space="0" w:color="auto"/>
        <w:left w:val="none" w:sz="0" w:space="0" w:color="auto"/>
        <w:bottom w:val="none" w:sz="0" w:space="0" w:color="auto"/>
        <w:right w:val="none" w:sz="0" w:space="0" w:color="auto"/>
      </w:divBdr>
      <w:divsChild>
        <w:div w:id="627125065">
          <w:marLeft w:val="547"/>
          <w:marRight w:val="0"/>
          <w:marTop w:val="0"/>
          <w:marBottom w:val="0"/>
          <w:divBdr>
            <w:top w:val="none" w:sz="0" w:space="0" w:color="auto"/>
            <w:left w:val="none" w:sz="0" w:space="0" w:color="auto"/>
            <w:bottom w:val="none" w:sz="0" w:space="0" w:color="auto"/>
            <w:right w:val="none" w:sz="0" w:space="0" w:color="auto"/>
          </w:divBdr>
        </w:div>
      </w:divsChild>
    </w:div>
    <w:div w:id="308871345">
      <w:bodyDiv w:val="1"/>
      <w:marLeft w:val="0"/>
      <w:marRight w:val="0"/>
      <w:marTop w:val="0"/>
      <w:marBottom w:val="0"/>
      <w:divBdr>
        <w:top w:val="none" w:sz="0" w:space="0" w:color="auto"/>
        <w:left w:val="none" w:sz="0" w:space="0" w:color="auto"/>
        <w:bottom w:val="none" w:sz="0" w:space="0" w:color="auto"/>
        <w:right w:val="none" w:sz="0" w:space="0" w:color="auto"/>
      </w:divBdr>
      <w:divsChild>
        <w:div w:id="713772031">
          <w:marLeft w:val="806"/>
          <w:marRight w:val="0"/>
          <w:marTop w:val="200"/>
          <w:marBottom w:val="0"/>
          <w:divBdr>
            <w:top w:val="none" w:sz="0" w:space="0" w:color="auto"/>
            <w:left w:val="none" w:sz="0" w:space="0" w:color="auto"/>
            <w:bottom w:val="none" w:sz="0" w:space="0" w:color="auto"/>
            <w:right w:val="none" w:sz="0" w:space="0" w:color="auto"/>
          </w:divBdr>
        </w:div>
        <w:div w:id="1078744658">
          <w:marLeft w:val="806"/>
          <w:marRight w:val="0"/>
          <w:marTop w:val="200"/>
          <w:marBottom w:val="0"/>
          <w:divBdr>
            <w:top w:val="none" w:sz="0" w:space="0" w:color="auto"/>
            <w:left w:val="none" w:sz="0" w:space="0" w:color="auto"/>
            <w:bottom w:val="none" w:sz="0" w:space="0" w:color="auto"/>
            <w:right w:val="none" w:sz="0" w:space="0" w:color="auto"/>
          </w:divBdr>
        </w:div>
      </w:divsChild>
    </w:div>
    <w:div w:id="309329957">
      <w:bodyDiv w:val="1"/>
      <w:marLeft w:val="0"/>
      <w:marRight w:val="0"/>
      <w:marTop w:val="0"/>
      <w:marBottom w:val="0"/>
      <w:divBdr>
        <w:top w:val="none" w:sz="0" w:space="0" w:color="auto"/>
        <w:left w:val="none" w:sz="0" w:space="0" w:color="auto"/>
        <w:bottom w:val="none" w:sz="0" w:space="0" w:color="auto"/>
        <w:right w:val="none" w:sz="0" w:space="0" w:color="auto"/>
      </w:divBdr>
      <w:divsChild>
        <w:div w:id="201093270">
          <w:marLeft w:val="547"/>
          <w:marRight w:val="0"/>
          <w:marTop w:val="0"/>
          <w:marBottom w:val="0"/>
          <w:divBdr>
            <w:top w:val="none" w:sz="0" w:space="0" w:color="auto"/>
            <w:left w:val="none" w:sz="0" w:space="0" w:color="auto"/>
            <w:bottom w:val="none" w:sz="0" w:space="0" w:color="auto"/>
            <w:right w:val="none" w:sz="0" w:space="0" w:color="auto"/>
          </w:divBdr>
        </w:div>
        <w:div w:id="343703170">
          <w:marLeft w:val="547"/>
          <w:marRight w:val="0"/>
          <w:marTop w:val="0"/>
          <w:marBottom w:val="0"/>
          <w:divBdr>
            <w:top w:val="none" w:sz="0" w:space="0" w:color="auto"/>
            <w:left w:val="none" w:sz="0" w:space="0" w:color="auto"/>
            <w:bottom w:val="none" w:sz="0" w:space="0" w:color="auto"/>
            <w:right w:val="none" w:sz="0" w:space="0" w:color="auto"/>
          </w:divBdr>
        </w:div>
        <w:div w:id="361134322">
          <w:marLeft w:val="547"/>
          <w:marRight w:val="0"/>
          <w:marTop w:val="0"/>
          <w:marBottom w:val="0"/>
          <w:divBdr>
            <w:top w:val="none" w:sz="0" w:space="0" w:color="auto"/>
            <w:left w:val="none" w:sz="0" w:space="0" w:color="auto"/>
            <w:bottom w:val="none" w:sz="0" w:space="0" w:color="auto"/>
            <w:right w:val="none" w:sz="0" w:space="0" w:color="auto"/>
          </w:divBdr>
        </w:div>
        <w:div w:id="381559601">
          <w:marLeft w:val="547"/>
          <w:marRight w:val="0"/>
          <w:marTop w:val="0"/>
          <w:marBottom w:val="0"/>
          <w:divBdr>
            <w:top w:val="none" w:sz="0" w:space="0" w:color="auto"/>
            <w:left w:val="none" w:sz="0" w:space="0" w:color="auto"/>
            <w:bottom w:val="none" w:sz="0" w:space="0" w:color="auto"/>
            <w:right w:val="none" w:sz="0" w:space="0" w:color="auto"/>
          </w:divBdr>
        </w:div>
        <w:div w:id="1228610464">
          <w:marLeft w:val="547"/>
          <w:marRight w:val="0"/>
          <w:marTop w:val="0"/>
          <w:marBottom w:val="0"/>
          <w:divBdr>
            <w:top w:val="none" w:sz="0" w:space="0" w:color="auto"/>
            <w:left w:val="none" w:sz="0" w:space="0" w:color="auto"/>
            <w:bottom w:val="none" w:sz="0" w:space="0" w:color="auto"/>
            <w:right w:val="none" w:sz="0" w:space="0" w:color="auto"/>
          </w:divBdr>
        </w:div>
        <w:div w:id="1627194107">
          <w:marLeft w:val="547"/>
          <w:marRight w:val="0"/>
          <w:marTop w:val="0"/>
          <w:marBottom w:val="0"/>
          <w:divBdr>
            <w:top w:val="none" w:sz="0" w:space="0" w:color="auto"/>
            <w:left w:val="none" w:sz="0" w:space="0" w:color="auto"/>
            <w:bottom w:val="none" w:sz="0" w:space="0" w:color="auto"/>
            <w:right w:val="none" w:sz="0" w:space="0" w:color="auto"/>
          </w:divBdr>
        </w:div>
      </w:divsChild>
    </w:div>
    <w:div w:id="309404357">
      <w:bodyDiv w:val="1"/>
      <w:marLeft w:val="0"/>
      <w:marRight w:val="0"/>
      <w:marTop w:val="0"/>
      <w:marBottom w:val="0"/>
      <w:divBdr>
        <w:top w:val="none" w:sz="0" w:space="0" w:color="auto"/>
        <w:left w:val="none" w:sz="0" w:space="0" w:color="auto"/>
        <w:bottom w:val="none" w:sz="0" w:space="0" w:color="auto"/>
        <w:right w:val="none" w:sz="0" w:space="0" w:color="auto"/>
      </w:divBdr>
    </w:div>
    <w:div w:id="309405941">
      <w:bodyDiv w:val="1"/>
      <w:marLeft w:val="0"/>
      <w:marRight w:val="0"/>
      <w:marTop w:val="0"/>
      <w:marBottom w:val="0"/>
      <w:divBdr>
        <w:top w:val="none" w:sz="0" w:space="0" w:color="auto"/>
        <w:left w:val="none" w:sz="0" w:space="0" w:color="auto"/>
        <w:bottom w:val="none" w:sz="0" w:space="0" w:color="auto"/>
        <w:right w:val="none" w:sz="0" w:space="0" w:color="auto"/>
      </w:divBdr>
      <w:divsChild>
        <w:div w:id="312372192">
          <w:marLeft w:val="360"/>
          <w:marRight w:val="0"/>
          <w:marTop w:val="200"/>
          <w:marBottom w:val="0"/>
          <w:divBdr>
            <w:top w:val="none" w:sz="0" w:space="0" w:color="auto"/>
            <w:left w:val="none" w:sz="0" w:space="0" w:color="auto"/>
            <w:bottom w:val="none" w:sz="0" w:space="0" w:color="auto"/>
            <w:right w:val="none" w:sz="0" w:space="0" w:color="auto"/>
          </w:divBdr>
        </w:div>
      </w:divsChild>
    </w:div>
    <w:div w:id="309482839">
      <w:bodyDiv w:val="1"/>
      <w:marLeft w:val="0"/>
      <w:marRight w:val="0"/>
      <w:marTop w:val="0"/>
      <w:marBottom w:val="0"/>
      <w:divBdr>
        <w:top w:val="none" w:sz="0" w:space="0" w:color="auto"/>
        <w:left w:val="none" w:sz="0" w:space="0" w:color="auto"/>
        <w:bottom w:val="none" w:sz="0" w:space="0" w:color="auto"/>
        <w:right w:val="none" w:sz="0" w:space="0" w:color="auto"/>
      </w:divBdr>
    </w:div>
    <w:div w:id="310135774">
      <w:bodyDiv w:val="1"/>
      <w:marLeft w:val="0"/>
      <w:marRight w:val="0"/>
      <w:marTop w:val="0"/>
      <w:marBottom w:val="0"/>
      <w:divBdr>
        <w:top w:val="none" w:sz="0" w:space="0" w:color="auto"/>
        <w:left w:val="none" w:sz="0" w:space="0" w:color="auto"/>
        <w:bottom w:val="none" w:sz="0" w:space="0" w:color="auto"/>
        <w:right w:val="none" w:sz="0" w:space="0" w:color="auto"/>
      </w:divBdr>
      <w:divsChild>
        <w:div w:id="206375714">
          <w:marLeft w:val="547"/>
          <w:marRight w:val="0"/>
          <w:marTop w:val="208"/>
          <w:marBottom w:val="0"/>
          <w:divBdr>
            <w:top w:val="none" w:sz="0" w:space="0" w:color="auto"/>
            <w:left w:val="none" w:sz="0" w:space="0" w:color="auto"/>
            <w:bottom w:val="none" w:sz="0" w:space="0" w:color="auto"/>
            <w:right w:val="none" w:sz="0" w:space="0" w:color="auto"/>
          </w:divBdr>
        </w:div>
        <w:div w:id="1316493871">
          <w:marLeft w:val="547"/>
          <w:marRight w:val="0"/>
          <w:marTop w:val="208"/>
          <w:marBottom w:val="0"/>
          <w:divBdr>
            <w:top w:val="none" w:sz="0" w:space="0" w:color="auto"/>
            <w:left w:val="none" w:sz="0" w:space="0" w:color="auto"/>
            <w:bottom w:val="none" w:sz="0" w:space="0" w:color="auto"/>
            <w:right w:val="none" w:sz="0" w:space="0" w:color="auto"/>
          </w:divBdr>
        </w:div>
        <w:div w:id="1734353060">
          <w:marLeft w:val="547"/>
          <w:marRight w:val="0"/>
          <w:marTop w:val="208"/>
          <w:marBottom w:val="0"/>
          <w:divBdr>
            <w:top w:val="none" w:sz="0" w:space="0" w:color="auto"/>
            <w:left w:val="none" w:sz="0" w:space="0" w:color="auto"/>
            <w:bottom w:val="none" w:sz="0" w:space="0" w:color="auto"/>
            <w:right w:val="none" w:sz="0" w:space="0" w:color="auto"/>
          </w:divBdr>
        </w:div>
      </w:divsChild>
    </w:div>
    <w:div w:id="310208750">
      <w:bodyDiv w:val="1"/>
      <w:marLeft w:val="0"/>
      <w:marRight w:val="0"/>
      <w:marTop w:val="0"/>
      <w:marBottom w:val="0"/>
      <w:divBdr>
        <w:top w:val="none" w:sz="0" w:space="0" w:color="auto"/>
        <w:left w:val="none" w:sz="0" w:space="0" w:color="auto"/>
        <w:bottom w:val="none" w:sz="0" w:space="0" w:color="auto"/>
        <w:right w:val="none" w:sz="0" w:space="0" w:color="auto"/>
      </w:divBdr>
    </w:div>
    <w:div w:id="310407756">
      <w:bodyDiv w:val="1"/>
      <w:marLeft w:val="0"/>
      <w:marRight w:val="0"/>
      <w:marTop w:val="0"/>
      <w:marBottom w:val="0"/>
      <w:divBdr>
        <w:top w:val="none" w:sz="0" w:space="0" w:color="auto"/>
        <w:left w:val="none" w:sz="0" w:space="0" w:color="auto"/>
        <w:bottom w:val="none" w:sz="0" w:space="0" w:color="auto"/>
        <w:right w:val="none" w:sz="0" w:space="0" w:color="auto"/>
      </w:divBdr>
    </w:div>
    <w:div w:id="310722045">
      <w:bodyDiv w:val="1"/>
      <w:marLeft w:val="0"/>
      <w:marRight w:val="0"/>
      <w:marTop w:val="0"/>
      <w:marBottom w:val="0"/>
      <w:divBdr>
        <w:top w:val="none" w:sz="0" w:space="0" w:color="auto"/>
        <w:left w:val="none" w:sz="0" w:space="0" w:color="auto"/>
        <w:bottom w:val="none" w:sz="0" w:space="0" w:color="auto"/>
        <w:right w:val="none" w:sz="0" w:space="0" w:color="auto"/>
      </w:divBdr>
    </w:div>
    <w:div w:id="310982613">
      <w:bodyDiv w:val="1"/>
      <w:marLeft w:val="0"/>
      <w:marRight w:val="0"/>
      <w:marTop w:val="0"/>
      <w:marBottom w:val="0"/>
      <w:divBdr>
        <w:top w:val="none" w:sz="0" w:space="0" w:color="auto"/>
        <w:left w:val="none" w:sz="0" w:space="0" w:color="auto"/>
        <w:bottom w:val="none" w:sz="0" w:space="0" w:color="auto"/>
        <w:right w:val="none" w:sz="0" w:space="0" w:color="auto"/>
      </w:divBdr>
      <w:divsChild>
        <w:div w:id="154344587">
          <w:marLeft w:val="547"/>
          <w:marRight w:val="0"/>
          <w:marTop w:val="200"/>
          <w:marBottom w:val="0"/>
          <w:divBdr>
            <w:top w:val="none" w:sz="0" w:space="0" w:color="auto"/>
            <w:left w:val="none" w:sz="0" w:space="0" w:color="auto"/>
            <w:bottom w:val="none" w:sz="0" w:space="0" w:color="auto"/>
            <w:right w:val="none" w:sz="0" w:space="0" w:color="auto"/>
          </w:divBdr>
        </w:div>
        <w:div w:id="1463380616">
          <w:marLeft w:val="547"/>
          <w:marRight w:val="0"/>
          <w:marTop w:val="200"/>
          <w:marBottom w:val="0"/>
          <w:divBdr>
            <w:top w:val="none" w:sz="0" w:space="0" w:color="auto"/>
            <w:left w:val="none" w:sz="0" w:space="0" w:color="auto"/>
            <w:bottom w:val="none" w:sz="0" w:space="0" w:color="auto"/>
            <w:right w:val="none" w:sz="0" w:space="0" w:color="auto"/>
          </w:divBdr>
        </w:div>
        <w:div w:id="1707289630">
          <w:marLeft w:val="547"/>
          <w:marRight w:val="0"/>
          <w:marTop w:val="200"/>
          <w:marBottom w:val="0"/>
          <w:divBdr>
            <w:top w:val="none" w:sz="0" w:space="0" w:color="auto"/>
            <w:left w:val="none" w:sz="0" w:space="0" w:color="auto"/>
            <w:bottom w:val="none" w:sz="0" w:space="0" w:color="auto"/>
            <w:right w:val="none" w:sz="0" w:space="0" w:color="auto"/>
          </w:divBdr>
        </w:div>
      </w:divsChild>
    </w:div>
    <w:div w:id="311718222">
      <w:bodyDiv w:val="1"/>
      <w:marLeft w:val="0"/>
      <w:marRight w:val="0"/>
      <w:marTop w:val="0"/>
      <w:marBottom w:val="0"/>
      <w:divBdr>
        <w:top w:val="none" w:sz="0" w:space="0" w:color="auto"/>
        <w:left w:val="none" w:sz="0" w:space="0" w:color="auto"/>
        <w:bottom w:val="none" w:sz="0" w:space="0" w:color="auto"/>
        <w:right w:val="none" w:sz="0" w:space="0" w:color="auto"/>
      </w:divBdr>
    </w:div>
    <w:div w:id="312106590">
      <w:bodyDiv w:val="1"/>
      <w:marLeft w:val="0"/>
      <w:marRight w:val="0"/>
      <w:marTop w:val="0"/>
      <w:marBottom w:val="0"/>
      <w:divBdr>
        <w:top w:val="none" w:sz="0" w:space="0" w:color="auto"/>
        <w:left w:val="none" w:sz="0" w:space="0" w:color="auto"/>
        <w:bottom w:val="none" w:sz="0" w:space="0" w:color="auto"/>
        <w:right w:val="none" w:sz="0" w:space="0" w:color="auto"/>
      </w:divBdr>
    </w:div>
    <w:div w:id="312610697">
      <w:bodyDiv w:val="1"/>
      <w:marLeft w:val="0"/>
      <w:marRight w:val="0"/>
      <w:marTop w:val="0"/>
      <w:marBottom w:val="0"/>
      <w:divBdr>
        <w:top w:val="none" w:sz="0" w:space="0" w:color="auto"/>
        <w:left w:val="none" w:sz="0" w:space="0" w:color="auto"/>
        <w:bottom w:val="none" w:sz="0" w:space="0" w:color="auto"/>
        <w:right w:val="none" w:sz="0" w:space="0" w:color="auto"/>
      </w:divBdr>
    </w:div>
    <w:div w:id="312833365">
      <w:bodyDiv w:val="1"/>
      <w:marLeft w:val="0"/>
      <w:marRight w:val="0"/>
      <w:marTop w:val="0"/>
      <w:marBottom w:val="0"/>
      <w:divBdr>
        <w:top w:val="none" w:sz="0" w:space="0" w:color="auto"/>
        <w:left w:val="none" w:sz="0" w:space="0" w:color="auto"/>
        <w:bottom w:val="none" w:sz="0" w:space="0" w:color="auto"/>
        <w:right w:val="none" w:sz="0" w:space="0" w:color="auto"/>
      </w:divBdr>
    </w:div>
    <w:div w:id="313221805">
      <w:bodyDiv w:val="1"/>
      <w:marLeft w:val="0"/>
      <w:marRight w:val="0"/>
      <w:marTop w:val="0"/>
      <w:marBottom w:val="0"/>
      <w:divBdr>
        <w:top w:val="none" w:sz="0" w:space="0" w:color="auto"/>
        <w:left w:val="none" w:sz="0" w:space="0" w:color="auto"/>
        <w:bottom w:val="none" w:sz="0" w:space="0" w:color="auto"/>
        <w:right w:val="none" w:sz="0" w:space="0" w:color="auto"/>
      </w:divBdr>
    </w:div>
    <w:div w:id="313336873">
      <w:bodyDiv w:val="1"/>
      <w:marLeft w:val="0"/>
      <w:marRight w:val="0"/>
      <w:marTop w:val="0"/>
      <w:marBottom w:val="0"/>
      <w:divBdr>
        <w:top w:val="none" w:sz="0" w:space="0" w:color="auto"/>
        <w:left w:val="none" w:sz="0" w:space="0" w:color="auto"/>
        <w:bottom w:val="none" w:sz="0" w:space="0" w:color="auto"/>
        <w:right w:val="none" w:sz="0" w:space="0" w:color="auto"/>
      </w:divBdr>
    </w:div>
    <w:div w:id="313528435">
      <w:bodyDiv w:val="1"/>
      <w:marLeft w:val="0"/>
      <w:marRight w:val="0"/>
      <w:marTop w:val="0"/>
      <w:marBottom w:val="0"/>
      <w:divBdr>
        <w:top w:val="none" w:sz="0" w:space="0" w:color="auto"/>
        <w:left w:val="none" w:sz="0" w:space="0" w:color="auto"/>
        <w:bottom w:val="none" w:sz="0" w:space="0" w:color="auto"/>
        <w:right w:val="none" w:sz="0" w:space="0" w:color="auto"/>
      </w:divBdr>
    </w:div>
    <w:div w:id="313677970">
      <w:bodyDiv w:val="1"/>
      <w:marLeft w:val="0"/>
      <w:marRight w:val="0"/>
      <w:marTop w:val="0"/>
      <w:marBottom w:val="0"/>
      <w:divBdr>
        <w:top w:val="none" w:sz="0" w:space="0" w:color="auto"/>
        <w:left w:val="none" w:sz="0" w:space="0" w:color="auto"/>
        <w:bottom w:val="none" w:sz="0" w:space="0" w:color="auto"/>
        <w:right w:val="none" w:sz="0" w:space="0" w:color="auto"/>
      </w:divBdr>
    </w:div>
    <w:div w:id="314183974">
      <w:bodyDiv w:val="1"/>
      <w:marLeft w:val="0"/>
      <w:marRight w:val="0"/>
      <w:marTop w:val="0"/>
      <w:marBottom w:val="0"/>
      <w:divBdr>
        <w:top w:val="none" w:sz="0" w:space="0" w:color="auto"/>
        <w:left w:val="none" w:sz="0" w:space="0" w:color="auto"/>
        <w:bottom w:val="none" w:sz="0" w:space="0" w:color="auto"/>
        <w:right w:val="none" w:sz="0" w:space="0" w:color="auto"/>
      </w:divBdr>
      <w:divsChild>
        <w:div w:id="1215235193">
          <w:marLeft w:val="634"/>
          <w:marRight w:val="0"/>
          <w:marTop w:val="0"/>
          <w:marBottom w:val="0"/>
          <w:divBdr>
            <w:top w:val="none" w:sz="0" w:space="0" w:color="auto"/>
            <w:left w:val="none" w:sz="0" w:space="0" w:color="auto"/>
            <w:bottom w:val="none" w:sz="0" w:space="0" w:color="auto"/>
            <w:right w:val="none" w:sz="0" w:space="0" w:color="auto"/>
          </w:divBdr>
        </w:div>
        <w:div w:id="1465193765">
          <w:marLeft w:val="634"/>
          <w:marRight w:val="0"/>
          <w:marTop w:val="0"/>
          <w:marBottom w:val="0"/>
          <w:divBdr>
            <w:top w:val="none" w:sz="0" w:space="0" w:color="auto"/>
            <w:left w:val="none" w:sz="0" w:space="0" w:color="auto"/>
            <w:bottom w:val="none" w:sz="0" w:space="0" w:color="auto"/>
            <w:right w:val="none" w:sz="0" w:space="0" w:color="auto"/>
          </w:divBdr>
        </w:div>
      </w:divsChild>
    </w:div>
    <w:div w:id="315843851">
      <w:bodyDiv w:val="1"/>
      <w:marLeft w:val="0"/>
      <w:marRight w:val="0"/>
      <w:marTop w:val="0"/>
      <w:marBottom w:val="0"/>
      <w:divBdr>
        <w:top w:val="none" w:sz="0" w:space="0" w:color="auto"/>
        <w:left w:val="none" w:sz="0" w:space="0" w:color="auto"/>
        <w:bottom w:val="none" w:sz="0" w:space="0" w:color="auto"/>
        <w:right w:val="none" w:sz="0" w:space="0" w:color="auto"/>
      </w:divBdr>
    </w:div>
    <w:div w:id="316225647">
      <w:bodyDiv w:val="1"/>
      <w:marLeft w:val="0"/>
      <w:marRight w:val="0"/>
      <w:marTop w:val="0"/>
      <w:marBottom w:val="0"/>
      <w:divBdr>
        <w:top w:val="none" w:sz="0" w:space="0" w:color="auto"/>
        <w:left w:val="none" w:sz="0" w:space="0" w:color="auto"/>
        <w:bottom w:val="none" w:sz="0" w:space="0" w:color="auto"/>
        <w:right w:val="none" w:sz="0" w:space="0" w:color="auto"/>
      </w:divBdr>
    </w:div>
    <w:div w:id="316299957">
      <w:bodyDiv w:val="1"/>
      <w:marLeft w:val="0"/>
      <w:marRight w:val="0"/>
      <w:marTop w:val="0"/>
      <w:marBottom w:val="0"/>
      <w:divBdr>
        <w:top w:val="none" w:sz="0" w:space="0" w:color="auto"/>
        <w:left w:val="none" w:sz="0" w:space="0" w:color="auto"/>
        <w:bottom w:val="none" w:sz="0" w:space="0" w:color="auto"/>
        <w:right w:val="none" w:sz="0" w:space="0" w:color="auto"/>
      </w:divBdr>
    </w:div>
    <w:div w:id="316569343">
      <w:bodyDiv w:val="1"/>
      <w:marLeft w:val="0"/>
      <w:marRight w:val="0"/>
      <w:marTop w:val="0"/>
      <w:marBottom w:val="0"/>
      <w:divBdr>
        <w:top w:val="none" w:sz="0" w:space="0" w:color="auto"/>
        <w:left w:val="none" w:sz="0" w:space="0" w:color="auto"/>
        <w:bottom w:val="none" w:sz="0" w:space="0" w:color="auto"/>
        <w:right w:val="none" w:sz="0" w:space="0" w:color="auto"/>
      </w:divBdr>
    </w:div>
    <w:div w:id="316997838">
      <w:bodyDiv w:val="1"/>
      <w:marLeft w:val="0"/>
      <w:marRight w:val="0"/>
      <w:marTop w:val="0"/>
      <w:marBottom w:val="0"/>
      <w:divBdr>
        <w:top w:val="none" w:sz="0" w:space="0" w:color="auto"/>
        <w:left w:val="none" w:sz="0" w:space="0" w:color="auto"/>
        <w:bottom w:val="none" w:sz="0" w:space="0" w:color="auto"/>
        <w:right w:val="none" w:sz="0" w:space="0" w:color="auto"/>
      </w:divBdr>
    </w:div>
    <w:div w:id="317463250">
      <w:bodyDiv w:val="1"/>
      <w:marLeft w:val="0"/>
      <w:marRight w:val="0"/>
      <w:marTop w:val="0"/>
      <w:marBottom w:val="0"/>
      <w:divBdr>
        <w:top w:val="none" w:sz="0" w:space="0" w:color="auto"/>
        <w:left w:val="none" w:sz="0" w:space="0" w:color="auto"/>
        <w:bottom w:val="none" w:sz="0" w:space="0" w:color="auto"/>
        <w:right w:val="none" w:sz="0" w:space="0" w:color="auto"/>
      </w:divBdr>
    </w:div>
    <w:div w:id="317805954">
      <w:bodyDiv w:val="1"/>
      <w:marLeft w:val="0"/>
      <w:marRight w:val="0"/>
      <w:marTop w:val="0"/>
      <w:marBottom w:val="0"/>
      <w:divBdr>
        <w:top w:val="none" w:sz="0" w:space="0" w:color="auto"/>
        <w:left w:val="none" w:sz="0" w:space="0" w:color="auto"/>
        <w:bottom w:val="none" w:sz="0" w:space="0" w:color="auto"/>
        <w:right w:val="none" w:sz="0" w:space="0" w:color="auto"/>
      </w:divBdr>
    </w:div>
    <w:div w:id="317929159">
      <w:bodyDiv w:val="1"/>
      <w:marLeft w:val="0"/>
      <w:marRight w:val="0"/>
      <w:marTop w:val="0"/>
      <w:marBottom w:val="0"/>
      <w:divBdr>
        <w:top w:val="none" w:sz="0" w:space="0" w:color="auto"/>
        <w:left w:val="none" w:sz="0" w:space="0" w:color="auto"/>
        <w:bottom w:val="none" w:sz="0" w:space="0" w:color="auto"/>
        <w:right w:val="none" w:sz="0" w:space="0" w:color="auto"/>
      </w:divBdr>
      <w:divsChild>
        <w:div w:id="700938356">
          <w:marLeft w:val="274"/>
          <w:marRight w:val="0"/>
          <w:marTop w:val="0"/>
          <w:marBottom w:val="0"/>
          <w:divBdr>
            <w:top w:val="none" w:sz="0" w:space="0" w:color="auto"/>
            <w:left w:val="none" w:sz="0" w:space="0" w:color="auto"/>
            <w:bottom w:val="none" w:sz="0" w:space="0" w:color="auto"/>
            <w:right w:val="none" w:sz="0" w:space="0" w:color="auto"/>
          </w:divBdr>
        </w:div>
      </w:divsChild>
    </w:div>
    <w:div w:id="318312069">
      <w:bodyDiv w:val="1"/>
      <w:marLeft w:val="0"/>
      <w:marRight w:val="0"/>
      <w:marTop w:val="0"/>
      <w:marBottom w:val="0"/>
      <w:divBdr>
        <w:top w:val="none" w:sz="0" w:space="0" w:color="auto"/>
        <w:left w:val="none" w:sz="0" w:space="0" w:color="auto"/>
        <w:bottom w:val="none" w:sz="0" w:space="0" w:color="auto"/>
        <w:right w:val="none" w:sz="0" w:space="0" w:color="auto"/>
      </w:divBdr>
      <w:divsChild>
        <w:div w:id="51776577">
          <w:marLeft w:val="446"/>
          <w:marRight w:val="0"/>
          <w:marTop w:val="0"/>
          <w:marBottom w:val="0"/>
          <w:divBdr>
            <w:top w:val="none" w:sz="0" w:space="0" w:color="auto"/>
            <w:left w:val="none" w:sz="0" w:space="0" w:color="auto"/>
            <w:bottom w:val="none" w:sz="0" w:space="0" w:color="auto"/>
            <w:right w:val="none" w:sz="0" w:space="0" w:color="auto"/>
          </w:divBdr>
        </w:div>
        <w:div w:id="315571459">
          <w:marLeft w:val="446"/>
          <w:marRight w:val="0"/>
          <w:marTop w:val="0"/>
          <w:marBottom w:val="0"/>
          <w:divBdr>
            <w:top w:val="none" w:sz="0" w:space="0" w:color="auto"/>
            <w:left w:val="none" w:sz="0" w:space="0" w:color="auto"/>
            <w:bottom w:val="none" w:sz="0" w:space="0" w:color="auto"/>
            <w:right w:val="none" w:sz="0" w:space="0" w:color="auto"/>
          </w:divBdr>
        </w:div>
        <w:div w:id="385379593">
          <w:marLeft w:val="446"/>
          <w:marRight w:val="0"/>
          <w:marTop w:val="0"/>
          <w:marBottom w:val="0"/>
          <w:divBdr>
            <w:top w:val="none" w:sz="0" w:space="0" w:color="auto"/>
            <w:left w:val="none" w:sz="0" w:space="0" w:color="auto"/>
            <w:bottom w:val="none" w:sz="0" w:space="0" w:color="auto"/>
            <w:right w:val="none" w:sz="0" w:space="0" w:color="auto"/>
          </w:divBdr>
        </w:div>
        <w:div w:id="415785008">
          <w:marLeft w:val="446"/>
          <w:marRight w:val="0"/>
          <w:marTop w:val="0"/>
          <w:marBottom w:val="0"/>
          <w:divBdr>
            <w:top w:val="none" w:sz="0" w:space="0" w:color="auto"/>
            <w:left w:val="none" w:sz="0" w:space="0" w:color="auto"/>
            <w:bottom w:val="none" w:sz="0" w:space="0" w:color="auto"/>
            <w:right w:val="none" w:sz="0" w:space="0" w:color="auto"/>
          </w:divBdr>
        </w:div>
        <w:div w:id="860436729">
          <w:marLeft w:val="446"/>
          <w:marRight w:val="0"/>
          <w:marTop w:val="0"/>
          <w:marBottom w:val="0"/>
          <w:divBdr>
            <w:top w:val="none" w:sz="0" w:space="0" w:color="auto"/>
            <w:left w:val="none" w:sz="0" w:space="0" w:color="auto"/>
            <w:bottom w:val="none" w:sz="0" w:space="0" w:color="auto"/>
            <w:right w:val="none" w:sz="0" w:space="0" w:color="auto"/>
          </w:divBdr>
        </w:div>
        <w:div w:id="885529369">
          <w:marLeft w:val="446"/>
          <w:marRight w:val="0"/>
          <w:marTop w:val="0"/>
          <w:marBottom w:val="0"/>
          <w:divBdr>
            <w:top w:val="none" w:sz="0" w:space="0" w:color="auto"/>
            <w:left w:val="none" w:sz="0" w:space="0" w:color="auto"/>
            <w:bottom w:val="none" w:sz="0" w:space="0" w:color="auto"/>
            <w:right w:val="none" w:sz="0" w:space="0" w:color="auto"/>
          </w:divBdr>
        </w:div>
        <w:div w:id="1173379436">
          <w:marLeft w:val="446"/>
          <w:marRight w:val="0"/>
          <w:marTop w:val="0"/>
          <w:marBottom w:val="0"/>
          <w:divBdr>
            <w:top w:val="none" w:sz="0" w:space="0" w:color="auto"/>
            <w:left w:val="none" w:sz="0" w:space="0" w:color="auto"/>
            <w:bottom w:val="none" w:sz="0" w:space="0" w:color="auto"/>
            <w:right w:val="none" w:sz="0" w:space="0" w:color="auto"/>
          </w:divBdr>
        </w:div>
        <w:div w:id="1304698255">
          <w:marLeft w:val="446"/>
          <w:marRight w:val="0"/>
          <w:marTop w:val="0"/>
          <w:marBottom w:val="0"/>
          <w:divBdr>
            <w:top w:val="none" w:sz="0" w:space="0" w:color="auto"/>
            <w:left w:val="none" w:sz="0" w:space="0" w:color="auto"/>
            <w:bottom w:val="none" w:sz="0" w:space="0" w:color="auto"/>
            <w:right w:val="none" w:sz="0" w:space="0" w:color="auto"/>
          </w:divBdr>
        </w:div>
        <w:div w:id="1496187803">
          <w:marLeft w:val="446"/>
          <w:marRight w:val="0"/>
          <w:marTop w:val="0"/>
          <w:marBottom w:val="0"/>
          <w:divBdr>
            <w:top w:val="none" w:sz="0" w:space="0" w:color="auto"/>
            <w:left w:val="none" w:sz="0" w:space="0" w:color="auto"/>
            <w:bottom w:val="none" w:sz="0" w:space="0" w:color="auto"/>
            <w:right w:val="none" w:sz="0" w:space="0" w:color="auto"/>
          </w:divBdr>
        </w:div>
        <w:div w:id="1566261896">
          <w:marLeft w:val="446"/>
          <w:marRight w:val="0"/>
          <w:marTop w:val="0"/>
          <w:marBottom w:val="0"/>
          <w:divBdr>
            <w:top w:val="none" w:sz="0" w:space="0" w:color="auto"/>
            <w:left w:val="none" w:sz="0" w:space="0" w:color="auto"/>
            <w:bottom w:val="none" w:sz="0" w:space="0" w:color="auto"/>
            <w:right w:val="none" w:sz="0" w:space="0" w:color="auto"/>
          </w:divBdr>
        </w:div>
        <w:div w:id="1652247292">
          <w:marLeft w:val="446"/>
          <w:marRight w:val="0"/>
          <w:marTop w:val="0"/>
          <w:marBottom w:val="0"/>
          <w:divBdr>
            <w:top w:val="none" w:sz="0" w:space="0" w:color="auto"/>
            <w:left w:val="none" w:sz="0" w:space="0" w:color="auto"/>
            <w:bottom w:val="none" w:sz="0" w:space="0" w:color="auto"/>
            <w:right w:val="none" w:sz="0" w:space="0" w:color="auto"/>
          </w:divBdr>
        </w:div>
        <w:div w:id="1880893032">
          <w:marLeft w:val="446"/>
          <w:marRight w:val="0"/>
          <w:marTop w:val="0"/>
          <w:marBottom w:val="0"/>
          <w:divBdr>
            <w:top w:val="none" w:sz="0" w:space="0" w:color="auto"/>
            <w:left w:val="none" w:sz="0" w:space="0" w:color="auto"/>
            <w:bottom w:val="none" w:sz="0" w:space="0" w:color="auto"/>
            <w:right w:val="none" w:sz="0" w:space="0" w:color="auto"/>
          </w:divBdr>
        </w:div>
        <w:div w:id="1956792173">
          <w:marLeft w:val="446"/>
          <w:marRight w:val="0"/>
          <w:marTop w:val="0"/>
          <w:marBottom w:val="0"/>
          <w:divBdr>
            <w:top w:val="none" w:sz="0" w:space="0" w:color="auto"/>
            <w:left w:val="none" w:sz="0" w:space="0" w:color="auto"/>
            <w:bottom w:val="none" w:sz="0" w:space="0" w:color="auto"/>
            <w:right w:val="none" w:sz="0" w:space="0" w:color="auto"/>
          </w:divBdr>
        </w:div>
        <w:div w:id="1977445518">
          <w:marLeft w:val="446"/>
          <w:marRight w:val="0"/>
          <w:marTop w:val="0"/>
          <w:marBottom w:val="0"/>
          <w:divBdr>
            <w:top w:val="none" w:sz="0" w:space="0" w:color="auto"/>
            <w:left w:val="none" w:sz="0" w:space="0" w:color="auto"/>
            <w:bottom w:val="none" w:sz="0" w:space="0" w:color="auto"/>
            <w:right w:val="none" w:sz="0" w:space="0" w:color="auto"/>
          </w:divBdr>
        </w:div>
        <w:div w:id="2113936788">
          <w:marLeft w:val="446"/>
          <w:marRight w:val="0"/>
          <w:marTop w:val="0"/>
          <w:marBottom w:val="0"/>
          <w:divBdr>
            <w:top w:val="none" w:sz="0" w:space="0" w:color="auto"/>
            <w:left w:val="none" w:sz="0" w:space="0" w:color="auto"/>
            <w:bottom w:val="none" w:sz="0" w:space="0" w:color="auto"/>
            <w:right w:val="none" w:sz="0" w:space="0" w:color="auto"/>
          </w:divBdr>
        </w:div>
      </w:divsChild>
    </w:div>
    <w:div w:id="318726633">
      <w:bodyDiv w:val="1"/>
      <w:marLeft w:val="0"/>
      <w:marRight w:val="0"/>
      <w:marTop w:val="0"/>
      <w:marBottom w:val="0"/>
      <w:divBdr>
        <w:top w:val="none" w:sz="0" w:space="0" w:color="auto"/>
        <w:left w:val="none" w:sz="0" w:space="0" w:color="auto"/>
        <w:bottom w:val="none" w:sz="0" w:space="0" w:color="auto"/>
        <w:right w:val="none" w:sz="0" w:space="0" w:color="auto"/>
      </w:divBdr>
    </w:div>
    <w:div w:id="319386588">
      <w:bodyDiv w:val="1"/>
      <w:marLeft w:val="0"/>
      <w:marRight w:val="0"/>
      <w:marTop w:val="0"/>
      <w:marBottom w:val="0"/>
      <w:divBdr>
        <w:top w:val="none" w:sz="0" w:space="0" w:color="auto"/>
        <w:left w:val="none" w:sz="0" w:space="0" w:color="auto"/>
        <w:bottom w:val="none" w:sz="0" w:space="0" w:color="auto"/>
        <w:right w:val="none" w:sz="0" w:space="0" w:color="auto"/>
      </w:divBdr>
      <w:divsChild>
        <w:div w:id="175578928">
          <w:marLeft w:val="547"/>
          <w:marRight w:val="0"/>
          <w:marTop w:val="0"/>
          <w:marBottom w:val="0"/>
          <w:divBdr>
            <w:top w:val="none" w:sz="0" w:space="0" w:color="auto"/>
            <w:left w:val="none" w:sz="0" w:space="0" w:color="auto"/>
            <w:bottom w:val="none" w:sz="0" w:space="0" w:color="auto"/>
            <w:right w:val="none" w:sz="0" w:space="0" w:color="auto"/>
          </w:divBdr>
        </w:div>
        <w:div w:id="292639302">
          <w:marLeft w:val="547"/>
          <w:marRight w:val="0"/>
          <w:marTop w:val="0"/>
          <w:marBottom w:val="0"/>
          <w:divBdr>
            <w:top w:val="none" w:sz="0" w:space="0" w:color="auto"/>
            <w:left w:val="none" w:sz="0" w:space="0" w:color="auto"/>
            <w:bottom w:val="none" w:sz="0" w:space="0" w:color="auto"/>
            <w:right w:val="none" w:sz="0" w:space="0" w:color="auto"/>
          </w:divBdr>
        </w:div>
        <w:div w:id="1204319583">
          <w:marLeft w:val="547"/>
          <w:marRight w:val="0"/>
          <w:marTop w:val="0"/>
          <w:marBottom w:val="0"/>
          <w:divBdr>
            <w:top w:val="none" w:sz="0" w:space="0" w:color="auto"/>
            <w:left w:val="none" w:sz="0" w:space="0" w:color="auto"/>
            <w:bottom w:val="none" w:sz="0" w:space="0" w:color="auto"/>
            <w:right w:val="none" w:sz="0" w:space="0" w:color="auto"/>
          </w:divBdr>
        </w:div>
        <w:div w:id="1262881152">
          <w:marLeft w:val="547"/>
          <w:marRight w:val="0"/>
          <w:marTop w:val="0"/>
          <w:marBottom w:val="0"/>
          <w:divBdr>
            <w:top w:val="none" w:sz="0" w:space="0" w:color="auto"/>
            <w:left w:val="none" w:sz="0" w:space="0" w:color="auto"/>
            <w:bottom w:val="none" w:sz="0" w:space="0" w:color="auto"/>
            <w:right w:val="none" w:sz="0" w:space="0" w:color="auto"/>
          </w:divBdr>
        </w:div>
        <w:div w:id="1379548180">
          <w:marLeft w:val="547"/>
          <w:marRight w:val="0"/>
          <w:marTop w:val="0"/>
          <w:marBottom w:val="0"/>
          <w:divBdr>
            <w:top w:val="none" w:sz="0" w:space="0" w:color="auto"/>
            <w:left w:val="none" w:sz="0" w:space="0" w:color="auto"/>
            <w:bottom w:val="none" w:sz="0" w:space="0" w:color="auto"/>
            <w:right w:val="none" w:sz="0" w:space="0" w:color="auto"/>
          </w:divBdr>
        </w:div>
        <w:div w:id="1505901159">
          <w:marLeft w:val="547"/>
          <w:marRight w:val="0"/>
          <w:marTop w:val="0"/>
          <w:marBottom w:val="0"/>
          <w:divBdr>
            <w:top w:val="none" w:sz="0" w:space="0" w:color="auto"/>
            <w:left w:val="none" w:sz="0" w:space="0" w:color="auto"/>
            <w:bottom w:val="none" w:sz="0" w:space="0" w:color="auto"/>
            <w:right w:val="none" w:sz="0" w:space="0" w:color="auto"/>
          </w:divBdr>
        </w:div>
      </w:divsChild>
    </w:div>
    <w:div w:id="319693330">
      <w:bodyDiv w:val="1"/>
      <w:marLeft w:val="0"/>
      <w:marRight w:val="0"/>
      <w:marTop w:val="0"/>
      <w:marBottom w:val="0"/>
      <w:divBdr>
        <w:top w:val="none" w:sz="0" w:space="0" w:color="auto"/>
        <w:left w:val="none" w:sz="0" w:space="0" w:color="auto"/>
        <w:bottom w:val="none" w:sz="0" w:space="0" w:color="auto"/>
        <w:right w:val="none" w:sz="0" w:space="0" w:color="auto"/>
      </w:divBdr>
    </w:div>
    <w:div w:id="320037763">
      <w:bodyDiv w:val="1"/>
      <w:marLeft w:val="0"/>
      <w:marRight w:val="0"/>
      <w:marTop w:val="0"/>
      <w:marBottom w:val="0"/>
      <w:divBdr>
        <w:top w:val="none" w:sz="0" w:space="0" w:color="auto"/>
        <w:left w:val="none" w:sz="0" w:space="0" w:color="auto"/>
        <w:bottom w:val="none" w:sz="0" w:space="0" w:color="auto"/>
        <w:right w:val="none" w:sz="0" w:space="0" w:color="auto"/>
      </w:divBdr>
    </w:div>
    <w:div w:id="320545269">
      <w:bodyDiv w:val="1"/>
      <w:marLeft w:val="0"/>
      <w:marRight w:val="0"/>
      <w:marTop w:val="0"/>
      <w:marBottom w:val="0"/>
      <w:divBdr>
        <w:top w:val="none" w:sz="0" w:space="0" w:color="auto"/>
        <w:left w:val="none" w:sz="0" w:space="0" w:color="auto"/>
        <w:bottom w:val="none" w:sz="0" w:space="0" w:color="auto"/>
        <w:right w:val="none" w:sz="0" w:space="0" w:color="auto"/>
      </w:divBdr>
    </w:div>
    <w:div w:id="320813845">
      <w:bodyDiv w:val="1"/>
      <w:marLeft w:val="0"/>
      <w:marRight w:val="0"/>
      <w:marTop w:val="0"/>
      <w:marBottom w:val="0"/>
      <w:divBdr>
        <w:top w:val="none" w:sz="0" w:space="0" w:color="auto"/>
        <w:left w:val="none" w:sz="0" w:space="0" w:color="auto"/>
        <w:bottom w:val="none" w:sz="0" w:space="0" w:color="auto"/>
        <w:right w:val="none" w:sz="0" w:space="0" w:color="auto"/>
      </w:divBdr>
    </w:div>
    <w:div w:id="320891605">
      <w:bodyDiv w:val="1"/>
      <w:marLeft w:val="0"/>
      <w:marRight w:val="0"/>
      <w:marTop w:val="0"/>
      <w:marBottom w:val="0"/>
      <w:divBdr>
        <w:top w:val="none" w:sz="0" w:space="0" w:color="auto"/>
        <w:left w:val="none" w:sz="0" w:space="0" w:color="auto"/>
        <w:bottom w:val="none" w:sz="0" w:space="0" w:color="auto"/>
        <w:right w:val="none" w:sz="0" w:space="0" w:color="auto"/>
      </w:divBdr>
    </w:div>
    <w:div w:id="322700709">
      <w:bodyDiv w:val="1"/>
      <w:marLeft w:val="0"/>
      <w:marRight w:val="0"/>
      <w:marTop w:val="0"/>
      <w:marBottom w:val="0"/>
      <w:divBdr>
        <w:top w:val="none" w:sz="0" w:space="0" w:color="auto"/>
        <w:left w:val="none" w:sz="0" w:space="0" w:color="auto"/>
        <w:bottom w:val="none" w:sz="0" w:space="0" w:color="auto"/>
        <w:right w:val="none" w:sz="0" w:space="0" w:color="auto"/>
      </w:divBdr>
      <w:divsChild>
        <w:div w:id="293409938">
          <w:marLeft w:val="547"/>
          <w:marRight w:val="0"/>
          <w:marTop w:val="0"/>
          <w:marBottom w:val="0"/>
          <w:divBdr>
            <w:top w:val="none" w:sz="0" w:space="0" w:color="auto"/>
            <w:left w:val="none" w:sz="0" w:space="0" w:color="auto"/>
            <w:bottom w:val="none" w:sz="0" w:space="0" w:color="auto"/>
            <w:right w:val="none" w:sz="0" w:space="0" w:color="auto"/>
          </w:divBdr>
        </w:div>
        <w:div w:id="482356738">
          <w:marLeft w:val="547"/>
          <w:marRight w:val="0"/>
          <w:marTop w:val="0"/>
          <w:marBottom w:val="0"/>
          <w:divBdr>
            <w:top w:val="none" w:sz="0" w:space="0" w:color="auto"/>
            <w:left w:val="none" w:sz="0" w:space="0" w:color="auto"/>
            <w:bottom w:val="none" w:sz="0" w:space="0" w:color="auto"/>
            <w:right w:val="none" w:sz="0" w:space="0" w:color="auto"/>
          </w:divBdr>
        </w:div>
        <w:div w:id="1275287619">
          <w:marLeft w:val="547"/>
          <w:marRight w:val="0"/>
          <w:marTop w:val="0"/>
          <w:marBottom w:val="0"/>
          <w:divBdr>
            <w:top w:val="none" w:sz="0" w:space="0" w:color="auto"/>
            <w:left w:val="none" w:sz="0" w:space="0" w:color="auto"/>
            <w:bottom w:val="none" w:sz="0" w:space="0" w:color="auto"/>
            <w:right w:val="none" w:sz="0" w:space="0" w:color="auto"/>
          </w:divBdr>
        </w:div>
      </w:divsChild>
    </w:div>
    <w:div w:id="322778600">
      <w:bodyDiv w:val="1"/>
      <w:marLeft w:val="0"/>
      <w:marRight w:val="0"/>
      <w:marTop w:val="0"/>
      <w:marBottom w:val="0"/>
      <w:divBdr>
        <w:top w:val="none" w:sz="0" w:space="0" w:color="auto"/>
        <w:left w:val="none" w:sz="0" w:space="0" w:color="auto"/>
        <w:bottom w:val="none" w:sz="0" w:space="0" w:color="auto"/>
        <w:right w:val="none" w:sz="0" w:space="0" w:color="auto"/>
      </w:divBdr>
      <w:divsChild>
        <w:div w:id="1337683352">
          <w:marLeft w:val="446"/>
          <w:marRight w:val="0"/>
          <w:marTop w:val="0"/>
          <w:marBottom w:val="0"/>
          <w:divBdr>
            <w:top w:val="none" w:sz="0" w:space="0" w:color="auto"/>
            <w:left w:val="none" w:sz="0" w:space="0" w:color="auto"/>
            <w:bottom w:val="none" w:sz="0" w:space="0" w:color="auto"/>
            <w:right w:val="none" w:sz="0" w:space="0" w:color="auto"/>
          </w:divBdr>
        </w:div>
      </w:divsChild>
    </w:div>
    <w:div w:id="323054095">
      <w:bodyDiv w:val="1"/>
      <w:marLeft w:val="0"/>
      <w:marRight w:val="0"/>
      <w:marTop w:val="0"/>
      <w:marBottom w:val="0"/>
      <w:divBdr>
        <w:top w:val="none" w:sz="0" w:space="0" w:color="auto"/>
        <w:left w:val="none" w:sz="0" w:space="0" w:color="auto"/>
        <w:bottom w:val="none" w:sz="0" w:space="0" w:color="auto"/>
        <w:right w:val="none" w:sz="0" w:space="0" w:color="auto"/>
      </w:divBdr>
    </w:div>
    <w:div w:id="323239133">
      <w:bodyDiv w:val="1"/>
      <w:marLeft w:val="0"/>
      <w:marRight w:val="0"/>
      <w:marTop w:val="0"/>
      <w:marBottom w:val="0"/>
      <w:divBdr>
        <w:top w:val="none" w:sz="0" w:space="0" w:color="auto"/>
        <w:left w:val="none" w:sz="0" w:space="0" w:color="auto"/>
        <w:bottom w:val="none" w:sz="0" w:space="0" w:color="auto"/>
        <w:right w:val="none" w:sz="0" w:space="0" w:color="auto"/>
      </w:divBdr>
    </w:div>
    <w:div w:id="323356204">
      <w:bodyDiv w:val="1"/>
      <w:marLeft w:val="0"/>
      <w:marRight w:val="0"/>
      <w:marTop w:val="0"/>
      <w:marBottom w:val="0"/>
      <w:divBdr>
        <w:top w:val="none" w:sz="0" w:space="0" w:color="auto"/>
        <w:left w:val="none" w:sz="0" w:space="0" w:color="auto"/>
        <w:bottom w:val="none" w:sz="0" w:space="0" w:color="auto"/>
        <w:right w:val="none" w:sz="0" w:space="0" w:color="auto"/>
      </w:divBdr>
    </w:div>
    <w:div w:id="323893448">
      <w:bodyDiv w:val="1"/>
      <w:marLeft w:val="0"/>
      <w:marRight w:val="0"/>
      <w:marTop w:val="0"/>
      <w:marBottom w:val="0"/>
      <w:divBdr>
        <w:top w:val="none" w:sz="0" w:space="0" w:color="auto"/>
        <w:left w:val="none" w:sz="0" w:space="0" w:color="auto"/>
        <w:bottom w:val="none" w:sz="0" w:space="0" w:color="auto"/>
        <w:right w:val="none" w:sz="0" w:space="0" w:color="auto"/>
      </w:divBdr>
    </w:div>
    <w:div w:id="323944462">
      <w:bodyDiv w:val="1"/>
      <w:marLeft w:val="0"/>
      <w:marRight w:val="0"/>
      <w:marTop w:val="0"/>
      <w:marBottom w:val="0"/>
      <w:divBdr>
        <w:top w:val="none" w:sz="0" w:space="0" w:color="auto"/>
        <w:left w:val="none" w:sz="0" w:space="0" w:color="auto"/>
        <w:bottom w:val="none" w:sz="0" w:space="0" w:color="auto"/>
        <w:right w:val="none" w:sz="0" w:space="0" w:color="auto"/>
      </w:divBdr>
      <w:divsChild>
        <w:div w:id="1252738947">
          <w:marLeft w:val="547"/>
          <w:marRight w:val="0"/>
          <w:marTop w:val="0"/>
          <w:marBottom w:val="0"/>
          <w:divBdr>
            <w:top w:val="none" w:sz="0" w:space="0" w:color="auto"/>
            <w:left w:val="none" w:sz="0" w:space="0" w:color="auto"/>
            <w:bottom w:val="none" w:sz="0" w:space="0" w:color="auto"/>
            <w:right w:val="none" w:sz="0" w:space="0" w:color="auto"/>
          </w:divBdr>
        </w:div>
        <w:div w:id="1520238713">
          <w:marLeft w:val="547"/>
          <w:marRight w:val="0"/>
          <w:marTop w:val="0"/>
          <w:marBottom w:val="0"/>
          <w:divBdr>
            <w:top w:val="none" w:sz="0" w:space="0" w:color="auto"/>
            <w:left w:val="none" w:sz="0" w:space="0" w:color="auto"/>
            <w:bottom w:val="none" w:sz="0" w:space="0" w:color="auto"/>
            <w:right w:val="none" w:sz="0" w:space="0" w:color="auto"/>
          </w:divBdr>
        </w:div>
        <w:div w:id="2094083615">
          <w:marLeft w:val="547"/>
          <w:marRight w:val="0"/>
          <w:marTop w:val="0"/>
          <w:marBottom w:val="0"/>
          <w:divBdr>
            <w:top w:val="none" w:sz="0" w:space="0" w:color="auto"/>
            <w:left w:val="none" w:sz="0" w:space="0" w:color="auto"/>
            <w:bottom w:val="none" w:sz="0" w:space="0" w:color="auto"/>
            <w:right w:val="none" w:sz="0" w:space="0" w:color="auto"/>
          </w:divBdr>
        </w:div>
      </w:divsChild>
    </w:div>
    <w:div w:id="324094164">
      <w:bodyDiv w:val="1"/>
      <w:marLeft w:val="0"/>
      <w:marRight w:val="0"/>
      <w:marTop w:val="0"/>
      <w:marBottom w:val="0"/>
      <w:divBdr>
        <w:top w:val="none" w:sz="0" w:space="0" w:color="auto"/>
        <w:left w:val="none" w:sz="0" w:space="0" w:color="auto"/>
        <w:bottom w:val="none" w:sz="0" w:space="0" w:color="auto"/>
        <w:right w:val="none" w:sz="0" w:space="0" w:color="auto"/>
      </w:divBdr>
    </w:div>
    <w:div w:id="324283259">
      <w:bodyDiv w:val="1"/>
      <w:marLeft w:val="0"/>
      <w:marRight w:val="0"/>
      <w:marTop w:val="0"/>
      <w:marBottom w:val="0"/>
      <w:divBdr>
        <w:top w:val="none" w:sz="0" w:space="0" w:color="auto"/>
        <w:left w:val="none" w:sz="0" w:space="0" w:color="auto"/>
        <w:bottom w:val="none" w:sz="0" w:space="0" w:color="auto"/>
        <w:right w:val="none" w:sz="0" w:space="0" w:color="auto"/>
      </w:divBdr>
      <w:divsChild>
        <w:div w:id="264654801">
          <w:marLeft w:val="547"/>
          <w:marRight w:val="0"/>
          <w:marTop w:val="200"/>
          <w:marBottom w:val="0"/>
          <w:divBdr>
            <w:top w:val="none" w:sz="0" w:space="0" w:color="auto"/>
            <w:left w:val="none" w:sz="0" w:space="0" w:color="auto"/>
            <w:bottom w:val="none" w:sz="0" w:space="0" w:color="auto"/>
            <w:right w:val="none" w:sz="0" w:space="0" w:color="auto"/>
          </w:divBdr>
        </w:div>
        <w:div w:id="445584792">
          <w:marLeft w:val="547"/>
          <w:marRight w:val="0"/>
          <w:marTop w:val="200"/>
          <w:marBottom w:val="0"/>
          <w:divBdr>
            <w:top w:val="none" w:sz="0" w:space="0" w:color="auto"/>
            <w:left w:val="none" w:sz="0" w:space="0" w:color="auto"/>
            <w:bottom w:val="none" w:sz="0" w:space="0" w:color="auto"/>
            <w:right w:val="none" w:sz="0" w:space="0" w:color="auto"/>
          </w:divBdr>
        </w:div>
        <w:div w:id="536623595">
          <w:marLeft w:val="547"/>
          <w:marRight w:val="0"/>
          <w:marTop w:val="200"/>
          <w:marBottom w:val="0"/>
          <w:divBdr>
            <w:top w:val="none" w:sz="0" w:space="0" w:color="auto"/>
            <w:left w:val="none" w:sz="0" w:space="0" w:color="auto"/>
            <w:bottom w:val="none" w:sz="0" w:space="0" w:color="auto"/>
            <w:right w:val="none" w:sz="0" w:space="0" w:color="auto"/>
          </w:divBdr>
        </w:div>
      </w:divsChild>
    </w:div>
    <w:div w:id="324625565">
      <w:bodyDiv w:val="1"/>
      <w:marLeft w:val="0"/>
      <w:marRight w:val="0"/>
      <w:marTop w:val="0"/>
      <w:marBottom w:val="0"/>
      <w:divBdr>
        <w:top w:val="none" w:sz="0" w:space="0" w:color="auto"/>
        <w:left w:val="none" w:sz="0" w:space="0" w:color="auto"/>
        <w:bottom w:val="none" w:sz="0" w:space="0" w:color="auto"/>
        <w:right w:val="none" w:sz="0" w:space="0" w:color="auto"/>
      </w:divBdr>
    </w:div>
    <w:div w:id="325207063">
      <w:bodyDiv w:val="1"/>
      <w:marLeft w:val="0"/>
      <w:marRight w:val="0"/>
      <w:marTop w:val="0"/>
      <w:marBottom w:val="0"/>
      <w:divBdr>
        <w:top w:val="none" w:sz="0" w:space="0" w:color="auto"/>
        <w:left w:val="none" w:sz="0" w:space="0" w:color="auto"/>
        <w:bottom w:val="none" w:sz="0" w:space="0" w:color="auto"/>
        <w:right w:val="none" w:sz="0" w:space="0" w:color="auto"/>
      </w:divBdr>
      <w:divsChild>
        <w:div w:id="66659554">
          <w:marLeft w:val="562"/>
          <w:marRight w:val="0"/>
          <w:marTop w:val="0"/>
          <w:marBottom w:val="0"/>
          <w:divBdr>
            <w:top w:val="none" w:sz="0" w:space="0" w:color="auto"/>
            <w:left w:val="none" w:sz="0" w:space="0" w:color="auto"/>
            <w:bottom w:val="none" w:sz="0" w:space="0" w:color="auto"/>
            <w:right w:val="none" w:sz="0" w:space="0" w:color="auto"/>
          </w:divBdr>
        </w:div>
        <w:div w:id="386295869">
          <w:marLeft w:val="562"/>
          <w:marRight w:val="0"/>
          <w:marTop w:val="0"/>
          <w:marBottom w:val="0"/>
          <w:divBdr>
            <w:top w:val="none" w:sz="0" w:space="0" w:color="auto"/>
            <w:left w:val="none" w:sz="0" w:space="0" w:color="auto"/>
            <w:bottom w:val="none" w:sz="0" w:space="0" w:color="auto"/>
            <w:right w:val="none" w:sz="0" w:space="0" w:color="auto"/>
          </w:divBdr>
        </w:div>
        <w:div w:id="529757685">
          <w:marLeft w:val="562"/>
          <w:marRight w:val="0"/>
          <w:marTop w:val="0"/>
          <w:marBottom w:val="0"/>
          <w:divBdr>
            <w:top w:val="none" w:sz="0" w:space="0" w:color="auto"/>
            <w:left w:val="none" w:sz="0" w:space="0" w:color="auto"/>
            <w:bottom w:val="none" w:sz="0" w:space="0" w:color="auto"/>
            <w:right w:val="none" w:sz="0" w:space="0" w:color="auto"/>
          </w:divBdr>
        </w:div>
        <w:div w:id="588849861">
          <w:marLeft w:val="562"/>
          <w:marRight w:val="0"/>
          <w:marTop w:val="0"/>
          <w:marBottom w:val="0"/>
          <w:divBdr>
            <w:top w:val="none" w:sz="0" w:space="0" w:color="auto"/>
            <w:left w:val="none" w:sz="0" w:space="0" w:color="auto"/>
            <w:bottom w:val="none" w:sz="0" w:space="0" w:color="auto"/>
            <w:right w:val="none" w:sz="0" w:space="0" w:color="auto"/>
          </w:divBdr>
        </w:div>
        <w:div w:id="1328291796">
          <w:marLeft w:val="562"/>
          <w:marRight w:val="0"/>
          <w:marTop w:val="0"/>
          <w:marBottom w:val="0"/>
          <w:divBdr>
            <w:top w:val="none" w:sz="0" w:space="0" w:color="auto"/>
            <w:left w:val="none" w:sz="0" w:space="0" w:color="auto"/>
            <w:bottom w:val="none" w:sz="0" w:space="0" w:color="auto"/>
            <w:right w:val="none" w:sz="0" w:space="0" w:color="auto"/>
          </w:divBdr>
        </w:div>
        <w:div w:id="1599870196">
          <w:marLeft w:val="562"/>
          <w:marRight w:val="0"/>
          <w:marTop w:val="0"/>
          <w:marBottom w:val="0"/>
          <w:divBdr>
            <w:top w:val="none" w:sz="0" w:space="0" w:color="auto"/>
            <w:left w:val="none" w:sz="0" w:space="0" w:color="auto"/>
            <w:bottom w:val="none" w:sz="0" w:space="0" w:color="auto"/>
            <w:right w:val="none" w:sz="0" w:space="0" w:color="auto"/>
          </w:divBdr>
        </w:div>
      </w:divsChild>
    </w:div>
    <w:div w:id="325212828">
      <w:bodyDiv w:val="1"/>
      <w:marLeft w:val="0"/>
      <w:marRight w:val="0"/>
      <w:marTop w:val="0"/>
      <w:marBottom w:val="0"/>
      <w:divBdr>
        <w:top w:val="none" w:sz="0" w:space="0" w:color="auto"/>
        <w:left w:val="none" w:sz="0" w:space="0" w:color="auto"/>
        <w:bottom w:val="none" w:sz="0" w:space="0" w:color="auto"/>
        <w:right w:val="none" w:sz="0" w:space="0" w:color="auto"/>
      </w:divBdr>
    </w:div>
    <w:div w:id="325287520">
      <w:bodyDiv w:val="1"/>
      <w:marLeft w:val="0"/>
      <w:marRight w:val="0"/>
      <w:marTop w:val="0"/>
      <w:marBottom w:val="0"/>
      <w:divBdr>
        <w:top w:val="none" w:sz="0" w:space="0" w:color="auto"/>
        <w:left w:val="none" w:sz="0" w:space="0" w:color="auto"/>
        <w:bottom w:val="none" w:sz="0" w:space="0" w:color="auto"/>
        <w:right w:val="none" w:sz="0" w:space="0" w:color="auto"/>
      </w:divBdr>
    </w:div>
    <w:div w:id="325741277">
      <w:bodyDiv w:val="1"/>
      <w:marLeft w:val="0"/>
      <w:marRight w:val="0"/>
      <w:marTop w:val="0"/>
      <w:marBottom w:val="0"/>
      <w:divBdr>
        <w:top w:val="none" w:sz="0" w:space="0" w:color="auto"/>
        <w:left w:val="none" w:sz="0" w:space="0" w:color="auto"/>
        <w:bottom w:val="none" w:sz="0" w:space="0" w:color="auto"/>
        <w:right w:val="none" w:sz="0" w:space="0" w:color="auto"/>
      </w:divBdr>
    </w:div>
    <w:div w:id="325787287">
      <w:bodyDiv w:val="1"/>
      <w:marLeft w:val="0"/>
      <w:marRight w:val="0"/>
      <w:marTop w:val="0"/>
      <w:marBottom w:val="0"/>
      <w:divBdr>
        <w:top w:val="none" w:sz="0" w:space="0" w:color="auto"/>
        <w:left w:val="none" w:sz="0" w:space="0" w:color="auto"/>
        <w:bottom w:val="none" w:sz="0" w:space="0" w:color="auto"/>
        <w:right w:val="none" w:sz="0" w:space="0" w:color="auto"/>
      </w:divBdr>
    </w:div>
    <w:div w:id="325860434">
      <w:bodyDiv w:val="1"/>
      <w:marLeft w:val="0"/>
      <w:marRight w:val="0"/>
      <w:marTop w:val="0"/>
      <w:marBottom w:val="0"/>
      <w:divBdr>
        <w:top w:val="none" w:sz="0" w:space="0" w:color="auto"/>
        <w:left w:val="none" w:sz="0" w:space="0" w:color="auto"/>
        <w:bottom w:val="none" w:sz="0" w:space="0" w:color="auto"/>
        <w:right w:val="none" w:sz="0" w:space="0" w:color="auto"/>
      </w:divBdr>
      <w:divsChild>
        <w:div w:id="301732576">
          <w:marLeft w:val="634"/>
          <w:marRight w:val="0"/>
          <w:marTop w:val="0"/>
          <w:marBottom w:val="0"/>
          <w:divBdr>
            <w:top w:val="none" w:sz="0" w:space="0" w:color="auto"/>
            <w:left w:val="none" w:sz="0" w:space="0" w:color="auto"/>
            <w:bottom w:val="none" w:sz="0" w:space="0" w:color="auto"/>
            <w:right w:val="none" w:sz="0" w:space="0" w:color="auto"/>
          </w:divBdr>
        </w:div>
        <w:div w:id="712467279">
          <w:marLeft w:val="634"/>
          <w:marRight w:val="0"/>
          <w:marTop w:val="0"/>
          <w:marBottom w:val="0"/>
          <w:divBdr>
            <w:top w:val="none" w:sz="0" w:space="0" w:color="auto"/>
            <w:left w:val="none" w:sz="0" w:space="0" w:color="auto"/>
            <w:bottom w:val="none" w:sz="0" w:space="0" w:color="auto"/>
            <w:right w:val="none" w:sz="0" w:space="0" w:color="auto"/>
          </w:divBdr>
        </w:div>
        <w:div w:id="797070966">
          <w:marLeft w:val="634"/>
          <w:marRight w:val="0"/>
          <w:marTop w:val="0"/>
          <w:marBottom w:val="0"/>
          <w:divBdr>
            <w:top w:val="none" w:sz="0" w:space="0" w:color="auto"/>
            <w:left w:val="none" w:sz="0" w:space="0" w:color="auto"/>
            <w:bottom w:val="none" w:sz="0" w:space="0" w:color="auto"/>
            <w:right w:val="none" w:sz="0" w:space="0" w:color="auto"/>
          </w:divBdr>
        </w:div>
        <w:div w:id="1196967102">
          <w:marLeft w:val="634"/>
          <w:marRight w:val="0"/>
          <w:marTop w:val="0"/>
          <w:marBottom w:val="0"/>
          <w:divBdr>
            <w:top w:val="none" w:sz="0" w:space="0" w:color="auto"/>
            <w:left w:val="none" w:sz="0" w:space="0" w:color="auto"/>
            <w:bottom w:val="none" w:sz="0" w:space="0" w:color="auto"/>
            <w:right w:val="none" w:sz="0" w:space="0" w:color="auto"/>
          </w:divBdr>
        </w:div>
        <w:div w:id="1579365167">
          <w:marLeft w:val="634"/>
          <w:marRight w:val="0"/>
          <w:marTop w:val="0"/>
          <w:marBottom w:val="0"/>
          <w:divBdr>
            <w:top w:val="none" w:sz="0" w:space="0" w:color="auto"/>
            <w:left w:val="none" w:sz="0" w:space="0" w:color="auto"/>
            <w:bottom w:val="none" w:sz="0" w:space="0" w:color="auto"/>
            <w:right w:val="none" w:sz="0" w:space="0" w:color="auto"/>
          </w:divBdr>
        </w:div>
        <w:div w:id="2047872128">
          <w:marLeft w:val="634"/>
          <w:marRight w:val="0"/>
          <w:marTop w:val="0"/>
          <w:marBottom w:val="0"/>
          <w:divBdr>
            <w:top w:val="none" w:sz="0" w:space="0" w:color="auto"/>
            <w:left w:val="none" w:sz="0" w:space="0" w:color="auto"/>
            <w:bottom w:val="none" w:sz="0" w:space="0" w:color="auto"/>
            <w:right w:val="none" w:sz="0" w:space="0" w:color="auto"/>
          </w:divBdr>
        </w:div>
      </w:divsChild>
    </w:div>
    <w:div w:id="326128499">
      <w:bodyDiv w:val="1"/>
      <w:marLeft w:val="0"/>
      <w:marRight w:val="0"/>
      <w:marTop w:val="0"/>
      <w:marBottom w:val="0"/>
      <w:divBdr>
        <w:top w:val="none" w:sz="0" w:space="0" w:color="auto"/>
        <w:left w:val="none" w:sz="0" w:space="0" w:color="auto"/>
        <w:bottom w:val="none" w:sz="0" w:space="0" w:color="auto"/>
        <w:right w:val="none" w:sz="0" w:space="0" w:color="auto"/>
      </w:divBdr>
    </w:div>
    <w:div w:id="326445468">
      <w:bodyDiv w:val="1"/>
      <w:marLeft w:val="0"/>
      <w:marRight w:val="0"/>
      <w:marTop w:val="0"/>
      <w:marBottom w:val="0"/>
      <w:divBdr>
        <w:top w:val="none" w:sz="0" w:space="0" w:color="auto"/>
        <w:left w:val="none" w:sz="0" w:space="0" w:color="auto"/>
        <w:bottom w:val="none" w:sz="0" w:space="0" w:color="auto"/>
        <w:right w:val="none" w:sz="0" w:space="0" w:color="auto"/>
      </w:divBdr>
      <w:divsChild>
        <w:div w:id="20135240">
          <w:marLeft w:val="634"/>
          <w:marRight w:val="0"/>
          <w:marTop w:val="0"/>
          <w:marBottom w:val="0"/>
          <w:divBdr>
            <w:top w:val="none" w:sz="0" w:space="0" w:color="auto"/>
            <w:left w:val="none" w:sz="0" w:space="0" w:color="auto"/>
            <w:bottom w:val="none" w:sz="0" w:space="0" w:color="auto"/>
            <w:right w:val="none" w:sz="0" w:space="0" w:color="auto"/>
          </w:divBdr>
        </w:div>
        <w:div w:id="582495617">
          <w:marLeft w:val="547"/>
          <w:marRight w:val="0"/>
          <w:marTop w:val="0"/>
          <w:marBottom w:val="0"/>
          <w:divBdr>
            <w:top w:val="none" w:sz="0" w:space="0" w:color="auto"/>
            <w:left w:val="none" w:sz="0" w:space="0" w:color="auto"/>
            <w:bottom w:val="none" w:sz="0" w:space="0" w:color="auto"/>
            <w:right w:val="none" w:sz="0" w:space="0" w:color="auto"/>
          </w:divBdr>
        </w:div>
        <w:div w:id="1036539098">
          <w:marLeft w:val="634"/>
          <w:marRight w:val="0"/>
          <w:marTop w:val="0"/>
          <w:marBottom w:val="0"/>
          <w:divBdr>
            <w:top w:val="none" w:sz="0" w:space="0" w:color="auto"/>
            <w:left w:val="none" w:sz="0" w:space="0" w:color="auto"/>
            <w:bottom w:val="none" w:sz="0" w:space="0" w:color="auto"/>
            <w:right w:val="none" w:sz="0" w:space="0" w:color="auto"/>
          </w:divBdr>
        </w:div>
        <w:div w:id="1511800470">
          <w:marLeft w:val="634"/>
          <w:marRight w:val="0"/>
          <w:marTop w:val="0"/>
          <w:marBottom w:val="0"/>
          <w:divBdr>
            <w:top w:val="none" w:sz="0" w:space="0" w:color="auto"/>
            <w:left w:val="none" w:sz="0" w:space="0" w:color="auto"/>
            <w:bottom w:val="none" w:sz="0" w:space="0" w:color="auto"/>
            <w:right w:val="none" w:sz="0" w:space="0" w:color="auto"/>
          </w:divBdr>
        </w:div>
        <w:div w:id="1728794445">
          <w:marLeft w:val="634"/>
          <w:marRight w:val="0"/>
          <w:marTop w:val="0"/>
          <w:marBottom w:val="0"/>
          <w:divBdr>
            <w:top w:val="none" w:sz="0" w:space="0" w:color="auto"/>
            <w:left w:val="none" w:sz="0" w:space="0" w:color="auto"/>
            <w:bottom w:val="none" w:sz="0" w:space="0" w:color="auto"/>
            <w:right w:val="none" w:sz="0" w:space="0" w:color="auto"/>
          </w:divBdr>
        </w:div>
        <w:div w:id="2131121312">
          <w:marLeft w:val="547"/>
          <w:marRight w:val="0"/>
          <w:marTop w:val="0"/>
          <w:marBottom w:val="0"/>
          <w:divBdr>
            <w:top w:val="none" w:sz="0" w:space="0" w:color="auto"/>
            <w:left w:val="none" w:sz="0" w:space="0" w:color="auto"/>
            <w:bottom w:val="none" w:sz="0" w:space="0" w:color="auto"/>
            <w:right w:val="none" w:sz="0" w:space="0" w:color="auto"/>
          </w:divBdr>
        </w:div>
      </w:divsChild>
    </w:div>
    <w:div w:id="326591680">
      <w:bodyDiv w:val="1"/>
      <w:marLeft w:val="0"/>
      <w:marRight w:val="0"/>
      <w:marTop w:val="0"/>
      <w:marBottom w:val="0"/>
      <w:divBdr>
        <w:top w:val="none" w:sz="0" w:space="0" w:color="auto"/>
        <w:left w:val="none" w:sz="0" w:space="0" w:color="auto"/>
        <w:bottom w:val="none" w:sz="0" w:space="0" w:color="auto"/>
        <w:right w:val="none" w:sz="0" w:space="0" w:color="auto"/>
      </w:divBdr>
      <w:divsChild>
        <w:div w:id="928005034">
          <w:marLeft w:val="1080"/>
          <w:marRight w:val="0"/>
          <w:marTop w:val="0"/>
          <w:marBottom w:val="0"/>
          <w:divBdr>
            <w:top w:val="none" w:sz="0" w:space="0" w:color="auto"/>
            <w:left w:val="none" w:sz="0" w:space="0" w:color="auto"/>
            <w:bottom w:val="none" w:sz="0" w:space="0" w:color="auto"/>
            <w:right w:val="none" w:sz="0" w:space="0" w:color="auto"/>
          </w:divBdr>
        </w:div>
      </w:divsChild>
    </w:div>
    <w:div w:id="326903242">
      <w:bodyDiv w:val="1"/>
      <w:marLeft w:val="0"/>
      <w:marRight w:val="0"/>
      <w:marTop w:val="0"/>
      <w:marBottom w:val="0"/>
      <w:divBdr>
        <w:top w:val="none" w:sz="0" w:space="0" w:color="auto"/>
        <w:left w:val="none" w:sz="0" w:space="0" w:color="auto"/>
        <w:bottom w:val="none" w:sz="0" w:space="0" w:color="auto"/>
        <w:right w:val="none" w:sz="0" w:space="0" w:color="auto"/>
      </w:divBdr>
    </w:div>
    <w:div w:id="329062807">
      <w:bodyDiv w:val="1"/>
      <w:marLeft w:val="0"/>
      <w:marRight w:val="0"/>
      <w:marTop w:val="0"/>
      <w:marBottom w:val="0"/>
      <w:divBdr>
        <w:top w:val="none" w:sz="0" w:space="0" w:color="auto"/>
        <w:left w:val="none" w:sz="0" w:space="0" w:color="auto"/>
        <w:bottom w:val="none" w:sz="0" w:space="0" w:color="auto"/>
        <w:right w:val="none" w:sz="0" w:space="0" w:color="auto"/>
      </w:divBdr>
    </w:div>
    <w:div w:id="329717198">
      <w:bodyDiv w:val="1"/>
      <w:marLeft w:val="0"/>
      <w:marRight w:val="0"/>
      <w:marTop w:val="0"/>
      <w:marBottom w:val="0"/>
      <w:divBdr>
        <w:top w:val="none" w:sz="0" w:space="0" w:color="auto"/>
        <w:left w:val="none" w:sz="0" w:space="0" w:color="auto"/>
        <w:bottom w:val="none" w:sz="0" w:space="0" w:color="auto"/>
        <w:right w:val="none" w:sz="0" w:space="0" w:color="auto"/>
      </w:divBdr>
      <w:divsChild>
        <w:div w:id="450171266">
          <w:marLeft w:val="446"/>
          <w:marRight w:val="0"/>
          <w:marTop w:val="0"/>
          <w:marBottom w:val="0"/>
          <w:divBdr>
            <w:top w:val="none" w:sz="0" w:space="0" w:color="auto"/>
            <w:left w:val="none" w:sz="0" w:space="0" w:color="auto"/>
            <w:bottom w:val="none" w:sz="0" w:space="0" w:color="auto"/>
            <w:right w:val="none" w:sz="0" w:space="0" w:color="auto"/>
          </w:divBdr>
        </w:div>
        <w:div w:id="1468166362">
          <w:marLeft w:val="446"/>
          <w:marRight w:val="0"/>
          <w:marTop w:val="0"/>
          <w:marBottom w:val="0"/>
          <w:divBdr>
            <w:top w:val="none" w:sz="0" w:space="0" w:color="auto"/>
            <w:left w:val="none" w:sz="0" w:space="0" w:color="auto"/>
            <w:bottom w:val="none" w:sz="0" w:space="0" w:color="auto"/>
            <w:right w:val="none" w:sz="0" w:space="0" w:color="auto"/>
          </w:divBdr>
        </w:div>
        <w:div w:id="1476798823">
          <w:marLeft w:val="446"/>
          <w:marRight w:val="0"/>
          <w:marTop w:val="0"/>
          <w:marBottom w:val="0"/>
          <w:divBdr>
            <w:top w:val="none" w:sz="0" w:space="0" w:color="auto"/>
            <w:left w:val="none" w:sz="0" w:space="0" w:color="auto"/>
            <w:bottom w:val="none" w:sz="0" w:space="0" w:color="auto"/>
            <w:right w:val="none" w:sz="0" w:space="0" w:color="auto"/>
          </w:divBdr>
        </w:div>
      </w:divsChild>
    </w:div>
    <w:div w:id="329915421">
      <w:bodyDiv w:val="1"/>
      <w:marLeft w:val="0"/>
      <w:marRight w:val="0"/>
      <w:marTop w:val="0"/>
      <w:marBottom w:val="0"/>
      <w:divBdr>
        <w:top w:val="none" w:sz="0" w:space="0" w:color="auto"/>
        <w:left w:val="none" w:sz="0" w:space="0" w:color="auto"/>
        <w:bottom w:val="none" w:sz="0" w:space="0" w:color="auto"/>
        <w:right w:val="none" w:sz="0" w:space="0" w:color="auto"/>
      </w:divBdr>
    </w:div>
    <w:div w:id="330184631">
      <w:bodyDiv w:val="1"/>
      <w:marLeft w:val="0"/>
      <w:marRight w:val="0"/>
      <w:marTop w:val="0"/>
      <w:marBottom w:val="0"/>
      <w:divBdr>
        <w:top w:val="none" w:sz="0" w:space="0" w:color="auto"/>
        <w:left w:val="none" w:sz="0" w:space="0" w:color="auto"/>
        <w:bottom w:val="none" w:sz="0" w:space="0" w:color="auto"/>
        <w:right w:val="none" w:sz="0" w:space="0" w:color="auto"/>
      </w:divBdr>
    </w:div>
    <w:div w:id="330255767">
      <w:bodyDiv w:val="1"/>
      <w:marLeft w:val="0"/>
      <w:marRight w:val="0"/>
      <w:marTop w:val="0"/>
      <w:marBottom w:val="0"/>
      <w:divBdr>
        <w:top w:val="none" w:sz="0" w:space="0" w:color="auto"/>
        <w:left w:val="none" w:sz="0" w:space="0" w:color="auto"/>
        <w:bottom w:val="none" w:sz="0" w:space="0" w:color="auto"/>
        <w:right w:val="none" w:sz="0" w:space="0" w:color="auto"/>
      </w:divBdr>
    </w:div>
    <w:div w:id="330379607">
      <w:bodyDiv w:val="1"/>
      <w:marLeft w:val="0"/>
      <w:marRight w:val="0"/>
      <w:marTop w:val="0"/>
      <w:marBottom w:val="0"/>
      <w:divBdr>
        <w:top w:val="none" w:sz="0" w:space="0" w:color="auto"/>
        <w:left w:val="none" w:sz="0" w:space="0" w:color="auto"/>
        <w:bottom w:val="none" w:sz="0" w:space="0" w:color="auto"/>
        <w:right w:val="none" w:sz="0" w:space="0" w:color="auto"/>
      </w:divBdr>
      <w:divsChild>
        <w:div w:id="65878323">
          <w:marLeft w:val="547"/>
          <w:marRight w:val="0"/>
          <w:marTop w:val="0"/>
          <w:marBottom w:val="0"/>
          <w:divBdr>
            <w:top w:val="none" w:sz="0" w:space="0" w:color="auto"/>
            <w:left w:val="none" w:sz="0" w:space="0" w:color="auto"/>
            <w:bottom w:val="none" w:sz="0" w:space="0" w:color="auto"/>
            <w:right w:val="none" w:sz="0" w:space="0" w:color="auto"/>
          </w:divBdr>
        </w:div>
        <w:div w:id="267200235">
          <w:marLeft w:val="547"/>
          <w:marRight w:val="0"/>
          <w:marTop w:val="0"/>
          <w:marBottom w:val="0"/>
          <w:divBdr>
            <w:top w:val="none" w:sz="0" w:space="0" w:color="auto"/>
            <w:left w:val="none" w:sz="0" w:space="0" w:color="auto"/>
            <w:bottom w:val="none" w:sz="0" w:space="0" w:color="auto"/>
            <w:right w:val="none" w:sz="0" w:space="0" w:color="auto"/>
          </w:divBdr>
        </w:div>
      </w:divsChild>
    </w:div>
    <w:div w:id="330524193">
      <w:bodyDiv w:val="1"/>
      <w:marLeft w:val="0"/>
      <w:marRight w:val="0"/>
      <w:marTop w:val="0"/>
      <w:marBottom w:val="0"/>
      <w:divBdr>
        <w:top w:val="none" w:sz="0" w:space="0" w:color="auto"/>
        <w:left w:val="none" w:sz="0" w:space="0" w:color="auto"/>
        <w:bottom w:val="none" w:sz="0" w:space="0" w:color="auto"/>
        <w:right w:val="none" w:sz="0" w:space="0" w:color="auto"/>
      </w:divBdr>
      <w:divsChild>
        <w:div w:id="389885236">
          <w:marLeft w:val="533"/>
          <w:marRight w:val="0"/>
          <w:marTop w:val="0"/>
          <w:marBottom w:val="0"/>
          <w:divBdr>
            <w:top w:val="none" w:sz="0" w:space="0" w:color="auto"/>
            <w:left w:val="none" w:sz="0" w:space="0" w:color="auto"/>
            <w:bottom w:val="none" w:sz="0" w:space="0" w:color="auto"/>
            <w:right w:val="none" w:sz="0" w:space="0" w:color="auto"/>
          </w:divBdr>
        </w:div>
        <w:div w:id="1577784292">
          <w:marLeft w:val="533"/>
          <w:marRight w:val="0"/>
          <w:marTop w:val="0"/>
          <w:marBottom w:val="0"/>
          <w:divBdr>
            <w:top w:val="none" w:sz="0" w:space="0" w:color="auto"/>
            <w:left w:val="none" w:sz="0" w:space="0" w:color="auto"/>
            <w:bottom w:val="none" w:sz="0" w:space="0" w:color="auto"/>
            <w:right w:val="none" w:sz="0" w:space="0" w:color="auto"/>
          </w:divBdr>
        </w:div>
      </w:divsChild>
    </w:div>
    <w:div w:id="330642267">
      <w:bodyDiv w:val="1"/>
      <w:marLeft w:val="0"/>
      <w:marRight w:val="0"/>
      <w:marTop w:val="0"/>
      <w:marBottom w:val="0"/>
      <w:divBdr>
        <w:top w:val="none" w:sz="0" w:space="0" w:color="auto"/>
        <w:left w:val="none" w:sz="0" w:space="0" w:color="auto"/>
        <w:bottom w:val="none" w:sz="0" w:space="0" w:color="auto"/>
        <w:right w:val="none" w:sz="0" w:space="0" w:color="auto"/>
      </w:divBdr>
      <w:divsChild>
        <w:div w:id="1524048962">
          <w:marLeft w:val="446"/>
          <w:marRight w:val="0"/>
          <w:marTop w:val="0"/>
          <w:marBottom w:val="0"/>
          <w:divBdr>
            <w:top w:val="none" w:sz="0" w:space="0" w:color="auto"/>
            <w:left w:val="none" w:sz="0" w:space="0" w:color="auto"/>
            <w:bottom w:val="none" w:sz="0" w:space="0" w:color="auto"/>
            <w:right w:val="none" w:sz="0" w:space="0" w:color="auto"/>
          </w:divBdr>
        </w:div>
      </w:divsChild>
    </w:div>
    <w:div w:id="330649080">
      <w:bodyDiv w:val="1"/>
      <w:marLeft w:val="0"/>
      <w:marRight w:val="0"/>
      <w:marTop w:val="0"/>
      <w:marBottom w:val="0"/>
      <w:divBdr>
        <w:top w:val="none" w:sz="0" w:space="0" w:color="auto"/>
        <w:left w:val="none" w:sz="0" w:space="0" w:color="auto"/>
        <w:bottom w:val="none" w:sz="0" w:space="0" w:color="auto"/>
        <w:right w:val="none" w:sz="0" w:space="0" w:color="auto"/>
      </w:divBdr>
    </w:div>
    <w:div w:id="330837786">
      <w:bodyDiv w:val="1"/>
      <w:marLeft w:val="0"/>
      <w:marRight w:val="0"/>
      <w:marTop w:val="0"/>
      <w:marBottom w:val="0"/>
      <w:divBdr>
        <w:top w:val="none" w:sz="0" w:space="0" w:color="auto"/>
        <w:left w:val="none" w:sz="0" w:space="0" w:color="auto"/>
        <w:bottom w:val="none" w:sz="0" w:space="0" w:color="auto"/>
        <w:right w:val="none" w:sz="0" w:space="0" w:color="auto"/>
      </w:divBdr>
    </w:div>
    <w:div w:id="331220196">
      <w:bodyDiv w:val="1"/>
      <w:marLeft w:val="0"/>
      <w:marRight w:val="0"/>
      <w:marTop w:val="0"/>
      <w:marBottom w:val="0"/>
      <w:divBdr>
        <w:top w:val="none" w:sz="0" w:space="0" w:color="auto"/>
        <w:left w:val="none" w:sz="0" w:space="0" w:color="auto"/>
        <w:bottom w:val="none" w:sz="0" w:space="0" w:color="auto"/>
        <w:right w:val="none" w:sz="0" w:space="0" w:color="auto"/>
      </w:divBdr>
    </w:div>
    <w:div w:id="331295613">
      <w:bodyDiv w:val="1"/>
      <w:marLeft w:val="0"/>
      <w:marRight w:val="0"/>
      <w:marTop w:val="0"/>
      <w:marBottom w:val="0"/>
      <w:divBdr>
        <w:top w:val="none" w:sz="0" w:space="0" w:color="auto"/>
        <w:left w:val="none" w:sz="0" w:space="0" w:color="auto"/>
        <w:bottom w:val="none" w:sz="0" w:space="0" w:color="auto"/>
        <w:right w:val="none" w:sz="0" w:space="0" w:color="auto"/>
      </w:divBdr>
      <w:divsChild>
        <w:div w:id="26494991">
          <w:marLeft w:val="547"/>
          <w:marRight w:val="0"/>
          <w:marTop w:val="200"/>
          <w:marBottom w:val="0"/>
          <w:divBdr>
            <w:top w:val="none" w:sz="0" w:space="0" w:color="auto"/>
            <w:left w:val="none" w:sz="0" w:space="0" w:color="auto"/>
            <w:bottom w:val="none" w:sz="0" w:space="0" w:color="auto"/>
            <w:right w:val="none" w:sz="0" w:space="0" w:color="auto"/>
          </w:divBdr>
        </w:div>
        <w:div w:id="408625012">
          <w:marLeft w:val="547"/>
          <w:marRight w:val="0"/>
          <w:marTop w:val="200"/>
          <w:marBottom w:val="0"/>
          <w:divBdr>
            <w:top w:val="none" w:sz="0" w:space="0" w:color="auto"/>
            <w:left w:val="none" w:sz="0" w:space="0" w:color="auto"/>
            <w:bottom w:val="none" w:sz="0" w:space="0" w:color="auto"/>
            <w:right w:val="none" w:sz="0" w:space="0" w:color="auto"/>
          </w:divBdr>
        </w:div>
        <w:div w:id="552229556">
          <w:marLeft w:val="547"/>
          <w:marRight w:val="0"/>
          <w:marTop w:val="200"/>
          <w:marBottom w:val="0"/>
          <w:divBdr>
            <w:top w:val="none" w:sz="0" w:space="0" w:color="auto"/>
            <w:left w:val="none" w:sz="0" w:space="0" w:color="auto"/>
            <w:bottom w:val="none" w:sz="0" w:space="0" w:color="auto"/>
            <w:right w:val="none" w:sz="0" w:space="0" w:color="auto"/>
          </w:divBdr>
        </w:div>
        <w:div w:id="1362434735">
          <w:marLeft w:val="547"/>
          <w:marRight w:val="0"/>
          <w:marTop w:val="200"/>
          <w:marBottom w:val="0"/>
          <w:divBdr>
            <w:top w:val="none" w:sz="0" w:space="0" w:color="auto"/>
            <w:left w:val="none" w:sz="0" w:space="0" w:color="auto"/>
            <w:bottom w:val="none" w:sz="0" w:space="0" w:color="auto"/>
            <w:right w:val="none" w:sz="0" w:space="0" w:color="auto"/>
          </w:divBdr>
        </w:div>
        <w:div w:id="1827554818">
          <w:marLeft w:val="547"/>
          <w:marRight w:val="0"/>
          <w:marTop w:val="200"/>
          <w:marBottom w:val="0"/>
          <w:divBdr>
            <w:top w:val="none" w:sz="0" w:space="0" w:color="auto"/>
            <w:left w:val="none" w:sz="0" w:space="0" w:color="auto"/>
            <w:bottom w:val="none" w:sz="0" w:space="0" w:color="auto"/>
            <w:right w:val="none" w:sz="0" w:space="0" w:color="auto"/>
          </w:divBdr>
        </w:div>
      </w:divsChild>
    </w:div>
    <w:div w:id="331838573">
      <w:bodyDiv w:val="1"/>
      <w:marLeft w:val="0"/>
      <w:marRight w:val="0"/>
      <w:marTop w:val="0"/>
      <w:marBottom w:val="0"/>
      <w:divBdr>
        <w:top w:val="none" w:sz="0" w:space="0" w:color="auto"/>
        <w:left w:val="none" w:sz="0" w:space="0" w:color="auto"/>
        <w:bottom w:val="none" w:sz="0" w:space="0" w:color="auto"/>
        <w:right w:val="none" w:sz="0" w:space="0" w:color="auto"/>
      </w:divBdr>
    </w:div>
    <w:div w:id="331878740">
      <w:bodyDiv w:val="1"/>
      <w:marLeft w:val="0"/>
      <w:marRight w:val="0"/>
      <w:marTop w:val="0"/>
      <w:marBottom w:val="0"/>
      <w:divBdr>
        <w:top w:val="none" w:sz="0" w:space="0" w:color="auto"/>
        <w:left w:val="none" w:sz="0" w:space="0" w:color="auto"/>
        <w:bottom w:val="none" w:sz="0" w:space="0" w:color="auto"/>
        <w:right w:val="none" w:sz="0" w:space="0" w:color="auto"/>
      </w:divBdr>
    </w:div>
    <w:div w:id="332295329">
      <w:bodyDiv w:val="1"/>
      <w:marLeft w:val="0"/>
      <w:marRight w:val="0"/>
      <w:marTop w:val="0"/>
      <w:marBottom w:val="0"/>
      <w:divBdr>
        <w:top w:val="none" w:sz="0" w:space="0" w:color="auto"/>
        <w:left w:val="none" w:sz="0" w:space="0" w:color="auto"/>
        <w:bottom w:val="none" w:sz="0" w:space="0" w:color="auto"/>
        <w:right w:val="none" w:sz="0" w:space="0" w:color="auto"/>
      </w:divBdr>
    </w:div>
    <w:div w:id="332494503">
      <w:bodyDiv w:val="1"/>
      <w:marLeft w:val="0"/>
      <w:marRight w:val="0"/>
      <w:marTop w:val="0"/>
      <w:marBottom w:val="0"/>
      <w:divBdr>
        <w:top w:val="none" w:sz="0" w:space="0" w:color="auto"/>
        <w:left w:val="none" w:sz="0" w:space="0" w:color="auto"/>
        <w:bottom w:val="none" w:sz="0" w:space="0" w:color="auto"/>
        <w:right w:val="none" w:sz="0" w:space="0" w:color="auto"/>
      </w:divBdr>
    </w:div>
    <w:div w:id="332683166">
      <w:bodyDiv w:val="1"/>
      <w:marLeft w:val="0"/>
      <w:marRight w:val="0"/>
      <w:marTop w:val="0"/>
      <w:marBottom w:val="0"/>
      <w:divBdr>
        <w:top w:val="none" w:sz="0" w:space="0" w:color="auto"/>
        <w:left w:val="none" w:sz="0" w:space="0" w:color="auto"/>
        <w:bottom w:val="none" w:sz="0" w:space="0" w:color="auto"/>
        <w:right w:val="none" w:sz="0" w:space="0" w:color="auto"/>
      </w:divBdr>
    </w:div>
    <w:div w:id="332731675">
      <w:bodyDiv w:val="1"/>
      <w:marLeft w:val="0"/>
      <w:marRight w:val="0"/>
      <w:marTop w:val="0"/>
      <w:marBottom w:val="0"/>
      <w:divBdr>
        <w:top w:val="none" w:sz="0" w:space="0" w:color="auto"/>
        <w:left w:val="none" w:sz="0" w:space="0" w:color="auto"/>
        <w:bottom w:val="none" w:sz="0" w:space="0" w:color="auto"/>
        <w:right w:val="none" w:sz="0" w:space="0" w:color="auto"/>
      </w:divBdr>
      <w:divsChild>
        <w:div w:id="76291515">
          <w:marLeft w:val="634"/>
          <w:marRight w:val="0"/>
          <w:marTop w:val="0"/>
          <w:marBottom w:val="200"/>
          <w:divBdr>
            <w:top w:val="none" w:sz="0" w:space="0" w:color="auto"/>
            <w:left w:val="none" w:sz="0" w:space="0" w:color="auto"/>
            <w:bottom w:val="none" w:sz="0" w:space="0" w:color="auto"/>
            <w:right w:val="none" w:sz="0" w:space="0" w:color="auto"/>
          </w:divBdr>
        </w:div>
        <w:div w:id="643855572">
          <w:marLeft w:val="634"/>
          <w:marRight w:val="0"/>
          <w:marTop w:val="0"/>
          <w:marBottom w:val="0"/>
          <w:divBdr>
            <w:top w:val="none" w:sz="0" w:space="0" w:color="auto"/>
            <w:left w:val="none" w:sz="0" w:space="0" w:color="auto"/>
            <w:bottom w:val="none" w:sz="0" w:space="0" w:color="auto"/>
            <w:right w:val="none" w:sz="0" w:space="0" w:color="auto"/>
          </w:divBdr>
        </w:div>
        <w:div w:id="1310330743">
          <w:marLeft w:val="634"/>
          <w:marRight w:val="0"/>
          <w:marTop w:val="0"/>
          <w:marBottom w:val="0"/>
          <w:divBdr>
            <w:top w:val="none" w:sz="0" w:space="0" w:color="auto"/>
            <w:left w:val="none" w:sz="0" w:space="0" w:color="auto"/>
            <w:bottom w:val="none" w:sz="0" w:space="0" w:color="auto"/>
            <w:right w:val="none" w:sz="0" w:space="0" w:color="auto"/>
          </w:divBdr>
        </w:div>
        <w:div w:id="1932272358">
          <w:marLeft w:val="634"/>
          <w:marRight w:val="0"/>
          <w:marTop w:val="0"/>
          <w:marBottom w:val="0"/>
          <w:divBdr>
            <w:top w:val="none" w:sz="0" w:space="0" w:color="auto"/>
            <w:left w:val="none" w:sz="0" w:space="0" w:color="auto"/>
            <w:bottom w:val="none" w:sz="0" w:space="0" w:color="auto"/>
            <w:right w:val="none" w:sz="0" w:space="0" w:color="auto"/>
          </w:divBdr>
        </w:div>
      </w:divsChild>
    </w:div>
    <w:div w:id="333190282">
      <w:bodyDiv w:val="1"/>
      <w:marLeft w:val="0"/>
      <w:marRight w:val="0"/>
      <w:marTop w:val="0"/>
      <w:marBottom w:val="0"/>
      <w:divBdr>
        <w:top w:val="none" w:sz="0" w:space="0" w:color="auto"/>
        <w:left w:val="none" w:sz="0" w:space="0" w:color="auto"/>
        <w:bottom w:val="none" w:sz="0" w:space="0" w:color="auto"/>
        <w:right w:val="none" w:sz="0" w:space="0" w:color="auto"/>
      </w:divBdr>
    </w:div>
    <w:div w:id="333413451">
      <w:bodyDiv w:val="1"/>
      <w:marLeft w:val="0"/>
      <w:marRight w:val="0"/>
      <w:marTop w:val="0"/>
      <w:marBottom w:val="0"/>
      <w:divBdr>
        <w:top w:val="none" w:sz="0" w:space="0" w:color="auto"/>
        <w:left w:val="none" w:sz="0" w:space="0" w:color="auto"/>
        <w:bottom w:val="none" w:sz="0" w:space="0" w:color="auto"/>
        <w:right w:val="none" w:sz="0" w:space="0" w:color="auto"/>
      </w:divBdr>
    </w:div>
    <w:div w:id="333652233">
      <w:bodyDiv w:val="1"/>
      <w:marLeft w:val="0"/>
      <w:marRight w:val="0"/>
      <w:marTop w:val="0"/>
      <w:marBottom w:val="0"/>
      <w:divBdr>
        <w:top w:val="none" w:sz="0" w:space="0" w:color="auto"/>
        <w:left w:val="none" w:sz="0" w:space="0" w:color="auto"/>
        <w:bottom w:val="none" w:sz="0" w:space="0" w:color="auto"/>
        <w:right w:val="none" w:sz="0" w:space="0" w:color="auto"/>
      </w:divBdr>
      <w:divsChild>
        <w:div w:id="44642650">
          <w:marLeft w:val="547"/>
          <w:marRight w:val="0"/>
          <w:marTop w:val="0"/>
          <w:marBottom w:val="0"/>
          <w:divBdr>
            <w:top w:val="none" w:sz="0" w:space="0" w:color="auto"/>
            <w:left w:val="none" w:sz="0" w:space="0" w:color="auto"/>
            <w:bottom w:val="none" w:sz="0" w:space="0" w:color="auto"/>
            <w:right w:val="none" w:sz="0" w:space="0" w:color="auto"/>
          </w:divBdr>
        </w:div>
        <w:div w:id="547033737">
          <w:marLeft w:val="547"/>
          <w:marRight w:val="0"/>
          <w:marTop w:val="0"/>
          <w:marBottom w:val="0"/>
          <w:divBdr>
            <w:top w:val="none" w:sz="0" w:space="0" w:color="auto"/>
            <w:left w:val="none" w:sz="0" w:space="0" w:color="auto"/>
            <w:bottom w:val="none" w:sz="0" w:space="0" w:color="auto"/>
            <w:right w:val="none" w:sz="0" w:space="0" w:color="auto"/>
          </w:divBdr>
        </w:div>
        <w:div w:id="955982841">
          <w:marLeft w:val="547"/>
          <w:marRight w:val="0"/>
          <w:marTop w:val="0"/>
          <w:marBottom w:val="0"/>
          <w:divBdr>
            <w:top w:val="none" w:sz="0" w:space="0" w:color="auto"/>
            <w:left w:val="none" w:sz="0" w:space="0" w:color="auto"/>
            <w:bottom w:val="none" w:sz="0" w:space="0" w:color="auto"/>
            <w:right w:val="none" w:sz="0" w:space="0" w:color="auto"/>
          </w:divBdr>
        </w:div>
      </w:divsChild>
    </w:div>
    <w:div w:id="334498266">
      <w:bodyDiv w:val="1"/>
      <w:marLeft w:val="0"/>
      <w:marRight w:val="0"/>
      <w:marTop w:val="0"/>
      <w:marBottom w:val="0"/>
      <w:divBdr>
        <w:top w:val="none" w:sz="0" w:space="0" w:color="auto"/>
        <w:left w:val="none" w:sz="0" w:space="0" w:color="auto"/>
        <w:bottom w:val="none" w:sz="0" w:space="0" w:color="auto"/>
        <w:right w:val="none" w:sz="0" w:space="0" w:color="auto"/>
      </w:divBdr>
      <w:divsChild>
        <w:div w:id="469439930">
          <w:marLeft w:val="446"/>
          <w:marRight w:val="0"/>
          <w:marTop w:val="0"/>
          <w:marBottom w:val="0"/>
          <w:divBdr>
            <w:top w:val="none" w:sz="0" w:space="0" w:color="auto"/>
            <w:left w:val="none" w:sz="0" w:space="0" w:color="auto"/>
            <w:bottom w:val="none" w:sz="0" w:space="0" w:color="auto"/>
            <w:right w:val="none" w:sz="0" w:space="0" w:color="auto"/>
          </w:divBdr>
        </w:div>
        <w:div w:id="1576745952">
          <w:marLeft w:val="446"/>
          <w:marRight w:val="0"/>
          <w:marTop w:val="0"/>
          <w:marBottom w:val="0"/>
          <w:divBdr>
            <w:top w:val="none" w:sz="0" w:space="0" w:color="auto"/>
            <w:left w:val="none" w:sz="0" w:space="0" w:color="auto"/>
            <w:bottom w:val="none" w:sz="0" w:space="0" w:color="auto"/>
            <w:right w:val="none" w:sz="0" w:space="0" w:color="auto"/>
          </w:divBdr>
        </w:div>
        <w:div w:id="1644848587">
          <w:marLeft w:val="446"/>
          <w:marRight w:val="0"/>
          <w:marTop w:val="0"/>
          <w:marBottom w:val="0"/>
          <w:divBdr>
            <w:top w:val="none" w:sz="0" w:space="0" w:color="auto"/>
            <w:left w:val="none" w:sz="0" w:space="0" w:color="auto"/>
            <w:bottom w:val="none" w:sz="0" w:space="0" w:color="auto"/>
            <w:right w:val="none" w:sz="0" w:space="0" w:color="auto"/>
          </w:divBdr>
        </w:div>
      </w:divsChild>
    </w:div>
    <w:div w:id="334577306">
      <w:bodyDiv w:val="1"/>
      <w:marLeft w:val="0"/>
      <w:marRight w:val="0"/>
      <w:marTop w:val="0"/>
      <w:marBottom w:val="0"/>
      <w:divBdr>
        <w:top w:val="none" w:sz="0" w:space="0" w:color="auto"/>
        <w:left w:val="none" w:sz="0" w:space="0" w:color="auto"/>
        <w:bottom w:val="none" w:sz="0" w:space="0" w:color="auto"/>
        <w:right w:val="none" w:sz="0" w:space="0" w:color="auto"/>
      </w:divBdr>
      <w:divsChild>
        <w:div w:id="181020734">
          <w:marLeft w:val="547"/>
          <w:marRight w:val="0"/>
          <w:marTop w:val="0"/>
          <w:marBottom w:val="0"/>
          <w:divBdr>
            <w:top w:val="none" w:sz="0" w:space="0" w:color="auto"/>
            <w:left w:val="none" w:sz="0" w:space="0" w:color="auto"/>
            <w:bottom w:val="none" w:sz="0" w:space="0" w:color="auto"/>
            <w:right w:val="none" w:sz="0" w:space="0" w:color="auto"/>
          </w:divBdr>
        </w:div>
        <w:div w:id="880021028">
          <w:marLeft w:val="547"/>
          <w:marRight w:val="0"/>
          <w:marTop w:val="0"/>
          <w:marBottom w:val="0"/>
          <w:divBdr>
            <w:top w:val="none" w:sz="0" w:space="0" w:color="auto"/>
            <w:left w:val="none" w:sz="0" w:space="0" w:color="auto"/>
            <w:bottom w:val="none" w:sz="0" w:space="0" w:color="auto"/>
            <w:right w:val="none" w:sz="0" w:space="0" w:color="auto"/>
          </w:divBdr>
        </w:div>
        <w:div w:id="1547793610">
          <w:marLeft w:val="547"/>
          <w:marRight w:val="0"/>
          <w:marTop w:val="0"/>
          <w:marBottom w:val="0"/>
          <w:divBdr>
            <w:top w:val="none" w:sz="0" w:space="0" w:color="auto"/>
            <w:left w:val="none" w:sz="0" w:space="0" w:color="auto"/>
            <w:bottom w:val="none" w:sz="0" w:space="0" w:color="auto"/>
            <w:right w:val="none" w:sz="0" w:space="0" w:color="auto"/>
          </w:divBdr>
        </w:div>
      </w:divsChild>
    </w:div>
    <w:div w:id="335156839">
      <w:bodyDiv w:val="1"/>
      <w:marLeft w:val="0"/>
      <w:marRight w:val="0"/>
      <w:marTop w:val="0"/>
      <w:marBottom w:val="0"/>
      <w:divBdr>
        <w:top w:val="none" w:sz="0" w:space="0" w:color="auto"/>
        <w:left w:val="none" w:sz="0" w:space="0" w:color="auto"/>
        <w:bottom w:val="none" w:sz="0" w:space="0" w:color="auto"/>
        <w:right w:val="none" w:sz="0" w:space="0" w:color="auto"/>
      </w:divBdr>
    </w:div>
    <w:div w:id="335380279">
      <w:bodyDiv w:val="1"/>
      <w:marLeft w:val="0"/>
      <w:marRight w:val="0"/>
      <w:marTop w:val="0"/>
      <w:marBottom w:val="0"/>
      <w:divBdr>
        <w:top w:val="none" w:sz="0" w:space="0" w:color="auto"/>
        <w:left w:val="none" w:sz="0" w:space="0" w:color="auto"/>
        <w:bottom w:val="none" w:sz="0" w:space="0" w:color="auto"/>
        <w:right w:val="none" w:sz="0" w:space="0" w:color="auto"/>
      </w:divBdr>
    </w:div>
    <w:div w:id="335618061">
      <w:bodyDiv w:val="1"/>
      <w:marLeft w:val="0"/>
      <w:marRight w:val="0"/>
      <w:marTop w:val="0"/>
      <w:marBottom w:val="0"/>
      <w:divBdr>
        <w:top w:val="none" w:sz="0" w:space="0" w:color="auto"/>
        <w:left w:val="none" w:sz="0" w:space="0" w:color="auto"/>
        <w:bottom w:val="none" w:sz="0" w:space="0" w:color="auto"/>
        <w:right w:val="none" w:sz="0" w:space="0" w:color="auto"/>
      </w:divBdr>
    </w:div>
    <w:div w:id="336152775">
      <w:bodyDiv w:val="1"/>
      <w:marLeft w:val="0"/>
      <w:marRight w:val="0"/>
      <w:marTop w:val="0"/>
      <w:marBottom w:val="0"/>
      <w:divBdr>
        <w:top w:val="none" w:sz="0" w:space="0" w:color="auto"/>
        <w:left w:val="none" w:sz="0" w:space="0" w:color="auto"/>
        <w:bottom w:val="none" w:sz="0" w:space="0" w:color="auto"/>
        <w:right w:val="none" w:sz="0" w:space="0" w:color="auto"/>
      </w:divBdr>
    </w:div>
    <w:div w:id="336659935">
      <w:bodyDiv w:val="1"/>
      <w:marLeft w:val="0"/>
      <w:marRight w:val="0"/>
      <w:marTop w:val="0"/>
      <w:marBottom w:val="0"/>
      <w:divBdr>
        <w:top w:val="none" w:sz="0" w:space="0" w:color="auto"/>
        <w:left w:val="none" w:sz="0" w:space="0" w:color="auto"/>
        <w:bottom w:val="none" w:sz="0" w:space="0" w:color="auto"/>
        <w:right w:val="none" w:sz="0" w:space="0" w:color="auto"/>
      </w:divBdr>
    </w:div>
    <w:div w:id="336887291">
      <w:bodyDiv w:val="1"/>
      <w:marLeft w:val="0"/>
      <w:marRight w:val="0"/>
      <w:marTop w:val="0"/>
      <w:marBottom w:val="0"/>
      <w:divBdr>
        <w:top w:val="none" w:sz="0" w:space="0" w:color="auto"/>
        <w:left w:val="none" w:sz="0" w:space="0" w:color="auto"/>
        <w:bottom w:val="none" w:sz="0" w:space="0" w:color="auto"/>
        <w:right w:val="none" w:sz="0" w:space="0" w:color="auto"/>
      </w:divBdr>
    </w:div>
    <w:div w:id="337201062">
      <w:bodyDiv w:val="1"/>
      <w:marLeft w:val="0"/>
      <w:marRight w:val="0"/>
      <w:marTop w:val="0"/>
      <w:marBottom w:val="0"/>
      <w:divBdr>
        <w:top w:val="none" w:sz="0" w:space="0" w:color="auto"/>
        <w:left w:val="none" w:sz="0" w:space="0" w:color="auto"/>
        <w:bottom w:val="none" w:sz="0" w:space="0" w:color="auto"/>
        <w:right w:val="none" w:sz="0" w:space="0" w:color="auto"/>
      </w:divBdr>
    </w:div>
    <w:div w:id="337268312">
      <w:bodyDiv w:val="1"/>
      <w:marLeft w:val="0"/>
      <w:marRight w:val="0"/>
      <w:marTop w:val="0"/>
      <w:marBottom w:val="0"/>
      <w:divBdr>
        <w:top w:val="none" w:sz="0" w:space="0" w:color="auto"/>
        <w:left w:val="none" w:sz="0" w:space="0" w:color="auto"/>
        <w:bottom w:val="none" w:sz="0" w:space="0" w:color="auto"/>
        <w:right w:val="none" w:sz="0" w:space="0" w:color="auto"/>
      </w:divBdr>
    </w:div>
    <w:div w:id="337271544">
      <w:bodyDiv w:val="1"/>
      <w:marLeft w:val="0"/>
      <w:marRight w:val="0"/>
      <w:marTop w:val="0"/>
      <w:marBottom w:val="0"/>
      <w:divBdr>
        <w:top w:val="none" w:sz="0" w:space="0" w:color="auto"/>
        <w:left w:val="none" w:sz="0" w:space="0" w:color="auto"/>
        <w:bottom w:val="none" w:sz="0" w:space="0" w:color="auto"/>
        <w:right w:val="none" w:sz="0" w:space="0" w:color="auto"/>
      </w:divBdr>
    </w:div>
    <w:div w:id="337467764">
      <w:bodyDiv w:val="1"/>
      <w:marLeft w:val="0"/>
      <w:marRight w:val="0"/>
      <w:marTop w:val="0"/>
      <w:marBottom w:val="0"/>
      <w:divBdr>
        <w:top w:val="none" w:sz="0" w:space="0" w:color="auto"/>
        <w:left w:val="none" w:sz="0" w:space="0" w:color="auto"/>
        <w:bottom w:val="none" w:sz="0" w:space="0" w:color="auto"/>
        <w:right w:val="none" w:sz="0" w:space="0" w:color="auto"/>
      </w:divBdr>
    </w:div>
    <w:div w:id="337969350">
      <w:bodyDiv w:val="1"/>
      <w:marLeft w:val="0"/>
      <w:marRight w:val="0"/>
      <w:marTop w:val="0"/>
      <w:marBottom w:val="0"/>
      <w:divBdr>
        <w:top w:val="none" w:sz="0" w:space="0" w:color="auto"/>
        <w:left w:val="none" w:sz="0" w:space="0" w:color="auto"/>
        <w:bottom w:val="none" w:sz="0" w:space="0" w:color="auto"/>
        <w:right w:val="none" w:sz="0" w:space="0" w:color="auto"/>
      </w:divBdr>
    </w:div>
    <w:div w:id="338191297">
      <w:bodyDiv w:val="1"/>
      <w:marLeft w:val="0"/>
      <w:marRight w:val="0"/>
      <w:marTop w:val="0"/>
      <w:marBottom w:val="0"/>
      <w:divBdr>
        <w:top w:val="none" w:sz="0" w:space="0" w:color="auto"/>
        <w:left w:val="none" w:sz="0" w:space="0" w:color="auto"/>
        <w:bottom w:val="none" w:sz="0" w:space="0" w:color="auto"/>
        <w:right w:val="none" w:sz="0" w:space="0" w:color="auto"/>
      </w:divBdr>
    </w:div>
    <w:div w:id="339044679">
      <w:bodyDiv w:val="1"/>
      <w:marLeft w:val="0"/>
      <w:marRight w:val="0"/>
      <w:marTop w:val="0"/>
      <w:marBottom w:val="0"/>
      <w:divBdr>
        <w:top w:val="none" w:sz="0" w:space="0" w:color="auto"/>
        <w:left w:val="none" w:sz="0" w:space="0" w:color="auto"/>
        <w:bottom w:val="none" w:sz="0" w:space="0" w:color="auto"/>
        <w:right w:val="none" w:sz="0" w:space="0" w:color="auto"/>
      </w:divBdr>
    </w:div>
    <w:div w:id="339090872">
      <w:bodyDiv w:val="1"/>
      <w:marLeft w:val="0"/>
      <w:marRight w:val="0"/>
      <w:marTop w:val="0"/>
      <w:marBottom w:val="0"/>
      <w:divBdr>
        <w:top w:val="none" w:sz="0" w:space="0" w:color="auto"/>
        <w:left w:val="none" w:sz="0" w:space="0" w:color="auto"/>
        <w:bottom w:val="none" w:sz="0" w:space="0" w:color="auto"/>
        <w:right w:val="none" w:sz="0" w:space="0" w:color="auto"/>
      </w:divBdr>
    </w:div>
    <w:div w:id="339091087">
      <w:bodyDiv w:val="1"/>
      <w:marLeft w:val="0"/>
      <w:marRight w:val="0"/>
      <w:marTop w:val="0"/>
      <w:marBottom w:val="0"/>
      <w:divBdr>
        <w:top w:val="none" w:sz="0" w:space="0" w:color="auto"/>
        <w:left w:val="none" w:sz="0" w:space="0" w:color="auto"/>
        <w:bottom w:val="none" w:sz="0" w:space="0" w:color="auto"/>
        <w:right w:val="none" w:sz="0" w:space="0" w:color="auto"/>
      </w:divBdr>
    </w:div>
    <w:div w:id="339503325">
      <w:bodyDiv w:val="1"/>
      <w:marLeft w:val="0"/>
      <w:marRight w:val="0"/>
      <w:marTop w:val="0"/>
      <w:marBottom w:val="0"/>
      <w:divBdr>
        <w:top w:val="none" w:sz="0" w:space="0" w:color="auto"/>
        <w:left w:val="none" w:sz="0" w:space="0" w:color="auto"/>
        <w:bottom w:val="none" w:sz="0" w:space="0" w:color="auto"/>
        <w:right w:val="none" w:sz="0" w:space="0" w:color="auto"/>
      </w:divBdr>
      <w:divsChild>
        <w:div w:id="179320861">
          <w:marLeft w:val="1166"/>
          <w:marRight w:val="0"/>
          <w:marTop w:val="0"/>
          <w:marBottom w:val="0"/>
          <w:divBdr>
            <w:top w:val="none" w:sz="0" w:space="0" w:color="auto"/>
            <w:left w:val="none" w:sz="0" w:space="0" w:color="auto"/>
            <w:bottom w:val="none" w:sz="0" w:space="0" w:color="auto"/>
            <w:right w:val="none" w:sz="0" w:space="0" w:color="auto"/>
          </w:divBdr>
        </w:div>
        <w:div w:id="407461603">
          <w:marLeft w:val="1166"/>
          <w:marRight w:val="0"/>
          <w:marTop w:val="0"/>
          <w:marBottom w:val="0"/>
          <w:divBdr>
            <w:top w:val="none" w:sz="0" w:space="0" w:color="auto"/>
            <w:left w:val="none" w:sz="0" w:space="0" w:color="auto"/>
            <w:bottom w:val="none" w:sz="0" w:space="0" w:color="auto"/>
            <w:right w:val="none" w:sz="0" w:space="0" w:color="auto"/>
          </w:divBdr>
        </w:div>
        <w:div w:id="790712813">
          <w:marLeft w:val="1166"/>
          <w:marRight w:val="0"/>
          <w:marTop w:val="0"/>
          <w:marBottom w:val="0"/>
          <w:divBdr>
            <w:top w:val="none" w:sz="0" w:space="0" w:color="auto"/>
            <w:left w:val="none" w:sz="0" w:space="0" w:color="auto"/>
            <w:bottom w:val="none" w:sz="0" w:space="0" w:color="auto"/>
            <w:right w:val="none" w:sz="0" w:space="0" w:color="auto"/>
          </w:divBdr>
        </w:div>
        <w:div w:id="1144421587">
          <w:marLeft w:val="1166"/>
          <w:marRight w:val="0"/>
          <w:marTop w:val="0"/>
          <w:marBottom w:val="0"/>
          <w:divBdr>
            <w:top w:val="none" w:sz="0" w:space="0" w:color="auto"/>
            <w:left w:val="none" w:sz="0" w:space="0" w:color="auto"/>
            <w:bottom w:val="none" w:sz="0" w:space="0" w:color="auto"/>
            <w:right w:val="none" w:sz="0" w:space="0" w:color="auto"/>
          </w:divBdr>
        </w:div>
        <w:div w:id="1163352034">
          <w:marLeft w:val="1166"/>
          <w:marRight w:val="0"/>
          <w:marTop w:val="0"/>
          <w:marBottom w:val="0"/>
          <w:divBdr>
            <w:top w:val="none" w:sz="0" w:space="0" w:color="auto"/>
            <w:left w:val="none" w:sz="0" w:space="0" w:color="auto"/>
            <w:bottom w:val="none" w:sz="0" w:space="0" w:color="auto"/>
            <w:right w:val="none" w:sz="0" w:space="0" w:color="auto"/>
          </w:divBdr>
        </w:div>
        <w:div w:id="1591893674">
          <w:marLeft w:val="1166"/>
          <w:marRight w:val="0"/>
          <w:marTop w:val="0"/>
          <w:marBottom w:val="0"/>
          <w:divBdr>
            <w:top w:val="none" w:sz="0" w:space="0" w:color="auto"/>
            <w:left w:val="none" w:sz="0" w:space="0" w:color="auto"/>
            <w:bottom w:val="none" w:sz="0" w:space="0" w:color="auto"/>
            <w:right w:val="none" w:sz="0" w:space="0" w:color="auto"/>
          </w:divBdr>
        </w:div>
      </w:divsChild>
    </w:div>
    <w:div w:id="339551166">
      <w:bodyDiv w:val="1"/>
      <w:marLeft w:val="0"/>
      <w:marRight w:val="0"/>
      <w:marTop w:val="0"/>
      <w:marBottom w:val="0"/>
      <w:divBdr>
        <w:top w:val="none" w:sz="0" w:space="0" w:color="auto"/>
        <w:left w:val="none" w:sz="0" w:space="0" w:color="auto"/>
        <w:bottom w:val="none" w:sz="0" w:space="0" w:color="auto"/>
        <w:right w:val="none" w:sz="0" w:space="0" w:color="auto"/>
      </w:divBdr>
    </w:div>
    <w:div w:id="339552611">
      <w:bodyDiv w:val="1"/>
      <w:marLeft w:val="0"/>
      <w:marRight w:val="0"/>
      <w:marTop w:val="0"/>
      <w:marBottom w:val="0"/>
      <w:divBdr>
        <w:top w:val="none" w:sz="0" w:space="0" w:color="auto"/>
        <w:left w:val="none" w:sz="0" w:space="0" w:color="auto"/>
        <w:bottom w:val="none" w:sz="0" w:space="0" w:color="auto"/>
        <w:right w:val="none" w:sz="0" w:space="0" w:color="auto"/>
      </w:divBdr>
    </w:div>
    <w:div w:id="339939965">
      <w:bodyDiv w:val="1"/>
      <w:marLeft w:val="0"/>
      <w:marRight w:val="0"/>
      <w:marTop w:val="0"/>
      <w:marBottom w:val="0"/>
      <w:divBdr>
        <w:top w:val="none" w:sz="0" w:space="0" w:color="auto"/>
        <w:left w:val="none" w:sz="0" w:space="0" w:color="auto"/>
        <w:bottom w:val="none" w:sz="0" w:space="0" w:color="auto"/>
        <w:right w:val="none" w:sz="0" w:space="0" w:color="auto"/>
      </w:divBdr>
    </w:div>
    <w:div w:id="340788247">
      <w:bodyDiv w:val="1"/>
      <w:marLeft w:val="0"/>
      <w:marRight w:val="0"/>
      <w:marTop w:val="0"/>
      <w:marBottom w:val="0"/>
      <w:divBdr>
        <w:top w:val="none" w:sz="0" w:space="0" w:color="auto"/>
        <w:left w:val="none" w:sz="0" w:space="0" w:color="auto"/>
        <w:bottom w:val="none" w:sz="0" w:space="0" w:color="auto"/>
        <w:right w:val="none" w:sz="0" w:space="0" w:color="auto"/>
      </w:divBdr>
    </w:div>
    <w:div w:id="340813390">
      <w:bodyDiv w:val="1"/>
      <w:marLeft w:val="0"/>
      <w:marRight w:val="0"/>
      <w:marTop w:val="0"/>
      <w:marBottom w:val="0"/>
      <w:divBdr>
        <w:top w:val="none" w:sz="0" w:space="0" w:color="auto"/>
        <w:left w:val="none" w:sz="0" w:space="0" w:color="auto"/>
        <w:bottom w:val="none" w:sz="0" w:space="0" w:color="auto"/>
        <w:right w:val="none" w:sz="0" w:space="0" w:color="auto"/>
      </w:divBdr>
    </w:div>
    <w:div w:id="340863375">
      <w:bodyDiv w:val="1"/>
      <w:marLeft w:val="0"/>
      <w:marRight w:val="0"/>
      <w:marTop w:val="0"/>
      <w:marBottom w:val="0"/>
      <w:divBdr>
        <w:top w:val="none" w:sz="0" w:space="0" w:color="auto"/>
        <w:left w:val="none" w:sz="0" w:space="0" w:color="auto"/>
        <w:bottom w:val="none" w:sz="0" w:space="0" w:color="auto"/>
        <w:right w:val="none" w:sz="0" w:space="0" w:color="auto"/>
      </w:divBdr>
    </w:div>
    <w:div w:id="341057274">
      <w:bodyDiv w:val="1"/>
      <w:marLeft w:val="0"/>
      <w:marRight w:val="0"/>
      <w:marTop w:val="0"/>
      <w:marBottom w:val="0"/>
      <w:divBdr>
        <w:top w:val="none" w:sz="0" w:space="0" w:color="auto"/>
        <w:left w:val="none" w:sz="0" w:space="0" w:color="auto"/>
        <w:bottom w:val="none" w:sz="0" w:space="0" w:color="auto"/>
        <w:right w:val="none" w:sz="0" w:space="0" w:color="auto"/>
      </w:divBdr>
    </w:div>
    <w:div w:id="341518528">
      <w:bodyDiv w:val="1"/>
      <w:marLeft w:val="0"/>
      <w:marRight w:val="0"/>
      <w:marTop w:val="0"/>
      <w:marBottom w:val="0"/>
      <w:divBdr>
        <w:top w:val="none" w:sz="0" w:space="0" w:color="auto"/>
        <w:left w:val="none" w:sz="0" w:space="0" w:color="auto"/>
        <w:bottom w:val="none" w:sz="0" w:space="0" w:color="auto"/>
        <w:right w:val="none" w:sz="0" w:space="0" w:color="auto"/>
      </w:divBdr>
    </w:div>
    <w:div w:id="341590195">
      <w:bodyDiv w:val="1"/>
      <w:marLeft w:val="0"/>
      <w:marRight w:val="0"/>
      <w:marTop w:val="0"/>
      <w:marBottom w:val="0"/>
      <w:divBdr>
        <w:top w:val="none" w:sz="0" w:space="0" w:color="auto"/>
        <w:left w:val="none" w:sz="0" w:space="0" w:color="auto"/>
        <w:bottom w:val="none" w:sz="0" w:space="0" w:color="auto"/>
        <w:right w:val="none" w:sz="0" w:space="0" w:color="auto"/>
      </w:divBdr>
    </w:div>
    <w:div w:id="342635492">
      <w:bodyDiv w:val="1"/>
      <w:marLeft w:val="0"/>
      <w:marRight w:val="0"/>
      <w:marTop w:val="0"/>
      <w:marBottom w:val="0"/>
      <w:divBdr>
        <w:top w:val="none" w:sz="0" w:space="0" w:color="auto"/>
        <w:left w:val="none" w:sz="0" w:space="0" w:color="auto"/>
        <w:bottom w:val="none" w:sz="0" w:space="0" w:color="auto"/>
        <w:right w:val="none" w:sz="0" w:space="0" w:color="auto"/>
      </w:divBdr>
    </w:div>
    <w:div w:id="343367454">
      <w:bodyDiv w:val="1"/>
      <w:marLeft w:val="0"/>
      <w:marRight w:val="0"/>
      <w:marTop w:val="0"/>
      <w:marBottom w:val="0"/>
      <w:divBdr>
        <w:top w:val="none" w:sz="0" w:space="0" w:color="auto"/>
        <w:left w:val="none" w:sz="0" w:space="0" w:color="auto"/>
        <w:bottom w:val="none" w:sz="0" w:space="0" w:color="auto"/>
        <w:right w:val="none" w:sz="0" w:space="0" w:color="auto"/>
      </w:divBdr>
    </w:div>
    <w:div w:id="343560646">
      <w:bodyDiv w:val="1"/>
      <w:marLeft w:val="0"/>
      <w:marRight w:val="0"/>
      <w:marTop w:val="0"/>
      <w:marBottom w:val="0"/>
      <w:divBdr>
        <w:top w:val="none" w:sz="0" w:space="0" w:color="auto"/>
        <w:left w:val="none" w:sz="0" w:space="0" w:color="auto"/>
        <w:bottom w:val="none" w:sz="0" w:space="0" w:color="auto"/>
        <w:right w:val="none" w:sz="0" w:space="0" w:color="auto"/>
      </w:divBdr>
    </w:div>
    <w:div w:id="345012736">
      <w:bodyDiv w:val="1"/>
      <w:marLeft w:val="0"/>
      <w:marRight w:val="0"/>
      <w:marTop w:val="0"/>
      <w:marBottom w:val="0"/>
      <w:divBdr>
        <w:top w:val="none" w:sz="0" w:space="0" w:color="auto"/>
        <w:left w:val="none" w:sz="0" w:space="0" w:color="auto"/>
        <w:bottom w:val="none" w:sz="0" w:space="0" w:color="auto"/>
        <w:right w:val="none" w:sz="0" w:space="0" w:color="auto"/>
      </w:divBdr>
      <w:divsChild>
        <w:div w:id="1321883608">
          <w:marLeft w:val="446"/>
          <w:marRight w:val="0"/>
          <w:marTop w:val="0"/>
          <w:marBottom w:val="0"/>
          <w:divBdr>
            <w:top w:val="none" w:sz="0" w:space="0" w:color="auto"/>
            <w:left w:val="none" w:sz="0" w:space="0" w:color="auto"/>
            <w:bottom w:val="none" w:sz="0" w:space="0" w:color="auto"/>
            <w:right w:val="none" w:sz="0" w:space="0" w:color="auto"/>
          </w:divBdr>
        </w:div>
        <w:div w:id="1788163722">
          <w:marLeft w:val="446"/>
          <w:marRight w:val="0"/>
          <w:marTop w:val="0"/>
          <w:marBottom w:val="0"/>
          <w:divBdr>
            <w:top w:val="none" w:sz="0" w:space="0" w:color="auto"/>
            <w:left w:val="none" w:sz="0" w:space="0" w:color="auto"/>
            <w:bottom w:val="none" w:sz="0" w:space="0" w:color="auto"/>
            <w:right w:val="none" w:sz="0" w:space="0" w:color="auto"/>
          </w:divBdr>
        </w:div>
      </w:divsChild>
    </w:div>
    <w:div w:id="345328138">
      <w:bodyDiv w:val="1"/>
      <w:marLeft w:val="0"/>
      <w:marRight w:val="0"/>
      <w:marTop w:val="0"/>
      <w:marBottom w:val="0"/>
      <w:divBdr>
        <w:top w:val="none" w:sz="0" w:space="0" w:color="auto"/>
        <w:left w:val="none" w:sz="0" w:space="0" w:color="auto"/>
        <w:bottom w:val="none" w:sz="0" w:space="0" w:color="auto"/>
        <w:right w:val="none" w:sz="0" w:space="0" w:color="auto"/>
      </w:divBdr>
    </w:div>
    <w:div w:id="345404624">
      <w:bodyDiv w:val="1"/>
      <w:marLeft w:val="0"/>
      <w:marRight w:val="0"/>
      <w:marTop w:val="0"/>
      <w:marBottom w:val="0"/>
      <w:divBdr>
        <w:top w:val="none" w:sz="0" w:space="0" w:color="auto"/>
        <w:left w:val="none" w:sz="0" w:space="0" w:color="auto"/>
        <w:bottom w:val="none" w:sz="0" w:space="0" w:color="auto"/>
        <w:right w:val="none" w:sz="0" w:space="0" w:color="auto"/>
      </w:divBdr>
    </w:div>
    <w:div w:id="345406001">
      <w:bodyDiv w:val="1"/>
      <w:marLeft w:val="0"/>
      <w:marRight w:val="0"/>
      <w:marTop w:val="0"/>
      <w:marBottom w:val="0"/>
      <w:divBdr>
        <w:top w:val="none" w:sz="0" w:space="0" w:color="auto"/>
        <w:left w:val="none" w:sz="0" w:space="0" w:color="auto"/>
        <w:bottom w:val="none" w:sz="0" w:space="0" w:color="auto"/>
        <w:right w:val="none" w:sz="0" w:space="0" w:color="auto"/>
      </w:divBdr>
    </w:div>
    <w:div w:id="346753824">
      <w:bodyDiv w:val="1"/>
      <w:marLeft w:val="0"/>
      <w:marRight w:val="0"/>
      <w:marTop w:val="0"/>
      <w:marBottom w:val="0"/>
      <w:divBdr>
        <w:top w:val="none" w:sz="0" w:space="0" w:color="auto"/>
        <w:left w:val="none" w:sz="0" w:space="0" w:color="auto"/>
        <w:bottom w:val="none" w:sz="0" w:space="0" w:color="auto"/>
        <w:right w:val="none" w:sz="0" w:space="0" w:color="auto"/>
      </w:divBdr>
    </w:div>
    <w:div w:id="346759613">
      <w:bodyDiv w:val="1"/>
      <w:marLeft w:val="0"/>
      <w:marRight w:val="0"/>
      <w:marTop w:val="0"/>
      <w:marBottom w:val="0"/>
      <w:divBdr>
        <w:top w:val="none" w:sz="0" w:space="0" w:color="auto"/>
        <w:left w:val="none" w:sz="0" w:space="0" w:color="auto"/>
        <w:bottom w:val="none" w:sz="0" w:space="0" w:color="auto"/>
        <w:right w:val="none" w:sz="0" w:space="0" w:color="auto"/>
      </w:divBdr>
    </w:div>
    <w:div w:id="346978791">
      <w:bodyDiv w:val="1"/>
      <w:marLeft w:val="0"/>
      <w:marRight w:val="0"/>
      <w:marTop w:val="0"/>
      <w:marBottom w:val="0"/>
      <w:divBdr>
        <w:top w:val="none" w:sz="0" w:space="0" w:color="auto"/>
        <w:left w:val="none" w:sz="0" w:space="0" w:color="auto"/>
        <w:bottom w:val="none" w:sz="0" w:space="0" w:color="auto"/>
        <w:right w:val="none" w:sz="0" w:space="0" w:color="auto"/>
      </w:divBdr>
    </w:div>
    <w:div w:id="347831654">
      <w:bodyDiv w:val="1"/>
      <w:marLeft w:val="0"/>
      <w:marRight w:val="0"/>
      <w:marTop w:val="0"/>
      <w:marBottom w:val="0"/>
      <w:divBdr>
        <w:top w:val="none" w:sz="0" w:space="0" w:color="auto"/>
        <w:left w:val="none" w:sz="0" w:space="0" w:color="auto"/>
        <w:bottom w:val="none" w:sz="0" w:space="0" w:color="auto"/>
        <w:right w:val="none" w:sz="0" w:space="0" w:color="auto"/>
      </w:divBdr>
    </w:div>
    <w:div w:id="347945307">
      <w:bodyDiv w:val="1"/>
      <w:marLeft w:val="0"/>
      <w:marRight w:val="0"/>
      <w:marTop w:val="0"/>
      <w:marBottom w:val="0"/>
      <w:divBdr>
        <w:top w:val="none" w:sz="0" w:space="0" w:color="auto"/>
        <w:left w:val="none" w:sz="0" w:space="0" w:color="auto"/>
        <w:bottom w:val="none" w:sz="0" w:space="0" w:color="auto"/>
        <w:right w:val="none" w:sz="0" w:space="0" w:color="auto"/>
      </w:divBdr>
    </w:div>
    <w:div w:id="347954023">
      <w:bodyDiv w:val="1"/>
      <w:marLeft w:val="0"/>
      <w:marRight w:val="0"/>
      <w:marTop w:val="0"/>
      <w:marBottom w:val="0"/>
      <w:divBdr>
        <w:top w:val="none" w:sz="0" w:space="0" w:color="auto"/>
        <w:left w:val="none" w:sz="0" w:space="0" w:color="auto"/>
        <w:bottom w:val="none" w:sz="0" w:space="0" w:color="auto"/>
        <w:right w:val="none" w:sz="0" w:space="0" w:color="auto"/>
      </w:divBdr>
    </w:div>
    <w:div w:id="348222104">
      <w:bodyDiv w:val="1"/>
      <w:marLeft w:val="0"/>
      <w:marRight w:val="0"/>
      <w:marTop w:val="0"/>
      <w:marBottom w:val="0"/>
      <w:divBdr>
        <w:top w:val="none" w:sz="0" w:space="0" w:color="auto"/>
        <w:left w:val="none" w:sz="0" w:space="0" w:color="auto"/>
        <w:bottom w:val="none" w:sz="0" w:space="0" w:color="auto"/>
        <w:right w:val="none" w:sz="0" w:space="0" w:color="auto"/>
      </w:divBdr>
      <w:divsChild>
        <w:div w:id="1652978069">
          <w:marLeft w:val="547"/>
          <w:marRight w:val="0"/>
          <w:marTop w:val="0"/>
          <w:marBottom w:val="0"/>
          <w:divBdr>
            <w:top w:val="none" w:sz="0" w:space="0" w:color="auto"/>
            <w:left w:val="none" w:sz="0" w:space="0" w:color="auto"/>
            <w:bottom w:val="none" w:sz="0" w:space="0" w:color="auto"/>
            <w:right w:val="none" w:sz="0" w:space="0" w:color="auto"/>
          </w:divBdr>
        </w:div>
      </w:divsChild>
    </w:div>
    <w:div w:id="348528394">
      <w:bodyDiv w:val="1"/>
      <w:marLeft w:val="0"/>
      <w:marRight w:val="0"/>
      <w:marTop w:val="0"/>
      <w:marBottom w:val="0"/>
      <w:divBdr>
        <w:top w:val="none" w:sz="0" w:space="0" w:color="auto"/>
        <w:left w:val="none" w:sz="0" w:space="0" w:color="auto"/>
        <w:bottom w:val="none" w:sz="0" w:space="0" w:color="auto"/>
        <w:right w:val="none" w:sz="0" w:space="0" w:color="auto"/>
      </w:divBdr>
    </w:div>
    <w:div w:id="348876279">
      <w:bodyDiv w:val="1"/>
      <w:marLeft w:val="0"/>
      <w:marRight w:val="0"/>
      <w:marTop w:val="0"/>
      <w:marBottom w:val="0"/>
      <w:divBdr>
        <w:top w:val="none" w:sz="0" w:space="0" w:color="auto"/>
        <w:left w:val="none" w:sz="0" w:space="0" w:color="auto"/>
        <w:bottom w:val="none" w:sz="0" w:space="0" w:color="auto"/>
        <w:right w:val="none" w:sz="0" w:space="0" w:color="auto"/>
      </w:divBdr>
    </w:div>
    <w:div w:id="348877662">
      <w:bodyDiv w:val="1"/>
      <w:marLeft w:val="0"/>
      <w:marRight w:val="0"/>
      <w:marTop w:val="0"/>
      <w:marBottom w:val="0"/>
      <w:divBdr>
        <w:top w:val="none" w:sz="0" w:space="0" w:color="auto"/>
        <w:left w:val="none" w:sz="0" w:space="0" w:color="auto"/>
        <w:bottom w:val="none" w:sz="0" w:space="0" w:color="auto"/>
        <w:right w:val="none" w:sz="0" w:space="0" w:color="auto"/>
      </w:divBdr>
    </w:div>
    <w:div w:id="348994167">
      <w:bodyDiv w:val="1"/>
      <w:marLeft w:val="0"/>
      <w:marRight w:val="0"/>
      <w:marTop w:val="0"/>
      <w:marBottom w:val="0"/>
      <w:divBdr>
        <w:top w:val="none" w:sz="0" w:space="0" w:color="auto"/>
        <w:left w:val="none" w:sz="0" w:space="0" w:color="auto"/>
        <w:bottom w:val="none" w:sz="0" w:space="0" w:color="auto"/>
        <w:right w:val="none" w:sz="0" w:space="0" w:color="auto"/>
      </w:divBdr>
    </w:div>
    <w:div w:id="350300479">
      <w:bodyDiv w:val="1"/>
      <w:marLeft w:val="0"/>
      <w:marRight w:val="0"/>
      <w:marTop w:val="0"/>
      <w:marBottom w:val="0"/>
      <w:divBdr>
        <w:top w:val="none" w:sz="0" w:space="0" w:color="auto"/>
        <w:left w:val="none" w:sz="0" w:space="0" w:color="auto"/>
        <w:bottom w:val="none" w:sz="0" w:space="0" w:color="auto"/>
        <w:right w:val="none" w:sz="0" w:space="0" w:color="auto"/>
      </w:divBdr>
    </w:div>
    <w:div w:id="351037593">
      <w:bodyDiv w:val="1"/>
      <w:marLeft w:val="0"/>
      <w:marRight w:val="0"/>
      <w:marTop w:val="0"/>
      <w:marBottom w:val="0"/>
      <w:divBdr>
        <w:top w:val="none" w:sz="0" w:space="0" w:color="auto"/>
        <w:left w:val="none" w:sz="0" w:space="0" w:color="auto"/>
        <w:bottom w:val="none" w:sz="0" w:space="0" w:color="auto"/>
        <w:right w:val="none" w:sz="0" w:space="0" w:color="auto"/>
      </w:divBdr>
    </w:div>
    <w:div w:id="352540035">
      <w:bodyDiv w:val="1"/>
      <w:marLeft w:val="0"/>
      <w:marRight w:val="0"/>
      <w:marTop w:val="0"/>
      <w:marBottom w:val="0"/>
      <w:divBdr>
        <w:top w:val="none" w:sz="0" w:space="0" w:color="auto"/>
        <w:left w:val="none" w:sz="0" w:space="0" w:color="auto"/>
        <w:bottom w:val="none" w:sz="0" w:space="0" w:color="auto"/>
        <w:right w:val="none" w:sz="0" w:space="0" w:color="auto"/>
      </w:divBdr>
    </w:div>
    <w:div w:id="352921284">
      <w:bodyDiv w:val="1"/>
      <w:marLeft w:val="0"/>
      <w:marRight w:val="0"/>
      <w:marTop w:val="0"/>
      <w:marBottom w:val="0"/>
      <w:divBdr>
        <w:top w:val="none" w:sz="0" w:space="0" w:color="auto"/>
        <w:left w:val="none" w:sz="0" w:space="0" w:color="auto"/>
        <w:bottom w:val="none" w:sz="0" w:space="0" w:color="auto"/>
        <w:right w:val="none" w:sz="0" w:space="0" w:color="auto"/>
      </w:divBdr>
      <w:divsChild>
        <w:div w:id="1151212560">
          <w:marLeft w:val="547"/>
          <w:marRight w:val="0"/>
          <w:marTop w:val="0"/>
          <w:marBottom w:val="0"/>
          <w:divBdr>
            <w:top w:val="none" w:sz="0" w:space="0" w:color="auto"/>
            <w:left w:val="none" w:sz="0" w:space="0" w:color="auto"/>
            <w:bottom w:val="none" w:sz="0" w:space="0" w:color="auto"/>
            <w:right w:val="none" w:sz="0" w:space="0" w:color="auto"/>
          </w:divBdr>
        </w:div>
      </w:divsChild>
    </w:div>
    <w:div w:id="353459440">
      <w:bodyDiv w:val="1"/>
      <w:marLeft w:val="0"/>
      <w:marRight w:val="0"/>
      <w:marTop w:val="0"/>
      <w:marBottom w:val="0"/>
      <w:divBdr>
        <w:top w:val="none" w:sz="0" w:space="0" w:color="auto"/>
        <w:left w:val="none" w:sz="0" w:space="0" w:color="auto"/>
        <w:bottom w:val="none" w:sz="0" w:space="0" w:color="auto"/>
        <w:right w:val="none" w:sz="0" w:space="0" w:color="auto"/>
      </w:divBdr>
    </w:div>
    <w:div w:id="353461106">
      <w:bodyDiv w:val="1"/>
      <w:marLeft w:val="0"/>
      <w:marRight w:val="0"/>
      <w:marTop w:val="0"/>
      <w:marBottom w:val="0"/>
      <w:divBdr>
        <w:top w:val="none" w:sz="0" w:space="0" w:color="auto"/>
        <w:left w:val="none" w:sz="0" w:space="0" w:color="auto"/>
        <w:bottom w:val="none" w:sz="0" w:space="0" w:color="auto"/>
        <w:right w:val="none" w:sz="0" w:space="0" w:color="auto"/>
      </w:divBdr>
    </w:div>
    <w:div w:id="354423990">
      <w:bodyDiv w:val="1"/>
      <w:marLeft w:val="0"/>
      <w:marRight w:val="0"/>
      <w:marTop w:val="0"/>
      <w:marBottom w:val="0"/>
      <w:divBdr>
        <w:top w:val="none" w:sz="0" w:space="0" w:color="auto"/>
        <w:left w:val="none" w:sz="0" w:space="0" w:color="auto"/>
        <w:bottom w:val="none" w:sz="0" w:space="0" w:color="auto"/>
        <w:right w:val="none" w:sz="0" w:space="0" w:color="auto"/>
      </w:divBdr>
      <w:divsChild>
        <w:div w:id="1480076101">
          <w:marLeft w:val="418"/>
          <w:marRight w:val="0"/>
          <w:marTop w:val="0"/>
          <w:marBottom w:val="0"/>
          <w:divBdr>
            <w:top w:val="none" w:sz="0" w:space="0" w:color="auto"/>
            <w:left w:val="none" w:sz="0" w:space="0" w:color="auto"/>
            <w:bottom w:val="none" w:sz="0" w:space="0" w:color="auto"/>
            <w:right w:val="none" w:sz="0" w:space="0" w:color="auto"/>
          </w:divBdr>
        </w:div>
        <w:div w:id="1638947412">
          <w:marLeft w:val="418"/>
          <w:marRight w:val="0"/>
          <w:marTop w:val="0"/>
          <w:marBottom w:val="0"/>
          <w:divBdr>
            <w:top w:val="none" w:sz="0" w:space="0" w:color="auto"/>
            <w:left w:val="none" w:sz="0" w:space="0" w:color="auto"/>
            <w:bottom w:val="none" w:sz="0" w:space="0" w:color="auto"/>
            <w:right w:val="none" w:sz="0" w:space="0" w:color="auto"/>
          </w:divBdr>
        </w:div>
        <w:div w:id="1715890983">
          <w:marLeft w:val="418"/>
          <w:marRight w:val="0"/>
          <w:marTop w:val="0"/>
          <w:marBottom w:val="0"/>
          <w:divBdr>
            <w:top w:val="none" w:sz="0" w:space="0" w:color="auto"/>
            <w:left w:val="none" w:sz="0" w:space="0" w:color="auto"/>
            <w:bottom w:val="none" w:sz="0" w:space="0" w:color="auto"/>
            <w:right w:val="none" w:sz="0" w:space="0" w:color="auto"/>
          </w:divBdr>
        </w:div>
      </w:divsChild>
    </w:div>
    <w:div w:id="354699704">
      <w:bodyDiv w:val="1"/>
      <w:marLeft w:val="0"/>
      <w:marRight w:val="0"/>
      <w:marTop w:val="0"/>
      <w:marBottom w:val="0"/>
      <w:divBdr>
        <w:top w:val="none" w:sz="0" w:space="0" w:color="auto"/>
        <w:left w:val="none" w:sz="0" w:space="0" w:color="auto"/>
        <w:bottom w:val="none" w:sz="0" w:space="0" w:color="auto"/>
        <w:right w:val="none" w:sz="0" w:space="0" w:color="auto"/>
      </w:divBdr>
      <w:divsChild>
        <w:div w:id="57870600">
          <w:marLeft w:val="446"/>
          <w:marRight w:val="0"/>
          <w:marTop w:val="0"/>
          <w:marBottom w:val="0"/>
          <w:divBdr>
            <w:top w:val="none" w:sz="0" w:space="0" w:color="auto"/>
            <w:left w:val="none" w:sz="0" w:space="0" w:color="auto"/>
            <w:bottom w:val="none" w:sz="0" w:space="0" w:color="auto"/>
            <w:right w:val="none" w:sz="0" w:space="0" w:color="auto"/>
          </w:divBdr>
        </w:div>
      </w:divsChild>
    </w:div>
    <w:div w:id="355425569">
      <w:bodyDiv w:val="1"/>
      <w:marLeft w:val="0"/>
      <w:marRight w:val="0"/>
      <w:marTop w:val="0"/>
      <w:marBottom w:val="0"/>
      <w:divBdr>
        <w:top w:val="none" w:sz="0" w:space="0" w:color="auto"/>
        <w:left w:val="none" w:sz="0" w:space="0" w:color="auto"/>
        <w:bottom w:val="none" w:sz="0" w:space="0" w:color="auto"/>
        <w:right w:val="none" w:sz="0" w:space="0" w:color="auto"/>
      </w:divBdr>
    </w:div>
    <w:div w:id="356198665">
      <w:bodyDiv w:val="1"/>
      <w:marLeft w:val="0"/>
      <w:marRight w:val="0"/>
      <w:marTop w:val="0"/>
      <w:marBottom w:val="0"/>
      <w:divBdr>
        <w:top w:val="none" w:sz="0" w:space="0" w:color="auto"/>
        <w:left w:val="none" w:sz="0" w:space="0" w:color="auto"/>
        <w:bottom w:val="none" w:sz="0" w:space="0" w:color="auto"/>
        <w:right w:val="none" w:sz="0" w:space="0" w:color="auto"/>
      </w:divBdr>
    </w:div>
    <w:div w:id="356656970">
      <w:bodyDiv w:val="1"/>
      <w:marLeft w:val="0"/>
      <w:marRight w:val="0"/>
      <w:marTop w:val="0"/>
      <w:marBottom w:val="0"/>
      <w:divBdr>
        <w:top w:val="none" w:sz="0" w:space="0" w:color="auto"/>
        <w:left w:val="none" w:sz="0" w:space="0" w:color="auto"/>
        <w:bottom w:val="none" w:sz="0" w:space="0" w:color="auto"/>
        <w:right w:val="none" w:sz="0" w:space="0" w:color="auto"/>
      </w:divBdr>
    </w:div>
    <w:div w:id="356782913">
      <w:bodyDiv w:val="1"/>
      <w:marLeft w:val="0"/>
      <w:marRight w:val="0"/>
      <w:marTop w:val="0"/>
      <w:marBottom w:val="0"/>
      <w:divBdr>
        <w:top w:val="none" w:sz="0" w:space="0" w:color="auto"/>
        <w:left w:val="none" w:sz="0" w:space="0" w:color="auto"/>
        <w:bottom w:val="none" w:sz="0" w:space="0" w:color="auto"/>
        <w:right w:val="none" w:sz="0" w:space="0" w:color="auto"/>
      </w:divBdr>
    </w:div>
    <w:div w:id="357897995">
      <w:bodyDiv w:val="1"/>
      <w:marLeft w:val="0"/>
      <w:marRight w:val="0"/>
      <w:marTop w:val="0"/>
      <w:marBottom w:val="0"/>
      <w:divBdr>
        <w:top w:val="none" w:sz="0" w:space="0" w:color="auto"/>
        <w:left w:val="none" w:sz="0" w:space="0" w:color="auto"/>
        <w:bottom w:val="none" w:sz="0" w:space="0" w:color="auto"/>
        <w:right w:val="none" w:sz="0" w:space="0" w:color="auto"/>
      </w:divBdr>
    </w:div>
    <w:div w:id="358631212">
      <w:bodyDiv w:val="1"/>
      <w:marLeft w:val="0"/>
      <w:marRight w:val="0"/>
      <w:marTop w:val="0"/>
      <w:marBottom w:val="0"/>
      <w:divBdr>
        <w:top w:val="none" w:sz="0" w:space="0" w:color="auto"/>
        <w:left w:val="none" w:sz="0" w:space="0" w:color="auto"/>
        <w:bottom w:val="none" w:sz="0" w:space="0" w:color="auto"/>
        <w:right w:val="none" w:sz="0" w:space="0" w:color="auto"/>
      </w:divBdr>
      <w:divsChild>
        <w:div w:id="286665724">
          <w:marLeft w:val="374"/>
          <w:marRight w:val="0"/>
          <w:marTop w:val="208"/>
          <w:marBottom w:val="0"/>
          <w:divBdr>
            <w:top w:val="none" w:sz="0" w:space="0" w:color="auto"/>
            <w:left w:val="none" w:sz="0" w:space="0" w:color="auto"/>
            <w:bottom w:val="none" w:sz="0" w:space="0" w:color="auto"/>
            <w:right w:val="none" w:sz="0" w:space="0" w:color="auto"/>
          </w:divBdr>
        </w:div>
        <w:div w:id="1510827182">
          <w:marLeft w:val="374"/>
          <w:marRight w:val="0"/>
          <w:marTop w:val="208"/>
          <w:marBottom w:val="0"/>
          <w:divBdr>
            <w:top w:val="none" w:sz="0" w:space="0" w:color="auto"/>
            <w:left w:val="none" w:sz="0" w:space="0" w:color="auto"/>
            <w:bottom w:val="none" w:sz="0" w:space="0" w:color="auto"/>
            <w:right w:val="none" w:sz="0" w:space="0" w:color="auto"/>
          </w:divBdr>
        </w:div>
      </w:divsChild>
    </w:div>
    <w:div w:id="358893772">
      <w:bodyDiv w:val="1"/>
      <w:marLeft w:val="0"/>
      <w:marRight w:val="0"/>
      <w:marTop w:val="0"/>
      <w:marBottom w:val="0"/>
      <w:divBdr>
        <w:top w:val="none" w:sz="0" w:space="0" w:color="auto"/>
        <w:left w:val="none" w:sz="0" w:space="0" w:color="auto"/>
        <w:bottom w:val="none" w:sz="0" w:space="0" w:color="auto"/>
        <w:right w:val="none" w:sz="0" w:space="0" w:color="auto"/>
      </w:divBdr>
    </w:div>
    <w:div w:id="359553286">
      <w:bodyDiv w:val="1"/>
      <w:marLeft w:val="0"/>
      <w:marRight w:val="0"/>
      <w:marTop w:val="0"/>
      <w:marBottom w:val="0"/>
      <w:divBdr>
        <w:top w:val="none" w:sz="0" w:space="0" w:color="auto"/>
        <w:left w:val="none" w:sz="0" w:space="0" w:color="auto"/>
        <w:bottom w:val="none" w:sz="0" w:space="0" w:color="auto"/>
        <w:right w:val="none" w:sz="0" w:space="0" w:color="auto"/>
      </w:divBdr>
    </w:div>
    <w:div w:id="359823657">
      <w:bodyDiv w:val="1"/>
      <w:marLeft w:val="0"/>
      <w:marRight w:val="0"/>
      <w:marTop w:val="0"/>
      <w:marBottom w:val="0"/>
      <w:divBdr>
        <w:top w:val="none" w:sz="0" w:space="0" w:color="auto"/>
        <w:left w:val="none" w:sz="0" w:space="0" w:color="auto"/>
        <w:bottom w:val="none" w:sz="0" w:space="0" w:color="auto"/>
        <w:right w:val="none" w:sz="0" w:space="0" w:color="auto"/>
      </w:divBdr>
    </w:div>
    <w:div w:id="360084070">
      <w:bodyDiv w:val="1"/>
      <w:marLeft w:val="0"/>
      <w:marRight w:val="0"/>
      <w:marTop w:val="0"/>
      <w:marBottom w:val="0"/>
      <w:divBdr>
        <w:top w:val="none" w:sz="0" w:space="0" w:color="auto"/>
        <w:left w:val="none" w:sz="0" w:space="0" w:color="auto"/>
        <w:bottom w:val="none" w:sz="0" w:space="0" w:color="auto"/>
        <w:right w:val="none" w:sz="0" w:space="0" w:color="auto"/>
      </w:divBdr>
    </w:div>
    <w:div w:id="360327007">
      <w:bodyDiv w:val="1"/>
      <w:marLeft w:val="0"/>
      <w:marRight w:val="0"/>
      <w:marTop w:val="0"/>
      <w:marBottom w:val="0"/>
      <w:divBdr>
        <w:top w:val="none" w:sz="0" w:space="0" w:color="auto"/>
        <w:left w:val="none" w:sz="0" w:space="0" w:color="auto"/>
        <w:bottom w:val="none" w:sz="0" w:space="0" w:color="auto"/>
        <w:right w:val="none" w:sz="0" w:space="0" w:color="auto"/>
      </w:divBdr>
      <w:divsChild>
        <w:div w:id="803742746">
          <w:marLeft w:val="446"/>
          <w:marRight w:val="0"/>
          <w:marTop w:val="0"/>
          <w:marBottom w:val="0"/>
          <w:divBdr>
            <w:top w:val="none" w:sz="0" w:space="0" w:color="auto"/>
            <w:left w:val="none" w:sz="0" w:space="0" w:color="auto"/>
            <w:bottom w:val="none" w:sz="0" w:space="0" w:color="auto"/>
            <w:right w:val="none" w:sz="0" w:space="0" w:color="auto"/>
          </w:divBdr>
        </w:div>
        <w:div w:id="1210149300">
          <w:marLeft w:val="446"/>
          <w:marRight w:val="0"/>
          <w:marTop w:val="0"/>
          <w:marBottom w:val="0"/>
          <w:divBdr>
            <w:top w:val="none" w:sz="0" w:space="0" w:color="auto"/>
            <w:left w:val="none" w:sz="0" w:space="0" w:color="auto"/>
            <w:bottom w:val="none" w:sz="0" w:space="0" w:color="auto"/>
            <w:right w:val="none" w:sz="0" w:space="0" w:color="auto"/>
          </w:divBdr>
        </w:div>
        <w:div w:id="1455901515">
          <w:marLeft w:val="446"/>
          <w:marRight w:val="0"/>
          <w:marTop w:val="0"/>
          <w:marBottom w:val="0"/>
          <w:divBdr>
            <w:top w:val="none" w:sz="0" w:space="0" w:color="auto"/>
            <w:left w:val="none" w:sz="0" w:space="0" w:color="auto"/>
            <w:bottom w:val="none" w:sz="0" w:space="0" w:color="auto"/>
            <w:right w:val="none" w:sz="0" w:space="0" w:color="auto"/>
          </w:divBdr>
        </w:div>
      </w:divsChild>
    </w:div>
    <w:div w:id="360402075">
      <w:bodyDiv w:val="1"/>
      <w:marLeft w:val="0"/>
      <w:marRight w:val="0"/>
      <w:marTop w:val="0"/>
      <w:marBottom w:val="0"/>
      <w:divBdr>
        <w:top w:val="none" w:sz="0" w:space="0" w:color="auto"/>
        <w:left w:val="none" w:sz="0" w:space="0" w:color="auto"/>
        <w:bottom w:val="none" w:sz="0" w:space="0" w:color="auto"/>
        <w:right w:val="none" w:sz="0" w:space="0" w:color="auto"/>
      </w:divBdr>
    </w:div>
    <w:div w:id="360938586">
      <w:bodyDiv w:val="1"/>
      <w:marLeft w:val="0"/>
      <w:marRight w:val="0"/>
      <w:marTop w:val="0"/>
      <w:marBottom w:val="0"/>
      <w:divBdr>
        <w:top w:val="none" w:sz="0" w:space="0" w:color="auto"/>
        <w:left w:val="none" w:sz="0" w:space="0" w:color="auto"/>
        <w:bottom w:val="none" w:sz="0" w:space="0" w:color="auto"/>
        <w:right w:val="none" w:sz="0" w:space="0" w:color="auto"/>
      </w:divBdr>
    </w:div>
    <w:div w:id="360975360">
      <w:bodyDiv w:val="1"/>
      <w:marLeft w:val="0"/>
      <w:marRight w:val="0"/>
      <w:marTop w:val="0"/>
      <w:marBottom w:val="0"/>
      <w:divBdr>
        <w:top w:val="none" w:sz="0" w:space="0" w:color="auto"/>
        <w:left w:val="none" w:sz="0" w:space="0" w:color="auto"/>
        <w:bottom w:val="none" w:sz="0" w:space="0" w:color="auto"/>
        <w:right w:val="none" w:sz="0" w:space="0" w:color="auto"/>
      </w:divBdr>
    </w:div>
    <w:div w:id="362903913">
      <w:bodyDiv w:val="1"/>
      <w:marLeft w:val="0"/>
      <w:marRight w:val="0"/>
      <w:marTop w:val="0"/>
      <w:marBottom w:val="0"/>
      <w:divBdr>
        <w:top w:val="none" w:sz="0" w:space="0" w:color="auto"/>
        <w:left w:val="none" w:sz="0" w:space="0" w:color="auto"/>
        <w:bottom w:val="none" w:sz="0" w:space="0" w:color="auto"/>
        <w:right w:val="none" w:sz="0" w:space="0" w:color="auto"/>
      </w:divBdr>
    </w:div>
    <w:div w:id="363871671">
      <w:bodyDiv w:val="1"/>
      <w:marLeft w:val="0"/>
      <w:marRight w:val="0"/>
      <w:marTop w:val="0"/>
      <w:marBottom w:val="0"/>
      <w:divBdr>
        <w:top w:val="none" w:sz="0" w:space="0" w:color="auto"/>
        <w:left w:val="none" w:sz="0" w:space="0" w:color="auto"/>
        <w:bottom w:val="none" w:sz="0" w:space="0" w:color="auto"/>
        <w:right w:val="none" w:sz="0" w:space="0" w:color="auto"/>
      </w:divBdr>
    </w:div>
    <w:div w:id="364140657">
      <w:bodyDiv w:val="1"/>
      <w:marLeft w:val="0"/>
      <w:marRight w:val="0"/>
      <w:marTop w:val="0"/>
      <w:marBottom w:val="0"/>
      <w:divBdr>
        <w:top w:val="none" w:sz="0" w:space="0" w:color="auto"/>
        <w:left w:val="none" w:sz="0" w:space="0" w:color="auto"/>
        <w:bottom w:val="none" w:sz="0" w:space="0" w:color="auto"/>
        <w:right w:val="none" w:sz="0" w:space="0" w:color="auto"/>
      </w:divBdr>
    </w:div>
    <w:div w:id="364915281">
      <w:bodyDiv w:val="1"/>
      <w:marLeft w:val="0"/>
      <w:marRight w:val="0"/>
      <w:marTop w:val="0"/>
      <w:marBottom w:val="0"/>
      <w:divBdr>
        <w:top w:val="none" w:sz="0" w:space="0" w:color="auto"/>
        <w:left w:val="none" w:sz="0" w:space="0" w:color="auto"/>
        <w:bottom w:val="none" w:sz="0" w:space="0" w:color="auto"/>
        <w:right w:val="none" w:sz="0" w:space="0" w:color="auto"/>
      </w:divBdr>
    </w:div>
    <w:div w:id="364986709">
      <w:bodyDiv w:val="1"/>
      <w:marLeft w:val="0"/>
      <w:marRight w:val="0"/>
      <w:marTop w:val="0"/>
      <w:marBottom w:val="0"/>
      <w:divBdr>
        <w:top w:val="none" w:sz="0" w:space="0" w:color="auto"/>
        <w:left w:val="none" w:sz="0" w:space="0" w:color="auto"/>
        <w:bottom w:val="none" w:sz="0" w:space="0" w:color="auto"/>
        <w:right w:val="none" w:sz="0" w:space="0" w:color="auto"/>
      </w:divBdr>
    </w:div>
    <w:div w:id="365302660">
      <w:bodyDiv w:val="1"/>
      <w:marLeft w:val="0"/>
      <w:marRight w:val="0"/>
      <w:marTop w:val="0"/>
      <w:marBottom w:val="0"/>
      <w:divBdr>
        <w:top w:val="none" w:sz="0" w:space="0" w:color="auto"/>
        <w:left w:val="none" w:sz="0" w:space="0" w:color="auto"/>
        <w:bottom w:val="none" w:sz="0" w:space="0" w:color="auto"/>
        <w:right w:val="none" w:sz="0" w:space="0" w:color="auto"/>
      </w:divBdr>
      <w:divsChild>
        <w:div w:id="721440320">
          <w:marLeft w:val="1354"/>
          <w:marRight w:val="0"/>
          <w:marTop w:val="0"/>
          <w:marBottom w:val="0"/>
          <w:divBdr>
            <w:top w:val="none" w:sz="0" w:space="0" w:color="auto"/>
            <w:left w:val="none" w:sz="0" w:space="0" w:color="auto"/>
            <w:bottom w:val="none" w:sz="0" w:space="0" w:color="auto"/>
            <w:right w:val="none" w:sz="0" w:space="0" w:color="auto"/>
          </w:divBdr>
        </w:div>
        <w:div w:id="1239023802">
          <w:marLeft w:val="547"/>
          <w:marRight w:val="0"/>
          <w:marTop w:val="0"/>
          <w:marBottom w:val="0"/>
          <w:divBdr>
            <w:top w:val="none" w:sz="0" w:space="0" w:color="auto"/>
            <w:left w:val="none" w:sz="0" w:space="0" w:color="auto"/>
            <w:bottom w:val="none" w:sz="0" w:space="0" w:color="auto"/>
            <w:right w:val="none" w:sz="0" w:space="0" w:color="auto"/>
          </w:divBdr>
        </w:div>
        <w:div w:id="1278026733">
          <w:marLeft w:val="547"/>
          <w:marRight w:val="0"/>
          <w:marTop w:val="0"/>
          <w:marBottom w:val="0"/>
          <w:divBdr>
            <w:top w:val="none" w:sz="0" w:space="0" w:color="auto"/>
            <w:left w:val="none" w:sz="0" w:space="0" w:color="auto"/>
            <w:bottom w:val="none" w:sz="0" w:space="0" w:color="auto"/>
            <w:right w:val="none" w:sz="0" w:space="0" w:color="auto"/>
          </w:divBdr>
        </w:div>
        <w:div w:id="1314748760">
          <w:marLeft w:val="547"/>
          <w:marRight w:val="0"/>
          <w:marTop w:val="0"/>
          <w:marBottom w:val="0"/>
          <w:divBdr>
            <w:top w:val="none" w:sz="0" w:space="0" w:color="auto"/>
            <w:left w:val="none" w:sz="0" w:space="0" w:color="auto"/>
            <w:bottom w:val="none" w:sz="0" w:space="0" w:color="auto"/>
            <w:right w:val="none" w:sz="0" w:space="0" w:color="auto"/>
          </w:divBdr>
        </w:div>
        <w:div w:id="1367952332">
          <w:marLeft w:val="1354"/>
          <w:marRight w:val="0"/>
          <w:marTop w:val="0"/>
          <w:marBottom w:val="0"/>
          <w:divBdr>
            <w:top w:val="none" w:sz="0" w:space="0" w:color="auto"/>
            <w:left w:val="none" w:sz="0" w:space="0" w:color="auto"/>
            <w:bottom w:val="none" w:sz="0" w:space="0" w:color="auto"/>
            <w:right w:val="none" w:sz="0" w:space="0" w:color="auto"/>
          </w:divBdr>
        </w:div>
        <w:div w:id="1872766864">
          <w:marLeft w:val="1354"/>
          <w:marRight w:val="0"/>
          <w:marTop w:val="0"/>
          <w:marBottom w:val="0"/>
          <w:divBdr>
            <w:top w:val="none" w:sz="0" w:space="0" w:color="auto"/>
            <w:left w:val="none" w:sz="0" w:space="0" w:color="auto"/>
            <w:bottom w:val="none" w:sz="0" w:space="0" w:color="auto"/>
            <w:right w:val="none" w:sz="0" w:space="0" w:color="auto"/>
          </w:divBdr>
        </w:div>
      </w:divsChild>
    </w:div>
    <w:div w:id="366105834">
      <w:bodyDiv w:val="1"/>
      <w:marLeft w:val="0"/>
      <w:marRight w:val="0"/>
      <w:marTop w:val="0"/>
      <w:marBottom w:val="0"/>
      <w:divBdr>
        <w:top w:val="none" w:sz="0" w:space="0" w:color="auto"/>
        <w:left w:val="none" w:sz="0" w:space="0" w:color="auto"/>
        <w:bottom w:val="none" w:sz="0" w:space="0" w:color="auto"/>
        <w:right w:val="none" w:sz="0" w:space="0" w:color="auto"/>
      </w:divBdr>
      <w:divsChild>
        <w:div w:id="492186110">
          <w:marLeft w:val="720"/>
          <w:marRight w:val="0"/>
          <w:marTop w:val="208"/>
          <w:marBottom w:val="0"/>
          <w:divBdr>
            <w:top w:val="none" w:sz="0" w:space="0" w:color="auto"/>
            <w:left w:val="none" w:sz="0" w:space="0" w:color="auto"/>
            <w:bottom w:val="none" w:sz="0" w:space="0" w:color="auto"/>
            <w:right w:val="none" w:sz="0" w:space="0" w:color="auto"/>
          </w:divBdr>
        </w:div>
      </w:divsChild>
    </w:div>
    <w:div w:id="366486584">
      <w:bodyDiv w:val="1"/>
      <w:marLeft w:val="0"/>
      <w:marRight w:val="0"/>
      <w:marTop w:val="0"/>
      <w:marBottom w:val="0"/>
      <w:divBdr>
        <w:top w:val="none" w:sz="0" w:space="0" w:color="auto"/>
        <w:left w:val="none" w:sz="0" w:space="0" w:color="auto"/>
        <w:bottom w:val="none" w:sz="0" w:space="0" w:color="auto"/>
        <w:right w:val="none" w:sz="0" w:space="0" w:color="auto"/>
      </w:divBdr>
      <w:divsChild>
        <w:div w:id="1552032948">
          <w:marLeft w:val="274"/>
          <w:marRight w:val="0"/>
          <w:marTop w:val="0"/>
          <w:marBottom w:val="0"/>
          <w:divBdr>
            <w:top w:val="none" w:sz="0" w:space="0" w:color="auto"/>
            <w:left w:val="none" w:sz="0" w:space="0" w:color="auto"/>
            <w:bottom w:val="none" w:sz="0" w:space="0" w:color="auto"/>
            <w:right w:val="none" w:sz="0" w:space="0" w:color="auto"/>
          </w:divBdr>
        </w:div>
        <w:div w:id="2050107634">
          <w:marLeft w:val="274"/>
          <w:marRight w:val="0"/>
          <w:marTop w:val="0"/>
          <w:marBottom w:val="0"/>
          <w:divBdr>
            <w:top w:val="none" w:sz="0" w:space="0" w:color="auto"/>
            <w:left w:val="none" w:sz="0" w:space="0" w:color="auto"/>
            <w:bottom w:val="none" w:sz="0" w:space="0" w:color="auto"/>
            <w:right w:val="none" w:sz="0" w:space="0" w:color="auto"/>
          </w:divBdr>
        </w:div>
      </w:divsChild>
    </w:div>
    <w:div w:id="366567408">
      <w:bodyDiv w:val="1"/>
      <w:marLeft w:val="0"/>
      <w:marRight w:val="0"/>
      <w:marTop w:val="0"/>
      <w:marBottom w:val="0"/>
      <w:divBdr>
        <w:top w:val="none" w:sz="0" w:space="0" w:color="auto"/>
        <w:left w:val="none" w:sz="0" w:space="0" w:color="auto"/>
        <w:bottom w:val="none" w:sz="0" w:space="0" w:color="auto"/>
        <w:right w:val="none" w:sz="0" w:space="0" w:color="auto"/>
      </w:divBdr>
    </w:div>
    <w:div w:id="366764225">
      <w:bodyDiv w:val="1"/>
      <w:marLeft w:val="0"/>
      <w:marRight w:val="0"/>
      <w:marTop w:val="0"/>
      <w:marBottom w:val="0"/>
      <w:divBdr>
        <w:top w:val="none" w:sz="0" w:space="0" w:color="auto"/>
        <w:left w:val="none" w:sz="0" w:space="0" w:color="auto"/>
        <w:bottom w:val="none" w:sz="0" w:space="0" w:color="auto"/>
        <w:right w:val="none" w:sz="0" w:space="0" w:color="auto"/>
      </w:divBdr>
    </w:div>
    <w:div w:id="367142281">
      <w:bodyDiv w:val="1"/>
      <w:marLeft w:val="0"/>
      <w:marRight w:val="0"/>
      <w:marTop w:val="0"/>
      <w:marBottom w:val="0"/>
      <w:divBdr>
        <w:top w:val="none" w:sz="0" w:space="0" w:color="auto"/>
        <w:left w:val="none" w:sz="0" w:space="0" w:color="auto"/>
        <w:bottom w:val="none" w:sz="0" w:space="0" w:color="auto"/>
        <w:right w:val="none" w:sz="0" w:space="0" w:color="auto"/>
      </w:divBdr>
    </w:div>
    <w:div w:id="367267835">
      <w:bodyDiv w:val="1"/>
      <w:marLeft w:val="0"/>
      <w:marRight w:val="0"/>
      <w:marTop w:val="0"/>
      <w:marBottom w:val="0"/>
      <w:divBdr>
        <w:top w:val="none" w:sz="0" w:space="0" w:color="auto"/>
        <w:left w:val="none" w:sz="0" w:space="0" w:color="auto"/>
        <w:bottom w:val="none" w:sz="0" w:space="0" w:color="auto"/>
        <w:right w:val="none" w:sz="0" w:space="0" w:color="auto"/>
      </w:divBdr>
    </w:div>
    <w:div w:id="367879867">
      <w:bodyDiv w:val="1"/>
      <w:marLeft w:val="0"/>
      <w:marRight w:val="0"/>
      <w:marTop w:val="0"/>
      <w:marBottom w:val="0"/>
      <w:divBdr>
        <w:top w:val="none" w:sz="0" w:space="0" w:color="auto"/>
        <w:left w:val="none" w:sz="0" w:space="0" w:color="auto"/>
        <w:bottom w:val="none" w:sz="0" w:space="0" w:color="auto"/>
        <w:right w:val="none" w:sz="0" w:space="0" w:color="auto"/>
      </w:divBdr>
    </w:div>
    <w:div w:id="369689167">
      <w:bodyDiv w:val="1"/>
      <w:marLeft w:val="0"/>
      <w:marRight w:val="0"/>
      <w:marTop w:val="0"/>
      <w:marBottom w:val="0"/>
      <w:divBdr>
        <w:top w:val="none" w:sz="0" w:space="0" w:color="auto"/>
        <w:left w:val="none" w:sz="0" w:space="0" w:color="auto"/>
        <w:bottom w:val="none" w:sz="0" w:space="0" w:color="auto"/>
        <w:right w:val="none" w:sz="0" w:space="0" w:color="auto"/>
      </w:divBdr>
    </w:div>
    <w:div w:id="369960767">
      <w:bodyDiv w:val="1"/>
      <w:marLeft w:val="0"/>
      <w:marRight w:val="0"/>
      <w:marTop w:val="0"/>
      <w:marBottom w:val="0"/>
      <w:divBdr>
        <w:top w:val="none" w:sz="0" w:space="0" w:color="auto"/>
        <w:left w:val="none" w:sz="0" w:space="0" w:color="auto"/>
        <w:bottom w:val="none" w:sz="0" w:space="0" w:color="auto"/>
        <w:right w:val="none" w:sz="0" w:space="0" w:color="auto"/>
      </w:divBdr>
    </w:div>
    <w:div w:id="370690787">
      <w:bodyDiv w:val="1"/>
      <w:marLeft w:val="0"/>
      <w:marRight w:val="0"/>
      <w:marTop w:val="0"/>
      <w:marBottom w:val="0"/>
      <w:divBdr>
        <w:top w:val="none" w:sz="0" w:space="0" w:color="auto"/>
        <w:left w:val="none" w:sz="0" w:space="0" w:color="auto"/>
        <w:bottom w:val="none" w:sz="0" w:space="0" w:color="auto"/>
        <w:right w:val="none" w:sz="0" w:space="0" w:color="auto"/>
      </w:divBdr>
    </w:div>
    <w:div w:id="371271553">
      <w:bodyDiv w:val="1"/>
      <w:marLeft w:val="0"/>
      <w:marRight w:val="0"/>
      <w:marTop w:val="0"/>
      <w:marBottom w:val="0"/>
      <w:divBdr>
        <w:top w:val="none" w:sz="0" w:space="0" w:color="auto"/>
        <w:left w:val="none" w:sz="0" w:space="0" w:color="auto"/>
        <w:bottom w:val="none" w:sz="0" w:space="0" w:color="auto"/>
        <w:right w:val="none" w:sz="0" w:space="0" w:color="auto"/>
      </w:divBdr>
    </w:div>
    <w:div w:id="371539118">
      <w:bodyDiv w:val="1"/>
      <w:marLeft w:val="0"/>
      <w:marRight w:val="0"/>
      <w:marTop w:val="0"/>
      <w:marBottom w:val="0"/>
      <w:divBdr>
        <w:top w:val="none" w:sz="0" w:space="0" w:color="auto"/>
        <w:left w:val="none" w:sz="0" w:space="0" w:color="auto"/>
        <w:bottom w:val="none" w:sz="0" w:space="0" w:color="auto"/>
        <w:right w:val="none" w:sz="0" w:space="0" w:color="auto"/>
      </w:divBdr>
    </w:div>
    <w:div w:id="371658623">
      <w:bodyDiv w:val="1"/>
      <w:marLeft w:val="0"/>
      <w:marRight w:val="0"/>
      <w:marTop w:val="0"/>
      <w:marBottom w:val="0"/>
      <w:divBdr>
        <w:top w:val="none" w:sz="0" w:space="0" w:color="auto"/>
        <w:left w:val="none" w:sz="0" w:space="0" w:color="auto"/>
        <w:bottom w:val="none" w:sz="0" w:space="0" w:color="auto"/>
        <w:right w:val="none" w:sz="0" w:space="0" w:color="auto"/>
      </w:divBdr>
      <w:divsChild>
        <w:div w:id="428550892">
          <w:marLeft w:val="547"/>
          <w:marRight w:val="0"/>
          <w:marTop w:val="0"/>
          <w:marBottom w:val="0"/>
          <w:divBdr>
            <w:top w:val="none" w:sz="0" w:space="0" w:color="auto"/>
            <w:left w:val="none" w:sz="0" w:space="0" w:color="auto"/>
            <w:bottom w:val="none" w:sz="0" w:space="0" w:color="auto"/>
            <w:right w:val="none" w:sz="0" w:space="0" w:color="auto"/>
          </w:divBdr>
        </w:div>
        <w:div w:id="978456624">
          <w:marLeft w:val="1354"/>
          <w:marRight w:val="0"/>
          <w:marTop w:val="0"/>
          <w:marBottom w:val="0"/>
          <w:divBdr>
            <w:top w:val="none" w:sz="0" w:space="0" w:color="auto"/>
            <w:left w:val="none" w:sz="0" w:space="0" w:color="auto"/>
            <w:bottom w:val="none" w:sz="0" w:space="0" w:color="auto"/>
            <w:right w:val="none" w:sz="0" w:space="0" w:color="auto"/>
          </w:divBdr>
        </w:div>
        <w:div w:id="1040670839">
          <w:marLeft w:val="1354"/>
          <w:marRight w:val="0"/>
          <w:marTop w:val="0"/>
          <w:marBottom w:val="0"/>
          <w:divBdr>
            <w:top w:val="none" w:sz="0" w:space="0" w:color="auto"/>
            <w:left w:val="none" w:sz="0" w:space="0" w:color="auto"/>
            <w:bottom w:val="none" w:sz="0" w:space="0" w:color="auto"/>
            <w:right w:val="none" w:sz="0" w:space="0" w:color="auto"/>
          </w:divBdr>
        </w:div>
        <w:div w:id="1068724474">
          <w:marLeft w:val="1354"/>
          <w:marRight w:val="0"/>
          <w:marTop w:val="0"/>
          <w:marBottom w:val="0"/>
          <w:divBdr>
            <w:top w:val="none" w:sz="0" w:space="0" w:color="auto"/>
            <w:left w:val="none" w:sz="0" w:space="0" w:color="auto"/>
            <w:bottom w:val="none" w:sz="0" w:space="0" w:color="auto"/>
            <w:right w:val="none" w:sz="0" w:space="0" w:color="auto"/>
          </w:divBdr>
        </w:div>
        <w:div w:id="1877157829">
          <w:marLeft w:val="1354"/>
          <w:marRight w:val="0"/>
          <w:marTop w:val="0"/>
          <w:marBottom w:val="0"/>
          <w:divBdr>
            <w:top w:val="none" w:sz="0" w:space="0" w:color="auto"/>
            <w:left w:val="none" w:sz="0" w:space="0" w:color="auto"/>
            <w:bottom w:val="none" w:sz="0" w:space="0" w:color="auto"/>
            <w:right w:val="none" w:sz="0" w:space="0" w:color="auto"/>
          </w:divBdr>
        </w:div>
      </w:divsChild>
    </w:div>
    <w:div w:id="371659814">
      <w:bodyDiv w:val="1"/>
      <w:marLeft w:val="0"/>
      <w:marRight w:val="0"/>
      <w:marTop w:val="0"/>
      <w:marBottom w:val="0"/>
      <w:divBdr>
        <w:top w:val="none" w:sz="0" w:space="0" w:color="auto"/>
        <w:left w:val="none" w:sz="0" w:space="0" w:color="auto"/>
        <w:bottom w:val="none" w:sz="0" w:space="0" w:color="auto"/>
        <w:right w:val="none" w:sz="0" w:space="0" w:color="auto"/>
      </w:divBdr>
    </w:div>
    <w:div w:id="371660726">
      <w:bodyDiv w:val="1"/>
      <w:marLeft w:val="0"/>
      <w:marRight w:val="0"/>
      <w:marTop w:val="0"/>
      <w:marBottom w:val="0"/>
      <w:divBdr>
        <w:top w:val="none" w:sz="0" w:space="0" w:color="auto"/>
        <w:left w:val="none" w:sz="0" w:space="0" w:color="auto"/>
        <w:bottom w:val="none" w:sz="0" w:space="0" w:color="auto"/>
        <w:right w:val="none" w:sz="0" w:space="0" w:color="auto"/>
      </w:divBdr>
    </w:div>
    <w:div w:id="372653420">
      <w:bodyDiv w:val="1"/>
      <w:marLeft w:val="0"/>
      <w:marRight w:val="0"/>
      <w:marTop w:val="0"/>
      <w:marBottom w:val="0"/>
      <w:divBdr>
        <w:top w:val="none" w:sz="0" w:space="0" w:color="auto"/>
        <w:left w:val="none" w:sz="0" w:space="0" w:color="auto"/>
        <w:bottom w:val="none" w:sz="0" w:space="0" w:color="auto"/>
        <w:right w:val="none" w:sz="0" w:space="0" w:color="auto"/>
      </w:divBdr>
      <w:divsChild>
        <w:div w:id="1478768758">
          <w:marLeft w:val="547"/>
          <w:marRight w:val="0"/>
          <w:marTop w:val="0"/>
          <w:marBottom w:val="0"/>
          <w:divBdr>
            <w:top w:val="none" w:sz="0" w:space="0" w:color="auto"/>
            <w:left w:val="none" w:sz="0" w:space="0" w:color="auto"/>
            <w:bottom w:val="none" w:sz="0" w:space="0" w:color="auto"/>
            <w:right w:val="none" w:sz="0" w:space="0" w:color="auto"/>
          </w:divBdr>
        </w:div>
        <w:div w:id="1493445382">
          <w:marLeft w:val="547"/>
          <w:marRight w:val="0"/>
          <w:marTop w:val="0"/>
          <w:marBottom w:val="0"/>
          <w:divBdr>
            <w:top w:val="none" w:sz="0" w:space="0" w:color="auto"/>
            <w:left w:val="none" w:sz="0" w:space="0" w:color="auto"/>
            <w:bottom w:val="none" w:sz="0" w:space="0" w:color="auto"/>
            <w:right w:val="none" w:sz="0" w:space="0" w:color="auto"/>
          </w:divBdr>
        </w:div>
        <w:div w:id="1650553167">
          <w:marLeft w:val="547"/>
          <w:marRight w:val="0"/>
          <w:marTop w:val="0"/>
          <w:marBottom w:val="0"/>
          <w:divBdr>
            <w:top w:val="none" w:sz="0" w:space="0" w:color="auto"/>
            <w:left w:val="none" w:sz="0" w:space="0" w:color="auto"/>
            <w:bottom w:val="none" w:sz="0" w:space="0" w:color="auto"/>
            <w:right w:val="none" w:sz="0" w:space="0" w:color="auto"/>
          </w:divBdr>
        </w:div>
        <w:div w:id="2103646125">
          <w:marLeft w:val="547"/>
          <w:marRight w:val="0"/>
          <w:marTop w:val="0"/>
          <w:marBottom w:val="0"/>
          <w:divBdr>
            <w:top w:val="none" w:sz="0" w:space="0" w:color="auto"/>
            <w:left w:val="none" w:sz="0" w:space="0" w:color="auto"/>
            <w:bottom w:val="none" w:sz="0" w:space="0" w:color="auto"/>
            <w:right w:val="none" w:sz="0" w:space="0" w:color="auto"/>
          </w:divBdr>
        </w:div>
      </w:divsChild>
    </w:div>
    <w:div w:id="372969490">
      <w:bodyDiv w:val="1"/>
      <w:marLeft w:val="0"/>
      <w:marRight w:val="0"/>
      <w:marTop w:val="0"/>
      <w:marBottom w:val="0"/>
      <w:divBdr>
        <w:top w:val="none" w:sz="0" w:space="0" w:color="auto"/>
        <w:left w:val="none" w:sz="0" w:space="0" w:color="auto"/>
        <w:bottom w:val="none" w:sz="0" w:space="0" w:color="auto"/>
        <w:right w:val="none" w:sz="0" w:space="0" w:color="auto"/>
      </w:divBdr>
    </w:div>
    <w:div w:id="372970514">
      <w:bodyDiv w:val="1"/>
      <w:marLeft w:val="0"/>
      <w:marRight w:val="0"/>
      <w:marTop w:val="0"/>
      <w:marBottom w:val="0"/>
      <w:divBdr>
        <w:top w:val="none" w:sz="0" w:space="0" w:color="auto"/>
        <w:left w:val="none" w:sz="0" w:space="0" w:color="auto"/>
        <w:bottom w:val="none" w:sz="0" w:space="0" w:color="auto"/>
        <w:right w:val="none" w:sz="0" w:space="0" w:color="auto"/>
      </w:divBdr>
    </w:div>
    <w:div w:id="372996840">
      <w:bodyDiv w:val="1"/>
      <w:marLeft w:val="0"/>
      <w:marRight w:val="0"/>
      <w:marTop w:val="0"/>
      <w:marBottom w:val="0"/>
      <w:divBdr>
        <w:top w:val="none" w:sz="0" w:space="0" w:color="auto"/>
        <w:left w:val="none" w:sz="0" w:space="0" w:color="auto"/>
        <w:bottom w:val="none" w:sz="0" w:space="0" w:color="auto"/>
        <w:right w:val="none" w:sz="0" w:space="0" w:color="auto"/>
      </w:divBdr>
    </w:div>
    <w:div w:id="373041848">
      <w:bodyDiv w:val="1"/>
      <w:marLeft w:val="0"/>
      <w:marRight w:val="0"/>
      <w:marTop w:val="0"/>
      <w:marBottom w:val="0"/>
      <w:divBdr>
        <w:top w:val="none" w:sz="0" w:space="0" w:color="auto"/>
        <w:left w:val="none" w:sz="0" w:space="0" w:color="auto"/>
        <w:bottom w:val="none" w:sz="0" w:space="0" w:color="auto"/>
        <w:right w:val="none" w:sz="0" w:space="0" w:color="auto"/>
      </w:divBdr>
    </w:div>
    <w:div w:id="373582099">
      <w:bodyDiv w:val="1"/>
      <w:marLeft w:val="0"/>
      <w:marRight w:val="0"/>
      <w:marTop w:val="0"/>
      <w:marBottom w:val="0"/>
      <w:divBdr>
        <w:top w:val="none" w:sz="0" w:space="0" w:color="auto"/>
        <w:left w:val="none" w:sz="0" w:space="0" w:color="auto"/>
        <w:bottom w:val="none" w:sz="0" w:space="0" w:color="auto"/>
        <w:right w:val="none" w:sz="0" w:space="0" w:color="auto"/>
      </w:divBdr>
    </w:div>
    <w:div w:id="374501770">
      <w:bodyDiv w:val="1"/>
      <w:marLeft w:val="0"/>
      <w:marRight w:val="0"/>
      <w:marTop w:val="0"/>
      <w:marBottom w:val="0"/>
      <w:divBdr>
        <w:top w:val="none" w:sz="0" w:space="0" w:color="auto"/>
        <w:left w:val="none" w:sz="0" w:space="0" w:color="auto"/>
        <w:bottom w:val="none" w:sz="0" w:space="0" w:color="auto"/>
        <w:right w:val="none" w:sz="0" w:space="0" w:color="auto"/>
      </w:divBdr>
      <w:divsChild>
        <w:div w:id="212354460">
          <w:marLeft w:val="360"/>
          <w:marRight w:val="0"/>
          <w:marTop w:val="200"/>
          <w:marBottom w:val="0"/>
          <w:divBdr>
            <w:top w:val="none" w:sz="0" w:space="0" w:color="auto"/>
            <w:left w:val="none" w:sz="0" w:space="0" w:color="auto"/>
            <w:bottom w:val="none" w:sz="0" w:space="0" w:color="auto"/>
            <w:right w:val="none" w:sz="0" w:space="0" w:color="auto"/>
          </w:divBdr>
        </w:div>
        <w:div w:id="482627327">
          <w:marLeft w:val="360"/>
          <w:marRight w:val="0"/>
          <w:marTop w:val="200"/>
          <w:marBottom w:val="0"/>
          <w:divBdr>
            <w:top w:val="none" w:sz="0" w:space="0" w:color="auto"/>
            <w:left w:val="none" w:sz="0" w:space="0" w:color="auto"/>
            <w:bottom w:val="none" w:sz="0" w:space="0" w:color="auto"/>
            <w:right w:val="none" w:sz="0" w:space="0" w:color="auto"/>
          </w:divBdr>
        </w:div>
      </w:divsChild>
    </w:div>
    <w:div w:id="374814422">
      <w:bodyDiv w:val="1"/>
      <w:marLeft w:val="0"/>
      <w:marRight w:val="0"/>
      <w:marTop w:val="0"/>
      <w:marBottom w:val="0"/>
      <w:divBdr>
        <w:top w:val="none" w:sz="0" w:space="0" w:color="auto"/>
        <w:left w:val="none" w:sz="0" w:space="0" w:color="auto"/>
        <w:bottom w:val="none" w:sz="0" w:space="0" w:color="auto"/>
        <w:right w:val="none" w:sz="0" w:space="0" w:color="auto"/>
      </w:divBdr>
      <w:divsChild>
        <w:div w:id="145442972">
          <w:marLeft w:val="634"/>
          <w:marRight w:val="144"/>
          <w:marTop w:val="0"/>
          <w:marBottom w:val="0"/>
          <w:divBdr>
            <w:top w:val="none" w:sz="0" w:space="0" w:color="auto"/>
            <w:left w:val="none" w:sz="0" w:space="0" w:color="auto"/>
            <w:bottom w:val="none" w:sz="0" w:space="0" w:color="auto"/>
            <w:right w:val="none" w:sz="0" w:space="0" w:color="auto"/>
          </w:divBdr>
        </w:div>
        <w:div w:id="1182083442">
          <w:marLeft w:val="634"/>
          <w:marRight w:val="144"/>
          <w:marTop w:val="0"/>
          <w:marBottom w:val="0"/>
          <w:divBdr>
            <w:top w:val="none" w:sz="0" w:space="0" w:color="auto"/>
            <w:left w:val="none" w:sz="0" w:space="0" w:color="auto"/>
            <w:bottom w:val="none" w:sz="0" w:space="0" w:color="auto"/>
            <w:right w:val="none" w:sz="0" w:space="0" w:color="auto"/>
          </w:divBdr>
        </w:div>
        <w:div w:id="1821801328">
          <w:marLeft w:val="634"/>
          <w:marRight w:val="144"/>
          <w:marTop w:val="0"/>
          <w:marBottom w:val="0"/>
          <w:divBdr>
            <w:top w:val="none" w:sz="0" w:space="0" w:color="auto"/>
            <w:left w:val="none" w:sz="0" w:space="0" w:color="auto"/>
            <w:bottom w:val="none" w:sz="0" w:space="0" w:color="auto"/>
            <w:right w:val="none" w:sz="0" w:space="0" w:color="auto"/>
          </w:divBdr>
        </w:div>
      </w:divsChild>
    </w:div>
    <w:div w:id="375005412">
      <w:bodyDiv w:val="1"/>
      <w:marLeft w:val="0"/>
      <w:marRight w:val="0"/>
      <w:marTop w:val="0"/>
      <w:marBottom w:val="0"/>
      <w:divBdr>
        <w:top w:val="none" w:sz="0" w:space="0" w:color="auto"/>
        <w:left w:val="none" w:sz="0" w:space="0" w:color="auto"/>
        <w:bottom w:val="none" w:sz="0" w:space="0" w:color="auto"/>
        <w:right w:val="none" w:sz="0" w:space="0" w:color="auto"/>
      </w:divBdr>
    </w:div>
    <w:div w:id="375012113">
      <w:bodyDiv w:val="1"/>
      <w:marLeft w:val="0"/>
      <w:marRight w:val="0"/>
      <w:marTop w:val="0"/>
      <w:marBottom w:val="0"/>
      <w:divBdr>
        <w:top w:val="none" w:sz="0" w:space="0" w:color="auto"/>
        <w:left w:val="none" w:sz="0" w:space="0" w:color="auto"/>
        <w:bottom w:val="none" w:sz="0" w:space="0" w:color="auto"/>
        <w:right w:val="none" w:sz="0" w:space="0" w:color="auto"/>
      </w:divBdr>
    </w:div>
    <w:div w:id="376859770">
      <w:bodyDiv w:val="1"/>
      <w:marLeft w:val="0"/>
      <w:marRight w:val="0"/>
      <w:marTop w:val="0"/>
      <w:marBottom w:val="0"/>
      <w:divBdr>
        <w:top w:val="none" w:sz="0" w:space="0" w:color="auto"/>
        <w:left w:val="none" w:sz="0" w:space="0" w:color="auto"/>
        <w:bottom w:val="none" w:sz="0" w:space="0" w:color="auto"/>
        <w:right w:val="none" w:sz="0" w:space="0" w:color="auto"/>
      </w:divBdr>
      <w:divsChild>
        <w:div w:id="968782383">
          <w:marLeft w:val="446"/>
          <w:marRight w:val="0"/>
          <w:marTop w:val="0"/>
          <w:marBottom w:val="0"/>
          <w:divBdr>
            <w:top w:val="none" w:sz="0" w:space="0" w:color="auto"/>
            <w:left w:val="none" w:sz="0" w:space="0" w:color="auto"/>
            <w:bottom w:val="none" w:sz="0" w:space="0" w:color="auto"/>
            <w:right w:val="none" w:sz="0" w:space="0" w:color="auto"/>
          </w:divBdr>
        </w:div>
        <w:div w:id="1342732723">
          <w:marLeft w:val="446"/>
          <w:marRight w:val="0"/>
          <w:marTop w:val="0"/>
          <w:marBottom w:val="0"/>
          <w:divBdr>
            <w:top w:val="none" w:sz="0" w:space="0" w:color="auto"/>
            <w:left w:val="none" w:sz="0" w:space="0" w:color="auto"/>
            <w:bottom w:val="none" w:sz="0" w:space="0" w:color="auto"/>
            <w:right w:val="none" w:sz="0" w:space="0" w:color="auto"/>
          </w:divBdr>
        </w:div>
        <w:div w:id="2053799884">
          <w:marLeft w:val="446"/>
          <w:marRight w:val="0"/>
          <w:marTop w:val="0"/>
          <w:marBottom w:val="0"/>
          <w:divBdr>
            <w:top w:val="none" w:sz="0" w:space="0" w:color="auto"/>
            <w:left w:val="none" w:sz="0" w:space="0" w:color="auto"/>
            <w:bottom w:val="none" w:sz="0" w:space="0" w:color="auto"/>
            <w:right w:val="none" w:sz="0" w:space="0" w:color="auto"/>
          </w:divBdr>
        </w:div>
      </w:divsChild>
    </w:div>
    <w:div w:id="377048938">
      <w:bodyDiv w:val="1"/>
      <w:marLeft w:val="0"/>
      <w:marRight w:val="0"/>
      <w:marTop w:val="0"/>
      <w:marBottom w:val="0"/>
      <w:divBdr>
        <w:top w:val="none" w:sz="0" w:space="0" w:color="auto"/>
        <w:left w:val="none" w:sz="0" w:space="0" w:color="auto"/>
        <w:bottom w:val="none" w:sz="0" w:space="0" w:color="auto"/>
        <w:right w:val="none" w:sz="0" w:space="0" w:color="auto"/>
      </w:divBdr>
    </w:div>
    <w:div w:id="377322982">
      <w:bodyDiv w:val="1"/>
      <w:marLeft w:val="0"/>
      <w:marRight w:val="0"/>
      <w:marTop w:val="0"/>
      <w:marBottom w:val="0"/>
      <w:divBdr>
        <w:top w:val="none" w:sz="0" w:space="0" w:color="auto"/>
        <w:left w:val="none" w:sz="0" w:space="0" w:color="auto"/>
        <w:bottom w:val="none" w:sz="0" w:space="0" w:color="auto"/>
        <w:right w:val="none" w:sz="0" w:space="0" w:color="auto"/>
      </w:divBdr>
    </w:div>
    <w:div w:id="377976781">
      <w:bodyDiv w:val="1"/>
      <w:marLeft w:val="0"/>
      <w:marRight w:val="0"/>
      <w:marTop w:val="0"/>
      <w:marBottom w:val="0"/>
      <w:divBdr>
        <w:top w:val="none" w:sz="0" w:space="0" w:color="auto"/>
        <w:left w:val="none" w:sz="0" w:space="0" w:color="auto"/>
        <w:bottom w:val="none" w:sz="0" w:space="0" w:color="auto"/>
        <w:right w:val="none" w:sz="0" w:space="0" w:color="auto"/>
      </w:divBdr>
    </w:div>
    <w:div w:id="378089232">
      <w:bodyDiv w:val="1"/>
      <w:marLeft w:val="0"/>
      <w:marRight w:val="0"/>
      <w:marTop w:val="0"/>
      <w:marBottom w:val="0"/>
      <w:divBdr>
        <w:top w:val="none" w:sz="0" w:space="0" w:color="auto"/>
        <w:left w:val="none" w:sz="0" w:space="0" w:color="auto"/>
        <w:bottom w:val="none" w:sz="0" w:space="0" w:color="auto"/>
        <w:right w:val="none" w:sz="0" w:space="0" w:color="auto"/>
      </w:divBdr>
      <w:divsChild>
        <w:div w:id="1188527043">
          <w:marLeft w:val="547"/>
          <w:marRight w:val="0"/>
          <w:marTop w:val="0"/>
          <w:marBottom w:val="0"/>
          <w:divBdr>
            <w:top w:val="none" w:sz="0" w:space="0" w:color="auto"/>
            <w:left w:val="none" w:sz="0" w:space="0" w:color="auto"/>
            <w:bottom w:val="none" w:sz="0" w:space="0" w:color="auto"/>
            <w:right w:val="none" w:sz="0" w:space="0" w:color="auto"/>
          </w:divBdr>
        </w:div>
      </w:divsChild>
    </w:div>
    <w:div w:id="378356536">
      <w:bodyDiv w:val="1"/>
      <w:marLeft w:val="0"/>
      <w:marRight w:val="0"/>
      <w:marTop w:val="0"/>
      <w:marBottom w:val="0"/>
      <w:divBdr>
        <w:top w:val="none" w:sz="0" w:space="0" w:color="auto"/>
        <w:left w:val="none" w:sz="0" w:space="0" w:color="auto"/>
        <w:bottom w:val="none" w:sz="0" w:space="0" w:color="auto"/>
        <w:right w:val="none" w:sz="0" w:space="0" w:color="auto"/>
      </w:divBdr>
    </w:div>
    <w:div w:id="378867504">
      <w:bodyDiv w:val="1"/>
      <w:marLeft w:val="0"/>
      <w:marRight w:val="0"/>
      <w:marTop w:val="0"/>
      <w:marBottom w:val="0"/>
      <w:divBdr>
        <w:top w:val="none" w:sz="0" w:space="0" w:color="auto"/>
        <w:left w:val="none" w:sz="0" w:space="0" w:color="auto"/>
        <w:bottom w:val="none" w:sz="0" w:space="0" w:color="auto"/>
        <w:right w:val="none" w:sz="0" w:space="0" w:color="auto"/>
      </w:divBdr>
    </w:div>
    <w:div w:id="379019184">
      <w:bodyDiv w:val="1"/>
      <w:marLeft w:val="0"/>
      <w:marRight w:val="0"/>
      <w:marTop w:val="0"/>
      <w:marBottom w:val="0"/>
      <w:divBdr>
        <w:top w:val="none" w:sz="0" w:space="0" w:color="auto"/>
        <w:left w:val="none" w:sz="0" w:space="0" w:color="auto"/>
        <w:bottom w:val="none" w:sz="0" w:space="0" w:color="auto"/>
        <w:right w:val="none" w:sz="0" w:space="0" w:color="auto"/>
      </w:divBdr>
    </w:div>
    <w:div w:id="379129241">
      <w:bodyDiv w:val="1"/>
      <w:marLeft w:val="0"/>
      <w:marRight w:val="0"/>
      <w:marTop w:val="0"/>
      <w:marBottom w:val="0"/>
      <w:divBdr>
        <w:top w:val="none" w:sz="0" w:space="0" w:color="auto"/>
        <w:left w:val="none" w:sz="0" w:space="0" w:color="auto"/>
        <w:bottom w:val="none" w:sz="0" w:space="0" w:color="auto"/>
        <w:right w:val="none" w:sz="0" w:space="0" w:color="auto"/>
      </w:divBdr>
      <w:divsChild>
        <w:div w:id="374895331">
          <w:marLeft w:val="547"/>
          <w:marRight w:val="0"/>
          <w:marTop w:val="0"/>
          <w:marBottom w:val="0"/>
          <w:divBdr>
            <w:top w:val="none" w:sz="0" w:space="0" w:color="auto"/>
            <w:left w:val="none" w:sz="0" w:space="0" w:color="auto"/>
            <w:bottom w:val="none" w:sz="0" w:space="0" w:color="auto"/>
            <w:right w:val="none" w:sz="0" w:space="0" w:color="auto"/>
          </w:divBdr>
        </w:div>
        <w:div w:id="568425027">
          <w:marLeft w:val="547"/>
          <w:marRight w:val="0"/>
          <w:marTop w:val="0"/>
          <w:marBottom w:val="0"/>
          <w:divBdr>
            <w:top w:val="none" w:sz="0" w:space="0" w:color="auto"/>
            <w:left w:val="none" w:sz="0" w:space="0" w:color="auto"/>
            <w:bottom w:val="none" w:sz="0" w:space="0" w:color="auto"/>
            <w:right w:val="none" w:sz="0" w:space="0" w:color="auto"/>
          </w:divBdr>
        </w:div>
        <w:div w:id="751703115">
          <w:marLeft w:val="547"/>
          <w:marRight w:val="0"/>
          <w:marTop w:val="0"/>
          <w:marBottom w:val="0"/>
          <w:divBdr>
            <w:top w:val="none" w:sz="0" w:space="0" w:color="auto"/>
            <w:left w:val="none" w:sz="0" w:space="0" w:color="auto"/>
            <w:bottom w:val="none" w:sz="0" w:space="0" w:color="auto"/>
            <w:right w:val="none" w:sz="0" w:space="0" w:color="auto"/>
          </w:divBdr>
        </w:div>
        <w:div w:id="2093501423">
          <w:marLeft w:val="547"/>
          <w:marRight w:val="0"/>
          <w:marTop w:val="0"/>
          <w:marBottom w:val="0"/>
          <w:divBdr>
            <w:top w:val="none" w:sz="0" w:space="0" w:color="auto"/>
            <w:left w:val="none" w:sz="0" w:space="0" w:color="auto"/>
            <w:bottom w:val="none" w:sz="0" w:space="0" w:color="auto"/>
            <w:right w:val="none" w:sz="0" w:space="0" w:color="auto"/>
          </w:divBdr>
        </w:div>
      </w:divsChild>
    </w:div>
    <w:div w:id="380859580">
      <w:bodyDiv w:val="1"/>
      <w:marLeft w:val="0"/>
      <w:marRight w:val="0"/>
      <w:marTop w:val="0"/>
      <w:marBottom w:val="0"/>
      <w:divBdr>
        <w:top w:val="none" w:sz="0" w:space="0" w:color="auto"/>
        <w:left w:val="none" w:sz="0" w:space="0" w:color="auto"/>
        <w:bottom w:val="none" w:sz="0" w:space="0" w:color="auto"/>
        <w:right w:val="none" w:sz="0" w:space="0" w:color="auto"/>
      </w:divBdr>
    </w:div>
    <w:div w:id="381053657">
      <w:bodyDiv w:val="1"/>
      <w:marLeft w:val="0"/>
      <w:marRight w:val="0"/>
      <w:marTop w:val="0"/>
      <w:marBottom w:val="0"/>
      <w:divBdr>
        <w:top w:val="none" w:sz="0" w:space="0" w:color="auto"/>
        <w:left w:val="none" w:sz="0" w:space="0" w:color="auto"/>
        <w:bottom w:val="none" w:sz="0" w:space="0" w:color="auto"/>
        <w:right w:val="none" w:sz="0" w:space="0" w:color="auto"/>
      </w:divBdr>
    </w:div>
    <w:div w:id="381296069">
      <w:bodyDiv w:val="1"/>
      <w:marLeft w:val="0"/>
      <w:marRight w:val="0"/>
      <w:marTop w:val="0"/>
      <w:marBottom w:val="0"/>
      <w:divBdr>
        <w:top w:val="none" w:sz="0" w:space="0" w:color="auto"/>
        <w:left w:val="none" w:sz="0" w:space="0" w:color="auto"/>
        <w:bottom w:val="none" w:sz="0" w:space="0" w:color="auto"/>
        <w:right w:val="none" w:sz="0" w:space="0" w:color="auto"/>
      </w:divBdr>
    </w:div>
    <w:div w:id="381364015">
      <w:bodyDiv w:val="1"/>
      <w:marLeft w:val="0"/>
      <w:marRight w:val="0"/>
      <w:marTop w:val="0"/>
      <w:marBottom w:val="0"/>
      <w:divBdr>
        <w:top w:val="none" w:sz="0" w:space="0" w:color="auto"/>
        <w:left w:val="none" w:sz="0" w:space="0" w:color="auto"/>
        <w:bottom w:val="none" w:sz="0" w:space="0" w:color="auto"/>
        <w:right w:val="none" w:sz="0" w:space="0" w:color="auto"/>
      </w:divBdr>
    </w:div>
    <w:div w:id="381440851">
      <w:bodyDiv w:val="1"/>
      <w:marLeft w:val="0"/>
      <w:marRight w:val="0"/>
      <w:marTop w:val="0"/>
      <w:marBottom w:val="0"/>
      <w:divBdr>
        <w:top w:val="none" w:sz="0" w:space="0" w:color="auto"/>
        <w:left w:val="none" w:sz="0" w:space="0" w:color="auto"/>
        <w:bottom w:val="none" w:sz="0" w:space="0" w:color="auto"/>
        <w:right w:val="none" w:sz="0" w:space="0" w:color="auto"/>
      </w:divBdr>
    </w:div>
    <w:div w:id="381560208">
      <w:bodyDiv w:val="1"/>
      <w:marLeft w:val="0"/>
      <w:marRight w:val="0"/>
      <w:marTop w:val="0"/>
      <w:marBottom w:val="0"/>
      <w:divBdr>
        <w:top w:val="none" w:sz="0" w:space="0" w:color="auto"/>
        <w:left w:val="none" w:sz="0" w:space="0" w:color="auto"/>
        <w:bottom w:val="none" w:sz="0" w:space="0" w:color="auto"/>
        <w:right w:val="none" w:sz="0" w:space="0" w:color="auto"/>
      </w:divBdr>
    </w:div>
    <w:div w:id="381560426">
      <w:bodyDiv w:val="1"/>
      <w:marLeft w:val="0"/>
      <w:marRight w:val="0"/>
      <w:marTop w:val="0"/>
      <w:marBottom w:val="0"/>
      <w:divBdr>
        <w:top w:val="none" w:sz="0" w:space="0" w:color="auto"/>
        <w:left w:val="none" w:sz="0" w:space="0" w:color="auto"/>
        <w:bottom w:val="none" w:sz="0" w:space="0" w:color="auto"/>
        <w:right w:val="none" w:sz="0" w:space="0" w:color="auto"/>
      </w:divBdr>
      <w:divsChild>
        <w:div w:id="2013143588">
          <w:marLeft w:val="360"/>
          <w:marRight w:val="0"/>
          <w:marTop w:val="200"/>
          <w:marBottom w:val="0"/>
          <w:divBdr>
            <w:top w:val="none" w:sz="0" w:space="0" w:color="auto"/>
            <w:left w:val="none" w:sz="0" w:space="0" w:color="auto"/>
            <w:bottom w:val="none" w:sz="0" w:space="0" w:color="auto"/>
            <w:right w:val="none" w:sz="0" w:space="0" w:color="auto"/>
          </w:divBdr>
        </w:div>
        <w:div w:id="2075539364">
          <w:marLeft w:val="360"/>
          <w:marRight w:val="0"/>
          <w:marTop w:val="200"/>
          <w:marBottom w:val="0"/>
          <w:divBdr>
            <w:top w:val="none" w:sz="0" w:space="0" w:color="auto"/>
            <w:left w:val="none" w:sz="0" w:space="0" w:color="auto"/>
            <w:bottom w:val="none" w:sz="0" w:space="0" w:color="auto"/>
            <w:right w:val="none" w:sz="0" w:space="0" w:color="auto"/>
          </w:divBdr>
        </w:div>
      </w:divsChild>
    </w:div>
    <w:div w:id="381756017">
      <w:bodyDiv w:val="1"/>
      <w:marLeft w:val="0"/>
      <w:marRight w:val="0"/>
      <w:marTop w:val="0"/>
      <w:marBottom w:val="0"/>
      <w:divBdr>
        <w:top w:val="none" w:sz="0" w:space="0" w:color="auto"/>
        <w:left w:val="none" w:sz="0" w:space="0" w:color="auto"/>
        <w:bottom w:val="none" w:sz="0" w:space="0" w:color="auto"/>
        <w:right w:val="none" w:sz="0" w:space="0" w:color="auto"/>
      </w:divBdr>
    </w:div>
    <w:div w:id="381831698">
      <w:bodyDiv w:val="1"/>
      <w:marLeft w:val="0"/>
      <w:marRight w:val="0"/>
      <w:marTop w:val="0"/>
      <w:marBottom w:val="0"/>
      <w:divBdr>
        <w:top w:val="none" w:sz="0" w:space="0" w:color="auto"/>
        <w:left w:val="none" w:sz="0" w:space="0" w:color="auto"/>
        <w:bottom w:val="none" w:sz="0" w:space="0" w:color="auto"/>
        <w:right w:val="none" w:sz="0" w:space="0" w:color="auto"/>
      </w:divBdr>
      <w:divsChild>
        <w:div w:id="199824086">
          <w:marLeft w:val="547"/>
          <w:marRight w:val="0"/>
          <w:marTop w:val="0"/>
          <w:marBottom w:val="0"/>
          <w:divBdr>
            <w:top w:val="none" w:sz="0" w:space="0" w:color="auto"/>
            <w:left w:val="none" w:sz="0" w:space="0" w:color="auto"/>
            <w:bottom w:val="none" w:sz="0" w:space="0" w:color="auto"/>
            <w:right w:val="none" w:sz="0" w:space="0" w:color="auto"/>
          </w:divBdr>
        </w:div>
        <w:div w:id="675351947">
          <w:marLeft w:val="547"/>
          <w:marRight w:val="0"/>
          <w:marTop w:val="0"/>
          <w:marBottom w:val="0"/>
          <w:divBdr>
            <w:top w:val="none" w:sz="0" w:space="0" w:color="auto"/>
            <w:left w:val="none" w:sz="0" w:space="0" w:color="auto"/>
            <w:bottom w:val="none" w:sz="0" w:space="0" w:color="auto"/>
            <w:right w:val="none" w:sz="0" w:space="0" w:color="auto"/>
          </w:divBdr>
        </w:div>
        <w:div w:id="1466508701">
          <w:marLeft w:val="547"/>
          <w:marRight w:val="0"/>
          <w:marTop w:val="0"/>
          <w:marBottom w:val="0"/>
          <w:divBdr>
            <w:top w:val="none" w:sz="0" w:space="0" w:color="auto"/>
            <w:left w:val="none" w:sz="0" w:space="0" w:color="auto"/>
            <w:bottom w:val="none" w:sz="0" w:space="0" w:color="auto"/>
            <w:right w:val="none" w:sz="0" w:space="0" w:color="auto"/>
          </w:divBdr>
        </w:div>
        <w:div w:id="1644845437">
          <w:marLeft w:val="418"/>
          <w:marRight w:val="0"/>
          <w:marTop w:val="0"/>
          <w:marBottom w:val="0"/>
          <w:divBdr>
            <w:top w:val="none" w:sz="0" w:space="0" w:color="auto"/>
            <w:left w:val="none" w:sz="0" w:space="0" w:color="auto"/>
            <w:bottom w:val="none" w:sz="0" w:space="0" w:color="auto"/>
            <w:right w:val="none" w:sz="0" w:space="0" w:color="auto"/>
          </w:divBdr>
        </w:div>
        <w:div w:id="1837498494">
          <w:marLeft w:val="418"/>
          <w:marRight w:val="0"/>
          <w:marTop w:val="0"/>
          <w:marBottom w:val="0"/>
          <w:divBdr>
            <w:top w:val="none" w:sz="0" w:space="0" w:color="auto"/>
            <w:left w:val="none" w:sz="0" w:space="0" w:color="auto"/>
            <w:bottom w:val="none" w:sz="0" w:space="0" w:color="auto"/>
            <w:right w:val="none" w:sz="0" w:space="0" w:color="auto"/>
          </w:divBdr>
        </w:div>
        <w:div w:id="1937979534">
          <w:marLeft w:val="418"/>
          <w:marRight w:val="0"/>
          <w:marTop w:val="0"/>
          <w:marBottom w:val="0"/>
          <w:divBdr>
            <w:top w:val="none" w:sz="0" w:space="0" w:color="auto"/>
            <w:left w:val="none" w:sz="0" w:space="0" w:color="auto"/>
            <w:bottom w:val="none" w:sz="0" w:space="0" w:color="auto"/>
            <w:right w:val="none" w:sz="0" w:space="0" w:color="auto"/>
          </w:divBdr>
        </w:div>
      </w:divsChild>
    </w:div>
    <w:div w:id="382485115">
      <w:bodyDiv w:val="1"/>
      <w:marLeft w:val="0"/>
      <w:marRight w:val="0"/>
      <w:marTop w:val="0"/>
      <w:marBottom w:val="0"/>
      <w:divBdr>
        <w:top w:val="none" w:sz="0" w:space="0" w:color="auto"/>
        <w:left w:val="none" w:sz="0" w:space="0" w:color="auto"/>
        <w:bottom w:val="none" w:sz="0" w:space="0" w:color="auto"/>
        <w:right w:val="none" w:sz="0" w:space="0" w:color="auto"/>
      </w:divBdr>
    </w:div>
    <w:div w:id="382800057">
      <w:bodyDiv w:val="1"/>
      <w:marLeft w:val="0"/>
      <w:marRight w:val="0"/>
      <w:marTop w:val="0"/>
      <w:marBottom w:val="0"/>
      <w:divBdr>
        <w:top w:val="none" w:sz="0" w:space="0" w:color="auto"/>
        <w:left w:val="none" w:sz="0" w:space="0" w:color="auto"/>
        <w:bottom w:val="none" w:sz="0" w:space="0" w:color="auto"/>
        <w:right w:val="none" w:sz="0" w:space="0" w:color="auto"/>
      </w:divBdr>
      <w:divsChild>
        <w:div w:id="731579955">
          <w:marLeft w:val="1138"/>
          <w:marRight w:val="0"/>
          <w:marTop w:val="0"/>
          <w:marBottom w:val="0"/>
          <w:divBdr>
            <w:top w:val="none" w:sz="0" w:space="0" w:color="auto"/>
            <w:left w:val="none" w:sz="0" w:space="0" w:color="auto"/>
            <w:bottom w:val="none" w:sz="0" w:space="0" w:color="auto"/>
            <w:right w:val="none" w:sz="0" w:space="0" w:color="auto"/>
          </w:divBdr>
        </w:div>
        <w:div w:id="1100758339">
          <w:marLeft w:val="446"/>
          <w:marRight w:val="0"/>
          <w:marTop w:val="0"/>
          <w:marBottom w:val="0"/>
          <w:divBdr>
            <w:top w:val="none" w:sz="0" w:space="0" w:color="auto"/>
            <w:left w:val="none" w:sz="0" w:space="0" w:color="auto"/>
            <w:bottom w:val="none" w:sz="0" w:space="0" w:color="auto"/>
            <w:right w:val="none" w:sz="0" w:space="0" w:color="auto"/>
          </w:divBdr>
        </w:div>
        <w:div w:id="1361053782">
          <w:marLeft w:val="446"/>
          <w:marRight w:val="0"/>
          <w:marTop w:val="0"/>
          <w:marBottom w:val="0"/>
          <w:divBdr>
            <w:top w:val="none" w:sz="0" w:space="0" w:color="auto"/>
            <w:left w:val="none" w:sz="0" w:space="0" w:color="auto"/>
            <w:bottom w:val="none" w:sz="0" w:space="0" w:color="auto"/>
            <w:right w:val="none" w:sz="0" w:space="0" w:color="auto"/>
          </w:divBdr>
        </w:div>
        <w:div w:id="1572079530">
          <w:marLeft w:val="1282"/>
          <w:marRight w:val="0"/>
          <w:marTop w:val="0"/>
          <w:marBottom w:val="0"/>
          <w:divBdr>
            <w:top w:val="none" w:sz="0" w:space="0" w:color="auto"/>
            <w:left w:val="none" w:sz="0" w:space="0" w:color="auto"/>
            <w:bottom w:val="none" w:sz="0" w:space="0" w:color="auto"/>
            <w:right w:val="none" w:sz="0" w:space="0" w:color="auto"/>
          </w:divBdr>
        </w:div>
        <w:div w:id="1788311216">
          <w:marLeft w:val="706"/>
          <w:marRight w:val="0"/>
          <w:marTop w:val="0"/>
          <w:marBottom w:val="0"/>
          <w:divBdr>
            <w:top w:val="none" w:sz="0" w:space="0" w:color="auto"/>
            <w:left w:val="none" w:sz="0" w:space="0" w:color="auto"/>
            <w:bottom w:val="none" w:sz="0" w:space="0" w:color="auto"/>
            <w:right w:val="none" w:sz="0" w:space="0" w:color="auto"/>
          </w:divBdr>
        </w:div>
      </w:divsChild>
    </w:div>
    <w:div w:id="384912738">
      <w:bodyDiv w:val="1"/>
      <w:marLeft w:val="0"/>
      <w:marRight w:val="0"/>
      <w:marTop w:val="0"/>
      <w:marBottom w:val="0"/>
      <w:divBdr>
        <w:top w:val="none" w:sz="0" w:space="0" w:color="auto"/>
        <w:left w:val="none" w:sz="0" w:space="0" w:color="auto"/>
        <w:bottom w:val="none" w:sz="0" w:space="0" w:color="auto"/>
        <w:right w:val="none" w:sz="0" w:space="0" w:color="auto"/>
      </w:divBdr>
    </w:div>
    <w:div w:id="384918360">
      <w:bodyDiv w:val="1"/>
      <w:marLeft w:val="0"/>
      <w:marRight w:val="0"/>
      <w:marTop w:val="0"/>
      <w:marBottom w:val="0"/>
      <w:divBdr>
        <w:top w:val="none" w:sz="0" w:space="0" w:color="auto"/>
        <w:left w:val="none" w:sz="0" w:space="0" w:color="auto"/>
        <w:bottom w:val="none" w:sz="0" w:space="0" w:color="auto"/>
        <w:right w:val="none" w:sz="0" w:space="0" w:color="auto"/>
      </w:divBdr>
    </w:div>
    <w:div w:id="385688149">
      <w:bodyDiv w:val="1"/>
      <w:marLeft w:val="0"/>
      <w:marRight w:val="0"/>
      <w:marTop w:val="0"/>
      <w:marBottom w:val="0"/>
      <w:divBdr>
        <w:top w:val="none" w:sz="0" w:space="0" w:color="auto"/>
        <w:left w:val="none" w:sz="0" w:space="0" w:color="auto"/>
        <w:bottom w:val="none" w:sz="0" w:space="0" w:color="auto"/>
        <w:right w:val="none" w:sz="0" w:space="0" w:color="auto"/>
      </w:divBdr>
    </w:div>
    <w:div w:id="386421951">
      <w:bodyDiv w:val="1"/>
      <w:marLeft w:val="0"/>
      <w:marRight w:val="0"/>
      <w:marTop w:val="0"/>
      <w:marBottom w:val="0"/>
      <w:divBdr>
        <w:top w:val="none" w:sz="0" w:space="0" w:color="auto"/>
        <w:left w:val="none" w:sz="0" w:space="0" w:color="auto"/>
        <w:bottom w:val="none" w:sz="0" w:space="0" w:color="auto"/>
        <w:right w:val="none" w:sz="0" w:space="0" w:color="auto"/>
      </w:divBdr>
      <w:divsChild>
        <w:div w:id="66467471">
          <w:marLeft w:val="806"/>
          <w:marRight w:val="0"/>
          <w:marTop w:val="0"/>
          <w:marBottom w:val="0"/>
          <w:divBdr>
            <w:top w:val="none" w:sz="0" w:space="0" w:color="auto"/>
            <w:left w:val="none" w:sz="0" w:space="0" w:color="auto"/>
            <w:bottom w:val="none" w:sz="0" w:space="0" w:color="auto"/>
            <w:right w:val="none" w:sz="0" w:space="0" w:color="auto"/>
          </w:divBdr>
        </w:div>
        <w:div w:id="1124272248">
          <w:marLeft w:val="806"/>
          <w:marRight w:val="0"/>
          <w:marTop w:val="0"/>
          <w:marBottom w:val="0"/>
          <w:divBdr>
            <w:top w:val="none" w:sz="0" w:space="0" w:color="auto"/>
            <w:left w:val="none" w:sz="0" w:space="0" w:color="auto"/>
            <w:bottom w:val="none" w:sz="0" w:space="0" w:color="auto"/>
            <w:right w:val="none" w:sz="0" w:space="0" w:color="auto"/>
          </w:divBdr>
        </w:div>
        <w:div w:id="1924490154">
          <w:marLeft w:val="806"/>
          <w:marRight w:val="0"/>
          <w:marTop w:val="0"/>
          <w:marBottom w:val="0"/>
          <w:divBdr>
            <w:top w:val="none" w:sz="0" w:space="0" w:color="auto"/>
            <w:left w:val="none" w:sz="0" w:space="0" w:color="auto"/>
            <w:bottom w:val="none" w:sz="0" w:space="0" w:color="auto"/>
            <w:right w:val="none" w:sz="0" w:space="0" w:color="auto"/>
          </w:divBdr>
        </w:div>
      </w:divsChild>
    </w:div>
    <w:div w:id="386535716">
      <w:bodyDiv w:val="1"/>
      <w:marLeft w:val="0"/>
      <w:marRight w:val="0"/>
      <w:marTop w:val="0"/>
      <w:marBottom w:val="0"/>
      <w:divBdr>
        <w:top w:val="none" w:sz="0" w:space="0" w:color="auto"/>
        <w:left w:val="none" w:sz="0" w:space="0" w:color="auto"/>
        <w:bottom w:val="none" w:sz="0" w:space="0" w:color="auto"/>
        <w:right w:val="none" w:sz="0" w:space="0" w:color="auto"/>
      </w:divBdr>
      <w:divsChild>
        <w:div w:id="862286887">
          <w:marLeft w:val="547"/>
          <w:marRight w:val="0"/>
          <w:marTop w:val="0"/>
          <w:marBottom w:val="0"/>
          <w:divBdr>
            <w:top w:val="none" w:sz="0" w:space="0" w:color="auto"/>
            <w:left w:val="none" w:sz="0" w:space="0" w:color="auto"/>
            <w:bottom w:val="none" w:sz="0" w:space="0" w:color="auto"/>
            <w:right w:val="none" w:sz="0" w:space="0" w:color="auto"/>
          </w:divBdr>
        </w:div>
      </w:divsChild>
    </w:div>
    <w:div w:id="387336572">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sChild>
        <w:div w:id="648245099">
          <w:marLeft w:val="547"/>
          <w:marRight w:val="0"/>
          <w:marTop w:val="0"/>
          <w:marBottom w:val="0"/>
          <w:divBdr>
            <w:top w:val="none" w:sz="0" w:space="0" w:color="auto"/>
            <w:left w:val="none" w:sz="0" w:space="0" w:color="auto"/>
            <w:bottom w:val="none" w:sz="0" w:space="0" w:color="auto"/>
            <w:right w:val="none" w:sz="0" w:space="0" w:color="auto"/>
          </w:divBdr>
        </w:div>
        <w:div w:id="1640109754">
          <w:marLeft w:val="547"/>
          <w:marRight w:val="0"/>
          <w:marTop w:val="0"/>
          <w:marBottom w:val="0"/>
          <w:divBdr>
            <w:top w:val="none" w:sz="0" w:space="0" w:color="auto"/>
            <w:left w:val="none" w:sz="0" w:space="0" w:color="auto"/>
            <w:bottom w:val="none" w:sz="0" w:space="0" w:color="auto"/>
            <w:right w:val="none" w:sz="0" w:space="0" w:color="auto"/>
          </w:divBdr>
        </w:div>
      </w:divsChild>
    </w:div>
    <w:div w:id="387454683">
      <w:bodyDiv w:val="1"/>
      <w:marLeft w:val="0"/>
      <w:marRight w:val="0"/>
      <w:marTop w:val="0"/>
      <w:marBottom w:val="0"/>
      <w:divBdr>
        <w:top w:val="none" w:sz="0" w:space="0" w:color="auto"/>
        <w:left w:val="none" w:sz="0" w:space="0" w:color="auto"/>
        <w:bottom w:val="none" w:sz="0" w:space="0" w:color="auto"/>
        <w:right w:val="none" w:sz="0" w:space="0" w:color="auto"/>
      </w:divBdr>
    </w:div>
    <w:div w:id="387608543">
      <w:bodyDiv w:val="1"/>
      <w:marLeft w:val="0"/>
      <w:marRight w:val="0"/>
      <w:marTop w:val="0"/>
      <w:marBottom w:val="0"/>
      <w:divBdr>
        <w:top w:val="none" w:sz="0" w:space="0" w:color="auto"/>
        <w:left w:val="none" w:sz="0" w:space="0" w:color="auto"/>
        <w:bottom w:val="none" w:sz="0" w:space="0" w:color="auto"/>
        <w:right w:val="none" w:sz="0" w:space="0" w:color="auto"/>
      </w:divBdr>
    </w:div>
    <w:div w:id="387848726">
      <w:bodyDiv w:val="1"/>
      <w:marLeft w:val="0"/>
      <w:marRight w:val="0"/>
      <w:marTop w:val="0"/>
      <w:marBottom w:val="0"/>
      <w:divBdr>
        <w:top w:val="none" w:sz="0" w:space="0" w:color="auto"/>
        <w:left w:val="none" w:sz="0" w:space="0" w:color="auto"/>
        <w:bottom w:val="none" w:sz="0" w:space="0" w:color="auto"/>
        <w:right w:val="none" w:sz="0" w:space="0" w:color="auto"/>
      </w:divBdr>
    </w:div>
    <w:div w:id="388846205">
      <w:bodyDiv w:val="1"/>
      <w:marLeft w:val="0"/>
      <w:marRight w:val="0"/>
      <w:marTop w:val="0"/>
      <w:marBottom w:val="0"/>
      <w:divBdr>
        <w:top w:val="none" w:sz="0" w:space="0" w:color="auto"/>
        <w:left w:val="none" w:sz="0" w:space="0" w:color="auto"/>
        <w:bottom w:val="none" w:sz="0" w:space="0" w:color="auto"/>
        <w:right w:val="none" w:sz="0" w:space="0" w:color="auto"/>
      </w:divBdr>
      <w:divsChild>
        <w:div w:id="363024574">
          <w:marLeft w:val="720"/>
          <w:marRight w:val="0"/>
          <w:marTop w:val="208"/>
          <w:marBottom w:val="0"/>
          <w:divBdr>
            <w:top w:val="none" w:sz="0" w:space="0" w:color="auto"/>
            <w:left w:val="none" w:sz="0" w:space="0" w:color="auto"/>
            <w:bottom w:val="none" w:sz="0" w:space="0" w:color="auto"/>
            <w:right w:val="none" w:sz="0" w:space="0" w:color="auto"/>
          </w:divBdr>
        </w:div>
        <w:div w:id="631981871">
          <w:marLeft w:val="720"/>
          <w:marRight w:val="0"/>
          <w:marTop w:val="208"/>
          <w:marBottom w:val="0"/>
          <w:divBdr>
            <w:top w:val="none" w:sz="0" w:space="0" w:color="auto"/>
            <w:left w:val="none" w:sz="0" w:space="0" w:color="auto"/>
            <w:bottom w:val="none" w:sz="0" w:space="0" w:color="auto"/>
            <w:right w:val="none" w:sz="0" w:space="0" w:color="auto"/>
          </w:divBdr>
        </w:div>
        <w:div w:id="1324164078">
          <w:marLeft w:val="720"/>
          <w:marRight w:val="0"/>
          <w:marTop w:val="208"/>
          <w:marBottom w:val="0"/>
          <w:divBdr>
            <w:top w:val="none" w:sz="0" w:space="0" w:color="auto"/>
            <w:left w:val="none" w:sz="0" w:space="0" w:color="auto"/>
            <w:bottom w:val="none" w:sz="0" w:space="0" w:color="auto"/>
            <w:right w:val="none" w:sz="0" w:space="0" w:color="auto"/>
          </w:divBdr>
        </w:div>
      </w:divsChild>
    </w:div>
    <w:div w:id="389111685">
      <w:bodyDiv w:val="1"/>
      <w:marLeft w:val="0"/>
      <w:marRight w:val="0"/>
      <w:marTop w:val="0"/>
      <w:marBottom w:val="0"/>
      <w:divBdr>
        <w:top w:val="none" w:sz="0" w:space="0" w:color="auto"/>
        <w:left w:val="none" w:sz="0" w:space="0" w:color="auto"/>
        <w:bottom w:val="none" w:sz="0" w:space="0" w:color="auto"/>
        <w:right w:val="none" w:sz="0" w:space="0" w:color="auto"/>
      </w:divBdr>
      <w:divsChild>
        <w:div w:id="516189402">
          <w:marLeft w:val="634"/>
          <w:marRight w:val="0"/>
          <w:marTop w:val="0"/>
          <w:marBottom w:val="0"/>
          <w:divBdr>
            <w:top w:val="none" w:sz="0" w:space="0" w:color="auto"/>
            <w:left w:val="none" w:sz="0" w:space="0" w:color="auto"/>
            <w:bottom w:val="none" w:sz="0" w:space="0" w:color="auto"/>
            <w:right w:val="none" w:sz="0" w:space="0" w:color="auto"/>
          </w:divBdr>
        </w:div>
        <w:div w:id="570778942">
          <w:marLeft w:val="634"/>
          <w:marRight w:val="0"/>
          <w:marTop w:val="0"/>
          <w:marBottom w:val="0"/>
          <w:divBdr>
            <w:top w:val="none" w:sz="0" w:space="0" w:color="auto"/>
            <w:left w:val="none" w:sz="0" w:space="0" w:color="auto"/>
            <w:bottom w:val="none" w:sz="0" w:space="0" w:color="auto"/>
            <w:right w:val="none" w:sz="0" w:space="0" w:color="auto"/>
          </w:divBdr>
        </w:div>
        <w:div w:id="792556204">
          <w:marLeft w:val="634"/>
          <w:marRight w:val="0"/>
          <w:marTop w:val="0"/>
          <w:marBottom w:val="0"/>
          <w:divBdr>
            <w:top w:val="none" w:sz="0" w:space="0" w:color="auto"/>
            <w:left w:val="none" w:sz="0" w:space="0" w:color="auto"/>
            <w:bottom w:val="none" w:sz="0" w:space="0" w:color="auto"/>
            <w:right w:val="none" w:sz="0" w:space="0" w:color="auto"/>
          </w:divBdr>
        </w:div>
        <w:div w:id="1141926322">
          <w:marLeft w:val="634"/>
          <w:marRight w:val="0"/>
          <w:marTop w:val="0"/>
          <w:marBottom w:val="0"/>
          <w:divBdr>
            <w:top w:val="none" w:sz="0" w:space="0" w:color="auto"/>
            <w:left w:val="none" w:sz="0" w:space="0" w:color="auto"/>
            <w:bottom w:val="none" w:sz="0" w:space="0" w:color="auto"/>
            <w:right w:val="none" w:sz="0" w:space="0" w:color="auto"/>
          </w:divBdr>
        </w:div>
        <w:div w:id="1361007350">
          <w:marLeft w:val="634"/>
          <w:marRight w:val="0"/>
          <w:marTop w:val="0"/>
          <w:marBottom w:val="0"/>
          <w:divBdr>
            <w:top w:val="none" w:sz="0" w:space="0" w:color="auto"/>
            <w:left w:val="none" w:sz="0" w:space="0" w:color="auto"/>
            <w:bottom w:val="none" w:sz="0" w:space="0" w:color="auto"/>
            <w:right w:val="none" w:sz="0" w:space="0" w:color="auto"/>
          </w:divBdr>
        </w:div>
      </w:divsChild>
    </w:div>
    <w:div w:id="389422819">
      <w:bodyDiv w:val="1"/>
      <w:marLeft w:val="0"/>
      <w:marRight w:val="0"/>
      <w:marTop w:val="0"/>
      <w:marBottom w:val="0"/>
      <w:divBdr>
        <w:top w:val="none" w:sz="0" w:space="0" w:color="auto"/>
        <w:left w:val="none" w:sz="0" w:space="0" w:color="auto"/>
        <w:bottom w:val="none" w:sz="0" w:space="0" w:color="auto"/>
        <w:right w:val="none" w:sz="0" w:space="0" w:color="auto"/>
      </w:divBdr>
      <w:divsChild>
        <w:div w:id="997467175">
          <w:marLeft w:val="446"/>
          <w:marRight w:val="0"/>
          <w:marTop w:val="0"/>
          <w:marBottom w:val="0"/>
          <w:divBdr>
            <w:top w:val="none" w:sz="0" w:space="0" w:color="auto"/>
            <w:left w:val="none" w:sz="0" w:space="0" w:color="auto"/>
            <w:bottom w:val="none" w:sz="0" w:space="0" w:color="auto"/>
            <w:right w:val="none" w:sz="0" w:space="0" w:color="auto"/>
          </w:divBdr>
        </w:div>
        <w:div w:id="1488940385">
          <w:marLeft w:val="446"/>
          <w:marRight w:val="0"/>
          <w:marTop w:val="0"/>
          <w:marBottom w:val="0"/>
          <w:divBdr>
            <w:top w:val="none" w:sz="0" w:space="0" w:color="auto"/>
            <w:left w:val="none" w:sz="0" w:space="0" w:color="auto"/>
            <w:bottom w:val="none" w:sz="0" w:space="0" w:color="auto"/>
            <w:right w:val="none" w:sz="0" w:space="0" w:color="auto"/>
          </w:divBdr>
        </w:div>
        <w:div w:id="1719086924">
          <w:marLeft w:val="446"/>
          <w:marRight w:val="0"/>
          <w:marTop w:val="0"/>
          <w:marBottom w:val="0"/>
          <w:divBdr>
            <w:top w:val="none" w:sz="0" w:space="0" w:color="auto"/>
            <w:left w:val="none" w:sz="0" w:space="0" w:color="auto"/>
            <w:bottom w:val="none" w:sz="0" w:space="0" w:color="auto"/>
            <w:right w:val="none" w:sz="0" w:space="0" w:color="auto"/>
          </w:divBdr>
        </w:div>
      </w:divsChild>
    </w:div>
    <w:div w:id="389616188">
      <w:bodyDiv w:val="1"/>
      <w:marLeft w:val="0"/>
      <w:marRight w:val="0"/>
      <w:marTop w:val="0"/>
      <w:marBottom w:val="0"/>
      <w:divBdr>
        <w:top w:val="none" w:sz="0" w:space="0" w:color="auto"/>
        <w:left w:val="none" w:sz="0" w:space="0" w:color="auto"/>
        <w:bottom w:val="none" w:sz="0" w:space="0" w:color="auto"/>
        <w:right w:val="none" w:sz="0" w:space="0" w:color="auto"/>
      </w:divBdr>
    </w:div>
    <w:div w:id="390081504">
      <w:bodyDiv w:val="1"/>
      <w:marLeft w:val="0"/>
      <w:marRight w:val="0"/>
      <w:marTop w:val="0"/>
      <w:marBottom w:val="0"/>
      <w:divBdr>
        <w:top w:val="none" w:sz="0" w:space="0" w:color="auto"/>
        <w:left w:val="none" w:sz="0" w:space="0" w:color="auto"/>
        <w:bottom w:val="none" w:sz="0" w:space="0" w:color="auto"/>
        <w:right w:val="none" w:sz="0" w:space="0" w:color="auto"/>
      </w:divBdr>
    </w:div>
    <w:div w:id="390662745">
      <w:bodyDiv w:val="1"/>
      <w:marLeft w:val="0"/>
      <w:marRight w:val="0"/>
      <w:marTop w:val="0"/>
      <w:marBottom w:val="0"/>
      <w:divBdr>
        <w:top w:val="none" w:sz="0" w:space="0" w:color="auto"/>
        <w:left w:val="none" w:sz="0" w:space="0" w:color="auto"/>
        <w:bottom w:val="none" w:sz="0" w:space="0" w:color="auto"/>
        <w:right w:val="none" w:sz="0" w:space="0" w:color="auto"/>
      </w:divBdr>
    </w:div>
    <w:div w:id="390885354">
      <w:bodyDiv w:val="1"/>
      <w:marLeft w:val="0"/>
      <w:marRight w:val="0"/>
      <w:marTop w:val="0"/>
      <w:marBottom w:val="0"/>
      <w:divBdr>
        <w:top w:val="none" w:sz="0" w:space="0" w:color="auto"/>
        <w:left w:val="none" w:sz="0" w:space="0" w:color="auto"/>
        <w:bottom w:val="none" w:sz="0" w:space="0" w:color="auto"/>
        <w:right w:val="none" w:sz="0" w:space="0" w:color="auto"/>
      </w:divBdr>
      <w:divsChild>
        <w:div w:id="1825467083">
          <w:marLeft w:val="302"/>
          <w:marRight w:val="0"/>
          <w:marTop w:val="0"/>
          <w:marBottom w:val="0"/>
          <w:divBdr>
            <w:top w:val="none" w:sz="0" w:space="0" w:color="auto"/>
            <w:left w:val="none" w:sz="0" w:space="0" w:color="auto"/>
            <w:bottom w:val="none" w:sz="0" w:space="0" w:color="auto"/>
            <w:right w:val="none" w:sz="0" w:space="0" w:color="auto"/>
          </w:divBdr>
        </w:div>
      </w:divsChild>
    </w:div>
    <w:div w:id="391006423">
      <w:bodyDiv w:val="1"/>
      <w:marLeft w:val="0"/>
      <w:marRight w:val="0"/>
      <w:marTop w:val="0"/>
      <w:marBottom w:val="0"/>
      <w:divBdr>
        <w:top w:val="none" w:sz="0" w:space="0" w:color="auto"/>
        <w:left w:val="none" w:sz="0" w:space="0" w:color="auto"/>
        <w:bottom w:val="none" w:sz="0" w:space="0" w:color="auto"/>
        <w:right w:val="none" w:sz="0" w:space="0" w:color="auto"/>
      </w:divBdr>
    </w:div>
    <w:div w:id="391588660">
      <w:bodyDiv w:val="1"/>
      <w:marLeft w:val="0"/>
      <w:marRight w:val="0"/>
      <w:marTop w:val="0"/>
      <w:marBottom w:val="0"/>
      <w:divBdr>
        <w:top w:val="none" w:sz="0" w:space="0" w:color="auto"/>
        <w:left w:val="none" w:sz="0" w:space="0" w:color="auto"/>
        <w:bottom w:val="none" w:sz="0" w:space="0" w:color="auto"/>
        <w:right w:val="none" w:sz="0" w:space="0" w:color="auto"/>
      </w:divBdr>
    </w:div>
    <w:div w:id="392315953">
      <w:bodyDiv w:val="1"/>
      <w:marLeft w:val="0"/>
      <w:marRight w:val="0"/>
      <w:marTop w:val="0"/>
      <w:marBottom w:val="0"/>
      <w:divBdr>
        <w:top w:val="none" w:sz="0" w:space="0" w:color="auto"/>
        <w:left w:val="none" w:sz="0" w:space="0" w:color="auto"/>
        <w:bottom w:val="none" w:sz="0" w:space="0" w:color="auto"/>
        <w:right w:val="none" w:sz="0" w:space="0" w:color="auto"/>
      </w:divBdr>
    </w:div>
    <w:div w:id="393162288">
      <w:bodyDiv w:val="1"/>
      <w:marLeft w:val="0"/>
      <w:marRight w:val="0"/>
      <w:marTop w:val="0"/>
      <w:marBottom w:val="0"/>
      <w:divBdr>
        <w:top w:val="none" w:sz="0" w:space="0" w:color="auto"/>
        <w:left w:val="none" w:sz="0" w:space="0" w:color="auto"/>
        <w:bottom w:val="none" w:sz="0" w:space="0" w:color="auto"/>
        <w:right w:val="none" w:sz="0" w:space="0" w:color="auto"/>
      </w:divBdr>
      <w:divsChild>
        <w:div w:id="28377736">
          <w:marLeft w:val="446"/>
          <w:marRight w:val="0"/>
          <w:marTop w:val="0"/>
          <w:marBottom w:val="0"/>
          <w:divBdr>
            <w:top w:val="none" w:sz="0" w:space="0" w:color="auto"/>
            <w:left w:val="none" w:sz="0" w:space="0" w:color="auto"/>
            <w:bottom w:val="none" w:sz="0" w:space="0" w:color="auto"/>
            <w:right w:val="none" w:sz="0" w:space="0" w:color="auto"/>
          </w:divBdr>
        </w:div>
      </w:divsChild>
    </w:div>
    <w:div w:id="393354305">
      <w:bodyDiv w:val="1"/>
      <w:marLeft w:val="0"/>
      <w:marRight w:val="0"/>
      <w:marTop w:val="0"/>
      <w:marBottom w:val="0"/>
      <w:divBdr>
        <w:top w:val="none" w:sz="0" w:space="0" w:color="auto"/>
        <w:left w:val="none" w:sz="0" w:space="0" w:color="auto"/>
        <w:bottom w:val="none" w:sz="0" w:space="0" w:color="auto"/>
        <w:right w:val="none" w:sz="0" w:space="0" w:color="auto"/>
      </w:divBdr>
    </w:div>
    <w:div w:id="393896827">
      <w:bodyDiv w:val="1"/>
      <w:marLeft w:val="0"/>
      <w:marRight w:val="0"/>
      <w:marTop w:val="0"/>
      <w:marBottom w:val="0"/>
      <w:divBdr>
        <w:top w:val="none" w:sz="0" w:space="0" w:color="auto"/>
        <w:left w:val="none" w:sz="0" w:space="0" w:color="auto"/>
        <w:bottom w:val="none" w:sz="0" w:space="0" w:color="auto"/>
        <w:right w:val="none" w:sz="0" w:space="0" w:color="auto"/>
      </w:divBdr>
    </w:div>
    <w:div w:id="395204891">
      <w:bodyDiv w:val="1"/>
      <w:marLeft w:val="0"/>
      <w:marRight w:val="0"/>
      <w:marTop w:val="0"/>
      <w:marBottom w:val="0"/>
      <w:divBdr>
        <w:top w:val="none" w:sz="0" w:space="0" w:color="auto"/>
        <w:left w:val="none" w:sz="0" w:space="0" w:color="auto"/>
        <w:bottom w:val="none" w:sz="0" w:space="0" w:color="auto"/>
        <w:right w:val="none" w:sz="0" w:space="0" w:color="auto"/>
      </w:divBdr>
    </w:div>
    <w:div w:id="395327280">
      <w:bodyDiv w:val="1"/>
      <w:marLeft w:val="0"/>
      <w:marRight w:val="0"/>
      <w:marTop w:val="0"/>
      <w:marBottom w:val="0"/>
      <w:divBdr>
        <w:top w:val="none" w:sz="0" w:space="0" w:color="auto"/>
        <w:left w:val="none" w:sz="0" w:space="0" w:color="auto"/>
        <w:bottom w:val="none" w:sz="0" w:space="0" w:color="auto"/>
        <w:right w:val="none" w:sz="0" w:space="0" w:color="auto"/>
      </w:divBdr>
    </w:div>
    <w:div w:id="395668032">
      <w:bodyDiv w:val="1"/>
      <w:marLeft w:val="0"/>
      <w:marRight w:val="0"/>
      <w:marTop w:val="0"/>
      <w:marBottom w:val="0"/>
      <w:divBdr>
        <w:top w:val="none" w:sz="0" w:space="0" w:color="auto"/>
        <w:left w:val="none" w:sz="0" w:space="0" w:color="auto"/>
        <w:bottom w:val="none" w:sz="0" w:space="0" w:color="auto"/>
        <w:right w:val="none" w:sz="0" w:space="0" w:color="auto"/>
      </w:divBdr>
    </w:div>
    <w:div w:id="396365382">
      <w:bodyDiv w:val="1"/>
      <w:marLeft w:val="0"/>
      <w:marRight w:val="0"/>
      <w:marTop w:val="0"/>
      <w:marBottom w:val="0"/>
      <w:divBdr>
        <w:top w:val="none" w:sz="0" w:space="0" w:color="auto"/>
        <w:left w:val="none" w:sz="0" w:space="0" w:color="auto"/>
        <w:bottom w:val="none" w:sz="0" w:space="0" w:color="auto"/>
        <w:right w:val="none" w:sz="0" w:space="0" w:color="auto"/>
      </w:divBdr>
    </w:div>
    <w:div w:id="396435158">
      <w:bodyDiv w:val="1"/>
      <w:marLeft w:val="0"/>
      <w:marRight w:val="0"/>
      <w:marTop w:val="0"/>
      <w:marBottom w:val="0"/>
      <w:divBdr>
        <w:top w:val="none" w:sz="0" w:space="0" w:color="auto"/>
        <w:left w:val="none" w:sz="0" w:space="0" w:color="auto"/>
        <w:bottom w:val="none" w:sz="0" w:space="0" w:color="auto"/>
        <w:right w:val="none" w:sz="0" w:space="0" w:color="auto"/>
      </w:divBdr>
    </w:div>
    <w:div w:id="397099659">
      <w:bodyDiv w:val="1"/>
      <w:marLeft w:val="0"/>
      <w:marRight w:val="0"/>
      <w:marTop w:val="0"/>
      <w:marBottom w:val="0"/>
      <w:divBdr>
        <w:top w:val="none" w:sz="0" w:space="0" w:color="auto"/>
        <w:left w:val="none" w:sz="0" w:space="0" w:color="auto"/>
        <w:bottom w:val="none" w:sz="0" w:space="0" w:color="auto"/>
        <w:right w:val="none" w:sz="0" w:space="0" w:color="auto"/>
      </w:divBdr>
      <w:divsChild>
        <w:div w:id="166556660">
          <w:marLeft w:val="547"/>
          <w:marRight w:val="0"/>
          <w:marTop w:val="0"/>
          <w:marBottom w:val="0"/>
          <w:divBdr>
            <w:top w:val="none" w:sz="0" w:space="0" w:color="auto"/>
            <w:left w:val="none" w:sz="0" w:space="0" w:color="auto"/>
            <w:bottom w:val="none" w:sz="0" w:space="0" w:color="auto"/>
            <w:right w:val="none" w:sz="0" w:space="0" w:color="auto"/>
          </w:divBdr>
        </w:div>
        <w:div w:id="206917989">
          <w:marLeft w:val="547"/>
          <w:marRight w:val="0"/>
          <w:marTop w:val="0"/>
          <w:marBottom w:val="0"/>
          <w:divBdr>
            <w:top w:val="none" w:sz="0" w:space="0" w:color="auto"/>
            <w:left w:val="none" w:sz="0" w:space="0" w:color="auto"/>
            <w:bottom w:val="none" w:sz="0" w:space="0" w:color="auto"/>
            <w:right w:val="none" w:sz="0" w:space="0" w:color="auto"/>
          </w:divBdr>
        </w:div>
        <w:div w:id="214439364">
          <w:marLeft w:val="418"/>
          <w:marRight w:val="0"/>
          <w:marTop w:val="0"/>
          <w:marBottom w:val="0"/>
          <w:divBdr>
            <w:top w:val="none" w:sz="0" w:space="0" w:color="auto"/>
            <w:left w:val="none" w:sz="0" w:space="0" w:color="auto"/>
            <w:bottom w:val="none" w:sz="0" w:space="0" w:color="auto"/>
            <w:right w:val="none" w:sz="0" w:space="0" w:color="auto"/>
          </w:divBdr>
        </w:div>
        <w:div w:id="698359991">
          <w:marLeft w:val="547"/>
          <w:marRight w:val="0"/>
          <w:marTop w:val="0"/>
          <w:marBottom w:val="0"/>
          <w:divBdr>
            <w:top w:val="none" w:sz="0" w:space="0" w:color="auto"/>
            <w:left w:val="none" w:sz="0" w:space="0" w:color="auto"/>
            <w:bottom w:val="none" w:sz="0" w:space="0" w:color="auto"/>
            <w:right w:val="none" w:sz="0" w:space="0" w:color="auto"/>
          </w:divBdr>
        </w:div>
        <w:div w:id="961617980">
          <w:marLeft w:val="418"/>
          <w:marRight w:val="0"/>
          <w:marTop w:val="0"/>
          <w:marBottom w:val="0"/>
          <w:divBdr>
            <w:top w:val="none" w:sz="0" w:space="0" w:color="auto"/>
            <w:left w:val="none" w:sz="0" w:space="0" w:color="auto"/>
            <w:bottom w:val="none" w:sz="0" w:space="0" w:color="auto"/>
            <w:right w:val="none" w:sz="0" w:space="0" w:color="auto"/>
          </w:divBdr>
        </w:div>
        <w:div w:id="2134401667">
          <w:marLeft w:val="418"/>
          <w:marRight w:val="0"/>
          <w:marTop w:val="0"/>
          <w:marBottom w:val="0"/>
          <w:divBdr>
            <w:top w:val="none" w:sz="0" w:space="0" w:color="auto"/>
            <w:left w:val="none" w:sz="0" w:space="0" w:color="auto"/>
            <w:bottom w:val="none" w:sz="0" w:space="0" w:color="auto"/>
            <w:right w:val="none" w:sz="0" w:space="0" w:color="auto"/>
          </w:divBdr>
        </w:div>
      </w:divsChild>
    </w:div>
    <w:div w:id="397703400">
      <w:bodyDiv w:val="1"/>
      <w:marLeft w:val="0"/>
      <w:marRight w:val="0"/>
      <w:marTop w:val="0"/>
      <w:marBottom w:val="0"/>
      <w:divBdr>
        <w:top w:val="none" w:sz="0" w:space="0" w:color="auto"/>
        <w:left w:val="none" w:sz="0" w:space="0" w:color="auto"/>
        <w:bottom w:val="none" w:sz="0" w:space="0" w:color="auto"/>
        <w:right w:val="none" w:sz="0" w:space="0" w:color="auto"/>
      </w:divBdr>
      <w:divsChild>
        <w:div w:id="670526839">
          <w:marLeft w:val="274"/>
          <w:marRight w:val="0"/>
          <w:marTop w:val="0"/>
          <w:marBottom w:val="0"/>
          <w:divBdr>
            <w:top w:val="none" w:sz="0" w:space="0" w:color="auto"/>
            <w:left w:val="none" w:sz="0" w:space="0" w:color="auto"/>
            <w:bottom w:val="none" w:sz="0" w:space="0" w:color="auto"/>
            <w:right w:val="none" w:sz="0" w:space="0" w:color="auto"/>
          </w:divBdr>
        </w:div>
      </w:divsChild>
    </w:div>
    <w:div w:id="398018396">
      <w:bodyDiv w:val="1"/>
      <w:marLeft w:val="0"/>
      <w:marRight w:val="0"/>
      <w:marTop w:val="0"/>
      <w:marBottom w:val="0"/>
      <w:divBdr>
        <w:top w:val="none" w:sz="0" w:space="0" w:color="auto"/>
        <w:left w:val="none" w:sz="0" w:space="0" w:color="auto"/>
        <w:bottom w:val="none" w:sz="0" w:space="0" w:color="auto"/>
        <w:right w:val="none" w:sz="0" w:space="0" w:color="auto"/>
      </w:divBdr>
      <w:divsChild>
        <w:div w:id="265162093">
          <w:marLeft w:val="547"/>
          <w:marRight w:val="0"/>
          <w:marTop w:val="0"/>
          <w:marBottom w:val="0"/>
          <w:divBdr>
            <w:top w:val="none" w:sz="0" w:space="0" w:color="auto"/>
            <w:left w:val="none" w:sz="0" w:space="0" w:color="auto"/>
            <w:bottom w:val="none" w:sz="0" w:space="0" w:color="auto"/>
            <w:right w:val="none" w:sz="0" w:space="0" w:color="auto"/>
          </w:divBdr>
        </w:div>
      </w:divsChild>
    </w:div>
    <w:div w:id="399330377">
      <w:bodyDiv w:val="1"/>
      <w:marLeft w:val="0"/>
      <w:marRight w:val="0"/>
      <w:marTop w:val="0"/>
      <w:marBottom w:val="0"/>
      <w:divBdr>
        <w:top w:val="none" w:sz="0" w:space="0" w:color="auto"/>
        <w:left w:val="none" w:sz="0" w:space="0" w:color="auto"/>
        <w:bottom w:val="none" w:sz="0" w:space="0" w:color="auto"/>
        <w:right w:val="none" w:sz="0" w:space="0" w:color="auto"/>
      </w:divBdr>
    </w:div>
    <w:div w:id="400447189">
      <w:bodyDiv w:val="1"/>
      <w:marLeft w:val="0"/>
      <w:marRight w:val="0"/>
      <w:marTop w:val="0"/>
      <w:marBottom w:val="0"/>
      <w:divBdr>
        <w:top w:val="none" w:sz="0" w:space="0" w:color="auto"/>
        <w:left w:val="none" w:sz="0" w:space="0" w:color="auto"/>
        <w:bottom w:val="none" w:sz="0" w:space="0" w:color="auto"/>
        <w:right w:val="none" w:sz="0" w:space="0" w:color="auto"/>
      </w:divBdr>
    </w:div>
    <w:div w:id="400451092">
      <w:bodyDiv w:val="1"/>
      <w:marLeft w:val="0"/>
      <w:marRight w:val="0"/>
      <w:marTop w:val="0"/>
      <w:marBottom w:val="0"/>
      <w:divBdr>
        <w:top w:val="none" w:sz="0" w:space="0" w:color="auto"/>
        <w:left w:val="none" w:sz="0" w:space="0" w:color="auto"/>
        <w:bottom w:val="none" w:sz="0" w:space="0" w:color="auto"/>
        <w:right w:val="none" w:sz="0" w:space="0" w:color="auto"/>
      </w:divBdr>
    </w:div>
    <w:div w:id="400644710">
      <w:bodyDiv w:val="1"/>
      <w:marLeft w:val="0"/>
      <w:marRight w:val="0"/>
      <w:marTop w:val="0"/>
      <w:marBottom w:val="0"/>
      <w:divBdr>
        <w:top w:val="none" w:sz="0" w:space="0" w:color="auto"/>
        <w:left w:val="none" w:sz="0" w:space="0" w:color="auto"/>
        <w:bottom w:val="none" w:sz="0" w:space="0" w:color="auto"/>
        <w:right w:val="none" w:sz="0" w:space="0" w:color="auto"/>
      </w:divBdr>
    </w:div>
    <w:div w:id="401106306">
      <w:bodyDiv w:val="1"/>
      <w:marLeft w:val="0"/>
      <w:marRight w:val="0"/>
      <w:marTop w:val="0"/>
      <w:marBottom w:val="0"/>
      <w:divBdr>
        <w:top w:val="none" w:sz="0" w:space="0" w:color="auto"/>
        <w:left w:val="none" w:sz="0" w:space="0" w:color="auto"/>
        <w:bottom w:val="none" w:sz="0" w:space="0" w:color="auto"/>
        <w:right w:val="none" w:sz="0" w:space="0" w:color="auto"/>
      </w:divBdr>
      <w:divsChild>
        <w:div w:id="925923849">
          <w:marLeft w:val="360"/>
          <w:marRight w:val="0"/>
          <w:marTop w:val="0"/>
          <w:marBottom w:val="0"/>
          <w:divBdr>
            <w:top w:val="none" w:sz="0" w:space="0" w:color="auto"/>
            <w:left w:val="none" w:sz="0" w:space="0" w:color="auto"/>
            <w:bottom w:val="none" w:sz="0" w:space="0" w:color="auto"/>
            <w:right w:val="none" w:sz="0" w:space="0" w:color="auto"/>
          </w:divBdr>
        </w:div>
      </w:divsChild>
    </w:div>
    <w:div w:id="401371912">
      <w:bodyDiv w:val="1"/>
      <w:marLeft w:val="0"/>
      <w:marRight w:val="0"/>
      <w:marTop w:val="0"/>
      <w:marBottom w:val="0"/>
      <w:divBdr>
        <w:top w:val="none" w:sz="0" w:space="0" w:color="auto"/>
        <w:left w:val="none" w:sz="0" w:space="0" w:color="auto"/>
        <w:bottom w:val="none" w:sz="0" w:space="0" w:color="auto"/>
        <w:right w:val="none" w:sz="0" w:space="0" w:color="auto"/>
      </w:divBdr>
    </w:div>
    <w:div w:id="401374265">
      <w:bodyDiv w:val="1"/>
      <w:marLeft w:val="0"/>
      <w:marRight w:val="0"/>
      <w:marTop w:val="0"/>
      <w:marBottom w:val="0"/>
      <w:divBdr>
        <w:top w:val="none" w:sz="0" w:space="0" w:color="auto"/>
        <w:left w:val="none" w:sz="0" w:space="0" w:color="auto"/>
        <w:bottom w:val="none" w:sz="0" w:space="0" w:color="auto"/>
        <w:right w:val="none" w:sz="0" w:space="0" w:color="auto"/>
      </w:divBdr>
    </w:div>
    <w:div w:id="401609801">
      <w:bodyDiv w:val="1"/>
      <w:marLeft w:val="0"/>
      <w:marRight w:val="0"/>
      <w:marTop w:val="0"/>
      <w:marBottom w:val="0"/>
      <w:divBdr>
        <w:top w:val="none" w:sz="0" w:space="0" w:color="auto"/>
        <w:left w:val="none" w:sz="0" w:space="0" w:color="auto"/>
        <w:bottom w:val="none" w:sz="0" w:space="0" w:color="auto"/>
        <w:right w:val="none" w:sz="0" w:space="0" w:color="auto"/>
      </w:divBdr>
      <w:divsChild>
        <w:div w:id="585725591">
          <w:marLeft w:val="374"/>
          <w:marRight w:val="0"/>
          <w:marTop w:val="208"/>
          <w:marBottom w:val="0"/>
          <w:divBdr>
            <w:top w:val="none" w:sz="0" w:space="0" w:color="auto"/>
            <w:left w:val="none" w:sz="0" w:space="0" w:color="auto"/>
            <w:bottom w:val="none" w:sz="0" w:space="0" w:color="auto"/>
            <w:right w:val="none" w:sz="0" w:space="0" w:color="auto"/>
          </w:divBdr>
        </w:div>
        <w:div w:id="1470394839">
          <w:marLeft w:val="374"/>
          <w:marRight w:val="0"/>
          <w:marTop w:val="208"/>
          <w:marBottom w:val="0"/>
          <w:divBdr>
            <w:top w:val="none" w:sz="0" w:space="0" w:color="auto"/>
            <w:left w:val="none" w:sz="0" w:space="0" w:color="auto"/>
            <w:bottom w:val="none" w:sz="0" w:space="0" w:color="auto"/>
            <w:right w:val="none" w:sz="0" w:space="0" w:color="auto"/>
          </w:divBdr>
        </w:div>
        <w:div w:id="1793327607">
          <w:marLeft w:val="374"/>
          <w:marRight w:val="0"/>
          <w:marTop w:val="208"/>
          <w:marBottom w:val="0"/>
          <w:divBdr>
            <w:top w:val="none" w:sz="0" w:space="0" w:color="auto"/>
            <w:left w:val="none" w:sz="0" w:space="0" w:color="auto"/>
            <w:bottom w:val="none" w:sz="0" w:space="0" w:color="auto"/>
            <w:right w:val="none" w:sz="0" w:space="0" w:color="auto"/>
          </w:divBdr>
        </w:div>
      </w:divsChild>
    </w:div>
    <w:div w:id="402262378">
      <w:bodyDiv w:val="1"/>
      <w:marLeft w:val="0"/>
      <w:marRight w:val="0"/>
      <w:marTop w:val="0"/>
      <w:marBottom w:val="0"/>
      <w:divBdr>
        <w:top w:val="none" w:sz="0" w:space="0" w:color="auto"/>
        <w:left w:val="none" w:sz="0" w:space="0" w:color="auto"/>
        <w:bottom w:val="none" w:sz="0" w:space="0" w:color="auto"/>
        <w:right w:val="none" w:sz="0" w:space="0" w:color="auto"/>
      </w:divBdr>
    </w:div>
    <w:div w:id="403723200">
      <w:bodyDiv w:val="1"/>
      <w:marLeft w:val="0"/>
      <w:marRight w:val="0"/>
      <w:marTop w:val="0"/>
      <w:marBottom w:val="0"/>
      <w:divBdr>
        <w:top w:val="none" w:sz="0" w:space="0" w:color="auto"/>
        <w:left w:val="none" w:sz="0" w:space="0" w:color="auto"/>
        <w:bottom w:val="none" w:sz="0" w:space="0" w:color="auto"/>
        <w:right w:val="none" w:sz="0" w:space="0" w:color="auto"/>
      </w:divBdr>
    </w:div>
    <w:div w:id="404769734">
      <w:bodyDiv w:val="1"/>
      <w:marLeft w:val="0"/>
      <w:marRight w:val="0"/>
      <w:marTop w:val="0"/>
      <w:marBottom w:val="0"/>
      <w:divBdr>
        <w:top w:val="none" w:sz="0" w:space="0" w:color="auto"/>
        <w:left w:val="none" w:sz="0" w:space="0" w:color="auto"/>
        <w:bottom w:val="none" w:sz="0" w:space="0" w:color="auto"/>
        <w:right w:val="none" w:sz="0" w:space="0" w:color="auto"/>
      </w:divBdr>
    </w:div>
    <w:div w:id="405420958">
      <w:bodyDiv w:val="1"/>
      <w:marLeft w:val="0"/>
      <w:marRight w:val="0"/>
      <w:marTop w:val="0"/>
      <w:marBottom w:val="0"/>
      <w:divBdr>
        <w:top w:val="none" w:sz="0" w:space="0" w:color="auto"/>
        <w:left w:val="none" w:sz="0" w:space="0" w:color="auto"/>
        <w:bottom w:val="none" w:sz="0" w:space="0" w:color="auto"/>
        <w:right w:val="none" w:sz="0" w:space="0" w:color="auto"/>
      </w:divBdr>
      <w:divsChild>
        <w:div w:id="284700825">
          <w:marLeft w:val="302"/>
          <w:marRight w:val="0"/>
          <w:marTop w:val="0"/>
          <w:marBottom w:val="0"/>
          <w:divBdr>
            <w:top w:val="none" w:sz="0" w:space="0" w:color="auto"/>
            <w:left w:val="none" w:sz="0" w:space="0" w:color="auto"/>
            <w:bottom w:val="none" w:sz="0" w:space="0" w:color="auto"/>
            <w:right w:val="none" w:sz="0" w:space="0" w:color="auto"/>
          </w:divBdr>
        </w:div>
        <w:div w:id="482281907">
          <w:marLeft w:val="302"/>
          <w:marRight w:val="0"/>
          <w:marTop w:val="0"/>
          <w:marBottom w:val="0"/>
          <w:divBdr>
            <w:top w:val="none" w:sz="0" w:space="0" w:color="auto"/>
            <w:left w:val="none" w:sz="0" w:space="0" w:color="auto"/>
            <w:bottom w:val="none" w:sz="0" w:space="0" w:color="auto"/>
            <w:right w:val="none" w:sz="0" w:space="0" w:color="auto"/>
          </w:divBdr>
        </w:div>
        <w:div w:id="840123508">
          <w:marLeft w:val="302"/>
          <w:marRight w:val="0"/>
          <w:marTop w:val="0"/>
          <w:marBottom w:val="0"/>
          <w:divBdr>
            <w:top w:val="none" w:sz="0" w:space="0" w:color="auto"/>
            <w:left w:val="none" w:sz="0" w:space="0" w:color="auto"/>
            <w:bottom w:val="none" w:sz="0" w:space="0" w:color="auto"/>
            <w:right w:val="none" w:sz="0" w:space="0" w:color="auto"/>
          </w:divBdr>
        </w:div>
        <w:div w:id="1949043890">
          <w:marLeft w:val="302"/>
          <w:marRight w:val="0"/>
          <w:marTop w:val="0"/>
          <w:marBottom w:val="0"/>
          <w:divBdr>
            <w:top w:val="none" w:sz="0" w:space="0" w:color="auto"/>
            <w:left w:val="none" w:sz="0" w:space="0" w:color="auto"/>
            <w:bottom w:val="none" w:sz="0" w:space="0" w:color="auto"/>
            <w:right w:val="none" w:sz="0" w:space="0" w:color="auto"/>
          </w:divBdr>
        </w:div>
      </w:divsChild>
    </w:div>
    <w:div w:id="405500417">
      <w:bodyDiv w:val="1"/>
      <w:marLeft w:val="0"/>
      <w:marRight w:val="0"/>
      <w:marTop w:val="0"/>
      <w:marBottom w:val="0"/>
      <w:divBdr>
        <w:top w:val="none" w:sz="0" w:space="0" w:color="auto"/>
        <w:left w:val="none" w:sz="0" w:space="0" w:color="auto"/>
        <w:bottom w:val="none" w:sz="0" w:space="0" w:color="auto"/>
        <w:right w:val="none" w:sz="0" w:space="0" w:color="auto"/>
      </w:divBdr>
      <w:divsChild>
        <w:div w:id="54012671">
          <w:marLeft w:val="547"/>
          <w:marRight w:val="0"/>
          <w:marTop w:val="0"/>
          <w:marBottom w:val="0"/>
          <w:divBdr>
            <w:top w:val="none" w:sz="0" w:space="0" w:color="auto"/>
            <w:left w:val="none" w:sz="0" w:space="0" w:color="auto"/>
            <w:bottom w:val="none" w:sz="0" w:space="0" w:color="auto"/>
            <w:right w:val="none" w:sz="0" w:space="0" w:color="auto"/>
          </w:divBdr>
        </w:div>
        <w:div w:id="1363019282">
          <w:marLeft w:val="547"/>
          <w:marRight w:val="0"/>
          <w:marTop w:val="0"/>
          <w:marBottom w:val="0"/>
          <w:divBdr>
            <w:top w:val="none" w:sz="0" w:space="0" w:color="auto"/>
            <w:left w:val="none" w:sz="0" w:space="0" w:color="auto"/>
            <w:bottom w:val="none" w:sz="0" w:space="0" w:color="auto"/>
            <w:right w:val="none" w:sz="0" w:space="0" w:color="auto"/>
          </w:divBdr>
        </w:div>
        <w:div w:id="1380940043">
          <w:marLeft w:val="547"/>
          <w:marRight w:val="0"/>
          <w:marTop w:val="0"/>
          <w:marBottom w:val="0"/>
          <w:divBdr>
            <w:top w:val="none" w:sz="0" w:space="0" w:color="auto"/>
            <w:left w:val="none" w:sz="0" w:space="0" w:color="auto"/>
            <w:bottom w:val="none" w:sz="0" w:space="0" w:color="auto"/>
            <w:right w:val="none" w:sz="0" w:space="0" w:color="auto"/>
          </w:divBdr>
        </w:div>
        <w:div w:id="1874538058">
          <w:marLeft w:val="547"/>
          <w:marRight w:val="0"/>
          <w:marTop w:val="0"/>
          <w:marBottom w:val="0"/>
          <w:divBdr>
            <w:top w:val="none" w:sz="0" w:space="0" w:color="auto"/>
            <w:left w:val="none" w:sz="0" w:space="0" w:color="auto"/>
            <w:bottom w:val="none" w:sz="0" w:space="0" w:color="auto"/>
            <w:right w:val="none" w:sz="0" w:space="0" w:color="auto"/>
          </w:divBdr>
        </w:div>
        <w:div w:id="1965964273">
          <w:marLeft w:val="547"/>
          <w:marRight w:val="0"/>
          <w:marTop w:val="0"/>
          <w:marBottom w:val="0"/>
          <w:divBdr>
            <w:top w:val="none" w:sz="0" w:space="0" w:color="auto"/>
            <w:left w:val="none" w:sz="0" w:space="0" w:color="auto"/>
            <w:bottom w:val="none" w:sz="0" w:space="0" w:color="auto"/>
            <w:right w:val="none" w:sz="0" w:space="0" w:color="auto"/>
          </w:divBdr>
        </w:div>
      </w:divsChild>
    </w:div>
    <w:div w:id="406146093">
      <w:bodyDiv w:val="1"/>
      <w:marLeft w:val="0"/>
      <w:marRight w:val="0"/>
      <w:marTop w:val="0"/>
      <w:marBottom w:val="0"/>
      <w:divBdr>
        <w:top w:val="none" w:sz="0" w:space="0" w:color="auto"/>
        <w:left w:val="none" w:sz="0" w:space="0" w:color="auto"/>
        <w:bottom w:val="none" w:sz="0" w:space="0" w:color="auto"/>
        <w:right w:val="none" w:sz="0" w:space="0" w:color="auto"/>
      </w:divBdr>
    </w:div>
    <w:div w:id="406391305">
      <w:bodyDiv w:val="1"/>
      <w:marLeft w:val="0"/>
      <w:marRight w:val="0"/>
      <w:marTop w:val="0"/>
      <w:marBottom w:val="0"/>
      <w:divBdr>
        <w:top w:val="none" w:sz="0" w:space="0" w:color="auto"/>
        <w:left w:val="none" w:sz="0" w:space="0" w:color="auto"/>
        <w:bottom w:val="none" w:sz="0" w:space="0" w:color="auto"/>
        <w:right w:val="none" w:sz="0" w:space="0" w:color="auto"/>
      </w:divBdr>
    </w:div>
    <w:div w:id="406417385">
      <w:bodyDiv w:val="1"/>
      <w:marLeft w:val="0"/>
      <w:marRight w:val="0"/>
      <w:marTop w:val="0"/>
      <w:marBottom w:val="0"/>
      <w:divBdr>
        <w:top w:val="none" w:sz="0" w:space="0" w:color="auto"/>
        <w:left w:val="none" w:sz="0" w:space="0" w:color="auto"/>
        <w:bottom w:val="none" w:sz="0" w:space="0" w:color="auto"/>
        <w:right w:val="none" w:sz="0" w:space="0" w:color="auto"/>
      </w:divBdr>
    </w:div>
    <w:div w:id="407076452">
      <w:bodyDiv w:val="1"/>
      <w:marLeft w:val="0"/>
      <w:marRight w:val="0"/>
      <w:marTop w:val="0"/>
      <w:marBottom w:val="0"/>
      <w:divBdr>
        <w:top w:val="none" w:sz="0" w:space="0" w:color="auto"/>
        <w:left w:val="none" w:sz="0" w:space="0" w:color="auto"/>
        <w:bottom w:val="none" w:sz="0" w:space="0" w:color="auto"/>
        <w:right w:val="none" w:sz="0" w:space="0" w:color="auto"/>
      </w:divBdr>
    </w:div>
    <w:div w:id="407188503">
      <w:bodyDiv w:val="1"/>
      <w:marLeft w:val="0"/>
      <w:marRight w:val="0"/>
      <w:marTop w:val="0"/>
      <w:marBottom w:val="0"/>
      <w:divBdr>
        <w:top w:val="none" w:sz="0" w:space="0" w:color="auto"/>
        <w:left w:val="none" w:sz="0" w:space="0" w:color="auto"/>
        <w:bottom w:val="none" w:sz="0" w:space="0" w:color="auto"/>
        <w:right w:val="none" w:sz="0" w:space="0" w:color="auto"/>
      </w:divBdr>
    </w:div>
    <w:div w:id="407196107">
      <w:bodyDiv w:val="1"/>
      <w:marLeft w:val="0"/>
      <w:marRight w:val="0"/>
      <w:marTop w:val="0"/>
      <w:marBottom w:val="0"/>
      <w:divBdr>
        <w:top w:val="none" w:sz="0" w:space="0" w:color="auto"/>
        <w:left w:val="none" w:sz="0" w:space="0" w:color="auto"/>
        <w:bottom w:val="none" w:sz="0" w:space="0" w:color="auto"/>
        <w:right w:val="none" w:sz="0" w:space="0" w:color="auto"/>
      </w:divBdr>
    </w:div>
    <w:div w:id="407270086">
      <w:bodyDiv w:val="1"/>
      <w:marLeft w:val="0"/>
      <w:marRight w:val="0"/>
      <w:marTop w:val="0"/>
      <w:marBottom w:val="0"/>
      <w:divBdr>
        <w:top w:val="none" w:sz="0" w:space="0" w:color="auto"/>
        <w:left w:val="none" w:sz="0" w:space="0" w:color="auto"/>
        <w:bottom w:val="none" w:sz="0" w:space="0" w:color="auto"/>
        <w:right w:val="none" w:sz="0" w:space="0" w:color="auto"/>
      </w:divBdr>
      <w:divsChild>
        <w:div w:id="89009437">
          <w:marLeft w:val="446"/>
          <w:marRight w:val="0"/>
          <w:marTop w:val="0"/>
          <w:marBottom w:val="0"/>
          <w:divBdr>
            <w:top w:val="none" w:sz="0" w:space="0" w:color="auto"/>
            <w:left w:val="none" w:sz="0" w:space="0" w:color="auto"/>
            <w:bottom w:val="none" w:sz="0" w:space="0" w:color="auto"/>
            <w:right w:val="none" w:sz="0" w:space="0" w:color="auto"/>
          </w:divBdr>
        </w:div>
        <w:div w:id="1214273139">
          <w:marLeft w:val="446"/>
          <w:marRight w:val="0"/>
          <w:marTop w:val="0"/>
          <w:marBottom w:val="0"/>
          <w:divBdr>
            <w:top w:val="none" w:sz="0" w:space="0" w:color="auto"/>
            <w:left w:val="none" w:sz="0" w:space="0" w:color="auto"/>
            <w:bottom w:val="none" w:sz="0" w:space="0" w:color="auto"/>
            <w:right w:val="none" w:sz="0" w:space="0" w:color="auto"/>
          </w:divBdr>
        </w:div>
        <w:div w:id="1274556521">
          <w:marLeft w:val="446"/>
          <w:marRight w:val="0"/>
          <w:marTop w:val="0"/>
          <w:marBottom w:val="0"/>
          <w:divBdr>
            <w:top w:val="none" w:sz="0" w:space="0" w:color="auto"/>
            <w:left w:val="none" w:sz="0" w:space="0" w:color="auto"/>
            <w:bottom w:val="none" w:sz="0" w:space="0" w:color="auto"/>
            <w:right w:val="none" w:sz="0" w:space="0" w:color="auto"/>
          </w:divBdr>
        </w:div>
        <w:div w:id="1919484148">
          <w:marLeft w:val="446"/>
          <w:marRight w:val="0"/>
          <w:marTop w:val="0"/>
          <w:marBottom w:val="0"/>
          <w:divBdr>
            <w:top w:val="none" w:sz="0" w:space="0" w:color="auto"/>
            <w:left w:val="none" w:sz="0" w:space="0" w:color="auto"/>
            <w:bottom w:val="none" w:sz="0" w:space="0" w:color="auto"/>
            <w:right w:val="none" w:sz="0" w:space="0" w:color="auto"/>
          </w:divBdr>
        </w:div>
      </w:divsChild>
    </w:div>
    <w:div w:id="407729048">
      <w:bodyDiv w:val="1"/>
      <w:marLeft w:val="0"/>
      <w:marRight w:val="0"/>
      <w:marTop w:val="0"/>
      <w:marBottom w:val="0"/>
      <w:divBdr>
        <w:top w:val="none" w:sz="0" w:space="0" w:color="auto"/>
        <w:left w:val="none" w:sz="0" w:space="0" w:color="auto"/>
        <w:bottom w:val="none" w:sz="0" w:space="0" w:color="auto"/>
        <w:right w:val="none" w:sz="0" w:space="0" w:color="auto"/>
      </w:divBdr>
      <w:divsChild>
        <w:div w:id="442655113">
          <w:marLeft w:val="634"/>
          <w:marRight w:val="0"/>
          <w:marTop w:val="0"/>
          <w:marBottom w:val="0"/>
          <w:divBdr>
            <w:top w:val="none" w:sz="0" w:space="0" w:color="auto"/>
            <w:left w:val="none" w:sz="0" w:space="0" w:color="auto"/>
            <w:bottom w:val="none" w:sz="0" w:space="0" w:color="auto"/>
            <w:right w:val="none" w:sz="0" w:space="0" w:color="auto"/>
          </w:divBdr>
        </w:div>
        <w:div w:id="1410808179">
          <w:marLeft w:val="634"/>
          <w:marRight w:val="0"/>
          <w:marTop w:val="0"/>
          <w:marBottom w:val="0"/>
          <w:divBdr>
            <w:top w:val="none" w:sz="0" w:space="0" w:color="auto"/>
            <w:left w:val="none" w:sz="0" w:space="0" w:color="auto"/>
            <w:bottom w:val="none" w:sz="0" w:space="0" w:color="auto"/>
            <w:right w:val="none" w:sz="0" w:space="0" w:color="auto"/>
          </w:divBdr>
        </w:div>
        <w:div w:id="1721398494">
          <w:marLeft w:val="634"/>
          <w:marRight w:val="0"/>
          <w:marTop w:val="0"/>
          <w:marBottom w:val="0"/>
          <w:divBdr>
            <w:top w:val="none" w:sz="0" w:space="0" w:color="auto"/>
            <w:left w:val="none" w:sz="0" w:space="0" w:color="auto"/>
            <w:bottom w:val="none" w:sz="0" w:space="0" w:color="auto"/>
            <w:right w:val="none" w:sz="0" w:space="0" w:color="auto"/>
          </w:divBdr>
        </w:div>
        <w:div w:id="2033065056">
          <w:marLeft w:val="634"/>
          <w:marRight w:val="0"/>
          <w:marTop w:val="0"/>
          <w:marBottom w:val="0"/>
          <w:divBdr>
            <w:top w:val="none" w:sz="0" w:space="0" w:color="auto"/>
            <w:left w:val="none" w:sz="0" w:space="0" w:color="auto"/>
            <w:bottom w:val="none" w:sz="0" w:space="0" w:color="auto"/>
            <w:right w:val="none" w:sz="0" w:space="0" w:color="auto"/>
          </w:divBdr>
        </w:div>
        <w:div w:id="2090806739">
          <w:marLeft w:val="634"/>
          <w:marRight w:val="0"/>
          <w:marTop w:val="0"/>
          <w:marBottom w:val="0"/>
          <w:divBdr>
            <w:top w:val="none" w:sz="0" w:space="0" w:color="auto"/>
            <w:left w:val="none" w:sz="0" w:space="0" w:color="auto"/>
            <w:bottom w:val="none" w:sz="0" w:space="0" w:color="auto"/>
            <w:right w:val="none" w:sz="0" w:space="0" w:color="auto"/>
          </w:divBdr>
        </w:div>
      </w:divsChild>
    </w:div>
    <w:div w:id="408384653">
      <w:bodyDiv w:val="1"/>
      <w:marLeft w:val="0"/>
      <w:marRight w:val="0"/>
      <w:marTop w:val="0"/>
      <w:marBottom w:val="0"/>
      <w:divBdr>
        <w:top w:val="none" w:sz="0" w:space="0" w:color="auto"/>
        <w:left w:val="none" w:sz="0" w:space="0" w:color="auto"/>
        <w:bottom w:val="none" w:sz="0" w:space="0" w:color="auto"/>
        <w:right w:val="none" w:sz="0" w:space="0" w:color="auto"/>
      </w:divBdr>
      <w:divsChild>
        <w:div w:id="360321690">
          <w:marLeft w:val="547"/>
          <w:marRight w:val="0"/>
          <w:marTop w:val="0"/>
          <w:marBottom w:val="0"/>
          <w:divBdr>
            <w:top w:val="none" w:sz="0" w:space="0" w:color="auto"/>
            <w:left w:val="none" w:sz="0" w:space="0" w:color="auto"/>
            <w:bottom w:val="none" w:sz="0" w:space="0" w:color="auto"/>
            <w:right w:val="none" w:sz="0" w:space="0" w:color="auto"/>
          </w:divBdr>
        </w:div>
        <w:div w:id="837580311">
          <w:marLeft w:val="547"/>
          <w:marRight w:val="0"/>
          <w:marTop w:val="0"/>
          <w:marBottom w:val="0"/>
          <w:divBdr>
            <w:top w:val="none" w:sz="0" w:space="0" w:color="auto"/>
            <w:left w:val="none" w:sz="0" w:space="0" w:color="auto"/>
            <w:bottom w:val="none" w:sz="0" w:space="0" w:color="auto"/>
            <w:right w:val="none" w:sz="0" w:space="0" w:color="auto"/>
          </w:divBdr>
        </w:div>
        <w:div w:id="942805690">
          <w:marLeft w:val="547"/>
          <w:marRight w:val="0"/>
          <w:marTop w:val="0"/>
          <w:marBottom w:val="0"/>
          <w:divBdr>
            <w:top w:val="none" w:sz="0" w:space="0" w:color="auto"/>
            <w:left w:val="none" w:sz="0" w:space="0" w:color="auto"/>
            <w:bottom w:val="none" w:sz="0" w:space="0" w:color="auto"/>
            <w:right w:val="none" w:sz="0" w:space="0" w:color="auto"/>
          </w:divBdr>
        </w:div>
        <w:div w:id="950209868">
          <w:marLeft w:val="547"/>
          <w:marRight w:val="0"/>
          <w:marTop w:val="0"/>
          <w:marBottom w:val="0"/>
          <w:divBdr>
            <w:top w:val="none" w:sz="0" w:space="0" w:color="auto"/>
            <w:left w:val="none" w:sz="0" w:space="0" w:color="auto"/>
            <w:bottom w:val="none" w:sz="0" w:space="0" w:color="auto"/>
            <w:right w:val="none" w:sz="0" w:space="0" w:color="auto"/>
          </w:divBdr>
        </w:div>
        <w:div w:id="1571191228">
          <w:marLeft w:val="1267"/>
          <w:marRight w:val="0"/>
          <w:marTop w:val="0"/>
          <w:marBottom w:val="0"/>
          <w:divBdr>
            <w:top w:val="none" w:sz="0" w:space="0" w:color="auto"/>
            <w:left w:val="none" w:sz="0" w:space="0" w:color="auto"/>
            <w:bottom w:val="none" w:sz="0" w:space="0" w:color="auto"/>
            <w:right w:val="none" w:sz="0" w:space="0" w:color="auto"/>
          </w:divBdr>
        </w:div>
        <w:div w:id="2085952897">
          <w:marLeft w:val="1267"/>
          <w:marRight w:val="0"/>
          <w:marTop w:val="0"/>
          <w:marBottom w:val="0"/>
          <w:divBdr>
            <w:top w:val="none" w:sz="0" w:space="0" w:color="auto"/>
            <w:left w:val="none" w:sz="0" w:space="0" w:color="auto"/>
            <w:bottom w:val="none" w:sz="0" w:space="0" w:color="auto"/>
            <w:right w:val="none" w:sz="0" w:space="0" w:color="auto"/>
          </w:divBdr>
        </w:div>
      </w:divsChild>
    </w:div>
    <w:div w:id="409011661">
      <w:bodyDiv w:val="1"/>
      <w:marLeft w:val="0"/>
      <w:marRight w:val="0"/>
      <w:marTop w:val="0"/>
      <w:marBottom w:val="0"/>
      <w:divBdr>
        <w:top w:val="none" w:sz="0" w:space="0" w:color="auto"/>
        <w:left w:val="none" w:sz="0" w:space="0" w:color="auto"/>
        <w:bottom w:val="none" w:sz="0" w:space="0" w:color="auto"/>
        <w:right w:val="none" w:sz="0" w:space="0" w:color="auto"/>
      </w:divBdr>
    </w:div>
    <w:div w:id="409154539">
      <w:bodyDiv w:val="1"/>
      <w:marLeft w:val="0"/>
      <w:marRight w:val="0"/>
      <w:marTop w:val="0"/>
      <w:marBottom w:val="0"/>
      <w:divBdr>
        <w:top w:val="none" w:sz="0" w:space="0" w:color="auto"/>
        <w:left w:val="none" w:sz="0" w:space="0" w:color="auto"/>
        <w:bottom w:val="none" w:sz="0" w:space="0" w:color="auto"/>
        <w:right w:val="none" w:sz="0" w:space="0" w:color="auto"/>
      </w:divBdr>
      <w:divsChild>
        <w:div w:id="2782804">
          <w:marLeft w:val="547"/>
          <w:marRight w:val="0"/>
          <w:marTop w:val="0"/>
          <w:marBottom w:val="0"/>
          <w:divBdr>
            <w:top w:val="none" w:sz="0" w:space="0" w:color="auto"/>
            <w:left w:val="none" w:sz="0" w:space="0" w:color="auto"/>
            <w:bottom w:val="none" w:sz="0" w:space="0" w:color="auto"/>
            <w:right w:val="none" w:sz="0" w:space="0" w:color="auto"/>
          </w:divBdr>
        </w:div>
        <w:div w:id="173299865">
          <w:marLeft w:val="547"/>
          <w:marRight w:val="0"/>
          <w:marTop w:val="0"/>
          <w:marBottom w:val="0"/>
          <w:divBdr>
            <w:top w:val="none" w:sz="0" w:space="0" w:color="auto"/>
            <w:left w:val="none" w:sz="0" w:space="0" w:color="auto"/>
            <w:bottom w:val="none" w:sz="0" w:space="0" w:color="auto"/>
            <w:right w:val="none" w:sz="0" w:space="0" w:color="auto"/>
          </w:divBdr>
        </w:div>
      </w:divsChild>
    </w:div>
    <w:div w:id="409354177">
      <w:bodyDiv w:val="1"/>
      <w:marLeft w:val="0"/>
      <w:marRight w:val="0"/>
      <w:marTop w:val="0"/>
      <w:marBottom w:val="0"/>
      <w:divBdr>
        <w:top w:val="none" w:sz="0" w:space="0" w:color="auto"/>
        <w:left w:val="none" w:sz="0" w:space="0" w:color="auto"/>
        <w:bottom w:val="none" w:sz="0" w:space="0" w:color="auto"/>
        <w:right w:val="none" w:sz="0" w:space="0" w:color="auto"/>
      </w:divBdr>
    </w:div>
    <w:div w:id="409739108">
      <w:bodyDiv w:val="1"/>
      <w:marLeft w:val="0"/>
      <w:marRight w:val="0"/>
      <w:marTop w:val="0"/>
      <w:marBottom w:val="0"/>
      <w:divBdr>
        <w:top w:val="none" w:sz="0" w:space="0" w:color="auto"/>
        <w:left w:val="none" w:sz="0" w:space="0" w:color="auto"/>
        <w:bottom w:val="none" w:sz="0" w:space="0" w:color="auto"/>
        <w:right w:val="none" w:sz="0" w:space="0" w:color="auto"/>
      </w:divBdr>
    </w:div>
    <w:div w:id="410078869">
      <w:bodyDiv w:val="1"/>
      <w:marLeft w:val="0"/>
      <w:marRight w:val="0"/>
      <w:marTop w:val="0"/>
      <w:marBottom w:val="0"/>
      <w:divBdr>
        <w:top w:val="none" w:sz="0" w:space="0" w:color="auto"/>
        <w:left w:val="none" w:sz="0" w:space="0" w:color="auto"/>
        <w:bottom w:val="none" w:sz="0" w:space="0" w:color="auto"/>
        <w:right w:val="none" w:sz="0" w:space="0" w:color="auto"/>
      </w:divBdr>
    </w:div>
    <w:div w:id="410396044">
      <w:bodyDiv w:val="1"/>
      <w:marLeft w:val="0"/>
      <w:marRight w:val="0"/>
      <w:marTop w:val="0"/>
      <w:marBottom w:val="0"/>
      <w:divBdr>
        <w:top w:val="none" w:sz="0" w:space="0" w:color="auto"/>
        <w:left w:val="none" w:sz="0" w:space="0" w:color="auto"/>
        <w:bottom w:val="none" w:sz="0" w:space="0" w:color="auto"/>
        <w:right w:val="none" w:sz="0" w:space="0" w:color="auto"/>
      </w:divBdr>
      <w:divsChild>
        <w:div w:id="1504583856">
          <w:marLeft w:val="547"/>
          <w:marRight w:val="0"/>
          <w:marTop w:val="0"/>
          <w:marBottom w:val="0"/>
          <w:divBdr>
            <w:top w:val="none" w:sz="0" w:space="0" w:color="auto"/>
            <w:left w:val="none" w:sz="0" w:space="0" w:color="auto"/>
            <w:bottom w:val="none" w:sz="0" w:space="0" w:color="auto"/>
            <w:right w:val="none" w:sz="0" w:space="0" w:color="auto"/>
          </w:divBdr>
        </w:div>
      </w:divsChild>
    </w:div>
    <w:div w:id="410663393">
      <w:bodyDiv w:val="1"/>
      <w:marLeft w:val="0"/>
      <w:marRight w:val="0"/>
      <w:marTop w:val="0"/>
      <w:marBottom w:val="0"/>
      <w:divBdr>
        <w:top w:val="none" w:sz="0" w:space="0" w:color="auto"/>
        <w:left w:val="none" w:sz="0" w:space="0" w:color="auto"/>
        <w:bottom w:val="none" w:sz="0" w:space="0" w:color="auto"/>
        <w:right w:val="none" w:sz="0" w:space="0" w:color="auto"/>
      </w:divBdr>
    </w:div>
    <w:div w:id="410851393">
      <w:bodyDiv w:val="1"/>
      <w:marLeft w:val="0"/>
      <w:marRight w:val="0"/>
      <w:marTop w:val="0"/>
      <w:marBottom w:val="0"/>
      <w:divBdr>
        <w:top w:val="none" w:sz="0" w:space="0" w:color="auto"/>
        <w:left w:val="none" w:sz="0" w:space="0" w:color="auto"/>
        <w:bottom w:val="none" w:sz="0" w:space="0" w:color="auto"/>
        <w:right w:val="none" w:sz="0" w:space="0" w:color="auto"/>
      </w:divBdr>
    </w:div>
    <w:div w:id="411005083">
      <w:bodyDiv w:val="1"/>
      <w:marLeft w:val="0"/>
      <w:marRight w:val="0"/>
      <w:marTop w:val="0"/>
      <w:marBottom w:val="0"/>
      <w:divBdr>
        <w:top w:val="none" w:sz="0" w:space="0" w:color="auto"/>
        <w:left w:val="none" w:sz="0" w:space="0" w:color="auto"/>
        <w:bottom w:val="none" w:sz="0" w:space="0" w:color="auto"/>
        <w:right w:val="none" w:sz="0" w:space="0" w:color="auto"/>
      </w:divBdr>
      <w:divsChild>
        <w:div w:id="214780774">
          <w:marLeft w:val="547"/>
          <w:marRight w:val="0"/>
          <w:marTop w:val="0"/>
          <w:marBottom w:val="0"/>
          <w:divBdr>
            <w:top w:val="none" w:sz="0" w:space="0" w:color="auto"/>
            <w:left w:val="none" w:sz="0" w:space="0" w:color="auto"/>
            <w:bottom w:val="none" w:sz="0" w:space="0" w:color="auto"/>
            <w:right w:val="none" w:sz="0" w:space="0" w:color="auto"/>
          </w:divBdr>
        </w:div>
        <w:div w:id="1348287866">
          <w:marLeft w:val="547"/>
          <w:marRight w:val="0"/>
          <w:marTop w:val="0"/>
          <w:marBottom w:val="0"/>
          <w:divBdr>
            <w:top w:val="none" w:sz="0" w:space="0" w:color="auto"/>
            <w:left w:val="none" w:sz="0" w:space="0" w:color="auto"/>
            <w:bottom w:val="none" w:sz="0" w:space="0" w:color="auto"/>
            <w:right w:val="none" w:sz="0" w:space="0" w:color="auto"/>
          </w:divBdr>
        </w:div>
        <w:div w:id="1738279607">
          <w:marLeft w:val="547"/>
          <w:marRight w:val="0"/>
          <w:marTop w:val="0"/>
          <w:marBottom w:val="0"/>
          <w:divBdr>
            <w:top w:val="none" w:sz="0" w:space="0" w:color="auto"/>
            <w:left w:val="none" w:sz="0" w:space="0" w:color="auto"/>
            <w:bottom w:val="none" w:sz="0" w:space="0" w:color="auto"/>
            <w:right w:val="none" w:sz="0" w:space="0" w:color="auto"/>
          </w:divBdr>
        </w:div>
      </w:divsChild>
    </w:div>
    <w:div w:id="411858949">
      <w:bodyDiv w:val="1"/>
      <w:marLeft w:val="0"/>
      <w:marRight w:val="0"/>
      <w:marTop w:val="0"/>
      <w:marBottom w:val="0"/>
      <w:divBdr>
        <w:top w:val="none" w:sz="0" w:space="0" w:color="auto"/>
        <w:left w:val="none" w:sz="0" w:space="0" w:color="auto"/>
        <w:bottom w:val="none" w:sz="0" w:space="0" w:color="auto"/>
        <w:right w:val="none" w:sz="0" w:space="0" w:color="auto"/>
      </w:divBdr>
    </w:div>
    <w:div w:id="412313148">
      <w:bodyDiv w:val="1"/>
      <w:marLeft w:val="0"/>
      <w:marRight w:val="0"/>
      <w:marTop w:val="0"/>
      <w:marBottom w:val="0"/>
      <w:divBdr>
        <w:top w:val="none" w:sz="0" w:space="0" w:color="auto"/>
        <w:left w:val="none" w:sz="0" w:space="0" w:color="auto"/>
        <w:bottom w:val="none" w:sz="0" w:space="0" w:color="auto"/>
        <w:right w:val="none" w:sz="0" w:space="0" w:color="auto"/>
      </w:divBdr>
    </w:div>
    <w:div w:id="412315409">
      <w:bodyDiv w:val="1"/>
      <w:marLeft w:val="0"/>
      <w:marRight w:val="0"/>
      <w:marTop w:val="0"/>
      <w:marBottom w:val="0"/>
      <w:divBdr>
        <w:top w:val="none" w:sz="0" w:space="0" w:color="auto"/>
        <w:left w:val="none" w:sz="0" w:space="0" w:color="auto"/>
        <w:bottom w:val="none" w:sz="0" w:space="0" w:color="auto"/>
        <w:right w:val="none" w:sz="0" w:space="0" w:color="auto"/>
      </w:divBdr>
    </w:div>
    <w:div w:id="412706515">
      <w:bodyDiv w:val="1"/>
      <w:marLeft w:val="0"/>
      <w:marRight w:val="0"/>
      <w:marTop w:val="0"/>
      <w:marBottom w:val="0"/>
      <w:divBdr>
        <w:top w:val="none" w:sz="0" w:space="0" w:color="auto"/>
        <w:left w:val="none" w:sz="0" w:space="0" w:color="auto"/>
        <w:bottom w:val="none" w:sz="0" w:space="0" w:color="auto"/>
        <w:right w:val="none" w:sz="0" w:space="0" w:color="auto"/>
      </w:divBdr>
      <w:divsChild>
        <w:div w:id="2100826237">
          <w:marLeft w:val="547"/>
          <w:marRight w:val="0"/>
          <w:marTop w:val="0"/>
          <w:marBottom w:val="0"/>
          <w:divBdr>
            <w:top w:val="none" w:sz="0" w:space="0" w:color="auto"/>
            <w:left w:val="none" w:sz="0" w:space="0" w:color="auto"/>
            <w:bottom w:val="none" w:sz="0" w:space="0" w:color="auto"/>
            <w:right w:val="none" w:sz="0" w:space="0" w:color="auto"/>
          </w:divBdr>
        </w:div>
      </w:divsChild>
    </w:div>
    <w:div w:id="412819452">
      <w:bodyDiv w:val="1"/>
      <w:marLeft w:val="0"/>
      <w:marRight w:val="0"/>
      <w:marTop w:val="0"/>
      <w:marBottom w:val="0"/>
      <w:divBdr>
        <w:top w:val="none" w:sz="0" w:space="0" w:color="auto"/>
        <w:left w:val="none" w:sz="0" w:space="0" w:color="auto"/>
        <w:bottom w:val="none" w:sz="0" w:space="0" w:color="auto"/>
        <w:right w:val="none" w:sz="0" w:space="0" w:color="auto"/>
      </w:divBdr>
    </w:div>
    <w:div w:id="413207462">
      <w:bodyDiv w:val="1"/>
      <w:marLeft w:val="0"/>
      <w:marRight w:val="0"/>
      <w:marTop w:val="0"/>
      <w:marBottom w:val="0"/>
      <w:divBdr>
        <w:top w:val="none" w:sz="0" w:space="0" w:color="auto"/>
        <w:left w:val="none" w:sz="0" w:space="0" w:color="auto"/>
        <w:bottom w:val="none" w:sz="0" w:space="0" w:color="auto"/>
        <w:right w:val="none" w:sz="0" w:space="0" w:color="auto"/>
      </w:divBdr>
      <w:divsChild>
        <w:div w:id="774206884">
          <w:marLeft w:val="806"/>
          <w:marRight w:val="0"/>
          <w:marTop w:val="0"/>
          <w:marBottom w:val="160"/>
          <w:divBdr>
            <w:top w:val="none" w:sz="0" w:space="0" w:color="auto"/>
            <w:left w:val="none" w:sz="0" w:space="0" w:color="auto"/>
            <w:bottom w:val="none" w:sz="0" w:space="0" w:color="auto"/>
            <w:right w:val="none" w:sz="0" w:space="0" w:color="auto"/>
          </w:divBdr>
        </w:div>
        <w:div w:id="917400274">
          <w:marLeft w:val="806"/>
          <w:marRight w:val="0"/>
          <w:marTop w:val="0"/>
          <w:marBottom w:val="160"/>
          <w:divBdr>
            <w:top w:val="none" w:sz="0" w:space="0" w:color="auto"/>
            <w:left w:val="none" w:sz="0" w:space="0" w:color="auto"/>
            <w:bottom w:val="none" w:sz="0" w:space="0" w:color="auto"/>
            <w:right w:val="none" w:sz="0" w:space="0" w:color="auto"/>
          </w:divBdr>
        </w:div>
      </w:divsChild>
    </w:div>
    <w:div w:id="413209652">
      <w:bodyDiv w:val="1"/>
      <w:marLeft w:val="0"/>
      <w:marRight w:val="0"/>
      <w:marTop w:val="0"/>
      <w:marBottom w:val="0"/>
      <w:divBdr>
        <w:top w:val="none" w:sz="0" w:space="0" w:color="auto"/>
        <w:left w:val="none" w:sz="0" w:space="0" w:color="auto"/>
        <w:bottom w:val="none" w:sz="0" w:space="0" w:color="auto"/>
        <w:right w:val="none" w:sz="0" w:space="0" w:color="auto"/>
      </w:divBdr>
    </w:div>
    <w:div w:id="413360097">
      <w:bodyDiv w:val="1"/>
      <w:marLeft w:val="0"/>
      <w:marRight w:val="0"/>
      <w:marTop w:val="0"/>
      <w:marBottom w:val="0"/>
      <w:divBdr>
        <w:top w:val="none" w:sz="0" w:space="0" w:color="auto"/>
        <w:left w:val="none" w:sz="0" w:space="0" w:color="auto"/>
        <w:bottom w:val="none" w:sz="0" w:space="0" w:color="auto"/>
        <w:right w:val="none" w:sz="0" w:space="0" w:color="auto"/>
      </w:divBdr>
      <w:divsChild>
        <w:div w:id="422646013">
          <w:marLeft w:val="634"/>
          <w:marRight w:val="0"/>
          <w:marTop w:val="0"/>
          <w:marBottom w:val="0"/>
          <w:divBdr>
            <w:top w:val="none" w:sz="0" w:space="0" w:color="auto"/>
            <w:left w:val="none" w:sz="0" w:space="0" w:color="auto"/>
            <w:bottom w:val="none" w:sz="0" w:space="0" w:color="auto"/>
            <w:right w:val="none" w:sz="0" w:space="0" w:color="auto"/>
          </w:divBdr>
        </w:div>
        <w:div w:id="728963909">
          <w:marLeft w:val="634"/>
          <w:marRight w:val="0"/>
          <w:marTop w:val="0"/>
          <w:marBottom w:val="0"/>
          <w:divBdr>
            <w:top w:val="none" w:sz="0" w:space="0" w:color="auto"/>
            <w:left w:val="none" w:sz="0" w:space="0" w:color="auto"/>
            <w:bottom w:val="none" w:sz="0" w:space="0" w:color="auto"/>
            <w:right w:val="none" w:sz="0" w:space="0" w:color="auto"/>
          </w:divBdr>
        </w:div>
        <w:div w:id="785388914">
          <w:marLeft w:val="634"/>
          <w:marRight w:val="0"/>
          <w:marTop w:val="0"/>
          <w:marBottom w:val="0"/>
          <w:divBdr>
            <w:top w:val="none" w:sz="0" w:space="0" w:color="auto"/>
            <w:left w:val="none" w:sz="0" w:space="0" w:color="auto"/>
            <w:bottom w:val="none" w:sz="0" w:space="0" w:color="auto"/>
            <w:right w:val="none" w:sz="0" w:space="0" w:color="auto"/>
          </w:divBdr>
        </w:div>
        <w:div w:id="983969125">
          <w:marLeft w:val="634"/>
          <w:marRight w:val="0"/>
          <w:marTop w:val="0"/>
          <w:marBottom w:val="0"/>
          <w:divBdr>
            <w:top w:val="none" w:sz="0" w:space="0" w:color="auto"/>
            <w:left w:val="none" w:sz="0" w:space="0" w:color="auto"/>
            <w:bottom w:val="none" w:sz="0" w:space="0" w:color="auto"/>
            <w:right w:val="none" w:sz="0" w:space="0" w:color="auto"/>
          </w:divBdr>
        </w:div>
        <w:div w:id="1925914070">
          <w:marLeft w:val="634"/>
          <w:marRight w:val="0"/>
          <w:marTop w:val="0"/>
          <w:marBottom w:val="0"/>
          <w:divBdr>
            <w:top w:val="none" w:sz="0" w:space="0" w:color="auto"/>
            <w:left w:val="none" w:sz="0" w:space="0" w:color="auto"/>
            <w:bottom w:val="none" w:sz="0" w:space="0" w:color="auto"/>
            <w:right w:val="none" w:sz="0" w:space="0" w:color="auto"/>
          </w:divBdr>
        </w:div>
      </w:divsChild>
    </w:div>
    <w:div w:id="414329276">
      <w:bodyDiv w:val="1"/>
      <w:marLeft w:val="0"/>
      <w:marRight w:val="0"/>
      <w:marTop w:val="0"/>
      <w:marBottom w:val="0"/>
      <w:divBdr>
        <w:top w:val="none" w:sz="0" w:space="0" w:color="auto"/>
        <w:left w:val="none" w:sz="0" w:space="0" w:color="auto"/>
        <w:bottom w:val="none" w:sz="0" w:space="0" w:color="auto"/>
        <w:right w:val="none" w:sz="0" w:space="0" w:color="auto"/>
      </w:divBdr>
      <w:divsChild>
        <w:div w:id="118913093">
          <w:marLeft w:val="547"/>
          <w:marRight w:val="0"/>
          <w:marTop w:val="0"/>
          <w:marBottom w:val="0"/>
          <w:divBdr>
            <w:top w:val="none" w:sz="0" w:space="0" w:color="auto"/>
            <w:left w:val="none" w:sz="0" w:space="0" w:color="auto"/>
            <w:bottom w:val="none" w:sz="0" w:space="0" w:color="auto"/>
            <w:right w:val="none" w:sz="0" w:space="0" w:color="auto"/>
          </w:divBdr>
        </w:div>
      </w:divsChild>
    </w:div>
    <w:div w:id="414480617">
      <w:bodyDiv w:val="1"/>
      <w:marLeft w:val="0"/>
      <w:marRight w:val="0"/>
      <w:marTop w:val="0"/>
      <w:marBottom w:val="0"/>
      <w:divBdr>
        <w:top w:val="none" w:sz="0" w:space="0" w:color="auto"/>
        <w:left w:val="none" w:sz="0" w:space="0" w:color="auto"/>
        <w:bottom w:val="none" w:sz="0" w:space="0" w:color="auto"/>
        <w:right w:val="none" w:sz="0" w:space="0" w:color="auto"/>
      </w:divBdr>
    </w:div>
    <w:div w:id="414976666">
      <w:bodyDiv w:val="1"/>
      <w:marLeft w:val="0"/>
      <w:marRight w:val="0"/>
      <w:marTop w:val="0"/>
      <w:marBottom w:val="0"/>
      <w:divBdr>
        <w:top w:val="none" w:sz="0" w:space="0" w:color="auto"/>
        <w:left w:val="none" w:sz="0" w:space="0" w:color="auto"/>
        <w:bottom w:val="none" w:sz="0" w:space="0" w:color="auto"/>
        <w:right w:val="none" w:sz="0" w:space="0" w:color="auto"/>
      </w:divBdr>
    </w:div>
    <w:div w:id="415059997">
      <w:bodyDiv w:val="1"/>
      <w:marLeft w:val="0"/>
      <w:marRight w:val="0"/>
      <w:marTop w:val="0"/>
      <w:marBottom w:val="0"/>
      <w:divBdr>
        <w:top w:val="none" w:sz="0" w:space="0" w:color="auto"/>
        <w:left w:val="none" w:sz="0" w:space="0" w:color="auto"/>
        <w:bottom w:val="none" w:sz="0" w:space="0" w:color="auto"/>
        <w:right w:val="none" w:sz="0" w:space="0" w:color="auto"/>
      </w:divBdr>
    </w:div>
    <w:div w:id="415590805">
      <w:bodyDiv w:val="1"/>
      <w:marLeft w:val="0"/>
      <w:marRight w:val="0"/>
      <w:marTop w:val="0"/>
      <w:marBottom w:val="0"/>
      <w:divBdr>
        <w:top w:val="none" w:sz="0" w:space="0" w:color="auto"/>
        <w:left w:val="none" w:sz="0" w:space="0" w:color="auto"/>
        <w:bottom w:val="none" w:sz="0" w:space="0" w:color="auto"/>
        <w:right w:val="none" w:sz="0" w:space="0" w:color="auto"/>
      </w:divBdr>
    </w:div>
    <w:div w:id="415832638">
      <w:bodyDiv w:val="1"/>
      <w:marLeft w:val="0"/>
      <w:marRight w:val="0"/>
      <w:marTop w:val="0"/>
      <w:marBottom w:val="0"/>
      <w:divBdr>
        <w:top w:val="none" w:sz="0" w:space="0" w:color="auto"/>
        <w:left w:val="none" w:sz="0" w:space="0" w:color="auto"/>
        <w:bottom w:val="none" w:sz="0" w:space="0" w:color="auto"/>
        <w:right w:val="none" w:sz="0" w:space="0" w:color="auto"/>
      </w:divBdr>
    </w:div>
    <w:div w:id="415981921">
      <w:bodyDiv w:val="1"/>
      <w:marLeft w:val="0"/>
      <w:marRight w:val="0"/>
      <w:marTop w:val="0"/>
      <w:marBottom w:val="0"/>
      <w:divBdr>
        <w:top w:val="none" w:sz="0" w:space="0" w:color="auto"/>
        <w:left w:val="none" w:sz="0" w:space="0" w:color="auto"/>
        <w:bottom w:val="none" w:sz="0" w:space="0" w:color="auto"/>
        <w:right w:val="none" w:sz="0" w:space="0" w:color="auto"/>
      </w:divBdr>
    </w:div>
    <w:div w:id="416709284">
      <w:bodyDiv w:val="1"/>
      <w:marLeft w:val="0"/>
      <w:marRight w:val="0"/>
      <w:marTop w:val="0"/>
      <w:marBottom w:val="0"/>
      <w:divBdr>
        <w:top w:val="none" w:sz="0" w:space="0" w:color="auto"/>
        <w:left w:val="none" w:sz="0" w:space="0" w:color="auto"/>
        <w:bottom w:val="none" w:sz="0" w:space="0" w:color="auto"/>
        <w:right w:val="none" w:sz="0" w:space="0" w:color="auto"/>
      </w:divBdr>
      <w:divsChild>
        <w:div w:id="23483159">
          <w:marLeft w:val="634"/>
          <w:marRight w:val="0"/>
          <w:marTop w:val="0"/>
          <w:marBottom w:val="0"/>
          <w:divBdr>
            <w:top w:val="none" w:sz="0" w:space="0" w:color="auto"/>
            <w:left w:val="none" w:sz="0" w:space="0" w:color="auto"/>
            <w:bottom w:val="none" w:sz="0" w:space="0" w:color="auto"/>
            <w:right w:val="none" w:sz="0" w:space="0" w:color="auto"/>
          </w:divBdr>
        </w:div>
        <w:div w:id="1307735339">
          <w:marLeft w:val="634"/>
          <w:marRight w:val="0"/>
          <w:marTop w:val="0"/>
          <w:marBottom w:val="0"/>
          <w:divBdr>
            <w:top w:val="none" w:sz="0" w:space="0" w:color="auto"/>
            <w:left w:val="none" w:sz="0" w:space="0" w:color="auto"/>
            <w:bottom w:val="none" w:sz="0" w:space="0" w:color="auto"/>
            <w:right w:val="none" w:sz="0" w:space="0" w:color="auto"/>
          </w:divBdr>
        </w:div>
      </w:divsChild>
    </w:div>
    <w:div w:id="417947575">
      <w:bodyDiv w:val="1"/>
      <w:marLeft w:val="0"/>
      <w:marRight w:val="0"/>
      <w:marTop w:val="0"/>
      <w:marBottom w:val="0"/>
      <w:divBdr>
        <w:top w:val="none" w:sz="0" w:space="0" w:color="auto"/>
        <w:left w:val="none" w:sz="0" w:space="0" w:color="auto"/>
        <w:bottom w:val="none" w:sz="0" w:space="0" w:color="auto"/>
        <w:right w:val="none" w:sz="0" w:space="0" w:color="auto"/>
      </w:divBdr>
      <w:divsChild>
        <w:div w:id="509413559">
          <w:marLeft w:val="720"/>
          <w:marRight w:val="0"/>
          <w:marTop w:val="0"/>
          <w:marBottom w:val="0"/>
          <w:divBdr>
            <w:top w:val="none" w:sz="0" w:space="0" w:color="auto"/>
            <w:left w:val="none" w:sz="0" w:space="0" w:color="auto"/>
            <w:bottom w:val="none" w:sz="0" w:space="0" w:color="auto"/>
            <w:right w:val="none" w:sz="0" w:space="0" w:color="auto"/>
          </w:divBdr>
        </w:div>
        <w:div w:id="678579112">
          <w:marLeft w:val="547"/>
          <w:marRight w:val="0"/>
          <w:marTop w:val="0"/>
          <w:marBottom w:val="0"/>
          <w:divBdr>
            <w:top w:val="none" w:sz="0" w:space="0" w:color="auto"/>
            <w:left w:val="none" w:sz="0" w:space="0" w:color="auto"/>
            <w:bottom w:val="none" w:sz="0" w:space="0" w:color="auto"/>
            <w:right w:val="none" w:sz="0" w:space="0" w:color="auto"/>
          </w:divBdr>
        </w:div>
        <w:div w:id="753207429">
          <w:marLeft w:val="547"/>
          <w:marRight w:val="0"/>
          <w:marTop w:val="0"/>
          <w:marBottom w:val="0"/>
          <w:divBdr>
            <w:top w:val="none" w:sz="0" w:space="0" w:color="auto"/>
            <w:left w:val="none" w:sz="0" w:space="0" w:color="auto"/>
            <w:bottom w:val="none" w:sz="0" w:space="0" w:color="auto"/>
            <w:right w:val="none" w:sz="0" w:space="0" w:color="auto"/>
          </w:divBdr>
        </w:div>
        <w:div w:id="1724478566">
          <w:marLeft w:val="720"/>
          <w:marRight w:val="0"/>
          <w:marTop w:val="0"/>
          <w:marBottom w:val="0"/>
          <w:divBdr>
            <w:top w:val="none" w:sz="0" w:space="0" w:color="auto"/>
            <w:left w:val="none" w:sz="0" w:space="0" w:color="auto"/>
            <w:bottom w:val="none" w:sz="0" w:space="0" w:color="auto"/>
            <w:right w:val="none" w:sz="0" w:space="0" w:color="auto"/>
          </w:divBdr>
        </w:div>
        <w:div w:id="1829980796">
          <w:marLeft w:val="547"/>
          <w:marRight w:val="0"/>
          <w:marTop w:val="0"/>
          <w:marBottom w:val="0"/>
          <w:divBdr>
            <w:top w:val="none" w:sz="0" w:space="0" w:color="auto"/>
            <w:left w:val="none" w:sz="0" w:space="0" w:color="auto"/>
            <w:bottom w:val="none" w:sz="0" w:space="0" w:color="auto"/>
            <w:right w:val="none" w:sz="0" w:space="0" w:color="auto"/>
          </w:divBdr>
        </w:div>
      </w:divsChild>
    </w:div>
    <w:div w:id="418185972">
      <w:bodyDiv w:val="1"/>
      <w:marLeft w:val="0"/>
      <w:marRight w:val="0"/>
      <w:marTop w:val="0"/>
      <w:marBottom w:val="0"/>
      <w:divBdr>
        <w:top w:val="none" w:sz="0" w:space="0" w:color="auto"/>
        <w:left w:val="none" w:sz="0" w:space="0" w:color="auto"/>
        <w:bottom w:val="none" w:sz="0" w:space="0" w:color="auto"/>
        <w:right w:val="none" w:sz="0" w:space="0" w:color="auto"/>
      </w:divBdr>
    </w:div>
    <w:div w:id="418447511">
      <w:bodyDiv w:val="1"/>
      <w:marLeft w:val="0"/>
      <w:marRight w:val="0"/>
      <w:marTop w:val="0"/>
      <w:marBottom w:val="0"/>
      <w:divBdr>
        <w:top w:val="none" w:sz="0" w:space="0" w:color="auto"/>
        <w:left w:val="none" w:sz="0" w:space="0" w:color="auto"/>
        <w:bottom w:val="none" w:sz="0" w:space="0" w:color="auto"/>
        <w:right w:val="none" w:sz="0" w:space="0" w:color="auto"/>
      </w:divBdr>
    </w:div>
    <w:div w:id="419065243">
      <w:bodyDiv w:val="1"/>
      <w:marLeft w:val="0"/>
      <w:marRight w:val="0"/>
      <w:marTop w:val="0"/>
      <w:marBottom w:val="0"/>
      <w:divBdr>
        <w:top w:val="none" w:sz="0" w:space="0" w:color="auto"/>
        <w:left w:val="none" w:sz="0" w:space="0" w:color="auto"/>
        <w:bottom w:val="none" w:sz="0" w:space="0" w:color="auto"/>
        <w:right w:val="none" w:sz="0" w:space="0" w:color="auto"/>
      </w:divBdr>
      <w:divsChild>
        <w:div w:id="279649956">
          <w:marLeft w:val="446"/>
          <w:marRight w:val="0"/>
          <w:marTop w:val="0"/>
          <w:marBottom w:val="0"/>
          <w:divBdr>
            <w:top w:val="none" w:sz="0" w:space="0" w:color="auto"/>
            <w:left w:val="none" w:sz="0" w:space="0" w:color="auto"/>
            <w:bottom w:val="none" w:sz="0" w:space="0" w:color="auto"/>
            <w:right w:val="none" w:sz="0" w:space="0" w:color="auto"/>
          </w:divBdr>
        </w:div>
      </w:divsChild>
    </w:div>
    <w:div w:id="419446571">
      <w:bodyDiv w:val="1"/>
      <w:marLeft w:val="0"/>
      <w:marRight w:val="0"/>
      <w:marTop w:val="0"/>
      <w:marBottom w:val="0"/>
      <w:divBdr>
        <w:top w:val="none" w:sz="0" w:space="0" w:color="auto"/>
        <w:left w:val="none" w:sz="0" w:space="0" w:color="auto"/>
        <w:bottom w:val="none" w:sz="0" w:space="0" w:color="auto"/>
        <w:right w:val="none" w:sz="0" w:space="0" w:color="auto"/>
      </w:divBdr>
    </w:div>
    <w:div w:id="419642233">
      <w:bodyDiv w:val="1"/>
      <w:marLeft w:val="0"/>
      <w:marRight w:val="0"/>
      <w:marTop w:val="0"/>
      <w:marBottom w:val="0"/>
      <w:divBdr>
        <w:top w:val="none" w:sz="0" w:space="0" w:color="auto"/>
        <w:left w:val="none" w:sz="0" w:space="0" w:color="auto"/>
        <w:bottom w:val="none" w:sz="0" w:space="0" w:color="auto"/>
        <w:right w:val="none" w:sz="0" w:space="0" w:color="auto"/>
      </w:divBdr>
    </w:div>
    <w:div w:id="420175631">
      <w:bodyDiv w:val="1"/>
      <w:marLeft w:val="0"/>
      <w:marRight w:val="0"/>
      <w:marTop w:val="0"/>
      <w:marBottom w:val="0"/>
      <w:divBdr>
        <w:top w:val="none" w:sz="0" w:space="0" w:color="auto"/>
        <w:left w:val="none" w:sz="0" w:space="0" w:color="auto"/>
        <w:bottom w:val="none" w:sz="0" w:space="0" w:color="auto"/>
        <w:right w:val="none" w:sz="0" w:space="0" w:color="auto"/>
      </w:divBdr>
      <w:divsChild>
        <w:div w:id="870530533">
          <w:marLeft w:val="806"/>
          <w:marRight w:val="0"/>
          <w:marTop w:val="0"/>
          <w:marBottom w:val="0"/>
          <w:divBdr>
            <w:top w:val="none" w:sz="0" w:space="0" w:color="auto"/>
            <w:left w:val="none" w:sz="0" w:space="0" w:color="auto"/>
            <w:bottom w:val="none" w:sz="0" w:space="0" w:color="auto"/>
            <w:right w:val="none" w:sz="0" w:space="0" w:color="auto"/>
          </w:divBdr>
        </w:div>
        <w:div w:id="1362130361">
          <w:marLeft w:val="806"/>
          <w:marRight w:val="0"/>
          <w:marTop w:val="0"/>
          <w:marBottom w:val="0"/>
          <w:divBdr>
            <w:top w:val="none" w:sz="0" w:space="0" w:color="auto"/>
            <w:left w:val="none" w:sz="0" w:space="0" w:color="auto"/>
            <w:bottom w:val="none" w:sz="0" w:space="0" w:color="auto"/>
            <w:right w:val="none" w:sz="0" w:space="0" w:color="auto"/>
          </w:divBdr>
        </w:div>
      </w:divsChild>
    </w:div>
    <w:div w:id="420955435">
      <w:bodyDiv w:val="1"/>
      <w:marLeft w:val="0"/>
      <w:marRight w:val="0"/>
      <w:marTop w:val="0"/>
      <w:marBottom w:val="0"/>
      <w:divBdr>
        <w:top w:val="none" w:sz="0" w:space="0" w:color="auto"/>
        <w:left w:val="none" w:sz="0" w:space="0" w:color="auto"/>
        <w:bottom w:val="none" w:sz="0" w:space="0" w:color="auto"/>
        <w:right w:val="none" w:sz="0" w:space="0" w:color="auto"/>
      </w:divBdr>
    </w:div>
    <w:div w:id="422801625">
      <w:bodyDiv w:val="1"/>
      <w:marLeft w:val="0"/>
      <w:marRight w:val="0"/>
      <w:marTop w:val="0"/>
      <w:marBottom w:val="0"/>
      <w:divBdr>
        <w:top w:val="none" w:sz="0" w:space="0" w:color="auto"/>
        <w:left w:val="none" w:sz="0" w:space="0" w:color="auto"/>
        <w:bottom w:val="none" w:sz="0" w:space="0" w:color="auto"/>
        <w:right w:val="none" w:sz="0" w:space="0" w:color="auto"/>
      </w:divBdr>
      <w:divsChild>
        <w:div w:id="1056393339">
          <w:marLeft w:val="806"/>
          <w:marRight w:val="0"/>
          <w:marTop w:val="200"/>
          <w:marBottom w:val="0"/>
          <w:divBdr>
            <w:top w:val="none" w:sz="0" w:space="0" w:color="auto"/>
            <w:left w:val="none" w:sz="0" w:space="0" w:color="auto"/>
            <w:bottom w:val="none" w:sz="0" w:space="0" w:color="auto"/>
            <w:right w:val="none" w:sz="0" w:space="0" w:color="auto"/>
          </w:divBdr>
        </w:div>
        <w:div w:id="1122722059">
          <w:marLeft w:val="806"/>
          <w:marRight w:val="0"/>
          <w:marTop w:val="200"/>
          <w:marBottom w:val="0"/>
          <w:divBdr>
            <w:top w:val="none" w:sz="0" w:space="0" w:color="auto"/>
            <w:left w:val="none" w:sz="0" w:space="0" w:color="auto"/>
            <w:bottom w:val="none" w:sz="0" w:space="0" w:color="auto"/>
            <w:right w:val="none" w:sz="0" w:space="0" w:color="auto"/>
          </w:divBdr>
        </w:div>
        <w:div w:id="1138109749">
          <w:marLeft w:val="806"/>
          <w:marRight w:val="0"/>
          <w:marTop w:val="200"/>
          <w:marBottom w:val="0"/>
          <w:divBdr>
            <w:top w:val="none" w:sz="0" w:space="0" w:color="auto"/>
            <w:left w:val="none" w:sz="0" w:space="0" w:color="auto"/>
            <w:bottom w:val="none" w:sz="0" w:space="0" w:color="auto"/>
            <w:right w:val="none" w:sz="0" w:space="0" w:color="auto"/>
          </w:divBdr>
        </w:div>
      </w:divsChild>
    </w:div>
    <w:div w:id="422999152">
      <w:bodyDiv w:val="1"/>
      <w:marLeft w:val="0"/>
      <w:marRight w:val="0"/>
      <w:marTop w:val="0"/>
      <w:marBottom w:val="0"/>
      <w:divBdr>
        <w:top w:val="none" w:sz="0" w:space="0" w:color="auto"/>
        <w:left w:val="none" w:sz="0" w:space="0" w:color="auto"/>
        <w:bottom w:val="none" w:sz="0" w:space="0" w:color="auto"/>
        <w:right w:val="none" w:sz="0" w:space="0" w:color="auto"/>
      </w:divBdr>
    </w:div>
    <w:div w:id="423887817">
      <w:bodyDiv w:val="1"/>
      <w:marLeft w:val="0"/>
      <w:marRight w:val="0"/>
      <w:marTop w:val="0"/>
      <w:marBottom w:val="0"/>
      <w:divBdr>
        <w:top w:val="none" w:sz="0" w:space="0" w:color="auto"/>
        <w:left w:val="none" w:sz="0" w:space="0" w:color="auto"/>
        <w:bottom w:val="none" w:sz="0" w:space="0" w:color="auto"/>
        <w:right w:val="none" w:sz="0" w:space="0" w:color="auto"/>
      </w:divBdr>
      <w:divsChild>
        <w:div w:id="109739071">
          <w:marLeft w:val="302"/>
          <w:marRight w:val="0"/>
          <w:marTop w:val="0"/>
          <w:marBottom w:val="0"/>
          <w:divBdr>
            <w:top w:val="none" w:sz="0" w:space="0" w:color="auto"/>
            <w:left w:val="none" w:sz="0" w:space="0" w:color="auto"/>
            <w:bottom w:val="none" w:sz="0" w:space="0" w:color="auto"/>
            <w:right w:val="none" w:sz="0" w:space="0" w:color="auto"/>
          </w:divBdr>
        </w:div>
      </w:divsChild>
    </w:div>
    <w:div w:id="424110656">
      <w:bodyDiv w:val="1"/>
      <w:marLeft w:val="0"/>
      <w:marRight w:val="0"/>
      <w:marTop w:val="0"/>
      <w:marBottom w:val="0"/>
      <w:divBdr>
        <w:top w:val="none" w:sz="0" w:space="0" w:color="auto"/>
        <w:left w:val="none" w:sz="0" w:space="0" w:color="auto"/>
        <w:bottom w:val="none" w:sz="0" w:space="0" w:color="auto"/>
        <w:right w:val="none" w:sz="0" w:space="0" w:color="auto"/>
      </w:divBdr>
    </w:div>
    <w:div w:id="424376805">
      <w:bodyDiv w:val="1"/>
      <w:marLeft w:val="0"/>
      <w:marRight w:val="0"/>
      <w:marTop w:val="0"/>
      <w:marBottom w:val="0"/>
      <w:divBdr>
        <w:top w:val="none" w:sz="0" w:space="0" w:color="auto"/>
        <w:left w:val="none" w:sz="0" w:space="0" w:color="auto"/>
        <w:bottom w:val="none" w:sz="0" w:space="0" w:color="auto"/>
        <w:right w:val="none" w:sz="0" w:space="0" w:color="auto"/>
      </w:divBdr>
      <w:divsChild>
        <w:div w:id="42750475">
          <w:marLeft w:val="634"/>
          <w:marRight w:val="0"/>
          <w:marTop w:val="0"/>
          <w:marBottom w:val="0"/>
          <w:divBdr>
            <w:top w:val="none" w:sz="0" w:space="0" w:color="auto"/>
            <w:left w:val="none" w:sz="0" w:space="0" w:color="auto"/>
            <w:bottom w:val="none" w:sz="0" w:space="0" w:color="auto"/>
            <w:right w:val="none" w:sz="0" w:space="0" w:color="auto"/>
          </w:divBdr>
        </w:div>
        <w:div w:id="205483689">
          <w:marLeft w:val="634"/>
          <w:marRight w:val="0"/>
          <w:marTop w:val="0"/>
          <w:marBottom w:val="0"/>
          <w:divBdr>
            <w:top w:val="none" w:sz="0" w:space="0" w:color="auto"/>
            <w:left w:val="none" w:sz="0" w:space="0" w:color="auto"/>
            <w:bottom w:val="none" w:sz="0" w:space="0" w:color="auto"/>
            <w:right w:val="none" w:sz="0" w:space="0" w:color="auto"/>
          </w:divBdr>
        </w:div>
        <w:div w:id="342558794">
          <w:marLeft w:val="634"/>
          <w:marRight w:val="0"/>
          <w:marTop w:val="0"/>
          <w:marBottom w:val="0"/>
          <w:divBdr>
            <w:top w:val="none" w:sz="0" w:space="0" w:color="auto"/>
            <w:left w:val="none" w:sz="0" w:space="0" w:color="auto"/>
            <w:bottom w:val="none" w:sz="0" w:space="0" w:color="auto"/>
            <w:right w:val="none" w:sz="0" w:space="0" w:color="auto"/>
          </w:divBdr>
        </w:div>
        <w:div w:id="630676961">
          <w:marLeft w:val="634"/>
          <w:marRight w:val="0"/>
          <w:marTop w:val="0"/>
          <w:marBottom w:val="0"/>
          <w:divBdr>
            <w:top w:val="none" w:sz="0" w:space="0" w:color="auto"/>
            <w:left w:val="none" w:sz="0" w:space="0" w:color="auto"/>
            <w:bottom w:val="none" w:sz="0" w:space="0" w:color="auto"/>
            <w:right w:val="none" w:sz="0" w:space="0" w:color="auto"/>
          </w:divBdr>
        </w:div>
        <w:div w:id="1182164029">
          <w:marLeft w:val="634"/>
          <w:marRight w:val="0"/>
          <w:marTop w:val="0"/>
          <w:marBottom w:val="0"/>
          <w:divBdr>
            <w:top w:val="none" w:sz="0" w:space="0" w:color="auto"/>
            <w:left w:val="none" w:sz="0" w:space="0" w:color="auto"/>
            <w:bottom w:val="none" w:sz="0" w:space="0" w:color="auto"/>
            <w:right w:val="none" w:sz="0" w:space="0" w:color="auto"/>
          </w:divBdr>
        </w:div>
        <w:div w:id="1286892147">
          <w:marLeft w:val="634"/>
          <w:marRight w:val="0"/>
          <w:marTop w:val="0"/>
          <w:marBottom w:val="0"/>
          <w:divBdr>
            <w:top w:val="none" w:sz="0" w:space="0" w:color="auto"/>
            <w:left w:val="none" w:sz="0" w:space="0" w:color="auto"/>
            <w:bottom w:val="none" w:sz="0" w:space="0" w:color="auto"/>
            <w:right w:val="none" w:sz="0" w:space="0" w:color="auto"/>
          </w:divBdr>
        </w:div>
      </w:divsChild>
    </w:div>
    <w:div w:id="424424226">
      <w:bodyDiv w:val="1"/>
      <w:marLeft w:val="0"/>
      <w:marRight w:val="0"/>
      <w:marTop w:val="0"/>
      <w:marBottom w:val="0"/>
      <w:divBdr>
        <w:top w:val="none" w:sz="0" w:space="0" w:color="auto"/>
        <w:left w:val="none" w:sz="0" w:space="0" w:color="auto"/>
        <w:bottom w:val="none" w:sz="0" w:space="0" w:color="auto"/>
        <w:right w:val="none" w:sz="0" w:space="0" w:color="auto"/>
      </w:divBdr>
    </w:div>
    <w:div w:id="425150272">
      <w:bodyDiv w:val="1"/>
      <w:marLeft w:val="0"/>
      <w:marRight w:val="0"/>
      <w:marTop w:val="0"/>
      <w:marBottom w:val="0"/>
      <w:divBdr>
        <w:top w:val="none" w:sz="0" w:space="0" w:color="auto"/>
        <w:left w:val="none" w:sz="0" w:space="0" w:color="auto"/>
        <w:bottom w:val="none" w:sz="0" w:space="0" w:color="auto"/>
        <w:right w:val="none" w:sz="0" w:space="0" w:color="auto"/>
      </w:divBdr>
    </w:div>
    <w:div w:id="425883252">
      <w:bodyDiv w:val="1"/>
      <w:marLeft w:val="0"/>
      <w:marRight w:val="0"/>
      <w:marTop w:val="0"/>
      <w:marBottom w:val="0"/>
      <w:divBdr>
        <w:top w:val="none" w:sz="0" w:space="0" w:color="auto"/>
        <w:left w:val="none" w:sz="0" w:space="0" w:color="auto"/>
        <w:bottom w:val="none" w:sz="0" w:space="0" w:color="auto"/>
        <w:right w:val="none" w:sz="0" w:space="0" w:color="auto"/>
      </w:divBdr>
      <w:divsChild>
        <w:div w:id="1766414586">
          <w:marLeft w:val="547"/>
          <w:marRight w:val="0"/>
          <w:marTop w:val="0"/>
          <w:marBottom w:val="0"/>
          <w:divBdr>
            <w:top w:val="none" w:sz="0" w:space="0" w:color="auto"/>
            <w:left w:val="none" w:sz="0" w:space="0" w:color="auto"/>
            <w:bottom w:val="none" w:sz="0" w:space="0" w:color="auto"/>
            <w:right w:val="none" w:sz="0" w:space="0" w:color="auto"/>
          </w:divBdr>
        </w:div>
      </w:divsChild>
    </w:div>
    <w:div w:id="425925728">
      <w:bodyDiv w:val="1"/>
      <w:marLeft w:val="0"/>
      <w:marRight w:val="0"/>
      <w:marTop w:val="0"/>
      <w:marBottom w:val="0"/>
      <w:divBdr>
        <w:top w:val="none" w:sz="0" w:space="0" w:color="auto"/>
        <w:left w:val="none" w:sz="0" w:space="0" w:color="auto"/>
        <w:bottom w:val="none" w:sz="0" w:space="0" w:color="auto"/>
        <w:right w:val="none" w:sz="0" w:space="0" w:color="auto"/>
      </w:divBdr>
    </w:div>
    <w:div w:id="426580726">
      <w:bodyDiv w:val="1"/>
      <w:marLeft w:val="0"/>
      <w:marRight w:val="0"/>
      <w:marTop w:val="0"/>
      <w:marBottom w:val="0"/>
      <w:divBdr>
        <w:top w:val="none" w:sz="0" w:space="0" w:color="auto"/>
        <w:left w:val="none" w:sz="0" w:space="0" w:color="auto"/>
        <w:bottom w:val="none" w:sz="0" w:space="0" w:color="auto"/>
        <w:right w:val="none" w:sz="0" w:space="0" w:color="auto"/>
      </w:divBdr>
    </w:div>
    <w:div w:id="426772519">
      <w:bodyDiv w:val="1"/>
      <w:marLeft w:val="0"/>
      <w:marRight w:val="0"/>
      <w:marTop w:val="0"/>
      <w:marBottom w:val="0"/>
      <w:divBdr>
        <w:top w:val="none" w:sz="0" w:space="0" w:color="auto"/>
        <w:left w:val="none" w:sz="0" w:space="0" w:color="auto"/>
        <w:bottom w:val="none" w:sz="0" w:space="0" w:color="auto"/>
        <w:right w:val="none" w:sz="0" w:space="0" w:color="auto"/>
      </w:divBdr>
    </w:div>
    <w:div w:id="428081859">
      <w:bodyDiv w:val="1"/>
      <w:marLeft w:val="0"/>
      <w:marRight w:val="0"/>
      <w:marTop w:val="0"/>
      <w:marBottom w:val="0"/>
      <w:divBdr>
        <w:top w:val="none" w:sz="0" w:space="0" w:color="auto"/>
        <w:left w:val="none" w:sz="0" w:space="0" w:color="auto"/>
        <w:bottom w:val="none" w:sz="0" w:space="0" w:color="auto"/>
        <w:right w:val="none" w:sz="0" w:space="0" w:color="auto"/>
      </w:divBdr>
    </w:div>
    <w:div w:id="428240885">
      <w:bodyDiv w:val="1"/>
      <w:marLeft w:val="0"/>
      <w:marRight w:val="0"/>
      <w:marTop w:val="0"/>
      <w:marBottom w:val="0"/>
      <w:divBdr>
        <w:top w:val="none" w:sz="0" w:space="0" w:color="auto"/>
        <w:left w:val="none" w:sz="0" w:space="0" w:color="auto"/>
        <w:bottom w:val="none" w:sz="0" w:space="0" w:color="auto"/>
        <w:right w:val="none" w:sz="0" w:space="0" w:color="auto"/>
      </w:divBdr>
    </w:div>
    <w:div w:id="428697507">
      <w:bodyDiv w:val="1"/>
      <w:marLeft w:val="0"/>
      <w:marRight w:val="0"/>
      <w:marTop w:val="0"/>
      <w:marBottom w:val="0"/>
      <w:divBdr>
        <w:top w:val="none" w:sz="0" w:space="0" w:color="auto"/>
        <w:left w:val="none" w:sz="0" w:space="0" w:color="auto"/>
        <w:bottom w:val="none" w:sz="0" w:space="0" w:color="auto"/>
        <w:right w:val="none" w:sz="0" w:space="0" w:color="auto"/>
      </w:divBdr>
      <w:divsChild>
        <w:div w:id="844324828">
          <w:marLeft w:val="547"/>
          <w:marRight w:val="0"/>
          <w:marTop w:val="0"/>
          <w:marBottom w:val="0"/>
          <w:divBdr>
            <w:top w:val="none" w:sz="0" w:space="0" w:color="auto"/>
            <w:left w:val="none" w:sz="0" w:space="0" w:color="auto"/>
            <w:bottom w:val="none" w:sz="0" w:space="0" w:color="auto"/>
            <w:right w:val="none" w:sz="0" w:space="0" w:color="auto"/>
          </w:divBdr>
        </w:div>
        <w:div w:id="862328104">
          <w:marLeft w:val="547"/>
          <w:marRight w:val="0"/>
          <w:marTop w:val="0"/>
          <w:marBottom w:val="0"/>
          <w:divBdr>
            <w:top w:val="none" w:sz="0" w:space="0" w:color="auto"/>
            <w:left w:val="none" w:sz="0" w:space="0" w:color="auto"/>
            <w:bottom w:val="none" w:sz="0" w:space="0" w:color="auto"/>
            <w:right w:val="none" w:sz="0" w:space="0" w:color="auto"/>
          </w:divBdr>
        </w:div>
      </w:divsChild>
    </w:div>
    <w:div w:id="429155740">
      <w:bodyDiv w:val="1"/>
      <w:marLeft w:val="0"/>
      <w:marRight w:val="0"/>
      <w:marTop w:val="0"/>
      <w:marBottom w:val="0"/>
      <w:divBdr>
        <w:top w:val="none" w:sz="0" w:space="0" w:color="auto"/>
        <w:left w:val="none" w:sz="0" w:space="0" w:color="auto"/>
        <w:bottom w:val="none" w:sz="0" w:space="0" w:color="auto"/>
        <w:right w:val="none" w:sz="0" w:space="0" w:color="auto"/>
      </w:divBdr>
      <w:divsChild>
        <w:div w:id="512453263">
          <w:marLeft w:val="634"/>
          <w:marRight w:val="0"/>
          <w:marTop w:val="0"/>
          <w:marBottom w:val="0"/>
          <w:divBdr>
            <w:top w:val="none" w:sz="0" w:space="0" w:color="auto"/>
            <w:left w:val="none" w:sz="0" w:space="0" w:color="auto"/>
            <w:bottom w:val="none" w:sz="0" w:space="0" w:color="auto"/>
            <w:right w:val="none" w:sz="0" w:space="0" w:color="auto"/>
          </w:divBdr>
        </w:div>
        <w:div w:id="1506280426">
          <w:marLeft w:val="634"/>
          <w:marRight w:val="0"/>
          <w:marTop w:val="0"/>
          <w:marBottom w:val="0"/>
          <w:divBdr>
            <w:top w:val="none" w:sz="0" w:space="0" w:color="auto"/>
            <w:left w:val="none" w:sz="0" w:space="0" w:color="auto"/>
            <w:bottom w:val="none" w:sz="0" w:space="0" w:color="auto"/>
            <w:right w:val="none" w:sz="0" w:space="0" w:color="auto"/>
          </w:divBdr>
        </w:div>
        <w:div w:id="1646542154">
          <w:marLeft w:val="634"/>
          <w:marRight w:val="0"/>
          <w:marTop w:val="0"/>
          <w:marBottom w:val="0"/>
          <w:divBdr>
            <w:top w:val="none" w:sz="0" w:space="0" w:color="auto"/>
            <w:left w:val="none" w:sz="0" w:space="0" w:color="auto"/>
            <w:bottom w:val="none" w:sz="0" w:space="0" w:color="auto"/>
            <w:right w:val="none" w:sz="0" w:space="0" w:color="auto"/>
          </w:divBdr>
        </w:div>
        <w:div w:id="1698583909">
          <w:marLeft w:val="634"/>
          <w:marRight w:val="0"/>
          <w:marTop w:val="0"/>
          <w:marBottom w:val="0"/>
          <w:divBdr>
            <w:top w:val="none" w:sz="0" w:space="0" w:color="auto"/>
            <w:left w:val="none" w:sz="0" w:space="0" w:color="auto"/>
            <w:bottom w:val="none" w:sz="0" w:space="0" w:color="auto"/>
            <w:right w:val="none" w:sz="0" w:space="0" w:color="auto"/>
          </w:divBdr>
        </w:div>
      </w:divsChild>
    </w:div>
    <w:div w:id="429592373">
      <w:bodyDiv w:val="1"/>
      <w:marLeft w:val="0"/>
      <w:marRight w:val="0"/>
      <w:marTop w:val="0"/>
      <w:marBottom w:val="0"/>
      <w:divBdr>
        <w:top w:val="none" w:sz="0" w:space="0" w:color="auto"/>
        <w:left w:val="none" w:sz="0" w:space="0" w:color="auto"/>
        <w:bottom w:val="none" w:sz="0" w:space="0" w:color="auto"/>
        <w:right w:val="none" w:sz="0" w:space="0" w:color="auto"/>
      </w:divBdr>
    </w:div>
    <w:div w:id="430661929">
      <w:bodyDiv w:val="1"/>
      <w:marLeft w:val="0"/>
      <w:marRight w:val="0"/>
      <w:marTop w:val="0"/>
      <w:marBottom w:val="0"/>
      <w:divBdr>
        <w:top w:val="none" w:sz="0" w:space="0" w:color="auto"/>
        <w:left w:val="none" w:sz="0" w:space="0" w:color="auto"/>
        <w:bottom w:val="none" w:sz="0" w:space="0" w:color="auto"/>
        <w:right w:val="none" w:sz="0" w:space="0" w:color="auto"/>
      </w:divBdr>
      <w:divsChild>
        <w:div w:id="88425823">
          <w:marLeft w:val="547"/>
          <w:marRight w:val="0"/>
          <w:marTop w:val="0"/>
          <w:marBottom w:val="0"/>
          <w:divBdr>
            <w:top w:val="none" w:sz="0" w:space="0" w:color="auto"/>
            <w:left w:val="none" w:sz="0" w:space="0" w:color="auto"/>
            <w:bottom w:val="none" w:sz="0" w:space="0" w:color="auto"/>
            <w:right w:val="none" w:sz="0" w:space="0" w:color="auto"/>
          </w:divBdr>
        </w:div>
        <w:div w:id="913973365">
          <w:marLeft w:val="547"/>
          <w:marRight w:val="0"/>
          <w:marTop w:val="0"/>
          <w:marBottom w:val="0"/>
          <w:divBdr>
            <w:top w:val="none" w:sz="0" w:space="0" w:color="auto"/>
            <w:left w:val="none" w:sz="0" w:space="0" w:color="auto"/>
            <w:bottom w:val="none" w:sz="0" w:space="0" w:color="auto"/>
            <w:right w:val="none" w:sz="0" w:space="0" w:color="auto"/>
          </w:divBdr>
        </w:div>
        <w:div w:id="1048720291">
          <w:marLeft w:val="547"/>
          <w:marRight w:val="0"/>
          <w:marTop w:val="0"/>
          <w:marBottom w:val="0"/>
          <w:divBdr>
            <w:top w:val="none" w:sz="0" w:space="0" w:color="auto"/>
            <w:left w:val="none" w:sz="0" w:space="0" w:color="auto"/>
            <w:bottom w:val="none" w:sz="0" w:space="0" w:color="auto"/>
            <w:right w:val="none" w:sz="0" w:space="0" w:color="auto"/>
          </w:divBdr>
        </w:div>
        <w:div w:id="1403676505">
          <w:marLeft w:val="547"/>
          <w:marRight w:val="0"/>
          <w:marTop w:val="0"/>
          <w:marBottom w:val="0"/>
          <w:divBdr>
            <w:top w:val="none" w:sz="0" w:space="0" w:color="auto"/>
            <w:left w:val="none" w:sz="0" w:space="0" w:color="auto"/>
            <w:bottom w:val="none" w:sz="0" w:space="0" w:color="auto"/>
            <w:right w:val="none" w:sz="0" w:space="0" w:color="auto"/>
          </w:divBdr>
        </w:div>
      </w:divsChild>
    </w:div>
    <w:div w:id="430781670">
      <w:bodyDiv w:val="1"/>
      <w:marLeft w:val="0"/>
      <w:marRight w:val="0"/>
      <w:marTop w:val="0"/>
      <w:marBottom w:val="0"/>
      <w:divBdr>
        <w:top w:val="none" w:sz="0" w:space="0" w:color="auto"/>
        <w:left w:val="none" w:sz="0" w:space="0" w:color="auto"/>
        <w:bottom w:val="none" w:sz="0" w:space="0" w:color="auto"/>
        <w:right w:val="none" w:sz="0" w:space="0" w:color="auto"/>
      </w:divBdr>
      <w:divsChild>
        <w:div w:id="350689489">
          <w:marLeft w:val="720"/>
          <w:marRight w:val="0"/>
          <w:marTop w:val="0"/>
          <w:marBottom w:val="0"/>
          <w:divBdr>
            <w:top w:val="none" w:sz="0" w:space="0" w:color="auto"/>
            <w:left w:val="none" w:sz="0" w:space="0" w:color="auto"/>
            <w:bottom w:val="none" w:sz="0" w:space="0" w:color="auto"/>
            <w:right w:val="none" w:sz="0" w:space="0" w:color="auto"/>
          </w:divBdr>
        </w:div>
        <w:div w:id="826869551">
          <w:marLeft w:val="720"/>
          <w:marRight w:val="0"/>
          <w:marTop w:val="0"/>
          <w:marBottom w:val="0"/>
          <w:divBdr>
            <w:top w:val="none" w:sz="0" w:space="0" w:color="auto"/>
            <w:left w:val="none" w:sz="0" w:space="0" w:color="auto"/>
            <w:bottom w:val="none" w:sz="0" w:space="0" w:color="auto"/>
            <w:right w:val="none" w:sz="0" w:space="0" w:color="auto"/>
          </w:divBdr>
        </w:div>
      </w:divsChild>
    </w:div>
    <w:div w:id="430862114">
      <w:bodyDiv w:val="1"/>
      <w:marLeft w:val="0"/>
      <w:marRight w:val="0"/>
      <w:marTop w:val="0"/>
      <w:marBottom w:val="0"/>
      <w:divBdr>
        <w:top w:val="none" w:sz="0" w:space="0" w:color="auto"/>
        <w:left w:val="none" w:sz="0" w:space="0" w:color="auto"/>
        <w:bottom w:val="none" w:sz="0" w:space="0" w:color="auto"/>
        <w:right w:val="none" w:sz="0" w:space="0" w:color="auto"/>
      </w:divBdr>
    </w:div>
    <w:div w:id="430979440">
      <w:bodyDiv w:val="1"/>
      <w:marLeft w:val="0"/>
      <w:marRight w:val="0"/>
      <w:marTop w:val="0"/>
      <w:marBottom w:val="0"/>
      <w:divBdr>
        <w:top w:val="none" w:sz="0" w:space="0" w:color="auto"/>
        <w:left w:val="none" w:sz="0" w:space="0" w:color="auto"/>
        <w:bottom w:val="none" w:sz="0" w:space="0" w:color="auto"/>
        <w:right w:val="none" w:sz="0" w:space="0" w:color="auto"/>
      </w:divBdr>
    </w:div>
    <w:div w:id="431051743">
      <w:bodyDiv w:val="1"/>
      <w:marLeft w:val="0"/>
      <w:marRight w:val="0"/>
      <w:marTop w:val="0"/>
      <w:marBottom w:val="0"/>
      <w:divBdr>
        <w:top w:val="none" w:sz="0" w:space="0" w:color="auto"/>
        <w:left w:val="none" w:sz="0" w:space="0" w:color="auto"/>
        <w:bottom w:val="none" w:sz="0" w:space="0" w:color="auto"/>
        <w:right w:val="none" w:sz="0" w:space="0" w:color="auto"/>
      </w:divBdr>
      <w:divsChild>
        <w:div w:id="1869488785">
          <w:marLeft w:val="634"/>
          <w:marRight w:val="0"/>
          <w:marTop w:val="0"/>
          <w:marBottom w:val="0"/>
          <w:divBdr>
            <w:top w:val="none" w:sz="0" w:space="0" w:color="auto"/>
            <w:left w:val="none" w:sz="0" w:space="0" w:color="auto"/>
            <w:bottom w:val="none" w:sz="0" w:space="0" w:color="auto"/>
            <w:right w:val="none" w:sz="0" w:space="0" w:color="auto"/>
          </w:divBdr>
        </w:div>
      </w:divsChild>
    </w:div>
    <w:div w:id="431585671">
      <w:bodyDiv w:val="1"/>
      <w:marLeft w:val="0"/>
      <w:marRight w:val="0"/>
      <w:marTop w:val="0"/>
      <w:marBottom w:val="0"/>
      <w:divBdr>
        <w:top w:val="none" w:sz="0" w:space="0" w:color="auto"/>
        <w:left w:val="none" w:sz="0" w:space="0" w:color="auto"/>
        <w:bottom w:val="none" w:sz="0" w:space="0" w:color="auto"/>
        <w:right w:val="none" w:sz="0" w:space="0" w:color="auto"/>
      </w:divBdr>
      <w:divsChild>
        <w:div w:id="24716038">
          <w:marLeft w:val="446"/>
          <w:marRight w:val="0"/>
          <w:marTop w:val="0"/>
          <w:marBottom w:val="0"/>
          <w:divBdr>
            <w:top w:val="none" w:sz="0" w:space="0" w:color="auto"/>
            <w:left w:val="none" w:sz="0" w:space="0" w:color="auto"/>
            <w:bottom w:val="none" w:sz="0" w:space="0" w:color="auto"/>
            <w:right w:val="none" w:sz="0" w:space="0" w:color="auto"/>
          </w:divBdr>
        </w:div>
        <w:div w:id="1117482719">
          <w:marLeft w:val="446"/>
          <w:marRight w:val="0"/>
          <w:marTop w:val="0"/>
          <w:marBottom w:val="0"/>
          <w:divBdr>
            <w:top w:val="none" w:sz="0" w:space="0" w:color="auto"/>
            <w:left w:val="none" w:sz="0" w:space="0" w:color="auto"/>
            <w:bottom w:val="none" w:sz="0" w:space="0" w:color="auto"/>
            <w:right w:val="none" w:sz="0" w:space="0" w:color="auto"/>
          </w:divBdr>
        </w:div>
        <w:div w:id="1136724514">
          <w:marLeft w:val="446"/>
          <w:marRight w:val="0"/>
          <w:marTop w:val="0"/>
          <w:marBottom w:val="0"/>
          <w:divBdr>
            <w:top w:val="none" w:sz="0" w:space="0" w:color="auto"/>
            <w:left w:val="none" w:sz="0" w:space="0" w:color="auto"/>
            <w:bottom w:val="none" w:sz="0" w:space="0" w:color="auto"/>
            <w:right w:val="none" w:sz="0" w:space="0" w:color="auto"/>
          </w:divBdr>
        </w:div>
      </w:divsChild>
    </w:div>
    <w:div w:id="431777736">
      <w:bodyDiv w:val="1"/>
      <w:marLeft w:val="0"/>
      <w:marRight w:val="0"/>
      <w:marTop w:val="0"/>
      <w:marBottom w:val="0"/>
      <w:divBdr>
        <w:top w:val="none" w:sz="0" w:space="0" w:color="auto"/>
        <w:left w:val="none" w:sz="0" w:space="0" w:color="auto"/>
        <w:bottom w:val="none" w:sz="0" w:space="0" w:color="auto"/>
        <w:right w:val="none" w:sz="0" w:space="0" w:color="auto"/>
      </w:divBdr>
    </w:div>
    <w:div w:id="431977542">
      <w:bodyDiv w:val="1"/>
      <w:marLeft w:val="0"/>
      <w:marRight w:val="0"/>
      <w:marTop w:val="0"/>
      <w:marBottom w:val="0"/>
      <w:divBdr>
        <w:top w:val="none" w:sz="0" w:space="0" w:color="auto"/>
        <w:left w:val="none" w:sz="0" w:space="0" w:color="auto"/>
        <w:bottom w:val="none" w:sz="0" w:space="0" w:color="auto"/>
        <w:right w:val="none" w:sz="0" w:space="0" w:color="auto"/>
      </w:divBdr>
      <w:divsChild>
        <w:div w:id="1742829570">
          <w:marLeft w:val="302"/>
          <w:marRight w:val="0"/>
          <w:marTop w:val="0"/>
          <w:marBottom w:val="0"/>
          <w:divBdr>
            <w:top w:val="none" w:sz="0" w:space="0" w:color="auto"/>
            <w:left w:val="none" w:sz="0" w:space="0" w:color="auto"/>
            <w:bottom w:val="none" w:sz="0" w:space="0" w:color="auto"/>
            <w:right w:val="none" w:sz="0" w:space="0" w:color="auto"/>
          </w:divBdr>
        </w:div>
      </w:divsChild>
    </w:div>
    <w:div w:id="432095238">
      <w:bodyDiv w:val="1"/>
      <w:marLeft w:val="0"/>
      <w:marRight w:val="0"/>
      <w:marTop w:val="0"/>
      <w:marBottom w:val="0"/>
      <w:divBdr>
        <w:top w:val="none" w:sz="0" w:space="0" w:color="auto"/>
        <w:left w:val="none" w:sz="0" w:space="0" w:color="auto"/>
        <w:bottom w:val="none" w:sz="0" w:space="0" w:color="auto"/>
        <w:right w:val="none" w:sz="0" w:space="0" w:color="auto"/>
      </w:divBdr>
    </w:div>
    <w:div w:id="432865878">
      <w:bodyDiv w:val="1"/>
      <w:marLeft w:val="0"/>
      <w:marRight w:val="0"/>
      <w:marTop w:val="0"/>
      <w:marBottom w:val="0"/>
      <w:divBdr>
        <w:top w:val="none" w:sz="0" w:space="0" w:color="auto"/>
        <w:left w:val="none" w:sz="0" w:space="0" w:color="auto"/>
        <w:bottom w:val="none" w:sz="0" w:space="0" w:color="auto"/>
        <w:right w:val="none" w:sz="0" w:space="0" w:color="auto"/>
      </w:divBdr>
    </w:div>
    <w:div w:id="433523235">
      <w:bodyDiv w:val="1"/>
      <w:marLeft w:val="0"/>
      <w:marRight w:val="0"/>
      <w:marTop w:val="0"/>
      <w:marBottom w:val="0"/>
      <w:divBdr>
        <w:top w:val="none" w:sz="0" w:space="0" w:color="auto"/>
        <w:left w:val="none" w:sz="0" w:space="0" w:color="auto"/>
        <w:bottom w:val="none" w:sz="0" w:space="0" w:color="auto"/>
        <w:right w:val="none" w:sz="0" w:space="0" w:color="auto"/>
      </w:divBdr>
    </w:div>
    <w:div w:id="433524059">
      <w:bodyDiv w:val="1"/>
      <w:marLeft w:val="0"/>
      <w:marRight w:val="0"/>
      <w:marTop w:val="0"/>
      <w:marBottom w:val="0"/>
      <w:divBdr>
        <w:top w:val="none" w:sz="0" w:space="0" w:color="auto"/>
        <w:left w:val="none" w:sz="0" w:space="0" w:color="auto"/>
        <w:bottom w:val="none" w:sz="0" w:space="0" w:color="auto"/>
        <w:right w:val="none" w:sz="0" w:space="0" w:color="auto"/>
      </w:divBdr>
    </w:div>
    <w:div w:id="434207533">
      <w:bodyDiv w:val="1"/>
      <w:marLeft w:val="0"/>
      <w:marRight w:val="0"/>
      <w:marTop w:val="0"/>
      <w:marBottom w:val="0"/>
      <w:divBdr>
        <w:top w:val="none" w:sz="0" w:space="0" w:color="auto"/>
        <w:left w:val="none" w:sz="0" w:space="0" w:color="auto"/>
        <w:bottom w:val="none" w:sz="0" w:space="0" w:color="auto"/>
        <w:right w:val="none" w:sz="0" w:space="0" w:color="auto"/>
      </w:divBdr>
    </w:div>
    <w:div w:id="434444133">
      <w:bodyDiv w:val="1"/>
      <w:marLeft w:val="0"/>
      <w:marRight w:val="0"/>
      <w:marTop w:val="0"/>
      <w:marBottom w:val="0"/>
      <w:divBdr>
        <w:top w:val="none" w:sz="0" w:space="0" w:color="auto"/>
        <w:left w:val="none" w:sz="0" w:space="0" w:color="auto"/>
        <w:bottom w:val="none" w:sz="0" w:space="0" w:color="auto"/>
        <w:right w:val="none" w:sz="0" w:space="0" w:color="auto"/>
      </w:divBdr>
    </w:div>
    <w:div w:id="434519921">
      <w:bodyDiv w:val="1"/>
      <w:marLeft w:val="0"/>
      <w:marRight w:val="0"/>
      <w:marTop w:val="0"/>
      <w:marBottom w:val="0"/>
      <w:divBdr>
        <w:top w:val="none" w:sz="0" w:space="0" w:color="auto"/>
        <w:left w:val="none" w:sz="0" w:space="0" w:color="auto"/>
        <w:bottom w:val="none" w:sz="0" w:space="0" w:color="auto"/>
        <w:right w:val="none" w:sz="0" w:space="0" w:color="auto"/>
      </w:divBdr>
    </w:div>
    <w:div w:id="434522069">
      <w:bodyDiv w:val="1"/>
      <w:marLeft w:val="0"/>
      <w:marRight w:val="0"/>
      <w:marTop w:val="0"/>
      <w:marBottom w:val="0"/>
      <w:divBdr>
        <w:top w:val="none" w:sz="0" w:space="0" w:color="auto"/>
        <w:left w:val="none" w:sz="0" w:space="0" w:color="auto"/>
        <w:bottom w:val="none" w:sz="0" w:space="0" w:color="auto"/>
        <w:right w:val="none" w:sz="0" w:space="0" w:color="auto"/>
      </w:divBdr>
    </w:div>
    <w:div w:id="434787366">
      <w:bodyDiv w:val="1"/>
      <w:marLeft w:val="0"/>
      <w:marRight w:val="0"/>
      <w:marTop w:val="0"/>
      <w:marBottom w:val="0"/>
      <w:divBdr>
        <w:top w:val="none" w:sz="0" w:space="0" w:color="auto"/>
        <w:left w:val="none" w:sz="0" w:space="0" w:color="auto"/>
        <w:bottom w:val="none" w:sz="0" w:space="0" w:color="auto"/>
        <w:right w:val="none" w:sz="0" w:space="0" w:color="auto"/>
      </w:divBdr>
    </w:div>
    <w:div w:id="435250773">
      <w:bodyDiv w:val="1"/>
      <w:marLeft w:val="0"/>
      <w:marRight w:val="0"/>
      <w:marTop w:val="0"/>
      <w:marBottom w:val="0"/>
      <w:divBdr>
        <w:top w:val="none" w:sz="0" w:space="0" w:color="auto"/>
        <w:left w:val="none" w:sz="0" w:space="0" w:color="auto"/>
        <w:bottom w:val="none" w:sz="0" w:space="0" w:color="auto"/>
        <w:right w:val="none" w:sz="0" w:space="0" w:color="auto"/>
      </w:divBdr>
      <w:divsChild>
        <w:div w:id="900292581">
          <w:marLeft w:val="806"/>
          <w:marRight w:val="0"/>
          <w:marTop w:val="0"/>
          <w:marBottom w:val="0"/>
          <w:divBdr>
            <w:top w:val="none" w:sz="0" w:space="0" w:color="auto"/>
            <w:left w:val="none" w:sz="0" w:space="0" w:color="auto"/>
            <w:bottom w:val="none" w:sz="0" w:space="0" w:color="auto"/>
            <w:right w:val="none" w:sz="0" w:space="0" w:color="auto"/>
          </w:divBdr>
        </w:div>
        <w:div w:id="1254587478">
          <w:marLeft w:val="806"/>
          <w:marRight w:val="0"/>
          <w:marTop w:val="0"/>
          <w:marBottom w:val="0"/>
          <w:divBdr>
            <w:top w:val="none" w:sz="0" w:space="0" w:color="auto"/>
            <w:left w:val="none" w:sz="0" w:space="0" w:color="auto"/>
            <w:bottom w:val="none" w:sz="0" w:space="0" w:color="auto"/>
            <w:right w:val="none" w:sz="0" w:space="0" w:color="auto"/>
          </w:divBdr>
        </w:div>
      </w:divsChild>
    </w:div>
    <w:div w:id="435251889">
      <w:bodyDiv w:val="1"/>
      <w:marLeft w:val="0"/>
      <w:marRight w:val="0"/>
      <w:marTop w:val="0"/>
      <w:marBottom w:val="0"/>
      <w:divBdr>
        <w:top w:val="none" w:sz="0" w:space="0" w:color="auto"/>
        <w:left w:val="none" w:sz="0" w:space="0" w:color="auto"/>
        <w:bottom w:val="none" w:sz="0" w:space="0" w:color="auto"/>
        <w:right w:val="none" w:sz="0" w:space="0" w:color="auto"/>
      </w:divBdr>
    </w:div>
    <w:div w:id="436023995">
      <w:bodyDiv w:val="1"/>
      <w:marLeft w:val="0"/>
      <w:marRight w:val="0"/>
      <w:marTop w:val="0"/>
      <w:marBottom w:val="0"/>
      <w:divBdr>
        <w:top w:val="none" w:sz="0" w:space="0" w:color="auto"/>
        <w:left w:val="none" w:sz="0" w:space="0" w:color="auto"/>
        <w:bottom w:val="none" w:sz="0" w:space="0" w:color="auto"/>
        <w:right w:val="none" w:sz="0" w:space="0" w:color="auto"/>
      </w:divBdr>
    </w:div>
    <w:div w:id="436367690">
      <w:bodyDiv w:val="1"/>
      <w:marLeft w:val="0"/>
      <w:marRight w:val="0"/>
      <w:marTop w:val="0"/>
      <w:marBottom w:val="0"/>
      <w:divBdr>
        <w:top w:val="none" w:sz="0" w:space="0" w:color="auto"/>
        <w:left w:val="none" w:sz="0" w:space="0" w:color="auto"/>
        <w:bottom w:val="none" w:sz="0" w:space="0" w:color="auto"/>
        <w:right w:val="none" w:sz="0" w:space="0" w:color="auto"/>
      </w:divBdr>
      <w:divsChild>
        <w:div w:id="217784539">
          <w:marLeft w:val="547"/>
          <w:marRight w:val="0"/>
          <w:marTop w:val="200"/>
          <w:marBottom w:val="0"/>
          <w:divBdr>
            <w:top w:val="none" w:sz="0" w:space="0" w:color="auto"/>
            <w:left w:val="none" w:sz="0" w:space="0" w:color="auto"/>
            <w:bottom w:val="none" w:sz="0" w:space="0" w:color="auto"/>
            <w:right w:val="none" w:sz="0" w:space="0" w:color="auto"/>
          </w:divBdr>
        </w:div>
        <w:div w:id="703865919">
          <w:marLeft w:val="547"/>
          <w:marRight w:val="0"/>
          <w:marTop w:val="200"/>
          <w:marBottom w:val="0"/>
          <w:divBdr>
            <w:top w:val="none" w:sz="0" w:space="0" w:color="auto"/>
            <w:left w:val="none" w:sz="0" w:space="0" w:color="auto"/>
            <w:bottom w:val="none" w:sz="0" w:space="0" w:color="auto"/>
            <w:right w:val="none" w:sz="0" w:space="0" w:color="auto"/>
          </w:divBdr>
        </w:div>
        <w:div w:id="1419788006">
          <w:marLeft w:val="547"/>
          <w:marRight w:val="0"/>
          <w:marTop w:val="200"/>
          <w:marBottom w:val="0"/>
          <w:divBdr>
            <w:top w:val="none" w:sz="0" w:space="0" w:color="auto"/>
            <w:left w:val="none" w:sz="0" w:space="0" w:color="auto"/>
            <w:bottom w:val="none" w:sz="0" w:space="0" w:color="auto"/>
            <w:right w:val="none" w:sz="0" w:space="0" w:color="auto"/>
          </w:divBdr>
        </w:div>
      </w:divsChild>
    </w:div>
    <w:div w:id="436557441">
      <w:bodyDiv w:val="1"/>
      <w:marLeft w:val="0"/>
      <w:marRight w:val="0"/>
      <w:marTop w:val="0"/>
      <w:marBottom w:val="0"/>
      <w:divBdr>
        <w:top w:val="none" w:sz="0" w:space="0" w:color="auto"/>
        <w:left w:val="none" w:sz="0" w:space="0" w:color="auto"/>
        <w:bottom w:val="none" w:sz="0" w:space="0" w:color="auto"/>
        <w:right w:val="none" w:sz="0" w:space="0" w:color="auto"/>
      </w:divBdr>
    </w:div>
    <w:div w:id="437532286">
      <w:bodyDiv w:val="1"/>
      <w:marLeft w:val="0"/>
      <w:marRight w:val="0"/>
      <w:marTop w:val="0"/>
      <w:marBottom w:val="0"/>
      <w:divBdr>
        <w:top w:val="none" w:sz="0" w:space="0" w:color="auto"/>
        <w:left w:val="none" w:sz="0" w:space="0" w:color="auto"/>
        <w:bottom w:val="none" w:sz="0" w:space="0" w:color="auto"/>
        <w:right w:val="none" w:sz="0" w:space="0" w:color="auto"/>
      </w:divBdr>
    </w:div>
    <w:div w:id="437677691">
      <w:bodyDiv w:val="1"/>
      <w:marLeft w:val="0"/>
      <w:marRight w:val="0"/>
      <w:marTop w:val="0"/>
      <w:marBottom w:val="0"/>
      <w:divBdr>
        <w:top w:val="none" w:sz="0" w:space="0" w:color="auto"/>
        <w:left w:val="none" w:sz="0" w:space="0" w:color="auto"/>
        <w:bottom w:val="none" w:sz="0" w:space="0" w:color="auto"/>
        <w:right w:val="none" w:sz="0" w:space="0" w:color="auto"/>
      </w:divBdr>
    </w:div>
    <w:div w:id="437917637">
      <w:bodyDiv w:val="1"/>
      <w:marLeft w:val="0"/>
      <w:marRight w:val="0"/>
      <w:marTop w:val="0"/>
      <w:marBottom w:val="0"/>
      <w:divBdr>
        <w:top w:val="none" w:sz="0" w:space="0" w:color="auto"/>
        <w:left w:val="none" w:sz="0" w:space="0" w:color="auto"/>
        <w:bottom w:val="none" w:sz="0" w:space="0" w:color="auto"/>
        <w:right w:val="none" w:sz="0" w:space="0" w:color="auto"/>
      </w:divBdr>
    </w:div>
    <w:div w:id="438182338">
      <w:bodyDiv w:val="1"/>
      <w:marLeft w:val="0"/>
      <w:marRight w:val="0"/>
      <w:marTop w:val="0"/>
      <w:marBottom w:val="0"/>
      <w:divBdr>
        <w:top w:val="none" w:sz="0" w:space="0" w:color="auto"/>
        <w:left w:val="none" w:sz="0" w:space="0" w:color="auto"/>
        <w:bottom w:val="none" w:sz="0" w:space="0" w:color="auto"/>
        <w:right w:val="none" w:sz="0" w:space="0" w:color="auto"/>
      </w:divBdr>
    </w:div>
    <w:div w:id="440028223">
      <w:bodyDiv w:val="1"/>
      <w:marLeft w:val="0"/>
      <w:marRight w:val="0"/>
      <w:marTop w:val="0"/>
      <w:marBottom w:val="0"/>
      <w:divBdr>
        <w:top w:val="none" w:sz="0" w:space="0" w:color="auto"/>
        <w:left w:val="none" w:sz="0" w:space="0" w:color="auto"/>
        <w:bottom w:val="none" w:sz="0" w:space="0" w:color="auto"/>
        <w:right w:val="none" w:sz="0" w:space="0" w:color="auto"/>
      </w:divBdr>
      <w:divsChild>
        <w:div w:id="420420358">
          <w:marLeft w:val="634"/>
          <w:marRight w:val="0"/>
          <w:marTop w:val="0"/>
          <w:marBottom w:val="0"/>
          <w:divBdr>
            <w:top w:val="none" w:sz="0" w:space="0" w:color="auto"/>
            <w:left w:val="none" w:sz="0" w:space="0" w:color="auto"/>
            <w:bottom w:val="none" w:sz="0" w:space="0" w:color="auto"/>
            <w:right w:val="none" w:sz="0" w:space="0" w:color="auto"/>
          </w:divBdr>
        </w:div>
        <w:div w:id="1583104886">
          <w:marLeft w:val="634"/>
          <w:marRight w:val="0"/>
          <w:marTop w:val="0"/>
          <w:marBottom w:val="0"/>
          <w:divBdr>
            <w:top w:val="none" w:sz="0" w:space="0" w:color="auto"/>
            <w:left w:val="none" w:sz="0" w:space="0" w:color="auto"/>
            <w:bottom w:val="none" w:sz="0" w:space="0" w:color="auto"/>
            <w:right w:val="none" w:sz="0" w:space="0" w:color="auto"/>
          </w:divBdr>
        </w:div>
      </w:divsChild>
    </w:div>
    <w:div w:id="441147902">
      <w:bodyDiv w:val="1"/>
      <w:marLeft w:val="0"/>
      <w:marRight w:val="0"/>
      <w:marTop w:val="0"/>
      <w:marBottom w:val="0"/>
      <w:divBdr>
        <w:top w:val="none" w:sz="0" w:space="0" w:color="auto"/>
        <w:left w:val="none" w:sz="0" w:space="0" w:color="auto"/>
        <w:bottom w:val="none" w:sz="0" w:space="0" w:color="auto"/>
        <w:right w:val="none" w:sz="0" w:space="0" w:color="auto"/>
      </w:divBdr>
    </w:div>
    <w:div w:id="442116822">
      <w:bodyDiv w:val="1"/>
      <w:marLeft w:val="0"/>
      <w:marRight w:val="0"/>
      <w:marTop w:val="0"/>
      <w:marBottom w:val="0"/>
      <w:divBdr>
        <w:top w:val="none" w:sz="0" w:space="0" w:color="auto"/>
        <w:left w:val="none" w:sz="0" w:space="0" w:color="auto"/>
        <w:bottom w:val="none" w:sz="0" w:space="0" w:color="auto"/>
        <w:right w:val="none" w:sz="0" w:space="0" w:color="auto"/>
      </w:divBdr>
    </w:div>
    <w:div w:id="442187972">
      <w:bodyDiv w:val="1"/>
      <w:marLeft w:val="0"/>
      <w:marRight w:val="0"/>
      <w:marTop w:val="0"/>
      <w:marBottom w:val="0"/>
      <w:divBdr>
        <w:top w:val="none" w:sz="0" w:space="0" w:color="auto"/>
        <w:left w:val="none" w:sz="0" w:space="0" w:color="auto"/>
        <w:bottom w:val="none" w:sz="0" w:space="0" w:color="auto"/>
        <w:right w:val="none" w:sz="0" w:space="0" w:color="auto"/>
      </w:divBdr>
    </w:div>
    <w:div w:id="442848863">
      <w:bodyDiv w:val="1"/>
      <w:marLeft w:val="0"/>
      <w:marRight w:val="0"/>
      <w:marTop w:val="0"/>
      <w:marBottom w:val="0"/>
      <w:divBdr>
        <w:top w:val="none" w:sz="0" w:space="0" w:color="auto"/>
        <w:left w:val="none" w:sz="0" w:space="0" w:color="auto"/>
        <w:bottom w:val="none" w:sz="0" w:space="0" w:color="auto"/>
        <w:right w:val="none" w:sz="0" w:space="0" w:color="auto"/>
      </w:divBdr>
    </w:div>
    <w:div w:id="442962790">
      <w:bodyDiv w:val="1"/>
      <w:marLeft w:val="0"/>
      <w:marRight w:val="0"/>
      <w:marTop w:val="0"/>
      <w:marBottom w:val="0"/>
      <w:divBdr>
        <w:top w:val="none" w:sz="0" w:space="0" w:color="auto"/>
        <w:left w:val="none" w:sz="0" w:space="0" w:color="auto"/>
        <w:bottom w:val="none" w:sz="0" w:space="0" w:color="auto"/>
        <w:right w:val="none" w:sz="0" w:space="0" w:color="auto"/>
      </w:divBdr>
    </w:div>
    <w:div w:id="443231510">
      <w:bodyDiv w:val="1"/>
      <w:marLeft w:val="0"/>
      <w:marRight w:val="0"/>
      <w:marTop w:val="0"/>
      <w:marBottom w:val="0"/>
      <w:divBdr>
        <w:top w:val="none" w:sz="0" w:space="0" w:color="auto"/>
        <w:left w:val="none" w:sz="0" w:space="0" w:color="auto"/>
        <w:bottom w:val="none" w:sz="0" w:space="0" w:color="auto"/>
        <w:right w:val="none" w:sz="0" w:space="0" w:color="auto"/>
      </w:divBdr>
    </w:div>
    <w:div w:id="443769130">
      <w:bodyDiv w:val="1"/>
      <w:marLeft w:val="0"/>
      <w:marRight w:val="0"/>
      <w:marTop w:val="0"/>
      <w:marBottom w:val="0"/>
      <w:divBdr>
        <w:top w:val="none" w:sz="0" w:space="0" w:color="auto"/>
        <w:left w:val="none" w:sz="0" w:space="0" w:color="auto"/>
        <w:bottom w:val="none" w:sz="0" w:space="0" w:color="auto"/>
        <w:right w:val="none" w:sz="0" w:space="0" w:color="auto"/>
      </w:divBdr>
    </w:div>
    <w:div w:id="443962480">
      <w:bodyDiv w:val="1"/>
      <w:marLeft w:val="0"/>
      <w:marRight w:val="0"/>
      <w:marTop w:val="0"/>
      <w:marBottom w:val="0"/>
      <w:divBdr>
        <w:top w:val="none" w:sz="0" w:space="0" w:color="auto"/>
        <w:left w:val="none" w:sz="0" w:space="0" w:color="auto"/>
        <w:bottom w:val="none" w:sz="0" w:space="0" w:color="auto"/>
        <w:right w:val="none" w:sz="0" w:space="0" w:color="auto"/>
      </w:divBdr>
    </w:div>
    <w:div w:id="444009799">
      <w:bodyDiv w:val="1"/>
      <w:marLeft w:val="0"/>
      <w:marRight w:val="0"/>
      <w:marTop w:val="0"/>
      <w:marBottom w:val="0"/>
      <w:divBdr>
        <w:top w:val="none" w:sz="0" w:space="0" w:color="auto"/>
        <w:left w:val="none" w:sz="0" w:space="0" w:color="auto"/>
        <w:bottom w:val="none" w:sz="0" w:space="0" w:color="auto"/>
        <w:right w:val="none" w:sz="0" w:space="0" w:color="auto"/>
      </w:divBdr>
    </w:div>
    <w:div w:id="444077563">
      <w:bodyDiv w:val="1"/>
      <w:marLeft w:val="0"/>
      <w:marRight w:val="0"/>
      <w:marTop w:val="0"/>
      <w:marBottom w:val="0"/>
      <w:divBdr>
        <w:top w:val="none" w:sz="0" w:space="0" w:color="auto"/>
        <w:left w:val="none" w:sz="0" w:space="0" w:color="auto"/>
        <w:bottom w:val="none" w:sz="0" w:space="0" w:color="auto"/>
        <w:right w:val="none" w:sz="0" w:space="0" w:color="auto"/>
      </w:divBdr>
    </w:div>
    <w:div w:id="444155913">
      <w:bodyDiv w:val="1"/>
      <w:marLeft w:val="0"/>
      <w:marRight w:val="0"/>
      <w:marTop w:val="0"/>
      <w:marBottom w:val="0"/>
      <w:divBdr>
        <w:top w:val="none" w:sz="0" w:space="0" w:color="auto"/>
        <w:left w:val="none" w:sz="0" w:space="0" w:color="auto"/>
        <w:bottom w:val="none" w:sz="0" w:space="0" w:color="auto"/>
        <w:right w:val="none" w:sz="0" w:space="0" w:color="auto"/>
      </w:divBdr>
    </w:div>
    <w:div w:id="444470997">
      <w:bodyDiv w:val="1"/>
      <w:marLeft w:val="0"/>
      <w:marRight w:val="0"/>
      <w:marTop w:val="0"/>
      <w:marBottom w:val="0"/>
      <w:divBdr>
        <w:top w:val="none" w:sz="0" w:space="0" w:color="auto"/>
        <w:left w:val="none" w:sz="0" w:space="0" w:color="auto"/>
        <w:bottom w:val="none" w:sz="0" w:space="0" w:color="auto"/>
        <w:right w:val="none" w:sz="0" w:space="0" w:color="auto"/>
      </w:divBdr>
    </w:div>
    <w:div w:id="445272663">
      <w:bodyDiv w:val="1"/>
      <w:marLeft w:val="0"/>
      <w:marRight w:val="0"/>
      <w:marTop w:val="0"/>
      <w:marBottom w:val="0"/>
      <w:divBdr>
        <w:top w:val="none" w:sz="0" w:space="0" w:color="auto"/>
        <w:left w:val="none" w:sz="0" w:space="0" w:color="auto"/>
        <w:bottom w:val="none" w:sz="0" w:space="0" w:color="auto"/>
        <w:right w:val="none" w:sz="0" w:space="0" w:color="auto"/>
      </w:divBdr>
    </w:div>
    <w:div w:id="445582754">
      <w:bodyDiv w:val="1"/>
      <w:marLeft w:val="0"/>
      <w:marRight w:val="0"/>
      <w:marTop w:val="0"/>
      <w:marBottom w:val="0"/>
      <w:divBdr>
        <w:top w:val="none" w:sz="0" w:space="0" w:color="auto"/>
        <w:left w:val="none" w:sz="0" w:space="0" w:color="auto"/>
        <w:bottom w:val="none" w:sz="0" w:space="0" w:color="auto"/>
        <w:right w:val="none" w:sz="0" w:space="0" w:color="auto"/>
      </w:divBdr>
    </w:div>
    <w:div w:id="445932269">
      <w:bodyDiv w:val="1"/>
      <w:marLeft w:val="0"/>
      <w:marRight w:val="0"/>
      <w:marTop w:val="0"/>
      <w:marBottom w:val="0"/>
      <w:divBdr>
        <w:top w:val="none" w:sz="0" w:space="0" w:color="auto"/>
        <w:left w:val="none" w:sz="0" w:space="0" w:color="auto"/>
        <w:bottom w:val="none" w:sz="0" w:space="0" w:color="auto"/>
        <w:right w:val="none" w:sz="0" w:space="0" w:color="auto"/>
      </w:divBdr>
      <w:divsChild>
        <w:div w:id="623266775">
          <w:marLeft w:val="547"/>
          <w:marRight w:val="0"/>
          <w:marTop w:val="0"/>
          <w:marBottom w:val="160"/>
          <w:divBdr>
            <w:top w:val="none" w:sz="0" w:space="0" w:color="auto"/>
            <w:left w:val="none" w:sz="0" w:space="0" w:color="auto"/>
            <w:bottom w:val="none" w:sz="0" w:space="0" w:color="auto"/>
            <w:right w:val="none" w:sz="0" w:space="0" w:color="auto"/>
          </w:divBdr>
        </w:div>
        <w:div w:id="2018000673">
          <w:marLeft w:val="547"/>
          <w:marRight w:val="0"/>
          <w:marTop w:val="0"/>
          <w:marBottom w:val="160"/>
          <w:divBdr>
            <w:top w:val="none" w:sz="0" w:space="0" w:color="auto"/>
            <w:left w:val="none" w:sz="0" w:space="0" w:color="auto"/>
            <w:bottom w:val="none" w:sz="0" w:space="0" w:color="auto"/>
            <w:right w:val="none" w:sz="0" w:space="0" w:color="auto"/>
          </w:divBdr>
        </w:div>
      </w:divsChild>
    </w:div>
    <w:div w:id="446778285">
      <w:bodyDiv w:val="1"/>
      <w:marLeft w:val="0"/>
      <w:marRight w:val="0"/>
      <w:marTop w:val="0"/>
      <w:marBottom w:val="0"/>
      <w:divBdr>
        <w:top w:val="none" w:sz="0" w:space="0" w:color="auto"/>
        <w:left w:val="none" w:sz="0" w:space="0" w:color="auto"/>
        <w:bottom w:val="none" w:sz="0" w:space="0" w:color="auto"/>
        <w:right w:val="none" w:sz="0" w:space="0" w:color="auto"/>
      </w:divBdr>
    </w:div>
    <w:div w:id="448427623">
      <w:bodyDiv w:val="1"/>
      <w:marLeft w:val="0"/>
      <w:marRight w:val="0"/>
      <w:marTop w:val="0"/>
      <w:marBottom w:val="0"/>
      <w:divBdr>
        <w:top w:val="none" w:sz="0" w:space="0" w:color="auto"/>
        <w:left w:val="none" w:sz="0" w:space="0" w:color="auto"/>
        <w:bottom w:val="none" w:sz="0" w:space="0" w:color="auto"/>
        <w:right w:val="none" w:sz="0" w:space="0" w:color="auto"/>
      </w:divBdr>
      <w:divsChild>
        <w:div w:id="238486459">
          <w:marLeft w:val="446"/>
          <w:marRight w:val="0"/>
          <w:marTop w:val="0"/>
          <w:marBottom w:val="0"/>
          <w:divBdr>
            <w:top w:val="none" w:sz="0" w:space="0" w:color="auto"/>
            <w:left w:val="none" w:sz="0" w:space="0" w:color="auto"/>
            <w:bottom w:val="none" w:sz="0" w:space="0" w:color="auto"/>
            <w:right w:val="none" w:sz="0" w:space="0" w:color="auto"/>
          </w:divBdr>
        </w:div>
        <w:div w:id="377824996">
          <w:marLeft w:val="446"/>
          <w:marRight w:val="0"/>
          <w:marTop w:val="0"/>
          <w:marBottom w:val="0"/>
          <w:divBdr>
            <w:top w:val="none" w:sz="0" w:space="0" w:color="auto"/>
            <w:left w:val="none" w:sz="0" w:space="0" w:color="auto"/>
            <w:bottom w:val="none" w:sz="0" w:space="0" w:color="auto"/>
            <w:right w:val="none" w:sz="0" w:space="0" w:color="auto"/>
          </w:divBdr>
        </w:div>
        <w:div w:id="838496583">
          <w:marLeft w:val="446"/>
          <w:marRight w:val="0"/>
          <w:marTop w:val="0"/>
          <w:marBottom w:val="0"/>
          <w:divBdr>
            <w:top w:val="none" w:sz="0" w:space="0" w:color="auto"/>
            <w:left w:val="none" w:sz="0" w:space="0" w:color="auto"/>
            <w:bottom w:val="none" w:sz="0" w:space="0" w:color="auto"/>
            <w:right w:val="none" w:sz="0" w:space="0" w:color="auto"/>
          </w:divBdr>
        </w:div>
      </w:divsChild>
    </w:div>
    <w:div w:id="448473033">
      <w:bodyDiv w:val="1"/>
      <w:marLeft w:val="0"/>
      <w:marRight w:val="0"/>
      <w:marTop w:val="0"/>
      <w:marBottom w:val="0"/>
      <w:divBdr>
        <w:top w:val="none" w:sz="0" w:space="0" w:color="auto"/>
        <w:left w:val="none" w:sz="0" w:space="0" w:color="auto"/>
        <w:bottom w:val="none" w:sz="0" w:space="0" w:color="auto"/>
        <w:right w:val="none" w:sz="0" w:space="0" w:color="auto"/>
      </w:divBdr>
    </w:div>
    <w:div w:id="448621175">
      <w:bodyDiv w:val="1"/>
      <w:marLeft w:val="0"/>
      <w:marRight w:val="0"/>
      <w:marTop w:val="0"/>
      <w:marBottom w:val="0"/>
      <w:divBdr>
        <w:top w:val="none" w:sz="0" w:space="0" w:color="auto"/>
        <w:left w:val="none" w:sz="0" w:space="0" w:color="auto"/>
        <w:bottom w:val="none" w:sz="0" w:space="0" w:color="auto"/>
        <w:right w:val="none" w:sz="0" w:space="0" w:color="auto"/>
      </w:divBdr>
    </w:div>
    <w:div w:id="449057824">
      <w:bodyDiv w:val="1"/>
      <w:marLeft w:val="0"/>
      <w:marRight w:val="0"/>
      <w:marTop w:val="0"/>
      <w:marBottom w:val="0"/>
      <w:divBdr>
        <w:top w:val="none" w:sz="0" w:space="0" w:color="auto"/>
        <w:left w:val="none" w:sz="0" w:space="0" w:color="auto"/>
        <w:bottom w:val="none" w:sz="0" w:space="0" w:color="auto"/>
        <w:right w:val="none" w:sz="0" w:space="0" w:color="auto"/>
      </w:divBdr>
    </w:div>
    <w:div w:id="449327240">
      <w:bodyDiv w:val="1"/>
      <w:marLeft w:val="0"/>
      <w:marRight w:val="0"/>
      <w:marTop w:val="0"/>
      <w:marBottom w:val="0"/>
      <w:divBdr>
        <w:top w:val="none" w:sz="0" w:space="0" w:color="auto"/>
        <w:left w:val="none" w:sz="0" w:space="0" w:color="auto"/>
        <w:bottom w:val="none" w:sz="0" w:space="0" w:color="auto"/>
        <w:right w:val="none" w:sz="0" w:space="0" w:color="auto"/>
      </w:divBdr>
    </w:div>
    <w:div w:id="449668840">
      <w:bodyDiv w:val="1"/>
      <w:marLeft w:val="0"/>
      <w:marRight w:val="0"/>
      <w:marTop w:val="0"/>
      <w:marBottom w:val="0"/>
      <w:divBdr>
        <w:top w:val="none" w:sz="0" w:space="0" w:color="auto"/>
        <w:left w:val="none" w:sz="0" w:space="0" w:color="auto"/>
        <w:bottom w:val="none" w:sz="0" w:space="0" w:color="auto"/>
        <w:right w:val="none" w:sz="0" w:space="0" w:color="auto"/>
      </w:divBdr>
    </w:div>
    <w:div w:id="449739102">
      <w:bodyDiv w:val="1"/>
      <w:marLeft w:val="0"/>
      <w:marRight w:val="0"/>
      <w:marTop w:val="0"/>
      <w:marBottom w:val="0"/>
      <w:divBdr>
        <w:top w:val="none" w:sz="0" w:space="0" w:color="auto"/>
        <w:left w:val="none" w:sz="0" w:space="0" w:color="auto"/>
        <w:bottom w:val="none" w:sz="0" w:space="0" w:color="auto"/>
        <w:right w:val="none" w:sz="0" w:space="0" w:color="auto"/>
      </w:divBdr>
    </w:div>
    <w:div w:id="451244550">
      <w:bodyDiv w:val="1"/>
      <w:marLeft w:val="0"/>
      <w:marRight w:val="0"/>
      <w:marTop w:val="0"/>
      <w:marBottom w:val="0"/>
      <w:divBdr>
        <w:top w:val="none" w:sz="0" w:space="0" w:color="auto"/>
        <w:left w:val="none" w:sz="0" w:space="0" w:color="auto"/>
        <w:bottom w:val="none" w:sz="0" w:space="0" w:color="auto"/>
        <w:right w:val="none" w:sz="0" w:space="0" w:color="auto"/>
      </w:divBdr>
    </w:div>
    <w:div w:id="452334907">
      <w:bodyDiv w:val="1"/>
      <w:marLeft w:val="0"/>
      <w:marRight w:val="0"/>
      <w:marTop w:val="0"/>
      <w:marBottom w:val="0"/>
      <w:divBdr>
        <w:top w:val="none" w:sz="0" w:space="0" w:color="auto"/>
        <w:left w:val="none" w:sz="0" w:space="0" w:color="auto"/>
        <w:bottom w:val="none" w:sz="0" w:space="0" w:color="auto"/>
        <w:right w:val="none" w:sz="0" w:space="0" w:color="auto"/>
      </w:divBdr>
    </w:div>
    <w:div w:id="452789894">
      <w:bodyDiv w:val="1"/>
      <w:marLeft w:val="0"/>
      <w:marRight w:val="0"/>
      <w:marTop w:val="0"/>
      <w:marBottom w:val="0"/>
      <w:divBdr>
        <w:top w:val="none" w:sz="0" w:space="0" w:color="auto"/>
        <w:left w:val="none" w:sz="0" w:space="0" w:color="auto"/>
        <w:bottom w:val="none" w:sz="0" w:space="0" w:color="auto"/>
        <w:right w:val="none" w:sz="0" w:space="0" w:color="auto"/>
      </w:divBdr>
    </w:div>
    <w:div w:id="454445609">
      <w:bodyDiv w:val="1"/>
      <w:marLeft w:val="0"/>
      <w:marRight w:val="0"/>
      <w:marTop w:val="0"/>
      <w:marBottom w:val="0"/>
      <w:divBdr>
        <w:top w:val="none" w:sz="0" w:space="0" w:color="auto"/>
        <w:left w:val="none" w:sz="0" w:space="0" w:color="auto"/>
        <w:bottom w:val="none" w:sz="0" w:space="0" w:color="auto"/>
        <w:right w:val="none" w:sz="0" w:space="0" w:color="auto"/>
      </w:divBdr>
    </w:div>
    <w:div w:id="456459045">
      <w:bodyDiv w:val="1"/>
      <w:marLeft w:val="0"/>
      <w:marRight w:val="0"/>
      <w:marTop w:val="0"/>
      <w:marBottom w:val="0"/>
      <w:divBdr>
        <w:top w:val="none" w:sz="0" w:space="0" w:color="auto"/>
        <w:left w:val="none" w:sz="0" w:space="0" w:color="auto"/>
        <w:bottom w:val="none" w:sz="0" w:space="0" w:color="auto"/>
        <w:right w:val="none" w:sz="0" w:space="0" w:color="auto"/>
      </w:divBdr>
      <w:divsChild>
        <w:div w:id="338389157">
          <w:marLeft w:val="634"/>
          <w:marRight w:val="0"/>
          <w:marTop w:val="0"/>
          <w:marBottom w:val="0"/>
          <w:divBdr>
            <w:top w:val="none" w:sz="0" w:space="0" w:color="auto"/>
            <w:left w:val="none" w:sz="0" w:space="0" w:color="auto"/>
            <w:bottom w:val="none" w:sz="0" w:space="0" w:color="auto"/>
            <w:right w:val="none" w:sz="0" w:space="0" w:color="auto"/>
          </w:divBdr>
        </w:div>
        <w:div w:id="1968851180">
          <w:marLeft w:val="634"/>
          <w:marRight w:val="0"/>
          <w:marTop w:val="0"/>
          <w:marBottom w:val="0"/>
          <w:divBdr>
            <w:top w:val="none" w:sz="0" w:space="0" w:color="auto"/>
            <w:left w:val="none" w:sz="0" w:space="0" w:color="auto"/>
            <w:bottom w:val="none" w:sz="0" w:space="0" w:color="auto"/>
            <w:right w:val="none" w:sz="0" w:space="0" w:color="auto"/>
          </w:divBdr>
        </w:div>
      </w:divsChild>
    </w:div>
    <w:div w:id="457066588">
      <w:bodyDiv w:val="1"/>
      <w:marLeft w:val="0"/>
      <w:marRight w:val="0"/>
      <w:marTop w:val="0"/>
      <w:marBottom w:val="0"/>
      <w:divBdr>
        <w:top w:val="none" w:sz="0" w:space="0" w:color="auto"/>
        <w:left w:val="none" w:sz="0" w:space="0" w:color="auto"/>
        <w:bottom w:val="none" w:sz="0" w:space="0" w:color="auto"/>
        <w:right w:val="none" w:sz="0" w:space="0" w:color="auto"/>
      </w:divBdr>
    </w:div>
    <w:div w:id="457333586">
      <w:bodyDiv w:val="1"/>
      <w:marLeft w:val="0"/>
      <w:marRight w:val="0"/>
      <w:marTop w:val="0"/>
      <w:marBottom w:val="0"/>
      <w:divBdr>
        <w:top w:val="none" w:sz="0" w:space="0" w:color="auto"/>
        <w:left w:val="none" w:sz="0" w:space="0" w:color="auto"/>
        <w:bottom w:val="none" w:sz="0" w:space="0" w:color="auto"/>
        <w:right w:val="none" w:sz="0" w:space="0" w:color="auto"/>
      </w:divBdr>
    </w:div>
    <w:div w:id="457989568">
      <w:bodyDiv w:val="1"/>
      <w:marLeft w:val="0"/>
      <w:marRight w:val="0"/>
      <w:marTop w:val="0"/>
      <w:marBottom w:val="0"/>
      <w:divBdr>
        <w:top w:val="none" w:sz="0" w:space="0" w:color="auto"/>
        <w:left w:val="none" w:sz="0" w:space="0" w:color="auto"/>
        <w:bottom w:val="none" w:sz="0" w:space="0" w:color="auto"/>
        <w:right w:val="none" w:sz="0" w:space="0" w:color="auto"/>
      </w:divBdr>
    </w:div>
    <w:div w:id="458887046">
      <w:bodyDiv w:val="1"/>
      <w:marLeft w:val="0"/>
      <w:marRight w:val="0"/>
      <w:marTop w:val="0"/>
      <w:marBottom w:val="0"/>
      <w:divBdr>
        <w:top w:val="none" w:sz="0" w:space="0" w:color="auto"/>
        <w:left w:val="none" w:sz="0" w:space="0" w:color="auto"/>
        <w:bottom w:val="none" w:sz="0" w:space="0" w:color="auto"/>
        <w:right w:val="none" w:sz="0" w:space="0" w:color="auto"/>
      </w:divBdr>
    </w:div>
    <w:div w:id="460075635">
      <w:bodyDiv w:val="1"/>
      <w:marLeft w:val="0"/>
      <w:marRight w:val="0"/>
      <w:marTop w:val="0"/>
      <w:marBottom w:val="0"/>
      <w:divBdr>
        <w:top w:val="none" w:sz="0" w:space="0" w:color="auto"/>
        <w:left w:val="none" w:sz="0" w:space="0" w:color="auto"/>
        <w:bottom w:val="none" w:sz="0" w:space="0" w:color="auto"/>
        <w:right w:val="none" w:sz="0" w:space="0" w:color="auto"/>
      </w:divBdr>
      <w:divsChild>
        <w:div w:id="627126081">
          <w:marLeft w:val="547"/>
          <w:marRight w:val="0"/>
          <w:marTop w:val="0"/>
          <w:marBottom w:val="200"/>
          <w:divBdr>
            <w:top w:val="none" w:sz="0" w:space="0" w:color="auto"/>
            <w:left w:val="none" w:sz="0" w:space="0" w:color="auto"/>
            <w:bottom w:val="none" w:sz="0" w:space="0" w:color="auto"/>
            <w:right w:val="none" w:sz="0" w:space="0" w:color="auto"/>
          </w:divBdr>
        </w:div>
        <w:div w:id="898980695">
          <w:marLeft w:val="547"/>
          <w:marRight w:val="0"/>
          <w:marTop w:val="0"/>
          <w:marBottom w:val="200"/>
          <w:divBdr>
            <w:top w:val="none" w:sz="0" w:space="0" w:color="auto"/>
            <w:left w:val="none" w:sz="0" w:space="0" w:color="auto"/>
            <w:bottom w:val="none" w:sz="0" w:space="0" w:color="auto"/>
            <w:right w:val="none" w:sz="0" w:space="0" w:color="auto"/>
          </w:divBdr>
        </w:div>
        <w:div w:id="1895310062">
          <w:marLeft w:val="547"/>
          <w:marRight w:val="0"/>
          <w:marTop w:val="0"/>
          <w:marBottom w:val="200"/>
          <w:divBdr>
            <w:top w:val="none" w:sz="0" w:space="0" w:color="auto"/>
            <w:left w:val="none" w:sz="0" w:space="0" w:color="auto"/>
            <w:bottom w:val="none" w:sz="0" w:space="0" w:color="auto"/>
            <w:right w:val="none" w:sz="0" w:space="0" w:color="auto"/>
          </w:divBdr>
        </w:div>
      </w:divsChild>
    </w:div>
    <w:div w:id="460195059">
      <w:bodyDiv w:val="1"/>
      <w:marLeft w:val="0"/>
      <w:marRight w:val="0"/>
      <w:marTop w:val="0"/>
      <w:marBottom w:val="0"/>
      <w:divBdr>
        <w:top w:val="none" w:sz="0" w:space="0" w:color="auto"/>
        <w:left w:val="none" w:sz="0" w:space="0" w:color="auto"/>
        <w:bottom w:val="none" w:sz="0" w:space="0" w:color="auto"/>
        <w:right w:val="none" w:sz="0" w:space="0" w:color="auto"/>
      </w:divBdr>
    </w:div>
    <w:div w:id="460197767">
      <w:bodyDiv w:val="1"/>
      <w:marLeft w:val="0"/>
      <w:marRight w:val="0"/>
      <w:marTop w:val="0"/>
      <w:marBottom w:val="0"/>
      <w:divBdr>
        <w:top w:val="none" w:sz="0" w:space="0" w:color="auto"/>
        <w:left w:val="none" w:sz="0" w:space="0" w:color="auto"/>
        <w:bottom w:val="none" w:sz="0" w:space="0" w:color="auto"/>
        <w:right w:val="none" w:sz="0" w:space="0" w:color="auto"/>
      </w:divBdr>
    </w:div>
    <w:div w:id="460266051">
      <w:bodyDiv w:val="1"/>
      <w:marLeft w:val="0"/>
      <w:marRight w:val="0"/>
      <w:marTop w:val="0"/>
      <w:marBottom w:val="0"/>
      <w:divBdr>
        <w:top w:val="none" w:sz="0" w:space="0" w:color="auto"/>
        <w:left w:val="none" w:sz="0" w:space="0" w:color="auto"/>
        <w:bottom w:val="none" w:sz="0" w:space="0" w:color="auto"/>
        <w:right w:val="none" w:sz="0" w:space="0" w:color="auto"/>
      </w:divBdr>
      <w:divsChild>
        <w:div w:id="122583936">
          <w:marLeft w:val="1282"/>
          <w:marRight w:val="0"/>
          <w:marTop w:val="200"/>
          <w:marBottom w:val="0"/>
          <w:divBdr>
            <w:top w:val="none" w:sz="0" w:space="0" w:color="auto"/>
            <w:left w:val="none" w:sz="0" w:space="0" w:color="auto"/>
            <w:bottom w:val="none" w:sz="0" w:space="0" w:color="auto"/>
            <w:right w:val="none" w:sz="0" w:space="0" w:color="auto"/>
          </w:divBdr>
        </w:div>
        <w:div w:id="1030034934">
          <w:marLeft w:val="1282"/>
          <w:marRight w:val="0"/>
          <w:marTop w:val="200"/>
          <w:marBottom w:val="0"/>
          <w:divBdr>
            <w:top w:val="none" w:sz="0" w:space="0" w:color="auto"/>
            <w:left w:val="none" w:sz="0" w:space="0" w:color="auto"/>
            <w:bottom w:val="none" w:sz="0" w:space="0" w:color="auto"/>
            <w:right w:val="none" w:sz="0" w:space="0" w:color="auto"/>
          </w:divBdr>
        </w:div>
        <w:div w:id="1171682469">
          <w:marLeft w:val="1282"/>
          <w:marRight w:val="0"/>
          <w:marTop w:val="200"/>
          <w:marBottom w:val="0"/>
          <w:divBdr>
            <w:top w:val="none" w:sz="0" w:space="0" w:color="auto"/>
            <w:left w:val="none" w:sz="0" w:space="0" w:color="auto"/>
            <w:bottom w:val="none" w:sz="0" w:space="0" w:color="auto"/>
            <w:right w:val="none" w:sz="0" w:space="0" w:color="auto"/>
          </w:divBdr>
        </w:div>
        <w:div w:id="1649020249">
          <w:marLeft w:val="1282"/>
          <w:marRight w:val="0"/>
          <w:marTop w:val="200"/>
          <w:marBottom w:val="0"/>
          <w:divBdr>
            <w:top w:val="none" w:sz="0" w:space="0" w:color="auto"/>
            <w:left w:val="none" w:sz="0" w:space="0" w:color="auto"/>
            <w:bottom w:val="none" w:sz="0" w:space="0" w:color="auto"/>
            <w:right w:val="none" w:sz="0" w:space="0" w:color="auto"/>
          </w:divBdr>
        </w:div>
        <w:div w:id="1742174581">
          <w:marLeft w:val="1282"/>
          <w:marRight w:val="0"/>
          <w:marTop w:val="200"/>
          <w:marBottom w:val="0"/>
          <w:divBdr>
            <w:top w:val="none" w:sz="0" w:space="0" w:color="auto"/>
            <w:left w:val="none" w:sz="0" w:space="0" w:color="auto"/>
            <w:bottom w:val="none" w:sz="0" w:space="0" w:color="auto"/>
            <w:right w:val="none" w:sz="0" w:space="0" w:color="auto"/>
          </w:divBdr>
        </w:div>
      </w:divsChild>
    </w:div>
    <w:div w:id="460540695">
      <w:bodyDiv w:val="1"/>
      <w:marLeft w:val="0"/>
      <w:marRight w:val="0"/>
      <w:marTop w:val="0"/>
      <w:marBottom w:val="0"/>
      <w:divBdr>
        <w:top w:val="none" w:sz="0" w:space="0" w:color="auto"/>
        <w:left w:val="none" w:sz="0" w:space="0" w:color="auto"/>
        <w:bottom w:val="none" w:sz="0" w:space="0" w:color="auto"/>
        <w:right w:val="none" w:sz="0" w:space="0" w:color="auto"/>
      </w:divBdr>
    </w:div>
    <w:div w:id="462161552">
      <w:bodyDiv w:val="1"/>
      <w:marLeft w:val="0"/>
      <w:marRight w:val="0"/>
      <w:marTop w:val="0"/>
      <w:marBottom w:val="0"/>
      <w:divBdr>
        <w:top w:val="none" w:sz="0" w:space="0" w:color="auto"/>
        <w:left w:val="none" w:sz="0" w:space="0" w:color="auto"/>
        <w:bottom w:val="none" w:sz="0" w:space="0" w:color="auto"/>
        <w:right w:val="none" w:sz="0" w:space="0" w:color="auto"/>
      </w:divBdr>
    </w:div>
    <w:div w:id="462427113">
      <w:bodyDiv w:val="1"/>
      <w:marLeft w:val="0"/>
      <w:marRight w:val="0"/>
      <w:marTop w:val="0"/>
      <w:marBottom w:val="0"/>
      <w:divBdr>
        <w:top w:val="none" w:sz="0" w:space="0" w:color="auto"/>
        <w:left w:val="none" w:sz="0" w:space="0" w:color="auto"/>
        <w:bottom w:val="none" w:sz="0" w:space="0" w:color="auto"/>
        <w:right w:val="none" w:sz="0" w:space="0" w:color="auto"/>
      </w:divBdr>
    </w:div>
    <w:div w:id="462502540">
      <w:bodyDiv w:val="1"/>
      <w:marLeft w:val="0"/>
      <w:marRight w:val="0"/>
      <w:marTop w:val="0"/>
      <w:marBottom w:val="0"/>
      <w:divBdr>
        <w:top w:val="none" w:sz="0" w:space="0" w:color="auto"/>
        <w:left w:val="none" w:sz="0" w:space="0" w:color="auto"/>
        <w:bottom w:val="none" w:sz="0" w:space="0" w:color="auto"/>
        <w:right w:val="none" w:sz="0" w:space="0" w:color="auto"/>
      </w:divBdr>
    </w:div>
    <w:div w:id="462577294">
      <w:bodyDiv w:val="1"/>
      <w:marLeft w:val="0"/>
      <w:marRight w:val="0"/>
      <w:marTop w:val="0"/>
      <w:marBottom w:val="0"/>
      <w:divBdr>
        <w:top w:val="none" w:sz="0" w:space="0" w:color="auto"/>
        <w:left w:val="none" w:sz="0" w:space="0" w:color="auto"/>
        <w:bottom w:val="none" w:sz="0" w:space="0" w:color="auto"/>
        <w:right w:val="none" w:sz="0" w:space="0" w:color="auto"/>
      </w:divBdr>
      <w:divsChild>
        <w:div w:id="1070661659">
          <w:marLeft w:val="360"/>
          <w:marRight w:val="0"/>
          <w:marTop w:val="0"/>
          <w:marBottom w:val="0"/>
          <w:divBdr>
            <w:top w:val="none" w:sz="0" w:space="0" w:color="auto"/>
            <w:left w:val="none" w:sz="0" w:space="0" w:color="auto"/>
            <w:bottom w:val="none" w:sz="0" w:space="0" w:color="auto"/>
            <w:right w:val="none" w:sz="0" w:space="0" w:color="auto"/>
          </w:divBdr>
        </w:div>
        <w:div w:id="1712798267">
          <w:marLeft w:val="360"/>
          <w:marRight w:val="0"/>
          <w:marTop w:val="0"/>
          <w:marBottom w:val="0"/>
          <w:divBdr>
            <w:top w:val="none" w:sz="0" w:space="0" w:color="auto"/>
            <w:left w:val="none" w:sz="0" w:space="0" w:color="auto"/>
            <w:bottom w:val="none" w:sz="0" w:space="0" w:color="auto"/>
            <w:right w:val="none" w:sz="0" w:space="0" w:color="auto"/>
          </w:divBdr>
        </w:div>
      </w:divsChild>
    </w:div>
    <w:div w:id="463156780">
      <w:bodyDiv w:val="1"/>
      <w:marLeft w:val="0"/>
      <w:marRight w:val="0"/>
      <w:marTop w:val="0"/>
      <w:marBottom w:val="0"/>
      <w:divBdr>
        <w:top w:val="none" w:sz="0" w:space="0" w:color="auto"/>
        <w:left w:val="none" w:sz="0" w:space="0" w:color="auto"/>
        <w:bottom w:val="none" w:sz="0" w:space="0" w:color="auto"/>
        <w:right w:val="none" w:sz="0" w:space="0" w:color="auto"/>
      </w:divBdr>
      <w:divsChild>
        <w:div w:id="99185219">
          <w:marLeft w:val="634"/>
          <w:marRight w:val="0"/>
          <w:marTop w:val="0"/>
          <w:marBottom w:val="0"/>
          <w:divBdr>
            <w:top w:val="none" w:sz="0" w:space="0" w:color="auto"/>
            <w:left w:val="none" w:sz="0" w:space="0" w:color="auto"/>
            <w:bottom w:val="none" w:sz="0" w:space="0" w:color="auto"/>
            <w:right w:val="none" w:sz="0" w:space="0" w:color="auto"/>
          </w:divBdr>
        </w:div>
        <w:div w:id="1926568091">
          <w:marLeft w:val="634"/>
          <w:marRight w:val="0"/>
          <w:marTop w:val="0"/>
          <w:marBottom w:val="0"/>
          <w:divBdr>
            <w:top w:val="none" w:sz="0" w:space="0" w:color="auto"/>
            <w:left w:val="none" w:sz="0" w:space="0" w:color="auto"/>
            <w:bottom w:val="none" w:sz="0" w:space="0" w:color="auto"/>
            <w:right w:val="none" w:sz="0" w:space="0" w:color="auto"/>
          </w:divBdr>
        </w:div>
      </w:divsChild>
    </w:div>
    <w:div w:id="463162704">
      <w:bodyDiv w:val="1"/>
      <w:marLeft w:val="0"/>
      <w:marRight w:val="0"/>
      <w:marTop w:val="0"/>
      <w:marBottom w:val="0"/>
      <w:divBdr>
        <w:top w:val="none" w:sz="0" w:space="0" w:color="auto"/>
        <w:left w:val="none" w:sz="0" w:space="0" w:color="auto"/>
        <w:bottom w:val="none" w:sz="0" w:space="0" w:color="auto"/>
        <w:right w:val="none" w:sz="0" w:space="0" w:color="auto"/>
      </w:divBdr>
    </w:div>
    <w:div w:id="463426474">
      <w:bodyDiv w:val="1"/>
      <w:marLeft w:val="0"/>
      <w:marRight w:val="0"/>
      <w:marTop w:val="0"/>
      <w:marBottom w:val="0"/>
      <w:divBdr>
        <w:top w:val="none" w:sz="0" w:space="0" w:color="auto"/>
        <w:left w:val="none" w:sz="0" w:space="0" w:color="auto"/>
        <w:bottom w:val="none" w:sz="0" w:space="0" w:color="auto"/>
        <w:right w:val="none" w:sz="0" w:space="0" w:color="auto"/>
      </w:divBdr>
    </w:div>
    <w:div w:id="463810800">
      <w:bodyDiv w:val="1"/>
      <w:marLeft w:val="0"/>
      <w:marRight w:val="0"/>
      <w:marTop w:val="0"/>
      <w:marBottom w:val="0"/>
      <w:divBdr>
        <w:top w:val="none" w:sz="0" w:space="0" w:color="auto"/>
        <w:left w:val="none" w:sz="0" w:space="0" w:color="auto"/>
        <w:bottom w:val="none" w:sz="0" w:space="0" w:color="auto"/>
        <w:right w:val="none" w:sz="0" w:space="0" w:color="auto"/>
      </w:divBdr>
    </w:div>
    <w:div w:id="464472821">
      <w:bodyDiv w:val="1"/>
      <w:marLeft w:val="0"/>
      <w:marRight w:val="0"/>
      <w:marTop w:val="0"/>
      <w:marBottom w:val="0"/>
      <w:divBdr>
        <w:top w:val="none" w:sz="0" w:space="0" w:color="auto"/>
        <w:left w:val="none" w:sz="0" w:space="0" w:color="auto"/>
        <w:bottom w:val="none" w:sz="0" w:space="0" w:color="auto"/>
        <w:right w:val="none" w:sz="0" w:space="0" w:color="auto"/>
      </w:divBdr>
    </w:div>
    <w:div w:id="464783947">
      <w:bodyDiv w:val="1"/>
      <w:marLeft w:val="0"/>
      <w:marRight w:val="0"/>
      <w:marTop w:val="0"/>
      <w:marBottom w:val="0"/>
      <w:divBdr>
        <w:top w:val="none" w:sz="0" w:space="0" w:color="auto"/>
        <w:left w:val="none" w:sz="0" w:space="0" w:color="auto"/>
        <w:bottom w:val="none" w:sz="0" w:space="0" w:color="auto"/>
        <w:right w:val="none" w:sz="0" w:space="0" w:color="auto"/>
      </w:divBdr>
    </w:div>
    <w:div w:id="465396096">
      <w:bodyDiv w:val="1"/>
      <w:marLeft w:val="0"/>
      <w:marRight w:val="0"/>
      <w:marTop w:val="0"/>
      <w:marBottom w:val="0"/>
      <w:divBdr>
        <w:top w:val="none" w:sz="0" w:space="0" w:color="auto"/>
        <w:left w:val="none" w:sz="0" w:space="0" w:color="auto"/>
        <w:bottom w:val="none" w:sz="0" w:space="0" w:color="auto"/>
        <w:right w:val="none" w:sz="0" w:space="0" w:color="auto"/>
      </w:divBdr>
    </w:div>
    <w:div w:id="465506826">
      <w:bodyDiv w:val="1"/>
      <w:marLeft w:val="0"/>
      <w:marRight w:val="0"/>
      <w:marTop w:val="0"/>
      <w:marBottom w:val="0"/>
      <w:divBdr>
        <w:top w:val="none" w:sz="0" w:space="0" w:color="auto"/>
        <w:left w:val="none" w:sz="0" w:space="0" w:color="auto"/>
        <w:bottom w:val="none" w:sz="0" w:space="0" w:color="auto"/>
        <w:right w:val="none" w:sz="0" w:space="0" w:color="auto"/>
      </w:divBdr>
      <w:divsChild>
        <w:div w:id="1238172433">
          <w:marLeft w:val="547"/>
          <w:marRight w:val="0"/>
          <w:marTop w:val="0"/>
          <w:marBottom w:val="0"/>
          <w:divBdr>
            <w:top w:val="none" w:sz="0" w:space="0" w:color="auto"/>
            <w:left w:val="none" w:sz="0" w:space="0" w:color="auto"/>
            <w:bottom w:val="none" w:sz="0" w:space="0" w:color="auto"/>
            <w:right w:val="none" w:sz="0" w:space="0" w:color="auto"/>
          </w:divBdr>
        </w:div>
      </w:divsChild>
    </w:div>
    <w:div w:id="466044997">
      <w:bodyDiv w:val="1"/>
      <w:marLeft w:val="0"/>
      <w:marRight w:val="0"/>
      <w:marTop w:val="0"/>
      <w:marBottom w:val="0"/>
      <w:divBdr>
        <w:top w:val="none" w:sz="0" w:space="0" w:color="auto"/>
        <w:left w:val="none" w:sz="0" w:space="0" w:color="auto"/>
        <w:bottom w:val="none" w:sz="0" w:space="0" w:color="auto"/>
        <w:right w:val="none" w:sz="0" w:space="0" w:color="auto"/>
      </w:divBdr>
    </w:div>
    <w:div w:id="466289310">
      <w:bodyDiv w:val="1"/>
      <w:marLeft w:val="0"/>
      <w:marRight w:val="0"/>
      <w:marTop w:val="0"/>
      <w:marBottom w:val="0"/>
      <w:divBdr>
        <w:top w:val="none" w:sz="0" w:space="0" w:color="auto"/>
        <w:left w:val="none" w:sz="0" w:space="0" w:color="auto"/>
        <w:bottom w:val="none" w:sz="0" w:space="0" w:color="auto"/>
        <w:right w:val="none" w:sz="0" w:space="0" w:color="auto"/>
      </w:divBdr>
    </w:div>
    <w:div w:id="466316239">
      <w:bodyDiv w:val="1"/>
      <w:marLeft w:val="0"/>
      <w:marRight w:val="0"/>
      <w:marTop w:val="0"/>
      <w:marBottom w:val="0"/>
      <w:divBdr>
        <w:top w:val="none" w:sz="0" w:space="0" w:color="auto"/>
        <w:left w:val="none" w:sz="0" w:space="0" w:color="auto"/>
        <w:bottom w:val="none" w:sz="0" w:space="0" w:color="auto"/>
        <w:right w:val="none" w:sz="0" w:space="0" w:color="auto"/>
      </w:divBdr>
    </w:div>
    <w:div w:id="467016724">
      <w:bodyDiv w:val="1"/>
      <w:marLeft w:val="0"/>
      <w:marRight w:val="0"/>
      <w:marTop w:val="0"/>
      <w:marBottom w:val="0"/>
      <w:divBdr>
        <w:top w:val="none" w:sz="0" w:space="0" w:color="auto"/>
        <w:left w:val="none" w:sz="0" w:space="0" w:color="auto"/>
        <w:bottom w:val="none" w:sz="0" w:space="0" w:color="auto"/>
        <w:right w:val="none" w:sz="0" w:space="0" w:color="auto"/>
      </w:divBdr>
    </w:div>
    <w:div w:id="467092637">
      <w:bodyDiv w:val="1"/>
      <w:marLeft w:val="0"/>
      <w:marRight w:val="0"/>
      <w:marTop w:val="0"/>
      <w:marBottom w:val="0"/>
      <w:divBdr>
        <w:top w:val="none" w:sz="0" w:space="0" w:color="auto"/>
        <w:left w:val="none" w:sz="0" w:space="0" w:color="auto"/>
        <w:bottom w:val="none" w:sz="0" w:space="0" w:color="auto"/>
        <w:right w:val="none" w:sz="0" w:space="0" w:color="auto"/>
      </w:divBdr>
    </w:div>
    <w:div w:id="467823272">
      <w:bodyDiv w:val="1"/>
      <w:marLeft w:val="0"/>
      <w:marRight w:val="0"/>
      <w:marTop w:val="0"/>
      <w:marBottom w:val="0"/>
      <w:divBdr>
        <w:top w:val="none" w:sz="0" w:space="0" w:color="auto"/>
        <w:left w:val="none" w:sz="0" w:space="0" w:color="auto"/>
        <w:bottom w:val="none" w:sz="0" w:space="0" w:color="auto"/>
        <w:right w:val="none" w:sz="0" w:space="0" w:color="auto"/>
      </w:divBdr>
    </w:div>
    <w:div w:id="468284254">
      <w:bodyDiv w:val="1"/>
      <w:marLeft w:val="0"/>
      <w:marRight w:val="0"/>
      <w:marTop w:val="0"/>
      <w:marBottom w:val="0"/>
      <w:divBdr>
        <w:top w:val="none" w:sz="0" w:space="0" w:color="auto"/>
        <w:left w:val="none" w:sz="0" w:space="0" w:color="auto"/>
        <w:bottom w:val="none" w:sz="0" w:space="0" w:color="auto"/>
        <w:right w:val="none" w:sz="0" w:space="0" w:color="auto"/>
      </w:divBdr>
      <w:divsChild>
        <w:div w:id="117453623">
          <w:marLeft w:val="547"/>
          <w:marRight w:val="0"/>
          <w:marTop w:val="0"/>
          <w:marBottom w:val="0"/>
          <w:divBdr>
            <w:top w:val="none" w:sz="0" w:space="0" w:color="auto"/>
            <w:left w:val="none" w:sz="0" w:space="0" w:color="auto"/>
            <w:bottom w:val="none" w:sz="0" w:space="0" w:color="auto"/>
            <w:right w:val="none" w:sz="0" w:space="0" w:color="auto"/>
          </w:divBdr>
        </w:div>
        <w:div w:id="145971944">
          <w:marLeft w:val="547"/>
          <w:marRight w:val="0"/>
          <w:marTop w:val="0"/>
          <w:marBottom w:val="0"/>
          <w:divBdr>
            <w:top w:val="none" w:sz="0" w:space="0" w:color="auto"/>
            <w:left w:val="none" w:sz="0" w:space="0" w:color="auto"/>
            <w:bottom w:val="none" w:sz="0" w:space="0" w:color="auto"/>
            <w:right w:val="none" w:sz="0" w:space="0" w:color="auto"/>
          </w:divBdr>
        </w:div>
        <w:div w:id="298808516">
          <w:marLeft w:val="547"/>
          <w:marRight w:val="0"/>
          <w:marTop w:val="0"/>
          <w:marBottom w:val="0"/>
          <w:divBdr>
            <w:top w:val="none" w:sz="0" w:space="0" w:color="auto"/>
            <w:left w:val="none" w:sz="0" w:space="0" w:color="auto"/>
            <w:bottom w:val="none" w:sz="0" w:space="0" w:color="auto"/>
            <w:right w:val="none" w:sz="0" w:space="0" w:color="auto"/>
          </w:divBdr>
        </w:div>
        <w:div w:id="324016946">
          <w:marLeft w:val="547"/>
          <w:marRight w:val="0"/>
          <w:marTop w:val="0"/>
          <w:marBottom w:val="0"/>
          <w:divBdr>
            <w:top w:val="none" w:sz="0" w:space="0" w:color="auto"/>
            <w:left w:val="none" w:sz="0" w:space="0" w:color="auto"/>
            <w:bottom w:val="none" w:sz="0" w:space="0" w:color="auto"/>
            <w:right w:val="none" w:sz="0" w:space="0" w:color="auto"/>
          </w:divBdr>
        </w:div>
        <w:div w:id="444614233">
          <w:marLeft w:val="547"/>
          <w:marRight w:val="0"/>
          <w:marTop w:val="0"/>
          <w:marBottom w:val="0"/>
          <w:divBdr>
            <w:top w:val="none" w:sz="0" w:space="0" w:color="auto"/>
            <w:left w:val="none" w:sz="0" w:space="0" w:color="auto"/>
            <w:bottom w:val="none" w:sz="0" w:space="0" w:color="auto"/>
            <w:right w:val="none" w:sz="0" w:space="0" w:color="auto"/>
          </w:divBdr>
        </w:div>
        <w:div w:id="518663461">
          <w:marLeft w:val="547"/>
          <w:marRight w:val="0"/>
          <w:marTop w:val="0"/>
          <w:marBottom w:val="0"/>
          <w:divBdr>
            <w:top w:val="none" w:sz="0" w:space="0" w:color="auto"/>
            <w:left w:val="none" w:sz="0" w:space="0" w:color="auto"/>
            <w:bottom w:val="none" w:sz="0" w:space="0" w:color="auto"/>
            <w:right w:val="none" w:sz="0" w:space="0" w:color="auto"/>
          </w:divBdr>
        </w:div>
        <w:div w:id="526599487">
          <w:marLeft w:val="547"/>
          <w:marRight w:val="0"/>
          <w:marTop w:val="0"/>
          <w:marBottom w:val="0"/>
          <w:divBdr>
            <w:top w:val="none" w:sz="0" w:space="0" w:color="auto"/>
            <w:left w:val="none" w:sz="0" w:space="0" w:color="auto"/>
            <w:bottom w:val="none" w:sz="0" w:space="0" w:color="auto"/>
            <w:right w:val="none" w:sz="0" w:space="0" w:color="auto"/>
          </w:divBdr>
        </w:div>
        <w:div w:id="926965284">
          <w:marLeft w:val="547"/>
          <w:marRight w:val="0"/>
          <w:marTop w:val="0"/>
          <w:marBottom w:val="0"/>
          <w:divBdr>
            <w:top w:val="none" w:sz="0" w:space="0" w:color="auto"/>
            <w:left w:val="none" w:sz="0" w:space="0" w:color="auto"/>
            <w:bottom w:val="none" w:sz="0" w:space="0" w:color="auto"/>
            <w:right w:val="none" w:sz="0" w:space="0" w:color="auto"/>
          </w:divBdr>
        </w:div>
        <w:div w:id="1830630690">
          <w:marLeft w:val="547"/>
          <w:marRight w:val="0"/>
          <w:marTop w:val="0"/>
          <w:marBottom w:val="0"/>
          <w:divBdr>
            <w:top w:val="none" w:sz="0" w:space="0" w:color="auto"/>
            <w:left w:val="none" w:sz="0" w:space="0" w:color="auto"/>
            <w:bottom w:val="none" w:sz="0" w:space="0" w:color="auto"/>
            <w:right w:val="none" w:sz="0" w:space="0" w:color="auto"/>
          </w:divBdr>
        </w:div>
        <w:div w:id="1888949677">
          <w:marLeft w:val="547"/>
          <w:marRight w:val="0"/>
          <w:marTop w:val="0"/>
          <w:marBottom w:val="0"/>
          <w:divBdr>
            <w:top w:val="none" w:sz="0" w:space="0" w:color="auto"/>
            <w:left w:val="none" w:sz="0" w:space="0" w:color="auto"/>
            <w:bottom w:val="none" w:sz="0" w:space="0" w:color="auto"/>
            <w:right w:val="none" w:sz="0" w:space="0" w:color="auto"/>
          </w:divBdr>
        </w:div>
        <w:div w:id="2057469527">
          <w:marLeft w:val="547"/>
          <w:marRight w:val="0"/>
          <w:marTop w:val="0"/>
          <w:marBottom w:val="0"/>
          <w:divBdr>
            <w:top w:val="none" w:sz="0" w:space="0" w:color="auto"/>
            <w:left w:val="none" w:sz="0" w:space="0" w:color="auto"/>
            <w:bottom w:val="none" w:sz="0" w:space="0" w:color="auto"/>
            <w:right w:val="none" w:sz="0" w:space="0" w:color="auto"/>
          </w:divBdr>
        </w:div>
      </w:divsChild>
    </w:div>
    <w:div w:id="469784117">
      <w:bodyDiv w:val="1"/>
      <w:marLeft w:val="0"/>
      <w:marRight w:val="0"/>
      <w:marTop w:val="0"/>
      <w:marBottom w:val="0"/>
      <w:divBdr>
        <w:top w:val="none" w:sz="0" w:space="0" w:color="auto"/>
        <w:left w:val="none" w:sz="0" w:space="0" w:color="auto"/>
        <w:bottom w:val="none" w:sz="0" w:space="0" w:color="auto"/>
        <w:right w:val="none" w:sz="0" w:space="0" w:color="auto"/>
      </w:divBdr>
      <w:divsChild>
        <w:div w:id="271132428">
          <w:marLeft w:val="806"/>
          <w:marRight w:val="0"/>
          <w:marTop w:val="0"/>
          <w:marBottom w:val="0"/>
          <w:divBdr>
            <w:top w:val="none" w:sz="0" w:space="0" w:color="auto"/>
            <w:left w:val="none" w:sz="0" w:space="0" w:color="auto"/>
            <w:bottom w:val="none" w:sz="0" w:space="0" w:color="auto"/>
            <w:right w:val="none" w:sz="0" w:space="0" w:color="auto"/>
          </w:divBdr>
        </w:div>
      </w:divsChild>
    </w:div>
    <w:div w:id="469828224">
      <w:bodyDiv w:val="1"/>
      <w:marLeft w:val="0"/>
      <w:marRight w:val="0"/>
      <w:marTop w:val="0"/>
      <w:marBottom w:val="0"/>
      <w:divBdr>
        <w:top w:val="none" w:sz="0" w:space="0" w:color="auto"/>
        <w:left w:val="none" w:sz="0" w:space="0" w:color="auto"/>
        <w:bottom w:val="none" w:sz="0" w:space="0" w:color="auto"/>
        <w:right w:val="none" w:sz="0" w:space="0" w:color="auto"/>
      </w:divBdr>
    </w:div>
    <w:div w:id="469984489">
      <w:bodyDiv w:val="1"/>
      <w:marLeft w:val="0"/>
      <w:marRight w:val="0"/>
      <w:marTop w:val="0"/>
      <w:marBottom w:val="0"/>
      <w:divBdr>
        <w:top w:val="none" w:sz="0" w:space="0" w:color="auto"/>
        <w:left w:val="none" w:sz="0" w:space="0" w:color="auto"/>
        <w:bottom w:val="none" w:sz="0" w:space="0" w:color="auto"/>
        <w:right w:val="none" w:sz="0" w:space="0" w:color="auto"/>
      </w:divBdr>
      <w:divsChild>
        <w:div w:id="1002857304">
          <w:marLeft w:val="0"/>
          <w:marRight w:val="0"/>
          <w:marTop w:val="0"/>
          <w:marBottom w:val="0"/>
          <w:divBdr>
            <w:top w:val="none" w:sz="0" w:space="0" w:color="auto"/>
            <w:left w:val="none" w:sz="0" w:space="0" w:color="auto"/>
            <w:bottom w:val="none" w:sz="0" w:space="0" w:color="auto"/>
            <w:right w:val="none" w:sz="0" w:space="0" w:color="auto"/>
          </w:divBdr>
        </w:div>
        <w:div w:id="1563055854">
          <w:marLeft w:val="0"/>
          <w:marRight w:val="0"/>
          <w:marTop w:val="0"/>
          <w:marBottom w:val="0"/>
          <w:divBdr>
            <w:top w:val="none" w:sz="0" w:space="0" w:color="auto"/>
            <w:left w:val="none" w:sz="0" w:space="0" w:color="auto"/>
            <w:bottom w:val="none" w:sz="0" w:space="0" w:color="auto"/>
            <w:right w:val="none" w:sz="0" w:space="0" w:color="auto"/>
          </w:divBdr>
        </w:div>
      </w:divsChild>
    </w:div>
    <w:div w:id="470053779">
      <w:bodyDiv w:val="1"/>
      <w:marLeft w:val="0"/>
      <w:marRight w:val="0"/>
      <w:marTop w:val="0"/>
      <w:marBottom w:val="0"/>
      <w:divBdr>
        <w:top w:val="none" w:sz="0" w:space="0" w:color="auto"/>
        <w:left w:val="none" w:sz="0" w:space="0" w:color="auto"/>
        <w:bottom w:val="none" w:sz="0" w:space="0" w:color="auto"/>
        <w:right w:val="none" w:sz="0" w:space="0" w:color="auto"/>
      </w:divBdr>
    </w:div>
    <w:div w:id="470683069">
      <w:bodyDiv w:val="1"/>
      <w:marLeft w:val="0"/>
      <w:marRight w:val="0"/>
      <w:marTop w:val="0"/>
      <w:marBottom w:val="0"/>
      <w:divBdr>
        <w:top w:val="none" w:sz="0" w:space="0" w:color="auto"/>
        <w:left w:val="none" w:sz="0" w:space="0" w:color="auto"/>
        <w:bottom w:val="none" w:sz="0" w:space="0" w:color="auto"/>
        <w:right w:val="none" w:sz="0" w:space="0" w:color="auto"/>
      </w:divBdr>
    </w:div>
    <w:div w:id="471408770">
      <w:bodyDiv w:val="1"/>
      <w:marLeft w:val="0"/>
      <w:marRight w:val="0"/>
      <w:marTop w:val="0"/>
      <w:marBottom w:val="0"/>
      <w:divBdr>
        <w:top w:val="none" w:sz="0" w:space="0" w:color="auto"/>
        <w:left w:val="none" w:sz="0" w:space="0" w:color="auto"/>
        <w:bottom w:val="none" w:sz="0" w:space="0" w:color="auto"/>
        <w:right w:val="none" w:sz="0" w:space="0" w:color="auto"/>
      </w:divBdr>
    </w:div>
    <w:div w:id="471949608">
      <w:bodyDiv w:val="1"/>
      <w:marLeft w:val="0"/>
      <w:marRight w:val="0"/>
      <w:marTop w:val="0"/>
      <w:marBottom w:val="0"/>
      <w:divBdr>
        <w:top w:val="none" w:sz="0" w:space="0" w:color="auto"/>
        <w:left w:val="none" w:sz="0" w:space="0" w:color="auto"/>
        <w:bottom w:val="none" w:sz="0" w:space="0" w:color="auto"/>
        <w:right w:val="none" w:sz="0" w:space="0" w:color="auto"/>
      </w:divBdr>
    </w:div>
    <w:div w:id="472140516">
      <w:bodyDiv w:val="1"/>
      <w:marLeft w:val="0"/>
      <w:marRight w:val="0"/>
      <w:marTop w:val="0"/>
      <w:marBottom w:val="0"/>
      <w:divBdr>
        <w:top w:val="none" w:sz="0" w:space="0" w:color="auto"/>
        <w:left w:val="none" w:sz="0" w:space="0" w:color="auto"/>
        <w:bottom w:val="none" w:sz="0" w:space="0" w:color="auto"/>
        <w:right w:val="none" w:sz="0" w:space="0" w:color="auto"/>
      </w:divBdr>
    </w:div>
    <w:div w:id="472647772">
      <w:bodyDiv w:val="1"/>
      <w:marLeft w:val="0"/>
      <w:marRight w:val="0"/>
      <w:marTop w:val="0"/>
      <w:marBottom w:val="0"/>
      <w:divBdr>
        <w:top w:val="none" w:sz="0" w:space="0" w:color="auto"/>
        <w:left w:val="none" w:sz="0" w:space="0" w:color="auto"/>
        <w:bottom w:val="none" w:sz="0" w:space="0" w:color="auto"/>
        <w:right w:val="none" w:sz="0" w:space="0" w:color="auto"/>
      </w:divBdr>
    </w:div>
    <w:div w:id="473259901">
      <w:bodyDiv w:val="1"/>
      <w:marLeft w:val="0"/>
      <w:marRight w:val="0"/>
      <w:marTop w:val="0"/>
      <w:marBottom w:val="0"/>
      <w:divBdr>
        <w:top w:val="none" w:sz="0" w:space="0" w:color="auto"/>
        <w:left w:val="none" w:sz="0" w:space="0" w:color="auto"/>
        <w:bottom w:val="none" w:sz="0" w:space="0" w:color="auto"/>
        <w:right w:val="none" w:sz="0" w:space="0" w:color="auto"/>
      </w:divBdr>
    </w:div>
    <w:div w:id="473302896">
      <w:bodyDiv w:val="1"/>
      <w:marLeft w:val="0"/>
      <w:marRight w:val="0"/>
      <w:marTop w:val="0"/>
      <w:marBottom w:val="0"/>
      <w:divBdr>
        <w:top w:val="none" w:sz="0" w:space="0" w:color="auto"/>
        <w:left w:val="none" w:sz="0" w:space="0" w:color="auto"/>
        <w:bottom w:val="none" w:sz="0" w:space="0" w:color="auto"/>
        <w:right w:val="none" w:sz="0" w:space="0" w:color="auto"/>
      </w:divBdr>
    </w:div>
    <w:div w:id="473377523">
      <w:bodyDiv w:val="1"/>
      <w:marLeft w:val="0"/>
      <w:marRight w:val="0"/>
      <w:marTop w:val="0"/>
      <w:marBottom w:val="0"/>
      <w:divBdr>
        <w:top w:val="none" w:sz="0" w:space="0" w:color="auto"/>
        <w:left w:val="none" w:sz="0" w:space="0" w:color="auto"/>
        <w:bottom w:val="none" w:sz="0" w:space="0" w:color="auto"/>
        <w:right w:val="none" w:sz="0" w:space="0" w:color="auto"/>
      </w:divBdr>
    </w:div>
    <w:div w:id="473567172">
      <w:bodyDiv w:val="1"/>
      <w:marLeft w:val="0"/>
      <w:marRight w:val="0"/>
      <w:marTop w:val="0"/>
      <w:marBottom w:val="0"/>
      <w:divBdr>
        <w:top w:val="none" w:sz="0" w:space="0" w:color="auto"/>
        <w:left w:val="none" w:sz="0" w:space="0" w:color="auto"/>
        <w:bottom w:val="none" w:sz="0" w:space="0" w:color="auto"/>
        <w:right w:val="none" w:sz="0" w:space="0" w:color="auto"/>
      </w:divBdr>
      <w:divsChild>
        <w:div w:id="1685084477">
          <w:marLeft w:val="274"/>
          <w:marRight w:val="0"/>
          <w:marTop w:val="0"/>
          <w:marBottom w:val="0"/>
          <w:divBdr>
            <w:top w:val="none" w:sz="0" w:space="0" w:color="auto"/>
            <w:left w:val="none" w:sz="0" w:space="0" w:color="auto"/>
            <w:bottom w:val="none" w:sz="0" w:space="0" w:color="auto"/>
            <w:right w:val="none" w:sz="0" w:space="0" w:color="auto"/>
          </w:divBdr>
        </w:div>
      </w:divsChild>
    </w:div>
    <w:div w:id="473648300">
      <w:bodyDiv w:val="1"/>
      <w:marLeft w:val="0"/>
      <w:marRight w:val="0"/>
      <w:marTop w:val="0"/>
      <w:marBottom w:val="0"/>
      <w:divBdr>
        <w:top w:val="none" w:sz="0" w:space="0" w:color="auto"/>
        <w:left w:val="none" w:sz="0" w:space="0" w:color="auto"/>
        <w:bottom w:val="none" w:sz="0" w:space="0" w:color="auto"/>
        <w:right w:val="none" w:sz="0" w:space="0" w:color="auto"/>
      </w:divBdr>
      <w:divsChild>
        <w:div w:id="15037810">
          <w:marLeft w:val="547"/>
          <w:marRight w:val="0"/>
          <w:marTop w:val="200"/>
          <w:marBottom w:val="0"/>
          <w:divBdr>
            <w:top w:val="none" w:sz="0" w:space="0" w:color="auto"/>
            <w:left w:val="none" w:sz="0" w:space="0" w:color="auto"/>
            <w:bottom w:val="none" w:sz="0" w:space="0" w:color="auto"/>
            <w:right w:val="none" w:sz="0" w:space="0" w:color="auto"/>
          </w:divBdr>
        </w:div>
        <w:div w:id="300962672">
          <w:marLeft w:val="547"/>
          <w:marRight w:val="0"/>
          <w:marTop w:val="200"/>
          <w:marBottom w:val="0"/>
          <w:divBdr>
            <w:top w:val="none" w:sz="0" w:space="0" w:color="auto"/>
            <w:left w:val="none" w:sz="0" w:space="0" w:color="auto"/>
            <w:bottom w:val="none" w:sz="0" w:space="0" w:color="auto"/>
            <w:right w:val="none" w:sz="0" w:space="0" w:color="auto"/>
          </w:divBdr>
        </w:div>
        <w:div w:id="487282023">
          <w:marLeft w:val="547"/>
          <w:marRight w:val="0"/>
          <w:marTop w:val="200"/>
          <w:marBottom w:val="0"/>
          <w:divBdr>
            <w:top w:val="none" w:sz="0" w:space="0" w:color="auto"/>
            <w:left w:val="none" w:sz="0" w:space="0" w:color="auto"/>
            <w:bottom w:val="none" w:sz="0" w:space="0" w:color="auto"/>
            <w:right w:val="none" w:sz="0" w:space="0" w:color="auto"/>
          </w:divBdr>
        </w:div>
        <w:div w:id="1332678832">
          <w:marLeft w:val="547"/>
          <w:marRight w:val="0"/>
          <w:marTop w:val="200"/>
          <w:marBottom w:val="0"/>
          <w:divBdr>
            <w:top w:val="none" w:sz="0" w:space="0" w:color="auto"/>
            <w:left w:val="none" w:sz="0" w:space="0" w:color="auto"/>
            <w:bottom w:val="none" w:sz="0" w:space="0" w:color="auto"/>
            <w:right w:val="none" w:sz="0" w:space="0" w:color="auto"/>
          </w:divBdr>
        </w:div>
        <w:div w:id="2068144315">
          <w:marLeft w:val="547"/>
          <w:marRight w:val="0"/>
          <w:marTop w:val="200"/>
          <w:marBottom w:val="0"/>
          <w:divBdr>
            <w:top w:val="none" w:sz="0" w:space="0" w:color="auto"/>
            <w:left w:val="none" w:sz="0" w:space="0" w:color="auto"/>
            <w:bottom w:val="none" w:sz="0" w:space="0" w:color="auto"/>
            <w:right w:val="none" w:sz="0" w:space="0" w:color="auto"/>
          </w:divBdr>
        </w:div>
      </w:divsChild>
    </w:div>
    <w:div w:id="474177230">
      <w:bodyDiv w:val="1"/>
      <w:marLeft w:val="0"/>
      <w:marRight w:val="0"/>
      <w:marTop w:val="0"/>
      <w:marBottom w:val="0"/>
      <w:divBdr>
        <w:top w:val="none" w:sz="0" w:space="0" w:color="auto"/>
        <w:left w:val="none" w:sz="0" w:space="0" w:color="auto"/>
        <w:bottom w:val="none" w:sz="0" w:space="0" w:color="auto"/>
        <w:right w:val="none" w:sz="0" w:space="0" w:color="auto"/>
      </w:divBdr>
      <w:divsChild>
        <w:div w:id="1288123202">
          <w:marLeft w:val="950"/>
          <w:marRight w:val="0"/>
          <w:marTop w:val="0"/>
          <w:marBottom w:val="0"/>
          <w:divBdr>
            <w:top w:val="none" w:sz="0" w:space="0" w:color="auto"/>
            <w:left w:val="none" w:sz="0" w:space="0" w:color="auto"/>
            <w:bottom w:val="none" w:sz="0" w:space="0" w:color="auto"/>
            <w:right w:val="none" w:sz="0" w:space="0" w:color="auto"/>
          </w:divBdr>
        </w:div>
        <w:div w:id="1660158530">
          <w:marLeft w:val="950"/>
          <w:marRight w:val="0"/>
          <w:marTop w:val="0"/>
          <w:marBottom w:val="0"/>
          <w:divBdr>
            <w:top w:val="none" w:sz="0" w:space="0" w:color="auto"/>
            <w:left w:val="none" w:sz="0" w:space="0" w:color="auto"/>
            <w:bottom w:val="none" w:sz="0" w:space="0" w:color="auto"/>
            <w:right w:val="none" w:sz="0" w:space="0" w:color="auto"/>
          </w:divBdr>
        </w:div>
        <w:div w:id="2012558564">
          <w:marLeft w:val="950"/>
          <w:marRight w:val="0"/>
          <w:marTop w:val="0"/>
          <w:marBottom w:val="0"/>
          <w:divBdr>
            <w:top w:val="none" w:sz="0" w:space="0" w:color="auto"/>
            <w:left w:val="none" w:sz="0" w:space="0" w:color="auto"/>
            <w:bottom w:val="none" w:sz="0" w:space="0" w:color="auto"/>
            <w:right w:val="none" w:sz="0" w:space="0" w:color="auto"/>
          </w:divBdr>
        </w:div>
      </w:divsChild>
    </w:div>
    <w:div w:id="474638973">
      <w:bodyDiv w:val="1"/>
      <w:marLeft w:val="0"/>
      <w:marRight w:val="0"/>
      <w:marTop w:val="0"/>
      <w:marBottom w:val="0"/>
      <w:divBdr>
        <w:top w:val="none" w:sz="0" w:space="0" w:color="auto"/>
        <w:left w:val="none" w:sz="0" w:space="0" w:color="auto"/>
        <w:bottom w:val="none" w:sz="0" w:space="0" w:color="auto"/>
        <w:right w:val="none" w:sz="0" w:space="0" w:color="auto"/>
      </w:divBdr>
      <w:divsChild>
        <w:div w:id="1673484418">
          <w:marLeft w:val="1267"/>
          <w:marRight w:val="0"/>
          <w:marTop w:val="100"/>
          <w:marBottom w:val="0"/>
          <w:divBdr>
            <w:top w:val="none" w:sz="0" w:space="0" w:color="auto"/>
            <w:left w:val="none" w:sz="0" w:space="0" w:color="auto"/>
            <w:bottom w:val="none" w:sz="0" w:space="0" w:color="auto"/>
            <w:right w:val="none" w:sz="0" w:space="0" w:color="auto"/>
          </w:divBdr>
        </w:div>
      </w:divsChild>
    </w:div>
    <w:div w:id="476147273">
      <w:bodyDiv w:val="1"/>
      <w:marLeft w:val="0"/>
      <w:marRight w:val="0"/>
      <w:marTop w:val="0"/>
      <w:marBottom w:val="0"/>
      <w:divBdr>
        <w:top w:val="none" w:sz="0" w:space="0" w:color="auto"/>
        <w:left w:val="none" w:sz="0" w:space="0" w:color="auto"/>
        <w:bottom w:val="none" w:sz="0" w:space="0" w:color="auto"/>
        <w:right w:val="none" w:sz="0" w:space="0" w:color="auto"/>
      </w:divBdr>
    </w:div>
    <w:div w:id="476262686">
      <w:bodyDiv w:val="1"/>
      <w:marLeft w:val="0"/>
      <w:marRight w:val="0"/>
      <w:marTop w:val="0"/>
      <w:marBottom w:val="0"/>
      <w:divBdr>
        <w:top w:val="none" w:sz="0" w:space="0" w:color="auto"/>
        <w:left w:val="none" w:sz="0" w:space="0" w:color="auto"/>
        <w:bottom w:val="none" w:sz="0" w:space="0" w:color="auto"/>
        <w:right w:val="none" w:sz="0" w:space="0" w:color="auto"/>
      </w:divBdr>
    </w:div>
    <w:div w:id="476265622">
      <w:bodyDiv w:val="1"/>
      <w:marLeft w:val="0"/>
      <w:marRight w:val="0"/>
      <w:marTop w:val="0"/>
      <w:marBottom w:val="0"/>
      <w:divBdr>
        <w:top w:val="none" w:sz="0" w:space="0" w:color="auto"/>
        <w:left w:val="none" w:sz="0" w:space="0" w:color="auto"/>
        <w:bottom w:val="none" w:sz="0" w:space="0" w:color="auto"/>
        <w:right w:val="none" w:sz="0" w:space="0" w:color="auto"/>
      </w:divBdr>
    </w:div>
    <w:div w:id="476335491">
      <w:bodyDiv w:val="1"/>
      <w:marLeft w:val="0"/>
      <w:marRight w:val="0"/>
      <w:marTop w:val="0"/>
      <w:marBottom w:val="0"/>
      <w:divBdr>
        <w:top w:val="none" w:sz="0" w:space="0" w:color="auto"/>
        <w:left w:val="none" w:sz="0" w:space="0" w:color="auto"/>
        <w:bottom w:val="none" w:sz="0" w:space="0" w:color="auto"/>
        <w:right w:val="none" w:sz="0" w:space="0" w:color="auto"/>
      </w:divBdr>
    </w:div>
    <w:div w:id="476801897">
      <w:bodyDiv w:val="1"/>
      <w:marLeft w:val="0"/>
      <w:marRight w:val="0"/>
      <w:marTop w:val="0"/>
      <w:marBottom w:val="0"/>
      <w:divBdr>
        <w:top w:val="none" w:sz="0" w:space="0" w:color="auto"/>
        <w:left w:val="none" w:sz="0" w:space="0" w:color="auto"/>
        <w:bottom w:val="none" w:sz="0" w:space="0" w:color="auto"/>
        <w:right w:val="none" w:sz="0" w:space="0" w:color="auto"/>
      </w:divBdr>
    </w:div>
    <w:div w:id="477768529">
      <w:bodyDiv w:val="1"/>
      <w:marLeft w:val="0"/>
      <w:marRight w:val="0"/>
      <w:marTop w:val="0"/>
      <w:marBottom w:val="0"/>
      <w:divBdr>
        <w:top w:val="none" w:sz="0" w:space="0" w:color="auto"/>
        <w:left w:val="none" w:sz="0" w:space="0" w:color="auto"/>
        <w:bottom w:val="none" w:sz="0" w:space="0" w:color="auto"/>
        <w:right w:val="none" w:sz="0" w:space="0" w:color="auto"/>
      </w:divBdr>
      <w:divsChild>
        <w:div w:id="1627082792">
          <w:marLeft w:val="547"/>
          <w:marRight w:val="0"/>
          <w:marTop w:val="0"/>
          <w:marBottom w:val="0"/>
          <w:divBdr>
            <w:top w:val="none" w:sz="0" w:space="0" w:color="auto"/>
            <w:left w:val="none" w:sz="0" w:space="0" w:color="auto"/>
            <w:bottom w:val="none" w:sz="0" w:space="0" w:color="auto"/>
            <w:right w:val="none" w:sz="0" w:space="0" w:color="auto"/>
          </w:divBdr>
        </w:div>
      </w:divsChild>
    </w:div>
    <w:div w:id="477843380">
      <w:bodyDiv w:val="1"/>
      <w:marLeft w:val="0"/>
      <w:marRight w:val="0"/>
      <w:marTop w:val="0"/>
      <w:marBottom w:val="0"/>
      <w:divBdr>
        <w:top w:val="none" w:sz="0" w:space="0" w:color="auto"/>
        <w:left w:val="none" w:sz="0" w:space="0" w:color="auto"/>
        <w:bottom w:val="none" w:sz="0" w:space="0" w:color="auto"/>
        <w:right w:val="none" w:sz="0" w:space="0" w:color="auto"/>
      </w:divBdr>
    </w:div>
    <w:div w:id="478041519">
      <w:bodyDiv w:val="1"/>
      <w:marLeft w:val="0"/>
      <w:marRight w:val="0"/>
      <w:marTop w:val="0"/>
      <w:marBottom w:val="0"/>
      <w:divBdr>
        <w:top w:val="none" w:sz="0" w:space="0" w:color="auto"/>
        <w:left w:val="none" w:sz="0" w:space="0" w:color="auto"/>
        <w:bottom w:val="none" w:sz="0" w:space="0" w:color="auto"/>
        <w:right w:val="none" w:sz="0" w:space="0" w:color="auto"/>
      </w:divBdr>
    </w:div>
    <w:div w:id="479274907">
      <w:bodyDiv w:val="1"/>
      <w:marLeft w:val="0"/>
      <w:marRight w:val="0"/>
      <w:marTop w:val="0"/>
      <w:marBottom w:val="0"/>
      <w:divBdr>
        <w:top w:val="none" w:sz="0" w:space="0" w:color="auto"/>
        <w:left w:val="none" w:sz="0" w:space="0" w:color="auto"/>
        <w:bottom w:val="none" w:sz="0" w:space="0" w:color="auto"/>
        <w:right w:val="none" w:sz="0" w:space="0" w:color="auto"/>
      </w:divBdr>
      <w:divsChild>
        <w:div w:id="882014521">
          <w:marLeft w:val="634"/>
          <w:marRight w:val="0"/>
          <w:marTop w:val="0"/>
          <w:marBottom w:val="0"/>
          <w:divBdr>
            <w:top w:val="none" w:sz="0" w:space="0" w:color="auto"/>
            <w:left w:val="none" w:sz="0" w:space="0" w:color="auto"/>
            <w:bottom w:val="none" w:sz="0" w:space="0" w:color="auto"/>
            <w:right w:val="none" w:sz="0" w:space="0" w:color="auto"/>
          </w:divBdr>
        </w:div>
        <w:div w:id="1184436853">
          <w:marLeft w:val="634"/>
          <w:marRight w:val="0"/>
          <w:marTop w:val="0"/>
          <w:marBottom w:val="0"/>
          <w:divBdr>
            <w:top w:val="none" w:sz="0" w:space="0" w:color="auto"/>
            <w:left w:val="none" w:sz="0" w:space="0" w:color="auto"/>
            <w:bottom w:val="none" w:sz="0" w:space="0" w:color="auto"/>
            <w:right w:val="none" w:sz="0" w:space="0" w:color="auto"/>
          </w:divBdr>
        </w:div>
        <w:div w:id="1456018831">
          <w:marLeft w:val="634"/>
          <w:marRight w:val="0"/>
          <w:marTop w:val="0"/>
          <w:marBottom w:val="0"/>
          <w:divBdr>
            <w:top w:val="none" w:sz="0" w:space="0" w:color="auto"/>
            <w:left w:val="none" w:sz="0" w:space="0" w:color="auto"/>
            <w:bottom w:val="none" w:sz="0" w:space="0" w:color="auto"/>
            <w:right w:val="none" w:sz="0" w:space="0" w:color="auto"/>
          </w:divBdr>
        </w:div>
        <w:div w:id="1678339754">
          <w:marLeft w:val="634"/>
          <w:marRight w:val="0"/>
          <w:marTop w:val="0"/>
          <w:marBottom w:val="0"/>
          <w:divBdr>
            <w:top w:val="none" w:sz="0" w:space="0" w:color="auto"/>
            <w:left w:val="none" w:sz="0" w:space="0" w:color="auto"/>
            <w:bottom w:val="none" w:sz="0" w:space="0" w:color="auto"/>
            <w:right w:val="none" w:sz="0" w:space="0" w:color="auto"/>
          </w:divBdr>
        </w:div>
        <w:div w:id="1953246439">
          <w:marLeft w:val="634"/>
          <w:marRight w:val="0"/>
          <w:marTop w:val="0"/>
          <w:marBottom w:val="0"/>
          <w:divBdr>
            <w:top w:val="none" w:sz="0" w:space="0" w:color="auto"/>
            <w:left w:val="none" w:sz="0" w:space="0" w:color="auto"/>
            <w:bottom w:val="none" w:sz="0" w:space="0" w:color="auto"/>
            <w:right w:val="none" w:sz="0" w:space="0" w:color="auto"/>
          </w:divBdr>
        </w:div>
      </w:divsChild>
    </w:div>
    <w:div w:id="480075590">
      <w:bodyDiv w:val="1"/>
      <w:marLeft w:val="0"/>
      <w:marRight w:val="0"/>
      <w:marTop w:val="0"/>
      <w:marBottom w:val="0"/>
      <w:divBdr>
        <w:top w:val="none" w:sz="0" w:space="0" w:color="auto"/>
        <w:left w:val="none" w:sz="0" w:space="0" w:color="auto"/>
        <w:bottom w:val="none" w:sz="0" w:space="0" w:color="auto"/>
        <w:right w:val="none" w:sz="0" w:space="0" w:color="auto"/>
      </w:divBdr>
      <w:divsChild>
        <w:div w:id="641423594">
          <w:marLeft w:val="547"/>
          <w:marRight w:val="0"/>
          <w:marTop w:val="0"/>
          <w:marBottom w:val="0"/>
          <w:divBdr>
            <w:top w:val="none" w:sz="0" w:space="0" w:color="auto"/>
            <w:left w:val="none" w:sz="0" w:space="0" w:color="auto"/>
            <w:bottom w:val="none" w:sz="0" w:space="0" w:color="auto"/>
            <w:right w:val="none" w:sz="0" w:space="0" w:color="auto"/>
          </w:divBdr>
        </w:div>
        <w:div w:id="1094473510">
          <w:marLeft w:val="547"/>
          <w:marRight w:val="0"/>
          <w:marTop w:val="0"/>
          <w:marBottom w:val="0"/>
          <w:divBdr>
            <w:top w:val="none" w:sz="0" w:space="0" w:color="auto"/>
            <w:left w:val="none" w:sz="0" w:space="0" w:color="auto"/>
            <w:bottom w:val="none" w:sz="0" w:space="0" w:color="auto"/>
            <w:right w:val="none" w:sz="0" w:space="0" w:color="auto"/>
          </w:divBdr>
        </w:div>
        <w:div w:id="1637643046">
          <w:marLeft w:val="547"/>
          <w:marRight w:val="0"/>
          <w:marTop w:val="0"/>
          <w:marBottom w:val="0"/>
          <w:divBdr>
            <w:top w:val="none" w:sz="0" w:space="0" w:color="auto"/>
            <w:left w:val="none" w:sz="0" w:space="0" w:color="auto"/>
            <w:bottom w:val="none" w:sz="0" w:space="0" w:color="auto"/>
            <w:right w:val="none" w:sz="0" w:space="0" w:color="auto"/>
          </w:divBdr>
        </w:div>
      </w:divsChild>
    </w:div>
    <w:div w:id="480197049">
      <w:bodyDiv w:val="1"/>
      <w:marLeft w:val="0"/>
      <w:marRight w:val="0"/>
      <w:marTop w:val="0"/>
      <w:marBottom w:val="0"/>
      <w:divBdr>
        <w:top w:val="none" w:sz="0" w:space="0" w:color="auto"/>
        <w:left w:val="none" w:sz="0" w:space="0" w:color="auto"/>
        <w:bottom w:val="none" w:sz="0" w:space="0" w:color="auto"/>
        <w:right w:val="none" w:sz="0" w:space="0" w:color="auto"/>
      </w:divBdr>
    </w:div>
    <w:div w:id="480345174">
      <w:bodyDiv w:val="1"/>
      <w:marLeft w:val="0"/>
      <w:marRight w:val="0"/>
      <w:marTop w:val="0"/>
      <w:marBottom w:val="0"/>
      <w:divBdr>
        <w:top w:val="none" w:sz="0" w:space="0" w:color="auto"/>
        <w:left w:val="none" w:sz="0" w:space="0" w:color="auto"/>
        <w:bottom w:val="none" w:sz="0" w:space="0" w:color="auto"/>
        <w:right w:val="none" w:sz="0" w:space="0" w:color="auto"/>
      </w:divBdr>
    </w:div>
    <w:div w:id="481894625">
      <w:bodyDiv w:val="1"/>
      <w:marLeft w:val="0"/>
      <w:marRight w:val="0"/>
      <w:marTop w:val="0"/>
      <w:marBottom w:val="0"/>
      <w:divBdr>
        <w:top w:val="none" w:sz="0" w:space="0" w:color="auto"/>
        <w:left w:val="none" w:sz="0" w:space="0" w:color="auto"/>
        <w:bottom w:val="none" w:sz="0" w:space="0" w:color="auto"/>
        <w:right w:val="none" w:sz="0" w:space="0" w:color="auto"/>
      </w:divBdr>
    </w:div>
    <w:div w:id="482046981">
      <w:bodyDiv w:val="1"/>
      <w:marLeft w:val="0"/>
      <w:marRight w:val="0"/>
      <w:marTop w:val="0"/>
      <w:marBottom w:val="0"/>
      <w:divBdr>
        <w:top w:val="none" w:sz="0" w:space="0" w:color="auto"/>
        <w:left w:val="none" w:sz="0" w:space="0" w:color="auto"/>
        <w:bottom w:val="none" w:sz="0" w:space="0" w:color="auto"/>
        <w:right w:val="none" w:sz="0" w:space="0" w:color="auto"/>
      </w:divBdr>
    </w:div>
    <w:div w:id="483468760">
      <w:bodyDiv w:val="1"/>
      <w:marLeft w:val="0"/>
      <w:marRight w:val="0"/>
      <w:marTop w:val="0"/>
      <w:marBottom w:val="0"/>
      <w:divBdr>
        <w:top w:val="none" w:sz="0" w:space="0" w:color="auto"/>
        <w:left w:val="none" w:sz="0" w:space="0" w:color="auto"/>
        <w:bottom w:val="none" w:sz="0" w:space="0" w:color="auto"/>
        <w:right w:val="none" w:sz="0" w:space="0" w:color="auto"/>
      </w:divBdr>
    </w:div>
    <w:div w:id="483471483">
      <w:bodyDiv w:val="1"/>
      <w:marLeft w:val="0"/>
      <w:marRight w:val="0"/>
      <w:marTop w:val="0"/>
      <w:marBottom w:val="0"/>
      <w:divBdr>
        <w:top w:val="none" w:sz="0" w:space="0" w:color="auto"/>
        <w:left w:val="none" w:sz="0" w:space="0" w:color="auto"/>
        <w:bottom w:val="none" w:sz="0" w:space="0" w:color="auto"/>
        <w:right w:val="none" w:sz="0" w:space="0" w:color="auto"/>
      </w:divBdr>
      <w:divsChild>
        <w:div w:id="14229754">
          <w:marLeft w:val="547"/>
          <w:marRight w:val="0"/>
          <w:marTop w:val="200"/>
          <w:marBottom w:val="0"/>
          <w:divBdr>
            <w:top w:val="none" w:sz="0" w:space="0" w:color="auto"/>
            <w:left w:val="none" w:sz="0" w:space="0" w:color="auto"/>
            <w:bottom w:val="none" w:sz="0" w:space="0" w:color="auto"/>
            <w:right w:val="none" w:sz="0" w:space="0" w:color="auto"/>
          </w:divBdr>
        </w:div>
        <w:div w:id="522282374">
          <w:marLeft w:val="547"/>
          <w:marRight w:val="0"/>
          <w:marTop w:val="200"/>
          <w:marBottom w:val="0"/>
          <w:divBdr>
            <w:top w:val="none" w:sz="0" w:space="0" w:color="auto"/>
            <w:left w:val="none" w:sz="0" w:space="0" w:color="auto"/>
            <w:bottom w:val="none" w:sz="0" w:space="0" w:color="auto"/>
            <w:right w:val="none" w:sz="0" w:space="0" w:color="auto"/>
          </w:divBdr>
        </w:div>
        <w:div w:id="673191878">
          <w:marLeft w:val="547"/>
          <w:marRight w:val="0"/>
          <w:marTop w:val="200"/>
          <w:marBottom w:val="0"/>
          <w:divBdr>
            <w:top w:val="none" w:sz="0" w:space="0" w:color="auto"/>
            <w:left w:val="none" w:sz="0" w:space="0" w:color="auto"/>
            <w:bottom w:val="none" w:sz="0" w:space="0" w:color="auto"/>
            <w:right w:val="none" w:sz="0" w:space="0" w:color="auto"/>
          </w:divBdr>
        </w:div>
        <w:div w:id="1508910397">
          <w:marLeft w:val="547"/>
          <w:marRight w:val="0"/>
          <w:marTop w:val="200"/>
          <w:marBottom w:val="0"/>
          <w:divBdr>
            <w:top w:val="none" w:sz="0" w:space="0" w:color="auto"/>
            <w:left w:val="none" w:sz="0" w:space="0" w:color="auto"/>
            <w:bottom w:val="none" w:sz="0" w:space="0" w:color="auto"/>
            <w:right w:val="none" w:sz="0" w:space="0" w:color="auto"/>
          </w:divBdr>
        </w:div>
      </w:divsChild>
    </w:div>
    <w:div w:id="484587331">
      <w:bodyDiv w:val="1"/>
      <w:marLeft w:val="0"/>
      <w:marRight w:val="0"/>
      <w:marTop w:val="0"/>
      <w:marBottom w:val="0"/>
      <w:divBdr>
        <w:top w:val="none" w:sz="0" w:space="0" w:color="auto"/>
        <w:left w:val="none" w:sz="0" w:space="0" w:color="auto"/>
        <w:bottom w:val="none" w:sz="0" w:space="0" w:color="auto"/>
        <w:right w:val="none" w:sz="0" w:space="0" w:color="auto"/>
      </w:divBdr>
    </w:div>
    <w:div w:id="484857199">
      <w:bodyDiv w:val="1"/>
      <w:marLeft w:val="0"/>
      <w:marRight w:val="0"/>
      <w:marTop w:val="0"/>
      <w:marBottom w:val="0"/>
      <w:divBdr>
        <w:top w:val="none" w:sz="0" w:space="0" w:color="auto"/>
        <w:left w:val="none" w:sz="0" w:space="0" w:color="auto"/>
        <w:bottom w:val="none" w:sz="0" w:space="0" w:color="auto"/>
        <w:right w:val="none" w:sz="0" w:space="0" w:color="auto"/>
      </w:divBdr>
    </w:div>
    <w:div w:id="485317052">
      <w:bodyDiv w:val="1"/>
      <w:marLeft w:val="0"/>
      <w:marRight w:val="0"/>
      <w:marTop w:val="0"/>
      <w:marBottom w:val="0"/>
      <w:divBdr>
        <w:top w:val="none" w:sz="0" w:space="0" w:color="auto"/>
        <w:left w:val="none" w:sz="0" w:space="0" w:color="auto"/>
        <w:bottom w:val="none" w:sz="0" w:space="0" w:color="auto"/>
        <w:right w:val="none" w:sz="0" w:space="0" w:color="auto"/>
      </w:divBdr>
    </w:div>
    <w:div w:id="485435161">
      <w:bodyDiv w:val="1"/>
      <w:marLeft w:val="0"/>
      <w:marRight w:val="0"/>
      <w:marTop w:val="0"/>
      <w:marBottom w:val="0"/>
      <w:divBdr>
        <w:top w:val="none" w:sz="0" w:space="0" w:color="auto"/>
        <w:left w:val="none" w:sz="0" w:space="0" w:color="auto"/>
        <w:bottom w:val="none" w:sz="0" w:space="0" w:color="auto"/>
        <w:right w:val="none" w:sz="0" w:space="0" w:color="auto"/>
      </w:divBdr>
    </w:div>
    <w:div w:id="486098112">
      <w:bodyDiv w:val="1"/>
      <w:marLeft w:val="0"/>
      <w:marRight w:val="0"/>
      <w:marTop w:val="0"/>
      <w:marBottom w:val="0"/>
      <w:divBdr>
        <w:top w:val="none" w:sz="0" w:space="0" w:color="auto"/>
        <w:left w:val="none" w:sz="0" w:space="0" w:color="auto"/>
        <w:bottom w:val="none" w:sz="0" w:space="0" w:color="auto"/>
        <w:right w:val="none" w:sz="0" w:space="0" w:color="auto"/>
      </w:divBdr>
      <w:divsChild>
        <w:div w:id="310260293">
          <w:marLeft w:val="1267"/>
          <w:marRight w:val="0"/>
          <w:marTop w:val="0"/>
          <w:marBottom w:val="0"/>
          <w:divBdr>
            <w:top w:val="none" w:sz="0" w:space="0" w:color="auto"/>
            <w:left w:val="none" w:sz="0" w:space="0" w:color="auto"/>
            <w:bottom w:val="none" w:sz="0" w:space="0" w:color="auto"/>
            <w:right w:val="none" w:sz="0" w:space="0" w:color="auto"/>
          </w:divBdr>
        </w:div>
        <w:div w:id="1978605286">
          <w:marLeft w:val="1267"/>
          <w:marRight w:val="0"/>
          <w:marTop w:val="0"/>
          <w:marBottom w:val="0"/>
          <w:divBdr>
            <w:top w:val="none" w:sz="0" w:space="0" w:color="auto"/>
            <w:left w:val="none" w:sz="0" w:space="0" w:color="auto"/>
            <w:bottom w:val="none" w:sz="0" w:space="0" w:color="auto"/>
            <w:right w:val="none" w:sz="0" w:space="0" w:color="auto"/>
          </w:divBdr>
        </w:div>
      </w:divsChild>
    </w:div>
    <w:div w:id="486287401">
      <w:bodyDiv w:val="1"/>
      <w:marLeft w:val="0"/>
      <w:marRight w:val="0"/>
      <w:marTop w:val="0"/>
      <w:marBottom w:val="0"/>
      <w:divBdr>
        <w:top w:val="none" w:sz="0" w:space="0" w:color="auto"/>
        <w:left w:val="none" w:sz="0" w:space="0" w:color="auto"/>
        <w:bottom w:val="none" w:sz="0" w:space="0" w:color="auto"/>
        <w:right w:val="none" w:sz="0" w:space="0" w:color="auto"/>
      </w:divBdr>
    </w:div>
    <w:div w:id="486475783">
      <w:bodyDiv w:val="1"/>
      <w:marLeft w:val="0"/>
      <w:marRight w:val="0"/>
      <w:marTop w:val="0"/>
      <w:marBottom w:val="0"/>
      <w:divBdr>
        <w:top w:val="none" w:sz="0" w:space="0" w:color="auto"/>
        <w:left w:val="none" w:sz="0" w:space="0" w:color="auto"/>
        <w:bottom w:val="none" w:sz="0" w:space="0" w:color="auto"/>
        <w:right w:val="none" w:sz="0" w:space="0" w:color="auto"/>
      </w:divBdr>
    </w:div>
    <w:div w:id="486554982">
      <w:bodyDiv w:val="1"/>
      <w:marLeft w:val="0"/>
      <w:marRight w:val="0"/>
      <w:marTop w:val="0"/>
      <w:marBottom w:val="0"/>
      <w:divBdr>
        <w:top w:val="none" w:sz="0" w:space="0" w:color="auto"/>
        <w:left w:val="none" w:sz="0" w:space="0" w:color="auto"/>
        <w:bottom w:val="none" w:sz="0" w:space="0" w:color="auto"/>
        <w:right w:val="none" w:sz="0" w:space="0" w:color="auto"/>
      </w:divBdr>
      <w:divsChild>
        <w:div w:id="272979468">
          <w:marLeft w:val="806"/>
          <w:marRight w:val="0"/>
          <w:marTop w:val="0"/>
          <w:marBottom w:val="0"/>
          <w:divBdr>
            <w:top w:val="none" w:sz="0" w:space="0" w:color="auto"/>
            <w:left w:val="none" w:sz="0" w:space="0" w:color="auto"/>
            <w:bottom w:val="none" w:sz="0" w:space="0" w:color="auto"/>
            <w:right w:val="none" w:sz="0" w:space="0" w:color="auto"/>
          </w:divBdr>
        </w:div>
        <w:div w:id="643126157">
          <w:marLeft w:val="806"/>
          <w:marRight w:val="0"/>
          <w:marTop w:val="0"/>
          <w:marBottom w:val="0"/>
          <w:divBdr>
            <w:top w:val="none" w:sz="0" w:space="0" w:color="auto"/>
            <w:left w:val="none" w:sz="0" w:space="0" w:color="auto"/>
            <w:bottom w:val="none" w:sz="0" w:space="0" w:color="auto"/>
            <w:right w:val="none" w:sz="0" w:space="0" w:color="auto"/>
          </w:divBdr>
        </w:div>
        <w:div w:id="1900747588">
          <w:marLeft w:val="806"/>
          <w:marRight w:val="0"/>
          <w:marTop w:val="0"/>
          <w:marBottom w:val="0"/>
          <w:divBdr>
            <w:top w:val="none" w:sz="0" w:space="0" w:color="auto"/>
            <w:left w:val="none" w:sz="0" w:space="0" w:color="auto"/>
            <w:bottom w:val="none" w:sz="0" w:space="0" w:color="auto"/>
            <w:right w:val="none" w:sz="0" w:space="0" w:color="auto"/>
          </w:divBdr>
        </w:div>
      </w:divsChild>
    </w:div>
    <w:div w:id="486753257">
      <w:bodyDiv w:val="1"/>
      <w:marLeft w:val="0"/>
      <w:marRight w:val="0"/>
      <w:marTop w:val="0"/>
      <w:marBottom w:val="0"/>
      <w:divBdr>
        <w:top w:val="none" w:sz="0" w:space="0" w:color="auto"/>
        <w:left w:val="none" w:sz="0" w:space="0" w:color="auto"/>
        <w:bottom w:val="none" w:sz="0" w:space="0" w:color="auto"/>
        <w:right w:val="none" w:sz="0" w:space="0" w:color="auto"/>
      </w:divBdr>
    </w:div>
    <w:div w:id="486753706">
      <w:bodyDiv w:val="1"/>
      <w:marLeft w:val="0"/>
      <w:marRight w:val="0"/>
      <w:marTop w:val="0"/>
      <w:marBottom w:val="0"/>
      <w:divBdr>
        <w:top w:val="none" w:sz="0" w:space="0" w:color="auto"/>
        <w:left w:val="none" w:sz="0" w:space="0" w:color="auto"/>
        <w:bottom w:val="none" w:sz="0" w:space="0" w:color="auto"/>
        <w:right w:val="none" w:sz="0" w:space="0" w:color="auto"/>
      </w:divBdr>
    </w:div>
    <w:div w:id="488401652">
      <w:bodyDiv w:val="1"/>
      <w:marLeft w:val="0"/>
      <w:marRight w:val="0"/>
      <w:marTop w:val="0"/>
      <w:marBottom w:val="0"/>
      <w:divBdr>
        <w:top w:val="none" w:sz="0" w:space="0" w:color="auto"/>
        <w:left w:val="none" w:sz="0" w:space="0" w:color="auto"/>
        <w:bottom w:val="none" w:sz="0" w:space="0" w:color="auto"/>
        <w:right w:val="none" w:sz="0" w:space="0" w:color="auto"/>
      </w:divBdr>
      <w:divsChild>
        <w:div w:id="1173761001">
          <w:marLeft w:val="374"/>
          <w:marRight w:val="0"/>
          <w:marTop w:val="208"/>
          <w:marBottom w:val="0"/>
          <w:divBdr>
            <w:top w:val="none" w:sz="0" w:space="0" w:color="auto"/>
            <w:left w:val="none" w:sz="0" w:space="0" w:color="auto"/>
            <w:bottom w:val="none" w:sz="0" w:space="0" w:color="auto"/>
            <w:right w:val="none" w:sz="0" w:space="0" w:color="auto"/>
          </w:divBdr>
        </w:div>
      </w:divsChild>
    </w:div>
    <w:div w:id="488406048">
      <w:bodyDiv w:val="1"/>
      <w:marLeft w:val="0"/>
      <w:marRight w:val="0"/>
      <w:marTop w:val="0"/>
      <w:marBottom w:val="0"/>
      <w:divBdr>
        <w:top w:val="none" w:sz="0" w:space="0" w:color="auto"/>
        <w:left w:val="none" w:sz="0" w:space="0" w:color="auto"/>
        <w:bottom w:val="none" w:sz="0" w:space="0" w:color="auto"/>
        <w:right w:val="none" w:sz="0" w:space="0" w:color="auto"/>
      </w:divBdr>
    </w:div>
    <w:div w:id="488636912">
      <w:bodyDiv w:val="1"/>
      <w:marLeft w:val="0"/>
      <w:marRight w:val="0"/>
      <w:marTop w:val="0"/>
      <w:marBottom w:val="0"/>
      <w:divBdr>
        <w:top w:val="none" w:sz="0" w:space="0" w:color="auto"/>
        <w:left w:val="none" w:sz="0" w:space="0" w:color="auto"/>
        <w:bottom w:val="none" w:sz="0" w:space="0" w:color="auto"/>
        <w:right w:val="none" w:sz="0" w:space="0" w:color="auto"/>
      </w:divBdr>
      <w:divsChild>
        <w:div w:id="527180615">
          <w:marLeft w:val="634"/>
          <w:marRight w:val="0"/>
          <w:marTop w:val="0"/>
          <w:marBottom w:val="0"/>
          <w:divBdr>
            <w:top w:val="none" w:sz="0" w:space="0" w:color="auto"/>
            <w:left w:val="none" w:sz="0" w:space="0" w:color="auto"/>
            <w:bottom w:val="none" w:sz="0" w:space="0" w:color="auto"/>
            <w:right w:val="none" w:sz="0" w:space="0" w:color="auto"/>
          </w:divBdr>
        </w:div>
        <w:div w:id="1068650075">
          <w:marLeft w:val="634"/>
          <w:marRight w:val="0"/>
          <w:marTop w:val="0"/>
          <w:marBottom w:val="0"/>
          <w:divBdr>
            <w:top w:val="none" w:sz="0" w:space="0" w:color="auto"/>
            <w:left w:val="none" w:sz="0" w:space="0" w:color="auto"/>
            <w:bottom w:val="none" w:sz="0" w:space="0" w:color="auto"/>
            <w:right w:val="none" w:sz="0" w:space="0" w:color="auto"/>
          </w:divBdr>
        </w:div>
        <w:div w:id="1480611637">
          <w:marLeft w:val="634"/>
          <w:marRight w:val="0"/>
          <w:marTop w:val="0"/>
          <w:marBottom w:val="0"/>
          <w:divBdr>
            <w:top w:val="none" w:sz="0" w:space="0" w:color="auto"/>
            <w:left w:val="none" w:sz="0" w:space="0" w:color="auto"/>
            <w:bottom w:val="none" w:sz="0" w:space="0" w:color="auto"/>
            <w:right w:val="none" w:sz="0" w:space="0" w:color="auto"/>
          </w:divBdr>
        </w:div>
      </w:divsChild>
    </w:div>
    <w:div w:id="488713399">
      <w:bodyDiv w:val="1"/>
      <w:marLeft w:val="0"/>
      <w:marRight w:val="0"/>
      <w:marTop w:val="0"/>
      <w:marBottom w:val="0"/>
      <w:divBdr>
        <w:top w:val="none" w:sz="0" w:space="0" w:color="auto"/>
        <w:left w:val="none" w:sz="0" w:space="0" w:color="auto"/>
        <w:bottom w:val="none" w:sz="0" w:space="0" w:color="auto"/>
        <w:right w:val="none" w:sz="0" w:space="0" w:color="auto"/>
      </w:divBdr>
      <w:divsChild>
        <w:div w:id="233396534">
          <w:marLeft w:val="634"/>
          <w:marRight w:val="0"/>
          <w:marTop w:val="0"/>
          <w:marBottom w:val="0"/>
          <w:divBdr>
            <w:top w:val="none" w:sz="0" w:space="0" w:color="auto"/>
            <w:left w:val="none" w:sz="0" w:space="0" w:color="auto"/>
            <w:bottom w:val="none" w:sz="0" w:space="0" w:color="auto"/>
            <w:right w:val="none" w:sz="0" w:space="0" w:color="auto"/>
          </w:divBdr>
        </w:div>
        <w:div w:id="446437043">
          <w:marLeft w:val="634"/>
          <w:marRight w:val="0"/>
          <w:marTop w:val="0"/>
          <w:marBottom w:val="0"/>
          <w:divBdr>
            <w:top w:val="none" w:sz="0" w:space="0" w:color="auto"/>
            <w:left w:val="none" w:sz="0" w:space="0" w:color="auto"/>
            <w:bottom w:val="none" w:sz="0" w:space="0" w:color="auto"/>
            <w:right w:val="none" w:sz="0" w:space="0" w:color="auto"/>
          </w:divBdr>
        </w:div>
        <w:div w:id="1290672085">
          <w:marLeft w:val="634"/>
          <w:marRight w:val="0"/>
          <w:marTop w:val="0"/>
          <w:marBottom w:val="0"/>
          <w:divBdr>
            <w:top w:val="none" w:sz="0" w:space="0" w:color="auto"/>
            <w:left w:val="none" w:sz="0" w:space="0" w:color="auto"/>
            <w:bottom w:val="none" w:sz="0" w:space="0" w:color="auto"/>
            <w:right w:val="none" w:sz="0" w:space="0" w:color="auto"/>
          </w:divBdr>
        </w:div>
      </w:divsChild>
    </w:div>
    <w:div w:id="489178268">
      <w:bodyDiv w:val="1"/>
      <w:marLeft w:val="0"/>
      <w:marRight w:val="0"/>
      <w:marTop w:val="0"/>
      <w:marBottom w:val="0"/>
      <w:divBdr>
        <w:top w:val="none" w:sz="0" w:space="0" w:color="auto"/>
        <w:left w:val="none" w:sz="0" w:space="0" w:color="auto"/>
        <w:bottom w:val="none" w:sz="0" w:space="0" w:color="auto"/>
        <w:right w:val="none" w:sz="0" w:space="0" w:color="auto"/>
      </w:divBdr>
    </w:div>
    <w:div w:id="489249153">
      <w:bodyDiv w:val="1"/>
      <w:marLeft w:val="0"/>
      <w:marRight w:val="0"/>
      <w:marTop w:val="0"/>
      <w:marBottom w:val="0"/>
      <w:divBdr>
        <w:top w:val="none" w:sz="0" w:space="0" w:color="auto"/>
        <w:left w:val="none" w:sz="0" w:space="0" w:color="auto"/>
        <w:bottom w:val="none" w:sz="0" w:space="0" w:color="auto"/>
        <w:right w:val="none" w:sz="0" w:space="0" w:color="auto"/>
      </w:divBdr>
      <w:divsChild>
        <w:div w:id="303004875">
          <w:marLeft w:val="547"/>
          <w:marRight w:val="0"/>
          <w:marTop w:val="0"/>
          <w:marBottom w:val="0"/>
          <w:divBdr>
            <w:top w:val="none" w:sz="0" w:space="0" w:color="auto"/>
            <w:left w:val="none" w:sz="0" w:space="0" w:color="auto"/>
            <w:bottom w:val="none" w:sz="0" w:space="0" w:color="auto"/>
            <w:right w:val="none" w:sz="0" w:space="0" w:color="auto"/>
          </w:divBdr>
        </w:div>
        <w:div w:id="1052584649">
          <w:marLeft w:val="547"/>
          <w:marRight w:val="0"/>
          <w:marTop w:val="0"/>
          <w:marBottom w:val="0"/>
          <w:divBdr>
            <w:top w:val="none" w:sz="0" w:space="0" w:color="auto"/>
            <w:left w:val="none" w:sz="0" w:space="0" w:color="auto"/>
            <w:bottom w:val="none" w:sz="0" w:space="0" w:color="auto"/>
            <w:right w:val="none" w:sz="0" w:space="0" w:color="auto"/>
          </w:divBdr>
        </w:div>
      </w:divsChild>
    </w:div>
    <w:div w:id="489291930">
      <w:bodyDiv w:val="1"/>
      <w:marLeft w:val="0"/>
      <w:marRight w:val="0"/>
      <w:marTop w:val="0"/>
      <w:marBottom w:val="0"/>
      <w:divBdr>
        <w:top w:val="none" w:sz="0" w:space="0" w:color="auto"/>
        <w:left w:val="none" w:sz="0" w:space="0" w:color="auto"/>
        <w:bottom w:val="none" w:sz="0" w:space="0" w:color="auto"/>
        <w:right w:val="none" w:sz="0" w:space="0" w:color="auto"/>
      </w:divBdr>
    </w:div>
    <w:div w:id="489446929">
      <w:bodyDiv w:val="1"/>
      <w:marLeft w:val="0"/>
      <w:marRight w:val="0"/>
      <w:marTop w:val="0"/>
      <w:marBottom w:val="0"/>
      <w:divBdr>
        <w:top w:val="none" w:sz="0" w:space="0" w:color="auto"/>
        <w:left w:val="none" w:sz="0" w:space="0" w:color="auto"/>
        <w:bottom w:val="none" w:sz="0" w:space="0" w:color="auto"/>
        <w:right w:val="none" w:sz="0" w:space="0" w:color="auto"/>
      </w:divBdr>
    </w:div>
    <w:div w:id="490021001">
      <w:bodyDiv w:val="1"/>
      <w:marLeft w:val="0"/>
      <w:marRight w:val="0"/>
      <w:marTop w:val="0"/>
      <w:marBottom w:val="0"/>
      <w:divBdr>
        <w:top w:val="none" w:sz="0" w:space="0" w:color="auto"/>
        <w:left w:val="none" w:sz="0" w:space="0" w:color="auto"/>
        <w:bottom w:val="none" w:sz="0" w:space="0" w:color="auto"/>
        <w:right w:val="none" w:sz="0" w:space="0" w:color="auto"/>
      </w:divBdr>
    </w:div>
    <w:div w:id="490486554">
      <w:bodyDiv w:val="1"/>
      <w:marLeft w:val="0"/>
      <w:marRight w:val="0"/>
      <w:marTop w:val="0"/>
      <w:marBottom w:val="0"/>
      <w:divBdr>
        <w:top w:val="none" w:sz="0" w:space="0" w:color="auto"/>
        <w:left w:val="none" w:sz="0" w:space="0" w:color="auto"/>
        <w:bottom w:val="none" w:sz="0" w:space="0" w:color="auto"/>
        <w:right w:val="none" w:sz="0" w:space="0" w:color="auto"/>
      </w:divBdr>
    </w:div>
    <w:div w:id="491331814">
      <w:bodyDiv w:val="1"/>
      <w:marLeft w:val="0"/>
      <w:marRight w:val="0"/>
      <w:marTop w:val="0"/>
      <w:marBottom w:val="0"/>
      <w:divBdr>
        <w:top w:val="none" w:sz="0" w:space="0" w:color="auto"/>
        <w:left w:val="none" w:sz="0" w:space="0" w:color="auto"/>
        <w:bottom w:val="none" w:sz="0" w:space="0" w:color="auto"/>
        <w:right w:val="none" w:sz="0" w:space="0" w:color="auto"/>
      </w:divBdr>
    </w:div>
    <w:div w:id="491334918">
      <w:bodyDiv w:val="1"/>
      <w:marLeft w:val="0"/>
      <w:marRight w:val="0"/>
      <w:marTop w:val="0"/>
      <w:marBottom w:val="0"/>
      <w:divBdr>
        <w:top w:val="none" w:sz="0" w:space="0" w:color="auto"/>
        <w:left w:val="none" w:sz="0" w:space="0" w:color="auto"/>
        <w:bottom w:val="none" w:sz="0" w:space="0" w:color="auto"/>
        <w:right w:val="none" w:sz="0" w:space="0" w:color="auto"/>
      </w:divBdr>
    </w:div>
    <w:div w:id="491457509">
      <w:bodyDiv w:val="1"/>
      <w:marLeft w:val="0"/>
      <w:marRight w:val="0"/>
      <w:marTop w:val="0"/>
      <w:marBottom w:val="0"/>
      <w:divBdr>
        <w:top w:val="none" w:sz="0" w:space="0" w:color="auto"/>
        <w:left w:val="none" w:sz="0" w:space="0" w:color="auto"/>
        <w:bottom w:val="none" w:sz="0" w:space="0" w:color="auto"/>
        <w:right w:val="none" w:sz="0" w:space="0" w:color="auto"/>
      </w:divBdr>
    </w:div>
    <w:div w:id="491995498">
      <w:bodyDiv w:val="1"/>
      <w:marLeft w:val="0"/>
      <w:marRight w:val="0"/>
      <w:marTop w:val="0"/>
      <w:marBottom w:val="0"/>
      <w:divBdr>
        <w:top w:val="none" w:sz="0" w:space="0" w:color="auto"/>
        <w:left w:val="none" w:sz="0" w:space="0" w:color="auto"/>
        <w:bottom w:val="none" w:sz="0" w:space="0" w:color="auto"/>
        <w:right w:val="none" w:sz="0" w:space="0" w:color="auto"/>
      </w:divBdr>
    </w:div>
    <w:div w:id="492112899">
      <w:bodyDiv w:val="1"/>
      <w:marLeft w:val="0"/>
      <w:marRight w:val="0"/>
      <w:marTop w:val="0"/>
      <w:marBottom w:val="0"/>
      <w:divBdr>
        <w:top w:val="none" w:sz="0" w:space="0" w:color="auto"/>
        <w:left w:val="none" w:sz="0" w:space="0" w:color="auto"/>
        <w:bottom w:val="none" w:sz="0" w:space="0" w:color="auto"/>
        <w:right w:val="none" w:sz="0" w:space="0" w:color="auto"/>
      </w:divBdr>
      <w:divsChild>
        <w:div w:id="467548840">
          <w:marLeft w:val="547"/>
          <w:marRight w:val="0"/>
          <w:marTop w:val="0"/>
          <w:marBottom w:val="0"/>
          <w:divBdr>
            <w:top w:val="none" w:sz="0" w:space="0" w:color="auto"/>
            <w:left w:val="none" w:sz="0" w:space="0" w:color="auto"/>
            <w:bottom w:val="none" w:sz="0" w:space="0" w:color="auto"/>
            <w:right w:val="none" w:sz="0" w:space="0" w:color="auto"/>
          </w:divBdr>
        </w:div>
        <w:div w:id="1797334319">
          <w:marLeft w:val="547"/>
          <w:marRight w:val="0"/>
          <w:marTop w:val="0"/>
          <w:marBottom w:val="0"/>
          <w:divBdr>
            <w:top w:val="none" w:sz="0" w:space="0" w:color="auto"/>
            <w:left w:val="none" w:sz="0" w:space="0" w:color="auto"/>
            <w:bottom w:val="none" w:sz="0" w:space="0" w:color="auto"/>
            <w:right w:val="none" w:sz="0" w:space="0" w:color="auto"/>
          </w:divBdr>
        </w:div>
      </w:divsChild>
    </w:div>
    <w:div w:id="492988962">
      <w:bodyDiv w:val="1"/>
      <w:marLeft w:val="0"/>
      <w:marRight w:val="0"/>
      <w:marTop w:val="0"/>
      <w:marBottom w:val="0"/>
      <w:divBdr>
        <w:top w:val="none" w:sz="0" w:space="0" w:color="auto"/>
        <w:left w:val="none" w:sz="0" w:space="0" w:color="auto"/>
        <w:bottom w:val="none" w:sz="0" w:space="0" w:color="auto"/>
        <w:right w:val="none" w:sz="0" w:space="0" w:color="auto"/>
      </w:divBdr>
    </w:div>
    <w:div w:id="493761490">
      <w:bodyDiv w:val="1"/>
      <w:marLeft w:val="0"/>
      <w:marRight w:val="0"/>
      <w:marTop w:val="0"/>
      <w:marBottom w:val="0"/>
      <w:divBdr>
        <w:top w:val="none" w:sz="0" w:space="0" w:color="auto"/>
        <w:left w:val="none" w:sz="0" w:space="0" w:color="auto"/>
        <w:bottom w:val="none" w:sz="0" w:space="0" w:color="auto"/>
        <w:right w:val="none" w:sz="0" w:space="0" w:color="auto"/>
      </w:divBdr>
    </w:div>
    <w:div w:id="495150037">
      <w:bodyDiv w:val="1"/>
      <w:marLeft w:val="0"/>
      <w:marRight w:val="0"/>
      <w:marTop w:val="0"/>
      <w:marBottom w:val="0"/>
      <w:divBdr>
        <w:top w:val="none" w:sz="0" w:space="0" w:color="auto"/>
        <w:left w:val="none" w:sz="0" w:space="0" w:color="auto"/>
        <w:bottom w:val="none" w:sz="0" w:space="0" w:color="auto"/>
        <w:right w:val="none" w:sz="0" w:space="0" w:color="auto"/>
      </w:divBdr>
    </w:div>
    <w:div w:id="495152800">
      <w:bodyDiv w:val="1"/>
      <w:marLeft w:val="0"/>
      <w:marRight w:val="0"/>
      <w:marTop w:val="0"/>
      <w:marBottom w:val="0"/>
      <w:divBdr>
        <w:top w:val="none" w:sz="0" w:space="0" w:color="auto"/>
        <w:left w:val="none" w:sz="0" w:space="0" w:color="auto"/>
        <w:bottom w:val="none" w:sz="0" w:space="0" w:color="auto"/>
        <w:right w:val="none" w:sz="0" w:space="0" w:color="auto"/>
      </w:divBdr>
    </w:div>
    <w:div w:id="495532095">
      <w:bodyDiv w:val="1"/>
      <w:marLeft w:val="0"/>
      <w:marRight w:val="0"/>
      <w:marTop w:val="0"/>
      <w:marBottom w:val="0"/>
      <w:divBdr>
        <w:top w:val="none" w:sz="0" w:space="0" w:color="auto"/>
        <w:left w:val="none" w:sz="0" w:space="0" w:color="auto"/>
        <w:bottom w:val="none" w:sz="0" w:space="0" w:color="auto"/>
        <w:right w:val="none" w:sz="0" w:space="0" w:color="auto"/>
      </w:divBdr>
    </w:div>
    <w:div w:id="495925764">
      <w:bodyDiv w:val="1"/>
      <w:marLeft w:val="0"/>
      <w:marRight w:val="0"/>
      <w:marTop w:val="0"/>
      <w:marBottom w:val="0"/>
      <w:divBdr>
        <w:top w:val="none" w:sz="0" w:space="0" w:color="auto"/>
        <w:left w:val="none" w:sz="0" w:space="0" w:color="auto"/>
        <w:bottom w:val="none" w:sz="0" w:space="0" w:color="auto"/>
        <w:right w:val="none" w:sz="0" w:space="0" w:color="auto"/>
      </w:divBdr>
      <w:divsChild>
        <w:div w:id="1020202533">
          <w:marLeft w:val="547"/>
          <w:marRight w:val="0"/>
          <w:marTop w:val="0"/>
          <w:marBottom w:val="0"/>
          <w:divBdr>
            <w:top w:val="none" w:sz="0" w:space="0" w:color="auto"/>
            <w:left w:val="none" w:sz="0" w:space="0" w:color="auto"/>
            <w:bottom w:val="none" w:sz="0" w:space="0" w:color="auto"/>
            <w:right w:val="none" w:sz="0" w:space="0" w:color="auto"/>
          </w:divBdr>
        </w:div>
        <w:div w:id="1313871850">
          <w:marLeft w:val="547"/>
          <w:marRight w:val="0"/>
          <w:marTop w:val="0"/>
          <w:marBottom w:val="0"/>
          <w:divBdr>
            <w:top w:val="none" w:sz="0" w:space="0" w:color="auto"/>
            <w:left w:val="none" w:sz="0" w:space="0" w:color="auto"/>
            <w:bottom w:val="none" w:sz="0" w:space="0" w:color="auto"/>
            <w:right w:val="none" w:sz="0" w:space="0" w:color="auto"/>
          </w:divBdr>
        </w:div>
      </w:divsChild>
    </w:div>
    <w:div w:id="496043995">
      <w:bodyDiv w:val="1"/>
      <w:marLeft w:val="0"/>
      <w:marRight w:val="0"/>
      <w:marTop w:val="0"/>
      <w:marBottom w:val="0"/>
      <w:divBdr>
        <w:top w:val="none" w:sz="0" w:space="0" w:color="auto"/>
        <w:left w:val="none" w:sz="0" w:space="0" w:color="auto"/>
        <w:bottom w:val="none" w:sz="0" w:space="0" w:color="auto"/>
        <w:right w:val="none" w:sz="0" w:space="0" w:color="auto"/>
      </w:divBdr>
    </w:div>
    <w:div w:id="496459944">
      <w:bodyDiv w:val="1"/>
      <w:marLeft w:val="0"/>
      <w:marRight w:val="0"/>
      <w:marTop w:val="0"/>
      <w:marBottom w:val="0"/>
      <w:divBdr>
        <w:top w:val="none" w:sz="0" w:space="0" w:color="auto"/>
        <w:left w:val="none" w:sz="0" w:space="0" w:color="auto"/>
        <w:bottom w:val="none" w:sz="0" w:space="0" w:color="auto"/>
        <w:right w:val="none" w:sz="0" w:space="0" w:color="auto"/>
      </w:divBdr>
    </w:div>
    <w:div w:id="496574204">
      <w:bodyDiv w:val="1"/>
      <w:marLeft w:val="0"/>
      <w:marRight w:val="0"/>
      <w:marTop w:val="0"/>
      <w:marBottom w:val="0"/>
      <w:divBdr>
        <w:top w:val="none" w:sz="0" w:space="0" w:color="auto"/>
        <w:left w:val="none" w:sz="0" w:space="0" w:color="auto"/>
        <w:bottom w:val="none" w:sz="0" w:space="0" w:color="auto"/>
        <w:right w:val="none" w:sz="0" w:space="0" w:color="auto"/>
      </w:divBdr>
    </w:div>
    <w:div w:id="496653048">
      <w:bodyDiv w:val="1"/>
      <w:marLeft w:val="0"/>
      <w:marRight w:val="0"/>
      <w:marTop w:val="0"/>
      <w:marBottom w:val="0"/>
      <w:divBdr>
        <w:top w:val="none" w:sz="0" w:space="0" w:color="auto"/>
        <w:left w:val="none" w:sz="0" w:space="0" w:color="auto"/>
        <w:bottom w:val="none" w:sz="0" w:space="0" w:color="auto"/>
        <w:right w:val="none" w:sz="0" w:space="0" w:color="auto"/>
      </w:divBdr>
    </w:div>
    <w:div w:id="496727693">
      <w:bodyDiv w:val="1"/>
      <w:marLeft w:val="0"/>
      <w:marRight w:val="0"/>
      <w:marTop w:val="0"/>
      <w:marBottom w:val="0"/>
      <w:divBdr>
        <w:top w:val="none" w:sz="0" w:space="0" w:color="auto"/>
        <w:left w:val="none" w:sz="0" w:space="0" w:color="auto"/>
        <w:bottom w:val="none" w:sz="0" w:space="0" w:color="auto"/>
        <w:right w:val="none" w:sz="0" w:space="0" w:color="auto"/>
      </w:divBdr>
    </w:div>
    <w:div w:id="496960241">
      <w:bodyDiv w:val="1"/>
      <w:marLeft w:val="0"/>
      <w:marRight w:val="0"/>
      <w:marTop w:val="0"/>
      <w:marBottom w:val="0"/>
      <w:divBdr>
        <w:top w:val="none" w:sz="0" w:space="0" w:color="auto"/>
        <w:left w:val="none" w:sz="0" w:space="0" w:color="auto"/>
        <w:bottom w:val="none" w:sz="0" w:space="0" w:color="auto"/>
        <w:right w:val="none" w:sz="0" w:space="0" w:color="auto"/>
      </w:divBdr>
    </w:div>
    <w:div w:id="497423076">
      <w:bodyDiv w:val="1"/>
      <w:marLeft w:val="0"/>
      <w:marRight w:val="0"/>
      <w:marTop w:val="0"/>
      <w:marBottom w:val="0"/>
      <w:divBdr>
        <w:top w:val="none" w:sz="0" w:space="0" w:color="auto"/>
        <w:left w:val="none" w:sz="0" w:space="0" w:color="auto"/>
        <w:bottom w:val="none" w:sz="0" w:space="0" w:color="auto"/>
        <w:right w:val="none" w:sz="0" w:space="0" w:color="auto"/>
      </w:divBdr>
    </w:div>
    <w:div w:id="498739120">
      <w:bodyDiv w:val="1"/>
      <w:marLeft w:val="0"/>
      <w:marRight w:val="0"/>
      <w:marTop w:val="0"/>
      <w:marBottom w:val="0"/>
      <w:divBdr>
        <w:top w:val="none" w:sz="0" w:space="0" w:color="auto"/>
        <w:left w:val="none" w:sz="0" w:space="0" w:color="auto"/>
        <w:bottom w:val="none" w:sz="0" w:space="0" w:color="auto"/>
        <w:right w:val="none" w:sz="0" w:space="0" w:color="auto"/>
      </w:divBdr>
      <w:divsChild>
        <w:div w:id="272176110">
          <w:marLeft w:val="446"/>
          <w:marRight w:val="0"/>
          <w:marTop w:val="0"/>
          <w:marBottom w:val="0"/>
          <w:divBdr>
            <w:top w:val="none" w:sz="0" w:space="0" w:color="auto"/>
            <w:left w:val="none" w:sz="0" w:space="0" w:color="auto"/>
            <w:bottom w:val="none" w:sz="0" w:space="0" w:color="auto"/>
            <w:right w:val="none" w:sz="0" w:space="0" w:color="auto"/>
          </w:divBdr>
        </w:div>
        <w:div w:id="695620744">
          <w:marLeft w:val="446"/>
          <w:marRight w:val="0"/>
          <w:marTop w:val="0"/>
          <w:marBottom w:val="0"/>
          <w:divBdr>
            <w:top w:val="none" w:sz="0" w:space="0" w:color="auto"/>
            <w:left w:val="none" w:sz="0" w:space="0" w:color="auto"/>
            <w:bottom w:val="none" w:sz="0" w:space="0" w:color="auto"/>
            <w:right w:val="none" w:sz="0" w:space="0" w:color="auto"/>
          </w:divBdr>
        </w:div>
      </w:divsChild>
    </w:div>
    <w:div w:id="499271240">
      <w:bodyDiv w:val="1"/>
      <w:marLeft w:val="0"/>
      <w:marRight w:val="0"/>
      <w:marTop w:val="0"/>
      <w:marBottom w:val="0"/>
      <w:divBdr>
        <w:top w:val="none" w:sz="0" w:space="0" w:color="auto"/>
        <w:left w:val="none" w:sz="0" w:space="0" w:color="auto"/>
        <w:bottom w:val="none" w:sz="0" w:space="0" w:color="auto"/>
        <w:right w:val="none" w:sz="0" w:space="0" w:color="auto"/>
      </w:divBdr>
    </w:div>
    <w:div w:id="499545858">
      <w:bodyDiv w:val="1"/>
      <w:marLeft w:val="0"/>
      <w:marRight w:val="0"/>
      <w:marTop w:val="0"/>
      <w:marBottom w:val="0"/>
      <w:divBdr>
        <w:top w:val="none" w:sz="0" w:space="0" w:color="auto"/>
        <w:left w:val="none" w:sz="0" w:space="0" w:color="auto"/>
        <w:bottom w:val="none" w:sz="0" w:space="0" w:color="auto"/>
        <w:right w:val="none" w:sz="0" w:space="0" w:color="auto"/>
      </w:divBdr>
    </w:div>
    <w:div w:id="502013087">
      <w:bodyDiv w:val="1"/>
      <w:marLeft w:val="0"/>
      <w:marRight w:val="0"/>
      <w:marTop w:val="0"/>
      <w:marBottom w:val="0"/>
      <w:divBdr>
        <w:top w:val="none" w:sz="0" w:space="0" w:color="auto"/>
        <w:left w:val="none" w:sz="0" w:space="0" w:color="auto"/>
        <w:bottom w:val="none" w:sz="0" w:space="0" w:color="auto"/>
        <w:right w:val="none" w:sz="0" w:space="0" w:color="auto"/>
      </w:divBdr>
    </w:div>
    <w:div w:id="502092369">
      <w:bodyDiv w:val="1"/>
      <w:marLeft w:val="0"/>
      <w:marRight w:val="0"/>
      <w:marTop w:val="0"/>
      <w:marBottom w:val="0"/>
      <w:divBdr>
        <w:top w:val="none" w:sz="0" w:space="0" w:color="auto"/>
        <w:left w:val="none" w:sz="0" w:space="0" w:color="auto"/>
        <w:bottom w:val="none" w:sz="0" w:space="0" w:color="auto"/>
        <w:right w:val="none" w:sz="0" w:space="0" w:color="auto"/>
      </w:divBdr>
    </w:div>
    <w:div w:id="502360237">
      <w:bodyDiv w:val="1"/>
      <w:marLeft w:val="0"/>
      <w:marRight w:val="0"/>
      <w:marTop w:val="0"/>
      <w:marBottom w:val="0"/>
      <w:divBdr>
        <w:top w:val="none" w:sz="0" w:space="0" w:color="auto"/>
        <w:left w:val="none" w:sz="0" w:space="0" w:color="auto"/>
        <w:bottom w:val="none" w:sz="0" w:space="0" w:color="auto"/>
        <w:right w:val="none" w:sz="0" w:space="0" w:color="auto"/>
      </w:divBdr>
    </w:div>
    <w:div w:id="502937870">
      <w:bodyDiv w:val="1"/>
      <w:marLeft w:val="0"/>
      <w:marRight w:val="0"/>
      <w:marTop w:val="0"/>
      <w:marBottom w:val="0"/>
      <w:divBdr>
        <w:top w:val="none" w:sz="0" w:space="0" w:color="auto"/>
        <w:left w:val="none" w:sz="0" w:space="0" w:color="auto"/>
        <w:bottom w:val="none" w:sz="0" w:space="0" w:color="auto"/>
        <w:right w:val="none" w:sz="0" w:space="0" w:color="auto"/>
      </w:divBdr>
      <w:divsChild>
        <w:div w:id="277610619">
          <w:marLeft w:val="634"/>
          <w:marRight w:val="0"/>
          <w:marTop w:val="0"/>
          <w:marBottom w:val="0"/>
          <w:divBdr>
            <w:top w:val="none" w:sz="0" w:space="0" w:color="auto"/>
            <w:left w:val="none" w:sz="0" w:space="0" w:color="auto"/>
            <w:bottom w:val="none" w:sz="0" w:space="0" w:color="auto"/>
            <w:right w:val="none" w:sz="0" w:space="0" w:color="auto"/>
          </w:divBdr>
        </w:div>
        <w:div w:id="1428308501">
          <w:marLeft w:val="634"/>
          <w:marRight w:val="0"/>
          <w:marTop w:val="0"/>
          <w:marBottom w:val="0"/>
          <w:divBdr>
            <w:top w:val="none" w:sz="0" w:space="0" w:color="auto"/>
            <w:left w:val="none" w:sz="0" w:space="0" w:color="auto"/>
            <w:bottom w:val="none" w:sz="0" w:space="0" w:color="auto"/>
            <w:right w:val="none" w:sz="0" w:space="0" w:color="auto"/>
          </w:divBdr>
        </w:div>
        <w:div w:id="1861117032">
          <w:marLeft w:val="634"/>
          <w:marRight w:val="0"/>
          <w:marTop w:val="0"/>
          <w:marBottom w:val="0"/>
          <w:divBdr>
            <w:top w:val="none" w:sz="0" w:space="0" w:color="auto"/>
            <w:left w:val="none" w:sz="0" w:space="0" w:color="auto"/>
            <w:bottom w:val="none" w:sz="0" w:space="0" w:color="auto"/>
            <w:right w:val="none" w:sz="0" w:space="0" w:color="auto"/>
          </w:divBdr>
        </w:div>
      </w:divsChild>
    </w:div>
    <w:div w:id="503013056">
      <w:bodyDiv w:val="1"/>
      <w:marLeft w:val="0"/>
      <w:marRight w:val="0"/>
      <w:marTop w:val="0"/>
      <w:marBottom w:val="0"/>
      <w:divBdr>
        <w:top w:val="none" w:sz="0" w:space="0" w:color="auto"/>
        <w:left w:val="none" w:sz="0" w:space="0" w:color="auto"/>
        <w:bottom w:val="none" w:sz="0" w:space="0" w:color="auto"/>
        <w:right w:val="none" w:sz="0" w:space="0" w:color="auto"/>
      </w:divBdr>
      <w:divsChild>
        <w:div w:id="1737313483">
          <w:marLeft w:val="547"/>
          <w:marRight w:val="0"/>
          <w:marTop w:val="0"/>
          <w:marBottom w:val="0"/>
          <w:divBdr>
            <w:top w:val="none" w:sz="0" w:space="0" w:color="auto"/>
            <w:left w:val="none" w:sz="0" w:space="0" w:color="auto"/>
            <w:bottom w:val="none" w:sz="0" w:space="0" w:color="auto"/>
            <w:right w:val="none" w:sz="0" w:space="0" w:color="auto"/>
          </w:divBdr>
        </w:div>
      </w:divsChild>
    </w:div>
    <w:div w:id="503201273">
      <w:bodyDiv w:val="1"/>
      <w:marLeft w:val="0"/>
      <w:marRight w:val="0"/>
      <w:marTop w:val="0"/>
      <w:marBottom w:val="0"/>
      <w:divBdr>
        <w:top w:val="none" w:sz="0" w:space="0" w:color="auto"/>
        <w:left w:val="none" w:sz="0" w:space="0" w:color="auto"/>
        <w:bottom w:val="none" w:sz="0" w:space="0" w:color="auto"/>
        <w:right w:val="none" w:sz="0" w:space="0" w:color="auto"/>
      </w:divBdr>
    </w:div>
    <w:div w:id="503475141">
      <w:bodyDiv w:val="1"/>
      <w:marLeft w:val="0"/>
      <w:marRight w:val="0"/>
      <w:marTop w:val="0"/>
      <w:marBottom w:val="0"/>
      <w:divBdr>
        <w:top w:val="none" w:sz="0" w:space="0" w:color="auto"/>
        <w:left w:val="none" w:sz="0" w:space="0" w:color="auto"/>
        <w:bottom w:val="none" w:sz="0" w:space="0" w:color="auto"/>
        <w:right w:val="none" w:sz="0" w:space="0" w:color="auto"/>
      </w:divBdr>
    </w:div>
    <w:div w:id="503784497">
      <w:bodyDiv w:val="1"/>
      <w:marLeft w:val="0"/>
      <w:marRight w:val="0"/>
      <w:marTop w:val="0"/>
      <w:marBottom w:val="0"/>
      <w:divBdr>
        <w:top w:val="none" w:sz="0" w:space="0" w:color="auto"/>
        <w:left w:val="none" w:sz="0" w:space="0" w:color="auto"/>
        <w:bottom w:val="none" w:sz="0" w:space="0" w:color="auto"/>
        <w:right w:val="none" w:sz="0" w:space="0" w:color="auto"/>
      </w:divBdr>
    </w:div>
    <w:div w:id="504366829">
      <w:bodyDiv w:val="1"/>
      <w:marLeft w:val="0"/>
      <w:marRight w:val="0"/>
      <w:marTop w:val="0"/>
      <w:marBottom w:val="0"/>
      <w:divBdr>
        <w:top w:val="none" w:sz="0" w:space="0" w:color="auto"/>
        <w:left w:val="none" w:sz="0" w:space="0" w:color="auto"/>
        <w:bottom w:val="none" w:sz="0" w:space="0" w:color="auto"/>
        <w:right w:val="none" w:sz="0" w:space="0" w:color="auto"/>
      </w:divBdr>
    </w:div>
    <w:div w:id="504368684">
      <w:bodyDiv w:val="1"/>
      <w:marLeft w:val="0"/>
      <w:marRight w:val="0"/>
      <w:marTop w:val="0"/>
      <w:marBottom w:val="0"/>
      <w:divBdr>
        <w:top w:val="none" w:sz="0" w:space="0" w:color="auto"/>
        <w:left w:val="none" w:sz="0" w:space="0" w:color="auto"/>
        <w:bottom w:val="none" w:sz="0" w:space="0" w:color="auto"/>
        <w:right w:val="none" w:sz="0" w:space="0" w:color="auto"/>
      </w:divBdr>
    </w:div>
    <w:div w:id="504444064">
      <w:bodyDiv w:val="1"/>
      <w:marLeft w:val="0"/>
      <w:marRight w:val="0"/>
      <w:marTop w:val="0"/>
      <w:marBottom w:val="0"/>
      <w:divBdr>
        <w:top w:val="none" w:sz="0" w:space="0" w:color="auto"/>
        <w:left w:val="none" w:sz="0" w:space="0" w:color="auto"/>
        <w:bottom w:val="none" w:sz="0" w:space="0" w:color="auto"/>
        <w:right w:val="none" w:sz="0" w:space="0" w:color="auto"/>
      </w:divBdr>
    </w:div>
    <w:div w:id="505290064">
      <w:bodyDiv w:val="1"/>
      <w:marLeft w:val="0"/>
      <w:marRight w:val="0"/>
      <w:marTop w:val="0"/>
      <w:marBottom w:val="0"/>
      <w:divBdr>
        <w:top w:val="none" w:sz="0" w:space="0" w:color="auto"/>
        <w:left w:val="none" w:sz="0" w:space="0" w:color="auto"/>
        <w:bottom w:val="none" w:sz="0" w:space="0" w:color="auto"/>
        <w:right w:val="none" w:sz="0" w:space="0" w:color="auto"/>
      </w:divBdr>
    </w:div>
    <w:div w:id="505442915">
      <w:bodyDiv w:val="1"/>
      <w:marLeft w:val="0"/>
      <w:marRight w:val="0"/>
      <w:marTop w:val="0"/>
      <w:marBottom w:val="0"/>
      <w:divBdr>
        <w:top w:val="none" w:sz="0" w:space="0" w:color="auto"/>
        <w:left w:val="none" w:sz="0" w:space="0" w:color="auto"/>
        <w:bottom w:val="none" w:sz="0" w:space="0" w:color="auto"/>
        <w:right w:val="none" w:sz="0" w:space="0" w:color="auto"/>
      </w:divBdr>
    </w:div>
    <w:div w:id="506210893">
      <w:bodyDiv w:val="1"/>
      <w:marLeft w:val="0"/>
      <w:marRight w:val="0"/>
      <w:marTop w:val="0"/>
      <w:marBottom w:val="0"/>
      <w:divBdr>
        <w:top w:val="none" w:sz="0" w:space="0" w:color="auto"/>
        <w:left w:val="none" w:sz="0" w:space="0" w:color="auto"/>
        <w:bottom w:val="none" w:sz="0" w:space="0" w:color="auto"/>
        <w:right w:val="none" w:sz="0" w:space="0" w:color="auto"/>
      </w:divBdr>
    </w:div>
    <w:div w:id="507140453">
      <w:bodyDiv w:val="1"/>
      <w:marLeft w:val="0"/>
      <w:marRight w:val="0"/>
      <w:marTop w:val="0"/>
      <w:marBottom w:val="0"/>
      <w:divBdr>
        <w:top w:val="none" w:sz="0" w:space="0" w:color="auto"/>
        <w:left w:val="none" w:sz="0" w:space="0" w:color="auto"/>
        <w:bottom w:val="none" w:sz="0" w:space="0" w:color="auto"/>
        <w:right w:val="none" w:sz="0" w:space="0" w:color="auto"/>
      </w:divBdr>
    </w:div>
    <w:div w:id="507520252">
      <w:bodyDiv w:val="1"/>
      <w:marLeft w:val="0"/>
      <w:marRight w:val="0"/>
      <w:marTop w:val="0"/>
      <w:marBottom w:val="0"/>
      <w:divBdr>
        <w:top w:val="none" w:sz="0" w:space="0" w:color="auto"/>
        <w:left w:val="none" w:sz="0" w:space="0" w:color="auto"/>
        <w:bottom w:val="none" w:sz="0" w:space="0" w:color="auto"/>
        <w:right w:val="none" w:sz="0" w:space="0" w:color="auto"/>
      </w:divBdr>
    </w:div>
    <w:div w:id="507671726">
      <w:bodyDiv w:val="1"/>
      <w:marLeft w:val="0"/>
      <w:marRight w:val="0"/>
      <w:marTop w:val="0"/>
      <w:marBottom w:val="0"/>
      <w:divBdr>
        <w:top w:val="none" w:sz="0" w:space="0" w:color="auto"/>
        <w:left w:val="none" w:sz="0" w:space="0" w:color="auto"/>
        <w:bottom w:val="none" w:sz="0" w:space="0" w:color="auto"/>
        <w:right w:val="none" w:sz="0" w:space="0" w:color="auto"/>
      </w:divBdr>
    </w:div>
    <w:div w:id="509098920">
      <w:bodyDiv w:val="1"/>
      <w:marLeft w:val="0"/>
      <w:marRight w:val="0"/>
      <w:marTop w:val="0"/>
      <w:marBottom w:val="0"/>
      <w:divBdr>
        <w:top w:val="none" w:sz="0" w:space="0" w:color="auto"/>
        <w:left w:val="none" w:sz="0" w:space="0" w:color="auto"/>
        <w:bottom w:val="none" w:sz="0" w:space="0" w:color="auto"/>
        <w:right w:val="none" w:sz="0" w:space="0" w:color="auto"/>
      </w:divBdr>
    </w:div>
    <w:div w:id="509375787">
      <w:bodyDiv w:val="1"/>
      <w:marLeft w:val="0"/>
      <w:marRight w:val="0"/>
      <w:marTop w:val="0"/>
      <w:marBottom w:val="0"/>
      <w:divBdr>
        <w:top w:val="none" w:sz="0" w:space="0" w:color="auto"/>
        <w:left w:val="none" w:sz="0" w:space="0" w:color="auto"/>
        <w:bottom w:val="none" w:sz="0" w:space="0" w:color="auto"/>
        <w:right w:val="none" w:sz="0" w:space="0" w:color="auto"/>
      </w:divBdr>
    </w:div>
    <w:div w:id="509567055">
      <w:bodyDiv w:val="1"/>
      <w:marLeft w:val="0"/>
      <w:marRight w:val="0"/>
      <w:marTop w:val="0"/>
      <w:marBottom w:val="0"/>
      <w:divBdr>
        <w:top w:val="none" w:sz="0" w:space="0" w:color="auto"/>
        <w:left w:val="none" w:sz="0" w:space="0" w:color="auto"/>
        <w:bottom w:val="none" w:sz="0" w:space="0" w:color="auto"/>
        <w:right w:val="none" w:sz="0" w:space="0" w:color="auto"/>
      </w:divBdr>
    </w:div>
    <w:div w:id="509612719">
      <w:bodyDiv w:val="1"/>
      <w:marLeft w:val="0"/>
      <w:marRight w:val="0"/>
      <w:marTop w:val="0"/>
      <w:marBottom w:val="0"/>
      <w:divBdr>
        <w:top w:val="none" w:sz="0" w:space="0" w:color="auto"/>
        <w:left w:val="none" w:sz="0" w:space="0" w:color="auto"/>
        <w:bottom w:val="none" w:sz="0" w:space="0" w:color="auto"/>
        <w:right w:val="none" w:sz="0" w:space="0" w:color="auto"/>
      </w:divBdr>
    </w:div>
    <w:div w:id="510072736">
      <w:bodyDiv w:val="1"/>
      <w:marLeft w:val="0"/>
      <w:marRight w:val="0"/>
      <w:marTop w:val="0"/>
      <w:marBottom w:val="0"/>
      <w:divBdr>
        <w:top w:val="none" w:sz="0" w:space="0" w:color="auto"/>
        <w:left w:val="none" w:sz="0" w:space="0" w:color="auto"/>
        <w:bottom w:val="none" w:sz="0" w:space="0" w:color="auto"/>
        <w:right w:val="none" w:sz="0" w:space="0" w:color="auto"/>
      </w:divBdr>
    </w:div>
    <w:div w:id="510754433">
      <w:bodyDiv w:val="1"/>
      <w:marLeft w:val="0"/>
      <w:marRight w:val="0"/>
      <w:marTop w:val="0"/>
      <w:marBottom w:val="0"/>
      <w:divBdr>
        <w:top w:val="none" w:sz="0" w:space="0" w:color="auto"/>
        <w:left w:val="none" w:sz="0" w:space="0" w:color="auto"/>
        <w:bottom w:val="none" w:sz="0" w:space="0" w:color="auto"/>
        <w:right w:val="none" w:sz="0" w:space="0" w:color="auto"/>
      </w:divBdr>
    </w:div>
    <w:div w:id="510803105">
      <w:bodyDiv w:val="1"/>
      <w:marLeft w:val="0"/>
      <w:marRight w:val="0"/>
      <w:marTop w:val="0"/>
      <w:marBottom w:val="0"/>
      <w:divBdr>
        <w:top w:val="none" w:sz="0" w:space="0" w:color="auto"/>
        <w:left w:val="none" w:sz="0" w:space="0" w:color="auto"/>
        <w:bottom w:val="none" w:sz="0" w:space="0" w:color="auto"/>
        <w:right w:val="none" w:sz="0" w:space="0" w:color="auto"/>
      </w:divBdr>
      <w:divsChild>
        <w:div w:id="1383138785">
          <w:marLeft w:val="634"/>
          <w:marRight w:val="0"/>
          <w:marTop w:val="0"/>
          <w:marBottom w:val="0"/>
          <w:divBdr>
            <w:top w:val="none" w:sz="0" w:space="0" w:color="auto"/>
            <w:left w:val="none" w:sz="0" w:space="0" w:color="auto"/>
            <w:bottom w:val="none" w:sz="0" w:space="0" w:color="auto"/>
            <w:right w:val="none" w:sz="0" w:space="0" w:color="auto"/>
          </w:divBdr>
        </w:div>
        <w:div w:id="2096903147">
          <w:marLeft w:val="634"/>
          <w:marRight w:val="0"/>
          <w:marTop w:val="0"/>
          <w:marBottom w:val="0"/>
          <w:divBdr>
            <w:top w:val="none" w:sz="0" w:space="0" w:color="auto"/>
            <w:left w:val="none" w:sz="0" w:space="0" w:color="auto"/>
            <w:bottom w:val="none" w:sz="0" w:space="0" w:color="auto"/>
            <w:right w:val="none" w:sz="0" w:space="0" w:color="auto"/>
          </w:divBdr>
        </w:div>
      </w:divsChild>
    </w:div>
    <w:div w:id="510879250">
      <w:bodyDiv w:val="1"/>
      <w:marLeft w:val="0"/>
      <w:marRight w:val="0"/>
      <w:marTop w:val="0"/>
      <w:marBottom w:val="0"/>
      <w:divBdr>
        <w:top w:val="none" w:sz="0" w:space="0" w:color="auto"/>
        <w:left w:val="none" w:sz="0" w:space="0" w:color="auto"/>
        <w:bottom w:val="none" w:sz="0" w:space="0" w:color="auto"/>
        <w:right w:val="none" w:sz="0" w:space="0" w:color="auto"/>
      </w:divBdr>
    </w:div>
    <w:div w:id="511072587">
      <w:bodyDiv w:val="1"/>
      <w:marLeft w:val="0"/>
      <w:marRight w:val="0"/>
      <w:marTop w:val="0"/>
      <w:marBottom w:val="0"/>
      <w:divBdr>
        <w:top w:val="none" w:sz="0" w:space="0" w:color="auto"/>
        <w:left w:val="none" w:sz="0" w:space="0" w:color="auto"/>
        <w:bottom w:val="none" w:sz="0" w:space="0" w:color="auto"/>
        <w:right w:val="none" w:sz="0" w:space="0" w:color="auto"/>
      </w:divBdr>
    </w:div>
    <w:div w:id="511921760">
      <w:bodyDiv w:val="1"/>
      <w:marLeft w:val="0"/>
      <w:marRight w:val="0"/>
      <w:marTop w:val="0"/>
      <w:marBottom w:val="0"/>
      <w:divBdr>
        <w:top w:val="none" w:sz="0" w:space="0" w:color="auto"/>
        <w:left w:val="none" w:sz="0" w:space="0" w:color="auto"/>
        <w:bottom w:val="none" w:sz="0" w:space="0" w:color="auto"/>
        <w:right w:val="none" w:sz="0" w:space="0" w:color="auto"/>
      </w:divBdr>
    </w:div>
    <w:div w:id="512189916">
      <w:bodyDiv w:val="1"/>
      <w:marLeft w:val="0"/>
      <w:marRight w:val="0"/>
      <w:marTop w:val="0"/>
      <w:marBottom w:val="0"/>
      <w:divBdr>
        <w:top w:val="none" w:sz="0" w:space="0" w:color="auto"/>
        <w:left w:val="none" w:sz="0" w:space="0" w:color="auto"/>
        <w:bottom w:val="none" w:sz="0" w:space="0" w:color="auto"/>
        <w:right w:val="none" w:sz="0" w:space="0" w:color="auto"/>
      </w:divBdr>
    </w:div>
    <w:div w:id="513762740">
      <w:bodyDiv w:val="1"/>
      <w:marLeft w:val="0"/>
      <w:marRight w:val="0"/>
      <w:marTop w:val="0"/>
      <w:marBottom w:val="0"/>
      <w:divBdr>
        <w:top w:val="none" w:sz="0" w:space="0" w:color="auto"/>
        <w:left w:val="none" w:sz="0" w:space="0" w:color="auto"/>
        <w:bottom w:val="none" w:sz="0" w:space="0" w:color="auto"/>
        <w:right w:val="none" w:sz="0" w:space="0" w:color="auto"/>
      </w:divBdr>
    </w:div>
    <w:div w:id="514266024">
      <w:bodyDiv w:val="1"/>
      <w:marLeft w:val="0"/>
      <w:marRight w:val="0"/>
      <w:marTop w:val="0"/>
      <w:marBottom w:val="0"/>
      <w:divBdr>
        <w:top w:val="none" w:sz="0" w:space="0" w:color="auto"/>
        <w:left w:val="none" w:sz="0" w:space="0" w:color="auto"/>
        <w:bottom w:val="none" w:sz="0" w:space="0" w:color="auto"/>
        <w:right w:val="none" w:sz="0" w:space="0" w:color="auto"/>
      </w:divBdr>
    </w:div>
    <w:div w:id="514804668">
      <w:bodyDiv w:val="1"/>
      <w:marLeft w:val="0"/>
      <w:marRight w:val="0"/>
      <w:marTop w:val="0"/>
      <w:marBottom w:val="0"/>
      <w:divBdr>
        <w:top w:val="none" w:sz="0" w:space="0" w:color="auto"/>
        <w:left w:val="none" w:sz="0" w:space="0" w:color="auto"/>
        <w:bottom w:val="none" w:sz="0" w:space="0" w:color="auto"/>
        <w:right w:val="none" w:sz="0" w:space="0" w:color="auto"/>
      </w:divBdr>
      <w:divsChild>
        <w:div w:id="867642525">
          <w:marLeft w:val="547"/>
          <w:marRight w:val="0"/>
          <w:marTop w:val="0"/>
          <w:marBottom w:val="0"/>
          <w:divBdr>
            <w:top w:val="none" w:sz="0" w:space="0" w:color="auto"/>
            <w:left w:val="none" w:sz="0" w:space="0" w:color="auto"/>
            <w:bottom w:val="none" w:sz="0" w:space="0" w:color="auto"/>
            <w:right w:val="none" w:sz="0" w:space="0" w:color="auto"/>
          </w:divBdr>
        </w:div>
      </w:divsChild>
    </w:div>
    <w:div w:id="515657237">
      <w:bodyDiv w:val="1"/>
      <w:marLeft w:val="0"/>
      <w:marRight w:val="0"/>
      <w:marTop w:val="0"/>
      <w:marBottom w:val="0"/>
      <w:divBdr>
        <w:top w:val="none" w:sz="0" w:space="0" w:color="auto"/>
        <w:left w:val="none" w:sz="0" w:space="0" w:color="auto"/>
        <w:bottom w:val="none" w:sz="0" w:space="0" w:color="auto"/>
        <w:right w:val="none" w:sz="0" w:space="0" w:color="auto"/>
      </w:divBdr>
    </w:div>
    <w:div w:id="516047220">
      <w:bodyDiv w:val="1"/>
      <w:marLeft w:val="0"/>
      <w:marRight w:val="0"/>
      <w:marTop w:val="0"/>
      <w:marBottom w:val="0"/>
      <w:divBdr>
        <w:top w:val="none" w:sz="0" w:space="0" w:color="auto"/>
        <w:left w:val="none" w:sz="0" w:space="0" w:color="auto"/>
        <w:bottom w:val="none" w:sz="0" w:space="0" w:color="auto"/>
        <w:right w:val="none" w:sz="0" w:space="0" w:color="auto"/>
      </w:divBdr>
      <w:divsChild>
        <w:div w:id="1308507715">
          <w:marLeft w:val="720"/>
          <w:marRight w:val="0"/>
          <w:marTop w:val="0"/>
          <w:marBottom w:val="0"/>
          <w:divBdr>
            <w:top w:val="none" w:sz="0" w:space="0" w:color="auto"/>
            <w:left w:val="none" w:sz="0" w:space="0" w:color="auto"/>
            <w:bottom w:val="none" w:sz="0" w:space="0" w:color="auto"/>
            <w:right w:val="none" w:sz="0" w:space="0" w:color="auto"/>
          </w:divBdr>
        </w:div>
      </w:divsChild>
    </w:div>
    <w:div w:id="516651664">
      <w:bodyDiv w:val="1"/>
      <w:marLeft w:val="0"/>
      <w:marRight w:val="0"/>
      <w:marTop w:val="0"/>
      <w:marBottom w:val="0"/>
      <w:divBdr>
        <w:top w:val="none" w:sz="0" w:space="0" w:color="auto"/>
        <w:left w:val="none" w:sz="0" w:space="0" w:color="auto"/>
        <w:bottom w:val="none" w:sz="0" w:space="0" w:color="auto"/>
        <w:right w:val="none" w:sz="0" w:space="0" w:color="auto"/>
      </w:divBdr>
    </w:div>
    <w:div w:id="516777679">
      <w:bodyDiv w:val="1"/>
      <w:marLeft w:val="0"/>
      <w:marRight w:val="0"/>
      <w:marTop w:val="0"/>
      <w:marBottom w:val="0"/>
      <w:divBdr>
        <w:top w:val="none" w:sz="0" w:space="0" w:color="auto"/>
        <w:left w:val="none" w:sz="0" w:space="0" w:color="auto"/>
        <w:bottom w:val="none" w:sz="0" w:space="0" w:color="auto"/>
        <w:right w:val="none" w:sz="0" w:space="0" w:color="auto"/>
      </w:divBdr>
    </w:div>
    <w:div w:id="517812951">
      <w:bodyDiv w:val="1"/>
      <w:marLeft w:val="0"/>
      <w:marRight w:val="0"/>
      <w:marTop w:val="0"/>
      <w:marBottom w:val="0"/>
      <w:divBdr>
        <w:top w:val="none" w:sz="0" w:space="0" w:color="auto"/>
        <w:left w:val="none" w:sz="0" w:space="0" w:color="auto"/>
        <w:bottom w:val="none" w:sz="0" w:space="0" w:color="auto"/>
        <w:right w:val="none" w:sz="0" w:space="0" w:color="auto"/>
      </w:divBdr>
    </w:div>
    <w:div w:id="518281173">
      <w:bodyDiv w:val="1"/>
      <w:marLeft w:val="0"/>
      <w:marRight w:val="0"/>
      <w:marTop w:val="0"/>
      <w:marBottom w:val="0"/>
      <w:divBdr>
        <w:top w:val="none" w:sz="0" w:space="0" w:color="auto"/>
        <w:left w:val="none" w:sz="0" w:space="0" w:color="auto"/>
        <w:bottom w:val="none" w:sz="0" w:space="0" w:color="auto"/>
        <w:right w:val="none" w:sz="0" w:space="0" w:color="auto"/>
      </w:divBdr>
    </w:div>
    <w:div w:id="518347915">
      <w:bodyDiv w:val="1"/>
      <w:marLeft w:val="0"/>
      <w:marRight w:val="0"/>
      <w:marTop w:val="0"/>
      <w:marBottom w:val="0"/>
      <w:divBdr>
        <w:top w:val="none" w:sz="0" w:space="0" w:color="auto"/>
        <w:left w:val="none" w:sz="0" w:space="0" w:color="auto"/>
        <w:bottom w:val="none" w:sz="0" w:space="0" w:color="auto"/>
        <w:right w:val="none" w:sz="0" w:space="0" w:color="auto"/>
      </w:divBdr>
    </w:div>
    <w:div w:id="518466347">
      <w:bodyDiv w:val="1"/>
      <w:marLeft w:val="0"/>
      <w:marRight w:val="0"/>
      <w:marTop w:val="0"/>
      <w:marBottom w:val="0"/>
      <w:divBdr>
        <w:top w:val="none" w:sz="0" w:space="0" w:color="auto"/>
        <w:left w:val="none" w:sz="0" w:space="0" w:color="auto"/>
        <w:bottom w:val="none" w:sz="0" w:space="0" w:color="auto"/>
        <w:right w:val="none" w:sz="0" w:space="0" w:color="auto"/>
      </w:divBdr>
      <w:divsChild>
        <w:div w:id="1322544354">
          <w:marLeft w:val="720"/>
          <w:marRight w:val="0"/>
          <w:marTop w:val="208"/>
          <w:marBottom w:val="0"/>
          <w:divBdr>
            <w:top w:val="none" w:sz="0" w:space="0" w:color="auto"/>
            <w:left w:val="none" w:sz="0" w:space="0" w:color="auto"/>
            <w:bottom w:val="none" w:sz="0" w:space="0" w:color="auto"/>
            <w:right w:val="none" w:sz="0" w:space="0" w:color="auto"/>
          </w:divBdr>
        </w:div>
        <w:div w:id="1369987172">
          <w:marLeft w:val="720"/>
          <w:marRight w:val="0"/>
          <w:marTop w:val="208"/>
          <w:marBottom w:val="0"/>
          <w:divBdr>
            <w:top w:val="none" w:sz="0" w:space="0" w:color="auto"/>
            <w:left w:val="none" w:sz="0" w:space="0" w:color="auto"/>
            <w:bottom w:val="none" w:sz="0" w:space="0" w:color="auto"/>
            <w:right w:val="none" w:sz="0" w:space="0" w:color="auto"/>
          </w:divBdr>
        </w:div>
        <w:div w:id="1800223989">
          <w:marLeft w:val="720"/>
          <w:marRight w:val="0"/>
          <w:marTop w:val="208"/>
          <w:marBottom w:val="0"/>
          <w:divBdr>
            <w:top w:val="none" w:sz="0" w:space="0" w:color="auto"/>
            <w:left w:val="none" w:sz="0" w:space="0" w:color="auto"/>
            <w:bottom w:val="none" w:sz="0" w:space="0" w:color="auto"/>
            <w:right w:val="none" w:sz="0" w:space="0" w:color="auto"/>
          </w:divBdr>
        </w:div>
      </w:divsChild>
    </w:div>
    <w:div w:id="518855107">
      <w:bodyDiv w:val="1"/>
      <w:marLeft w:val="0"/>
      <w:marRight w:val="0"/>
      <w:marTop w:val="0"/>
      <w:marBottom w:val="0"/>
      <w:divBdr>
        <w:top w:val="none" w:sz="0" w:space="0" w:color="auto"/>
        <w:left w:val="none" w:sz="0" w:space="0" w:color="auto"/>
        <w:bottom w:val="none" w:sz="0" w:space="0" w:color="auto"/>
        <w:right w:val="none" w:sz="0" w:space="0" w:color="auto"/>
      </w:divBdr>
    </w:div>
    <w:div w:id="518856529">
      <w:bodyDiv w:val="1"/>
      <w:marLeft w:val="0"/>
      <w:marRight w:val="0"/>
      <w:marTop w:val="0"/>
      <w:marBottom w:val="0"/>
      <w:divBdr>
        <w:top w:val="none" w:sz="0" w:space="0" w:color="auto"/>
        <w:left w:val="none" w:sz="0" w:space="0" w:color="auto"/>
        <w:bottom w:val="none" w:sz="0" w:space="0" w:color="auto"/>
        <w:right w:val="none" w:sz="0" w:space="0" w:color="auto"/>
      </w:divBdr>
    </w:div>
    <w:div w:id="519465764">
      <w:bodyDiv w:val="1"/>
      <w:marLeft w:val="0"/>
      <w:marRight w:val="0"/>
      <w:marTop w:val="0"/>
      <w:marBottom w:val="0"/>
      <w:divBdr>
        <w:top w:val="none" w:sz="0" w:space="0" w:color="auto"/>
        <w:left w:val="none" w:sz="0" w:space="0" w:color="auto"/>
        <w:bottom w:val="none" w:sz="0" w:space="0" w:color="auto"/>
        <w:right w:val="none" w:sz="0" w:space="0" w:color="auto"/>
      </w:divBdr>
    </w:div>
    <w:div w:id="520819917">
      <w:bodyDiv w:val="1"/>
      <w:marLeft w:val="0"/>
      <w:marRight w:val="0"/>
      <w:marTop w:val="0"/>
      <w:marBottom w:val="0"/>
      <w:divBdr>
        <w:top w:val="none" w:sz="0" w:space="0" w:color="auto"/>
        <w:left w:val="none" w:sz="0" w:space="0" w:color="auto"/>
        <w:bottom w:val="none" w:sz="0" w:space="0" w:color="auto"/>
        <w:right w:val="none" w:sz="0" w:space="0" w:color="auto"/>
      </w:divBdr>
      <w:divsChild>
        <w:div w:id="252782402">
          <w:marLeft w:val="547"/>
          <w:marRight w:val="0"/>
          <w:marTop w:val="0"/>
          <w:marBottom w:val="0"/>
          <w:divBdr>
            <w:top w:val="none" w:sz="0" w:space="0" w:color="auto"/>
            <w:left w:val="none" w:sz="0" w:space="0" w:color="auto"/>
            <w:bottom w:val="none" w:sz="0" w:space="0" w:color="auto"/>
            <w:right w:val="none" w:sz="0" w:space="0" w:color="auto"/>
          </w:divBdr>
        </w:div>
      </w:divsChild>
    </w:div>
    <w:div w:id="520973342">
      <w:bodyDiv w:val="1"/>
      <w:marLeft w:val="0"/>
      <w:marRight w:val="0"/>
      <w:marTop w:val="0"/>
      <w:marBottom w:val="0"/>
      <w:divBdr>
        <w:top w:val="none" w:sz="0" w:space="0" w:color="auto"/>
        <w:left w:val="none" w:sz="0" w:space="0" w:color="auto"/>
        <w:bottom w:val="none" w:sz="0" w:space="0" w:color="auto"/>
        <w:right w:val="none" w:sz="0" w:space="0" w:color="auto"/>
      </w:divBdr>
    </w:div>
    <w:div w:id="521089541">
      <w:bodyDiv w:val="1"/>
      <w:marLeft w:val="0"/>
      <w:marRight w:val="0"/>
      <w:marTop w:val="0"/>
      <w:marBottom w:val="0"/>
      <w:divBdr>
        <w:top w:val="none" w:sz="0" w:space="0" w:color="auto"/>
        <w:left w:val="none" w:sz="0" w:space="0" w:color="auto"/>
        <w:bottom w:val="none" w:sz="0" w:space="0" w:color="auto"/>
        <w:right w:val="none" w:sz="0" w:space="0" w:color="auto"/>
      </w:divBdr>
      <w:divsChild>
        <w:div w:id="910233765">
          <w:marLeft w:val="547"/>
          <w:marRight w:val="0"/>
          <w:marTop w:val="0"/>
          <w:marBottom w:val="0"/>
          <w:divBdr>
            <w:top w:val="none" w:sz="0" w:space="0" w:color="auto"/>
            <w:left w:val="none" w:sz="0" w:space="0" w:color="auto"/>
            <w:bottom w:val="none" w:sz="0" w:space="0" w:color="auto"/>
            <w:right w:val="none" w:sz="0" w:space="0" w:color="auto"/>
          </w:divBdr>
        </w:div>
      </w:divsChild>
    </w:div>
    <w:div w:id="521289036">
      <w:bodyDiv w:val="1"/>
      <w:marLeft w:val="0"/>
      <w:marRight w:val="0"/>
      <w:marTop w:val="0"/>
      <w:marBottom w:val="0"/>
      <w:divBdr>
        <w:top w:val="none" w:sz="0" w:space="0" w:color="auto"/>
        <w:left w:val="none" w:sz="0" w:space="0" w:color="auto"/>
        <w:bottom w:val="none" w:sz="0" w:space="0" w:color="auto"/>
        <w:right w:val="none" w:sz="0" w:space="0" w:color="auto"/>
      </w:divBdr>
      <w:divsChild>
        <w:div w:id="1159922045">
          <w:marLeft w:val="806"/>
          <w:marRight w:val="0"/>
          <w:marTop w:val="0"/>
          <w:marBottom w:val="0"/>
          <w:divBdr>
            <w:top w:val="none" w:sz="0" w:space="0" w:color="auto"/>
            <w:left w:val="none" w:sz="0" w:space="0" w:color="auto"/>
            <w:bottom w:val="none" w:sz="0" w:space="0" w:color="auto"/>
            <w:right w:val="none" w:sz="0" w:space="0" w:color="auto"/>
          </w:divBdr>
        </w:div>
        <w:div w:id="1559701623">
          <w:marLeft w:val="806"/>
          <w:marRight w:val="0"/>
          <w:marTop w:val="0"/>
          <w:marBottom w:val="0"/>
          <w:divBdr>
            <w:top w:val="none" w:sz="0" w:space="0" w:color="auto"/>
            <w:left w:val="none" w:sz="0" w:space="0" w:color="auto"/>
            <w:bottom w:val="none" w:sz="0" w:space="0" w:color="auto"/>
            <w:right w:val="none" w:sz="0" w:space="0" w:color="auto"/>
          </w:divBdr>
        </w:div>
        <w:div w:id="1635596785">
          <w:marLeft w:val="806"/>
          <w:marRight w:val="0"/>
          <w:marTop w:val="0"/>
          <w:marBottom w:val="0"/>
          <w:divBdr>
            <w:top w:val="none" w:sz="0" w:space="0" w:color="auto"/>
            <w:left w:val="none" w:sz="0" w:space="0" w:color="auto"/>
            <w:bottom w:val="none" w:sz="0" w:space="0" w:color="auto"/>
            <w:right w:val="none" w:sz="0" w:space="0" w:color="auto"/>
          </w:divBdr>
        </w:div>
      </w:divsChild>
    </w:div>
    <w:div w:id="521359885">
      <w:bodyDiv w:val="1"/>
      <w:marLeft w:val="0"/>
      <w:marRight w:val="0"/>
      <w:marTop w:val="0"/>
      <w:marBottom w:val="0"/>
      <w:divBdr>
        <w:top w:val="none" w:sz="0" w:space="0" w:color="auto"/>
        <w:left w:val="none" w:sz="0" w:space="0" w:color="auto"/>
        <w:bottom w:val="none" w:sz="0" w:space="0" w:color="auto"/>
        <w:right w:val="none" w:sz="0" w:space="0" w:color="auto"/>
      </w:divBdr>
    </w:div>
    <w:div w:id="521938711">
      <w:bodyDiv w:val="1"/>
      <w:marLeft w:val="0"/>
      <w:marRight w:val="0"/>
      <w:marTop w:val="0"/>
      <w:marBottom w:val="0"/>
      <w:divBdr>
        <w:top w:val="none" w:sz="0" w:space="0" w:color="auto"/>
        <w:left w:val="none" w:sz="0" w:space="0" w:color="auto"/>
        <w:bottom w:val="none" w:sz="0" w:space="0" w:color="auto"/>
        <w:right w:val="none" w:sz="0" w:space="0" w:color="auto"/>
      </w:divBdr>
    </w:div>
    <w:div w:id="522129214">
      <w:bodyDiv w:val="1"/>
      <w:marLeft w:val="0"/>
      <w:marRight w:val="0"/>
      <w:marTop w:val="0"/>
      <w:marBottom w:val="0"/>
      <w:divBdr>
        <w:top w:val="none" w:sz="0" w:space="0" w:color="auto"/>
        <w:left w:val="none" w:sz="0" w:space="0" w:color="auto"/>
        <w:bottom w:val="none" w:sz="0" w:space="0" w:color="auto"/>
        <w:right w:val="none" w:sz="0" w:space="0" w:color="auto"/>
      </w:divBdr>
    </w:div>
    <w:div w:id="522402926">
      <w:bodyDiv w:val="1"/>
      <w:marLeft w:val="0"/>
      <w:marRight w:val="0"/>
      <w:marTop w:val="0"/>
      <w:marBottom w:val="0"/>
      <w:divBdr>
        <w:top w:val="none" w:sz="0" w:space="0" w:color="auto"/>
        <w:left w:val="none" w:sz="0" w:space="0" w:color="auto"/>
        <w:bottom w:val="none" w:sz="0" w:space="0" w:color="auto"/>
        <w:right w:val="none" w:sz="0" w:space="0" w:color="auto"/>
      </w:divBdr>
    </w:div>
    <w:div w:id="522943108">
      <w:bodyDiv w:val="1"/>
      <w:marLeft w:val="0"/>
      <w:marRight w:val="0"/>
      <w:marTop w:val="0"/>
      <w:marBottom w:val="0"/>
      <w:divBdr>
        <w:top w:val="none" w:sz="0" w:space="0" w:color="auto"/>
        <w:left w:val="none" w:sz="0" w:space="0" w:color="auto"/>
        <w:bottom w:val="none" w:sz="0" w:space="0" w:color="auto"/>
        <w:right w:val="none" w:sz="0" w:space="0" w:color="auto"/>
      </w:divBdr>
    </w:div>
    <w:div w:id="523983644">
      <w:bodyDiv w:val="1"/>
      <w:marLeft w:val="0"/>
      <w:marRight w:val="0"/>
      <w:marTop w:val="0"/>
      <w:marBottom w:val="0"/>
      <w:divBdr>
        <w:top w:val="none" w:sz="0" w:space="0" w:color="auto"/>
        <w:left w:val="none" w:sz="0" w:space="0" w:color="auto"/>
        <w:bottom w:val="none" w:sz="0" w:space="0" w:color="auto"/>
        <w:right w:val="none" w:sz="0" w:space="0" w:color="auto"/>
      </w:divBdr>
    </w:div>
    <w:div w:id="524178755">
      <w:bodyDiv w:val="1"/>
      <w:marLeft w:val="0"/>
      <w:marRight w:val="0"/>
      <w:marTop w:val="0"/>
      <w:marBottom w:val="0"/>
      <w:divBdr>
        <w:top w:val="none" w:sz="0" w:space="0" w:color="auto"/>
        <w:left w:val="none" w:sz="0" w:space="0" w:color="auto"/>
        <w:bottom w:val="none" w:sz="0" w:space="0" w:color="auto"/>
        <w:right w:val="none" w:sz="0" w:space="0" w:color="auto"/>
      </w:divBdr>
    </w:div>
    <w:div w:id="524289029">
      <w:bodyDiv w:val="1"/>
      <w:marLeft w:val="0"/>
      <w:marRight w:val="0"/>
      <w:marTop w:val="0"/>
      <w:marBottom w:val="0"/>
      <w:divBdr>
        <w:top w:val="none" w:sz="0" w:space="0" w:color="auto"/>
        <w:left w:val="none" w:sz="0" w:space="0" w:color="auto"/>
        <w:bottom w:val="none" w:sz="0" w:space="0" w:color="auto"/>
        <w:right w:val="none" w:sz="0" w:space="0" w:color="auto"/>
      </w:divBdr>
    </w:div>
    <w:div w:id="524292732">
      <w:bodyDiv w:val="1"/>
      <w:marLeft w:val="0"/>
      <w:marRight w:val="0"/>
      <w:marTop w:val="0"/>
      <w:marBottom w:val="0"/>
      <w:divBdr>
        <w:top w:val="none" w:sz="0" w:space="0" w:color="auto"/>
        <w:left w:val="none" w:sz="0" w:space="0" w:color="auto"/>
        <w:bottom w:val="none" w:sz="0" w:space="0" w:color="auto"/>
        <w:right w:val="none" w:sz="0" w:space="0" w:color="auto"/>
      </w:divBdr>
    </w:div>
    <w:div w:id="524750847">
      <w:bodyDiv w:val="1"/>
      <w:marLeft w:val="0"/>
      <w:marRight w:val="0"/>
      <w:marTop w:val="0"/>
      <w:marBottom w:val="0"/>
      <w:divBdr>
        <w:top w:val="none" w:sz="0" w:space="0" w:color="auto"/>
        <w:left w:val="none" w:sz="0" w:space="0" w:color="auto"/>
        <w:bottom w:val="none" w:sz="0" w:space="0" w:color="auto"/>
        <w:right w:val="none" w:sz="0" w:space="0" w:color="auto"/>
      </w:divBdr>
      <w:divsChild>
        <w:div w:id="676344220">
          <w:marLeft w:val="547"/>
          <w:marRight w:val="0"/>
          <w:marTop w:val="0"/>
          <w:marBottom w:val="0"/>
          <w:divBdr>
            <w:top w:val="none" w:sz="0" w:space="0" w:color="auto"/>
            <w:left w:val="none" w:sz="0" w:space="0" w:color="auto"/>
            <w:bottom w:val="none" w:sz="0" w:space="0" w:color="auto"/>
            <w:right w:val="none" w:sz="0" w:space="0" w:color="auto"/>
          </w:divBdr>
        </w:div>
        <w:div w:id="847674391">
          <w:marLeft w:val="547"/>
          <w:marRight w:val="0"/>
          <w:marTop w:val="0"/>
          <w:marBottom w:val="0"/>
          <w:divBdr>
            <w:top w:val="none" w:sz="0" w:space="0" w:color="auto"/>
            <w:left w:val="none" w:sz="0" w:space="0" w:color="auto"/>
            <w:bottom w:val="none" w:sz="0" w:space="0" w:color="auto"/>
            <w:right w:val="none" w:sz="0" w:space="0" w:color="auto"/>
          </w:divBdr>
        </w:div>
      </w:divsChild>
    </w:div>
    <w:div w:id="525144820">
      <w:bodyDiv w:val="1"/>
      <w:marLeft w:val="0"/>
      <w:marRight w:val="0"/>
      <w:marTop w:val="0"/>
      <w:marBottom w:val="0"/>
      <w:divBdr>
        <w:top w:val="none" w:sz="0" w:space="0" w:color="auto"/>
        <w:left w:val="none" w:sz="0" w:space="0" w:color="auto"/>
        <w:bottom w:val="none" w:sz="0" w:space="0" w:color="auto"/>
        <w:right w:val="none" w:sz="0" w:space="0" w:color="auto"/>
      </w:divBdr>
    </w:div>
    <w:div w:id="526798411">
      <w:bodyDiv w:val="1"/>
      <w:marLeft w:val="0"/>
      <w:marRight w:val="0"/>
      <w:marTop w:val="0"/>
      <w:marBottom w:val="0"/>
      <w:divBdr>
        <w:top w:val="none" w:sz="0" w:space="0" w:color="auto"/>
        <w:left w:val="none" w:sz="0" w:space="0" w:color="auto"/>
        <w:bottom w:val="none" w:sz="0" w:space="0" w:color="auto"/>
        <w:right w:val="none" w:sz="0" w:space="0" w:color="auto"/>
      </w:divBdr>
      <w:divsChild>
        <w:div w:id="1417169240">
          <w:marLeft w:val="634"/>
          <w:marRight w:val="0"/>
          <w:marTop w:val="0"/>
          <w:marBottom w:val="0"/>
          <w:divBdr>
            <w:top w:val="none" w:sz="0" w:space="0" w:color="auto"/>
            <w:left w:val="none" w:sz="0" w:space="0" w:color="auto"/>
            <w:bottom w:val="none" w:sz="0" w:space="0" w:color="auto"/>
            <w:right w:val="none" w:sz="0" w:space="0" w:color="auto"/>
          </w:divBdr>
        </w:div>
        <w:div w:id="2066297003">
          <w:marLeft w:val="634"/>
          <w:marRight w:val="0"/>
          <w:marTop w:val="0"/>
          <w:marBottom w:val="0"/>
          <w:divBdr>
            <w:top w:val="none" w:sz="0" w:space="0" w:color="auto"/>
            <w:left w:val="none" w:sz="0" w:space="0" w:color="auto"/>
            <w:bottom w:val="none" w:sz="0" w:space="0" w:color="auto"/>
            <w:right w:val="none" w:sz="0" w:space="0" w:color="auto"/>
          </w:divBdr>
        </w:div>
      </w:divsChild>
    </w:div>
    <w:div w:id="526869257">
      <w:bodyDiv w:val="1"/>
      <w:marLeft w:val="0"/>
      <w:marRight w:val="0"/>
      <w:marTop w:val="0"/>
      <w:marBottom w:val="0"/>
      <w:divBdr>
        <w:top w:val="none" w:sz="0" w:space="0" w:color="auto"/>
        <w:left w:val="none" w:sz="0" w:space="0" w:color="auto"/>
        <w:bottom w:val="none" w:sz="0" w:space="0" w:color="auto"/>
        <w:right w:val="none" w:sz="0" w:space="0" w:color="auto"/>
      </w:divBdr>
    </w:div>
    <w:div w:id="526870696">
      <w:bodyDiv w:val="1"/>
      <w:marLeft w:val="0"/>
      <w:marRight w:val="0"/>
      <w:marTop w:val="0"/>
      <w:marBottom w:val="0"/>
      <w:divBdr>
        <w:top w:val="none" w:sz="0" w:space="0" w:color="auto"/>
        <w:left w:val="none" w:sz="0" w:space="0" w:color="auto"/>
        <w:bottom w:val="none" w:sz="0" w:space="0" w:color="auto"/>
        <w:right w:val="none" w:sz="0" w:space="0" w:color="auto"/>
      </w:divBdr>
    </w:div>
    <w:div w:id="527061036">
      <w:bodyDiv w:val="1"/>
      <w:marLeft w:val="0"/>
      <w:marRight w:val="0"/>
      <w:marTop w:val="0"/>
      <w:marBottom w:val="0"/>
      <w:divBdr>
        <w:top w:val="none" w:sz="0" w:space="0" w:color="auto"/>
        <w:left w:val="none" w:sz="0" w:space="0" w:color="auto"/>
        <w:bottom w:val="none" w:sz="0" w:space="0" w:color="auto"/>
        <w:right w:val="none" w:sz="0" w:space="0" w:color="auto"/>
      </w:divBdr>
    </w:div>
    <w:div w:id="527374093">
      <w:bodyDiv w:val="1"/>
      <w:marLeft w:val="0"/>
      <w:marRight w:val="0"/>
      <w:marTop w:val="0"/>
      <w:marBottom w:val="0"/>
      <w:divBdr>
        <w:top w:val="none" w:sz="0" w:space="0" w:color="auto"/>
        <w:left w:val="none" w:sz="0" w:space="0" w:color="auto"/>
        <w:bottom w:val="none" w:sz="0" w:space="0" w:color="auto"/>
        <w:right w:val="none" w:sz="0" w:space="0" w:color="auto"/>
      </w:divBdr>
      <w:divsChild>
        <w:div w:id="652103993">
          <w:marLeft w:val="547"/>
          <w:marRight w:val="0"/>
          <w:marTop w:val="0"/>
          <w:marBottom w:val="0"/>
          <w:divBdr>
            <w:top w:val="none" w:sz="0" w:space="0" w:color="auto"/>
            <w:left w:val="none" w:sz="0" w:space="0" w:color="auto"/>
            <w:bottom w:val="none" w:sz="0" w:space="0" w:color="auto"/>
            <w:right w:val="none" w:sz="0" w:space="0" w:color="auto"/>
          </w:divBdr>
        </w:div>
      </w:divsChild>
    </w:div>
    <w:div w:id="527716948">
      <w:bodyDiv w:val="1"/>
      <w:marLeft w:val="0"/>
      <w:marRight w:val="0"/>
      <w:marTop w:val="0"/>
      <w:marBottom w:val="0"/>
      <w:divBdr>
        <w:top w:val="none" w:sz="0" w:space="0" w:color="auto"/>
        <w:left w:val="none" w:sz="0" w:space="0" w:color="auto"/>
        <w:bottom w:val="none" w:sz="0" w:space="0" w:color="auto"/>
        <w:right w:val="none" w:sz="0" w:space="0" w:color="auto"/>
      </w:divBdr>
    </w:div>
    <w:div w:id="528378601">
      <w:bodyDiv w:val="1"/>
      <w:marLeft w:val="0"/>
      <w:marRight w:val="0"/>
      <w:marTop w:val="0"/>
      <w:marBottom w:val="0"/>
      <w:divBdr>
        <w:top w:val="none" w:sz="0" w:space="0" w:color="auto"/>
        <w:left w:val="none" w:sz="0" w:space="0" w:color="auto"/>
        <w:bottom w:val="none" w:sz="0" w:space="0" w:color="auto"/>
        <w:right w:val="none" w:sz="0" w:space="0" w:color="auto"/>
      </w:divBdr>
    </w:div>
    <w:div w:id="528689889">
      <w:bodyDiv w:val="1"/>
      <w:marLeft w:val="0"/>
      <w:marRight w:val="0"/>
      <w:marTop w:val="0"/>
      <w:marBottom w:val="0"/>
      <w:divBdr>
        <w:top w:val="none" w:sz="0" w:space="0" w:color="auto"/>
        <w:left w:val="none" w:sz="0" w:space="0" w:color="auto"/>
        <w:bottom w:val="none" w:sz="0" w:space="0" w:color="auto"/>
        <w:right w:val="none" w:sz="0" w:space="0" w:color="auto"/>
      </w:divBdr>
    </w:div>
    <w:div w:id="529224701">
      <w:bodyDiv w:val="1"/>
      <w:marLeft w:val="0"/>
      <w:marRight w:val="0"/>
      <w:marTop w:val="0"/>
      <w:marBottom w:val="0"/>
      <w:divBdr>
        <w:top w:val="none" w:sz="0" w:space="0" w:color="auto"/>
        <w:left w:val="none" w:sz="0" w:space="0" w:color="auto"/>
        <w:bottom w:val="none" w:sz="0" w:space="0" w:color="auto"/>
        <w:right w:val="none" w:sz="0" w:space="0" w:color="auto"/>
      </w:divBdr>
    </w:div>
    <w:div w:id="529417783">
      <w:bodyDiv w:val="1"/>
      <w:marLeft w:val="0"/>
      <w:marRight w:val="0"/>
      <w:marTop w:val="0"/>
      <w:marBottom w:val="0"/>
      <w:divBdr>
        <w:top w:val="none" w:sz="0" w:space="0" w:color="auto"/>
        <w:left w:val="none" w:sz="0" w:space="0" w:color="auto"/>
        <w:bottom w:val="none" w:sz="0" w:space="0" w:color="auto"/>
        <w:right w:val="none" w:sz="0" w:space="0" w:color="auto"/>
      </w:divBdr>
      <w:divsChild>
        <w:div w:id="831023903">
          <w:marLeft w:val="547"/>
          <w:marRight w:val="0"/>
          <w:marTop w:val="0"/>
          <w:marBottom w:val="0"/>
          <w:divBdr>
            <w:top w:val="none" w:sz="0" w:space="0" w:color="auto"/>
            <w:left w:val="none" w:sz="0" w:space="0" w:color="auto"/>
            <w:bottom w:val="none" w:sz="0" w:space="0" w:color="auto"/>
            <w:right w:val="none" w:sz="0" w:space="0" w:color="auto"/>
          </w:divBdr>
        </w:div>
      </w:divsChild>
    </w:div>
    <w:div w:id="530148494">
      <w:bodyDiv w:val="1"/>
      <w:marLeft w:val="0"/>
      <w:marRight w:val="0"/>
      <w:marTop w:val="0"/>
      <w:marBottom w:val="0"/>
      <w:divBdr>
        <w:top w:val="none" w:sz="0" w:space="0" w:color="auto"/>
        <w:left w:val="none" w:sz="0" w:space="0" w:color="auto"/>
        <w:bottom w:val="none" w:sz="0" w:space="0" w:color="auto"/>
        <w:right w:val="none" w:sz="0" w:space="0" w:color="auto"/>
      </w:divBdr>
    </w:div>
    <w:div w:id="531070486">
      <w:bodyDiv w:val="1"/>
      <w:marLeft w:val="0"/>
      <w:marRight w:val="0"/>
      <w:marTop w:val="0"/>
      <w:marBottom w:val="0"/>
      <w:divBdr>
        <w:top w:val="none" w:sz="0" w:space="0" w:color="auto"/>
        <w:left w:val="none" w:sz="0" w:space="0" w:color="auto"/>
        <w:bottom w:val="none" w:sz="0" w:space="0" w:color="auto"/>
        <w:right w:val="none" w:sz="0" w:space="0" w:color="auto"/>
      </w:divBdr>
      <w:divsChild>
        <w:div w:id="72162480">
          <w:marLeft w:val="547"/>
          <w:marRight w:val="0"/>
          <w:marTop w:val="0"/>
          <w:marBottom w:val="160"/>
          <w:divBdr>
            <w:top w:val="none" w:sz="0" w:space="0" w:color="auto"/>
            <w:left w:val="none" w:sz="0" w:space="0" w:color="auto"/>
            <w:bottom w:val="none" w:sz="0" w:space="0" w:color="auto"/>
            <w:right w:val="none" w:sz="0" w:space="0" w:color="auto"/>
          </w:divBdr>
        </w:div>
        <w:div w:id="305361070">
          <w:marLeft w:val="547"/>
          <w:marRight w:val="0"/>
          <w:marTop w:val="0"/>
          <w:marBottom w:val="0"/>
          <w:divBdr>
            <w:top w:val="none" w:sz="0" w:space="0" w:color="auto"/>
            <w:left w:val="none" w:sz="0" w:space="0" w:color="auto"/>
            <w:bottom w:val="none" w:sz="0" w:space="0" w:color="auto"/>
            <w:right w:val="none" w:sz="0" w:space="0" w:color="auto"/>
          </w:divBdr>
        </w:div>
        <w:div w:id="476263300">
          <w:marLeft w:val="547"/>
          <w:marRight w:val="0"/>
          <w:marTop w:val="0"/>
          <w:marBottom w:val="0"/>
          <w:divBdr>
            <w:top w:val="none" w:sz="0" w:space="0" w:color="auto"/>
            <w:left w:val="none" w:sz="0" w:space="0" w:color="auto"/>
            <w:bottom w:val="none" w:sz="0" w:space="0" w:color="auto"/>
            <w:right w:val="none" w:sz="0" w:space="0" w:color="auto"/>
          </w:divBdr>
        </w:div>
        <w:div w:id="788091664">
          <w:marLeft w:val="547"/>
          <w:marRight w:val="0"/>
          <w:marTop w:val="0"/>
          <w:marBottom w:val="0"/>
          <w:divBdr>
            <w:top w:val="none" w:sz="0" w:space="0" w:color="auto"/>
            <w:left w:val="none" w:sz="0" w:space="0" w:color="auto"/>
            <w:bottom w:val="none" w:sz="0" w:space="0" w:color="auto"/>
            <w:right w:val="none" w:sz="0" w:space="0" w:color="auto"/>
          </w:divBdr>
        </w:div>
        <w:div w:id="938564781">
          <w:marLeft w:val="547"/>
          <w:marRight w:val="0"/>
          <w:marTop w:val="0"/>
          <w:marBottom w:val="0"/>
          <w:divBdr>
            <w:top w:val="none" w:sz="0" w:space="0" w:color="auto"/>
            <w:left w:val="none" w:sz="0" w:space="0" w:color="auto"/>
            <w:bottom w:val="none" w:sz="0" w:space="0" w:color="auto"/>
            <w:right w:val="none" w:sz="0" w:space="0" w:color="auto"/>
          </w:divBdr>
        </w:div>
        <w:div w:id="2049331730">
          <w:marLeft w:val="547"/>
          <w:marRight w:val="0"/>
          <w:marTop w:val="0"/>
          <w:marBottom w:val="160"/>
          <w:divBdr>
            <w:top w:val="none" w:sz="0" w:space="0" w:color="auto"/>
            <w:left w:val="none" w:sz="0" w:space="0" w:color="auto"/>
            <w:bottom w:val="none" w:sz="0" w:space="0" w:color="auto"/>
            <w:right w:val="none" w:sz="0" w:space="0" w:color="auto"/>
          </w:divBdr>
        </w:div>
      </w:divsChild>
    </w:div>
    <w:div w:id="532381335">
      <w:bodyDiv w:val="1"/>
      <w:marLeft w:val="0"/>
      <w:marRight w:val="0"/>
      <w:marTop w:val="0"/>
      <w:marBottom w:val="0"/>
      <w:divBdr>
        <w:top w:val="none" w:sz="0" w:space="0" w:color="auto"/>
        <w:left w:val="none" w:sz="0" w:space="0" w:color="auto"/>
        <w:bottom w:val="none" w:sz="0" w:space="0" w:color="auto"/>
        <w:right w:val="none" w:sz="0" w:space="0" w:color="auto"/>
      </w:divBdr>
    </w:div>
    <w:div w:id="532420233">
      <w:bodyDiv w:val="1"/>
      <w:marLeft w:val="0"/>
      <w:marRight w:val="0"/>
      <w:marTop w:val="0"/>
      <w:marBottom w:val="0"/>
      <w:divBdr>
        <w:top w:val="none" w:sz="0" w:space="0" w:color="auto"/>
        <w:left w:val="none" w:sz="0" w:space="0" w:color="auto"/>
        <w:bottom w:val="none" w:sz="0" w:space="0" w:color="auto"/>
        <w:right w:val="none" w:sz="0" w:space="0" w:color="auto"/>
      </w:divBdr>
    </w:div>
    <w:div w:id="532498103">
      <w:bodyDiv w:val="1"/>
      <w:marLeft w:val="0"/>
      <w:marRight w:val="0"/>
      <w:marTop w:val="0"/>
      <w:marBottom w:val="0"/>
      <w:divBdr>
        <w:top w:val="none" w:sz="0" w:space="0" w:color="auto"/>
        <w:left w:val="none" w:sz="0" w:space="0" w:color="auto"/>
        <w:bottom w:val="none" w:sz="0" w:space="0" w:color="auto"/>
        <w:right w:val="none" w:sz="0" w:space="0" w:color="auto"/>
      </w:divBdr>
    </w:div>
    <w:div w:id="532697254">
      <w:bodyDiv w:val="1"/>
      <w:marLeft w:val="0"/>
      <w:marRight w:val="0"/>
      <w:marTop w:val="0"/>
      <w:marBottom w:val="0"/>
      <w:divBdr>
        <w:top w:val="none" w:sz="0" w:space="0" w:color="auto"/>
        <w:left w:val="none" w:sz="0" w:space="0" w:color="auto"/>
        <w:bottom w:val="none" w:sz="0" w:space="0" w:color="auto"/>
        <w:right w:val="none" w:sz="0" w:space="0" w:color="auto"/>
      </w:divBdr>
    </w:div>
    <w:div w:id="534078109">
      <w:bodyDiv w:val="1"/>
      <w:marLeft w:val="0"/>
      <w:marRight w:val="0"/>
      <w:marTop w:val="0"/>
      <w:marBottom w:val="0"/>
      <w:divBdr>
        <w:top w:val="none" w:sz="0" w:space="0" w:color="auto"/>
        <w:left w:val="none" w:sz="0" w:space="0" w:color="auto"/>
        <w:bottom w:val="none" w:sz="0" w:space="0" w:color="auto"/>
        <w:right w:val="none" w:sz="0" w:space="0" w:color="auto"/>
      </w:divBdr>
      <w:divsChild>
        <w:div w:id="647126935">
          <w:marLeft w:val="547"/>
          <w:marRight w:val="0"/>
          <w:marTop w:val="0"/>
          <w:marBottom w:val="0"/>
          <w:divBdr>
            <w:top w:val="none" w:sz="0" w:space="0" w:color="auto"/>
            <w:left w:val="none" w:sz="0" w:space="0" w:color="auto"/>
            <w:bottom w:val="none" w:sz="0" w:space="0" w:color="auto"/>
            <w:right w:val="none" w:sz="0" w:space="0" w:color="auto"/>
          </w:divBdr>
        </w:div>
        <w:div w:id="830677055">
          <w:marLeft w:val="547"/>
          <w:marRight w:val="0"/>
          <w:marTop w:val="0"/>
          <w:marBottom w:val="0"/>
          <w:divBdr>
            <w:top w:val="none" w:sz="0" w:space="0" w:color="auto"/>
            <w:left w:val="none" w:sz="0" w:space="0" w:color="auto"/>
            <w:bottom w:val="none" w:sz="0" w:space="0" w:color="auto"/>
            <w:right w:val="none" w:sz="0" w:space="0" w:color="auto"/>
          </w:divBdr>
        </w:div>
        <w:div w:id="1245727520">
          <w:marLeft w:val="547"/>
          <w:marRight w:val="0"/>
          <w:marTop w:val="0"/>
          <w:marBottom w:val="0"/>
          <w:divBdr>
            <w:top w:val="none" w:sz="0" w:space="0" w:color="auto"/>
            <w:left w:val="none" w:sz="0" w:space="0" w:color="auto"/>
            <w:bottom w:val="none" w:sz="0" w:space="0" w:color="auto"/>
            <w:right w:val="none" w:sz="0" w:space="0" w:color="auto"/>
          </w:divBdr>
        </w:div>
        <w:div w:id="1916666380">
          <w:marLeft w:val="547"/>
          <w:marRight w:val="0"/>
          <w:marTop w:val="0"/>
          <w:marBottom w:val="0"/>
          <w:divBdr>
            <w:top w:val="none" w:sz="0" w:space="0" w:color="auto"/>
            <w:left w:val="none" w:sz="0" w:space="0" w:color="auto"/>
            <w:bottom w:val="none" w:sz="0" w:space="0" w:color="auto"/>
            <w:right w:val="none" w:sz="0" w:space="0" w:color="auto"/>
          </w:divBdr>
        </w:div>
      </w:divsChild>
    </w:div>
    <w:div w:id="534275224">
      <w:bodyDiv w:val="1"/>
      <w:marLeft w:val="0"/>
      <w:marRight w:val="0"/>
      <w:marTop w:val="0"/>
      <w:marBottom w:val="0"/>
      <w:divBdr>
        <w:top w:val="none" w:sz="0" w:space="0" w:color="auto"/>
        <w:left w:val="none" w:sz="0" w:space="0" w:color="auto"/>
        <w:bottom w:val="none" w:sz="0" w:space="0" w:color="auto"/>
        <w:right w:val="none" w:sz="0" w:space="0" w:color="auto"/>
      </w:divBdr>
    </w:div>
    <w:div w:id="535436833">
      <w:bodyDiv w:val="1"/>
      <w:marLeft w:val="0"/>
      <w:marRight w:val="0"/>
      <w:marTop w:val="0"/>
      <w:marBottom w:val="0"/>
      <w:divBdr>
        <w:top w:val="none" w:sz="0" w:space="0" w:color="auto"/>
        <w:left w:val="none" w:sz="0" w:space="0" w:color="auto"/>
        <w:bottom w:val="none" w:sz="0" w:space="0" w:color="auto"/>
        <w:right w:val="none" w:sz="0" w:space="0" w:color="auto"/>
      </w:divBdr>
    </w:div>
    <w:div w:id="537470276">
      <w:bodyDiv w:val="1"/>
      <w:marLeft w:val="0"/>
      <w:marRight w:val="0"/>
      <w:marTop w:val="0"/>
      <w:marBottom w:val="0"/>
      <w:divBdr>
        <w:top w:val="none" w:sz="0" w:space="0" w:color="auto"/>
        <w:left w:val="none" w:sz="0" w:space="0" w:color="auto"/>
        <w:bottom w:val="none" w:sz="0" w:space="0" w:color="auto"/>
        <w:right w:val="none" w:sz="0" w:space="0" w:color="auto"/>
      </w:divBdr>
    </w:div>
    <w:div w:id="538787130">
      <w:bodyDiv w:val="1"/>
      <w:marLeft w:val="0"/>
      <w:marRight w:val="0"/>
      <w:marTop w:val="0"/>
      <w:marBottom w:val="0"/>
      <w:divBdr>
        <w:top w:val="none" w:sz="0" w:space="0" w:color="auto"/>
        <w:left w:val="none" w:sz="0" w:space="0" w:color="auto"/>
        <w:bottom w:val="none" w:sz="0" w:space="0" w:color="auto"/>
        <w:right w:val="none" w:sz="0" w:space="0" w:color="auto"/>
      </w:divBdr>
    </w:div>
    <w:div w:id="539051573">
      <w:bodyDiv w:val="1"/>
      <w:marLeft w:val="0"/>
      <w:marRight w:val="0"/>
      <w:marTop w:val="0"/>
      <w:marBottom w:val="0"/>
      <w:divBdr>
        <w:top w:val="none" w:sz="0" w:space="0" w:color="auto"/>
        <w:left w:val="none" w:sz="0" w:space="0" w:color="auto"/>
        <w:bottom w:val="none" w:sz="0" w:space="0" w:color="auto"/>
        <w:right w:val="none" w:sz="0" w:space="0" w:color="auto"/>
      </w:divBdr>
    </w:div>
    <w:div w:id="539165955">
      <w:bodyDiv w:val="1"/>
      <w:marLeft w:val="0"/>
      <w:marRight w:val="0"/>
      <w:marTop w:val="0"/>
      <w:marBottom w:val="0"/>
      <w:divBdr>
        <w:top w:val="none" w:sz="0" w:space="0" w:color="auto"/>
        <w:left w:val="none" w:sz="0" w:space="0" w:color="auto"/>
        <w:bottom w:val="none" w:sz="0" w:space="0" w:color="auto"/>
        <w:right w:val="none" w:sz="0" w:space="0" w:color="auto"/>
      </w:divBdr>
    </w:div>
    <w:div w:id="539167523">
      <w:bodyDiv w:val="1"/>
      <w:marLeft w:val="0"/>
      <w:marRight w:val="0"/>
      <w:marTop w:val="0"/>
      <w:marBottom w:val="0"/>
      <w:divBdr>
        <w:top w:val="none" w:sz="0" w:space="0" w:color="auto"/>
        <w:left w:val="none" w:sz="0" w:space="0" w:color="auto"/>
        <w:bottom w:val="none" w:sz="0" w:space="0" w:color="auto"/>
        <w:right w:val="none" w:sz="0" w:space="0" w:color="auto"/>
      </w:divBdr>
      <w:divsChild>
        <w:div w:id="1245531282">
          <w:marLeft w:val="1800"/>
          <w:marRight w:val="0"/>
          <w:marTop w:val="0"/>
          <w:marBottom w:val="0"/>
          <w:divBdr>
            <w:top w:val="none" w:sz="0" w:space="0" w:color="auto"/>
            <w:left w:val="none" w:sz="0" w:space="0" w:color="auto"/>
            <w:bottom w:val="none" w:sz="0" w:space="0" w:color="auto"/>
            <w:right w:val="none" w:sz="0" w:space="0" w:color="auto"/>
          </w:divBdr>
        </w:div>
      </w:divsChild>
    </w:div>
    <w:div w:id="540047681">
      <w:bodyDiv w:val="1"/>
      <w:marLeft w:val="0"/>
      <w:marRight w:val="0"/>
      <w:marTop w:val="0"/>
      <w:marBottom w:val="0"/>
      <w:divBdr>
        <w:top w:val="none" w:sz="0" w:space="0" w:color="auto"/>
        <w:left w:val="none" w:sz="0" w:space="0" w:color="auto"/>
        <w:bottom w:val="none" w:sz="0" w:space="0" w:color="auto"/>
        <w:right w:val="none" w:sz="0" w:space="0" w:color="auto"/>
      </w:divBdr>
    </w:div>
    <w:div w:id="540096950">
      <w:bodyDiv w:val="1"/>
      <w:marLeft w:val="0"/>
      <w:marRight w:val="0"/>
      <w:marTop w:val="0"/>
      <w:marBottom w:val="0"/>
      <w:divBdr>
        <w:top w:val="none" w:sz="0" w:space="0" w:color="auto"/>
        <w:left w:val="none" w:sz="0" w:space="0" w:color="auto"/>
        <w:bottom w:val="none" w:sz="0" w:space="0" w:color="auto"/>
        <w:right w:val="none" w:sz="0" w:space="0" w:color="auto"/>
      </w:divBdr>
    </w:div>
    <w:div w:id="540482371">
      <w:bodyDiv w:val="1"/>
      <w:marLeft w:val="0"/>
      <w:marRight w:val="0"/>
      <w:marTop w:val="0"/>
      <w:marBottom w:val="0"/>
      <w:divBdr>
        <w:top w:val="none" w:sz="0" w:space="0" w:color="auto"/>
        <w:left w:val="none" w:sz="0" w:space="0" w:color="auto"/>
        <w:bottom w:val="none" w:sz="0" w:space="0" w:color="auto"/>
        <w:right w:val="none" w:sz="0" w:space="0" w:color="auto"/>
      </w:divBdr>
    </w:div>
    <w:div w:id="540676241">
      <w:bodyDiv w:val="1"/>
      <w:marLeft w:val="0"/>
      <w:marRight w:val="0"/>
      <w:marTop w:val="0"/>
      <w:marBottom w:val="0"/>
      <w:divBdr>
        <w:top w:val="none" w:sz="0" w:space="0" w:color="auto"/>
        <w:left w:val="none" w:sz="0" w:space="0" w:color="auto"/>
        <w:bottom w:val="none" w:sz="0" w:space="0" w:color="auto"/>
        <w:right w:val="none" w:sz="0" w:space="0" w:color="auto"/>
      </w:divBdr>
    </w:div>
    <w:div w:id="540748917">
      <w:bodyDiv w:val="1"/>
      <w:marLeft w:val="0"/>
      <w:marRight w:val="0"/>
      <w:marTop w:val="0"/>
      <w:marBottom w:val="0"/>
      <w:divBdr>
        <w:top w:val="none" w:sz="0" w:space="0" w:color="auto"/>
        <w:left w:val="none" w:sz="0" w:space="0" w:color="auto"/>
        <w:bottom w:val="none" w:sz="0" w:space="0" w:color="auto"/>
        <w:right w:val="none" w:sz="0" w:space="0" w:color="auto"/>
      </w:divBdr>
    </w:div>
    <w:div w:id="541214597">
      <w:bodyDiv w:val="1"/>
      <w:marLeft w:val="0"/>
      <w:marRight w:val="0"/>
      <w:marTop w:val="0"/>
      <w:marBottom w:val="0"/>
      <w:divBdr>
        <w:top w:val="none" w:sz="0" w:space="0" w:color="auto"/>
        <w:left w:val="none" w:sz="0" w:space="0" w:color="auto"/>
        <w:bottom w:val="none" w:sz="0" w:space="0" w:color="auto"/>
        <w:right w:val="none" w:sz="0" w:space="0" w:color="auto"/>
      </w:divBdr>
    </w:div>
    <w:div w:id="542063125">
      <w:bodyDiv w:val="1"/>
      <w:marLeft w:val="0"/>
      <w:marRight w:val="0"/>
      <w:marTop w:val="0"/>
      <w:marBottom w:val="0"/>
      <w:divBdr>
        <w:top w:val="none" w:sz="0" w:space="0" w:color="auto"/>
        <w:left w:val="none" w:sz="0" w:space="0" w:color="auto"/>
        <w:bottom w:val="none" w:sz="0" w:space="0" w:color="auto"/>
        <w:right w:val="none" w:sz="0" w:space="0" w:color="auto"/>
      </w:divBdr>
    </w:div>
    <w:div w:id="542136605">
      <w:bodyDiv w:val="1"/>
      <w:marLeft w:val="0"/>
      <w:marRight w:val="0"/>
      <w:marTop w:val="0"/>
      <w:marBottom w:val="0"/>
      <w:divBdr>
        <w:top w:val="none" w:sz="0" w:space="0" w:color="auto"/>
        <w:left w:val="none" w:sz="0" w:space="0" w:color="auto"/>
        <w:bottom w:val="none" w:sz="0" w:space="0" w:color="auto"/>
        <w:right w:val="none" w:sz="0" w:space="0" w:color="auto"/>
      </w:divBdr>
      <w:divsChild>
        <w:div w:id="94904780">
          <w:marLeft w:val="634"/>
          <w:marRight w:val="0"/>
          <w:marTop w:val="0"/>
          <w:marBottom w:val="0"/>
          <w:divBdr>
            <w:top w:val="none" w:sz="0" w:space="0" w:color="auto"/>
            <w:left w:val="none" w:sz="0" w:space="0" w:color="auto"/>
            <w:bottom w:val="none" w:sz="0" w:space="0" w:color="auto"/>
            <w:right w:val="none" w:sz="0" w:space="0" w:color="auto"/>
          </w:divBdr>
        </w:div>
        <w:div w:id="773282723">
          <w:marLeft w:val="634"/>
          <w:marRight w:val="0"/>
          <w:marTop w:val="0"/>
          <w:marBottom w:val="0"/>
          <w:divBdr>
            <w:top w:val="none" w:sz="0" w:space="0" w:color="auto"/>
            <w:left w:val="none" w:sz="0" w:space="0" w:color="auto"/>
            <w:bottom w:val="none" w:sz="0" w:space="0" w:color="auto"/>
            <w:right w:val="none" w:sz="0" w:space="0" w:color="auto"/>
          </w:divBdr>
        </w:div>
        <w:div w:id="861895871">
          <w:marLeft w:val="634"/>
          <w:marRight w:val="0"/>
          <w:marTop w:val="0"/>
          <w:marBottom w:val="0"/>
          <w:divBdr>
            <w:top w:val="none" w:sz="0" w:space="0" w:color="auto"/>
            <w:left w:val="none" w:sz="0" w:space="0" w:color="auto"/>
            <w:bottom w:val="none" w:sz="0" w:space="0" w:color="auto"/>
            <w:right w:val="none" w:sz="0" w:space="0" w:color="auto"/>
          </w:divBdr>
        </w:div>
        <w:div w:id="1400519572">
          <w:marLeft w:val="634"/>
          <w:marRight w:val="0"/>
          <w:marTop w:val="0"/>
          <w:marBottom w:val="0"/>
          <w:divBdr>
            <w:top w:val="none" w:sz="0" w:space="0" w:color="auto"/>
            <w:left w:val="none" w:sz="0" w:space="0" w:color="auto"/>
            <w:bottom w:val="none" w:sz="0" w:space="0" w:color="auto"/>
            <w:right w:val="none" w:sz="0" w:space="0" w:color="auto"/>
          </w:divBdr>
        </w:div>
        <w:div w:id="1882478641">
          <w:marLeft w:val="634"/>
          <w:marRight w:val="0"/>
          <w:marTop w:val="0"/>
          <w:marBottom w:val="0"/>
          <w:divBdr>
            <w:top w:val="none" w:sz="0" w:space="0" w:color="auto"/>
            <w:left w:val="none" w:sz="0" w:space="0" w:color="auto"/>
            <w:bottom w:val="none" w:sz="0" w:space="0" w:color="auto"/>
            <w:right w:val="none" w:sz="0" w:space="0" w:color="auto"/>
          </w:divBdr>
        </w:div>
      </w:divsChild>
    </w:div>
    <w:div w:id="542905150">
      <w:bodyDiv w:val="1"/>
      <w:marLeft w:val="0"/>
      <w:marRight w:val="0"/>
      <w:marTop w:val="0"/>
      <w:marBottom w:val="0"/>
      <w:divBdr>
        <w:top w:val="none" w:sz="0" w:space="0" w:color="auto"/>
        <w:left w:val="none" w:sz="0" w:space="0" w:color="auto"/>
        <w:bottom w:val="none" w:sz="0" w:space="0" w:color="auto"/>
        <w:right w:val="none" w:sz="0" w:space="0" w:color="auto"/>
      </w:divBdr>
    </w:div>
    <w:div w:id="543295134">
      <w:bodyDiv w:val="1"/>
      <w:marLeft w:val="0"/>
      <w:marRight w:val="0"/>
      <w:marTop w:val="0"/>
      <w:marBottom w:val="0"/>
      <w:divBdr>
        <w:top w:val="none" w:sz="0" w:space="0" w:color="auto"/>
        <w:left w:val="none" w:sz="0" w:space="0" w:color="auto"/>
        <w:bottom w:val="none" w:sz="0" w:space="0" w:color="auto"/>
        <w:right w:val="none" w:sz="0" w:space="0" w:color="auto"/>
      </w:divBdr>
      <w:divsChild>
        <w:div w:id="1152600954">
          <w:marLeft w:val="547"/>
          <w:marRight w:val="0"/>
          <w:marTop w:val="0"/>
          <w:marBottom w:val="0"/>
          <w:divBdr>
            <w:top w:val="none" w:sz="0" w:space="0" w:color="auto"/>
            <w:left w:val="none" w:sz="0" w:space="0" w:color="auto"/>
            <w:bottom w:val="none" w:sz="0" w:space="0" w:color="auto"/>
            <w:right w:val="none" w:sz="0" w:space="0" w:color="auto"/>
          </w:divBdr>
        </w:div>
      </w:divsChild>
    </w:div>
    <w:div w:id="543492655">
      <w:bodyDiv w:val="1"/>
      <w:marLeft w:val="0"/>
      <w:marRight w:val="0"/>
      <w:marTop w:val="0"/>
      <w:marBottom w:val="0"/>
      <w:divBdr>
        <w:top w:val="none" w:sz="0" w:space="0" w:color="auto"/>
        <w:left w:val="none" w:sz="0" w:space="0" w:color="auto"/>
        <w:bottom w:val="none" w:sz="0" w:space="0" w:color="auto"/>
        <w:right w:val="none" w:sz="0" w:space="0" w:color="auto"/>
      </w:divBdr>
      <w:divsChild>
        <w:div w:id="642321249">
          <w:marLeft w:val="1166"/>
          <w:marRight w:val="0"/>
          <w:marTop w:val="0"/>
          <w:marBottom w:val="0"/>
          <w:divBdr>
            <w:top w:val="none" w:sz="0" w:space="0" w:color="auto"/>
            <w:left w:val="none" w:sz="0" w:space="0" w:color="auto"/>
            <w:bottom w:val="none" w:sz="0" w:space="0" w:color="auto"/>
            <w:right w:val="none" w:sz="0" w:space="0" w:color="auto"/>
          </w:divBdr>
        </w:div>
        <w:div w:id="1249197748">
          <w:marLeft w:val="1166"/>
          <w:marRight w:val="0"/>
          <w:marTop w:val="0"/>
          <w:marBottom w:val="0"/>
          <w:divBdr>
            <w:top w:val="none" w:sz="0" w:space="0" w:color="auto"/>
            <w:left w:val="none" w:sz="0" w:space="0" w:color="auto"/>
            <w:bottom w:val="none" w:sz="0" w:space="0" w:color="auto"/>
            <w:right w:val="none" w:sz="0" w:space="0" w:color="auto"/>
          </w:divBdr>
        </w:div>
        <w:div w:id="1595821349">
          <w:marLeft w:val="446"/>
          <w:marRight w:val="0"/>
          <w:marTop w:val="0"/>
          <w:marBottom w:val="0"/>
          <w:divBdr>
            <w:top w:val="none" w:sz="0" w:space="0" w:color="auto"/>
            <w:left w:val="none" w:sz="0" w:space="0" w:color="auto"/>
            <w:bottom w:val="none" w:sz="0" w:space="0" w:color="auto"/>
            <w:right w:val="none" w:sz="0" w:space="0" w:color="auto"/>
          </w:divBdr>
        </w:div>
      </w:divsChild>
    </w:div>
    <w:div w:id="544106118">
      <w:bodyDiv w:val="1"/>
      <w:marLeft w:val="0"/>
      <w:marRight w:val="0"/>
      <w:marTop w:val="0"/>
      <w:marBottom w:val="0"/>
      <w:divBdr>
        <w:top w:val="none" w:sz="0" w:space="0" w:color="auto"/>
        <w:left w:val="none" w:sz="0" w:space="0" w:color="auto"/>
        <w:bottom w:val="none" w:sz="0" w:space="0" w:color="auto"/>
        <w:right w:val="none" w:sz="0" w:space="0" w:color="auto"/>
      </w:divBdr>
    </w:div>
    <w:div w:id="544342051">
      <w:bodyDiv w:val="1"/>
      <w:marLeft w:val="0"/>
      <w:marRight w:val="0"/>
      <w:marTop w:val="0"/>
      <w:marBottom w:val="0"/>
      <w:divBdr>
        <w:top w:val="none" w:sz="0" w:space="0" w:color="auto"/>
        <w:left w:val="none" w:sz="0" w:space="0" w:color="auto"/>
        <w:bottom w:val="none" w:sz="0" w:space="0" w:color="auto"/>
        <w:right w:val="none" w:sz="0" w:space="0" w:color="auto"/>
      </w:divBdr>
    </w:div>
    <w:div w:id="544367226">
      <w:bodyDiv w:val="1"/>
      <w:marLeft w:val="0"/>
      <w:marRight w:val="0"/>
      <w:marTop w:val="0"/>
      <w:marBottom w:val="0"/>
      <w:divBdr>
        <w:top w:val="none" w:sz="0" w:space="0" w:color="auto"/>
        <w:left w:val="none" w:sz="0" w:space="0" w:color="auto"/>
        <w:bottom w:val="none" w:sz="0" w:space="0" w:color="auto"/>
        <w:right w:val="none" w:sz="0" w:space="0" w:color="auto"/>
      </w:divBdr>
    </w:div>
    <w:div w:id="544558741">
      <w:bodyDiv w:val="1"/>
      <w:marLeft w:val="0"/>
      <w:marRight w:val="0"/>
      <w:marTop w:val="0"/>
      <w:marBottom w:val="0"/>
      <w:divBdr>
        <w:top w:val="none" w:sz="0" w:space="0" w:color="auto"/>
        <w:left w:val="none" w:sz="0" w:space="0" w:color="auto"/>
        <w:bottom w:val="none" w:sz="0" w:space="0" w:color="auto"/>
        <w:right w:val="none" w:sz="0" w:space="0" w:color="auto"/>
      </w:divBdr>
    </w:div>
    <w:div w:id="544684154">
      <w:bodyDiv w:val="1"/>
      <w:marLeft w:val="0"/>
      <w:marRight w:val="0"/>
      <w:marTop w:val="0"/>
      <w:marBottom w:val="0"/>
      <w:divBdr>
        <w:top w:val="none" w:sz="0" w:space="0" w:color="auto"/>
        <w:left w:val="none" w:sz="0" w:space="0" w:color="auto"/>
        <w:bottom w:val="none" w:sz="0" w:space="0" w:color="auto"/>
        <w:right w:val="none" w:sz="0" w:space="0" w:color="auto"/>
      </w:divBdr>
    </w:div>
    <w:div w:id="545070335">
      <w:bodyDiv w:val="1"/>
      <w:marLeft w:val="0"/>
      <w:marRight w:val="0"/>
      <w:marTop w:val="0"/>
      <w:marBottom w:val="0"/>
      <w:divBdr>
        <w:top w:val="none" w:sz="0" w:space="0" w:color="auto"/>
        <w:left w:val="none" w:sz="0" w:space="0" w:color="auto"/>
        <w:bottom w:val="none" w:sz="0" w:space="0" w:color="auto"/>
        <w:right w:val="none" w:sz="0" w:space="0" w:color="auto"/>
      </w:divBdr>
      <w:divsChild>
        <w:div w:id="282885526">
          <w:marLeft w:val="806"/>
          <w:marRight w:val="0"/>
          <w:marTop w:val="0"/>
          <w:marBottom w:val="0"/>
          <w:divBdr>
            <w:top w:val="none" w:sz="0" w:space="0" w:color="auto"/>
            <w:left w:val="none" w:sz="0" w:space="0" w:color="auto"/>
            <w:bottom w:val="none" w:sz="0" w:space="0" w:color="auto"/>
            <w:right w:val="none" w:sz="0" w:space="0" w:color="auto"/>
          </w:divBdr>
        </w:div>
      </w:divsChild>
    </w:div>
    <w:div w:id="545335033">
      <w:bodyDiv w:val="1"/>
      <w:marLeft w:val="0"/>
      <w:marRight w:val="0"/>
      <w:marTop w:val="0"/>
      <w:marBottom w:val="0"/>
      <w:divBdr>
        <w:top w:val="none" w:sz="0" w:space="0" w:color="auto"/>
        <w:left w:val="none" w:sz="0" w:space="0" w:color="auto"/>
        <w:bottom w:val="none" w:sz="0" w:space="0" w:color="auto"/>
        <w:right w:val="none" w:sz="0" w:space="0" w:color="auto"/>
      </w:divBdr>
    </w:div>
    <w:div w:id="545409212">
      <w:bodyDiv w:val="1"/>
      <w:marLeft w:val="0"/>
      <w:marRight w:val="0"/>
      <w:marTop w:val="0"/>
      <w:marBottom w:val="0"/>
      <w:divBdr>
        <w:top w:val="none" w:sz="0" w:space="0" w:color="auto"/>
        <w:left w:val="none" w:sz="0" w:space="0" w:color="auto"/>
        <w:bottom w:val="none" w:sz="0" w:space="0" w:color="auto"/>
        <w:right w:val="none" w:sz="0" w:space="0" w:color="auto"/>
      </w:divBdr>
    </w:div>
    <w:div w:id="545488627">
      <w:bodyDiv w:val="1"/>
      <w:marLeft w:val="0"/>
      <w:marRight w:val="0"/>
      <w:marTop w:val="0"/>
      <w:marBottom w:val="0"/>
      <w:divBdr>
        <w:top w:val="none" w:sz="0" w:space="0" w:color="auto"/>
        <w:left w:val="none" w:sz="0" w:space="0" w:color="auto"/>
        <w:bottom w:val="none" w:sz="0" w:space="0" w:color="auto"/>
        <w:right w:val="none" w:sz="0" w:space="0" w:color="auto"/>
      </w:divBdr>
    </w:div>
    <w:div w:id="545992784">
      <w:bodyDiv w:val="1"/>
      <w:marLeft w:val="0"/>
      <w:marRight w:val="0"/>
      <w:marTop w:val="0"/>
      <w:marBottom w:val="0"/>
      <w:divBdr>
        <w:top w:val="none" w:sz="0" w:space="0" w:color="auto"/>
        <w:left w:val="none" w:sz="0" w:space="0" w:color="auto"/>
        <w:bottom w:val="none" w:sz="0" w:space="0" w:color="auto"/>
        <w:right w:val="none" w:sz="0" w:space="0" w:color="auto"/>
      </w:divBdr>
    </w:div>
    <w:div w:id="546331594">
      <w:bodyDiv w:val="1"/>
      <w:marLeft w:val="0"/>
      <w:marRight w:val="0"/>
      <w:marTop w:val="0"/>
      <w:marBottom w:val="0"/>
      <w:divBdr>
        <w:top w:val="none" w:sz="0" w:space="0" w:color="auto"/>
        <w:left w:val="none" w:sz="0" w:space="0" w:color="auto"/>
        <w:bottom w:val="none" w:sz="0" w:space="0" w:color="auto"/>
        <w:right w:val="none" w:sz="0" w:space="0" w:color="auto"/>
      </w:divBdr>
      <w:divsChild>
        <w:div w:id="460264951">
          <w:marLeft w:val="634"/>
          <w:marRight w:val="0"/>
          <w:marTop w:val="0"/>
          <w:marBottom w:val="0"/>
          <w:divBdr>
            <w:top w:val="none" w:sz="0" w:space="0" w:color="auto"/>
            <w:left w:val="none" w:sz="0" w:space="0" w:color="auto"/>
            <w:bottom w:val="none" w:sz="0" w:space="0" w:color="auto"/>
            <w:right w:val="none" w:sz="0" w:space="0" w:color="auto"/>
          </w:divBdr>
        </w:div>
        <w:div w:id="654651317">
          <w:marLeft w:val="634"/>
          <w:marRight w:val="0"/>
          <w:marTop w:val="0"/>
          <w:marBottom w:val="0"/>
          <w:divBdr>
            <w:top w:val="none" w:sz="0" w:space="0" w:color="auto"/>
            <w:left w:val="none" w:sz="0" w:space="0" w:color="auto"/>
            <w:bottom w:val="none" w:sz="0" w:space="0" w:color="auto"/>
            <w:right w:val="none" w:sz="0" w:space="0" w:color="auto"/>
          </w:divBdr>
        </w:div>
        <w:div w:id="991179154">
          <w:marLeft w:val="634"/>
          <w:marRight w:val="0"/>
          <w:marTop w:val="0"/>
          <w:marBottom w:val="0"/>
          <w:divBdr>
            <w:top w:val="none" w:sz="0" w:space="0" w:color="auto"/>
            <w:left w:val="none" w:sz="0" w:space="0" w:color="auto"/>
            <w:bottom w:val="none" w:sz="0" w:space="0" w:color="auto"/>
            <w:right w:val="none" w:sz="0" w:space="0" w:color="auto"/>
          </w:divBdr>
        </w:div>
        <w:div w:id="1498570795">
          <w:marLeft w:val="634"/>
          <w:marRight w:val="0"/>
          <w:marTop w:val="0"/>
          <w:marBottom w:val="0"/>
          <w:divBdr>
            <w:top w:val="none" w:sz="0" w:space="0" w:color="auto"/>
            <w:left w:val="none" w:sz="0" w:space="0" w:color="auto"/>
            <w:bottom w:val="none" w:sz="0" w:space="0" w:color="auto"/>
            <w:right w:val="none" w:sz="0" w:space="0" w:color="auto"/>
          </w:divBdr>
        </w:div>
        <w:div w:id="1545020842">
          <w:marLeft w:val="634"/>
          <w:marRight w:val="0"/>
          <w:marTop w:val="0"/>
          <w:marBottom w:val="0"/>
          <w:divBdr>
            <w:top w:val="none" w:sz="0" w:space="0" w:color="auto"/>
            <w:left w:val="none" w:sz="0" w:space="0" w:color="auto"/>
            <w:bottom w:val="none" w:sz="0" w:space="0" w:color="auto"/>
            <w:right w:val="none" w:sz="0" w:space="0" w:color="auto"/>
          </w:divBdr>
        </w:div>
      </w:divsChild>
    </w:div>
    <w:div w:id="546649306">
      <w:bodyDiv w:val="1"/>
      <w:marLeft w:val="0"/>
      <w:marRight w:val="0"/>
      <w:marTop w:val="0"/>
      <w:marBottom w:val="0"/>
      <w:divBdr>
        <w:top w:val="none" w:sz="0" w:space="0" w:color="auto"/>
        <w:left w:val="none" w:sz="0" w:space="0" w:color="auto"/>
        <w:bottom w:val="none" w:sz="0" w:space="0" w:color="auto"/>
        <w:right w:val="none" w:sz="0" w:space="0" w:color="auto"/>
      </w:divBdr>
    </w:div>
    <w:div w:id="546842637">
      <w:bodyDiv w:val="1"/>
      <w:marLeft w:val="0"/>
      <w:marRight w:val="0"/>
      <w:marTop w:val="0"/>
      <w:marBottom w:val="0"/>
      <w:divBdr>
        <w:top w:val="none" w:sz="0" w:space="0" w:color="auto"/>
        <w:left w:val="none" w:sz="0" w:space="0" w:color="auto"/>
        <w:bottom w:val="none" w:sz="0" w:space="0" w:color="auto"/>
        <w:right w:val="none" w:sz="0" w:space="0" w:color="auto"/>
      </w:divBdr>
    </w:div>
    <w:div w:id="547110860">
      <w:bodyDiv w:val="1"/>
      <w:marLeft w:val="0"/>
      <w:marRight w:val="0"/>
      <w:marTop w:val="0"/>
      <w:marBottom w:val="0"/>
      <w:divBdr>
        <w:top w:val="none" w:sz="0" w:space="0" w:color="auto"/>
        <w:left w:val="none" w:sz="0" w:space="0" w:color="auto"/>
        <w:bottom w:val="none" w:sz="0" w:space="0" w:color="auto"/>
        <w:right w:val="none" w:sz="0" w:space="0" w:color="auto"/>
      </w:divBdr>
      <w:divsChild>
        <w:div w:id="206375751">
          <w:marLeft w:val="446"/>
          <w:marRight w:val="0"/>
          <w:marTop w:val="0"/>
          <w:marBottom w:val="0"/>
          <w:divBdr>
            <w:top w:val="none" w:sz="0" w:space="0" w:color="auto"/>
            <w:left w:val="none" w:sz="0" w:space="0" w:color="auto"/>
            <w:bottom w:val="none" w:sz="0" w:space="0" w:color="auto"/>
            <w:right w:val="none" w:sz="0" w:space="0" w:color="auto"/>
          </w:divBdr>
        </w:div>
      </w:divsChild>
    </w:div>
    <w:div w:id="548109309">
      <w:bodyDiv w:val="1"/>
      <w:marLeft w:val="0"/>
      <w:marRight w:val="0"/>
      <w:marTop w:val="0"/>
      <w:marBottom w:val="0"/>
      <w:divBdr>
        <w:top w:val="none" w:sz="0" w:space="0" w:color="auto"/>
        <w:left w:val="none" w:sz="0" w:space="0" w:color="auto"/>
        <w:bottom w:val="none" w:sz="0" w:space="0" w:color="auto"/>
        <w:right w:val="none" w:sz="0" w:space="0" w:color="auto"/>
      </w:divBdr>
    </w:div>
    <w:div w:id="548690103">
      <w:bodyDiv w:val="1"/>
      <w:marLeft w:val="0"/>
      <w:marRight w:val="0"/>
      <w:marTop w:val="0"/>
      <w:marBottom w:val="0"/>
      <w:divBdr>
        <w:top w:val="none" w:sz="0" w:space="0" w:color="auto"/>
        <w:left w:val="none" w:sz="0" w:space="0" w:color="auto"/>
        <w:bottom w:val="none" w:sz="0" w:space="0" w:color="auto"/>
        <w:right w:val="none" w:sz="0" w:space="0" w:color="auto"/>
      </w:divBdr>
    </w:div>
    <w:div w:id="549608690">
      <w:bodyDiv w:val="1"/>
      <w:marLeft w:val="0"/>
      <w:marRight w:val="0"/>
      <w:marTop w:val="0"/>
      <w:marBottom w:val="0"/>
      <w:divBdr>
        <w:top w:val="none" w:sz="0" w:space="0" w:color="auto"/>
        <w:left w:val="none" w:sz="0" w:space="0" w:color="auto"/>
        <w:bottom w:val="none" w:sz="0" w:space="0" w:color="auto"/>
        <w:right w:val="none" w:sz="0" w:space="0" w:color="auto"/>
      </w:divBdr>
      <w:divsChild>
        <w:div w:id="1507473543">
          <w:marLeft w:val="0"/>
          <w:marRight w:val="0"/>
          <w:marTop w:val="0"/>
          <w:marBottom w:val="0"/>
          <w:divBdr>
            <w:top w:val="none" w:sz="0" w:space="0" w:color="auto"/>
            <w:left w:val="none" w:sz="0" w:space="0" w:color="auto"/>
            <w:bottom w:val="none" w:sz="0" w:space="0" w:color="auto"/>
            <w:right w:val="none" w:sz="0" w:space="0" w:color="auto"/>
          </w:divBdr>
          <w:divsChild>
            <w:div w:id="19012625">
              <w:marLeft w:val="0"/>
              <w:marRight w:val="0"/>
              <w:marTop w:val="0"/>
              <w:marBottom w:val="0"/>
              <w:divBdr>
                <w:top w:val="none" w:sz="0" w:space="0" w:color="auto"/>
                <w:left w:val="none" w:sz="0" w:space="0" w:color="auto"/>
                <w:bottom w:val="none" w:sz="0" w:space="0" w:color="auto"/>
                <w:right w:val="none" w:sz="0" w:space="0" w:color="auto"/>
              </w:divBdr>
            </w:div>
            <w:div w:id="19472371">
              <w:marLeft w:val="0"/>
              <w:marRight w:val="0"/>
              <w:marTop w:val="0"/>
              <w:marBottom w:val="0"/>
              <w:divBdr>
                <w:top w:val="none" w:sz="0" w:space="0" w:color="auto"/>
                <w:left w:val="none" w:sz="0" w:space="0" w:color="auto"/>
                <w:bottom w:val="none" w:sz="0" w:space="0" w:color="auto"/>
                <w:right w:val="none" w:sz="0" w:space="0" w:color="auto"/>
              </w:divBdr>
            </w:div>
            <w:div w:id="44185864">
              <w:marLeft w:val="0"/>
              <w:marRight w:val="0"/>
              <w:marTop w:val="0"/>
              <w:marBottom w:val="0"/>
              <w:divBdr>
                <w:top w:val="none" w:sz="0" w:space="0" w:color="auto"/>
                <w:left w:val="none" w:sz="0" w:space="0" w:color="auto"/>
                <w:bottom w:val="none" w:sz="0" w:space="0" w:color="auto"/>
                <w:right w:val="none" w:sz="0" w:space="0" w:color="auto"/>
              </w:divBdr>
            </w:div>
            <w:div w:id="112405768">
              <w:marLeft w:val="0"/>
              <w:marRight w:val="0"/>
              <w:marTop w:val="0"/>
              <w:marBottom w:val="0"/>
              <w:divBdr>
                <w:top w:val="none" w:sz="0" w:space="0" w:color="auto"/>
                <w:left w:val="none" w:sz="0" w:space="0" w:color="auto"/>
                <w:bottom w:val="none" w:sz="0" w:space="0" w:color="auto"/>
                <w:right w:val="none" w:sz="0" w:space="0" w:color="auto"/>
              </w:divBdr>
            </w:div>
            <w:div w:id="117799756">
              <w:marLeft w:val="0"/>
              <w:marRight w:val="0"/>
              <w:marTop w:val="0"/>
              <w:marBottom w:val="0"/>
              <w:divBdr>
                <w:top w:val="none" w:sz="0" w:space="0" w:color="auto"/>
                <w:left w:val="none" w:sz="0" w:space="0" w:color="auto"/>
                <w:bottom w:val="none" w:sz="0" w:space="0" w:color="auto"/>
                <w:right w:val="none" w:sz="0" w:space="0" w:color="auto"/>
              </w:divBdr>
            </w:div>
            <w:div w:id="126629132">
              <w:marLeft w:val="0"/>
              <w:marRight w:val="0"/>
              <w:marTop w:val="0"/>
              <w:marBottom w:val="0"/>
              <w:divBdr>
                <w:top w:val="none" w:sz="0" w:space="0" w:color="auto"/>
                <w:left w:val="none" w:sz="0" w:space="0" w:color="auto"/>
                <w:bottom w:val="none" w:sz="0" w:space="0" w:color="auto"/>
                <w:right w:val="none" w:sz="0" w:space="0" w:color="auto"/>
              </w:divBdr>
            </w:div>
            <w:div w:id="168718426">
              <w:marLeft w:val="0"/>
              <w:marRight w:val="0"/>
              <w:marTop w:val="0"/>
              <w:marBottom w:val="0"/>
              <w:divBdr>
                <w:top w:val="none" w:sz="0" w:space="0" w:color="auto"/>
                <w:left w:val="none" w:sz="0" w:space="0" w:color="auto"/>
                <w:bottom w:val="none" w:sz="0" w:space="0" w:color="auto"/>
                <w:right w:val="none" w:sz="0" w:space="0" w:color="auto"/>
              </w:divBdr>
            </w:div>
            <w:div w:id="171725947">
              <w:marLeft w:val="0"/>
              <w:marRight w:val="0"/>
              <w:marTop w:val="0"/>
              <w:marBottom w:val="0"/>
              <w:divBdr>
                <w:top w:val="none" w:sz="0" w:space="0" w:color="auto"/>
                <w:left w:val="none" w:sz="0" w:space="0" w:color="auto"/>
                <w:bottom w:val="none" w:sz="0" w:space="0" w:color="auto"/>
                <w:right w:val="none" w:sz="0" w:space="0" w:color="auto"/>
              </w:divBdr>
            </w:div>
            <w:div w:id="183717311">
              <w:marLeft w:val="0"/>
              <w:marRight w:val="0"/>
              <w:marTop w:val="0"/>
              <w:marBottom w:val="0"/>
              <w:divBdr>
                <w:top w:val="none" w:sz="0" w:space="0" w:color="auto"/>
                <w:left w:val="none" w:sz="0" w:space="0" w:color="auto"/>
                <w:bottom w:val="none" w:sz="0" w:space="0" w:color="auto"/>
                <w:right w:val="none" w:sz="0" w:space="0" w:color="auto"/>
              </w:divBdr>
            </w:div>
            <w:div w:id="228662792">
              <w:marLeft w:val="0"/>
              <w:marRight w:val="0"/>
              <w:marTop w:val="0"/>
              <w:marBottom w:val="0"/>
              <w:divBdr>
                <w:top w:val="none" w:sz="0" w:space="0" w:color="auto"/>
                <w:left w:val="none" w:sz="0" w:space="0" w:color="auto"/>
                <w:bottom w:val="none" w:sz="0" w:space="0" w:color="auto"/>
                <w:right w:val="none" w:sz="0" w:space="0" w:color="auto"/>
              </w:divBdr>
            </w:div>
            <w:div w:id="399255750">
              <w:marLeft w:val="0"/>
              <w:marRight w:val="0"/>
              <w:marTop w:val="0"/>
              <w:marBottom w:val="0"/>
              <w:divBdr>
                <w:top w:val="none" w:sz="0" w:space="0" w:color="auto"/>
                <w:left w:val="none" w:sz="0" w:space="0" w:color="auto"/>
                <w:bottom w:val="none" w:sz="0" w:space="0" w:color="auto"/>
                <w:right w:val="none" w:sz="0" w:space="0" w:color="auto"/>
              </w:divBdr>
            </w:div>
            <w:div w:id="404766006">
              <w:marLeft w:val="0"/>
              <w:marRight w:val="0"/>
              <w:marTop w:val="0"/>
              <w:marBottom w:val="0"/>
              <w:divBdr>
                <w:top w:val="none" w:sz="0" w:space="0" w:color="auto"/>
                <w:left w:val="none" w:sz="0" w:space="0" w:color="auto"/>
                <w:bottom w:val="none" w:sz="0" w:space="0" w:color="auto"/>
                <w:right w:val="none" w:sz="0" w:space="0" w:color="auto"/>
              </w:divBdr>
            </w:div>
            <w:div w:id="439687672">
              <w:marLeft w:val="0"/>
              <w:marRight w:val="0"/>
              <w:marTop w:val="0"/>
              <w:marBottom w:val="0"/>
              <w:divBdr>
                <w:top w:val="none" w:sz="0" w:space="0" w:color="auto"/>
                <w:left w:val="none" w:sz="0" w:space="0" w:color="auto"/>
                <w:bottom w:val="none" w:sz="0" w:space="0" w:color="auto"/>
                <w:right w:val="none" w:sz="0" w:space="0" w:color="auto"/>
              </w:divBdr>
            </w:div>
            <w:div w:id="445393749">
              <w:marLeft w:val="0"/>
              <w:marRight w:val="0"/>
              <w:marTop w:val="0"/>
              <w:marBottom w:val="0"/>
              <w:divBdr>
                <w:top w:val="none" w:sz="0" w:space="0" w:color="auto"/>
                <w:left w:val="none" w:sz="0" w:space="0" w:color="auto"/>
                <w:bottom w:val="none" w:sz="0" w:space="0" w:color="auto"/>
                <w:right w:val="none" w:sz="0" w:space="0" w:color="auto"/>
              </w:divBdr>
            </w:div>
            <w:div w:id="580414430">
              <w:marLeft w:val="0"/>
              <w:marRight w:val="0"/>
              <w:marTop w:val="0"/>
              <w:marBottom w:val="0"/>
              <w:divBdr>
                <w:top w:val="none" w:sz="0" w:space="0" w:color="auto"/>
                <w:left w:val="none" w:sz="0" w:space="0" w:color="auto"/>
                <w:bottom w:val="none" w:sz="0" w:space="0" w:color="auto"/>
                <w:right w:val="none" w:sz="0" w:space="0" w:color="auto"/>
              </w:divBdr>
            </w:div>
            <w:div w:id="632907983">
              <w:marLeft w:val="0"/>
              <w:marRight w:val="0"/>
              <w:marTop w:val="0"/>
              <w:marBottom w:val="0"/>
              <w:divBdr>
                <w:top w:val="none" w:sz="0" w:space="0" w:color="auto"/>
                <w:left w:val="none" w:sz="0" w:space="0" w:color="auto"/>
                <w:bottom w:val="none" w:sz="0" w:space="0" w:color="auto"/>
                <w:right w:val="none" w:sz="0" w:space="0" w:color="auto"/>
              </w:divBdr>
            </w:div>
            <w:div w:id="638414196">
              <w:marLeft w:val="0"/>
              <w:marRight w:val="0"/>
              <w:marTop w:val="0"/>
              <w:marBottom w:val="0"/>
              <w:divBdr>
                <w:top w:val="none" w:sz="0" w:space="0" w:color="auto"/>
                <w:left w:val="none" w:sz="0" w:space="0" w:color="auto"/>
                <w:bottom w:val="none" w:sz="0" w:space="0" w:color="auto"/>
                <w:right w:val="none" w:sz="0" w:space="0" w:color="auto"/>
              </w:divBdr>
            </w:div>
            <w:div w:id="710617779">
              <w:marLeft w:val="0"/>
              <w:marRight w:val="0"/>
              <w:marTop w:val="0"/>
              <w:marBottom w:val="0"/>
              <w:divBdr>
                <w:top w:val="none" w:sz="0" w:space="0" w:color="auto"/>
                <w:left w:val="none" w:sz="0" w:space="0" w:color="auto"/>
                <w:bottom w:val="none" w:sz="0" w:space="0" w:color="auto"/>
                <w:right w:val="none" w:sz="0" w:space="0" w:color="auto"/>
              </w:divBdr>
            </w:div>
            <w:div w:id="762845608">
              <w:marLeft w:val="0"/>
              <w:marRight w:val="0"/>
              <w:marTop w:val="0"/>
              <w:marBottom w:val="0"/>
              <w:divBdr>
                <w:top w:val="none" w:sz="0" w:space="0" w:color="auto"/>
                <w:left w:val="none" w:sz="0" w:space="0" w:color="auto"/>
                <w:bottom w:val="none" w:sz="0" w:space="0" w:color="auto"/>
                <w:right w:val="none" w:sz="0" w:space="0" w:color="auto"/>
              </w:divBdr>
            </w:div>
            <w:div w:id="798960795">
              <w:marLeft w:val="0"/>
              <w:marRight w:val="0"/>
              <w:marTop w:val="0"/>
              <w:marBottom w:val="0"/>
              <w:divBdr>
                <w:top w:val="none" w:sz="0" w:space="0" w:color="auto"/>
                <w:left w:val="none" w:sz="0" w:space="0" w:color="auto"/>
                <w:bottom w:val="none" w:sz="0" w:space="0" w:color="auto"/>
                <w:right w:val="none" w:sz="0" w:space="0" w:color="auto"/>
              </w:divBdr>
            </w:div>
            <w:div w:id="815072576">
              <w:marLeft w:val="0"/>
              <w:marRight w:val="0"/>
              <w:marTop w:val="0"/>
              <w:marBottom w:val="0"/>
              <w:divBdr>
                <w:top w:val="none" w:sz="0" w:space="0" w:color="auto"/>
                <w:left w:val="none" w:sz="0" w:space="0" w:color="auto"/>
                <w:bottom w:val="none" w:sz="0" w:space="0" w:color="auto"/>
                <w:right w:val="none" w:sz="0" w:space="0" w:color="auto"/>
              </w:divBdr>
            </w:div>
            <w:div w:id="888613967">
              <w:marLeft w:val="0"/>
              <w:marRight w:val="0"/>
              <w:marTop w:val="0"/>
              <w:marBottom w:val="0"/>
              <w:divBdr>
                <w:top w:val="none" w:sz="0" w:space="0" w:color="auto"/>
                <w:left w:val="none" w:sz="0" w:space="0" w:color="auto"/>
                <w:bottom w:val="none" w:sz="0" w:space="0" w:color="auto"/>
                <w:right w:val="none" w:sz="0" w:space="0" w:color="auto"/>
              </w:divBdr>
            </w:div>
            <w:div w:id="904337085">
              <w:marLeft w:val="0"/>
              <w:marRight w:val="0"/>
              <w:marTop w:val="0"/>
              <w:marBottom w:val="0"/>
              <w:divBdr>
                <w:top w:val="none" w:sz="0" w:space="0" w:color="auto"/>
                <w:left w:val="none" w:sz="0" w:space="0" w:color="auto"/>
                <w:bottom w:val="none" w:sz="0" w:space="0" w:color="auto"/>
                <w:right w:val="none" w:sz="0" w:space="0" w:color="auto"/>
              </w:divBdr>
            </w:div>
            <w:div w:id="1013603652">
              <w:marLeft w:val="0"/>
              <w:marRight w:val="0"/>
              <w:marTop w:val="0"/>
              <w:marBottom w:val="0"/>
              <w:divBdr>
                <w:top w:val="none" w:sz="0" w:space="0" w:color="auto"/>
                <w:left w:val="none" w:sz="0" w:space="0" w:color="auto"/>
                <w:bottom w:val="none" w:sz="0" w:space="0" w:color="auto"/>
                <w:right w:val="none" w:sz="0" w:space="0" w:color="auto"/>
              </w:divBdr>
            </w:div>
            <w:div w:id="1066344251">
              <w:marLeft w:val="0"/>
              <w:marRight w:val="0"/>
              <w:marTop w:val="0"/>
              <w:marBottom w:val="0"/>
              <w:divBdr>
                <w:top w:val="none" w:sz="0" w:space="0" w:color="auto"/>
                <w:left w:val="none" w:sz="0" w:space="0" w:color="auto"/>
                <w:bottom w:val="none" w:sz="0" w:space="0" w:color="auto"/>
                <w:right w:val="none" w:sz="0" w:space="0" w:color="auto"/>
              </w:divBdr>
            </w:div>
            <w:div w:id="1078136337">
              <w:marLeft w:val="0"/>
              <w:marRight w:val="0"/>
              <w:marTop w:val="0"/>
              <w:marBottom w:val="0"/>
              <w:divBdr>
                <w:top w:val="none" w:sz="0" w:space="0" w:color="auto"/>
                <w:left w:val="none" w:sz="0" w:space="0" w:color="auto"/>
                <w:bottom w:val="none" w:sz="0" w:space="0" w:color="auto"/>
                <w:right w:val="none" w:sz="0" w:space="0" w:color="auto"/>
              </w:divBdr>
            </w:div>
            <w:div w:id="1087733187">
              <w:marLeft w:val="0"/>
              <w:marRight w:val="0"/>
              <w:marTop w:val="0"/>
              <w:marBottom w:val="0"/>
              <w:divBdr>
                <w:top w:val="none" w:sz="0" w:space="0" w:color="auto"/>
                <w:left w:val="none" w:sz="0" w:space="0" w:color="auto"/>
                <w:bottom w:val="none" w:sz="0" w:space="0" w:color="auto"/>
                <w:right w:val="none" w:sz="0" w:space="0" w:color="auto"/>
              </w:divBdr>
            </w:div>
            <w:div w:id="1087768180">
              <w:marLeft w:val="0"/>
              <w:marRight w:val="0"/>
              <w:marTop w:val="0"/>
              <w:marBottom w:val="0"/>
              <w:divBdr>
                <w:top w:val="none" w:sz="0" w:space="0" w:color="auto"/>
                <w:left w:val="none" w:sz="0" w:space="0" w:color="auto"/>
                <w:bottom w:val="none" w:sz="0" w:space="0" w:color="auto"/>
                <w:right w:val="none" w:sz="0" w:space="0" w:color="auto"/>
              </w:divBdr>
            </w:div>
            <w:div w:id="1141583218">
              <w:marLeft w:val="0"/>
              <w:marRight w:val="0"/>
              <w:marTop w:val="0"/>
              <w:marBottom w:val="0"/>
              <w:divBdr>
                <w:top w:val="none" w:sz="0" w:space="0" w:color="auto"/>
                <w:left w:val="none" w:sz="0" w:space="0" w:color="auto"/>
                <w:bottom w:val="none" w:sz="0" w:space="0" w:color="auto"/>
                <w:right w:val="none" w:sz="0" w:space="0" w:color="auto"/>
              </w:divBdr>
            </w:div>
            <w:div w:id="1147864234">
              <w:marLeft w:val="0"/>
              <w:marRight w:val="0"/>
              <w:marTop w:val="0"/>
              <w:marBottom w:val="0"/>
              <w:divBdr>
                <w:top w:val="none" w:sz="0" w:space="0" w:color="auto"/>
                <w:left w:val="none" w:sz="0" w:space="0" w:color="auto"/>
                <w:bottom w:val="none" w:sz="0" w:space="0" w:color="auto"/>
                <w:right w:val="none" w:sz="0" w:space="0" w:color="auto"/>
              </w:divBdr>
            </w:div>
            <w:div w:id="1193030620">
              <w:marLeft w:val="0"/>
              <w:marRight w:val="0"/>
              <w:marTop w:val="0"/>
              <w:marBottom w:val="0"/>
              <w:divBdr>
                <w:top w:val="none" w:sz="0" w:space="0" w:color="auto"/>
                <w:left w:val="none" w:sz="0" w:space="0" w:color="auto"/>
                <w:bottom w:val="none" w:sz="0" w:space="0" w:color="auto"/>
                <w:right w:val="none" w:sz="0" w:space="0" w:color="auto"/>
              </w:divBdr>
            </w:div>
            <w:div w:id="1235971623">
              <w:marLeft w:val="0"/>
              <w:marRight w:val="0"/>
              <w:marTop w:val="0"/>
              <w:marBottom w:val="0"/>
              <w:divBdr>
                <w:top w:val="none" w:sz="0" w:space="0" w:color="auto"/>
                <w:left w:val="none" w:sz="0" w:space="0" w:color="auto"/>
                <w:bottom w:val="none" w:sz="0" w:space="0" w:color="auto"/>
                <w:right w:val="none" w:sz="0" w:space="0" w:color="auto"/>
              </w:divBdr>
            </w:div>
            <w:div w:id="1261373377">
              <w:marLeft w:val="0"/>
              <w:marRight w:val="0"/>
              <w:marTop w:val="0"/>
              <w:marBottom w:val="0"/>
              <w:divBdr>
                <w:top w:val="none" w:sz="0" w:space="0" w:color="auto"/>
                <w:left w:val="none" w:sz="0" w:space="0" w:color="auto"/>
                <w:bottom w:val="none" w:sz="0" w:space="0" w:color="auto"/>
                <w:right w:val="none" w:sz="0" w:space="0" w:color="auto"/>
              </w:divBdr>
            </w:div>
            <w:div w:id="1414353909">
              <w:marLeft w:val="0"/>
              <w:marRight w:val="0"/>
              <w:marTop w:val="0"/>
              <w:marBottom w:val="0"/>
              <w:divBdr>
                <w:top w:val="none" w:sz="0" w:space="0" w:color="auto"/>
                <w:left w:val="none" w:sz="0" w:space="0" w:color="auto"/>
                <w:bottom w:val="none" w:sz="0" w:space="0" w:color="auto"/>
                <w:right w:val="none" w:sz="0" w:space="0" w:color="auto"/>
              </w:divBdr>
            </w:div>
            <w:div w:id="1475217122">
              <w:marLeft w:val="0"/>
              <w:marRight w:val="0"/>
              <w:marTop w:val="0"/>
              <w:marBottom w:val="0"/>
              <w:divBdr>
                <w:top w:val="none" w:sz="0" w:space="0" w:color="auto"/>
                <w:left w:val="none" w:sz="0" w:space="0" w:color="auto"/>
                <w:bottom w:val="none" w:sz="0" w:space="0" w:color="auto"/>
                <w:right w:val="none" w:sz="0" w:space="0" w:color="auto"/>
              </w:divBdr>
            </w:div>
            <w:div w:id="1489786225">
              <w:marLeft w:val="0"/>
              <w:marRight w:val="0"/>
              <w:marTop w:val="0"/>
              <w:marBottom w:val="0"/>
              <w:divBdr>
                <w:top w:val="none" w:sz="0" w:space="0" w:color="auto"/>
                <w:left w:val="none" w:sz="0" w:space="0" w:color="auto"/>
                <w:bottom w:val="none" w:sz="0" w:space="0" w:color="auto"/>
                <w:right w:val="none" w:sz="0" w:space="0" w:color="auto"/>
              </w:divBdr>
            </w:div>
            <w:div w:id="1553272449">
              <w:marLeft w:val="0"/>
              <w:marRight w:val="0"/>
              <w:marTop w:val="0"/>
              <w:marBottom w:val="0"/>
              <w:divBdr>
                <w:top w:val="none" w:sz="0" w:space="0" w:color="auto"/>
                <w:left w:val="none" w:sz="0" w:space="0" w:color="auto"/>
                <w:bottom w:val="none" w:sz="0" w:space="0" w:color="auto"/>
                <w:right w:val="none" w:sz="0" w:space="0" w:color="auto"/>
              </w:divBdr>
            </w:div>
            <w:div w:id="1566454917">
              <w:marLeft w:val="0"/>
              <w:marRight w:val="0"/>
              <w:marTop w:val="0"/>
              <w:marBottom w:val="0"/>
              <w:divBdr>
                <w:top w:val="none" w:sz="0" w:space="0" w:color="auto"/>
                <w:left w:val="none" w:sz="0" w:space="0" w:color="auto"/>
                <w:bottom w:val="none" w:sz="0" w:space="0" w:color="auto"/>
                <w:right w:val="none" w:sz="0" w:space="0" w:color="auto"/>
              </w:divBdr>
            </w:div>
            <w:div w:id="1587954804">
              <w:marLeft w:val="0"/>
              <w:marRight w:val="0"/>
              <w:marTop w:val="0"/>
              <w:marBottom w:val="0"/>
              <w:divBdr>
                <w:top w:val="none" w:sz="0" w:space="0" w:color="auto"/>
                <w:left w:val="none" w:sz="0" w:space="0" w:color="auto"/>
                <w:bottom w:val="none" w:sz="0" w:space="0" w:color="auto"/>
                <w:right w:val="none" w:sz="0" w:space="0" w:color="auto"/>
              </w:divBdr>
            </w:div>
            <w:div w:id="1591157716">
              <w:marLeft w:val="0"/>
              <w:marRight w:val="0"/>
              <w:marTop w:val="0"/>
              <w:marBottom w:val="0"/>
              <w:divBdr>
                <w:top w:val="none" w:sz="0" w:space="0" w:color="auto"/>
                <w:left w:val="none" w:sz="0" w:space="0" w:color="auto"/>
                <w:bottom w:val="none" w:sz="0" w:space="0" w:color="auto"/>
                <w:right w:val="none" w:sz="0" w:space="0" w:color="auto"/>
              </w:divBdr>
            </w:div>
            <w:div w:id="1616207901">
              <w:marLeft w:val="0"/>
              <w:marRight w:val="0"/>
              <w:marTop w:val="0"/>
              <w:marBottom w:val="0"/>
              <w:divBdr>
                <w:top w:val="none" w:sz="0" w:space="0" w:color="auto"/>
                <w:left w:val="none" w:sz="0" w:space="0" w:color="auto"/>
                <w:bottom w:val="none" w:sz="0" w:space="0" w:color="auto"/>
                <w:right w:val="none" w:sz="0" w:space="0" w:color="auto"/>
              </w:divBdr>
            </w:div>
            <w:div w:id="1622106887">
              <w:marLeft w:val="0"/>
              <w:marRight w:val="0"/>
              <w:marTop w:val="0"/>
              <w:marBottom w:val="0"/>
              <w:divBdr>
                <w:top w:val="none" w:sz="0" w:space="0" w:color="auto"/>
                <w:left w:val="none" w:sz="0" w:space="0" w:color="auto"/>
                <w:bottom w:val="none" w:sz="0" w:space="0" w:color="auto"/>
                <w:right w:val="none" w:sz="0" w:space="0" w:color="auto"/>
              </w:divBdr>
            </w:div>
            <w:div w:id="1682850198">
              <w:marLeft w:val="0"/>
              <w:marRight w:val="0"/>
              <w:marTop w:val="0"/>
              <w:marBottom w:val="0"/>
              <w:divBdr>
                <w:top w:val="none" w:sz="0" w:space="0" w:color="auto"/>
                <w:left w:val="none" w:sz="0" w:space="0" w:color="auto"/>
                <w:bottom w:val="none" w:sz="0" w:space="0" w:color="auto"/>
                <w:right w:val="none" w:sz="0" w:space="0" w:color="auto"/>
              </w:divBdr>
            </w:div>
            <w:div w:id="1690910030">
              <w:marLeft w:val="0"/>
              <w:marRight w:val="0"/>
              <w:marTop w:val="0"/>
              <w:marBottom w:val="0"/>
              <w:divBdr>
                <w:top w:val="none" w:sz="0" w:space="0" w:color="auto"/>
                <w:left w:val="none" w:sz="0" w:space="0" w:color="auto"/>
                <w:bottom w:val="none" w:sz="0" w:space="0" w:color="auto"/>
                <w:right w:val="none" w:sz="0" w:space="0" w:color="auto"/>
              </w:divBdr>
            </w:div>
            <w:div w:id="1703552272">
              <w:marLeft w:val="0"/>
              <w:marRight w:val="0"/>
              <w:marTop w:val="0"/>
              <w:marBottom w:val="0"/>
              <w:divBdr>
                <w:top w:val="none" w:sz="0" w:space="0" w:color="auto"/>
                <w:left w:val="none" w:sz="0" w:space="0" w:color="auto"/>
                <w:bottom w:val="none" w:sz="0" w:space="0" w:color="auto"/>
                <w:right w:val="none" w:sz="0" w:space="0" w:color="auto"/>
              </w:divBdr>
            </w:div>
            <w:div w:id="1723599041">
              <w:marLeft w:val="0"/>
              <w:marRight w:val="0"/>
              <w:marTop w:val="0"/>
              <w:marBottom w:val="0"/>
              <w:divBdr>
                <w:top w:val="none" w:sz="0" w:space="0" w:color="auto"/>
                <w:left w:val="none" w:sz="0" w:space="0" w:color="auto"/>
                <w:bottom w:val="none" w:sz="0" w:space="0" w:color="auto"/>
                <w:right w:val="none" w:sz="0" w:space="0" w:color="auto"/>
              </w:divBdr>
            </w:div>
            <w:div w:id="1751154092">
              <w:marLeft w:val="0"/>
              <w:marRight w:val="0"/>
              <w:marTop w:val="0"/>
              <w:marBottom w:val="0"/>
              <w:divBdr>
                <w:top w:val="none" w:sz="0" w:space="0" w:color="auto"/>
                <w:left w:val="none" w:sz="0" w:space="0" w:color="auto"/>
                <w:bottom w:val="none" w:sz="0" w:space="0" w:color="auto"/>
                <w:right w:val="none" w:sz="0" w:space="0" w:color="auto"/>
              </w:divBdr>
            </w:div>
            <w:div w:id="1756894551">
              <w:marLeft w:val="0"/>
              <w:marRight w:val="0"/>
              <w:marTop w:val="0"/>
              <w:marBottom w:val="0"/>
              <w:divBdr>
                <w:top w:val="none" w:sz="0" w:space="0" w:color="auto"/>
                <w:left w:val="none" w:sz="0" w:space="0" w:color="auto"/>
                <w:bottom w:val="none" w:sz="0" w:space="0" w:color="auto"/>
                <w:right w:val="none" w:sz="0" w:space="0" w:color="auto"/>
              </w:divBdr>
            </w:div>
            <w:div w:id="1816215743">
              <w:marLeft w:val="0"/>
              <w:marRight w:val="0"/>
              <w:marTop w:val="0"/>
              <w:marBottom w:val="0"/>
              <w:divBdr>
                <w:top w:val="none" w:sz="0" w:space="0" w:color="auto"/>
                <w:left w:val="none" w:sz="0" w:space="0" w:color="auto"/>
                <w:bottom w:val="none" w:sz="0" w:space="0" w:color="auto"/>
                <w:right w:val="none" w:sz="0" w:space="0" w:color="auto"/>
              </w:divBdr>
            </w:div>
            <w:div w:id="1825196347">
              <w:marLeft w:val="0"/>
              <w:marRight w:val="0"/>
              <w:marTop w:val="0"/>
              <w:marBottom w:val="0"/>
              <w:divBdr>
                <w:top w:val="none" w:sz="0" w:space="0" w:color="auto"/>
                <w:left w:val="none" w:sz="0" w:space="0" w:color="auto"/>
                <w:bottom w:val="none" w:sz="0" w:space="0" w:color="auto"/>
                <w:right w:val="none" w:sz="0" w:space="0" w:color="auto"/>
              </w:divBdr>
            </w:div>
            <w:div w:id="1830707799">
              <w:marLeft w:val="0"/>
              <w:marRight w:val="0"/>
              <w:marTop w:val="0"/>
              <w:marBottom w:val="0"/>
              <w:divBdr>
                <w:top w:val="none" w:sz="0" w:space="0" w:color="auto"/>
                <w:left w:val="none" w:sz="0" w:space="0" w:color="auto"/>
                <w:bottom w:val="none" w:sz="0" w:space="0" w:color="auto"/>
                <w:right w:val="none" w:sz="0" w:space="0" w:color="auto"/>
              </w:divBdr>
            </w:div>
            <w:div w:id="1903561544">
              <w:marLeft w:val="0"/>
              <w:marRight w:val="0"/>
              <w:marTop w:val="0"/>
              <w:marBottom w:val="0"/>
              <w:divBdr>
                <w:top w:val="none" w:sz="0" w:space="0" w:color="auto"/>
                <w:left w:val="none" w:sz="0" w:space="0" w:color="auto"/>
                <w:bottom w:val="none" w:sz="0" w:space="0" w:color="auto"/>
                <w:right w:val="none" w:sz="0" w:space="0" w:color="auto"/>
              </w:divBdr>
            </w:div>
            <w:div w:id="1924798725">
              <w:marLeft w:val="0"/>
              <w:marRight w:val="0"/>
              <w:marTop w:val="0"/>
              <w:marBottom w:val="0"/>
              <w:divBdr>
                <w:top w:val="none" w:sz="0" w:space="0" w:color="auto"/>
                <w:left w:val="none" w:sz="0" w:space="0" w:color="auto"/>
                <w:bottom w:val="none" w:sz="0" w:space="0" w:color="auto"/>
                <w:right w:val="none" w:sz="0" w:space="0" w:color="auto"/>
              </w:divBdr>
            </w:div>
            <w:div w:id="1945333850">
              <w:marLeft w:val="0"/>
              <w:marRight w:val="0"/>
              <w:marTop w:val="0"/>
              <w:marBottom w:val="0"/>
              <w:divBdr>
                <w:top w:val="none" w:sz="0" w:space="0" w:color="auto"/>
                <w:left w:val="none" w:sz="0" w:space="0" w:color="auto"/>
                <w:bottom w:val="none" w:sz="0" w:space="0" w:color="auto"/>
                <w:right w:val="none" w:sz="0" w:space="0" w:color="auto"/>
              </w:divBdr>
            </w:div>
            <w:div w:id="1945337305">
              <w:marLeft w:val="0"/>
              <w:marRight w:val="0"/>
              <w:marTop w:val="0"/>
              <w:marBottom w:val="0"/>
              <w:divBdr>
                <w:top w:val="none" w:sz="0" w:space="0" w:color="auto"/>
                <w:left w:val="none" w:sz="0" w:space="0" w:color="auto"/>
                <w:bottom w:val="none" w:sz="0" w:space="0" w:color="auto"/>
                <w:right w:val="none" w:sz="0" w:space="0" w:color="auto"/>
              </w:divBdr>
            </w:div>
            <w:div w:id="1996177395">
              <w:marLeft w:val="0"/>
              <w:marRight w:val="0"/>
              <w:marTop w:val="0"/>
              <w:marBottom w:val="0"/>
              <w:divBdr>
                <w:top w:val="none" w:sz="0" w:space="0" w:color="auto"/>
                <w:left w:val="none" w:sz="0" w:space="0" w:color="auto"/>
                <w:bottom w:val="none" w:sz="0" w:space="0" w:color="auto"/>
                <w:right w:val="none" w:sz="0" w:space="0" w:color="auto"/>
              </w:divBdr>
            </w:div>
            <w:div w:id="2001156746">
              <w:marLeft w:val="0"/>
              <w:marRight w:val="0"/>
              <w:marTop w:val="0"/>
              <w:marBottom w:val="0"/>
              <w:divBdr>
                <w:top w:val="none" w:sz="0" w:space="0" w:color="auto"/>
                <w:left w:val="none" w:sz="0" w:space="0" w:color="auto"/>
                <w:bottom w:val="none" w:sz="0" w:space="0" w:color="auto"/>
                <w:right w:val="none" w:sz="0" w:space="0" w:color="auto"/>
              </w:divBdr>
            </w:div>
            <w:div w:id="2001889137">
              <w:marLeft w:val="0"/>
              <w:marRight w:val="0"/>
              <w:marTop w:val="0"/>
              <w:marBottom w:val="0"/>
              <w:divBdr>
                <w:top w:val="none" w:sz="0" w:space="0" w:color="auto"/>
                <w:left w:val="none" w:sz="0" w:space="0" w:color="auto"/>
                <w:bottom w:val="none" w:sz="0" w:space="0" w:color="auto"/>
                <w:right w:val="none" w:sz="0" w:space="0" w:color="auto"/>
              </w:divBdr>
            </w:div>
            <w:div w:id="2035498985">
              <w:marLeft w:val="0"/>
              <w:marRight w:val="0"/>
              <w:marTop w:val="0"/>
              <w:marBottom w:val="0"/>
              <w:divBdr>
                <w:top w:val="none" w:sz="0" w:space="0" w:color="auto"/>
                <w:left w:val="none" w:sz="0" w:space="0" w:color="auto"/>
                <w:bottom w:val="none" w:sz="0" w:space="0" w:color="auto"/>
                <w:right w:val="none" w:sz="0" w:space="0" w:color="auto"/>
              </w:divBdr>
            </w:div>
            <w:div w:id="2059157560">
              <w:marLeft w:val="0"/>
              <w:marRight w:val="0"/>
              <w:marTop w:val="0"/>
              <w:marBottom w:val="0"/>
              <w:divBdr>
                <w:top w:val="none" w:sz="0" w:space="0" w:color="auto"/>
                <w:left w:val="none" w:sz="0" w:space="0" w:color="auto"/>
                <w:bottom w:val="none" w:sz="0" w:space="0" w:color="auto"/>
                <w:right w:val="none" w:sz="0" w:space="0" w:color="auto"/>
              </w:divBdr>
            </w:div>
            <w:div w:id="2100444931">
              <w:marLeft w:val="0"/>
              <w:marRight w:val="0"/>
              <w:marTop w:val="0"/>
              <w:marBottom w:val="0"/>
              <w:divBdr>
                <w:top w:val="none" w:sz="0" w:space="0" w:color="auto"/>
                <w:left w:val="none" w:sz="0" w:space="0" w:color="auto"/>
                <w:bottom w:val="none" w:sz="0" w:space="0" w:color="auto"/>
                <w:right w:val="none" w:sz="0" w:space="0" w:color="auto"/>
              </w:divBdr>
            </w:div>
            <w:div w:id="21466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7132">
      <w:bodyDiv w:val="1"/>
      <w:marLeft w:val="0"/>
      <w:marRight w:val="0"/>
      <w:marTop w:val="0"/>
      <w:marBottom w:val="0"/>
      <w:divBdr>
        <w:top w:val="none" w:sz="0" w:space="0" w:color="auto"/>
        <w:left w:val="none" w:sz="0" w:space="0" w:color="auto"/>
        <w:bottom w:val="none" w:sz="0" w:space="0" w:color="auto"/>
        <w:right w:val="none" w:sz="0" w:space="0" w:color="auto"/>
      </w:divBdr>
      <w:divsChild>
        <w:div w:id="368917015">
          <w:marLeft w:val="806"/>
          <w:marRight w:val="0"/>
          <w:marTop w:val="0"/>
          <w:marBottom w:val="0"/>
          <w:divBdr>
            <w:top w:val="none" w:sz="0" w:space="0" w:color="auto"/>
            <w:left w:val="none" w:sz="0" w:space="0" w:color="auto"/>
            <w:bottom w:val="none" w:sz="0" w:space="0" w:color="auto"/>
            <w:right w:val="none" w:sz="0" w:space="0" w:color="auto"/>
          </w:divBdr>
        </w:div>
      </w:divsChild>
    </w:div>
    <w:div w:id="549729768">
      <w:bodyDiv w:val="1"/>
      <w:marLeft w:val="0"/>
      <w:marRight w:val="0"/>
      <w:marTop w:val="0"/>
      <w:marBottom w:val="0"/>
      <w:divBdr>
        <w:top w:val="none" w:sz="0" w:space="0" w:color="auto"/>
        <w:left w:val="none" w:sz="0" w:space="0" w:color="auto"/>
        <w:bottom w:val="none" w:sz="0" w:space="0" w:color="auto"/>
        <w:right w:val="none" w:sz="0" w:space="0" w:color="auto"/>
      </w:divBdr>
    </w:div>
    <w:div w:id="550270061">
      <w:bodyDiv w:val="1"/>
      <w:marLeft w:val="0"/>
      <w:marRight w:val="0"/>
      <w:marTop w:val="0"/>
      <w:marBottom w:val="0"/>
      <w:divBdr>
        <w:top w:val="none" w:sz="0" w:space="0" w:color="auto"/>
        <w:left w:val="none" w:sz="0" w:space="0" w:color="auto"/>
        <w:bottom w:val="none" w:sz="0" w:space="0" w:color="auto"/>
        <w:right w:val="none" w:sz="0" w:space="0" w:color="auto"/>
      </w:divBdr>
    </w:div>
    <w:div w:id="550313341">
      <w:bodyDiv w:val="1"/>
      <w:marLeft w:val="0"/>
      <w:marRight w:val="0"/>
      <w:marTop w:val="0"/>
      <w:marBottom w:val="0"/>
      <w:divBdr>
        <w:top w:val="none" w:sz="0" w:space="0" w:color="auto"/>
        <w:left w:val="none" w:sz="0" w:space="0" w:color="auto"/>
        <w:bottom w:val="none" w:sz="0" w:space="0" w:color="auto"/>
        <w:right w:val="none" w:sz="0" w:space="0" w:color="auto"/>
      </w:divBdr>
    </w:div>
    <w:div w:id="550505157">
      <w:bodyDiv w:val="1"/>
      <w:marLeft w:val="0"/>
      <w:marRight w:val="0"/>
      <w:marTop w:val="0"/>
      <w:marBottom w:val="0"/>
      <w:divBdr>
        <w:top w:val="none" w:sz="0" w:space="0" w:color="auto"/>
        <w:left w:val="none" w:sz="0" w:space="0" w:color="auto"/>
        <w:bottom w:val="none" w:sz="0" w:space="0" w:color="auto"/>
        <w:right w:val="none" w:sz="0" w:space="0" w:color="auto"/>
      </w:divBdr>
      <w:divsChild>
        <w:div w:id="1985040251">
          <w:marLeft w:val="547"/>
          <w:marRight w:val="0"/>
          <w:marTop w:val="0"/>
          <w:marBottom w:val="0"/>
          <w:divBdr>
            <w:top w:val="none" w:sz="0" w:space="0" w:color="auto"/>
            <w:left w:val="none" w:sz="0" w:space="0" w:color="auto"/>
            <w:bottom w:val="none" w:sz="0" w:space="0" w:color="auto"/>
            <w:right w:val="none" w:sz="0" w:space="0" w:color="auto"/>
          </w:divBdr>
        </w:div>
        <w:div w:id="2006661667">
          <w:marLeft w:val="547"/>
          <w:marRight w:val="0"/>
          <w:marTop w:val="0"/>
          <w:marBottom w:val="0"/>
          <w:divBdr>
            <w:top w:val="none" w:sz="0" w:space="0" w:color="auto"/>
            <w:left w:val="none" w:sz="0" w:space="0" w:color="auto"/>
            <w:bottom w:val="none" w:sz="0" w:space="0" w:color="auto"/>
            <w:right w:val="none" w:sz="0" w:space="0" w:color="auto"/>
          </w:divBdr>
        </w:div>
      </w:divsChild>
    </w:div>
    <w:div w:id="550534441">
      <w:bodyDiv w:val="1"/>
      <w:marLeft w:val="0"/>
      <w:marRight w:val="0"/>
      <w:marTop w:val="0"/>
      <w:marBottom w:val="0"/>
      <w:divBdr>
        <w:top w:val="none" w:sz="0" w:space="0" w:color="auto"/>
        <w:left w:val="none" w:sz="0" w:space="0" w:color="auto"/>
        <w:bottom w:val="none" w:sz="0" w:space="0" w:color="auto"/>
        <w:right w:val="none" w:sz="0" w:space="0" w:color="auto"/>
      </w:divBdr>
    </w:div>
    <w:div w:id="550651273">
      <w:bodyDiv w:val="1"/>
      <w:marLeft w:val="0"/>
      <w:marRight w:val="0"/>
      <w:marTop w:val="0"/>
      <w:marBottom w:val="0"/>
      <w:divBdr>
        <w:top w:val="none" w:sz="0" w:space="0" w:color="auto"/>
        <w:left w:val="none" w:sz="0" w:space="0" w:color="auto"/>
        <w:bottom w:val="none" w:sz="0" w:space="0" w:color="auto"/>
        <w:right w:val="none" w:sz="0" w:space="0" w:color="auto"/>
      </w:divBdr>
    </w:div>
    <w:div w:id="551385763">
      <w:bodyDiv w:val="1"/>
      <w:marLeft w:val="0"/>
      <w:marRight w:val="0"/>
      <w:marTop w:val="0"/>
      <w:marBottom w:val="0"/>
      <w:divBdr>
        <w:top w:val="none" w:sz="0" w:space="0" w:color="auto"/>
        <w:left w:val="none" w:sz="0" w:space="0" w:color="auto"/>
        <w:bottom w:val="none" w:sz="0" w:space="0" w:color="auto"/>
        <w:right w:val="none" w:sz="0" w:space="0" w:color="auto"/>
      </w:divBdr>
    </w:div>
    <w:div w:id="552010119">
      <w:bodyDiv w:val="1"/>
      <w:marLeft w:val="0"/>
      <w:marRight w:val="0"/>
      <w:marTop w:val="0"/>
      <w:marBottom w:val="0"/>
      <w:divBdr>
        <w:top w:val="none" w:sz="0" w:space="0" w:color="auto"/>
        <w:left w:val="none" w:sz="0" w:space="0" w:color="auto"/>
        <w:bottom w:val="none" w:sz="0" w:space="0" w:color="auto"/>
        <w:right w:val="none" w:sz="0" w:space="0" w:color="auto"/>
      </w:divBdr>
      <w:divsChild>
        <w:div w:id="786966385">
          <w:marLeft w:val="806"/>
          <w:marRight w:val="0"/>
          <w:marTop w:val="0"/>
          <w:marBottom w:val="0"/>
          <w:divBdr>
            <w:top w:val="none" w:sz="0" w:space="0" w:color="auto"/>
            <w:left w:val="none" w:sz="0" w:space="0" w:color="auto"/>
            <w:bottom w:val="none" w:sz="0" w:space="0" w:color="auto"/>
            <w:right w:val="none" w:sz="0" w:space="0" w:color="auto"/>
          </w:divBdr>
        </w:div>
        <w:div w:id="1854105701">
          <w:marLeft w:val="806"/>
          <w:marRight w:val="0"/>
          <w:marTop w:val="0"/>
          <w:marBottom w:val="0"/>
          <w:divBdr>
            <w:top w:val="none" w:sz="0" w:space="0" w:color="auto"/>
            <w:left w:val="none" w:sz="0" w:space="0" w:color="auto"/>
            <w:bottom w:val="none" w:sz="0" w:space="0" w:color="auto"/>
            <w:right w:val="none" w:sz="0" w:space="0" w:color="auto"/>
          </w:divBdr>
        </w:div>
        <w:div w:id="2080979122">
          <w:marLeft w:val="806"/>
          <w:marRight w:val="0"/>
          <w:marTop w:val="0"/>
          <w:marBottom w:val="0"/>
          <w:divBdr>
            <w:top w:val="none" w:sz="0" w:space="0" w:color="auto"/>
            <w:left w:val="none" w:sz="0" w:space="0" w:color="auto"/>
            <w:bottom w:val="none" w:sz="0" w:space="0" w:color="auto"/>
            <w:right w:val="none" w:sz="0" w:space="0" w:color="auto"/>
          </w:divBdr>
        </w:div>
      </w:divsChild>
    </w:div>
    <w:div w:id="552545947">
      <w:bodyDiv w:val="1"/>
      <w:marLeft w:val="0"/>
      <w:marRight w:val="0"/>
      <w:marTop w:val="0"/>
      <w:marBottom w:val="0"/>
      <w:divBdr>
        <w:top w:val="none" w:sz="0" w:space="0" w:color="auto"/>
        <w:left w:val="none" w:sz="0" w:space="0" w:color="auto"/>
        <w:bottom w:val="none" w:sz="0" w:space="0" w:color="auto"/>
        <w:right w:val="none" w:sz="0" w:space="0" w:color="auto"/>
      </w:divBdr>
    </w:div>
    <w:div w:id="552616217">
      <w:bodyDiv w:val="1"/>
      <w:marLeft w:val="0"/>
      <w:marRight w:val="0"/>
      <w:marTop w:val="0"/>
      <w:marBottom w:val="0"/>
      <w:divBdr>
        <w:top w:val="none" w:sz="0" w:space="0" w:color="auto"/>
        <w:left w:val="none" w:sz="0" w:space="0" w:color="auto"/>
        <w:bottom w:val="none" w:sz="0" w:space="0" w:color="auto"/>
        <w:right w:val="none" w:sz="0" w:space="0" w:color="auto"/>
      </w:divBdr>
    </w:div>
    <w:div w:id="552935105">
      <w:bodyDiv w:val="1"/>
      <w:marLeft w:val="0"/>
      <w:marRight w:val="0"/>
      <w:marTop w:val="0"/>
      <w:marBottom w:val="0"/>
      <w:divBdr>
        <w:top w:val="none" w:sz="0" w:space="0" w:color="auto"/>
        <w:left w:val="none" w:sz="0" w:space="0" w:color="auto"/>
        <w:bottom w:val="none" w:sz="0" w:space="0" w:color="auto"/>
        <w:right w:val="none" w:sz="0" w:space="0" w:color="auto"/>
      </w:divBdr>
      <w:divsChild>
        <w:div w:id="1576016001">
          <w:marLeft w:val="547"/>
          <w:marRight w:val="0"/>
          <w:marTop w:val="0"/>
          <w:marBottom w:val="0"/>
          <w:divBdr>
            <w:top w:val="none" w:sz="0" w:space="0" w:color="auto"/>
            <w:left w:val="none" w:sz="0" w:space="0" w:color="auto"/>
            <w:bottom w:val="none" w:sz="0" w:space="0" w:color="auto"/>
            <w:right w:val="none" w:sz="0" w:space="0" w:color="auto"/>
          </w:divBdr>
        </w:div>
      </w:divsChild>
    </w:div>
    <w:div w:id="553201045">
      <w:bodyDiv w:val="1"/>
      <w:marLeft w:val="0"/>
      <w:marRight w:val="0"/>
      <w:marTop w:val="0"/>
      <w:marBottom w:val="0"/>
      <w:divBdr>
        <w:top w:val="none" w:sz="0" w:space="0" w:color="auto"/>
        <w:left w:val="none" w:sz="0" w:space="0" w:color="auto"/>
        <w:bottom w:val="none" w:sz="0" w:space="0" w:color="auto"/>
        <w:right w:val="none" w:sz="0" w:space="0" w:color="auto"/>
      </w:divBdr>
      <w:divsChild>
        <w:div w:id="545869369">
          <w:marLeft w:val="1267"/>
          <w:marRight w:val="0"/>
          <w:marTop w:val="0"/>
          <w:marBottom w:val="0"/>
          <w:divBdr>
            <w:top w:val="none" w:sz="0" w:space="0" w:color="auto"/>
            <w:left w:val="none" w:sz="0" w:space="0" w:color="auto"/>
            <w:bottom w:val="none" w:sz="0" w:space="0" w:color="auto"/>
            <w:right w:val="none" w:sz="0" w:space="0" w:color="auto"/>
          </w:divBdr>
        </w:div>
        <w:div w:id="579801877">
          <w:marLeft w:val="1267"/>
          <w:marRight w:val="0"/>
          <w:marTop w:val="0"/>
          <w:marBottom w:val="0"/>
          <w:divBdr>
            <w:top w:val="none" w:sz="0" w:space="0" w:color="auto"/>
            <w:left w:val="none" w:sz="0" w:space="0" w:color="auto"/>
            <w:bottom w:val="none" w:sz="0" w:space="0" w:color="auto"/>
            <w:right w:val="none" w:sz="0" w:space="0" w:color="auto"/>
          </w:divBdr>
        </w:div>
      </w:divsChild>
    </w:div>
    <w:div w:id="553277881">
      <w:bodyDiv w:val="1"/>
      <w:marLeft w:val="0"/>
      <w:marRight w:val="0"/>
      <w:marTop w:val="0"/>
      <w:marBottom w:val="0"/>
      <w:divBdr>
        <w:top w:val="none" w:sz="0" w:space="0" w:color="auto"/>
        <w:left w:val="none" w:sz="0" w:space="0" w:color="auto"/>
        <w:bottom w:val="none" w:sz="0" w:space="0" w:color="auto"/>
        <w:right w:val="none" w:sz="0" w:space="0" w:color="auto"/>
      </w:divBdr>
    </w:div>
    <w:div w:id="553391015">
      <w:bodyDiv w:val="1"/>
      <w:marLeft w:val="0"/>
      <w:marRight w:val="0"/>
      <w:marTop w:val="0"/>
      <w:marBottom w:val="0"/>
      <w:divBdr>
        <w:top w:val="none" w:sz="0" w:space="0" w:color="auto"/>
        <w:left w:val="none" w:sz="0" w:space="0" w:color="auto"/>
        <w:bottom w:val="none" w:sz="0" w:space="0" w:color="auto"/>
        <w:right w:val="none" w:sz="0" w:space="0" w:color="auto"/>
      </w:divBdr>
      <w:divsChild>
        <w:div w:id="2052266223">
          <w:marLeft w:val="547"/>
          <w:marRight w:val="0"/>
          <w:marTop w:val="208"/>
          <w:marBottom w:val="0"/>
          <w:divBdr>
            <w:top w:val="none" w:sz="0" w:space="0" w:color="auto"/>
            <w:left w:val="none" w:sz="0" w:space="0" w:color="auto"/>
            <w:bottom w:val="none" w:sz="0" w:space="0" w:color="auto"/>
            <w:right w:val="none" w:sz="0" w:space="0" w:color="auto"/>
          </w:divBdr>
        </w:div>
      </w:divsChild>
    </w:div>
    <w:div w:id="553392833">
      <w:bodyDiv w:val="1"/>
      <w:marLeft w:val="0"/>
      <w:marRight w:val="0"/>
      <w:marTop w:val="0"/>
      <w:marBottom w:val="0"/>
      <w:divBdr>
        <w:top w:val="none" w:sz="0" w:space="0" w:color="auto"/>
        <w:left w:val="none" w:sz="0" w:space="0" w:color="auto"/>
        <w:bottom w:val="none" w:sz="0" w:space="0" w:color="auto"/>
        <w:right w:val="none" w:sz="0" w:space="0" w:color="auto"/>
      </w:divBdr>
    </w:div>
    <w:div w:id="556361445">
      <w:bodyDiv w:val="1"/>
      <w:marLeft w:val="0"/>
      <w:marRight w:val="0"/>
      <w:marTop w:val="0"/>
      <w:marBottom w:val="0"/>
      <w:divBdr>
        <w:top w:val="none" w:sz="0" w:space="0" w:color="auto"/>
        <w:left w:val="none" w:sz="0" w:space="0" w:color="auto"/>
        <w:bottom w:val="none" w:sz="0" w:space="0" w:color="auto"/>
        <w:right w:val="none" w:sz="0" w:space="0" w:color="auto"/>
      </w:divBdr>
    </w:div>
    <w:div w:id="556748597">
      <w:bodyDiv w:val="1"/>
      <w:marLeft w:val="0"/>
      <w:marRight w:val="0"/>
      <w:marTop w:val="0"/>
      <w:marBottom w:val="0"/>
      <w:divBdr>
        <w:top w:val="none" w:sz="0" w:space="0" w:color="auto"/>
        <w:left w:val="none" w:sz="0" w:space="0" w:color="auto"/>
        <w:bottom w:val="none" w:sz="0" w:space="0" w:color="auto"/>
        <w:right w:val="none" w:sz="0" w:space="0" w:color="auto"/>
      </w:divBdr>
    </w:div>
    <w:div w:id="557205398">
      <w:bodyDiv w:val="1"/>
      <w:marLeft w:val="0"/>
      <w:marRight w:val="0"/>
      <w:marTop w:val="0"/>
      <w:marBottom w:val="0"/>
      <w:divBdr>
        <w:top w:val="none" w:sz="0" w:space="0" w:color="auto"/>
        <w:left w:val="none" w:sz="0" w:space="0" w:color="auto"/>
        <w:bottom w:val="none" w:sz="0" w:space="0" w:color="auto"/>
        <w:right w:val="none" w:sz="0" w:space="0" w:color="auto"/>
      </w:divBdr>
    </w:div>
    <w:div w:id="557515603">
      <w:bodyDiv w:val="1"/>
      <w:marLeft w:val="0"/>
      <w:marRight w:val="0"/>
      <w:marTop w:val="0"/>
      <w:marBottom w:val="0"/>
      <w:divBdr>
        <w:top w:val="none" w:sz="0" w:space="0" w:color="auto"/>
        <w:left w:val="none" w:sz="0" w:space="0" w:color="auto"/>
        <w:bottom w:val="none" w:sz="0" w:space="0" w:color="auto"/>
        <w:right w:val="none" w:sz="0" w:space="0" w:color="auto"/>
      </w:divBdr>
    </w:div>
    <w:div w:id="558395962">
      <w:bodyDiv w:val="1"/>
      <w:marLeft w:val="0"/>
      <w:marRight w:val="0"/>
      <w:marTop w:val="0"/>
      <w:marBottom w:val="0"/>
      <w:divBdr>
        <w:top w:val="none" w:sz="0" w:space="0" w:color="auto"/>
        <w:left w:val="none" w:sz="0" w:space="0" w:color="auto"/>
        <w:bottom w:val="none" w:sz="0" w:space="0" w:color="auto"/>
        <w:right w:val="none" w:sz="0" w:space="0" w:color="auto"/>
      </w:divBdr>
    </w:div>
    <w:div w:id="558714173">
      <w:bodyDiv w:val="1"/>
      <w:marLeft w:val="0"/>
      <w:marRight w:val="0"/>
      <w:marTop w:val="0"/>
      <w:marBottom w:val="0"/>
      <w:divBdr>
        <w:top w:val="none" w:sz="0" w:space="0" w:color="auto"/>
        <w:left w:val="none" w:sz="0" w:space="0" w:color="auto"/>
        <w:bottom w:val="none" w:sz="0" w:space="0" w:color="auto"/>
        <w:right w:val="none" w:sz="0" w:space="0" w:color="auto"/>
      </w:divBdr>
      <w:divsChild>
        <w:div w:id="680014377">
          <w:marLeft w:val="547"/>
          <w:marRight w:val="0"/>
          <w:marTop w:val="0"/>
          <w:marBottom w:val="0"/>
          <w:divBdr>
            <w:top w:val="none" w:sz="0" w:space="0" w:color="auto"/>
            <w:left w:val="none" w:sz="0" w:space="0" w:color="auto"/>
            <w:bottom w:val="none" w:sz="0" w:space="0" w:color="auto"/>
            <w:right w:val="none" w:sz="0" w:space="0" w:color="auto"/>
          </w:divBdr>
        </w:div>
        <w:div w:id="1271862714">
          <w:marLeft w:val="547"/>
          <w:marRight w:val="0"/>
          <w:marTop w:val="0"/>
          <w:marBottom w:val="0"/>
          <w:divBdr>
            <w:top w:val="none" w:sz="0" w:space="0" w:color="auto"/>
            <w:left w:val="none" w:sz="0" w:space="0" w:color="auto"/>
            <w:bottom w:val="none" w:sz="0" w:space="0" w:color="auto"/>
            <w:right w:val="none" w:sz="0" w:space="0" w:color="auto"/>
          </w:divBdr>
        </w:div>
      </w:divsChild>
    </w:div>
    <w:div w:id="558899401">
      <w:bodyDiv w:val="1"/>
      <w:marLeft w:val="0"/>
      <w:marRight w:val="0"/>
      <w:marTop w:val="0"/>
      <w:marBottom w:val="0"/>
      <w:divBdr>
        <w:top w:val="none" w:sz="0" w:space="0" w:color="auto"/>
        <w:left w:val="none" w:sz="0" w:space="0" w:color="auto"/>
        <w:bottom w:val="none" w:sz="0" w:space="0" w:color="auto"/>
        <w:right w:val="none" w:sz="0" w:space="0" w:color="auto"/>
      </w:divBdr>
    </w:div>
    <w:div w:id="559369728">
      <w:bodyDiv w:val="1"/>
      <w:marLeft w:val="0"/>
      <w:marRight w:val="0"/>
      <w:marTop w:val="0"/>
      <w:marBottom w:val="0"/>
      <w:divBdr>
        <w:top w:val="none" w:sz="0" w:space="0" w:color="auto"/>
        <w:left w:val="none" w:sz="0" w:space="0" w:color="auto"/>
        <w:bottom w:val="none" w:sz="0" w:space="0" w:color="auto"/>
        <w:right w:val="none" w:sz="0" w:space="0" w:color="auto"/>
      </w:divBdr>
    </w:div>
    <w:div w:id="559636257">
      <w:bodyDiv w:val="1"/>
      <w:marLeft w:val="0"/>
      <w:marRight w:val="0"/>
      <w:marTop w:val="0"/>
      <w:marBottom w:val="0"/>
      <w:divBdr>
        <w:top w:val="none" w:sz="0" w:space="0" w:color="auto"/>
        <w:left w:val="none" w:sz="0" w:space="0" w:color="auto"/>
        <w:bottom w:val="none" w:sz="0" w:space="0" w:color="auto"/>
        <w:right w:val="none" w:sz="0" w:space="0" w:color="auto"/>
      </w:divBdr>
    </w:div>
    <w:div w:id="560213101">
      <w:bodyDiv w:val="1"/>
      <w:marLeft w:val="0"/>
      <w:marRight w:val="0"/>
      <w:marTop w:val="0"/>
      <w:marBottom w:val="0"/>
      <w:divBdr>
        <w:top w:val="none" w:sz="0" w:space="0" w:color="auto"/>
        <w:left w:val="none" w:sz="0" w:space="0" w:color="auto"/>
        <w:bottom w:val="none" w:sz="0" w:space="0" w:color="auto"/>
        <w:right w:val="none" w:sz="0" w:space="0" w:color="auto"/>
      </w:divBdr>
      <w:divsChild>
        <w:div w:id="1905949859">
          <w:marLeft w:val="547"/>
          <w:marRight w:val="0"/>
          <w:marTop w:val="0"/>
          <w:marBottom w:val="0"/>
          <w:divBdr>
            <w:top w:val="none" w:sz="0" w:space="0" w:color="auto"/>
            <w:left w:val="none" w:sz="0" w:space="0" w:color="auto"/>
            <w:bottom w:val="none" w:sz="0" w:space="0" w:color="auto"/>
            <w:right w:val="none" w:sz="0" w:space="0" w:color="auto"/>
          </w:divBdr>
        </w:div>
      </w:divsChild>
    </w:div>
    <w:div w:id="560941044">
      <w:bodyDiv w:val="1"/>
      <w:marLeft w:val="0"/>
      <w:marRight w:val="0"/>
      <w:marTop w:val="0"/>
      <w:marBottom w:val="0"/>
      <w:divBdr>
        <w:top w:val="none" w:sz="0" w:space="0" w:color="auto"/>
        <w:left w:val="none" w:sz="0" w:space="0" w:color="auto"/>
        <w:bottom w:val="none" w:sz="0" w:space="0" w:color="auto"/>
        <w:right w:val="none" w:sz="0" w:space="0" w:color="auto"/>
      </w:divBdr>
    </w:div>
    <w:div w:id="561211536">
      <w:bodyDiv w:val="1"/>
      <w:marLeft w:val="0"/>
      <w:marRight w:val="0"/>
      <w:marTop w:val="0"/>
      <w:marBottom w:val="0"/>
      <w:divBdr>
        <w:top w:val="none" w:sz="0" w:space="0" w:color="auto"/>
        <w:left w:val="none" w:sz="0" w:space="0" w:color="auto"/>
        <w:bottom w:val="none" w:sz="0" w:space="0" w:color="auto"/>
        <w:right w:val="none" w:sz="0" w:space="0" w:color="auto"/>
      </w:divBdr>
    </w:div>
    <w:div w:id="561520469">
      <w:bodyDiv w:val="1"/>
      <w:marLeft w:val="0"/>
      <w:marRight w:val="0"/>
      <w:marTop w:val="0"/>
      <w:marBottom w:val="0"/>
      <w:divBdr>
        <w:top w:val="none" w:sz="0" w:space="0" w:color="auto"/>
        <w:left w:val="none" w:sz="0" w:space="0" w:color="auto"/>
        <w:bottom w:val="none" w:sz="0" w:space="0" w:color="auto"/>
        <w:right w:val="none" w:sz="0" w:space="0" w:color="auto"/>
      </w:divBdr>
    </w:div>
    <w:div w:id="562104226">
      <w:bodyDiv w:val="1"/>
      <w:marLeft w:val="0"/>
      <w:marRight w:val="0"/>
      <w:marTop w:val="0"/>
      <w:marBottom w:val="0"/>
      <w:divBdr>
        <w:top w:val="none" w:sz="0" w:space="0" w:color="auto"/>
        <w:left w:val="none" w:sz="0" w:space="0" w:color="auto"/>
        <w:bottom w:val="none" w:sz="0" w:space="0" w:color="auto"/>
        <w:right w:val="none" w:sz="0" w:space="0" w:color="auto"/>
      </w:divBdr>
    </w:div>
    <w:div w:id="562371223">
      <w:bodyDiv w:val="1"/>
      <w:marLeft w:val="0"/>
      <w:marRight w:val="0"/>
      <w:marTop w:val="0"/>
      <w:marBottom w:val="0"/>
      <w:divBdr>
        <w:top w:val="none" w:sz="0" w:space="0" w:color="auto"/>
        <w:left w:val="none" w:sz="0" w:space="0" w:color="auto"/>
        <w:bottom w:val="none" w:sz="0" w:space="0" w:color="auto"/>
        <w:right w:val="none" w:sz="0" w:space="0" w:color="auto"/>
      </w:divBdr>
    </w:div>
    <w:div w:id="562718834">
      <w:bodyDiv w:val="1"/>
      <w:marLeft w:val="0"/>
      <w:marRight w:val="0"/>
      <w:marTop w:val="0"/>
      <w:marBottom w:val="0"/>
      <w:divBdr>
        <w:top w:val="none" w:sz="0" w:space="0" w:color="auto"/>
        <w:left w:val="none" w:sz="0" w:space="0" w:color="auto"/>
        <w:bottom w:val="none" w:sz="0" w:space="0" w:color="auto"/>
        <w:right w:val="none" w:sz="0" w:space="0" w:color="auto"/>
      </w:divBdr>
      <w:divsChild>
        <w:div w:id="70541726">
          <w:marLeft w:val="274"/>
          <w:marRight w:val="0"/>
          <w:marTop w:val="0"/>
          <w:marBottom w:val="0"/>
          <w:divBdr>
            <w:top w:val="none" w:sz="0" w:space="0" w:color="auto"/>
            <w:left w:val="none" w:sz="0" w:space="0" w:color="auto"/>
            <w:bottom w:val="none" w:sz="0" w:space="0" w:color="auto"/>
            <w:right w:val="none" w:sz="0" w:space="0" w:color="auto"/>
          </w:divBdr>
        </w:div>
        <w:div w:id="1191065238">
          <w:marLeft w:val="274"/>
          <w:marRight w:val="0"/>
          <w:marTop w:val="0"/>
          <w:marBottom w:val="0"/>
          <w:divBdr>
            <w:top w:val="none" w:sz="0" w:space="0" w:color="auto"/>
            <w:left w:val="none" w:sz="0" w:space="0" w:color="auto"/>
            <w:bottom w:val="none" w:sz="0" w:space="0" w:color="auto"/>
            <w:right w:val="none" w:sz="0" w:space="0" w:color="auto"/>
          </w:divBdr>
        </w:div>
        <w:div w:id="1463572484">
          <w:marLeft w:val="274"/>
          <w:marRight w:val="0"/>
          <w:marTop w:val="0"/>
          <w:marBottom w:val="0"/>
          <w:divBdr>
            <w:top w:val="none" w:sz="0" w:space="0" w:color="auto"/>
            <w:left w:val="none" w:sz="0" w:space="0" w:color="auto"/>
            <w:bottom w:val="none" w:sz="0" w:space="0" w:color="auto"/>
            <w:right w:val="none" w:sz="0" w:space="0" w:color="auto"/>
          </w:divBdr>
        </w:div>
      </w:divsChild>
    </w:div>
    <w:div w:id="563103652">
      <w:bodyDiv w:val="1"/>
      <w:marLeft w:val="0"/>
      <w:marRight w:val="0"/>
      <w:marTop w:val="0"/>
      <w:marBottom w:val="0"/>
      <w:divBdr>
        <w:top w:val="none" w:sz="0" w:space="0" w:color="auto"/>
        <w:left w:val="none" w:sz="0" w:space="0" w:color="auto"/>
        <w:bottom w:val="none" w:sz="0" w:space="0" w:color="auto"/>
        <w:right w:val="none" w:sz="0" w:space="0" w:color="auto"/>
      </w:divBdr>
      <w:divsChild>
        <w:div w:id="229192989">
          <w:marLeft w:val="302"/>
          <w:marRight w:val="0"/>
          <w:marTop w:val="0"/>
          <w:marBottom w:val="0"/>
          <w:divBdr>
            <w:top w:val="none" w:sz="0" w:space="0" w:color="auto"/>
            <w:left w:val="none" w:sz="0" w:space="0" w:color="auto"/>
            <w:bottom w:val="none" w:sz="0" w:space="0" w:color="auto"/>
            <w:right w:val="none" w:sz="0" w:space="0" w:color="auto"/>
          </w:divBdr>
        </w:div>
        <w:div w:id="1059133101">
          <w:marLeft w:val="302"/>
          <w:marRight w:val="0"/>
          <w:marTop w:val="0"/>
          <w:marBottom w:val="0"/>
          <w:divBdr>
            <w:top w:val="none" w:sz="0" w:space="0" w:color="auto"/>
            <w:left w:val="none" w:sz="0" w:space="0" w:color="auto"/>
            <w:bottom w:val="none" w:sz="0" w:space="0" w:color="auto"/>
            <w:right w:val="none" w:sz="0" w:space="0" w:color="auto"/>
          </w:divBdr>
        </w:div>
      </w:divsChild>
    </w:div>
    <w:div w:id="563108365">
      <w:bodyDiv w:val="1"/>
      <w:marLeft w:val="0"/>
      <w:marRight w:val="0"/>
      <w:marTop w:val="0"/>
      <w:marBottom w:val="0"/>
      <w:divBdr>
        <w:top w:val="none" w:sz="0" w:space="0" w:color="auto"/>
        <w:left w:val="none" w:sz="0" w:space="0" w:color="auto"/>
        <w:bottom w:val="none" w:sz="0" w:space="0" w:color="auto"/>
        <w:right w:val="none" w:sz="0" w:space="0" w:color="auto"/>
      </w:divBdr>
    </w:div>
    <w:div w:id="563178426">
      <w:bodyDiv w:val="1"/>
      <w:marLeft w:val="0"/>
      <w:marRight w:val="0"/>
      <w:marTop w:val="0"/>
      <w:marBottom w:val="0"/>
      <w:divBdr>
        <w:top w:val="none" w:sz="0" w:space="0" w:color="auto"/>
        <w:left w:val="none" w:sz="0" w:space="0" w:color="auto"/>
        <w:bottom w:val="none" w:sz="0" w:space="0" w:color="auto"/>
        <w:right w:val="none" w:sz="0" w:space="0" w:color="auto"/>
      </w:divBdr>
    </w:div>
    <w:div w:id="563180746">
      <w:bodyDiv w:val="1"/>
      <w:marLeft w:val="0"/>
      <w:marRight w:val="0"/>
      <w:marTop w:val="0"/>
      <w:marBottom w:val="0"/>
      <w:divBdr>
        <w:top w:val="none" w:sz="0" w:space="0" w:color="auto"/>
        <w:left w:val="none" w:sz="0" w:space="0" w:color="auto"/>
        <w:bottom w:val="none" w:sz="0" w:space="0" w:color="auto"/>
        <w:right w:val="none" w:sz="0" w:space="0" w:color="auto"/>
      </w:divBdr>
    </w:div>
    <w:div w:id="563570954">
      <w:bodyDiv w:val="1"/>
      <w:marLeft w:val="0"/>
      <w:marRight w:val="0"/>
      <w:marTop w:val="0"/>
      <w:marBottom w:val="0"/>
      <w:divBdr>
        <w:top w:val="none" w:sz="0" w:space="0" w:color="auto"/>
        <w:left w:val="none" w:sz="0" w:space="0" w:color="auto"/>
        <w:bottom w:val="none" w:sz="0" w:space="0" w:color="auto"/>
        <w:right w:val="none" w:sz="0" w:space="0" w:color="auto"/>
      </w:divBdr>
    </w:div>
    <w:div w:id="564990435">
      <w:bodyDiv w:val="1"/>
      <w:marLeft w:val="0"/>
      <w:marRight w:val="0"/>
      <w:marTop w:val="0"/>
      <w:marBottom w:val="0"/>
      <w:divBdr>
        <w:top w:val="none" w:sz="0" w:space="0" w:color="auto"/>
        <w:left w:val="none" w:sz="0" w:space="0" w:color="auto"/>
        <w:bottom w:val="none" w:sz="0" w:space="0" w:color="auto"/>
        <w:right w:val="none" w:sz="0" w:space="0" w:color="auto"/>
      </w:divBdr>
      <w:divsChild>
        <w:div w:id="359283782">
          <w:marLeft w:val="547"/>
          <w:marRight w:val="0"/>
          <w:marTop w:val="200"/>
          <w:marBottom w:val="0"/>
          <w:divBdr>
            <w:top w:val="none" w:sz="0" w:space="0" w:color="auto"/>
            <w:left w:val="none" w:sz="0" w:space="0" w:color="auto"/>
            <w:bottom w:val="none" w:sz="0" w:space="0" w:color="auto"/>
            <w:right w:val="none" w:sz="0" w:space="0" w:color="auto"/>
          </w:divBdr>
        </w:div>
        <w:div w:id="449472083">
          <w:marLeft w:val="547"/>
          <w:marRight w:val="0"/>
          <w:marTop w:val="200"/>
          <w:marBottom w:val="0"/>
          <w:divBdr>
            <w:top w:val="none" w:sz="0" w:space="0" w:color="auto"/>
            <w:left w:val="none" w:sz="0" w:space="0" w:color="auto"/>
            <w:bottom w:val="none" w:sz="0" w:space="0" w:color="auto"/>
            <w:right w:val="none" w:sz="0" w:space="0" w:color="auto"/>
          </w:divBdr>
        </w:div>
        <w:div w:id="534149591">
          <w:marLeft w:val="547"/>
          <w:marRight w:val="0"/>
          <w:marTop w:val="200"/>
          <w:marBottom w:val="0"/>
          <w:divBdr>
            <w:top w:val="none" w:sz="0" w:space="0" w:color="auto"/>
            <w:left w:val="none" w:sz="0" w:space="0" w:color="auto"/>
            <w:bottom w:val="none" w:sz="0" w:space="0" w:color="auto"/>
            <w:right w:val="none" w:sz="0" w:space="0" w:color="auto"/>
          </w:divBdr>
        </w:div>
        <w:div w:id="661279611">
          <w:marLeft w:val="547"/>
          <w:marRight w:val="0"/>
          <w:marTop w:val="200"/>
          <w:marBottom w:val="0"/>
          <w:divBdr>
            <w:top w:val="none" w:sz="0" w:space="0" w:color="auto"/>
            <w:left w:val="none" w:sz="0" w:space="0" w:color="auto"/>
            <w:bottom w:val="none" w:sz="0" w:space="0" w:color="auto"/>
            <w:right w:val="none" w:sz="0" w:space="0" w:color="auto"/>
          </w:divBdr>
        </w:div>
      </w:divsChild>
    </w:div>
    <w:div w:id="565264815">
      <w:bodyDiv w:val="1"/>
      <w:marLeft w:val="0"/>
      <w:marRight w:val="0"/>
      <w:marTop w:val="0"/>
      <w:marBottom w:val="0"/>
      <w:divBdr>
        <w:top w:val="none" w:sz="0" w:space="0" w:color="auto"/>
        <w:left w:val="none" w:sz="0" w:space="0" w:color="auto"/>
        <w:bottom w:val="none" w:sz="0" w:space="0" w:color="auto"/>
        <w:right w:val="none" w:sz="0" w:space="0" w:color="auto"/>
      </w:divBdr>
    </w:div>
    <w:div w:id="565991401">
      <w:bodyDiv w:val="1"/>
      <w:marLeft w:val="0"/>
      <w:marRight w:val="0"/>
      <w:marTop w:val="0"/>
      <w:marBottom w:val="0"/>
      <w:divBdr>
        <w:top w:val="none" w:sz="0" w:space="0" w:color="auto"/>
        <w:left w:val="none" w:sz="0" w:space="0" w:color="auto"/>
        <w:bottom w:val="none" w:sz="0" w:space="0" w:color="auto"/>
        <w:right w:val="none" w:sz="0" w:space="0" w:color="auto"/>
      </w:divBdr>
    </w:div>
    <w:div w:id="565995315">
      <w:bodyDiv w:val="1"/>
      <w:marLeft w:val="0"/>
      <w:marRight w:val="0"/>
      <w:marTop w:val="0"/>
      <w:marBottom w:val="0"/>
      <w:divBdr>
        <w:top w:val="none" w:sz="0" w:space="0" w:color="auto"/>
        <w:left w:val="none" w:sz="0" w:space="0" w:color="auto"/>
        <w:bottom w:val="none" w:sz="0" w:space="0" w:color="auto"/>
        <w:right w:val="none" w:sz="0" w:space="0" w:color="auto"/>
      </w:divBdr>
      <w:divsChild>
        <w:div w:id="701519989">
          <w:marLeft w:val="634"/>
          <w:marRight w:val="0"/>
          <w:marTop w:val="0"/>
          <w:marBottom w:val="0"/>
          <w:divBdr>
            <w:top w:val="none" w:sz="0" w:space="0" w:color="auto"/>
            <w:left w:val="none" w:sz="0" w:space="0" w:color="auto"/>
            <w:bottom w:val="none" w:sz="0" w:space="0" w:color="auto"/>
            <w:right w:val="none" w:sz="0" w:space="0" w:color="auto"/>
          </w:divBdr>
        </w:div>
        <w:div w:id="930970616">
          <w:marLeft w:val="634"/>
          <w:marRight w:val="0"/>
          <w:marTop w:val="0"/>
          <w:marBottom w:val="0"/>
          <w:divBdr>
            <w:top w:val="none" w:sz="0" w:space="0" w:color="auto"/>
            <w:left w:val="none" w:sz="0" w:space="0" w:color="auto"/>
            <w:bottom w:val="none" w:sz="0" w:space="0" w:color="auto"/>
            <w:right w:val="none" w:sz="0" w:space="0" w:color="auto"/>
          </w:divBdr>
        </w:div>
      </w:divsChild>
    </w:div>
    <w:div w:id="566112964">
      <w:bodyDiv w:val="1"/>
      <w:marLeft w:val="0"/>
      <w:marRight w:val="0"/>
      <w:marTop w:val="0"/>
      <w:marBottom w:val="0"/>
      <w:divBdr>
        <w:top w:val="none" w:sz="0" w:space="0" w:color="auto"/>
        <w:left w:val="none" w:sz="0" w:space="0" w:color="auto"/>
        <w:bottom w:val="none" w:sz="0" w:space="0" w:color="auto"/>
        <w:right w:val="none" w:sz="0" w:space="0" w:color="auto"/>
      </w:divBdr>
    </w:div>
    <w:div w:id="566427891">
      <w:bodyDiv w:val="1"/>
      <w:marLeft w:val="0"/>
      <w:marRight w:val="0"/>
      <w:marTop w:val="0"/>
      <w:marBottom w:val="0"/>
      <w:divBdr>
        <w:top w:val="none" w:sz="0" w:space="0" w:color="auto"/>
        <w:left w:val="none" w:sz="0" w:space="0" w:color="auto"/>
        <w:bottom w:val="none" w:sz="0" w:space="0" w:color="auto"/>
        <w:right w:val="none" w:sz="0" w:space="0" w:color="auto"/>
      </w:divBdr>
      <w:divsChild>
        <w:div w:id="1687439729">
          <w:marLeft w:val="547"/>
          <w:marRight w:val="0"/>
          <w:marTop w:val="0"/>
          <w:marBottom w:val="0"/>
          <w:divBdr>
            <w:top w:val="none" w:sz="0" w:space="0" w:color="auto"/>
            <w:left w:val="none" w:sz="0" w:space="0" w:color="auto"/>
            <w:bottom w:val="none" w:sz="0" w:space="0" w:color="auto"/>
            <w:right w:val="none" w:sz="0" w:space="0" w:color="auto"/>
          </w:divBdr>
        </w:div>
      </w:divsChild>
    </w:div>
    <w:div w:id="566453353">
      <w:bodyDiv w:val="1"/>
      <w:marLeft w:val="0"/>
      <w:marRight w:val="0"/>
      <w:marTop w:val="0"/>
      <w:marBottom w:val="0"/>
      <w:divBdr>
        <w:top w:val="none" w:sz="0" w:space="0" w:color="auto"/>
        <w:left w:val="none" w:sz="0" w:space="0" w:color="auto"/>
        <w:bottom w:val="none" w:sz="0" w:space="0" w:color="auto"/>
        <w:right w:val="none" w:sz="0" w:space="0" w:color="auto"/>
      </w:divBdr>
      <w:divsChild>
        <w:div w:id="343945700">
          <w:marLeft w:val="547"/>
          <w:marRight w:val="58"/>
          <w:marTop w:val="0"/>
          <w:marBottom w:val="0"/>
          <w:divBdr>
            <w:top w:val="none" w:sz="0" w:space="0" w:color="auto"/>
            <w:left w:val="none" w:sz="0" w:space="0" w:color="auto"/>
            <w:bottom w:val="none" w:sz="0" w:space="0" w:color="auto"/>
            <w:right w:val="none" w:sz="0" w:space="0" w:color="auto"/>
          </w:divBdr>
        </w:div>
      </w:divsChild>
    </w:div>
    <w:div w:id="566913328">
      <w:bodyDiv w:val="1"/>
      <w:marLeft w:val="0"/>
      <w:marRight w:val="0"/>
      <w:marTop w:val="0"/>
      <w:marBottom w:val="0"/>
      <w:divBdr>
        <w:top w:val="none" w:sz="0" w:space="0" w:color="auto"/>
        <w:left w:val="none" w:sz="0" w:space="0" w:color="auto"/>
        <w:bottom w:val="none" w:sz="0" w:space="0" w:color="auto"/>
        <w:right w:val="none" w:sz="0" w:space="0" w:color="auto"/>
      </w:divBdr>
    </w:div>
    <w:div w:id="567113263">
      <w:bodyDiv w:val="1"/>
      <w:marLeft w:val="0"/>
      <w:marRight w:val="0"/>
      <w:marTop w:val="0"/>
      <w:marBottom w:val="0"/>
      <w:divBdr>
        <w:top w:val="none" w:sz="0" w:space="0" w:color="auto"/>
        <w:left w:val="none" w:sz="0" w:space="0" w:color="auto"/>
        <w:bottom w:val="none" w:sz="0" w:space="0" w:color="auto"/>
        <w:right w:val="none" w:sz="0" w:space="0" w:color="auto"/>
      </w:divBdr>
    </w:div>
    <w:div w:id="568657594">
      <w:bodyDiv w:val="1"/>
      <w:marLeft w:val="0"/>
      <w:marRight w:val="0"/>
      <w:marTop w:val="0"/>
      <w:marBottom w:val="0"/>
      <w:divBdr>
        <w:top w:val="none" w:sz="0" w:space="0" w:color="auto"/>
        <w:left w:val="none" w:sz="0" w:space="0" w:color="auto"/>
        <w:bottom w:val="none" w:sz="0" w:space="0" w:color="auto"/>
        <w:right w:val="none" w:sz="0" w:space="0" w:color="auto"/>
      </w:divBdr>
    </w:div>
    <w:div w:id="569194064">
      <w:bodyDiv w:val="1"/>
      <w:marLeft w:val="0"/>
      <w:marRight w:val="0"/>
      <w:marTop w:val="0"/>
      <w:marBottom w:val="0"/>
      <w:divBdr>
        <w:top w:val="none" w:sz="0" w:space="0" w:color="auto"/>
        <w:left w:val="none" w:sz="0" w:space="0" w:color="auto"/>
        <w:bottom w:val="none" w:sz="0" w:space="0" w:color="auto"/>
        <w:right w:val="none" w:sz="0" w:space="0" w:color="auto"/>
      </w:divBdr>
    </w:div>
    <w:div w:id="569383732">
      <w:bodyDiv w:val="1"/>
      <w:marLeft w:val="0"/>
      <w:marRight w:val="0"/>
      <w:marTop w:val="0"/>
      <w:marBottom w:val="0"/>
      <w:divBdr>
        <w:top w:val="none" w:sz="0" w:space="0" w:color="auto"/>
        <w:left w:val="none" w:sz="0" w:space="0" w:color="auto"/>
        <w:bottom w:val="none" w:sz="0" w:space="0" w:color="auto"/>
        <w:right w:val="none" w:sz="0" w:space="0" w:color="auto"/>
      </w:divBdr>
    </w:div>
    <w:div w:id="570391837">
      <w:bodyDiv w:val="1"/>
      <w:marLeft w:val="0"/>
      <w:marRight w:val="0"/>
      <w:marTop w:val="0"/>
      <w:marBottom w:val="0"/>
      <w:divBdr>
        <w:top w:val="none" w:sz="0" w:space="0" w:color="auto"/>
        <w:left w:val="none" w:sz="0" w:space="0" w:color="auto"/>
        <w:bottom w:val="none" w:sz="0" w:space="0" w:color="auto"/>
        <w:right w:val="none" w:sz="0" w:space="0" w:color="auto"/>
      </w:divBdr>
    </w:div>
    <w:div w:id="570576201">
      <w:bodyDiv w:val="1"/>
      <w:marLeft w:val="0"/>
      <w:marRight w:val="0"/>
      <w:marTop w:val="0"/>
      <w:marBottom w:val="0"/>
      <w:divBdr>
        <w:top w:val="none" w:sz="0" w:space="0" w:color="auto"/>
        <w:left w:val="none" w:sz="0" w:space="0" w:color="auto"/>
        <w:bottom w:val="none" w:sz="0" w:space="0" w:color="auto"/>
        <w:right w:val="none" w:sz="0" w:space="0" w:color="auto"/>
      </w:divBdr>
    </w:div>
    <w:div w:id="571963317">
      <w:bodyDiv w:val="1"/>
      <w:marLeft w:val="0"/>
      <w:marRight w:val="0"/>
      <w:marTop w:val="0"/>
      <w:marBottom w:val="0"/>
      <w:divBdr>
        <w:top w:val="none" w:sz="0" w:space="0" w:color="auto"/>
        <w:left w:val="none" w:sz="0" w:space="0" w:color="auto"/>
        <w:bottom w:val="none" w:sz="0" w:space="0" w:color="auto"/>
        <w:right w:val="none" w:sz="0" w:space="0" w:color="auto"/>
      </w:divBdr>
    </w:div>
    <w:div w:id="572741643">
      <w:bodyDiv w:val="1"/>
      <w:marLeft w:val="0"/>
      <w:marRight w:val="0"/>
      <w:marTop w:val="0"/>
      <w:marBottom w:val="0"/>
      <w:divBdr>
        <w:top w:val="none" w:sz="0" w:space="0" w:color="auto"/>
        <w:left w:val="none" w:sz="0" w:space="0" w:color="auto"/>
        <w:bottom w:val="none" w:sz="0" w:space="0" w:color="auto"/>
        <w:right w:val="none" w:sz="0" w:space="0" w:color="auto"/>
      </w:divBdr>
    </w:div>
    <w:div w:id="574166539">
      <w:bodyDiv w:val="1"/>
      <w:marLeft w:val="0"/>
      <w:marRight w:val="0"/>
      <w:marTop w:val="0"/>
      <w:marBottom w:val="0"/>
      <w:divBdr>
        <w:top w:val="none" w:sz="0" w:space="0" w:color="auto"/>
        <w:left w:val="none" w:sz="0" w:space="0" w:color="auto"/>
        <w:bottom w:val="none" w:sz="0" w:space="0" w:color="auto"/>
        <w:right w:val="none" w:sz="0" w:space="0" w:color="auto"/>
      </w:divBdr>
    </w:div>
    <w:div w:id="574626079">
      <w:bodyDiv w:val="1"/>
      <w:marLeft w:val="0"/>
      <w:marRight w:val="0"/>
      <w:marTop w:val="0"/>
      <w:marBottom w:val="0"/>
      <w:divBdr>
        <w:top w:val="none" w:sz="0" w:space="0" w:color="auto"/>
        <w:left w:val="none" w:sz="0" w:space="0" w:color="auto"/>
        <w:bottom w:val="none" w:sz="0" w:space="0" w:color="auto"/>
        <w:right w:val="none" w:sz="0" w:space="0" w:color="auto"/>
      </w:divBdr>
    </w:div>
    <w:div w:id="575897353">
      <w:bodyDiv w:val="1"/>
      <w:marLeft w:val="0"/>
      <w:marRight w:val="0"/>
      <w:marTop w:val="0"/>
      <w:marBottom w:val="0"/>
      <w:divBdr>
        <w:top w:val="none" w:sz="0" w:space="0" w:color="auto"/>
        <w:left w:val="none" w:sz="0" w:space="0" w:color="auto"/>
        <w:bottom w:val="none" w:sz="0" w:space="0" w:color="auto"/>
        <w:right w:val="none" w:sz="0" w:space="0" w:color="auto"/>
      </w:divBdr>
    </w:div>
    <w:div w:id="576020011">
      <w:bodyDiv w:val="1"/>
      <w:marLeft w:val="0"/>
      <w:marRight w:val="0"/>
      <w:marTop w:val="0"/>
      <w:marBottom w:val="0"/>
      <w:divBdr>
        <w:top w:val="none" w:sz="0" w:space="0" w:color="auto"/>
        <w:left w:val="none" w:sz="0" w:space="0" w:color="auto"/>
        <w:bottom w:val="none" w:sz="0" w:space="0" w:color="auto"/>
        <w:right w:val="none" w:sz="0" w:space="0" w:color="auto"/>
      </w:divBdr>
    </w:div>
    <w:div w:id="576860976">
      <w:bodyDiv w:val="1"/>
      <w:marLeft w:val="0"/>
      <w:marRight w:val="0"/>
      <w:marTop w:val="0"/>
      <w:marBottom w:val="0"/>
      <w:divBdr>
        <w:top w:val="none" w:sz="0" w:space="0" w:color="auto"/>
        <w:left w:val="none" w:sz="0" w:space="0" w:color="auto"/>
        <w:bottom w:val="none" w:sz="0" w:space="0" w:color="auto"/>
        <w:right w:val="none" w:sz="0" w:space="0" w:color="auto"/>
      </w:divBdr>
    </w:div>
    <w:div w:id="576987252">
      <w:bodyDiv w:val="1"/>
      <w:marLeft w:val="0"/>
      <w:marRight w:val="0"/>
      <w:marTop w:val="0"/>
      <w:marBottom w:val="0"/>
      <w:divBdr>
        <w:top w:val="none" w:sz="0" w:space="0" w:color="auto"/>
        <w:left w:val="none" w:sz="0" w:space="0" w:color="auto"/>
        <w:bottom w:val="none" w:sz="0" w:space="0" w:color="auto"/>
        <w:right w:val="none" w:sz="0" w:space="0" w:color="auto"/>
      </w:divBdr>
    </w:div>
    <w:div w:id="577595550">
      <w:bodyDiv w:val="1"/>
      <w:marLeft w:val="0"/>
      <w:marRight w:val="0"/>
      <w:marTop w:val="0"/>
      <w:marBottom w:val="0"/>
      <w:divBdr>
        <w:top w:val="none" w:sz="0" w:space="0" w:color="auto"/>
        <w:left w:val="none" w:sz="0" w:space="0" w:color="auto"/>
        <w:bottom w:val="none" w:sz="0" w:space="0" w:color="auto"/>
        <w:right w:val="none" w:sz="0" w:space="0" w:color="auto"/>
      </w:divBdr>
    </w:div>
    <w:div w:id="577595979">
      <w:bodyDiv w:val="1"/>
      <w:marLeft w:val="0"/>
      <w:marRight w:val="0"/>
      <w:marTop w:val="0"/>
      <w:marBottom w:val="0"/>
      <w:divBdr>
        <w:top w:val="none" w:sz="0" w:space="0" w:color="auto"/>
        <w:left w:val="none" w:sz="0" w:space="0" w:color="auto"/>
        <w:bottom w:val="none" w:sz="0" w:space="0" w:color="auto"/>
        <w:right w:val="none" w:sz="0" w:space="0" w:color="auto"/>
      </w:divBdr>
      <w:divsChild>
        <w:div w:id="8530714">
          <w:marLeft w:val="562"/>
          <w:marRight w:val="0"/>
          <w:marTop w:val="200"/>
          <w:marBottom w:val="0"/>
          <w:divBdr>
            <w:top w:val="none" w:sz="0" w:space="0" w:color="auto"/>
            <w:left w:val="none" w:sz="0" w:space="0" w:color="auto"/>
            <w:bottom w:val="none" w:sz="0" w:space="0" w:color="auto"/>
            <w:right w:val="none" w:sz="0" w:space="0" w:color="auto"/>
          </w:divBdr>
        </w:div>
        <w:div w:id="160437660">
          <w:marLeft w:val="562"/>
          <w:marRight w:val="0"/>
          <w:marTop w:val="200"/>
          <w:marBottom w:val="0"/>
          <w:divBdr>
            <w:top w:val="none" w:sz="0" w:space="0" w:color="auto"/>
            <w:left w:val="none" w:sz="0" w:space="0" w:color="auto"/>
            <w:bottom w:val="none" w:sz="0" w:space="0" w:color="auto"/>
            <w:right w:val="none" w:sz="0" w:space="0" w:color="auto"/>
          </w:divBdr>
        </w:div>
        <w:div w:id="1850680932">
          <w:marLeft w:val="562"/>
          <w:marRight w:val="0"/>
          <w:marTop w:val="200"/>
          <w:marBottom w:val="0"/>
          <w:divBdr>
            <w:top w:val="none" w:sz="0" w:space="0" w:color="auto"/>
            <w:left w:val="none" w:sz="0" w:space="0" w:color="auto"/>
            <w:bottom w:val="none" w:sz="0" w:space="0" w:color="auto"/>
            <w:right w:val="none" w:sz="0" w:space="0" w:color="auto"/>
          </w:divBdr>
        </w:div>
      </w:divsChild>
    </w:div>
    <w:div w:id="577907052">
      <w:bodyDiv w:val="1"/>
      <w:marLeft w:val="0"/>
      <w:marRight w:val="0"/>
      <w:marTop w:val="0"/>
      <w:marBottom w:val="0"/>
      <w:divBdr>
        <w:top w:val="none" w:sz="0" w:space="0" w:color="auto"/>
        <w:left w:val="none" w:sz="0" w:space="0" w:color="auto"/>
        <w:bottom w:val="none" w:sz="0" w:space="0" w:color="auto"/>
        <w:right w:val="none" w:sz="0" w:space="0" w:color="auto"/>
      </w:divBdr>
    </w:div>
    <w:div w:id="578102698">
      <w:bodyDiv w:val="1"/>
      <w:marLeft w:val="0"/>
      <w:marRight w:val="0"/>
      <w:marTop w:val="0"/>
      <w:marBottom w:val="0"/>
      <w:divBdr>
        <w:top w:val="none" w:sz="0" w:space="0" w:color="auto"/>
        <w:left w:val="none" w:sz="0" w:space="0" w:color="auto"/>
        <w:bottom w:val="none" w:sz="0" w:space="0" w:color="auto"/>
        <w:right w:val="none" w:sz="0" w:space="0" w:color="auto"/>
      </w:divBdr>
      <w:divsChild>
        <w:div w:id="828179113">
          <w:marLeft w:val="288"/>
          <w:marRight w:val="0"/>
          <w:marTop w:val="26"/>
          <w:marBottom w:val="60"/>
          <w:divBdr>
            <w:top w:val="none" w:sz="0" w:space="0" w:color="auto"/>
            <w:left w:val="none" w:sz="0" w:space="0" w:color="auto"/>
            <w:bottom w:val="none" w:sz="0" w:space="0" w:color="auto"/>
            <w:right w:val="none" w:sz="0" w:space="0" w:color="auto"/>
          </w:divBdr>
        </w:div>
        <w:div w:id="1578369379">
          <w:marLeft w:val="288"/>
          <w:marRight w:val="0"/>
          <w:marTop w:val="26"/>
          <w:marBottom w:val="60"/>
          <w:divBdr>
            <w:top w:val="none" w:sz="0" w:space="0" w:color="auto"/>
            <w:left w:val="none" w:sz="0" w:space="0" w:color="auto"/>
            <w:bottom w:val="none" w:sz="0" w:space="0" w:color="auto"/>
            <w:right w:val="none" w:sz="0" w:space="0" w:color="auto"/>
          </w:divBdr>
        </w:div>
        <w:div w:id="1904101696">
          <w:marLeft w:val="288"/>
          <w:marRight w:val="0"/>
          <w:marTop w:val="26"/>
          <w:marBottom w:val="60"/>
          <w:divBdr>
            <w:top w:val="none" w:sz="0" w:space="0" w:color="auto"/>
            <w:left w:val="none" w:sz="0" w:space="0" w:color="auto"/>
            <w:bottom w:val="none" w:sz="0" w:space="0" w:color="auto"/>
            <w:right w:val="none" w:sz="0" w:space="0" w:color="auto"/>
          </w:divBdr>
        </w:div>
        <w:div w:id="2057848812">
          <w:marLeft w:val="288"/>
          <w:marRight w:val="0"/>
          <w:marTop w:val="26"/>
          <w:marBottom w:val="60"/>
          <w:divBdr>
            <w:top w:val="none" w:sz="0" w:space="0" w:color="auto"/>
            <w:left w:val="none" w:sz="0" w:space="0" w:color="auto"/>
            <w:bottom w:val="none" w:sz="0" w:space="0" w:color="auto"/>
            <w:right w:val="none" w:sz="0" w:space="0" w:color="auto"/>
          </w:divBdr>
        </w:div>
      </w:divsChild>
    </w:div>
    <w:div w:id="578172281">
      <w:bodyDiv w:val="1"/>
      <w:marLeft w:val="0"/>
      <w:marRight w:val="0"/>
      <w:marTop w:val="0"/>
      <w:marBottom w:val="0"/>
      <w:divBdr>
        <w:top w:val="none" w:sz="0" w:space="0" w:color="auto"/>
        <w:left w:val="none" w:sz="0" w:space="0" w:color="auto"/>
        <w:bottom w:val="none" w:sz="0" w:space="0" w:color="auto"/>
        <w:right w:val="none" w:sz="0" w:space="0" w:color="auto"/>
      </w:divBdr>
    </w:div>
    <w:div w:id="578565709">
      <w:bodyDiv w:val="1"/>
      <w:marLeft w:val="0"/>
      <w:marRight w:val="0"/>
      <w:marTop w:val="0"/>
      <w:marBottom w:val="0"/>
      <w:divBdr>
        <w:top w:val="none" w:sz="0" w:space="0" w:color="auto"/>
        <w:left w:val="none" w:sz="0" w:space="0" w:color="auto"/>
        <w:bottom w:val="none" w:sz="0" w:space="0" w:color="auto"/>
        <w:right w:val="none" w:sz="0" w:space="0" w:color="auto"/>
      </w:divBdr>
    </w:div>
    <w:div w:id="578826913">
      <w:bodyDiv w:val="1"/>
      <w:marLeft w:val="0"/>
      <w:marRight w:val="0"/>
      <w:marTop w:val="0"/>
      <w:marBottom w:val="0"/>
      <w:divBdr>
        <w:top w:val="none" w:sz="0" w:space="0" w:color="auto"/>
        <w:left w:val="none" w:sz="0" w:space="0" w:color="auto"/>
        <w:bottom w:val="none" w:sz="0" w:space="0" w:color="auto"/>
        <w:right w:val="none" w:sz="0" w:space="0" w:color="auto"/>
      </w:divBdr>
      <w:divsChild>
        <w:div w:id="1366907034">
          <w:marLeft w:val="634"/>
          <w:marRight w:val="0"/>
          <w:marTop w:val="0"/>
          <w:marBottom w:val="0"/>
          <w:divBdr>
            <w:top w:val="none" w:sz="0" w:space="0" w:color="auto"/>
            <w:left w:val="none" w:sz="0" w:space="0" w:color="auto"/>
            <w:bottom w:val="none" w:sz="0" w:space="0" w:color="auto"/>
            <w:right w:val="none" w:sz="0" w:space="0" w:color="auto"/>
          </w:divBdr>
        </w:div>
      </w:divsChild>
    </w:div>
    <w:div w:id="579288683">
      <w:bodyDiv w:val="1"/>
      <w:marLeft w:val="0"/>
      <w:marRight w:val="0"/>
      <w:marTop w:val="0"/>
      <w:marBottom w:val="0"/>
      <w:divBdr>
        <w:top w:val="none" w:sz="0" w:space="0" w:color="auto"/>
        <w:left w:val="none" w:sz="0" w:space="0" w:color="auto"/>
        <w:bottom w:val="none" w:sz="0" w:space="0" w:color="auto"/>
        <w:right w:val="none" w:sz="0" w:space="0" w:color="auto"/>
      </w:divBdr>
    </w:div>
    <w:div w:id="579291137">
      <w:bodyDiv w:val="1"/>
      <w:marLeft w:val="0"/>
      <w:marRight w:val="0"/>
      <w:marTop w:val="0"/>
      <w:marBottom w:val="0"/>
      <w:divBdr>
        <w:top w:val="none" w:sz="0" w:space="0" w:color="auto"/>
        <w:left w:val="none" w:sz="0" w:space="0" w:color="auto"/>
        <w:bottom w:val="none" w:sz="0" w:space="0" w:color="auto"/>
        <w:right w:val="none" w:sz="0" w:space="0" w:color="auto"/>
      </w:divBdr>
    </w:div>
    <w:div w:id="579484784">
      <w:bodyDiv w:val="1"/>
      <w:marLeft w:val="0"/>
      <w:marRight w:val="0"/>
      <w:marTop w:val="0"/>
      <w:marBottom w:val="0"/>
      <w:divBdr>
        <w:top w:val="none" w:sz="0" w:space="0" w:color="auto"/>
        <w:left w:val="none" w:sz="0" w:space="0" w:color="auto"/>
        <w:bottom w:val="none" w:sz="0" w:space="0" w:color="auto"/>
        <w:right w:val="none" w:sz="0" w:space="0" w:color="auto"/>
      </w:divBdr>
    </w:div>
    <w:div w:id="579681096">
      <w:bodyDiv w:val="1"/>
      <w:marLeft w:val="0"/>
      <w:marRight w:val="0"/>
      <w:marTop w:val="0"/>
      <w:marBottom w:val="0"/>
      <w:divBdr>
        <w:top w:val="none" w:sz="0" w:space="0" w:color="auto"/>
        <w:left w:val="none" w:sz="0" w:space="0" w:color="auto"/>
        <w:bottom w:val="none" w:sz="0" w:space="0" w:color="auto"/>
        <w:right w:val="none" w:sz="0" w:space="0" w:color="auto"/>
      </w:divBdr>
      <w:divsChild>
        <w:div w:id="1258247048">
          <w:marLeft w:val="0"/>
          <w:marRight w:val="0"/>
          <w:marTop w:val="0"/>
          <w:marBottom w:val="0"/>
          <w:divBdr>
            <w:top w:val="none" w:sz="0" w:space="0" w:color="auto"/>
            <w:left w:val="none" w:sz="0" w:space="0" w:color="auto"/>
            <w:bottom w:val="none" w:sz="0" w:space="0" w:color="auto"/>
            <w:right w:val="none" w:sz="0" w:space="0" w:color="auto"/>
          </w:divBdr>
          <w:divsChild>
            <w:div w:id="1522209071">
              <w:marLeft w:val="0"/>
              <w:marRight w:val="0"/>
              <w:marTop w:val="0"/>
              <w:marBottom w:val="0"/>
              <w:divBdr>
                <w:top w:val="none" w:sz="0" w:space="0" w:color="auto"/>
                <w:left w:val="none" w:sz="0" w:space="0" w:color="auto"/>
                <w:bottom w:val="none" w:sz="0" w:space="0" w:color="auto"/>
                <w:right w:val="none" w:sz="0" w:space="0" w:color="auto"/>
              </w:divBdr>
            </w:div>
            <w:div w:id="16180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01749">
      <w:bodyDiv w:val="1"/>
      <w:marLeft w:val="0"/>
      <w:marRight w:val="0"/>
      <w:marTop w:val="0"/>
      <w:marBottom w:val="0"/>
      <w:divBdr>
        <w:top w:val="none" w:sz="0" w:space="0" w:color="auto"/>
        <w:left w:val="none" w:sz="0" w:space="0" w:color="auto"/>
        <w:bottom w:val="none" w:sz="0" w:space="0" w:color="auto"/>
        <w:right w:val="none" w:sz="0" w:space="0" w:color="auto"/>
      </w:divBdr>
    </w:div>
    <w:div w:id="579872561">
      <w:bodyDiv w:val="1"/>
      <w:marLeft w:val="0"/>
      <w:marRight w:val="0"/>
      <w:marTop w:val="0"/>
      <w:marBottom w:val="0"/>
      <w:divBdr>
        <w:top w:val="none" w:sz="0" w:space="0" w:color="auto"/>
        <w:left w:val="none" w:sz="0" w:space="0" w:color="auto"/>
        <w:bottom w:val="none" w:sz="0" w:space="0" w:color="auto"/>
        <w:right w:val="none" w:sz="0" w:space="0" w:color="auto"/>
      </w:divBdr>
    </w:div>
    <w:div w:id="580068577">
      <w:bodyDiv w:val="1"/>
      <w:marLeft w:val="0"/>
      <w:marRight w:val="0"/>
      <w:marTop w:val="0"/>
      <w:marBottom w:val="0"/>
      <w:divBdr>
        <w:top w:val="none" w:sz="0" w:space="0" w:color="auto"/>
        <w:left w:val="none" w:sz="0" w:space="0" w:color="auto"/>
        <w:bottom w:val="none" w:sz="0" w:space="0" w:color="auto"/>
        <w:right w:val="none" w:sz="0" w:space="0" w:color="auto"/>
      </w:divBdr>
      <w:divsChild>
        <w:div w:id="153450415">
          <w:marLeft w:val="634"/>
          <w:marRight w:val="0"/>
          <w:marTop w:val="0"/>
          <w:marBottom w:val="0"/>
          <w:divBdr>
            <w:top w:val="none" w:sz="0" w:space="0" w:color="auto"/>
            <w:left w:val="none" w:sz="0" w:space="0" w:color="auto"/>
            <w:bottom w:val="none" w:sz="0" w:space="0" w:color="auto"/>
            <w:right w:val="none" w:sz="0" w:space="0" w:color="auto"/>
          </w:divBdr>
        </w:div>
        <w:div w:id="318926104">
          <w:marLeft w:val="634"/>
          <w:marRight w:val="0"/>
          <w:marTop w:val="0"/>
          <w:marBottom w:val="0"/>
          <w:divBdr>
            <w:top w:val="none" w:sz="0" w:space="0" w:color="auto"/>
            <w:left w:val="none" w:sz="0" w:space="0" w:color="auto"/>
            <w:bottom w:val="none" w:sz="0" w:space="0" w:color="auto"/>
            <w:right w:val="none" w:sz="0" w:space="0" w:color="auto"/>
          </w:divBdr>
        </w:div>
        <w:div w:id="1194881295">
          <w:marLeft w:val="634"/>
          <w:marRight w:val="0"/>
          <w:marTop w:val="0"/>
          <w:marBottom w:val="0"/>
          <w:divBdr>
            <w:top w:val="none" w:sz="0" w:space="0" w:color="auto"/>
            <w:left w:val="none" w:sz="0" w:space="0" w:color="auto"/>
            <w:bottom w:val="none" w:sz="0" w:space="0" w:color="auto"/>
            <w:right w:val="none" w:sz="0" w:space="0" w:color="auto"/>
          </w:divBdr>
        </w:div>
        <w:div w:id="1811022521">
          <w:marLeft w:val="634"/>
          <w:marRight w:val="0"/>
          <w:marTop w:val="0"/>
          <w:marBottom w:val="0"/>
          <w:divBdr>
            <w:top w:val="none" w:sz="0" w:space="0" w:color="auto"/>
            <w:left w:val="none" w:sz="0" w:space="0" w:color="auto"/>
            <w:bottom w:val="none" w:sz="0" w:space="0" w:color="auto"/>
            <w:right w:val="none" w:sz="0" w:space="0" w:color="auto"/>
          </w:divBdr>
        </w:div>
      </w:divsChild>
    </w:div>
    <w:div w:id="580218278">
      <w:bodyDiv w:val="1"/>
      <w:marLeft w:val="0"/>
      <w:marRight w:val="0"/>
      <w:marTop w:val="0"/>
      <w:marBottom w:val="0"/>
      <w:divBdr>
        <w:top w:val="none" w:sz="0" w:space="0" w:color="auto"/>
        <w:left w:val="none" w:sz="0" w:space="0" w:color="auto"/>
        <w:bottom w:val="none" w:sz="0" w:space="0" w:color="auto"/>
        <w:right w:val="none" w:sz="0" w:space="0" w:color="auto"/>
      </w:divBdr>
    </w:div>
    <w:div w:id="580407709">
      <w:bodyDiv w:val="1"/>
      <w:marLeft w:val="0"/>
      <w:marRight w:val="0"/>
      <w:marTop w:val="0"/>
      <w:marBottom w:val="0"/>
      <w:divBdr>
        <w:top w:val="none" w:sz="0" w:space="0" w:color="auto"/>
        <w:left w:val="none" w:sz="0" w:space="0" w:color="auto"/>
        <w:bottom w:val="none" w:sz="0" w:space="0" w:color="auto"/>
        <w:right w:val="none" w:sz="0" w:space="0" w:color="auto"/>
      </w:divBdr>
    </w:div>
    <w:div w:id="580796482">
      <w:bodyDiv w:val="1"/>
      <w:marLeft w:val="0"/>
      <w:marRight w:val="0"/>
      <w:marTop w:val="0"/>
      <w:marBottom w:val="0"/>
      <w:divBdr>
        <w:top w:val="none" w:sz="0" w:space="0" w:color="auto"/>
        <w:left w:val="none" w:sz="0" w:space="0" w:color="auto"/>
        <w:bottom w:val="none" w:sz="0" w:space="0" w:color="auto"/>
        <w:right w:val="none" w:sz="0" w:space="0" w:color="auto"/>
      </w:divBdr>
    </w:div>
    <w:div w:id="580918796">
      <w:bodyDiv w:val="1"/>
      <w:marLeft w:val="0"/>
      <w:marRight w:val="0"/>
      <w:marTop w:val="0"/>
      <w:marBottom w:val="0"/>
      <w:divBdr>
        <w:top w:val="none" w:sz="0" w:space="0" w:color="auto"/>
        <w:left w:val="none" w:sz="0" w:space="0" w:color="auto"/>
        <w:bottom w:val="none" w:sz="0" w:space="0" w:color="auto"/>
        <w:right w:val="none" w:sz="0" w:space="0" w:color="auto"/>
      </w:divBdr>
      <w:divsChild>
        <w:div w:id="1320812621">
          <w:marLeft w:val="1267"/>
          <w:marRight w:val="0"/>
          <w:marTop w:val="0"/>
          <w:marBottom w:val="0"/>
          <w:divBdr>
            <w:top w:val="none" w:sz="0" w:space="0" w:color="auto"/>
            <w:left w:val="none" w:sz="0" w:space="0" w:color="auto"/>
            <w:bottom w:val="none" w:sz="0" w:space="0" w:color="auto"/>
            <w:right w:val="none" w:sz="0" w:space="0" w:color="auto"/>
          </w:divBdr>
        </w:div>
        <w:div w:id="1625765865">
          <w:marLeft w:val="1886"/>
          <w:marRight w:val="0"/>
          <w:marTop w:val="0"/>
          <w:marBottom w:val="0"/>
          <w:divBdr>
            <w:top w:val="none" w:sz="0" w:space="0" w:color="auto"/>
            <w:left w:val="none" w:sz="0" w:space="0" w:color="auto"/>
            <w:bottom w:val="none" w:sz="0" w:space="0" w:color="auto"/>
            <w:right w:val="none" w:sz="0" w:space="0" w:color="auto"/>
          </w:divBdr>
        </w:div>
        <w:div w:id="1740520658">
          <w:marLeft w:val="1267"/>
          <w:marRight w:val="0"/>
          <w:marTop w:val="0"/>
          <w:marBottom w:val="0"/>
          <w:divBdr>
            <w:top w:val="none" w:sz="0" w:space="0" w:color="auto"/>
            <w:left w:val="none" w:sz="0" w:space="0" w:color="auto"/>
            <w:bottom w:val="none" w:sz="0" w:space="0" w:color="auto"/>
            <w:right w:val="none" w:sz="0" w:space="0" w:color="auto"/>
          </w:divBdr>
        </w:div>
        <w:div w:id="1852838255">
          <w:marLeft w:val="1886"/>
          <w:marRight w:val="0"/>
          <w:marTop w:val="0"/>
          <w:marBottom w:val="0"/>
          <w:divBdr>
            <w:top w:val="none" w:sz="0" w:space="0" w:color="auto"/>
            <w:left w:val="none" w:sz="0" w:space="0" w:color="auto"/>
            <w:bottom w:val="none" w:sz="0" w:space="0" w:color="auto"/>
            <w:right w:val="none" w:sz="0" w:space="0" w:color="auto"/>
          </w:divBdr>
        </w:div>
      </w:divsChild>
    </w:div>
    <w:div w:id="581066780">
      <w:bodyDiv w:val="1"/>
      <w:marLeft w:val="0"/>
      <w:marRight w:val="0"/>
      <w:marTop w:val="0"/>
      <w:marBottom w:val="0"/>
      <w:divBdr>
        <w:top w:val="none" w:sz="0" w:space="0" w:color="auto"/>
        <w:left w:val="none" w:sz="0" w:space="0" w:color="auto"/>
        <w:bottom w:val="none" w:sz="0" w:space="0" w:color="auto"/>
        <w:right w:val="none" w:sz="0" w:space="0" w:color="auto"/>
      </w:divBdr>
    </w:div>
    <w:div w:id="581182657">
      <w:bodyDiv w:val="1"/>
      <w:marLeft w:val="0"/>
      <w:marRight w:val="0"/>
      <w:marTop w:val="0"/>
      <w:marBottom w:val="0"/>
      <w:divBdr>
        <w:top w:val="none" w:sz="0" w:space="0" w:color="auto"/>
        <w:left w:val="none" w:sz="0" w:space="0" w:color="auto"/>
        <w:bottom w:val="none" w:sz="0" w:space="0" w:color="auto"/>
        <w:right w:val="none" w:sz="0" w:space="0" w:color="auto"/>
      </w:divBdr>
    </w:div>
    <w:div w:id="581330930">
      <w:bodyDiv w:val="1"/>
      <w:marLeft w:val="0"/>
      <w:marRight w:val="0"/>
      <w:marTop w:val="0"/>
      <w:marBottom w:val="0"/>
      <w:divBdr>
        <w:top w:val="none" w:sz="0" w:space="0" w:color="auto"/>
        <w:left w:val="none" w:sz="0" w:space="0" w:color="auto"/>
        <w:bottom w:val="none" w:sz="0" w:space="0" w:color="auto"/>
        <w:right w:val="none" w:sz="0" w:space="0" w:color="auto"/>
      </w:divBdr>
    </w:div>
    <w:div w:id="581598592">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634"/>
          <w:marRight w:val="0"/>
          <w:marTop w:val="0"/>
          <w:marBottom w:val="0"/>
          <w:divBdr>
            <w:top w:val="none" w:sz="0" w:space="0" w:color="auto"/>
            <w:left w:val="none" w:sz="0" w:space="0" w:color="auto"/>
            <w:bottom w:val="none" w:sz="0" w:space="0" w:color="auto"/>
            <w:right w:val="none" w:sz="0" w:space="0" w:color="auto"/>
          </w:divBdr>
        </w:div>
        <w:div w:id="230652732">
          <w:marLeft w:val="634"/>
          <w:marRight w:val="0"/>
          <w:marTop w:val="0"/>
          <w:marBottom w:val="0"/>
          <w:divBdr>
            <w:top w:val="none" w:sz="0" w:space="0" w:color="auto"/>
            <w:left w:val="none" w:sz="0" w:space="0" w:color="auto"/>
            <w:bottom w:val="none" w:sz="0" w:space="0" w:color="auto"/>
            <w:right w:val="none" w:sz="0" w:space="0" w:color="auto"/>
          </w:divBdr>
        </w:div>
        <w:div w:id="822739962">
          <w:marLeft w:val="634"/>
          <w:marRight w:val="0"/>
          <w:marTop w:val="0"/>
          <w:marBottom w:val="0"/>
          <w:divBdr>
            <w:top w:val="none" w:sz="0" w:space="0" w:color="auto"/>
            <w:left w:val="none" w:sz="0" w:space="0" w:color="auto"/>
            <w:bottom w:val="none" w:sz="0" w:space="0" w:color="auto"/>
            <w:right w:val="none" w:sz="0" w:space="0" w:color="auto"/>
          </w:divBdr>
        </w:div>
        <w:div w:id="1396708171">
          <w:marLeft w:val="634"/>
          <w:marRight w:val="0"/>
          <w:marTop w:val="0"/>
          <w:marBottom w:val="0"/>
          <w:divBdr>
            <w:top w:val="none" w:sz="0" w:space="0" w:color="auto"/>
            <w:left w:val="none" w:sz="0" w:space="0" w:color="auto"/>
            <w:bottom w:val="none" w:sz="0" w:space="0" w:color="auto"/>
            <w:right w:val="none" w:sz="0" w:space="0" w:color="auto"/>
          </w:divBdr>
        </w:div>
        <w:div w:id="1926647863">
          <w:marLeft w:val="634"/>
          <w:marRight w:val="0"/>
          <w:marTop w:val="0"/>
          <w:marBottom w:val="0"/>
          <w:divBdr>
            <w:top w:val="none" w:sz="0" w:space="0" w:color="auto"/>
            <w:left w:val="none" w:sz="0" w:space="0" w:color="auto"/>
            <w:bottom w:val="none" w:sz="0" w:space="0" w:color="auto"/>
            <w:right w:val="none" w:sz="0" w:space="0" w:color="auto"/>
          </w:divBdr>
        </w:div>
      </w:divsChild>
    </w:div>
    <w:div w:id="581909081">
      <w:bodyDiv w:val="1"/>
      <w:marLeft w:val="0"/>
      <w:marRight w:val="0"/>
      <w:marTop w:val="0"/>
      <w:marBottom w:val="0"/>
      <w:divBdr>
        <w:top w:val="none" w:sz="0" w:space="0" w:color="auto"/>
        <w:left w:val="none" w:sz="0" w:space="0" w:color="auto"/>
        <w:bottom w:val="none" w:sz="0" w:space="0" w:color="auto"/>
        <w:right w:val="none" w:sz="0" w:space="0" w:color="auto"/>
      </w:divBdr>
    </w:div>
    <w:div w:id="581917737">
      <w:bodyDiv w:val="1"/>
      <w:marLeft w:val="0"/>
      <w:marRight w:val="0"/>
      <w:marTop w:val="0"/>
      <w:marBottom w:val="0"/>
      <w:divBdr>
        <w:top w:val="none" w:sz="0" w:space="0" w:color="auto"/>
        <w:left w:val="none" w:sz="0" w:space="0" w:color="auto"/>
        <w:bottom w:val="none" w:sz="0" w:space="0" w:color="auto"/>
        <w:right w:val="none" w:sz="0" w:space="0" w:color="auto"/>
      </w:divBdr>
    </w:div>
    <w:div w:id="582111368">
      <w:bodyDiv w:val="1"/>
      <w:marLeft w:val="0"/>
      <w:marRight w:val="0"/>
      <w:marTop w:val="0"/>
      <w:marBottom w:val="0"/>
      <w:divBdr>
        <w:top w:val="none" w:sz="0" w:space="0" w:color="auto"/>
        <w:left w:val="none" w:sz="0" w:space="0" w:color="auto"/>
        <w:bottom w:val="none" w:sz="0" w:space="0" w:color="auto"/>
        <w:right w:val="none" w:sz="0" w:space="0" w:color="auto"/>
      </w:divBdr>
      <w:divsChild>
        <w:div w:id="596793064">
          <w:marLeft w:val="446"/>
          <w:marRight w:val="0"/>
          <w:marTop w:val="0"/>
          <w:marBottom w:val="0"/>
          <w:divBdr>
            <w:top w:val="none" w:sz="0" w:space="0" w:color="auto"/>
            <w:left w:val="none" w:sz="0" w:space="0" w:color="auto"/>
            <w:bottom w:val="none" w:sz="0" w:space="0" w:color="auto"/>
            <w:right w:val="none" w:sz="0" w:space="0" w:color="auto"/>
          </w:divBdr>
        </w:div>
        <w:div w:id="1932202910">
          <w:marLeft w:val="446"/>
          <w:marRight w:val="0"/>
          <w:marTop w:val="0"/>
          <w:marBottom w:val="0"/>
          <w:divBdr>
            <w:top w:val="none" w:sz="0" w:space="0" w:color="auto"/>
            <w:left w:val="none" w:sz="0" w:space="0" w:color="auto"/>
            <w:bottom w:val="none" w:sz="0" w:space="0" w:color="auto"/>
            <w:right w:val="none" w:sz="0" w:space="0" w:color="auto"/>
          </w:divBdr>
        </w:div>
      </w:divsChild>
    </w:div>
    <w:div w:id="582615724">
      <w:bodyDiv w:val="1"/>
      <w:marLeft w:val="0"/>
      <w:marRight w:val="0"/>
      <w:marTop w:val="0"/>
      <w:marBottom w:val="0"/>
      <w:divBdr>
        <w:top w:val="none" w:sz="0" w:space="0" w:color="auto"/>
        <w:left w:val="none" w:sz="0" w:space="0" w:color="auto"/>
        <w:bottom w:val="none" w:sz="0" w:space="0" w:color="auto"/>
        <w:right w:val="none" w:sz="0" w:space="0" w:color="auto"/>
      </w:divBdr>
    </w:div>
    <w:div w:id="582639785">
      <w:bodyDiv w:val="1"/>
      <w:marLeft w:val="0"/>
      <w:marRight w:val="0"/>
      <w:marTop w:val="0"/>
      <w:marBottom w:val="0"/>
      <w:divBdr>
        <w:top w:val="none" w:sz="0" w:space="0" w:color="auto"/>
        <w:left w:val="none" w:sz="0" w:space="0" w:color="auto"/>
        <w:bottom w:val="none" w:sz="0" w:space="0" w:color="auto"/>
        <w:right w:val="none" w:sz="0" w:space="0" w:color="auto"/>
      </w:divBdr>
    </w:div>
    <w:div w:id="583026613">
      <w:bodyDiv w:val="1"/>
      <w:marLeft w:val="0"/>
      <w:marRight w:val="0"/>
      <w:marTop w:val="0"/>
      <w:marBottom w:val="0"/>
      <w:divBdr>
        <w:top w:val="none" w:sz="0" w:space="0" w:color="auto"/>
        <w:left w:val="none" w:sz="0" w:space="0" w:color="auto"/>
        <w:bottom w:val="none" w:sz="0" w:space="0" w:color="auto"/>
        <w:right w:val="none" w:sz="0" w:space="0" w:color="auto"/>
      </w:divBdr>
    </w:div>
    <w:div w:id="584269377">
      <w:bodyDiv w:val="1"/>
      <w:marLeft w:val="0"/>
      <w:marRight w:val="0"/>
      <w:marTop w:val="0"/>
      <w:marBottom w:val="0"/>
      <w:divBdr>
        <w:top w:val="none" w:sz="0" w:space="0" w:color="auto"/>
        <w:left w:val="none" w:sz="0" w:space="0" w:color="auto"/>
        <w:bottom w:val="none" w:sz="0" w:space="0" w:color="auto"/>
        <w:right w:val="none" w:sz="0" w:space="0" w:color="auto"/>
      </w:divBdr>
    </w:div>
    <w:div w:id="584993592">
      <w:bodyDiv w:val="1"/>
      <w:marLeft w:val="0"/>
      <w:marRight w:val="0"/>
      <w:marTop w:val="0"/>
      <w:marBottom w:val="0"/>
      <w:divBdr>
        <w:top w:val="none" w:sz="0" w:space="0" w:color="auto"/>
        <w:left w:val="none" w:sz="0" w:space="0" w:color="auto"/>
        <w:bottom w:val="none" w:sz="0" w:space="0" w:color="auto"/>
        <w:right w:val="none" w:sz="0" w:space="0" w:color="auto"/>
      </w:divBdr>
    </w:div>
    <w:div w:id="585648231">
      <w:bodyDiv w:val="1"/>
      <w:marLeft w:val="0"/>
      <w:marRight w:val="0"/>
      <w:marTop w:val="0"/>
      <w:marBottom w:val="0"/>
      <w:divBdr>
        <w:top w:val="none" w:sz="0" w:space="0" w:color="auto"/>
        <w:left w:val="none" w:sz="0" w:space="0" w:color="auto"/>
        <w:bottom w:val="none" w:sz="0" w:space="0" w:color="auto"/>
        <w:right w:val="none" w:sz="0" w:space="0" w:color="auto"/>
      </w:divBdr>
    </w:div>
    <w:div w:id="585651511">
      <w:bodyDiv w:val="1"/>
      <w:marLeft w:val="0"/>
      <w:marRight w:val="0"/>
      <w:marTop w:val="0"/>
      <w:marBottom w:val="0"/>
      <w:divBdr>
        <w:top w:val="none" w:sz="0" w:space="0" w:color="auto"/>
        <w:left w:val="none" w:sz="0" w:space="0" w:color="auto"/>
        <w:bottom w:val="none" w:sz="0" w:space="0" w:color="auto"/>
        <w:right w:val="none" w:sz="0" w:space="0" w:color="auto"/>
      </w:divBdr>
    </w:div>
    <w:div w:id="585656448">
      <w:bodyDiv w:val="1"/>
      <w:marLeft w:val="0"/>
      <w:marRight w:val="0"/>
      <w:marTop w:val="0"/>
      <w:marBottom w:val="0"/>
      <w:divBdr>
        <w:top w:val="none" w:sz="0" w:space="0" w:color="auto"/>
        <w:left w:val="none" w:sz="0" w:space="0" w:color="auto"/>
        <w:bottom w:val="none" w:sz="0" w:space="0" w:color="auto"/>
        <w:right w:val="none" w:sz="0" w:space="0" w:color="auto"/>
      </w:divBdr>
    </w:div>
    <w:div w:id="586040025">
      <w:bodyDiv w:val="1"/>
      <w:marLeft w:val="0"/>
      <w:marRight w:val="0"/>
      <w:marTop w:val="0"/>
      <w:marBottom w:val="0"/>
      <w:divBdr>
        <w:top w:val="none" w:sz="0" w:space="0" w:color="auto"/>
        <w:left w:val="none" w:sz="0" w:space="0" w:color="auto"/>
        <w:bottom w:val="none" w:sz="0" w:space="0" w:color="auto"/>
        <w:right w:val="none" w:sz="0" w:space="0" w:color="auto"/>
      </w:divBdr>
    </w:div>
    <w:div w:id="588007730">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772246">
      <w:bodyDiv w:val="1"/>
      <w:marLeft w:val="0"/>
      <w:marRight w:val="0"/>
      <w:marTop w:val="0"/>
      <w:marBottom w:val="0"/>
      <w:divBdr>
        <w:top w:val="none" w:sz="0" w:space="0" w:color="auto"/>
        <w:left w:val="none" w:sz="0" w:space="0" w:color="auto"/>
        <w:bottom w:val="none" w:sz="0" w:space="0" w:color="auto"/>
        <w:right w:val="none" w:sz="0" w:space="0" w:color="auto"/>
      </w:divBdr>
    </w:div>
    <w:div w:id="590502773">
      <w:bodyDiv w:val="1"/>
      <w:marLeft w:val="0"/>
      <w:marRight w:val="0"/>
      <w:marTop w:val="0"/>
      <w:marBottom w:val="0"/>
      <w:divBdr>
        <w:top w:val="none" w:sz="0" w:space="0" w:color="auto"/>
        <w:left w:val="none" w:sz="0" w:space="0" w:color="auto"/>
        <w:bottom w:val="none" w:sz="0" w:space="0" w:color="auto"/>
        <w:right w:val="none" w:sz="0" w:space="0" w:color="auto"/>
      </w:divBdr>
    </w:div>
    <w:div w:id="590547490">
      <w:bodyDiv w:val="1"/>
      <w:marLeft w:val="0"/>
      <w:marRight w:val="0"/>
      <w:marTop w:val="0"/>
      <w:marBottom w:val="0"/>
      <w:divBdr>
        <w:top w:val="none" w:sz="0" w:space="0" w:color="auto"/>
        <w:left w:val="none" w:sz="0" w:space="0" w:color="auto"/>
        <w:bottom w:val="none" w:sz="0" w:space="0" w:color="auto"/>
        <w:right w:val="none" w:sz="0" w:space="0" w:color="auto"/>
      </w:divBdr>
    </w:div>
    <w:div w:id="591015308">
      <w:bodyDiv w:val="1"/>
      <w:marLeft w:val="0"/>
      <w:marRight w:val="0"/>
      <w:marTop w:val="0"/>
      <w:marBottom w:val="0"/>
      <w:divBdr>
        <w:top w:val="none" w:sz="0" w:space="0" w:color="auto"/>
        <w:left w:val="none" w:sz="0" w:space="0" w:color="auto"/>
        <w:bottom w:val="none" w:sz="0" w:space="0" w:color="auto"/>
        <w:right w:val="none" w:sz="0" w:space="0" w:color="auto"/>
      </w:divBdr>
    </w:div>
    <w:div w:id="591087625">
      <w:bodyDiv w:val="1"/>
      <w:marLeft w:val="0"/>
      <w:marRight w:val="0"/>
      <w:marTop w:val="0"/>
      <w:marBottom w:val="0"/>
      <w:divBdr>
        <w:top w:val="none" w:sz="0" w:space="0" w:color="auto"/>
        <w:left w:val="none" w:sz="0" w:space="0" w:color="auto"/>
        <w:bottom w:val="none" w:sz="0" w:space="0" w:color="auto"/>
        <w:right w:val="none" w:sz="0" w:space="0" w:color="auto"/>
      </w:divBdr>
    </w:div>
    <w:div w:id="591664609">
      <w:bodyDiv w:val="1"/>
      <w:marLeft w:val="0"/>
      <w:marRight w:val="0"/>
      <w:marTop w:val="0"/>
      <w:marBottom w:val="0"/>
      <w:divBdr>
        <w:top w:val="none" w:sz="0" w:space="0" w:color="auto"/>
        <w:left w:val="none" w:sz="0" w:space="0" w:color="auto"/>
        <w:bottom w:val="none" w:sz="0" w:space="0" w:color="auto"/>
        <w:right w:val="none" w:sz="0" w:space="0" w:color="auto"/>
      </w:divBdr>
    </w:div>
    <w:div w:id="592013284">
      <w:bodyDiv w:val="1"/>
      <w:marLeft w:val="0"/>
      <w:marRight w:val="0"/>
      <w:marTop w:val="0"/>
      <w:marBottom w:val="0"/>
      <w:divBdr>
        <w:top w:val="none" w:sz="0" w:space="0" w:color="auto"/>
        <w:left w:val="none" w:sz="0" w:space="0" w:color="auto"/>
        <w:bottom w:val="none" w:sz="0" w:space="0" w:color="auto"/>
        <w:right w:val="none" w:sz="0" w:space="0" w:color="auto"/>
      </w:divBdr>
    </w:div>
    <w:div w:id="592129798">
      <w:bodyDiv w:val="1"/>
      <w:marLeft w:val="0"/>
      <w:marRight w:val="0"/>
      <w:marTop w:val="0"/>
      <w:marBottom w:val="0"/>
      <w:divBdr>
        <w:top w:val="none" w:sz="0" w:space="0" w:color="auto"/>
        <w:left w:val="none" w:sz="0" w:space="0" w:color="auto"/>
        <w:bottom w:val="none" w:sz="0" w:space="0" w:color="auto"/>
        <w:right w:val="none" w:sz="0" w:space="0" w:color="auto"/>
      </w:divBdr>
      <w:divsChild>
        <w:div w:id="828441279">
          <w:marLeft w:val="547"/>
          <w:marRight w:val="0"/>
          <w:marTop w:val="0"/>
          <w:marBottom w:val="0"/>
          <w:divBdr>
            <w:top w:val="none" w:sz="0" w:space="0" w:color="auto"/>
            <w:left w:val="none" w:sz="0" w:space="0" w:color="auto"/>
            <w:bottom w:val="none" w:sz="0" w:space="0" w:color="auto"/>
            <w:right w:val="none" w:sz="0" w:space="0" w:color="auto"/>
          </w:divBdr>
        </w:div>
        <w:div w:id="955067481">
          <w:marLeft w:val="547"/>
          <w:marRight w:val="0"/>
          <w:marTop w:val="0"/>
          <w:marBottom w:val="0"/>
          <w:divBdr>
            <w:top w:val="none" w:sz="0" w:space="0" w:color="auto"/>
            <w:left w:val="none" w:sz="0" w:space="0" w:color="auto"/>
            <w:bottom w:val="none" w:sz="0" w:space="0" w:color="auto"/>
            <w:right w:val="none" w:sz="0" w:space="0" w:color="auto"/>
          </w:divBdr>
        </w:div>
        <w:div w:id="1814826993">
          <w:marLeft w:val="547"/>
          <w:marRight w:val="0"/>
          <w:marTop w:val="0"/>
          <w:marBottom w:val="0"/>
          <w:divBdr>
            <w:top w:val="none" w:sz="0" w:space="0" w:color="auto"/>
            <w:left w:val="none" w:sz="0" w:space="0" w:color="auto"/>
            <w:bottom w:val="none" w:sz="0" w:space="0" w:color="auto"/>
            <w:right w:val="none" w:sz="0" w:space="0" w:color="auto"/>
          </w:divBdr>
        </w:div>
      </w:divsChild>
    </w:div>
    <w:div w:id="592317735">
      <w:bodyDiv w:val="1"/>
      <w:marLeft w:val="0"/>
      <w:marRight w:val="0"/>
      <w:marTop w:val="0"/>
      <w:marBottom w:val="0"/>
      <w:divBdr>
        <w:top w:val="none" w:sz="0" w:space="0" w:color="auto"/>
        <w:left w:val="none" w:sz="0" w:space="0" w:color="auto"/>
        <w:bottom w:val="none" w:sz="0" w:space="0" w:color="auto"/>
        <w:right w:val="none" w:sz="0" w:space="0" w:color="auto"/>
      </w:divBdr>
      <w:divsChild>
        <w:div w:id="1907955761">
          <w:marLeft w:val="274"/>
          <w:marRight w:val="0"/>
          <w:marTop w:val="0"/>
          <w:marBottom w:val="0"/>
          <w:divBdr>
            <w:top w:val="none" w:sz="0" w:space="0" w:color="auto"/>
            <w:left w:val="none" w:sz="0" w:space="0" w:color="auto"/>
            <w:bottom w:val="none" w:sz="0" w:space="0" w:color="auto"/>
            <w:right w:val="none" w:sz="0" w:space="0" w:color="auto"/>
          </w:divBdr>
        </w:div>
      </w:divsChild>
    </w:div>
    <w:div w:id="592398996">
      <w:bodyDiv w:val="1"/>
      <w:marLeft w:val="0"/>
      <w:marRight w:val="0"/>
      <w:marTop w:val="0"/>
      <w:marBottom w:val="0"/>
      <w:divBdr>
        <w:top w:val="none" w:sz="0" w:space="0" w:color="auto"/>
        <w:left w:val="none" w:sz="0" w:space="0" w:color="auto"/>
        <w:bottom w:val="none" w:sz="0" w:space="0" w:color="auto"/>
        <w:right w:val="none" w:sz="0" w:space="0" w:color="auto"/>
      </w:divBdr>
    </w:div>
    <w:div w:id="592665717">
      <w:bodyDiv w:val="1"/>
      <w:marLeft w:val="0"/>
      <w:marRight w:val="0"/>
      <w:marTop w:val="0"/>
      <w:marBottom w:val="0"/>
      <w:divBdr>
        <w:top w:val="none" w:sz="0" w:space="0" w:color="auto"/>
        <w:left w:val="none" w:sz="0" w:space="0" w:color="auto"/>
        <w:bottom w:val="none" w:sz="0" w:space="0" w:color="auto"/>
        <w:right w:val="none" w:sz="0" w:space="0" w:color="auto"/>
      </w:divBdr>
    </w:div>
    <w:div w:id="593246210">
      <w:bodyDiv w:val="1"/>
      <w:marLeft w:val="0"/>
      <w:marRight w:val="0"/>
      <w:marTop w:val="0"/>
      <w:marBottom w:val="0"/>
      <w:divBdr>
        <w:top w:val="none" w:sz="0" w:space="0" w:color="auto"/>
        <w:left w:val="none" w:sz="0" w:space="0" w:color="auto"/>
        <w:bottom w:val="none" w:sz="0" w:space="0" w:color="auto"/>
        <w:right w:val="none" w:sz="0" w:space="0" w:color="auto"/>
      </w:divBdr>
      <w:divsChild>
        <w:div w:id="8260046">
          <w:marLeft w:val="302"/>
          <w:marRight w:val="0"/>
          <w:marTop w:val="0"/>
          <w:marBottom w:val="0"/>
          <w:divBdr>
            <w:top w:val="none" w:sz="0" w:space="0" w:color="auto"/>
            <w:left w:val="none" w:sz="0" w:space="0" w:color="auto"/>
            <w:bottom w:val="none" w:sz="0" w:space="0" w:color="auto"/>
            <w:right w:val="none" w:sz="0" w:space="0" w:color="auto"/>
          </w:divBdr>
        </w:div>
        <w:div w:id="1515461749">
          <w:marLeft w:val="302"/>
          <w:marRight w:val="0"/>
          <w:marTop w:val="0"/>
          <w:marBottom w:val="0"/>
          <w:divBdr>
            <w:top w:val="none" w:sz="0" w:space="0" w:color="auto"/>
            <w:left w:val="none" w:sz="0" w:space="0" w:color="auto"/>
            <w:bottom w:val="none" w:sz="0" w:space="0" w:color="auto"/>
            <w:right w:val="none" w:sz="0" w:space="0" w:color="auto"/>
          </w:divBdr>
        </w:div>
        <w:div w:id="1569607713">
          <w:marLeft w:val="302"/>
          <w:marRight w:val="0"/>
          <w:marTop w:val="0"/>
          <w:marBottom w:val="0"/>
          <w:divBdr>
            <w:top w:val="none" w:sz="0" w:space="0" w:color="auto"/>
            <w:left w:val="none" w:sz="0" w:space="0" w:color="auto"/>
            <w:bottom w:val="none" w:sz="0" w:space="0" w:color="auto"/>
            <w:right w:val="none" w:sz="0" w:space="0" w:color="auto"/>
          </w:divBdr>
        </w:div>
        <w:div w:id="1752581072">
          <w:marLeft w:val="302"/>
          <w:marRight w:val="0"/>
          <w:marTop w:val="0"/>
          <w:marBottom w:val="0"/>
          <w:divBdr>
            <w:top w:val="none" w:sz="0" w:space="0" w:color="auto"/>
            <w:left w:val="none" w:sz="0" w:space="0" w:color="auto"/>
            <w:bottom w:val="none" w:sz="0" w:space="0" w:color="auto"/>
            <w:right w:val="none" w:sz="0" w:space="0" w:color="auto"/>
          </w:divBdr>
        </w:div>
        <w:div w:id="1841001525">
          <w:marLeft w:val="302"/>
          <w:marRight w:val="0"/>
          <w:marTop w:val="0"/>
          <w:marBottom w:val="0"/>
          <w:divBdr>
            <w:top w:val="none" w:sz="0" w:space="0" w:color="auto"/>
            <w:left w:val="none" w:sz="0" w:space="0" w:color="auto"/>
            <w:bottom w:val="none" w:sz="0" w:space="0" w:color="auto"/>
            <w:right w:val="none" w:sz="0" w:space="0" w:color="auto"/>
          </w:divBdr>
        </w:div>
      </w:divsChild>
    </w:div>
    <w:div w:id="594021284">
      <w:bodyDiv w:val="1"/>
      <w:marLeft w:val="0"/>
      <w:marRight w:val="0"/>
      <w:marTop w:val="0"/>
      <w:marBottom w:val="0"/>
      <w:divBdr>
        <w:top w:val="none" w:sz="0" w:space="0" w:color="auto"/>
        <w:left w:val="none" w:sz="0" w:space="0" w:color="auto"/>
        <w:bottom w:val="none" w:sz="0" w:space="0" w:color="auto"/>
        <w:right w:val="none" w:sz="0" w:space="0" w:color="auto"/>
      </w:divBdr>
    </w:div>
    <w:div w:id="594632669">
      <w:bodyDiv w:val="1"/>
      <w:marLeft w:val="0"/>
      <w:marRight w:val="0"/>
      <w:marTop w:val="0"/>
      <w:marBottom w:val="0"/>
      <w:divBdr>
        <w:top w:val="none" w:sz="0" w:space="0" w:color="auto"/>
        <w:left w:val="none" w:sz="0" w:space="0" w:color="auto"/>
        <w:bottom w:val="none" w:sz="0" w:space="0" w:color="auto"/>
        <w:right w:val="none" w:sz="0" w:space="0" w:color="auto"/>
      </w:divBdr>
    </w:div>
    <w:div w:id="594828354">
      <w:bodyDiv w:val="1"/>
      <w:marLeft w:val="0"/>
      <w:marRight w:val="0"/>
      <w:marTop w:val="0"/>
      <w:marBottom w:val="0"/>
      <w:divBdr>
        <w:top w:val="none" w:sz="0" w:space="0" w:color="auto"/>
        <w:left w:val="none" w:sz="0" w:space="0" w:color="auto"/>
        <w:bottom w:val="none" w:sz="0" w:space="0" w:color="auto"/>
        <w:right w:val="none" w:sz="0" w:space="0" w:color="auto"/>
      </w:divBdr>
      <w:divsChild>
        <w:div w:id="68238338">
          <w:marLeft w:val="634"/>
          <w:marRight w:val="0"/>
          <w:marTop w:val="0"/>
          <w:marBottom w:val="0"/>
          <w:divBdr>
            <w:top w:val="none" w:sz="0" w:space="0" w:color="auto"/>
            <w:left w:val="none" w:sz="0" w:space="0" w:color="auto"/>
            <w:bottom w:val="none" w:sz="0" w:space="0" w:color="auto"/>
            <w:right w:val="none" w:sz="0" w:space="0" w:color="auto"/>
          </w:divBdr>
        </w:div>
      </w:divsChild>
    </w:div>
    <w:div w:id="595097502">
      <w:bodyDiv w:val="1"/>
      <w:marLeft w:val="0"/>
      <w:marRight w:val="0"/>
      <w:marTop w:val="0"/>
      <w:marBottom w:val="0"/>
      <w:divBdr>
        <w:top w:val="none" w:sz="0" w:space="0" w:color="auto"/>
        <w:left w:val="none" w:sz="0" w:space="0" w:color="auto"/>
        <w:bottom w:val="none" w:sz="0" w:space="0" w:color="auto"/>
        <w:right w:val="none" w:sz="0" w:space="0" w:color="auto"/>
      </w:divBdr>
    </w:div>
    <w:div w:id="595140601">
      <w:bodyDiv w:val="1"/>
      <w:marLeft w:val="0"/>
      <w:marRight w:val="0"/>
      <w:marTop w:val="0"/>
      <w:marBottom w:val="0"/>
      <w:divBdr>
        <w:top w:val="none" w:sz="0" w:space="0" w:color="auto"/>
        <w:left w:val="none" w:sz="0" w:space="0" w:color="auto"/>
        <w:bottom w:val="none" w:sz="0" w:space="0" w:color="auto"/>
        <w:right w:val="none" w:sz="0" w:space="0" w:color="auto"/>
      </w:divBdr>
      <w:divsChild>
        <w:div w:id="73673301">
          <w:marLeft w:val="446"/>
          <w:marRight w:val="0"/>
          <w:marTop w:val="200"/>
          <w:marBottom w:val="0"/>
          <w:divBdr>
            <w:top w:val="none" w:sz="0" w:space="0" w:color="auto"/>
            <w:left w:val="none" w:sz="0" w:space="0" w:color="auto"/>
            <w:bottom w:val="none" w:sz="0" w:space="0" w:color="auto"/>
            <w:right w:val="none" w:sz="0" w:space="0" w:color="auto"/>
          </w:divBdr>
        </w:div>
        <w:div w:id="168910081">
          <w:marLeft w:val="446"/>
          <w:marRight w:val="0"/>
          <w:marTop w:val="200"/>
          <w:marBottom w:val="0"/>
          <w:divBdr>
            <w:top w:val="none" w:sz="0" w:space="0" w:color="auto"/>
            <w:left w:val="none" w:sz="0" w:space="0" w:color="auto"/>
            <w:bottom w:val="none" w:sz="0" w:space="0" w:color="auto"/>
            <w:right w:val="none" w:sz="0" w:space="0" w:color="auto"/>
          </w:divBdr>
        </w:div>
        <w:div w:id="1839465464">
          <w:marLeft w:val="446"/>
          <w:marRight w:val="0"/>
          <w:marTop w:val="200"/>
          <w:marBottom w:val="0"/>
          <w:divBdr>
            <w:top w:val="none" w:sz="0" w:space="0" w:color="auto"/>
            <w:left w:val="none" w:sz="0" w:space="0" w:color="auto"/>
            <w:bottom w:val="none" w:sz="0" w:space="0" w:color="auto"/>
            <w:right w:val="none" w:sz="0" w:space="0" w:color="auto"/>
          </w:divBdr>
        </w:div>
      </w:divsChild>
    </w:div>
    <w:div w:id="596056672">
      <w:bodyDiv w:val="1"/>
      <w:marLeft w:val="0"/>
      <w:marRight w:val="0"/>
      <w:marTop w:val="0"/>
      <w:marBottom w:val="0"/>
      <w:divBdr>
        <w:top w:val="none" w:sz="0" w:space="0" w:color="auto"/>
        <w:left w:val="none" w:sz="0" w:space="0" w:color="auto"/>
        <w:bottom w:val="none" w:sz="0" w:space="0" w:color="auto"/>
        <w:right w:val="none" w:sz="0" w:space="0" w:color="auto"/>
      </w:divBdr>
    </w:div>
    <w:div w:id="596250309">
      <w:bodyDiv w:val="1"/>
      <w:marLeft w:val="0"/>
      <w:marRight w:val="0"/>
      <w:marTop w:val="0"/>
      <w:marBottom w:val="0"/>
      <w:divBdr>
        <w:top w:val="none" w:sz="0" w:space="0" w:color="auto"/>
        <w:left w:val="none" w:sz="0" w:space="0" w:color="auto"/>
        <w:bottom w:val="none" w:sz="0" w:space="0" w:color="auto"/>
        <w:right w:val="none" w:sz="0" w:space="0" w:color="auto"/>
      </w:divBdr>
    </w:div>
    <w:div w:id="596522126">
      <w:bodyDiv w:val="1"/>
      <w:marLeft w:val="0"/>
      <w:marRight w:val="0"/>
      <w:marTop w:val="0"/>
      <w:marBottom w:val="0"/>
      <w:divBdr>
        <w:top w:val="none" w:sz="0" w:space="0" w:color="auto"/>
        <w:left w:val="none" w:sz="0" w:space="0" w:color="auto"/>
        <w:bottom w:val="none" w:sz="0" w:space="0" w:color="auto"/>
        <w:right w:val="none" w:sz="0" w:space="0" w:color="auto"/>
      </w:divBdr>
      <w:divsChild>
        <w:div w:id="246424611">
          <w:marLeft w:val="634"/>
          <w:marRight w:val="0"/>
          <w:marTop w:val="0"/>
          <w:marBottom w:val="0"/>
          <w:divBdr>
            <w:top w:val="none" w:sz="0" w:space="0" w:color="auto"/>
            <w:left w:val="none" w:sz="0" w:space="0" w:color="auto"/>
            <w:bottom w:val="none" w:sz="0" w:space="0" w:color="auto"/>
            <w:right w:val="none" w:sz="0" w:space="0" w:color="auto"/>
          </w:divBdr>
        </w:div>
        <w:div w:id="426122507">
          <w:marLeft w:val="634"/>
          <w:marRight w:val="0"/>
          <w:marTop w:val="0"/>
          <w:marBottom w:val="0"/>
          <w:divBdr>
            <w:top w:val="none" w:sz="0" w:space="0" w:color="auto"/>
            <w:left w:val="none" w:sz="0" w:space="0" w:color="auto"/>
            <w:bottom w:val="none" w:sz="0" w:space="0" w:color="auto"/>
            <w:right w:val="none" w:sz="0" w:space="0" w:color="auto"/>
          </w:divBdr>
        </w:div>
        <w:div w:id="742219931">
          <w:marLeft w:val="634"/>
          <w:marRight w:val="0"/>
          <w:marTop w:val="0"/>
          <w:marBottom w:val="0"/>
          <w:divBdr>
            <w:top w:val="none" w:sz="0" w:space="0" w:color="auto"/>
            <w:left w:val="none" w:sz="0" w:space="0" w:color="auto"/>
            <w:bottom w:val="none" w:sz="0" w:space="0" w:color="auto"/>
            <w:right w:val="none" w:sz="0" w:space="0" w:color="auto"/>
          </w:divBdr>
        </w:div>
        <w:div w:id="1194882310">
          <w:marLeft w:val="634"/>
          <w:marRight w:val="0"/>
          <w:marTop w:val="0"/>
          <w:marBottom w:val="0"/>
          <w:divBdr>
            <w:top w:val="none" w:sz="0" w:space="0" w:color="auto"/>
            <w:left w:val="none" w:sz="0" w:space="0" w:color="auto"/>
            <w:bottom w:val="none" w:sz="0" w:space="0" w:color="auto"/>
            <w:right w:val="none" w:sz="0" w:space="0" w:color="auto"/>
          </w:divBdr>
        </w:div>
        <w:div w:id="1485124686">
          <w:marLeft w:val="634"/>
          <w:marRight w:val="0"/>
          <w:marTop w:val="0"/>
          <w:marBottom w:val="0"/>
          <w:divBdr>
            <w:top w:val="none" w:sz="0" w:space="0" w:color="auto"/>
            <w:left w:val="none" w:sz="0" w:space="0" w:color="auto"/>
            <w:bottom w:val="none" w:sz="0" w:space="0" w:color="auto"/>
            <w:right w:val="none" w:sz="0" w:space="0" w:color="auto"/>
          </w:divBdr>
        </w:div>
      </w:divsChild>
    </w:div>
    <w:div w:id="597371424">
      <w:bodyDiv w:val="1"/>
      <w:marLeft w:val="0"/>
      <w:marRight w:val="0"/>
      <w:marTop w:val="0"/>
      <w:marBottom w:val="0"/>
      <w:divBdr>
        <w:top w:val="none" w:sz="0" w:space="0" w:color="auto"/>
        <w:left w:val="none" w:sz="0" w:space="0" w:color="auto"/>
        <w:bottom w:val="none" w:sz="0" w:space="0" w:color="auto"/>
        <w:right w:val="none" w:sz="0" w:space="0" w:color="auto"/>
      </w:divBdr>
    </w:div>
    <w:div w:id="597643676">
      <w:bodyDiv w:val="1"/>
      <w:marLeft w:val="0"/>
      <w:marRight w:val="0"/>
      <w:marTop w:val="0"/>
      <w:marBottom w:val="0"/>
      <w:divBdr>
        <w:top w:val="none" w:sz="0" w:space="0" w:color="auto"/>
        <w:left w:val="none" w:sz="0" w:space="0" w:color="auto"/>
        <w:bottom w:val="none" w:sz="0" w:space="0" w:color="auto"/>
        <w:right w:val="none" w:sz="0" w:space="0" w:color="auto"/>
      </w:divBdr>
    </w:div>
    <w:div w:id="598022235">
      <w:bodyDiv w:val="1"/>
      <w:marLeft w:val="0"/>
      <w:marRight w:val="0"/>
      <w:marTop w:val="0"/>
      <w:marBottom w:val="0"/>
      <w:divBdr>
        <w:top w:val="none" w:sz="0" w:space="0" w:color="auto"/>
        <w:left w:val="none" w:sz="0" w:space="0" w:color="auto"/>
        <w:bottom w:val="none" w:sz="0" w:space="0" w:color="auto"/>
        <w:right w:val="none" w:sz="0" w:space="0" w:color="auto"/>
      </w:divBdr>
      <w:divsChild>
        <w:div w:id="1413311727">
          <w:marLeft w:val="446"/>
          <w:marRight w:val="0"/>
          <w:marTop w:val="0"/>
          <w:marBottom w:val="0"/>
          <w:divBdr>
            <w:top w:val="none" w:sz="0" w:space="0" w:color="auto"/>
            <w:left w:val="none" w:sz="0" w:space="0" w:color="auto"/>
            <w:bottom w:val="none" w:sz="0" w:space="0" w:color="auto"/>
            <w:right w:val="none" w:sz="0" w:space="0" w:color="auto"/>
          </w:divBdr>
        </w:div>
      </w:divsChild>
    </w:div>
    <w:div w:id="599026981">
      <w:bodyDiv w:val="1"/>
      <w:marLeft w:val="0"/>
      <w:marRight w:val="0"/>
      <w:marTop w:val="0"/>
      <w:marBottom w:val="0"/>
      <w:divBdr>
        <w:top w:val="none" w:sz="0" w:space="0" w:color="auto"/>
        <w:left w:val="none" w:sz="0" w:space="0" w:color="auto"/>
        <w:bottom w:val="none" w:sz="0" w:space="0" w:color="auto"/>
        <w:right w:val="none" w:sz="0" w:space="0" w:color="auto"/>
      </w:divBdr>
    </w:div>
    <w:div w:id="599145226">
      <w:bodyDiv w:val="1"/>
      <w:marLeft w:val="0"/>
      <w:marRight w:val="0"/>
      <w:marTop w:val="0"/>
      <w:marBottom w:val="0"/>
      <w:divBdr>
        <w:top w:val="none" w:sz="0" w:space="0" w:color="auto"/>
        <w:left w:val="none" w:sz="0" w:space="0" w:color="auto"/>
        <w:bottom w:val="none" w:sz="0" w:space="0" w:color="auto"/>
        <w:right w:val="none" w:sz="0" w:space="0" w:color="auto"/>
      </w:divBdr>
      <w:divsChild>
        <w:div w:id="1270817468">
          <w:marLeft w:val="446"/>
          <w:marRight w:val="0"/>
          <w:marTop w:val="0"/>
          <w:marBottom w:val="0"/>
          <w:divBdr>
            <w:top w:val="none" w:sz="0" w:space="0" w:color="auto"/>
            <w:left w:val="none" w:sz="0" w:space="0" w:color="auto"/>
            <w:bottom w:val="none" w:sz="0" w:space="0" w:color="auto"/>
            <w:right w:val="none" w:sz="0" w:space="0" w:color="auto"/>
          </w:divBdr>
        </w:div>
      </w:divsChild>
    </w:div>
    <w:div w:id="599486868">
      <w:bodyDiv w:val="1"/>
      <w:marLeft w:val="0"/>
      <w:marRight w:val="0"/>
      <w:marTop w:val="0"/>
      <w:marBottom w:val="0"/>
      <w:divBdr>
        <w:top w:val="none" w:sz="0" w:space="0" w:color="auto"/>
        <w:left w:val="none" w:sz="0" w:space="0" w:color="auto"/>
        <w:bottom w:val="none" w:sz="0" w:space="0" w:color="auto"/>
        <w:right w:val="none" w:sz="0" w:space="0" w:color="auto"/>
      </w:divBdr>
    </w:div>
    <w:div w:id="599602093">
      <w:bodyDiv w:val="1"/>
      <w:marLeft w:val="0"/>
      <w:marRight w:val="0"/>
      <w:marTop w:val="0"/>
      <w:marBottom w:val="0"/>
      <w:divBdr>
        <w:top w:val="none" w:sz="0" w:space="0" w:color="auto"/>
        <w:left w:val="none" w:sz="0" w:space="0" w:color="auto"/>
        <w:bottom w:val="none" w:sz="0" w:space="0" w:color="auto"/>
        <w:right w:val="none" w:sz="0" w:space="0" w:color="auto"/>
      </w:divBdr>
    </w:div>
    <w:div w:id="601256928">
      <w:bodyDiv w:val="1"/>
      <w:marLeft w:val="0"/>
      <w:marRight w:val="0"/>
      <w:marTop w:val="0"/>
      <w:marBottom w:val="0"/>
      <w:divBdr>
        <w:top w:val="none" w:sz="0" w:space="0" w:color="auto"/>
        <w:left w:val="none" w:sz="0" w:space="0" w:color="auto"/>
        <w:bottom w:val="none" w:sz="0" w:space="0" w:color="auto"/>
        <w:right w:val="none" w:sz="0" w:space="0" w:color="auto"/>
      </w:divBdr>
    </w:div>
    <w:div w:id="601766403">
      <w:bodyDiv w:val="1"/>
      <w:marLeft w:val="0"/>
      <w:marRight w:val="0"/>
      <w:marTop w:val="0"/>
      <w:marBottom w:val="0"/>
      <w:divBdr>
        <w:top w:val="none" w:sz="0" w:space="0" w:color="auto"/>
        <w:left w:val="none" w:sz="0" w:space="0" w:color="auto"/>
        <w:bottom w:val="none" w:sz="0" w:space="0" w:color="auto"/>
        <w:right w:val="none" w:sz="0" w:space="0" w:color="auto"/>
      </w:divBdr>
    </w:div>
    <w:div w:id="601911868">
      <w:bodyDiv w:val="1"/>
      <w:marLeft w:val="0"/>
      <w:marRight w:val="0"/>
      <w:marTop w:val="0"/>
      <w:marBottom w:val="0"/>
      <w:divBdr>
        <w:top w:val="none" w:sz="0" w:space="0" w:color="auto"/>
        <w:left w:val="none" w:sz="0" w:space="0" w:color="auto"/>
        <w:bottom w:val="none" w:sz="0" w:space="0" w:color="auto"/>
        <w:right w:val="none" w:sz="0" w:space="0" w:color="auto"/>
      </w:divBdr>
    </w:div>
    <w:div w:id="602803328">
      <w:bodyDiv w:val="1"/>
      <w:marLeft w:val="0"/>
      <w:marRight w:val="0"/>
      <w:marTop w:val="0"/>
      <w:marBottom w:val="0"/>
      <w:divBdr>
        <w:top w:val="none" w:sz="0" w:space="0" w:color="auto"/>
        <w:left w:val="none" w:sz="0" w:space="0" w:color="auto"/>
        <w:bottom w:val="none" w:sz="0" w:space="0" w:color="auto"/>
        <w:right w:val="none" w:sz="0" w:space="0" w:color="auto"/>
      </w:divBdr>
    </w:div>
    <w:div w:id="604465240">
      <w:bodyDiv w:val="1"/>
      <w:marLeft w:val="0"/>
      <w:marRight w:val="0"/>
      <w:marTop w:val="0"/>
      <w:marBottom w:val="0"/>
      <w:divBdr>
        <w:top w:val="none" w:sz="0" w:space="0" w:color="auto"/>
        <w:left w:val="none" w:sz="0" w:space="0" w:color="auto"/>
        <w:bottom w:val="none" w:sz="0" w:space="0" w:color="auto"/>
        <w:right w:val="none" w:sz="0" w:space="0" w:color="auto"/>
      </w:divBdr>
      <w:divsChild>
        <w:div w:id="833567852">
          <w:marLeft w:val="634"/>
          <w:marRight w:val="0"/>
          <w:marTop w:val="0"/>
          <w:marBottom w:val="0"/>
          <w:divBdr>
            <w:top w:val="none" w:sz="0" w:space="0" w:color="auto"/>
            <w:left w:val="none" w:sz="0" w:space="0" w:color="auto"/>
            <w:bottom w:val="none" w:sz="0" w:space="0" w:color="auto"/>
            <w:right w:val="none" w:sz="0" w:space="0" w:color="auto"/>
          </w:divBdr>
        </w:div>
        <w:div w:id="1696226415">
          <w:marLeft w:val="634"/>
          <w:marRight w:val="0"/>
          <w:marTop w:val="0"/>
          <w:marBottom w:val="0"/>
          <w:divBdr>
            <w:top w:val="none" w:sz="0" w:space="0" w:color="auto"/>
            <w:left w:val="none" w:sz="0" w:space="0" w:color="auto"/>
            <w:bottom w:val="none" w:sz="0" w:space="0" w:color="auto"/>
            <w:right w:val="none" w:sz="0" w:space="0" w:color="auto"/>
          </w:divBdr>
        </w:div>
        <w:div w:id="1947419117">
          <w:marLeft w:val="634"/>
          <w:marRight w:val="0"/>
          <w:marTop w:val="0"/>
          <w:marBottom w:val="0"/>
          <w:divBdr>
            <w:top w:val="none" w:sz="0" w:space="0" w:color="auto"/>
            <w:left w:val="none" w:sz="0" w:space="0" w:color="auto"/>
            <w:bottom w:val="none" w:sz="0" w:space="0" w:color="auto"/>
            <w:right w:val="none" w:sz="0" w:space="0" w:color="auto"/>
          </w:divBdr>
        </w:div>
      </w:divsChild>
    </w:div>
    <w:div w:id="605426565">
      <w:bodyDiv w:val="1"/>
      <w:marLeft w:val="0"/>
      <w:marRight w:val="0"/>
      <w:marTop w:val="0"/>
      <w:marBottom w:val="0"/>
      <w:divBdr>
        <w:top w:val="none" w:sz="0" w:space="0" w:color="auto"/>
        <w:left w:val="none" w:sz="0" w:space="0" w:color="auto"/>
        <w:bottom w:val="none" w:sz="0" w:space="0" w:color="auto"/>
        <w:right w:val="none" w:sz="0" w:space="0" w:color="auto"/>
      </w:divBdr>
    </w:div>
    <w:div w:id="605771881">
      <w:bodyDiv w:val="1"/>
      <w:marLeft w:val="0"/>
      <w:marRight w:val="0"/>
      <w:marTop w:val="0"/>
      <w:marBottom w:val="0"/>
      <w:divBdr>
        <w:top w:val="none" w:sz="0" w:space="0" w:color="auto"/>
        <w:left w:val="none" w:sz="0" w:space="0" w:color="auto"/>
        <w:bottom w:val="none" w:sz="0" w:space="0" w:color="auto"/>
        <w:right w:val="none" w:sz="0" w:space="0" w:color="auto"/>
      </w:divBdr>
    </w:div>
    <w:div w:id="606230357">
      <w:bodyDiv w:val="1"/>
      <w:marLeft w:val="0"/>
      <w:marRight w:val="0"/>
      <w:marTop w:val="0"/>
      <w:marBottom w:val="0"/>
      <w:divBdr>
        <w:top w:val="none" w:sz="0" w:space="0" w:color="auto"/>
        <w:left w:val="none" w:sz="0" w:space="0" w:color="auto"/>
        <w:bottom w:val="none" w:sz="0" w:space="0" w:color="auto"/>
        <w:right w:val="none" w:sz="0" w:space="0" w:color="auto"/>
      </w:divBdr>
      <w:divsChild>
        <w:div w:id="70197768">
          <w:marLeft w:val="806"/>
          <w:marRight w:val="0"/>
          <w:marTop w:val="0"/>
          <w:marBottom w:val="0"/>
          <w:divBdr>
            <w:top w:val="none" w:sz="0" w:space="0" w:color="auto"/>
            <w:left w:val="none" w:sz="0" w:space="0" w:color="auto"/>
            <w:bottom w:val="none" w:sz="0" w:space="0" w:color="auto"/>
            <w:right w:val="none" w:sz="0" w:space="0" w:color="auto"/>
          </w:divBdr>
        </w:div>
        <w:div w:id="1495492078">
          <w:marLeft w:val="806"/>
          <w:marRight w:val="0"/>
          <w:marTop w:val="0"/>
          <w:marBottom w:val="0"/>
          <w:divBdr>
            <w:top w:val="none" w:sz="0" w:space="0" w:color="auto"/>
            <w:left w:val="none" w:sz="0" w:space="0" w:color="auto"/>
            <w:bottom w:val="none" w:sz="0" w:space="0" w:color="auto"/>
            <w:right w:val="none" w:sz="0" w:space="0" w:color="auto"/>
          </w:divBdr>
        </w:div>
      </w:divsChild>
    </w:div>
    <w:div w:id="606623511">
      <w:bodyDiv w:val="1"/>
      <w:marLeft w:val="0"/>
      <w:marRight w:val="0"/>
      <w:marTop w:val="0"/>
      <w:marBottom w:val="0"/>
      <w:divBdr>
        <w:top w:val="none" w:sz="0" w:space="0" w:color="auto"/>
        <w:left w:val="none" w:sz="0" w:space="0" w:color="auto"/>
        <w:bottom w:val="none" w:sz="0" w:space="0" w:color="auto"/>
        <w:right w:val="none" w:sz="0" w:space="0" w:color="auto"/>
      </w:divBdr>
    </w:div>
    <w:div w:id="606693522">
      <w:bodyDiv w:val="1"/>
      <w:marLeft w:val="0"/>
      <w:marRight w:val="0"/>
      <w:marTop w:val="0"/>
      <w:marBottom w:val="0"/>
      <w:divBdr>
        <w:top w:val="none" w:sz="0" w:space="0" w:color="auto"/>
        <w:left w:val="none" w:sz="0" w:space="0" w:color="auto"/>
        <w:bottom w:val="none" w:sz="0" w:space="0" w:color="auto"/>
        <w:right w:val="none" w:sz="0" w:space="0" w:color="auto"/>
      </w:divBdr>
    </w:div>
    <w:div w:id="607005292">
      <w:bodyDiv w:val="1"/>
      <w:marLeft w:val="0"/>
      <w:marRight w:val="0"/>
      <w:marTop w:val="0"/>
      <w:marBottom w:val="0"/>
      <w:divBdr>
        <w:top w:val="none" w:sz="0" w:space="0" w:color="auto"/>
        <w:left w:val="none" w:sz="0" w:space="0" w:color="auto"/>
        <w:bottom w:val="none" w:sz="0" w:space="0" w:color="auto"/>
        <w:right w:val="none" w:sz="0" w:space="0" w:color="auto"/>
      </w:divBdr>
      <w:divsChild>
        <w:div w:id="1207369785">
          <w:marLeft w:val="547"/>
          <w:marRight w:val="0"/>
          <w:marTop w:val="154"/>
          <w:marBottom w:val="0"/>
          <w:divBdr>
            <w:top w:val="none" w:sz="0" w:space="0" w:color="auto"/>
            <w:left w:val="none" w:sz="0" w:space="0" w:color="auto"/>
            <w:bottom w:val="none" w:sz="0" w:space="0" w:color="auto"/>
            <w:right w:val="none" w:sz="0" w:space="0" w:color="auto"/>
          </w:divBdr>
        </w:div>
      </w:divsChild>
    </w:div>
    <w:div w:id="607204005">
      <w:bodyDiv w:val="1"/>
      <w:marLeft w:val="0"/>
      <w:marRight w:val="0"/>
      <w:marTop w:val="0"/>
      <w:marBottom w:val="0"/>
      <w:divBdr>
        <w:top w:val="none" w:sz="0" w:space="0" w:color="auto"/>
        <w:left w:val="none" w:sz="0" w:space="0" w:color="auto"/>
        <w:bottom w:val="none" w:sz="0" w:space="0" w:color="auto"/>
        <w:right w:val="none" w:sz="0" w:space="0" w:color="auto"/>
      </w:divBdr>
    </w:div>
    <w:div w:id="607931644">
      <w:bodyDiv w:val="1"/>
      <w:marLeft w:val="0"/>
      <w:marRight w:val="0"/>
      <w:marTop w:val="0"/>
      <w:marBottom w:val="0"/>
      <w:divBdr>
        <w:top w:val="none" w:sz="0" w:space="0" w:color="auto"/>
        <w:left w:val="none" w:sz="0" w:space="0" w:color="auto"/>
        <w:bottom w:val="none" w:sz="0" w:space="0" w:color="auto"/>
        <w:right w:val="none" w:sz="0" w:space="0" w:color="auto"/>
      </w:divBdr>
    </w:div>
    <w:div w:id="608439344">
      <w:bodyDiv w:val="1"/>
      <w:marLeft w:val="0"/>
      <w:marRight w:val="0"/>
      <w:marTop w:val="0"/>
      <w:marBottom w:val="0"/>
      <w:divBdr>
        <w:top w:val="none" w:sz="0" w:space="0" w:color="auto"/>
        <w:left w:val="none" w:sz="0" w:space="0" w:color="auto"/>
        <w:bottom w:val="none" w:sz="0" w:space="0" w:color="auto"/>
        <w:right w:val="none" w:sz="0" w:space="0" w:color="auto"/>
      </w:divBdr>
    </w:div>
    <w:div w:id="609510777">
      <w:bodyDiv w:val="1"/>
      <w:marLeft w:val="0"/>
      <w:marRight w:val="0"/>
      <w:marTop w:val="0"/>
      <w:marBottom w:val="0"/>
      <w:divBdr>
        <w:top w:val="none" w:sz="0" w:space="0" w:color="auto"/>
        <w:left w:val="none" w:sz="0" w:space="0" w:color="auto"/>
        <w:bottom w:val="none" w:sz="0" w:space="0" w:color="auto"/>
        <w:right w:val="none" w:sz="0" w:space="0" w:color="auto"/>
      </w:divBdr>
      <w:divsChild>
        <w:div w:id="161163069">
          <w:marLeft w:val="547"/>
          <w:marRight w:val="0"/>
          <w:marTop w:val="0"/>
          <w:marBottom w:val="0"/>
          <w:divBdr>
            <w:top w:val="none" w:sz="0" w:space="0" w:color="auto"/>
            <w:left w:val="none" w:sz="0" w:space="0" w:color="auto"/>
            <w:bottom w:val="none" w:sz="0" w:space="0" w:color="auto"/>
            <w:right w:val="none" w:sz="0" w:space="0" w:color="auto"/>
          </w:divBdr>
        </w:div>
        <w:div w:id="418185984">
          <w:marLeft w:val="547"/>
          <w:marRight w:val="0"/>
          <w:marTop w:val="0"/>
          <w:marBottom w:val="0"/>
          <w:divBdr>
            <w:top w:val="none" w:sz="0" w:space="0" w:color="auto"/>
            <w:left w:val="none" w:sz="0" w:space="0" w:color="auto"/>
            <w:bottom w:val="none" w:sz="0" w:space="0" w:color="auto"/>
            <w:right w:val="none" w:sz="0" w:space="0" w:color="auto"/>
          </w:divBdr>
        </w:div>
        <w:div w:id="613169534">
          <w:marLeft w:val="547"/>
          <w:marRight w:val="0"/>
          <w:marTop w:val="0"/>
          <w:marBottom w:val="0"/>
          <w:divBdr>
            <w:top w:val="none" w:sz="0" w:space="0" w:color="auto"/>
            <w:left w:val="none" w:sz="0" w:space="0" w:color="auto"/>
            <w:bottom w:val="none" w:sz="0" w:space="0" w:color="auto"/>
            <w:right w:val="none" w:sz="0" w:space="0" w:color="auto"/>
          </w:divBdr>
        </w:div>
      </w:divsChild>
    </w:div>
    <w:div w:id="610282284">
      <w:bodyDiv w:val="1"/>
      <w:marLeft w:val="0"/>
      <w:marRight w:val="0"/>
      <w:marTop w:val="0"/>
      <w:marBottom w:val="0"/>
      <w:divBdr>
        <w:top w:val="none" w:sz="0" w:space="0" w:color="auto"/>
        <w:left w:val="none" w:sz="0" w:space="0" w:color="auto"/>
        <w:bottom w:val="none" w:sz="0" w:space="0" w:color="auto"/>
        <w:right w:val="none" w:sz="0" w:space="0" w:color="auto"/>
      </w:divBdr>
    </w:div>
    <w:div w:id="610481439">
      <w:bodyDiv w:val="1"/>
      <w:marLeft w:val="0"/>
      <w:marRight w:val="0"/>
      <w:marTop w:val="0"/>
      <w:marBottom w:val="0"/>
      <w:divBdr>
        <w:top w:val="none" w:sz="0" w:space="0" w:color="auto"/>
        <w:left w:val="none" w:sz="0" w:space="0" w:color="auto"/>
        <w:bottom w:val="none" w:sz="0" w:space="0" w:color="auto"/>
        <w:right w:val="none" w:sz="0" w:space="0" w:color="auto"/>
      </w:divBdr>
      <w:divsChild>
        <w:div w:id="699821101">
          <w:marLeft w:val="547"/>
          <w:marRight w:val="0"/>
          <w:marTop w:val="0"/>
          <w:marBottom w:val="0"/>
          <w:divBdr>
            <w:top w:val="none" w:sz="0" w:space="0" w:color="auto"/>
            <w:left w:val="none" w:sz="0" w:space="0" w:color="auto"/>
            <w:bottom w:val="none" w:sz="0" w:space="0" w:color="auto"/>
            <w:right w:val="none" w:sz="0" w:space="0" w:color="auto"/>
          </w:divBdr>
        </w:div>
      </w:divsChild>
    </w:div>
    <w:div w:id="611479419">
      <w:bodyDiv w:val="1"/>
      <w:marLeft w:val="0"/>
      <w:marRight w:val="0"/>
      <w:marTop w:val="0"/>
      <w:marBottom w:val="0"/>
      <w:divBdr>
        <w:top w:val="none" w:sz="0" w:space="0" w:color="auto"/>
        <w:left w:val="none" w:sz="0" w:space="0" w:color="auto"/>
        <w:bottom w:val="none" w:sz="0" w:space="0" w:color="auto"/>
        <w:right w:val="none" w:sz="0" w:space="0" w:color="auto"/>
      </w:divBdr>
    </w:div>
    <w:div w:id="611865092">
      <w:bodyDiv w:val="1"/>
      <w:marLeft w:val="0"/>
      <w:marRight w:val="0"/>
      <w:marTop w:val="0"/>
      <w:marBottom w:val="0"/>
      <w:divBdr>
        <w:top w:val="none" w:sz="0" w:space="0" w:color="auto"/>
        <w:left w:val="none" w:sz="0" w:space="0" w:color="auto"/>
        <w:bottom w:val="none" w:sz="0" w:space="0" w:color="auto"/>
        <w:right w:val="none" w:sz="0" w:space="0" w:color="auto"/>
      </w:divBdr>
      <w:divsChild>
        <w:div w:id="201484995">
          <w:marLeft w:val="634"/>
          <w:marRight w:val="0"/>
          <w:marTop w:val="200"/>
          <w:marBottom w:val="0"/>
          <w:divBdr>
            <w:top w:val="none" w:sz="0" w:space="0" w:color="auto"/>
            <w:left w:val="none" w:sz="0" w:space="0" w:color="auto"/>
            <w:bottom w:val="none" w:sz="0" w:space="0" w:color="auto"/>
            <w:right w:val="none" w:sz="0" w:space="0" w:color="auto"/>
          </w:divBdr>
        </w:div>
        <w:div w:id="297734154">
          <w:marLeft w:val="634"/>
          <w:marRight w:val="0"/>
          <w:marTop w:val="200"/>
          <w:marBottom w:val="0"/>
          <w:divBdr>
            <w:top w:val="none" w:sz="0" w:space="0" w:color="auto"/>
            <w:left w:val="none" w:sz="0" w:space="0" w:color="auto"/>
            <w:bottom w:val="none" w:sz="0" w:space="0" w:color="auto"/>
            <w:right w:val="none" w:sz="0" w:space="0" w:color="auto"/>
          </w:divBdr>
        </w:div>
        <w:div w:id="1251620412">
          <w:marLeft w:val="634"/>
          <w:marRight w:val="0"/>
          <w:marTop w:val="200"/>
          <w:marBottom w:val="0"/>
          <w:divBdr>
            <w:top w:val="none" w:sz="0" w:space="0" w:color="auto"/>
            <w:left w:val="none" w:sz="0" w:space="0" w:color="auto"/>
            <w:bottom w:val="none" w:sz="0" w:space="0" w:color="auto"/>
            <w:right w:val="none" w:sz="0" w:space="0" w:color="auto"/>
          </w:divBdr>
        </w:div>
        <w:div w:id="2135174003">
          <w:marLeft w:val="634"/>
          <w:marRight w:val="0"/>
          <w:marTop w:val="200"/>
          <w:marBottom w:val="0"/>
          <w:divBdr>
            <w:top w:val="none" w:sz="0" w:space="0" w:color="auto"/>
            <w:left w:val="none" w:sz="0" w:space="0" w:color="auto"/>
            <w:bottom w:val="none" w:sz="0" w:space="0" w:color="auto"/>
            <w:right w:val="none" w:sz="0" w:space="0" w:color="auto"/>
          </w:divBdr>
        </w:div>
      </w:divsChild>
    </w:div>
    <w:div w:id="612244966">
      <w:bodyDiv w:val="1"/>
      <w:marLeft w:val="0"/>
      <w:marRight w:val="0"/>
      <w:marTop w:val="0"/>
      <w:marBottom w:val="0"/>
      <w:divBdr>
        <w:top w:val="none" w:sz="0" w:space="0" w:color="auto"/>
        <w:left w:val="none" w:sz="0" w:space="0" w:color="auto"/>
        <w:bottom w:val="none" w:sz="0" w:space="0" w:color="auto"/>
        <w:right w:val="none" w:sz="0" w:space="0" w:color="auto"/>
      </w:divBdr>
    </w:div>
    <w:div w:id="612833468">
      <w:bodyDiv w:val="1"/>
      <w:marLeft w:val="0"/>
      <w:marRight w:val="0"/>
      <w:marTop w:val="0"/>
      <w:marBottom w:val="0"/>
      <w:divBdr>
        <w:top w:val="none" w:sz="0" w:space="0" w:color="auto"/>
        <w:left w:val="none" w:sz="0" w:space="0" w:color="auto"/>
        <w:bottom w:val="none" w:sz="0" w:space="0" w:color="auto"/>
        <w:right w:val="none" w:sz="0" w:space="0" w:color="auto"/>
      </w:divBdr>
    </w:div>
    <w:div w:id="615714243">
      <w:bodyDiv w:val="1"/>
      <w:marLeft w:val="0"/>
      <w:marRight w:val="0"/>
      <w:marTop w:val="0"/>
      <w:marBottom w:val="0"/>
      <w:divBdr>
        <w:top w:val="none" w:sz="0" w:space="0" w:color="auto"/>
        <w:left w:val="none" w:sz="0" w:space="0" w:color="auto"/>
        <w:bottom w:val="none" w:sz="0" w:space="0" w:color="auto"/>
        <w:right w:val="none" w:sz="0" w:space="0" w:color="auto"/>
      </w:divBdr>
      <w:divsChild>
        <w:div w:id="146746178">
          <w:marLeft w:val="446"/>
          <w:marRight w:val="0"/>
          <w:marTop w:val="0"/>
          <w:marBottom w:val="0"/>
          <w:divBdr>
            <w:top w:val="none" w:sz="0" w:space="0" w:color="auto"/>
            <w:left w:val="none" w:sz="0" w:space="0" w:color="auto"/>
            <w:bottom w:val="none" w:sz="0" w:space="0" w:color="auto"/>
            <w:right w:val="none" w:sz="0" w:space="0" w:color="auto"/>
          </w:divBdr>
        </w:div>
        <w:div w:id="631791643">
          <w:marLeft w:val="446"/>
          <w:marRight w:val="0"/>
          <w:marTop w:val="0"/>
          <w:marBottom w:val="0"/>
          <w:divBdr>
            <w:top w:val="none" w:sz="0" w:space="0" w:color="auto"/>
            <w:left w:val="none" w:sz="0" w:space="0" w:color="auto"/>
            <w:bottom w:val="none" w:sz="0" w:space="0" w:color="auto"/>
            <w:right w:val="none" w:sz="0" w:space="0" w:color="auto"/>
          </w:divBdr>
        </w:div>
        <w:div w:id="1743480402">
          <w:marLeft w:val="446"/>
          <w:marRight w:val="0"/>
          <w:marTop w:val="0"/>
          <w:marBottom w:val="0"/>
          <w:divBdr>
            <w:top w:val="none" w:sz="0" w:space="0" w:color="auto"/>
            <w:left w:val="none" w:sz="0" w:space="0" w:color="auto"/>
            <w:bottom w:val="none" w:sz="0" w:space="0" w:color="auto"/>
            <w:right w:val="none" w:sz="0" w:space="0" w:color="auto"/>
          </w:divBdr>
        </w:div>
        <w:div w:id="2006467383">
          <w:marLeft w:val="446"/>
          <w:marRight w:val="0"/>
          <w:marTop w:val="0"/>
          <w:marBottom w:val="0"/>
          <w:divBdr>
            <w:top w:val="none" w:sz="0" w:space="0" w:color="auto"/>
            <w:left w:val="none" w:sz="0" w:space="0" w:color="auto"/>
            <w:bottom w:val="none" w:sz="0" w:space="0" w:color="auto"/>
            <w:right w:val="none" w:sz="0" w:space="0" w:color="auto"/>
          </w:divBdr>
        </w:div>
      </w:divsChild>
    </w:div>
    <w:div w:id="615799179">
      <w:bodyDiv w:val="1"/>
      <w:marLeft w:val="0"/>
      <w:marRight w:val="0"/>
      <w:marTop w:val="0"/>
      <w:marBottom w:val="0"/>
      <w:divBdr>
        <w:top w:val="none" w:sz="0" w:space="0" w:color="auto"/>
        <w:left w:val="none" w:sz="0" w:space="0" w:color="auto"/>
        <w:bottom w:val="none" w:sz="0" w:space="0" w:color="auto"/>
        <w:right w:val="none" w:sz="0" w:space="0" w:color="auto"/>
      </w:divBdr>
    </w:div>
    <w:div w:id="615908352">
      <w:bodyDiv w:val="1"/>
      <w:marLeft w:val="0"/>
      <w:marRight w:val="0"/>
      <w:marTop w:val="0"/>
      <w:marBottom w:val="0"/>
      <w:divBdr>
        <w:top w:val="none" w:sz="0" w:space="0" w:color="auto"/>
        <w:left w:val="none" w:sz="0" w:space="0" w:color="auto"/>
        <w:bottom w:val="none" w:sz="0" w:space="0" w:color="auto"/>
        <w:right w:val="none" w:sz="0" w:space="0" w:color="auto"/>
      </w:divBdr>
      <w:divsChild>
        <w:div w:id="569076200">
          <w:marLeft w:val="806"/>
          <w:marRight w:val="0"/>
          <w:marTop w:val="0"/>
          <w:marBottom w:val="0"/>
          <w:divBdr>
            <w:top w:val="none" w:sz="0" w:space="0" w:color="auto"/>
            <w:left w:val="none" w:sz="0" w:space="0" w:color="auto"/>
            <w:bottom w:val="none" w:sz="0" w:space="0" w:color="auto"/>
            <w:right w:val="none" w:sz="0" w:space="0" w:color="auto"/>
          </w:divBdr>
        </w:div>
        <w:div w:id="1483545679">
          <w:marLeft w:val="806"/>
          <w:marRight w:val="0"/>
          <w:marTop w:val="0"/>
          <w:marBottom w:val="0"/>
          <w:divBdr>
            <w:top w:val="none" w:sz="0" w:space="0" w:color="auto"/>
            <w:left w:val="none" w:sz="0" w:space="0" w:color="auto"/>
            <w:bottom w:val="none" w:sz="0" w:space="0" w:color="auto"/>
            <w:right w:val="none" w:sz="0" w:space="0" w:color="auto"/>
          </w:divBdr>
        </w:div>
      </w:divsChild>
    </w:div>
    <w:div w:id="615986771">
      <w:bodyDiv w:val="1"/>
      <w:marLeft w:val="0"/>
      <w:marRight w:val="0"/>
      <w:marTop w:val="0"/>
      <w:marBottom w:val="0"/>
      <w:divBdr>
        <w:top w:val="none" w:sz="0" w:space="0" w:color="auto"/>
        <w:left w:val="none" w:sz="0" w:space="0" w:color="auto"/>
        <w:bottom w:val="none" w:sz="0" w:space="0" w:color="auto"/>
        <w:right w:val="none" w:sz="0" w:space="0" w:color="auto"/>
      </w:divBdr>
    </w:div>
    <w:div w:id="616257707">
      <w:bodyDiv w:val="1"/>
      <w:marLeft w:val="0"/>
      <w:marRight w:val="0"/>
      <w:marTop w:val="0"/>
      <w:marBottom w:val="0"/>
      <w:divBdr>
        <w:top w:val="none" w:sz="0" w:space="0" w:color="auto"/>
        <w:left w:val="none" w:sz="0" w:space="0" w:color="auto"/>
        <w:bottom w:val="none" w:sz="0" w:space="0" w:color="auto"/>
        <w:right w:val="none" w:sz="0" w:space="0" w:color="auto"/>
      </w:divBdr>
      <w:divsChild>
        <w:div w:id="394090372">
          <w:marLeft w:val="1354"/>
          <w:marRight w:val="0"/>
          <w:marTop w:val="0"/>
          <w:marBottom w:val="0"/>
          <w:divBdr>
            <w:top w:val="none" w:sz="0" w:space="0" w:color="auto"/>
            <w:left w:val="none" w:sz="0" w:space="0" w:color="auto"/>
            <w:bottom w:val="none" w:sz="0" w:space="0" w:color="auto"/>
            <w:right w:val="none" w:sz="0" w:space="0" w:color="auto"/>
          </w:divBdr>
        </w:div>
        <w:div w:id="1662733708">
          <w:marLeft w:val="1354"/>
          <w:marRight w:val="0"/>
          <w:marTop w:val="0"/>
          <w:marBottom w:val="0"/>
          <w:divBdr>
            <w:top w:val="none" w:sz="0" w:space="0" w:color="auto"/>
            <w:left w:val="none" w:sz="0" w:space="0" w:color="auto"/>
            <w:bottom w:val="none" w:sz="0" w:space="0" w:color="auto"/>
            <w:right w:val="none" w:sz="0" w:space="0" w:color="auto"/>
          </w:divBdr>
        </w:div>
      </w:divsChild>
    </w:div>
    <w:div w:id="616445481">
      <w:bodyDiv w:val="1"/>
      <w:marLeft w:val="0"/>
      <w:marRight w:val="0"/>
      <w:marTop w:val="0"/>
      <w:marBottom w:val="0"/>
      <w:divBdr>
        <w:top w:val="none" w:sz="0" w:space="0" w:color="auto"/>
        <w:left w:val="none" w:sz="0" w:space="0" w:color="auto"/>
        <w:bottom w:val="none" w:sz="0" w:space="0" w:color="auto"/>
        <w:right w:val="none" w:sz="0" w:space="0" w:color="auto"/>
      </w:divBdr>
    </w:div>
    <w:div w:id="617415200">
      <w:bodyDiv w:val="1"/>
      <w:marLeft w:val="0"/>
      <w:marRight w:val="0"/>
      <w:marTop w:val="0"/>
      <w:marBottom w:val="0"/>
      <w:divBdr>
        <w:top w:val="none" w:sz="0" w:space="0" w:color="auto"/>
        <w:left w:val="none" w:sz="0" w:space="0" w:color="auto"/>
        <w:bottom w:val="none" w:sz="0" w:space="0" w:color="auto"/>
        <w:right w:val="none" w:sz="0" w:space="0" w:color="auto"/>
      </w:divBdr>
      <w:divsChild>
        <w:div w:id="747314128">
          <w:marLeft w:val="634"/>
          <w:marRight w:val="0"/>
          <w:marTop w:val="0"/>
          <w:marBottom w:val="0"/>
          <w:divBdr>
            <w:top w:val="none" w:sz="0" w:space="0" w:color="auto"/>
            <w:left w:val="none" w:sz="0" w:space="0" w:color="auto"/>
            <w:bottom w:val="none" w:sz="0" w:space="0" w:color="auto"/>
            <w:right w:val="none" w:sz="0" w:space="0" w:color="auto"/>
          </w:divBdr>
        </w:div>
        <w:div w:id="1095595514">
          <w:marLeft w:val="634"/>
          <w:marRight w:val="0"/>
          <w:marTop w:val="0"/>
          <w:marBottom w:val="0"/>
          <w:divBdr>
            <w:top w:val="none" w:sz="0" w:space="0" w:color="auto"/>
            <w:left w:val="none" w:sz="0" w:space="0" w:color="auto"/>
            <w:bottom w:val="none" w:sz="0" w:space="0" w:color="auto"/>
            <w:right w:val="none" w:sz="0" w:space="0" w:color="auto"/>
          </w:divBdr>
        </w:div>
        <w:div w:id="1272399022">
          <w:marLeft w:val="634"/>
          <w:marRight w:val="0"/>
          <w:marTop w:val="0"/>
          <w:marBottom w:val="0"/>
          <w:divBdr>
            <w:top w:val="none" w:sz="0" w:space="0" w:color="auto"/>
            <w:left w:val="none" w:sz="0" w:space="0" w:color="auto"/>
            <w:bottom w:val="none" w:sz="0" w:space="0" w:color="auto"/>
            <w:right w:val="none" w:sz="0" w:space="0" w:color="auto"/>
          </w:divBdr>
        </w:div>
        <w:div w:id="1307122593">
          <w:marLeft w:val="634"/>
          <w:marRight w:val="0"/>
          <w:marTop w:val="0"/>
          <w:marBottom w:val="0"/>
          <w:divBdr>
            <w:top w:val="none" w:sz="0" w:space="0" w:color="auto"/>
            <w:left w:val="none" w:sz="0" w:space="0" w:color="auto"/>
            <w:bottom w:val="none" w:sz="0" w:space="0" w:color="auto"/>
            <w:right w:val="none" w:sz="0" w:space="0" w:color="auto"/>
          </w:divBdr>
        </w:div>
      </w:divsChild>
    </w:div>
    <w:div w:id="617958012">
      <w:bodyDiv w:val="1"/>
      <w:marLeft w:val="0"/>
      <w:marRight w:val="0"/>
      <w:marTop w:val="0"/>
      <w:marBottom w:val="0"/>
      <w:divBdr>
        <w:top w:val="none" w:sz="0" w:space="0" w:color="auto"/>
        <w:left w:val="none" w:sz="0" w:space="0" w:color="auto"/>
        <w:bottom w:val="none" w:sz="0" w:space="0" w:color="auto"/>
        <w:right w:val="none" w:sz="0" w:space="0" w:color="auto"/>
      </w:divBdr>
      <w:divsChild>
        <w:div w:id="964887679">
          <w:marLeft w:val="360"/>
          <w:marRight w:val="0"/>
          <w:marTop w:val="0"/>
          <w:marBottom w:val="120"/>
          <w:divBdr>
            <w:top w:val="none" w:sz="0" w:space="0" w:color="auto"/>
            <w:left w:val="none" w:sz="0" w:space="0" w:color="auto"/>
            <w:bottom w:val="none" w:sz="0" w:space="0" w:color="auto"/>
            <w:right w:val="none" w:sz="0" w:space="0" w:color="auto"/>
          </w:divBdr>
        </w:div>
        <w:div w:id="1346132872">
          <w:marLeft w:val="360"/>
          <w:marRight w:val="0"/>
          <w:marTop w:val="0"/>
          <w:marBottom w:val="120"/>
          <w:divBdr>
            <w:top w:val="none" w:sz="0" w:space="0" w:color="auto"/>
            <w:left w:val="none" w:sz="0" w:space="0" w:color="auto"/>
            <w:bottom w:val="none" w:sz="0" w:space="0" w:color="auto"/>
            <w:right w:val="none" w:sz="0" w:space="0" w:color="auto"/>
          </w:divBdr>
        </w:div>
        <w:div w:id="2137331951">
          <w:marLeft w:val="360"/>
          <w:marRight w:val="0"/>
          <w:marTop w:val="0"/>
          <w:marBottom w:val="120"/>
          <w:divBdr>
            <w:top w:val="none" w:sz="0" w:space="0" w:color="auto"/>
            <w:left w:val="none" w:sz="0" w:space="0" w:color="auto"/>
            <w:bottom w:val="none" w:sz="0" w:space="0" w:color="auto"/>
            <w:right w:val="none" w:sz="0" w:space="0" w:color="auto"/>
          </w:divBdr>
        </w:div>
      </w:divsChild>
    </w:div>
    <w:div w:id="618148946">
      <w:bodyDiv w:val="1"/>
      <w:marLeft w:val="0"/>
      <w:marRight w:val="0"/>
      <w:marTop w:val="0"/>
      <w:marBottom w:val="0"/>
      <w:divBdr>
        <w:top w:val="none" w:sz="0" w:space="0" w:color="auto"/>
        <w:left w:val="none" w:sz="0" w:space="0" w:color="auto"/>
        <w:bottom w:val="none" w:sz="0" w:space="0" w:color="auto"/>
        <w:right w:val="none" w:sz="0" w:space="0" w:color="auto"/>
      </w:divBdr>
    </w:div>
    <w:div w:id="618294477">
      <w:bodyDiv w:val="1"/>
      <w:marLeft w:val="0"/>
      <w:marRight w:val="0"/>
      <w:marTop w:val="0"/>
      <w:marBottom w:val="0"/>
      <w:divBdr>
        <w:top w:val="none" w:sz="0" w:space="0" w:color="auto"/>
        <w:left w:val="none" w:sz="0" w:space="0" w:color="auto"/>
        <w:bottom w:val="none" w:sz="0" w:space="0" w:color="auto"/>
        <w:right w:val="none" w:sz="0" w:space="0" w:color="auto"/>
      </w:divBdr>
    </w:div>
    <w:div w:id="618413992">
      <w:bodyDiv w:val="1"/>
      <w:marLeft w:val="0"/>
      <w:marRight w:val="0"/>
      <w:marTop w:val="0"/>
      <w:marBottom w:val="0"/>
      <w:divBdr>
        <w:top w:val="none" w:sz="0" w:space="0" w:color="auto"/>
        <w:left w:val="none" w:sz="0" w:space="0" w:color="auto"/>
        <w:bottom w:val="none" w:sz="0" w:space="0" w:color="auto"/>
        <w:right w:val="none" w:sz="0" w:space="0" w:color="auto"/>
      </w:divBdr>
    </w:div>
    <w:div w:id="619841800">
      <w:bodyDiv w:val="1"/>
      <w:marLeft w:val="0"/>
      <w:marRight w:val="0"/>
      <w:marTop w:val="0"/>
      <w:marBottom w:val="0"/>
      <w:divBdr>
        <w:top w:val="none" w:sz="0" w:space="0" w:color="auto"/>
        <w:left w:val="none" w:sz="0" w:space="0" w:color="auto"/>
        <w:bottom w:val="none" w:sz="0" w:space="0" w:color="auto"/>
        <w:right w:val="none" w:sz="0" w:space="0" w:color="auto"/>
      </w:divBdr>
    </w:div>
    <w:div w:id="619997835">
      <w:bodyDiv w:val="1"/>
      <w:marLeft w:val="0"/>
      <w:marRight w:val="0"/>
      <w:marTop w:val="0"/>
      <w:marBottom w:val="0"/>
      <w:divBdr>
        <w:top w:val="none" w:sz="0" w:space="0" w:color="auto"/>
        <w:left w:val="none" w:sz="0" w:space="0" w:color="auto"/>
        <w:bottom w:val="none" w:sz="0" w:space="0" w:color="auto"/>
        <w:right w:val="none" w:sz="0" w:space="0" w:color="auto"/>
      </w:divBdr>
    </w:div>
    <w:div w:id="620258702">
      <w:bodyDiv w:val="1"/>
      <w:marLeft w:val="0"/>
      <w:marRight w:val="0"/>
      <w:marTop w:val="0"/>
      <w:marBottom w:val="0"/>
      <w:divBdr>
        <w:top w:val="none" w:sz="0" w:space="0" w:color="auto"/>
        <w:left w:val="none" w:sz="0" w:space="0" w:color="auto"/>
        <w:bottom w:val="none" w:sz="0" w:space="0" w:color="auto"/>
        <w:right w:val="none" w:sz="0" w:space="0" w:color="auto"/>
      </w:divBdr>
    </w:div>
    <w:div w:id="620377924">
      <w:bodyDiv w:val="1"/>
      <w:marLeft w:val="0"/>
      <w:marRight w:val="0"/>
      <w:marTop w:val="0"/>
      <w:marBottom w:val="0"/>
      <w:divBdr>
        <w:top w:val="none" w:sz="0" w:space="0" w:color="auto"/>
        <w:left w:val="none" w:sz="0" w:space="0" w:color="auto"/>
        <w:bottom w:val="none" w:sz="0" w:space="0" w:color="auto"/>
        <w:right w:val="none" w:sz="0" w:space="0" w:color="auto"/>
      </w:divBdr>
    </w:div>
    <w:div w:id="620841637">
      <w:bodyDiv w:val="1"/>
      <w:marLeft w:val="0"/>
      <w:marRight w:val="0"/>
      <w:marTop w:val="0"/>
      <w:marBottom w:val="0"/>
      <w:divBdr>
        <w:top w:val="none" w:sz="0" w:space="0" w:color="auto"/>
        <w:left w:val="none" w:sz="0" w:space="0" w:color="auto"/>
        <w:bottom w:val="none" w:sz="0" w:space="0" w:color="auto"/>
        <w:right w:val="none" w:sz="0" w:space="0" w:color="auto"/>
      </w:divBdr>
      <w:divsChild>
        <w:div w:id="1479033411">
          <w:marLeft w:val="360"/>
          <w:marRight w:val="0"/>
          <w:marTop w:val="200"/>
          <w:marBottom w:val="200"/>
          <w:divBdr>
            <w:top w:val="none" w:sz="0" w:space="0" w:color="auto"/>
            <w:left w:val="none" w:sz="0" w:space="0" w:color="auto"/>
            <w:bottom w:val="none" w:sz="0" w:space="0" w:color="auto"/>
            <w:right w:val="none" w:sz="0" w:space="0" w:color="auto"/>
          </w:divBdr>
        </w:div>
      </w:divsChild>
    </w:div>
    <w:div w:id="620888444">
      <w:bodyDiv w:val="1"/>
      <w:marLeft w:val="0"/>
      <w:marRight w:val="0"/>
      <w:marTop w:val="0"/>
      <w:marBottom w:val="0"/>
      <w:divBdr>
        <w:top w:val="none" w:sz="0" w:space="0" w:color="auto"/>
        <w:left w:val="none" w:sz="0" w:space="0" w:color="auto"/>
        <w:bottom w:val="none" w:sz="0" w:space="0" w:color="auto"/>
        <w:right w:val="none" w:sz="0" w:space="0" w:color="auto"/>
      </w:divBdr>
      <w:divsChild>
        <w:div w:id="631599567">
          <w:marLeft w:val="446"/>
          <w:marRight w:val="0"/>
          <w:marTop w:val="0"/>
          <w:marBottom w:val="0"/>
          <w:divBdr>
            <w:top w:val="none" w:sz="0" w:space="0" w:color="auto"/>
            <w:left w:val="none" w:sz="0" w:space="0" w:color="auto"/>
            <w:bottom w:val="none" w:sz="0" w:space="0" w:color="auto"/>
            <w:right w:val="none" w:sz="0" w:space="0" w:color="auto"/>
          </w:divBdr>
        </w:div>
        <w:div w:id="825317432">
          <w:marLeft w:val="446"/>
          <w:marRight w:val="0"/>
          <w:marTop w:val="0"/>
          <w:marBottom w:val="0"/>
          <w:divBdr>
            <w:top w:val="none" w:sz="0" w:space="0" w:color="auto"/>
            <w:left w:val="none" w:sz="0" w:space="0" w:color="auto"/>
            <w:bottom w:val="none" w:sz="0" w:space="0" w:color="auto"/>
            <w:right w:val="none" w:sz="0" w:space="0" w:color="auto"/>
          </w:divBdr>
        </w:div>
        <w:div w:id="1194734820">
          <w:marLeft w:val="446"/>
          <w:marRight w:val="0"/>
          <w:marTop w:val="0"/>
          <w:marBottom w:val="0"/>
          <w:divBdr>
            <w:top w:val="none" w:sz="0" w:space="0" w:color="auto"/>
            <w:left w:val="none" w:sz="0" w:space="0" w:color="auto"/>
            <w:bottom w:val="none" w:sz="0" w:space="0" w:color="auto"/>
            <w:right w:val="none" w:sz="0" w:space="0" w:color="auto"/>
          </w:divBdr>
        </w:div>
      </w:divsChild>
    </w:div>
    <w:div w:id="620961223">
      <w:bodyDiv w:val="1"/>
      <w:marLeft w:val="0"/>
      <w:marRight w:val="0"/>
      <w:marTop w:val="0"/>
      <w:marBottom w:val="0"/>
      <w:divBdr>
        <w:top w:val="none" w:sz="0" w:space="0" w:color="auto"/>
        <w:left w:val="none" w:sz="0" w:space="0" w:color="auto"/>
        <w:bottom w:val="none" w:sz="0" w:space="0" w:color="auto"/>
        <w:right w:val="none" w:sz="0" w:space="0" w:color="auto"/>
      </w:divBdr>
    </w:div>
    <w:div w:id="621303689">
      <w:bodyDiv w:val="1"/>
      <w:marLeft w:val="0"/>
      <w:marRight w:val="0"/>
      <w:marTop w:val="0"/>
      <w:marBottom w:val="0"/>
      <w:divBdr>
        <w:top w:val="none" w:sz="0" w:space="0" w:color="auto"/>
        <w:left w:val="none" w:sz="0" w:space="0" w:color="auto"/>
        <w:bottom w:val="none" w:sz="0" w:space="0" w:color="auto"/>
        <w:right w:val="none" w:sz="0" w:space="0" w:color="auto"/>
      </w:divBdr>
      <w:divsChild>
        <w:div w:id="1132020074">
          <w:marLeft w:val="547"/>
          <w:marRight w:val="0"/>
          <w:marTop w:val="0"/>
          <w:marBottom w:val="0"/>
          <w:divBdr>
            <w:top w:val="none" w:sz="0" w:space="0" w:color="auto"/>
            <w:left w:val="none" w:sz="0" w:space="0" w:color="auto"/>
            <w:bottom w:val="none" w:sz="0" w:space="0" w:color="auto"/>
            <w:right w:val="none" w:sz="0" w:space="0" w:color="auto"/>
          </w:divBdr>
        </w:div>
        <w:div w:id="1136683968">
          <w:marLeft w:val="547"/>
          <w:marRight w:val="0"/>
          <w:marTop w:val="0"/>
          <w:marBottom w:val="0"/>
          <w:divBdr>
            <w:top w:val="none" w:sz="0" w:space="0" w:color="auto"/>
            <w:left w:val="none" w:sz="0" w:space="0" w:color="auto"/>
            <w:bottom w:val="none" w:sz="0" w:space="0" w:color="auto"/>
            <w:right w:val="none" w:sz="0" w:space="0" w:color="auto"/>
          </w:divBdr>
        </w:div>
        <w:div w:id="1286155523">
          <w:marLeft w:val="547"/>
          <w:marRight w:val="0"/>
          <w:marTop w:val="0"/>
          <w:marBottom w:val="0"/>
          <w:divBdr>
            <w:top w:val="none" w:sz="0" w:space="0" w:color="auto"/>
            <w:left w:val="none" w:sz="0" w:space="0" w:color="auto"/>
            <w:bottom w:val="none" w:sz="0" w:space="0" w:color="auto"/>
            <w:right w:val="none" w:sz="0" w:space="0" w:color="auto"/>
          </w:divBdr>
        </w:div>
        <w:div w:id="1979650670">
          <w:marLeft w:val="547"/>
          <w:marRight w:val="0"/>
          <w:marTop w:val="0"/>
          <w:marBottom w:val="0"/>
          <w:divBdr>
            <w:top w:val="none" w:sz="0" w:space="0" w:color="auto"/>
            <w:left w:val="none" w:sz="0" w:space="0" w:color="auto"/>
            <w:bottom w:val="none" w:sz="0" w:space="0" w:color="auto"/>
            <w:right w:val="none" w:sz="0" w:space="0" w:color="auto"/>
          </w:divBdr>
        </w:div>
      </w:divsChild>
    </w:div>
    <w:div w:id="621811810">
      <w:bodyDiv w:val="1"/>
      <w:marLeft w:val="0"/>
      <w:marRight w:val="0"/>
      <w:marTop w:val="0"/>
      <w:marBottom w:val="0"/>
      <w:divBdr>
        <w:top w:val="none" w:sz="0" w:space="0" w:color="auto"/>
        <w:left w:val="none" w:sz="0" w:space="0" w:color="auto"/>
        <w:bottom w:val="none" w:sz="0" w:space="0" w:color="auto"/>
        <w:right w:val="none" w:sz="0" w:space="0" w:color="auto"/>
      </w:divBdr>
    </w:div>
    <w:div w:id="622268456">
      <w:bodyDiv w:val="1"/>
      <w:marLeft w:val="0"/>
      <w:marRight w:val="0"/>
      <w:marTop w:val="0"/>
      <w:marBottom w:val="0"/>
      <w:divBdr>
        <w:top w:val="none" w:sz="0" w:space="0" w:color="auto"/>
        <w:left w:val="none" w:sz="0" w:space="0" w:color="auto"/>
        <w:bottom w:val="none" w:sz="0" w:space="0" w:color="auto"/>
        <w:right w:val="none" w:sz="0" w:space="0" w:color="auto"/>
      </w:divBdr>
      <w:divsChild>
        <w:div w:id="1495098202">
          <w:marLeft w:val="446"/>
          <w:marRight w:val="0"/>
          <w:marTop w:val="0"/>
          <w:marBottom w:val="0"/>
          <w:divBdr>
            <w:top w:val="none" w:sz="0" w:space="0" w:color="auto"/>
            <w:left w:val="none" w:sz="0" w:space="0" w:color="auto"/>
            <w:bottom w:val="none" w:sz="0" w:space="0" w:color="auto"/>
            <w:right w:val="none" w:sz="0" w:space="0" w:color="auto"/>
          </w:divBdr>
        </w:div>
      </w:divsChild>
    </w:div>
    <w:div w:id="622425132">
      <w:bodyDiv w:val="1"/>
      <w:marLeft w:val="0"/>
      <w:marRight w:val="0"/>
      <w:marTop w:val="0"/>
      <w:marBottom w:val="0"/>
      <w:divBdr>
        <w:top w:val="none" w:sz="0" w:space="0" w:color="auto"/>
        <w:left w:val="none" w:sz="0" w:space="0" w:color="auto"/>
        <w:bottom w:val="none" w:sz="0" w:space="0" w:color="auto"/>
        <w:right w:val="none" w:sz="0" w:space="0" w:color="auto"/>
      </w:divBdr>
    </w:div>
    <w:div w:id="622738300">
      <w:bodyDiv w:val="1"/>
      <w:marLeft w:val="0"/>
      <w:marRight w:val="0"/>
      <w:marTop w:val="0"/>
      <w:marBottom w:val="0"/>
      <w:divBdr>
        <w:top w:val="none" w:sz="0" w:space="0" w:color="auto"/>
        <w:left w:val="none" w:sz="0" w:space="0" w:color="auto"/>
        <w:bottom w:val="none" w:sz="0" w:space="0" w:color="auto"/>
        <w:right w:val="none" w:sz="0" w:space="0" w:color="auto"/>
      </w:divBdr>
    </w:div>
    <w:div w:id="623846426">
      <w:bodyDiv w:val="1"/>
      <w:marLeft w:val="0"/>
      <w:marRight w:val="0"/>
      <w:marTop w:val="0"/>
      <w:marBottom w:val="0"/>
      <w:divBdr>
        <w:top w:val="none" w:sz="0" w:space="0" w:color="auto"/>
        <w:left w:val="none" w:sz="0" w:space="0" w:color="auto"/>
        <w:bottom w:val="none" w:sz="0" w:space="0" w:color="auto"/>
        <w:right w:val="none" w:sz="0" w:space="0" w:color="auto"/>
      </w:divBdr>
    </w:div>
    <w:div w:id="624041592">
      <w:bodyDiv w:val="1"/>
      <w:marLeft w:val="0"/>
      <w:marRight w:val="0"/>
      <w:marTop w:val="0"/>
      <w:marBottom w:val="0"/>
      <w:divBdr>
        <w:top w:val="none" w:sz="0" w:space="0" w:color="auto"/>
        <w:left w:val="none" w:sz="0" w:space="0" w:color="auto"/>
        <w:bottom w:val="none" w:sz="0" w:space="0" w:color="auto"/>
        <w:right w:val="none" w:sz="0" w:space="0" w:color="auto"/>
      </w:divBdr>
    </w:div>
    <w:div w:id="625623563">
      <w:bodyDiv w:val="1"/>
      <w:marLeft w:val="0"/>
      <w:marRight w:val="0"/>
      <w:marTop w:val="0"/>
      <w:marBottom w:val="0"/>
      <w:divBdr>
        <w:top w:val="none" w:sz="0" w:space="0" w:color="auto"/>
        <w:left w:val="none" w:sz="0" w:space="0" w:color="auto"/>
        <w:bottom w:val="none" w:sz="0" w:space="0" w:color="auto"/>
        <w:right w:val="none" w:sz="0" w:space="0" w:color="auto"/>
      </w:divBdr>
    </w:div>
    <w:div w:id="626081653">
      <w:bodyDiv w:val="1"/>
      <w:marLeft w:val="0"/>
      <w:marRight w:val="0"/>
      <w:marTop w:val="0"/>
      <w:marBottom w:val="0"/>
      <w:divBdr>
        <w:top w:val="none" w:sz="0" w:space="0" w:color="auto"/>
        <w:left w:val="none" w:sz="0" w:space="0" w:color="auto"/>
        <w:bottom w:val="none" w:sz="0" w:space="0" w:color="auto"/>
        <w:right w:val="none" w:sz="0" w:space="0" w:color="auto"/>
      </w:divBdr>
    </w:div>
    <w:div w:id="627128989">
      <w:bodyDiv w:val="1"/>
      <w:marLeft w:val="0"/>
      <w:marRight w:val="0"/>
      <w:marTop w:val="0"/>
      <w:marBottom w:val="0"/>
      <w:divBdr>
        <w:top w:val="none" w:sz="0" w:space="0" w:color="auto"/>
        <w:left w:val="none" w:sz="0" w:space="0" w:color="auto"/>
        <w:bottom w:val="none" w:sz="0" w:space="0" w:color="auto"/>
        <w:right w:val="none" w:sz="0" w:space="0" w:color="auto"/>
      </w:divBdr>
    </w:div>
    <w:div w:id="627205612">
      <w:bodyDiv w:val="1"/>
      <w:marLeft w:val="0"/>
      <w:marRight w:val="0"/>
      <w:marTop w:val="0"/>
      <w:marBottom w:val="0"/>
      <w:divBdr>
        <w:top w:val="none" w:sz="0" w:space="0" w:color="auto"/>
        <w:left w:val="none" w:sz="0" w:space="0" w:color="auto"/>
        <w:bottom w:val="none" w:sz="0" w:space="0" w:color="auto"/>
        <w:right w:val="none" w:sz="0" w:space="0" w:color="auto"/>
      </w:divBdr>
    </w:div>
    <w:div w:id="627512715">
      <w:bodyDiv w:val="1"/>
      <w:marLeft w:val="0"/>
      <w:marRight w:val="0"/>
      <w:marTop w:val="0"/>
      <w:marBottom w:val="0"/>
      <w:divBdr>
        <w:top w:val="none" w:sz="0" w:space="0" w:color="auto"/>
        <w:left w:val="none" w:sz="0" w:space="0" w:color="auto"/>
        <w:bottom w:val="none" w:sz="0" w:space="0" w:color="auto"/>
        <w:right w:val="none" w:sz="0" w:space="0" w:color="auto"/>
      </w:divBdr>
      <w:divsChild>
        <w:div w:id="1108935664">
          <w:marLeft w:val="547"/>
          <w:marRight w:val="0"/>
          <w:marTop w:val="0"/>
          <w:marBottom w:val="0"/>
          <w:divBdr>
            <w:top w:val="none" w:sz="0" w:space="0" w:color="auto"/>
            <w:left w:val="none" w:sz="0" w:space="0" w:color="auto"/>
            <w:bottom w:val="none" w:sz="0" w:space="0" w:color="auto"/>
            <w:right w:val="none" w:sz="0" w:space="0" w:color="auto"/>
          </w:divBdr>
        </w:div>
      </w:divsChild>
    </w:div>
    <w:div w:id="627708609">
      <w:bodyDiv w:val="1"/>
      <w:marLeft w:val="0"/>
      <w:marRight w:val="0"/>
      <w:marTop w:val="0"/>
      <w:marBottom w:val="0"/>
      <w:divBdr>
        <w:top w:val="none" w:sz="0" w:space="0" w:color="auto"/>
        <w:left w:val="none" w:sz="0" w:space="0" w:color="auto"/>
        <w:bottom w:val="none" w:sz="0" w:space="0" w:color="auto"/>
        <w:right w:val="none" w:sz="0" w:space="0" w:color="auto"/>
      </w:divBdr>
      <w:divsChild>
        <w:div w:id="530462359">
          <w:marLeft w:val="288"/>
          <w:marRight w:val="0"/>
          <w:marTop w:val="26"/>
          <w:marBottom w:val="60"/>
          <w:divBdr>
            <w:top w:val="none" w:sz="0" w:space="0" w:color="auto"/>
            <w:left w:val="none" w:sz="0" w:space="0" w:color="auto"/>
            <w:bottom w:val="none" w:sz="0" w:space="0" w:color="auto"/>
            <w:right w:val="none" w:sz="0" w:space="0" w:color="auto"/>
          </w:divBdr>
        </w:div>
        <w:div w:id="580136966">
          <w:marLeft w:val="288"/>
          <w:marRight w:val="0"/>
          <w:marTop w:val="26"/>
          <w:marBottom w:val="60"/>
          <w:divBdr>
            <w:top w:val="none" w:sz="0" w:space="0" w:color="auto"/>
            <w:left w:val="none" w:sz="0" w:space="0" w:color="auto"/>
            <w:bottom w:val="none" w:sz="0" w:space="0" w:color="auto"/>
            <w:right w:val="none" w:sz="0" w:space="0" w:color="auto"/>
          </w:divBdr>
        </w:div>
        <w:div w:id="893128165">
          <w:marLeft w:val="288"/>
          <w:marRight w:val="0"/>
          <w:marTop w:val="26"/>
          <w:marBottom w:val="60"/>
          <w:divBdr>
            <w:top w:val="none" w:sz="0" w:space="0" w:color="auto"/>
            <w:left w:val="none" w:sz="0" w:space="0" w:color="auto"/>
            <w:bottom w:val="none" w:sz="0" w:space="0" w:color="auto"/>
            <w:right w:val="none" w:sz="0" w:space="0" w:color="auto"/>
          </w:divBdr>
        </w:div>
        <w:div w:id="1732070293">
          <w:marLeft w:val="288"/>
          <w:marRight w:val="0"/>
          <w:marTop w:val="26"/>
          <w:marBottom w:val="60"/>
          <w:divBdr>
            <w:top w:val="none" w:sz="0" w:space="0" w:color="auto"/>
            <w:left w:val="none" w:sz="0" w:space="0" w:color="auto"/>
            <w:bottom w:val="none" w:sz="0" w:space="0" w:color="auto"/>
            <w:right w:val="none" w:sz="0" w:space="0" w:color="auto"/>
          </w:divBdr>
        </w:div>
        <w:div w:id="1789280122">
          <w:marLeft w:val="288"/>
          <w:marRight w:val="0"/>
          <w:marTop w:val="26"/>
          <w:marBottom w:val="60"/>
          <w:divBdr>
            <w:top w:val="none" w:sz="0" w:space="0" w:color="auto"/>
            <w:left w:val="none" w:sz="0" w:space="0" w:color="auto"/>
            <w:bottom w:val="none" w:sz="0" w:space="0" w:color="auto"/>
            <w:right w:val="none" w:sz="0" w:space="0" w:color="auto"/>
          </w:divBdr>
        </w:div>
      </w:divsChild>
    </w:div>
    <w:div w:id="627711475">
      <w:bodyDiv w:val="1"/>
      <w:marLeft w:val="0"/>
      <w:marRight w:val="0"/>
      <w:marTop w:val="0"/>
      <w:marBottom w:val="0"/>
      <w:divBdr>
        <w:top w:val="none" w:sz="0" w:space="0" w:color="auto"/>
        <w:left w:val="none" w:sz="0" w:space="0" w:color="auto"/>
        <w:bottom w:val="none" w:sz="0" w:space="0" w:color="auto"/>
        <w:right w:val="none" w:sz="0" w:space="0" w:color="auto"/>
      </w:divBdr>
    </w:div>
    <w:div w:id="627976471">
      <w:bodyDiv w:val="1"/>
      <w:marLeft w:val="0"/>
      <w:marRight w:val="0"/>
      <w:marTop w:val="0"/>
      <w:marBottom w:val="0"/>
      <w:divBdr>
        <w:top w:val="none" w:sz="0" w:space="0" w:color="auto"/>
        <w:left w:val="none" w:sz="0" w:space="0" w:color="auto"/>
        <w:bottom w:val="none" w:sz="0" w:space="0" w:color="auto"/>
        <w:right w:val="none" w:sz="0" w:space="0" w:color="auto"/>
      </w:divBdr>
    </w:div>
    <w:div w:id="628169148">
      <w:bodyDiv w:val="1"/>
      <w:marLeft w:val="0"/>
      <w:marRight w:val="0"/>
      <w:marTop w:val="0"/>
      <w:marBottom w:val="0"/>
      <w:divBdr>
        <w:top w:val="none" w:sz="0" w:space="0" w:color="auto"/>
        <w:left w:val="none" w:sz="0" w:space="0" w:color="auto"/>
        <w:bottom w:val="none" w:sz="0" w:space="0" w:color="auto"/>
        <w:right w:val="none" w:sz="0" w:space="0" w:color="auto"/>
      </w:divBdr>
    </w:div>
    <w:div w:id="628708198">
      <w:bodyDiv w:val="1"/>
      <w:marLeft w:val="0"/>
      <w:marRight w:val="0"/>
      <w:marTop w:val="0"/>
      <w:marBottom w:val="0"/>
      <w:divBdr>
        <w:top w:val="none" w:sz="0" w:space="0" w:color="auto"/>
        <w:left w:val="none" w:sz="0" w:space="0" w:color="auto"/>
        <w:bottom w:val="none" w:sz="0" w:space="0" w:color="auto"/>
        <w:right w:val="none" w:sz="0" w:space="0" w:color="auto"/>
      </w:divBdr>
    </w:div>
    <w:div w:id="628896653">
      <w:bodyDiv w:val="1"/>
      <w:marLeft w:val="0"/>
      <w:marRight w:val="0"/>
      <w:marTop w:val="0"/>
      <w:marBottom w:val="0"/>
      <w:divBdr>
        <w:top w:val="none" w:sz="0" w:space="0" w:color="auto"/>
        <w:left w:val="none" w:sz="0" w:space="0" w:color="auto"/>
        <w:bottom w:val="none" w:sz="0" w:space="0" w:color="auto"/>
        <w:right w:val="none" w:sz="0" w:space="0" w:color="auto"/>
      </w:divBdr>
    </w:div>
    <w:div w:id="628899067">
      <w:bodyDiv w:val="1"/>
      <w:marLeft w:val="0"/>
      <w:marRight w:val="0"/>
      <w:marTop w:val="0"/>
      <w:marBottom w:val="0"/>
      <w:divBdr>
        <w:top w:val="none" w:sz="0" w:space="0" w:color="auto"/>
        <w:left w:val="none" w:sz="0" w:space="0" w:color="auto"/>
        <w:bottom w:val="none" w:sz="0" w:space="0" w:color="auto"/>
        <w:right w:val="none" w:sz="0" w:space="0" w:color="auto"/>
      </w:divBdr>
      <w:divsChild>
        <w:div w:id="127745138">
          <w:marLeft w:val="446"/>
          <w:marRight w:val="0"/>
          <w:marTop w:val="0"/>
          <w:marBottom w:val="0"/>
          <w:divBdr>
            <w:top w:val="none" w:sz="0" w:space="0" w:color="auto"/>
            <w:left w:val="none" w:sz="0" w:space="0" w:color="auto"/>
            <w:bottom w:val="none" w:sz="0" w:space="0" w:color="auto"/>
            <w:right w:val="none" w:sz="0" w:space="0" w:color="auto"/>
          </w:divBdr>
        </w:div>
        <w:div w:id="677007753">
          <w:marLeft w:val="446"/>
          <w:marRight w:val="0"/>
          <w:marTop w:val="0"/>
          <w:marBottom w:val="0"/>
          <w:divBdr>
            <w:top w:val="none" w:sz="0" w:space="0" w:color="auto"/>
            <w:left w:val="none" w:sz="0" w:space="0" w:color="auto"/>
            <w:bottom w:val="none" w:sz="0" w:space="0" w:color="auto"/>
            <w:right w:val="none" w:sz="0" w:space="0" w:color="auto"/>
          </w:divBdr>
        </w:div>
        <w:div w:id="1126243632">
          <w:marLeft w:val="446"/>
          <w:marRight w:val="0"/>
          <w:marTop w:val="0"/>
          <w:marBottom w:val="0"/>
          <w:divBdr>
            <w:top w:val="none" w:sz="0" w:space="0" w:color="auto"/>
            <w:left w:val="none" w:sz="0" w:space="0" w:color="auto"/>
            <w:bottom w:val="none" w:sz="0" w:space="0" w:color="auto"/>
            <w:right w:val="none" w:sz="0" w:space="0" w:color="auto"/>
          </w:divBdr>
        </w:div>
        <w:div w:id="1365710388">
          <w:marLeft w:val="446"/>
          <w:marRight w:val="0"/>
          <w:marTop w:val="0"/>
          <w:marBottom w:val="0"/>
          <w:divBdr>
            <w:top w:val="none" w:sz="0" w:space="0" w:color="auto"/>
            <w:left w:val="none" w:sz="0" w:space="0" w:color="auto"/>
            <w:bottom w:val="none" w:sz="0" w:space="0" w:color="auto"/>
            <w:right w:val="none" w:sz="0" w:space="0" w:color="auto"/>
          </w:divBdr>
        </w:div>
        <w:div w:id="1365861634">
          <w:marLeft w:val="446"/>
          <w:marRight w:val="0"/>
          <w:marTop w:val="0"/>
          <w:marBottom w:val="0"/>
          <w:divBdr>
            <w:top w:val="none" w:sz="0" w:space="0" w:color="auto"/>
            <w:left w:val="none" w:sz="0" w:space="0" w:color="auto"/>
            <w:bottom w:val="none" w:sz="0" w:space="0" w:color="auto"/>
            <w:right w:val="none" w:sz="0" w:space="0" w:color="auto"/>
          </w:divBdr>
        </w:div>
        <w:div w:id="1657343189">
          <w:marLeft w:val="446"/>
          <w:marRight w:val="0"/>
          <w:marTop w:val="0"/>
          <w:marBottom w:val="0"/>
          <w:divBdr>
            <w:top w:val="none" w:sz="0" w:space="0" w:color="auto"/>
            <w:left w:val="none" w:sz="0" w:space="0" w:color="auto"/>
            <w:bottom w:val="none" w:sz="0" w:space="0" w:color="auto"/>
            <w:right w:val="none" w:sz="0" w:space="0" w:color="auto"/>
          </w:divBdr>
        </w:div>
        <w:div w:id="2058577503">
          <w:marLeft w:val="446"/>
          <w:marRight w:val="0"/>
          <w:marTop w:val="0"/>
          <w:marBottom w:val="0"/>
          <w:divBdr>
            <w:top w:val="none" w:sz="0" w:space="0" w:color="auto"/>
            <w:left w:val="none" w:sz="0" w:space="0" w:color="auto"/>
            <w:bottom w:val="none" w:sz="0" w:space="0" w:color="auto"/>
            <w:right w:val="none" w:sz="0" w:space="0" w:color="auto"/>
          </w:divBdr>
        </w:div>
      </w:divsChild>
    </w:div>
    <w:div w:id="629477815">
      <w:bodyDiv w:val="1"/>
      <w:marLeft w:val="0"/>
      <w:marRight w:val="0"/>
      <w:marTop w:val="0"/>
      <w:marBottom w:val="0"/>
      <w:divBdr>
        <w:top w:val="none" w:sz="0" w:space="0" w:color="auto"/>
        <w:left w:val="none" w:sz="0" w:space="0" w:color="auto"/>
        <w:bottom w:val="none" w:sz="0" w:space="0" w:color="auto"/>
        <w:right w:val="none" w:sz="0" w:space="0" w:color="auto"/>
      </w:divBdr>
    </w:div>
    <w:div w:id="629553917">
      <w:bodyDiv w:val="1"/>
      <w:marLeft w:val="0"/>
      <w:marRight w:val="0"/>
      <w:marTop w:val="0"/>
      <w:marBottom w:val="0"/>
      <w:divBdr>
        <w:top w:val="none" w:sz="0" w:space="0" w:color="auto"/>
        <w:left w:val="none" w:sz="0" w:space="0" w:color="auto"/>
        <w:bottom w:val="none" w:sz="0" w:space="0" w:color="auto"/>
        <w:right w:val="none" w:sz="0" w:space="0" w:color="auto"/>
      </w:divBdr>
    </w:div>
    <w:div w:id="629673835">
      <w:bodyDiv w:val="1"/>
      <w:marLeft w:val="0"/>
      <w:marRight w:val="0"/>
      <w:marTop w:val="0"/>
      <w:marBottom w:val="0"/>
      <w:divBdr>
        <w:top w:val="none" w:sz="0" w:space="0" w:color="auto"/>
        <w:left w:val="none" w:sz="0" w:space="0" w:color="auto"/>
        <w:bottom w:val="none" w:sz="0" w:space="0" w:color="auto"/>
        <w:right w:val="none" w:sz="0" w:space="0" w:color="auto"/>
      </w:divBdr>
    </w:div>
    <w:div w:id="629824380">
      <w:bodyDiv w:val="1"/>
      <w:marLeft w:val="0"/>
      <w:marRight w:val="0"/>
      <w:marTop w:val="0"/>
      <w:marBottom w:val="0"/>
      <w:divBdr>
        <w:top w:val="none" w:sz="0" w:space="0" w:color="auto"/>
        <w:left w:val="none" w:sz="0" w:space="0" w:color="auto"/>
        <w:bottom w:val="none" w:sz="0" w:space="0" w:color="auto"/>
        <w:right w:val="none" w:sz="0" w:space="0" w:color="auto"/>
      </w:divBdr>
    </w:div>
    <w:div w:id="630940397">
      <w:bodyDiv w:val="1"/>
      <w:marLeft w:val="0"/>
      <w:marRight w:val="0"/>
      <w:marTop w:val="0"/>
      <w:marBottom w:val="0"/>
      <w:divBdr>
        <w:top w:val="none" w:sz="0" w:space="0" w:color="auto"/>
        <w:left w:val="none" w:sz="0" w:space="0" w:color="auto"/>
        <w:bottom w:val="none" w:sz="0" w:space="0" w:color="auto"/>
        <w:right w:val="none" w:sz="0" w:space="0" w:color="auto"/>
      </w:divBdr>
    </w:div>
    <w:div w:id="631449709">
      <w:bodyDiv w:val="1"/>
      <w:marLeft w:val="0"/>
      <w:marRight w:val="0"/>
      <w:marTop w:val="0"/>
      <w:marBottom w:val="0"/>
      <w:divBdr>
        <w:top w:val="none" w:sz="0" w:space="0" w:color="auto"/>
        <w:left w:val="none" w:sz="0" w:space="0" w:color="auto"/>
        <w:bottom w:val="none" w:sz="0" w:space="0" w:color="auto"/>
        <w:right w:val="none" w:sz="0" w:space="0" w:color="auto"/>
      </w:divBdr>
      <w:divsChild>
        <w:div w:id="316763880">
          <w:marLeft w:val="446"/>
          <w:marRight w:val="0"/>
          <w:marTop w:val="0"/>
          <w:marBottom w:val="0"/>
          <w:divBdr>
            <w:top w:val="none" w:sz="0" w:space="0" w:color="auto"/>
            <w:left w:val="none" w:sz="0" w:space="0" w:color="auto"/>
            <w:bottom w:val="none" w:sz="0" w:space="0" w:color="auto"/>
            <w:right w:val="none" w:sz="0" w:space="0" w:color="auto"/>
          </w:divBdr>
        </w:div>
        <w:div w:id="355230252">
          <w:marLeft w:val="446"/>
          <w:marRight w:val="0"/>
          <w:marTop w:val="0"/>
          <w:marBottom w:val="0"/>
          <w:divBdr>
            <w:top w:val="none" w:sz="0" w:space="0" w:color="auto"/>
            <w:left w:val="none" w:sz="0" w:space="0" w:color="auto"/>
            <w:bottom w:val="none" w:sz="0" w:space="0" w:color="auto"/>
            <w:right w:val="none" w:sz="0" w:space="0" w:color="auto"/>
          </w:divBdr>
        </w:div>
        <w:div w:id="427626092">
          <w:marLeft w:val="446"/>
          <w:marRight w:val="0"/>
          <w:marTop w:val="0"/>
          <w:marBottom w:val="0"/>
          <w:divBdr>
            <w:top w:val="none" w:sz="0" w:space="0" w:color="auto"/>
            <w:left w:val="none" w:sz="0" w:space="0" w:color="auto"/>
            <w:bottom w:val="none" w:sz="0" w:space="0" w:color="auto"/>
            <w:right w:val="none" w:sz="0" w:space="0" w:color="auto"/>
          </w:divBdr>
        </w:div>
        <w:div w:id="1283882880">
          <w:marLeft w:val="446"/>
          <w:marRight w:val="0"/>
          <w:marTop w:val="0"/>
          <w:marBottom w:val="0"/>
          <w:divBdr>
            <w:top w:val="none" w:sz="0" w:space="0" w:color="auto"/>
            <w:left w:val="none" w:sz="0" w:space="0" w:color="auto"/>
            <w:bottom w:val="none" w:sz="0" w:space="0" w:color="auto"/>
            <w:right w:val="none" w:sz="0" w:space="0" w:color="auto"/>
          </w:divBdr>
        </w:div>
        <w:div w:id="1465537282">
          <w:marLeft w:val="446"/>
          <w:marRight w:val="0"/>
          <w:marTop w:val="0"/>
          <w:marBottom w:val="0"/>
          <w:divBdr>
            <w:top w:val="none" w:sz="0" w:space="0" w:color="auto"/>
            <w:left w:val="none" w:sz="0" w:space="0" w:color="auto"/>
            <w:bottom w:val="none" w:sz="0" w:space="0" w:color="auto"/>
            <w:right w:val="none" w:sz="0" w:space="0" w:color="auto"/>
          </w:divBdr>
        </w:div>
        <w:div w:id="1699161319">
          <w:marLeft w:val="446"/>
          <w:marRight w:val="0"/>
          <w:marTop w:val="0"/>
          <w:marBottom w:val="0"/>
          <w:divBdr>
            <w:top w:val="none" w:sz="0" w:space="0" w:color="auto"/>
            <w:left w:val="none" w:sz="0" w:space="0" w:color="auto"/>
            <w:bottom w:val="none" w:sz="0" w:space="0" w:color="auto"/>
            <w:right w:val="none" w:sz="0" w:space="0" w:color="auto"/>
          </w:divBdr>
        </w:div>
      </w:divsChild>
    </w:div>
    <w:div w:id="631794144">
      <w:bodyDiv w:val="1"/>
      <w:marLeft w:val="0"/>
      <w:marRight w:val="0"/>
      <w:marTop w:val="0"/>
      <w:marBottom w:val="0"/>
      <w:divBdr>
        <w:top w:val="none" w:sz="0" w:space="0" w:color="auto"/>
        <w:left w:val="none" w:sz="0" w:space="0" w:color="auto"/>
        <w:bottom w:val="none" w:sz="0" w:space="0" w:color="auto"/>
        <w:right w:val="none" w:sz="0" w:space="0" w:color="auto"/>
      </w:divBdr>
    </w:div>
    <w:div w:id="632174527">
      <w:bodyDiv w:val="1"/>
      <w:marLeft w:val="0"/>
      <w:marRight w:val="0"/>
      <w:marTop w:val="0"/>
      <w:marBottom w:val="0"/>
      <w:divBdr>
        <w:top w:val="none" w:sz="0" w:space="0" w:color="auto"/>
        <w:left w:val="none" w:sz="0" w:space="0" w:color="auto"/>
        <w:bottom w:val="none" w:sz="0" w:space="0" w:color="auto"/>
        <w:right w:val="none" w:sz="0" w:space="0" w:color="auto"/>
      </w:divBdr>
    </w:div>
    <w:div w:id="632372810">
      <w:bodyDiv w:val="1"/>
      <w:marLeft w:val="0"/>
      <w:marRight w:val="0"/>
      <w:marTop w:val="0"/>
      <w:marBottom w:val="0"/>
      <w:divBdr>
        <w:top w:val="none" w:sz="0" w:space="0" w:color="auto"/>
        <w:left w:val="none" w:sz="0" w:space="0" w:color="auto"/>
        <w:bottom w:val="none" w:sz="0" w:space="0" w:color="auto"/>
        <w:right w:val="none" w:sz="0" w:space="0" w:color="auto"/>
      </w:divBdr>
    </w:div>
    <w:div w:id="632516474">
      <w:bodyDiv w:val="1"/>
      <w:marLeft w:val="0"/>
      <w:marRight w:val="0"/>
      <w:marTop w:val="0"/>
      <w:marBottom w:val="0"/>
      <w:divBdr>
        <w:top w:val="none" w:sz="0" w:space="0" w:color="auto"/>
        <w:left w:val="none" w:sz="0" w:space="0" w:color="auto"/>
        <w:bottom w:val="none" w:sz="0" w:space="0" w:color="auto"/>
        <w:right w:val="none" w:sz="0" w:space="0" w:color="auto"/>
      </w:divBdr>
      <w:divsChild>
        <w:div w:id="168570154">
          <w:marLeft w:val="547"/>
          <w:marRight w:val="0"/>
          <w:marTop w:val="0"/>
          <w:marBottom w:val="0"/>
          <w:divBdr>
            <w:top w:val="none" w:sz="0" w:space="0" w:color="auto"/>
            <w:left w:val="none" w:sz="0" w:space="0" w:color="auto"/>
            <w:bottom w:val="none" w:sz="0" w:space="0" w:color="auto"/>
            <w:right w:val="none" w:sz="0" w:space="0" w:color="auto"/>
          </w:divBdr>
        </w:div>
        <w:div w:id="896362478">
          <w:marLeft w:val="547"/>
          <w:marRight w:val="0"/>
          <w:marTop w:val="0"/>
          <w:marBottom w:val="0"/>
          <w:divBdr>
            <w:top w:val="none" w:sz="0" w:space="0" w:color="auto"/>
            <w:left w:val="none" w:sz="0" w:space="0" w:color="auto"/>
            <w:bottom w:val="none" w:sz="0" w:space="0" w:color="auto"/>
            <w:right w:val="none" w:sz="0" w:space="0" w:color="auto"/>
          </w:divBdr>
        </w:div>
        <w:div w:id="1913660434">
          <w:marLeft w:val="547"/>
          <w:marRight w:val="0"/>
          <w:marTop w:val="0"/>
          <w:marBottom w:val="0"/>
          <w:divBdr>
            <w:top w:val="none" w:sz="0" w:space="0" w:color="auto"/>
            <w:left w:val="none" w:sz="0" w:space="0" w:color="auto"/>
            <w:bottom w:val="none" w:sz="0" w:space="0" w:color="auto"/>
            <w:right w:val="none" w:sz="0" w:space="0" w:color="auto"/>
          </w:divBdr>
        </w:div>
        <w:div w:id="2136945348">
          <w:marLeft w:val="547"/>
          <w:marRight w:val="0"/>
          <w:marTop w:val="0"/>
          <w:marBottom w:val="0"/>
          <w:divBdr>
            <w:top w:val="none" w:sz="0" w:space="0" w:color="auto"/>
            <w:left w:val="none" w:sz="0" w:space="0" w:color="auto"/>
            <w:bottom w:val="none" w:sz="0" w:space="0" w:color="auto"/>
            <w:right w:val="none" w:sz="0" w:space="0" w:color="auto"/>
          </w:divBdr>
        </w:div>
      </w:divsChild>
    </w:div>
    <w:div w:id="632558530">
      <w:bodyDiv w:val="1"/>
      <w:marLeft w:val="0"/>
      <w:marRight w:val="0"/>
      <w:marTop w:val="0"/>
      <w:marBottom w:val="0"/>
      <w:divBdr>
        <w:top w:val="none" w:sz="0" w:space="0" w:color="auto"/>
        <w:left w:val="none" w:sz="0" w:space="0" w:color="auto"/>
        <w:bottom w:val="none" w:sz="0" w:space="0" w:color="auto"/>
        <w:right w:val="none" w:sz="0" w:space="0" w:color="auto"/>
      </w:divBdr>
      <w:divsChild>
        <w:div w:id="500316828">
          <w:marLeft w:val="547"/>
          <w:marRight w:val="0"/>
          <w:marTop w:val="0"/>
          <w:marBottom w:val="0"/>
          <w:divBdr>
            <w:top w:val="none" w:sz="0" w:space="0" w:color="auto"/>
            <w:left w:val="none" w:sz="0" w:space="0" w:color="auto"/>
            <w:bottom w:val="none" w:sz="0" w:space="0" w:color="auto"/>
            <w:right w:val="none" w:sz="0" w:space="0" w:color="auto"/>
          </w:divBdr>
        </w:div>
        <w:div w:id="1587956198">
          <w:marLeft w:val="547"/>
          <w:marRight w:val="0"/>
          <w:marTop w:val="0"/>
          <w:marBottom w:val="0"/>
          <w:divBdr>
            <w:top w:val="none" w:sz="0" w:space="0" w:color="auto"/>
            <w:left w:val="none" w:sz="0" w:space="0" w:color="auto"/>
            <w:bottom w:val="none" w:sz="0" w:space="0" w:color="auto"/>
            <w:right w:val="none" w:sz="0" w:space="0" w:color="auto"/>
          </w:divBdr>
        </w:div>
      </w:divsChild>
    </w:div>
    <w:div w:id="633484214">
      <w:bodyDiv w:val="1"/>
      <w:marLeft w:val="0"/>
      <w:marRight w:val="0"/>
      <w:marTop w:val="0"/>
      <w:marBottom w:val="0"/>
      <w:divBdr>
        <w:top w:val="none" w:sz="0" w:space="0" w:color="auto"/>
        <w:left w:val="none" w:sz="0" w:space="0" w:color="auto"/>
        <w:bottom w:val="none" w:sz="0" w:space="0" w:color="auto"/>
        <w:right w:val="none" w:sz="0" w:space="0" w:color="auto"/>
      </w:divBdr>
      <w:divsChild>
        <w:div w:id="780731587">
          <w:marLeft w:val="547"/>
          <w:marRight w:val="0"/>
          <w:marTop w:val="0"/>
          <w:marBottom w:val="0"/>
          <w:divBdr>
            <w:top w:val="none" w:sz="0" w:space="0" w:color="auto"/>
            <w:left w:val="none" w:sz="0" w:space="0" w:color="auto"/>
            <w:bottom w:val="none" w:sz="0" w:space="0" w:color="auto"/>
            <w:right w:val="none" w:sz="0" w:space="0" w:color="auto"/>
          </w:divBdr>
        </w:div>
      </w:divsChild>
    </w:div>
    <w:div w:id="633559234">
      <w:bodyDiv w:val="1"/>
      <w:marLeft w:val="0"/>
      <w:marRight w:val="0"/>
      <w:marTop w:val="0"/>
      <w:marBottom w:val="0"/>
      <w:divBdr>
        <w:top w:val="none" w:sz="0" w:space="0" w:color="auto"/>
        <w:left w:val="none" w:sz="0" w:space="0" w:color="auto"/>
        <w:bottom w:val="none" w:sz="0" w:space="0" w:color="auto"/>
        <w:right w:val="none" w:sz="0" w:space="0" w:color="auto"/>
      </w:divBdr>
      <w:divsChild>
        <w:div w:id="68314056">
          <w:marLeft w:val="547"/>
          <w:marRight w:val="0"/>
          <w:marTop w:val="0"/>
          <w:marBottom w:val="0"/>
          <w:divBdr>
            <w:top w:val="none" w:sz="0" w:space="0" w:color="auto"/>
            <w:left w:val="none" w:sz="0" w:space="0" w:color="auto"/>
            <w:bottom w:val="none" w:sz="0" w:space="0" w:color="auto"/>
            <w:right w:val="none" w:sz="0" w:space="0" w:color="auto"/>
          </w:divBdr>
        </w:div>
        <w:div w:id="329869638">
          <w:marLeft w:val="547"/>
          <w:marRight w:val="0"/>
          <w:marTop w:val="0"/>
          <w:marBottom w:val="0"/>
          <w:divBdr>
            <w:top w:val="none" w:sz="0" w:space="0" w:color="auto"/>
            <w:left w:val="none" w:sz="0" w:space="0" w:color="auto"/>
            <w:bottom w:val="none" w:sz="0" w:space="0" w:color="auto"/>
            <w:right w:val="none" w:sz="0" w:space="0" w:color="auto"/>
          </w:divBdr>
        </w:div>
        <w:div w:id="582109008">
          <w:marLeft w:val="547"/>
          <w:marRight w:val="0"/>
          <w:marTop w:val="0"/>
          <w:marBottom w:val="0"/>
          <w:divBdr>
            <w:top w:val="none" w:sz="0" w:space="0" w:color="auto"/>
            <w:left w:val="none" w:sz="0" w:space="0" w:color="auto"/>
            <w:bottom w:val="none" w:sz="0" w:space="0" w:color="auto"/>
            <w:right w:val="none" w:sz="0" w:space="0" w:color="auto"/>
          </w:divBdr>
        </w:div>
        <w:div w:id="1373117715">
          <w:marLeft w:val="547"/>
          <w:marRight w:val="0"/>
          <w:marTop w:val="0"/>
          <w:marBottom w:val="0"/>
          <w:divBdr>
            <w:top w:val="none" w:sz="0" w:space="0" w:color="auto"/>
            <w:left w:val="none" w:sz="0" w:space="0" w:color="auto"/>
            <w:bottom w:val="none" w:sz="0" w:space="0" w:color="auto"/>
            <w:right w:val="none" w:sz="0" w:space="0" w:color="auto"/>
          </w:divBdr>
        </w:div>
        <w:div w:id="1663314116">
          <w:marLeft w:val="547"/>
          <w:marRight w:val="0"/>
          <w:marTop w:val="0"/>
          <w:marBottom w:val="0"/>
          <w:divBdr>
            <w:top w:val="none" w:sz="0" w:space="0" w:color="auto"/>
            <w:left w:val="none" w:sz="0" w:space="0" w:color="auto"/>
            <w:bottom w:val="none" w:sz="0" w:space="0" w:color="auto"/>
            <w:right w:val="none" w:sz="0" w:space="0" w:color="auto"/>
          </w:divBdr>
        </w:div>
        <w:div w:id="2121335452">
          <w:marLeft w:val="547"/>
          <w:marRight w:val="0"/>
          <w:marTop w:val="0"/>
          <w:marBottom w:val="0"/>
          <w:divBdr>
            <w:top w:val="none" w:sz="0" w:space="0" w:color="auto"/>
            <w:left w:val="none" w:sz="0" w:space="0" w:color="auto"/>
            <w:bottom w:val="none" w:sz="0" w:space="0" w:color="auto"/>
            <w:right w:val="none" w:sz="0" w:space="0" w:color="auto"/>
          </w:divBdr>
        </w:div>
      </w:divsChild>
    </w:div>
    <w:div w:id="634409889">
      <w:bodyDiv w:val="1"/>
      <w:marLeft w:val="0"/>
      <w:marRight w:val="0"/>
      <w:marTop w:val="0"/>
      <w:marBottom w:val="0"/>
      <w:divBdr>
        <w:top w:val="none" w:sz="0" w:space="0" w:color="auto"/>
        <w:left w:val="none" w:sz="0" w:space="0" w:color="auto"/>
        <w:bottom w:val="none" w:sz="0" w:space="0" w:color="auto"/>
        <w:right w:val="none" w:sz="0" w:space="0" w:color="auto"/>
      </w:divBdr>
    </w:div>
    <w:div w:id="634919220">
      <w:bodyDiv w:val="1"/>
      <w:marLeft w:val="0"/>
      <w:marRight w:val="0"/>
      <w:marTop w:val="0"/>
      <w:marBottom w:val="0"/>
      <w:divBdr>
        <w:top w:val="none" w:sz="0" w:space="0" w:color="auto"/>
        <w:left w:val="none" w:sz="0" w:space="0" w:color="auto"/>
        <w:bottom w:val="none" w:sz="0" w:space="0" w:color="auto"/>
        <w:right w:val="none" w:sz="0" w:space="0" w:color="auto"/>
      </w:divBdr>
    </w:div>
    <w:div w:id="635112032">
      <w:bodyDiv w:val="1"/>
      <w:marLeft w:val="0"/>
      <w:marRight w:val="0"/>
      <w:marTop w:val="0"/>
      <w:marBottom w:val="0"/>
      <w:divBdr>
        <w:top w:val="none" w:sz="0" w:space="0" w:color="auto"/>
        <w:left w:val="none" w:sz="0" w:space="0" w:color="auto"/>
        <w:bottom w:val="none" w:sz="0" w:space="0" w:color="auto"/>
        <w:right w:val="none" w:sz="0" w:space="0" w:color="auto"/>
      </w:divBdr>
      <w:divsChild>
        <w:div w:id="11692191">
          <w:marLeft w:val="547"/>
          <w:marRight w:val="0"/>
          <w:marTop w:val="0"/>
          <w:marBottom w:val="0"/>
          <w:divBdr>
            <w:top w:val="none" w:sz="0" w:space="0" w:color="auto"/>
            <w:left w:val="none" w:sz="0" w:space="0" w:color="auto"/>
            <w:bottom w:val="none" w:sz="0" w:space="0" w:color="auto"/>
            <w:right w:val="none" w:sz="0" w:space="0" w:color="auto"/>
          </w:divBdr>
        </w:div>
        <w:div w:id="89130870">
          <w:marLeft w:val="547"/>
          <w:marRight w:val="0"/>
          <w:marTop w:val="0"/>
          <w:marBottom w:val="0"/>
          <w:divBdr>
            <w:top w:val="none" w:sz="0" w:space="0" w:color="auto"/>
            <w:left w:val="none" w:sz="0" w:space="0" w:color="auto"/>
            <w:bottom w:val="none" w:sz="0" w:space="0" w:color="auto"/>
            <w:right w:val="none" w:sz="0" w:space="0" w:color="auto"/>
          </w:divBdr>
        </w:div>
        <w:div w:id="94595598">
          <w:marLeft w:val="547"/>
          <w:marRight w:val="0"/>
          <w:marTop w:val="0"/>
          <w:marBottom w:val="0"/>
          <w:divBdr>
            <w:top w:val="none" w:sz="0" w:space="0" w:color="auto"/>
            <w:left w:val="none" w:sz="0" w:space="0" w:color="auto"/>
            <w:bottom w:val="none" w:sz="0" w:space="0" w:color="auto"/>
            <w:right w:val="none" w:sz="0" w:space="0" w:color="auto"/>
          </w:divBdr>
        </w:div>
        <w:div w:id="184173173">
          <w:marLeft w:val="1354"/>
          <w:marRight w:val="0"/>
          <w:marTop w:val="0"/>
          <w:marBottom w:val="0"/>
          <w:divBdr>
            <w:top w:val="none" w:sz="0" w:space="0" w:color="auto"/>
            <w:left w:val="none" w:sz="0" w:space="0" w:color="auto"/>
            <w:bottom w:val="none" w:sz="0" w:space="0" w:color="auto"/>
            <w:right w:val="none" w:sz="0" w:space="0" w:color="auto"/>
          </w:divBdr>
        </w:div>
        <w:div w:id="244993456">
          <w:marLeft w:val="547"/>
          <w:marRight w:val="0"/>
          <w:marTop w:val="0"/>
          <w:marBottom w:val="0"/>
          <w:divBdr>
            <w:top w:val="none" w:sz="0" w:space="0" w:color="auto"/>
            <w:left w:val="none" w:sz="0" w:space="0" w:color="auto"/>
            <w:bottom w:val="none" w:sz="0" w:space="0" w:color="auto"/>
            <w:right w:val="none" w:sz="0" w:space="0" w:color="auto"/>
          </w:divBdr>
        </w:div>
        <w:div w:id="1070931508">
          <w:marLeft w:val="634"/>
          <w:marRight w:val="0"/>
          <w:marTop w:val="0"/>
          <w:marBottom w:val="0"/>
          <w:divBdr>
            <w:top w:val="none" w:sz="0" w:space="0" w:color="auto"/>
            <w:left w:val="none" w:sz="0" w:space="0" w:color="auto"/>
            <w:bottom w:val="none" w:sz="0" w:space="0" w:color="auto"/>
            <w:right w:val="none" w:sz="0" w:space="0" w:color="auto"/>
          </w:divBdr>
        </w:div>
        <w:div w:id="1076124884">
          <w:marLeft w:val="1354"/>
          <w:marRight w:val="0"/>
          <w:marTop w:val="0"/>
          <w:marBottom w:val="0"/>
          <w:divBdr>
            <w:top w:val="none" w:sz="0" w:space="0" w:color="auto"/>
            <w:left w:val="none" w:sz="0" w:space="0" w:color="auto"/>
            <w:bottom w:val="none" w:sz="0" w:space="0" w:color="auto"/>
            <w:right w:val="none" w:sz="0" w:space="0" w:color="auto"/>
          </w:divBdr>
        </w:div>
        <w:div w:id="1208033493">
          <w:marLeft w:val="547"/>
          <w:marRight w:val="0"/>
          <w:marTop w:val="0"/>
          <w:marBottom w:val="0"/>
          <w:divBdr>
            <w:top w:val="none" w:sz="0" w:space="0" w:color="auto"/>
            <w:left w:val="none" w:sz="0" w:space="0" w:color="auto"/>
            <w:bottom w:val="none" w:sz="0" w:space="0" w:color="auto"/>
            <w:right w:val="none" w:sz="0" w:space="0" w:color="auto"/>
          </w:divBdr>
        </w:div>
        <w:div w:id="1393040096">
          <w:marLeft w:val="547"/>
          <w:marRight w:val="0"/>
          <w:marTop w:val="0"/>
          <w:marBottom w:val="0"/>
          <w:divBdr>
            <w:top w:val="none" w:sz="0" w:space="0" w:color="auto"/>
            <w:left w:val="none" w:sz="0" w:space="0" w:color="auto"/>
            <w:bottom w:val="none" w:sz="0" w:space="0" w:color="auto"/>
            <w:right w:val="none" w:sz="0" w:space="0" w:color="auto"/>
          </w:divBdr>
        </w:div>
        <w:div w:id="1626306241">
          <w:marLeft w:val="634"/>
          <w:marRight w:val="0"/>
          <w:marTop w:val="0"/>
          <w:marBottom w:val="0"/>
          <w:divBdr>
            <w:top w:val="none" w:sz="0" w:space="0" w:color="auto"/>
            <w:left w:val="none" w:sz="0" w:space="0" w:color="auto"/>
            <w:bottom w:val="none" w:sz="0" w:space="0" w:color="auto"/>
            <w:right w:val="none" w:sz="0" w:space="0" w:color="auto"/>
          </w:divBdr>
        </w:div>
        <w:div w:id="1830097216">
          <w:marLeft w:val="547"/>
          <w:marRight w:val="0"/>
          <w:marTop w:val="0"/>
          <w:marBottom w:val="0"/>
          <w:divBdr>
            <w:top w:val="none" w:sz="0" w:space="0" w:color="auto"/>
            <w:left w:val="none" w:sz="0" w:space="0" w:color="auto"/>
            <w:bottom w:val="none" w:sz="0" w:space="0" w:color="auto"/>
            <w:right w:val="none" w:sz="0" w:space="0" w:color="auto"/>
          </w:divBdr>
        </w:div>
        <w:div w:id="2018464024">
          <w:marLeft w:val="1354"/>
          <w:marRight w:val="0"/>
          <w:marTop w:val="0"/>
          <w:marBottom w:val="0"/>
          <w:divBdr>
            <w:top w:val="none" w:sz="0" w:space="0" w:color="auto"/>
            <w:left w:val="none" w:sz="0" w:space="0" w:color="auto"/>
            <w:bottom w:val="none" w:sz="0" w:space="0" w:color="auto"/>
            <w:right w:val="none" w:sz="0" w:space="0" w:color="auto"/>
          </w:divBdr>
        </w:div>
      </w:divsChild>
    </w:div>
    <w:div w:id="636298721">
      <w:bodyDiv w:val="1"/>
      <w:marLeft w:val="0"/>
      <w:marRight w:val="0"/>
      <w:marTop w:val="0"/>
      <w:marBottom w:val="0"/>
      <w:divBdr>
        <w:top w:val="none" w:sz="0" w:space="0" w:color="auto"/>
        <w:left w:val="none" w:sz="0" w:space="0" w:color="auto"/>
        <w:bottom w:val="none" w:sz="0" w:space="0" w:color="auto"/>
        <w:right w:val="none" w:sz="0" w:space="0" w:color="auto"/>
      </w:divBdr>
      <w:divsChild>
        <w:div w:id="91098007">
          <w:marLeft w:val="806"/>
          <w:marRight w:val="0"/>
          <w:marTop w:val="0"/>
          <w:marBottom w:val="0"/>
          <w:divBdr>
            <w:top w:val="none" w:sz="0" w:space="0" w:color="auto"/>
            <w:left w:val="none" w:sz="0" w:space="0" w:color="auto"/>
            <w:bottom w:val="none" w:sz="0" w:space="0" w:color="auto"/>
            <w:right w:val="none" w:sz="0" w:space="0" w:color="auto"/>
          </w:divBdr>
        </w:div>
        <w:div w:id="1045642691">
          <w:marLeft w:val="806"/>
          <w:marRight w:val="0"/>
          <w:marTop w:val="0"/>
          <w:marBottom w:val="0"/>
          <w:divBdr>
            <w:top w:val="none" w:sz="0" w:space="0" w:color="auto"/>
            <w:left w:val="none" w:sz="0" w:space="0" w:color="auto"/>
            <w:bottom w:val="none" w:sz="0" w:space="0" w:color="auto"/>
            <w:right w:val="none" w:sz="0" w:space="0" w:color="auto"/>
          </w:divBdr>
        </w:div>
        <w:div w:id="1329359853">
          <w:marLeft w:val="806"/>
          <w:marRight w:val="0"/>
          <w:marTop w:val="0"/>
          <w:marBottom w:val="0"/>
          <w:divBdr>
            <w:top w:val="none" w:sz="0" w:space="0" w:color="auto"/>
            <w:left w:val="none" w:sz="0" w:space="0" w:color="auto"/>
            <w:bottom w:val="none" w:sz="0" w:space="0" w:color="auto"/>
            <w:right w:val="none" w:sz="0" w:space="0" w:color="auto"/>
          </w:divBdr>
        </w:div>
        <w:div w:id="1565333346">
          <w:marLeft w:val="806"/>
          <w:marRight w:val="0"/>
          <w:marTop w:val="0"/>
          <w:marBottom w:val="0"/>
          <w:divBdr>
            <w:top w:val="none" w:sz="0" w:space="0" w:color="auto"/>
            <w:left w:val="none" w:sz="0" w:space="0" w:color="auto"/>
            <w:bottom w:val="none" w:sz="0" w:space="0" w:color="auto"/>
            <w:right w:val="none" w:sz="0" w:space="0" w:color="auto"/>
          </w:divBdr>
        </w:div>
      </w:divsChild>
    </w:div>
    <w:div w:id="637076768">
      <w:bodyDiv w:val="1"/>
      <w:marLeft w:val="0"/>
      <w:marRight w:val="0"/>
      <w:marTop w:val="0"/>
      <w:marBottom w:val="0"/>
      <w:divBdr>
        <w:top w:val="none" w:sz="0" w:space="0" w:color="auto"/>
        <w:left w:val="none" w:sz="0" w:space="0" w:color="auto"/>
        <w:bottom w:val="none" w:sz="0" w:space="0" w:color="auto"/>
        <w:right w:val="none" w:sz="0" w:space="0" w:color="auto"/>
      </w:divBdr>
    </w:div>
    <w:div w:id="637224426">
      <w:bodyDiv w:val="1"/>
      <w:marLeft w:val="0"/>
      <w:marRight w:val="0"/>
      <w:marTop w:val="0"/>
      <w:marBottom w:val="0"/>
      <w:divBdr>
        <w:top w:val="none" w:sz="0" w:space="0" w:color="auto"/>
        <w:left w:val="none" w:sz="0" w:space="0" w:color="auto"/>
        <w:bottom w:val="none" w:sz="0" w:space="0" w:color="auto"/>
        <w:right w:val="none" w:sz="0" w:space="0" w:color="auto"/>
      </w:divBdr>
    </w:div>
    <w:div w:id="637732353">
      <w:bodyDiv w:val="1"/>
      <w:marLeft w:val="0"/>
      <w:marRight w:val="0"/>
      <w:marTop w:val="0"/>
      <w:marBottom w:val="0"/>
      <w:divBdr>
        <w:top w:val="none" w:sz="0" w:space="0" w:color="auto"/>
        <w:left w:val="none" w:sz="0" w:space="0" w:color="auto"/>
        <w:bottom w:val="none" w:sz="0" w:space="0" w:color="auto"/>
        <w:right w:val="none" w:sz="0" w:space="0" w:color="auto"/>
      </w:divBdr>
    </w:div>
    <w:div w:id="637959951">
      <w:bodyDiv w:val="1"/>
      <w:marLeft w:val="0"/>
      <w:marRight w:val="0"/>
      <w:marTop w:val="0"/>
      <w:marBottom w:val="0"/>
      <w:divBdr>
        <w:top w:val="none" w:sz="0" w:space="0" w:color="auto"/>
        <w:left w:val="none" w:sz="0" w:space="0" w:color="auto"/>
        <w:bottom w:val="none" w:sz="0" w:space="0" w:color="auto"/>
        <w:right w:val="none" w:sz="0" w:space="0" w:color="auto"/>
      </w:divBdr>
    </w:div>
    <w:div w:id="638653929">
      <w:bodyDiv w:val="1"/>
      <w:marLeft w:val="0"/>
      <w:marRight w:val="0"/>
      <w:marTop w:val="0"/>
      <w:marBottom w:val="0"/>
      <w:divBdr>
        <w:top w:val="none" w:sz="0" w:space="0" w:color="auto"/>
        <w:left w:val="none" w:sz="0" w:space="0" w:color="auto"/>
        <w:bottom w:val="none" w:sz="0" w:space="0" w:color="auto"/>
        <w:right w:val="none" w:sz="0" w:space="0" w:color="auto"/>
      </w:divBdr>
    </w:div>
    <w:div w:id="639387681">
      <w:bodyDiv w:val="1"/>
      <w:marLeft w:val="0"/>
      <w:marRight w:val="0"/>
      <w:marTop w:val="0"/>
      <w:marBottom w:val="0"/>
      <w:divBdr>
        <w:top w:val="none" w:sz="0" w:space="0" w:color="auto"/>
        <w:left w:val="none" w:sz="0" w:space="0" w:color="auto"/>
        <w:bottom w:val="none" w:sz="0" w:space="0" w:color="auto"/>
        <w:right w:val="none" w:sz="0" w:space="0" w:color="auto"/>
      </w:divBdr>
    </w:div>
    <w:div w:id="640040358">
      <w:bodyDiv w:val="1"/>
      <w:marLeft w:val="0"/>
      <w:marRight w:val="0"/>
      <w:marTop w:val="0"/>
      <w:marBottom w:val="0"/>
      <w:divBdr>
        <w:top w:val="none" w:sz="0" w:space="0" w:color="auto"/>
        <w:left w:val="none" w:sz="0" w:space="0" w:color="auto"/>
        <w:bottom w:val="none" w:sz="0" w:space="0" w:color="auto"/>
        <w:right w:val="none" w:sz="0" w:space="0" w:color="auto"/>
      </w:divBdr>
      <w:divsChild>
        <w:div w:id="1400325866">
          <w:marLeft w:val="547"/>
          <w:marRight w:val="0"/>
          <w:marTop w:val="200"/>
          <w:marBottom w:val="0"/>
          <w:divBdr>
            <w:top w:val="none" w:sz="0" w:space="0" w:color="auto"/>
            <w:left w:val="none" w:sz="0" w:space="0" w:color="auto"/>
            <w:bottom w:val="none" w:sz="0" w:space="0" w:color="auto"/>
            <w:right w:val="none" w:sz="0" w:space="0" w:color="auto"/>
          </w:divBdr>
        </w:div>
        <w:div w:id="1683237803">
          <w:marLeft w:val="547"/>
          <w:marRight w:val="0"/>
          <w:marTop w:val="200"/>
          <w:marBottom w:val="0"/>
          <w:divBdr>
            <w:top w:val="none" w:sz="0" w:space="0" w:color="auto"/>
            <w:left w:val="none" w:sz="0" w:space="0" w:color="auto"/>
            <w:bottom w:val="none" w:sz="0" w:space="0" w:color="auto"/>
            <w:right w:val="none" w:sz="0" w:space="0" w:color="auto"/>
          </w:divBdr>
        </w:div>
        <w:div w:id="1790858859">
          <w:marLeft w:val="547"/>
          <w:marRight w:val="0"/>
          <w:marTop w:val="200"/>
          <w:marBottom w:val="0"/>
          <w:divBdr>
            <w:top w:val="none" w:sz="0" w:space="0" w:color="auto"/>
            <w:left w:val="none" w:sz="0" w:space="0" w:color="auto"/>
            <w:bottom w:val="none" w:sz="0" w:space="0" w:color="auto"/>
            <w:right w:val="none" w:sz="0" w:space="0" w:color="auto"/>
          </w:divBdr>
        </w:div>
      </w:divsChild>
    </w:div>
    <w:div w:id="640960268">
      <w:bodyDiv w:val="1"/>
      <w:marLeft w:val="0"/>
      <w:marRight w:val="0"/>
      <w:marTop w:val="0"/>
      <w:marBottom w:val="0"/>
      <w:divBdr>
        <w:top w:val="none" w:sz="0" w:space="0" w:color="auto"/>
        <w:left w:val="none" w:sz="0" w:space="0" w:color="auto"/>
        <w:bottom w:val="none" w:sz="0" w:space="0" w:color="auto"/>
        <w:right w:val="none" w:sz="0" w:space="0" w:color="auto"/>
      </w:divBdr>
    </w:div>
    <w:div w:id="641429323">
      <w:bodyDiv w:val="1"/>
      <w:marLeft w:val="0"/>
      <w:marRight w:val="0"/>
      <w:marTop w:val="0"/>
      <w:marBottom w:val="0"/>
      <w:divBdr>
        <w:top w:val="none" w:sz="0" w:space="0" w:color="auto"/>
        <w:left w:val="none" w:sz="0" w:space="0" w:color="auto"/>
        <w:bottom w:val="none" w:sz="0" w:space="0" w:color="auto"/>
        <w:right w:val="none" w:sz="0" w:space="0" w:color="auto"/>
      </w:divBdr>
    </w:div>
    <w:div w:id="642539379">
      <w:bodyDiv w:val="1"/>
      <w:marLeft w:val="0"/>
      <w:marRight w:val="0"/>
      <w:marTop w:val="0"/>
      <w:marBottom w:val="0"/>
      <w:divBdr>
        <w:top w:val="none" w:sz="0" w:space="0" w:color="auto"/>
        <w:left w:val="none" w:sz="0" w:space="0" w:color="auto"/>
        <w:bottom w:val="none" w:sz="0" w:space="0" w:color="auto"/>
        <w:right w:val="none" w:sz="0" w:space="0" w:color="auto"/>
      </w:divBdr>
      <w:divsChild>
        <w:div w:id="302390942">
          <w:marLeft w:val="634"/>
          <w:marRight w:val="0"/>
          <w:marTop w:val="0"/>
          <w:marBottom w:val="0"/>
          <w:divBdr>
            <w:top w:val="none" w:sz="0" w:space="0" w:color="auto"/>
            <w:left w:val="none" w:sz="0" w:space="0" w:color="auto"/>
            <w:bottom w:val="none" w:sz="0" w:space="0" w:color="auto"/>
            <w:right w:val="none" w:sz="0" w:space="0" w:color="auto"/>
          </w:divBdr>
        </w:div>
        <w:div w:id="1255670573">
          <w:marLeft w:val="634"/>
          <w:marRight w:val="0"/>
          <w:marTop w:val="0"/>
          <w:marBottom w:val="0"/>
          <w:divBdr>
            <w:top w:val="none" w:sz="0" w:space="0" w:color="auto"/>
            <w:left w:val="none" w:sz="0" w:space="0" w:color="auto"/>
            <w:bottom w:val="none" w:sz="0" w:space="0" w:color="auto"/>
            <w:right w:val="none" w:sz="0" w:space="0" w:color="auto"/>
          </w:divBdr>
        </w:div>
        <w:div w:id="1455323808">
          <w:marLeft w:val="634"/>
          <w:marRight w:val="0"/>
          <w:marTop w:val="0"/>
          <w:marBottom w:val="0"/>
          <w:divBdr>
            <w:top w:val="none" w:sz="0" w:space="0" w:color="auto"/>
            <w:left w:val="none" w:sz="0" w:space="0" w:color="auto"/>
            <w:bottom w:val="none" w:sz="0" w:space="0" w:color="auto"/>
            <w:right w:val="none" w:sz="0" w:space="0" w:color="auto"/>
          </w:divBdr>
        </w:div>
        <w:div w:id="1488547847">
          <w:marLeft w:val="634"/>
          <w:marRight w:val="0"/>
          <w:marTop w:val="0"/>
          <w:marBottom w:val="0"/>
          <w:divBdr>
            <w:top w:val="none" w:sz="0" w:space="0" w:color="auto"/>
            <w:left w:val="none" w:sz="0" w:space="0" w:color="auto"/>
            <w:bottom w:val="none" w:sz="0" w:space="0" w:color="auto"/>
            <w:right w:val="none" w:sz="0" w:space="0" w:color="auto"/>
          </w:divBdr>
        </w:div>
        <w:div w:id="1502618002">
          <w:marLeft w:val="634"/>
          <w:marRight w:val="0"/>
          <w:marTop w:val="0"/>
          <w:marBottom w:val="0"/>
          <w:divBdr>
            <w:top w:val="none" w:sz="0" w:space="0" w:color="auto"/>
            <w:left w:val="none" w:sz="0" w:space="0" w:color="auto"/>
            <w:bottom w:val="none" w:sz="0" w:space="0" w:color="auto"/>
            <w:right w:val="none" w:sz="0" w:space="0" w:color="auto"/>
          </w:divBdr>
        </w:div>
      </w:divsChild>
    </w:div>
    <w:div w:id="642854354">
      <w:bodyDiv w:val="1"/>
      <w:marLeft w:val="0"/>
      <w:marRight w:val="0"/>
      <w:marTop w:val="0"/>
      <w:marBottom w:val="0"/>
      <w:divBdr>
        <w:top w:val="none" w:sz="0" w:space="0" w:color="auto"/>
        <w:left w:val="none" w:sz="0" w:space="0" w:color="auto"/>
        <w:bottom w:val="none" w:sz="0" w:space="0" w:color="auto"/>
        <w:right w:val="none" w:sz="0" w:space="0" w:color="auto"/>
      </w:divBdr>
    </w:div>
    <w:div w:id="643122510">
      <w:bodyDiv w:val="1"/>
      <w:marLeft w:val="0"/>
      <w:marRight w:val="0"/>
      <w:marTop w:val="0"/>
      <w:marBottom w:val="0"/>
      <w:divBdr>
        <w:top w:val="none" w:sz="0" w:space="0" w:color="auto"/>
        <w:left w:val="none" w:sz="0" w:space="0" w:color="auto"/>
        <w:bottom w:val="none" w:sz="0" w:space="0" w:color="auto"/>
        <w:right w:val="none" w:sz="0" w:space="0" w:color="auto"/>
      </w:divBdr>
    </w:div>
    <w:div w:id="643238055">
      <w:bodyDiv w:val="1"/>
      <w:marLeft w:val="0"/>
      <w:marRight w:val="0"/>
      <w:marTop w:val="0"/>
      <w:marBottom w:val="0"/>
      <w:divBdr>
        <w:top w:val="none" w:sz="0" w:space="0" w:color="auto"/>
        <w:left w:val="none" w:sz="0" w:space="0" w:color="auto"/>
        <w:bottom w:val="none" w:sz="0" w:space="0" w:color="auto"/>
        <w:right w:val="none" w:sz="0" w:space="0" w:color="auto"/>
      </w:divBdr>
    </w:div>
    <w:div w:id="643242724">
      <w:bodyDiv w:val="1"/>
      <w:marLeft w:val="0"/>
      <w:marRight w:val="0"/>
      <w:marTop w:val="0"/>
      <w:marBottom w:val="0"/>
      <w:divBdr>
        <w:top w:val="none" w:sz="0" w:space="0" w:color="auto"/>
        <w:left w:val="none" w:sz="0" w:space="0" w:color="auto"/>
        <w:bottom w:val="none" w:sz="0" w:space="0" w:color="auto"/>
        <w:right w:val="none" w:sz="0" w:space="0" w:color="auto"/>
      </w:divBdr>
      <w:divsChild>
        <w:div w:id="308825821">
          <w:marLeft w:val="634"/>
          <w:marRight w:val="0"/>
          <w:marTop w:val="0"/>
          <w:marBottom w:val="0"/>
          <w:divBdr>
            <w:top w:val="none" w:sz="0" w:space="0" w:color="auto"/>
            <w:left w:val="none" w:sz="0" w:space="0" w:color="auto"/>
            <w:bottom w:val="none" w:sz="0" w:space="0" w:color="auto"/>
            <w:right w:val="none" w:sz="0" w:space="0" w:color="auto"/>
          </w:divBdr>
        </w:div>
      </w:divsChild>
    </w:div>
    <w:div w:id="643510794">
      <w:bodyDiv w:val="1"/>
      <w:marLeft w:val="0"/>
      <w:marRight w:val="0"/>
      <w:marTop w:val="0"/>
      <w:marBottom w:val="0"/>
      <w:divBdr>
        <w:top w:val="none" w:sz="0" w:space="0" w:color="auto"/>
        <w:left w:val="none" w:sz="0" w:space="0" w:color="auto"/>
        <w:bottom w:val="none" w:sz="0" w:space="0" w:color="auto"/>
        <w:right w:val="none" w:sz="0" w:space="0" w:color="auto"/>
      </w:divBdr>
    </w:div>
    <w:div w:id="643852292">
      <w:bodyDiv w:val="1"/>
      <w:marLeft w:val="0"/>
      <w:marRight w:val="0"/>
      <w:marTop w:val="0"/>
      <w:marBottom w:val="0"/>
      <w:divBdr>
        <w:top w:val="none" w:sz="0" w:space="0" w:color="auto"/>
        <w:left w:val="none" w:sz="0" w:space="0" w:color="auto"/>
        <w:bottom w:val="none" w:sz="0" w:space="0" w:color="auto"/>
        <w:right w:val="none" w:sz="0" w:space="0" w:color="auto"/>
      </w:divBdr>
    </w:div>
    <w:div w:id="644284464">
      <w:bodyDiv w:val="1"/>
      <w:marLeft w:val="0"/>
      <w:marRight w:val="0"/>
      <w:marTop w:val="0"/>
      <w:marBottom w:val="0"/>
      <w:divBdr>
        <w:top w:val="none" w:sz="0" w:space="0" w:color="auto"/>
        <w:left w:val="none" w:sz="0" w:space="0" w:color="auto"/>
        <w:bottom w:val="none" w:sz="0" w:space="0" w:color="auto"/>
        <w:right w:val="none" w:sz="0" w:space="0" w:color="auto"/>
      </w:divBdr>
    </w:div>
    <w:div w:id="645358254">
      <w:bodyDiv w:val="1"/>
      <w:marLeft w:val="0"/>
      <w:marRight w:val="0"/>
      <w:marTop w:val="0"/>
      <w:marBottom w:val="0"/>
      <w:divBdr>
        <w:top w:val="none" w:sz="0" w:space="0" w:color="auto"/>
        <w:left w:val="none" w:sz="0" w:space="0" w:color="auto"/>
        <w:bottom w:val="none" w:sz="0" w:space="0" w:color="auto"/>
        <w:right w:val="none" w:sz="0" w:space="0" w:color="auto"/>
      </w:divBdr>
    </w:div>
    <w:div w:id="645546226">
      <w:bodyDiv w:val="1"/>
      <w:marLeft w:val="0"/>
      <w:marRight w:val="0"/>
      <w:marTop w:val="0"/>
      <w:marBottom w:val="0"/>
      <w:divBdr>
        <w:top w:val="none" w:sz="0" w:space="0" w:color="auto"/>
        <w:left w:val="none" w:sz="0" w:space="0" w:color="auto"/>
        <w:bottom w:val="none" w:sz="0" w:space="0" w:color="auto"/>
        <w:right w:val="none" w:sz="0" w:space="0" w:color="auto"/>
      </w:divBdr>
      <w:divsChild>
        <w:div w:id="223370870">
          <w:marLeft w:val="1080"/>
          <w:marRight w:val="0"/>
          <w:marTop w:val="0"/>
          <w:marBottom w:val="0"/>
          <w:divBdr>
            <w:top w:val="none" w:sz="0" w:space="0" w:color="auto"/>
            <w:left w:val="none" w:sz="0" w:space="0" w:color="auto"/>
            <w:bottom w:val="none" w:sz="0" w:space="0" w:color="auto"/>
            <w:right w:val="none" w:sz="0" w:space="0" w:color="auto"/>
          </w:divBdr>
        </w:div>
        <w:div w:id="377973703">
          <w:marLeft w:val="720"/>
          <w:marRight w:val="0"/>
          <w:marTop w:val="0"/>
          <w:marBottom w:val="0"/>
          <w:divBdr>
            <w:top w:val="none" w:sz="0" w:space="0" w:color="auto"/>
            <w:left w:val="none" w:sz="0" w:space="0" w:color="auto"/>
            <w:bottom w:val="none" w:sz="0" w:space="0" w:color="auto"/>
            <w:right w:val="none" w:sz="0" w:space="0" w:color="auto"/>
          </w:divBdr>
        </w:div>
        <w:div w:id="617682581">
          <w:marLeft w:val="1080"/>
          <w:marRight w:val="0"/>
          <w:marTop w:val="0"/>
          <w:marBottom w:val="0"/>
          <w:divBdr>
            <w:top w:val="none" w:sz="0" w:space="0" w:color="auto"/>
            <w:left w:val="none" w:sz="0" w:space="0" w:color="auto"/>
            <w:bottom w:val="none" w:sz="0" w:space="0" w:color="auto"/>
            <w:right w:val="none" w:sz="0" w:space="0" w:color="auto"/>
          </w:divBdr>
        </w:div>
        <w:div w:id="686910387">
          <w:marLeft w:val="720"/>
          <w:marRight w:val="0"/>
          <w:marTop w:val="0"/>
          <w:marBottom w:val="0"/>
          <w:divBdr>
            <w:top w:val="none" w:sz="0" w:space="0" w:color="auto"/>
            <w:left w:val="none" w:sz="0" w:space="0" w:color="auto"/>
            <w:bottom w:val="none" w:sz="0" w:space="0" w:color="auto"/>
            <w:right w:val="none" w:sz="0" w:space="0" w:color="auto"/>
          </w:divBdr>
        </w:div>
        <w:div w:id="771315993">
          <w:marLeft w:val="720"/>
          <w:marRight w:val="0"/>
          <w:marTop w:val="0"/>
          <w:marBottom w:val="0"/>
          <w:divBdr>
            <w:top w:val="none" w:sz="0" w:space="0" w:color="auto"/>
            <w:left w:val="none" w:sz="0" w:space="0" w:color="auto"/>
            <w:bottom w:val="none" w:sz="0" w:space="0" w:color="auto"/>
            <w:right w:val="none" w:sz="0" w:space="0" w:color="auto"/>
          </w:divBdr>
        </w:div>
        <w:div w:id="900680112">
          <w:marLeft w:val="720"/>
          <w:marRight w:val="0"/>
          <w:marTop w:val="0"/>
          <w:marBottom w:val="0"/>
          <w:divBdr>
            <w:top w:val="none" w:sz="0" w:space="0" w:color="auto"/>
            <w:left w:val="none" w:sz="0" w:space="0" w:color="auto"/>
            <w:bottom w:val="none" w:sz="0" w:space="0" w:color="auto"/>
            <w:right w:val="none" w:sz="0" w:space="0" w:color="auto"/>
          </w:divBdr>
        </w:div>
        <w:div w:id="1195577538">
          <w:marLeft w:val="1080"/>
          <w:marRight w:val="0"/>
          <w:marTop w:val="0"/>
          <w:marBottom w:val="0"/>
          <w:divBdr>
            <w:top w:val="none" w:sz="0" w:space="0" w:color="auto"/>
            <w:left w:val="none" w:sz="0" w:space="0" w:color="auto"/>
            <w:bottom w:val="none" w:sz="0" w:space="0" w:color="auto"/>
            <w:right w:val="none" w:sz="0" w:space="0" w:color="auto"/>
          </w:divBdr>
        </w:div>
        <w:div w:id="1518497069">
          <w:marLeft w:val="720"/>
          <w:marRight w:val="0"/>
          <w:marTop w:val="0"/>
          <w:marBottom w:val="0"/>
          <w:divBdr>
            <w:top w:val="none" w:sz="0" w:space="0" w:color="auto"/>
            <w:left w:val="none" w:sz="0" w:space="0" w:color="auto"/>
            <w:bottom w:val="none" w:sz="0" w:space="0" w:color="auto"/>
            <w:right w:val="none" w:sz="0" w:space="0" w:color="auto"/>
          </w:divBdr>
        </w:div>
        <w:div w:id="1957055708">
          <w:marLeft w:val="1080"/>
          <w:marRight w:val="0"/>
          <w:marTop w:val="0"/>
          <w:marBottom w:val="0"/>
          <w:divBdr>
            <w:top w:val="none" w:sz="0" w:space="0" w:color="auto"/>
            <w:left w:val="none" w:sz="0" w:space="0" w:color="auto"/>
            <w:bottom w:val="none" w:sz="0" w:space="0" w:color="auto"/>
            <w:right w:val="none" w:sz="0" w:space="0" w:color="auto"/>
          </w:divBdr>
        </w:div>
      </w:divsChild>
    </w:div>
    <w:div w:id="645669215">
      <w:bodyDiv w:val="1"/>
      <w:marLeft w:val="0"/>
      <w:marRight w:val="0"/>
      <w:marTop w:val="0"/>
      <w:marBottom w:val="0"/>
      <w:divBdr>
        <w:top w:val="none" w:sz="0" w:space="0" w:color="auto"/>
        <w:left w:val="none" w:sz="0" w:space="0" w:color="auto"/>
        <w:bottom w:val="none" w:sz="0" w:space="0" w:color="auto"/>
        <w:right w:val="none" w:sz="0" w:space="0" w:color="auto"/>
      </w:divBdr>
    </w:div>
    <w:div w:id="646015993">
      <w:bodyDiv w:val="1"/>
      <w:marLeft w:val="0"/>
      <w:marRight w:val="0"/>
      <w:marTop w:val="0"/>
      <w:marBottom w:val="0"/>
      <w:divBdr>
        <w:top w:val="none" w:sz="0" w:space="0" w:color="auto"/>
        <w:left w:val="none" w:sz="0" w:space="0" w:color="auto"/>
        <w:bottom w:val="none" w:sz="0" w:space="0" w:color="auto"/>
        <w:right w:val="none" w:sz="0" w:space="0" w:color="auto"/>
      </w:divBdr>
    </w:div>
    <w:div w:id="646055051">
      <w:bodyDiv w:val="1"/>
      <w:marLeft w:val="0"/>
      <w:marRight w:val="0"/>
      <w:marTop w:val="0"/>
      <w:marBottom w:val="0"/>
      <w:divBdr>
        <w:top w:val="none" w:sz="0" w:space="0" w:color="auto"/>
        <w:left w:val="none" w:sz="0" w:space="0" w:color="auto"/>
        <w:bottom w:val="none" w:sz="0" w:space="0" w:color="auto"/>
        <w:right w:val="none" w:sz="0" w:space="0" w:color="auto"/>
      </w:divBdr>
      <w:divsChild>
        <w:div w:id="308750153">
          <w:marLeft w:val="446"/>
          <w:marRight w:val="0"/>
          <w:marTop w:val="0"/>
          <w:marBottom w:val="0"/>
          <w:divBdr>
            <w:top w:val="none" w:sz="0" w:space="0" w:color="auto"/>
            <w:left w:val="none" w:sz="0" w:space="0" w:color="auto"/>
            <w:bottom w:val="none" w:sz="0" w:space="0" w:color="auto"/>
            <w:right w:val="none" w:sz="0" w:space="0" w:color="auto"/>
          </w:divBdr>
        </w:div>
      </w:divsChild>
    </w:div>
    <w:div w:id="647052226">
      <w:bodyDiv w:val="1"/>
      <w:marLeft w:val="0"/>
      <w:marRight w:val="0"/>
      <w:marTop w:val="0"/>
      <w:marBottom w:val="0"/>
      <w:divBdr>
        <w:top w:val="none" w:sz="0" w:space="0" w:color="auto"/>
        <w:left w:val="none" w:sz="0" w:space="0" w:color="auto"/>
        <w:bottom w:val="none" w:sz="0" w:space="0" w:color="auto"/>
        <w:right w:val="none" w:sz="0" w:space="0" w:color="auto"/>
      </w:divBdr>
      <w:divsChild>
        <w:div w:id="849953295">
          <w:marLeft w:val="547"/>
          <w:marRight w:val="0"/>
          <w:marTop w:val="0"/>
          <w:marBottom w:val="0"/>
          <w:divBdr>
            <w:top w:val="none" w:sz="0" w:space="0" w:color="auto"/>
            <w:left w:val="none" w:sz="0" w:space="0" w:color="auto"/>
            <w:bottom w:val="none" w:sz="0" w:space="0" w:color="auto"/>
            <w:right w:val="none" w:sz="0" w:space="0" w:color="auto"/>
          </w:divBdr>
        </w:div>
        <w:div w:id="1850753273">
          <w:marLeft w:val="547"/>
          <w:marRight w:val="0"/>
          <w:marTop w:val="0"/>
          <w:marBottom w:val="0"/>
          <w:divBdr>
            <w:top w:val="none" w:sz="0" w:space="0" w:color="auto"/>
            <w:left w:val="none" w:sz="0" w:space="0" w:color="auto"/>
            <w:bottom w:val="none" w:sz="0" w:space="0" w:color="auto"/>
            <w:right w:val="none" w:sz="0" w:space="0" w:color="auto"/>
          </w:divBdr>
        </w:div>
      </w:divsChild>
    </w:div>
    <w:div w:id="647056239">
      <w:bodyDiv w:val="1"/>
      <w:marLeft w:val="0"/>
      <w:marRight w:val="0"/>
      <w:marTop w:val="0"/>
      <w:marBottom w:val="0"/>
      <w:divBdr>
        <w:top w:val="none" w:sz="0" w:space="0" w:color="auto"/>
        <w:left w:val="none" w:sz="0" w:space="0" w:color="auto"/>
        <w:bottom w:val="none" w:sz="0" w:space="0" w:color="auto"/>
        <w:right w:val="none" w:sz="0" w:space="0" w:color="auto"/>
      </w:divBdr>
      <w:divsChild>
        <w:div w:id="146408549">
          <w:marLeft w:val="720"/>
          <w:marRight w:val="0"/>
          <w:marTop w:val="208"/>
          <w:marBottom w:val="0"/>
          <w:divBdr>
            <w:top w:val="none" w:sz="0" w:space="0" w:color="auto"/>
            <w:left w:val="none" w:sz="0" w:space="0" w:color="auto"/>
            <w:bottom w:val="none" w:sz="0" w:space="0" w:color="auto"/>
            <w:right w:val="none" w:sz="0" w:space="0" w:color="auto"/>
          </w:divBdr>
        </w:div>
        <w:div w:id="1151827320">
          <w:marLeft w:val="720"/>
          <w:marRight w:val="0"/>
          <w:marTop w:val="208"/>
          <w:marBottom w:val="0"/>
          <w:divBdr>
            <w:top w:val="none" w:sz="0" w:space="0" w:color="auto"/>
            <w:left w:val="none" w:sz="0" w:space="0" w:color="auto"/>
            <w:bottom w:val="none" w:sz="0" w:space="0" w:color="auto"/>
            <w:right w:val="none" w:sz="0" w:space="0" w:color="auto"/>
          </w:divBdr>
        </w:div>
      </w:divsChild>
    </w:div>
    <w:div w:id="647126566">
      <w:bodyDiv w:val="1"/>
      <w:marLeft w:val="0"/>
      <w:marRight w:val="0"/>
      <w:marTop w:val="0"/>
      <w:marBottom w:val="0"/>
      <w:divBdr>
        <w:top w:val="none" w:sz="0" w:space="0" w:color="auto"/>
        <w:left w:val="none" w:sz="0" w:space="0" w:color="auto"/>
        <w:bottom w:val="none" w:sz="0" w:space="0" w:color="auto"/>
        <w:right w:val="none" w:sz="0" w:space="0" w:color="auto"/>
      </w:divBdr>
      <w:divsChild>
        <w:div w:id="125508683">
          <w:marLeft w:val="547"/>
          <w:marRight w:val="0"/>
          <w:marTop w:val="0"/>
          <w:marBottom w:val="0"/>
          <w:divBdr>
            <w:top w:val="none" w:sz="0" w:space="0" w:color="auto"/>
            <w:left w:val="none" w:sz="0" w:space="0" w:color="auto"/>
            <w:bottom w:val="none" w:sz="0" w:space="0" w:color="auto"/>
            <w:right w:val="none" w:sz="0" w:space="0" w:color="auto"/>
          </w:divBdr>
        </w:div>
        <w:div w:id="406995496">
          <w:marLeft w:val="547"/>
          <w:marRight w:val="0"/>
          <w:marTop w:val="0"/>
          <w:marBottom w:val="0"/>
          <w:divBdr>
            <w:top w:val="none" w:sz="0" w:space="0" w:color="auto"/>
            <w:left w:val="none" w:sz="0" w:space="0" w:color="auto"/>
            <w:bottom w:val="none" w:sz="0" w:space="0" w:color="auto"/>
            <w:right w:val="none" w:sz="0" w:space="0" w:color="auto"/>
          </w:divBdr>
        </w:div>
        <w:div w:id="1885630953">
          <w:marLeft w:val="547"/>
          <w:marRight w:val="0"/>
          <w:marTop w:val="0"/>
          <w:marBottom w:val="0"/>
          <w:divBdr>
            <w:top w:val="none" w:sz="0" w:space="0" w:color="auto"/>
            <w:left w:val="none" w:sz="0" w:space="0" w:color="auto"/>
            <w:bottom w:val="none" w:sz="0" w:space="0" w:color="auto"/>
            <w:right w:val="none" w:sz="0" w:space="0" w:color="auto"/>
          </w:divBdr>
        </w:div>
      </w:divsChild>
    </w:div>
    <w:div w:id="647175692">
      <w:bodyDiv w:val="1"/>
      <w:marLeft w:val="0"/>
      <w:marRight w:val="0"/>
      <w:marTop w:val="0"/>
      <w:marBottom w:val="0"/>
      <w:divBdr>
        <w:top w:val="none" w:sz="0" w:space="0" w:color="auto"/>
        <w:left w:val="none" w:sz="0" w:space="0" w:color="auto"/>
        <w:bottom w:val="none" w:sz="0" w:space="0" w:color="auto"/>
        <w:right w:val="none" w:sz="0" w:space="0" w:color="auto"/>
      </w:divBdr>
      <w:divsChild>
        <w:div w:id="163932890">
          <w:marLeft w:val="446"/>
          <w:marRight w:val="0"/>
          <w:marTop w:val="0"/>
          <w:marBottom w:val="0"/>
          <w:divBdr>
            <w:top w:val="none" w:sz="0" w:space="0" w:color="auto"/>
            <w:left w:val="none" w:sz="0" w:space="0" w:color="auto"/>
            <w:bottom w:val="none" w:sz="0" w:space="0" w:color="auto"/>
            <w:right w:val="none" w:sz="0" w:space="0" w:color="auto"/>
          </w:divBdr>
        </w:div>
        <w:div w:id="410782358">
          <w:marLeft w:val="446"/>
          <w:marRight w:val="0"/>
          <w:marTop w:val="0"/>
          <w:marBottom w:val="0"/>
          <w:divBdr>
            <w:top w:val="none" w:sz="0" w:space="0" w:color="auto"/>
            <w:left w:val="none" w:sz="0" w:space="0" w:color="auto"/>
            <w:bottom w:val="none" w:sz="0" w:space="0" w:color="auto"/>
            <w:right w:val="none" w:sz="0" w:space="0" w:color="auto"/>
          </w:divBdr>
        </w:div>
        <w:div w:id="921639869">
          <w:marLeft w:val="446"/>
          <w:marRight w:val="0"/>
          <w:marTop w:val="0"/>
          <w:marBottom w:val="0"/>
          <w:divBdr>
            <w:top w:val="none" w:sz="0" w:space="0" w:color="auto"/>
            <w:left w:val="none" w:sz="0" w:space="0" w:color="auto"/>
            <w:bottom w:val="none" w:sz="0" w:space="0" w:color="auto"/>
            <w:right w:val="none" w:sz="0" w:space="0" w:color="auto"/>
          </w:divBdr>
        </w:div>
        <w:div w:id="980118501">
          <w:marLeft w:val="446"/>
          <w:marRight w:val="0"/>
          <w:marTop w:val="0"/>
          <w:marBottom w:val="0"/>
          <w:divBdr>
            <w:top w:val="none" w:sz="0" w:space="0" w:color="auto"/>
            <w:left w:val="none" w:sz="0" w:space="0" w:color="auto"/>
            <w:bottom w:val="none" w:sz="0" w:space="0" w:color="auto"/>
            <w:right w:val="none" w:sz="0" w:space="0" w:color="auto"/>
          </w:divBdr>
        </w:div>
        <w:div w:id="1433473245">
          <w:marLeft w:val="446"/>
          <w:marRight w:val="0"/>
          <w:marTop w:val="0"/>
          <w:marBottom w:val="0"/>
          <w:divBdr>
            <w:top w:val="none" w:sz="0" w:space="0" w:color="auto"/>
            <w:left w:val="none" w:sz="0" w:space="0" w:color="auto"/>
            <w:bottom w:val="none" w:sz="0" w:space="0" w:color="auto"/>
            <w:right w:val="none" w:sz="0" w:space="0" w:color="auto"/>
          </w:divBdr>
        </w:div>
        <w:div w:id="2069648083">
          <w:marLeft w:val="446"/>
          <w:marRight w:val="0"/>
          <w:marTop w:val="0"/>
          <w:marBottom w:val="0"/>
          <w:divBdr>
            <w:top w:val="none" w:sz="0" w:space="0" w:color="auto"/>
            <w:left w:val="none" w:sz="0" w:space="0" w:color="auto"/>
            <w:bottom w:val="none" w:sz="0" w:space="0" w:color="auto"/>
            <w:right w:val="none" w:sz="0" w:space="0" w:color="auto"/>
          </w:divBdr>
        </w:div>
      </w:divsChild>
    </w:div>
    <w:div w:id="648439422">
      <w:bodyDiv w:val="1"/>
      <w:marLeft w:val="0"/>
      <w:marRight w:val="0"/>
      <w:marTop w:val="0"/>
      <w:marBottom w:val="0"/>
      <w:divBdr>
        <w:top w:val="none" w:sz="0" w:space="0" w:color="auto"/>
        <w:left w:val="none" w:sz="0" w:space="0" w:color="auto"/>
        <w:bottom w:val="none" w:sz="0" w:space="0" w:color="auto"/>
        <w:right w:val="none" w:sz="0" w:space="0" w:color="auto"/>
      </w:divBdr>
    </w:div>
    <w:div w:id="648554415">
      <w:bodyDiv w:val="1"/>
      <w:marLeft w:val="0"/>
      <w:marRight w:val="0"/>
      <w:marTop w:val="0"/>
      <w:marBottom w:val="0"/>
      <w:divBdr>
        <w:top w:val="none" w:sz="0" w:space="0" w:color="auto"/>
        <w:left w:val="none" w:sz="0" w:space="0" w:color="auto"/>
        <w:bottom w:val="none" w:sz="0" w:space="0" w:color="auto"/>
        <w:right w:val="none" w:sz="0" w:space="0" w:color="auto"/>
      </w:divBdr>
    </w:div>
    <w:div w:id="648561039">
      <w:bodyDiv w:val="1"/>
      <w:marLeft w:val="0"/>
      <w:marRight w:val="0"/>
      <w:marTop w:val="0"/>
      <w:marBottom w:val="0"/>
      <w:divBdr>
        <w:top w:val="none" w:sz="0" w:space="0" w:color="auto"/>
        <w:left w:val="none" w:sz="0" w:space="0" w:color="auto"/>
        <w:bottom w:val="none" w:sz="0" w:space="0" w:color="auto"/>
        <w:right w:val="none" w:sz="0" w:space="0" w:color="auto"/>
      </w:divBdr>
      <w:divsChild>
        <w:div w:id="172231023">
          <w:marLeft w:val="446"/>
          <w:marRight w:val="0"/>
          <w:marTop w:val="0"/>
          <w:marBottom w:val="0"/>
          <w:divBdr>
            <w:top w:val="none" w:sz="0" w:space="0" w:color="auto"/>
            <w:left w:val="none" w:sz="0" w:space="0" w:color="auto"/>
            <w:bottom w:val="none" w:sz="0" w:space="0" w:color="auto"/>
            <w:right w:val="none" w:sz="0" w:space="0" w:color="auto"/>
          </w:divBdr>
        </w:div>
        <w:div w:id="290596842">
          <w:marLeft w:val="446"/>
          <w:marRight w:val="0"/>
          <w:marTop w:val="0"/>
          <w:marBottom w:val="0"/>
          <w:divBdr>
            <w:top w:val="none" w:sz="0" w:space="0" w:color="auto"/>
            <w:left w:val="none" w:sz="0" w:space="0" w:color="auto"/>
            <w:bottom w:val="none" w:sz="0" w:space="0" w:color="auto"/>
            <w:right w:val="none" w:sz="0" w:space="0" w:color="auto"/>
          </w:divBdr>
        </w:div>
        <w:div w:id="460422782">
          <w:marLeft w:val="446"/>
          <w:marRight w:val="0"/>
          <w:marTop w:val="0"/>
          <w:marBottom w:val="0"/>
          <w:divBdr>
            <w:top w:val="none" w:sz="0" w:space="0" w:color="auto"/>
            <w:left w:val="none" w:sz="0" w:space="0" w:color="auto"/>
            <w:bottom w:val="none" w:sz="0" w:space="0" w:color="auto"/>
            <w:right w:val="none" w:sz="0" w:space="0" w:color="auto"/>
          </w:divBdr>
        </w:div>
        <w:div w:id="1007293639">
          <w:marLeft w:val="446"/>
          <w:marRight w:val="0"/>
          <w:marTop w:val="0"/>
          <w:marBottom w:val="0"/>
          <w:divBdr>
            <w:top w:val="none" w:sz="0" w:space="0" w:color="auto"/>
            <w:left w:val="none" w:sz="0" w:space="0" w:color="auto"/>
            <w:bottom w:val="none" w:sz="0" w:space="0" w:color="auto"/>
            <w:right w:val="none" w:sz="0" w:space="0" w:color="auto"/>
          </w:divBdr>
        </w:div>
        <w:div w:id="1120418387">
          <w:marLeft w:val="446"/>
          <w:marRight w:val="0"/>
          <w:marTop w:val="0"/>
          <w:marBottom w:val="0"/>
          <w:divBdr>
            <w:top w:val="none" w:sz="0" w:space="0" w:color="auto"/>
            <w:left w:val="none" w:sz="0" w:space="0" w:color="auto"/>
            <w:bottom w:val="none" w:sz="0" w:space="0" w:color="auto"/>
            <w:right w:val="none" w:sz="0" w:space="0" w:color="auto"/>
          </w:divBdr>
        </w:div>
        <w:div w:id="1181895269">
          <w:marLeft w:val="446"/>
          <w:marRight w:val="0"/>
          <w:marTop w:val="0"/>
          <w:marBottom w:val="0"/>
          <w:divBdr>
            <w:top w:val="none" w:sz="0" w:space="0" w:color="auto"/>
            <w:left w:val="none" w:sz="0" w:space="0" w:color="auto"/>
            <w:bottom w:val="none" w:sz="0" w:space="0" w:color="auto"/>
            <w:right w:val="none" w:sz="0" w:space="0" w:color="auto"/>
          </w:divBdr>
        </w:div>
      </w:divsChild>
    </w:div>
    <w:div w:id="649677370">
      <w:bodyDiv w:val="1"/>
      <w:marLeft w:val="0"/>
      <w:marRight w:val="0"/>
      <w:marTop w:val="0"/>
      <w:marBottom w:val="0"/>
      <w:divBdr>
        <w:top w:val="none" w:sz="0" w:space="0" w:color="auto"/>
        <w:left w:val="none" w:sz="0" w:space="0" w:color="auto"/>
        <w:bottom w:val="none" w:sz="0" w:space="0" w:color="auto"/>
        <w:right w:val="none" w:sz="0" w:space="0" w:color="auto"/>
      </w:divBdr>
    </w:div>
    <w:div w:id="651564462">
      <w:bodyDiv w:val="1"/>
      <w:marLeft w:val="0"/>
      <w:marRight w:val="0"/>
      <w:marTop w:val="0"/>
      <w:marBottom w:val="0"/>
      <w:divBdr>
        <w:top w:val="none" w:sz="0" w:space="0" w:color="auto"/>
        <w:left w:val="none" w:sz="0" w:space="0" w:color="auto"/>
        <w:bottom w:val="none" w:sz="0" w:space="0" w:color="auto"/>
        <w:right w:val="none" w:sz="0" w:space="0" w:color="auto"/>
      </w:divBdr>
      <w:divsChild>
        <w:div w:id="428816095">
          <w:marLeft w:val="360"/>
          <w:marRight w:val="0"/>
          <w:marTop w:val="0"/>
          <w:marBottom w:val="120"/>
          <w:divBdr>
            <w:top w:val="none" w:sz="0" w:space="0" w:color="auto"/>
            <w:left w:val="none" w:sz="0" w:space="0" w:color="auto"/>
            <w:bottom w:val="none" w:sz="0" w:space="0" w:color="auto"/>
            <w:right w:val="none" w:sz="0" w:space="0" w:color="auto"/>
          </w:divBdr>
        </w:div>
      </w:divsChild>
    </w:div>
    <w:div w:id="652221821">
      <w:bodyDiv w:val="1"/>
      <w:marLeft w:val="0"/>
      <w:marRight w:val="0"/>
      <w:marTop w:val="0"/>
      <w:marBottom w:val="0"/>
      <w:divBdr>
        <w:top w:val="none" w:sz="0" w:space="0" w:color="auto"/>
        <w:left w:val="none" w:sz="0" w:space="0" w:color="auto"/>
        <w:bottom w:val="none" w:sz="0" w:space="0" w:color="auto"/>
        <w:right w:val="none" w:sz="0" w:space="0" w:color="auto"/>
      </w:divBdr>
    </w:div>
    <w:div w:id="652880396">
      <w:bodyDiv w:val="1"/>
      <w:marLeft w:val="0"/>
      <w:marRight w:val="0"/>
      <w:marTop w:val="0"/>
      <w:marBottom w:val="0"/>
      <w:divBdr>
        <w:top w:val="none" w:sz="0" w:space="0" w:color="auto"/>
        <w:left w:val="none" w:sz="0" w:space="0" w:color="auto"/>
        <w:bottom w:val="none" w:sz="0" w:space="0" w:color="auto"/>
        <w:right w:val="none" w:sz="0" w:space="0" w:color="auto"/>
      </w:divBdr>
    </w:div>
    <w:div w:id="655114895">
      <w:bodyDiv w:val="1"/>
      <w:marLeft w:val="0"/>
      <w:marRight w:val="0"/>
      <w:marTop w:val="0"/>
      <w:marBottom w:val="0"/>
      <w:divBdr>
        <w:top w:val="none" w:sz="0" w:space="0" w:color="auto"/>
        <w:left w:val="none" w:sz="0" w:space="0" w:color="auto"/>
        <w:bottom w:val="none" w:sz="0" w:space="0" w:color="auto"/>
        <w:right w:val="none" w:sz="0" w:space="0" w:color="auto"/>
      </w:divBdr>
    </w:div>
    <w:div w:id="655456878">
      <w:bodyDiv w:val="1"/>
      <w:marLeft w:val="0"/>
      <w:marRight w:val="0"/>
      <w:marTop w:val="0"/>
      <w:marBottom w:val="0"/>
      <w:divBdr>
        <w:top w:val="none" w:sz="0" w:space="0" w:color="auto"/>
        <w:left w:val="none" w:sz="0" w:space="0" w:color="auto"/>
        <w:bottom w:val="none" w:sz="0" w:space="0" w:color="auto"/>
        <w:right w:val="none" w:sz="0" w:space="0" w:color="auto"/>
      </w:divBdr>
    </w:div>
    <w:div w:id="655689398">
      <w:bodyDiv w:val="1"/>
      <w:marLeft w:val="0"/>
      <w:marRight w:val="0"/>
      <w:marTop w:val="0"/>
      <w:marBottom w:val="0"/>
      <w:divBdr>
        <w:top w:val="none" w:sz="0" w:space="0" w:color="auto"/>
        <w:left w:val="none" w:sz="0" w:space="0" w:color="auto"/>
        <w:bottom w:val="none" w:sz="0" w:space="0" w:color="auto"/>
        <w:right w:val="none" w:sz="0" w:space="0" w:color="auto"/>
      </w:divBdr>
    </w:div>
    <w:div w:id="656151051">
      <w:bodyDiv w:val="1"/>
      <w:marLeft w:val="0"/>
      <w:marRight w:val="0"/>
      <w:marTop w:val="0"/>
      <w:marBottom w:val="0"/>
      <w:divBdr>
        <w:top w:val="none" w:sz="0" w:space="0" w:color="auto"/>
        <w:left w:val="none" w:sz="0" w:space="0" w:color="auto"/>
        <w:bottom w:val="none" w:sz="0" w:space="0" w:color="auto"/>
        <w:right w:val="none" w:sz="0" w:space="0" w:color="auto"/>
      </w:divBdr>
    </w:div>
    <w:div w:id="656345368">
      <w:bodyDiv w:val="1"/>
      <w:marLeft w:val="0"/>
      <w:marRight w:val="0"/>
      <w:marTop w:val="0"/>
      <w:marBottom w:val="0"/>
      <w:divBdr>
        <w:top w:val="none" w:sz="0" w:space="0" w:color="auto"/>
        <w:left w:val="none" w:sz="0" w:space="0" w:color="auto"/>
        <w:bottom w:val="none" w:sz="0" w:space="0" w:color="auto"/>
        <w:right w:val="none" w:sz="0" w:space="0" w:color="auto"/>
      </w:divBdr>
      <w:divsChild>
        <w:div w:id="1282957576">
          <w:marLeft w:val="446"/>
          <w:marRight w:val="0"/>
          <w:marTop w:val="0"/>
          <w:marBottom w:val="0"/>
          <w:divBdr>
            <w:top w:val="none" w:sz="0" w:space="0" w:color="auto"/>
            <w:left w:val="none" w:sz="0" w:space="0" w:color="auto"/>
            <w:bottom w:val="none" w:sz="0" w:space="0" w:color="auto"/>
            <w:right w:val="none" w:sz="0" w:space="0" w:color="auto"/>
          </w:divBdr>
        </w:div>
        <w:div w:id="2028942356">
          <w:marLeft w:val="446"/>
          <w:marRight w:val="0"/>
          <w:marTop w:val="0"/>
          <w:marBottom w:val="0"/>
          <w:divBdr>
            <w:top w:val="none" w:sz="0" w:space="0" w:color="auto"/>
            <w:left w:val="none" w:sz="0" w:space="0" w:color="auto"/>
            <w:bottom w:val="none" w:sz="0" w:space="0" w:color="auto"/>
            <w:right w:val="none" w:sz="0" w:space="0" w:color="auto"/>
          </w:divBdr>
        </w:div>
        <w:div w:id="2075590888">
          <w:marLeft w:val="446"/>
          <w:marRight w:val="0"/>
          <w:marTop w:val="0"/>
          <w:marBottom w:val="0"/>
          <w:divBdr>
            <w:top w:val="none" w:sz="0" w:space="0" w:color="auto"/>
            <w:left w:val="none" w:sz="0" w:space="0" w:color="auto"/>
            <w:bottom w:val="none" w:sz="0" w:space="0" w:color="auto"/>
            <w:right w:val="none" w:sz="0" w:space="0" w:color="auto"/>
          </w:divBdr>
        </w:div>
      </w:divsChild>
    </w:div>
    <w:div w:id="656878194">
      <w:bodyDiv w:val="1"/>
      <w:marLeft w:val="0"/>
      <w:marRight w:val="0"/>
      <w:marTop w:val="0"/>
      <w:marBottom w:val="0"/>
      <w:divBdr>
        <w:top w:val="none" w:sz="0" w:space="0" w:color="auto"/>
        <w:left w:val="none" w:sz="0" w:space="0" w:color="auto"/>
        <w:bottom w:val="none" w:sz="0" w:space="0" w:color="auto"/>
        <w:right w:val="none" w:sz="0" w:space="0" w:color="auto"/>
      </w:divBdr>
    </w:div>
    <w:div w:id="656883465">
      <w:bodyDiv w:val="1"/>
      <w:marLeft w:val="0"/>
      <w:marRight w:val="0"/>
      <w:marTop w:val="0"/>
      <w:marBottom w:val="0"/>
      <w:divBdr>
        <w:top w:val="none" w:sz="0" w:space="0" w:color="auto"/>
        <w:left w:val="none" w:sz="0" w:space="0" w:color="auto"/>
        <w:bottom w:val="none" w:sz="0" w:space="0" w:color="auto"/>
        <w:right w:val="none" w:sz="0" w:space="0" w:color="auto"/>
      </w:divBdr>
      <w:divsChild>
        <w:div w:id="16468668">
          <w:marLeft w:val="1267"/>
          <w:marRight w:val="0"/>
          <w:marTop w:val="0"/>
          <w:marBottom w:val="0"/>
          <w:divBdr>
            <w:top w:val="none" w:sz="0" w:space="0" w:color="auto"/>
            <w:left w:val="none" w:sz="0" w:space="0" w:color="auto"/>
            <w:bottom w:val="none" w:sz="0" w:space="0" w:color="auto"/>
            <w:right w:val="none" w:sz="0" w:space="0" w:color="auto"/>
          </w:divBdr>
        </w:div>
        <w:div w:id="397560646">
          <w:marLeft w:val="1267"/>
          <w:marRight w:val="0"/>
          <w:marTop w:val="0"/>
          <w:marBottom w:val="0"/>
          <w:divBdr>
            <w:top w:val="none" w:sz="0" w:space="0" w:color="auto"/>
            <w:left w:val="none" w:sz="0" w:space="0" w:color="auto"/>
            <w:bottom w:val="none" w:sz="0" w:space="0" w:color="auto"/>
            <w:right w:val="none" w:sz="0" w:space="0" w:color="auto"/>
          </w:divBdr>
        </w:div>
        <w:div w:id="445585469">
          <w:marLeft w:val="1267"/>
          <w:marRight w:val="0"/>
          <w:marTop w:val="0"/>
          <w:marBottom w:val="0"/>
          <w:divBdr>
            <w:top w:val="none" w:sz="0" w:space="0" w:color="auto"/>
            <w:left w:val="none" w:sz="0" w:space="0" w:color="auto"/>
            <w:bottom w:val="none" w:sz="0" w:space="0" w:color="auto"/>
            <w:right w:val="none" w:sz="0" w:space="0" w:color="auto"/>
          </w:divBdr>
        </w:div>
        <w:div w:id="766191864">
          <w:marLeft w:val="1267"/>
          <w:marRight w:val="0"/>
          <w:marTop w:val="0"/>
          <w:marBottom w:val="0"/>
          <w:divBdr>
            <w:top w:val="none" w:sz="0" w:space="0" w:color="auto"/>
            <w:left w:val="none" w:sz="0" w:space="0" w:color="auto"/>
            <w:bottom w:val="none" w:sz="0" w:space="0" w:color="auto"/>
            <w:right w:val="none" w:sz="0" w:space="0" w:color="auto"/>
          </w:divBdr>
        </w:div>
        <w:div w:id="862134789">
          <w:marLeft w:val="1267"/>
          <w:marRight w:val="0"/>
          <w:marTop w:val="0"/>
          <w:marBottom w:val="0"/>
          <w:divBdr>
            <w:top w:val="none" w:sz="0" w:space="0" w:color="auto"/>
            <w:left w:val="none" w:sz="0" w:space="0" w:color="auto"/>
            <w:bottom w:val="none" w:sz="0" w:space="0" w:color="auto"/>
            <w:right w:val="none" w:sz="0" w:space="0" w:color="auto"/>
          </w:divBdr>
        </w:div>
        <w:div w:id="1002973041">
          <w:marLeft w:val="1267"/>
          <w:marRight w:val="0"/>
          <w:marTop w:val="0"/>
          <w:marBottom w:val="0"/>
          <w:divBdr>
            <w:top w:val="none" w:sz="0" w:space="0" w:color="auto"/>
            <w:left w:val="none" w:sz="0" w:space="0" w:color="auto"/>
            <w:bottom w:val="none" w:sz="0" w:space="0" w:color="auto"/>
            <w:right w:val="none" w:sz="0" w:space="0" w:color="auto"/>
          </w:divBdr>
        </w:div>
        <w:div w:id="1075055998">
          <w:marLeft w:val="1267"/>
          <w:marRight w:val="0"/>
          <w:marTop w:val="0"/>
          <w:marBottom w:val="0"/>
          <w:divBdr>
            <w:top w:val="none" w:sz="0" w:space="0" w:color="auto"/>
            <w:left w:val="none" w:sz="0" w:space="0" w:color="auto"/>
            <w:bottom w:val="none" w:sz="0" w:space="0" w:color="auto"/>
            <w:right w:val="none" w:sz="0" w:space="0" w:color="auto"/>
          </w:divBdr>
        </w:div>
        <w:div w:id="1504853693">
          <w:marLeft w:val="1267"/>
          <w:marRight w:val="0"/>
          <w:marTop w:val="0"/>
          <w:marBottom w:val="0"/>
          <w:divBdr>
            <w:top w:val="none" w:sz="0" w:space="0" w:color="auto"/>
            <w:left w:val="none" w:sz="0" w:space="0" w:color="auto"/>
            <w:bottom w:val="none" w:sz="0" w:space="0" w:color="auto"/>
            <w:right w:val="none" w:sz="0" w:space="0" w:color="auto"/>
          </w:divBdr>
        </w:div>
        <w:div w:id="1773209482">
          <w:marLeft w:val="1267"/>
          <w:marRight w:val="0"/>
          <w:marTop w:val="0"/>
          <w:marBottom w:val="0"/>
          <w:divBdr>
            <w:top w:val="none" w:sz="0" w:space="0" w:color="auto"/>
            <w:left w:val="none" w:sz="0" w:space="0" w:color="auto"/>
            <w:bottom w:val="none" w:sz="0" w:space="0" w:color="auto"/>
            <w:right w:val="none" w:sz="0" w:space="0" w:color="auto"/>
          </w:divBdr>
        </w:div>
      </w:divsChild>
    </w:div>
    <w:div w:id="657003631">
      <w:bodyDiv w:val="1"/>
      <w:marLeft w:val="0"/>
      <w:marRight w:val="0"/>
      <w:marTop w:val="0"/>
      <w:marBottom w:val="0"/>
      <w:divBdr>
        <w:top w:val="none" w:sz="0" w:space="0" w:color="auto"/>
        <w:left w:val="none" w:sz="0" w:space="0" w:color="auto"/>
        <w:bottom w:val="none" w:sz="0" w:space="0" w:color="auto"/>
        <w:right w:val="none" w:sz="0" w:space="0" w:color="auto"/>
      </w:divBdr>
    </w:div>
    <w:div w:id="657417675">
      <w:bodyDiv w:val="1"/>
      <w:marLeft w:val="0"/>
      <w:marRight w:val="0"/>
      <w:marTop w:val="0"/>
      <w:marBottom w:val="0"/>
      <w:divBdr>
        <w:top w:val="none" w:sz="0" w:space="0" w:color="auto"/>
        <w:left w:val="none" w:sz="0" w:space="0" w:color="auto"/>
        <w:bottom w:val="none" w:sz="0" w:space="0" w:color="auto"/>
        <w:right w:val="none" w:sz="0" w:space="0" w:color="auto"/>
      </w:divBdr>
    </w:div>
    <w:div w:id="657612451">
      <w:bodyDiv w:val="1"/>
      <w:marLeft w:val="0"/>
      <w:marRight w:val="0"/>
      <w:marTop w:val="0"/>
      <w:marBottom w:val="0"/>
      <w:divBdr>
        <w:top w:val="none" w:sz="0" w:space="0" w:color="auto"/>
        <w:left w:val="none" w:sz="0" w:space="0" w:color="auto"/>
        <w:bottom w:val="none" w:sz="0" w:space="0" w:color="auto"/>
        <w:right w:val="none" w:sz="0" w:space="0" w:color="auto"/>
      </w:divBdr>
    </w:div>
    <w:div w:id="659163724">
      <w:bodyDiv w:val="1"/>
      <w:marLeft w:val="0"/>
      <w:marRight w:val="0"/>
      <w:marTop w:val="0"/>
      <w:marBottom w:val="0"/>
      <w:divBdr>
        <w:top w:val="none" w:sz="0" w:space="0" w:color="auto"/>
        <w:left w:val="none" w:sz="0" w:space="0" w:color="auto"/>
        <w:bottom w:val="none" w:sz="0" w:space="0" w:color="auto"/>
        <w:right w:val="none" w:sz="0" w:space="0" w:color="auto"/>
      </w:divBdr>
    </w:div>
    <w:div w:id="659620353">
      <w:bodyDiv w:val="1"/>
      <w:marLeft w:val="0"/>
      <w:marRight w:val="0"/>
      <w:marTop w:val="0"/>
      <w:marBottom w:val="0"/>
      <w:divBdr>
        <w:top w:val="none" w:sz="0" w:space="0" w:color="auto"/>
        <w:left w:val="none" w:sz="0" w:space="0" w:color="auto"/>
        <w:bottom w:val="none" w:sz="0" w:space="0" w:color="auto"/>
        <w:right w:val="none" w:sz="0" w:space="0" w:color="auto"/>
      </w:divBdr>
    </w:div>
    <w:div w:id="660429902">
      <w:bodyDiv w:val="1"/>
      <w:marLeft w:val="0"/>
      <w:marRight w:val="0"/>
      <w:marTop w:val="0"/>
      <w:marBottom w:val="0"/>
      <w:divBdr>
        <w:top w:val="none" w:sz="0" w:space="0" w:color="auto"/>
        <w:left w:val="none" w:sz="0" w:space="0" w:color="auto"/>
        <w:bottom w:val="none" w:sz="0" w:space="0" w:color="auto"/>
        <w:right w:val="none" w:sz="0" w:space="0" w:color="auto"/>
      </w:divBdr>
      <w:divsChild>
        <w:div w:id="1126702338">
          <w:marLeft w:val="634"/>
          <w:marRight w:val="0"/>
          <w:marTop w:val="0"/>
          <w:marBottom w:val="0"/>
          <w:divBdr>
            <w:top w:val="none" w:sz="0" w:space="0" w:color="auto"/>
            <w:left w:val="none" w:sz="0" w:space="0" w:color="auto"/>
            <w:bottom w:val="none" w:sz="0" w:space="0" w:color="auto"/>
            <w:right w:val="none" w:sz="0" w:space="0" w:color="auto"/>
          </w:divBdr>
        </w:div>
        <w:div w:id="2041586284">
          <w:marLeft w:val="634"/>
          <w:marRight w:val="0"/>
          <w:marTop w:val="0"/>
          <w:marBottom w:val="0"/>
          <w:divBdr>
            <w:top w:val="none" w:sz="0" w:space="0" w:color="auto"/>
            <w:left w:val="none" w:sz="0" w:space="0" w:color="auto"/>
            <w:bottom w:val="none" w:sz="0" w:space="0" w:color="auto"/>
            <w:right w:val="none" w:sz="0" w:space="0" w:color="auto"/>
          </w:divBdr>
        </w:div>
        <w:div w:id="2062167351">
          <w:marLeft w:val="634"/>
          <w:marRight w:val="0"/>
          <w:marTop w:val="0"/>
          <w:marBottom w:val="0"/>
          <w:divBdr>
            <w:top w:val="none" w:sz="0" w:space="0" w:color="auto"/>
            <w:left w:val="none" w:sz="0" w:space="0" w:color="auto"/>
            <w:bottom w:val="none" w:sz="0" w:space="0" w:color="auto"/>
            <w:right w:val="none" w:sz="0" w:space="0" w:color="auto"/>
          </w:divBdr>
        </w:div>
      </w:divsChild>
    </w:div>
    <w:div w:id="662046431">
      <w:bodyDiv w:val="1"/>
      <w:marLeft w:val="0"/>
      <w:marRight w:val="0"/>
      <w:marTop w:val="0"/>
      <w:marBottom w:val="0"/>
      <w:divBdr>
        <w:top w:val="none" w:sz="0" w:space="0" w:color="auto"/>
        <w:left w:val="none" w:sz="0" w:space="0" w:color="auto"/>
        <w:bottom w:val="none" w:sz="0" w:space="0" w:color="auto"/>
        <w:right w:val="none" w:sz="0" w:space="0" w:color="auto"/>
      </w:divBdr>
    </w:div>
    <w:div w:id="662203198">
      <w:bodyDiv w:val="1"/>
      <w:marLeft w:val="0"/>
      <w:marRight w:val="0"/>
      <w:marTop w:val="0"/>
      <w:marBottom w:val="0"/>
      <w:divBdr>
        <w:top w:val="none" w:sz="0" w:space="0" w:color="auto"/>
        <w:left w:val="none" w:sz="0" w:space="0" w:color="auto"/>
        <w:bottom w:val="none" w:sz="0" w:space="0" w:color="auto"/>
        <w:right w:val="none" w:sz="0" w:space="0" w:color="auto"/>
      </w:divBdr>
    </w:div>
    <w:div w:id="662784050">
      <w:bodyDiv w:val="1"/>
      <w:marLeft w:val="0"/>
      <w:marRight w:val="0"/>
      <w:marTop w:val="0"/>
      <w:marBottom w:val="0"/>
      <w:divBdr>
        <w:top w:val="none" w:sz="0" w:space="0" w:color="auto"/>
        <w:left w:val="none" w:sz="0" w:space="0" w:color="auto"/>
        <w:bottom w:val="none" w:sz="0" w:space="0" w:color="auto"/>
        <w:right w:val="none" w:sz="0" w:space="0" w:color="auto"/>
      </w:divBdr>
    </w:div>
    <w:div w:id="663581952">
      <w:bodyDiv w:val="1"/>
      <w:marLeft w:val="0"/>
      <w:marRight w:val="0"/>
      <w:marTop w:val="0"/>
      <w:marBottom w:val="0"/>
      <w:divBdr>
        <w:top w:val="none" w:sz="0" w:space="0" w:color="auto"/>
        <w:left w:val="none" w:sz="0" w:space="0" w:color="auto"/>
        <w:bottom w:val="none" w:sz="0" w:space="0" w:color="auto"/>
        <w:right w:val="none" w:sz="0" w:space="0" w:color="auto"/>
      </w:divBdr>
    </w:div>
    <w:div w:id="663633710">
      <w:bodyDiv w:val="1"/>
      <w:marLeft w:val="0"/>
      <w:marRight w:val="0"/>
      <w:marTop w:val="0"/>
      <w:marBottom w:val="0"/>
      <w:divBdr>
        <w:top w:val="none" w:sz="0" w:space="0" w:color="auto"/>
        <w:left w:val="none" w:sz="0" w:space="0" w:color="auto"/>
        <w:bottom w:val="none" w:sz="0" w:space="0" w:color="auto"/>
        <w:right w:val="none" w:sz="0" w:space="0" w:color="auto"/>
      </w:divBdr>
    </w:div>
    <w:div w:id="663775395">
      <w:bodyDiv w:val="1"/>
      <w:marLeft w:val="0"/>
      <w:marRight w:val="0"/>
      <w:marTop w:val="0"/>
      <w:marBottom w:val="0"/>
      <w:divBdr>
        <w:top w:val="none" w:sz="0" w:space="0" w:color="auto"/>
        <w:left w:val="none" w:sz="0" w:space="0" w:color="auto"/>
        <w:bottom w:val="none" w:sz="0" w:space="0" w:color="auto"/>
        <w:right w:val="none" w:sz="0" w:space="0" w:color="auto"/>
      </w:divBdr>
      <w:divsChild>
        <w:div w:id="130565956">
          <w:marLeft w:val="547"/>
          <w:marRight w:val="0"/>
          <w:marTop w:val="200"/>
          <w:marBottom w:val="0"/>
          <w:divBdr>
            <w:top w:val="none" w:sz="0" w:space="0" w:color="auto"/>
            <w:left w:val="none" w:sz="0" w:space="0" w:color="auto"/>
            <w:bottom w:val="none" w:sz="0" w:space="0" w:color="auto"/>
            <w:right w:val="none" w:sz="0" w:space="0" w:color="auto"/>
          </w:divBdr>
        </w:div>
        <w:div w:id="762073597">
          <w:marLeft w:val="547"/>
          <w:marRight w:val="0"/>
          <w:marTop w:val="200"/>
          <w:marBottom w:val="0"/>
          <w:divBdr>
            <w:top w:val="none" w:sz="0" w:space="0" w:color="auto"/>
            <w:left w:val="none" w:sz="0" w:space="0" w:color="auto"/>
            <w:bottom w:val="none" w:sz="0" w:space="0" w:color="auto"/>
            <w:right w:val="none" w:sz="0" w:space="0" w:color="auto"/>
          </w:divBdr>
        </w:div>
        <w:div w:id="1627466812">
          <w:marLeft w:val="547"/>
          <w:marRight w:val="0"/>
          <w:marTop w:val="200"/>
          <w:marBottom w:val="0"/>
          <w:divBdr>
            <w:top w:val="none" w:sz="0" w:space="0" w:color="auto"/>
            <w:left w:val="none" w:sz="0" w:space="0" w:color="auto"/>
            <w:bottom w:val="none" w:sz="0" w:space="0" w:color="auto"/>
            <w:right w:val="none" w:sz="0" w:space="0" w:color="auto"/>
          </w:divBdr>
        </w:div>
        <w:div w:id="1700275482">
          <w:marLeft w:val="547"/>
          <w:marRight w:val="0"/>
          <w:marTop w:val="200"/>
          <w:marBottom w:val="0"/>
          <w:divBdr>
            <w:top w:val="none" w:sz="0" w:space="0" w:color="auto"/>
            <w:left w:val="none" w:sz="0" w:space="0" w:color="auto"/>
            <w:bottom w:val="none" w:sz="0" w:space="0" w:color="auto"/>
            <w:right w:val="none" w:sz="0" w:space="0" w:color="auto"/>
          </w:divBdr>
        </w:div>
        <w:div w:id="1929271270">
          <w:marLeft w:val="547"/>
          <w:marRight w:val="0"/>
          <w:marTop w:val="200"/>
          <w:marBottom w:val="0"/>
          <w:divBdr>
            <w:top w:val="none" w:sz="0" w:space="0" w:color="auto"/>
            <w:left w:val="none" w:sz="0" w:space="0" w:color="auto"/>
            <w:bottom w:val="none" w:sz="0" w:space="0" w:color="auto"/>
            <w:right w:val="none" w:sz="0" w:space="0" w:color="auto"/>
          </w:divBdr>
        </w:div>
      </w:divsChild>
    </w:div>
    <w:div w:id="663780908">
      <w:bodyDiv w:val="1"/>
      <w:marLeft w:val="0"/>
      <w:marRight w:val="0"/>
      <w:marTop w:val="0"/>
      <w:marBottom w:val="0"/>
      <w:divBdr>
        <w:top w:val="none" w:sz="0" w:space="0" w:color="auto"/>
        <w:left w:val="none" w:sz="0" w:space="0" w:color="auto"/>
        <w:bottom w:val="none" w:sz="0" w:space="0" w:color="auto"/>
        <w:right w:val="none" w:sz="0" w:space="0" w:color="auto"/>
      </w:divBdr>
      <w:divsChild>
        <w:div w:id="402994064">
          <w:marLeft w:val="446"/>
          <w:marRight w:val="0"/>
          <w:marTop w:val="0"/>
          <w:marBottom w:val="0"/>
          <w:divBdr>
            <w:top w:val="none" w:sz="0" w:space="0" w:color="auto"/>
            <w:left w:val="none" w:sz="0" w:space="0" w:color="auto"/>
            <w:bottom w:val="none" w:sz="0" w:space="0" w:color="auto"/>
            <w:right w:val="none" w:sz="0" w:space="0" w:color="auto"/>
          </w:divBdr>
        </w:div>
        <w:div w:id="1799838410">
          <w:marLeft w:val="446"/>
          <w:marRight w:val="0"/>
          <w:marTop w:val="0"/>
          <w:marBottom w:val="0"/>
          <w:divBdr>
            <w:top w:val="none" w:sz="0" w:space="0" w:color="auto"/>
            <w:left w:val="none" w:sz="0" w:space="0" w:color="auto"/>
            <w:bottom w:val="none" w:sz="0" w:space="0" w:color="auto"/>
            <w:right w:val="none" w:sz="0" w:space="0" w:color="auto"/>
          </w:divBdr>
        </w:div>
      </w:divsChild>
    </w:div>
    <w:div w:id="664405112">
      <w:bodyDiv w:val="1"/>
      <w:marLeft w:val="0"/>
      <w:marRight w:val="0"/>
      <w:marTop w:val="0"/>
      <w:marBottom w:val="0"/>
      <w:divBdr>
        <w:top w:val="none" w:sz="0" w:space="0" w:color="auto"/>
        <w:left w:val="none" w:sz="0" w:space="0" w:color="auto"/>
        <w:bottom w:val="none" w:sz="0" w:space="0" w:color="auto"/>
        <w:right w:val="none" w:sz="0" w:space="0" w:color="auto"/>
      </w:divBdr>
    </w:div>
    <w:div w:id="664866975">
      <w:bodyDiv w:val="1"/>
      <w:marLeft w:val="0"/>
      <w:marRight w:val="0"/>
      <w:marTop w:val="0"/>
      <w:marBottom w:val="0"/>
      <w:divBdr>
        <w:top w:val="none" w:sz="0" w:space="0" w:color="auto"/>
        <w:left w:val="none" w:sz="0" w:space="0" w:color="auto"/>
        <w:bottom w:val="none" w:sz="0" w:space="0" w:color="auto"/>
        <w:right w:val="none" w:sz="0" w:space="0" w:color="auto"/>
      </w:divBdr>
    </w:div>
    <w:div w:id="664892483">
      <w:bodyDiv w:val="1"/>
      <w:marLeft w:val="0"/>
      <w:marRight w:val="0"/>
      <w:marTop w:val="0"/>
      <w:marBottom w:val="0"/>
      <w:divBdr>
        <w:top w:val="none" w:sz="0" w:space="0" w:color="auto"/>
        <w:left w:val="none" w:sz="0" w:space="0" w:color="auto"/>
        <w:bottom w:val="none" w:sz="0" w:space="0" w:color="auto"/>
        <w:right w:val="none" w:sz="0" w:space="0" w:color="auto"/>
      </w:divBdr>
    </w:div>
    <w:div w:id="666329450">
      <w:bodyDiv w:val="1"/>
      <w:marLeft w:val="0"/>
      <w:marRight w:val="0"/>
      <w:marTop w:val="0"/>
      <w:marBottom w:val="0"/>
      <w:divBdr>
        <w:top w:val="none" w:sz="0" w:space="0" w:color="auto"/>
        <w:left w:val="none" w:sz="0" w:space="0" w:color="auto"/>
        <w:bottom w:val="none" w:sz="0" w:space="0" w:color="auto"/>
        <w:right w:val="none" w:sz="0" w:space="0" w:color="auto"/>
      </w:divBdr>
    </w:div>
    <w:div w:id="667443548">
      <w:bodyDiv w:val="1"/>
      <w:marLeft w:val="0"/>
      <w:marRight w:val="0"/>
      <w:marTop w:val="0"/>
      <w:marBottom w:val="0"/>
      <w:divBdr>
        <w:top w:val="none" w:sz="0" w:space="0" w:color="auto"/>
        <w:left w:val="none" w:sz="0" w:space="0" w:color="auto"/>
        <w:bottom w:val="none" w:sz="0" w:space="0" w:color="auto"/>
        <w:right w:val="none" w:sz="0" w:space="0" w:color="auto"/>
      </w:divBdr>
    </w:div>
    <w:div w:id="667633822">
      <w:bodyDiv w:val="1"/>
      <w:marLeft w:val="0"/>
      <w:marRight w:val="0"/>
      <w:marTop w:val="0"/>
      <w:marBottom w:val="0"/>
      <w:divBdr>
        <w:top w:val="none" w:sz="0" w:space="0" w:color="auto"/>
        <w:left w:val="none" w:sz="0" w:space="0" w:color="auto"/>
        <w:bottom w:val="none" w:sz="0" w:space="0" w:color="auto"/>
        <w:right w:val="none" w:sz="0" w:space="0" w:color="auto"/>
      </w:divBdr>
    </w:div>
    <w:div w:id="667906008">
      <w:bodyDiv w:val="1"/>
      <w:marLeft w:val="0"/>
      <w:marRight w:val="0"/>
      <w:marTop w:val="0"/>
      <w:marBottom w:val="0"/>
      <w:divBdr>
        <w:top w:val="none" w:sz="0" w:space="0" w:color="auto"/>
        <w:left w:val="none" w:sz="0" w:space="0" w:color="auto"/>
        <w:bottom w:val="none" w:sz="0" w:space="0" w:color="auto"/>
        <w:right w:val="none" w:sz="0" w:space="0" w:color="auto"/>
      </w:divBdr>
      <w:divsChild>
        <w:div w:id="852764679">
          <w:marLeft w:val="446"/>
          <w:marRight w:val="0"/>
          <w:marTop w:val="0"/>
          <w:marBottom w:val="0"/>
          <w:divBdr>
            <w:top w:val="none" w:sz="0" w:space="0" w:color="auto"/>
            <w:left w:val="none" w:sz="0" w:space="0" w:color="auto"/>
            <w:bottom w:val="none" w:sz="0" w:space="0" w:color="auto"/>
            <w:right w:val="none" w:sz="0" w:space="0" w:color="auto"/>
          </w:divBdr>
        </w:div>
        <w:div w:id="1312753388">
          <w:marLeft w:val="446"/>
          <w:marRight w:val="0"/>
          <w:marTop w:val="0"/>
          <w:marBottom w:val="0"/>
          <w:divBdr>
            <w:top w:val="none" w:sz="0" w:space="0" w:color="auto"/>
            <w:left w:val="none" w:sz="0" w:space="0" w:color="auto"/>
            <w:bottom w:val="none" w:sz="0" w:space="0" w:color="auto"/>
            <w:right w:val="none" w:sz="0" w:space="0" w:color="auto"/>
          </w:divBdr>
        </w:div>
        <w:div w:id="1601570428">
          <w:marLeft w:val="446"/>
          <w:marRight w:val="0"/>
          <w:marTop w:val="0"/>
          <w:marBottom w:val="0"/>
          <w:divBdr>
            <w:top w:val="none" w:sz="0" w:space="0" w:color="auto"/>
            <w:left w:val="none" w:sz="0" w:space="0" w:color="auto"/>
            <w:bottom w:val="none" w:sz="0" w:space="0" w:color="auto"/>
            <w:right w:val="none" w:sz="0" w:space="0" w:color="auto"/>
          </w:divBdr>
        </w:div>
        <w:div w:id="2013992401">
          <w:marLeft w:val="446"/>
          <w:marRight w:val="0"/>
          <w:marTop w:val="0"/>
          <w:marBottom w:val="0"/>
          <w:divBdr>
            <w:top w:val="none" w:sz="0" w:space="0" w:color="auto"/>
            <w:left w:val="none" w:sz="0" w:space="0" w:color="auto"/>
            <w:bottom w:val="none" w:sz="0" w:space="0" w:color="auto"/>
            <w:right w:val="none" w:sz="0" w:space="0" w:color="auto"/>
          </w:divBdr>
        </w:div>
      </w:divsChild>
    </w:div>
    <w:div w:id="668024722">
      <w:bodyDiv w:val="1"/>
      <w:marLeft w:val="0"/>
      <w:marRight w:val="0"/>
      <w:marTop w:val="0"/>
      <w:marBottom w:val="0"/>
      <w:divBdr>
        <w:top w:val="none" w:sz="0" w:space="0" w:color="auto"/>
        <w:left w:val="none" w:sz="0" w:space="0" w:color="auto"/>
        <w:bottom w:val="none" w:sz="0" w:space="0" w:color="auto"/>
        <w:right w:val="none" w:sz="0" w:space="0" w:color="auto"/>
      </w:divBdr>
      <w:divsChild>
        <w:div w:id="741634086">
          <w:marLeft w:val="446"/>
          <w:marRight w:val="0"/>
          <w:marTop w:val="0"/>
          <w:marBottom w:val="0"/>
          <w:divBdr>
            <w:top w:val="none" w:sz="0" w:space="0" w:color="auto"/>
            <w:left w:val="none" w:sz="0" w:space="0" w:color="auto"/>
            <w:bottom w:val="none" w:sz="0" w:space="0" w:color="auto"/>
            <w:right w:val="none" w:sz="0" w:space="0" w:color="auto"/>
          </w:divBdr>
        </w:div>
        <w:div w:id="815338549">
          <w:marLeft w:val="446"/>
          <w:marRight w:val="0"/>
          <w:marTop w:val="0"/>
          <w:marBottom w:val="0"/>
          <w:divBdr>
            <w:top w:val="none" w:sz="0" w:space="0" w:color="auto"/>
            <w:left w:val="none" w:sz="0" w:space="0" w:color="auto"/>
            <w:bottom w:val="none" w:sz="0" w:space="0" w:color="auto"/>
            <w:right w:val="none" w:sz="0" w:space="0" w:color="auto"/>
          </w:divBdr>
        </w:div>
        <w:div w:id="867180256">
          <w:marLeft w:val="446"/>
          <w:marRight w:val="0"/>
          <w:marTop w:val="0"/>
          <w:marBottom w:val="0"/>
          <w:divBdr>
            <w:top w:val="none" w:sz="0" w:space="0" w:color="auto"/>
            <w:left w:val="none" w:sz="0" w:space="0" w:color="auto"/>
            <w:bottom w:val="none" w:sz="0" w:space="0" w:color="auto"/>
            <w:right w:val="none" w:sz="0" w:space="0" w:color="auto"/>
          </w:divBdr>
        </w:div>
        <w:div w:id="985281015">
          <w:marLeft w:val="446"/>
          <w:marRight w:val="0"/>
          <w:marTop w:val="0"/>
          <w:marBottom w:val="0"/>
          <w:divBdr>
            <w:top w:val="none" w:sz="0" w:space="0" w:color="auto"/>
            <w:left w:val="none" w:sz="0" w:space="0" w:color="auto"/>
            <w:bottom w:val="none" w:sz="0" w:space="0" w:color="auto"/>
            <w:right w:val="none" w:sz="0" w:space="0" w:color="auto"/>
          </w:divBdr>
        </w:div>
        <w:div w:id="995064738">
          <w:marLeft w:val="446"/>
          <w:marRight w:val="0"/>
          <w:marTop w:val="0"/>
          <w:marBottom w:val="0"/>
          <w:divBdr>
            <w:top w:val="none" w:sz="0" w:space="0" w:color="auto"/>
            <w:left w:val="none" w:sz="0" w:space="0" w:color="auto"/>
            <w:bottom w:val="none" w:sz="0" w:space="0" w:color="auto"/>
            <w:right w:val="none" w:sz="0" w:space="0" w:color="auto"/>
          </w:divBdr>
        </w:div>
      </w:divsChild>
    </w:div>
    <w:div w:id="669909854">
      <w:bodyDiv w:val="1"/>
      <w:marLeft w:val="0"/>
      <w:marRight w:val="0"/>
      <w:marTop w:val="0"/>
      <w:marBottom w:val="0"/>
      <w:divBdr>
        <w:top w:val="none" w:sz="0" w:space="0" w:color="auto"/>
        <w:left w:val="none" w:sz="0" w:space="0" w:color="auto"/>
        <w:bottom w:val="none" w:sz="0" w:space="0" w:color="auto"/>
        <w:right w:val="none" w:sz="0" w:space="0" w:color="auto"/>
      </w:divBdr>
    </w:div>
    <w:div w:id="671027354">
      <w:bodyDiv w:val="1"/>
      <w:marLeft w:val="0"/>
      <w:marRight w:val="0"/>
      <w:marTop w:val="0"/>
      <w:marBottom w:val="0"/>
      <w:divBdr>
        <w:top w:val="none" w:sz="0" w:space="0" w:color="auto"/>
        <w:left w:val="none" w:sz="0" w:space="0" w:color="auto"/>
        <w:bottom w:val="none" w:sz="0" w:space="0" w:color="auto"/>
        <w:right w:val="none" w:sz="0" w:space="0" w:color="auto"/>
      </w:divBdr>
    </w:div>
    <w:div w:id="671106201">
      <w:bodyDiv w:val="1"/>
      <w:marLeft w:val="0"/>
      <w:marRight w:val="0"/>
      <w:marTop w:val="0"/>
      <w:marBottom w:val="0"/>
      <w:divBdr>
        <w:top w:val="none" w:sz="0" w:space="0" w:color="auto"/>
        <w:left w:val="none" w:sz="0" w:space="0" w:color="auto"/>
        <w:bottom w:val="none" w:sz="0" w:space="0" w:color="auto"/>
        <w:right w:val="none" w:sz="0" w:space="0" w:color="auto"/>
      </w:divBdr>
    </w:div>
    <w:div w:id="671370394">
      <w:bodyDiv w:val="1"/>
      <w:marLeft w:val="0"/>
      <w:marRight w:val="0"/>
      <w:marTop w:val="0"/>
      <w:marBottom w:val="0"/>
      <w:divBdr>
        <w:top w:val="none" w:sz="0" w:space="0" w:color="auto"/>
        <w:left w:val="none" w:sz="0" w:space="0" w:color="auto"/>
        <w:bottom w:val="none" w:sz="0" w:space="0" w:color="auto"/>
        <w:right w:val="none" w:sz="0" w:space="0" w:color="auto"/>
      </w:divBdr>
      <w:divsChild>
        <w:div w:id="570192185">
          <w:marLeft w:val="446"/>
          <w:marRight w:val="0"/>
          <w:marTop w:val="0"/>
          <w:marBottom w:val="0"/>
          <w:divBdr>
            <w:top w:val="none" w:sz="0" w:space="0" w:color="auto"/>
            <w:left w:val="none" w:sz="0" w:space="0" w:color="auto"/>
            <w:bottom w:val="none" w:sz="0" w:space="0" w:color="auto"/>
            <w:right w:val="none" w:sz="0" w:space="0" w:color="auto"/>
          </w:divBdr>
        </w:div>
        <w:div w:id="842284277">
          <w:marLeft w:val="446"/>
          <w:marRight w:val="0"/>
          <w:marTop w:val="0"/>
          <w:marBottom w:val="0"/>
          <w:divBdr>
            <w:top w:val="none" w:sz="0" w:space="0" w:color="auto"/>
            <w:left w:val="none" w:sz="0" w:space="0" w:color="auto"/>
            <w:bottom w:val="none" w:sz="0" w:space="0" w:color="auto"/>
            <w:right w:val="none" w:sz="0" w:space="0" w:color="auto"/>
          </w:divBdr>
        </w:div>
        <w:div w:id="880286104">
          <w:marLeft w:val="446"/>
          <w:marRight w:val="0"/>
          <w:marTop w:val="0"/>
          <w:marBottom w:val="0"/>
          <w:divBdr>
            <w:top w:val="none" w:sz="0" w:space="0" w:color="auto"/>
            <w:left w:val="none" w:sz="0" w:space="0" w:color="auto"/>
            <w:bottom w:val="none" w:sz="0" w:space="0" w:color="auto"/>
            <w:right w:val="none" w:sz="0" w:space="0" w:color="auto"/>
          </w:divBdr>
        </w:div>
        <w:div w:id="1009286143">
          <w:marLeft w:val="446"/>
          <w:marRight w:val="0"/>
          <w:marTop w:val="0"/>
          <w:marBottom w:val="0"/>
          <w:divBdr>
            <w:top w:val="none" w:sz="0" w:space="0" w:color="auto"/>
            <w:left w:val="none" w:sz="0" w:space="0" w:color="auto"/>
            <w:bottom w:val="none" w:sz="0" w:space="0" w:color="auto"/>
            <w:right w:val="none" w:sz="0" w:space="0" w:color="auto"/>
          </w:divBdr>
        </w:div>
        <w:div w:id="1648781706">
          <w:marLeft w:val="446"/>
          <w:marRight w:val="0"/>
          <w:marTop w:val="0"/>
          <w:marBottom w:val="0"/>
          <w:divBdr>
            <w:top w:val="none" w:sz="0" w:space="0" w:color="auto"/>
            <w:left w:val="none" w:sz="0" w:space="0" w:color="auto"/>
            <w:bottom w:val="none" w:sz="0" w:space="0" w:color="auto"/>
            <w:right w:val="none" w:sz="0" w:space="0" w:color="auto"/>
          </w:divBdr>
        </w:div>
      </w:divsChild>
    </w:div>
    <w:div w:id="671487505">
      <w:bodyDiv w:val="1"/>
      <w:marLeft w:val="0"/>
      <w:marRight w:val="0"/>
      <w:marTop w:val="0"/>
      <w:marBottom w:val="0"/>
      <w:divBdr>
        <w:top w:val="none" w:sz="0" w:space="0" w:color="auto"/>
        <w:left w:val="none" w:sz="0" w:space="0" w:color="auto"/>
        <w:bottom w:val="none" w:sz="0" w:space="0" w:color="auto"/>
        <w:right w:val="none" w:sz="0" w:space="0" w:color="auto"/>
      </w:divBdr>
    </w:div>
    <w:div w:id="671680915">
      <w:bodyDiv w:val="1"/>
      <w:marLeft w:val="0"/>
      <w:marRight w:val="0"/>
      <w:marTop w:val="0"/>
      <w:marBottom w:val="0"/>
      <w:divBdr>
        <w:top w:val="none" w:sz="0" w:space="0" w:color="auto"/>
        <w:left w:val="none" w:sz="0" w:space="0" w:color="auto"/>
        <w:bottom w:val="none" w:sz="0" w:space="0" w:color="auto"/>
        <w:right w:val="none" w:sz="0" w:space="0" w:color="auto"/>
      </w:divBdr>
    </w:div>
    <w:div w:id="672689700">
      <w:bodyDiv w:val="1"/>
      <w:marLeft w:val="0"/>
      <w:marRight w:val="0"/>
      <w:marTop w:val="0"/>
      <w:marBottom w:val="0"/>
      <w:divBdr>
        <w:top w:val="none" w:sz="0" w:space="0" w:color="auto"/>
        <w:left w:val="none" w:sz="0" w:space="0" w:color="auto"/>
        <w:bottom w:val="none" w:sz="0" w:space="0" w:color="auto"/>
        <w:right w:val="none" w:sz="0" w:space="0" w:color="auto"/>
      </w:divBdr>
    </w:div>
    <w:div w:id="672805955">
      <w:bodyDiv w:val="1"/>
      <w:marLeft w:val="0"/>
      <w:marRight w:val="0"/>
      <w:marTop w:val="0"/>
      <w:marBottom w:val="0"/>
      <w:divBdr>
        <w:top w:val="none" w:sz="0" w:space="0" w:color="auto"/>
        <w:left w:val="none" w:sz="0" w:space="0" w:color="auto"/>
        <w:bottom w:val="none" w:sz="0" w:space="0" w:color="auto"/>
        <w:right w:val="none" w:sz="0" w:space="0" w:color="auto"/>
      </w:divBdr>
    </w:div>
    <w:div w:id="672951040">
      <w:bodyDiv w:val="1"/>
      <w:marLeft w:val="0"/>
      <w:marRight w:val="0"/>
      <w:marTop w:val="0"/>
      <w:marBottom w:val="0"/>
      <w:divBdr>
        <w:top w:val="none" w:sz="0" w:space="0" w:color="auto"/>
        <w:left w:val="none" w:sz="0" w:space="0" w:color="auto"/>
        <w:bottom w:val="none" w:sz="0" w:space="0" w:color="auto"/>
        <w:right w:val="none" w:sz="0" w:space="0" w:color="auto"/>
      </w:divBdr>
    </w:div>
    <w:div w:id="673075011">
      <w:bodyDiv w:val="1"/>
      <w:marLeft w:val="0"/>
      <w:marRight w:val="0"/>
      <w:marTop w:val="0"/>
      <w:marBottom w:val="0"/>
      <w:divBdr>
        <w:top w:val="none" w:sz="0" w:space="0" w:color="auto"/>
        <w:left w:val="none" w:sz="0" w:space="0" w:color="auto"/>
        <w:bottom w:val="none" w:sz="0" w:space="0" w:color="auto"/>
        <w:right w:val="none" w:sz="0" w:space="0" w:color="auto"/>
      </w:divBdr>
    </w:div>
    <w:div w:id="673187539">
      <w:bodyDiv w:val="1"/>
      <w:marLeft w:val="0"/>
      <w:marRight w:val="0"/>
      <w:marTop w:val="0"/>
      <w:marBottom w:val="0"/>
      <w:divBdr>
        <w:top w:val="none" w:sz="0" w:space="0" w:color="auto"/>
        <w:left w:val="none" w:sz="0" w:space="0" w:color="auto"/>
        <w:bottom w:val="none" w:sz="0" w:space="0" w:color="auto"/>
        <w:right w:val="none" w:sz="0" w:space="0" w:color="auto"/>
      </w:divBdr>
    </w:div>
    <w:div w:id="674040897">
      <w:bodyDiv w:val="1"/>
      <w:marLeft w:val="0"/>
      <w:marRight w:val="0"/>
      <w:marTop w:val="0"/>
      <w:marBottom w:val="0"/>
      <w:divBdr>
        <w:top w:val="none" w:sz="0" w:space="0" w:color="auto"/>
        <w:left w:val="none" w:sz="0" w:space="0" w:color="auto"/>
        <w:bottom w:val="none" w:sz="0" w:space="0" w:color="auto"/>
        <w:right w:val="none" w:sz="0" w:space="0" w:color="auto"/>
      </w:divBdr>
      <w:divsChild>
        <w:div w:id="597179456">
          <w:marLeft w:val="634"/>
          <w:marRight w:val="0"/>
          <w:marTop w:val="0"/>
          <w:marBottom w:val="0"/>
          <w:divBdr>
            <w:top w:val="none" w:sz="0" w:space="0" w:color="auto"/>
            <w:left w:val="none" w:sz="0" w:space="0" w:color="auto"/>
            <w:bottom w:val="none" w:sz="0" w:space="0" w:color="auto"/>
            <w:right w:val="none" w:sz="0" w:space="0" w:color="auto"/>
          </w:divBdr>
        </w:div>
        <w:div w:id="812983056">
          <w:marLeft w:val="634"/>
          <w:marRight w:val="0"/>
          <w:marTop w:val="0"/>
          <w:marBottom w:val="0"/>
          <w:divBdr>
            <w:top w:val="none" w:sz="0" w:space="0" w:color="auto"/>
            <w:left w:val="none" w:sz="0" w:space="0" w:color="auto"/>
            <w:bottom w:val="none" w:sz="0" w:space="0" w:color="auto"/>
            <w:right w:val="none" w:sz="0" w:space="0" w:color="auto"/>
          </w:divBdr>
        </w:div>
      </w:divsChild>
    </w:div>
    <w:div w:id="674844400">
      <w:bodyDiv w:val="1"/>
      <w:marLeft w:val="0"/>
      <w:marRight w:val="0"/>
      <w:marTop w:val="0"/>
      <w:marBottom w:val="0"/>
      <w:divBdr>
        <w:top w:val="none" w:sz="0" w:space="0" w:color="auto"/>
        <w:left w:val="none" w:sz="0" w:space="0" w:color="auto"/>
        <w:bottom w:val="none" w:sz="0" w:space="0" w:color="auto"/>
        <w:right w:val="none" w:sz="0" w:space="0" w:color="auto"/>
      </w:divBdr>
    </w:div>
    <w:div w:id="675112882">
      <w:bodyDiv w:val="1"/>
      <w:marLeft w:val="0"/>
      <w:marRight w:val="0"/>
      <w:marTop w:val="0"/>
      <w:marBottom w:val="0"/>
      <w:divBdr>
        <w:top w:val="none" w:sz="0" w:space="0" w:color="auto"/>
        <w:left w:val="none" w:sz="0" w:space="0" w:color="auto"/>
        <w:bottom w:val="none" w:sz="0" w:space="0" w:color="auto"/>
        <w:right w:val="none" w:sz="0" w:space="0" w:color="auto"/>
      </w:divBdr>
    </w:div>
    <w:div w:id="676152718">
      <w:bodyDiv w:val="1"/>
      <w:marLeft w:val="0"/>
      <w:marRight w:val="0"/>
      <w:marTop w:val="0"/>
      <w:marBottom w:val="0"/>
      <w:divBdr>
        <w:top w:val="none" w:sz="0" w:space="0" w:color="auto"/>
        <w:left w:val="none" w:sz="0" w:space="0" w:color="auto"/>
        <w:bottom w:val="none" w:sz="0" w:space="0" w:color="auto"/>
        <w:right w:val="none" w:sz="0" w:space="0" w:color="auto"/>
      </w:divBdr>
    </w:div>
    <w:div w:id="676611909">
      <w:bodyDiv w:val="1"/>
      <w:marLeft w:val="0"/>
      <w:marRight w:val="0"/>
      <w:marTop w:val="0"/>
      <w:marBottom w:val="0"/>
      <w:divBdr>
        <w:top w:val="none" w:sz="0" w:space="0" w:color="auto"/>
        <w:left w:val="none" w:sz="0" w:space="0" w:color="auto"/>
        <w:bottom w:val="none" w:sz="0" w:space="0" w:color="auto"/>
        <w:right w:val="none" w:sz="0" w:space="0" w:color="auto"/>
      </w:divBdr>
    </w:div>
    <w:div w:id="676738805">
      <w:bodyDiv w:val="1"/>
      <w:marLeft w:val="0"/>
      <w:marRight w:val="0"/>
      <w:marTop w:val="0"/>
      <w:marBottom w:val="0"/>
      <w:divBdr>
        <w:top w:val="none" w:sz="0" w:space="0" w:color="auto"/>
        <w:left w:val="none" w:sz="0" w:space="0" w:color="auto"/>
        <w:bottom w:val="none" w:sz="0" w:space="0" w:color="auto"/>
        <w:right w:val="none" w:sz="0" w:space="0" w:color="auto"/>
      </w:divBdr>
    </w:div>
    <w:div w:id="677150053">
      <w:bodyDiv w:val="1"/>
      <w:marLeft w:val="0"/>
      <w:marRight w:val="0"/>
      <w:marTop w:val="0"/>
      <w:marBottom w:val="0"/>
      <w:divBdr>
        <w:top w:val="none" w:sz="0" w:space="0" w:color="auto"/>
        <w:left w:val="none" w:sz="0" w:space="0" w:color="auto"/>
        <w:bottom w:val="none" w:sz="0" w:space="0" w:color="auto"/>
        <w:right w:val="none" w:sz="0" w:space="0" w:color="auto"/>
      </w:divBdr>
      <w:divsChild>
        <w:div w:id="120659463">
          <w:marLeft w:val="634"/>
          <w:marRight w:val="0"/>
          <w:marTop w:val="0"/>
          <w:marBottom w:val="0"/>
          <w:divBdr>
            <w:top w:val="none" w:sz="0" w:space="0" w:color="auto"/>
            <w:left w:val="none" w:sz="0" w:space="0" w:color="auto"/>
            <w:bottom w:val="none" w:sz="0" w:space="0" w:color="auto"/>
            <w:right w:val="none" w:sz="0" w:space="0" w:color="auto"/>
          </w:divBdr>
        </w:div>
        <w:div w:id="161167829">
          <w:marLeft w:val="634"/>
          <w:marRight w:val="0"/>
          <w:marTop w:val="0"/>
          <w:marBottom w:val="0"/>
          <w:divBdr>
            <w:top w:val="none" w:sz="0" w:space="0" w:color="auto"/>
            <w:left w:val="none" w:sz="0" w:space="0" w:color="auto"/>
            <w:bottom w:val="none" w:sz="0" w:space="0" w:color="auto"/>
            <w:right w:val="none" w:sz="0" w:space="0" w:color="auto"/>
          </w:divBdr>
        </w:div>
        <w:div w:id="795024834">
          <w:marLeft w:val="634"/>
          <w:marRight w:val="0"/>
          <w:marTop w:val="0"/>
          <w:marBottom w:val="0"/>
          <w:divBdr>
            <w:top w:val="none" w:sz="0" w:space="0" w:color="auto"/>
            <w:left w:val="none" w:sz="0" w:space="0" w:color="auto"/>
            <w:bottom w:val="none" w:sz="0" w:space="0" w:color="auto"/>
            <w:right w:val="none" w:sz="0" w:space="0" w:color="auto"/>
          </w:divBdr>
        </w:div>
        <w:div w:id="1030885698">
          <w:marLeft w:val="634"/>
          <w:marRight w:val="0"/>
          <w:marTop w:val="0"/>
          <w:marBottom w:val="0"/>
          <w:divBdr>
            <w:top w:val="none" w:sz="0" w:space="0" w:color="auto"/>
            <w:left w:val="none" w:sz="0" w:space="0" w:color="auto"/>
            <w:bottom w:val="none" w:sz="0" w:space="0" w:color="auto"/>
            <w:right w:val="none" w:sz="0" w:space="0" w:color="auto"/>
          </w:divBdr>
        </w:div>
      </w:divsChild>
    </w:div>
    <w:div w:id="678192243">
      <w:bodyDiv w:val="1"/>
      <w:marLeft w:val="0"/>
      <w:marRight w:val="0"/>
      <w:marTop w:val="0"/>
      <w:marBottom w:val="0"/>
      <w:divBdr>
        <w:top w:val="none" w:sz="0" w:space="0" w:color="auto"/>
        <w:left w:val="none" w:sz="0" w:space="0" w:color="auto"/>
        <w:bottom w:val="none" w:sz="0" w:space="0" w:color="auto"/>
        <w:right w:val="none" w:sz="0" w:space="0" w:color="auto"/>
      </w:divBdr>
    </w:div>
    <w:div w:id="680667019">
      <w:bodyDiv w:val="1"/>
      <w:marLeft w:val="0"/>
      <w:marRight w:val="0"/>
      <w:marTop w:val="0"/>
      <w:marBottom w:val="0"/>
      <w:divBdr>
        <w:top w:val="none" w:sz="0" w:space="0" w:color="auto"/>
        <w:left w:val="none" w:sz="0" w:space="0" w:color="auto"/>
        <w:bottom w:val="none" w:sz="0" w:space="0" w:color="auto"/>
        <w:right w:val="none" w:sz="0" w:space="0" w:color="auto"/>
      </w:divBdr>
    </w:div>
    <w:div w:id="680935739">
      <w:bodyDiv w:val="1"/>
      <w:marLeft w:val="0"/>
      <w:marRight w:val="0"/>
      <w:marTop w:val="0"/>
      <w:marBottom w:val="0"/>
      <w:divBdr>
        <w:top w:val="none" w:sz="0" w:space="0" w:color="auto"/>
        <w:left w:val="none" w:sz="0" w:space="0" w:color="auto"/>
        <w:bottom w:val="none" w:sz="0" w:space="0" w:color="auto"/>
        <w:right w:val="none" w:sz="0" w:space="0" w:color="auto"/>
      </w:divBdr>
    </w:div>
    <w:div w:id="681472109">
      <w:bodyDiv w:val="1"/>
      <w:marLeft w:val="0"/>
      <w:marRight w:val="0"/>
      <w:marTop w:val="0"/>
      <w:marBottom w:val="0"/>
      <w:divBdr>
        <w:top w:val="none" w:sz="0" w:space="0" w:color="auto"/>
        <w:left w:val="none" w:sz="0" w:space="0" w:color="auto"/>
        <w:bottom w:val="none" w:sz="0" w:space="0" w:color="auto"/>
        <w:right w:val="none" w:sz="0" w:space="0" w:color="auto"/>
      </w:divBdr>
    </w:div>
    <w:div w:id="682439877">
      <w:bodyDiv w:val="1"/>
      <w:marLeft w:val="0"/>
      <w:marRight w:val="0"/>
      <w:marTop w:val="0"/>
      <w:marBottom w:val="0"/>
      <w:divBdr>
        <w:top w:val="none" w:sz="0" w:space="0" w:color="auto"/>
        <w:left w:val="none" w:sz="0" w:space="0" w:color="auto"/>
        <w:bottom w:val="none" w:sz="0" w:space="0" w:color="auto"/>
        <w:right w:val="none" w:sz="0" w:space="0" w:color="auto"/>
      </w:divBdr>
    </w:div>
    <w:div w:id="683748616">
      <w:bodyDiv w:val="1"/>
      <w:marLeft w:val="0"/>
      <w:marRight w:val="0"/>
      <w:marTop w:val="0"/>
      <w:marBottom w:val="0"/>
      <w:divBdr>
        <w:top w:val="none" w:sz="0" w:space="0" w:color="auto"/>
        <w:left w:val="none" w:sz="0" w:space="0" w:color="auto"/>
        <w:bottom w:val="none" w:sz="0" w:space="0" w:color="auto"/>
        <w:right w:val="none" w:sz="0" w:space="0" w:color="auto"/>
      </w:divBdr>
    </w:div>
    <w:div w:id="683828060">
      <w:bodyDiv w:val="1"/>
      <w:marLeft w:val="0"/>
      <w:marRight w:val="0"/>
      <w:marTop w:val="0"/>
      <w:marBottom w:val="0"/>
      <w:divBdr>
        <w:top w:val="none" w:sz="0" w:space="0" w:color="auto"/>
        <w:left w:val="none" w:sz="0" w:space="0" w:color="auto"/>
        <w:bottom w:val="none" w:sz="0" w:space="0" w:color="auto"/>
        <w:right w:val="none" w:sz="0" w:space="0" w:color="auto"/>
      </w:divBdr>
      <w:divsChild>
        <w:div w:id="1174537334">
          <w:marLeft w:val="547"/>
          <w:marRight w:val="0"/>
          <w:marTop w:val="0"/>
          <w:marBottom w:val="0"/>
          <w:divBdr>
            <w:top w:val="none" w:sz="0" w:space="0" w:color="auto"/>
            <w:left w:val="none" w:sz="0" w:space="0" w:color="auto"/>
            <w:bottom w:val="none" w:sz="0" w:space="0" w:color="auto"/>
            <w:right w:val="none" w:sz="0" w:space="0" w:color="auto"/>
          </w:divBdr>
        </w:div>
      </w:divsChild>
    </w:div>
    <w:div w:id="684408924">
      <w:bodyDiv w:val="1"/>
      <w:marLeft w:val="0"/>
      <w:marRight w:val="0"/>
      <w:marTop w:val="0"/>
      <w:marBottom w:val="0"/>
      <w:divBdr>
        <w:top w:val="none" w:sz="0" w:space="0" w:color="auto"/>
        <w:left w:val="none" w:sz="0" w:space="0" w:color="auto"/>
        <w:bottom w:val="none" w:sz="0" w:space="0" w:color="auto"/>
        <w:right w:val="none" w:sz="0" w:space="0" w:color="auto"/>
      </w:divBdr>
    </w:div>
    <w:div w:id="684553488">
      <w:bodyDiv w:val="1"/>
      <w:marLeft w:val="0"/>
      <w:marRight w:val="0"/>
      <w:marTop w:val="0"/>
      <w:marBottom w:val="0"/>
      <w:divBdr>
        <w:top w:val="none" w:sz="0" w:space="0" w:color="auto"/>
        <w:left w:val="none" w:sz="0" w:space="0" w:color="auto"/>
        <w:bottom w:val="none" w:sz="0" w:space="0" w:color="auto"/>
        <w:right w:val="none" w:sz="0" w:space="0" w:color="auto"/>
      </w:divBdr>
    </w:div>
    <w:div w:id="684863993">
      <w:bodyDiv w:val="1"/>
      <w:marLeft w:val="0"/>
      <w:marRight w:val="0"/>
      <w:marTop w:val="0"/>
      <w:marBottom w:val="0"/>
      <w:divBdr>
        <w:top w:val="none" w:sz="0" w:space="0" w:color="auto"/>
        <w:left w:val="none" w:sz="0" w:space="0" w:color="auto"/>
        <w:bottom w:val="none" w:sz="0" w:space="0" w:color="auto"/>
        <w:right w:val="none" w:sz="0" w:space="0" w:color="auto"/>
      </w:divBdr>
      <w:divsChild>
        <w:div w:id="778379147">
          <w:marLeft w:val="547"/>
          <w:marRight w:val="0"/>
          <w:marTop w:val="0"/>
          <w:marBottom w:val="0"/>
          <w:divBdr>
            <w:top w:val="none" w:sz="0" w:space="0" w:color="auto"/>
            <w:left w:val="none" w:sz="0" w:space="0" w:color="auto"/>
            <w:bottom w:val="none" w:sz="0" w:space="0" w:color="auto"/>
            <w:right w:val="none" w:sz="0" w:space="0" w:color="auto"/>
          </w:divBdr>
        </w:div>
      </w:divsChild>
    </w:div>
    <w:div w:id="685520276">
      <w:bodyDiv w:val="1"/>
      <w:marLeft w:val="0"/>
      <w:marRight w:val="0"/>
      <w:marTop w:val="0"/>
      <w:marBottom w:val="0"/>
      <w:divBdr>
        <w:top w:val="none" w:sz="0" w:space="0" w:color="auto"/>
        <w:left w:val="none" w:sz="0" w:space="0" w:color="auto"/>
        <w:bottom w:val="none" w:sz="0" w:space="0" w:color="auto"/>
        <w:right w:val="none" w:sz="0" w:space="0" w:color="auto"/>
      </w:divBdr>
    </w:div>
    <w:div w:id="685526210">
      <w:bodyDiv w:val="1"/>
      <w:marLeft w:val="0"/>
      <w:marRight w:val="0"/>
      <w:marTop w:val="0"/>
      <w:marBottom w:val="0"/>
      <w:divBdr>
        <w:top w:val="none" w:sz="0" w:space="0" w:color="auto"/>
        <w:left w:val="none" w:sz="0" w:space="0" w:color="auto"/>
        <w:bottom w:val="none" w:sz="0" w:space="0" w:color="auto"/>
        <w:right w:val="none" w:sz="0" w:space="0" w:color="auto"/>
      </w:divBdr>
    </w:div>
    <w:div w:id="686294978">
      <w:bodyDiv w:val="1"/>
      <w:marLeft w:val="0"/>
      <w:marRight w:val="0"/>
      <w:marTop w:val="0"/>
      <w:marBottom w:val="0"/>
      <w:divBdr>
        <w:top w:val="none" w:sz="0" w:space="0" w:color="auto"/>
        <w:left w:val="none" w:sz="0" w:space="0" w:color="auto"/>
        <w:bottom w:val="none" w:sz="0" w:space="0" w:color="auto"/>
        <w:right w:val="none" w:sz="0" w:space="0" w:color="auto"/>
      </w:divBdr>
    </w:div>
    <w:div w:id="686369913">
      <w:bodyDiv w:val="1"/>
      <w:marLeft w:val="0"/>
      <w:marRight w:val="0"/>
      <w:marTop w:val="0"/>
      <w:marBottom w:val="0"/>
      <w:divBdr>
        <w:top w:val="none" w:sz="0" w:space="0" w:color="auto"/>
        <w:left w:val="none" w:sz="0" w:space="0" w:color="auto"/>
        <w:bottom w:val="none" w:sz="0" w:space="0" w:color="auto"/>
        <w:right w:val="none" w:sz="0" w:space="0" w:color="auto"/>
      </w:divBdr>
    </w:div>
    <w:div w:id="686441465">
      <w:bodyDiv w:val="1"/>
      <w:marLeft w:val="0"/>
      <w:marRight w:val="0"/>
      <w:marTop w:val="0"/>
      <w:marBottom w:val="0"/>
      <w:divBdr>
        <w:top w:val="none" w:sz="0" w:space="0" w:color="auto"/>
        <w:left w:val="none" w:sz="0" w:space="0" w:color="auto"/>
        <w:bottom w:val="none" w:sz="0" w:space="0" w:color="auto"/>
        <w:right w:val="none" w:sz="0" w:space="0" w:color="auto"/>
      </w:divBdr>
    </w:div>
    <w:div w:id="687027726">
      <w:bodyDiv w:val="1"/>
      <w:marLeft w:val="0"/>
      <w:marRight w:val="0"/>
      <w:marTop w:val="0"/>
      <w:marBottom w:val="0"/>
      <w:divBdr>
        <w:top w:val="none" w:sz="0" w:space="0" w:color="auto"/>
        <w:left w:val="none" w:sz="0" w:space="0" w:color="auto"/>
        <w:bottom w:val="none" w:sz="0" w:space="0" w:color="auto"/>
        <w:right w:val="none" w:sz="0" w:space="0" w:color="auto"/>
      </w:divBdr>
      <w:divsChild>
        <w:div w:id="453601352">
          <w:marLeft w:val="634"/>
          <w:marRight w:val="0"/>
          <w:marTop w:val="0"/>
          <w:marBottom w:val="0"/>
          <w:divBdr>
            <w:top w:val="none" w:sz="0" w:space="0" w:color="auto"/>
            <w:left w:val="none" w:sz="0" w:space="0" w:color="auto"/>
            <w:bottom w:val="none" w:sz="0" w:space="0" w:color="auto"/>
            <w:right w:val="none" w:sz="0" w:space="0" w:color="auto"/>
          </w:divBdr>
        </w:div>
        <w:div w:id="866985165">
          <w:marLeft w:val="634"/>
          <w:marRight w:val="0"/>
          <w:marTop w:val="0"/>
          <w:marBottom w:val="0"/>
          <w:divBdr>
            <w:top w:val="none" w:sz="0" w:space="0" w:color="auto"/>
            <w:left w:val="none" w:sz="0" w:space="0" w:color="auto"/>
            <w:bottom w:val="none" w:sz="0" w:space="0" w:color="auto"/>
            <w:right w:val="none" w:sz="0" w:space="0" w:color="auto"/>
          </w:divBdr>
        </w:div>
        <w:div w:id="1734160061">
          <w:marLeft w:val="634"/>
          <w:marRight w:val="0"/>
          <w:marTop w:val="0"/>
          <w:marBottom w:val="0"/>
          <w:divBdr>
            <w:top w:val="none" w:sz="0" w:space="0" w:color="auto"/>
            <w:left w:val="none" w:sz="0" w:space="0" w:color="auto"/>
            <w:bottom w:val="none" w:sz="0" w:space="0" w:color="auto"/>
            <w:right w:val="none" w:sz="0" w:space="0" w:color="auto"/>
          </w:divBdr>
        </w:div>
        <w:div w:id="1919486283">
          <w:marLeft w:val="634"/>
          <w:marRight w:val="0"/>
          <w:marTop w:val="0"/>
          <w:marBottom w:val="0"/>
          <w:divBdr>
            <w:top w:val="none" w:sz="0" w:space="0" w:color="auto"/>
            <w:left w:val="none" w:sz="0" w:space="0" w:color="auto"/>
            <w:bottom w:val="none" w:sz="0" w:space="0" w:color="auto"/>
            <w:right w:val="none" w:sz="0" w:space="0" w:color="auto"/>
          </w:divBdr>
        </w:div>
      </w:divsChild>
    </w:div>
    <w:div w:id="687097889">
      <w:bodyDiv w:val="1"/>
      <w:marLeft w:val="0"/>
      <w:marRight w:val="0"/>
      <w:marTop w:val="0"/>
      <w:marBottom w:val="0"/>
      <w:divBdr>
        <w:top w:val="none" w:sz="0" w:space="0" w:color="auto"/>
        <w:left w:val="none" w:sz="0" w:space="0" w:color="auto"/>
        <w:bottom w:val="none" w:sz="0" w:space="0" w:color="auto"/>
        <w:right w:val="none" w:sz="0" w:space="0" w:color="auto"/>
      </w:divBdr>
      <w:divsChild>
        <w:div w:id="168297593">
          <w:marLeft w:val="547"/>
          <w:marRight w:val="0"/>
          <w:marTop w:val="0"/>
          <w:marBottom w:val="0"/>
          <w:divBdr>
            <w:top w:val="none" w:sz="0" w:space="0" w:color="auto"/>
            <w:left w:val="none" w:sz="0" w:space="0" w:color="auto"/>
            <w:bottom w:val="none" w:sz="0" w:space="0" w:color="auto"/>
            <w:right w:val="none" w:sz="0" w:space="0" w:color="auto"/>
          </w:divBdr>
        </w:div>
        <w:div w:id="227304112">
          <w:marLeft w:val="547"/>
          <w:marRight w:val="0"/>
          <w:marTop w:val="0"/>
          <w:marBottom w:val="0"/>
          <w:divBdr>
            <w:top w:val="none" w:sz="0" w:space="0" w:color="auto"/>
            <w:left w:val="none" w:sz="0" w:space="0" w:color="auto"/>
            <w:bottom w:val="none" w:sz="0" w:space="0" w:color="auto"/>
            <w:right w:val="none" w:sz="0" w:space="0" w:color="auto"/>
          </w:divBdr>
        </w:div>
        <w:div w:id="249584012">
          <w:marLeft w:val="547"/>
          <w:marRight w:val="0"/>
          <w:marTop w:val="0"/>
          <w:marBottom w:val="0"/>
          <w:divBdr>
            <w:top w:val="none" w:sz="0" w:space="0" w:color="auto"/>
            <w:left w:val="none" w:sz="0" w:space="0" w:color="auto"/>
            <w:bottom w:val="none" w:sz="0" w:space="0" w:color="auto"/>
            <w:right w:val="none" w:sz="0" w:space="0" w:color="auto"/>
          </w:divBdr>
        </w:div>
        <w:div w:id="494951518">
          <w:marLeft w:val="547"/>
          <w:marRight w:val="0"/>
          <w:marTop w:val="0"/>
          <w:marBottom w:val="160"/>
          <w:divBdr>
            <w:top w:val="none" w:sz="0" w:space="0" w:color="auto"/>
            <w:left w:val="none" w:sz="0" w:space="0" w:color="auto"/>
            <w:bottom w:val="none" w:sz="0" w:space="0" w:color="auto"/>
            <w:right w:val="none" w:sz="0" w:space="0" w:color="auto"/>
          </w:divBdr>
        </w:div>
        <w:div w:id="1922250695">
          <w:marLeft w:val="547"/>
          <w:marRight w:val="0"/>
          <w:marTop w:val="0"/>
          <w:marBottom w:val="0"/>
          <w:divBdr>
            <w:top w:val="none" w:sz="0" w:space="0" w:color="auto"/>
            <w:left w:val="none" w:sz="0" w:space="0" w:color="auto"/>
            <w:bottom w:val="none" w:sz="0" w:space="0" w:color="auto"/>
            <w:right w:val="none" w:sz="0" w:space="0" w:color="auto"/>
          </w:divBdr>
        </w:div>
      </w:divsChild>
    </w:div>
    <w:div w:id="687633520">
      <w:bodyDiv w:val="1"/>
      <w:marLeft w:val="0"/>
      <w:marRight w:val="0"/>
      <w:marTop w:val="0"/>
      <w:marBottom w:val="0"/>
      <w:divBdr>
        <w:top w:val="none" w:sz="0" w:space="0" w:color="auto"/>
        <w:left w:val="none" w:sz="0" w:space="0" w:color="auto"/>
        <w:bottom w:val="none" w:sz="0" w:space="0" w:color="auto"/>
        <w:right w:val="none" w:sz="0" w:space="0" w:color="auto"/>
      </w:divBdr>
    </w:div>
    <w:div w:id="687677899">
      <w:bodyDiv w:val="1"/>
      <w:marLeft w:val="0"/>
      <w:marRight w:val="0"/>
      <w:marTop w:val="0"/>
      <w:marBottom w:val="0"/>
      <w:divBdr>
        <w:top w:val="none" w:sz="0" w:space="0" w:color="auto"/>
        <w:left w:val="none" w:sz="0" w:space="0" w:color="auto"/>
        <w:bottom w:val="none" w:sz="0" w:space="0" w:color="auto"/>
        <w:right w:val="none" w:sz="0" w:space="0" w:color="auto"/>
      </w:divBdr>
    </w:div>
    <w:div w:id="687683507">
      <w:bodyDiv w:val="1"/>
      <w:marLeft w:val="0"/>
      <w:marRight w:val="0"/>
      <w:marTop w:val="0"/>
      <w:marBottom w:val="0"/>
      <w:divBdr>
        <w:top w:val="none" w:sz="0" w:space="0" w:color="auto"/>
        <w:left w:val="none" w:sz="0" w:space="0" w:color="auto"/>
        <w:bottom w:val="none" w:sz="0" w:space="0" w:color="auto"/>
        <w:right w:val="none" w:sz="0" w:space="0" w:color="auto"/>
      </w:divBdr>
      <w:divsChild>
        <w:div w:id="576087782">
          <w:marLeft w:val="720"/>
          <w:marRight w:val="0"/>
          <w:marTop w:val="208"/>
          <w:marBottom w:val="0"/>
          <w:divBdr>
            <w:top w:val="none" w:sz="0" w:space="0" w:color="auto"/>
            <w:left w:val="none" w:sz="0" w:space="0" w:color="auto"/>
            <w:bottom w:val="none" w:sz="0" w:space="0" w:color="auto"/>
            <w:right w:val="none" w:sz="0" w:space="0" w:color="auto"/>
          </w:divBdr>
        </w:div>
      </w:divsChild>
    </w:div>
    <w:div w:id="688605546">
      <w:bodyDiv w:val="1"/>
      <w:marLeft w:val="0"/>
      <w:marRight w:val="0"/>
      <w:marTop w:val="0"/>
      <w:marBottom w:val="0"/>
      <w:divBdr>
        <w:top w:val="none" w:sz="0" w:space="0" w:color="auto"/>
        <w:left w:val="none" w:sz="0" w:space="0" w:color="auto"/>
        <w:bottom w:val="none" w:sz="0" w:space="0" w:color="auto"/>
        <w:right w:val="none" w:sz="0" w:space="0" w:color="auto"/>
      </w:divBdr>
    </w:div>
    <w:div w:id="689260929">
      <w:bodyDiv w:val="1"/>
      <w:marLeft w:val="0"/>
      <w:marRight w:val="0"/>
      <w:marTop w:val="0"/>
      <w:marBottom w:val="0"/>
      <w:divBdr>
        <w:top w:val="none" w:sz="0" w:space="0" w:color="auto"/>
        <w:left w:val="none" w:sz="0" w:space="0" w:color="auto"/>
        <w:bottom w:val="none" w:sz="0" w:space="0" w:color="auto"/>
        <w:right w:val="none" w:sz="0" w:space="0" w:color="auto"/>
      </w:divBdr>
      <w:divsChild>
        <w:div w:id="1691756154">
          <w:marLeft w:val="634"/>
          <w:marRight w:val="0"/>
          <w:marTop w:val="0"/>
          <w:marBottom w:val="0"/>
          <w:divBdr>
            <w:top w:val="none" w:sz="0" w:space="0" w:color="auto"/>
            <w:left w:val="none" w:sz="0" w:space="0" w:color="auto"/>
            <w:bottom w:val="none" w:sz="0" w:space="0" w:color="auto"/>
            <w:right w:val="none" w:sz="0" w:space="0" w:color="auto"/>
          </w:divBdr>
        </w:div>
        <w:div w:id="1929001390">
          <w:marLeft w:val="634"/>
          <w:marRight w:val="0"/>
          <w:marTop w:val="0"/>
          <w:marBottom w:val="0"/>
          <w:divBdr>
            <w:top w:val="none" w:sz="0" w:space="0" w:color="auto"/>
            <w:left w:val="none" w:sz="0" w:space="0" w:color="auto"/>
            <w:bottom w:val="none" w:sz="0" w:space="0" w:color="auto"/>
            <w:right w:val="none" w:sz="0" w:space="0" w:color="auto"/>
          </w:divBdr>
        </w:div>
      </w:divsChild>
    </w:div>
    <w:div w:id="689599211">
      <w:bodyDiv w:val="1"/>
      <w:marLeft w:val="0"/>
      <w:marRight w:val="0"/>
      <w:marTop w:val="0"/>
      <w:marBottom w:val="0"/>
      <w:divBdr>
        <w:top w:val="none" w:sz="0" w:space="0" w:color="auto"/>
        <w:left w:val="none" w:sz="0" w:space="0" w:color="auto"/>
        <w:bottom w:val="none" w:sz="0" w:space="0" w:color="auto"/>
        <w:right w:val="none" w:sz="0" w:space="0" w:color="auto"/>
      </w:divBdr>
    </w:div>
    <w:div w:id="690231127">
      <w:bodyDiv w:val="1"/>
      <w:marLeft w:val="0"/>
      <w:marRight w:val="0"/>
      <w:marTop w:val="0"/>
      <w:marBottom w:val="0"/>
      <w:divBdr>
        <w:top w:val="none" w:sz="0" w:space="0" w:color="auto"/>
        <w:left w:val="none" w:sz="0" w:space="0" w:color="auto"/>
        <w:bottom w:val="none" w:sz="0" w:space="0" w:color="auto"/>
        <w:right w:val="none" w:sz="0" w:space="0" w:color="auto"/>
      </w:divBdr>
    </w:div>
    <w:div w:id="690687901">
      <w:bodyDiv w:val="1"/>
      <w:marLeft w:val="0"/>
      <w:marRight w:val="0"/>
      <w:marTop w:val="0"/>
      <w:marBottom w:val="0"/>
      <w:divBdr>
        <w:top w:val="none" w:sz="0" w:space="0" w:color="auto"/>
        <w:left w:val="none" w:sz="0" w:space="0" w:color="auto"/>
        <w:bottom w:val="none" w:sz="0" w:space="0" w:color="auto"/>
        <w:right w:val="none" w:sz="0" w:space="0" w:color="auto"/>
      </w:divBdr>
    </w:div>
    <w:div w:id="690960190">
      <w:bodyDiv w:val="1"/>
      <w:marLeft w:val="0"/>
      <w:marRight w:val="0"/>
      <w:marTop w:val="0"/>
      <w:marBottom w:val="0"/>
      <w:divBdr>
        <w:top w:val="none" w:sz="0" w:space="0" w:color="auto"/>
        <w:left w:val="none" w:sz="0" w:space="0" w:color="auto"/>
        <w:bottom w:val="none" w:sz="0" w:space="0" w:color="auto"/>
        <w:right w:val="none" w:sz="0" w:space="0" w:color="auto"/>
      </w:divBdr>
    </w:div>
    <w:div w:id="691883013">
      <w:bodyDiv w:val="1"/>
      <w:marLeft w:val="0"/>
      <w:marRight w:val="0"/>
      <w:marTop w:val="0"/>
      <w:marBottom w:val="0"/>
      <w:divBdr>
        <w:top w:val="none" w:sz="0" w:space="0" w:color="auto"/>
        <w:left w:val="none" w:sz="0" w:space="0" w:color="auto"/>
        <w:bottom w:val="none" w:sz="0" w:space="0" w:color="auto"/>
        <w:right w:val="none" w:sz="0" w:space="0" w:color="auto"/>
      </w:divBdr>
    </w:div>
    <w:div w:id="693002281">
      <w:bodyDiv w:val="1"/>
      <w:marLeft w:val="0"/>
      <w:marRight w:val="0"/>
      <w:marTop w:val="0"/>
      <w:marBottom w:val="0"/>
      <w:divBdr>
        <w:top w:val="none" w:sz="0" w:space="0" w:color="auto"/>
        <w:left w:val="none" w:sz="0" w:space="0" w:color="auto"/>
        <w:bottom w:val="none" w:sz="0" w:space="0" w:color="auto"/>
        <w:right w:val="none" w:sz="0" w:space="0" w:color="auto"/>
      </w:divBdr>
    </w:div>
    <w:div w:id="693112890">
      <w:bodyDiv w:val="1"/>
      <w:marLeft w:val="0"/>
      <w:marRight w:val="0"/>
      <w:marTop w:val="0"/>
      <w:marBottom w:val="0"/>
      <w:divBdr>
        <w:top w:val="none" w:sz="0" w:space="0" w:color="auto"/>
        <w:left w:val="none" w:sz="0" w:space="0" w:color="auto"/>
        <w:bottom w:val="none" w:sz="0" w:space="0" w:color="auto"/>
        <w:right w:val="none" w:sz="0" w:space="0" w:color="auto"/>
      </w:divBdr>
    </w:div>
    <w:div w:id="693381460">
      <w:bodyDiv w:val="1"/>
      <w:marLeft w:val="0"/>
      <w:marRight w:val="0"/>
      <w:marTop w:val="0"/>
      <w:marBottom w:val="0"/>
      <w:divBdr>
        <w:top w:val="none" w:sz="0" w:space="0" w:color="auto"/>
        <w:left w:val="none" w:sz="0" w:space="0" w:color="auto"/>
        <w:bottom w:val="none" w:sz="0" w:space="0" w:color="auto"/>
        <w:right w:val="none" w:sz="0" w:space="0" w:color="auto"/>
      </w:divBdr>
    </w:div>
    <w:div w:id="694039112">
      <w:bodyDiv w:val="1"/>
      <w:marLeft w:val="0"/>
      <w:marRight w:val="0"/>
      <w:marTop w:val="0"/>
      <w:marBottom w:val="0"/>
      <w:divBdr>
        <w:top w:val="none" w:sz="0" w:space="0" w:color="auto"/>
        <w:left w:val="none" w:sz="0" w:space="0" w:color="auto"/>
        <w:bottom w:val="none" w:sz="0" w:space="0" w:color="auto"/>
        <w:right w:val="none" w:sz="0" w:space="0" w:color="auto"/>
      </w:divBdr>
    </w:div>
    <w:div w:id="694111500">
      <w:bodyDiv w:val="1"/>
      <w:marLeft w:val="0"/>
      <w:marRight w:val="0"/>
      <w:marTop w:val="0"/>
      <w:marBottom w:val="0"/>
      <w:divBdr>
        <w:top w:val="none" w:sz="0" w:space="0" w:color="auto"/>
        <w:left w:val="none" w:sz="0" w:space="0" w:color="auto"/>
        <w:bottom w:val="none" w:sz="0" w:space="0" w:color="auto"/>
        <w:right w:val="none" w:sz="0" w:space="0" w:color="auto"/>
      </w:divBdr>
      <w:divsChild>
        <w:div w:id="500707446">
          <w:marLeft w:val="547"/>
          <w:marRight w:val="0"/>
          <w:marTop w:val="0"/>
          <w:marBottom w:val="0"/>
          <w:divBdr>
            <w:top w:val="none" w:sz="0" w:space="0" w:color="auto"/>
            <w:left w:val="none" w:sz="0" w:space="0" w:color="auto"/>
            <w:bottom w:val="none" w:sz="0" w:space="0" w:color="auto"/>
            <w:right w:val="none" w:sz="0" w:space="0" w:color="auto"/>
          </w:divBdr>
        </w:div>
        <w:div w:id="782192070">
          <w:marLeft w:val="547"/>
          <w:marRight w:val="0"/>
          <w:marTop w:val="0"/>
          <w:marBottom w:val="0"/>
          <w:divBdr>
            <w:top w:val="none" w:sz="0" w:space="0" w:color="auto"/>
            <w:left w:val="none" w:sz="0" w:space="0" w:color="auto"/>
            <w:bottom w:val="none" w:sz="0" w:space="0" w:color="auto"/>
            <w:right w:val="none" w:sz="0" w:space="0" w:color="auto"/>
          </w:divBdr>
        </w:div>
        <w:div w:id="1029142274">
          <w:marLeft w:val="547"/>
          <w:marRight w:val="0"/>
          <w:marTop w:val="0"/>
          <w:marBottom w:val="0"/>
          <w:divBdr>
            <w:top w:val="none" w:sz="0" w:space="0" w:color="auto"/>
            <w:left w:val="none" w:sz="0" w:space="0" w:color="auto"/>
            <w:bottom w:val="none" w:sz="0" w:space="0" w:color="auto"/>
            <w:right w:val="none" w:sz="0" w:space="0" w:color="auto"/>
          </w:divBdr>
        </w:div>
      </w:divsChild>
    </w:div>
    <w:div w:id="694887107">
      <w:bodyDiv w:val="1"/>
      <w:marLeft w:val="0"/>
      <w:marRight w:val="0"/>
      <w:marTop w:val="0"/>
      <w:marBottom w:val="0"/>
      <w:divBdr>
        <w:top w:val="none" w:sz="0" w:space="0" w:color="auto"/>
        <w:left w:val="none" w:sz="0" w:space="0" w:color="auto"/>
        <w:bottom w:val="none" w:sz="0" w:space="0" w:color="auto"/>
        <w:right w:val="none" w:sz="0" w:space="0" w:color="auto"/>
      </w:divBdr>
      <w:divsChild>
        <w:div w:id="620963462">
          <w:marLeft w:val="547"/>
          <w:marRight w:val="0"/>
          <w:marTop w:val="200"/>
          <w:marBottom w:val="0"/>
          <w:divBdr>
            <w:top w:val="none" w:sz="0" w:space="0" w:color="auto"/>
            <w:left w:val="none" w:sz="0" w:space="0" w:color="auto"/>
            <w:bottom w:val="none" w:sz="0" w:space="0" w:color="auto"/>
            <w:right w:val="none" w:sz="0" w:space="0" w:color="auto"/>
          </w:divBdr>
        </w:div>
        <w:div w:id="818689014">
          <w:marLeft w:val="547"/>
          <w:marRight w:val="0"/>
          <w:marTop w:val="200"/>
          <w:marBottom w:val="0"/>
          <w:divBdr>
            <w:top w:val="none" w:sz="0" w:space="0" w:color="auto"/>
            <w:left w:val="none" w:sz="0" w:space="0" w:color="auto"/>
            <w:bottom w:val="none" w:sz="0" w:space="0" w:color="auto"/>
            <w:right w:val="none" w:sz="0" w:space="0" w:color="auto"/>
          </w:divBdr>
        </w:div>
        <w:div w:id="1655135523">
          <w:marLeft w:val="547"/>
          <w:marRight w:val="0"/>
          <w:marTop w:val="200"/>
          <w:marBottom w:val="0"/>
          <w:divBdr>
            <w:top w:val="none" w:sz="0" w:space="0" w:color="auto"/>
            <w:left w:val="none" w:sz="0" w:space="0" w:color="auto"/>
            <w:bottom w:val="none" w:sz="0" w:space="0" w:color="auto"/>
            <w:right w:val="none" w:sz="0" w:space="0" w:color="auto"/>
          </w:divBdr>
        </w:div>
      </w:divsChild>
    </w:div>
    <w:div w:id="695085800">
      <w:bodyDiv w:val="1"/>
      <w:marLeft w:val="0"/>
      <w:marRight w:val="0"/>
      <w:marTop w:val="0"/>
      <w:marBottom w:val="0"/>
      <w:divBdr>
        <w:top w:val="none" w:sz="0" w:space="0" w:color="auto"/>
        <w:left w:val="none" w:sz="0" w:space="0" w:color="auto"/>
        <w:bottom w:val="none" w:sz="0" w:space="0" w:color="auto"/>
        <w:right w:val="none" w:sz="0" w:space="0" w:color="auto"/>
      </w:divBdr>
    </w:div>
    <w:div w:id="695468069">
      <w:bodyDiv w:val="1"/>
      <w:marLeft w:val="0"/>
      <w:marRight w:val="0"/>
      <w:marTop w:val="0"/>
      <w:marBottom w:val="0"/>
      <w:divBdr>
        <w:top w:val="none" w:sz="0" w:space="0" w:color="auto"/>
        <w:left w:val="none" w:sz="0" w:space="0" w:color="auto"/>
        <w:bottom w:val="none" w:sz="0" w:space="0" w:color="auto"/>
        <w:right w:val="none" w:sz="0" w:space="0" w:color="auto"/>
      </w:divBdr>
      <w:divsChild>
        <w:div w:id="1448574459">
          <w:marLeft w:val="547"/>
          <w:marRight w:val="0"/>
          <w:marTop w:val="0"/>
          <w:marBottom w:val="0"/>
          <w:divBdr>
            <w:top w:val="none" w:sz="0" w:space="0" w:color="auto"/>
            <w:left w:val="none" w:sz="0" w:space="0" w:color="auto"/>
            <w:bottom w:val="none" w:sz="0" w:space="0" w:color="auto"/>
            <w:right w:val="none" w:sz="0" w:space="0" w:color="auto"/>
          </w:divBdr>
        </w:div>
      </w:divsChild>
    </w:div>
    <w:div w:id="695816741">
      <w:bodyDiv w:val="1"/>
      <w:marLeft w:val="0"/>
      <w:marRight w:val="0"/>
      <w:marTop w:val="0"/>
      <w:marBottom w:val="0"/>
      <w:divBdr>
        <w:top w:val="none" w:sz="0" w:space="0" w:color="auto"/>
        <w:left w:val="none" w:sz="0" w:space="0" w:color="auto"/>
        <w:bottom w:val="none" w:sz="0" w:space="0" w:color="auto"/>
        <w:right w:val="none" w:sz="0" w:space="0" w:color="auto"/>
      </w:divBdr>
    </w:div>
    <w:div w:id="696001626">
      <w:bodyDiv w:val="1"/>
      <w:marLeft w:val="0"/>
      <w:marRight w:val="0"/>
      <w:marTop w:val="0"/>
      <w:marBottom w:val="0"/>
      <w:divBdr>
        <w:top w:val="none" w:sz="0" w:space="0" w:color="auto"/>
        <w:left w:val="none" w:sz="0" w:space="0" w:color="auto"/>
        <w:bottom w:val="none" w:sz="0" w:space="0" w:color="auto"/>
        <w:right w:val="none" w:sz="0" w:space="0" w:color="auto"/>
      </w:divBdr>
      <w:divsChild>
        <w:div w:id="299186925">
          <w:marLeft w:val="547"/>
          <w:marRight w:val="0"/>
          <w:marTop w:val="200"/>
          <w:marBottom w:val="0"/>
          <w:divBdr>
            <w:top w:val="none" w:sz="0" w:space="0" w:color="auto"/>
            <w:left w:val="none" w:sz="0" w:space="0" w:color="auto"/>
            <w:bottom w:val="none" w:sz="0" w:space="0" w:color="auto"/>
            <w:right w:val="none" w:sz="0" w:space="0" w:color="auto"/>
          </w:divBdr>
        </w:div>
        <w:div w:id="399865686">
          <w:marLeft w:val="547"/>
          <w:marRight w:val="0"/>
          <w:marTop w:val="200"/>
          <w:marBottom w:val="0"/>
          <w:divBdr>
            <w:top w:val="none" w:sz="0" w:space="0" w:color="auto"/>
            <w:left w:val="none" w:sz="0" w:space="0" w:color="auto"/>
            <w:bottom w:val="none" w:sz="0" w:space="0" w:color="auto"/>
            <w:right w:val="none" w:sz="0" w:space="0" w:color="auto"/>
          </w:divBdr>
        </w:div>
        <w:div w:id="515464195">
          <w:marLeft w:val="547"/>
          <w:marRight w:val="0"/>
          <w:marTop w:val="200"/>
          <w:marBottom w:val="0"/>
          <w:divBdr>
            <w:top w:val="none" w:sz="0" w:space="0" w:color="auto"/>
            <w:left w:val="none" w:sz="0" w:space="0" w:color="auto"/>
            <w:bottom w:val="none" w:sz="0" w:space="0" w:color="auto"/>
            <w:right w:val="none" w:sz="0" w:space="0" w:color="auto"/>
          </w:divBdr>
        </w:div>
        <w:div w:id="1533305244">
          <w:marLeft w:val="547"/>
          <w:marRight w:val="0"/>
          <w:marTop w:val="200"/>
          <w:marBottom w:val="0"/>
          <w:divBdr>
            <w:top w:val="none" w:sz="0" w:space="0" w:color="auto"/>
            <w:left w:val="none" w:sz="0" w:space="0" w:color="auto"/>
            <w:bottom w:val="none" w:sz="0" w:space="0" w:color="auto"/>
            <w:right w:val="none" w:sz="0" w:space="0" w:color="auto"/>
          </w:divBdr>
        </w:div>
        <w:div w:id="1922332215">
          <w:marLeft w:val="547"/>
          <w:marRight w:val="0"/>
          <w:marTop w:val="200"/>
          <w:marBottom w:val="0"/>
          <w:divBdr>
            <w:top w:val="none" w:sz="0" w:space="0" w:color="auto"/>
            <w:left w:val="none" w:sz="0" w:space="0" w:color="auto"/>
            <w:bottom w:val="none" w:sz="0" w:space="0" w:color="auto"/>
            <w:right w:val="none" w:sz="0" w:space="0" w:color="auto"/>
          </w:divBdr>
        </w:div>
      </w:divsChild>
    </w:div>
    <w:div w:id="697242906">
      <w:bodyDiv w:val="1"/>
      <w:marLeft w:val="0"/>
      <w:marRight w:val="0"/>
      <w:marTop w:val="0"/>
      <w:marBottom w:val="0"/>
      <w:divBdr>
        <w:top w:val="none" w:sz="0" w:space="0" w:color="auto"/>
        <w:left w:val="none" w:sz="0" w:space="0" w:color="auto"/>
        <w:bottom w:val="none" w:sz="0" w:space="0" w:color="auto"/>
        <w:right w:val="none" w:sz="0" w:space="0" w:color="auto"/>
      </w:divBdr>
      <w:divsChild>
        <w:div w:id="1900238782">
          <w:marLeft w:val="547"/>
          <w:marRight w:val="0"/>
          <w:marTop w:val="0"/>
          <w:marBottom w:val="0"/>
          <w:divBdr>
            <w:top w:val="none" w:sz="0" w:space="0" w:color="auto"/>
            <w:left w:val="none" w:sz="0" w:space="0" w:color="auto"/>
            <w:bottom w:val="none" w:sz="0" w:space="0" w:color="auto"/>
            <w:right w:val="none" w:sz="0" w:space="0" w:color="auto"/>
          </w:divBdr>
        </w:div>
      </w:divsChild>
    </w:div>
    <w:div w:id="697434563">
      <w:bodyDiv w:val="1"/>
      <w:marLeft w:val="0"/>
      <w:marRight w:val="0"/>
      <w:marTop w:val="0"/>
      <w:marBottom w:val="0"/>
      <w:divBdr>
        <w:top w:val="none" w:sz="0" w:space="0" w:color="auto"/>
        <w:left w:val="none" w:sz="0" w:space="0" w:color="auto"/>
        <w:bottom w:val="none" w:sz="0" w:space="0" w:color="auto"/>
        <w:right w:val="none" w:sz="0" w:space="0" w:color="auto"/>
      </w:divBdr>
    </w:div>
    <w:div w:id="697778833">
      <w:bodyDiv w:val="1"/>
      <w:marLeft w:val="0"/>
      <w:marRight w:val="0"/>
      <w:marTop w:val="0"/>
      <w:marBottom w:val="0"/>
      <w:divBdr>
        <w:top w:val="none" w:sz="0" w:space="0" w:color="auto"/>
        <w:left w:val="none" w:sz="0" w:space="0" w:color="auto"/>
        <w:bottom w:val="none" w:sz="0" w:space="0" w:color="auto"/>
        <w:right w:val="none" w:sz="0" w:space="0" w:color="auto"/>
      </w:divBdr>
    </w:div>
    <w:div w:id="698354569">
      <w:bodyDiv w:val="1"/>
      <w:marLeft w:val="0"/>
      <w:marRight w:val="0"/>
      <w:marTop w:val="0"/>
      <w:marBottom w:val="0"/>
      <w:divBdr>
        <w:top w:val="none" w:sz="0" w:space="0" w:color="auto"/>
        <w:left w:val="none" w:sz="0" w:space="0" w:color="auto"/>
        <w:bottom w:val="none" w:sz="0" w:space="0" w:color="auto"/>
        <w:right w:val="none" w:sz="0" w:space="0" w:color="auto"/>
      </w:divBdr>
      <w:divsChild>
        <w:div w:id="753012201">
          <w:marLeft w:val="547"/>
          <w:marRight w:val="0"/>
          <w:marTop w:val="0"/>
          <w:marBottom w:val="0"/>
          <w:divBdr>
            <w:top w:val="none" w:sz="0" w:space="0" w:color="auto"/>
            <w:left w:val="none" w:sz="0" w:space="0" w:color="auto"/>
            <w:bottom w:val="none" w:sz="0" w:space="0" w:color="auto"/>
            <w:right w:val="none" w:sz="0" w:space="0" w:color="auto"/>
          </w:divBdr>
        </w:div>
      </w:divsChild>
    </w:div>
    <w:div w:id="699432951">
      <w:bodyDiv w:val="1"/>
      <w:marLeft w:val="0"/>
      <w:marRight w:val="0"/>
      <w:marTop w:val="0"/>
      <w:marBottom w:val="0"/>
      <w:divBdr>
        <w:top w:val="none" w:sz="0" w:space="0" w:color="auto"/>
        <w:left w:val="none" w:sz="0" w:space="0" w:color="auto"/>
        <w:bottom w:val="none" w:sz="0" w:space="0" w:color="auto"/>
        <w:right w:val="none" w:sz="0" w:space="0" w:color="auto"/>
      </w:divBdr>
      <w:divsChild>
        <w:div w:id="1537766379">
          <w:marLeft w:val="274"/>
          <w:marRight w:val="0"/>
          <w:marTop w:val="0"/>
          <w:marBottom w:val="0"/>
          <w:divBdr>
            <w:top w:val="none" w:sz="0" w:space="0" w:color="auto"/>
            <w:left w:val="none" w:sz="0" w:space="0" w:color="auto"/>
            <w:bottom w:val="none" w:sz="0" w:space="0" w:color="auto"/>
            <w:right w:val="none" w:sz="0" w:space="0" w:color="auto"/>
          </w:divBdr>
        </w:div>
      </w:divsChild>
    </w:div>
    <w:div w:id="699549922">
      <w:bodyDiv w:val="1"/>
      <w:marLeft w:val="0"/>
      <w:marRight w:val="0"/>
      <w:marTop w:val="0"/>
      <w:marBottom w:val="0"/>
      <w:divBdr>
        <w:top w:val="none" w:sz="0" w:space="0" w:color="auto"/>
        <w:left w:val="none" w:sz="0" w:space="0" w:color="auto"/>
        <w:bottom w:val="none" w:sz="0" w:space="0" w:color="auto"/>
        <w:right w:val="none" w:sz="0" w:space="0" w:color="auto"/>
      </w:divBdr>
    </w:div>
    <w:div w:id="700321373">
      <w:bodyDiv w:val="1"/>
      <w:marLeft w:val="0"/>
      <w:marRight w:val="0"/>
      <w:marTop w:val="0"/>
      <w:marBottom w:val="0"/>
      <w:divBdr>
        <w:top w:val="none" w:sz="0" w:space="0" w:color="auto"/>
        <w:left w:val="none" w:sz="0" w:space="0" w:color="auto"/>
        <w:bottom w:val="none" w:sz="0" w:space="0" w:color="auto"/>
        <w:right w:val="none" w:sz="0" w:space="0" w:color="auto"/>
      </w:divBdr>
    </w:div>
    <w:div w:id="700325801">
      <w:bodyDiv w:val="1"/>
      <w:marLeft w:val="0"/>
      <w:marRight w:val="0"/>
      <w:marTop w:val="0"/>
      <w:marBottom w:val="0"/>
      <w:divBdr>
        <w:top w:val="none" w:sz="0" w:space="0" w:color="auto"/>
        <w:left w:val="none" w:sz="0" w:space="0" w:color="auto"/>
        <w:bottom w:val="none" w:sz="0" w:space="0" w:color="auto"/>
        <w:right w:val="none" w:sz="0" w:space="0" w:color="auto"/>
      </w:divBdr>
    </w:div>
    <w:div w:id="700587924">
      <w:bodyDiv w:val="1"/>
      <w:marLeft w:val="0"/>
      <w:marRight w:val="0"/>
      <w:marTop w:val="0"/>
      <w:marBottom w:val="0"/>
      <w:divBdr>
        <w:top w:val="none" w:sz="0" w:space="0" w:color="auto"/>
        <w:left w:val="none" w:sz="0" w:space="0" w:color="auto"/>
        <w:bottom w:val="none" w:sz="0" w:space="0" w:color="auto"/>
        <w:right w:val="none" w:sz="0" w:space="0" w:color="auto"/>
      </w:divBdr>
      <w:divsChild>
        <w:div w:id="771434387">
          <w:marLeft w:val="806"/>
          <w:marRight w:val="0"/>
          <w:marTop w:val="0"/>
          <w:marBottom w:val="0"/>
          <w:divBdr>
            <w:top w:val="none" w:sz="0" w:space="0" w:color="auto"/>
            <w:left w:val="none" w:sz="0" w:space="0" w:color="auto"/>
            <w:bottom w:val="none" w:sz="0" w:space="0" w:color="auto"/>
            <w:right w:val="none" w:sz="0" w:space="0" w:color="auto"/>
          </w:divBdr>
        </w:div>
        <w:div w:id="1426338630">
          <w:marLeft w:val="806"/>
          <w:marRight w:val="0"/>
          <w:marTop w:val="0"/>
          <w:marBottom w:val="0"/>
          <w:divBdr>
            <w:top w:val="none" w:sz="0" w:space="0" w:color="auto"/>
            <w:left w:val="none" w:sz="0" w:space="0" w:color="auto"/>
            <w:bottom w:val="none" w:sz="0" w:space="0" w:color="auto"/>
            <w:right w:val="none" w:sz="0" w:space="0" w:color="auto"/>
          </w:divBdr>
        </w:div>
      </w:divsChild>
    </w:div>
    <w:div w:id="700670191">
      <w:bodyDiv w:val="1"/>
      <w:marLeft w:val="0"/>
      <w:marRight w:val="0"/>
      <w:marTop w:val="0"/>
      <w:marBottom w:val="0"/>
      <w:divBdr>
        <w:top w:val="none" w:sz="0" w:space="0" w:color="auto"/>
        <w:left w:val="none" w:sz="0" w:space="0" w:color="auto"/>
        <w:bottom w:val="none" w:sz="0" w:space="0" w:color="auto"/>
        <w:right w:val="none" w:sz="0" w:space="0" w:color="auto"/>
      </w:divBdr>
    </w:div>
    <w:div w:id="701128111">
      <w:bodyDiv w:val="1"/>
      <w:marLeft w:val="0"/>
      <w:marRight w:val="0"/>
      <w:marTop w:val="0"/>
      <w:marBottom w:val="0"/>
      <w:divBdr>
        <w:top w:val="none" w:sz="0" w:space="0" w:color="auto"/>
        <w:left w:val="none" w:sz="0" w:space="0" w:color="auto"/>
        <w:bottom w:val="none" w:sz="0" w:space="0" w:color="auto"/>
        <w:right w:val="none" w:sz="0" w:space="0" w:color="auto"/>
      </w:divBdr>
    </w:div>
    <w:div w:id="701517675">
      <w:bodyDiv w:val="1"/>
      <w:marLeft w:val="0"/>
      <w:marRight w:val="0"/>
      <w:marTop w:val="0"/>
      <w:marBottom w:val="0"/>
      <w:divBdr>
        <w:top w:val="none" w:sz="0" w:space="0" w:color="auto"/>
        <w:left w:val="none" w:sz="0" w:space="0" w:color="auto"/>
        <w:bottom w:val="none" w:sz="0" w:space="0" w:color="auto"/>
        <w:right w:val="none" w:sz="0" w:space="0" w:color="auto"/>
      </w:divBdr>
    </w:div>
    <w:div w:id="701709275">
      <w:bodyDiv w:val="1"/>
      <w:marLeft w:val="0"/>
      <w:marRight w:val="0"/>
      <w:marTop w:val="0"/>
      <w:marBottom w:val="0"/>
      <w:divBdr>
        <w:top w:val="none" w:sz="0" w:space="0" w:color="auto"/>
        <w:left w:val="none" w:sz="0" w:space="0" w:color="auto"/>
        <w:bottom w:val="none" w:sz="0" w:space="0" w:color="auto"/>
        <w:right w:val="none" w:sz="0" w:space="0" w:color="auto"/>
      </w:divBdr>
      <w:divsChild>
        <w:div w:id="258222417">
          <w:marLeft w:val="446"/>
          <w:marRight w:val="0"/>
          <w:marTop w:val="0"/>
          <w:marBottom w:val="0"/>
          <w:divBdr>
            <w:top w:val="none" w:sz="0" w:space="0" w:color="auto"/>
            <w:left w:val="none" w:sz="0" w:space="0" w:color="auto"/>
            <w:bottom w:val="none" w:sz="0" w:space="0" w:color="auto"/>
            <w:right w:val="none" w:sz="0" w:space="0" w:color="auto"/>
          </w:divBdr>
        </w:div>
        <w:div w:id="848059265">
          <w:marLeft w:val="446"/>
          <w:marRight w:val="0"/>
          <w:marTop w:val="0"/>
          <w:marBottom w:val="0"/>
          <w:divBdr>
            <w:top w:val="none" w:sz="0" w:space="0" w:color="auto"/>
            <w:left w:val="none" w:sz="0" w:space="0" w:color="auto"/>
            <w:bottom w:val="none" w:sz="0" w:space="0" w:color="auto"/>
            <w:right w:val="none" w:sz="0" w:space="0" w:color="auto"/>
          </w:divBdr>
        </w:div>
        <w:div w:id="976182679">
          <w:marLeft w:val="446"/>
          <w:marRight w:val="0"/>
          <w:marTop w:val="0"/>
          <w:marBottom w:val="0"/>
          <w:divBdr>
            <w:top w:val="none" w:sz="0" w:space="0" w:color="auto"/>
            <w:left w:val="none" w:sz="0" w:space="0" w:color="auto"/>
            <w:bottom w:val="none" w:sz="0" w:space="0" w:color="auto"/>
            <w:right w:val="none" w:sz="0" w:space="0" w:color="auto"/>
          </w:divBdr>
        </w:div>
        <w:div w:id="1211847090">
          <w:marLeft w:val="446"/>
          <w:marRight w:val="0"/>
          <w:marTop w:val="0"/>
          <w:marBottom w:val="0"/>
          <w:divBdr>
            <w:top w:val="none" w:sz="0" w:space="0" w:color="auto"/>
            <w:left w:val="none" w:sz="0" w:space="0" w:color="auto"/>
            <w:bottom w:val="none" w:sz="0" w:space="0" w:color="auto"/>
            <w:right w:val="none" w:sz="0" w:space="0" w:color="auto"/>
          </w:divBdr>
        </w:div>
      </w:divsChild>
    </w:div>
    <w:div w:id="702219141">
      <w:bodyDiv w:val="1"/>
      <w:marLeft w:val="0"/>
      <w:marRight w:val="0"/>
      <w:marTop w:val="0"/>
      <w:marBottom w:val="0"/>
      <w:divBdr>
        <w:top w:val="none" w:sz="0" w:space="0" w:color="auto"/>
        <w:left w:val="none" w:sz="0" w:space="0" w:color="auto"/>
        <w:bottom w:val="none" w:sz="0" w:space="0" w:color="auto"/>
        <w:right w:val="none" w:sz="0" w:space="0" w:color="auto"/>
      </w:divBdr>
    </w:div>
    <w:div w:id="703023005">
      <w:bodyDiv w:val="1"/>
      <w:marLeft w:val="0"/>
      <w:marRight w:val="0"/>
      <w:marTop w:val="0"/>
      <w:marBottom w:val="0"/>
      <w:divBdr>
        <w:top w:val="none" w:sz="0" w:space="0" w:color="auto"/>
        <w:left w:val="none" w:sz="0" w:space="0" w:color="auto"/>
        <w:bottom w:val="none" w:sz="0" w:space="0" w:color="auto"/>
        <w:right w:val="none" w:sz="0" w:space="0" w:color="auto"/>
      </w:divBdr>
    </w:div>
    <w:div w:id="703364990">
      <w:bodyDiv w:val="1"/>
      <w:marLeft w:val="0"/>
      <w:marRight w:val="0"/>
      <w:marTop w:val="0"/>
      <w:marBottom w:val="0"/>
      <w:divBdr>
        <w:top w:val="none" w:sz="0" w:space="0" w:color="auto"/>
        <w:left w:val="none" w:sz="0" w:space="0" w:color="auto"/>
        <w:bottom w:val="none" w:sz="0" w:space="0" w:color="auto"/>
        <w:right w:val="none" w:sz="0" w:space="0" w:color="auto"/>
      </w:divBdr>
    </w:div>
    <w:div w:id="703405653">
      <w:bodyDiv w:val="1"/>
      <w:marLeft w:val="0"/>
      <w:marRight w:val="0"/>
      <w:marTop w:val="0"/>
      <w:marBottom w:val="0"/>
      <w:divBdr>
        <w:top w:val="none" w:sz="0" w:space="0" w:color="auto"/>
        <w:left w:val="none" w:sz="0" w:space="0" w:color="auto"/>
        <w:bottom w:val="none" w:sz="0" w:space="0" w:color="auto"/>
        <w:right w:val="none" w:sz="0" w:space="0" w:color="auto"/>
      </w:divBdr>
    </w:div>
    <w:div w:id="703604718">
      <w:bodyDiv w:val="1"/>
      <w:marLeft w:val="0"/>
      <w:marRight w:val="0"/>
      <w:marTop w:val="0"/>
      <w:marBottom w:val="0"/>
      <w:divBdr>
        <w:top w:val="none" w:sz="0" w:space="0" w:color="auto"/>
        <w:left w:val="none" w:sz="0" w:space="0" w:color="auto"/>
        <w:bottom w:val="none" w:sz="0" w:space="0" w:color="auto"/>
        <w:right w:val="none" w:sz="0" w:space="0" w:color="auto"/>
      </w:divBdr>
    </w:div>
    <w:div w:id="704257834">
      <w:bodyDiv w:val="1"/>
      <w:marLeft w:val="0"/>
      <w:marRight w:val="0"/>
      <w:marTop w:val="0"/>
      <w:marBottom w:val="0"/>
      <w:divBdr>
        <w:top w:val="none" w:sz="0" w:space="0" w:color="auto"/>
        <w:left w:val="none" w:sz="0" w:space="0" w:color="auto"/>
        <w:bottom w:val="none" w:sz="0" w:space="0" w:color="auto"/>
        <w:right w:val="none" w:sz="0" w:space="0" w:color="auto"/>
      </w:divBdr>
      <w:divsChild>
        <w:div w:id="32506412">
          <w:marLeft w:val="634"/>
          <w:marRight w:val="0"/>
          <w:marTop w:val="0"/>
          <w:marBottom w:val="0"/>
          <w:divBdr>
            <w:top w:val="none" w:sz="0" w:space="0" w:color="auto"/>
            <w:left w:val="none" w:sz="0" w:space="0" w:color="auto"/>
            <w:bottom w:val="none" w:sz="0" w:space="0" w:color="auto"/>
            <w:right w:val="none" w:sz="0" w:space="0" w:color="auto"/>
          </w:divBdr>
        </w:div>
        <w:div w:id="365372125">
          <w:marLeft w:val="634"/>
          <w:marRight w:val="0"/>
          <w:marTop w:val="0"/>
          <w:marBottom w:val="0"/>
          <w:divBdr>
            <w:top w:val="none" w:sz="0" w:space="0" w:color="auto"/>
            <w:left w:val="none" w:sz="0" w:space="0" w:color="auto"/>
            <w:bottom w:val="none" w:sz="0" w:space="0" w:color="auto"/>
            <w:right w:val="none" w:sz="0" w:space="0" w:color="auto"/>
          </w:divBdr>
        </w:div>
        <w:div w:id="412161980">
          <w:marLeft w:val="634"/>
          <w:marRight w:val="0"/>
          <w:marTop w:val="0"/>
          <w:marBottom w:val="0"/>
          <w:divBdr>
            <w:top w:val="none" w:sz="0" w:space="0" w:color="auto"/>
            <w:left w:val="none" w:sz="0" w:space="0" w:color="auto"/>
            <w:bottom w:val="none" w:sz="0" w:space="0" w:color="auto"/>
            <w:right w:val="none" w:sz="0" w:space="0" w:color="auto"/>
          </w:divBdr>
        </w:div>
        <w:div w:id="1599362203">
          <w:marLeft w:val="634"/>
          <w:marRight w:val="0"/>
          <w:marTop w:val="0"/>
          <w:marBottom w:val="0"/>
          <w:divBdr>
            <w:top w:val="none" w:sz="0" w:space="0" w:color="auto"/>
            <w:left w:val="none" w:sz="0" w:space="0" w:color="auto"/>
            <w:bottom w:val="none" w:sz="0" w:space="0" w:color="auto"/>
            <w:right w:val="none" w:sz="0" w:space="0" w:color="auto"/>
          </w:divBdr>
        </w:div>
        <w:div w:id="1792238043">
          <w:marLeft w:val="547"/>
          <w:marRight w:val="0"/>
          <w:marTop w:val="0"/>
          <w:marBottom w:val="0"/>
          <w:divBdr>
            <w:top w:val="none" w:sz="0" w:space="0" w:color="auto"/>
            <w:left w:val="none" w:sz="0" w:space="0" w:color="auto"/>
            <w:bottom w:val="none" w:sz="0" w:space="0" w:color="auto"/>
            <w:right w:val="none" w:sz="0" w:space="0" w:color="auto"/>
          </w:divBdr>
        </w:div>
        <w:div w:id="1907185728">
          <w:marLeft w:val="634"/>
          <w:marRight w:val="0"/>
          <w:marTop w:val="0"/>
          <w:marBottom w:val="0"/>
          <w:divBdr>
            <w:top w:val="none" w:sz="0" w:space="0" w:color="auto"/>
            <w:left w:val="none" w:sz="0" w:space="0" w:color="auto"/>
            <w:bottom w:val="none" w:sz="0" w:space="0" w:color="auto"/>
            <w:right w:val="none" w:sz="0" w:space="0" w:color="auto"/>
          </w:divBdr>
        </w:div>
        <w:div w:id="2087916639">
          <w:marLeft w:val="634"/>
          <w:marRight w:val="0"/>
          <w:marTop w:val="0"/>
          <w:marBottom w:val="0"/>
          <w:divBdr>
            <w:top w:val="none" w:sz="0" w:space="0" w:color="auto"/>
            <w:left w:val="none" w:sz="0" w:space="0" w:color="auto"/>
            <w:bottom w:val="none" w:sz="0" w:space="0" w:color="auto"/>
            <w:right w:val="none" w:sz="0" w:space="0" w:color="auto"/>
          </w:divBdr>
        </w:div>
      </w:divsChild>
    </w:div>
    <w:div w:id="704521858">
      <w:bodyDiv w:val="1"/>
      <w:marLeft w:val="0"/>
      <w:marRight w:val="0"/>
      <w:marTop w:val="0"/>
      <w:marBottom w:val="0"/>
      <w:divBdr>
        <w:top w:val="none" w:sz="0" w:space="0" w:color="auto"/>
        <w:left w:val="none" w:sz="0" w:space="0" w:color="auto"/>
        <w:bottom w:val="none" w:sz="0" w:space="0" w:color="auto"/>
        <w:right w:val="none" w:sz="0" w:space="0" w:color="auto"/>
      </w:divBdr>
    </w:div>
    <w:div w:id="705256086">
      <w:bodyDiv w:val="1"/>
      <w:marLeft w:val="0"/>
      <w:marRight w:val="0"/>
      <w:marTop w:val="0"/>
      <w:marBottom w:val="0"/>
      <w:divBdr>
        <w:top w:val="none" w:sz="0" w:space="0" w:color="auto"/>
        <w:left w:val="none" w:sz="0" w:space="0" w:color="auto"/>
        <w:bottom w:val="none" w:sz="0" w:space="0" w:color="auto"/>
        <w:right w:val="none" w:sz="0" w:space="0" w:color="auto"/>
      </w:divBdr>
    </w:div>
    <w:div w:id="705638952">
      <w:bodyDiv w:val="1"/>
      <w:marLeft w:val="0"/>
      <w:marRight w:val="0"/>
      <w:marTop w:val="0"/>
      <w:marBottom w:val="0"/>
      <w:divBdr>
        <w:top w:val="none" w:sz="0" w:space="0" w:color="auto"/>
        <w:left w:val="none" w:sz="0" w:space="0" w:color="auto"/>
        <w:bottom w:val="none" w:sz="0" w:space="0" w:color="auto"/>
        <w:right w:val="none" w:sz="0" w:space="0" w:color="auto"/>
      </w:divBdr>
    </w:div>
    <w:div w:id="705760527">
      <w:bodyDiv w:val="1"/>
      <w:marLeft w:val="0"/>
      <w:marRight w:val="0"/>
      <w:marTop w:val="0"/>
      <w:marBottom w:val="0"/>
      <w:divBdr>
        <w:top w:val="none" w:sz="0" w:space="0" w:color="auto"/>
        <w:left w:val="none" w:sz="0" w:space="0" w:color="auto"/>
        <w:bottom w:val="none" w:sz="0" w:space="0" w:color="auto"/>
        <w:right w:val="none" w:sz="0" w:space="0" w:color="auto"/>
      </w:divBdr>
    </w:div>
    <w:div w:id="706485645">
      <w:bodyDiv w:val="1"/>
      <w:marLeft w:val="0"/>
      <w:marRight w:val="0"/>
      <w:marTop w:val="0"/>
      <w:marBottom w:val="0"/>
      <w:divBdr>
        <w:top w:val="none" w:sz="0" w:space="0" w:color="auto"/>
        <w:left w:val="none" w:sz="0" w:space="0" w:color="auto"/>
        <w:bottom w:val="none" w:sz="0" w:space="0" w:color="auto"/>
        <w:right w:val="none" w:sz="0" w:space="0" w:color="auto"/>
      </w:divBdr>
    </w:div>
    <w:div w:id="706831500">
      <w:bodyDiv w:val="1"/>
      <w:marLeft w:val="0"/>
      <w:marRight w:val="0"/>
      <w:marTop w:val="0"/>
      <w:marBottom w:val="0"/>
      <w:divBdr>
        <w:top w:val="none" w:sz="0" w:space="0" w:color="auto"/>
        <w:left w:val="none" w:sz="0" w:space="0" w:color="auto"/>
        <w:bottom w:val="none" w:sz="0" w:space="0" w:color="auto"/>
        <w:right w:val="none" w:sz="0" w:space="0" w:color="auto"/>
      </w:divBdr>
      <w:divsChild>
        <w:div w:id="86967007">
          <w:marLeft w:val="547"/>
          <w:marRight w:val="0"/>
          <w:marTop w:val="200"/>
          <w:marBottom w:val="0"/>
          <w:divBdr>
            <w:top w:val="none" w:sz="0" w:space="0" w:color="auto"/>
            <w:left w:val="none" w:sz="0" w:space="0" w:color="auto"/>
            <w:bottom w:val="none" w:sz="0" w:space="0" w:color="auto"/>
            <w:right w:val="none" w:sz="0" w:space="0" w:color="auto"/>
          </w:divBdr>
        </w:div>
        <w:div w:id="295069059">
          <w:marLeft w:val="547"/>
          <w:marRight w:val="0"/>
          <w:marTop w:val="200"/>
          <w:marBottom w:val="0"/>
          <w:divBdr>
            <w:top w:val="none" w:sz="0" w:space="0" w:color="auto"/>
            <w:left w:val="none" w:sz="0" w:space="0" w:color="auto"/>
            <w:bottom w:val="none" w:sz="0" w:space="0" w:color="auto"/>
            <w:right w:val="none" w:sz="0" w:space="0" w:color="auto"/>
          </w:divBdr>
        </w:div>
        <w:div w:id="1047220731">
          <w:marLeft w:val="547"/>
          <w:marRight w:val="0"/>
          <w:marTop w:val="200"/>
          <w:marBottom w:val="0"/>
          <w:divBdr>
            <w:top w:val="none" w:sz="0" w:space="0" w:color="auto"/>
            <w:left w:val="none" w:sz="0" w:space="0" w:color="auto"/>
            <w:bottom w:val="none" w:sz="0" w:space="0" w:color="auto"/>
            <w:right w:val="none" w:sz="0" w:space="0" w:color="auto"/>
          </w:divBdr>
        </w:div>
      </w:divsChild>
    </w:div>
    <w:div w:id="707224024">
      <w:bodyDiv w:val="1"/>
      <w:marLeft w:val="0"/>
      <w:marRight w:val="0"/>
      <w:marTop w:val="0"/>
      <w:marBottom w:val="0"/>
      <w:divBdr>
        <w:top w:val="none" w:sz="0" w:space="0" w:color="auto"/>
        <w:left w:val="none" w:sz="0" w:space="0" w:color="auto"/>
        <w:bottom w:val="none" w:sz="0" w:space="0" w:color="auto"/>
        <w:right w:val="none" w:sz="0" w:space="0" w:color="auto"/>
      </w:divBdr>
    </w:div>
    <w:div w:id="708916171">
      <w:bodyDiv w:val="1"/>
      <w:marLeft w:val="0"/>
      <w:marRight w:val="0"/>
      <w:marTop w:val="0"/>
      <w:marBottom w:val="0"/>
      <w:divBdr>
        <w:top w:val="none" w:sz="0" w:space="0" w:color="auto"/>
        <w:left w:val="none" w:sz="0" w:space="0" w:color="auto"/>
        <w:bottom w:val="none" w:sz="0" w:space="0" w:color="auto"/>
        <w:right w:val="none" w:sz="0" w:space="0" w:color="auto"/>
      </w:divBdr>
    </w:div>
    <w:div w:id="709450405">
      <w:bodyDiv w:val="1"/>
      <w:marLeft w:val="0"/>
      <w:marRight w:val="0"/>
      <w:marTop w:val="0"/>
      <w:marBottom w:val="0"/>
      <w:divBdr>
        <w:top w:val="none" w:sz="0" w:space="0" w:color="auto"/>
        <w:left w:val="none" w:sz="0" w:space="0" w:color="auto"/>
        <w:bottom w:val="none" w:sz="0" w:space="0" w:color="auto"/>
        <w:right w:val="none" w:sz="0" w:space="0" w:color="auto"/>
      </w:divBdr>
    </w:div>
    <w:div w:id="709650567">
      <w:bodyDiv w:val="1"/>
      <w:marLeft w:val="0"/>
      <w:marRight w:val="0"/>
      <w:marTop w:val="0"/>
      <w:marBottom w:val="0"/>
      <w:divBdr>
        <w:top w:val="none" w:sz="0" w:space="0" w:color="auto"/>
        <w:left w:val="none" w:sz="0" w:space="0" w:color="auto"/>
        <w:bottom w:val="none" w:sz="0" w:space="0" w:color="auto"/>
        <w:right w:val="none" w:sz="0" w:space="0" w:color="auto"/>
      </w:divBdr>
    </w:div>
    <w:div w:id="709837106">
      <w:bodyDiv w:val="1"/>
      <w:marLeft w:val="0"/>
      <w:marRight w:val="0"/>
      <w:marTop w:val="0"/>
      <w:marBottom w:val="0"/>
      <w:divBdr>
        <w:top w:val="none" w:sz="0" w:space="0" w:color="auto"/>
        <w:left w:val="none" w:sz="0" w:space="0" w:color="auto"/>
        <w:bottom w:val="none" w:sz="0" w:space="0" w:color="auto"/>
        <w:right w:val="none" w:sz="0" w:space="0" w:color="auto"/>
      </w:divBdr>
    </w:div>
    <w:div w:id="710301793">
      <w:bodyDiv w:val="1"/>
      <w:marLeft w:val="0"/>
      <w:marRight w:val="0"/>
      <w:marTop w:val="0"/>
      <w:marBottom w:val="0"/>
      <w:divBdr>
        <w:top w:val="none" w:sz="0" w:space="0" w:color="auto"/>
        <w:left w:val="none" w:sz="0" w:space="0" w:color="auto"/>
        <w:bottom w:val="none" w:sz="0" w:space="0" w:color="auto"/>
        <w:right w:val="none" w:sz="0" w:space="0" w:color="auto"/>
      </w:divBdr>
    </w:div>
    <w:div w:id="710420387">
      <w:bodyDiv w:val="1"/>
      <w:marLeft w:val="0"/>
      <w:marRight w:val="0"/>
      <w:marTop w:val="0"/>
      <w:marBottom w:val="0"/>
      <w:divBdr>
        <w:top w:val="none" w:sz="0" w:space="0" w:color="auto"/>
        <w:left w:val="none" w:sz="0" w:space="0" w:color="auto"/>
        <w:bottom w:val="none" w:sz="0" w:space="0" w:color="auto"/>
        <w:right w:val="none" w:sz="0" w:space="0" w:color="auto"/>
      </w:divBdr>
      <w:divsChild>
        <w:div w:id="792098308">
          <w:marLeft w:val="547"/>
          <w:marRight w:val="0"/>
          <w:marTop w:val="0"/>
          <w:marBottom w:val="0"/>
          <w:divBdr>
            <w:top w:val="none" w:sz="0" w:space="0" w:color="auto"/>
            <w:left w:val="none" w:sz="0" w:space="0" w:color="auto"/>
            <w:bottom w:val="none" w:sz="0" w:space="0" w:color="auto"/>
            <w:right w:val="none" w:sz="0" w:space="0" w:color="auto"/>
          </w:divBdr>
        </w:div>
        <w:div w:id="1252274524">
          <w:marLeft w:val="547"/>
          <w:marRight w:val="0"/>
          <w:marTop w:val="0"/>
          <w:marBottom w:val="0"/>
          <w:divBdr>
            <w:top w:val="none" w:sz="0" w:space="0" w:color="auto"/>
            <w:left w:val="none" w:sz="0" w:space="0" w:color="auto"/>
            <w:bottom w:val="none" w:sz="0" w:space="0" w:color="auto"/>
            <w:right w:val="none" w:sz="0" w:space="0" w:color="auto"/>
          </w:divBdr>
        </w:div>
      </w:divsChild>
    </w:div>
    <w:div w:id="710763868">
      <w:bodyDiv w:val="1"/>
      <w:marLeft w:val="0"/>
      <w:marRight w:val="0"/>
      <w:marTop w:val="0"/>
      <w:marBottom w:val="0"/>
      <w:divBdr>
        <w:top w:val="none" w:sz="0" w:space="0" w:color="auto"/>
        <w:left w:val="none" w:sz="0" w:space="0" w:color="auto"/>
        <w:bottom w:val="none" w:sz="0" w:space="0" w:color="auto"/>
        <w:right w:val="none" w:sz="0" w:space="0" w:color="auto"/>
      </w:divBdr>
    </w:div>
    <w:div w:id="711075053">
      <w:bodyDiv w:val="1"/>
      <w:marLeft w:val="0"/>
      <w:marRight w:val="0"/>
      <w:marTop w:val="0"/>
      <w:marBottom w:val="0"/>
      <w:divBdr>
        <w:top w:val="none" w:sz="0" w:space="0" w:color="auto"/>
        <w:left w:val="none" w:sz="0" w:space="0" w:color="auto"/>
        <w:bottom w:val="none" w:sz="0" w:space="0" w:color="auto"/>
        <w:right w:val="none" w:sz="0" w:space="0" w:color="auto"/>
      </w:divBdr>
    </w:div>
    <w:div w:id="712315916">
      <w:bodyDiv w:val="1"/>
      <w:marLeft w:val="0"/>
      <w:marRight w:val="0"/>
      <w:marTop w:val="0"/>
      <w:marBottom w:val="0"/>
      <w:divBdr>
        <w:top w:val="none" w:sz="0" w:space="0" w:color="auto"/>
        <w:left w:val="none" w:sz="0" w:space="0" w:color="auto"/>
        <w:bottom w:val="none" w:sz="0" w:space="0" w:color="auto"/>
        <w:right w:val="none" w:sz="0" w:space="0" w:color="auto"/>
      </w:divBdr>
      <w:divsChild>
        <w:div w:id="54086375">
          <w:marLeft w:val="418"/>
          <w:marRight w:val="0"/>
          <w:marTop w:val="0"/>
          <w:marBottom w:val="0"/>
          <w:divBdr>
            <w:top w:val="none" w:sz="0" w:space="0" w:color="auto"/>
            <w:left w:val="none" w:sz="0" w:space="0" w:color="auto"/>
            <w:bottom w:val="none" w:sz="0" w:space="0" w:color="auto"/>
            <w:right w:val="none" w:sz="0" w:space="0" w:color="auto"/>
          </w:divBdr>
        </w:div>
        <w:div w:id="489978979">
          <w:marLeft w:val="418"/>
          <w:marRight w:val="0"/>
          <w:marTop w:val="0"/>
          <w:marBottom w:val="0"/>
          <w:divBdr>
            <w:top w:val="none" w:sz="0" w:space="0" w:color="auto"/>
            <w:left w:val="none" w:sz="0" w:space="0" w:color="auto"/>
            <w:bottom w:val="none" w:sz="0" w:space="0" w:color="auto"/>
            <w:right w:val="none" w:sz="0" w:space="0" w:color="auto"/>
          </w:divBdr>
        </w:div>
        <w:div w:id="1047802645">
          <w:marLeft w:val="418"/>
          <w:marRight w:val="0"/>
          <w:marTop w:val="0"/>
          <w:marBottom w:val="0"/>
          <w:divBdr>
            <w:top w:val="none" w:sz="0" w:space="0" w:color="auto"/>
            <w:left w:val="none" w:sz="0" w:space="0" w:color="auto"/>
            <w:bottom w:val="none" w:sz="0" w:space="0" w:color="auto"/>
            <w:right w:val="none" w:sz="0" w:space="0" w:color="auto"/>
          </w:divBdr>
        </w:div>
      </w:divsChild>
    </w:div>
    <w:div w:id="713163716">
      <w:bodyDiv w:val="1"/>
      <w:marLeft w:val="0"/>
      <w:marRight w:val="0"/>
      <w:marTop w:val="0"/>
      <w:marBottom w:val="0"/>
      <w:divBdr>
        <w:top w:val="none" w:sz="0" w:space="0" w:color="auto"/>
        <w:left w:val="none" w:sz="0" w:space="0" w:color="auto"/>
        <w:bottom w:val="none" w:sz="0" w:space="0" w:color="auto"/>
        <w:right w:val="none" w:sz="0" w:space="0" w:color="auto"/>
      </w:divBdr>
    </w:div>
    <w:div w:id="713234483">
      <w:bodyDiv w:val="1"/>
      <w:marLeft w:val="0"/>
      <w:marRight w:val="0"/>
      <w:marTop w:val="0"/>
      <w:marBottom w:val="0"/>
      <w:divBdr>
        <w:top w:val="none" w:sz="0" w:space="0" w:color="auto"/>
        <w:left w:val="none" w:sz="0" w:space="0" w:color="auto"/>
        <w:bottom w:val="none" w:sz="0" w:space="0" w:color="auto"/>
        <w:right w:val="none" w:sz="0" w:space="0" w:color="auto"/>
      </w:divBdr>
    </w:div>
    <w:div w:id="713387087">
      <w:bodyDiv w:val="1"/>
      <w:marLeft w:val="0"/>
      <w:marRight w:val="0"/>
      <w:marTop w:val="0"/>
      <w:marBottom w:val="0"/>
      <w:divBdr>
        <w:top w:val="none" w:sz="0" w:space="0" w:color="auto"/>
        <w:left w:val="none" w:sz="0" w:space="0" w:color="auto"/>
        <w:bottom w:val="none" w:sz="0" w:space="0" w:color="auto"/>
        <w:right w:val="none" w:sz="0" w:space="0" w:color="auto"/>
      </w:divBdr>
    </w:div>
    <w:div w:id="713506576">
      <w:bodyDiv w:val="1"/>
      <w:marLeft w:val="0"/>
      <w:marRight w:val="0"/>
      <w:marTop w:val="0"/>
      <w:marBottom w:val="0"/>
      <w:divBdr>
        <w:top w:val="none" w:sz="0" w:space="0" w:color="auto"/>
        <w:left w:val="none" w:sz="0" w:space="0" w:color="auto"/>
        <w:bottom w:val="none" w:sz="0" w:space="0" w:color="auto"/>
        <w:right w:val="none" w:sz="0" w:space="0" w:color="auto"/>
      </w:divBdr>
    </w:div>
    <w:div w:id="713965976">
      <w:bodyDiv w:val="1"/>
      <w:marLeft w:val="0"/>
      <w:marRight w:val="0"/>
      <w:marTop w:val="0"/>
      <w:marBottom w:val="0"/>
      <w:divBdr>
        <w:top w:val="none" w:sz="0" w:space="0" w:color="auto"/>
        <w:left w:val="none" w:sz="0" w:space="0" w:color="auto"/>
        <w:bottom w:val="none" w:sz="0" w:space="0" w:color="auto"/>
        <w:right w:val="none" w:sz="0" w:space="0" w:color="auto"/>
      </w:divBdr>
    </w:div>
    <w:div w:id="714044476">
      <w:bodyDiv w:val="1"/>
      <w:marLeft w:val="0"/>
      <w:marRight w:val="0"/>
      <w:marTop w:val="0"/>
      <w:marBottom w:val="0"/>
      <w:divBdr>
        <w:top w:val="none" w:sz="0" w:space="0" w:color="auto"/>
        <w:left w:val="none" w:sz="0" w:space="0" w:color="auto"/>
        <w:bottom w:val="none" w:sz="0" w:space="0" w:color="auto"/>
        <w:right w:val="none" w:sz="0" w:space="0" w:color="auto"/>
      </w:divBdr>
    </w:div>
    <w:div w:id="714086116">
      <w:bodyDiv w:val="1"/>
      <w:marLeft w:val="0"/>
      <w:marRight w:val="0"/>
      <w:marTop w:val="0"/>
      <w:marBottom w:val="0"/>
      <w:divBdr>
        <w:top w:val="none" w:sz="0" w:space="0" w:color="auto"/>
        <w:left w:val="none" w:sz="0" w:space="0" w:color="auto"/>
        <w:bottom w:val="none" w:sz="0" w:space="0" w:color="auto"/>
        <w:right w:val="none" w:sz="0" w:space="0" w:color="auto"/>
      </w:divBdr>
    </w:div>
    <w:div w:id="714231273">
      <w:bodyDiv w:val="1"/>
      <w:marLeft w:val="0"/>
      <w:marRight w:val="0"/>
      <w:marTop w:val="0"/>
      <w:marBottom w:val="0"/>
      <w:divBdr>
        <w:top w:val="none" w:sz="0" w:space="0" w:color="auto"/>
        <w:left w:val="none" w:sz="0" w:space="0" w:color="auto"/>
        <w:bottom w:val="none" w:sz="0" w:space="0" w:color="auto"/>
        <w:right w:val="none" w:sz="0" w:space="0" w:color="auto"/>
      </w:divBdr>
      <w:divsChild>
        <w:div w:id="872503616">
          <w:marLeft w:val="806"/>
          <w:marRight w:val="0"/>
          <w:marTop w:val="0"/>
          <w:marBottom w:val="200"/>
          <w:divBdr>
            <w:top w:val="none" w:sz="0" w:space="0" w:color="auto"/>
            <w:left w:val="none" w:sz="0" w:space="0" w:color="auto"/>
            <w:bottom w:val="none" w:sz="0" w:space="0" w:color="auto"/>
            <w:right w:val="none" w:sz="0" w:space="0" w:color="auto"/>
          </w:divBdr>
        </w:div>
        <w:div w:id="1377923705">
          <w:marLeft w:val="547"/>
          <w:marRight w:val="0"/>
          <w:marTop w:val="0"/>
          <w:marBottom w:val="200"/>
          <w:divBdr>
            <w:top w:val="none" w:sz="0" w:space="0" w:color="auto"/>
            <w:left w:val="none" w:sz="0" w:space="0" w:color="auto"/>
            <w:bottom w:val="none" w:sz="0" w:space="0" w:color="auto"/>
            <w:right w:val="none" w:sz="0" w:space="0" w:color="auto"/>
          </w:divBdr>
        </w:div>
      </w:divsChild>
    </w:div>
    <w:div w:id="714701573">
      <w:bodyDiv w:val="1"/>
      <w:marLeft w:val="0"/>
      <w:marRight w:val="0"/>
      <w:marTop w:val="0"/>
      <w:marBottom w:val="0"/>
      <w:divBdr>
        <w:top w:val="none" w:sz="0" w:space="0" w:color="auto"/>
        <w:left w:val="none" w:sz="0" w:space="0" w:color="auto"/>
        <w:bottom w:val="none" w:sz="0" w:space="0" w:color="auto"/>
        <w:right w:val="none" w:sz="0" w:space="0" w:color="auto"/>
      </w:divBdr>
    </w:div>
    <w:div w:id="715349561">
      <w:bodyDiv w:val="1"/>
      <w:marLeft w:val="0"/>
      <w:marRight w:val="0"/>
      <w:marTop w:val="0"/>
      <w:marBottom w:val="0"/>
      <w:divBdr>
        <w:top w:val="none" w:sz="0" w:space="0" w:color="auto"/>
        <w:left w:val="none" w:sz="0" w:space="0" w:color="auto"/>
        <w:bottom w:val="none" w:sz="0" w:space="0" w:color="auto"/>
        <w:right w:val="none" w:sz="0" w:space="0" w:color="auto"/>
      </w:divBdr>
    </w:div>
    <w:div w:id="715548877">
      <w:bodyDiv w:val="1"/>
      <w:marLeft w:val="0"/>
      <w:marRight w:val="0"/>
      <w:marTop w:val="0"/>
      <w:marBottom w:val="0"/>
      <w:divBdr>
        <w:top w:val="none" w:sz="0" w:space="0" w:color="auto"/>
        <w:left w:val="none" w:sz="0" w:space="0" w:color="auto"/>
        <w:bottom w:val="none" w:sz="0" w:space="0" w:color="auto"/>
        <w:right w:val="none" w:sz="0" w:space="0" w:color="auto"/>
      </w:divBdr>
      <w:divsChild>
        <w:div w:id="277376164">
          <w:marLeft w:val="547"/>
          <w:marRight w:val="115"/>
          <w:marTop w:val="0"/>
          <w:marBottom w:val="0"/>
          <w:divBdr>
            <w:top w:val="none" w:sz="0" w:space="0" w:color="auto"/>
            <w:left w:val="none" w:sz="0" w:space="0" w:color="auto"/>
            <w:bottom w:val="none" w:sz="0" w:space="0" w:color="auto"/>
            <w:right w:val="none" w:sz="0" w:space="0" w:color="auto"/>
          </w:divBdr>
        </w:div>
        <w:div w:id="828835222">
          <w:marLeft w:val="547"/>
          <w:marRight w:val="115"/>
          <w:marTop w:val="0"/>
          <w:marBottom w:val="0"/>
          <w:divBdr>
            <w:top w:val="none" w:sz="0" w:space="0" w:color="auto"/>
            <w:left w:val="none" w:sz="0" w:space="0" w:color="auto"/>
            <w:bottom w:val="none" w:sz="0" w:space="0" w:color="auto"/>
            <w:right w:val="none" w:sz="0" w:space="0" w:color="auto"/>
          </w:divBdr>
        </w:div>
        <w:div w:id="986518270">
          <w:marLeft w:val="547"/>
          <w:marRight w:val="115"/>
          <w:marTop w:val="0"/>
          <w:marBottom w:val="0"/>
          <w:divBdr>
            <w:top w:val="none" w:sz="0" w:space="0" w:color="auto"/>
            <w:left w:val="none" w:sz="0" w:space="0" w:color="auto"/>
            <w:bottom w:val="none" w:sz="0" w:space="0" w:color="auto"/>
            <w:right w:val="none" w:sz="0" w:space="0" w:color="auto"/>
          </w:divBdr>
        </w:div>
        <w:div w:id="1210922014">
          <w:marLeft w:val="547"/>
          <w:marRight w:val="115"/>
          <w:marTop w:val="0"/>
          <w:marBottom w:val="0"/>
          <w:divBdr>
            <w:top w:val="none" w:sz="0" w:space="0" w:color="auto"/>
            <w:left w:val="none" w:sz="0" w:space="0" w:color="auto"/>
            <w:bottom w:val="none" w:sz="0" w:space="0" w:color="auto"/>
            <w:right w:val="none" w:sz="0" w:space="0" w:color="auto"/>
          </w:divBdr>
        </w:div>
        <w:div w:id="1388063671">
          <w:marLeft w:val="547"/>
          <w:marRight w:val="115"/>
          <w:marTop w:val="0"/>
          <w:marBottom w:val="0"/>
          <w:divBdr>
            <w:top w:val="none" w:sz="0" w:space="0" w:color="auto"/>
            <w:left w:val="none" w:sz="0" w:space="0" w:color="auto"/>
            <w:bottom w:val="none" w:sz="0" w:space="0" w:color="auto"/>
            <w:right w:val="none" w:sz="0" w:space="0" w:color="auto"/>
          </w:divBdr>
        </w:div>
        <w:div w:id="1390104664">
          <w:marLeft w:val="547"/>
          <w:marRight w:val="115"/>
          <w:marTop w:val="0"/>
          <w:marBottom w:val="0"/>
          <w:divBdr>
            <w:top w:val="none" w:sz="0" w:space="0" w:color="auto"/>
            <w:left w:val="none" w:sz="0" w:space="0" w:color="auto"/>
            <w:bottom w:val="none" w:sz="0" w:space="0" w:color="auto"/>
            <w:right w:val="none" w:sz="0" w:space="0" w:color="auto"/>
          </w:divBdr>
        </w:div>
        <w:div w:id="1450272892">
          <w:marLeft w:val="547"/>
          <w:marRight w:val="115"/>
          <w:marTop w:val="0"/>
          <w:marBottom w:val="0"/>
          <w:divBdr>
            <w:top w:val="none" w:sz="0" w:space="0" w:color="auto"/>
            <w:left w:val="none" w:sz="0" w:space="0" w:color="auto"/>
            <w:bottom w:val="none" w:sz="0" w:space="0" w:color="auto"/>
            <w:right w:val="none" w:sz="0" w:space="0" w:color="auto"/>
          </w:divBdr>
        </w:div>
        <w:div w:id="1583487721">
          <w:marLeft w:val="547"/>
          <w:marRight w:val="115"/>
          <w:marTop w:val="0"/>
          <w:marBottom w:val="0"/>
          <w:divBdr>
            <w:top w:val="none" w:sz="0" w:space="0" w:color="auto"/>
            <w:left w:val="none" w:sz="0" w:space="0" w:color="auto"/>
            <w:bottom w:val="none" w:sz="0" w:space="0" w:color="auto"/>
            <w:right w:val="none" w:sz="0" w:space="0" w:color="auto"/>
          </w:divBdr>
        </w:div>
      </w:divsChild>
    </w:div>
    <w:div w:id="715741523">
      <w:bodyDiv w:val="1"/>
      <w:marLeft w:val="0"/>
      <w:marRight w:val="0"/>
      <w:marTop w:val="0"/>
      <w:marBottom w:val="0"/>
      <w:divBdr>
        <w:top w:val="none" w:sz="0" w:space="0" w:color="auto"/>
        <w:left w:val="none" w:sz="0" w:space="0" w:color="auto"/>
        <w:bottom w:val="none" w:sz="0" w:space="0" w:color="auto"/>
        <w:right w:val="none" w:sz="0" w:space="0" w:color="auto"/>
      </w:divBdr>
      <w:divsChild>
        <w:div w:id="1618901672">
          <w:marLeft w:val="806"/>
          <w:marRight w:val="0"/>
          <w:marTop w:val="0"/>
          <w:marBottom w:val="0"/>
          <w:divBdr>
            <w:top w:val="none" w:sz="0" w:space="0" w:color="auto"/>
            <w:left w:val="none" w:sz="0" w:space="0" w:color="auto"/>
            <w:bottom w:val="none" w:sz="0" w:space="0" w:color="auto"/>
            <w:right w:val="none" w:sz="0" w:space="0" w:color="auto"/>
          </w:divBdr>
        </w:div>
        <w:div w:id="1628857645">
          <w:marLeft w:val="806"/>
          <w:marRight w:val="0"/>
          <w:marTop w:val="0"/>
          <w:marBottom w:val="0"/>
          <w:divBdr>
            <w:top w:val="none" w:sz="0" w:space="0" w:color="auto"/>
            <w:left w:val="none" w:sz="0" w:space="0" w:color="auto"/>
            <w:bottom w:val="none" w:sz="0" w:space="0" w:color="auto"/>
            <w:right w:val="none" w:sz="0" w:space="0" w:color="auto"/>
          </w:divBdr>
        </w:div>
        <w:div w:id="1638533282">
          <w:marLeft w:val="806"/>
          <w:marRight w:val="0"/>
          <w:marTop w:val="0"/>
          <w:marBottom w:val="0"/>
          <w:divBdr>
            <w:top w:val="none" w:sz="0" w:space="0" w:color="auto"/>
            <w:left w:val="none" w:sz="0" w:space="0" w:color="auto"/>
            <w:bottom w:val="none" w:sz="0" w:space="0" w:color="auto"/>
            <w:right w:val="none" w:sz="0" w:space="0" w:color="auto"/>
          </w:divBdr>
        </w:div>
        <w:div w:id="1757094577">
          <w:marLeft w:val="806"/>
          <w:marRight w:val="0"/>
          <w:marTop w:val="0"/>
          <w:marBottom w:val="0"/>
          <w:divBdr>
            <w:top w:val="none" w:sz="0" w:space="0" w:color="auto"/>
            <w:left w:val="none" w:sz="0" w:space="0" w:color="auto"/>
            <w:bottom w:val="none" w:sz="0" w:space="0" w:color="auto"/>
            <w:right w:val="none" w:sz="0" w:space="0" w:color="auto"/>
          </w:divBdr>
        </w:div>
      </w:divsChild>
    </w:div>
    <w:div w:id="716660425">
      <w:bodyDiv w:val="1"/>
      <w:marLeft w:val="0"/>
      <w:marRight w:val="0"/>
      <w:marTop w:val="0"/>
      <w:marBottom w:val="0"/>
      <w:divBdr>
        <w:top w:val="none" w:sz="0" w:space="0" w:color="auto"/>
        <w:left w:val="none" w:sz="0" w:space="0" w:color="auto"/>
        <w:bottom w:val="none" w:sz="0" w:space="0" w:color="auto"/>
        <w:right w:val="none" w:sz="0" w:space="0" w:color="auto"/>
      </w:divBdr>
    </w:div>
    <w:div w:id="717899260">
      <w:bodyDiv w:val="1"/>
      <w:marLeft w:val="0"/>
      <w:marRight w:val="0"/>
      <w:marTop w:val="0"/>
      <w:marBottom w:val="0"/>
      <w:divBdr>
        <w:top w:val="none" w:sz="0" w:space="0" w:color="auto"/>
        <w:left w:val="none" w:sz="0" w:space="0" w:color="auto"/>
        <w:bottom w:val="none" w:sz="0" w:space="0" w:color="auto"/>
        <w:right w:val="none" w:sz="0" w:space="0" w:color="auto"/>
      </w:divBdr>
    </w:div>
    <w:div w:id="718672999">
      <w:bodyDiv w:val="1"/>
      <w:marLeft w:val="0"/>
      <w:marRight w:val="0"/>
      <w:marTop w:val="0"/>
      <w:marBottom w:val="0"/>
      <w:divBdr>
        <w:top w:val="none" w:sz="0" w:space="0" w:color="auto"/>
        <w:left w:val="none" w:sz="0" w:space="0" w:color="auto"/>
        <w:bottom w:val="none" w:sz="0" w:space="0" w:color="auto"/>
        <w:right w:val="none" w:sz="0" w:space="0" w:color="auto"/>
      </w:divBdr>
    </w:div>
    <w:div w:id="718824442">
      <w:bodyDiv w:val="1"/>
      <w:marLeft w:val="0"/>
      <w:marRight w:val="0"/>
      <w:marTop w:val="0"/>
      <w:marBottom w:val="0"/>
      <w:divBdr>
        <w:top w:val="none" w:sz="0" w:space="0" w:color="auto"/>
        <w:left w:val="none" w:sz="0" w:space="0" w:color="auto"/>
        <w:bottom w:val="none" w:sz="0" w:space="0" w:color="auto"/>
        <w:right w:val="none" w:sz="0" w:space="0" w:color="auto"/>
      </w:divBdr>
    </w:div>
    <w:div w:id="719523791">
      <w:bodyDiv w:val="1"/>
      <w:marLeft w:val="0"/>
      <w:marRight w:val="0"/>
      <w:marTop w:val="0"/>
      <w:marBottom w:val="0"/>
      <w:divBdr>
        <w:top w:val="none" w:sz="0" w:space="0" w:color="auto"/>
        <w:left w:val="none" w:sz="0" w:space="0" w:color="auto"/>
        <w:bottom w:val="none" w:sz="0" w:space="0" w:color="auto"/>
        <w:right w:val="none" w:sz="0" w:space="0" w:color="auto"/>
      </w:divBdr>
      <w:divsChild>
        <w:div w:id="908610820">
          <w:marLeft w:val="547"/>
          <w:marRight w:val="0"/>
          <w:marTop w:val="200"/>
          <w:marBottom w:val="0"/>
          <w:divBdr>
            <w:top w:val="none" w:sz="0" w:space="0" w:color="auto"/>
            <w:left w:val="none" w:sz="0" w:space="0" w:color="auto"/>
            <w:bottom w:val="none" w:sz="0" w:space="0" w:color="auto"/>
            <w:right w:val="none" w:sz="0" w:space="0" w:color="auto"/>
          </w:divBdr>
        </w:div>
        <w:div w:id="1056931196">
          <w:marLeft w:val="547"/>
          <w:marRight w:val="0"/>
          <w:marTop w:val="200"/>
          <w:marBottom w:val="0"/>
          <w:divBdr>
            <w:top w:val="none" w:sz="0" w:space="0" w:color="auto"/>
            <w:left w:val="none" w:sz="0" w:space="0" w:color="auto"/>
            <w:bottom w:val="none" w:sz="0" w:space="0" w:color="auto"/>
            <w:right w:val="none" w:sz="0" w:space="0" w:color="auto"/>
          </w:divBdr>
        </w:div>
        <w:div w:id="1555317072">
          <w:marLeft w:val="547"/>
          <w:marRight w:val="0"/>
          <w:marTop w:val="200"/>
          <w:marBottom w:val="0"/>
          <w:divBdr>
            <w:top w:val="none" w:sz="0" w:space="0" w:color="auto"/>
            <w:left w:val="none" w:sz="0" w:space="0" w:color="auto"/>
            <w:bottom w:val="none" w:sz="0" w:space="0" w:color="auto"/>
            <w:right w:val="none" w:sz="0" w:space="0" w:color="auto"/>
          </w:divBdr>
        </w:div>
      </w:divsChild>
    </w:div>
    <w:div w:id="719787342">
      <w:bodyDiv w:val="1"/>
      <w:marLeft w:val="0"/>
      <w:marRight w:val="0"/>
      <w:marTop w:val="0"/>
      <w:marBottom w:val="0"/>
      <w:divBdr>
        <w:top w:val="none" w:sz="0" w:space="0" w:color="auto"/>
        <w:left w:val="none" w:sz="0" w:space="0" w:color="auto"/>
        <w:bottom w:val="none" w:sz="0" w:space="0" w:color="auto"/>
        <w:right w:val="none" w:sz="0" w:space="0" w:color="auto"/>
      </w:divBdr>
      <w:divsChild>
        <w:div w:id="332339356">
          <w:marLeft w:val="634"/>
          <w:marRight w:val="0"/>
          <w:marTop w:val="0"/>
          <w:marBottom w:val="0"/>
          <w:divBdr>
            <w:top w:val="none" w:sz="0" w:space="0" w:color="auto"/>
            <w:left w:val="none" w:sz="0" w:space="0" w:color="auto"/>
            <w:bottom w:val="none" w:sz="0" w:space="0" w:color="auto"/>
            <w:right w:val="none" w:sz="0" w:space="0" w:color="auto"/>
          </w:divBdr>
        </w:div>
        <w:div w:id="1926375703">
          <w:marLeft w:val="634"/>
          <w:marRight w:val="0"/>
          <w:marTop w:val="0"/>
          <w:marBottom w:val="0"/>
          <w:divBdr>
            <w:top w:val="none" w:sz="0" w:space="0" w:color="auto"/>
            <w:left w:val="none" w:sz="0" w:space="0" w:color="auto"/>
            <w:bottom w:val="none" w:sz="0" w:space="0" w:color="auto"/>
            <w:right w:val="none" w:sz="0" w:space="0" w:color="auto"/>
          </w:divBdr>
        </w:div>
      </w:divsChild>
    </w:div>
    <w:div w:id="720055617">
      <w:bodyDiv w:val="1"/>
      <w:marLeft w:val="0"/>
      <w:marRight w:val="0"/>
      <w:marTop w:val="0"/>
      <w:marBottom w:val="0"/>
      <w:divBdr>
        <w:top w:val="none" w:sz="0" w:space="0" w:color="auto"/>
        <w:left w:val="none" w:sz="0" w:space="0" w:color="auto"/>
        <w:bottom w:val="none" w:sz="0" w:space="0" w:color="auto"/>
        <w:right w:val="none" w:sz="0" w:space="0" w:color="auto"/>
      </w:divBdr>
    </w:div>
    <w:div w:id="720135729">
      <w:bodyDiv w:val="1"/>
      <w:marLeft w:val="0"/>
      <w:marRight w:val="0"/>
      <w:marTop w:val="0"/>
      <w:marBottom w:val="0"/>
      <w:divBdr>
        <w:top w:val="none" w:sz="0" w:space="0" w:color="auto"/>
        <w:left w:val="none" w:sz="0" w:space="0" w:color="auto"/>
        <w:bottom w:val="none" w:sz="0" w:space="0" w:color="auto"/>
        <w:right w:val="none" w:sz="0" w:space="0" w:color="auto"/>
      </w:divBdr>
      <w:divsChild>
        <w:div w:id="84109665">
          <w:marLeft w:val="432"/>
          <w:marRight w:val="0"/>
          <w:marTop w:val="0"/>
          <w:marBottom w:val="0"/>
          <w:divBdr>
            <w:top w:val="none" w:sz="0" w:space="0" w:color="auto"/>
            <w:left w:val="none" w:sz="0" w:space="0" w:color="auto"/>
            <w:bottom w:val="none" w:sz="0" w:space="0" w:color="auto"/>
            <w:right w:val="none" w:sz="0" w:space="0" w:color="auto"/>
          </w:divBdr>
        </w:div>
        <w:div w:id="349987863">
          <w:marLeft w:val="432"/>
          <w:marRight w:val="0"/>
          <w:marTop w:val="0"/>
          <w:marBottom w:val="0"/>
          <w:divBdr>
            <w:top w:val="none" w:sz="0" w:space="0" w:color="auto"/>
            <w:left w:val="none" w:sz="0" w:space="0" w:color="auto"/>
            <w:bottom w:val="none" w:sz="0" w:space="0" w:color="auto"/>
            <w:right w:val="none" w:sz="0" w:space="0" w:color="auto"/>
          </w:divBdr>
        </w:div>
        <w:div w:id="496119442">
          <w:marLeft w:val="432"/>
          <w:marRight w:val="0"/>
          <w:marTop w:val="0"/>
          <w:marBottom w:val="0"/>
          <w:divBdr>
            <w:top w:val="none" w:sz="0" w:space="0" w:color="auto"/>
            <w:left w:val="none" w:sz="0" w:space="0" w:color="auto"/>
            <w:bottom w:val="none" w:sz="0" w:space="0" w:color="auto"/>
            <w:right w:val="none" w:sz="0" w:space="0" w:color="auto"/>
          </w:divBdr>
        </w:div>
        <w:div w:id="1384477335">
          <w:marLeft w:val="432"/>
          <w:marRight w:val="0"/>
          <w:marTop w:val="0"/>
          <w:marBottom w:val="0"/>
          <w:divBdr>
            <w:top w:val="none" w:sz="0" w:space="0" w:color="auto"/>
            <w:left w:val="none" w:sz="0" w:space="0" w:color="auto"/>
            <w:bottom w:val="none" w:sz="0" w:space="0" w:color="auto"/>
            <w:right w:val="none" w:sz="0" w:space="0" w:color="auto"/>
          </w:divBdr>
        </w:div>
        <w:div w:id="1540702126">
          <w:marLeft w:val="432"/>
          <w:marRight w:val="0"/>
          <w:marTop w:val="0"/>
          <w:marBottom w:val="0"/>
          <w:divBdr>
            <w:top w:val="none" w:sz="0" w:space="0" w:color="auto"/>
            <w:left w:val="none" w:sz="0" w:space="0" w:color="auto"/>
            <w:bottom w:val="none" w:sz="0" w:space="0" w:color="auto"/>
            <w:right w:val="none" w:sz="0" w:space="0" w:color="auto"/>
          </w:divBdr>
        </w:div>
      </w:divsChild>
    </w:div>
    <w:div w:id="720712227">
      <w:bodyDiv w:val="1"/>
      <w:marLeft w:val="0"/>
      <w:marRight w:val="0"/>
      <w:marTop w:val="0"/>
      <w:marBottom w:val="0"/>
      <w:divBdr>
        <w:top w:val="none" w:sz="0" w:space="0" w:color="auto"/>
        <w:left w:val="none" w:sz="0" w:space="0" w:color="auto"/>
        <w:bottom w:val="none" w:sz="0" w:space="0" w:color="auto"/>
        <w:right w:val="none" w:sz="0" w:space="0" w:color="auto"/>
      </w:divBdr>
    </w:div>
    <w:div w:id="721753680">
      <w:bodyDiv w:val="1"/>
      <w:marLeft w:val="0"/>
      <w:marRight w:val="0"/>
      <w:marTop w:val="0"/>
      <w:marBottom w:val="0"/>
      <w:divBdr>
        <w:top w:val="none" w:sz="0" w:space="0" w:color="auto"/>
        <w:left w:val="none" w:sz="0" w:space="0" w:color="auto"/>
        <w:bottom w:val="none" w:sz="0" w:space="0" w:color="auto"/>
        <w:right w:val="none" w:sz="0" w:space="0" w:color="auto"/>
      </w:divBdr>
    </w:div>
    <w:div w:id="722022437">
      <w:bodyDiv w:val="1"/>
      <w:marLeft w:val="0"/>
      <w:marRight w:val="0"/>
      <w:marTop w:val="0"/>
      <w:marBottom w:val="0"/>
      <w:divBdr>
        <w:top w:val="none" w:sz="0" w:space="0" w:color="auto"/>
        <w:left w:val="none" w:sz="0" w:space="0" w:color="auto"/>
        <w:bottom w:val="none" w:sz="0" w:space="0" w:color="auto"/>
        <w:right w:val="none" w:sz="0" w:space="0" w:color="auto"/>
      </w:divBdr>
    </w:div>
    <w:div w:id="722146026">
      <w:bodyDiv w:val="1"/>
      <w:marLeft w:val="0"/>
      <w:marRight w:val="0"/>
      <w:marTop w:val="0"/>
      <w:marBottom w:val="0"/>
      <w:divBdr>
        <w:top w:val="none" w:sz="0" w:space="0" w:color="auto"/>
        <w:left w:val="none" w:sz="0" w:space="0" w:color="auto"/>
        <w:bottom w:val="none" w:sz="0" w:space="0" w:color="auto"/>
        <w:right w:val="none" w:sz="0" w:space="0" w:color="auto"/>
      </w:divBdr>
      <w:divsChild>
        <w:div w:id="192158623">
          <w:marLeft w:val="806"/>
          <w:marRight w:val="0"/>
          <w:marTop w:val="200"/>
          <w:marBottom w:val="0"/>
          <w:divBdr>
            <w:top w:val="none" w:sz="0" w:space="0" w:color="auto"/>
            <w:left w:val="none" w:sz="0" w:space="0" w:color="auto"/>
            <w:bottom w:val="none" w:sz="0" w:space="0" w:color="auto"/>
            <w:right w:val="none" w:sz="0" w:space="0" w:color="auto"/>
          </w:divBdr>
        </w:div>
        <w:div w:id="953054723">
          <w:marLeft w:val="806"/>
          <w:marRight w:val="0"/>
          <w:marTop w:val="200"/>
          <w:marBottom w:val="0"/>
          <w:divBdr>
            <w:top w:val="none" w:sz="0" w:space="0" w:color="auto"/>
            <w:left w:val="none" w:sz="0" w:space="0" w:color="auto"/>
            <w:bottom w:val="none" w:sz="0" w:space="0" w:color="auto"/>
            <w:right w:val="none" w:sz="0" w:space="0" w:color="auto"/>
          </w:divBdr>
        </w:div>
        <w:div w:id="1747990716">
          <w:marLeft w:val="806"/>
          <w:marRight w:val="0"/>
          <w:marTop w:val="200"/>
          <w:marBottom w:val="0"/>
          <w:divBdr>
            <w:top w:val="none" w:sz="0" w:space="0" w:color="auto"/>
            <w:left w:val="none" w:sz="0" w:space="0" w:color="auto"/>
            <w:bottom w:val="none" w:sz="0" w:space="0" w:color="auto"/>
            <w:right w:val="none" w:sz="0" w:space="0" w:color="auto"/>
          </w:divBdr>
        </w:div>
      </w:divsChild>
    </w:div>
    <w:div w:id="723066940">
      <w:bodyDiv w:val="1"/>
      <w:marLeft w:val="0"/>
      <w:marRight w:val="0"/>
      <w:marTop w:val="0"/>
      <w:marBottom w:val="0"/>
      <w:divBdr>
        <w:top w:val="none" w:sz="0" w:space="0" w:color="auto"/>
        <w:left w:val="none" w:sz="0" w:space="0" w:color="auto"/>
        <w:bottom w:val="none" w:sz="0" w:space="0" w:color="auto"/>
        <w:right w:val="none" w:sz="0" w:space="0" w:color="auto"/>
      </w:divBdr>
    </w:div>
    <w:div w:id="723531669">
      <w:bodyDiv w:val="1"/>
      <w:marLeft w:val="0"/>
      <w:marRight w:val="0"/>
      <w:marTop w:val="0"/>
      <w:marBottom w:val="0"/>
      <w:divBdr>
        <w:top w:val="none" w:sz="0" w:space="0" w:color="auto"/>
        <w:left w:val="none" w:sz="0" w:space="0" w:color="auto"/>
        <w:bottom w:val="none" w:sz="0" w:space="0" w:color="auto"/>
        <w:right w:val="none" w:sz="0" w:space="0" w:color="auto"/>
      </w:divBdr>
    </w:div>
    <w:div w:id="723724467">
      <w:bodyDiv w:val="1"/>
      <w:marLeft w:val="0"/>
      <w:marRight w:val="0"/>
      <w:marTop w:val="0"/>
      <w:marBottom w:val="0"/>
      <w:divBdr>
        <w:top w:val="none" w:sz="0" w:space="0" w:color="auto"/>
        <w:left w:val="none" w:sz="0" w:space="0" w:color="auto"/>
        <w:bottom w:val="none" w:sz="0" w:space="0" w:color="auto"/>
        <w:right w:val="none" w:sz="0" w:space="0" w:color="auto"/>
      </w:divBdr>
    </w:div>
    <w:div w:id="725570949">
      <w:bodyDiv w:val="1"/>
      <w:marLeft w:val="0"/>
      <w:marRight w:val="0"/>
      <w:marTop w:val="0"/>
      <w:marBottom w:val="0"/>
      <w:divBdr>
        <w:top w:val="none" w:sz="0" w:space="0" w:color="auto"/>
        <w:left w:val="none" w:sz="0" w:space="0" w:color="auto"/>
        <w:bottom w:val="none" w:sz="0" w:space="0" w:color="auto"/>
        <w:right w:val="none" w:sz="0" w:space="0" w:color="auto"/>
      </w:divBdr>
      <w:divsChild>
        <w:div w:id="884681579">
          <w:marLeft w:val="547"/>
          <w:marRight w:val="0"/>
          <w:marTop w:val="0"/>
          <w:marBottom w:val="0"/>
          <w:divBdr>
            <w:top w:val="none" w:sz="0" w:space="0" w:color="auto"/>
            <w:left w:val="none" w:sz="0" w:space="0" w:color="auto"/>
            <w:bottom w:val="none" w:sz="0" w:space="0" w:color="auto"/>
            <w:right w:val="none" w:sz="0" w:space="0" w:color="auto"/>
          </w:divBdr>
        </w:div>
      </w:divsChild>
    </w:div>
    <w:div w:id="726077377">
      <w:bodyDiv w:val="1"/>
      <w:marLeft w:val="0"/>
      <w:marRight w:val="0"/>
      <w:marTop w:val="0"/>
      <w:marBottom w:val="0"/>
      <w:divBdr>
        <w:top w:val="none" w:sz="0" w:space="0" w:color="auto"/>
        <w:left w:val="none" w:sz="0" w:space="0" w:color="auto"/>
        <w:bottom w:val="none" w:sz="0" w:space="0" w:color="auto"/>
        <w:right w:val="none" w:sz="0" w:space="0" w:color="auto"/>
      </w:divBdr>
      <w:divsChild>
        <w:div w:id="1343967485">
          <w:marLeft w:val="1800"/>
          <w:marRight w:val="0"/>
          <w:marTop w:val="0"/>
          <w:marBottom w:val="0"/>
          <w:divBdr>
            <w:top w:val="none" w:sz="0" w:space="0" w:color="auto"/>
            <w:left w:val="none" w:sz="0" w:space="0" w:color="auto"/>
            <w:bottom w:val="none" w:sz="0" w:space="0" w:color="auto"/>
            <w:right w:val="none" w:sz="0" w:space="0" w:color="auto"/>
          </w:divBdr>
        </w:div>
        <w:div w:id="1777672379">
          <w:marLeft w:val="1800"/>
          <w:marRight w:val="0"/>
          <w:marTop w:val="0"/>
          <w:marBottom w:val="0"/>
          <w:divBdr>
            <w:top w:val="none" w:sz="0" w:space="0" w:color="auto"/>
            <w:left w:val="none" w:sz="0" w:space="0" w:color="auto"/>
            <w:bottom w:val="none" w:sz="0" w:space="0" w:color="auto"/>
            <w:right w:val="none" w:sz="0" w:space="0" w:color="auto"/>
          </w:divBdr>
        </w:div>
      </w:divsChild>
    </w:div>
    <w:div w:id="726152322">
      <w:bodyDiv w:val="1"/>
      <w:marLeft w:val="0"/>
      <w:marRight w:val="0"/>
      <w:marTop w:val="0"/>
      <w:marBottom w:val="0"/>
      <w:divBdr>
        <w:top w:val="none" w:sz="0" w:space="0" w:color="auto"/>
        <w:left w:val="none" w:sz="0" w:space="0" w:color="auto"/>
        <w:bottom w:val="none" w:sz="0" w:space="0" w:color="auto"/>
        <w:right w:val="none" w:sz="0" w:space="0" w:color="auto"/>
      </w:divBdr>
    </w:div>
    <w:div w:id="727067763">
      <w:bodyDiv w:val="1"/>
      <w:marLeft w:val="0"/>
      <w:marRight w:val="0"/>
      <w:marTop w:val="0"/>
      <w:marBottom w:val="0"/>
      <w:divBdr>
        <w:top w:val="none" w:sz="0" w:space="0" w:color="auto"/>
        <w:left w:val="none" w:sz="0" w:space="0" w:color="auto"/>
        <w:bottom w:val="none" w:sz="0" w:space="0" w:color="auto"/>
        <w:right w:val="none" w:sz="0" w:space="0" w:color="auto"/>
      </w:divBdr>
    </w:div>
    <w:div w:id="727384959">
      <w:bodyDiv w:val="1"/>
      <w:marLeft w:val="0"/>
      <w:marRight w:val="0"/>
      <w:marTop w:val="0"/>
      <w:marBottom w:val="0"/>
      <w:divBdr>
        <w:top w:val="none" w:sz="0" w:space="0" w:color="auto"/>
        <w:left w:val="none" w:sz="0" w:space="0" w:color="auto"/>
        <w:bottom w:val="none" w:sz="0" w:space="0" w:color="auto"/>
        <w:right w:val="none" w:sz="0" w:space="0" w:color="auto"/>
      </w:divBdr>
    </w:div>
    <w:div w:id="728722889">
      <w:bodyDiv w:val="1"/>
      <w:marLeft w:val="0"/>
      <w:marRight w:val="0"/>
      <w:marTop w:val="0"/>
      <w:marBottom w:val="0"/>
      <w:divBdr>
        <w:top w:val="none" w:sz="0" w:space="0" w:color="auto"/>
        <w:left w:val="none" w:sz="0" w:space="0" w:color="auto"/>
        <w:bottom w:val="none" w:sz="0" w:space="0" w:color="auto"/>
        <w:right w:val="none" w:sz="0" w:space="0" w:color="auto"/>
      </w:divBdr>
    </w:div>
    <w:div w:id="729765636">
      <w:bodyDiv w:val="1"/>
      <w:marLeft w:val="0"/>
      <w:marRight w:val="0"/>
      <w:marTop w:val="0"/>
      <w:marBottom w:val="0"/>
      <w:divBdr>
        <w:top w:val="none" w:sz="0" w:space="0" w:color="auto"/>
        <w:left w:val="none" w:sz="0" w:space="0" w:color="auto"/>
        <w:bottom w:val="none" w:sz="0" w:space="0" w:color="auto"/>
        <w:right w:val="none" w:sz="0" w:space="0" w:color="auto"/>
      </w:divBdr>
    </w:div>
    <w:div w:id="730617146">
      <w:bodyDiv w:val="1"/>
      <w:marLeft w:val="0"/>
      <w:marRight w:val="0"/>
      <w:marTop w:val="0"/>
      <w:marBottom w:val="0"/>
      <w:divBdr>
        <w:top w:val="none" w:sz="0" w:space="0" w:color="auto"/>
        <w:left w:val="none" w:sz="0" w:space="0" w:color="auto"/>
        <w:bottom w:val="none" w:sz="0" w:space="0" w:color="auto"/>
        <w:right w:val="none" w:sz="0" w:space="0" w:color="auto"/>
      </w:divBdr>
    </w:div>
    <w:div w:id="730621189">
      <w:bodyDiv w:val="1"/>
      <w:marLeft w:val="0"/>
      <w:marRight w:val="0"/>
      <w:marTop w:val="0"/>
      <w:marBottom w:val="0"/>
      <w:divBdr>
        <w:top w:val="none" w:sz="0" w:space="0" w:color="auto"/>
        <w:left w:val="none" w:sz="0" w:space="0" w:color="auto"/>
        <w:bottom w:val="none" w:sz="0" w:space="0" w:color="auto"/>
        <w:right w:val="none" w:sz="0" w:space="0" w:color="auto"/>
      </w:divBdr>
    </w:div>
    <w:div w:id="730662111">
      <w:bodyDiv w:val="1"/>
      <w:marLeft w:val="0"/>
      <w:marRight w:val="0"/>
      <w:marTop w:val="0"/>
      <w:marBottom w:val="0"/>
      <w:divBdr>
        <w:top w:val="none" w:sz="0" w:space="0" w:color="auto"/>
        <w:left w:val="none" w:sz="0" w:space="0" w:color="auto"/>
        <w:bottom w:val="none" w:sz="0" w:space="0" w:color="auto"/>
        <w:right w:val="none" w:sz="0" w:space="0" w:color="auto"/>
      </w:divBdr>
    </w:div>
    <w:div w:id="730691602">
      <w:bodyDiv w:val="1"/>
      <w:marLeft w:val="0"/>
      <w:marRight w:val="0"/>
      <w:marTop w:val="0"/>
      <w:marBottom w:val="0"/>
      <w:divBdr>
        <w:top w:val="none" w:sz="0" w:space="0" w:color="auto"/>
        <w:left w:val="none" w:sz="0" w:space="0" w:color="auto"/>
        <w:bottom w:val="none" w:sz="0" w:space="0" w:color="auto"/>
        <w:right w:val="none" w:sz="0" w:space="0" w:color="auto"/>
      </w:divBdr>
    </w:div>
    <w:div w:id="732969945">
      <w:bodyDiv w:val="1"/>
      <w:marLeft w:val="0"/>
      <w:marRight w:val="0"/>
      <w:marTop w:val="0"/>
      <w:marBottom w:val="0"/>
      <w:divBdr>
        <w:top w:val="none" w:sz="0" w:space="0" w:color="auto"/>
        <w:left w:val="none" w:sz="0" w:space="0" w:color="auto"/>
        <w:bottom w:val="none" w:sz="0" w:space="0" w:color="auto"/>
        <w:right w:val="none" w:sz="0" w:space="0" w:color="auto"/>
      </w:divBdr>
    </w:div>
    <w:div w:id="734279345">
      <w:bodyDiv w:val="1"/>
      <w:marLeft w:val="0"/>
      <w:marRight w:val="0"/>
      <w:marTop w:val="0"/>
      <w:marBottom w:val="0"/>
      <w:divBdr>
        <w:top w:val="none" w:sz="0" w:space="0" w:color="auto"/>
        <w:left w:val="none" w:sz="0" w:space="0" w:color="auto"/>
        <w:bottom w:val="none" w:sz="0" w:space="0" w:color="auto"/>
        <w:right w:val="none" w:sz="0" w:space="0" w:color="auto"/>
      </w:divBdr>
    </w:div>
    <w:div w:id="735395830">
      <w:bodyDiv w:val="1"/>
      <w:marLeft w:val="0"/>
      <w:marRight w:val="0"/>
      <w:marTop w:val="0"/>
      <w:marBottom w:val="0"/>
      <w:divBdr>
        <w:top w:val="none" w:sz="0" w:space="0" w:color="auto"/>
        <w:left w:val="none" w:sz="0" w:space="0" w:color="auto"/>
        <w:bottom w:val="none" w:sz="0" w:space="0" w:color="auto"/>
        <w:right w:val="none" w:sz="0" w:space="0" w:color="auto"/>
      </w:divBdr>
    </w:div>
    <w:div w:id="735400270">
      <w:bodyDiv w:val="1"/>
      <w:marLeft w:val="0"/>
      <w:marRight w:val="0"/>
      <w:marTop w:val="0"/>
      <w:marBottom w:val="0"/>
      <w:divBdr>
        <w:top w:val="none" w:sz="0" w:space="0" w:color="auto"/>
        <w:left w:val="none" w:sz="0" w:space="0" w:color="auto"/>
        <w:bottom w:val="none" w:sz="0" w:space="0" w:color="auto"/>
        <w:right w:val="none" w:sz="0" w:space="0" w:color="auto"/>
      </w:divBdr>
      <w:divsChild>
        <w:div w:id="73207696">
          <w:marLeft w:val="302"/>
          <w:marRight w:val="0"/>
          <w:marTop w:val="0"/>
          <w:marBottom w:val="0"/>
          <w:divBdr>
            <w:top w:val="none" w:sz="0" w:space="0" w:color="auto"/>
            <w:left w:val="none" w:sz="0" w:space="0" w:color="auto"/>
            <w:bottom w:val="none" w:sz="0" w:space="0" w:color="auto"/>
            <w:right w:val="none" w:sz="0" w:space="0" w:color="auto"/>
          </w:divBdr>
        </w:div>
        <w:div w:id="115678966">
          <w:marLeft w:val="302"/>
          <w:marRight w:val="0"/>
          <w:marTop w:val="0"/>
          <w:marBottom w:val="0"/>
          <w:divBdr>
            <w:top w:val="none" w:sz="0" w:space="0" w:color="auto"/>
            <w:left w:val="none" w:sz="0" w:space="0" w:color="auto"/>
            <w:bottom w:val="none" w:sz="0" w:space="0" w:color="auto"/>
            <w:right w:val="none" w:sz="0" w:space="0" w:color="auto"/>
          </w:divBdr>
        </w:div>
        <w:div w:id="963730950">
          <w:marLeft w:val="302"/>
          <w:marRight w:val="0"/>
          <w:marTop w:val="0"/>
          <w:marBottom w:val="0"/>
          <w:divBdr>
            <w:top w:val="none" w:sz="0" w:space="0" w:color="auto"/>
            <w:left w:val="none" w:sz="0" w:space="0" w:color="auto"/>
            <w:bottom w:val="none" w:sz="0" w:space="0" w:color="auto"/>
            <w:right w:val="none" w:sz="0" w:space="0" w:color="auto"/>
          </w:divBdr>
        </w:div>
        <w:div w:id="1483229107">
          <w:marLeft w:val="302"/>
          <w:marRight w:val="0"/>
          <w:marTop w:val="0"/>
          <w:marBottom w:val="0"/>
          <w:divBdr>
            <w:top w:val="none" w:sz="0" w:space="0" w:color="auto"/>
            <w:left w:val="none" w:sz="0" w:space="0" w:color="auto"/>
            <w:bottom w:val="none" w:sz="0" w:space="0" w:color="auto"/>
            <w:right w:val="none" w:sz="0" w:space="0" w:color="auto"/>
          </w:divBdr>
        </w:div>
        <w:div w:id="1699164399">
          <w:marLeft w:val="302"/>
          <w:marRight w:val="0"/>
          <w:marTop w:val="0"/>
          <w:marBottom w:val="0"/>
          <w:divBdr>
            <w:top w:val="none" w:sz="0" w:space="0" w:color="auto"/>
            <w:left w:val="none" w:sz="0" w:space="0" w:color="auto"/>
            <w:bottom w:val="none" w:sz="0" w:space="0" w:color="auto"/>
            <w:right w:val="none" w:sz="0" w:space="0" w:color="auto"/>
          </w:divBdr>
        </w:div>
      </w:divsChild>
    </w:div>
    <w:div w:id="735670119">
      <w:bodyDiv w:val="1"/>
      <w:marLeft w:val="0"/>
      <w:marRight w:val="0"/>
      <w:marTop w:val="0"/>
      <w:marBottom w:val="0"/>
      <w:divBdr>
        <w:top w:val="none" w:sz="0" w:space="0" w:color="auto"/>
        <w:left w:val="none" w:sz="0" w:space="0" w:color="auto"/>
        <w:bottom w:val="none" w:sz="0" w:space="0" w:color="auto"/>
        <w:right w:val="none" w:sz="0" w:space="0" w:color="auto"/>
      </w:divBdr>
    </w:div>
    <w:div w:id="735854934">
      <w:bodyDiv w:val="1"/>
      <w:marLeft w:val="0"/>
      <w:marRight w:val="0"/>
      <w:marTop w:val="0"/>
      <w:marBottom w:val="0"/>
      <w:divBdr>
        <w:top w:val="none" w:sz="0" w:space="0" w:color="auto"/>
        <w:left w:val="none" w:sz="0" w:space="0" w:color="auto"/>
        <w:bottom w:val="none" w:sz="0" w:space="0" w:color="auto"/>
        <w:right w:val="none" w:sz="0" w:space="0" w:color="auto"/>
      </w:divBdr>
    </w:div>
    <w:div w:id="735862967">
      <w:bodyDiv w:val="1"/>
      <w:marLeft w:val="0"/>
      <w:marRight w:val="0"/>
      <w:marTop w:val="0"/>
      <w:marBottom w:val="0"/>
      <w:divBdr>
        <w:top w:val="none" w:sz="0" w:space="0" w:color="auto"/>
        <w:left w:val="none" w:sz="0" w:space="0" w:color="auto"/>
        <w:bottom w:val="none" w:sz="0" w:space="0" w:color="auto"/>
        <w:right w:val="none" w:sz="0" w:space="0" w:color="auto"/>
      </w:divBdr>
    </w:div>
    <w:div w:id="736128806">
      <w:bodyDiv w:val="1"/>
      <w:marLeft w:val="0"/>
      <w:marRight w:val="0"/>
      <w:marTop w:val="0"/>
      <w:marBottom w:val="0"/>
      <w:divBdr>
        <w:top w:val="none" w:sz="0" w:space="0" w:color="auto"/>
        <w:left w:val="none" w:sz="0" w:space="0" w:color="auto"/>
        <w:bottom w:val="none" w:sz="0" w:space="0" w:color="auto"/>
        <w:right w:val="none" w:sz="0" w:space="0" w:color="auto"/>
      </w:divBdr>
    </w:div>
    <w:div w:id="736706330">
      <w:bodyDiv w:val="1"/>
      <w:marLeft w:val="0"/>
      <w:marRight w:val="0"/>
      <w:marTop w:val="0"/>
      <w:marBottom w:val="0"/>
      <w:divBdr>
        <w:top w:val="none" w:sz="0" w:space="0" w:color="auto"/>
        <w:left w:val="none" w:sz="0" w:space="0" w:color="auto"/>
        <w:bottom w:val="none" w:sz="0" w:space="0" w:color="auto"/>
        <w:right w:val="none" w:sz="0" w:space="0" w:color="auto"/>
      </w:divBdr>
      <w:divsChild>
        <w:div w:id="551888213">
          <w:marLeft w:val="806"/>
          <w:marRight w:val="0"/>
          <w:marTop w:val="200"/>
          <w:marBottom w:val="0"/>
          <w:divBdr>
            <w:top w:val="none" w:sz="0" w:space="0" w:color="auto"/>
            <w:left w:val="none" w:sz="0" w:space="0" w:color="auto"/>
            <w:bottom w:val="none" w:sz="0" w:space="0" w:color="auto"/>
            <w:right w:val="none" w:sz="0" w:space="0" w:color="auto"/>
          </w:divBdr>
        </w:div>
        <w:div w:id="1678462964">
          <w:marLeft w:val="806"/>
          <w:marRight w:val="0"/>
          <w:marTop w:val="200"/>
          <w:marBottom w:val="0"/>
          <w:divBdr>
            <w:top w:val="none" w:sz="0" w:space="0" w:color="auto"/>
            <w:left w:val="none" w:sz="0" w:space="0" w:color="auto"/>
            <w:bottom w:val="none" w:sz="0" w:space="0" w:color="auto"/>
            <w:right w:val="none" w:sz="0" w:space="0" w:color="auto"/>
          </w:divBdr>
        </w:div>
        <w:div w:id="2067490337">
          <w:marLeft w:val="806"/>
          <w:marRight w:val="0"/>
          <w:marTop w:val="200"/>
          <w:marBottom w:val="0"/>
          <w:divBdr>
            <w:top w:val="none" w:sz="0" w:space="0" w:color="auto"/>
            <w:left w:val="none" w:sz="0" w:space="0" w:color="auto"/>
            <w:bottom w:val="none" w:sz="0" w:space="0" w:color="auto"/>
            <w:right w:val="none" w:sz="0" w:space="0" w:color="auto"/>
          </w:divBdr>
        </w:div>
      </w:divsChild>
    </w:div>
    <w:div w:id="737244417">
      <w:bodyDiv w:val="1"/>
      <w:marLeft w:val="0"/>
      <w:marRight w:val="0"/>
      <w:marTop w:val="0"/>
      <w:marBottom w:val="0"/>
      <w:divBdr>
        <w:top w:val="none" w:sz="0" w:space="0" w:color="auto"/>
        <w:left w:val="none" w:sz="0" w:space="0" w:color="auto"/>
        <w:bottom w:val="none" w:sz="0" w:space="0" w:color="auto"/>
        <w:right w:val="none" w:sz="0" w:space="0" w:color="auto"/>
      </w:divBdr>
    </w:div>
    <w:div w:id="737555810">
      <w:bodyDiv w:val="1"/>
      <w:marLeft w:val="0"/>
      <w:marRight w:val="0"/>
      <w:marTop w:val="0"/>
      <w:marBottom w:val="0"/>
      <w:divBdr>
        <w:top w:val="none" w:sz="0" w:space="0" w:color="auto"/>
        <w:left w:val="none" w:sz="0" w:space="0" w:color="auto"/>
        <w:bottom w:val="none" w:sz="0" w:space="0" w:color="auto"/>
        <w:right w:val="none" w:sz="0" w:space="0" w:color="auto"/>
      </w:divBdr>
    </w:div>
    <w:div w:id="737826083">
      <w:bodyDiv w:val="1"/>
      <w:marLeft w:val="0"/>
      <w:marRight w:val="0"/>
      <w:marTop w:val="0"/>
      <w:marBottom w:val="0"/>
      <w:divBdr>
        <w:top w:val="none" w:sz="0" w:space="0" w:color="auto"/>
        <w:left w:val="none" w:sz="0" w:space="0" w:color="auto"/>
        <w:bottom w:val="none" w:sz="0" w:space="0" w:color="auto"/>
        <w:right w:val="none" w:sz="0" w:space="0" w:color="auto"/>
      </w:divBdr>
    </w:div>
    <w:div w:id="738098485">
      <w:bodyDiv w:val="1"/>
      <w:marLeft w:val="0"/>
      <w:marRight w:val="0"/>
      <w:marTop w:val="0"/>
      <w:marBottom w:val="0"/>
      <w:divBdr>
        <w:top w:val="none" w:sz="0" w:space="0" w:color="auto"/>
        <w:left w:val="none" w:sz="0" w:space="0" w:color="auto"/>
        <w:bottom w:val="none" w:sz="0" w:space="0" w:color="auto"/>
        <w:right w:val="none" w:sz="0" w:space="0" w:color="auto"/>
      </w:divBdr>
    </w:div>
    <w:div w:id="738360497">
      <w:bodyDiv w:val="1"/>
      <w:marLeft w:val="0"/>
      <w:marRight w:val="0"/>
      <w:marTop w:val="0"/>
      <w:marBottom w:val="0"/>
      <w:divBdr>
        <w:top w:val="none" w:sz="0" w:space="0" w:color="auto"/>
        <w:left w:val="none" w:sz="0" w:space="0" w:color="auto"/>
        <w:bottom w:val="none" w:sz="0" w:space="0" w:color="auto"/>
        <w:right w:val="none" w:sz="0" w:space="0" w:color="auto"/>
      </w:divBdr>
    </w:div>
    <w:div w:id="738525716">
      <w:bodyDiv w:val="1"/>
      <w:marLeft w:val="0"/>
      <w:marRight w:val="0"/>
      <w:marTop w:val="0"/>
      <w:marBottom w:val="0"/>
      <w:divBdr>
        <w:top w:val="none" w:sz="0" w:space="0" w:color="auto"/>
        <w:left w:val="none" w:sz="0" w:space="0" w:color="auto"/>
        <w:bottom w:val="none" w:sz="0" w:space="0" w:color="auto"/>
        <w:right w:val="none" w:sz="0" w:space="0" w:color="auto"/>
      </w:divBdr>
    </w:div>
    <w:div w:id="738673546">
      <w:bodyDiv w:val="1"/>
      <w:marLeft w:val="0"/>
      <w:marRight w:val="0"/>
      <w:marTop w:val="0"/>
      <w:marBottom w:val="0"/>
      <w:divBdr>
        <w:top w:val="none" w:sz="0" w:space="0" w:color="auto"/>
        <w:left w:val="none" w:sz="0" w:space="0" w:color="auto"/>
        <w:bottom w:val="none" w:sz="0" w:space="0" w:color="auto"/>
        <w:right w:val="none" w:sz="0" w:space="0" w:color="auto"/>
      </w:divBdr>
    </w:div>
    <w:div w:id="739328174">
      <w:bodyDiv w:val="1"/>
      <w:marLeft w:val="0"/>
      <w:marRight w:val="0"/>
      <w:marTop w:val="0"/>
      <w:marBottom w:val="0"/>
      <w:divBdr>
        <w:top w:val="none" w:sz="0" w:space="0" w:color="auto"/>
        <w:left w:val="none" w:sz="0" w:space="0" w:color="auto"/>
        <w:bottom w:val="none" w:sz="0" w:space="0" w:color="auto"/>
        <w:right w:val="none" w:sz="0" w:space="0" w:color="auto"/>
      </w:divBdr>
    </w:div>
    <w:div w:id="739525523">
      <w:bodyDiv w:val="1"/>
      <w:marLeft w:val="0"/>
      <w:marRight w:val="0"/>
      <w:marTop w:val="0"/>
      <w:marBottom w:val="0"/>
      <w:divBdr>
        <w:top w:val="none" w:sz="0" w:space="0" w:color="auto"/>
        <w:left w:val="none" w:sz="0" w:space="0" w:color="auto"/>
        <w:bottom w:val="none" w:sz="0" w:space="0" w:color="auto"/>
        <w:right w:val="none" w:sz="0" w:space="0" w:color="auto"/>
      </w:divBdr>
    </w:div>
    <w:div w:id="739668570">
      <w:bodyDiv w:val="1"/>
      <w:marLeft w:val="0"/>
      <w:marRight w:val="0"/>
      <w:marTop w:val="0"/>
      <w:marBottom w:val="0"/>
      <w:divBdr>
        <w:top w:val="none" w:sz="0" w:space="0" w:color="auto"/>
        <w:left w:val="none" w:sz="0" w:space="0" w:color="auto"/>
        <w:bottom w:val="none" w:sz="0" w:space="0" w:color="auto"/>
        <w:right w:val="none" w:sz="0" w:space="0" w:color="auto"/>
      </w:divBdr>
      <w:divsChild>
        <w:div w:id="1002854644">
          <w:marLeft w:val="547"/>
          <w:marRight w:val="0"/>
          <w:marTop w:val="0"/>
          <w:marBottom w:val="0"/>
          <w:divBdr>
            <w:top w:val="none" w:sz="0" w:space="0" w:color="auto"/>
            <w:left w:val="none" w:sz="0" w:space="0" w:color="auto"/>
            <w:bottom w:val="none" w:sz="0" w:space="0" w:color="auto"/>
            <w:right w:val="none" w:sz="0" w:space="0" w:color="auto"/>
          </w:divBdr>
        </w:div>
        <w:div w:id="1059476235">
          <w:marLeft w:val="547"/>
          <w:marRight w:val="0"/>
          <w:marTop w:val="0"/>
          <w:marBottom w:val="0"/>
          <w:divBdr>
            <w:top w:val="none" w:sz="0" w:space="0" w:color="auto"/>
            <w:left w:val="none" w:sz="0" w:space="0" w:color="auto"/>
            <w:bottom w:val="none" w:sz="0" w:space="0" w:color="auto"/>
            <w:right w:val="none" w:sz="0" w:space="0" w:color="auto"/>
          </w:divBdr>
        </w:div>
        <w:div w:id="1645282446">
          <w:marLeft w:val="547"/>
          <w:marRight w:val="0"/>
          <w:marTop w:val="0"/>
          <w:marBottom w:val="0"/>
          <w:divBdr>
            <w:top w:val="none" w:sz="0" w:space="0" w:color="auto"/>
            <w:left w:val="none" w:sz="0" w:space="0" w:color="auto"/>
            <w:bottom w:val="none" w:sz="0" w:space="0" w:color="auto"/>
            <w:right w:val="none" w:sz="0" w:space="0" w:color="auto"/>
          </w:divBdr>
        </w:div>
      </w:divsChild>
    </w:div>
    <w:div w:id="739713552">
      <w:bodyDiv w:val="1"/>
      <w:marLeft w:val="0"/>
      <w:marRight w:val="0"/>
      <w:marTop w:val="0"/>
      <w:marBottom w:val="0"/>
      <w:divBdr>
        <w:top w:val="none" w:sz="0" w:space="0" w:color="auto"/>
        <w:left w:val="none" w:sz="0" w:space="0" w:color="auto"/>
        <w:bottom w:val="none" w:sz="0" w:space="0" w:color="auto"/>
        <w:right w:val="none" w:sz="0" w:space="0" w:color="auto"/>
      </w:divBdr>
    </w:div>
    <w:div w:id="739720382">
      <w:bodyDiv w:val="1"/>
      <w:marLeft w:val="0"/>
      <w:marRight w:val="0"/>
      <w:marTop w:val="0"/>
      <w:marBottom w:val="0"/>
      <w:divBdr>
        <w:top w:val="none" w:sz="0" w:space="0" w:color="auto"/>
        <w:left w:val="none" w:sz="0" w:space="0" w:color="auto"/>
        <w:bottom w:val="none" w:sz="0" w:space="0" w:color="auto"/>
        <w:right w:val="none" w:sz="0" w:space="0" w:color="auto"/>
      </w:divBdr>
      <w:divsChild>
        <w:div w:id="46531972">
          <w:marLeft w:val="634"/>
          <w:marRight w:val="0"/>
          <w:marTop w:val="0"/>
          <w:marBottom w:val="0"/>
          <w:divBdr>
            <w:top w:val="none" w:sz="0" w:space="0" w:color="auto"/>
            <w:left w:val="none" w:sz="0" w:space="0" w:color="auto"/>
            <w:bottom w:val="none" w:sz="0" w:space="0" w:color="auto"/>
            <w:right w:val="none" w:sz="0" w:space="0" w:color="auto"/>
          </w:divBdr>
        </w:div>
        <w:div w:id="666054922">
          <w:marLeft w:val="634"/>
          <w:marRight w:val="0"/>
          <w:marTop w:val="0"/>
          <w:marBottom w:val="0"/>
          <w:divBdr>
            <w:top w:val="none" w:sz="0" w:space="0" w:color="auto"/>
            <w:left w:val="none" w:sz="0" w:space="0" w:color="auto"/>
            <w:bottom w:val="none" w:sz="0" w:space="0" w:color="auto"/>
            <w:right w:val="none" w:sz="0" w:space="0" w:color="auto"/>
          </w:divBdr>
        </w:div>
      </w:divsChild>
    </w:div>
    <w:div w:id="741147750">
      <w:bodyDiv w:val="1"/>
      <w:marLeft w:val="0"/>
      <w:marRight w:val="0"/>
      <w:marTop w:val="0"/>
      <w:marBottom w:val="0"/>
      <w:divBdr>
        <w:top w:val="none" w:sz="0" w:space="0" w:color="auto"/>
        <w:left w:val="none" w:sz="0" w:space="0" w:color="auto"/>
        <w:bottom w:val="none" w:sz="0" w:space="0" w:color="auto"/>
        <w:right w:val="none" w:sz="0" w:space="0" w:color="auto"/>
      </w:divBdr>
    </w:div>
    <w:div w:id="741802457">
      <w:bodyDiv w:val="1"/>
      <w:marLeft w:val="0"/>
      <w:marRight w:val="0"/>
      <w:marTop w:val="0"/>
      <w:marBottom w:val="0"/>
      <w:divBdr>
        <w:top w:val="none" w:sz="0" w:space="0" w:color="auto"/>
        <w:left w:val="none" w:sz="0" w:space="0" w:color="auto"/>
        <w:bottom w:val="none" w:sz="0" w:space="0" w:color="auto"/>
        <w:right w:val="none" w:sz="0" w:space="0" w:color="auto"/>
      </w:divBdr>
    </w:div>
    <w:div w:id="742289447">
      <w:bodyDiv w:val="1"/>
      <w:marLeft w:val="0"/>
      <w:marRight w:val="0"/>
      <w:marTop w:val="0"/>
      <w:marBottom w:val="0"/>
      <w:divBdr>
        <w:top w:val="none" w:sz="0" w:space="0" w:color="auto"/>
        <w:left w:val="none" w:sz="0" w:space="0" w:color="auto"/>
        <w:bottom w:val="none" w:sz="0" w:space="0" w:color="auto"/>
        <w:right w:val="none" w:sz="0" w:space="0" w:color="auto"/>
      </w:divBdr>
      <w:divsChild>
        <w:div w:id="337973597">
          <w:marLeft w:val="1800"/>
          <w:marRight w:val="0"/>
          <w:marTop w:val="0"/>
          <w:marBottom w:val="0"/>
          <w:divBdr>
            <w:top w:val="none" w:sz="0" w:space="0" w:color="auto"/>
            <w:left w:val="none" w:sz="0" w:space="0" w:color="auto"/>
            <w:bottom w:val="none" w:sz="0" w:space="0" w:color="auto"/>
            <w:right w:val="none" w:sz="0" w:space="0" w:color="auto"/>
          </w:divBdr>
        </w:div>
        <w:div w:id="988750563">
          <w:marLeft w:val="1800"/>
          <w:marRight w:val="0"/>
          <w:marTop w:val="0"/>
          <w:marBottom w:val="0"/>
          <w:divBdr>
            <w:top w:val="none" w:sz="0" w:space="0" w:color="auto"/>
            <w:left w:val="none" w:sz="0" w:space="0" w:color="auto"/>
            <w:bottom w:val="none" w:sz="0" w:space="0" w:color="auto"/>
            <w:right w:val="none" w:sz="0" w:space="0" w:color="auto"/>
          </w:divBdr>
        </w:div>
        <w:div w:id="1123379564">
          <w:marLeft w:val="1800"/>
          <w:marRight w:val="0"/>
          <w:marTop w:val="0"/>
          <w:marBottom w:val="0"/>
          <w:divBdr>
            <w:top w:val="none" w:sz="0" w:space="0" w:color="auto"/>
            <w:left w:val="none" w:sz="0" w:space="0" w:color="auto"/>
            <w:bottom w:val="none" w:sz="0" w:space="0" w:color="auto"/>
            <w:right w:val="none" w:sz="0" w:space="0" w:color="auto"/>
          </w:divBdr>
        </w:div>
      </w:divsChild>
    </w:div>
    <w:div w:id="742483757">
      <w:bodyDiv w:val="1"/>
      <w:marLeft w:val="0"/>
      <w:marRight w:val="0"/>
      <w:marTop w:val="0"/>
      <w:marBottom w:val="0"/>
      <w:divBdr>
        <w:top w:val="none" w:sz="0" w:space="0" w:color="auto"/>
        <w:left w:val="none" w:sz="0" w:space="0" w:color="auto"/>
        <w:bottom w:val="none" w:sz="0" w:space="0" w:color="auto"/>
        <w:right w:val="none" w:sz="0" w:space="0" w:color="auto"/>
      </w:divBdr>
      <w:divsChild>
        <w:div w:id="530386188">
          <w:marLeft w:val="360"/>
          <w:marRight w:val="0"/>
          <w:marTop w:val="200"/>
          <w:marBottom w:val="0"/>
          <w:divBdr>
            <w:top w:val="none" w:sz="0" w:space="0" w:color="auto"/>
            <w:left w:val="none" w:sz="0" w:space="0" w:color="auto"/>
            <w:bottom w:val="none" w:sz="0" w:space="0" w:color="auto"/>
            <w:right w:val="none" w:sz="0" w:space="0" w:color="auto"/>
          </w:divBdr>
        </w:div>
        <w:div w:id="1087576841">
          <w:marLeft w:val="360"/>
          <w:marRight w:val="0"/>
          <w:marTop w:val="200"/>
          <w:marBottom w:val="0"/>
          <w:divBdr>
            <w:top w:val="none" w:sz="0" w:space="0" w:color="auto"/>
            <w:left w:val="none" w:sz="0" w:space="0" w:color="auto"/>
            <w:bottom w:val="none" w:sz="0" w:space="0" w:color="auto"/>
            <w:right w:val="none" w:sz="0" w:space="0" w:color="auto"/>
          </w:divBdr>
        </w:div>
        <w:div w:id="1986008320">
          <w:marLeft w:val="360"/>
          <w:marRight w:val="0"/>
          <w:marTop w:val="200"/>
          <w:marBottom w:val="0"/>
          <w:divBdr>
            <w:top w:val="none" w:sz="0" w:space="0" w:color="auto"/>
            <w:left w:val="none" w:sz="0" w:space="0" w:color="auto"/>
            <w:bottom w:val="none" w:sz="0" w:space="0" w:color="auto"/>
            <w:right w:val="none" w:sz="0" w:space="0" w:color="auto"/>
          </w:divBdr>
        </w:div>
      </w:divsChild>
    </w:div>
    <w:div w:id="742724018">
      <w:bodyDiv w:val="1"/>
      <w:marLeft w:val="0"/>
      <w:marRight w:val="0"/>
      <w:marTop w:val="0"/>
      <w:marBottom w:val="0"/>
      <w:divBdr>
        <w:top w:val="none" w:sz="0" w:space="0" w:color="auto"/>
        <w:left w:val="none" w:sz="0" w:space="0" w:color="auto"/>
        <w:bottom w:val="none" w:sz="0" w:space="0" w:color="auto"/>
        <w:right w:val="none" w:sz="0" w:space="0" w:color="auto"/>
      </w:divBdr>
      <w:divsChild>
        <w:div w:id="201289644">
          <w:marLeft w:val="547"/>
          <w:marRight w:val="0"/>
          <w:marTop w:val="208"/>
          <w:marBottom w:val="0"/>
          <w:divBdr>
            <w:top w:val="none" w:sz="0" w:space="0" w:color="auto"/>
            <w:left w:val="none" w:sz="0" w:space="0" w:color="auto"/>
            <w:bottom w:val="none" w:sz="0" w:space="0" w:color="auto"/>
            <w:right w:val="none" w:sz="0" w:space="0" w:color="auto"/>
          </w:divBdr>
        </w:div>
        <w:div w:id="298263892">
          <w:marLeft w:val="547"/>
          <w:marRight w:val="0"/>
          <w:marTop w:val="208"/>
          <w:marBottom w:val="0"/>
          <w:divBdr>
            <w:top w:val="none" w:sz="0" w:space="0" w:color="auto"/>
            <w:left w:val="none" w:sz="0" w:space="0" w:color="auto"/>
            <w:bottom w:val="none" w:sz="0" w:space="0" w:color="auto"/>
            <w:right w:val="none" w:sz="0" w:space="0" w:color="auto"/>
          </w:divBdr>
        </w:div>
        <w:div w:id="1478565963">
          <w:marLeft w:val="547"/>
          <w:marRight w:val="0"/>
          <w:marTop w:val="208"/>
          <w:marBottom w:val="0"/>
          <w:divBdr>
            <w:top w:val="none" w:sz="0" w:space="0" w:color="auto"/>
            <w:left w:val="none" w:sz="0" w:space="0" w:color="auto"/>
            <w:bottom w:val="none" w:sz="0" w:space="0" w:color="auto"/>
            <w:right w:val="none" w:sz="0" w:space="0" w:color="auto"/>
          </w:divBdr>
        </w:div>
      </w:divsChild>
    </w:div>
    <w:div w:id="743141291">
      <w:bodyDiv w:val="1"/>
      <w:marLeft w:val="0"/>
      <w:marRight w:val="0"/>
      <w:marTop w:val="0"/>
      <w:marBottom w:val="0"/>
      <w:divBdr>
        <w:top w:val="none" w:sz="0" w:space="0" w:color="auto"/>
        <w:left w:val="none" w:sz="0" w:space="0" w:color="auto"/>
        <w:bottom w:val="none" w:sz="0" w:space="0" w:color="auto"/>
        <w:right w:val="none" w:sz="0" w:space="0" w:color="auto"/>
      </w:divBdr>
      <w:divsChild>
        <w:div w:id="129709187">
          <w:marLeft w:val="806"/>
          <w:marRight w:val="0"/>
          <w:marTop w:val="0"/>
          <w:marBottom w:val="0"/>
          <w:divBdr>
            <w:top w:val="none" w:sz="0" w:space="0" w:color="auto"/>
            <w:left w:val="none" w:sz="0" w:space="0" w:color="auto"/>
            <w:bottom w:val="none" w:sz="0" w:space="0" w:color="auto"/>
            <w:right w:val="none" w:sz="0" w:space="0" w:color="auto"/>
          </w:divBdr>
        </w:div>
        <w:div w:id="421805825">
          <w:marLeft w:val="806"/>
          <w:marRight w:val="0"/>
          <w:marTop w:val="0"/>
          <w:marBottom w:val="0"/>
          <w:divBdr>
            <w:top w:val="none" w:sz="0" w:space="0" w:color="auto"/>
            <w:left w:val="none" w:sz="0" w:space="0" w:color="auto"/>
            <w:bottom w:val="none" w:sz="0" w:space="0" w:color="auto"/>
            <w:right w:val="none" w:sz="0" w:space="0" w:color="auto"/>
          </w:divBdr>
        </w:div>
        <w:div w:id="1448891595">
          <w:marLeft w:val="806"/>
          <w:marRight w:val="0"/>
          <w:marTop w:val="0"/>
          <w:marBottom w:val="0"/>
          <w:divBdr>
            <w:top w:val="none" w:sz="0" w:space="0" w:color="auto"/>
            <w:left w:val="none" w:sz="0" w:space="0" w:color="auto"/>
            <w:bottom w:val="none" w:sz="0" w:space="0" w:color="auto"/>
            <w:right w:val="none" w:sz="0" w:space="0" w:color="auto"/>
          </w:divBdr>
        </w:div>
      </w:divsChild>
    </w:div>
    <w:div w:id="743259857">
      <w:bodyDiv w:val="1"/>
      <w:marLeft w:val="0"/>
      <w:marRight w:val="0"/>
      <w:marTop w:val="0"/>
      <w:marBottom w:val="0"/>
      <w:divBdr>
        <w:top w:val="none" w:sz="0" w:space="0" w:color="auto"/>
        <w:left w:val="none" w:sz="0" w:space="0" w:color="auto"/>
        <w:bottom w:val="none" w:sz="0" w:space="0" w:color="auto"/>
        <w:right w:val="none" w:sz="0" w:space="0" w:color="auto"/>
      </w:divBdr>
    </w:div>
    <w:div w:id="743532521">
      <w:bodyDiv w:val="1"/>
      <w:marLeft w:val="0"/>
      <w:marRight w:val="0"/>
      <w:marTop w:val="0"/>
      <w:marBottom w:val="0"/>
      <w:divBdr>
        <w:top w:val="none" w:sz="0" w:space="0" w:color="auto"/>
        <w:left w:val="none" w:sz="0" w:space="0" w:color="auto"/>
        <w:bottom w:val="none" w:sz="0" w:space="0" w:color="auto"/>
        <w:right w:val="none" w:sz="0" w:space="0" w:color="auto"/>
      </w:divBdr>
    </w:div>
    <w:div w:id="743644050">
      <w:bodyDiv w:val="1"/>
      <w:marLeft w:val="0"/>
      <w:marRight w:val="0"/>
      <w:marTop w:val="0"/>
      <w:marBottom w:val="0"/>
      <w:divBdr>
        <w:top w:val="none" w:sz="0" w:space="0" w:color="auto"/>
        <w:left w:val="none" w:sz="0" w:space="0" w:color="auto"/>
        <w:bottom w:val="none" w:sz="0" w:space="0" w:color="auto"/>
        <w:right w:val="none" w:sz="0" w:space="0" w:color="auto"/>
      </w:divBdr>
    </w:div>
    <w:div w:id="743839611">
      <w:bodyDiv w:val="1"/>
      <w:marLeft w:val="0"/>
      <w:marRight w:val="0"/>
      <w:marTop w:val="0"/>
      <w:marBottom w:val="0"/>
      <w:divBdr>
        <w:top w:val="none" w:sz="0" w:space="0" w:color="auto"/>
        <w:left w:val="none" w:sz="0" w:space="0" w:color="auto"/>
        <w:bottom w:val="none" w:sz="0" w:space="0" w:color="auto"/>
        <w:right w:val="none" w:sz="0" w:space="0" w:color="auto"/>
      </w:divBdr>
    </w:div>
    <w:div w:id="744843351">
      <w:bodyDiv w:val="1"/>
      <w:marLeft w:val="0"/>
      <w:marRight w:val="0"/>
      <w:marTop w:val="0"/>
      <w:marBottom w:val="0"/>
      <w:divBdr>
        <w:top w:val="none" w:sz="0" w:space="0" w:color="auto"/>
        <w:left w:val="none" w:sz="0" w:space="0" w:color="auto"/>
        <w:bottom w:val="none" w:sz="0" w:space="0" w:color="auto"/>
        <w:right w:val="none" w:sz="0" w:space="0" w:color="auto"/>
      </w:divBdr>
    </w:div>
    <w:div w:id="745109349">
      <w:bodyDiv w:val="1"/>
      <w:marLeft w:val="0"/>
      <w:marRight w:val="0"/>
      <w:marTop w:val="0"/>
      <w:marBottom w:val="0"/>
      <w:divBdr>
        <w:top w:val="none" w:sz="0" w:space="0" w:color="auto"/>
        <w:left w:val="none" w:sz="0" w:space="0" w:color="auto"/>
        <w:bottom w:val="none" w:sz="0" w:space="0" w:color="auto"/>
        <w:right w:val="none" w:sz="0" w:space="0" w:color="auto"/>
      </w:divBdr>
    </w:div>
    <w:div w:id="745540939">
      <w:bodyDiv w:val="1"/>
      <w:marLeft w:val="0"/>
      <w:marRight w:val="0"/>
      <w:marTop w:val="0"/>
      <w:marBottom w:val="0"/>
      <w:divBdr>
        <w:top w:val="none" w:sz="0" w:space="0" w:color="auto"/>
        <w:left w:val="none" w:sz="0" w:space="0" w:color="auto"/>
        <w:bottom w:val="none" w:sz="0" w:space="0" w:color="auto"/>
        <w:right w:val="none" w:sz="0" w:space="0" w:color="auto"/>
      </w:divBdr>
      <w:divsChild>
        <w:div w:id="1202129828">
          <w:marLeft w:val="547"/>
          <w:marRight w:val="0"/>
          <w:marTop w:val="0"/>
          <w:marBottom w:val="0"/>
          <w:divBdr>
            <w:top w:val="none" w:sz="0" w:space="0" w:color="auto"/>
            <w:left w:val="none" w:sz="0" w:space="0" w:color="auto"/>
            <w:bottom w:val="none" w:sz="0" w:space="0" w:color="auto"/>
            <w:right w:val="none" w:sz="0" w:space="0" w:color="auto"/>
          </w:divBdr>
        </w:div>
      </w:divsChild>
    </w:div>
    <w:div w:id="745878325">
      <w:bodyDiv w:val="1"/>
      <w:marLeft w:val="0"/>
      <w:marRight w:val="0"/>
      <w:marTop w:val="0"/>
      <w:marBottom w:val="0"/>
      <w:divBdr>
        <w:top w:val="none" w:sz="0" w:space="0" w:color="auto"/>
        <w:left w:val="none" w:sz="0" w:space="0" w:color="auto"/>
        <w:bottom w:val="none" w:sz="0" w:space="0" w:color="auto"/>
        <w:right w:val="none" w:sz="0" w:space="0" w:color="auto"/>
      </w:divBdr>
      <w:divsChild>
        <w:div w:id="348456885">
          <w:marLeft w:val="634"/>
          <w:marRight w:val="0"/>
          <w:marTop w:val="0"/>
          <w:marBottom w:val="0"/>
          <w:divBdr>
            <w:top w:val="none" w:sz="0" w:space="0" w:color="auto"/>
            <w:left w:val="none" w:sz="0" w:space="0" w:color="auto"/>
            <w:bottom w:val="none" w:sz="0" w:space="0" w:color="auto"/>
            <w:right w:val="none" w:sz="0" w:space="0" w:color="auto"/>
          </w:divBdr>
        </w:div>
        <w:div w:id="530804508">
          <w:marLeft w:val="634"/>
          <w:marRight w:val="0"/>
          <w:marTop w:val="0"/>
          <w:marBottom w:val="0"/>
          <w:divBdr>
            <w:top w:val="none" w:sz="0" w:space="0" w:color="auto"/>
            <w:left w:val="none" w:sz="0" w:space="0" w:color="auto"/>
            <w:bottom w:val="none" w:sz="0" w:space="0" w:color="auto"/>
            <w:right w:val="none" w:sz="0" w:space="0" w:color="auto"/>
          </w:divBdr>
        </w:div>
        <w:div w:id="614214605">
          <w:marLeft w:val="634"/>
          <w:marRight w:val="0"/>
          <w:marTop w:val="0"/>
          <w:marBottom w:val="0"/>
          <w:divBdr>
            <w:top w:val="none" w:sz="0" w:space="0" w:color="auto"/>
            <w:left w:val="none" w:sz="0" w:space="0" w:color="auto"/>
            <w:bottom w:val="none" w:sz="0" w:space="0" w:color="auto"/>
            <w:right w:val="none" w:sz="0" w:space="0" w:color="auto"/>
          </w:divBdr>
        </w:div>
        <w:div w:id="1011761786">
          <w:marLeft w:val="634"/>
          <w:marRight w:val="0"/>
          <w:marTop w:val="0"/>
          <w:marBottom w:val="0"/>
          <w:divBdr>
            <w:top w:val="none" w:sz="0" w:space="0" w:color="auto"/>
            <w:left w:val="none" w:sz="0" w:space="0" w:color="auto"/>
            <w:bottom w:val="none" w:sz="0" w:space="0" w:color="auto"/>
            <w:right w:val="none" w:sz="0" w:space="0" w:color="auto"/>
          </w:divBdr>
        </w:div>
        <w:div w:id="1171068723">
          <w:marLeft w:val="634"/>
          <w:marRight w:val="0"/>
          <w:marTop w:val="0"/>
          <w:marBottom w:val="0"/>
          <w:divBdr>
            <w:top w:val="none" w:sz="0" w:space="0" w:color="auto"/>
            <w:left w:val="none" w:sz="0" w:space="0" w:color="auto"/>
            <w:bottom w:val="none" w:sz="0" w:space="0" w:color="auto"/>
            <w:right w:val="none" w:sz="0" w:space="0" w:color="auto"/>
          </w:divBdr>
        </w:div>
        <w:div w:id="1582563692">
          <w:marLeft w:val="634"/>
          <w:marRight w:val="0"/>
          <w:marTop w:val="0"/>
          <w:marBottom w:val="0"/>
          <w:divBdr>
            <w:top w:val="none" w:sz="0" w:space="0" w:color="auto"/>
            <w:left w:val="none" w:sz="0" w:space="0" w:color="auto"/>
            <w:bottom w:val="none" w:sz="0" w:space="0" w:color="auto"/>
            <w:right w:val="none" w:sz="0" w:space="0" w:color="auto"/>
          </w:divBdr>
        </w:div>
      </w:divsChild>
    </w:div>
    <w:div w:id="745958385">
      <w:bodyDiv w:val="1"/>
      <w:marLeft w:val="0"/>
      <w:marRight w:val="0"/>
      <w:marTop w:val="0"/>
      <w:marBottom w:val="0"/>
      <w:divBdr>
        <w:top w:val="none" w:sz="0" w:space="0" w:color="auto"/>
        <w:left w:val="none" w:sz="0" w:space="0" w:color="auto"/>
        <w:bottom w:val="none" w:sz="0" w:space="0" w:color="auto"/>
        <w:right w:val="none" w:sz="0" w:space="0" w:color="auto"/>
      </w:divBdr>
    </w:div>
    <w:div w:id="745960692">
      <w:bodyDiv w:val="1"/>
      <w:marLeft w:val="0"/>
      <w:marRight w:val="0"/>
      <w:marTop w:val="0"/>
      <w:marBottom w:val="0"/>
      <w:divBdr>
        <w:top w:val="none" w:sz="0" w:space="0" w:color="auto"/>
        <w:left w:val="none" w:sz="0" w:space="0" w:color="auto"/>
        <w:bottom w:val="none" w:sz="0" w:space="0" w:color="auto"/>
        <w:right w:val="none" w:sz="0" w:space="0" w:color="auto"/>
      </w:divBdr>
    </w:div>
    <w:div w:id="746194838">
      <w:bodyDiv w:val="1"/>
      <w:marLeft w:val="0"/>
      <w:marRight w:val="0"/>
      <w:marTop w:val="0"/>
      <w:marBottom w:val="0"/>
      <w:divBdr>
        <w:top w:val="none" w:sz="0" w:space="0" w:color="auto"/>
        <w:left w:val="none" w:sz="0" w:space="0" w:color="auto"/>
        <w:bottom w:val="none" w:sz="0" w:space="0" w:color="auto"/>
        <w:right w:val="none" w:sz="0" w:space="0" w:color="auto"/>
      </w:divBdr>
    </w:div>
    <w:div w:id="746272957">
      <w:bodyDiv w:val="1"/>
      <w:marLeft w:val="0"/>
      <w:marRight w:val="0"/>
      <w:marTop w:val="0"/>
      <w:marBottom w:val="0"/>
      <w:divBdr>
        <w:top w:val="none" w:sz="0" w:space="0" w:color="auto"/>
        <w:left w:val="none" w:sz="0" w:space="0" w:color="auto"/>
        <w:bottom w:val="none" w:sz="0" w:space="0" w:color="auto"/>
        <w:right w:val="none" w:sz="0" w:space="0" w:color="auto"/>
      </w:divBdr>
    </w:div>
    <w:div w:id="747115367">
      <w:bodyDiv w:val="1"/>
      <w:marLeft w:val="0"/>
      <w:marRight w:val="0"/>
      <w:marTop w:val="0"/>
      <w:marBottom w:val="0"/>
      <w:divBdr>
        <w:top w:val="none" w:sz="0" w:space="0" w:color="auto"/>
        <w:left w:val="none" w:sz="0" w:space="0" w:color="auto"/>
        <w:bottom w:val="none" w:sz="0" w:space="0" w:color="auto"/>
        <w:right w:val="none" w:sz="0" w:space="0" w:color="auto"/>
      </w:divBdr>
      <w:divsChild>
        <w:div w:id="156385058">
          <w:marLeft w:val="1166"/>
          <w:marRight w:val="0"/>
          <w:marTop w:val="200"/>
          <w:marBottom w:val="0"/>
          <w:divBdr>
            <w:top w:val="none" w:sz="0" w:space="0" w:color="auto"/>
            <w:left w:val="none" w:sz="0" w:space="0" w:color="auto"/>
            <w:bottom w:val="none" w:sz="0" w:space="0" w:color="auto"/>
            <w:right w:val="none" w:sz="0" w:space="0" w:color="auto"/>
          </w:divBdr>
        </w:div>
        <w:div w:id="813568523">
          <w:marLeft w:val="1166"/>
          <w:marRight w:val="0"/>
          <w:marTop w:val="200"/>
          <w:marBottom w:val="0"/>
          <w:divBdr>
            <w:top w:val="none" w:sz="0" w:space="0" w:color="auto"/>
            <w:left w:val="none" w:sz="0" w:space="0" w:color="auto"/>
            <w:bottom w:val="none" w:sz="0" w:space="0" w:color="auto"/>
            <w:right w:val="none" w:sz="0" w:space="0" w:color="auto"/>
          </w:divBdr>
        </w:div>
        <w:div w:id="1471746200">
          <w:marLeft w:val="1166"/>
          <w:marRight w:val="0"/>
          <w:marTop w:val="200"/>
          <w:marBottom w:val="0"/>
          <w:divBdr>
            <w:top w:val="none" w:sz="0" w:space="0" w:color="auto"/>
            <w:left w:val="none" w:sz="0" w:space="0" w:color="auto"/>
            <w:bottom w:val="none" w:sz="0" w:space="0" w:color="auto"/>
            <w:right w:val="none" w:sz="0" w:space="0" w:color="auto"/>
          </w:divBdr>
        </w:div>
        <w:div w:id="1959754181">
          <w:marLeft w:val="1166"/>
          <w:marRight w:val="0"/>
          <w:marTop w:val="200"/>
          <w:marBottom w:val="0"/>
          <w:divBdr>
            <w:top w:val="none" w:sz="0" w:space="0" w:color="auto"/>
            <w:left w:val="none" w:sz="0" w:space="0" w:color="auto"/>
            <w:bottom w:val="none" w:sz="0" w:space="0" w:color="auto"/>
            <w:right w:val="none" w:sz="0" w:space="0" w:color="auto"/>
          </w:divBdr>
        </w:div>
      </w:divsChild>
    </w:div>
    <w:div w:id="747534789">
      <w:bodyDiv w:val="1"/>
      <w:marLeft w:val="0"/>
      <w:marRight w:val="0"/>
      <w:marTop w:val="0"/>
      <w:marBottom w:val="0"/>
      <w:divBdr>
        <w:top w:val="none" w:sz="0" w:space="0" w:color="auto"/>
        <w:left w:val="none" w:sz="0" w:space="0" w:color="auto"/>
        <w:bottom w:val="none" w:sz="0" w:space="0" w:color="auto"/>
        <w:right w:val="none" w:sz="0" w:space="0" w:color="auto"/>
      </w:divBdr>
    </w:div>
    <w:div w:id="747918245">
      <w:bodyDiv w:val="1"/>
      <w:marLeft w:val="0"/>
      <w:marRight w:val="0"/>
      <w:marTop w:val="0"/>
      <w:marBottom w:val="0"/>
      <w:divBdr>
        <w:top w:val="none" w:sz="0" w:space="0" w:color="auto"/>
        <w:left w:val="none" w:sz="0" w:space="0" w:color="auto"/>
        <w:bottom w:val="none" w:sz="0" w:space="0" w:color="auto"/>
        <w:right w:val="none" w:sz="0" w:space="0" w:color="auto"/>
      </w:divBdr>
    </w:div>
    <w:div w:id="747922603">
      <w:bodyDiv w:val="1"/>
      <w:marLeft w:val="0"/>
      <w:marRight w:val="0"/>
      <w:marTop w:val="0"/>
      <w:marBottom w:val="0"/>
      <w:divBdr>
        <w:top w:val="none" w:sz="0" w:space="0" w:color="auto"/>
        <w:left w:val="none" w:sz="0" w:space="0" w:color="auto"/>
        <w:bottom w:val="none" w:sz="0" w:space="0" w:color="auto"/>
        <w:right w:val="none" w:sz="0" w:space="0" w:color="auto"/>
      </w:divBdr>
    </w:div>
    <w:div w:id="748691681">
      <w:bodyDiv w:val="1"/>
      <w:marLeft w:val="0"/>
      <w:marRight w:val="0"/>
      <w:marTop w:val="0"/>
      <w:marBottom w:val="0"/>
      <w:divBdr>
        <w:top w:val="none" w:sz="0" w:space="0" w:color="auto"/>
        <w:left w:val="none" w:sz="0" w:space="0" w:color="auto"/>
        <w:bottom w:val="none" w:sz="0" w:space="0" w:color="auto"/>
        <w:right w:val="none" w:sz="0" w:space="0" w:color="auto"/>
      </w:divBdr>
    </w:div>
    <w:div w:id="749235993">
      <w:bodyDiv w:val="1"/>
      <w:marLeft w:val="0"/>
      <w:marRight w:val="0"/>
      <w:marTop w:val="0"/>
      <w:marBottom w:val="0"/>
      <w:divBdr>
        <w:top w:val="none" w:sz="0" w:space="0" w:color="auto"/>
        <w:left w:val="none" w:sz="0" w:space="0" w:color="auto"/>
        <w:bottom w:val="none" w:sz="0" w:space="0" w:color="auto"/>
        <w:right w:val="none" w:sz="0" w:space="0" w:color="auto"/>
      </w:divBdr>
    </w:div>
    <w:div w:id="749619276">
      <w:bodyDiv w:val="1"/>
      <w:marLeft w:val="0"/>
      <w:marRight w:val="0"/>
      <w:marTop w:val="0"/>
      <w:marBottom w:val="0"/>
      <w:divBdr>
        <w:top w:val="none" w:sz="0" w:space="0" w:color="auto"/>
        <w:left w:val="none" w:sz="0" w:space="0" w:color="auto"/>
        <w:bottom w:val="none" w:sz="0" w:space="0" w:color="auto"/>
        <w:right w:val="none" w:sz="0" w:space="0" w:color="auto"/>
      </w:divBdr>
    </w:div>
    <w:div w:id="750201681">
      <w:bodyDiv w:val="1"/>
      <w:marLeft w:val="0"/>
      <w:marRight w:val="0"/>
      <w:marTop w:val="0"/>
      <w:marBottom w:val="0"/>
      <w:divBdr>
        <w:top w:val="none" w:sz="0" w:space="0" w:color="auto"/>
        <w:left w:val="none" w:sz="0" w:space="0" w:color="auto"/>
        <w:bottom w:val="none" w:sz="0" w:space="0" w:color="auto"/>
        <w:right w:val="none" w:sz="0" w:space="0" w:color="auto"/>
      </w:divBdr>
    </w:div>
    <w:div w:id="750273172">
      <w:bodyDiv w:val="1"/>
      <w:marLeft w:val="0"/>
      <w:marRight w:val="0"/>
      <w:marTop w:val="0"/>
      <w:marBottom w:val="0"/>
      <w:divBdr>
        <w:top w:val="none" w:sz="0" w:space="0" w:color="auto"/>
        <w:left w:val="none" w:sz="0" w:space="0" w:color="auto"/>
        <w:bottom w:val="none" w:sz="0" w:space="0" w:color="auto"/>
        <w:right w:val="none" w:sz="0" w:space="0" w:color="auto"/>
      </w:divBdr>
    </w:div>
    <w:div w:id="750396424">
      <w:bodyDiv w:val="1"/>
      <w:marLeft w:val="0"/>
      <w:marRight w:val="0"/>
      <w:marTop w:val="0"/>
      <w:marBottom w:val="0"/>
      <w:divBdr>
        <w:top w:val="none" w:sz="0" w:space="0" w:color="auto"/>
        <w:left w:val="none" w:sz="0" w:space="0" w:color="auto"/>
        <w:bottom w:val="none" w:sz="0" w:space="0" w:color="auto"/>
        <w:right w:val="none" w:sz="0" w:space="0" w:color="auto"/>
      </w:divBdr>
    </w:div>
    <w:div w:id="750810434">
      <w:bodyDiv w:val="1"/>
      <w:marLeft w:val="0"/>
      <w:marRight w:val="0"/>
      <w:marTop w:val="0"/>
      <w:marBottom w:val="0"/>
      <w:divBdr>
        <w:top w:val="none" w:sz="0" w:space="0" w:color="auto"/>
        <w:left w:val="none" w:sz="0" w:space="0" w:color="auto"/>
        <w:bottom w:val="none" w:sz="0" w:space="0" w:color="auto"/>
        <w:right w:val="none" w:sz="0" w:space="0" w:color="auto"/>
      </w:divBdr>
      <w:divsChild>
        <w:div w:id="678434275">
          <w:marLeft w:val="547"/>
          <w:marRight w:val="0"/>
          <w:marTop w:val="0"/>
          <w:marBottom w:val="0"/>
          <w:divBdr>
            <w:top w:val="none" w:sz="0" w:space="0" w:color="auto"/>
            <w:left w:val="none" w:sz="0" w:space="0" w:color="auto"/>
            <w:bottom w:val="none" w:sz="0" w:space="0" w:color="auto"/>
            <w:right w:val="none" w:sz="0" w:space="0" w:color="auto"/>
          </w:divBdr>
        </w:div>
        <w:div w:id="1485777070">
          <w:marLeft w:val="547"/>
          <w:marRight w:val="0"/>
          <w:marTop w:val="0"/>
          <w:marBottom w:val="0"/>
          <w:divBdr>
            <w:top w:val="none" w:sz="0" w:space="0" w:color="auto"/>
            <w:left w:val="none" w:sz="0" w:space="0" w:color="auto"/>
            <w:bottom w:val="none" w:sz="0" w:space="0" w:color="auto"/>
            <w:right w:val="none" w:sz="0" w:space="0" w:color="auto"/>
          </w:divBdr>
        </w:div>
        <w:div w:id="1548755035">
          <w:marLeft w:val="547"/>
          <w:marRight w:val="0"/>
          <w:marTop w:val="0"/>
          <w:marBottom w:val="0"/>
          <w:divBdr>
            <w:top w:val="none" w:sz="0" w:space="0" w:color="auto"/>
            <w:left w:val="none" w:sz="0" w:space="0" w:color="auto"/>
            <w:bottom w:val="none" w:sz="0" w:space="0" w:color="auto"/>
            <w:right w:val="none" w:sz="0" w:space="0" w:color="auto"/>
          </w:divBdr>
        </w:div>
        <w:div w:id="2130395250">
          <w:marLeft w:val="547"/>
          <w:marRight w:val="0"/>
          <w:marTop w:val="0"/>
          <w:marBottom w:val="0"/>
          <w:divBdr>
            <w:top w:val="none" w:sz="0" w:space="0" w:color="auto"/>
            <w:left w:val="none" w:sz="0" w:space="0" w:color="auto"/>
            <w:bottom w:val="none" w:sz="0" w:space="0" w:color="auto"/>
            <w:right w:val="none" w:sz="0" w:space="0" w:color="auto"/>
          </w:divBdr>
        </w:div>
      </w:divsChild>
    </w:div>
    <w:div w:id="750977184">
      <w:bodyDiv w:val="1"/>
      <w:marLeft w:val="0"/>
      <w:marRight w:val="0"/>
      <w:marTop w:val="0"/>
      <w:marBottom w:val="0"/>
      <w:divBdr>
        <w:top w:val="none" w:sz="0" w:space="0" w:color="auto"/>
        <w:left w:val="none" w:sz="0" w:space="0" w:color="auto"/>
        <w:bottom w:val="none" w:sz="0" w:space="0" w:color="auto"/>
        <w:right w:val="none" w:sz="0" w:space="0" w:color="auto"/>
      </w:divBdr>
    </w:div>
    <w:div w:id="751201292">
      <w:bodyDiv w:val="1"/>
      <w:marLeft w:val="0"/>
      <w:marRight w:val="0"/>
      <w:marTop w:val="0"/>
      <w:marBottom w:val="0"/>
      <w:divBdr>
        <w:top w:val="none" w:sz="0" w:space="0" w:color="auto"/>
        <w:left w:val="none" w:sz="0" w:space="0" w:color="auto"/>
        <w:bottom w:val="none" w:sz="0" w:space="0" w:color="auto"/>
        <w:right w:val="none" w:sz="0" w:space="0" w:color="auto"/>
      </w:divBdr>
      <w:divsChild>
        <w:div w:id="1794785640">
          <w:marLeft w:val="547"/>
          <w:marRight w:val="0"/>
          <w:marTop w:val="0"/>
          <w:marBottom w:val="0"/>
          <w:divBdr>
            <w:top w:val="none" w:sz="0" w:space="0" w:color="auto"/>
            <w:left w:val="none" w:sz="0" w:space="0" w:color="auto"/>
            <w:bottom w:val="none" w:sz="0" w:space="0" w:color="auto"/>
            <w:right w:val="none" w:sz="0" w:space="0" w:color="auto"/>
          </w:divBdr>
        </w:div>
        <w:div w:id="2026705462">
          <w:marLeft w:val="547"/>
          <w:marRight w:val="0"/>
          <w:marTop w:val="0"/>
          <w:marBottom w:val="0"/>
          <w:divBdr>
            <w:top w:val="none" w:sz="0" w:space="0" w:color="auto"/>
            <w:left w:val="none" w:sz="0" w:space="0" w:color="auto"/>
            <w:bottom w:val="none" w:sz="0" w:space="0" w:color="auto"/>
            <w:right w:val="none" w:sz="0" w:space="0" w:color="auto"/>
          </w:divBdr>
        </w:div>
      </w:divsChild>
    </w:div>
    <w:div w:id="751515200">
      <w:bodyDiv w:val="1"/>
      <w:marLeft w:val="0"/>
      <w:marRight w:val="0"/>
      <w:marTop w:val="0"/>
      <w:marBottom w:val="0"/>
      <w:divBdr>
        <w:top w:val="none" w:sz="0" w:space="0" w:color="auto"/>
        <w:left w:val="none" w:sz="0" w:space="0" w:color="auto"/>
        <w:bottom w:val="none" w:sz="0" w:space="0" w:color="auto"/>
        <w:right w:val="none" w:sz="0" w:space="0" w:color="auto"/>
      </w:divBdr>
    </w:div>
    <w:div w:id="751584547">
      <w:bodyDiv w:val="1"/>
      <w:marLeft w:val="0"/>
      <w:marRight w:val="0"/>
      <w:marTop w:val="0"/>
      <w:marBottom w:val="0"/>
      <w:divBdr>
        <w:top w:val="none" w:sz="0" w:space="0" w:color="auto"/>
        <w:left w:val="none" w:sz="0" w:space="0" w:color="auto"/>
        <w:bottom w:val="none" w:sz="0" w:space="0" w:color="auto"/>
        <w:right w:val="none" w:sz="0" w:space="0" w:color="auto"/>
      </w:divBdr>
    </w:div>
    <w:div w:id="751851307">
      <w:bodyDiv w:val="1"/>
      <w:marLeft w:val="0"/>
      <w:marRight w:val="0"/>
      <w:marTop w:val="0"/>
      <w:marBottom w:val="0"/>
      <w:divBdr>
        <w:top w:val="none" w:sz="0" w:space="0" w:color="auto"/>
        <w:left w:val="none" w:sz="0" w:space="0" w:color="auto"/>
        <w:bottom w:val="none" w:sz="0" w:space="0" w:color="auto"/>
        <w:right w:val="none" w:sz="0" w:space="0" w:color="auto"/>
      </w:divBdr>
    </w:div>
    <w:div w:id="751853544">
      <w:bodyDiv w:val="1"/>
      <w:marLeft w:val="0"/>
      <w:marRight w:val="0"/>
      <w:marTop w:val="0"/>
      <w:marBottom w:val="0"/>
      <w:divBdr>
        <w:top w:val="none" w:sz="0" w:space="0" w:color="auto"/>
        <w:left w:val="none" w:sz="0" w:space="0" w:color="auto"/>
        <w:bottom w:val="none" w:sz="0" w:space="0" w:color="auto"/>
        <w:right w:val="none" w:sz="0" w:space="0" w:color="auto"/>
      </w:divBdr>
    </w:div>
    <w:div w:id="751899805">
      <w:bodyDiv w:val="1"/>
      <w:marLeft w:val="0"/>
      <w:marRight w:val="0"/>
      <w:marTop w:val="0"/>
      <w:marBottom w:val="0"/>
      <w:divBdr>
        <w:top w:val="none" w:sz="0" w:space="0" w:color="auto"/>
        <w:left w:val="none" w:sz="0" w:space="0" w:color="auto"/>
        <w:bottom w:val="none" w:sz="0" w:space="0" w:color="auto"/>
        <w:right w:val="none" w:sz="0" w:space="0" w:color="auto"/>
      </w:divBdr>
    </w:div>
    <w:div w:id="751971038">
      <w:bodyDiv w:val="1"/>
      <w:marLeft w:val="0"/>
      <w:marRight w:val="0"/>
      <w:marTop w:val="0"/>
      <w:marBottom w:val="0"/>
      <w:divBdr>
        <w:top w:val="none" w:sz="0" w:space="0" w:color="auto"/>
        <w:left w:val="none" w:sz="0" w:space="0" w:color="auto"/>
        <w:bottom w:val="none" w:sz="0" w:space="0" w:color="auto"/>
        <w:right w:val="none" w:sz="0" w:space="0" w:color="auto"/>
      </w:divBdr>
    </w:div>
    <w:div w:id="752354343">
      <w:bodyDiv w:val="1"/>
      <w:marLeft w:val="0"/>
      <w:marRight w:val="0"/>
      <w:marTop w:val="0"/>
      <w:marBottom w:val="0"/>
      <w:divBdr>
        <w:top w:val="none" w:sz="0" w:space="0" w:color="auto"/>
        <w:left w:val="none" w:sz="0" w:space="0" w:color="auto"/>
        <w:bottom w:val="none" w:sz="0" w:space="0" w:color="auto"/>
        <w:right w:val="none" w:sz="0" w:space="0" w:color="auto"/>
      </w:divBdr>
    </w:div>
    <w:div w:id="752357590">
      <w:bodyDiv w:val="1"/>
      <w:marLeft w:val="0"/>
      <w:marRight w:val="0"/>
      <w:marTop w:val="0"/>
      <w:marBottom w:val="0"/>
      <w:divBdr>
        <w:top w:val="none" w:sz="0" w:space="0" w:color="auto"/>
        <w:left w:val="none" w:sz="0" w:space="0" w:color="auto"/>
        <w:bottom w:val="none" w:sz="0" w:space="0" w:color="auto"/>
        <w:right w:val="none" w:sz="0" w:space="0" w:color="auto"/>
      </w:divBdr>
      <w:divsChild>
        <w:div w:id="538276843">
          <w:marLeft w:val="634"/>
          <w:marRight w:val="0"/>
          <w:marTop w:val="0"/>
          <w:marBottom w:val="0"/>
          <w:divBdr>
            <w:top w:val="none" w:sz="0" w:space="0" w:color="auto"/>
            <w:left w:val="none" w:sz="0" w:space="0" w:color="auto"/>
            <w:bottom w:val="none" w:sz="0" w:space="0" w:color="auto"/>
            <w:right w:val="none" w:sz="0" w:space="0" w:color="auto"/>
          </w:divBdr>
        </w:div>
        <w:div w:id="1243879114">
          <w:marLeft w:val="634"/>
          <w:marRight w:val="0"/>
          <w:marTop w:val="0"/>
          <w:marBottom w:val="0"/>
          <w:divBdr>
            <w:top w:val="none" w:sz="0" w:space="0" w:color="auto"/>
            <w:left w:val="none" w:sz="0" w:space="0" w:color="auto"/>
            <w:bottom w:val="none" w:sz="0" w:space="0" w:color="auto"/>
            <w:right w:val="none" w:sz="0" w:space="0" w:color="auto"/>
          </w:divBdr>
        </w:div>
      </w:divsChild>
    </w:div>
    <w:div w:id="752430511">
      <w:bodyDiv w:val="1"/>
      <w:marLeft w:val="0"/>
      <w:marRight w:val="0"/>
      <w:marTop w:val="0"/>
      <w:marBottom w:val="0"/>
      <w:divBdr>
        <w:top w:val="none" w:sz="0" w:space="0" w:color="auto"/>
        <w:left w:val="none" w:sz="0" w:space="0" w:color="auto"/>
        <w:bottom w:val="none" w:sz="0" w:space="0" w:color="auto"/>
        <w:right w:val="none" w:sz="0" w:space="0" w:color="auto"/>
      </w:divBdr>
      <w:divsChild>
        <w:div w:id="607540775">
          <w:marLeft w:val="374"/>
          <w:marRight w:val="0"/>
          <w:marTop w:val="208"/>
          <w:marBottom w:val="0"/>
          <w:divBdr>
            <w:top w:val="none" w:sz="0" w:space="0" w:color="auto"/>
            <w:left w:val="none" w:sz="0" w:space="0" w:color="auto"/>
            <w:bottom w:val="none" w:sz="0" w:space="0" w:color="auto"/>
            <w:right w:val="none" w:sz="0" w:space="0" w:color="auto"/>
          </w:divBdr>
        </w:div>
      </w:divsChild>
    </w:div>
    <w:div w:id="752822451">
      <w:bodyDiv w:val="1"/>
      <w:marLeft w:val="0"/>
      <w:marRight w:val="0"/>
      <w:marTop w:val="0"/>
      <w:marBottom w:val="0"/>
      <w:divBdr>
        <w:top w:val="none" w:sz="0" w:space="0" w:color="auto"/>
        <w:left w:val="none" w:sz="0" w:space="0" w:color="auto"/>
        <w:bottom w:val="none" w:sz="0" w:space="0" w:color="auto"/>
        <w:right w:val="none" w:sz="0" w:space="0" w:color="auto"/>
      </w:divBdr>
    </w:div>
    <w:div w:id="752892812">
      <w:bodyDiv w:val="1"/>
      <w:marLeft w:val="0"/>
      <w:marRight w:val="0"/>
      <w:marTop w:val="0"/>
      <w:marBottom w:val="0"/>
      <w:divBdr>
        <w:top w:val="none" w:sz="0" w:space="0" w:color="auto"/>
        <w:left w:val="none" w:sz="0" w:space="0" w:color="auto"/>
        <w:bottom w:val="none" w:sz="0" w:space="0" w:color="auto"/>
        <w:right w:val="none" w:sz="0" w:space="0" w:color="auto"/>
      </w:divBdr>
      <w:divsChild>
        <w:div w:id="736634144">
          <w:marLeft w:val="547"/>
          <w:marRight w:val="0"/>
          <w:marTop w:val="200"/>
          <w:marBottom w:val="0"/>
          <w:divBdr>
            <w:top w:val="none" w:sz="0" w:space="0" w:color="auto"/>
            <w:left w:val="none" w:sz="0" w:space="0" w:color="auto"/>
            <w:bottom w:val="none" w:sz="0" w:space="0" w:color="auto"/>
            <w:right w:val="none" w:sz="0" w:space="0" w:color="auto"/>
          </w:divBdr>
        </w:div>
        <w:div w:id="775368644">
          <w:marLeft w:val="547"/>
          <w:marRight w:val="0"/>
          <w:marTop w:val="200"/>
          <w:marBottom w:val="0"/>
          <w:divBdr>
            <w:top w:val="none" w:sz="0" w:space="0" w:color="auto"/>
            <w:left w:val="none" w:sz="0" w:space="0" w:color="auto"/>
            <w:bottom w:val="none" w:sz="0" w:space="0" w:color="auto"/>
            <w:right w:val="none" w:sz="0" w:space="0" w:color="auto"/>
          </w:divBdr>
        </w:div>
        <w:div w:id="1086225836">
          <w:marLeft w:val="547"/>
          <w:marRight w:val="0"/>
          <w:marTop w:val="200"/>
          <w:marBottom w:val="0"/>
          <w:divBdr>
            <w:top w:val="none" w:sz="0" w:space="0" w:color="auto"/>
            <w:left w:val="none" w:sz="0" w:space="0" w:color="auto"/>
            <w:bottom w:val="none" w:sz="0" w:space="0" w:color="auto"/>
            <w:right w:val="none" w:sz="0" w:space="0" w:color="auto"/>
          </w:divBdr>
        </w:div>
        <w:div w:id="1374110606">
          <w:marLeft w:val="547"/>
          <w:marRight w:val="0"/>
          <w:marTop w:val="200"/>
          <w:marBottom w:val="0"/>
          <w:divBdr>
            <w:top w:val="none" w:sz="0" w:space="0" w:color="auto"/>
            <w:left w:val="none" w:sz="0" w:space="0" w:color="auto"/>
            <w:bottom w:val="none" w:sz="0" w:space="0" w:color="auto"/>
            <w:right w:val="none" w:sz="0" w:space="0" w:color="auto"/>
          </w:divBdr>
        </w:div>
      </w:divsChild>
    </w:div>
    <w:div w:id="752969340">
      <w:bodyDiv w:val="1"/>
      <w:marLeft w:val="0"/>
      <w:marRight w:val="0"/>
      <w:marTop w:val="0"/>
      <w:marBottom w:val="0"/>
      <w:divBdr>
        <w:top w:val="none" w:sz="0" w:space="0" w:color="auto"/>
        <w:left w:val="none" w:sz="0" w:space="0" w:color="auto"/>
        <w:bottom w:val="none" w:sz="0" w:space="0" w:color="auto"/>
        <w:right w:val="none" w:sz="0" w:space="0" w:color="auto"/>
      </w:divBdr>
      <w:divsChild>
        <w:div w:id="472139468">
          <w:marLeft w:val="907"/>
          <w:marRight w:val="0"/>
          <w:marTop w:val="0"/>
          <w:marBottom w:val="0"/>
          <w:divBdr>
            <w:top w:val="none" w:sz="0" w:space="0" w:color="auto"/>
            <w:left w:val="none" w:sz="0" w:space="0" w:color="auto"/>
            <w:bottom w:val="none" w:sz="0" w:space="0" w:color="auto"/>
            <w:right w:val="none" w:sz="0" w:space="0" w:color="auto"/>
          </w:divBdr>
        </w:div>
        <w:div w:id="850872187">
          <w:marLeft w:val="547"/>
          <w:marRight w:val="0"/>
          <w:marTop w:val="0"/>
          <w:marBottom w:val="0"/>
          <w:divBdr>
            <w:top w:val="none" w:sz="0" w:space="0" w:color="auto"/>
            <w:left w:val="none" w:sz="0" w:space="0" w:color="auto"/>
            <w:bottom w:val="none" w:sz="0" w:space="0" w:color="auto"/>
            <w:right w:val="none" w:sz="0" w:space="0" w:color="auto"/>
          </w:divBdr>
        </w:div>
        <w:div w:id="1932619531">
          <w:marLeft w:val="907"/>
          <w:marRight w:val="0"/>
          <w:marTop w:val="0"/>
          <w:marBottom w:val="0"/>
          <w:divBdr>
            <w:top w:val="none" w:sz="0" w:space="0" w:color="auto"/>
            <w:left w:val="none" w:sz="0" w:space="0" w:color="auto"/>
            <w:bottom w:val="none" w:sz="0" w:space="0" w:color="auto"/>
            <w:right w:val="none" w:sz="0" w:space="0" w:color="auto"/>
          </w:divBdr>
        </w:div>
      </w:divsChild>
    </w:div>
    <w:div w:id="753818704">
      <w:bodyDiv w:val="1"/>
      <w:marLeft w:val="0"/>
      <w:marRight w:val="0"/>
      <w:marTop w:val="0"/>
      <w:marBottom w:val="0"/>
      <w:divBdr>
        <w:top w:val="none" w:sz="0" w:space="0" w:color="auto"/>
        <w:left w:val="none" w:sz="0" w:space="0" w:color="auto"/>
        <w:bottom w:val="none" w:sz="0" w:space="0" w:color="auto"/>
        <w:right w:val="none" w:sz="0" w:space="0" w:color="auto"/>
      </w:divBdr>
    </w:div>
    <w:div w:id="754473950">
      <w:bodyDiv w:val="1"/>
      <w:marLeft w:val="0"/>
      <w:marRight w:val="0"/>
      <w:marTop w:val="0"/>
      <w:marBottom w:val="0"/>
      <w:divBdr>
        <w:top w:val="none" w:sz="0" w:space="0" w:color="auto"/>
        <w:left w:val="none" w:sz="0" w:space="0" w:color="auto"/>
        <w:bottom w:val="none" w:sz="0" w:space="0" w:color="auto"/>
        <w:right w:val="none" w:sz="0" w:space="0" w:color="auto"/>
      </w:divBdr>
    </w:div>
    <w:div w:id="755054633">
      <w:bodyDiv w:val="1"/>
      <w:marLeft w:val="0"/>
      <w:marRight w:val="0"/>
      <w:marTop w:val="0"/>
      <w:marBottom w:val="0"/>
      <w:divBdr>
        <w:top w:val="none" w:sz="0" w:space="0" w:color="auto"/>
        <w:left w:val="none" w:sz="0" w:space="0" w:color="auto"/>
        <w:bottom w:val="none" w:sz="0" w:space="0" w:color="auto"/>
        <w:right w:val="none" w:sz="0" w:space="0" w:color="auto"/>
      </w:divBdr>
    </w:div>
    <w:div w:id="755172483">
      <w:bodyDiv w:val="1"/>
      <w:marLeft w:val="0"/>
      <w:marRight w:val="0"/>
      <w:marTop w:val="0"/>
      <w:marBottom w:val="0"/>
      <w:divBdr>
        <w:top w:val="none" w:sz="0" w:space="0" w:color="auto"/>
        <w:left w:val="none" w:sz="0" w:space="0" w:color="auto"/>
        <w:bottom w:val="none" w:sz="0" w:space="0" w:color="auto"/>
        <w:right w:val="none" w:sz="0" w:space="0" w:color="auto"/>
      </w:divBdr>
    </w:div>
    <w:div w:id="755977620">
      <w:bodyDiv w:val="1"/>
      <w:marLeft w:val="0"/>
      <w:marRight w:val="0"/>
      <w:marTop w:val="0"/>
      <w:marBottom w:val="0"/>
      <w:divBdr>
        <w:top w:val="none" w:sz="0" w:space="0" w:color="auto"/>
        <w:left w:val="none" w:sz="0" w:space="0" w:color="auto"/>
        <w:bottom w:val="none" w:sz="0" w:space="0" w:color="auto"/>
        <w:right w:val="none" w:sz="0" w:space="0" w:color="auto"/>
      </w:divBdr>
    </w:div>
    <w:div w:id="757336612">
      <w:bodyDiv w:val="1"/>
      <w:marLeft w:val="0"/>
      <w:marRight w:val="0"/>
      <w:marTop w:val="0"/>
      <w:marBottom w:val="0"/>
      <w:divBdr>
        <w:top w:val="none" w:sz="0" w:space="0" w:color="auto"/>
        <w:left w:val="none" w:sz="0" w:space="0" w:color="auto"/>
        <w:bottom w:val="none" w:sz="0" w:space="0" w:color="auto"/>
        <w:right w:val="none" w:sz="0" w:space="0" w:color="auto"/>
      </w:divBdr>
    </w:div>
    <w:div w:id="757754641">
      <w:bodyDiv w:val="1"/>
      <w:marLeft w:val="0"/>
      <w:marRight w:val="0"/>
      <w:marTop w:val="0"/>
      <w:marBottom w:val="0"/>
      <w:divBdr>
        <w:top w:val="none" w:sz="0" w:space="0" w:color="auto"/>
        <w:left w:val="none" w:sz="0" w:space="0" w:color="auto"/>
        <w:bottom w:val="none" w:sz="0" w:space="0" w:color="auto"/>
        <w:right w:val="none" w:sz="0" w:space="0" w:color="auto"/>
      </w:divBdr>
      <w:divsChild>
        <w:div w:id="868183109">
          <w:marLeft w:val="547"/>
          <w:marRight w:val="0"/>
          <w:marTop w:val="0"/>
          <w:marBottom w:val="0"/>
          <w:divBdr>
            <w:top w:val="none" w:sz="0" w:space="0" w:color="auto"/>
            <w:left w:val="none" w:sz="0" w:space="0" w:color="auto"/>
            <w:bottom w:val="none" w:sz="0" w:space="0" w:color="auto"/>
            <w:right w:val="none" w:sz="0" w:space="0" w:color="auto"/>
          </w:divBdr>
        </w:div>
        <w:div w:id="1942837439">
          <w:marLeft w:val="547"/>
          <w:marRight w:val="0"/>
          <w:marTop w:val="0"/>
          <w:marBottom w:val="0"/>
          <w:divBdr>
            <w:top w:val="none" w:sz="0" w:space="0" w:color="auto"/>
            <w:left w:val="none" w:sz="0" w:space="0" w:color="auto"/>
            <w:bottom w:val="none" w:sz="0" w:space="0" w:color="auto"/>
            <w:right w:val="none" w:sz="0" w:space="0" w:color="auto"/>
          </w:divBdr>
        </w:div>
      </w:divsChild>
    </w:div>
    <w:div w:id="757942870">
      <w:bodyDiv w:val="1"/>
      <w:marLeft w:val="0"/>
      <w:marRight w:val="0"/>
      <w:marTop w:val="0"/>
      <w:marBottom w:val="0"/>
      <w:divBdr>
        <w:top w:val="none" w:sz="0" w:space="0" w:color="auto"/>
        <w:left w:val="none" w:sz="0" w:space="0" w:color="auto"/>
        <w:bottom w:val="none" w:sz="0" w:space="0" w:color="auto"/>
        <w:right w:val="none" w:sz="0" w:space="0" w:color="auto"/>
      </w:divBdr>
    </w:div>
    <w:div w:id="758865924">
      <w:bodyDiv w:val="1"/>
      <w:marLeft w:val="0"/>
      <w:marRight w:val="0"/>
      <w:marTop w:val="0"/>
      <w:marBottom w:val="0"/>
      <w:divBdr>
        <w:top w:val="none" w:sz="0" w:space="0" w:color="auto"/>
        <w:left w:val="none" w:sz="0" w:space="0" w:color="auto"/>
        <w:bottom w:val="none" w:sz="0" w:space="0" w:color="auto"/>
        <w:right w:val="none" w:sz="0" w:space="0" w:color="auto"/>
      </w:divBdr>
    </w:div>
    <w:div w:id="758907898">
      <w:bodyDiv w:val="1"/>
      <w:marLeft w:val="0"/>
      <w:marRight w:val="0"/>
      <w:marTop w:val="0"/>
      <w:marBottom w:val="0"/>
      <w:divBdr>
        <w:top w:val="none" w:sz="0" w:space="0" w:color="auto"/>
        <w:left w:val="none" w:sz="0" w:space="0" w:color="auto"/>
        <w:bottom w:val="none" w:sz="0" w:space="0" w:color="auto"/>
        <w:right w:val="none" w:sz="0" w:space="0" w:color="auto"/>
      </w:divBdr>
    </w:div>
    <w:div w:id="759136005">
      <w:bodyDiv w:val="1"/>
      <w:marLeft w:val="0"/>
      <w:marRight w:val="0"/>
      <w:marTop w:val="0"/>
      <w:marBottom w:val="0"/>
      <w:divBdr>
        <w:top w:val="none" w:sz="0" w:space="0" w:color="auto"/>
        <w:left w:val="none" w:sz="0" w:space="0" w:color="auto"/>
        <w:bottom w:val="none" w:sz="0" w:space="0" w:color="auto"/>
        <w:right w:val="none" w:sz="0" w:space="0" w:color="auto"/>
      </w:divBdr>
    </w:div>
    <w:div w:id="759564953">
      <w:bodyDiv w:val="1"/>
      <w:marLeft w:val="0"/>
      <w:marRight w:val="0"/>
      <w:marTop w:val="0"/>
      <w:marBottom w:val="0"/>
      <w:divBdr>
        <w:top w:val="none" w:sz="0" w:space="0" w:color="auto"/>
        <w:left w:val="none" w:sz="0" w:space="0" w:color="auto"/>
        <w:bottom w:val="none" w:sz="0" w:space="0" w:color="auto"/>
        <w:right w:val="none" w:sz="0" w:space="0" w:color="auto"/>
      </w:divBdr>
    </w:div>
    <w:div w:id="760026449">
      <w:bodyDiv w:val="1"/>
      <w:marLeft w:val="0"/>
      <w:marRight w:val="0"/>
      <w:marTop w:val="0"/>
      <w:marBottom w:val="0"/>
      <w:divBdr>
        <w:top w:val="none" w:sz="0" w:space="0" w:color="auto"/>
        <w:left w:val="none" w:sz="0" w:space="0" w:color="auto"/>
        <w:bottom w:val="none" w:sz="0" w:space="0" w:color="auto"/>
        <w:right w:val="none" w:sz="0" w:space="0" w:color="auto"/>
      </w:divBdr>
    </w:div>
    <w:div w:id="760613159">
      <w:bodyDiv w:val="1"/>
      <w:marLeft w:val="0"/>
      <w:marRight w:val="0"/>
      <w:marTop w:val="0"/>
      <w:marBottom w:val="0"/>
      <w:divBdr>
        <w:top w:val="none" w:sz="0" w:space="0" w:color="auto"/>
        <w:left w:val="none" w:sz="0" w:space="0" w:color="auto"/>
        <w:bottom w:val="none" w:sz="0" w:space="0" w:color="auto"/>
        <w:right w:val="none" w:sz="0" w:space="0" w:color="auto"/>
      </w:divBdr>
      <w:divsChild>
        <w:div w:id="2066760977">
          <w:marLeft w:val="547"/>
          <w:marRight w:val="0"/>
          <w:marTop w:val="0"/>
          <w:marBottom w:val="0"/>
          <w:divBdr>
            <w:top w:val="none" w:sz="0" w:space="0" w:color="auto"/>
            <w:left w:val="none" w:sz="0" w:space="0" w:color="auto"/>
            <w:bottom w:val="none" w:sz="0" w:space="0" w:color="auto"/>
            <w:right w:val="none" w:sz="0" w:space="0" w:color="auto"/>
          </w:divBdr>
        </w:div>
        <w:div w:id="2139761209">
          <w:marLeft w:val="547"/>
          <w:marRight w:val="0"/>
          <w:marTop w:val="0"/>
          <w:marBottom w:val="0"/>
          <w:divBdr>
            <w:top w:val="none" w:sz="0" w:space="0" w:color="auto"/>
            <w:left w:val="none" w:sz="0" w:space="0" w:color="auto"/>
            <w:bottom w:val="none" w:sz="0" w:space="0" w:color="auto"/>
            <w:right w:val="none" w:sz="0" w:space="0" w:color="auto"/>
          </w:divBdr>
        </w:div>
      </w:divsChild>
    </w:div>
    <w:div w:id="760641456">
      <w:bodyDiv w:val="1"/>
      <w:marLeft w:val="0"/>
      <w:marRight w:val="0"/>
      <w:marTop w:val="0"/>
      <w:marBottom w:val="0"/>
      <w:divBdr>
        <w:top w:val="none" w:sz="0" w:space="0" w:color="auto"/>
        <w:left w:val="none" w:sz="0" w:space="0" w:color="auto"/>
        <w:bottom w:val="none" w:sz="0" w:space="0" w:color="auto"/>
        <w:right w:val="none" w:sz="0" w:space="0" w:color="auto"/>
      </w:divBdr>
    </w:div>
    <w:div w:id="760686630">
      <w:bodyDiv w:val="1"/>
      <w:marLeft w:val="0"/>
      <w:marRight w:val="0"/>
      <w:marTop w:val="0"/>
      <w:marBottom w:val="0"/>
      <w:divBdr>
        <w:top w:val="none" w:sz="0" w:space="0" w:color="auto"/>
        <w:left w:val="none" w:sz="0" w:space="0" w:color="auto"/>
        <w:bottom w:val="none" w:sz="0" w:space="0" w:color="auto"/>
        <w:right w:val="none" w:sz="0" w:space="0" w:color="auto"/>
      </w:divBdr>
    </w:div>
    <w:div w:id="761532061">
      <w:bodyDiv w:val="1"/>
      <w:marLeft w:val="0"/>
      <w:marRight w:val="0"/>
      <w:marTop w:val="0"/>
      <w:marBottom w:val="0"/>
      <w:divBdr>
        <w:top w:val="none" w:sz="0" w:space="0" w:color="auto"/>
        <w:left w:val="none" w:sz="0" w:space="0" w:color="auto"/>
        <w:bottom w:val="none" w:sz="0" w:space="0" w:color="auto"/>
        <w:right w:val="none" w:sz="0" w:space="0" w:color="auto"/>
      </w:divBdr>
    </w:div>
    <w:div w:id="762147389">
      <w:bodyDiv w:val="1"/>
      <w:marLeft w:val="0"/>
      <w:marRight w:val="0"/>
      <w:marTop w:val="0"/>
      <w:marBottom w:val="0"/>
      <w:divBdr>
        <w:top w:val="none" w:sz="0" w:space="0" w:color="auto"/>
        <w:left w:val="none" w:sz="0" w:space="0" w:color="auto"/>
        <w:bottom w:val="none" w:sz="0" w:space="0" w:color="auto"/>
        <w:right w:val="none" w:sz="0" w:space="0" w:color="auto"/>
      </w:divBdr>
    </w:div>
    <w:div w:id="762385007">
      <w:bodyDiv w:val="1"/>
      <w:marLeft w:val="0"/>
      <w:marRight w:val="0"/>
      <w:marTop w:val="0"/>
      <w:marBottom w:val="0"/>
      <w:divBdr>
        <w:top w:val="none" w:sz="0" w:space="0" w:color="auto"/>
        <w:left w:val="none" w:sz="0" w:space="0" w:color="auto"/>
        <w:bottom w:val="none" w:sz="0" w:space="0" w:color="auto"/>
        <w:right w:val="none" w:sz="0" w:space="0" w:color="auto"/>
      </w:divBdr>
    </w:div>
    <w:div w:id="763068395">
      <w:bodyDiv w:val="1"/>
      <w:marLeft w:val="0"/>
      <w:marRight w:val="0"/>
      <w:marTop w:val="0"/>
      <w:marBottom w:val="0"/>
      <w:divBdr>
        <w:top w:val="none" w:sz="0" w:space="0" w:color="auto"/>
        <w:left w:val="none" w:sz="0" w:space="0" w:color="auto"/>
        <w:bottom w:val="none" w:sz="0" w:space="0" w:color="auto"/>
        <w:right w:val="none" w:sz="0" w:space="0" w:color="auto"/>
      </w:divBdr>
    </w:div>
    <w:div w:id="763309067">
      <w:bodyDiv w:val="1"/>
      <w:marLeft w:val="0"/>
      <w:marRight w:val="0"/>
      <w:marTop w:val="0"/>
      <w:marBottom w:val="0"/>
      <w:divBdr>
        <w:top w:val="none" w:sz="0" w:space="0" w:color="auto"/>
        <w:left w:val="none" w:sz="0" w:space="0" w:color="auto"/>
        <w:bottom w:val="none" w:sz="0" w:space="0" w:color="auto"/>
        <w:right w:val="none" w:sz="0" w:space="0" w:color="auto"/>
      </w:divBdr>
    </w:div>
    <w:div w:id="763694405">
      <w:bodyDiv w:val="1"/>
      <w:marLeft w:val="0"/>
      <w:marRight w:val="0"/>
      <w:marTop w:val="0"/>
      <w:marBottom w:val="0"/>
      <w:divBdr>
        <w:top w:val="none" w:sz="0" w:space="0" w:color="auto"/>
        <w:left w:val="none" w:sz="0" w:space="0" w:color="auto"/>
        <w:bottom w:val="none" w:sz="0" w:space="0" w:color="auto"/>
        <w:right w:val="none" w:sz="0" w:space="0" w:color="auto"/>
      </w:divBdr>
    </w:div>
    <w:div w:id="764544544">
      <w:bodyDiv w:val="1"/>
      <w:marLeft w:val="0"/>
      <w:marRight w:val="0"/>
      <w:marTop w:val="0"/>
      <w:marBottom w:val="0"/>
      <w:divBdr>
        <w:top w:val="none" w:sz="0" w:space="0" w:color="auto"/>
        <w:left w:val="none" w:sz="0" w:space="0" w:color="auto"/>
        <w:bottom w:val="none" w:sz="0" w:space="0" w:color="auto"/>
        <w:right w:val="none" w:sz="0" w:space="0" w:color="auto"/>
      </w:divBdr>
    </w:div>
    <w:div w:id="764689159">
      <w:bodyDiv w:val="1"/>
      <w:marLeft w:val="0"/>
      <w:marRight w:val="0"/>
      <w:marTop w:val="0"/>
      <w:marBottom w:val="0"/>
      <w:divBdr>
        <w:top w:val="none" w:sz="0" w:space="0" w:color="auto"/>
        <w:left w:val="none" w:sz="0" w:space="0" w:color="auto"/>
        <w:bottom w:val="none" w:sz="0" w:space="0" w:color="auto"/>
        <w:right w:val="none" w:sz="0" w:space="0" w:color="auto"/>
      </w:divBdr>
    </w:div>
    <w:div w:id="764768998">
      <w:bodyDiv w:val="1"/>
      <w:marLeft w:val="0"/>
      <w:marRight w:val="0"/>
      <w:marTop w:val="0"/>
      <w:marBottom w:val="0"/>
      <w:divBdr>
        <w:top w:val="none" w:sz="0" w:space="0" w:color="auto"/>
        <w:left w:val="none" w:sz="0" w:space="0" w:color="auto"/>
        <w:bottom w:val="none" w:sz="0" w:space="0" w:color="auto"/>
        <w:right w:val="none" w:sz="0" w:space="0" w:color="auto"/>
      </w:divBdr>
    </w:div>
    <w:div w:id="765074425">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765689117">
      <w:bodyDiv w:val="1"/>
      <w:marLeft w:val="0"/>
      <w:marRight w:val="0"/>
      <w:marTop w:val="0"/>
      <w:marBottom w:val="0"/>
      <w:divBdr>
        <w:top w:val="none" w:sz="0" w:space="0" w:color="auto"/>
        <w:left w:val="none" w:sz="0" w:space="0" w:color="auto"/>
        <w:bottom w:val="none" w:sz="0" w:space="0" w:color="auto"/>
        <w:right w:val="none" w:sz="0" w:space="0" w:color="auto"/>
      </w:divBdr>
    </w:div>
    <w:div w:id="765812063">
      <w:bodyDiv w:val="1"/>
      <w:marLeft w:val="0"/>
      <w:marRight w:val="0"/>
      <w:marTop w:val="0"/>
      <w:marBottom w:val="0"/>
      <w:divBdr>
        <w:top w:val="none" w:sz="0" w:space="0" w:color="auto"/>
        <w:left w:val="none" w:sz="0" w:space="0" w:color="auto"/>
        <w:bottom w:val="none" w:sz="0" w:space="0" w:color="auto"/>
        <w:right w:val="none" w:sz="0" w:space="0" w:color="auto"/>
      </w:divBdr>
      <w:divsChild>
        <w:div w:id="1903211">
          <w:marLeft w:val="634"/>
          <w:marRight w:val="0"/>
          <w:marTop w:val="0"/>
          <w:marBottom w:val="0"/>
          <w:divBdr>
            <w:top w:val="none" w:sz="0" w:space="0" w:color="auto"/>
            <w:left w:val="none" w:sz="0" w:space="0" w:color="auto"/>
            <w:bottom w:val="none" w:sz="0" w:space="0" w:color="auto"/>
            <w:right w:val="none" w:sz="0" w:space="0" w:color="auto"/>
          </w:divBdr>
        </w:div>
        <w:div w:id="732582734">
          <w:marLeft w:val="634"/>
          <w:marRight w:val="0"/>
          <w:marTop w:val="0"/>
          <w:marBottom w:val="0"/>
          <w:divBdr>
            <w:top w:val="none" w:sz="0" w:space="0" w:color="auto"/>
            <w:left w:val="none" w:sz="0" w:space="0" w:color="auto"/>
            <w:bottom w:val="none" w:sz="0" w:space="0" w:color="auto"/>
            <w:right w:val="none" w:sz="0" w:space="0" w:color="auto"/>
          </w:divBdr>
        </w:div>
        <w:div w:id="1223368574">
          <w:marLeft w:val="634"/>
          <w:marRight w:val="0"/>
          <w:marTop w:val="0"/>
          <w:marBottom w:val="0"/>
          <w:divBdr>
            <w:top w:val="none" w:sz="0" w:space="0" w:color="auto"/>
            <w:left w:val="none" w:sz="0" w:space="0" w:color="auto"/>
            <w:bottom w:val="none" w:sz="0" w:space="0" w:color="auto"/>
            <w:right w:val="none" w:sz="0" w:space="0" w:color="auto"/>
          </w:divBdr>
        </w:div>
      </w:divsChild>
    </w:div>
    <w:div w:id="765882393">
      <w:bodyDiv w:val="1"/>
      <w:marLeft w:val="0"/>
      <w:marRight w:val="0"/>
      <w:marTop w:val="0"/>
      <w:marBottom w:val="0"/>
      <w:divBdr>
        <w:top w:val="none" w:sz="0" w:space="0" w:color="auto"/>
        <w:left w:val="none" w:sz="0" w:space="0" w:color="auto"/>
        <w:bottom w:val="none" w:sz="0" w:space="0" w:color="auto"/>
        <w:right w:val="none" w:sz="0" w:space="0" w:color="auto"/>
      </w:divBdr>
      <w:divsChild>
        <w:div w:id="851724870">
          <w:marLeft w:val="547"/>
          <w:marRight w:val="0"/>
          <w:marTop w:val="0"/>
          <w:marBottom w:val="0"/>
          <w:divBdr>
            <w:top w:val="none" w:sz="0" w:space="0" w:color="auto"/>
            <w:left w:val="none" w:sz="0" w:space="0" w:color="auto"/>
            <w:bottom w:val="none" w:sz="0" w:space="0" w:color="auto"/>
            <w:right w:val="none" w:sz="0" w:space="0" w:color="auto"/>
          </w:divBdr>
        </w:div>
        <w:div w:id="1714890245">
          <w:marLeft w:val="547"/>
          <w:marRight w:val="0"/>
          <w:marTop w:val="0"/>
          <w:marBottom w:val="0"/>
          <w:divBdr>
            <w:top w:val="none" w:sz="0" w:space="0" w:color="auto"/>
            <w:left w:val="none" w:sz="0" w:space="0" w:color="auto"/>
            <w:bottom w:val="none" w:sz="0" w:space="0" w:color="auto"/>
            <w:right w:val="none" w:sz="0" w:space="0" w:color="auto"/>
          </w:divBdr>
        </w:div>
      </w:divsChild>
    </w:div>
    <w:div w:id="766117960">
      <w:bodyDiv w:val="1"/>
      <w:marLeft w:val="0"/>
      <w:marRight w:val="0"/>
      <w:marTop w:val="0"/>
      <w:marBottom w:val="0"/>
      <w:divBdr>
        <w:top w:val="none" w:sz="0" w:space="0" w:color="auto"/>
        <w:left w:val="none" w:sz="0" w:space="0" w:color="auto"/>
        <w:bottom w:val="none" w:sz="0" w:space="0" w:color="auto"/>
        <w:right w:val="none" w:sz="0" w:space="0" w:color="auto"/>
      </w:divBdr>
    </w:div>
    <w:div w:id="766775596">
      <w:bodyDiv w:val="1"/>
      <w:marLeft w:val="0"/>
      <w:marRight w:val="0"/>
      <w:marTop w:val="0"/>
      <w:marBottom w:val="0"/>
      <w:divBdr>
        <w:top w:val="none" w:sz="0" w:space="0" w:color="auto"/>
        <w:left w:val="none" w:sz="0" w:space="0" w:color="auto"/>
        <w:bottom w:val="none" w:sz="0" w:space="0" w:color="auto"/>
        <w:right w:val="none" w:sz="0" w:space="0" w:color="auto"/>
      </w:divBdr>
    </w:div>
    <w:div w:id="766848977">
      <w:bodyDiv w:val="1"/>
      <w:marLeft w:val="0"/>
      <w:marRight w:val="0"/>
      <w:marTop w:val="0"/>
      <w:marBottom w:val="0"/>
      <w:divBdr>
        <w:top w:val="none" w:sz="0" w:space="0" w:color="auto"/>
        <w:left w:val="none" w:sz="0" w:space="0" w:color="auto"/>
        <w:bottom w:val="none" w:sz="0" w:space="0" w:color="auto"/>
        <w:right w:val="none" w:sz="0" w:space="0" w:color="auto"/>
      </w:divBdr>
      <w:divsChild>
        <w:div w:id="381753604">
          <w:marLeft w:val="547"/>
          <w:marRight w:val="0"/>
          <w:marTop w:val="0"/>
          <w:marBottom w:val="0"/>
          <w:divBdr>
            <w:top w:val="none" w:sz="0" w:space="0" w:color="auto"/>
            <w:left w:val="none" w:sz="0" w:space="0" w:color="auto"/>
            <w:bottom w:val="none" w:sz="0" w:space="0" w:color="auto"/>
            <w:right w:val="none" w:sz="0" w:space="0" w:color="auto"/>
          </w:divBdr>
        </w:div>
        <w:div w:id="1287657251">
          <w:marLeft w:val="547"/>
          <w:marRight w:val="0"/>
          <w:marTop w:val="0"/>
          <w:marBottom w:val="0"/>
          <w:divBdr>
            <w:top w:val="none" w:sz="0" w:space="0" w:color="auto"/>
            <w:left w:val="none" w:sz="0" w:space="0" w:color="auto"/>
            <w:bottom w:val="none" w:sz="0" w:space="0" w:color="auto"/>
            <w:right w:val="none" w:sz="0" w:space="0" w:color="auto"/>
          </w:divBdr>
        </w:div>
        <w:div w:id="1656639076">
          <w:marLeft w:val="547"/>
          <w:marRight w:val="0"/>
          <w:marTop w:val="0"/>
          <w:marBottom w:val="0"/>
          <w:divBdr>
            <w:top w:val="none" w:sz="0" w:space="0" w:color="auto"/>
            <w:left w:val="none" w:sz="0" w:space="0" w:color="auto"/>
            <w:bottom w:val="none" w:sz="0" w:space="0" w:color="auto"/>
            <w:right w:val="none" w:sz="0" w:space="0" w:color="auto"/>
          </w:divBdr>
        </w:div>
      </w:divsChild>
    </w:div>
    <w:div w:id="767387257">
      <w:bodyDiv w:val="1"/>
      <w:marLeft w:val="0"/>
      <w:marRight w:val="0"/>
      <w:marTop w:val="0"/>
      <w:marBottom w:val="0"/>
      <w:divBdr>
        <w:top w:val="none" w:sz="0" w:space="0" w:color="auto"/>
        <w:left w:val="none" w:sz="0" w:space="0" w:color="auto"/>
        <w:bottom w:val="none" w:sz="0" w:space="0" w:color="auto"/>
        <w:right w:val="none" w:sz="0" w:space="0" w:color="auto"/>
      </w:divBdr>
      <w:divsChild>
        <w:div w:id="1317995528">
          <w:marLeft w:val="288"/>
          <w:marRight w:val="0"/>
          <w:marTop w:val="26"/>
          <w:marBottom w:val="60"/>
          <w:divBdr>
            <w:top w:val="none" w:sz="0" w:space="0" w:color="auto"/>
            <w:left w:val="none" w:sz="0" w:space="0" w:color="auto"/>
            <w:bottom w:val="none" w:sz="0" w:space="0" w:color="auto"/>
            <w:right w:val="none" w:sz="0" w:space="0" w:color="auto"/>
          </w:divBdr>
        </w:div>
        <w:div w:id="1655529003">
          <w:marLeft w:val="288"/>
          <w:marRight w:val="0"/>
          <w:marTop w:val="26"/>
          <w:marBottom w:val="60"/>
          <w:divBdr>
            <w:top w:val="none" w:sz="0" w:space="0" w:color="auto"/>
            <w:left w:val="none" w:sz="0" w:space="0" w:color="auto"/>
            <w:bottom w:val="none" w:sz="0" w:space="0" w:color="auto"/>
            <w:right w:val="none" w:sz="0" w:space="0" w:color="auto"/>
          </w:divBdr>
        </w:div>
      </w:divsChild>
    </w:div>
    <w:div w:id="768620383">
      <w:bodyDiv w:val="1"/>
      <w:marLeft w:val="0"/>
      <w:marRight w:val="0"/>
      <w:marTop w:val="0"/>
      <w:marBottom w:val="0"/>
      <w:divBdr>
        <w:top w:val="none" w:sz="0" w:space="0" w:color="auto"/>
        <w:left w:val="none" w:sz="0" w:space="0" w:color="auto"/>
        <w:bottom w:val="none" w:sz="0" w:space="0" w:color="auto"/>
        <w:right w:val="none" w:sz="0" w:space="0" w:color="auto"/>
      </w:divBdr>
    </w:div>
    <w:div w:id="769083476">
      <w:bodyDiv w:val="1"/>
      <w:marLeft w:val="0"/>
      <w:marRight w:val="0"/>
      <w:marTop w:val="0"/>
      <w:marBottom w:val="0"/>
      <w:divBdr>
        <w:top w:val="none" w:sz="0" w:space="0" w:color="auto"/>
        <w:left w:val="none" w:sz="0" w:space="0" w:color="auto"/>
        <w:bottom w:val="none" w:sz="0" w:space="0" w:color="auto"/>
        <w:right w:val="none" w:sz="0" w:space="0" w:color="auto"/>
      </w:divBdr>
    </w:div>
    <w:div w:id="769592641">
      <w:bodyDiv w:val="1"/>
      <w:marLeft w:val="0"/>
      <w:marRight w:val="0"/>
      <w:marTop w:val="0"/>
      <w:marBottom w:val="0"/>
      <w:divBdr>
        <w:top w:val="none" w:sz="0" w:space="0" w:color="auto"/>
        <w:left w:val="none" w:sz="0" w:space="0" w:color="auto"/>
        <w:bottom w:val="none" w:sz="0" w:space="0" w:color="auto"/>
        <w:right w:val="none" w:sz="0" w:space="0" w:color="auto"/>
      </w:divBdr>
    </w:div>
    <w:div w:id="769666827">
      <w:bodyDiv w:val="1"/>
      <w:marLeft w:val="0"/>
      <w:marRight w:val="0"/>
      <w:marTop w:val="0"/>
      <w:marBottom w:val="0"/>
      <w:divBdr>
        <w:top w:val="none" w:sz="0" w:space="0" w:color="auto"/>
        <w:left w:val="none" w:sz="0" w:space="0" w:color="auto"/>
        <w:bottom w:val="none" w:sz="0" w:space="0" w:color="auto"/>
        <w:right w:val="none" w:sz="0" w:space="0" w:color="auto"/>
      </w:divBdr>
      <w:divsChild>
        <w:div w:id="58747425">
          <w:marLeft w:val="274"/>
          <w:marRight w:val="0"/>
          <w:marTop w:val="0"/>
          <w:marBottom w:val="0"/>
          <w:divBdr>
            <w:top w:val="none" w:sz="0" w:space="0" w:color="auto"/>
            <w:left w:val="none" w:sz="0" w:space="0" w:color="auto"/>
            <w:bottom w:val="none" w:sz="0" w:space="0" w:color="auto"/>
            <w:right w:val="none" w:sz="0" w:space="0" w:color="auto"/>
          </w:divBdr>
        </w:div>
      </w:divsChild>
    </w:div>
    <w:div w:id="769813775">
      <w:bodyDiv w:val="1"/>
      <w:marLeft w:val="0"/>
      <w:marRight w:val="0"/>
      <w:marTop w:val="0"/>
      <w:marBottom w:val="0"/>
      <w:divBdr>
        <w:top w:val="none" w:sz="0" w:space="0" w:color="auto"/>
        <w:left w:val="none" w:sz="0" w:space="0" w:color="auto"/>
        <w:bottom w:val="none" w:sz="0" w:space="0" w:color="auto"/>
        <w:right w:val="none" w:sz="0" w:space="0" w:color="auto"/>
      </w:divBdr>
    </w:div>
    <w:div w:id="770048998">
      <w:bodyDiv w:val="1"/>
      <w:marLeft w:val="0"/>
      <w:marRight w:val="0"/>
      <w:marTop w:val="0"/>
      <w:marBottom w:val="0"/>
      <w:divBdr>
        <w:top w:val="none" w:sz="0" w:space="0" w:color="auto"/>
        <w:left w:val="none" w:sz="0" w:space="0" w:color="auto"/>
        <w:bottom w:val="none" w:sz="0" w:space="0" w:color="auto"/>
        <w:right w:val="none" w:sz="0" w:space="0" w:color="auto"/>
      </w:divBdr>
    </w:div>
    <w:div w:id="770122127">
      <w:bodyDiv w:val="1"/>
      <w:marLeft w:val="0"/>
      <w:marRight w:val="0"/>
      <w:marTop w:val="0"/>
      <w:marBottom w:val="0"/>
      <w:divBdr>
        <w:top w:val="none" w:sz="0" w:space="0" w:color="auto"/>
        <w:left w:val="none" w:sz="0" w:space="0" w:color="auto"/>
        <w:bottom w:val="none" w:sz="0" w:space="0" w:color="auto"/>
        <w:right w:val="none" w:sz="0" w:space="0" w:color="auto"/>
      </w:divBdr>
    </w:div>
    <w:div w:id="770123406">
      <w:bodyDiv w:val="1"/>
      <w:marLeft w:val="0"/>
      <w:marRight w:val="0"/>
      <w:marTop w:val="0"/>
      <w:marBottom w:val="0"/>
      <w:divBdr>
        <w:top w:val="none" w:sz="0" w:space="0" w:color="auto"/>
        <w:left w:val="none" w:sz="0" w:space="0" w:color="auto"/>
        <w:bottom w:val="none" w:sz="0" w:space="0" w:color="auto"/>
        <w:right w:val="none" w:sz="0" w:space="0" w:color="auto"/>
      </w:divBdr>
      <w:divsChild>
        <w:div w:id="1737506892">
          <w:marLeft w:val="274"/>
          <w:marRight w:val="0"/>
          <w:marTop w:val="0"/>
          <w:marBottom w:val="0"/>
          <w:divBdr>
            <w:top w:val="none" w:sz="0" w:space="0" w:color="auto"/>
            <w:left w:val="none" w:sz="0" w:space="0" w:color="auto"/>
            <w:bottom w:val="none" w:sz="0" w:space="0" w:color="auto"/>
            <w:right w:val="none" w:sz="0" w:space="0" w:color="auto"/>
          </w:divBdr>
        </w:div>
        <w:div w:id="1766806595">
          <w:marLeft w:val="274"/>
          <w:marRight w:val="0"/>
          <w:marTop w:val="0"/>
          <w:marBottom w:val="0"/>
          <w:divBdr>
            <w:top w:val="none" w:sz="0" w:space="0" w:color="auto"/>
            <w:left w:val="none" w:sz="0" w:space="0" w:color="auto"/>
            <w:bottom w:val="none" w:sz="0" w:space="0" w:color="auto"/>
            <w:right w:val="none" w:sz="0" w:space="0" w:color="auto"/>
          </w:divBdr>
        </w:div>
      </w:divsChild>
    </w:div>
    <w:div w:id="770704018">
      <w:bodyDiv w:val="1"/>
      <w:marLeft w:val="0"/>
      <w:marRight w:val="0"/>
      <w:marTop w:val="0"/>
      <w:marBottom w:val="0"/>
      <w:divBdr>
        <w:top w:val="none" w:sz="0" w:space="0" w:color="auto"/>
        <w:left w:val="none" w:sz="0" w:space="0" w:color="auto"/>
        <w:bottom w:val="none" w:sz="0" w:space="0" w:color="auto"/>
        <w:right w:val="none" w:sz="0" w:space="0" w:color="auto"/>
      </w:divBdr>
    </w:div>
    <w:div w:id="770781053">
      <w:bodyDiv w:val="1"/>
      <w:marLeft w:val="0"/>
      <w:marRight w:val="0"/>
      <w:marTop w:val="0"/>
      <w:marBottom w:val="0"/>
      <w:divBdr>
        <w:top w:val="none" w:sz="0" w:space="0" w:color="auto"/>
        <w:left w:val="none" w:sz="0" w:space="0" w:color="auto"/>
        <w:bottom w:val="none" w:sz="0" w:space="0" w:color="auto"/>
        <w:right w:val="none" w:sz="0" w:space="0" w:color="auto"/>
      </w:divBdr>
    </w:div>
    <w:div w:id="771822054">
      <w:bodyDiv w:val="1"/>
      <w:marLeft w:val="0"/>
      <w:marRight w:val="0"/>
      <w:marTop w:val="0"/>
      <w:marBottom w:val="0"/>
      <w:divBdr>
        <w:top w:val="none" w:sz="0" w:space="0" w:color="auto"/>
        <w:left w:val="none" w:sz="0" w:space="0" w:color="auto"/>
        <w:bottom w:val="none" w:sz="0" w:space="0" w:color="auto"/>
        <w:right w:val="none" w:sz="0" w:space="0" w:color="auto"/>
      </w:divBdr>
    </w:div>
    <w:div w:id="772243341">
      <w:bodyDiv w:val="1"/>
      <w:marLeft w:val="0"/>
      <w:marRight w:val="0"/>
      <w:marTop w:val="0"/>
      <w:marBottom w:val="0"/>
      <w:divBdr>
        <w:top w:val="none" w:sz="0" w:space="0" w:color="auto"/>
        <w:left w:val="none" w:sz="0" w:space="0" w:color="auto"/>
        <w:bottom w:val="none" w:sz="0" w:space="0" w:color="auto"/>
        <w:right w:val="none" w:sz="0" w:space="0" w:color="auto"/>
      </w:divBdr>
      <w:divsChild>
        <w:div w:id="903686948">
          <w:marLeft w:val="634"/>
          <w:marRight w:val="0"/>
          <w:marTop w:val="0"/>
          <w:marBottom w:val="0"/>
          <w:divBdr>
            <w:top w:val="none" w:sz="0" w:space="0" w:color="auto"/>
            <w:left w:val="none" w:sz="0" w:space="0" w:color="auto"/>
            <w:bottom w:val="none" w:sz="0" w:space="0" w:color="auto"/>
            <w:right w:val="none" w:sz="0" w:space="0" w:color="auto"/>
          </w:divBdr>
        </w:div>
        <w:div w:id="1881822222">
          <w:marLeft w:val="634"/>
          <w:marRight w:val="0"/>
          <w:marTop w:val="0"/>
          <w:marBottom w:val="0"/>
          <w:divBdr>
            <w:top w:val="none" w:sz="0" w:space="0" w:color="auto"/>
            <w:left w:val="none" w:sz="0" w:space="0" w:color="auto"/>
            <w:bottom w:val="none" w:sz="0" w:space="0" w:color="auto"/>
            <w:right w:val="none" w:sz="0" w:space="0" w:color="auto"/>
          </w:divBdr>
        </w:div>
      </w:divsChild>
    </w:div>
    <w:div w:id="772283400">
      <w:bodyDiv w:val="1"/>
      <w:marLeft w:val="0"/>
      <w:marRight w:val="0"/>
      <w:marTop w:val="0"/>
      <w:marBottom w:val="0"/>
      <w:divBdr>
        <w:top w:val="none" w:sz="0" w:space="0" w:color="auto"/>
        <w:left w:val="none" w:sz="0" w:space="0" w:color="auto"/>
        <w:bottom w:val="none" w:sz="0" w:space="0" w:color="auto"/>
        <w:right w:val="none" w:sz="0" w:space="0" w:color="auto"/>
      </w:divBdr>
    </w:div>
    <w:div w:id="772287602">
      <w:bodyDiv w:val="1"/>
      <w:marLeft w:val="0"/>
      <w:marRight w:val="0"/>
      <w:marTop w:val="0"/>
      <w:marBottom w:val="0"/>
      <w:divBdr>
        <w:top w:val="none" w:sz="0" w:space="0" w:color="auto"/>
        <w:left w:val="none" w:sz="0" w:space="0" w:color="auto"/>
        <w:bottom w:val="none" w:sz="0" w:space="0" w:color="auto"/>
        <w:right w:val="none" w:sz="0" w:space="0" w:color="auto"/>
      </w:divBdr>
    </w:div>
    <w:div w:id="773478431">
      <w:bodyDiv w:val="1"/>
      <w:marLeft w:val="0"/>
      <w:marRight w:val="0"/>
      <w:marTop w:val="0"/>
      <w:marBottom w:val="0"/>
      <w:divBdr>
        <w:top w:val="none" w:sz="0" w:space="0" w:color="auto"/>
        <w:left w:val="none" w:sz="0" w:space="0" w:color="auto"/>
        <w:bottom w:val="none" w:sz="0" w:space="0" w:color="auto"/>
        <w:right w:val="none" w:sz="0" w:space="0" w:color="auto"/>
      </w:divBdr>
    </w:div>
    <w:div w:id="774397797">
      <w:bodyDiv w:val="1"/>
      <w:marLeft w:val="0"/>
      <w:marRight w:val="0"/>
      <w:marTop w:val="0"/>
      <w:marBottom w:val="0"/>
      <w:divBdr>
        <w:top w:val="none" w:sz="0" w:space="0" w:color="auto"/>
        <w:left w:val="none" w:sz="0" w:space="0" w:color="auto"/>
        <w:bottom w:val="none" w:sz="0" w:space="0" w:color="auto"/>
        <w:right w:val="none" w:sz="0" w:space="0" w:color="auto"/>
      </w:divBdr>
    </w:div>
    <w:div w:id="774590851">
      <w:bodyDiv w:val="1"/>
      <w:marLeft w:val="0"/>
      <w:marRight w:val="0"/>
      <w:marTop w:val="0"/>
      <w:marBottom w:val="0"/>
      <w:divBdr>
        <w:top w:val="none" w:sz="0" w:space="0" w:color="auto"/>
        <w:left w:val="none" w:sz="0" w:space="0" w:color="auto"/>
        <w:bottom w:val="none" w:sz="0" w:space="0" w:color="auto"/>
        <w:right w:val="none" w:sz="0" w:space="0" w:color="auto"/>
      </w:divBdr>
    </w:div>
    <w:div w:id="774832587">
      <w:bodyDiv w:val="1"/>
      <w:marLeft w:val="0"/>
      <w:marRight w:val="0"/>
      <w:marTop w:val="0"/>
      <w:marBottom w:val="0"/>
      <w:divBdr>
        <w:top w:val="none" w:sz="0" w:space="0" w:color="auto"/>
        <w:left w:val="none" w:sz="0" w:space="0" w:color="auto"/>
        <w:bottom w:val="none" w:sz="0" w:space="0" w:color="auto"/>
        <w:right w:val="none" w:sz="0" w:space="0" w:color="auto"/>
      </w:divBdr>
    </w:div>
    <w:div w:id="774905241">
      <w:bodyDiv w:val="1"/>
      <w:marLeft w:val="0"/>
      <w:marRight w:val="0"/>
      <w:marTop w:val="0"/>
      <w:marBottom w:val="0"/>
      <w:divBdr>
        <w:top w:val="none" w:sz="0" w:space="0" w:color="auto"/>
        <w:left w:val="none" w:sz="0" w:space="0" w:color="auto"/>
        <w:bottom w:val="none" w:sz="0" w:space="0" w:color="auto"/>
        <w:right w:val="none" w:sz="0" w:space="0" w:color="auto"/>
      </w:divBdr>
      <w:divsChild>
        <w:div w:id="222453723">
          <w:marLeft w:val="446"/>
          <w:marRight w:val="0"/>
          <w:marTop w:val="0"/>
          <w:marBottom w:val="0"/>
          <w:divBdr>
            <w:top w:val="none" w:sz="0" w:space="0" w:color="auto"/>
            <w:left w:val="none" w:sz="0" w:space="0" w:color="auto"/>
            <w:bottom w:val="none" w:sz="0" w:space="0" w:color="auto"/>
            <w:right w:val="none" w:sz="0" w:space="0" w:color="auto"/>
          </w:divBdr>
        </w:div>
        <w:div w:id="323164009">
          <w:marLeft w:val="446"/>
          <w:marRight w:val="0"/>
          <w:marTop w:val="0"/>
          <w:marBottom w:val="0"/>
          <w:divBdr>
            <w:top w:val="none" w:sz="0" w:space="0" w:color="auto"/>
            <w:left w:val="none" w:sz="0" w:space="0" w:color="auto"/>
            <w:bottom w:val="none" w:sz="0" w:space="0" w:color="auto"/>
            <w:right w:val="none" w:sz="0" w:space="0" w:color="auto"/>
          </w:divBdr>
        </w:div>
        <w:div w:id="559100007">
          <w:marLeft w:val="446"/>
          <w:marRight w:val="0"/>
          <w:marTop w:val="0"/>
          <w:marBottom w:val="0"/>
          <w:divBdr>
            <w:top w:val="none" w:sz="0" w:space="0" w:color="auto"/>
            <w:left w:val="none" w:sz="0" w:space="0" w:color="auto"/>
            <w:bottom w:val="none" w:sz="0" w:space="0" w:color="auto"/>
            <w:right w:val="none" w:sz="0" w:space="0" w:color="auto"/>
          </w:divBdr>
        </w:div>
        <w:div w:id="776562523">
          <w:marLeft w:val="274"/>
          <w:marRight w:val="0"/>
          <w:marTop w:val="0"/>
          <w:marBottom w:val="0"/>
          <w:divBdr>
            <w:top w:val="none" w:sz="0" w:space="0" w:color="auto"/>
            <w:left w:val="none" w:sz="0" w:space="0" w:color="auto"/>
            <w:bottom w:val="none" w:sz="0" w:space="0" w:color="auto"/>
            <w:right w:val="none" w:sz="0" w:space="0" w:color="auto"/>
          </w:divBdr>
        </w:div>
        <w:div w:id="1136407366">
          <w:marLeft w:val="446"/>
          <w:marRight w:val="0"/>
          <w:marTop w:val="0"/>
          <w:marBottom w:val="0"/>
          <w:divBdr>
            <w:top w:val="none" w:sz="0" w:space="0" w:color="auto"/>
            <w:left w:val="none" w:sz="0" w:space="0" w:color="auto"/>
            <w:bottom w:val="none" w:sz="0" w:space="0" w:color="auto"/>
            <w:right w:val="none" w:sz="0" w:space="0" w:color="auto"/>
          </w:divBdr>
        </w:div>
        <w:div w:id="1198087395">
          <w:marLeft w:val="274"/>
          <w:marRight w:val="0"/>
          <w:marTop w:val="0"/>
          <w:marBottom w:val="0"/>
          <w:divBdr>
            <w:top w:val="none" w:sz="0" w:space="0" w:color="auto"/>
            <w:left w:val="none" w:sz="0" w:space="0" w:color="auto"/>
            <w:bottom w:val="none" w:sz="0" w:space="0" w:color="auto"/>
            <w:right w:val="none" w:sz="0" w:space="0" w:color="auto"/>
          </w:divBdr>
        </w:div>
      </w:divsChild>
    </w:div>
    <w:div w:id="774910236">
      <w:bodyDiv w:val="1"/>
      <w:marLeft w:val="0"/>
      <w:marRight w:val="0"/>
      <w:marTop w:val="0"/>
      <w:marBottom w:val="0"/>
      <w:divBdr>
        <w:top w:val="none" w:sz="0" w:space="0" w:color="auto"/>
        <w:left w:val="none" w:sz="0" w:space="0" w:color="auto"/>
        <w:bottom w:val="none" w:sz="0" w:space="0" w:color="auto"/>
        <w:right w:val="none" w:sz="0" w:space="0" w:color="auto"/>
      </w:divBdr>
    </w:div>
    <w:div w:id="775366316">
      <w:bodyDiv w:val="1"/>
      <w:marLeft w:val="0"/>
      <w:marRight w:val="0"/>
      <w:marTop w:val="0"/>
      <w:marBottom w:val="0"/>
      <w:divBdr>
        <w:top w:val="none" w:sz="0" w:space="0" w:color="auto"/>
        <w:left w:val="none" w:sz="0" w:space="0" w:color="auto"/>
        <w:bottom w:val="none" w:sz="0" w:space="0" w:color="auto"/>
        <w:right w:val="none" w:sz="0" w:space="0" w:color="auto"/>
      </w:divBdr>
      <w:divsChild>
        <w:div w:id="415445751">
          <w:marLeft w:val="634"/>
          <w:marRight w:val="0"/>
          <w:marTop w:val="0"/>
          <w:marBottom w:val="0"/>
          <w:divBdr>
            <w:top w:val="none" w:sz="0" w:space="0" w:color="auto"/>
            <w:left w:val="none" w:sz="0" w:space="0" w:color="auto"/>
            <w:bottom w:val="none" w:sz="0" w:space="0" w:color="auto"/>
            <w:right w:val="none" w:sz="0" w:space="0" w:color="auto"/>
          </w:divBdr>
        </w:div>
        <w:div w:id="1390954976">
          <w:marLeft w:val="634"/>
          <w:marRight w:val="0"/>
          <w:marTop w:val="0"/>
          <w:marBottom w:val="0"/>
          <w:divBdr>
            <w:top w:val="none" w:sz="0" w:space="0" w:color="auto"/>
            <w:left w:val="none" w:sz="0" w:space="0" w:color="auto"/>
            <w:bottom w:val="none" w:sz="0" w:space="0" w:color="auto"/>
            <w:right w:val="none" w:sz="0" w:space="0" w:color="auto"/>
          </w:divBdr>
        </w:div>
        <w:div w:id="1523128310">
          <w:marLeft w:val="634"/>
          <w:marRight w:val="0"/>
          <w:marTop w:val="0"/>
          <w:marBottom w:val="0"/>
          <w:divBdr>
            <w:top w:val="none" w:sz="0" w:space="0" w:color="auto"/>
            <w:left w:val="none" w:sz="0" w:space="0" w:color="auto"/>
            <w:bottom w:val="none" w:sz="0" w:space="0" w:color="auto"/>
            <w:right w:val="none" w:sz="0" w:space="0" w:color="auto"/>
          </w:divBdr>
        </w:div>
        <w:div w:id="1578129212">
          <w:marLeft w:val="634"/>
          <w:marRight w:val="0"/>
          <w:marTop w:val="0"/>
          <w:marBottom w:val="0"/>
          <w:divBdr>
            <w:top w:val="none" w:sz="0" w:space="0" w:color="auto"/>
            <w:left w:val="none" w:sz="0" w:space="0" w:color="auto"/>
            <w:bottom w:val="none" w:sz="0" w:space="0" w:color="auto"/>
            <w:right w:val="none" w:sz="0" w:space="0" w:color="auto"/>
          </w:divBdr>
        </w:div>
      </w:divsChild>
    </w:div>
    <w:div w:id="776099002">
      <w:bodyDiv w:val="1"/>
      <w:marLeft w:val="0"/>
      <w:marRight w:val="0"/>
      <w:marTop w:val="0"/>
      <w:marBottom w:val="0"/>
      <w:divBdr>
        <w:top w:val="none" w:sz="0" w:space="0" w:color="auto"/>
        <w:left w:val="none" w:sz="0" w:space="0" w:color="auto"/>
        <w:bottom w:val="none" w:sz="0" w:space="0" w:color="auto"/>
        <w:right w:val="none" w:sz="0" w:space="0" w:color="auto"/>
      </w:divBdr>
      <w:divsChild>
        <w:div w:id="49040150">
          <w:marLeft w:val="547"/>
          <w:marRight w:val="0"/>
          <w:marTop w:val="200"/>
          <w:marBottom w:val="0"/>
          <w:divBdr>
            <w:top w:val="none" w:sz="0" w:space="0" w:color="auto"/>
            <w:left w:val="none" w:sz="0" w:space="0" w:color="auto"/>
            <w:bottom w:val="none" w:sz="0" w:space="0" w:color="auto"/>
            <w:right w:val="none" w:sz="0" w:space="0" w:color="auto"/>
          </w:divBdr>
        </w:div>
        <w:div w:id="864247864">
          <w:marLeft w:val="547"/>
          <w:marRight w:val="0"/>
          <w:marTop w:val="200"/>
          <w:marBottom w:val="0"/>
          <w:divBdr>
            <w:top w:val="none" w:sz="0" w:space="0" w:color="auto"/>
            <w:left w:val="none" w:sz="0" w:space="0" w:color="auto"/>
            <w:bottom w:val="none" w:sz="0" w:space="0" w:color="auto"/>
            <w:right w:val="none" w:sz="0" w:space="0" w:color="auto"/>
          </w:divBdr>
        </w:div>
        <w:div w:id="1791125579">
          <w:marLeft w:val="547"/>
          <w:marRight w:val="0"/>
          <w:marTop w:val="200"/>
          <w:marBottom w:val="0"/>
          <w:divBdr>
            <w:top w:val="none" w:sz="0" w:space="0" w:color="auto"/>
            <w:left w:val="none" w:sz="0" w:space="0" w:color="auto"/>
            <w:bottom w:val="none" w:sz="0" w:space="0" w:color="auto"/>
            <w:right w:val="none" w:sz="0" w:space="0" w:color="auto"/>
          </w:divBdr>
        </w:div>
      </w:divsChild>
    </w:div>
    <w:div w:id="776753965">
      <w:bodyDiv w:val="1"/>
      <w:marLeft w:val="0"/>
      <w:marRight w:val="0"/>
      <w:marTop w:val="0"/>
      <w:marBottom w:val="0"/>
      <w:divBdr>
        <w:top w:val="none" w:sz="0" w:space="0" w:color="auto"/>
        <w:left w:val="none" w:sz="0" w:space="0" w:color="auto"/>
        <w:bottom w:val="none" w:sz="0" w:space="0" w:color="auto"/>
        <w:right w:val="none" w:sz="0" w:space="0" w:color="auto"/>
      </w:divBdr>
    </w:div>
    <w:div w:id="776868073">
      <w:bodyDiv w:val="1"/>
      <w:marLeft w:val="0"/>
      <w:marRight w:val="0"/>
      <w:marTop w:val="0"/>
      <w:marBottom w:val="0"/>
      <w:divBdr>
        <w:top w:val="none" w:sz="0" w:space="0" w:color="auto"/>
        <w:left w:val="none" w:sz="0" w:space="0" w:color="auto"/>
        <w:bottom w:val="none" w:sz="0" w:space="0" w:color="auto"/>
        <w:right w:val="none" w:sz="0" w:space="0" w:color="auto"/>
      </w:divBdr>
    </w:div>
    <w:div w:id="776871796">
      <w:bodyDiv w:val="1"/>
      <w:marLeft w:val="0"/>
      <w:marRight w:val="0"/>
      <w:marTop w:val="0"/>
      <w:marBottom w:val="0"/>
      <w:divBdr>
        <w:top w:val="none" w:sz="0" w:space="0" w:color="auto"/>
        <w:left w:val="none" w:sz="0" w:space="0" w:color="auto"/>
        <w:bottom w:val="none" w:sz="0" w:space="0" w:color="auto"/>
        <w:right w:val="none" w:sz="0" w:space="0" w:color="auto"/>
      </w:divBdr>
      <w:divsChild>
        <w:div w:id="192765585">
          <w:marLeft w:val="446"/>
          <w:marRight w:val="0"/>
          <w:marTop w:val="0"/>
          <w:marBottom w:val="0"/>
          <w:divBdr>
            <w:top w:val="none" w:sz="0" w:space="0" w:color="auto"/>
            <w:left w:val="none" w:sz="0" w:space="0" w:color="auto"/>
            <w:bottom w:val="none" w:sz="0" w:space="0" w:color="auto"/>
            <w:right w:val="none" w:sz="0" w:space="0" w:color="auto"/>
          </w:divBdr>
        </w:div>
        <w:div w:id="1106535255">
          <w:marLeft w:val="446"/>
          <w:marRight w:val="0"/>
          <w:marTop w:val="0"/>
          <w:marBottom w:val="0"/>
          <w:divBdr>
            <w:top w:val="none" w:sz="0" w:space="0" w:color="auto"/>
            <w:left w:val="none" w:sz="0" w:space="0" w:color="auto"/>
            <w:bottom w:val="none" w:sz="0" w:space="0" w:color="auto"/>
            <w:right w:val="none" w:sz="0" w:space="0" w:color="auto"/>
          </w:divBdr>
        </w:div>
        <w:div w:id="2041733459">
          <w:marLeft w:val="446"/>
          <w:marRight w:val="0"/>
          <w:marTop w:val="0"/>
          <w:marBottom w:val="0"/>
          <w:divBdr>
            <w:top w:val="none" w:sz="0" w:space="0" w:color="auto"/>
            <w:left w:val="none" w:sz="0" w:space="0" w:color="auto"/>
            <w:bottom w:val="none" w:sz="0" w:space="0" w:color="auto"/>
            <w:right w:val="none" w:sz="0" w:space="0" w:color="auto"/>
          </w:divBdr>
        </w:div>
      </w:divsChild>
    </w:div>
    <w:div w:id="776944769">
      <w:bodyDiv w:val="1"/>
      <w:marLeft w:val="0"/>
      <w:marRight w:val="0"/>
      <w:marTop w:val="0"/>
      <w:marBottom w:val="0"/>
      <w:divBdr>
        <w:top w:val="none" w:sz="0" w:space="0" w:color="auto"/>
        <w:left w:val="none" w:sz="0" w:space="0" w:color="auto"/>
        <w:bottom w:val="none" w:sz="0" w:space="0" w:color="auto"/>
        <w:right w:val="none" w:sz="0" w:space="0" w:color="auto"/>
      </w:divBdr>
    </w:div>
    <w:div w:id="777287715">
      <w:bodyDiv w:val="1"/>
      <w:marLeft w:val="0"/>
      <w:marRight w:val="0"/>
      <w:marTop w:val="0"/>
      <w:marBottom w:val="0"/>
      <w:divBdr>
        <w:top w:val="none" w:sz="0" w:space="0" w:color="auto"/>
        <w:left w:val="none" w:sz="0" w:space="0" w:color="auto"/>
        <w:bottom w:val="none" w:sz="0" w:space="0" w:color="auto"/>
        <w:right w:val="none" w:sz="0" w:space="0" w:color="auto"/>
      </w:divBdr>
    </w:div>
    <w:div w:id="778643312">
      <w:bodyDiv w:val="1"/>
      <w:marLeft w:val="0"/>
      <w:marRight w:val="0"/>
      <w:marTop w:val="0"/>
      <w:marBottom w:val="0"/>
      <w:divBdr>
        <w:top w:val="none" w:sz="0" w:space="0" w:color="auto"/>
        <w:left w:val="none" w:sz="0" w:space="0" w:color="auto"/>
        <w:bottom w:val="none" w:sz="0" w:space="0" w:color="auto"/>
        <w:right w:val="none" w:sz="0" w:space="0" w:color="auto"/>
      </w:divBdr>
      <w:divsChild>
        <w:div w:id="1163741043">
          <w:marLeft w:val="806"/>
          <w:marRight w:val="0"/>
          <w:marTop w:val="0"/>
          <w:marBottom w:val="0"/>
          <w:divBdr>
            <w:top w:val="none" w:sz="0" w:space="0" w:color="auto"/>
            <w:left w:val="none" w:sz="0" w:space="0" w:color="auto"/>
            <w:bottom w:val="none" w:sz="0" w:space="0" w:color="auto"/>
            <w:right w:val="none" w:sz="0" w:space="0" w:color="auto"/>
          </w:divBdr>
        </w:div>
        <w:div w:id="1652248636">
          <w:marLeft w:val="806"/>
          <w:marRight w:val="0"/>
          <w:marTop w:val="0"/>
          <w:marBottom w:val="0"/>
          <w:divBdr>
            <w:top w:val="none" w:sz="0" w:space="0" w:color="auto"/>
            <w:left w:val="none" w:sz="0" w:space="0" w:color="auto"/>
            <w:bottom w:val="none" w:sz="0" w:space="0" w:color="auto"/>
            <w:right w:val="none" w:sz="0" w:space="0" w:color="auto"/>
          </w:divBdr>
        </w:div>
      </w:divsChild>
    </w:div>
    <w:div w:id="778796028">
      <w:bodyDiv w:val="1"/>
      <w:marLeft w:val="0"/>
      <w:marRight w:val="0"/>
      <w:marTop w:val="0"/>
      <w:marBottom w:val="0"/>
      <w:divBdr>
        <w:top w:val="none" w:sz="0" w:space="0" w:color="auto"/>
        <w:left w:val="none" w:sz="0" w:space="0" w:color="auto"/>
        <w:bottom w:val="none" w:sz="0" w:space="0" w:color="auto"/>
        <w:right w:val="none" w:sz="0" w:space="0" w:color="auto"/>
      </w:divBdr>
    </w:div>
    <w:div w:id="778836839">
      <w:bodyDiv w:val="1"/>
      <w:marLeft w:val="0"/>
      <w:marRight w:val="0"/>
      <w:marTop w:val="0"/>
      <w:marBottom w:val="0"/>
      <w:divBdr>
        <w:top w:val="none" w:sz="0" w:space="0" w:color="auto"/>
        <w:left w:val="none" w:sz="0" w:space="0" w:color="auto"/>
        <w:bottom w:val="none" w:sz="0" w:space="0" w:color="auto"/>
        <w:right w:val="none" w:sz="0" w:space="0" w:color="auto"/>
      </w:divBdr>
    </w:div>
    <w:div w:id="779028313">
      <w:bodyDiv w:val="1"/>
      <w:marLeft w:val="0"/>
      <w:marRight w:val="0"/>
      <w:marTop w:val="0"/>
      <w:marBottom w:val="0"/>
      <w:divBdr>
        <w:top w:val="none" w:sz="0" w:space="0" w:color="auto"/>
        <w:left w:val="none" w:sz="0" w:space="0" w:color="auto"/>
        <w:bottom w:val="none" w:sz="0" w:space="0" w:color="auto"/>
        <w:right w:val="none" w:sz="0" w:space="0" w:color="auto"/>
      </w:divBdr>
    </w:div>
    <w:div w:id="779490251">
      <w:bodyDiv w:val="1"/>
      <w:marLeft w:val="0"/>
      <w:marRight w:val="0"/>
      <w:marTop w:val="0"/>
      <w:marBottom w:val="0"/>
      <w:divBdr>
        <w:top w:val="none" w:sz="0" w:space="0" w:color="auto"/>
        <w:left w:val="none" w:sz="0" w:space="0" w:color="auto"/>
        <w:bottom w:val="none" w:sz="0" w:space="0" w:color="auto"/>
        <w:right w:val="none" w:sz="0" w:space="0" w:color="auto"/>
      </w:divBdr>
    </w:div>
    <w:div w:id="779640794">
      <w:bodyDiv w:val="1"/>
      <w:marLeft w:val="0"/>
      <w:marRight w:val="0"/>
      <w:marTop w:val="0"/>
      <w:marBottom w:val="0"/>
      <w:divBdr>
        <w:top w:val="none" w:sz="0" w:space="0" w:color="auto"/>
        <w:left w:val="none" w:sz="0" w:space="0" w:color="auto"/>
        <w:bottom w:val="none" w:sz="0" w:space="0" w:color="auto"/>
        <w:right w:val="none" w:sz="0" w:space="0" w:color="auto"/>
      </w:divBdr>
    </w:div>
    <w:div w:id="779761661">
      <w:bodyDiv w:val="1"/>
      <w:marLeft w:val="0"/>
      <w:marRight w:val="0"/>
      <w:marTop w:val="0"/>
      <w:marBottom w:val="0"/>
      <w:divBdr>
        <w:top w:val="none" w:sz="0" w:space="0" w:color="auto"/>
        <w:left w:val="none" w:sz="0" w:space="0" w:color="auto"/>
        <w:bottom w:val="none" w:sz="0" w:space="0" w:color="auto"/>
        <w:right w:val="none" w:sz="0" w:space="0" w:color="auto"/>
      </w:divBdr>
    </w:div>
    <w:div w:id="781654287">
      <w:bodyDiv w:val="1"/>
      <w:marLeft w:val="0"/>
      <w:marRight w:val="0"/>
      <w:marTop w:val="0"/>
      <w:marBottom w:val="0"/>
      <w:divBdr>
        <w:top w:val="none" w:sz="0" w:space="0" w:color="auto"/>
        <w:left w:val="none" w:sz="0" w:space="0" w:color="auto"/>
        <w:bottom w:val="none" w:sz="0" w:space="0" w:color="auto"/>
        <w:right w:val="none" w:sz="0" w:space="0" w:color="auto"/>
      </w:divBdr>
      <w:divsChild>
        <w:div w:id="97650641">
          <w:marLeft w:val="547"/>
          <w:marRight w:val="0"/>
          <w:marTop w:val="0"/>
          <w:marBottom w:val="0"/>
          <w:divBdr>
            <w:top w:val="none" w:sz="0" w:space="0" w:color="auto"/>
            <w:left w:val="none" w:sz="0" w:space="0" w:color="auto"/>
            <w:bottom w:val="none" w:sz="0" w:space="0" w:color="auto"/>
            <w:right w:val="none" w:sz="0" w:space="0" w:color="auto"/>
          </w:divBdr>
        </w:div>
        <w:div w:id="380179826">
          <w:marLeft w:val="547"/>
          <w:marRight w:val="0"/>
          <w:marTop w:val="0"/>
          <w:marBottom w:val="0"/>
          <w:divBdr>
            <w:top w:val="none" w:sz="0" w:space="0" w:color="auto"/>
            <w:left w:val="none" w:sz="0" w:space="0" w:color="auto"/>
            <w:bottom w:val="none" w:sz="0" w:space="0" w:color="auto"/>
            <w:right w:val="none" w:sz="0" w:space="0" w:color="auto"/>
          </w:divBdr>
        </w:div>
        <w:div w:id="538052949">
          <w:marLeft w:val="547"/>
          <w:marRight w:val="0"/>
          <w:marTop w:val="0"/>
          <w:marBottom w:val="0"/>
          <w:divBdr>
            <w:top w:val="none" w:sz="0" w:space="0" w:color="auto"/>
            <w:left w:val="none" w:sz="0" w:space="0" w:color="auto"/>
            <w:bottom w:val="none" w:sz="0" w:space="0" w:color="auto"/>
            <w:right w:val="none" w:sz="0" w:space="0" w:color="auto"/>
          </w:divBdr>
        </w:div>
        <w:div w:id="682712001">
          <w:marLeft w:val="547"/>
          <w:marRight w:val="0"/>
          <w:marTop w:val="0"/>
          <w:marBottom w:val="0"/>
          <w:divBdr>
            <w:top w:val="none" w:sz="0" w:space="0" w:color="auto"/>
            <w:left w:val="none" w:sz="0" w:space="0" w:color="auto"/>
            <w:bottom w:val="none" w:sz="0" w:space="0" w:color="auto"/>
            <w:right w:val="none" w:sz="0" w:space="0" w:color="auto"/>
          </w:divBdr>
        </w:div>
        <w:div w:id="1022318883">
          <w:marLeft w:val="547"/>
          <w:marRight w:val="0"/>
          <w:marTop w:val="0"/>
          <w:marBottom w:val="0"/>
          <w:divBdr>
            <w:top w:val="none" w:sz="0" w:space="0" w:color="auto"/>
            <w:left w:val="none" w:sz="0" w:space="0" w:color="auto"/>
            <w:bottom w:val="none" w:sz="0" w:space="0" w:color="auto"/>
            <w:right w:val="none" w:sz="0" w:space="0" w:color="auto"/>
          </w:divBdr>
        </w:div>
        <w:div w:id="1077242552">
          <w:marLeft w:val="547"/>
          <w:marRight w:val="0"/>
          <w:marTop w:val="0"/>
          <w:marBottom w:val="0"/>
          <w:divBdr>
            <w:top w:val="none" w:sz="0" w:space="0" w:color="auto"/>
            <w:left w:val="none" w:sz="0" w:space="0" w:color="auto"/>
            <w:bottom w:val="none" w:sz="0" w:space="0" w:color="auto"/>
            <w:right w:val="none" w:sz="0" w:space="0" w:color="auto"/>
          </w:divBdr>
        </w:div>
        <w:div w:id="1520309861">
          <w:marLeft w:val="547"/>
          <w:marRight w:val="0"/>
          <w:marTop w:val="0"/>
          <w:marBottom w:val="0"/>
          <w:divBdr>
            <w:top w:val="none" w:sz="0" w:space="0" w:color="auto"/>
            <w:left w:val="none" w:sz="0" w:space="0" w:color="auto"/>
            <w:bottom w:val="none" w:sz="0" w:space="0" w:color="auto"/>
            <w:right w:val="none" w:sz="0" w:space="0" w:color="auto"/>
          </w:divBdr>
        </w:div>
        <w:div w:id="1589657990">
          <w:marLeft w:val="547"/>
          <w:marRight w:val="0"/>
          <w:marTop w:val="0"/>
          <w:marBottom w:val="0"/>
          <w:divBdr>
            <w:top w:val="none" w:sz="0" w:space="0" w:color="auto"/>
            <w:left w:val="none" w:sz="0" w:space="0" w:color="auto"/>
            <w:bottom w:val="none" w:sz="0" w:space="0" w:color="auto"/>
            <w:right w:val="none" w:sz="0" w:space="0" w:color="auto"/>
          </w:divBdr>
        </w:div>
      </w:divsChild>
    </w:div>
    <w:div w:id="781801163">
      <w:bodyDiv w:val="1"/>
      <w:marLeft w:val="0"/>
      <w:marRight w:val="0"/>
      <w:marTop w:val="0"/>
      <w:marBottom w:val="0"/>
      <w:divBdr>
        <w:top w:val="none" w:sz="0" w:space="0" w:color="auto"/>
        <w:left w:val="none" w:sz="0" w:space="0" w:color="auto"/>
        <w:bottom w:val="none" w:sz="0" w:space="0" w:color="auto"/>
        <w:right w:val="none" w:sz="0" w:space="0" w:color="auto"/>
      </w:divBdr>
    </w:div>
    <w:div w:id="782067277">
      <w:bodyDiv w:val="1"/>
      <w:marLeft w:val="0"/>
      <w:marRight w:val="0"/>
      <w:marTop w:val="0"/>
      <w:marBottom w:val="0"/>
      <w:divBdr>
        <w:top w:val="none" w:sz="0" w:space="0" w:color="auto"/>
        <w:left w:val="none" w:sz="0" w:space="0" w:color="auto"/>
        <w:bottom w:val="none" w:sz="0" w:space="0" w:color="auto"/>
        <w:right w:val="none" w:sz="0" w:space="0" w:color="auto"/>
      </w:divBdr>
    </w:div>
    <w:div w:id="782305054">
      <w:bodyDiv w:val="1"/>
      <w:marLeft w:val="0"/>
      <w:marRight w:val="0"/>
      <w:marTop w:val="0"/>
      <w:marBottom w:val="0"/>
      <w:divBdr>
        <w:top w:val="none" w:sz="0" w:space="0" w:color="auto"/>
        <w:left w:val="none" w:sz="0" w:space="0" w:color="auto"/>
        <w:bottom w:val="none" w:sz="0" w:space="0" w:color="auto"/>
        <w:right w:val="none" w:sz="0" w:space="0" w:color="auto"/>
      </w:divBdr>
      <w:divsChild>
        <w:div w:id="667638992">
          <w:marLeft w:val="634"/>
          <w:marRight w:val="0"/>
          <w:marTop w:val="0"/>
          <w:marBottom w:val="0"/>
          <w:divBdr>
            <w:top w:val="none" w:sz="0" w:space="0" w:color="auto"/>
            <w:left w:val="none" w:sz="0" w:space="0" w:color="auto"/>
            <w:bottom w:val="none" w:sz="0" w:space="0" w:color="auto"/>
            <w:right w:val="none" w:sz="0" w:space="0" w:color="auto"/>
          </w:divBdr>
        </w:div>
        <w:div w:id="1734305500">
          <w:marLeft w:val="634"/>
          <w:marRight w:val="0"/>
          <w:marTop w:val="0"/>
          <w:marBottom w:val="0"/>
          <w:divBdr>
            <w:top w:val="none" w:sz="0" w:space="0" w:color="auto"/>
            <w:left w:val="none" w:sz="0" w:space="0" w:color="auto"/>
            <w:bottom w:val="none" w:sz="0" w:space="0" w:color="auto"/>
            <w:right w:val="none" w:sz="0" w:space="0" w:color="auto"/>
          </w:divBdr>
        </w:div>
        <w:div w:id="2122991282">
          <w:marLeft w:val="634"/>
          <w:marRight w:val="0"/>
          <w:marTop w:val="0"/>
          <w:marBottom w:val="0"/>
          <w:divBdr>
            <w:top w:val="none" w:sz="0" w:space="0" w:color="auto"/>
            <w:left w:val="none" w:sz="0" w:space="0" w:color="auto"/>
            <w:bottom w:val="none" w:sz="0" w:space="0" w:color="auto"/>
            <w:right w:val="none" w:sz="0" w:space="0" w:color="auto"/>
          </w:divBdr>
        </w:div>
      </w:divsChild>
    </w:div>
    <w:div w:id="783305512">
      <w:bodyDiv w:val="1"/>
      <w:marLeft w:val="0"/>
      <w:marRight w:val="0"/>
      <w:marTop w:val="0"/>
      <w:marBottom w:val="0"/>
      <w:divBdr>
        <w:top w:val="none" w:sz="0" w:space="0" w:color="auto"/>
        <w:left w:val="none" w:sz="0" w:space="0" w:color="auto"/>
        <w:bottom w:val="none" w:sz="0" w:space="0" w:color="auto"/>
        <w:right w:val="none" w:sz="0" w:space="0" w:color="auto"/>
      </w:divBdr>
    </w:div>
    <w:div w:id="785581186">
      <w:bodyDiv w:val="1"/>
      <w:marLeft w:val="0"/>
      <w:marRight w:val="0"/>
      <w:marTop w:val="0"/>
      <w:marBottom w:val="0"/>
      <w:divBdr>
        <w:top w:val="none" w:sz="0" w:space="0" w:color="auto"/>
        <w:left w:val="none" w:sz="0" w:space="0" w:color="auto"/>
        <w:bottom w:val="none" w:sz="0" w:space="0" w:color="auto"/>
        <w:right w:val="none" w:sz="0" w:space="0" w:color="auto"/>
      </w:divBdr>
    </w:div>
    <w:div w:id="785662027">
      <w:bodyDiv w:val="1"/>
      <w:marLeft w:val="0"/>
      <w:marRight w:val="0"/>
      <w:marTop w:val="0"/>
      <w:marBottom w:val="0"/>
      <w:divBdr>
        <w:top w:val="none" w:sz="0" w:space="0" w:color="auto"/>
        <w:left w:val="none" w:sz="0" w:space="0" w:color="auto"/>
        <w:bottom w:val="none" w:sz="0" w:space="0" w:color="auto"/>
        <w:right w:val="none" w:sz="0" w:space="0" w:color="auto"/>
      </w:divBdr>
      <w:divsChild>
        <w:div w:id="416639688">
          <w:marLeft w:val="547"/>
          <w:marRight w:val="0"/>
          <w:marTop w:val="0"/>
          <w:marBottom w:val="0"/>
          <w:divBdr>
            <w:top w:val="none" w:sz="0" w:space="0" w:color="auto"/>
            <w:left w:val="none" w:sz="0" w:space="0" w:color="auto"/>
            <w:bottom w:val="none" w:sz="0" w:space="0" w:color="auto"/>
            <w:right w:val="none" w:sz="0" w:space="0" w:color="auto"/>
          </w:divBdr>
        </w:div>
        <w:div w:id="588656612">
          <w:marLeft w:val="547"/>
          <w:marRight w:val="0"/>
          <w:marTop w:val="0"/>
          <w:marBottom w:val="0"/>
          <w:divBdr>
            <w:top w:val="none" w:sz="0" w:space="0" w:color="auto"/>
            <w:left w:val="none" w:sz="0" w:space="0" w:color="auto"/>
            <w:bottom w:val="none" w:sz="0" w:space="0" w:color="auto"/>
            <w:right w:val="none" w:sz="0" w:space="0" w:color="auto"/>
          </w:divBdr>
        </w:div>
        <w:div w:id="1352413359">
          <w:marLeft w:val="547"/>
          <w:marRight w:val="0"/>
          <w:marTop w:val="0"/>
          <w:marBottom w:val="0"/>
          <w:divBdr>
            <w:top w:val="none" w:sz="0" w:space="0" w:color="auto"/>
            <w:left w:val="none" w:sz="0" w:space="0" w:color="auto"/>
            <w:bottom w:val="none" w:sz="0" w:space="0" w:color="auto"/>
            <w:right w:val="none" w:sz="0" w:space="0" w:color="auto"/>
          </w:divBdr>
        </w:div>
      </w:divsChild>
    </w:div>
    <w:div w:id="786773430">
      <w:bodyDiv w:val="1"/>
      <w:marLeft w:val="0"/>
      <w:marRight w:val="0"/>
      <w:marTop w:val="0"/>
      <w:marBottom w:val="0"/>
      <w:divBdr>
        <w:top w:val="none" w:sz="0" w:space="0" w:color="auto"/>
        <w:left w:val="none" w:sz="0" w:space="0" w:color="auto"/>
        <w:bottom w:val="none" w:sz="0" w:space="0" w:color="auto"/>
        <w:right w:val="none" w:sz="0" w:space="0" w:color="auto"/>
      </w:divBdr>
    </w:div>
    <w:div w:id="786973273">
      <w:bodyDiv w:val="1"/>
      <w:marLeft w:val="0"/>
      <w:marRight w:val="0"/>
      <w:marTop w:val="0"/>
      <w:marBottom w:val="0"/>
      <w:divBdr>
        <w:top w:val="none" w:sz="0" w:space="0" w:color="auto"/>
        <w:left w:val="none" w:sz="0" w:space="0" w:color="auto"/>
        <w:bottom w:val="none" w:sz="0" w:space="0" w:color="auto"/>
        <w:right w:val="none" w:sz="0" w:space="0" w:color="auto"/>
      </w:divBdr>
    </w:div>
    <w:div w:id="787507573">
      <w:bodyDiv w:val="1"/>
      <w:marLeft w:val="0"/>
      <w:marRight w:val="0"/>
      <w:marTop w:val="0"/>
      <w:marBottom w:val="0"/>
      <w:divBdr>
        <w:top w:val="none" w:sz="0" w:space="0" w:color="auto"/>
        <w:left w:val="none" w:sz="0" w:space="0" w:color="auto"/>
        <w:bottom w:val="none" w:sz="0" w:space="0" w:color="auto"/>
        <w:right w:val="none" w:sz="0" w:space="0" w:color="auto"/>
      </w:divBdr>
    </w:div>
    <w:div w:id="787821456">
      <w:bodyDiv w:val="1"/>
      <w:marLeft w:val="0"/>
      <w:marRight w:val="0"/>
      <w:marTop w:val="0"/>
      <w:marBottom w:val="0"/>
      <w:divBdr>
        <w:top w:val="none" w:sz="0" w:space="0" w:color="auto"/>
        <w:left w:val="none" w:sz="0" w:space="0" w:color="auto"/>
        <w:bottom w:val="none" w:sz="0" w:space="0" w:color="auto"/>
        <w:right w:val="none" w:sz="0" w:space="0" w:color="auto"/>
      </w:divBdr>
    </w:div>
    <w:div w:id="788816854">
      <w:bodyDiv w:val="1"/>
      <w:marLeft w:val="0"/>
      <w:marRight w:val="0"/>
      <w:marTop w:val="0"/>
      <w:marBottom w:val="0"/>
      <w:divBdr>
        <w:top w:val="none" w:sz="0" w:space="0" w:color="auto"/>
        <w:left w:val="none" w:sz="0" w:space="0" w:color="auto"/>
        <w:bottom w:val="none" w:sz="0" w:space="0" w:color="auto"/>
        <w:right w:val="none" w:sz="0" w:space="0" w:color="auto"/>
      </w:divBdr>
    </w:div>
    <w:div w:id="789200101">
      <w:bodyDiv w:val="1"/>
      <w:marLeft w:val="0"/>
      <w:marRight w:val="0"/>
      <w:marTop w:val="0"/>
      <w:marBottom w:val="0"/>
      <w:divBdr>
        <w:top w:val="none" w:sz="0" w:space="0" w:color="auto"/>
        <w:left w:val="none" w:sz="0" w:space="0" w:color="auto"/>
        <w:bottom w:val="none" w:sz="0" w:space="0" w:color="auto"/>
        <w:right w:val="none" w:sz="0" w:space="0" w:color="auto"/>
      </w:divBdr>
    </w:div>
    <w:div w:id="789668009">
      <w:bodyDiv w:val="1"/>
      <w:marLeft w:val="0"/>
      <w:marRight w:val="0"/>
      <w:marTop w:val="0"/>
      <w:marBottom w:val="0"/>
      <w:divBdr>
        <w:top w:val="none" w:sz="0" w:space="0" w:color="auto"/>
        <w:left w:val="none" w:sz="0" w:space="0" w:color="auto"/>
        <w:bottom w:val="none" w:sz="0" w:space="0" w:color="auto"/>
        <w:right w:val="none" w:sz="0" w:space="0" w:color="auto"/>
      </w:divBdr>
      <w:divsChild>
        <w:div w:id="472647632">
          <w:marLeft w:val="547"/>
          <w:marRight w:val="0"/>
          <w:marTop w:val="200"/>
          <w:marBottom w:val="0"/>
          <w:divBdr>
            <w:top w:val="none" w:sz="0" w:space="0" w:color="auto"/>
            <w:left w:val="none" w:sz="0" w:space="0" w:color="auto"/>
            <w:bottom w:val="none" w:sz="0" w:space="0" w:color="auto"/>
            <w:right w:val="none" w:sz="0" w:space="0" w:color="auto"/>
          </w:divBdr>
        </w:div>
        <w:div w:id="1053040917">
          <w:marLeft w:val="547"/>
          <w:marRight w:val="0"/>
          <w:marTop w:val="200"/>
          <w:marBottom w:val="0"/>
          <w:divBdr>
            <w:top w:val="none" w:sz="0" w:space="0" w:color="auto"/>
            <w:left w:val="none" w:sz="0" w:space="0" w:color="auto"/>
            <w:bottom w:val="none" w:sz="0" w:space="0" w:color="auto"/>
            <w:right w:val="none" w:sz="0" w:space="0" w:color="auto"/>
          </w:divBdr>
        </w:div>
        <w:div w:id="1898977445">
          <w:marLeft w:val="547"/>
          <w:marRight w:val="0"/>
          <w:marTop w:val="200"/>
          <w:marBottom w:val="0"/>
          <w:divBdr>
            <w:top w:val="none" w:sz="0" w:space="0" w:color="auto"/>
            <w:left w:val="none" w:sz="0" w:space="0" w:color="auto"/>
            <w:bottom w:val="none" w:sz="0" w:space="0" w:color="auto"/>
            <w:right w:val="none" w:sz="0" w:space="0" w:color="auto"/>
          </w:divBdr>
        </w:div>
      </w:divsChild>
    </w:div>
    <w:div w:id="789782789">
      <w:bodyDiv w:val="1"/>
      <w:marLeft w:val="0"/>
      <w:marRight w:val="0"/>
      <w:marTop w:val="0"/>
      <w:marBottom w:val="0"/>
      <w:divBdr>
        <w:top w:val="none" w:sz="0" w:space="0" w:color="auto"/>
        <w:left w:val="none" w:sz="0" w:space="0" w:color="auto"/>
        <w:bottom w:val="none" w:sz="0" w:space="0" w:color="auto"/>
        <w:right w:val="none" w:sz="0" w:space="0" w:color="auto"/>
      </w:divBdr>
    </w:div>
    <w:div w:id="789859031">
      <w:bodyDiv w:val="1"/>
      <w:marLeft w:val="0"/>
      <w:marRight w:val="0"/>
      <w:marTop w:val="0"/>
      <w:marBottom w:val="0"/>
      <w:divBdr>
        <w:top w:val="none" w:sz="0" w:space="0" w:color="auto"/>
        <w:left w:val="none" w:sz="0" w:space="0" w:color="auto"/>
        <w:bottom w:val="none" w:sz="0" w:space="0" w:color="auto"/>
        <w:right w:val="none" w:sz="0" w:space="0" w:color="auto"/>
      </w:divBdr>
      <w:divsChild>
        <w:div w:id="135417738">
          <w:marLeft w:val="446"/>
          <w:marRight w:val="0"/>
          <w:marTop w:val="0"/>
          <w:marBottom w:val="0"/>
          <w:divBdr>
            <w:top w:val="none" w:sz="0" w:space="0" w:color="auto"/>
            <w:left w:val="none" w:sz="0" w:space="0" w:color="auto"/>
            <w:bottom w:val="none" w:sz="0" w:space="0" w:color="auto"/>
            <w:right w:val="none" w:sz="0" w:space="0" w:color="auto"/>
          </w:divBdr>
        </w:div>
        <w:div w:id="339747470">
          <w:marLeft w:val="446"/>
          <w:marRight w:val="0"/>
          <w:marTop w:val="0"/>
          <w:marBottom w:val="0"/>
          <w:divBdr>
            <w:top w:val="none" w:sz="0" w:space="0" w:color="auto"/>
            <w:left w:val="none" w:sz="0" w:space="0" w:color="auto"/>
            <w:bottom w:val="none" w:sz="0" w:space="0" w:color="auto"/>
            <w:right w:val="none" w:sz="0" w:space="0" w:color="auto"/>
          </w:divBdr>
        </w:div>
        <w:div w:id="1156804324">
          <w:marLeft w:val="446"/>
          <w:marRight w:val="0"/>
          <w:marTop w:val="0"/>
          <w:marBottom w:val="0"/>
          <w:divBdr>
            <w:top w:val="none" w:sz="0" w:space="0" w:color="auto"/>
            <w:left w:val="none" w:sz="0" w:space="0" w:color="auto"/>
            <w:bottom w:val="none" w:sz="0" w:space="0" w:color="auto"/>
            <w:right w:val="none" w:sz="0" w:space="0" w:color="auto"/>
          </w:divBdr>
        </w:div>
        <w:div w:id="1414620103">
          <w:marLeft w:val="446"/>
          <w:marRight w:val="0"/>
          <w:marTop w:val="0"/>
          <w:marBottom w:val="0"/>
          <w:divBdr>
            <w:top w:val="none" w:sz="0" w:space="0" w:color="auto"/>
            <w:left w:val="none" w:sz="0" w:space="0" w:color="auto"/>
            <w:bottom w:val="none" w:sz="0" w:space="0" w:color="auto"/>
            <w:right w:val="none" w:sz="0" w:space="0" w:color="auto"/>
          </w:divBdr>
        </w:div>
        <w:div w:id="1818719415">
          <w:marLeft w:val="446"/>
          <w:marRight w:val="0"/>
          <w:marTop w:val="0"/>
          <w:marBottom w:val="0"/>
          <w:divBdr>
            <w:top w:val="none" w:sz="0" w:space="0" w:color="auto"/>
            <w:left w:val="none" w:sz="0" w:space="0" w:color="auto"/>
            <w:bottom w:val="none" w:sz="0" w:space="0" w:color="auto"/>
            <w:right w:val="none" w:sz="0" w:space="0" w:color="auto"/>
          </w:divBdr>
        </w:div>
      </w:divsChild>
    </w:div>
    <w:div w:id="790634186">
      <w:bodyDiv w:val="1"/>
      <w:marLeft w:val="0"/>
      <w:marRight w:val="0"/>
      <w:marTop w:val="0"/>
      <w:marBottom w:val="0"/>
      <w:divBdr>
        <w:top w:val="none" w:sz="0" w:space="0" w:color="auto"/>
        <w:left w:val="none" w:sz="0" w:space="0" w:color="auto"/>
        <w:bottom w:val="none" w:sz="0" w:space="0" w:color="auto"/>
        <w:right w:val="none" w:sz="0" w:space="0" w:color="auto"/>
      </w:divBdr>
    </w:div>
    <w:div w:id="790635896">
      <w:bodyDiv w:val="1"/>
      <w:marLeft w:val="0"/>
      <w:marRight w:val="0"/>
      <w:marTop w:val="0"/>
      <w:marBottom w:val="0"/>
      <w:divBdr>
        <w:top w:val="none" w:sz="0" w:space="0" w:color="auto"/>
        <w:left w:val="none" w:sz="0" w:space="0" w:color="auto"/>
        <w:bottom w:val="none" w:sz="0" w:space="0" w:color="auto"/>
        <w:right w:val="none" w:sz="0" w:space="0" w:color="auto"/>
      </w:divBdr>
    </w:div>
    <w:div w:id="791052093">
      <w:bodyDiv w:val="1"/>
      <w:marLeft w:val="0"/>
      <w:marRight w:val="0"/>
      <w:marTop w:val="0"/>
      <w:marBottom w:val="0"/>
      <w:divBdr>
        <w:top w:val="none" w:sz="0" w:space="0" w:color="auto"/>
        <w:left w:val="none" w:sz="0" w:space="0" w:color="auto"/>
        <w:bottom w:val="none" w:sz="0" w:space="0" w:color="auto"/>
        <w:right w:val="none" w:sz="0" w:space="0" w:color="auto"/>
      </w:divBdr>
    </w:div>
    <w:div w:id="791483211">
      <w:bodyDiv w:val="1"/>
      <w:marLeft w:val="0"/>
      <w:marRight w:val="0"/>
      <w:marTop w:val="0"/>
      <w:marBottom w:val="0"/>
      <w:divBdr>
        <w:top w:val="none" w:sz="0" w:space="0" w:color="auto"/>
        <w:left w:val="none" w:sz="0" w:space="0" w:color="auto"/>
        <w:bottom w:val="none" w:sz="0" w:space="0" w:color="auto"/>
        <w:right w:val="none" w:sz="0" w:space="0" w:color="auto"/>
      </w:divBdr>
    </w:div>
    <w:div w:id="791486546">
      <w:bodyDiv w:val="1"/>
      <w:marLeft w:val="0"/>
      <w:marRight w:val="0"/>
      <w:marTop w:val="0"/>
      <w:marBottom w:val="0"/>
      <w:divBdr>
        <w:top w:val="none" w:sz="0" w:space="0" w:color="auto"/>
        <w:left w:val="none" w:sz="0" w:space="0" w:color="auto"/>
        <w:bottom w:val="none" w:sz="0" w:space="0" w:color="auto"/>
        <w:right w:val="none" w:sz="0" w:space="0" w:color="auto"/>
      </w:divBdr>
    </w:div>
    <w:div w:id="791825882">
      <w:bodyDiv w:val="1"/>
      <w:marLeft w:val="0"/>
      <w:marRight w:val="0"/>
      <w:marTop w:val="0"/>
      <w:marBottom w:val="0"/>
      <w:divBdr>
        <w:top w:val="none" w:sz="0" w:space="0" w:color="auto"/>
        <w:left w:val="none" w:sz="0" w:space="0" w:color="auto"/>
        <w:bottom w:val="none" w:sz="0" w:space="0" w:color="auto"/>
        <w:right w:val="none" w:sz="0" w:space="0" w:color="auto"/>
      </w:divBdr>
      <w:divsChild>
        <w:div w:id="97333255">
          <w:marLeft w:val="634"/>
          <w:marRight w:val="0"/>
          <w:marTop w:val="0"/>
          <w:marBottom w:val="0"/>
          <w:divBdr>
            <w:top w:val="none" w:sz="0" w:space="0" w:color="auto"/>
            <w:left w:val="none" w:sz="0" w:space="0" w:color="auto"/>
            <w:bottom w:val="none" w:sz="0" w:space="0" w:color="auto"/>
            <w:right w:val="none" w:sz="0" w:space="0" w:color="auto"/>
          </w:divBdr>
        </w:div>
        <w:div w:id="461844294">
          <w:marLeft w:val="634"/>
          <w:marRight w:val="0"/>
          <w:marTop w:val="0"/>
          <w:marBottom w:val="0"/>
          <w:divBdr>
            <w:top w:val="none" w:sz="0" w:space="0" w:color="auto"/>
            <w:left w:val="none" w:sz="0" w:space="0" w:color="auto"/>
            <w:bottom w:val="none" w:sz="0" w:space="0" w:color="auto"/>
            <w:right w:val="none" w:sz="0" w:space="0" w:color="auto"/>
          </w:divBdr>
        </w:div>
      </w:divsChild>
    </w:div>
    <w:div w:id="792099246">
      <w:bodyDiv w:val="1"/>
      <w:marLeft w:val="0"/>
      <w:marRight w:val="0"/>
      <w:marTop w:val="0"/>
      <w:marBottom w:val="0"/>
      <w:divBdr>
        <w:top w:val="none" w:sz="0" w:space="0" w:color="auto"/>
        <w:left w:val="none" w:sz="0" w:space="0" w:color="auto"/>
        <w:bottom w:val="none" w:sz="0" w:space="0" w:color="auto"/>
        <w:right w:val="none" w:sz="0" w:space="0" w:color="auto"/>
      </w:divBdr>
    </w:div>
    <w:div w:id="792211763">
      <w:bodyDiv w:val="1"/>
      <w:marLeft w:val="0"/>
      <w:marRight w:val="0"/>
      <w:marTop w:val="0"/>
      <w:marBottom w:val="0"/>
      <w:divBdr>
        <w:top w:val="none" w:sz="0" w:space="0" w:color="auto"/>
        <w:left w:val="none" w:sz="0" w:space="0" w:color="auto"/>
        <w:bottom w:val="none" w:sz="0" w:space="0" w:color="auto"/>
        <w:right w:val="none" w:sz="0" w:space="0" w:color="auto"/>
      </w:divBdr>
    </w:div>
    <w:div w:id="792749732">
      <w:bodyDiv w:val="1"/>
      <w:marLeft w:val="0"/>
      <w:marRight w:val="0"/>
      <w:marTop w:val="0"/>
      <w:marBottom w:val="0"/>
      <w:divBdr>
        <w:top w:val="none" w:sz="0" w:space="0" w:color="auto"/>
        <w:left w:val="none" w:sz="0" w:space="0" w:color="auto"/>
        <w:bottom w:val="none" w:sz="0" w:space="0" w:color="auto"/>
        <w:right w:val="none" w:sz="0" w:space="0" w:color="auto"/>
      </w:divBdr>
    </w:div>
    <w:div w:id="792865819">
      <w:bodyDiv w:val="1"/>
      <w:marLeft w:val="0"/>
      <w:marRight w:val="0"/>
      <w:marTop w:val="0"/>
      <w:marBottom w:val="0"/>
      <w:divBdr>
        <w:top w:val="none" w:sz="0" w:space="0" w:color="auto"/>
        <w:left w:val="none" w:sz="0" w:space="0" w:color="auto"/>
        <w:bottom w:val="none" w:sz="0" w:space="0" w:color="auto"/>
        <w:right w:val="none" w:sz="0" w:space="0" w:color="auto"/>
      </w:divBdr>
      <w:divsChild>
        <w:div w:id="371811723">
          <w:marLeft w:val="806"/>
          <w:marRight w:val="0"/>
          <w:marTop w:val="0"/>
          <w:marBottom w:val="0"/>
          <w:divBdr>
            <w:top w:val="none" w:sz="0" w:space="0" w:color="auto"/>
            <w:left w:val="none" w:sz="0" w:space="0" w:color="auto"/>
            <w:bottom w:val="none" w:sz="0" w:space="0" w:color="auto"/>
            <w:right w:val="none" w:sz="0" w:space="0" w:color="auto"/>
          </w:divBdr>
        </w:div>
        <w:div w:id="496268366">
          <w:marLeft w:val="806"/>
          <w:marRight w:val="0"/>
          <w:marTop w:val="0"/>
          <w:marBottom w:val="0"/>
          <w:divBdr>
            <w:top w:val="none" w:sz="0" w:space="0" w:color="auto"/>
            <w:left w:val="none" w:sz="0" w:space="0" w:color="auto"/>
            <w:bottom w:val="none" w:sz="0" w:space="0" w:color="auto"/>
            <w:right w:val="none" w:sz="0" w:space="0" w:color="auto"/>
          </w:divBdr>
        </w:div>
        <w:div w:id="630940332">
          <w:marLeft w:val="806"/>
          <w:marRight w:val="0"/>
          <w:marTop w:val="0"/>
          <w:marBottom w:val="0"/>
          <w:divBdr>
            <w:top w:val="none" w:sz="0" w:space="0" w:color="auto"/>
            <w:left w:val="none" w:sz="0" w:space="0" w:color="auto"/>
            <w:bottom w:val="none" w:sz="0" w:space="0" w:color="auto"/>
            <w:right w:val="none" w:sz="0" w:space="0" w:color="auto"/>
          </w:divBdr>
        </w:div>
        <w:div w:id="1328943864">
          <w:marLeft w:val="806"/>
          <w:marRight w:val="0"/>
          <w:marTop w:val="0"/>
          <w:marBottom w:val="0"/>
          <w:divBdr>
            <w:top w:val="none" w:sz="0" w:space="0" w:color="auto"/>
            <w:left w:val="none" w:sz="0" w:space="0" w:color="auto"/>
            <w:bottom w:val="none" w:sz="0" w:space="0" w:color="auto"/>
            <w:right w:val="none" w:sz="0" w:space="0" w:color="auto"/>
          </w:divBdr>
        </w:div>
      </w:divsChild>
    </w:div>
    <w:div w:id="793133951">
      <w:bodyDiv w:val="1"/>
      <w:marLeft w:val="0"/>
      <w:marRight w:val="0"/>
      <w:marTop w:val="0"/>
      <w:marBottom w:val="0"/>
      <w:divBdr>
        <w:top w:val="none" w:sz="0" w:space="0" w:color="auto"/>
        <w:left w:val="none" w:sz="0" w:space="0" w:color="auto"/>
        <w:bottom w:val="none" w:sz="0" w:space="0" w:color="auto"/>
        <w:right w:val="none" w:sz="0" w:space="0" w:color="auto"/>
      </w:divBdr>
    </w:div>
    <w:div w:id="793720459">
      <w:bodyDiv w:val="1"/>
      <w:marLeft w:val="0"/>
      <w:marRight w:val="0"/>
      <w:marTop w:val="0"/>
      <w:marBottom w:val="0"/>
      <w:divBdr>
        <w:top w:val="none" w:sz="0" w:space="0" w:color="auto"/>
        <w:left w:val="none" w:sz="0" w:space="0" w:color="auto"/>
        <w:bottom w:val="none" w:sz="0" w:space="0" w:color="auto"/>
        <w:right w:val="none" w:sz="0" w:space="0" w:color="auto"/>
      </w:divBdr>
    </w:div>
    <w:div w:id="794177530">
      <w:bodyDiv w:val="1"/>
      <w:marLeft w:val="0"/>
      <w:marRight w:val="0"/>
      <w:marTop w:val="0"/>
      <w:marBottom w:val="0"/>
      <w:divBdr>
        <w:top w:val="none" w:sz="0" w:space="0" w:color="auto"/>
        <w:left w:val="none" w:sz="0" w:space="0" w:color="auto"/>
        <w:bottom w:val="none" w:sz="0" w:space="0" w:color="auto"/>
        <w:right w:val="none" w:sz="0" w:space="0" w:color="auto"/>
      </w:divBdr>
    </w:div>
    <w:div w:id="795177934">
      <w:bodyDiv w:val="1"/>
      <w:marLeft w:val="0"/>
      <w:marRight w:val="0"/>
      <w:marTop w:val="0"/>
      <w:marBottom w:val="0"/>
      <w:divBdr>
        <w:top w:val="none" w:sz="0" w:space="0" w:color="auto"/>
        <w:left w:val="none" w:sz="0" w:space="0" w:color="auto"/>
        <w:bottom w:val="none" w:sz="0" w:space="0" w:color="auto"/>
        <w:right w:val="none" w:sz="0" w:space="0" w:color="auto"/>
      </w:divBdr>
    </w:div>
    <w:div w:id="795686615">
      <w:bodyDiv w:val="1"/>
      <w:marLeft w:val="0"/>
      <w:marRight w:val="0"/>
      <w:marTop w:val="0"/>
      <w:marBottom w:val="0"/>
      <w:divBdr>
        <w:top w:val="none" w:sz="0" w:space="0" w:color="auto"/>
        <w:left w:val="none" w:sz="0" w:space="0" w:color="auto"/>
        <w:bottom w:val="none" w:sz="0" w:space="0" w:color="auto"/>
        <w:right w:val="none" w:sz="0" w:space="0" w:color="auto"/>
      </w:divBdr>
      <w:divsChild>
        <w:div w:id="1028216293">
          <w:marLeft w:val="418"/>
          <w:marRight w:val="0"/>
          <w:marTop w:val="0"/>
          <w:marBottom w:val="0"/>
          <w:divBdr>
            <w:top w:val="none" w:sz="0" w:space="0" w:color="auto"/>
            <w:left w:val="none" w:sz="0" w:space="0" w:color="auto"/>
            <w:bottom w:val="none" w:sz="0" w:space="0" w:color="auto"/>
            <w:right w:val="none" w:sz="0" w:space="0" w:color="auto"/>
          </w:divBdr>
        </w:div>
        <w:div w:id="1543441280">
          <w:marLeft w:val="418"/>
          <w:marRight w:val="0"/>
          <w:marTop w:val="0"/>
          <w:marBottom w:val="0"/>
          <w:divBdr>
            <w:top w:val="none" w:sz="0" w:space="0" w:color="auto"/>
            <w:left w:val="none" w:sz="0" w:space="0" w:color="auto"/>
            <w:bottom w:val="none" w:sz="0" w:space="0" w:color="auto"/>
            <w:right w:val="none" w:sz="0" w:space="0" w:color="auto"/>
          </w:divBdr>
        </w:div>
      </w:divsChild>
    </w:div>
    <w:div w:id="796023961">
      <w:bodyDiv w:val="1"/>
      <w:marLeft w:val="0"/>
      <w:marRight w:val="0"/>
      <w:marTop w:val="0"/>
      <w:marBottom w:val="0"/>
      <w:divBdr>
        <w:top w:val="none" w:sz="0" w:space="0" w:color="auto"/>
        <w:left w:val="none" w:sz="0" w:space="0" w:color="auto"/>
        <w:bottom w:val="none" w:sz="0" w:space="0" w:color="auto"/>
        <w:right w:val="none" w:sz="0" w:space="0" w:color="auto"/>
      </w:divBdr>
    </w:div>
    <w:div w:id="796025137">
      <w:bodyDiv w:val="1"/>
      <w:marLeft w:val="0"/>
      <w:marRight w:val="0"/>
      <w:marTop w:val="0"/>
      <w:marBottom w:val="0"/>
      <w:divBdr>
        <w:top w:val="none" w:sz="0" w:space="0" w:color="auto"/>
        <w:left w:val="none" w:sz="0" w:space="0" w:color="auto"/>
        <w:bottom w:val="none" w:sz="0" w:space="0" w:color="auto"/>
        <w:right w:val="none" w:sz="0" w:space="0" w:color="auto"/>
      </w:divBdr>
      <w:divsChild>
        <w:div w:id="695616618">
          <w:marLeft w:val="274"/>
          <w:marRight w:val="0"/>
          <w:marTop w:val="0"/>
          <w:marBottom w:val="0"/>
          <w:divBdr>
            <w:top w:val="none" w:sz="0" w:space="0" w:color="auto"/>
            <w:left w:val="none" w:sz="0" w:space="0" w:color="auto"/>
            <w:bottom w:val="none" w:sz="0" w:space="0" w:color="auto"/>
            <w:right w:val="none" w:sz="0" w:space="0" w:color="auto"/>
          </w:divBdr>
        </w:div>
        <w:div w:id="912542603">
          <w:marLeft w:val="274"/>
          <w:marRight w:val="0"/>
          <w:marTop w:val="0"/>
          <w:marBottom w:val="0"/>
          <w:divBdr>
            <w:top w:val="none" w:sz="0" w:space="0" w:color="auto"/>
            <w:left w:val="none" w:sz="0" w:space="0" w:color="auto"/>
            <w:bottom w:val="none" w:sz="0" w:space="0" w:color="auto"/>
            <w:right w:val="none" w:sz="0" w:space="0" w:color="auto"/>
          </w:divBdr>
        </w:div>
      </w:divsChild>
    </w:div>
    <w:div w:id="796872460">
      <w:bodyDiv w:val="1"/>
      <w:marLeft w:val="0"/>
      <w:marRight w:val="0"/>
      <w:marTop w:val="0"/>
      <w:marBottom w:val="0"/>
      <w:divBdr>
        <w:top w:val="none" w:sz="0" w:space="0" w:color="auto"/>
        <w:left w:val="none" w:sz="0" w:space="0" w:color="auto"/>
        <w:bottom w:val="none" w:sz="0" w:space="0" w:color="auto"/>
        <w:right w:val="none" w:sz="0" w:space="0" w:color="auto"/>
      </w:divBdr>
      <w:divsChild>
        <w:div w:id="32926370">
          <w:marLeft w:val="0"/>
          <w:marRight w:val="0"/>
          <w:marTop w:val="15"/>
          <w:marBottom w:val="0"/>
          <w:divBdr>
            <w:top w:val="single" w:sz="48" w:space="0" w:color="auto"/>
            <w:left w:val="single" w:sz="48" w:space="0" w:color="auto"/>
            <w:bottom w:val="single" w:sz="48" w:space="0" w:color="auto"/>
            <w:right w:val="single" w:sz="48" w:space="0" w:color="auto"/>
          </w:divBdr>
          <w:divsChild>
            <w:div w:id="9375148">
              <w:marLeft w:val="0"/>
              <w:marRight w:val="0"/>
              <w:marTop w:val="0"/>
              <w:marBottom w:val="0"/>
              <w:divBdr>
                <w:top w:val="none" w:sz="0" w:space="0" w:color="auto"/>
                <w:left w:val="none" w:sz="0" w:space="0" w:color="auto"/>
                <w:bottom w:val="none" w:sz="0" w:space="0" w:color="auto"/>
                <w:right w:val="none" w:sz="0" w:space="0" w:color="auto"/>
              </w:divBdr>
              <w:divsChild>
                <w:div w:id="33429638">
                  <w:marLeft w:val="0"/>
                  <w:marRight w:val="0"/>
                  <w:marTop w:val="0"/>
                  <w:marBottom w:val="0"/>
                  <w:divBdr>
                    <w:top w:val="none" w:sz="0" w:space="0" w:color="auto"/>
                    <w:left w:val="none" w:sz="0" w:space="0" w:color="auto"/>
                    <w:bottom w:val="none" w:sz="0" w:space="0" w:color="auto"/>
                    <w:right w:val="none" w:sz="0" w:space="0" w:color="auto"/>
                  </w:divBdr>
                </w:div>
                <w:div w:id="49966448">
                  <w:marLeft w:val="0"/>
                  <w:marRight w:val="0"/>
                  <w:marTop w:val="0"/>
                  <w:marBottom w:val="0"/>
                  <w:divBdr>
                    <w:top w:val="none" w:sz="0" w:space="0" w:color="auto"/>
                    <w:left w:val="none" w:sz="0" w:space="0" w:color="auto"/>
                    <w:bottom w:val="none" w:sz="0" w:space="0" w:color="auto"/>
                    <w:right w:val="none" w:sz="0" w:space="0" w:color="auto"/>
                  </w:divBdr>
                </w:div>
                <w:div w:id="53895429">
                  <w:marLeft w:val="0"/>
                  <w:marRight w:val="0"/>
                  <w:marTop w:val="0"/>
                  <w:marBottom w:val="0"/>
                  <w:divBdr>
                    <w:top w:val="none" w:sz="0" w:space="0" w:color="auto"/>
                    <w:left w:val="none" w:sz="0" w:space="0" w:color="auto"/>
                    <w:bottom w:val="none" w:sz="0" w:space="0" w:color="auto"/>
                    <w:right w:val="none" w:sz="0" w:space="0" w:color="auto"/>
                  </w:divBdr>
                </w:div>
                <w:div w:id="85733337">
                  <w:marLeft w:val="0"/>
                  <w:marRight w:val="0"/>
                  <w:marTop w:val="0"/>
                  <w:marBottom w:val="0"/>
                  <w:divBdr>
                    <w:top w:val="none" w:sz="0" w:space="0" w:color="auto"/>
                    <w:left w:val="none" w:sz="0" w:space="0" w:color="auto"/>
                    <w:bottom w:val="none" w:sz="0" w:space="0" w:color="auto"/>
                    <w:right w:val="none" w:sz="0" w:space="0" w:color="auto"/>
                  </w:divBdr>
                </w:div>
                <w:div w:id="90050282">
                  <w:marLeft w:val="0"/>
                  <w:marRight w:val="0"/>
                  <w:marTop w:val="0"/>
                  <w:marBottom w:val="0"/>
                  <w:divBdr>
                    <w:top w:val="none" w:sz="0" w:space="0" w:color="auto"/>
                    <w:left w:val="none" w:sz="0" w:space="0" w:color="auto"/>
                    <w:bottom w:val="none" w:sz="0" w:space="0" w:color="auto"/>
                    <w:right w:val="none" w:sz="0" w:space="0" w:color="auto"/>
                  </w:divBdr>
                </w:div>
                <w:div w:id="93327290">
                  <w:marLeft w:val="0"/>
                  <w:marRight w:val="0"/>
                  <w:marTop w:val="0"/>
                  <w:marBottom w:val="0"/>
                  <w:divBdr>
                    <w:top w:val="none" w:sz="0" w:space="0" w:color="auto"/>
                    <w:left w:val="none" w:sz="0" w:space="0" w:color="auto"/>
                    <w:bottom w:val="none" w:sz="0" w:space="0" w:color="auto"/>
                    <w:right w:val="none" w:sz="0" w:space="0" w:color="auto"/>
                  </w:divBdr>
                </w:div>
                <w:div w:id="105123351">
                  <w:marLeft w:val="0"/>
                  <w:marRight w:val="0"/>
                  <w:marTop w:val="0"/>
                  <w:marBottom w:val="0"/>
                  <w:divBdr>
                    <w:top w:val="none" w:sz="0" w:space="0" w:color="auto"/>
                    <w:left w:val="none" w:sz="0" w:space="0" w:color="auto"/>
                    <w:bottom w:val="none" w:sz="0" w:space="0" w:color="auto"/>
                    <w:right w:val="none" w:sz="0" w:space="0" w:color="auto"/>
                  </w:divBdr>
                </w:div>
                <w:div w:id="125129137">
                  <w:marLeft w:val="0"/>
                  <w:marRight w:val="0"/>
                  <w:marTop w:val="0"/>
                  <w:marBottom w:val="0"/>
                  <w:divBdr>
                    <w:top w:val="none" w:sz="0" w:space="0" w:color="auto"/>
                    <w:left w:val="none" w:sz="0" w:space="0" w:color="auto"/>
                    <w:bottom w:val="none" w:sz="0" w:space="0" w:color="auto"/>
                    <w:right w:val="none" w:sz="0" w:space="0" w:color="auto"/>
                  </w:divBdr>
                </w:div>
                <w:div w:id="194924014">
                  <w:marLeft w:val="0"/>
                  <w:marRight w:val="0"/>
                  <w:marTop w:val="0"/>
                  <w:marBottom w:val="0"/>
                  <w:divBdr>
                    <w:top w:val="none" w:sz="0" w:space="0" w:color="auto"/>
                    <w:left w:val="none" w:sz="0" w:space="0" w:color="auto"/>
                    <w:bottom w:val="none" w:sz="0" w:space="0" w:color="auto"/>
                    <w:right w:val="none" w:sz="0" w:space="0" w:color="auto"/>
                  </w:divBdr>
                </w:div>
                <w:div w:id="224100188">
                  <w:marLeft w:val="0"/>
                  <w:marRight w:val="0"/>
                  <w:marTop w:val="0"/>
                  <w:marBottom w:val="0"/>
                  <w:divBdr>
                    <w:top w:val="none" w:sz="0" w:space="0" w:color="auto"/>
                    <w:left w:val="none" w:sz="0" w:space="0" w:color="auto"/>
                    <w:bottom w:val="none" w:sz="0" w:space="0" w:color="auto"/>
                    <w:right w:val="none" w:sz="0" w:space="0" w:color="auto"/>
                  </w:divBdr>
                </w:div>
                <w:div w:id="231962741">
                  <w:marLeft w:val="0"/>
                  <w:marRight w:val="0"/>
                  <w:marTop w:val="0"/>
                  <w:marBottom w:val="0"/>
                  <w:divBdr>
                    <w:top w:val="none" w:sz="0" w:space="0" w:color="auto"/>
                    <w:left w:val="none" w:sz="0" w:space="0" w:color="auto"/>
                    <w:bottom w:val="none" w:sz="0" w:space="0" w:color="auto"/>
                    <w:right w:val="none" w:sz="0" w:space="0" w:color="auto"/>
                  </w:divBdr>
                </w:div>
                <w:div w:id="267273855">
                  <w:marLeft w:val="0"/>
                  <w:marRight w:val="0"/>
                  <w:marTop w:val="0"/>
                  <w:marBottom w:val="0"/>
                  <w:divBdr>
                    <w:top w:val="none" w:sz="0" w:space="0" w:color="auto"/>
                    <w:left w:val="none" w:sz="0" w:space="0" w:color="auto"/>
                    <w:bottom w:val="none" w:sz="0" w:space="0" w:color="auto"/>
                    <w:right w:val="none" w:sz="0" w:space="0" w:color="auto"/>
                  </w:divBdr>
                </w:div>
                <w:div w:id="315568556">
                  <w:marLeft w:val="0"/>
                  <w:marRight w:val="0"/>
                  <w:marTop w:val="0"/>
                  <w:marBottom w:val="0"/>
                  <w:divBdr>
                    <w:top w:val="none" w:sz="0" w:space="0" w:color="auto"/>
                    <w:left w:val="none" w:sz="0" w:space="0" w:color="auto"/>
                    <w:bottom w:val="none" w:sz="0" w:space="0" w:color="auto"/>
                    <w:right w:val="none" w:sz="0" w:space="0" w:color="auto"/>
                  </w:divBdr>
                </w:div>
                <w:div w:id="333341013">
                  <w:marLeft w:val="0"/>
                  <w:marRight w:val="0"/>
                  <w:marTop w:val="0"/>
                  <w:marBottom w:val="0"/>
                  <w:divBdr>
                    <w:top w:val="none" w:sz="0" w:space="0" w:color="auto"/>
                    <w:left w:val="none" w:sz="0" w:space="0" w:color="auto"/>
                    <w:bottom w:val="none" w:sz="0" w:space="0" w:color="auto"/>
                    <w:right w:val="none" w:sz="0" w:space="0" w:color="auto"/>
                  </w:divBdr>
                </w:div>
                <w:div w:id="340664289">
                  <w:marLeft w:val="0"/>
                  <w:marRight w:val="0"/>
                  <w:marTop w:val="0"/>
                  <w:marBottom w:val="0"/>
                  <w:divBdr>
                    <w:top w:val="none" w:sz="0" w:space="0" w:color="auto"/>
                    <w:left w:val="none" w:sz="0" w:space="0" w:color="auto"/>
                    <w:bottom w:val="none" w:sz="0" w:space="0" w:color="auto"/>
                    <w:right w:val="none" w:sz="0" w:space="0" w:color="auto"/>
                  </w:divBdr>
                </w:div>
                <w:div w:id="378667655">
                  <w:marLeft w:val="0"/>
                  <w:marRight w:val="0"/>
                  <w:marTop w:val="0"/>
                  <w:marBottom w:val="0"/>
                  <w:divBdr>
                    <w:top w:val="none" w:sz="0" w:space="0" w:color="auto"/>
                    <w:left w:val="none" w:sz="0" w:space="0" w:color="auto"/>
                    <w:bottom w:val="none" w:sz="0" w:space="0" w:color="auto"/>
                    <w:right w:val="none" w:sz="0" w:space="0" w:color="auto"/>
                  </w:divBdr>
                </w:div>
                <w:div w:id="382142844">
                  <w:marLeft w:val="0"/>
                  <w:marRight w:val="0"/>
                  <w:marTop w:val="0"/>
                  <w:marBottom w:val="0"/>
                  <w:divBdr>
                    <w:top w:val="none" w:sz="0" w:space="0" w:color="auto"/>
                    <w:left w:val="none" w:sz="0" w:space="0" w:color="auto"/>
                    <w:bottom w:val="none" w:sz="0" w:space="0" w:color="auto"/>
                    <w:right w:val="none" w:sz="0" w:space="0" w:color="auto"/>
                  </w:divBdr>
                </w:div>
                <w:div w:id="394161451">
                  <w:marLeft w:val="0"/>
                  <w:marRight w:val="0"/>
                  <w:marTop w:val="0"/>
                  <w:marBottom w:val="0"/>
                  <w:divBdr>
                    <w:top w:val="none" w:sz="0" w:space="0" w:color="auto"/>
                    <w:left w:val="none" w:sz="0" w:space="0" w:color="auto"/>
                    <w:bottom w:val="none" w:sz="0" w:space="0" w:color="auto"/>
                    <w:right w:val="none" w:sz="0" w:space="0" w:color="auto"/>
                  </w:divBdr>
                </w:div>
                <w:div w:id="406851169">
                  <w:marLeft w:val="0"/>
                  <w:marRight w:val="0"/>
                  <w:marTop w:val="0"/>
                  <w:marBottom w:val="0"/>
                  <w:divBdr>
                    <w:top w:val="none" w:sz="0" w:space="0" w:color="auto"/>
                    <w:left w:val="none" w:sz="0" w:space="0" w:color="auto"/>
                    <w:bottom w:val="none" w:sz="0" w:space="0" w:color="auto"/>
                    <w:right w:val="none" w:sz="0" w:space="0" w:color="auto"/>
                  </w:divBdr>
                </w:div>
                <w:div w:id="431166079">
                  <w:marLeft w:val="0"/>
                  <w:marRight w:val="0"/>
                  <w:marTop w:val="0"/>
                  <w:marBottom w:val="0"/>
                  <w:divBdr>
                    <w:top w:val="none" w:sz="0" w:space="0" w:color="auto"/>
                    <w:left w:val="none" w:sz="0" w:space="0" w:color="auto"/>
                    <w:bottom w:val="none" w:sz="0" w:space="0" w:color="auto"/>
                    <w:right w:val="none" w:sz="0" w:space="0" w:color="auto"/>
                  </w:divBdr>
                </w:div>
                <w:div w:id="498540993">
                  <w:marLeft w:val="0"/>
                  <w:marRight w:val="0"/>
                  <w:marTop w:val="0"/>
                  <w:marBottom w:val="0"/>
                  <w:divBdr>
                    <w:top w:val="none" w:sz="0" w:space="0" w:color="auto"/>
                    <w:left w:val="none" w:sz="0" w:space="0" w:color="auto"/>
                    <w:bottom w:val="none" w:sz="0" w:space="0" w:color="auto"/>
                    <w:right w:val="none" w:sz="0" w:space="0" w:color="auto"/>
                  </w:divBdr>
                </w:div>
                <w:div w:id="552230922">
                  <w:marLeft w:val="0"/>
                  <w:marRight w:val="0"/>
                  <w:marTop w:val="0"/>
                  <w:marBottom w:val="0"/>
                  <w:divBdr>
                    <w:top w:val="none" w:sz="0" w:space="0" w:color="auto"/>
                    <w:left w:val="none" w:sz="0" w:space="0" w:color="auto"/>
                    <w:bottom w:val="none" w:sz="0" w:space="0" w:color="auto"/>
                    <w:right w:val="none" w:sz="0" w:space="0" w:color="auto"/>
                  </w:divBdr>
                </w:div>
                <w:div w:id="586697119">
                  <w:marLeft w:val="0"/>
                  <w:marRight w:val="0"/>
                  <w:marTop w:val="0"/>
                  <w:marBottom w:val="0"/>
                  <w:divBdr>
                    <w:top w:val="none" w:sz="0" w:space="0" w:color="auto"/>
                    <w:left w:val="none" w:sz="0" w:space="0" w:color="auto"/>
                    <w:bottom w:val="none" w:sz="0" w:space="0" w:color="auto"/>
                    <w:right w:val="none" w:sz="0" w:space="0" w:color="auto"/>
                  </w:divBdr>
                </w:div>
                <w:div w:id="595216677">
                  <w:marLeft w:val="0"/>
                  <w:marRight w:val="0"/>
                  <w:marTop w:val="0"/>
                  <w:marBottom w:val="0"/>
                  <w:divBdr>
                    <w:top w:val="none" w:sz="0" w:space="0" w:color="auto"/>
                    <w:left w:val="none" w:sz="0" w:space="0" w:color="auto"/>
                    <w:bottom w:val="none" w:sz="0" w:space="0" w:color="auto"/>
                    <w:right w:val="none" w:sz="0" w:space="0" w:color="auto"/>
                  </w:divBdr>
                </w:div>
                <w:div w:id="627585876">
                  <w:marLeft w:val="0"/>
                  <w:marRight w:val="0"/>
                  <w:marTop w:val="0"/>
                  <w:marBottom w:val="0"/>
                  <w:divBdr>
                    <w:top w:val="none" w:sz="0" w:space="0" w:color="auto"/>
                    <w:left w:val="none" w:sz="0" w:space="0" w:color="auto"/>
                    <w:bottom w:val="none" w:sz="0" w:space="0" w:color="auto"/>
                    <w:right w:val="none" w:sz="0" w:space="0" w:color="auto"/>
                  </w:divBdr>
                </w:div>
                <w:div w:id="643197618">
                  <w:marLeft w:val="0"/>
                  <w:marRight w:val="0"/>
                  <w:marTop w:val="0"/>
                  <w:marBottom w:val="0"/>
                  <w:divBdr>
                    <w:top w:val="none" w:sz="0" w:space="0" w:color="auto"/>
                    <w:left w:val="none" w:sz="0" w:space="0" w:color="auto"/>
                    <w:bottom w:val="none" w:sz="0" w:space="0" w:color="auto"/>
                    <w:right w:val="none" w:sz="0" w:space="0" w:color="auto"/>
                  </w:divBdr>
                </w:div>
                <w:div w:id="686718749">
                  <w:marLeft w:val="0"/>
                  <w:marRight w:val="0"/>
                  <w:marTop w:val="0"/>
                  <w:marBottom w:val="0"/>
                  <w:divBdr>
                    <w:top w:val="none" w:sz="0" w:space="0" w:color="auto"/>
                    <w:left w:val="none" w:sz="0" w:space="0" w:color="auto"/>
                    <w:bottom w:val="none" w:sz="0" w:space="0" w:color="auto"/>
                    <w:right w:val="none" w:sz="0" w:space="0" w:color="auto"/>
                  </w:divBdr>
                </w:div>
                <w:div w:id="690841837">
                  <w:marLeft w:val="0"/>
                  <w:marRight w:val="0"/>
                  <w:marTop w:val="0"/>
                  <w:marBottom w:val="0"/>
                  <w:divBdr>
                    <w:top w:val="none" w:sz="0" w:space="0" w:color="auto"/>
                    <w:left w:val="none" w:sz="0" w:space="0" w:color="auto"/>
                    <w:bottom w:val="none" w:sz="0" w:space="0" w:color="auto"/>
                    <w:right w:val="none" w:sz="0" w:space="0" w:color="auto"/>
                  </w:divBdr>
                </w:div>
                <w:div w:id="701515249">
                  <w:marLeft w:val="0"/>
                  <w:marRight w:val="0"/>
                  <w:marTop w:val="0"/>
                  <w:marBottom w:val="0"/>
                  <w:divBdr>
                    <w:top w:val="none" w:sz="0" w:space="0" w:color="auto"/>
                    <w:left w:val="none" w:sz="0" w:space="0" w:color="auto"/>
                    <w:bottom w:val="none" w:sz="0" w:space="0" w:color="auto"/>
                    <w:right w:val="none" w:sz="0" w:space="0" w:color="auto"/>
                  </w:divBdr>
                </w:div>
                <w:div w:id="728916789">
                  <w:marLeft w:val="0"/>
                  <w:marRight w:val="0"/>
                  <w:marTop w:val="0"/>
                  <w:marBottom w:val="0"/>
                  <w:divBdr>
                    <w:top w:val="none" w:sz="0" w:space="0" w:color="auto"/>
                    <w:left w:val="none" w:sz="0" w:space="0" w:color="auto"/>
                    <w:bottom w:val="none" w:sz="0" w:space="0" w:color="auto"/>
                    <w:right w:val="none" w:sz="0" w:space="0" w:color="auto"/>
                  </w:divBdr>
                </w:div>
                <w:div w:id="733087110">
                  <w:marLeft w:val="0"/>
                  <w:marRight w:val="0"/>
                  <w:marTop w:val="0"/>
                  <w:marBottom w:val="0"/>
                  <w:divBdr>
                    <w:top w:val="none" w:sz="0" w:space="0" w:color="auto"/>
                    <w:left w:val="none" w:sz="0" w:space="0" w:color="auto"/>
                    <w:bottom w:val="none" w:sz="0" w:space="0" w:color="auto"/>
                    <w:right w:val="none" w:sz="0" w:space="0" w:color="auto"/>
                  </w:divBdr>
                </w:div>
                <w:div w:id="750274935">
                  <w:marLeft w:val="0"/>
                  <w:marRight w:val="0"/>
                  <w:marTop w:val="0"/>
                  <w:marBottom w:val="0"/>
                  <w:divBdr>
                    <w:top w:val="none" w:sz="0" w:space="0" w:color="auto"/>
                    <w:left w:val="none" w:sz="0" w:space="0" w:color="auto"/>
                    <w:bottom w:val="none" w:sz="0" w:space="0" w:color="auto"/>
                    <w:right w:val="none" w:sz="0" w:space="0" w:color="auto"/>
                  </w:divBdr>
                </w:div>
                <w:div w:id="765808642">
                  <w:marLeft w:val="0"/>
                  <w:marRight w:val="0"/>
                  <w:marTop w:val="0"/>
                  <w:marBottom w:val="0"/>
                  <w:divBdr>
                    <w:top w:val="none" w:sz="0" w:space="0" w:color="auto"/>
                    <w:left w:val="none" w:sz="0" w:space="0" w:color="auto"/>
                    <w:bottom w:val="none" w:sz="0" w:space="0" w:color="auto"/>
                    <w:right w:val="none" w:sz="0" w:space="0" w:color="auto"/>
                  </w:divBdr>
                </w:div>
                <w:div w:id="832792700">
                  <w:marLeft w:val="0"/>
                  <w:marRight w:val="0"/>
                  <w:marTop w:val="0"/>
                  <w:marBottom w:val="0"/>
                  <w:divBdr>
                    <w:top w:val="none" w:sz="0" w:space="0" w:color="auto"/>
                    <w:left w:val="none" w:sz="0" w:space="0" w:color="auto"/>
                    <w:bottom w:val="none" w:sz="0" w:space="0" w:color="auto"/>
                    <w:right w:val="none" w:sz="0" w:space="0" w:color="auto"/>
                  </w:divBdr>
                </w:div>
                <w:div w:id="839082204">
                  <w:marLeft w:val="0"/>
                  <w:marRight w:val="0"/>
                  <w:marTop w:val="0"/>
                  <w:marBottom w:val="0"/>
                  <w:divBdr>
                    <w:top w:val="none" w:sz="0" w:space="0" w:color="auto"/>
                    <w:left w:val="none" w:sz="0" w:space="0" w:color="auto"/>
                    <w:bottom w:val="none" w:sz="0" w:space="0" w:color="auto"/>
                    <w:right w:val="none" w:sz="0" w:space="0" w:color="auto"/>
                  </w:divBdr>
                </w:div>
                <w:div w:id="871573431">
                  <w:marLeft w:val="0"/>
                  <w:marRight w:val="0"/>
                  <w:marTop w:val="0"/>
                  <w:marBottom w:val="0"/>
                  <w:divBdr>
                    <w:top w:val="none" w:sz="0" w:space="0" w:color="auto"/>
                    <w:left w:val="none" w:sz="0" w:space="0" w:color="auto"/>
                    <w:bottom w:val="none" w:sz="0" w:space="0" w:color="auto"/>
                    <w:right w:val="none" w:sz="0" w:space="0" w:color="auto"/>
                  </w:divBdr>
                </w:div>
                <w:div w:id="872889438">
                  <w:marLeft w:val="0"/>
                  <w:marRight w:val="0"/>
                  <w:marTop w:val="0"/>
                  <w:marBottom w:val="0"/>
                  <w:divBdr>
                    <w:top w:val="none" w:sz="0" w:space="0" w:color="auto"/>
                    <w:left w:val="none" w:sz="0" w:space="0" w:color="auto"/>
                    <w:bottom w:val="none" w:sz="0" w:space="0" w:color="auto"/>
                    <w:right w:val="none" w:sz="0" w:space="0" w:color="auto"/>
                  </w:divBdr>
                </w:div>
                <w:div w:id="942028581">
                  <w:marLeft w:val="0"/>
                  <w:marRight w:val="0"/>
                  <w:marTop w:val="0"/>
                  <w:marBottom w:val="0"/>
                  <w:divBdr>
                    <w:top w:val="none" w:sz="0" w:space="0" w:color="auto"/>
                    <w:left w:val="none" w:sz="0" w:space="0" w:color="auto"/>
                    <w:bottom w:val="none" w:sz="0" w:space="0" w:color="auto"/>
                    <w:right w:val="none" w:sz="0" w:space="0" w:color="auto"/>
                  </w:divBdr>
                </w:div>
                <w:div w:id="965160172">
                  <w:marLeft w:val="0"/>
                  <w:marRight w:val="0"/>
                  <w:marTop w:val="0"/>
                  <w:marBottom w:val="0"/>
                  <w:divBdr>
                    <w:top w:val="none" w:sz="0" w:space="0" w:color="auto"/>
                    <w:left w:val="none" w:sz="0" w:space="0" w:color="auto"/>
                    <w:bottom w:val="none" w:sz="0" w:space="0" w:color="auto"/>
                    <w:right w:val="none" w:sz="0" w:space="0" w:color="auto"/>
                  </w:divBdr>
                </w:div>
                <w:div w:id="1002465521">
                  <w:marLeft w:val="0"/>
                  <w:marRight w:val="0"/>
                  <w:marTop w:val="0"/>
                  <w:marBottom w:val="0"/>
                  <w:divBdr>
                    <w:top w:val="none" w:sz="0" w:space="0" w:color="auto"/>
                    <w:left w:val="none" w:sz="0" w:space="0" w:color="auto"/>
                    <w:bottom w:val="none" w:sz="0" w:space="0" w:color="auto"/>
                    <w:right w:val="none" w:sz="0" w:space="0" w:color="auto"/>
                  </w:divBdr>
                </w:div>
                <w:div w:id="1086609033">
                  <w:marLeft w:val="0"/>
                  <w:marRight w:val="0"/>
                  <w:marTop w:val="0"/>
                  <w:marBottom w:val="0"/>
                  <w:divBdr>
                    <w:top w:val="none" w:sz="0" w:space="0" w:color="auto"/>
                    <w:left w:val="none" w:sz="0" w:space="0" w:color="auto"/>
                    <w:bottom w:val="none" w:sz="0" w:space="0" w:color="auto"/>
                    <w:right w:val="none" w:sz="0" w:space="0" w:color="auto"/>
                  </w:divBdr>
                </w:div>
                <w:div w:id="1096631645">
                  <w:marLeft w:val="0"/>
                  <w:marRight w:val="0"/>
                  <w:marTop w:val="0"/>
                  <w:marBottom w:val="0"/>
                  <w:divBdr>
                    <w:top w:val="none" w:sz="0" w:space="0" w:color="auto"/>
                    <w:left w:val="none" w:sz="0" w:space="0" w:color="auto"/>
                    <w:bottom w:val="none" w:sz="0" w:space="0" w:color="auto"/>
                    <w:right w:val="none" w:sz="0" w:space="0" w:color="auto"/>
                  </w:divBdr>
                </w:div>
                <w:div w:id="1280257242">
                  <w:marLeft w:val="0"/>
                  <w:marRight w:val="0"/>
                  <w:marTop w:val="0"/>
                  <w:marBottom w:val="0"/>
                  <w:divBdr>
                    <w:top w:val="none" w:sz="0" w:space="0" w:color="auto"/>
                    <w:left w:val="none" w:sz="0" w:space="0" w:color="auto"/>
                    <w:bottom w:val="none" w:sz="0" w:space="0" w:color="auto"/>
                    <w:right w:val="none" w:sz="0" w:space="0" w:color="auto"/>
                  </w:divBdr>
                </w:div>
                <w:div w:id="1281692636">
                  <w:marLeft w:val="0"/>
                  <w:marRight w:val="0"/>
                  <w:marTop w:val="0"/>
                  <w:marBottom w:val="0"/>
                  <w:divBdr>
                    <w:top w:val="none" w:sz="0" w:space="0" w:color="auto"/>
                    <w:left w:val="none" w:sz="0" w:space="0" w:color="auto"/>
                    <w:bottom w:val="none" w:sz="0" w:space="0" w:color="auto"/>
                    <w:right w:val="none" w:sz="0" w:space="0" w:color="auto"/>
                  </w:divBdr>
                </w:div>
                <w:div w:id="1308627513">
                  <w:marLeft w:val="0"/>
                  <w:marRight w:val="0"/>
                  <w:marTop w:val="0"/>
                  <w:marBottom w:val="0"/>
                  <w:divBdr>
                    <w:top w:val="none" w:sz="0" w:space="0" w:color="auto"/>
                    <w:left w:val="none" w:sz="0" w:space="0" w:color="auto"/>
                    <w:bottom w:val="none" w:sz="0" w:space="0" w:color="auto"/>
                    <w:right w:val="none" w:sz="0" w:space="0" w:color="auto"/>
                  </w:divBdr>
                </w:div>
                <w:div w:id="1327321027">
                  <w:marLeft w:val="0"/>
                  <w:marRight w:val="0"/>
                  <w:marTop w:val="0"/>
                  <w:marBottom w:val="0"/>
                  <w:divBdr>
                    <w:top w:val="none" w:sz="0" w:space="0" w:color="auto"/>
                    <w:left w:val="none" w:sz="0" w:space="0" w:color="auto"/>
                    <w:bottom w:val="none" w:sz="0" w:space="0" w:color="auto"/>
                    <w:right w:val="none" w:sz="0" w:space="0" w:color="auto"/>
                  </w:divBdr>
                </w:div>
                <w:div w:id="1334137986">
                  <w:marLeft w:val="0"/>
                  <w:marRight w:val="0"/>
                  <w:marTop w:val="0"/>
                  <w:marBottom w:val="0"/>
                  <w:divBdr>
                    <w:top w:val="none" w:sz="0" w:space="0" w:color="auto"/>
                    <w:left w:val="none" w:sz="0" w:space="0" w:color="auto"/>
                    <w:bottom w:val="none" w:sz="0" w:space="0" w:color="auto"/>
                    <w:right w:val="none" w:sz="0" w:space="0" w:color="auto"/>
                  </w:divBdr>
                </w:div>
                <w:div w:id="1442802364">
                  <w:marLeft w:val="0"/>
                  <w:marRight w:val="0"/>
                  <w:marTop w:val="0"/>
                  <w:marBottom w:val="0"/>
                  <w:divBdr>
                    <w:top w:val="none" w:sz="0" w:space="0" w:color="auto"/>
                    <w:left w:val="none" w:sz="0" w:space="0" w:color="auto"/>
                    <w:bottom w:val="none" w:sz="0" w:space="0" w:color="auto"/>
                    <w:right w:val="none" w:sz="0" w:space="0" w:color="auto"/>
                  </w:divBdr>
                </w:div>
                <w:div w:id="1509324144">
                  <w:marLeft w:val="0"/>
                  <w:marRight w:val="0"/>
                  <w:marTop w:val="0"/>
                  <w:marBottom w:val="0"/>
                  <w:divBdr>
                    <w:top w:val="none" w:sz="0" w:space="0" w:color="auto"/>
                    <w:left w:val="none" w:sz="0" w:space="0" w:color="auto"/>
                    <w:bottom w:val="none" w:sz="0" w:space="0" w:color="auto"/>
                    <w:right w:val="none" w:sz="0" w:space="0" w:color="auto"/>
                  </w:divBdr>
                </w:div>
                <w:div w:id="1777289801">
                  <w:marLeft w:val="0"/>
                  <w:marRight w:val="0"/>
                  <w:marTop w:val="0"/>
                  <w:marBottom w:val="0"/>
                  <w:divBdr>
                    <w:top w:val="none" w:sz="0" w:space="0" w:color="auto"/>
                    <w:left w:val="none" w:sz="0" w:space="0" w:color="auto"/>
                    <w:bottom w:val="none" w:sz="0" w:space="0" w:color="auto"/>
                    <w:right w:val="none" w:sz="0" w:space="0" w:color="auto"/>
                  </w:divBdr>
                </w:div>
                <w:div w:id="1841768705">
                  <w:marLeft w:val="0"/>
                  <w:marRight w:val="0"/>
                  <w:marTop w:val="0"/>
                  <w:marBottom w:val="0"/>
                  <w:divBdr>
                    <w:top w:val="none" w:sz="0" w:space="0" w:color="auto"/>
                    <w:left w:val="none" w:sz="0" w:space="0" w:color="auto"/>
                    <w:bottom w:val="none" w:sz="0" w:space="0" w:color="auto"/>
                    <w:right w:val="none" w:sz="0" w:space="0" w:color="auto"/>
                  </w:divBdr>
                </w:div>
                <w:div w:id="1879390840">
                  <w:marLeft w:val="0"/>
                  <w:marRight w:val="0"/>
                  <w:marTop w:val="0"/>
                  <w:marBottom w:val="0"/>
                  <w:divBdr>
                    <w:top w:val="none" w:sz="0" w:space="0" w:color="auto"/>
                    <w:left w:val="none" w:sz="0" w:space="0" w:color="auto"/>
                    <w:bottom w:val="none" w:sz="0" w:space="0" w:color="auto"/>
                    <w:right w:val="none" w:sz="0" w:space="0" w:color="auto"/>
                  </w:divBdr>
                </w:div>
                <w:div w:id="1911116701">
                  <w:marLeft w:val="0"/>
                  <w:marRight w:val="0"/>
                  <w:marTop w:val="0"/>
                  <w:marBottom w:val="0"/>
                  <w:divBdr>
                    <w:top w:val="none" w:sz="0" w:space="0" w:color="auto"/>
                    <w:left w:val="none" w:sz="0" w:space="0" w:color="auto"/>
                    <w:bottom w:val="none" w:sz="0" w:space="0" w:color="auto"/>
                    <w:right w:val="none" w:sz="0" w:space="0" w:color="auto"/>
                  </w:divBdr>
                </w:div>
                <w:div w:id="1951549798">
                  <w:marLeft w:val="0"/>
                  <w:marRight w:val="0"/>
                  <w:marTop w:val="0"/>
                  <w:marBottom w:val="0"/>
                  <w:divBdr>
                    <w:top w:val="none" w:sz="0" w:space="0" w:color="auto"/>
                    <w:left w:val="none" w:sz="0" w:space="0" w:color="auto"/>
                    <w:bottom w:val="none" w:sz="0" w:space="0" w:color="auto"/>
                    <w:right w:val="none" w:sz="0" w:space="0" w:color="auto"/>
                  </w:divBdr>
                </w:div>
                <w:div w:id="1981307687">
                  <w:marLeft w:val="0"/>
                  <w:marRight w:val="0"/>
                  <w:marTop w:val="0"/>
                  <w:marBottom w:val="0"/>
                  <w:divBdr>
                    <w:top w:val="none" w:sz="0" w:space="0" w:color="auto"/>
                    <w:left w:val="none" w:sz="0" w:space="0" w:color="auto"/>
                    <w:bottom w:val="none" w:sz="0" w:space="0" w:color="auto"/>
                    <w:right w:val="none" w:sz="0" w:space="0" w:color="auto"/>
                  </w:divBdr>
                </w:div>
                <w:div w:id="2007589341">
                  <w:marLeft w:val="0"/>
                  <w:marRight w:val="0"/>
                  <w:marTop w:val="0"/>
                  <w:marBottom w:val="0"/>
                  <w:divBdr>
                    <w:top w:val="none" w:sz="0" w:space="0" w:color="auto"/>
                    <w:left w:val="none" w:sz="0" w:space="0" w:color="auto"/>
                    <w:bottom w:val="none" w:sz="0" w:space="0" w:color="auto"/>
                    <w:right w:val="none" w:sz="0" w:space="0" w:color="auto"/>
                  </w:divBdr>
                </w:div>
                <w:div w:id="2060202397">
                  <w:marLeft w:val="0"/>
                  <w:marRight w:val="0"/>
                  <w:marTop w:val="0"/>
                  <w:marBottom w:val="0"/>
                  <w:divBdr>
                    <w:top w:val="none" w:sz="0" w:space="0" w:color="auto"/>
                    <w:left w:val="none" w:sz="0" w:space="0" w:color="auto"/>
                    <w:bottom w:val="none" w:sz="0" w:space="0" w:color="auto"/>
                    <w:right w:val="none" w:sz="0" w:space="0" w:color="auto"/>
                  </w:divBdr>
                </w:div>
                <w:div w:id="2087335563">
                  <w:marLeft w:val="0"/>
                  <w:marRight w:val="0"/>
                  <w:marTop w:val="0"/>
                  <w:marBottom w:val="0"/>
                  <w:divBdr>
                    <w:top w:val="none" w:sz="0" w:space="0" w:color="auto"/>
                    <w:left w:val="none" w:sz="0" w:space="0" w:color="auto"/>
                    <w:bottom w:val="none" w:sz="0" w:space="0" w:color="auto"/>
                    <w:right w:val="none" w:sz="0" w:space="0" w:color="auto"/>
                  </w:divBdr>
                </w:div>
                <w:div w:id="2100709869">
                  <w:marLeft w:val="0"/>
                  <w:marRight w:val="0"/>
                  <w:marTop w:val="0"/>
                  <w:marBottom w:val="0"/>
                  <w:divBdr>
                    <w:top w:val="none" w:sz="0" w:space="0" w:color="auto"/>
                    <w:left w:val="none" w:sz="0" w:space="0" w:color="auto"/>
                    <w:bottom w:val="none" w:sz="0" w:space="0" w:color="auto"/>
                    <w:right w:val="none" w:sz="0" w:space="0" w:color="auto"/>
                  </w:divBdr>
                </w:div>
                <w:div w:id="2112704055">
                  <w:marLeft w:val="0"/>
                  <w:marRight w:val="0"/>
                  <w:marTop w:val="0"/>
                  <w:marBottom w:val="0"/>
                  <w:divBdr>
                    <w:top w:val="none" w:sz="0" w:space="0" w:color="auto"/>
                    <w:left w:val="none" w:sz="0" w:space="0" w:color="auto"/>
                    <w:bottom w:val="none" w:sz="0" w:space="0" w:color="auto"/>
                    <w:right w:val="none" w:sz="0" w:space="0" w:color="auto"/>
                  </w:divBdr>
                </w:div>
                <w:div w:id="2118981587">
                  <w:marLeft w:val="0"/>
                  <w:marRight w:val="0"/>
                  <w:marTop w:val="0"/>
                  <w:marBottom w:val="0"/>
                  <w:divBdr>
                    <w:top w:val="none" w:sz="0" w:space="0" w:color="auto"/>
                    <w:left w:val="none" w:sz="0" w:space="0" w:color="auto"/>
                    <w:bottom w:val="none" w:sz="0" w:space="0" w:color="auto"/>
                    <w:right w:val="none" w:sz="0" w:space="0" w:color="auto"/>
                  </w:divBdr>
                </w:div>
                <w:div w:id="2124612754">
                  <w:marLeft w:val="0"/>
                  <w:marRight w:val="0"/>
                  <w:marTop w:val="0"/>
                  <w:marBottom w:val="0"/>
                  <w:divBdr>
                    <w:top w:val="none" w:sz="0" w:space="0" w:color="auto"/>
                    <w:left w:val="none" w:sz="0" w:space="0" w:color="auto"/>
                    <w:bottom w:val="none" w:sz="0" w:space="0" w:color="auto"/>
                    <w:right w:val="none" w:sz="0" w:space="0" w:color="auto"/>
                  </w:divBdr>
                </w:div>
                <w:div w:id="21456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18692">
      <w:bodyDiv w:val="1"/>
      <w:marLeft w:val="0"/>
      <w:marRight w:val="0"/>
      <w:marTop w:val="0"/>
      <w:marBottom w:val="0"/>
      <w:divBdr>
        <w:top w:val="none" w:sz="0" w:space="0" w:color="auto"/>
        <w:left w:val="none" w:sz="0" w:space="0" w:color="auto"/>
        <w:bottom w:val="none" w:sz="0" w:space="0" w:color="auto"/>
        <w:right w:val="none" w:sz="0" w:space="0" w:color="auto"/>
      </w:divBdr>
    </w:div>
    <w:div w:id="797187368">
      <w:bodyDiv w:val="1"/>
      <w:marLeft w:val="0"/>
      <w:marRight w:val="0"/>
      <w:marTop w:val="0"/>
      <w:marBottom w:val="0"/>
      <w:divBdr>
        <w:top w:val="none" w:sz="0" w:space="0" w:color="auto"/>
        <w:left w:val="none" w:sz="0" w:space="0" w:color="auto"/>
        <w:bottom w:val="none" w:sz="0" w:space="0" w:color="auto"/>
        <w:right w:val="none" w:sz="0" w:space="0" w:color="auto"/>
      </w:divBdr>
    </w:div>
    <w:div w:id="797454097">
      <w:bodyDiv w:val="1"/>
      <w:marLeft w:val="0"/>
      <w:marRight w:val="0"/>
      <w:marTop w:val="0"/>
      <w:marBottom w:val="0"/>
      <w:divBdr>
        <w:top w:val="none" w:sz="0" w:space="0" w:color="auto"/>
        <w:left w:val="none" w:sz="0" w:space="0" w:color="auto"/>
        <w:bottom w:val="none" w:sz="0" w:space="0" w:color="auto"/>
        <w:right w:val="none" w:sz="0" w:space="0" w:color="auto"/>
      </w:divBdr>
      <w:divsChild>
        <w:div w:id="187838010">
          <w:marLeft w:val="547"/>
          <w:marRight w:val="0"/>
          <w:marTop w:val="0"/>
          <w:marBottom w:val="0"/>
          <w:divBdr>
            <w:top w:val="none" w:sz="0" w:space="0" w:color="auto"/>
            <w:left w:val="none" w:sz="0" w:space="0" w:color="auto"/>
            <w:bottom w:val="none" w:sz="0" w:space="0" w:color="auto"/>
            <w:right w:val="none" w:sz="0" w:space="0" w:color="auto"/>
          </w:divBdr>
        </w:div>
        <w:div w:id="1878154064">
          <w:marLeft w:val="562"/>
          <w:marRight w:val="0"/>
          <w:marTop w:val="0"/>
          <w:marBottom w:val="0"/>
          <w:divBdr>
            <w:top w:val="none" w:sz="0" w:space="0" w:color="auto"/>
            <w:left w:val="none" w:sz="0" w:space="0" w:color="auto"/>
            <w:bottom w:val="none" w:sz="0" w:space="0" w:color="auto"/>
            <w:right w:val="none" w:sz="0" w:space="0" w:color="auto"/>
          </w:divBdr>
        </w:div>
      </w:divsChild>
    </w:div>
    <w:div w:id="798762486">
      <w:bodyDiv w:val="1"/>
      <w:marLeft w:val="0"/>
      <w:marRight w:val="0"/>
      <w:marTop w:val="0"/>
      <w:marBottom w:val="0"/>
      <w:divBdr>
        <w:top w:val="none" w:sz="0" w:space="0" w:color="auto"/>
        <w:left w:val="none" w:sz="0" w:space="0" w:color="auto"/>
        <w:bottom w:val="none" w:sz="0" w:space="0" w:color="auto"/>
        <w:right w:val="none" w:sz="0" w:space="0" w:color="auto"/>
      </w:divBdr>
      <w:divsChild>
        <w:div w:id="206600370">
          <w:marLeft w:val="547"/>
          <w:marRight w:val="0"/>
          <w:marTop w:val="0"/>
          <w:marBottom w:val="0"/>
          <w:divBdr>
            <w:top w:val="none" w:sz="0" w:space="0" w:color="auto"/>
            <w:left w:val="none" w:sz="0" w:space="0" w:color="auto"/>
            <w:bottom w:val="none" w:sz="0" w:space="0" w:color="auto"/>
            <w:right w:val="none" w:sz="0" w:space="0" w:color="auto"/>
          </w:divBdr>
        </w:div>
        <w:div w:id="247931372">
          <w:marLeft w:val="547"/>
          <w:marRight w:val="0"/>
          <w:marTop w:val="0"/>
          <w:marBottom w:val="0"/>
          <w:divBdr>
            <w:top w:val="none" w:sz="0" w:space="0" w:color="auto"/>
            <w:left w:val="none" w:sz="0" w:space="0" w:color="auto"/>
            <w:bottom w:val="none" w:sz="0" w:space="0" w:color="auto"/>
            <w:right w:val="none" w:sz="0" w:space="0" w:color="auto"/>
          </w:divBdr>
        </w:div>
        <w:div w:id="469129374">
          <w:marLeft w:val="547"/>
          <w:marRight w:val="0"/>
          <w:marTop w:val="0"/>
          <w:marBottom w:val="0"/>
          <w:divBdr>
            <w:top w:val="none" w:sz="0" w:space="0" w:color="auto"/>
            <w:left w:val="none" w:sz="0" w:space="0" w:color="auto"/>
            <w:bottom w:val="none" w:sz="0" w:space="0" w:color="auto"/>
            <w:right w:val="none" w:sz="0" w:space="0" w:color="auto"/>
          </w:divBdr>
        </w:div>
        <w:div w:id="471292378">
          <w:marLeft w:val="547"/>
          <w:marRight w:val="0"/>
          <w:marTop w:val="0"/>
          <w:marBottom w:val="0"/>
          <w:divBdr>
            <w:top w:val="none" w:sz="0" w:space="0" w:color="auto"/>
            <w:left w:val="none" w:sz="0" w:space="0" w:color="auto"/>
            <w:bottom w:val="none" w:sz="0" w:space="0" w:color="auto"/>
            <w:right w:val="none" w:sz="0" w:space="0" w:color="auto"/>
          </w:divBdr>
        </w:div>
        <w:div w:id="506292630">
          <w:marLeft w:val="547"/>
          <w:marRight w:val="0"/>
          <w:marTop w:val="0"/>
          <w:marBottom w:val="0"/>
          <w:divBdr>
            <w:top w:val="none" w:sz="0" w:space="0" w:color="auto"/>
            <w:left w:val="none" w:sz="0" w:space="0" w:color="auto"/>
            <w:bottom w:val="none" w:sz="0" w:space="0" w:color="auto"/>
            <w:right w:val="none" w:sz="0" w:space="0" w:color="auto"/>
          </w:divBdr>
        </w:div>
        <w:div w:id="507214752">
          <w:marLeft w:val="547"/>
          <w:marRight w:val="0"/>
          <w:marTop w:val="0"/>
          <w:marBottom w:val="0"/>
          <w:divBdr>
            <w:top w:val="none" w:sz="0" w:space="0" w:color="auto"/>
            <w:left w:val="none" w:sz="0" w:space="0" w:color="auto"/>
            <w:bottom w:val="none" w:sz="0" w:space="0" w:color="auto"/>
            <w:right w:val="none" w:sz="0" w:space="0" w:color="auto"/>
          </w:divBdr>
        </w:div>
        <w:div w:id="568271232">
          <w:marLeft w:val="547"/>
          <w:marRight w:val="0"/>
          <w:marTop w:val="0"/>
          <w:marBottom w:val="0"/>
          <w:divBdr>
            <w:top w:val="none" w:sz="0" w:space="0" w:color="auto"/>
            <w:left w:val="none" w:sz="0" w:space="0" w:color="auto"/>
            <w:bottom w:val="none" w:sz="0" w:space="0" w:color="auto"/>
            <w:right w:val="none" w:sz="0" w:space="0" w:color="auto"/>
          </w:divBdr>
        </w:div>
        <w:div w:id="662198798">
          <w:marLeft w:val="1166"/>
          <w:marRight w:val="0"/>
          <w:marTop w:val="0"/>
          <w:marBottom w:val="0"/>
          <w:divBdr>
            <w:top w:val="none" w:sz="0" w:space="0" w:color="auto"/>
            <w:left w:val="none" w:sz="0" w:space="0" w:color="auto"/>
            <w:bottom w:val="none" w:sz="0" w:space="0" w:color="auto"/>
            <w:right w:val="none" w:sz="0" w:space="0" w:color="auto"/>
          </w:divBdr>
        </w:div>
        <w:div w:id="699933487">
          <w:marLeft w:val="547"/>
          <w:marRight w:val="0"/>
          <w:marTop w:val="0"/>
          <w:marBottom w:val="0"/>
          <w:divBdr>
            <w:top w:val="none" w:sz="0" w:space="0" w:color="auto"/>
            <w:left w:val="none" w:sz="0" w:space="0" w:color="auto"/>
            <w:bottom w:val="none" w:sz="0" w:space="0" w:color="auto"/>
            <w:right w:val="none" w:sz="0" w:space="0" w:color="auto"/>
          </w:divBdr>
        </w:div>
        <w:div w:id="742796356">
          <w:marLeft w:val="547"/>
          <w:marRight w:val="0"/>
          <w:marTop w:val="0"/>
          <w:marBottom w:val="0"/>
          <w:divBdr>
            <w:top w:val="none" w:sz="0" w:space="0" w:color="auto"/>
            <w:left w:val="none" w:sz="0" w:space="0" w:color="auto"/>
            <w:bottom w:val="none" w:sz="0" w:space="0" w:color="auto"/>
            <w:right w:val="none" w:sz="0" w:space="0" w:color="auto"/>
          </w:divBdr>
        </w:div>
        <w:div w:id="1063914651">
          <w:marLeft w:val="547"/>
          <w:marRight w:val="0"/>
          <w:marTop w:val="0"/>
          <w:marBottom w:val="0"/>
          <w:divBdr>
            <w:top w:val="none" w:sz="0" w:space="0" w:color="auto"/>
            <w:left w:val="none" w:sz="0" w:space="0" w:color="auto"/>
            <w:bottom w:val="none" w:sz="0" w:space="0" w:color="auto"/>
            <w:right w:val="none" w:sz="0" w:space="0" w:color="auto"/>
          </w:divBdr>
        </w:div>
        <w:div w:id="1176190397">
          <w:marLeft w:val="547"/>
          <w:marRight w:val="0"/>
          <w:marTop w:val="0"/>
          <w:marBottom w:val="0"/>
          <w:divBdr>
            <w:top w:val="none" w:sz="0" w:space="0" w:color="auto"/>
            <w:left w:val="none" w:sz="0" w:space="0" w:color="auto"/>
            <w:bottom w:val="none" w:sz="0" w:space="0" w:color="auto"/>
            <w:right w:val="none" w:sz="0" w:space="0" w:color="auto"/>
          </w:divBdr>
        </w:div>
        <w:div w:id="1348168014">
          <w:marLeft w:val="547"/>
          <w:marRight w:val="0"/>
          <w:marTop w:val="0"/>
          <w:marBottom w:val="0"/>
          <w:divBdr>
            <w:top w:val="none" w:sz="0" w:space="0" w:color="auto"/>
            <w:left w:val="none" w:sz="0" w:space="0" w:color="auto"/>
            <w:bottom w:val="none" w:sz="0" w:space="0" w:color="auto"/>
            <w:right w:val="none" w:sz="0" w:space="0" w:color="auto"/>
          </w:divBdr>
        </w:div>
        <w:div w:id="1369141893">
          <w:marLeft w:val="1166"/>
          <w:marRight w:val="0"/>
          <w:marTop w:val="0"/>
          <w:marBottom w:val="0"/>
          <w:divBdr>
            <w:top w:val="none" w:sz="0" w:space="0" w:color="auto"/>
            <w:left w:val="none" w:sz="0" w:space="0" w:color="auto"/>
            <w:bottom w:val="none" w:sz="0" w:space="0" w:color="auto"/>
            <w:right w:val="none" w:sz="0" w:space="0" w:color="auto"/>
          </w:divBdr>
        </w:div>
        <w:div w:id="1489326436">
          <w:marLeft w:val="547"/>
          <w:marRight w:val="0"/>
          <w:marTop w:val="0"/>
          <w:marBottom w:val="0"/>
          <w:divBdr>
            <w:top w:val="none" w:sz="0" w:space="0" w:color="auto"/>
            <w:left w:val="none" w:sz="0" w:space="0" w:color="auto"/>
            <w:bottom w:val="none" w:sz="0" w:space="0" w:color="auto"/>
            <w:right w:val="none" w:sz="0" w:space="0" w:color="auto"/>
          </w:divBdr>
        </w:div>
        <w:div w:id="1689794812">
          <w:marLeft w:val="547"/>
          <w:marRight w:val="0"/>
          <w:marTop w:val="0"/>
          <w:marBottom w:val="0"/>
          <w:divBdr>
            <w:top w:val="none" w:sz="0" w:space="0" w:color="auto"/>
            <w:left w:val="none" w:sz="0" w:space="0" w:color="auto"/>
            <w:bottom w:val="none" w:sz="0" w:space="0" w:color="auto"/>
            <w:right w:val="none" w:sz="0" w:space="0" w:color="auto"/>
          </w:divBdr>
        </w:div>
        <w:div w:id="1926302942">
          <w:marLeft w:val="547"/>
          <w:marRight w:val="0"/>
          <w:marTop w:val="0"/>
          <w:marBottom w:val="0"/>
          <w:divBdr>
            <w:top w:val="none" w:sz="0" w:space="0" w:color="auto"/>
            <w:left w:val="none" w:sz="0" w:space="0" w:color="auto"/>
            <w:bottom w:val="none" w:sz="0" w:space="0" w:color="auto"/>
            <w:right w:val="none" w:sz="0" w:space="0" w:color="auto"/>
          </w:divBdr>
        </w:div>
        <w:div w:id="1933777708">
          <w:marLeft w:val="547"/>
          <w:marRight w:val="0"/>
          <w:marTop w:val="0"/>
          <w:marBottom w:val="0"/>
          <w:divBdr>
            <w:top w:val="none" w:sz="0" w:space="0" w:color="auto"/>
            <w:left w:val="none" w:sz="0" w:space="0" w:color="auto"/>
            <w:bottom w:val="none" w:sz="0" w:space="0" w:color="auto"/>
            <w:right w:val="none" w:sz="0" w:space="0" w:color="auto"/>
          </w:divBdr>
        </w:div>
        <w:div w:id="2119257685">
          <w:marLeft w:val="547"/>
          <w:marRight w:val="0"/>
          <w:marTop w:val="0"/>
          <w:marBottom w:val="0"/>
          <w:divBdr>
            <w:top w:val="none" w:sz="0" w:space="0" w:color="auto"/>
            <w:left w:val="none" w:sz="0" w:space="0" w:color="auto"/>
            <w:bottom w:val="none" w:sz="0" w:space="0" w:color="auto"/>
            <w:right w:val="none" w:sz="0" w:space="0" w:color="auto"/>
          </w:divBdr>
        </w:div>
        <w:div w:id="2141072302">
          <w:marLeft w:val="547"/>
          <w:marRight w:val="0"/>
          <w:marTop w:val="0"/>
          <w:marBottom w:val="0"/>
          <w:divBdr>
            <w:top w:val="none" w:sz="0" w:space="0" w:color="auto"/>
            <w:left w:val="none" w:sz="0" w:space="0" w:color="auto"/>
            <w:bottom w:val="none" w:sz="0" w:space="0" w:color="auto"/>
            <w:right w:val="none" w:sz="0" w:space="0" w:color="auto"/>
          </w:divBdr>
        </w:div>
      </w:divsChild>
    </w:div>
    <w:div w:id="800416961">
      <w:bodyDiv w:val="1"/>
      <w:marLeft w:val="0"/>
      <w:marRight w:val="0"/>
      <w:marTop w:val="0"/>
      <w:marBottom w:val="0"/>
      <w:divBdr>
        <w:top w:val="none" w:sz="0" w:space="0" w:color="auto"/>
        <w:left w:val="none" w:sz="0" w:space="0" w:color="auto"/>
        <w:bottom w:val="none" w:sz="0" w:space="0" w:color="auto"/>
        <w:right w:val="none" w:sz="0" w:space="0" w:color="auto"/>
      </w:divBdr>
      <w:divsChild>
        <w:div w:id="316736090">
          <w:marLeft w:val="302"/>
          <w:marRight w:val="0"/>
          <w:marTop w:val="0"/>
          <w:marBottom w:val="0"/>
          <w:divBdr>
            <w:top w:val="none" w:sz="0" w:space="0" w:color="auto"/>
            <w:left w:val="none" w:sz="0" w:space="0" w:color="auto"/>
            <w:bottom w:val="none" w:sz="0" w:space="0" w:color="auto"/>
            <w:right w:val="none" w:sz="0" w:space="0" w:color="auto"/>
          </w:divBdr>
        </w:div>
        <w:div w:id="1215773388">
          <w:marLeft w:val="302"/>
          <w:marRight w:val="0"/>
          <w:marTop w:val="0"/>
          <w:marBottom w:val="0"/>
          <w:divBdr>
            <w:top w:val="none" w:sz="0" w:space="0" w:color="auto"/>
            <w:left w:val="none" w:sz="0" w:space="0" w:color="auto"/>
            <w:bottom w:val="none" w:sz="0" w:space="0" w:color="auto"/>
            <w:right w:val="none" w:sz="0" w:space="0" w:color="auto"/>
          </w:divBdr>
        </w:div>
        <w:div w:id="1271014177">
          <w:marLeft w:val="302"/>
          <w:marRight w:val="0"/>
          <w:marTop w:val="0"/>
          <w:marBottom w:val="0"/>
          <w:divBdr>
            <w:top w:val="none" w:sz="0" w:space="0" w:color="auto"/>
            <w:left w:val="none" w:sz="0" w:space="0" w:color="auto"/>
            <w:bottom w:val="none" w:sz="0" w:space="0" w:color="auto"/>
            <w:right w:val="none" w:sz="0" w:space="0" w:color="auto"/>
          </w:divBdr>
        </w:div>
      </w:divsChild>
    </w:div>
    <w:div w:id="801072196">
      <w:bodyDiv w:val="1"/>
      <w:marLeft w:val="0"/>
      <w:marRight w:val="0"/>
      <w:marTop w:val="0"/>
      <w:marBottom w:val="0"/>
      <w:divBdr>
        <w:top w:val="none" w:sz="0" w:space="0" w:color="auto"/>
        <w:left w:val="none" w:sz="0" w:space="0" w:color="auto"/>
        <w:bottom w:val="none" w:sz="0" w:space="0" w:color="auto"/>
        <w:right w:val="none" w:sz="0" w:space="0" w:color="auto"/>
      </w:divBdr>
    </w:div>
    <w:div w:id="801188997">
      <w:bodyDiv w:val="1"/>
      <w:marLeft w:val="0"/>
      <w:marRight w:val="0"/>
      <w:marTop w:val="0"/>
      <w:marBottom w:val="0"/>
      <w:divBdr>
        <w:top w:val="none" w:sz="0" w:space="0" w:color="auto"/>
        <w:left w:val="none" w:sz="0" w:space="0" w:color="auto"/>
        <w:bottom w:val="none" w:sz="0" w:space="0" w:color="auto"/>
        <w:right w:val="none" w:sz="0" w:space="0" w:color="auto"/>
      </w:divBdr>
    </w:div>
    <w:div w:id="801461887">
      <w:bodyDiv w:val="1"/>
      <w:marLeft w:val="0"/>
      <w:marRight w:val="0"/>
      <w:marTop w:val="0"/>
      <w:marBottom w:val="0"/>
      <w:divBdr>
        <w:top w:val="none" w:sz="0" w:space="0" w:color="auto"/>
        <w:left w:val="none" w:sz="0" w:space="0" w:color="auto"/>
        <w:bottom w:val="none" w:sz="0" w:space="0" w:color="auto"/>
        <w:right w:val="none" w:sz="0" w:space="0" w:color="auto"/>
      </w:divBdr>
    </w:div>
    <w:div w:id="801506153">
      <w:bodyDiv w:val="1"/>
      <w:marLeft w:val="0"/>
      <w:marRight w:val="0"/>
      <w:marTop w:val="0"/>
      <w:marBottom w:val="0"/>
      <w:divBdr>
        <w:top w:val="none" w:sz="0" w:space="0" w:color="auto"/>
        <w:left w:val="none" w:sz="0" w:space="0" w:color="auto"/>
        <w:bottom w:val="none" w:sz="0" w:space="0" w:color="auto"/>
        <w:right w:val="none" w:sz="0" w:space="0" w:color="auto"/>
      </w:divBdr>
    </w:div>
    <w:div w:id="801658014">
      <w:bodyDiv w:val="1"/>
      <w:marLeft w:val="0"/>
      <w:marRight w:val="0"/>
      <w:marTop w:val="0"/>
      <w:marBottom w:val="0"/>
      <w:divBdr>
        <w:top w:val="none" w:sz="0" w:space="0" w:color="auto"/>
        <w:left w:val="none" w:sz="0" w:space="0" w:color="auto"/>
        <w:bottom w:val="none" w:sz="0" w:space="0" w:color="auto"/>
        <w:right w:val="none" w:sz="0" w:space="0" w:color="auto"/>
      </w:divBdr>
    </w:div>
    <w:div w:id="802698135">
      <w:bodyDiv w:val="1"/>
      <w:marLeft w:val="0"/>
      <w:marRight w:val="0"/>
      <w:marTop w:val="0"/>
      <w:marBottom w:val="0"/>
      <w:divBdr>
        <w:top w:val="none" w:sz="0" w:space="0" w:color="auto"/>
        <w:left w:val="none" w:sz="0" w:space="0" w:color="auto"/>
        <w:bottom w:val="none" w:sz="0" w:space="0" w:color="auto"/>
        <w:right w:val="none" w:sz="0" w:space="0" w:color="auto"/>
      </w:divBdr>
    </w:div>
    <w:div w:id="804157017">
      <w:bodyDiv w:val="1"/>
      <w:marLeft w:val="0"/>
      <w:marRight w:val="0"/>
      <w:marTop w:val="0"/>
      <w:marBottom w:val="0"/>
      <w:divBdr>
        <w:top w:val="none" w:sz="0" w:space="0" w:color="auto"/>
        <w:left w:val="none" w:sz="0" w:space="0" w:color="auto"/>
        <w:bottom w:val="none" w:sz="0" w:space="0" w:color="auto"/>
        <w:right w:val="none" w:sz="0" w:space="0" w:color="auto"/>
      </w:divBdr>
    </w:div>
    <w:div w:id="804741412">
      <w:bodyDiv w:val="1"/>
      <w:marLeft w:val="0"/>
      <w:marRight w:val="0"/>
      <w:marTop w:val="0"/>
      <w:marBottom w:val="0"/>
      <w:divBdr>
        <w:top w:val="none" w:sz="0" w:space="0" w:color="auto"/>
        <w:left w:val="none" w:sz="0" w:space="0" w:color="auto"/>
        <w:bottom w:val="none" w:sz="0" w:space="0" w:color="auto"/>
        <w:right w:val="none" w:sz="0" w:space="0" w:color="auto"/>
      </w:divBdr>
      <w:divsChild>
        <w:div w:id="1171797089">
          <w:marLeft w:val="1080"/>
          <w:marRight w:val="0"/>
          <w:marTop w:val="100"/>
          <w:marBottom w:val="0"/>
          <w:divBdr>
            <w:top w:val="none" w:sz="0" w:space="0" w:color="auto"/>
            <w:left w:val="none" w:sz="0" w:space="0" w:color="auto"/>
            <w:bottom w:val="none" w:sz="0" w:space="0" w:color="auto"/>
            <w:right w:val="none" w:sz="0" w:space="0" w:color="auto"/>
          </w:divBdr>
        </w:div>
        <w:div w:id="1726755117">
          <w:marLeft w:val="360"/>
          <w:marRight w:val="0"/>
          <w:marTop w:val="200"/>
          <w:marBottom w:val="0"/>
          <w:divBdr>
            <w:top w:val="none" w:sz="0" w:space="0" w:color="auto"/>
            <w:left w:val="none" w:sz="0" w:space="0" w:color="auto"/>
            <w:bottom w:val="none" w:sz="0" w:space="0" w:color="auto"/>
            <w:right w:val="none" w:sz="0" w:space="0" w:color="auto"/>
          </w:divBdr>
        </w:div>
        <w:div w:id="1903828308">
          <w:marLeft w:val="1080"/>
          <w:marRight w:val="0"/>
          <w:marTop w:val="100"/>
          <w:marBottom w:val="0"/>
          <w:divBdr>
            <w:top w:val="none" w:sz="0" w:space="0" w:color="auto"/>
            <w:left w:val="none" w:sz="0" w:space="0" w:color="auto"/>
            <w:bottom w:val="none" w:sz="0" w:space="0" w:color="auto"/>
            <w:right w:val="none" w:sz="0" w:space="0" w:color="auto"/>
          </w:divBdr>
        </w:div>
      </w:divsChild>
    </w:div>
    <w:div w:id="804930490">
      <w:bodyDiv w:val="1"/>
      <w:marLeft w:val="0"/>
      <w:marRight w:val="0"/>
      <w:marTop w:val="0"/>
      <w:marBottom w:val="0"/>
      <w:divBdr>
        <w:top w:val="none" w:sz="0" w:space="0" w:color="auto"/>
        <w:left w:val="none" w:sz="0" w:space="0" w:color="auto"/>
        <w:bottom w:val="none" w:sz="0" w:space="0" w:color="auto"/>
        <w:right w:val="none" w:sz="0" w:space="0" w:color="auto"/>
      </w:divBdr>
    </w:div>
    <w:div w:id="805201531">
      <w:bodyDiv w:val="1"/>
      <w:marLeft w:val="0"/>
      <w:marRight w:val="0"/>
      <w:marTop w:val="0"/>
      <w:marBottom w:val="0"/>
      <w:divBdr>
        <w:top w:val="none" w:sz="0" w:space="0" w:color="auto"/>
        <w:left w:val="none" w:sz="0" w:space="0" w:color="auto"/>
        <w:bottom w:val="none" w:sz="0" w:space="0" w:color="auto"/>
        <w:right w:val="none" w:sz="0" w:space="0" w:color="auto"/>
      </w:divBdr>
    </w:div>
    <w:div w:id="805319650">
      <w:bodyDiv w:val="1"/>
      <w:marLeft w:val="0"/>
      <w:marRight w:val="0"/>
      <w:marTop w:val="0"/>
      <w:marBottom w:val="0"/>
      <w:divBdr>
        <w:top w:val="none" w:sz="0" w:space="0" w:color="auto"/>
        <w:left w:val="none" w:sz="0" w:space="0" w:color="auto"/>
        <w:bottom w:val="none" w:sz="0" w:space="0" w:color="auto"/>
        <w:right w:val="none" w:sz="0" w:space="0" w:color="auto"/>
      </w:divBdr>
      <w:divsChild>
        <w:div w:id="997610623">
          <w:marLeft w:val="547"/>
          <w:marRight w:val="0"/>
          <w:marTop w:val="0"/>
          <w:marBottom w:val="0"/>
          <w:divBdr>
            <w:top w:val="none" w:sz="0" w:space="0" w:color="auto"/>
            <w:left w:val="none" w:sz="0" w:space="0" w:color="auto"/>
            <w:bottom w:val="none" w:sz="0" w:space="0" w:color="auto"/>
            <w:right w:val="none" w:sz="0" w:space="0" w:color="auto"/>
          </w:divBdr>
        </w:div>
      </w:divsChild>
    </w:div>
    <w:div w:id="805856528">
      <w:bodyDiv w:val="1"/>
      <w:marLeft w:val="0"/>
      <w:marRight w:val="0"/>
      <w:marTop w:val="0"/>
      <w:marBottom w:val="0"/>
      <w:divBdr>
        <w:top w:val="none" w:sz="0" w:space="0" w:color="auto"/>
        <w:left w:val="none" w:sz="0" w:space="0" w:color="auto"/>
        <w:bottom w:val="none" w:sz="0" w:space="0" w:color="auto"/>
        <w:right w:val="none" w:sz="0" w:space="0" w:color="auto"/>
      </w:divBdr>
    </w:div>
    <w:div w:id="806552933">
      <w:bodyDiv w:val="1"/>
      <w:marLeft w:val="0"/>
      <w:marRight w:val="0"/>
      <w:marTop w:val="0"/>
      <w:marBottom w:val="0"/>
      <w:divBdr>
        <w:top w:val="none" w:sz="0" w:space="0" w:color="auto"/>
        <w:left w:val="none" w:sz="0" w:space="0" w:color="auto"/>
        <w:bottom w:val="none" w:sz="0" w:space="0" w:color="auto"/>
        <w:right w:val="none" w:sz="0" w:space="0" w:color="auto"/>
      </w:divBdr>
    </w:div>
    <w:div w:id="807017372">
      <w:bodyDiv w:val="1"/>
      <w:marLeft w:val="0"/>
      <w:marRight w:val="0"/>
      <w:marTop w:val="0"/>
      <w:marBottom w:val="0"/>
      <w:divBdr>
        <w:top w:val="none" w:sz="0" w:space="0" w:color="auto"/>
        <w:left w:val="none" w:sz="0" w:space="0" w:color="auto"/>
        <w:bottom w:val="none" w:sz="0" w:space="0" w:color="auto"/>
        <w:right w:val="none" w:sz="0" w:space="0" w:color="auto"/>
      </w:divBdr>
    </w:div>
    <w:div w:id="807938851">
      <w:bodyDiv w:val="1"/>
      <w:marLeft w:val="0"/>
      <w:marRight w:val="0"/>
      <w:marTop w:val="0"/>
      <w:marBottom w:val="0"/>
      <w:divBdr>
        <w:top w:val="none" w:sz="0" w:space="0" w:color="auto"/>
        <w:left w:val="none" w:sz="0" w:space="0" w:color="auto"/>
        <w:bottom w:val="none" w:sz="0" w:space="0" w:color="auto"/>
        <w:right w:val="none" w:sz="0" w:space="0" w:color="auto"/>
      </w:divBdr>
    </w:div>
    <w:div w:id="808060590">
      <w:bodyDiv w:val="1"/>
      <w:marLeft w:val="0"/>
      <w:marRight w:val="0"/>
      <w:marTop w:val="0"/>
      <w:marBottom w:val="0"/>
      <w:divBdr>
        <w:top w:val="none" w:sz="0" w:space="0" w:color="auto"/>
        <w:left w:val="none" w:sz="0" w:space="0" w:color="auto"/>
        <w:bottom w:val="none" w:sz="0" w:space="0" w:color="auto"/>
        <w:right w:val="none" w:sz="0" w:space="0" w:color="auto"/>
      </w:divBdr>
    </w:div>
    <w:div w:id="808323420">
      <w:bodyDiv w:val="1"/>
      <w:marLeft w:val="0"/>
      <w:marRight w:val="0"/>
      <w:marTop w:val="0"/>
      <w:marBottom w:val="0"/>
      <w:divBdr>
        <w:top w:val="none" w:sz="0" w:space="0" w:color="auto"/>
        <w:left w:val="none" w:sz="0" w:space="0" w:color="auto"/>
        <w:bottom w:val="none" w:sz="0" w:space="0" w:color="auto"/>
        <w:right w:val="none" w:sz="0" w:space="0" w:color="auto"/>
      </w:divBdr>
    </w:div>
    <w:div w:id="809056369">
      <w:bodyDiv w:val="1"/>
      <w:marLeft w:val="0"/>
      <w:marRight w:val="0"/>
      <w:marTop w:val="0"/>
      <w:marBottom w:val="0"/>
      <w:divBdr>
        <w:top w:val="none" w:sz="0" w:space="0" w:color="auto"/>
        <w:left w:val="none" w:sz="0" w:space="0" w:color="auto"/>
        <w:bottom w:val="none" w:sz="0" w:space="0" w:color="auto"/>
        <w:right w:val="none" w:sz="0" w:space="0" w:color="auto"/>
      </w:divBdr>
    </w:div>
    <w:div w:id="810170940">
      <w:bodyDiv w:val="1"/>
      <w:marLeft w:val="0"/>
      <w:marRight w:val="0"/>
      <w:marTop w:val="0"/>
      <w:marBottom w:val="0"/>
      <w:divBdr>
        <w:top w:val="none" w:sz="0" w:space="0" w:color="auto"/>
        <w:left w:val="none" w:sz="0" w:space="0" w:color="auto"/>
        <w:bottom w:val="none" w:sz="0" w:space="0" w:color="auto"/>
        <w:right w:val="none" w:sz="0" w:space="0" w:color="auto"/>
      </w:divBdr>
    </w:div>
    <w:div w:id="810824303">
      <w:bodyDiv w:val="1"/>
      <w:marLeft w:val="0"/>
      <w:marRight w:val="0"/>
      <w:marTop w:val="0"/>
      <w:marBottom w:val="0"/>
      <w:divBdr>
        <w:top w:val="none" w:sz="0" w:space="0" w:color="auto"/>
        <w:left w:val="none" w:sz="0" w:space="0" w:color="auto"/>
        <w:bottom w:val="none" w:sz="0" w:space="0" w:color="auto"/>
        <w:right w:val="none" w:sz="0" w:space="0" w:color="auto"/>
      </w:divBdr>
    </w:div>
    <w:div w:id="811171083">
      <w:bodyDiv w:val="1"/>
      <w:marLeft w:val="0"/>
      <w:marRight w:val="0"/>
      <w:marTop w:val="0"/>
      <w:marBottom w:val="0"/>
      <w:divBdr>
        <w:top w:val="none" w:sz="0" w:space="0" w:color="auto"/>
        <w:left w:val="none" w:sz="0" w:space="0" w:color="auto"/>
        <w:bottom w:val="none" w:sz="0" w:space="0" w:color="auto"/>
        <w:right w:val="none" w:sz="0" w:space="0" w:color="auto"/>
      </w:divBdr>
    </w:div>
    <w:div w:id="811290322">
      <w:bodyDiv w:val="1"/>
      <w:marLeft w:val="0"/>
      <w:marRight w:val="0"/>
      <w:marTop w:val="0"/>
      <w:marBottom w:val="0"/>
      <w:divBdr>
        <w:top w:val="none" w:sz="0" w:space="0" w:color="auto"/>
        <w:left w:val="none" w:sz="0" w:space="0" w:color="auto"/>
        <w:bottom w:val="none" w:sz="0" w:space="0" w:color="auto"/>
        <w:right w:val="none" w:sz="0" w:space="0" w:color="auto"/>
      </w:divBdr>
    </w:div>
    <w:div w:id="811407504">
      <w:bodyDiv w:val="1"/>
      <w:marLeft w:val="0"/>
      <w:marRight w:val="0"/>
      <w:marTop w:val="0"/>
      <w:marBottom w:val="0"/>
      <w:divBdr>
        <w:top w:val="none" w:sz="0" w:space="0" w:color="auto"/>
        <w:left w:val="none" w:sz="0" w:space="0" w:color="auto"/>
        <w:bottom w:val="none" w:sz="0" w:space="0" w:color="auto"/>
        <w:right w:val="none" w:sz="0" w:space="0" w:color="auto"/>
      </w:divBdr>
      <w:divsChild>
        <w:div w:id="1736463954">
          <w:marLeft w:val="634"/>
          <w:marRight w:val="0"/>
          <w:marTop w:val="0"/>
          <w:marBottom w:val="0"/>
          <w:divBdr>
            <w:top w:val="none" w:sz="0" w:space="0" w:color="auto"/>
            <w:left w:val="none" w:sz="0" w:space="0" w:color="auto"/>
            <w:bottom w:val="none" w:sz="0" w:space="0" w:color="auto"/>
            <w:right w:val="none" w:sz="0" w:space="0" w:color="auto"/>
          </w:divBdr>
        </w:div>
        <w:div w:id="2069109664">
          <w:marLeft w:val="634"/>
          <w:marRight w:val="0"/>
          <w:marTop w:val="0"/>
          <w:marBottom w:val="0"/>
          <w:divBdr>
            <w:top w:val="none" w:sz="0" w:space="0" w:color="auto"/>
            <w:left w:val="none" w:sz="0" w:space="0" w:color="auto"/>
            <w:bottom w:val="none" w:sz="0" w:space="0" w:color="auto"/>
            <w:right w:val="none" w:sz="0" w:space="0" w:color="auto"/>
          </w:divBdr>
        </w:div>
      </w:divsChild>
    </w:div>
    <w:div w:id="811678254">
      <w:bodyDiv w:val="1"/>
      <w:marLeft w:val="0"/>
      <w:marRight w:val="0"/>
      <w:marTop w:val="0"/>
      <w:marBottom w:val="0"/>
      <w:divBdr>
        <w:top w:val="none" w:sz="0" w:space="0" w:color="auto"/>
        <w:left w:val="none" w:sz="0" w:space="0" w:color="auto"/>
        <w:bottom w:val="none" w:sz="0" w:space="0" w:color="auto"/>
        <w:right w:val="none" w:sz="0" w:space="0" w:color="auto"/>
      </w:divBdr>
    </w:div>
    <w:div w:id="812604383">
      <w:bodyDiv w:val="1"/>
      <w:marLeft w:val="0"/>
      <w:marRight w:val="0"/>
      <w:marTop w:val="0"/>
      <w:marBottom w:val="0"/>
      <w:divBdr>
        <w:top w:val="none" w:sz="0" w:space="0" w:color="auto"/>
        <w:left w:val="none" w:sz="0" w:space="0" w:color="auto"/>
        <w:bottom w:val="none" w:sz="0" w:space="0" w:color="auto"/>
        <w:right w:val="none" w:sz="0" w:space="0" w:color="auto"/>
      </w:divBdr>
    </w:div>
    <w:div w:id="812868548">
      <w:bodyDiv w:val="1"/>
      <w:marLeft w:val="0"/>
      <w:marRight w:val="0"/>
      <w:marTop w:val="0"/>
      <w:marBottom w:val="0"/>
      <w:divBdr>
        <w:top w:val="none" w:sz="0" w:space="0" w:color="auto"/>
        <w:left w:val="none" w:sz="0" w:space="0" w:color="auto"/>
        <w:bottom w:val="none" w:sz="0" w:space="0" w:color="auto"/>
        <w:right w:val="none" w:sz="0" w:space="0" w:color="auto"/>
      </w:divBdr>
      <w:divsChild>
        <w:div w:id="475951373">
          <w:marLeft w:val="634"/>
          <w:marRight w:val="0"/>
          <w:marTop w:val="0"/>
          <w:marBottom w:val="0"/>
          <w:divBdr>
            <w:top w:val="none" w:sz="0" w:space="0" w:color="auto"/>
            <w:left w:val="none" w:sz="0" w:space="0" w:color="auto"/>
            <w:bottom w:val="none" w:sz="0" w:space="0" w:color="auto"/>
            <w:right w:val="none" w:sz="0" w:space="0" w:color="auto"/>
          </w:divBdr>
        </w:div>
        <w:div w:id="740836071">
          <w:marLeft w:val="634"/>
          <w:marRight w:val="0"/>
          <w:marTop w:val="0"/>
          <w:marBottom w:val="0"/>
          <w:divBdr>
            <w:top w:val="none" w:sz="0" w:space="0" w:color="auto"/>
            <w:left w:val="none" w:sz="0" w:space="0" w:color="auto"/>
            <w:bottom w:val="none" w:sz="0" w:space="0" w:color="auto"/>
            <w:right w:val="none" w:sz="0" w:space="0" w:color="auto"/>
          </w:divBdr>
        </w:div>
      </w:divsChild>
    </w:div>
    <w:div w:id="813370067">
      <w:bodyDiv w:val="1"/>
      <w:marLeft w:val="0"/>
      <w:marRight w:val="0"/>
      <w:marTop w:val="0"/>
      <w:marBottom w:val="0"/>
      <w:divBdr>
        <w:top w:val="none" w:sz="0" w:space="0" w:color="auto"/>
        <w:left w:val="none" w:sz="0" w:space="0" w:color="auto"/>
        <w:bottom w:val="none" w:sz="0" w:space="0" w:color="auto"/>
        <w:right w:val="none" w:sz="0" w:space="0" w:color="auto"/>
      </w:divBdr>
    </w:div>
    <w:div w:id="813914256">
      <w:bodyDiv w:val="1"/>
      <w:marLeft w:val="0"/>
      <w:marRight w:val="0"/>
      <w:marTop w:val="0"/>
      <w:marBottom w:val="0"/>
      <w:divBdr>
        <w:top w:val="none" w:sz="0" w:space="0" w:color="auto"/>
        <w:left w:val="none" w:sz="0" w:space="0" w:color="auto"/>
        <w:bottom w:val="none" w:sz="0" w:space="0" w:color="auto"/>
        <w:right w:val="none" w:sz="0" w:space="0" w:color="auto"/>
      </w:divBdr>
    </w:div>
    <w:div w:id="814376539">
      <w:bodyDiv w:val="1"/>
      <w:marLeft w:val="0"/>
      <w:marRight w:val="0"/>
      <w:marTop w:val="0"/>
      <w:marBottom w:val="0"/>
      <w:divBdr>
        <w:top w:val="none" w:sz="0" w:space="0" w:color="auto"/>
        <w:left w:val="none" w:sz="0" w:space="0" w:color="auto"/>
        <w:bottom w:val="none" w:sz="0" w:space="0" w:color="auto"/>
        <w:right w:val="none" w:sz="0" w:space="0" w:color="auto"/>
      </w:divBdr>
    </w:div>
    <w:div w:id="814761080">
      <w:bodyDiv w:val="1"/>
      <w:marLeft w:val="0"/>
      <w:marRight w:val="0"/>
      <w:marTop w:val="0"/>
      <w:marBottom w:val="0"/>
      <w:divBdr>
        <w:top w:val="none" w:sz="0" w:space="0" w:color="auto"/>
        <w:left w:val="none" w:sz="0" w:space="0" w:color="auto"/>
        <w:bottom w:val="none" w:sz="0" w:space="0" w:color="auto"/>
        <w:right w:val="none" w:sz="0" w:space="0" w:color="auto"/>
      </w:divBdr>
    </w:div>
    <w:div w:id="815344580">
      <w:bodyDiv w:val="1"/>
      <w:marLeft w:val="0"/>
      <w:marRight w:val="0"/>
      <w:marTop w:val="0"/>
      <w:marBottom w:val="0"/>
      <w:divBdr>
        <w:top w:val="none" w:sz="0" w:space="0" w:color="auto"/>
        <w:left w:val="none" w:sz="0" w:space="0" w:color="auto"/>
        <w:bottom w:val="none" w:sz="0" w:space="0" w:color="auto"/>
        <w:right w:val="none" w:sz="0" w:space="0" w:color="auto"/>
      </w:divBdr>
    </w:div>
    <w:div w:id="816919293">
      <w:bodyDiv w:val="1"/>
      <w:marLeft w:val="0"/>
      <w:marRight w:val="0"/>
      <w:marTop w:val="0"/>
      <w:marBottom w:val="0"/>
      <w:divBdr>
        <w:top w:val="none" w:sz="0" w:space="0" w:color="auto"/>
        <w:left w:val="none" w:sz="0" w:space="0" w:color="auto"/>
        <w:bottom w:val="none" w:sz="0" w:space="0" w:color="auto"/>
        <w:right w:val="none" w:sz="0" w:space="0" w:color="auto"/>
      </w:divBdr>
    </w:div>
    <w:div w:id="817039609">
      <w:bodyDiv w:val="1"/>
      <w:marLeft w:val="0"/>
      <w:marRight w:val="0"/>
      <w:marTop w:val="0"/>
      <w:marBottom w:val="0"/>
      <w:divBdr>
        <w:top w:val="none" w:sz="0" w:space="0" w:color="auto"/>
        <w:left w:val="none" w:sz="0" w:space="0" w:color="auto"/>
        <w:bottom w:val="none" w:sz="0" w:space="0" w:color="auto"/>
        <w:right w:val="none" w:sz="0" w:space="0" w:color="auto"/>
      </w:divBdr>
    </w:div>
    <w:div w:id="817576660">
      <w:bodyDiv w:val="1"/>
      <w:marLeft w:val="0"/>
      <w:marRight w:val="0"/>
      <w:marTop w:val="0"/>
      <w:marBottom w:val="0"/>
      <w:divBdr>
        <w:top w:val="none" w:sz="0" w:space="0" w:color="auto"/>
        <w:left w:val="none" w:sz="0" w:space="0" w:color="auto"/>
        <w:bottom w:val="none" w:sz="0" w:space="0" w:color="auto"/>
        <w:right w:val="none" w:sz="0" w:space="0" w:color="auto"/>
      </w:divBdr>
    </w:div>
    <w:div w:id="817916785">
      <w:bodyDiv w:val="1"/>
      <w:marLeft w:val="0"/>
      <w:marRight w:val="0"/>
      <w:marTop w:val="0"/>
      <w:marBottom w:val="0"/>
      <w:divBdr>
        <w:top w:val="none" w:sz="0" w:space="0" w:color="auto"/>
        <w:left w:val="none" w:sz="0" w:space="0" w:color="auto"/>
        <w:bottom w:val="none" w:sz="0" w:space="0" w:color="auto"/>
        <w:right w:val="none" w:sz="0" w:space="0" w:color="auto"/>
      </w:divBdr>
    </w:div>
    <w:div w:id="818575731">
      <w:bodyDiv w:val="1"/>
      <w:marLeft w:val="0"/>
      <w:marRight w:val="0"/>
      <w:marTop w:val="0"/>
      <w:marBottom w:val="0"/>
      <w:divBdr>
        <w:top w:val="none" w:sz="0" w:space="0" w:color="auto"/>
        <w:left w:val="none" w:sz="0" w:space="0" w:color="auto"/>
        <w:bottom w:val="none" w:sz="0" w:space="0" w:color="auto"/>
        <w:right w:val="none" w:sz="0" w:space="0" w:color="auto"/>
      </w:divBdr>
    </w:div>
    <w:div w:id="818693977">
      <w:bodyDiv w:val="1"/>
      <w:marLeft w:val="0"/>
      <w:marRight w:val="0"/>
      <w:marTop w:val="0"/>
      <w:marBottom w:val="0"/>
      <w:divBdr>
        <w:top w:val="none" w:sz="0" w:space="0" w:color="auto"/>
        <w:left w:val="none" w:sz="0" w:space="0" w:color="auto"/>
        <w:bottom w:val="none" w:sz="0" w:space="0" w:color="auto"/>
        <w:right w:val="none" w:sz="0" w:space="0" w:color="auto"/>
      </w:divBdr>
      <w:divsChild>
        <w:div w:id="630860972">
          <w:marLeft w:val="806"/>
          <w:marRight w:val="0"/>
          <w:marTop w:val="208"/>
          <w:marBottom w:val="0"/>
          <w:divBdr>
            <w:top w:val="none" w:sz="0" w:space="0" w:color="auto"/>
            <w:left w:val="none" w:sz="0" w:space="0" w:color="auto"/>
            <w:bottom w:val="none" w:sz="0" w:space="0" w:color="auto"/>
            <w:right w:val="none" w:sz="0" w:space="0" w:color="auto"/>
          </w:divBdr>
        </w:div>
        <w:div w:id="1838958381">
          <w:marLeft w:val="806"/>
          <w:marRight w:val="0"/>
          <w:marTop w:val="208"/>
          <w:marBottom w:val="0"/>
          <w:divBdr>
            <w:top w:val="none" w:sz="0" w:space="0" w:color="auto"/>
            <w:left w:val="none" w:sz="0" w:space="0" w:color="auto"/>
            <w:bottom w:val="none" w:sz="0" w:space="0" w:color="auto"/>
            <w:right w:val="none" w:sz="0" w:space="0" w:color="auto"/>
          </w:divBdr>
        </w:div>
      </w:divsChild>
    </w:div>
    <w:div w:id="819007135">
      <w:bodyDiv w:val="1"/>
      <w:marLeft w:val="0"/>
      <w:marRight w:val="0"/>
      <w:marTop w:val="0"/>
      <w:marBottom w:val="0"/>
      <w:divBdr>
        <w:top w:val="none" w:sz="0" w:space="0" w:color="auto"/>
        <w:left w:val="none" w:sz="0" w:space="0" w:color="auto"/>
        <w:bottom w:val="none" w:sz="0" w:space="0" w:color="auto"/>
        <w:right w:val="none" w:sz="0" w:space="0" w:color="auto"/>
      </w:divBdr>
      <w:divsChild>
        <w:div w:id="1371028128">
          <w:marLeft w:val="547"/>
          <w:marRight w:val="0"/>
          <w:marTop w:val="0"/>
          <w:marBottom w:val="0"/>
          <w:divBdr>
            <w:top w:val="none" w:sz="0" w:space="0" w:color="auto"/>
            <w:left w:val="none" w:sz="0" w:space="0" w:color="auto"/>
            <w:bottom w:val="none" w:sz="0" w:space="0" w:color="auto"/>
            <w:right w:val="none" w:sz="0" w:space="0" w:color="auto"/>
          </w:divBdr>
        </w:div>
        <w:div w:id="1754429063">
          <w:marLeft w:val="547"/>
          <w:marRight w:val="0"/>
          <w:marTop w:val="0"/>
          <w:marBottom w:val="0"/>
          <w:divBdr>
            <w:top w:val="none" w:sz="0" w:space="0" w:color="auto"/>
            <w:left w:val="none" w:sz="0" w:space="0" w:color="auto"/>
            <w:bottom w:val="none" w:sz="0" w:space="0" w:color="auto"/>
            <w:right w:val="none" w:sz="0" w:space="0" w:color="auto"/>
          </w:divBdr>
        </w:div>
      </w:divsChild>
    </w:div>
    <w:div w:id="819923275">
      <w:bodyDiv w:val="1"/>
      <w:marLeft w:val="0"/>
      <w:marRight w:val="0"/>
      <w:marTop w:val="0"/>
      <w:marBottom w:val="0"/>
      <w:divBdr>
        <w:top w:val="none" w:sz="0" w:space="0" w:color="auto"/>
        <w:left w:val="none" w:sz="0" w:space="0" w:color="auto"/>
        <w:bottom w:val="none" w:sz="0" w:space="0" w:color="auto"/>
        <w:right w:val="none" w:sz="0" w:space="0" w:color="auto"/>
      </w:divBdr>
    </w:div>
    <w:div w:id="820314690">
      <w:bodyDiv w:val="1"/>
      <w:marLeft w:val="0"/>
      <w:marRight w:val="0"/>
      <w:marTop w:val="0"/>
      <w:marBottom w:val="0"/>
      <w:divBdr>
        <w:top w:val="none" w:sz="0" w:space="0" w:color="auto"/>
        <w:left w:val="none" w:sz="0" w:space="0" w:color="auto"/>
        <w:bottom w:val="none" w:sz="0" w:space="0" w:color="auto"/>
        <w:right w:val="none" w:sz="0" w:space="0" w:color="auto"/>
      </w:divBdr>
    </w:div>
    <w:div w:id="820656721">
      <w:bodyDiv w:val="1"/>
      <w:marLeft w:val="0"/>
      <w:marRight w:val="0"/>
      <w:marTop w:val="0"/>
      <w:marBottom w:val="0"/>
      <w:divBdr>
        <w:top w:val="none" w:sz="0" w:space="0" w:color="auto"/>
        <w:left w:val="none" w:sz="0" w:space="0" w:color="auto"/>
        <w:bottom w:val="none" w:sz="0" w:space="0" w:color="auto"/>
        <w:right w:val="none" w:sz="0" w:space="0" w:color="auto"/>
      </w:divBdr>
      <w:divsChild>
        <w:div w:id="1359937554">
          <w:marLeft w:val="274"/>
          <w:marRight w:val="0"/>
          <w:marTop w:val="0"/>
          <w:marBottom w:val="0"/>
          <w:divBdr>
            <w:top w:val="none" w:sz="0" w:space="0" w:color="auto"/>
            <w:left w:val="none" w:sz="0" w:space="0" w:color="auto"/>
            <w:bottom w:val="none" w:sz="0" w:space="0" w:color="auto"/>
            <w:right w:val="none" w:sz="0" w:space="0" w:color="auto"/>
          </w:divBdr>
        </w:div>
      </w:divsChild>
    </w:div>
    <w:div w:id="821049087">
      <w:bodyDiv w:val="1"/>
      <w:marLeft w:val="0"/>
      <w:marRight w:val="0"/>
      <w:marTop w:val="0"/>
      <w:marBottom w:val="0"/>
      <w:divBdr>
        <w:top w:val="none" w:sz="0" w:space="0" w:color="auto"/>
        <w:left w:val="none" w:sz="0" w:space="0" w:color="auto"/>
        <w:bottom w:val="none" w:sz="0" w:space="0" w:color="auto"/>
        <w:right w:val="none" w:sz="0" w:space="0" w:color="auto"/>
      </w:divBdr>
    </w:div>
    <w:div w:id="821578758">
      <w:bodyDiv w:val="1"/>
      <w:marLeft w:val="0"/>
      <w:marRight w:val="0"/>
      <w:marTop w:val="0"/>
      <w:marBottom w:val="0"/>
      <w:divBdr>
        <w:top w:val="none" w:sz="0" w:space="0" w:color="auto"/>
        <w:left w:val="none" w:sz="0" w:space="0" w:color="auto"/>
        <w:bottom w:val="none" w:sz="0" w:space="0" w:color="auto"/>
        <w:right w:val="none" w:sz="0" w:space="0" w:color="auto"/>
      </w:divBdr>
    </w:div>
    <w:div w:id="821967358">
      <w:bodyDiv w:val="1"/>
      <w:marLeft w:val="0"/>
      <w:marRight w:val="0"/>
      <w:marTop w:val="0"/>
      <w:marBottom w:val="0"/>
      <w:divBdr>
        <w:top w:val="none" w:sz="0" w:space="0" w:color="auto"/>
        <w:left w:val="none" w:sz="0" w:space="0" w:color="auto"/>
        <w:bottom w:val="none" w:sz="0" w:space="0" w:color="auto"/>
        <w:right w:val="none" w:sz="0" w:space="0" w:color="auto"/>
      </w:divBdr>
    </w:div>
    <w:div w:id="822310865">
      <w:bodyDiv w:val="1"/>
      <w:marLeft w:val="0"/>
      <w:marRight w:val="0"/>
      <w:marTop w:val="0"/>
      <w:marBottom w:val="0"/>
      <w:divBdr>
        <w:top w:val="none" w:sz="0" w:space="0" w:color="auto"/>
        <w:left w:val="none" w:sz="0" w:space="0" w:color="auto"/>
        <w:bottom w:val="none" w:sz="0" w:space="0" w:color="auto"/>
        <w:right w:val="none" w:sz="0" w:space="0" w:color="auto"/>
      </w:divBdr>
    </w:div>
    <w:div w:id="822432968">
      <w:bodyDiv w:val="1"/>
      <w:marLeft w:val="0"/>
      <w:marRight w:val="0"/>
      <w:marTop w:val="0"/>
      <w:marBottom w:val="0"/>
      <w:divBdr>
        <w:top w:val="none" w:sz="0" w:space="0" w:color="auto"/>
        <w:left w:val="none" w:sz="0" w:space="0" w:color="auto"/>
        <w:bottom w:val="none" w:sz="0" w:space="0" w:color="auto"/>
        <w:right w:val="none" w:sz="0" w:space="0" w:color="auto"/>
      </w:divBdr>
    </w:div>
    <w:div w:id="823276141">
      <w:bodyDiv w:val="1"/>
      <w:marLeft w:val="0"/>
      <w:marRight w:val="0"/>
      <w:marTop w:val="0"/>
      <w:marBottom w:val="0"/>
      <w:divBdr>
        <w:top w:val="none" w:sz="0" w:space="0" w:color="auto"/>
        <w:left w:val="none" w:sz="0" w:space="0" w:color="auto"/>
        <w:bottom w:val="none" w:sz="0" w:space="0" w:color="auto"/>
        <w:right w:val="none" w:sz="0" w:space="0" w:color="auto"/>
      </w:divBdr>
    </w:div>
    <w:div w:id="824711215">
      <w:bodyDiv w:val="1"/>
      <w:marLeft w:val="0"/>
      <w:marRight w:val="0"/>
      <w:marTop w:val="0"/>
      <w:marBottom w:val="0"/>
      <w:divBdr>
        <w:top w:val="none" w:sz="0" w:space="0" w:color="auto"/>
        <w:left w:val="none" w:sz="0" w:space="0" w:color="auto"/>
        <w:bottom w:val="none" w:sz="0" w:space="0" w:color="auto"/>
        <w:right w:val="none" w:sz="0" w:space="0" w:color="auto"/>
      </w:divBdr>
    </w:div>
    <w:div w:id="825436677">
      <w:bodyDiv w:val="1"/>
      <w:marLeft w:val="0"/>
      <w:marRight w:val="0"/>
      <w:marTop w:val="0"/>
      <w:marBottom w:val="0"/>
      <w:divBdr>
        <w:top w:val="none" w:sz="0" w:space="0" w:color="auto"/>
        <w:left w:val="none" w:sz="0" w:space="0" w:color="auto"/>
        <w:bottom w:val="none" w:sz="0" w:space="0" w:color="auto"/>
        <w:right w:val="none" w:sz="0" w:space="0" w:color="auto"/>
      </w:divBdr>
    </w:div>
    <w:div w:id="825516728">
      <w:bodyDiv w:val="1"/>
      <w:marLeft w:val="0"/>
      <w:marRight w:val="0"/>
      <w:marTop w:val="0"/>
      <w:marBottom w:val="0"/>
      <w:divBdr>
        <w:top w:val="none" w:sz="0" w:space="0" w:color="auto"/>
        <w:left w:val="none" w:sz="0" w:space="0" w:color="auto"/>
        <w:bottom w:val="none" w:sz="0" w:space="0" w:color="auto"/>
        <w:right w:val="none" w:sz="0" w:space="0" w:color="auto"/>
      </w:divBdr>
    </w:div>
    <w:div w:id="825822095">
      <w:bodyDiv w:val="1"/>
      <w:marLeft w:val="0"/>
      <w:marRight w:val="0"/>
      <w:marTop w:val="0"/>
      <w:marBottom w:val="0"/>
      <w:divBdr>
        <w:top w:val="none" w:sz="0" w:space="0" w:color="auto"/>
        <w:left w:val="none" w:sz="0" w:space="0" w:color="auto"/>
        <w:bottom w:val="none" w:sz="0" w:space="0" w:color="auto"/>
        <w:right w:val="none" w:sz="0" w:space="0" w:color="auto"/>
      </w:divBdr>
    </w:div>
    <w:div w:id="826019529">
      <w:bodyDiv w:val="1"/>
      <w:marLeft w:val="0"/>
      <w:marRight w:val="0"/>
      <w:marTop w:val="0"/>
      <w:marBottom w:val="0"/>
      <w:divBdr>
        <w:top w:val="none" w:sz="0" w:space="0" w:color="auto"/>
        <w:left w:val="none" w:sz="0" w:space="0" w:color="auto"/>
        <w:bottom w:val="none" w:sz="0" w:space="0" w:color="auto"/>
        <w:right w:val="none" w:sz="0" w:space="0" w:color="auto"/>
      </w:divBdr>
      <w:divsChild>
        <w:div w:id="67268410">
          <w:marLeft w:val="547"/>
          <w:marRight w:val="0"/>
          <w:marTop w:val="0"/>
          <w:marBottom w:val="0"/>
          <w:divBdr>
            <w:top w:val="none" w:sz="0" w:space="0" w:color="auto"/>
            <w:left w:val="none" w:sz="0" w:space="0" w:color="auto"/>
            <w:bottom w:val="none" w:sz="0" w:space="0" w:color="auto"/>
            <w:right w:val="none" w:sz="0" w:space="0" w:color="auto"/>
          </w:divBdr>
        </w:div>
      </w:divsChild>
    </w:div>
    <w:div w:id="826938264">
      <w:bodyDiv w:val="1"/>
      <w:marLeft w:val="0"/>
      <w:marRight w:val="0"/>
      <w:marTop w:val="0"/>
      <w:marBottom w:val="0"/>
      <w:divBdr>
        <w:top w:val="none" w:sz="0" w:space="0" w:color="auto"/>
        <w:left w:val="none" w:sz="0" w:space="0" w:color="auto"/>
        <w:bottom w:val="none" w:sz="0" w:space="0" w:color="auto"/>
        <w:right w:val="none" w:sz="0" w:space="0" w:color="auto"/>
      </w:divBdr>
    </w:div>
    <w:div w:id="827600960">
      <w:bodyDiv w:val="1"/>
      <w:marLeft w:val="0"/>
      <w:marRight w:val="0"/>
      <w:marTop w:val="0"/>
      <w:marBottom w:val="0"/>
      <w:divBdr>
        <w:top w:val="none" w:sz="0" w:space="0" w:color="auto"/>
        <w:left w:val="none" w:sz="0" w:space="0" w:color="auto"/>
        <w:bottom w:val="none" w:sz="0" w:space="0" w:color="auto"/>
        <w:right w:val="none" w:sz="0" w:space="0" w:color="auto"/>
      </w:divBdr>
      <w:divsChild>
        <w:div w:id="193537363">
          <w:marLeft w:val="547"/>
          <w:marRight w:val="0"/>
          <w:marTop w:val="0"/>
          <w:marBottom w:val="0"/>
          <w:divBdr>
            <w:top w:val="none" w:sz="0" w:space="0" w:color="auto"/>
            <w:left w:val="none" w:sz="0" w:space="0" w:color="auto"/>
            <w:bottom w:val="none" w:sz="0" w:space="0" w:color="auto"/>
            <w:right w:val="none" w:sz="0" w:space="0" w:color="auto"/>
          </w:divBdr>
        </w:div>
        <w:div w:id="845485154">
          <w:marLeft w:val="547"/>
          <w:marRight w:val="0"/>
          <w:marTop w:val="0"/>
          <w:marBottom w:val="0"/>
          <w:divBdr>
            <w:top w:val="none" w:sz="0" w:space="0" w:color="auto"/>
            <w:left w:val="none" w:sz="0" w:space="0" w:color="auto"/>
            <w:bottom w:val="none" w:sz="0" w:space="0" w:color="auto"/>
            <w:right w:val="none" w:sz="0" w:space="0" w:color="auto"/>
          </w:divBdr>
        </w:div>
        <w:div w:id="1096825564">
          <w:marLeft w:val="547"/>
          <w:marRight w:val="0"/>
          <w:marTop w:val="0"/>
          <w:marBottom w:val="0"/>
          <w:divBdr>
            <w:top w:val="none" w:sz="0" w:space="0" w:color="auto"/>
            <w:left w:val="none" w:sz="0" w:space="0" w:color="auto"/>
            <w:bottom w:val="none" w:sz="0" w:space="0" w:color="auto"/>
            <w:right w:val="none" w:sz="0" w:space="0" w:color="auto"/>
          </w:divBdr>
        </w:div>
      </w:divsChild>
    </w:div>
    <w:div w:id="827751317">
      <w:bodyDiv w:val="1"/>
      <w:marLeft w:val="0"/>
      <w:marRight w:val="0"/>
      <w:marTop w:val="0"/>
      <w:marBottom w:val="0"/>
      <w:divBdr>
        <w:top w:val="none" w:sz="0" w:space="0" w:color="auto"/>
        <w:left w:val="none" w:sz="0" w:space="0" w:color="auto"/>
        <w:bottom w:val="none" w:sz="0" w:space="0" w:color="auto"/>
        <w:right w:val="none" w:sz="0" w:space="0" w:color="auto"/>
      </w:divBdr>
      <w:divsChild>
        <w:div w:id="478575297">
          <w:marLeft w:val="634"/>
          <w:marRight w:val="0"/>
          <w:marTop w:val="0"/>
          <w:marBottom w:val="0"/>
          <w:divBdr>
            <w:top w:val="none" w:sz="0" w:space="0" w:color="auto"/>
            <w:left w:val="none" w:sz="0" w:space="0" w:color="auto"/>
            <w:bottom w:val="none" w:sz="0" w:space="0" w:color="auto"/>
            <w:right w:val="none" w:sz="0" w:space="0" w:color="auto"/>
          </w:divBdr>
        </w:div>
        <w:div w:id="1793668231">
          <w:marLeft w:val="634"/>
          <w:marRight w:val="0"/>
          <w:marTop w:val="0"/>
          <w:marBottom w:val="0"/>
          <w:divBdr>
            <w:top w:val="none" w:sz="0" w:space="0" w:color="auto"/>
            <w:left w:val="none" w:sz="0" w:space="0" w:color="auto"/>
            <w:bottom w:val="none" w:sz="0" w:space="0" w:color="auto"/>
            <w:right w:val="none" w:sz="0" w:space="0" w:color="auto"/>
          </w:divBdr>
        </w:div>
      </w:divsChild>
    </w:div>
    <w:div w:id="827982026">
      <w:bodyDiv w:val="1"/>
      <w:marLeft w:val="0"/>
      <w:marRight w:val="0"/>
      <w:marTop w:val="0"/>
      <w:marBottom w:val="0"/>
      <w:divBdr>
        <w:top w:val="none" w:sz="0" w:space="0" w:color="auto"/>
        <w:left w:val="none" w:sz="0" w:space="0" w:color="auto"/>
        <w:bottom w:val="none" w:sz="0" w:space="0" w:color="auto"/>
        <w:right w:val="none" w:sz="0" w:space="0" w:color="auto"/>
      </w:divBdr>
    </w:div>
    <w:div w:id="828592636">
      <w:bodyDiv w:val="1"/>
      <w:marLeft w:val="0"/>
      <w:marRight w:val="0"/>
      <w:marTop w:val="0"/>
      <w:marBottom w:val="0"/>
      <w:divBdr>
        <w:top w:val="none" w:sz="0" w:space="0" w:color="auto"/>
        <w:left w:val="none" w:sz="0" w:space="0" w:color="auto"/>
        <w:bottom w:val="none" w:sz="0" w:space="0" w:color="auto"/>
        <w:right w:val="none" w:sz="0" w:space="0" w:color="auto"/>
      </w:divBdr>
    </w:div>
    <w:div w:id="829517787">
      <w:bodyDiv w:val="1"/>
      <w:marLeft w:val="0"/>
      <w:marRight w:val="0"/>
      <w:marTop w:val="0"/>
      <w:marBottom w:val="0"/>
      <w:divBdr>
        <w:top w:val="none" w:sz="0" w:space="0" w:color="auto"/>
        <w:left w:val="none" w:sz="0" w:space="0" w:color="auto"/>
        <w:bottom w:val="none" w:sz="0" w:space="0" w:color="auto"/>
        <w:right w:val="none" w:sz="0" w:space="0" w:color="auto"/>
      </w:divBdr>
      <w:divsChild>
        <w:div w:id="594021739">
          <w:marLeft w:val="0"/>
          <w:marRight w:val="0"/>
          <w:marTop w:val="0"/>
          <w:marBottom w:val="0"/>
          <w:divBdr>
            <w:top w:val="none" w:sz="0" w:space="0" w:color="auto"/>
            <w:left w:val="none" w:sz="0" w:space="0" w:color="auto"/>
            <w:bottom w:val="none" w:sz="0" w:space="0" w:color="auto"/>
            <w:right w:val="none" w:sz="0" w:space="0" w:color="auto"/>
          </w:divBdr>
        </w:div>
        <w:div w:id="823159280">
          <w:marLeft w:val="0"/>
          <w:marRight w:val="0"/>
          <w:marTop w:val="0"/>
          <w:marBottom w:val="0"/>
          <w:divBdr>
            <w:top w:val="none" w:sz="0" w:space="0" w:color="auto"/>
            <w:left w:val="none" w:sz="0" w:space="0" w:color="auto"/>
            <w:bottom w:val="none" w:sz="0" w:space="0" w:color="auto"/>
            <w:right w:val="none" w:sz="0" w:space="0" w:color="auto"/>
          </w:divBdr>
        </w:div>
        <w:div w:id="1533688017">
          <w:marLeft w:val="0"/>
          <w:marRight w:val="0"/>
          <w:marTop w:val="0"/>
          <w:marBottom w:val="0"/>
          <w:divBdr>
            <w:top w:val="none" w:sz="0" w:space="0" w:color="auto"/>
            <w:left w:val="none" w:sz="0" w:space="0" w:color="auto"/>
            <w:bottom w:val="none" w:sz="0" w:space="0" w:color="auto"/>
            <w:right w:val="none" w:sz="0" w:space="0" w:color="auto"/>
          </w:divBdr>
        </w:div>
      </w:divsChild>
    </w:div>
    <w:div w:id="829753973">
      <w:bodyDiv w:val="1"/>
      <w:marLeft w:val="0"/>
      <w:marRight w:val="0"/>
      <w:marTop w:val="0"/>
      <w:marBottom w:val="0"/>
      <w:divBdr>
        <w:top w:val="none" w:sz="0" w:space="0" w:color="auto"/>
        <w:left w:val="none" w:sz="0" w:space="0" w:color="auto"/>
        <w:bottom w:val="none" w:sz="0" w:space="0" w:color="auto"/>
        <w:right w:val="none" w:sz="0" w:space="0" w:color="auto"/>
      </w:divBdr>
    </w:div>
    <w:div w:id="829756738">
      <w:bodyDiv w:val="1"/>
      <w:marLeft w:val="0"/>
      <w:marRight w:val="0"/>
      <w:marTop w:val="0"/>
      <w:marBottom w:val="0"/>
      <w:divBdr>
        <w:top w:val="none" w:sz="0" w:space="0" w:color="auto"/>
        <w:left w:val="none" w:sz="0" w:space="0" w:color="auto"/>
        <w:bottom w:val="none" w:sz="0" w:space="0" w:color="auto"/>
        <w:right w:val="none" w:sz="0" w:space="0" w:color="auto"/>
      </w:divBdr>
    </w:div>
    <w:div w:id="830019977">
      <w:bodyDiv w:val="1"/>
      <w:marLeft w:val="0"/>
      <w:marRight w:val="0"/>
      <w:marTop w:val="0"/>
      <w:marBottom w:val="0"/>
      <w:divBdr>
        <w:top w:val="none" w:sz="0" w:space="0" w:color="auto"/>
        <w:left w:val="none" w:sz="0" w:space="0" w:color="auto"/>
        <w:bottom w:val="none" w:sz="0" w:space="0" w:color="auto"/>
        <w:right w:val="none" w:sz="0" w:space="0" w:color="auto"/>
      </w:divBdr>
      <w:divsChild>
        <w:div w:id="185994713">
          <w:marLeft w:val="806"/>
          <w:marRight w:val="0"/>
          <w:marTop w:val="0"/>
          <w:marBottom w:val="0"/>
          <w:divBdr>
            <w:top w:val="none" w:sz="0" w:space="0" w:color="auto"/>
            <w:left w:val="none" w:sz="0" w:space="0" w:color="auto"/>
            <w:bottom w:val="none" w:sz="0" w:space="0" w:color="auto"/>
            <w:right w:val="none" w:sz="0" w:space="0" w:color="auto"/>
          </w:divBdr>
        </w:div>
        <w:div w:id="971135497">
          <w:marLeft w:val="806"/>
          <w:marRight w:val="0"/>
          <w:marTop w:val="0"/>
          <w:marBottom w:val="0"/>
          <w:divBdr>
            <w:top w:val="none" w:sz="0" w:space="0" w:color="auto"/>
            <w:left w:val="none" w:sz="0" w:space="0" w:color="auto"/>
            <w:bottom w:val="none" w:sz="0" w:space="0" w:color="auto"/>
            <w:right w:val="none" w:sz="0" w:space="0" w:color="auto"/>
          </w:divBdr>
        </w:div>
      </w:divsChild>
    </w:div>
    <w:div w:id="830145431">
      <w:bodyDiv w:val="1"/>
      <w:marLeft w:val="0"/>
      <w:marRight w:val="0"/>
      <w:marTop w:val="0"/>
      <w:marBottom w:val="0"/>
      <w:divBdr>
        <w:top w:val="none" w:sz="0" w:space="0" w:color="auto"/>
        <w:left w:val="none" w:sz="0" w:space="0" w:color="auto"/>
        <w:bottom w:val="none" w:sz="0" w:space="0" w:color="auto"/>
        <w:right w:val="none" w:sz="0" w:space="0" w:color="auto"/>
      </w:divBdr>
    </w:div>
    <w:div w:id="830609255">
      <w:bodyDiv w:val="1"/>
      <w:marLeft w:val="0"/>
      <w:marRight w:val="0"/>
      <w:marTop w:val="0"/>
      <w:marBottom w:val="0"/>
      <w:divBdr>
        <w:top w:val="none" w:sz="0" w:space="0" w:color="auto"/>
        <w:left w:val="none" w:sz="0" w:space="0" w:color="auto"/>
        <w:bottom w:val="none" w:sz="0" w:space="0" w:color="auto"/>
        <w:right w:val="none" w:sz="0" w:space="0" w:color="auto"/>
      </w:divBdr>
      <w:divsChild>
        <w:div w:id="266928179">
          <w:marLeft w:val="274"/>
          <w:marRight w:val="0"/>
          <w:marTop w:val="0"/>
          <w:marBottom w:val="0"/>
          <w:divBdr>
            <w:top w:val="none" w:sz="0" w:space="0" w:color="auto"/>
            <w:left w:val="none" w:sz="0" w:space="0" w:color="auto"/>
            <w:bottom w:val="none" w:sz="0" w:space="0" w:color="auto"/>
            <w:right w:val="none" w:sz="0" w:space="0" w:color="auto"/>
          </w:divBdr>
        </w:div>
        <w:div w:id="728380565">
          <w:marLeft w:val="274"/>
          <w:marRight w:val="0"/>
          <w:marTop w:val="0"/>
          <w:marBottom w:val="0"/>
          <w:divBdr>
            <w:top w:val="none" w:sz="0" w:space="0" w:color="auto"/>
            <w:left w:val="none" w:sz="0" w:space="0" w:color="auto"/>
            <w:bottom w:val="none" w:sz="0" w:space="0" w:color="auto"/>
            <w:right w:val="none" w:sz="0" w:space="0" w:color="auto"/>
          </w:divBdr>
        </w:div>
      </w:divsChild>
    </w:div>
    <w:div w:id="832331936">
      <w:bodyDiv w:val="1"/>
      <w:marLeft w:val="0"/>
      <w:marRight w:val="0"/>
      <w:marTop w:val="0"/>
      <w:marBottom w:val="0"/>
      <w:divBdr>
        <w:top w:val="none" w:sz="0" w:space="0" w:color="auto"/>
        <w:left w:val="none" w:sz="0" w:space="0" w:color="auto"/>
        <w:bottom w:val="none" w:sz="0" w:space="0" w:color="auto"/>
        <w:right w:val="none" w:sz="0" w:space="0" w:color="auto"/>
      </w:divBdr>
      <w:divsChild>
        <w:div w:id="511846361">
          <w:marLeft w:val="806"/>
          <w:marRight w:val="0"/>
          <w:marTop w:val="200"/>
          <w:marBottom w:val="0"/>
          <w:divBdr>
            <w:top w:val="none" w:sz="0" w:space="0" w:color="auto"/>
            <w:left w:val="none" w:sz="0" w:space="0" w:color="auto"/>
            <w:bottom w:val="none" w:sz="0" w:space="0" w:color="auto"/>
            <w:right w:val="none" w:sz="0" w:space="0" w:color="auto"/>
          </w:divBdr>
        </w:div>
        <w:div w:id="1497452363">
          <w:marLeft w:val="806"/>
          <w:marRight w:val="0"/>
          <w:marTop w:val="200"/>
          <w:marBottom w:val="0"/>
          <w:divBdr>
            <w:top w:val="none" w:sz="0" w:space="0" w:color="auto"/>
            <w:left w:val="none" w:sz="0" w:space="0" w:color="auto"/>
            <w:bottom w:val="none" w:sz="0" w:space="0" w:color="auto"/>
            <w:right w:val="none" w:sz="0" w:space="0" w:color="auto"/>
          </w:divBdr>
        </w:div>
      </w:divsChild>
    </w:div>
    <w:div w:id="832640913">
      <w:bodyDiv w:val="1"/>
      <w:marLeft w:val="0"/>
      <w:marRight w:val="0"/>
      <w:marTop w:val="0"/>
      <w:marBottom w:val="0"/>
      <w:divBdr>
        <w:top w:val="none" w:sz="0" w:space="0" w:color="auto"/>
        <w:left w:val="none" w:sz="0" w:space="0" w:color="auto"/>
        <w:bottom w:val="none" w:sz="0" w:space="0" w:color="auto"/>
        <w:right w:val="none" w:sz="0" w:space="0" w:color="auto"/>
      </w:divBdr>
      <w:divsChild>
        <w:div w:id="1109738959">
          <w:marLeft w:val="547"/>
          <w:marRight w:val="0"/>
          <w:marTop w:val="0"/>
          <w:marBottom w:val="0"/>
          <w:divBdr>
            <w:top w:val="none" w:sz="0" w:space="0" w:color="auto"/>
            <w:left w:val="none" w:sz="0" w:space="0" w:color="auto"/>
            <w:bottom w:val="none" w:sz="0" w:space="0" w:color="auto"/>
            <w:right w:val="none" w:sz="0" w:space="0" w:color="auto"/>
          </w:divBdr>
        </w:div>
        <w:div w:id="1442260804">
          <w:marLeft w:val="547"/>
          <w:marRight w:val="0"/>
          <w:marTop w:val="0"/>
          <w:marBottom w:val="0"/>
          <w:divBdr>
            <w:top w:val="none" w:sz="0" w:space="0" w:color="auto"/>
            <w:left w:val="none" w:sz="0" w:space="0" w:color="auto"/>
            <w:bottom w:val="none" w:sz="0" w:space="0" w:color="auto"/>
            <w:right w:val="none" w:sz="0" w:space="0" w:color="auto"/>
          </w:divBdr>
        </w:div>
        <w:div w:id="1688487058">
          <w:marLeft w:val="547"/>
          <w:marRight w:val="0"/>
          <w:marTop w:val="0"/>
          <w:marBottom w:val="0"/>
          <w:divBdr>
            <w:top w:val="none" w:sz="0" w:space="0" w:color="auto"/>
            <w:left w:val="none" w:sz="0" w:space="0" w:color="auto"/>
            <w:bottom w:val="none" w:sz="0" w:space="0" w:color="auto"/>
            <w:right w:val="none" w:sz="0" w:space="0" w:color="auto"/>
          </w:divBdr>
        </w:div>
      </w:divsChild>
    </w:div>
    <w:div w:id="832911561">
      <w:bodyDiv w:val="1"/>
      <w:marLeft w:val="0"/>
      <w:marRight w:val="0"/>
      <w:marTop w:val="0"/>
      <w:marBottom w:val="0"/>
      <w:divBdr>
        <w:top w:val="none" w:sz="0" w:space="0" w:color="auto"/>
        <w:left w:val="none" w:sz="0" w:space="0" w:color="auto"/>
        <w:bottom w:val="none" w:sz="0" w:space="0" w:color="auto"/>
        <w:right w:val="none" w:sz="0" w:space="0" w:color="auto"/>
      </w:divBdr>
    </w:div>
    <w:div w:id="833035202">
      <w:bodyDiv w:val="1"/>
      <w:marLeft w:val="0"/>
      <w:marRight w:val="0"/>
      <w:marTop w:val="0"/>
      <w:marBottom w:val="0"/>
      <w:divBdr>
        <w:top w:val="none" w:sz="0" w:space="0" w:color="auto"/>
        <w:left w:val="none" w:sz="0" w:space="0" w:color="auto"/>
        <w:bottom w:val="none" w:sz="0" w:space="0" w:color="auto"/>
        <w:right w:val="none" w:sz="0" w:space="0" w:color="auto"/>
      </w:divBdr>
    </w:div>
    <w:div w:id="833179701">
      <w:bodyDiv w:val="1"/>
      <w:marLeft w:val="0"/>
      <w:marRight w:val="0"/>
      <w:marTop w:val="0"/>
      <w:marBottom w:val="0"/>
      <w:divBdr>
        <w:top w:val="none" w:sz="0" w:space="0" w:color="auto"/>
        <w:left w:val="none" w:sz="0" w:space="0" w:color="auto"/>
        <w:bottom w:val="none" w:sz="0" w:space="0" w:color="auto"/>
        <w:right w:val="none" w:sz="0" w:space="0" w:color="auto"/>
      </w:divBdr>
      <w:divsChild>
        <w:div w:id="293142545">
          <w:marLeft w:val="634"/>
          <w:marRight w:val="0"/>
          <w:marTop w:val="0"/>
          <w:marBottom w:val="0"/>
          <w:divBdr>
            <w:top w:val="none" w:sz="0" w:space="0" w:color="auto"/>
            <w:left w:val="none" w:sz="0" w:space="0" w:color="auto"/>
            <w:bottom w:val="none" w:sz="0" w:space="0" w:color="auto"/>
            <w:right w:val="none" w:sz="0" w:space="0" w:color="auto"/>
          </w:divBdr>
        </w:div>
        <w:div w:id="526869056">
          <w:marLeft w:val="634"/>
          <w:marRight w:val="0"/>
          <w:marTop w:val="0"/>
          <w:marBottom w:val="0"/>
          <w:divBdr>
            <w:top w:val="none" w:sz="0" w:space="0" w:color="auto"/>
            <w:left w:val="none" w:sz="0" w:space="0" w:color="auto"/>
            <w:bottom w:val="none" w:sz="0" w:space="0" w:color="auto"/>
            <w:right w:val="none" w:sz="0" w:space="0" w:color="auto"/>
          </w:divBdr>
        </w:div>
        <w:div w:id="592974841">
          <w:marLeft w:val="634"/>
          <w:marRight w:val="0"/>
          <w:marTop w:val="0"/>
          <w:marBottom w:val="0"/>
          <w:divBdr>
            <w:top w:val="none" w:sz="0" w:space="0" w:color="auto"/>
            <w:left w:val="none" w:sz="0" w:space="0" w:color="auto"/>
            <w:bottom w:val="none" w:sz="0" w:space="0" w:color="auto"/>
            <w:right w:val="none" w:sz="0" w:space="0" w:color="auto"/>
          </w:divBdr>
        </w:div>
        <w:div w:id="593510991">
          <w:marLeft w:val="634"/>
          <w:marRight w:val="0"/>
          <w:marTop w:val="0"/>
          <w:marBottom w:val="0"/>
          <w:divBdr>
            <w:top w:val="none" w:sz="0" w:space="0" w:color="auto"/>
            <w:left w:val="none" w:sz="0" w:space="0" w:color="auto"/>
            <w:bottom w:val="none" w:sz="0" w:space="0" w:color="auto"/>
            <w:right w:val="none" w:sz="0" w:space="0" w:color="auto"/>
          </w:divBdr>
        </w:div>
        <w:div w:id="955715206">
          <w:marLeft w:val="634"/>
          <w:marRight w:val="0"/>
          <w:marTop w:val="0"/>
          <w:marBottom w:val="0"/>
          <w:divBdr>
            <w:top w:val="none" w:sz="0" w:space="0" w:color="auto"/>
            <w:left w:val="none" w:sz="0" w:space="0" w:color="auto"/>
            <w:bottom w:val="none" w:sz="0" w:space="0" w:color="auto"/>
            <w:right w:val="none" w:sz="0" w:space="0" w:color="auto"/>
          </w:divBdr>
        </w:div>
      </w:divsChild>
    </w:div>
    <w:div w:id="833450643">
      <w:bodyDiv w:val="1"/>
      <w:marLeft w:val="0"/>
      <w:marRight w:val="0"/>
      <w:marTop w:val="0"/>
      <w:marBottom w:val="0"/>
      <w:divBdr>
        <w:top w:val="none" w:sz="0" w:space="0" w:color="auto"/>
        <w:left w:val="none" w:sz="0" w:space="0" w:color="auto"/>
        <w:bottom w:val="none" w:sz="0" w:space="0" w:color="auto"/>
        <w:right w:val="none" w:sz="0" w:space="0" w:color="auto"/>
      </w:divBdr>
    </w:div>
    <w:div w:id="834566616">
      <w:bodyDiv w:val="1"/>
      <w:marLeft w:val="0"/>
      <w:marRight w:val="0"/>
      <w:marTop w:val="0"/>
      <w:marBottom w:val="0"/>
      <w:divBdr>
        <w:top w:val="none" w:sz="0" w:space="0" w:color="auto"/>
        <w:left w:val="none" w:sz="0" w:space="0" w:color="auto"/>
        <w:bottom w:val="none" w:sz="0" w:space="0" w:color="auto"/>
        <w:right w:val="none" w:sz="0" w:space="0" w:color="auto"/>
      </w:divBdr>
    </w:div>
    <w:div w:id="834995626">
      <w:bodyDiv w:val="1"/>
      <w:marLeft w:val="0"/>
      <w:marRight w:val="0"/>
      <w:marTop w:val="0"/>
      <w:marBottom w:val="0"/>
      <w:divBdr>
        <w:top w:val="none" w:sz="0" w:space="0" w:color="auto"/>
        <w:left w:val="none" w:sz="0" w:space="0" w:color="auto"/>
        <w:bottom w:val="none" w:sz="0" w:space="0" w:color="auto"/>
        <w:right w:val="none" w:sz="0" w:space="0" w:color="auto"/>
      </w:divBdr>
      <w:divsChild>
        <w:div w:id="621031793">
          <w:marLeft w:val="302"/>
          <w:marRight w:val="0"/>
          <w:marTop w:val="0"/>
          <w:marBottom w:val="0"/>
          <w:divBdr>
            <w:top w:val="none" w:sz="0" w:space="0" w:color="auto"/>
            <w:left w:val="none" w:sz="0" w:space="0" w:color="auto"/>
            <w:bottom w:val="none" w:sz="0" w:space="0" w:color="auto"/>
            <w:right w:val="none" w:sz="0" w:space="0" w:color="auto"/>
          </w:divBdr>
        </w:div>
        <w:div w:id="985400314">
          <w:marLeft w:val="302"/>
          <w:marRight w:val="0"/>
          <w:marTop w:val="0"/>
          <w:marBottom w:val="0"/>
          <w:divBdr>
            <w:top w:val="none" w:sz="0" w:space="0" w:color="auto"/>
            <w:left w:val="none" w:sz="0" w:space="0" w:color="auto"/>
            <w:bottom w:val="none" w:sz="0" w:space="0" w:color="auto"/>
            <w:right w:val="none" w:sz="0" w:space="0" w:color="auto"/>
          </w:divBdr>
        </w:div>
        <w:div w:id="1531265220">
          <w:marLeft w:val="302"/>
          <w:marRight w:val="0"/>
          <w:marTop w:val="0"/>
          <w:marBottom w:val="0"/>
          <w:divBdr>
            <w:top w:val="none" w:sz="0" w:space="0" w:color="auto"/>
            <w:left w:val="none" w:sz="0" w:space="0" w:color="auto"/>
            <w:bottom w:val="none" w:sz="0" w:space="0" w:color="auto"/>
            <w:right w:val="none" w:sz="0" w:space="0" w:color="auto"/>
          </w:divBdr>
        </w:div>
      </w:divsChild>
    </w:div>
    <w:div w:id="835532327">
      <w:bodyDiv w:val="1"/>
      <w:marLeft w:val="0"/>
      <w:marRight w:val="0"/>
      <w:marTop w:val="0"/>
      <w:marBottom w:val="0"/>
      <w:divBdr>
        <w:top w:val="none" w:sz="0" w:space="0" w:color="auto"/>
        <w:left w:val="none" w:sz="0" w:space="0" w:color="auto"/>
        <w:bottom w:val="none" w:sz="0" w:space="0" w:color="auto"/>
        <w:right w:val="none" w:sz="0" w:space="0" w:color="auto"/>
      </w:divBdr>
      <w:divsChild>
        <w:div w:id="204097365">
          <w:marLeft w:val="446"/>
          <w:marRight w:val="0"/>
          <w:marTop w:val="0"/>
          <w:marBottom w:val="0"/>
          <w:divBdr>
            <w:top w:val="none" w:sz="0" w:space="0" w:color="auto"/>
            <w:left w:val="none" w:sz="0" w:space="0" w:color="auto"/>
            <w:bottom w:val="none" w:sz="0" w:space="0" w:color="auto"/>
            <w:right w:val="none" w:sz="0" w:space="0" w:color="auto"/>
          </w:divBdr>
        </w:div>
        <w:div w:id="945893823">
          <w:marLeft w:val="446"/>
          <w:marRight w:val="0"/>
          <w:marTop w:val="0"/>
          <w:marBottom w:val="0"/>
          <w:divBdr>
            <w:top w:val="none" w:sz="0" w:space="0" w:color="auto"/>
            <w:left w:val="none" w:sz="0" w:space="0" w:color="auto"/>
            <w:bottom w:val="none" w:sz="0" w:space="0" w:color="auto"/>
            <w:right w:val="none" w:sz="0" w:space="0" w:color="auto"/>
          </w:divBdr>
        </w:div>
        <w:div w:id="1576360358">
          <w:marLeft w:val="446"/>
          <w:marRight w:val="0"/>
          <w:marTop w:val="0"/>
          <w:marBottom w:val="0"/>
          <w:divBdr>
            <w:top w:val="none" w:sz="0" w:space="0" w:color="auto"/>
            <w:left w:val="none" w:sz="0" w:space="0" w:color="auto"/>
            <w:bottom w:val="none" w:sz="0" w:space="0" w:color="auto"/>
            <w:right w:val="none" w:sz="0" w:space="0" w:color="auto"/>
          </w:divBdr>
        </w:div>
      </w:divsChild>
    </w:div>
    <w:div w:id="835535374">
      <w:bodyDiv w:val="1"/>
      <w:marLeft w:val="0"/>
      <w:marRight w:val="0"/>
      <w:marTop w:val="0"/>
      <w:marBottom w:val="0"/>
      <w:divBdr>
        <w:top w:val="none" w:sz="0" w:space="0" w:color="auto"/>
        <w:left w:val="none" w:sz="0" w:space="0" w:color="auto"/>
        <w:bottom w:val="none" w:sz="0" w:space="0" w:color="auto"/>
        <w:right w:val="none" w:sz="0" w:space="0" w:color="auto"/>
      </w:divBdr>
    </w:div>
    <w:div w:id="835731343">
      <w:bodyDiv w:val="1"/>
      <w:marLeft w:val="0"/>
      <w:marRight w:val="0"/>
      <w:marTop w:val="0"/>
      <w:marBottom w:val="0"/>
      <w:divBdr>
        <w:top w:val="none" w:sz="0" w:space="0" w:color="auto"/>
        <w:left w:val="none" w:sz="0" w:space="0" w:color="auto"/>
        <w:bottom w:val="none" w:sz="0" w:space="0" w:color="auto"/>
        <w:right w:val="none" w:sz="0" w:space="0" w:color="auto"/>
      </w:divBdr>
    </w:div>
    <w:div w:id="836924185">
      <w:bodyDiv w:val="1"/>
      <w:marLeft w:val="0"/>
      <w:marRight w:val="0"/>
      <w:marTop w:val="0"/>
      <w:marBottom w:val="0"/>
      <w:divBdr>
        <w:top w:val="none" w:sz="0" w:space="0" w:color="auto"/>
        <w:left w:val="none" w:sz="0" w:space="0" w:color="auto"/>
        <w:bottom w:val="none" w:sz="0" w:space="0" w:color="auto"/>
        <w:right w:val="none" w:sz="0" w:space="0" w:color="auto"/>
      </w:divBdr>
    </w:div>
    <w:div w:id="837383379">
      <w:bodyDiv w:val="1"/>
      <w:marLeft w:val="0"/>
      <w:marRight w:val="0"/>
      <w:marTop w:val="0"/>
      <w:marBottom w:val="0"/>
      <w:divBdr>
        <w:top w:val="none" w:sz="0" w:space="0" w:color="auto"/>
        <w:left w:val="none" w:sz="0" w:space="0" w:color="auto"/>
        <w:bottom w:val="none" w:sz="0" w:space="0" w:color="auto"/>
        <w:right w:val="none" w:sz="0" w:space="0" w:color="auto"/>
      </w:divBdr>
    </w:div>
    <w:div w:id="837424313">
      <w:bodyDiv w:val="1"/>
      <w:marLeft w:val="0"/>
      <w:marRight w:val="0"/>
      <w:marTop w:val="0"/>
      <w:marBottom w:val="0"/>
      <w:divBdr>
        <w:top w:val="none" w:sz="0" w:space="0" w:color="auto"/>
        <w:left w:val="none" w:sz="0" w:space="0" w:color="auto"/>
        <w:bottom w:val="none" w:sz="0" w:space="0" w:color="auto"/>
        <w:right w:val="none" w:sz="0" w:space="0" w:color="auto"/>
      </w:divBdr>
      <w:divsChild>
        <w:div w:id="94786080">
          <w:marLeft w:val="547"/>
          <w:marRight w:val="0"/>
          <w:marTop w:val="0"/>
          <w:marBottom w:val="0"/>
          <w:divBdr>
            <w:top w:val="none" w:sz="0" w:space="0" w:color="auto"/>
            <w:left w:val="none" w:sz="0" w:space="0" w:color="auto"/>
            <w:bottom w:val="none" w:sz="0" w:space="0" w:color="auto"/>
            <w:right w:val="none" w:sz="0" w:space="0" w:color="auto"/>
          </w:divBdr>
        </w:div>
        <w:div w:id="2067869751">
          <w:marLeft w:val="547"/>
          <w:marRight w:val="0"/>
          <w:marTop w:val="0"/>
          <w:marBottom w:val="0"/>
          <w:divBdr>
            <w:top w:val="none" w:sz="0" w:space="0" w:color="auto"/>
            <w:left w:val="none" w:sz="0" w:space="0" w:color="auto"/>
            <w:bottom w:val="none" w:sz="0" w:space="0" w:color="auto"/>
            <w:right w:val="none" w:sz="0" w:space="0" w:color="auto"/>
          </w:divBdr>
        </w:div>
      </w:divsChild>
    </w:div>
    <w:div w:id="839127291">
      <w:bodyDiv w:val="1"/>
      <w:marLeft w:val="0"/>
      <w:marRight w:val="0"/>
      <w:marTop w:val="0"/>
      <w:marBottom w:val="0"/>
      <w:divBdr>
        <w:top w:val="none" w:sz="0" w:space="0" w:color="auto"/>
        <w:left w:val="none" w:sz="0" w:space="0" w:color="auto"/>
        <w:bottom w:val="none" w:sz="0" w:space="0" w:color="auto"/>
        <w:right w:val="none" w:sz="0" w:space="0" w:color="auto"/>
      </w:divBdr>
      <w:divsChild>
        <w:div w:id="229847273">
          <w:marLeft w:val="547"/>
          <w:marRight w:val="0"/>
          <w:marTop w:val="0"/>
          <w:marBottom w:val="0"/>
          <w:divBdr>
            <w:top w:val="none" w:sz="0" w:space="0" w:color="auto"/>
            <w:left w:val="none" w:sz="0" w:space="0" w:color="auto"/>
            <w:bottom w:val="none" w:sz="0" w:space="0" w:color="auto"/>
            <w:right w:val="none" w:sz="0" w:space="0" w:color="auto"/>
          </w:divBdr>
        </w:div>
        <w:div w:id="823205491">
          <w:marLeft w:val="547"/>
          <w:marRight w:val="0"/>
          <w:marTop w:val="0"/>
          <w:marBottom w:val="0"/>
          <w:divBdr>
            <w:top w:val="none" w:sz="0" w:space="0" w:color="auto"/>
            <w:left w:val="none" w:sz="0" w:space="0" w:color="auto"/>
            <w:bottom w:val="none" w:sz="0" w:space="0" w:color="auto"/>
            <w:right w:val="none" w:sz="0" w:space="0" w:color="auto"/>
          </w:divBdr>
        </w:div>
        <w:div w:id="1879588526">
          <w:marLeft w:val="547"/>
          <w:marRight w:val="0"/>
          <w:marTop w:val="0"/>
          <w:marBottom w:val="0"/>
          <w:divBdr>
            <w:top w:val="none" w:sz="0" w:space="0" w:color="auto"/>
            <w:left w:val="none" w:sz="0" w:space="0" w:color="auto"/>
            <w:bottom w:val="none" w:sz="0" w:space="0" w:color="auto"/>
            <w:right w:val="none" w:sz="0" w:space="0" w:color="auto"/>
          </w:divBdr>
        </w:div>
      </w:divsChild>
    </w:div>
    <w:div w:id="839587490">
      <w:bodyDiv w:val="1"/>
      <w:marLeft w:val="0"/>
      <w:marRight w:val="0"/>
      <w:marTop w:val="0"/>
      <w:marBottom w:val="0"/>
      <w:divBdr>
        <w:top w:val="none" w:sz="0" w:space="0" w:color="auto"/>
        <w:left w:val="none" w:sz="0" w:space="0" w:color="auto"/>
        <w:bottom w:val="none" w:sz="0" w:space="0" w:color="auto"/>
        <w:right w:val="none" w:sz="0" w:space="0" w:color="auto"/>
      </w:divBdr>
    </w:div>
    <w:div w:id="839736832">
      <w:bodyDiv w:val="1"/>
      <w:marLeft w:val="0"/>
      <w:marRight w:val="0"/>
      <w:marTop w:val="0"/>
      <w:marBottom w:val="0"/>
      <w:divBdr>
        <w:top w:val="none" w:sz="0" w:space="0" w:color="auto"/>
        <w:left w:val="none" w:sz="0" w:space="0" w:color="auto"/>
        <w:bottom w:val="none" w:sz="0" w:space="0" w:color="auto"/>
        <w:right w:val="none" w:sz="0" w:space="0" w:color="auto"/>
      </w:divBdr>
    </w:div>
    <w:div w:id="839780320">
      <w:bodyDiv w:val="1"/>
      <w:marLeft w:val="0"/>
      <w:marRight w:val="0"/>
      <w:marTop w:val="0"/>
      <w:marBottom w:val="0"/>
      <w:divBdr>
        <w:top w:val="none" w:sz="0" w:space="0" w:color="auto"/>
        <w:left w:val="none" w:sz="0" w:space="0" w:color="auto"/>
        <w:bottom w:val="none" w:sz="0" w:space="0" w:color="auto"/>
        <w:right w:val="none" w:sz="0" w:space="0" w:color="auto"/>
      </w:divBdr>
    </w:div>
    <w:div w:id="839930433">
      <w:bodyDiv w:val="1"/>
      <w:marLeft w:val="0"/>
      <w:marRight w:val="0"/>
      <w:marTop w:val="0"/>
      <w:marBottom w:val="0"/>
      <w:divBdr>
        <w:top w:val="none" w:sz="0" w:space="0" w:color="auto"/>
        <w:left w:val="none" w:sz="0" w:space="0" w:color="auto"/>
        <w:bottom w:val="none" w:sz="0" w:space="0" w:color="auto"/>
        <w:right w:val="none" w:sz="0" w:space="0" w:color="auto"/>
      </w:divBdr>
    </w:div>
    <w:div w:id="840320261">
      <w:bodyDiv w:val="1"/>
      <w:marLeft w:val="0"/>
      <w:marRight w:val="0"/>
      <w:marTop w:val="0"/>
      <w:marBottom w:val="0"/>
      <w:divBdr>
        <w:top w:val="none" w:sz="0" w:space="0" w:color="auto"/>
        <w:left w:val="none" w:sz="0" w:space="0" w:color="auto"/>
        <w:bottom w:val="none" w:sz="0" w:space="0" w:color="auto"/>
        <w:right w:val="none" w:sz="0" w:space="0" w:color="auto"/>
      </w:divBdr>
    </w:div>
    <w:div w:id="840392752">
      <w:bodyDiv w:val="1"/>
      <w:marLeft w:val="0"/>
      <w:marRight w:val="0"/>
      <w:marTop w:val="0"/>
      <w:marBottom w:val="0"/>
      <w:divBdr>
        <w:top w:val="none" w:sz="0" w:space="0" w:color="auto"/>
        <w:left w:val="none" w:sz="0" w:space="0" w:color="auto"/>
        <w:bottom w:val="none" w:sz="0" w:space="0" w:color="auto"/>
        <w:right w:val="none" w:sz="0" w:space="0" w:color="auto"/>
      </w:divBdr>
    </w:div>
    <w:div w:id="840393729">
      <w:bodyDiv w:val="1"/>
      <w:marLeft w:val="0"/>
      <w:marRight w:val="0"/>
      <w:marTop w:val="0"/>
      <w:marBottom w:val="0"/>
      <w:divBdr>
        <w:top w:val="none" w:sz="0" w:space="0" w:color="auto"/>
        <w:left w:val="none" w:sz="0" w:space="0" w:color="auto"/>
        <w:bottom w:val="none" w:sz="0" w:space="0" w:color="auto"/>
        <w:right w:val="none" w:sz="0" w:space="0" w:color="auto"/>
      </w:divBdr>
      <w:divsChild>
        <w:div w:id="1163472243">
          <w:marLeft w:val="446"/>
          <w:marRight w:val="0"/>
          <w:marTop w:val="60"/>
          <w:marBottom w:val="0"/>
          <w:divBdr>
            <w:top w:val="none" w:sz="0" w:space="0" w:color="auto"/>
            <w:left w:val="none" w:sz="0" w:space="0" w:color="auto"/>
            <w:bottom w:val="none" w:sz="0" w:space="0" w:color="auto"/>
            <w:right w:val="none" w:sz="0" w:space="0" w:color="auto"/>
          </w:divBdr>
        </w:div>
        <w:div w:id="1525440334">
          <w:marLeft w:val="446"/>
          <w:marRight w:val="0"/>
          <w:marTop w:val="60"/>
          <w:marBottom w:val="0"/>
          <w:divBdr>
            <w:top w:val="none" w:sz="0" w:space="0" w:color="auto"/>
            <w:left w:val="none" w:sz="0" w:space="0" w:color="auto"/>
            <w:bottom w:val="none" w:sz="0" w:space="0" w:color="auto"/>
            <w:right w:val="none" w:sz="0" w:space="0" w:color="auto"/>
          </w:divBdr>
        </w:div>
      </w:divsChild>
    </w:div>
    <w:div w:id="840461963">
      <w:bodyDiv w:val="1"/>
      <w:marLeft w:val="0"/>
      <w:marRight w:val="0"/>
      <w:marTop w:val="0"/>
      <w:marBottom w:val="0"/>
      <w:divBdr>
        <w:top w:val="none" w:sz="0" w:space="0" w:color="auto"/>
        <w:left w:val="none" w:sz="0" w:space="0" w:color="auto"/>
        <w:bottom w:val="none" w:sz="0" w:space="0" w:color="auto"/>
        <w:right w:val="none" w:sz="0" w:space="0" w:color="auto"/>
      </w:divBdr>
      <w:divsChild>
        <w:div w:id="189269785">
          <w:marLeft w:val="547"/>
          <w:marRight w:val="0"/>
          <w:marTop w:val="200"/>
          <w:marBottom w:val="0"/>
          <w:divBdr>
            <w:top w:val="none" w:sz="0" w:space="0" w:color="auto"/>
            <w:left w:val="none" w:sz="0" w:space="0" w:color="auto"/>
            <w:bottom w:val="none" w:sz="0" w:space="0" w:color="auto"/>
            <w:right w:val="none" w:sz="0" w:space="0" w:color="auto"/>
          </w:divBdr>
        </w:div>
        <w:div w:id="838738406">
          <w:marLeft w:val="547"/>
          <w:marRight w:val="0"/>
          <w:marTop w:val="200"/>
          <w:marBottom w:val="0"/>
          <w:divBdr>
            <w:top w:val="none" w:sz="0" w:space="0" w:color="auto"/>
            <w:left w:val="none" w:sz="0" w:space="0" w:color="auto"/>
            <w:bottom w:val="none" w:sz="0" w:space="0" w:color="auto"/>
            <w:right w:val="none" w:sz="0" w:space="0" w:color="auto"/>
          </w:divBdr>
        </w:div>
        <w:div w:id="1745956568">
          <w:marLeft w:val="547"/>
          <w:marRight w:val="0"/>
          <w:marTop w:val="200"/>
          <w:marBottom w:val="0"/>
          <w:divBdr>
            <w:top w:val="none" w:sz="0" w:space="0" w:color="auto"/>
            <w:left w:val="none" w:sz="0" w:space="0" w:color="auto"/>
            <w:bottom w:val="none" w:sz="0" w:space="0" w:color="auto"/>
            <w:right w:val="none" w:sz="0" w:space="0" w:color="auto"/>
          </w:divBdr>
        </w:div>
        <w:div w:id="1806389970">
          <w:marLeft w:val="547"/>
          <w:marRight w:val="0"/>
          <w:marTop w:val="200"/>
          <w:marBottom w:val="0"/>
          <w:divBdr>
            <w:top w:val="none" w:sz="0" w:space="0" w:color="auto"/>
            <w:left w:val="none" w:sz="0" w:space="0" w:color="auto"/>
            <w:bottom w:val="none" w:sz="0" w:space="0" w:color="auto"/>
            <w:right w:val="none" w:sz="0" w:space="0" w:color="auto"/>
          </w:divBdr>
        </w:div>
      </w:divsChild>
    </w:div>
    <w:div w:id="840507041">
      <w:bodyDiv w:val="1"/>
      <w:marLeft w:val="0"/>
      <w:marRight w:val="0"/>
      <w:marTop w:val="0"/>
      <w:marBottom w:val="0"/>
      <w:divBdr>
        <w:top w:val="none" w:sz="0" w:space="0" w:color="auto"/>
        <w:left w:val="none" w:sz="0" w:space="0" w:color="auto"/>
        <w:bottom w:val="none" w:sz="0" w:space="0" w:color="auto"/>
        <w:right w:val="none" w:sz="0" w:space="0" w:color="auto"/>
      </w:divBdr>
      <w:divsChild>
        <w:div w:id="910697162">
          <w:marLeft w:val="547"/>
          <w:marRight w:val="0"/>
          <w:marTop w:val="0"/>
          <w:marBottom w:val="0"/>
          <w:divBdr>
            <w:top w:val="none" w:sz="0" w:space="0" w:color="auto"/>
            <w:left w:val="none" w:sz="0" w:space="0" w:color="auto"/>
            <w:bottom w:val="none" w:sz="0" w:space="0" w:color="auto"/>
            <w:right w:val="none" w:sz="0" w:space="0" w:color="auto"/>
          </w:divBdr>
        </w:div>
      </w:divsChild>
    </w:div>
    <w:div w:id="840512645">
      <w:bodyDiv w:val="1"/>
      <w:marLeft w:val="0"/>
      <w:marRight w:val="0"/>
      <w:marTop w:val="0"/>
      <w:marBottom w:val="0"/>
      <w:divBdr>
        <w:top w:val="none" w:sz="0" w:space="0" w:color="auto"/>
        <w:left w:val="none" w:sz="0" w:space="0" w:color="auto"/>
        <w:bottom w:val="none" w:sz="0" w:space="0" w:color="auto"/>
        <w:right w:val="none" w:sz="0" w:space="0" w:color="auto"/>
      </w:divBdr>
    </w:div>
    <w:div w:id="840699533">
      <w:bodyDiv w:val="1"/>
      <w:marLeft w:val="0"/>
      <w:marRight w:val="0"/>
      <w:marTop w:val="0"/>
      <w:marBottom w:val="0"/>
      <w:divBdr>
        <w:top w:val="none" w:sz="0" w:space="0" w:color="auto"/>
        <w:left w:val="none" w:sz="0" w:space="0" w:color="auto"/>
        <w:bottom w:val="none" w:sz="0" w:space="0" w:color="auto"/>
        <w:right w:val="none" w:sz="0" w:space="0" w:color="auto"/>
      </w:divBdr>
    </w:div>
    <w:div w:id="840776546">
      <w:bodyDiv w:val="1"/>
      <w:marLeft w:val="0"/>
      <w:marRight w:val="0"/>
      <w:marTop w:val="0"/>
      <w:marBottom w:val="0"/>
      <w:divBdr>
        <w:top w:val="none" w:sz="0" w:space="0" w:color="auto"/>
        <w:left w:val="none" w:sz="0" w:space="0" w:color="auto"/>
        <w:bottom w:val="none" w:sz="0" w:space="0" w:color="auto"/>
        <w:right w:val="none" w:sz="0" w:space="0" w:color="auto"/>
      </w:divBdr>
    </w:div>
    <w:div w:id="841967203">
      <w:bodyDiv w:val="1"/>
      <w:marLeft w:val="0"/>
      <w:marRight w:val="0"/>
      <w:marTop w:val="0"/>
      <w:marBottom w:val="0"/>
      <w:divBdr>
        <w:top w:val="none" w:sz="0" w:space="0" w:color="auto"/>
        <w:left w:val="none" w:sz="0" w:space="0" w:color="auto"/>
        <w:bottom w:val="none" w:sz="0" w:space="0" w:color="auto"/>
        <w:right w:val="none" w:sz="0" w:space="0" w:color="auto"/>
      </w:divBdr>
    </w:div>
    <w:div w:id="841969160">
      <w:bodyDiv w:val="1"/>
      <w:marLeft w:val="0"/>
      <w:marRight w:val="0"/>
      <w:marTop w:val="0"/>
      <w:marBottom w:val="0"/>
      <w:divBdr>
        <w:top w:val="none" w:sz="0" w:space="0" w:color="auto"/>
        <w:left w:val="none" w:sz="0" w:space="0" w:color="auto"/>
        <w:bottom w:val="none" w:sz="0" w:space="0" w:color="auto"/>
        <w:right w:val="none" w:sz="0" w:space="0" w:color="auto"/>
      </w:divBdr>
    </w:div>
    <w:div w:id="842084003">
      <w:bodyDiv w:val="1"/>
      <w:marLeft w:val="0"/>
      <w:marRight w:val="0"/>
      <w:marTop w:val="0"/>
      <w:marBottom w:val="0"/>
      <w:divBdr>
        <w:top w:val="none" w:sz="0" w:space="0" w:color="auto"/>
        <w:left w:val="none" w:sz="0" w:space="0" w:color="auto"/>
        <w:bottom w:val="none" w:sz="0" w:space="0" w:color="auto"/>
        <w:right w:val="none" w:sz="0" w:space="0" w:color="auto"/>
      </w:divBdr>
    </w:div>
    <w:div w:id="844706398">
      <w:bodyDiv w:val="1"/>
      <w:marLeft w:val="0"/>
      <w:marRight w:val="0"/>
      <w:marTop w:val="0"/>
      <w:marBottom w:val="0"/>
      <w:divBdr>
        <w:top w:val="none" w:sz="0" w:space="0" w:color="auto"/>
        <w:left w:val="none" w:sz="0" w:space="0" w:color="auto"/>
        <w:bottom w:val="none" w:sz="0" w:space="0" w:color="auto"/>
        <w:right w:val="none" w:sz="0" w:space="0" w:color="auto"/>
      </w:divBdr>
    </w:div>
    <w:div w:id="845244145">
      <w:bodyDiv w:val="1"/>
      <w:marLeft w:val="0"/>
      <w:marRight w:val="0"/>
      <w:marTop w:val="0"/>
      <w:marBottom w:val="0"/>
      <w:divBdr>
        <w:top w:val="none" w:sz="0" w:space="0" w:color="auto"/>
        <w:left w:val="none" w:sz="0" w:space="0" w:color="auto"/>
        <w:bottom w:val="none" w:sz="0" w:space="0" w:color="auto"/>
        <w:right w:val="none" w:sz="0" w:space="0" w:color="auto"/>
      </w:divBdr>
    </w:div>
    <w:div w:id="845245628">
      <w:bodyDiv w:val="1"/>
      <w:marLeft w:val="0"/>
      <w:marRight w:val="0"/>
      <w:marTop w:val="0"/>
      <w:marBottom w:val="0"/>
      <w:divBdr>
        <w:top w:val="none" w:sz="0" w:space="0" w:color="auto"/>
        <w:left w:val="none" w:sz="0" w:space="0" w:color="auto"/>
        <w:bottom w:val="none" w:sz="0" w:space="0" w:color="auto"/>
        <w:right w:val="none" w:sz="0" w:space="0" w:color="auto"/>
      </w:divBdr>
    </w:div>
    <w:div w:id="846019963">
      <w:bodyDiv w:val="1"/>
      <w:marLeft w:val="0"/>
      <w:marRight w:val="0"/>
      <w:marTop w:val="0"/>
      <w:marBottom w:val="0"/>
      <w:divBdr>
        <w:top w:val="none" w:sz="0" w:space="0" w:color="auto"/>
        <w:left w:val="none" w:sz="0" w:space="0" w:color="auto"/>
        <w:bottom w:val="none" w:sz="0" w:space="0" w:color="auto"/>
        <w:right w:val="none" w:sz="0" w:space="0" w:color="auto"/>
      </w:divBdr>
    </w:div>
    <w:div w:id="846595175">
      <w:bodyDiv w:val="1"/>
      <w:marLeft w:val="0"/>
      <w:marRight w:val="0"/>
      <w:marTop w:val="0"/>
      <w:marBottom w:val="0"/>
      <w:divBdr>
        <w:top w:val="none" w:sz="0" w:space="0" w:color="auto"/>
        <w:left w:val="none" w:sz="0" w:space="0" w:color="auto"/>
        <w:bottom w:val="none" w:sz="0" w:space="0" w:color="auto"/>
        <w:right w:val="none" w:sz="0" w:space="0" w:color="auto"/>
      </w:divBdr>
    </w:div>
    <w:div w:id="847669494">
      <w:bodyDiv w:val="1"/>
      <w:marLeft w:val="0"/>
      <w:marRight w:val="0"/>
      <w:marTop w:val="0"/>
      <w:marBottom w:val="0"/>
      <w:divBdr>
        <w:top w:val="none" w:sz="0" w:space="0" w:color="auto"/>
        <w:left w:val="none" w:sz="0" w:space="0" w:color="auto"/>
        <w:bottom w:val="none" w:sz="0" w:space="0" w:color="auto"/>
        <w:right w:val="none" w:sz="0" w:space="0" w:color="auto"/>
      </w:divBdr>
    </w:div>
    <w:div w:id="847716863">
      <w:bodyDiv w:val="1"/>
      <w:marLeft w:val="0"/>
      <w:marRight w:val="0"/>
      <w:marTop w:val="0"/>
      <w:marBottom w:val="0"/>
      <w:divBdr>
        <w:top w:val="none" w:sz="0" w:space="0" w:color="auto"/>
        <w:left w:val="none" w:sz="0" w:space="0" w:color="auto"/>
        <w:bottom w:val="none" w:sz="0" w:space="0" w:color="auto"/>
        <w:right w:val="none" w:sz="0" w:space="0" w:color="auto"/>
      </w:divBdr>
    </w:div>
    <w:div w:id="847867327">
      <w:bodyDiv w:val="1"/>
      <w:marLeft w:val="0"/>
      <w:marRight w:val="0"/>
      <w:marTop w:val="0"/>
      <w:marBottom w:val="0"/>
      <w:divBdr>
        <w:top w:val="none" w:sz="0" w:space="0" w:color="auto"/>
        <w:left w:val="none" w:sz="0" w:space="0" w:color="auto"/>
        <w:bottom w:val="none" w:sz="0" w:space="0" w:color="auto"/>
        <w:right w:val="none" w:sz="0" w:space="0" w:color="auto"/>
      </w:divBdr>
    </w:div>
    <w:div w:id="849639500">
      <w:bodyDiv w:val="1"/>
      <w:marLeft w:val="0"/>
      <w:marRight w:val="0"/>
      <w:marTop w:val="0"/>
      <w:marBottom w:val="0"/>
      <w:divBdr>
        <w:top w:val="none" w:sz="0" w:space="0" w:color="auto"/>
        <w:left w:val="none" w:sz="0" w:space="0" w:color="auto"/>
        <w:bottom w:val="none" w:sz="0" w:space="0" w:color="auto"/>
        <w:right w:val="none" w:sz="0" w:space="0" w:color="auto"/>
      </w:divBdr>
    </w:div>
    <w:div w:id="849760995">
      <w:bodyDiv w:val="1"/>
      <w:marLeft w:val="0"/>
      <w:marRight w:val="0"/>
      <w:marTop w:val="0"/>
      <w:marBottom w:val="0"/>
      <w:divBdr>
        <w:top w:val="none" w:sz="0" w:space="0" w:color="auto"/>
        <w:left w:val="none" w:sz="0" w:space="0" w:color="auto"/>
        <w:bottom w:val="none" w:sz="0" w:space="0" w:color="auto"/>
        <w:right w:val="none" w:sz="0" w:space="0" w:color="auto"/>
      </w:divBdr>
    </w:div>
    <w:div w:id="850339518">
      <w:bodyDiv w:val="1"/>
      <w:marLeft w:val="0"/>
      <w:marRight w:val="0"/>
      <w:marTop w:val="0"/>
      <w:marBottom w:val="0"/>
      <w:divBdr>
        <w:top w:val="none" w:sz="0" w:space="0" w:color="auto"/>
        <w:left w:val="none" w:sz="0" w:space="0" w:color="auto"/>
        <w:bottom w:val="none" w:sz="0" w:space="0" w:color="auto"/>
        <w:right w:val="none" w:sz="0" w:space="0" w:color="auto"/>
      </w:divBdr>
    </w:div>
    <w:div w:id="850606175">
      <w:bodyDiv w:val="1"/>
      <w:marLeft w:val="0"/>
      <w:marRight w:val="0"/>
      <w:marTop w:val="0"/>
      <w:marBottom w:val="0"/>
      <w:divBdr>
        <w:top w:val="none" w:sz="0" w:space="0" w:color="auto"/>
        <w:left w:val="none" w:sz="0" w:space="0" w:color="auto"/>
        <w:bottom w:val="none" w:sz="0" w:space="0" w:color="auto"/>
        <w:right w:val="none" w:sz="0" w:space="0" w:color="auto"/>
      </w:divBdr>
    </w:div>
    <w:div w:id="850803467">
      <w:bodyDiv w:val="1"/>
      <w:marLeft w:val="0"/>
      <w:marRight w:val="0"/>
      <w:marTop w:val="0"/>
      <w:marBottom w:val="0"/>
      <w:divBdr>
        <w:top w:val="none" w:sz="0" w:space="0" w:color="auto"/>
        <w:left w:val="none" w:sz="0" w:space="0" w:color="auto"/>
        <w:bottom w:val="none" w:sz="0" w:space="0" w:color="auto"/>
        <w:right w:val="none" w:sz="0" w:space="0" w:color="auto"/>
      </w:divBdr>
    </w:div>
    <w:div w:id="850994950">
      <w:bodyDiv w:val="1"/>
      <w:marLeft w:val="0"/>
      <w:marRight w:val="0"/>
      <w:marTop w:val="0"/>
      <w:marBottom w:val="0"/>
      <w:divBdr>
        <w:top w:val="none" w:sz="0" w:space="0" w:color="auto"/>
        <w:left w:val="none" w:sz="0" w:space="0" w:color="auto"/>
        <w:bottom w:val="none" w:sz="0" w:space="0" w:color="auto"/>
        <w:right w:val="none" w:sz="0" w:space="0" w:color="auto"/>
      </w:divBdr>
    </w:div>
    <w:div w:id="851070016">
      <w:bodyDiv w:val="1"/>
      <w:marLeft w:val="0"/>
      <w:marRight w:val="0"/>
      <w:marTop w:val="0"/>
      <w:marBottom w:val="0"/>
      <w:divBdr>
        <w:top w:val="none" w:sz="0" w:space="0" w:color="auto"/>
        <w:left w:val="none" w:sz="0" w:space="0" w:color="auto"/>
        <w:bottom w:val="none" w:sz="0" w:space="0" w:color="auto"/>
        <w:right w:val="none" w:sz="0" w:space="0" w:color="auto"/>
      </w:divBdr>
      <w:divsChild>
        <w:div w:id="186647998">
          <w:marLeft w:val="274"/>
          <w:marRight w:val="0"/>
          <w:marTop w:val="0"/>
          <w:marBottom w:val="0"/>
          <w:divBdr>
            <w:top w:val="none" w:sz="0" w:space="0" w:color="auto"/>
            <w:left w:val="none" w:sz="0" w:space="0" w:color="auto"/>
            <w:bottom w:val="none" w:sz="0" w:space="0" w:color="auto"/>
            <w:right w:val="none" w:sz="0" w:space="0" w:color="auto"/>
          </w:divBdr>
        </w:div>
        <w:div w:id="534149549">
          <w:marLeft w:val="274"/>
          <w:marRight w:val="0"/>
          <w:marTop w:val="0"/>
          <w:marBottom w:val="0"/>
          <w:divBdr>
            <w:top w:val="none" w:sz="0" w:space="0" w:color="auto"/>
            <w:left w:val="none" w:sz="0" w:space="0" w:color="auto"/>
            <w:bottom w:val="none" w:sz="0" w:space="0" w:color="auto"/>
            <w:right w:val="none" w:sz="0" w:space="0" w:color="auto"/>
          </w:divBdr>
        </w:div>
        <w:div w:id="1188789109">
          <w:marLeft w:val="274"/>
          <w:marRight w:val="0"/>
          <w:marTop w:val="0"/>
          <w:marBottom w:val="0"/>
          <w:divBdr>
            <w:top w:val="none" w:sz="0" w:space="0" w:color="auto"/>
            <w:left w:val="none" w:sz="0" w:space="0" w:color="auto"/>
            <w:bottom w:val="none" w:sz="0" w:space="0" w:color="auto"/>
            <w:right w:val="none" w:sz="0" w:space="0" w:color="auto"/>
          </w:divBdr>
        </w:div>
        <w:div w:id="1534883469">
          <w:marLeft w:val="274"/>
          <w:marRight w:val="0"/>
          <w:marTop w:val="0"/>
          <w:marBottom w:val="0"/>
          <w:divBdr>
            <w:top w:val="none" w:sz="0" w:space="0" w:color="auto"/>
            <w:left w:val="none" w:sz="0" w:space="0" w:color="auto"/>
            <w:bottom w:val="none" w:sz="0" w:space="0" w:color="auto"/>
            <w:right w:val="none" w:sz="0" w:space="0" w:color="auto"/>
          </w:divBdr>
        </w:div>
      </w:divsChild>
    </w:div>
    <w:div w:id="851258650">
      <w:bodyDiv w:val="1"/>
      <w:marLeft w:val="0"/>
      <w:marRight w:val="0"/>
      <w:marTop w:val="0"/>
      <w:marBottom w:val="0"/>
      <w:divBdr>
        <w:top w:val="none" w:sz="0" w:space="0" w:color="auto"/>
        <w:left w:val="none" w:sz="0" w:space="0" w:color="auto"/>
        <w:bottom w:val="none" w:sz="0" w:space="0" w:color="auto"/>
        <w:right w:val="none" w:sz="0" w:space="0" w:color="auto"/>
      </w:divBdr>
      <w:divsChild>
        <w:div w:id="447510774">
          <w:marLeft w:val="547"/>
          <w:marRight w:val="0"/>
          <w:marTop w:val="0"/>
          <w:marBottom w:val="0"/>
          <w:divBdr>
            <w:top w:val="none" w:sz="0" w:space="0" w:color="auto"/>
            <w:left w:val="none" w:sz="0" w:space="0" w:color="auto"/>
            <w:bottom w:val="none" w:sz="0" w:space="0" w:color="auto"/>
            <w:right w:val="none" w:sz="0" w:space="0" w:color="auto"/>
          </w:divBdr>
        </w:div>
      </w:divsChild>
    </w:div>
    <w:div w:id="851379413">
      <w:bodyDiv w:val="1"/>
      <w:marLeft w:val="0"/>
      <w:marRight w:val="0"/>
      <w:marTop w:val="0"/>
      <w:marBottom w:val="0"/>
      <w:divBdr>
        <w:top w:val="none" w:sz="0" w:space="0" w:color="auto"/>
        <w:left w:val="none" w:sz="0" w:space="0" w:color="auto"/>
        <w:bottom w:val="none" w:sz="0" w:space="0" w:color="auto"/>
        <w:right w:val="none" w:sz="0" w:space="0" w:color="auto"/>
      </w:divBdr>
    </w:div>
    <w:div w:id="851842744">
      <w:bodyDiv w:val="1"/>
      <w:marLeft w:val="0"/>
      <w:marRight w:val="0"/>
      <w:marTop w:val="0"/>
      <w:marBottom w:val="0"/>
      <w:divBdr>
        <w:top w:val="none" w:sz="0" w:space="0" w:color="auto"/>
        <w:left w:val="none" w:sz="0" w:space="0" w:color="auto"/>
        <w:bottom w:val="none" w:sz="0" w:space="0" w:color="auto"/>
        <w:right w:val="none" w:sz="0" w:space="0" w:color="auto"/>
      </w:divBdr>
    </w:div>
    <w:div w:id="852694819">
      <w:bodyDiv w:val="1"/>
      <w:marLeft w:val="0"/>
      <w:marRight w:val="0"/>
      <w:marTop w:val="0"/>
      <w:marBottom w:val="0"/>
      <w:divBdr>
        <w:top w:val="none" w:sz="0" w:space="0" w:color="auto"/>
        <w:left w:val="none" w:sz="0" w:space="0" w:color="auto"/>
        <w:bottom w:val="none" w:sz="0" w:space="0" w:color="auto"/>
        <w:right w:val="none" w:sz="0" w:space="0" w:color="auto"/>
      </w:divBdr>
    </w:div>
    <w:div w:id="853953937">
      <w:bodyDiv w:val="1"/>
      <w:marLeft w:val="0"/>
      <w:marRight w:val="0"/>
      <w:marTop w:val="0"/>
      <w:marBottom w:val="0"/>
      <w:divBdr>
        <w:top w:val="none" w:sz="0" w:space="0" w:color="auto"/>
        <w:left w:val="none" w:sz="0" w:space="0" w:color="auto"/>
        <w:bottom w:val="none" w:sz="0" w:space="0" w:color="auto"/>
        <w:right w:val="none" w:sz="0" w:space="0" w:color="auto"/>
      </w:divBdr>
    </w:div>
    <w:div w:id="854080463">
      <w:bodyDiv w:val="1"/>
      <w:marLeft w:val="0"/>
      <w:marRight w:val="0"/>
      <w:marTop w:val="0"/>
      <w:marBottom w:val="0"/>
      <w:divBdr>
        <w:top w:val="none" w:sz="0" w:space="0" w:color="auto"/>
        <w:left w:val="none" w:sz="0" w:space="0" w:color="auto"/>
        <w:bottom w:val="none" w:sz="0" w:space="0" w:color="auto"/>
        <w:right w:val="none" w:sz="0" w:space="0" w:color="auto"/>
      </w:divBdr>
    </w:div>
    <w:div w:id="854148230">
      <w:bodyDiv w:val="1"/>
      <w:marLeft w:val="0"/>
      <w:marRight w:val="0"/>
      <w:marTop w:val="0"/>
      <w:marBottom w:val="0"/>
      <w:divBdr>
        <w:top w:val="none" w:sz="0" w:space="0" w:color="auto"/>
        <w:left w:val="none" w:sz="0" w:space="0" w:color="auto"/>
        <w:bottom w:val="none" w:sz="0" w:space="0" w:color="auto"/>
        <w:right w:val="none" w:sz="0" w:space="0" w:color="auto"/>
      </w:divBdr>
    </w:div>
    <w:div w:id="854269010">
      <w:bodyDiv w:val="1"/>
      <w:marLeft w:val="0"/>
      <w:marRight w:val="0"/>
      <w:marTop w:val="0"/>
      <w:marBottom w:val="0"/>
      <w:divBdr>
        <w:top w:val="none" w:sz="0" w:space="0" w:color="auto"/>
        <w:left w:val="none" w:sz="0" w:space="0" w:color="auto"/>
        <w:bottom w:val="none" w:sz="0" w:space="0" w:color="auto"/>
        <w:right w:val="none" w:sz="0" w:space="0" w:color="auto"/>
      </w:divBdr>
    </w:div>
    <w:div w:id="855583395">
      <w:bodyDiv w:val="1"/>
      <w:marLeft w:val="0"/>
      <w:marRight w:val="0"/>
      <w:marTop w:val="0"/>
      <w:marBottom w:val="0"/>
      <w:divBdr>
        <w:top w:val="none" w:sz="0" w:space="0" w:color="auto"/>
        <w:left w:val="none" w:sz="0" w:space="0" w:color="auto"/>
        <w:bottom w:val="none" w:sz="0" w:space="0" w:color="auto"/>
        <w:right w:val="none" w:sz="0" w:space="0" w:color="auto"/>
      </w:divBdr>
    </w:div>
    <w:div w:id="856577831">
      <w:bodyDiv w:val="1"/>
      <w:marLeft w:val="0"/>
      <w:marRight w:val="0"/>
      <w:marTop w:val="0"/>
      <w:marBottom w:val="0"/>
      <w:divBdr>
        <w:top w:val="none" w:sz="0" w:space="0" w:color="auto"/>
        <w:left w:val="none" w:sz="0" w:space="0" w:color="auto"/>
        <w:bottom w:val="none" w:sz="0" w:space="0" w:color="auto"/>
        <w:right w:val="none" w:sz="0" w:space="0" w:color="auto"/>
      </w:divBdr>
      <w:divsChild>
        <w:div w:id="399862105">
          <w:marLeft w:val="446"/>
          <w:marRight w:val="0"/>
          <w:marTop w:val="0"/>
          <w:marBottom w:val="0"/>
          <w:divBdr>
            <w:top w:val="none" w:sz="0" w:space="0" w:color="auto"/>
            <w:left w:val="none" w:sz="0" w:space="0" w:color="auto"/>
            <w:bottom w:val="none" w:sz="0" w:space="0" w:color="auto"/>
            <w:right w:val="none" w:sz="0" w:space="0" w:color="auto"/>
          </w:divBdr>
        </w:div>
        <w:div w:id="755831475">
          <w:marLeft w:val="446"/>
          <w:marRight w:val="0"/>
          <w:marTop w:val="0"/>
          <w:marBottom w:val="0"/>
          <w:divBdr>
            <w:top w:val="none" w:sz="0" w:space="0" w:color="auto"/>
            <w:left w:val="none" w:sz="0" w:space="0" w:color="auto"/>
            <w:bottom w:val="none" w:sz="0" w:space="0" w:color="auto"/>
            <w:right w:val="none" w:sz="0" w:space="0" w:color="auto"/>
          </w:divBdr>
        </w:div>
        <w:div w:id="1710376388">
          <w:marLeft w:val="446"/>
          <w:marRight w:val="0"/>
          <w:marTop w:val="0"/>
          <w:marBottom w:val="0"/>
          <w:divBdr>
            <w:top w:val="none" w:sz="0" w:space="0" w:color="auto"/>
            <w:left w:val="none" w:sz="0" w:space="0" w:color="auto"/>
            <w:bottom w:val="none" w:sz="0" w:space="0" w:color="auto"/>
            <w:right w:val="none" w:sz="0" w:space="0" w:color="auto"/>
          </w:divBdr>
        </w:div>
        <w:div w:id="2082210102">
          <w:marLeft w:val="446"/>
          <w:marRight w:val="0"/>
          <w:marTop w:val="0"/>
          <w:marBottom w:val="0"/>
          <w:divBdr>
            <w:top w:val="none" w:sz="0" w:space="0" w:color="auto"/>
            <w:left w:val="none" w:sz="0" w:space="0" w:color="auto"/>
            <w:bottom w:val="none" w:sz="0" w:space="0" w:color="auto"/>
            <w:right w:val="none" w:sz="0" w:space="0" w:color="auto"/>
          </w:divBdr>
        </w:div>
      </w:divsChild>
    </w:div>
    <w:div w:id="856626108">
      <w:bodyDiv w:val="1"/>
      <w:marLeft w:val="0"/>
      <w:marRight w:val="0"/>
      <w:marTop w:val="0"/>
      <w:marBottom w:val="0"/>
      <w:divBdr>
        <w:top w:val="none" w:sz="0" w:space="0" w:color="auto"/>
        <w:left w:val="none" w:sz="0" w:space="0" w:color="auto"/>
        <w:bottom w:val="none" w:sz="0" w:space="0" w:color="auto"/>
        <w:right w:val="none" w:sz="0" w:space="0" w:color="auto"/>
      </w:divBdr>
    </w:div>
    <w:div w:id="857159357">
      <w:bodyDiv w:val="1"/>
      <w:marLeft w:val="0"/>
      <w:marRight w:val="0"/>
      <w:marTop w:val="0"/>
      <w:marBottom w:val="0"/>
      <w:divBdr>
        <w:top w:val="none" w:sz="0" w:space="0" w:color="auto"/>
        <w:left w:val="none" w:sz="0" w:space="0" w:color="auto"/>
        <w:bottom w:val="none" w:sz="0" w:space="0" w:color="auto"/>
        <w:right w:val="none" w:sz="0" w:space="0" w:color="auto"/>
      </w:divBdr>
    </w:div>
    <w:div w:id="857279932">
      <w:bodyDiv w:val="1"/>
      <w:marLeft w:val="0"/>
      <w:marRight w:val="0"/>
      <w:marTop w:val="0"/>
      <w:marBottom w:val="0"/>
      <w:divBdr>
        <w:top w:val="none" w:sz="0" w:space="0" w:color="auto"/>
        <w:left w:val="none" w:sz="0" w:space="0" w:color="auto"/>
        <w:bottom w:val="none" w:sz="0" w:space="0" w:color="auto"/>
        <w:right w:val="none" w:sz="0" w:space="0" w:color="auto"/>
      </w:divBdr>
    </w:div>
    <w:div w:id="857735624">
      <w:bodyDiv w:val="1"/>
      <w:marLeft w:val="0"/>
      <w:marRight w:val="0"/>
      <w:marTop w:val="0"/>
      <w:marBottom w:val="0"/>
      <w:divBdr>
        <w:top w:val="none" w:sz="0" w:space="0" w:color="auto"/>
        <w:left w:val="none" w:sz="0" w:space="0" w:color="auto"/>
        <w:bottom w:val="none" w:sz="0" w:space="0" w:color="auto"/>
        <w:right w:val="none" w:sz="0" w:space="0" w:color="auto"/>
      </w:divBdr>
    </w:div>
    <w:div w:id="858274886">
      <w:bodyDiv w:val="1"/>
      <w:marLeft w:val="0"/>
      <w:marRight w:val="0"/>
      <w:marTop w:val="0"/>
      <w:marBottom w:val="0"/>
      <w:divBdr>
        <w:top w:val="none" w:sz="0" w:space="0" w:color="auto"/>
        <w:left w:val="none" w:sz="0" w:space="0" w:color="auto"/>
        <w:bottom w:val="none" w:sz="0" w:space="0" w:color="auto"/>
        <w:right w:val="none" w:sz="0" w:space="0" w:color="auto"/>
      </w:divBdr>
    </w:div>
    <w:div w:id="859008599">
      <w:bodyDiv w:val="1"/>
      <w:marLeft w:val="0"/>
      <w:marRight w:val="0"/>
      <w:marTop w:val="0"/>
      <w:marBottom w:val="0"/>
      <w:divBdr>
        <w:top w:val="none" w:sz="0" w:space="0" w:color="auto"/>
        <w:left w:val="none" w:sz="0" w:space="0" w:color="auto"/>
        <w:bottom w:val="none" w:sz="0" w:space="0" w:color="auto"/>
        <w:right w:val="none" w:sz="0" w:space="0" w:color="auto"/>
      </w:divBdr>
    </w:div>
    <w:div w:id="859394479">
      <w:bodyDiv w:val="1"/>
      <w:marLeft w:val="0"/>
      <w:marRight w:val="0"/>
      <w:marTop w:val="0"/>
      <w:marBottom w:val="0"/>
      <w:divBdr>
        <w:top w:val="none" w:sz="0" w:space="0" w:color="auto"/>
        <w:left w:val="none" w:sz="0" w:space="0" w:color="auto"/>
        <w:bottom w:val="none" w:sz="0" w:space="0" w:color="auto"/>
        <w:right w:val="none" w:sz="0" w:space="0" w:color="auto"/>
      </w:divBdr>
      <w:divsChild>
        <w:div w:id="233778875">
          <w:marLeft w:val="446"/>
          <w:marRight w:val="0"/>
          <w:marTop w:val="0"/>
          <w:marBottom w:val="0"/>
          <w:divBdr>
            <w:top w:val="none" w:sz="0" w:space="0" w:color="auto"/>
            <w:left w:val="none" w:sz="0" w:space="0" w:color="auto"/>
            <w:bottom w:val="none" w:sz="0" w:space="0" w:color="auto"/>
            <w:right w:val="none" w:sz="0" w:space="0" w:color="auto"/>
          </w:divBdr>
        </w:div>
        <w:div w:id="314114373">
          <w:marLeft w:val="446"/>
          <w:marRight w:val="0"/>
          <w:marTop w:val="0"/>
          <w:marBottom w:val="0"/>
          <w:divBdr>
            <w:top w:val="none" w:sz="0" w:space="0" w:color="auto"/>
            <w:left w:val="none" w:sz="0" w:space="0" w:color="auto"/>
            <w:bottom w:val="none" w:sz="0" w:space="0" w:color="auto"/>
            <w:right w:val="none" w:sz="0" w:space="0" w:color="auto"/>
          </w:divBdr>
        </w:div>
        <w:div w:id="760838274">
          <w:marLeft w:val="446"/>
          <w:marRight w:val="0"/>
          <w:marTop w:val="0"/>
          <w:marBottom w:val="0"/>
          <w:divBdr>
            <w:top w:val="none" w:sz="0" w:space="0" w:color="auto"/>
            <w:left w:val="none" w:sz="0" w:space="0" w:color="auto"/>
            <w:bottom w:val="none" w:sz="0" w:space="0" w:color="auto"/>
            <w:right w:val="none" w:sz="0" w:space="0" w:color="auto"/>
          </w:divBdr>
        </w:div>
        <w:div w:id="889533822">
          <w:marLeft w:val="446"/>
          <w:marRight w:val="0"/>
          <w:marTop w:val="0"/>
          <w:marBottom w:val="0"/>
          <w:divBdr>
            <w:top w:val="none" w:sz="0" w:space="0" w:color="auto"/>
            <w:left w:val="none" w:sz="0" w:space="0" w:color="auto"/>
            <w:bottom w:val="none" w:sz="0" w:space="0" w:color="auto"/>
            <w:right w:val="none" w:sz="0" w:space="0" w:color="auto"/>
          </w:divBdr>
        </w:div>
      </w:divsChild>
    </w:div>
    <w:div w:id="860321758">
      <w:bodyDiv w:val="1"/>
      <w:marLeft w:val="0"/>
      <w:marRight w:val="0"/>
      <w:marTop w:val="0"/>
      <w:marBottom w:val="0"/>
      <w:divBdr>
        <w:top w:val="none" w:sz="0" w:space="0" w:color="auto"/>
        <w:left w:val="none" w:sz="0" w:space="0" w:color="auto"/>
        <w:bottom w:val="none" w:sz="0" w:space="0" w:color="auto"/>
        <w:right w:val="none" w:sz="0" w:space="0" w:color="auto"/>
      </w:divBdr>
    </w:div>
    <w:div w:id="860558240">
      <w:bodyDiv w:val="1"/>
      <w:marLeft w:val="0"/>
      <w:marRight w:val="0"/>
      <w:marTop w:val="0"/>
      <w:marBottom w:val="0"/>
      <w:divBdr>
        <w:top w:val="none" w:sz="0" w:space="0" w:color="auto"/>
        <w:left w:val="none" w:sz="0" w:space="0" w:color="auto"/>
        <w:bottom w:val="none" w:sz="0" w:space="0" w:color="auto"/>
        <w:right w:val="none" w:sz="0" w:space="0" w:color="auto"/>
      </w:divBdr>
    </w:div>
    <w:div w:id="860631796">
      <w:bodyDiv w:val="1"/>
      <w:marLeft w:val="0"/>
      <w:marRight w:val="0"/>
      <w:marTop w:val="0"/>
      <w:marBottom w:val="0"/>
      <w:divBdr>
        <w:top w:val="none" w:sz="0" w:space="0" w:color="auto"/>
        <w:left w:val="none" w:sz="0" w:space="0" w:color="auto"/>
        <w:bottom w:val="none" w:sz="0" w:space="0" w:color="auto"/>
        <w:right w:val="none" w:sz="0" w:space="0" w:color="auto"/>
      </w:divBdr>
    </w:div>
    <w:div w:id="861481629">
      <w:bodyDiv w:val="1"/>
      <w:marLeft w:val="0"/>
      <w:marRight w:val="0"/>
      <w:marTop w:val="0"/>
      <w:marBottom w:val="0"/>
      <w:divBdr>
        <w:top w:val="none" w:sz="0" w:space="0" w:color="auto"/>
        <w:left w:val="none" w:sz="0" w:space="0" w:color="auto"/>
        <w:bottom w:val="none" w:sz="0" w:space="0" w:color="auto"/>
        <w:right w:val="none" w:sz="0" w:space="0" w:color="auto"/>
      </w:divBdr>
    </w:div>
    <w:div w:id="861943570">
      <w:bodyDiv w:val="1"/>
      <w:marLeft w:val="0"/>
      <w:marRight w:val="0"/>
      <w:marTop w:val="0"/>
      <w:marBottom w:val="0"/>
      <w:divBdr>
        <w:top w:val="none" w:sz="0" w:space="0" w:color="auto"/>
        <w:left w:val="none" w:sz="0" w:space="0" w:color="auto"/>
        <w:bottom w:val="none" w:sz="0" w:space="0" w:color="auto"/>
        <w:right w:val="none" w:sz="0" w:space="0" w:color="auto"/>
      </w:divBdr>
    </w:div>
    <w:div w:id="862398085">
      <w:bodyDiv w:val="1"/>
      <w:marLeft w:val="0"/>
      <w:marRight w:val="0"/>
      <w:marTop w:val="0"/>
      <w:marBottom w:val="0"/>
      <w:divBdr>
        <w:top w:val="none" w:sz="0" w:space="0" w:color="auto"/>
        <w:left w:val="none" w:sz="0" w:space="0" w:color="auto"/>
        <w:bottom w:val="none" w:sz="0" w:space="0" w:color="auto"/>
        <w:right w:val="none" w:sz="0" w:space="0" w:color="auto"/>
      </w:divBdr>
    </w:div>
    <w:div w:id="863254419">
      <w:bodyDiv w:val="1"/>
      <w:marLeft w:val="0"/>
      <w:marRight w:val="0"/>
      <w:marTop w:val="0"/>
      <w:marBottom w:val="0"/>
      <w:divBdr>
        <w:top w:val="none" w:sz="0" w:space="0" w:color="auto"/>
        <w:left w:val="none" w:sz="0" w:space="0" w:color="auto"/>
        <w:bottom w:val="none" w:sz="0" w:space="0" w:color="auto"/>
        <w:right w:val="none" w:sz="0" w:space="0" w:color="auto"/>
      </w:divBdr>
    </w:div>
    <w:div w:id="863638054">
      <w:bodyDiv w:val="1"/>
      <w:marLeft w:val="0"/>
      <w:marRight w:val="0"/>
      <w:marTop w:val="0"/>
      <w:marBottom w:val="0"/>
      <w:divBdr>
        <w:top w:val="none" w:sz="0" w:space="0" w:color="auto"/>
        <w:left w:val="none" w:sz="0" w:space="0" w:color="auto"/>
        <w:bottom w:val="none" w:sz="0" w:space="0" w:color="auto"/>
        <w:right w:val="none" w:sz="0" w:space="0" w:color="auto"/>
      </w:divBdr>
    </w:div>
    <w:div w:id="863981771">
      <w:bodyDiv w:val="1"/>
      <w:marLeft w:val="0"/>
      <w:marRight w:val="0"/>
      <w:marTop w:val="0"/>
      <w:marBottom w:val="0"/>
      <w:divBdr>
        <w:top w:val="none" w:sz="0" w:space="0" w:color="auto"/>
        <w:left w:val="none" w:sz="0" w:space="0" w:color="auto"/>
        <w:bottom w:val="none" w:sz="0" w:space="0" w:color="auto"/>
        <w:right w:val="none" w:sz="0" w:space="0" w:color="auto"/>
      </w:divBdr>
    </w:div>
    <w:div w:id="864901843">
      <w:bodyDiv w:val="1"/>
      <w:marLeft w:val="0"/>
      <w:marRight w:val="0"/>
      <w:marTop w:val="0"/>
      <w:marBottom w:val="0"/>
      <w:divBdr>
        <w:top w:val="none" w:sz="0" w:space="0" w:color="auto"/>
        <w:left w:val="none" w:sz="0" w:space="0" w:color="auto"/>
        <w:bottom w:val="none" w:sz="0" w:space="0" w:color="auto"/>
        <w:right w:val="none" w:sz="0" w:space="0" w:color="auto"/>
      </w:divBdr>
      <w:divsChild>
        <w:div w:id="1203598">
          <w:marLeft w:val="302"/>
          <w:marRight w:val="0"/>
          <w:marTop w:val="0"/>
          <w:marBottom w:val="0"/>
          <w:divBdr>
            <w:top w:val="none" w:sz="0" w:space="0" w:color="auto"/>
            <w:left w:val="none" w:sz="0" w:space="0" w:color="auto"/>
            <w:bottom w:val="none" w:sz="0" w:space="0" w:color="auto"/>
            <w:right w:val="none" w:sz="0" w:space="0" w:color="auto"/>
          </w:divBdr>
        </w:div>
      </w:divsChild>
    </w:div>
    <w:div w:id="865095733">
      <w:bodyDiv w:val="1"/>
      <w:marLeft w:val="0"/>
      <w:marRight w:val="0"/>
      <w:marTop w:val="0"/>
      <w:marBottom w:val="0"/>
      <w:divBdr>
        <w:top w:val="none" w:sz="0" w:space="0" w:color="auto"/>
        <w:left w:val="none" w:sz="0" w:space="0" w:color="auto"/>
        <w:bottom w:val="none" w:sz="0" w:space="0" w:color="auto"/>
        <w:right w:val="none" w:sz="0" w:space="0" w:color="auto"/>
      </w:divBdr>
    </w:div>
    <w:div w:id="865294644">
      <w:bodyDiv w:val="1"/>
      <w:marLeft w:val="0"/>
      <w:marRight w:val="0"/>
      <w:marTop w:val="0"/>
      <w:marBottom w:val="0"/>
      <w:divBdr>
        <w:top w:val="none" w:sz="0" w:space="0" w:color="auto"/>
        <w:left w:val="none" w:sz="0" w:space="0" w:color="auto"/>
        <w:bottom w:val="none" w:sz="0" w:space="0" w:color="auto"/>
        <w:right w:val="none" w:sz="0" w:space="0" w:color="auto"/>
      </w:divBdr>
    </w:div>
    <w:div w:id="865487851">
      <w:bodyDiv w:val="1"/>
      <w:marLeft w:val="0"/>
      <w:marRight w:val="0"/>
      <w:marTop w:val="0"/>
      <w:marBottom w:val="0"/>
      <w:divBdr>
        <w:top w:val="none" w:sz="0" w:space="0" w:color="auto"/>
        <w:left w:val="none" w:sz="0" w:space="0" w:color="auto"/>
        <w:bottom w:val="none" w:sz="0" w:space="0" w:color="auto"/>
        <w:right w:val="none" w:sz="0" w:space="0" w:color="auto"/>
      </w:divBdr>
    </w:div>
    <w:div w:id="865679877">
      <w:bodyDiv w:val="1"/>
      <w:marLeft w:val="0"/>
      <w:marRight w:val="0"/>
      <w:marTop w:val="0"/>
      <w:marBottom w:val="0"/>
      <w:divBdr>
        <w:top w:val="none" w:sz="0" w:space="0" w:color="auto"/>
        <w:left w:val="none" w:sz="0" w:space="0" w:color="auto"/>
        <w:bottom w:val="none" w:sz="0" w:space="0" w:color="auto"/>
        <w:right w:val="none" w:sz="0" w:space="0" w:color="auto"/>
      </w:divBdr>
    </w:div>
    <w:div w:id="866261929">
      <w:bodyDiv w:val="1"/>
      <w:marLeft w:val="0"/>
      <w:marRight w:val="0"/>
      <w:marTop w:val="0"/>
      <w:marBottom w:val="0"/>
      <w:divBdr>
        <w:top w:val="none" w:sz="0" w:space="0" w:color="auto"/>
        <w:left w:val="none" w:sz="0" w:space="0" w:color="auto"/>
        <w:bottom w:val="none" w:sz="0" w:space="0" w:color="auto"/>
        <w:right w:val="none" w:sz="0" w:space="0" w:color="auto"/>
      </w:divBdr>
    </w:div>
    <w:div w:id="866719193">
      <w:bodyDiv w:val="1"/>
      <w:marLeft w:val="0"/>
      <w:marRight w:val="0"/>
      <w:marTop w:val="0"/>
      <w:marBottom w:val="0"/>
      <w:divBdr>
        <w:top w:val="none" w:sz="0" w:space="0" w:color="auto"/>
        <w:left w:val="none" w:sz="0" w:space="0" w:color="auto"/>
        <w:bottom w:val="none" w:sz="0" w:space="0" w:color="auto"/>
        <w:right w:val="none" w:sz="0" w:space="0" w:color="auto"/>
      </w:divBdr>
      <w:divsChild>
        <w:div w:id="79330836">
          <w:marLeft w:val="547"/>
          <w:marRight w:val="0"/>
          <w:marTop w:val="200"/>
          <w:marBottom w:val="0"/>
          <w:divBdr>
            <w:top w:val="none" w:sz="0" w:space="0" w:color="auto"/>
            <w:left w:val="none" w:sz="0" w:space="0" w:color="auto"/>
            <w:bottom w:val="none" w:sz="0" w:space="0" w:color="auto"/>
            <w:right w:val="none" w:sz="0" w:space="0" w:color="auto"/>
          </w:divBdr>
        </w:div>
        <w:div w:id="107048904">
          <w:marLeft w:val="547"/>
          <w:marRight w:val="0"/>
          <w:marTop w:val="200"/>
          <w:marBottom w:val="0"/>
          <w:divBdr>
            <w:top w:val="none" w:sz="0" w:space="0" w:color="auto"/>
            <w:left w:val="none" w:sz="0" w:space="0" w:color="auto"/>
            <w:bottom w:val="none" w:sz="0" w:space="0" w:color="auto"/>
            <w:right w:val="none" w:sz="0" w:space="0" w:color="auto"/>
          </w:divBdr>
        </w:div>
        <w:div w:id="1163812999">
          <w:marLeft w:val="547"/>
          <w:marRight w:val="0"/>
          <w:marTop w:val="200"/>
          <w:marBottom w:val="0"/>
          <w:divBdr>
            <w:top w:val="none" w:sz="0" w:space="0" w:color="auto"/>
            <w:left w:val="none" w:sz="0" w:space="0" w:color="auto"/>
            <w:bottom w:val="none" w:sz="0" w:space="0" w:color="auto"/>
            <w:right w:val="none" w:sz="0" w:space="0" w:color="auto"/>
          </w:divBdr>
        </w:div>
      </w:divsChild>
    </w:div>
    <w:div w:id="866724044">
      <w:bodyDiv w:val="1"/>
      <w:marLeft w:val="0"/>
      <w:marRight w:val="0"/>
      <w:marTop w:val="0"/>
      <w:marBottom w:val="0"/>
      <w:divBdr>
        <w:top w:val="none" w:sz="0" w:space="0" w:color="auto"/>
        <w:left w:val="none" w:sz="0" w:space="0" w:color="auto"/>
        <w:bottom w:val="none" w:sz="0" w:space="0" w:color="auto"/>
        <w:right w:val="none" w:sz="0" w:space="0" w:color="auto"/>
      </w:divBdr>
      <w:divsChild>
        <w:div w:id="736824889">
          <w:marLeft w:val="720"/>
          <w:marRight w:val="0"/>
          <w:marTop w:val="0"/>
          <w:marBottom w:val="0"/>
          <w:divBdr>
            <w:top w:val="none" w:sz="0" w:space="0" w:color="auto"/>
            <w:left w:val="none" w:sz="0" w:space="0" w:color="auto"/>
            <w:bottom w:val="none" w:sz="0" w:space="0" w:color="auto"/>
            <w:right w:val="none" w:sz="0" w:space="0" w:color="auto"/>
          </w:divBdr>
        </w:div>
      </w:divsChild>
    </w:div>
    <w:div w:id="867256106">
      <w:bodyDiv w:val="1"/>
      <w:marLeft w:val="0"/>
      <w:marRight w:val="0"/>
      <w:marTop w:val="0"/>
      <w:marBottom w:val="0"/>
      <w:divBdr>
        <w:top w:val="none" w:sz="0" w:space="0" w:color="auto"/>
        <w:left w:val="none" w:sz="0" w:space="0" w:color="auto"/>
        <w:bottom w:val="none" w:sz="0" w:space="0" w:color="auto"/>
        <w:right w:val="none" w:sz="0" w:space="0" w:color="auto"/>
      </w:divBdr>
    </w:div>
    <w:div w:id="867525297">
      <w:bodyDiv w:val="1"/>
      <w:marLeft w:val="0"/>
      <w:marRight w:val="0"/>
      <w:marTop w:val="0"/>
      <w:marBottom w:val="0"/>
      <w:divBdr>
        <w:top w:val="none" w:sz="0" w:space="0" w:color="auto"/>
        <w:left w:val="none" w:sz="0" w:space="0" w:color="auto"/>
        <w:bottom w:val="none" w:sz="0" w:space="0" w:color="auto"/>
        <w:right w:val="none" w:sz="0" w:space="0" w:color="auto"/>
      </w:divBdr>
      <w:divsChild>
        <w:div w:id="1629124511">
          <w:marLeft w:val="547"/>
          <w:marRight w:val="115"/>
          <w:marTop w:val="0"/>
          <w:marBottom w:val="0"/>
          <w:divBdr>
            <w:top w:val="none" w:sz="0" w:space="0" w:color="auto"/>
            <w:left w:val="none" w:sz="0" w:space="0" w:color="auto"/>
            <w:bottom w:val="none" w:sz="0" w:space="0" w:color="auto"/>
            <w:right w:val="none" w:sz="0" w:space="0" w:color="auto"/>
          </w:divBdr>
        </w:div>
      </w:divsChild>
    </w:div>
    <w:div w:id="868638801">
      <w:bodyDiv w:val="1"/>
      <w:marLeft w:val="0"/>
      <w:marRight w:val="0"/>
      <w:marTop w:val="0"/>
      <w:marBottom w:val="0"/>
      <w:divBdr>
        <w:top w:val="none" w:sz="0" w:space="0" w:color="auto"/>
        <w:left w:val="none" w:sz="0" w:space="0" w:color="auto"/>
        <w:bottom w:val="none" w:sz="0" w:space="0" w:color="auto"/>
        <w:right w:val="none" w:sz="0" w:space="0" w:color="auto"/>
      </w:divBdr>
      <w:divsChild>
        <w:div w:id="1177503547">
          <w:marLeft w:val="446"/>
          <w:marRight w:val="0"/>
          <w:marTop w:val="60"/>
          <w:marBottom w:val="0"/>
          <w:divBdr>
            <w:top w:val="none" w:sz="0" w:space="0" w:color="auto"/>
            <w:left w:val="none" w:sz="0" w:space="0" w:color="auto"/>
            <w:bottom w:val="none" w:sz="0" w:space="0" w:color="auto"/>
            <w:right w:val="none" w:sz="0" w:space="0" w:color="auto"/>
          </w:divBdr>
        </w:div>
        <w:div w:id="1623732349">
          <w:marLeft w:val="446"/>
          <w:marRight w:val="0"/>
          <w:marTop w:val="60"/>
          <w:marBottom w:val="0"/>
          <w:divBdr>
            <w:top w:val="none" w:sz="0" w:space="0" w:color="auto"/>
            <w:left w:val="none" w:sz="0" w:space="0" w:color="auto"/>
            <w:bottom w:val="none" w:sz="0" w:space="0" w:color="auto"/>
            <w:right w:val="none" w:sz="0" w:space="0" w:color="auto"/>
          </w:divBdr>
        </w:div>
      </w:divsChild>
    </w:div>
    <w:div w:id="868684531">
      <w:bodyDiv w:val="1"/>
      <w:marLeft w:val="0"/>
      <w:marRight w:val="0"/>
      <w:marTop w:val="0"/>
      <w:marBottom w:val="0"/>
      <w:divBdr>
        <w:top w:val="none" w:sz="0" w:space="0" w:color="auto"/>
        <w:left w:val="none" w:sz="0" w:space="0" w:color="auto"/>
        <w:bottom w:val="none" w:sz="0" w:space="0" w:color="auto"/>
        <w:right w:val="none" w:sz="0" w:space="0" w:color="auto"/>
      </w:divBdr>
      <w:divsChild>
        <w:div w:id="228656680">
          <w:marLeft w:val="806"/>
          <w:marRight w:val="0"/>
          <w:marTop w:val="0"/>
          <w:marBottom w:val="0"/>
          <w:divBdr>
            <w:top w:val="none" w:sz="0" w:space="0" w:color="auto"/>
            <w:left w:val="none" w:sz="0" w:space="0" w:color="auto"/>
            <w:bottom w:val="none" w:sz="0" w:space="0" w:color="auto"/>
            <w:right w:val="none" w:sz="0" w:space="0" w:color="auto"/>
          </w:divBdr>
        </w:div>
        <w:div w:id="252865078">
          <w:marLeft w:val="806"/>
          <w:marRight w:val="0"/>
          <w:marTop w:val="0"/>
          <w:marBottom w:val="0"/>
          <w:divBdr>
            <w:top w:val="none" w:sz="0" w:space="0" w:color="auto"/>
            <w:left w:val="none" w:sz="0" w:space="0" w:color="auto"/>
            <w:bottom w:val="none" w:sz="0" w:space="0" w:color="auto"/>
            <w:right w:val="none" w:sz="0" w:space="0" w:color="auto"/>
          </w:divBdr>
        </w:div>
        <w:div w:id="820197717">
          <w:marLeft w:val="806"/>
          <w:marRight w:val="0"/>
          <w:marTop w:val="0"/>
          <w:marBottom w:val="0"/>
          <w:divBdr>
            <w:top w:val="none" w:sz="0" w:space="0" w:color="auto"/>
            <w:left w:val="none" w:sz="0" w:space="0" w:color="auto"/>
            <w:bottom w:val="none" w:sz="0" w:space="0" w:color="auto"/>
            <w:right w:val="none" w:sz="0" w:space="0" w:color="auto"/>
          </w:divBdr>
        </w:div>
        <w:div w:id="999385006">
          <w:marLeft w:val="806"/>
          <w:marRight w:val="0"/>
          <w:marTop w:val="0"/>
          <w:marBottom w:val="0"/>
          <w:divBdr>
            <w:top w:val="none" w:sz="0" w:space="0" w:color="auto"/>
            <w:left w:val="none" w:sz="0" w:space="0" w:color="auto"/>
            <w:bottom w:val="none" w:sz="0" w:space="0" w:color="auto"/>
            <w:right w:val="none" w:sz="0" w:space="0" w:color="auto"/>
          </w:divBdr>
        </w:div>
      </w:divsChild>
    </w:div>
    <w:div w:id="868954960">
      <w:bodyDiv w:val="1"/>
      <w:marLeft w:val="0"/>
      <w:marRight w:val="0"/>
      <w:marTop w:val="0"/>
      <w:marBottom w:val="0"/>
      <w:divBdr>
        <w:top w:val="none" w:sz="0" w:space="0" w:color="auto"/>
        <w:left w:val="none" w:sz="0" w:space="0" w:color="auto"/>
        <w:bottom w:val="none" w:sz="0" w:space="0" w:color="auto"/>
        <w:right w:val="none" w:sz="0" w:space="0" w:color="auto"/>
      </w:divBdr>
    </w:div>
    <w:div w:id="869609946">
      <w:bodyDiv w:val="1"/>
      <w:marLeft w:val="0"/>
      <w:marRight w:val="0"/>
      <w:marTop w:val="0"/>
      <w:marBottom w:val="0"/>
      <w:divBdr>
        <w:top w:val="none" w:sz="0" w:space="0" w:color="auto"/>
        <w:left w:val="none" w:sz="0" w:space="0" w:color="auto"/>
        <w:bottom w:val="none" w:sz="0" w:space="0" w:color="auto"/>
        <w:right w:val="none" w:sz="0" w:space="0" w:color="auto"/>
      </w:divBdr>
    </w:div>
    <w:div w:id="869798020">
      <w:bodyDiv w:val="1"/>
      <w:marLeft w:val="0"/>
      <w:marRight w:val="0"/>
      <w:marTop w:val="0"/>
      <w:marBottom w:val="0"/>
      <w:divBdr>
        <w:top w:val="none" w:sz="0" w:space="0" w:color="auto"/>
        <w:left w:val="none" w:sz="0" w:space="0" w:color="auto"/>
        <w:bottom w:val="none" w:sz="0" w:space="0" w:color="auto"/>
        <w:right w:val="none" w:sz="0" w:space="0" w:color="auto"/>
      </w:divBdr>
      <w:divsChild>
        <w:div w:id="27950418">
          <w:marLeft w:val="446"/>
          <w:marRight w:val="0"/>
          <w:marTop w:val="0"/>
          <w:marBottom w:val="0"/>
          <w:divBdr>
            <w:top w:val="none" w:sz="0" w:space="0" w:color="auto"/>
            <w:left w:val="none" w:sz="0" w:space="0" w:color="auto"/>
            <w:bottom w:val="none" w:sz="0" w:space="0" w:color="auto"/>
            <w:right w:val="none" w:sz="0" w:space="0" w:color="auto"/>
          </w:divBdr>
        </w:div>
        <w:div w:id="143856236">
          <w:marLeft w:val="446"/>
          <w:marRight w:val="0"/>
          <w:marTop w:val="0"/>
          <w:marBottom w:val="0"/>
          <w:divBdr>
            <w:top w:val="none" w:sz="0" w:space="0" w:color="auto"/>
            <w:left w:val="none" w:sz="0" w:space="0" w:color="auto"/>
            <w:bottom w:val="none" w:sz="0" w:space="0" w:color="auto"/>
            <w:right w:val="none" w:sz="0" w:space="0" w:color="auto"/>
          </w:divBdr>
        </w:div>
        <w:div w:id="480511762">
          <w:marLeft w:val="446"/>
          <w:marRight w:val="0"/>
          <w:marTop w:val="0"/>
          <w:marBottom w:val="0"/>
          <w:divBdr>
            <w:top w:val="none" w:sz="0" w:space="0" w:color="auto"/>
            <w:left w:val="none" w:sz="0" w:space="0" w:color="auto"/>
            <w:bottom w:val="none" w:sz="0" w:space="0" w:color="auto"/>
            <w:right w:val="none" w:sz="0" w:space="0" w:color="auto"/>
          </w:divBdr>
        </w:div>
      </w:divsChild>
    </w:div>
    <w:div w:id="870534322">
      <w:bodyDiv w:val="1"/>
      <w:marLeft w:val="0"/>
      <w:marRight w:val="0"/>
      <w:marTop w:val="0"/>
      <w:marBottom w:val="0"/>
      <w:divBdr>
        <w:top w:val="none" w:sz="0" w:space="0" w:color="auto"/>
        <w:left w:val="none" w:sz="0" w:space="0" w:color="auto"/>
        <w:bottom w:val="none" w:sz="0" w:space="0" w:color="auto"/>
        <w:right w:val="none" w:sz="0" w:space="0" w:color="auto"/>
      </w:divBdr>
    </w:div>
    <w:div w:id="871267398">
      <w:bodyDiv w:val="1"/>
      <w:marLeft w:val="0"/>
      <w:marRight w:val="0"/>
      <w:marTop w:val="0"/>
      <w:marBottom w:val="0"/>
      <w:divBdr>
        <w:top w:val="none" w:sz="0" w:space="0" w:color="auto"/>
        <w:left w:val="none" w:sz="0" w:space="0" w:color="auto"/>
        <w:bottom w:val="none" w:sz="0" w:space="0" w:color="auto"/>
        <w:right w:val="none" w:sz="0" w:space="0" w:color="auto"/>
      </w:divBdr>
    </w:div>
    <w:div w:id="871454153">
      <w:bodyDiv w:val="1"/>
      <w:marLeft w:val="0"/>
      <w:marRight w:val="0"/>
      <w:marTop w:val="0"/>
      <w:marBottom w:val="0"/>
      <w:divBdr>
        <w:top w:val="none" w:sz="0" w:space="0" w:color="auto"/>
        <w:left w:val="none" w:sz="0" w:space="0" w:color="auto"/>
        <w:bottom w:val="none" w:sz="0" w:space="0" w:color="auto"/>
        <w:right w:val="none" w:sz="0" w:space="0" w:color="auto"/>
      </w:divBdr>
    </w:div>
    <w:div w:id="871765529">
      <w:bodyDiv w:val="1"/>
      <w:marLeft w:val="0"/>
      <w:marRight w:val="0"/>
      <w:marTop w:val="0"/>
      <w:marBottom w:val="0"/>
      <w:divBdr>
        <w:top w:val="none" w:sz="0" w:space="0" w:color="auto"/>
        <w:left w:val="none" w:sz="0" w:space="0" w:color="auto"/>
        <w:bottom w:val="none" w:sz="0" w:space="0" w:color="auto"/>
        <w:right w:val="none" w:sz="0" w:space="0" w:color="auto"/>
      </w:divBdr>
    </w:div>
    <w:div w:id="872113788">
      <w:bodyDiv w:val="1"/>
      <w:marLeft w:val="0"/>
      <w:marRight w:val="0"/>
      <w:marTop w:val="0"/>
      <w:marBottom w:val="0"/>
      <w:divBdr>
        <w:top w:val="none" w:sz="0" w:space="0" w:color="auto"/>
        <w:left w:val="none" w:sz="0" w:space="0" w:color="auto"/>
        <w:bottom w:val="none" w:sz="0" w:space="0" w:color="auto"/>
        <w:right w:val="none" w:sz="0" w:space="0" w:color="auto"/>
      </w:divBdr>
    </w:div>
    <w:div w:id="873082212">
      <w:bodyDiv w:val="1"/>
      <w:marLeft w:val="0"/>
      <w:marRight w:val="0"/>
      <w:marTop w:val="0"/>
      <w:marBottom w:val="0"/>
      <w:divBdr>
        <w:top w:val="none" w:sz="0" w:space="0" w:color="auto"/>
        <w:left w:val="none" w:sz="0" w:space="0" w:color="auto"/>
        <w:bottom w:val="none" w:sz="0" w:space="0" w:color="auto"/>
        <w:right w:val="none" w:sz="0" w:space="0" w:color="auto"/>
      </w:divBdr>
    </w:div>
    <w:div w:id="873618535">
      <w:bodyDiv w:val="1"/>
      <w:marLeft w:val="0"/>
      <w:marRight w:val="0"/>
      <w:marTop w:val="0"/>
      <w:marBottom w:val="0"/>
      <w:divBdr>
        <w:top w:val="none" w:sz="0" w:space="0" w:color="auto"/>
        <w:left w:val="none" w:sz="0" w:space="0" w:color="auto"/>
        <w:bottom w:val="none" w:sz="0" w:space="0" w:color="auto"/>
        <w:right w:val="none" w:sz="0" w:space="0" w:color="auto"/>
      </w:divBdr>
    </w:div>
    <w:div w:id="873928227">
      <w:bodyDiv w:val="1"/>
      <w:marLeft w:val="0"/>
      <w:marRight w:val="0"/>
      <w:marTop w:val="0"/>
      <w:marBottom w:val="0"/>
      <w:divBdr>
        <w:top w:val="none" w:sz="0" w:space="0" w:color="auto"/>
        <w:left w:val="none" w:sz="0" w:space="0" w:color="auto"/>
        <w:bottom w:val="none" w:sz="0" w:space="0" w:color="auto"/>
        <w:right w:val="none" w:sz="0" w:space="0" w:color="auto"/>
      </w:divBdr>
    </w:div>
    <w:div w:id="873928711">
      <w:bodyDiv w:val="1"/>
      <w:marLeft w:val="0"/>
      <w:marRight w:val="0"/>
      <w:marTop w:val="0"/>
      <w:marBottom w:val="0"/>
      <w:divBdr>
        <w:top w:val="none" w:sz="0" w:space="0" w:color="auto"/>
        <w:left w:val="none" w:sz="0" w:space="0" w:color="auto"/>
        <w:bottom w:val="none" w:sz="0" w:space="0" w:color="auto"/>
        <w:right w:val="none" w:sz="0" w:space="0" w:color="auto"/>
      </w:divBdr>
    </w:div>
    <w:div w:id="874930353">
      <w:bodyDiv w:val="1"/>
      <w:marLeft w:val="0"/>
      <w:marRight w:val="0"/>
      <w:marTop w:val="0"/>
      <w:marBottom w:val="0"/>
      <w:divBdr>
        <w:top w:val="none" w:sz="0" w:space="0" w:color="auto"/>
        <w:left w:val="none" w:sz="0" w:space="0" w:color="auto"/>
        <w:bottom w:val="none" w:sz="0" w:space="0" w:color="auto"/>
        <w:right w:val="none" w:sz="0" w:space="0" w:color="auto"/>
      </w:divBdr>
    </w:div>
    <w:div w:id="875120327">
      <w:bodyDiv w:val="1"/>
      <w:marLeft w:val="0"/>
      <w:marRight w:val="0"/>
      <w:marTop w:val="0"/>
      <w:marBottom w:val="0"/>
      <w:divBdr>
        <w:top w:val="none" w:sz="0" w:space="0" w:color="auto"/>
        <w:left w:val="none" w:sz="0" w:space="0" w:color="auto"/>
        <w:bottom w:val="none" w:sz="0" w:space="0" w:color="auto"/>
        <w:right w:val="none" w:sz="0" w:space="0" w:color="auto"/>
      </w:divBdr>
      <w:divsChild>
        <w:div w:id="921375703">
          <w:marLeft w:val="634"/>
          <w:marRight w:val="0"/>
          <w:marTop w:val="0"/>
          <w:marBottom w:val="0"/>
          <w:divBdr>
            <w:top w:val="none" w:sz="0" w:space="0" w:color="auto"/>
            <w:left w:val="none" w:sz="0" w:space="0" w:color="auto"/>
            <w:bottom w:val="none" w:sz="0" w:space="0" w:color="auto"/>
            <w:right w:val="none" w:sz="0" w:space="0" w:color="auto"/>
          </w:divBdr>
        </w:div>
        <w:div w:id="1497262884">
          <w:marLeft w:val="634"/>
          <w:marRight w:val="0"/>
          <w:marTop w:val="0"/>
          <w:marBottom w:val="0"/>
          <w:divBdr>
            <w:top w:val="none" w:sz="0" w:space="0" w:color="auto"/>
            <w:left w:val="none" w:sz="0" w:space="0" w:color="auto"/>
            <w:bottom w:val="none" w:sz="0" w:space="0" w:color="auto"/>
            <w:right w:val="none" w:sz="0" w:space="0" w:color="auto"/>
          </w:divBdr>
        </w:div>
        <w:div w:id="1649244870">
          <w:marLeft w:val="634"/>
          <w:marRight w:val="0"/>
          <w:marTop w:val="0"/>
          <w:marBottom w:val="0"/>
          <w:divBdr>
            <w:top w:val="none" w:sz="0" w:space="0" w:color="auto"/>
            <w:left w:val="none" w:sz="0" w:space="0" w:color="auto"/>
            <w:bottom w:val="none" w:sz="0" w:space="0" w:color="auto"/>
            <w:right w:val="none" w:sz="0" w:space="0" w:color="auto"/>
          </w:divBdr>
        </w:div>
      </w:divsChild>
    </w:div>
    <w:div w:id="875771983">
      <w:bodyDiv w:val="1"/>
      <w:marLeft w:val="0"/>
      <w:marRight w:val="0"/>
      <w:marTop w:val="0"/>
      <w:marBottom w:val="0"/>
      <w:divBdr>
        <w:top w:val="none" w:sz="0" w:space="0" w:color="auto"/>
        <w:left w:val="none" w:sz="0" w:space="0" w:color="auto"/>
        <w:bottom w:val="none" w:sz="0" w:space="0" w:color="auto"/>
        <w:right w:val="none" w:sz="0" w:space="0" w:color="auto"/>
      </w:divBdr>
    </w:div>
    <w:div w:id="876313539">
      <w:bodyDiv w:val="1"/>
      <w:marLeft w:val="0"/>
      <w:marRight w:val="0"/>
      <w:marTop w:val="0"/>
      <w:marBottom w:val="0"/>
      <w:divBdr>
        <w:top w:val="none" w:sz="0" w:space="0" w:color="auto"/>
        <w:left w:val="none" w:sz="0" w:space="0" w:color="auto"/>
        <w:bottom w:val="none" w:sz="0" w:space="0" w:color="auto"/>
        <w:right w:val="none" w:sz="0" w:space="0" w:color="auto"/>
      </w:divBdr>
      <w:divsChild>
        <w:div w:id="138768015">
          <w:marLeft w:val="432"/>
          <w:marRight w:val="0"/>
          <w:marTop w:val="0"/>
          <w:marBottom w:val="0"/>
          <w:divBdr>
            <w:top w:val="none" w:sz="0" w:space="0" w:color="auto"/>
            <w:left w:val="none" w:sz="0" w:space="0" w:color="auto"/>
            <w:bottom w:val="none" w:sz="0" w:space="0" w:color="auto"/>
            <w:right w:val="none" w:sz="0" w:space="0" w:color="auto"/>
          </w:divBdr>
        </w:div>
        <w:div w:id="878052776">
          <w:marLeft w:val="432"/>
          <w:marRight w:val="0"/>
          <w:marTop w:val="0"/>
          <w:marBottom w:val="0"/>
          <w:divBdr>
            <w:top w:val="none" w:sz="0" w:space="0" w:color="auto"/>
            <w:left w:val="none" w:sz="0" w:space="0" w:color="auto"/>
            <w:bottom w:val="none" w:sz="0" w:space="0" w:color="auto"/>
            <w:right w:val="none" w:sz="0" w:space="0" w:color="auto"/>
          </w:divBdr>
        </w:div>
        <w:div w:id="1133905461">
          <w:marLeft w:val="432"/>
          <w:marRight w:val="0"/>
          <w:marTop w:val="0"/>
          <w:marBottom w:val="0"/>
          <w:divBdr>
            <w:top w:val="none" w:sz="0" w:space="0" w:color="auto"/>
            <w:left w:val="none" w:sz="0" w:space="0" w:color="auto"/>
            <w:bottom w:val="none" w:sz="0" w:space="0" w:color="auto"/>
            <w:right w:val="none" w:sz="0" w:space="0" w:color="auto"/>
          </w:divBdr>
        </w:div>
        <w:div w:id="1468008490">
          <w:marLeft w:val="432"/>
          <w:marRight w:val="0"/>
          <w:marTop w:val="0"/>
          <w:marBottom w:val="0"/>
          <w:divBdr>
            <w:top w:val="none" w:sz="0" w:space="0" w:color="auto"/>
            <w:left w:val="none" w:sz="0" w:space="0" w:color="auto"/>
            <w:bottom w:val="none" w:sz="0" w:space="0" w:color="auto"/>
            <w:right w:val="none" w:sz="0" w:space="0" w:color="auto"/>
          </w:divBdr>
        </w:div>
      </w:divsChild>
    </w:div>
    <w:div w:id="876432015">
      <w:bodyDiv w:val="1"/>
      <w:marLeft w:val="0"/>
      <w:marRight w:val="0"/>
      <w:marTop w:val="0"/>
      <w:marBottom w:val="0"/>
      <w:divBdr>
        <w:top w:val="none" w:sz="0" w:space="0" w:color="auto"/>
        <w:left w:val="none" w:sz="0" w:space="0" w:color="auto"/>
        <w:bottom w:val="none" w:sz="0" w:space="0" w:color="auto"/>
        <w:right w:val="none" w:sz="0" w:space="0" w:color="auto"/>
      </w:divBdr>
    </w:div>
    <w:div w:id="876576759">
      <w:bodyDiv w:val="1"/>
      <w:marLeft w:val="0"/>
      <w:marRight w:val="0"/>
      <w:marTop w:val="0"/>
      <w:marBottom w:val="0"/>
      <w:divBdr>
        <w:top w:val="none" w:sz="0" w:space="0" w:color="auto"/>
        <w:left w:val="none" w:sz="0" w:space="0" w:color="auto"/>
        <w:bottom w:val="none" w:sz="0" w:space="0" w:color="auto"/>
        <w:right w:val="none" w:sz="0" w:space="0" w:color="auto"/>
      </w:divBdr>
    </w:div>
    <w:div w:id="877857968">
      <w:bodyDiv w:val="1"/>
      <w:marLeft w:val="0"/>
      <w:marRight w:val="0"/>
      <w:marTop w:val="0"/>
      <w:marBottom w:val="0"/>
      <w:divBdr>
        <w:top w:val="none" w:sz="0" w:space="0" w:color="auto"/>
        <w:left w:val="none" w:sz="0" w:space="0" w:color="auto"/>
        <w:bottom w:val="none" w:sz="0" w:space="0" w:color="auto"/>
        <w:right w:val="none" w:sz="0" w:space="0" w:color="auto"/>
      </w:divBdr>
    </w:div>
    <w:div w:id="879056658">
      <w:bodyDiv w:val="1"/>
      <w:marLeft w:val="0"/>
      <w:marRight w:val="0"/>
      <w:marTop w:val="0"/>
      <w:marBottom w:val="0"/>
      <w:divBdr>
        <w:top w:val="none" w:sz="0" w:space="0" w:color="auto"/>
        <w:left w:val="none" w:sz="0" w:space="0" w:color="auto"/>
        <w:bottom w:val="none" w:sz="0" w:space="0" w:color="auto"/>
        <w:right w:val="none" w:sz="0" w:space="0" w:color="auto"/>
      </w:divBdr>
    </w:div>
    <w:div w:id="879171516">
      <w:bodyDiv w:val="1"/>
      <w:marLeft w:val="0"/>
      <w:marRight w:val="0"/>
      <w:marTop w:val="0"/>
      <w:marBottom w:val="0"/>
      <w:divBdr>
        <w:top w:val="none" w:sz="0" w:space="0" w:color="auto"/>
        <w:left w:val="none" w:sz="0" w:space="0" w:color="auto"/>
        <w:bottom w:val="none" w:sz="0" w:space="0" w:color="auto"/>
        <w:right w:val="none" w:sz="0" w:space="0" w:color="auto"/>
      </w:divBdr>
      <w:divsChild>
        <w:div w:id="744170">
          <w:marLeft w:val="720"/>
          <w:marRight w:val="0"/>
          <w:marTop w:val="200"/>
          <w:marBottom w:val="0"/>
          <w:divBdr>
            <w:top w:val="none" w:sz="0" w:space="0" w:color="auto"/>
            <w:left w:val="none" w:sz="0" w:space="0" w:color="auto"/>
            <w:bottom w:val="none" w:sz="0" w:space="0" w:color="auto"/>
            <w:right w:val="none" w:sz="0" w:space="0" w:color="auto"/>
          </w:divBdr>
        </w:div>
        <w:div w:id="92013849">
          <w:marLeft w:val="720"/>
          <w:marRight w:val="0"/>
          <w:marTop w:val="200"/>
          <w:marBottom w:val="0"/>
          <w:divBdr>
            <w:top w:val="none" w:sz="0" w:space="0" w:color="auto"/>
            <w:left w:val="none" w:sz="0" w:space="0" w:color="auto"/>
            <w:bottom w:val="none" w:sz="0" w:space="0" w:color="auto"/>
            <w:right w:val="none" w:sz="0" w:space="0" w:color="auto"/>
          </w:divBdr>
        </w:div>
        <w:div w:id="613287377">
          <w:marLeft w:val="720"/>
          <w:marRight w:val="0"/>
          <w:marTop w:val="200"/>
          <w:marBottom w:val="0"/>
          <w:divBdr>
            <w:top w:val="none" w:sz="0" w:space="0" w:color="auto"/>
            <w:left w:val="none" w:sz="0" w:space="0" w:color="auto"/>
            <w:bottom w:val="none" w:sz="0" w:space="0" w:color="auto"/>
            <w:right w:val="none" w:sz="0" w:space="0" w:color="auto"/>
          </w:divBdr>
        </w:div>
        <w:div w:id="1905526709">
          <w:marLeft w:val="720"/>
          <w:marRight w:val="0"/>
          <w:marTop w:val="200"/>
          <w:marBottom w:val="0"/>
          <w:divBdr>
            <w:top w:val="none" w:sz="0" w:space="0" w:color="auto"/>
            <w:left w:val="none" w:sz="0" w:space="0" w:color="auto"/>
            <w:bottom w:val="none" w:sz="0" w:space="0" w:color="auto"/>
            <w:right w:val="none" w:sz="0" w:space="0" w:color="auto"/>
          </w:divBdr>
        </w:div>
      </w:divsChild>
    </w:div>
    <w:div w:id="879710760">
      <w:bodyDiv w:val="1"/>
      <w:marLeft w:val="0"/>
      <w:marRight w:val="0"/>
      <w:marTop w:val="0"/>
      <w:marBottom w:val="0"/>
      <w:divBdr>
        <w:top w:val="none" w:sz="0" w:space="0" w:color="auto"/>
        <w:left w:val="none" w:sz="0" w:space="0" w:color="auto"/>
        <w:bottom w:val="none" w:sz="0" w:space="0" w:color="auto"/>
        <w:right w:val="none" w:sz="0" w:space="0" w:color="auto"/>
      </w:divBdr>
    </w:div>
    <w:div w:id="879786767">
      <w:bodyDiv w:val="1"/>
      <w:marLeft w:val="0"/>
      <w:marRight w:val="0"/>
      <w:marTop w:val="0"/>
      <w:marBottom w:val="0"/>
      <w:divBdr>
        <w:top w:val="none" w:sz="0" w:space="0" w:color="auto"/>
        <w:left w:val="none" w:sz="0" w:space="0" w:color="auto"/>
        <w:bottom w:val="none" w:sz="0" w:space="0" w:color="auto"/>
        <w:right w:val="none" w:sz="0" w:space="0" w:color="auto"/>
      </w:divBdr>
    </w:div>
    <w:div w:id="880239855">
      <w:bodyDiv w:val="1"/>
      <w:marLeft w:val="0"/>
      <w:marRight w:val="0"/>
      <w:marTop w:val="0"/>
      <w:marBottom w:val="0"/>
      <w:divBdr>
        <w:top w:val="none" w:sz="0" w:space="0" w:color="auto"/>
        <w:left w:val="none" w:sz="0" w:space="0" w:color="auto"/>
        <w:bottom w:val="none" w:sz="0" w:space="0" w:color="auto"/>
        <w:right w:val="none" w:sz="0" w:space="0" w:color="auto"/>
      </w:divBdr>
      <w:divsChild>
        <w:div w:id="1336152193">
          <w:marLeft w:val="547"/>
          <w:marRight w:val="0"/>
          <w:marTop w:val="0"/>
          <w:marBottom w:val="0"/>
          <w:divBdr>
            <w:top w:val="none" w:sz="0" w:space="0" w:color="auto"/>
            <w:left w:val="none" w:sz="0" w:space="0" w:color="auto"/>
            <w:bottom w:val="none" w:sz="0" w:space="0" w:color="auto"/>
            <w:right w:val="none" w:sz="0" w:space="0" w:color="auto"/>
          </w:divBdr>
        </w:div>
      </w:divsChild>
    </w:div>
    <w:div w:id="881022356">
      <w:bodyDiv w:val="1"/>
      <w:marLeft w:val="0"/>
      <w:marRight w:val="0"/>
      <w:marTop w:val="0"/>
      <w:marBottom w:val="0"/>
      <w:divBdr>
        <w:top w:val="none" w:sz="0" w:space="0" w:color="auto"/>
        <w:left w:val="none" w:sz="0" w:space="0" w:color="auto"/>
        <w:bottom w:val="none" w:sz="0" w:space="0" w:color="auto"/>
        <w:right w:val="none" w:sz="0" w:space="0" w:color="auto"/>
      </w:divBdr>
      <w:divsChild>
        <w:div w:id="329843103">
          <w:marLeft w:val="446"/>
          <w:marRight w:val="0"/>
          <w:marTop w:val="0"/>
          <w:marBottom w:val="0"/>
          <w:divBdr>
            <w:top w:val="none" w:sz="0" w:space="0" w:color="auto"/>
            <w:left w:val="none" w:sz="0" w:space="0" w:color="auto"/>
            <w:bottom w:val="none" w:sz="0" w:space="0" w:color="auto"/>
            <w:right w:val="none" w:sz="0" w:space="0" w:color="auto"/>
          </w:divBdr>
        </w:div>
      </w:divsChild>
    </w:div>
    <w:div w:id="881401729">
      <w:bodyDiv w:val="1"/>
      <w:marLeft w:val="0"/>
      <w:marRight w:val="0"/>
      <w:marTop w:val="0"/>
      <w:marBottom w:val="0"/>
      <w:divBdr>
        <w:top w:val="none" w:sz="0" w:space="0" w:color="auto"/>
        <w:left w:val="none" w:sz="0" w:space="0" w:color="auto"/>
        <w:bottom w:val="none" w:sz="0" w:space="0" w:color="auto"/>
        <w:right w:val="none" w:sz="0" w:space="0" w:color="auto"/>
      </w:divBdr>
      <w:divsChild>
        <w:div w:id="363167599">
          <w:marLeft w:val="547"/>
          <w:marRight w:val="0"/>
          <w:marTop w:val="0"/>
          <w:marBottom w:val="0"/>
          <w:divBdr>
            <w:top w:val="none" w:sz="0" w:space="0" w:color="auto"/>
            <w:left w:val="none" w:sz="0" w:space="0" w:color="auto"/>
            <w:bottom w:val="none" w:sz="0" w:space="0" w:color="auto"/>
            <w:right w:val="none" w:sz="0" w:space="0" w:color="auto"/>
          </w:divBdr>
        </w:div>
        <w:div w:id="377172145">
          <w:marLeft w:val="547"/>
          <w:marRight w:val="0"/>
          <w:marTop w:val="0"/>
          <w:marBottom w:val="0"/>
          <w:divBdr>
            <w:top w:val="none" w:sz="0" w:space="0" w:color="auto"/>
            <w:left w:val="none" w:sz="0" w:space="0" w:color="auto"/>
            <w:bottom w:val="none" w:sz="0" w:space="0" w:color="auto"/>
            <w:right w:val="none" w:sz="0" w:space="0" w:color="auto"/>
          </w:divBdr>
        </w:div>
        <w:div w:id="388647784">
          <w:marLeft w:val="547"/>
          <w:marRight w:val="0"/>
          <w:marTop w:val="0"/>
          <w:marBottom w:val="0"/>
          <w:divBdr>
            <w:top w:val="none" w:sz="0" w:space="0" w:color="auto"/>
            <w:left w:val="none" w:sz="0" w:space="0" w:color="auto"/>
            <w:bottom w:val="none" w:sz="0" w:space="0" w:color="auto"/>
            <w:right w:val="none" w:sz="0" w:space="0" w:color="auto"/>
          </w:divBdr>
        </w:div>
        <w:div w:id="1372462153">
          <w:marLeft w:val="547"/>
          <w:marRight w:val="0"/>
          <w:marTop w:val="0"/>
          <w:marBottom w:val="0"/>
          <w:divBdr>
            <w:top w:val="none" w:sz="0" w:space="0" w:color="auto"/>
            <w:left w:val="none" w:sz="0" w:space="0" w:color="auto"/>
            <w:bottom w:val="none" w:sz="0" w:space="0" w:color="auto"/>
            <w:right w:val="none" w:sz="0" w:space="0" w:color="auto"/>
          </w:divBdr>
        </w:div>
        <w:div w:id="1572736207">
          <w:marLeft w:val="547"/>
          <w:marRight w:val="0"/>
          <w:marTop w:val="0"/>
          <w:marBottom w:val="0"/>
          <w:divBdr>
            <w:top w:val="none" w:sz="0" w:space="0" w:color="auto"/>
            <w:left w:val="none" w:sz="0" w:space="0" w:color="auto"/>
            <w:bottom w:val="none" w:sz="0" w:space="0" w:color="auto"/>
            <w:right w:val="none" w:sz="0" w:space="0" w:color="auto"/>
          </w:divBdr>
        </w:div>
        <w:div w:id="1644970533">
          <w:marLeft w:val="547"/>
          <w:marRight w:val="0"/>
          <w:marTop w:val="0"/>
          <w:marBottom w:val="0"/>
          <w:divBdr>
            <w:top w:val="none" w:sz="0" w:space="0" w:color="auto"/>
            <w:left w:val="none" w:sz="0" w:space="0" w:color="auto"/>
            <w:bottom w:val="none" w:sz="0" w:space="0" w:color="auto"/>
            <w:right w:val="none" w:sz="0" w:space="0" w:color="auto"/>
          </w:divBdr>
        </w:div>
        <w:div w:id="1980380953">
          <w:marLeft w:val="547"/>
          <w:marRight w:val="0"/>
          <w:marTop w:val="0"/>
          <w:marBottom w:val="0"/>
          <w:divBdr>
            <w:top w:val="none" w:sz="0" w:space="0" w:color="auto"/>
            <w:left w:val="none" w:sz="0" w:space="0" w:color="auto"/>
            <w:bottom w:val="none" w:sz="0" w:space="0" w:color="auto"/>
            <w:right w:val="none" w:sz="0" w:space="0" w:color="auto"/>
          </w:divBdr>
        </w:div>
      </w:divsChild>
    </w:div>
    <w:div w:id="882014577">
      <w:bodyDiv w:val="1"/>
      <w:marLeft w:val="0"/>
      <w:marRight w:val="0"/>
      <w:marTop w:val="0"/>
      <w:marBottom w:val="0"/>
      <w:divBdr>
        <w:top w:val="none" w:sz="0" w:space="0" w:color="auto"/>
        <w:left w:val="none" w:sz="0" w:space="0" w:color="auto"/>
        <w:bottom w:val="none" w:sz="0" w:space="0" w:color="auto"/>
        <w:right w:val="none" w:sz="0" w:space="0" w:color="auto"/>
      </w:divBdr>
    </w:div>
    <w:div w:id="882138337">
      <w:bodyDiv w:val="1"/>
      <w:marLeft w:val="0"/>
      <w:marRight w:val="0"/>
      <w:marTop w:val="0"/>
      <w:marBottom w:val="0"/>
      <w:divBdr>
        <w:top w:val="none" w:sz="0" w:space="0" w:color="auto"/>
        <w:left w:val="none" w:sz="0" w:space="0" w:color="auto"/>
        <w:bottom w:val="none" w:sz="0" w:space="0" w:color="auto"/>
        <w:right w:val="none" w:sz="0" w:space="0" w:color="auto"/>
      </w:divBdr>
    </w:div>
    <w:div w:id="882323902">
      <w:bodyDiv w:val="1"/>
      <w:marLeft w:val="0"/>
      <w:marRight w:val="0"/>
      <w:marTop w:val="0"/>
      <w:marBottom w:val="0"/>
      <w:divBdr>
        <w:top w:val="none" w:sz="0" w:space="0" w:color="auto"/>
        <w:left w:val="none" w:sz="0" w:space="0" w:color="auto"/>
        <w:bottom w:val="none" w:sz="0" w:space="0" w:color="auto"/>
        <w:right w:val="none" w:sz="0" w:space="0" w:color="auto"/>
      </w:divBdr>
    </w:div>
    <w:div w:id="882863236">
      <w:bodyDiv w:val="1"/>
      <w:marLeft w:val="0"/>
      <w:marRight w:val="0"/>
      <w:marTop w:val="0"/>
      <w:marBottom w:val="0"/>
      <w:divBdr>
        <w:top w:val="none" w:sz="0" w:space="0" w:color="auto"/>
        <w:left w:val="none" w:sz="0" w:space="0" w:color="auto"/>
        <w:bottom w:val="none" w:sz="0" w:space="0" w:color="auto"/>
        <w:right w:val="none" w:sz="0" w:space="0" w:color="auto"/>
      </w:divBdr>
    </w:div>
    <w:div w:id="883294943">
      <w:bodyDiv w:val="1"/>
      <w:marLeft w:val="0"/>
      <w:marRight w:val="0"/>
      <w:marTop w:val="0"/>
      <w:marBottom w:val="0"/>
      <w:divBdr>
        <w:top w:val="none" w:sz="0" w:space="0" w:color="auto"/>
        <w:left w:val="none" w:sz="0" w:space="0" w:color="auto"/>
        <w:bottom w:val="none" w:sz="0" w:space="0" w:color="auto"/>
        <w:right w:val="none" w:sz="0" w:space="0" w:color="auto"/>
      </w:divBdr>
    </w:div>
    <w:div w:id="883829932">
      <w:bodyDiv w:val="1"/>
      <w:marLeft w:val="0"/>
      <w:marRight w:val="0"/>
      <w:marTop w:val="0"/>
      <w:marBottom w:val="0"/>
      <w:divBdr>
        <w:top w:val="none" w:sz="0" w:space="0" w:color="auto"/>
        <w:left w:val="none" w:sz="0" w:space="0" w:color="auto"/>
        <w:bottom w:val="none" w:sz="0" w:space="0" w:color="auto"/>
        <w:right w:val="none" w:sz="0" w:space="0" w:color="auto"/>
      </w:divBdr>
    </w:div>
    <w:div w:id="883831607">
      <w:bodyDiv w:val="1"/>
      <w:marLeft w:val="0"/>
      <w:marRight w:val="0"/>
      <w:marTop w:val="0"/>
      <w:marBottom w:val="0"/>
      <w:divBdr>
        <w:top w:val="none" w:sz="0" w:space="0" w:color="auto"/>
        <w:left w:val="none" w:sz="0" w:space="0" w:color="auto"/>
        <w:bottom w:val="none" w:sz="0" w:space="0" w:color="auto"/>
        <w:right w:val="none" w:sz="0" w:space="0" w:color="auto"/>
      </w:divBdr>
    </w:div>
    <w:div w:id="883950380">
      <w:bodyDiv w:val="1"/>
      <w:marLeft w:val="0"/>
      <w:marRight w:val="0"/>
      <w:marTop w:val="0"/>
      <w:marBottom w:val="0"/>
      <w:divBdr>
        <w:top w:val="none" w:sz="0" w:space="0" w:color="auto"/>
        <w:left w:val="none" w:sz="0" w:space="0" w:color="auto"/>
        <w:bottom w:val="none" w:sz="0" w:space="0" w:color="auto"/>
        <w:right w:val="none" w:sz="0" w:space="0" w:color="auto"/>
      </w:divBdr>
    </w:div>
    <w:div w:id="884412263">
      <w:bodyDiv w:val="1"/>
      <w:marLeft w:val="0"/>
      <w:marRight w:val="0"/>
      <w:marTop w:val="0"/>
      <w:marBottom w:val="0"/>
      <w:divBdr>
        <w:top w:val="none" w:sz="0" w:space="0" w:color="auto"/>
        <w:left w:val="none" w:sz="0" w:space="0" w:color="auto"/>
        <w:bottom w:val="none" w:sz="0" w:space="0" w:color="auto"/>
        <w:right w:val="none" w:sz="0" w:space="0" w:color="auto"/>
      </w:divBdr>
      <w:divsChild>
        <w:div w:id="450978038">
          <w:marLeft w:val="634"/>
          <w:marRight w:val="0"/>
          <w:marTop w:val="0"/>
          <w:marBottom w:val="0"/>
          <w:divBdr>
            <w:top w:val="none" w:sz="0" w:space="0" w:color="auto"/>
            <w:left w:val="none" w:sz="0" w:space="0" w:color="auto"/>
            <w:bottom w:val="none" w:sz="0" w:space="0" w:color="auto"/>
            <w:right w:val="none" w:sz="0" w:space="0" w:color="auto"/>
          </w:divBdr>
        </w:div>
        <w:div w:id="1769423194">
          <w:marLeft w:val="634"/>
          <w:marRight w:val="0"/>
          <w:marTop w:val="0"/>
          <w:marBottom w:val="0"/>
          <w:divBdr>
            <w:top w:val="none" w:sz="0" w:space="0" w:color="auto"/>
            <w:left w:val="none" w:sz="0" w:space="0" w:color="auto"/>
            <w:bottom w:val="none" w:sz="0" w:space="0" w:color="auto"/>
            <w:right w:val="none" w:sz="0" w:space="0" w:color="auto"/>
          </w:divBdr>
        </w:div>
      </w:divsChild>
    </w:div>
    <w:div w:id="885137811">
      <w:bodyDiv w:val="1"/>
      <w:marLeft w:val="0"/>
      <w:marRight w:val="0"/>
      <w:marTop w:val="0"/>
      <w:marBottom w:val="0"/>
      <w:divBdr>
        <w:top w:val="none" w:sz="0" w:space="0" w:color="auto"/>
        <w:left w:val="none" w:sz="0" w:space="0" w:color="auto"/>
        <w:bottom w:val="none" w:sz="0" w:space="0" w:color="auto"/>
        <w:right w:val="none" w:sz="0" w:space="0" w:color="auto"/>
      </w:divBdr>
    </w:div>
    <w:div w:id="885264981">
      <w:bodyDiv w:val="1"/>
      <w:marLeft w:val="0"/>
      <w:marRight w:val="0"/>
      <w:marTop w:val="0"/>
      <w:marBottom w:val="0"/>
      <w:divBdr>
        <w:top w:val="none" w:sz="0" w:space="0" w:color="auto"/>
        <w:left w:val="none" w:sz="0" w:space="0" w:color="auto"/>
        <w:bottom w:val="none" w:sz="0" w:space="0" w:color="auto"/>
        <w:right w:val="none" w:sz="0" w:space="0" w:color="auto"/>
      </w:divBdr>
    </w:div>
    <w:div w:id="885677864">
      <w:bodyDiv w:val="1"/>
      <w:marLeft w:val="0"/>
      <w:marRight w:val="0"/>
      <w:marTop w:val="0"/>
      <w:marBottom w:val="0"/>
      <w:divBdr>
        <w:top w:val="none" w:sz="0" w:space="0" w:color="auto"/>
        <w:left w:val="none" w:sz="0" w:space="0" w:color="auto"/>
        <w:bottom w:val="none" w:sz="0" w:space="0" w:color="auto"/>
        <w:right w:val="none" w:sz="0" w:space="0" w:color="auto"/>
      </w:divBdr>
    </w:div>
    <w:div w:id="885722477">
      <w:bodyDiv w:val="1"/>
      <w:marLeft w:val="0"/>
      <w:marRight w:val="0"/>
      <w:marTop w:val="0"/>
      <w:marBottom w:val="0"/>
      <w:divBdr>
        <w:top w:val="none" w:sz="0" w:space="0" w:color="auto"/>
        <w:left w:val="none" w:sz="0" w:space="0" w:color="auto"/>
        <w:bottom w:val="none" w:sz="0" w:space="0" w:color="auto"/>
        <w:right w:val="none" w:sz="0" w:space="0" w:color="auto"/>
      </w:divBdr>
    </w:div>
    <w:div w:id="885726648">
      <w:bodyDiv w:val="1"/>
      <w:marLeft w:val="0"/>
      <w:marRight w:val="0"/>
      <w:marTop w:val="0"/>
      <w:marBottom w:val="0"/>
      <w:divBdr>
        <w:top w:val="none" w:sz="0" w:space="0" w:color="auto"/>
        <w:left w:val="none" w:sz="0" w:space="0" w:color="auto"/>
        <w:bottom w:val="none" w:sz="0" w:space="0" w:color="auto"/>
        <w:right w:val="none" w:sz="0" w:space="0" w:color="auto"/>
      </w:divBdr>
      <w:divsChild>
        <w:div w:id="754739624">
          <w:marLeft w:val="547"/>
          <w:marRight w:val="0"/>
          <w:marTop w:val="200"/>
          <w:marBottom w:val="0"/>
          <w:divBdr>
            <w:top w:val="none" w:sz="0" w:space="0" w:color="auto"/>
            <w:left w:val="none" w:sz="0" w:space="0" w:color="auto"/>
            <w:bottom w:val="none" w:sz="0" w:space="0" w:color="auto"/>
            <w:right w:val="none" w:sz="0" w:space="0" w:color="auto"/>
          </w:divBdr>
        </w:div>
        <w:div w:id="826359963">
          <w:marLeft w:val="547"/>
          <w:marRight w:val="0"/>
          <w:marTop w:val="200"/>
          <w:marBottom w:val="0"/>
          <w:divBdr>
            <w:top w:val="none" w:sz="0" w:space="0" w:color="auto"/>
            <w:left w:val="none" w:sz="0" w:space="0" w:color="auto"/>
            <w:bottom w:val="none" w:sz="0" w:space="0" w:color="auto"/>
            <w:right w:val="none" w:sz="0" w:space="0" w:color="auto"/>
          </w:divBdr>
        </w:div>
        <w:div w:id="1775859365">
          <w:marLeft w:val="547"/>
          <w:marRight w:val="0"/>
          <w:marTop w:val="200"/>
          <w:marBottom w:val="0"/>
          <w:divBdr>
            <w:top w:val="none" w:sz="0" w:space="0" w:color="auto"/>
            <w:left w:val="none" w:sz="0" w:space="0" w:color="auto"/>
            <w:bottom w:val="none" w:sz="0" w:space="0" w:color="auto"/>
            <w:right w:val="none" w:sz="0" w:space="0" w:color="auto"/>
          </w:divBdr>
        </w:div>
      </w:divsChild>
    </w:div>
    <w:div w:id="886337536">
      <w:bodyDiv w:val="1"/>
      <w:marLeft w:val="0"/>
      <w:marRight w:val="0"/>
      <w:marTop w:val="0"/>
      <w:marBottom w:val="0"/>
      <w:divBdr>
        <w:top w:val="none" w:sz="0" w:space="0" w:color="auto"/>
        <w:left w:val="none" w:sz="0" w:space="0" w:color="auto"/>
        <w:bottom w:val="none" w:sz="0" w:space="0" w:color="auto"/>
        <w:right w:val="none" w:sz="0" w:space="0" w:color="auto"/>
      </w:divBdr>
    </w:div>
    <w:div w:id="886452546">
      <w:bodyDiv w:val="1"/>
      <w:marLeft w:val="0"/>
      <w:marRight w:val="0"/>
      <w:marTop w:val="0"/>
      <w:marBottom w:val="0"/>
      <w:divBdr>
        <w:top w:val="none" w:sz="0" w:space="0" w:color="auto"/>
        <w:left w:val="none" w:sz="0" w:space="0" w:color="auto"/>
        <w:bottom w:val="none" w:sz="0" w:space="0" w:color="auto"/>
        <w:right w:val="none" w:sz="0" w:space="0" w:color="auto"/>
      </w:divBdr>
      <w:divsChild>
        <w:div w:id="1813793972">
          <w:marLeft w:val="1123"/>
          <w:marRight w:val="0"/>
          <w:marTop w:val="0"/>
          <w:marBottom w:val="0"/>
          <w:divBdr>
            <w:top w:val="none" w:sz="0" w:space="0" w:color="auto"/>
            <w:left w:val="none" w:sz="0" w:space="0" w:color="auto"/>
            <w:bottom w:val="none" w:sz="0" w:space="0" w:color="auto"/>
            <w:right w:val="none" w:sz="0" w:space="0" w:color="auto"/>
          </w:divBdr>
        </w:div>
        <w:div w:id="1901987452">
          <w:marLeft w:val="1123"/>
          <w:marRight w:val="0"/>
          <w:marTop w:val="0"/>
          <w:marBottom w:val="0"/>
          <w:divBdr>
            <w:top w:val="none" w:sz="0" w:space="0" w:color="auto"/>
            <w:left w:val="none" w:sz="0" w:space="0" w:color="auto"/>
            <w:bottom w:val="none" w:sz="0" w:space="0" w:color="auto"/>
            <w:right w:val="none" w:sz="0" w:space="0" w:color="auto"/>
          </w:divBdr>
        </w:div>
      </w:divsChild>
    </w:div>
    <w:div w:id="886839809">
      <w:bodyDiv w:val="1"/>
      <w:marLeft w:val="0"/>
      <w:marRight w:val="0"/>
      <w:marTop w:val="0"/>
      <w:marBottom w:val="0"/>
      <w:divBdr>
        <w:top w:val="none" w:sz="0" w:space="0" w:color="auto"/>
        <w:left w:val="none" w:sz="0" w:space="0" w:color="auto"/>
        <w:bottom w:val="none" w:sz="0" w:space="0" w:color="auto"/>
        <w:right w:val="none" w:sz="0" w:space="0" w:color="auto"/>
      </w:divBdr>
      <w:divsChild>
        <w:div w:id="157157150">
          <w:marLeft w:val="547"/>
          <w:marRight w:val="0"/>
          <w:marTop w:val="0"/>
          <w:marBottom w:val="0"/>
          <w:divBdr>
            <w:top w:val="none" w:sz="0" w:space="0" w:color="auto"/>
            <w:left w:val="none" w:sz="0" w:space="0" w:color="auto"/>
            <w:bottom w:val="none" w:sz="0" w:space="0" w:color="auto"/>
            <w:right w:val="none" w:sz="0" w:space="0" w:color="auto"/>
          </w:divBdr>
        </w:div>
        <w:div w:id="188833944">
          <w:marLeft w:val="547"/>
          <w:marRight w:val="0"/>
          <w:marTop w:val="0"/>
          <w:marBottom w:val="0"/>
          <w:divBdr>
            <w:top w:val="none" w:sz="0" w:space="0" w:color="auto"/>
            <w:left w:val="none" w:sz="0" w:space="0" w:color="auto"/>
            <w:bottom w:val="none" w:sz="0" w:space="0" w:color="auto"/>
            <w:right w:val="none" w:sz="0" w:space="0" w:color="auto"/>
          </w:divBdr>
        </w:div>
        <w:div w:id="291133593">
          <w:marLeft w:val="547"/>
          <w:marRight w:val="0"/>
          <w:marTop w:val="0"/>
          <w:marBottom w:val="0"/>
          <w:divBdr>
            <w:top w:val="none" w:sz="0" w:space="0" w:color="auto"/>
            <w:left w:val="none" w:sz="0" w:space="0" w:color="auto"/>
            <w:bottom w:val="none" w:sz="0" w:space="0" w:color="auto"/>
            <w:right w:val="none" w:sz="0" w:space="0" w:color="auto"/>
          </w:divBdr>
        </w:div>
        <w:div w:id="506091213">
          <w:marLeft w:val="547"/>
          <w:marRight w:val="0"/>
          <w:marTop w:val="0"/>
          <w:marBottom w:val="0"/>
          <w:divBdr>
            <w:top w:val="none" w:sz="0" w:space="0" w:color="auto"/>
            <w:left w:val="none" w:sz="0" w:space="0" w:color="auto"/>
            <w:bottom w:val="none" w:sz="0" w:space="0" w:color="auto"/>
            <w:right w:val="none" w:sz="0" w:space="0" w:color="auto"/>
          </w:divBdr>
        </w:div>
        <w:div w:id="557516175">
          <w:marLeft w:val="547"/>
          <w:marRight w:val="0"/>
          <w:marTop w:val="0"/>
          <w:marBottom w:val="0"/>
          <w:divBdr>
            <w:top w:val="none" w:sz="0" w:space="0" w:color="auto"/>
            <w:left w:val="none" w:sz="0" w:space="0" w:color="auto"/>
            <w:bottom w:val="none" w:sz="0" w:space="0" w:color="auto"/>
            <w:right w:val="none" w:sz="0" w:space="0" w:color="auto"/>
          </w:divBdr>
        </w:div>
        <w:div w:id="716585043">
          <w:marLeft w:val="547"/>
          <w:marRight w:val="0"/>
          <w:marTop w:val="0"/>
          <w:marBottom w:val="0"/>
          <w:divBdr>
            <w:top w:val="none" w:sz="0" w:space="0" w:color="auto"/>
            <w:left w:val="none" w:sz="0" w:space="0" w:color="auto"/>
            <w:bottom w:val="none" w:sz="0" w:space="0" w:color="auto"/>
            <w:right w:val="none" w:sz="0" w:space="0" w:color="auto"/>
          </w:divBdr>
        </w:div>
        <w:div w:id="1561282457">
          <w:marLeft w:val="547"/>
          <w:marRight w:val="0"/>
          <w:marTop w:val="0"/>
          <w:marBottom w:val="0"/>
          <w:divBdr>
            <w:top w:val="none" w:sz="0" w:space="0" w:color="auto"/>
            <w:left w:val="none" w:sz="0" w:space="0" w:color="auto"/>
            <w:bottom w:val="none" w:sz="0" w:space="0" w:color="auto"/>
            <w:right w:val="none" w:sz="0" w:space="0" w:color="auto"/>
          </w:divBdr>
        </w:div>
        <w:div w:id="1691294662">
          <w:marLeft w:val="547"/>
          <w:marRight w:val="0"/>
          <w:marTop w:val="0"/>
          <w:marBottom w:val="0"/>
          <w:divBdr>
            <w:top w:val="none" w:sz="0" w:space="0" w:color="auto"/>
            <w:left w:val="none" w:sz="0" w:space="0" w:color="auto"/>
            <w:bottom w:val="none" w:sz="0" w:space="0" w:color="auto"/>
            <w:right w:val="none" w:sz="0" w:space="0" w:color="auto"/>
          </w:divBdr>
        </w:div>
        <w:div w:id="1848398503">
          <w:marLeft w:val="547"/>
          <w:marRight w:val="0"/>
          <w:marTop w:val="0"/>
          <w:marBottom w:val="0"/>
          <w:divBdr>
            <w:top w:val="none" w:sz="0" w:space="0" w:color="auto"/>
            <w:left w:val="none" w:sz="0" w:space="0" w:color="auto"/>
            <w:bottom w:val="none" w:sz="0" w:space="0" w:color="auto"/>
            <w:right w:val="none" w:sz="0" w:space="0" w:color="auto"/>
          </w:divBdr>
        </w:div>
        <w:div w:id="1906380247">
          <w:marLeft w:val="547"/>
          <w:marRight w:val="0"/>
          <w:marTop w:val="0"/>
          <w:marBottom w:val="0"/>
          <w:divBdr>
            <w:top w:val="none" w:sz="0" w:space="0" w:color="auto"/>
            <w:left w:val="none" w:sz="0" w:space="0" w:color="auto"/>
            <w:bottom w:val="none" w:sz="0" w:space="0" w:color="auto"/>
            <w:right w:val="none" w:sz="0" w:space="0" w:color="auto"/>
          </w:divBdr>
        </w:div>
        <w:div w:id="2013951390">
          <w:marLeft w:val="547"/>
          <w:marRight w:val="0"/>
          <w:marTop w:val="0"/>
          <w:marBottom w:val="0"/>
          <w:divBdr>
            <w:top w:val="none" w:sz="0" w:space="0" w:color="auto"/>
            <w:left w:val="none" w:sz="0" w:space="0" w:color="auto"/>
            <w:bottom w:val="none" w:sz="0" w:space="0" w:color="auto"/>
            <w:right w:val="none" w:sz="0" w:space="0" w:color="auto"/>
          </w:divBdr>
        </w:div>
        <w:div w:id="2048792421">
          <w:marLeft w:val="547"/>
          <w:marRight w:val="0"/>
          <w:marTop w:val="0"/>
          <w:marBottom w:val="0"/>
          <w:divBdr>
            <w:top w:val="none" w:sz="0" w:space="0" w:color="auto"/>
            <w:left w:val="none" w:sz="0" w:space="0" w:color="auto"/>
            <w:bottom w:val="none" w:sz="0" w:space="0" w:color="auto"/>
            <w:right w:val="none" w:sz="0" w:space="0" w:color="auto"/>
          </w:divBdr>
        </w:div>
        <w:div w:id="2074308315">
          <w:marLeft w:val="547"/>
          <w:marRight w:val="0"/>
          <w:marTop w:val="0"/>
          <w:marBottom w:val="0"/>
          <w:divBdr>
            <w:top w:val="none" w:sz="0" w:space="0" w:color="auto"/>
            <w:left w:val="none" w:sz="0" w:space="0" w:color="auto"/>
            <w:bottom w:val="none" w:sz="0" w:space="0" w:color="auto"/>
            <w:right w:val="none" w:sz="0" w:space="0" w:color="auto"/>
          </w:divBdr>
        </w:div>
      </w:divsChild>
    </w:div>
    <w:div w:id="887113281">
      <w:bodyDiv w:val="1"/>
      <w:marLeft w:val="0"/>
      <w:marRight w:val="0"/>
      <w:marTop w:val="0"/>
      <w:marBottom w:val="0"/>
      <w:divBdr>
        <w:top w:val="none" w:sz="0" w:space="0" w:color="auto"/>
        <w:left w:val="none" w:sz="0" w:space="0" w:color="auto"/>
        <w:bottom w:val="none" w:sz="0" w:space="0" w:color="auto"/>
        <w:right w:val="none" w:sz="0" w:space="0" w:color="auto"/>
      </w:divBdr>
      <w:divsChild>
        <w:div w:id="97719478">
          <w:marLeft w:val="547"/>
          <w:marRight w:val="0"/>
          <w:marTop w:val="0"/>
          <w:marBottom w:val="0"/>
          <w:divBdr>
            <w:top w:val="none" w:sz="0" w:space="0" w:color="auto"/>
            <w:left w:val="none" w:sz="0" w:space="0" w:color="auto"/>
            <w:bottom w:val="none" w:sz="0" w:space="0" w:color="auto"/>
            <w:right w:val="none" w:sz="0" w:space="0" w:color="auto"/>
          </w:divBdr>
        </w:div>
        <w:div w:id="924726424">
          <w:marLeft w:val="547"/>
          <w:marRight w:val="0"/>
          <w:marTop w:val="0"/>
          <w:marBottom w:val="0"/>
          <w:divBdr>
            <w:top w:val="none" w:sz="0" w:space="0" w:color="auto"/>
            <w:left w:val="none" w:sz="0" w:space="0" w:color="auto"/>
            <w:bottom w:val="none" w:sz="0" w:space="0" w:color="auto"/>
            <w:right w:val="none" w:sz="0" w:space="0" w:color="auto"/>
          </w:divBdr>
        </w:div>
        <w:div w:id="1348409250">
          <w:marLeft w:val="547"/>
          <w:marRight w:val="0"/>
          <w:marTop w:val="0"/>
          <w:marBottom w:val="0"/>
          <w:divBdr>
            <w:top w:val="none" w:sz="0" w:space="0" w:color="auto"/>
            <w:left w:val="none" w:sz="0" w:space="0" w:color="auto"/>
            <w:bottom w:val="none" w:sz="0" w:space="0" w:color="auto"/>
            <w:right w:val="none" w:sz="0" w:space="0" w:color="auto"/>
          </w:divBdr>
        </w:div>
        <w:div w:id="1755472884">
          <w:marLeft w:val="547"/>
          <w:marRight w:val="0"/>
          <w:marTop w:val="0"/>
          <w:marBottom w:val="0"/>
          <w:divBdr>
            <w:top w:val="none" w:sz="0" w:space="0" w:color="auto"/>
            <w:left w:val="none" w:sz="0" w:space="0" w:color="auto"/>
            <w:bottom w:val="none" w:sz="0" w:space="0" w:color="auto"/>
            <w:right w:val="none" w:sz="0" w:space="0" w:color="auto"/>
          </w:divBdr>
        </w:div>
      </w:divsChild>
    </w:div>
    <w:div w:id="887913793">
      <w:bodyDiv w:val="1"/>
      <w:marLeft w:val="0"/>
      <w:marRight w:val="0"/>
      <w:marTop w:val="0"/>
      <w:marBottom w:val="0"/>
      <w:divBdr>
        <w:top w:val="none" w:sz="0" w:space="0" w:color="auto"/>
        <w:left w:val="none" w:sz="0" w:space="0" w:color="auto"/>
        <w:bottom w:val="none" w:sz="0" w:space="0" w:color="auto"/>
        <w:right w:val="none" w:sz="0" w:space="0" w:color="auto"/>
      </w:divBdr>
    </w:div>
    <w:div w:id="888229014">
      <w:bodyDiv w:val="1"/>
      <w:marLeft w:val="0"/>
      <w:marRight w:val="0"/>
      <w:marTop w:val="0"/>
      <w:marBottom w:val="0"/>
      <w:divBdr>
        <w:top w:val="none" w:sz="0" w:space="0" w:color="auto"/>
        <w:left w:val="none" w:sz="0" w:space="0" w:color="auto"/>
        <w:bottom w:val="none" w:sz="0" w:space="0" w:color="auto"/>
        <w:right w:val="none" w:sz="0" w:space="0" w:color="auto"/>
      </w:divBdr>
    </w:div>
    <w:div w:id="888566322">
      <w:bodyDiv w:val="1"/>
      <w:marLeft w:val="0"/>
      <w:marRight w:val="0"/>
      <w:marTop w:val="0"/>
      <w:marBottom w:val="0"/>
      <w:divBdr>
        <w:top w:val="none" w:sz="0" w:space="0" w:color="auto"/>
        <w:left w:val="none" w:sz="0" w:space="0" w:color="auto"/>
        <w:bottom w:val="none" w:sz="0" w:space="0" w:color="auto"/>
        <w:right w:val="none" w:sz="0" w:space="0" w:color="auto"/>
      </w:divBdr>
    </w:div>
    <w:div w:id="889342729">
      <w:bodyDiv w:val="1"/>
      <w:marLeft w:val="0"/>
      <w:marRight w:val="0"/>
      <w:marTop w:val="0"/>
      <w:marBottom w:val="0"/>
      <w:divBdr>
        <w:top w:val="none" w:sz="0" w:space="0" w:color="auto"/>
        <w:left w:val="none" w:sz="0" w:space="0" w:color="auto"/>
        <w:bottom w:val="none" w:sz="0" w:space="0" w:color="auto"/>
        <w:right w:val="none" w:sz="0" w:space="0" w:color="auto"/>
      </w:divBdr>
    </w:div>
    <w:div w:id="889389511">
      <w:bodyDiv w:val="1"/>
      <w:marLeft w:val="0"/>
      <w:marRight w:val="0"/>
      <w:marTop w:val="0"/>
      <w:marBottom w:val="0"/>
      <w:divBdr>
        <w:top w:val="none" w:sz="0" w:space="0" w:color="auto"/>
        <w:left w:val="none" w:sz="0" w:space="0" w:color="auto"/>
        <w:bottom w:val="none" w:sz="0" w:space="0" w:color="auto"/>
        <w:right w:val="none" w:sz="0" w:space="0" w:color="auto"/>
      </w:divBdr>
      <w:divsChild>
        <w:div w:id="1540318183">
          <w:marLeft w:val="547"/>
          <w:marRight w:val="0"/>
          <w:marTop w:val="0"/>
          <w:marBottom w:val="0"/>
          <w:divBdr>
            <w:top w:val="none" w:sz="0" w:space="0" w:color="auto"/>
            <w:left w:val="none" w:sz="0" w:space="0" w:color="auto"/>
            <w:bottom w:val="none" w:sz="0" w:space="0" w:color="auto"/>
            <w:right w:val="none" w:sz="0" w:space="0" w:color="auto"/>
          </w:divBdr>
        </w:div>
      </w:divsChild>
    </w:div>
    <w:div w:id="889923069">
      <w:bodyDiv w:val="1"/>
      <w:marLeft w:val="0"/>
      <w:marRight w:val="0"/>
      <w:marTop w:val="0"/>
      <w:marBottom w:val="0"/>
      <w:divBdr>
        <w:top w:val="none" w:sz="0" w:space="0" w:color="auto"/>
        <w:left w:val="none" w:sz="0" w:space="0" w:color="auto"/>
        <w:bottom w:val="none" w:sz="0" w:space="0" w:color="auto"/>
        <w:right w:val="none" w:sz="0" w:space="0" w:color="auto"/>
      </w:divBdr>
      <w:divsChild>
        <w:div w:id="490173916">
          <w:marLeft w:val="288"/>
          <w:marRight w:val="0"/>
          <w:marTop w:val="26"/>
          <w:marBottom w:val="60"/>
          <w:divBdr>
            <w:top w:val="none" w:sz="0" w:space="0" w:color="auto"/>
            <w:left w:val="none" w:sz="0" w:space="0" w:color="auto"/>
            <w:bottom w:val="none" w:sz="0" w:space="0" w:color="auto"/>
            <w:right w:val="none" w:sz="0" w:space="0" w:color="auto"/>
          </w:divBdr>
        </w:div>
        <w:div w:id="650600912">
          <w:marLeft w:val="288"/>
          <w:marRight w:val="0"/>
          <w:marTop w:val="26"/>
          <w:marBottom w:val="60"/>
          <w:divBdr>
            <w:top w:val="none" w:sz="0" w:space="0" w:color="auto"/>
            <w:left w:val="none" w:sz="0" w:space="0" w:color="auto"/>
            <w:bottom w:val="none" w:sz="0" w:space="0" w:color="auto"/>
            <w:right w:val="none" w:sz="0" w:space="0" w:color="auto"/>
          </w:divBdr>
        </w:div>
        <w:div w:id="1369065844">
          <w:marLeft w:val="288"/>
          <w:marRight w:val="0"/>
          <w:marTop w:val="26"/>
          <w:marBottom w:val="60"/>
          <w:divBdr>
            <w:top w:val="none" w:sz="0" w:space="0" w:color="auto"/>
            <w:left w:val="none" w:sz="0" w:space="0" w:color="auto"/>
            <w:bottom w:val="none" w:sz="0" w:space="0" w:color="auto"/>
            <w:right w:val="none" w:sz="0" w:space="0" w:color="auto"/>
          </w:divBdr>
        </w:div>
        <w:div w:id="1572613302">
          <w:marLeft w:val="288"/>
          <w:marRight w:val="0"/>
          <w:marTop w:val="26"/>
          <w:marBottom w:val="60"/>
          <w:divBdr>
            <w:top w:val="none" w:sz="0" w:space="0" w:color="auto"/>
            <w:left w:val="none" w:sz="0" w:space="0" w:color="auto"/>
            <w:bottom w:val="none" w:sz="0" w:space="0" w:color="auto"/>
            <w:right w:val="none" w:sz="0" w:space="0" w:color="auto"/>
          </w:divBdr>
        </w:div>
        <w:div w:id="1965915898">
          <w:marLeft w:val="288"/>
          <w:marRight w:val="0"/>
          <w:marTop w:val="26"/>
          <w:marBottom w:val="60"/>
          <w:divBdr>
            <w:top w:val="none" w:sz="0" w:space="0" w:color="auto"/>
            <w:left w:val="none" w:sz="0" w:space="0" w:color="auto"/>
            <w:bottom w:val="none" w:sz="0" w:space="0" w:color="auto"/>
            <w:right w:val="none" w:sz="0" w:space="0" w:color="auto"/>
          </w:divBdr>
        </w:div>
        <w:div w:id="1991909266">
          <w:marLeft w:val="288"/>
          <w:marRight w:val="0"/>
          <w:marTop w:val="26"/>
          <w:marBottom w:val="60"/>
          <w:divBdr>
            <w:top w:val="none" w:sz="0" w:space="0" w:color="auto"/>
            <w:left w:val="none" w:sz="0" w:space="0" w:color="auto"/>
            <w:bottom w:val="none" w:sz="0" w:space="0" w:color="auto"/>
            <w:right w:val="none" w:sz="0" w:space="0" w:color="auto"/>
          </w:divBdr>
        </w:div>
      </w:divsChild>
    </w:div>
    <w:div w:id="890732236">
      <w:bodyDiv w:val="1"/>
      <w:marLeft w:val="0"/>
      <w:marRight w:val="0"/>
      <w:marTop w:val="0"/>
      <w:marBottom w:val="0"/>
      <w:divBdr>
        <w:top w:val="none" w:sz="0" w:space="0" w:color="auto"/>
        <w:left w:val="none" w:sz="0" w:space="0" w:color="auto"/>
        <w:bottom w:val="none" w:sz="0" w:space="0" w:color="auto"/>
        <w:right w:val="none" w:sz="0" w:space="0" w:color="auto"/>
      </w:divBdr>
      <w:divsChild>
        <w:div w:id="266887867">
          <w:marLeft w:val="446"/>
          <w:marRight w:val="0"/>
          <w:marTop w:val="0"/>
          <w:marBottom w:val="0"/>
          <w:divBdr>
            <w:top w:val="none" w:sz="0" w:space="0" w:color="auto"/>
            <w:left w:val="none" w:sz="0" w:space="0" w:color="auto"/>
            <w:bottom w:val="none" w:sz="0" w:space="0" w:color="auto"/>
            <w:right w:val="none" w:sz="0" w:space="0" w:color="auto"/>
          </w:divBdr>
        </w:div>
        <w:div w:id="332690084">
          <w:marLeft w:val="446"/>
          <w:marRight w:val="0"/>
          <w:marTop w:val="0"/>
          <w:marBottom w:val="0"/>
          <w:divBdr>
            <w:top w:val="none" w:sz="0" w:space="0" w:color="auto"/>
            <w:left w:val="none" w:sz="0" w:space="0" w:color="auto"/>
            <w:bottom w:val="none" w:sz="0" w:space="0" w:color="auto"/>
            <w:right w:val="none" w:sz="0" w:space="0" w:color="auto"/>
          </w:divBdr>
        </w:div>
        <w:div w:id="370113484">
          <w:marLeft w:val="446"/>
          <w:marRight w:val="0"/>
          <w:marTop w:val="0"/>
          <w:marBottom w:val="0"/>
          <w:divBdr>
            <w:top w:val="none" w:sz="0" w:space="0" w:color="auto"/>
            <w:left w:val="none" w:sz="0" w:space="0" w:color="auto"/>
            <w:bottom w:val="none" w:sz="0" w:space="0" w:color="auto"/>
            <w:right w:val="none" w:sz="0" w:space="0" w:color="auto"/>
          </w:divBdr>
        </w:div>
        <w:div w:id="451754198">
          <w:marLeft w:val="446"/>
          <w:marRight w:val="0"/>
          <w:marTop w:val="0"/>
          <w:marBottom w:val="0"/>
          <w:divBdr>
            <w:top w:val="none" w:sz="0" w:space="0" w:color="auto"/>
            <w:left w:val="none" w:sz="0" w:space="0" w:color="auto"/>
            <w:bottom w:val="none" w:sz="0" w:space="0" w:color="auto"/>
            <w:right w:val="none" w:sz="0" w:space="0" w:color="auto"/>
          </w:divBdr>
        </w:div>
        <w:div w:id="954094979">
          <w:marLeft w:val="446"/>
          <w:marRight w:val="0"/>
          <w:marTop w:val="0"/>
          <w:marBottom w:val="0"/>
          <w:divBdr>
            <w:top w:val="none" w:sz="0" w:space="0" w:color="auto"/>
            <w:left w:val="none" w:sz="0" w:space="0" w:color="auto"/>
            <w:bottom w:val="none" w:sz="0" w:space="0" w:color="auto"/>
            <w:right w:val="none" w:sz="0" w:space="0" w:color="auto"/>
          </w:divBdr>
        </w:div>
        <w:div w:id="1676809209">
          <w:marLeft w:val="446"/>
          <w:marRight w:val="0"/>
          <w:marTop w:val="0"/>
          <w:marBottom w:val="0"/>
          <w:divBdr>
            <w:top w:val="none" w:sz="0" w:space="0" w:color="auto"/>
            <w:left w:val="none" w:sz="0" w:space="0" w:color="auto"/>
            <w:bottom w:val="none" w:sz="0" w:space="0" w:color="auto"/>
            <w:right w:val="none" w:sz="0" w:space="0" w:color="auto"/>
          </w:divBdr>
        </w:div>
      </w:divsChild>
    </w:div>
    <w:div w:id="891110847">
      <w:bodyDiv w:val="1"/>
      <w:marLeft w:val="0"/>
      <w:marRight w:val="0"/>
      <w:marTop w:val="0"/>
      <w:marBottom w:val="0"/>
      <w:divBdr>
        <w:top w:val="none" w:sz="0" w:space="0" w:color="auto"/>
        <w:left w:val="none" w:sz="0" w:space="0" w:color="auto"/>
        <w:bottom w:val="none" w:sz="0" w:space="0" w:color="auto"/>
        <w:right w:val="none" w:sz="0" w:space="0" w:color="auto"/>
      </w:divBdr>
    </w:div>
    <w:div w:id="891232758">
      <w:bodyDiv w:val="1"/>
      <w:marLeft w:val="0"/>
      <w:marRight w:val="0"/>
      <w:marTop w:val="0"/>
      <w:marBottom w:val="0"/>
      <w:divBdr>
        <w:top w:val="none" w:sz="0" w:space="0" w:color="auto"/>
        <w:left w:val="none" w:sz="0" w:space="0" w:color="auto"/>
        <w:bottom w:val="none" w:sz="0" w:space="0" w:color="auto"/>
        <w:right w:val="none" w:sz="0" w:space="0" w:color="auto"/>
      </w:divBdr>
      <w:divsChild>
        <w:div w:id="836699905">
          <w:marLeft w:val="547"/>
          <w:marRight w:val="0"/>
          <w:marTop w:val="0"/>
          <w:marBottom w:val="0"/>
          <w:divBdr>
            <w:top w:val="none" w:sz="0" w:space="0" w:color="auto"/>
            <w:left w:val="none" w:sz="0" w:space="0" w:color="auto"/>
            <w:bottom w:val="none" w:sz="0" w:space="0" w:color="auto"/>
            <w:right w:val="none" w:sz="0" w:space="0" w:color="auto"/>
          </w:divBdr>
        </w:div>
      </w:divsChild>
    </w:div>
    <w:div w:id="891383637">
      <w:bodyDiv w:val="1"/>
      <w:marLeft w:val="0"/>
      <w:marRight w:val="0"/>
      <w:marTop w:val="0"/>
      <w:marBottom w:val="0"/>
      <w:divBdr>
        <w:top w:val="none" w:sz="0" w:space="0" w:color="auto"/>
        <w:left w:val="none" w:sz="0" w:space="0" w:color="auto"/>
        <w:bottom w:val="none" w:sz="0" w:space="0" w:color="auto"/>
        <w:right w:val="none" w:sz="0" w:space="0" w:color="auto"/>
      </w:divBdr>
    </w:div>
    <w:div w:id="891426384">
      <w:bodyDiv w:val="1"/>
      <w:marLeft w:val="0"/>
      <w:marRight w:val="0"/>
      <w:marTop w:val="0"/>
      <w:marBottom w:val="0"/>
      <w:divBdr>
        <w:top w:val="none" w:sz="0" w:space="0" w:color="auto"/>
        <w:left w:val="none" w:sz="0" w:space="0" w:color="auto"/>
        <w:bottom w:val="none" w:sz="0" w:space="0" w:color="auto"/>
        <w:right w:val="none" w:sz="0" w:space="0" w:color="auto"/>
      </w:divBdr>
    </w:div>
    <w:div w:id="892041213">
      <w:bodyDiv w:val="1"/>
      <w:marLeft w:val="0"/>
      <w:marRight w:val="0"/>
      <w:marTop w:val="0"/>
      <w:marBottom w:val="0"/>
      <w:divBdr>
        <w:top w:val="none" w:sz="0" w:space="0" w:color="auto"/>
        <w:left w:val="none" w:sz="0" w:space="0" w:color="auto"/>
        <w:bottom w:val="none" w:sz="0" w:space="0" w:color="auto"/>
        <w:right w:val="none" w:sz="0" w:space="0" w:color="auto"/>
      </w:divBdr>
    </w:div>
    <w:div w:id="892237466">
      <w:bodyDiv w:val="1"/>
      <w:marLeft w:val="0"/>
      <w:marRight w:val="0"/>
      <w:marTop w:val="0"/>
      <w:marBottom w:val="0"/>
      <w:divBdr>
        <w:top w:val="none" w:sz="0" w:space="0" w:color="auto"/>
        <w:left w:val="none" w:sz="0" w:space="0" w:color="auto"/>
        <w:bottom w:val="none" w:sz="0" w:space="0" w:color="auto"/>
        <w:right w:val="none" w:sz="0" w:space="0" w:color="auto"/>
      </w:divBdr>
    </w:div>
    <w:div w:id="892695151">
      <w:bodyDiv w:val="1"/>
      <w:marLeft w:val="0"/>
      <w:marRight w:val="0"/>
      <w:marTop w:val="0"/>
      <w:marBottom w:val="0"/>
      <w:divBdr>
        <w:top w:val="none" w:sz="0" w:space="0" w:color="auto"/>
        <w:left w:val="none" w:sz="0" w:space="0" w:color="auto"/>
        <w:bottom w:val="none" w:sz="0" w:space="0" w:color="auto"/>
        <w:right w:val="none" w:sz="0" w:space="0" w:color="auto"/>
      </w:divBdr>
    </w:div>
    <w:div w:id="894043029">
      <w:bodyDiv w:val="1"/>
      <w:marLeft w:val="0"/>
      <w:marRight w:val="0"/>
      <w:marTop w:val="0"/>
      <w:marBottom w:val="0"/>
      <w:divBdr>
        <w:top w:val="none" w:sz="0" w:space="0" w:color="auto"/>
        <w:left w:val="none" w:sz="0" w:space="0" w:color="auto"/>
        <w:bottom w:val="none" w:sz="0" w:space="0" w:color="auto"/>
        <w:right w:val="none" w:sz="0" w:space="0" w:color="auto"/>
      </w:divBdr>
    </w:div>
    <w:div w:id="894701108">
      <w:bodyDiv w:val="1"/>
      <w:marLeft w:val="0"/>
      <w:marRight w:val="0"/>
      <w:marTop w:val="0"/>
      <w:marBottom w:val="0"/>
      <w:divBdr>
        <w:top w:val="none" w:sz="0" w:space="0" w:color="auto"/>
        <w:left w:val="none" w:sz="0" w:space="0" w:color="auto"/>
        <w:bottom w:val="none" w:sz="0" w:space="0" w:color="auto"/>
        <w:right w:val="none" w:sz="0" w:space="0" w:color="auto"/>
      </w:divBdr>
    </w:div>
    <w:div w:id="894779954">
      <w:bodyDiv w:val="1"/>
      <w:marLeft w:val="0"/>
      <w:marRight w:val="0"/>
      <w:marTop w:val="0"/>
      <w:marBottom w:val="0"/>
      <w:divBdr>
        <w:top w:val="none" w:sz="0" w:space="0" w:color="auto"/>
        <w:left w:val="none" w:sz="0" w:space="0" w:color="auto"/>
        <w:bottom w:val="none" w:sz="0" w:space="0" w:color="auto"/>
        <w:right w:val="none" w:sz="0" w:space="0" w:color="auto"/>
      </w:divBdr>
    </w:div>
    <w:div w:id="895975236">
      <w:bodyDiv w:val="1"/>
      <w:marLeft w:val="0"/>
      <w:marRight w:val="0"/>
      <w:marTop w:val="0"/>
      <w:marBottom w:val="0"/>
      <w:divBdr>
        <w:top w:val="none" w:sz="0" w:space="0" w:color="auto"/>
        <w:left w:val="none" w:sz="0" w:space="0" w:color="auto"/>
        <w:bottom w:val="none" w:sz="0" w:space="0" w:color="auto"/>
        <w:right w:val="none" w:sz="0" w:space="0" w:color="auto"/>
      </w:divBdr>
    </w:div>
    <w:div w:id="896282620">
      <w:bodyDiv w:val="1"/>
      <w:marLeft w:val="0"/>
      <w:marRight w:val="0"/>
      <w:marTop w:val="0"/>
      <w:marBottom w:val="0"/>
      <w:divBdr>
        <w:top w:val="none" w:sz="0" w:space="0" w:color="auto"/>
        <w:left w:val="none" w:sz="0" w:space="0" w:color="auto"/>
        <w:bottom w:val="none" w:sz="0" w:space="0" w:color="auto"/>
        <w:right w:val="none" w:sz="0" w:space="0" w:color="auto"/>
      </w:divBdr>
    </w:div>
    <w:div w:id="897938414">
      <w:bodyDiv w:val="1"/>
      <w:marLeft w:val="0"/>
      <w:marRight w:val="0"/>
      <w:marTop w:val="0"/>
      <w:marBottom w:val="0"/>
      <w:divBdr>
        <w:top w:val="none" w:sz="0" w:space="0" w:color="auto"/>
        <w:left w:val="none" w:sz="0" w:space="0" w:color="auto"/>
        <w:bottom w:val="none" w:sz="0" w:space="0" w:color="auto"/>
        <w:right w:val="none" w:sz="0" w:space="0" w:color="auto"/>
      </w:divBdr>
    </w:div>
    <w:div w:id="898395623">
      <w:bodyDiv w:val="1"/>
      <w:marLeft w:val="0"/>
      <w:marRight w:val="0"/>
      <w:marTop w:val="0"/>
      <w:marBottom w:val="0"/>
      <w:divBdr>
        <w:top w:val="none" w:sz="0" w:space="0" w:color="auto"/>
        <w:left w:val="none" w:sz="0" w:space="0" w:color="auto"/>
        <w:bottom w:val="none" w:sz="0" w:space="0" w:color="auto"/>
        <w:right w:val="none" w:sz="0" w:space="0" w:color="auto"/>
      </w:divBdr>
    </w:div>
    <w:div w:id="898515449">
      <w:bodyDiv w:val="1"/>
      <w:marLeft w:val="0"/>
      <w:marRight w:val="0"/>
      <w:marTop w:val="0"/>
      <w:marBottom w:val="0"/>
      <w:divBdr>
        <w:top w:val="none" w:sz="0" w:space="0" w:color="auto"/>
        <w:left w:val="none" w:sz="0" w:space="0" w:color="auto"/>
        <w:bottom w:val="none" w:sz="0" w:space="0" w:color="auto"/>
        <w:right w:val="none" w:sz="0" w:space="0" w:color="auto"/>
      </w:divBdr>
    </w:div>
    <w:div w:id="898705828">
      <w:bodyDiv w:val="1"/>
      <w:marLeft w:val="0"/>
      <w:marRight w:val="0"/>
      <w:marTop w:val="0"/>
      <w:marBottom w:val="0"/>
      <w:divBdr>
        <w:top w:val="none" w:sz="0" w:space="0" w:color="auto"/>
        <w:left w:val="none" w:sz="0" w:space="0" w:color="auto"/>
        <w:bottom w:val="none" w:sz="0" w:space="0" w:color="auto"/>
        <w:right w:val="none" w:sz="0" w:space="0" w:color="auto"/>
      </w:divBdr>
      <w:divsChild>
        <w:div w:id="27723612">
          <w:marLeft w:val="806"/>
          <w:marRight w:val="0"/>
          <w:marTop w:val="0"/>
          <w:marBottom w:val="0"/>
          <w:divBdr>
            <w:top w:val="none" w:sz="0" w:space="0" w:color="auto"/>
            <w:left w:val="none" w:sz="0" w:space="0" w:color="auto"/>
            <w:bottom w:val="none" w:sz="0" w:space="0" w:color="auto"/>
            <w:right w:val="none" w:sz="0" w:space="0" w:color="auto"/>
          </w:divBdr>
        </w:div>
        <w:div w:id="1184710608">
          <w:marLeft w:val="720"/>
          <w:marRight w:val="0"/>
          <w:marTop w:val="0"/>
          <w:marBottom w:val="0"/>
          <w:divBdr>
            <w:top w:val="none" w:sz="0" w:space="0" w:color="auto"/>
            <w:left w:val="none" w:sz="0" w:space="0" w:color="auto"/>
            <w:bottom w:val="none" w:sz="0" w:space="0" w:color="auto"/>
            <w:right w:val="none" w:sz="0" w:space="0" w:color="auto"/>
          </w:divBdr>
        </w:div>
        <w:div w:id="1894000467">
          <w:marLeft w:val="806"/>
          <w:marRight w:val="0"/>
          <w:marTop w:val="0"/>
          <w:marBottom w:val="0"/>
          <w:divBdr>
            <w:top w:val="none" w:sz="0" w:space="0" w:color="auto"/>
            <w:left w:val="none" w:sz="0" w:space="0" w:color="auto"/>
            <w:bottom w:val="none" w:sz="0" w:space="0" w:color="auto"/>
            <w:right w:val="none" w:sz="0" w:space="0" w:color="auto"/>
          </w:divBdr>
        </w:div>
        <w:div w:id="2144804987">
          <w:marLeft w:val="720"/>
          <w:marRight w:val="0"/>
          <w:marTop w:val="0"/>
          <w:marBottom w:val="0"/>
          <w:divBdr>
            <w:top w:val="none" w:sz="0" w:space="0" w:color="auto"/>
            <w:left w:val="none" w:sz="0" w:space="0" w:color="auto"/>
            <w:bottom w:val="none" w:sz="0" w:space="0" w:color="auto"/>
            <w:right w:val="none" w:sz="0" w:space="0" w:color="auto"/>
          </w:divBdr>
        </w:div>
      </w:divsChild>
    </w:div>
    <w:div w:id="899244200">
      <w:bodyDiv w:val="1"/>
      <w:marLeft w:val="0"/>
      <w:marRight w:val="0"/>
      <w:marTop w:val="0"/>
      <w:marBottom w:val="0"/>
      <w:divBdr>
        <w:top w:val="none" w:sz="0" w:space="0" w:color="auto"/>
        <w:left w:val="none" w:sz="0" w:space="0" w:color="auto"/>
        <w:bottom w:val="none" w:sz="0" w:space="0" w:color="auto"/>
        <w:right w:val="none" w:sz="0" w:space="0" w:color="auto"/>
      </w:divBdr>
    </w:div>
    <w:div w:id="899557958">
      <w:bodyDiv w:val="1"/>
      <w:marLeft w:val="0"/>
      <w:marRight w:val="0"/>
      <w:marTop w:val="0"/>
      <w:marBottom w:val="0"/>
      <w:divBdr>
        <w:top w:val="none" w:sz="0" w:space="0" w:color="auto"/>
        <w:left w:val="none" w:sz="0" w:space="0" w:color="auto"/>
        <w:bottom w:val="none" w:sz="0" w:space="0" w:color="auto"/>
        <w:right w:val="none" w:sz="0" w:space="0" w:color="auto"/>
      </w:divBdr>
    </w:div>
    <w:div w:id="899705181">
      <w:bodyDiv w:val="1"/>
      <w:marLeft w:val="0"/>
      <w:marRight w:val="0"/>
      <w:marTop w:val="0"/>
      <w:marBottom w:val="0"/>
      <w:divBdr>
        <w:top w:val="none" w:sz="0" w:space="0" w:color="auto"/>
        <w:left w:val="none" w:sz="0" w:space="0" w:color="auto"/>
        <w:bottom w:val="none" w:sz="0" w:space="0" w:color="auto"/>
        <w:right w:val="none" w:sz="0" w:space="0" w:color="auto"/>
      </w:divBdr>
    </w:div>
    <w:div w:id="899830286">
      <w:bodyDiv w:val="1"/>
      <w:marLeft w:val="0"/>
      <w:marRight w:val="0"/>
      <w:marTop w:val="0"/>
      <w:marBottom w:val="0"/>
      <w:divBdr>
        <w:top w:val="none" w:sz="0" w:space="0" w:color="auto"/>
        <w:left w:val="none" w:sz="0" w:space="0" w:color="auto"/>
        <w:bottom w:val="none" w:sz="0" w:space="0" w:color="auto"/>
        <w:right w:val="none" w:sz="0" w:space="0" w:color="auto"/>
      </w:divBdr>
      <w:divsChild>
        <w:div w:id="204487635">
          <w:marLeft w:val="547"/>
          <w:marRight w:val="0"/>
          <w:marTop w:val="0"/>
          <w:marBottom w:val="0"/>
          <w:divBdr>
            <w:top w:val="none" w:sz="0" w:space="0" w:color="auto"/>
            <w:left w:val="none" w:sz="0" w:space="0" w:color="auto"/>
            <w:bottom w:val="none" w:sz="0" w:space="0" w:color="auto"/>
            <w:right w:val="none" w:sz="0" w:space="0" w:color="auto"/>
          </w:divBdr>
        </w:div>
      </w:divsChild>
    </w:div>
    <w:div w:id="899906719">
      <w:bodyDiv w:val="1"/>
      <w:marLeft w:val="0"/>
      <w:marRight w:val="0"/>
      <w:marTop w:val="0"/>
      <w:marBottom w:val="0"/>
      <w:divBdr>
        <w:top w:val="none" w:sz="0" w:space="0" w:color="auto"/>
        <w:left w:val="none" w:sz="0" w:space="0" w:color="auto"/>
        <w:bottom w:val="none" w:sz="0" w:space="0" w:color="auto"/>
        <w:right w:val="none" w:sz="0" w:space="0" w:color="auto"/>
      </w:divBdr>
    </w:div>
    <w:div w:id="900138444">
      <w:bodyDiv w:val="1"/>
      <w:marLeft w:val="0"/>
      <w:marRight w:val="0"/>
      <w:marTop w:val="0"/>
      <w:marBottom w:val="0"/>
      <w:divBdr>
        <w:top w:val="none" w:sz="0" w:space="0" w:color="auto"/>
        <w:left w:val="none" w:sz="0" w:space="0" w:color="auto"/>
        <w:bottom w:val="none" w:sz="0" w:space="0" w:color="auto"/>
        <w:right w:val="none" w:sz="0" w:space="0" w:color="auto"/>
      </w:divBdr>
    </w:div>
    <w:div w:id="900290425">
      <w:bodyDiv w:val="1"/>
      <w:marLeft w:val="0"/>
      <w:marRight w:val="0"/>
      <w:marTop w:val="0"/>
      <w:marBottom w:val="0"/>
      <w:divBdr>
        <w:top w:val="none" w:sz="0" w:space="0" w:color="auto"/>
        <w:left w:val="none" w:sz="0" w:space="0" w:color="auto"/>
        <w:bottom w:val="none" w:sz="0" w:space="0" w:color="auto"/>
        <w:right w:val="none" w:sz="0" w:space="0" w:color="auto"/>
      </w:divBdr>
    </w:div>
    <w:div w:id="900990862">
      <w:bodyDiv w:val="1"/>
      <w:marLeft w:val="0"/>
      <w:marRight w:val="0"/>
      <w:marTop w:val="0"/>
      <w:marBottom w:val="0"/>
      <w:divBdr>
        <w:top w:val="none" w:sz="0" w:space="0" w:color="auto"/>
        <w:left w:val="none" w:sz="0" w:space="0" w:color="auto"/>
        <w:bottom w:val="none" w:sz="0" w:space="0" w:color="auto"/>
        <w:right w:val="none" w:sz="0" w:space="0" w:color="auto"/>
      </w:divBdr>
      <w:divsChild>
        <w:div w:id="919683301">
          <w:marLeft w:val="547"/>
          <w:marRight w:val="0"/>
          <w:marTop w:val="0"/>
          <w:marBottom w:val="0"/>
          <w:divBdr>
            <w:top w:val="none" w:sz="0" w:space="0" w:color="auto"/>
            <w:left w:val="none" w:sz="0" w:space="0" w:color="auto"/>
            <w:bottom w:val="none" w:sz="0" w:space="0" w:color="auto"/>
            <w:right w:val="none" w:sz="0" w:space="0" w:color="auto"/>
          </w:divBdr>
        </w:div>
        <w:div w:id="1023281941">
          <w:marLeft w:val="547"/>
          <w:marRight w:val="0"/>
          <w:marTop w:val="0"/>
          <w:marBottom w:val="0"/>
          <w:divBdr>
            <w:top w:val="none" w:sz="0" w:space="0" w:color="auto"/>
            <w:left w:val="none" w:sz="0" w:space="0" w:color="auto"/>
            <w:bottom w:val="none" w:sz="0" w:space="0" w:color="auto"/>
            <w:right w:val="none" w:sz="0" w:space="0" w:color="auto"/>
          </w:divBdr>
        </w:div>
        <w:div w:id="1321885594">
          <w:marLeft w:val="547"/>
          <w:marRight w:val="0"/>
          <w:marTop w:val="0"/>
          <w:marBottom w:val="0"/>
          <w:divBdr>
            <w:top w:val="none" w:sz="0" w:space="0" w:color="auto"/>
            <w:left w:val="none" w:sz="0" w:space="0" w:color="auto"/>
            <w:bottom w:val="none" w:sz="0" w:space="0" w:color="auto"/>
            <w:right w:val="none" w:sz="0" w:space="0" w:color="auto"/>
          </w:divBdr>
        </w:div>
      </w:divsChild>
    </w:div>
    <w:div w:id="901526671">
      <w:bodyDiv w:val="1"/>
      <w:marLeft w:val="0"/>
      <w:marRight w:val="0"/>
      <w:marTop w:val="0"/>
      <w:marBottom w:val="0"/>
      <w:divBdr>
        <w:top w:val="none" w:sz="0" w:space="0" w:color="auto"/>
        <w:left w:val="none" w:sz="0" w:space="0" w:color="auto"/>
        <w:bottom w:val="none" w:sz="0" w:space="0" w:color="auto"/>
        <w:right w:val="none" w:sz="0" w:space="0" w:color="auto"/>
      </w:divBdr>
    </w:div>
    <w:div w:id="902254358">
      <w:bodyDiv w:val="1"/>
      <w:marLeft w:val="0"/>
      <w:marRight w:val="0"/>
      <w:marTop w:val="0"/>
      <w:marBottom w:val="0"/>
      <w:divBdr>
        <w:top w:val="none" w:sz="0" w:space="0" w:color="auto"/>
        <w:left w:val="none" w:sz="0" w:space="0" w:color="auto"/>
        <w:bottom w:val="none" w:sz="0" w:space="0" w:color="auto"/>
        <w:right w:val="none" w:sz="0" w:space="0" w:color="auto"/>
      </w:divBdr>
    </w:div>
    <w:div w:id="902450857">
      <w:bodyDiv w:val="1"/>
      <w:marLeft w:val="0"/>
      <w:marRight w:val="0"/>
      <w:marTop w:val="0"/>
      <w:marBottom w:val="0"/>
      <w:divBdr>
        <w:top w:val="none" w:sz="0" w:space="0" w:color="auto"/>
        <w:left w:val="none" w:sz="0" w:space="0" w:color="auto"/>
        <w:bottom w:val="none" w:sz="0" w:space="0" w:color="auto"/>
        <w:right w:val="none" w:sz="0" w:space="0" w:color="auto"/>
      </w:divBdr>
    </w:div>
    <w:div w:id="902526302">
      <w:bodyDiv w:val="1"/>
      <w:marLeft w:val="0"/>
      <w:marRight w:val="0"/>
      <w:marTop w:val="0"/>
      <w:marBottom w:val="0"/>
      <w:divBdr>
        <w:top w:val="none" w:sz="0" w:space="0" w:color="auto"/>
        <w:left w:val="none" w:sz="0" w:space="0" w:color="auto"/>
        <w:bottom w:val="none" w:sz="0" w:space="0" w:color="auto"/>
        <w:right w:val="none" w:sz="0" w:space="0" w:color="auto"/>
      </w:divBdr>
    </w:div>
    <w:div w:id="902717221">
      <w:bodyDiv w:val="1"/>
      <w:marLeft w:val="0"/>
      <w:marRight w:val="0"/>
      <w:marTop w:val="0"/>
      <w:marBottom w:val="0"/>
      <w:divBdr>
        <w:top w:val="none" w:sz="0" w:space="0" w:color="auto"/>
        <w:left w:val="none" w:sz="0" w:space="0" w:color="auto"/>
        <w:bottom w:val="none" w:sz="0" w:space="0" w:color="auto"/>
        <w:right w:val="none" w:sz="0" w:space="0" w:color="auto"/>
      </w:divBdr>
    </w:div>
    <w:div w:id="904098318">
      <w:bodyDiv w:val="1"/>
      <w:marLeft w:val="0"/>
      <w:marRight w:val="0"/>
      <w:marTop w:val="0"/>
      <w:marBottom w:val="0"/>
      <w:divBdr>
        <w:top w:val="none" w:sz="0" w:space="0" w:color="auto"/>
        <w:left w:val="none" w:sz="0" w:space="0" w:color="auto"/>
        <w:bottom w:val="none" w:sz="0" w:space="0" w:color="auto"/>
        <w:right w:val="none" w:sz="0" w:space="0" w:color="auto"/>
      </w:divBdr>
    </w:div>
    <w:div w:id="904875568">
      <w:bodyDiv w:val="1"/>
      <w:marLeft w:val="0"/>
      <w:marRight w:val="0"/>
      <w:marTop w:val="0"/>
      <w:marBottom w:val="0"/>
      <w:divBdr>
        <w:top w:val="none" w:sz="0" w:space="0" w:color="auto"/>
        <w:left w:val="none" w:sz="0" w:space="0" w:color="auto"/>
        <w:bottom w:val="none" w:sz="0" w:space="0" w:color="auto"/>
        <w:right w:val="none" w:sz="0" w:space="0" w:color="auto"/>
      </w:divBdr>
    </w:div>
    <w:div w:id="904877424">
      <w:bodyDiv w:val="1"/>
      <w:marLeft w:val="0"/>
      <w:marRight w:val="0"/>
      <w:marTop w:val="0"/>
      <w:marBottom w:val="0"/>
      <w:divBdr>
        <w:top w:val="none" w:sz="0" w:space="0" w:color="auto"/>
        <w:left w:val="none" w:sz="0" w:space="0" w:color="auto"/>
        <w:bottom w:val="none" w:sz="0" w:space="0" w:color="auto"/>
        <w:right w:val="none" w:sz="0" w:space="0" w:color="auto"/>
      </w:divBdr>
    </w:div>
    <w:div w:id="905257796">
      <w:bodyDiv w:val="1"/>
      <w:marLeft w:val="0"/>
      <w:marRight w:val="0"/>
      <w:marTop w:val="0"/>
      <w:marBottom w:val="0"/>
      <w:divBdr>
        <w:top w:val="none" w:sz="0" w:space="0" w:color="auto"/>
        <w:left w:val="none" w:sz="0" w:space="0" w:color="auto"/>
        <w:bottom w:val="none" w:sz="0" w:space="0" w:color="auto"/>
        <w:right w:val="none" w:sz="0" w:space="0" w:color="auto"/>
      </w:divBdr>
    </w:div>
    <w:div w:id="905384343">
      <w:bodyDiv w:val="1"/>
      <w:marLeft w:val="0"/>
      <w:marRight w:val="0"/>
      <w:marTop w:val="0"/>
      <w:marBottom w:val="0"/>
      <w:divBdr>
        <w:top w:val="none" w:sz="0" w:space="0" w:color="auto"/>
        <w:left w:val="none" w:sz="0" w:space="0" w:color="auto"/>
        <w:bottom w:val="none" w:sz="0" w:space="0" w:color="auto"/>
        <w:right w:val="none" w:sz="0" w:space="0" w:color="auto"/>
      </w:divBdr>
      <w:divsChild>
        <w:div w:id="78527417">
          <w:marLeft w:val="1166"/>
          <w:marRight w:val="0"/>
          <w:marTop w:val="60"/>
          <w:marBottom w:val="60"/>
          <w:divBdr>
            <w:top w:val="none" w:sz="0" w:space="0" w:color="auto"/>
            <w:left w:val="none" w:sz="0" w:space="0" w:color="auto"/>
            <w:bottom w:val="none" w:sz="0" w:space="0" w:color="auto"/>
            <w:right w:val="none" w:sz="0" w:space="0" w:color="auto"/>
          </w:divBdr>
        </w:div>
      </w:divsChild>
    </w:div>
    <w:div w:id="905647152">
      <w:bodyDiv w:val="1"/>
      <w:marLeft w:val="0"/>
      <w:marRight w:val="0"/>
      <w:marTop w:val="0"/>
      <w:marBottom w:val="0"/>
      <w:divBdr>
        <w:top w:val="none" w:sz="0" w:space="0" w:color="auto"/>
        <w:left w:val="none" w:sz="0" w:space="0" w:color="auto"/>
        <w:bottom w:val="none" w:sz="0" w:space="0" w:color="auto"/>
        <w:right w:val="none" w:sz="0" w:space="0" w:color="auto"/>
      </w:divBdr>
    </w:div>
    <w:div w:id="907181418">
      <w:bodyDiv w:val="1"/>
      <w:marLeft w:val="0"/>
      <w:marRight w:val="0"/>
      <w:marTop w:val="0"/>
      <w:marBottom w:val="0"/>
      <w:divBdr>
        <w:top w:val="none" w:sz="0" w:space="0" w:color="auto"/>
        <w:left w:val="none" w:sz="0" w:space="0" w:color="auto"/>
        <w:bottom w:val="none" w:sz="0" w:space="0" w:color="auto"/>
        <w:right w:val="none" w:sz="0" w:space="0" w:color="auto"/>
      </w:divBdr>
      <w:divsChild>
        <w:div w:id="48581036">
          <w:marLeft w:val="446"/>
          <w:marRight w:val="0"/>
          <w:marTop w:val="0"/>
          <w:marBottom w:val="0"/>
          <w:divBdr>
            <w:top w:val="none" w:sz="0" w:space="0" w:color="auto"/>
            <w:left w:val="none" w:sz="0" w:space="0" w:color="auto"/>
            <w:bottom w:val="none" w:sz="0" w:space="0" w:color="auto"/>
            <w:right w:val="none" w:sz="0" w:space="0" w:color="auto"/>
          </w:divBdr>
        </w:div>
        <w:div w:id="1144548325">
          <w:marLeft w:val="446"/>
          <w:marRight w:val="0"/>
          <w:marTop w:val="0"/>
          <w:marBottom w:val="0"/>
          <w:divBdr>
            <w:top w:val="none" w:sz="0" w:space="0" w:color="auto"/>
            <w:left w:val="none" w:sz="0" w:space="0" w:color="auto"/>
            <w:bottom w:val="none" w:sz="0" w:space="0" w:color="auto"/>
            <w:right w:val="none" w:sz="0" w:space="0" w:color="auto"/>
          </w:divBdr>
        </w:div>
        <w:div w:id="2110197699">
          <w:marLeft w:val="446"/>
          <w:marRight w:val="0"/>
          <w:marTop w:val="0"/>
          <w:marBottom w:val="0"/>
          <w:divBdr>
            <w:top w:val="none" w:sz="0" w:space="0" w:color="auto"/>
            <w:left w:val="none" w:sz="0" w:space="0" w:color="auto"/>
            <w:bottom w:val="none" w:sz="0" w:space="0" w:color="auto"/>
            <w:right w:val="none" w:sz="0" w:space="0" w:color="auto"/>
          </w:divBdr>
        </w:div>
      </w:divsChild>
    </w:div>
    <w:div w:id="907887477">
      <w:bodyDiv w:val="1"/>
      <w:marLeft w:val="0"/>
      <w:marRight w:val="0"/>
      <w:marTop w:val="0"/>
      <w:marBottom w:val="0"/>
      <w:divBdr>
        <w:top w:val="none" w:sz="0" w:space="0" w:color="auto"/>
        <w:left w:val="none" w:sz="0" w:space="0" w:color="auto"/>
        <w:bottom w:val="none" w:sz="0" w:space="0" w:color="auto"/>
        <w:right w:val="none" w:sz="0" w:space="0" w:color="auto"/>
      </w:divBdr>
    </w:div>
    <w:div w:id="907959789">
      <w:bodyDiv w:val="1"/>
      <w:marLeft w:val="0"/>
      <w:marRight w:val="0"/>
      <w:marTop w:val="0"/>
      <w:marBottom w:val="0"/>
      <w:divBdr>
        <w:top w:val="none" w:sz="0" w:space="0" w:color="auto"/>
        <w:left w:val="none" w:sz="0" w:space="0" w:color="auto"/>
        <w:bottom w:val="none" w:sz="0" w:space="0" w:color="auto"/>
        <w:right w:val="none" w:sz="0" w:space="0" w:color="auto"/>
      </w:divBdr>
    </w:div>
    <w:div w:id="907962358">
      <w:bodyDiv w:val="1"/>
      <w:marLeft w:val="0"/>
      <w:marRight w:val="0"/>
      <w:marTop w:val="0"/>
      <w:marBottom w:val="0"/>
      <w:divBdr>
        <w:top w:val="none" w:sz="0" w:space="0" w:color="auto"/>
        <w:left w:val="none" w:sz="0" w:space="0" w:color="auto"/>
        <w:bottom w:val="none" w:sz="0" w:space="0" w:color="auto"/>
        <w:right w:val="none" w:sz="0" w:space="0" w:color="auto"/>
      </w:divBdr>
    </w:div>
    <w:div w:id="908347023">
      <w:bodyDiv w:val="1"/>
      <w:marLeft w:val="0"/>
      <w:marRight w:val="0"/>
      <w:marTop w:val="0"/>
      <w:marBottom w:val="0"/>
      <w:divBdr>
        <w:top w:val="none" w:sz="0" w:space="0" w:color="auto"/>
        <w:left w:val="none" w:sz="0" w:space="0" w:color="auto"/>
        <w:bottom w:val="none" w:sz="0" w:space="0" w:color="auto"/>
        <w:right w:val="none" w:sz="0" w:space="0" w:color="auto"/>
      </w:divBdr>
    </w:div>
    <w:div w:id="908347341">
      <w:bodyDiv w:val="1"/>
      <w:marLeft w:val="0"/>
      <w:marRight w:val="0"/>
      <w:marTop w:val="0"/>
      <w:marBottom w:val="0"/>
      <w:divBdr>
        <w:top w:val="none" w:sz="0" w:space="0" w:color="auto"/>
        <w:left w:val="none" w:sz="0" w:space="0" w:color="auto"/>
        <w:bottom w:val="none" w:sz="0" w:space="0" w:color="auto"/>
        <w:right w:val="none" w:sz="0" w:space="0" w:color="auto"/>
      </w:divBdr>
      <w:divsChild>
        <w:div w:id="84614381">
          <w:marLeft w:val="288"/>
          <w:marRight w:val="0"/>
          <w:marTop w:val="26"/>
          <w:marBottom w:val="60"/>
          <w:divBdr>
            <w:top w:val="none" w:sz="0" w:space="0" w:color="auto"/>
            <w:left w:val="none" w:sz="0" w:space="0" w:color="auto"/>
            <w:bottom w:val="none" w:sz="0" w:space="0" w:color="auto"/>
            <w:right w:val="none" w:sz="0" w:space="0" w:color="auto"/>
          </w:divBdr>
        </w:div>
        <w:div w:id="704257943">
          <w:marLeft w:val="288"/>
          <w:marRight w:val="0"/>
          <w:marTop w:val="26"/>
          <w:marBottom w:val="60"/>
          <w:divBdr>
            <w:top w:val="none" w:sz="0" w:space="0" w:color="auto"/>
            <w:left w:val="none" w:sz="0" w:space="0" w:color="auto"/>
            <w:bottom w:val="none" w:sz="0" w:space="0" w:color="auto"/>
            <w:right w:val="none" w:sz="0" w:space="0" w:color="auto"/>
          </w:divBdr>
        </w:div>
        <w:div w:id="900864333">
          <w:marLeft w:val="288"/>
          <w:marRight w:val="0"/>
          <w:marTop w:val="26"/>
          <w:marBottom w:val="60"/>
          <w:divBdr>
            <w:top w:val="none" w:sz="0" w:space="0" w:color="auto"/>
            <w:left w:val="none" w:sz="0" w:space="0" w:color="auto"/>
            <w:bottom w:val="none" w:sz="0" w:space="0" w:color="auto"/>
            <w:right w:val="none" w:sz="0" w:space="0" w:color="auto"/>
          </w:divBdr>
        </w:div>
        <w:div w:id="1423407728">
          <w:marLeft w:val="288"/>
          <w:marRight w:val="0"/>
          <w:marTop w:val="26"/>
          <w:marBottom w:val="60"/>
          <w:divBdr>
            <w:top w:val="none" w:sz="0" w:space="0" w:color="auto"/>
            <w:left w:val="none" w:sz="0" w:space="0" w:color="auto"/>
            <w:bottom w:val="none" w:sz="0" w:space="0" w:color="auto"/>
            <w:right w:val="none" w:sz="0" w:space="0" w:color="auto"/>
          </w:divBdr>
        </w:div>
        <w:div w:id="1856963992">
          <w:marLeft w:val="288"/>
          <w:marRight w:val="0"/>
          <w:marTop w:val="26"/>
          <w:marBottom w:val="60"/>
          <w:divBdr>
            <w:top w:val="none" w:sz="0" w:space="0" w:color="auto"/>
            <w:left w:val="none" w:sz="0" w:space="0" w:color="auto"/>
            <w:bottom w:val="none" w:sz="0" w:space="0" w:color="auto"/>
            <w:right w:val="none" w:sz="0" w:space="0" w:color="auto"/>
          </w:divBdr>
        </w:div>
      </w:divsChild>
    </w:div>
    <w:div w:id="908536953">
      <w:bodyDiv w:val="1"/>
      <w:marLeft w:val="0"/>
      <w:marRight w:val="0"/>
      <w:marTop w:val="0"/>
      <w:marBottom w:val="0"/>
      <w:divBdr>
        <w:top w:val="none" w:sz="0" w:space="0" w:color="auto"/>
        <w:left w:val="none" w:sz="0" w:space="0" w:color="auto"/>
        <w:bottom w:val="none" w:sz="0" w:space="0" w:color="auto"/>
        <w:right w:val="none" w:sz="0" w:space="0" w:color="auto"/>
      </w:divBdr>
    </w:div>
    <w:div w:id="909999140">
      <w:bodyDiv w:val="1"/>
      <w:marLeft w:val="0"/>
      <w:marRight w:val="0"/>
      <w:marTop w:val="0"/>
      <w:marBottom w:val="0"/>
      <w:divBdr>
        <w:top w:val="none" w:sz="0" w:space="0" w:color="auto"/>
        <w:left w:val="none" w:sz="0" w:space="0" w:color="auto"/>
        <w:bottom w:val="none" w:sz="0" w:space="0" w:color="auto"/>
        <w:right w:val="none" w:sz="0" w:space="0" w:color="auto"/>
      </w:divBdr>
      <w:divsChild>
        <w:div w:id="1388870856">
          <w:marLeft w:val="547"/>
          <w:marRight w:val="0"/>
          <w:marTop w:val="0"/>
          <w:marBottom w:val="0"/>
          <w:divBdr>
            <w:top w:val="none" w:sz="0" w:space="0" w:color="auto"/>
            <w:left w:val="none" w:sz="0" w:space="0" w:color="auto"/>
            <w:bottom w:val="none" w:sz="0" w:space="0" w:color="auto"/>
            <w:right w:val="none" w:sz="0" w:space="0" w:color="auto"/>
          </w:divBdr>
        </w:div>
        <w:div w:id="1806389229">
          <w:marLeft w:val="547"/>
          <w:marRight w:val="0"/>
          <w:marTop w:val="0"/>
          <w:marBottom w:val="0"/>
          <w:divBdr>
            <w:top w:val="none" w:sz="0" w:space="0" w:color="auto"/>
            <w:left w:val="none" w:sz="0" w:space="0" w:color="auto"/>
            <w:bottom w:val="none" w:sz="0" w:space="0" w:color="auto"/>
            <w:right w:val="none" w:sz="0" w:space="0" w:color="auto"/>
          </w:divBdr>
        </w:div>
      </w:divsChild>
    </w:div>
    <w:div w:id="910626904">
      <w:bodyDiv w:val="1"/>
      <w:marLeft w:val="0"/>
      <w:marRight w:val="0"/>
      <w:marTop w:val="0"/>
      <w:marBottom w:val="0"/>
      <w:divBdr>
        <w:top w:val="none" w:sz="0" w:space="0" w:color="auto"/>
        <w:left w:val="none" w:sz="0" w:space="0" w:color="auto"/>
        <w:bottom w:val="none" w:sz="0" w:space="0" w:color="auto"/>
        <w:right w:val="none" w:sz="0" w:space="0" w:color="auto"/>
      </w:divBdr>
    </w:div>
    <w:div w:id="911507360">
      <w:bodyDiv w:val="1"/>
      <w:marLeft w:val="0"/>
      <w:marRight w:val="0"/>
      <w:marTop w:val="0"/>
      <w:marBottom w:val="0"/>
      <w:divBdr>
        <w:top w:val="none" w:sz="0" w:space="0" w:color="auto"/>
        <w:left w:val="none" w:sz="0" w:space="0" w:color="auto"/>
        <w:bottom w:val="none" w:sz="0" w:space="0" w:color="auto"/>
        <w:right w:val="none" w:sz="0" w:space="0" w:color="auto"/>
      </w:divBdr>
    </w:div>
    <w:div w:id="911742374">
      <w:bodyDiv w:val="1"/>
      <w:marLeft w:val="0"/>
      <w:marRight w:val="0"/>
      <w:marTop w:val="0"/>
      <w:marBottom w:val="0"/>
      <w:divBdr>
        <w:top w:val="none" w:sz="0" w:space="0" w:color="auto"/>
        <w:left w:val="none" w:sz="0" w:space="0" w:color="auto"/>
        <w:bottom w:val="none" w:sz="0" w:space="0" w:color="auto"/>
        <w:right w:val="none" w:sz="0" w:space="0" w:color="auto"/>
      </w:divBdr>
    </w:div>
    <w:div w:id="911886381">
      <w:bodyDiv w:val="1"/>
      <w:marLeft w:val="0"/>
      <w:marRight w:val="0"/>
      <w:marTop w:val="0"/>
      <w:marBottom w:val="0"/>
      <w:divBdr>
        <w:top w:val="none" w:sz="0" w:space="0" w:color="auto"/>
        <w:left w:val="none" w:sz="0" w:space="0" w:color="auto"/>
        <w:bottom w:val="none" w:sz="0" w:space="0" w:color="auto"/>
        <w:right w:val="none" w:sz="0" w:space="0" w:color="auto"/>
      </w:divBdr>
      <w:divsChild>
        <w:div w:id="35856394">
          <w:marLeft w:val="274"/>
          <w:marRight w:val="0"/>
          <w:marTop w:val="0"/>
          <w:marBottom w:val="0"/>
          <w:divBdr>
            <w:top w:val="none" w:sz="0" w:space="0" w:color="auto"/>
            <w:left w:val="none" w:sz="0" w:space="0" w:color="auto"/>
            <w:bottom w:val="none" w:sz="0" w:space="0" w:color="auto"/>
            <w:right w:val="none" w:sz="0" w:space="0" w:color="auto"/>
          </w:divBdr>
        </w:div>
      </w:divsChild>
    </w:div>
    <w:div w:id="911887461">
      <w:bodyDiv w:val="1"/>
      <w:marLeft w:val="0"/>
      <w:marRight w:val="0"/>
      <w:marTop w:val="0"/>
      <w:marBottom w:val="0"/>
      <w:divBdr>
        <w:top w:val="none" w:sz="0" w:space="0" w:color="auto"/>
        <w:left w:val="none" w:sz="0" w:space="0" w:color="auto"/>
        <w:bottom w:val="none" w:sz="0" w:space="0" w:color="auto"/>
        <w:right w:val="none" w:sz="0" w:space="0" w:color="auto"/>
      </w:divBdr>
    </w:div>
    <w:div w:id="912011137">
      <w:bodyDiv w:val="1"/>
      <w:marLeft w:val="0"/>
      <w:marRight w:val="0"/>
      <w:marTop w:val="0"/>
      <w:marBottom w:val="0"/>
      <w:divBdr>
        <w:top w:val="none" w:sz="0" w:space="0" w:color="auto"/>
        <w:left w:val="none" w:sz="0" w:space="0" w:color="auto"/>
        <w:bottom w:val="none" w:sz="0" w:space="0" w:color="auto"/>
        <w:right w:val="none" w:sz="0" w:space="0" w:color="auto"/>
      </w:divBdr>
    </w:div>
    <w:div w:id="912083268">
      <w:bodyDiv w:val="1"/>
      <w:marLeft w:val="0"/>
      <w:marRight w:val="0"/>
      <w:marTop w:val="0"/>
      <w:marBottom w:val="0"/>
      <w:divBdr>
        <w:top w:val="none" w:sz="0" w:space="0" w:color="auto"/>
        <w:left w:val="none" w:sz="0" w:space="0" w:color="auto"/>
        <w:bottom w:val="none" w:sz="0" w:space="0" w:color="auto"/>
        <w:right w:val="none" w:sz="0" w:space="0" w:color="auto"/>
      </w:divBdr>
      <w:divsChild>
        <w:div w:id="46925120">
          <w:marLeft w:val="720"/>
          <w:marRight w:val="0"/>
          <w:marTop w:val="0"/>
          <w:marBottom w:val="0"/>
          <w:divBdr>
            <w:top w:val="none" w:sz="0" w:space="0" w:color="auto"/>
            <w:left w:val="none" w:sz="0" w:space="0" w:color="auto"/>
            <w:bottom w:val="none" w:sz="0" w:space="0" w:color="auto"/>
            <w:right w:val="none" w:sz="0" w:space="0" w:color="auto"/>
          </w:divBdr>
        </w:div>
        <w:div w:id="166529980">
          <w:marLeft w:val="720"/>
          <w:marRight w:val="0"/>
          <w:marTop w:val="0"/>
          <w:marBottom w:val="0"/>
          <w:divBdr>
            <w:top w:val="none" w:sz="0" w:space="0" w:color="auto"/>
            <w:left w:val="none" w:sz="0" w:space="0" w:color="auto"/>
            <w:bottom w:val="none" w:sz="0" w:space="0" w:color="auto"/>
            <w:right w:val="none" w:sz="0" w:space="0" w:color="auto"/>
          </w:divBdr>
        </w:div>
        <w:div w:id="1457017865">
          <w:marLeft w:val="720"/>
          <w:marRight w:val="0"/>
          <w:marTop w:val="0"/>
          <w:marBottom w:val="0"/>
          <w:divBdr>
            <w:top w:val="none" w:sz="0" w:space="0" w:color="auto"/>
            <w:left w:val="none" w:sz="0" w:space="0" w:color="auto"/>
            <w:bottom w:val="none" w:sz="0" w:space="0" w:color="auto"/>
            <w:right w:val="none" w:sz="0" w:space="0" w:color="auto"/>
          </w:divBdr>
        </w:div>
        <w:div w:id="1570575088">
          <w:marLeft w:val="720"/>
          <w:marRight w:val="0"/>
          <w:marTop w:val="0"/>
          <w:marBottom w:val="0"/>
          <w:divBdr>
            <w:top w:val="none" w:sz="0" w:space="0" w:color="auto"/>
            <w:left w:val="none" w:sz="0" w:space="0" w:color="auto"/>
            <w:bottom w:val="none" w:sz="0" w:space="0" w:color="auto"/>
            <w:right w:val="none" w:sz="0" w:space="0" w:color="auto"/>
          </w:divBdr>
        </w:div>
      </w:divsChild>
    </w:div>
    <w:div w:id="913123156">
      <w:bodyDiv w:val="1"/>
      <w:marLeft w:val="0"/>
      <w:marRight w:val="0"/>
      <w:marTop w:val="0"/>
      <w:marBottom w:val="0"/>
      <w:divBdr>
        <w:top w:val="none" w:sz="0" w:space="0" w:color="auto"/>
        <w:left w:val="none" w:sz="0" w:space="0" w:color="auto"/>
        <w:bottom w:val="none" w:sz="0" w:space="0" w:color="auto"/>
        <w:right w:val="none" w:sz="0" w:space="0" w:color="auto"/>
      </w:divBdr>
    </w:div>
    <w:div w:id="914704165">
      <w:bodyDiv w:val="1"/>
      <w:marLeft w:val="0"/>
      <w:marRight w:val="0"/>
      <w:marTop w:val="0"/>
      <w:marBottom w:val="0"/>
      <w:divBdr>
        <w:top w:val="none" w:sz="0" w:space="0" w:color="auto"/>
        <w:left w:val="none" w:sz="0" w:space="0" w:color="auto"/>
        <w:bottom w:val="none" w:sz="0" w:space="0" w:color="auto"/>
        <w:right w:val="none" w:sz="0" w:space="0" w:color="auto"/>
      </w:divBdr>
    </w:div>
    <w:div w:id="915436311">
      <w:bodyDiv w:val="1"/>
      <w:marLeft w:val="0"/>
      <w:marRight w:val="0"/>
      <w:marTop w:val="0"/>
      <w:marBottom w:val="0"/>
      <w:divBdr>
        <w:top w:val="none" w:sz="0" w:space="0" w:color="auto"/>
        <w:left w:val="none" w:sz="0" w:space="0" w:color="auto"/>
        <w:bottom w:val="none" w:sz="0" w:space="0" w:color="auto"/>
        <w:right w:val="none" w:sz="0" w:space="0" w:color="auto"/>
      </w:divBdr>
      <w:divsChild>
        <w:div w:id="1461148359">
          <w:marLeft w:val="547"/>
          <w:marRight w:val="0"/>
          <w:marTop w:val="0"/>
          <w:marBottom w:val="0"/>
          <w:divBdr>
            <w:top w:val="none" w:sz="0" w:space="0" w:color="auto"/>
            <w:left w:val="none" w:sz="0" w:space="0" w:color="auto"/>
            <w:bottom w:val="none" w:sz="0" w:space="0" w:color="auto"/>
            <w:right w:val="none" w:sz="0" w:space="0" w:color="auto"/>
          </w:divBdr>
        </w:div>
      </w:divsChild>
    </w:div>
    <w:div w:id="916018840">
      <w:bodyDiv w:val="1"/>
      <w:marLeft w:val="0"/>
      <w:marRight w:val="0"/>
      <w:marTop w:val="0"/>
      <w:marBottom w:val="0"/>
      <w:divBdr>
        <w:top w:val="none" w:sz="0" w:space="0" w:color="auto"/>
        <w:left w:val="none" w:sz="0" w:space="0" w:color="auto"/>
        <w:bottom w:val="none" w:sz="0" w:space="0" w:color="auto"/>
        <w:right w:val="none" w:sz="0" w:space="0" w:color="auto"/>
      </w:divBdr>
    </w:div>
    <w:div w:id="916204484">
      <w:bodyDiv w:val="1"/>
      <w:marLeft w:val="0"/>
      <w:marRight w:val="0"/>
      <w:marTop w:val="0"/>
      <w:marBottom w:val="0"/>
      <w:divBdr>
        <w:top w:val="none" w:sz="0" w:space="0" w:color="auto"/>
        <w:left w:val="none" w:sz="0" w:space="0" w:color="auto"/>
        <w:bottom w:val="none" w:sz="0" w:space="0" w:color="auto"/>
        <w:right w:val="none" w:sz="0" w:space="0" w:color="auto"/>
      </w:divBdr>
    </w:div>
    <w:div w:id="916476608">
      <w:bodyDiv w:val="1"/>
      <w:marLeft w:val="0"/>
      <w:marRight w:val="0"/>
      <w:marTop w:val="0"/>
      <w:marBottom w:val="0"/>
      <w:divBdr>
        <w:top w:val="none" w:sz="0" w:space="0" w:color="auto"/>
        <w:left w:val="none" w:sz="0" w:space="0" w:color="auto"/>
        <w:bottom w:val="none" w:sz="0" w:space="0" w:color="auto"/>
        <w:right w:val="none" w:sz="0" w:space="0" w:color="auto"/>
      </w:divBdr>
    </w:div>
    <w:div w:id="916592948">
      <w:bodyDiv w:val="1"/>
      <w:marLeft w:val="0"/>
      <w:marRight w:val="0"/>
      <w:marTop w:val="0"/>
      <w:marBottom w:val="0"/>
      <w:divBdr>
        <w:top w:val="none" w:sz="0" w:space="0" w:color="auto"/>
        <w:left w:val="none" w:sz="0" w:space="0" w:color="auto"/>
        <w:bottom w:val="none" w:sz="0" w:space="0" w:color="auto"/>
        <w:right w:val="none" w:sz="0" w:space="0" w:color="auto"/>
      </w:divBdr>
    </w:div>
    <w:div w:id="917790122">
      <w:bodyDiv w:val="1"/>
      <w:marLeft w:val="0"/>
      <w:marRight w:val="0"/>
      <w:marTop w:val="0"/>
      <w:marBottom w:val="0"/>
      <w:divBdr>
        <w:top w:val="none" w:sz="0" w:space="0" w:color="auto"/>
        <w:left w:val="none" w:sz="0" w:space="0" w:color="auto"/>
        <w:bottom w:val="none" w:sz="0" w:space="0" w:color="auto"/>
        <w:right w:val="none" w:sz="0" w:space="0" w:color="auto"/>
      </w:divBdr>
    </w:div>
    <w:div w:id="917862499">
      <w:bodyDiv w:val="1"/>
      <w:marLeft w:val="0"/>
      <w:marRight w:val="0"/>
      <w:marTop w:val="0"/>
      <w:marBottom w:val="0"/>
      <w:divBdr>
        <w:top w:val="none" w:sz="0" w:space="0" w:color="auto"/>
        <w:left w:val="none" w:sz="0" w:space="0" w:color="auto"/>
        <w:bottom w:val="none" w:sz="0" w:space="0" w:color="auto"/>
        <w:right w:val="none" w:sz="0" w:space="0" w:color="auto"/>
      </w:divBdr>
    </w:div>
    <w:div w:id="918101455">
      <w:bodyDiv w:val="1"/>
      <w:marLeft w:val="0"/>
      <w:marRight w:val="0"/>
      <w:marTop w:val="0"/>
      <w:marBottom w:val="0"/>
      <w:divBdr>
        <w:top w:val="none" w:sz="0" w:space="0" w:color="auto"/>
        <w:left w:val="none" w:sz="0" w:space="0" w:color="auto"/>
        <w:bottom w:val="none" w:sz="0" w:space="0" w:color="auto"/>
        <w:right w:val="none" w:sz="0" w:space="0" w:color="auto"/>
      </w:divBdr>
    </w:div>
    <w:div w:id="918177451">
      <w:bodyDiv w:val="1"/>
      <w:marLeft w:val="0"/>
      <w:marRight w:val="0"/>
      <w:marTop w:val="0"/>
      <w:marBottom w:val="0"/>
      <w:divBdr>
        <w:top w:val="none" w:sz="0" w:space="0" w:color="auto"/>
        <w:left w:val="none" w:sz="0" w:space="0" w:color="auto"/>
        <w:bottom w:val="none" w:sz="0" w:space="0" w:color="auto"/>
        <w:right w:val="none" w:sz="0" w:space="0" w:color="auto"/>
      </w:divBdr>
    </w:div>
    <w:div w:id="918444455">
      <w:bodyDiv w:val="1"/>
      <w:marLeft w:val="0"/>
      <w:marRight w:val="0"/>
      <w:marTop w:val="0"/>
      <w:marBottom w:val="0"/>
      <w:divBdr>
        <w:top w:val="none" w:sz="0" w:space="0" w:color="auto"/>
        <w:left w:val="none" w:sz="0" w:space="0" w:color="auto"/>
        <w:bottom w:val="none" w:sz="0" w:space="0" w:color="auto"/>
        <w:right w:val="none" w:sz="0" w:space="0" w:color="auto"/>
      </w:divBdr>
    </w:div>
    <w:div w:id="919025042">
      <w:bodyDiv w:val="1"/>
      <w:marLeft w:val="0"/>
      <w:marRight w:val="0"/>
      <w:marTop w:val="0"/>
      <w:marBottom w:val="0"/>
      <w:divBdr>
        <w:top w:val="none" w:sz="0" w:space="0" w:color="auto"/>
        <w:left w:val="none" w:sz="0" w:space="0" w:color="auto"/>
        <w:bottom w:val="none" w:sz="0" w:space="0" w:color="auto"/>
        <w:right w:val="none" w:sz="0" w:space="0" w:color="auto"/>
      </w:divBdr>
    </w:div>
    <w:div w:id="919292883">
      <w:bodyDiv w:val="1"/>
      <w:marLeft w:val="0"/>
      <w:marRight w:val="0"/>
      <w:marTop w:val="0"/>
      <w:marBottom w:val="0"/>
      <w:divBdr>
        <w:top w:val="none" w:sz="0" w:space="0" w:color="auto"/>
        <w:left w:val="none" w:sz="0" w:space="0" w:color="auto"/>
        <w:bottom w:val="none" w:sz="0" w:space="0" w:color="auto"/>
        <w:right w:val="none" w:sz="0" w:space="0" w:color="auto"/>
      </w:divBdr>
    </w:div>
    <w:div w:id="919363292">
      <w:bodyDiv w:val="1"/>
      <w:marLeft w:val="0"/>
      <w:marRight w:val="0"/>
      <w:marTop w:val="0"/>
      <w:marBottom w:val="0"/>
      <w:divBdr>
        <w:top w:val="none" w:sz="0" w:space="0" w:color="auto"/>
        <w:left w:val="none" w:sz="0" w:space="0" w:color="auto"/>
        <w:bottom w:val="none" w:sz="0" w:space="0" w:color="auto"/>
        <w:right w:val="none" w:sz="0" w:space="0" w:color="auto"/>
      </w:divBdr>
      <w:divsChild>
        <w:div w:id="1866554836">
          <w:marLeft w:val="374"/>
          <w:marRight w:val="0"/>
          <w:marTop w:val="208"/>
          <w:marBottom w:val="0"/>
          <w:divBdr>
            <w:top w:val="none" w:sz="0" w:space="0" w:color="auto"/>
            <w:left w:val="none" w:sz="0" w:space="0" w:color="auto"/>
            <w:bottom w:val="none" w:sz="0" w:space="0" w:color="auto"/>
            <w:right w:val="none" w:sz="0" w:space="0" w:color="auto"/>
          </w:divBdr>
        </w:div>
      </w:divsChild>
    </w:div>
    <w:div w:id="919407501">
      <w:bodyDiv w:val="1"/>
      <w:marLeft w:val="0"/>
      <w:marRight w:val="0"/>
      <w:marTop w:val="0"/>
      <w:marBottom w:val="0"/>
      <w:divBdr>
        <w:top w:val="none" w:sz="0" w:space="0" w:color="auto"/>
        <w:left w:val="none" w:sz="0" w:space="0" w:color="auto"/>
        <w:bottom w:val="none" w:sz="0" w:space="0" w:color="auto"/>
        <w:right w:val="none" w:sz="0" w:space="0" w:color="auto"/>
      </w:divBdr>
      <w:divsChild>
        <w:div w:id="433093962">
          <w:marLeft w:val="446"/>
          <w:marRight w:val="0"/>
          <w:marTop w:val="0"/>
          <w:marBottom w:val="0"/>
          <w:divBdr>
            <w:top w:val="none" w:sz="0" w:space="0" w:color="auto"/>
            <w:left w:val="none" w:sz="0" w:space="0" w:color="auto"/>
            <w:bottom w:val="none" w:sz="0" w:space="0" w:color="auto"/>
            <w:right w:val="none" w:sz="0" w:space="0" w:color="auto"/>
          </w:divBdr>
        </w:div>
        <w:div w:id="920721597">
          <w:marLeft w:val="446"/>
          <w:marRight w:val="0"/>
          <w:marTop w:val="0"/>
          <w:marBottom w:val="0"/>
          <w:divBdr>
            <w:top w:val="none" w:sz="0" w:space="0" w:color="auto"/>
            <w:left w:val="none" w:sz="0" w:space="0" w:color="auto"/>
            <w:bottom w:val="none" w:sz="0" w:space="0" w:color="auto"/>
            <w:right w:val="none" w:sz="0" w:space="0" w:color="auto"/>
          </w:divBdr>
        </w:div>
      </w:divsChild>
    </w:div>
    <w:div w:id="919408531">
      <w:bodyDiv w:val="1"/>
      <w:marLeft w:val="0"/>
      <w:marRight w:val="0"/>
      <w:marTop w:val="0"/>
      <w:marBottom w:val="0"/>
      <w:divBdr>
        <w:top w:val="none" w:sz="0" w:space="0" w:color="auto"/>
        <w:left w:val="none" w:sz="0" w:space="0" w:color="auto"/>
        <w:bottom w:val="none" w:sz="0" w:space="0" w:color="auto"/>
        <w:right w:val="none" w:sz="0" w:space="0" w:color="auto"/>
      </w:divBdr>
      <w:divsChild>
        <w:div w:id="328406092">
          <w:marLeft w:val="360"/>
          <w:marRight w:val="0"/>
          <w:marTop w:val="0"/>
          <w:marBottom w:val="120"/>
          <w:divBdr>
            <w:top w:val="none" w:sz="0" w:space="0" w:color="auto"/>
            <w:left w:val="none" w:sz="0" w:space="0" w:color="auto"/>
            <w:bottom w:val="none" w:sz="0" w:space="0" w:color="auto"/>
            <w:right w:val="none" w:sz="0" w:space="0" w:color="auto"/>
          </w:divBdr>
        </w:div>
      </w:divsChild>
    </w:div>
    <w:div w:id="919489649">
      <w:bodyDiv w:val="1"/>
      <w:marLeft w:val="0"/>
      <w:marRight w:val="0"/>
      <w:marTop w:val="0"/>
      <w:marBottom w:val="0"/>
      <w:divBdr>
        <w:top w:val="none" w:sz="0" w:space="0" w:color="auto"/>
        <w:left w:val="none" w:sz="0" w:space="0" w:color="auto"/>
        <w:bottom w:val="none" w:sz="0" w:space="0" w:color="auto"/>
        <w:right w:val="none" w:sz="0" w:space="0" w:color="auto"/>
      </w:divBdr>
    </w:div>
    <w:div w:id="919604589">
      <w:bodyDiv w:val="1"/>
      <w:marLeft w:val="0"/>
      <w:marRight w:val="0"/>
      <w:marTop w:val="0"/>
      <w:marBottom w:val="0"/>
      <w:divBdr>
        <w:top w:val="none" w:sz="0" w:space="0" w:color="auto"/>
        <w:left w:val="none" w:sz="0" w:space="0" w:color="auto"/>
        <w:bottom w:val="none" w:sz="0" w:space="0" w:color="auto"/>
        <w:right w:val="none" w:sz="0" w:space="0" w:color="auto"/>
      </w:divBdr>
      <w:divsChild>
        <w:div w:id="977761865">
          <w:marLeft w:val="547"/>
          <w:marRight w:val="0"/>
          <w:marTop w:val="0"/>
          <w:marBottom w:val="0"/>
          <w:divBdr>
            <w:top w:val="none" w:sz="0" w:space="0" w:color="auto"/>
            <w:left w:val="none" w:sz="0" w:space="0" w:color="auto"/>
            <w:bottom w:val="none" w:sz="0" w:space="0" w:color="auto"/>
            <w:right w:val="none" w:sz="0" w:space="0" w:color="auto"/>
          </w:divBdr>
        </w:div>
        <w:div w:id="1370571364">
          <w:marLeft w:val="547"/>
          <w:marRight w:val="0"/>
          <w:marTop w:val="0"/>
          <w:marBottom w:val="0"/>
          <w:divBdr>
            <w:top w:val="none" w:sz="0" w:space="0" w:color="auto"/>
            <w:left w:val="none" w:sz="0" w:space="0" w:color="auto"/>
            <w:bottom w:val="none" w:sz="0" w:space="0" w:color="auto"/>
            <w:right w:val="none" w:sz="0" w:space="0" w:color="auto"/>
          </w:divBdr>
        </w:div>
        <w:div w:id="1745106182">
          <w:marLeft w:val="547"/>
          <w:marRight w:val="0"/>
          <w:marTop w:val="0"/>
          <w:marBottom w:val="0"/>
          <w:divBdr>
            <w:top w:val="none" w:sz="0" w:space="0" w:color="auto"/>
            <w:left w:val="none" w:sz="0" w:space="0" w:color="auto"/>
            <w:bottom w:val="none" w:sz="0" w:space="0" w:color="auto"/>
            <w:right w:val="none" w:sz="0" w:space="0" w:color="auto"/>
          </w:divBdr>
        </w:div>
        <w:div w:id="2083596913">
          <w:marLeft w:val="547"/>
          <w:marRight w:val="0"/>
          <w:marTop w:val="0"/>
          <w:marBottom w:val="0"/>
          <w:divBdr>
            <w:top w:val="none" w:sz="0" w:space="0" w:color="auto"/>
            <w:left w:val="none" w:sz="0" w:space="0" w:color="auto"/>
            <w:bottom w:val="none" w:sz="0" w:space="0" w:color="auto"/>
            <w:right w:val="none" w:sz="0" w:space="0" w:color="auto"/>
          </w:divBdr>
        </w:div>
      </w:divsChild>
    </w:div>
    <w:div w:id="919825392">
      <w:bodyDiv w:val="1"/>
      <w:marLeft w:val="0"/>
      <w:marRight w:val="0"/>
      <w:marTop w:val="0"/>
      <w:marBottom w:val="0"/>
      <w:divBdr>
        <w:top w:val="none" w:sz="0" w:space="0" w:color="auto"/>
        <w:left w:val="none" w:sz="0" w:space="0" w:color="auto"/>
        <w:bottom w:val="none" w:sz="0" w:space="0" w:color="auto"/>
        <w:right w:val="none" w:sz="0" w:space="0" w:color="auto"/>
      </w:divBdr>
    </w:div>
    <w:div w:id="920599923">
      <w:bodyDiv w:val="1"/>
      <w:marLeft w:val="0"/>
      <w:marRight w:val="0"/>
      <w:marTop w:val="0"/>
      <w:marBottom w:val="0"/>
      <w:divBdr>
        <w:top w:val="none" w:sz="0" w:space="0" w:color="auto"/>
        <w:left w:val="none" w:sz="0" w:space="0" w:color="auto"/>
        <w:bottom w:val="none" w:sz="0" w:space="0" w:color="auto"/>
        <w:right w:val="none" w:sz="0" w:space="0" w:color="auto"/>
      </w:divBdr>
      <w:divsChild>
        <w:div w:id="21173775">
          <w:marLeft w:val="446"/>
          <w:marRight w:val="0"/>
          <w:marTop w:val="0"/>
          <w:marBottom w:val="0"/>
          <w:divBdr>
            <w:top w:val="none" w:sz="0" w:space="0" w:color="auto"/>
            <w:left w:val="none" w:sz="0" w:space="0" w:color="auto"/>
            <w:bottom w:val="none" w:sz="0" w:space="0" w:color="auto"/>
            <w:right w:val="none" w:sz="0" w:space="0" w:color="auto"/>
          </w:divBdr>
        </w:div>
        <w:div w:id="803960291">
          <w:marLeft w:val="446"/>
          <w:marRight w:val="0"/>
          <w:marTop w:val="0"/>
          <w:marBottom w:val="0"/>
          <w:divBdr>
            <w:top w:val="none" w:sz="0" w:space="0" w:color="auto"/>
            <w:left w:val="none" w:sz="0" w:space="0" w:color="auto"/>
            <w:bottom w:val="none" w:sz="0" w:space="0" w:color="auto"/>
            <w:right w:val="none" w:sz="0" w:space="0" w:color="auto"/>
          </w:divBdr>
        </w:div>
      </w:divsChild>
    </w:div>
    <w:div w:id="920715782">
      <w:bodyDiv w:val="1"/>
      <w:marLeft w:val="0"/>
      <w:marRight w:val="0"/>
      <w:marTop w:val="0"/>
      <w:marBottom w:val="0"/>
      <w:divBdr>
        <w:top w:val="none" w:sz="0" w:space="0" w:color="auto"/>
        <w:left w:val="none" w:sz="0" w:space="0" w:color="auto"/>
        <w:bottom w:val="none" w:sz="0" w:space="0" w:color="auto"/>
        <w:right w:val="none" w:sz="0" w:space="0" w:color="auto"/>
      </w:divBdr>
    </w:div>
    <w:div w:id="921525640">
      <w:bodyDiv w:val="1"/>
      <w:marLeft w:val="0"/>
      <w:marRight w:val="0"/>
      <w:marTop w:val="0"/>
      <w:marBottom w:val="0"/>
      <w:divBdr>
        <w:top w:val="none" w:sz="0" w:space="0" w:color="auto"/>
        <w:left w:val="none" w:sz="0" w:space="0" w:color="auto"/>
        <w:bottom w:val="none" w:sz="0" w:space="0" w:color="auto"/>
        <w:right w:val="none" w:sz="0" w:space="0" w:color="auto"/>
      </w:divBdr>
      <w:divsChild>
        <w:div w:id="379289149">
          <w:marLeft w:val="547"/>
          <w:marRight w:val="0"/>
          <w:marTop w:val="0"/>
          <w:marBottom w:val="200"/>
          <w:divBdr>
            <w:top w:val="none" w:sz="0" w:space="0" w:color="auto"/>
            <w:left w:val="none" w:sz="0" w:space="0" w:color="auto"/>
            <w:bottom w:val="none" w:sz="0" w:space="0" w:color="auto"/>
            <w:right w:val="none" w:sz="0" w:space="0" w:color="auto"/>
          </w:divBdr>
        </w:div>
        <w:div w:id="1417897983">
          <w:marLeft w:val="547"/>
          <w:marRight w:val="0"/>
          <w:marTop w:val="0"/>
          <w:marBottom w:val="200"/>
          <w:divBdr>
            <w:top w:val="none" w:sz="0" w:space="0" w:color="auto"/>
            <w:left w:val="none" w:sz="0" w:space="0" w:color="auto"/>
            <w:bottom w:val="none" w:sz="0" w:space="0" w:color="auto"/>
            <w:right w:val="none" w:sz="0" w:space="0" w:color="auto"/>
          </w:divBdr>
        </w:div>
      </w:divsChild>
    </w:div>
    <w:div w:id="921716048">
      <w:bodyDiv w:val="1"/>
      <w:marLeft w:val="0"/>
      <w:marRight w:val="0"/>
      <w:marTop w:val="0"/>
      <w:marBottom w:val="0"/>
      <w:divBdr>
        <w:top w:val="none" w:sz="0" w:space="0" w:color="auto"/>
        <w:left w:val="none" w:sz="0" w:space="0" w:color="auto"/>
        <w:bottom w:val="none" w:sz="0" w:space="0" w:color="auto"/>
        <w:right w:val="none" w:sz="0" w:space="0" w:color="auto"/>
      </w:divBdr>
      <w:divsChild>
        <w:div w:id="868681927">
          <w:marLeft w:val="302"/>
          <w:marRight w:val="0"/>
          <w:marTop w:val="0"/>
          <w:marBottom w:val="0"/>
          <w:divBdr>
            <w:top w:val="none" w:sz="0" w:space="0" w:color="auto"/>
            <w:left w:val="none" w:sz="0" w:space="0" w:color="auto"/>
            <w:bottom w:val="none" w:sz="0" w:space="0" w:color="auto"/>
            <w:right w:val="none" w:sz="0" w:space="0" w:color="auto"/>
          </w:divBdr>
        </w:div>
        <w:div w:id="1201406098">
          <w:marLeft w:val="302"/>
          <w:marRight w:val="0"/>
          <w:marTop w:val="0"/>
          <w:marBottom w:val="0"/>
          <w:divBdr>
            <w:top w:val="none" w:sz="0" w:space="0" w:color="auto"/>
            <w:left w:val="none" w:sz="0" w:space="0" w:color="auto"/>
            <w:bottom w:val="none" w:sz="0" w:space="0" w:color="auto"/>
            <w:right w:val="none" w:sz="0" w:space="0" w:color="auto"/>
          </w:divBdr>
        </w:div>
        <w:div w:id="1580604030">
          <w:marLeft w:val="302"/>
          <w:marRight w:val="0"/>
          <w:marTop w:val="0"/>
          <w:marBottom w:val="0"/>
          <w:divBdr>
            <w:top w:val="none" w:sz="0" w:space="0" w:color="auto"/>
            <w:left w:val="none" w:sz="0" w:space="0" w:color="auto"/>
            <w:bottom w:val="none" w:sz="0" w:space="0" w:color="auto"/>
            <w:right w:val="none" w:sz="0" w:space="0" w:color="auto"/>
          </w:divBdr>
        </w:div>
      </w:divsChild>
    </w:div>
    <w:div w:id="921719542">
      <w:bodyDiv w:val="1"/>
      <w:marLeft w:val="0"/>
      <w:marRight w:val="0"/>
      <w:marTop w:val="0"/>
      <w:marBottom w:val="0"/>
      <w:divBdr>
        <w:top w:val="none" w:sz="0" w:space="0" w:color="auto"/>
        <w:left w:val="none" w:sz="0" w:space="0" w:color="auto"/>
        <w:bottom w:val="none" w:sz="0" w:space="0" w:color="auto"/>
        <w:right w:val="none" w:sz="0" w:space="0" w:color="auto"/>
      </w:divBdr>
    </w:div>
    <w:div w:id="921912594">
      <w:bodyDiv w:val="1"/>
      <w:marLeft w:val="0"/>
      <w:marRight w:val="0"/>
      <w:marTop w:val="0"/>
      <w:marBottom w:val="0"/>
      <w:divBdr>
        <w:top w:val="none" w:sz="0" w:space="0" w:color="auto"/>
        <w:left w:val="none" w:sz="0" w:space="0" w:color="auto"/>
        <w:bottom w:val="none" w:sz="0" w:space="0" w:color="auto"/>
        <w:right w:val="none" w:sz="0" w:space="0" w:color="auto"/>
      </w:divBdr>
    </w:div>
    <w:div w:id="922027511">
      <w:bodyDiv w:val="1"/>
      <w:marLeft w:val="0"/>
      <w:marRight w:val="0"/>
      <w:marTop w:val="0"/>
      <w:marBottom w:val="0"/>
      <w:divBdr>
        <w:top w:val="none" w:sz="0" w:space="0" w:color="auto"/>
        <w:left w:val="none" w:sz="0" w:space="0" w:color="auto"/>
        <w:bottom w:val="none" w:sz="0" w:space="0" w:color="auto"/>
        <w:right w:val="none" w:sz="0" w:space="0" w:color="auto"/>
      </w:divBdr>
    </w:div>
    <w:div w:id="922836205">
      <w:bodyDiv w:val="1"/>
      <w:marLeft w:val="0"/>
      <w:marRight w:val="0"/>
      <w:marTop w:val="0"/>
      <w:marBottom w:val="0"/>
      <w:divBdr>
        <w:top w:val="none" w:sz="0" w:space="0" w:color="auto"/>
        <w:left w:val="none" w:sz="0" w:space="0" w:color="auto"/>
        <w:bottom w:val="none" w:sz="0" w:space="0" w:color="auto"/>
        <w:right w:val="none" w:sz="0" w:space="0" w:color="auto"/>
      </w:divBdr>
    </w:div>
    <w:div w:id="924193589">
      <w:bodyDiv w:val="1"/>
      <w:marLeft w:val="0"/>
      <w:marRight w:val="0"/>
      <w:marTop w:val="0"/>
      <w:marBottom w:val="0"/>
      <w:divBdr>
        <w:top w:val="none" w:sz="0" w:space="0" w:color="auto"/>
        <w:left w:val="none" w:sz="0" w:space="0" w:color="auto"/>
        <w:bottom w:val="none" w:sz="0" w:space="0" w:color="auto"/>
        <w:right w:val="none" w:sz="0" w:space="0" w:color="auto"/>
      </w:divBdr>
    </w:div>
    <w:div w:id="925193531">
      <w:bodyDiv w:val="1"/>
      <w:marLeft w:val="0"/>
      <w:marRight w:val="0"/>
      <w:marTop w:val="0"/>
      <w:marBottom w:val="0"/>
      <w:divBdr>
        <w:top w:val="none" w:sz="0" w:space="0" w:color="auto"/>
        <w:left w:val="none" w:sz="0" w:space="0" w:color="auto"/>
        <w:bottom w:val="none" w:sz="0" w:space="0" w:color="auto"/>
        <w:right w:val="none" w:sz="0" w:space="0" w:color="auto"/>
      </w:divBdr>
      <w:divsChild>
        <w:div w:id="343095927">
          <w:marLeft w:val="547"/>
          <w:marRight w:val="0"/>
          <w:marTop w:val="0"/>
          <w:marBottom w:val="0"/>
          <w:divBdr>
            <w:top w:val="none" w:sz="0" w:space="0" w:color="auto"/>
            <w:left w:val="none" w:sz="0" w:space="0" w:color="auto"/>
            <w:bottom w:val="none" w:sz="0" w:space="0" w:color="auto"/>
            <w:right w:val="none" w:sz="0" w:space="0" w:color="auto"/>
          </w:divBdr>
        </w:div>
        <w:div w:id="579677339">
          <w:marLeft w:val="547"/>
          <w:marRight w:val="0"/>
          <w:marTop w:val="0"/>
          <w:marBottom w:val="0"/>
          <w:divBdr>
            <w:top w:val="none" w:sz="0" w:space="0" w:color="auto"/>
            <w:left w:val="none" w:sz="0" w:space="0" w:color="auto"/>
            <w:bottom w:val="none" w:sz="0" w:space="0" w:color="auto"/>
            <w:right w:val="none" w:sz="0" w:space="0" w:color="auto"/>
          </w:divBdr>
        </w:div>
        <w:div w:id="1044255974">
          <w:marLeft w:val="547"/>
          <w:marRight w:val="0"/>
          <w:marTop w:val="0"/>
          <w:marBottom w:val="0"/>
          <w:divBdr>
            <w:top w:val="none" w:sz="0" w:space="0" w:color="auto"/>
            <w:left w:val="none" w:sz="0" w:space="0" w:color="auto"/>
            <w:bottom w:val="none" w:sz="0" w:space="0" w:color="auto"/>
            <w:right w:val="none" w:sz="0" w:space="0" w:color="auto"/>
          </w:divBdr>
        </w:div>
        <w:div w:id="1176650473">
          <w:marLeft w:val="360"/>
          <w:marRight w:val="0"/>
          <w:marTop w:val="0"/>
          <w:marBottom w:val="0"/>
          <w:divBdr>
            <w:top w:val="none" w:sz="0" w:space="0" w:color="auto"/>
            <w:left w:val="none" w:sz="0" w:space="0" w:color="auto"/>
            <w:bottom w:val="none" w:sz="0" w:space="0" w:color="auto"/>
            <w:right w:val="none" w:sz="0" w:space="0" w:color="auto"/>
          </w:divBdr>
        </w:div>
        <w:div w:id="1861818280">
          <w:marLeft w:val="360"/>
          <w:marRight w:val="0"/>
          <w:marTop w:val="0"/>
          <w:marBottom w:val="0"/>
          <w:divBdr>
            <w:top w:val="none" w:sz="0" w:space="0" w:color="auto"/>
            <w:left w:val="none" w:sz="0" w:space="0" w:color="auto"/>
            <w:bottom w:val="none" w:sz="0" w:space="0" w:color="auto"/>
            <w:right w:val="none" w:sz="0" w:space="0" w:color="auto"/>
          </w:divBdr>
        </w:div>
      </w:divsChild>
    </w:div>
    <w:div w:id="925845578">
      <w:bodyDiv w:val="1"/>
      <w:marLeft w:val="0"/>
      <w:marRight w:val="0"/>
      <w:marTop w:val="0"/>
      <w:marBottom w:val="0"/>
      <w:divBdr>
        <w:top w:val="none" w:sz="0" w:space="0" w:color="auto"/>
        <w:left w:val="none" w:sz="0" w:space="0" w:color="auto"/>
        <w:bottom w:val="none" w:sz="0" w:space="0" w:color="auto"/>
        <w:right w:val="none" w:sz="0" w:space="0" w:color="auto"/>
      </w:divBdr>
    </w:div>
    <w:div w:id="926109353">
      <w:bodyDiv w:val="1"/>
      <w:marLeft w:val="0"/>
      <w:marRight w:val="0"/>
      <w:marTop w:val="0"/>
      <w:marBottom w:val="0"/>
      <w:divBdr>
        <w:top w:val="none" w:sz="0" w:space="0" w:color="auto"/>
        <w:left w:val="none" w:sz="0" w:space="0" w:color="auto"/>
        <w:bottom w:val="none" w:sz="0" w:space="0" w:color="auto"/>
        <w:right w:val="none" w:sz="0" w:space="0" w:color="auto"/>
      </w:divBdr>
    </w:div>
    <w:div w:id="926772252">
      <w:bodyDiv w:val="1"/>
      <w:marLeft w:val="0"/>
      <w:marRight w:val="0"/>
      <w:marTop w:val="0"/>
      <w:marBottom w:val="0"/>
      <w:divBdr>
        <w:top w:val="none" w:sz="0" w:space="0" w:color="auto"/>
        <w:left w:val="none" w:sz="0" w:space="0" w:color="auto"/>
        <w:bottom w:val="none" w:sz="0" w:space="0" w:color="auto"/>
        <w:right w:val="none" w:sz="0" w:space="0" w:color="auto"/>
      </w:divBdr>
      <w:divsChild>
        <w:div w:id="399332861">
          <w:marLeft w:val="547"/>
          <w:marRight w:val="0"/>
          <w:marTop w:val="0"/>
          <w:marBottom w:val="0"/>
          <w:divBdr>
            <w:top w:val="none" w:sz="0" w:space="0" w:color="auto"/>
            <w:left w:val="none" w:sz="0" w:space="0" w:color="auto"/>
            <w:bottom w:val="none" w:sz="0" w:space="0" w:color="auto"/>
            <w:right w:val="none" w:sz="0" w:space="0" w:color="auto"/>
          </w:divBdr>
        </w:div>
        <w:div w:id="1669745033">
          <w:marLeft w:val="547"/>
          <w:marRight w:val="0"/>
          <w:marTop w:val="0"/>
          <w:marBottom w:val="0"/>
          <w:divBdr>
            <w:top w:val="none" w:sz="0" w:space="0" w:color="auto"/>
            <w:left w:val="none" w:sz="0" w:space="0" w:color="auto"/>
            <w:bottom w:val="none" w:sz="0" w:space="0" w:color="auto"/>
            <w:right w:val="none" w:sz="0" w:space="0" w:color="auto"/>
          </w:divBdr>
        </w:div>
      </w:divsChild>
    </w:div>
    <w:div w:id="927156558">
      <w:bodyDiv w:val="1"/>
      <w:marLeft w:val="0"/>
      <w:marRight w:val="0"/>
      <w:marTop w:val="0"/>
      <w:marBottom w:val="0"/>
      <w:divBdr>
        <w:top w:val="none" w:sz="0" w:space="0" w:color="auto"/>
        <w:left w:val="none" w:sz="0" w:space="0" w:color="auto"/>
        <w:bottom w:val="none" w:sz="0" w:space="0" w:color="auto"/>
        <w:right w:val="none" w:sz="0" w:space="0" w:color="auto"/>
      </w:divBdr>
      <w:divsChild>
        <w:div w:id="1043485066">
          <w:marLeft w:val="446"/>
          <w:marRight w:val="0"/>
          <w:marTop w:val="0"/>
          <w:marBottom w:val="0"/>
          <w:divBdr>
            <w:top w:val="none" w:sz="0" w:space="0" w:color="auto"/>
            <w:left w:val="none" w:sz="0" w:space="0" w:color="auto"/>
            <w:bottom w:val="none" w:sz="0" w:space="0" w:color="auto"/>
            <w:right w:val="none" w:sz="0" w:space="0" w:color="auto"/>
          </w:divBdr>
        </w:div>
      </w:divsChild>
    </w:div>
    <w:div w:id="927349307">
      <w:bodyDiv w:val="1"/>
      <w:marLeft w:val="0"/>
      <w:marRight w:val="0"/>
      <w:marTop w:val="0"/>
      <w:marBottom w:val="0"/>
      <w:divBdr>
        <w:top w:val="none" w:sz="0" w:space="0" w:color="auto"/>
        <w:left w:val="none" w:sz="0" w:space="0" w:color="auto"/>
        <w:bottom w:val="none" w:sz="0" w:space="0" w:color="auto"/>
        <w:right w:val="none" w:sz="0" w:space="0" w:color="auto"/>
      </w:divBdr>
    </w:div>
    <w:div w:id="928193887">
      <w:bodyDiv w:val="1"/>
      <w:marLeft w:val="0"/>
      <w:marRight w:val="0"/>
      <w:marTop w:val="0"/>
      <w:marBottom w:val="0"/>
      <w:divBdr>
        <w:top w:val="none" w:sz="0" w:space="0" w:color="auto"/>
        <w:left w:val="none" w:sz="0" w:space="0" w:color="auto"/>
        <w:bottom w:val="none" w:sz="0" w:space="0" w:color="auto"/>
        <w:right w:val="none" w:sz="0" w:space="0" w:color="auto"/>
      </w:divBdr>
    </w:div>
    <w:div w:id="928463977">
      <w:bodyDiv w:val="1"/>
      <w:marLeft w:val="0"/>
      <w:marRight w:val="0"/>
      <w:marTop w:val="0"/>
      <w:marBottom w:val="0"/>
      <w:divBdr>
        <w:top w:val="none" w:sz="0" w:space="0" w:color="auto"/>
        <w:left w:val="none" w:sz="0" w:space="0" w:color="auto"/>
        <w:bottom w:val="none" w:sz="0" w:space="0" w:color="auto"/>
        <w:right w:val="none" w:sz="0" w:space="0" w:color="auto"/>
      </w:divBdr>
    </w:div>
    <w:div w:id="929318296">
      <w:bodyDiv w:val="1"/>
      <w:marLeft w:val="0"/>
      <w:marRight w:val="0"/>
      <w:marTop w:val="0"/>
      <w:marBottom w:val="0"/>
      <w:divBdr>
        <w:top w:val="none" w:sz="0" w:space="0" w:color="auto"/>
        <w:left w:val="none" w:sz="0" w:space="0" w:color="auto"/>
        <w:bottom w:val="none" w:sz="0" w:space="0" w:color="auto"/>
        <w:right w:val="none" w:sz="0" w:space="0" w:color="auto"/>
      </w:divBdr>
      <w:divsChild>
        <w:div w:id="303775579">
          <w:marLeft w:val="806"/>
          <w:marRight w:val="0"/>
          <w:marTop w:val="0"/>
          <w:marBottom w:val="0"/>
          <w:divBdr>
            <w:top w:val="none" w:sz="0" w:space="0" w:color="auto"/>
            <w:left w:val="none" w:sz="0" w:space="0" w:color="auto"/>
            <w:bottom w:val="none" w:sz="0" w:space="0" w:color="auto"/>
            <w:right w:val="none" w:sz="0" w:space="0" w:color="auto"/>
          </w:divBdr>
        </w:div>
        <w:div w:id="1361205032">
          <w:marLeft w:val="806"/>
          <w:marRight w:val="0"/>
          <w:marTop w:val="0"/>
          <w:marBottom w:val="0"/>
          <w:divBdr>
            <w:top w:val="none" w:sz="0" w:space="0" w:color="auto"/>
            <w:left w:val="none" w:sz="0" w:space="0" w:color="auto"/>
            <w:bottom w:val="none" w:sz="0" w:space="0" w:color="auto"/>
            <w:right w:val="none" w:sz="0" w:space="0" w:color="auto"/>
          </w:divBdr>
        </w:div>
      </w:divsChild>
    </w:div>
    <w:div w:id="929386531">
      <w:bodyDiv w:val="1"/>
      <w:marLeft w:val="0"/>
      <w:marRight w:val="0"/>
      <w:marTop w:val="0"/>
      <w:marBottom w:val="0"/>
      <w:divBdr>
        <w:top w:val="none" w:sz="0" w:space="0" w:color="auto"/>
        <w:left w:val="none" w:sz="0" w:space="0" w:color="auto"/>
        <w:bottom w:val="none" w:sz="0" w:space="0" w:color="auto"/>
        <w:right w:val="none" w:sz="0" w:space="0" w:color="auto"/>
      </w:divBdr>
    </w:div>
    <w:div w:id="929460417">
      <w:bodyDiv w:val="1"/>
      <w:marLeft w:val="0"/>
      <w:marRight w:val="0"/>
      <w:marTop w:val="0"/>
      <w:marBottom w:val="0"/>
      <w:divBdr>
        <w:top w:val="none" w:sz="0" w:space="0" w:color="auto"/>
        <w:left w:val="none" w:sz="0" w:space="0" w:color="auto"/>
        <w:bottom w:val="none" w:sz="0" w:space="0" w:color="auto"/>
        <w:right w:val="none" w:sz="0" w:space="0" w:color="auto"/>
      </w:divBdr>
    </w:div>
    <w:div w:id="929580499">
      <w:bodyDiv w:val="1"/>
      <w:marLeft w:val="0"/>
      <w:marRight w:val="0"/>
      <w:marTop w:val="0"/>
      <w:marBottom w:val="0"/>
      <w:divBdr>
        <w:top w:val="none" w:sz="0" w:space="0" w:color="auto"/>
        <w:left w:val="none" w:sz="0" w:space="0" w:color="auto"/>
        <w:bottom w:val="none" w:sz="0" w:space="0" w:color="auto"/>
        <w:right w:val="none" w:sz="0" w:space="0" w:color="auto"/>
      </w:divBdr>
      <w:divsChild>
        <w:div w:id="747848008">
          <w:marLeft w:val="547"/>
          <w:marRight w:val="0"/>
          <w:marTop w:val="0"/>
          <w:marBottom w:val="0"/>
          <w:divBdr>
            <w:top w:val="none" w:sz="0" w:space="0" w:color="auto"/>
            <w:left w:val="none" w:sz="0" w:space="0" w:color="auto"/>
            <w:bottom w:val="none" w:sz="0" w:space="0" w:color="auto"/>
            <w:right w:val="none" w:sz="0" w:space="0" w:color="auto"/>
          </w:divBdr>
        </w:div>
        <w:div w:id="1114056134">
          <w:marLeft w:val="547"/>
          <w:marRight w:val="0"/>
          <w:marTop w:val="0"/>
          <w:marBottom w:val="0"/>
          <w:divBdr>
            <w:top w:val="none" w:sz="0" w:space="0" w:color="auto"/>
            <w:left w:val="none" w:sz="0" w:space="0" w:color="auto"/>
            <w:bottom w:val="none" w:sz="0" w:space="0" w:color="auto"/>
            <w:right w:val="none" w:sz="0" w:space="0" w:color="auto"/>
          </w:divBdr>
        </w:div>
      </w:divsChild>
    </w:div>
    <w:div w:id="930236634">
      <w:bodyDiv w:val="1"/>
      <w:marLeft w:val="0"/>
      <w:marRight w:val="0"/>
      <w:marTop w:val="0"/>
      <w:marBottom w:val="0"/>
      <w:divBdr>
        <w:top w:val="none" w:sz="0" w:space="0" w:color="auto"/>
        <w:left w:val="none" w:sz="0" w:space="0" w:color="auto"/>
        <w:bottom w:val="none" w:sz="0" w:space="0" w:color="auto"/>
        <w:right w:val="none" w:sz="0" w:space="0" w:color="auto"/>
      </w:divBdr>
    </w:div>
    <w:div w:id="930507943">
      <w:bodyDiv w:val="1"/>
      <w:marLeft w:val="0"/>
      <w:marRight w:val="0"/>
      <w:marTop w:val="0"/>
      <w:marBottom w:val="0"/>
      <w:divBdr>
        <w:top w:val="none" w:sz="0" w:space="0" w:color="auto"/>
        <w:left w:val="none" w:sz="0" w:space="0" w:color="auto"/>
        <w:bottom w:val="none" w:sz="0" w:space="0" w:color="auto"/>
        <w:right w:val="none" w:sz="0" w:space="0" w:color="auto"/>
      </w:divBdr>
      <w:divsChild>
        <w:div w:id="646321325">
          <w:marLeft w:val="374"/>
          <w:marRight w:val="0"/>
          <w:marTop w:val="208"/>
          <w:marBottom w:val="0"/>
          <w:divBdr>
            <w:top w:val="none" w:sz="0" w:space="0" w:color="auto"/>
            <w:left w:val="none" w:sz="0" w:space="0" w:color="auto"/>
            <w:bottom w:val="none" w:sz="0" w:space="0" w:color="auto"/>
            <w:right w:val="none" w:sz="0" w:space="0" w:color="auto"/>
          </w:divBdr>
        </w:div>
      </w:divsChild>
    </w:div>
    <w:div w:id="930629091">
      <w:bodyDiv w:val="1"/>
      <w:marLeft w:val="0"/>
      <w:marRight w:val="0"/>
      <w:marTop w:val="0"/>
      <w:marBottom w:val="0"/>
      <w:divBdr>
        <w:top w:val="none" w:sz="0" w:space="0" w:color="auto"/>
        <w:left w:val="none" w:sz="0" w:space="0" w:color="auto"/>
        <w:bottom w:val="none" w:sz="0" w:space="0" w:color="auto"/>
        <w:right w:val="none" w:sz="0" w:space="0" w:color="auto"/>
      </w:divBdr>
    </w:div>
    <w:div w:id="930971596">
      <w:bodyDiv w:val="1"/>
      <w:marLeft w:val="0"/>
      <w:marRight w:val="0"/>
      <w:marTop w:val="0"/>
      <w:marBottom w:val="0"/>
      <w:divBdr>
        <w:top w:val="none" w:sz="0" w:space="0" w:color="auto"/>
        <w:left w:val="none" w:sz="0" w:space="0" w:color="auto"/>
        <w:bottom w:val="none" w:sz="0" w:space="0" w:color="auto"/>
        <w:right w:val="none" w:sz="0" w:space="0" w:color="auto"/>
      </w:divBdr>
    </w:div>
    <w:div w:id="931356451">
      <w:bodyDiv w:val="1"/>
      <w:marLeft w:val="0"/>
      <w:marRight w:val="0"/>
      <w:marTop w:val="0"/>
      <w:marBottom w:val="0"/>
      <w:divBdr>
        <w:top w:val="none" w:sz="0" w:space="0" w:color="auto"/>
        <w:left w:val="none" w:sz="0" w:space="0" w:color="auto"/>
        <w:bottom w:val="none" w:sz="0" w:space="0" w:color="auto"/>
        <w:right w:val="none" w:sz="0" w:space="0" w:color="auto"/>
      </w:divBdr>
    </w:div>
    <w:div w:id="931626407">
      <w:bodyDiv w:val="1"/>
      <w:marLeft w:val="0"/>
      <w:marRight w:val="0"/>
      <w:marTop w:val="0"/>
      <w:marBottom w:val="0"/>
      <w:divBdr>
        <w:top w:val="none" w:sz="0" w:space="0" w:color="auto"/>
        <w:left w:val="none" w:sz="0" w:space="0" w:color="auto"/>
        <w:bottom w:val="none" w:sz="0" w:space="0" w:color="auto"/>
        <w:right w:val="none" w:sz="0" w:space="0" w:color="auto"/>
      </w:divBdr>
    </w:div>
    <w:div w:id="932515156">
      <w:bodyDiv w:val="1"/>
      <w:marLeft w:val="0"/>
      <w:marRight w:val="0"/>
      <w:marTop w:val="0"/>
      <w:marBottom w:val="0"/>
      <w:divBdr>
        <w:top w:val="none" w:sz="0" w:space="0" w:color="auto"/>
        <w:left w:val="none" w:sz="0" w:space="0" w:color="auto"/>
        <w:bottom w:val="none" w:sz="0" w:space="0" w:color="auto"/>
        <w:right w:val="none" w:sz="0" w:space="0" w:color="auto"/>
      </w:divBdr>
    </w:div>
    <w:div w:id="934095236">
      <w:bodyDiv w:val="1"/>
      <w:marLeft w:val="0"/>
      <w:marRight w:val="0"/>
      <w:marTop w:val="0"/>
      <w:marBottom w:val="0"/>
      <w:divBdr>
        <w:top w:val="none" w:sz="0" w:space="0" w:color="auto"/>
        <w:left w:val="none" w:sz="0" w:space="0" w:color="auto"/>
        <w:bottom w:val="none" w:sz="0" w:space="0" w:color="auto"/>
        <w:right w:val="none" w:sz="0" w:space="0" w:color="auto"/>
      </w:divBdr>
    </w:div>
    <w:div w:id="934244345">
      <w:bodyDiv w:val="1"/>
      <w:marLeft w:val="0"/>
      <w:marRight w:val="0"/>
      <w:marTop w:val="0"/>
      <w:marBottom w:val="0"/>
      <w:divBdr>
        <w:top w:val="none" w:sz="0" w:space="0" w:color="auto"/>
        <w:left w:val="none" w:sz="0" w:space="0" w:color="auto"/>
        <w:bottom w:val="none" w:sz="0" w:space="0" w:color="auto"/>
        <w:right w:val="none" w:sz="0" w:space="0" w:color="auto"/>
      </w:divBdr>
    </w:div>
    <w:div w:id="934675643">
      <w:bodyDiv w:val="1"/>
      <w:marLeft w:val="0"/>
      <w:marRight w:val="0"/>
      <w:marTop w:val="0"/>
      <w:marBottom w:val="0"/>
      <w:divBdr>
        <w:top w:val="none" w:sz="0" w:space="0" w:color="auto"/>
        <w:left w:val="none" w:sz="0" w:space="0" w:color="auto"/>
        <w:bottom w:val="none" w:sz="0" w:space="0" w:color="auto"/>
        <w:right w:val="none" w:sz="0" w:space="0" w:color="auto"/>
      </w:divBdr>
      <w:divsChild>
        <w:div w:id="617178841">
          <w:marLeft w:val="0"/>
          <w:marRight w:val="0"/>
          <w:marTop w:val="0"/>
          <w:marBottom w:val="0"/>
          <w:divBdr>
            <w:top w:val="none" w:sz="0" w:space="0" w:color="auto"/>
            <w:left w:val="none" w:sz="0" w:space="0" w:color="auto"/>
            <w:bottom w:val="none" w:sz="0" w:space="0" w:color="auto"/>
            <w:right w:val="none" w:sz="0" w:space="0" w:color="auto"/>
          </w:divBdr>
        </w:div>
      </w:divsChild>
    </w:div>
    <w:div w:id="935945542">
      <w:bodyDiv w:val="1"/>
      <w:marLeft w:val="0"/>
      <w:marRight w:val="0"/>
      <w:marTop w:val="0"/>
      <w:marBottom w:val="0"/>
      <w:divBdr>
        <w:top w:val="none" w:sz="0" w:space="0" w:color="auto"/>
        <w:left w:val="none" w:sz="0" w:space="0" w:color="auto"/>
        <w:bottom w:val="none" w:sz="0" w:space="0" w:color="auto"/>
        <w:right w:val="none" w:sz="0" w:space="0" w:color="auto"/>
      </w:divBdr>
    </w:div>
    <w:div w:id="937058900">
      <w:bodyDiv w:val="1"/>
      <w:marLeft w:val="0"/>
      <w:marRight w:val="0"/>
      <w:marTop w:val="0"/>
      <w:marBottom w:val="0"/>
      <w:divBdr>
        <w:top w:val="none" w:sz="0" w:space="0" w:color="auto"/>
        <w:left w:val="none" w:sz="0" w:space="0" w:color="auto"/>
        <w:bottom w:val="none" w:sz="0" w:space="0" w:color="auto"/>
        <w:right w:val="none" w:sz="0" w:space="0" w:color="auto"/>
      </w:divBdr>
      <w:divsChild>
        <w:div w:id="198907194">
          <w:marLeft w:val="634"/>
          <w:marRight w:val="0"/>
          <w:marTop w:val="0"/>
          <w:marBottom w:val="0"/>
          <w:divBdr>
            <w:top w:val="none" w:sz="0" w:space="0" w:color="auto"/>
            <w:left w:val="none" w:sz="0" w:space="0" w:color="auto"/>
            <w:bottom w:val="none" w:sz="0" w:space="0" w:color="auto"/>
            <w:right w:val="none" w:sz="0" w:space="0" w:color="auto"/>
          </w:divBdr>
        </w:div>
        <w:div w:id="493834505">
          <w:marLeft w:val="634"/>
          <w:marRight w:val="0"/>
          <w:marTop w:val="0"/>
          <w:marBottom w:val="0"/>
          <w:divBdr>
            <w:top w:val="none" w:sz="0" w:space="0" w:color="auto"/>
            <w:left w:val="none" w:sz="0" w:space="0" w:color="auto"/>
            <w:bottom w:val="none" w:sz="0" w:space="0" w:color="auto"/>
            <w:right w:val="none" w:sz="0" w:space="0" w:color="auto"/>
          </w:divBdr>
        </w:div>
        <w:div w:id="907614460">
          <w:marLeft w:val="634"/>
          <w:marRight w:val="0"/>
          <w:marTop w:val="0"/>
          <w:marBottom w:val="0"/>
          <w:divBdr>
            <w:top w:val="none" w:sz="0" w:space="0" w:color="auto"/>
            <w:left w:val="none" w:sz="0" w:space="0" w:color="auto"/>
            <w:bottom w:val="none" w:sz="0" w:space="0" w:color="auto"/>
            <w:right w:val="none" w:sz="0" w:space="0" w:color="auto"/>
          </w:divBdr>
        </w:div>
        <w:div w:id="1764181624">
          <w:marLeft w:val="634"/>
          <w:marRight w:val="0"/>
          <w:marTop w:val="0"/>
          <w:marBottom w:val="0"/>
          <w:divBdr>
            <w:top w:val="none" w:sz="0" w:space="0" w:color="auto"/>
            <w:left w:val="none" w:sz="0" w:space="0" w:color="auto"/>
            <w:bottom w:val="none" w:sz="0" w:space="0" w:color="auto"/>
            <w:right w:val="none" w:sz="0" w:space="0" w:color="auto"/>
          </w:divBdr>
        </w:div>
        <w:div w:id="1980918676">
          <w:marLeft w:val="634"/>
          <w:marRight w:val="0"/>
          <w:marTop w:val="0"/>
          <w:marBottom w:val="0"/>
          <w:divBdr>
            <w:top w:val="none" w:sz="0" w:space="0" w:color="auto"/>
            <w:left w:val="none" w:sz="0" w:space="0" w:color="auto"/>
            <w:bottom w:val="none" w:sz="0" w:space="0" w:color="auto"/>
            <w:right w:val="none" w:sz="0" w:space="0" w:color="auto"/>
          </w:divBdr>
        </w:div>
      </w:divsChild>
    </w:div>
    <w:div w:id="937104223">
      <w:bodyDiv w:val="1"/>
      <w:marLeft w:val="0"/>
      <w:marRight w:val="0"/>
      <w:marTop w:val="0"/>
      <w:marBottom w:val="0"/>
      <w:divBdr>
        <w:top w:val="none" w:sz="0" w:space="0" w:color="auto"/>
        <w:left w:val="none" w:sz="0" w:space="0" w:color="auto"/>
        <w:bottom w:val="none" w:sz="0" w:space="0" w:color="auto"/>
        <w:right w:val="none" w:sz="0" w:space="0" w:color="auto"/>
      </w:divBdr>
      <w:divsChild>
        <w:div w:id="1364015106">
          <w:marLeft w:val="806"/>
          <w:marRight w:val="0"/>
          <w:marTop w:val="200"/>
          <w:marBottom w:val="0"/>
          <w:divBdr>
            <w:top w:val="none" w:sz="0" w:space="0" w:color="auto"/>
            <w:left w:val="none" w:sz="0" w:space="0" w:color="auto"/>
            <w:bottom w:val="none" w:sz="0" w:space="0" w:color="auto"/>
            <w:right w:val="none" w:sz="0" w:space="0" w:color="auto"/>
          </w:divBdr>
        </w:div>
        <w:div w:id="2027825050">
          <w:marLeft w:val="806"/>
          <w:marRight w:val="0"/>
          <w:marTop w:val="200"/>
          <w:marBottom w:val="0"/>
          <w:divBdr>
            <w:top w:val="none" w:sz="0" w:space="0" w:color="auto"/>
            <w:left w:val="none" w:sz="0" w:space="0" w:color="auto"/>
            <w:bottom w:val="none" w:sz="0" w:space="0" w:color="auto"/>
            <w:right w:val="none" w:sz="0" w:space="0" w:color="auto"/>
          </w:divBdr>
        </w:div>
        <w:div w:id="2138135640">
          <w:marLeft w:val="806"/>
          <w:marRight w:val="0"/>
          <w:marTop w:val="200"/>
          <w:marBottom w:val="0"/>
          <w:divBdr>
            <w:top w:val="none" w:sz="0" w:space="0" w:color="auto"/>
            <w:left w:val="none" w:sz="0" w:space="0" w:color="auto"/>
            <w:bottom w:val="none" w:sz="0" w:space="0" w:color="auto"/>
            <w:right w:val="none" w:sz="0" w:space="0" w:color="auto"/>
          </w:divBdr>
        </w:div>
      </w:divsChild>
    </w:div>
    <w:div w:id="937954950">
      <w:bodyDiv w:val="1"/>
      <w:marLeft w:val="0"/>
      <w:marRight w:val="0"/>
      <w:marTop w:val="0"/>
      <w:marBottom w:val="0"/>
      <w:divBdr>
        <w:top w:val="none" w:sz="0" w:space="0" w:color="auto"/>
        <w:left w:val="none" w:sz="0" w:space="0" w:color="auto"/>
        <w:bottom w:val="none" w:sz="0" w:space="0" w:color="auto"/>
        <w:right w:val="none" w:sz="0" w:space="0" w:color="auto"/>
      </w:divBdr>
    </w:div>
    <w:div w:id="937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2805180">
          <w:marLeft w:val="547"/>
          <w:marRight w:val="0"/>
          <w:marTop w:val="77"/>
          <w:marBottom w:val="0"/>
          <w:divBdr>
            <w:top w:val="none" w:sz="0" w:space="0" w:color="auto"/>
            <w:left w:val="none" w:sz="0" w:space="0" w:color="auto"/>
            <w:bottom w:val="none" w:sz="0" w:space="0" w:color="auto"/>
            <w:right w:val="none" w:sz="0" w:space="0" w:color="auto"/>
          </w:divBdr>
        </w:div>
        <w:div w:id="1751386080">
          <w:marLeft w:val="547"/>
          <w:marRight w:val="0"/>
          <w:marTop w:val="77"/>
          <w:marBottom w:val="0"/>
          <w:divBdr>
            <w:top w:val="none" w:sz="0" w:space="0" w:color="auto"/>
            <w:left w:val="none" w:sz="0" w:space="0" w:color="auto"/>
            <w:bottom w:val="none" w:sz="0" w:space="0" w:color="auto"/>
            <w:right w:val="none" w:sz="0" w:space="0" w:color="auto"/>
          </w:divBdr>
        </w:div>
      </w:divsChild>
    </w:div>
    <w:div w:id="938294287">
      <w:bodyDiv w:val="1"/>
      <w:marLeft w:val="0"/>
      <w:marRight w:val="0"/>
      <w:marTop w:val="0"/>
      <w:marBottom w:val="0"/>
      <w:divBdr>
        <w:top w:val="none" w:sz="0" w:space="0" w:color="auto"/>
        <w:left w:val="none" w:sz="0" w:space="0" w:color="auto"/>
        <w:bottom w:val="none" w:sz="0" w:space="0" w:color="auto"/>
        <w:right w:val="none" w:sz="0" w:space="0" w:color="auto"/>
      </w:divBdr>
    </w:div>
    <w:div w:id="938489690">
      <w:bodyDiv w:val="1"/>
      <w:marLeft w:val="0"/>
      <w:marRight w:val="0"/>
      <w:marTop w:val="0"/>
      <w:marBottom w:val="0"/>
      <w:divBdr>
        <w:top w:val="none" w:sz="0" w:space="0" w:color="auto"/>
        <w:left w:val="none" w:sz="0" w:space="0" w:color="auto"/>
        <w:bottom w:val="none" w:sz="0" w:space="0" w:color="auto"/>
        <w:right w:val="none" w:sz="0" w:space="0" w:color="auto"/>
      </w:divBdr>
    </w:div>
    <w:div w:id="939265050">
      <w:bodyDiv w:val="1"/>
      <w:marLeft w:val="0"/>
      <w:marRight w:val="0"/>
      <w:marTop w:val="0"/>
      <w:marBottom w:val="0"/>
      <w:divBdr>
        <w:top w:val="none" w:sz="0" w:space="0" w:color="auto"/>
        <w:left w:val="none" w:sz="0" w:space="0" w:color="auto"/>
        <w:bottom w:val="none" w:sz="0" w:space="0" w:color="auto"/>
        <w:right w:val="none" w:sz="0" w:space="0" w:color="auto"/>
      </w:divBdr>
    </w:div>
    <w:div w:id="939292591">
      <w:bodyDiv w:val="1"/>
      <w:marLeft w:val="0"/>
      <w:marRight w:val="0"/>
      <w:marTop w:val="0"/>
      <w:marBottom w:val="0"/>
      <w:divBdr>
        <w:top w:val="none" w:sz="0" w:space="0" w:color="auto"/>
        <w:left w:val="none" w:sz="0" w:space="0" w:color="auto"/>
        <w:bottom w:val="none" w:sz="0" w:space="0" w:color="auto"/>
        <w:right w:val="none" w:sz="0" w:space="0" w:color="auto"/>
      </w:divBdr>
    </w:div>
    <w:div w:id="940457299">
      <w:bodyDiv w:val="1"/>
      <w:marLeft w:val="0"/>
      <w:marRight w:val="0"/>
      <w:marTop w:val="0"/>
      <w:marBottom w:val="0"/>
      <w:divBdr>
        <w:top w:val="none" w:sz="0" w:space="0" w:color="auto"/>
        <w:left w:val="none" w:sz="0" w:space="0" w:color="auto"/>
        <w:bottom w:val="none" w:sz="0" w:space="0" w:color="auto"/>
        <w:right w:val="none" w:sz="0" w:space="0" w:color="auto"/>
      </w:divBdr>
    </w:div>
    <w:div w:id="941034925">
      <w:bodyDiv w:val="1"/>
      <w:marLeft w:val="0"/>
      <w:marRight w:val="0"/>
      <w:marTop w:val="0"/>
      <w:marBottom w:val="0"/>
      <w:divBdr>
        <w:top w:val="none" w:sz="0" w:space="0" w:color="auto"/>
        <w:left w:val="none" w:sz="0" w:space="0" w:color="auto"/>
        <w:bottom w:val="none" w:sz="0" w:space="0" w:color="auto"/>
        <w:right w:val="none" w:sz="0" w:space="0" w:color="auto"/>
      </w:divBdr>
      <w:divsChild>
        <w:div w:id="1715303657">
          <w:marLeft w:val="547"/>
          <w:marRight w:val="0"/>
          <w:marTop w:val="0"/>
          <w:marBottom w:val="0"/>
          <w:divBdr>
            <w:top w:val="none" w:sz="0" w:space="0" w:color="auto"/>
            <w:left w:val="none" w:sz="0" w:space="0" w:color="auto"/>
            <w:bottom w:val="none" w:sz="0" w:space="0" w:color="auto"/>
            <w:right w:val="none" w:sz="0" w:space="0" w:color="auto"/>
          </w:divBdr>
        </w:div>
      </w:divsChild>
    </w:div>
    <w:div w:id="941105870">
      <w:bodyDiv w:val="1"/>
      <w:marLeft w:val="0"/>
      <w:marRight w:val="0"/>
      <w:marTop w:val="0"/>
      <w:marBottom w:val="0"/>
      <w:divBdr>
        <w:top w:val="none" w:sz="0" w:space="0" w:color="auto"/>
        <w:left w:val="none" w:sz="0" w:space="0" w:color="auto"/>
        <w:bottom w:val="none" w:sz="0" w:space="0" w:color="auto"/>
        <w:right w:val="none" w:sz="0" w:space="0" w:color="auto"/>
      </w:divBdr>
    </w:div>
    <w:div w:id="941377676">
      <w:bodyDiv w:val="1"/>
      <w:marLeft w:val="0"/>
      <w:marRight w:val="0"/>
      <w:marTop w:val="0"/>
      <w:marBottom w:val="0"/>
      <w:divBdr>
        <w:top w:val="none" w:sz="0" w:space="0" w:color="auto"/>
        <w:left w:val="none" w:sz="0" w:space="0" w:color="auto"/>
        <w:bottom w:val="none" w:sz="0" w:space="0" w:color="auto"/>
        <w:right w:val="none" w:sz="0" w:space="0" w:color="auto"/>
      </w:divBdr>
      <w:divsChild>
        <w:div w:id="528762633">
          <w:marLeft w:val="0"/>
          <w:marRight w:val="0"/>
          <w:marTop w:val="0"/>
          <w:marBottom w:val="0"/>
          <w:divBdr>
            <w:top w:val="none" w:sz="0" w:space="0" w:color="auto"/>
            <w:left w:val="none" w:sz="0" w:space="0" w:color="auto"/>
            <w:bottom w:val="none" w:sz="0" w:space="0" w:color="auto"/>
            <w:right w:val="none" w:sz="0" w:space="0" w:color="auto"/>
          </w:divBdr>
        </w:div>
        <w:div w:id="1194269983">
          <w:marLeft w:val="0"/>
          <w:marRight w:val="0"/>
          <w:marTop w:val="0"/>
          <w:marBottom w:val="0"/>
          <w:divBdr>
            <w:top w:val="none" w:sz="0" w:space="0" w:color="auto"/>
            <w:left w:val="none" w:sz="0" w:space="0" w:color="auto"/>
            <w:bottom w:val="none" w:sz="0" w:space="0" w:color="auto"/>
            <w:right w:val="none" w:sz="0" w:space="0" w:color="auto"/>
          </w:divBdr>
        </w:div>
        <w:div w:id="1229343907">
          <w:marLeft w:val="0"/>
          <w:marRight w:val="0"/>
          <w:marTop w:val="0"/>
          <w:marBottom w:val="0"/>
          <w:divBdr>
            <w:top w:val="none" w:sz="0" w:space="0" w:color="auto"/>
            <w:left w:val="none" w:sz="0" w:space="0" w:color="auto"/>
            <w:bottom w:val="none" w:sz="0" w:space="0" w:color="auto"/>
            <w:right w:val="none" w:sz="0" w:space="0" w:color="auto"/>
          </w:divBdr>
        </w:div>
      </w:divsChild>
    </w:div>
    <w:div w:id="942154592">
      <w:bodyDiv w:val="1"/>
      <w:marLeft w:val="0"/>
      <w:marRight w:val="0"/>
      <w:marTop w:val="0"/>
      <w:marBottom w:val="0"/>
      <w:divBdr>
        <w:top w:val="none" w:sz="0" w:space="0" w:color="auto"/>
        <w:left w:val="none" w:sz="0" w:space="0" w:color="auto"/>
        <w:bottom w:val="none" w:sz="0" w:space="0" w:color="auto"/>
        <w:right w:val="none" w:sz="0" w:space="0" w:color="auto"/>
      </w:divBdr>
    </w:div>
    <w:div w:id="942735827">
      <w:bodyDiv w:val="1"/>
      <w:marLeft w:val="0"/>
      <w:marRight w:val="0"/>
      <w:marTop w:val="0"/>
      <w:marBottom w:val="0"/>
      <w:divBdr>
        <w:top w:val="none" w:sz="0" w:space="0" w:color="auto"/>
        <w:left w:val="none" w:sz="0" w:space="0" w:color="auto"/>
        <w:bottom w:val="none" w:sz="0" w:space="0" w:color="auto"/>
        <w:right w:val="none" w:sz="0" w:space="0" w:color="auto"/>
      </w:divBdr>
    </w:div>
    <w:div w:id="943268203">
      <w:bodyDiv w:val="1"/>
      <w:marLeft w:val="0"/>
      <w:marRight w:val="0"/>
      <w:marTop w:val="0"/>
      <w:marBottom w:val="0"/>
      <w:divBdr>
        <w:top w:val="none" w:sz="0" w:space="0" w:color="auto"/>
        <w:left w:val="none" w:sz="0" w:space="0" w:color="auto"/>
        <w:bottom w:val="none" w:sz="0" w:space="0" w:color="auto"/>
        <w:right w:val="none" w:sz="0" w:space="0" w:color="auto"/>
      </w:divBdr>
    </w:div>
    <w:div w:id="944070119">
      <w:bodyDiv w:val="1"/>
      <w:marLeft w:val="0"/>
      <w:marRight w:val="0"/>
      <w:marTop w:val="0"/>
      <w:marBottom w:val="0"/>
      <w:divBdr>
        <w:top w:val="none" w:sz="0" w:space="0" w:color="auto"/>
        <w:left w:val="none" w:sz="0" w:space="0" w:color="auto"/>
        <w:bottom w:val="none" w:sz="0" w:space="0" w:color="auto"/>
        <w:right w:val="none" w:sz="0" w:space="0" w:color="auto"/>
      </w:divBdr>
      <w:divsChild>
        <w:div w:id="449469302">
          <w:marLeft w:val="634"/>
          <w:marRight w:val="0"/>
          <w:marTop w:val="0"/>
          <w:marBottom w:val="0"/>
          <w:divBdr>
            <w:top w:val="none" w:sz="0" w:space="0" w:color="auto"/>
            <w:left w:val="none" w:sz="0" w:space="0" w:color="auto"/>
            <w:bottom w:val="none" w:sz="0" w:space="0" w:color="auto"/>
            <w:right w:val="none" w:sz="0" w:space="0" w:color="auto"/>
          </w:divBdr>
        </w:div>
        <w:div w:id="699938977">
          <w:marLeft w:val="634"/>
          <w:marRight w:val="0"/>
          <w:marTop w:val="0"/>
          <w:marBottom w:val="0"/>
          <w:divBdr>
            <w:top w:val="none" w:sz="0" w:space="0" w:color="auto"/>
            <w:left w:val="none" w:sz="0" w:space="0" w:color="auto"/>
            <w:bottom w:val="none" w:sz="0" w:space="0" w:color="auto"/>
            <w:right w:val="none" w:sz="0" w:space="0" w:color="auto"/>
          </w:divBdr>
        </w:div>
        <w:div w:id="1382288179">
          <w:marLeft w:val="634"/>
          <w:marRight w:val="0"/>
          <w:marTop w:val="0"/>
          <w:marBottom w:val="0"/>
          <w:divBdr>
            <w:top w:val="none" w:sz="0" w:space="0" w:color="auto"/>
            <w:left w:val="none" w:sz="0" w:space="0" w:color="auto"/>
            <w:bottom w:val="none" w:sz="0" w:space="0" w:color="auto"/>
            <w:right w:val="none" w:sz="0" w:space="0" w:color="auto"/>
          </w:divBdr>
        </w:div>
        <w:div w:id="1611426070">
          <w:marLeft w:val="634"/>
          <w:marRight w:val="0"/>
          <w:marTop w:val="0"/>
          <w:marBottom w:val="0"/>
          <w:divBdr>
            <w:top w:val="none" w:sz="0" w:space="0" w:color="auto"/>
            <w:left w:val="none" w:sz="0" w:space="0" w:color="auto"/>
            <w:bottom w:val="none" w:sz="0" w:space="0" w:color="auto"/>
            <w:right w:val="none" w:sz="0" w:space="0" w:color="auto"/>
          </w:divBdr>
        </w:div>
        <w:div w:id="1822967475">
          <w:marLeft w:val="634"/>
          <w:marRight w:val="0"/>
          <w:marTop w:val="0"/>
          <w:marBottom w:val="0"/>
          <w:divBdr>
            <w:top w:val="none" w:sz="0" w:space="0" w:color="auto"/>
            <w:left w:val="none" w:sz="0" w:space="0" w:color="auto"/>
            <w:bottom w:val="none" w:sz="0" w:space="0" w:color="auto"/>
            <w:right w:val="none" w:sz="0" w:space="0" w:color="auto"/>
          </w:divBdr>
        </w:div>
      </w:divsChild>
    </w:div>
    <w:div w:id="944463402">
      <w:bodyDiv w:val="1"/>
      <w:marLeft w:val="0"/>
      <w:marRight w:val="0"/>
      <w:marTop w:val="0"/>
      <w:marBottom w:val="0"/>
      <w:divBdr>
        <w:top w:val="none" w:sz="0" w:space="0" w:color="auto"/>
        <w:left w:val="none" w:sz="0" w:space="0" w:color="auto"/>
        <w:bottom w:val="none" w:sz="0" w:space="0" w:color="auto"/>
        <w:right w:val="none" w:sz="0" w:space="0" w:color="auto"/>
      </w:divBdr>
    </w:div>
    <w:div w:id="944652661">
      <w:bodyDiv w:val="1"/>
      <w:marLeft w:val="0"/>
      <w:marRight w:val="0"/>
      <w:marTop w:val="0"/>
      <w:marBottom w:val="0"/>
      <w:divBdr>
        <w:top w:val="none" w:sz="0" w:space="0" w:color="auto"/>
        <w:left w:val="none" w:sz="0" w:space="0" w:color="auto"/>
        <w:bottom w:val="none" w:sz="0" w:space="0" w:color="auto"/>
        <w:right w:val="none" w:sz="0" w:space="0" w:color="auto"/>
      </w:divBdr>
    </w:div>
    <w:div w:id="944732394">
      <w:bodyDiv w:val="1"/>
      <w:marLeft w:val="0"/>
      <w:marRight w:val="0"/>
      <w:marTop w:val="0"/>
      <w:marBottom w:val="0"/>
      <w:divBdr>
        <w:top w:val="none" w:sz="0" w:space="0" w:color="auto"/>
        <w:left w:val="none" w:sz="0" w:space="0" w:color="auto"/>
        <w:bottom w:val="none" w:sz="0" w:space="0" w:color="auto"/>
        <w:right w:val="none" w:sz="0" w:space="0" w:color="auto"/>
      </w:divBdr>
      <w:divsChild>
        <w:div w:id="620890041">
          <w:marLeft w:val="720"/>
          <w:marRight w:val="0"/>
          <w:marTop w:val="0"/>
          <w:marBottom w:val="0"/>
          <w:divBdr>
            <w:top w:val="none" w:sz="0" w:space="0" w:color="auto"/>
            <w:left w:val="none" w:sz="0" w:space="0" w:color="auto"/>
            <w:bottom w:val="none" w:sz="0" w:space="0" w:color="auto"/>
            <w:right w:val="none" w:sz="0" w:space="0" w:color="auto"/>
          </w:divBdr>
        </w:div>
        <w:div w:id="1232159884">
          <w:marLeft w:val="720"/>
          <w:marRight w:val="0"/>
          <w:marTop w:val="0"/>
          <w:marBottom w:val="0"/>
          <w:divBdr>
            <w:top w:val="none" w:sz="0" w:space="0" w:color="auto"/>
            <w:left w:val="none" w:sz="0" w:space="0" w:color="auto"/>
            <w:bottom w:val="none" w:sz="0" w:space="0" w:color="auto"/>
            <w:right w:val="none" w:sz="0" w:space="0" w:color="auto"/>
          </w:divBdr>
        </w:div>
        <w:div w:id="1382054718">
          <w:marLeft w:val="720"/>
          <w:marRight w:val="0"/>
          <w:marTop w:val="0"/>
          <w:marBottom w:val="0"/>
          <w:divBdr>
            <w:top w:val="none" w:sz="0" w:space="0" w:color="auto"/>
            <w:left w:val="none" w:sz="0" w:space="0" w:color="auto"/>
            <w:bottom w:val="none" w:sz="0" w:space="0" w:color="auto"/>
            <w:right w:val="none" w:sz="0" w:space="0" w:color="auto"/>
          </w:divBdr>
        </w:div>
      </w:divsChild>
    </w:div>
    <w:div w:id="944924924">
      <w:bodyDiv w:val="1"/>
      <w:marLeft w:val="0"/>
      <w:marRight w:val="0"/>
      <w:marTop w:val="0"/>
      <w:marBottom w:val="0"/>
      <w:divBdr>
        <w:top w:val="none" w:sz="0" w:space="0" w:color="auto"/>
        <w:left w:val="none" w:sz="0" w:space="0" w:color="auto"/>
        <w:bottom w:val="none" w:sz="0" w:space="0" w:color="auto"/>
        <w:right w:val="none" w:sz="0" w:space="0" w:color="auto"/>
      </w:divBdr>
    </w:div>
    <w:div w:id="945579233">
      <w:bodyDiv w:val="1"/>
      <w:marLeft w:val="0"/>
      <w:marRight w:val="0"/>
      <w:marTop w:val="0"/>
      <w:marBottom w:val="0"/>
      <w:divBdr>
        <w:top w:val="none" w:sz="0" w:space="0" w:color="auto"/>
        <w:left w:val="none" w:sz="0" w:space="0" w:color="auto"/>
        <w:bottom w:val="none" w:sz="0" w:space="0" w:color="auto"/>
        <w:right w:val="none" w:sz="0" w:space="0" w:color="auto"/>
      </w:divBdr>
    </w:div>
    <w:div w:id="946934741">
      <w:bodyDiv w:val="1"/>
      <w:marLeft w:val="0"/>
      <w:marRight w:val="0"/>
      <w:marTop w:val="0"/>
      <w:marBottom w:val="0"/>
      <w:divBdr>
        <w:top w:val="none" w:sz="0" w:space="0" w:color="auto"/>
        <w:left w:val="none" w:sz="0" w:space="0" w:color="auto"/>
        <w:bottom w:val="none" w:sz="0" w:space="0" w:color="auto"/>
        <w:right w:val="none" w:sz="0" w:space="0" w:color="auto"/>
      </w:divBdr>
    </w:div>
    <w:div w:id="947388895">
      <w:bodyDiv w:val="1"/>
      <w:marLeft w:val="0"/>
      <w:marRight w:val="0"/>
      <w:marTop w:val="0"/>
      <w:marBottom w:val="0"/>
      <w:divBdr>
        <w:top w:val="none" w:sz="0" w:space="0" w:color="auto"/>
        <w:left w:val="none" w:sz="0" w:space="0" w:color="auto"/>
        <w:bottom w:val="none" w:sz="0" w:space="0" w:color="auto"/>
        <w:right w:val="none" w:sz="0" w:space="0" w:color="auto"/>
      </w:divBdr>
      <w:divsChild>
        <w:div w:id="674841953">
          <w:marLeft w:val="806"/>
          <w:marRight w:val="0"/>
          <w:marTop w:val="0"/>
          <w:marBottom w:val="0"/>
          <w:divBdr>
            <w:top w:val="none" w:sz="0" w:space="0" w:color="auto"/>
            <w:left w:val="none" w:sz="0" w:space="0" w:color="auto"/>
            <w:bottom w:val="none" w:sz="0" w:space="0" w:color="auto"/>
            <w:right w:val="none" w:sz="0" w:space="0" w:color="auto"/>
          </w:divBdr>
        </w:div>
      </w:divsChild>
    </w:div>
    <w:div w:id="947934723">
      <w:bodyDiv w:val="1"/>
      <w:marLeft w:val="0"/>
      <w:marRight w:val="0"/>
      <w:marTop w:val="0"/>
      <w:marBottom w:val="0"/>
      <w:divBdr>
        <w:top w:val="none" w:sz="0" w:space="0" w:color="auto"/>
        <w:left w:val="none" w:sz="0" w:space="0" w:color="auto"/>
        <w:bottom w:val="none" w:sz="0" w:space="0" w:color="auto"/>
        <w:right w:val="none" w:sz="0" w:space="0" w:color="auto"/>
      </w:divBdr>
    </w:div>
    <w:div w:id="949170542">
      <w:bodyDiv w:val="1"/>
      <w:marLeft w:val="0"/>
      <w:marRight w:val="0"/>
      <w:marTop w:val="0"/>
      <w:marBottom w:val="0"/>
      <w:divBdr>
        <w:top w:val="none" w:sz="0" w:space="0" w:color="auto"/>
        <w:left w:val="none" w:sz="0" w:space="0" w:color="auto"/>
        <w:bottom w:val="none" w:sz="0" w:space="0" w:color="auto"/>
        <w:right w:val="none" w:sz="0" w:space="0" w:color="auto"/>
      </w:divBdr>
      <w:divsChild>
        <w:div w:id="568424461">
          <w:marLeft w:val="907"/>
          <w:marRight w:val="0"/>
          <w:marTop w:val="0"/>
          <w:marBottom w:val="120"/>
          <w:divBdr>
            <w:top w:val="none" w:sz="0" w:space="0" w:color="auto"/>
            <w:left w:val="none" w:sz="0" w:space="0" w:color="auto"/>
            <w:bottom w:val="none" w:sz="0" w:space="0" w:color="auto"/>
            <w:right w:val="none" w:sz="0" w:space="0" w:color="auto"/>
          </w:divBdr>
        </w:div>
        <w:div w:id="719980015">
          <w:marLeft w:val="907"/>
          <w:marRight w:val="0"/>
          <w:marTop w:val="0"/>
          <w:marBottom w:val="120"/>
          <w:divBdr>
            <w:top w:val="none" w:sz="0" w:space="0" w:color="auto"/>
            <w:left w:val="none" w:sz="0" w:space="0" w:color="auto"/>
            <w:bottom w:val="none" w:sz="0" w:space="0" w:color="auto"/>
            <w:right w:val="none" w:sz="0" w:space="0" w:color="auto"/>
          </w:divBdr>
        </w:div>
        <w:div w:id="1581912776">
          <w:marLeft w:val="1714"/>
          <w:marRight w:val="0"/>
          <w:marTop w:val="0"/>
          <w:marBottom w:val="120"/>
          <w:divBdr>
            <w:top w:val="none" w:sz="0" w:space="0" w:color="auto"/>
            <w:left w:val="none" w:sz="0" w:space="0" w:color="auto"/>
            <w:bottom w:val="none" w:sz="0" w:space="0" w:color="auto"/>
            <w:right w:val="none" w:sz="0" w:space="0" w:color="auto"/>
          </w:divBdr>
        </w:div>
        <w:div w:id="1611743264">
          <w:marLeft w:val="1714"/>
          <w:marRight w:val="0"/>
          <w:marTop w:val="0"/>
          <w:marBottom w:val="120"/>
          <w:divBdr>
            <w:top w:val="none" w:sz="0" w:space="0" w:color="auto"/>
            <w:left w:val="none" w:sz="0" w:space="0" w:color="auto"/>
            <w:bottom w:val="none" w:sz="0" w:space="0" w:color="auto"/>
            <w:right w:val="none" w:sz="0" w:space="0" w:color="auto"/>
          </w:divBdr>
        </w:div>
        <w:div w:id="1808744272">
          <w:marLeft w:val="1714"/>
          <w:marRight w:val="0"/>
          <w:marTop w:val="0"/>
          <w:marBottom w:val="120"/>
          <w:divBdr>
            <w:top w:val="none" w:sz="0" w:space="0" w:color="auto"/>
            <w:left w:val="none" w:sz="0" w:space="0" w:color="auto"/>
            <w:bottom w:val="none" w:sz="0" w:space="0" w:color="auto"/>
            <w:right w:val="none" w:sz="0" w:space="0" w:color="auto"/>
          </w:divBdr>
        </w:div>
        <w:div w:id="2046055225">
          <w:marLeft w:val="1714"/>
          <w:marRight w:val="0"/>
          <w:marTop w:val="0"/>
          <w:marBottom w:val="120"/>
          <w:divBdr>
            <w:top w:val="none" w:sz="0" w:space="0" w:color="auto"/>
            <w:left w:val="none" w:sz="0" w:space="0" w:color="auto"/>
            <w:bottom w:val="none" w:sz="0" w:space="0" w:color="auto"/>
            <w:right w:val="none" w:sz="0" w:space="0" w:color="auto"/>
          </w:divBdr>
        </w:div>
      </w:divsChild>
    </w:div>
    <w:div w:id="949702916">
      <w:bodyDiv w:val="1"/>
      <w:marLeft w:val="0"/>
      <w:marRight w:val="0"/>
      <w:marTop w:val="0"/>
      <w:marBottom w:val="0"/>
      <w:divBdr>
        <w:top w:val="none" w:sz="0" w:space="0" w:color="auto"/>
        <w:left w:val="none" w:sz="0" w:space="0" w:color="auto"/>
        <w:bottom w:val="none" w:sz="0" w:space="0" w:color="auto"/>
        <w:right w:val="none" w:sz="0" w:space="0" w:color="auto"/>
      </w:divBdr>
    </w:div>
    <w:div w:id="950741811">
      <w:bodyDiv w:val="1"/>
      <w:marLeft w:val="0"/>
      <w:marRight w:val="0"/>
      <w:marTop w:val="0"/>
      <w:marBottom w:val="0"/>
      <w:divBdr>
        <w:top w:val="none" w:sz="0" w:space="0" w:color="auto"/>
        <w:left w:val="none" w:sz="0" w:space="0" w:color="auto"/>
        <w:bottom w:val="none" w:sz="0" w:space="0" w:color="auto"/>
        <w:right w:val="none" w:sz="0" w:space="0" w:color="auto"/>
      </w:divBdr>
    </w:div>
    <w:div w:id="951128525">
      <w:bodyDiv w:val="1"/>
      <w:marLeft w:val="0"/>
      <w:marRight w:val="0"/>
      <w:marTop w:val="0"/>
      <w:marBottom w:val="0"/>
      <w:divBdr>
        <w:top w:val="none" w:sz="0" w:space="0" w:color="auto"/>
        <w:left w:val="none" w:sz="0" w:space="0" w:color="auto"/>
        <w:bottom w:val="none" w:sz="0" w:space="0" w:color="auto"/>
        <w:right w:val="none" w:sz="0" w:space="0" w:color="auto"/>
      </w:divBdr>
    </w:div>
    <w:div w:id="951596667">
      <w:bodyDiv w:val="1"/>
      <w:marLeft w:val="0"/>
      <w:marRight w:val="0"/>
      <w:marTop w:val="0"/>
      <w:marBottom w:val="0"/>
      <w:divBdr>
        <w:top w:val="none" w:sz="0" w:space="0" w:color="auto"/>
        <w:left w:val="none" w:sz="0" w:space="0" w:color="auto"/>
        <w:bottom w:val="none" w:sz="0" w:space="0" w:color="auto"/>
        <w:right w:val="none" w:sz="0" w:space="0" w:color="auto"/>
      </w:divBdr>
    </w:div>
    <w:div w:id="952589765">
      <w:bodyDiv w:val="1"/>
      <w:marLeft w:val="0"/>
      <w:marRight w:val="0"/>
      <w:marTop w:val="0"/>
      <w:marBottom w:val="0"/>
      <w:divBdr>
        <w:top w:val="none" w:sz="0" w:space="0" w:color="auto"/>
        <w:left w:val="none" w:sz="0" w:space="0" w:color="auto"/>
        <w:bottom w:val="none" w:sz="0" w:space="0" w:color="auto"/>
        <w:right w:val="none" w:sz="0" w:space="0" w:color="auto"/>
      </w:divBdr>
      <w:divsChild>
        <w:div w:id="1887371746">
          <w:marLeft w:val="547"/>
          <w:marRight w:val="0"/>
          <w:marTop w:val="0"/>
          <w:marBottom w:val="0"/>
          <w:divBdr>
            <w:top w:val="none" w:sz="0" w:space="0" w:color="auto"/>
            <w:left w:val="none" w:sz="0" w:space="0" w:color="auto"/>
            <w:bottom w:val="none" w:sz="0" w:space="0" w:color="auto"/>
            <w:right w:val="none" w:sz="0" w:space="0" w:color="auto"/>
          </w:divBdr>
        </w:div>
      </w:divsChild>
    </w:div>
    <w:div w:id="952711996">
      <w:bodyDiv w:val="1"/>
      <w:marLeft w:val="0"/>
      <w:marRight w:val="0"/>
      <w:marTop w:val="0"/>
      <w:marBottom w:val="0"/>
      <w:divBdr>
        <w:top w:val="none" w:sz="0" w:space="0" w:color="auto"/>
        <w:left w:val="none" w:sz="0" w:space="0" w:color="auto"/>
        <w:bottom w:val="none" w:sz="0" w:space="0" w:color="auto"/>
        <w:right w:val="none" w:sz="0" w:space="0" w:color="auto"/>
      </w:divBdr>
    </w:div>
    <w:div w:id="952975086">
      <w:bodyDiv w:val="1"/>
      <w:marLeft w:val="0"/>
      <w:marRight w:val="0"/>
      <w:marTop w:val="0"/>
      <w:marBottom w:val="0"/>
      <w:divBdr>
        <w:top w:val="none" w:sz="0" w:space="0" w:color="auto"/>
        <w:left w:val="none" w:sz="0" w:space="0" w:color="auto"/>
        <w:bottom w:val="none" w:sz="0" w:space="0" w:color="auto"/>
        <w:right w:val="none" w:sz="0" w:space="0" w:color="auto"/>
      </w:divBdr>
    </w:div>
    <w:div w:id="953172959">
      <w:bodyDiv w:val="1"/>
      <w:marLeft w:val="0"/>
      <w:marRight w:val="0"/>
      <w:marTop w:val="0"/>
      <w:marBottom w:val="0"/>
      <w:divBdr>
        <w:top w:val="none" w:sz="0" w:space="0" w:color="auto"/>
        <w:left w:val="none" w:sz="0" w:space="0" w:color="auto"/>
        <w:bottom w:val="none" w:sz="0" w:space="0" w:color="auto"/>
        <w:right w:val="none" w:sz="0" w:space="0" w:color="auto"/>
      </w:divBdr>
    </w:div>
    <w:div w:id="953947995">
      <w:bodyDiv w:val="1"/>
      <w:marLeft w:val="0"/>
      <w:marRight w:val="0"/>
      <w:marTop w:val="0"/>
      <w:marBottom w:val="0"/>
      <w:divBdr>
        <w:top w:val="none" w:sz="0" w:space="0" w:color="auto"/>
        <w:left w:val="none" w:sz="0" w:space="0" w:color="auto"/>
        <w:bottom w:val="none" w:sz="0" w:space="0" w:color="auto"/>
        <w:right w:val="none" w:sz="0" w:space="0" w:color="auto"/>
      </w:divBdr>
    </w:div>
    <w:div w:id="954023438">
      <w:bodyDiv w:val="1"/>
      <w:marLeft w:val="0"/>
      <w:marRight w:val="0"/>
      <w:marTop w:val="0"/>
      <w:marBottom w:val="0"/>
      <w:divBdr>
        <w:top w:val="none" w:sz="0" w:space="0" w:color="auto"/>
        <w:left w:val="none" w:sz="0" w:space="0" w:color="auto"/>
        <w:bottom w:val="none" w:sz="0" w:space="0" w:color="auto"/>
        <w:right w:val="none" w:sz="0" w:space="0" w:color="auto"/>
      </w:divBdr>
      <w:divsChild>
        <w:div w:id="14967489">
          <w:marLeft w:val="806"/>
          <w:marRight w:val="0"/>
          <w:marTop w:val="0"/>
          <w:marBottom w:val="0"/>
          <w:divBdr>
            <w:top w:val="none" w:sz="0" w:space="0" w:color="auto"/>
            <w:left w:val="none" w:sz="0" w:space="0" w:color="auto"/>
            <w:bottom w:val="none" w:sz="0" w:space="0" w:color="auto"/>
            <w:right w:val="none" w:sz="0" w:space="0" w:color="auto"/>
          </w:divBdr>
        </w:div>
        <w:div w:id="617956882">
          <w:marLeft w:val="806"/>
          <w:marRight w:val="0"/>
          <w:marTop w:val="0"/>
          <w:marBottom w:val="0"/>
          <w:divBdr>
            <w:top w:val="none" w:sz="0" w:space="0" w:color="auto"/>
            <w:left w:val="none" w:sz="0" w:space="0" w:color="auto"/>
            <w:bottom w:val="none" w:sz="0" w:space="0" w:color="auto"/>
            <w:right w:val="none" w:sz="0" w:space="0" w:color="auto"/>
          </w:divBdr>
        </w:div>
        <w:div w:id="1227061345">
          <w:marLeft w:val="806"/>
          <w:marRight w:val="0"/>
          <w:marTop w:val="0"/>
          <w:marBottom w:val="0"/>
          <w:divBdr>
            <w:top w:val="none" w:sz="0" w:space="0" w:color="auto"/>
            <w:left w:val="none" w:sz="0" w:space="0" w:color="auto"/>
            <w:bottom w:val="none" w:sz="0" w:space="0" w:color="auto"/>
            <w:right w:val="none" w:sz="0" w:space="0" w:color="auto"/>
          </w:divBdr>
        </w:div>
        <w:div w:id="1440876143">
          <w:marLeft w:val="806"/>
          <w:marRight w:val="0"/>
          <w:marTop w:val="0"/>
          <w:marBottom w:val="0"/>
          <w:divBdr>
            <w:top w:val="none" w:sz="0" w:space="0" w:color="auto"/>
            <w:left w:val="none" w:sz="0" w:space="0" w:color="auto"/>
            <w:bottom w:val="none" w:sz="0" w:space="0" w:color="auto"/>
            <w:right w:val="none" w:sz="0" w:space="0" w:color="auto"/>
          </w:divBdr>
        </w:div>
      </w:divsChild>
    </w:div>
    <w:div w:id="954365085">
      <w:bodyDiv w:val="1"/>
      <w:marLeft w:val="0"/>
      <w:marRight w:val="0"/>
      <w:marTop w:val="0"/>
      <w:marBottom w:val="0"/>
      <w:divBdr>
        <w:top w:val="none" w:sz="0" w:space="0" w:color="auto"/>
        <w:left w:val="none" w:sz="0" w:space="0" w:color="auto"/>
        <w:bottom w:val="none" w:sz="0" w:space="0" w:color="auto"/>
        <w:right w:val="none" w:sz="0" w:space="0" w:color="auto"/>
      </w:divBdr>
      <w:divsChild>
        <w:div w:id="745952087">
          <w:marLeft w:val="806"/>
          <w:marRight w:val="0"/>
          <w:marTop w:val="77"/>
          <w:marBottom w:val="0"/>
          <w:divBdr>
            <w:top w:val="none" w:sz="0" w:space="0" w:color="auto"/>
            <w:left w:val="none" w:sz="0" w:space="0" w:color="auto"/>
            <w:bottom w:val="none" w:sz="0" w:space="0" w:color="auto"/>
            <w:right w:val="none" w:sz="0" w:space="0" w:color="auto"/>
          </w:divBdr>
        </w:div>
        <w:div w:id="1053117410">
          <w:marLeft w:val="806"/>
          <w:marRight w:val="0"/>
          <w:marTop w:val="77"/>
          <w:marBottom w:val="0"/>
          <w:divBdr>
            <w:top w:val="none" w:sz="0" w:space="0" w:color="auto"/>
            <w:left w:val="none" w:sz="0" w:space="0" w:color="auto"/>
            <w:bottom w:val="none" w:sz="0" w:space="0" w:color="auto"/>
            <w:right w:val="none" w:sz="0" w:space="0" w:color="auto"/>
          </w:divBdr>
        </w:div>
        <w:div w:id="1741251029">
          <w:marLeft w:val="806"/>
          <w:marRight w:val="0"/>
          <w:marTop w:val="77"/>
          <w:marBottom w:val="0"/>
          <w:divBdr>
            <w:top w:val="none" w:sz="0" w:space="0" w:color="auto"/>
            <w:left w:val="none" w:sz="0" w:space="0" w:color="auto"/>
            <w:bottom w:val="none" w:sz="0" w:space="0" w:color="auto"/>
            <w:right w:val="none" w:sz="0" w:space="0" w:color="auto"/>
          </w:divBdr>
        </w:div>
      </w:divsChild>
    </w:div>
    <w:div w:id="954554509">
      <w:bodyDiv w:val="1"/>
      <w:marLeft w:val="0"/>
      <w:marRight w:val="0"/>
      <w:marTop w:val="0"/>
      <w:marBottom w:val="0"/>
      <w:divBdr>
        <w:top w:val="none" w:sz="0" w:space="0" w:color="auto"/>
        <w:left w:val="none" w:sz="0" w:space="0" w:color="auto"/>
        <w:bottom w:val="none" w:sz="0" w:space="0" w:color="auto"/>
        <w:right w:val="none" w:sz="0" w:space="0" w:color="auto"/>
      </w:divBdr>
    </w:div>
    <w:div w:id="955019321">
      <w:bodyDiv w:val="1"/>
      <w:marLeft w:val="0"/>
      <w:marRight w:val="0"/>
      <w:marTop w:val="0"/>
      <w:marBottom w:val="0"/>
      <w:divBdr>
        <w:top w:val="none" w:sz="0" w:space="0" w:color="auto"/>
        <w:left w:val="none" w:sz="0" w:space="0" w:color="auto"/>
        <w:bottom w:val="none" w:sz="0" w:space="0" w:color="auto"/>
        <w:right w:val="none" w:sz="0" w:space="0" w:color="auto"/>
      </w:divBdr>
      <w:divsChild>
        <w:div w:id="797451535">
          <w:marLeft w:val="547"/>
          <w:marRight w:val="0"/>
          <w:marTop w:val="0"/>
          <w:marBottom w:val="0"/>
          <w:divBdr>
            <w:top w:val="none" w:sz="0" w:space="0" w:color="auto"/>
            <w:left w:val="none" w:sz="0" w:space="0" w:color="auto"/>
            <w:bottom w:val="none" w:sz="0" w:space="0" w:color="auto"/>
            <w:right w:val="none" w:sz="0" w:space="0" w:color="auto"/>
          </w:divBdr>
        </w:div>
      </w:divsChild>
    </w:div>
    <w:div w:id="956063549">
      <w:bodyDiv w:val="1"/>
      <w:marLeft w:val="0"/>
      <w:marRight w:val="0"/>
      <w:marTop w:val="0"/>
      <w:marBottom w:val="0"/>
      <w:divBdr>
        <w:top w:val="none" w:sz="0" w:space="0" w:color="auto"/>
        <w:left w:val="none" w:sz="0" w:space="0" w:color="auto"/>
        <w:bottom w:val="none" w:sz="0" w:space="0" w:color="auto"/>
        <w:right w:val="none" w:sz="0" w:space="0" w:color="auto"/>
      </w:divBdr>
    </w:div>
    <w:div w:id="956525355">
      <w:bodyDiv w:val="1"/>
      <w:marLeft w:val="0"/>
      <w:marRight w:val="0"/>
      <w:marTop w:val="0"/>
      <w:marBottom w:val="0"/>
      <w:divBdr>
        <w:top w:val="none" w:sz="0" w:space="0" w:color="auto"/>
        <w:left w:val="none" w:sz="0" w:space="0" w:color="auto"/>
        <w:bottom w:val="none" w:sz="0" w:space="0" w:color="auto"/>
        <w:right w:val="none" w:sz="0" w:space="0" w:color="auto"/>
      </w:divBdr>
      <w:divsChild>
        <w:div w:id="194731815">
          <w:marLeft w:val="706"/>
          <w:marRight w:val="0"/>
          <w:marTop w:val="0"/>
          <w:marBottom w:val="0"/>
          <w:divBdr>
            <w:top w:val="none" w:sz="0" w:space="0" w:color="auto"/>
            <w:left w:val="none" w:sz="0" w:space="0" w:color="auto"/>
            <w:bottom w:val="none" w:sz="0" w:space="0" w:color="auto"/>
            <w:right w:val="none" w:sz="0" w:space="0" w:color="auto"/>
          </w:divBdr>
        </w:div>
        <w:div w:id="211844015">
          <w:marLeft w:val="446"/>
          <w:marRight w:val="0"/>
          <w:marTop w:val="0"/>
          <w:marBottom w:val="0"/>
          <w:divBdr>
            <w:top w:val="none" w:sz="0" w:space="0" w:color="auto"/>
            <w:left w:val="none" w:sz="0" w:space="0" w:color="auto"/>
            <w:bottom w:val="none" w:sz="0" w:space="0" w:color="auto"/>
            <w:right w:val="none" w:sz="0" w:space="0" w:color="auto"/>
          </w:divBdr>
        </w:div>
        <w:div w:id="1163623461">
          <w:marLeft w:val="1138"/>
          <w:marRight w:val="0"/>
          <w:marTop w:val="0"/>
          <w:marBottom w:val="0"/>
          <w:divBdr>
            <w:top w:val="none" w:sz="0" w:space="0" w:color="auto"/>
            <w:left w:val="none" w:sz="0" w:space="0" w:color="auto"/>
            <w:bottom w:val="none" w:sz="0" w:space="0" w:color="auto"/>
            <w:right w:val="none" w:sz="0" w:space="0" w:color="auto"/>
          </w:divBdr>
        </w:div>
        <w:div w:id="1181579780">
          <w:marLeft w:val="446"/>
          <w:marRight w:val="0"/>
          <w:marTop w:val="0"/>
          <w:marBottom w:val="0"/>
          <w:divBdr>
            <w:top w:val="none" w:sz="0" w:space="0" w:color="auto"/>
            <w:left w:val="none" w:sz="0" w:space="0" w:color="auto"/>
            <w:bottom w:val="none" w:sz="0" w:space="0" w:color="auto"/>
            <w:right w:val="none" w:sz="0" w:space="0" w:color="auto"/>
          </w:divBdr>
        </w:div>
        <w:div w:id="1254901453">
          <w:marLeft w:val="1282"/>
          <w:marRight w:val="0"/>
          <w:marTop w:val="0"/>
          <w:marBottom w:val="0"/>
          <w:divBdr>
            <w:top w:val="none" w:sz="0" w:space="0" w:color="auto"/>
            <w:left w:val="none" w:sz="0" w:space="0" w:color="auto"/>
            <w:bottom w:val="none" w:sz="0" w:space="0" w:color="auto"/>
            <w:right w:val="none" w:sz="0" w:space="0" w:color="auto"/>
          </w:divBdr>
        </w:div>
      </w:divsChild>
    </w:div>
    <w:div w:id="956526630">
      <w:bodyDiv w:val="1"/>
      <w:marLeft w:val="0"/>
      <w:marRight w:val="0"/>
      <w:marTop w:val="0"/>
      <w:marBottom w:val="0"/>
      <w:divBdr>
        <w:top w:val="none" w:sz="0" w:space="0" w:color="auto"/>
        <w:left w:val="none" w:sz="0" w:space="0" w:color="auto"/>
        <w:bottom w:val="none" w:sz="0" w:space="0" w:color="auto"/>
        <w:right w:val="none" w:sz="0" w:space="0" w:color="auto"/>
      </w:divBdr>
      <w:divsChild>
        <w:div w:id="156848926">
          <w:marLeft w:val="634"/>
          <w:marRight w:val="0"/>
          <w:marTop w:val="0"/>
          <w:marBottom w:val="0"/>
          <w:divBdr>
            <w:top w:val="none" w:sz="0" w:space="0" w:color="auto"/>
            <w:left w:val="none" w:sz="0" w:space="0" w:color="auto"/>
            <w:bottom w:val="none" w:sz="0" w:space="0" w:color="auto"/>
            <w:right w:val="none" w:sz="0" w:space="0" w:color="auto"/>
          </w:divBdr>
        </w:div>
        <w:div w:id="305279210">
          <w:marLeft w:val="634"/>
          <w:marRight w:val="0"/>
          <w:marTop w:val="0"/>
          <w:marBottom w:val="0"/>
          <w:divBdr>
            <w:top w:val="none" w:sz="0" w:space="0" w:color="auto"/>
            <w:left w:val="none" w:sz="0" w:space="0" w:color="auto"/>
            <w:bottom w:val="none" w:sz="0" w:space="0" w:color="auto"/>
            <w:right w:val="none" w:sz="0" w:space="0" w:color="auto"/>
          </w:divBdr>
        </w:div>
        <w:div w:id="384835581">
          <w:marLeft w:val="634"/>
          <w:marRight w:val="0"/>
          <w:marTop w:val="0"/>
          <w:marBottom w:val="0"/>
          <w:divBdr>
            <w:top w:val="none" w:sz="0" w:space="0" w:color="auto"/>
            <w:left w:val="none" w:sz="0" w:space="0" w:color="auto"/>
            <w:bottom w:val="none" w:sz="0" w:space="0" w:color="auto"/>
            <w:right w:val="none" w:sz="0" w:space="0" w:color="auto"/>
          </w:divBdr>
        </w:div>
        <w:div w:id="541527535">
          <w:marLeft w:val="634"/>
          <w:marRight w:val="0"/>
          <w:marTop w:val="0"/>
          <w:marBottom w:val="0"/>
          <w:divBdr>
            <w:top w:val="none" w:sz="0" w:space="0" w:color="auto"/>
            <w:left w:val="none" w:sz="0" w:space="0" w:color="auto"/>
            <w:bottom w:val="none" w:sz="0" w:space="0" w:color="auto"/>
            <w:right w:val="none" w:sz="0" w:space="0" w:color="auto"/>
          </w:divBdr>
        </w:div>
        <w:div w:id="1167095047">
          <w:marLeft w:val="634"/>
          <w:marRight w:val="0"/>
          <w:marTop w:val="0"/>
          <w:marBottom w:val="0"/>
          <w:divBdr>
            <w:top w:val="none" w:sz="0" w:space="0" w:color="auto"/>
            <w:left w:val="none" w:sz="0" w:space="0" w:color="auto"/>
            <w:bottom w:val="none" w:sz="0" w:space="0" w:color="auto"/>
            <w:right w:val="none" w:sz="0" w:space="0" w:color="auto"/>
          </w:divBdr>
        </w:div>
      </w:divsChild>
    </w:div>
    <w:div w:id="956569209">
      <w:bodyDiv w:val="1"/>
      <w:marLeft w:val="0"/>
      <w:marRight w:val="0"/>
      <w:marTop w:val="0"/>
      <w:marBottom w:val="0"/>
      <w:divBdr>
        <w:top w:val="none" w:sz="0" w:space="0" w:color="auto"/>
        <w:left w:val="none" w:sz="0" w:space="0" w:color="auto"/>
        <w:bottom w:val="none" w:sz="0" w:space="0" w:color="auto"/>
        <w:right w:val="none" w:sz="0" w:space="0" w:color="auto"/>
      </w:divBdr>
    </w:div>
    <w:div w:id="956838139">
      <w:bodyDiv w:val="1"/>
      <w:marLeft w:val="0"/>
      <w:marRight w:val="0"/>
      <w:marTop w:val="0"/>
      <w:marBottom w:val="0"/>
      <w:divBdr>
        <w:top w:val="none" w:sz="0" w:space="0" w:color="auto"/>
        <w:left w:val="none" w:sz="0" w:space="0" w:color="auto"/>
        <w:bottom w:val="none" w:sz="0" w:space="0" w:color="auto"/>
        <w:right w:val="none" w:sz="0" w:space="0" w:color="auto"/>
      </w:divBdr>
      <w:divsChild>
        <w:div w:id="544947002">
          <w:marLeft w:val="547"/>
          <w:marRight w:val="0"/>
          <w:marTop w:val="0"/>
          <w:marBottom w:val="0"/>
          <w:divBdr>
            <w:top w:val="none" w:sz="0" w:space="0" w:color="auto"/>
            <w:left w:val="none" w:sz="0" w:space="0" w:color="auto"/>
            <w:bottom w:val="none" w:sz="0" w:space="0" w:color="auto"/>
            <w:right w:val="none" w:sz="0" w:space="0" w:color="auto"/>
          </w:divBdr>
        </w:div>
      </w:divsChild>
    </w:div>
    <w:div w:id="957251487">
      <w:bodyDiv w:val="1"/>
      <w:marLeft w:val="0"/>
      <w:marRight w:val="0"/>
      <w:marTop w:val="0"/>
      <w:marBottom w:val="0"/>
      <w:divBdr>
        <w:top w:val="none" w:sz="0" w:space="0" w:color="auto"/>
        <w:left w:val="none" w:sz="0" w:space="0" w:color="auto"/>
        <w:bottom w:val="none" w:sz="0" w:space="0" w:color="auto"/>
        <w:right w:val="none" w:sz="0" w:space="0" w:color="auto"/>
      </w:divBdr>
      <w:divsChild>
        <w:div w:id="816729138">
          <w:marLeft w:val="418"/>
          <w:marRight w:val="0"/>
          <w:marTop w:val="0"/>
          <w:marBottom w:val="0"/>
          <w:divBdr>
            <w:top w:val="none" w:sz="0" w:space="0" w:color="auto"/>
            <w:left w:val="none" w:sz="0" w:space="0" w:color="auto"/>
            <w:bottom w:val="none" w:sz="0" w:space="0" w:color="auto"/>
            <w:right w:val="none" w:sz="0" w:space="0" w:color="auto"/>
          </w:divBdr>
        </w:div>
        <w:div w:id="1207641690">
          <w:marLeft w:val="418"/>
          <w:marRight w:val="0"/>
          <w:marTop w:val="0"/>
          <w:marBottom w:val="0"/>
          <w:divBdr>
            <w:top w:val="none" w:sz="0" w:space="0" w:color="auto"/>
            <w:left w:val="none" w:sz="0" w:space="0" w:color="auto"/>
            <w:bottom w:val="none" w:sz="0" w:space="0" w:color="auto"/>
            <w:right w:val="none" w:sz="0" w:space="0" w:color="auto"/>
          </w:divBdr>
        </w:div>
      </w:divsChild>
    </w:div>
    <w:div w:id="957832197">
      <w:bodyDiv w:val="1"/>
      <w:marLeft w:val="0"/>
      <w:marRight w:val="0"/>
      <w:marTop w:val="0"/>
      <w:marBottom w:val="0"/>
      <w:divBdr>
        <w:top w:val="none" w:sz="0" w:space="0" w:color="auto"/>
        <w:left w:val="none" w:sz="0" w:space="0" w:color="auto"/>
        <w:bottom w:val="none" w:sz="0" w:space="0" w:color="auto"/>
        <w:right w:val="none" w:sz="0" w:space="0" w:color="auto"/>
      </w:divBdr>
    </w:div>
    <w:div w:id="957839794">
      <w:bodyDiv w:val="1"/>
      <w:marLeft w:val="0"/>
      <w:marRight w:val="0"/>
      <w:marTop w:val="0"/>
      <w:marBottom w:val="0"/>
      <w:divBdr>
        <w:top w:val="none" w:sz="0" w:space="0" w:color="auto"/>
        <w:left w:val="none" w:sz="0" w:space="0" w:color="auto"/>
        <w:bottom w:val="none" w:sz="0" w:space="0" w:color="auto"/>
        <w:right w:val="none" w:sz="0" w:space="0" w:color="auto"/>
      </w:divBdr>
    </w:div>
    <w:div w:id="958142684">
      <w:bodyDiv w:val="1"/>
      <w:marLeft w:val="0"/>
      <w:marRight w:val="0"/>
      <w:marTop w:val="0"/>
      <w:marBottom w:val="0"/>
      <w:divBdr>
        <w:top w:val="none" w:sz="0" w:space="0" w:color="auto"/>
        <w:left w:val="none" w:sz="0" w:space="0" w:color="auto"/>
        <w:bottom w:val="none" w:sz="0" w:space="0" w:color="auto"/>
        <w:right w:val="none" w:sz="0" w:space="0" w:color="auto"/>
      </w:divBdr>
    </w:div>
    <w:div w:id="959185745">
      <w:bodyDiv w:val="1"/>
      <w:marLeft w:val="0"/>
      <w:marRight w:val="0"/>
      <w:marTop w:val="0"/>
      <w:marBottom w:val="0"/>
      <w:divBdr>
        <w:top w:val="none" w:sz="0" w:space="0" w:color="auto"/>
        <w:left w:val="none" w:sz="0" w:space="0" w:color="auto"/>
        <w:bottom w:val="none" w:sz="0" w:space="0" w:color="auto"/>
        <w:right w:val="none" w:sz="0" w:space="0" w:color="auto"/>
      </w:divBdr>
    </w:div>
    <w:div w:id="959260740">
      <w:bodyDiv w:val="1"/>
      <w:marLeft w:val="0"/>
      <w:marRight w:val="0"/>
      <w:marTop w:val="0"/>
      <w:marBottom w:val="0"/>
      <w:divBdr>
        <w:top w:val="none" w:sz="0" w:space="0" w:color="auto"/>
        <w:left w:val="none" w:sz="0" w:space="0" w:color="auto"/>
        <w:bottom w:val="none" w:sz="0" w:space="0" w:color="auto"/>
        <w:right w:val="none" w:sz="0" w:space="0" w:color="auto"/>
      </w:divBdr>
    </w:div>
    <w:div w:id="959724438">
      <w:bodyDiv w:val="1"/>
      <w:marLeft w:val="0"/>
      <w:marRight w:val="0"/>
      <w:marTop w:val="0"/>
      <w:marBottom w:val="0"/>
      <w:divBdr>
        <w:top w:val="none" w:sz="0" w:space="0" w:color="auto"/>
        <w:left w:val="none" w:sz="0" w:space="0" w:color="auto"/>
        <w:bottom w:val="none" w:sz="0" w:space="0" w:color="auto"/>
        <w:right w:val="none" w:sz="0" w:space="0" w:color="auto"/>
      </w:divBdr>
    </w:div>
    <w:div w:id="960259447">
      <w:bodyDiv w:val="1"/>
      <w:marLeft w:val="0"/>
      <w:marRight w:val="0"/>
      <w:marTop w:val="0"/>
      <w:marBottom w:val="0"/>
      <w:divBdr>
        <w:top w:val="none" w:sz="0" w:space="0" w:color="auto"/>
        <w:left w:val="none" w:sz="0" w:space="0" w:color="auto"/>
        <w:bottom w:val="none" w:sz="0" w:space="0" w:color="auto"/>
        <w:right w:val="none" w:sz="0" w:space="0" w:color="auto"/>
      </w:divBdr>
    </w:div>
    <w:div w:id="960263578">
      <w:bodyDiv w:val="1"/>
      <w:marLeft w:val="0"/>
      <w:marRight w:val="0"/>
      <w:marTop w:val="0"/>
      <w:marBottom w:val="0"/>
      <w:divBdr>
        <w:top w:val="none" w:sz="0" w:space="0" w:color="auto"/>
        <w:left w:val="none" w:sz="0" w:space="0" w:color="auto"/>
        <w:bottom w:val="none" w:sz="0" w:space="0" w:color="auto"/>
        <w:right w:val="none" w:sz="0" w:space="0" w:color="auto"/>
      </w:divBdr>
    </w:div>
    <w:div w:id="960768053">
      <w:bodyDiv w:val="1"/>
      <w:marLeft w:val="0"/>
      <w:marRight w:val="0"/>
      <w:marTop w:val="0"/>
      <w:marBottom w:val="0"/>
      <w:divBdr>
        <w:top w:val="none" w:sz="0" w:space="0" w:color="auto"/>
        <w:left w:val="none" w:sz="0" w:space="0" w:color="auto"/>
        <w:bottom w:val="none" w:sz="0" w:space="0" w:color="auto"/>
        <w:right w:val="none" w:sz="0" w:space="0" w:color="auto"/>
      </w:divBdr>
    </w:div>
    <w:div w:id="961033763">
      <w:bodyDiv w:val="1"/>
      <w:marLeft w:val="0"/>
      <w:marRight w:val="0"/>
      <w:marTop w:val="0"/>
      <w:marBottom w:val="0"/>
      <w:divBdr>
        <w:top w:val="none" w:sz="0" w:space="0" w:color="auto"/>
        <w:left w:val="none" w:sz="0" w:space="0" w:color="auto"/>
        <w:bottom w:val="none" w:sz="0" w:space="0" w:color="auto"/>
        <w:right w:val="none" w:sz="0" w:space="0" w:color="auto"/>
      </w:divBdr>
    </w:div>
    <w:div w:id="961571994">
      <w:bodyDiv w:val="1"/>
      <w:marLeft w:val="0"/>
      <w:marRight w:val="0"/>
      <w:marTop w:val="0"/>
      <w:marBottom w:val="0"/>
      <w:divBdr>
        <w:top w:val="none" w:sz="0" w:space="0" w:color="auto"/>
        <w:left w:val="none" w:sz="0" w:space="0" w:color="auto"/>
        <w:bottom w:val="none" w:sz="0" w:space="0" w:color="auto"/>
        <w:right w:val="none" w:sz="0" w:space="0" w:color="auto"/>
      </w:divBdr>
    </w:div>
    <w:div w:id="962031260">
      <w:bodyDiv w:val="1"/>
      <w:marLeft w:val="0"/>
      <w:marRight w:val="0"/>
      <w:marTop w:val="0"/>
      <w:marBottom w:val="0"/>
      <w:divBdr>
        <w:top w:val="none" w:sz="0" w:space="0" w:color="auto"/>
        <w:left w:val="none" w:sz="0" w:space="0" w:color="auto"/>
        <w:bottom w:val="none" w:sz="0" w:space="0" w:color="auto"/>
        <w:right w:val="none" w:sz="0" w:space="0" w:color="auto"/>
      </w:divBdr>
      <w:divsChild>
        <w:div w:id="34162474">
          <w:marLeft w:val="302"/>
          <w:marRight w:val="0"/>
          <w:marTop w:val="0"/>
          <w:marBottom w:val="0"/>
          <w:divBdr>
            <w:top w:val="none" w:sz="0" w:space="0" w:color="auto"/>
            <w:left w:val="none" w:sz="0" w:space="0" w:color="auto"/>
            <w:bottom w:val="none" w:sz="0" w:space="0" w:color="auto"/>
            <w:right w:val="none" w:sz="0" w:space="0" w:color="auto"/>
          </w:divBdr>
        </w:div>
        <w:div w:id="2030377462">
          <w:marLeft w:val="302"/>
          <w:marRight w:val="0"/>
          <w:marTop w:val="0"/>
          <w:marBottom w:val="0"/>
          <w:divBdr>
            <w:top w:val="none" w:sz="0" w:space="0" w:color="auto"/>
            <w:left w:val="none" w:sz="0" w:space="0" w:color="auto"/>
            <w:bottom w:val="none" w:sz="0" w:space="0" w:color="auto"/>
            <w:right w:val="none" w:sz="0" w:space="0" w:color="auto"/>
          </w:divBdr>
        </w:div>
      </w:divsChild>
    </w:div>
    <w:div w:id="962273702">
      <w:bodyDiv w:val="1"/>
      <w:marLeft w:val="0"/>
      <w:marRight w:val="0"/>
      <w:marTop w:val="0"/>
      <w:marBottom w:val="0"/>
      <w:divBdr>
        <w:top w:val="none" w:sz="0" w:space="0" w:color="auto"/>
        <w:left w:val="none" w:sz="0" w:space="0" w:color="auto"/>
        <w:bottom w:val="none" w:sz="0" w:space="0" w:color="auto"/>
        <w:right w:val="none" w:sz="0" w:space="0" w:color="auto"/>
      </w:divBdr>
      <w:divsChild>
        <w:div w:id="433328565">
          <w:marLeft w:val="0"/>
          <w:marRight w:val="0"/>
          <w:marTop w:val="0"/>
          <w:marBottom w:val="0"/>
          <w:divBdr>
            <w:top w:val="none" w:sz="0" w:space="0" w:color="auto"/>
            <w:left w:val="none" w:sz="0" w:space="0" w:color="auto"/>
            <w:bottom w:val="none" w:sz="0" w:space="0" w:color="auto"/>
            <w:right w:val="none" w:sz="0" w:space="0" w:color="auto"/>
          </w:divBdr>
        </w:div>
        <w:div w:id="1318459298">
          <w:marLeft w:val="0"/>
          <w:marRight w:val="0"/>
          <w:marTop w:val="0"/>
          <w:marBottom w:val="0"/>
          <w:divBdr>
            <w:top w:val="none" w:sz="0" w:space="0" w:color="auto"/>
            <w:left w:val="none" w:sz="0" w:space="0" w:color="auto"/>
            <w:bottom w:val="none" w:sz="0" w:space="0" w:color="auto"/>
            <w:right w:val="none" w:sz="0" w:space="0" w:color="auto"/>
          </w:divBdr>
        </w:div>
      </w:divsChild>
    </w:div>
    <w:div w:id="962345904">
      <w:bodyDiv w:val="1"/>
      <w:marLeft w:val="0"/>
      <w:marRight w:val="0"/>
      <w:marTop w:val="0"/>
      <w:marBottom w:val="0"/>
      <w:divBdr>
        <w:top w:val="none" w:sz="0" w:space="0" w:color="auto"/>
        <w:left w:val="none" w:sz="0" w:space="0" w:color="auto"/>
        <w:bottom w:val="none" w:sz="0" w:space="0" w:color="auto"/>
        <w:right w:val="none" w:sz="0" w:space="0" w:color="auto"/>
      </w:divBdr>
    </w:div>
    <w:div w:id="963655173">
      <w:bodyDiv w:val="1"/>
      <w:marLeft w:val="0"/>
      <w:marRight w:val="0"/>
      <w:marTop w:val="0"/>
      <w:marBottom w:val="0"/>
      <w:divBdr>
        <w:top w:val="none" w:sz="0" w:space="0" w:color="auto"/>
        <w:left w:val="none" w:sz="0" w:space="0" w:color="auto"/>
        <w:bottom w:val="none" w:sz="0" w:space="0" w:color="auto"/>
        <w:right w:val="none" w:sz="0" w:space="0" w:color="auto"/>
      </w:divBdr>
    </w:div>
    <w:div w:id="963853784">
      <w:bodyDiv w:val="1"/>
      <w:marLeft w:val="0"/>
      <w:marRight w:val="0"/>
      <w:marTop w:val="0"/>
      <w:marBottom w:val="0"/>
      <w:divBdr>
        <w:top w:val="none" w:sz="0" w:space="0" w:color="auto"/>
        <w:left w:val="none" w:sz="0" w:space="0" w:color="auto"/>
        <w:bottom w:val="none" w:sz="0" w:space="0" w:color="auto"/>
        <w:right w:val="none" w:sz="0" w:space="0" w:color="auto"/>
      </w:divBdr>
    </w:div>
    <w:div w:id="964385664">
      <w:bodyDiv w:val="1"/>
      <w:marLeft w:val="0"/>
      <w:marRight w:val="0"/>
      <w:marTop w:val="0"/>
      <w:marBottom w:val="0"/>
      <w:divBdr>
        <w:top w:val="none" w:sz="0" w:space="0" w:color="auto"/>
        <w:left w:val="none" w:sz="0" w:space="0" w:color="auto"/>
        <w:bottom w:val="none" w:sz="0" w:space="0" w:color="auto"/>
        <w:right w:val="none" w:sz="0" w:space="0" w:color="auto"/>
      </w:divBdr>
    </w:div>
    <w:div w:id="965156160">
      <w:bodyDiv w:val="1"/>
      <w:marLeft w:val="0"/>
      <w:marRight w:val="0"/>
      <w:marTop w:val="0"/>
      <w:marBottom w:val="0"/>
      <w:divBdr>
        <w:top w:val="none" w:sz="0" w:space="0" w:color="auto"/>
        <w:left w:val="none" w:sz="0" w:space="0" w:color="auto"/>
        <w:bottom w:val="none" w:sz="0" w:space="0" w:color="auto"/>
        <w:right w:val="none" w:sz="0" w:space="0" w:color="auto"/>
      </w:divBdr>
      <w:divsChild>
        <w:div w:id="201211279">
          <w:marLeft w:val="806"/>
          <w:marRight w:val="0"/>
          <w:marTop w:val="0"/>
          <w:marBottom w:val="0"/>
          <w:divBdr>
            <w:top w:val="none" w:sz="0" w:space="0" w:color="auto"/>
            <w:left w:val="none" w:sz="0" w:space="0" w:color="auto"/>
            <w:bottom w:val="none" w:sz="0" w:space="0" w:color="auto"/>
            <w:right w:val="none" w:sz="0" w:space="0" w:color="auto"/>
          </w:divBdr>
        </w:div>
        <w:div w:id="2071879816">
          <w:marLeft w:val="806"/>
          <w:marRight w:val="0"/>
          <w:marTop w:val="0"/>
          <w:marBottom w:val="0"/>
          <w:divBdr>
            <w:top w:val="none" w:sz="0" w:space="0" w:color="auto"/>
            <w:left w:val="none" w:sz="0" w:space="0" w:color="auto"/>
            <w:bottom w:val="none" w:sz="0" w:space="0" w:color="auto"/>
            <w:right w:val="none" w:sz="0" w:space="0" w:color="auto"/>
          </w:divBdr>
        </w:div>
      </w:divsChild>
    </w:div>
    <w:div w:id="965235784">
      <w:bodyDiv w:val="1"/>
      <w:marLeft w:val="0"/>
      <w:marRight w:val="0"/>
      <w:marTop w:val="0"/>
      <w:marBottom w:val="0"/>
      <w:divBdr>
        <w:top w:val="none" w:sz="0" w:space="0" w:color="auto"/>
        <w:left w:val="none" w:sz="0" w:space="0" w:color="auto"/>
        <w:bottom w:val="none" w:sz="0" w:space="0" w:color="auto"/>
        <w:right w:val="none" w:sz="0" w:space="0" w:color="auto"/>
      </w:divBdr>
    </w:div>
    <w:div w:id="965548235">
      <w:bodyDiv w:val="1"/>
      <w:marLeft w:val="0"/>
      <w:marRight w:val="0"/>
      <w:marTop w:val="0"/>
      <w:marBottom w:val="0"/>
      <w:divBdr>
        <w:top w:val="none" w:sz="0" w:space="0" w:color="auto"/>
        <w:left w:val="none" w:sz="0" w:space="0" w:color="auto"/>
        <w:bottom w:val="none" w:sz="0" w:space="0" w:color="auto"/>
        <w:right w:val="none" w:sz="0" w:space="0" w:color="auto"/>
      </w:divBdr>
    </w:div>
    <w:div w:id="965620377">
      <w:bodyDiv w:val="1"/>
      <w:marLeft w:val="0"/>
      <w:marRight w:val="0"/>
      <w:marTop w:val="0"/>
      <w:marBottom w:val="0"/>
      <w:divBdr>
        <w:top w:val="none" w:sz="0" w:space="0" w:color="auto"/>
        <w:left w:val="none" w:sz="0" w:space="0" w:color="auto"/>
        <w:bottom w:val="none" w:sz="0" w:space="0" w:color="auto"/>
        <w:right w:val="none" w:sz="0" w:space="0" w:color="auto"/>
      </w:divBdr>
    </w:div>
    <w:div w:id="965701375">
      <w:bodyDiv w:val="1"/>
      <w:marLeft w:val="0"/>
      <w:marRight w:val="0"/>
      <w:marTop w:val="0"/>
      <w:marBottom w:val="0"/>
      <w:divBdr>
        <w:top w:val="none" w:sz="0" w:space="0" w:color="auto"/>
        <w:left w:val="none" w:sz="0" w:space="0" w:color="auto"/>
        <w:bottom w:val="none" w:sz="0" w:space="0" w:color="auto"/>
        <w:right w:val="none" w:sz="0" w:space="0" w:color="auto"/>
      </w:divBdr>
    </w:div>
    <w:div w:id="965966624">
      <w:bodyDiv w:val="1"/>
      <w:marLeft w:val="0"/>
      <w:marRight w:val="0"/>
      <w:marTop w:val="0"/>
      <w:marBottom w:val="0"/>
      <w:divBdr>
        <w:top w:val="none" w:sz="0" w:space="0" w:color="auto"/>
        <w:left w:val="none" w:sz="0" w:space="0" w:color="auto"/>
        <w:bottom w:val="none" w:sz="0" w:space="0" w:color="auto"/>
        <w:right w:val="none" w:sz="0" w:space="0" w:color="auto"/>
      </w:divBdr>
    </w:div>
    <w:div w:id="966278322">
      <w:bodyDiv w:val="1"/>
      <w:marLeft w:val="0"/>
      <w:marRight w:val="0"/>
      <w:marTop w:val="0"/>
      <w:marBottom w:val="0"/>
      <w:divBdr>
        <w:top w:val="none" w:sz="0" w:space="0" w:color="auto"/>
        <w:left w:val="none" w:sz="0" w:space="0" w:color="auto"/>
        <w:bottom w:val="none" w:sz="0" w:space="0" w:color="auto"/>
        <w:right w:val="none" w:sz="0" w:space="0" w:color="auto"/>
      </w:divBdr>
    </w:div>
    <w:div w:id="967125750">
      <w:bodyDiv w:val="1"/>
      <w:marLeft w:val="0"/>
      <w:marRight w:val="0"/>
      <w:marTop w:val="0"/>
      <w:marBottom w:val="0"/>
      <w:divBdr>
        <w:top w:val="none" w:sz="0" w:space="0" w:color="auto"/>
        <w:left w:val="none" w:sz="0" w:space="0" w:color="auto"/>
        <w:bottom w:val="none" w:sz="0" w:space="0" w:color="auto"/>
        <w:right w:val="none" w:sz="0" w:space="0" w:color="auto"/>
      </w:divBdr>
      <w:divsChild>
        <w:div w:id="692338604">
          <w:marLeft w:val="806"/>
          <w:marRight w:val="0"/>
          <w:marTop w:val="0"/>
          <w:marBottom w:val="0"/>
          <w:divBdr>
            <w:top w:val="none" w:sz="0" w:space="0" w:color="auto"/>
            <w:left w:val="none" w:sz="0" w:space="0" w:color="auto"/>
            <w:bottom w:val="none" w:sz="0" w:space="0" w:color="auto"/>
            <w:right w:val="none" w:sz="0" w:space="0" w:color="auto"/>
          </w:divBdr>
        </w:div>
        <w:div w:id="1460957527">
          <w:marLeft w:val="806"/>
          <w:marRight w:val="0"/>
          <w:marTop w:val="0"/>
          <w:marBottom w:val="0"/>
          <w:divBdr>
            <w:top w:val="none" w:sz="0" w:space="0" w:color="auto"/>
            <w:left w:val="none" w:sz="0" w:space="0" w:color="auto"/>
            <w:bottom w:val="none" w:sz="0" w:space="0" w:color="auto"/>
            <w:right w:val="none" w:sz="0" w:space="0" w:color="auto"/>
          </w:divBdr>
        </w:div>
      </w:divsChild>
    </w:div>
    <w:div w:id="967317875">
      <w:bodyDiv w:val="1"/>
      <w:marLeft w:val="0"/>
      <w:marRight w:val="0"/>
      <w:marTop w:val="0"/>
      <w:marBottom w:val="0"/>
      <w:divBdr>
        <w:top w:val="none" w:sz="0" w:space="0" w:color="auto"/>
        <w:left w:val="none" w:sz="0" w:space="0" w:color="auto"/>
        <w:bottom w:val="none" w:sz="0" w:space="0" w:color="auto"/>
        <w:right w:val="none" w:sz="0" w:space="0" w:color="auto"/>
      </w:divBdr>
    </w:div>
    <w:div w:id="968587592">
      <w:bodyDiv w:val="1"/>
      <w:marLeft w:val="0"/>
      <w:marRight w:val="0"/>
      <w:marTop w:val="0"/>
      <w:marBottom w:val="0"/>
      <w:divBdr>
        <w:top w:val="none" w:sz="0" w:space="0" w:color="auto"/>
        <w:left w:val="none" w:sz="0" w:space="0" w:color="auto"/>
        <w:bottom w:val="none" w:sz="0" w:space="0" w:color="auto"/>
        <w:right w:val="none" w:sz="0" w:space="0" w:color="auto"/>
      </w:divBdr>
      <w:divsChild>
        <w:div w:id="535242943">
          <w:marLeft w:val="547"/>
          <w:marRight w:val="0"/>
          <w:marTop w:val="0"/>
          <w:marBottom w:val="0"/>
          <w:divBdr>
            <w:top w:val="none" w:sz="0" w:space="0" w:color="auto"/>
            <w:left w:val="none" w:sz="0" w:space="0" w:color="auto"/>
            <w:bottom w:val="none" w:sz="0" w:space="0" w:color="auto"/>
            <w:right w:val="none" w:sz="0" w:space="0" w:color="auto"/>
          </w:divBdr>
        </w:div>
        <w:div w:id="1269851690">
          <w:marLeft w:val="547"/>
          <w:marRight w:val="0"/>
          <w:marTop w:val="0"/>
          <w:marBottom w:val="0"/>
          <w:divBdr>
            <w:top w:val="none" w:sz="0" w:space="0" w:color="auto"/>
            <w:left w:val="none" w:sz="0" w:space="0" w:color="auto"/>
            <w:bottom w:val="none" w:sz="0" w:space="0" w:color="auto"/>
            <w:right w:val="none" w:sz="0" w:space="0" w:color="auto"/>
          </w:divBdr>
        </w:div>
        <w:div w:id="1772891470">
          <w:marLeft w:val="547"/>
          <w:marRight w:val="0"/>
          <w:marTop w:val="0"/>
          <w:marBottom w:val="0"/>
          <w:divBdr>
            <w:top w:val="none" w:sz="0" w:space="0" w:color="auto"/>
            <w:left w:val="none" w:sz="0" w:space="0" w:color="auto"/>
            <w:bottom w:val="none" w:sz="0" w:space="0" w:color="auto"/>
            <w:right w:val="none" w:sz="0" w:space="0" w:color="auto"/>
          </w:divBdr>
        </w:div>
      </w:divsChild>
    </w:div>
    <w:div w:id="969239231">
      <w:bodyDiv w:val="1"/>
      <w:marLeft w:val="0"/>
      <w:marRight w:val="0"/>
      <w:marTop w:val="0"/>
      <w:marBottom w:val="0"/>
      <w:divBdr>
        <w:top w:val="none" w:sz="0" w:space="0" w:color="auto"/>
        <w:left w:val="none" w:sz="0" w:space="0" w:color="auto"/>
        <w:bottom w:val="none" w:sz="0" w:space="0" w:color="auto"/>
        <w:right w:val="none" w:sz="0" w:space="0" w:color="auto"/>
      </w:divBdr>
    </w:div>
    <w:div w:id="969632477">
      <w:bodyDiv w:val="1"/>
      <w:marLeft w:val="0"/>
      <w:marRight w:val="0"/>
      <w:marTop w:val="0"/>
      <w:marBottom w:val="0"/>
      <w:divBdr>
        <w:top w:val="none" w:sz="0" w:space="0" w:color="auto"/>
        <w:left w:val="none" w:sz="0" w:space="0" w:color="auto"/>
        <w:bottom w:val="none" w:sz="0" w:space="0" w:color="auto"/>
        <w:right w:val="none" w:sz="0" w:space="0" w:color="auto"/>
      </w:divBdr>
    </w:div>
    <w:div w:id="971179750">
      <w:bodyDiv w:val="1"/>
      <w:marLeft w:val="0"/>
      <w:marRight w:val="0"/>
      <w:marTop w:val="0"/>
      <w:marBottom w:val="0"/>
      <w:divBdr>
        <w:top w:val="none" w:sz="0" w:space="0" w:color="auto"/>
        <w:left w:val="none" w:sz="0" w:space="0" w:color="auto"/>
        <w:bottom w:val="none" w:sz="0" w:space="0" w:color="auto"/>
        <w:right w:val="none" w:sz="0" w:space="0" w:color="auto"/>
      </w:divBdr>
    </w:div>
    <w:div w:id="971206062">
      <w:bodyDiv w:val="1"/>
      <w:marLeft w:val="0"/>
      <w:marRight w:val="0"/>
      <w:marTop w:val="0"/>
      <w:marBottom w:val="0"/>
      <w:divBdr>
        <w:top w:val="none" w:sz="0" w:space="0" w:color="auto"/>
        <w:left w:val="none" w:sz="0" w:space="0" w:color="auto"/>
        <w:bottom w:val="none" w:sz="0" w:space="0" w:color="auto"/>
        <w:right w:val="none" w:sz="0" w:space="0" w:color="auto"/>
      </w:divBdr>
    </w:div>
    <w:div w:id="971443888">
      <w:bodyDiv w:val="1"/>
      <w:marLeft w:val="0"/>
      <w:marRight w:val="0"/>
      <w:marTop w:val="0"/>
      <w:marBottom w:val="0"/>
      <w:divBdr>
        <w:top w:val="none" w:sz="0" w:space="0" w:color="auto"/>
        <w:left w:val="none" w:sz="0" w:space="0" w:color="auto"/>
        <w:bottom w:val="none" w:sz="0" w:space="0" w:color="auto"/>
        <w:right w:val="none" w:sz="0" w:space="0" w:color="auto"/>
      </w:divBdr>
      <w:divsChild>
        <w:div w:id="334112172">
          <w:marLeft w:val="634"/>
          <w:marRight w:val="0"/>
          <w:marTop w:val="0"/>
          <w:marBottom w:val="0"/>
          <w:divBdr>
            <w:top w:val="none" w:sz="0" w:space="0" w:color="auto"/>
            <w:left w:val="none" w:sz="0" w:space="0" w:color="auto"/>
            <w:bottom w:val="none" w:sz="0" w:space="0" w:color="auto"/>
            <w:right w:val="none" w:sz="0" w:space="0" w:color="auto"/>
          </w:divBdr>
        </w:div>
        <w:div w:id="714474131">
          <w:marLeft w:val="634"/>
          <w:marRight w:val="0"/>
          <w:marTop w:val="0"/>
          <w:marBottom w:val="0"/>
          <w:divBdr>
            <w:top w:val="none" w:sz="0" w:space="0" w:color="auto"/>
            <w:left w:val="none" w:sz="0" w:space="0" w:color="auto"/>
            <w:bottom w:val="none" w:sz="0" w:space="0" w:color="auto"/>
            <w:right w:val="none" w:sz="0" w:space="0" w:color="auto"/>
          </w:divBdr>
        </w:div>
        <w:div w:id="1512181335">
          <w:marLeft w:val="634"/>
          <w:marRight w:val="0"/>
          <w:marTop w:val="0"/>
          <w:marBottom w:val="0"/>
          <w:divBdr>
            <w:top w:val="none" w:sz="0" w:space="0" w:color="auto"/>
            <w:left w:val="none" w:sz="0" w:space="0" w:color="auto"/>
            <w:bottom w:val="none" w:sz="0" w:space="0" w:color="auto"/>
            <w:right w:val="none" w:sz="0" w:space="0" w:color="auto"/>
          </w:divBdr>
        </w:div>
        <w:div w:id="1853452714">
          <w:marLeft w:val="634"/>
          <w:marRight w:val="0"/>
          <w:marTop w:val="0"/>
          <w:marBottom w:val="0"/>
          <w:divBdr>
            <w:top w:val="none" w:sz="0" w:space="0" w:color="auto"/>
            <w:left w:val="none" w:sz="0" w:space="0" w:color="auto"/>
            <w:bottom w:val="none" w:sz="0" w:space="0" w:color="auto"/>
            <w:right w:val="none" w:sz="0" w:space="0" w:color="auto"/>
          </w:divBdr>
        </w:div>
      </w:divsChild>
    </w:div>
    <w:div w:id="972902135">
      <w:bodyDiv w:val="1"/>
      <w:marLeft w:val="0"/>
      <w:marRight w:val="0"/>
      <w:marTop w:val="0"/>
      <w:marBottom w:val="0"/>
      <w:divBdr>
        <w:top w:val="none" w:sz="0" w:space="0" w:color="auto"/>
        <w:left w:val="none" w:sz="0" w:space="0" w:color="auto"/>
        <w:bottom w:val="none" w:sz="0" w:space="0" w:color="auto"/>
        <w:right w:val="none" w:sz="0" w:space="0" w:color="auto"/>
      </w:divBdr>
    </w:div>
    <w:div w:id="972976568">
      <w:bodyDiv w:val="1"/>
      <w:marLeft w:val="0"/>
      <w:marRight w:val="0"/>
      <w:marTop w:val="0"/>
      <w:marBottom w:val="0"/>
      <w:divBdr>
        <w:top w:val="none" w:sz="0" w:space="0" w:color="auto"/>
        <w:left w:val="none" w:sz="0" w:space="0" w:color="auto"/>
        <w:bottom w:val="none" w:sz="0" w:space="0" w:color="auto"/>
        <w:right w:val="none" w:sz="0" w:space="0" w:color="auto"/>
      </w:divBdr>
    </w:div>
    <w:div w:id="973487893">
      <w:bodyDiv w:val="1"/>
      <w:marLeft w:val="0"/>
      <w:marRight w:val="0"/>
      <w:marTop w:val="0"/>
      <w:marBottom w:val="0"/>
      <w:divBdr>
        <w:top w:val="none" w:sz="0" w:space="0" w:color="auto"/>
        <w:left w:val="none" w:sz="0" w:space="0" w:color="auto"/>
        <w:bottom w:val="none" w:sz="0" w:space="0" w:color="auto"/>
        <w:right w:val="none" w:sz="0" w:space="0" w:color="auto"/>
      </w:divBdr>
    </w:div>
    <w:div w:id="973753476">
      <w:bodyDiv w:val="1"/>
      <w:marLeft w:val="0"/>
      <w:marRight w:val="0"/>
      <w:marTop w:val="0"/>
      <w:marBottom w:val="0"/>
      <w:divBdr>
        <w:top w:val="none" w:sz="0" w:space="0" w:color="auto"/>
        <w:left w:val="none" w:sz="0" w:space="0" w:color="auto"/>
        <w:bottom w:val="none" w:sz="0" w:space="0" w:color="auto"/>
        <w:right w:val="none" w:sz="0" w:space="0" w:color="auto"/>
      </w:divBdr>
    </w:div>
    <w:div w:id="974330434">
      <w:bodyDiv w:val="1"/>
      <w:marLeft w:val="0"/>
      <w:marRight w:val="0"/>
      <w:marTop w:val="0"/>
      <w:marBottom w:val="0"/>
      <w:divBdr>
        <w:top w:val="none" w:sz="0" w:space="0" w:color="auto"/>
        <w:left w:val="none" w:sz="0" w:space="0" w:color="auto"/>
        <w:bottom w:val="none" w:sz="0" w:space="0" w:color="auto"/>
        <w:right w:val="none" w:sz="0" w:space="0" w:color="auto"/>
      </w:divBdr>
    </w:div>
    <w:div w:id="974717498">
      <w:bodyDiv w:val="1"/>
      <w:marLeft w:val="0"/>
      <w:marRight w:val="0"/>
      <w:marTop w:val="0"/>
      <w:marBottom w:val="0"/>
      <w:divBdr>
        <w:top w:val="none" w:sz="0" w:space="0" w:color="auto"/>
        <w:left w:val="none" w:sz="0" w:space="0" w:color="auto"/>
        <w:bottom w:val="none" w:sz="0" w:space="0" w:color="auto"/>
        <w:right w:val="none" w:sz="0" w:space="0" w:color="auto"/>
      </w:divBdr>
    </w:div>
    <w:div w:id="975644688">
      <w:bodyDiv w:val="1"/>
      <w:marLeft w:val="0"/>
      <w:marRight w:val="0"/>
      <w:marTop w:val="0"/>
      <w:marBottom w:val="0"/>
      <w:divBdr>
        <w:top w:val="none" w:sz="0" w:space="0" w:color="auto"/>
        <w:left w:val="none" w:sz="0" w:space="0" w:color="auto"/>
        <w:bottom w:val="none" w:sz="0" w:space="0" w:color="auto"/>
        <w:right w:val="none" w:sz="0" w:space="0" w:color="auto"/>
      </w:divBdr>
      <w:divsChild>
        <w:div w:id="18940411">
          <w:marLeft w:val="302"/>
          <w:marRight w:val="0"/>
          <w:marTop w:val="0"/>
          <w:marBottom w:val="0"/>
          <w:divBdr>
            <w:top w:val="none" w:sz="0" w:space="0" w:color="auto"/>
            <w:left w:val="none" w:sz="0" w:space="0" w:color="auto"/>
            <w:bottom w:val="none" w:sz="0" w:space="0" w:color="auto"/>
            <w:right w:val="none" w:sz="0" w:space="0" w:color="auto"/>
          </w:divBdr>
        </w:div>
        <w:div w:id="638456127">
          <w:marLeft w:val="302"/>
          <w:marRight w:val="0"/>
          <w:marTop w:val="0"/>
          <w:marBottom w:val="0"/>
          <w:divBdr>
            <w:top w:val="none" w:sz="0" w:space="0" w:color="auto"/>
            <w:left w:val="none" w:sz="0" w:space="0" w:color="auto"/>
            <w:bottom w:val="none" w:sz="0" w:space="0" w:color="auto"/>
            <w:right w:val="none" w:sz="0" w:space="0" w:color="auto"/>
          </w:divBdr>
        </w:div>
      </w:divsChild>
    </w:div>
    <w:div w:id="976304314">
      <w:bodyDiv w:val="1"/>
      <w:marLeft w:val="0"/>
      <w:marRight w:val="0"/>
      <w:marTop w:val="0"/>
      <w:marBottom w:val="0"/>
      <w:divBdr>
        <w:top w:val="none" w:sz="0" w:space="0" w:color="auto"/>
        <w:left w:val="none" w:sz="0" w:space="0" w:color="auto"/>
        <w:bottom w:val="none" w:sz="0" w:space="0" w:color="auto"/>
        <w:right w:val="none" w:sz="0" w:space="0" w:color="auto"/>
      </w:divBdr>
    </w:div>
    <w:div w:id="976837696">
      <w:bodyDiv w:val="1"/>
      <w:marLeft w:val="0"/>
      <w:marRight w:val="0"/>
      <w:marTop w:val="0"/>
      <w:marBottom w:val="0"/>
      <w:divBdr>
        <w:top w:val="none" w:sz="0" w:space="0" w:color="auto"/>
        <w:left w:val="none" w:sz="0" w:space="0" w:color="auto"/>
        <w:bottom w:val="none" w:sz="0" w:space="0" w:color="auto"/>
        <w:right w:val="none" w:sz="0" w:space="0" w:color="auto"/>
      </w:divBdr>
      <w:divsChild>
        <w:div w:id="678195917">
          <w:marLeft w:val="547"/>
          <w:marRight w:val="0"/>
          <w:marTop w:val="0"/>
          <w:marBottom w:val="0"/>
          <w:divBdr>
            <w:top w:val="none" w:sz="0" w:space="0" w:color="auto"/>
            <w:left w:val="none" w:sz="0" w:space="0" w:color="auto"/>
            <w:bottom w:val="none" w:sz="0" w:space="0" w:color="auto"/>
            <w:right w:val="none" w:sz="0" w:space="0" w:color="auto"/>
          </w:divBdr>
        </w:div>
      </w:divsChild>
    </w:div>
    <w:div w:id="976910361">
      <w:bodyDiv w:val="1"/>
      <w:marLeft w:val="0"/>
      <w:marRight w:val="0"/>
      <w:marTop w:val="0"/>
      <w:marBottom w:val="0"/>
      <w:divBdr>
        <w:top w:val="none" w:sz="0" w:space="0" w:color="auto"/>
        <w:left w:val="none" w:sz="0" w:space="0" w:color="auto"/>
        <w:bottom w:val="none" w:sz="0" w:space="0" w:color="auto"/>
        <w:right w:val="none" w:sz="0" w:space="0" w:color="auto"/>
      </w:divBdr>
    </w:div>
    <w:div w:id="976960078">
      <w:bodyDiv w:val="1"/>
      <w:marLeft w:val="0"/>
      <w:marRight w:val="0"/>
      <w:marTop w:val="0"/>
      <w:marBottom w:val="0"/>
      <w:divBdr>
        <w:top w:val="none" w:sz="0" w:space="0" w:color="auto"/>
        <w:left w:val="none" w:sz="0" w:space="0" w:color="auto"/>
        <w:bottom w:val="none" w:sz="0" w:space="0" w:color="auto"/>
        <w:right w:val="none" w:sz="0" w:space="0" w:color="auto"/>
      </w:divBdr>
      <w:divsChild>
        <w:div w:id="107898814">
          <w:marLeft w:val="634"/>
          <w:marRight w:val="0"/>
          <w:marTop w:val="0"/>
          <w:marBottom w:val="0"/>
          <w:divBdr>
            <w:top w:val="none" w:sz="0" w:space="0" w:color="auto"/>
            <w:left w:val="none" w:sz="0" w:space="0" w:color="auto"/>
            <w:bottom w:val="none" w:sz="0" w:space="0" w:color="auto"/>
            <w:right w:val="none" w:sz="0" w:space="0" w:color="auto"/>
          </w:divBdr>
        </w:div>
        <w:div w:id="1286355243">
          <w:marLeft w:val="634"/>
          <w:marRight w:val="0"/>
          <w:marTop w:val="0"/>
          <w:marBottom w:val="0"/>
          <w:divBdr>
            <w:top w:val="none" w:sz="0" w:space="0" w:color="auto"/>
            <w:left w:val="none" w:sz="0" w:space="0" w:color="auto"/>
            <w:bottom w:val="none" w:sz="0" w:space="0" w:color="auto"/>
            <w:right w:val="none" w:sz="0" w:space="0" w:color="auto"/>
          </w:divBdr>
        </w:div>
        <w:div w:id="1890336281">
          <w:marLeft w:val="634"/>
          <w:marRight w:val="0"/>
          <w:marTop w:val="0"/>
          <w:marBottom w:val="0"/>
          <w:divBdr>
            <w:top w:val="none" w:sz="0" w:space="0" w:color="auto"/>
            <w:left w:val="none" w:sz="0" w:space="0" w:color="auto"/>
            <w:bottom w:val="none" w:sz="0" w:space="0" w:color="auto"/>
            <w:right w:val="none" w:sz="0" w:space="0" w:color="auto"/>
          </w:divBdr>
        </w:div>
      </w:divsChild>
    </w:div>
    <w:div w:id="977145913">
      <w:bodyDiv w:val="1"/>
      <w:marLeft w:val="0"/>
      <w:marRight w:val="0"/>
      <w:marTop w:val="0"/>
      <w:marBottom w:val="0"/>
      <w:divBdr>
        <w:top w:val="none" w:sz="0" w:space="0" w:color="auto"/>
        <w:left w:val="none" w:sz="0" w:space="0" w:color="auto"/>
        <w:bottom w:val="none" w:sz="0" w:space="0" w:color="auto"/>
        <w:right w:val="none" w:sz="0" w:space="0" w:color="auto"/>
      </w:divBdr>
    </w:div>
    <w:div w:id="977295033">
      <w:bodyDiv w:val="1"/>
      <w:marLeft w:val="0"/>
      <w:marRight w:val="0"/>
      <w:marTop w:val="0"/>
      <w:marBottom w:val="0"/>
      <w:divBdr>
        <w:top w:val="none" w:sz="0" w:space="0" w:color="auto"/>
        <w:left w:val="none" w:sz="0" w:space="0" w:color="auto"/>
        <w:bottom w:val="none" w:sz="0" w:space="0" w:color="auto"/>
        <w:right w:val="none" w:sz="0" w:space="0" w:color="auto"/>
      </w:divBdr>
    </w:div>
    <w:div w:id="977298396">
      <w:bodyDiv w:val="1"/>
      <w:marLeft w:val="0"/>
      <w:marRight w:val="0"/>
      <w:marTop w:val="0"/>
      <w:marBottom w:val="0"/>
      <w:divBdr>
        <w:top w:val="none" w:sz="0" w:space="0" w:color="auto"/>
        <w:left w:val="none" w:sz="0" w:space="0" w:color="auto"/>
        <w:bottom w:val="none" w:sz="0" w:space="0" w:color="auto"/>
        <w:right w:val="none" w:sz="0" w:space="0" w:color="auto"/>
      </w:divBdr>
    </w:div>
    <w:div w:id="977609450">
      <w:bodyDiv w:val="1"/>
      <w:marLeft w:val="0"/>
      <w:marRight w:val="0"/>
      <w:marTop w:val="0"/>
      <w:marBottom w:val="0"/>
      <w:divBdr>
        <w:top w:val="none" w:sz="0" w:space="0" w:color="auto"/>
        <w:left w:val="none" w:sz="0" w:space="0" w:color="auto"/>
        <w:bottom w:val="none" w:sz="0" w:space="0" w:color="auto"/>
        <w:right w:val="none" w:sz="0" w:space="0" w:color="auto"/>
      </w:divBdr>
    </w:div>
    <w:div w:id="978000455">
      <w:bodyDiv w:val="1"/>
      <w:marLeft w:val="0"/>
      <w:marRight w:val="0"/>
      <w:marTop w:val="0"/>
      <w:marBottom w:val="0"/>
      <w:divBdr>
        <w:top w:val="none" w:sz="0" w:space="0" w:color="auto"/>
        <w:left w:val="none" w:sz="0" w:space="0" w:color="auto"/>
        <w:bottom w:val="none" w:sz="0" w:space="0" w:color="auto"/>
        <w:right w:val="none" w:sz="0" w:space="0" w:color="auto"/>
      </w:divBdr>
    </w:div>
    <w:div w:id="978145750">
      <w:bodyDiv w:val="1"/>
      <w:marLeft w:val="0"/>
      <w:marRight w:val="0"/>
      <w:marTop w:val="0"/>
      <w:marBottom w:val="0"/>
      <w:divBdr>
        <w:top w:val="none" w:sz="0" w:space="0" w:color="auto"/>
        <w:left w:val="none" w:sz="0" w:space="0" w:color="auto"/>
        <w:bottom w:val="none" w:sz="0" w:space="0" w:color="auto"/>
        <w:right w:val="none" w:sz="0" w:space="0" w:color="auto"/>
      </w:divBdr>
    </w:div>
    <w:div w:id="978148519">
      <w:bodyDiv w:val="1"/>
      <w:marLeft w:val="0"/>
      <w:marRight w:val="0"/>
      <w:marTop w:val="0"/>
      <w:marBottom w:val="0"/>
      <w:divBdr>
        <w:top w:val="none" w:sz="0" w:space="0" w:color="auto"/>
        <w:left w:val="none" w:sz="0" w:space="0" w:color="auto"/>
        <w:bottom w:val="none" w:sz="0" w:space="0" w:color="auto"/>
        <w:right w:val="none" w:sz="0" w:space="0" w:color="auto"/>
      </w:divBdr>
    </w:div>
    <w:div w:id="978461552">
      <w:bodyDiv w:val="1"/>
      <w:marLeft w:val="0"/>
      <w:marRight w:val="0"/>
      <w:marTop w:val="0"/>
      <w:marBottom w:val="0"/>
      <w:divBdr>
        <w:top w:val="none" w:sz="0" w:space="0" w:color="auto"/>
        <w:left w:val="none" w:sz="0" w:space="0" w:color="auto"/>
        <w:bottom w:val="none" w:sz="0" w:space="0" w:color="auto"/>
        <w:right w:val="none" w:sz="0" w:space="0" w:color="auto"/>
      </w:divBdr>
    </w:div>
    <w:div w:id="979043447">
      <w:bodyDiv w:val="1"/>
      <w:marLeft w:val="0"/>
      <w:marRight w:val="0"/>
      <w:marTop w:val="0"/>
      <w:marBottom w:val="0"/>
      <w:divBdr>
        <w:top w:val="none" w:sz="0" w:space="0" w:color="auto"/>
        <w:left w:val="none" w:sz="0" w:space="0" w:color="auto"/>
        <w:bottom w:val="none" w:sz="0" w:space="0" w:color="auto"/>
        <w:right w:val="none" w:sz="0" w:space="0" w:color="auto"/>
      </w:divBdr>
    </w:div>
    <w:div w:id="979652231">
      <w:bodyDiv w:val="1"/>
      <w:marLeft w:val="0"/>
      <w:marRight w:val="0"/>
      <w:marTop w:val="0"/>
      <w:marBottom w:val="0"/>
      <w:divBdr>
        <w:top w:val="none" w:sz="0" w:space="0" w:color="auto"/>
        <w:left w:val="none" w:sz="0" w:space="0" w:color="auto"/>
        <w:bottom w:val="none" w:sz="0" w:space="0" w:color="auto"/>
        <w:right w:val="none" w:sz="0" w:space="0" w:color="auto"/>
      </w:divBdr>
      <w:divsChild>
        <w:div w:id="30810277">
          <w:marLeft w:val="547"/>
          <w:marRight w:val="0"/>
          <w:marTop w:val="0"/>
          <w:marBottom w:val="0"/>
          <w:divBdr>
            <w:top w:val="none" w:sz="0" w:space="0" w:color="auto"/>
            <w:left w:val="none" w:sz="0" w:space="0" w:color="auto"/>
            <w:bottom w:val="none" w:sz="0" w:space="0" w:color="auto"/>
            <w:right w:val="none" w:sz="0" w:space="0" w:color="auto"/>
          </w:divBdr>
        </w:div>
        <w:div w:id="580600666">
          <w:marLeft w:val="547"/>
          <w:marRight w:val="0"/>
          <w:marTop w:val="0"/>
          <w:marBottom w:val="0"/>
          <w:divBdr>
            <w:top w:val="none" w:sz="0" w:space="0" w:color="auto"/>
            <w:left w:val="none" w:sz="0" w:space="0" w:color="auto"/>
            <w:bottom w:val="none" w:sz="0" w:space="0" w:color="auto"/>
            <w:right w:val="none" w:sz="0" w:space="0" w:color="auto"/>
          </w:divBdr>
        </w:div>
        <w:div w:id="794256482">
          <w:marLeft w:val="547"/>
          <w:marRight w:val="0"/>
          <w:marTop w:val="0"/>
          <w:marBottom w:val="0"/>
          <w:divBdr>
            <w:top w:val="none" w:sz="0" w:space="0" w:color="auto"/>
            <w:left w:val="none" w:sz="0" w:space="0" w:color="auto"/>
            <w:bottom w:val="none" w:sz="0" w:space="0" w:color="auto"/>
            <w:right w:val="none" w:sz="0" w:space="0" w:color="auto"/>
          </w:divBdr>
        </w:div>
      </w:divsChild>
    </w:div>
    <w:div w:id="979919358">
      <w:bodyDiv w:val="1"/>
      <w:marLeft w:val="0"/>
      <w:marRight w:val="0"/>
      <w:marTop w:val="0"/>
      <w:marBottom w:val="0"/>
      <w:divBdr>
        <w:top w:val="none" w:sz="0" w:space="0" w:color="auto"/>
        <w:left w:val="none" w:sz="0" w:space="0" w:color="auto"/>
        <w:bottom w:val="none" w:sz="0" w:space="0" w:color="auto"/>
        <w:right w:val="none" w:sz="0" w:space="0" w:color="auto"/>
      </w:divBdr>
      <w:divsChild>
        <w:div w:id="47001615">
          <w:marLeft w:val="547"/>
          <w:marRight w:val="0"/>
          <w:marTop w:val="0"/>
          <w:marBottom w:val="0"/>
          <w:divBdr>
            <w:top w:val="none" w:sz="0" w:space="0" w:color="auto"/>
            <w:left w:val="none" w:sz="0" w:space="0" w:color="auto"/>
            <w:bottom w:val="none" w:sz="0" w:space="0" w:color="auto"/>
            <w:right w:val="none" w:sz="0" w:space="0" w:color="auto"/>
          </w:divBdr>
        </w:div>
        <w:div w:id="183984151">
          <w:marLeft w:val="547"/>
          <w:marRight w:val="0"/>
          <w:marTop w:val="0"/>
          <w:marBottom w:val="0"/>
          <w:divBdr>
            <w:top w:val="none" w:sz="0" w:space="0" w:color="auto"/>
            <w:left w:val="none" w:sz="0" w:space="0" w:color="auto"/>
            <w:bottom w:val="none" w:sz="0" w:space="0" w:color="auto"/>
            <w:right w:val="none" w:sz="0" w:space="0" w:color="auto"/>
          </w:divBdr>
        </w:div>
        <w:div w:id="841772631">
          <w:marLeft w:val="547"/>
          <w:marRight w:val="0"/>
          <w:marTop w:val="0"/>
          <w:marBottom w:val="0"/>
          <w:divBdr>
            <w:top w:val="none" w:sz="0" w:space="0" w:color="auto"/>
            <w:left w:val="none" w:sz="0" w:space="0" w:color="auto"/>
            <w:bottom w:val="none" w:sz="0" w:space="0" w:color="auto"/>
            <w:right w:val="none" w:sz="0" w:space="0" w:color="auto"/>
          </w:divBdr>
        </w:div>
        <w:div w:id="1118717293">
          <w:marLeft w:val="547"/>
          <w:marRight w:val="0"/>
          <w:marTop w:val="0"/>
          <w:marBottom w:val="0"/>
          <w:divBdr>
            <w:top w:val="none" w:sz="0" w:space="0" w:color="auto"/>
            <w:left w:val="none" w:sz="0" w:space="0" w:color="auto"/>
            <w:bottom w:val="none" w:sz="0" w:space="0" w:color="auto"/>
            <w:right w:val="none" w:sz="0" w:space="0" w:color="auto"/>
          </w:divBdr>
        </w:div>
        <w:div w:id="1159812802">
          <w:marLeft w:val="547"/>
          <w:marRight w:val="0"/>
          <w:marTop w:val="0"/>
          <w:marBottom w:val="0"/>
          <w:divBdr>
            <w:top w:val="none" w:sz="0" w:space="0" w:color="auto"/>
            <w:left w:val="none" w:sz="0" w:space="0" w:color="auto"/>
            <w:bottom w:val="none" w:sz="0" w:space="0" w:color="auto"/>
            <w:right w:val="none" w:sz="0" w:space="0" w:color="auto"/>
          </w:divBdr>
        </w:div>
        <w:div w:id="1164853283">
          <w:marLeft w:val="547"/>
          <w:marRight w:val="0"/>
          <w:marTop w:val="0"/>
          <w:marBottom w:val="0"/>
          <w:divBdr>
            <w:top w:val="none" w:sz="0" w:space="0" w:color="auto"/>
            <w:left w:val="none" w:sz="0" w:space="0" w:color="auto"/>
            <w:bottom w:val="none" w:sz="0" w:space="0" w:color="auto"/>
            <w:right w:val="none" w:sz="0" w:space="0" w:color="auto"/>
          </w:divBdr>
        </w:div>
        <w:div w:id="1579903222">
          <w:marLeft w:val="547"/>
          <w:marRight w:val="0"/>
          <w:marTop w:val="0"/>
          <w:marBottom w:val="0"/>
          <w:divBdr>
            <w:top w:val="none" w:sz="0" w:space="0" w:color="auto"/>
            <w:left w:val="none" w:sz="0" w:space="0" w:color="auto"/>
            <w:bottom w:val="none" w:sz="0" w:space="0" w:color="auto"/>
            <w:right w:val="none" w:sz="0" w:space="0" w:color="auto"/>
          </w:divBdr>
        </w:div>
        <w:div w:id="1663847378">
          <w:marLeft w:val="547"/>
          <w:marRight w:val="0"/>
          <w:marTop w:val="0"/>
          <w:marBottom w:val="0"/>
          <w:divBdr>
            <w:top w:val="none" w:sz="0" w:space="0" w:color="auto"/>
            <w:left w:val="none" w:sz="0" w:space="0" w:color="auto"/>
            <w:bottom w:val="none" w:sz="0" w:space="0" w:color="auto"/>
            <w:right w:val="none" w:sz="0" w:space="0" w:color="auto"/>
          </w:divBdr>
        </w:div>
        <w:div w:id="1942569845">
          <w:marLeft w:val="547"/>
          <w:marRight w:val="0"/>
          <w:marTop w:val="0"/>
          <w:marBottom w:val="0"/>
          <w:divBdr>
            <w:top w:val="none" w:sz="0" w:space="0" w:color="auto"/>
            <w:left w:val="none" w:sz="0" w:space="0" w:color="auto"/>
            <w:bottom w:val="none" w:sz="0" w:space="0" w:color="auto"/>
            <w:right w:val="none" w:sz="0" w:space="0" w:color="auto"/>
          </w:divBdr>
        </w:div>
      </w:divsChild>
    </w:div>
    <w:div w:id="980157326">
      <w:bodyDiv w:val="1"/>
      <w:marLeft w:val="0"/>
      <w:marRight w:val="0"/>
      <w:marTop w:val="0"/>
      <w:marBottom w:val="0"/>
      <w:divBdr>
        <w:top w:val="none" w:sz="0" w:space="0" w:color="auto"/>
        <w:left w:val="none" w:sz="0" w:space="0" w:color="auto"/>
        <w:bottom w:val="none" w:sz="0" w:space="0" w:color="auto"/>
        <w:right w:val="none" w:sz="0" w:space="0" w:color="auto"/>
      </w:divBdr>
      <w:divsChild>
        <w:div w:id="472723364">
          <w:marLeft w:val="1699"/>
          <w:marRight w:val="0"/>
          <w:marTop w:val="208"/>
          <w:marBottom w:val="0"/>
          <w:divBdr>
            <w:top w:val="none" w:sz="0" w:space="0" w:color="auto"/>
            <w:left w:val="none" w:sz="0" w:space="0" w:color="auto"/>
            <w:bottom w:val="none" w:sz="0" w:space="0" w:color="auto"/>
            <w:right w:val="none" w:sz="0" w:space="0" w:color="auto"/>
          </w:divBdr>
        </w:div>
        <w:div w:id="647855054">
          <w:marLeft w:val="1699"/>
          <w:marRight w:val="0"/>
          <w:marTop w:val="208"/>
          <w:marBottom w:val="0"/>
          <w:divBdr>
            <w:top w:val="none" w:sz="0" w:space="0" w:color="auto"/>
            <w:left w:val="none" w:sz="0" w:space="0" w:color="auto"/>
            <w:bottom w:val="none" w:sz="0" w:space="0" w:color="auto"/>
            <w:right w:val="none" w:sz="0" w:space="0" w:color="auto"/>
          </w:divBdr>
        </w:div>
        <w:div w:id="876159327">
          <w:marLeft w:val="1699"/>
          <w:marRight w:val="0"/>
          <w:marTop w:val="208"/>
          <w:marBottom w:val="0"/>
          <w:divBdr>
            <w:top w:val="none" w:sz="0" w:space="0" w:color="auto"/>
            <w:left w:val="none" w:sz="0" w:space="0" w:color="auto"/>
            <w:bottom w:val="none" w:sz="0" w:space="0" w:color="auto"/>
            <w:right w:val="none" w:sz="0" w:space="0" w:color="auto"/>
          </w:divBdr>
        </w:div>
        <w:div w:id="1641225900">
          <w:marLeft w:val="1699"/>
          <w:marRight w:val="0"/>
          <w:marTop w:val="208"/>
          <w:marBottom w:val="0"/>
          <w:divBdr>
            <w:top w:val="none" w:sz="0" w:space="0" w:color="auto"/>
            <w:left w:val="none" w:sz="0" w:space="0" w:color="auto"/>
            <w:bottom w:val="none" w:sz="0" w:space="0" w:color="auto"/>
            <w:right w:val="none" w:sz="0" w:space="0" w:color="auto"/>
          </w:divBdr>
        </w:div>
      </w:divsChild>
    </w:div>
    <w:div w:id="980842861">
      <w:bodyDiv w:val="1"/>
      <w:marLeft w:val="0"/>
      <w:marRight w:val="0"/>
      <w:marTop w:val="0"/>
      <w:marBottom w:val="0"/>
      <w:divBdr>
        <w:top w:val="none" w:sz="0" w:space="0" w:color="auto"/>
        <w:left w:val="none" w:sz="0" w:space="0" w:color="auto"/>
        <w:bottom w:val="none" w:sz="0" w:space="0" w:color="auto"/>
        <w:right w:val="none" w:sz="0" w:space="0" w:color="auto"/>
      </w:divBdr>
    </w:div>
    <w:div w:id="981083116">
      <w:bodyDiv w:val="1"/>
      <w:marLeft w:val="0"/>
      <w:marRight w:val="0"/>
      <w:marTop w:val="0"/>
      <w:marBottom w:val="0"/>
      <w:divBdr>
        <w:top w:val="none" w:sz="0" w:space="0" w:color="auto"/>
        <w:left w:val="none" w:sz="0" w:space="0" w:color="auto"/>
        <w:bottom w:val="none" w:sz="0" w:space="0" w:color="auto"/>
        <w:right w:val="none" w:sz="0" w:space="0" w:color="auto"/>
      </w:divBdr>
    </w:div>
    <w:div w:id="981735087">
      <w:bodyDiv w:val="1"/>
      <w:marLeft w:val="0"/>
      <w:marRight w:val="0"/>
      <w:marTop w:val="0"/>
      <w:marBottom w:val="0"/>
      <w:divBdr>
        <w:top w:val="none" w:sz="0" w:space="0" w:color="auto"/>
        <w:left w:val="none" w:sz="0" w:space="0" w:color="auto"/>
        <w:bottom w:val="none" w:sz="0" w:space="0" w:color="auto"/>
        <w:right w:val="none" w:sz="0" w:space="0" w:color="auto"/>
      </w:divBdr>
    </w:div>
    <w:div w:id="982077529">
      <w:bodyDiv w:val="1"/>
      <w:marLeft w:val="0"/>
      <w:marRight w:val="0"/>
      <w:marTop w:val="0"/>
      <w:marBottom w:val="0"/>
      <w:divBdr>
        <w:top w:val="none" w:sz="0" w:space="0" w:color="auto"/>
        <w:left w:val="none" w:sz="0" w:space="0" w:color="auto"/>
        <w:bottom w:val="none" w:sz="0" w:space="0" w:color="auto"/>
        <w:right w:val="none" w:sz="0" w:space="0" w:color="auto"/>
      </w:divBdr>
    </w:div>
    <w:div w:id="982195629">
      <w:bodyDiv w:val="1"/>
      <w:marLeft w:val="0"/>
      <w:marRight w:val="0"/>
      <w:marTop w:val="0"/>
      <w:marBottom w:val="0"/>
      <w:divBdr>
        <w:top w:val="none" w:sz="0" w:space="0" w:color="auto"/>
        <w:left w:val="none" w:sz="0" w:space="0" w:color="auto"/>
        <w:bottom w:val="none" w:sz="0" w:space="0" w:color="auto"/>
        <w:right w:val="none" w:sz="0" w:space="0" w:color="auto"/>
      </w:divBdr>
    </w:div>
    <w:div w:id="982388219">
      <w:bodyDiv w:val="1"/>
      <w:marLeft w:val="0"/>
      <w:marRight w:val="0"/>
      <w:marTop w:val="0"/>
      <w:marBottom w:val="0"/>
      <w:divBdr>
        <w:top w:val="none" w:sz="0" w:space="0" w:color="auto"/>
        <w:left w:val="none" w:sz="0" w:space="0" w:color="auto"/>
        <w:bottom w:val="none" w:sz="0" w:space="0" w:color="auto"/>
        <w:right w:val="none" w:sz="0" w:space="0" w:color="auto"/>
      </w:divBdr>
    </w:div>
    <w:div w:id="982780481">
      <w:bodyDiv w:val="1"/>
      <w:marLeft w:val="0"/>
      <w:marRight w:val="0"/>
      <w:marTop w:val="0"/>
      <w:marBottom w:val="0"/>
      <w:divBdr>
        <w:top w:val="none" w:sz="0" w:space="0" w:color="auto"/>
        <w:left w:val="none" w:sz="0" w:space="0" w:color="auto"/>
        <w:bottom w:val="none" w:sz="0" w:space="0" w:color="auto"/>
        <w:right w:val="none" w:sz="0" w:space="0" w:color="auto"/>
      </w:divBdr>
    </w:div>
    <w:div w:id="983120961">
      <w:bodyDiv w:val="1"/>
      <w:marLeft w:val="0"/>
      <w:marRight w:val="0"/>
      <w:marTop w:val="0"/>
      <w:marBottom w:val="0"/>
      <w:divBdr>
        <w:top w:val="none" w:sz="0" w:space="0" w:color="auto"/>
        <w:left w:val="none" w:sz="0" w:space="0" w:color="auto"/>
        <w:bottom w:val="none" w:sz="0" w:space="0" w:color="auto"/>
        <w:right w:val="none" w:sz="0" w:space="0" w:color="auto"/>
      </w:divBdr>
    </w:div>
    <w:div w:id="983236660">
      <w:bodyDiv w:val="1"/>
      <w:marLeft w:val="0"/>
      <w:marRight w:val="0"/>
      <w:marTop w:val="0"/>
      <w:marBottom w:val="0"/>
      <w:divBdr>
        <w:top w:val="none" w:sz="0" w:space="0" w:color="auto"/>
        <w:left w:val="none" w:sz="0" w:space="0" w:color="auto"/>
        <w:bottom w:val="none" w:sz="0" w:space="0" w:color="auto"/>
        <w:right w:val="none" w:sz="0" w:space="0" w:color="auto"/>
      </w:divBdr>
      <w:divsChild>
        <w:div w:id="1017273459">
          <w:marLeft w:val="547"/>
          <w:marRight w:val="0"/>
          <w:marTop w:val="0"/>
          <w:marBottom w:val="0"/>
          <w:divBdr>
            <w:top w:val="none" w:sz="0" w:space="0" w:color="auto"/>
            <w:left w:val="none" w:sz="0" w:space="0" w:color="auto"/>
            <w:bottom w:val="none" w:sz="0" w:space="0" w:color="auto"/>
            <w:right w:val="none" w:sz="0" w:space="0" w:color="auto"/>
          </w:divBdr>
        </w:div>
      </w:divsChild>
    </w:div>
    <w:div w:id="983505728">
      <w:bodyDiv w:val="1"/>
      <w:marLeft w:val="0"/>
      <w:marRight w:val="0"/>
      <w:marTop w:val="0"/>
      <w:marBottom w:val="0"/>
      <w:divBdr>
        <w:top w:val="none" w:sz="0" w:space="0" w:color="auto"/>
        <w:left w:val="none" w:sz="0" w:space="0" w:color="auto"/>
        <w:bottom w:val="none" w:sz="0" w:space="0" w:color="auto"/>
        <w:right w:val="none" w:sz="0" w:space="0" w:color="auto"/>
      </w:divBdr>
      <w:divsChild>
        <w:div w:id="1797328882">
          <w:marLeft w:val="547"/>
          <w:marRight w:val="0"/>
          <w:marTop w:val="0"/>
          <w:marBottom w:val="0"/>
          <w:divBdr>
            <w:top w:val="none" w:sz="0" w:space="0" w:color="auto"/>
            <w:left w:val="none" w:sz="0" w:space="0" w:color="auto"/>
            <w:bottom w:val="none" w:sz="0" w:space="0" w:color="auto"/>
            <w:right w:val="none" w:sz="0" w:space="0" w:color="auto"/>
          </w:divBdr>
        </w:div>
      </w:divsChild>
    </w:div>
    <w:div w:id="983775386">
      <w:bodyDiv w:val="1"/>
      <w:marLeft w:val="0"/>
      <w:marRight w:val="0"/>
      <w:marTop w:val="0"/>
      <w:marBottom w:val="0"/>
      <w:divBdr>
        <w:top w:val="none" w:sz="0" w:space="0" w:color="auto"/>
        <w:left w:val="none" w:sz="0" w:space="0" w:color="auto"/>
        <w:bottom w:val="none" w:sz="0" w:space="0" w:color="auto"/>
        <w:right w:val="none" w:sz="0" w:space="0" w:color="auto"/>
      </w:divBdr>
    </w:div>
    <w:div w:id="983892734">
      <w:bodyDiv w:val="1"/>
      <w:marLeft w:val="0"/>
      <w:marRight w:val="0"/>
      <w:marTop w:val="0"/>
      <w:marBottom w:val="0"/>
      <w:divBdr>
        <w:top w:val="none" w:sz="0" w:space="0" w:color="auto"/>
        <w:left w:val="none" w:sz="0" w:space="0" w:color="auto"/>
        <w:bottom w:val="none" w:sz="0" w:space="0" w:color="auto"/>
        <w:right w:val="none" w:sz="0" w:space="0" w:color="auto"/>
      </w:divBdr>
    </w:div>
    <w:div w:id="986006743">
      <w:bodyDiv w:val="1"/>
      <w:marLeft w:val="0"/>
      <w:marRight w:val="0"/>
      <w:marTop w:val="0"/>
      <w:marBottom w:val="0"/>
      <w:divBdr>
        <w:top w:val="none" w:sz="0" w:space="0" w:color="auto"/>
        <w:left w:val="none" w:sz="0" w:space="0" w:color="auto"/>
        <w:bottom w:val="none" w:sz="0" w:space="0" w:color="auto"/>
        <w:right w:val="none" w:sz="0" w:space="0" w:color="auto"/>
      </w:divBdr>
    </w:div>
    <w:div w:id="987709048">
      <w:bodyDiv w:val="1"/>
      <w:marLeft w:val="0"/>
      <w:marRight w:val="0"/>
      <w:marTop w:val="0"/>
      <w:marBottom w:val="0"/>
      <w:divBdr>
        <w:top w:val="none" w:sz="0" w:space="0" w:color="auto"/>
        <w:left w:val="none" w:sz="0" w:space="0" w:color="auto"/>
        <w:bottom w:val="none" w:sz="0" w:space="0" w:color="auto"/>
        <w:right w:val="none" w:sz="0" w:space="0" w:color="auto"/>
      </w:divBdr>
    </w:div>
    <w:div w:id="988482493">
      <w:bodyDiv w:val="1"/>
      <w:marLeft w:val="0"/>
      <w:marRight w:val="0"/>
      <w:marTop w:val="0"/>
      <w:marBottom w:val="0"/>
      <w:divBdr>
        <w:top w:val="none" w:sz="0" w:space="0" w:color="auto"/>
        <w:left w:val="none" w:sz="0" w:space="0" w:color="auto"/>
        <w:bottom w:val="none" w:sz="0" w:space="0" w:color="auto"/>
        <w:right w:val="none" w:sz="0" w:space="0" w:color="auto"/>
      </w:divBdr>
    </w:div>
    <w:div w:id="988485002">
      <w:bodyDiv w:val="1"/>
      <w:marLeft w:val="0"/>
      <w:marRight w:val="0"/>
      <w:marTop w:val="0"/>
      <w:marBottom w:val="0"/>
      <w:divBdr>
        <w:top w:val="none" w:sz="0" w:space="0" w:color="auto"/>
        <w:left w:val="none" w:sz="0" w:space="0" w:color="auto"/>
        <w:bottom w:val="none" w:sz="0" w:space="0" w:color="auto"/>
        <w:right w:val="none" w:sz="0" w:space="0" w:color="auto"/>
      </w:divBdr>
    </w:div>
    <w:div w:id="988560720">
      <w:bodyDiv w:val="1"/>
      <w:marLeft w:val="0"/>
      <w:marRight w:val="0"/>
      <w:marTop w:val="0"/>
      <w:marBottom w:val="0"/>
      <w:divBdr>
        <w:top w:val="none" w:sz="0" w:space="0" w:color="auto"/>
        <w:left w:val="none" w:sz="0" w:space="0" w:color="auto"/>
        <w:bottom w:val="none" w:sz="0" w:space="0" w:color="auto"/>
        <w:right w:val="none" w:sz="0" w:space="0" w:color="auto"/>
      </w:divBdr>
    </w:div>
    <w:div w:id="988824429">
      <w:bodyDiv w:val="1"/>
      <w:marLeft w:val="0"/>
      <w:marRight w:val="0"/>
      <w:marTop w:val="0"/>
      <w:marBottom w:val="0"/>
      <w:divBdr>
        <w:top w:val="none" w:sz="0" w:space="0" w:color="auto"/>
        <w:left w:val="none" w:sz="0" w:space="0" w:color="auto"/>
        <w:bottom w:val="none" w:sz="0" w:space="0" w:color="auto"/>
        <w:right w:val="none" w:sz="0" w:space="0" w:color="auto"/>
      </w:divBdr>
    </w:div>
    <w:div w:id="988826026">
      <w:bodyDiv w:val="1"/>
      <w:marLeft w:val="0"/>
      <w:marRight w:val="0"/>
      <w:marTop w:val="0"/>
      <w:marBottom w:val="0"/>
      <w:divBdr>
        <w:top w:val="none" w:sz="0" w:space="0" w:color="auto"/>
        <w:left w:val="none" w:sz="0" w:space="0" w:color="auto"/>
        <w:bottom w:val="none" w:sz="0" w:space="0" w:color="auto"/>
        <w:right w:val="none" w:sz="0" w:space="0" w:color="auto"/>
      </w:divBdr>
      <w:divsChild>
        <w:div w:id="1721518253">
          <w:marLeft w:val="634"/>
          <w:marRight w:val="0"/>
          <w:marTop w:val="0"/>
          <w:marBottom w:val="0"/>
          <w:divBdr>
            <w:top w:val="none" w:sz="0" w:space="0" w:color="auto"/>
            <w:left w:val="none" w:sz="0" w:space="0" w:color="auto"/>
            <w:bottom w:val="none" w:sz="0" w:space="0" w:color="auto"/>
            <w:right w:val="none" w:sz="0" w:space="0" w:color="auto"/>
          </w:divBdr>
        </w:div>
      </w:divsChild>
    </w:div>
    <w:div w:id="990870848">
      <w:bodyDiv w:val="1"/>
      <w:marLeft w:val="0"/>
      <w:marRight w:val="0"/>
      <w:marTop w:val="0"/>
      <w:marBottom w:val="0"/>
      <w:divBdr>
        <w:top w:val="none" w:sz="0" w:space="0" w:color="auto"/>
        <w:left w:val="none" w:sz="0" w:space="0" w:color="auto"/>
        <w:bottom w:val="none" w:sz="0" w:space="0" w:color="auto"/>
        <w:right w:val="none" w:sz="0" w:space="0" w:color="auto"/>
      </w:divBdr>
      <w:divsChild>
        <w:div w:id="485128891">
          <w:marLeft w:val="0"/>
          <w:marRight w:val="0"/>
          <w:marTop w:val="0"/>
          <w:marBottom w:val="0"/>
          <w:divBdr>
            <w:top w:val="none" w:sz="0" w:space="0" w:color="auto"/>
            <w:left w:val="none" w:sz="0" w:space="0" w:color="auto"/>
            <w:bottom w:val="none" w:sz="0" w:space="0" w:color="auto"/>
            <w:right w:val="none" w:sz="0" w:space="0" w:color="auto"/>
          </w:divBdr>
        </w:div>
        <w:div w:id="1271427825">
          <w:marLeft w:val="0"/>
          <w:marRight w:val="0"/>
          <w:marTop w:val="0"/>
          <w:marBottom w:val="0"/>
          <w:divBdr>
            <w:top w:val="none" w:sz="0" w:space="0" w:color="auto"/>
            <w:left w:val="none" w:sz="0" w:space="0" w:color="auto"/>
            <w:bottom w:val="none" w:sz="0" w:space="0" w:color="auto"/>
            <w:right w:val="none" w:sz="0" w:space="0" w:color="auto"/>
          </w:divBdr>
        </w:div>
        <w:div w:id="1543904433">
          <w:marLeft w:val="0"/>
          <w:marRight w:val="0"/>
          <w:marTop w:val="0"/>
          <w:marBottom w:val="0"/>
          <w:divBdr>
            <w:top w:val="none" w:sz="0" w:space="0" w:color="auto"/>
            <w:left w:val="none" w:sz="0" w:space="0" w:color="auto"/>
            <w:bottom w:val="none" w:sz="0" w:space="0" w:color="auto"/>
            <w:right w:val="none" w:sz="0" w:space="0" w:color="auto"/>
          </w:divBdr>
        </w:div>
        <w:div w:id="1964995748">
          <w:marLeft w:val="0"/>
          <w:marRight w:val="0"/>
          <w:marTop w:val="0"/>
          <w:marBottom w:val="0"/>
          <w:divBdr>
            <w:top w:val="none" w:sz="0" w:space="0" w:color="auto"/>
            <w:left w:val="none" w:sz="0" w:space="0" w:color="auto"/>
            <w:bottom w:val="none" w:sz="0" w:space="0" w:color="auto"/>
            <w:right w:val="none" w:sz="0" w:space="0" w:color="auto"/>
          </w:divBdr>
        </w:div>
        <w:div w:id="1965962180">
          <w:marLeft w:val="0"/>
          <w:marRight w:val="0"/>
          <w:marTop w:val="0"/>
          <w:marBottom w:val="0"/>
          <w:divBdr>
            <w:top w:val="none" w:sz="0" w:space="0" w:color="auto"/>
            <w:left w:val="none" w:sz="0" w:space="0" w:color="auto"/>
            <w:bottom w:val="none" w:sz="0" w:space="0" w:color="auto"/>
            <w:right w:val="none" w:sz="0" w:space="0" w:color="auto"/>
          </w:divBdr>
        </w:div>
      </w:divsChild>
    </w:div>
    <w:div w:id="990982288">
      <w:bodyDiv w:val="1"/>
      <w:marLeft w:val="0"/>
      <w:marRight w:val="0"/>
      <w:marTop w:val="0"/>
      <w:marBottom w:val="0"/>
      <w:divBdr>
        <w:top w:val="none" w:sz="0" w:space="0" w:color="auto"/>
        <w:left w:val="none" w:sz="0" w:space="0" w:color="auto"/>
        <w:bottom w:val="none" w:sz="0" w:space="0" w:color="auto"/>
        <w:right w:val="none" w:sz="0" w:space="0" w:color="auto"/>
      </w:divBdr>
      <w:divsChild>
        <w:div w:id="937906493">
          <w:marLeft w:val="360"/>
          <w:marRight w:val="0"/>
          <w:marTop w:val="200"/>
          <w:marBottom w:val="0"/>
          <w:divBdr>
            <w:top w:val="none" w:sz="0" w:space="0" w:color="auto"/>
            <w:left w:val="none" w:sz="0" w:space="0" w:color="auto"/>
            <w:bottom w:val="none" w:sz="0" w:space="0" w:color="auto"/>
            <w:right w:val="none" w:sz="0" w:space="0" w:color="auto"/>
          </w:divBdr>
        </w:div>
      </w:divsChild>
    </w:div>
    <w:div w:id="991132421">
      <w:bodyDiv w:val="1"/>
      <w:marLeft w:val="0"/>
      <w:marRight w:val="0"/>
      <w:marTop w:val="0"/>
      <w:marBottom w:val="0"/>
      <w:divBdr>
        <w:top w:val="none" w:sz="0" w:space="0" w:color="auto"/>
        <w:left w:val="none" w:sz="0" w:space="0" w:color="auto"/>
        <w:bottom w:val="none" w:sz="0" w:space="0" w:color="auto"/>
        <w:right w:val="none" w:sz="0" w:space="0" w:color="auto"/>
      </w:divBdr>
      <w:divsChild>
        <w:div w:id="1569538973">
          <w:marLeft w:val="0"/>
          <w:marRight w:val="0"/>
          <w:marTop w:val="0"/>
          <w:marBottom w:val="0"/>
          <w:divBdr>
            <w:top w:val="none" w:sz="0" w:space="0" w:color="auto"/>
            <w:left w:val="none" w:sz="0" w:space="0" w:color="auto"/>
            <w:bottom w:val="none" w:sz="0" w:space="0" w:color="auto"/>
            <w:right w:val="none" w:sz="0" w:space="0" w:color="auto"/>
          </w:divBdr>
        </w:div>
        <w:div w:id="1744449688">
          <w:marLeft w:val="0"/>
          <w:marRight w:val="0"/>
          <w:marTop w:val="0"/>
          <w:marBottom w:val="0"/>
          <w:divBdr>
            <w:top w:val="none" w:sz="0" w:space="0" w:color="auto"/>
            <w:left w:val="none" w:sz="0" w:space="0" w:color="auto"/>
            <w:bottom w:val="none" w:sz="0" w:space="0" w:color="auto"/>
            <w:right w:val="none" w:sz="0" w:space="0" w:color="auto"/>
          </w:divBdr>
        </w:div>
      </w:divsChild>
    </w:div>
    <w:div w:id="991445325">
      <w:bodyDiv w:val="1"/>
      <w:marLeft w:val="0"/>
      <w:marRight w:val="0"/>
      <w:marTop w:val="0"/>
      <w:marBottom w:val="0"/>
      <w:divBdr>
        <w:top w:val="none" w:sz="0" w:space="0" w:color="auto"/>
        <w:left w:val="none" w:sz="0" w:space="0" w:color="auto"/>
        <w:bottom w:val="none" w:sz="0" w:space="0" w:color="auto"/>
        <w:right w:val="none" w:sz="0" w:space="0" w:color="auto"/>
      </w:divBdr>
    </w:div>
    <w:div w:id="991526346">
      <w:bodyDiv w:val="1"/>
      <w:marLeft w:val="0"/>
      <w:marRight w:val="0"/>
      <w:marTop w:val="0"/>
      <w:marBottom w:val="0"/>
      <w:divBdr>
        <w:top w:val="none" w:sz="0" w:space="0" w:color="auto"/>
        <w:left w:val="none" w:sz="0" w:space="0" w:color="auto"/>
        <w:bottom w:val="none" w:sz="0" w:space="0" w:color="auto"/>
        <w:right w:val="none" w:sz="0" w:space="0" w:color="auto"/>
      </w:divBdr>
      <w:divsChild>
        <w:div w:id="118111624">
          <w:marLeft w:val="1166"/>
          <w:marRight w:val="0"/>
          <w:marTop w:val="0"/>
          <w:marBottom w:val="0"/>
          <w:divBdr>
            <w:top w:val="none" w:sz="0" w:space="0" w:color="auto"/>
            <w:left w:val="none" w:sz="0" w:space="0" w:color="auto"/>
            <w:bottom w:val="none" w:sz="0" w:space="0" w:color="auto"/>
            <w:right w:val="none" w:sz="0" w:space="0" w:color="auto"/>
          </w:divBdr>
        </w:div>
        <w:div w:id="644090108">
          <w:marLeft w:val="1166"/>
          <w:marRight w:val="0"/>
          <w:marTop w:val="0"/>
          <w:marBottom w:val="0"/>
          <w:divBdr>
            <w:top w:val="none" w:sz="0" w:space="0" w:color="auto"/>
            <w:left w:val="none" w:sz="0" w:space="0" w:color="auto"/>
            <w:bottom w:val="none" w:sz="0" w:space="0" w:color="auto"/>
            <w:right w:val="none" w:sz="0" w:space="0" w:color="auto"/>
          </w:divBdr>
        </w:div>
        <w:div w:id="651494131">
          <w:marLeft w:val="1166"/>
          <w:marRight w:val="0"/>
          <w:marTop w:val="0"/>
          <w:marBottom w:val="0"/>
          <w:divBdr>
            <w:top w:val="none" w:sz="0" w:space="0" w:color="auto"/>
            <w:left w:val="none" w:sz="0" w:space="0" w:color="auto"/>
            <w:bottom w:val="none" w:sz="0" w:space="0" w:color="auto"/>
            <w:right w:val="none" w:sz="0" w:space="0" w:color="auto"/>
          </w:divBdr>
        </w:div>
        <w:div w:id="897279245">
          <w:marLeft w:val="1166"/>
          <w:marRight w:val="0"/>
          <w:marTop w:val="0"/>
          <w:marBottom w:val="0"/>
          <w:divBdr>
            <w:top w:val="none" w:sz="0" w:space="0" w:color="auto"/>
            <w:left w:val="none" w:sz="0" w:space="0" w:color="auto"/>
            <w:bottom w:val="none" w:sz="0" w:space="0" w:color="auto"/>
            <w:right w:val="none" w:sz="0" w:space="0" w:color="auto"/>
          </w:divBdr>
        </w:div>
        <w:div w:id="1002659888">
          <w:marLeft w:val="1166"/>
          <w:marRight w:val="0"/>
          <w:marTop w:val="0"/>
          <w:marBottom w:val="0"/>
          <w:divBdr>
            <w:top w:val="none" w:sz="0" w:space="0" w:color="auto"/>
            <w:left w:val="none" w:sz="0" w:space="0" w:color="auto"/>
            <w:bottom w:val="none" w:sz="0" w:space="0" w:color="auto"/>
            <w:right w:val="none" w:sz="0" w:space="0" w:color="auto"/>
          </w:divBdr>
        </w:div>
        <w:div w:id="1042897674">
          <w:marLeft w:val="1166"/>
          <w:marRight w:val="0"/>
          <w:marTop w:val="0"/>
          <w:marBottom w:val="0"/>
          <w:divBdr>
            <w:top w:val="none" w:sz="0" w:space="0" w:color="auto"/>
            <w:left w:val="none" w:sz="0" w:space="0" w:color="auto"/>
            <w:bottom w:val="none" w:sz="0" w:space="0" w:color="auto"/>
            <w:right w:val="none" w:sz="0" w:space="0" w:color="auto"/>
          </w:divBdr>
        </w:div>
        <w:div w:id="1047416610">
          <w:marLeft w:val="547"/>
          <w:marRight w:val="0"/>
          <w:marTop w:val="0"/>
          <w:marBottom w:val="0"/>
          <w:divBdr>
            <w:top w:val="none" w:sz="0" w:space="0" w:color="auto"/>
            <w:left w:val="none" w:sz="0" w:space="0" w:color="auto"/>
            <w:bottom w:val="none" w:sz="0" w:space="0" w:color="auto"/>
            <w:right w:val="none" w:sz="0" w:space="0" w:color="auto"/>
          </w:divBdr>
        </w:div>
        <w:div w:id="1442528583">
          <w:marLeft w:val="547"/>
          <w:marRight w:val="0"/>
          <w:marTop w:val="0"/>
          <w:marBottom w:val="0"/>
          <w:divBdr>
            <w:top w:val="none" w:sz="0" w:space="0" w:color="auto"/>
            <w:left w:val="none" w:sz="0" w:space="0" w:color="auto"/>
            <w:bottom w:val="none" w:sz="0" w:space="0" w:color="auto"/>
            <w:right w:val="none" w:sz="0" w:space="0" w:color="auto"/>
          </w:divBdr>
        </w:div>
        <w:div w:id="1660845157">
          <w:marLeft w:val="547"/>
          <w:marRight w:val="0"/>
          <w:marTop w:val="0"/>
          <w:marBottom w:val="0"/>
          <w:divBdr>
            <w:top w:val="none" w:sz="0" w:space="0" w:color="auto"/>
            <w:left w:val="none" w:sz="0" w:space="0" w:color="auto"/>
            <w:bottom w:val="none" w:sz="0" w:space="0" w:color="auto"/>
            <w:right w:val="none" w:sz="0" w:space="0" w:color="auto"/>
          </w:divBdr>
        </w:div>
        <w:div w:id="1842548333">
          <w:marLeft w:val="547"/>
          <w:marRight w:val="0"/>
          <w:marTop w:val="0"/>
          <w:marBottom w:val="0"/>
          <w:divBdr>
            <w:top w:val="none" w:sz="0" w:space="0" w:color="auto"/>
            <w:left w:val="none" w:sz="0" w:space="0" w:color="auto"/>
            <w:bottom w:val="none" w:sz="0" w:space="0" w:color="auto"/>
            <w:right w:val="none" w:sz="0" w:space="0" w:color="auto"/>
          </w:divBdr>
        </w:div>
        <w:div w:id="2015760137">
          <w:marLeft w:val="547"/>
          <w:marRight w:val="0"/>
          <w:marTop w:val="0"/>
          <w:marBottom w:val="0"/>
          <w:divBdr>
            <w:top w:val="none" w:sz="0" w:space="0" w:color="auto"/>
            <w:left w:val="none" w:sz="0" w:space="0" w:color="auto"/>
            <w:bottom w:val="none" w:sz="0" w:space="0" w:color="auto"/>
            <w:right w:val="none" w:sz="0" w:space="0" w:color="auto"/>
          </w:divBdr>
        </w:div>
      </w:divsChild>
    </w:div>
    <w:div w:id="991713764">
      <w:bodyDiv w:val="1"/>
      <w:marLeft w:val="0"/>
      <w:marRight w:val="0"/>
      <w:marTop w:val="0"/>
      <w:marBottom w:val="0"/>
      <w:divBdr>
        <w:top w:val="none" w:sz="0" w:space="0" w:color="auto"/>
        <w:left w:val="none" w:sz="0" w:space="0" w:color="auto"/>
        <w:bottom w:val="none" w:sz="0" w:space="0" w:color="auto"/>
        <w:right w:val="none" w:sz="0" w:space="0" w:color="auto"/>
      </w:divBdr>
    </w:div>
    <w:div w:id="991953959">
      <w:bodyDiv w:val="1"/>
      <w:marLeft w:val="0"/>
      <w:marRight w:val="0"/>
      <w:marTop w:val="0"/>
      <w:marBottom w:val="0"/>
      <w:divBdr>
        <w:top w:val="none" w:sz="0" w:space="0" w:color="auto"/>
        <w:left w:val="none" w:sz="0" w:space="0" w:color="auto"/>
        <w:bottom w:val="none" w:sz="0" w:space="0" w:color="auto"/>
        <w:right w:val="none" w:sz="0" w:space="0" w:color="auto"/>
      </w:divBdr>
      <w:divsChild>
        <w:div w:id="204678667">
          <w:marLeft w:val="634"/>
          <w:marRight w:val="0"/>
          <w:marTop w:val="0"/>
          <w:marBottom w:val="0"/>
          <w:divBdr>
            <w:top w:val="none" w:sz="0" w:space="0" w:color="auto"/>
            <w:left w:val="none" w:sz="0" w:space="0" w:color="auto"/>
            <w:bottom w:val="none" w:sz="0" w:space="0" w:color="auto"/>
            <w:right w:val="none" w:sz="0" w:space="0" w:color="auto"/>
          </w:divBdr>
        </w:div>
        <w:div w:id="563179523">
          <w:marLeft w:val="634"/>
          <w:marRight w:val="0"/>
          <w:marTop w:val="0"/>
          <w:marBottom w:val="0"/>
          <w:divBdr>
            <w:top w:val="none" w:sz="0" w:space="0" w:color="auto"/>
            <w:left w:val="none" w:sz="0" w:space="0" w:color="auto"/>
            <w:bottom w:val="none" w:sz="0" w:space="0" w:color="auto"/>
            <w:right w:val="none" w:sz="0" w:space="0" w:color="auto"/>
          </w:divBdr>
        </w:div>
        <w:div w:id="601961806">
          <w:marLeft w:val="634"/>
          <w:marRight w:val="0"/>
          <w:marTop w:val="0"/>
          <w:marBottom w:val="0"/>
          <w:divBdr>
            <w:top w:val="none" w:sz="0" w:space="0" w:color="auto"/>
            <w:left w:val="none" w:sz="0" w:space="0" w:color="auto"/>
            <w:bottom w:val="none" w:sz="0" w:space="0" w:color="auto"/>
            <w:right w:val="none" w:sz="0" w:space="0" w:color="auto"/>
          </w:divBdr>
        </w:div>
        <w:div w:id="753669706">
          <w:marLeft w:val="634"/>
          <w:marRight w:val="0"/>
          <w:marTop w:val="0"/>
          <w:marBottom w:val="0"/>
          <w:divBdr>
            <w:top w:val="none" w:sz="0" w:space="0" w:color="auto"/>
            <w:left w:val="none" w:sz="0" w:space="0" w:color="auto"/>
            <w:bottom w:val="none" w:sz="0" w:space="0" w:color="auto"/>
            <w:right w:val="none" w:sz="0" w:space="0" w:color="auto"/>
          </w:divBdr>
        </w:div>
        <w:div w:id="1125542621">
          <w:marLeft w:val="634"/>
          <w:marRight w:val="0"/>
          <w:marTop w:val="0"/>
          <w:marBottom w:val="0"/>
          <w:divBdr>
            <w:top w:val="none" w:sz="0" w:space="0" w:color="auto"/>
            <w:left w:val="none" w:sz="0" w:space="0" w:color="auto"/>
            <w:bottom w:val="none" w:sz="0" w:space="0" w:color="auto"/>
            <w:right w:val="none" w:sz="0" w:space="0" w:color="auto"/>
          </w:divBdr>
        </w:div>
        <w:div w:id="1558126477">
          <w:marLeft w:val="634"/>
          <w:marRight w:val="0"/>
          <w:marTop w:val="0"/>
          <w:marBottom w:val="0"/>
          <w:divBdr>
            <w:top w:val="none" w:sz="0" w:space="0" w:color="auto"/>
            <w:left w:val="none" w:sz="0" w:space="0" w:color="auto"/>
            <w:bottom w:val="none" w:sz="0" w:space="0" w:color="auto"/>
            <w:right w:val="none" w:sz="0" w:space="0" w:color="auto"/>
          </w:divBdr>
        </w:div>
        <w:div w:id="1718703990">
          <w:marLeft w:val="634"/>
          <w:marRight w:val="0"/>
          <w:marTop w:val="0"/>
          <w:marBottom w:val="0"/>
          <w:divBdr>
            <w:top w:val="none" w:sz="0" w:space="0" w:color="auto"/>
            <w:left w:val="none" w:sz="0" w:space="0" w:color="auto"/>
            <w:bottom w:val="none" w:sz="0" w:space="0" w:color="auto"/>
            <w:right w:val="none" w:sz="0" w:space="0" w:color="auto"/>
          </w:divBdr>
        </w:div>
        <w:div w:id="2024817939">
          <w:marLeft w:val="634"/>
          <w:marRight w:val="0"/>
          <w:marTop w:val="0"/>
          <w:marBottom w:val="0"/>
          <w:divBdr>
            <w:top w:val="none" w:sz="0" w:space="0" w:color="auto"/>
            <w:left w:val="none" w:sz="0" w:space="0" w:color="auto"/>
            <w:bottom w:val="none" w:sz="0" w:space="0" w:color="auto"/>
            <w:right w:val="none" w:sz="0" w:space="0" w:color="auto"/>
          </w:divBdr>
        </w:div>
      </w:divsChild>
    </w:div>
    <w:div w:id="992178245">
      <w:bodyDiv w:val="1"/>
      <w:marLeft w:val="0"/>
      <w:marRight w:val="0"/>
      <w:marTop w:val="0"/>
      <w:marBottom w:val="0"/>
      <w:divBdr>
        <w:top w:val="none" w:sz="0" w:space="0" w:color="auto"/>
        <w:left w:val="none" w:sz="0" w:space="0" w:color="auto"/>
        <w:bottom w:val="none" w:sz="0" w:space="0" w:color="auto"/>
        <w:right w:val="none" w:sz="0" w:space="0" w:color="auto"/>
      </w:divBdr>
      <w:divsChild>
        <w:div w:id="262684678">
          <w:marLeft w:val="634"/>
          <w:marRight w:val="0"/>
          <w:marTop w:val="0"/>
          <w:marBottom w:val="160"/>
          <w:divBdr>
            <w:top w:val="none" w:sz="0" w:space="0" w:color="auto"/>
            <w:left w:val="none" w:sz="0" w:space="0" w:color="auto"/>
            <w:bottom w:val="none" w:sz="0" w:space="0" w:color="auto"/>
            <w:right w:val="none" w:sz="0" w:space="0" w:color="auto"/>
          </w:divBdr>
        </w:div>
        <w:div w:id="828063543">
          <w:marLeft w:val="634"/>
          <w:marRight w:val="0"/>
          <w:marTop w:val="0"/>
          <w:marBottom w:val="160"/>
          <w:divBdr>
            <w:top w:val="none" w:sz="0" w:space="0" w:color="auto"/>
            <w:left w:val="none" w:sz="0" w:space="0" w:color="auto"/>
            <w:bottom w:val="none" w:sz="0" w:space="0" w:color="auto"/>
            <w:right w:val="none" w:sz="0" w:space="0" w:color="auto"/>
          </w:divBdr>
        </w:div>
        <w:div w:id="2001231390">
          <w:marLeft w:val="634"/>
          <w:marRight w:val="0"/>
          <w:marTop w:val="0"/>
          <w:marBottom w:val="160"/>
          <w:divBdr>
            <w:top w:val="none" w:sz="0" w:space="0" w:color="auto"/>
            <w:left w:val="none" w:sz="0" w:space="0" w:color="auto"/>
            <w:bottom w:val="none" w:sz="0" w:space="0" w:color="auto"/>
            <w:right w:val="none" w:sz="0" w:space="0" w:color="auto"/>
          </w:divBdr>
        </w:div>
      </w:divsChild>
    </w:div>
    <w:div w:id="992876118">
      <w:bodyDiv w:val="1"/>
      <w:marLeft w:val="0"/>
      <w:marRight w:val="0"/>
      <w:marTop w:val="0"/>
      <w:marBottom w:val="0"/>
      <w:divBdr>
        <w:top w:val="none" w:sz="0" w:space="0" w:color="auto"/>
        <w:left w:val="none" w:sz="0" w:space="0" w:color="auto"/>
        <w:bottom w:val="none" w:sz="0" w:space="0" w:color="auto"/>
        <w:right w:val="none" w:sz="0" w:space="0" w:color="auto"/>
      </w:divBdr>
    </w:div>
    <w:div w:id="993222322">
      <w:bodyDiv w:val="1"/>
      <w:marLeft w:val="0"/>
      <w:marRight w:val="0"/>
      <w:marTop w:val="0"/>
      <w:marBottom w:val="0"/>
      <w:divBdr>
        <w:top w:val="none" w:sz="0" w:space="0" w:color="auto"/>
        <w:left w:val="none" w:sz="0" w:space="0" w:color="auto"/>
        <w:bottom w:val="none" w:sz="0" w:space="0" w:color="auto"/>
        <w:right w:val="none" w:sz="0" w:space="0" w:color="auto"/>
      </w:divBdr>
    </w:div>
    <w:div w:id="993532251">
      <w:bodyDiv w:val="1"/>
      <w:marLeft w:val="0"/>
      <w:marRight w:val="0"/>
      <w:marTop w:val="0"/>
      <w:marBottom w:val="0"/>
      <w:divBdr>
        <w:top w:val="none" w:sz="0" w:space="0" w:color="auto"/>
        <w:left w:val="none" w:sz="0" w:space="0" w:color="auto"/>
        <w:bottom w:val="none" w:sz="0" w:space="0" w:color="auto"/>
        <w:right w:val="none" w:sz="0" w:space="0" w:color="auto"/>
      </w:divBdr>
    </w:div>
    <w:div w:id="993919845">
      <w:bodyDiv w:val="1"/>
      <w:marLeft w:val="0"/>
      <w:marRight w:val="0"/>
      <w:marTop w:val="0"/>
      <w:marBottom w:val="0"/>
      <w:divBdr>
        <w:top w:val="none" w:sz="0" w:space="0" w:color="auto"/>
        <w:left w:val="none" w:sz="0" w:space="0" w:color="auto"/>
        <w:bottom w:val="none" w:sz="0" w:space="0" w:color="auto"/>
        <w:right w:val="none" w:sz="0" w:space="0" w:color="auto"/>
      </w:divBdr>
    </w:div>
    <w:div w:id="995064274">
      <w:bodyDiv w:val="1"/>
      <w:marLeft w:val="0"/>
      <w:marRight w:val="0"/>
      <w:marTop w:val="0"/>
      <w:marBottom w:val="0"/>
      <w:divBdr>
        <w:top w:val="none" w:sz="0" w:space="0" w:color="auto"/>
        <w:left w:val="none" w:sz="0" w:space="0" w:color="auto"/>
        <w:bottom w:val="none" w:sz="0" w:space="0" w:color="auto"/>
        <w:right w:val="none" w:sz="0" w:space="0" w:color="auto"/>
      </w:divBdr>
    </w:div>
    <w:div w:id="995648460">
      <w:bodyDiv w:val="1"/>
      <w:marLeft w:val="0"/>
      <w:marRight w:val="0"/>
      <w:marTop w:val="0"/>
      <w:marBottom w:val="0"/>
      <w:divBdr>
        <w:top w:val="none" w:sz="0" w:space="0" w:color="auto"/>
        <w:left w:val="none" w:sz="0" w:space="0" w:color="auto"/>
        <w:bottom w:val="none" w:sz="0" w:space="0" w:color="auto"/>
        <w:right w:val="none" w:sz="0" w:space="0" w:color="auto"/>
      </w:divBdr>
      <w:divsChild>
        <w:div w:id="31928814">
          <w:marLeft w:val="547"/>
          <w:marRight w:val="0"/>
          <w:marTop w:val="0"/>
          <w:marBottom w:val="0"/>
          <w:divBdr>
            <w:top w:val="none" w:sz="0" w:space="0" w:color="auto"/>
            <w:left w:val="none" w:sz="0" w:space="0" w:color="auto"/>
            <w:bottom w:val="none" w:sz="0" w:space="0" w:color="auto"/>
            <w:right w:val="none" w:sz="0" w:space="0" w:color="auto"/>
          </w:divBdr>
        </w:div>
        <w:div w:id="259028337">
          <w:marLeft w:val="547"/>
          <w:marRight w:val="0"/>
          <w:marTop w:val="0"/>
          <w:marBottom w:val="0"/>
          <w:divBdr>
            <w:top w:val="none" w:sz="0" w:space="0" w:color="auto"/>
            <w:left w:val="none" w:sz="0" w:space="0" w:color="auto"/>
            <w:bottom w:val="none" w:sz="0" w:space="0" w:color="auto"/>
            <w:right w:val="none" w:sz="0" w:space="0" w:color="auto"/>
          </w:divBdr>
        </w:div>
        <w:div w:id="284972116">
          <w:marLeft w:val="1800"/>
          <w:marRight w:val="0"/>
          <w:marTop w:val="0"/>
          <w:marBottom w:val="0"/>
          <w:divBdr>
            <w:top w:val="none" w:sz="0" w:space="0" w:color="auto"/>
            <w:left w:val="none" w:sz="0" w:space="0" w:color="auto"/>
            <w:bottom w:val="none" w:sz="0" w:space="0" w:color="auto"/>
            <w:right w:val="none" w:sz="0" w:space="0" w:color="auto"/>
          </w:divBdr>
        </w:div>
        <w:div w:id="310985928">
          <w:marLeft w:val="1800"/>
          <w:marRight w:val="0"/>
          <w:marTop w:val="0"/>
          <w:marBottom w:val="0"/>
          <w:divBdr>
            <w:top w:val="none" w:sz="0" w:space="0" w:color="auto"/>
            <w:left w:val="none" w:sz="0" w:space="0" w:color="auto"/>
            <w:bottom w:val="none" w:sz="0" w:space="0" w:color="auto"/>
            <w:right w:val="none" w:sz="0" w:space="0" w:color="auto"/>
          </w:divBdr>
        </w:div>
        <w:div w:id="598372935">
          <w:marLeft w:val="547"/>
          <w:marRight w:val="0"/>
          <w:marTop w:val="0"/>
          <w:marBottom w:val="0"/>
          <w:divBdr>
            <w:top w:val="none" w:sz="0" w:space="0" w:color="auto"/>
            <w:left w:val="none" w:sz="0" w:space="0" w:color="auto"/>
            <w:bottom w:val="none" w:sz="0" w:space="0" w:color="auto"/>
            <w:right w:val="none" w:sz="0" w:space="0" w:color="auto"/>
          </w:divBdr>
        </w:div>
        <w:div w:id="1296522019">
          <w:marLeft w:val="547"/>
          <w:marRight w:val="0"/>
          <w:marTop w:val="0"/>
          <w:marBottom w:val="0"/>
          <w:divBdr>
            <w:top w:val="none" w:sz="0" w:space="0" w:color="auto"/>
            <w:left w:val="none" w:sz="0" w:space="0" w:color="auto"/>
            <w:bottom w:val="none" w:sz="0" w:space="0" w:color="auto"/>
            <w:right w:val="none" w:sz="0" w:space="0" w:color="auto"/>
          </w:divBdr>
        </w:div>
        <w:div w:id="1989433821">
          <w:marLeft w:val="1800"/>
          <w:marRight w:val="0"/>
          <w:marTop w:val="0"/>
          <w:marBottom w:val="0"/>
          <w:divBdr>
            <w:top w:val="none" w:sz="0" w:space="0" w:color="auto"/>
            <w:left w:val="none" w:sz="0" w:space="0" w:color="auto"/>
            <w:bottom w:val="none" w:sz="0" w:space="0" w:color="auto"/>
            <w:right w:val="none" w:sz="0" w:space="0" w:color="auto"/>
          </w:divBdr>
        </w:div>
      </w:divsChild>
    </w:div>
    <w:div w:id="995913482">
      <w:bodyDiv w:val="1"/>
      <w:marLeft w:val="0"/>
      <w:marRight w:val="0"/>
      <w:marTop w:val="0"/>
      <w:marBottom w:val="0"/>
      <w:divBdr>
        <w:top w:val="none" w:sz="0" w:space="0" w:color="auto"/>
        <w:left w:val="none" w:sz="0" w:space="0" w:color="auto"/>
        <w:bottom w:val="none" w:sz="0" w:space="0" w:color="auto"/>
        <w:right w:val="none" w:sz="0" w:space="0" w:color="auto"/>
      </w:divBdr>
    </w:div>
    <w:div w:id="996030822">
      <w:bodyDiv w:val="1"/>
      <w:marLeft w:val="0"/>
      <w:marRight w:val="0"/>
      <w:marTop w:val="0"/>
      <w:marBottom w:val="0"/>
      <w:divBdr>
        <w:top w:val="none" w:sz="0" w:space="0" w:color="auto"/>
        <w:left w:val="none" w:sz="0" w:space="0" w:color="auto"/>
        <w:bottom w:val="none" w:sz="0" w:space="0" w:color="auto"/>
        <w:right w:val="none" w:sz="0" w:space="0" w:color="auto"/>
      </w:divBdr>
      <w:divsChild>
        <w:div w:id="671492610">
          <w:marLeft w:val="634"/>
          <w:marRight w:val="0"/>
          <w:marTop w:val="0"/>
          <w:marBottom w:val="0"/>
          <w:divBdr>
            <w:top w:val="none" w:sz="0" w:space="0" w:color="auto"/>
            <w:left w:val="none" w:sz="0" w:space="0" w:color="auto"/>
            <w:bottom w:val="none" w:sz="0" w:space="0" w:color="auto"/>
            <w:right w:val="none" w:sz="0" w:space="0" w:color="auto"/>
          </w:divBdr>
        </w:div>
        <w:div w:id="673145638">
          <w:marLeft w:val="634"/>
          <w:marRight w:val="0"/>
          <w:marTop w:val="0"/>
          <w:marBottom w:val="0"/>
          <w:divBdr>
            <w:top w:val="none" w:sz="0" w:space="0" w:color="auto"/>
            <w:left w:val="none" w:sz="0" w:space="0" w:color="auto"/>
            <w:bottom w:val="none" w:sz="0" w:space="0" w:color="auto"/>
            <w:right w:val="none" w:sz="0" w:space="0" w:color="auto"/>
          </w:divBdr>
        </w:div>
        <w:div w:id="1007027594">
          <w:marLeft w:val="634"/>
          <w:marRight w:val="0"/>
          <w:marTop w:val="0"/>
          <w:marBottom w:val="0"/>
          <w:divBdr>
            <w:top w:val="none" w:sz="0" w:space="0" w:color="auto"/>
            <w:left w:val="none" w:sz="0" w:space="0" w:color="auto"/>
            <w:bottom w:val="none" w:sz="0" w:space="0" w:color="auto"/>
            <w:right w:val="none" w:sz="0" w:space="0" w:color="auto"/>
          </w:divBdr>
        </w:div>
      </w:divsChild>
    </w:div>
    <w:div w:id="996494064">
      <w:bodyDiv w:val="1"/>
      <w:marLeft w:val="0"/>
      <w:marRight w:val="0"/>
      <w:marTop w:val="0"/>
      <w:marBottom w:val="0"/>
      <w:divBdr>
        <w:top w:val="none" w:sz="0" w:space="0" w:color="auto"/>
        <w:left w:val="none" w:sz="0" w:space="0" w:color="auto"/>
        <w:bottom w:val="none" w:sz="0" w:space="0" w:color="auto"/>
        <w:right w:val="none" w:sz="0" w:space="0" w:color="auto"/>
      </w:divBdr>
    </w:div>
    <w:div w:id="997418483">
      <w:bodyDiv w:val="1"/>
      <w:marLeft w:val="0"/>
      <w:marRight w:val="0"/>
      <w:marTop w:val="0"/>
      <w:marBottom w:val="0"/>
      <w:divBdr>
        <w:top w:val="none" w:sz="0" w:space="0" w:color="auto"/>
        <w:left w:val="none" w:sz="0" w:space="0" w:color="auto"/>
        <w:bottom w:val="none" w:sz="0" w:space="0" w:color="auto"/>
        <w:right w:val="none" w:sz="0" w:space="0" w:color="auto"/>
      </w:divBdr>
      <w:divsChild>
        <w:div w:id="78673646">
          <w:marLeft w:val="634"/>
          <w:marRight w:val="0"/>
          <w:marTop w:val="0"/>
          <w:marBottom w:val="0"/>
          <w:divBdr>
            <w:top w:val="none" w:sz="0" w:space="0" w:color="auto"/>
            <w:left w:val="none" w:sz="0" w:space="0" w:color="auto"/>
            <w:bottom w:val="none" w:sz="0" w:space="0" w:color="auto"/>
            <w:right w:val="none" w:sz="0" w:space="0" w:color="auto"/>
          </w:divBdr>
        </w:div>
        <w:div w:id="1690178749">
          <w:marLeft w:val="634"/>
          <w:marRight w:val="0"/>
          <w:marTop w:val="0"/>
          <w:marBottom w:val="0"/>
          <w:divBdr>
            <w:top w:val="none" w:sz="0" w:space="0" w:color="auto"/>
            <w:left w:val="none" w:sz="0" w:space="0" w:color="auto"/>
            <w:bottom w:val="none" w:sz="0" w:space="0" w:color="auto"/>
            <w:right w:val="none" w:sz="0" w:space="0" w:color="auto"/>
          </w:divBdr>
        </w:div>
      </w:divsChild>
    </w:div>
    <w:div w:id="997807614">
      <w:bodyDiv w:val="1"/>
      <w:marLeft w:val="0"/>
      <w:marRight w:val="0"/>
      <w:marTop w:val="0"/>
      <w:marBottom w:val="0"/>
      <w:divBdr>
        <w:top w:val="none" w:sz="0" w:space="0" w:color="auto"/>
        <w:left w:val="none" w:sz="0" w:space="0" w:color="auto"/>
        <w:bottom w:val="none" w:sz="0" w:space="0" w:color="auto"/>
        <w:right w:val="none" w:sz="0" w:space="0" w:color="auto"/>
      </w:divBdr>
    </w:div>
    <w:div w:id="998072014">
      <w:bodyDiv w:val="1"/>
      <w:marLeft w:val="0"/>
      <w:marRight w:val="0"/>
      <w:marTop w:val="0"/>
      <w:marBottom w:val="0"/>
      <w:divBdr>
        <w:top w:val="none" w:sz="0" w:space="0" w:color="auto"/>
        <w:left w:val="none" w:sz="0" w:space="0" w:color="auto"/>
        <w:bottom w:val="none" w:sz="0" w:space="0" w:color="auto"/>
        <w:right w:val="none" w:sz="0" w:space="0" w:color="auto"/>
      </w:divBdr>
    </w:div>
    <w:div w:id="998777029">
      <w:bodyDiv w:val="1"/>
      <w:marLeft w:val="0"/>
      <w:marRight w:val="0"/>
      <w:marTop w:val="0"/>
      <w:marBottom w:val="0"/>
      <w:divBdr>
        <w:top w:val="none" w:sz="0" w:space="0" w:color="auto"/>
        <w:left w:val="none" w:sz="0" w:space="0" w:color="auto"/>
        <w:bottom w:val="none" w:sz="0" w:space="0" w:color="auto"/>
        <w:right w:val="none" w:sz="0" w:space="0" w:color="auto"/>
      </w:divBdr>
    </w:div>
    <w:div w:id="999432786">
      <w:bodyDiv w:val="1"/>
      <w:marLeft w:val="0"/>
      <w:marRight w:val="0"/>
      <w:marTop w:val="0"/>
      <w:marBottom w:val="0"/>
      <w:divBdr>
        <w:top w:val="none" w:sz="0" w:space="0" w:color="auto"/>
        <w:left w:val="none" w:sz="0" w:space="0" w:color="auto"/>
        <w:bottom w:val="none" w:sz="0" w:space="0" w:color="auto"/>
        <w:right w:val="none" w:sz="0" w:space="0" w:color="auto"/>
      </w:divBdr>
      <w:divsChild>
        <w:div w:id="567037702">
          <w:marLeft w:val="634"/>
          <w:marRight w:val="0"/>
          <w:marTop w:val="0"/>
          <w:marBottom w:val="0"/>
          <w:divBdr>
            <w:top w:val="none" w:sz="0" w:space="0" w:color="auto"/>
            <w:left w:val="none" w:sz="0" w:space="0" w:color="auto"/>
            <w:bottom w:val="none" w:sz="0" w:space="0" w:color="auto"/>
            <w:right w:val="none" w:sz="0" w:space="0" w:color="auto"/>
          </w:divBdr>
        </w:div>
        <w:div w:id="2118675444">
          <w:marLeft w:val="634"/>
          <w:marRight w:val="0"/>
          <w:marTop w:val="0"/>
          <w:marBottom w:val="0"/>
          <w:divBdr>
            <w:top w:val="none" w:sz="0" w:space="0" w:color="auto"/>
            <w:left w:val="none" w:sz="0" w:space="0" w:color="auto"/>
            <w:bottom w:val="none" w:sz="0" w:space="0" w:color="auto"/>
            <w:right w:val="none" w:sz="0" w:space="0" w:color="auto"/>
          </w:divBdr>
        </w:div>
      </w:divsChild>
    </w:div>
    <w:div w:id="999892104">
      <w:bodyDiv w:val="1"/>
      <w:marLeft w:val="0"/>
      <w:marRight w:val="0"/>
      <w:marTop w:val="0"/>
      <w:marBottom w:val="0"/>
      <w:divBdr>
        <w:top w:val="none" w:sz="0" w:space="0" w:color="auto"/>
        <w:left w:val="none" w:sz="0" w:space="0" w:color="auto"/>
        <w:bottom w:val="none" w:sz="0" w:space="0" w:color="auto"/>
        <w:right w:val="none" w:sz="0" w:space="0" w:color="auto"/>
      </w:divBdr>
    </w:div>
    <w:div w:id="1000616048">
      <w:bodyDiv w:val="1"/>
      <w:marLeft w:val="0"/>
      <w:marRight w:val="0"/>
      <w:marTop w:val="0"/>
      <w:marBottom w:val="0"/>
      <w:divBdr>
        <w:top w:val="none" w:sz="0" w:space="0" w:color="auto"/>
        <w:left w:val="none" w:sz="0" w:space="0" w:color="auto"/>
        <w:bottom w:val="none" w:sz="0" w:space="0" w:color="auto"/>
        <w:right w:val="none" w:sz="0" w:space="0" w:color="auto"/>
      </w:divBdr>
    </w:div>
    <w:div w:id="1000620754">
      <w:bodyDiv w:val="1"/>
      <w:marLeft w:val="0"/>
      <w:marRight w:val="0"/>
      <w:marTop w:val="0"/>
      <w:marBottom w:val="0"/>
      <w:divBdr>
        <w:top w:val="none" w:sz="0" w:space="0" w:color="auto"/>
        <w:left w:val="none" w:sz="0" w:space="0" w:color="auto"/>
        <w:bottom w:val="none" w:sz="0" w:space="0" w:color="auto"/>
        <w:right w:val="none" w:sz="0" w:space="0" w:color="auto"/>
      </w:divBdr>
    </w:div>
    <w:div w:id="1000962664">
      <w:bodyDiv w:val="1"/>
      <w:marLeft w:val="0"/>
      <w:marRight w:val="0"/>
      <w:marTop w:val="0"/>
      <w:marBottom w:val="0"/>
      <w:divBdr>
        <w:top w:val="none" w:sz="0" w:space="0" w:color="auto"/>
        <w:left w:val="none" w:sz="0" w:space="0" w:color="auto"/>
        <w:bottom w:val="none" w:sz="0" w:space="0" w:color="auto"/>
        <w:right w:val="none" w:sz="0" w:space="0" w:color="auto"/>
      </w:divBdr>
    </w:div>
    <w:div w:id="1001274301">
      <w:bodyDiv w:val="1"/>
      <w:marLeft w:val="0"/>
      <w:marRight w:val="0"/>
      <w:marTop w:val="0"/>
      <w:marBottom w:val="0"/>
      <w:divBdr>
        <w:top w:val="none" w:sz="0" w:space="0" w:color="auto"/>
        <w:left w:val="none" w:sz="0" w:space="0" w:color="auto"/>
        <w:bottom w:val="none" w:sz="0" w:space="0" w:color="auto"/>
        <w:right w:val="none" w:sz="0" w:space="0" w:color="auto"/>
      </w:divBdr>
    </w:div>
    <w:div w:id="1001351872">
      <w:bodyDiv w:val="1"/>
      <w:marLeft w:val="0"/>
      <w:marRight w:val="0"/>
      <w:marTop w:val="0"/>
      <w:marBottom w:val="0"/>
      <w:divBdr>
        <w:top w:val="none" w:sz="0" w:space="0" w:color="auto"/>
        <w:left w:val="none" w:sz="0" w:space="0" w:color="auto"/>
        <w:bottom w:val="none" w:sz="0" w:space="0" w:color="auto"/>
        <w:right w:val="none" w:sz="0" w:space="0" w:color="auto"/>
      </w:divBdr>
      <w:divsChild>
        <w:div w:id="122113538">
          <w:marLeft w:val="418"/>
          <w:marRight w:val="0"/>
          <w:marTop w:val="0"/>
          <w:marBottom w:val="0"/>
          <w:divBdr>
            <w:top w:val="none" w:sz="0" w:space="0" w:color="auto"/>
            <w:left w:val="none" w:sz="0" w:space="0" w:color="auto"/>
            <w:bottom w:val="none" w:sz="0" w:space="0" w:color="auto"/>
            <w:right w:val="none" w:sz="0" w:space="0" w:color="auto"/>
          </w:divBdr>
        </w:div>
        <w:div w:id="568658882">
          <w:marLeft w:val="418"/>
          <w:marRight w:val="0"/>
          <w:marTop w:val="0"/>
          <w:marBottom w:val="0"/>
          <w:divBdr>
            <w:top w:val="none" w:sz="0" w:space="0" w:color="auto"/>
            <w:left w:val="none" w:sz="0" w:space="0" w:color="auto"/>
            <w:bottom w:val="none" w:sz="0" w:space="0" w:color="auto"/>
            <w:right w:val="none" w:sz="0" w:space="0" w:color="auto"/>
          </w:divBdr>
        </w:div>
        <w:div w:id="1780369691">
          <w:marLeft w:val="418"/>
          <w:marRight w:val="0"/>
          <w:marTop w:val="0"/>
          <w:marBottom w:val="0"/>
          <w:divBdr>
            <w:top w:val="none" w:sz="0" w:space="0" w:color="auto"/>
            <w:left w:val="none" w:sz="0" w:space="0" w:color="auto"/>
            <w:bottom w:val="none" w:sz="0" w:space="0" w:color="auto"/>
            <w:right w:val="none" w:sz="0" w:space="0" w:color="auto"/>
          </w:divBdr>
        </w:div>
      </w:divsChild>
    </w:div>
    <w:div w:id="1001589573">
      <w:bodyDiv w:val="1"/>
      <w:marLeft w:val="0"/>
      <w:marRight w:val="0"/>
      <w:marTop w:val="0"/>
      <w:marBottom w:val="0"/>
      <w:divBdr>
        <w:top w:val="none" w:sz="0" w:space="0" w:color="auto"/>
        <w:left w:val="none" w:sz="0" w:space="0" w:color="auto"/>
        <w:bottom w:val="none" w:sz="0" w:space="0" w:color="auto"/>
        <w:right w:val="none" w:sz="0" w:space="0" w:color="auto"/>
      </w:divBdr>
      <w:divsChild>
        <w:div w:id="578832072">
          <w:marLeft w:val="547"/>
          <w:marRight w:val="0"/>
          <w:marTop w:val="0"/>
          <w:marBottom w:val="0"/>
          <w:divBdr>
            <w:top w:val="none" w:sz="0" w:space="0" w:color="auto"/>
            <w:left w:val="none" w:sz="0" w:space="0" w:color="auto"/>
            <w:bottom w:val="none" w:sz="0" w:space="0" w:color="auto"/>
            <w:right w:val="none" w:sz="0" w:space="0" w:color="auto"/>
          </w:divBdr>
        </w:div>
        <w:div w:id="1393771433">
          <w:marLeft w:val="547"/>
          <w:marRight w:val="0"/>
          <w:marTop w:val="0"/>
          <w:marBottom w:val="0"/>
          <w:divBdr>
            <w:top w:val="none" w:sz="0" w:space="0" w:color="auto"/>
            <w:left w:val="none" w:sz="0" w:space="0" w:color="auto"/>
            <w:bottom w:val="none" w:sz="0" w:space="0" w:color="auto"/>
            <w:right w:val="none" w:sz="0" w:space="0" w:color="auto"/>
          </w:divBdr>
        </w:div>
        <w:div w:id="2021423840">
          <w:marLeft w:val="547"/>
          <w:marRight w:val="0"/>
          <w:marTop w:val="0"/>
          <w:marBottom w:val="0"/>
          <w:divBdr>
            <w:top w:val="none" w:sz="0" w:space="0" w:color="auto"/>
            <w:left w:val="none" w:sz="0" w:space="0" w:color="auto"/>
            <w:bottom w:val="none" w:sz="0" w:space="0" w:color="auto"/>
            <w:right w:val="none" w:sz="0" w:space="0" w:color="auto"/>
          </w:divBdr>
        </w:div>
      </w:divsChild>
    </w:div>
    <w:div w:id="1001616425">
      <w:bodyDiv w:val="1"/>
      <w:marLeft w:val="0"/>
      <w:marRight w:val="0"/>
      <w:marTop w:val="0"/>
      <w:marBottom w:val="0"/>
      <w:divBdr>
        <w:top w:val="none" w:sz="0" w:space="0" w:color="auto"/>
        <w:left w:val="none" w:sz="0" w:space="0" w:color="auto"/>
        <w:bottom w:val="none" w:sz="0" w:space="0" w:color="auto"/>
        <w:right w:val="none" w:sz="0" w:space="0" w:color="auto"/>
      </w:divBdr>
      <w:divsChild>
        <w:div w:id="127821366">
          <w:marLeft w:val="720"/>
          <w:marRight w:val="0"/>
          <w:marTop w:val="208"/>
          <w:marBottom w:val="0"/>
          <w:divBdr>
            <w:top w:val="none" w:sz="0" w:space="0" w:color="auto"/>
            <w:left w:val="none" w:sz="0" w:space="0" w:color="auto"/>
            <w:bottom w:val="none" w:sz="0" w:space="0" w:color="auto"/>
            <w:right w:val="none" w:sz="0" w:space="0" w:color="auto"/>
          </w:divBdr>
        </w:div>
        <w:div w:id="162746602">
          <w:marLeft w:val="720"/>
          <w:marRight w:val="0"/>
          <w:marTop w:val="208"/>
          <w:marBottom w:val="0"/>
          <w:divBdr>
            <w:top w:val="none" w:sz="0" w:space="0" w:color="auto"/>
            <w:left w:val="none" w:sz="0" w:space="0" w:color="auto"/>
            <w:bottom w:val="none" w:sz="0" w:space="0" w:color="auto"/>
            <w:right w:val="none" w:sz="0" w:space="0" w:color="auto"/>
          </w:divBdr>
        </w:div>
        <w:div w:id="719943835">
          <w:marLeft w:val="720"/>
          <w:marRight w:val="0"/>
          <w:marTop w:val="208"/>
          <w:marBottom w:val="0"/>
          <w:divBdr>
            <w:top w:val="none" w:sz="0" w:space="0" w:color="auto"/>
            <w:left w:val="none" w:sz="0" w:space="0" w:color="auto"/>
            <w:bottom w:val="none" w:sz="0" w:space="0" w:color="auto"/>
            <w:right w:val="none" w:sz="0" w:space="0" w:color="auto"/>
          </w:divBdr>
        </w:div>
        <w:div w:id="1032389405">
          <w:marLeft w:val="720"/>
          <w:marRight w:val="0"/>
          <w:marTop w:val="208"/>
          <w:marBottom w:val="0"/>
          <w:divBdr>
            <w:top w:val="none" w:sz="0" w:space="0" w:color="auto"/>
            <w:left w:val="none" w:sz="0" w:space="0" w:color="auto"/>
            <w:bottom w:val="none" w:sz="0" w:space="0" w:color="auto"/>
            <w:right w:val="none" w:sz="0" w:space="0" w:color="auto"/>
          </w:divBdr>
        </w:div>
      </w:divsChild>
    </w:div>
    <w:div w:id="1001812777">
      <w:bodyDiv w:val="1"/>
      <w:marLeft w:val="0"/>
      <w:marRight w:val="0"/>
      <w:marTop w:val="0"/>
      <w:marBottom w:val="0"/>
      <w:divBdr>
        <w:top w:val="none" w:sz="0" w:space="0" w:color="auto"/>
        <w:left w:val="none" w:sz="0" w:space="0" w:color="auto"/>
        <w:bottom w:val="none" w:sz="0" w:space="0" w:color="auto"/>
        <w:right w:val="none" w:sz="0" w:space="0" w:color="auto"/>
      </w:divBdr>
    </w:div>
    <w:div w:id="1002314401">
      <w:bodyDiv w:val="1"/>
      <w:marLeft w:val="0"/>
      <w:marRight w:val="0"/>
      <w:marTop w:val="0"/>
      <w:marBottom w:val="0"/>
      <w:divBdr>
        <w:top w:val="none" w:sz="0" w:space="0" w:color="auto"/>
        <w:left w:val="none" w:sz="0" w:space="0" w:color="auto"/>
        <w:bottom w:val="none" w:sz="0" w:space="0" w:color="auto"/>
        <w:right w:val="none" w:sz="0" w:space="0" w:color="auto"/>
      </w:divBdr>
    </w:div>
    <w:div w:id="1003121912">
      <w:bodyDiv w:val="1"/>
      <w:marLeft w:val="0"/>
      <w:marRight w:val="0"/>
      <w:marTop w:val="0"/>
      <w:marBottom w:val="0"/>
      <w:divBdr>
        <w:top w:val="none" w:sz="0" w:space="0" w:color="auto"/>
        <w:left w:val="none" w:sz="0" w:space="0" w:color="auto"/>
        <w:bottom w:val="none" w:sz="0" w:space="0" w:color="auto"/>
        <w:right w:val="none" w:sz="0" w:space="0" w:color="auto"/>
      </w:divBdr>
    </w:div>
    <w:div w:id="1004747481">
      <w:bodyDiv w:val="1"/>
      <w:marLeft w:val="0"/>
      <w:marRight w:val="0"/>
      <w:marTop w:val="0"/>
      <w:marBottom w:val="0"/>
      <w:divBdr>
        <w:top w:val="none" w:sz="0" w:space="0" w:color="auto"/>
        <w:left w:val="none" w:sz="0" w:space="0" w:color="auto"/>
        <w:bottom w:val="none" w:sz="0" w:space="0" w:color="auto"/>
        <w:right w:val="none" w:sz="0" w:space="0" w:color="auto"/>
      </w:divBdr>
    </w:div>
    <w:div w:id="1005788679">
      <w:bodyDiv w:val="1"/>
      <w:marLeft w:val="0"/>
      <w:marRight w:val="0"/>
      <w:marTop w:val="0"/>
      <w:marBottom w:val="0"/>
      <w:divBdr>
        <w:top w:val="none" w:sz="0" w:space="0" w:color="auto"/>
        <w:left w:val="none" w:sz="0" w:space="0" w:color="auto"/>
        <w:bottom w:val="none" w:sz="0" w:space="0" w:color="auto"/>
        <w:right w:val="none" w:sz="0" w:space="0" w:color="auto"/>
      </w:divBdr>
    </w:div>
    <w:div w:id="1006128252">
      <w:bodyDiv w:val="1"/>
      <w:marLeft w:val="0"/>
      <w:marRight w:val="0"/>
      <w:marTop w:val="0"/>
      <w:marBottom w:val="0"/>
      <w:divBdr>
        <w:top w:val="none" w:sz="0" w:space="0" w:color="auto"/>
        <w:left w:val="none" w:sz="0" w:space="0" w:color="auto"/>
        <w:bottom w:val="none" w:sz="0" w:space="0" w:color="auto"/>
        <w:right w:val="none" w:sz="0" w:space="0" w:color="auto"/>
      </w:divBdr>
    </w:div>
    <w:div w:id="1006327279">
      <w:bodyDiv w:val="1"/>
      <w:marLeft w:val="0"/>
      <w:marRight w:val="0"/>
      <w:marTop w:val="0"/>
      <w:marBottom w:val="0"/>
      <w:divBdr>
        <w:top w:val="none" w:sz="0" w:space="0" w:color="auto"/>
        <w:left w:val="none" w:sz="0" w:space="0" w:color="auto"/>
        <w:bottom w:val="none" w:sz="0" w:space="0" w:color="auto"/>
        <w:right w:val="none" w:sz="0" w:space="0" w:color="auto"/>
      </w:divBdr>
    </w:div>
    <w:div w:id="1007051436">
      <w:bodyDiv w:val="1"/>
      <w:marLeft w:val="0"/>
      <w:marRight w:val="0"/>
      <w:marTop w:val="0"/>
      <w:marBottom w:val="0"/>
      <w:divBdr>
        <w:top w:val="none" w:sz="0" w:space="0" w:color="auto"/>
        <w:left w:val="none" w:sz="0" w:space="0" w:color="auto"/>
        <w:bottom w:val="none" w:sz="0" w:space="0" w:color="auto"/>
        <w:right w:val="none" w:sz="0" w:space="0" w:color="auto"/>
      </w:divBdr>
      <w:divsChild>
        <w:div w:id="128089518">
          <w:marLeft w:val="562"/>
          <w:marRight w:val="0"/>
          <w:marTop w:val="200"/>
          <w:marBottom w:val="0"/>
          <w:divBdr>
            <w:top w:val="none" w:sz="0" w:space="0" w:color="auto"/>
            <w:left w:val="none" w:sz="0" w:space="0" w:color="auto"/>
            <w:bottom w:val="none" w:sz="0" w:space="0" w:color="auto"/>
            <w:right w:val="none" w:sz="0" w:space="0" w:color="auto"/>
          </w:divBdr>
        </w:div>
      </w:divsChild>
    </w:div>
    <w:div w:id="1007444252">
      <w:bodyDiv w:val="1"/>
      <w:marLeft w:val="0"/>
      <w:marRight w:val="0"/>
      <w:marTop w:val="0"/>
      <w:marBottom w:val="0"/>
      <w:divBdr>
        <w:top w:val="none" w:sz="0" w:space="0" w:color="auto"/>
        <w:left w:val="none" w:sz="0" w:space="0" w:color="auto"/>
        <w:bottom w:val="none" w:sz="0" w:space="0" w:color="auto"/>
        <w:right w:val="none" w:sz="0" w:space="0" w:color="auto"/>
      </w:divBdr>
    </w:div>
    <w:div w:id="1007444727">
      <w:bodyDiv w:val="1"/>
      <w:marLeft w:val="0"/>
      <w:marRight w:val="0"/>
      <w:marTop w:val="0"/>
      <w:marBottom w:val="0"/>
      <w:divBdr>
        <w:top w:val="none" w:sz="0" w:space="0" w:color="auto"/>
        <w:left w:val="none" w:sz="0" w:space="0" w:color="auto"/>
        <w:bottom w:val="none" w:sz="0" w:space="0" w:color="auto"/>
        <w:right w:val="none" w:sz="0" w:space="0" w:color="auto"/>
      </w:divBdr>
    </w:div>
    <w:div w:id="1009017021">
      <w:bodyDiv w:val="1"/>
      <w:marLeft w:val="0"/>
      <w:marRight w:val="0"/>
      <w:marTop w:val="0"/>
      <w:marBottom w:val="0"/>
      <w:divBdr>
        <w:top w:val="none" w:sz="0" w:space="0" w:color="auto"/>
        <w:left w:val="none" w:sz="0" w:space="0" w:color="auto"/>
        <w:bottom w:val="none" w:sz="0" w:space="0" w:color="auto"/>
        <w:right w:val="none" w:sz="0" w:space="0" w:color="auto"/>
      </w:divBdr>
    </w:div>
    <w:div w:id="1009063034">
      <w:bodyDiv w:val="1"/>
      <w:marLeft w:val="0"/>
      <w:marRight w:val="0"/>
      <w:marTop w:val="0"/>
      <w:marBottom w:val="0"/>
      <w:divBdr>
        <w:top w:val="none" w:sz="0" w:space="0" w:color="auto"/>
        <w:left w:val="none" w:sz="0" w:space="0" w:color="auto"/>
        <w:bottom w:val="none" w:sz="0" w:space="0" w:color="auto"/>
        <w:right w:val="none" w:sz="0" w:space="0" w:color="auto"/>
      </w:divBdr>
    </w:div>
    <w:div w:id="1010256443">
      <w:bodyDiv w:val="1"/>
      <w:marLeft w:val="0"/>
      <w:marRight w:val="0"/>
      <w:marTop w:val="0"/>
      <w:marBottom w:val="0"/>
      <w:divBdr>
        <w:top w:val="none" w:sz="0" w:space="0" w:color="auto"/>
        <w:left w:val="none" w:sz="0" w:space="0" w:color="auto"/>
        <w:bottom w:val="none" w:sz="0" w:space="0" w:color="auto"/>
        <w:right w:val="none" w:sz="0" w:space="0" w:color="auto"/>
      </w:divBdr>
    </w:div>
    <w:div w:id="1010530006">
      <w:bodyDiv w:val="1"/>
      <w:marLeft w:val="0"/>
      <w:marRight w:val="0"/>
      <w:marTop w:val="0"/>
      <w:marBottom w:val="0"/>
      <w:divBdr>
        <w:top w:val="none" w:sz="0" w:space="0" w:color="auto"/>
        <w:left w:val="none" w:sz="0" w:space="0" w:color="auto"/>
        <w:bottom w:val="none" w:sz="0" w:space="0" w:color="auto"/>
        <w:right w:val="none" w:sz="0" w:space="0" w:color="auto"/>
      </w:divBdr>
    </w:div>
    <w:div w:id="1011100947">
      <w:bodyDiv w:val="1"/>
      <w:marLeft w:val="0"/>
      <w:marRight w:val="0"/>
      <w:marTop w:val="0"/>
      <w:marBottom w:val="0"/>
      <w:divBdr>
        <w:top w:val="none" w:sz="0" w:space="0" w:color="auto"/>
        <w:left w:val="none" w:sz="0" w:space="0" w:color="auto"/>
        <w:bottom w:val="none" w:sz="0" w:space="0" w:color="auto"/>
        <w:right w:val="none" w:sz="0" w:space="0" w:color="auto"/>
      </w:divBdr>
    </w:div>
    <w:div w:id="1011296944">
      <w:bodyDiv w:val="1"/>
      <w:marLeft w:val="0"/>
      <w:marRight w:val="0"/>
      <w:marTop w:val="0"/>
      <w:marBottom w:val="0"/>
      <w:divBdr>
        <w:top w:val="none" w:sz="0" w:space="0" w:color="auto"/>
        <w:left w:val="none" w:sz="0" w:space="0" w:color="auto"/>
        <w:bottom w:val="none" w:sz="0" w:space="0" w:color="auto"/>
        <w:right w:val="none" w:sz="0" w:space="0" w:color="auto"/>
      </w:divBdr>
    </w:div>
    <w:div w:id="1011446152">
      <w:bodyDiv w:val="1"/>
      <w:marLeft w:val="0"/>
      <w:marRight w:val="0"/>
      <w:marTop w:val="0"/>
      <w:marBottom w:val="0"/>
      <w:divBdr>
        <w:top w:val="none" w:sz="0" w:space="0" w:color="auto"/>
        <w:left w:val="none" w:sz="0" w:space="0" w:color="auto"/>
        <w:bottom w:val="none" w:sz="0" w:space="0" w:color="auto"/>
        <w:right w:val="none" w:sz="0" w:space="0" w:color="auto"/>
      </w:divBdr>
      <w:divsChild>
        <w:div w:id="187570716">
          <w:marLeft w:val="547"/>
          <w:marRight w:val="0"/>
          <w:marTop w:val="0"/>
          <w:marBottom w:val="0"/>
          <w:divBdr>
            <w:top w:val="none" w:sz="0" w:space="0" w:color="auto"/>
            <w:left w:val="none" w:sz="0" w:space="0" w:color="auto"/>
            <w:bottom w:val="none" w:sz="0" w:space="0" w:color="auto"/>
            <w:right w:val="none" w:sz="0" w:space="0" w:color="auto"/>
          </w:divBdr>
        </w:div>
        <w:div w:id="214195171">
          <w:marLeft w:val="547"/>
          <w:marRight w:val="0"/>
          <w:marTop w:val="0"/>
          <w:marBottom w:val="0"/>
          <w:divBdr>
            <w:top w:val="none" w:sz="0" w:space="0" w:color="auto"/>
            <w:left w:val="none" w:sz="0" w:space="0" w:color="auto"/>
            <w:bottom w:val="none" w:sz="0" w:space="0" w:color="auto"/>
            <w:right w:val="none" w:sz="0" w:space="0" w:color="auto"/>
          </w:divBdr>
        </w:div>
      </w:divsChild>
    </w:div>
    <w:div w:id="1011491129">
      <w:bodyDiv w:val="1"/>
      <w:marLeft w:val="0"/>
      <w:marRight w:val="0"/>
      <w:marTop w:val="0"/>
      <w:marBottom w:val="0"/>
      <w:divBdr>
        <w:top w:val="none" w:sz="0" w:space="0" w:color="auto"/>
        <w:left w:val="none" w:sz="0" w:space="0" w:color="auto"/>
        <w:bottom w:val="none" w:sz="0" w:space="0" w:color="auto"/>
        <w:right w:val="none" w:sz="0" w:space="0" w:color="auto"/>
      </w:divBdr>
      <w:divsChild>
        <w:div w:id="1020551226">
          <w:marLeft w:val="547"/>
          <w:marRight w:val="0"/>
          <w:marTop w:val="0"/>
          <w:marBottom w:val="0"/>
          <w:divBdr>
            <w:top w:val="none" w:sz="0" w:space="0" w:color="auto"/>
            <w:left w:val="none" w:sz="0" w:space="0" w:color="auto"/>
            <w:bottom w:val="none" w:sz="0" w:space="0" w:color="auto"/>
            <w:right w:val="none" w:sz="0" w:space="0" w:color="auto"/>
          </w:divBdr>
        </w:div>
        <w:div w:id="1102989302">
          <w:marLeft w:val="547"/>
          <w:marRight w:val="0"/>
          <w:marTop w:val="0"/>
          <w:marBottom w:val="0"/>
          <w:divBdr>
            <w:top w:val="none" w:sz="0" w:space="0" w:color="auto"/>
            <w:left w:val="none" w:sz="0" w:space="0" w:color="auto"/>
            <w:bottom w:val="none" w:sz="0" w:space="0" w:color="auto"/>
            <w:right w:val="none" w:sz="0" w:space="0" w:color="auto"/>
          </w:divBdr>
        </w:div>
        <w:div w:id="1414081215">
          <w:marLeft w:val="547"/>
          <w:marRight w:val="0"/>
          <w:marTop w:val="0"/>
          <w:marBottom w:val="0"/>
          <w:divBdr>
            <w:top w:val="none" w:sz="0" w:space="0" w:color="auto"/>
            <w:left w:val="none" w:sz="0" w:space="0" w:color="auto"/>
            <w:bottom w:val="none" w:sz="0" w:space="0" w:color="auto"/>
            <w:right w:val="none" w:sz="0" w:space="0" w:color="auto"/>
          </w:divBdr>
        </w:div>
      </w:divsChild>
    </w:div>
    <w:div w:id="1011638774">
      <w:bodyDiv w:val="1"/>
      <w:marLeft w:val="0"/>
      <w:marRight w:val="0"/>
      <w:marTop w:val="0"/>
      <w:marBottom w:val="0"/>
      <w:divBdr>
        <w:top w:val="none" w:sz="0" w:space="0" w:color="auto"/>
        <w:left w:val="none" w:sz="0" w:space="0" w:color="auto"/>
        <w:bottom w:val="none" w:sz="0" w:space="0" w:color="auto"/>
        <w:right w:val="none" w:sz="0" w:space="0" w:color="auto"/>
      </w:divBdr>
    </w:div>
    <w:div w:id="1011836248">
      <w:bodyDiv w:val="1"/>
      <w:marLeft w:val="0"/>
      <w:marRight w:val="0"/>
      <w:marTop w:val="0"/>
      <w:marBottom w:val="0"/>
      <w:divBdr>
        <w:top w:val="none" w:sz="0" w:space="0" w:color="auto"/>
        <w:left w:val="none" w:sz="0" w:space="0" w:color="auto"/>
        <w:bottom w:val="none" w:sz="0" w:space="0" w:color="auto"/>
        <w:right w:val="none" w:sz="0" w:space="0" w:color="auto"/>
      </w:divBdr>
      <w:divsChild>
        <w:div w:id="1437672326">
          <w:marLeft w:val="634"/>
          <w:marRight w:val="0"/>
          <w:marTop w:val="0"/>
          <w:marBottom w:val="0"/>
          <w:divBdr>
            <w:top w:val="none" w:sz="0" w:space="0" w:color="auto"/>
            <w:left w:val="none" w:sz="0" w:space="0" w:color="auto"/>
            <w:bottom w:val="none" w:sz="0" w:space="0" w:color="auto"/>
            <w:right w:val="none" w:sz="0" w:space="0" w:color="auto"/>
          </w:divBdr>
        </w:div>
        <w:div w:id="1773666971">
          <w:marLeft w:val="634"/>
          <w:marRight w:val="0"/>
          <w:marTop w:val="0"/>
          <w:marBottom w:val="0"/>
          <w:divBdr>
            <w:top w:val="none" w:sz="0" w:space="0" w:color="auto"/>
            <w:left w:val="none" w:sz="0" w:space="0" w:color="auto"/>
            <w:bottom w:val="none" w:sz="0" w:space="0" w:color="auto"/>
            <w:right w:val="none" w:sz="0" w:space="0" w:color="auto"/>
          </w:divBdr>
        </w:div>
        <w:div w:id="2142648909">
          <w:marLeft w:val="634"/>
          <w:marRight w:val="0"/>
          <w:marTop w:val="0"/>
          <w:marBottom w:val="0"/>
          <w:divBdr>
            <w:top w:val="none" w:sz="0" w:space="0" w:color="auto"/>
            <w:left w:val="none" w:sz="0" w:space="0" w:color="auto"/>
            <w:bottom w:val="none" w:sz="0" w:space="0" w:color="auto"/>
            <w:right w:val="none" w:sz="0" w:space="0" w:color="auto"/>
          </w:divBdr>
        </w:div>
      </w:divsChild>
    </w:div>
    <w:div w:id="1013070602">
      <w:bodyDiv w:val="1"/>
      <w:marLeft w:val="0"/>
      <w:marRight w:val="0"/>
      <w:marTop w:val="0"/>
      <w:marBottom w:val="0"/>
      <w:divBdr>
        <w:top w:val="none" w:sz="0" w:space="0" w:color="auto"/>
        <w:left w:val="none" w:sz="0" w:space="0" w:color="auto"/>
        <w:bottom w:val="none" w:sz="0" w:space="0" w:color="auto"/>
        <w:right w:val="none" w:sz="0" w:space="0" w:color="auto"/>
      </w:divBdr>
      <w:divsChild>
        <w:div w:id="421268823">
          <w:marLeft w:val="446"/>
          <w:marRight w:val="0"/>
          <w:marTop w:val="0"/>
          <w:marBottom w:val="0"/>
          <w:divBdr>
            <w:top w:val="none" w:sz="0" w:space="0" w:color="auto"/>
            <w:left w:val="none" w:sz="0" w:space="0" w:color="auto"/>
            <w:bottom w:val="none" w:sz="0" w:space="0" w:color="auto"/>
            <w:right w:val="none" w:sz="0" w:space="0" w:color="auto"/>
          </w:divBdr>
        </w:div>
        <w:div w:id="658116674">
          <w:marLeft w:val="446"/>
          <w:marRight w:val="0"/>
          <w:marTop w:val="0"/>
          <w:marBottom w:val="0"/>
          <w:divBdr>
            <w:top w:val="none" w:sz="0" w:space="0" w:color="auto"/>
            <w:left w:val="none" w:sz="0" w:space="0" w:color="auto"/>
            <w:bottom w:val="none" w:sz="0" w:space="0" w:color="auto"/>
            <w:right w:val="none" w:sz="0" w:space="0" w:color="auto"/>
          </w:divBdr>
        </w:div>
        <w:div w:id="950010007">
          <w:marLeft w:val="446"/>
          <w:marRight w:val="0"/>
          <w:marTop w:val="0"/>
          <w:marBottom w:val="0"/>
          <w:divBdr>
            <w:top w:val="none" w:sz="0" w:space="0" w:color="auto"/>
            <w:left w:val="none" w:sz="0" w:space="0" w:color="auto"/>
            <w:bottom w:val="none" w:sz="0" w:space="0" w:color="auto"/>
            <w:right w:val="none" w:sz="0" w:space="0" w:color="auto"/>
          </w:divBdr>
        </w:div>
        <w:div w:id="1963032452">
          <w:marLeft w:val="446"/>
          <w:marRight w:val="0"/>
          <w:marTop w:val="0"/>
          <w:marBottom w:val="0"/>
          <w:divBdr>
            <w:top w:val="none" w:sz="0" w:space="0" w:color="auto"/>
            <w:left w:val="none" w:sz="0" w:space="0" w:color="auto"/>
            <w:bottom w:val="none" w:sz="0" w:space="0" w:color="auto"/>
            <w:right w:val="none" w:sz="0" w:space="0" w:color="auto"/>
          </w:divBdr>
        </w:div>
      </w:divsChild>
    </w:div>
    <w:div w:id="1013455539">
      <w:bodyDiv w:val="1"/>
      <w:marLeft w:val="0"/>
      <w:marRight w:val="0"/>
      <w:marTop w:val="0"/>
      <w:marBottom w:val="0"/>
      <w:divBdr>
        <w:top w:val="none" w:sz="0" w:space="0" w:color="auto"/>
        <w:left w:val="none" w:sz="0" w:space="0" w:color="auto"/>
        <w:bottom w:val="none" w:sz="0" w:space="0" w:color="auto"/>
        <w:right w:val="none" w:sz="0" w:space="0" w:color="auto"/>
      </w:divBdr>
    </w:div>
    <w:div w:id="1013537606">
      <w:bodyDiv w:val="1"/>
      <w:marLeft w:val="0"/>
      <w:marRight w:val="0"/>
      <w:marTop w:val="0"/>
      <w:marBottom w:val="0"/>
      <w:divBdr>
        <w:top w:val="none" w:sz="0" w:space="0" w:color="auto"/>
        <w:left w:val="none" w:sz="0" w:space="0" w:color="auto"/>
        <w:bottom w:val="none" w:sz="0" w:space="0" w:color="auto"/>
        <w:right w:val="none" w:sz="0" w:space="0" w:color="auto"/>
      </w:divBdr>
    </w:div>
    <w:div w:id="1013607859">
      <w:bodyDiv w:val="1"/>
      <w:marLeft w:val="0"/>
      <w:marRight w:val="0"/>
      <w:marTop w:val="0"/>
      <w:marBottom w:val="0"/>
      <w:divBdr>
        <w:top w:val="none" w:sz="0" w:space="0" w:color="auto"/>
        <w:left w:val="none" w:sz="0" w:space="0" w:color="auto"/>
        <w:bottom w:val="none" w:sz="0" w:space="0" w:color="auto"/>
        <w:right w:val="none" w:sz="0" w:space="0" w:color="auto"/>
      </w:divBdr>
    </w:div>
    <w:div w:id="1013919656">
      <w:bodyDiv w:val="1"/>
      <w:marLeft w:val="0"/>
      <w:marRight w:val="0"/>
      <w:marTop w:val="0"/>
      <w:marBottom w:val="0"/>
      <w:divBdr>
        <w:top w:val="none" w:sz="0" w:space="0" w:color="auto"/>
        <w:left w:val="none" w:sz="0" w:space="0" w:color="auto"/>
        <w:bottom w:val="none" w:sz="0" w:space="0" w:color="auto"/>
        <w:right w:val="none" w:sz="0" w:space="0" w:color="auto"/>
      </w:divBdr>
      <w:divsChild>
        <w:div w:id="134838997">
          <w:marLeft w:val="547"/>
          <w:marRight w:val="0"/>
          <w:marTop w:val="0"/>
          <w:marBottom w:val="0"/>
          <w:divBdr>
            <w:top w:val="none" w:sz="0" w:space="0" w:color="auto"/>
            <w:left w:val="none" w:sz="0" w:space="0" w:color="auto"/>
            <w:bottom w:val="none" w:sz="0" w:space="0" w:color="auto"/>
            <w:right w:val="none" w:sz="0" w:space="0" w:color="auto"/>
          </w:divBdr>
        </w:div>
        <w:div w:id="136382464">
          <w:marLeft w:val="547"/>
          <w:marRight w:val="0"/>
          <w:marTop w:val="0"/>
          <w:marBottom w:val="0"/>
          <w:divBdr>
            <w:top w:val="none" w:sz="0" w:space="0" w:color="auto"/>
            <w:left w:val="none" w:sz="0" w:space="0" w:color="auto"/>
            <w:bottom w:val="none" w:sz="0" w:space="0" w:color="auto"/>
            <w:right w:val="none" w:sz="0" w:space="0" w:color="auto"/>
          </w:divBdr>
        </w:div>
        <w:div w:id="315646156">
          <w:marLeft w:val="547"/>
          <w:marRight w:val="0"/>
          <w:marTop w:val="0"/>
          <w:marBottom w:val="0"/>
          <w:divBdr>
            <w:top w:val="none" w:sz="0" w:space="0" w:color="auto"/>
            <w:left w:val="none" w:sz="0" w:space="0" w:color="auto"/>
            <w:bottom w:val="none" w:sz="0" w:space="0" w:color="auto"/>
            <w:right w:val="none" w:sz="0" w:space="0" w:color="auto"/>
          </w:divBdr>
        </w:div>
        <w:div w:id="956301527">
          <w:marLeft w:val="547"/>
          <w:marRight w:val="0"/>
          <w:marTop w:val="0"/>
          <w:marBottom w:val="0"/>
          <w:divBdr>
            <w:top w:val="none" w:sz="0" w:space="0" w:color="auto"/>
            <w:left w:val="none" w:sz="0" w:space="0" w:color="auto"/>
            <w:bottom w:val="none" w:sz="0" w:space="0" w:color="auto"/>
            <w:right w:val="none" w:sz="0" w:space="0" w:color="auto"/>
          </w:divBdr>
        </w:div>
        <w:div w:id="1485127030">
          <w:marLeft w:val="547"/>
          <w:marRight w:val="0"/>
          <w:marTop w:val="0"/>
          <w:marBottom w:val="0"/>
          <w:divBdr>
            <w:top w:val="none" w:sz="0" w:space="0" w:color="auto"/>
            <w:left w:val="none" w:sz="0" w:space="0" w:color="auto"/>
            <w:bottom w:val="none" w:sz="0" w:space="0" w:color="auto"/>
            <w:right w:val="none" w:sz="0" w:space="0" w:color="auto"/>
          </w:divBdr>
        </w:div>
        <w:div w:id="2087333729">
          <w:marLeft w:val="547"/>
          <w:marRight w:val="0"/>
          <w:marTop w:val="0"/>
          <w:marBottom w:val="0"/>
          <w:divBdr>
            <w:top w:val="none" w:sz="0" w:space="0" w:color="auto"/>
            <w:left w:val="none" w:sz="0" w:space="0" w:color="auto"/>
            <w:bottom w:val="none" w:sz="0" w:space="0" w:color="auto"/>
            <w:right w:val="none" w:sz="0" w:space="0" w:color="auto"/>
          </w:divBdr>
        </w:div>
      </w:divsChild>
    </w:div>
    <w:div w:id="1014065925">
      <w:bodyDiv w:val="1"/>
      <w:marLeft w:val="0"/>
      <w:marRight w:val="0"/>
      <w:marTop w:val="0"/>
      <w:marBottom w:val="0"/>
      <w:divBdr>
        <w:top w:val="none" w:sz="0" w:space="0" w:color="auto"/>
        <w:left w:val="none" w:sz="0" w:space="0" w:color="auto"/>
        <w:bottom w:val="none" w:sz="0" w:space="0" w:color="auto"/>
        <w:right w:val="none" w:sz="0" w:space="0" w:color="auto"/>
      </w:divBdr>
    </w:div>
    <w:div w:id="1014114480">
      <w:bodyDiv w:val="1"/>
      <w:marLeft w:val="0"/>
      <w:marRight w:val="0"/>
      <w:marTop w:val="0"/>
      <w:marBottom w:val="0"/>
      <w:divBdr>
        <w:top w:val="none" w:sz="0" w:space="0" w:color="auto"/>
        <w:left w:val="none" w:sz="0" w:space="0" w:color="auto"/>
        <w:bottom w:val="none" w:sz="0" w:space="0" w:color="auto"/>
        <w:right w:val="none" w:sz="0" w:space="0" w:color="auto"/>
      </w:divBdr>
      <w:divsChild>
        <w:div w:id="523325484">
          <w:marLeft w:val="634"/>
          <w:marRight w:val="0"/>
          <w:marTop w:val="0"/>
          <w:marBottom w:val="0"/>
          <w:divBdr>
            <w:top w:val="none" w:sz="0" w:space="0" w:color="auto"/>
            <w:left w:val="none" w:sz="0" w:space="0" w:color="auto"/>
            <w:bottom w:val="none" w:sz="0" w:space="0" w:color="auto"/>
            <w:right w:val="none" w:sz="0" w:space="0" w:color="auto"/>
          </w:divBdr>
        </w:div>
        <w:div w:id="1852835632">
          <w:marLeft w:val="634"/>
          <w:marRight w:val="0"/>
          <w:marTop w:val="0"/>
          <w:marBottom w:val="0"/>
          <w:divBdr>
            <w:top w:val="none" w:sz="0" w:space="0" w:color="auto"/>
            <w:left w:val="none" w:sz="0" w:space="0" w:color="auto"/>
            <w:bottom w:val="none" w:sz="0" w:space="0" w:color="auto"/>
            <w:right w:val="none" w:sz="0" w:space="0" w:color="auto"/>
          </w:divBdr>
        </w:div>
      </w:divsChild>
    </w:div>
    <w:div w:id="1014303034">
      <w:bodyDiv w:val="1"/>
      <w:marLeft w:val="0"/>
      <w:marRight w:val="0"/>
      <w:marTop w:val="0"/>
      <w:marBottom w:val="0"/>
      <w:divBdr>
        <w:top w:val="none" w:sz="0" w:space="0" w:color="auto"/>
        <w:left w:val="none" w:sz="0" w:space="0" w:color="auto"/>
        <w:bottom w:val="none" w:sz="0" w:space="0" w:color="auto"/>
        <w:right w:val="none" w:sz="0" w:space="0" w:color="auto"/>
      </w:divBdr>
      <w:divsChild>
        <w:div w:id="708451785">
          <w:marLeft w:val="547"/>
          <w:marRight w:val="0"/>
          <w:marTop w:val="0"/>
          <w:marBottom w:val="0"/>
          <w:divBdr>
            <w:top w:val="none" w:sz="0" w:space="0" w:color="auto"/>
            <w:left w:val="none" w:sz="0" w:space="0" w:color="auto"/>
            <w:bottom w:val="none" w:sz="0" w:space="0" w:color="auto"/>
            <w:right w:val="none" w:sz="0" w:space="0" w:color="auto"/>
          </w:divBdr>
        </w:div>
      </w:divsChild>
    </w:div>
    <w:div w:id="1014648142">
      <w:bodyDiv w:val="1"/>
      <w:marLeft w:val="0"/>
      <w:marRight w:val="0"/>
      <w:marTop w:val="0"/>
      <w:marBottom w:val="0"/>
      <w:divBdr>
        <w:top w:val="none" w:sz="0" w:space="0" w:color="auto"/>
        <w:left w:val="none" w:sz="0" w:space="0" w:color="auto"/>
        <w:bottom w:val="none" w:sz="0" w:space="0" w:color="auto"/>
        <w:right w:val="none" w:sz="0" w:space="0" w:color="auto"/>
      </w:divBdr>
    </w:div>
    <w:div w:id="1015690117">
      <w:bodyDiv w:val="1"/>
      <w:marLeft w:val="0"/>
      <w:marRight w:val="0"/>
      <w:marTop w:val="0"/>
      <w:marBottom w:val="0"/>
      <w:divBdr>
        <w:top w:val="none" w:sz="0" w:space="0" w:color="auto"/>
        <w:left w:val="none" w:sz="0" w:space="0" w:color="auto"/>
        <w:bottom w:val="none" w:sz="0" w:space="0" w:color="auto"/>
        <w:right w:val="none" w:sz="0" w:space="0" w:color="auto"/>
      </w:divBdr>
    </w:div>
    <w:div w:id="1016273795">
      <w:bodyDiv w:val="1"/>
      <w:marLeft w:val="0"/>
      <w:marRight w:val="0"/>
      <w:marTop w:val="0"/>
      <w:marBottom w:val="0"/>
      <w:divBdr>
        <w:top w:val="none" w:sz="0" w:space="0" w:color="auto"/>
        <w:left w:val="none" w:sz="0" w:space="0" w:color="auto"/>
        <w:bottom w:val="none" w:sz="0" w:space="0" w:color="auto"/>
        <w:right w:val="none" w:sz="0" w:space="0" w:color="auto"/>
      </w:divBdr>
    </w:div>
    <w:div w:id="1016880395">
      <w:bodyDiv w:val="1"/>
      <w:marLeft w:val="0"/>
      <w:marRight w:val="0"/>
      <w:marTop w:val="0"/>
      <w:marBottom w:val="0"/>
      <w:divBdr>
        <w:top w:val="none" w:sz="0" w:space="0" w:color="auto"/>
        <w:left w:val="none" w:sz="0" w:space="0" w:color="auto"/>
        <w:bottom w:val="none" w:sz="0" w:space="0" w:color="auto"/>
        <w:right w:val="none" w:sz="0" w:space="0" w:color="auto"/>
      </w:divBdr>
    </w:div>
    <w:div w:id="1017467384">
      <w:bodyDiv w:val="1"/>
      <w:marLeft w:val="0"/>
      <w:marRight w:val="0"/>
      <w:marTop w:val="0"/>
      <w:marBottom w:val="0"/>
      <w:divBdr>
        <w:top w:val="none" w:sz="0" w:space="0" w:color="auto"/>
        <w:left w:val="none" w:sz="0" w:space="0" w:color="auto"/>
        <w:bottom w:val="none" w:sz="0" w:space="0" w:color="auto"/>
        <w:right w:val="none" w:sz="0" w:space="0" w:color="auto"/>
      </w:divBdr>
    </w:div>
    <w:div w:id="1017733220">
      <w:bodyDiv w:val="1"/>
      <w:marLeft w:val="0"/>
      <w:marRight w:val="0"/>
      <w:marTop w:val="0"/>
      <w:marBottom w:val="0"/>
      <w:divBdr>
        <w:top w:val="none" w:sz="0" w:space="0" w:color="auto"/>
        <w:left w:val="none" w:sz="0" w:space="0" w:color="auto"/>
        <w:bottom w:val="none" w:sz="0" w:space="0" w:color="auto"/>
        <w:right w:val="none" w:sz="0" w:space="0" w:color="auto"/>
      </w:divBdr>
    </w:div>
    <w:div w:id="1017972434">
      <w:bodyDiv w:val="1"/>
      <w:marLeft w:val="0"/>
      <w:marRight w:val="0"/>
      <w:marTop w:val="0"/>
      <w:marBottom w:val="0"/>
      <w:divBdr>
        <w:top w:val="none" w:sz="0" w:space="0" w:color="auto"/>
        <w:left w:val="none" w:sz="0" w:space="0" w:color="auto"/>
        <w:bottom w:val="none" w:sz="0" w:space="0" w:color="auto"/>
        <w:right w:val="none" w:sz="0" w:space="0" w:color="auto"/>
      </w:divBdr>
      <w:divsChild>
        <w:div w:id="788668209">
          <w:marLeft w:val="274"/>
          <w:marRight w:val="0"/>
          <w:marTop w:val="0"/>
          <w:marBottom w:val="0"/>
          <w:divBdr>
            <w:top w:val="none" w:sz="0" w:space="0" w:color="auto"/>
            <w:left w:val="none" w:sz="0" w:space="0" w:color="auto"/>
            <w:bottom w:val="none" w:sz="0" w:space="0" w:color="auto"/>
            <w:right w:val="none" w:sz="0" w:space="0" w:color="auto"/>
          </w:divBdr>
        </w:div>
      </w:divsChild>
    </w:div>
    <w:div w:id="1018896522">
      <w:bodyDiv w:val="1"/>
      <w:marLeft w:val="0"/>
      <w:marRight w:val="0"/>
      <w:marTop w:val="0"/>
      <w:marBottom w:val="0"/>
      <w:divBdr>
        <w:top w:val="none" w:sz="0" w:space="0" w:color="auto"/>
        <w:left w:val="none" w:sz="0" w:space="0" w:color="auto"/>
        <w:bottom w:val="none" w:sz="0" w:space="0" w:color="auto"/>
        <w:right w:val="none" w:sz="0" w:space="0" w:color="auto"/>
      </w:divBdr>
    </w:div>
    <w:div w:id="1018971382">
      <w:bodyDiv w:val="1"/>
      <w:marLeft w:val="0"/>
      <w:marRight w:val="0"/>
      <w:marTop w:val="0"/>
      <w:marBottom w:val="0"/>
      <w:divBdr>
        <w:top w:val="none" w:sz="0" w:space="0" w:color="auto"/>
        <w:left w:val="none" w:sz="0" w:space="0" w:color="auto"/>
        <w:bottom w:val="none" w:sz="0" w:space="0" w:color="auto"/>
        <w:right w:val="none" w:sz="0" w:space="0" w:color="auto"/>
      </w:divBdr>
    </w:div>
    <w:div w:id="1019350835">
      <w:bodyDiv w:val="1"/>
      <w:marLeft w:val="0"/>
      <w:marRight w:val="0"/>
      <w:marTop w:val="0"/>
      <w:marBottom w:val="0"/>
      <w:divBdr>
        <w:top w:val="none" w:sz="0" w:space="0" w:color="auto"/>
        <w:left w:val="none" w:sz="0" w:space="0" w:color="auto"/>
        <w:bottom w:val="none" w:sz="0" w:space="0" w:color="auto"/>
        <w:right w:val="none" w:sz="0" w:space="0" w:color="auto"/>
      </w:divBdr>
    </w:div>
    <w:div w:id="1019625776">
      <w:bodyDiv w:val="1"/>
      <w:marLeft w:val="0"/>
      <w:marRight w:val="0"/>
      <w:marTop w:val="0"/>
      <w:marBottom w:val="0"/>
      <w:divBdr>
        <w:top w:val="none" w:sz="0" w:space="0" w:color="auto"/>
        <w:left w:val="none" w:sz="0" w:space="0" w:color="auto"/>
        <w:bottom w:val="none" w:sz="0" w:space="0" w:color="auto"/>
        <w:right w:val="none" w:sz="0" w:space="0" w:color="auto"/>
      </w:divBdr>
      <w:divsChild>
        <w:div w:id="43874865">
          <w:marLeft w:val="634"/>
          <w:marRight w:val="0"/>
          <w:marTop w:val="0"/>
          <w:marBottom w:val="0"/>
          <w:divBdr>
            <w:top w:val="none" w:sz="0" w:space="0" w:color="auto"/>
            <w:left w:val="none" w:sz="0" w:space="0" w:color="auto"/>
            <w:bottom w:val="none" w:sz="0" w:space="0" w:color="auto"/>
            <w:right w:val="none" w:sz="0" w:space="0" w:color="auto"/>
          </w:divBdr>
        </w:div>
        <w:div w:id="980160715">
          <w:marLeft w:val="634"/>
          <w:marRight w:val="0"/>
          <w:marTop w:val="0"/>
          <w:marBottom w:val="0"/>
          <w:divBdr>
            <w:top w:val="none" w:sz="0" w:space="0" w:color="auto"/>
            <w:left w:val="none" w:sz="0" w:space="0" w:color="auto"/>
            <w:bottom w:val="none" w:sz="0" w:space="0" w:color="auto"/>
            <w:right w:val="none" w:sz="0" w:space="0" w:color="auto"/>
          </w:divBdr>
        </w:div>
        <w:div w:id="1085885496">
          <w:marLeft w:val="634"/>
          <w:marRight w:val="0"/>
          <w:marTop w:val="0"/>
          <w:marBottom w:val="0"/>
          <w:divBdr>
            <w:top w:val="none" w:sz="0" w:space="0" w:color="auto"/>
            <w:left w:val="none" w:sz="0" w:space="0" w:color="auto"/>
            <w:bottom w:val="none" w:sz="0" w:space="0" w:color="auto"/>
            <w:right w:val="none" w:sz="0" w:space="0" w:color="auto"/>
          </w:divBdr>
        </w:div>
        <w:div w:id="1442333115">
          <w:marLeft w:val="634"/>
          <w:marRight w:val="0"/>
          <w:marTop w:val="0"/>
          <w:marBottom w:val="0"/>
          <w:divBdr>
            <w:top w:val="none" w:sz="0" w:space="0" w:color="auto"/>
            <w:left w:val="none" w:sz="0" w:space="0" w:color="auto"/>
            <w:bottom w:val="none" w:sz="0" w:space="0" w:color="auto"/>
            <w:right w:val="none" w:sz="0" w:space="0" w:color="auto"/>
          </w:divBdr>
        </w:div>
        <w:div w:id="1739866271">
          <w:marLeft w:val="634"/>
          <w:marRight w:val="0"/>
          <w:marTop w:val="0"/>
          <w:marBottom w:val="0"/>
          <w:divBdr>
            <w:top w:val="none" w:sz="0" w:space="0" w:color="auto"/>
            <w:left w:val="none" w:sz="0" w:space="0" w:color="auto"/>
            <w:bottom w:val="none" w:sz="0" w:space="0" w:color="auto"/>
            <w:right w:val="none" w:sz="0" w:space="0" w:color="auto"/>
          </w:divBdr>
        </w:div>
      </w:divsChild>
    </w:div>
    <w:div w:id="1020624505">
      <w:bodyDiv w:val="1"/>
      <w:marLeft w:val="0"/>
      <w:marRight w:val="0"/>
      <w:marTop w:val="0"/>
      <w:marBottom w:val="0"/>
      <w:divBdr>
        <w:top w:val="none" w:sz="0" w:space="0" w:color="auto"/>
        <w:left w:val="none" w:sz="0" w:space="0" w:color="auto"/>
        <w:bottom w:val="none" w:sz="0" w:space="0" w:color="auto"/>
        <w:right w:val="none" w:sz="0" w:space="0" w:color="auto"/>
      </w:divBdr>
    </w:div>
    <w:div w:id="1021124955">
      <w:bodyDiv w:val="1"/>
      <w:marLeft w:val="0"/>
      <w:marRight w:val="0"/>
      <w:marTop w:val="0"/>
      <w:marBottom w:val="0"/>
      <w:divBdr>
        <w:top w:val="none" w:sz="0" w:space="0" w:color="auto"/>
        <w:left w:val="none" w:sz="0" w:space="0" w:color="auto"/>
        <w:bottom w:val="none" w:sz="0" w:space="0" w:color="auto"/>
        <w:right w:val="none" w:sz="0" w:space="0" w:color="auto"/>
      </w:divBdr>
    </w:div>
    <w:div w:id="1021931756">
      <w:bodyDiv w:val="1"/>
      <w:marLeft w:val="0"/>
      <w:marRight w:val="0"/>
      <w:marTop w:val="0"/>
      <w:marBottom w:val="0"/>
      <w:divBdr>
        <w:top w:val="none" w:sz="0" w:space="0" w:color="auto"/>
        <w:left w:val="none" w:sz="0" w:space="0" w:color="auto"/>
        <w:bottom w:val="none" w:sz="0" w:space="0" w:color="auto"/>
        <w:right w:val="none" w:sz="0" w:space="0" w:color="auto"/>
      </w:divBdr>
    </w:div>
    <w:div w:id="1022975133">
      <w:bodyDiv w:val="1"/>
      <w:marLeft w:val="0"/>
      <w:marRight w:val="0"/>
      <w:marTop w:val="0"/>
      <w:marBottom w:val="0"/>
      <w:divBdr>
        <w:top w:val="none" w:sz="0" w:space="0" w:color="auto"/>
        <w:left w:val="none" w:sz="0" w:space="0" w:color="auto"/>
        <w:bottom w:val="none" w:sz="0" w:space="0" w:color="auto"/>
        <w:right w:val="none" w:sz="0" w:space="0" w:color="auto"/>
      </w:divBdr>
    </w:div>
    <w:div w:id="1023288255">
      <w:bodyDiv w:val="1"/>
      <w:marLeft w:val="0"/>
      <w:marRight w:val="0"/>
      <w:marTop w:val="0"/>
      <w:marBottom w:val="0"/>
      <w:divBdr>
        <w:top w:val="none" w:sz="0" w:space="0" w:color="auto"/>
        <w:left w:val="none" w:sz="0" w:space="0" w:color="auto"/>
        <w:bottom w:val="none" w:sz="0" w:space="0" w:color="auto"/>
        <w:right w:val="none" w:sz="0" w:space="0" w:color="auto"/>
      </w:divBdr>
    </w:div>
    <w:div w:id="1023477479">
      <w:bodyDiv w:val="1"/>
      <w:marLeft w:val="0"/>
      <w:marRight w:val="0"/>
      <w:marTop w:val="0"/>
      <w:marBottom w:val="0"/>
      <w:divBdr>
        <w:top w:val="none" w:sz="0" w:space="0" w:color="auto"/>
        <w:left w:val="none" w:sz="0" w:space="0" w:color="auto"/>
        <w:bottom w:val="none" w:sz="0" w:space="0" w:color="auto"/>
        <w:right w:val="none" w:sz="0" w:space="0" w:color="auto"/>
      </w:divBdr>
    </w:div>
    <w:div w:id="1023557157">
      <w:bodyDiv w:val="1"/>
      <w:marLeft w:val="0"/>
      <w:marRight w:val="0"/>
      <w:marTop w:val="0"/>
      <w:marBottom w:val="0"/>
      <w:divBdr>
        <w:top w:val="none" w:sz="0" w:space="0" w:color="auto"/>
        <w:left w:val="none" w:sz="0" w:space="0" w:color="auto"/>
        <w:bottom w:val="none" w:sz="0" w:space="0" w:color="auto"/>
        <w:right w:val="none" w:sz="0" w:space="0" w:color="auto"/>
      </w:divBdr>
    </w:div>
    <w:div w:id="1023752714">
      <w:bodyDiv w:val="1"/>
      <w:marLeft w:val="0"/>
      <w:marRight w:val="0"/>
      <w:marTop w:val="0"/>
      <w:marBottom w:val="0"/>
      <w:divBdr>
        <w:top w:val="none" w:sz="0" w:space="0" w:color="auto"/>
        <w:left w:val="none" w:sz="0" w:space="0" w:color="auto"/>
        <w:bottom w:val="none" w:sz="0" w:space="0" w:color="auto"/>
        <w:right w:val="none" w:sz="0" w:space="0" w:color="auto"/>
      </w:divBdr>
    </w:div>
    <w:div w:id="1023828378">
      <w:bodyDiv w:val="1"/>
      <w:marLeft w:val="0"/>
      <w:marRight w:val="0"/>
      <w:marTop w:val="0"/>
      <w:marBottom w:val="0"/>
      <w:divBdr>
        <w:top w:val="none" w:sz="0" w:space="0" w:color="auto"/>
        <w:left w:val="none" w:sz="0" w:space="0" w:color="auto"/>
        <w:bottom w:val="none" w:sz="0" w:space="0" w:color="auto"/>
        <w:right w:val="none" w:sz="0" w:space="0" w:color="auto"/>
      </w:divBdr>
    </w:div>
    <w:div w:id="1024017749">
      <w:bodyDiv w:val="1"/>
      <w:marLeft w:val="0"/>
      <w:marRight w:val="0"/>
      <w:marTop w:val="0"/>
      <w:marBottom w:val="0"/>
      <w:divBdr>
        <w:top w:val="none" w:sz="0" w:space="0" w:color="auto"/>
        <w:left w:val="none" w:sz="0" w:space="0" w:color="auto"/>
        <w:bottom w:val="none" w:sz="0" w:space="0" w:color="auto"/>
        <w:right w:val="none" w:sz="0" w:space="0" w:color="auto"/>
      </w:divBdr>
      <w:divsChild>
        <w:div w:id="303197056">
          <w:marLeft w:val="806"/>
          <w:marRight w:val="0"/>
          <w:marTop w:val="0"/>
          <w:marBottom w:val="0"/>
          <w:divBdr>
            <w:top w:val="none" w:sz="0" w:space="0" w:color="auto"/>
            <w:left w:val="none" w:sz="0" w:space="0" w:color="auto"/>
            <w:bottom w:val="none" w:sz="0" w:space="0" w:color="auto"/>
            <w:right w:val="none" w:sz="0" w:space="0" w:color="auto"/>
          </w:divBdr>
        </w:div>
      </w:divsChild>
    </w:div>
    <w:div w:id="1025709766">
      <w:bodyDiv w:val="1"/>
      <w:marLeft w:val="0"/>
      <w:marRight w:val="0"/>
      <w:marTop w:val="0"/>
      <w:marBottom w:val="0"/>
      <w:divBdr>
        <w:top w:val="none" w:sz="0" w:space="0" w:color="auto"/>
        <w:left w:val="none" w:sz="0" w:space="0" w:color="auto"/>
        <w:bottom w:val="none" w:sz="0" w:space="0" w:color="auto"/>
        <w:right w:val="none" w:sz="0" w:space="0" w:color="auto"/>
      </w:divBdr>
    </w:div>
    <w:div w:id="1026055025">
      <w:bodyDiv w:val="1"/>
      <w:marLeft w:val="0"/>
      <w:marRight w:val="0"/>
      <w:marTop w:val="0"/>
      <w:marBottom w:val="0"/>
      <w:divBdr>
        <w:top w:val="none" w:sz="0" w:space="0" w:color="auto"/>
        <w:left w:val="none" w:sz="0" w:space="0" w:color="auto"/>
        <w:bottom w:val="none" w:sz="0" w:space="0" w:color="auto"/>
        <w:right w:val="none" w:sz="0" w:space="0" w:color="auto"/>
      </w:divBdr>
      <w:divsChild>
        <w:div w:id="519130030">
          <w:marLeft w:val="1354"/>
          <w:marRight w:val="0"/>
          <w:marTop w:val="0"/>
          <w:marBottom w:val="0"/>
          <w:divBdr>
            <w:top w:val="none" w:sz="0" w:space="0" w:color="auto"/>
            <w:left w:val="none" w:sz="0" w:space="0" w:color="auto"/>
            <w:bottom w:val="none" w:sz="0" w:space="0" w:color="auto"/>
            <w:right w:val="none" w:sz="0" w:space="0" w:color="auto"/>
          </w:divBdr>
        </w:div>
        <w:div w:id="942761762">
          <w:marLeft w:val="1354"/>
          <w:marRight w:val="0"/>
          <w:marTop w:val="0"/>
          <w:marBottom w:val="0"/>
          <w:divBdr>
            <w:top w:val="none" w:sz="0" w:space="0" w:color="auto"/>
            <w:left w:val="none" w:sz="0" w:space="0" w:color="auto"/>
            <w:bottom w:val="none" w:sz="0" w:space="0" w:color="auto"/>
            <w:right w:val="none" w:sz="0" w:space="0" w:color="auto"/>
          </w:divBdr>
        </w:div>
      </w:divsChild>
    </w:div>
    <w:div w:id="1027028780">
      <w:bodyDiv w:val="1"/>
      <w:marLeft w:val="0"/>
      <w:marRight w:val="0"/>
      <w:marTop w:val="0"/>
      <w:marBottom w:val="0"/>
      <w:divBdr>
        <w:top w:val="none" w:sz="0" w:space="0" w:color="auto"/>
        <w:left w:val="none" w:sz="0" w:space="0" w:color="auto"/>
        <w:bottom w:val="none" w:sz="0" w:space="0" w:color="auto"/>
        <w:right w:val="none" w:sz="0" w:space="0" w:color="auto"/>
      </w:divBdr>
    </w:div>
    <w:div w:id="1027832825">
      <w:bodyDiv w:val="1"/>
      <w:marLeft w:val="0"/>
      <w:marRight w:val="0"/>
      <w:marTop w:val="0"/>
      <w:marBottom w:val="0"/>
      <w:divBdr>
        <w:top w:val="none" w:sz="0" w:space="0" w:color="auto"/>
        <w:left w:val="none" w:sz="0" w:space="0" w:color="auto"/>
        <w:bottom w:val="none" w:sz="0" w:space="0" w:color="auto"/>
        <w:right w:val="none" w:sz="0" w:space="0" w:color="auto"/>
      </w:divBdr>
      <w:divsChild>
        <w:div w:id="424881024">
          <w:marLeft w:val="720"/>
          <w:marRight w:val="0"/>
          <w:marTop w:val="0"/>
          <w:marBottom w:val="0"/>
          <w:divBdr>
            <w:top w:val="none" w:sz="0" w:space="0" w:color="auto"/>
            <w:left w:val="none" w:sz="0" w:space="0" w:color="auto"/>
            <w:bottom w:val="none" w:sz="0" w:space="0" w:color="auto"/>
            <w:right w:val="none" w:sz="0" w:space="0" w:color="auto"/>
          </w:divBdr>
        </w:div>
        <w:div w:id="1227686220">
          <w:marLeft w:val="720"/>
          <w:marRight w:val="0"/>
          <w:marTop w:val="0"/>
          <w:marBottom w:val="0"/>
          <w:divBdr>
            <w:top w:val="none" w:sz="0" w:space="0" w:color="auto"/>
            <w:left w:val="none" w:sz="0" w:space="0" w:color="auto"/>
            <w:bottom w:val="none" w:sz="0" w:space="0" w:color="auto"/>
            <w:right w:val="none" w:sz="0" w:space="0" w:color="auto"/>
          </w:divBdr>
        </w:div>
      </w:divsChild>
    </w:div>
    <w:div w:id="1027946772">
      <w:bodyDiv w:val="1"/>
      <w:marLeft w:val="0"/>
      <w:marRight w:val="0"/>
      <w:marTop w:val="0"/>
      <w:marBottom w:val="0"/>
      <w:divBdr>
        <w:top w:val="none" w:sz="0" w:space="0" w:color="auto"/>
        <w:left w:val="none" w:sz="0" w:space="0" w:color="auto"/>
        <w:bottom w:val="none" w:sz="0" w:space="0" w:color="auto"/>
        <w:right w:val="none" w:sz="0" w:space="0" w:color="auto"/>
      </w:divBdr>
    </w:div>
    <w:div w:id="1028024371">
      <w:bodyDiv w:val="1"/>
      <w:marLeft w:val="0"/>
      <w:marRight w:val="0"/>
      <w:marTop w:val="0"/>
      <w:marBottom w:val="0"/>
      <w:divBdr>
        <w:top w:val="none" w:sz="0" w:space="0" w:color="auto"/>
        <w:left w:val="none" w:sz="0" w:space="0" w:color="auto"/>
        <w:bottom w:val="none" w:sz="0" w:space="0" w:color="auto"/>
        <w:right w:val="none" w:sz="0" w:space="0" w:color="auto"/>
      </w:divBdr>
    </w:div>
    <w:div w:id="1028218219">
      <w:bodyDiv w:val="1"/>
      <w:marLeft w:val="0"/>
      <w:marRight w:val="0"/>
      <w:marTop w:val="0"/>
      <w:marBottom w:val="0"/>
      <w:divBdr>
        <w:top w:val="none" w:sz="0" w:space="0" w:color="auto"/>
        <w:left w:val="none" w:sz="0" w:space="0" w:color="auto"/>
        <w:bottom w:val="none" w:sz="0" w:space="0" w:color="auto"/>
        <w:right w:val="none" w:sz="0" w:space="0" w:color="auto"/>
      </w:divBdr>
    </w:div>
    <w:div w:id="1028917600">
      <w:bodyDiv w:val="1"/>
      <w:marLeft w:val="0"/>
      <w:marRight w:val="0"/>
      <w:marTop w:val="0"/>
      <w:marBottom w:val="0"/>
      <w:divBdr>
        <w:top w:val="none" w:sz="0" w:space="0" w:color="auto"/>
        <w:left w:val="none" w:sz="0" w:space="0" w:color="auto"/>
        <w:bottom w:val="none" w:sz="0" w:space="0" w:color="auto"/>
        <w:right w:val="none" w:sz="0" w:space="0" w:color="auto"/>
      </w:divBdr>
    </w:div>
    <w:div w:id="1029381780">
      <w:bodyDiv w:val="1"/>
      <w:marLeft w:val="0"/>
      <w:marRight w:val="0"/>
      <w:marTop w:val="0"/>
      <w:marBottom w:val="0"/>
      <w:divBdr>
        <w:top w:val="none" w:sz="0" w:space="0" w:color="auto"/>
        <w:left w:val="none" w:sz="0" w:space="0" w:color="auto"/>
        <w:bottom w:val="none" w:sz="0" w:space="0" w:color="auto"/>
        <w:right w:val="none" w:sz="0" w:space="0" w:color="auto"/>
      </w:divBdr>
    </w:div>
    <w:div w:id="1029452972">
      <w:bodyDiv w:val="1"/>
      <w:marLeft w:val="0"/>
      <w:marRight w:val="0"/>
      <w:marTop w:val="0"/>
      <w:marBottom w:val="0"/>
      <w:divBdr>
        <w:top w:val="none" w:sz="0" w:space="0" w:color="auto"/>
        <w:left w:val="none" w:sz="0" w:space="0" w:color="auto"/>
        <w:bottom w:val="none" w:sz="0" w:space="0" w:color="auto"/>
        <w:right w:val="none" w:sz="0" w:space="0" w:color="auto"/>
      </w:divBdr>
    </w:div>
    <w:div w:id="1029718305">
      <w:bodyDiv w:val="1"/>
      <w:marLeft w:val="0"/>
      <w:marRight w:val="0"/>
      <w:marTop w:val="0"/>
      <w:marBottom w:val="0"/>
      <w:divBdr>
        <w:top w:val="none" w:sz="0" w:space="0" w:color="auto"/>
        <w:left w:val="none" w:sz="0" w:space="0" w:color="auto"/>
        <w:bottom w:val="none" w:sz="0" w:space="0" w:color="auto"/>
        <w:right w:val="none" w:sz="0" w:space="0" w:color="auto"/>
      </w:divBdr>
    </w:div>
    <w:div w:id="1030030841">
      <w:bodyDiv w:val="1"/>
      <w:marLeft w:val="0"/>
      <w:marRight w:val="0"/>
      <w:marTop w:val="0"/>
      <w:marBottom w:val="0"/>
      <w:divBdr>
        <w:top w:val="none" w:sz="0" w:space="0" w:color="auto"/>
        <w:left w:val="none" w:sz="0" w:space="0" w:color="auto"/>
        <w:bottom w:val="none" w:sz="0" w:space="0" w:color="auto"/>
        <w:right w:val="none" w:sz="0" w:space="0" w:color="auto"/>
      </w:divBdr>
    </w:div>
    <w:div w:id="1030257723">
      <w:bodyDiv w:val="1"/>
      <w:marLeft w:val="0"/>
      <w:marRight w:val="0"/>
      <w:marTop w:val="0"/>
      <w:marBottom w:val="0"/>
      <w:divBdr>
        <w:top w:val="none" w:sz="0" w:space="0" w:color="auto"/>
        <w:left w:val="none" w:sz="0" w:space="0" w:color="auto"/>
        <w:bottom w:val="none" w:sz="0" w:space="0" w:color="auto"/>
        <w:right w:val="none" w:sz="0" w:space="0" w:color="auto"/>
      </w:divBdr>
      <w:divsChild>
        <w:div w:id="2116244704">
          <w:marLeft w:val="547"/>
          <w:marRight w:val="0"/>
          <w:marTop w:val="0"/>
          <w:marBottom w:val="0"/>
          <w:divBdr>
            <w:top w:val="none" w:sz="0" w:space="0" w:color="auto"/>
            <w:left w:val="none" w:sz="0" w:space="0" w:color="auto"/>
            <w:bottom w:val="none" w:sz="0" w:space="0" w:color="auto"/>
            <w:right w:val="none" w:sz="0" w:space="0" w:color="auto"/>
          </w:divBdr>
        </w:div>
      </w:divsChild>
    </w:div>
    <w:div w:id="1030296396">
      <w:bodyDiv w:val="1"/>
      <w:marLeft w:val="0"/>
      <w:marRight w:val="0"/>
      <w:marTop w:val="0"/>
      <w:marBottom w:val="0"/>
      <w:divBdr>
        <w:top w:val="none" w:sz="0" w:space="0" w:color="auto"/>
        <w:left w:val="none" w:sz="0" w:space="0" w:color="auto"/>
        <w:bottom w:val="none" w:sz="0" w:space="0" w:color="auto"/>
        <w:right w:val="none" w:sz="0" w:space="0" w:color="auto"/>
      </w:divBdr>
    </w:div>
    <w:div w:id="1030305076">
      <w:bodyDiv w:val="1"/>
      <w:marLeft w:val="0"/>
      <w:marRight w:val="0"/>
      <w:marTop w:val="0"/>
      <w:marBottom w:val="0"/>
      <w:divBdr>
        <w:top w:val="none" w:sz="0" w:space="0" w:color="auto"/>
        <w:left w:val="none" w:sz="0" w:space="0" w:color="auto"/>
        <w:bottom w:val="none" w:sz="0" w:space="0" w:color="auto"/>
        <w:right w:val="none" w:sz="0" w:space="0" w:color="auto"/>
      </w:divBdr>
    </w:div>
    <w:div w:id="1030449345">
      <w:bodyDiv w:val="1"/>
      <w:marLeft w:val="0"/>
      <w:marRight w:val="0"/>
      <w:marTop w:val="0"/>
      <w:marBottom w:val="0"/>
      <w:divBdr>
        <w:top w:val="none" w:sz="0" w:space="0" w:color="auto"/>
        <w:left w:val="none" w:sz="0" w:space="0" w:color="auto"/>
        <w:bottom w:val="none" w:sz="0" w:space="0" w:color="auto"/>
        <w:right w:val="none" w:sz="0" w:space="0" w:color="auto"/>
      </w:divBdr>
      <w:divsChild>
        <w:div w:id="298146941">
          <w:marLeft w:val="720"/>
          <w:marRight w:val="0"/>
          <w:marTop w:val="0"/>
          <w:marBottom w:val="0"/>
          <w:divBdr>
            <w:top w:val="none" w:sz="0" w:space="0" w:color="auto"/>
            <w:left w:val="none" w:sz="0" w:space="0" w:color="auto"/>
            <w:bottom w:val="none" w:sz="0" w:space="0" w:color="auto"/>
            <w:right w:val="none" w:sz="0" w:space="0" w:color="auto"/>
          </w:divBdr>
        </w:div>
        <w:div w:id="692536706">
          <w:marLeft w:val="720"/>
          <w:marRight w:val="0"/>
          <w:marTop w:val="0"/>
          <w:marBottom w:val="0"/>
          <w:divBdr>
            <w:top w:val="none" w:sz="0" w:space="0" w:color="auto"/>
            <w:left w:val="none" w:sz="0" w:space="0" w:color="auto"/>
            <w:bottom w:val="none" w:sz="0" w:space="0" w:color="auto"/>
            <w:right w:val="none" w:sz="0" w:space="0" w:color="auto"/>
          </w:divBdr>
        </w:div>
        <w:div w:id="914435847">
          <w:marLeft w:val="720"/>
          <w:marRight w:val="0"/>
          <w:marTop w:val="0"/>
          <w:marBottom w:val="0"/>
          <w:divBdr>
            <w:top w:val="none" w:sz="0" w:space="0" w:color="auto"/>
            <w:left w:val="none" w:sz="0" w:space="0" w:color="auto"/>
            <w:bottom w:val="none" w:sz="0" w:space="0" w:color="auto"/>
            <w:right w:val="none" w:sz="0" w:space="0" w:color="auto"/>
          </w:divBdr>
        </w:div>
        <w:div w:id="963926737">
          <w:marLeft w:val="720"/>
          <w:marRight w:val="0"/>
          <w:marTop w:val="0"/>
          <w:marBottom w:val="0"/>
          <w:divBdr>
            <w:top w:val="none" w:sz="0" w:space="0" w:color="auto"/>
            <w:left w:val="none" w:sz="0" w:space="0" w:color="auto"/>
            <w:bottom w:val="none" w:sz="0" w:space="0" w:color="auto"/>
            <w:right w:val="none" w:sz="0" w:space="0" w:color="auto"/>
          </w:divBdr>
        </w:div>
        <w:div w:id="2091341370">
          <w:marLeft w:val="720"/>
          <w:marRight w:val="0"/>
          <w:marTop w:val="0"/>
          <w:marBottom w:val="0"/>
          <w:divBdr>
            <w:top w:val="none" w:sz="0" w:space="0" w:color="auto"/>
            <w:left w:val="none" w:sz="0" w:space="0" w:color="auto"/>
            <w:bottom w:val="none" w:sz="0" w:space="0" w:color="auto"/>
            <w:right w:val="none" w:sz="0" w:space="0" w:color="auto"/>
          </w:divBdr>
        </w:div>
      </w:divsChild>
    </w:div>
    <w:div w:id="1030567483">
      <w:bodyDiv w:val="1"/>
      <w:marLeft w:val="0"/>
      <w:marRight w:val="0"/>
      <w:marTop w:val="0"/>
      <w:marBottom w:val="0"/>
      <w:divBdr>
        <w:top w:val="none" w:sz="0" w:space="0" w:color="auto"/>
        <w:left w:val="none" w:sz="0" w:space="0" w:color="auto"/>
        <w:bottom w:val="none" w:sz="0" w:space="0" w:color="auto"/>
        <w:right w:val="none" w:sz="0" w:space="0" w:color="auto"/>
      </w:divBdr>
    </w:div>
    <w:div w:id="1030686638">
      <w:bodyDiv w:val="1"/>
      <w:marLeft w:val="0"/>
      <w:marRight w:val="0"/>
      <w:marTop w:val="0"/>
      <w:marBottom w:val="0"/>
      <w:divBdr>
        <w:top w:val="none" w:sz="0" w:space="0" w:color="auto"/>
        <w:left w:val="none" w:sz="0" w:space="0" w:color="auto"/>
        <w:bottom w:val="none" w:sz="0" w:space="0" w:color="auto"/>
        <w:right w:val="none" w:sz="0" w:space="0" w:color="auto"/>
      </w:divBdr>
    </w:div>
    <w:div w:id="1031538725">
      <w:bodyDiv w:val="1"/>
      <w:marLeft w:val="0"/>
      <w:marRight w:val="0"/>
      <w:marTop w:val="0"/>
      <w:marBottom w:val="0"/>
      <w:divBdr>
        <w:top w:val="none" w:sz="0" w:space="0" w:color="auto"/>
        <w:left w:val="none" w:sz="0" w:space="0" w:color="auto"/>
        <w:bottom w:val="none" w:sz="0" w:space="0" w:color="auto"/>
        <w:right w:val="none" w:sz="0" w:space="0" w:color="auto"/>
      </w:divBdr>
    </w:div>
    <w:div w:id="1031614691">
      <w:bodyDiv w:val="1"/>
      <w:marLeft w:val="0"/>
      <w:marRight w:val="0"/>
      <w:marTop w:val="0"/>
      <w:marBottom w:val="0"/>
      <w:divBdr>
        <w:top w:val="none" w:sz="0" w:space="0" w:color="auto"/>
        <w:left w:val="none" w:sz="0" w:space="0" w:color="auto"/>
        <w:bottom w:val="none" w:sz="0" w:space="0" w:color="auto"/>
        <w:right w:val="none" w:sz="0" w:space="0" w:color="auto"/>
      </w:divBdr>
    </w:div>
    <w:div w:id="1031958023">
      <w:bodyDiv w:val="1"/>
      <w:marLeft w:val="0"/>
      <w:marRight w:val="0"/>
      <w:marTop w:val="0"/>
      <w:marBottom w:val="0"/>
      <w:divBdr>
        <w:top w:val="none" w:sz="0" w:space="0" w:color="auto"/>
        <w:left w:val="none" w:sz="0" w:space="0" w:color="auto"/>
        <w:bottom w:val="none" w:sz="0" w:space="0" w:color="auto"/>
        <w:right w:val="none" w:sz="0" w:space="0" w:color="auto"/>
      </w:divBdr>
    </w:div>
    <w:div w:id="1032152974">
      <w:bodyDiv w:val="1"/>
      <w:marLeft w:val="0"/>
      <w:marRight w:val="0"/>
      <w:marTop w:val="0"/>
      <w:marBottom w:val="0"/>
      <w:divBdr>
        <w:top w:val="none" w:sz="0" w:space="0" w:color="auto"/>
        <w:left w:val="none" w:sz="0" w:space="0" w:color="auto"/>
        <w:bottom w:val="none" w:sz="0" w:space="0" w:color="auto"/>
        <w:right w:val="none" w:sz="0" w:space="0" w:color="auto"/>
      </w:divBdr>
    </w:div>
    <w:div w:id="1032346320">
      <w:bodyDiv w:val="1"/>
      <w:marLeft w:val="0"/>
      <w:marRight w:val="0"/>
      <w:marTop w:val="0"/>
      <w:marBottom w:val="0"/>
      <w:divBdr>
        <w:top w:val="none" w:sz="0" w:space="0" w:color="auto"/>
        <w:left w:val="none" w:sz="0" w:space="0" w:color="auto"/>
        <w:bottom w:val="none" w:sz="0" w:space="0" w:color="auto"/>
        <w:right w:val="none" w:sz="0" w:space="0" w:color="auto"/>
      </w:divBdr>
      <w:divsChild>
        <w:div w:id="958758709">
          <w:marLeft w:val="1354"/>
          <w:marRight w:val="0"/>
          <w:marTop w:val="0"/>
          <w:marBottom w:val="0"/>
          <w:divBdr>
            <w:top w:val="none" w:sz="0" w:space="0" w:color="auto"/>
            <w:left w:val="none" w:sz="0" w:space="0" w:color="auto"/>
            <w:bottom w:val="none" w:sz="0" w:space="0" w:color="auto"/>
            <w:right w:val="none" w:sz="0" w:space="0" w:color="auto"/>
          </w:divBdr>
        </w:div>
        <w:div w:id="1502812140">
          <w:marLeft w:val="1354"/>
          <w:marRight w:val="0"/>
          <w:marTop w:val="0"/>
          <w:marBottom w:val="0"/>
          <w:divBdr>
            <w:top w:val="none" w:sz="0" w:space="0" w:color="auto"/>
            <w:left w:val="none" w:sz="0" w:space="0" w:color="auto"/>
            <w:bottom w:val="none" w:sz="0" w:space="0" w:color="auto"/>
            <w:right w:val="none" w:sz="0" w:space="0" w:color="auto"/>
          </w:divBdr>
        </w:div>
      </w:divsChild>
    </w:div>
    <w:div w:id="1032419069">
      <w:bodyDiv w:val="1"/>
      <w:marLeft w:val="0"/>
      <w:marRight w:val="0"/>
      <w:marTop w:val="0"/>
      <w:marBottom w:val="0"/>
      <w:divBdr>
        <w:top w:val="none" w:sz="0" w:space="0" w:color="auto"/>
        <w:left w:val="none" w:sz="0" w:space="0" w:color="auto"/>
        <w:bottom w:val="none" w:sz="0" w:space="0" w:color="auto"/>
        <w:right w:val="none" w:sz="0" w:space="0" w:color="auto"/>
      </w:divBdr>
      <w:divsChild>
        <w:div w:id="992485153">
          <w:marLeft w:val="547"/>
          <w:marRight w:val="0"/>
          <w:marTop w:val="0"/>
          <w:marBottom w:val="0"/>
          <w:divBdr>
            <w:top w:val="none" w:sz="0" w:space="0" w:color="auto"/>
            <w:left w:val="none" w:sz="0" w:space="0" w:color="auto"/>
            <w:bottom w:val="none" w:sz="0" w:space="0" w:color="auto"/>
            <w:right w:val="none" w:sz="0" w:space="0" w:color="auto"/>
          </w:divBdr>
        </w:div>
      </w:divsChild>
    </w:div>
    <w:div w:id="1032531761">
      <w:bodyDiv w:val="1"/>
      <w:marLeft w:val="0"/>
      <w:marRight w:val="0"/>
      <w:marTop w:val="0"/>
      <w:marBottom w:val="0"/>
      <w:divBdr>
        <w:top w:val="none" w:sz="0" w:space="0" w:color="auto"/>
        <w:left w:val="none" w:sz="0" w:space="0" w:color="auto"/>
        <w:bottom w:val="none" w:sz="0" w:space="0" w:color="auto"/>
        <w:right w:val="none" w:sz="0" w:space="0" w:color="auto"/>
      </w:divBdr>
    </w:div>
    <w:div w:id="1032539497">
      <w:bodyDiv w:val="1"/>
      <w:marLeft w:val="0"/>
      <w:marRight w:val="0"/>
      <w:marTop w:val="0"/>
      <w:marBottom w:val="0"/>
      <w:divBdr>
        <w:top w:val="none" w:sz="0" w:space="0" w:color="auto"/>
        <w:left w:val="none" w:sz="0" w:space="0" w:color="auto"/>
        <w:bottom w:val="none" w:sz="0" w:space="0" w:color="auto"/>
        <w:right w:val="none" w:sz="0" w:space="0" w:color="auto"/>
      </w:divBdr>
    </w:div>
    <w:div w:id="1032682092">
      <w:bodyDiv w:val="1"/>
      <w:marLeft w:val="0"/>
      <w:marRight w:val="0"/>
      <w:marTop w:val="0"/>
      <w:marBottom w:val="0"/>
      <w:divBdr>
        <w:top w:val="none" w:sz="0" w:space="0" w:color="auto"/>
        <w:left w:val="none" w:sz="0" w:space="0" w:color="auto"/>
        <w:bottom w:val="none" w:sz="0" w:space="0" w:color="auto"/>
        <w:right w:val="none" w:sz="0" w:space="0" w:color="auto"/>
      </w:divBdr>
    </w:div>
    <w:div w:id="1033575861">
      <w:bodyDiv w:val="1"/>
      <w:marLeft w:val="0"/>
      <w:marRight w:val="0"/>
      <w:marTop w:val="0"/>
      <w:marBottom w:val="0"/>
      <w:divBdr>
        <w:top w:val="none" w:sz="0" w:space="0" w:color="auto"/>
        <w:left w:val="none" w:sz="0" w:space="0" w:color="auto"/>
        <w:bottom w:val="none" w:sz="0" w:space="0" w:color="auto"/>
        <w:right w:val="none" w:sz="0" w:space="0" w:color="auto"/>
      </w:divBdr>
      <w:divsChild>
        <w:div w:id="62223625">
          <w:marLeft w:val="547"/>
          <w:marRight w:val="0"/>
          <w:marTop w:val="0"/>
          <w:marBottom w:val="0"/>
          <w:divBdr>
            <w:top w:val="none" w:sz="0" w:space="0" w:color="auto"/>
            <w:left w:val="none" w:sz="0" w:space="0" w:color="auto"/>
            <w:bottom w:val="none" w:sz="0" w:space="0" w:color="auto"/>
            <w:right w:val="none" w:sz="0" w:space="0" w:color="auto"/>
          </w:divBdr>
        </w:div>
        <w:div w:id="315913699">
          <w:marLeft w:val="547"/>
          <w:marRight w:val="0"/>
          <w:marTop w:val="0"/>
          <w:marBottom w:val="0"/>
          <w:divBdr>
            <w:top w:val="none" w:sz="0" w:space="0" w:color="auto"/>
            <w:left w:val="none" w:sz="0" w:space="0" w:color="auto"/>
            <w:bottom w:val="none" w:sz="0" w:space="0" w:color="auto"/>
            <w:right w:val="none" w:sz="0" w:space="0" w:color="auto"/>
          </w:divBdr>
        </w:div>
        <w:div w:id="1099179261">
          <w:marLeft w:val="547"/>
          <w:marRight w:val="0"/>
          <w:marTop w:val="0"/>
          <w:marBottom w:val="0"/>
          <w:divBdr>
            <w:top w:val="none" w:sz="0" w:space="0" w:color="auto"/>
            <w:left w:val="none" w:sz="0" w:space="0" w:color="auto"/>
            <w:bottom w:val="none" w:sz="0" w:space="0" w:color="auto"/>
            <w:right w:val="none" w:sz="0" w:space="0" w:color="auto"/>
          </w:divBdr>
        </w:div>
        <w:div w:id="1426878450">
          <w:marLeft w:val="547"/>
          <w:marRight w:val="0"/>
          <w:marTop w:val="0"/>
          <w:marBottom w:val="0"/>
          <w:divBdr>
            <w:top w:val="none" w:sz="0" w:space="0" w:color="auto"/>
            <w:left w:val="none" w:sz="0" w:space="0" w:color="auto"/>
            <w:bottom w:val="none" w:sz="0" w:space="0" w:color="auto"/>
            <w:right w:val="none" w:sz="0" w:space="0" w:color="auto"/>
          </w:divBdr>
        </w:div>
        <w:div w:id="1508980768">
          <w:marLeft w:val="547"/>
          <w:marRight w:val="0"/>
          <w:marTop w:val="0"/>
          <w:marBottom w:val="0"/>
          <w:divBdr>
            <w:top w:val="none" w:sz="0" w:space="0" w:color="auto"/>
            <w:left w:val="none" w:sz="0" w:space="0" w:color="auto"/>
            <w:bottom w:val="none" w:sz="0" w:space="0" w:color="auto"/>
            <w:right w:val="none" w:sz="0" w:space="0" w:color="auto"/>
          </w:divBdr>
        </w:div>
        <w:div w:id="1683433159">
          <w:marLeft w:val="547"/>
          <w:marRight w:val="0"/>
          <w:marTop w:val="0"/>
          <w:marBottom w:val="0"/>
          <w:divBdr>
            <w:top w:val="none" w:sz="0" w:space="0" w:color="auto"/>
            <w:left w:val="none" w:sz="0" w:space="0" w:color="auto"/>
            <w:bottom w:val="none" w:sz="0" w:space="0" w:color="auto"/>
            <w:right w:val="none" w:sz="0" w:space="0" w:color="auto"/>
          </w:divBdr>
        </w:div>
      </w:divsChild>
    </w:div>
    <w:div w:id="1034040086">
      <w:bodyDiv w:val="1"/>
      <w:marLeft w:val="0"/>
      <w:marRight w:val="0"/>
      <w:marTop w:val="0"/>
      <w:marBottom w:val="0"/>
      <w:divBdr>
        <w:top w:val="none" w:sz="0" w:space="0" w:color="auto"/>
        <w:left w:val="none" w:sz="0" w:space="0" w:color="auto"/>
        <w:bottom w:val="none" w:sz="0" w:space="0" w:color="auto"/>
        <w:right w:val="none" w:sz="0" w:space="0" w:color="auto"/>
      </w:divBdr>
    </w:div>
    <w:div w:id="1034230015">
      <w:bodyDiv w:val="1"/>
      <w:marLeft w:val="0"/>
      <w:marRight w:val="0"/>
      <w:marTop w:val="0"/>
      <w:marBottom w:val="0"/>
      <w:divBdr>
        <w:top w:val="none" w:sz="0" w:space="0" w:color="auto"/>
        <w:left w:val="none" w:sz="0" w:space="0" w:color="auto"/>
        <w:bottom w:val="none" w:sz="0" w:space="0" w:color="auto"/>
        <w:right w:val="none" w:sz="0" w:space="0" w:color="auto"/>
      </w:divBdr>
    </w:div>
    <w:div w:id="1035161400">
      <w:bodyDiv w:val="1"/>
      <w:marLeft w:val="0"/>
      <w:marRight w:val="0"/>
      <w:marTop w:val="0"/>
      <w:marBottom w:val="0"/>
      <w:divBdr>
        <w:top w:val="none" w:sz="0" w:space="0" w:color="auto"/>
        <w:left w:val="none" w:sz="0" w:space="0" w:color="auto"/>
        <w:bottom w:val="none" w:sz="0" w:space="0" w:color="auto"/>
        <w:right w:val="none" w:sz="0" w:space="0" w:color="auto"/>
      </w:divBdr>
    </w:div>
    <w:div w:id="1035808138">
      <w:bodyDiv w:val="1"/>
      <w:marLeft w:val="0"/>
      <w:marRight w:val="0"/>
      <w:marTop w:val="0"/>
      <w:marBottom w:val="0"/>
      <w:divBdr>
        <w:top w:val="none" w:sz="0" w:space="0" w:color="auto"/>
        <w:left w:val="none" w:sz="0" w:space="0" w:color="auto"/>
        <w:bottom w:val="none" w:sz="0" w:space="0" w:color="auto"/>
        <w:right w:val="none" w:sz="0" w:space="0" w:color="auto"/>
      </w:divBdr>
    </w:div>
    <w:div w:id="1036933598">
      <w:bodyDiv w:val="1"/>
      <w:marLeft w:val="0"/>
      <w:marRight w:val="0"/>
      <w:marTop w:val="0"/>
      <w:marBottom w:val="0"/>
      <w:divBdr>
        <w:top w:val="none" w:sz="0" w:space="0" w:color="auto"/>
        <w:left w:val="none" w:sz="0" w:space="0" w:color="auto"/>
        <w:bottom w:val="none" w:sz="0" w:space="0" w:color="auto"/>
        <w:right w:val="none" w:sz="0" w:space="0" w:color="auto"/>
      </w:divBdr>
    </w:div>
    <w:div w:id="1037006061">
      <w:bodyDiv w:val="1"/>
      <w:marLeft w:val="0"/>
      <w:marRight w:val="0"/>
      <w:marTop w:val="0"/>
      <w:marBottom w:val="0"/>
      <w:divBdr>
        <w:top w:val="none" w:sz="0" w:space="0" w:color="auto"/>
        <w:left w:val="none" w:sz="0" w:space="0" w:color="auto"/>
        <w:bottom w:val="none" w:sz="0" w:space="0" w:color="auto"/>
        <w:right w:val="none" w:sz="0" w:space="0" w:color="auto"/>
      </w:divBdr>
    </w:div>
    <w:div w:id="1037511381">
      <w:bodyDiv w:val="1"/>
      <w:marLeft w:val="0"/>
      <w:marRight w:val="0"/>
      <w:marTop w:val="0"/>
      <w:marBottom w:val="0"/>
      <w:divBdr>
        <w:top w:val="none" w:sz="0" w:space="0" w:color="auto"/>
        <w:left w:val="none" w:sz="0" w:space="0" w:color="auto"/>
        <w:bottom w:val="none" w:sz="0" w:space="0" w:color="auto"/>
        <w:right w:val="none" w:sz="0" w:space="0" w:color="auto"/>
      </w:divBdr>
      <w:divsChild>
        <w:div w:id="123692640">
          <w:marLeft w:val="547"/>
          <w:marRight w:val="0"/>
          <w:marTop w:val="0"/>
          <w:marBottom w:val="0"/>
          <w:divBdr>
            <w:top w:val="none" w:sz="0" w:space="0" w:color="auto"/>
            <w:left w:val="none" w:sz="0" w:space="0" w:color="auto"/>
            <w:bottom w:val="none" w:sz="0" w:space="0" w:color="auto"/>
            <w:right w:val="none" w:sz="0" w:space="0" w:color="auto"/>
          </w:divBdr>
        </w:div>
        <w:div w:id="177548349">
          <w:marLeft w:val="547"/>
          <w:marRight w:val="0"/>
          <w:marTop w:val="0"/>
          <w:marBottom w:val="0"/>
          <w:divBdr>
            <w:top w:val="none" w:sz="0" w:space="0" w:color="auto"/>
            <w:left w:val="none" w:sz="0" w:space="0" w:color="auto"/>
            <w:bottom w:val="none" w:sz="0" w:space="0" w:color="auto"/>
            <w:right w:val="none" w:sz="0" w:space="0" w:color="auto"/>
          </w:divBdr>
        </w:div>
        <w:div w:id="875584587">
          <w:marLeft w:val="547"/>
          <w:marRight w:val="0"/>
          <w:marTop w:val="0"/>
          <w:marBottom w:val="0"/>
          <w:divBdr>
            <w:top w:val="none" w:sz="0" w:space="0" w:color="auto"/>
            <w:left w:val="none" w:sz="0" w:space="0" w:color="auto"/>
            <w:bottom w:val="none" w:sz="0" w:space="0" w:color="auto"/>
            <w:right w:val="none" w:sz="0" w:space="0" w:color="auto"/>
          </w:divBdr>
        </w:div>
        <w:div w:id="977077922">
          <w:marLeft w:val="547"/>
          <w:marRight w:val="0"/>
          <w:marTop w:val="0"/>
          <w:marBottom w:val="0"/>
          <w:divBdr>
            <w:top w:val="none" w:sz="0" w:space="0" w:color="auto"/>
            <w:left w:val="none" w:sz="0" w:space="0" w:color="auto"/>
            <w:bottom w:val="none" w:sz="0" w:space="0" w:color="auto"/>
            <w:right w:val="none" w:sz="0" w:space="0" w:color="auto"/>
          </w:divBdr>
        </w:div>
      </w:divsChild>
    </w:div>
    <w:div w:id="1037701134">
      <w:bodyDiv w:val="1"/>
      <w:marLeft w:val="0"/>
      <w:marRight w:val="0"/>
      <w:marTop w:val="0"/>
      <w:marBottom w:val="0"/>
      <w:divBdr>
        <w:top w:val="none" w:sz="0" w:space="0" w:color="auto"/>
        <w:left w:val="none" w:sz="0" w:space="0" w:color="auto"/>
        <w:bottom w:val="none" w:sz="0" w:space="0" w:color="auto"/>
        <w:right w:val="none" w:sz="0" w:space="0" w:color="auto"/>
      </w:divBdr>
      <w:divsChild>
        <w:div w:id="52050729">
          <w:marLeft w:val="1080"/>
          <w:marRight w:val="0"/>
          <w:marTop w:val="0"/>
          <w:marBottom w:val="120"/>
          <w:divBdr>
            <w:top w:val="none" w:sz="0" w:space="0" w:color="auto"/>
            <w:left w:val="none" w:sz="0" w:space="0" w:color="auto"/>
            <w:bottom w:val="none" w:sz="0" w:space="0" w:color="auto"/>
            <w:right w:val="none" w:sz="0" w:space="0" w:color="auto"/>
          </w:divBdr>
        </w:div>
        <w:div w:id="128208535">
          <w:marLeft w:val="1080"/>
          <w:marRight w:val="0"/>
          <w:marTop w:val="0"/>
          <w:marBottom w:val="120"/>
          <w:divBdr>
            <w:top w:val="none" w:sz="0" w:space="0" w:color="auto"/>
            <w:left w:val="none" w:sz="0" w:space="0" w:color="auto"/>
            <w:bottom w:val="none" w:sz="0" w:space="0" w:color="auto"/>
            <w:right w:val="none" w:sz="0" w:space="0" w:color="auto"/>
          </w:divBdr>
        </w:div>
        <w:div w:id="198400730">
          <w:marLeft w:val="360"/>
          <w:marRight w:val="0"/>
          <w:marTop w:val="0"/>
          <w:marBottom w:val="120"/>
          <w:divBdr>
            <w:top w:val="none" w:sz="0" w:space="0" w:color="auto"/>
            <w:left w:val="none" w:sz="0" w:space="0" w:color="auto"/>
            <w:bottom w:val="none" w:sz="0" w:space="0" w:color="auto"/>
            <w:right w:val="none" w:sz="0" w:space="0" w:color="auto"/>
          </w:divBdr>
        </w:div>
        <w:div w:id="732774116">
          <w:marLeft w:val="1080"/>
          <w:marRight w:val="0"/>
          <w:marTop w:val="0"/>
          <w:marBottom w:val="120"/>
          <w:divBdr>
            <w:top w:val="none" w:sz="0" w:space="0" w:color="auto"/>
            <w:left w:val="none" w:sz="0" w:space="0" w:color="auto"/>
            <w:bottom w:val="none" w:sz="0" w:space="0" w:color="auto"/>
            <w:right w:val="none" w:sz="0" w:space="0" w:color="auto"/>
          </w:divBdr>
        </w:div>
        <w:div w:id="1004432635">
          <w:marLeft w:val="2390"/>
          <w:marRight w:val="0"/>
          <w:marTop w:val="0"/>
          <w:marBottom w:val="120"/>
          <w:divBdr>
            <w:top w:val="none" w:sz="0" w:space="0" w:color="auto"/>
            <w:left w:val="none" w:sz="0" w:space="0" w:color="auto"/>
            <w:bottom w:val="none" w:sz="0" w:space="0" w:color="auto"/>
            <w:right w:val="none" w:sz="0" w:space="0" w:color="auto"/>
          </w:divBdr>
        </w:div>
        <w:div w:id="1046216891">
          <w:marLeft w:val="2390"/>
          <w:marRight w:val="0"/>
          <w:marTop w:val="0"/>
          <w:marBottom w:val="120"/>
          <w:divBdr>
            <w:top w:val="none" w:sz="0" w:space="0" w:color="auto"/>
            <w:left w:val="none" w:sz="0" w:space="0" w:color="auto"/>
            <w:bottom w:val="none" w:sz="0" w:space="0" w:color="auto"/>
            <w:right w:val="none" w:sz="0" w:space="0" w:color="auto"/>
          </w:divBdr>
        </w:div>
        <w:div w:id="1231380972">
          <w:marLeft w:val="1080"/>
          <w:marRight w:val="0"/>
          <w:marTop w:val="0"/>
          <w:marBottom w:val="120"/>
          <w:divBdr>
            <w:top w:val="none" w:sz="0" w:space="0" w:color="auto"/>
            <w:left w:val="none" w:sz="0" w:space="0" w:color="auto"/>
            <w:bottom w:val="none" w:sz="0" w:space="0" w:color="auto"/>
            <w:right w:val="none" w:sz="0" w:space="0" w:color="auto"/>
          </w:divBdr>
        </w:div>
        <w:div w:id="1245334768">
          <w:marLeft w:val="1080"/>
          <w:marRight w:val="0"/>
          <w:marTop w:val="0"/>
          <w:marBottom w:val="120"/>
          <w:divBdr>
            <w:top w:val="none" w:sz="0" w:space="0" w:color="auto"/>
            <w:left w:val="none" w:sz="0" w:space="0" w:color="auto"/>
            <w:bottom w:val="none" w:sz="0" w:space="0" w:color="auto"/>
            <w:right w:val="none" w:sz="0" w:space="0" w:color="auto"/>
          </w:divBdr>
        </w:div>
        <w:div w:id="1355107609">
          <w:marLeft w:val="360"/>
          <w:marRight w:val="0"/>
          <w:marTop w:val="0"/>
          <w:marBottom w:val="120"/>
          <w:divBdr>
            <w:top w:val="none" w:sz="0" w:space="0" w:color="auto"/>
            <w:left w:val="none" w:sz="0" w:space="0" w:color="auto"/>
            <w:bottom w:val="none" w:sz="0" w:space="0" w:color="auto"/>
            <w:right w:val="none" w:sz="0" w:space="0" w:color="auto"/>
          </w:divBdr>
        </w:div>
        <w:div w:id="1528759622">
          <w:marLeft w:val="2390"/>
          <w:marRight w:val="0"/>
          <w:marTop w:val="0"/>
          <w:marBottom w:val="120"/>
          <w:divBdr>
            <w:top w:val="none" w:sz="0" w:space="0" w:color="auto"/>
            <w:left w:val="none" w:sz="0" w:space="0" w:color="auto"/>
            <w:bottom w:val="none" w:sz="0" w:space="0" w:color="auto"/>
            <w:right w:val="none" w:sz="0" w:space="0" w:color="auto"/>
          </w:divBdr>
        </w:div>
      </w:divsChild>
    </w:div>
    <w:div w:id="1038622870">
      <w:bodyDiv w:val="1"/>
      <w:marLeft w:val="0"/>
      <w:marRight w:val="0"/>
      <w:marTop w:val="0"/>
      <w:marBottom w:val="0"/>
      <w:divBdr>
        <w:top w:val="none" w:sz="0" w:space="0" w:color="auto"/>
        <w:left w:val="none" w:sz="0" w:space="0" w:color="auto"/>
        <w:bottom w:val="none" w:sz="0" w:space="0" w:color="auto"/>
        <w:right w:val="none" w:sz="0" w:space="0" w:color="auto"/>
      </w:divBdr>
    </w:div>
    <w:div w:id="1038631081">
      <w:bodyDiv w:val="1"/>
      <w:marLeft w:val="0"/>
      <w:marRight w:val="0"/>
      <w:marTop w:val="0"/>
      <w:marBottom w:val="0"/>
      <w:divBdr>
        <w:top w:val="none" w:sz="0" w:space="0" w:color="auto"/>
        <w:left w:val="none" w:sz="0" w:space="0" w:color="auto"/>
        <w:bottom w:val="none" w:sz="0" w:space="0" w:color="auto"/>
        <w:right w:val="none" w:sz="0" w:space="0" w:color="auto"/>
      </w:divBdr>
    </w:div>
    <w:div w:id="1038746662">
      <w:bodyDiv w:val="1"/>
      <w:marLeft w:val="0"/>
      <w:marRight w:val="0"/>
      <w:marTop w:val="0"/>
      <w:marBottom w:val="0"/>
      <w:divBdr>
        <w:top w:val="none" w:sz="0" w:space="0" w:color="auto"/>
        <w:left w:val="none" w:sz="0" w:space="0" w:color="auto"/>
        <w:bottom w:val="none" w:sz="0" w:space="0" w:color="auto"/>
        <w:right w:val="none" w:sz="0" w:space="0" w:color="auto"/>
      </w:divBdr>
    </w:div>
    <w:div w:id="1039934821">
      <w:bodyDiv w:val="1"/>
      <w:marLeft w:val="0"/>
      <w:marRight w:val="0"/>
      <w:marTop w:val="0"/>
      <w:marBottom w:val="0"/>
      <w:divBdr>
        <w:top w:val="none" w:sz="0" w:space="0" w:color="auto"/>
        <w:left w:val="none" w:sz="0" w:space="0" w:color="auto"/>
        <w:bottom w:val="none" w:sz="0" w:space="0" w:color="auto"/>
        <w:right w:val="none" w:sz="0" w:space="0" w:color="auto"/>
      </w:divBdr>
    </w:div>
    <w:div w:id="1040016773">
      <w:bodyDiv w:val="1"/>
      <w:marLeft w:val="0"/>
      <w:marRight w:val="0"/>
      <w:marTop w:val="0"/>
      <w:marBottom w:val="0"/>
      <w:divBdr>
        <w:top w:val="none" w:sz="0" w:space="0" w:color="auto"/>
        <w:left w:val="none" w:sz="0" w:space="0" w:color="auto"/>
        <w:bottom w:val="none" w:sz="0" w:space="0" w:color="auto"/>
        <w:right w:val="none" w:sz="0" w:space="0" w:color="auto"/>
      </w:divBdr>
      <w:divsChild>
        <w:div w:id="315191094">
          <w:marLeft w:val="547"/>
          <w:marRight w:val="0"/>
          <w:marTop w:val="0"/>
          <w:marBottom w:val="0"/>
          <w:divBdr>
            <w:top w:val="none" w:sz="0" w:space="0" w:color="auto"/>
            <w:left w:val="none" w:sz="0" w:space="0" w:color="auto"/>
            <w:bottom w:val="none" w:sz="0" w:space="0" w:color="auto"/>
            <w:right w:val="none" w:sz="0" w:space="0" w:color="auto"/>
          </w:divBdr>
        </w:div>
        <w:div w:id="405421556">
          <w:marLeft w:val="547"/>
          <w:marRight w:val="0"/>
          <w:marTop w:val="0"/>
          <w:marBottom w:val="0"/>
          <w:divBdr>
            <w:top w:val="none" w:sz="0" w:space="0" w:color="auto"/>
            <w:left w:val="none" w:sz="0" w:space="0" w:color="auto"/>
            <w:bottom w:val="none" w:sz="0" w:space="0" w:color="auto"/>
            <w:right w:val="none" w:sz="0" w:space="0" w:color="auto"/>
          </w:divBdr>
        </w:div>
        <w:div w:id="461506112">
          <w:marLeft w:val="547"/>
          <w:marRight w:val="0"/>
          <w:marTop w:val="0"/>
          <w:marBottom w:val="0"/>
          <w:divBdr>
            <w:top w:val="none" w:sz="0" w:space="0" w:color="auto"/>
            <w:left w:val="none" w:sz="0" w:space="0" w:color="auto"/>
            <w:bottom w:val="none" w:sz="0" w:space="0" w:color="auto"/>
            <w:right w:val="none" w:sz="0" w:space="0" w:color="auto"/>
          </w:divBdr>
        </w:div>
        <w:div w:id="479425099">
          <w:marLeft w:val="547"/>
          <w:marRight w:val="0"/>
          <w:marTop w:val="0"/>
          <w:marBottom w:val="0"/>
          <w:divBdr>
            <w:top w:val="none" w:sz="0" w:space="0" w:color="auto"/>
            <w:left w:val="none" w:sz="0" w:space="0" w:color="auto"/>
            <w:bottom w:val="none" w:sz="0" w:space="0" w:color="auto"/>
            <w:right w:val="none" w:sz="0" w:space="0" w:color="auto"/>
          </w:divBdr>
        </w:div>
        <w:div w:id="814755343">
          <w:marLeft w:val="547"/>
          <w:marRight w:val="0"/>
          <w:marTop w:val="0"/>
          <w:marBottom w:val="0"/>
          <w:divBdr>
            <w:top w:val="none" w:sz="0" w:space="0" w:color="auto"/>
            <w:left w:val="none" w:sz="0" w:space="0" w:color="auto"/>
            <w:bottom w:val="none" w:sz="0" w:space="0" w:color="auto"/>
            <w:right w:val="none" w:sz="0" w:space="0" w:color="auto"/>
          </w:divBdr>
        </w:div>
        <w:div w:id="1202211844">
          <w:marLeft w:val="547"/>
          <w:marRight w:val="0"/>
          <w:marTop w:val="0"/>
          <w:marBottom w:val="0"/>
          <w:divBdr>
            <w:top w:val="none" w:sz="0" w:space="0" w:color="auto"/>
            <w:left w:val="none" w:sz="0" w:space="0" w:color="auto"/>
            <w:bottom w:val="none" w:sz="0" w:space="0" w:color="auto"/>
            <w:right w:val="none" w:sz="0" w:space="0" w:color="auto"/>
          </w:divBdr>
        </w:div>
        <w:div w:id="1307128886">
          <w:marLeft w:val="547"/>
          <w:marRight w:val="0"/>
          <w:marTop w:val="0"/>
          <w:marBottom w:val="0"/>
          <w:divBdr>
            <w:top w:val="none" w:sz="0" w:space="0" w:color="auto"/>
            <w:left w:val="none" w:sz="0" w:space="0" w:color="auto"/>
            <w:bottom w:val="none" w:sz="0" w:space="0" w:color="auto"/>
            <w:right w:val="none" w:sz="0" w:space="0" w:color="auto"/>
          </w:divBdr>
        </w:div>
        <w:div w:id="1349259639">
          <w:marLeft w:val="547"/>
          <w:marRight w:val="0"/>
          <w:marTop w:val="0"/>
          <w:marBottom w:val="0"/>
          <w:divBdr>
            <w:top w:val="none" w:sz="0" w:space="0" w:color="auto"/>
            <w:left w:val="none" w:sz="0" w:space="0" w:color="auto"/>
            <w:bottom w:val="none" w:sz="0" w:space="0" w:color="auto"/>
            <w:right w:val="none" w:sz="0" w:space="0" w:color="auto"/>
          </w:divBdr>
        </w:div>
        <w:div w:id="1544444008">
          <w:marLeft w:val="547"/>
          <w:marRight w:val="0"/>
          <w:marTop w:val="0"/>
          <w:marBottom w:val="0"/>
          <w:divBdr>
            <w:top w:val="none" w:sz="0" w:space="0" w:color="auto"/>
            <w:left w:val="none" w:sz="0" w:space="0" w:color="auto"/>
            <w:bottom w:val="none" w:sz="0" w:space="0" w:color="auto"/>
            <w:right w:val="none" w:sz="0" w:space="0" w:color="auto"/>
          </w:divBdr>
        </w:div>
        <w:div w:id="1896352745">
          <w:marLeft w:val="547"/>
          <w:marRight w:val="0"/>
          <w:marTop w:val="0"/>
          <w:marBottom w:val="0"/>
          <w:divBdr>
            <w:top w:val="none" w:sz="0" w:space="0" w:color="auto"/>
            <w:left w:val="none" w:sz="0" w:space="0" w:color="auto"/>
            <w:bottom w:val="none" w:sz="0" w:space="0" w:color="auto"/>
            <w:right w:val="none" w:sz="0" w:space="0" w:color="auto"/>
          </w:divBdr>
        </w:div>
        <w:div w:id="2019916826">
          <w:marLeft w:val="547"/>
          <w:marRight w:val="0"/>
          <w:marTop w:val="0"/>
          <w:marBottom w:val="0"/>
          <w:divBdr>
            <w:top w:val="none" w:sz="0" w:space="0" w:color="auto"/>
            <w:left w:val="none" w:sz="0" w:space="0" w:color="auto"/>
            <w:bottom w:val="none" w:sz="0" w:space="0" w:color="auto"/>
            <w:right w:val="none" w:sz="0" w:space="0" w:color="auto"/>
          </w:divBdr>
        </w:div>
        <w:div w:id="2034381311">
          <w:marLeft w:val="547"/>
          <w:marRight w:val="0"/>
          <w:marTop w:val="0"/>
          <w:marBottom w:val="0"/>
          <w:divBdr>
            <w:top w:val="none" w:sz="0" w:space="0" w:color="auto"/>
            <w:left w:val="none" w:sz="0" w:space="0" w:color="auto"/>
            <w:bottom w:val="none" w:sz="0" w:space="0" w:color="auto"/>
            <w:right w:val="none" w:sz="0" w:space="0" w:color="auto"/>
          </w:divBdr>
        </w:div>
      </w:divsChild>
    </w:div>
    <w:div w:id="1041518953">
      <w:bodyDiv w:val="1"/>
      <w:marLeft w:val="0"/>
      <w:marRight w:val="0"/>
      <w:marTop w:val="0"/>
      <w:marBottom w:val="0"/>
      <w:divBdr>
        <w:top w:val="none" w:sz="0" w:space="0" w:color="auto"/>
        <w:left w:val="none" w:sz="0" w:space="0" w:color="auto"/>
        <w:bottom w:val="none" w:sz="0" w:space="0" w:color="auto"/>
        <w:right w:val="none" w:sz="0" w:space="0" w:color="auto"/>
      </w:divBdr>
    </w:div>
    <w:div w:id="1041781092">
      <w:bodyDiv w:val="1"/>
      <w:marLeft w:val="0"/>
      <w:marRight w:val="0"/>
      <w:marTop w:val="0"/>
      <w:marBottom w:val="0"/>
      <w:divBdr>
        <w:top w:val="none" w:sz="0" w:space="0" w:color="auto"/>
        <w:left w:val="none" w:sz="0" w:space="0" w:color="auto"/>
        <w:bottom w:val="none" w:sz="0" w:space="0" w:color="auto"/>
        <w:right w:val="none" w:sz="0" w:space="0" w:color="auto"/>
      </w:divBdr>
    </w:div>
    <w:div w:id="1042023242">
      <w:bodyDiv w:val="1"/>
      <w:marLeft w:val="0"/>
      <w:marRight w:val="0"/>
      <w:marTop w:val="0"/>
      <w:marBottom w:val="0"/>
      <w:divBdr>
        <w:top w:val="none" w:sz="0" w:space="0" w:color="auto"/>
        <w:left w:val="none" w:sz="0" w:space="0" w:color="auto"/>
        <w:bottom w:val="none" w:sz="0" w:space="0" w:color="auto"/>
        <w:right w:val="none" w:sz="0" w:space="0" w:color="auto"/>
      </w:divBdr>
    </w:div>
    <w:div w:id="1043021092">
      <w:bodyDiv w:val="1"/>
      <w:marLeft w:val="0"/>
      <w:marRight w:val="0"/>
      <w:marTop w:val="0"/>
      <w:marBottom w:val="0"/>
      <w:divBdr>
        <w:top w:val="none" w:sz="0" w:space="0" w:color="auto"/>
        <w:left w:val="none" w:sz="0" w:space="0" w:color="auto"/>
        <w:bottom w:val="none" w:sz="0" w:space="0" w:color="auto"/>
        <w:right w:val="none" w:sz="0" w:space="0" w:color="auto"/>
      </w:divBdr>
      <w:divsChild>
        <w:div w:id="246694705">
          <w:marLeft w:val="547"/>
          <w:marRight w:val="0"/>
          <w:marTop w:val="0"/>
          <w:marBottom w:val="0"/>
          <w:divBdr>
            <w:top w:val="none" w:sz="0" w:space="0" w:color="auto"/>
            <w:left w:val="none" w:sz="0" w:space="0" w:color="auto"/>
            <w:bottom w:val="none" w:sz="0" w:space="0" w:color="auto"/>
            <w:right w:val="none" w:sz="0" w:space="0" w:color="auto"/>
          </w:divBdr>
        </w:div>
      </w:divsChild>
    </w:div>
    <w:div w:id="1043603875">
      <w:bodyDiv w:val="1"/>
      <w:marLeft w:val="0"/>
      <w:marRight w:val="0"/>
      <w:marTop w:val="0"/>
      <w:marBottom w:val="0"/>
      <w:divBdr>
        <w:top w:val="none" w:sz="0" w:space="0" w:color="auto"/>
        <w:left w:val="none" w:sz="0" w:space="0" w:color="auto"/>
        <w:bottom w:val="none" w:sz="0" w:space="0" w:color="auto"/>
        <w:right w:val="none" w:sz="0" w:space="0" w:color="auto"/>
      </w:divBdr>
    </w:div>
    <w:div w:id="1043748087">
      <w:bodyDiv w:val="1"/>
      <w:marLeft w:val="0"/>
      <w:marRight w:val="0"/>
      <w:marTop w:val="0"/>
      <w:marBottom w:val="0"/>
      <w:divBdr>
        <w:top w:val="none" w:sz="0" w:space="0" w:color="auto"/>
        <w:left w:val="none" w:sz="0" w:space="0" w:color="auto"/>
        <w:bottom w:val="none" w:sz="0" w:space="0" w:color="auto"/>
        <w:right w:val="none" w:sz="0" w:space="0" w:color="auto"/>
      </w:divBdr>
    </w:div>
    <w:div w:id="1043864624">
      <w:bodyDiv w:val="1"/>
      <w:marLeft w:val="0"/>
      <w:marRight w:val="0"/>
      <w:marTop w:val="0"/>
      <w:marBottom w:val="0"/>
      <w:divBdr>
        <w:top w:val="none" w:sz="0" w:space="0" w:color="auto"/>
        <w:left w:val="none" w:sz="0" w:space="0" w:color="auto"/>
        <w:bottom w:val="none" w:sz="0" w:space="0" w:color="auto"/>
        <w:right w:val="none" w:sz="0" w:space="0" w:color="auto"/>
      </w:divBdr>
    </w:div>
    <w:div w:id="1043989694">
      <w:bodyDiv w:val="1"/>
      <w:marLeft w:val="0"/>
      <w:marRight w:val="0"/>
      <w:marTop w:val="0"/>
      <w:marBottom w:val="0"/>
      <w:divBdr>
        <w:top w:val="none" w:sz="0" w:space="0" w:color="auto"/>
        <w:left w:val="none" w:sz="0" w:space="0" w:color="auto"/>
        <w:bottom w:val="none" w:sz="0" w:space="0" w:color="auto"/>
        <w:right w:val="none" w:sz="0" w:space="0" w:color="auto"/>
      </w:divBdr>
    </w:div>
    <w:div w:id="1044066582">
      <w:bodyDiv w:val="1"/>
      <w:marLeft w:val="0"/>
      <w:marRight w:val="0"/>
      <w:marTop w:val="0"/>
      <w:marBottom w:val="0"/>
      <w:divBdr>
        <w:top w:val="none" w:sz="0" w:space="0" w:color="auto"/>
        <w:left w:val="none" w:sz="0" w:space="0" w:color="auto"/>
        <w:bottom w:val="none" w:sz="0" w:space="0" w:color="auto"/>
        <w:right w:val="none" w:sz="0" w:space="0" w:color="auto"/>
      </w:divBdr>
    </w:div>
    <w:div w:id="1045373067">
      <w:bodyDiv w:val="1"/>
      <w:marLeft w:val="0"/>
      <w:marRight w:val="0"/>
      <w:marTop w:val="0"/>
      <w:marBottom w:val="0"/>
      <w:divBdr>
        <w:top w:val="none" w:sz="0" w:space="0" w:color="auto"/>
        <w:left w:val="none" w:sz="0" w:space="0" w:color="auto"/>
        <w:bottom w:val="none" w:sz="0" w:space="0" w:color="auto"/>
        <w:right w:val="none" w:sz="0" w:space="0" w:color="auto"/>
      </w:divBdr>
    </w:div>
    <w:div w:id="1045830413">
      <w:bodyDiv w:val="1"/>
      <w:marLeft w:val="0"/>
      <w:marRight w:val="0"/>
      <w:marTop w:val="0"/>
      <w:marBottom w:val="0"/>
      <w:divBdr>
        <w:top w:val="none" w:sz="0" w:space="0" w:color="auto"/>
        <w:left w:val="none" w:sz="0" w:space="0" w:color="auto"/>
        <w:bottom w:val="none" w:sz="0" w:space="0" w:color="auto"/>
        <w:right w:val="none" w:sz="0" w:space="0" w:color="auto"/>
      </w:divBdr>
    </w:div>
    <w:div w:id="1045913810">
      <w:bodyDiv w:val="1"/>
      <w:marLeft w:val="0"/>
      <w:marRight w:val="0"/>
      <w:marTop w:val="0"/>
      <w:marBottom w:val="0"/>
      <w:divBdr>
        <w:top w:val="none" w:sz="0" w:space="0" w:color="auto"/>
        <w:left w:val="none" w:sz="0" w:space="0" w:color="auto"/>
        <w:bottom w:val="none" w:sz="0" w:space="0" w:color="auto"/>
        <w:right w:val="none" w:sz="0" w:space="0" w:color="auto"/>
      </w:divBdr>
      <w:divsChild>
        <w:div w:id="186406651">
          <w:marLeft w:val="547"/>
          <w:marRight w:val="0"/>
          <w:marTop w:val="0"/>
          <w:marBottom w:val="0"/>
          <w:divBdr>
            <w:top w:val="none" w:sz="0" w:space="0" w:color="auto"/>
            <w:left w:val="none" w:sz="0" w:space="0" w:color="auto"/>
            <w:bottom w:val="none" w:sz="0" w:space="0" w:color="auto"/>
            <w:right w:val="none" w:sz="0" w:space="0" w:color="auto"/>
          </w:divBdr>
        </w:div>
        <w:div w:id="627204915">
          <w:marLeft w:val="547"/>
          <w:marRight w:val="0"/>
          <w:marTop w:val="0"/>
          <w:marBottom w:val="0"/>
          <w:divBdr>
            <w:top w:val="none" w:sz="0" w:space="0" w:color="auto"/>
            <w:left w:val="none" w:sz="0" w:space="0" w:color="auto"/>
            <w:bottom w:val="none" w:sz="0" w:space="0" w:color="auto"/>
            <w:right w:val="none" w:sz="0" w:space="0" w:color="auto"/>
          </w:divBdr>
        </w:div>
      </w:divsChild>
    </w:div>
    <w:div w:id="1046107295">
      <w:bodyDiv w:val="1"/>
      <w:marLeft w:val="0"/>
      <w:marRight w:val="0"/>
      <w:marTop w:val="0"/>
      <w:marBottom w:val="0"/>
      <w:divBdr>
        <w:top w:val="none" w:sz="0" w:space="0" w:color="auto"/>
        <w:left w:val="none" w:sz="0" w:space="0" w:color="auto"/>
        <w:bottom w:val="none" w:sz="0" w:space="0" w:color="auto"/>
        <w:right w:val="none" w:sz="0" w:space="0" w:color="auto"/>
      </w:divBdr>
      <w:divsChild>
        <w:div w:id="145128762">
          <w:marLeft w:val="547"/>
          <w:marRight w:val="0"/>
          <w:marTop w:val="0"/>
          <w:marBottom w:val="0"/>
          <w:divBdr>
            <w:top w:val="none" w:sz="0" w:space="0" w:color="auto"/>
            <w:left w:val="none" w:sz="0" w:space="0" w:color="auto"/>
            <w:bottom w:val="none" w:sz="0" w:space="0" w:color="auto"/>
            <w:right w:val="none" w:sz="0" w:space="0" w:color="auto"/>
          </w:divBdr>
        </w:div>
      </w:divsChild>
    </w:div>
    <w:div w:id="1046249461">
      <w:bodyDiv w:val="1"/>
      <w:marLeft w:val="0"/>
      <w:marRight w:val="0"/>
      <w:marTop w:val="0"/>
      <w:marBottom w:val="0"/>
      <w:divBdr>
        <w:top w:val="none" w:sz="0" w:space="0" w:color="auto"/>
        <w:left w:val="none" w:sz="0" w:space="0" w:color="auto"/>
        <w:bottom w:val="none" w:sz="0" w:space="0" w:color="auto"/>
        <w:right w:val="none" w:sz="0" w:space="0" w:color="auto"/>
      </w:divBdr>
      <w:divsChild>
        <w:div w:id="403187486">
          <w:marLeft w:val="547"/>
          <w:marRight w:val="0"/>
          <w:marTop w:val="0"/>
          <w:marBottom w:val="0"/>
          <w:divBdr>
            <w:top w:val="none" w:sz="0" w:space="0" w:color="auto"/>
            <w:left w:val="none" w:sz="0" w:space="0" w:color="auto"/>
            <w:bottom w:val="none" w:sz="0" w:space="0" w:color="auto"/>
            <w:right w:val="none" w:sz="0" w:space="0" w:color="auto"/>
          </w:divBdr>
        </w:div>
      </w:divsChild>
    </w:div>
    <w:div w:id="1046488708">
      <w:bodyDiv w:val="1"/>
      <w:marLeft w:val="0"/>
      <w:marRight w:val="0"/>
      <w:marTop w:val="0"/>
      <w:marBottom w:val="0"/>
      <w:divBdr>
        <w:top w:val="none" w:sz="0" w:space="0" w:color="auto"/>
        <w:left w:val="none" w:sz="0" w:space="0" w:color="auto"/>
        <w:bottom w:val="none" w:sz="0" w:space="0" w:color="auto"/>
        <w:right w:val="none" w:sz="0" w:space="0" w:color="auto"/>
      </w:divBdr>
    </w:div>
    <w:div w:id="1047297337">
      <w:bodyDiv w:val="1"/>
      <w:marLeft w:val="0"/>
      <w:marRight w:val="0"/>
      <w:marTop w:val="0"/>
      <w:marBottom w:val="0"/>
      <w:divBdr>
        <w:top w:val="none" w:sz="0" w:space="0" w:color="auto"/>
        <w:left w:val="none" w:sz="0" w:space="0" w:color="auto"/>
        <w:bottom w:val="none" w:sz="0" w:space="0" w:color="auto"/>
        <w:right w:val="none" w:sz="0" w:space="0" w:color="auto"/>
      </w:divBdr>
    </w:div>
    <w:div w:id="1047335568">
      <w:bodyDiv w:val="1"/>
      <w:marLeft w:val="0"/>
      <w:marRight w:val="0"/>
      <w:marTop w:val="0"/>
      <w:marBottom w:val="0"/>
      <w:divBdr>
        <w:top w:val="none" w:sz="0" w:space="0" w:color="auto"/>
        <w:left w:val="none" w:sz="0" w:space="0" w:color="auto"/>
        <w:bottom w:val="none" w:sz="0" w:space="0" w:color="auto"/>
        <w:right w:val="none" w:sz="0" w:space="0" w:color="auto"/>
      </w:divBdr>
    </w:div>
    <w:div w:id="1047489574">
      <w:bodyDiv w:val="1"/>
      <w:marLeft w:val="0"/>
      <w:marRight w:val="0"/>
      <w:marTop w:val="0"/>
      <w:marBottom w:val="0"/>
      <w:divBdr>
        <w:top w:val="none" w:sz="0" w:space="0" w:color="auto"/>
        <w:left w:val="none" w:sz="0" w:space="0" w:color="auto"/>
        <w:bottom w:val="none" w:sz="0" w:space="0" w:color="auto"/>
        <w:right w:val="none" w:sz="0" w:space="0" w:color="auto"/>
      </w:divBdr>
    </w:div>
    <w:div w:id="1047603839">
      <w:bodyDiv w:val="1"/>
      <w:marLeft w:val="0"/>
      <w:marRight w:val="0"/>
      <w:marTop w:val="0"/>
      <w:marBottom w:val="0"/>
      <w:divBdr>
        <w:top w:val="none" w:sz="0" w:space="0" w:color="auto"/>
        <w:left w:val="none" w:sz="0" w:space="0" w:color="auto"/>
        <w:bottom w:val="none" w:sz="0" w:space="0" w:color="auto"/>
        <w:right w:val="none" w:sz="0" w:space="0" w:color="auto"/>
      </w:divBdr>
    </w:div>
    <w:div w:id="1047991025">
      <w:bodyDiv w:val="1"/>
      <w:marLeft w:val="0"/>
      <w:marRight w:val="0"/>
      <w:marTop w:val="0"/>
      <w:marBottom w:val="0"/>
      <w:divBdr>
        <w:top w:val="none" w:sz="0" w:space="0" w:color="auto"/>
        <w:left w:val="none" w:sz="0" w:space="0" w:color="auto"/>
        <w:bottom w:val="none" w:sz="0" w:space="0" w:color="auto"/>
        <w:right w:val="none" w:sz="0" w:space="0" w:color="auto"/>
      </w:divBdr>
    </w:div>
    <w:div w:id="1048408868">
      <w:bodyDiv w:val="1"/>
      <w:marLeft w:val="0"/>
      <w:marRight w:val="0"/>
      <w:marTop w:val="0"/>
      <w:marBottom w:val="0"/>
      <w:divBdr>
        <w:top w:val="none" w:sz="0" w:space="0" w:color="auto"/>
        <w:left w:val="none" w:sz="0" w:space="0" w:color="auto"/>
        <w:bottom w:val="none" w:sz="0" w:space="0" w:color="auto"/>
        <w:right w:val="none" w:sz="0" w:space="0" w:color="auto"/>
      </w:divBdr>
    </w:div>
    <w:div w:id="1049497586">
      <w:bodyDiv w:val="1"/>
      <w:marLeft w:val="0"/>
      <w:marRight w:val="0"/>
      <w:marTop w:val="0"/>
      <w:marBottom w:val="0"/>
      <w:divBdr>
        <w:top w:val="none" w:sz="0" w:space="0" w:color="auto"/>
        <w:left w:val="none" w:sz="0" w:space="0" w:color="auto"/>
        <w:bottom w:val="none" w:sz="0" w:space="0" w:color="auto"/>
        <w:right w:val="none" w:sz="0" w:space="0" w:color="auto"/>
      </w:divBdr>
    </w:div>
    <w:div w:id="1049501550">
      <w:bodyDiv w:val="1"/>
      <w:marLeft w:val="0"/>
      <w:marRight w:val="0"/>
      <w:marTop w:val="0"/>
      <w:marBottom w:val="0"/>
      <w:divBdr>
        <w:top w:val="none" w:sz="0" w:space="0" w:color="auto"/>
        <w:left w:val="none" w:sz="0" w:space="0" w:color="auto"/>
        <w:bottom w:val="none" w:sz="0" w:space="0" w:color="auto"/>
        <w:right w:val="none" w:sz="0" w:space="0" w:color="auto"/>
      </w:divBdr>
      <w:divsChild>
        <w:div w:id="147211914">
          <w:marLeft w:val="274"/>
          <w:marRight w:val="0"/>
          <w:marTop w:val="0"/>
          <w:marBottom w:val="0"/>
          <w:divBdr>
            <w:top w:val="none" w:sz="0" w:space="0" w:color="auto"/>
            <w:left w:val="none" w:sz="0" w:space="0" w:color="auto"/>
            <w:bottom w:val="none" w:sz="0" w:space="0" w:color="auto"/>
            <w:right w:val="none" w:sz="0" w:space="0" w:color="auto"/>
          </w:divBdr>
        </w:div>
        <w:div w:id="935334185">
          <w:marLeft w:val="446"/>
          <w:marRight w:val="0"/>
          <w:marTop w:val="0"/>
          <w:marBottom w:val="0"/>
          <w:divBdr>
            <w:top w:val="none" w:sz="0" w:space="0" w:color="auto"/>
            <w:left w:val="none" w:sz="0" w:space="0" w:color="auto"/>
            <w:bottom w:val="none" w:sz="0" w:space="0" w:color="auto"/>
            <w:right w:val="none" w:sz="0" w:space="0" w:color="auto"/>
          </w:divBdr>
        </w:div>
        <w:div w:id="1788891953">
          <w:marLeft w:val="446"/>
          <w:marRight w:val="0"/>
          <w:marTop w:val="0"/>
          <w:marBottom w:val="0"/>
          <w:divBdr>
            <w:top w:val="none" w:sz="0" w:space="0" w:color="auto"/>
            <w:left w:val="none" w:sz="0" w:space="0" w:color="auto"/>
            <w:bottom w:val="none" w:sz="0" w:space="0" w:color="auto"/>
            <w:right w:val="none" w:sz="0" w:space="0" w:color="auto"/>
          </w:divBdr>
        </w:div>
      </w:divsChild>
    </w:div>
    <w:div w:id="1049652166">
      <w:bodyDiv w:val="1"/>
      <w:marLeft w:val="0"/>
      <w:marRight w:val="0"/>
      <w:marTop w:val="0"/>
      <w:marBottom w:val="0"/>
      <w:divBdr>
        <w:top w:val="none" w:sz="0" w:space="0" w:color="auto"/>
        <w:left w:val="none" w:sz="0" w:space="0" w:color="auto"/>
        <w:bottom w:val="none" w:sz="0" w:space="0" w:color="auto"/>
        <w:right w:val="none" w:sz="0" w:space="0" w:color="auto"/>
      </w:divBdr>
    </w:div>
    <w:div w:id="1050106469">
      <w:bodyDiv w:val="1"/>
      <w:marLeft w:val="0"/>
      <w:marRight w:val="0"/>
      <w:marTop w:val="0"/>
      <w:marBottom w:val="0"/>
      <w:divBdr>
        <w:top w:val="none" w:sz="0" w:space="0" w:color="auto"/>
        <w:left w:val="none" w:sz="0" w:space="0" w:color="auto"/>
        <w:bottom w:val="none" w:sz="0" w:space="0" w:color="auto"/>
        <w:right w:val="none" w:sz="0" w:space="0" w:color="auto"/>
      </w:divBdr>
    </w:div>
    <w:div w:id="1050307949">
      <w:bodyDiv w:val="1"/>
      <w:marLeft w:val="0"/>
      <w:marRight w:val="0"/>
      <w:marTop w:val="0"/>
      <w:marBottom w:val="0"/>
      <w:divBdr>
        <w:top w:val="none" w:sz="0" w:space="0" w:color="auto"/>
        <w:left w:val="none" w:sz="0" w:space="0" w:color="auto"/>
        <w:bottom w:val="none" w:sz="0" w:space="0" w:color="auto"/>
        <w:right w:val="none" w:sz="0" w:space="0" w:color="auto"/>
      </w:divBdr>
    </w:div>
    <w:div w:id="1050494135">
      <w:bodyDiv w:val="1"/>
      <w:marLeft w:val="0"/>
      <w:marRight w:val="0"/>
      <w:marTop w:val="0"/>
      <w:marBottom w:val="0"/>
      <w:divBdr>
        <w:top w:val="none" w:sz="0" w:space="0" w:color="auto"/>
        <w:left w:val="none" w:sz="0" w:space="0" w:color="auto"/>
        <w:bottom w:val="none" w:sz="0" w:space="0" w:color="auto"/>
        <w:right w:val="none" w:sz="0" w:space="0" w:color="auto"/>
      </w:divBdr>
    </w:div>
    <w:div w:id="1050760730">
      <w:bodyDiv w:val="1"/>
      <w:marLeft w:val="0"/>
      <w:marRight w:val="0"/>
      <w:marTop w:val="0"/>
      <w:marBottom w:val="0"/>
      <w:divBdr>
        <w:top w:val="none" w:sz="0" w:space="0" w:color="auto"/>
        <w:left w:val="none" w:sz="0" w:space="0" w:color="auto"/>
        <w:bottom w:val="none" w:sz="0" w:space="0" w:color="auto"/>
        <w:right w:val="none" w:sz="0" w:space="0" w:color="auto"/>
      </w:divBdr>
    </w:div>
    <w:div w:id="1051072783">
      <w:bodyDiv w:val="1"/>
      <w:marLeft w:val="0"/>
      <w:marRight w:val="0"/>
      <w:marTop w:val="0"/>
      <w:marBottom w:val="0"/>
      <w:divBdr>
        <w:top w:val="none" w:sz="0" w:space="0" w:color="auto"/>
        <w:left w:val="none" w:sz="0" w:space="0" w:color="auto"/>
        <w:bottom w:val="none" w:sz="0" w:space="0" w:color="auto"/>
        <w:right w:val="none" w:sz="0" w:space="0" w:color="auto"/>
      </w:divBdr>
      <w:divsChild>
        <w:div w:id="776490124">
          <w:marLeft w:val="446"/>
          <w:marRight w:val="0"/>
          <w:marTop w:val="0"/>
          <w:marBottom w:val="0"/>
          <w:divBdr>
            <w:top w:val="none" w:sz="0" w:space="0" w:color="auto"/>
            <w:left w:val="none" w:sz="0" w:space="0" w:color="auto"/>
            <w:bottom w:val="none" w:sz="0" w:space="0" w:color="auto"/>
            <w:right w:val="none" w:sz="0" w:space="0" w:color="auto"/>
          </w:divBdr>
        </w:div>
        <w:div w:id="977999025">
          <w:marLeft w:val="446"/>
          <w:marRight w:val="0"/>
          <w:marTop w:val="0"/>
          <w:marBottom w:val="0"/>
          <w:divBdr>
            <w:top w:val="none" w:sz="0" w:space="0" w:color="auto"/>
            <w:left w:val="none" w:sz="0" w:space="0" w:color="auto"/>
            <w:bottom w:val="none" w:sz="0" w:space="0" w:color="auto"/>
            <w:right w:val="none" w:sz="0" w:space="0" w:color="auto"/>
          </w:divBdr>
        </w:div>
      </w:divsChild>
    </w:div>
    <w:div w:id="1052075138">
      <w:bodyDiv w:val="1"/>
      <w:marLeft w:val="0"/>
      <w:marRight w:val="0"/>
      <w:marTop w:val="0"/>
      <w:marBottom w:val="0"/>
      <w:divBdr>
        <w:top w:val="none" w:sz="0" w:space="0" w:color="auto"/>
        <w:left w:val="none" w:sz="0" w:space="0" w:color="auto"/>
        <w:bottom w:val="none" w:sz="0" w:space="0" w:color="auto"/>
        <w:right w:val="none" w:sz="0" w:space="0" w:color="auto"/>
      </w:divBdr>
      <w:divsChild>
        <w:div w:id="1037900390">
          <w:marLeft w:val="720"/>
          <w:marRight w:val="0"/>
          <w:marTop w:val="0"/>
          <w:marBottom w:val="0"/>
          <w:divBdr>
            <w:top w:val="none" w:sz="0" w:space="0" w:color="auto"/>
            <w:left w:val="none" w:sz="0" w:space="0" w:color="auto"/>
            <w:bottom w:val="none" w:sz="0" w:space="0" w:color="auto"/>
            <w:right w:val="none" w:sz="0" w:space="0" w:color="auto"/>
          </w:divBdr>
        </w:div>
      </w:divsChild>
    </w:div>
    <w:div w:id="1052343820">
      <w:bodyDiv w:val="1"/>
      <w:marLeft w:val="0"/>
      <w:marRight w:val="0"/>
      <w:marTop w:val="0"/>
      <w:marBottom w:val="0"/>
      <w:divBdr>
        <w:top w:val="none" w:sz="0" w:space="0" w:color="auto"/>
        <w:left w:val="none" w:sz="0" w:space="0" w:color="auto"/>
        <w:bottom w:val="none" w:sz="0" w:space="0" w:color="auto"/>
        <w:right w:val="none" w:sz="0" w:space="0" w:color="auto"/>
      </w:divBdr>
    </w:div>
    <w:div w:id="1052581315">
      <w:bodyDiv w:val="1"/>
      <w:marLeft w:val="0"/>
      <w:marRight w:val="0"/>
      <w:marTop w:val="0"/>
      <w:marBottom w:val="0"/>
      <w:divBdr>
        <w:top w:val="none" w:sz="0" w:space="0" w:color="auto"/>
        <w:left w:val="none" w:sz="0" w:space="0" w:color="auto"/>
        <w:bottom w:val="none" w:sz="0" w:space="0" w:color="auto"/>
        <w:right w:val="none" w:sz="0" w:space="0" w:color="auto"/>
      </w:divBdr>
    </w:div>
    <w:div w:id="1053042254">
      <w:bodyDiv w:val="1"/>
      <w:marLeft w:val="0"/>
      <w:marRight w:val="0"/>
      <w:marTop w:val="0"/>
      <w:marBottom w:val="0"/>
      <w:divBdr>
        <w:top w:val="none" w:sz="0" w:space="0" w:color="auto"/>
        <w:left w:val="none" w:sz="0" w:space="0" w:color="auto"/>
        <w:bottom w:val="none" w:sz="0" w:space="0" w:color="auto"/>
        <w:right w:val="none" w:sz="0" w:space="0" w:color="auto"/>
      </w:divBdr>
    </w:div>
    <w:div w:id="1053386466">
      <w:bodyDiv w:val="1"/>
      <w:marLeft w:val="0"/>
      <w:marRight w:val="0"/>
      <w:marTop w:val="0"/>
      <w:marBottom w:val="0"/>
      <w:divBdr>
        <w:top w:val="none" w:sz="0" w:space="0" w:color="auto"/>
        <w:left w:val="none" w:sz="0" w:space="0" w:color="auto"/>
        <w:bottom w:val="none" w:sz="0" w:space="0" w:color="auto"/>
        <w:right w:val="none" w:sz="0" w:space="0" w:color="auto"/>
      </w:divBdr>
    </w:div>
    <w:div w:id="1053697143">
      <w:bodyDiv w:val="1"/>
      <w:marLeft w:val="0"/>
      <w:marRight w:val="0"/>
      <w:marTop w:val="0"/>
      <w:marBottom w:val="0"/>
      <w:divBdr>
        <w:top w:val="none" w:sz="0" w:space="0" w:color="auto"/>
        <w:left w:val="none" w:sz="0" w:space="0" w:color="auto"/>
        <w:bottom w:val="none" w:sz="0" w:space="0" w:color="auto"/>
        <w:right w:val="none" w:sz="0" w:space="0" w:color="auto"/>
      </w:divBdr>
    </w:div>
    <w:div w:id="1054237394">
      <w:bodyDiv w:val="1"/>
      <w:marLeft w:val="0"/>
      <w:marRight w:val="0"/>
      <w:marTop w:val="0"/>
      <w:marBottom w:val="0"/>
      <w:divBdr>
        <w:top w:val="none" w:sz="0" w:space="0" w:color="auto"/>
        <w:left w:val="none" w:sz="0" w:space="0" w:color="auto"/>
        <w:bottom w:val="none" w:sz="0" w:space="0" w:color="auto"/>
        <w:right w:val="none" w:sz="0" w:space="0" w:color="auto"/>
      </w:divBdr>
      <w:divsChild>
        <w:div w:id="301010538">
          <w:marLeft w:val="302"/>
          <w:marRight w:val="0"/>
          <w:marTop w:val="0"/>
          <w:marBottom w:val="0"/>
          <w:divBdr>
            <w:top w:val="none" w:sz="0" w:space="0" w:color="auto"/>
            <w:left w:val="none" w:sz="0" w:space="0" w:color="auto"/>
            <w:bottom w:val="none" w:sz="0" w:space="0" w:color="auto"/>
            <w:right w:val="none" w:sz="0" w:space="0" w:color="auto"/>
          </w:divBdr>
        </w:div>
        <w:div w:id="1473668612">
          <w:marLeft w:val="302"/>
          <w:marRight w:val="0"/>
          <w:marTop w:val="0"/>
          <w:marBottom w:val="0"/>
          <w:divBdr>
            <w:top w:val="none" w:sz="0" w:space="0" w:color="auto"/>
            <w:left w:val="none" w:sz="0" w:space="0" w:color="auto"/>
            <w:bottom w:val="none" w:sz="0" w:space="0" w:color="auto"/>
            <w:right w:val="none" w:sz="0" w:space="0" w:color="auto"/>
          </w:divBdr>
        </w:div>
      </w:divsChild>
    </w:div>
    <w:div w:id="1055814322">
      <w:bodyDiv w:val="1"/>
      <w:marLeft w:val="0"/>
      <w:marRight w:val="0"/>
      <w:marTop w:val="0"/>
      <w:marBottom w:val="0"/>
      <w:divBdr>
        <w:top w:val="none" w:sz="0" w:space="0" w:color="auto"/>
        <w:left w:val="none" w:sz="0" w:space="0" w:color="auto"/>
        <w:bottom w:val="none" w:sz="0" w:space="0" w:color="auto"/>
        <w:right w:val="none" w:sz="0" w:space="0" w:color="auto"/>
      </w:divBdr>
    </w:div>
    <w:div w:id="1055858652">
      <w:bodyDiv w:val="1"/>
      <w:marLeft w:val="0"/>
      <w:marRight w:val="0"/>
      <w:marTop w:val="0"/>
      <w:marBottom w:val="0"/>
      <w:divBdr>
        <w:top w:val="none" w:sz="0" w:space="0" w:color="auto"/>
        <w:left w:val="none" w:sz="0" w:space="0" w:color="auto"/>
        <w:bottom w:val="none" w:sz="0" w:space="0" w:color="auto"/>
        <w:right w:val="none" w:sz="0" w:space="0" w:color="auto"/>
      </w:divBdr>
    </w:div>
    <w:div w:id="1056198197">
      <w:bodyDiv w:val="1"/>
      <w:marLeft w:val="0"/>
      <w:marRight w:val="0"/>
      <w:marTop w:val="0"/>
      <w:marBottom w:val="0"/>
      <w:divBdr>
        <w:top w:val="none" w:sz="0" w:space="0" w:color="auto"/>
        <w:left w:val="none" w:sz="0" w:space="0" w:color="auto"/>
        <w:bottom w:val="none" w:sz="0" w:space="0" w:color="auto"/>
        <w:right w:val="none" w:sz="0" w:space="0" w:color="auto"/>
      </w:divBdr>
    </w:div>
    <w:div w:id="1056321000">
      <w:bodyDiv w:val="1"/>
      <w:marLeft w:val="0"/>
      <w:marRight w:val="0"/>
      <w:marTop w:val="0"/>
      <w:marBottom w:val="0"/>
      <w:divBdr>
        <w:top w:val="none" w:sz="0" w:space="0" w:color="auto"/>
        <w:left w:val="none" w:sz="0" w:space="0" w:color="auto"/>
        <w:bottom w:val="none" w:sz="0" w:space="0" w:color="auto"/>
        <w:right w:val="none" w:sz="0" w:space="0" w:color="auto"/>
      </w:divBdr>
      <w:divsChild>
        <w:div w:id="1105422609">
          <w:marLeft w:val="806"/>
          <w:marRight w:val="0"/>
          <w:marTop w:val="208"/>
          <w:marBottom w:val="0"/>
          <w:divBdr>
            <w:top w:val="none" w:sz="0" w:space="0" w:color="auto"/>
            <w:left w:val="none" w:sz="0" w:space="0" w:color="auto"/>
            <w:bottom w:val="none" w:sz="0" w:space="0" w:color="auto"/>
            <w:right w:val="none" w:sz="0" w:space="0" w:color="auto"/>
          </w:divBdr>
        </w:div>
        <w:div w:id="1626691285">
          <w:marLeft w:val="806"/>
          <w:marRight w:val="0"/>
          <w:marTop w:val="208"/>
          <w:marBottom w:val="0"/>
          <w:divBdr>
            <w:top w:val="none" w:sz="0" w:space="0" w:color="auto"/>
            <w:left w:val="none" w:sz="0" w:space="0" w:color="auto"/>
            <w:bottom w:val="none" w:sz="0" w:space="0" w:color="auto"/>
            <w:right w:val="none" w:sz="0" w:space="0" w:color="auto"/>
          </w:divBdr>
        </w:div>
      </w:divsChild>
    </w:div>
    <w:div w:id="1056510135">
      <w:bodyDiv w:val="1"/>
      <w:marLeft w:val="0"/>
      <w:marRight w:val="0"/>
      <w:marTop w:val="0"/>
      <w:marBottom w:val="0"/>
      <w:divBdr>
        <w:top w:val="none" w:sz="0" w:space="0" w:color="auto"/>
        <w:left w:val="none" w:sz="0" w:space="0" w:color="auto"/>
        <w:bottom w:val="none" w:sz="0" w:space="0" w:color="auto"/>
        <w:right w:val="none" w:sz="0" w:space="0" w:color="auto"/>
      </w:divBdr>
    </w:div>
    <w:div w:id="1056708615">
      <w:bodyDiv w:val="1"/>
      <w:marLeft w:val="0"/>
      <w:marRight w:val="0"/>
      <w:marTop w:val="0"/>
      <w:marBottom w:val="0"/>
      <w:divBdr>
        <w:top w:val="none" w:sz="0" w:space="0" w:color="auto"/>
        <w:left w:val="none" w:sz="0" w:space="0" w:color="auto"/>
        <w:bottom w:val="none" w:sz="0" w:space="0" w:color="auto"/>
        <w:right w:val="none" w:sz="0" w:space="0" w:color="auto"/>
      </w:divBdr>
    </w:div>
    <w:div w:id="1057316212">
      <w:bodyDiv w:val="1"/>
      <w:marLeft w:val="0"/>
      <w:marRight w:val="0"/>
      <w:marTop w:val="0"/>
      <w:marBottom w:val="0"/>
      <w:divBdr>
        <w:top w:val="none" w:sz="0" w:space="0" w:color="auto"/>
        <w:left w:val="none" w:sz="0" w:space="0" w:color="auto"/>
        <w:bottom w:val="none" w:sz="0" w:space="0" w:color="auto"/>
        <w:right w:val="none" w:sz="0" w:space="0" w:color="auto"/>
      </w:divBdr>
    </w:div>
    <w:div w:id="1058474023">
      <w:bodyDiv w:val="1"/>
      <w:marLeft w:val="0"/>
      <w:marRight w:val="0"/>
      <w:marTop w:val="0"/>
      <w:marBottom w:val="0"/>
      <w:divBdr>
        <w:top w:val="none" w:sz="0" w:space="0" w:color="auto"/>
        <w:left w:val="none" w:sz="0" w:space="0" w:color="auto"/>
        <w:bottom w:val="none" w:sz="0" w:space="0" w:color="auto"/>
        <w:right w:val="none" w:sz="0" w:space="0" w:color="auto"/>
      </w:divBdr>
    </w:div>
    <w:div w:id="1058478911">
      <w:bodyDiv w:val="1"/>
      <w:marLeft w:val="0"/>
      <w:marRight w:val="0"/>
      <w:marTop w:val="0"/>
      <w:marBottom w:val="0"/>
      <w:divBdr>
        <w:top w:val="none" w:sz="0" w:space="0" w:color="auto"/>
        <w:left w:val="none" w:sz="0" w:space="0" w:color="auto"/>
        <w:bottom w:val="none" w:sz="0" w:space="0" w:color="auto"/>
        <w:right w:val="none" w:sz="0" w:space="0" w:color="auto"/>
      </w:divBdr>
    </w:div>
    <w:div w:id="1058817166">
      <w:bodyDiv w:val="1"/>
      <w:marLeft w:val="0"/>
      <w:marRight w:val="0"/>
      <w:marTop w:val="0"/>
      <w:marBottom w:val="0"/>
      <w:divBdr>
        <w:top w:val="none" w:sz="0" w:space="0" w:color="auto"/>
        <w:left w:val="none" w:sz="0" w:space="0" w:color="auto"/>
        <w:bottom w:val="none" w:sz="0" w:space="0" w:color="auto"/>
        <w:right w:val="none" w:sz="0" w:space="0" w:color="auto"/>
      </w:divBdr>
      <w:divsChild>
        <w:div w:id="179590488">
          <w:marLeft w:val="547"/>
          <w:marRight w:val="0"/>
          <w:marTop w:val="0"/>
          <w:marBottom w:val="0"/>
          <w:divBdr>
            <w:top w:val="none" w:sz="0" w:space="0" w:color="auto"/>
            <w:left w:val="none" w:sz="0" w:space="0" w:color="auto"/>
            <w:bottom w:val="none" w:sz="0" w:space="0" w:color="auto"/>
            <w:right w:val="none" w:sz="0" w:space="0" w:color="auto"/>
          </w:divBdr>
        </w:div>
      </w:divsChild>
    </w:div>
    <w:div w:id="1059128096">
      <w:bodyDiv w:val="1"/>
      <w:marLeft w:val="0"/>
      <w:marRight w:val="0"/>
      <w:marTop w:val="0"/>
      <w:marBottom w:val="0"/>
      <w:divBdr>
        <w:top w:val="none" w:sz="0" w:space="0" w:color="auto"/>
        <w:left w:val="none" w:sz="0" w:space="0" w:color="auto"/>
        <w:bottom w:val="none" w:sz="0" w:space="0" w:color="auto"/>
        <w:right w:val="none" w:sz="0" w:space="0" w:color="auto"/>
      </w:divBdr>
    </w:div>
    <w:div w:id="1059135221">
      <w:bodyDiv w:val="1"/>
      <w:marLeft w:val="0"/>
      <w:marRight w:val="0"/>
      <w:marTop w:val="0"/>
      <w:marBottom w:val="0"/>
      <w:divBdr>
        <w:top w:val="none" w:sz="0" w:space="0" w:color="auto"/>
        <w:left w:val="none" w:sz="0" w:space="0" w:color="auto"/>
        <w:bottom w:val="none" w:sz="0" w:space="0" w:color="auto"/>
        <w:right w:val="none" w:sz="0" w:space="0" w:color="auto"/>
      </w:divBdr>
      <w:divsChild>
        <w:div w:id="712459827">
          <w:marLeft w:val="634"/>
          <w:marRight w:val="0"/>
          <w:marTop w:val="0"/>
          <w:marBottom w:val="0"/>
          <w:divBdr>
            <w:top w:val="none" w:sz="0" w:space="0" w:color="auto"/>
            <w:left w:val="none" w:sz="0" w:space="0" w:color="auto"/>
            <w:bottom w:val="none" w:sz="0" w:space="0" w:color="auto"/>
            <w:right w:val="none" w:sz="0" w:space="0" w:color="auto"/>
          </w:divBdr>
        </w:div>
        <w:div w:id="1654026046">
          <w:marLeft w:val="634"/>
          <w:marRight w:val="0"/>
          <w:marTop w:val="0"/>
          <w:marBottom w:val="0"/>
          <w:divBdr>
            <w:top w:val="none" w:sz="0" w:space="0" w:color="auto"/>
            <w:left w:val="none" w:sz="0" w:space="0" w:color="auto"/>
            <w:bottom w:val="none" w:sz="0" w:space="0" w:color="auto"/>
            <w:right w:val="none" w:sz="0" w:space="0" w:color="auto"/>
          </w:divBdr>
        </w:div>
      </w:divsChild>
    </w:div>
    <w:div w:id="1059136212">
      <w:bodyDiv w:val="1"/>
      <w:marLeft w:val="0"/>
      <w:marRight w:val="0"/>
      <w:marTop w:val="0"/>
      <w:marBottom w:val="0"/>
      <w:divBdr>
        <w:top w:val="none" w:sz="0" w:space="0" w:color="auto"/>
        <w:left w:val="none" w:sz="0" w:space="0" w:color="auto"/>
        <w:bottom w:val="none" w:sz="0" w:space="0" w:color="auto"/>
        <w:right w:val="none" w:sz="0" w:space="0" w:color="auto"/>
      </w:divBdr>
    </w:div>
    <w:div w:id="1059404677">
      <w:bodyDiv w:val="1"/>
      <w:marLeft w:val="0"/>
      <w:marRight w:val="0"/>
      <w:marTop w:val="0"/>
      <w:marBottom w:val="0"/>
      <w:divBdr>
        <w:top w:val="none" w:sz="0" w:space="0" w:color="auto"/>
        <w:left w:val="none" w:sz="0" w:space="0" w:color="auto"/>
        <w:bottom w:val="none" w:sz="0" w:space="0" w:color="auto"/>
        <w:right w:val="none" w:sz="0" w:space="0" w:color="auto"/>
      </w:divBdr>
      <w:divsChild>
        <w:div w:id="376709147">
          <w:marLeft w:val="288"/>
          <w:marRight w:val="0"/>
          <w:marTop w:val="26"/>
          <w:marBottom w:val="60"/>
          <w:divBdr>
            <w:top w:val="none" w:sz="0" w:space="0" w:color="auto"/>
            <w:left w:val="none" w:sz="0" w:space="0" w:color="auto"/>
            <w:bottom w:val="none" w:sz="0" w:space="0" w:color="auto"/>
            <w:right w:val="none" w:sz="0" w:space="0" w:color="auto"/>
          </w:divBdr>
        </w:div>
        <w:div w:id="809321983">
          <w:marLeft w:val="288"/>
          <w:marRight w:val="0"/>
          <w:marTop w:val="26"/>
          <w:marBottom w:val="60"/>
          <w:divBdr>
            <w:top w:val="none" w:sz="0" w:space="0" w:color="auto"/>
            <w:left w:val="none" w:sz="0" w:space="0" w:color="auto"/>
            <w:bottom w:val="none" w:sz="0" w:space="0" w:color="auto"/>
            <w:right w:val="none" w:sz="0" w:space="0" w:color="auto"/>
          </w:divBdr>
        </w:div>
      </w:divsChild>
    </w:div>
    <w:div w:id="1059672352">
      <w:bodyDiv w:val="1"/>
      <w:marLeft w:val="0"/>
      <w:marRight w:val="0"/>
      <w:marTop w:val="0"/>
      <w:marBottom w:val="0"/>
      <w:divBdr>
        <w:top w:val="none" w:sz="0" w:space="0" w:color="auto"/>
        <w:left w:val="none" w:sz="0" w:space="0" w:color="auto"/>
        <w:bottom w:val="none" w:sz="0" w:space="0" w:color="auto"/>
        <w:right w:val="none" w:sz="0" w:space="0" w:color="auto"/>
      </w:divBdr>
      <w:divsChild>
        <w:div w:id="659699559">
          <w:marLeft w:val="547"/>
          <w:marRight w:val="0"/>
          <w:marTop w:val="0"/>
          <w:marBottom w:val="0"/>
          <w:divBdr>
            <w:top w:val="none" w:sz="0" w:space="0" w:color="auto"/>
            <w:left w:val="none" w:sz="0" w:space="0" w:color="auto"/>
            <w:bottom w:val="none" w:sz="0" w:space="0" w:color="auto"/>
            <w:right w:val="none" w:sz="0" w:space="0" w:color="auto"/>
          </w:divBdr>
        </w:div>
        <w:div w:id="801658300">
          <w:marLeft w:val="547"/>
          <w:marRight w:val="0"/>
          <w:marTop w:val="0"/>
          <w:marBottom w:val="0"/>
          <w:divBdr>
            <w:top w:val="none" w:sz="0" w:space="0" w:color="auto"/>
            <w:left w:val="none" w:sz="0" w:space="0" w:color="auto"/>
            <w:bottom w:val="none" w:sz="0" w:space="0" w:color="auto"/>
            <w:right w:val="none" w:sz="0" w:space="0" w:color="auto"/>
          </w:divBdr>
        </w:div>
      </w:divsChild>
    </w:div>
    <w:div w:id="1059741591">
      <w:bodyDiv w:val="1"/>
      <w:marLeft w:val="0"/>
      <w:marRight w:val="0"/>
      <w:marTop w:val="0"/>
      <w:marBottom w:val="0"/>
      <w:divBdr>
        <w:top w:val="none" w:sz="0" w:space="0" w:color="auto"/>
        <w:left w:val="none" w:sz="0" w:space="0" w:color="auto"/>
        <w:bottom w:val="none" w:sz="0" w:space="0" w:color="auto"/>
        <w:right w:val="none" w:sz="0" w:space="0" w:color="auto"/>
      </w:divBdr>
    </w:div>
    <w:div w:id="1060595601">
      <w:bodyDiv w:val="1"/>
      <w:marLeft w:val="0"/>
      <w:marRight w:val="0"/>
      <w:marTop w:val="0"/>
      <w:marBottom w:val="0"/>
      <w:divBdr>
        <w:top w:val="none" w:sz="0" w:space="0" w:color="auto"/>
        <w:left w:val="none" w:sz="0" w:space="0" w:color="auto"/>
        <w:bottom w:val="none" w:sz="0" w:space="0" w:color="auto"/>
        <w:right w:val="none" w:sz="0" w:space="0" w:color="auto"/>
      </w:divBdr>
    </w:div>
    <w:div w:id="1060786038">
      <w:bodyDiv w:val="1"/>
      <w:marLeft w:val="0"/>
      <w:marRight w:val="0"/>
      <w:marTop w:val="0"/>
      <w:marBottom w:val="0"/>
      <w:divBdr>
        <w:top w:val="none" w:sz="0" w:space="0" w:color="auto"/>
        <w:left w:val="none" w:sz="0" w:space="0" w:color="auto"/>
        <w:bottom w:val="none" w:sz="0" w:space="0" w:color="auto"/>
        <w:right w:val="none" w:sz="0" w:space="0" w:color="auto"/>
      </w:divBdr>
      <w:divsChild>
        <w:div w:id="620570909">
          <w:marLeft w:val="547"/>
          <w:marRight w:val="0"/>
          <w:marTop w:val="0"/>
          <w:marBottom w:val="0"/>
          <w:divBdr>
            <w:top w:val="none" w:sz="0" w:space="0" w:color="auto"/>
            <w:left w:val="none" w:sz="0" w:space="0" w:color="auto"/>
            <w:bottom w:val="none" w:sz="0" w:space="0" w:color="auto"/>
            <w:right w:val="none" w:sz="0" w:space="0" w:color="auto"/>
          </w:divBdr>
        </w:div>
        <w:div w:id="1283999310">
          <w:marLeft w:val="547"/>
          <w:marRight w:val="0"/>
          <w:marTop w:val="0"/>
          <w:marBottom w:val="0"/>
          <w:divBdr>
            <w:top w:val="none" w:sz="0" w:space="0" w:color="auto"/>
            <w:left w:val="none" w:sz="0" w:space="0" w:color="auto"/>
            <w:bottom w:val="none" w:sz="0" w:space="0" w:color="auto"/>
            <w:right w:val="none" w:sz="0" w:space="0" w:color="auto"/>
          </w:divBdr>
        </w:div>
      </w:divsChild>
    </w:div>
    <w:div w:id="1060976679">
      <w:bodyDiv w:val="1"/>
      <w:marLeft w:val="0"/>
      <w:marRight w:val="0"/>
      <w:marTop w:val="0"/>
      <w:marBottom w:val="0"/>
      <w:divBdr>
        <w:top w:val="none" w:sz="0" w:space="0" w:color="auto"/>
        <w:left w:val="none" w:sz="0" w:space="0" w:color="auto"/>
        <w:bottom w:val="none" w:sz="0" w:space="0" w:color="auto"/>
        <w:right w:val="none" w:sz="0" w:space="0" w:color="auto"/>
      </w:divBdr>
      <w:divsChild>
        <w:div w:id="175928503">
          <w:marLeft w:val="1267"/>
          <w:marRight w:val="0"/>
          <w:marTop w:val="0"/>
          <w:marBottom w:val="0"/>
          <w:divBdr>
            <w:top w:val="none" w:sz="0" w:space="0" w:color="auto"/>
            <w:left w:val="none" w:sz="0" w:space="0" w:color="auto"/>
            <w:bottom w:val="none" w:sz="0" w:space="0" w:color="auto"/>
            <w:right w:val="none" w:sz="0" w:space="0" w:color="auto"/>
          </w:divBdr>
        </w:div>
        <w:div w:id="469594830">
          <w:marLeft w:val="1267"/>
          <w:marRight w:val="0"/>
          <w:marTop w:val="0"/>
          <w:marBottom w:val="0"/>
          <w:divBdr>
            <w:top w:val="none" w:sz="0" w:space="0" w:color="auto"/>
            <w:left w:val="none" w:sz="0" w:space="0" w:color="auto"/>
            <w:bottom w:val="none" w:sz="0" w:space="0" w:color="auto"/>
            <w:right w:val="none" w:sz="0" w:space="0" w:color="auto"/>
          </w:divBdr>
        </w:div>
        <w:div w:id="620962943">
          <w:marLeft w:val="1267"/>
          <w:marRight w:val="0"/>
          <w:marTop w:val="0"/>
          <w:marBottom w:val="0"/>
          <w:divBdr>
            <w:top w:val="none" w:sz="0" w:space="0" w:color="auto"/>
            <w:left w:val="none" w:sz="0" w:space="0" w:color="auto"/>
            <w:bottom w:val="none" w:sz="0" w:space="0" w:color="auto"/>
            <w:right w:val="none" w:sz="0" w:space="0" w:color="auto"/>
          </w:divBdr>
        </w:div>
        <w:div w:id="640615852">
          <w:marLeft w:val="1267"/>
          <w:marRight w:val="0"/>
          <w:marTop w:val="0"/>
          <w:marBottom w:val="0"/>
          <w:divBdr>
            <w:top w:val="none" w:sz="0" w:space="0" w:color="auto"/>
            <w:left w:val="none" w:sz="0" w:space="0" w:color="auto"/>
            <w:bottom w:val="none" w:sz="0" w:space="0" w:color="auto"/>
            <w:right w:val="none" w:sz="0" w:space="0" w:color="auto"/>
          </w:divBdr>
        </w:div>
        <w:div w:id="787508548">
          <w:marLeft w:val="1267"/>
          <w:marRight w:val="0"/>
          <w:marTop w:val="0"/>
          <w:marBottom w:val="0"/>
          <w:divBdr>
            <w:top w:val="none" w:sz="0" w:space="0" w:color="auto"/>
            <w:left w:val="none" w:sz="0" w:space="0" w:color="auto"/>
            <w:bottom w:val="none" w:sz="0" w:space="0" w:color="auto"/>
            <w:right w:val="none" w:sz="0" w:space="0" w:color="auto"/>
          </w:divBdr>
        </w:div>
        <w:div w:id="968166803">
          <w:marLeft w:val="562"/>
          <w:marRight w:val="0"/>
          <w:marTop w:val="0"/>
          <w:marBottom w:val="0"/>
          <w:divBdr>
            <w:top w:val="none" w:sz="0" w:space="0" w:color="auto"/>
            <w:left w:val="none" w:sz="0" w:space="0" w:color="auto"/>
            <w:bottom w:val="none" w:sz="0" w:space="0" w:color="auto"/>
            <w:right w:val="none" w:sz="0" w:space="0" w:color="auto"/>
          </w:divBdr>
        </w:div>
        <w:div w:id="1130711342">
          <w:marLeft w:val="1267"/>
          <w:marRight w:val="0"/>
          <w:marTop w:val="0"/>
          <w:marBottom w:val="0"/>
          <w:divBdr>
            <w:top w:val="none" w:sz="0" w:space="0" w:color="auto"/>
            <w:left w:val="none" w:sz="0" w:space="0" w:color="auto"/>
            <w:bottom w:val="none" w:sz="0" w:space="0" w:color="auto"/>
            <w:right w:val="none" w:sz="0" w:space="0" w:color="auto"/>
          </w:divBdr>
        </w:div>
        <w:div w:id="1171020133">
          <w:marLeft w:val="1267"/>
          <w:marRight w:val="0"/>
          <w:marTop w:val="0"/>
          <w:marBottom w:val="0"/>
          <w:divBdr>
            <w:top w:val="none" w:sz="0" w:space="0" w:color="auto"/>
            <w:left w:val="none" w:sz="0" w:space="0" w:color="auto"/>
            <w:bottom w:val="none" w:sz="0" w:space="0" w:color="auto"/>
            <w:right w:val="none" w:sz="0" w:space="0" w:color="auto"/>
          </w:divBdr>
        </w:div>
        <w:div w:id="1240138603">
          <w:marLeft w:val="1267"/>
          <w:marRight w:val="0"/>
          <w:marTop w:val="0"/>
          <w:marBottom w:val="0"/>
          <w:divBdr>
            <w:top w:val="none" w:sz="0" w:space="0" w:color="auto"/>
            <w:left w:val="none" w:sz="0" w:space="0" w:color="auto"/>
            <w:bottom w:val="none" w:sz="0" w:space="0" w:color="auto"/>
            <w:right w:val="none" w:sz="0" w:space="0" w:color="auto"/>
          </w:divBdr>
        </w:div>
        <w:div w:id="1251894184">
          <w:marLeft w:val="547"/>
          <w:marRight w:val="0"/>
          <w:marTop w:val="0"/>
          <w:marBottom w:val="0"/>
          <w:divBdr>
            <w:top w:val="none" w:sz="0" w:space="0" w:color="auto"/>
            <w:left w:val="none" w:sz="0" w:space="0" w:color="auto"/>
            <w:bottom w:val="none" w:sz="0" w:space="0" w:color="auto"/>
            <w:right w:val="none" w:sz="0" w:space="0" w:color="auto"/>
          </w:divBdr>
        </w:div>
        <w:div w:id="1378699008">
          <w:marLeft w:val="1267"/>
          <w:marRight w:val="0"/>
          <w:marTop w:val="0"/>
          <w:marBottom w:val="0"/>
          <w:divBdr>
            <w:top w:val="none" w:sz="0" w:space="0" w:color="auto"/>
            <w:left w:val="none" w:sz="0" w:space="0" w:color="auto"/>
            <w:bottom w:val="none" w:sz="0" w:space="0" w:color="auto"/>
            <w:right w:val="none" w:sz="0" w:space="0" w:color="auto"/>
          </w:divBdr>
        </w:div>
        <w:div w:id="1748644817">
          <w:marLeft w:val="1267"/>
          <w:marRight w:val="0"/>
          <w:marTop w:val="0"/>
          <w:marBottom w:val="0"/>
          <w:divBdr>
            <w:top w:val="none" w:sz="0" w:space="0" w:color="auto"/>
            <w:left w:val="none" w:sz="0" w:space="0" w:color="auto"/>
            <w:bottom w:val="none" w:sz="0" w:space="0" w:color="auto"/>
            <w:right w:val="none" w:sz="0" w:space="0" w:color="auto"/>
          </w:divBdr>
        </w:div>
        <w:div w:id="1855457210">
          <w:marLeft w:val="1267"/>
          <w:marRight w:val="0"/>
          <w:marTop w:val="0"/>
          <w:marBottom w:val="0"/>
          <w:divBdr>
            <w:top w:val="none" w:sz="0" w:space="0" w:color="auto"/>
            <w:left w:val="none" w:sz="0" w:space="0" w:color="auto"/>
            <w:bottom w:val="none" w:sz="0" w:space="0" w:color="auto"/>
            <w:right w:val="none" w:sz="0" w:space="0" w:color="auto"/>
          </w:divBdr>
        </w:div>
        <w:div w:id="1947302371">
          <w:marLeft w:val="547"/>
          <w:marRight w:val="0"/>
          <w:marTop w:val="0"/>
          <w:marBottom w:val="0"/>
          <w:divBdr>
            <w:top w:val="none" w:sz="0" w:space="0" w:color="auto"/>
            <w:left w:val="none" w:sz="0" w:space="0" w:color="auto"/>
            <w:bottom w:val="none" w:sz="0" w:space="0" w:color="auto"/>
            <w:right w:val="none" w:sz="0" w:space="0" w:color="auto"/>
          </w:divBdr>
        </w:div>
      </w:divsChild>
    </w:div>
    <w:div w:id="1061253490">
      <w:bodyDiv w:val="1"/>
      <w:marLeft w:val="0"/>
      <w:marRight w:val="0"/>
      <w:marTop w:val="0"/>
      <w:marBottom w:val="0"/>
      <w:divBdr>
        <w:top w:val="none" w:sz="0" w:space="0" w:color="auto"/>
        <w:left w:val="none" w:sz="0" w:space="0" w:color="auto"/>
        <w:bottom w:val="none" w:sz="0" w:space="0" w:color="auto"/>
        <w:right w:val="none" w:sz="0" w:space="0" w:color="auto"/>
      </w:divBdr>
    </w:div>
    <w:div w:id="1061293803">
      <w:bodyDiv w:val="1"/>
      <w:marLeft w:val="0"/>
      <w:marRight w:val="0"/>
      <w:marTop w:val="0"/>
      <w:marBottom w:val="0"/>
      <w:divBdr>
        <w:top w:val="none" w:sz="0" w:space="0" w:color="auto"/>
        <w:left w:val="none" w:sz="0" w:space="0" w:color="auto"/>
        <w:bottom w:val="none" w:sz="0" w:space="0" w:color="auto"/>
        <w:right w:val="none" w:sz="0" w:space="0" w:color="auto"/>
      </w:divBdr>
    </w:div>
    <w:div w:id="1061828301">
      <w:bodyDiv w:val="1"/>
      <w:marLeft w:val="0"/>
      <w:marRight w:val="0"/>
      <w:marTop w:val="0"/>
      <w:marBottom w:val="0"/>
      <w:divBdr>
        <w:top w:val="none" w:sz="0" w:space="0" w:color="auto"/>
        <w:left w:val="none" w:sz="0" w:space="0" w:color="auto"/>
        <w:bottom w:val="none" w:sz="0" w:space="0" w:color="auto"/>
        <w:right w:val="none" w:sz="0" w:space="0" w:color="auto"/>
      </w:divBdr>
    </w:div>
    <w:div w:id="1064571191">
      <w:bodyDiv w:val="1"/>
      <w:marLeft w:val="0"/>
      <w:marRight w:val="0"/>
      <w:marTop w:val="0"/>
      <w:marBottom w:val="0"/>
      <w:divBdr>
        <w:top w:val="none" w:sz="0" w:space="0" w:color="auto"/>
        <w:left w:val="none" w:sz="0" w:space="0" w:color="auto"/>
        <w:bottom w:val="none" w:sz="0" w:space="0" w:color="auto"/>
        <w:right w:val="none" w:sz="0" w:space="0" w:color="auto"/>
      </w:divBdr>
    </w:div>
    <w:div w:id="1065108357">
      <w:bodyDiv w:val="1"/>
      <w:marLeft w:val="0"/>
      <w:marRight w:val="0"/>
      <w:marTop w:val="0"/>
      <w:marBottom w:val="0"/>
      <w:divBdr>
        <w:top w:val="none" w:sz="0" w:space="0" w:color="auto"/>
        <w:left w:val="none" w:sz="0" w:space="0" w:color="auto"/>
        <w:bottom w:val="none" w:sz="0" w:space="0" w:color="auto"/>
        <w:right w:val="none" w:sz="0" w:space="0" w:color="auto"/>
      </w:divBdr>
    </w:div>
    <w:div w:id="1065953689">
      <w:bodyDiv w:val="1"/>
      <w:marLeft w:val="0"/>
      <w:marRight w:val="0"/>
      <w:marTop w:val="0"/>
      <w:marBottom w:val="0"/>
      <w:divBdr>
        <w:top w:val="none" w:sz="0" w:space="0" w:color="auto"/>
        <w:left w:val="none" w:sz="0" w:space="0" w:color="auto"/>
        <w:bottom w:val="none" w:sz="0" w:space="0" w:color="auto"/>
        <w:right w:val="none" w:sz="0" w:space="0" w:color="auto"/>
      </w:divBdr>
    </w:div>
    <w:div w:id="1066149031">
      <w:bodyDiv w:val="1"/>
      <w:marLeft w:val="0"/>
      <w:marRight w:val="0"/>
      <w:marTop w:val="0"/>
      <w:marBottom w:val="0"/>
      <w:divBdr>
        <w:top w:val="none" w:sz="0" w:space="0" w:color="auto"/>
        <w:left w:val="none" w:sz="0" w:space="0" w:color="auto"/>
        <w:bottom w:val="none" w:sz="0" w:space="0" w:color="auto"/>
        <w:right w:val="none" w:sz="0" w:space="0" w:color="auto"/>
      </w:divBdr>
    </w:div>
    <w:div w:id="1066805213">
      <w:bodyDiv w:val="1"/>
      <w:marLeft w:val="0"/>
      <w:marRight w:val="0"/>
      <w:marTop w:val="0"/>
      <w:marBottom w:val="0"/>
      <w:divBdr>
        <w:top w:val="none" w:sz="0" w:space="0" w:color="auto"/>
        <w:left w:val="none" w:sz="0" w:space="0" w:color="auto"/>
        <w:bottom w:val="none" w:sz="0" w:space="0" w:color="auto"/>
        <w:right w:val="none" w:sz="0" w:space="0" w:color="auto"/>
      </w:divBdr>
    </w:div>
    <w:div w:id="1067610894">
      <w:bodyDiv w:val="1"/>
      <w:marLeft w:val="0"/>
      <w:marRight w:val="0"/>
      <w:marTop w:val="0"/>
      <w:marBottom w:val="0"/>
      <w:divBdr>
        <w:top w:val="none" w:sz="0" w:space="0" w:color="auto"/>
        <w:left w:val="none" w:sz="0" w:space="0" w:color="auto"/>
        <w:bottom w:val="none" w:sz="0" w:space="0" w:color="auto"/>
        <w:right w:val="none" w:sz="0" w:space="0" w:color="auto"/>
      </w:divBdr>
    </w:div>
    <w:div w:id="1067919647">
      <w:bodyDiv w:val="1"/>
      <w:marLeft w:val="0"/>
      <w:marRight w:val="0"/>
      <w:marTop w:val="0"/>
      <w:marBottom w:val="0"/>
      <w:divBdr>
        <w:top w:val="none" w:sz="0" w:space="0" w:color="auto"/>
        <w:left w:val="none" w:sz="0" w:space="0" w:color="auto"/>
        <w:bottom w:val="none" w:sz="0" w:space="0" w:color="auto"/>
        <w:right w:val="none" w:sz="0" w:space="0" w:color="auto"/>
      </w:divBdr>
    </w:div>
    <w:div w:id="1067922256">
      <w:bodyDiv w:val="1"/>
      <w:marLeft w:val="0"/>
      <w:marRight w:val="0"/>
      <w:marTop w:val="0"/>
      <w:marBottom w:val="0"/>
      <w:divBdr>
        <w:top w:val="none" w:sz="0" w:space="0" w:color="auto"/>
        <w:left w:val="none" w:sz="0" w:space="0" w:color="auto"/>
        <w:bottom w:val="none" w:sz="0" w:space="0" w:color="auto"/>
        <w:right w:val="none" w:sz="0" w:space="0" w:color="auto"/>
      </w:divBdr>
    </w:div>
    <w:div w:id="1068461224">
      <w:bodyDiv w:val="1"/>
      <w:marLeft w:val="0"/>
      <w:marRight w:val="0"/>
      <w:marTop w:val="0"/>
      <w:marBottom w:val="0"/>
      <w:divBdr>
        <w:top w:val="none" w:sz="0" w:space="0" w:color="auto"/>
        <w:left w:val="none" w:sz="0" w:space="0" w:color="auto"/>
        <w:bottom w:val="none" w:sz="0" w:space="0" w:color="auto"/>
        <w:right w:val="none" w:sz="0" w:space="0" w:color="auto"/>
      </w:divBdr>
      <w:divsChild>
        <w:div w:id="620260079">
          <w:marLeft w:val="806"/>
          <w:marRight w:val="0"/>
          <w:marTop w:val="0"/>
          <w:marBottom w:val="0"/>
          <w:divBdr>
            <w:top w:val="none" w:sz="0" w:space="0" w:color="auto"/>
            <w:left w:val="none" w:sz="0" w:space="0" w:color="auto"/>
            <w:bottom w:val="none" w:sz="0" w:space="0" w:color="auto"/>
            <w:right w:val="none" w:sz="0" w:space="0" w:color="auto"/>
          </w:divBdr>
        </w:div>
        <w:div w:id="1028525936">
          <w:marLeft w:val="806"/>
          <w:marRight w:val="0"/>
          <w:marTop w:val="0"/>
          <w:marBottom w:val="0"/>
          <w:divBdr>
            <w:top w:val="none" w:sz="0" w:space="0" w:color="auto"/>
            <w:left w:val="none" w:sz="0" w:space="0" w:color="auto"/>
            <w:bottom w:val="none" w:sz="0" w:space="0" w:color="auto"/>
            <w:right w:val="none" w:sz="0" w:space="0" w:color="auto"/>
          </w:divBdr>
        </w:div>
        <w:div w:id="1094322051">
          <w:marLeft w:val="806"/>
          <w:marRight w:val="0"/>
          <w:marTop w:val="0"/>
          <w:marBottom w:val="0"/>
          <w:divBdr>
            <w:top w:val="none" w:sz="0" w:space="0" w:color="auto"/>
            <w:left w:val="none" w:sz="0" w:space="0" w:color="auto"/>
            <w:bottom w:val="none" w:sz="0" w:space="0" w:color="auto"/>
            <w:right w:val="none" w:sz="0" w:space="0" w:color="auto"/>
          </w:divBdr>
        </w:div>
        <w:div w:id="2054503287">
          <w:marLeft w:val="806"/>
          <w:marRight w:val="0"/>
          <w:marTop w:val="0"/>
          <w:marBottom w:val="0"/>
          <w:divBdr>
            <w:top w:val="none" w:sz="0" w:space="0" w:color="auto"/>
            <w:left w:val="none" w:sz="0" w:space="0" w:color="auto"/>
            <w:bottom w:val="none" w:sz="0" w:space="0" w:color="auto"/>
            <w:right w:val="none" w:sz="0" w:space="0" w:color="auto"/>
          </w:divBdr>
        </w:div>
      </w:divsChild>
    </w:div>
    <w:div w:id="1068576075">
      <w:bodyDiv w:val="1"/>
      <w:marLeft w:val="0"/>
      <w:marRight w:val="0"/>
      <w:marTop w:val="0"/>
      <w:marBottom w:val="0"/>
      <w:divBdr>
        <w:top w:val="none" w:sz="0" w:space="0" w:color="auto"/>
        <w:left w:val="none" w:sz="0" w:space="0" w:color="auto"/>
        <w:bottom w:val="none" w:sz="0" w:space="0" w:color="auto"/>
        <w:right w:val="none" w:sz="0" w:space="0" w:color="auto"/>
      </w:divBdr>
    </w:div>
    <w:div w:id="1069426357">
      <w:bodyDiv w:val="1"/>
      <w:marLeft w:val="0"/>
      <w:marRight w:val="0"/>
      <w:marTop w:val="0"/>
      <w:marBottom w:val="0"/>
      <w:divBdr>
        <w:top w:val="none" w:sz="0" w:space="0" w:color="auto"/>
        <w:left w:val="none" w:sz="0" w:space="0" w:color="auto"/>
        <w:bottom w:val="none" w:sz="0" w:space="0" w:color="auto"/>
        <w:right w:val="none" w:sz="0" w:space="0" w:color="auto"/>
      </w:divBdr>
    </w:div>
    <w:div w:id="1070497138">
      <w:bodyDiv w:val="1"/>
      <w:marLeft w:val="0"/>
      <w:marRight w:val="0"/>
      <w:marTop w:val="0"/>
      <w:marBottom w:val="0"/>
      <w:divBdr>
        <w:top w:val="none" w:sz="0" w:space="0" w:color="auto"/>
        <w:left w:val="none" w:sz="0" w:space="0" w:color="auto"/>
        <w:bottom w:val="none" w:sz="0" w:space="0" w:color="auto"/>
        <w:right w:val="none" w:sz="0" w:space="0" w:color="auto"/>
      </w:divBdr>
    </w:div>
    <w:div w:id="1070692579">
      <w:bodyDiv w:val="1"/>
      <w:marLeft w:val="0"/>
      <w:marRight w:val="0"/>
      <w:marTop w:val="0"/>
      <w:marBottom w:val="0"/>
      <w:divBdr>
        <w:top w:val="none" w:sz="0" w:space="0" w:color="auto"/>
        <w:left w:val="none" w:sz="0" w:space="0" w:color="auto"/>
        <w:bottom w:val="none" w:sz="0" w:space="0" w:color="auto"/>
        <w:right w:val="none" w:sz="0" w:space="0" w:color="auto"/>
      </w:divBdr>
      <w:divsChild>
        <w:div w:id="47074933">
          <w:marLeft w:val="547"/>
          <w:marRight w:val="0"/>
          <w:marTop w:val="120"/>
          <w:marBottom w:val="0"/>
          <w:divBdr>
            <w:top w:val="none" w:sz="0" w:space="0" w:color="auto"/>
            <w:left w:val="none" w:sz="0" w:space="0" w:color="auto"/>
            <w:bottom w:val="none" w:sz="0" w:space="0" w:color="auto"/>
            <w:right w:val="none" w:sz="0" w:space="0" w:color="auto"/>
          </w:divBdr>
        </w:div>
        <w:div w:id="380637430">
          <w:marLeft w:val="547"/>
          <w:marRight w:val="0"/>
          <w:marTop w:val="120"/>
          <w:marBottom w:val="0"/>
          <w:divBdr>
            <w:top w:val="none" w:sz="0" w:space="0" w:color="auto"/>
            <w:left w:val="none" w:sz="0" w:space="0" w:color="auto"/>
            <w:bottom w:val="none" w:sz="0" w:space="0" w:color="auto"/>
            <w:right w:val="none" w:sz="0" w:space="0" w:color="auto"/>
          </w:divBdr>
        </w:div>
        <w:div w:id="471168312">
          <w:marLeft w:val="547"/>
          <w:marRight w:val="0"/>
          <w:marTop w:val="120"/>
          <w:marBottom w:val="0"/>
          <w:divBdr>
            <w:top w:val="none" w:sz="0" w:space="0" w:color="auto"/>
            <w:left w:val="none" w:sz="0" w:space="0" w:color="auto"/>
            <w:bottom w:val="none" w:sz="0" w:space="0" w:color="auto"/>
            <w:right w:val="none" w:sz="0" w:space="0" w:color="auto"/>
          </w:divBdr>
        </w:div>
        <w:div w:id="1316060189">
          <w:marLeft w:val="547"/>
          <w:marRight w:val="0"/>
          <w:marTop w:val="120"/>
          <w:marBottom w:val="0"/>
          <w:divBdr>
            <w:top w:val="none" w:sz="0" w:space="0" w:color="auto"/>
            <w:left w:val="none" w:sz="0" w:space="0" w:color="auto"/>
            <w:bottom w:val="none" w:sz="0" w:space="0" w:color="auto"/>
            <w:right w:val="none" w:sz="0" w:space="0" w:color="auto"/>
          </w:divBdr>
        </w:div>
        <w:div w:id="1943686413">
          <w:marLeft w:val="547"/>
          <w:marRight w:val="0"/>
          <w:marTop w:val="120"/>
          <w:marBottom w:val="0"/>
          <w:divBdr>
            <w:top w:val="none" w:sz="0" w:space="0" w:color="auto"/>
            <w:left w:val="none" w:sz="0" w:space="0" w:color="auto"/>
            <w:bottom w:val="none" w:sz="0" w:space="0" w:color="auto"/>
            <w:right w:val="none" w:sz="0" w:space="0" w:color="auto"/>
          </w:divBdr>
        </w:div>
      </w:divsChild>
    </w:div>
    <w:div w:id="1071081917">
      <w:bodyDiv w:val="1"/>
      <w:marLeft w:val="0"/>
      <w:marRight w:val="0"/>
      <w:marTop w:val="0"/>
      <w:marBottom w:val="0"/>
      <w:divBdr>
        <w:top w:val="none" w:sz="0" w:space="0" w:color="auto"/>
        <w:left w:val="none" w:sz="0" w:space="0" w:color="auto"/>
        <w:bottom w:val="none" w:sz="0" w:space="0" w:color="auto"/>
        <w:right w:val="none" w:sz="0" w:space="0" w:color="auto"/>
      </w:divBdr>
    </w:div>
    <w:div w:id="1071538403">
      <w:bodyDiv w:val="1"/>
      <w:marLeft w:val="0"/>
      <w:marRight w:val="0"/>
      <w:marTop w:val="0"/>
      <w:marBottom w:val="0"/>
      <w:divBdr>
        <w:top w:val="none" w:sz="0" w:space="0" w:color="auto"/>
        <w:left w:val="none" w:sz="0" w:space="0" w:color="auto"/>
        <w:bottom w:val="none" w:sz="0" w:space="0" w:color="auto"/>
        <w:right w:val="none" w:sz="0" w:space="0" w:color="auto"/>
      </w:divBdr>
      <w:divsChild>
        <w:div w:id="298994930">
          <w:marLeft w:val="547"/>
          <w:marRight w:val="0"/>
          <w:marTop w:val="0"/>
          <w:marBottom w:val="0"/>
          <w:divBdr>
            <w:top w:val="none" w:sz="0" w:space="0" w:color="auto"/>
            <w:left w:val="none" w:sz="0" w:space="0" w:color="auto"/>
            <w:bottom w:val="none" w:sz="0" w:space="0" w:color="auto"/>
            <w:right w:val="none" w:sz="0" w:space="0" w:color="auto"/>
          </w:divBdr>
        </w:div>
        <w:div w:id="550074388">
          <w:marLeft w:val="1166"/>
          <w:marRight w:val="0"/>
          <w:marTop w:val="0"/>
          <w:marBottom w:val="0"/>
          <w:divBdr>
            <w:top w:val="none" w:sz="0" w:space="0" w:color="auto"/>
            <w:left w:val="none" w:sz="0" w:space="0" w:color="auto"/>
            <w:bottom w:val="none" w:sz="0" w:space="0" w:color="auto"/>
            <w:right w:val="none" w:sz="0" w:space="0" w:color="auto"/>
          </w:divBdr>
        </w:div>
        <w:div w:id="732579447">
          <w:marLeft w:val="547"/>
          <w:marRight w:val="0"/>
          <w:marTop w:val="0"/>
          <w:marBottom w:val="0"/>
          <w:divBdr>
            <w:top w:val="none" w:sz="0" w:space="0" w:color="auto"/>
            <w:left w:val="none" w:sz="0" w:space="0" w:color="auto"/>
            <w:bottom w:val="none" w:sz="0" w:space="0" w:color="auto"/>
            <w:right w:val="none" w:sz="0" w:space="0" w:color="auto"/>
          </w:divBdr>
        </w:div>
        <w:div w:id="777024657">
          <w:marLeft w:val="1166"/>
          <w:marRight w:val="0"/>
          <w:marTop w:val="0"/>
          <w:marBottom w:val="0"/>
          <w:divBdr>
            <w:top w:val="none" w:sz="0" w:space="0" w:color="auto"/>
            <w:left w:val="none" w:sz="0" w:space="0" w:color="auto"/>
            <w:bottom w:val="none" w:sz="0" w:space="0" w:color="auto"/>
            <w:right w:val="none" w:sz="0" w:space="0" w:color="auto"/>
          </w:divBdr>
        </w:div>
        <w:div w:id="1269191262">
          <w:marLeft w:val="547"/>
          <w:marRight w:val="0"/>
          <w:marTop w:val="0"/>
          <w:marBottom w:val="0"/>
          <w:divBdr>
            <w:top w:val="none" w:sz="0" w:space="0" w:color="auto"/>
            <w:left w:val="none" w:sz="0" w:space="0" w:color="auto"/>
            <w:bottom w:val="none" w:sz="0" w:space="0" w:color="auto"/>
            <w:right w:val="none" w:sz="0" w:space="0" w:color="auto"/>
          </w:divBdr>
        </w:div>
        <w:div w:id="1308436998">
          <w:marLeft w:val="1166"/>
          <w:marRight w:val="0"/>
          <w:marTop w:val="0"/>
          <w:marBottom w:val="0"/>
          <w:divBdr>
            <w:top w:val="none" w:sz="0" w:space="0" w:color="auto"/>
            <w:left w:val="none" w:sz="0" w:space="0" w:color="auto"/>
            <w:bottom w:val="none" w:sz="0" w:space="0" w:color="auto"/>
            <w:right w:val="none" w:sz="0" w:space="0" w:color="auto"/>
          </w:divBdr>
        </w:div>
        <w:div w:id="1323046888">
          <w:marLeft w:val="1166"/>
          <w:marRight w:val="0"/>
          <w:marTop w:val="0"/>
          <w:marBottom w:val="0"/>
          <w:divBdr>
            <w:top w:val="none" w:sz="0" w:space="0" w:color="auto"/>
            <w:left w:val="none" w:sz="0" w:space="0" w:color="auto"/>
            <w:bottom w:val="none" w:sz="0" w:space="0" w:color="auto"/>
            <w:right w:val="none" w:sz="0" w:space="0" w:color="auto"/>
          </w:divBdr>
        </w:div>
        <w:div w:id="1352873497">
          <w:marLeft w:val="1166"/>
          <w:marRight w:val="0"/>
          <w:marTop w:val="0"/>
          <w:marBottom w:val="0"/>
          <w:divBdr>
            <w:top w:val="none" w:sz="0" w:space="0" w:color="auto"/>
            <w:left w:val="none" w:sz="0" w:space="0" w:color="auto"/>
            <w:bottom w:val="none" w:sz="0" w:space="0" w:color="auto"/>
            <w:right w:val="none" w:sz="0" w:space="0" w:color="auto"/>
          </w:divBdr>
        </w:div>
        <w:div w:id="1680889152">
          <w:marLeft w:val="547"/>
          <w:marRight w:val="0"/>
          <w:marTop w:val="0"/>
          <w:marBottom w:val="0"/>
          <w:divBdr>
            <w:top w:val="none" w:sz="0" w:space="0" w:color="auto"/>
            <w:left w:val="none" w:sz="0" w:space="0" w:color="auto"/>
            <w:bottom w:val="none" w:sz="0" w:space="0" w:color="auto"/>
            <w:right w:val="none" w:sz="0" w:space="0" w:color="auto"/>
          </w:divBdr>
        </w:div>
        <w:div w:id="2004427120">
          <w:marLeft w:val="1166"/>
          <w:marRight w:val="0"/>
          <w:marTop w:val="0"/>
          <w:marBottom w:val="0"/>
          <w:divBdr>
            <w:top w:val="none" w:sz="0" w:space="0" w:color="auto"/>
            <w:left w:val="none" w:sz="0" w:space="0" w:color="auto"/>
            <w:bottom w:val="none" w:sz="0" w:space="0" w:color="auto"/>
            <w:right w:val="none" w:sz="0" w:space="0" w:color="auto"/>
          </w:divBdr>
        </w:div>
      </w:divsChild>
    </w:div>
    <w:div w:id="1071662030">
      <w:bodyDiv w:val="1"/>
      <w:marLeft w:val="0"/>
      <w:marRight w:val="0"/>
      <w:marTop w:val="0"/>
      <w:marBottom w:val="0"/>
      <w:divBdr>
        <w:top w:val="none" w:sz="0" w:space="0" w:color="auto"/>
        <w:left w:val="none" w:sz="0" w:space="0" w:color="auto"/>
        <w:bottom w:val="none" w:sz="0" w:space="0" w:color="auto"/>
        <w:right w:val="none" w:sz="0" w:space="0" w:color="auto"/>
      </w:divBdr>
    </w:div>
    <w:div w:id="1073357708">
      <w:bodyDiv w:val="1"/>
      <w:marLeft w:val="0"/>
      <w:marRight w:val="0"/>
      <w:marTop w:val="0"/>
      <w:marBottom w:val="0"/>
      <w:divBdr>
        <w:top w:val="none" w:sz="0" w:space="0" w:color="auto"/>
        <w:left w:val="none" w:sz="0" w:space="0" w:color="auto"/>
        <w:bottom w:val="none" w:sz="0" w:space="0" w:color="auto"/>
        <w:right w:val="none" w:sz="0" w:space="0" w:color="auto"/>
      </w:divBdr>
    </w:div>
    <w:div w:id="1073435268">
      <w:bodyDiv w:val="1"/>
      <w:marLeft w:val="0"/>
      <w:marRight w:val="0"/>
      <w:marTop w:val="0"/>
      <w:marBottom w:val="0"/>
      <w:divBdr>
        <w:top w:val="none" w:sz="0" w:space="0" w:color="auto"/>
        <w:left w:val="none" w:sz="0" w:space="0" w:color="auto"/>
        <w:bottom w:val="none" w:sz="0" w:space="0" w:color="auto"/>
        <w:right w:val="none" w:sz="0" w:space="0" w:color="auto"/>
      </w:divBdr>
    </w:div>
    <w:div w:id="1073889528">
      <w:bodyDiv w:val="1"/>
      <w:marLeft w:val="0"/>
      <w:marRight w:val="0"/>
      <w:marTop w:val="0"/>
      <w:marBottom w:val="0"/>
      <w:divBdr>
        <w:top w:val="none" w:sz="0" w:space="0" w:color="auto"/>
        <w:left w:val="none" w:sz="0" w:space="0" w:color="auto"/>
        <w:bottom w:val="none" w:sz="0" w:space="0" w:color="auto"/>
        <w:right w:val="none" w:sz="0" w:space="0" w:color="auto"/>
      </w:divBdr>
    </w:div>
    <w:div w:id="1074205561">
      <w:bodyDiv w:val="1"/>
      <w:marLeft w:val="0"/>
      <w:marRight w:val="0"/>
      <w:marTop w:val="0"/>
      <w:marBottom w:val="0"/>
      <w:divBdr>
        <w:top w:val="none" w:sz="0" w:space="0" w:color="auto"/>
        <w:left w:val="none" w:sz="0" w:space="0" w:color="auto"/>
        <w:bottom w:val="none" w:sz="0" w:space="0" w:color="auto"/>
        <w:right w:val="none" w:sz="0" w:space="0" w:color="auto"/>
      </w:divBdr>
      <w:divsChild>
        <w:div w:id="360130855">
          <w:marLeft w:val="720"/>
          <w:marRight w:val="0"/>
          <w:marTop w:val="0"/>
          <w:marBottom w:val="0"/>
          <w:divBdr>
            <w:top w:val="none" w:sz="0" w:space="0" w:color="auto"/>
            <w:left w:val="none" w:sz="0" w:space="0" w:color="auto"/>
            <w:bottom w:val="none" w:sz="0" w:space="0" w:color="auto"/>
            <w:right w:val="none" w:sz="0" w:space="0" w:color="auto"/>
          </w:divBdr>
        </w:div>
        <w:div w:id="1199078103">
          <w:marLeft w:val="720"/>
          <w:marRight w:val="0"/>
          <w:marTop w:val="0"/>
          <w:marBottom w:val="0"/>
          <w:divBdr>
            <w:top w:val="none" w:sz="0" w:space="0" w:color="auto"/>
            <w:left w:val="none" w:sz="0" w:space="0" w:color="auto"/>
            <w:bottom w:val="none" w:sz="0" w:space="0" w:color="auto"/>
            <w:right w:val="none" w:sz="0" w:space="0" w:color="auto"/>
          </w:divBdr>
        </w:div>
        <w:div w:id="1310288097">
          <w:marLeft w:val="720"/>
          <w:marRight w:val="0"/>
          <w:marTop w:val="0"/>
          <w:marBottom w:val="0"/>
          <w:divBdr>
            <w:top w:val="none" w:sz="0" w:space="0" w:color="auto"/>
            <w:left w:val="none" w:sz="0" w:space="0" w:color="auto"/>
            <w:bottom w:val="none" w:sz="0" w:space="0" w:color="auto"/>
            <w:right w:val="none" w:sz="0" w:space="0" w:color="auto"/>
          </w:divBdr>
        </w:div>
        <w:div w:id="1343360934">
          <w:marLeft w:val="720"/>
          <w:marRight w:val="0"/>
          <w:marTop w:val="0"/>
          <w:marBottom w:val="0"/>
          <w:divBdr>
            <w:top w:val="none" w:sz="0" w:space="0" w:color="auto"/>
            <w:left w:val="none" w:sz="0" w:space="0" w:color="auto"/>
            <w:bottom w:val="none" w:sz="0" w:space="0" w:color="auto"/>
            <w:right w:val="none" w:sz="0" w:space="0" w:color="auto"/>
          </w:divBdr>
        </w:div>
      </w:divsChild>
    </w:div>
    <w:div w:id="1074401719">
      <w:bodyDiv w:val="1"/>
      <w:marLeft w:val="0"/>
      <w:marRight w:val="0"/>
      <w:marTop w:val="0"/>
      <w:marBottom w:val="0"/>
      <w:divBdr>
        <w:top w:val="none" w:sz="0" w:space="0" w:color="auto"/>
        <w:left w:val="none" w:sz="0" w:space="0" w:color="auto"/>
        <w:bottom w:val="none" w:sz="0" w:space="0" w:color="auto"/>
        <w:right w:val="none" w:sz="0" w:space="0" w:color="auto"/>
      </w:divBdr>
    </w:div>
    <w:div w:id="1074549866">
      <w:bodyDiv w:val="1"/>
      <w:marLeft w:val="0"/>
      <w:marRight w:val="0"/>
      <w:marTop w:val="0"/>
      <w:marBottom w:val="0"/>
      <w:divBdr>
        <w:top w:val="none" w:sz="0" w:space="0" w:color="auto"/>
        <w:left w:val="none" w:sz="0" w:space="0" w:color="auto"/>
        <w:bottom w:val="none" w:sz="0" w:space="0" w:color="auto"/>
        <w:right w:val="none" w:sz="0" w:space="0" w:color="auto"/>
      </w:divBdr>
    </w:div>
    <w:div w:id="1074745032">
      <w:bodyDiv w:val="1"/>
      <w:marLeft w:val="0"/>
      <w:marRight w:val="0"/>
      <w:marTop w:val="0"/>
      <w:marBottom w:val="0"/>
      <w:divBdr>
        <w:top w:val="none" w:sz="0" w:space="0" w:color="auto"/>
        <w:left w:val="none" w:sz="0" w:space="0" w:color="auto"/>
        <w:bottom w:val="none" w:sz="0" w:space="0" w:color="auto"/>
        <w:right w:val="none" w:sz="0" w:space="0" w:color="auto"/>
      </w:divBdr>
    </w:div>
    <w:div w:id="1075123600">
      <w:bodyDiv w:val="1"/>
      <w:marLeft w:val="0"/>
      <w:marRight w:val="0"/>
      <w:marTop w:val="0"/>
      <w:marBottom w:val="0"/>
      <w:divBdr>
        <w:top w:val="none" w:sz="0" w:space="0" w:color="auto"/>
        <w:left w:val="none" w:sz="0" w:space="0" w:color="auto"/>
        <w:bottom w:val="none" w:sz="0" w:space="0" w:color="auto"/>
        <w:right w:val="none" w:sz="0" w:space="0" w:color="auto"/>
      </w:divBdr>
    </w:div>
    <w:div w:id="1075392445">
      <w:bodyDiv w:val="1"/>
      <w:marLeft w:val="0"/>
      <w:marRight w:val="0"/>
      <w:marTop w:val="0"/>
      <w:marBottom w:val="0"/>
      <w:divBdr>
        <w:top w:val="none" w:sz="0" w:space="0" w:color="auto"/>
        <w:left w:val="none" w:sz="0" w:space="0" w:color="auto"/>
        <w:bottom w:val="none" w:sz="0" w:space="0" w:color="auto"/>
        <w:right w:val="none" w:sz="0" w:space="0" w:color="auto"/>
      </w:divBdr>
    </w:div>
    <w:div w:id="1075665225">
      <w:bodyDiv w:val="1"/>
      <w:marLeft w:val="0"/>
      <w:marRight w:val="0"/>
      <w:marTop w:val="0"/>
      <w:marBottom w:val="0"/>
      <w:divBdr>
        <w:top w:val="none" w:sz="0" w:space="0" w:color="auto"/>
        <w:left w:val="none" w:sz="0" w:space="0" w:color="auto"/>
        <w:bottom w:val="none" w:sz="0" w:space="0" w:color="auto"/>
        <w:right w:val="none" w:sz="0" w:space="0" w:color="auto"/>
      </w:divBdr>
    </w:div>
    <w:div w:id="1075856316">
      <w:bodyDiv w:val="1"/>
      <w:marLeft w:val="0"/>
      <w:marRight w:val="0"/>
      <w:marTop w:val="0"/>
      <w:marBottom w:val="0"/>
      <w:divBdr>
        <w:top w:val="none" w:sz="0" w:space="0" w:color="auto"/>
        <w:left w:val="none" w:sz="0" w:space="0" w:color="auto"/>
        <w:bottom w:val="none" w:sz="0" w:space="0" w:color="auto"/>
        <w:right w:val="none" w:sz="0" w:space="0" w:color="auto"/>
      </w:divBdr>
    </w:div>
    <w:div w:id="1075934361">
      <w:bodyDiv w:val="1"/>
      <w:marLeft w:val="0"/>
      <w:marRight w:val="0"/>
      <w:marTop w:val="0"/>
      <w:marBottom w:val="0"/>
      <w:divBdr>
        <w:top w:val="none" w:sz="0" w:space="0" w:color="auto"/>
        <w:left w:val="none" w:sz="0" w:space="0" w:color="auto"/>
        <w:bottom w:val="none" w:sz="0" w:space="0" w:color="auto"/>
        <w:right w:val="none" w:sz="0" w:space="0" w:color="auto"/>
      </w:divBdr>
      <w:divsChild>
        <w:div w:id="9450932">
          <w:marLeft w:val="634"/>
          <w:marRight w:val="0"/>
          <w:marTop w:val="0"/>
          <w:marBottom w:val="0"/>
          <w:divBdr>
            <w:top w:val="none" w:sz="0" w:space="0" w:color="auto"/>
            <w:left w:val="none" w:sz="0" w:space="0" w:color="auto"/>
            <w:bottom w:val="none" w:sz="0" w:space="0" w:color="auto"/>
            <w:right w:val="none" w:sz="0" w:space="0" w:color="auto"/>
          </w:divBdr>
        </w:div>
        <w:div w:id="379866429">
          <w:marLeft w:val="634"/>
          <w:marRight w:val="0"/>
          <w:marTop w:val="0"/>
          <w:marBottom w:val="0"/>
          <w:divBdr>
            <w:top w:val="none" w:sz="0" w:space="0" w:color="auto"/>
            <w:left w:val="none" w:sz="0" w:space="0" w:color="auto"/>
            <w:bottom w:val="none" w:sz="0" w:space="0" w:color="auto"/>
            <w:right w:val="none" w:sz="0" w:space="0" w:color="auto"/>
          </w:divBdr>
        </w:div>
      </w:divsChild>
    </w:div>
    <w:div w:id="1076051416">
      <w:bodyDiv w:val="1"/>
      <w:marLeft w:val="0"/>
      <w:marRight w:val="0"/>
      <w:marTop w:val="0"/>
      <w:marBottom w:val="0"/>
      <w:divBdr>
        <w:top w:val="none" w:sz="0" w:space="0" w:color="auto"/>
        <w:left w:val="none" w:sz="0" w:space="0" w:color="auto"/>
        <w:bottom w:val="none" w:sz="0" w:space="0" w:color="auto"/>
        <w:right w:val="none" w:sz="0" w:space="0" w:color="auto"/>
      </w:divBdr>
    </w:div>
    <w:div w:id="1076053751">
      <w:bodyDiv w:val="1"/>
      <w:marLeft w:val="0"/>
      <w:marRight w:val="0"/>
      <w:marTop w:val="0"/>
      <w:marBottom w:val="0"/>
      <w:divBdr>
        <w:top w:val="none" w:sz="0" w:space="0" w:color="auto"/>
        <w:left w:val="none" w:sz="0" w:space="0" w:color="auto"/>
        <w:bottom w:val="none" w:sz="0" w:space="0" w:color="auto"/>
        <w:right w:val="none" w:sz="0" w:space="0" w:color="auto"/>
      </w:divBdr>
    </w:div>
    <w:div w:id="1076628497">
      <w:bodyDiv w:val="1"/>
      <w:marLeft w:val="0"/>
      <w:marRight w:val="0"/>
      <w:marTop w:val="0"/>
      <w:marBottom w:val="0"/>
      <w:divBdr>
        <w:top w:val="none" w:sz="0" w:space="0" w:color="auto"/>
        <w:left w:val="none" w:sz="0" w:space="0" w:color="auto"/>
        <w:bottom w:val="none" w:sz="0" w:space="0" w:color="auto"/>
        <w:right w:val="none" w:sz="0" w:space="0" w:color="auto"/>
      </w:divBdr>
    </w:div>
    <w:div w:id="1077243638">
      <w:bodyDiv w:val="1"/>
      <w:marLeft w:val="0"/>
      <w:marRight w:val="0"/>
      <w:marTop w:val="0"/>
      <w:marBottom w:val="0"/>
      <w:divBdr>
        <w:top w:val="none" w:sz="0" w:space="0" w:color="auto"/>
        <w:left w:val="none" w:sz="0" w:space="0" w:color="auto"/>
        <w:bottom w:val="none" w:sz="0" w:space="0" w:color="auto"/>
        <w:right w:val="none" w:sz="0" w:space="0" w:color="auto"/>
      </w:divBdr>
    </w:div>
    <w:div w:id="1077439052">
      <w:bodyDiv w:val="1"/>
      <w:marLeft w:val="0"/>
      <w:marRight w:val="0"/>
      <w:marTop w:val="0"/>
      <w:marBottom w:val="0"/>
      <w:divBdr>
        <w:top w:val="none" w:sz="0" w:space="0" w:color="auto"/>
        <w:left w:val="none" w:sz="0" w:space="0" w:color="auto"/>
        <w:bottom w:val="none" w:sz="0" w:space="0" w:color="auto"/>
        <w:right w:val="none" w:sz="0" w:space="0" w:color="auto"/>
      </w:divBdr>
    </w:div>
    <w:div w:id="1077481015">
      <w:bodyDiv w:val="1"/>
      <w:marLeft w:val="0"/>
      <w:marRight w:val="0"/>
      <w:marTop w:val="0"/>
      <w:marBottom w:val="0"/>
      <w:divBdr>
        <w:top w:val="none" w:sz="0" w:space="0" w:color="auto"/>
        <w:left w:val="none" w:sz="0" w:space="0" w:color="auto"/>
        <w:bottom w:val="none" w:sz="0" w:space="0" w:color="auto"/>
        <w:right w:val="none" w:sz="0" w:space="0" w:color="auto"/>
      </w:divBdr>
    </w:div>
    <w:div w:id="1077746776">
      <w:bodyDiv w:val="1"/>
      <w:marLeft w:val="0"/>
      <w:marRight w:val="0"/>
      <w:marTop w:val="0"/>
      <w:marBottom w:val="0"/>
      <w:divBdr>
        <w:top w:val="none" w:sz="0" w:space="0" w:color="auto"/>
        <w:left w:val="none" w:sz="0" w:space="0" w:color="auto"/>
        <w:bottom w:val="none" w:sz="0" w:space="0" w:color="auto"/>
        <w:right w:val="none" w:sz="0" w:space="0" w:color="auto"/>
      </w:divBdr>
    </w:div>
    <w:div w:id="1078677240">
      <w:bodyDiv w:val="1"/>
      <w:marLeft w:val="0"/>
      <w:marRight w:val="0"/>
      <w:marTop w:val="0"/>
      <w:marBottom w:val="0"/>
      <w:divBdr>
        <w:top w:val="none" w:sz="0" w:space="0" w:color="auto"/>
        <w:left w:val="none" w:sz="0" w:space="0" w:color="auto"/>
        <w:bottom w:val="none" w:sz="0" w:space="0" w:color="auto"/>
        <w:right w:val="none" w:sz="0" w:space="0" w:color="auto"/>
      </w:divBdr>
    </w:div>
    <w:div w:id="1079056354">
      <w:bodyDiv w:val="1"/>
      <w:marLeft w:val="0"/>
      <w:marRight w:val="0"/>
      <w:marTop w:val="0"/>
      <w:marBottom w:val="0"/>
      <w:divBdr>
        <w:top w:val="none" w:sz="0" w:space="0" w:color="auto"/>
        <w:left w:val="none" w:sz="0" w:space="0" w:color="auto"/>
        <w:bottom w:val="none" w:sz="0" w:space="0" w:color="auto"/>
        <w:right w:val="none" w:sz="0" w:space="0" w:color="auto"/>
      </w:divBdr>
    </w:div>
    <w:div w:id="1081173198">
      <w:bodyDiv w:val="1"/>
      <w:marLeft w:val="0"/>
      <w:marRight w:val="0"/>
      <w:marTop w:val="0"/>
      <w:marBottom w:val="0"/>
      <w:divBdr>
        <w:top w:val="none" w:sz="0" w:space="0" w:color="auto"/>
        <w:left w:val="none" w:sz="0" w:space="0" w:color="auto"/>
        <w:bottom w:val="none" w:sz="0" w:space="0" w:color="auto"/>
        <w:right w:val="none" w:sz="0" w:space="0" w:color="auto"/>
      </w:divBdr>
    </w:div>
    <w:div w:id="1081634400">
      <w:bodyDiv w:val="1"/>
      <w:marLeft w:val="0"/>
      <w:marRight w:val="0"/>
      <w:marTop w:val="0"/>
      <w:marBottom w:val="0"/>
      <w:divBdr>
        <w:top w:val="none" w:sz="0" w:space="0" w:color="auto"/>
        <w:left w:val="none" w:sz="0" w:space="0" w:color="auto"/>
        <w:bottom w:val="none" w:sz="0" w:space="0" w:color="auto"/>
        <w:right w:val="none" w:sz="0" w:space="0" w:color="auto"/>
      </w:divBdr>
    </w:div>
    <w:div w:id="1082021669">
      <w:bodyDiv w:val="1"/>
      <w:marLeft w:val="0"/>
      <w:marRight w:val="0"/>
      <w:marTop w:val="0"/>
      <w:marBottom w:val="0"/>
      <w:divBdr>
        <w:top w:val="none" w:sz="0" w:space="0" w:color="auto"/>
        <w:left w:val="none" w:sz="0" w:space="0" w:color="auto"/>
        <w:bottom w:val="none" w:sz="0" w:space="0" w:color="auto"/>
        <w:right w:val="none" w:sz="0" w:space="0" w:color="auto"/>
      </w:divBdr>
    </w:div>
    <w:div w:id="1082333215">
      <w:bodyDiv w:val="1"/>
      <w:marLeft w:val="0"/>
      <w:marRight w:val="0"/>
      <w:marTop w:val="0"/>
      <w:marBottom w:val="0"/>
      <w:divBdr>
        <w:top w:val="none" w:sz="0" w:space="0" w:color="auto"/>
        <w:left w:val="none" w:sz="0" w:space="0" w:color="auto"/>
        <w:bottom w:val="none" w:sz="0" w:space="0" w:color="auto"/>
        <w:right w:val="none" w:sz="0" w:space="0" w:color="auto"/>
      </w:divBdr>
    </w:div>
    <w:div w:id="1082484457">
      <w:bodyDiv w:val="1"/>
      <w:marLeft w:val="0"/>
      <w:marRight w:val="0"/>
      <w:marTop w:val="0"/>
      <w:marBottom w:val="0"/>
      <w:divBdr>
        <w:top w:val="none" w:sz="0" w:space="0" w:color="auto"/>
        <w:left w:val="none" w:sz="0" w:space="0" w:color="auto"/>
        <w:bottom w:val="none" w:sz="0" w:space="0" w:color="auto"/>
        <w:right w:val="none" w:sz="0" w:space="0" w:color="auto"/>
      </w:divBdr>
      <w:divsChild>
        <w:div w:id="862085497">
          <w:marLeft w:val="547"/>
          <w:marRight w:val="0"/>
          <w:marTop w:val="0"/>
          <w:marBottom w:val="0"/>
          <w:divBdr>
            <w:top w:val="none" w:sz="0" w:space="0" w:color="auto"/>
            <w:left w:val="none" w:sz="0" w:space="0" w:color="auto"/>
            <w:bottom w:val="none" w:sz="0" w:space="0" w:color="auto"/>
            <w:right w:val="none" w:sz="0" w:space="0" w:color="auto"/>
          </w:divBdr>
        </w:div>
        <w:div w:id="1114447848">
          <w:marLeft w:val="547"/>
          <w:marRight w:val="0"/>
          <w:marTop w:val="0"/>
          <w:marBottom w:val="0"/>
          <w:divBdr>
            <w:top w:val="none" w:sz="0" w:space="0" w:color="auto"/>
            <w:left w:val="none" w:sz="0" w:space="0" w:color="auto"/>
            <w:bottom w:val="none" w:sz="0" w:space="0" w:color="auto"/>
            <w:right w:val="none" w:sz="0" w:space="0" w:color="auto"/>
          </w:divBdr>
        </w:div>
        <w:div w:id="1192770145">
          <w:marLeft w:val="547"/>
          <w:marRight w:val="0"/>
          <w:marTop w:val="0"/>
          <w:marBottom w:val="0"/>
          <w:divBdr>
            <w:top w:val="none" w:sz="0" w:space="0" w:color="auto"/>
            <w:left w:val="none" w:sz="0" w:space="0" w:color="auto"/>
            <w:bottom w:val="none" w:sz="0" w:space="0" w:color="auto"/>
            <w:right w:val="none" w:sz="0" w:space="0" w:color="auto"/>
          </w:divBdr>
        </w:div>
        <w:div w:id="1317951319">
          <w:marLeft w:val="547"/>
          <w:marRight w:val="0"/>
          <w:marTop w:val="0"/>
          <w:marBottom w:val="0"/>
          <w:divBdr>
            <w:top w:val="none" w:sz="0" w:space="0" w:color="auto"/>
            <w:left w:val="none" w:sz="0" w:space="0" w:color="auto"/>
            <w:bottom w:val="none" w:sz="0" w:space="0" w:color="auto"/>
            <w:right w:val="none" w:sz="0" w:space="0" w:color="auto"/>
          </w:divBdr>
        </w:div>
        <w:div w:id="1381323631">
          <w:marLeft w:val="547"/>
          <w:marRight w:val="0"/>
          <w:marTop w:val="0"/>
          <w:marBottom w:val="0"/>
          <w:divBdr>
            <w:top w:val="none" w:sz="0" w:space="0" w:color="auto"/>
            <w:left w:val="none" w:sz="0" w:space="0" w:color="auto"/>
            <w:bottom w:val="none" w:sz="0" w:space="0" w:color="auto"/>
            <w:right w:val="none" w:sz="0" w:space="0" w:color="auto"/>
          </w:divBdr>
        </w:div>
        <w:div w:id="1446844189">
          <w:marLeft w:val="547"/>
          <w:marRight w:val="0"/>
          <w:marTop w:val="0"/>
          <w:marBottom w:val="0"/>
          <w:divBdr>
            <w:top w:val="none" w:sz="0" w:space="0" w:color="auto"/>
            <w:left w:val="none" w:sz="0" w:space="0" w:color="auto"/>
            <w:bottom w:val="none" w:sz="0" w:space="0" w:color="auto"/>
            <w:right w:val="none" w:sz="0" w:space="0" w:color="auto"/>
          </w:divBdr>
        </w:div>
      </w:divsChild>
    </w:div>
    <w:div w:id="1082680033">
      <w:bodyDiv w:val="1"/>
      <w:marLeft w:val="0"/>
      <w:marRight w:val="0"/>
      <w:marTop w:val="0"/>
      <w:marBottom w:val="0"/>
      <w:divBdr>
        <w:top w:val="none" w:sz="0" w:space="0" w:color="auto"/>
        <w:left w:val="none" w:sz="0" w:space="0" w:color="auto"/>
        <w:bottom w:val="none" w:sz="0" w:space="0" w:color="auto"/>
        <w:right w:val="none" w:sz="0" w:space="0" w:color="auto"/>
      </w:divBdr>
    </w:div>
    <w:div w:id="1083406988">
      <w:bodyDiv w:val="1"/>
      <w:marLeft w:val="0"/>
      <w:marRight w:val="0"/>
      <w:marTop w:val="0"/>
      <w:marBottom w:val="0"/>
      <w:divBdr>
        <w:top w:val="none" w:sz="0" w:space="0" w:color="auto"/>
        <w:left w:val="none" w:sz="0" w:space="0" w:color="auto"/>
        <w:bottom w:val="none" w:sz="0" w:space="0" w:color="auto"/>
        <w:right w:val="none" w:sz="0" w:space="0" w:color="auto"/>
      </w:divBdr>
    </w:div>
    <w:div w:id="1083643774">
      <w:bodyDiv w:val="1"/>
      <w:marLeft w:val="0"/>
      <w:marRight w:val="0"/>
      <w:marTop w:val="0"/>
      <w:marBottom w:val="0"/>
      <w:divBdr>
        <w:top w:val="none" w:sz="0" w:space="0" w:color="auto"/>
        <w:left w:val="none" w:sz="0" w:space="0" w:color="auto"/>
        <w:bottom w:val="none" w:sz="0" w:space="0" w:color="auto"/>
        <w:right w:val="none" w:sz="0" w:space="0" w:color="auto"/>
      </w:divBdr>
    </w:div>
    <w:div w:id="1083990942">
      <w:bodyDiv w:val="1"/>
      <w:marLeft w:val="0"/>
      <w:marRight w:val="0"/>
      <w:marTop w:val="0"/>
      <w:marBottom w:val="0"/>
      <w:divBdr>
        <w:top w:val="none" w:sz="0" w:space="0" w:color="auto"/>
        <w:left w:val="none" w:sz="0" w:space="0" w:color="auto"/>
        <w:bottom w:val="none" w:sz="0" w:space="0" w:color="auto"/>
        <w:right w:val="none" w:sz="0" w:space="0" w:color="auto"/>
      </w:divBdr>
    </w:div>
    <w:div w:id="1085151864">
      <w:bodyDiv w:val="1"/>
      <w:marLeft w:val="0"/>
      <w:marRight w:val="0"/>
      <w:marTop w:val="0"/>
      <w:marBottom w:val="0"/>
      <w:divBdr>
        <w:top w:val="none" w:sz="0" w:space="0" w:color="auto"/>
        <w:left w:val="none" w:sz="0" w:space="0" w:color="auto"/>
        <w:bottom w:val="none" w:sz="0" w:space="0" w:color="auto"/>
        <w:right w:val="none" w:sz="0" w:space="0" w:color="auto"/>
      </w:divBdr>
    </w:div>
    <w:div w:id="1085222772">
      <w:bodyDiv w:val="1"/>
      <w:marLeft w:val="0"/>
      <w:marRight w:val="0"/>
      <w:marTop w:val="0"/>
      <w:marBottom w:val="0"/>
      <w:divBdr>
        <w:top w:val="none" w:sz="0" w:space="0" w:color="auto"/>
        <w:left w:val="none" w:sz="0" w:space="0" w:color="auto"/>
        <w:bottom w:val="none" w:sz="0" w:space="0" w:color="auto"/>
        <w:right w:val="none" w:sz="0" w:space="0" w:color="auto"/>
      </w:divBdr>
      <w:divsChild>
        <w:div w:id="1516382052">
          <w:marLeft w:val="547"/>
          <w:marRight w:val="0"/>
          <w:marTop w:val="0"/>
          <w:marBottom w:val="0"/>
          <w:divBdr>
            <w:top w:val="none" w:sz="0" w:space="0" w:color="auto"/>
            <w:left w:val="none" w:sz="0" w:space="0" w:color="auto"/>
            <w:bottom w:val="none" w:sz="0" w:space="0" w:color="auto"/>
            <w:right w:val="none" w:sz="0" w:space="0" w:color="auto"/>
          </w:divBdr>
        </w:div>
        <w:div w:id="2069066849">
          <w:marLeft w:val="547"/>
          <w:marRight w:val="0"/>
          <w:marTop w:val="0"/>
          <w:marBottom w:val="0"/>
          <w:divBdr>
            <w:top w:val="none" w:sz="0" w:space="0" w:color="auto"/>
            <w:left w:val="none" w:sz="0" w:space="0" w:color="auto"/>
            <w:bottom w:val="none" w:sz="0" w:space="0" w:color="auto"/>
            <w:right w:val="none" w:sz="0" w:space="0" w:color="auto"/>
          </w:divBdr>
        </w:div>
      </w:divsChild>
    </w:div>
    <w:div w:id="1085342212">
      <w:bodyDiv w:val="1"/>
      <w:marLeft w:val="0"/>
      <w:marRight w:val="0"/>
      <w:marTop w:val="0"/>
      <w:marBottom w:val="0"/>
      <w:divBdr>
        <w:top w:val="none" w:sz="0" w:space="0" w:color="auto"/>
        <w:left w:val="none" w:sz="0" w:space="0" w:color="auto"/>
        <w:bottom w:val="none" w:sz="0" w:space="0" w:color="auto"/>
        <w:right w:val="none" w:sz="0" w:space="0" w:color="auto"/>
      </w:divBdr>
    </w:div>
    <w:div w:id="1085997906">
      <w:bodyDiv w:val="1"/>
      <w:marLeft w:val="0"/>
      <w:marRight w:val="0"/>
      <w:marTop w:val="0"/>
      <w:marBottom w:val="0"/>
      <w:divBdr>
        <w:top w:val="none" w:sz="0" w:space="0" w:color="auto"/>
        <w:left w:val="none" w:sz="0" w:space="0" w:color="auto"/>
        <w:bottom w:val="none" w:sz="0" w:space="0" w:color="auto"/>
        <w:right w:val="none" w:sz="0" w:space="0" w:color="auto"/>
      </w:divBdr>
      <w:divsChild>
        <w:div w:id="394162269">
          <w:marLeft w:val="720"/>
          <w:marRight w:val="0"/>
          <w:marTop w:val="0"/>
          <w:marBottom w:val="0"/>
          <w:divBdr>
            <w:top w:val="none" w:sz="0" w:space="0" w:color="auto"/>
            <w:left w:val="none" w:sz="0" w:space="0" w:color="auto"/>
            <w:bottom w:val="none" w:sz="0" w:space="0" w:color="auto"/>
            <w:right w:val="none" w:sz="0" w:space="0" w:color="auto"/>
          </w:divBdr>
        </w:div>
        <w:div w:id="1166282282">
          <w:marLeft w:val="720"/>
          <w:marRight w:val="0"/>
          <w:marTop w:val="0"/>
          <w:marBottom w:val="0"/>
          <w:divBdr>
            <w:top w:val="none" w:sz="0" w:space="0" w:color="auto"/>
            <w:left w:val="none" w:sz="0" w:space="0" w:color="auto"/>
            <w:bottom w:val="none" w:sz="0" w:space="0" w:color="auto"/>
            <w:right w:val="none" w:sz="0" w:space="0" w:color="auto"/>
          </w:divBdr>
        </w:div>
      </w:divsChild>
    </w:div>
    <w:div w:id="1086151928">
      <w:bodyDiv w:val="1"/>
      <w:marLeft w:val="0"/>
      <w:marRight w:val="0"/>
      <w:marTop w:val="0"/>
      <w:marBottom w:val="0"/>
      <w:divBdr>
        <w:top w:val="none" w:sz="0" w:space="0" w:color="auto"/>
        <w:left w:val="none" w:sz="0" w:space="0" w:color="auto"/>
        <w:bottom w:val="none" w:sz="0" w:space="0" w:color="auto"/>
        <w:right w:val="none" w:sz="0" w:space="0" w:color="auto"/>
      </w:divBdr>
    </w:div>
    <w:div w:id="1086607513">
      <w:bodyDiv w:val="1"/>
      <w:marLeft w:val="0"/>
      <w:marRight w:val="0"/>
      <w:marTop w:val="0"/>
      <w:marBottom w:val="0"/>
      <w:divBdr>
        <w:top w:val="none" w:sz="0" w:space="0" w:color="auto"/>
        <w:left w:val="none" w:sz="0" w:space="0" w:color="auto"/>
        <w:bottom w:val="none" w:sz="0" w:space="0" w:color="auto"/>
        <w:right w:val="none" w:sz="0" w:space="0" w:color="auto"/>
      </w:divBdr>
    </w:div>
    <w:div w:id="1087267844">
      <w:bodyDiv w:val="1"/>
      <w:marLeft w:val="0"/>
      <w:marRight w:val="0"/>
      <w:marTop w:val="0"/>
      <w:marBottom w:val="0"/>
      <w:divBdr>
        <w:top w:val="none" w:sz="0" w:space="0" w:color="auto"/>
        <w:left w:val="none" w:sz="0" w:space="0" w:color="auto"/>
        <w:bottom w:val="none" w:sz="0" w:space="0" w:color="auto"/>
        <w:right w:val="none" w:sz="0" w:space="0" w:color="auto"/>
      </w:divBdr>
      <w:divsChild>
        <w:div w:id="276303324">
          <w:marLeft w:val="547"/>
          <w:marRight w:val="0"/>
          <w:marTop w:val="0"/>
          <w:marBottom w:val="0"/>
          <w:divBdr>
            <w:top w:val="none" w:sz="0" w:space="0" w:color="auto"/>
            <w:left w:val="none" w:sz="0" w:space="0" w:color="auto"/>
            <w:bottom w:val="none" w:sz="0" w:space="0" w:color="auto"/>
            <w:right w:val="none" w:sz="0" w:space="0" w:color="auto"/>
          </w:divBdr>
        </w:div>
        <w:div w:id="662203850">
          <w:marLeft w:val="547"/>
          <w:marRight w:val="0"/>
          <w:marTop w:val="0"/>
          <w:marBottom w:val="0"/>
          <w:divBdr>
            <w:top w:val="none" w:sz="0" w:space="0" w:color="auto"/>
            <w:left w:val="none" w:sz="0" w:space="0" w:color="auto"/>
            <w:bottom w:val="none" w:sz="0" w:space="0" w:color="auto"/>
            <w:right w:val="none" w:sz="0" w:space="0" w:color="auto"/>
          </w:divBdr>
        </w:div>
      </w:divsChild>
    </w:div>
    <w:div w:id="1087389119">
      <w:bodyDiv w:val="1"/>
      <w:marLeft w:val="0"/>
      <w:marRight w:val="0"/>
      <w:marTop w:val="0"/>
      <w:marBottom w:val="0"/>
      <w:divBdr>
        <w:top w:val="none" w:sz="0" w:space="0" w:color="auto"/>
        <w:left w:val="none" w:sz="0" w:space="0" w:color="auto"/>
        <w:bottom w:val="none" w:sz="0" w:space="0" w:color="auto"/>
        <w:right w:val="none" w:sz="0" w:space="0" w:color="auto"/>
      </w:divBdr>
    </w:div>
    <w:div w:id="1088116772">
      <w:bodyDiv w:val="1"/>
      <w:marLeft w:val="0"/>
      <w:marRight w:val="0"/>
      <w:marTop w:val="0"/>
      <w:marBottom w:val="0"/>
      <w:divBdr>
        <w:top w:val="none" w:sz="0" w:space="0" w:color="auto"/>
        <w:left w:val="none" w:sz="0" w:space="0" w:color="auto"/>
        <w:bottom w:val="none" w:sz="0" w:space="0" w:color="auto"/>
        <w:right w:val="none" w:sz="0" w:space="0" w:color="auto"/>
      </w:divBdr>
    </w:div>
    <w:div w:id="1088963899">
      <w:bodyDiv w:val="1"/>
      <w:marLeft w:val="0"/>
      <w:marRight w:val="0"/>
      <w:marTop w:val="0"/>
      <w:marBottom w:val="0"/>
      <w:divBdr>
        <w:top w:val="none" w:sz="0" w:space="0" w:color="auto"/>
        <w:left w:val="none" w:sz="0" w:space="0" w:color="auto"/>
        <w:bottom w:val="none" w:sz="0" w:space="0" w:color="auto"/>
        <w:right w:val="none" w:sz="0" w:space="0" w:color="auto"/>
      </w:divBdr>
    </w:div>
    <w:div w:id="1089738496">
      <w:bodyDiv w:val="1"/>
      <w:marLeft w:val="0"/>
      <w:marRight w:val="0"/>
      <w:marTop w:val="0"/>
      <w:marBottom w:val="0"/>
      <w:divBdr>
        <w:top w:val="none" w:sz="0" w:space="0" w:color="auto"/>
        <w:left w:val="none" w:sz="0" w:space="0" w:color="auto"/>
        <w:bottom w:val="none" w:sz="0" w:space="0" w:color="auto"/>
        <w:right w:val="none" w:sz="0" w:space="0" w:color="auto"/>
      </w:divBdr>
      <w:divsChild>
        <w:div w:id="383215827">
          <w:marLeft w:val="1354"/>
          <w:marRight w:val="0"/>
          <w:marTop w:val="0"/>
          <w:marBottom w:val="0"/>
          <w:divBdr>
            <w:top w:val="none" w:sz="0" w:space="0" w:color="auto"/>
            <w:left w:val="none" w:sz="0" w:space="0" w:color="auto"/>
            <w:bottom w:val="none" w:sz="0" w:space="0" w:color="auto"/>
            <w:right w:val="none" w:sz="0" w:space="0" w:color="auto"/>
          </w:divBdr>
        </w:div>
        <w:div w:id="1561479768">
          <w:marLeft w:val="1354"/>
          <w:marRight w:val="0"/>
          <w:marTop w:val="0"/>
          <w:marBottom w:val="0"/>
          <w:divBdr>
            <w:top w:val="none" w:sz="0" w:space="0" w:color="auto"/>
            <w:left w:val="none" w:sz="0" w:space="0" w:color="auto"/>
            <w:bottom w:val="none" w:sz="0" w:space="0" w:color="auto"/>
            <w:right w:val="none" w:sz="0" w:space="0" w:color="auto"/>
          </w:divBdr>
        </w:div>
      </w:divsChild>
    </w:div>
    <w:div w:id="1090126493">
      <w:bodyDiv w:val="1"/>
      <w:marLeft w:val="0"/>
      <w:marRight w:val="0"/>
      <w:marTop w:val="0"/>
      <w:marBottom w:val="0"/>
      <w:divBdr>
        <w:top w:val="none" w:sz="0" w:space="0" w:color="auto"/>
        <w:left w:val="none" w:sz="0" w:space="0" w:color="auto"/>
        <w:bottom w:val="none" w:sz="0" w:space="0" w:color="auto"/>
        <w:right w:val="none" w:sz="0" w:space="0" w:color="auto"/>
      </w:divBdr>
    </w:div>
    <w:div w:id="1090154044">
      <w:bodyDiv w:val="1"/>
      <w:marLeft w:val="0"/>
      <w:marRight w:val="0"/>
      <w:marTop w:val="0"/>
      <w:marBottom w:val="0"/>
      <w:divBdr>
        <w:top w:val="none" w:sz="0" w:space="0" w:color="auto"/>
        <w:left w:val="none" w:sz="0" w:space="0" w:color="auto"/>
        <w:bottom w:val="none" w:sz="0" w:space="0" w:color="auto"/>
        <w:right w:val="none" w:sz="0" w:space="0" w:color="auto"/>
      </w:divBdr>
      <w:divsChild>
        <w:div w:id="733817674">
          <w:marLeft w:val="1080"/>
          <w:marRight w:val="0"/>
          <w:marTop w:val="0"/>
          <w:marBottom w:val="120"/>
          <w:divBdr>
            <w:top w:val="none" w:sz="0" w:space="0" w:color="auto"/>
            <w:left w:val="none" w:sz="0" w:space="0" w:color="auto"/>
            <w:bottom w:val="none" w:sz="0" w:space="0" w:color="auto"/>
            <w:right w:val="none" w:sz="0" w:space="0" w:color="auto"/>
          </w:divBdr>
        </w:div>
      </w:divsChild>
    </w:div>
    <w:div w:id="1090735859">
      <w:bodyDiv w:val="1"/>
      <w:marLeft w:val="0"/>
      <w:marRight w:val="0"/>
      <w:marTop w:val="0"/>
      <w:marBottom w:val="0"/>
      <w:divBdr>
        <w:top w:val="none" w:sz="0" w:space="0" w:color="auto"/>
        <w:left w:val="none" w:sz="0" w:space="0" w:color="auto"/>
        <w:bottom w:val="none" w:sz="0" w:space="0" w:color="auto"/>
        <w:right w:val="none" w:sz="0" w:space="0" w:color="auto"/>
      </w:divBdr>
    </w:div>
    <w:div w:id="1090931786">
      <w:bodyDiv w:val="1"/>
      <w:marLeft w:val="0"/>
      <w:marRight w:val="0"/>
      <w:marTop w:val="0"/>
      <w:marBottom w:val="0"/>
      <w:divBdr>
        <w:top w:val="none" w:sz="0" w:space="0" w:color="auto"/>
        <w:left w:val="none" w:sz="0" w:space="0" w:color="auto"/>
        <w:bottom w:val="none" w:sz="0" w:space="0" w:color="auto"/>
        <w:right w:val="none" w:sz="0" w:space="0" w:color="auto"/>
      </w:divBdr>
    </w:div>
    <w:div w:id="1091007355">
      <w:bodyDiv w:val="1"/>
      <w:marLeft w:val="0"/>
      <w:marRight w:val="0"/>
      <w:marTop w:val="0"/>
      <w:marBottom w:val="0"/>
      <w:divBdr>
        <w:top w:val="none" w:sz="0" w:space="0" w:color="auto"/>
        <w:left w:val="none" w:sz="0" w:space="0" w:color="auto"/>
        <w:bottom w:val="none" w:sz="0" w:space="0" w:color="auto"/>
        <w:right w:val="none" w:sz="0" w:space="0" w:color="auto"/>
      </w:divBdr>
    </w:div>
    <w:div w:id="1092122501">
      <w:bodyDiv w:val="1"/>
      <w:marLeft w:val="0"/>
      <w:marRight w:val="0"/>
      <w:marTop w:val="0"/>
      <w:marBottom w:val="0"/>
      <w:divBdr>
        <w:top w:val="none" w:sz="0" w:space="0" w:color="auto"/>
        <w:left w:val="none" w:sz="0" w:space="0" w:color="auto"/>
        <w:bottom w:val="none" w:sz="0" w:space="0" w:color="auto"/>
        <w:right w:val="none" w:sz="0" w:space="0" w:color="auto"/>
      </w:divBdr>
    </w:div>
    <w:div w:id="1092237872">
      <w:bodyDiv w:val="1"/>
      <w:marLeft w:val="0"/>
      <w:marRight w:val="0"/>
      <w:marTop w:val="0"/>
      <w:marBottom w:val="0"/>
      <w:divBdr>
        <w:top w:val="none" w:sz="0" w:space="0" w:color="auto"/>
        <w:left w:val="none" w:sz="0" w:space="0" w:color="auto"/>
        <w:bottom w:val="none" w:sz="0" w:space="0" w:color="auto"/>
        <w:right w:val="none" w:sz="0" w:space="0" w:color="auto"/>
      </w:divBdr>
    </w:div>
    <w:div w:id="1092894714">
      <w:bodyDiv w:val="1"/>
      <w:marLeft w:val="0"/>
      <w:marRight w:val="0"/>
      <w:marTop w:val="0"/>
      <w:marBottom w:val="0"/>
      <w:divBdr>
        <w:top w:val="none" w:sz="0" w:space="0" w:color="auto"/>
        <w:left w:val="none" w:sz="0" w:space="0" w:color="auto"/>
        <w:bottom w:val="none" w:sz="0" w:space="0" w:color="auto"/>
        <w:right w:val="none" w:sz="0" w:space="0" w:color="auto"/>
      </w:divBdr>
    </w:div>
    <w:div w:id="1093433624">
      <w:bodyDiv w:val="1"/>
      <w:marLeft w:val="0"/>
      <w:marRight w:val="0"/>
      <w:marTop w:val="0"/>
      <w:marBottom w:val="0"/>
      <w:divBdr>
        <w:top w:val="none" w:sz="0" w:space="0" w:color="auto"/>
        <w:left w:val="none" w:sz="0" w:space="0" w:color="auto"/>
        <w:bottom w:val="none" w:sz="0" w:space="0" w:color="auto"/>
        <w:right w:val="none" w:sz="0" w:space="0" w:color="auto"/>
      </w:divBdr>
    </w:div>
    <w:div w:id="1093739762">
      <w:bodyDiv w:val="1"/>
      <w:marLeft w:val="0"/>
      <w:marRight w:val="0"/>
      <w:marTop w:val="0"/>
      <w:marBottom w:val="0"/>
      <w:divBdr>
        <w:top w:val="none" w:sz="0" w:space="0" w:color="auto"/>
        <w:left w:val="none" w:sz="0" w:space="0" w:color="auto"/>
        <w:bottom w:val="none" w:sz="0" w:space="0" w:color="auto"/>
        <w:right w:val="none" w:sz="0" w:space="0" w:color="auto"/>
      </w:divBdr>
    </w:div>
    <w:div w:id="1094089108">
      <w:bodyDiv w:val="1"/>
      <w:marLeft w:val="0"/>
      <w:marRight w:val="0"/>
      <w:marTop w:val="0"/>
      <w:marBottom w:val="0"/>
      <w:divBdr>
        <w:top w:val="none" w:sz="0" w:space="0" w:color="auto"/>
        <w:left w:val="none" w:sz="0" w:space="0" w:color="auto"/>
        <w:bottom w:val="none" w:sz="0" w:space="0" w:color="auto"/>
        <w:right w:val="none" w:sz="0" w:space="0" w:color="auto"/>
      </w:divBdr>
    </w:div>
    <w:div w:id="1094472437">
      <w:bodyDiv w:val="1"/>
      <w:marLeft w:val="0"/>
      <w:marRight w:val="0"/>
      <w:marTop w:val="0"/>
      <w:marBottom w:val="0"/>
      <w:divBdr>
        <w:top w:val="none" w:sz="0" w:space="0" w:color="auto"/>
        <w:left w:val="none" w:sz="0" w:space="0" w:color="auto"/>
        <w:bottom w:val="none" w:sz="0" w:space="0" w:color="auto"/>
        <w:right w:val="none" w:sz="0" w:space="0" w:color="auto"/>
      </w:divBdr>
      <w:divsChild>
        <w:div w:id="219446281">
          <w:marLeft w:val="302"/>
          <w:marRight w:val="0"/>
          <w:marTop w:val="0"/>
          <w:marBottom w:val="0"/>
          <w:divBdr>
            <w:top w:val="none" w:sz="0" w:space="0" w:color="auto"/>
            <w:left w:val="none" w:sz="0" w:space="0" w:color="auto"/>
            <w:bottom w:val="none" w:sz="0" w:space="0" w:color="auto"/>
            <w:right w:val="none" w:sz="0" w:space="0" w:color="auto"/>
          </w:divBdr>
        </w:div>
        <w:div w:id="1554385669">
          <w:marLeft w:val="302"/>
          <w:marRight w:val="0"/>
          <w:marTop w:val="0"/>
          <w:marBottom w:val="0"/>
          <w:divBdr>
            <w:top w:val="none" w:sz="0" w:space="0" w:color="auto"/>
            <w:left w:val="none" w:sz="0" w:space="0" w:color="auto"/>
            <w:bottom w:val="none" w:sz="0" w:space="0" w:color="auto"/>
            <w:right w:val="none" w:sz="0" w:space="0" w:color="auto"/>
          </w:divBdr>
        </w:div>
      </w:divsChild>
    </w:div>
    <w:div w:id="1096753861">
      <w:bodyDiv w:val="1"/>
      <w:marLeft w:val="0"/>
      <w:marRight w:val="0"/>
      <w:marTop w:val="0"/>
      <w:marBottom w:val="0"/>
      <w:divBdr>
        <w:top w:val="none" w:sz="0" w:space="0" w:color="auto"/>
        <w:left w:val="none" w:sz="0" w:space="0" w:color="auto"/>
        <w:bottom w:val="none" w:sz="0" w:space="0" w:color="auto"/>
        <w:right w:val="none" w:sz="0" w:space="0" w:color="auto"/>
      </w:divBdr>
    </w:div>
    <w:div w:id="1097873615">
      <w:bodyDiv w:val="1"/>
      <w:marLeft w:val="0"/>
      <w:marRight w:val="0"/>
      <w:marTop w:val="0"/>
      <w:marBottom w:val="0"/>
      <w:divBdr>
        <w:top w:val="none" w:sz="0" w:space="0" w:color="auto"/>
        <w:left w:val="none" w:sz="0" w:space="0" w:color="auto"/>
        <w:bottom w:val="none" w:sz="0" w:space="0" w:color="auto"/>
        <w:right w:val="none" w:sz="0" w:space="0" w:color="auto"/>
      </w:divBdr>
    </w:div>
    <w:div w:id="1098057969">
      <w:bodyDiv w:val="1"/>
      <w:marLeft w:val="0"/>
      <w:marRight w:val="0"/>
      <w:marTop w:val="0"/>
      <w:marBottom w:val="0"/>
      <w:divBdr>
        <w:top w:val="none" w:sz="0" w:space="0" w:color="auto"/>
        <w:left w:val="none" w:sz="0" w:space="0" w:color="auto"/>
        <w:bottom w:val="none" w:sz="0" w:space="0" w:color="auto"/>
        <w:right w:val="none" w:sz="0" w:space="0" w:color="auto"/>
      </w:divBdr>
      <w:divsChild>
        <w:div w:id="963384203">
          <w:marLeft w:val="547"/>
          <w:marRight w:val="0"/>
          <w:marTop w:val="0"/>
          <w:marBottom w:val="0"/>
          <w:divBdr>
            <w:top w:val="none" w:sz="0" w:space="0" w:color="auto"/>
            <w:left w:val="none" w:sz="0" w:space="0" w:color="auto"/>
            <w:bottom w:val="none" w:sz="0" w:space="0" w:color="auto"/>
            <w:right w:val="none" w:sz="0" w:space="0" w:color="auto"/>
          </w:divBdr>
        </w:div>
        <w:div w:id="2001158793">
          <w:marLeft w:val="547"/>
          <w:marRight w:val="0"/>
          <w:marTop w:val="0"/>
          <w:marBottom w:val="0"/>
          <w:divBdr>
            <w:top w:val="none" w:sz="0" w:space="0" w:color="auto"/>
            <w:left w:val="none" w:sz="0" w:space="0" w:color="auto"/>
            <w:bottom w:val="none" w:sz="0" w:space="0" w:color="auto"/>
            <w:right w:val="none" w:sz="0" w:space="0" w:color="auto"/>
          </w:divBdr>
        </w:div>
      </w:divsChild>
    </w:div>
    <w:div w:id="1099133945">
      <w:bodyDiv w:val="1"/>
      <w:marLeft w:val="0"/>
      <w:marRight w:val="0"/>
      <w:marTop w:val="0"/>
      <w:marBottom w:val="0"/>
      <w:divBdr>
        <w:top w:val="none" w:sz="0" w:space="0" w:color="auto"/>
        <w:left w:val="none" w:sz="0" w:space="0" w:color="auto"/>
        <w:bottom w:val="none" w:sz="0" w:space="0" w:color="auto"/>
        <w:right w:val="none" w:sz="0" w:space="0" w:color="auto"/>
      </w:divBdr>
      <w:divsChild>
        <w:div w:id="243296250">
          <w:marLeft w:val="360"/>
          <w:marRight w:val="0"/>
          <w:marTop w:val="200"/>
          <w:marBottom w:val="0"/>
          <w:divBdr>
            <w:top w:val="none" w:sz="0" w:space="0" w:color="auto"/>
            <w:left w:val="none" w:sz="0" w:space="0" w:color="auto"/>
            <w:bottom w:val="none" w:sz="0" w:space="0" w:color="auto"/>
            <w:right w:val="none" w:sz="0" w:space="0" w:color="auto"/>
          </w:divBdr>
        </w:div>
        <w:div w:id="1991398564">
          <w:marLeft w:val="360"/>
          <w:marRight w:val="0"/>
          <w:marTop w:val="200"/>
          <w:marBottom w:val="0"/>
          <w:divBdr>
            <w:top w:val="none" w:sz="0" w:space="0" w:color="auto"/>
            <w:left w:val="none" w:sz="0" w:space="0" w:color="auto"/>
            <w:bottom w:val="none" w:sz="0" w:space="0" w:color="auto"/>
            <w:right w:val="none" w:sz="0" w:space="0" w:color="auto"/>
          </w:divBdr>
        </w:div>
      </w:divsChild>
    </w:div>
    <w:div w:id="1099176412">
      <w:bodyDiv w:val="1"/>
      <w:marLeft w:val="0"/>
      <w:marRight w:val="0"/>
      <w:marTop w:val="0"/>
      <w:marBottom w:val="0"/>
      <w:divBdr>
        <w:top w:val="none" w:sz="0" w:space="0" w:color="auto"/>
        <w:left w:val="none" w:sz="0" w:space="0" w:color="auto"/>
        <w:bottom w:val="none" w:sz="0" w:space="0" w:color="auto"/>
        <w:right w:val="none" w:sz="0" w:space="0" w:color="auto"/>
      </w:divBdr>
    </w:div>
    <w:div w:id="1099178068">
      <w:bodyDiv w:val="1"/>
      <w:marLeft w:val="0"/>
      <w:marRight w:val="0"/>
      <w:marTop w:val="0"/>
      <w:marBottom w:val="0"/>
      <w:divBdr>
        <w:top w:val="none" w:sz="0" w:space="0" w:color="auto"/>
        <w:left w:val="none" w:sz="0" w:space="0" w:color="auto"/>
        <w:bottom w:val="none" w:sz="0" w:space="0" w:color="auto"/>
        <w:right w:val="none" w:sz="0" w:space="0" w:color="auto"/>
      </w:divBdr>
    </w:div>
    <w:div w:id="1099179346">
      <w:bodyDiv w:val="1"/>
      <w:marLeft w:val="0"/>
      <w:marRight w:val="0"/>
      <w:marTop w:val="0"/>
      <w:marBottom w:val="0"/>
      <w:divBdr>
        <w:top w:val="none" w:sz="0" w:space="0" w:color="auto"/>
        <w:left w:val="none" w:sz="0" w:space="0" w:color="auto"/>
        <w:bottom w:val="none" w:sz="0" w:space="0" w:color="auto"/>
        <w:right w:val="none" w:sz="0" w:space="0" w:color="auto"/>
      </w:divBdr>
    </w:div>
    <w:div w:id="1099447941">
      <w:bodyDiv w:val="1"/>
      <w:marLeft w:val="0"/>
      <w:marRight w:val="0"/>
      <w:marTop w:val="0"/>
      <w:marBottom w:val="0"/>
      <w:divBdr>
        <w:top w:val="none" w:sz="0" w:space="0" w:color="auto"/>
        <w:left w:val="none" w:sz="0" w:space="0" w:color="auto"/>
        <w:bottom w:val="none" w:sz="0" w:space="0" w:color="auto"/>
        <w:right w:val="none" w:sz="0" w:space="0" w:color="auto"/>
      </w:divBdr>
    </w:div>
    <w:div w:id="1099566064">
      <w:bodyDiv w:val="1"/>
      <w:marLeft w:val="0"/>
      <w:marRight w:val="0"/>
      <w:marTop w:val="0"/>
      <w:marBottom w:val="0"/>
      <w:divBdr>
        <w:top w:val="none" w:sz="0" w:space="0" w:color="auto"/>
        <w:left w:val="none" w:sz="0" w:space="0" w:color="auto"/>
        <w:bottom w:val="none" w:sz="0" w:space="0" w:color="auto"/>
        <w:right w:val="none" w:sz="0" w:space="0" w:color="auto"/>
      </w:divBdr>
    </w:div>
    <w:div w:id="1099830107">
      <w:bodyDiv w:val="1"/>
      <w:marLeft w:val="0"/>
      <w:marRight w:val="0"/>
      <w:marTop w:val="0"/>
      <w:marBottom w:val="0"/>
      <w:divBdr>
        <w:top w:val="none" w:sz="0" w:space="0" w:color="auto"/>
        <w:left w:val="none" w:sz="0" w:space="0" w:color="auto"/>
        <w:bottom w:val="none" w:sz="0" w:space="0" w:color="auto"/>
        <w:right w:val="none" w:sz="0" w:space="0" w:color="auto"/>
      </w:divBdr>
    </w:div>
    <w:div w:id="1100567475">
      <w:bodyDiv w:val="1"/>
      <w:marLeft w:val="0"/>
      <w:marRight w:val="0"/>
      <w:marTop w:val="0"/>
      <w:marBottom w:val="0"/>
      <w:divBdr>
        <w:top w:val="none" w:sz="0" w:space="0" w:color="auto"/>
        <w:left w:val="none" w:sz="0" w:space="0" w:color="auto"/>
        <w:bottom w:val="none" w:sz="0" w:space="0" w:color="auto"/>
        <w:right w:val="none" w:sz="0" w:space="0" w:color="auto"/>
      </w:divBdr>
    </w:div>
    <w:div w:id="1101101768">
      <w:bodyDiv w:val="1"/>
      <w:marLeft w:val="0"/>
      <w:marRight w:val="0"/>
      <w:marTop w:val="0"/>
      <w:marBottom w:val="0"/>
      <w:divBdr>
        <w:top w:val="none" w:sz="0" w:space="0" w:color="auto"/>
        <w:left w:val="none" w:sz="0" w:space="0" w:color="auto"/>
        <w:bottom w:val="none" w:sz="0" w:space="0" w:color="auto"/>
        <w:right w:val="none" w:sz="0" w:space="0" w:color="auto"/>
      </w:divBdr>
    </w:div>
    <w:div w:id="1101267920">
      <w:bodyDiv w:val="1"/>
      <w:marLeft w:val="0"/>
      <w:marRight w:val="0"/>
      <w:marTop w:val="0"/>
      <w:marBottom w:val="0"/>
      <w:divBdr>
        <w:top w:val="none" w:sz="0" w:space="0" w:color="auto"/>
        <w:left w:val="none" w:sz="0" w:space="0" w:color="auto"/>
        <w:bottom w:val="none" w:sz="0" w:space="0" w:color="auto"/>
        <w:right w:val="none" w:sz="0" w:space="0" w:color="auto"/>
      </w:divBdr>
    </w:div>
    <w:div w:id="1101293909">
      <w:bodyDiv w:val="1"/>
      <w:marLeft w:val="0"/>
      <w:marRight w:val="0"/>
      <w:marTop w:val="0"/>
      <w:marBottom w:val="0"/>
      <w:divBdr>
        <w:top w:val="none" w:sz="0" w:space="0" w:color="auto"/>
        <w:left w:val="none" w:sz="0" w:space="0" w:color="auto"/>
        <w:bottom w:val="none" w:sz="0" w:space="0" w:color="auto"/>
        <w:right w:val="none" w:sz="0" w:space="0" w:color="auto"/>
      </w:divBdr>
    </w:div>
    <w:div w:id="1102260136">
      <w:bodyDiv w:val="1"/>
      <w:marLeft w:val="0"/>
      <w:marRight w:val="0"/>
      <w:marTop w:val="0"/>
      <w:marBottom w:val="0"/>
      <w:divBdr>
        <w:top w:val="none" w:sz="0" w:space="0" w:color="auto"/>
        <w:left w:val="none" w:sz="0" w:space="0" w:color="auto"/>
        <w:bottom w:val="none" w:sz="0" w:space="0" w:color="auto"/>
        <w:right w:val="none" w:sz="0" w:space="0" w:color="auto"/>
      </w:divBdr>
    </w:div>
    <w:div w:id="1102337456">
      <w:bodyDiv w:val="1"/>
      <w:marLeft w:val="0"/>
      <w:marRight w:val="0"/>
      <w:marTop w:val="0"/>
      <w:marBottom w:val="0"/>
      <w:divBdr>
        <w:top w:val="none" w:sz="0" w:space="0" w:color="auto"/>
        <w:left w:val="none" w:sz="0" w:space="0" w:color="auto"/>
        <w:bottom w:val="none" w:sz="0" w:space="0" w:color="auto"/>
        <w:right w:val="none" w:sz="0" w:space="0" w:color="auto"/>
      </w:divBdr>
    </w:div>
    <w:div w:id="1102454133">
      <w:bodyDiv w:val="1"/>
      <w:marLeft w:val="0"/>
      <w:marRight w:val="0"/>
      <w:marTop w:val="0"/>
      <w:marBottom w:val="0"/>
      <w:divBdr>
        <w:top w:val="none" w:sz="0" w:space="0" w:color="auto"/>
        <w:left w:val="none" w:sz="0" w:space="0" w:color="auto"/>
        <w:bottom w:val="none" w:sz="0" w:space="0" w:color="auto"/>
        <w:right w:val="none" w:sz="0" w:space="0" w:color="auto"/>
      </w:divBdr>
    </w:div>
    <w:div w:id="1102650825">
      <w:bodyDiv w:val="1"/>
      <w:marLeft w:val="0"/>
      <w:marRight w:val="0"/>
      <w:marTop w:val="0"/>
      <w:marBottom w:val="0"/>
      <w:divBdr>
        <w:top w:val="none" w:sz="0" w:space="0" w:color="auto"/>
        <w:left w:val="none" w:sz="0" w:space="0" w:color="auto"/>
        <w:bottom w:val="none" w:sz="0" w:space="0" w:color="auto"/>
        <w:right w:val="none" w:sz="0" w:space="0" w:color="auto"/>
      </w:divBdr>
    </w:div>
    <w:div w:id="1103110735">
      <w:bodyDiv w:val="1"/>
      <w:marLeft w:val="0"/>
      <w:marRight w:val="0"/>
      <w:marTop w:val="0"/>
      <w:marBottom w:val="0"/>
      <w:divBdr>
        <w:top w:val="none" w:sz="0" w:space="0" w:color="auto"/>
        <w:left w:val="none" w:sz="0" w:space="0" w:color="auto"/>
        <w:bottom w:val="none" w:sz="0" w:space="0" w:color="auto"/>
        <w:right w:val="none" w:sz="0" w:space="0" w:color="auto"/>
      </w:divBdr>
    </w:div>
    <w:div w:id="1103955203">
      <w:bodyDiv w:val="1"/>
      <w:marLeft w:val="0"/>
      <w:marRight w:val="0"/>
      <w:marTop w:val="0"/>
      <w:marBottom w:val="0"/>
      <w:divBdr>
        <w:top w:val="none" w:sz="0" w:space="0" w:color="auto"/>
        <w:left w:val="none" w:sz="0" w:space="0" w:color="auto"/>
        <w:bottom w:val="none" w:sz="0" w:space="0" w:color="auto"/>
        <w:right w:val="none" w:sz="0" w:space="0" w:color="auto"/>
      </w:divBdr>
      <w:divsChild>
        <w:div w:id="989793221">
          <w:marLeft w:val="907"/>
          <w:marRight w:val="0"/>
          <w:marTop w:val="200"/>
          <w:marBottom w:val="0"/>
          <w:divBdr>
            <w:top w:val="none" w:sz="0" w:space="0" w:color="auto"/>
            <w:left w:val="none" w:sz="0" w:space="0" w:color="auto"/>
            <w:bottom w:val="none" w:sz="0" w:space="0" w:color="auto"/>
            <w:right w:val="none" w:sz="0" w:space="0" w:color="auto"/>
          </w:divBdr>
        </w:div>
        <w:div w:id="1228493578">
          <w:marLeft w:val="907"/>
          <w:marRight w:val="0"/>
          <w:marTop w:val="200"/>
          <w:marBottom w:val="0"/>
          <w:divBdr>
            <w:top w:val="none" w:sz="0" w:space="0" w:color="auto"/>
            <w:left w:val="none" w:sz="0" w:space="0" w:color="auto"/>
            <w:bottom w:val="none" w:sz="0" w:space="0" w:color="auto"/>
            <w:right w:val="none" w:sz="0" w:space="0" w:color="auto"/>
          </w:divBdr>
        </w:div>
        <w:div w:id="1602688523">
          <w:marLeft w:val="907"/>
          <w:marRight w:val="0"/>
          <w:marTop w:val="200"/>
          <w:marBottom w:val="0"/>
          <w:divBdr>
            <w:top w:val="none" w:sz="0" w:space="0" w:color="auto"/>
            <w:left w:val="none" w:sz="0" w:space="0" w:color="auto"/>
            <w:bottom w:val="none" w:sz="0" w:space="0" w:color="auto"/>
            <w:right w:val="none" w:sz="0" w:space="0" w:color="auto"/>
          </w:divBdr>
        </w:div>
      </w:divsChild>
    </w:div>
    <w:div w:id="1104037005">
      <w:bodyDiv w:val="1"/>
      <w:marLeft w:val="0"/>
      <w:marRight w:val="0"/>
      <w:marTop w:val="0"/>
      <w:marBottom w:val="0"/>
      <w:divBdr>
        <w:top w:val="none" w:sz="0" w:space="0" w:color="auto"/>
        <w:left w:val="none" w:sz="0" w:space="0" w:color="auto"/>
        <w:bottom w:val="none" w:sz="0" w:space="0" w:color="auto"/>
        <w:right w:val="none" w:sz="0" w:space="0" w:color="auto"/>
      </w:divBdr>
    </w:div>
    <w:div w:id="1104158029">
      <w:bodyDiv w:val="1"/>
      <w:marLeft w:val="0"/>
      <w:marRight w:val="0"/>
      <w:marTop w:val="0"/>
      <w:marBottom w:val="0"/>
      <w:divBdr>
        <w:top w:val="none" w:sz="0" w:space="0" w:color="auto"/>
        <w:left w:val="none" w:sz="0" w:space="0" w:color="auto"/>
        <w:bottom w:val="none" w:sz="0" w:space="0" w:color="auto"/>
        <w:right w:val="none" w:sz="0" w:space="0" w:color="auto"/>
      </w:divBdr>
    </w:div>
    <w:div w:id="1104610676">
      <w:bodyDiv w:val="1"/>
      <w:marLeft w:val="0"/>
      <w:marRight w:val="0"/>
      <w:marTop w:val="0"/>
      <w:marBottom w:val="0"/>
      <w:divBdr>
        <w:top w:val="none" w:sz="0" w:space="0" w:color="auto"/>
        <w:left w:val="none" w:sz="0" w:space="0" w:color="auto"/>
        <w:bottom w:val="none" w:sz="0" w:space="0" w:color="auto"/>
        <w:right w:val="none" w:sz="0" w:space="0" w:color="auto"/>
      </w:divBdr>
    </w:div>
    <w:div w:id="1104688077">
      <w:bodyDiv w:val="1"/>
      <w:marLeft w:val="0"/>
      <w:marRight w:val="0"/>
      <w:marTop w:val="0"/>
      <w:marBottom w:val="0"/>
      <w:divBdr>
        <w:top w:val="none" w:sz="0" w:space="0" w:color="auto"/>
        <w:left w:val="none" w:sz="0" w:space="0" w:color="auto"/>
        <w:bottom w:val="none" w:sz="0" w:space="0" w:color="auto"/>
        <w:right w:val="none" w:sz="0" w:space="0" w:color="auto"/>
      </w:divBdr>
      <w:divsChild>
        <w:div w:id="117066495">
          <w:marLeft w:val="547"/>
          <w:marRight w:val="0"/>
          <w:marTop w:val="200"/>
          <w:marBottom w:val="0"/>
          <w:divBdr>
            <w:top w:val="none" w:sz="0" w:space="0" w:color="auto"/>
            <w:left w:val="none" w:sz="0" w:space="0" w:color="auto"/>
            <w:bottom w:val="none" w:sz="0" w:space="0" w:color="auto"/>
            <w:right w:val="none" w:sz="0" w:space="0" w:color="auto"/>
          </w:divBdr>
        </w:div>
        <w:div w:id="687173441">
          <w:marLeft w:val="547"/>
          <w:marRight w:val="0"/>
          <w:marTop w:val="200"/>
          <w:marBottom w:val="0"/>
          <w:divBdr>
            <w:top w:val="none" w:sz="0" w:space="0" w:color="auto"/>
            <w:left w:val="none" w:sz="0" w:space="0" w:color="auto"/>
            <w:bottom w:val="none" w:sz="0" w:space="0" w:color="auto"/>
            <w:right w:val="none" w:sz="0" w:space="0" w:color="auto"/>
          </w:divBdr>
        </w:div>
        <w:div w:id="1223298042">
          <w:marLeft w:val="547"/>
          <w:marRight w:val="0"/>
          <w:marTop w:val="200"/>
          <w:marBottom w:val="0"/>
          <w:divBdr>
            <w:top w:val="none" w:sz="0" w:space="0" w:color="auto"/>
            <w:left w:val="none" w:sz="0" w:space="0" w:color="auto"/>
            <w:bottom w:val="none" w:sz="0" w:space="0" w:color="auto"/>
            <w:right w:val="none" w:sz="0" w:space="0" w:color="auto"/>
          </w:divBdr>
        </w:div>
        <w:div w:id="1224557561">
          <w:marLeft w:val="547"/>
          <w:marRight w:val="0"/>
          <w:marTop w:val="200"/>
          <w:marBottom w:val="0"/>
          <w:divBdr>
            <w:top w:val="none" w:sz="0" w:space="0" w:color="auto"/>
            <w:left w:val="none" w:sz="0" w:space="0" w:color="auto"/>
            <w:bottom w:val="none" w:sz="0" w:space="0" w:color="auto"/>
            <w:right w:val="none" w:sz="0" w:space="0" w:color="auto"/>
          </w:divBdr>
        </w:div>
      </w:divsChild>
    </w:div>
    <w:div w:id="1104688609">
      <w:bodyDiv w:val="1"/>
      <w:marLeft w:val="0"/>
      <w:marRight w:val="0"/>
      <w:marTop w:val="0"/>
      <w:marBottom w:val="0"/>
      <w:divBdr>
        <w:top w:val="none" w:sz="0" w:space="0" w:color="auto"/>
        <w:left w:val="none" w:sz="0" w:space="0" w:color="auto"/>
        <w:bottom w:val="none" w:sz="0" w:space="0" w:color="auto"/>
        <w:right w:val="none" w:sz="0" w:space="0" w:color="auto"/>
      </w:divBdr>
    </w:div>
    <w:div w:id="1105271062">
      <w:bodyDiv w:val="1"/>
      <w:marLeft w:val="0"/>
      <w:marRight w:val="0"/>
      <w:marTop w:val="0"/>
      <w:marBottom w:val="0"/>
      <w:divBdr>
        <w:top w:val="none" w:sz="0" w:space="0" w:color="auto"/>
        <w:left w:val="none" w:sz="0" w:space="0" w:color="auto"/>
        <w:bottom w:val="none" w:sz="0" w:space="0" w:color="auto"/>
        <w:right w:val="none" w:sz="0" w:space="0" w:color="auto"/>
      </w:divBdr>
    </w:div>
    <w:div w:id="1106388345">
      <w:bodyDiv w:val="1"/>
      <w:marLeft w:val="0"/>
      <w:marRight w:val="0"/>
      <w:marTop w:val="0"/>
      <w:marBottom w:val="0"/>
      <w:divBdr>
        <w:top w:val="none" w:sz="0" w:space="0" w:color="auto"/>
        <w:left w:val="none" w:sz="0" w:space="0" w:color="auto"/>
        <w:bottom w:val="none" w:sz="0" w:space="0" w:color="auto"/>
        <w:right w:val="none" w:sz="0" w:space="0" w:color="auto"/>
      </w:divBdr>
    </w:div>
    <w:div w:id="1106576479">
      <w:bodyDiv w:val="1"/>
      <w:marLeft w:val="0"/>
      <w:marRight w:val="0"/>
      <w:marTop w:val="0"/>
      <w:marBottom w:val="0"/>
      <w:divBdr>
        <w:top w:val="none" w:sz="0" w:space="0" w:color="auto"/>
        <w:left w:val="none" w:sz="0" w:space="0" w:color="auto"/>
        <w:bottom w:val="none" w:sz="0" w:space="0" w:color="auto"/>
        <w:right w:val="none" w:sz="0" w:space="0" w:color="auto"/>
      </w:divBdr>
    </w:div>
    <w:div w:id="1106734458">
      <w:bodyDiv w:val="1"/>
      <w:marLeft w:val="0"/>
      <w:marRight w:val="0"/>
      <w:marTop w:val="0"/>
      <w:marBottom w:val="0"/>
      <w:divBdr>
        <w:top w:val="none" w:sz="0" w:space="0" w:color="auto"/>
        <w:left w:val="none" w:sz="0" w:space="0" w:color="auto"/>
        <w:bottom w:val="none" w:sz="0" w:space="0" w:color="auto"/>
        <w:right w:val="none" w:sz="0" w:space="0" w:color="auto"/>
      </w:divBdr>
    </w:div>
    <w:div w:id="1106923084">
      <w:bodyDiv w:val="1"/>
      <w:marLeft w:val="0"/>
      <w:marRight w:val="0"/>
      <w:marTop w:val="0"/>
      <w:marBottom w:val="0"/>
      <w:divBdr>
        <w:top w:val="none" w:sz="0" w:space="0" w:color="auto"/>
        <w:left w:val="none" w:sz="0" w:space="0" w:color="auto"/>
        <w:bottom w:val="none" w:sz="0" w:space="0" w:color="auto"/>
        <w:right w:val="none" w:sz="0" w:space="0" w:color="auto"/>
      </w:divBdr>
    </w:div>
    <w:div w:id="1106926296">
      <w:bodyDiv w:val="1"/>
      <w:marLeft w:val="0"/>
      <w:marRight w:val="0"/>
      <w:marTop w:val="0"/>
      <w:marBottom w:val="0"/>
      <w:divBdr>
        <w:top w:val="none" w:sz="0" w:space="0" w:color="auto"/>
        <w:left w:val="none" w:sz="0" w:space="0" w:color="auto"/>
        <w:bottom w:val="none" w:sz="0" w:space="0" w:color="auto"/>
        <w:right w:val="none" w:sz="0" w:space="0" w:color="auto"/>
      </w:divBdr>
    </w:div>
    <w:div w:id="1106999270">
      <w:bodyDiv w:val="1"/>
      <w:marLeft w:val="0"/>
      <w:marRight w:val="0"/>
      <w:marTop w:val="0"/>
      <w:marBottom w:val="0"/>
      <w:divBdr>
        <w:top w:val="none" w:sz="0" w:space="0" w:color="auto"/>
        <w:left w:val="none" w:sz="0" w:space="0" w:color="auto"/>
        <w:bottom w:val="none" w:sz="0" w:space="0" w:color="auto"/>
        <w:right w:val="none" w:sz="0" w:space="0" w:color="auto"/>
      </w:divBdr>
    </w:div>
    <w:div w:id="1107197079">
      <w:bodyDiv w:val="1"/>
      <w:marLeft w:val="0"/>
      <w:marRight w:val="0"/>
      <w:marTop w:val="0"/>
      <w:marBottom w:val="0"/>
      <w:divBdr>
        <w:top w:val="none" w:sz="0" w:space="0" w:color="auto"/>
        <w:left w:val="none" w:sz="0" w:space="0" w:color="auto"/>
        <w:bottom w:val="none" w:sz="0" w:space="0" w:color="auto"/>
        <w:right w:val="none" w:sz="0" w:space="0" w:color="auto"/>
      </w:divBdr>
    </w:div>
    <w:div w:id="1107509298">
      <w:bodyDiv w:val="1"/>
      <w:marLeft w:val="0"/>
      <w:marRight w:val="0"/>
      <w:marTop w:val="0"/>
      <w:marBottom w:val="0"/>
      <w:divBdr>
        <w:top w:val="none" w:sz="0" w:space="0" w:color="auto"/>
        <w:left w:val="none" w:sz="0" w:space="0" w:color="auto"/>
        <w:bottom w:val="none" w:sz="0" w:space="0" w:color="auto"/>
        <w:right w:val="none" w:sz="0" w:space="0" w:color="auto"/>
      </w:divBdr>
      <w:divsChild>
        <w:div w:id="951135550">
          <w:marLeft w:val="1354"/>
          <w:marRight w:val="0"/>
          <w:marTop w:val="0"/>
          <w:marBottom w:val="0"/>
          <w:divBdr>
            <w:top w:val="none" w:sz="0" w:space="0" w:color="auto"/>
            <w:left w:val="none" w:sz="0" w:space="0" w:color="auto"/>
            <w:bottom w:val="none" w:sz="0" w:space="0" w:color="auto"/>
            <w:right w:val="none" w:sz="0" w:space="0" w:color="auto"/>
          </w:divBdr>
        </w:div>
        <w:div w:id="1404640303">
          <w:marLeft w:val="1354"/>
          <w:marRight w:val="0"/>
          <w:marTop w:val="0"/>
          <w:marBottom w:val="0"/>
          <w:divBdr>
            <w:top w:val="none" w:sz="0" w:space="0" w:color="auto"/>
            <w:left w:val="none" w:sz="0" w:space="0" w:color="auto"/>
            <w:bottom w:val="none" w:sz="0" w:space="0" w:color="auto"/>
            <w:right w:val="none" w:sz="0" w:space="0" w:color="auto"/>
          </w:divBdr>
        </w:div>
        <w:div w:id="1911455056">
          <w:marLeft w:val="1354"/>
          <w:marRight w:val="0"/>
          <w:marTop w:val="0"/>
          <w:marBottom w:val="0"/>
          <w:divBdr>
            <w:top w:val="none" w:sz="0" w:space="0" w:color="auto"/>
            <w:left w:val="none" w:sz="0" w:space="0" w:color="auto"/>
            <w:bottom w:val="none" w:sz="0" w:space="0" w:color="auto"/>
            <w:right w:val="none" w:sz="0" w:space="0" w:color="auto"/>
          </w:divBdr>
        </w:div>
      </w:divsChild>
    </w:div>
    <w:div w:id="1108043342">
      <w:bodyDiv w:val="1"/>
      <w:marLeft w:val="0"/>
      <w:marRight w:val="0"/>
      <w:marTop w:val="0"/>
      <w:marBottom w:val="0"/>
      <w:divBdr>
        <w:top w:val="none" w:sz="0" w:space="0" w:color="auto"/>
        <w:left w:val="none" w:sz="0" w:space="0" w:color="auto"/>
        <w:bottom w:val="none" w:sz="0" w:space="0" w:color="auto"/>
        <w:right w:val="none" w:sz="0" w:space="0" w:color="auto"/>
      </w:divBdr>
    </w:div>
    <w:div w:id="1108162583">
      <w:bodyDiv w:val="1"/>
      <w:marLeft w:val="0"/>
      <w:marRight w:val="0"/>
      <w:marTop w:val="0"/>
      <w:marBottom w:val="0"/>
      <w:divBdr>
        <w:top w:val="none" w:sz="0" w:space="0" w:color="auto"/>
        <w:left w:val="none" w:sz="0" w:space="0" w:color="auto"/>
        <w:bottom w:val="none" w:sz="0" w:space="0" w:color="auto"/>
        <w:right w:val="none" w:sz="0" w:space="0" w:color="auto"/>
      </w:divBdr>
    </w:div>
    <w:div w:id="1108235956">
      <w:bodyDiv w:val="1"/>
      <w:marLeft w:val="0"/>
      <w:marRight w:val="0"/>
      <w:marTop w:val="0"/>
      <w:marBottom w:val="0"/>
      <w:divBdr>
        <w:top w:val="none" w:sz="0" w:space="0" w:color="auto"/>
        <w:left w:val="none" w:sz="0" w:space="0" w:color="auto"/>
        <w:bottom w:val="none" w:sz="0" w:space="0" w:color="auto"/>
        <w:right w:val="none" w:sz="0" w:space="0" w:color="auto"/>
      </w:divBdr>
      <w:divsChild>
        <w:div w:id="216285668">
          <w:marLeft w:val="806"/>
          <w:marRight w:val="0"/>
          <w:marTop w:val="0"/>
          <w:marBottom w:val="0"/>
          <w:divBdr>
            <w:top w:val="none" w:sz="0" w:space="0" w:color="auto"/>
            <w:left w:val="none" w:sz="0" w:space="0" w:color="auto"/>
            <w:bottom w:val="none" w:sz="0" w:space="0" w:color="auto"/>
            <w:right w:val="none" w:sz="0" w:space="0" w:color="auto"/>
          </w:divBdr>
        </w:div>
        <w:div w:id="812910864">
          <w:marLeft w:val="806"/>
          <w:marRight w:val="0"/>
          <w:marTop w:val="0"/>
          <w:marBottom w:val="0"/>
          <w:divBdr>
            <w:top w:val="none" w:sz="0" w:space="0" w:color="auto"/>
            <w:left w:val="none" w:sz="0" w:space="0" w:color="auto"/>
            <w:bottom w:val="none" w:sz="0" w:space="0" w:color="auto"/>
            <w:right w:val="none" w:sz="0" w:space="0" w:color="auto"/>
          </w:divBdr>
        </w:div>
        <w:div w:id="930823016">
          <w:marLeft w:val="806"/>
          <w:marRight w:val="0"/>
          <w:marTop w:val="0"/>
          <w:marBottom w:val="0"/>
          <w:divBdr>
            <w:top w:val="none" w:sz="0" w:space="0" w:color="auto"/>
            <w:left w:val="none" w:sz="0" w:space="0" w:color="auto"/>
            <w:bottom w:val="none" w:sz="0" w:space="0" w:color="auto"/>
            <w:right w:val="none" w:sz="0" w:space="0" w:color="auto"/>
          </w:divBdr>
        </w:div>
        <w:div w:id="1143275705">
          <w:marLeft w:val="806"/>
          <w:marRight w:val="0"/>
          <w:marTop w:val="0"/>
          <w:marBottom w:val="0"/>
          <w:divBdr>
            <w:top w:val="none" w:sz="0" w:space="0" w:color="auto"/>
            <w:left w:val="none" w:sz="0" w:space="0" w:color="auto"/>
            <w:bottom w:val="none" w:sz="0" w:space="0" w:color="auto"/>
            <w:right w:val="none" w:sz="0" w:space="0" w:color="auto"/>
          </w:divBdr>
        </w:div>
        <w:div w:id="1164659581">
          <w:marLeft w:val="806"/>
          <w:marRight w:val="0"/>
          <w:marTop w:val="0"/>
          <w:marBottom w:val="0"/>
          <w:divBdr>
            <w:top w:val="none" w:sz="0" w:space="0" w:color="auto"/>
            <w:left w:val="none" w:sz="0" w:space="0" w:color="auto"/>
            <w:bottom w:val="none" w:sz="0" w:space="0" w:color="auto"/>
            <w:right w:val="none" w:sz="0" w:space="0" w:color="auto"/>
          </w:divBdr>
        </w:div>
      </w:divsChild>
    </w:div>
    <w:div w:id="1108694718">
      <w:bodyDiv w:val="1"/>
      <w:marLeft w:val="0"/>
      <w:marRight w:val="0"/>
      <w:marTop w:val="0"/>
      <w:marBottom w:val="0"/>
      <w:divBdr>
        <w:top w:val="none" w:sz="0" w:space="0" w:color="auto"/>
        <w:left w:val="none" w:sz="0" w:space="0" w:color="auto"/>
        <w:bottom w:val="none" w:sz="0" w:space="0" w:color="auto"/>
        <w:right w:val="none" w:sz="0" w:space="0" w:color="auto"/>
      </w:divBdr>
    </w:div>
    <w:div w:id="1109276778">
      <w:bodyDiv w:val="1"/>
      <w:marLeft w:val="0"/>
      <w:marRight w:val="0"/>
      <w:marTop w:val="0"/>
      <w:marBottom w:val="0"/>
      <w:divBdr>
        <w:top w:val="none" w:sz="0" w:space="0" w:color="auto"/>
        <w:left w:val="none" w:sz="0" w:space="0" w:color="auto"/>
        <w:bottom w:val="none" w:sz="0" w:space="0" w:color="auto"/>
        <w:right w:val="none" w:sz="0" w:space="0" w:color="auto"/>
      </w:divBdr>
    </w:div>
    <w:div w:id="1109743006">
      <w:bodyDiv w:val="1"/>
      <w:marLeft w:val="0"/>
      <w:marRight w:val="0"/>
      <w:marTop w:val="0"/>
      <w:marBottom w:val="0"/>
      <w:divBdr>
        <w:top w:val="none" w:sz="0" w:space="0" w:color="auto"/>
        <w:left w:val="none" w:sz="0" w:space="0" w:color="auto"/>
        <w:bottom w:val="none" w:sz="0" w:space="0" w:color="auto"/>
        <w:right w:val="none" w:sz="0" w:space="0" w:color="auto"/>
      </w:divBdr>
    </w:div>
    <w:div w:id="1110316875">
      <w:bodyDiv w:val="1"/>
      <w:marLeft w:val="0"/>
      <w:marRight w:val="0"/>
      <w:marTop w:val="0"/>
      <w:marBottom w:val="0"/>
      <w:divBdr>
        <w:top w:val="none" w:sz="0" w:space="0" w:color="auto"/>
        <w:left w:val="none" w:sz="0" w:space="0" w:color="auto"/>
        <w:bottom w:val="none" w:sz="0" w:space="0" w:color="auto"/>
        <w:right w:val="none" w:sz="0" w:space="0" w:color="auto"/>
      </w:divBdr>
    </w:div>
    <w:div w:id="1110396598">
      <w:bodyDiv w:val="1"/>
      <w:marLeft w:val="0"/>
      <w:marRight w:val="0"/>
      <w:marTop w:val="0"/>
      <w:marBottom w:val="0"/>
      <w:divBdr>
        <w:top w:val="none" w:sz="0" w:space="0" w:color="auto"/>
        <w:left w:val="none" w:sz="0" w:space="0" w:color="auto"/>
        <w:bottom w:val="none" w:sz="0" w:space="0" w:color="auto"/>
        <w:right w:val="none" w:sz="0" w:space="0" w:color="auto"/>
      </w:divBdr>
    </w:div>
    <w:div w:id="1110856205">
      <w:bodyDiv w:val="1"/>
      <w:marLeft w:val="0"/>
      <w:marRight w:val="0"/>
      <w:marTop w:val="0"/>
      <w:marBottom w:val="0"/>
      <w:divBdr>
        <w:top w:val="none" w:sz="0" w:space="0" w:color="auto"/>
        <w:left w:val="none" w:sz="0" w:space="0" w:color="auto"/>
        <w:bottom w:val="none" w:sz="0" w:space="0" w:color="auto"/>
        <w:right w:val="none" w:sz="0" w:space="0" w:color="auto"/>
      </w:divBdr>
    </w:div>
    <w:div w:id="1110933413">
      <w:bodyDiv w:val="1"/>
      <w:marLeft w:val="0"/>
      <w:marRight w:val="0"/>
      <w:marTop w:val="0"/>
      <w:marBottom w:val="0"/>
      <w:divBdr>
        <w:top w:val="none" w:sz="0" w:space="0" w:color="auto"/>
        <w:left w:val="none" w:sz="0" w:space="0" w:color="auto"/>
        <w:bottom w:val="none" w:sz="0" w:space="0" w:color="auto"/>
        <w:right w:val="none" w:sz="0" w:space="0" w:color="auto"/>
      </w:divBdr>
      <w:divsChild>
        <w:div w:id="477919262">
          <w:marLeft w:val="0"/>
          <w:marRight w:val="0"/>
          <w:marTop w:val="0"/>
          <w:marBottom w:val="0"/>
          <w:divBdr>
            <w:top w:val="none" w:sz="0" w:space="0" w:color="auto"/>
            <w:left w:val="none" w:sz="0" w:space="0" w:color="auto"/>
            <w:bottom w:val="none" w:sz="0" w:space="0" w:color="auto"/>
            <w:right w:val="none" w:sz="0" w:space="0" w:color="auto"/>
          </w:divBdr>
        </w:div>
        <w:div w:id="1132479092">
          <w:marLeft w:val="0"/>
          <w:marRight w:val="0"/>
          <w:marTop w:val="0"/>
          <w:marBottom w:val="0"/>
          <w:divBdr>
            <w:top w:val="none" w:sz="0" w:space="0" w:color="auto"/>
            <w:left w:val="none" w:sz="0" w:space="0" w:color="auto"/>
            <w:bottom w:val="none" w:sz="0" w:space="0" w:color="auto"/>
            <w:right w:val="none" w:sz="0" w:space="0" w:color="auto"/>
          </w:divBdr>
        </w:div>
        <w:div w:id="1495871575">
          <w:marLeft w:val="0"/>
          <w:marRight w:val="0"/>
          <w:marTop w:val="0"/>
          <w:marBottom w:val="0"/>
          <w:divBdr>
            <w:top w:val="none" w:sz="0" w:space="0" w:color="auto"/>
            <w:left w:val="none" w:sz="0" w:space="0" w:color="auto"/>
            <w:bottom w:val="none" w:sz="0" w:space="0" w:color="auto"/>
            <w:right w:val="none" w:sz="0" w:space="0" w:color="auto"/>
          </w:divBdr>
        </w:div>
        <w:div w:id="1670714064">
          <w:marLeft w:val="0"/>
          <w:marRight w:val="0"/>
          <w:marTop w:val="0"/>
          <w:marBottom w:val="0"/>
          <w:divBdr>
            <w:top w:val="none" w:sz="0" w:space="0" w:color="auto"/>
            <w:left w:val="none" w:sz="0" w:space="0" w:color="auto"/>
            <w:bottom w:val="none" w:sz="0" w:space="0" w:color="auto"/>
            <w:right w:val="none" w:sz="0" w:space="0" w:color="auto"/>
          </w:divBdr>
        </w:div>
        <w:div w:id="1961641247">
          <w:marLeft w:val="0"/>
          <w:marRight w:val="0"/>
          <w:marTop w:val="0"/>
          <w:marBottom w:val="0"/>
          <w:divBdr>
            <w:top w:val="none" w:sz="0" w:space="0" w:color="auto"/>
            <w:left w:val="none" w:sz="0" w:space="0" w:color="auto"/>
            <w:bottom w:val="none" w:sz="0" w:space="0" w:color="auto"/>
            <w:right w:val="none" w:sz="0" w:space="0" w:color="auto"/>
          </w:divBdr>
        </w:div>
      </w:divsChild>
    </w:div>
    <w:div w:id="1111054067">
      <w:bodyDiv w:val="1"/>
      <w:marLeft w:val="0"/>
      <w:marRight w:val="0"/>
      <w:marTop w:val="0"/>
      <w:marBottom w:val="0"/>
      <w:divBdr>
        <w:top w:val="none" w:sz="0" w:space="0" w:color="auto"/>
        <w:left w:val="none" w:sz="0" w:space="0" w:color="auto"/>
        <w:bottom w:val="none" w:sz="0" w:space="0" w:color="auto"/>
        <w:right w:val="none" w:sz="0" w:space="0" w:color="auto"/>
      </w:divBdr>
      <w:divsChild>
        <w:div w:id="19744438">
          <w:marLeft w:val="634"/>
          <w:marRight w:val="0"/>
          <w:marTop w:val="0"/>
          <w:marBottom w:val="0"/>
          <w:divBdr>
            <w:top w:val="none" w:sz="0" w:space="0" w:color="auto"/>
            <w:left w:val="none" w:sz="0" w:space="0" w:color="auto"/>
            <w:bottom w:val="none" w:sz="0" w:space="0" w:color="auto"/>
            <w:right w:val="none" w:sz="0" w:space="0" w:color="auto"/>
          </w:divBdr>
        </w:div>
      </w:divsChild>
    </w:div>
    <w:div w:id="1111130078">
      <w:bodyDiv w:val="1"/>
      <w:marLeft w:val="0"/>
      <w:marRight w:val="0"/>
      <w:marTop w:val="0"/>
      <w:marBottom w:val="0"/>
      <w:divBdr>
        <w:top w:val="none" w:sz="0" w:space="0" w:color="auto"/>
        <w:left w:val="none" w:sz="0" w:space="0" w:color="auto"/>
        <w:bottom w:val="none" w:sz="0" w:space="0" w:color="auto"/>
        <w:right w:val="none" w:sz="0" w:space="0" w:color="auto"/>
      </w:divBdr>
    </w:div>
    <w:div w:id="1111317468">
      <w:bodyDiv w:val="1"/>
      <w:marLeft w:val="0"/>
      <w:marRight w:val="0"/>
      <w:marTop w:val="0"/>
      <w:marBottom w:val="0"/>
      <w:divBdr>
        <w:top w:val="none" w:sz="0" w:space="0" w:color="auto"/>
        <w:left w:val="none" w:sz="0" w:space="0" w:color="auto"/>
        <w:bottom w:val="none" w:sz="0" w:space="0" w:color="auto"/>
        <w:right w:val="none" w:sz="0" w:space="0" w:color="auto"/>
      </w:divBdr>
    </w:div>
    <w:div w:id="1111511709">
      <w:bodyDiv w:val="1"/>
      <w:marLeft w:val="0"/>
      <w:marRight w:val="0"/>
      <w:marTop w:val="0"/>
      <w:marBottom w:val="0"/>
      <w:divBdr>
        <w:top w:val="none" w:sz="0" w:space="0" w:color="auto"/>
        <w:left w:val="none" w:sz="0" w:space="0" w:color="auto"/>
        <w:bottom w:val="none" w:sz="0" w:space="0" w:color="auto"/>
        <w:right w:val="none" w:sz="0" w:space="0" w:color="auto"/>
      </w:divBdr>
      <w:divsChild>
        <w:div w:id="473136622">
          <w:marLeft w:val="547"/>
          <w:marRight w:val="0"/>
          <w:marTop w:val="0"/>
          <w:marBottom w:val="0"/>
          <w:divBdr>
            <w:top w:val="none" w:sz="0" w:space="0" w:color="auto"/>
            <w:left w:val="none" w:sz="0" w:space="0" w:color="auto"/>
            <w:bottom w:val="none" w:sz="0" w:space="0" w:color="auto"/>
            <w:right w:val="none" w:sz="0" w:space="0" w:color="auto"/>
          </w:divBdr>
        </w:div>
      </w:divsChild>
    </w:div>
    <w:div w:id="1112750854">
      <w:bodyDiv w:val="1"/>
      <w:marLeft w:val="0"/>
      <w:marRight w:val="0"/>
      <w:marTop w:val="0"/>
      <w:marBottom w:val="0"/>
      <w:divBdr>
        <w:top w:val="none" w:sz="0" w:space="0" w:color="auto"/>
        <w:left w:val="none" w:sz="0" w:space="0" w:color="auto"/>
        <w:bottom w:val="none" w:sz="0" w:space="0" w:color="auto"/>
        <w:right w:val="none" w:sz="0" w:space="0" w:color="auto"/>
      </w:divBdr>
    </w:div>
    <w:div w:id="1113397690">
      <w:bodyDiv w:val="1"/>
      <w:marLeft w:val="0"/>
      <w:marRight w:val="0"/>
      <w:marTop w:val="0"/>
      <w:marBottom w:val="0"/>
      <w:divBdr>
        <w:top w:val="none" w:sz="0" w:space="0" w:color="auto"/>
        <w:left w:val="none" w:sz="0" w:space="0" w:color="auto"/>
        <w:bottom w:val="none" w:sz="0" w:space="0" w:color="auto"/>
        <w:right w:val="none" w:sz="0" w:space="0" w:color="auto"/>
      </w:divBdr>
    </w:div>
    <w:div w:id="1113785258">
      <w:bodyDiv w:val="1"/>
      <w:marLeft w:val="0"/>
      <w:marRight w:val="0"/>
      <w:marTop w:val="0"/>
      <w:marBottom w:val="0"/>
      <w:divBdr>
        <w:top w:val="none" w:sz="0" w:space="0" w:color="auto"/>
        <w:left w:val="none" w:sz="0" w:space="0" w:color="auto"/>
        <w:bottom w:val="none" w:sz="0" w:space="0" w:color="auto"/>
        <w:right w:val="none" w:sz="0" w:space="0" w:color="auto"/>
      </w:divBdr>
    </w:div>
    <w:div w:id="1113785621">
      <w:bodyDiv w:val="1"/>
      <w:marLeft w:val="0"/>
      <w:marRight w:val="0"/>
      <w:marTop w:val="0"/>
      <w:marBottom w:val="0"/>
      <w:divBdr>
        <w:top w:val="none" w:sz="0" w:space="0" w:color="auto"/>
        <w:left w:val="none" w:sz="0" w:space="0" w:color="auto"/>
        <w:bottom w:val="none" w:sz="0" w:space="0" w:color="auto"/>
        <w:right w:val="none" w:sz="0" w:space="0" w:color="auto"/>
      </w:divBdr>
    </w:div>
    <w:div w:id="1114137635">
      <w:bodyDiv w:val="1"/>
      <w:marLeft w:val="0"/>
      <w:marRight w:val="0"/>
      <w:marTop w:val="0"/>
      <w:marBottom w:val="0"/>
      <w:divBdr>
        <w:top w:val="none" w:sz="0" w:space="0" w:color="auto"/>
        <w:left w:val="none" w:sz="0" w:space="0" w:color="auto"/>
        <w:bottom w:val="none" w:sz="0" w:space="0" w:color="auto"/>
        <w:right w:val="none" w:sz="0" w:space="0" w:color="auto"/>
      </w:divBdr>
    </w:div>
    <w:div w:id="1114598061">
      <w:bodyDiv w:val="1"/>
      <w:marLeft w:val="0"/>
      <w:marRight w:val="0"/>
      <w:marTop w:val="0"/>
      <w:marBottom w:val="0"/>
      <w:divBdr>
        <w:top w:val="none" w:sz="0" w:space="0" w:color="auto"/>
        <w:left w:val="none" w:sz="0" w:space="0" w:color="auto"/>
        <w:bottom w:val="none" w:sz="0" w:space="0" w:color="auto"/>
        <w:right w:val="none" w:sz="0" w:space="0" w:color="auto"/>
      </w:divBdr>
    </w:div>
    <w:div w:id="1114711278">
      <w:bodyDiv w:val="1"/>
      <w:marLeft w:val="0"/>
      <w:marRight w:val="0"/>
      <w:marTop w:val="0"/>
      <w:marBottom w:val="0"/>
      <w:divBdr>
        <w:top w:val="none" w:sz="0" w:space="0" w:color="auto"/>
        <w:left w:val="none" w:sz="0" w:space="0" w:color="auto"/>
        <w:bottom w:val="none" w:sz="0" w:space="0" w:color="auto"/>
        <w:right w:val="none" w:sz="0" w:space="0" w:color="auto"/>
      </w:divBdr>
      <w:divsChild>
        <w:div w:id="743798872">
          <w:marLeft w:val="547"/>
          <w:marRight w:val="0"/>
          <w:marTop w:val="200"/>
          <w:marBottom w:val="0"/>
          <w:divBdr>
            <w:top w:val="none" w:sz="0" w:space="0" w:color="auto"/>
            <w:left w:val="none" w:sz="0" w:space="0" w:color="auto"/>
            <w:bottom w:val="none" w:sz="0" w:space="0" w:color="auto"/>
            <w:right w:val="none" w:sz="0" w:space="0" w:color="auto"/>
          </w:divBdr>
        </w:div>
        <w:div w:id="780687818">
          <w:marLeft w:val="547"/>
          <w:marRight w:val="0"/>
          <w:marTop w:val="200"/>
          <w:marBottom w:val="0"/>
          <w:divBdr>
            <w:top w:val="none" w:sz="0" w:space="0" w:color="auto"/>
            <w:left w:val="none" w:sz="0" w:space="0" w:color="auto"/>
            <w:bottom w:val="none" w:sz="0" w:space="0" w:color="auto"/>
            <w:right w:val="none" w:sz="0" w:space="0" w:color="auto"/>
          </w:divBdr>
        </w:div>
        <w:div w:id="1674212892">
          <w:marLeft w:val="547"/>
          <w:marRight w:val="0"/>
          <w:marTop w:val="200"/>
          <w:marBottom w:val="0"/>
          <w:divBdr>
            <w:top w:val="none" w:sz="0" w:space="0" w:color="auto"/>
            <w:left w:val="none" w:sz="0" w:space="0" w:color="auto"/>
            <w:bottom w:val="none" w:sz="0" w:space="0" w:color="auto"/>
            <w:right w:val="none" w:sz="0" w:space="0" w:color="auto"/>
          </w:divBdr>
        </w:div>
      </w:divsChild>
    </w:div>
    <w:div w:id="1115296799">
      <w:bodyDiv w:val="1"/>
      <w:marLeft w:val="0"/>
      <w:marRight w:val="0"/>
      <w:marTop w:val="0"/>
      <w:marBottom w:val="0"/>
      <w:divBdr>
        <w:top w:val="none" w:sz="0" w:space="0" w:color="auto"/>
        <w:left w:val="none" w:sz="0" w:space="0" w:color="auto"/>
        <w:bottom w:val="none" w:sz="0" w:space="0" w:color="auto"/>
        <w:right w:val="none" w:sz="0" w:space="0" w:color="auto"/>
      </w:divBdr>
      <w:divsChild>
        <w:div w:id="1023749795">
          <w:marLeft w:val="547"/>
          <w:marRight w:val="0"/>
          <w:marTop w:val="0"/>
          <w:marBottom w:val="0"/>
          <w:divBdr>
            <w:top w:val="none" w:sz="0" w:space="0" w:color="auto"/>
            <w:left w:val="none" w:sz="0" w:space="0" w:color="auto"/>
            <w:bottom w:val="none" w:sz="0" w:space="0" w:color="auto"/>
            <w:right w:val="none" w:sz="0" w:space="0" w:color="auto"/>
          </w:divBdr>
        </w:div>
        <w:div w:id="1553348770">
          <w:marLeft w:val="547"/>
          <w:marRight w:val="0"/>
          <w:marTop w:val="0"/>
          <w:marBottom w:val="0"/>
          <w:divBdr>
            <w:top w:val="none" w:sz="0" w:space="0" w:color="auto"/>
            <w:left w:val="none" w:sz="0" w:space="0" w:color="auto"/>
            <w:bottom w:val="none" w:sz="0" w:space="0" w:color="auto"/>
            <w:right w:val="none" w:sz="0" w:space="0" w:color="auto"/>
          </w:divBdr>
        </w:div>
        <w:div w:id="1666519703">
          <w:marLeft w:val="547"/>
          <w:marRight w:val="0"/>
          <w:marTop w:val="0"/>
          <w:marBottom w:val="0"/>
          <w:divBdr>
            <w:top w:val="none" w:sz="0" w:space="0" w:color="auto"/>
            <w:left w:val="none" w:sz="0" w:space="0" w:color="auto"/>
            <w:bottom w:val="none" w:sz="0" w:space="0" w:color="auto"/>
            <w:right w:val="none" w:sz="0" w:space="0" w:color="auto"/>
          </w:divBdr>
        </w:div>
        <w:div w:id="1962686086">
          <w:marLeft w:val="547"/>
          <w:marRight w:val="0"/>
          <w:marTop w:val="0"/>
          <w:marBottom w:val="0"/>
          <w:divBdr>
            <w:top w:val="none" w:sz="0" w:space="0" w:color="auto"/>
            <w:left w:val="none" w:sz="0" w:space="0" w:color="auto"/>
            <w:bottom w:val="none" w:sz="0" w:space="0" w:color="auto"/>
            <w:right w:val="none" w:sz="0" w:space="0" w:color="auto"/>
          </w:divBdr>
        </w:div>
      </w:divsChild>
    </w:div>
    <w:div w:id="1115440037">
      <w:bodyDiv w:val="1"/>
      <w:marLeft w:val="0"/>
      <w:marRight w:val="0"/>
      <w:marTop w:val="0"/>
      <w:marBottom w:val="0"/>
      <w:divBdr>
        <w:top w:val="none" w:sz="0" w:space="0" w:color="auto"/>
        <w:left w:val="none" w:sz="0" w:space="0" w:color="auto"/>
        <w:bottom w:val="none" w:sz="0" w:space="0" w:color="auto"/>
        <w:right w:val="none" w:sz="0" w:space="0" w:color="auto"/>
      </w:divBdr>
    </w:div>
    <w:div w:id="1115565270">
      <w:bodyDiv w:val="1"/>
      <w:marLeft w:val="0"/>
      <w:marRight w:val="0"/>
      <w:marTop w:val="0"/>
      <w:marBottom w:val="0"/>
      <w:divBdr>
        <w:top w:val="none" w:sz="0" w:space="0" w:color="auto"/>
        <w:left w:val="none" w:sz="0" w:space="0" w:color="auto"/>
        <w:bottom w:val="none" w:sz="0" w:space="0" w:color="auto"/>
        <w:right w:val="none" w:sz="0" w:space="0" w:color="auto"/>
      </w:divBdr>
    </w:div>
    <w:div w:id="1116218061">
      <w:bodyDiv w:val="1"/>
      <w:marLeft w:val="0"/>
      <w:marRight w:val="0"/>
      <w:marTop w:val="0"/>
      <w:marBottom w:val="0"/>
      <w:divBdr>
        <w:top w:val="none" w:sz="0" w:space="0" w:color="auto"/>
        <w:left w:val="none" w:sz="0" w:space="0" w:color="auto"/>
        <w:bottom w:val="none" w:sz="0" w:space="0" w:color="auto"/>
        <w:right w:val="none" w:sz="0" w:space="0" w:color="auto"/>
      </w:divBdr>
    </w:div>
    <w:div w:id="1116489880">
      <w:bodyDiv w:val="1"/>
      <w:marLeft w:val="0"/>
      <w:marRight w:val="0"/>
      <w:marTop w:val="0"/>
      <w:marBottom w:val="0"/>
      <w:divBdr>
        <w:top w:val="none" w:sz="0" w:space="0" w:color="auto"/>
        <w:left w:val="none" w:sz="0" w:space="0" w:color="auto"/>
        <w:bottom w:val="none" w:sz="0" w:space="0" w:color="auto"/>
        <w:right w:val="none" w:sz="0" w:space="0" w:color="auto"/>
      </w:divBdr>
    </w:div>
    <w:div w:id="1116633982">
      <w:bodyDiv w:val="1"/>
      <w:marLeft w:val="0"/>
      <w:marRight w:val="0"/>
      <w:marTop w:val="0"/>
      <w:marBottom w:val="0"/>
      <w:divBdr>
        <w:top w:val="none" w:sz="0" w:space="0" w:color="auto"/>
        <w:left w:val="none" w:sz="0" w:space="0" w:color="auto"/>
        <w:bottom w:val="none" w:sz="0" w:space="0" w:color="auto"/>
        <w:right w:val="none" w:sz="0" w:space="0" w:color="auto"/>
      </w:divBdr>
    </w:div>
    <w:div w:id="1116870699">
      <w:bodyDiv w:val="1"/>
      <w:marLeft w:val="0"/>
      <w:marRight w:val="0"/>
      <w:marTop w:val="0"/>
      <w:marBottom w:val="0"/>
      <w:divBdr>
        <w:top w:val="none" w:sz="0" w:space="0" w:color="auto"/>
        <w:left w:val="none" w:sz="0" w:space="0" w:color="auto"/>
        <w:bottom w:val="none" w:sz="0" w:space="0" w:color="auto"/>
        <w:right w:val="none" w:sz="0" w:space="0" w:color="auto"/>
      </w:divBdr>
    </w:div>
    <w:div w:id="1117257979">
      <w:bodyDiv w:val="1"/>
      <w:marLeft w:val="0"/>
      <w:marRight w:val="0"/>
      <w:marTop w:val="0"/>
      <w:marBottom w:val="0"/>
      <w:divBdr>
        <w:top w:val="none" w:sz="0" w:space="0" w:color="auto"/>
        <w:left w:val="none" w:sz="0" w:space="0" w:color="auto"/>
        <w:bottom w:val="none" w:sz="0" w:space="0" w:color="auto"/>
        <w:right w:val="none" w:sz="0" w:space="0" w:color="auto"/>
      </w:divBdr>
    </w:div>
    <w:div w:id="1117408230">
      <w:bodyDiv w:val="1"/>
      <w:marLeft w:val="0"/>
      <w:marRight w:val="0"/>
      <w:marTop w:val="0"/>
      <w:marBottom w:val="0"/>
      <w:divBdr>
        <w:top w:val="none" w:sz="0" w:space="0" w:color="auto"/>
        <w:left w:val="none" w:sz="0" w:space="0" w:color="auto"/>
        <w:bottom w:val="none" w:sz="0" w:space="0" w:color="auto"/>
        <w:right w:val="none" w:sz="0" w:space="0" w:color="auto"/>
      </w:divBdr>
    </w:div>
    <w:div w:id="1118067569">
      <w:bodyDiv w:val="1"/>
      <w:marLeft w:val="0"/>
      <w:marRight w:val="0"/>
      <w:marTop w:val="0"/>
      <w:marBottom w:val="0"/>
      <w:divBdr>
        <w:top w:val="none" w:sz="0" w:space="0" w:color="auto"/>
        <w:left w:val="none" w:sz="0" w:space="0" w:color="auto"/>
        <w:bottom w:val="none" w:sz="0" w:space="0" w:color="auto"/>
        <w:right w:val="none" w:sz="0" w:space="0" w:color="auto"/>
      </w:divBdr>
      <w:divsChild>
        <w:div w:id="19430907">
          <w:marLeft w:val="446"/>
          <w:marRight w:val="0"/>
          <w:marTop w:val="0"/>
          <w:marBottom w:val="0"/>
          <w:divBdr>
            <w:top w:val="none" w:sz="0" w:space="0" w:color="auto"/>
            <w:left w:val="none" w:sz="0" w:space="0" w:color="auto"/>
            <w:bottom w:val="none" w:sz="0" w:space="0" w:color="auto"/>
            <w:right w:val="none" w:sz="0" w:space="0" w:color="auto"/>
          </w:divBdr>
        </w:div>
      </w:divsChild>
    </w:div>
    <w:div w:id="1119108796">
      <w:bodyDiv w:val="1"/>
      <w:marLeft w:val="0"/>
      <w:marRight w:val="0"/>
      <w:marTop w:val="0"/>
      <w:marBottom w:val="0"/>
      <w:divBdr>
        <w:top w:val="none" w:sz="0" w:space="0" w:color="auto"/>
        <w:left w:val="none" w:sz="0" w:space="0" w:color="auto"/>
        <w:bottom w:val="none" w:sz="0" w:space="0" w:color="auto"/>
        <w:right w:val="none" w:sz="0" w:space="0" w:color="auto"/>
      </w:divBdr>
      <w:divsChild>
        <w:div w:id="315258760">
          <w:marLeft w:val="547"/>
          <w:marRight w:val="0"/>
          <w:marTop w:val="0"/>
          <w:marBottom w:val="0"/>
          <w:divBdr>
            <w:top w:val="none" w:sz="0" w:space="0" w:color="auto"/>
            <w:left w:val="none" w:sz="0" w:space="0" w:color="auto"/>
            <w:bottom w:val="none" w:sz="0" w:space="0" w:color="auto"/>
            <w:right w:val="none" w:sz="0" w:space="0" w:color="auto"/>
          </w:divBdr>
        </w:div>
        <w:div w:id="652375294">
          <w:marLeft w:val="547"/>
          <w:marRight w:val="0"/>
          <w:marTop w:val="0"/>
          <w:marBottom w:val="0"/>
          <w:divBdr>
            <w:top w:val="none" w:sz="0" w:space="0" w:color="auto"/>
            <w:left w:val="none" w:sz="0" w:space="0" w:color="auto"/>
            <w:bottom w:val="none" w:sz="0" w:space="0" w:color="auto"/>
            <w:right w:val="none" w:sz="0" w:space="0" w:color="auto"/>
          </w:divBdr>
        </w:div>
        <w:div w:id="1561551417">
          <w:marLeft w:val="547"/>
          <w:marRight w:val="0"/>
          <w:marTop w:val="0"/>
          <w:marBottom w:val="0"/>
          <w:divBdr>
            <w:top w:val="none" w:sz="0" w:space="0" w:color="auto"/>
            <w:left w:val="none" w:sz="0" w:space="0" w:color="auto"/>
            <w:bottom w:val="none" w:sz="0" w:space="0" w:color="auto"/>
            <w:right w:val="none" w:sz="0" w:space="0" w:color="auto"/>
          </w:divBdr>
        </w:div>
        <w:div w:id="1886063724">
          <w:marLeft w:val="547"/>
          <w:marRight w:val="0"/>
          <w:marTop w:val="0"/>
          <w:marBottom w:val="0"/>
          <w:divBdr>
            <w:top w:val="none" w:sz="0" w:space="0" w:color="auto"/>
            <w:left w:val="none" w:sz="0" w:space="0" w:color="auto"/>
            <w:bottom w:val="none" w:sz="0" w:space="0" w:color="auto"/>
            <w:right w:val="none" w:sz="0" w:space="0" w:color="auto"/>
          </w:divBdr>
        </w:div>
      </w:divsChild>
    </w:div>
    <w:div w:id="1119641177">
      <w:bodyDiv w:val="1"/>
      <w:marLeft w:val="0"/>
      <w:marRight w:val="0"/>
      <w:marTop w:val="0"/>
      <w:marBottom w:val="0"/>
      <w:divBdr>
        <w:top w:val="none" w:sz="0" w:space="0" w:color="auto"/>
        <w:left w:val="none" w:sz="0" w:space="0" w:color="auto"/>
        <w:bottom w:val="none" w:sz="0" w:space="0" w:color="auto"/>
        <w:right w:val="none" w:sz="0" w:space="0" w:color="auto"/>
      </w:divBdr>
    </w:div>
    <w:div w:id="1120151047">
      <w:bodyDiv w:val="1"/>
      <w:marLeft w:val="0"/>
      <w:marRight w:val="0"/>
      <w:marTop w:val="0"/>
      <w:marBottom w:val="0"/>
      <w:divBdr>
        <w:top w:val="none" w:sz="0" w:space="0" w:color="auto"/>
        <w:left w:val="none" w:sz="0" w:space="0" w:color="auto"/>
        <w:bottom w:val="none" w:sz="0" w:space="0" w:color="auto"/>
        <w:right w:val="none" w:sz="0" w:space="0" w:color="auto"/>
      </w:divBdr>
    </w:div>
    <w:div w:id="1120879926">
      <w:bodyDiv w:val="1"/>
      <w:marLeft w:val="0"/>
      <w:marRight w:val="0"/>
      <w:marTop w:val="0"/>
      <w:marBottom w:val="0"/>
      <w:divBdr>
        <w:top w:val="none" w:sz="0" w:space="0" w:color="auto"/>
        <w:left w:val="none" w:sz="0" w:space="0" w:color="auto"/>
        <w:bottom w:val="none" w:sz="0" w:space="0" w:color="auto"/>
        <w:right w:val="none" w:sz="0" w:space="0" w:color="auto"/>
      </w:divBdr>
      <w:divsChild>
        <w:div w:id="216405236">
          <w:marLeft w:val="446"/>
          <w:marRight w:val="0"/>
          <w:marTop w:val="0"/>
          <w:marBottom w:val="0"/>
          <w:divBdr>
            <w:top w:val="none" w:sz="0" w:space="0" w:color="auto"/>
            <w:left w:val="none" w:sz="0" w:space="0" w:color="auto"/>
            <w:bottom w:val="none" w:sz="0" w:space="0" w:color="auto"/>
            <w:right w:val="none" w:sz="0" w:space="0" w:color="auto"/>
          </w:divBdr>
        </w:div>
        <w:div w:id="1230458038">
          <w:marLeft w:val="446"/>
          <w:marRight w:val="0"/>
          <w:marTop w:val="0"/>
          <w:marBottom w:val="0"/>
          <w:divBdr>
            <w:top w:val="none" w:sz="0" w:space="0" w:color="auto"/>
            <w:left w:val="none" w:sz="0" w:space="0" w:color="auto"/>
            <w:bottom w:val="none" w:sz="0" w:space="0" w:color="auto"/>
            <w:right w:val="none" w:sz="0" w:space="0" w:color="auto"/>
          </w:divBdr>
        </w:div>
        <w:div w:id="1918245438">
          <w:marLeft w:val="446"/>
          <w:marRight w:val="0"/>
          <w:marTop w:val="0"/>
          <w:marBottom w:val="0"/>
          <w:divBdr>
            <w:top w:val="none" w:sz="0" w:space="0" w:color="auto"/>
            <w:left w:val="none" w:sz="0" w:space="0" w:color="auto"/>
            <w:bottom w:val="none" w:sz="0" w:space="0" w:color="auto"/>
            <w:right w:val="none" w:sz="0" w:space="0" w:color="auto"/>
          </w:divBdr>
        </w:div>
      </w:divsChild>
    </w:div>
    <w:div w:id="1121143580">
      <w:bodyDiv w:val="1"/>
      <w:marLeft w:val="0"/>
      <w:marRight w:val="0"/>
      <w:marTop w:val="0"/>
      <w:marBottom w:val="0"/>
      <w:divBdr>
        <w:top w:val="none" w:sz="0" w:space="0" w:color="auto"/>
        <w:left w:val="none" w:sz="0" w:space="0" w:color="auto"/>
        <w:bottom w:val="none" w:sz="0" w:space="0" w:color="auto"/>
        <w:right w:val="none" w:sz="0" w:space="0" w:color="auto"/>
      </w:divBdr>
    </w:div>
    <w:div w:id="1121459223">
      <w:bodyDiv w:val="1"/>
      <w:marLeft w:val="0"/>
      <w:marRight w:val="0"/>
      <w:marTop w:val="0"/>
      <w:marBottom w:val="0"/>
      <w:divBdr>
        <w:top w:val="none" w:sz="0" w:space="0" w:color="auto"/>
        <w:left w:val="none" w:sz="0" w:space="0" w:color="auto"/>
        <w:bottom w:val="none" w:sz="0" w:space="0" w:color="auto"/>
        <w:right w:val="none" w:sz="0" w:space="0" w:color="auto"/>
      </w:divBdr>
    </w:div>
    <w:div w:id="1121656291">
      <w:bodyDiv w:val="1"/>
      <w:marLeft w:val="0"/>
      <w:marRight w:val="0"/>
      <w:marTop w:val="0"/>
      <w:marBottom w:val="0"/>
      <w:divBdr>
        <w:top w:val="none" w:sz="0" w:space="0" w:color="auto"/>
        <w:left w:val="none" w:sz="0" w:space="0" w:color="auto"/>
        <w:bottom w:val="none" w:sz="0" w:space="0" w:color="auto"/>
        <w:right w:val="none" w:sz="0" w:space="0" w:color="auto"/>
      </w:divBdr>
    </w:div>
    <w:div w:id="1121996940">
      <w:bodyDiv w:val="1"/>
      <w:marLeft w:val="0"/>
      <w:marRight w:val="0"/>
      <w:marTop w:val="0"/>
      <w:marBottom w:val="0"/>
      <w:divBdr>
        <w:top w:val="none" w:sz="0" w:space="0" w:color="auto"/>
        <w:left w:val="none" w:sz="0" w:space="0" w:color="auto"/>
        <w:bottom w:val="none" w:sz="0" w:space="0" w:color="auto"/>
        <w:right w:val="none" w:sz="0" w:space="0" w:color="auto"/>
      </w:divBdr>
    </w:div>
    <w:div w:id="1122966668">
      <w:bodyDiv w:val="1"/>
      <w:marLeft w:val="0"/>
      <w:marRight w:val="0"/>
      <w:marTop w:val="0"/>
      <w:marBottom w:val="0"/>
      <w:divBdr>
        <w:top w:val="none" w:sz="0" w:space="0" w:color="auto"/>
        <w:left w:val="none" w:sz="0" w:space="0" w:color="auto"/>
        <w:bottom w:val="none" w:sz="0" w:space="0" w:color="auto"/>
        <w:right w:val="none" w:sz="0" w:space="0" w:color="auto"/>
      </w:divBdr>
    </w:div>
    <w:div w:id="1123035009">
      <w:bodyDiv w:val="1"/>
      <w:marLeft w:val="0"/>
      <w:marRight w:val="0"/>
      <w:marTop w:val="0"/>
      <w:marBottom w:val="0"/>
      <w:divBdr>
        <w:top w:val="none" w:sz="0" w:space="0" w:color="auto"/>
        <w:left w:val="none" w:sz="0" w:space="0" w:color="auto"/>
        <w:bottom w:val="none" w:sz="0" w:space="0" w:color="auto"/>
        <w:right w:val="none" w:sz="0" w:space="0" w:color="auto"/>
      </w:divBdr>
    </w:div>
    <w:div w:id="1123109495">
      <w:bodyDiv w:val="1"/>
      <w:marLeft w:val="0"/>
      <w:marRight w:val="0"/>
      <w:marTop w:val="0"/>
      <w:marBottom w:val="0"/>
      <w:divBdr>
        <w:top w:val="none" w:sz="0" w:space="0" w:color="auto"/>
        <w:left w:val="none" w:sz="0" w:space="0" w:color="auto"/>
        <w:bottom w:val="none" w:sz="0" w:space="0" w:color="auto"/>
        <w:right w:val="none" w:sz="0" w:space="0" w:color="auto"/>
      </w:divBdr>
      <w:divsChild>
        <w:div w:id="39672226">
          <w:marLeft w:val="547"/>
          <w:marRight w:val="0"/>
          <w:marTop w:val="0"/>
          <w:marBottom w:val="0"/>
          <w:divBdr>
            <w:top w:val="none" w:sz="0" w:space="0" w:color="auto"/>
            <w:left w:val="none" w:sz="0" w:space="0" w:color="auto"/>
            <w:bottom w:val="none" w:sz="0" w:space="0" w:color="auto"/>
            <w:right w:val="none" w:sz="0" w:space="0" w:color="auto"/>
          </w:divBdr>
        </w:div>
        <w:div w:id="1719822573">
          <w:marLeft w:val="547"/>
          <w:marRight w:val="0"/>
          <w:marTop w:val="0"/>
          <w:marBottom w:val="0"/>
          <w:divBdr>
            <w:top w:val="none" w:sz="0" w:space="0" w:color="auto"/>
            <w:left w:val="none" w:sz="0" w:space="0" w:color="auto"/>
            <w:bottom w:val="none" w:sz="0" w:space="0" w:color="auto"/>
            <w:right w:val="none" w:sz="0" w:space="0" w:color="auto"/>
          </w:divBdr>
        </w:div>
      </w:divsChild>
    </w:div>
    <w:div w:id="1123160873">
      <w:bodyDiv w:val="1"/>
      <w:marLeft w:val="0"/>
      <w:marRight w:val="0"/>
      <w:marTop w:val="0"/>
      <w:marBottom w:val="0"/>
      <w:divBdr>
        <w:top w:val="none" w:sz="0" w:space="0" w:color="auto"/>
        <w:left w:val="none" w:sz="0" w:space="0" w:color="auto"/>
        <w:bottom w:val="none" w:sz="0" w:space="0" w:color="auto"/>
        <w:right w:val="none" w:sz="0" w:space="0" w:color="auto"/>
      </w:divBdr>
    </w:div>
    <w:div w:id="1123308341">
      <w:bodyDiv w:val="1"/>
      <w:marLeft w:val="0"/>
      <w:marRight w:val="0"/>
      <w:marTop w:val="0"/>
      <w:marBottom w:val="0"/>
      <w:divBdr>
        <w:top w:val="none" w:sz="0" w:space="0" w:color="auto"/>
        <w:left w:val="none" w:sz="0" w:space="0" w:color="auto"/>
        <w:bottom w:val="none" w:sz="0" w:space="0" w:color="auto"/>
        <w:right w:val="none" w:sz="0" w:space="0" w:color="auto"/>
      </w:divBdr>
    </w:div>
    <w:div w:id="1124272635">
      <w:bodyDiv w:val="1"/>
      <w:marLeft w:val="0"/>
      <w:marRight w:val="0"/>
      <w:marTop w:val="0"/>
      <w:marBottom w:val="0"/>
      <w:divBdr>
        <w:top w:val="none" w:sz="0" w:space="0" w:color="auto"/>
        <w:left w:val="none" w:sz="0" w:space="0" w:color="auto"/>
        <w:bottom w:val="none" w:sz="0" w:space="0" w:color="auto"/>
        <w:right w:val="none" w:sz="0" w:space="0" w:color="auto"/>
      </w:divBdr>
    </w:div>
    <w:div w:id="1124496076">
      <w:bodyDiv w:val="1"/>
      <w:marLeft w:val="0"/>
      <w:marRight w:val="0"/>
      <w:marTop w:val="0"/>
      <w:marBottom w:val="0"/>
      <w:divBdr>
        <w:top w:val="none" w:sz="0" w:space="0" w:color="auto"/>
        <w:left w:val="none" w:sz="0" w:space="0" w:color="auto"/>
        <w:bottom w:val="none" w:sz="0" w:space="0" w:color="auto"/>
        <w:right w:val="none" w:sz="0" w:space="0" w:color="auto"/>
      </w:divBdr>
      <w:divsChild>
        <w:div w:id="76172914">
          <w:marLeft w:val="634"/>
          <w:marRight w:val="0"/>
          <w:marTop w:val="0"/>
          <w:marBottom w:val="0"/>
          <w:divBdr>
            <w:top w:val="none" w:sz="0" w:space="0" w:color="auto"/>
            <w:left w:val="none" w:sz="0" w:space="0" w:color="auto"/>
            <w:bottom w:val="none" w:sz="0" w:space="0" w:color="auto"/>
            <w:right w:val="none" w:sz="0" w:space="0" w:color="auto"/>
          </w:divBdr>
        </w:div>
        <w:div w:id="873074974">
          <w:marLeft w:val="634"/>
          <w:marRight w:val="0"/>
          <w:marTop w:val="0"/>
          <w:marBottom w:val="0"/>
          <w:divBdr>
            <w:top w:val="none" w:sz="0" w:space="0" w:color="auto"/>
            <w:left w:val="none" w:sz="0" w:space="0" w:color="auto"/>
            <w:bottom w:val="none" w:sz="0" w:space="0" w:color="auto"/>
            <w:right w:val="none" w:sz="0" w:space="0" w:color="auto"/>
          </w:divBdr>
        </w:div>
      </w:divsChild>
    </w:div>
    <w:div w:id="1124498766">
      <w:bodyDiv w:val="1"/>
      <w:marLeft w:val="0"/>
      <w:marRight w:val="0"/>
      <w:marTop w:val="0"/>
      <w:marBottom w:val="0"/>
      <w:divBdr>
        <w:top w:val="none" w:sz="0" w:space="0" w:color="auto"/>
        <w:left w:val="none" w:sz="0" w:space="0" w:color="auto"/>
        <w:bottom w:val="none" w:sz="0" w:space="0" w:color="auto"/>
        <w:right w:val="none" w:sz="0" w:space="0" w:color="auto"/>
      </w:divBdr>
    </w:div>
    <w:div w:id="1125151604">
      <w:bodyDiv w:val="1"/>
      <w:marLeft w:val="0"/>
      <w:marRight w:val="0"/>
      <w:marTop w:val="0"/>
      <w:marBottom w:val="0"/>
      <w:divBdr>
        <w:top w:val="none" w:sz="0" w:space="0" w:color="auto"/>
        <w:left w:val="none" w:sz="0" w:space="0" w:color="auto"/>
        <w:bottom w:val="none" w:sz="0" w:space="0" w:color="auto"/>
        <w:right w:val="none" w:sz="0" w:space="0" w:color="auto"/>
      </w:divBdr>
    </w:div>
    <w:div w:id="1125348093">
      <w:bodyDiv w:val="1"/>
      <w:marLeft w:val="0"/>
      <w:marRight w:val="0"/>
      <w:marTop w:val="0"/>
      <w:marBottom w:val="0"/>
      <w:divBdr>
        <w:top w:val="none" w:sz="0" w:space="0" w:color="auto"/>
        <w:left w:val="none" w:sz="0" w:space="0" w:color="auto"/>
        <w:bottom w:val="none" w:sz="0" w:space="0" w:color="auto"/>
        <w:right w:val="none" w:sz="0" w:space="0" w:color="auto"/>
      </w:divBdr>
      <w:divsChild>
        <w:div w:id="335350233">
          <w:marLeft w:val="547"/>
          <w:marRight w:val="0"/>
          <w:marTop w:val="0"/>
          <w:marBottom w:val="0"/>
          <w:divBdr>
            <w:top w:val="none" w:sz="0" w:space="0" w:color="auto"/>
            <w:left w:val="none" w:sz="0" w:space="0" w:color="auto"/>
            <w:bottom w:val="none" w:sz="0" w:space="0" w:color="auto"/>
            <w:right w:val="none" w:sz="0" w:space="0" w:color="auto"/>
          </w:divBdr>
        </w:div>
        <w:div w:id="490296794">
          <w:marLeft w:val="547"/>
          <w:marRight w:val="0"/>
          <w:marTop w:val="0"/>
          <w:marBottom w:val="0"/>
          <w:divBdr>
            <w:top w:val="none" w:sz="0" w:space="0" w:color="auto"/>
            <w:left w:val="none" w:sz="0" w:space="0" w:color="auto"/>
            <w:bottom w:val="none" w:sz="0" w:space="0" w:color="auto"/>
            <w:right w:val="none" w:sz="0" w:space="0" w:color="auto"/>
          </w:divBdr>
        </w:div>
        <w:div w:id="1931237185">
          <w:marLeft w:val="547"/>
          <w:marRight w:val="0"/>
          <w:marTop w:val="0"/>
          <w:marBottom w:val="0"/>
          <w:divBdr>
            <w:top w:val="none" w:sz="0" w:space="0" w:color="auto"/>
            <w:left w:val="none" w:sz="0" w:space="0" w:color="auto"/>
            <w:bottom w:val="none" w:sz="0" w:space="0" w:color="auto"/>
            <w:right w:val="none" w:sz="0" w:space="0" w:color="auto"/>
          </w:divBdr>
        </w:div>
      </w:divsChild>
    </w:div>
    <w:div w:id="1125852333">
      <w:bodyDiv w:val="1"/>
      <w:marLeft w:val="0"/>
      <w:marRight w:val="0"/>
      <w:marTop w:val="0"/>
      <w:marBottom w:val="0"/>
      <w:divBdr>
        <w:top w:val="none" w:sz="0" w:space="0" w:color="auto"/>
        <w:left w:val="none" w:sz="0" w:space="0" w:color="auto"/>
        <w:bottom w:val="none" w:sz="0" w:space="0" w:color="auto"/>
        <w:right w:val="none" w:sz="0" w:space="0" w:color="auto"/>
      </w:divBdr>
    </w:div>
    <w:div w:id="1126461863">
      <w:bodyDiv w:val="1"/>
      <w:marLeft w:val="0"/>
      <w:marRight w:val="0"/>
      <w:marTop w:val="0"/>
      <w:marBottom w:val="0"/>
      <w:divBdr>
        <w:top w:val="none" w:sz="0" w:space="0" w:color="auto"/>
        <w:left w:val="none" w:sz="0" w:space="0" w:color="auto"/>
        <w:bottom w:val="none" w:sz="0" w:space="0" w:color="auto"/>
        <w:right w:val="none" w:sz="0" w:space="0" w:color="auto"/>
      </w:divBdr>
    </w:div>
    <w:div w:id="1126463588">
      <w:bodyDiv w:val="1"/>
      <w:marLeft w:val="0"/>
      <w:marRight w:val="0"/>
      <w:marTop w:val="0"/>
      <w:marBottom w:val="0"/>
      <w:divBdr>
        <w:top w:val="none" w:sz="0" w:space="0" w:color="auto"/>
        <w:left w:val="none" w:sz="0" w:space="0" w:color="auto"/>
        <w:bottom w:val="none" w:sz="0" w:space="0" w:color="auto"/>
        <w:right w:val="none" w:sz="0" w:space="0" w:color="auto"/>
      </w:divBdr>
      <w:divsChild>
        <w:div w:id="1402948052">
          <w:marLeft w:val="1354"/>
          <w:marRight w:val="0"/>
          <w:marTop w:val="0"/>
          <w:marBottom w:val="0"/>
          <w:divBdr>
            <w:top w:val="none" w:sz="0" w:space="0" w:color="auto"/>
            <w:left w:val="none" w:sz="0" w:space="0" w:color="auto"/>
            <w:bottom w:val="none" w:sz="0" w:space="0" w:color="auto"/>
            <w:right w:val="none" w:sz="0" w:space="0" w:color="auto"/>
          </w:divBdr>
        </w:div>
        <w:div w:id="1517235415">
          <w:marLeft w:val="1354"/>
          <w:marRight w:val="0"/>
          <w:marTop w:val="0"/>
          <w:marBottom w:val="0"/>
          <w:divBdr>
            <w:top w:val="none" w:sz="0" w:space="0" w:color="auto"/>
            <w:left w:val="none" w:sz="0" w:space="0" w:color="auto"/>
            <w:bottom w:val="none" w:sz="0" w:space="0" w:color="auto"/>
            <w:right w:val="none" w:sz="0" w:space="0" w:color="auto"/>
          </w:divBdr>
        </w:div>
      </w:divsChild>
    </w:div>
    <w:div w:id="1126464732">
      <w:bodyDiv w:val="1"/>
      <w:marLeft w:val="0"/>
      <w:marRight w:val="0"/>
      <w:marTop w:val="0"/>
      <w:marBottom w:val="0"/>
      <w:divBdr>
        <w:top w:val="none" w:sz="0" w:space="0" w:color="auto"/>
        <w:left w:val="none" w:sz="0" w:space="0" w:color="auto"/>
        <w:bottom w:val="none" w:sz="0" w:space="0" w:color="auto"/>
        <w:right w:val="none" w:sz="0" w:space="0" w:color="auto"/>
      </w:divBdr>
    </w:div>
    <w:div w:id="1127117175">
      <w:bodyDiv w:val="1"/>
      <w:marLeft w:val="0"/>
      <w:marRight w:val="0"/>
      <w:marTop w:val="0"/>
      <w:marBottom w:val="0"/>
      <w:divBdr>
        <w:top w:val="none" w:sz="0" w:space="0" w:color="auto"/>
        <w:left w:val="none" w:sz="0" w:space="0" w:color="auto"/>
        <w:bottom w:val="none" w:sz="0" w:space="0" w:color="auto"/>
        <w:right w:val="none" w:sz="0" w:space="0" w:color="auto"/>
      </w:divBdr>
    </w:div>
    <w:div w:id="1127353684">
      <w:bodyDiv w:val="1"/>
      <w:marLeft w:val="0"/>
      <w:marRight w:val="0"/>
      <w:marTop w:val="0"/>
      <w:marBottom w:val="0"/>
      <w:divBdr>
        <w:top w:val="none" w:sz="0" w:space="0" w:color="auto"/>
        <w:left w:val="none" w:sz="0" w:space="0" w:color="auto"/>
        <w:bottom w:val="none" w:sz="0" w:space="0" w:color="auto"/>
        <w:right w:val="none" w:sz="0" w:space="0" w:color="auto"/>
      </w:divBdr>
    </w:div>
    <w:div w:id="1127360239">
      <w:bodyDiv w:val="1"/>
      <w:marLeft w:val="0"/>
      <w:marRight w:val="0"/>
      <w:marTop w:val="0"/>
      <w:marBottom w:val="0"/>
      <w:divBdr>
        <w:top w:val="none" w:sz="0" w:space="0" w:color="auto"/>
        <w:left w:val="none" w:sz="0" w:space="0" w:color="auto"/>
        <w:bottom w:val="none" w:sz="0" w:space="0" w:color="auto"/>
        <w:right w:val="none" w:sz="0" w:space="0" w:color="auto"/>
      </w:divBdr>
    </w:div>
    <w:div w:id="1127770991">
      <w:bodyDiv w:val="1"/>
      <w:marLeft w:val="0"/>
      <w:marRight w:val="0"/>
      <w:marTop w:val="0"/>
      <w:marBottom w:val="0"/>
      <w:divBdr>
        <w:top w:val="none" w:sz="0" w:space="0" w:color="auto"/>
        <w:left w:val="none" w:sz="0" w:space="0" w:color="auto"/>
        <w:bottom w:val="none" w:sz="0" w:space="0" w:color="auto"/>
        <w:right w:val="none" w:sz="0" w:space="0" w:color="auto"/>
      </w:divBdr>
    </w:div>
    <w:div w:id="1127774837">
      <w:bodyDiv w:val="1"/>
      <w:marLeft w:val="0"/>
      <w:marRight w:val="0"/>
      <w:marTop w:val="0"/>
      <w:marBottom w:val="0"/>
      <w:divBdr>
        <w:top w:val="none" w:sz="0" w:space="0" w:color="auto"/>
        <w:left w:val="none" w:sz="0" w:space="0" w:color="auto"/>
        <w:bottom w:val="none" w:sz="0" w:space="0" w:color="auto"/>
        <w:right w:val="none" w:sz="0" w:space="0" w:color="auto"/>
      </w:divBdr>
    </w:div>
    <w:div w:id="1128086487">
      <w:bodyDiv w:val="1"/>
      <w:marLeft w:val="0"/>
      <w:marRight w:val="0"/>
      <w:marTop w:val="0"/>
      <w:marBottom w:val="0"/>
      <w:divBdr>
        <w:top w:val="none" w:sz="0" w:space="0" w:color="auto"/>
        <w:left w:val="none" w:sz="0" w:space="0" w:color="auto"/>
        <w:bottom w:val="none" w:sz="0" w:space="0" w:color="auto"/>
        <w:right w:val="none" w:sz="0" w:space="0" w:color="auto"/>
      </w:divBdr>
    </w:div>
    <w:div w:id="1128280896">
      <w:bodyDiv w:val="1"/>
      <w:marLeft w:val="0"/>
      <w:marRight w:val="0"/>
      <w:marTop w:val="0"/>
      <w:marBottom w:val="0"/>
      <w:divBdr>
        <w:top w:val="none" w:sz="0" w:space="0" w:color="auto"/>
        <w:left w:val="none" w:sz="0" w:space="0" w:color="auto"/>
        <w:bottom w:val="none" w:sz="0" w:space="0" w:color="auto"/>
        <w:right w:val="none" w:sz="0" w:space="0" w:color="auto"/>
      </w:divBdr>
      <w:divsChild>
        <w:div w:id="778915857">
          <w:marLeft w:val="547"/>
          <w:marRight w:val="0"/>
          <w:marTop w:val="0"/>
          <w:marBottom w:val="0"/>
          <w:divBdr>
            <w:top w:val="none" w:sz="0" w:space="0" w:color="auto"/>
            <w:left w:val="none" w:sz="0" w:space="0" w:color="auto"/>
            <w:bottom w:val="none" w:sz="0" w:space="0" w:color="auto"/>
            <w:right w:val="none" w:sz="0" w:space="0" w:color="auto"/>
          </w:divBdr>
        </w:div>
      </w:divsChild>
    </w:div>
    <w:div w:id="1128815574">
      <w:bodyDiv w:val="1"/>
      <w:marLeft w:val="0"/>
      <w:marRight w:val="0"/>
      <w:marTop w:val="0"/>
      <w:marBottom w:val="0"/>
      <w:divBdr>
        <w:top w:val="none" w:sz="0" w:space="0" w:color="auto"/>
        <w:left w:val="none" w:sz="0" w:space="0" w:color="auto"/>
        <w:bottom w:val="none" w:sz="0" w:space="0" w:color="auto"/>
        <w:right w:val="none" w:sz="0" w:space="0" w:color="auto"/>
      </w:divBdr>
    </w:div>
    <w:div w:id="1128937376">
      <w:bodyDiv w:val="1"/>
      <w:marLeft w:val="0"/>
      <w:marRight w:val="0"/>
      <w:marTop w:val="0"/>
      <w:marBottom w:val="0"/>
      <w:divBdr>
        <w:top w:val="none" w:sz="0" w:space="0" w:color="auto"/>
        <w:left w:val="none" w:sz="0" w:space="0" w:color="auto"/>
        <w:bottom w:val="none" w:sz="0" w:space="0" w:color="auto"/>
        <w:right w:val="none" w:sz="0" w:space="0" w:color="auto"/>
      </w:divBdr>
    </w:div>
    <w:div w:id="1129785253">
      <w:bodyDiv w:val="1"/>
      <w:marLeft w:val="0"/>
      <w:marRight w:val="0"/>
      <w:marTop w:val="0"/>
      <w:marBottom w:val="0"/>
      <w:divBdr>
        <w:top w:val="none" w:sz="0" w:space="0" w:color="auto"/>
        <w:left w:val="none" w:sz="0" w:space="0" w:color="auto"/>
        <w:bottom w:val="none" w:sz="0" w:space="0" w:color="auto"/>
        <w:right w:val="none" w:sz="0" w:space="0" w:color="auto"/>
      </w:divBdr>
    </w:div>
    <w:div w:id="1130317907">
      <w:bodyDiv w:val="1"/>
      <w:marLeft w:val="0"/>
      <w:marRight w:val="0"/>
      <w:marTop w:val="0"/>
      <w:marBottom w:val="0"/>
      <w:divBdr>
        <w:top w:val="none" w:sz="0" w:space="0" w:color="auto"/>
        <w:left w:val="none" w:sz="0" w:space="0" w:color="auto"/>
        <w:bottom w:val="none" w:sz="0" w:space="0" w:color="auto"/>
        <w:right w:val="none" w:sz="0" w:space="0" w:color="auto"/>
      </w:divBdr>
    </w:div>
    <w:div w:id="1130318026">
      <w:bodyDiv w:val="1"/>
      <w:marLeft w:val="0"/>
      <w:marRight w:val="0"/>
      <w:marTop w:val="0"/>
      <w:marBottom w:val="0"/>
      <w:divBdr>
        <w:top w:val="none" w:sz="0" w:space="0" w:color="auto"/>
        <w:left w:val="none" w:sz="0" w:space="0" w:color="auto"/>
        <w:bottom w:val="none" w:sz="0" w:space="0" w:color="auto"/>
        <w:right w:val="none" w:sz="0" w:space="0" w:color="auto"/>
      </w:divBdr>
    </w:div>
    <w:div w:id="1130511151">
      <w:bodyDiv w:val="1"/>
      <w:marLeft w:val="0"/>
      <w:marRight w:val="0"/>
      <w:marTop w:val="0"/>
      <w:marBottom w:val="0"/>
      <w:divBdr>
        <w:top w:val="none" w:sz="0" w:space="0" w:color="auto"/>
        <w:left w:val="none" w:sz="0" w:space="0" w:color="auto"/>
        <w:bottom w:val="none" w:sz="0" w:space="0" w:color="auto"/>
        <w:right w:val="none" w:sz="0" w:space="0" w:color="auto"/>
      </w:divBdr>
    </w:div>
    <w:div w:id="1130516783">
      <w:bodyDiv w:val="1"/>
      <w:marLeft w:val="0"/>
      <w:marRight w:val="0"/>
      <w:marTop w:val="0"/>
      <w:marBottom w:val="0"/>
      <w:divBdr>
        <w:top w:val="none" w:sz="0" w:space="0" w:color="auto"/>
        <w:left w:val="none" w:sz="0" w:space="0" w:color="auto"/>
        <w:bottom w:val="none" w:sz="0" w:space="0" w:color="auto"/>
        <w:right w:val="none" w:sz="0" w:space="0" w:color="auto"/>
      </w:divBdr>
    </w:div>
    <w:div w:id="1130593972">
      <w:bodyDiv w:val="1"/>
      <w:marLeft w:val="0"/>
      <w:marRight w:val="0"/>
      <w:marTop w:val="0"/>
      <w:marBottom w:val="0"/>
      <w:divBdr>
        <w:top w:val="none" w:sz="0" w:space="0" w:color="auto"/>
        <w:left w:val="none" w:sz="0" w:space="0" w:color="auto"/>
        <w:bottom w:val="none" w:sz="0" w:space="0" w:color="auto"/>
        <w:right w:val="none" w:sz="0" w:space="0" w:color="auto"/>
      </w:divBdr>
    </w:div>
    <w:div w:id="1130897853">
      <w:bodyDiv w:val="1"/>
      <w:marLeft w:val="0"/>
      <w:marRight w:val="0"/>
      <w:marTop w:val="0"/>
      <w:marBottom w:val="0"/>
      <w:divBdr>
        <w:top w:val="none" w:sz="0" w:space="0" w:color="auto"/>
        <w:left w:val="none" w:sz="0" w:space="0" w:color="auto"/>
        <w:bottom w:val="none" w:sz="0" w:space="0" w:color="auto"/>
        <w:right w:val="none" w:sz="0" w:space="0" w:color="auto"/>
      </w:divBdr>
    </w:div>
    <w:div w:id="1131092171">
      <w:bodyDiv w:val="1"/>
      <w:marLeft w:val="0"/>
      <w:marRight w:val="0"/>
      <w:marTop w:val="0"/>
      <w:marBottom w:val="0"/>
      <w:divBdr>
        <w:top w:val="none" w:sz="0" w:space="0" w:color="auto"/>
        <w:left w:val="none" w:sz="0" w:space="0" w:color="auto"/>
        <w:bottom w:val="none" w:sz="0" w:space="0" w:color="auto"/>
        <w:right w:val="none" w:sz="0" w:space="0" w:color="auto"/>
      </w:divBdr>
      <w:divsChild>
        <w:div w:id="8876552">
          <w:marLeft w:val="288"/>
          <w:marRight w:val="0"/>
          <w:marTop w:val="26"/>
          <w:marBottom w:val="60"/>
          <w:divBdr>
            <w:top w:val="none" w:sz="0" w:space="0" w:color="auto"/>
            <w:left w:val="none" w:sz="0" w:space="0" w:color="auto"/>
            <w:bottom w:val="none" w:sz="0" w:space="0" w:color="auto"/>
            <w:right w:val="none" w:sz="0" w:space="0" w:color="auto"/>
          </w:divBdr>
        </w:div>
        <w:div w:id="181281724">
          <w:marLeft w:val="288"/>
          <w:marRight w:val="0"/>
          <w:marTop w:val="26"/>
          <w:marBottom w:val="60"/>
          <w:divBdr>
            <w:top w:val="none" w:sz="0" w:space="0" w:color="auto"/>
            <w:left w:val="none" w:sz="0" w:space="0" w:color="auto"/>
            <w:bottom w:val="none" w:sz="0" w:space="0" w:color="auto"/>
            <w:right w:val="none" w:sz="0" w:space="0" w:color="auto"/>
          </w:divBdr>
        </w:div>
        <w:div w:id="593325235">
          <w:marLeft w:val="288"/>
          <w:marRight w:val="0"/>
          <w:marTop w:val="26"/>
          <w:marBottom w:val="60"/>
          <w:divBdr>
            <w:top w:val="none" w:sz="0" w:space="0" w:color="auto"/>
            <w:left w:val="none" w:sz="0" w:space="0" w:color="auto"/>
            <w:bottom w:val="none" w:sz="0" w:space="0" w:color="auto"/>
            <w:right w:val="none" w:sz="0" w:space="0" w:color="auto"/>
          </w:divBdr>
        </w:div>
        <w:div w:id="1097944101">
          <w:marLeft w:val="288"/>
          <w:marRight w:val="0"/>
          <w:marTop w:val="26"/>
          <w:marBottom w:val="60"/>
          <w:divBdr>
            <w:top w:val="none" w:sz="0" w:space="0" w:color="auto"/>
            <w:left w:val="none" w:sz="0" w:space="0" w:color="auto"/>
            <w:bottom w:val="none" w:sz="0" w:space="0" w:color="auto"/>
            <w:right w:val="none" w:sz="0" w:space="0" w:color="auto"/>
          </w:divBdr>
        </w:div>
        <w:div w:id="2137332765">
          <w:marLeft w:val="288"/>
          <w:marRight w:val="0"/>
          <w:marTop w:val="26"/>
          <w:marBottom w:val="60"/>
          <w:divBdr>
            <w:top w:val="none" w:sz="0" w:space="0" w:color="auto"/>
            <w:left w:val="none" w:sz="0" w:space="0" w:color="auto"/>
            <w:bottom w:val="none" w:sz="0" w:space="0" w:color="auto"/>
            <w:right w:val="none" w:sz="0" w:space="0" w:color="auto"/>
          </w:divBdr>
        </w:div>
      </w:divsChild>
    </w:div>
    <w:div w:id="1132020078">
      <w:bodyDiv w:val="1"/>
      <w:marLeft w:val="0"/>
      <w:marRight w:val="0"/>
      <w:marTop w:val="0"/>
      <w:marBottom w:val="0"/>
      <w:divBdr>
        <w:top w:val="none" w:sz="0" w:space="0" w:color="auto"/>
        <w:left w:val="none" w:sz="0" w:space="0" w:color="auto"/>
        <w:bottom w:val="none" w:sz="0" w:space="0" w:color="auto"/>
        <w:right w:val="none" w:sz="0" w:space="0" w:color="auto"/>
      </w:divBdr>
    </w:div>
    <w:div w:id="1132212440">
      <w:bodyDiv w:val="1"/>
      <w:marLeft w:val="0"/>
      <w:marRight w:val="0"/>
      <w:marTop w:val="0"/>
      <w:marBottom w:val="0"/>
      <w:divBdr>
        <w:top w:val="none" w:sz="0" w:space="0" w:color="auto"/>
        <w:left w:val="none" w:sz="0" w:space="0" w:color="auto"/>
        <w:bottom w:val="none" w:sz="0" w:space="0" w:color="auto"/>
        <w:right w:val="none" w:sz="0" w:space="0" w:color="auto"/>
      </w:divBdr>
    </w:div>
    <w:div w:id="1132676622">
      <w:bodyDiv w:val="1"/>
      <w:marLeft w:val="0"/>
      <w:marRight w:val="0"/>
      <w:marTop w:val="0"/>
      <w:marBottom w:val="0"/>
      <w:divBdr>
        <w:top w:val="none" w:sz="0" w:space="0" w:color="auto"/>
        <w:left w:val="none" w:sz="0" w:space="0" w:color="auto"/>
        <w:bottom w:val="none" w:sz="0" w:space="0" w:color="auto"/>
        <w:right w:val="none" w:sz="0" w:space="0" w:color="auto"/>
      </w:divBdr>
    </w:div>
    <w:div w:id="1132676909">
      <w:bodyDiv w:val="1"/>
      <w:marLeft w:val="0"/>
      <w:marRight w:val="0"/>
      <w:marTop w:val="0"/>
      <w:marBottom w:val="0"/>
      <w:divBdr>
        <w:top w:val="none" w:sz="0" w:space="0" w:color="auto"/>
        <w:left w:val="none" w:sz="0" w:space="0" w:color="auto"/>
        <w:bottom w:val="none" w:sz="0" w:space="0" w:color="auto"/>
        <w:right w:val="none" w:sz="0" w:space="0" w:color="auto"/>
      </w:divBdr>
    </w:div>
    <w:div w:id="1132942586">
      <w:bodyDiv w:val="1"/>
      <w:marLeft w:val="0"/>
      <w:marRight w:val="0"/>
      <w:marTop w:val="0"/>
      <w:marBottom w:val="0"/>
      <w:divBdr>
        <w:top w:val="none" w:sz="0" w:space="0" w:color="auto"/>
        <w:left w:val="none" w:sz="0" w:space="0" w:color="auto"/>
        <w:bottom w:val="none" w:sz="0" w:space="0" w:color="auto"/>
        <w:right w:val="none" w:sz="0" w:space="0" w:color="auto"/>
      </w:divBdr>
    </w:div>
    <w:div w:id="1133251725">
      <w:bodyDiv w:val="1"/>
      <w:marLeft w:val="0"/>
      <w:marRight w:val="0"/>
      <w:marTop w:val="0"/>
      <w:marBottom w:val="0"/>
      <w:divBdr>
        <w:top w:val="none" w:sz="0" w:space="0" w:color="auto"/>
        <w:left w:val="none" w:sz="0" w:space="0" w:color="auto"/>
        <w:bottom w:val="none" w:sz="0" w:space="0" w:color="auto"/>
        <w:right w:val="none" w:sz="0" w:space="0" w:color="auto"/>
      </w:divBdr>
      <w:divsChild>
        <w:div w:id="981614350">
          <w:marLeft w:val="634"/>
          <w:marRight w:val="0"/>
          <w:marTop w:val="0"/>
          <w:marBottom w:val="0"/>
          <w:divBdr>
            <w:top w:val="none" w:sz="0" w:space="0" w:color="auto"/>
            <w:left w:val="none" w:sz="0" w:space="0" w:color="auto"/>
            <w:bottom w:val="none" w:sz="0" w:space="0" w:color="auto"/>
            <w:right w:val="none" w:sz="0" w:space="0" w:color="auto"/>
          </w:divBdr>
        </w:div>
        <w:div w:id="1775905873">
          <w:marLeft w:val="634"/>
          <w:marRight w:val="0"/>
          <w:marTop w:val="0"/>
          <w:marBottom w:val="0"/>
          <w:divBdr>
            <w:top w:val="none" w:sz="0" w:space="0" w:color="auto"/>
            <w:left w:val="none" w:sz="0" w:space="0" w:color="auto"/>
            <w:bottom w:val="none" w:sz="0" w:space="0" w:color="auto"/>
            <w:right w:val="none" w:sz="0" w:space="0" w:color="auto"/>
          </w:divBdr>
        </w:div>
      </w:divsChild>
    </w:div>
    <w:div w:id="1133789267">
      <w:bodyDiv w:val="1"/>
      <w:marLeft w:val="0"/>
      <w:marRight w:val="0"/>
      <w:marTop w:val="0"/>
      <w:marBottom w:val="0"/>
      <w:divBdr>
        <w:top w:val="none" w:sz="0" w:space="0" w:color="auto"/>
        <w:left w:val="none" w:sz="0" w:space="0" w:color="auto"/>
        <w:bottom w:val="none" w:sz="0" w:space="0" w:color="auto"/>
        <w:right w:val="none" w:sz="0" w:space="0" w:color="auto"/>
      </w:divBdr>
    </w:div>
    <w:div w:id="1133862909">
      <w:bodyDiv w:val="1"/>
      <w:marLeft w:val="0"/>
      <w:marRight w:val="0"/>
      <w:marTop w:val="0"/>
      <w:marBottom w:val="0"/>
      <w:divBdr>
        <w:top w:val="none" w:sz="0" w:space="0" w:color="auto"/>
        <w:left w:val="none" w:sz="0" w:space="0" w:color="auto"/>
        <w:bottom w:val="none" w:sz="0" w:space="0" w:color="auto"/>
        <w:right w:val="none" w:sz="0" w:space="0" w:color="auto"/>
      </w:divBdr>
    </w:div>
    <w:div w:id="1134252214">
      <w:bodyDiv w:val="1"/>
      <w:marLeft w:val="0"/>
      <w:marRight w:val="0"/>
      <w:marTop w:val="0"/>
      <w:marBottom w:val="0"/>
      <w:divBdr>
        <w:top w:val="none" w:sz="0" w:space="0" w:color="auto"/>
        <w:left w:val="none" w:sz="0" w:space="0" w:color="auto"/>
        <w:bottom w:val="none" w:sz="0" w:space="0" w:color="auto"/>
        <w:right w:val="none" w:sz="0" w:space="0" w:color="auto"/>
      </w:divBdr>
    </w:div>
    <w:div w:id="1134523142">
      <w:bodyDiv w:val="1"/>
      <w:marLeft w:val="0"/>
      <w:marRight w:val="0"/>
      <w:marTop w:val="0"/>
      <w:marBottom w:val="0"/>
      <w:divBdr>
        <w:top w:val="none" w:sz="0" w:space="0" w:color="auto"/>
        <w:left w:val="none" w:sz="0" w:space="0" w:color="auto"/>
        <w:bottom w:val="none" w:sz="0" w:space="0" w:color="auto"/>
        <w:right w:val="none" w:sz="0" w:space="0" w:color="auto"/>
      </w:divBdr>
    </w:div>
    <w:div w:id="1135491475">
      <w:bodyDiv w:val="1"/>
      <w:marLeft w:val="0"/>
      <w:marRight w:val="0"/>
      <w:marTop w:val="0"/>
      <w:marBottom w:val="0"/>
      <w:divBdr>
        <w:top w:val="none" w:sz="0" w:space="0" w:color="auto"/>
        <w:left w:val="none" w:sz="0" w:space="0" w:color="auto"/>
        <w:bottom w:val="none" w:sz="0" w:space="0" w:color="auto"/>
        <w:right w:val="none" w:sz="0" w:space="0" w:color="auto"/>
      </w:divBdr>
      <w:divsChild>
        <w:div w:id="355886619">
          <w:marLeft w:val="547"/>
          <w:marRight w:val="0"/>
          <w:marTop w:val="0"/>
          <w:marBottom w:val="0"/>
          <w:divBdr>
            <w:top w:val="none" w:sz="0" w:space="0" w:color="auto"/>
            <w:left w:val="none" w:sz="0" w:space="0" w:color="auto"/>
            <w:bottom w:val="none" w:sz="0" w:space="0" w:color="auto"/>
            <w:right w:val="none" w:sz="0" w:space="0" w:color="auto"/>
          </w:divBdr>
        </w:div>
        <w:div w:id="404689732">
          <w:marLeft w:val="547"/>
          <w:marRight w:val="0"/>
          <w:marTop w:val="0"/>
          <w:marBottom w:val="0"/>
          <w:divBdr>
            <w:top w:val="none" w:sz="0" w:space="0" w:color="auto"/>
            <w:left w:val="none" w:sz="0" w:space="0" w:color="auto"/>
            <w:bottom w:val="none" w:sz="0" w:space="0" w:color="auto"/>
            <w:right w:val="none" w:sz="0" w:space="0" w:color="auto"/>
          </w:divBdr>
        </w:div>
        <w:div w:id="970789437">
          <w:marLeft w:val="547"/>
          <w:marRight w:val="0"/>
          <w:marTop w:val="0"/>
          <w:marBottom w:val="0"/>
          <w:divBdr>
            <w:top w:val="none" w:sz="0" w:space="0" w:color="auto"/>
            <w:left w:val="none" w:sz="0" w:space="0" w:color="auto"/>
            <w:bottom w:val="none" w:sz="0" w:space="0" w:color="auto"/>
            <w:right w:val="none" w:sz="0" w:space="0" w:color="auto"/>
          </w:divBdr>
        </w:div>
      </w:divsChild>
    </w:div>
    <w:div w:id="1135636925">
      <w:bodyDiv w:val="1"/>
      <w:marLeft w:val="0"/>
      <w:marRight w:val="0"/>
      <w:marTop w:val="0"/>
      <w:marBottom w:val="0"/>
      <w:divBdr>
        <w:top w:val="none" w:sz="0" w:space="0" w:color="auto"/>
        <w:left w:val="none" w:sz="0" w:space="0" w:color="auto"/>
        <w:bottom w:val="none" w:sz="0" w:space="0" w:color="auto"/>
        <w:right w:val="none" w:sz="0" w:space="0" w:color="auto"/>
      </w:divBdr>
    </w:div>
    <w:div w:id="1136990028">
      <w:bodyDiv w:val="1"/>
      <w:marLeft w:val="0"/>
      <w:marRight w:val="0"/>
      <w:marTop w:val="0"/>
      <w:marBottom w:val="0"/>
      <w:divBdr>
        <w:top w:val="none" w:sz="0" w:space="0" w:color="auto"/>
        <w:left w:val="none" w:sz="0" w:space="0" w:color="auto"/>
        <w:bottom w:val="none" w:sz="0" w:space="0" w:color="auto"/>
        <w:right w:val="none" w:sz="0" w:space="0" w:color="auto"/>
      </w:divBdr>
      <w:divsChild>
        <w:div w:id="1130787916">
          <w:marLeft w:val="806"/>
          <w:marRight w:val="0"/>
          <w:marTop w:val="0"/>
          <w:marBottom w:val="0"/>
          <w:divBdr>
            <w:top w:val="none" w:sz="0" w:space="0" w:color="auto"/>
            <w:left w:val="none" w:sz="0" w:space="0" w:color="auto"/>
            <w:bottom w:val="none" w:sz="0" w:space="0" w:color="auto"/>
            <w:right w:val="none" w:sz="0" w:space="0" w:color="auto"/>
          </w:divBdr>
        </w:div>
      </w:divsChild>
    </w:div>
    <w:div w:id="1137142573">
      <w:bodyDiv w:val="1"/>
      <w:marLeft w:val="0"/>
      <w:marRight w:val="0"/>
      <w:marTop w:val="0"/>
      <w:marBottom w:val="0"/>
      <w:divBdr>
        <w:top w:val="none" w:sz="0" w:space="0" w:color="auto"/>
        <w:left w:val="none" w:sz="0" w:space="0" w:color="auto"/>
        <w:bottom w:val="none" w:sz="0" w:space="0" w:color="auto"/>
        <w:right w:val="none" w:sz="0" w:space="0" w:color="auto"/>
      </w:divBdr>
    </w:div>
    <w:div w:id="1137340280">
      <w:bodyDiv w:val="1"/>
      <w:marLeft w:val="0"/>
      <w:marRight w:val="0"/>
      <w:marTop w:val="0"/>
      <w:marBottom w:val="0"/>
      <w:divBdr>
        <w:top w:val="none" w:sz="0" w:space="0" w:color="auto"/>
        <w:left w:val="none" w:sz="0" w:space="0" w:color="auto"/>
        <w:bottom w:val="none" w:sz="0" w:space="0" w:color="auto"/>
        <w:right w:val="none" w:sz="0" w:space="0" w:color="auto"/>
      </w:divBdr>
    </w:div>
    <w:div w:id="1137381462">
      <w:bodyDiv w:val="1"/>
      <w:marLeft w:val="0"/>
      <w:marRight w:val="0"/>
      <w:marTop w:val="0"/>
      <w:marBottom w:val="0"/>
      <w:divBdr>
        <w:top w:val="none" w:sz="0" w:space="0" w:color="auto"/>
        <w:left w:val="none" w:sz="0" w:space="0" w:color="auto"/>
        <w:bottom w:val="none" w:sz="0" w:space="0" w:color="auto"/>
        <w:right w:val="none" w:sz="0" w:space="0" w:color="auto"/>
      </w:divBdr>
    </w:div>
    <w:div w:id="1137916847">
      <w:bodyDiv w:val="1"/>
      <w:marLeft w:val="0"/>
      <w:marRight w:val="0"/>
      <w:marTop w:val="0"/>
      <w:marBottom w:val="0"/>
      <w:divBdr>
        <w:top w:val="none" w:sz="0" w:space="0" w:color="auto"/>
        <w:left w:val="none" w:sz="0" w:space="0" w:color="auto"/>
        <w:bottom w:val="none" w:sz="0" w:space="0" w:color="auto"/>
        <w:right w:val="none" w:sz="0" w:space="0" w:color="auto"/>
      </w:divBdr>
      <w:divsChild>
        <w:div w:id="1891107618">
          <w:marLeft w:val="547"/>
          <w:marRight w:val="0"/>
          <w:marTop w:val="0"/>
          <w:marBottom w:val="0"/>
          <w:divBdr>
            <w:top w:val="none" w:sz="0" w:space="0" w:color="auto"/>
            <w:left w:val="none" w:sz="0" w:space="0" w:color="auto"/>
            <w:bottom w:val="none" w:sz="0" w:space="0" w:color="auto"/>
            <w:right w:val="none" w:sz="0" w:space="0" w:color="auto"/>
          </w:divBdr>
        </w:div>
      </w:divsChild>
    </w:div>
    <w:div w:id="1138305487">
      <w:bodyDiv w:val="1"/>
      <w:marLeft w:val="0"/>
      <w:marRight w:val="0"/>
      <w:marTop w:val="0"/>
      <w:marBottom w:val="0"/>
      <w:divBdr>
        <w:top w:val="none" w:sz="0" w:space="0" w:color="auto"/>
        <w:left w:val="none" w:sz="0" w:space="0" w:color="auto"/>
        <w:bottom w:val="none" w:sz="0" w:space="0" w:color="auto"/>
        <w:right w:val="none" w:sz="0" w:space="0" w:color="auto"/>
      </w:divBdr>
    </w:div>
    <w:div w:id="1138377795">
      <w:bodyDiv w:val="1"/>
      <w:marLeft w:val="0"/>
      <w:marRight w:val="0"/>
      <w:marTop w:val="0"/>
      <w:marBottom w:val="0"/>
      <w:divBdr>
        <w:top w:val="none" w:sz="0" w:space="0" w:color="auto"/>
        <w:left w:val="none" w:sz="0" w:space="0" w:color="auto"/>
        <w:bottom w:val="none" w:sz="0" w:space="0" w:color="auto"/>
        <w:right w:val="none" w:sz="0" w:space="0" w:color="auto"/>
      </w:divBdr>
      <w:divsChild>
        <w:div w:id="248581447">
          <w:marLeft w:val="806"/>
          <w:marRight w:val="0"/>
          <w:marTop w:val="0"/>
          <w:marBottom w:val="0"/>
          <w:divBdr>
            <w:top w:val="none" w:sz="0" w:space="0" w:color="auto"/>
            <w:left w:val="none" w:sz="0" w:space="0" w:color="auto"/>
            <w:bottom w:val="none" w:sz="0" w:space="0" w:color="auto"/>
            <w:right w:val="none" w:sz="0" w:space="0" w:color="auto"/>
          </w:divBdr>
        </w:div>
        <w:div w:id="1089617786">
          <w:marLeft w:val="806"/>
          <w:marRight w:val="0"/>
          <w:marTop w:val="0"/>
          <w:marBottom w:val="0"/>
          <w:divBdr>
            <w:top w:val="none" w:sz="0" w:space="0" w:color="auto"/>
            <w:left w:val="none" w:sz="0" w:space="0" w:color="auto"/>
            <w:bottom w:val="none" w:sz="0" w:space="0" w:color="auto"/>
            <w:right w:val="none" w:sz="0" w:space="0" w:color="auto"/>
          </w:divBdr>
        </w:div>
      </w:divsChild>
    </w:div>
    <w:div w:id="1138650598">
      <w:bodyDiv w:val="1"/>
      <w:marLeft w:val="0"/>
      <w:marRight w:val="0"/>
      <w:marTop w:val="0"/>
      <w:marBottom w:val="0"/>
      <w:divBdr>
        <w:top w:val="none" w:sz="0" w:space="0" w:color="auto"/>
        <w:left w:val="none" w:sz="0" w:space="0" w:color="auto"/>
        <w:bottom w:val="none" w:sz="0" w:space="0" w:color="auto"/>
        <w:right w:val="none" w:sz="0" w:space="0" w:color="auto"/>
      </w:divBdr>
    </w:div>
    <w:div w:id="1139302206">
      <w:bodyDiv w:val="1"/>
      <w:marLeft w:val="0"/>
      <w:marRight w:val="0"/>
      <w:marTop w:val="0"/>
      <w:marBottom w:val="0"/>
      <w:divBdr>
        <w:top w:val="none" w:sz="0" w:space="0" w:color="auto"/>
        <w:left w:val="none" w:sz="0" w:space="0" w:color="auto"/>
        <w:bottom w:val="none" w:sz="0" w:space="0" w:color="auto"/>
        <w:right w:val="none" w:sz="0" w:space="0" w:color="auto"/>
      </w:divBdr>
      <w:divsChild>
        <w:div w:id="1721906385">
          <w:marLeft w:val="720"/>
          <w:marRight w:val="0"/>
          <w:marTop w:val="0"/>
          <w:marBottom w:val="0"/>
          <w:divBdr>
            <w:top w:val="none" w:sz="0" w:space="0" w:color="auto"/>
            <w:left w:val="none" w:sz="0" w:space="0" w:color="auto"/>
            <w:bottom w:val="none" w:sz="0" w:space="0" w:color="auto"/>
            <w:right w:val="none" w:sz="0" w:space="0" w:color="auto"/>
          </w:divBdr>
        </w:div>
        <w:div w:id="2141878480">
          <w:marLeft w:val="720"/>
          <w:marRight w:val="0"/>
          <w:marTop w:val="0"/>
          <w:marBottom w:val="0"/>
          <w:divBdr>
            <w:top w:val="none" w:sz="0" w:space="0" w:color="auto"/>
            <w:left w:val="none" w:sz="0" w:space="0" w:color="auto"/>
            <w:bottom w:val="none" w:sz="0" w:space="0" w:color="auto"/>
            <w:right w:val="none" w:sz="0" w:space="0" w:color="auto"/>
          </w:divBdr>
        </w:div>
      </w:divsChild>
    </w:div>
    <w:div w:id="1139569671">
      <w:bodyDiv w:val="1"/>
      <w:marLeft w:val="0"/>
      <w:marRight w:val="0"/>
      <w:marTop w:val="0"/>
      <w:marBottom w:val="0"/>
      <w:divBdr>
        <w:top w:val="none" w:sz="0" w:space="0" w:color="auto"/>
        <w:left w:val="none" w:sz="0" w:space="0" w:color="auto"/>
        <w:bottom w:val="none" w:sz="0" w:space="0" w:color="auto"/>
        <w:right w:val="none" w:sz="0" w:space="0" w:color="auto"/>
      </w:divBdr>
    </w:div>
    <w:div w:id="1140880349">
      <w:bodyDiv w:val="1"/>
      <w:marLeft w:val="0"/>
      <w:marRight w:val="0"/>
      <w:marTop w:val="0"/>
      <w:marBottom w:val="0"/>
      <w:divBdr>
        <w:top w:val="none" w:sz="0" w:space="0" w:color="auto"/>
        <w:left w:val="none" w:sz="0" w:space="0" w:color="auto"/>
        <w:bottom w:val="none" w:sz="0" w:space="0" w:color="auto"/>
        <w:right w:val="none" w:sz="0" w:space="0" w:color="auto"/>
      </w:divBdr>
    </w:div>
    <w:div w:id="1140928040">
      <w:bodyDiv w:val="1"/>
      <w:marLeft w:val="0"/>
      <w:marRight w:val="0"/>
      <w:marTop w:val="0"/>
      <w:marBottom w:val="0"/>
      <w:divBdr>
        <w:top w:val="none" w:sz="0" w:space="0" w:color="auto"/>
        <w:left w:val="none" w:sz="0" w:space="0" w:color="auto"/>
        <w:bottom w:val="none" w:sz="0" w:space="0" w:color="auto"/>
        <w:right w:val="none" w:sz="0" w:space="0" w:color="auto"/>
      </w:divBdr>
    </w:div>
    <w:div w:id="1140928279">
      <w:bodyDiv w:val="1"/>
      <w:marLeft w:val="0"/>
      <w:marRight w:val="0"/>
      <w:marTop w:val="0"/>
      <w:marBottom w:val="0"/>
      <w:divBdr>
        <w:top w:val="none" w:sz="0" w:space="0" w:color="auto"/>
        <w:left w:val="none" w:sz="0" w:space="0" w:color="auto"/>
        <w:bottom w:val="none" w:sz="0" w:space="0" w:color="auto"/>
        <w:right w:val="none" w:sz="0" w:space="0" w:color="auto"/>
      </w:divBdr>
    </w:div>
    <w:div w:id="1141071556">
      <w:bodyDiv w:val="1"/>
      <w:marLeft w:val="0"/>
      <w:marRight w:val="0"/>
      <w:marTop w:val="0"/>
      <w:marBottom w:val="0"/>
      <w:divBdr>
        <w:top w:val="none" w:sz="0" w:space="0" w:color="auto"/>
        <w:left w:val="none" w:sz="0" w:space="0" w:color="auto"/>
        <w:bottom w:val="none" w:sz="0" w:space="0" w:color="auto"/>
        <w:right w:val="none" w:sz="0" w:space="0" w:color="auto"/>
      </w:divBdr>
    </w:div>
    <w:div w:id="1141920994">
      <w:bodyDiv w:val="1"/>
      <w:marLeft w:val="0"/>
      <w:marRight w:val="0"/>
      <w:marTop w:val="0"/>
      <w:marBottom w:val="0"/>
      <w:divBdr>
        <w:top w:val="none" w:sz="0" w:space="0" w:color="auto"/>
        <w:left w:val="none" w:sz="0" w:space="0" w:color="auto"/>
        <w:bottom w:val="none" w:sz="0" w:space="0" w:color="auto"/>
        <w:right w:val="none" w:sz="0" w:space="0" w:color="auto"/>
      </w:divBdr>
    </w:div>
    <w:div w:id="1142309085">
      <w:bodyDiv w:val="1"/>
      <w:marLeft w:val="0"/>
      <w:marRight w:val="0"/>
      <w:marTop w:val="0"/>
      <w:marBottom w:val="0"/>
      <w:divBdr>
        <w:top w:val="none" w:sz="0" w:space="0" w:color="auto"/>
        <w:left w:val="none" w:sz="0" w:space="0" w:color="auto"/>
        <w:bottom w:val="none" w:sz="0" w:space="0" w:color="auto"/>
        <w:right w:val="none" w:sz="0" w:space="0" w:color="auto"/>
      </w:divBdr>
    </w:div>
    <w:div w:id="1142428127">
      <w:bodyDiv w:val="1"/>
      <w:marLeft w:val="0"/>
      <w:marRight w:val="0"/>
      <w:marTop w:val="0"/>
      <w:marBottom w:val="0"/>
      <w:divBdr>
        <w:top w:val="none" w:sz="0" w:space="0" w:color="auto"/>
        <w:left w:val="none" w:sz="0" w:space="0" w:color="auto"/>
        <w:bottom w:val="none" w:sz="0" w:space="0" w:color="auto"/>
        <w:right w:val="none" w:sz="0" w:space="0" w:color="auto"/>
      </w:divBdr>
    </w:div>
    <w:div w:id="1142576935">
      <w:bodyDiv w:val="1"/>
      <w:marLeft w:val="0"/>
      <w:marRight w:val="0"/>
      <w:marTop w:val="0"/>
      <w:marBottom w:val="0"/>
      <w:divBdr>
        <w:top w:val="none" w:sz="0" w:space="0" w:color="auto"/>
        <w:left w:val="none" w:sz="0" w:space="0" w:color="auto"/>
        <w:bottom w:val="none" w:sz="0" w:space="0" w:color="auto"/>
        <w:right w:val="none" w:sz="0" w:space="0" w:color="auto"/>
      </w:divBdr>
    </w:div>
    <w:div w:id="1142583060">
      <w:bodyDiv w:val="1"/>
      <w:marLeft w:val="0"/>
      <w:marRight w:val="0"/>
      <w:marTop w:val="0"/>
      <w:marBottom w:val="0"/>
      <w:divBdr>
        <w:top w:val="none" w:sz="0" w:space="0" w:color="auto"/>
        <w:left w:val="none" w:sz="0" w:space="0" w:color="auto"/>
        <w:bottom w:val="none" w:sz="0" w:space="0" w:color="auto"/>
        <w:right w:val="none" w:sz="0" w:space="0" w:color="auto"/>
      </w:divBdr>
    </w:div>
    <w:div w:id="1142959965">
      <w:bodyDiv w:val="1"/>
      <w:marLeft w:val="0"/>
      <w:marRight w:val="0"/>
      <w:marTop w:val="0"/>
      <w:marBottom w:val="0"/>
      <w:divBdr>
        <w:top w:val="none" w:sz="0" w:space="0" w:color="auto"/>
        <w:left w:val="none" w:sz="0" w:space="0" w:color="auto"/>
        <w:bottom w:val="none" w:sz="0" w:space="0" w:color="auto"/>
        <w:right w:val="none" w:sz="0" w:space="0" w:color="auto"/>
      </w:divBdr>
    </w:div>
    <w:div w:id="1143037253">
      <w:bodyDiv w:val="1"/>
      <w:marLeft w:val="0"/>
      <w:marRight w:val="0"/>
      <w:marTop w:val="0"/>
      <w:marBottom w:val="0"/>
      <w:divBdr>
        <w:top w:val="none" w:sz="0" w:space="0" w:color="auto"/>
        <w:left w:val="none" w:sz="0" w:space="0" w:color="auto"/>
        <w:bottom w:val="none" w:sz="0" w:space="0" w:color="auto"/>
        <w:right w:val="none" w:sz="0" w:space="0" w:color="auto"/>
      </w:divBdr>
      <w:divsChild>
        <w:div w:id="742336530">
          <w:marLeft w:val="634"/>
          <w:marRight w:val="0"/>
          <w:marTop w:val="0"/>
          <w:marBottom w:val="0"/>
          <w:divBdr>
            <w:top w:val="none" w:sz="0" w:space="0" w:color="auto"/>
            <w:left w:val="none" w:sz="0" w:space="0" w:color="auto"/>
            <w:bottom w:val="none" w:sz="0" w:space="0" w:color="auto"/>
            <w:right w:val="none" w:sz="0" w:space="0" w:color="auto"/>
          </w:divBdr>
        </w:div>
        <w:div w:id="2129008143">
          <w:marLeft w:val="634"/>
          <w:marRight w:val="0"/>
          <w:marTop w:val="0"/>
          <w:marBottom w:val="0"/>
          <w:divBdr>
            <w:top w:val="none" w:sz="0" w:space="0" w:color="auto"/>
            <w:left w:val="none" w:sz="0" w:space="0" w:color="auto"/>
            <w:bottom w:val="none" w:sz="0" w:space="0" w:color="auto"/>
            <w:right w:val="none" w:sz="0" w:space="0" w:color="auto"/>
          </w:divBdr>
        </w:div>
      </w:divsChild>
    </w:div>
    <w:div w:id="1143304595">
      <w:bodyDiv w:val="1"/>
      <w:marLeft w:val="0"/>
      <w:marRight w:val="0"/>
      <w:marTop w:val="0"/>
      <w:marBottom w:val="0"/>
      <w:divBdr>
        <w:top w:val="none" w:sz="0" w:space="0" w:color="auto"/>
        <w:left w:val="none" w:sz="0" w:space="0" w:color="auto"/>
        <w:bottom w:val="none" w:sz="0" w:space="0" w:color="auto"/>
        <w:right w:val="none" w:sz="0" w:space="0" w:color="auto"/>
      </w:divBdr>
    </w:div>
    <w:div w:id="1143474147">
      <w:bodyDiv w:val="1"/>
      <w:marLeft w:val="0"/>
      <w:marRight w:val="0"/>
      <w:marTop w:val="0"/>
      <w:marBottom w:val="0"/>
      <w:divBdr>
        <w:top w:val="none" w:sz="0" w:space="0" w:color="auto"/>
        <w:left w:val="none" w:sz="0" w:space="0" w:color="auto"/>
        <w:bottom w:val="none" w:sz="0" w:space="0" w:color="auto"/>
        <w:right w:val="none" w:sz="0" w:space="0" w:color="auto"/>
      </w:divBdr>
      <w:divsChild>
        <w:div w:id="1033767431">
          <w:marLeft w:val="547"/>
          <w:marRight w:val="0"/>
          <w:marTop w:val="0"/>
          <w:marBottom w:val="0"/>
          <w:divBdr>
            <w:top w:val="none" w:sz="0" w:space="0" w:color="auto"/>
            <w:left w:val="none" w:sz="0" w:space="0" w:color="auto"/>
            <w:bottom w:val="none" w:sz="0" w:space="0" w:color="auto"/>
            <w:right w:val="none" w:sz="0" w:space="0" w:color="auto"/>
          </w:divBdr>
        </w:div>
      </w:divsChild>
    </w:div>
    <w:div w:id="1144198354">
      <w:bodyDiv w:val="1"/>
      <w:marLeft w:val="0"/>
      <w:marRight w:val="0"/>
      <w:marTop w:val="0"/>
      <w:marBottom w:val="0"/>
      <w:divBdr>
        <w:top w:val="none" w:sz="0" w:space="0" w:color="auto"/>
        <w:left w:val="none" w:sz="0" w:space="0" w:color="auto"/>
        <w:bottom w:val="none" w:sz="0" w:space="0" w:color="auto"/>
        <w:right w:val="none" w:sz="0" w:space="0" w:color="auto"/>
      </w:divBdr>
    </w:div>
    <w:div w:id="1144586950">
      <w:bodyDiv w:val="1"/>
      <w:marLeft w:val="0"/>
      <w:marRight w:val="0"/>
      <w:marTop w:val="0"/>
      <w:marBottom w:val="0"/>
      <w:divBdr>
        <w:top w:val="none" w:sz="0" w:space="0" w:color="auto"/>
        <w:left w:val="none" w:sz="0" w:space="0" w:color="auto"/>
        <w:bottom w:val="none" w:sz="0" w:space="0" w:color="auto"/>
        <w:right w:val="none" w:sz="0" w:space="0" w:color="auto"/>
      </w:divBdr>
    </w:div>
    <w:div w:id="1144853470">
      <w:bodyDiv w:val="1"/>
      <w:marLeft w:val="0"/>
      <w:marRight w:val="0"/>
      <w:marTop w:val="0"/>
      <w:marBottom w:val="0"/>
      <w:divBdr>
        <w:top w:val="none" w:sz="0" w:space="0" w:color="auto"/>
        <w:left w:val="none" w:sz="0" w:space="0" w:color="auto"/>
        <w:bottom w:val="none" w:sz="0" w:space="0" w:color="auto"/>
        <w:right w:val="none" w:sz="0" w:space="0" w:color="auto"/>
      </w:divBdr>
      <w:divsChild>
        <w:div w:id="296449073">
          <w:marLeft w:val="634"/>
          <w:marRight w:val="0"/>
          <w:marTop w:val="0"/>
          <w:marBottom w:val="0"/>
          <w:divBdr>
            <w:top w:val="none" w:sz="0" w:space="0" w:color="auto"/>
            <w:left w:val="none" w:sz="0" w:space="0" w:color="auto"/>
            <w:bottom w:val="none" w:sz="0" w:space="0" w:color="auto"/>
            <w:right w:val="none" w:sz="0" w:space="0" w:color="auto"/>
          </w:divBdr>
        </w:div>
        <w:div w:id="422651905">
          <w:marLeft w:val="634"/>
          <w:marRight w:val="0"/>
          <w:marTop w:val="0"/>
          <w:marBottom w:val="0"/>
          <w:divBdr>
            <w:top w:val="none" w:sz="0" w:space="0" w:color="auto"/>
            <w:left w:val="none" w:sz="0" w:space="0" w:color="auto"/>
            <w:bottom w:val="none" w:sz="0" w:space="0" w:color="auto"/>
            <w:right w:val="none" w:sz="0" w:space="0" w:color="auto"/>
          </w:divBdr>
        </w:div>
        <w:div w:id="861355587">
          <w:marLeft w:val="634"/>
          <w:marRight w:val="0"/>
          <w:marTop w:val="0"/>
          <w:marBottom w:val="0"/>
          <w:divBdr>
            <w:top w:val="none" w:sz="0" w:space="0" w:color="auto"/>
            <w:left w:val="none" w:sz="0" w:space="0" w:color="auto"/>
            <w:bottom w:val="none" w:sz="0" w:space="0" w:color="auto"/>
            <w:right w:val="none" w:sz="0" w:space="0" w:color="auto"/>
          </w:divBdr>
        </w:div>
        <w:div w:id="1347097139">
          <w:marLeft w:val="634"/>
          <w:marRight w:val="0"/>
          <w:marTop w:val="0"/>
          <w:marBottom w:val="0"/>
          <w:divBdr>
            <w:top w:val="none" w:sz="0" w:space="0" w:color="auto"/>
            <w:left w:val="none" w:sz="0" w:space="0" w:color="auto"/>
            <w:bottom w:val="none" w:sz="0" w:space="0" w:color="auto"/>
            <w:right w:val="none" w:sz="0" w:space="0" w:color="auto"/>
          </w:divBdr>
        </w:div>
        <w:div w:id="1824420072">
          <w:marLeft w:val="634"/>
          <w:marRight w:val="0"/>
          <w:marTop w:val="0"/>
          <w:marBottom w:val="0"/>
          <w:divBdr>
            <w:top w:val="none" w:sz="0" w:space="0" w:color="auto"/>
            <w:left w:val="none" w:sz="0" w:space="0" w:color="auto"/>
            <w:bottom w:val="none" w:sz="0" w:space="0" w:color="auto"/>
            <w:right w:val="none" w:sz="0" w:space="0" w:color="auto"/>
          </w:divBdr>
        </w:div>
      </w:divsChild>
    </w:div>
    <w:div w:id="1145316850">
      <w:bodyDiv w:val="1"/>
      <w:marLeft w:val="0"/>
      <w:marRight w:val="0"/>
      <w:marTop w:val="0"/>
      <w:marBottom w:val="0"/>
      <w:divBdr>
        <w:top w:val="none" w:sz="0" w:space="0" w:color="auto"/>
        <w:left w:val="none" w:sz="0" w:space="0" w:color="auto"/>
        <w:bottom w:val="none" w:sz="0" w:space="0" w:color="auto"/>
        <w:right w:val="none" w:sz="0" w:space="0" w:color="auto"/>
      </w:divBdr>
    </w:div>
    <w:div w:id="1146048564">
      <w:bodyDiv w:val="1"/>
      <w:marLeft w:val="0"/>
      <w:marRight w:val="0"/>
      <w:marTop w:val="0"/>
      <w:marBottom w:val="0"/>
      <w:divBdr>
        <w:top w:val="none" w:sz="0" w:space="0" w:color="auto"/>
        <w:left w:val="none" w:sz="0" w:space="0" w:color="auto"/>
        <w:bottom w:val="none" w:sz="0" w:space="0" w:color="auto"/>
        <w:right w:val="none" w:sz="0" w:space="0" w:color="auto"/>
      </w:divBdr>
    </w:div>
    <w:div w:id="1146245879">
      <w:bodyDiv w:val="1"/>
      <w:marLeft w:val="0"/>
      <w:marRight w:val="0"/>
      <w:marTop w:val="0"/>
      <w:marBottom w:val="0"/>
      <w:divBdr>
        <w:top w:val="none" w:sz="0" w:space="0" w:color="auto"/>
        <w:left w:val="none" w:sz="0" w:space="0" w:color="auto"/>
        <w:bottom w:val="none" w:sz="0" w:space="0" w:color="auto"/>
        <w:right w:val="none" w:sz="0" w:space="0" w:color="auto"/>
      </w:divBdr>
    </w:div>
    <w:div w:id="1146780856">
      <w:bodyDiv w:val="1"/>
      <w:marLeft w:val="0"/>
      <w:marRight w:val="0"/>
      <w:marTop w:val="0"/>
      <w:marBottom w:val="0"/>
      <w:divBdr>
        <w:top w:val="none" w:sz="0" w:space="0" w:color="auto"/>
        <w:left w:val="none" w:sz="0" w:space="0" w:color="auto"/>
        <w:bottom w:val="none" w:sz="0" w:space="0" w:color="auto"/>
        <w:right w:val="none" w:sz="0" w:space="0" w:color="auto"/>
      </w:divBdr>
      <w:divsChild>
        <w:div w:id="1437561772">
          <w:marLeft w:val="547"/>
          <w:marRight w:val="0"/>
          <w:marTop w:val="0"/>
          <w:marBottom w:val="0"/>
          <w:divBdr>
            <w:top w:val="none" w:sz="0" w:space="0" w:color="auto"/>
            <w:left w:val="none" w:sz="0" w:space="0" w:color="auto"/>
            <w:bottom w:val="none" w:sz="0" w:space="0" w:color="auto"/>
            <w:right w:val="none" w:sz="0" w:space="0" w:color="auto"/>
          </w:divBdr>
        </w:div>
      </w:divsChild>
    </w:div>
    <w:div w:id="1148741484">
      <w:bodyDiv w:val="1"/>
      <w:marLeft w:val="0"/>
      <w:marRight w:val="0"/>
      <w:marTop w:val="0"/>
      <w:marBottom w:val="0"/>
      <w:divBdr>
        <w:top w:val="none" w:sz="0" w:space="0" w:color="auto"/>
        <w:left w:val="none" w:sz="0" w:space="0" w:color="auto"/>
        <w:bottom w:val="none" w:sz="0" w:space="0" w:color="auto"/>
        <w:right w:val="none" w:sz="0" w:space="0" w:color="auto"/>
      </w:divBdr>
    </w:div>
    <w:div w:id="1149708328">
      <w:bodyDiv w:val="1"/>
      <w:marLeft w:val="0"/>
      <w:marRight w:val="0"/>
      <w:marTop w:val="0"/>
      <w:marBottom w:val="0"/>
      <w:divBdr>
        <w:top w:val="none" w:sz="0" w:space="0" w:color="auto"/>
        <w:left w:val="none" w:sz="0" w:space="0" w:color="auto"/>
        <w:bottom w:val="none" w:sz="0" w:space="0" w:color="auto"/>
        <w:right w:val="none" w:sz="0" w:space="0" w:color="auto"/>
      </w:divBdr>
    </w:div>
    <w:div w:id="1150247073">
      <w:bodyDiv w:val="1"/>
      <w:marLeft w:val="0"/>
      <w:marRight w:val="0"/>
      <w:marTop w:val="0"/>
      <w:marBottom w:val="0"/>
      <w:divBdr>
        <w:top w:val="none" w:sz="0" w:space="0" w:color="auto"/>
        <w:left w:val="none" w:sz="0" w:space="0" w:color="auto"/>
        <w:bottom w:val="none" w:sz="0" w:space="0" w:color="auto"/>
        <w:right w:val="none" w:sz="0" w:space="0" w:color="auto"/>
      </w:divBdr>
    </w:div>
    <w:div w:id="1151482660">
      <w:bodyDiv w:val="1"/>
      <w:marLeft w:val="0"/>
      <w:marRight w:val="0"/>
      <w:marTop w:val="0"/>
      <w:marBottom w:val="0"/>
      <w:divBdr>
        <w:top w:val="none" w:sz="0" w:space="0" w:color="auto"/>
        <w:left w:val="none" w:sz="0" w:space="0" w:color="auto"/>
        <w:bottom w:val="none" w:sz="0" w:space="0" w:color="auto"/>
        <w:right w:val="none" w:sz="0" w:space="0" w:color="auto"/>
      </w:divBdr>
    </w:div>
    <w:div w:id="1151866667">
      <w:bodyDiv w:val="1"/>
      <w:marLeft w:val="0"/>
      <w:marRight w:val="0"/>
      <w:marTop w:val="0"/>
      <w:marBottom w:val="0"/>
      <w:divBdr>
        <w:top w:val="none" w:sz="0" w:space="0" w:color="auto"/>
        <w:left w:val="none" w:sz="0" w:space="0" w:color="auto"/>
        <w:bottom w:val="none" w:sz="0" w:space="0" w:color="auto"/>
        <w:right w:val="none" w:sz="0" w:space="0" w:color="auto"/>
      </w:divBdr>
    </w:div>
    <w:div w:id="1152258318">
      <w:bodyDiv w:val="1"/>
      <w:marLeft w:val="0"/>
      <w:marRight w:val="0"/>
      <w:marTop w:val="0"/>
      <w:marBottom w:val="0"/>
      <w:divBdr>
        <w:top w:val="none" w:sz="0" w:space="0" w:color="auto"/>
        <w:left w:val="none" w:sz="0" w:space="0" w:color="auto"/>
        <w:bottom w:val="none" w:sz="0" w:space="0" w:color="auto"/>
        <w:right w:val="none" w:sz="0" w:space="0" w:color="auto"/>
      </w:divBdr>
      <w:divsChild>
        <w:div w:id="147287129">
          <w:marLeft w:val="547"/>
          <w:marRight w:val="0"/>
          <w:marTop w:val="0"/>
          <w:marBottom w:val="0"/>
          <w:divBdr>
            <w:top w:val="none" w:sz="0" w:space="0" w:color="auto"/>
            <w:left w:val="none" w:sz="0" w:space="0" w:color="auto"/>
            <w:bottom w:val="none" w:sz="0" w:space="0" w:color="auto"/>
            <w:right w:val="none" w:sz="0" w:space="0" w:color="auto"/>
          </w:divBdr>
        </w:div>
        <w:div w:id="1520511831">
          <w:marLeft w:val="547"/>
          <w:marRight w:val="0"/>
          <w:marTop w:val="0"/>
          <w:marBottom w:val="0"/>
          <w:divBdr>
            <w:top w:val="none" w:sz="0" w:space="0" w:color="auto"/>
            <w:left w:val="none" w:sz="0" w:space="0" w:color="auto"/>
            <w:bottom w:val="none" w:sz="0" w:space="0" w:color="auto"/>
            <w:right w:val="none" w:sz="0" w:space="0" w:color="auto"/>
          </w:divBdr>
        </w:div>
      </w:divsChild>
    </w:div>
    <w:div w:id="1152285144">
      <w:bodyDiv w:val="1"/>
      <w:marLeft w:val="0"/>
      <w:marRight w:val="0"/>
      <w:marTop w:val="0"/>
      <w:marBottom w:val="0"/>
      <w:divBdr>
        <w:top w:val="none" w:sz="0" w:space="0" w:color="auto"/>
        <w:left w:val="none" w:sz="0" w:space="0" w:color="auto"/>
        <w:bottom w:val="none" w:sz="0" w:space="0" w:color="auto"/>
        <w:right w:val="none" w:sz="0" w:space="0" w:color="auto"/>
      </w:divBdr>
    </w:div>
    <w:div w:id="1152329207">
      <w:bodyDiv w:val="1"/>
      <w:marLeft w:val="0"/>
      <w:marRight w:val="0"/>
      <w:marTop w:val="0"/>
      <w:marBottom w:val="0"/>
      <w:divBdr>
        <w:top w:val="none" w:sz="0" w:space="0" w:color="auto"/>
        <w:left w:val="none" w:sz="0" w:space="0" w:color="auto"/>
        <w:bottom w:val="none" w:sz="0" w:space="0" w:color="auto"/>
        <w:right w:val="none" w:sz="0" w:space="0" w:color="auto"/>
      </w:divBdr>
    </w:div>
    <w:div w:id="1152520902">
      <w:bodyDiv w:val="1"/>
      <w:marLeft w:val="0"/>
      <w:marRight w:val="0"/>
      <w:marTop w:val="0"/>
      <w:marBottom w:val="0"/>
      <w:divBdr>
        <w:top w:val="none" w:sz="0" w:space="0" w:color="auto"/>
        <w:left w:val="none" w:sz="0" w:space="0" w:color="auto"/>
        <w:bottom w:val="none" w:sz="0" w:space="0" w:color="auto"/>
        <w:right w:val="none" w:sz="0" w:space="0" w:color="auto"/>
      </w:divBdr>
    </w:div>
    <w:div w:id="1152874048">
      <w:bodyDiv w:val="1"/>
      <w:marLeft w:val="0"/>
      <w:marRight w:val="0"/>
      <w:marTop w:val="0"/>
      <w:marBottom w:val="0"/>
      <w:divBdr>
        <w:top w:val="none" w:sz="0" w:space="0" w:color="auto"/>
        <w:left w:val="none" w:sz="0" w:space="0" w:color="auto"/>
        <w:bottom w:val="none" w:sz="0" w:space="0" w:color="auto"/>
        <w:right w:val="none" w:sz="0" w:space="0" w:color="auto"/>
      </w:divBdr>
      <w:divsChild>
        <w:div w:id="1343363992">
          <w:marLeft w:val="634"/>
          <w:marRight w:val="0"/>
          <w:marTop w:val="0"/>
          <w:marBottom w:val="0"/>
          <w:divBdr>
            <w:top w:val="none" w:sz="0" w:space="0" w:color="auto"/>
            <w:left w:val="none" w:sz="0" w:space="0" w:color="auto"/>
            <w:bottom w:val="none" w:sz="0" w:space="0" w:color="auto"/>
            <w:right w:val="none" w:sz="0" w:space="0" w:color="auto"/>
          </w:divBdr>
        </w:div>
        <w:div w:id="1875728438">
          <w:marLeft w:val="634"/>
          <w:marRight w:val="0"/>
          <w:marTop w:val="0"/>
          <w:marBottom w:val="0"/>
          <w:divBdr>
            <w:top w:val="none" w:sz="0" w:space="0" w:color="auto"/>
            <w:left w:val="none" w:sz="0" w:space="0" w:color="auto"/>
            <w:bottom w:val="none" w:sz="0" w:space="0" w:color="auto"/>
            <w:right w:val="none" w:sz="0" w:space="0" w:color="auto"/>
          </w:divBdr>
        </w:div>
      </w:divsChild>
    </w:div>
    <w:div w:id="1153568100">
      <w:bodyDiv w:val="1"/>
      <w:marLeft w:val="0"/>
      <w:marRight w:val="0"/>
      <w:marTop w:val="0"/>
      <w:marBottom w:val="0"/>
      <w:divBdr>
        <w:top w:val="none" w:sz="0" w:space="0" w:color="auto"/>
        <w:left w:val="none" w:sz="0" w:space="0" w:color="auto"/>
        <w:bottom w:val="none" w:sz="0" w:space="0" w:color="auto"/>
        <w:right w:val="none" w:sz="0" w:space="0" w:color="auto"/>
      </w:divBdr>
    </w:div>
    <w:div w:id="1153913979">
      <w:bodyDiv w:val="1"/>
      <w:marLeft w:val="0"/>
      <w:marRight w:val="0"/>
      <w:marTop w:val="0"/>
      <w:marBottom w:val="0"/>
      <w:divBdr>
        <w:top w:val="none" w:sz="0" w:space="0" w:color="auto"/>
        <w:left w:val="none" w:sz="0" w:space="0" w:color="auto"/>
        <w:bottom w:val="none" w:sz="0" w:space="0" w:color="auto"/>
        <w:right w:val="none" w:sz="0" w:space="0" w:color="auto"/>
      </w:divBdr>
    </w:div>
    <w:div w:id="1154029630">
      <w:bodyDiv w:val="1"/>
      <w:marLeft w:val="0"/>
      <w:marRight w:val="0"/>
      <w:marTop w:val="0"/>
      <w:marBottom w:val="0"/>
      <w:divBdr>
        <w:top w:val="none" w:sz="0" w:space="0" w:color="auto"/>
        <w:left w:val="none" w:sz="0" w:space="0" w:color="auto"/>
        <w:bottom w:val="none" w:sz="0" w:space="0" w:color="auto"/>
        <w:right w:val="none" w:sz="0" w:space="0" w:color="auto"/>
      </w:divBdr>
    </w:div>
    <w:div w:id="1157452638">
      <w:bodyDiv w:val="1"/>
      <w:marLeft w:val="0"/>
      <w:marRight w:val="0"/>
      <w:marTop w:val="0"/>
      <w:marBottom w:val="0"/>
      <w:divBdr>
        <w:top w:val="none" w:sz="0" w:space="0" w:color="auto"/>
        <w:left w:val="none" w:sz="0" w:space="0" w:color="auto"/>
        <w:bottom w:val="none" w:sz="0" w:space="0" w:color="auto"/>
        <w:right w:val="none" w:sz="0" w:space="0" w:color="auto"/>
      </w:divBdr>
      <w:divsChild>
        <w:div w:id="1050110375">
          <w:marLeft w:val="1267"/>
          <w:marRight w:val="0"/>
          <w:marTop w:val="0"/>
          <w:marBottom w:val="0"/>
          <w:divBdr>
            <w:top w:val="none" w:sz="0" w:space="0" w:color="auto"/>
            <w:left w:val="none" w:sz="0" w:space="0" w:color="auto"/>
            <w:bottom w:val="none" w:sz="0" w:space="0" w:color="auto"/>
            <w:right w:val="none" w:sz="0" w:space="0" w:color="auto"/>
          </w:divBdr>
        </w:div>
        <w:div w:id="1069307032">
          <w:marLeft w:val="1267"/>
          <w:marRight w:val="0"/>
          <w:marTop w:val="0"/>
          <w:marBottom w:val="0"/>
          <w:divBdr>
            <w:top w:val="none" w:sz="0" w:space="0" w:color="auto"/>
            <w:left w:val="none" w:sz="0" w:space="0" w:color="auto"/>
            <w:bottom w:val="none" w:sz="0" w:space="0" w:color="auto"/>
            <w:right w:val="none" w:sz="0" w:space="0" w:color="auto"/>
          </w:divBdr>
        </w:div>
      </w:divsChild>
    </w:div>
    <w:div w:id="1159729420">
      <w:bodyDiv w:val="1"/>
      <w:marLeft w:val="0"/>
      <w:marRight w:val="0"/>
      <w:marTop w:val="0"/>
      <w:marBottom w:val="0"/>
      <w:divBdr>
        <w:top w:val="none" w:sz="0" w:space="0" w:color="auto"/>
        <w:left w:val="none" w:sz="0" w:space="0" w:color="auto"/>
        <w:bottom w:val="none" w:sz="0" w:space="0" w:color="auto"/>
        <w:right w:val="none" w:sz="0" w:space="0" w:color="auto"/>
      </w:divBdr>
    </w:div>
    <w:div w:id="1160149149">
      <w:bodyDiv w:val="1"/>
      <w:marLeft w:val="0"/>
      <w:marRight w:val="0"/>
      <w:marTop w:val="0"/>
      <w:marBottom w:val="0"/>
      <w:divBdr>
        <w:top w:val="none" w:sz="0" w:space="0" w:color="auto"/>
        <w:left w:val="none" w:sz="0" w:space="0" w:color="auto"/>
        <w:bottom w:val="none" w:sz="0" w:space="0" w:color="auto"/>
        <w:right w:val="none" w:sz="0" w:space="0" w:color="auto"/>
      </w:divBdr>
    </w:div>
    <w:div w:id="1160852634">
      <w:bodyDiv w:val="1"/>
      <w:marLeft w:val="0"/>
      <w:marRight w:val="0"/>
      <w:marTop w:val="0"/>
      <w:marBottom w:val="0"/>
      <w:divBdr>
        <w:top w:val="none" w:sz="0" w:space="0" w:color="auto"/>
        <w:left w:val="none" w:sz="0" w:space="0" w:color="auto"/>
        <w:bottom w:val="none" w:sz="0" w:space="0" w:color="auto"/>
        <w:right w:val="none" w:sz="0" w:space="0" w:color="auto"/>
      </w:divBdr>
      <w:divsChild>
        <w:div w:id="1363437433">
          <w:marLeft w:val="547"/>
          <w:marRight w:val="0"/>
          <w:marTop w:val="0"/>
          <w:marBottom w:val="0"/>
          <w:divBdr>
            <w:top w:val="none" w:sz="0" w:space="0" w:color="auto"/>
            <w:left w:val="none" w:sz="0" w:space="0" w:color="auto"/>
            <w:bottom w:val="none" w:sz="0" w:space="0" w:color="auto"/>
            <w:right w:val="none" w:sz="0" w:space="0" w:color="auto"/>
          </w:divBdr>
        </w:div>
      </w:divsChild>
    </w:div>
    <w:div w:id="1161198362">
      <w:bodyDiv w:val="1"/>
      <w:marLeft w:val="0"/>
      <w:marRight w:val="0"/>
      <w:marTop w:val="0"/>
      <w:marBottom w:val="0"/>
      <w:divBdr>
        <w:top w:val="none" w:sz="0" w:space="0" w:color="auto"/>
        <w:left w:val="none" w:sz="0" w:space="0" w:color="auto"/>
        <w:bottom w:val="none" w:sz="0" w:space="0" w:color="auto"/>
        <w:right w:val="none" w:sz="0" w:space="0" w:color="auto"/>
      </w:divBdr>
    </w:div>
    <w:div w:id="1162158537">
      <w:bodyDiv w:val="1"/>
      <w:marLeft w:val="0"/>
      <w:marRight w:val="0"/>
      <w:marTop w:val="0"/>
      <w:marBottom w:val="0"/>
      <w:divBdr>
        <w:top w:val="none" w:sz="0" w:space="0" w:color="auto"/>
        <w:left w:val="none" w:sz="0" w:space="0" w:color="auto"/>
        <w:bottom w:val="none" w:sz="0" w:space="0" w:color="auto"/>
        <w:right w:val="none" w:sz="0" w:space="0" w:color="auto"/>
      </w:divBdr>
      <w:divsChild>
        <w:div w:id="108010179">
          <w:marLeft w:val="0"/>
          <w:marRight w:val="0"/>
          <w:marTop w:val="0"/>
          <w:marBottom w:val="0"/>
          <w:divBdr>
            <w:top w:val="none" w:sz="0" w:space="0" w:color="auto"/>
            <w:left w:val="none" w:sz="0" w:space="0" w:color="auto"/>
            <w:bottom w:val="none" w:sz="0" w:space="0" w:color="auto"/>
            <w:right w:val="none" w:sz="0" w:space="0" w:color="auto"/>
          </w:divBdr>
        </w:div>
        <w:div w:id="1106392187">
          <w:marLeft w:val="0"/>
          <w:marRight w:val="0"/>
          <w:marTop w:val="0"/>
          <w:marBottom w:val="0"/>
          <w:divBdr>
            <w:top w:val="none" w:sz="0" w:space="0" w:color="auto"/>
            <w:left w:val="none" w:sz="0" w:space="0" w:color="auto"/>
            <w:bottom w:val="none" w:sz="0" w:space="0" w:color="auto"/>
            <w:right w:val="none" w:sz="0" w:space="0" w:color="auto"/>
          </w:divBdr>
        </w:div>
        <w:div w:id="1248419581">
          <w:marLeft w:val="0"/>
          <w:marRight w:val="0"/>
          <w:marTop w:val="0"/>
          <w:marBottom w:val="0"/>
          <w:divBdr>
            <w:top w:val="none" w:sz="0" w:space="0" w:color="auto"/>
            <w:left w:val="none" w:sz="0" w:space="0" w:color="auto"/>
            <w:bottom w:val="none" w:sz="0" w:space="0" w:color="auto"/>
            <w:right w:val="none" w:sz="0" w:space="0" w:color="auto"/>
          </w:divBdr>
        </w:div>
        <w:div w:id="1582712261">
          <w:marLeft w:val="0"/>
          <w:marRight w:val="0"/>
          <w:marTop w:val="0"/>
          <w:marBottom w:val="0"/>
          <w:divBdr>
            <w:top w:val="none" w:sz="0" w:space="0" w:color="auto"/>
            <w:left w:val="none" w:sz="0" w:space="0" w:color="auto"/>
            <w:bottom w:val="none" w:sz="0" w:space="0" w:color="auto"/>
            <w:right w:val="none" w:sz="0" w:space="0" w:color="auto"/>
          </w:divBdr>
        </w:div>
        <w:div w:id="1654218664">
          <w:marLeft w:val="0"/>
          <w:marRight w:val="0"/>
          <w:marTop w:val="0"/>
          <w:marBottom w:val="0"/>
          <w:divBdr>
            <w:top w:val="none" w:sz="0" w:space="0" w:color="auto"/>
            <w:left w:val="none" w:sz="0" w:space="0" w:color="auto"/>
            <w:bottom w:val="none" w:sz="0" w:space="0" w:color="auto"/>
            <w:right w:val="none" w:sz="0" w:space="0" w:color="auto"/>
          </w:divBdr>
        </w:div>
        <w:div w:id="1782915558">
          <w:marLeft w:val="0"/>
          <w:marRight w:val="0"/>
          <w:marTop w:val="0"/>
          <w:marBottom w:val="0"/>
          <w:divBdr>
            <w:top w:val="none" w:sz="0" w:space="0" w:color="auto"/>
            <w:left w:val="none" w:sz="0" w:space="0" w:color="auto"/>
            <w:bottom w:val="none" w:sz="0" w:space="0" w:color="auto"/>
            <w:right w:val="none" w:sz="0" w:space="0" w:color="auto"/>
          </w:divBdr>
        </w:div>
      </w:divsChild>
    </w:div>
    <w:div w:id="1162309835">
      <w:bodyDiv w:val="1"/>
      <w:marLeft w:val="0"/>
      <w:marRight w:val="0"/>
      <w:marTop w:val="0"/>
      <w:marBottom w:val="0"/>
      <w:divBdr>
        <w:top w:val="none" w:sz="0" w:space="0" w:color="auto"/>
        <w:left w:val="none" w:sz="0" w:space="0" w:color="auto"/>
        <w:bottom w:val="none" w:sz="0" w:space="0" w:color="auto"/>
        <w:right w:val="none" w:sz="0" w:space="0" w:color="auto"/>
      </w:divBdr>
      <w:divsChild>
        <w:div w:id="761923766">
          <w:marLeft w:val="446"/>
          <w:marRight w:val="0"/>
          <w:marTop w:val="0"/>
          <w:marBottom w:val="0"/>
          <w:divBdr>
            <w:top w:val="none" w:sz="0" w:space="0" w:color="auto"/>
            <w:left w:val="none" w:sz="0" w:space="0" w:color="auto"/>
            <w:bottom w:val="none" w:sz="0" w:space="0" w:color="auto"/>
            <w:right w:val="none" w:sz="0" w:space="0" w:color="auto"/>
          </w:divBdr>
        </w:div>
        <w:div w:id="1409225879">
          <w:marLeft w:val="1267"/>
          <w:marRight w:val="0"/>
          <w:marTop w:val="0"/>
          <w:marBottom w:val="0"/>
          <w:divBdr>
            <w:top w:val="none" w:sz="0" w:space="0" w:color="auto"/>
            <w:left w:val="none" w:sz="0" w:space="0" w:color="auto"/>
            <w:bottom w:val="none" w:sz="0" w:space="0" w:color="auto"/>
            <w:right w:val="none" w:sz="0" w:space="0" w:color="auto"/>
          </w:divBdr>
        </w:div>
        <w:div w:id="1525972516">
          <w:marLeft w:val="1267"/>
          <w:marRight w:val="0"/>
          <w:marTop w:val="0"/>
          <w:marBottom w:val="0"/>
          <w:divBdr>
            <w:top w:val="none" w:sz="0" w:space="0" w:color="auto"/>
            <w:left w:val="none" w:sz="0" w:space="0" w:color="auto"/>
            <w:bottom w:val="none" w:sz="0" w:space="0" w:color="auto"/>
            <w:right w:val="none" w:sz="0" w:space="0" w:color="auto"/>
          </w:divBdr>
        </w:div>
        <w:div w:id="1559591030">
          <w:marLeft w:val="446"/>
          <w:marRight w:val="0"/>
          <w:marTop w:val="0"/>
          <w:marBottom w:val="0"/>
          <w:divBdr>
            <w:top w:val="none" w:sz="0" w:space="0" w:color="auto"/>
            <w:left w:val="none" w:sz="0" w:space="0" w:color="auto"/>
            <w:bottom w:val="none" w:sz="0" w:space="0" w:color="auto"/>
            <w:right w:val="none" w:sz="0" w:space="0" w:color="auto"/>
          </w:divBdr>
        </w:div>
      </w:divsChild>
    </w:div>
    <w:div w:id="1163468789">
      <w:bodyDiv w:val="1"/>
      <w:marLeft w:val="0"/>
      <w:marRight w:val="0"/>
      <w:marTop w:val="0"/>
      <w:marBottom w:val="0"/>
      <w:divBdr>
        <w:top w:val="none" w:sz="0" w:space="0" w:color="auto"/>
        <w:left w:val="none" w:sz="0" w:space="0" w:color="auto"/>
        <w:bottom w:val="none" w:sz="0" w:space="0" w:color="auto"/>
        <w:right w:val="none" w:sz="0" w:space="0" w:color="auto"/>
      </w:divBdr>
    </w:div>
    <w:div w:id="1163623811">
      <w:bodyDiv w:val="1"/>
      <w:marLeft w:val="0"/>
      <w:marRight w:val="0"/>
      <w:marTop w:val="0"/>
      <w:marBottom w:val="0"/>
      <w:divBdr>
        <w:top w:val="none" w:sz="0" w:space="0" w:color="auto"/>
        <w:left w:val="none" w:sz="0" w:space="0" w:color="auto"/>
        <w:bottom w:val="none" w:sz="0" w:space="0" w:color="auto"/>
        <w:right w:val="none" w:sz="0" w:space="0" w:color="auto"/>
      </w:divBdr>
    </w:div>
    <w:div w:id="1164126093">
      <w:bodyDiv w:val="1"/>
      <w:marLeft w:val="0"/>
      <w:marRight w:val="0"/>
      <w:marTop w:val="0"/>
      <w:marBottom w:val="0"/>
      <w:divBdr>
        <w:top w:val="none" w:sz="0" w:space="0" w:color="auto"/>
        <w:left w:val="none" w:sz="0" w:space="0" w:color="auto"/>
        <w:bottom w:val="none" w:sz="0" w:space="0" w:color="auto"/>
        <w:right w:val="none" w:sz="0" w:space="0" w:color="auto"/>
      </w:divBdr>
    </w:div>
    <w:div w:id="1164393151">
      <w:bodyDiv w:val="1"/>
      <w:marLeft w:val="0"/>
      <w:marRight w:val="0"/>
      <w:marTop w:val="0"/>
      <w:marBottom w:val="0"/>
      <w:divBdr>
        <w:top w:val="none" w:sz="0" w:space="0" w:color="auto"/>
        <w:left w:val="none" w:sz="0" w:space="0" w:color="auto"/>
        <w:bottom w:val="none" w:sz="0" w:space="0" w:color="auto"/>
        <w:right w:val="none" w:sz="0" w:space="0" w:color="auto"/>
      </w:divBdr>
      <w:divsChild>
        <w:div w:id="1237978028">
          <w:marLeft w:val="547"/>
          <w:marRight w:val="0"/>
          <w:marTop w:val="0"/>
          <w:marBottom w:val="0"/>
          <w:divBdr>
            <w:top w:val="none" w:sz="0" w:space="0" w:color="auto"/>
            <w:left w:val="none" w:sz="0" w:space="0" w:color="auto"/>
            <w:bottom w:val="none" w:sz="0" w:space="0" w:color="auto"/>
            <w:right w:val="none" w:sz="0" w:space="0" w:color="auto"/>
          </w:divBdr>
        </w:div>
      </w:divsChild>
    </w:div>
    <w:div w:id="1164710775">
      <w:bodyDiv w:val="1"/>
      <w:marLeft w:val="0"/>
      <w:marRight w:val="0"/>
      <w:marTop w:val="0"/>
      <w:marBottom w:val="0"/>
      <w:divBdr>
        <w:top w:val="none" w:sz="0" w:space="0" w:color="auto"/>
        <w:left w:val="none" w:sz="0" w:space="0" w:color="auto"/>
        <w:bottom w:val="none" w:sz="0" w:space="0" w:color="auto"/>
        <w:right w:val="none" w:sz="0" w:space="0" w:color="auto"/>
      </w:divBdr>
    </w:div>
    <w:div w:id="1165054604">
      <w:bodyDiv w:val="1"/>
      <w:marLeft w:val="0"/>
      <w:marRight w:val="0"/>
      <w:marTop w:val="0"/>
      <w:marBottom w:val="0"/>
      <w:divBdr>
        <w:top w:val="none" w:sz="0" w:space="0" w:color="auto"/>
        <w:left w:val="none" w:sz="0" w:space="0" w:color="auto"/>
        <w:bottom w:val="none" w:sz="0" w:space="0" w:color="auto"/>
        <w:right w:val="none" w:sz="0" w:space="0" w:color="auto"/>
      </w:divBdr>
    </w:div>
    <w:div w:id="1165783532">
      <w:bodyDiv w:val="1"/>
      <w:marLeft w:val="0"/>
      <w:marRight w:val="0"/>
      <w:marTop w:val="0"/>
      <w:marBottom w:val="0"/>
      <w:divBdr>
        <w:top w:val="none" w:sz="0" w:space="0" w:color="auto"/>
        <w:left w:val="none" w:sz="0" w:space="0" w:color="auto"/>
        <w:bottom w:val="none" w:sz="0" w:space="0" w:color="auto"/>
        <w:right w:val="none" w:sz="0" w:space="0" w:color="auto"/>
      </w:divBdr>
      <w:divsChild>
        <w:div w:id="1705669785">
          <w:marLeft w:val="547"/>
          <w:marRight w:val="0"/>
          <w:marTop w:val="0"/>
          <w:marBottom w:val="200"/>
          <w:divBdr>
            <w:top w:val="none" w:sz="0" w:space="0" w:color="auto"/>
            <w:left w:val="none" w:sz="0" w:space="0" w:color="auto"/>
            <w:bottom w:val="none" w:sz="0" w:space="0" w:color="auto"/>
            <w:right w:val="none" w:sz="0" w:space="0" w:color="auto"/>
          </w:divBdr>
        </w:div>
        <w:div w:id="2067874847">
          <w:marLeft w:val="806"/>
          <w:marRight w:val="0"/>
          <w:marTop w:val="0"/>
          <w:marBottom w:val="200"/>
          <w:divBdr>
            <w:top w:val="none" w:sz="0" w:space="0" w:color="auto"/>
            <w:left w:val="none" w:sz="0" w:space="0" w:color="auto"/>
            <w:bottom w:val="none" w:sz="0" w:space="0" w:color="auto"/>
            <w:right w:val="none" w:sz="0" w:space="0" w:color="auto"/>
          </w:divBdr>
        </w:div>
      </w:divsChild>
    </w:div>
    <w:div w:id="1165823250">
      <w:bodyDiv w:val="1"/>
      <w:marLeft w:val="0"/>
      <w:marRight w:val="0"/>
      <w:marTop w:val="0"/>
      <w:marBottom w:val="0"/>
      <w:divBdr>
        <w:top w:val="none" w:sz="0" w:space="0" w:color="auto"/>
        <w:left w:val="none" w:sz="0" w:space="0" w:color="auto"/>
        <w:bottom w:val="none" w:sz="0" w:space="0" w:color="auto"/>
        <w:right w:val="none" w:sz="0" w:space="0" w:color="auto"/>
      </w:divBdr>
    </w:div>
    <w:div w:id="1166088022">
      <w:bodyDiv w:val="1"/>
      <w:marLeft w:val="0"/>
      <w:marRight w:val="0"/>
      <w:marTop w:val="0"/>
      <w:marBottom w:val="0"/>
      <w:divBdr>
        <w:top w:val="none" w:sz="0" w:space="0" w:color="auto"/>
        <w:left w:val="none" w:sz="0" w:space="0" w:color="auto"/>
        <w:bottom w:val="none" w:sz="0" w:space="0" w:color="auto"/>
        <w:right w:val="none" w:sz="0" w:space="0" w:color="auto"/>
      </w:divBdr>
    </w:div>
    <w:div w:id="1166164487">
      <w:bodyDiv w:val="1"/>
      <w:marLeft w:val="0"/>
      <w:marRight w:val="0"/>
      <w:marTop w:val="0"/>
      <w:marBottom w:val="0"/>
      <w:divBdr>
        <w:top w:val="none" w:sz="0" w:space="0" w:color="auto"/>
        <w:left w:val="none" w:sz="0" w:space="0" w:color="auto"/>
        <w:bottom w:val="none" w:sz="0" w:space="0" w:color="auto"/>
        <w:right w:val="none" w:sz="0" w:space="0" w:color="auto"/>
      </w:divBdr>
    </w:div>
    <w:div w:id="1166895069">
      <w:bodyDiv w:val="1"/>
      <w:marLeft w:val="0"/>
      <w:marRight w:val="0"/>
      <w:marTop w:val="0"/>
      <w:marBottom w:val="0"/>
      <w:divBdr>
        <w:top w:val="none" w:sz="0" w:space="0" w:color="auto"/>
        <w:left w:val="none" w:sz="0" w:space="0" w:color="auto"/>
        <w:bottom w:val="none" w:sz="0" w:space="0" w:color="auto"/>
        <w:right w:val="none" w:sz="0" w:space="0" w:color="auto"/>
      </w:divBdr>
    </w:div>
    <w:div w:id="1167095579">
      <w:bodyDiv w:val="1"/>
      <w:marLeft w:val="0"/>
      <w:marRight w:val="0"/>
      <w:marTop w:val="0"/>
      <w:marBottom w:val="0"/>
      <w:divBdr>
        <w:top w:val="none" w:sz="0" w:space="0" w:color="auto"/>
        <w:left w:val="none" w:sz="0" w:space="0" w:color="auto"/>
        <w:bottom w:val="none" w:sz="0" w:space="0" w:color="auto"/>
        <w:right w:val="none" w:sz="0" w:space="0" w:color="auto"/>
      </w:divBdr>
    </w:div>
    <w:div w:id="1167985331">
      <w:bodyDiv w:val="1"/>
      <w:marLeft w:val="0"/>
      <w:marRight w:val="0"/>
      <w:marTop w:val="0"/>
      <w:marBottom w:val="0"/>
      <w:divBdr>
        <w:top w:val="none" w:sz="0" w:space="0" w:color="auto"/>
        <w:left w:val="none" w:sz="0" w:space="0" w:color="auto"/>
        <w:bottom w:val="none" w:sz="0" w:space="0" w:color="auto"/>
        <w:right w:val="none" w:sz="0" w:space="0" w:color="auto"/>
      </w:divBdr>
    </w:div>
    <w:div w:id="1168053940">
      <w:bodyDiv w:val="1"/>
      <w:marLeft w:val="0"/>
      <w:marRight w:val="0"/>
      <w:marTop w:val="0"/>
      <w:marBottom w:val="0"/>
      <w:divBdr>
        <w:top w:val="none" w:sz="0" w:space="0" w:color="auto"/>
        <w:left w:val="none" w:sz="0" w:space="0" w:color="auto"/>
        <w:bottom w:val="none" w:sz="0" w:space="0" w:color="auto"/>
        <w:right w:val="none" w:sz="0" w:space="0" w:color="auto"/>
      </w:divBdr>
    </w:div>
    <w:div w:id="1168054344">
      <w:bodyDiv w:val="1"/>
      <w:marLeft w:val="0"/>
      <w:marRight w:val="0"/>
      <w:marTop w:val="0"/>
      <w:marBottom w:val="0"/>
      <w:divBdr>
        <w:top w:val="none" w:sz="0" w:space="0" w:color="auto"/>
        <w:left w:val="none" w:sz="0" w:space="0" w:color="auto"/>
        <w:bottom w:val="none" w:sz="0" w:space="0" w:color="auto"/>
        <w:right w:val="none" w:sz="0" w:space="0" w:color="auto"/>
      </w:divBdr>
    </w:div>
    <w:div w:id="1168206032">
      <w:bodyDiv w:val="1"/>
      <w:marLeft w:val="0"/>
      <w:marRight w:val="0"/>
      <w:marTop w:val="0"/>
      <w:marBottom w:val="0"/>
      <w:divBdr>
        <w:top w:val="none" w:sz="0" w:space="0" w:color="auto"/>
        <w:left w:val="none" w:sz="0" w:space="0" w:color="auto"/>
        <w:bottom w:val="none" w:sz="0" w:space="0" w:color="auto"/>
        <w:right w:val="none" w:sz="0" w:space="0" w:color="auto"/>
      </w:divBdr>
    </w:div>
    <w:div w:id="1168716258">
      <w:bodyDiv w:val="1"/>
      <w:marLeft w:val="0"/>
      <w:marRight w:val="0"/>
      <w:marTop w:val="0"/>
      <w:marBottom w:val="0"/>
      <w:divBdr>
        <w:top w:val="none" w:sz="0" w:space="0" w:color="auto"/>
        <w:left w:val="none" w:sz="0" w:space="0" w:color="auto"/>
        <w:bottom w:val="none" w:sz="0" w:space="0" w:color="auto"/>
        <w:right w:val="none" w:sz="0" w:space="0" w:color="auto"/>
      </w:divBdr>
    </w:div>
    <w:div w:id="1168985581">
      <w:bodyDiv w:val="1"/>
      <w:marLeft w:val="0"/>
      <w:marRight w:val="0"/>
      <w:marTop w:val="0"/>
      <w:marBottom w:val="0"/>
      <w:divBdr>
        <w:top w:val="none" w:sz="0" w:space="0" w:color="auto"/>
        <w:left w:val="none" w:sz="0" w:space="0" w:color="auto"/>
        <w:bottom w:val="none" w:sz="0" w:space="0" w:color="auto"/>
        <w:right w:val="none" w:sz="0" w:space="0" w:color="auto"/>
      </w:divBdr>
    </w:div>
    <w:div w:id="1169174237">
      <w:bodyDiv w:val="1"/>
      <w:marLeft w:val="0"/>
      <w:marRight w:val="0"/>
      <w:marTop w:val="0"/>
      <w:marBottom w:val="0"/>
      <w:divBdr>
        <w:top w:val="none" w:sz="0" w:space="0" w:color="auto"/>
        <w:left w:val="none" w:sz="0" w:space="0" w:color="auto"/>
        <w:bottom w:val="none" w:sz="0" w:space="0" w:color="auto"/>
        <w:right w:val="none" w:sz="0" w:space="0" w:color="auto"/>
      </w:divBdr>
    </w:div>
    <w:div w:id="1169176536">
      <w:bodyDiv w:val="1"/>
      <w:marLeft w:val="0"/>
      <w:marRight w:val="0"/>
      <w:marTop w:val="0"/>
      <w:marBottom w:val="0"/>
      <w:divBdr>
        <w:top w:val="none" w:sz="0" w:space="0" w:color="auto"/>
        <w:left w:val="none" w:sz="0" w:space="0" w:color="auto"/>
        <w:bottom w:val="none" w:sz="0" w:space="0" w:color="auto"/>
        <w:right w:val="none" w:sz="0" w:space="0" w:color="auto"/>
      </w:divBdr>
    </w:div>
    <w:div w:id="1169830387">
      <w:bodyDiv w:val="1"/>
      <w:marLeft w:val="0"/>
      <w:marRight w:val="0"/>
      <w:marTop w:val="0"/>
      <w:marBottom w:val="0"/>
      <w:divBdr>
        <w:top w:val="none" w:sz="0" w:space="0" w:color="auto"/>
        <w:left w:val="none" w:sz="0" w:space="0" w:color="auto"/>
        <w:bottom w:val="none" w:sz="0" w:space="0" w:color="auto"/>
        <w:right w:val="none" w:sz="0" w:space="0" w:color="auto"/>
      </w:divBdr>
    </w:div>
    <w:div w:id="1170439100">
      <w:bodyDiv w:val="1"/>
      <w:marLeft w:val="0"/>
      <w:marRight w:val="0"/>
      <w:marTop w:val="0"/>
      <w:marBottom w:val="0"/>
      <w:divBdr>
        <w:top w:val="none" w:sz="0" w:space="0" w:color="auto"/>
        <w:left w:val="none" w:sz="0" w:space="0" w:color="auto"/>
        <w:bottom w:val="none" w:sz="0" w:space="0" w:color="auto"/>
        <w:right w:val="none" w:sz="0" w:space="0" w:color="auto"/>
      </w:divBdr>
    </w:div>
    <w:div w:id="1170634184">
      <w:bodyDiv w:val="1"/>
      <w:marLeft w:val="0"/>
      <w:marRight w:val="0"/>
      <w:marTop w:val="0"/>
      <w:marBottom w:val="0"/>
      <w:divBdr>
        <w:top w:val="none" w:sz="0" w:space="0" w:color="auto"/>
        <w:left w:val="none" w:sz="0" w:space="0" w:color="auto"/>
        <w:bottom w:val="none" w:sz="0" w:space="0" w:color="auto"/>
        <w:right w:val="none" w:sz="0" w:space="0" w:color="auto"/>
      </w:divBdr>
      <w:divsChild>
        <w:div w:id="180945071">
          <w:marLeft w:val="634"/>
          <w:marRight w:val="0"/>
          <w:marTop w:val="0"/>
          <w:marBottom w:val="0"/>
          <w:divBdr>
            <w:top w:val="none" w:sz="0" w:space="0" w:color="auto"/>
            <w:left w:val="none" w:sz="0" w:space="0" w:color="auto"/>
            <w:bottom w:val="none" w:sz="0" w:space="0" w:color="auto"/>
            <w:right w:val="none" w:sz="0" w:space="0" w:color="auto"/>
          </w:divBdr>
        </w:div>
        <w:div w:id="482819615">
          <w:marLeft w:val="634"/>
          <w:marRight w:val="0"/>
          <w:marTop w:val="0"/>
          <w:marBottom w:val="0"/>
          <w:divBdr>
            <w:top w:val="none" w:sz="0" w:space="0" w:color="auto"/>
            <w:left w:val="none" w:sz="0" w:space="0" w:color="auto"/>
            <w:bottom w:val="none" w:sz="0" w:space="0" w:color="auto"/>
            <w:right w:val="none" w:sz="0" w:space="0" w:color="auto"/>
          </w:divBdr>
        </w:div>
        <w:div w:id="927732180">
          <w:marLeft w:val="634"/>
          <w:marRight w:val="0"/>
          <w:marTop w:val="0"/>
          <w:marBottom w:val="0"/>
          <w:divBdr>
            <w:top w:val="none" w:sz="0" w:space="0" w:color="auto"/>
            <w:left w:val="none" w:sz="0" w:space="0" w:color="auto"/>
            <w:bottom w:val="none" w:sz="0" w:space="0" w:color="auto"/>
            <w:right w:val="none" w:sz="0" w:space="0" w:color="auto"/>
          </w:divBdr>
        </w:div>
        <w:div w:id="2011515839">
          <w:marLeft w:val="634"/>
          <w:marRight w:val="0"/>
          <w:marTop w:val="0"/>
          <w:marBottom w:val="0"/>
          <w:divBdr>
            <w:top w:val="none" w:sz="0" w:space="0" w:color="auto"/>
            <w:left w:val="none" w:sz="0" w:space="0" w:color="auto"/>
            <w:bottom w:val="none" w:sz="0" w:space="0" w:color="auto"/>
            <w:right w:val="none" w:sz="0" w:space="0" w:color="auto"/>
          </w:divBdr>
        </w:div>
      </w:divsChild>
    </w:div>
    <w:div w:id="1172138684">
      <w:bodyDiv w:val="1"/>
      <w:marLeft w:val="0"/>
      <w:marRight w:val="0"/>
      <w:marTop w:val="0"/>
      <w:marBottom w:val="0"/>
      <w:divBdr>
        <w:top w:val="none" w:sz="0" w:space="0" w:color="auto"/>
        <w:left w:val="none" w:sz="0" w:space="0" w:color="auto"/>
        <w:bottom w:val="none" w:sz="0" w:space="0" w:color="auto"/>
        <w:right w:val="none" w:sz="0" w:space="0" w:color="auto"/>
      </w:divBdr>
    </w:div>
    <w:div w:id="1172522714">
      <w:bodyDiv w:val="1"/>
      <w:marLeft w:val="0"/>
      <w:marRight w:val="0"/>
      <w:marTop w:val="0"/>
      <w:marBottom w:val="0"/>
      <w:divBdr>
        <w:top w:val="none" w:sz="0" w:space="0" w:color="auto"/>
        <w:left w:val="none" w:sz="0" w:space="0" w:color="auto"/>
        <w:bottom w:val="none" w:sz="0" w:space="0" w:color="auto"/>
        <w:right w:val="none" w:sz="0" w:space="0" w:color="auto"/>
      </w:divBdr>
      <w:divsChild>
        <w:div w:id="273708559">
          <w:marLeft w:val="547"/>
          <w:marRight w:val="0"/>
          <w:marTop w:val="0"/>
          <w:marBottom w:val="0"/>
          <w:divBdr>
            <w:top w:val="none" w:sz="0" w:space="0" w:color="auto"/>
            <w:left w:val="none" w:sz="0" w:space="0" w:color="auto"/>
            <w:bottom w:val="none" w:sz="0" w:space="0" w:color="auto"/>
            <w:right w:val="none" w:sz="0" w:space="0" w:color="auto"/>
          </w:divBdr>
        </w:div>
        <w:div w:id="2021202803">
          <w:marLeft w:val="547"/>
          <w:marRight w:val="0"/>
          <w:marTop w:val="0"/>
          <w:marBottom w:val="0"/>
          <w:divBdr>
            <w:top w:val="none" w:sz="0" w:space="0" w:color="auto"/>
            <w:left w:val="none" w:sz="0" w:space="0" w:color="auto"/>
            <w:bottom w:val="none" w:sz="0" w:space="0" w:color="auto"/>
            <w:right w:val="none" w:sz="0" w:space="0" w:color="auto"/>
          </w:divBdr>
        </w:div>
      </w:divsChild>
    </w:div>
    <w:div w:id="1173371608">
      <w:bodyDiv w:val="1"/>
      <w:marLeft w:val="0"/>
      <w:marRight w:val="0"/>
      <w:marTop w:val="0"/>
      <w:marBottom w:val="0"/>
      <w:divBdr>
        <w:top w:val="none" w:sz="0" w:space="0" w:color="auto"/>
        <w:left w:val="none" w:sz="0" w:space="0" w:color="auto"/>
        <w:bottom w:val="none" w:sz="0" w:space="0" w:color="auto"/>
        <w:right w:val="none" w:sz="0" w:space="0" w:color="auto"/>
      </w:divBdr>
    </w:div>
    <w:div w:id="1173641821">
      <w:bodyDiv w:val="1"/>
      <w:marLeft w:val="0"/>
      <w:marRight w:val="0"/>
      <w:marTop w:val="0"/>
      <w:marBottom w:val="0"/>
      <w:divBdr>
        <w:top w:val="none" w:sz="0" w:space="0" w:color="auto"/>
        <w:left w:val="none" w:sz="0" w:space="0" w:color="auto"/>
        <w:bottom w:val="none" w:sz="0" w:space="0" w:color="auto"/>
        <w:right w:val="none" w:sz="0" w:space="0" w:color="auto"/>
      </w:divBdr>
      <w:divsChild>
        <w:div w:id="376121683">
          <w:marLeft w:val="446"/>
          <w:marRight w:val="0"/>
          <w:marTop w:val="0"/>
          <w:marBottom w:val="0"/>
          <w:divBdr>
            <w:top w:val="none" w:sz="0" w:space="0" w:color="auto"/>
            <w:left w:val="none" w:sz="0" w:space="0" w:color="auto"/>
            <w:bottom w:val="none" w:sz="0" w:space="0" w:color="auto"/>
            <w:right w:val="none" w:sz="0" w:space="0" w:color="auto"/>
          </w:divBdr>
        </w:div>
        <w:div w:id="1859418686">
          <w:marLeft w:val="446"/>
          <w:marRight w:val="0"/>
          <w:marTop w:val="0"/>
          <w:marBottom w:val="0"/>
          <w:divBdr>
            <w:top w:val="none" w:sz="0" w:space="0" w:color="auto"/>
            <w:left w:val="none" w:sz="0" w:space="0" w:color="auto"/>
            <w:bottom w:val="none" w:sz="0" w:space="0" w:color="auto"/>
            <w:right w:val="none" w:sz="0" w:space="0" w:color="auto"/>
          </w:divBdr>
        </w:div>
      </w:divsChild>
    </w:div>
    <w:div w:id="1173687151">
      <w:bodyDiv w:val="1"/>
      <w:marLeft w:val="0"/>
      <w:marRight w:val="0"/>
      <w:marTop w:val="0"/>
      <w:marBottom w:val="0"/>
      <w:divBdr>
        <w:top w:val="none" w:sz="0" w:space="0" w:color="auto"/>
        <w:left w:val="none" w:sz="0" w:space="0" w:color="auto"/>
        <w:bottom w:val="none" w:sz="0" w:space="0" w:color="auto"/>
        <w:right w:val="none" w:sz="0" w:space="0" w:color="auto"/>
      </w:divBdr>
    </w:div>
    <w:div w:id="1173691777">
      <w:bodyDiv w:val="1"/>
      <w:marLeft w:val="0"/>
      <w:marRight w:val="0"/>
      <w:marTop w:val="0"/>
      <w:marBottom w:val="0"/>
      <w:divBdr>
        <w:top w:val="none" w:sz="0" w:space="0" w:color="auto"/>
        <w:left w:val="none" w:sz="0" w:space="0" w:color="auto"/>
        <w:bottom w:val="none" w:sz="0" w:space="0" w:color="auto"/>
        <w:right w:val="none" w:sz="0" w:space="0" w:color="auto"/>
      </w:divBdr>
    </w:div>
    <w:div w:id="1174220286">
      <w:bodyDiv w:val="1"/>
      <w:marLeft w:val="0"/>
      <w:marRight w:val="0"/>
      <w:marTop w:val="0"/>
      <w:marBottom w:val="0"/>
      <w:divBdr>
        <w:top w:val="none" w:sz="0" w:space="0" w:color="auto"/>
        <w:left w:val="none" w:sz="0" w:space="0" w:color="auto"/>
        <w:bottom w:val="none" w:sz="0" w:space="0" w:color="auto"/>
        <w:right w:val="none" w:sz="0" w:space="0" w:color="auto"/>
      </w:divBdr>
      <w:divsChild>
        <w:div w:id="330910086">
          <w:marLeft w:val="547"/>
          <w:marRight w:val="0"/>
          <w:marTop w:val="0"/>
          <w:marBottom w:val="0"/>
          <w:divBdr>
            <w:top w:val="none" w:sz="0" w:space="0" w:color="auto"/>
            <w:left w:val="none" w:sz="0" w:space="0" w:color="auto"/>
            <w:bottom w:val="none" w:sz="0" w:space="0" w:color="auto"/>
            <w:right w:val="none" w:sz="0" w:space="0" w:color="auto"/>
          </w:divBdr>
        </w:div>
      </w:divsChild>
    </w:div>
    <w:div w:id="1175219745">
      <w:bodyDiv w:val="1"/>
      <w:marLeft w:val="0"/>
      <w:marRight w:val="0"/>
      <w:marTop w:val="0"/>
      <w:marBottom w:val="0"/>
      <w:divBdr>
        <w:top w:val="none" w:sz="0" w:space="0" w:color="auto"/>
        <w:left w:val="none" w:sz="0" w:space="0" w:color="auto"/>
        <w:bottom w:val="none" w:sz="0" w:space="0" w:color="auto"/>
        <w:right w:val="none" w:sz="0" w:space="0" w:color="auto"/>
      </w:divBdr>
      <w:divsChild>
        <w:div w:id="1610352999">
          <w:marLeft w:val="274"/>
          <w:marRight w:val="0"/>
          <w:marTop w:val="0"/>
          <w:marBottom w:val="0"/>
          <w:divBdr>
            <w:top w:val="none" w:sz="0" w:space="0" w:color="auto"/>
            <w:left w:val="none" w:sz="0" w:space="0" w:color="auto"/>
            <w:bottom w:val="none" w:sz="0" w:space="0" w:color="auto"/>
            <w:right w:val="none" w:sz="0" w:space="0" w:color="auto"/>
          </w:divBdr>
        </w:div>
      </w:divsChild>
    </w:div>
    <w:div w:id="1175614361">
      <w:bodyDiv w:val="1"/>
      <w:marLeft w:val="0"/>
      <w:marRight w:val="0"/>
      <w:marTop w:val="0"/>
      <w:marBottom w:val="0"/>
      <w:divBdr>
        <w:top w:val="none" w:sz="0" w:space="0" w:color="auto"/>
        <w:left w:val="none" w:sz="0" w:space="0" w:color="auto"/>
        <w:bottom w:val="none" w:sz="0" w:space="0" w:color="auto"/>
        <w:right w:val="none" w:sz="0" w:space="0" w:color="auto"/>
      </w:divBdr>
      <w:divsChild>
        <w:div w:id="237328495">
          <w:marLeft w:val="634"/>
          <w:marRight w:val="0"/>
          <w:marTop w:val="0"/>
          <w:marBottom w:val="0"/>
          <w:divBdr>
            <w:top w:val="none" w:sz="0" w:space="0" w:color="auto"/>
            <w:left w:val="none" w:sz="0" w:space="0" w:color="auto"/>
            <w:bottom w:val="none" w:sz="0" w:space="0" w:color="auto"/>
            <w:right w:val="none" w:sz="0" w:space="0" w:color="auto"/>
          </w:divBdr>
        </w:div>
        <w:div w:id="819494259">
          <w:marLeft w:val="547"/>
          <w:marRight w:val="0"/>
          <w:marTop w:val="0"/>
          <w:marBottom w:val="0"/>
          <w:divBdr>
            <w:top w:val="none" w:sz="0" w:space="0" w:color="auto"/>
            <w:left w:val="none" w:sz="0" w:space="0" w:color="auto"/>
            <w:bottom w:val="none" w:sz="0" w:space="0" w:color="auto"/>
            <w:right w:val="none" w:sz="0" w:space="0" w:color="auto"/>
          </w:divBdr>
        </w:div>
        <w:div w:id="1049571440">
          <w:marLeft w:val="547"/>
          <w:marRight w:val="0"/>
          <w:marTop w:val="0"/>
          <w:marBottom w:val="0"/>
          <w:divBdr>
            <w:top w:val="none" w:sz="0" w:space="0" w:color="auto"/>
            <w:left w:val="none" w:sz="0" w:space="0" w:color="auto"/>
            <w:bottom w:val="none" w:sz="0" w:space="0" w:color="auto"/>
            <w:right w:val="none" w:sz="0" w:space="0" w:color="auto"/>
          </w:divBdr>
        </w:div>
        <w:div w:id="1436250483">
          <w:marLeft w:val="634"/>
          <w:marRight w:val="0"/>
          <w:marTop w:val="0"/>
          <w:marBottom w:val="0"/>
          <w:divBdr>
            <w:top w:val="none" w:sz="0" w:space="0" w:color="auto"/>
            <w:left w:val="none" w:sz="0" w:space="0" w:color="auto"/>
            <w:bottom w:val="none" w:sz="0" w:space="0" w:color="auto"/>
            <w:right w:val="none" w:sz="0" w:space="0" w:color="auto"/>
          </w:divBdr>
        </w:div>
        <w:div w:id="1532450264">
          <w:marLeft w:val="634"/>
          <w:marRight w:val="0"/>
          <w:marTop w:val="0"/>
          <w:marBottom w:val="0"/>
          <w:divBdr>
            <w:top w:val="none" w:sz="0" w:space="0" w:color="auto"/>
            <w:left w:val="none" w:sz="0" w:space="0" w:color="auto"/>
            <w:bottom w:val="none" w:sz="0" w:space="0" w:color="auto"/>
            <w:right w:val="none" w:sz="0" w:space="0" w:color="auto"/>
          </w:divBdr>
        </w:div>
        <w:div w:id="1648826819">
          <w:marLeft w:val="634"/>
          <w:marRight w:val="0"/>
          <w:marTop w:val="0"/>
          <w:marBottom w:val="0"/>
          <w:divBdr>
            <w:top w:val="none" w:sz="0" w:space="0" w:color="auto"/>
            <w:left w:val="none" w:sz="0" w:space="0" w:color="auto"/>
            <w:bottom w:val="none" w:sz="0" w:space="0" w:color="auto"/>
            <w:right w:val="none" w:sz="0" w:space="0" w:color="auto"/>
          </w:divBdr>
        </w:div>
        <w:div w:id="1676226166">
          <w:marLeft w:val="634"/>
          <w:marRight w:val="0"/>
          <w:marTop w:val="0"/>
          <w:marBottom w:val="0"/>
          <w:divBdr>
            <w:top w:val="none" w:sz="0" w:space="0" w:color="auto"/>
            <w:left w:val="none" w:sz="0" w:space="0" w:color="auto"/>
            <w:bottom w:val="none" w:sz="0" w:space="0" w:color="auto"/>
            <w:right w:val="none" w:sz="0" w:space="0" w:color="auto"/>
          </w:divBdr>
        </w:div>
        <w:div w:id="1809780093">
          <w:marLeft w:val="547"/>
          <w:marRight w:val="0"/>
          <w:marTop w:val="0"/>
          <w:marBottom w:val="0"/>
          <w:divBdr>
            <w:top w:val="none" w:sz="0" w:space="0" w:color="auto"/>
            <w:left w:val="none" w:sz="0" w:space="0" w:color="auto"/>
            <w:bottom w:val="none" w:sz="0" w:space="0" w:color="auto"/>
            <w:right w:val="none" w:sz="0" w:space="0" w:color="auto"/>
          </w:divBdr>
        </w:div>
      </w:divsChild>
    </w:div>
    <w:div w:id="1175849534">
      <w:bodyDiv w:val="1"/>
      <w:marLeft w:val="0"/>
      <w:marRight w:val="0"/>
      <w:marTop w:val="0"/>
      <w:marBottom w:val="0"/>
      <w:divBdr>
        <w:top w:val="none" w:sz="0" w:space="0" w:color="auto"/>
        <w:left w:val="none" w:sz="0" w:space="0" w:color="auto"/>
        <w:bottom w:val="none" w:sz="0" w:space="0" w:color="auto"/>
        <w:right w:val="none" w:sz="0" w:space="0" w:color="auto"/>
      </w:divBdr>
      <w:divsChild>
        <w:div w:id="1083137696">
          <w:marLeft w:val="547"/>
          <w:marRight w:val="0"/>
          <w:marTop w:val="0"/>
          <w:marBottom w:val="0"/>
          <w:divBdr>
            <w:top w:val="none" w:sz="0" w:space="0" w:color="auto"/>
            <w:left w:val="none" w:sz="0" w:space="0" w:color="auto"/>
            <w:bottom w:val="none" w:sz="0" w:space="0" w:color="auto"/>
            <w:right w:val="none" w:sz="0" w:space="0" w:color="auto"/>
          </w:divBdr>
        </w:div>
      </w:divsChild>
    </w:div>
    <w:div w:id="1176070325">
      <w:bodyDiv w:val="1"/>
      <w:marLeft w:val="0"/>
      <w:marRight w:val="0"/>
      <w:marTop w:val="0"/>
      <w:marBottom w:val="0"/>
      <w:divBdr>
        <w:top w:val="none" w:sz="0" w:space="0" w:color="auto"/>
        <w:left w:val="none" w:sz="0" w:space="0" w:color="auto"/>
        <w:bottom w:val="none" w:sz="0" w:space="0" w:color="auto"/>
        <w:right w:val="none" w:sz="0" w:space="0" w:color="auto"/>
      </w:divBdr>
    </w:div>
    <w:div w:id="1176382001">
      <w:bodyDiv w:val="1"/>
      <w:marLeft w:val="0"/>
      <w:marRight w:val="0"/>
      <w:marTop w:val="0"/>
      <w:marBottom w:val="0"/>
      <w:divBdr>
        <w:top w:val="none" w:sz="0" w:space="0" w:color="auto"/>
        <w:left w:val="none" w:sz="0" w:space="0" w:color="auto"/>
        <w:bottom w:val="none" w:sz="0" w:space="0" w:color="auto"/>
        <w:right w:val="none" w:sz="0" w:space="0" w:color="auto"/>
      </w:divBdr>
      <w:divsChild>
        <w:div w:id="1281306375">
          <w:marLeft w:val="547"/>
          <w:marRight w:val="0"/>
          <w:marTop w:val="0"/>
          <w:marBottom w:val="0"/>
          <w:divBdr>
            <w:top w:val="none" w:sz="0" w:space="0" w:color="auto"/>
            <w:left w:val="none" w:sz="0" w:space="0" w:color="auto"/>
            <w:bottom w:val="none" w:sz="0" w:space="0" w:color="auto"/>
            <w:right w:val="none" w:sz="0" w:space="0" w:color="auto"/>
          </w:divBdr>
        </w:div>
      </w:divsChild>
    </w:div>
    <w:div w:id="1176849991">
      <w:bodyDiv w:val="1"/>
      <w:marLeft w:val="0"/>
      <w:marRight w:val="0"/>
      <w:marTop w:val="0"/>
      <w:marBottom w:val="0"/>
      <w:divBdr>
        <w:top w:val="none" w:sz="0" w:space="0" w:color="auto"/>
        <w:left w:val="none" w:sz="0" w:space="0" w:color="auto"/>
        <w:bottom w:val="none" w:sz="0" w:space="0" w:color="auto"/>
        <w:right w:val="none" w:sz="0" w:space="0" w:color="auto"/>
      </w:divBdr>
    </w:div>
    <w:div w:id="1177110591">
      <w:bodyDiv w:val="1"/>
      <w:marLeft w:val="0"/>
      <w:marRight w:val="0"/>
      <w:marTop w:val="0"/>
      <w:marBottom w:val="0"/>
      <w:divBdr>
        <w:top w:val="none" w:sz="0" w:space="0" w:color="auto"/>
        <w:left w:val="none" w:sz="0" w:space="0" w:color="auto"/>
        <w:bottom w:val="none" w:sz="0" w:space="0" w:color="auto"/>
        <w:right w:val="none" w:sz="0" w:space="0" w:color="auto"/>
      </w:divBdr>
    </w:div>
    <w:div w:id="1178499800">
      <w:bodyDiv w:val="1"/>
      <w:marLeft w:val="0"/>
      <w:marRight w:val="0"/>
      <w:marTop w:val="0"/>
      <w:marBottom w:val="0"/>
      <w:divBdr>
        <w:top w:val="none" w:sz="0" w:space="0" w:color="auto"/>
        <w:left w:val="none" w:sz="0" w:space="0" w:color="auto"/>
        <w:bottom w:val="none" w:sz="0" w:space="0" w:color="auto"/>
        <w:right w:val="none" w:sz="0" w:space="0" w:color="auto"/>
      </w:divBdr>
    </w:div>
    <w:div w:id="1179077187">
      <w:bodyDiv w:val="1"/>
      <w:marLeft w:val="0"/>
      <w:marRight w:val="0"/>
      <w:marTop w:val="0"/>
      <w:marBottom w:val="0"/>
      <w:divBdr>
        <w:top w:val="none" w:sz="0" w:space="0" w:color="auto"/>
        <w:left w:val="none" w:sz="0" w:space="0" w:color="auto"/>
        <w:bottom w:val="none" w:sz="0" w:space="0" w:color="auto"/>
        <w:right w:val="none" w:sz="0" w:space="0" w:color="auto"/>
      </w:divBdr>
    </w:div>
    <w:div w:id="1179350683">
      <w:bodyDiv w:val="1"/>
      <w:marLeft w:val="0"/>
      <w:marRight w:val="0"/>
      <w:marTop w:val="0"/>
      <w:marBottom w:val="0"/>
      <w:divBdr>
        <w:top w:val="none" w:sz="0" w:space="0" w:color="auto"/>
        <w:left w:val="none" w:sz="0" w:space="0" w:color="auto"/>
        <w:bottom w:val="none" w:sz="0" w:space="0" w:color="auto"/>
        <w:right w:val="none" w:sz="0" w:space="0" w:color="auto"/>
      </w:divBdr>
    </w:div>
    <w:div w:id="1179352926">
      <w:bodyDiv w:val="1"/>
      <w:marLeft w:val="0"/>
      <w:marRight w:val="0"/>
      <w:marTop w:val="0"/>
      <w:marBottom w:val="0"/>
      <w:divBdr>
        <w:top w:val="none" w:sz="0" w:space="0" w:color="auto"/>
        <w:left w:val="none" w:sz="0" w:space="0" w:color="auto"/>
        <w:bottom w:val="none" w:sz="0" w:space="0" w:color="auto"/>
        <w:right w:val="none" w:sz="0" w:space="0" w:color="auto"/>
      </w:divBdr>
    </w:div>
    <w:div w:id="1179539402">
      <w:bodyDiv w:val="1"/>
      <w:marLeft w:val="0"/>
      <w:marRight w:val="0"/>
      <w:marTop w:val="0"/>
      <w:marBottom w:val="0"/>
      <w:divBdr>
        <w:top w:val="none" w:sz="0" w:space="0" w:color="auto"/>
        <w:left w:val="none" w:sz="0" w:space="0" w:color="auto"/>
        <w:bottom w:val="none" w:sz="0" w:space="0" w:color="auto"/>
        <w:right w:val="none" w:sz="0" w:space="0" w:color="auto"/>
      </w:divBdr>
    </w:div>
    <w:div w:id="1179543125">
      <w:bodyDiv w:val="1"/>
      <w:marLeft w:val="0"/>
      <w:marRight w:val="0"/>
      <w:marTop w:val="0"/>
      <w:marBottom w:val="0"/>
      <w:divBdr>
        <w:top w:val="none" w:sz="0" w:space="0" w:color="auto"/>
        <w:left w:val="none" w:sz="0" w:space="0" w:color="auto"/>
        <w:bottom w:val="none" w:sz="0" w:space="0" w:color="auto"/>
        <w:right w:val="none" w:sz="0" w:space="0" w:color="auto"/>
      </w:divBdr>
    </w:div>
    <w:div w:id="1179805992">
      <w:bodyDiv w:val="1"/>
      <w:marLeft w:val="0"/>
      <w:marRight w:val="0"/>
      <w:marTop w:val="0"/>
      <w:marBottom w:val="0"/>
      <w:divBdr>
        <w:top w:val="none" w:sz="0" w:space="0" w:color="auto"/>
        <w:left w:val="none" w:sz="0" w:space="0" w:color="auto"/>
        <w:bottom w:val="none" w:sz="0" w:space="0" w:color="auto"/>
        <w:right w:val="none" w:sz="0" w:space="0" w:color="auto"/>
      </w:divBdr>
      <w:divsChild>
        <w:div w:id="1445923986">
          <w:marLeft w:val="547"/>
          <w:marRight w:val="0"/>
          <w:marTop w:val="0"/>
          <w:marBottom w:val="0"/>
          <w:divBdr>
            <w:top w:val="none" w:sz="0" w:space="0" w:color="auto"/>
            <w:left w:val="none" w:sz="0" w:space="0" w:color="auto"/>
            <w:bottom w:val="none" w:sz="0" w:space="0" w:color="auto"/>
            <w:right w:val="none" w:sz="0" w:space="0" w:color="auto"/>
          </w:divBdr>
        </w:div>
      </w:divsChild>
    </w:div>
    <w:div w:id="1180389662">
      <w:bodyDiv w:val="1"/>
      <w:marLeft w:val="0"/>
      <w:marRight w:val="0"/>
      <w:marTop w:val="0"/>
      <w:marBottom w:val="0"/>
      <w:divBdr>
        <w:top w:val="none" w:sz="0" w:space="0" w:color="auto"/>
        <w:left w:val="none" w:sz="0" w:space="0" w:color="auto"/>
        <w:bottom w:val="none" w:sz="0" w:space="0" w:color="auto"/>
        <w:right w:val="none" w:sz="0" w:space="0" w:color="auto"/>
      </w:divBdr>
    </w:div>
    <w:div w:id="1180394491">
      <w:bodyDiv w:val="1"/>
      <w:marLeft w:val="0"/>
      <w:marRight w:val="0"/>
      <w:marTop w:val="0"/>
      <w:marBottom w:val="0"/>
      <w:divBdr>
        <w:top w:val="none" w:sz="0" w:space="0" w:color="auto"/>
        <w:left w:val="none" w:sz="0" w:space="0" w:color="auto"/>
        <w:bottom w:val="none" w:sz="0" w:space="0" w:color="auto"/>
        <w:right w:val="none" w:sz="0" w:space="0" w:color="auto"/>
      </w:divBdr>
    </w:div>
    <w:div w:id="1180511403">
      <w:bodyDiv w:val="1"/>
      <w:marLeft w:val="0"/>
      <w:marRight w:val="0"/>
      <w:marTop w:val="0"/>
      <w:marBottom w:val="0"/>
      <w:divBdr>
        <w:top w:val="none" w:sz="0" w:space="0" w:color="auto"/>
        <w:left w:val="none" w:sz="0" w:space="0" w:color="auto"/>
        <w:bottom w:val="none" w:sz="0" w:space="0" w:color="auto"/>
        <w:right w:val="none" w:sz="0" w:space="0" w:color="auto"/>
      </w:divBdr>
      <w:divsChild>
        <w:div w:id="635838698">
          <w:marLeft w:val="302"/>
          <w:marRight w:val="0"/>
          <w:marTop w:val="0"/>
          <w:marBottom w:val="0"/>
          <w:divBdr>
            <w:top w:val="none" w:sz="0" w:space="0" w:color="auto"/>
            <w:left w:val="none" w:sz="0" w:space="0" w:color="auto"/>
            <w:bottom w:val="none" w:sz="0" w:space="0" w:color="auto"/>
            <w:right w:val="none" w:sz="0" w:space="0" w:color="auto"/>
          </w:divBdr>
        </w:div>
      </w:divsChild>
    </w:div>
    <w:div w:id="1181511021">
      <w:bodyDiv w:val="1"/>
      <w:marLeft w:val="0"/>
      <w:marRight w:val="0"/>
      <w:marTop w:val="0"/>
      <w:marBottom w:val="0"/>
      <w:divBdr>
        <w:top w:val="none" w:sz="0" w:space="0" w:color="auto"/>
        <w:left w:val="none" w:sz="0" w:space="0" w:color="auto"/>
        <w:bottom w:val="none" w:sz="0" w:space="0" w:color="auto"/>
        <w:right w:val="none" w:sz="0" w:space="0" w:color="auto"/>
      </w:divBdr>
    </w:div>
    <w:div w:id="1181622197">
      <w:bodyDiv w:val="1"/>
      <w:marLeft w:val="0"/>
      <w:marRight w:val="0"/>
      <w:marTop w:val="0"/>
      <w:marBottom w:val="0"/>
      <w:divBdr>
        <w:top w:val="none" w:sz="0" w:space="0" w:color="auto"/>
        <w:left w:val="none" w:sz="0" w:space="0" w:color="auto"/>
        <w:bottom w:val="none" w:sz="0" w:space="0" w:color="auto"/>
        <w:right w:val="none" w:sz="0" w:space="0" w:color="auto"/>
      </w:divBdr>
    </w:div>
    <w:div w:id="1182086891">
      <w:bodyDiv w:val="1"/>
      <w:marLeft w:val="0"/>
      <w:marRight w:val="0"/>
      <w:marTop w:val="0"/>
      <w:marBottom w:val="0"/>
      <w:divBdr>
        <w:top w:val="none" w:sz="0" w:space="0" w:color="auto"/>
        <w:left w:val="none" w:sz="0" w:space="0" w:color="auto"/>
        <w:bottom w:val="none" w:sz="0" w:space="0" w:color="auto"/>
        <w:right w:val="none" w:sz="0" w:space="0" w:color="auto"/>
      </w:divBdr>
    </w:div>
    <w:div w:id="1182547462">
      <w:bodyDiv w:val="1"/>
      <w:marLeft w:val="0"/>
      <w:marRight w:val="0"/>
      <w:marTop w:val="0"/>
      <w:marBottom w:val="0"/>
      <w:divBdr>
        <w:top w:val="none" w:sz="0" w:space="0" w:color="auto"/>
        <w:left w:val="none" w:sz="0" w:space="0" w:color="auto"/>
        <w:bottom w:val="none" w:sz="0" w:space="0" w:color="auto"/>
        <w:right w:val="none" w:sz="0" w:space="0" w:color="auto"/>
      </w:divBdr>
    </w:div>
    <w:div w:id="1182668416">
      <w:bodyDiv w:val="1"/>
      <w:marLeft w:val="0"/>
      <w:marRight w:val="0"/>
      <w:marTop w:val="0"/>
      <w:marBottom w:val="0"/>
      <w:divBdr>
        <w:top w:val="none" w:sz="0" w:space="0" w:color="auto"/>
        <w:left w:val="none" w:sz="0" w:space="0" w:color="auto"/>
        <w:bottom w:val="none" w:sz="0" w:space="0" w:color="auto"/>
        <w:right w:val="none" w:sz="0" w:space="0" w:color="auto"/>
      </w:divBdr>
    </w:div>
    <w:div w:id="1184125969">
      <w:bodyDiv w:val="1"/>
      <w:marLeft w:val="0"/>
      <w:marRight w:val="0"/>
      <w:marTop w:val="0"/>
      <w:marBottom w:val="0"/>
      <w:divBdr>
        <w:top w:val="none" w:sz="0" w:space="0" w:color="auto"/>
        <w:left w:val="none" w:sz="0" w:space="0" w:color="auto"/>
        <w:bottom w:val="none" w:sz="0" w:space="0" w:color="auto"/>
        <w:right w:val="none" w:sz="0" w:space="0" w:color="auto"/>
      </w:divBdr>
    </w:div>
    <w:div w:id="1184972881">
      <w:bodyDiv w:val="1"/>
      <w:marLeft w:val="0"/>
      <w:marRight w:val="0"/>
      <w:marTop w:val="0"/>
      <w:marBottom w:val="0"/>
      <w:divBdr>
        <w:top w:val="none" w:sz="0" w:space="0" w:color="auto"/>
        <w:left w:val="none" w:sz="0" w:space="0" w:color="auto"/>
        <w:bottom w:val="none" w:sz="0" w:space="0" w:color="auto"/>
        <w:right w:val="none" w:sz="0" w:space="0" w:color="auto"/>
      </w:divBdr>
    </w:div>
    <w:div w:id="1184978136">
      <w:bodyDiv w:val="1"/>
      <w:marLeft w:val="0"/>
      <w:marRight w:val="0"/>
      <w:marTop w:val="0"/>
      <w:marBottom w:val="0"/>
      <w:divBdr>
        <w:top w:val="none" w:sz="0" w:space="0" w:color="auto"/>
        <w:left w:val="none" w:sz="0" w:space="0" w:color="auto"/>
        <w:bottom w:val="none" w:sz="0" w:space="0" w:color="auto"/>
        <w:right w:val="none" w:sz="0" w:space="0" w:color="auto"/>
      </w:divBdr>
      <w:divsChild>
        <w:div w:id="94640414">
          <w:marLeft w:val="634"/>
          <w:marRight w:val="0"/>
          <w:marTop w:val="0"/>
          <w:marBottom w:val="0"/>
          <w:divBdr>
            <w:top w:val="none" w:sz="0" w:space="0" w:color="auto"/>
            <w:left w:val="none" w:sz="0" w:space="0" w:color="auto"/>
            <w:bottom w:val="none" w:sz="0" w:space="0" w:color="auto"/>
            <w:right w:val="none" w:sz="0" w:space="0" w:color="auto"/>
          </w:divBdr>
        </w:div>
        <w:div w:id="310059836">
          <w:marLeft w:val="634"/>
          <w:marRight w:val="0"/>
          <w:marTop w:val="0"/>
          <w:marBottom w:val="0"/>
          <w:divBdr>
            <w:top w:val="none" w:sz="0" w:space="0" w:color="auto"/>
            <w:left w:val="none" w:sz="0" w:space="0" w:color="auto"/>
            <w:bottom w:val="none" w:sz="0" w:space="0" w:color="auto"/>
            <w:right w:val="none" w:sz="0" w:space="0" w:color="auto"/>
          </w:divBdr>
        </w:div>
        <w:div w:id="1284573872">
          <w:marLeft w:val="634"/>
          <w:marRight w:val="0"/>
          <w:marTop w:val="0"/>
          <w:marBottom w:val="0"/>
          <w:divBdr>
            <w:top w:val="none" w:sz="0" w:space="0" w:color="auto"/>
            <w:left w:val="none" w:sz="0" w:space="0" w:color="auto"/>
            <w:bottom w:val="none" w:sz="0" w:space="0" w:color="auto"/>
            <w:right w:val="none" w:sz="0" w:space="0" w:color="auto"/>
          </w:divBdr>
        </w:div>
        <w:div w:id="1499611773">
          <w:marLeft w:val="634"/>
          <w:marRight w:val="0"/>
          <w:marTop w:val="0"/>
          <w:marBottom w:val="0"/>
          <w:divBdr>
            <w:top w:val="none" w:sz="0" w:space="0" w:color="auto"/>
            <w:left w:val="none" w:sz="0" w:space="0" w:color="auto"/>
            <w:bottom w:val="none" w:sz="0" w:space="0" w:color="auto"/>
            <w:right w:val="none" w:sz="0" w:space="0" w:color="auto"/>
          </w:divBdr>
        </w:div>
        <w:div w:id="1703629664">
          <w:marLeft w:val="634"/>
          <w:marRight w:val="0"/>
          <w:marTop w:val="0"/>
          <w:marBottom w:val="0"/>
          <w:divBdr>
            <w:top w:val="none" w:sz="0" w:space="0" w:color="auto"/>
            <w:left w:val="none" w:sz="0" w:space="0" w:color="auto"/>
            <w:bottom w:val="none" w:sz="0" w:space="0" w:color="auto"/>
            <w:right w:val="none" w:sz="0" w:space="0" w:color="auto"/>
          </w:divBdr>
        </w:div>
      </w:divsChild>
    </w:div>
    <w:div w:id="1185174768">
      <w:bodyDiv w:val="1"/>
      <w:marLeft w:val="0"/>
      <w:marRight w:val="0"/>
      <w:marTop w:val="0"/>
      <w:marBottom w:val="0"/>
      <w:divBdr>
        <w:top w:val="none" w:sz="0" w:space="0" w:color="auto"/>
        <w:left w:val="none" w:sz="0" w:space="0" w:color="auto"/>
        <w:bottom w:val="none" w:sz="0" w:space="0" w:color="auto"/>
        <w:right w:val="none" w:sz="0" w:space="0" w:color="auto"/>
      </w:divBdr>
      <w:divsChild>
        <w:div w:id="1129935858">
          <w:marLeft w:val="446"/>
          <w:marRight w:val="0"/>
          <w:marTop w:val="0"/>
          <w:marBottom w:val="0"/>
          <w:divBdr>
            <w:top w:val="none" w:sz="0" w:space="0" w:color="auto"/>
            <w:left w:val="none" w:sz="0" w:space="0" w:color="auto"/>
            <w:bottom w:val="none" w:sz="0" w:space="0" w:color="auto"/>
            <w:right w:val="none" w:sz="0" w:space="0" w:color="auto"/>
          </w:divBdr>
        </w:div>
      </w:divsChild>
    </w:div>
    <w:div w:id="1186168728">
      <w:bodyDiv w:val="1"/>
      <w:marLeft w:val="0"/>
      <w:marRight w:val="0"/>
      <w:marTop w:val="0"/>
      <w:marBottom w:val="0"/>
      <w:divBdr>
        <w:top w:val="none" w:sz="0" w:space="0" w:color="auto"/>
        <w:left w:val="none" w:sz="0" w:space="0" w:color="auto"/>
        <w:bottom w:val="none" w:sz="0" w:space="0" w:color="auto"/>
        <w:right w:val="none" w:sz="0" w:space="0" w:color="auto"/>
      </w:divBdr>
    </w:div>
    <w:div w:id="1186560459">
      <w:bodyDiv w:val="1"/>
      <w:marLeft w:val="0"/>
      <w:marRight w:val="0"/>
      <w:marTop w:val="0"/>
      <w:marBottom w:val="0"/>
      <w:divBdr>
        <w:top w:val="none" w:sz="0" w:space="0" w:color="auto"/>
        <w:left w:val="none" w:sz="0" w:space="0" w:color="auto"/>
        <w:bottom w:val="none" w:sz="0" w:space="0" w:color="auto"/>
        <w:right w:val="none" w:sz="0" w:space="0" w:color="auto"/>
      </w:divBdr>
      <w:divsChild>
        <w:div w:id="1434088735">
          <w:marLeft w:val="547"/>
          <w:marRight w:val="0"/>
          <w:marTop w:val="0"/>
          <w:marBottom w:val="0"/>
          <w:divBdr>
            <w:top w:val="none" w:sz="0" w:space="0" w:color="auto"/>
            <w:left w:val="none" w:sz="0" w:space="0" w:color="auto"/>
            <w:bottom w:val="none" w:sz="0" w:space="0" w:color="auto"/>
            <w:right w:val="none" w:sz="0" w:space="0" w:color="auto"/>
          </w:divBdr>
        </w:div>
      </w:divsChild>
    </w:div>
    <w:div w:id="1186746661">
      <w:bodyDiv w:val="1"/>
      <w:marLeft w:val="0"/>
      <w:marRight w:val="0"/>
      <w:marTop w:val="0"/>
      <w:marBottom w:val="0"/>
      <w:divBdr>
        <w:top w:val="none" w:sz="0" w:space="0" w:color="auto"/>
        <w:left w:val="none" w:sz="0" w:space="0" w:color="auto"/>
        <w:bottom w:val="none" w:sz="0" w:space="0" w:color="auto"/>
        <w:right w:val="none" w:sz="0" w:space="0" w:color="auto"/>
      </w:divBdr>
    </w:div>
    <w:div w:id="1187329326">
      <w:bodyDiv w:val="1"/>
      <w:marLeft w:val="0"/>
      <w:marRight w:val="0"/>
      <w:marTop w:val="0"/>
      <w:marBottom w:val="0"/>
      <w:divBdr>
        <w:top w:val="none" w:sz="0" w:space="0" w:color="auto"/>
        <w:left w:val="none" w:sz="0" w:space="0" w:color="auto"/>
        <w:bottom w:val="none" w:sz="0" w:space="0" w:color="auto"/>
        <w:right w:val="none" w:sz="0" w:space="0" w:color="auto"/>
      </w:divBdr>
      <w:divsChild>
        <w:div w:id="21370186">
          <w:marLeft w:val="547"/>
          <w:marRight w:val="0"/>
          <w:marTop w:val="0"/>
          <w:marBottom w:val="0"/>
          <w:divBdr>
            <w:top w:val="none" w:sz="0" w:space="0" w:color="auto"/>
            <w:left w:val="none" w:sz="0" w:space="0" w:color="auto"/>
            <w:bottom w:val="none" w:sz="0" w:space="0" w:color="auto"/>
            <w:right w:val="none" w:sz="0" w:space="0" w:color="auto"/>
          </w:divBdr>
        </w:div>
      </w:divsChild>
    </w:div>
    <w:div w:id="1187523046">
      <w:bodyDiv w:val="1"/>
      <w:marLeft w:val="0"/>
      <w:marRight w:val="0"/>
      <w:marTop w:val="0"/>
      <w:marBottom w:val="0"/>
      <w:divBdr>
        <w:top w:val="none" w:sz="0" w:space="0" w:color="auto"/>
        <w:left w:val="none" w:sz="0" w:space="0" w:color="auto"/>
        <w:bottom w:val="none" w:sz="0" w:space="0" w:color="auto"/>
        <w:right w:val="none" w:sz="0" w:space="0" w:color="auto"/>
      </w:divBdr>
      <w:divsChild>
        <w:div w:id="454637298">
          <w:marLeft w:val="634"/>
          <w:marRight w:val="0"/>
          <w:marTop w:val="0"/>
          <w:marBottom w:val="0"/>
          <w:divBdr>
            <w:top w:val="none" w:sz="0" w:space="0" w:color="auto"/>
            <w:left w:val="none" w:sz="0" w:space="0" w:color="auto"/>
            <w:bottom w:val="none" w:sz="0" w:space="0" w:color="auto"/>
            <w:right w:val="none" w:sz="0" w:space="0" w:color="auto"/>
          </w:divBdr>
        </w:div>
        <w:div w:id="545608521">
          <w:marLeft w:val="634"/>
          <w:marRight w:val="0"/>
          <w:marTop w:val="0"/>
          <w:marBottom w:val="0"/>
          <w:divBdr>
            <w:top w:val="none" w:sz="0" w:space="0" w:color="auto"/>
            <w:left w:val="none" w:sz="0" w:space="0" w:color="auto"/>
            <w:bottom w:val="none" w:sz="0" w:space="0" w:color="auto"/>
            <w:right w:val="none" w:sz="0" w:space="0" w:color="auto"/>
          </w:divBdr>
        </w:div>
        <w:div w:id="1460421303">
          <w:marLeft w:val="634"/>
          <w:marRight w:val="0"/>
          <w:marTop w:val="0"/>
          <w:marBottom w:val="0"/>
          <w:divBdr>
            <w:top w:val="none" w:sz="0" w:space="0" w:color="auto"/>
            <w:left w:val="none" w:sz="0" w:space="0" w:color="auto"/>
            <w:bottom w:val="none" w:sz="0" w:space="0" w:color="auto"/>
            <w:right w:val="none" w:sz="0" w:space="0" w:color="auto"/>
          </w:divBdr>
        </w:div>
        <w:div w:id="1623003264">
          <w:marLeft w:val="634"/>
          <w:marRight w:val="0"/>
          <w:marTop w:val="0"/>
          <w:marBottom w:val="0"/>
          <w:divBdr>
            <w:top w:val="none" w:sz="0" w:space="0" w:color="auto"/>
            <w:left w:val="none" w:sz="0" w:space="0" w:color="auto"/>
            <w:bottom w:val="none" w:sz="0" w:space="0" w:color="auto"/>
            <w:right w:val="none" w:sz="0" w:space="0" w:color="auto"/>
          </w:divBdr>
        </w:div>
        <w:div w:id="1813013127">
          <w:marLeft w:val="634"/>
          <w:marRight w:val="0"/>
          <w:marTop w:val="0"/>
          <w:marBottom w:val="0"/>
          <w:divBdr>
            <w:top w:val="none" w:sz="0" w:space="0" w:color="auto"/>
            <w:left w:val="none" w:sz="0" w:space="0" w:color="auto"/>
            <w:bottom w:val="none" w:sz="0" w:space="0" w:color="auto"/>
            <w:right w:val="none" w:sz="0" w:space="0" w:color="auto"/>
          </w:divBdr>
        </w:div>
      </w:divsChild>
    </w:div>
    <w:div w:id="1188641937">
      <w:bodyDiv w:val="1"/>
      <w:marLeft w:val="0"/>
      <w:marRight w:val="0"/>
      <w:marTop w:val="0"/>
      <w:marBottom w:val="0"/>
      <w:divBdr>
        <w:top w:val="none" w:sz="0" w:space="0" w:color="auto"/>
        <w:left w:val="none" w:sz="0" w:space="0" w:color="auto"/>
        <w:bottom w:val="none" w:sz="0" w:space="0" w:color="auto"/>
        <w:right w:val="none" w:sz="0" w:space="0" w:color="auto"/>
      </w:divBdr>
    </w:div>
    <w:div w:id="1188788346">
      <w:bodyDiv w:val="1"/>
      <w:marLeft w:val="0"/>
      <w:marRight w:val="0"/>
      <w:marTop w:val="0"/>
      <w:marBottom w:val="0"/>
      <w:divBdr>
        <w:top w:val="none" w:sz="0" w:space="0" w:color="auto"/>
        <w:left w:val="none" w:sz="0" w:space="0" w:color="auto"/>
        <w:bottom w:val="none" w:sz="0" w:space="0" w:color="auto"/>
        <w:right w:val="none" w:sz="0" w:space="0" w:color="auto"/>
      </w:divBdr>
      <w:divsChild>
        <w:div w:id="1028604829">
          <w:marLeft w:val="806"/>
          <w:marRight w:val="0"/>
          <w:marTop w:val="0"/>
          <w:marBottom w:val="0"/>
          <w:divBdr>
            <w:top w:val="none" w:sz="0" w:space="0" w:color="auto"/>
            <w:left w:val="none" w:sz="0" w:space="0" w:color="auto"/>
            <w:bottom w:val="none" w:sz="0" w:space="0" w:color="auto"/>
            <w:right w:val="none" w:sz="0" w:space="0" w:color="auto"/>
          </w:divBdr>
        </w:div>
        <w:div w:id="1102066687">
          <w:marLeft w:val="806"/>
          <w:marRight w:val="0"/>
          <w:marTop w:val="0"/>
          <w:marBottom w:val="0"/>
          <w:divBdr>
            <w:top w:val="none" w:sz="0" w:space="0" w:color="auto"/>
            <w:left w:val="none" w:sz="0" w:space="0" w:color="auto"/>
            <w:bottom w:val="none" w:sz="0" w:space="0" w:color="auto"/>
            <w:right w:val="none" w:sz="0" w:space="0" w:color="auto"/>
          </w:divBdr>
        </w:div>
        <w:div w:id="1263877594">
          <w:marLeft w:val="806"/>
          <w:marRight w:val="0"/>
          <w:marTop w:val="0"/>
          <w:marBottom w:val="0"/>
          <w:divBdr>
            <w:top w:val="none" w:sz="0" w:space="0" w:color="auto"/>
            <w:left w:val="none" w:sz="0" w:space="0" w:color="auto"/>
            <w:bottom w:val="none" w:sz="0" w:space="0" w:color="auto"/>
            <w:right w:val="none" w:sz="0" w:space="0" w:color="auto"/>
          </w:divBdr>
        </w:div>
      </w:divsChild>
    </w:div>
    <w:div w:id="1189950616">
      <w:bodyDiv w:val="1"/>
      <w:marLeft w:val="0"/>
      <w:marRight w:val="0"/>
      <w:marTop w:val="0"/>
      <w:marBottom w:val="0"/>
      <w:divBdr>
        <w:top w:val="none" w:sz="0" w:space="0" w:color="auto"/>
        <w:left w:val="none" w:sz="0" w:space="0" w:color="auto"/>
        <w:bottom w:val="none" w:sz="0" w:space="0" w:color="auto"/>
        <w:right w:val="none" w:sz="0" w:space="0" w:color="auto"/>
      </w:divBdr>
    </w:div>
    <w:div w:id="1189955479">
      <w:bodyDiv w:val="1"/>
      <w:marLeft w:val="0"/>
      <w:marRight w:val="0"/>
      <w:marTop w:val="0"/>
      <w:marBottom w:val="0"/>
      <w:divBdr>
        <w:top w:val="none" w:sz="0" w:space="0" w:color="auto"/>
        <w:left w:val="none" w:sz="0" w:space="0" w:color="auto"/>
        <w:bottom w:val="none" w:sz="0" w:space="0" w:color="auto"/>
        <w:right w:val="none" w:sz="0" w:space="0" w:color="auto"/>
      </w:divBdr>
      <w:divsChild>
        <w:div w:id="163402276">
          <w:marLeft w:val="547"/>
          <w:marRight w:val="0"/>
          <w:marTop w:val="0"/>
          <w:marBottom w:val="0"/>
          <w:divBdr>
            <w:top w:val="none" w:sz="0" w:space="0" w:color="auto"/>
            <w:left w:val="none" w:sz="0" w:space="0" w:color="auto"/>
            <w:bottom w:val="none" w:sz="0" w:space="0" w:color="auto"/>
            <w:right w:val="none" w:sz="0" w:space="0" w:color="auto"/>
          </w:divBdr>
        </w:div>
      </w:divsChild>
    </w:div>
    <w:div w:id="1190414892">
      <w:bodyDiv w:val="1"/>
      <w:marLeft w:val="0"/>
      <w:marRight w:val="0"/>
      <w:marTop w:val="0"/>
      <w:marBottom w:val="0"/>
      <w:divBdr>
        <w:top w:val="none" w:sz="0" w:space="0" w:color="auto"/>
        <w:left w:val="none" w:sz="0" w:space="0" w:color="auto"/>
        <w:bottom w:val="none" w:sz="0" w:space="0" w:color="auto"/>
        <w:right w:val="none" w:sz="0" w:space="0" w:color="auto"/>
      </w:divBdr>
    </w:div>
    <w:div w:id="1190415531">
      <w:bodyDiv w:val="1"/>
      <w:marLeft w:val="0"/>
      <w:marRight w:val="0"/>
      <w:marTop w:val="0"/>
      <w:marBottom w:val="0"/>
      <w:divBdr>
        <w:top w:val="none" w:sz="0" w:space="0" w:color="auto"/>
        <w:left w:val="none" w:sz="0" w:space="0" w:color="auto"/>
        <w:bottom w:val="none" w:sz="0" w:space="0" w:color="auto"/>
        <w:right w:val="none" w:sz="0" w:space="0" w:color="auto"/>
      </w:divBdr>
      <w:divsChild>
        <w:div w:id="1842701251">
          <w:marLeft w:val="446"/>
          <w:marRight w:val="0"/>
          <w:marTop w:val="0"/>
          <w:marBottom w:val="0"/>
          <w:divBdr>
            <w:top w:val="none" w:sz="0" w:space="0" w:color="auto"/>
            <w:left w:val="none" w:sz="0" w:space="0" w:color="auto"/>
            <w:bottom w:val="none" w:sz="0" w:space="0" w:color="auto"/>
            <w:right w:val="none" w:sz="0" w:space="0" w:color="auto"/>
          </w:divBdr>
        </w:div>
      </w:divsChild>
    </w:div>
    <w:div w:id="1190605002">
      <w:bodyDiv w:val="1"/>
      <w:marLeft w:val="0"/>
      <w:marRight w:val="0"/>
      <w:marTop w:val="0"/>
      <w:marBottom w:val="0"/>
      <w:divBdr>
        <w:top w:val="none" w:sz="0" w:space="0" w:color="auto"/>
        <w:left w:val="none" w:sz="0" w:space="0" w:color="auto"/>
        <w:bottom w:val="none" w:sz="0" w:space="0" w:color="auto"/>
        <w:right w:val="none" w:sz="0" w:space="0" w:color="auto"/>
      </w:divBdr>
    </w:div>
    <w:div w:id="1191576091">
      <w:bodyDiv w:val="1"/>
      <w:marLeft w:val="0"/>
      <w:marRight w:val="0"/>
      <w:marTop w:val="0"/>
      <w:marBottom w:val="0"/>
      <w:divBdr>
        <w:top w:val="none" w:sz="0" w:space="0" w:color="auto"/>
        <w:left w:val="none" w:sz="0" w:space="0" w:color="auto"/>
        <w:bottom w:val="none" w:sz="0" w:space="0" w:color="auto"/>
        <w:right w:val="none" w:sz="0" w:space="0" w:color="auto"/>
      </w:divBdr>
      <w:divsChild>
        <w:div w:id="26954718">
          <w:marLeft w:val="0"/>
          <w:marRight w:val="0"/>
          <w:marTop w:val="0"/>
          <w:marBottom w:val="0"/>
          <w:divBdr>
            <w:top w:val="none" w:sz="0" w:space="0" w:color="auto"/>
            <w:left w:val="none" w:sz="0" w:space="0" w:color="auto"/>
            <w:bottom w:val="none" w:sz="0" w:space="0" w:color="auto"/>
            <w:right w:val="none" w:sz="0" w:space="0" w:color="auto"/>
          </w:divBdr>
        </w:div>
        <w:div w:id="55398114">
          <w:marLeft w:val="0"/>
          <w:marRight w:val="0"/>
          <w:marTop w:val="0"/>
          <w:marBottom w:val="0"/>
          <w:divBdr>
            <w:top w:val="none" w:sz="0" w:space="0" w:color="auto"/>
            <w:left w:val="none" w:sz="0" w:space="0" w:color="auto"/>
            <w:bottom w:val="none" w:sz="0" w:space="0" w:color="auto"/>
            <w:right w:val="none" w:sz="0" w:space="0" w:color="auto"/>
          </w:divBdr>
        </w:div>
        <w:div w:id="88233313">
          <w:marLeft w:val="0"/>
          <w:marRight w:val="0"/>
          <w:marTop w:val="0"/>
          <w:marBottom w:val="0"/>
          <w:divBdr>
            <w:top w:val="none" w:sz="0" w:space="0" w:color="auto"/>
            <w:left w:val="none" w:sz="0" w:space="0" w:color="auto"/>
            <w:bottom w:val="none" w:sz="0" w:space="0" w:color="auto"/>
            <w:right w:val="none" w:sz="0" w:space="0" w:color="auto"/>
          </w:divBdr>
        </w:div>
        <w:div w:id="130177819">
          <w:marLeft w:val="0"/>
          <w:marRight w:val="0"/>
          <w:marTop w:val="0"/>
          <w:marBottom w:val="0"/>
          <w:divBdr>
            <w:top w:val="none" w:sz="0" w:space="0" w:color="auto"/>
            <w:left w:val="none" w:sz="0" w:space="0" w:color="auto"/>
            <w:bottom w:val="none" w:sz="0" w:space="0" w:color="auto"/>
            <w:right w:val="none" w:sz="0" w:space="0" w:color="auto"/>
          </w:divBdr>
        </w:div>
        <w:div w:id="145830383">
          <w:marLeft w:val="0"/>
          <w:marRight w:val="0"/>
          <w:marTop w:val="0"/>
          <w:marBottom w:val="0"/>
          <w:divBdr>
            <w:top w:val="none" w:sz="0" w:space="0" w:color="auto"/>
            <w:left w:val="none" w:sz="0" w:space="0" w:color="auto"/>
            <w:bottom w:val="none" w:sz="0" w:space="0" w:color="auto"/>
            <w:right w:val="none" w:sz="0" w:space="0" w:color="auto"/>
          </w:divBdr>
        </w:div>
        <w:div w:id="251545634">
          <w:marLeft w:val="0"/>
          <w:marRight w:val="0"/>
          <w:marTop w:val="0"/>
          <w:marBottom w:val="0"/>
          <w:divBdr>
            <w:top w:val="none" w:sz="0" w:space="0" w:color="auto"/>
            <w:left w:val="none" w:sz="0" w:space="0" w:color="auto"/>
            <w:bottom w:val="none" w:sz="0" w:space="0" w:color="auto"/>
            <w:right w:val="none" w:sz="0" w:space="0" w:color="auto"/>
          </w:divBdr>
        </w:div>
        <w:div w:id="288780015">
          <w:marLeft w:val="0"/>
          <w:marRight w:val="0"/>
          <w:marTop w:val="0"/>
          <w:marBottom w:val="0"/>
          <w:divBdr>
            <w:top w:val="none" w:sz="0" w:space="0" w:color="auto"/>
            <w:left w:val="none" w:sz="0" w:space="0" w:color="auto"/>
            <w:bottom w:val="none" w:sz="0" w:space="0" w:color="auto"/>
            <w:right w:val="none" w:sz="0" w:space="0" w:color="auto"/>
          </w:divBdr>
        </w:div>
        <w:div w:id="316347457">
          <w:marLeft w:val="0"/>
          <w:marRight w:val="0"/>
          <w:marTop w:val="0"/>
          <w:marBottom w:val="0"/>
          <w:divBdr>
            <w:top w:val="none" w:sz="0" w:space="0" w:color="auto"/>
            <w:left w:val="none" w:sz="0" w:space="0" w:color="auto"/>
            <w:bottom w:val="none" w:sz="0" w:space="0" w:color="auto"/>
            <w:right w:val="none" w:sz="0" w:space="0" w:color="auto"/>
          </w:divBdr>
        </w:div>
        <w:div w:id="448087007">
          <w:marLeft w:val="0"/>
          <w:marRight w:val="0"/>
          <w:marTop w:val="0"/>
          <w:marBottom w:val="0"/>
          <w:divBdr>
            <w:top w:val="none" w:sz="0" w:space="0" w:color="auto"/>
            <w:left w:val="none" w:sz="0" w:space="0" w:color="auto"/>
            <w:bottom w:val="none" w:sz="0" w:space="0" w:color="auto"/>
            <w:right w:val="none" w:sz="0" w:space="0" w:color="auto"/>
          </w:divBdr>
        </w:div>
        <w:div w:id="449976857">
          <w:marLeft w:val="0"/>
          <w:marRight w:val="0"/>
          <w:marTop w:val="0"/>
          <w:marBottom w:val="0"/>
          <w:divBdr>
            <w:top w:val="none" w:sz="0" w:space="0" w:color="auto"/>
            <w:left w:val="none" w:sz="0" w:space="0" w:color="auto"/>
            <w:bottom w:val="none" w:sz="0" w:space="0" w:color="auto"/>
            <w:right w:val="none" w:sz="0" w:space="0" w:color="auto"/>
          </w:divBdr>
        </w:div>
        <w:div w:id="646204985">
          <w:marLeft w:val="0"/>
          <w:marRight w:val="0"/>
          <w:marTop w:val="0"/>
          <w:marBottom w:val="0"/>
          <w:divBdr>
            <w:top w:val="none" w:sz="0" w:space="0" w:color="auto"/>
            <w:left w:val="none" w:sz="0" w:space="0" w:color="auto"/>
            <w:bottom w:val="none" w:sz="0" w:space="0" w:color="auto"/>
            <w:right w:val="none" w:sz="0" w:space="0" w:color="auto"/>
          </w:divBdr>
        </w:div>
        <w:div w:id="702366995">
          <w:marLeft w:val="0"/>
          <w:marRight w:val="0"/>
          <w:marTop w:val="0"/>
          <w:marBottom w:val="0"/>
          <w:divBdr>
            <w:top w:val="none" w:sz="0" w:space="0" w:color="auto"/>
            <w:left w:val="none" w:sz="0" w:space="0" w:color="auto"/>
            <w:bottom w:val="none" w:sz="0" w:space="0" w:color="auto"/>
            <w:right w:val="none" w:sz="0" w:space="0" w:color="auto"/>
          </w:divBdr>
        </w:div>
        <w:div w:id="727266590">
          <w:marLeft w:val="0"/>
          <w:marRight w:val="0"/>
          <w:marTop w:val="0"/>
          <w:marBottom w:val="0"/>
          <w:divBdr>
            <w:top w:val="none" w:sz="0" w:space="0" w:color="auto"/>
            <w:left w:val="none" w:sz="0" w:space="0" w:color="auto"/>
            <w:bottom w:val="none" w:sz="0" w:space="0" w:color="auto"/>
            <w:right w:val="none" w:sz="0" w:space="0" w:color="auto"/>
          </w:divBdr>
        </w:div>
        <w:div w:id="862745006">
          <w:marLeft w:val="0"/>
          <w:marRight w:val="0"/>
          <w:marTop w:val="0"/>
          <w:marBottom w:val="0"/>
          <w:divBdr>
            <w:top w:val="none" w:sz="0" w:space="0" w:color="auto"/>
            <w:left w:val="none" w:sz="0" w:space="0" w:color="auto"/>
            <w:bottom w:val="none" w:sz="0" w:space="0" w:color="auto"/>
            <w:right w:val="none" w:sz="0" w:space="0" w:color="auto"/>
          </w:divBdr>
          <w:divsChild>
            <w:div w:id="203568623">
              <w:marLeft w:val="0"/>
              <w:marRight w:val="0"/>
              <w:marTop w:val="0"/>
              <w:marBottom w:val="0"/>
              <w:divBdr>
                <w:top w:val="none" w:sz="0" w:space="0" w:color="auto"/>
                <w:left w:val="none" w:sz="0" w:space="0" w:color="auto"/>
                <w:bottom w:val="none" w:sz="0" w:space="0" w:color="auto"/>
                <w:right w:val="none" w:sz="0" w:space="0" w:color="auto"/>
              </w:divBdr>
            </w:div>
            <w:div w:id="617486598">
              <w:marLeft w:val="0"/>
              <w:marRight w:val="0"/>
              <w:marTop w:val="0"/>
              <w:marBottom w:val="0"/>
              <w:divBdr>
                <w:top w:val="none" w:sz="0" w:space="0" w:color="auto"/>
                <w:left w:val="none" w:sz="0" w:space="0" w:color="auto"/>
                <w:bottom w:val="none" w:sz="0" w:space="0" w:color="auto"/>
                <w:right w:val="none" w:sz="0" w:space="0" w:color="auto"/>
              </w:divBdr>
            </w:div>
            <w:div w:id="722100015">
              <w:marLeft w:val="0"/>
              <w:marRight w:val="0"/>
              <w:marTop w:val="0"/>
              <w:marBottom w:val="0"/>
              <w:divBdr>
                <w:top w:val="none" w:sz="0" w:space="0" w:color="auto"/>
                <w:left w:val="none" w:sz="0" w:space="0" w:color="auto"/>
                <w:bottom w:val="none" w:sz="0" w:space="0" w:color="auto"/>
                <w:right w:val="none" w:sz="0" w:space="0" w:color="auto"/>
              </w:divBdr>
            </w:div>
            <w:div w:id="1615671490">
              <w:marLeft w:val="0"/>
              <w:marRight w:val="0"/>
              <w:marTop w:val="0"/>
              <w:marBottom w:val="0"/>
              <w:divBdr>
                <w:top w:val="none" w:sz="0" w:space="0" w:color="auto"/>
                <w:left w:val="none" w:sz="0" w:space="0" w:color="auto"/>
                <w:bottom w:val="none" w:sz="0" w:space="0" w:color="auto"/>
                <w:right w:val="none" w:sz="0" w:space="0" w:color="auto"/>
              </w:divBdr>
            </w:div>
          </w:divsChild>
        </w:div>
        <w:div w:id="941571716">
          <w:marLeft w:val="0"/>
          <w:marRight w:val="0"/>
          <w:marTop w:val="0"/>
          <w:marBottom w:val="0"/>
          <w:divBdr>
            <w:top w:val="none" w:sz="0" w:space="0" w:color="auto"/>
            <w:left w:val="none" w:sz="0" w:space="0" w:color="auto"/>
            <w:bottom w:val="none" w:sz="0" w:space="0" w:color="auto"/>
            <w:right w:val="none" w:sz="0" w:space="0" w:color="auto"/>
          </w:divBdr>
        </w:div>
        <w:div w:id="975796633">
          <w:marLeft w:val="0"/>
          <w:marRight w:val="0"/>
          <w:marTop w:val="0"/>
          <w:marBottom w:val="0"/>
          <w:divBdr>
            <w:top w:val="none" w:sz="0" w:space="0" w:color="auto"/>
            <w:left w:val="none" w:sz="0" w:space="0" w:color="auto"/>
            <w:bottom w:val="none" w:sz="0" w:space="0" w:color="auto"/>
            <w:right w:val="none" w:sz="0" w:space="0" w:color="auto"/>
          </w:divBdr>
        </w:div>
        <w:div w:id="987054108">
          <w:marLeft w:val="0"/>
          <w:marRight w:val="0"/>
          <w:marTop w:val="0"/>
          <w:marBottom w:val="0"/>
          <w:divBdr>
            <w:top w:val="none" w:sz="0" w:space="0" w:color="auto"/>
            <w:left w:val="none" w:sz="0" w:space="0" w:color="auto"/>
            <w:bottom w:val="none" w:sz="0" w:space="0" w:color="auto"/>
            <w:right w:val="none" w:sz="0" w:space="0" w:color="auto"/>
          </w:divBdr>
        </w:div>
        <w:div w:id="994142227">
          <w:marLeft w:val="0"/>
          <w:marRight w:val="0"/>
          <w:marTop w:val="0"/>
          <w:marBottom w:val="0"/>
          <w:divBdr>
            <w:top w:val="none" w:sz="0" w:space="0" w:color="auto"/>
            <w:left w:val="none" w:sz="0" w:space="0" w:color="auto"/>
            <w:bottom w:val="none" w:sz="0" w:space="0" w:color="auto"/>
            <w:right w:val="none" w:sz="0" w:space="0" w:color="auto"/>
          </w:divBdr>
        </w:div>
        <w:div w:id="1298606466">
          <w:marLeft w:val="0"/>
          <w:marRight w:val="0"/>
          <w:marTop w:val="0"/>
          <w:marBottom w:val="0"/>
          <w:divBdr>
            <w:top w:val="none" w:sz="0" w:space="0" w:color="auto"/>
            <w:left w:val="none" w:sz="0" w:space="0" w:color="auto"/>
            <w:bottom w:val="none" w:sz="0" w:space="0" w:color="auto"/>
            <w:right w:val="none" w:sz="0" w:space="0" w:color="auto"/>
          </w:divBdr>
        </w:div>
        <w:div w:id="1318531055">
          <w:marLeft w:val="0"/>
          <w:marRight w:val="0"/>
          <w:marTop w:val="0"/>
          <w:marBottom w:val="0"/>
          <w:divBdr>
            <w:top w:val="none" w:sz="0" w:space="0" w:color="auto"/>
            <w:left w:val="none" w:sz="0" w:space="0" w:color="auto"/>
            <w:bottom w:val="none" w:sz="0" w:space="0" w:color="auto"/>
            <w:right w:val="none" w:sz="0" w:space="0" w:color="auto"/>
          </w:divBdr>
        </w:div>
        <w:div w:id="1441560128">
          <w:marLeft w:val="0"/>
          <w:marRight w:val="0"/>
          <w:marTop w:val="0"/>
          <w:marBottom w:val="0"/>
          <w:divBdr>
            <w:top w:val="none" w:sz="0" w:space="0" w:color="auto"/>
            <w:left w:val="none" w:sz="0" w:space="0" w:color="auto"/>
            <w:bottom w:val="none" w:sz="0" w:space="0" w:color="auto"/>
            <w:right w:val="none" w:sz="0" w:space="0" w:color="auto"/>
          </w:divBdr>
        </w:div>
        <w:div w:id="1466503339">
          <w:marLeft w:val="0"/>
          <w:marRight w:val="0"/>
          <w:marTop w:val="0"/>
          <w:marBottom w:val="0"/>
          <w:divBdr>
            <w:top w:val="none" w:sz="0" w:space="0" w:color="auto"/>
            <w:left w:val="none" w:sz="0" w:space="0" w:color="auto"/>
            <w:bottom w:val="none" w:sz="0" w:space="0" w:color="auto"/>
            <w:right w:val="none" w:sz="0" w:space="0" w:color="auto"/>
          </w:divBdr>
        </w:div>
        <w:div w:id="1535270140">
          <w:marLeft w:val="0"/>
          <w:marRight w:val="0"/>
          <w:marTop w:val="0"/>
          <w:marBottom w:val="0"/>
          <w:divBdr>
            <w:top w:val="none" w:sz="0" w:space="0" w:color="auto"/>
            <w:left w:val="none" w:sz="0" w:space="0" w:color="auto"/>
            <w:bottom w:val="none" w:sz="0" w:space="0" w:color="auto"/>
            <w:right w:val="none" w:sz="0" w:space="0" w:color="auto"/>
          </w:divBdr>
          <w:divsChild>
            <w:div w:id="889415656">
              <w:marLeft w:val="0"/>
              <w:marRight w:val="0"/>
              <w:marTop w:val="0"/>
              <w:marBottom w:val="0"/>
              <w:divBdr>
                <w:top w:val="none" w:sz="0" w:space="0" w:color="auto"/>
                <w:left w:val="none" w:sz="0" w:space="0" w:color="auto"/>
                <w:bottom w:val="none" w:sz="0" w:space="0" w:color="auto"/>
                <w:right w:val="none" w:sz="0" w:space="0" w:color="auto"/>
              </w:divBdr>
            </w:div>
            <w:div w:id="963731832">
              <w:marLeft w:val="0"/>
              <w:marRight w:val="0"/>
              <w:marTop w:val="0"/>
              <w:marBottom w:val="0"/>
              <w:divBdr>
                <w:top w:val="none" w:sz="0" w:space="0" w:color="auto"/>
                <w:left w:val="none" w:sz="0" w:space="0" w:color="auto"/>
                <w:bottom w:val="none" w:sz="0" w:space="0" w:color="auto"/>
                <w:right w:val="none" w:sz="0" w:space="0" w:color="auto"/>
              </w:divBdr>
            </w:div>
            <w:div w:id="1584491139">
              <w:marLeft w:val="0"/>
              <w:marRight w:val="0"/>
              <w:marTop w:val="0"/>
              <w:marBottom w:val="0"/>
              <w:divBdr>
                <w:top w:val="none" w:sz="0" w:space="0" w:color="auto"/>
                <w:left w:val="none" w:sz="0" w:space="0" w:color="auto"/>
                <w:bottom w:val="none" w:sz="0" w:space="0" w:color="auto"/>
                <w:right w:val="none" w:sz="0" w:space="0" w:color="auto"/>
              </w:divBdr>
            </w:div>
            <w:div w:id="1940406711">
              <w:marLeft w:val="0"/>
              <w:marRight w:val="0"/>
              <w:marTop w:val="0"/>
              <w:marBottom w:val="0"/>
              <w:divBdr>
                <w:top w:val="none" w:sz="0" w:space="0" w:color="auto"/>
                <w:left w:val="none" w:sz="0" w:space="0" w:color="auto"/>
                <w:bottom w:val="none" w:sz="0" w:space="0" w:color="auto"/>
                <w:right w:val="none" w:sz="0" w:space="0" w:color="auto"/>
              </w:divBdr>
            </w:div>
            <w:div w:id="1993365923">
              <w:marLeft w:val="0"/>
              <w:marRight w:val="0"/>
              <w:marTop w:val="0"/>
              <w:marBottom w:val="0"/>
              <w:divBdr>
                <w:top w:val="none" w:sz="0" w:space="0" w:color="auto"/>
                <w:left w:val="none" w:sz="0" w:space="0" w:color="auto"/>
                <w:bottom w:val="none" w:sz="0" w:space="0" w:color="auto"/>
                <w:right w:val="none" w:sz="0" w:space="0" w:color="auto"/>
              </w:divBdr>
            </w:div>
          </w:divsChild>
        </w:div>
        <w:div w:id="1556310785">
          <w:marLeft w:val="0"/>
          <w:marRight w:val="0"/>
          <w:marTop w:val="0"/>
          <w:marBottom w:val="0"/>
          <w:divBdr>
            <w:top w:val="none" w:sz="0" w:space="0" w:color="auto"/>
            <w:left w:val="none" w:sz="0" w:space="0" w:color="auto"/>
            <w:bottom w:val="none" w:sz="0" w:space="0" w:color="auto"/>
            <w:right w:val="none" w:sz="0" w:space="0" w:color="auto"/>
          </w:divBdr>
        </w:div>
        <w:div w:id="1650818947">
          <w:marLeft w:val="0"/>
          <w:marRight w:val="0"/>
          <w:marTop w:val="0"/>
          <w:marBottom w:val="0"/>
          <w:divBdr>
            <w:top w:val="none" w:sz="0" w:space="0" w:color="auto"/>
            <w:left w:val="none" w:sz="0" w:space="0" w:color="auto"/>
            <w:bottom w:val="none" w:sz="0" w:space="0" w:color="auto"/>
            <w:right w:val="none" w:sz="0" w:space="0" w:color="auto"/>
          </w:divBdr>
        </w:div>
        <w:div w:id="1716193879">
          <w:marLeft w:val="0"/>
          <w:marRight w:val="0"/>
          <w:marTop w:val="0"/>
          <w:marBottom w:val="0"/>
          <w:divBdr>
            <w:top w:val="none" w:sz="0" w:space="0" w:color="auto"/>
            <w:left w:val="none" w:sz="0" w:space="0" w:color="auto"/>
            <w:bottom w:val="none" w:sz="0" w:space="0" w:color="auto"/>
            <w:right w:val="none" w:sz="0" w:space="0" w:color="auto"/>
          </w:divBdr>
        </w:div>
        <w:div w:id="1778985000">
          <w:marLeft w:val="0"/>
          <w:marRight w:val="0"/>
          <w:marTop w:val="0"/>
          <w:marBottom w:val="0"/>
          <w:divBdr>
            <w:top w:val="none" w:sz="0" w:space="0" w:color="auto"/>
            <w:left w:val="none" w:sz="0" w:space="0" w:color="auto"/>
            <w:bottom w:val="none" w:sz="0" w:space="0" w:color="auto"/>
            <w:right w:val="none" w:sz="0" w:space="0" w:color="auto"/>
          </w:divBdr>
        </w:div>
        <w:div w:id="1842500947">
          <w:marLeft w:val="0"/>
          <w:marRight w:val="0"/>
          <w:marTop w:val="0"/>
          <w:marBottom w:val="0"/>
          <w:divBdr>
            <w:top w:val="none" w:sz="0" w:space="0" w:color="auto"/>
            <w:left w:val="none" w:sz="0" w:space="0" w:color="auto"/>
            <w:bottom w:val="none" w:sz="0" w:space="0" w:color="auto"/>
            <w:right w:val="none" w:sz="0" w:space="0" w:color="auto"/>
          </w:divBdr>
        </w:div>
        <w:div w:id="1858806132">
          <w:marLeft w:val="0"/>
          <w:marRight w:val="0"/>
          <w:marTop w:val="0"/>
          <w:marBottom w:val="0"/>
          <w:divBdr>
            <w:top w:val="none" w:sz="0" w:space="0" w:color="auto"/>
            <w:left w:val="none" w:sz="0" w:space="0" w:color="auto"/>
            <w:bottom w:val="none" w:sz="0" w:space="0" w:color="auto"/>
            <w:right w:val="none" w:sz="0" w:space="0" w:color="auto"/>
          </w:divBdr>
        </w:div>
        <w:div w:id="1921863288">
          <w:marLeft w:val="0"/>
          <w:marRight w:val="0"/>
          <w:marTop w:val="0"/>
          <w:marBottom w:val="0"/>
          <w:divBdr>
            <w:top w:val="none" w:sz="0" w:space="0" w:color="auto"/>
            <w:left w:val="none" w:sz="0" w:space="0" w:color="auto"/>
            <w:bottom w:val="none" w:sz="0" w:space="0" w:color="auto"/>
            <w:right w:val="none" w:sz="0" w:space="0" w:color="auto"/>
          </w:divBdr>
        </w:div>
        <w:div w:id="1968197989">
          <w:marLeft w:val="0"/>
          <w:marRight w:val="0"/>
          <w:marTop w:val="0"/>
          <w:marBottom w:val="0"/>
          <w:divBdr>
            <w:top w:val="none" w:sz="0" w:space="0" w:color="auto"/>
            <w:left w:val="none" w:sz="0" w:space="0" w:color="auto"/>
            <w:bottom w:val="none" w:sz="0" w:space="0" w:color="auto"/>
            <w:right w:val="none" w:sz="0" w:space="0" w:color="auto"/>
          </w:divBdr>
        </w:div>
        <w:div w:id="1980577022">
          <w:marLeft w:val="0"/>
          <w:marRight w:val="0"/>
          <w:marTop w:val="0"/>
          <w:marBottom w:val="0"/>
          <w:divBdr>
            <w:top w:val="none" w:sz="0" w:space="0" w:color="auto"/>
            <w:left w:val="none" w:sz="0" w:space="0" w:color="auto"/>
            <w:bottom w:val="none" w:sz="0" w:space="0" w:color="auto"/>
            <w:right w:val="none" w:sz="0" w:space="0" w:color="auto"/>
          </w:divBdr>
        </w:div>
        <w:div w:id="2117943004">
          <w:marLeft w:val="0"/>
          <w:marRight w:val="0"/>
          <w:marTop w:val="0"/>
          <w:marBottom w:val="0"/>
          <w:divBdr>
            <w:top w:val="none" w:sz="0" w:space="0" w:color="auto"/>
            <w:left w:val="none" w:sz="0" w:space="0" w:color="auto"/>
            <w:bottom w:val="none" w:sz="0" w:space="0" w:color="auto"/>
            <w:right w:val="none" w:sz="0" w:space="0" w:color="auto"/>
          </w:divBdr>
        </w:div>
      </w:divsChild>
    </w:div>
    <w:div w:id="1191799110">
      <w:bodyDiv w:val="1"/>
      <w:marLeft w:val="0"/>
      <w:marRight w:val="0"/>
      <w:marTop w:val="0"/>
      <w:marBottom w:val="0"/>
      <w:divBdr>
        <w:top w:val="none" w:sz="0" w:space="0" w:color="auto"/>
        <w:left w:val="none" w:sz="0" w:space="0" w:color="auto"/>
        <w:bottom w:val="none" w:sz="0" w:space="0" w:color="auto"/>
        <w:right w:val="none" w:sz="0" w:space="0" w:color="auto"/>
      </w:divBdr>
      <w:divsChild>
        <w:div w:id="749234495">
          <w:marLeft w:val="547"/>
          <w:marRight w:val="0"/>
          <w:marTop w:val="200"/>
          <w:marBottom w:val="0"/>
          <w:divBdr>
            <w:top w:val="none" w:sz="0" w:space="0" w:color="auto"/>
            <w:left w:val="none" w:sz="0" w:space="0" w:color="auto"/>
            <w:bottom w:val="none" w:sz="0" w:space="0" w:color="auto"/>
            <w:right w:val="none" w:sz="0" w:space="0" w:color="auto"/>
          </w:divBdr>
        </w:div>
        <w:div w:id="1651904335">
          <w:marLeft w:val="547"/>
          <w:marRight w:val="0"/>
          <w:marTop w:val="200"/>
          <w:marBottom w:val="0"/>
          <w:divBdr>
            <w:top w:val="none" w:sz="0" w:space="0" w:color="auto"/>
            <w:left w:val="none" w:sz="0" w:space="0" w:color="auto"/>
            <w:bottom w:val="none" w:sz="0" w:space="0" w:color="auto"/>
            <w:right w:val="none" w:sz="0" w:space="0" w:color="auto"/>
          </w:divBdr>
        </w:div>
        <w:div w:id="2045904070">
          <w:marLeft w:val="547"/>
          <w:marRight w:val="0"/>
          <w:marTop w:val="200"/>
          <w:marBottom w:val="0"/>
          <w:divBdr>
            <w:top w:val="none" w:sz="0" w:space="0" w:color="auto"/>
            <w:left w:val="none" w:sz="0" w:space="0" w:color="auto"/>
            <w:bottom w:val="none" w:sz="0" w:space="0" w:color="auto"/>
            <w:right w:val="none" w:sz="0" w:space="0" w:color="auto"/>
          </w:divBdr>
        </w:div>
      </w:divsChild>
    </w:div>
    <w:div w:id="1193306573">
      <w:bodyDiv w:val="1"/>
      <w:marLeft w:val="0"/>
      <w:marRight w:val="0"/>
      <w:marTop w:val="0"/>
      <w:marBottom w:val="0"/>
      <w:divBdr>
        <w:top w:val="none" w:sz="0" w:space="0" w:color="auto"/>
        <w:left w:val="none" w:sz="0" w:space="0" w:color="auto"/>
        <w:bottom w:val="none" w:sz="0" w:space="0" w:color="auto"/>
        <w:right w:val="none" w:sz="0" w:space="0" w:color="auto"/>
      </w:divBdr>
    </w:div>
    <w:div w:id="1193689811">
      <w:bodyDiv w:val="1"/>
      <w:marLeft w:val="0"/>
      <w:marRight w:val="0"/>
      <w:marTop w:val="0"/>
      <w:marBottom w:val="0"/>
      <w:divBdr>
        <w:top w:val="none" w:sz="0" w:space="0" w:color="auto"/>
        <w:left w:val="none" w:sz="0" w:space="0" w:color="auto"/>
        <w:bottom w:val="none" w:sz="0" w:space="0" w:color="auto"/>
        <w:right w:val="none" w:sz="0" w:space="0" w:color="auto"/>
      </w:divBdr>
    </w:div>
    <w:div w:id="1193878565">
      <w:bodyDiv w:val="1"/>
      <w:marLeft w:val="0"/>
      <w:marRight w:val="0"/>
      <w:marTop w:val="0"/>
      <w:marBottom w:val="0"/>
      <w:divBdr>
        <w:top w:val="none" w:sz="0" w:space="0" w:color="auto"/>
        <w:left w:val="none" w:sz="0" w:space="0" w:color="auto"/>
        <w:bottom w:val="none" w:sz="0" w:space="0" w:color="auto"/>
        <w:right w:val="none" w:sz="0" w:space="0" w:color="auto"/>
      </w:divBdr>
    </w:div>
    <w:div w:id="1193953665">
      <w:bodyDiv w:val="1"/>
      <w:marLeft w:val="0"/>
      <w:marRight w:val="0"/>
      <w:marTop w:val="0"/>
      <w:marBottom w:val="0"/>
      <w:divBdr>
        <w:top w:val="none" w:sz="0" w:space="0" w:color="auto"/>
        <w:left w:val="none" w:sz="0" w:space="0" w:color="auto"/>
        <w:bottom w:val="none" w:sz="0" w:space="0" w:color="auto"/>
        <w:right w:val="none" w:sz="0" w:space="0" w:color="auto"/>
      </w:divBdr>
    </w:div>
    <w:div w:id="1194227330">
      <w:bodyDiv w:val="1"/>
      <w:marLeft w:val="0"/>
      <w:marRight w:val="0"/>
      <w:marTop w:val="0"/>
      <w:marBottom w:val="0"/>
      <w:divBdr>
        <w:top w:val="none" w:sz="0" w:space="0" w:color="auto"/>
        <w:left w:val="none" w:sz="0" w:space="0" w:color="auto"/>
        <w:bottom w:val="none" w:sz="0" w:space="0" w:color="auto"/>
        <w:right w:val="none" w:sz="0" w:space="0" w:color="auto"/>
      </w:divBdr>
    </w:div>
    <w:div w:id="1194807901">
      <w:bodyDiv w:val="1"/>
      <w:marLeft w:val="0"/>
      <w:marRight w:val="0"/>
      <w:marTop w:val="0"/>
      <w:marBottom w:val="0"/>
      <w:divBdr>
        <w:top w:val="none" w:sz="0" w:space="0" w:color="auto"/>
        <w:left w:val="none" w:sz="0" w:space="0" w:color="auto"/>
        <w:bottom w:val="none" w:sz="0" w:space="0" w:color="auto"/>
        <w:right w:val="none" w:sz="0" w:space="0" w:color="auto"/>
      </w:divBdr>
      <w:divsChild>
        <w:div w:id="943073624">
          <w:marLeft w:val="446"/>
          <w:marRight w:val="0"/>
          <w:marTop w:val="0"/>
          <w:marBottom w:val="0"/>
          <w:divBdr>
            <w:top w:val="none" w:sz="0" w:space="0" w:color="auto"/>
            <w:left w:val="none" w:sz="0" w:space="0" w:color="auto"/>
            <w:bottom w:val="none" w:sz="0" w:space="0" w:color="auto"/>
            <w:right w:val="none" w:sz="0" w:space="0" w:color="auto"/>
          </w:divBdr>
        </w:div>
        <w:div w:id="1858959117">
          <w:marLeft w:val="446"/>
          <w:marRight w:val="0"/>
          <w:marTop w:val="0"/>
          <w:marBottom w:val="0"/>
          <w:divBdr>
            <w:top w:val="none" w:sz="0" w:space="0" w:color="auto"/>
            <w:left w:val="none" w:sz="0" w:space="0" w:color="auto"/>
            <w:bottom w:val="none" w:sz="0" w:space="0" w:color="auto"/>
            <w:right w:val="none" w:sz="0" w:space="0" w:color="auto"/>
          </w:divBdr>
        </w:div>
      </w:divsChild>
    </w:div>
    <w:div w:id="1195194550">
      <w:bodyDiv w:val="1"/>
      <w:marLeft w:val="0"/>
      <w:marRight w:val="0"/>
      <w:marTop w:val="0"/>
      <w:marBottom w:val="0"/>
      <w:divBdr>
        <w:top w:val="none" w:sz="0" w:space="0" w:color="auto"/>
        <w:left w:val="none" w:sz="0" w:space="0" w:color="auto"/>
        <w:bottom w:val="none" w:sz="0" w:space="0" w:color="auto"/>
        <w:right w:val="none" w:sz="0" w:space="0" w:color="auto"/>
      </w:divBdr>
    </w:div>
    <w:div w:id="1195341945">
      <w:bodyDiv w:val="1"/>
      <w:marLeft w:val="0"/>
      <w:marRight w:val="0"/>
      <w:marTop w:val="0"/>
      <w:marBottom w:val="0"/>
      <w:divBdr>
        <w:top w:val="none" w:sz="0" w:space="0" w:color="auto"/>
        <w:left w:val="none" w:sz="0" w:space="0" w:color="auto"/>
        <w:bottom w:val="none" w:sz="0" w:space="0" w:color="auto"/>
        <w:right w:val="none" w:sz="0" w:space="0" w:color="auto"/>
      </w:divBdr>
      <w:divsChild>
        <w:div w:id="526868916">
          <w:marLeft w:val="446"/>
          <w:marRight w:val="0"/>
          <w:marTop w:val="0"/>
          <w:marBottom w:val="0"/>
          <w:divBdr>
            <w:top w:val="none" w:sz="0" w:space="0" w:color="auto"/>
            <w:left w:val="none" w:sz="0" w:space="0" w:color="auto"/>
            <w:bottom w:val="none" w:sz="0" w:space="0" w:color="auto"/>
            <w:right w:val="none" w:sz="0" w:space="0" w:color="auto"/>
          </w:divBdr>
        </w:div>
        <w:div w:id="1336306410">
          <w:marLeft w:val="446"/>
          <w:marRight w:val="0"/>
          <w:marTop w:val="0"/>
          <w:marBottom w:val="0"/>
          <w:divBdr>
            <w:top w:val="none" w:sz="0" w:space="0" w:color="auto"/>
            <w:left w:val="none" w:sz="0" w:space="0" w:color="auto"/>
            <w:bottom w:val="none" w:sz="0" w:space="0" w:color="auto"/>
            <w:right w:val="none" w:sz="0" w:space="0" w:color="auto"/>
          </w:divBdr>
        </w:div>
      </w:divsChild>
    </w:div>
    <w:div w:id="1195966522">
      <w:bodyDiv w:val="1"/>
      <w:marLeft w:val="0"/>
      <w:marRight w:val="0"/>
      <w:marTop w:val="0"/>
      <w:marBottom w:val="0"/>
      <w:divBdr>
        <w:top w:val="none" w:sz="0" w:space="0" w:color="auto"/>
        <w:left w:val="none" w:sz="0" w:space="0" w:color="auto"/>
        <w:bottom w:val="none" w:sz="0" w:space="0" w:color="auto"/>
        <w:right w:val="none" w:sz="0" w:space="0" w:color="auto"/>
      </w:divBdr>
    </w:div>
    <w:div w:id="1196582164">
      <w:bodyDiv w:val="1"/>
      <w:marLeft w:val="0"/>
      <w:marRight w:val="0"/>
      <w:marTop w:val="0"/>
      <w:marBottom w:val="0"/>
      <w:divBdr>
        <w:top w:val="none" w:sz="0" w:space="0" w:color="auto"/>
        <w:left w:val="none" w:sz="0" w:space="0" w:color="auto"/>
        <w:bottom w:val="none" w:sz="0" w:space="0" w:color="auto"/>
        <w:right w:val="none" w:sz="0" w:space="0" w:color="auto"/>
      </w:divBdr>
      <w:divsChild>
        <w:div w:id="238685363">
          <w:marLeft w:val="288"/>
          <w:marRight w:val="0"/>
          <w:marTop w:val="26"/>
          <w:marBottom w:val="60"/>
          <w:divBdr>
            <w:top w:val="none" w:sz="0" w:space="0" w:color="auto"/>
            <w:left w:val="none" w:sz="0" w:space="0" w:color="auto"/>
            <w:bottom w:val="none" w:sz="0" w:space="0" w:color="auto"/>
            <w:right w:val="none" w:sz="0" w:space="0" w:color="auto"/>
          </w:divBdr>
        </w:div>
        <w:div w:id="585456475">
          <w:marLeft w:val="288"/>
          <w:marRight w:val="0"/>
          <w:marTop w:val="26"/>
          <w:marBottom w:val="60"/>
          <w:divBdr>
            <w:top w:val="none" w:sz="0" w:space="0" w:color="auto"/>
            <w:left w:val="none" w:sz="0" w:space="0" w:color="auto"/>
            <w:bottom w:val="none" w:sz="0" w:space="0" w:color="auto"/>
            <w:right w:val="none" w:sz="0" w:space="0" w:color="auto"/>
          </w:divBdr>
        </w:div>
        <w:div w:id="689646352">
          <w:marLeft w:val="288"/>
          <w:marRight w:val="0"/>
          <w:marTop w:val="26"/>
          <w:marBottom w:val="60"/>
          <w:divBdr>
            <w:top w:val="none" w:sz="0" w:space="0" w:color="auto"/>
            <w:left w:val="none" w:sz="0" w:space="0" w:color="auto"/>
            <w:bottom w:val="none" w:sz="0" w:space="0" w:color="auto"/>
            <w:right w:val="none" w:sz="0" w:space="0" w:color="auto"/>
          </w:divBdr>
        </w:div>
        <w:div w:id="1246038022">
          <w:marLeft w:val="288"/>
          <w:marRight w:val="0"/>
          <w:marTop w:val="26"/>
          <w:marBottom w:val="60"/>
          <w:divBdr>
            <w:top w:val="none" w:sz="0" w:space="0" w:color="auto"/>
            <w:left w:val="none" w:sz="0" w:space="0" w:color="auto"/>
            <w:bottom w:val="none" w:sz="0" w:space="0" w:color="auto"/>
            <w:right w:val="none" w:sz="0" w:space="0" w:color="auto"/>
          </w:divBdr>
        </w:div>
      </w:divsChild>
    </w:div>
    <w:div w:id="1196967341">
      <w:bodyDiv w:val="1"/>
      <w:marLeft w:val="0"/>
      <w:marRight w:val="0"/>
      <w:marTop w:val="0"/>
      <w:marBottom w:val="0"/>
      <w:divBdr>
        <w:top w:val="none" w:sz="0" w:space="0" w:color="auto"/>
        <w:left w:val="none" w:sz="0" w:space="0" w:color="auto"/>
        <w:bottom w:val="none" w:sz="0" w:space="0" w:color="auto"/>
        <w:right w:val="none" w:sz="0" w:space="0" w:color="auto"/>
      </w:divBdr>
    </w:div>
    <w:div w:id="1197231736">
      <w:bodyDiv w:val="1"/>
      <w:marLeft w:val="0"/>
      <w:marRight w:val="0"/>
      <w:marTop w:val="0"/>
      <w:marBottom w:val="0"/>
      <w:divBdr>
        <w:top w:val="none" w:sz="0" w:space="0" w:color="auto"/>
        <w:left w:val="none" w:sz="0" w:space="0" w:color="auto"/>
        <w:bottom w:val="none" w:sz="0" w:space="0" w:color="auto"/>
        <w:right w:val="none" w:sz="0" w:space="0" w:color="auto"/>
      </w:divBdr>
    </w:div>
    <w:div w:id="1197617231">
      <w:bodyDiv w:val="1"/>
      <w:marLeft w:val="0"/>
      <w:marRight w:val="0"/>
      <w:marTop w:val="0"/>
      <w:marBottom w:val="0"/>
      <w:divBdr>
        <w:top w:val="none" w:sz="0" w:space="0" w:color="auto"/>
        <w:left w:val="none" w:sz="0" w:space="0" w:color="auto"/>
        <w:bottom w:val="none" w:sz="0" w:space="0" w:color="auto"/>
        <w:right w:val="none" w:sz="0" w:space="0" w:color="auto"/>
      </w:divBdr>
    </w:div>
    <w:div w:id="1198201222">
      <w:bodyDiv w:val="1"/>
      <w:marLeft w:val="0"/>
      <w:marRight w:val="0"/>
      <w:marTop w:val="0"/>
      <w:marBottom w:val="0"/>
      <w:divBdr>
        <w:top w:val="none" w:sz="0" w:space="0" w:color="auto"/>
        <w:left w:val="none" w:sz="0" w:space="0" w:color="auto"/>
        <w:bottom w:val="none" w:sz="0" w:space="0" w:color="auto"/>
        <w:right w:val="none" w:sz="0" w:space="0" w:color="auto"/>
      </w:divBdr>
    </w:div>
    <w:div w:id="1198280512">
      <w:bodyDiv w:val="1"/>
      <w:marLeft w:val="0"/>
      <w:marRight w:val="0"/>
      <w:marTop w:val="0"/>
      <w:marBottom w:val="0"/>
      <w:divBdr>
        <w:top w:val="none" w:sz="0" w:space="0" w:color="auto"/>
        <w:left w:val="none" w:sz="0" w:space="0" w:color="auto"/>
        <w:bottom w:val="none" w:sz="0" w:space="0" w:color="auto"/>
        <w:right w:val="none" w:sz="0" w:space="0" w:color="auto"/>
      </w:divBdr>
    </w:div>
    <w:div w:id="1199513813">
      <w:bodyDiv w:val="1"/>
      <w:marLeft w:val="0"/>
      <w:marRight w:val="0"/>
      <w:marTop w:val="0"/>
      <w:marBottom w:val="0"/>
      <w:divBdr>
        <w:top w:val="none" w:sz="0" w:space="0" w:color="auto"/>
        <w:left w:val="none" w:sz="0" w:space="0" w:color="auto"/>
        <w:bottom w:val="none" w:sz="0" w:space="0" w:color="auto"/>
        <w:right w:val="none" w:sz="0" w:space="0" w:color="auto"/>
      </w:divBdr>
    </w:div>
    <w:div w:id="1200826673">
      <w:bodyDiv w:val="1"/>
      <w:marLeft w:val="0"/>
      <w:marRight w:val="0"/>
      <w:marTop w:val="0"/>
      <w:marBottom w:val="0"/>
      <w:divBdr>
        <w:top w:val="none" w:sz="0" w:space="0" w:color="auto"/>
        <w:left w:val="none" w:sz="0" w:space="0" w:color="auto"/>
        <w:bottom w:val="none" w:sz="0" w:space="0" w:color="auto"/>
        <w:right w:val="none" w:sz="0" w:space="0" w:color="auto"/>
      </w:divBdr>
    </w:div>
    <w:div w:id="1201210945">
      <w:bodyDiv w:val="1"/>
      <w:marLeft w:val="0"/>
      <w:marRight w:val="0"/>
      <w:marTop w:val="0"/>
      <w:marBottom w:val="0"/>
      <w:divBdr>
        <w:top w:val="none" w:sz="0" w:space="0" w:color="auto"/>
        <w:left w:val="none" w:sz="0" w:space="0" w:color="auto"/>
        <w:bottom w:val="none" w:sz="0" w:space="0" w:color="auto"/>
        <w:right w:val="none" w:sz="0" w:space="0" w:color="auto"/>
      </w:divBdr>
    </w:div>
    <w:div w:id="1201824780">
      <w:bodyDiv w:val="1"/>
      <w:marLeft w:val="0"/>
      <w:marRight w:val="0"/>
      <w:marTop w:val="0"/>
      <w:marBottom w:val="0"/>
      <w:divBdr>
        <w:top w:val="none" w:sz="0" w:space="0" w:color="auto"/>
        <w:left w:val="none" w:sz="0" w:space="0" w:color="auto"/>
        <w:bottom w:val="none" w:sz="0" w:space="0" w:color="auto"/>
        <w:right w:val="none" w:sz="0" w:space="0" w:color="auto"/>
      </w:divBdr>
    </w:div>
    <w:div w:id="1201867297">
      <w:bodyDiv w:val="1"/>
      <w:marLeft w:val="0"/>
      <w:marRight w:val="0"/>
      <w:marTop w:val="0"/>
      <w:marBottom w:val="0"/>
      <w:divBdr>
        <w:top w:val="none" w:sz="0" w:space="0" w:color="auto"/>
        <w:left w:val="none" w:sz="0" w:space="0" w:color="auto"/>
        <w:bottom w:val="none" w:sz="0" w:space="0" w:color="auto"/>
        <w:right w:val="none" w:sz="0" w:space="0" w:color="auto"/>
      </w:divBdr>
    </w:div>
    <w:div w:id="1202282368">
      <w:bodyDiv w:val="1"/>
      <w:marLeft w:val="0"/>
      <w:marRight w:val="0"/>
      <w:marTop w:val="0"/>
      <w:marBottom w:val="0"/>
      <w:divBdr>
        <w:top w:val="none" w:sz="0" w:space="0" w:color="auto"/>
        <w:left w:val="none" w:sz="0" w:space="0" w:color="auto"/>
        <w:bottom w:val="none" w:sz="0" w:space="0" w:color="auto"/>
        <w:right w:val="none" w:sz="0" w:space="0" w:color="auto"/>
      </w:divBdr>
    </w:div>
    <w:div w:id="1203133376">
      <w:bodyDiv w:val="1"/>
      <w:marLeft w:val="0"/>
      <w:marRight w:val="0"/>
      <w:marTop w:val="0"/>
      <w:marBottom w:val="0"/>
      <w:divBdr>
        <w:top w:val="none" w:sz="0" w:space="0" w:color="auto"/>
        <w:left w:val="none" w:sz="0" w:space="0" w:color="auto"/>
        <w:bottom w:val="none" w:sz="0" w:space="0" w:color="auto"/>
        <w:right w:val="none" w:sz="0" w:space="0" w:color="auto"/>
      </w:divBdr>
    </w:div>
    <w:div w:id="1203441619">
      <w:bodyDiv w:val="1"/>
      <w:marLeft w:val="0"/>
      <w:marRight w:val="0"/>
      <w:marTop w:val="0"/>
      <w:marBottom w:val="0"/>
      <w:divBdr>
        <w:top w:val="none" w:sz="0" w:space="0" w:color="auto"/>
        <w:left w:val="none" w:sz="0" w:space="0" w:color="auto"/>
        <w:bottom w:val="none" w:sz="0" w:space="0" w:color="auto"/>
        <w:right w:val="none" w:sz="0" w:space="0" w:color="auto"/>
      </w:divBdr>
    </w:div>
    <w:div w:id="1203832323">
      <w:bodyDiv w:val="1"/>
      <w:marLeft w:val="0"/>
      <w:marRight w:val="0"/>
      <w:marTop w:val="0"/>
      <w:marBottom w:val="0"/>
      <w:divBdr>
        <w:top w:val="none" w:sz="0" w:space="0" w:color="auto"/>
        <w:left w:val="none" w:sz="0" w:space="0" w:color="auto"/>
        <w:bottom w:val="none" w:sz="0" w:space="0" w:color="auto"/>
        <w:right w:val="none" w:sz="0" w:space="0" w:color="auto"/>
      </w:divBdr>
    </w:div>
    <w:div w:id="1204095459">
      <w:bodyDiv w:val="1"/>
      <w:marLeft w:val="0"/>
      <w:marRight w:val="0"/>
      <w:marTop w:val="0"/>
      <w:marBottom w:val="0"/>
      <w:divBdr>
        <w:top w:val="none" w:sz="0" w:space="0" w:color="auto"/>
        <w:left w:val="none" w:sz="0" w:space="0" w:color="auto"/>
        <w:bottom w:val="none" w:sz="0" w:space="0" w:color="auto"/>
        <w:right w:val="none" w:sz="0" w:space="0" w:color="auto"/>
      </w:divBdr>
    </w:div>
    <w:div w:id="1204829700">
      <w:bodyDiv w:val="1"/>
      <w:marLeft w:val="0"/>
      <w:marRight w:val="0"/>
      <w:marTop w:val="0"/>
      <w:marBottom w:val="0"/>
      <w:divBdr>
        <w:top w:val="none" w:sz="0" w:space="0" w:color="auto"/>
        <w:left w:val="none" w:sz="0" w:space="0" w:color="auto"/>
        <w:bottom w:val="none" w:sz="0" w:space="0" w:color="auto"/>
        <w:right w:val="none" w:sz="0" w:space="0" w:color="auto"/>
      </w:divBdr>
    </w:div>
    <w:div w:id="1205022399">
      <w:bodyDiv w:val="1"/>
      <w:marLeft w:val="0"/>
      <w:marRight w:val="0"/>
      <w:marTop w:val="0"/>
      <w:marBottom w:val="0"/>
      <w:divBdr>
        <w:top w:val="none" w:sz="0" w:space="0" w:color="auto"/>
        <w:left w:val="none" w:sz="0" w:space="0" w:color="auto"/>
        <w:bottom w:val="none" w:sz="0" w:space="0" w:color="auto"/>
        <w:right w:val="none" w:sz="0" w:space="0" w:color="auto"/>
      </w:divBdr>
      <w:divsChild>
        <w:div w:id="558369968">
          <w:marLeft w:val="274"/>
          <w:marRight w:val="0"/>
          <w:marTop w:val="0"/>
          <w:marBottom w:val="0"/>
          <w:divBdr>
            <w:top w:val="none" w:sz="0" w:space="0" w:color="auto"/>
            <w:left w:val="none" w:sz="0" w:space="0" w:color="auto"/>
            <w:bottom w:val="none" w:sz="0" w:space="0" w:color="auto"/>
            <w:right w:val="none" w:sz="0" w:space="0" w:color="auto"/>
          </w:divBdr>
        </w:div>
      </w:divsChild>
    </w:div>
    <w:div w:id="1205480616">
      <w:bodyDiv w:val="1"/>
      <w:marLeft w:val="0"/>
      <w:marRight w:val="0"/>
      <w:marTop w:val="0"/>
      <w:marBottom w:val="0"/>
      <w:divBdr>
        <w:top w:val="none" w:sz="0" w:space="0" w:color="auto"/>
        <w:left w:val="none" w:sz="0" w:space="0" w:color="auto"/>
        <w:bottom w:val="none" w:sz="0" w:space="0" w:color="auto"/>
        <w:right w:val="none" w:sz="0" w:space="0" w:color="auto"/>
      </w:divBdr>
    </w:div>
    <w:div w:id="1206287197">
      <w:bodyDiv w:val="1"/>
      <w:marLeft w:val="0"/>
      <w:marRight w:val="0"/>
      <w:marTop w:val="0"/>
      <w:marBottom w:val="0"/>
      <w:divBdr>
        <w:top w:val="none" w:sz="0" w:space="0" w:color="auto"/>
        <w:left w:val="none" w:sz="0" w:space="0" w:color="auto"/>
        <w:bottom w:val="none" w:sz="0" w:space="0" w:color="auto"/>
        <w:right w:val="none" w:sz="0" w:space="0" w:color="auto"/>
      </w:divBdr>
    </w:div>
    <w:div w:id="1207524191">
      <w:bodyDiv w:val="1"/>
      <w:marLeft w:val="0"/>
      <w:marRight w:val="0"/>
      <w:marTop w:val="0"/>
      <w:marBottom w:val="0"/>
      <w:divBdr>
        <w:top w:val="none" w:sz="0" w:space="0" w:color="auto"/>
        <w:left w:val="none" w:sz="0" w:space="0" w:color="auto"/>
        <w:bottom w:val="none" w:sz="0" w:space="0" w:color="auto"/>
        <w:right w:val="none" w:sz="0" w:space="0" w:color="auto"/>
      </w:divBdr>
      <w:divsChild>
        <w:div w:id="267855158">
          <w:marLeft w:val="547"/>
          <w:marRight w:val="0"/>
          <w:marTop w:val="0"/>
          <w:marBottom w:val="0"/>
          <w:divBdr>
            <w:top w:val="none" w:sz="0" w:space="0" w:color="auto"/>
            <w:left w:val="none" w:sz="0" w:space="0" w:color="auto"/>
            <w:bottom w:val="none" w:sz="0" w:space="0" w:color="auto"/>
            <w:right w:val="none" w:sz="0" w:space="0" w:color="auto"/>
          </w:divBdr>
        </w:div>
        <w:div w:id="1433621952">
          <w:marLeft w:val="446"/>
          <w:marRight w:val="0"/>
          <w:marTop w:val="0"/>
          <w:marBottom w:val="0"/>
          <w:divBdr>
            <w:top w:val="none" w:sz="0" w:space="0" w:color="auto"/>
            <w:left w:val="none" w:sz="0" w:space="0" w:color="auto"/>
            <w:bottom w:val="none" w:sz="0" w:space="0" w:color="auto"/>
            <w:right w:val="none" w:sz="0" w:space="0" w:color="auto"/>
          </w:divBdr>
        </w:div>
      </w:divsChild>
    </w:div>
    <w:div w:id="1207832833">
      <w:bodyDiv w:val="1"/>
      <w:marLeft w:val="0"/>
      <w:marRight w:val="0"/>
      <w:marTop w:val="0"/>
      <w:marBottom w:val="0"/>
      <w:divBdr>
        <w:top w:val="none" w:sz="0" w:space="0" w:color="auto"/>
        <w:left w:val="none" w:sz="0" w:space="0" w:color="auto"/>
        <w:bottom w:val="none" w:sz="0" w:space="0" w:color="auto"/>
        <w:right w:val="none" w:sz="0" w:space="0" w:color="auto"/>
      </w:divBdr>
    </w:div>
    <w:div w:id="1208564948">
      <w:bodyDiv w:val="1"/>
      <w:marLeft w:val="0"/>
      <w:marRight w:val="0"/>
      <w:marTop w:val="0"/>
      <w:marBottom w:val="0"/>
      <w:divBdr>
        <w:top w:val="none" w:sz="0" w:space="0" w:color="auto"/>
        <w:left w:val="none" w:sz="0" w:space="0" w:color="auto"/>
        <w:bottom w:val="none" w:sz="0" w:space="0" w:color="auto"/>
        <w:right w:val="none" w:sz="0" w:space="0" w:color="auto"/>
      </w:divBdr>
    </w:div>
    <w:div w:id="1209029714">
      <w:bodyDiv w:val="1"/>
      <w:marLeft w:val="0"/>
      <w:marRight w:val="0"/>
      <w:marTop w:val="0"/>
      <w:marBottom w:val="0"/>
      <w:divBdr>
        <w:top w:val="none" w:sz="0" w:space="0" w:color="auto"/>
        <w:left w:val="none" w:sz="0" w:space="0" w:color="auto"/>
        <w:bottom w:val="none" w:sz="0" w:space="0" w:color="auto"/>
        <w:right w:val="none" w:sz="0" w:space="0" w:color="auto"/>
      </w:divBdr>
      <w:divsChild>
        <w:div w:id="1872836494">
          <w:marLeft w:val="446"/>
          <w:marRight w:val="0"/>
          <w:marTop w:val="0"/>
          <w:marBottom w:val="0"/>
          <w:divBdr>
            <w:top w:val="none" w:sz="0" w:space="0" w:color="auto"/>
            <w:left w:val="none" w:sz="0" w:space="0" w:color="auto"/>
            <w:bottom w:val="none" w:sz="0" w:space="0" w:color="auto"/>
            <w:right w:val="none" w:sz="0" w:space="0" w:color="auto"/>
          </w:divBdr>
        </w:div>
      </w:divsChild>
    </w:div>
    <w:div w:id="1209294484">
      <w:bodyDiv w:val="1"/>
      <w:marLeft w:val="0"/>
      <w:marRight w:val="0"/>
      <w:marTop w:val="0"/>
      <w:marBottom w:val="0"/>
      <w:divBdr>
        <w:top w:val="none" w:sz="0" w:space="0" w:color="auto"/>
        <w:left w:val="none" w:sz="0" w:space="0" w:color="auto"/>
        <w:bottom w:val="none" w:sz="0" w:space="0" w:color="auto"/>
        <w:right w:val="none" w:sz="0" w:space="0" w:color="auto"/>
      </w:divBdr>
    </w:div>
    <w:div w:id="1209804329">
      <w:bodyDiv w:val="1"/>
      <w:marLeft w:val="0"/>
      <w:marRight w:val="0"/>
      <w:marTop w:val="0"/>
      <w:marBottom w:val="0"/>
      <w:divBdr>
        <w:top w:val="none" w:sz="0" w:space="0" w:color="auto"/>
        <w:left w:val="none" w:sz="0" w:space="0" w:color="auto"/>
        <w:bottom w:val="none" w:sz="0" w:space="0" w:color="auto"/>
        <w:right w:val="none" w:sz="0" w:space="0" w:color="auto"/>
      </w:divBdr>
    </w:div>
    <w:div w:id="1210462282">
      <w:bodyDiv w:val="1"/>
      <w:marLeft w:val="0"/>
      <w:marRight w:val="0"/>
      <w:marTop w:val="0"/>
      <w:marBottom w:val="0"/>
      <w:divBdr>
        <w:top w:val="none" w:sz="0" w:space="0" w:color="auto"/>
        <w:left w:val="none" w:sz="0" w:space="0" w:color="auto"/>
        <w:bottom w:val="none" w:sz="0" w:space="0" w:color="auto"/>
        <w:right w:val="none" w:sz="0" w:space="0" w:color="auto"/>
      </w:divBdr>
      <w:divsChild>
        <w:div w:id="673342243">
          <w:marLeft w:val="547"/>
          <w:marRight w:val="0"/>
          <w:marTop w:val="0"/>
          <w:marBottom w:val="0"/>
          <w:divBdr>
            <w:top w:val="none" w:sz="0" w:space="0" w:color="auto"/>
            <w:left w:val="none" w:sz="0" w:space="0" w:color="auto"/>
            <w:bottom w:val="none" w:sz="0" w:space="0" w:color="auto"/>
            <w:right w:val="none" w:sz="0" w:space="0" w:color="auto"/>
          </w:divBdr>
        </w:div>
        <w:div w:id="1763407132">
          <w:marLeft w:val="547"/>
          <w:marRight w:val="0"/>
          <w:marTop w:val="0"/>
          <w:marBottom w:val="0"/>
          <w:divBdr>
            <w:top w:val="none" w:sz="0" w:space="0" w:color="auto"/>
            <w:left w:val="none" w:sz="0" w:space="0" w:color="auto"/>
            <w:bottom w:val="none" w:sz="0" w:space="0" w:color="auto"/>
            <w:right w:val="none" w:sz="0" w:space="0" w:color="auto"/>
          </w:divBdr>
        </w:div>
        <w:div w:id="1797791161">
          <w:marLeft w:val="547"/>
          <w:marRight w:val="0"/>
          <w:marTop w:val="0"/>
          <w:marBottom w:val="0"/>
          <w:divBdr>
            <w:top w:val="none" w:sz="0" w:space="0" w:color="auto"/>
            <w:left w:val="none" w:sz="0" w:space="0" w:color="auto"/>
            <w:bottom w:val="none" w:sz="0" w:space="0" w:color="auto"/>
            <w:right w:val="none" w:sz="0" w:space="0" w:color="auto"/>
          </w:divBdr>
        </w:div>
      </w:divsChild>
    </w:div>
    <w:div w:id="1210875436">
      <w:bodyDiv w:val="1"/>
      <w:marLeft w:val="0"/>
      <w:marRight w:val="0"/>
      <w:marTop w:val="0"/>
      <w:marBottom w:val="0"/>
      <w:divBdr>
        <w:top w:val="none" w:sz="0" w:space="0" w:color="auto"/>
        <w:left w:val="none" w:sz="0" w:space="0" w:color="auto"/>
        <w:bottom w:val="none" w:sz="0" w:space="0" w:color="auto"/>
        <w:right w:val="none" w:sz="0" w:space="0" w:color="auto"/>
      </w:divBdr>
    </w:div>
    <w:div w:id="1211726742">
      <w:bodyDiv w:val="1"/>
      <w:marLeft w:val="0"/>
      <w:marRight w:val="0"/>
      <w:marTop w:val="0"/>
      <w:marBottom w:val="0"/>
      <w:divBdr>
        <w:top w:val="none" w:sz="0" w:space="0" w:color="auto"/>
        <w:left w:val="none" w:sz="0" w:space="0" w:color="auto"/>
        <w:bottom w:val="none" w:sz="0" w:space="0" w:color="auto"/>
        <w:right w:val="none" w:sz="0" w:space="0" w:color="auto"/>
      </w:divBdr>
    </w:div>
    <w:div w:id="1211839620">
      <w:bodyDiv w:val="1"/>
      <w:marLeft w:val="0"/>
      <w:marRight w:val="0"/>
      <w:marTop w:val="0"/>
      <w:marBottom w:val="0"/>
      <w:divBdr>
        <w:top w:val="none" w:sz="0" w:space="0" w:color="auto"/>
        <w:left w:val="none" w:sz="0" w:space="0" w:color="auto"/>
        <w:bottom w:val="none" w:sz="0" w:space="0" w:color="auto"/>
        <w:right w:val="none" w:sz="0" w:space="0" w:color="auto"/>
      </w:divBdr>
    </w:div>
    <w:div w:id="1212306797">
      <w:bodyDiv w:val="1"/>
      <w:marLeft w:val="0"/>
      <w:marRight w:val="0"/>
      <w:marTop w:val="0"/>
      <w:marBottom w:val="0"/>
      <w:divBdr>
        <w:top w:val="none" w:sz="0" w:space="0" w:color="auto"/>
        <w:left w:val="none" w:sz="0" w:space="0" w:color="auto"/>
        <w:bottom w:val="none" w:sz="0" w:space="0" w:color="auto"/>
        <w:right w:val="none" w:sz="0" w:space="0" w:color="auto"/>
      </w:divBdr>
    </w:div>
    <w:div w:id="1212351107">
      <w:bodyDiv w:val="1"/>
      <w:marLeft w:val="0"/>
      <w:marRight w:val="0"/>
      <w:marTop w:val="0"/>
      <w:marBottom w:val="0"/>
      <w:divBdr>
        <w:top w:val="none" w:sz="0" w:space="0" w:color="auto"/>
        <w:left w:val="none" w:sz="0" w:space="0" w:color="auto"/>
        <w:bottom w:val="none" w:sz="0" w:space="0" w:color="auto"/>
        <w:right w:val="none" w:sz="0" w:space="0" w:color="auto"/>
      </w:divBdr>
    </w:div>
    <w:div w:id="1212351867">
      <w:bodyDiv w:val="1"/>
      <w:marLeft w:val="0"/>
      <w:marRight w:val="0"/>
      <w:marTop w:val="0"/>
      <w:marBottom w:val="0"/>
      <w:divBdr>
        <w:top w:val="none" w:sz="0" w:space="0" w:color="auto"/>
        <w:left w:val="none" w:sz="0" w:space="0" w:color="auto"/>
        <w:bottom w:val="none" w:sz="0" w:space="0" w:color="auto"/>
        <w:right w:val="none" w:sz="0" w:space="0" w:color="auto"/>
      </w:divBdr>
    </w:div>
    <w:div w:id="1212616536">
      <w:bodyDiv w:val="1"/>
      <w:marLeft w:val="0"/>
      <w:marRight w:val="0"/>
      <w:marTop w:val="0"/>
      <w:marBottom w:val="0"/>
      <w:divBdr>
        <w:top w:val="none" w:sz="0" w:space="0" w:color="auto"/>
        <w:left w:val="none" w:sz="0" w:space="0" w:color="auto"/>
        <w:bottom w:val="none" w:sz="0" w:space="0" w:color="auto"/>
        <w:right w:val="none" w:sz="0" w:space="0" w:color="auto"/>
      </w:divBdr>
    </w:div>
    <w:div w:id="1213466975">
      <w:bodyDiv w:val="1"/>
      <w:marLeft w:val="0"/>
      <w:marRight w:val="0"/>
      <w:marTop w:val="0"/>
      <w:marBottom w:val="0"/>
      <w:divBdr>
        <w:top w:val="none" w:sz="0" w:space="0" w:color="auto"/>
        <w:left w:val="none" w:sz="0" w:space="0" w:color="auto"/>
        <w:bottom w:val="none" w:sz="0" w:space="0" w:color="auto"/>
        <w:right w:val="none" w:sz="0" w:space="0" w:color="auto"/>
      </w:divBdr>
    </w:div>
    <w:div w:id="1213494753">
      <w:bodyDiv w:val="1"/>
      <w:marLeft w:val="0"/>
      <w:marRight w:val="0"/>
      <w:marTop w:val="0"/>
      <w:marBottom w:val="0"/>
      <w:divBdr>
        <w:top w:val="none" w:sz="0" w:space="0" w:color="auto"/>
        <w:left w:val="none" w:sz="0" w:space="0" w:color="auto"/>
        <w:bottom w:val="none" w:sz="0" w:space="0" w:color="auto"/>
        <w:right w:val="none" w:sz="0" w:space="0" w:color="auto"/>
      </w:divBdr>
      <w:divsChild>
        <w:div w:id="688529713">
          <w:marLeft w:val="547"/>
          <w:marRight w:val="0"/>
          <w:marTop w:val="0"/>
          <w:marBottom w:val="200"/>
          <w:divBdr>
            <w:top w:val="none" w:sz="0" w:space="0" w:color="auto"/>
            <w:left w:val="none" w:sz="0" w:space="0" w:color="auto"/>
            <w:bottom w:val="none" w:sz="0" w:space="0" w:color="auto"/>
            <w:right w:val="none" w:sz="0" w:space="0" w:color="auto"/>
          </w:divBdr>
        </w:div>
        <w:div w:id="789130902">
          <w:marLeft w:val="547"/>
          <w:marRight w:val="0"/>
          <w:marTop w:val="0"/>
          <w:marBottom w:val="200"/>
          <w:divBdr>
            <w:top w:val="none" w:sz="0" w:space="0" w:color="auto"/>
            <w:left w:val="none" w:sz="0" w:space="0" w:color="auto"/>
            <w:bottom w:val="none" w:sz="0" w:space="0" w:color="auto"/>
            <w:right w:val="none" w:sz="0" w:space="0" w:color="auto"/>
          </w:divBdr>
        </w:div>
        <w:div w:id="1016466218">
          <w:marLeft w:val="547"/>
          <w:marRight w:val="0"/>
          <w:marTop w:val="0"/>
          <w:marBottom w:val="200"/>
          <w:divBdr>
            <w:top w:val="none" w:sz="0" w:space="0" w:color="auto"/>
            <w:left w:val="none" w:sz="0" w:space="0" w:color="auto"/>
            <w:bottom w:val="none" w:sz="0" w:space="0" w:color="auto"/>
            <w:right w:val="none" w:sz="0" w:space="0" w:color="auto"/>
          </w:divBdr>
        </w:div>
        <w:div w:id="1884781815">
          <w:marLeft w:val="547"/>
          <w:marRight w:val="0"/>
          <w:marTop w:val="0"/>
          <w:marBottom w:val="200"/>
          <w:divBdr>
            <w:top w:val="none" w:sz="0" w:space="0" w:color="auto"/>
            <w:left w:val="none" w:sz="0" w:space="0" w:color="auto"/>
            <w:bottom w:val="none" w:sz="0" w:space="0" w:color="auto"/>
            <w:right w:val="none" w:sz="0" w:space="0" w:color="auto"/>
          </w:divBdr>
        </w:div>
      </w:divsChild>
    </w:div>
    <w:div w:id="1213615526">
      <w:bodyDiv w:val="1"/>
      <w:marLeft w:val="0"/>
      <w:marRight w:val="0"/>
      <w:marTop w:val="0"/>
      <w:marBottom w:val="0"/>
      <w:divBdr>
        <w:top w:val="none" w:sz="0" w:space="0" w:color="auto"/>
        <w:left w:val="none" w:sz="0" w:space="0" w:color="auto"/>
        <w:bottom w:val="none" w:sz="0" w:space="0" w:color="auto"/>
        <w:right w:val="none" w:sz="0" w:space="0" w:color="auto"/>
      </w:divBdr>
    </w:div>
    <w:div w:id="1214737776">
      <w:bodyDiv w:val="1"/>
      <w:marLeft w:val="0"/>
      <w:marRight w:val="0"/>
      <w:marTop w:val="0"/>
      <w:marBottom w:val="0"/>
      <w:divBdr>
        <w:top w:val="none" w:sz="0" w:space="0" w:color="auto"/>
        <w:left w:val="none" w:sz="0" w:space="0" w:color="auto"/>
        <w:bottom w:val="none" w:sz="0" w:space="0" w:color="auto"/>
        <w:right w:val="none" w:sz="0" w:space="0" w:color="auto"/>
      </w:divBdr>
    </w:div>
    <w:div w:id="1216237354">
      <w:bodyDiv w:val="1"/>
      <w:marLeft w:val="0"/>
      <w:marRight w:val="0"/>
      <w:marTop w:val="0"/>
      <w:marBottom w:val="0"/>
      <w:divBdr>
        <w:top w:val="none" w:sz="0" w:space="0" w:color="auto"/>
        <w:left w:val="none" w:sz="0" w:space="0" w:color="auto"/>
        <w:bottom w:val="none" w:sz="0" w:space="0" w:color="auto"/>
        <w:right w:val="none" w:sz="0" w:space="0" w:color="auto"/>
      </w:divBdr>
    </w:div>
    <w:div w:id="1217280926">
      <w:bodyDiv w:val="1"/>
      <w:marLeft w:val="0"/>
      <w:marRight w:val="0"/>
      <w:marTop w:val="0"/>
      <w:marBottom w:val="0"/>
      <w:divBdr>
        <w:top w:val="none" w:sz="0" w:space="0" w:color="auto"/>
        <w:left w:val="none" w:sz="0" w:space="0" w:color="auto"/>
        <w:bottom w:val="none" w:sz="0" w:space="0" w:color="auto"/>
        <w:right w:val="none" w:sz="0" w:space="0" w:color="auto"/>
      </w:divBdr>
    </w:div>
    <w:div w:id="1217547199">
      <w:bodyDiv w:val="1"/>
      <w:marLeft w:val="0"/>
      <w:marRight w:val="0"/>
      <w:marTop w:val="0"/>
      <w:marBottom w:val="0"/>
      <w:divBdr>
        <w:top w:val="none" w:sz="0" w:space="0" w:color="auto"/>
        <w:left w:val="none" w:sz="0" w:space="0" w:color="auto"/>
        <w:bottom w:val="none" w:sz="0" w:space="0" w:color="auto"/>
        <w:right w:val="none" w:sz="0" w:space="0" w:color="auto"/>
      </w:divBdr>
    </w:div>
    <w:div w:id="1218014085">
      <w:bodyDiv w:val="1"/>
      <w:marLeft w:val="0"/>
      <w:marRight w:val="0"/>
      <w:marTop w:val="0"/>
      <w:marBottom w:val="0"/>
      <w:divBdr>
        <w:top w:val="none" w:sz="0" w:space="0" w:color="auto"/>
        <w:left w:val="none" w:sz="0" w:space="0" w:color="auto"/>
        <w:bottom w:val="none" w:sz="0" w:space="0" w:color="auto"/>
        <w:right w:val="none" w:sz="0" w:space="0" w:color="auto"/>
      </w:divBdr>
    </w:div>
    <w:div w:id="1218082509">
      <w:bodyDiv w:val="1"/>
      <w:marLeft w:val="0"/>
      <w:marRight w:val="0"/>
      <w:marTop w:val="0"/>
      <w:marBottom w:val="0"/>
      <w:divBdr>
        <w:top w:val="none" w:sz="0" w:space="0" w:color="auto"/>
        <w:left w:val="none" w:sz="0" w:space="0" w:color="auto"/>
        <w:bottom w:val="none" w:sz="0" w:space="0" w:color="auto"/>
        <w:right w:val="none" w:sz="0" w:space="0" w:color="auto"/>
      </w:divBdr>
    </w:div>
    <w:div w:id="1218322953">
      <w:bodyDiv w:val="1"/>
      <w:marLeft w:val="0"/>
      <w:marRight w:val="0"/>
      <w:marTop w:val="0"/>
      <w:marBottom w:val="0"/>
      <w:divBdr>
        <w:top w:val="none" w:sz="0" w:space="0" w:color="auto"/>
        <w:left w:val="none" w:sz="0" w:space="0" w:color="auto"/>
        <w:bottom w:val="none" w:sz="0" w:space="0" w:color="auto"/>
        <w:right w:val="none" w:sz="0" w:space="0" w:color="auto"/>
      </w:divBdr>
    </w:div>
    <w:div w:id="1220483795">
      <w:bodyDiv w:val="1"/>
      <w:marLeft w:val="0"/>
      <w:marRight w:val="0"/>
      <w:marTop w:val="0"/>
      <w:marBottom w:val="0"/>
      <w:divBdr>
        <w:top w:val="none" w:sz="0" w:space="0" w:color="auto"/>
        <w:left w:val="none" w:sz="0" w:space="0" w:color="auto"/>
        <w:bottom w:val="none" w:sz="0" w:space="0" w:color="auto"/>
        <w:right w:val="none" w:sz="0" w:space="0" w:color="auto"/>
      </w:divBdr>
      <w:divsChild>
        <w:div w:id="298192138">
          <w:marLeft w:val="634"/>
          <w:marRight w:val="0"/>
          <w:marTop w:val="0"/>
          <w:marBottom w:val="0"/>
          <w:divBdr>
            <w:top w:val="none" w:sz="0" w:space="0" w:color="auto"/>
            <w:left w:val="none" w:sz="0" w:space="0" w:color="auto"/>
            <w:bottom w:val="none" w:sz="0" w:space="0" w:color="auto"/>
            <w:right w:val="none" w:sz="0" w:space="0" w:color="auto"/>
          </w:divBdr>
        </w:div>
        <w:div w:id="608390521">
          <w:marLeft w:val="634"/>
          <w:marRight w:val="0"/>
          <w:marTop w:val="0"/>
          <w:marBottom w:val="0"/>
          <w:divBdr>
            <w:top w:val="none" w:sz="0" w:space="0" w:color="auto"/>
            <w:left w:val="none" w:sz="0" w:space="0" w:color="auto"/>
            <w:bottom w:val="none" w:sz="0" w:space="0" w:color="auto"/>
            <w:right w:val="none" w:sz="0" w:space="0" w:color="auto"/>
          </w:divBdr>
        </w:div>
      </w:divsChild>
    </w:div>
    <w:div w:id="1220554642">
      <w:bodyDiv w:val="1"/>
      <w:marLeft w:val="0"/>
      <w:marRight w:val="0"/>
      <w:marTop w:val="0"/>
      <w:marBottom w:val="0"/>
      <w:divBdr>
        <w:top w:val="none" w:sz="0" w:space="0" w:color="auto"/>
        <w:left w:val="none" w:sz="0" w:space="0" w:color="auto"/>
        <w:bottom w:val="none" w:sz="0" w:space="0" w:color="auto"/>
        <w:right w:val="none" w:sz="0" w:space="0" w:color="auto"/>
      </w:divBdr>
    </w:div>
    <w:div w:id="1220943908">
      <w:bodyDiv w:val="1"/>
      <w:marLeft w:val="0"/>
      <w:marRight w:val="0"/>
      <w:marTop w:val="0"/>
      <w:marBottom w:val="0"/>
      <w:divBdr>
        <w:top w:val="none" w:sz="0" w:space="0" w:color="auto"/>
        <w:left w:val="none" w:sz="0" w:space="0" w:color="auto"/>
        <w:bottom w:val="none" w:sz="0" w:space="0" w:color="auto"/>
        <w:right w:val="none" w:sz="0" w:space="0" w:color="auto"/>
      </w:divBdr>
    </w:div>
    <w:div w:id="1221163080">
      <w:bodyDiv w:val="1"/>
      <w:marLeft w:val="0"/>
      <w:marRight w:val="0"/>
      <w:marTop w:val="0"/>
      <w:marBottom w:val="0"/>
      <w:divBdr>
        <w:top w:val="none" w:sz="0" w:space="0" w:color="auto"/>
        <w:left w:val="none" w:sz="0" w:space="0" w:color="auto"/>
        <w:bottom w:val="none" w:sz="0" w:space="0" w:color="auto"/>
        <w:right w:val="none" w:sz="0" w:space="0" w:color="auto"/>
      </w:divBdr>
      <w:divsChild>
        <w:div w:id="191264948">
          <w:marLeft w:val="0"/>
          <w:marRight w:val="0"/>
          <w:marTop w:val="0"/>
          <w:marBottom w:val="0"/>
          <w:divBdr>
            <w:top w:val="none" w:sz="0" w:space="0" w:color="auto"/>
            <w:left w:val="none" w:sz="0" w:space="0" w:color="auto"/>
            <w:bottom w:val="none" w:sz="0" w:space="0" w:color="auto"/>
            <w:right w:val="none" w:sz="0" w:space="0" w:color="auto"/>
          </w:divBdr>
        </w:div>
        <w:div w:id="216547438">
          <w:marLeft w:val="0"/>
          <w:marRight w:val="0"/>
          <w:marTop w:val="0"/>
          <w:marBottom w:val="0"/>
          <w:divBdr>
            <w:top w:val="none" w:sz="0" w:space="0" w:color="auto"/>
            <w:left w:val="none" w:sz="0" w:space="0" w:color="auto"/>
            <w:bottom w:val="none" w:sz="0" w:space="0" w:color="auto"/>
            <w:right w:val="none" w:sz="0" w:space="0" w:color="auto"/>
          </w:divBdr>
        </w:div>
        <w:div w:id="529415676">
          <w:marLeft w:val="0"/>
          <w:marRight w:val="0"/>
          <w:marTop w:val="0"/>
          <w:marBottom w:val="0"/>
          <w:divBdr>
            <w:top w:val="none" w:sz="0" w:space="0" w:color="auto"/>
            <w:left w:val="none" w:sz="0" w:space="0" w:color="auto"/>
            <w:bottom w:val="none" w:sz="0" w:space="0" w:color="auto"/>
            <w:right w:val="none" w:sz="0" w:space="0" w:color="auto"/>
          </w:divBdr>
        </w:div>
        <w:div w:id="824518698">
          <w:marLeft w:val="0"/>
          <w:marRight w:val="0"/>
          <w:marTop w:val="0"/>
          <w:marBottom w:val="0"/>
          <w:divBdr>
            <w:top w:val="none" w:sz="0" w:space="0" w:color="auto"/>
            <w:left w:val="none" w:sz="0" w:space="0" w:color="auto"/>
            <w:bottom w:val="none" w:sz="0" w:space="0" w:color="auto"/>
            <w:right w:val="none" w:sz="0" w:space="0" w:color="auto"/>
          </w:divBdr>
        </w:div>
        <w:div w:id="835536142">
          <w:marLeft w:val="0"/>
          <w:marRight w:val="0"/>
          <w:marTop w:val="0"/>
          <w:marBottom w:val="0"/>
          <w:divBdr>
            <w:top w:val="none" w:sz="0" w:space="0" w:color="auto"/>
            <w:left w:val="none" w:sz="0" w:space="0" w:color="auto"/>
            <w:bottom w:val="none" w:sz="0" w:space="0" w:color="auto"/>
            <w:right w:val="none" w:sz="0" w:space="0" w:color="auto"/>
          </w:divBdr>
        </w:div>
        <w:div w:id="1178351850">
          <w:marLeft w:val="0"/>
          <w:marRight w:val="0"/>
          <w:marTop w:val="0"/>
          <w:marBottom w:val="0"/>
          <w:divBdr>
            <w:top w:val="none" w:sz="0" w:space="0" w:color="auto"/>
            <w:left w:val="none" w:sz="0" w:space="0" w:color="auto"/>
            <w:bottom w:val="none" w:sz="0" w:space="0" w:color="auto"/>
            <w:right w:val="none" w:sz="0" w:space="0" w:color="auto"/>
          </w:divBdr>
        </w:div>
        <w:div w:id="1702438202">
          <w:marLeft w:val="0"/>
          <w:marRight w:val="0"/>
          <w:marTop w:val="0"/>
          <w:marBottom w:val="0"/>
          <w:divBdr>
            <w:top w:val="none" w:sz="0" w:space="0" w:color="auto"/>
            <w:left w:val="none" w:sz="0" w:space="0" w:color="auto"/>
            <w:bottom w:val="none" w:sz="0" w:space="0" w:color="auto"/>
            <w:right w:val="none" w:sz="0" w:space="0" w:color="auto"/>
          </w:divBdr>
        </w:div>
        <w:div w:id="2095280707">
          <w:marLeft w:val="0"/>
          <w:marRight w:val="0"/>
          <w:marTop w:val="0"/>
          <w:marBottom w:val="0"/>
          <w:divBdr>
            <w:top w:val="none" w:sz="0" w:space="0" w:color="auto"/>
            <w:left w:val="none" w:sz="0" w:space="0" w:color="auto"/>
            <w:bottom w:val="none" w:sz="0" w:space="0" w:color="auto"/>
            <w:right w:val="none" w:sz="0" w:space="0" w:color="auto"/>
          </w:divBdr>
        </w:div>
      </w:divsChild>
    </w:div>
    <w:div w:id="1221408502">
      <w:bodyDiv w:val="1"/>
      <w:marLeft w:val="0"/>
      <w:marRight w:val="0"/>
      <w:marTop w:val="0"/>
      <w:marBottom w:val="0"/>
      <w:divBdr>
        <w:top w:val="none" w:sz="0" w:space="0" w:color="auto"/>
        <w:left w:val="none" w:sz="0" w:space="0" w:color="auto"/>
        <w:bottom w:val="none" w:sz="0" w:space="0" w:color="auto"/>
        <w:right w:val="none" w:sz="0" w:space="0" w:color="auto"/>
      </w:divBdr>
    </w:div>
    <w:div w:id="1221477685">
      <w:bodyDiv w:val="1"/>
      <w:marLeft w:val="0"/>
      <w:marRight w:val="0"/>
      <w:marTop w:val="0"/>
      <w:marBottom w:val="0"/>
      <w:divBdr>
        <w:top w:val="none" w:sz="0" w:space="0" w:color="auto"/>
        <w:left w:val="none" w:sz="0" w:space="0" w:color="auto"/>
        <w:bottom w:val="none" w:sz="0" w:space="0" w:color="auto"/>
        <w:right w:val="none" w:sz="0" w:space="0" w:color="auto"/>
      </w:divBdr>
    </w:div>
    <w:div w:id="1222213518">
      <w:bodyDiv w:val="1"/>
      <w:marLeft w:val="0"/>
      <w:marRight w:val="0"/>
      <w:marTop w:val="0"/>
      <w:marBottom w:val="0"/>
      <w:divBdr>
        <w:top w:val="none" w:sz="0" w:space="0" w:color="auto"/>
        <w:left w:val="none" w:sz="0" w:space="0" w:color="auto"/>
        <w:bottom w:val="none" w:sz="0" w:space="0" w:color="auto"/>
        <w:right w:val="none" w:sz="0" w:space="0" w:color="auto"/>
      </w:divBdr>
    </w:div>
    <w:div w:id="1222713176">
      <w:bodyDiv w:val="1"/>
      <w:marLeft w:val="0"/>
      <w:marRight w:val="0"/>
      <w:marTop w:val="0"/>
      <w:marBottom w:val="0"/>
      <w:divBdr>
        <w:top w:val="none" w:sz="0" w:space="0" w:color="auto"/>
        <w:left w:val="none" w:sz="0" w:space="0" w:color="auto"/>
        <w:bottom w:val="none" w:sz="0" w:space="0" w:color="auto"/>
        <w:right w:val="none" w:sz="0" w:space="0" w:color="auto"/>
      </w:divBdr>
    </w:div>
    <w:div w:id="1222980024">
      <w:bodyDiv w:val="1"/>
      <w:marLeft w:val="0"/>
      <w:marRight w:val="0"/>
      <w:marTop w:val="0"/>
      <w:marBottom w:val="0"/>
      <w:divBdr>
        <w:top w:val="none" w:sz="0" w:space="0" w:color="auto"/>
        <w:left w:val="none" w:sz="0" w:space="0" w:color="auto"/>
        <w:bottom w:val="none" w:sz="0" w:space="0" w:color="auto"/>
        <w:right w:val="none" w:sz="0" w:space="0" w:color="auto"/>
      </w:divBdr>
    </w:div>
    <w:div w:id="1223715953">
      <w:bodyDiv w:val="1"/>
      <w:marLeft w:val="0"/>
      <w:marRight w:val="0"/>
      <w:marTop w:val="0"/>
      <w:marBottom w:val="0"/>
      <w:divBdr>
        <w:top w:val="none" w:sz="0" w:space="0" w:color="auto"/>
        <w:left w:val="none" w:sz="0" w:space="0" w:color="auto"/>
        <w:bottom w:val="none" w:sz="0" w:space="0" w:color="auto"/>
        <w:right w:val="none" w:sz="0" w:space="0" w:color="auto"/>
      </w:divBdr>
    </w:div>
    <w:div w:id="1224677132">
      <w:bodyDiv w:val="1"/>
      <w:marLeft w:val="0"/>
      <w:marRight w:val="0"/>
      <w:marTop w:val="0"/>
      <w:marBottom w:val="0"/>
      <w:divBdr>
        <w:top w:val="none" w:sz="0" w:space="0" w:color="auto"/>
        <w:left w:val="none" w:sz="0" w:space="0" w:color="auto"/>
        <w:bottom w:val="none" w:sz="0" w:space="0" w:color="auto"/>
        <w:right w:val="none" w:sz="0" w:space="0" w:color="auto"/>
      </w:divBdr>
    </w:div>
    <w:div w:id="1225330576">
      <w:bodyDiv w:val="1"/>
      <w:marLeft w:val="0"/>
      <w:marRight w:val="0"/>
      <w:marTop w:val="0"/>
      <w:marBottom w:val="0"/>
      <w:divBdr>
        <w:top w:val="none" w:sz="0" w:space="0" w:color="auto"/>
        <w:left w:val="none" w:sz="0" w:space="0" w:color="auto"/>
        <w:bottom w:val="none" w:sz="0" w:space="0" w:color="auto"/>
        <w:right w:val="none" w:sz="0" w:space="0" w:color="auto"/>
      </w:divBdr>
    </w:div>
    <w:div w:id="1226186425">
      <w:bodyDiv w:val="1"/>
      <w:marLeft w:val="0"/>
      <w:marRight w:val="0"/>
      <w:marTop w:val="0"/>
      <w:marBottom w:val="0"/>
      <w:divBdr>
        <w:top w:val="none" w:sz="0" w:space="0" w:color="auto"/>
        <w:left w:val="none" w:sz="0" w:space="0" w:color="auto"/>
        <w:bottom w:val="none" w:sz="0" w:space="0" w:color="auto"/>
        <w:right w:val="none" w:sz="0" w:space="0" w:color="auto"/>
      </w:divBdr>
      <w:divsChild>
        <w:div w:id="749082944">
          <w:marLeft w:val="547"/>
          <w:marRight w:val="0"/>
          <w:marTop w:val="0"/>
          <w:marBottom w:val="0"/>
          <w:divBdr>
            <w:top w:val="none" w:sz="0" w:space="0" w:color="auto"/>
            <w:left w:val="none" w:sz="0" w:space="0" w:color="auto"/>
            <w:bottom w:val="none" w:sz="0" w:space="0" w:color="auto"/>
            <w:right w:val="none" w:sz="0" w:space="0" w:color="auto"/>
          </w:divBdr>
        </w:div>
        <w:div w:id="1492020897">
          <w:marLeft w:val="547"/>
          <w:marRight w:val="0"/>
          <w:marTop w:val="0"/>
          <w:marBottom w:val="0"/>
          <w:divBdr>
            <w:top w:val="none" w:sz="0" w:space="0" w:color="auto"/>
            <w:left w:val="none" w:sz="0" w:space="0" w:color="auto"/>
            <w:bottom w:val="none" w:sz="0" w:space="0" w:color="auto"/>
            <w:right w:val="none" w:sz="0" w:space="0" w:color="auto"/>
          </w:divBdr>
        </w:div>
        <w:div w:id="1926455025">
          <w:marLeft w:val="547"/>
          <w:marRight w:val="0"/>
          <w:marTop w:val="0"/>
          <w:marBottom w:val="0"/>
          <w:divBdr>
            <w:top w:val="none" w:sz="0" w:space="0" w:color="auto"/>
            <w:left w:val="none" w:sz="0" w:space="0" w:color="auto"/>
            <w:bottom w:val="none" w:sz="0" w:space="0" w:color="auto"/>
            <w:right w:val="none" w:sz="0" w:space="0" w:color="auto"/>
          </w:divBdr>
        </w:div>
      </w:divsChild>
    </w:div>
    <w:div w:id="1226337642">
      <w:bodyDiv w:val="1"/>
      <w:marLeft w:val="0"/>
      <w:marRight w:val="0"/>
      <w:marTop w:val="0"/>
      <w:marBottom w:val="0"/>
      <w:divBdr>
        <w:top w:val="none" w:sz="0" w:space="0" w:color="auto"/>
        <w:left w:val="none" w:sz="0" w:space="0" w:color="auto"/>
        <w:bottom w:val="none" w:sz="0" w:space="0" w:color="auto"/>
        <w:right w:val="none" w:sz="0" w:space="0" w:color="auto"/>
      </w:divBdr>
    </w:div>
    <w:div w:id="1226451397">
      <w:bodyDiv w:val="1"/>
      <w:marLeft w:val="0"/>
      <w:marRight w:val="0"/>
      <w:marTop w:val="0"/>
      <w:marBottom w:val="0"/>
      <w:divBdr>
        <w:top w:val="none" w:sz="0" w:space="0" w:color="auto"/>
        <w:left w:val="none" w:sz="0" w:space="0" w:color="auto"/>
        <w:bottom w:val="none" w:sz="0" w:space="0" w:color="auto"/>
        <w:right w:val="none" w:sz="0" w:space="0" w:color="auto"/>
      </w:divBdr>
      <w:divsChild>
        <w:div w:id="672950739">
          <w:marLeft w:val="634"/>
          <w:marRight w:val="0"/>
          <w:marTop w:val="0"/>
          <w:marBottom w:val="0"/>
          <w:divBdr>
            <w:top w:val="none" w:sz="0" w:space="0" w:color="auto"/>
            <w:left w:val="none" w:sz="0" w:space="0" w:color="auto"/>
            <w:bottom w:val="none" w:sz="0" w:space="0" w:color="auto"/>
            <w:right w:val="none" w:sz="0" w:space="0" w:color="auto"/>
          </w:divBdr>
        </w:div>
        <w:div w:id="1439182800">
          <w:marLeft w:val="634"/>
          <w:marRight w:val="0"/>
          <w:marTop w:val="0"/>
          <w:marBottom w:val="0"/>
          <w:divBdr>
            <w:top w:val="none" w:sz="0" w:space="0" w:color="auto"/>
            <w:left w:val="none" w:sz="0" w:space="0" w:color="auto"/>
            <w:bottom w:val="none" w:sz="0" w:space="0" w:color="auto"/>
            <w:right w:val="none" w:sz="0" w:space="0" w:color="auto"/>
          </w:divBdr>
        </w:div>
      </w:divsChild>
    </w:div>
    <w:div w:id="1227692715">
      <w:bodyDiv w:val="1"/>
      <w:marLeft w:val="0"/>
      <w:marRight w:val="0"/>
      <w:marTop w:val="0"/>
      <w:marBottom w:val="0"/>
      <w:divBdr>
        <w:top w:val="none" w:sz="0" w:space="0" w:color="auto"/>
        <w:left w:val="none" w:sz="0" w:space="0" w:color="auto"/>
        <w:bottom w:val="none" w:sz="0" w:space="0" w:color="auto"/>
        <w:right w:val="none" w:sz="0" w:space="0" w:color="auto"/>
      </w:divBdr>
    </w:div>
    <w:div w:id="1229221498">
      <w:bodyDiv w:val="1"/>
      <w:marLeft w:val="0"/>
      <w:marRight w:val="0"/>
      <w:marTop w:val="0"/>
      <w:marBottom w:val="0"/>
      <w:divBdr>
        <w:top w:val="none" w:sz="0" w:space="0" w:color="auto"/>
        <w:left w:val="none" w:sz="0" w:space="0" w:color="auto"/>
        <w:bottom w:val="none" w:sz="0" w:space="0" w:color="auto"/>
        <w:right w:val="none" w:sz="0" w:space="0" w:color="auto"/>
      </w:divBdr>
    </w:div>
    <w:div w:id="1229267190">
      <w:bodyDiv w:val="1"/>
      <w:marLeft w:val="0"/>
      <w:marRight w:val="0"/>
      <w:marTop w:val="0"/>
      <w:marBottom w:val="0"/>
      <w:divBdr>
        <w:top w:val="none" w:sz="0" w:space="0" w:color="auto"/>
        <w:left w:val="none" w:sz="0" w:space="0" w:color="auto"/>
        <w:bottom w:val="none" w:sz="0" w:space="0" w:color="auto"/>
        <w:right w:val="none" w:sz="0" w:space="0" w:color="auto"/>
      </w:divBdr>
    </w:div>
    <w:div w:id="1229343299">
      <w:bodyDiv w:val="1"/>
      <w:marLeft w:val="0"/>
      <w:marRight w:val="0"/>
      <w:marTop w:val="0"/>
      <w:marBottom w:val="0"/>
      <w:divBdr>
        <w:top w:val="none" w:sz="0" w:space="0" w:color="auto"/>
        <w:left w:val="none" w:sz="0" w:space="0" w:color="auto"/>
        <w:bottom w:val="none" w:sz="0" w:space="0" w:color="auto"/>
        <w:right w:val="none" w:sz="0" w:space="0" w:color="auto"/>
      </w:divBdr>
    </w:div>
    <w:div w:id="1229537911">
      <w:bodyDiv w:val="1"/>
      <w:marLeft w:val="0"/>
      <w:marRight w:val="0"/>
      <w:marTop w:val="0"/>
      <w:marBottom w:val="0"/>
      <w:divBdr>
        <w:top w:val="none" w:sz="0" w:space="0" w:color="auto"/>
        <w:left w:val="none" w:sz="0" w:space="0" w:color="auto"/>
        <w:bottom w:val="none" w:sz="0" w:space="0" w:color="auto"/>
        <w:right w:val="none" w:sz="0" w:space="0" w:color="auto"/>
      </w:divBdr>
    </w:div>
    <w:div w:id="1230269537">
      <w:bodyDiv w:val="1"/>
      <w:marLeft w:val="0"/>
      <w:marRight w:val="0"/>
      <w:marTop w:val="0"/>
      <w:marBottom w:val="0"/>
      <w:divBdr>
        <w:top w:val="none" w:sz="0" w:space="0" w:color="auto"/>
        <w:left w:val="none" w:sz="0" w:space="0" w:color="auto"/>
        <w:bottom w:val="none" w:sz="0" w:space="0" w:color="auto"/>
        <w:right w:val="none" w:sz="0" w:space="0" w:color="auto"/>
      </w:divBdr>
    </w:div>
    <w:div w:id="1230925130">
      <w:bodyDiv w:val="1"/>
      <w:marLeft w:val="0"/>
      <w:marRight w:val="0"/>
      <w:marTop w:val="0"/>
      <w:marBottom w:val="0"/>
      <w:divBdr>
        <w:top w:val="none" w:sz="0" w:space="0" w:color="auto"/>
        <w:left w:val="none" w:sz="0" w:space="0" w:color="auto"/>
        <w:bottom w:val="none" w:sz="0" w:space="0" w:color="auto"/>
        <w:right w:val="none" w:sz="0" w:space="0" w:color="auto"/>
      </w:divBdr>
    </w:div>
    <w:div w:id="1231036552">
      <w:bodyDiv w:val="1"/>
      <w:marLeft w:val="0"/>
      <w:marRight w:val="0"/>
      <w:marTop w:val="0"/>
      <w:marBottom w:val="0"/>
      <w:divBdr>
        <w:top w:val="none" w:sz="0" w:space="0" w:color="auto"/>
        <w:left w:val="none" w:sz="0" w:space="0" w:color="auto"/>
        <w:bottom w:val="none" w:sz="0" w:space="0" w:color="auto"/>
        <w:right w:val="none" w:sz="0" w:space="0" w:color="auto"/>
      </w:divBdr>
    </w:div>
    <w:div w:id="1232156050">
      <w:bodyDiv w:val="1"/>
      <w:marLeft w:val="0"/>
      <w:marRight w:val="0"/>
      <w:marTop w:val="0"/>
      <w:marBottom w:val="0"/>
      <w:divBdr>
        <w:top w:val="none" w:sz="0" w:space="0" w:color="auto"/>
        <w:left w:val="none" w:sz="0" w:space="0" w:color="auto"/>
        <w:bottom w:val="none" w:sz="0" w:space="0" w:color="auto"/>
        <w:right w:val="none" w:sz="0" w:space="0" w:color="auto"/>
      </w:divBdr>
    </w:div>
    <w:div w:id="1232276426">
      <w:bodyDiv w:val="1"/>
      <w:marLeft w:val="0"/>
      <w:marRight w:val="0"/>
      <w:marTop w:val="0"/>
      <w:marBottom w:val="0"/>
      <w:divBdr>
        <w:top w:val="none" w:sz="0" w:space="0" w:color="auto"/>
        <w:left w:val="none" w:sz="0" w:space="0" w:color="auto"/>
        <w:bottom w:val="none" w:sz="0" w:space="0" w:color="auto"/>
        <w:right w:val="none" w:sz="0" w:space="0" w:color="auto"/>
      </w:divBdr>
    </w:div>
    <w:div w:id="1232304823">
      <w:bodyDiv w:val="1"/>
      <w:marLeft w:val="0"/>
      <w:marRight w:val="0"/>
      <w:marTop w:val="0"/>
      <w:marBottom w:val="0"/>
      <w:divBdr>
        <w:top w:val="none" w:sz="0" w:space="0" w:color="auto"/>
        <w:left w:val="none" w:sz="0" w:space="0" w:color="auto"/>
        <w:bottom w:val="none" w:sz="0" w:space="0" w:color="auto"/>
        <w:right w:val="none" w:sz="0" w:space="0" w:color="auto"/>
      </w:divBdr>
    </w:div>
    <w:div w:id="1232427670">
      <w:bodyDiv w:val="1"/>
      <w:marLeft w:val="0"/>
      <w:marRight w:val="0"/>
      <w:marTop w:val="0"/>
      <w:marBottom w:val="0"/>
      <w:divBdr>
        <w:top w:val="none" w:sz="0" w:space="0" w:color="auto"/>
        <w:left w:val="none" w:sz="0" w:space="0" w:color="auto"/>
        <w:bottom w:val="none" w:sz="0" w:space="0" w:color="auto"/>
        <w:right w:val="none" w:sz="0" w:space="0" w:color="auto"/>
      </w:divBdr>
      <w:divsChild>
        <w:div w:id="1067607112">
          <w:marLeft w:val="547"/>
          <w:marRight w:val="0"/>
          <w:marTop w:val="0"/>
          <w:marBottom w:val="0"/>
          <w:divBdr>
            <w:top w:val="none" w:sz="0" w:space="0" w:color="auto"/>
            <w:left w:val="none" w:sz="0" w:space="0" w:color="auto"/>
            <w:bottom w:val="none" w:sz="0" w:space="0" w:color="auto"/>
            <w:right w:val="none" w:sz="0" w:space="0" w:color="auto"/>
          </w:divBdr>
        </w:div>
        <w:div w:id="1589999623">
          <w:marLeft w:val="547"/>
          <w:marRight w:val="0"/>
          <w:marTop w:val="0"/>
          <w:marBottom w:val="0"/>
          <w:divBdr>
            <w:top w:val="none" w:sz="0" w:space="0" w:color="auto"/>
            <w:left w:val="none" w:sz="0" w:space="0" w:color="auto"/>
            <w:bottom w:val="none" w:sz="0" w:space="0" w:color="auto"/>
            <w:right w:val="none" w:sz="0" w:space="0" w:color="auto"/>
          </w:divBdr>
        </w:div>
      </w:divsChild>
    </w:div>
    <w:div w:id="1232539984">
      <w:bodyDiv w:val="1"/>
      <w:marLeft w:val="0"/>
      <w:marRight w:val="0"/>
      <w:marTop w:val="0"/>
      <w:marBottom w:val="0"/>
      <w:divBdr>
        <w:top w:val="none" w:sz="0" w:space="0" w:color="auto"/>
        <w:left w:val="none" w:sz="0" w:space="0" w:color="auto"/>
        <w:bottom w:val="none" w:sz="0" w:space="0" w:color="auto"/>
        <w:right w:val="none" w:sz="0" w:space="0" w:color="auto"/>
      </w:divBdr>
    </w:div>
    <w:div w:id="1233587228">
      <w:bodyDiv w:val="1"/>
      <w:marLeft w:val="0"/>
      <w:marRight w:val="0"/>
      <w:marTop w:val="0"/>
      <w:marBottom w:val="0"/>
      <w:divBdr>
        <w:top w:val="none" w:sz="0" w:space="0" w:color="auto"/>
        <w:left w:val="none" w:sz="0" w:space="0" w:color="auto"/>
        <w:bottom w:val="none" w:sz="0" w:space="0" w:color="auto"/>
        <w:right w:val="none" w:sz="0" w:space="0" w:color="auto"/>
      </w:divBdr>
      <w:divsChild>
        <w:div w:id="1852913506">
          <w:marLeft w:val="547"/>
          <w:marRight w:val="0"/>
          <w:marTop w:val="0"/>
          <w:marBottom w:val="0"/>
          <w:divBdr>
            <w:top w:val="none" w:sz="0" w:space="0" w:color="auto"/>
            <w:left w:val="none" w:sz="0" w:space="0" w:color="auto"/>
            <w:bottom w:val="none" w:sz="0" w:space="0" w:color="auto"/>
            <w:right w:val="none" w:sz="0" w:space="0" w:color="auto"/>
          </w:divBdr>
        </w:div>
      </w:divsChild>
    </w:div>
    <w:div w:id="1234044676">
      <w:bodyDiv w:val="1"/>
      <w:marLeft w:val="0"/>
      <w:marRight w:val="0"/>
      <w:marTop w:val="0"/>
      <w:marBottom w:val="0"/>
      <w:divBdr>
        <w:top w:val="none" w:sz="0" w:space="0" w:color="auto"/>
        <w:left w:val="none" w:sz="0" w:space="0" w:color="auto"/>
        <w:bottom w:val="none" w:sz="0" w:space="0" w:color="auto"/>
        <w:right w:val="none" w:sz="0" w:space="0" w:color="auto"/>
      </w:divBdr>
    </w:div>
    <w:div w:id="1235972600">
      <w:bodyDiv w:val="1"/>
      <w:marLeft w:val="0"/>
      <w:marRight w:val="0"/>
      <w:marTop w:val="0"/>
      <w:marBottom w:val="0"/>
      <w:divBdr>
        <w:top w:val="none" w:sz="0" w:space="0" w:color="auto"/>
        <w:left w:val="none" w:sz="0" w:space="0" w:color="auto"/>
        <w:bottom w:val="none" w:sz="0" w:space="0" w:color="auto"/>
        <w:right w:val="none" w:sz="0" w:space="0" w:color="auto"/>
      </w:divBdr>
    </w:div>
    <w:div w:id="1236283539">
      <w:bodyDiv w:val="1"/>
      <w:marLeft w:val="0"/>
      <w:marRight w:val="0"/>
      <w:marTop w:val="0"/>
      <w:marBottom w:val="0"/>
      <w:divBdr>
        <w:top w:val="none" w:sz="0" w:space="0" w:color="auto"/>
        <w:left w:val="none" w:sz="0" w:space="0" w:color="auto"/>
        <w:bottom w:val="none" w:sz="0" w:space="0" w:color="auto"/>
        <w:right w:val="none" w:sz="0" w:space="0" w:color="auto"/>
      </w:divBdr>
    </w:div>
    <w:div w:id="1236746199">
      <w:bodyDiv w:val="1"/>
      <w:marLeft w:val="0"/>
      <w:marRight w:val="0"/>
      <w:marTop w:val="0"/>
      <w:marBottom w:val="0"/>
      <w:divBdr>
        <w:top w:val="none" w:sz="0" w:space="0" w:color="auto"/>
        <w:left w:val="none" w:sz="0" w:space="0" w:color="auto"/>
        <w:bottom w:val="none" w:sz="0" w:space="0" w:color="auto"/>
        <w:right w:val="none" w:sz="0" w:space="0" w:color="auto"/>
      </w:divBdr>
      <w:divsChild>
        <w:div w:id="181748364">
          <w:marLeft w:val="634"/>
          <w:marRight w:val="0"/>
          <w:marTop w:val="0"/>
          <w:marBottom w:val="0"/>
          <w:divBdr>
            <w:top w:val="none" w:sz="0" w:space="0" w:color="auto"/>
            <w:left w:val="none" w:sz="0" w:space="0" w:color="auto"/>
            <w:bottom w:val="none" w:sz="0" w:space="0" w:color="auto"/>
            <w:right w:val="none" w:sz="0" w:space="0" w:color="auto"/>
          </w:divBdr>
        </w:div>
        <w:div w:id="369498739">
          <w:marLeft w:val="547"/>
          <w:marRight w:val="0"/>
          <w:marTop w:val="0"/>
          <w:marBottom w:val="0"/>
          <w:divBdr>
            <w:top w:val="none" w:sz="0" w:space="0" w:color="auto"/>
            <w:left w:val="none" w:sz="0" w:space="0" w:color="auto"/>
            <w:bottom w:val="none" w:sz="0" w:space="0" w:color="auto"/>
            <w:right w:val="none" w:sz="0" w:space="0" w:color="auto"/>
          </w:divBdr>
        </w:div>
        <w:div w:id="596132087">
          <w:marLeft w:val="634"/>
          <w:marRight w:val="0"/>
          <w:marTop w:val="0"/>
          <w:marBottom w:val="0"/>
          <w:divBdr>
            <w:top w:val="none" w:sz="0" w:space="0" w:color="auto"/>
            <w:left w:val="none" w:sz="0" w:space="0" w:color="auto"/>
            <w:bottom w:val="none" w:sz="0" w:space="0" w:color="auto"/>
            <w:right w:val="none" w:sz="0" w:space="0" w:color="auto"/>
          </w:divBdr>
        </w:div>
        <w:div w:id="1200050255">
          <w:marLeft w:val="634"/>
          <w:marRight w:val="0"/>
          <w:marTop w:val="0"/>
          <w:marBottom w:val="0"/>
          <w:divBdr>
            <w:top w:val="none" w:sz="0" w:space="0" w:color="auto"/>
            <w:left w:val="none" w:sz="0" w:space="0" w:color="auto"/>
            <w:bottom w:val="none" w:sz="0" w:space="0" w:color="auto"/>
            <w:right w:val="none" w:sz="0" w:space="0" w:color="auto"/>
          </w:divBdr>
        </w:div>
        <w:div w:id="1244686647">
          <w:marLeft w:val="547"/>
          <w:marRight w:val="0"/>
          <w:marTop w:val="0"/>
          <w:marBottom w:val="0"/>
          <w:divBdr>
            <w:top w:val="none" w:sz="0" w:space="0" w:color="auto"/>
            <w:left w:val="none" w:sz="0" w:space="0" w:color="auto"/>
            <w:bottom w:val="none" w:sz="0" w:space="0" w:color="auto"/>
            <w:right w:val="none" w:sz="0" w:space="0" w:color="auto"/>
          </w:divBdr>
        </w:div>
        <w:div w:id="1425106430">
          <w:marLeft w:val="634"/>
          <w:marRight w:val="0"/>
          <w:marTop w:val="0"/>
          <w:marBottom w:val="0"/>
          <w:divBdr>
            <w:top w:val="none" w:sz="0" w:space="0" w:color="auto"/>
            <w:left w:val="none" w:sz="0" w:space="0" w:color="auto"/>
            <w:bottom w:val="none" w:sz="0" w:space="0" w:color="auto"/>
            <w:right w:val="none" w:sz="0" w:space="0" w:color="auto"/>
          </w:divBdr>
        </w:div>
        <w:div w:id="1554729846">
          <w:marLeft w:val="634"/>
          <w:marRight w:val="0"/>
          <w:marTop w:val="0"/>
          <w:marBottom w:val="0"/>
          <w:divBdr>
            <w:top w:val="none" w:sz="0" w:space="0" w:color="auto"/>
            <w:left w:val="none" w:sz="0" w:space="0" w:color="auto"/>
            <w:bottom w:val="none" w:sz="0" w:space="0" w:color="auto"/>
            <w:right w:val="none" w:sz="0" w:space="0" w:color="auto"/>
          </w:divBdr>
        </w:div>
        <w:div w:id="1750081533">
          <w:marLeft w:val="547"/>
          <w:marRight w:val="0"/>
          <w:marTop w:val="0"/>
          <w:marBottom w:val="0"/>
          <w:divBdr>
            <w:top w:val="none" w:sz="0" w:space="0" w:color="auto"/>
            <w:left w:val="none" w:sz="0" w:space="0" w:color="auto"/>
            <w:bottom w:val="none" w:sz="0" w:space="0" w:color="auto"/>
            <w:right w:val="none" w:sz="0" w:space="0" w:color="auto"/>
          </w:divBdr>
        </w:div>
        <w:div w:id="2146116419">
          <w:marLeft w:val="634"/>
          <w:marRight w:val="0"/>
          <w:marTop w:val="0"/>
          <w:marBottom w:val="0"/>
          <w:divBdr>
            <w:top w:val="none" w:sz="0" w:space="0" w:color="auto"/>
            <w:left w:val="none" w:sz="0" w:space="0" w:color="auto"/>
            <w:bottom w:val="none" w:sz="0" w:space="0" w:color="auto"/>
            <w:right w:val="none" w:sz="0" w:space="0" w:color="auto"/>
          </w:divBdr>
        </w:div>
      </w:divsChild>
    </w:div>
    <w:div w:id="1236862061">
      <w:bodyDiv w:val="1"/>
      <w:marLeft w:val="0"/>
      <w:marRight w:val="0"/>
      <w:marTop w:val="0"/>
      <w:marBottom w:val="0"/>
      <w:divBdr>
        <w:top w:val="none" w:sz="0" w:space="0" w:color="auto"/>
        <w:left w:val="none" w:sz="0" w:space="0" w:color="auto"/>
        <w:bottom w:val="none" w:sz="0" w:space="0" w:color="auto"/>
        <w:right w:val="none" w:sz="0" w:space="0" w:color="auto"/>
      </w:divBdr>
    </w:div>
    <w:div w:id="1238172375">
      <w:bodyDiv w:val="1"/>
      <w:marLeft w:val="0"/>
      <w:marRight w:val="0"/>
      <w:marTop w:val="0"/>
      <w:marBottom w:val="0"/>
      <w:divBdr>
        <w:top w:val="none" w:sz="0" w:space="0" w:color="auto"/>
        <w:left w:val="none" w:sz="0" w:space="0" w:color="auto"/>
        <w:bottom w:val="none" w:sz="0" w:space="0" w:color="auto"/>
        <w:right w:val="none" w:sz="0" w:space="0" w:color="auto"/>
      </w:divBdr>
    </w:div>
    <w:div w:id="1238515956">
      <w:bodyDiv w:val="1"/>
      <w:marLeft w:val="0"/>
      <w:marRight w:val="0"/>
      <w:marTop w:val="0"/>
      <w:marBottom w:val="0"/>
      <w:divBdr>
        <w:top w:val="none" w:sz="0" w:space="0" w:color="auto"/>
        <w:left w:val="none" w:sz="0" w:space="0" w:color="auto"/>
        <w:bottom w:val="none" w:sz="0" w:space="0" w:color="auto"/>
        <w:right w:val="none" w:sz="0" w:space="0" w:color="auto"/>
      </w:divBdr>
    </w:div>
    <w:div w:id="1238712651">
      <w:bodyDiv w:val="1"/>
      <w:marLeft w:val="0"/>
      <w:marRight w:val="0"/>
      <w:marTop w:val="0"/>
      <w:marBottom w:val="0"/>
      <w:divBdr>
        <w:top w:val="none" w:sz="0" w:space="0" w:color="auto"/>
        <w:left w:val="none" w:sz="0" w:space="0" w:color="auto"/>
        <w:bottom w:val="none" w:sz="0" w:space="0" w:color="auto"/>
        <w:right w:val="none" w:sz="0" w:space="0" w:color="auto"/>
      </w:divBdr>
    </w:div>
    <w:div w:id="1238713326">
      <w:bodyDiv w:val="1"/>
      <w:marLeft w:val="0"/>
      <w:marRight w:val="0"/>
      <w:marTop w:val="0"/>
      <w:marBottom w:val="0"/>
      <w:divBdr>
        <w:top w:val="none" w:sz="0" w:space="0" w:color="auto"/>
        <w:left w:val="none" w:sz="0" w:space="0" w:color="auto"/>
        <w:bottom w:val="none" w:sz="0" w:space="0" w:color="auto"/>
        <w:right w:val="none" w:sz="0" w:space="0" w:color="auto"/>
      </w:divBdr>
    </w:div>
    <w:div w:id="1238828608">
      <w:bodyDiv w:val="1"/>
      <w:marLeft w:val="0"/>
      <w:marRight w:val="0"/>
      <w:marTop w:val="0"/>
      <w:marBottom w:val="0"/>
      <w:divBdr>
        <w:top w:val="none" w:sz="0" w:space="0" w:color="auto"/>
        <w:left w:val="none" w:sz="0" w:space="0" w:color="auto"/>
        <w:bottom w:val="none" w:sz="0" w:space="0" w:color="auto"/>
        <w:right w:val="none" w:sz="0" w:space="0" w:color="auto"/>
      </w:divBdr>
      <w:divsChild>
        <w:div w:id="143544210">
          <w:marLeft w:val="547"/>
          <w:marRight w:val="0"/>
          <w:marTop w:val="0"/>
          <w:marBottom w:val="0"/>
          <w:divBdr>
            <w:top w:val="none" w:sz="0" w:space="0" w:color="auto"/>
            <w:left w:val="none" w:sz="0" w:space="0" w:color="auto"/>
            <w:bottom w:val="none" w:sz="0" w:space="0" w:color="auto"/>
            <w:right w:val="none" w:sz="0" w:space="0" w:color="auto"/>
          </w:divBdr>
        </w:div>
        <w:div w:id="350841670">
          <w:marLeft w:val="547"/>
          <w:marRight w:val="0"/>
          <w:marTop w:val="0"/>
          <w:marBottom w:val="0"/>
          <w:divBdr>
            <w:top w:val="none" w:sz="0" w:space="0" w:color="auto"/>
            <w:left w:val="none" w:sz="0" w:space="0" w:color="auto"/>
            <w:bottom w:val="none" w:sz="0" w:space="0" w:color="auto"/>
            <w:right w:val="none" w:sz="0" w:space="0" w:color="auto"/>
          </w:divBdr>
        </w:div>
        <w:div w:id="738790970">
          <w:marLeft w:val="547"/>
          <w:marRight w:val="0"/>
          <w:marTop w:val="0"/>
          <w:marBottom w:val="0"/>
          <w:divBdr>
            <w:top w:val="none" w:sz="0" w:space="0" w:color="auto"/>
            <w:left w:val="none" w:sz="0" w:space="0" w:color="auto"/>
            <w:bottom w:val="none" w:sz="0" w:space="0" w:color="auto"/>
            <w:right w:val="none" w:sz="0" w:space="0" w:color="auto"/>
          </w:divBdr>
        </w:div>
        <w:div w:id="814297458">
          <w:marLeft w:val="547"/>
          <w:marRight w:val="0"/>
          <w:marTop w:val="0"/>
          <w:marBottom w:val="0"/>
          <w:divBdr>
            <w:top w:val="none" w:sz="0" w:space="0" w:color="auto"/>
            <w:left w:val="none" w:sz="0" w:space="0" w:color="auto"/>
            <w:bottom w:val="none" w:sz="0" w:space="0" w:color="auto"/>
            <w:right w:val="none" w:sz="0" w:space="0" w:color="auto"/>
          </w:divBdr>
        </w:div>
        <w:div w:id="1479834269">
          <w:marLeft w:val="547"/>
          <w:marRight w:val="0"/>
          <w:marTop w:val="0"/>
          <w:marBottom w:val="0"/>
          <w:divBdr>
            <w:top w:val="none" w:sz="0" w:space="0" w:color="auto"/>
            <w:left w:val="none" w:sz="0" w:space="0" w:color="auto"/>
            <w:bottom w:val="none" w:sz="0" w:space="0" w:color="auto"/>
            <w:right w:val="none" w:sz="0" w:space="0" w:color="auto"/>
          </w:divBdr>
        </w:div>
      </w:divsChild>
    </w:div>
    <w:div w:id="1238906812">
      <w:bodyDiv w:val="1"/>
      <w:marLeft w:val="0"/>
      <w:marRight w:val="0"/>
      <w:marTop w:val="0"/>
      <w:marBottom w:val="0"/>
      <w:divBdr>
        <w:top w:val="none" w:sz="0" w:space="0" w:color="auto"/>
        <w:left w:val="none" w:sz="0" w:space="0" w:color="auto"/>
        <w:bottom w:val="none" w:sz="0" w:space="0" w:color="auto"/>
        <w:right w:val="none" w:sz="0" w:space="0" w:color="auto"/>
      </w:divBdr>
    </w:div>
    <w:div w:id="1239095071">
      <w:bodyDiv w:val="1"/>
      <w:marLeft w:val="0"/>
      <w:marRight w:val="0"/>
      <w:marTop w:val="0"/>
      <w:marBottom w:val="0"/>
      <w:divBdr>
        <w:top w:val="none" w:sz="0" w:space="0" w:color="auto"/>
        <w:left w:val="none" w:sz="0" w:space="0" w:color="auto"/>
        <w:bottom w:val="none" w:sz="0" w:space="0" w:color="auto"/>
        <w:right w:val="none" w:sz="0" w:space="0" w:color="auto"/>
      </w:divBdr>
    </w:div>
    <w:div w:id="1239486283">
      <w:bodyDiv w:val="1"/>
      <w:marLeft w:val="0"/>
      <w:marRight w:val="0"/>
      <w:marTop w:val="0"/>
      <w:marBottom w:val="0"/>
      <w:divBdr>
        <w:top w:val="none" w:sz="0" w:space="0" w:color="auto"/>
        <w:left w:val="none" w:sz="0" w:space="0" w:color="auto"/>
        <w:bottom w:val="none" w:sz="0" w:space="0" w:color="auto"/>
        <w:right w:val="none" w:sz="0" w:space="0" w:color="auto"/>
      </w:divBdr>
    </w:div>
    <w:div w:id="1239679137">
      <w:bodyDiv w:val="1"/>
      <w:marLeft w:val="0"/>
      <w:marRight w:val="0"/>
      <w:marTop w:val="0"/>
      <w:marBottom w:val="0"/>
      <w:divBdr>
        <w:top w:val="none" w:sz="0" w:space="0" w:color="auto"/>
        <w:left w:val="none" w:sz="0" w:space="0" w:color="auto"/>
        <w:bottom w:val="none" w:sz="0" w:space="0" w:color="auto"/>
        <w:right w:val="none" w:sz="0" w:space="0" w:color="auto"/>
      </w:divBdr>
    </w:div>
    <w:div w:id="1241015328">
      <w:bodyDiv w:val="1"/>
      <w:marLeft w:val="0"/>
      <w:marRight w:val="0"/>
      <w:marTop w:val="0"/>
      <w:marBottom w:val="0"/>
      <w:divBdr>
        <w:top w:val="none" w:sz="0" w:space="0" w:color="auto"/>
        <w:left w:val="none" w:sz="0" w:space="0" w:color="auto"/>
        <w:bottom w:val="none" w:sz="0" w:space="0" w:color="auto"/>
        <w:right w:val="none" w:sz="0" w:space="0" w:color="auto"/>
      </w:divBdr>
    </w:div>
    <w:div w:id="1241255709">
      <w:bodyDiv w:val="1"/>
      <w:marLeft w:val="0"/>
      <w:marRight w:val="0"/>
      <w:marTop w:val="0"/>
      <w:marBottom w:val="0"/>
      <w:divBdr>
        <w:top w:val="none" w:sz="0" w:space="0" w:color="auto"/>
        <w:left w:val="none" w:sz="0" w:space="0" w:color="auto"/>
        <w:bottom w:val="none" w:sz="0" w:space="0" w:color="auto"/>
        <w:right w:val="none" w:sz="0" w:space="0" w:color="auto"/>
      </w:divBdr>
    </w:div>
    <w:div w:id="1241675694">
      <w:bodyDiv w:val="1"/>
      <w:marLeft w:val="0"/>
      <w:marRight w:val="0"/>
      <w:marTop w:val="0"/>
      <w:marBottom w:val="0"/>
      <w:divBdr>
        <w:top w:val="none" w:sz="0" w:space="0" w:color="auto"/>
        <w:left w:val="none" w:sz="0" w:space="0" w:color="auto"/>
        <w:bottom w:val="none" w:sz="0" w:space="0" w:color="auto"/>
        <w:right w:val="none" w:sz="0" w:space="0" w:color="auto"/>
      </w:divBdr>
    </w:div>
    <w:div w:id="1241718453">
      <w:bodyDiv w:val="1"/>
      <w:marLeft w:val="0"/>
      <w:marRight w:val="0"/>
      <w:marTop w:val="0"/>
      <w:marBottom w:val="0"/>
      <w:divBdr>
        <w:top w:val="none" w:sz="0" w:space="0" w:color="auto"/>
        <w:left w:val="none" w:sz="0" w:space="0" w:color="auto"/>
        <w:bottom w:val="none" w:sz="0" w:space="0" w:color="auto"/>
        <w:right w:val="none" w:sz="0" w:space="0" w:color="auto"/>
      </w:divBdr>
    </w:div>
    <w:div w:id="1241720549">
      <w:bodyDiv w:val="1"/>
      <w:marLeft w:val="0"/>
      <w:marRight w:val="0"/>
      <w:marTop w:val="0"/>
      <w:marBottom w:val="0"/>
      <w:divBdr>
        <w:top w:val="none" w:sz="0" w:space="0" w:color="auto"/>
        <w:left w:val="none" w:sz="0" w:space="0" w:color="auto"/>
        <w:bottom w:val="none" w:sz="0" w:space="0" w:color="auto"/>
        <w:right w:val="none" w:sz="0" w:space="0" w:color="auto"/>
      </w:divBdr>
    </w:div>
    <w:div w:id="1242526535">
      <w:bodyDiv w:val="1"/>
      <w:marLeft w:val="0"/>
      <w:marRight w:val="0"/>
      <w:marTop w:val="0"/>
      <w:marBottom w:val="0"/>
      <w:divBdr>
        <w:top w:val="none" w:sz="0" w:space="0" w:color="auto"/>
        <w:left w:val="none" w:sz="0" w:space="0" w:color="auto"/>
        <w:bottom w:val="none" w:sz="0" w:space="0" w:color="auto"/>
        <w:right w:val="none" w:sz="0" w:space="0" w:color="auto"/>
      </w:divBdr>
    </w:div>
    <w:div w:id="1242790726">
      <w:bodyDiv w:val="1"/>
      <w:marLeft w:val="0"/>
      <w:marRight w:val="0"/>
      <w:marTop w:val="0"/>
      <w:marBottom w:val="0"/>
      <w:divBdr>
        <w:top w:val="none" w:sz="0" w:space="0" w:color="auto"/>
        <w:left w:val="none" w:sz="0" w:space="0" w:color="auto"/>
        <w:bottom w:val="none" w:sz="0" w:space="0" w:color="auto"/>
        <w:right w:val="none" w:sz="0" w:space="0" w:color="auto"/>
      </w:divBdr>
    </w:div>
    <w:div w:id="1242908075">
      <w:bodyDiv w:val="1"/>
      <w:marLeft w:val="0"/>
      <w:marRight w:val="0"/>
      <w:marTop w:val="0"/>
      <w:marBottom w:val="0"/>
      <w:divBdr>
        <w:top w:val="none" w:sz="0" w:space="0" w:color="auto"/>
        <w:left w:val="none" w:sz="0" w:space="0" w:color="auto"/>
        <w:bottom w:val="none" w:sz="0" w:space="0" w:color="auto"/>
        <w:right w:val="none" w:sz="0" w:space="0" w:color="auto"/>
      </w:divBdr>
    </w:div>
    <w:div w:id="1243225717">
      <w:bodyDiv w:val="1"/>
      <w:marLeft w:val="0"/>
      <w:marRight w:val="0"/>
      <w:marTop w:val="0"/>
      <w:marBottom w:val="0"/>
      <w:divBdr>
        <w:top w:val="none" w:sz="0" w:space="0" w:color="auto"/>
        <w:left w:val="none" w:sz="0" w:space="0" w:color="auto"/>
        <w:bottom w:val="none" w:sz="0" w:space="0" w:color="auto"/>
        <w:right w:val="none" w:sz="0" w:space="0" w:color="auto"/>
      </w:divBdr>
    </w:div>
    <w:div w:id="1243679574">
      <w:bodyDiv w:val="1"/>
      <w:marLeft w:val="0"/>
      <w:marRight w:val="0"/>
      <w:marTop w:val="0"/>
      <w:marBottom w:val="0"/>
      <w:divBdr>
        <w:top w:val="none" w:sz="0" w:space="0" w:color="auto"/>
        <w:left w:val="none" w:sz="0" w:space="0" w:color="auto"/>
        <w:bottom w:val="none" w:sz="0" w:space="0" w:color="auto"/>
        <w:right w:val="none" w:sz="0" w:space="0" w:color="auto"/>
      </w:divBdr>
    </w:div>
    <w:div w:id="1243837150">
      <w:bodyDiv w:val="1"/>
      <w:marLeft w:val="0"/>
      <w:marRight w:val="0"/>
      <w:marTop w:val="0"/>
      <w:marBottom w:val="0"/>
      <w:divBdr>
        <w:top w:val="none" w:sz="0" w:space="0" w:color="auto"/>
        <w:left w:val="none" w:sz="0" w:space="0" w:color="auto"/>
        <w:bottom w:val="none" w:sz="0" w:space="0" w:color="auto"/>
        <w:right w:val="none" w:sz="0" w:space="0" w:color="auto"/>
      </w:divBdr>
    </w:div>
    <w:div w:id="1244953475">
      <w:bodyDiv w:val="1"/>
      <w:marLeft w:val="0"/>
      <w:marRight w:val="0"/>
      <w:marTop w:val="0"/>
      <w:marBottom w:val="0"/>
      <w:divBdr>
        <w:top w:val="none" w:sz="0" w:space="0" w:color="auto"/>
        <w:left w:val="none" w:sz="0" w:space="0" w:color="auto"/>
        <w:bottom w:val="none" w:sz="0" w:space="0" w:color="auto"/>
        <w:right w:val="none" w:sz="0" w:space="0" w:color="auto"/>
      </w:divBdr>
      <w:divsChild>
        <w:div w:id="1540433794">
          <w:marLeft w:val="547"/>
          <w:marRight w:val="0"/>
          <w:marTop w:val="0"/>
          <w:marBottom w:val="0"/>
          <w:divBdr>
            <w:top w:val="none" w:sz="0" w:space="0" w:color="auto"/>
            <w:left w:val="none" w:sz="0" w:space="0" w:color="auto"/>
            <w:bottom w:val="none" w:sz="0" w:space="0" w:color="auto"/>
            <w:right w:val="none" w:sz="0" w:space="0" w:color="auto"/>
          </w:divBdr>
        </w:div>
      </w:divsChild>
    </w:div>
    <w:div w:id="1245143011">
      <w:bodyDiv w:val="1"/>
      <w:marLeft w:val="0"/>
      <w:marRight w:val="0"/>
      <w:marTop w:val="0"/>
      <w:marBottom w:val="0"/>
      <w:divBdr>
        <w:top w:val="none" w:sz="0" w:space="0" w:color="auto"/>
        <w:left w:val="none" w:sz="0" w:space="0" w:color="auto"/>
        <w:bottom w:val="none" w:sz="0" w:space="0" w:color="auto"/>
        <w:right w:val="none" w:sz="0" w:space="0" w:color="auto"/>
      </w:divBdr>
    </w:div>
    <w:div w:id="1245606403">
      <w:bodyDiv w:val="1"/>
      <w:marLeft w:val="0"/>
      <w:marRight w:val="0"/>
      <w:marTop w:val="0"/>
      <w:marBottom w:val="0"/>
      <w:divBdr>
        <w:top w:val="none" w:sz="0" w:space="0" w:color="auto"/>
        <w:left w:val="none" w:sz="0" w:space="0" w:color="auto"/>
        <w:bottom w:val="none" w:sz="0" w:space="0" w:color="auto"/>
        <w:right w:val="none" w:sz="0" w:space="0" w:color="auto"/>
      </w:divBdr>
      <w:divsChild>
        <w:div w:id="506596343">
          <w:marLeft w:val="806"/>
          <w:marRight w:val="0"/>
          <w:marTop w:val="0"/>
          <w:marBottom w:val="160"/>
          <w:divBdr>
            <w:top w:val="none" w:sz="0" w:space="0" w:color="auto"/>
            <w:left w:val="none" w:sz="0" w:space="0" w:color="auto"/>
            <w:bottom w:val="none" w:sz="0" w:space="0" w:color="auto"/>
            <w:right w:val="none" w:sz="0" w:space="0" w:color="auto"/>
          </w:divBdr>
        </w:div>
        <w:div w:id="1472601289">
          <w:marLeft w:val="806"/>
          <w:marRight w:val="0"/>
          <w:marTop w:val="0"/>
          <w:marBottom w:val="160"/>
          <w:divBdr>
            <w:top w:val="none" w:sz="0" w:space="0" w:color="auto"/>
            <w:left w:val="none" w:sz="0" w:space="0" w:color="auto"/>
            <w:bottom w:val="none" w:sz="0" w:space="0" w:color="auto"/>
            <w:right w:val="none" w:sz="0" w:space="0" w:color="auto"/>
          </w:divBdr>
        </w:div>
      </w:divsChild>
    </w:div>
    <w:div w:id="1245609923">
      <w:bodyDiv w:val="1"/>
      <w:marLeft w:val="0"/>
      <w:marRight w:val="0"/>
      <w:marTop w:val="0"/>
      <w:marBottom w:val="0"/>
      <w:divBdr>
        <w:top w:val="none" w:sz="0" w:space="0" w:color="auto"/>
        <w:left w:val="none" w:sz="0" w:space="0" w:color="auto"/>
        <w:bottom w:val="none" w:sz="0" w:space="0" w:color="auto"/>
        <w:right w:val="none" w:sz="0" w:space="0" w:color="auto"/>
      </w:divBdr>
    </w:div>
    <w:div w:id="1245797183">
      <w:bodyDiv w:val="1"/>
      <w:marLeft w:val="0"/>
      <w:marRight w:val="0"/>
      <w:marTop w:val="0"/>
      <w:marBottom w:val="0"/>
      <w:divBdr>
        <w:top w:val="none" w:sz="0" w:space="0" w:color="auto"/>
        <w:left w:val="none" w:sz="0" w:space="0" w:color="auto"/>
        <w:bottom w:val="none" w:sz="0" w:space="0" w:color="auto"/>
        <w:right w:val="none" w:sz="0" w:space="0" w:color="auto"/>
      </w:divBdr>
      <w:divsChild>
        <w:div w:id="770784295">
          <w:marLeft w:val="634"/>
          <w:marRight w:val="0"/>
          <w:marTop w:val="0"/>
          <w:marBottom w:val="0"/>
          <w:divBdr>
            <w:top w:val="none" w:sz="0" w:space="0" w:color="auto"/>
            <w:left w:val="none" w:sz="0" w:space="0" w:color="auto"/>
            <w:bottom w:val="none" w:sz="0" w:space="0" w:color="auto"/>
            <w:right w:val="none" w:sz="0" w:space="0" w:color="auto"/>
          </w:divBdr>
        </w:div>
        <w:div w:id="852961076">
          <w:marLeft w:val="634"/>
          <w:marRight w:val="0"/>
          <w:marTop w:val="0"/>
          <w:marBottom w:val="0"/>
          <w:divBdr>
            <w:top w:val="none" w:sz="0" w:space="0" w:color="auto"/>
            <w:left w:val="none" w:sz="0" w:space="0" w:color="auto"/>
            <w:bottom w:val="none" w:sz="0" w:space="0" w:color="auto"/>
            <w:right w:val="none" w:sz="0" w:space="0" w:color="auto"/>
          </w:divBdr>
        </w:div>
        <w:div w:id="1939176015">
          <w:marLeft w:val="634"/>
          <w:marRight w:val="0"/>
          <w:marTop w:val="0"/>
          <w:marBottom w:val="0"/>
          <w:divBdr>
            <w:top w:val="none" w:sz="0" w:space="0" w:color="auto"/>
            <w:left w:val="none" w:sz="0" w:space="0" w:color="auto"/>
            <w:bottom w:val="none" w:sz="0" w:space="0" w:color="auto"/>
            <w:right w:val="none" w:sz="0" w:space="0" w:color="auto"/>
          </w:divBdr>
        </w:div>
      </w:divsChild>
    </w:div>
    <w:div w:id="1245997296">
      <w:bodyDiv w:val="1"/>
      <w:marLeft w:val="0"/>
      <w:marRight w:val="0"/>
      <w:marTop w:val="0"/>
      <w:marBottom w:val="0"/>
      <w:divBdr>
        <w:top w:val="none" w:sz="0" w:space="0" w:color="auto"/>
        <w:left w:val="none" w:sz="0" w:space="0" w:color="auto"/>
        <w:bottom w:val="none" w:sz="0" w:space="0" w:color="auto"/>
        <w:right w:val="none" w:sz="0" w:space="0" w:color="auto"/>
      </w:divBdr>
    </w:div>
    <w:div w:id="1246307418">
      <w:bodyDiv w:val="1"/>
      <w:marLeft w:val="0"/>
      <w:marRight w:val="0"/>
      <w:marTop w:val="0"/>
      <w:marBottom w:val="0"/>
      <w:divBdr>
        <w:top w:val="none" w:sz="0" w:space="0" w:color="auto"/>
        <w:left w:val="none" w:sz="0" w:space="0" w:color="auto"/>
        <w:bottom w:val="none" w:sz="0" w:space="0" w:color="auto"/>
        <w:right w:val="none" w:sz="0" w:space="0" w:color="auto"/>
      </w:divBdr>
    </w:div>
    <w:div w:id="1246845933">
      <w:bodyDiv w:val="1"/>
      <w:marLeft w:val="0"/>
      <w:marRight w:val="0"/>
      <w:marTop w:val="0"/>
      <w:marBottom w:val="0"/>
      <w:divBdr>
        <w:top w:val="none" w:sz="0" w:space="0" w:color="auto"/>
        <w:left w:val="none" w:sz="0" w:space="0" w:color="auto"/>
        <w:bottom w:val="none" w:sz="0" w:space="0" w:color="auto"/>
        <w:right w:val="none" w:sz="0" w:space="0" w:color="auto"/>
      </w:divBdr>
    </w:div>
    <w:div w:id="1247691373">
      <w:bodyDiv w:val="1"/>
      <w:marLeft w:val="0"/>
      <w:marRight w:val="0"/>
      <w:marTop w:val="0"/>
      <w:marBottom w:val="0"/>
      <w:divBdr>
        <w:top w:val="none" w:sz="0" w:space="0" w:color="auto"/>
        <w:left w:val="none" w:sz="0" w:space="0" w:color="auto"/>
        <w:bottom w:val="none" w:sz="0" w:space="0" w:color="auto"/>
        <w:right w:val="none" w:sz="0" w:space="0" w:color="auto"/>
      </w:divBdr>
    </w:div>
    <w:div w:id="1248735797">
      <w:bodyDiv w:val="1"/>
      <w:marLeft w:val="0"/>
      <w:marRight w:val="0"/>
      <w:marTop w:val="0"/>
      <w:marBottom w:val="0"/>
      <w:divBdr>
        <w:top w:val="none" w:sz="0" w:space="0" w:color="auto"/>
        <w:left w:val="none" w:sz="0" w:space="0" w:color="auto"/>
        <w:bottom w:val="none" w:sz="0" w:space="0" w:color="auto"/>
        <w:right w:val="none" w:sz="0" w:space="0" w:color="auto"/>
      </w:divBdr>
      <w:divsChild>
        <w:div w:id="322974437">
          <w:marLeft w:val="634"/>
          <w:marRight w:val="0"/>
          <w:marTop w:val="0"/>
          <w:marBottom w:val="0"/>
          <w:divBdr>
            <w:top w:val="none" w:sz="0" w:space="0" w:color="auto"/>
            <w:left w:val="none" w:sz="0" w:space="0" w:color="auto"/>
            <w:bottom w:val="none" w:sz="0" w:space="0" w:color="auto"/>
            <w:right w:val="none" w:sz="0" w:space="0" w:color="auto"/>
          </w:divBdr>
        </w:div>
        <w:div w:id="1243182865">
          <w:marLeft w:val="634"/>
          <w:marRight w:val="0"/>
          <w:marTop w:val="0"/>
          <w:marBottom w:val="0"/>
          <w:divBdr>
            <w:top w:val="none" w:sz="0" w:space="0" w:color="auto"/>
            <w:left w:val="none" w:sz="0" w:space="0" w:color="auto"/>
            <w:bottom w:val="none" w:sz="0" w:space="0" w:color="auto"/>
            <w:right w:val="none" w:sz="0" w:space="0" w:color="auto"/>
          </w:divBdr>
        </w:div>
        <w:div w:id="1542862275">
          <w:marLeft w:val="634"/>
          <w:marRight w:val="0"/>
          <w:marTop w:val="0"/>
          <w:marBottom w:val="0"/>
          <w:divBdr>
            <w:top w:val="none" w:sz="0" w:space="0" w:color="auto"/>
            <w:left w:val="none" w:sz="0" w:space="0" w:color="auto"/>
            <w:bottom w:val="none" w:sz="0" w:space="0" w:color="auto"/>
            <w:right w:val="none" w:sz="0" w:space="0" w:color="auto"/>
          </w:divBdr>
        </w:div>
        <w:div w:id="1689016481">
          <w:marLeft w:val="634"/>
          <w:marRight w:val="0"/>
          <w:marTop w:val="0"/>
          <w:marBottom w:val="0"/>
          <w:divBdr>
            <w:top w:val="none" w:sz="0" w:space="0" w:color="auto"/>
            <w:left w:val="none" w:sz="0" w:space="0" w:color="auto"/>
            <w:bottom w:val="none" w:sz="0" w:space="0" w:color="auto"/>
            <w:right w:val="none" w:sz="0" w:space="0" w:color="auto"/>
          </w:divBdr>
        </w:div>
        <w:div w:id="1690448706">
          <w:marLeft w:val="634"/>
          <w:marRight w:val="0"/>
          <w:marTop w:val="0"/>
          <w:marBottom w:val="0"/>
          <w:divBdr>
            <w:top w:val="none" w:sz="0" w:space="0" w:color="auto"/>
            <w:left w:val="none" w:sz="0" w:space="0" w:color="auto"/>
            <w:bottom w:val="none" w:sz="0" w:space="0" w:color="auto"/>
            <w:right w:val="none" w:sz="0" w:space="0" w:color="auto"/>
          </w:divBdr>
        </w:div>
        <w:div w:id="1890457829">
          <w:marLeft w:val="634"/>
          <w:marRight w:val="0"/>
          <w:marTop w:val="0"/>
          <w:marBottom w:val="0"/>
          <w:divBdr>
            <w:top w:val="none" w:sz="0" w:space="0" w:color="auto"/>
            <w:left w:val="none" w:sz="0" w:space="0" w:color="auto"/>
            <w:bottom w:val="none" w:sz="0" w:space="0" w:color="auto"/>
            <w:right w:val="none" w:sz="0" w:space="0" w:color="auto"/>
          </w:divBdr>
        </w:div>
      </w:divsChild>
    </w:div>
    <w:div w:id="1249119362">
      <w:bodyDiv w:val="1"/>
      <w:marLeft w:val="0"/>
      <w:marRight w:val="0"/>
      <w:marTop w:val="0"/>
      <w:marBottom w:val="0"/>
      <w:divBdr>
        <w:top w:val="none" w:sz="0" w:space="0" w:color="auto"/>
        <w:left w:val="none" w:sz="0" w:space="0" w:color="auto"/>
        <w:bottom w:val="none" w:sz="0" w:space="0" w:color="auto"/>
        <w:right w:val="none" w:sz="0" w:space="0" w:color="auto"/>
      </w:divBdr>
    </w:div>
    <w:div w:id="1249314256">
      <w:bodyDiv w:val="1"/>
      <w:marLeft w:val="0"/>
      <w:marRight w:val="0"/>
      <w:marTop w:val="0"/>
      <w:marBottom w:val="0"/>
      <w:divBdr>
        <w:top w:val="none" w:sz="0" w:space="0" w:color="auto"/>
        <w:left w:val="none" w:sz="0" w:space="0" w:color="auto"/>
        <w:bottom w:val="none" w:sz="0" w:space="0" w:color="auto"/>
        <w:right w:val="none" w:sz="0" w:space="0" w:color="auto"/>
      </w:divBdr>
    </w:div>
    <w:div w:id="1250038221">
      <w:bodyDiv w:val="1"/>
      <w:marLeft w:val="0"/>
      <w:marRight w:val="0"/>
      <w:marTop w:val="0"/>
      <w:marBottom w:val="0"/>
      <w:divBdr>
        <w:top w:val="none" w:sz="0" w:space="0" w:color="auto"/>
        <w:left w:val="none" w:sz="0" w:space="0" w:color="auto"/>
        <w:bottom w:val="none" w:sz="0" w:space="0" w:color="auto"/>
        <w:right w:val="none" w:sz="0" w:space="0" w:color="auto"/>
      </w:divBdr>
    </w:div>
    <w:div w:id="1250701144">
      <w:bodyDiv w:val="1"/>
      <w:marLeft w:val="0"/>
      <w:marRight w:val="0"/>
      <w:marTop w:val="0"/>
      <w:marBottom w:val="0"/>
      <w:divBdr>
        <w:top w:val="none" w:sz="0" w:space="0" w:color="auto"/>
        <w:left w:val="none" w:sz="0" w:space="0" w:color="auto"/>
        <w:bottom w:val="none" w:sz="0" w:space="0" w:color="auto"/>
        <w:right w:val="none" w:sz="0" w:space="0" w:color="auto"/>
      </w:divBdr>
    </w:div>
    <w:div w:id="1251619288">
      <w:bodyDiv w:val="1"/>
      <w:marLeft w:val="0"/>
      <w:marRight w:val="0"/>
      <w:marTop w:val="0"/>
      <w:marBottom w:val="0"/>
      <w:divBdr>
        <w:top w:val="none" w:sz="0" w:space="0" w:color="auto"/>
        <w:left w:val="none" w:sz="0" w:space="0" w:color="auto"/>
        <w:bottom w:val="none" w:sz="0" w:space="0" w:color="auto"/>
        <w:right w:val="none" w:sz="0" w:space="0" w:color="auto"/>
      </w:divBdr>
    </w:div>
    <w:div w:id="1252356860">
      <w:bodyDiv w:val="1"/>
      <w:marLeft w:val="0"/>
      <w:marRight w:val="0"/>
      <w:marTop w:val="0"/>
      <w:marBottom w:val="0"/>
      <w:divBdr>
        <w:top w:val="none" w:sz="0" w:space="0" w:color="auto"/>
        <w:left w:val="none" w:sz="0" w:space="0" w:color="auto"/>
        <w:bottom w:val="none" w:sz="0" w:space="0" w:color="auto"/>
        <w:right w:val="none" w:sz="0" w:space="0" w:color="auto"/>
      </w:divBdr>
    </w:div>
    <w:div w:id="1252814073">
      <w:bodyDiv w:val="1"/>
      <w:marLeft w:val="0"/>
      <w:marRight w:val="0"/>
      <w:marTop w:val="0"/>
      <w:marBottom w:val="0"/>
      <w:divBdr>
        <w:top w:val="none" w:sz="0" w:space="0" w:color="auto"/>
        <w:left w:val="none" w:sz="0" w:space="0" w:color="auto"/>
        <w:bottom w:val="none" w:sz="0" w:space="0" w:color="auto"/>
        <w:right w:val="none" w:sz="0" w:space="0" w:color="auto"/>
      </w:divBdr>
    </w:div>
    <w:div w:id="1252854884">
      <w:bodyDiv w:val="1"/>
      <w:marLeft w:val="0"/>
      <w:marRight w:val="0"/>
      <w:marTop w:val="0"/>
      <w:marBottom w:val="0"/>
      <w:divBdr>
        <w:top w:val="none" w:sz="0" w:space="0" w:color="auto"/>
        <w:left w:val="none" w:sz="0" w:space="0" w:color="auto"/>
        <w:bottom w:val="none" w:sz="0" w:space="0" w:color="auto"/>
        <w:right w:val="none" w:sz="0" w:space="0" w:color="auto"/>
      </w:divBdr>
    </w:div>
    <w:div w:id="1252936740">
      <w:bodyDiv w:val="1"/>
      <w:marLeft w:val="0"/>
      <w:marRight w:val="0"/>
      <w:marTop w:val="0"/>
      <w:marBottom w:val="0"/>
      <w:divBdr>
        <w:top w:val="none" w:sz="0" w:space="0" w:color="auto"/>
        <w:left w:val="none" w:sz="0" w:space="0" w:color="auto"/>
        <w:bottom w:val="none" w:sz="0" w:space="0" w:color="auto"/>
        <w:right w:val="none" w:sz="0" w:space="0" w:color="auto"/>
      </w:divBdr>
    </w:div>
    <w:div w:id="1253663316">
      <w:bodyDiv w:val="1"/>
      <w:marLeft w:val="0"/>
      <w:marRight w:val="0"/>
      <w:marTop w:val="0"/>
      <w:marBottom w:val="0"/>
      <w:divBdr>
        <w:top w:val="none" w:sz="0" w:space="0" w:color="auto"/>
        <w:left w:val="none" w:sz="0" w:space="0" w:color="auto"/>
        <w:bottom w:val="none" w:sz="0" w:space="0" w:color="auto"/>
        <w:right w:val="none" w:sz="0" w:space="0" w:color="auto"/>
      </w:divBdr>
    </w:div>
    <w:div w:id="1254389776">
      <w:bodyDiv w:val="1"/>
      <w:marLeft w:val="0"/>
      <w:marRight w:val="0"/>
      <w:marTop w:val="0"/>
      <w:marBottom w:val="0"/>
      <w:divBdr>
        <w:top w:val="none" w:sz="0" w:space="0" w:color="auto"/>
        <w:left w:val="none" w:sz="0" w:space="0" w:color="auto"/>
        <w:bottom w:val="none" w:sz="0" w:space="0" w:color="auto"/>
        <w:right w:val="none" w:sz="0" w:space="0" w:color="auto"/>
      </w:divBdr>
      <w:divsChild>
        <w:div w:id="528832668">
          <w:marLeft w:val="547"/>
          <w:marRight w:val="0"/>
          <w:marTop w:val="200"/>
          <w:marBottom w:val="0"/>
          <w:divBdr>
            <w:top w:val="none" w:sz="0" w:space="0" w:color="auto"/>
            <w:left w:val="none" w:sz="0" w:space="0" w:color="auto"/>
            <w:bottom w:val="none" w:sz="0" w:space="0" w:color="auto"/>
            <w:right w:val="none" w:sz="0" w:space="0" w:color="auto"/>
          </w:divBdr>
        </w:div>
        <w:div w:id="960301018">
          <w:marLeft w:val="547"/>
          <w:marRight w:val="0"/>
          <w:marTop w:val="200"/>
          <w:marBottom w:val="0"/>
          <w:divBdr>
            <w:top w:val="none" w:sz="0" w:space="0" w:color="auto"/>
            <w:left w:val="none" w:sz="0" w:space="0" w:color="auto"/>
            <w:bottom w:val="none" w:sz="0" w:space="0" w:color="auto"/>
            <w:right w:val="none" w:sz="0" w:space="0" w:color="auto"/>
          </w:divBdr>
        </w:div>
        <w:div w:id="1954244908">
          <w:marLeft w:val="547"/>
          <w:marRight w:val="0"/>
          <w:marTop w:val="200"/>
          <w:marBottom w:val="0"/>
          <w:divBdr>
            <w:top w:val="none" w:sz="0" w:space="0" w:color="auto"/>
            <w:left w:val="none" w:sz="0" w:space="0" w:color="auto"/>
            <w:bottom w:val="none" w:sz="0" w:space="0" w:color="auto"/>
            <w:right w:val="none" w:sz="0" w:space="0" w:color="auto"/>
          </w:divBdr>
        </w:div>
        <w:div w:id="2085445323">
          <w:marLeft w:val="547"/>
          <w:marRight w:val="0"/>
          <w:marTop w:val="200"/>
          <w:marBottom w:val="0"/>
          <w:divBdr>
            <w:top w:val="none" w:sz="0" w:space="0" w:color="auto"/>
            <w:left w:val="none" w:sz="0" w:space="0" w:color="auto"/>
            <w:bottom w:val="none" w:sz="0" w:space="0" w:color="auto"/>
            <w:right w:val="none" w:sz="0" w:space="0" w:color="auto"/>
          </w:divBdr>
        </w:div>
      </w:divsChild>
    </w:div>
    <w:div w:id="1255090253">
      <w:bodyDiv w:val="1"/>
      <w:marLeft w:val="0"/>
      <w:marRight w:val="0"/>
      <w:marTop w:val="0"/>
      <w:marBottom w:val="0"/>
      <w:divBdr>
        <w:top w:val="none" w:sz="0" w:space="0" w:color="auto"/>
        <w:left w:val="none" w:sz="0" w:space="0" w:color="auto"/>
        <w:bottom w:val="none" w:sz="0" w:space="0" w:color="auto"/>
        <w:right w:val="none" w:sz="0" w:space="0" w:color="auto"/>
      </w:divBdr>
    </w:div>
    <w:div w:id="1255090662">
      <w:bodyDiv w:val="1"/>
      <w:marLeft w:val="0"/>
      <w:marRight w:val="0"/>
      <w:marTop w:val="0"/>
      <w:marBottom w:val="0"/>
      <w:divBdr>
        <w:top w:val="none" w:sz="0" w:space="0" w:color="auto"/>
        <w:left w:val="none" w:sz="0" w:space="0" w:color="auto"/>
        <w:bottom w:val="none" w:sz="0" w:space="0" w:color="auto"/>
        <w:right w:val="none" w:sz="0" w:space="0" w:color="auto"/>
      </w:divBdr>
    </w:div>
    <w:div w:id="1255171275">
      <w:bodyDiv w:val="1"/>
      <w:marLeft w:val="0"/>
      <w:marRight w:val="0"/>
      <w:marTop w:val="0"/>
      <w:marBottom w:val="0"/>
      <w:divBdr>
        <w:top w:val="none" w:sz="0" w:space="0" w:color="auto"/>
        <w:left w:val="none" w:sz="0" w:space="0" w:color="auto"/>
        <w:bottom w:val="none" w:sz="0" w:space="0" w:color="auto"/>
        <w:right w:val="none" w:sz="0" w:space="0" w:color="auto"/>
      </w:divBdr>
    </w:div>
    <w:div w:id="1255288743">
      <w:bodyDiv w:val="1"/>
      <w:marLeft w:val="0"/>
      <w:marRight w:val="0"/>
      <w:marTop w:val="0"/>
      <w:marBottom w:val="0"/>
      <w:divBdr>
        <w:top w:val="none" w:sz="0" w:space="0" w:color="auto"/>
        <w:left w:val="none" w:sz="0" w:space="0" w:color="auto"/>
        <w:bottom w:val="none" w:sz="0" w:space="0" w:color="auto"/>
        <w:right w:val="none" w:sz="0" w:space="0" w:color="auto"/>
      </w:divBdr>
    </w:div>
    <w:div w:id="1255360408">
      <w:bodyDiv w:val="1"/>
      <w:marLeft w:val="0"/>
      <w:marRight w:val="0"/>
      <w:marTop w:val="0"/>
      <w:marBottom w:val="0"/>
      <w:divBdr>
        <w:top w:val="none" w:sz="0" w:space="0" w:color="auto"/>
        <w:left w:val="none" w:sz="0" w:space="0" w:color="auto"/>
        <w:bottom w:val="none" w:sz="0" w:space="0" w:color="auto"/>
        <w:right w:val="none" w:sz="0" w:space="0" w:color="auto"/>
      </w:divBdr>
    </w:div>
    <w:div w:id="1256211183">
      <w:bodyDiv w:val="1"/>
      <w:marLeft w:val="0"/>
      <w:marRight w:val="0"/>
      <w:marTop w:val="0"/>
      <w:marBottom w:val="0"/>
      <w:divBdr>
        <w:top w:val="none" w:sz="0" w:space="0" w:color="auto"/>
        <w:left w:val="none" w:sz="0" w:space="0" w:color="auto"/>
        <w:bottom w:val="none" w:sz="0" w:space="0" w:color="auto"/>
        <w:right w:val="none" w:sz="0" w:space="0" w:color="auto"/>
      </w:divBdr>
    </w:div>
    <w:div w:id="1256668818">
      <w:bodyDiv w:val="1"/>
      <w:marLeft w:val="0"/>
      <w:marRight w:val="0"/>
      <w:marTop w:val="0"/>
      <w:marBottom w:val="0"/>
      <w:divBdr>
        <w:top w:val="none" w:sz="0" w:space="0" w:color="auto"/>
        <w:left w:val="none" w:sz="0" w:space="0" w:color="auto"/>
        <w:bottom w:val="none" w:sz="0" w:space="0" w:color="auto"/>
        <w:right w:val="none" w:sz="0" w:space="0" w:color="auto"/>
      </w:divBdr>
    </w:div>
    <w:div w:id="1257012249">
      <w:bodyDiv w:val="1"/>
      <w:marLeft w:val="0"/>
      <w:marRight w:val="0"/>
      <w:marTop w:val="0"/>
      <w:marBottom w:val="0"/>
      <w:divBdr>
        <w:top w:val="none" w:sz="0" w:space="0" w:color="auto"/>
        <w:left w:val="none" w:sz="0" w:space="0" w:color="auto"/>
        <w:bottom w:val="none" w:sz="0" w:space="0" w:color="auto"/>
        <w:right w:val="none" w:sz="0" w:space="0" w:color="auto"/>
      </w:divBdr>
    </w:div>
    <w:div w:id="1257060469">
      <w:bodyDiv w:val="1"/>
      <w:marLeft w:val="0"/>
      <w:marRight w:val="0"/>
      <w:marTop w:val="0"/>
      <w:marBottom w:val="0"/>
      <w:divBdr>
        <w:top w:val="none" w:sz="0" w:space="0" w:color="auto"/>
        <w:left w:val="none" w:sz="0" w:space="0" w:color="auto"/>
        <w:bottom w:val="none" w:sz="0" w:space="0" w:color="auto"/>
        <w:right w:val="none" w:sz="0" w:space="0" w:color="auto"/>
      </w:divBdr>
    </w:div>
    <w:div w:id="1258365212">
      <w:bodyDiv w:val="1"/>
      <w:marLeft w:val="0"/>
      <w:marRight w:val="0"/>
      <w:marTop w:val="0"/>
      <w:marBottom w:val="0"/>
      <w:divBdr>
        <w:top w:val="none" w:sz="0" w:space="0" w:color="auto"/>
        <w:left w:val="none" w:sz="0" w:space="0" w:color="auto"/>
        <w:bottom w:val="none" w:sz="0" w:space="0" w:color="auto"/>
        <w:right w:val="none" w:sz="0" w:space="0" w:color="auto"/>
      </w:divBdr>
    </w:div>
    <w:div w:id="1258635512">
      <w:bodyDiv w:val="1"/>
      <w:marLeft w:val="0"/>
      <w:marRight w:val="0"/>
      <w:marTop w:val="0"/>
      <w:marBottom w:val="0"/>
      <w:divBdr>
        <w:top w:val="none" w:sz="0" w:space="0" w:color="auto"/>
        <w:left w:val="none" w:sz="0" w:space="0" w:color="auto"/>
        <w:bottom w:val="none" w:sz="0" w:space="0" w:color="auto"/>
        <w:right w:val="none" w:sz="0" w:space="0" w:color="auto"/>
      </w:divBdr>
    </w:div>
    <w:div w:id="1259480733">
      <w:bodyDiv w:val="1"/>
      <w:marLeft w:val="0"/>
      <w:marRight w:val="0"/>
      <w:marTop w:val="0"/>
      <w:marBottom w:val="0"/>
      <w:divBdr>
        <w:top w:val="none" w:sz="0" w:space="0" w:color="auto"/>
        <w:left w:val="none" w:sz="0" w:space="0" w:color="auto"/>
        <w:bottom w:val="none" w:sz="0" w:space="0" w:color="auto"/>
        <w:right w:val="none" w:sz="0" w:space="0" w:color="auto"/>
      </w:divBdr>
      <w:divsChild>
        <w:div w:id="1671172583">
          <w:marLeft w:val="547"/>
          <w:marRight w:val="0"/>
          <w:marTop w:val="0"/>
          <w:marBottom w:val="0"/>
          <w:divBdr>
            <w:top w:val="none" w:sz="0" w:space="0" w:color="auto"/>
            <w:left w:val="none" w:sz="0" w:space="0" w:color="auto"/>
            <w:bottom w:val="none" w:sz="0" w:space="0" w:color="auto"/>
            <w:right w:val="none" w:sz="0" w:space="0" w:color="auto"/>
          </w:divBdr>
        </w:div>
      </w:divsChild>
    </w:div>
    <w:div w:id="1259605381">
      <w:bodyDiv w:val="1"/>
      <w:marLeft w:val="0"/>
      <w:marRight w:val="0"/>
      <w:marTop w:val="0"/>
      <w:marBottom w:val="0"/>
      <w:divBdr>
        <w:top w:val="none" w:sz="0" w:space="0" w:color="auto"/>
        <w:left w:val="none" w:sz="0" w:space="0" w:color="auto"/>
        <w:bottom w:val="none" w:sz="0" w:space="0" w:color="auto"/>
        <w:right w:val="none" w:sz="0" w:space="0" w:color="auto"/>
      </w:divBdr>
    </w:div>
    <w:div w:id="1260598409">
      <w:bodyDiv w:val="1"/>
      <w:marLeft w:val="0"/>
      <w:marRight w:val="0"/>
      <w:marTop w:val="0"/>
      <w:marBottom w:val="0"/>
      <w:divBdr>
        <w:top w:val="none" w:sz="0" w:space="0" w:color="auto"/>
        <w:left w:val="none" w:sz="0" w:space="0" w:color="auto"/>
        <w:bottom w:val="none" w:sz="0" w:space="0" w:color="auto"/>
        <w:right w:val="none" w:sz="0" w:space="0" w:color="auto"/>
      </w:divBdr>
    </w:div>
    <w:div w:id="1260913957">
      <w:bodyDiv w:val="1"/>
      <w:marLeft w:val="0"/>
      <w:marRight w:val="0"/>
      <w:marTop w:val="0"/>
      <w:marBottom w:val="0"/>
      <w:divBdr>
        <w:top w:val="none" w:sz="0" w:space="0" w:color="auto"/>
        <w:left w:val="none" w:sz="0" w:space="0" w:color="auto"/>
        <w:bottom w:val="none" w:sz="0" w:space="0" w:color="auto"/>
        <w:right w:val="none" w:sz="0" w:space="0" w:color="auto"/>
      </w:divBdr>
    </w:div>
    <w:div w:id="1260991916">
      <w:bodyDiv w:val="1"/>
      <w:marLeft w:val="0"/>
      <w:marRight w:val="0"/>
      <w:marTop w:val="0"/>
      <w:marBottom w:val="0"/>
      <w:divBdr>
        <w:top w:val="none" w:sz="0" w:space="0" w:color="auto"/>
        <w:left w:val="none" w:sz="0" w:space="0" w:color="auto"/>
        <w:bottom w:val="none" w:sz="0" w:space="0" w:color="auto"/>
        <w:right w:val="none" w:sz="0" w:space="0" w:color="auto"/>
      </w:divBdr>
    </w:div>
    <w:div w:id="1262297619">
      <w:bodyDiv w:val="1"/>
      <w:marLeft w:val="0"/>
      <w:marRight w:val="0"/>
      <w:marTop w:val="0"/>
      <w:marBottom w:val="0"/>
      <w:divBdr>
        <w:top w:val="none" w:sz="0" w:space="0" w:color="auto"/>
        <w:left w:val="none" w:sz="0" w:space="0" w:color="auto"/>
        <w:bottom w:val="none" w:sz="0" w:space="0" w:color="auto"/>
        <w:right w:val="none" w:sz="0" w:space="0" w:color="auto"/>
      </w:divBdr>
    </w:div>
    <w:div w:id="1262840410">
      <w:bodyDiv w:val="1"/>
      <w:marLeft w:val="0"/>
      <w:marRight w:val="0"/>
      <w:marTop w:val="0"/>
      <w:marBottom w:val="0"/>
      <w:divBdr>
        <w:top w:val="none" w:sz="0" w:space="0" w:color="auto"/>
        <w:left w:val="none" w:sz="0" w:space="0" w:color="auto"/>
        <w:bottom w:val="none" w:sz="0" w:space="0" w:color="auto"/>
        <w:right w:val="none" w:sz="0" w:space="0" w:color="auto"/>
      </w:divBdr>
    </w:div>
    <w:div w:id="1263341076">
      <w:bodyDiv w:val="1"/>
      <w:marLeft w:val="0"/>
      <w:marRight w:val="0"/>
      <w:marTop w:val="0"/>
      <w:marBottom w:val="0"/>
      <w:divBdr>
        <w:top w:val="none" w:sz="0" w:space="0" w:color="auto"/>
        <w:left w:val="none" w:sz="0" w:space="0" w:color="auto"/>
        <w:bottom w:val="none" w:sz="0" w:space="0" w:color="auto"/>
        <w:right w:val="none" w:sz="0" w:space="0" w:color="auto"/>
      </w:divBdr>
      <w:divsChild>
        <w:div w:id="501624580">
          <w:marLeft w:val="446"/>
          <w:marRight w:val="0"/>
          <w:marTop w:val="0"/>
          <w:marBottom w:val="0"/>
          <w:divBdr>
            <w:top w:val="none" w:sz="0" w:space="0" w:color="auto"/>
            <w:left w:val="none" w:sz="0" w:space="0" w:color="auto"/>
            <w:bottom w:val="none" w:sz="0" w:space="0" w:color="auto"/>
            <w:right w:val="none" w:sz="0" w:space="0" w:color="auto"/>
          </w:divBdr>
        </w:div>
        <w:div w:id="693458468">
          <w:marLeft w:val="446"/>
          <w:marRight w:val="0"/>
          <w:marTop w:val="0"/>
          <w:marBottom w:val="0"/>
          <w:divBdr>
            <w:top w:val="none" w:sz="0" w:space="0" w:color="auto"/>
            <w:left w:val="none" w:sz="0" w:space="0" w:color="auto"/>
            <w:bottom w:val="none" w:sz="0" w:space="0" w:color="auto"/>
            <w:right w:val="none" w:sz="0" w:space="0" w:color="auto"/>
          </w:divBdr>
        </w:div>
        <w:div w:id="1886215898">
          <w:marLeft w:val="446"/>
          <w:marRight w:val="0"/>
          <w:marTop w:val="0"/>
          <w:marBottom w:val="0"/>
          <w:divBdr>
            <w:top w:val="none" w:sz="0" w:space="0" w:color="auto"/>
            <w:left w:val="none" w:sz="0" w:space="0" w:color="auto"/>
            <w:bottom w:val="none" w:sz="0" w:space="0" w:color="auto"/>
            <w:right w:val="none" w:sz="0" w:space="0" w:color="auto"/>
          </w:divBdr>
        </w:div>
      </w:divsChild>
    </w:div>
    <w:div w:id="1264340479">
      <w:bodyDiv w:val="1"/>
      <w:marLeft w:val="0"/>
      <w:marRight w:val="0"/>
      <w:marTop w:val="0"/>
      <w:marBottom w:val="0"/>
      <w:divBdr>
        <w:top w:val="none" w:sz="0" w:space="0" w:color="auto"/>
        <w:left w:val="none" w:sz="0" w:space="0" w:color="auto"/>
        <w:bottom w:val="none" w:sz="0" w:space="0" w:color="auto"/>
        <w:right w:val="none" w:sz="0" w:space="0" w:color="auto"/>
      </w:divBdr>
      <w:divsChild>
        <w:div w:id="133064214">
          <w:marLeft w:val="806"/>
          <w:marRight w:val="0"/>
          <w:marTop w:val="200"/>
          <w:marBottom w:val="0"/>
          <w:divBdr>
            <w:top w:val="none" w:sz="0" w:space="0" w:color="auto"/>
            <w:left w:val="none" w:sz="0" w:space="0" w:color="auto"/>
            <w:bottom w:val="none" w:sz="0" w:space="0" w:color="auto"/>
            <w:right w:val="none" w:sz="0" w:space="0" w:color="auto"/>
          </w:divBdr>
        </w:div>
        <w:div w:id="633681050">
          <w:marLeft w:val="806"/>
          <w:marRight w:val="0"/>
          <w:marTop w:val="200"/>
          <w:marBottom w:val="0"/>
          <w:divBdr>
            <w:top w:val="none" w:sz="0" w:space="0" w:color="auto"/>
            <w:left w:val="none" w:sz="0" w:space="0" w:color="auto"/>
            <w:bottom w:val="none" w:sz="0" w:space="0" w:color="auto"/>
            <w:right w:val="none" w:sz="0" w:space="0" w:color="auto"/>
          </w:divBdr>
        </w:div>
        <w:div w:id="1089279136">
          <w:marLeft w:val="806"/>
          <w:marRight w:val="0"/>
          <w:marTop w:val="200"/>
          <w:marBottom w:val="0"/>
          <w:divBdr>
            <w:top w:val="none" w:sz="0" w:space="0" w:color="auto"/>
            <w:left w:val="none" w:sz="0" w:space="0" w:color="auto"/>
            <w:bottom w:val="none" w:sz="0" w:space="0" w:color="auto"/>
            <w:right w:val="none" w:sz="0" w:space="0" w:color="auto"/>
          </w:divBdr>
        </w:div>
      </w:divsChild>
    </w:div>
    <w:div w:id="1264727548">
      <w:bodyDiv w:val="1"/>
      <w:marLeft w:val="0"/>
      <w:marRight w:val="0"/>
      <w:marTop w:val="0"/>
      <w:marBottom w:val="0"/>
      <w:divBdr>
        <w:top w:val="none" w:sz="0" w:space="0" w:color="auto"/>
        <w:left w:val="none" w:sz="0" w:space="0" w:color="auto"/>
        <w:bottom w:val="none" w:sz="0" w:space="0" w:color="auto"/>
        <w:right w:val="none" w:sz="0" w:space="0" w:color="auto"/>
      </w:divBdr>
    </w:div>
    <w:div w:id="1266109877">
      <w:bodyDiv w:val="1"/>
      <w:marLeft w:val="0"/>
      <w:marRight w:val="0"/>
      <w:marTop w:val="0"/>
      <w:marBottom w:val="0"/>
      <w:divBdr>
        <w:top w:val="none" w:sz="0" w:space="0" w:color="auto"/>
        <w:left w:val="none" w:sz="0" w:space="0" w:color="auto"/>
        <w:bottom w:val="none" w:sz="0" w:space="0" w:color="auto"/>
        <w:right w:val="none" w:sz="0" w:space="0" w:color="auto"/>
      </w:divBdr>
      <w:divsChild>
        <w:div w:id="75715481">
          <w:marLeft w:val="547"/>
          <w:marRight w:val="0"/>
          <w:marTop w:val="0"/>
          <w:marBottom w:val="0"/>
          <w:divBdr>
            <w:top w:val="none" w:sz="0" w:space="0" w:color="auto"/>
            <w:left w:val="none" w:sz="0" w:space="0" w:color="auto"/>
            <w:bottom w:val="none" w:sz="0" w:space="0" w:color="auto"/>
            <w:right w:val="none" w:sz="0" w:space="0" w:color="auto"/>
          </w:divBdr>
        </w:div>
        <w:div w:id="1679499385">
          <w:marLeft w:val="547"/>
          <w:marRight w:val="0"/>
          <w:marTop w:val="0"/>
          <w:marBottom w:val="0"/>
          <w:divBdr>
            <w:top w:val="none" w:sz="0" w:space="0" w:color="auto"/>
            <w:left w:val="none" w:sz="0" w:space="0" w:color="auto"/>
            <w:bottom w:val="none" w:sz="0" w:space="0" w:color="auto"/>
            <w:right w:val="none" w:sz="0" w:space="0" w:color="auto"/>
          </w:divBdr>
        </w:div>
        <w:div w:id="2021272192">
          <w:marLeft w:val="547"/>
          <w:marRight w:val="0"/>
          <w:marTop w:val="0"/>
          <w:marBottom w:val="0"/>
          <w:divBdr>
            <w:top w:val="none" w:sz="0" w:space="0" w:color="auto"/>
            <w:left w:val="none" w:sz="0" w:space="0" w:color="auto"/>
            <w:bottom w:val="none" w:sz="0" w:space="0" w:color="auto"/>
            <w:right w:val="none" w:sz="0" w:space="0" w:color="auto"/>
          </w:divBdr>
        </w:div>
        <w:div w:id="2078430609">
          <w:marLeft w:val="547"/>
          <w:marRight w:val="0"/>
          <w:marTop w:val="0"/>
          <w:marBottom w:val="0"/>
          <w:divBdr>
            <w:top w:val="none" w:sz="0" w:space="0" w:color="auto"/>
            <w:left w:val="none" w:sz="0" w:space="0" w:color="auto"/>
            <w:bottom w:val="none" w:sz="0" w:space="0" w:color="auto"/>
            <w:right w:val="none" w:sz="0" w:space="0" w:color="auto"/>
          </w:divBdr>
        </w:div>
      </w:divsChild>
    </w:div>
    <w:div w:id="1266378182">
      <w:bodyDiv w:val="1"/>
      <w:marLeft w:val="0"/>
      <w:marRight w:val="0"/>
      <w:marTop w:val="0"/>
      <w:marBottom w:val="0"/>
      <w:divBdr>
        <w:top w:val="none" w:sz="0" w:space="0" w:color="auto"/>
        <w:left w:val="none" w:sz="0" w:space="0" w:color="auto"/>
        <w:bottom w:val="none" w:sz="0" w:space="0" w:color="auto"/>
        <w:right w:val="none" w:sz="0" w:space="0" w:color="auto"/>
      </w:divBdr>
    </w:div>
    <w:div w:id="1266840095">
      <w:bodyDiv w:val="1"/>
      <w:marLeft w:val="0"/>
      <w:marRight w:val="0"/>
      <w:marTop w:val="0"/>
      <w:marBottom w:val="0"/>
      <w:divBdr>
        <w:top w:val="none" w:sz="0" w:space="0" w:color="auto"/>
        <w:left w:val="none" w:sz="0" w:space="0" w:color="auto"/>
        <w:bottom w:val="none" w:sz="0" w:space="0" w:color="auto"/>
        <w:right w:val="none" w:sz="0" w:space="0" w:color="auto"/>
      </w:divBdr>
    </w:div>
    <w:div w:id="1266840886">
      <w:bodyDiv w:val="1"/>
      <w:marLeft w:val="0"/>
      <w:marRight w:val="0"/>
      <w:marTop w:val="0"/>
      <w:marBottom w:val="0"/>
      <w:divBdr>
        <w:top w:val="none" w:sz="0" w:space="0" w:color="auto"/>
        <w:left w:val="none" w:sz="0" w:space="0" w:color="auto"/>
        <w:bottom w:val="none" w:sz="0" w:space="0" w:color="auto"/>
        <w:right w:val="none" w:sz="0" w:space="0" w:color="auto"/>
      </w:divBdr>
    </w:div>
    <w:div w:id="1267888845">
      <w:bodyDiv w:val="1"/>
      <w:marLeft w:val="0"/>
      <w:marRight w:val="0"/>
      <w:marTop w:val="0"/>
      <w:marBottom w:val="0"/>
      <w:divBdr>
        <w:top w:val="none" w:sz="0" w:space="0" w:color="auto"/>
        <w:left w:val="none" w:sz="0" w:space="0" w:color="auto"/>
        <w:bottom w:val="none" w:sz="0" w:space="0" w:color="auto"/>
        <w:right w:val="none" w:sz="0" w:space="0" w:color="auto"/>
      </w:divBdr>
      <w:divsChild>
        <w:div w:id="685056476">
          <w:marLeft w:val="374"/>
          <w:marRight w:val="0"/>
          <w:marTop w:val="208"/>
          <w:marBottom w:val="0"/>
          <w:divBdr>
            <w:top w:val="none" w:sz="0" w:space="0" w:color="auto"/>
            <w:left w:val="none" w:sz="0" w:space="0" w:color="auto"/>
            <w:bottom w:val="none" w:sz="0" w:space="0" w:color="auto"/>
            <w:right w:val="none" w:sz="0" w:space="0" w:color="auto"/>
          </w:divBdr>
        </w:div>
        <w:div w:id="1183857371">
          <w:marLeft w:val="374"/>
          <w:marRight w:val="0"/>
          <w:marTop w:val="208"/>
          <w:marBottom w:val="0"/>
          <w:divBdr>
            <w:top w:val="none" w:sz="0" w:space="0" w:color="auto"/>
            <w:left w:val="none" w:sz="0" w:space="0" w:color="auto"/>
            <w:bottom w:val="none" w:sz="0" w:space="0" w:color="auto"/>
            <w:right w:val="none" w:sz="0" w:space="0" w:color="auto"/>
          </w:divBdr>
        </w:div>
        <w:div w:id="1218398225">
          <w:marLeft w:val="374"/>
          <w:marRight w:val="0"/>
          <w:marTop w:val="208"/>
          <w:marBottom w:val="0"/>
          <w:divBdr>
            <w:top w:val="none" w:sz="0" w:space="0" w:color="auto"/>
            <w:left w:val="none" w:sz="0" w:space="0" w:color="auto"/>
            <w:bottom w:val="none" w:sz="0" w:space="0" w:color="auto"/>
            <w:right w:val="none" w:sz="0" w:space="0" w:color="auto"/>
          </w:divBdr>
        </w:div>
      </w:divsChild>
    </w:div>
    <w:div w:id="1268271923">
      <w:bodyDiv w:val="1"/>
      <w:marLeft w:val="0"/>
      <w:marRight w:val="0"/>
      <w:marTop w:val="0"/>
      <w:marBottom w:val="0"/>
      <w:divBdr>
        <w:top w:val="none" w:sz="0" w:space="0" w:color="auto"/>
        <w:left w:val="none" w:sz="0" w:space="0" w:color="auto"/>
        <w:bottom w:val="none" w:sz="0" w:space="0" w:color="auto"/>
        <w:right w:val="none" w:sz="0" w:space="0" w:color="auto"/>
      </w:divBdr>
      <w:divsChild>
        <w:div w:id="1032078443">
          <w:marLeft w:val="446"/>
          <w:marRight w:val="0"/>
          <w:marTop w:val="0"/>
          <w:marBottom w:val="0"/>
          <w:divBdr>
            <w:top w:val="none" w:sz="0" w:space="0" w:color="auto"/>
            <w:left w:val="none" w:sz="0" w:space="0" w:color="auto"/>
            <w:bottom w:val="none" w:sz="0" w:space="0" w:color="auto"/>
            <w:right w:val="none" w:sz="0" w:space="0" w:color="auto"/>
          </w:divBdr>
        </w:div>
        <w:div w:id="1079255998">
          <w:marLeft w:val="446"/>
          <w:marRight w:val="0"/>
          <w:marTop w:val="0"/>
          <w:marBottom w:val="0"/>
          <w:divBdr>
            <w:top w:val="none" w:sz="0" w:space="0" w:color="auto"/>
            <w:left w:val="none" w:sz="0" w:space="0" w:color="auto"/>
            <w:bottom w:val="none" w:sz="0" w:space="0" w:color="auto"/>
            <w:right w:val="none" w:sz="0" w:space="0" w:color="auto"/>
          </w:divBdr>
        </w:div>
      </w:divsChild>
    </w:div>
    <w:div w:id="1268276481">
      <w:bodyDiv w:val="1"/>
      <w:marLeft w:val="0"/>
      <w:marRight w:val="0"/>
      <w:marTop w:val="0"/>
      <w:marBottom w:val="0"/>
      <w:divBdr>
        <w:top w:val="none" w:sz="0" w:space="0" w:color="auto"/>
        <w:left w:val="none" w:sz="0" w:space="0" w:color="auto"/>
        <w:bottom w:val="none" w:sz="0" w:space="0" w:color="auto"/>
        <w:right w:val="none" w:sz="0" w:space="0" w:color="auto"/>
      </w:divBdr>
    </w:div>
    <w:div w:id="1268390325">
      <w:bodyDiv w:val="1"/>
      <w:marLeft w:val="0"/>
      <w:marRight w:val="0"/>
      <w:marTop w:val="0"/>
      <w:marBottom w:val="0"/>
      <w:divBdr>
        <w:top w:val="none" w:sz="0" w:space="0" w:color="auto"/>
        <w:left w:val="none" w:sz="0" w:space="0" w:color="auto"/>
        <w:bottom w:val="none" w:sz="0" w:space="0" w:color="auto"/>
        <w:right w:val="none" w:sz="0" w:space="0" w:color="auto"/>
      </w:divBdr>
    </w:div>
    <w:div w:id="1269003225">
      <w:bodyDiv w:val="1"/>
      <w:marLeft w:val="0"/>
      <w:marRight w:val="0"/>
      <w:marTop w:val="0"/>
      <w:marBottom w:val="0"/>
      <w:divBdr>
        <w:top w:val="none" w:sz="0" w:space="0" w:color="auto"/>
        <w:left w:val="none" w:sz="0" w:space="0" w:color="auto"/>
        <w:bottom w:val="none" w:sz="0" w:space="0" w:color="auto"/>
        <w:right w:val="none" w:sz="0" w:space="0" w:color="auto"/>
      </w:divBdr>
    </w:div>
    <w:div w:id="1269043335">
      <w:bodyDiv w:val="1"/>
      <w:marLeft w:val="0"/>
      <w:marRight w:val="0"/>
      <w:marTop w:val="0"/>
      <w:marBottom w:val="0"/>
      <w:divBdr>
        <w:top w:val="none" w:sz="0" w:space="0" w:color="auto"/>
        <w:left w:val="none" w:sz="0" w:space="0" w:color="auto"/>
        <w:bottom w:val="none" w:sz="0" w:space="0" w:color="auto"/>
        <w:right w:val="none" w:sz="0" w:space="0" w:color="auto"/>
      </w:divBdr>
    </w:div>
    <w:div w:id="1269048643">
      <w:bodyDiv w:val="1"/>
      <w:marLeft w:val="0"/>
      <w:marRight w:val="0"/>
      <w:marTop w:val="0"/>
      <w:marBottom w:val="0"/>
      <w:divBdr>
        <w:top w:val="none" w:sz="0" w:space="0" w:color="auto"/>
        <w:left w:val="none" w:sz="0" w:space="0" w:color="auto"/>
        <w:bottom w:val="none" w:sz="0" w:space="0" w:color="auto"/>
        <w:right w:val="none" w:sz="0" w:space="0" w:color="auto"/>
      </w:divBdr>
      <w:divsChild>
        <w:div w:id="1019700416">
          <w:marLeft w:val="547"/>
          <w:marRight w:val="0"/>
          <w:marTop w:val="0"/>
          <w:marBottom w:val="0"/>
          <w:divBdr>
            <w:top w:val="none" w:sz="0" w:space="0" w:color="auto"/>
            <w:left w:val="none" w:sz="0" w:space="0" w:color="auto"/>
            <w:bottom w:val="none" w:sz="0" w:space="0" w:color="auto"/>
            <w:right w:val="none" w:sz="0" w:space="0" w:color="auto"/>
          </w:divBdr>
        </w:div>
      </w:divsChild>
    </w:div>
    <w:div w:id="1269241884">
      <w:bodyDiv w:val="1"/>
      <w:marLeft w:val="0"/>
      <w:marRight w:val="0"/>
      <w:marTop w:val="0"/>
      <w:marBottom w:val="0"/>
      <w:divBdr>
        <w:top w:val="none" w:sz="0" w:space="0" w:color="auto"/>
        <w:left w:val="none" w:sz="0" w:space="0" w:color="auto"/>
        <w:bottom w:val="none" w:sz="0" w:space="0" w:color="auto"/>
        <w:right w:val="none" w:sz="0" w:space="0" w:color="auto"/>
      </w:divBdr>
    </w:div>
    <w:div w:id="1269506384">
      <w:bodyDiv w:val="1"/>
      <w:marLeft w:val="0"/>
      <w:marRight w:val="0"/>
      <w:marTop w:val="0"/>
      <w:marBottom w:val="0"/>
      <w:divBdr>
        <w:top w:val="none" w:sz="0" w:space="0" w:color="auto"/>
        <w:left w:val="none" w:sz="0" w:space="0" w:color="auto"/>
        <w:bottom w:val="none" w:sz="0" w:space="0" w:color="auto"/>
        <w:right w:val="none" w:sz="0" w:space="0" w:color="auto"/>
      </w:divBdr>
    </w:div>
    <w:div w:id="1269852416">
      <w:bodyDiv w:val="1"/>
      <w:marLeft w:val="0"/>
      <w:marRight w:val="0"/>
      <w:marTop w:val="0"/>
      <w:marBottom w:val="0"/>
      <w:divBdr>
        <w:top w:val="none" w:sz="0" w:space="0" w:color="auto"/>
        <w:left w:val="none" w:sz="0" w:space="0" w:color="auto"/>
        <w:bottom w:val="none" w:sz="0" w:space="0" w:color="auto"/>
        <w:right w:val="none" w:sz="0" w:space="0" w:color="auto"/>
      </w:divBdr>
    </w:div>
    <w:div w:id="1269973220">
      <w:bodyDiv w:val="1"/>
      <w:marLeft w:val="0"/>
      <w:marRight w:val="0"/>
      <w:marTop w:val="0"/>
      <w:marBottom w:val="0"/>
      <w:divBdr>
        <w:top w:val="none" w:sz="0" w:space="0" w:color="auto"/>
        <w:left w:val="none" w:sz="0" w:space="0" w:color="auto"/>
        <w:bottom w:val="none" w:sz="0" w:space="0" w:color="auto"/>
        <w:right w:val="none" w:sz="0" w:space="0" w:color="auto"/>
      </w:divBdr>
    </w:div>
    <w:div w:id="1270315327">
      <w:bodyDiv w:val="1"/>
      <w:marLeft w:val="0"/>
      <w:marRight w:val="0"/>
      <w:marTop w:val="0"/>
      <w:marBottom w:val="0"/>
      <w:divBdr>
        <w:top w:val="none" w:sz="0" w:space="0" w:color="auto"/>
        <w:left w:val="none" w:sz="0" w:space="0" w:color="auto"/>
        <w:bottom w:val="none" w:sz="0" w:space="0" w:color="auto"/>
        <w:right w:val="none" w:sz="0" w:space="0" w:color="auto"/>
      </w:divBdr>
      <w:divsChild>
        <w:div w:id="1883982295">
          <w:marLeft w:val="446"/>
          <w:marRight w:val="0"/>
          <w:marTop w:val="0"/>
          <w:marBottom w:val="0"/>
          <w:divBdr>
            <w:top w:val="none" w:sz="0" w:space="0" w:color="auto"/>
            <w:left w:val="none" w:sz="0" w:space="0" w:color="auto"/>
            <w:bottom w:val="none" w:sz="0" w:space="0" w:color="auto"/>
            <w:right w:val="none" w:sz="0" w:space="0" w:color="auto"/>
          </w:divBdr>
        </w:div>
      </w:divsChild>
    </w:div>
    <w:div w:id="1270430050">
      <w:bodyDiv w:val="1"/>
      <w:marLeft w:val="0"/>
      <w:marRight w:val="0"/>
      <w:marTop w:val="0"/>
      <w:marBottom w:val="0"/>
      <w:divBdr>
        <w:top w:val="none" w:sz="0" w:space="0" w:color="auto"/>
        <w:left w:val="none" w:sz="0" w:space="0" w:color="auto"/>
        <w:bottom w:val="none" w:sz="0" w:space="0" w:color="auto"/>
        <w:right w:val="none" w:sz="0" w:space="0" w:color="auto"/>
      </w:divBdr>
    </w:div>
    <w:div w:id="1270548260">
      <w:bodyDiv w:val="1"/>
      <w:marLeft w:val="0"/>
      <w:marRight w:val="0"/>
      <w:marTop w:val="0"/>
      <w:marBottom w:val="0"/>
      <w:divBdr>
        <w:top w:val="none" w:sz="0" w:space="0" w:color="auto"/>
        <w:left w:val="none" w:sz="0" w:space="0" w:color="auto"/>
        <w:bottom w:val="none" w:sz="0" w:space="0" w:color="auto"/>
        <w:right w:val="none" w:sz="0" w:space="0" w:color="auto"/>
      </w:divBdr>
    </w:div>
    <w:div w:id="1270619735">
      <w:bodyDiv w:val="1"/>
      <w:marLeft w:val="0"/>
      <w:marRight w:val="0"/>
      <w:marTop w:val="0"/>
      <w:marBottom w:val="0"/>
      <w:divBdr>
        <w:top w:val="none" w:sz="0" w:space="0" w:color="auto"/>
        <w:left w:val="none" w:sz="0" w:space="0" w:color="auto"/>
        <w:bottom w:val="none" w:sz="0" w:space="0" w:color="auto"/>
        <w:right w:val="none" w:sz="0" w:space="0" w:color="auto"/>
      </w:divBdr>
    </w:div>
    <w:div w:id="1270625545">
      <w:bodyDiv w:val="1"/>
      <w:marLeft w:val="0"/>
      <w:marRight w:val="0"/>
      <w:marTop w:val="0"/>
      <w:marBottom w:val="0"/>
      <w:divBdr>
        <w:top w:val="none" w:sz="0" w:space="0" w:color="auto"/>
        <w:left w:val="none" w:sz="0" w:space="0" w:color="auto"/>
        <w:bottom w:val="none" w:sz="0" w:space="0" w:color="auto"/>
        <w:right w:val="none" w:sz="0" w:space="0" w:color="auto"/>
      </w:divBdr>
    </w:div>
    <w:div w:id="1270744211">
      <w:bodyDiv w:val="1"/>
      <w:marLeft w:val="0"/>
      <w:marRight w:val="0"/>
      <w:marTop w:val="0"/>
      <w:marBottom w:val="0"/>
      <w:divBdr>
        <w:top w:val="none" w:sz="0" w:space="0" w:color="auto"/>
        <w:left w:val="none" w:sz="0" w:space="0" w:color="auto"/>
        <w:bottom w:val="none" w:sz="0" w:space="0" w:color="auto"/>
        <w:right w:val="none" w:sz="0" w:space="0" w:color="auto"/>
      </w:divBdr>
      <w:divsChild>
        <w:div w:id="1717507189">
          <w:marLeft w:val="274"/>
          <w:marRight w:val="0"/>
          <w:marTop w:val="0"/>
          <w:marBottom w:val="0"/>
          <w:divBdr>
            <w:top w:val="none" w:sz="0" w:space="0" w:color="auto"/>
            <w:left w:val="none" w:sz="0" w:space="0" w:color="auto"/>
            <w:bottom w:val="none" w:sz="0" w:space="0" w:color="auto"/>
            <w:right w:val="none" w:sz="0" w:space="0" w:color="auto"/>
          </w:divBdr>
        </w:div>
      </w:divsChild>
    </w:div>
    <w:div w:id="1271085221">
      <w:bodyDiv w:val="1"/>
      <w:marLeft w:val="0"/>
      <w:marRight w:val="0"/>
      <w:marTop w:val="0"/>
      <w:marBottom w:val="0"/>
      <w:divBdr>
        <w:top w:val="none" w:sz="0" w:space="0" w:color="auto"/>
        <w:left w:val="none" w:sz="0" w:space="0" w:color="auto"/>
        <w:bottom w:val="none" w:sz="0" w:space="0" w:color="auto"/>
        <w:right w:val="none" w:sz="0" w:space="0" w:color="auto"/>
      </w:divBdr>
    </w:div>
    <w:div w:id="1271358049">
      <w:bodyDiv w:val="1"/>
      <w:marLeft w:val="0"/>
      <w:marRight w:val="0"/>
      <w:marTop w:val="0"/>
      <w:marBottom w:val="0"/>
      <w:divBdr>
        <w:top w:val="none" w:sz="0" w:space="0" w:color="auto"/>
        <w:left w:val="none" w:sz="0" w:space="0" w:color="auto"/>
        <w:bottom w:val="none" w:sz="0" w:space="0" w:color="auto"/>
        <w:right w:val="none" w:sz="0" w:space="0" w:color="auto"/>
      </w:divBdr>
    </w:div>
    <w:div w:id="1271429559">
      <w:bodyDiv w:val="1"/>
      <w:marLeft w:val="0"/>
      <w:marRight w:val="0"/>
      <w:marTop w:val="0"/>
      <w:marBottom w:val="0"/>
      <w:divBdr>
        <w:top w:val="none" w:sz="0" w:space="0" w:color="auto"/>
        <w:left w:val="none" w:sz="0" w:space="0" w:color="auto"/>
        <w:bottom w:val="none" w:sz="0" w:space="0" w:color="auto"/>
        <w:right w:val="none" w:sz="0" w:space="0" w:color="auto"/>
      </w:divBdr>
    </w:div>
    <w:div w:id="1273132301">
      <w:bodyDiv w:val="1"/>
      <w:marLeft w:val="0"/>
      <w:marRight w:val="0"/>
      <w:marTop w:val="0"/>
      <w:marBottom w:val="0"/>
      <w:divBdr>
        <w:top w:val="none" w:sz="0" w:space="0" w:color="auto"/>
        <w:left w:val="none" w:sz="0" w:space="0" w:color="auto"/>
        <w:bottom w:val="none" w:sz="0" w:space="0" w:color="auto"/>
        <w:right w:val="none" w:sz="0" w:space="0" w:color="auto"/>
      </w:divBdr>
    </w:div>
    <w:div w:id="1273321608">
      <w:bodyDiv w:val="1"/>
      <w:marLeft w:val="0"/>
      <w:marRight w:val="0"/>
      <w:marTop w:val="0"/>
      <w:marBottom w:val="0"/>
      <w:divBdr>
        <w:top w:val="none" w:sz="0" w:space="0" w:color="auto"/>
        <w:left w:val="none" w:sz="0" w:space="0" w:color="auto"/>
        <w:bottom w:val="none" w:sz="0" w:space="0" w:color="auto"/>
        <w:right w:val="none" w:sz="0" w:space="0" w:color="auto"/>
      </w:divBdr>
    </w:div>
    <w:div w:id="1274556512">
      <w:bodyDiv w:val="1"/>
      <w:marLeft w:val="0"/>
      <w:marRight w:val="0"/>
      <w:marTop w:val="0"/>
      <w:marBottom w:val="0"/>
      <w:divBdr>
        <w:top w:val="none" w:sz="0" w:space="0" w:color="auto"/>
        <w:left w:val="none" w:sz="0" w:space="0" w:color="auto"/>
        <w:bottom w:val="none" w:sz="0" w:space="0" w:color="auto"/>
        <w:right w:val="none" w:sz="0" w:space="0" w:color="auto"/>
      </w:divBdr>
    </w:div>
    <w:div w:id="1274826465">
      <w:bodyDiv w:val="1"/>
      <w:marLeft w:val="0"/>
      <w:marRight w:val="0"/>
      <w:marTop w:val="0"/>
      <w:marBottom w:val="0"/>
      <w:divBdr>
        <w:top w:val="none" w:sz="0" w:space="0" w:color="auto"/>
        <w:left w:val="none" w:sz="0" w:space="0" w:color="auto"/>
        <w:bottom w:val="none" w:sz="0" w:space="0" w:color="auto"/>
        <w:right w:val="none" w:sz="0" w:space="0" w:color="auto"/>
      </w:divBdr>
      <w:divsChild>
        <w:div w:id="354385574">
          <w:marLeft w:val="446"/>
          <w:marRight w:val="0"/>
          <w:marTop w:val="0"/>
          <w:marBottom w:val="0"/>
          <w:divBdr>
            <w:top w:val="none" w:sz="0" w:space="0" w:color="auto"/>
            <w:left w:val="none" w:sz="0" w:space="0" w:color="auto"/>
            <w:bottom w:val="none" w:sz="0" w:space="0" w:color="auto"/>
            <w:right w:val="none" w:sz="0" w:space="0" w:color="auto"/>
          </w:divBdr>
        </w:div>
      </w:divsChild>
    </w:div>
    <w:div w:id="1275209048">
      <w:bodyDiv w:val="1"/>
      <w:marLeft w:val="0"/>
      <w:marRight w:val="0"/>
      <w:marTop w:val="0"/>
      <w:marBottom w:val="0"/>
      <w:divBdr>
        <w:top w:val="none" w:sz="0" w:space="0" w:color="auto"/>
        <w:left w:val="none" w:sz="0" w:space="0" w:color="auto"/>
        <w:bottom w:val="none" w:sz="0" w:space="0" w:color="auto"/>
        <w:right w:val="none" w:sz="0" w:space="0" w:color="auto"/>
      </w:divBdr>
    </w:div>
    <w:div w:id="1275333139">
      <w:bodyDiv w:val="1"/>
      <w:marLeft w:val="0"/>
      <w:marRight w:val="0"/>
      <w:marTop w:val="0"/>
      <w:marBottom w:val="0"/>
      <w:divBdr>
        <w:top w:val="none" w:sz="0" w:space="0" w:color="auto"/>
        <w:left w:val="none" w:sz="0" w:space="0" w:color="auto"/>
        <w:bottom w:val="none" w:sz="0" w:space="0" w:color="auto"/>
        <w:right w:val="none" w:sz="0" w:space="0" w:color="auto"/>
      </w:divBdr>
    </w:div>
    <w:div w:id="1275668665">
      <w:bodyDiv w:val="1"/>
      <w:marLeft w:val="0"/>
      <w:marRight w:val="0"/>
      <w:marTop w:val="0"/>
      <w:marBottom w:val="0"/>
      <w:divBdr>
        <w:top w:val="none" w:sz="0" w:space="0" w:color="auto"/>
        <w:left w:val="none" w:sz="0" w:space="0" w:color="auto"/>
        <w:bottom w:val="none" w:sz="0" w:space="0" w:color="auto"/>
        <w:right w:val="none" w:sz="0" w:space="0" w:color="auto"/>
      </w:divBdr>
    </w:div>
    <w:div w:id="1276208898">
      <w:bodyDiv w:val="1"/>
      <w:marLeft w:val="0"/>
      <w:marRight w:val="0"/>
      <w:marTop w:val="0"/>
      <w:marBottom w:val="0"/>
      <w:divBdr>
        <w:top w:val="none" w:sz="0" w:space="0" w:color="auto"/>
        <w:left w:val="none" w:sz="0" w:space="0" w:color="auto"/>
        <w:bottom w:val="none" w:sz="0" w:space="0" w:color="auto"/>
        <w:right w:val="none" w:sz="0" w:space="0" w:color="auto"/>
      </w:divBdr>
    </w:div>
    <w:div w:id="1276401993">
      <w:bodyDiv w:val="1"/>
      <w:marLeft w:val="0"/>
      <w:marRight w:val="0"/>
      <w:marTop w:val="0"/>
      <w:marBottom w:val="0"/>
      <w:divBdr>
        <w:top w:val="none" w:sz="0" w:space="0" w:color="auto"/>
        <w:left w:val="none" w:sz="0" w:space="0" w:color="auto"/>
        <w:bottom w:val="none" w:sz="0" w:space="0" w:color="auto"/>
        <w:right w:val="none" w:sz="0" w:space="0" w:color="auto"/>
      </w:divBdr>
    </w:div>
    <w:div w:id="1277326341">
      <w:bodyDiv w:val="1"/>
      <w:marLeft w:val="0"/>
      <w:marRight w:val="0"/>
      <w:marTop w:val="0"/>
      <w:marBottom w:val="0"/>
      <w:divBdr>
        <w:top w:val="none" w:sz="0" w:space="0" w:color="auto"/>
        <w:left w:val="none" w:sz="0" w:space="0" w:color="auto"/>
        <w:bottom w:val="none" w:sz="0" w:space="0" w:color="auto"/>
        <w:right w:val="none" w:sz="0" w:space="0" w:color="auto"/>
      </w:divBdr>
    </w:div>
    <w:div w:id="1278022959">
      <w:bodyDiv w:val="1"/>
      <w:marLeft w:val="0"/>
      <w:marRight w:val="0"/>
      <w:marTop w:val="0"/>
      <w:marBottom w:val="0"/>
      <w:divBdr>
        <w:top w:val="none" w:sz="0" w:space="0" w:color="auto"/>
        <w:left w:val="none" w:sz="0" w:space="0" w:color="auto"/>
        <w:bottom w:val="none" w:sz="0" w:space="0" w:color="auto"/>
        <w:right w:val="none" w:sz="0" w:space="0" w:color="auto"/>
      </w:divBdr>
    </w:div>
    <w:div w:id="1278875513">
      <w:bodyDiv w:val="1"/>
      <w:marLeft w:val="0"/>
      <w:marRight w:val="0"/>
      <w:marTop w:val="0"/>
      <w:marBottom w:val="0"/>
      <w:divBdr>
        <w:top w:val="none" w:sz="0" w:space="0" w:color="auto"/>
        <w:left w:val="none" w:sz="0" w:space="0" w:color="auto"/>
        <w:bottom w:val="none" w:sz="0" w:space="0" w:color="auto"/>
        <w:right w:val="none" w:sz="0" w:space="0" w:color="auto"/>
      </w:divBdr>
    </w:div>
    <w:div w:id="1278876141">
      <w:bodyDiv w:val="1"/>
      <w:marLeft w:val="0"/>
      <w:marRight w:val="0"/>
      <w:marTop w:val="0"/>
      <w:marBottom w:val="0"/>
      <w:divBdr>
        <w:top w:val="none" w:sz="0" w:space="0" w:color="auto"/>
        <w:left w:val="none" w:sz="0" w:space="0" w:color="auto"/>
        <w:bottom w:val="none" w:sz="0" w:space="0" w:color="auto"/>
        <w:right w:val="none" w:sz="0" w:space="0" w:color="auto"/>
      </w:divBdr>
    </w:div>
    <w:div w:id="1278952736">
      <w:bodyDiv w:val="1"/>
      <w:marLeft w:val="0"/>
      <w:marRight w:val="0"/>
      <w:marTop w:val="0"/>
      <w:marBottom w:val="0"/>
      <w:divBdr>
        <w:top w:val="none" w:sz="0" w:space="0" w:color="auto"/>
        <w:left w:val="none" w:sz="0" w:space="0" w:color="auto"/>
        <w:bottom w:val="none" w:sz="0" w:space="0" w:color="auto"/>
        <w:right w:val="none" w:sz="0" w:space="0" w:color="auto"/>
      </w:divBdr>
      <w:divsChild>
        <w:div w:id="152264843">
          <w:marLeft w:val="634"/>
          <w:marRight w:val="0"/>
          <w:marTop w:val="0"/>
          <w:marBottom w:val="0"/>
          <w:divBdr>
            <w:top w:val="none" w:sz="0" w:space="0" w:color="auto"/>
            <w:left w:val="none" w:sz="0" w:space="0" w:color="auto"/>
            <w:bottom w:val="none" w:sz="0" w:space="0" w:color="auto"/>
            <w:right w:val="none" w:sz="0" w:space="0" w:color="auto"/>
          </w:divBdr>
        </w:div>
        <w:div w:id="672222712">
          <w:marLeft w:val="634"/>
          <w:marRight w:val="0"/>
          <w:marTop w:val="0"/>
          <w:marBottom w:val="0"/>
          <w:divBdr>
            <w:top w:val="none" w:sz="0" w:space="0" w:color="auto"/>
            <w:left w:val="none" w:sz="0" w:space="0" w:color="auto"/>
            <w:bottom w:val="none" w:sz="0" w:space="0" w:color="auto"/>
            <w:right w:val="none" w:sz="0" w:space="0" w:color="auto"/>
          </w:divBdr>
        </w:div>
      </w:divsChild>
    </w:div>
    <w:div w:id="1280263998">
      <w:bodyDiv w:val="1"/>
      <w:marLeft w:val="0"/>
      <w:marRight w:val="0"/>
      <w:marTop w:val="0"/>
      <w:marBottom w:val="0"/>
      <w:divBdr>
        <w:top w:val="none" w:sz="0" w:space="0" w:color="auto"/>
        <w:left w:val="none" w:sz="0" w:space="0" w:color="auto"/>
        <w:bottom w:val="none" w:sz="0" w:space="0" w:color="auto"/>
        <w:right w:val="none" w:sz="0" w:space="0" w:color="auto"/>
      </w:divBdr>
      <w:divsChild>
        <w:div w:id="1977682930">
          <w:marLeft w:val="634"/>
          <w:marRight w:val="0"/>
          <w:marTop w:val="0"/>
          <w:marBottom w:val="0"/>
          <w:divBdr>
            <w:top w:val="none" w:sz="0" w:space="0" w:color="auto"/>
            <w:left w:val="none" w:sz="0" w:space="0" w:color="auto"/>
            <w:bottom w:val="none" w:sz="0" w:space="0" w:color="auto"/>
            <w:right w:val="none" w:sz="0" w:space="0" w:color="auto"/>
          </w:divBdr>
        </w:div>
      </w:divsChild>
    </w:div>
    <w:div w:id="1280725198">
      <w:bodyDiv w:val="1"/>
      <w:marLeft w:val="0"/>
      <w:marRight w:val="0"/>
      <w:marTop w:val="0"/>
      <w:marBottom w:val="0"/>
      <w:divBdr>
        <w:top w:val="none" w:sz="0" w:space="0" w:color="auto"/>
        <w:left w:val="none" w:sz="0" w:space="0" w:color="auto"/>
        <w:bottom w:val="none" w:sz="0" w:space="0" w:color="auto"/>
        <w:right w:val="none" w:sz="0" w:space="0" w:color="auto"/>
      </w:divBdr>
    </w:div>
    <w:div w:id="1281258110">
      <w:bodyDiv w:val="1"/>
      <w:marLeft w:val="0"/>
      <w:marRight w:val="0"/>
      <w:marTop w:val="0"/>
      <w:marBottom w:val="0"/>
      <w:divBdr>
        <w:top w:val="none" w:sz="0" w:space="0" w:color="auto"/>
        <w:left w:val="none" w:sz="0" w:space="0" w:color="auto"/>
        <w:bottom w:val="none" w:sz="0" w:space="0" w:color="auto"/>
        <w:right w:val="none" w:sz="0" w:space="0" w:color="auto"/>
      </w:divBdr>
    </w:div>
    <w:div w:id="1281910451">
      <w:bodyDiv w:val="1"/>
      <w:marLeft w:val="0"/>
      <w:marRight w:val="0"/>
      <w:marTop w:val="0"/>
      <w:marBottom w:val="0"/>
      <w:divBdr>
        <w:top w:val="none" w:sz="0" w:space="0" w:color="auto"/>
        <w:left w:val="none" w:sz="0" w:space="0" w:color="auto"/>
        <w:bottom w:val="none" w:sz="0" w:space="0" w:color="auto"/>
        <w:right w:val="none" w:sz="0" w:space="0" w:color="auto"/>
      </w:divBdr>
    </w:div>
    <w:div w:id="1281952378">
      <w:bodyDiv w:val="1"/>
      <w:marLeft w:val="0"/>
      <w:marRight w:val="0"/>
      <w:marTop w:val="0"/>
      <w:marBottom w:val="0"/>
      <w:divBdr>
        <w:top w:val="none" w:sz="0" w:space="0" w:color="auto"/>
        <w:left w:val="none" w:sz="0" w:space="0" w:color="auto"/>
        <w:bottom w:val="none" w:sz="0" w:space="0" w:color="auto"/>
        <w:right w:val="none" w:sz="0" w:space="0" w:color="auto"/>
      </w:divBdr>
      <w:divsChild>
        <w:div w:id="137697292">
          <w:marLeft w:val="446"/>
          <w:marRight w:val="0"/>
          <w:marTop w:val="0"/>
          <w:marBottom w:val="0"/>
          <w:divBdr>
            <w:top w:val="none" w:sz="0" w:space="0" w:color="auto"/>
            <w:left w:val="none" w:sz="0" w:space="0" w:color="auto"/>
            <w:bottom w:val="none" w:sz="0" w:space="0" w:color="auto"/>
            <w:right w:val="none" w:sz="0" w:space="0" w:color="auto"/>
          </w:divBdr>
        </w:div>
        <w:div w:id="496728121">
          <w:marLeft w:val="547"/>
          <w:marRight w:val="0"/>
          <w:marTop w:val="60"/>
          <w:marBottom w:val="60"/>
          <w:divBdr>
            <w:top w:val="none" w:sz="0" w:space="0" w:color="auto"/>
            <w:left w:val="none" w:sz="0" w:space="0" w:color="auto"/>
            <w:bottom w:val="none" w:sz="0" w:space="0" w:color="auto"/>
            <w:right w:val="none" w:sz="0" w:space="0" w:color="auto"/>
          </w:divBdr>
        </w:div>
        <w:div w:id="563757509">
          <w:marLeft w:val="446"/>
          <w:marRight w:val="0"/>
          <w:marTop w:val="0"/>
          <w:marBottom w:val="0"/>
          <w:divBdr>
            <w:top w:val="none" w:sz="0" w:space="0" w:color="auto"/>
            <w:left w:val="none" w:sz="0" w:space="0" w:color="auto"/>
            <w:bottom w:val="none" w:sz="0" w:space="0" w:color="auto"/>
            <w:right w:val="none" w:sz="0" w:space="0" w:color="auto"/>
          </w:divBdr>
        </w:div>
        <w:div w:id="1515876390">
          <w:marLeft w:val="446"/>
          <w:marRight w:val="0"/>
          <w:marTop w:val="0"/>
          <w:marBottom w:val="0"/>
          <w:divBdr>
            <w:top w:val="none" w:sz="0" w:space="0" w:color="auto"/>
            <w:left w:val="none" w:sz="0" w:space="0" w:color="auto"/>
            <w:bottom w:val="none" w:sz="0" w:space="0" w:color="auto"/>
            <w:right w:val="none" w:sz="0" w:space="0" w:color="auto"/>
          </w:divBdr>
        </w:div>
      </w:divsChild>
    </w:div>
    <w:div w:id="1281961701">
      <w:bodyDiv w:val="1"/>
      <w:marLeft w:val="0"/>
      <w:marRight w:val="0"/>
      <w:marTop w:val="0"/>
      <w:marBottom w:val="0"/>
      <w:divBdr>
        <w:top w:val="none" w:sz="0" w:space="0" w:color="auto"/>
        <w:left w:val="none" w:sz="0" w:space="0" w:color="auto"/>
        <w:bottom w:val="none" w:sz="0" w:space="0" w:color="auto"/>
        <w:right w:val="none" w:sz="0" w:space="0" w:color="auto"/>
      </w:divBdr>
    </w:div>
    <w:div w:id="1282611174">
      <w:bodyDiv w:val="1"/>
      <w:marLeft w:val="0"/>
      <w:marRight w:val="0"/>
      <w:marTop w:val="0"/>
      <w:marBottom w:val="0"/>
      <w:divBdr>
        <w:top w:val="none" w:sz="0" w:space="0" w:color="auto"/>
        <w:left w:val="none" w:sz="0" w:space="0" w:color="auto"/>
        <w:bottom w:val="none" w:sz="0" w:space="0" w:color="auto"/>
        <w:right w:val="none" w:sz="0" w:space="0" w:color="auto"/>
      </w:divBdr>
      <w:divsChild>
        <w:div w:id="492065613">
          <w:marLeft w:val="446"/>
          <w:marRight w:val="0"/>
          <w:marTop w:val="0"/>
          <w:marBottom w:val="0"/>
          <w:divBdr>
            <w:top w:val="none" w:sz="0" w:space="0" w:color="auto"/>
            <w:left w:val="none" w:sz="0" w:space="0" w:color="auto"/>
            <w:bottom w:val="none" w:sz="0" w:space="0" w:color="auto"/>
            <w:right w:val="none" w:sz="0" w:space="0" w:color="auto"/>
          </w:divBdr>
        </w:div>
        <w:div w:id="506095894">
          <w:marLeft w:val="446"/>
          <w:marRight w:val="0"/>
          <w:marTop w:val="0"/>
          <w:marBottom w:val="0"/>
          <w:divBdr>
            <w:top w:val="none" w:sz="0" w:space="0" w:color="auto"/>
            <w:left w:val="none" w:sz="0" w:space="0" w:color="auto"/>
            <w:bottom w:val="none" w:sz="0" w:space="0" w:color="auto"/>
            <w:right w:val="none" w:sz="0" w:space="0" w:color="auto"/>
          </w:divBdr>
        </w:div>
        <w:div w:id="1173379747">
          <w:marLeft w:val="446"/>
          <w:marRight w:val="0"/>
          <w:marTop w:val="0"/>
          <w:marBottom w:val="0"/>
          <w:divBdr>
            <w:top w:val="none" w:sz="0" w:space="0" w:color="auto"/>
            <w:left w:val="none" w:sz="0" w:space="0" w:color="auto"/>
            <w:bottom w:val="none" w:sz="0" w:space="0" w:color="auto"/>
            <w:right w:val="none" w:sz="0" w:space="0" w:color="auto"/>
          </w:divBdr>
        </w:div>
        <w:div w:id="1496651888">
          <w:marLeft w:val="446"/>
          <w:marRight w:val="0"/>
          <w:marTop w:val="0"/>
          <w:marBottom w:val="0"/>
          <w:divBdr>
            <w:top w:val="none" w:sz="0" w:space="0" w:color="auto"/>
            <w:left w:val="none" w:sz="0" w:space="0" w:color="auto"/>
            <w:bottom w:val="none" w:sz="0" w:space="0" w:color="auto"/>
            <w:right w:val="none" w:sz="0" w:space="0" w:color="auto"/>
          </w:divBdr>
        </w:div>
      </w:divsChild>
    </w:div>
    <w:div w:id="1283000416">
      <w:bodyDiv w:val="1"/>
      <w:marLeft w:val="0"/>
      <w:marRight w:val="0"/>
      <w:marTop w:val="0"/>
      <w:marBottom w:val="0"/>
      <w:divBdr>
        <w:top w:val="none" w:sz="0" w:space="0" w:color="auto"/>
        <w:left w:val="none" w:sz="0" w:space="0" w:color="auto"/>
        <w:bottom w:val="none" w:sz="0" w:space="0" w:color="auto"/>
        <w:right w:val="none" w:sz="0" w:space="0" w:color="auto"/>
      </w:divBdr>
    </w:div>
    <w:div w:id="1283270984">
      <w:bodyDiv w:val="1"/>
      <w:marLeft w:val="0"/>
      <w:marRight w:val="0"/>
      <w:marTop w:val="0"/>
      <w:marBottom w:val="0"/>
      <w:divBdr>
        <w:top w:val="none" w:sz="0" w:space="0" w:color="auto"/>
        <w:left w:val="none" w:sz="0" w:space="0" w:color="auto"/>
        <w:bottom w:val="none" w:sz="0" w:space="0" w:color="auto"/>
        <w:right w:val="none" w:sz="0" w:space="0" w:color="auto"/>
      </w:divBdr>
    </w:div>
    <w:div w:id="1284847445">
      <w:bodyDiv w:val="1"/>
      <w:marLeft w:val="0"/>
      <w:marRight w:val="0"/>
      <w:marTop w:val="0"/>
      <w:marBottom w:val="0"/>
      <w:divBdr>
        <w:top w:val="none" w:sz="0" w:space="0" w:color="auto"/>
        <w:left w:val="none" w:sz="0" w:space="0" w:color="auto"/>
        <w:bottom w:val="none" w:sz="0" w:space="0" w:color="auto"/>
        <w:right w:val="none" w:sz="0" w:space="0" w:color="auto"/>
      </w:divBdr>
    </w:div>
    <w:div w:id="1285039229">
      <w:bodyDiv w:val="1"/>
      <w:marLeft w:val="0"/>
      <w:marRight w:val="0"/>
      <w:marTop w:val="0"/>
      <w:marBottom w:val="0"/>
      <w:divBdr>
        <w:top w:val="none" w:sz="0" w:space="0" w:color="auto"/>
        <w:left w:val="none" w:sz="0" w:space="0" w:color="auto"/>
        <w:bottom w:val="none" w:sz="0" w:space="0" w:color="auto"/>
        <w:right w:val="none" w:sz="0" w:space="0" w:color="auto"/>
      </w:divBdr>
    </w:div>
    <w:div w:id="1285497809">
      <w:bodyDiv w:val="1"/>
      <w:marLeft w:val="0"/>
      <w:marRight w:val="0"/>
      <w:marTop w:val="0"/>
      <w:marBottom w:val="0"/>
      <w:divBdr>
        <w:top w:val="none" w:sz="0" w:space="0" w:color="auto"/>
        <w:left w:val="none" w:sz="0" w:space="0" w:color="auto"/>
        <w:bottom w:val="none" w:sz="0" w:space="0" w:color="auto"/>
        <w:right w:val="none" w:sz="0" w:space="0" w:color="auto"/>
      </w:divBdr>
    </w:div>
    <w:div w:id="1285620569">
      <w:bodyDiv w:val="1"/>
      <w:marLeft w:val="0"/>
      <w:marRight w:val="0"/>
      <w:marTop w:val="0"/>
      <w:marBottom w:val="0"/>
      <w:divBdr>
        <w:top w:val="none" w:sz="0" w:space="0" w:color="auto"/>
        <w:left w:val="none" w:sz="0" w:space="0" w:color="auto"/>
        <w:bottom w:val="none" w:sz="0" w:space="0" w:color="auto"/>
        <w:right w:val="none" w:sz="0" w:space="0" w:color="auto"/>
      </w:divBdr>
    </w:div>
    <w:div w:id="1286546313">
      <w:bodyDiv w:val="1"/>
      <w:marLeft w:val="0"/>
      <w:marRight w:val="0"/>
      <w:marTop w:val="0"/>
      <w:marBottom w:val="0"/>
      <w:divBdr>
        <w:top w:val="none" w:sz="0" w:space="0" w:color="auto"/>
        <w:left w:val="none" w:sz="0" w:space="0" w:color="auto"/>
        <w:bottom w:val="none" w:sz="0" w:space="0" w:color="auto"/>
        <w:right w:val="none" w:sz="0" w:space="0" w:color="auto"/>
      </w:divBdr>
    </w:div>
    <w:div w:id="1286884156">
      <w:bodyDiv w:val="1"/>
      <w:marLeft w:val="0"/>
      <w:marRight w:val="0"/>
      <w:marTop w:val="0"/>
      <w:marBottom w:val="0"/>
      <w:divBdr>
        <w:top w:val="none" w:sz="0" w:space="0" w:color="auto"/>
        <w:left w:val="none" w:sz="0" w:space="0" w:color="auto"/>
        <w:bottom w:val="none" w:sz="0" w:space="0" w:color="auto"/>
        <w:right w:val="none" w:sz="0" w:space="0" w:color="auto"/>
      </w:divBdr>
    </w:div>
    <w:div w:id="1287271666">
      <w:bodyDiv w:val="1"/>
      <w:marLeft w:val="0"/>
      <w:marRight w:val="0"/>
      <w:marTop w:val="0"/>
      <w:marBottom w:val="0"/>
      <w:divBdr>
        <w:top w:val="none" w:sz="0" w:space="0" w:color="auto"/>
        <w:left w:val="none" w:sz="0" w:space="0" w:color="auto"/>
        <w:bottom w:val="none" w:sz="0" w:space="0" w:color="auto"/>
        <w:right w:val="none" w:sz="0" w:space="0" w:color="auto"/>
      </w:divBdr>
      <w:divsChild>
        <w:div w:id="553851284">
          <w:marLeft w:val="547"/>
          <w:marRight w:val="0"/>
          <w:marTop w:val="0"/>
          <w:marBottom w:val="0"/>
          <w:divBdr>
            <w:top w:val="none" w:sz="0" w:space="0" w:color="auto"/>
            <w:left w:val="none" w:sz="0" w:space="0" w:color="auto"/>
            <w:bottom w:val="none" w:sz="0" w:space="0" w:color="auto"/>
            <w:right w:val="none" w:sz="0" w:space="0" w:color="auto"/>
          </w:divBdr>
        </w:div>
      </w:divsChild>
    </w:div>
    <w:div w:id="1287812048">
      <w:bodyDiv w:val="1"/>
      <w:marLeft w:val="0"/>
      <w:marRight w:val="0"/>
      <w:marTop w:val="0"/>
      <w:marBottom w:val="0"/>
      <w:divBdr>
        <w:top w:val="none" w:sz="0" w:space="0" w:color="auto"/>
        <w:left w:val="none" w:sz="0" w:space="0" w:color="auto"/>
        <w:bottom w:val="none" w:sz="0" w:space="0" w:color="auto"/>
        <w:right w:val="none" w:sz="0" w:space="0" w:color="auto"/>
      </w:divBdr>
    </w:div>
    <w:div w:id="1288701135">
      <w:bodyDiv w:val="1"/>
      <w:marLeft w:val="0"/>
      <w:marRight w:val="0"/>
      <w:marTop w:val="0"/>
      <w:marBottom w:val="0"/>
      <w:divBdr>
        <w:top w:val="none" w:sz="0" w:space="0" w:color="auto"/>
        <w:left w:val="none" w:sz="0" w:space="0" w:color="auto"/>
        <w:bottom w:val="none" w:sz="0" w:space="0" w:color="auto"/>
        <w:right w:val="none" w:sz="0" w:space="0" w:color="auto"/>
      </w:divBdr>
      <w:divsChild>
        <w:div w:id="1141770983">
          <w:marLeft w:val="547"/>
          <w:marRight w:val="0"/>
          <w:marTop w:val="0"/>
          <w:marBottom w:val="0"/>
          <w:divBdr>
            <w:top w:val="none" w:sz="0" w:space="0" w:color="auto"/>
            <w:left w:val="none" w:sz="0" w:space="0" w:color="auto"/>
            <w:bottom w:val="none" w:sz="0" w:space="0" w:color="auto"/>
            <w:right w:val="none" w:sz="0" w:space="0" w:color="auto"/>
          </w:divBdr>
        </w:div>
      </w:divsChild>
    </w:div>
    <w:div w:id="1288707074">
      <w:bodyDiv w:val="1"/>
      <w:marLeft w:val="0"/>
      <w:marRight w:val="0"/>
      <w:marTop w:val="0"/>
      <w:marBottom w:val="0"/>
      <w:divBdr>
        <w:top w:val="none" w:sz="0" w:space="0" w:color="auto"/>
        <w:left w:val="none" w:sz="0" w:space="0" w:color="auto"/>
        <w:bottom w:val="none" w:sz="0" w:space="0" w:color="auto"/>
        <w:right w:val="none" w:sz="0" w:space="0" w:color="auto"/>
      </w:divBdr>
    </w:div>
    <w:div w:id="1288849380">
      <w:bodyDiv w:val="1"/>
      <w:marLeft w:val="0"/>
      <w:marRight w:val="0"/>
      <w:marTop w:val="0"/>
      <w:marBottom w:val="0"/>
      <w:divBdr>
        <w:top w:val="none" w:sz="0" w:space="0" w:color="auto"/>
        <w:left w:val="none" w:sz="0" w:space="0" w:color="auto"/>
        <w:bottom w:val="none" w:sz="0" w:space="0" w:color="auto"/>
        <w:right w:val="none" w:sz="0" w:space="0" w:color="auto"/>
      </w:divBdr>
    </w:div>
    <w:div w:id="1289513637">
      <w:bodyDiv w:val="1"/>
      <w:marLeft w:val="0"/>
      <w:marRight w:val="0"/>
      <w:marTop w:val="0"/>
      <w:marBottom w:val="0"/>
      <w:divBdr>
        <w:top w:val="none" w:sz="0" w:space="0" w:color="auto"/>
        <w:left w:val="none" w:sz="0" w:space="0" w:color="auto"/>
        <w:bottom w:val="none" w:sz="0" w:space="0" w:color="auto"/>
        <w:right w:val="none" w:sz="0" w:space="0" w:color="auto"/>
      </w:divBdr>
    </w:div>
    <w:div w:id="1289970840">
      <w:bodyDiv w:val="1"/>
      <w:marLeft w:val="0"/>
      <w:marRight w:val="0"/>
      <w:marTop w:val="0"/>
      <w:marBottom w:val="0"/>
      <w:divBdr>
        <w:top w:val="none" w:sz="0" w:space="0" w:color="auto"/>
        <w:left w:val="none" w:sz="0" w:space="0" w:color="auto"/>
        <w:bottom w:val="none" w:sz="0" w:space="0" w:color="auto"/>
        <w:right w:val="none" w:sz="0" w:space="0" w:color="auto"/>
      </w:divBdr>
    </w:div>
    <w:div w:id="1290891069">
      <w:bodyDiv w:val="1"/>
      <w:marLeft w:val="0"/>
      <w:marRight w:val="0"/>
      <w:marTop w:val="0"/>
      <w:marBottom w:val="0"/>
      <w:divBdr>
        <w:top w:val="none" w:sz="0" w:space="0" w:color="auto"/>
        <w:left w:val="none" w:sz="0" w:space="0" w:color="auto"/>
        <w:bottom w:val="none" w:sz="0" w:space="0" w:color="auto"/>
        <w:right w:val="none" w:sz="0" w:space="0" w:color="auto"/>
      </w:divBdr>
    </w:div>
    <w:div w:id="1292008465">
      <w:bodyDiv w:val="1"/>
      <w:marLeft w:val="0"/>
      <w:marRight w:val="0"/>
      <w:marTop w:val="0"/>
      <w:marBottom w:val="0"/>
      <w:divBdr>
        <w:top w:val="none" w:sz="0" w:space="0" w:color="auto"/>
        <w:left w:val="none" w:sz="0" w:space="0" w:color="auto"/>
        <w:bottom w:val="none" w:sz="0" w:space="0" w:color="auto"/>
        <w:right w:val="none" w:sz="0" w:space="0" w:color="auto"/>
      </w:divBdr>
      <w:divsChild>
        <w:div w:id="954946264">
          <w:marLeft w:val="547"/>
          <w:marRight w:val="0"/>
          <w:marTop w:val="0"/>
          <w:marBottom w:val="0"/>
          <w:divBdr>
            <w:top w:val="none" w:sz="0" w:space="0" w:color="auto"/>
            <w:left w:val="none" w:sz="0" w:space="0" w:color="auto"/>
            <w:bottom w:val="none" w:sz="0" w:space="0" w:color="auto"/>
            <w:right w:val="none" w:sz="0" w:space="0" w:color="auto"/>
          </w:divBdr>
        </w:div>
        <w:div w:id="2133160750">
          <w:marLeft w:val="547"/>
          <w:marRight w:val="0"/>
          <w:marTop w:val="0"/>
          <w:marBottom w:val="0"/>
          <w:divBdr>
            <w:top w:val="none" w:sz="0" w:space="0" w:color="auto"/>
            <w:left w:val="none" w:sz="0" w:space="0" w:color="auto"/>
            <w:bottom w:val="none" w:sz="0" w:space="0" w:color="auto"/>
            <w:right w:val="none" w:sz="0" w:space="0" w:color="auto"/>
          </w:divBdr>
        </w:div>
      </w:divsChild>
    </w:div>
    <w:div w:id="1292902892">
      <w:bodyDiv w:val="1"/>
      <w:marLeft w:val="0"/>
      <w:marRight w:val="0"/>
      <w:marTop w:val="0"/>
      <w:marBottom w:val="0"/>
      <w:divBdr>
        <w:top w:val="none" w:sz="0" w:space="0" w:color="auto"/>
        <w:left w:val="none" w:sz="0" w:space="0" w:color="auto"/>
        <w:bottom w:val="none" w:sz="0" w:space="0" w:color="auto"/>
        <w:right w:val="none" w:sz="0" w:space="0" w:color="auto"/>
      </w:divBdr>
      <w:divsChild>
        <w:div w:id="1859004798">
          <w:marLeft w:val="634"/>
          <w:marRight w:val="0"/>
          <w:marTop w:val="0"/>
          <w:marBottom w:val="0"/>
          <w:divBdr>
            <w:top w:val="none" w:sz="0" w:space="0" w:color="auto"/>
            <w:left w:val="none" w:sz="0" w:space="0" w:color="auto"/>
            <w:bottom w:val="none" w:sz="0" w:space="0" w:color="auto"/>
            <w:right w:val="none" w:sz="0" w:space="0" w:color="auto"/>
          </w:divBdr>
        </w:div>
      </w:divsChild>
    </w:div>
    <w:div w:id="1293293096">
      <w:bodyDiv w:val="1"/>
      <w:marLeft w:val="0"/>
      <w:marRight w:val="0"/>
      <w:marTop w:val="0"/>
      <w:marBottom w:val="0"/>
      <w:divBdr>
        <w:top w:val="none" w:sz="0" w:space="0" w:color="auto"/>
        <w:left w:val="none" w:sz="0" w:space="0" w:color="auto"/>
        <w:bottom w:val="none" w:sz="0" w:space="0" w:color="auto"/>
        <w:right w:val="none" w:sz="0" w:space="0" w:color="auto"/>
      </w:divBdr>
    </w:div>
    <w:div w:id="1293366769">
      <w:bodyDiv w:val="1"/>
      <w:marLeft w:val="0"/>
      <w:marRight w:val="0"/>
      <w:marTop w:val="0"/>
      <w:marBottom w:val="0"/>
      <w:divBdr>
        <w:top w:val="none" w:sz="0" w:space="0" w:color="auto"/>
        <w:left w:val="none" w:sz="0" w:space="0" w:color="auto"/>
        <w:bottom w:val="none" w:sz="0" w:space="0" w:color="auto"/>
        <w:right w:val="none" w:sz="0" w:space="0" w:color="auto"/>
      </w:divBdr>
    </w:div>
    <w:div w:id="1293436814">
      <w:bodyDiv w:val="1"/>
      <w:marLeft w:val="0"/>
      <w:marRight w:val="0"/>
      <w:marTop w:val="0"/>
      <w:marBottom w:val="0"/>
      <w:divBdr>
        <w:top w:val="none" w:sz="0" w:space="0" w:color="auto"/>
        <w:left w:val="none" w:sz="0" w:space="0" w:color="auto"/>
        <w:bottom w:val="none" w:sz="0" w:space="0" w:color="auto"/>
        <w:right w:val="none" w:sz="0" w:space="0" w:color="auto"/>
      </w:divBdr>
    </w:div>
    <w:div w:id="1293632133">
      <w:bodyDiv w:val="1"/>
      <w:marLeft w:val="0"/>
      <w:marRight w:val="0"/>
      <w:marTop w:val="0"/>
      <w:marBottom w:val="0"/>
      <w:divBdr>
        <w:top w:val="none" w:sz="0" w:space="0" w:color="auto"/>
        <w:left w:val="none" w:sz="0" w:space="0" w:color="auto"/>
        <w:bottom w:val="none" w:sz="0" w:space="0" w:color="auto"/>
        <w:right w:val="none" w:sz="0" w:space="0" w:color="auto"/>
      </w:divBdr>
    </w:div>
    <w:div w:id="1294363206">
      <w:bodyDiv w:val="1"/>
      <w:marLeft w:val="0"/>
      <w:marRight w:val="0"/>
      <w:marTop w:val="0"/>
      <w:marBottom w:val="0"/>
      <w:divBdr>
        <w:top w:val="none" w:sz="0" w:space="0" w:color="auto"/>
        <w:left w:val="none" w:sz="0" w:space="0" w:color="auto"/>
        <w:bottom w:val="none" w:sz="0" w:space="0" w:color="auto"/>
        <w:right w:val="none" w:sz="0" w:space="0" w:color="auto"/>
      </w:divBdr>
    </w:div>
    <w:div w:id="1295406549">
      <w:bodyDiv w:val="1"/>
      <w:marLeft w:val="0"/>
      <w:marRight w:val="0"/>
      <w:marTop w:val="0"/>
      <w:marBottom w:val="0"/>
      <w:divBdr>
        <w:top w:val="none" w:sz="0" w:space="0" w:color="auto"/>
        <w:left w:val="none" w:sz="0" w:space="0" w:color="auto"/>
        <w:bottom w:val="none" w:sz="0" w:space="0" w:color="auto"/>
        <w:right w:val="none" w:sz="0" w:space="0" w:color="auto"/>
      </w:divBdr>
      <w:divsChild>
        <w:div w:id="1098481278">
          <w:marLeft w:val="720"/>
          <w:marRight w:val="0"/>
          <w:marTop w:val="0"/>
          <w:marBottom w:val="0"/>
          <w:divBdr>
            <w:top w:val="none" w:sz="0" w:space="0" w:color="auto"/>
            <w:left w:val="none" w:sz="0" w:space="0" w:color="auto"/>
            <w:bottom w:val="none" w:sz="0" w:space="0" w:color="auto"/>
            <w:right w:val="none" w:sz="0" w:space="0" w:color="auto"/>
          </w:divBdr>
        </w:div>
      </w:divsChild>
    </w:div>
    <w:div w:id="1295791410">
      <w:bodyDiv w:val="1"/>
      <w:marLeft w:val="0"/>
      <w:marRight w:val="0"/>
      <w:marTop w:val="0"/>
      <w:marBottom w:val="0"/>
      <w:divBdr>
        <w:top w:val="none" w:sz="0" w:space="0" w:color="auto"/>
        <w:left w:val="none" w:sz="0" w:space="0" w:color="auto"/>
        <w:bottom w:val="none" w:sz="0" w:space="0" w:color="auto"/>
        <w:right w:val="none" w:sz="0" w:space="0" w:color="auto"/>
      </w:divBdr>
    </w:div>
    <w:div w:id="1296327212">
      <w:bodyDiv w:val="1"/>
      <w:marLeft w:val="0"/>
      <w:marRight w:val="0"/>
      <w:marTop w:val="0"/>
      <w:marBottom w:val="0"/>
      <w:divBdr>
        <w:top w:val="none" w:sz="0" w:space="0" w:color="auto"/>
        <w:left w:val="none" w:sz="0" w:space="0" w:color="auto"/>
        <w:bottom w:val="none" w:sz="0" w:space="0" w:color="auto"/>
        <w:right w:val="none" w:sz="0" w:space="0" w:color="auto"/>
      </w:divBdr>
    </w:div>
    <w:div w:id="1297568376">
      <w:bodyDiv w:val="1"/>
      <w:marLeft w:val="0"/>
      <w:marRight w:val="0"/>
      <w:marTop w:val="0"/>
      <w:marBottom w:val="0"/>
      <w:divBdr>
        <w:top w:val="none" w:sz="0" w:space="0" w:color="auto"/>
        <w:left w:val="none" w:sz="0" w:space="0" w:color="auto"/>
        <w:bottom w:val="none" w:sz="0" w:space="0" w:color="auto"/>
        <w:right w:val="none" w:sz="0" w:space="0" w:color="auto"/>
      </w:divBdr>
    </w:div>
    <w:div w:id="1298144726">
      <w:bodyDiv w:val="1"/>
      <w:marLeft w:val="0"/>
      <w:marRight w:val="0"/>
      <w:marTop w:val="0"/>
      <w:marBottom w:val="0"/>
      <w:divBdr>
        <w:top w:val="none" w:sz="0" w:space="0" w:color="auto"/>
        <w:left w:val="none" w:sz="0" w:space="0" w:color="auto"/>
        <w:bottom w:val="none" w:sz="0" w:space="0" w:color="auto"/>
        <w:right w:val="none" w:sz="0" w:space="0" w:color="auto"/>
      </w:divBdr>
      <w:divsChild>
        <w:div w:id="174537699">
          <w:marLeft w:val="302"/>
          <w:marRight w:val="0"/>
          <w:marTop w:val="0"/>
          <w:marBottom w:val="0"/>
          <w:divBdr>
            <w:top w:val="none" w:sz="0" w:space="0" w:color="auto"/>
            <w:left w:val="none" w:sz="0" w:space="0" w:color="auto"/>
            <w:bottom w:val="none" w:sz="0" w:space="0" w:color="auto"/>
            <w:right w:val="none" w:sz="0" w:space="0" w:color="auto"/>
          </w:divBdr>
        </w:div>
        <w:div w:id="450590741">
          <w:marLeft w:val="302"/>
          <w:marRight w:val="0"/>
          <w:marTop w:val="0"/>
          <w:marBottom w:val="0"/>
          <w:divBdr>
            <w:top w:val="none" w:sz="0" w:space="0" w:color="auto"/>
            <w:left w:val="none" w:sz="0" w:space="0" w:color="auto"/>
            <w:bottom w:val="none" w:sz="0" w:space="0" w:color="auto"/>
            <w:right w:val="none" w:sz="0" w:space="0" w:color="auto"/>
          </w:divBdr>
        </w:div>
        <w:div w:id="1129518454">
          <w:marLeft w:val="302"/>
          <w:marRight w:val="0"/>
          <w:marTop w:val="0"/>
          <w:marBottom w:val="0"/>
          <w:divBdr>
            <w:top w:val="none" w:sz="0" w:space="0" w:color="auto"/>
            <w:left w:val="none" w:sz="0" w:space="0" w:color="auto"/>
            <w:bottom w:val="none" w:sz="0" w:space="0" w:color="auto"/>
            <w:right w:val="none" w:sz="0" w:space="0" w:color="auto"/>
          </w:divBdr>
        </w:div>
        <w:div w:id="2129883930">
          <w:marLeft w:val="302"/>
          <w:marRight w:val="0"/>
          <w:marTop w:val="0"/>
          <w:marBottom w:val="0"/>
          <w:divBdr>
            <w:top w:val="none" w:sz="0" w:space="0" w:color="auto"/>
            <w:left w:val="none" w:sz="0" w:space="0" w:color="auto"/>
            <w:bottom w:val="none" w:sz="0" w:space="0" w:color="auto"/>
            <w:right w:val="none" w:sz="0" w:space="0" w:color="auto"/>
          </w:divBdr>
        </w:div>
      </w:divsChild>
    </w:div>
    <w:div w:id="1298147841">
      <w:bodyDiv w:val="1"/>
      <w:marLeft w:val="0"/>
      <w:marRight w:val="0"/>
      <w:marTop w:val="0"/>
      <w:marBottom w:val="0"/>
      <w:divBdr>
        <w:top w:val="none" w:sz="0" w:space="0" w:color="auto"/>
        <w:left w:val="none" w:sz="0" w:space="0" w:color="auto"/>
        <w:bottom w:val="none" w:sz="0" w:space="0" w:color="auto"/>
        <w:right w:val="none" w:sz="0" w:space="0" w:color="auto"/>
      </w:divBdr>
    </w:div>
    <w:div w:id="1299992482">
      <w:bodyDiv w:val="1"/>
      <w:marLeft w:val="0"/>
      <w:marRight w:val="0"/>
      <w:marTop w:val="0"/>
      <w:marBottom w:val="0"/>
      <w:divBdr>
        <w:top w:val="none" w:sz="0" w:space="0" w:color="auto"/>
        <w:left w:val="none" w:sz="0" w:space="0" w:color="auto"/>
        <w:bottom w:val="none" w:sz="0" w:space="0" w:color="auto"/>
        <w:right w:val="none" w:sz="0" w:space="0" w:color="auto"/>
      </w:divBdr>
      <w:divsChild>
        <w:div w:id="98375739">
          <w:marLeft w:val="547"/>
          <w:marRight w:val="0"/>
          <w:marTop w:val="0"/>
          <w:marBottom w:val="0"/>
          <w:divBdr>
            <w:top w:val="none" w:sz="0" w:space="0" w:color="auto"/>
            <w:left w:val="none" w:sz="0" w:space="0" w:color="auto"/>
            <w:bottom w:val="none" w:sz="0" w:space="0" w:color="auto"/>
            <w:right w:val="none" w:sz="0" w:space="0" w:color="auto"/>
          </w:divBdr>
        </w:div>
        <w:div w:id="291861164">
          <w:marLeft w:val="547"/>
          <w:marRight w:val="0"/>
          <w:marTop w:val="0"/>
          <w:marBottom w:val="0"/>
          <w:divBdr>
            <w:top w:val="none" w:sz="0" w:space="0" w:color="auto"/>
            <w:left w:val="none" w:sz="0" w:space="0" w:color="auto"/>
            <w:bottom w:val="none" w:sz="0" w:space="0" w:color="auto"/>
            <w:right w:val="none" w:sz="0" w:space="0" w:color="auto"/>
          </w:divBdr>
        </w:div>
      </w:divsChild>
    </w:div>
    <w:div w:id="1300920906">
      <w:bodyDiv w:val="1"/>
      <w:marLeft w:val="0"/>
      <w:marRight w:val="0"/>
      <w:marTop w:val="0"/>
      <w:marBottom w:val="0"/>
      <w:divBdr>
        <w:top w:val="none" w:sz="0" w:space="0" w:color="auto"/>
        <w:left w:val="none" w:sz="0" w:space="0" w:color="auto"/>
        <w:bottom w:val="none" w:sz="0" w:space="0" w:color="auto"/>
        <w:right w:val="none" w:sz="0" w:space="0" w:color="auto"/>
      </w:divBdr>
    </w:div>
    <w:div w:id="1302462896">
      <w:bodyDiv w:val="1"/>
      <w:marLeft w:val="0"/>
      <w:marRight w:val="0"/>
      <w:marTop w:val="0"/>
      <w:marBottom w:val="0"/>
      <w:divBdr>
        <w:top w:val="none" w:sz="0" w:space="0" w:color="auto"/>
        <w:left w:val="none" w:sz="0" w:space="0" w:color="auto"/>
        <w:bottom w:val="none" w:sz="0" w:space="0" w:color="auto"/>
        <w:right w:val="none" w:sz="0" w:space="0" w:color="auto"/>
      </w:divBdr>
    </w:div>
    <w:div w:id="1303199334">
      <w:bodyDiv w:val="1"/>
      <w:marLeft w:val="0"/>
      <w:marRight w:val="0"/>
      <w:marTop w:val="0"/>
      <w:marBottom w:val="0"/>
      <w:divBdr>
        <w:top w:val="none" w:sz="0" w:space="0" w:color="auto"/>
        <w:left w:val="none" w:sz="0" w:space="0" w:color="auto"/>
        <w:bottom w:val="none" w:sz="0" w:space="0" w:color="auto"/>
        <w:right w:val="none" w:sz="0" w:space="0" w:color="auto"/>
      </w:divBdr>
      <w:divsChild>
        <w:div w:id="321007848">
          <w:marLeft w:val="547"/>
          <w:marRight w:val="0"/>
          <w:marTop w:val="0"/>
          <w:marBottom w:val="0"/>
          <w:divBdr>
            <w:top w:val="none" w:sz="0" w:space="0" w:color="auto"/>
            <w:left w:val="none" w:sz="0" w:space="0" w:color="auto"/>
            <w:bottom w:val="none" w:sz="0" w:space="0" w:color="auto"/>
            <w:right w:val="none" w:sz="0" w:space="0" w:color="auto"/>
          </w:divBdr>
        </w:div>
        <w:div w:id="1672441520">
          <w:marLeft w:val="547"/>
          <w:marRight w:val="0"/>
          <w:marTop w:val="0"/>
          <w:marBottom w:val="0"/>
          <w:divBdr>
            <w:top w:val="none" w:sz="0" w:space="0" w:color="auto"/>
            <w:left w:val="none" w:sz="0" w:space="0" w:color="auto"/>
            <w:bottom w:val="none" w:sz="0" w:space="0" w:color="auto"/>
            <w:right w:val="none" w:sz="0" w:space="0" w:color="auto"/>
          </w:divBdr>
        </w:div>
      </w:divsChild>
    </w:div>
    <w:div w:id="1304890889">
      <w:bodyDiv w:val="1"/>
      <w:marLeft w:val="0"/>
      <w:marRight w:val="0"/>
      <w:marTop w:val="0"/>
      <w:marBottom w:val="0"/>
      <w:divBdr>
        <w:top w:val="none" w:sz="0" w:space="0" w:color="auto"/>
        <w:left w:val="none" w:sz="0" w:space="0" w:color="auto"/>
        <w:bottom w:val="none" w:sz="0" w:space="0" w:color="auto"/>
        <w:right w:val="none" w:sz="0" w:space="0" w:color="auto"/>
      </w:divBdr>
      <w:divsChild>
        <w:div w:id="243537738">
          <w:marLeft w:val="302"/>
          <w:marRight w:val="0"/>
          <w:marTop w:val="0"/>
          <w:marBottom w:val="0"/>
          <w:divBdr>
            <w:top w:val="none" w:sz="0" w:space="0" w:color="auto"/>
            <w:left w:val="none" w:sz="0" w:space="0" w:color="auto"/>
            <w:bottom w:val="none" w:sz="0" w:space="0" w:color="auto"/>
            <w:right w:val="none" w:sz="0" w:space="0" w:color="auto"/>
          </w:divBdr>
        </w:div>
        <w:div w:id="1767919430">
          <w:marLeft w:val="302"/>
          <w:marRight w:val="0"/>
          <w:marTop w:val="0"/>
          <w:marBottom w:val="0"/>
          <w:divBdr>
            <w:top w:val="none" w:sz="0" w:space="0" w:color="auto"/>
            <w:left w:val="none" w:sz="0" w:space="0" w:color="auto"/>
            <w:bottom w:val="none" w:sz="0" w:space="0" w:color="auto"/>
            <w:right w:val="none" w:sz="0" w:space="0" w:color="auto"/>
          </w:divBdr>
        </w:div>
      </w:divsChild>
    </w:div>
    <w:div w:id="1305545322">
      <w:bodyDiv w:val="1"/>
      <w:marLeft w:val="0"/>
      <w:marRight w:val="0"/>
      <w:marTop w:val="0"/>
      <w:marBottom w:val="0"/>
      <w:divBdr>
        <w:top w:val="none" w:sz="0" w:space="0" w:color="auto"/>
        <w:left w:val="none" w:sz="0" w:space="0" w:color="auto"/>
        <w:bottom w:val="none" w:sz="0" w:space="0" w:color="auto"/>
        <w:right w:val="none" w:sz="0" w:space="0" w:color="auto"/>
      </w:divBdr>
    </w:div>
    <w:div w:id="1305618583">
      <w:bodyDiv w:val="1"/>
      <w:marLeft w:val="0"/>
      <w:marRight w:val="0"/>
      <w:marTop w:val="0"/>
      <w:marBottom w:val="0"/>
      <w:divBdr>
        <w:top w:val="none" w:sz="0" w:space="0" w:color="auto"/>
        <w:left w:val="none" w:sz="0" w:space="0" w:color="auto"/>
        <w:bottom w:val="none" w:sz="0" w:space="0" w:color="auto"/>
        <w:right w:val="none" w:sz="0" w:space="0" w:color="auto"/>
      </w:divBdr>
    </w:div>
    <w:div w:id="1305891605">
      <w:bodyDiv w:val="1"/>
      <w:marLeft w:val="0"/>
      <w:marRight w:val="0"/>
      <w:marTop w:val="0"/>
      <w:marBottom w:val="0"/>
      <w:divBdr>
        <w:top w:val="none" w:sz="0" w:space="0" w:color="auto"/>
        <w:left w:val="none" w:sz="0" w:space="0" w:color="auto"/>
        <w:bottom w:val="none" w:sz="0" w:space="0" w:color="auto"/>
        <w:right w:val="none" w:sz="0" w:space="0" w:color="auto"/>
      </w:divBdr>
      <w:divsChild>
        <w:div w:id="1390955737">
          <w:marLeft w:val="547"/>
          <w:marRight w:val="0"/>
          <w:marTop w:val="0"/>
          <w:marBottom w:val="0"/>
          <w:divBdr>
            <w:top w:val="none" w:sz="0" w:space="0" w:color="auto"/>
            <w:left w:val="none" w:sz="0" w:space="0" w:color="auto"/>
            <w:bottom w:val="none" w:sz="0" w:space="0" w:color="auto"/>
            <w:right w:val="none" w:sz="0" w:space="0" w:color="auto"/>
          </w:divBdr>
        </w:div>
      </w:divsChild>
    </w:div>
    <w:div w:id="1307247570">
      <w:bodyDiv w:val="1"/>
      <w:marLeft w:val="0"/>
      <w:marRight w:val="0"/>
      <w:marTop w:val="0"/>
      <w:marBottom w:val="0"/>
      <w:divBdr>
        <w:top w:val="none" w:sz="0" w:space="0" w:color="auto"/>
        <w:left w:val="none" w:sz="0" w:space="0" w:color="auto"/>
        <w:bottom w:val="none" w:sz="0" w:space="0" w:color="auto"/>
        <w:right w:val="none" w:sz="0" w:space="0" w:color="auto"/>
      </w:divBdr>
      <w:divsChild>
        <w:div w:id="1181165589">
          <w:marLeft w:val="547"/>
          <w:marRight w:val="0"/>
          <w:marTop w:val="0"/>
          <w:marBottom w:val="0"/>
          <w:divBdr>
            <w:top w:val="none" w:sz="0" w:space="0" w:color="auto"/>
            <w:left w:val="none" w:sz="0" w:space="0" w:color="auto"/>
            <w:bottom w:val="none" w:sz="0" w:space="0" w:color="auto"/>
            <w:right w:val="none" w:sz="0" w:space="0" w:color="auto"/>
          </w:divBdr>
        </w:div>
      </w:divsChild>
    </w:div>
    <w:div w:id="1307276057">
      <w:bodyDiv w:val="1"/>
      <w:marLeft w:val="0"/>
      <w:marRight w:val="0"/>
      <w:marTop w:val="0"/>
      <w:marBottom w:val="0"/>
      <w:divBdr>
        <w:top w:val="none" w:sz="0" w:space="0" w:color="auto"/>
        <w:left w:val="none" w:sz="0" w:space="0" w:color="auto"/>
        <w:bottom w:val="none" w:sz="0" w:space="0" w:color="auto"/>
        <w:right w:val="none" w:sz="0" w:space="0" w:color="auto"/>
      </w:divBdr>
    </w:div>
    <w:div w:id="1307470683">
      <w:bodyDiv w:val="1"/>
      <w:marLeft w:val="0"/>
      <w:marRight w:val="0"/>
      <w:marTop w:val="0"/>
      <w:marBottom w:val="0"/>
      <w:divBdr>
        <w:top w:val="none" w:sz="0" w:space="0" w:color="auto"/>
        <w:left w:val="none" w:sz="0" w:space="0" w:color="auto"/>
        <w:bottom w:val="none" w:sz="0" w:space="0" w:color="auto"/>
        <w:right w:val="none" w:sz="0" w:space="0" w:color="auto"/>
      </w:divBdr>
    </w:div>
    <w:div w:id="1307780761">
      <w:bodyDiv w:val="1"/>
      <w:marLeft w:val="0"/>
      <w:marRight w:val="0"/>
      <w:marTop w:val="0"/>
      <w:marBottom w:val="0"/>
      <w:divBdr>
        <w:top w:val="none" w:sz="0" w:space="0" w:color="auto"/>
        <w:left w:val="none" w:sz="0" w:space="0" w:color="auto"/>
        <w:bottom w:val="none" w:sz="0" w:space="0" w:color="auto"/>
        <w:right w:val="none" w:sz="0" w:space="0" w:color="auto"/>
      </w:divBdr>
    </w:div>
    <w:div w:id="1308168261">
      <w:bodyDiv w:val="1"/>
      <w:marLeft w:val="0"/>
      <w:marRight w:val="0"/>
      <w:marTop w:val="0"/>
      <w:marBottom w:val="0"/>
      <w:divBdr>
        <w:top w:val="none" w:sz="0" w:space="0" w:color="auto"/>
        <w:left w:val="none" w:sz="0" w:space="0" w:color="auto"/>
        <w:bottom w:val="none" w:sz="0" w:space="0" w:color="auto"/>
        <w:right w:val="none" w:sz="0" w:space="0" w:color="auto"/>
      </w:divBdr>
    </w:div>
    <w:div w:id="1308244242">
      <w:bodyDiv w:val="1"/>
      <w:marLeft w:val="0"/>
      <w:marRight w:val="0"/>
      <w:marTop w:val="0"/>
      <w:marBottom w:val="0"/>
      <w:divBdr>
        <w:top w:val="none" w:sz="0" w:space="0" w:color="auto"/>
        <w:left w:val="none" w:sz="0" w:space="0" w:color="auto"/>
        <w:bottom w:val="none" w:sz="0" w:space="0" w:color="auto"/>
        <w:right w:val="none" w:sz="0" w:space="0" w:color="auto"/>
      </w:divBdr>
    </w:div>
    <w:div w:id="1308588623">
      <w:bodyDiv w:val="1"/>
      <w:marLeft w:val="0"/>
      <w:marRight w:val="0"/>
      <w:marTop w:val="0"/>
      <w:marBottom w:val="0"/>
      <w:divBdr>
        <w:top w:val="none" w:sz="0" w:space="0" w:color="auto"/>
        <w:left w:val="none" w:sz="0" w:space="0" w:color="auto"/>
        <w:bottom w:val="none" w:sz="0" w:space="0" w:color="auto"/>
        <w:right w:val="none" w:sz="0" w:space="0" w:color="auto"/>
      </w:divBdr>
    </w:div>
    <w:div w:id="1310327047">
      <w:bodyDiv w:val="1"/>
      <w:marLeft w:val="0"/>
      <w:marRight w:val="0"/>
      <w:marTop w:val="0"/>
      <w:marBottom w:val="0"/>
      <w:divBdr>
        <w:top w:val="none" w:sz="0" w:space="0" w:color="auto"/>
        <w:left w:val="none" w:sz="0" w:space="0" w:color="auto"/>
        <w:bottom w:val="none" w:sz="0" w:space="0" w:color="auto"/>
        <w:right w:val="none" w:sz="0" w:space="0" w:color="auto"/>
      </w:divBdr>
      <w:divsChild>
        <w:div w:id="224026723">
          <w:marLeft w:val="634"/>
          <w:marRight w:val="0"/>
          <w:marTop w:val="0"/>
          <w:marBottom w:val="0"/>
          <w:divBdr>
            <w:top w:val="none" w:sz="0" w:space="0" w:color="auto"/>
            <w:left w:val="none" w:sz="0" w:space="0" w:color="auto"/>
            <w:bottom w:val="none" w:sz="0" w:space="0" w:color="auto"/>
            <w:right w:val="none" w:sz="0" w:space="0" w:color="auto"/>
          </w:divBdr>
        </w:div>
        <w:div w:id="1218590092">
          <w:marLeft w:val="634"/>
          <w:marRight w:val="0"/>
          <w:marTop w:val="0"/>
          <w:marBottom w:val="0"/>
          <w:divBdr>
            <w:top w:val="none" w:sz="0" w:space="0" w:color="auto"/>
            <w:left w:val="none" w:sz="0" w:space="0" w:color="auto"/>
            <w:bottom w:val="none" w:sz="0" w:space="0" w:color="auto"/>
            <w:right w:val="none" w:sz="0" w:space="0" w:color="auto"/>
          </w:divBdr>
        </w:div>
        <w:div w:id="1259756056">
          <w:marLeft w:val="634"/>
          <w:marRight w:val="0"/>
          <w:marTop w:val="0"/>
          <w:marBottom w:val="0"/>
          <w:divBdr>
            <w:top w:val="none" w:sz="0" w:space="0" w:color="auto"/>
            <w:left w:val="none" w:sz="0" w:space="0" w:color="auto"/>
            <w:bottom w:val="none" w:sz="0" w:space="0" w:color="auto"/>
            <w:right w:val="none" w:sz="0" w:space="0" w:color="auto"/>
          </w:divBdr>
        </w:div>
        <w:div w:id="2093356748">
          <w:marLeft w:val="634"/>
          <w:marRight w:val="0"/>
          <w:marTop w:val="0"/>
          <w:marBottom w:val="0"/>
          <w:divBdr>
            <w:top w:val="none" w:sz="0" w:space="0" w:color="auto"/>
            <w:left w:val="none" w:sz="0" w:space="0" w:color="auto"/>
            <w:bottom w:val="none" w:sz="0" w:space="0" w:color="auto"/>
            <w:right w:val="none" w:sz="0" w:space="0" w:color="auto"/>
          </w:divBdr>
        </w:div>
      </w:divsChild>
    </w:div>
    <w:div w:id="1310477104">
      <w:bodyDiv w:val="1"/>
      <w:marLeft w:val="0"/>
      <w:marRight w:val="0"/>
      <w:marTop w:val="0"/>
      <w:marBottom w:val="0"/>
      <w:divBdr>
        <w:top w:val="none" w:sz="0" w:space="0" w:color="auto"/>
        <w:left w:val="none" w:sz="0" w:space="0" w:color="auto"/>
        <w:bottom w:val="none" w:sz="0" w:space="0" w:color="auto"/>
        <w:right w:val="none" w:sz="0" w:space="0" w:color="auto"/>
      </w:divBdr>
    </w:div>
    <w:div w:id="1311329710">
      <w:bodyDiv w:val="1"/>
      <w:marLeft w:val="0"/>
      <w:marRight w:val="0"/>
      <w:marTop w:val="0"/>
      <w:marBottom w:val="0"/>
      <w:divBdr>
        <w:top w:val="none" w:sz="0" w:space="0" w:color="auto"/>
        <w:left w:val="none" w:sz="0" w:space="0" w:color="auto"/>
        <w:bottom w:val="none" w:sz="0" w:space="0" w:color="auto"/>
        <w:right w:val="none" w:sz="0" w:space="0" w:color="auto"/>
      </w:divBdr>
    </w:div>
    <w:div w:id="1312173140">
      <w:bodyDiv w:val="1"/>
      <w:marLeft w:val="0"/>
      <w:marRight w:val="0"/>
      <w:marTop w:val="0"/>
      <w:marBottom w:val="0"/>
      <w:divBdr>
        <w:top w:val="none" w:sz="0" w:space="0" w:color="auto"/>
        <w:left w:val="none" w:sz="0" w:space="0" w:color="auto"/>
        <w:bottom w:val="none" w:sz="0" w:space="0" w:color="auto"/>
        <w:right w:val="none" w:sz="0" w:space="0" w:color="auto"/>
      </w:divBdr>
    </w:div>
    <w:div w:id="1313870250">
      <w:bodyDiv w:val="1"/>
      <w:marLeft w:val="0"/>
      <w:marRight w:val="0"/>
      <w:marTop w:val="0"/>
      <w:marBottom w:val="0"/>
      <w:divBdr>
        <w:top w:val="none" w:sz="0" w:space="0" w:color="auto"/>
        <w:left w:val="none" w:sz="0" w:space="0" w:color="auto"/>
        <w:bottom w:val="none" w:sz="0" w:space="0" w:color="auto"/>
        <w:right w:val="none" w:sz="0" w:space="0" w:color="auto"/>
      </w:divBdr>
    </w:div>
    <w:div w:id="1313943579">
      <w:bodyDiv w:val="1"/>
      <w:marLeft w:val="0"/>
      <w:marRight w:val="0"/>
      <w:marTop w:val="0"/>
      <w:marBottom w:val="0"/>
      <w:divBdr>
        <w:top w:val="none" w:sz="0" w:space="0" w:color="auto"/>
        <w:left w:val="none" w:sz="0" w:space="0" w:color="auto"/>
        <w:bottom w:val="none" w:sz="0" w:space="0" w:color="auto"/>
        <w:right w:val="none" w:sz="0" w:space="0" w:color="auto"/>
      </w:divBdr>
    </w:div>
    <w:div w:id="1314261244">
      <w:bodyDiv w:val="1"/>
      <w:marLeft w:val="0"/>
      <w:marRight w:val="0"/>
      <w:marTop w:val="0"/>
      <w:marBottom w:val="0"/>
      <w:divBdr>
        <w:top w:val="none" w:sz="0" w:space="0" w:color="auto"/>
        <w:left w:val="none" w:sz="0" w:space="0" w:color="auto"/>
        <w:bottom w:val="none" w:sz="0" w:space="0" w:color="auto"/>
        <w:right w:val="none" w:sz="0" w:space="0" w:color="auto"/>
      </w:divBdr>
    </w:div>
    <w:div w:id="1314482538">
      <w:bodyDiv w:val="1"/>
      <w:marLeft w:val="0"/>
      <w:marRight w:val="0"/>
      <w:marTop w:val="0"/>
      <w:marBottom w:val="0"/>
      <w:divBdr>
        <w:top w:val="none" w:sz="0" w:space="0" w:color="auto"/>
        <w:left w:val="none" w:sz="0" w:space="0" w:color="auto"/>
        <w:bottom w:val="none" w:sz="0" w:space="0" w:color="auto"/>
        <w:right w:val="none" w:sz="0" w:space="0" w:color="auto"/>
      </w:divBdr>
    </w:div>
    <w:div w:id="1314915908">
      <w:bodyDiv w:val="1"/>
      <w:marLeft w:val="0"/>
      <w:marRight w:val="0"/>
      <w:marTop w:val="0"/>
      <w:marBottom w:val="0"/>
      <w:divBdr>
        <w:top w:val="none" w:sz="0" w:space="0" w:color="auto"/>
        <w:left w:val="none" w:sz="0" w:space="0" w:color="auto"/>
        <w:bottom w:val="none" w:sz="0" w:space="0" w:color="auto"/>
        <w:right w:val="none" w:sz="0" w:space="0" w:color="auto"/>
      </w:divBdr>
      <w:divsChild>
        <w:div w:id="709454972">
          <w:marLeft w:val="1123"/>
          <w:marRight w:val="0"/>
          <w:marTop w:val="0"/>
          <w:marBottom w:val="0"/>
          <w:divBdr>
            <w:top w:val="none" w:sz="0" w:space="0" w:color="auto"/>
            <w:left w:val="none" w:sz="0" w:space="0" w:color="auto"/>
            <w:bottom w:val="none" w:sz="0" w:space="0" w:color="auto"/>
            <w:right w:val="none" w:sz="0" w:space="0" w:color="auto"/>
          </w:divBdr>
        </w:div>
        <w:div w:id="1757827316">
          <w:marLeft w:val="1123"/>
          <w:marRight w:val="0"/>
          <w:marTop w:val="0"/>
          <w:marBottom w:val="0"/>
          <w:divBdr>
            <w:top w:val="none" w:sz="0" w:space="0" w:color="auto"/>
            <w:left w:val="none" w:sz="0" w:space="0" w:color="auto"/>
            <w:bottom w:val="none" w:sz="0" w:space="0" w:color="auto"/>
            <w:right w:val="none" w:sz="0" w:space="0" w:color="auto"/>
          </w:divBdr>
        </w:div>
        <w:div w:id="1892031729">
          <w:marLeft w:val="1123"/>
          <w:marRight w:val="0"/>
          <w:marTop w:val="0"/>
          <w:marBottom w:val="0"/>
          <w:divBdr>
            <w:top w:val="none" w:sz="0" w:space="0" w:color="auto"/>
            <w:left w:val="none" w:sz="0" w:space="0" w:color="auto"/>
            <w:bottom w:val="none" w:sz="0" w:space="0" w:color="auto"/>
            <w:right w:val="none" w:sz="0" w:space="0" w:color="auto"/>
          </w:divBdr>
        </w:div>
      </w:divsChild>
    </w:div>
    <w:div w:id="1315331433">
      <w:bodyDiv w:val="1"/>
      <w:marLeft w:val="0"/>
      <w:marRight w:val="0"/>
      <w:marTop w:val="0"/>
      <w:marBottom w:val="0"/>
      <w:divBdr>
        <w:top w:val="none" w:sz="0" w:space="0" w:color="auto"/>
        <w:left w:val="none" w:sz="0" w:space="0" w:color="auto"/>
        <w:bottom w:val="none" w:sz="0" w:space="0" w:color="auto"/>
        <w:right w:val="none" w:sz="0" w:space="0" w:color="auto"/>
      </w:divBdr>
      <w:divsChild>
        <w:div w:id="459231167">
          <w:marLeft w:val="562"/>
          <w:marRight w:val="0"/>
          <w:marTop w:val="200"/>
          <w:marBottom w:val="0"/>
          <w:divBdr>
            <w:top w:val="none" w:sz="0" w:space="0" w:color="auto"/>
            <w:left w:val="none" w:sz="0" w:space="0" w:color="auto"/>
            <w:bottom w:val="none" w:sz="0" w:space="0" w:color="auto"/>
            <w:right w:val="none" w:sz="0" w:space="0" w:color="auto"/>
          </w:divBdr>
        </w:div>
        <w:div w:id="1101603261">
          <w:marLeft w:val="562"/>
          <w:marRight w:val="0"/>
          <w:marTop w:val="200"/>
          <w:marBottom w:val="0"/>
          <w:divBdr>
            <w:top w:val="none" w:sz="0" w:space="0" w:color="auto"/>
            <w:left w:val="none" w:sz="0" w:space="0" w:color="auto"/>
            <w:bottom w:val="none" w:sz="0" w:space="0" w:color="auto"/>
            <w:right w:val="none" w:sz="0" w:space="0" w:color="auto"/>
          </w:divBdr>
        </w:div>
        <w:div w:id="1572812789">
          <w:marLeft w:val="562"/>
          <w:marRight w:val="0"/>
          <w:marTop w:val="200"/>
          <w:marBottom w:val="0"/>
          <w:divBdr>
            <w:top w:val="none" w:sz="0" w:space="0" w:color="auto"/>
            <w:left w:val="none" w:sz="0" w:space="0" w:color="auto"/>
            <w:bottom w:val="none" w:sz="0" w:space="0" w:color="auto"/>
            <w:right w:val="none" w:sz="0" w:space="0" w:color="auto"/>
          </w:divBdr>
        </w:div>
        <w:div w:id="1906182343">
          <w:marLeft w:val="562"/>
          <w:marRight w:val="0"/>
          <w:marTop w:val="200"/>
          <w:marBottom w:val="0"/>
          <w:divBdr>
            <w:top w:val="none" w:sz="0" w:space="0" w:color="auto"/>
            <w:left w:val="none" w:sz="0" w:space="0" w:color="auto"/>
            <w:bottom w:val="none" w:sz="0" w:space="0" w:color="auto"/>
            <w:right w:val="none" w:sz="0" w:space="0" w:color="auto"/>
          </w:divBdr>
        </w:div>
      </w:divsChild>
    </w:div>
    <w:div w:id="1315446992">
      <w:bodyDiv w:val="1"/>
      <w:marLeft w:val="0"/>
      <w:marRight w:val="0"/>
      <w:marTop w:val="0"/>
      <w:marBottom w:val="0"/>
      <w:divBdr>
        <w:top w:val="none" w:sz="0" w:space="0" w:color="auto"/>
        <w:left w:val="none" w:sz="0" w:space="0" w:color="auto"/>
        <w:bottom w:val="none" w:sz="0" w:space="0" w:color="auto"/>
        <w:right w:val="none" w:sz="0" w:space="0" w:color="auto"/>
      </w:divBdr>
    </w:div>
    <w:div w:id="1315715734">
      <w:bodyDiv w:val="1"/>
      <w:marLeft w:val="0"/>
      <w:marRight w:val="0"/>
      <w:marTop w:val="0"/>
      <w:marBottom w:val="0"/>
      <w:divBdr>
        <w:top w:val="none" w:sz="0" w:space="0" w:color="auto"/>
        <w:left w:val="none" w:sz="0" w:space="0" w:color="auto"/>
        <w:bottom w:val="none" w:sz="0" w:space="0" w:color="auto"/>
        <w:right w:val="none" w:sz="0" w:space="0" w:color="auto"/>
      </w:divBdr>
    </w:div>
    <w:div w:id="1316303755">
      <w:bodyDiv w:val="1"/>
      <w:marLeft w:val="0"/>
      <w:marRight w:val="0"/>
      <w:marTop w:val="0"/>
      <w:marBottom w:val="0"/>
      <w:divBdr>
        <w:top w:val="none" w:sz="0" w:space="0" w:color="auto"/>
        <w:left w:val="none" w:sz="0" w:space="0" w:color="auto"/>
        <w:bottom w:val="none" w:sz="0" w:space="0" w:color="auto"/>
        <w:right w:val="none" w:sz="0" w:space="0" w:color="auto"/>
      </w:divBdr>
    </w:div>
    <w:div w:id="1316379950">
      <w:bodyDiv w:val="1"/>
      <w:marLeft w:val="0"/>
      <w:marRight w:val="0"/>
      <w:marTop w:val="0"/>
      <w:marBottom w:val="0"/>
      <w:divBdr>
        <w:top w:val="none" w:sz="0" w:space="0" w:color="auto"/>
        <w:left w:val="none" w:sz="0" w:space="0" w:color="auto"/>
        <w:bottom w:val="none" w:sz="0" w:space="0" w:color="auto"/>
        <w:right w:val="none" w:sz="0" w:space="0" w:color="auto"/>
      </w:divBdr>
    </w:div>
    <w:div w:id="1317346250">
      <w:bodyDiv w:val="1"/>
      <w:marLeft w:val="0"/>
      <w:marRight w:val="0"/>
      <w:marTop w:val="0"/>
      <w:marBottom w:val="0"/>
      <w:divBdr>
        <w:top w:val="none" w:sz="0" w:space="0" w:color="auto"/>
        <w:left w:val="none" w:sz="0" w:space="0" w:color="auto"/>
        <w:bottom w:val="none" w:sz="0" w:space="0" w:color="auto"/>
        <w:right w:val="none" w:sz="0" w:space="0" w:color="auto"/>
      </w:divBdr>
    </w:div>
    <w:div w:id="1317488248">
      <w:bodyDiv w:val="1"/>
      <w:marLeft w:val="0"/>
      <w:marRight w:val="0"/>
      <w:marTop w:val="0"/>
      <w:marBottom w:val="0"/>
      <w:divBdr>
        <w:top w:val="none" w:sz="0" w:space="0" w:color="auto"/>
        <w:left w:val="none" w:sz="0" w:space="0" w:color="auto"/>
        <w:bottom w:val="none" w:sz="0" w:space="0" w:color="auto"/>
        <w:right w:val="none" w:sz="0" w:space="0" w:color="auto"/>
      </w:divBdr>
    </w:div>
    <w:div w:id="1318456187">
      <w:bodyDiv w:val="1"/>
      <w:marLeft w:val="0"/>
      <w:marRight w:val="0"/>
      <w:marTop w:val="0"/>
      <w:marBottom w:val="0"/>
      <w:divBdr>
        <w:top w:val="none" w:sz="0" w:space="0" w:color="auto"/>
        <w:left w:val="none" w:sz="0" w:space="0" w:color="auto"/>
        <w:bottom w:val="none" w:sz="0" w:space="0" w:color="auto"/>
        <w:right w:val="none" w:sz="0" w:space="0" w:color="auto"/>
      </w:divBdr>
    </w:div>
    <w:div w:id="1318651769">
      <w:bodyDiv w:val="1"/>
      <w:marLeft w:val="0"/>
      <w:marRight w:val="0"/>
      <w:marTop w:val="0"/>
      <w:marBottom w:val="0"/>
      <w:divBdr>
        <w:top w:val="none" w:sz="0" w:space="0" w:color="auto"/>
        <w:left w:val="none" w:sz="0" w:space="0" w:color="auto"/>
        <w:bottom w:val="none" w:sz="0" w:space="0" w:color="auto"/>
        <w:right w:val="none" w:sz="0" w:space="0" w:color="auto"/>
      </w:divBdr>
    </w:div>
    <w:div w:id="1319726937">
      <w:bodyDiv w:val="1"/>
      <w:marLeft w:val="0"/>
      <w:marRight w:val="0"/>
      <w:marTop w:val="0"/>
      <w:marBottom w:val="0"/>
      <w:divBdr>
        <w:top w:val="none" w:sz="0" w:space="0" w:color="auto"/>
        <w:left w:val="none" w:sz="0" w:space="0" w:color="auto"/>
        <w:bottom w:val="none" w:sz="0" w:space="0" w:color="auto"/>
        <w:right w:val="none" w:sz="0" w:space="0" w:color="auto"/>
      </w:divBdr>
    </w:div>
    <w:div w:id="1320035849">
      <w:bodyDiv w:val="1"/>
      <w:marLeft w:val="0"/>
      <w:marRight w:val="0"/>
      <w:marTop w:val="0"/>
      <w:marBottom w:val="0"/>
      <w:divBdr>
        <w:top w:val="none" w:sz="0" w:space="0" w:color="auto"/>
        <w:left w:val="none" w:sz="0" w:space="0" w:color="auto"/>
        <w:bottom w:val="none" w:sz="0" w:space="0" w:color="auto"/>
        <w:right w:val="none" w:sz="0" w:space="0" w:color="auto"/>
      </w:divBdr>
      <w:divsChild>
        <w:div w:id="544220657">
          <w:marLeft w:val="547"/>
          <w:marRight w:val="0"/>
          <w:marTop w:val="200"/>
          <w:marBottom w:val="0"/>
          <w:divBdr>
            <w:top w:val="none" w:sz="0" w:space="0" w:color="auto"/>
            <w:left w:val="none" w:sz="0" w:space="0" w:color="auto"/>
            <w:bottom w:val="none" w:sz="0" w:space="0" w:color="auto"/>
            <w:right w:val="none" w:sz="0" w:space="0" w:color="auto"/>
          </w:divBdr>
        </w:div>
        <w:div w:id="811677439">
          <w:marLeft w:val="547"/>
          <w:marRight w:val="0"/>
          <w:marTop w:val="200"/>
          <w:marBottom w:val="0"/>
          <w:divBdr>
            <w:top w:val="none" w:sz="0" w:space="0" w:color="auto"/>
            <w:left w:val="none" w:sz="0" w:space="0" w:color="auto"/>
            <w:bottom w:val="none" w:sz="0" w:space="0" w:color="auto"/>
            <w:right w:val="none" w:sz="0" w:space="0" w:color="auto"/>
          </w:divBdr>
        </w:div>
        <w:div w:id="1489442002">
          <w:marLeft w:val="547"/>
          <w:marRight w:val="0"/>
          <w:marTop w:val="200"/>
          <w:marBottom w:val="0"/>
          <w:divBdr>
            <w:top w:val="none" w:sz="0" w:space="0" w:color="auto"/>
            <w:left w:val="none" w:sz="0" w:space="0" w:color="auto"/>
            <w:bottom w:val="none" w:sz="0" w:space="0" w:color="auto"/>
            <w:right w:val="none" w:sz="0" w:space="0" w:color="auto"/>
          </w:divBdr>
        </w:div>
      </w:divsChild>
    </w:div>
    <w:div w:id="1320115764">
      <w:bodyDiv w:val="1"/>
      <w:marLeft w:val="0"/>
      <w:marRight w:val="0"/>
      <w:marTop w:val="0"/>
      <w:marBottom w:val="0"/>
      <w:divBdr>
        <w:top w:val="none" w:sz="0" w:space="0" w:color="auto"/>
        <w:left w:val="none" w:sz="0" w:space="0" w:color="auto"/>
        <w:bottom w:val="none" w:sz="0" w:space="0" w:color="auto"/>
        <w:right w:val="none" w:sz="0" w:space="0" w:color="auto"/>
      </w:divBdr>
    </w:div>
    <w:div w:id="1320504019">
      <w:bodyDiv w:val="1"/>
      <w:marLeft w:val="0"/>
      <w:marRight w:val="0"/>
      <w:marTop w:val="0"/>
      <w:marBottom w:val="0"/>
      <w:divBdr>
        <w:top w:val="none" w:sz="0" w:space="0" w:color="auto"/>
        <w:left w:val="none" w:sz="0" w:space="0" w:color="auto"/>
        <w:bottom w:val="none" w:sz="0" w:space="0" w:color="auto"/>
        <w:right w:val="none" w:sz="0" w:space="0" w:color="auto"/>
      </w:divBdr>
    </w:div>
    <w:div w:id="1322270894">
      <w:bodyDiv w:val="1"/>
      <w:marLeft w:val="0"/>
      <w:marRight w:val="0"/>
      <w:marTop w:val="0"/>
      <w:marBottom w:val="0"/>
      <w:divBdr>
        <w:top w:val="none" w:sz="0" w:space="0" w:color="auto"/>
        <w:left w:val="none" w:sz="0" w:space="0" w:color="auto"/>
        <w:bottom w:val="none" w:sz="0" w:space="0" w:color="auto"/>
        <w:right w:val="none" w:sz="0" w:space="0" w:color="auto"/>
      </w:divBdr>
    </w:div>
    <w:div w:id="1322275898">
      <w:bodyDiv w:val="1"/>
      <w:marLeft w:val="0"/>
      <w:marRight w:val="0"/>
      <w:marTop w:val="0"/>
      <w:marBottom w:val="0"/>
      <w:divBdr>
        <w:top w:val="none" w:sz="0" w:space="0" w:color="auto"/>
        <w:left w:val="none" w:sz="0" w:space="0" w:color="auto"/>
        <w:bottom w:val="none" w:sz="0" w:space="0" w:color="auto"/>
        <w:right w:val="none" w:sz="0" w:space="0" w:color="auto"/>
      </w:divBdr>
      <w:divsChild>
        <w:div w:id="713967572">
          <w:marLeft w:val="806"/>
          <w:marRight w:val="0"/>
          <w:marTop w:val="0"/>
          <w:marBottom w:val="0"/>
          <w:divBdr>
            <w:top w:val="none" w:sz="0" w:space="0" w:color="auto"/>
            <w:left w:val="none" w:sz="0" w:space="0" w:color="auto"/>
            <w:bottom w:val="none" w:sz="0" w:space="0" w:color="auto"/>
            <w:right w:val="none" w:sz="0" w:space="0" w:color="auto"/>
          </w:divBdr>
        </w:div>
        <w:div w:id="1644584488">
          <w:marLeft w:val="806"/>
          <w:marRight w:val="0"/>
          <w:marTop w:val="0"/>
          <w:marBottom w:val="0"/>
          <w:divBdr>
            <w:top w:val="none" w:sz="0" w:space="0" w:color="auto"/>
            <w:left w:val="none" w:sz="0" w:space="0" w:color="auto"/>
            <w:bottom w:val="none" w:sz="0" w:space="0" w:color="auto"/>
            <w:right w:val="none" w:sz="0" w:space="0" w:color="auto"/>
          </w:divBdr>
        </w:div>
        <w:div w:id="1772512390">
          <w:marLeft w:val="806"/>
          <w:marRight w:val="0"/>
          <w:marTop w:val="0"/>
          <w:marBottom w:val="0"/>
          <w:divBdr>
            <w:top w:val="none" w:sz="0" w:space="0" w:color="auto"/>
            <w:left w:val="none" w:sz="0" w:space="0" w:color="auto"/>
            <w:bottom w:val="none" w:sz="0" w:space="0" w:color="auto"/>
            <w:right w:val="none" w:sz="0" w:space="0" w:color="auto"/>
          </w:divBdr>
        </w:div>
      </w:divsChild>
    </w:div>
    <w:div w:id="1322736504">
      <w:bodyDiv w:val="1"/>
      <w:marLeft w:val="0"/>
      <w:marRight w:val="0"/>
      <w:marTop w:val="0"/>
      <w:marBottom w:val="0"/>
      <w:divBdr>
        <w:top w:val="none" w:sz="0" w:space="0" w:color="auto"/>
        <w:left w:val="none" w:sz="0" w:space="0" w:color="auto"/>
        <w:bottom w:val="none" w:sz="0" w:space="0" w:color="auto"/>
        <w:right w:val="none" w:sz="0" w:space="0" w:color="auto"/>
      </w:divBdr>
      <w:divsChild>
        <w:div w:id="601107768">
          <w:marLeft w:val="547"/>
          <w:marRight w:val="0"/>
          <w:marTop w:val="0"/>
          <w:marBottom w:val="0"/>
          <w:divBdr>
            <w:top w:val="none" w:sz="0" w:space="0" w:color="auto"/>
            <w:left w:val="none" w:sz="0" w:space="0" w:color="auto"/>
            <w:bottom w:val="none" w:sz="0" w:space="0" w:color="auto"/>
            <w:right w:val="none" w:sz="0" w:space="0" w:color="auto"/>
          </w:divBdr>
        </w:div>
        <w:div w:id="1183587146">
          <w:marLeft w:val="547"/>
          <w:marRight w:val="0"/>
          <w:marTop w:val="0"/>
          <w:marBottom w:val="0"/>
          <w:divBdr>
            <w:top w:val="none" w:sz="0" w:space="0" w:color="auto"/>
            <w:left w:val="none" w:sz="0" w:space="0" w:color="auto"/>
            <w:bottom w:val="none" w:sz="0" w:space="0" w:color="auto"/>
            <w:right w:val="none" w:sz="0" w:space="0" w:color="auto"/>
          </w:divBdr>
        </w:div>
        <w:div w:id="1505241481">
          <w:marLeft w:val="547"/>
          <w:marRight w:val="0"/>
          <w:marTop w:val="0"/>
          <w:marBottom w:val="0"/>
          <w:divBdr>
            <w:top w:val="none" w:sz="0" w:space="0" w:color="auto"/>
            <w:left w:val="none" w:sz="0" w:space="0" w:color="auto"/>
            <w:bottom w:val="none" w:sz="0" w:space="0" w:color="auto"/>
            <w:right w:val="none" w:sz="0" w:space="0" w:color="auto"/>
          </w:divBdr>
        </w:div>
        <w:div w:id="1918326435">
          <w:marLeft w:val="547"/>
          <w:marRight w:val="0"/>
          <w:marTop w:val="0"/>
          <w:marBottom w:val="0"/>
          <w:divBdr>
            <w:top w:val="none" w:sz="0" w:space="0" w:color="auto"/>
            <w:left w:val="none" w:sz="0" w:space="0" w:color="auto"/>
            <w:bottom w:val="none" w:sz="0" w:space="0" w:color="auto"/>
            <w:right w:val="none" w:sz="0" w:space="0" w:color="auto"/>
          </w:divBdr>
        </w:div>
        <w:div w:id="1920942714">
          <w:marLeft w:val="547"/>
          <w:marRight w:val="0"/>
          <w:marTop w:val="0"/>
          <w:marBottom w:val="0"/>
          <w:divBdr>
            <w:top w:val="none" w:sz="0" w:space="0" w:color="auto"/>
            <w:left w:val="none" w:sz="0" w:space="0" w:color="auto"/>
            <w:bottom w:val="none" w:sz="0" w:space="0" w:color="auto"/>
            <w:right w:val="none" w:sz="0" w:space="0" w:color="auto"/>
          </w:divBdr>
        </w:div>
      </w:divsChild>
    </w:div>
    <w:div w:id="1322738179">
      <w:bodyDiv w:val="1"/>
      <w:marLeft w:val="0"/>
      <w:marRight w:val="0"/>
      <w:marTop w:val="0"/>
      <w:marBottom w:val="0"/>
      <w:divBdr>
        <w:top w:val="none" w:sz="0" w:space="0" w:color="auto"/>
        <w:left w:val="none" w:sz="0" w:space="0" w:color="auto"/>
        <w:bottom w:val="none" w:sz="0" w:space="0" w:color="auto"/>
        <w:right w:val="none" w:sz="0" w:space="0" w:color="auto"/>
      </w:divBdr>
    </w:div>
    <w:div w:id="1324090878">
      <w:bodyDiv w:val="1"/>
      <w:marLeft w:val="0"/>
      <w:marRight w:val="0"/>
      <w:marTop w:val="0"/>
      <w:marBottom w:val="0"/>
      <w:divBdr>
        <w:top w:val="none" w:sz="0" w:space="0" w:color="auto"/>
        <w:left w:val="none" w:sz="0" w:space="0" w:color="auto"/>
        <w:bottom w:val="none" w:sz="0" w:space="0" w:color="auto"/>
        <w:right w:val="none" w:sz="0" w:space="0" w:color="auto"/>
      </w:divBdr>
    </w:div>
    <w:div w:id="1324316850">
      <w:bodyDiv w:val="1"/>
      <w:marLeft w:val="0"/>
      <w:marRight w:val="0"/>
      <w:marTop w:val="0"/>
      <w:marBottom w:val="0"/>
      <w:divBdr>
        <w:top w:val="none" w:sz="0" w:space="0" w:color="auto"/>
        <w:left w:val="none" w:sz="0" w:space="0" w:color="auto"/>
        <w:bottom w:val="none" w:sz="0" w:space="0" w:color="auto"/>
        <w:right w:val="none" w:sz="0" w:space="0" w:color="auto"/>
      </w:divBdr>
    </w:div>
    <w:div w:id="1324511842">
      <w:bodyDiv w:val="1"/>
      <w:marLeft w:val="0"/>
      <w:marRight w:val="0"/>
      <w:marTop w:val="0"/>
      <w:marBottom w:val="0"/>
      <w:divBdr>
        <w:top w:val="none" w:sz="0" w:space="0" w:color="auto"/>
        <w:left w:val="none" w:sz="0" w:space="0" w:color="auto"/>
        <w:bottom w:val="none" w:sz="0" w:space="0" w:color="auto"/>
        <w:right w:val="none" w:sz="0" w:space="0" w:color="auto"/>
      </w:divBdr>
    </w:div>
    <w:div w:id="1324970333">
      <w:bodyDiv w:val="1"/>
      <w:marLeft w:val="0"/>
      <w:marRight w:val="0"/>
      <w:marTop w:val="0"/>
      <w:marBottom w:val="0"/>
      <w:divBdr>
        <w:top w:val="none" w:sz="0" w:space="0" w:color="auto"/>
        <w:left w:val="none" w:sz="0" w:space="0" w:color="auto"/>
        <w:bottom w:val="none" w:sz="0" w:space="0" w:color="auto"/>
        <w:right w:val="none" w:sz="0" w:space="0" w:color="auto"/>
      </w:divBdr>
    </w:div>
    <w:div w:id="1326474092">
      <w:bodyDiv w:val="1"/>
      <w:marLeft w:val="0"/>
      <w:marRight w:val="0"/>
      <w:marTop w:val="0"/>
      <w:marBottom w:val="0"/>
      <w:divBdr>
        <w:top w:val="none" w:sz="0" w:space="0" w:color="auto"/>
        <w:left w:val="none" w:sz="0" w:space="0" w:color="auto"/>
        <w:bottom w:val="none" w:sz="0" w:space="0" w:color="auto"/>
        <w:right w:val="none" w:sz="0" w:space="0" w:color="auto"/>
      </w:divBdr>
    </w:div>
    <w:div w:id="1326589018">
      <w:bodyDiv w:val="1"/>
      <w:marLeft w:val="0"/>
      <w:marRight w:val="0"/>
      <w:marTop w:val="0"/>
      <w:marBottom w:val="0"/>
      <w:divBdr>
        <w:top w:val="none" w:sz="0" w:space="0" w:color="auto"/>
        <w:left w:val="none" w:sz="0" w:space="0" w:color="auto"/>
        <w:bottom w:val="none" w:sz="0" w:space="0" w:color="auto"/>
        <w:right w:val="none" w:sz="0" w:space="0" w:color="auto"/>
      </w:divBdr>
      <w:divsChild>
        <w:div w:id="52898157">
          <w:marLeft w:val="806"/>
          <w:marRight w:val="0"/>
          <w:marTop w:val="0"/>
          <w:marBottom w:val="0"/>
          <w:divBdr>
            <w:top w:val="none" w:sz="0" w:space="0" w:color="auto"/>
            <w:left w:val="none" w:sz="0" w:space="0" w:color="auto"/>
            <w:bottom w:val="none" w:sz="0" w:space="0" w:color="auto"/>
            <w:right w:val="none" w:sz="0" w:space="0" w:color="auto"/>
          </w:divBdr>
        </w:div>
        <w:div w:id="1747654478">
          <w:marLeft w:val="806"/>
          <w:marRight w:val="0"/>
          <w:marTop w:val="0"/>
          <w:marBottom w:val="0"/>
          <w:divBdr>
            <w:top w:val="none" w:sz="0" w:space="0" w:color="auto"/>
            <w:left w:val="none" w:sz="0" w:space="0" w:color="auto"/>
            <w:bottom w:val="none" w:sz="0" w:space="0" w:color="auto"/>
            <w:right w:val="none" w:sz="0" w:space="0" w:color="auto"/>
          </w:divBdr>
        </w:div>
      </w:divsChild>
    </w:div>
    <w:div w:id="1326862442">
      <w:bodyDiv w:val="1"/>
      <w:marLeft w:val="0"/>
      <w:marRight w:val="0"/>
      <w:marTop w:val="0"/>
      <w:marBottom w:val="0"/>
      <w:divBdr>
        <w:top w:val="none" w:sz="0" w:space="0" w:color="auto"/>
        <w:left w:val="none" w:sz="0" w:space="0" w:color="auto"/>
        <w:bottom w:val="none" w:sz="0" w:space="0" w:color="auto"/>
        <w:right w:val="none" w:sz="0" w:space="0" w:color="auto"/>
      </w:divBdr>
      <w:divsChild>
        <w:div w:id="265357211">
          <w:marLeft w:val="547"/>
          <w:marRight w:val="0"/>
          <w:marTop w:val="0"/>
          <w:marBottom w:val="0"/>
          <w:divBdr>
            <w:top w:val="none" w:sz="0" w:space="0" w:color="auto"/>
            <w:left w:val="none" w:sz="0" w:space="0" w:color="auto"/>
            <w:bottom w:val="none" w:sz="0" w:space="0" w:color="auto"/>
            <w:right w:val="none" w:sz="0" w:space="0" w:color="auto"/>
          </w:divBdr>
        </w:div>
      </w:divsChild>
    </w:div>
    <w:div w:id="1326981075">
      <w:bodyDiv w:val="1"/>
      <w:marLeft w:val="0"/>
      <w:marRight w:val="0"/>
      <w:marTop w:val="0"/>
      <w:marBottom w:val="0"/>
      <w:divBdr>
        <w:top w:val="none" w:sz="0" w:space="0" w:color="auto"/>
        <w:left w:val="none" w:sz="0" w:space="0" w:color="auto"/>
        <w:bottom w:val="none" w:sz="0" w:space="0" w:color="auto"/>
        <w:right w:val="none" w:sz="0" w:space="0" w:color="auto"/>
      </w:divBdr>
      <w:divsChild>
        <w:div w:id="661129357">
          <w:marLeft w:val="1354"/>
          <w:marRight w:val="0"/>
          <w:marTop w:val="0"/>
          <w:marBottom w:val="0"/>
          <w:divBdr>
            <w:top w:val="none" w:sz="0" w:space="0" w:color="auto"/>
            <w:left w:val="none" w:sz="0" w:space="0" w:color="auto"/>
            <w:bottom w:val="none" w:sz="0" w:space="0" w:color="auto"/>
            <w:right w:val="none" w:sz="0" w:space="0" w:color="auto"/>
          </w:divBdr>
        </w:div>
        <w:div w:id="747458402">
          <w:marLeft w:val="1354"/>
          <w:marRight w:val="0"/>
          <w:marTop w:val="0"/>
          <w:marBottom w:val="0"/>
          <w:divBdr>
            <w:top w:val="none" w:sz="0" w:space="0" w:color="auto"/>
            <w:left w:val="none" w:sz="0" w:space="0" w:color="auto"/>
            <w:bottom w:val="none" w:sz="0" w:space="0" w:color="auto"/>
            <w:right w:val="none" w:sz="0" w:space="0" w:color="auto"/>
          </w:divBdr>
        </w:div>
        <w:div w:id="1351761603">
          <w:marLeft w:val="1354"/>
          <w:marRight w:val="0"/>
          <w:marTop w:val="0"/>
          <w:marBottom w:val="0"/>
          <w:divBdr>
            <w:top w:val="none" w:sz="0" w:space="0" w:color="auto"/>
            <w:left w:val="none" w:sz="0" w:space="0" w:color="auto"/>
            <w:bottom w:val="none" w:sz="0" w:space="0" w:color="auto"/>
            <w:right w:val="none" w:sz="0" w:space="0" w:color="auto"/>
          </w:divBdr>
        </w:div>
        <w:div w:id="2035881819">
          <w:marLeft w:val="1354"/>
          <w:marRight w:val="0"/>
          <w:marTop w:val="0"/>
          <w:marBottom w:val="0"/>
          <w:divBdr>
            <w:top w:val="none" w:sz="0" w:space="0" w:color="auto"/>
            <w:left w:val="none" w:sz="0" w:space="0" w:color="auto"/>
            <w:bottom w:val="none" w:sz="0" w:space="0" w:color="auto"/>
            <w:right w:val="none" w:sz="0" w:space="0" w:color="auto"/>
          </w:divBdr>
        </w:div>
      </w:divsChild>
    </w:div>
    <w:div w:id="1327051764">
      <w:bodyDiv w:val="1"/>
      <w:marLeft w:val="0"/>
      <w:marRight w:val="0"/>
      <w:marTop w:val="0"/>
      <w:marBottom w:val="0"/>
      <w:divBdr>
        <w:top w:val="none" w:sz="0" w:space="0" w:color="auto"/>
        <w:left w:val="none" w:sz="0" w:space="0" w:color="auto"/>
        <w:bottom w:val="none" w:sz="0" w:space="0" w:color="auto"/>
        <w:right w:val="none" w:sz="0" w:space="0" w:color="auto"/>
      </w:divBdr>
    </w:div>
    <w:div w:id="1327199527">
      <w:bodyDiv w:val="1"/>
      <w:marLeft w:val="0"/>
      <w:marRight w:val="0"/>
      <w:marTop w:val="0"/>
      <w:marBottom w:val="0"/>
      <w:divBdr>
        <w:top w:val="none" w:sz="0" w:space="0" w:color="auto"/>
        <w:left w:val="none" w:sz="0" w:space="0" w:color="auto"/>
        <w:bottom w:val="none" w:sz="0" w:space="0" w:color="auto"/>
        <w:right w:val="none" w:sz="0" w:space="0" w:color="auto"/>
      </w:divBdr>
    </w:div>
    <w:div w:id="1328484081">
      <w:bodyDiv w:val="1"/>
      <w:marLeft w:val="0"/>
      <w:marRight w:val="0"/>
      <w:marTop w:val="0"/>
      <w:marBottom w:val="0"/>
      <w:divBdr>
        <w:top w:val="none" w:sz="0" w:space="0" w:color="auto"/>
        <w:left w:val="none" w:sz="0" w:space="0" w:color="auto"/>
        <w:bottom w:val="none" w:sz="0" w:space="0" w:color="auto"/>
        <w:right w:val="none" w:sz="0" w:space="0" w:color="auto"/>
      </w:divBdr>
    </w:div>
    <w:div w:id="1330477550">
      <w:bodyDiv w:val="1"/>
      <w:marLeft w:val="0"/>
      <w:marRight w:val="0"/>
      <w:marTop w:val="0"/>
      <w:marBottom w:val="0"/>
      <w:divBdr>
        <w:top w:val="none" w:sz="0" w:space="0" w:color="auto"/>
        <w:left w:val="none" w:sz="0" w:space="0" w:color="auto"/>
        <w:bottom w:val="none" w:sz="0" w:space="0" w:color="auto"/>
        <w:right w:val="none" w:sz="0" w:space="0" w:color="auto"/>
      </w:divBdr>
    </w:div>
    <w:div w:id="1330517990">
      <w:bodyDiv w:val="1"/>
      <w:marLeft w:val="0"/>
      <w:marRight w:val="0"/>
      <w:marTop w:val="0"/>
      <w:marBottom w:val="0"/>
      <w:divBdr>
        <w:top w:val="none" w:sz="0" w:space="0" w:color="auto"/>
        <w:left w:val="none" w:sz="0" w:space="0" w:color="auto"/>
        <w:bottom w:val="none" w:sz="0" w:space="0" w:color="auto"/>
        <w:right w:val="none" w:sz="0" w:space="0" w:color="auto"/>
      </w:divBdr>
    </w:div>
    <w:div w:id="1331369911">
      <w:bodyDiv w:val="1"/>
      <w:marLeft w:val="0"/>
      <w:marRight w:val="0"/>
      <w:marTop w:val="0"/>
      <w:marBottom w:val="0"/>
      <w:divBdr>
        <w:top w:val="none" w:sz="0" w:space="0" w:color="auto"/>
        <w:left w:val="none" w:sz="0" w:space="0" w:color="auto"/>
        <w:bottom w:val="none" w:sz="0" w:space="0" w:color="auto"/>
        <w:right w:val="none" w:sz="0" w:space="0" w:color="auto"/>
      </w:divBdr>
    </w:div>
    <w:div w:id="1331448311">
      <w:bodyDiv w:val="1"/>
      <w:marLeft w:val="0"/>
      <w:marRight w:val="0"/>
      <w:marTop w:val="0"/>
      <w:marBottom w:val="0"/>
      <w:divBdr>
        <w:top w:val="none" w:sz="0" w:space="0" w:color="auto"/>
        <w:left w:val="none" w:sz="0" w:space="0" w:color="auto"/>
        <w:bottom w:val="none" w:sz="0" w:space="0" w:color="auto"/>
        <w:right w:val="none" w:sz="0" w:space="0" w:color="auto"/>
      </w:divBdr>
    </w:div>
    <w:div w:id="1331716324">
      <w:bodyDiv w:val="1"/>
      <w:marLeft w:val="0"/>
      <w:marRight w:val="0"/>
      <w:marTop w:val="0"/>
      <w:marBottom w:val="0"/>
      <w:divBdr>
        <w:top w:val="none" w:sz="0" w:space="0" w:color="auto"/>
        <w:left w:val="none" w:sz="0" w:space="0" w:color="auto"/>
        <w:bottom w:val="none" w:sz="0" w:space="0" w:color="auto"/>
        <w:right w:val="none" w:sz="0" w:space="0" w:color="auto"/>
      </w:divBdr>
      <w:divsChild>
        <w:div w:id="170150079">
          <w:marLeft w:val="634"/>
          <w:marRight w:val="0"/>
          <w:marTop w:val="0"/>
          <w:marBottom w:val="0"/>
          <w:divBdr>
            <w:top w:val="none" w:sz="0" w:space="0" w:color="auto"/>
            <w:left w:val="none" w:sz="0" w:space="0" w:color="auto"/>
            <w:bottom w:val="none" w:sz="0" w:space="0" w:color="auto"/>
            <w:right w:val="none" w:sz="0" w:space="0" w:color="auto"/>
          </w:divBdr>
        </w:div>
        <w:div w:id="408040327">
          <w:marLeft w:val="634"/>
          <w:marRight w:val="0"/>
          <w:marTop w:val="0"/>
          <w:marBottom w:val="0"/>
          <w:divBdr>
            <w:top w:val="none" w:sz="0" w:space="0" w:color="auto"/>
            <w:left w:val="none" w:sz="0" w:space="0" w:color="auto"/>
            <w:bottom w:val="none" w:sz="0" w:space="0" w:color="auto"/>
            <w:right w:val="none" w:sz="0" w:space="0" w:color="auto"/>
          </w:divBdr>
        </w:div>
        <w:div w:id="930619987">
          <w:marLeft w:val="634"/>
          <w:marRight w:val="0"/>
          <w:marTop w:val="0"/>
          <w:marBottom w:val="0"/>
          <w:divBdr>
            <w:top w:val="none" w:sz="0" w:space="0" w:color="auto"/>
            <w:left w:val="none" w:sz="0" w:space="0" w:color="auto"/>
            <w:bottom w:val="none" w:sz="0" w:space="0" w:color="auto"/>
            <w:right w:val="none" w:sz="0" w:space="0" w:color="auto"/>
          </w:divBdr>
        </w:div>
        <w:div w:id="1665427222">
          <w:marLeft w:val="634"/>
          <w:marRight w:val="0"/>
          <w:marTop w:val="0"/>
          <w:marBottom w:val="0"/>
          <w:divBdr>
            <w:top w:val="none" w:sz="0" w:space="0" w:color="auto"/>
            <w:left w:val="none" w:sz="0" w:space="0" w:color="auto"/>
            <w:bottom w:val="none" w:sz="0" w:space="0" w:color="auto"/>
            <w:right w:val="none" w:sz="0" w:space="0" w:color="auto"/>
          </w:divBdr>
        </w:div>
        <w:div w:id="1934703926">
          <w:marLeft w:val="634"/>
          <w:marRight w:val="0"/>
          <w:marTop w:val="0"/>
          <w:marBottom w:val="0"/>
          <w:divBdr>
            <w:top w:val="none" w:sz="0" w:space="0" w:color="auto"/>
            <w:left w:val="none" w:sz="0" w:space="0" w:color="auto"/>
            <w:bottom w:val="none" w:sz="0" w:space="0" w:color="auto"/>
            <w:right w:val="none" w:sz="0" w:space="0" w:color="auto"/>
          </w:divBdr>
        </w:div>
      </w:divsChild>
    </w:div>
    <w:div w:id="1332685830">
      <w:bodyDiv w:val="1"/>
      <w:marLeft w:val="0"/>
      <w:marRight w:val="0"/>
      <w:marTop w:val="0"/>
      <w:marBottom w:val="0"/>
      <w:divBdr>
        <w:top w:val="none" w:sz="0" w:space="0" w:color="auto"/>
        <w:left w:val="none" w:sz="0" w:space="0" w:color="auto"/>
        <w:bottom w:val="none" w:sz="0" w:space="0" w:color="auto"/>
        <w:right w:val="none" w:sz="0" w:space="0" w:color="auto"/>
      </w:divBdr>
    </w:div>
    <w:div w:id="1333146540">
      <w:bodyDiv w:val="1"/>
      <w:marLeft w:val="0"/>
      <w:marRight w:val="0"/>
      <w:marTop w:val="0"/>
      <w:marBottom w:val="0"/>
      <w:divBdr>
        <w:top w:val="none" w:sz="0" w:space="0" w:color="auto"/>
        <w:left w:val="none" w:sz="0" w:space="0" w:color="auto"/>
        <w:bottom w:val="none" w:sz="0" w:space="0" w:color="auto"/>
        <w:right w:val="none" w:sz="0" w:space="0" w:color="auto"/>
      </w:divBdr>
    </w:div>
    <w:div w:id="1333604193">
      <w:bodyDiv w:val="1"/>
      <w:marLeft w:val="0"/>
      <w:marRight w:val="0"/>
      <w:marTop w:val="0"/>
      <w:marBottom w:val="0"/>
      <w:divBdr>
        <w:top w:val="none" w:sz="0" w:space="0" w:color="auto"/>
        <w:left w:val="none" w:sz="0" w:space="0" w:color="auto"/>
        <w:bottom w:val="none" w:sz="0" w:space="0" w:color="auto"/>
        <w:right w:val="none" w:sz="0" w:space="0" w:color="auto"/>
      </w:divBdr>
      <w:divsChild>
        <w:div w:id="1597051797">
          <w:marLeft w:val="547"/>
          <w:marRight w:val="0"/>
          <w:marTop w:val="0"/>
          <w:marBottom w:val="0"/>
          <w:divBdr>
            <w:top w:val="none" w:sz="0" w:space="0" w:color="auto"/>
            <w:left w:val="none" w:sz="0" w:space="0" w:color="auto"/>
            <w:bottom w:val="none" w:sz="0" w:space="0" w:color="auto"/>
            <w:right w:val="none" w:sz="0" w:space="0" w:color="auto"/>
          </w:divBdr>
        </w:div>
      </w:divsChild>
    </w:div>
    <w:div w:id="1333996347">
      <w:bodyDiv w:val="1"/>
      <w:marLeft w:val="0"/>
      <w:marRight w:val="0"/>
      <w:marTop w:val="0"/>
      <w:marBottom w:val="0"/>
      <w:divBdr>
        <w:top w:val="none" w:sz="0" w:space="0" w:color="auto"/>
        <w:left w:val="none" w:sz="0" w:space="0" w:color="auto"/>
        <w:bottom w:val="none" w:sz="0" w:space="0" w:color="auto"/>
        <w:right w:val="none" w:sz="0" w:space="0" w:color="auto"/>
      </w:divBdr>
    </w:div>
    <w:div w:id="1334336865">
      <w:bodyDiv w:val="1"/>
      <w:marLeft w:val="0"/>
      <w:marRight w:val="0"/>
      <w:marTop w:val="0"/>
      <w:marBottom w:val="0"/>
      <w:divBdr>
        <w:top w:val="none" w:sz="0" w:space="0" w:color="auto"/>
        <w:left w:val="none" w:sz="0" w:space="0" w:color="auto"/>
        <w:bottom w:val="none" w:sz="0" w:space="0" w:color="auto"/>
        <w:right w:val="none" w:sz="0" w:space="0" w:color="auto"/>
      </w:divBdr>
      <w:divsChild>
        <w:div w:id="539363922">
          <w:marLeft w:val="547"/>
          <w:marRight w:val="115"/>
          <w:marTop w:val="0"/>
          <w:marBottom w:val="0"/>
          <w:divBdr>
            <w:top w:val="none" w:sz="0" w:space="0" w:color="auto"/>
            <w:left w:val="none" w:sz="0" w:space="0" w:color="auto"/>
            <w:bottom w:val="none" w:sz="0" w:space="0" w:color="auto"/>
            <w:right w:val="none" w:sz="0" w:space="0" w:color="auto"/>
          </w:divBdr>
        </w:div>
        <w:div w:id="755326112">
          <w:marLeft w:val="547"/>
          <w:marRight w:val="115"/>
          <w:marTop w:val="0"/>
          <w:marBottom w:val="0"/>
          <w:divBdr>
            <w:top w:val="none" w:sz="0" w:space="0" w:color="auto"/>
            <w:left w:val="none" w:sz="0" w:space="0" w:color="auto"/>
            <w:bottom w:val="none" w:sz="0" w:space="0" w:color="auto"/>
            <w:right w:val="none" w:sz="0" w:space="0" w:color="auto"/>
          </w:divBdr>
        </w:div>
        <w:div w:id="1027607679">
          <w:marLeft w:val="547"/>
          <w:marRight w:val="115"/>
          <w:marTop w:val="0"/>
          <w:marBottom w:val="0"/>
          <w:divBdr>
            <w:top w:val="none" w:sz="0" w:space="0" w:color="auto"/>
            <w:left w:val="none" w:sz="0" w:space="0" w:color="auto"/>
            <w:bottom w:val="none" w:sz="0" w:space="0" w:color="auto"/>
            <w:right w:val="none" w:sz="0" w:space="0" w:color="auto"/>
          </w:divBdr>
        </w:div>
        <w:div w:id="1156065583">
          <w:marLeft w:val="547"/>
          <w:marRight w:val="115"/>
          <w:marTop w:val="0"/>
          <w:marBottom w:val="0"/>
          <w:divBdr>
            <w:top w:val="none" w:sz="0" w:space="0" w:color="auto"/>
            <w:left w:val="none" w:sz="0" w:space="0" w:color="auto"/>
            <w:bottom w:val="none" w:sz="0" w:space="0" w:color="auto"/>
            <w:right w:val="none" w:sz="0" w:space="0" w:color="auto"/>
          </w:divBdr>
        </w:div>
        <w:div w:id="1943604190">
          <w:marLeft w:val="547"/>
          <w:marRight w:val="115"/>
          <w:marTop w:val="0"/>
          <w:marBottom w:val="0"/>
          <w:divBdr>
            <w:top w:val="none" w:sz="0" w:space="0" w:color="auto"/>
            <w:left w:val="none" w:sz="0" w:space="0" w:color="auto"/>
            <w:bottom w:val="none" w:sz="0" w:space="0" w:color="auto"/>
            <w:right w:val="none" w:sz="0" w:space="0" w:color="auto"/>
          </w:divBdr>
        </w:div>
      </w:divsChild>
    </w:div>
    <w:div w:id="1334339421">
      <w:bodyDiv w:val="1"/>
      <w:marLeft w:val="0"/>
      <w:marRight w:val="0"/>
      <w:marTop w:val="0"/>
      <w:marBottom w:val="0"/>
      <w:divBdr>
        <w:top w:val="none" w:sz="0" w:space="0" w:color="auto"/>
        <w:left w:val="none" w:sz="0" w:space="0" w:color="auto"/>
        <w:bottom w:val="none" w:sz="0" w:space="0" w:color="auto"/>
        <w:right w:val="none" w:sz="0" w:space="0" w:color="auto"/>
      </w:divBdr>
    </w:div>
    <w:div w:id="1334525193">
      <w:bodyDiv w:val="1"/>
      <w:marLeft w:val="0"/>
      <w:marRight w:val="0"/>
      <w:marTop w:val="0"/>
      <w:marBottom w:val="0"/>
      <w:divBdr>
        <w:top w:val="none" w:sz="0" w:space="0" w:color="auto"/>
        <w:left w:val="none" w:sz="0" w:space="0" w:color="auto"/>
        <w:bottom w:val="none" w:sz="0" w:space="0" w:color="auto"/>
        <w:right w:val="none" w:sz="0" w:space="0" w:color="auto"/>
      </w:divBdr>
    </w:div>
    <w:div w:id="1335298269">
      <w:bodyDiv w:val="1"/>
      <w:marLeft w:val="0"/>
      <w:marRight w:val="0"/>
      <w:marTop w:val="0"/>
      <w:marBottom w:val="0"/>
      <w:divBdr>
        <w:top w:val="none" w:sz="0" w:space="0" w:color="auto"/>
        <w:left w:val="none" w:sz="0" w:space="0" w:color="auto"/>
        <w:bottom w:val="none" w:sz="0" w:space="0" w:color="auto"/>
        <w:right w:val="none" w:sz="0" w:space="0" w:color="auto"/>
      </w:divBdr>
    </w:div>
    <w:div w:id="1335300256">
      <w:bodyDiv w:val="1"/>
      <w:marLeft w:val="0"/>
      <w:marRight w:val="0"/>
      <w:marTop w:val="0"/>
      <w:marBottom w:val="0"/>
      <w:divBdr>
        <w:top w:val="none" w:sz="0" w:space="0" w:color="auto"/>
        <w:left w:val="none" w:sz="0" w:space="0" w:color="auto"/>
        <w:bottom w:val="none" w:sz="0" w:space="0" w:color="auto"/>
        <w:right w:val="none" w:sz="0" w:space="0" w:color="auto"/>
      </w:divBdr>
    </w:div>
    <w:div w:id="1336376552">
      <w:bodyDiv w:val="1"/>
      <w:marLeft w:val="0"/>
      <w:marRight w:val="0"/>
      <w:marTop w:val="0"/>
      <w:marBottom w:val="0"/>
      <w:divBdr>
        <w:top w:val="none" w:sz="0" w:space="0" w:color="auto"/>
        <w:left w:val="none" w:sz="0" w:space="0" w:color="auto"/>
        <w:bottom w:val="none" w:sz="0" w:space="0" w:color="auto"/>
        <w:right w:val="none" w:sz="0" w:space="0" w:color="auto"/>
      </w:divBdr>
    </w:div>
    <w:div w:id="1337614893">
      <w:bodyDiv w:val="1"/>
      <w:marLeft w:val="0"/>
      <w:marRight w:val="0"/>
      <w:marTop w:val="0"/>
      <w:marBottom w:val="0"/>
      <w:divBdr>
        <w:top w:val="none" w:sz="0" w:space="0" w:color="auto"/>
        <w:left w:val="none" w:sz="0" w:space="0" w:color="auto"/>
        <w:bottom w:val="none" w:sz="0" w:space="0" w:color="auto"/>
        <w:right w:val="none" w:sz="0" w:space="0" w:color="auto"/>
      </w:divBdr>
    </w:div>
    <w:div w:id="1337998611">
      <w:bodyDiv w:val="1"/>
      <w:marLeft w:val="0"/>
      <w:marRight w:val="0"/>
      <w:marTop w:val="0"/>
      <w:marBottom w:val="0"/>
      <w:divBdr>
        <w:top w:val="none" w:sz="0" w:space="0" w:color="auto"/>
        <w:left w:val="none" w:sz="0" w:space="0" w:color="auto"/>
        <w:bottom w:val="none" w:sz="0" w:space="0" w:color="auto"/>
        <w:right w:val="none" w:sz="0" w:space="0" w:color="auto"/>
      </w:divBdr>
      <w:divsChild>
        <w:div w:id="358705048">
          <w:marLeft w:val="547"/>
          <w:marRight w:val="0"/>
          <w:marTop w:val="0"/>
          <w:marBottom w:val="0"/>
          <w:divBdr>
            <w:top w:val="none" w:sz="0" w:space="0" w:color="auto"/>
            <w:left w:val="none" w:sz="0" w:space="0" w:color="auto"/>
            <w:bottom w:val="none" w:sz="0" w:space="0" w:color="auto"/>
            <w:right w:val="none" w:sz="0" w:space="0" w:color="auto"/>
          </w:divBdr>
        </w:div>
      </w:divsChild>
    </w:div>
    <w:div w:id="1338967723">
      <w:bodyDiv w:val="1"/>
      <w:marLeft w:val="0"/>
      <w:marRight w:val="0"/>
      <w:marTop w:val="0"/>
      <w:marBottom w:val="0"/>
      <w:divBdr>
        <w:top w:val="none" w:sz="0" w:space="0" w:color="auto"/>
        <w:left w:val="none" w:sz="0" w:space="0" w:color="auto"/>
        <w:bottom w:val="none" w:sz="0" w:space="0" w:color="auto"/>
        <w:right w:val="none" w:sz="0" w:space="0" w:color="auto"/>
      </w:divBdr>
    </w:div>
    <w:div w:id="1339042354">
      <w:bodyDiv w:val="1"/>
      <w:marLeft w:val="0"/>
      <w:marRight w:val="0"/>
      <w:marTop w:val="0"/>
      <w:marBottom w:val="0"/>
      <w:divBdr>
        <w:top w:val="none" w:sz="0" w:space="0" w:color="auto"/>
        <w:left w:val="none" w:sz="0" w:space="0" w:color="auto"/>
        <w:bottom w:val="none" w:sz="0" w:space="0" w:color="auto"/>
        <w:right w:val="none" w:sz="0" w:space="0" w:color="auto"/>
      </w:divBdr>
    </w:div>
    <w:div w:id="1339119164">
      <w:bodyDiv w:val="1"/>
      <w:marLeft w:val="0"/>
      <w:marRight w:val="0"/>
      <w:marTop w:val="0"/>
      <w:marBottom w:val="0"/>
      <w:divBdr>
        <w:top w:val="none" w:sz="0" w:space="0" w:color="auto"/>
        <w:left w:val="none" w:sz="0" w:space="0" w:color="auto"/>
        <w:bottom w:val="none" w:sz="0" w:space="0" w:color="auto"/>
        <w:right w:val="none" w:sz="0" w:space="0" w:color="auto"/>
      </w:divBdr>
    </w:div>
    <w:div w:id="1339430984">
      <w:bodyDiv w:val="1"/>
      <w:marLeft w:val="0"/>
      <w:marRight w:val="0"/>
      <w:marTop w:val="0"/>
      <w:marBottom w:val="0"/>
      <w:divBdr>
        <w:top w:val="none" w:sz="0" w:space="0" w:color="auto"/>
        <w:left w:val="none" w:sz="0" w:space="0" w:color="auto"/>
        <w:bottom w:val="none" w:sz="0" w:space="0" w:color="auto"/>
        <w:right w:val="none" w:sz="0" w:space="0" w:color="auto"/>
      </w:divBdr>
    </w:div>
    <w:div w:id="1339775140">
      <w:bodyDiv w:val="1"/>
      <w:marLeft w:val="0"/>
      <w:marRight w:val="0"/>
      <w:marTop w:val="0"/>
      <w:marBottom w:val="0"/>
      <w:divBdr>
        <w:top w:val="none" w:sz="0" w:space="0" w:color="auto"/>
        <w:left w:val="none" w:sz="0" w:space="0" w:color="auto"/>
        <w:bottom w:val="none" w:sz="0" w:space="0" w:color="auto"/>
        <w:right w:val="none" w:sz="0" w:space="0" w:color="auto"/>
      </w:divBdr>
    </w:div>
    <w:div w:id="1340696164">
      <w:bodyDiv w:val="1"/>
      <w:marLeft w:val="0"/>
      <w:marRight w:val="0"/>
      <w:marTop w:val="0"/>
      <w:marBottom w:val="0"/>
      <w:divBdr>
        <w:top w:val="none" w:sz="0" w:space="0" w:color="auto"/>
        <w:left w:val="none" w:sz="0" w:space="0" w:color="auto"/>
        <w:bottom w:val="none" w:sz="0" w:space="0" w:color="auto"/>
        <w:right w:val="none" w:sz="0" w:space="0" w:color="auto"/>
      </w:divBdr>
    </w:div>
    <w:div w:id="1341154833">
      <w:bodyDiv w:val="1"/>
      <w:marLeft w:val="0"/>
      <w:marRight w:val="0"/>
      <w:marTop w:val="0"/>
      <w:marBottom w:val="0"/>
      <w:divBdr>
        <w:top w:val="none" w:sz="0" w:space="0" w:color="auto"/>
        <w:left w:val="none" w:sz="0" w:space="0" w:color="auto"/>
        <w:bottom w:val="none" w:sz="0" w:space="0" w:color="auto"/>
        <w:right w:val="none" w:sz="0" w:space="0" w:color="auto"/>
      </w:divBdr>
    </w:div>
    <w:div w:id="1341544355">
      <w:bodyDiv w:val="1"/>
      <w:marLeft w:val="0"/>
      <w:marRight w:val="0"/>
      <w:marTop w:val="0"/>
      <w:marBottom w:val="0"/>
      <w:divBdr>
        <w:top w:val="none" w:sz="0" w:space="0" w:color="auto"/>
        <w:left w:val="none" w:sz="0" w:space="0" w:color="auto"/>
        <w:bottom w:val="none" w:sz="0" w:space="0" w:color="auto"/>
        <w:right w:val="none" w:sz="0" w:space="0" w:color="auto"/>
      </w:divBdr>
      <w:divsChild>
        <w:div w:id="602541560">
          <w:marLeft w:val="547"/>
          <w:marRight w:val="0"/>
          <w:marTop w:val="0"/>
          <w:marBottom w:val="0"/>
          <w:divBdr>
            <w:top w:val="none" w:sz="0" w:space="0" w:color="auto"/>
            <w:left w:val="none" w:sz="0" w:space="0" w:color="auto"/>
            <w:bottom w:val="none" w:sz="0" w:space="0" w:color="auto"/>
            <w:right w:val="none" w:sz="0" w:space="0" w:color="auto"/>
          </w:divBdr>
        </w:div>
        <w:div w:id="1516531361">
          <w:marLeft w:val="547"/>
          <w:marRight w:val="0"/>
          <w:marTop w:val="0"/>
          <w:marBottom w:val="0"/>
          <w:divBdr>
            <w:top w:val="none" w:sz="0" w:space="0" w:color="auto"/>
            <w:left w:val="none" w:sz="0" w:space="0" w:color="auto"/>
            <w:bottom w:val="none" w:sz="0" w:space="0" w:color="auto"/>
            <w:right w:val="none" w:sz="0" w:space="0" w:color="auto"/>
          </w:divBdr>
        </w:div>
      </w:divsChild>
    </w:div>
    <w:div w:id="1341852741">
      <w:bodyDiv w:val="1"/>
      <w:marLeft w:val="0"/>
      <w:marRight w:val="0"/>
      <w:marTop w:val="0"/>
      <w:marBottom w:val="0"/>
      <w:divBdr>
        <w:top w:val="none" w:sz="0" w:space="0" w:color="auto"/>
        <w:left w:val="none" w:sz="0" w:space="0" w:color="auto"/>
        <w:bottom w:val="none" w:sz="0" w:space="0" w:color="auto"/>
        <w:right w:val="none" w:sz="0" w:space="0" w:color="auto"/>
      </w:divBdr>
    </w:div>
    <w:div w:id="1341855257">
      <w:bodyDiv w:val="1"/>
      <w:marLeft w:val="0"/>
      <w:marRight w:val="0"/>
      <w:marTop w:val="0"/>
      <w:marBottom w:val="0"/>
      <w:divBdr>
        <w:top w:val="none" w:sz="0" w:space="0" w:color="auto"/>
        <w:left w:val="none" w:sz="0" w:space="0" w:color="auto"/>
        <w:bottom w:val="none" w:sz="0" w:space="0" w:color="auto"/>
        <w:right w:val="none" w:sz="0" w:space="0" w:color="auto"/>
      </w:divBdr>
    </w:div>
    <w:div w:id="1342702267">
      <w:bodyDiv w:val="1"/>
      <w:marLeft w:val="0"/>
      <w:marRight w:val="0"/>
      <w:marTop w:val="0"/>
      <w:marBottom w:val="0"/>
      <w:divBdr>
        <w:top w:val="none" w:sz="0" w:space="0" w:color="auto"/>
        <w:left w:val="none" w:sz="0" w:space="0" w:color="auto"/>
        <w:bottom w:val="none" w:sz="0" w:space="0" w:color="auto"/>
        <w:right w:val="none" w:sz="0" w:space="0" w:color="auto"/>
      </w:divBdr>
      <w:divsChild>
        <w:div w:id="205876264">
          <w:marLeft w:val="720"/>
          <w:marRight w:val="0"/>
          <w:marTop w:val="0"/>
          <w:marBottom w:val="0"/>
          <w:divBdr>
            <w:top w:val="none" w:sz="0" w:space="0" w:color="auto"/>
            <w:left w:val="none" w:sz="0" w:space="0" w:color="auto"/>
            <w:bottom w:val="none" w:sz="0" w:space="0" w:color="auto"/>
            <w:right w:val="none" w:sz="0" w:space="0" w:color="auto"/>
          </w:divBdr>
        </w:div>
        <w:div w:id="618220450">
          <w:marLeft w:val="720"/>
          <w:marRight w:val="0"/>
          <w:marTop w:val="0"/>
          <w:marBottom w:val="0"/>
          <w:divBdr>
            <w:top w:val="none" w:sz="0" w:space="0" w:color="auto"/>
            <w:left w:val="none" w:sz="0" w:space="0" w:color="auto"/>
            <w:bottom w:val="none" w:sz="0" w:space="0" w:color="auto"/>
            <w:right w:val="none" w:sz="0" w:space="0" w:color="auto"/>
          </w:divBdr>
        </w:div>
      </w:divsChild>
    </w:div>
    <w:div w:id="1343435242">
      <w:bodyDiv w:val="1"/>
      <w:marLeft w:val="0"/>
      <w:marRight w:val="0"/>
      <w:marTop w:val="0"/>
      <w:marBottom w:val="0"/>
      <w:divBdr>
        <w:top w:val="none" w:sz="0" w:space="0" w:color="auto"/>
        <w:left w:val="none" w:sz="0" w:space="0" w:color="auto"/>
        <w:bottom w:val="none" w:sz="0" w:space="0" w:color="auto"/>
        <w:right w:val="none" w:sz="0" w:space="0" w:color="auto"/>
      </w:divBdr>
    </w:div>
    <w:div w:id="1344160905">
      <w:bodyDiv w:val="1"/>
      <w:marLeft w:val="0"/>
      <w:marRight w:val="0"/>
      <w:marTop w:val="0"/>
      <w:marBottom w:val="0"/>
      <w:divBdr>
        <w:top w:val="none" w:sz="0" w:space="0" w:color="auto"/>
        <w:left w:val="none" w:sz="0" w:space="0" w:color="auto"/>
        <w:bottom w:val="none" w:sz="0" w:space="0" w:color="auto"/>
        <w:right w:val="none" w:sz="0" w:space="0" w:color="auto"/>
      </w:divBdr>
    </w:div>
    <w:div w:id="1344549665">
      <w:bodyDiv w:val="1"/>
      <w:marLeft w:val="0"/>
      <w:marRight w:val="0"/>
      <w:marTop w:val="0"/>
      <w:marBottom w:val="0"/>
      <w:divBdr>
        <w:top w:val="none" w:sz="0" w:space="0" w:color="auto"/>
        <w:left w:val="none" w:sz="0" w:space="0" w:color="auto"/>
        <w:bottom w:val="none" w:sz="0" w:space="0" w:color="auto"/>
        <w:right w:val="none" w:sz="0" w:space="0" w:color="auto"/>
      </w:divBdr>
    </w:div>
    <w:div w:id="1345012792">
      <w:bodyDiv w:val="1"/>
      <w:marLeft w:val="0"/>
      <w:marRight w:val="0"/>
      <w:marTop w:val="0"/>
      <w:marBottom w:val="0"/>
      <w:divBdr>
        <w:top w:val="none" w:sz="0" w:space="0" w:color="auto"/>
        <w:left w:val="none" w:sz="0" w:space="0" w:color="auto"/>
        <w:bottom w:val="none" w:sz="0" w:space="0" w:color="auto"/>
        <w:right w:val="none" w:sz="0" w:space="0" w:color="auto"/>
      </w:divBdr>
      <w:divsChild>
        <w:div w:id="782571954">
          <w:marLeft w:val="446"/>
          <w:marRight w:val="0"/>
          <w:marTop w:val="0"/>
          <w:marBottom w:val="0"/>
          <w:divBdr>
            <w:top w:val="none" w:sz="0" w:space="0" w:color="auto"/>
            <w:left w:val="none" w:sz="0" w:space="0" w:color="auto"/>
            <w:bottom w:val="none" w:sz="0" w:space="0" w:color="auto"/>
            <w:right w:val="none" w:sz="0" w:space="0" w:color="auto"/>
          </w:divBdr>
        </w:div>
      </w:divsChild>
    </w:div>
    <w:div w:id="1345211185">
      <w:bodyDiv w:val="1"/>
      <w:marLeft w:val="0"/>
      <w:marRight w:val="0"/>
      <w:marTop w:val="0"/>
      <w:marBottom w:val="0"/>
      <w:divBdr>
        <w:top w:val="none" w:sz="0" w:space="0" w:color="auto"/>
        <w:left w:val="none" w:sz="0" w:space="0" w:color="auto"/>
        <w:bottom w:val="none" w:sz="0" w:space="0" w:color="auto"/>
        <w:right w:val="none" w:sz="0" w:space="0" w:color="auto"/>
      </w:divBdr>
      <w:divsChild>
        <w:div w:id="1445883309">
          <w:marLeft w:val="547"/>
          <w:marRight w:val="0"/>
          <w:marTop w:val="200"/>
          <w:marBottom w:val="0"/>
          <w:divBdr>
            <w:top w:val="none" w:sz="0" w:space="0" w:color="auto"/>
            <w:left w:val="none" w:sz="0" w:space="0" w:color="auto"/>
            <w:bottom w:val="none" w:sz="0" w:space="0" w:color="auto"/>
            <w:right w:val="none" w:sz="0" w:space="0" w:color="auto"/>
          </w:divBdr>
        </w:div>
        <w:div w:id="1477642222">
          <w:marLeft w:val="547"/>
          <w:marRight w:val="0"/>
          <w:marTop w:val="200"/>
          <w:marBottom w:val="0"/>
          <w:divBdr>
            <w:top w:val="none" w:sz="0" w:space="0" w:color="auto"/>
            <w:left w:val="none" w:sz="0" w:space="0" w:color="auto"/>
            <w:bottom w:val="none" w:sz="0" w:space="0" w:color="auto"/>
            <w:right w:val="none" w:sz="0" w:space="0" w:color="auto"/>
          </w:divBdr>
        </w:div>
        <w:div w:id="2015299062">
          <w:marLeft w:val="547"/>
          <w:marRight w:val="0"/>
          <w:marTop w:val="200"/>
          <w:marBottom w:val="0"/>
          <w:divBdr>
            <w:top w:val="none" w:sz="0" w:space="0" w:color="auto"/>
            <w:left w:val="none" w:sz="0" w:space="0" w:color="auto"/>
            <w:bottom w:val="none" w:sz="0" w:space="0" w:color="auto"/>
            <w:right w:val="none" w:sz="0" w:space="0" w:color="auto"/>
          </w:divBdr>
        </w:div>
      </w:divsChild>
    </w:div>
    <w:div w:id="1346052256">
      <w:bodyDiv w:val="1"/>
      <w:marLeft w:val="0"/>
      <w:marRight w:val="0"/>
      <w:marTop w:val="0"/>
      <w:marBottom w:val="0"/>
      <w:divBdr>
        <w:top w:val="none" w:sz="0" w:space="0" w:color="auto"/>
        <w:left w:val="none" w:sz="0" w:space="0" w:color="auto"/>
        <w:bottom w:val="none" w:sz="0" w:space="0" w:color="auto"/>
        <w:right w:val="none" w:sz="0" w:space="0" w:color="auto"/>
      </w:divBdr>
    </w:div>
    <w:div w:id="1346055123">
      <w:bodyDiv w:val="1"/>
      <w:marLeft w:val="0"/>
      <w:marRight w:val="0"/>
      <w:marTop w:val="0"/>
      <w:marBottom w:val="0"/>
      <w:divBdr>
        <w:top w:val="none" w:sz="0" w:space="0" w:color="auto"/>
        <w:left w:val="none" w:sz="0" w:space="0" w:color="auto"/>
        <w:bottom w:val="none" w:sz="0" w:space="0" w:color="auto"/>
        <w:right w:val="none" w:sz="0" w:space="0" w:color="auto"/>
      </w:divBdr>
    </w:div>
    <w:div w:id="1346862608">
      <w:bodyDiv w:val="1"/>
      <w:marLeft w:val="0"/>
      <w:marRight w:val="0"/>
      <w:marTop w:val="0"/>
      <w:marBottom w:val="0"/>
      <w:divBdr>
        <w:top w:val="none" w:sz="0" w:space="0" w:color="auto"/>
        <w:left w:val="none" w:sz="0" w:space="0" w:color="auto"/>
        <w:bottom w:val="none" w:sz="0" w:space="0" w:color="auto"/>
        <w:right w:val="none" w:sz="0" w:space="0" w:color="auto"/>
      </w:divBdr>
      <w:divsChild>
        <w:div w:id="1030910946">
          <w:marLeft w:val="547"/>
          <w:marRight w:val="0"/>
          <w:marTop w:val="0"/>
          <w:marBottom w:val="0"/>
          <w:divBdr>
            <w:top w:val="none" w:sz="0" w:space="0" w:color="auto"/>
            <w:left w:val="none" w:sz="0" w:space="0" w:color="auto"/>
            <w:bottom w:val="none" w:sz="0" w:space="0" w:color="auto"/>
            <w:right w:val="none" w:sz="0" w:space="0" w:color="auto"/>
          </w:divBdr>
        </w:div>
      </w:divsChild>
    </w:div>
    <w:div w:id="1347824567">
      <w:bodyDiv w:val="1"/>
      <w:marLeft w:val="0"/>
      <w:marRight w:val="0"/>
      <w:marTop w:val="0"/>
      <w:marBottom w:val="0"/>
      <w:divBdr>
        <w:top w:val="none" w:sz="0" w:space="0" w:color="auto"/>
        <w:left w:val="none" w:sz="0" w:space="0" w:color="auto"/>
        <w:bottom w:val="none" w:sz="0" w:space="0" w:color="auto"/>
        <w:right w:val="none" w:sz="0" w:space="0" w:color="auto"/>
      </w:divBdr>
    </w:div>
    <w:div w:id="1348100556">
      <w:bodyDiv w:val="1"/>
      <w:marLeft w:val="0"/>
      <w:marRight w:val="0"/>
      <w:marTop w:val="0"/>
      <w:marBottom w:val="0"/>
      <w:divBdr>
        <w:top w:val="none" w:sz="0" w:space="0" w:color="auto"/>
        <w:left w:val="none" w:sz="0" w:space="0" w:color="auto"/>
        <w:bottom w:val="none" w:sz="0" w:space="0" w:color="auto"/>
        <w:right w:val="none" w:sz="0" w:space="0" w:color="auto"/>
      </w:divBdr>
    </w:div>
    <w:div w:id="1348483799">
      <w:bodyDiv w:val="1"/>
      <w:marLeft w:val="0"/>
      <w:marRight w:val="0"/>
      <w:marTop w:val="0"/>
      <w:marBottom w:val="0"/>
      <w:divBdr>
        <w:top w:val="none" w:sz="0" w:space="0" w:color="auto"/>
        <w:left w:val="none" w:sz="0" w:space="0" w:color="auto"/>
        <w:bottom w:val="none" w:sz="0" w:space="0" w:color="auto"/>
        <w:right w:val="none" w:sz="0" w:space="0" w:color="auto"/>
      </w:divBdr>
    </w:div>
    <w:div w:id="1348484981">
      <w:bodyDiv w:val="1"/>
      <w:marLeft w:val="0"/>
      <w:marRight w:val="0"/>
      <w:marTop w:val="0"/>
      <w:marBottom w:val="0"/>
      <w:divBdr>
        <w:top w:val="none" w:sz="0" w:space="0" w:color="auto"/>
        <w:left w:val="none" w:sz="0" w:space="0" w:color="auto"/>
        <w:bottom w:val="none" w:sz="0" w:space="0" w:color="auto"/>
        <w:right w:val="none" w:sz="0" w:space="0" w:color="auto"/>
      </w:divBdr>
    </w:div>
    <w:div w:id="1348675541">
      <w:bodyDiv w:val="1"/>
      <w:marLeft w:val="0"/>
      <w:marRight w:val="0"/>
      <w:marTop w:val="0"/>
      <w:marBottom w:val="0"/>
      <w:divBdr>
        <w:top w:val="none" w:sz="0" w:space="0" w:color="auto"/>
        <w:left w:val="none" w:sz="0" w:space="0" w:color="auto"/>
        <w:bottom w:val="none" w:sz="0" w:space="0" w:color="auto"/>
        <w:right w:val="none" w:sz="0" w:space="0" w:color="auto"/>
      </w:divBdr>
      <w:divsChild>
        <w:div w:id="1599673884">
          <w:marLeft w:val="547"/>
          <w:marRight w:val="0"/>
          <w:marTop w:val="0"/>
          <w:marBottom w:val="0"/>
          <w:divBdr>
            <w:top w:val="none" w:sz="0" w:space="0" w:color="auto"/>
            <w:left w:val="none" w:sz="0" w:space="0" w:color="auto"/>
            <w:bottom w:val="none" w:sz="0" w:space="0" w:color="auto"/>
            <w:right w:val="none" w:sz="0" w:space="0" w:color="auto"/>
          </w:divBdr>
        </w:div>
      </w:divsChild>
    </w:div>
    <w:div w:id="1349984791">
      <w:bodyDiv w:val="1"/>
      <w:marLeft w:val="0"/>
      <w:marRight w:val="0"/>
      <w:marTop w:val="0"/>
      <w:marBottom w:val="0"/>
      <w:divBdr>
        <w:top w:val="none" w:sz="0" w:space="0" w:color="auto"/>
        <w:left w:val="none" w:sz="0" w:space="0" w:color="auto"/>
        <w:bottom w:val="none" w:sz="0" w:space="0" w:color="auto"/>
        <w:right w:val="none" w:sz="0" w:space="0" w:color="auto"/>
      </w:divBdr>
    </w:div>
    <w:div w:id="1350134898">
      <w:bodyDiv w:val="1"/>
      <w:marLeft w:val="0"/>
      <w:marRight w:val="0"/>
      <w:marTop w:val="0"/>
      <w:marBottom w:val="0"/>
      <w:divBdr>
        <w:top w:val="none" w:sz="0" w:space="0" w:color="auto"/>
        <w:left w:val="none" w:sz="0" w:space="0" w:color="auto"/>
        <w:bottom w:val="none" w:sz="0" w:space="0" w:color="auto"/>
        <w:right w:val="none" w:sz="0" w:space="0" w:color="auto"/>
      </w:divBdr>
    </w:div>
    <w:div w:id="1351642908">
      <w:bodyDiv w:val="1"/>
      <w:marLeft w:val="0"/>
      <w:marRight w:val="0"/>
      <w:marTop w:val="0"/>
      <w:marBottom w:val="0"/>
      <w:divBdr>
        <w:top w:val="none" w:sz="0" w:space="0" w:color="auto"/>
        <w:left w:val="none" w:sz="0" w:space="0" w:color="auto"/>
        <w:bottom w:val="none" w:sz="0" w:space="0" w:color="auto"/>
        <w:right w:val="none" w:sz="0" w:space="0" w:color="auto"/>
      </w:divBdr>
    </w:div>
    <w:div w:id="1351907910">
      <w:bodyDiv w:val="1"/>
      <w:marLeft w:val="0"/>
      <w:marRight w:val="0"/>
      <w:marTop w:val="0"/>
      <w:marBottom w:val="0"/>
      <w:divBdr>
        <w:top w:val="none" w:sz="0" w:space="0" w:color="auto"/>
        <w:left w:val="none" w:sz="0" w:space="0" w:color="auto"/>
        <w:bottom w:val="none" w:sz="0" w:space="0" w:color="auto"/>
        <w:right w:val="none" w:sz="0" w:space="0" w:color="auto"/>
      </w:divBdr>
      <w:divsChild>
        <w:div w:id="451680387">
          <w:marLeft w:val="720"/>
          <w:marRight w:val="0"/>
          <w:marTop w:val="200"/>
          <w:marBottom w:val="0"/>
          <w:divBdr>
            <w:top w:val="none" w:sz="0" w:space="0" w:color="auto"/>
            <w:left w:val="none" w:sz="0" w:space="0" w:color="auto"/>
            <w:bottom w:val="none" w:sz="0" w:space="0" w:color="auto"/>
            <w:right w:val="none" w:sz="0" w:space="0" w:color="auto"/>
          </w:divBdr>
        </w:div>
        <w:div w:id="707796182">
          <w:marLeft w:val="720"/>
          <w:marRight w:val="0"/>
          <w:marTop w:val="200"/>
          <w:marBottom w:val="0"/>
          <w:divBdr>
            <w:top w:val="none" w:sz="0" w:space="0" w:color="auto"/>
            <w:left w:val="none" w:sz="0" w:space="0" w:color="auto"/>
            <w:bottom w:val="none" w:sz="0" w:space="0" w:color="auto"/>
            <w:right w:val="none" w:sz="0" w:space="0" w:color="auto"/>
          </w:divBdr>
        </w:div>
        <w:div w:id="2093121263">
          <w:marLeft w:val="720"/>
          <w:marRight w:val="0"/>
          <w:marTop w:val="200"/>
          <w:marBottom w:val="0"/>
          <w:divBdr>
            <w:top w:val="none" w:sz="0" w:space="0" w:color="auto"/>
            <w:left w:val="none" w:sz="0" w:space="0" w:color="auto"/>
            <w:bottom w:val="none" w:sz="0" w:space="0" w:color="auto"/>
            <w:right w:val="none" w:sz="0" w:space="0" w:color="auto"/>
          </w:divBdr>
        </w:div>
      </w:divsChild>
    </w:div>
    <w:div w:id="1352028662">
      <w:bodyDiv w:val="1"/>
      <w:marLeft w:val="0"/>
      <w:marRight w:val="0"/>
      <w:marTop w:val="0"/>
      <w:marBottom w:val="0"/>
      <w:divBdr>
        <w:top w:val="none" w:sz="0" w:space="0" w:color="auto"/>
        <w:left w:val="none" w:sz="0" w:space="0" w:color="auto"/>
        <w:bottom w:val="none" w:sz="0" w:space="0" w:color="auto"/>
        <w:right w:val="none" w:sz="0" w:space="0" w:color="auto"/>
      </w:divBdr>
      <w:divsChild>
        <w:div w:id="181165022">
          <w:marLeft w:val="360"/>
          <w:marRight w:val="0"/>
          <w:marTop w:val="0"/>
          <w:marBottom w:val="0"/>
          <w:divBdr>
            <w:top w:val="none" w:sz="0" w:space="0" w:color="auto"/>
            <w:left w:val="none" w:sz="0" w:space="0" w:color="auto"/>
            <w:bottom w:val="none" w:sz="0" w:space="0" w:color="auto"/>
            <w:right w:val="none" w:sz="0" w:space="0" w:color="auto"/>
          </w:divBdr>
        </w:div>
        <w:div w:id="503979569">
          <w:marLeft w:val="360"/>
          <w:marRight w:val="0"/>
          <w:marTop w:val="0"/>
          <w:marBottom w:val="0"/>
          <w:divBdr>
            <w:top w:val="none" w:sz="0" w:space="0" w:color="auto"/>
            <w:left w:val="none" w:sz="0" w:space="0" w:color="auto"/>
            <w:bottom w:val="none" w:sz="0" w:space="0" w:color="auto"/>
            <w:right w:val="none" w:sz="0" w:space="0" w:color="auto"/>
          </w:divBdr>
        </w:div>
        <w:div w:id="740955550">
          <w:marLeft w:val="360"/>
          <w:marRight w:val="0"/>
          <w:marTop w:val="0"/>
          <w:marBottom w:val="0"/>
          <w:divBdr>
            <w:top w:val="none" w:sz="0" w:space="0" w:color="auto"/>
            <w:left w:val="none" w:sz="0" w:space="0" w:color="auto"/>
            <w:bottom w:val="none" w:sz="0" w:space="0" w:color="auto"/>
            <w:right w:val="none" w:sz="0" w:space="0" w:color="auto"/>
          </w:divBdr>
        </w:div>
      </w:divsChild>
    </w:div>
    <w:div w:id="1352341296">
      <w:bodyDiv w:val="1"/>
      <w:marLeft w:val="0"/>
      <w:marRight w:val="0"/>
      <w:marTop w:val="0"/>
      <w:marBottom w:val="0"/>
      <w:divBdr>
        <w:top w:val="none" w:sz="0" w:space="0" w:color="auto"/>
        <w:left w:val="none" w:sz="0" w:space="0" w:color="auto"/>
        <w:bottom w:val="none" w:sz="0" w:space="0" w:color="auto"/>
        <w:right w:val="none" w:sz="0" w:space="0" w:color="auto"/>
      </w:divBdr>
      <w:divsChild>
        <w:div w:id="780881675">
          <w:marLeft w:val="634"/>
          <w:marRight w:val="0"/>
          <w:marTop w:val="0"/>
          <w:marBottom w:val="0"/>
          <w:divBdr>
            <w:top w:val="none" w:sz="0" w:space="0" w:color="auto"/>
            <w:left w:val="none" w:sz="0" w:space="0" w:color="auto"/>
            <w:bottom w:val="none" w:sz="0" w:space="0" w:color="auto"/>
            <w:right w:val="none" w:sz="0" w:space="0" w:color="auto"/>
          </w:divBdr>
        </w:div>
        <w:div w:id="1005598676">
          <w:marLeft w:val="634"/>
          <w:marRight w:val="0"/>
          <w:marTop w:val="0"/>
          <w:marBottom w:val="0"/>
          <w:divBdr>
            <w:top w:val="none" w:sz="0" w:space="0" w:color="auto"/>
            <w:left w:val="none" w:sz="0" w:space="0" w:color="auto"/>
            <w:bottom w:val="none" w:sz="0" w:space="0" w:color="auto"/>
            <w:right w:val="none" w:sz="0" w:space="0" w:color="auto"/>
          </w:divBdr>
        </w:div>
        <w:div w:id="1197425551">
          <w:marLeft w:val="634"/>
          <w:marRight w:val="0"/>
          <w:marTop w:val="0"/>
          <w:marBottom w:val="0"/>
          <w:divBdr>
            <w:top w:val="none" w:sz="0" w:space="0" w:color="auto"/>
            <w:left w:val="none" w:sz="0" w:space="0" w:color="auto"/>
            <w:bottom w:val="none" w:sz="0" w:space="0" w:color="auto"/>
            <w:right w:val="none" w:sz="0" w:space="0" w:color="auto"/>
          </w:divBdr>
        </w:div>
        <w:div w:id="1871067404">
          <w:marLeft w:val="634"/>
          <w:marRight w:val="0"/>
          <w:marTop w:val="0"/>
          <w:marBottom w:val="0"/>
          <w:divBdr>
            <w:top w:val="none" w:sz="0" w:space="0" w:color="auto"/>
            <w:left w:val="none" w:sz="0" w:space="0" w:color="auto"/>
            <w:bottom w:val="none" w:sz="0" w:space="0" w:color="auto"/>
            <w:right w:val="none" w:sz="0" w:space="0" w:color="auto"/>
          </w:divBdr>
        </w:div>
      </w:divsChild>
    </w:div>
    <w:div w:id="1352876717">
      <w:bodyDiv w:val="1"/>
      <w:marLeft w:val="0"/>
      <w:marRight w:val="0"/>
      <w:marTop w:val="0"/>
      <w:marBottom w:val="0"/>
      <w:divBdr>
        <w:top w:val="none" w:sz="0" w:space="0" w:color="auto"/>
        <w:left w:val="none" w:sz="0" w:space="0" w:color="auto"/>
        <w:bottom w:val="none" w:sz="0" w:space="0" w:color="auto"/>
        <w:right w:val="none" w:sz="0" w:space="0" w:color="auto"/>
      </w:divBdr>
      <w:divsChild>
        <w:div w:id="859666816">
          <w:marLeft w:val="547"/>
          <w:marRight w:val="0"/>
          <w:marTop w:val="0"/>
          <w:marBottom w:val="0"/>
          <w:divBdr>
            <w:top w:val="none" w:sz="0" w:space="0" w:color="auto"/>
            <w:left w:val="none" w:sz="0" w:space="0" w:color="auto"/>
            <w:bottom w:val="none" w:sz="0" w:space="0" w:color="auto"/>
            <w:right w:val="none" w:sz="0" w:space="0" w:color="auto"/>
          </w:divBdr>
        </w:div>
        <w:div w:id="1987707685">
          <w:marLeft w:val="547"/>
          <w:marRight w:val="0"/>
          <w:marTop w:val="0"/>
          <w:marBottom w:val="0"/>
          <w:divBdr>
            <w:top w:val="none" w:sz="0" w:space="0" w:color="auto"/>
            <w:left w:val="none" w:sz="0" w:space="0" w:color="auto"/>
            <w:bottom w:val="none" w:sz="0" w:space="0" w:color="auto"/>
            <w:right w:val="none" w:sz="0" w:space="0" w:color="auto"/>
          </w:divBdr>
        </w:div>
      </w:divsChild>
    </w:div>
    <w:div w:id="1353023464">
      <w:bodyDiv w:val="1"/>
      <w:marLeft w:val="0"/>
      <w:marRight w:val="0"/>
      <w:marTop w:val="0"/>
      <w:marBottom w:val="0"/>
      <w:divBdr>
        <w:top w:val="none" w:sz="0" w:space="0" w:color="auto"/>
        <w:left w:val="none" w:sz="0" w:space="0" w:color="auto"/>
        <w:bottom w:val="none" w:sz="0" w:space="0" w:color="auto"/>
        <w:right w:val="none" w:sz="0" w:space="0" w:color="auto"/>
      </w:divBdr>
    </w:div>
    <w:div w:id="1353145009">
      <w:bodyDiv w:val="1"/>
      <w:marLeft w:val="0"/>
      <w:marRight w:val="0"/>
      <w:marTop w:val="0"/>
      <w:marBottom w:val="0"/>
      <w:divBdr>
        <w:top w:val="none" w:sz="0" w:space="0" w:color="auto"/>
        <w:left w:val="none" w:sz="0" w:space="0" w:color="auto"/>
        <w:bottom w:val="none" w:sz="0" w:space="0" w:color="auto"/>
        <w:right w:val="none" w:sz="0" w:space="0" w:color="auto"/>
      </w:divBdr>
    </w:div>
    <w:div w:id="1353536117">
      <w:bodyDiv w:val="1"/>
      <w:marLeft w:val="0"/>
      <w:marRight w:val="0"/>
      <w:marTop w:val="0"/>
      <w:marBottom w:val="0"/>
      <w:divBdr>
        <w:top w:val="none" w:sz="0" w:space="0" w:color="auto"/>
        <w:left w:val="none" w:sz="0" w:space="0" w:color="auto"/>
        <w:bottom w:val="none" w:sz="0" w:space="0" w:color="auto"/>
        <w:right w:val="none" w:sz="0" w:space="0" w:color="auto"/>
      </w:divBdr>
    </w:div>
    <w:div w:id="1353605280">
      <w:bodyDiv w:val="1"/>
      <w:marLeft w:val="0"/>
      <w:marRight w:val="0"/>
      <w:marTop w:val="0"/>
      <w:marBottom w:val="0"/>
      <w:divBdr>
        <w:top w:val="none" w:sz="0" w:space="0" w:color="auto"/>
        <w:left w:val="none" w:sz="0" w:space="0" w:color="auto"/>
        <w:bottom w:val="none" w:sz="0" w:space="0" w:color="auto"/>
        <w:right w:val="none" w:sz="0" w:space="0" w:color="auto"/>
      </w:divBdr>
    </w:div>
    <w:div w:id="1354569915">
      <w:bodyDiv w:val="1"/>
      <w:marLeft w:val="0"/>
      <w:marRight w:val="0"/>
      <w:marTop w:val="0"/>
      <w:marBottom w:val="0"/>
      <w:divBdr>
        <w:top w:val="none" w:sz="0" w:space="0" w:color="auto"/>
        <w:left w:val="none" w:sz="0" w:space="0" w:color="auto"/>
        <w:bottom w:val="none" w:sz="0" w:space="0" w:color="auto"/>
        <w:right w:val="none" w:sz="0" w:space="0" w:color="auto"/>
      </w:divBdr>
    </w:div>
    <w:div w:id="1356153950">
      <w:bodyDiv w:val="1"/>
      <w:marLeft w:val="0"/>
      <w:marRight w:val="0"/>
      <w:marTop w:val="0"/>
      <w:marBottom w:val="0"/>
      <w:divBdr>
        <w:top w:val="none" w:sz="0" w:space="0" w:color="auto"/>
        <w:left w:val="none" w:sz="0" w:space="0" w:color="auto"/>
        <w:bottom w:val="none" w:sz="0" w:space="0" w:color="auto"/>
        <w:right w:val="none" w:sz="0" w:space="0" w:color="auto"/>
      </w:divBdr>
    </w:div>
    <w:div w:id="1357265711">
      <w:bodyDiv w:val="1"/>
      <w:marLeft w:val="0"/>
      <w:marRight w:val="0"/>
      <w:marTop w:val="0"/>
      <w:marBottom w:val="0"/>
      <w:divBdr>
        <w:top w:val="none" w:sz="0" w:space="0" w:color="auto"/>
        <w:left w:val="none" w:sz="0" w:space="0" w:color="auto"/>
        <w:bottom w:val="none" w:sz="0" w:space="0" w:color="auto"/>
        <w:right w:val="none" w:sz="0" w:space="0" w:color="auto"/>
      </w:divBdr>
    </w:div>
    <w:div w:id="1357921115">
      <w:bodyDiv w:val="1"/>
      <w:marLeft w:val="0"/>
      <w:marRight w:val="0"/>
      <w:marTop w:val="0"/>
      <w:marBottom w:val="0"/>
      <w:divBdr>
        <w:top w:val="none" w:sz="0" w:space="0" w:color="auto"/>
        <w:left w:val="none" w:sz="0" w:space="0" w:color="auto"/>
        <w:bottom w:val="none" w:sz="0" w:space="0" w:color="auto"/>
        <w:right w:val="none" w:sz="0" w:space="0" w:color="auto"/>
      </w:divBdr>
      <w:divsChild>
        <w:div w:id="2054302238">
          <w:marLeft w:val="374"/>
          <w:marRight w:val="0"/>
          <w:marTop w:val="208"/>
          <w:marBottom w:val="0"/>
          <w:divBdr>
            <w:top w:val="none" w:sz="0" w:space="0" w:color="auto"/>
            <w:left w:val="none" w:sz="0" w:space="0" w:color="auto"/>
            <w:bottom w:val="none" w:sz="0" w:space="0" w:color="auto"/>
            <w:right w:val="none" w:sz="0" w:space="0" w:color="auto"/>
          </w:divBdr>
        </w:div>
      </w:divsChild>
    </w:div>
    <w:div w:id="1358388877">
      <w:bodyDiv w:val="1"/>
      <w:marLeft w:val="0"/>
      <w:marRight w:val="0"/>
      <w:marTop w:val="0"/>
      <w:marBottom w:val="0"/>
      <w:divBdr>
        <w:top w:val="none" w:sz="0" w:space="0" w:color="auto"/>
        <w:left w:val="none" w:sz="0" w:space="0" w:color="auto"/>
        <w:bottom w:val="none" w:sz="0" w:space="0" w:color="auto"/>
        <w:right w:val="none" w:sz="0" w:space="0" w:color="auto"/>
      </w:divBdr>
    </w:div>
    <w:div w:id="1358432480">
      <w:bodyDiv w:val="1"/>
      <w:marLeft w:val="0"/>
      <w:marRight w:val="0"/>
      <w:marTop w:val="0"/>
      <w:marBottom w:val="0"/>
      <w:divBdr>
        <w:top w:val="none" w:sz="0" w:space="0" w:color="auto"/>
        <w:left w:val="none" w:sz="0" w:space="0" w:color="auto"/>
        <w:bottom w:val="none" w:sz="0" w:space="0" w:color="auto"/>
        <w:right w:val="none" w:sz="0" w:space="0" w:color="auto"/>
      </w:divBdr>
    </w:div>
    <w:div w:id="1358921169">
      <w:bodyDiv w:val="1"/>
      <w:marLeft w:val="0"/>
      <w:marRight w:val="0"/>
      <w:marTop w:val="0"/>
      <w:marBottom w:val="0"/>
      <w:divBdr>
        <w:top w:val="none" w:sz="0" w:space="0" w:color="auto"/>
        <w:left w:val="none" w:sz="0" w:space="0" w:color="auto"/>
        <w:bottom w:val="none" w:sz="0" w:space="0" w:color="auto"/>
        <w:right w:val="none" w:sz="0" w:space="0" w:color="auto"/>
      </w:divBdr>
    </w:div>
    <w:div w:id="1359696425">
      <w:bodyDiv w:val="1"/>
      <w:marLeft w:val="0"/>
      <w:marRight w:val="0"/>
      <w:marTop w:val="0"/>
      <w:marBottom w:val="0"/>
      <w:divBdr>
        <w:top w:val="none" w:sz="0" w:space="0" w:color="auto"/>
        <w:left w:val="none" w:sz="0" w:space="0" w:color="auto"/>
        <w:bottom w:val="none" w:sz="0" w:space="0" w:color="auto"/>
        <w:right w:val="none" w:sz="0" w:space="0" w:color="auto"/>
      </w:divBdr>
      <w:divsChild>
        <w:div w:id="526481248">
          <w:marLeft w:val="547"/>
          <w:marRight w:val="0"/>
          <w:marTop w:val="0"/>
          <w:marBottom w:val="0"/>
          <w:divBdr>
            <w:top w:val="none" w:sz="0" w:space="0" w:color="auto"/>
            <w:left w:val="none" w:sz="0" w:space="0" w:color="auto"/>
            <w:bottom w:val="none" w:sz="0" w:space="0" w:color="auto"/>
            <w:right w:val="none" w:sz="0" w:space="0" w:color="auto"/>
          </w:divBdr>
        </w:div>
        <w:div w:id="836581632">
          <w:marLeft w:val="547"/>
          <w:marRight w:val="0"/>
          <w:marTop w:val="0"/>
          <w:marBottom w:val="0"/>
          <w:divBdr>
            <w:top w:val="none" w:sz="0" w:space="0" w:color="auto"/>
            <w:left w:val="none" w:sz="0" w:space="0" w:color="auto"/>
            <w:bottom w:val="none" w:sz="0" w:space="0" w:color="auto"/>
            <w:right w:val="none" w:sz="0" w:space="0" w:color="auto"/>
          </w:divBdr>
        </w:div>
        <w:div w:id="1014187265">
          <w:marLeft w:val="547"/>
          <w:marRight w:val="0"/>
          <w:marTop w:val="0"/>
          <w:marBottom w:val="0"/>
          <w:divBdr>
            <w:top w:val="none" w:sz="0" w:space="0" w:color="auto"/>
            <w:left w:val="none" w:sz="0" w:space="0" w:color="auto"/>
            <w:bottom w:val="none" w:sz="0" w:space="0" w:color="auto"/>
            <w:right w:val="none" w:sz="0" w:space="0" w:color="auto"/>
          </w:divBdr>
        </w:div>
      </w:divsChild>
    </w:div>
    <w:div w:id="1359937832">
      <w:bodyDiv w:val="1"/>
      <w:marLeft w:val="0"/>
      <w:marRight w:val="0"/>
      <w:marTop w:val="0"/>
      <w:marBottom w:val="0"/>
      <w:divBdr>
        <w:top w:val="none" w:sz="0" w:space="0" w:color="auto"/>
        <w:left w:val="none" w:sz="0" w:space="0" w:color="auto"/>
        <w:bottom w:val="none" w:sz="0" w:space="0" w:color="auto"/>
        <w:right w:val="none" w:sz="0" w:space="0" w:color="auto"/>
      </w:divBdr>
    </w:div>
    <w:div w:id="1360082363">
      <w:bodyDiv w:val="1"/>
      <w:marLeft w:val="0"/>
      <w:marRight w:val="0"/>
      <w:marTop w:val="0"/>
      <w:marBottom w:val="0"/>
      <w:divBdr>
        <w:top w:val="none" w:sz="0" w:space="0" w:color="auto"/>
        <w:left w:val="none" w:sz="0" w:space="0" w:color="auto"/>
        <w:bottom w:val="none" w:sz="0" w:space="0" w:color="auto"/>
        <w:right w:val="none" w:sz="0" w:space="0" w:color="auto"/>
      </w:divBdr>
    </w:div>
    <w:div w:id="1360156706">
      <w:bodyDiv w:val="1"/>
      <w:marLeft w:val="0"/>
      <w:marRight w:val="0"/>
      <w:marTop w:val="0"/>
      <w:marBottom w:val="0"/>
      <w:divBdr>
        <w:top w:val="none" w:sz="0" w:space="0" w:color="auto"/>
        <w:left w:val="none" w:sz="0" w:space="0" w:color="auto"/>
        <w:bottom w:val="none" w:sz="0" w:space="0" w:color="auto"/>
        <w:right w:val="none" w:sz="0" w:space="0" w:color="auto"/>
      </w:divBdr>
    </w:div>
    <w:div w:id="1360276787">
      <w:bodyDiv w:val="1"/>
      <w:marLeft w:val="0"/>
      <w:marRight w:val="0"/>
      <w:marTop w:val="0"/>
      <w:marBottom w:val="0"/>
      <w:divBdr>
        <w:top w:val="none" w:sz="0" w:space="0" w:color="auto"/>
        <w:left w:val="none" w:sz="0" w:space="0" w:color="auto"/>
        <w:bottom w:val="none" w:sz="0" w:space="0" w:color="auto"/>
        <w:right w:val="none" w:sz="0" w:space="0" w:color="auto"/>
      </w:divBdr>
    </w:div>
    <w:div w:id="1360279534">
      <w:bodyDiv w:val="1"/>
      <w:marLeft w:val="0"/>
      <w:marRight w:val="0"/>
      <w:marTop w:val="0"/>
      <w:marBottom w:val="0"/>
      <w:divBdr>
        <w:top w:val="none" w:sz="0" w:space="0" w:color="auto"/>
        <w:left w:val="none" w:sz="0" w:space="0" w:color="auto"/>
        <w:bottom w:val="none" w:sz="0" w:space="0" w:color="auto"/>
        <w:right w:val="none" w:sz="0" w:space="0" w:color="auto"/>
      </w:divBdr>
    </w:div>
    <w:div w:id="1361396926">
      <w:bodyDiv w:val="1"/>
      <w:marLeft w:val="0"/>
      <w:marRight w:val="0"/>
      <w:marTop w:val="0"/>
      <w:marBottom w:val="0"/>
      <w:divBdr>
        <w:top w:val="none" w:sz="0" w:space="0" w:color="auto"/>
        <w:left w:val="none" w:sz="0" w:space="0" w:color="auto"/>
        <w:bottom w:val="none" w:sz="0" w:space="0" w:color="auto"/>
        <w:right w:val="none" w:sz="0" w:space="0" w:color="auto"/>
      </w:divBdr>
    </w:div>
    <w:div w:id="1361779105">
      <w:bodyDiv w:val="1"/>
      <w:marLeft w:val="0"/>
      <w:marRight w:val="0"/>
      <w:marTop w:val="0"/>
      <w:marBottom w:val="0"/>
      <w:divBdr>
        <w:top w:val="none" w:sz="0" w:space="0" w:color="auto"/>
        <w:left w:val="none" w:sz="0" w:space="0" w:color="auto"/>
        <w:bottom w:val="none" w:sz="0" w:space="0" w:color="auto"/>
        <w:right w:val="none" w:sz="0" w:space="0" w:color="auto"/>
      </w:divBdr>
      <w:divsChild>
        <w:div w:id="98574702">
          <w:marLeft w:val="1166"/>
          <w:marRight w:val="0"/>
          <w:marTop w:val="0"/>
          <w:marBottom w:val="0"/>
          <w:divBdr>
            <w:top w:val="none" w:sz="0" w:space="0" w:color="auto"/>
            <w:left w:val="none" w:sz="0" w:space="0" w:color="auto"/>
            <w:bottom w:val="none" w:sz="0" w:space="0" w:color="auto"/>
            <w:right w:val="none" w:sz="0" w:space="0" w:color="auto"/>
          </w:divBdr>
        </w:div>
        <w:div w:id="715204062">
          <w:marLeft w:val="1166"/>
          <w:marRight w:val="0"/>
          <w:marTop w:val="0"/>
          <w:marBottom w:val="0"/>
          <w:divBdr>
            <w:top w:val="none" w:sz="0" w:space="0" w:color="auto"/>
            <w:left w:val="none" w:sz="0" w:space="0" w:color="auto"/>
            <w:bottom w:val="none" w:sz="0" w:space="0" w:color="auto"/>
            <w:right w:val="none" w:sz="0" w:space="0" w:color="auto"/>
          </w:divBdr>
        </w:div>
        <w:div w:id="818034922">
          <w:marLeft w:val="1166"/>
          <w:marRight w:val="0"/>
          <w:marTop w:val="0"/>
          <w:marBottom w:val="0"/>
          <w:divBdr>
            <w:top w:val="none" w:sz="0" w:space="0" w:color="auto"/>
            <w:left w:val="none" w:sz="0" w:space="0" w:color="auto"/>
            <w:bottom w:val="none" w:sz="0" w:space="0" w:color="auto"/>
            <w:right w:val="none" w:sz="0" w:space="0" w:color="auto"/>
          </w:divBdr>
        </w:div>
        <w:div w:id="824248912">
          <w:marLeft w:val="1166"/>
          <w:marRight w:val="0"/>
          <w:marTop w:val="0"/>
          <w:marBottom w:val="0"/>
          <w:divBdr>
            <w:top w:val="none" w:sz="0" w:space="0" w:color="auto"/>
            <w:left w:val="none" w:sz="0" w:space="0" w:color="auto"/>
            <w:bottom w:val="none" w:sz="0" w:space="0" w:color="auto"/>
            <w:right w:val="none" w:sz="0" w:space="0" w:color="auto"/>
          </w:divBdr>
        </w:div>
        <w:div w:id="1064992407">
          <w:marLeft w:val="1166"/>
          <w:marRight w:val="0"/>
          <w:marTop w:val="0"/>
          <w:marBottom w:val="0"/>
          <w:divBdr>
            <w:top w:val="none" w:sz="0" w:space="0" w:color="auto"/>
            <w:left w:val="none" w:sz="0" w:space="0" w:color="auto"/>
            <w:bottom w:val="none" w:sz="0" w:space="0" w:color="auto"/>
            <w:right w:val="none" w:sz="0" w:space="0" w:color="auto"/>
          </w:divBdr>
        </w:div>
        <w:div w:id="1161123815">
          <w:marLeft w:val="1166"/>
          <w:marRight w:val="0"/>
          <w:marTop w:val="0"/>
          <w:marBottom w:val="0"/>
          <w:divBdr>
            <w:top w:val="none" w:sz="0" w:space="0" w:color="auto"/>
            <w:left w:val="none" w:sz="0" w:space="0" w:color="auto"/>
            <w:bottom w:val="none" w:sz="0" w:space="0" w:color="auto"/>
            <w:right w:val="none" w:sz="0" w:space="0" w:color="auto"/>
          </w:divBdr>
        </w:div>
        <w:div w:id="1213422339">
          <w:marLeft w:val="274"/>
          <w:marRight w:val="0"/>
          <w:marTop w:val="0"/>
          <w:marBottom w:val="0"/>
          <w:divBdr>
            <w:top w:val="none" w:sz="0" w:space="0" w:color="auto"/>
            <w:left w:val="none" w:sz="0" w:space="0" w:color="auto"/>
            <w:bottom w:val="none" w:sz="0" w:space="0" w:color="auto"/>
            <w:right w:val="none" w:sz="0" w:space="0" w:color="auto"/>
          </w:divBdr>
        </w:div>
        <w:div w:id="1854495702">
          <w:marLeft w:val="274"/>
          <w:marRight w:val="0"/>
          <w:marTop w:val="0"/>
          <w:marBottom w:val="0"/>
          <w:divBdr>
            <w:top w:val="none" w:sz="0" w:space="0" w:color="auto"/>
            <w:left w:val="none" w:sz="0" w:space="0" w:color="auto"/>
            <w:bottom w:val="none" w:sz="0" w:space="0" w:color="auto"/>
            <w:right w:val="none" w:sz="0" w:space="0" w:color="auto"/>
          </w:divBdr>
        </w:div>
        <w:div w:id="1965228275">
          <w:marLeft w:val="1166"/>
          <w:marRight w:val="0"/>
          <w:marTop w:val="0"/>
          <w:marBottom w:val="0"/>
          <w:divBdr>
            <w:top w:val="none" w:sz="0" w:space="0" w:color="auto"/>
            <w:left w:val="none" w:sz="0" w:space="0" w:color="auto"/>
            <w:bottom w:val="none" w:sz="0" w:space="0" w:color="auto"/>
            <w:right w:val="none" w:sz="0" w:space="0" w:color="auto"/>
          </w:divBdr>
        </w:div>
      </w:divsChild>
    </w:div>
    <w:div w:id="1362125911">
      <w:bodyDiv w:val="1"/>
      <w:marLeft w:val="0"/>
      <w:marRight w:val="0"/>
      <w:marTop w:val="0"/>
      <w:marBottom w:val="0"/>
      <w:divBdr>
        <w:top w:val="none" w:sz="0" w:space="0" w:color="auto"/>
        <w:left w:val="none" w:sz="0" w:space="0" w:color="auto"/>
        <w:bottom w:val="none" w:sz="0" w:space="0" w:color="auto"/>
        <w:right w:val="none" w:sz="0" w:space="0" w:color="auto"/>
      </w:divBdr>
    </w:div>
    <w:div w:id="1363215089">
      <w:bodyDiv w:val="1"/>
      <w:marLeft w:val="0"/>
      <w:marRight w:val="0"/>
      <w:marTop w:val="0"/>
      <w:marBottom w:val="0"/>
      <w:divBdr>
        <w:top w:val="none" w:sz="0" w:space="0" w:color="auto"/>
        <w:left w:val="none" w:sz="0" w:space="0" w:color="auto"/>
        <w:bottom w:val="none" w:sz="0" w:space="0" w:color="auto"/>
        <w:right w:val="none" w:sz="0" w:space="0" w:color="auto"/>
      </w:divBdr>
      <w:divsChild>
        <w:div w:id="220529086">
          <w:marLeft w:val="547"/>
          <w:marRight w:val="0"/>
          <w:marTop w:val="0"/>
          <w:marBottom w:val="0"/>
          <w:divBdr>
            <w:top w:val="none" w:sz="0" w:space="0" w:color="auto"/>
            <w:left w:val="none" w:sz="0" w:space="0" w:color="auto"/>
            <w:bottom w:val="none" w:sz="0" w:space="0" w:color="auto"/>
            <w:right w:val="none" w:sz="0" w:space="0" w:color="auto"/>
          </w:divBdr>
        </w:div>
        <w:div w:id="271089368">
          <w:marLeft w:val="547"/>
          <w:marRight w:val="0"/>
          <w:marTop w:val="0"/>
          <w:marBottom w:val="0"/>
          <w:divBdr>
            <w:top w:val="none" w:sz="0" w:space="0" w:color="auto"/>
            <w:left w:val="none" w:sz="0" w:space="0" w:color="auto"/>
            <w:bottom w:val="none" w:sz="0" w:space="0" w:color="auto"/>
            <w:right w:val="none" w:sz="0" w:space="0" w:color="auto"/>
          </w:divBdr>
        </w:div>
        <w:div w:id="1203248180">
          <w:marLeft w:val="547"/>
          <w:marRight w:val="0"/>
          <w:marTop w:val="0"/>
          <w:marBottom w:val="0"/>
          <w:divBdr>
            <w:top w:val="none" w:sz="0" w:space="0" w:color="auto"/>
            <w:left w:val="none" w:sz="0" w:space="0" w:color="auto"/>
            <w:bottom w:val="none" w:sz="0" w:space="0" w:color="auto"/>
            <w:right w:val="none" w:sz="0" w:space="0" w:color="auto"/>
          </w:divBdr>
        </w:div>
      </w:divsChild>
    </w:div>
    <w:div w:id="1363748502">
      <w:bodyDiv w:val="1"/>
      <w:marLeft w:val="0"/>
      <w:marRight w:val="0"/>
      <w:marTop w:val="0"/>
      <w:marBottom w:val="0"/>
      <w:divBdr>
        <w:top w:val="none" w:sz="0" w:space="0" w:color="auto"/>
        <w:left w:val="none" w:sz="0" w:space="0" w:color="auto"/>
        <w:bottom w:val="none" w:sz="0" w:space="0" w:color="auto"/>
        <w:right w:val="none" w:sz="0" w:space="0" w:color="auto"/>
      </w:divBdr>
      <w:divsChild>
        <w:div w:id="50034293">
          <w:marLeft w:val="374"/>
          <w:marRight w:val="0"/>
          <w:marTop w:val="208"/>
          <w:marBottom w:val="0"/>
          <w:divBdr>
            <w:top w:val="none" w:sz="0" w:space="0" w:color="auto"/>
            <w:left w:val="none" w:sz="0" w:space="0" w:color="auto"/>
            <w:bottom w:val="none" w:sz="0" w:space="0" w:color="auto"/>
            <w:right w:val="none" w:sz="0" w:space="0" w:color="auto"/>
          </w:divBdr>
        </w:div>
        <w:div w:id="1065420191">
          <w:marLeft w:val="374"/>
          <w:marRight w:val="0"/>
          <w:marTop w:val="208"/>
          <w:marBottom w:val="0"/>
          <w:divBdr>
            <w:top w:val="none" w:sz="0" w:space="0" w:color="auto"/>
            <w:left w:val="none" w:sz="0" w:space="0" w:color="auto"/>
            <w:bottom w:val="none" w:sz="0" w:space="0" w:color="auto"/>
            <w:right w:val="none" w:sz="0" w:space="0" w:color="auto"/>
          </w:divBdr>
        </w:div>
        <w:div w:id="1097795512">
          <w:marLeft w:val="374"/>
          <w:marRight w:val="0"/>
          <w:marTop w:val="208"/>
          <w:marBottom w:val="0"/>
          <w:divBdr>
            <w:top w:val="none" w:sz="0" w:space="0" w:color="auto"/>
            <w:left w:val="none" w:sz="0" w:space="0" w:color="auto"/>
            <w:bottom w:val="none" w:sz="0" w:space="0" w:color="auto"/>
            <w:right w:val="none" w:sz="0" w:space="0" w:color="auto"/>
          </w:divBdr>
        </w:div>
        <w:div w:id="1592934640">
          <w:marLeft w:val="374"/>
          <w:marRight w:val="0"/>
          <w:marTop w:val="208"/>
          <w:marBottom w:val="0"/>
          <w:divBdr>
            <w:top w:val="none" w:sz="0" w:space="0" w:color="auto"/>
            <w:left w:val="none" w:sz="0" w:space="0" w:color="auto"/>
            <w:bottom w:val="none" w:sz="0" w:space="0" w:color="auto"/>
            <w:right w:val="none" w:sz="0" w:space="0" w:color="auto"/>
          </w:divBdr>
        </w:div>
        <w:div w:id="1734768658">
          <w:marLeft w:val="374"/>
          <w:marRight w:val="0"/>
          <w:marTop w:val="208"/>
          <w:marBottom w:val="0"/>
          <w:divBdr>
            <w:top w:val="none" w:sz="0" w:space="0" w:color="auto"/>
            <w:left w:val="none" w:sz="0" w:space="0" w:color="auto"/>
            <w:bottom w:val="none" w:sz="0" w:space="0" w:color="auto"/>
            <w:right w:val="none" w:sz="0" w:space="0" w:color="auto"/>
          </w:divBdr>
        </w:div>
      </w:divsChild>
    </w:div>
    <w:div w:id="1364358136">
      <w:bodyDiv w:val="1"/>
      <w:marLeft w:val="0"/>
      <w:marRight w:val="0"/>
      <w:marTop w:val="0"/>
      <w:marBottom w:val="0"/>
      <w:divBdr>
        <w:top w:val="none" w:sz="0" w:space="0" w:color="auto"/>
        <w:left w:val="none" w:sz="0" w:space="0" w:color="auto"/>
        <w:bottom w:val="none" w:sz="0" w:space="0" w:color="auto"/>
        <w:right w:val="none" w:sz="0" w:space="0" w:color="auto"/>
      </w:divBdr>
    </w:div>
    <w:div w:id="1365250687">
      <w:bodyDiv w:val="1"/>
      <w:marLeft w:val="0"/>
      <w:marRight w:val="0"/>
      <w:marTop w:val="0"/>
      <w:marBottom w:val="0"/>
      <w:divBdr>
        <w:top w:val="none" w:sz="0" w:space="0" w:color="auto"/>
        <w:left w:val="none" w:sz="0" w:space="0" w:color="auto"/>
        <w:bottom w:val="none" w:sz="0" w:space="0" w:color="auto"/>
        <w:right w:val="none" w:sz="0" w:space="0" w:color="auto"/>
      </w:divBdr>
    </w:div>
    <w:div w:id="1366639266">
      <w:bodyDiv w:val="1"/>
      <w:marLeft w:val="0"/>
      <w:marRight w:val="0"/>
      <w:marTop w:val="0"/>
      <w:marBottom w:val="0"/>
      <w:divBdr>
        <w:top w:val="none" w:sz="0" w:space="0" w:color="auto"/>
        <w:left w:val="none" w:sz="0" w:space="0" w:color="auto"/>
        <w:bottom w:val="none" w:sz="0" w:space="0" w:color="auto"/>
        <w:right w:val="none" w:sz="0" w:space="0" w:color="auto"/>
      </w:divBdr>
    </w:div>
    <w:div w:id="1366834064">
      <w:bodyDiv w:val="1"/>
      <w:marLeft w:val="0"/>
      <w:marRight w:val="0"/>
      <w:marTop w:val="0"/>
      <w:marBottom w:val="0"/>
      <w:divBdr>
        <w:top w:val="none" w:sz="0" w:space="0" w:color="auto"/>
        <w:left w:val="none" w:sz="0" w:space="0" w:color="auto"/>
        <w:bottom w:val="none" w:sz="0" w:space="0" w:color="auto"/>
        <w:right w:val="none" w:sz="0" w:space="0" w:color="auto"/>
      </w:divBdr>
      <w:divsChild>
        <w:div w:id="491683687">
          <w:marLeft w:val="446"/>
          <w:marRight w:val="0"/>
          <w:marTop w:val="0"/>
          <w:marBottom w:val="0"/>
          <w:divBdr>
            <w:top w:val="none" w:sz="0" w:space="0" w:color="auto"/>
            <w:left w:val="none" w:sz="0" w:space="0" w:color="auto"/>
            <w:bottom w:val="none" w:sz="0" w:space="0" w:color="auto"/>
            <w:right w:val="none" w:sz="0" w:space="0" w:color="auto"/>
          </w:divBdr>
        </w:div>
        <w:div w:id="635179867">
          <w:marLeft w:val="446"/>
          <w:marRight w:val="0"/>
          <w:marTop w:val="0"/>
          <w:marBottom w:val="0"/>
          <w:divBdr>
            <w:top w:val="none" w:sz="0" w:space="0" w:color="auto"/>
            <w:left w:val="none" w:sz="0" w:space="0" w:color="auto"/>
            <w:bottom w:val="none" w:sz="0" w:space="0" w:color="auto"/>
            <w:right w:val="none" w:sz="0" w:space="0" w:color="auto"/>
          </w:divBdr>
        </w:div>
        <w:div w:id="1771198040">
          <w:marLeft w:val="446"/>
          <w:marRight w:val="0"/>
          <w:marTop w:val="0"/>
          <w:marBottom w:val="0"/>
          <w:divBdr>
            <w:top w:val="none" w:sz="0" w:space="0" w:color="auto"/>
            <w:left w:val="none" w:sz="0" w:space="0" w:color="auto"/>
            <w:bottom w:val="none" w:sz="0" w:space="0" w:color="auto"/>
            <w:right w:val="none" w:sz="0" w:space="0" w:color="auto"/>
          </w:divBdr>
        </w:div>
        <w:div w:id="1970158417">
          <w:marLeft w:val="446"/>
          <w:marRight w:val="0"/>
          <w:marTop w:val="0"/>
          <w:marBottom w:val="0"/>
          <w:divBdr>
            <w:top w:val="none" w:sz="0" w:space="0" w:color="auto"/>
            <w:left w:val="none" w:sz="0" w:space="0" w:color="auto"/>
            <w:bottom w:val="none" w:sz="0" w:space="0" w:color="auto"/>
            <w:right w:val="none" w:sz="0" w:space="0" w:color="auto"/>
          </w:divBdr>
        </w:div>
        <w:div w:id="2003966602">
          <w:marLeft w:val="446"/>
          <w:marRight w:val="0"/>
          <w:marTop w:val="0"/>
          <w:marBottom w:val="0"/>
          <w:divBdr>
            <w:top w:val="none" w:sz="0" w:space="0" w:color="auto"/>
            <w:left w:val="none" w:sz="0" w:space="0" w:color="auto"/>
            <w:bottom w:val="none" w:sz="0" w:space="0" w:color="auto"/>
            <w:right w:val="none" w:sz="0" w:space="0" w:color="auto"/>
          </w:divBdr>
        </w:div>
      </w:divsChild>
    </w:div>
    <w:div w:id="1367026708">
      <w:bodyDiv w:val="1"/>
      <w:marLeft w:val="0"/>
      <w:marRight w:val="0"/>
      <w:marTop w:val="0"/>
      <w:marBottom w:val="0"/>
      <w:divBdr>
        <w:top w:val="none" w:sz="0" w:space="0" w:color="auto"/>
        <w:left w:val="none" w:sz="0" w:space="0" w:color="auto"/>
        <w:bottom w:val="none" w:sz="0" w:space="0" w:color="auto"/>
        <w:right w:val="none" w:sz="0" w:space="0" w:color="auto"/>
      </w:divBdr>
    </w:div>
    <w:div w:id="1367561461">
      <w:bodyDiv w:val="1"/>
      <w:marLeft w:val="0"/>
      <w:marRight w:val="0"/>
      <w:marTop w:val="0"/>
      <w:marBottom w:val="0"/>
      <w:divBdr>
        <w:top w:val="none" w:sz="0" w:space="0" w:color="auto"/>
        <w:left w:val="none" w:sz="0" w:space="0" w:color="auto"/>
        <w:bottom w:val="none" w:sz="0" w:space="0" w:color="auto"/>
        <w:right w:val="none" w:sz="0" w:space="0" w:color="auto"/>
      </w:divBdr>
    </w:div>
    <w:div w:id="1367877387">
      <w:bodyDiv w:val="1"/>
      <w:marLeft w:val="0"/>
      <w:marRight w:val="0"/>
      <w:marTop w:val="0"/>
      <w:marBottom w:val="0"/>
      <w:divBdr>
        <w:top w:val="none" w:sz="0" w:space="0" w:color="auto"/>
        <w:left w:val="none" w:sz="0" w:space="0" w:color="auto"/>
        <w:bottom w:val="none" w:sz="0" w:space="0" w:color="auto"/>
        <w:right w:val="none" w:sz="0" w:space="0" w:color="auto"/>
      </w:divBdr>
    </w:div>
    <w:div w:id="1368064275">
      <w:bodyDiv w:val="1"/>
      <w:marLeft w:val="0"/>
      <w:marRight w:val="0"/>
      <w:marTop w:val="0"/>
      <w:marBottom w:val="0"/>
      <w:divBdr>
        <w:top w:val="none" w:sz="0" w:space="0" w:color="auto"/>
        <w:left w:val="none" w:sz="0" w:space="0" w:color="auto"/>
        <w:bottom w:val="none" w:sz="0" w:space="0" w:color="auto"/>
        <w:right w:val="none" w:sz="0" w:space="0" w:color="auto"/>
      </w:divBdr>
    </w:div>
    <w:div w:id="1369523562">
      <w:bodyDiv w:val="1"/>
      <w:marLeft w:val="0"/>
      <w:marRight w:val="0"/>
      <w:marTop w:val="0"/>
      <w:marBottom w:val="0"/>
      <w:divBdr>
        <w:top w:val="none" w:sz="0" w:space="0" w:color="auto"/>
        <w:left w:val="none" w:sz="0" w:space="0" w:color="auto"/>
        <w:bottom w:val="none" w:sz="0" w:space="0" w:color="auto"/>
        <w:right w:val="none" w:sz="0" w:space="0" w:color="auto"/>
      </w:divBdr>
    </w:div>
    <w:div w:id="1370491562">
      <w:bodyDiv w:val="1"/>
      <w:marLeft w:val="0"/>
      <w:marRight w:val="0"/>
      <w:marTop w:val="0"/>
      <w:marBottom w:val="0"/>
      <w:divBdr>
        <w:top w:val="none" w:sz="0" w:space="0" w:color="auto"/>
        <w:left w:val="none" w:sz="0" w:space="0" w:color="auto"/>
        <w:bottom w:val="none" w:sz="0" w:space="0" w:color="auto"/>
        <w:right w:val="none" w:sz="0" w:space="0" w:color="auto"/>
      </w:divBdr>
      <w:divsChild>
        <w:div w:id="890968647">
          <w:marLeft w:val="950"/>
          <w:marRight w:val="0"/>
          <w:marTop w:val="0"/>
          <w:marBottom w:val="0"/>
          <w:divBdr>
            <w:top w:val="none" w:sz="0" w:space="0" w:color="auto"/>
            <w:left w:val="none" w:sz="0" w:space="0" w:color="auto"/>
            <w:bottom w:val="none" w:sz="0" w:space="0" w:color="auto"/>
            <w:right w:val="none" w:sz="0" w:space="0" w:color="auto"/>
          </w:divBdr>
        </w:div>
        <w:div w:id="945693715">
          <w:marLeft w:val="547"/>
          <w:marRight w:val="0"/>
          <w:marTop w:val="0"/>
          <w:marBottom w:val="0"/>
          <w:divBdr>
            <w:top w:val="none" w:sz="0" w:space="0" w:color="auto"/>
            <w:left w:val="none" w:sz="0" w:space="0" w:color="auto"/>
            <w:bottom w:val="none" w:sz="0" w:space="0" w:color="auto"/>
            <w:right w:val="none" w:sz="0" w:space="0" w:color="auto"/>
          </w:divBdr>
        </w:div>
        <w:div w:id="1017318225">
          <w:marLeft w:val="547"/>
          <w:marRight w:val="0"/>
          <w:marTop w:val="0"/>
          <w:marBottom w:val="0"/>
          <w:divBdr>
            <w:top w:val="none" w:sz="0" w:space="0" w:color="auto"/>
            <w:left w:val="none" w:sz="0" w:space="0" w:color="auto"/>
            <w:bottom w:val="none" w:sz="0" w:space="0" w:color="auto"/>
            <w:right w:val="none" w:sz="0" w:space="0" w:color="auto"/>
          </w:divBdr>
        </w:div>
        <w:div w:id="1507088315">
          <w:marLeft w:val="547"/>
          <w:marRight w:val="0"/>
          <w:marTop w:val="0"/>
          <w:marBottom w:val="0"/>
          <w:divBdr>
            <w:top w:val="none" w:sz="0" w:space="0" w:color="auto"/>
            <w:left w:val="none" w:sz="0" w:space="0" w:color="auto"/>
            <w:bottom w:val="none" w:sz="0" w:space="0" w:color="auto"/>
            <w:right w:val="none" w:sz="0" w:space="0" w:color="auto"/>
          </w:divBdr>
        </w:div>
        <w:div w:id="1857036760">
          <w:marLeft w:val="950"/>
          <w:marRight w:val="0"/>
          <w:marTop w:val="0"/>
          <w:marBottom w:val="0"/>
          <w:divBdr>
            <w:top w:val="none" w:sz="0" w:space="0" w:color="auto"/>
            <w:left w:val="none" w:sz="0" w:space="0" w:color="auto"/>
            <w:bottom w:val="none" w:sz="0" w:space="0" w:color="auto"/>
            <w:right w:val="none" w:sz="0" w:space="0" w:color="auto"/>
          </w:divBdr>
        </w:div>
      </w:divsChild>
    </w:div>
    <w:div w:id="1370687679">
      <w:bodyDiv w:val="1"/>
      <w:marLeft w:val="0"/>
      <w:marRight w:val="0"/>
      <w:marTop w:val="0"/>
      <w:marBottom w:val="0"/>
      <w:divBdr>
        <w:top w:val="none" w:sz="0" w:space="0" w:color="auto"/>
        <w:left w:val="none" w:sz="0" w:space="0" w:color="auto"/>
        <w:bottom w:val="none" w:sz="0" w:space="0" w:color="auto"/>
        <w:right w:val="none" w:sz="0" w:space="0" w:color="auto"/>
      </w:divBdr>
    </w:div>
    <w:div w:id="1370760204">
      <w:bodyDiv w:val="1"/>
      <w:marLeft w:val="0"/>
      <w:marRight w:val="0"/>
      <w:marTop w:val="0"/>
      <w:marBottom w:val="0"/>
      <w:divBdr>
        <w:top w:val="none" w:sz="0" w:space="0" w:color="auto"/>
        <w:left w:val="none" w:sz="0" w:space="0" w:color="auto"/>
        <w:bottom w:val="none" w:sz="0" w:space="0" w:color="auto"/>
        <w:right w:val="none" w:sz="0" w:space="0" w:color="auto"/>
      </w:divBdr>
      <w:divsChild>
        <w:div w:id="168100885">
          <w:marLeft w:val="634"/>
          <w:marRight w:val="0"/>
          <w:marTop w:val="0"/>
          <w:marBottom w:val="0"/>
          <w:divBdr>
            <w:top w:val="none" w:sz="0" w:space="0" w:color="auto"/>
            <w:left w:val="none" w:sz="0" w:space="0" w:color="auto"/>
            <w:bottom w:val="none" w:sz="0" w:space="0" w:color="auto"/>
            <w:right w:val="none" w:sz="0" w:space="0" w:color="auto"/>
          </w:divBdr>
        </w:div>
        <w:div w:id="1247032626">
          <w:marLeft w:val="634"/>
          <w:marRight w:val="0"/>
          <w:marTop w:val="0"/>
          <w:marBottom w:val="0"/>
          <w:divBdr>
            <w:top w:val="none" w:sz="0" w:space="0" w:color="auto"/>
            <w:left w:val="none" w:sz="0" w:space="0" w:color="auto"/>
            <w:bottom w:val="none" w:sz="0" w:space="0" w:color="auto"/>
            <w:right w:val="none" w:sz="0" w:space="0" w:color="auto"/>
          </w:divBdr>
        </w:div>
        <w:div w:id="1890456314">
          <w:marLeft w:val="634"/>
          <w:marRight w:val="0"/>
          <w:marTop w:val="0"/>
          <w:marBottom w:val="0"/>
          <w:divBdr>
            <w:top w:val="none" w:sz="0" w:space="0" w:color="auto"/>
            <w:left w:val="none" w:sz="0" w:space="0" w:color="auto"/>
            <w:bottom w:val="none" w:sz="0" w:space="0" w:color="auto"/>
            <w:right w:val="none" w:sz="0" w:space="0" w:color="auto"/>
          </w:divBdr>
        </w:div>
      </w:divsChild>
    </w:div>
    <w:div w:id="1371345789">
      <w:bodyDiv w:val="1"/>
      <w:marLeft w:val="0"/>
      <w:marRight w:val="0"/>
      <w:marTop w:val="0"/>
      <w:marBottom w:val="0"/>
      <w:divBdr>
        <w:top w:val="none" w:sz="0" w:space="0" w:color="auto"/>
        <w:left w:val="none" w:sz="0" w:space="0" w:color="auto"/>
        <w:bottom w:val="none" w:sz="0" w:space="0" w:color="auto"/>
        <w:right w:val="none" w:sz="0" w:space="0" w:color="auto"/>
      </w:divBdr>
    </w:div>
    <w:div w:id="1371687062">
      <w:bodyDiv w:val="1"/>
      <w:marLeft w:val="0"/>
      <w:marRight w:val="0"/>
      <w:marTop w:val="0"/>
      <w:marBottom w:val="0"/>
      <w:divBdr>
        <w:top w:val="none" w:sz="0" w:space="0" w:color="auto"/>
        <w:left w:val="none" w:sz="0" w:space="0" w:color="auto"/>
        <w:bottom w:val="none" w:sz="0" w:space="0" w:color="auto"/>
        <w:right w:val="none" w:sz="0" w:space="0" w:color="auto"/>
      </w:divBdr>
      <w:divsChild>
        <w:div w:id="158544004">
          <w:marLeft w:val="547"/>
          <w:marRight w:val="0"/>
          <w:marTop w:val="0"/>
          <w:marBottom w:val="0"/>
          <w:divBdr>
            <w:top w:val="none" w:sz="0" w:space="0" w:color="auto"/>
            <w:left w:val="none" w:sz="0" w:space="0" w:color="auto"/>
            <w:bottom w:val="none" w:sz="0" w:space="0" w:color="auto"/>
            <w:right w:val="none" w:sz="0" w:space="0" w:color="auto"/>
          </w:divBdr>
        </w:div>
        <w:div w:id="1392968556">
          <w:marLeft w:val="547"/>
          <w:marRight w:val="0"/>
          <w:marTop w:val="0"/>
          <w:marBottom w:val="0"/>
          <w:divBdr>
            <w:top w:val="none" w:sz="0" w:space="0" w:color="auto"/>
            <w:left w:val="none" w:sz="0" w:space="0" w:color="auto"/>
            <w:bottom w:val="none" w:sz="0" w:space="0" w:color="auto"/>
            <w:right w:val="none" w:sz="0" w:space="0" w:color="auto"/>
          </w:divBdr>
        </w:div>
        <w:div w:id="1912040284">
          <w:marLeft w:val="547"/>
          <w:marRight w:val="0"/>
          <w:marTop w:val="0"/>
          <w:marBottom w:val="0"/>
          <w:divBdr>
            <w:top w:val="none" w:sz="0" w:space="0" w:color="auto"/>
            <w:left w:val="none" w:sz="0" w:space="0" w:color="auto"/>
            <w:bottom w:val="none" w:sz="0" w:space="0" w:color="auto"/>
            <w:right w:val="none" w:sz="0" w:space="0" w:color="auto"/>
          </w:divBdr>
        </w:div>
      </w:divsChild>
    </w:div>
    <w:div w:id="1371689975">
      <w:bodyDiv w:val="1"/>
      <w:marLeft w:val="0"/>
      <w:marRight w:val="0"/>
      <w:marTop w:val="0"/>
      <w:marBottom w:val="0"/>
      <w:divBdr>
        <w:top w:val="none" w:sz="0" w:space="0" w:color="auto"/>
        <w:left w:val="none" w:sz="0" w:space="0" w:color="auto"/>
        <w:bottom w:val="none" w:sz="0" w:space="0" w:color="auto"/>
        <w:right w:val="none" w:sz="0" w:space="0" w:color="auto"/>
      </w:divBdr>
      <w:divsChild>
        <w:div w:id="195967193">
          <w:marLeft w:val="1267"/>
          <w:marRight w:val="0"/>
          <w:marTop w:val="100"/>
          <w:marBottom w:val="0"/>
          <w:divBdr>
            <w:top w:val="none" w:sz="0" w:space="0" w:color="auto"/>
            <w:left w:val="none" w:sz="0" w:space="0" w:color="auto"/>
            <w:bottom w:val="none" w:sz="0" w:space="0" w:color="auto"/>
            <w:right w:val="none" w:sz="0" w:space="0" w:color="auto"/>
          </w:divBdr>
        </w:div>
        <w:div w:id="271669861">
          <w:marLeft w:val="1267"/>
          <w:marRight w:val="0"/>
          <w:marTop w:val="100"/>
          <w:marBottom w:val="0"/>
          <w:divBdr>
            <w:top w:val="none" w:sz="0" w:space="0" w:color="auto"/>
            <w:left w:val="none" w:sz="0" w:space="0" w:color="auto"/>
            <w:bottom w:val="none" w:sz="0" w:space="0" w:color="auto"/>
            <w:right w:val="none" w:sz="0" w:space="0" w:color="auto"/>
          </w:divBdr>
        </w:div>
        <w:div w:id="402722355">
          <w:marLeft w:val="1267"/>
          <w:marRight w:val="0"/>
          <w:marTop w:val="100"/>
          <w:marBottom w:val="0"/>
          <w:divBdr>
            <w:top w:val="none" w:sz="0" w:space="0" w:color="auto"/>
            <w:left w:val="none" w:sz="0" w:space="0" w:color="auto"/>
            <w:bottom w:val="none" w:sz="0" w:space="0" w:color="auto"/>
            <w:right w:val="none" w:sz="0" w:space="0" w:color="auto"/>
          </w:divBdr>
        </w:div>
        <w:div w:id="833228463">
          <w:marLeft w:val="1267"/>
          <w:marRight w:val="0"/>
          <w:marTop w:val="100"/>
          <w:marBottom w:val="0"/>
          <w:divBdr>
            <w:top w:val="none" w:sz="0" w:space="0" w:color="auto"/>
            <w:left w:val="none" w:sz="0" w:space="0" w:color="auto"/>
            <w:bottom w:val="none" w:sz="0" w:space="0" w:color="auto"/>
            <w:right w:val="none" w:sz="0" w:space="0" w:color="auto"/>
          </w:divBdr>
        </w:div>
        <w:div w:id="1806922308">
          <w:marLeft w:val="1267"/>
          <w:marRight w:val="0"/>
          <w:marTop w:val="100"/>
          <w:marBottom w:val="0"/>
          <w:divBdr>
            <w:top w:val="none" w:sz="0" w:space="0" w:color="auto"/>
            <w:left w:val="none" w:sz="0" w:space="0" w:color="auto"/>
            <w:bottom w:val="none" w:sz="0" w:space="0" w:color="auto"/>
            <w:right w:val="none" w:sz="0" w:space="0" w:color="auto"/>
          </w:divBdr>
        </w:div>
        <w:div w:id="1905142161">
          <w:marLeft w:val="1267"/>
          <w:marRight w:val="0"/>
          <w:marTop w:val="100"/>
          <w:marBottom w:val="0"/>
          <w:divBdr>
            <w:top w:val="none" w:sz="0" w:space="0" w:color="auto"/>
            <w:left w:val="none" w:sz="0" w:space="0" w:color="auto"/>
            <w:bottom w:val="none" w:sz="0" w:space="0" w:color="auto"/>
            <w:right w:val="none" w:sz="0" w:space="0" w:color="auto"/>
          </w:divBdr>
        </w:div>
        <w:div w:id="1936287240">
          <w:marLeft w:val="1267"/>
          <w:marRight w:val="0"/>
          <w:marTop w:val="100"/>
          <w:marBottom w:val="0"/>
          <w:divBdr>
            <w:top w:val="none" w:sz="0" w:space="0" w:color="auto"/>
            <w:left w:val="none" w:sz="0" w:space="0" w:color="auto"/>
            <w:bottom w:val="none" w:sz="0" w:space="0" w:color="auto"/>
            <w:right w:val="none" w:sz="0" w:space="0" w:color="auto"/>
          </w:divBdr>
        </w:div>
      </w:divsChild>
    </w:div>
    <w:div w:id="1372339494">
      <w:bodyDiv w:val="1"/>
      <w:marLeft w:val="0"/>
      <w:marRight w:val="0"/>
      <w:marTop w:val="0"/>
      <w:marBottom w:val="0"/>
      <w:divBdr>
        <w:top w:val="none" w:sz="0" w:space="0" w:color="auto"/>
        <w:left w:val="none" w:sz="0" w:space="0" w:color="auto"/>
        <w:bottom w:val="none" w:sz="0" w:space="0" w:color="auto"/>
        <w:right w:val="none" w:sz="0" w:space="0" w:color="auto"/>
      </w:divBdr>
      <w:divsChild>
        <w:div w:id="138037512">
          <w:marLeft w:val="547"/>
          <w:marRight w:val="0"/>
          <w:marTop w:val="0"/>
          <w:marBottom w:val="0"/>
          <w:divBdr>
            <w:top w:val="none" w:sz="0" w:space="0" w:color="auto"/>
            <w:left w:val="none" w:sz="0" w:space="0" w:color="auto"/>
            <w:bottom w:val="none" w:sz="0" w:space="0" w:color="auto"/>
            <w:right w:val="none" w:sz="0" w:space="0" w:color="auto"/>
          </w:divBdr>
        </w:div>
      </w:divsChild>
    </w:div>
    <w:div w:id="1372536312">
      <w:bodyDiv w:val="1"/>
      <w:marLeft w:val="0"/>
      <w:marRight w:val="0"/>
      <w:marTop w:val="0"/>
      <w:marBottom w:val="0"/>
      <w:divBdr>
        <w:top w:val="none" w:sz="0" w:space="0" w:color="auto"/>
        <w:left w:val="none" w:sz="0" w:space="0" w:color="auto"/>
        <w:bottom w:val="none" w:sz="0" w:space="0" w:color="auto"/>
        <w:right w:val="none" w:sz="0" w:space="0" w:color="auto"/>
      </w:divBdr>
    </w:div>
    <w:div w:id="1372805155">
      <w:bodyDiv w:val="1"/>
      <w:marLeft w:val="0"/>
      <w:marRight w:val="0"/>
      <w:marTop w:val="0"/>
      <w:marBottom w:val="0"/>
      <w:divBdr>
        <w:top w:val="none" w:sz="0" w:space="0" w:color="auto"/>
        <w:left w:val="none" w:sz="0" w:space="0" w:color="auto"/>
        <w:bottom w:val="none" w:sz="0" w:space="0" w:color="auto"/>
        <w:right w:val="none" w:sz="0" w:space="0" w:color="auto"/>
      </w:divBdr>
    </w:div>
    <w:div w:id="1373386314">
      <w:bodyDiv w:val="1"/>
      <w:marLeft w:val="0"/>
      <w:marRight w:val="0"/>
      <w:marTop w:val="0"/>
      <w:marBottom w:val="0"/>
      <w:divBdr>
        <w:top w:val="none" w:sz="0" w:space="0" w:color="auto"/>
        <w:left w:val="none" w:sz="0" w:space="0" w:color="auto"/>
        <w:bottom w:val="none" w:sz="0" w:space="0" w:color="auto"/>
        <w:right w:val="none" w:sz="0" w:space="0" w:color="auto"/>
      </w:divBdr>
    </w:div>
    <w:div w:id="1374186159">
      <w:bodyDiv w:val="1"/>
      <w:marLeft w:val="0"/>
      <w:marRight w:val="0"/>
      <w:marTop w:val="0"/>
      <w:marBottom w:val="0"/>
      <w:divBdr>
        <w:top w:val="none" w:sz="0" w:space="0" w:color="auto"/>
        <w:left w:val="none" w:sz="0" w:space="0" w:color="auto"/>
        <w:bottom w:val="none" w:sz="0" w:space="0" w:color="auto"/>
        <w:right w:val="none" w:sz="0" w:space="0" w:color="auto"/>
      </w:divBdr>
      <w:divsChild>
        <w:div w:id="28797838">
          <w:marLeft w:val="634"/>
          <w:marRight w:val="0"/>
          <w:marTop w:val="0"/>
          <w:marBottom w:val="0"/>
          <w:divBdr>
            <w:top w:val="none" w:sz="0" w:space="0" w:color="auto"/>
            <w:left w:val="none" w:sz="0" w:space="0" w:color="auto"/>
            <w:bottom w:val="none" w:sz="0" w:space="0" w:color="auto"/>
            <w:right w:val="none" w:sz="0" w:space="0" w:color="auto"/>
          </w:divBdr>
        </w:div>
        <w:div w:id="45644499">
          <w:marLeft w:val="634"/>
          <w:marRight w:val="0"/>
          <w:marTop w:val="0"/>
          <w:marBottom w:val="0"/>
          <w:divBdr>
            <w:top w:val="none" w:sz="0" w:space="0" w:color="auto"/>
            <w:left w:val="none" w:sz="0" w:space="0" w:color="auto"/>
            <w:bottom w:val="none" w:sz="0" w:space="0" w:color="auto"/>
            <w:right w:val="none" w:sz="0" w:space="0" w:color="auto"/>
          </w:divBdr>
        </w:div>
        <w:div w:id="269551636">
          <w:marLeft w:val="634"/>
          <w:marRight w:val="0"/>
          <w:marTop w:val="0"/>
          <w:marBottom w:val="0"/>
          <w:divBdr>
            <w:top w:val="none" w:sz="0" w:space="0" w:color="auto"/>
            <w:left w:val="none" w:sz="0" w:space="0" w:color="auto"/>
            <w:bottom w:val="none" w:sz="0" w:space="0" w:color="auto"/>
            <w:right w:val="none" w:sz="0" w:space="0" w:color="auto"/>
          </w:divBdr>
        </w:div>
        <w:div w:id="950236307">
          <w:marLeft w:val="634"/>
          <w:marRight w:val="0"/>
          <w:marTop w:val="0"/>
          <w:marBottom w:val="0"/>
          <w:divBdr>
            <w:top w:val="none" w:sz="0" w:space="0" w:color="auto"/>
            <w:left w:val="none" w:sz="0" w:space="0" w:color="auto"/>
            <w:bottom w:val="none" w:sz="0" w:space="0" w:color="auto"/>
            <w:right w:val="none" w:sz="0" w:space="0" w:color="auto"/>
          </w:divBdr>
        </w:div>
        <w:div w:id="1400858801">
          <w:marLeft w:val="634"/>
          <w:marRight w:val="0"/>
          <w:marTop w:val="0"/>
          <w:marBottom w:val="0"/>
          <w:divBdr>
            <w:top w:val="none" w:sz="0" w:space="0" w:color="auto"/>
            <w:left w:val="none" w:sz="0" w:space="0" w:color="auto"/>
            <w:bottom w:val="none" w:sz="0" w:space="0" w:color="auto"/>
            <w:right w:val="none" w:sz="0" w:space="0" w:color="auto"/>
          </w:divBdr>
        </w:div>
        <w:div w:id="1834762888">
          <w:marLeft w:val="634"/>
          <w:marRight w:val="0"/>
          <w:marTop w:val="0"/>
          <w:marBottom w:val="0"/>
          <w:divBdr>
            <w:top w:val="none" w:sz="0" w:space="0" w:color="auto"/>
            <w:left w:val="none" w:sz="0" w:space="0" w:color="auto"/>
            <w:bottom w:val="none" w:sz="0" w:space="0" w:color="auto"/>
            <w:right w:val="none" w:sz="0" w:space="0" w:color="auto"/>
          </w:divBdr>
        </w:div>
      </w:divsChild>
    </w:div>
    <w:div w:id="1374768249">
      <w:bodyDiv w:val="1"/>
      <w:marLeft w:val="0"/>
      <w:marRight w:val="0"/>
      <w:marTop w:val="0"/>
      <w:marBottom w:val="0"/>
      <w:divBdr>
        <w:top w:val="none" w:sz="0" w:space="0" w:color="auto"/>
        <w:left w:val="none" w:sz="0" w:space="0" w:color="auto"/>
        <w:bottom w:val="none" w:sz="0" w:space="0" w:color="auto"/>
        <w:right w:val="none" w:sz="0" w:space="0" w:color="auto"/>
      </w:divBdr>
    </w:div>
    <w:div w:id="1375495252">
      <w:bodyDiv w:val="1"/>
      <w:marLeft w:val="0"/>
      <w:marRight w:val="0"/>
      <w:marTop w:val="0"/>
      <w:marBottom w:val="0"/>
      <w:divBdr>
        <w:top w:val="none" w:sz="0" w:space="0" w:color="auto"/>
        <w:left w:val="none" w:sz="0" w:space="0" w:color="auto"/>
        <w:bottom w:val="none" w:sz="0" w:space="0" w:color="auto"/>
        <w:right w:val="none" w:sz="0" w:space="0" w:color="auto"/>
      </w:divBdr>
    </w:div>
    <w:div w:id="1375764057">
      <w:bodyDiv w:val="1"/>
      <w:marLeft w:val="0"/>
      <w:marRight w:val="0"/>
      <w:marTop w:val="0"/>
      <w:marBottom w:val="0"/>
      <w:divBdr>
        <w:top w:val="none" w:sz="0" w:space="0" w:color="auto"/>
        <w:left w:val="none" w:sz="0" w:space="0" w:color="auto"/>
        <w:bottom w:val="none" w:sz="0" w:space="0" w:color="auto"/>
        <w:right w:val="none" w:sz="0" w:space="0" w:color="auto"/>
      </w:divBdr>
      <w:divsChild>
        <w:div w:id="324823900">
          <w:marLeft w:val="547"/>
          <w:marRight w:val="0"/>
          <w:marTop w:val="0"/>
          <w:marBottom w:val="120"/>
          <w:divBdr>
            <w:top w:val="none" w:sz="0" w:space="0" w:color="auto"/>
            <w:left w:val="none" w:sz="0" w:space="0" w:color="auto"/>
            <w:bottom w:val="none" w:sz="0" w:space="0" w:color="auto"/>
            <w:right w:val="none" w:sz="0" w:space="0" w:color="auto"/>
          </w:divBdr>
        </w:div>
        <w:div w:id="856116587">
          <w:marLeft w:val="547"/>
          <w:marRight w:val="0"/>
          <w:marTop w:val="0"/>
          <w:marBottom w:val="120"/>
          <w:divBdr>
            <w:top w:val="none" w:sz="0" w:space="0" w:color="auto"/>
            <w:left w:val="none" w:sz="0" w:space="0" w:color="auto"/>
            <w:bottom w:val="none" w:sz="0" w:space="0" w:color="auto"/>
            <w:right w:val="none" w:sz="0" w:space="0" w:color="auto"/>
          </w:divBdr>
        </w:div>
        <w:div w:id="1249969875">
          <w:marLeft w:val="547"/>
          <w:marRight w:val="0"/>
          <w:marTop w:val="0"/>
          <w:marBottom w:val="120"/>
          <w:divBdr>
            <w:top w:val="none" w:sz="0" w:space="0" w:color="auto"/>
            <w:left w:val="none" w:sz="0" w:space="0" w:color="auto"/>
            <w:bottom w:val="none" w:sz="0" w:space="0" w:color="auto"/>
            <w:right w:val="none" w:sz="0" w:space="0" w:color="auto"/>
          </w:divBdr>
        </w:div>
      </w:divsChild>
    </w:div>
    <w:div w:id="1376927361">
      <w:bodyDiv w:val="1"/>
      <w:marLeft w:val="0"/>
      <w:marRight w:val="0"/>
      <w:marTop w:val="0"/>
      <w:marBottom w:val="0"/>
      <w:divBdr>
        <w:top w:val="none" w:sz="0" w:space="0" w:color="auto"/>
        <w:left w:val="none" w:sz="0" w:space="0" w:color="auto"/>
        <w:bottom w:val="none" w:sz="0" w:space="0" w:color="auto"/>
        <w:right w:val="none" w:sz="0" w:space="0" w:color="auto"/>
      </w:divBdr>
    </w:div>
    <w:div w:id="1377464084">
      <w:bodyDiv w:val="1"/>
      <w:marLeft w:val="0"/>
      <w:marRight w:val="0"/>
      <w:marTop w:val="0"/>
      <w:marBottom w:val="0"/>
      <w:divBdr>
        <w:top w:val="none" w:sz="0" w:space="0" w:color="auto"/>
        <w:left w:val="none" w:sz="0" w:space="0" w:color="auto"/>
        <w:bottom w:val="none" w:sz="0" w:space="0" w:color="auto"/>
        <w:right w:val="none" w:sz="0" w:space="0" w:color="auto"/>
      </w:divBdr>
    </w:div>
    <w:div w:id="1377464894">
      <w:bodyDiv w:val="1"/>
      <w:marLeft w:val="0"/>
      <w:marRight w:val="0"/>
      <w:marTop w:val="0"/>
      <w:marBottom w:val="0"/>
      <w:divBdr>
        <w:top w:val="none" w:sz="0" w:space="0" w:color="auto"/>
        <w:left w:val="none" w:sz="0" w:space="0" w:color="auto"/>
        <w:bottom w:val="none" w:sz="0" w:space="0" w:color="auto"/>
        <w:right w:val="none" w:sz="0" w:space="0" w:color="auto"/>
      </w:divBdr>
    </w:div>
    <w:div w:id="1377704162">
      <w:bodyDiv w:val="1"/>
      <w:marLeft w:val="0"/>
      <w:marRight w:val="0"/>
      <w:marTop w:val="0"/>
      <w:marBottom w:val="0"/>
      <w:divBdr>
        <w:top w:val="none" w:sz="0" w:space="0" w:color="auto"/>
        <w:left w:val="none" w:sz="0" w:space="0" w:color="auto"/>
        <w:bottom w:val="none" w:sz="0" w:space="0" w:color="auto"/>
        <w:right w:val="none" w:sz="0" w:space="0" w:color="auto"/>
      </w:divBdr>
    </w:div>
    <w:div w:id="1378160996">
      <w:bodyDiv w:val="1"/>
      <w:marLeft w:val="0"/>
      <w:marRight w:val="0"/>
      <w:marTop w:val="0"/>
      <w:marBottom w:val="0"/>
      <w:divBdr>
        <w:top w:val="none" w:sz="0" w:space="0" w:color="auto"/>
        <w:left w:val="none" w:sz="0" w:space="0" w:color="auto"/>
        <w:bottom w:val="none" w:sz="0" w:space="0" w:color="auto"/>
        <w:right w:val="none" w:sz="0" w:space="0" w:color="auto"/>
      </w:divBdr>
      <w:divsChild>
        <w:div w:id="1463814299">
          <w:marLeft w:val="547"/>
          <w:marRight w:val="0"/>
          <w:marTop w:val="0"/>
          <w:marBottom w:val="0"/>
          <w:divBdr>
            <w:top w:val="none" w:sz="0" w:space="0" w:color="auto"/>
            <w:left w:val="none" w:sz="0" w:space="0" w:color="auto"/>
            <w:bottom w:val="none" w:sz="0" w:space="0" w:color="auto"/>
            <w:right w:val="none" w:sz="0" w:space="0" w:color="auto"/>
          </w:divBdr>
        </w:div>
        <w:div w:id="1644506784">
          <w:marLeft w:val="547"/>
          <w:marRight w:val="0"/>
          <w:marTop w:val="0"/>
          <w:marBottom w:val="0"/>
          <w:divBdr>
            <w:top w:val="none" w:sz="0" w:space="0" w:color="auto"/>
            <w:left w:val="none" w:sz="0" w:space="0" w:color="auto"/>
            <w:bottom w:val="none" w:sz="0" w:space="0" w:color="auto"/>
            <w:right w:val="none" w:sz="0" w:space="0" w:color="auto"/>
          </w:divBdr>
        </w:div>
      </w:divsChild>
    </w:div>
    <w:div w:id="1378353291">
      <w:bodyDiv w:val="1"/>
      <w:marLeft w:val="0"/>
      <w:marRight w:val="0"/>
      <w:marTop w:val="0"/>
      <w:marBottom w:val="0"/>
      <w:divBdr>
        <w:top w:val="none" w:sz="0" w:space="0" w:color="auto"/>
        <w:left w:val="none" w:sz="0" w:space="0" w:color="auto"/>
        <w:bottom w:val="none" w:sz="0" w:space="0" w:color="auto"/>
        <w:right w:val="none" w:sz="0" w:space="0" w:color="auto"/>
      </w:divBdr>
      <w:divsChild>
        <w:div w:id="193351786">
          <w:marLeft w:val="634"/>
          <w:marRight w:val="0"/>
          <w:marTop w:val="0"/>
          <w:marBottom w:val="0"/>
          <w:divBdr>
            <w:top w:val="none" w:sz="0" w:space="0" w:color="auto"/>
            <w:left w:val="none" w:sz="0" w:space="0" w:color="auto"/>
            <w:bottom w:val="none" w:sz="0" w:space="0" w:color="auto"/>
            <w:right w:val="none" w:sz="0" w:space="0" w:color="auto"/>
          </w:divBdr>
        </w:div>
        <w:div w:id="605507084">
          <w:marLeft w:val="446"/>
          <w:marRight w:val="0"/>
          <w:marTop w:val="0"/>
          <w:marBottom w:val="0"/>
          <w:divBdr>
            <w:top w:val="none" w:sz="0" w:space="0" w:color="auto"/>
            <w:left w:val="none" w:sz="0" w:space="0" w:color="auto"/>
            <w:bottom w:val="none" w:sz="0" w:space="0" w:color="auto"/>
            <w:right w:val="none" w:sz="0" w:space="0" w:color="auto"/>
          </w:divBdr>
        </w:div>
        <w:div w:id="1449468418">
          <w:marLeft w:val="634"/>
          <w:marRight w:val="0"/>
          <w:marTop w:val="0"/>
          <w:marBottom w:val="0"/>
          <w:divBdr>
            <w:top w:val="none" w:sz="0" w:space="0" w:color="auto"/>
            <w:left w:val="none" w:sz="0" w:space="0" w:color="auto"/>
            <w:bottom w:val="none" w:sz="0" w:space="0" w:color="auto"/>
            <w:right w:val="none" w:sz="0" w:space="0" w:color="auto"/>
          </w:divBdr>
        </w:div>
      </w:divsChild>
    </w:div>
    <w:div w:id="1378434461">
      <w:bodyDiv w:val="1"/>
      <w:marLeft w:val="0"/>
      <w:marRight w:val="0"/>
      <w:marTop w:val="0"/>
      <w:marBottom w:val="0"/>
      <w:divBdr>
        <w:top w:val="none" w:sz="0" w:space="0" w:color="auto"/>
        <w:left w:val="none" w:sz="0" w:space="0" w:color="auto"/>
        <w:bottom w:val="none" w:sz="0" w:space="0" w:color="auto"/>
        <w:right w:val="none" w:sz="0" w:space="0" w:color="auto"/>
      </w:divBdr>
    </w:div>
    <w:div w:id="1378774817">
      <w:bodyDiv w:val="1"/>
      <w:marLeft w:val="0"/>
      <w:marRight w:val="0"/>
      <w:marTop w:val="0"/>
      <w:marBottom w:val="0"/>
      <w:divBdr>
        <w:top w:val="none" w:sz="0" w:space="0" w:color="auto"/>
        <w:left w:val="none" w:sz="0" w:space="0" w:color="auto"/>
        <w:bottom w:val="none" w:sz="0" w:space="0" w:color="auto"/>
        <w:right w:val="none" w:sz="0" w:space="0" w:color="auto"/>
      </w:divBdr>
    </w:div>
    <w:div w:id="1378778346">
      <w:bodyDiv w:val="1"/>
      <w:marLeft w:val="0"/>
      <w:marRight w:val="0"/>
      <w:marTop w:val="0"/>
      <w:marBottom w:val="0"/>
      <w:divBdr>
        <w:top w:val="none" w:sz="0" w:space="0" w:color="auto"/>
        <w:left w:val="none" w:sz="0" w:space="0" w:color="auto"/>
        <w:bottom w:val="none" w:sz="0" w:space="0" w:color="auto"/>
        <w:right w:val="none" w:sz="0" w:space="0" w:color="auto"/>
      </w:divBdr>
      <w:divsChild>
        <w:div w:id="422997325">
          <w:marLeft w:val="2246"/>
          <w:marRight w:val="0"/>
          <w:marTop w:val="0"/>
          <w:marBottom w:val="0"/>
          <w:divBdr>
            <w:top w:val="none" w:sz="0" w:space="0" w:color="auto"/>
            <w:left w:val="none" w:sz="0" w:space="0" w:color="auto"/>
            <w:bottom w:val="none" w:sz="0" w:space="0" w:color="auto"/>
            <w:right w:val="none" w:sz="0" w:space="0" w:color="auto"/>
          </w:divBdr>
        </w:div>
        <w:div w:id="665283433">
          <w:marLeft w:val="1526"/>
          <w:marRight w:val="0"/>
          <w:marTop w:val="0"/>
          <w:marBottom w:val="0"/>
          <w:divBdr>
            <w:top w:val="none" w:sz="0" w:space="0" w:color="auto"/>
            <w:left w:val="none" w:sz="0" w:space="0" w:color="auto"/>
            <w:bottom w:val="none" w:sz="0" w:space="0" w:color="auto"/>
            <w:right w:val="none" w:sz="0" w:space="0" w:color="auto"/>
          </w:divBdr>
        </w:div>
        <w:div w:id="1097598592">
          <w:marLeft w:val="1440"/>
          <w:marRight w:val="0"/>
          <w:marTop w:val="0"/>
          <w:marBottom w:val="0"/>
          <w:divBdr>
            <w:top w:val="none" w:sz="0" w:space="0" w:color="auto"/>
            <w:left w:val="none" w:sz="0" w:space="0" w:color="auto"/>
            <w:bottom w:val="none" w:sz="0" w:space="0" w:color="auto"/>
            <w:right w:val="none" w:sz="0" w:space="0" w:color="auto"/>
          </w:divBdr>
        </w:div>
        <w:div w:id="1384983388">
          <w:marLeft w:val="720"/>
          <w:marRight w:val="0"/>
          <w:marTop w:val="0"/>
          <w:marBottom w:val="0"/>
          <w:divBdr>
            <w:top w:val="none" w:sz="0" w:space="0" w:color="auto"/>
            <w:left w:val="none" w:sz="0" w:space="0" w:color="auto"/>
            <w:bottom w:val="none" w:sz="0" w:space="0" w:color="auto"/>
            <w:right w:val="none" w:sz="0" w:space="0" w:color="auto"/>
          </w:divBdr>
        </w:div>
        <w:div w:id="1858423688">
          <w:marLeft w:val="2246"/>
          <w:marRight w:val="0"/>
          <w:marTop w:val="0"/>
          <w:marBottom w:val="0"/>
          <w:divBdr>
            <w:top w:val="none" w:sz="0" w:space="0" w:color="auto"/>
            <w:left w:val="none" w:sz="0" w:space="0" w:color="auto"/>
            <w:bottom w:val="none" w:sz="0" w:space="0" w:color="auto"/>
            <w:right w:val="none" w:sz="0" w:space="0" w:color="auto"/>
          </w:divBdr>
        </w:div>
        <w:div w:id="1896771242">
          <w:marLeft w:val="720"/>
          <w:marRight w:val="0"/>
          <w:marTop w:val="0"/>
          <w:marBottom w:val="0"/>
          <w:divBdr>
            <w:top w:val="none" w:sz="0" w:space="0" w:color="auto"/>
            <w:left w:val="none" w:sz="0" w:space="0" w:color="auto"/>
            <w:bottom w:val="none" w:sz="0" w:space="0" w:color="auto"/>
            <w:right w:val="none" w:sz="0" w:space="0" w:color="auto"/>
          </w:divBdr>
        </w:div>
        <w:div w:id="1938630898">
          <w:marLeft w:val="2246"/>
          <w:marRight w:val="0"/>
          <w:marTop w:val="0"/>
          <w:marBottom w:val="0"/>
          <w:divBdr>
            <w:top w:val="none" w:sz="0" w:space="0" w:color="auto"/>
            <w:left w:val="none" w:sz="0" w:space="0" w:color="auto"/>
            <w:bottom w:val="none" w:sz="0" w:space="0" w:color="auto"/>
            <w:right w:val="none" w:sz="0" w:space="0" w:color="auto"/>
          </w:divBdr>
        </w:div>
        <w:div w:id="1955944131">
          <w:marLeft w:val="2246"/>
          <w:marRight w:val="0"/>
          <w:marTop w:val="0"/>
          <w:marBottom w:val="0"/>
          <w:divBdr>
            <w:top w:val="none" w:sz="0" w:space="0" w:color="auto"/>
            <w:left w:val="none" w:sz="0" w:space="0" w:color="auto"/>
            <w:bottom w:val="none" w:sz="0" w:space="0" w:color="auto"/>
            <w:right w:val="none" w:sz="0" w:space="0" w:color="auto"/>
          </w:divBdr>
        </w:div>
      </w:divsChild>
    </w:div>
    <w:div w:id="1379431970">
      <w:bodyDiv w:val="1"/>
      <w:marLeft w:val="0"/>
      <w:marRight w:val="0"/>
      <w:marTop w:val="0"/>
      <w:marBottom w:val="0"/>
      <w:divBdr>
        <w:top w:val="none" w:sz="0" w:space="0" w:color="auto"/>
        <w:left w:val="none" w:sz="0" w:space="0" w:color="auto"/>
        <w:bottom w:val="none" w:sz="0" w:space="0" w:color="auto"/>
        <w:right w:val="none" w:sz="0" w:space="0" w:color="auto"/>
      </w:divBdr>
    </w:div>
    <w:div w:id="1379864904">
      <w:bodyDiv w:val="1"/>
      <w:marLeft w:val="0"/>
      <w:marRight w:val="0"/>
      <w:marTop w:val="0"/>
      <w:marBottom w:val="0"/>
      <w:divBdr>
        <w:top w:val="none" w:sz="0" w:space="0" w:color="auto"/>
        <w:left w:val="none" w:sz="0" w:space="0" w:color="auto"/>
        <w:bottom w:val="none" w:sz="0" w:space="0" w:color="auto"/>
        <w:right w:val="none" w:sz="0" w:space="0" w:color="auto"/>
      </w:divBdr>
      <w:divsChild>
        <w:div w:id="1567833418">
          <w:marLeft w:val="806"/>
          <w:marRight w:val="0"/>
          <w:marTop w:val="208"/>
          <w:marBottom w:val="0"/>
          <w:divBdr>
            <w:top w:val="none" w:sz="0" w:space="0" w:color="auto"/>
            <w:left w:val="none" w:sz="0" w:space="0" w:color="auto"/>
            <w:bottom w:val="none" w:sz="0" w:space="0" w:color="auto"/>
            <w:right w:val="none" w:sz="0" w:space="0" w:color="auto"/>
          </w:divBdr>
        </w:div>
      </w:divsChild>
    </w:div>
    <w:div w:id="1380128499">
      <w:bodyDiv w:val="1"/>
      <w:marLeft w:val="0"/>
      <w:marRight w:val="0"/>
      <w:marTop w:val="0"/>
      <w:marBottom w:val="0"/>
      <w:divBdr>
        <w:top w:val="none" w:sz="0" w:space="0" w:color="auto"/>
        <w:left w:val="none" w:sz="0" w:space="0" w:color="auto"/>
        <w:bottom w:val="none" w:sz="0" w:space="0" w:color="auto"/>
        <w:right w:val="none" w:sz="0" w:space="0" w:color="auto"/>
      </w:divBdr>
    </w:div>
    <w:div w:id="1380784696">
      <w:bodyDiv w:val="1"/>
      <w:marLeft w:val="0"/>
      <w:marRight w:val="0"/>
      <w:marTop w:val="0"/>
      <w:marBottom w:val="0"/>
      <w:divBdr>
        <w:top w:val="none" w:sz="0" w:space="0" w:color="auto"/>
        <w:left w:val="none" w:sz="0" w:space="0" w:color="auto"/>
        <w:bottom w:val="none" w:sz="0" w:space="0" w:color="auto"/>
        <w:right w:val="none" w:sz="0" w:space="0" w:color="auto"/>
      </w:divBdr>
    </w:div>
    <w:div w:id="1381439937">
      <w:bodyDiv w:val="1"/>
      <w:marLeft w:val="0"/>
      <w:marRight w:val="0"/>
      <w:marTop w:val="0"/>
      <w:marBottom w:val="0"/>
      <w:divBdr>
        <w:top w:val="none" w:sz="0" w:space="0" w:color="auto"/>
        <w:left w:val="none" w:sz="0" w:space="0" w:color="auto"/>
        <w:bottom w:val="none" w:sz="0" w:space="0" w:color="auto"/>
        <w:right w:val="none" w:sz="0" w:space="0" w:color="auto"/>
      </w:divBdr>
    </w:div>
    <w:div w:id="1381637300">
      <w:bodyDiv w:val="1"/>
      <w:marLeft w:val="0"/>
      <w:marRight w:val="0"/>
      <w:marTop w:val="0"/>
      <w:marBottom w:val="0"/>
      <w:divBdr>
        <w:top w:val="none" w:sz="0" w:space="0" w:color="auto"/>
        <w:left w:val="none" w:sz="0" w:space="0" w:color="auto"/>
        <w:bottom w:val="none" w:sz="0" w:space="0" w:color="auto"/>
        <w:right w:val="none" w:sz="0" w:space="0" w:color="auto"/>
      </w:divBdr>
    </w:div>
    <w:div w:id="1381784542">
      <w:bodyDiv w:val="1"/>
      <w:marLeft w:val="0"/>
      <w:marRight w:val="0"/>
      <w:marTop w:val="0"/>
      <w:marBottom w:val="0"/>
      <w:divBdr>
        <w:top w:val="none" w:sz="0" w:space="0" w:color="auto"/>
        <w:left w:val="none" w:sz="0" w:space="0" w:color="auto"/>
        <w:bottom w:val="none" w:sz="0" w:space="0" w:color="auto"/>
        <w:right w:val="none" w:sz="0" w:space="0" w:color="auto"/>
      </w:divBdr>
    </w:div>
    <w:div w:id="1382286315">
      <w:bodyDiv w:val="1"/>
      <w:marLeft w:val="0"/>
      <w:marRight w:val="0"/>
      <w:marTop w:val="0"/>
      <w:marBottom w:val="0"/>
      <w:divBdr>
        <w:top w:val="none" w:sz="0" w:space="0" w:color="auto"/>
        <w:left w:val="none" w:sz="0" w:space="0" w:color="auto"/>
        <w:bottom w:val="none" w:sz="0" w:space="0" w:color="auto"/>
        <w:right w:val="none" w:sz="0" w:space="0" w:color="auto"/>
      </w:divBdr>
    </w:div>
    <w:div w:id="1382552592">
      <w:bodyDiv w:val="1"/>
      <w:marLeft w:val="0"/>
      <w:marRight w:val="0"/>
      <w:marTop w:val="0"/>
      <w:marBottom w:val="0"/>
      <w:divBdr>
        <w:top w:val="none" w:sz="0" w:space="0" w:color="auto"/>
        <w:left w:val="none" w:sz="0" w:space="0" w:color="auto"/>
        <w:bottom w:val="none" w:sz="0" w:space="0" w:color="auto"/>
        <w:right w:val="none" w:sz="0" w:space="0" w:color="auto"/>
      </w:divBdr>
    </w:div>
    <w:div w:id="1383092038">
      <w:bodyDiv w:val="1"/>
      <w:marLeft w:val="0"/>
      <w:marRight w:val="0"/>
      <w:marTop w:val="0"/>
      <w:marBottom w:val="0"/>
      <w:divBdr>
        <w:top w:val="none" w:sz="0" w:space="0" w:color="auto"/>
        <w:left w:val="none" w:sz="0" w:space="0" w:color="auto"/>
        <w:bottom w:val="none" w:sz="0" w:space="0" w:color="auto"/>
        <w:right w:val="none" w:sz="0" w:space="0" w:color="auto"/>
      </w:divBdr>
    </w:div>
    <w:div w:id="1383216512">
      <w:bodyDiv w:val="1"/>
      <w:marLeft w:val="0"/>
      <w:marRight w:val="0"/>
      <w:marTop w:val="0"/>
      <w:marBottom w:val="0"/>
      <w:divBdr>
        <w:top w:val="none" w:sz="0" w:space="0" w:color="auto"/>
        <w:left w:val="none" w:sz="0" w:space="0" w:color="auto"/>
        <w:bottom w:val="none" w:sz="0" w:space="0" w:color="auto"/>
        <w:right w:val="none" w:sz="0" w:space="0" w:color="auto"/>
      </w:divBdr>
    </w:div>
    <w:div w:id="1383627563">
      <w:bodyDiv w:val="1"/>
      <w:marLeft w:val="0"/>
      <w:marRight w:val="0"/>
      <w:marTop w:val="0"/>
      <w:marBottom w:val="0"/>
      <w:divBdr>
        <w:top w:val="none" w:sz="0" w:space="0" w:color="auto"/>
        <w:left w:val="none" w:sz="0" w:space="0" w:color="auto"/>
        <w:bottom w:val="none" w:sz="0" w:space="0" w:color="auto"/>
        <w:right w:val="none" w:sz="0" w:space="0" w:color="auto"/>
      </w:divBdr>
    </w:div>
    <w:div w:id="1383938897">
      <w:bodyDiv w:val="1"/>
      <w:marLeft w:val="0"/>
      <w:marRight w:val="0"/>
      <w:marTop w:val="0"/>
      <w:marBottom w:val="0"/>
      <w:divBdr>
        <w:top w:val="none" w:sz="0" w:space="0" w:color="auto"/>
        <w:left w:val="none" w:sz="0" w:space="0" w:color="auto"/>
        <w:bottom w:val="none" w:sz="0" w:space="0" w:color="auto"/>
        <w:right w:val="none" w:sz="0" w:space="0" w:color="auto"/>
      </w:divBdr>
    </w:div>
    <w:div w:id="1383942787">
      <w:bodyDiv w:val="1"/>
      <w:marLeft w:val="0"/>
      <w:marRight w:val="0"/>
      <w:marTop w:val="0"/>
      <w:marBottom w:val="0"/>
      <w:divBdr>
        <w:top w:val="none" w:sz="0" w:space="0" w:color="auto"/>
        <w:left w:val="none" w:sz="0" w:space="0" w:color="auto"/>
        <w:bottom w:val="none" w:sz="0" w:space="0" w:color="auto"/>
        <w:right w:val="none" w:sz="0" w:space="0" w:color="auto"/>
      </w:divBdr>
    </w:div>
    <w:div w:id="1384326706">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sChild>
        <w:div w:id="381448067">
          <w:marLeft w:val="547"/>
          <w:marRight w:val="0"/>
          <w:marTop w:val="0"/>
          <w:marBottom w:val="0"/>
          <w:divBdr>
            <w:top w:val="none" w:sz="0" w:space="0" w:color="auto"/>
            <w:left w:val="none" w:sz="0" w:space="0" w:color="auto"/>
            <w:bottom w:val="none" w:sz="0" w:space="0" w:color="auto"/>
            <w:right w:val="none" w:sz="0" w:space="0" w:color="auto"/>
          </w:divBdr>
        </w:div>
        <w:div w:id="739134498">
          <w:marLeft w:val="547"/>
          <w:marRight w:val="0"/>
          <w:marTop w:val="0"/>
          <w:marBottom w:val="0"/>
          <w:divBdr>
            <w:top w:val="none" w:sz="0" w:space="0" w:color="auto"/>
            <w:left w:val="none" w:sz="0" w:space="0" w:color="auto"/>
            <w:bottom w:val="none" w:sz="0" w:space="0" w:color="auto"/>
            <w:right w:val="none" w:sz="0" w:space="0" w:color="auto"/>
          </w:divBdr>
        </w:div>
        <w:div w:id="1139423263">
          <w:marLeft w:val="547"/>
          <w:marRight w:val="0"/>
          <w:marTop w:val="0"/>
          <w:marBottom w:val="0"/>
          <w:divBdr>
            <w:top w:val="none" w:sz="0" w:space="0" w:color="auto"/>
            <w:left w:val="none" w:sz="0" w:space="0" w:color="auto"/>
            <w:bottom w:val="none" w:sz="0" w:space="0" w:color="auto"/>
            <w:right w:val="none" w:sz="0" w:space="0" w:color="auto"/>
          </w:divBdr>
        </w:div>
        <w:div w:id="1243642215">
          <w:marLeft w:val="547"/>
          <w:marRight w:val="0"/>
          <w:marTop w:val="0"/>
          <w:marBottom w:val="0"/>
          <w:divBdr>
            <w:top w:val="none" w:sz="0" w:space="0" w:color="auto"/>
            <w:left w:val="none" w:sz="0" w:space="0" w:color="auto"/>
            <w:bottom w:val="none" w:sz="0" w:space="0" w:color="auto"/>
            <w:right w:val="none" w:sz="0" w:space="0" w:color="auto"/>
          </w:divBdr>
        </w:div>
        <w:div w:id="1437016520">
          <w:marLeft w:val="547"/>
          <w:marRight w:val="0"/>
          <w:marTop w:val="0"/>
          <w:marBottom w:val="0"/>
          <w:divBdr>
            <w:top w:val="none" w:sz="0" w:space="0" w:color="auto"/>
            <w:left w:val="none" w:sz="0" w:space="0" w:color="auto"/>
            <w:bottom w:val="none" w:sz="0" w:space="0" w:color="auto"/>
            <w:right w:val="none" w:sz="0" w:space="0" w:color="auto"/>
          </w:divBdr>
        </w:div>
        <w:div w:id="1560242877">
          <w:marLeft w:val="547"/>
          <w:marRight w:val="0"/>
          <w:marTop w:val="0"/>
          <w:marBottom w:val="0"/>
          <w:divBdr>
            <w:top w:val="none" w:sz="0" w:space="0" w:color="auto"/>
            <w:left w:val="none" w:sz="0" w:space="0" w:color="auto"/>
            <w:bottom w:val="none" w:sz="0" w:space="0" w:color="auto"/>
            <w:right w:val="none" w:sz="0" w:space="0" w:color="auto"/>
          </w:divBdr>
        </w:div>
        <w:div w:id="1702321769">
          <w:marLeft w:val="547"/>
          <w:marRight w:val="0"/>
          <w:marTop w:val="0"/>
          <w:marBottom w:val="0"/>
          <w:divBdr>
            <w:top w:val="none" w:sz="0" w:space="0" w:color="auto"/>
            <w:left w:val="none" w:sz="0" w:space="0" w:color="auto"/>
            <w:bottom w:val="none" w:sz="0" w:space="0" w:color="auto"/>
            <w:right w:val="none" w:sz="0" w:space="0" w:color="auto"/>
          </w:divBdr>
        </w:div>
        <w:div w:id="2020502862">
          <w:marLeft w:val="547"/>
          <w:marRight w:val="0"/>
          <w:marTop w:val="0"/>
          <w:marBottom w:val="0"/>
          <w:divBdr>
            <w:top w:val="none" w:sz="0" w:space="0" w:color="auto"/>
            <w:left w:val="none" w:sz="0" w:space="0" w:color="auto"/>
            <w:bottom w:val="none" w:sz="0" w:space="0" w:color="auto"/>
            <w:right w:val="none" w:sz="0" w:space="0" w:color="auto"/>
          </w:divBdr>
        </w:div>
        <w:div w:id="2131197024">
          <w:marLeft w:val="547"/>
          <w:marRight w:val="0"/>
          <w:marTop w:val="0"/>
          <w:marBottom w:val="0"/>
          <w:divBdr>
            <w:top w:val="none" w:sz="0" w:space="0" w:color="auto"/>
            <w:left w:val="none" w:sz="0" w:space="0" w:color="auto"/>
            <w:bottom w:val="none" w:sz="0" w:space="0" w:color="auto"/>
            <w:right w:val="none" w:sz="0" w:space="0" w:color="auto"/>
          </w:divBdr>
        </w:div>
      </w:divsChild>
    </w:div>
    <w:div w:id="1387293741">
      <w:bodyDiv w:val="1"/>
      <w:marLeft w:val="0"/>
      <w:marRight w:val="0"/>
      <w:marTop w:val="0"/>
      <w:marBottom w:val="0"/>
      <w:divBdr>
        <w:top w:val="none" w:sz="0" w:space="0" w:color="auto"/>
        <w:left w:val="none" w:sz="0" w:space="0" w:color="auto"/>
        <w:bottom w:val="none" w:sz="0" w:space="0" w:color="auto"/>
        <w:right w:val="none" w:sz="0" w:space="0" w:color="auto"/>
      </w:divBdr>
    </w:div>
    <w:div w:id="1387340343">
      <w:bodyDiv w:val="1"/>
      <w:marLeft w:val="0"/>
      <w:marRight w:val="0"/>
      <w:marTop w:val="0"/>
      <w:marBottom w:val="0"/>
      <w:divBdr>
        <w:top w:val="none" w:sz="0" w:space="0" w:color="auto"/>
        <w:left w:val="none" w:sz="0" w:space="0" w:color="auto"/>
        <w:bottom w:val="none" w:sz="0" w:space="0" w:color="auto"/>
        <w:right w:val="none" w:sz="0" w:space="0" w:color="auto"/>
      </w:divBdr>
    </w:div>
    <w:div w:id="1388142034">
      <w:bodyDiv w:val="1"/>
      <w:marLeft w:val="0"/>
      <w:marRight w:val="0"/>
      <w:marTop w:val="0"/>
      <w:marBottom w:val="0"/>
      <w:divBdr>
        <w:top w:val="none" w:sz="0" w:space="0" w:color="auto"/>
        <w:left w:val="none" w:sz="0" w:space="0" w:color="auto"/>
        <w:bottom w:val="none" w:sz="0" w:space="0" w:color="auto"/>
        <w:right w:val="none" w:sz="0" w:space="0" w:color="auto"/>
      </w:divBdr>
      <w:divsChild>
        <w:div w:id="332995661">
          <w:marLeft w:val="547"/>
          <w:marRight w:val="0"/>
          <w:marTop w:val="0"/>
          <w:marBottom w:val="0"/>
          <w:divBdr>
            <w:top w:val="none" w:sz="0" w:space="0" w:color="auto"/>
            <w:left w:val="none" w:sz="0" w:space="0" w:color="auto"/>
            <w:bottom w:val="none" w:sz="0" w:space="0" w:color="auto"/>
            <w:right w:val="none" w:sz="0" w:space="0" w:color="auto"/>
          </w:divBdr>
        </w:div>
        <w:div w:id="1107120035">
          <w:marLeft w:val="547"/>
          <w:marRight w:val="0"/>
          <w:marTop w:val="0"/>
          <w:marBottom w:val="0"/>
          <w:divBdr>
            <w:top w:val="none" w:sz="0" w:space="0" w:color="auto"/>
            <w:left w:val="none" w:sz="0" w:space="0" w:color="auto"/>
            <w:bottom w:val="none" w:sz="0" w:space="0" w:color="auto"/>
            <w:right w:val="none" w:sz="0" w:space="0" w:color="auto"/>
          </w:divBdr>
        </w:div>
      </w:divsChild>
    </w:div>
    <w:div w:id="1388336631">
      <w:bodyDiv w:val="1"/>
      <w:marLeft w:val="0"/>
      <w:marRight w:val="0"/>
      <w:marTop w:val="0"/>
      <w:marBottom w:val="0"/>
      <w:divBdr>
        <w:top w:val="none" w:sz="0" w:space="0" w:color="auto"/>
        <w:left w:val="none" w:sz="0" w:space="0" w:color="auto"/>
        <w:bottom w:val="none" w:sz="0" w:space="0" w:color="auto"/>
        <w:right w:val="none" w:sz="0" w:space="0" w:color="auto"/>
      </w:divBdr>
      <w:divsChild>
        <w:div w:id="382756837">
          <w:marLeft w:val="547"/>
          <w:marRight w:val="0"/>
          <w:marTop w:val="0"/>
          <w:marBottom w:val="0"/>
          <w:divBdr>
            <w:top w:val="none" w:sz="0" w:space="0" w:color="auto"/>
            <w:left w:val="none" w:sz="0" w:space="0" w:color="auto"/>
            <w:bottom w:val="none" w:sz="0" w:space="0" w:color="auto"/>
            <w:right w:val="none" w:sz="0" w:space="0" w:color="auto"/>
          </w:divBdr>
        </w:div>
        <w:div w:id="436677187">
          <w:marLeft w:val="547"/>
          <w:marRight w:val="0"/>
          <w:marTop w:val="0"/>
          <w:marBottom w:val="0"/>
          <w:divBdr>
            <w:top w:val="none" w:sz="0" w:space="0" w:color="auto"/>
            <w:left w:val="none" w:sz="0" w:space="0" w:color="auto"/>
            <w:bottom w:val="none" w:sz="0" w:space="0" w:color="auto"/>
            <w:right w:val="none" w:sz="0" w:space="0" w:color="auto"/>
          </w:divBdr>
        </w:div>
        <w:div w:id="1781413941">
          <w:marLeft w:val="547"/>
          <w:marRight w:val="0"/>
          <w:marTop w:val="0"/>
          <w:marBottom w:val="0"/>
          <w:divBdr>
            <w:top w:val="none" w:sz="0" w:space="0" w:color="auto"/>
            <w:left w:val="none" w:sz="0" w:space="0" w:color="auto"/>
            <w:bottom w:val="none" w:sz="0" w:space="0" w:color="auto"/>
            <w:right w:val="none" w:sz="0" w:space="0" w:color="auto"/>
          </w:divBdr>
        </w:div>
      </w:divsChild>
    </w:div>
    <w:div w:id="1388606631">
      <w:bodyDiv w:val="1"/>
      <w:marLeft w:val="0"/>
      <w:marRight w:val="0"/>
      <w:marTop w:val="0"/>
      <w:marBottom w:val="0"/>
      <w:divBdr>
        <w:top w:val="none" w:sz="0" w:space="0" w:color="auto"/>
        <w:left w:val="none" w:sz="0" w:space="0" w:color="auto"/>
        <w:bottom w:val="none" w:sz="0" w:space="0" w:color="auto"/>
        <w:right w:val="none" w:sz="0" w:space="0" w:color="auto"/>
      </w:divBdr>
    </w:div>
    <w:div w:id="1389259059">
      <w:bodyDiv w:val="1"/>
      <w:marLeft w:val="0"/>
      <w:marRight w:val="0"/>
      <w:marTop w:val="0"/>
      <w:marBottom w:val="0"/>
      <w:divBdr>
        <w:top w:val="none" w:sz="0" w:space="0" w:color="auto"/>
        <w:left w:val="none" w:sz="0" w:space="0" w:color="auto"/>
        <w:bottom w:val="none" w:sz="0" w:space="0" w:color="auto"/>
        <w:right w:val="none" w:sz="0" w:space="0" w:color="auto"/>
      </w:divBdr>
    </w:div>
    <w:div w:id="1389260556">
      <w:bodyDiv w:val="1"/>
      <w:marLeft w:val="0"/>
      <w:marRight w:val="0"/>
      <w:marTop w:val="0"/>
      <w:marBottom w:val="0"/>
      <w:divBdr>
        <w:top w:val="none" w:sz="0" w:space="0" w:color="auto"/>
        <w:left w:val="none" w:sz="0" w:space="0" w:color="auto"/>
        <w:bottom w:val="none" w:sz="0" w:space="0" w:color="auto"/>
        <w:right w:val="none" w:sz="0" w:space="0" w:color="auto"/>
      </w:divBdr>
    </w:div>
    <w:div w:id="1389308094">
      <w:bodyDiv w:val="1"/>
      <w:marLeft w:val="0"/>
      <w:marRight w:val="0"/>
      <w:marTop w:val="0"/>
      <w:marBottom w:val="0"/>
      <w:divBdr>
        <w:top w:val="none" w:sz="0" w:space="0" w:color="auto"/>
        <w:left w:val="none" w:sz="0" w:space="0" w:color="auto"/>
        <w:bottom w:val="none" w:sz="0" w:space="0" w:color="auto"/>
        <w:right w:val="none" w:sz="0" w:space="0" w:color="auto"/>
      </w:divBdr>
      <w:divsChild>
        <w:div w:id="1063257773">
          <w:marLeft w:val="446"/>
          <w:marRight w:val="0"/>
          <w:marTop w:val="0"/>
          <w:marBottom w:val="0"/>
          <w:divBdr>
            <w:top w:val="none" w:sz="0" w:space="0" w:color="auto"/>
            <w:left w:val="none" w:sz="0" w:space="0" w:color="auto"/>
            <w:bottom w:val="none" w:sz="0" w:space="0" w:color="auto"/>
            <w:right w:val="none" w:sz="0" w:space="0" w:color="auto"/>
          </w:divBdr>
        </w:div>
        <w:div w:id="1369720620">
          <w:marLeft w:val="446"/>
          <w:marRight w:val="0"/>
          <w:marTop w:val="0"/>
          <w:marBottom w:val="0"/>
          <w:divBdr>
            <w:top w:val="none" w:sz="0" w:space="0" w:color="auto"/>
            <w:left w:val="none" w:sz="0" w:space="0" w:color="auto"/>
            <w:bottom w:val="none" w:sz="0" w:space="0" w:color="auto"/>
            <w:right w:val="none" w:sz="0" w:space="0" w:color="auto"/>
          </w:divBdr>
        </w:div>
        <w:div w:id="2095734733">
          <w:marLeft w:val="446"/>
          <w:marRight w:val="0"/>
          <w:marTop w:val="0"/>
          <w:marBottom w:val="0"/>
          <w:divBdr>
            <w:top w:val="none" w:sz="0" w:space="0" w:color="auto"/>
            <w:left w:val="none" w:sz="0" w:space="0" w:color="auto"/>
            <w:bottom w:val="none" w:sz="0" w:space="0" w:color="auto"/>
            <w:right w:val="none" w:sz="0" w:space="0" w:color="auto"/>
          </w:divBdr>
        </w:div>
      </w:divsChild>
    </w:div>
    <w:div w:id="1389719833">
      <w:bodyDiv w:val="1"/>
      <w:marLeft w:val="0"/>
      <w:marRight w:val="0"/>
      <w:marTop w:val="0"/>
      <w:marBottom w:val="0"/>
      <w:divBdr>
        <w:top w:val="none" w:sz="0" w:space="0" w:color="auto"/>
        <w:left w:val="none" w:sz="0" w:space="0" w:color="auto"/>
        <w:bottom w:val="none" w:sz="0" w:space="0" w:color="auto"/>
        <w:right w:val="none" w:sz="0" w:space="0" w:color="auto"/>
      </w:divBdr>
    </w:div>
    <w:div w:id="1390376537">
      <w:bodyDiv w:val="1"/>
      <w:marLeft w:val="0"/>
      <w:marRight w:val="0"/>
      <w:marTop w:val="0"/>
      <w:marBottom w:val="0"/>
      <w:divBdr>
        <w:top w:val="none" w:sz="0" w:space="0" w:color="auto"/>
        <w:left w:val="none" w:sz="0" w:space="0" w:color="auto"/>
        <w:bottom w:val="none" w:sz="0" w:space="0" w:color="auto"/>
        <w:right w:val="none" w:sz="0" w:space="0" w:color="auto"/>
      </w:divBdr>
    </w:div>
    <w:div w:id="1390692927">
      <w:bodyDiv w:val="1"/>
      <w:marLeft w:val="0"/>
      <w:marRight w:val="0"/>
      <w:marTop w:val="0"/>
      <w:marBottom w:val="0"/>
      <w:divBdr>
        <w:top w:val="none" w:sz="0" w:space="0" w:color="auto"/>
        <w:left w:val="none" w:sz="0" w:space="0" w:color="auto"/>
        <w:bottom w:val="none" w:sz="0" w:space="0" w:color="auto"/>
        <w:right w:val="none" w:sz="0" w:space="0" w:color="auto"/>
      </w:divBdr>
    </w:div>
    <w:div w:id="1391541032">
      <w:bodyDiv w:val="1"/>
      <w:marLeft w:val="0"/>
      <w:marRight w:val="0"/>
      <w:marTop w:val="0"/>
      <w:marBottom w:val="0"/>
      <w:divBdr>
        <w:top w:val="none" w:sz="0" w:space="0" w:color="auto"/>
        <w:left w:val="none" w:sz="0" w:space="0" w:color="auto"/>
        <w:bottom w:val="none" w:sz="0" w:space="0" w:color="auto"/>
        <w:right w:val="none" w:sz="0" w:space="0" w:color="auto"/>
      </w:divBdr>
      <w:divsChild>
        <w:div w:id="234975610">
          <w:marLeft w:val="446"/>
          <w:marRight w:val="0"/>
          <w:marTop w:val="0"/>
          <w:marBottom w:val="0"/>
          <w:divBdr>
            <w:top w:val="none" w:sz="0" w:space="0" w:color="auto"/>
            <w:left w:val="none" w:sz="0" w:space="0" w:color="auto"/>
            <w:bottom w:val="none" w:sz="0" w:space="0" w:color="auto"/>
            <w:right w:val="none" w:sz="0" w:space="0" w:color="auto"/>
          </w:divBdr>
        </w:div>
        <w:div w:id="696737307">
          <w:marLeft w:val="446"/>
          <w:marRight w:val="0"/>
          <w:marTop w:val="0"/>
          <w:marBottom w:val="0"/>
          <w:divBdr>
            <w:top w:val="none" w:sz="0" w:space="0" w:color="auto"/>
            <w:left w:val="none" w:sz="0" w:space="0" w:color="auto"/>
            <w:bottom w:val="none" w:sz="0" w:space="0" w:color="auto"/>
            <w:right w:val="none" w:sz="0" w:space="0" w:color="auto"/>
          </w:divBdr>
        </w:div>
        <w:div w:id="1244946681">
          <w:marLeft w:val="446"/>
          <w:marRight w:val="0"/>
          <w:marTop w:val="0"/>
          <w:marBottom w:val="0"/>
          <w:divBdr>
            <w:top w:val="none" w:sz="0" w:space="0" w:color="auto"/>
            <w:left w:val="none" w:sz="0" w:space="0" w:color="auto"/>
            <w:bottom w:val="none" w:sz="0" w:space="0" w:color="auto"/>
            <w:right w:val="none" w:sz="0" w:space="0" w:color="auto"/>
          </w:divBdr>
        </w:div>
        <w:div w:id="1404181888">
          <w:marLeft w:val="446"/>
          <w:marRight w:val="0"/>
          <w:marTop w:val="0"/>
          <w:marBottom w:val="0"/>
          <w:divBdr>
            <w:top w:val="none" w:sz="0" w:space="0" w:color="auto"/>
            <w:left w:val="none" w:sz="0" w:space="0" w:color="auto"/>
            <w:bottom w:val="none" w:sz="0" w:space="0" w:color="auto"/>
            <w:right w:val="none" w:sz="0" w:space="0" w:color="auto"/>
          </w:divBdr>
        </w:div>
      </w:divsChild>
    </w:div>
    <w:div w:id="1392073689">
      <w:bodyDiv w:val="1"/>
      <w:marLeft w:val="0"/>
      <w:marRight w:val="0"/>
      <w:marTop w:val="0"/>
      <w:marBottom w:val="0"/>
      <w:divBdr>
        <w:top w:val="none" w:sz="0" w:space="0" w:color="auto"/>
        <w:left w:val="none" w:sz="0" w:space="0" w:color="auto"/>
        <w:bottom w:val="none" w:sz="0" w:space="0" w:color="auto"/>
        <w:right w:val="none" w:sz="0" w:space="0" w:color="auto"/>
      </w:divBdr>
    </w:div>
    <w:div w:id="1392073881">
      <w:bodyDiv w:val="1"/>
      <w:marLeft w:val="0"/>
      <w:marRight w:val="0"/>
      <w:marTop w:val="0"/>
      <w:marBottom w:val="0"/>
      <w:divBdr>
        <w:top w:val="none" w:sz="0" w:space="0" w:color="auto"/>
        <w:left w:val="none" w:sz="0" w:space="0" w:color="auto"/>
        <w:bottom w:val="none" w:sz="0" w:space="0" w:color="auto"/>
        <w:right w:val="none" w:sz="0" w:space="0" w:color="auto"/>
      </w:divBdr>
    </w:div>
    <w:div w:id="1392461469">
      <w:bodyDiv w:val="1"/>
      <w:marLeft w:val="0"/>
      <w:marRight w:val="0"/>
      <w:marTop w:val="0"/>
      <w:marBottom w:val="0"/>
      <w:divBdr>
        <w:top w:val="none" w:sz="0" w:space="0" w:color="auto"/>
        <w:left w:val="none" w:sz="0" w:space="0" w:color="auto"/>
        <w:bottom w:val="none" w:sz="0" w:space="0" w:color="auto"/>
        <w:right w:val="none" w:sz="0" w:space="0" w:color="auto"/>
      </w:divBdr>
    </w:div>
    <w:div w:id="1392846771">
      <w:bodyDiv w:val="1"/>
      <w:marLeft w:val="0"/>
      <w:marRight w:val="0"/>
      <w:marTop w:val="0"/>
      <w:marBottom w:val="0"/>
      <w:divBdr>
        <w:top w:val="none" w:sz="0" w:space="0" w:color="auto"/>
        <w:left w:val="none" w:sz="0" w:space="0" w:color="auto"/>
        <w:bottom w:val="none" w:sz="0" w:space="0" w:color="auto"/>
        <w:right w:val="none" w:sz="0" w:space="0" w:color="auto"/>
      </w:divBdr>
      <w:divsChild>
        <w:div w:id="1511155">
          <w:marLeft w:val="547"/>
          <w:marRight w:val="0"/>
          <w:marTop w:val="60"/>
          <w:marBottom w:val="60"/>
          <w:divBdr>
            <w:top w:val="none" w:sz="0" w:space="0" w:color="auto"/>
            <w:left w:val="none" w:sz="0" w:space="0" w:color="auto"/>
            <w:bottom w:val="none" w:sz="0" w:space="0" w:color="auto"/>
            <w:right w:val="none" w:sz="0" w:space="0" w:color="auto"/>
          </w:divBdr>
        </w:div>
        <w:div w:id="136532818">
          <w:marLeft w:val="446"/>
          <w:marRight w:val="0"/>
          <w:marTop w:val="0"/>
          <w:marBottom w:val="0"/>
          <w:divBdr>
            <w:top w:val="none" w:sz="0" w:space="0" w:color="auto"/>
            <w:left w:val="none" w:sz="0" w:space="0" w:color="auto"/>
            <w:bottom w:val="none" w:sz="0" w:space="0" w:color="auto"/>
            <w:right w:val="none" w:sz="0" w:space="0" w:color="auto"/>
          </w:divBdr>
        </w:div>
        <w:div w:id="1214805212">
          <w:marLeft w:val="446"/>
          <w:marRight w:val="0"/>
          <w:marTop w:val="0"/>
          <w:marBottom w:val="0"/>
          <w:divBdr>
            <w:top w:val="none" w:sz="0" w:space="0" w:color="auto"/>
            <w:left w:val="none" w:sz="0" w:space="0" w:color="auto"/>
            <w:bottom w:val="none" w:sz="0" w:space="0" w:color="auto"/>
            <w:right w:val="none" w:sz="0" w:space="0" w:color="auto"/>
          </w:divBdr>
        </w:div>
        <w:div w:id="1903060568">
          <w:marLeft w:val="446"/>
          <w:marRight w:val="0"/>
          <w:marTop w:val="0"/>
          <w:marBottom w:val="0"/>
          <w:divBdr>
            <w:top w:val="none" w:sz="0" w:space="0" w:color="auto"/>
            <w:left w:val="none" w:sz="0" w:space="0" w:color="auto"/>
            <w:bottom w:val="none" w:sz="0" w:space="0" w:color="auto"/>
            <w:right w:val="none" w:sz="0" w:space="0" w:color="auto"/>
          </w:divBdr>
        </w:div>
      </w:divsChild>
    </w:div>
    <w:div w:id="1394114332">
      <w:bodyDiv w:val="1"/>
      <w:marLeft w:val="0"/>
      <w:marRight w:val="0"/>
      <w:marTop w:val="0"/>
      <w:marBottom w:val="0"/>
      <w:divBdr>
        <w:top w:val="none" w:sz="0" w:space="0" w:color="auto"/>
        <w:left w:val="none" w:sz="0" w:space="0" w:color="auto"/>
        <w:bottom w:val="none" w:sz="0" w:space="0" w:color="auto"/>
        <w:right w:val="none" w:sz="0" w:space="0" w:color="auto"/>
      </w:divBdr>
    </w:div>
    <w:div w:id="1394427029">
      <w:bodyDiv w:val="1"/>
      <w:marLeft w:val="0"/>
      <w:marRight w:val="0"/>
      <w:marTop w:val="0"/>
      <w:marBottom w:val="0"/>
      <w:divBdr>
        <w:top w:val="none" w:sz="0" w:space="0" w:color="auto"/>
        <w:left w:val="none" w:sz="0" w:space="0" w:color="auto"/>
        <w:bottom w:val="none" w:sz="0" w:space="0" w:color="auto"/>
        <w:right w:val="none" w:sz="0" w:space="0" w:color="auto"/>
      </w:divBdr>
      <w:divsChild>
        <w:div w:id="470096848">
          <w:marLeft w:val="547"/>
          <w:marRight w:val="0"/>
          <w:marTop w:val="0"/>
          <w:marBottom w:val="0"/>
          <w:divBdr>
            <w:top w:val="none" w:sz="0" w:space="0" w:color="auto"/>
            <w:left w:val="none" w:sz="0" w:space="0" w:color="auto"/>
            <w:bottom w:val="none" w:sz="0" w:space="0" w:color="auto"/>
            <w:right w:val="none" w:sz="0" w:space="0" w:color="auto"/>
          </w:divBdr>
        </w:div>
        <w:div w:id="1184706581">
          <w:marLeft w:val="547"/>
          <w:marRight w:val="0"/>
          <w:marTop w:val="0"/>
          <w:marBottom w:val="0"/>
          <w:divBdr>
            <w:top w:val="none" w:sz="0" w:space="0" w:color="auto"/>
            <w:left w:val="none" w:sz="0" w:space="0" w:color="auto"/>
            <w:bottom w:val="none" w:sz="0" w:space="0" w:color="auto"/>
            <w:right w:val="none" w:sz="0" w:space="0" w:color="auto"/>
          </w:divBdr>
        </w:div>
        <w:div w:id="1952006481">
          <w:marLeft w:val="547"/>
          <w:marRight w:val="0"/>
          <w:marTop w:val="0"/>
          <w:marBottom w:val="0"/>
          <w:divBdr>
            <w:top w:val="none" w:sz="0" w:space="0" w:color="auto"/>
            <w:left w:val="none" w:sz="0" w:space="0" w:color="auto"/>
            <w:bottom w:val="none" w:sz="0" w:space="0" w:color="auto"/>
            <w:right w:val="none" w:sz="0" w:space="0" w:color="auto"/>
          </w:divBdr>
        </w:div>
      </w:divsChild>
    </w:div>
    <w:div w:id="1394743463">
      <w:bodyDiv w:val="1"/>
      <w:marLeft w:val="0"/>
      <w:marRight w:val="0"/>
      <w:marTop w:val="0"/>
      <w:marBottom w:val="0"/>
      <w:divBdr>
        <w:top w:val="none" w:sz="0" w:space="0" w:color="auto"/>
        <w:left w:val="none" w:sz="0" w:space="0" w:color="auto"/>
        <w:bottom w:val="none" w:sz="0" w:space="0" w:color="auto"/>
        <w:right w:val="none" w:sz="0" w:space="0" w:color="auto"/>
      </w:divBdr>
    </w:div>
    <w:div w:id="1394816611">
      <w:bodyDiv w:val="1"/>
      <w:marLeft w:val="0"/>
      <w:marRight w:val="0"/>
      <w:marTop w:val="0"/>
      <w:marBottom w:val="0"/>
      <w:divBdr>
        <w:top w:val="none" w:sz="0" w:space="0" w:color="auto"/>
        <w:left w:val="none" w:sz="0" w:space="0" w:color="auto"/>
        <w:bottom w:val="none" w:sz="0" w:space="0" w:color="auto"/>
        <w:right w:val="none" w:sz="0" w:space="0" w:color="auto"/>
      </w:divBdr>
    </w:div>
    <w:div w:id="1395736834">
      <w:bodyDiv w:val="1"/>
      <w:marLeft w:val="0"/>
      <w:marRight w:val="0"/>
      <w:marTop w:val="0"/>
      <w:marBottom w:val="0"/>
      <w:divBdr>
        <w:top w:val="none" w:sz="0" w:space="0" w:color="auto"/>
        <w:left w:val="none" w:sz="0" w:space="0" w:color="auto"/>
        <w:bottom w:val="none" w:sz="0" w:space="0" w:color="auto"/>
        <w:right w:val="none" w:sz="0" w:space="0" w:color="auto"/>
      </w:divBdr>
    </w:div>
    <w:div w:id="1396589503">
      <w:bodyDiv w:val="1"/>
      <w:marLeft w:val="0"/>
      <w:marRight w:val="0"/>
      <w:marTop w:val="0"/>
      <w:marBottom w:val="0"/>
      <w:divBdr>
        <w:top w:val="none" w:sz="0" w:space="0" w:color="auto"/>
        <w:left w:val="none" w:sz="0" w:space="0" w:color="auto"/>
        <w:bottom w:val="none" w:sz="0" w:space="0" w:color="auto"/>
        <w:right w:val="none" w:sz="0" w:space="0" w:color="auto"/>
      </w:divBdr>
    </w:div>
    <w:div w:id="1397435624">
      <w:bodyDiv w:val="1"/>
      <w:marLeft w:val="0"/>
      <w:marRight w:val="0"/>
      <w:marTop w:val="0"/>
      <w:marBottom w:val="0"/>
      <w:divBdr>
        <w:top w:val="none" w:sz="0" w:space="0" w:color="auto"/>
        <w:left w:val="none" w:sz="0" w:space="0" w:color="auto"/>
        <w:bottom w:val="none" w:sz="0" w:space="0" w:color="auto"/>
        <w:right w:val="none" w:sz="0" w:space="0" w:color="auto"/>
      </w:divBdr>
    </w:div>
    <w:div w:id="1398284471">
      <w:bodyDiv w:val="1"/>
      <w:marLeft w:val="0"/>
      <w:marRight w:val="0"/>
      <w:marTop w:val="0"/>
      <w:marBottom w:val="0"/>
      <w:divBdr>
        <w:top w:val="none" w:sz="0" w:space="0" w:color="auto"/>
        <w:left w:val="none" w:sz="0" w:space="0" w:color="auto"/>
        <w:bottom w:val="none" w:sz="0" w:space="0" w:color="auto"/>
        <w:right w:val="none" w:sz="0" w:space="0" w:color="auto"/>
      </w:divBdr>
    </w:div>
    <w:div w:id="1398361738">
      <w:bodyDiv w:val="1"/>
      <w:marLeft w:val="0"/>
      <w:marRight w:val="0"/>
      <w:marTop w:val="0"/>
      <w:marBottom w:val="0"/>
      <w:divBdr>
        <w:top w:val="none" w:sz="0" w:space="0" w:color="auto"/>
        <w:left w:val="none" w:sz="0" w:space="0" w:color="auto"/>
        <w:bottom w:val="none" w:sz="0" w:space="0" w:color="auto"/>
        <w:right w:val="none" w:sz="0" w:space="0" w:color="auto"/>
      </w:divBdr>
    </w:div>
    <w:div w:id="1398939971">
      <w:bodyDiv w:val="1"/>
      <w:marLeft w:val="0"/>
      <w:marRight w:val="0"/>
      <w:marTop w:val="0"/>
      <w:marBottom w:val="0"/>
      <w:divBdr>
        <w:top w:val="none" w:sz="0" w:space="0" w:color="auto"/>
        <w:left w:val="none" w:sz="0" w:space="0" w:color="auto"/>
        <w:bottom w:val="none" w:sz="0" w:space="0" w:color="auto"/>
        <w:right w:val="none" w:sz="0" w:space="0" w:color="auto"/>
      </w:divBdr>
    </w:div>
    <w:div w:id="1399094360">
      <w:bodyDiv w:val="1"/>
      <w:marLeft w:val="0"/>
      <w:marRight w:val="0"/>
      <w:marTop w:val="0"/>
      <w:marBottom w:val="0"/>
      <w:divBdr>
        <w:top w:val="none" w:sz="0" w:space="0" w:color="auto"/>
        <w:left w:val="none" w:sz="0" w:space="0" w:color="auto"/>
        <w:bottom w:val="none" w:sz="0" w:space="0" w:color="auto"/>
        <w:right w:val="none" w:sz="0" w:space="0" w:color="auto"/>
      </w:divBdr>
    </w:div>
    <w:div w:id="1399478268">
      <w:bodyDiv w:val="1"/>
      <w:marLeft w:val="0"/>
      <w:marRight w:val="0"/>
      <w:marTop w:val="0"/>
      <w:marBottom w:val="0"/>
      <w:divBdr>
        <w:top w:val="none" w:sz="0" w:space="0" w:color="auto"/>
        <w:left w:val="none" w:sz="0" w:space="0" w:color="auto"/>
        <w:bottom w:val="none" w:sz="0" w:space="0" w:color="auto"/>
        <w:right w:val="none" w:sz="0" w:space="0" w:color="auto"/>
      </w:divBdr>
    </w:div>
    <w:div w:id="1399591264">
      <w:bodyDiv w:val="1"/>
      <w:marLeft w:val="0"/>
      <w:marRight w:val="0"/>
      <w:marTop w:val="0"/>
      <w:marBottom w:val="0"/>
      <w:divBdr>
        <w:top w:val="none" w:sz="0" w:space="0" w:color="auto"/>
        <w:left w:val="none" w:sz="0" w:space="0" w:color="auto"/>
        <w:bottom w:val="none" w:sz="0" w:space="0" w:color="auto"/>
        <w:right w:val="none" w:sz="0" w:space="0" w:color="auto"/>
      </w:divBdr>
    </w:div>
    <w:div w:id="1400051417">
      <w:bodyDiv w:val="1"/>
      <w:marLeft w:val="0"/>
      <w:marRight w:val="0"/>
      <w:marTop w:val="0"/>
      <w:marBottom w:val="0"/>
      <w:divBdr>
        <w:top w:val="none" w:sz="0" w:space="0" w:color="auto"/>
        <w:left w:val="none" w:sz="0" w:space="0" w:color="auto"/>
        <w:bottom w:val="none" w:sz="0" w:space="0" w:color="auto"/>
        <w:right w:val="none" w:sz="0" w:space="0" w:color="auto"/>
      </w:divBdr>
      <w:divsChild>
        <w:div w:id="1160922005">
          <w:marLeft w:val="547"/>
          <w:marRight w:val="0"/>
          <w:marTop w:val="0"/>
          <w:marBottom w:val="0"/>
          <w:divBdr>
            <w:top w:val="none" w:sz="0" w:space="0" w:color="auto"/>
            <w:left w:val="none" w:sz="0" w:space="0" w:color="auto"/>
            <w:bottom w:val="none" w:sz="0" w:space="0" w:color="auto"/>
            <w:right w:val="none" w:sz="0" w:space="0" w:color="auto"/>
          </w:divBdr>
        </w:div>
        <w:div w:id="1371537520">
          <w:marLeft w:val="547"/>
          <w:marRight w:val="0"/>
          <w:marTop w:val="0"/>
          <w:marBottom w:val="0"/>
          <w:divBdr>
            <w:top w:val="none" w:sz="0" w:space="0" w:color="auto"/>
            <w:left w:val="none" w:sz="0" w:space="0" w:color="auto"/>
            <w:bottom w:val="none" w:sz="0" w:space="0" w:color="auto"/>
            <w:right w:val="none" w:sz="0" w:space="0" w:color="auto"/>
          </w:divBdr>
        </w:div>
      </w:divsChild>
    </w:div>
    <w:div w:id="1400439273">
      <w:bodyDiv w:val="1"/>
      <w:marLeft w:val="0"/>
      <w:marRight w:val="0"/>
      <w:marTop w:val="0"/>
      <w:marBottom w:val="0"/>
      <w:divBdr>
        <w:top w:val="none" w:sz="0" w:space="0" w:color="auto"/>
        <w:left w:val="none" w:sz="0" w:space="0" w:color="auto"/>
        <w:bottom w:val="none" w:sz="0" w:space="0" w:color="auto"/>
        <w:right w:val="none" w:sz="0" w:space="0" w:color="auto"/>
      </w:divBdr>
    </w:div>
    <w:div w:id="1400665208">
      <w:bodyDiv w:val="1"/>
      <w:marLeft w:val="0"/>
      <w:marRight w:val="0"/>
      <w:marTop w:val="0"/>
      <w:marBottom w:val="0"/>
      <w:divBdr>
        <w:top w:val="none" w:sz="0" w:space="0" w:color="auto"/>
        <w:left w:val="none" w:sz="0" w:space="0" w:color="auto"/>
        <w:bottom w:val="none" w:sz="0" w:space="0" w:color="auto"/>
        <w:right w:val="none" w:sz="0" w:space="0" w:color="auto"/>
      </w:divBdr>
      <w:divsChild>
        <w:div w:id="609358715">
          <w:marLeft w:val="274"/>
          <w:marRight w:val="0"/>
          <w:marTop w:val="0"/>
          <w:marBottom w:val="0"/>
          <w:divBdr>
            <w:top w:val="none" w:sz="0" w:space="0" w:color="auto"/>
            <w:left w:val="none" w:sz="0" w:space="0" w:color="auto"/>
            <w:bottom w:val="none" w:sz="0" w:space="0" w:color="auto"/>
            <w:right w:val="none" w:sz="0" w:space="0" w:color="auto"/>
          </w:divBdr>
        </w:div>
      </w:divsChild>
    </w:div>
    <w:div w:id="1400712768">
      <w:bodyDiv w:val="1"/>
      <w:marLeft w:val="0"/>
      <w:marRight w:val="0"/>
      <w:marTop w:val="0"/>
      <w:marBottom w:val="0"/>
      <w:divBdr>
        <w:top w:val="none" w:sz="0" w:space="0" w:color="auto"/>
        <w:left w:val="none" w:sz="0" w:space="0" w:color="auto"/>
        <w:bottom w:val="none" w:sz="0" w:space="0" w:color="auto"/>
        <w:right w:val="none" w:sz="0" w:space="0" w:color="auto"/>
      </w:divBdr>
      <w:divsChild>
        <w:div w:id="446051397">
          <w:marLeft w:val="634"/>
          <w:marRight w:val="0"/>
          <w:marTop w:val="0"/>
          <w:marBottom w:val="0"/>
          <w:divBdr>
            <w:top w:val="none" w:sz="0" w:space="0" w:color="auto"/>
            <w:left w:val="none" w:sz="0" w:space="0" w:color="auto"/>
            <w:bottom w:val="none" w:sz="0" w:space="0" w:color="auto"/>
            <w:right w:val="none" w:sz="0" w:space="0" w:color="auto"/>
          </w:divBdr>
        </w:div>
        <w:div w:id="704797513">
          <w:marLeft w:val="634"/>
          <w:marRight w:val="0"/>
          <w:marTop w:val="0"/>
          <w:marBottom w:val="0"/>
          <w:divBdr>
            <w:top w:val="none" w:sz="0" w:space="0" w:color="auto"/>
            <w:left w:val="none" w:sz="0" w:space="0" w:color="auto"/>
            <w:bottom w:val="none" w:sz="0" w:space="0" w:color="auto"/>
            <w:right w:val="none" w:sz="0" w:space="0" w:color="auto"/>
          </w:divBdr>
        </w:div>
        <w:div w:id="1058936572">
          <w:marLeft w:val="634"/>
          <w:marRight w:val="0"/>
          <w:marTop w:val="0"/>
          <w:marBottom w:val="0"/>
          <w:divBdr>
            <w:top w:val="none" w:sz="0" w:space="0" w:color="auto"/>
            <w:left w:val="none" w:sz="0" w:space="0" w:color="auto"/>
            <w:bottom w:val="none" w:sz="0" w:space="0" w:color="auto"/>
            <w:right w:val="none" w:sz="0" w:space="0" w:color="auto"/>
          </w:divBdr>
        </w:div>
        <w:div w:id="1354501403">
          <w:marLeft w:val="634"/>
          <w:marRight w:val="0"/>
          <w:marTop w:val="0"/>
          <w:marBottom w:val="0"/>
          <w:divBdr>
            <w:top w:val="none" w:sz="0" w:space="0" w:color="auto"/>
            <w:left w:val="none" w:sz="0" w:space="0" w:color="auto"/>
            <w:bottom w:val="none" w:sz="0" w:space="0" w:color="auto"/>
            <w:right w:val="none" w:sz="0" w:space="0" w:color="auto"/>
          </w:divBdr>
        </w:div>
        <w:div w:id="1519004775">
          <w:marLeft w:val="634"/>
          <w:marRight w:val="0"/>
          <w:marTop w:val="0"/>
          <w:marBottom w:val="0"/>
          <w:divBdr>
            <w:top w:val="none" w:sz="0" w:space="0" w:color="auto"/>
            <w:left w:val="none" w:sz="0" w:space="0" w:color="auto"/>
            <w:bottom w:val="none" w:sz="0" w:space="0" w:color="auto"/>
            <w:right w:val="none" w:sz="0" w:space="0" w:color="auto"/>
          </w:divBdr>
        </w:div>
      </w:divsChild>
    </w:div>
    <w:div w:id="1400906848">
      <w:bodyDiv w:val="1"/>
      <w:marLeft w:val="0"/>
      <w:marRight w:val="0"/>
      <w:marTop w:val="0"/>
      <w:marBottom w:val="0"/>
      <w:divBdr>
        <w:top w:val="none" w:sz="0" w:space="0" w:color="auto"/>
        <w:left w:val="none" w:sz="0" w:space="0" w:color="auto"/>
        <w:bottom w:val="none" w:sz="0" w:space="0" w:color="auto"/>
        <w:right w:val="none" w:sz="0" w:space="0" w:color="auto"/>
      </w:divBdr>
    </w:div>
    <w:div w:id="1401710855">
      <w:bodyDiv w:val="1"/>
      <w:marLeft w:val="0"/>
      <w:marRight w:val="0"/>
      <w:marTop w:val="0"/>
      <w:marBottom w:val="0"/>
      <w:divBdr>
        <w:top w:val="none" w:sz="0" w:space="0" w:color="auto"/>
        <w:left w:val="none" w:sz="0" w:space="0" w:color="auto"/>
        <w:bottom w:val="none" w:sz="0" w:space="0" w:color="auto"/>
        <w:right w:val="none" w:sz="0" w:space="0" w:color="auto"/>
      </w:divBdr>
    </w:div>
    <w:div w:id="1402412741">
      <w:bodyDiv w:val="1"/>
      <w:marLeft w:val="0"/>
      <w:marRight w:val="0"/>
      <w:marTop w:val="0"/>
      <w:marBottom w:val="0"/>
      <w:divBdr>
        <w:top w:val="none" w:sz="0" w:space="0" w:color="auto"/>
        <w:left w:val="none" w:sz="0" w:space="0" w:color="auto"/>
        <w:bottom w:val="none" w:sz="0" w:space="0" w:color="auto"/>
        <w:right w:val="none" w:sz="0" w:space="0" w:color="auto"/>
      </w:divBdr>
    </w:div>
    <w:div w:id="1402871345">
      <w:bodyDiv w:val="1"/>
      <w:marLeft w:val="0"/>
      <w:marRight w:val="0"/>
      <w:marTop w:val="0"/>
      <w:marBottom w:val="0"/>
      <w:divBdr>
        <w:top w:val="none" w:sz="0" w:space="0" w:color="auto"/>
        <w:left w:val="none" w:sz="0" w:space="0" w:color="auto"/>
        <w:bottom w:val="none" w:sz="0" w:space="0" w:color="auto"/>
        <w:right w:val="none" w:sz="0" w:space="0" w:color="auto"/>
      </w:divBdr>
    </w:div>
    <w:div w:id="1403799259">
      <w:bodyDiv w:val="1"/>
      <w:marLeft w:val="0"/>
      <w:marRight w:val="0"/>
      <w:marTop w:val="0"/>
      <w:marBottom w:val="0"/>
      <w:divBdr>
        <w:top w:val="none" w:sz="0" w:space="0" w:color="auto"/>
        <w:left w:val="none" w:sz="0" w:space="0" w:color="auto"/>
        <w:bottom w:val="none" w:sz="0" w:space="0" w:color="auto"/>
        <w:right w:val="none" w:sz="0" w:space="0" w:color="auto"/>
      </w:divBdr>
      <w:divsChild>
        <w:div w:id="1208372221">
          <w:marLeft w:val="302"/>
          <w:marRight w:val="0"/>
          <w:marTop w:val="0"/>
          <w:marBottom w:val="0"/>
          <w:divBdr>
            <w:top w:val="none" w:sz="0" w:space="0" w:color="auto"/>
            <w:left w:val="none" w:sz="0" w:space="0" w:color="auto"/>
            <w:bottom w:val="none" w:sz="0" w:space="0" w:color="auto"/>
            <w:right w:val="none" w:sz="0" w:space="0" w:color="auto"/>
          </w:divBdr>
        </w:div>
      </w:divsChild>
    </w:div>
    <w:div w:id="1403913956">
      <w:bodyDiv w:val="1"/>
      <w:marLeft w:val="0"/>
      <w:marRight w:val="0"/>
      <w:marTop w:val="0"/>
      <w:marBottom w:val="0"/>
      <w:divBdr>
        <w:top w:val="none" w:sz="0" w:space="0" w:color="auto"/>
        <w:left w:val="none" w:sz="0" w:space="0" w:color="auto"/>
        <w:bottom w:val="none" w:sz="0" w:space="0" w:color="auto"/>
        <w:right w:val="none" w:sz="0" w:space="0" w:color="auto"/>
      </w:divBdr>
    </w:div>
    <w:div w:id="1404139507">
      <w:bodyDiv w:val="1"/>
      <w:marLeft w:val="0"/>
      <w:marRight w:val="0"/>
      <w:marTop w:val="0"/>
      <w:marBottom w:val="0"/>
      <w:divBdr>
        <w:top w:val="none" w:sz="0" w:space="0" w:color="auto"/>
        <w:left w:val="none" w:sz="0" w:space="0" w:color="auto"/>
        <w:bottom w:val="none" w:sz="0" w:space="0" w:color="auto"/>
        <w:right w:val="none" w:sz="0" w:space="0" w:color="auto"/>
      </w:divBdr>
      <w:divsChild>
        <w:div w:id="110051279">
          <w:marLeft w:val="547"/>
          <w:marRight w:val="0"/>
          <w:marTop w:val="0"/>
          <w:marBottom w:val="0"/>
          <w:divBdr>
            <w:top w:val="none" w:sz="0" w:space="0" w:color="auto"/>
            <w:left w:val="none" w:sz="0" w:space="0" w:color="auto"/>
            <w:bottom w:val="none" w:sz="0" w:space="0" w:color="auto"/>
            <w:right w:val="none" w:sz="0" w:space="0" w:color="auto"/>
          </w:divBdr>
        </w:div>
        <w:div w:id="162744233">
          <w:marLeft w:val="547"/>
          <w:marRight w:val="0"/>
          <w:marTop w:val="0"/>
          <w:marBottom w:val="0"/>
          <w:divBdr>
            <w:top w:val="none" w:sz="0" w:space="0" w:color="auto"/>
            <w:left w:val="none" w:sz="0" w:space="0" w:color="auto"/>
            <w:bottom w:val="none" w:sz="0" w:space="0" w:color="auto"/>
            <w:right w:val="none" w:sz="0" w:space="0" w:color="auto"/>
          </w:divBdr>
        </w:div>
        <w:div w:id="165288985">
          <w:marLeft w:val="1354"/>
          <w:marRight w:val="0"/>
          <w:marTop w:val="0"/>
          <w:marBottom w:val="0"/>
          <w:divBdr>
            <w:top w:val="none" w:sz="0" w:space="0" w:color="auto"/>
            <w:left w:val="none" w:sz="0" w:space="0" w:color="auto"/>
            <w:bottom w:val="none" w:sz="0" w:space="0" w:color="auto"/>
            <w:right w:val="none" w:sz="0" w:space="0" w:color="auto"/>
          </w:divBdr>
        </w:div>
        <w:div w:id="221061940">
          <w:marLeft w:val="634"/>
          <w:marRight w:val="0"/>
          <w:marTop w:val="0"/>
          <w:marBottom w:val="0"/>
          <w:divBdr>
            <w:top w:val="none" w:sz="0" w:space="0" w:color="auto"/>
            <w:left w:val="none" w:sz="0" w:space="0" w:color="auto"/>
            <w:bottom w:val="none" w:sz="0" w:space="0" w:color="auto"/>
            <w:right w:val="none" w:sz="0" w:space="0" w:color="auto"/>
          </w:divBdr>
        </w:div>
        <w:div w:id="222567465">
          <w:marLeft w:val="547"/>
          <w:marRight w:val="0"/>
          <w:marTop w:val="0"/>
          <w:marBottom w:val="0"/>
          <w:divBdr>
            <w:top w:val="none" w:sz="0" w:space="0" w:color="auto"/>
            <w:left w:val="none" w:sz="0" w:space="0" w:color="auto"/>
            <w:bottom w:val="none" w:sz="0" w:space="0" w:color="auto"/>
            <w:right w:val="none" w:sz="0" w:space="0" w:color="auto"/>
          </w:divBdr>
        </w:div>
        <w:div w:id="289939475">
          <w:marLeft w:val="1354"/>
          <w:marRight w:val="0"/>
          <w:marTop w:val="0"/>
          <w:marBottom w:val="0"/>
          <w:divBdr>
            <w:top w:val="none" w:sz="0" w:space="0" w:color="auto"/>
            <w:left w:val="none" w:sz="0" w:space="0" w:color="auto"/>
            <w:bottom w:val="none" w:sz="0" w:space="0" w:color="auto"/>
            <w:right w:val="none" w:sz="0" w:space="0" w:color="auto"/>
          </w:divBdr>
        </w:div>
        <w:div w:id="765810031">
          <w:marLeft w:val="547"/>
          <w:marRight w:val="0"/>
          <w:marTop w:val="0"/>
          <w:marBottom w:val="0"/>
          <w:divBdr>
            <w:top w:val="none" w:sz="0" w:space="0" w:color="auto"/>
            <w:left w:val="none" w:sz="0" w:space="0" w:color="auto"/>
            <w:bottom w:val="none" w:sz="0" w:space="0" w:color="auto"/>
            <w:right w:val="none" w:sz="0" w:space="0" w:color="auto"/>
          </w:divBdr>
        </w:div>
        <w:div w:id="791291462">
          <w:marLeft w:val="547"/>
          <w:marRight w:val="0"/>
          <w:marTop w:val="0"/>
          <w:marBottom w:val="0"/>
          <w:divBdr>
            <w:top w:val="none" w:sz="0" w:space="0" w:color="auto"/>
            <w:left w:val="none" w:sz="0" w:space="0" w:color="auto"/>
            <w:bottom w:val="none" w:sz="0" w:space="0" w:color="auto"/>
            <w:right w:val="none" w:sz="0" w:space="0" w:color="auto"/>
          </w:divBdr>
        </w:div>
        <w:div w:id="874195990">
          <w:marLeft w:val="547"/>
          <w:marRight w:val="0"/>
          <w:marTop w:val="0"/>
          <w:marBottom w:val="0"/>
          <w:divBdr>
            <w:top w:val="none" w:sz="0" w:space="0" w:color="auto"/>
            <w:left w:val="none" w:sz="0" w:space="0" w:color="auto"/>
            <w:bottom w:val="none" w:sz="0" w:space="0" w:color="auto"/>
            <w:right w:val="none" w:sz="0" w:space="0" w:color="auto"/>
          </w:divBdr>
        </w:div>
        <w:div w:id="1345205980">
          <w:marLeft w:val="634"/>
          <w:marRight w:val="0"/>
          <w:marTop w:val="0"/>
          <w:marBottom w:val="0"/>
          <w:divBdr>
            <w:top w:val="none" w:sz="0" w:space="0" w:color="auto"/>
            <w:left w:val="none" w:sz="0" w:space="0" w:color="auto"/>
            <w:bottom w:val="none" w:sz="0" w:space="0" w:color="auto"/>
            <w:right w:val="none" w:sz="0" w:space="0" w:color="auto"/>
          </w:divBdr>
        </w:div>
        <w:div w:id="1522937659">
          <w:marLeft w:val="547"/>
          <w:marRight w:val="0"/>
          <w:marTop w:val="0"/>
          <w:marBottom w:val="0"/>
          <w:divBdr>
            <w:top w:val="none" w:sz="0" w:space="0" w:color="auto"/>
            <w:left w:val="none" w:sz="0" w:space="0" w:color="auto"/>
            <w:bottom w:val="none" w:sz="0" w:space="0" w:color="auto"/>
            <w:right w:val="none" w:sz="0" w:space="0" w:color="auto"/>
          </w:divBdr>
        </w:div>
        <w:div w:id="2105765626">
          <w:marLeft w:val="1354"/>
          <w:marRight w:val="0"/>
          <w:marTop w:val="0"/>
          <w:marBottom w:val="0"/>
          <w:divBdr>
            <w:top w:val="none" w:sz="0" w:space="0" w:color="auto"/>
            <w:left w:val="none" w:sz="0" w:space="0" w:color="auto"/>
            <w:bottom w:val="none" w:sz="0" w:space="0" w:color="auto"/>
            <w:right w:val="none" w:sz="0" w:space="0" w:color="auto"/>
          </w:divBdr>
        </w:div>
      </w:divsChild>
    </w:div>
    <w:div w:id="1404141558">
      <w:bodyDiv w:val="1"/>
      <w:marLeft w:val="0"/>
      <w:marRight w:val="0"/>
      <w:marTop w:val="0"/>
      <w:marBottom w:val="0"/>
      <w:divBdr>
        <w:top w:val="none" w:sz="0" w:space="0" w:color="auto"/>
        <w:left w:val="none" w:sz="0" w:space="0" w:color="auto"/>
        <w:bottom w:val="none" w:sz="0" w:space="0" w:color="auto"/>
        <w:right w:val="none" w:sz="0" w:space="0" w:color="auto"/>
      </w:divBdr>
    </w:div>
    <w:div w:id="1404529559">
      <w:bodyDiv w:val="1"/>
      <w:marLeft w:val="0"/>
      <w:marRight w:val="0"/>
      <w:marTop w:val="0"/>
      <w:marBottom w:val="0"/>
      <w:divBdr>
        <w:top w:val="none" w:sz="0" w:space="0" w:color="auto"/>
        <w:left w:val="none" w:sz="0" w:space="0" w:color="auto"/>
        <w:bottom w:val="none" w:sz="0" w:space="0" w:color="auto"/>
        <w:right w:val="none" w:sz="0" w:space="0" w:color="auto"/>
      </w:divBdr>
    </w:div>
    <w:div w:id="1405109834">
      <w:bodyDiv w:val="1"/>
      <w:marLeft w:val="0"/>
      <w:marRight w:val="0"/>
      <w:marTop w:val="0"/>
      <w:marBottom w:val="0"/>
      <w:divBdr>
        <w:top w:val="none" w:sz="0" w:space="0" w:color="auto"/>
        <w:left w:val="none" w:sz="0" w:space="0" w:color="auto"/>
        <w:bottom w:val="none" w:sz="0" w:space="0" w:color="auto"/>
        <w:right w:val="none" w:sz="0" w:space="0" w:color="auto"/>
      </w:divBdr>
    </w:div>
    <w:div w:id="1405180909">
      <w:bodyDiv w:val="1"/>
      <w:marLeft w:val="0"/>
      <w:marRight w:val="0"/>
      <w:marTop w:val="0"/>
      <w:marBottom w:val="0"/>
      <w:divBdr>
        <w:top w:val="none" w:sz="0" w:space="0" w:color="auto"/>
        <w:left w:val="none" w:sz="0" w:space="0" w:color="auto"/>
        <w:bottom w:val="none" w:sz="0" w:space="0" w:color="auto"/>
        <w:right w:val="none" w:sz="0" w:space="0" w:color="auto"/>
      </w:divBdr>
      <w:divsChild>
        <w:div w:id="387530154">
          <w:marLeft w:val="446"/>
          <w:marRight w:val="0"/>
          <w:marTop w:val="0"/>
          <w:marBottom w:val="0"/>
          <w:divBdr>
            <w:top w:val="none" w:sz="0" w:space="0" w:color="auto"/>
            <w:left w:val="none" w:sz="0" w:space="0" w:color="auto"/>
            <w:bottom w:val="none" w:sz="0" w:space="0" w:color="auto"/>
            <w:right w:val="none" w:sz="0" w:space="0" w:color="auto"/>
          </w:divBdr>
        </w:div>
        <w:div w:id="550650531">
          <w:marLeft w:val="446"/>
          <w:marRight w:val="0"/>
          <w:marTop w:val="0"/>
          <w:marBottom w:val="0"/>
          <w:divBdr>
            <w:top w:val="none" w:sz="0" w:space="0" w:color="auto"/>
            <w:left w:val="none" w:sz="0" w:space="0" w:color="auto"/>
            <w:bottom w:val="none" w:sz="0" w:space="0" w:color="auto"/>
            <w:right w:val="none" w:sz="0" w:space="0" w:color="auto"/>
          </w:divBdr>
        </w:div>
        <w:div w:id="1471746728">
          <w:marLeft w:val="446"/>
          <w:marRight w:val="0"/>
          <w:marTop w:val="0"/>
          <w:marBottom w:val="0"/>
          <w:divBdr>
            <w:top w:val="none" w:sz="0" w:space="0" w:color="auto"/>
            <w:left w:val="none" w:sz="0" w:space="0" w:color="auto"/>
            <w:bottom w:val="none" w:sz="0" w:space="0" w:color="auto"/>
            <w:right w:val="none" w:sz="0" w:space="0" w:color="auto"/>
          </w:divBdr>
        </w:div>
      </w:divsChild>
    </w:div>
    <w:div w:id="1405759981">
      <w:bodyDiv w:val="1"/>
      <w:marLeft w:val="0"/>
      <w:marRight w:val="0"/>
      <w:marTop w:val="0"/>
      <w:marBottom w:val="0"/>
      <w:divBdr>
        <w:top w:val="none" w:sz="0" w:space="0" w:color="auto"/>
        <w:left w:val="none" w:sz="0" w:space="0" w:color="auto"/>
        <w:bottom w:val="none" w:sz="0" w:space="0" w:color="auto"/>
        <w:right w:val="none" w:sz="0" w:space="0" w:color="auto"/>
      </w:divBdr>
    </w:div>
    <w:div w:id="1406030007">
      <w:bodyDiv w:val="1"/>
      <w:marLeft w:val="0"/>
      <w:marRight w:val="0"/>
      <w:marTop w:val="0"/>
      <w:marBottom w:val="0"/>
      <w:divBdr>
        <w:top w:val="none" w:sz="0" w:space="0" w:color="auto"/>
        <w:left w:val="none" w:sz="0" w:space="0" w:color="auto"/>
        <w:bottom w:val="none" w:sz="0" w:space="0" w:color="auto"/>
        <w:right w:val="none" w:sz="0" w:space="0" w:color="auto"/>
      </w:divBdr>
      <w:divsChild>
        <w:div w:id="852262464">
          <w:marLeft w:val="446"/>
          <w:marRight w:val="0"/>
          <w:marTop w:val="0"/>
          <w:marBottom w:val="0"/>
          <w:divBdr>
            <w:top w:val="none" w:sz="0" w:space="0" w:color="auto"/>
            <w:left w:val="none" w:sz="0" w:space="0" w:color="auto"/>
            <w:bottom w:val="none" w:sz="0" w:space="0" w:color="auto"/>
            <w:right w:val="none" w:sz="0" w:space="0" w:color="auto"/>
          </w:divBdr>
        </w:div>
        <w:div w:id="934745906">
          <w:marLeft w:val="446"/>
          <w:marRight w:val="0"/>
          <w:marTop w:val="0"/>
          <w:marBottom w:val="0"/>
          <w:divBdr>
            <w:top w:val="none" w:sz="0" w:space="0" w:color="auto"/>
            <w:left w:val="none" w:sz="0" w:space="0" w:color="auto"/>
            <w:bottom w:val="none" w:sz="0" w:space="0" w:color="auto"/>
            <w:right w:val="none" w:sz="0" w:space="0" w:color="auto"/>
          </w:divBdr>
        </w:div>
        <w:div w:id="939334954">
          <w:marLeft w:val="446"/>
          <w:marRight w:val="0"/>
          <w:marTop w:val="0"/>
          <w:marBottom w:val="0"/>
          <w:divBdr>
            <w:top w:val="none" w:sz="0" w:space="0" w:color="auto"/>
            <w:left w:val="none" w:sz="0" w:space="0" w:color="auto"/>
            <w:bottom w:val="none" w:sz="0" w:space="0" w:color="auto"/>
            <w:right w:val="none" w:sz="0" w:space="0" w:color="auto"/>
          </w:divBdr>
        </w:div>
        <w:div w:id="1806893374">
          <w:marLeft w:val="446"/>
          <w:marRight w:val="0"/>
          <w:marTop w:val="0"/>
          <w:marBottom w:val="0"/>
          <w:divBdr>
            <w:top w:val="none" w:sz="0" w:space="0" w:color="auto"/>
            <w:left w:val="none" w:sz="0" w:space="0" w:color="auto"/>
            <w:bottom w:val="none" w:sz="0" w:space="0" w:color="auto"/>
            <w:right w:val="none" w:sz="0" w:space="0" w:color="auto"/>
          </w:divBdr>
        </w:div>
      </w:divsChild>
    </w:div>
    <w:div w:id="1406226217">
      <w:bodyDiv w:val="1"/>
      <w:marLeft w:val="0"/>
      <w:marRight w:val="0"/>
      <w:marTop w:val="0"/>
      <w:marBottom w:val="0"/>
      <w:divBdr>
        <w:top w:val="none" w:sz="0" w:space="0" w:color="auto"/>
        <w:left w:val="none" w:sz="0" w:space="0" w:color="auto"/>
        <w:bottom w:val="none" w:sz="0" w:space="0" w:color="auto"/>
        <w:right w:val="none" w:sz="0" w:space="0" w:color="auto"/>
      </w:divBdr>
    </w:div>
    <w:div w:id="1406612742">
      <w:bodyDiv w:val="1"/>
      <w:marLeft w:val="0"/>
      <w:marRight w:val="0"/>
      <w:marTop w:val="0"/>
      <w:marBottom w:val="0"/>
      <w:divBdr>
        <w:top w:val="none" w:sz="0" w:space="0" w:color="auto"/>
        <w:left w:val="none" w:sz="0" w:space="0" w:color="auto"/>
        <w:bottom w:val="none" w:sz="0" w:space="0" w:color="auto"/>
        <w:right w:val="none" w:sz="0" w:space="0" w:color="auto"/>
      </w:divBdr>
      <w:divsChild>
        <w:div w:id="506794591">
          <w:marLeft w:val="547"/>
          <w:marRight w:val="0"/>
          <w:marTop w:val="0"/>
          <w:marBottom w:val="0"/>
          <w:divBdr>
            <w:top w:val="none" w:sz="0" w:space="0" w:color="auto"/>
            <w:left w:val="none" w:sz="0" w:space="0" w:color="auto"/>
            <w:bottom w:val="none" w:sz="0" w:space="0" w:color="auto"/>
            <w:right w:val="none" w:sz="0" w:space="0" w:color="auto"/>
          </w:divBdr>
        </w:div>
        <w:div w:id="1990091409">
          <w:marLeft w:val="547"/>
          <w:marRight w:val="0"/>
          <w:marTop w:val="0"/>
          <w:marBottom w:val="0"/>
          <w:divBdr>
            <w:top w:val="none" w:sz="0" w:space="0" w:color="auto"/>
            <w:left w:val="none" w:sz="0" w:space="0" w:color="auto"/>
            <w:bottom w:val="none" w:sz="0" w:space="0" w:color="auto"/>
            <w:right w:val="none" w:sz="0" w:space="0" w:color="auto"/>
          </w:divBdr>
        </w:div>
      </w:divsChild>
    </w:div>
    <w:div w:id="1406612956">
      <w:bodyDiv w:val="1"/>
      <w:marLeft w:val="0"/>
      <w:marRight w:val="0"/>
      <w:marTop w:val="0"/>
      <w:marBottom w:val="0"/>
      <w:divBdr>
        <w:top w:val="none" w:sz="0" w:space="0" w:color="auto"/>
        <w:left w:val="none" w:sz="0" w:space="0" w:color="auto"/>
        <w:bottom w:val="none" w:sz="0" w:space="0" w:color="auto"/>
        <w:right w:val="none" w:sz="0" w:space="0" w:color="auto"/>
      </w:divBdr>
      <w:divsChild>
        <w:div w:id="1457092732">
          <w:marLeft w:val="562"/>
          <w:marRight w:val="0"/>
          <w:marTop w:val="0"/>
          <w:marBottom w:val="0"/>
          <w:divBdr>
            <w:top w:val="none" w:sz="0" w:space="0" w:color="auto"/>
            <w:left w:val="none" w:sz="0" w:space="0" w:color="auto"/>
            <w:bottom w:val="none" w:sz="0" w:space="0" w:color="auto"/>
            <w:right w:val="none" w:sz="0" w:space="0" w:color="auto"/>
          </w:divBdr>
        </w:div>
        <w:div w:id="1631008904">
          <w:marLeft w:val="562"/>
          <w:marRight w:val="0"/>
          <w:marTop w:val="0"/>
          <w:marBottom w:val="0"/>
          <w:divBdr>
            <w:top w:val="none" w:sz="0" w:space="0" w:color="auto"/>
            <w:left w:val="none" w:sz="0" w:space="0" w:color="auto"/>
            <w:bottom w:val="none" w:sz="0" w:space="0" w:color="auto"/>
            <w:right w:val="none" w:sz="0" w:space="0" w:color="auto"/>
          </w:divBdr>
        </w:div>
      </w:divsChild>
    </w:div>
    <w:div w:id="1407805366">
      <w:bodyDiv w:val="1"/>
      <w:marLeft w:val="0"/>
      <w:marRight w:val="0"/>
      <w:marTop w:val="0"/>
      <w:marBottom w:val="0"/>
      <w:divBdr>
        <w:top w:val="none" w:sz="0" w:space="0" w:color="auto"/>
        <w:left w:val="none" w:sz="0" w:space="0" w:color="auto"/>
        <w:bottom w:val="none" w:sz="0" w:space="0" w:color="auto"/>
        <w:right w:val="none" w:sz="0" w:space="0" w:color="auto"/>
      </w:divBdr>
    </w:div>
    <w:div w:id="1408385288">
      <w:bodyDiv w:val="1"/>
      <w:marLeft w:val="0"/>
      <w:marRight w:val="0"/>
      <w:marTop w:val="0"/>
      <w:marBottom w:val="0"/>
      <w:divBdr>
        <w:top w:val="none" w:sz="0" w:space="0" w:color="auto"/>
        <w:left w:val="none" w:sz="0" w:space="0" w:color="auto"/>
        <w:bottom w:val="none" w:sz="0" w:space="0" w:color="auto"/>
        <w:right w:val="none" w:sz="0" w:space="0" w:color="auto"/>
      </w:divBdr>
    </w:div>
    <w:div w:id="1409226238">
      <w:bodyDiv w:val="1"/>
      <w:marLeft w:val="0"/>
      <w:marRight w:val="0"/>
      <w:marTop w:val="0"/>
      <w:marBottom w:val="0"/>
      <w:divBdr>
        <w:top w:val="none" w:sz="0" w:space="0" w:color="auto"/>
        <w:left w:val="none" w:sz="0" w:space="0" w:color="auto"/>
        <w:bottom w:val="none" w:sz="0" w:space="0" w:color="auto"/>
        <w:right w:val="none" w:sz="0" w:space="0" w:color="auto"/>
      </w:divBdr>
      <w:divsChild>
        <w:div w:id="783114401">
          <w:marLeft w:val="634"/>
          <w:marRight w:val="0"/>
          <w:marTop w:val="0"/>
          <w:marBottom w:val="0"/>
          <w:divBdr>
            <w:top w:val="none" w:sz="0" w:space="0" w:color="auto"/>
            <w:left w:val="none" w:sz="0" w:space="0" w:color="auto"/>
            <w:bottom w:val="none" w:sz="0" w:space="0" w:color="auto"/>
            <w:right w:val="none" w:sz="0" w:space="0" w:color="auto"/>
          </w:divBdr>
        </w:div>
        <w:div w:id="828712936">
          <w:marLeft w:val="634"/>
          <w:marRight w:val="0"/>
          <w:marTop w:val="0"/>
          <w:marBottom w:val="0"/>
          <w:divBdr>
            <w:top w:val="none" w:sz="0" w:space="0" w:color="auto"/>
            <w:left w:val="none" w:sz="0" w:space="0" w:color="auto"/>
            <w:bottom w:val="none" w:sz="0" w:space="0" w:color="auto"/>
            <w:right w:val="none" w:sz="0" w:space="0" w:color="auto"/>
          </w:divBdr>
        </w:div>
        <w:div w:id="1599286750">
          <w:marLeft w:val="634"/>
          <w:marRight w:val="0"/>
          <w:marTop w:val="0"/>
          <w:marBottom w:val="0"/>
          <w:divBdr>
            <w:top w:val="none" w:sz="0" w:space="0" w:color="auto"/>
            <w:left w:val="none" w:sz="0" w:space="0" w:color="auto"/>
            <w:bottom w:val="none" w:sz="0" w:space="0" w:color="auto"/>
            <w:right w:val="none" w:sz="0" w:space="0" w:color="auto"/>
          </w:divBdr>
        </w:div>
        <w:div w:id="1748842142">
          <w:marLeft w:val="634"/>
          <w:marRight w:val="0"/>
          <w:marTop w:val="0"/>
          <w:marBottom w:val="0"/>
          <w:divBdr>
            <w:top w:val="none" w:sz="0" w:space="0" w:color="auto"/>
            <w:left w:val="none" w:sz="0" w:space="0" w:color="auto"/>
            <w:bottom w:val="none" w:sz="0" w:space="0" w:color="auto"/>
            <w:right w:val="none" w:sz="0" w:space="0" w:color="auto"/>
          </w:divBdr>
        </w:div>
      </w:divsChild>
    </w:div>
    <w:div w:id="1409382999">
      <w:bodyDiv w:val="1"/>
      <w:marLeft w:val="0"/>
      <w:marRight w:val="0"/>
      <w:marTop w:val="0"/>
      <w:marBottom w:val="0"/>
      <w:divBdr>
        <w:top w:val="none" w:sz="0" w:space="0" w:color="auto"/>
        <w:left w:val="none" w:sz="0" w:space="0" w:color="auto"/>
        <w:bottom w:val="none" w:sz="0" w:space="0" w:color="auto"/>
        <w:right w:val="none" w:sz="0" w:space="0" w:color="auto"/>
      </w:divBdr>
      <w:divsChild>
        <w:div w:id="1402291030">
          <w:marLeft w:val="547"/>
          <w:marRight w:val="0"/>
          <w:marTop w:val="0"/>
          <w:marBottom w:val="0"/>
          <w:divBdr>
            <w:top w:val="none" w:sz="0" w:space="0" w:color="auto"/>
            <w:left w:val="none" w:sz="0" w:space="0" w:color="auto"/>
            <w:bottom w:val="none" w:sz="0" w:space="0" w:color="auto"/>
            <w:right w:val="none" w:sz="0" w:space="0" w:color="auto"/>
          </w:divBdr>
        </w:div>
      </w:divsChild>
    </w:div>
    <w:div w:id="1409570674">
      <w:bodyDiv w:val="1"/>
      <w:marLeft w:val="0"/>
      <w:marRight w:val="0"/>
      <w:marTop w:val="0"/>
      <w:marBottom w:val="0"/>
      <w:divBdr>
        <w:top w:val="none" w:sz="0" w:space="0" w:color="auto"/>
        <w:left w:val="none" w:sz="0" w:space="0" w:color="auto"/>
        <w:bottom w:val="none" w:sz="0" w:space="0" w:color="auto"/>
        <w:right w:val="none" w:sz="0" w:space="0" w:color="auto"/>
      </w:divBdr>
    </w:div>
    <w:div w:id="1409695740">
      <w:bodyDiv w:val="1"/>
      <w:marLeft w:val="0"/>
      <w:marRight w:val="0"/>
      <w:marTop w:val="0"/>
      <w:marBottom w:val="0"/>
      <w:divBdr>
        <w:top w:val="none" w:sz="0" w:space="0" w:color="auto"/>
        <w:left w:val="none" w:sz="0" w:space="0" w:color="auto"/>
        <w:bottom w:val="none" w:sz="0" w:space="0" w:color="auto"/>
        <w:right w:val="none" w:sz="0" w:space="0" w:color="auto"/>
      </w:divBdr>
    </w:div>
    <w:div w:id="1409880543">
      <w:bodyDiv w:val="1"/>
      <w:marLeft w:val="0"/>
      <w:marRight w:val="0"/>
      <w:marTop w:val="0"/>
      <w:marBottom w:val="0"/>
      <w:divBdr>
        <w:top w:val="none" w:sz="0" w:space="0" w:color="auto"/>
        <w:left w:val="none" w:sz="0" w:space="0" w:color="auto"/>
        <w:bottom w:val="none" w:sz="0" w:space="0" w:color="auto"/>
        <w:right w:val="none" w:sz="0" w:space="0" w:color="auto"/>
      </w:divBdr>
    </w:div>
    <w:div w:id="1410157440">
      <w:bodyDiv w:val="1"/>
      <w:marLeft w:val="0"/>
      <w:marRight w:val="0"/>
      <w:marTop w:val="0"/>
      <w:marBottom w:val="0"/>
      <w:divBdr>
        <w:top w:val="none" w:sz="0" w:space="0" w:color="auto"/>
        <w:left w:val="none" w:sz="0" w:space="0" w:color="auto"/>
        <w:bottom w:val="none" w:sz="0" w:space="0" w:color="auto"/>
        <w:right w:val="none" w:sz="0" w:space="0" w:color="auto"/>
      </w:divBdr>
    </w:div>
    <w:div w:id="1410228313">
      <w:bodyDiv w:val="1"/>
      <w:marLeft w:val="0"/>
      <w:marRight w:val="0"/>
      <w:marTop w:val="0"/>
      <w:marBottom w:val="0"/>
      <w:divBdr>
        <w:top w:val="none" w:sz="0" w:space="0" w:color="auto"/>
        <w:left w:val="none" w:sz="0" w:space="0" w:color="auto"/>
        <w:bottom w:val="none" w:sz="0" w:space="0" w:color="auto"/>
        <w:right w:val="none" w:sz="0" w:space="0" w:color="auto"/>
      </w:divBdr>
    </w:div>
    <w:div w:id="1410231398">
      <w:bodyDiv w:val="1"/>
      <w:marLeft w:val="0"/>
      <w:marRight w:val="0"/>
      <w:marTop w:val="0"/>
      <w:marBottom w:val="0"/>
      <w:divBdr>
        <w:top w:val="none" w:sz="0" w:space="0" w:color="auto"/>
        <w:left w:val="none" w:sz="0" w:space="0" w:color="auto"/>
        <w:bottom w:val="none" w:sz="0" w:space="0" w:color="auto"/>
        <w:right w:val="none" w:sz="0" w:space="0" w:color="auto"/>
      </w:divBdr>
      <w:divsChild>
        <w:div w:id="973681293">
          <w:marLeft w:val="547"/>
          <w:marRight w:val="0"/>
          <w:marTop w:val="0"/>
          <w:marBottom w:val="0"/>
          <w:divBdr>
            <w:top w:val="none" w:sz="0" w:space="0" w:color="auto"/>
            <w:left w:val="none" w:sz="0" w:space="0" w:color="auto"/>
            <w:bottom w:val="none" w:sz="0" w:space="0" w:color="auto"/>
            <w:right w:val="none" w:sz="0" w:space="0" w:color="auto"/>
          </w:divBdr>
        </w:div>
        <w:div w:id="1111823575">
          <w:marLeft w:val="547"/>
          <w:marRight w:val="0"/>
          <w:marTop w:val="0"/>
          <w:marBottom w:val="0"/>
          <w:divBdr>
            <w:top w:val="none" w:sz="0" w:space="0" w:color="auto"/>
            <w:left w:val="none" w:sz="0" w:space="0" w:color="auto"/>
            <w:bottom w:val="none" w:sz="0" w:space="0" w:color="auto"/>
            <w:right w:val="none" w:sz="0" w:space="0" w:color="auto"/>
          </w:divBdr>
        </w:div>
        <w:div w:id="1163818834">
          <w:marLeft w:val="547"/>
          <w:marRight w:val="0"/>
          <w:marTop w:val="0"/>
          <w:marBottom w:val="0"/>
          <w:divBdr>
            <w:top w:val="none" w:sz="0" w:space="0" w:color="auto"/>
            <w:left w:val="none" w:sz="0" w:space="0" w:color="auto"/>
            <w:bottom w:val="none" w:sz="0" w:space="0" w:color="auto"/>
            <w:right w:val="none" w:sz="0" w:space="0" w:color="auto"/>
          </w:divBdr>
        </w:div>
        <w:div w:id="1280725948">
          <w:marLeft w:val="547"/>
          <w:marRight w:val="0"/>
          <w:marTop w:val="0"/>
          <w:marBottom w:val="0"/>
          <w:divBdr>
            <w:top w:val="none" w:sz="0" w:space="0" w:color="auto"/>
            <w:left w:val="none" w:sz="0" w:space="0" w:color="auto"/>
            <w:bottom w:val="none" w:sz="0" w:space="0" w:color="auto"/>
            <w:right w:val="none" w:sz="0" w:space="0" w:color="auto"/>
          </w:divBdr>
        </w:div>
      </w:divsChild>
    </w:div>
    <w:div w:id="1410955373">
      <w:bodyDiv w:val="1"/>
      <w:marLeft w:val="0"/>
      <w:marRight w:val="0"/>
      <w:marTop w:val="0"/>
      <w:marBottom w:val="0"/>
      <w:divBdr>
        <w:top w:val="none" w:sz="0" w:space="0" w:color="auto"/>
        <w:left w:val="none" w:sz="0" w:space="0" w:color="auto"/>
        <w:bottom w:val="none" w:sz="0" w:space="0" w:color="auto"/>
        <w:right w:val="none" w:sz="0" w:space="0" w:color="auto"/>
      </w:divBdr>
    </w:div>
    <w:div w:id="1410999663">
      <w:bodyDiv w:val="1"/>
      <w:marLeft w:val="0"/>
      <w:marRight w:val="0"/>
      <w:marTop w:val="0"/>
      <w:marBottom w:val="0"/>
      <w:divBdr>
        <w:top w:val="none" w:sz="0" w:space="0" w:color="auto"/>
        <w:left w:val="none" w:sz="0" w:space="0" w:color="auto"/>
        <w:bottom w:val="none" w:sz="0" w:space="0" w:color="auto"/>
        <w:right w:val="none" w:sz="0" w:space="0" w:color="auto"/>
      </w:divBdr>
    </w:div>
    <w:div w:id="1411736385">
      <w:bodyDiv w:val="1"/>
      <w:marLeft w:val="0"/>
      <w:marRight w:val="0"/>
      <w:marTop w:val="0"/>
      <w:marBottom w:val="0"/>
      <w:divBdr>
        <w:top w:val="none" w:sz="0" w:space="0" w:color="auto"/>
        <w:left w:val="none" w:sz="0" w:space="0" w:color="auto"/>
        <w:bottom w:val="none" w:sz="0" w:space="0" w:color="auto"/>
        <w:right w:val="none" w:sz="0" w:space="0" w:color="auto"/>
      </w:divBdr>
    </w:div>
    <w:div w:id="1411926753">
      <w:bodyDiv w:val="1"/>
      <w:marLeft w:val="0"/>
      <w:marRight w:val="0"/>
      <w:marTop w:val="0"/>
      <w:marBottom w:val="0"/>
      <w:divBdr>
        <w:top w:val="none" w:sz="0" w:space="0" w:color="auto"/>
        <w:left w:val="none" w:sz="0" w:space="0" w:color="auto"/>
        <w:bottom w:val="none" w:sz="0" w:space="0" w:color="auto"/>
        <w:right w:val="none" w:sz="0" w:space="0" w:color="auto"/>
      </w:divBdr>
    </w:div>
    <w:div w:id="1412191723">
      <w:bodyDiv w:val="1"/>
      <w:marLeft w:val="0"/>
      <w:marRight w:val="0"/>
      <w:marTop w:val="0"/>
      <w:marBottom w:val="0"/>
      <w:divBdr>
        <w:top w:val="none" w:sz="0" w:space="0" w:color="auto"/>
        <w:left w:val="none" w:sz="0" w:space="0" w:color="auto"/>
        <w:bottom w:val="none" w:sz="0" w:space="0" w:color="auto"/>
        <w:right w:val="none" w:sz="0" w:space="0" w:color="auto"/>
      </w:divBdr>
    </w:div>
    <w:div w:id="1412196036">
      <w:bodyDiv w:val="1"/>
      <w:marLeft w:val="0"/>
      <w:marRight w:val="0"/>
      <w:marTop w:val="0"/>
      <w:marBottom w:val="0"/>
      <w:divBdr>
        <w:top w:val="none" w:sz="0" w:space="0" w:color="auto"/>
        <w:left w:val="none" w:sz="0" w:space="0" w:color="auto"/>
        <w:bottom w:val="none" w:sz="0" w:space="0" w:color="auto"/>
        <w:right w:val="none" w:sz="0" w:space="0" w:color="auto"/>
      </w:divBdr>
      <w:divsChild>
        <w:div w:id="1251699044">
          <w:marLeft w:val="302"/>
          <w:marRight w:val="0"/>
          <w:marTop w:val="0"/>
          <w:marBottom w:val="0"/>
          <w:divBdr>
            <w:top w:val="none" w:sz="0" w:space="0" w:color="auto"/>
            <w:left w:val="none" w:sz="0" w:space="0" w:color="auto"/>
            <w:bottom w:val="none" w:sz="0" w:space="0" w:color="auto"/>
            <w:right w:val="none" w:sz="0" w:space="0" w:color="auto"/>
          </w:divBdr>
        </w:div>
      </w:divsChild>
    </w:div>
    <w:div w:id="1412578231">
      <w:bodyDiv w:val="1"/>
      <w:marLeft w:val="0"/>
      <w:marRight w:val="0"/>
      <w:marTop w:val="0"/>
      <w:marBottom w:val="0"/>
      <w:divBdr>
        <w:top w:val="none" w:sz="0" w:space="0" w:color="auto"/>
        <w:left w:val="none" w:sz="0" w:space="0" w:color="auto"/>
        <w:bottom w:val="none" w:sz="0" w:space="0" w:color="auto"/>
        <w:right w:val="none" w:sz="0" w:space="0" w:color="auto"/>
      </w:divBdr>
    </w:div>
    <w:div w:id="1413501805">
      <w:bodyDiv w:val="1"/>
      <w:marLeft w:val="0"/>
      <w:marRight w:val="0"/>
      <w:marTop w:val="0"/>
      <w:marBottom w:val="0"/>
      <w:divBdr>
        <w:top w:val="none" w:sz="0" w:space="0" w:color="auto"/>
        <w:left w:val="none" w:sz="0" w:space="0" w:color="auto"/>
        <w:bottom w:val="none" w:sz="0" w:space="0" w:color="auto"/>
        <w:right w:val="none" w:sz="0" w:space="0" w:color="auto"/>
      </w:divBdr>
    </w:div>
    <w:div w:id="1413966556">
      <w:bodyDiv w:val="1"/>
      <w:marLeft w:val="0"/>
      <w:marRight w:val="0"/>
      <w:marTop w:val="0"/>
      <w:marBottom w:val="0"/>
      <w:divBdr>
        <w:top w:val="none" w:sz="0" w:space="0" w:color="auto"/>
        <w:left w:val="none" w:sz="0" w:space="0" w:color="auto"/>
        <w:bottom w:val="none" w:sz="0" w:space="0" w:color="auto"/>
        <w:right w:val="none" w:sz="0" w:space="0" w:color="auto"/>
      </w:divBdr>
    </w:div>
    <w:div w:id="1415203114">
      <w:bodyDiv w:val="1"/>
      <w:marLeft w:val="0"/>
      <w:marRight w:val="0"/>
      <w:marTop w:val="0"/>
      <w:marBottom w:val="0"/>
      <w:divBdr>
        <w:top w:val="none" w:sz="0" w:space="0" w:color="auto"/>
        <w:left w:val="none" w:sz="0" w:space="0" w:color="auto"/>
        <w:bottom w:val="none" w:sz="0" w:space="0" w:color="auto"/>
        <w:right w:val="none" w:sz="0" w:space="0" w:color="auto"/>
      </w:divBdr>
    </w:div>
    <w:div w:id="1415396385">
      <w:bodyDiv w:val="1"/>
      <w:marLeft w:val="0"/>
      <w:marRight w:val="0"/>
      <w:marTop w:val="0"/>
      <w:marBottom w:val="0"/>
      <w:divBdr>
        <w:top w:val="none" w:sz="0" w:space="0" w:color="auto"/>
        <w:left w:val="none" w:sz="0" w:space="0" w:color="auto"/>
        <w:bottom w:val="none" w:sz="0" w:space="0" w:color="auto"/>
        <w:right w:val="none" w:sz="0" w:space="0" w:color="auto"/>
      </w:divBdr>
      <w:divsChild>
        <w:div w:id="1915773407">
          <w:marLeft w:val="547"/>
          <w:marRight w:val="0"/>
          <w:marTop w:val="0"/>
          <w:marBottom w:val="0"/>
          <w:divBdr>
            <w:top w:val="none" w:sz="0" w:space="0" w:color="auto"/>
            <w:left w:val="none" w:sz="0" w:space="0" w:color="auto"/>
            <w:bottom w:val="none" w:sz="0" w:space="0" w:color="auto"/>
            <w:right w:val="none" w:sz="0" w:space="0" w:color="auto"/>
          </w:divBdr>
        </w:div>
      </w:divsChild>
    </w:div>
    <w:div w:id="1416320359">
      <w:bodyDiv w:val="1"/>
      <w:marLeft w:val="0"/>
      <w:marRight w:val="0"/>
      <w:marTop w:val="0"/>
      <w:marBottom w:val="0"/>
      <w:divBdr>
        <w:top w:val="none" w:sz="0" w:space="0" w:color="auto"/>
        <w:left w:val="none" w:sz="0" w:space="0" w:color="auto"/>
        <w:bottom w:val="none" w:sz="0" w:space="0" w:color="auto"/>
        <w:right w:val="none" w:sz="0" w:space="0" w:color="auto"/>
      </w:divBdr>
      <w:divsChild>
        <w:div w:id="831457813">
          <w:marLeft w:val="547"/>
          <w:marRight w:val="0"/>
          <w:marTop w:val="0"/>
          <w:marBottom w:val="0"/>
          <w:divBdr>
            <w:top w:val="none" w:sz="0" w:space="0" w:color="auto"/>
            <w:left w:val="none" w:sz="0" w:space="0" w:color="auto"/>
            <w:bottom w:val="none" w:sz="0" w:space="0" w:color="auto"/>
            <w:right w:val="none" w:sz="0" w:space="0" w:color="auto"/>
          </w:divBdr>
        </w:div>
        <w:div w:id="1353069932">
          <w:marLeft w:val="547"/>
          <w:marRight w:val="0"/>
          <w:marTop w:val="0"/>
          <w:marBottom w:val="0"/>
          <w:divBdr>
            <w:top w:val="none" w:sz="0" w:space="0" w:color="auto"/>
            <w:left w:val="none" w:sz="0" w:space="0" w:color="auto"/>
            <w:bottom w:val="none" w:sz="0" w:space="0" w:color="auto"/>
            <w:right w:val="none" w:sz="0" w:space="0" w:color="auto"/>
          </w:divBdr>
        </w:div>
        <w:div w:id="1714966853">
          <w:marLeft w:val="547"/>
          <w:marRight w:val="0"/>
          <w:marTop w:val="0"/>
          <w:marBottom w:val="0"/>
          <w:divBdr>
            <w:top w:val="none" w:sz="0" w:space="0" w:color="auto"/>
            <w:left w:val="none" w:sz="0" w:space="0" w:color="auto"/>
            <w:bottom w:val="none" w:sz="0" w:space="0" w:color="auto"/>
            <w:right w:val="none" w:sz="0" w:space="0" w:color="auto"/>
          </w:divBdr>
        </w:div>
        <w:div w:id="1806655433">
          <w:marLeft w:val="547"/>
          <w:marRight w:val="0"/>
          <w:marTop w:val="0"/>
          <w:marBottom w:val="0"/>
          <w:divBdr>
            <w:top w:val="none" w:sz="0" w:space="0" w:color="auto"/>
            <w:left w:val="none" w:sz="0" w:space="0" w:color="auto"/>
            <w:bottom w:val="none" w:sz="0" w:space="0" w:color="auto"/>
            <w:right w:val="none" w:sz="0" w:space="0" w:color="auto"/>
          </w:divBdr>
        </w:div>
        <w:div w:id="2109228153">
          <w:marLeft w:val="547"/>
          <w:marRight w:val="0"/>
          <w:marTop w:val="0"/>
          <w:marBottom w:val="0"/>
          <w:divBdr>
            <w:top w:val="none" w:sz="0" w:space="0" w:color="auto"/>
            <w:left w:val="none" w:sz="0" w:space="0" w:color="auto"/>
            <w:bottom w:val="none" w:sz="0" w:space="0" w:color="auto"/>
            <w:right w:val="none" w:sz="0" w:space="0" w:color="auto"/>
          </w:divBdr>
        </w:div>
      </w:divsChild>
    </w:div>
    <w:div w:id="1417171288">
      <w:bodyDiv w:val="1"/>
      <w:marLeft w:val="0"/>
      <w:marRight w:val="0"/>
      <w:marTop w:val="0"/>
      <w:marBottom w:val="0"/>
      <w:divBdr>
        <w:top w:val="none" w:sz="0" w:space="0" w:color="auto"/>
        <w:left w:val="none" w:sz="0" w:space="0" w:color="auto"/>
        <w:bottom w:val="none" w:sz="0" w:space="0" w:color="auto"/>
        <w:right w:val="none" w:sz="0" w:space="0" w:color="auto"/>
      </w:divBdr>
    </w:div>
    <w:div w:id="1417239881">
      <w:bodyDiv w:val="1"/>
      <w:marLeft w:val="0"/>
      <w:marRight w:val="0"/>
      <w:marTop w:val="0"/>
      <w:marBottom w:val="0"/>
      <w:divBdr>
        <w:top w:val="none" w:sz="0" w:space="0" w:color="auto"/>
        <w:left w:val="none" w:sz="0" w:space="0" w:color="auto"/>
        <w:bottom w:val="none" w:sz="0" w:space="0" w:color="auto"/>
        <w:right w:val="none" w:sz="0" w:space="0" w:color="auto"/>
      </w:divBdr>
    </w:div>
    <w:div w:id="1417556209">
      <w:bodyDiv w:val="1"/>
      <w:marLeft w:val="0"/>
      <w:marRight w:val="0"/>
      <w:marTop w:val="0"/>
      <w:marBottom w:val="0"/>
      <w:divBdr>
        <w:top w:val="none" w:sz="0" w:space="0" w:color="auto"/>
        <w:left w:val="none" w:sz="0" w:space="0" w:color="auto"/>
        <w:bottom w:val="none" w:sz="0" w:space="0" w:color="auto"/>
        <w:right w:val="none" w:sz="0" w:space="0" w:color="auto"/>
      </w:divBdr>
    </w:div>
    <w:div w:id="1417753494">
      <w:bodyDiv w:val="1"/>
      <w:marLeft w:val="0"/>
      <w:marRight w:val="0"/>
      <w:marTop w:val="0"/>
      <w:marBottom w:val="0"/>
      <w:divBdr>
        <w:top w:val="none" w:sz="0" w:space="0" w:color="auto"/>
        <w:left w:val="none" w:sz="0" w:space="0" w:color="auto"/>
        <w:bottom w:val="none" w:sz="0" w:space="0" w:color="auto"/>
        <w:right w:val="none" w:sz="0" w:space="0" w:color="auto"/>
      </w:divBdr>
    </w:div>
    <w:div w:id="1418672734">
      <w:bodyDiv w:val="1"/>
      <w:marLeft w:val="0"/>
      <w:marRight w:val="0"/>
      <w:marTop w:val="0"/>
      <w:marBottom w:val="0"/>
      <w:divBdr>
        <w:top w:val="none" w:sz="0" w:space="0" w:color="auto"/>
        <w:left w:val="none" w:sz="0" w:space="0" w:color="auto"/>
        <w:bottom w:val="none" w:sz="0" w:space="0" w:color="auto"/>
        <w:right w:val="none" w:sz="0" w:space="0" w:color="auto"/>
      </w:divBdr>
    </w:div>
    <w:div w:id="1418744639">
      <w:bodyDiv w:val="1"/>
      <w:marLeft w:val="0"/>
      <w:marRight w:val="0"/>
      <w:marTop w:val="0"/>
      <w:marBottom w:val="0"/>
      <w:divBdr>
        <w:top w:val="none" w:sz="0" w:space="0" w:color="auto"/>
        <w:left w:val="none" w:sz="0" w:space="0" w:color="auto"/>
        <w:bottom w:val="none" w:sz="0" w:space="0" w:color="auto"/>
        <w:right w:val="none" w:sz="0" w:space="0" w:color="auto"/>
      </w:divBdr>
    </w:div>
    <w:div w:id="1418865139">
      <w:bodyDiv w:val="1"/>
      <w:marLeft w:val="0"/>
      <w:marRight w:val="0"/>
      <w:marTop w:val="0"/>
      <w:marBottom w:val="0"/>
      <w:divBdr>
        <w:top w:val="none" w:sz="0" w:space="0" w:color="auto"/>
        <w:left w:val="none" w:sz="0" w:space="0" w:color="auto"/>
        <w:bottom w:val="none" w:sz="0" w:space="0" w:color="auto"/>
        <w:right w:val="none" w:sz="0" w:space="0" w:color="auto"/>
      </w:divBdr>
      <w:divsChild>
        <w:div w:id="39134051">
          <w:marLeft w:val="446"/>
          <w:marRight w:val="0"/>
          <w:marTop w:val="0"/>
          <w:marBottom w:val="0"/>
          <w:divBdr>
            <w:top w:val="none" w:sz="0" w:space="0" w:color="auto"/>
            <w:left w:val="none" w:sz="0" w:space="0" w:color="auto"/>
            <w:bottom w:val="none" w:sz="0" w:space="0" w:color="auto"/>
            <w:right w:val="none" w:sz="0" w:space="0" w:color="auto"/>
          </w:divBdr>
        </w:div>
        <w:div w:id="878130274">
          <w:marLeft w:val="446"/>
          <w:marRight w:val="0"/>
          <w:marTop w:val="0"/>
          <w:marBottom w:val="0"/>
          <w:divBdr>
            <w:top w:val="none" w:sz="0" w:space="0" w:color="auto"/>
            <w:left w:val="none" w:sz="0" w:space="0" w:color="auto"/>
            <w:bottom w:val="none" w:sz="0" w:space="0" w:color="auto"/>
            <w:right w:val="none" w:sz="0" w:space="0" w:color="auto"/>
          </w:divBdr>
        </w:div>
        <w:div w:id="1365907472">
          <w:marLeft w:val="446"/>
          <w:marRight w:val="0"/>
          <w:marTop w:val="0"/>
          <w:marBottom w:val="0"/>
          <w:divBdr>
            <w:top w:val="none" w:sz="0" w:space="0" w:color="auto"/>
            <w:left w:val="none" w:sz="0" w:space="0" w:color="auto"/>
            <w:bottom w:val="none" w:sz="0" w:space="0" w:color="auto"/>
            <w:right w:val="none" w:sz="0" w:space="0" w:color="auto"/>
          </w:divBdr>
        </w:div>
        <w:div w:id="1554122439">
          <w:marLeft w:val="446"/>
          <w:marRight w:val="0"/>
          <w:marTop w:val="0"/>
          <w:marBottom w:val="0"/>
          <w:divBdr>
            <w:top w:val="none" w:sz="0" w:space="0" w:color="auto"/>
            <w:left w:val="none" w:sz="0" w:space="0" w:color="auto"/>
            <w:bottom w:val="none" w:sz="0" w:space="0" w:color="auto"/>
            <w:right w:val="none" w:sz="0" w:space="0" w:color="auto"/>
          </w:divBdr>
        </w:div>
        <w:div w:id="1755273943">
          <w:marLeft w:val="446"/>
          <w:marRight w:val="0"/>
          <w:marTop w:val="0"/>
          <w:marBottom w:val="0"/>
          <w:divBdr>
            <w:top w:val="none" w:sz="0" w:space="0" w:color="auto"/>
            <w:left w:val="none" w:sz="0" w:space="0" w:color="auto"/>
            <w:bottom w:val="none" w:sz="0" w:space="0" w:color="auto"/>
            <w:right w:val="none" w:sz="0" w:space="0" w:color="auto"/>
          </w:divBdr>
        </w:div>
        <w:div w:id="1949119287">
          <w:marLeft w:val="446"/>
          <w:marRight w:val="0"/>
          <w:marTop w:val="0"/>
          <w:marBottom w:val="0"/>
          <w:divBdr>
            <w:top w:val="none" w:sz="0" w:space="0" w:color="auto"/>
            <w:left w:val="none" w:sz="0" w:space="0" w:color="auto"/>
            <w:bottom w:val="none" w:sz="0" w:space="0" w:color="auto"/>
            <w:right w:val="none" w:sz="0" w:space="0" w:color="auto"/>
          </w:divBdr>
        </w:div>
      </w:divsChild>
    </w:div>
    <w:div w:id="1418869856">
      <w:bodyDiv w:val="1"/>
      <w:marLeft w:val="0"/>
      <w:marRight w:val="0"/>
      <w:marTop w:val="0"/>
      <w:marBottom w:val="0"/>
      <w:divBdr>
        <w:top w:val="none" w:sz="0" w:space="0" w:color="auto"/>
        <w:left w:val="none" w:sz="0" w:space="0" w:color="auto"/>
        <w:bottom w:val="none" w:sz="0" w:space="0" w:color="auto"/>
        <w:right w:val="none" w:sz="0" w:space="0" w:color="auto"/>
      </w:divBdr>
      <w:divsChild>
        <w:div w:id="151677371">
          <w:marLeft w:val="446"/>
          <w:marRight w:val="0"/>
          <w:marTop w:val="0"/>
          <w:marBottom w:val="0"/>
          <w:divBdr>
            <w:top w:val="none" w:sz="0" w:space="0" w:color="auto"/>
            <w:left w:val="none" w:sz="0" w:space="0" w:color="auto"/>
            <w:bottom w:val="none" w:sz="0" w:space="0" w:color="auto"/>
            <w:right w:val="none" w:sz="0" w:space="0" w:color="auto"/>
          </w:divBdr>
        </w:div>
        <w:div w:id="512496865">
          <w:marLeft w:val="446"/>
          <w:marRight w:val="0"/>
          <w:marTop w:val="0"/>
          <w:marBottom w:val="0"/>
          <w:divBdr>
            <w:top w:val="none" w:sz="0" w:space="0" w:color="auto"/>
            <w:left w:val="none" w:sz="0" w:space="0" w:color="auto"/>
            <w:bottom w:val="none" w:sz="0" w:space="0" w:color="auto"/>
            <w:right w:val="none" w:sz="0" w:space="0" w:color="auto"/>
          </w:divBdr>
        </w:div>
        <w:div w:id="691491182">
          <w:marLeft w:val="446"/>
          <w:marRight w:val="0"/>
          <w:marTop w:val="0"/>
          <w:marBottom w:val="0"/>
          <w:divBdr>
            <w:top w:val="none" w:sz="0" w:space="0" w:color="auto"/>
            <w:left w:val="none" w:sz="0" w:space="0" w:color="auto"/>
            <w:bottom w:val="none" w:sz="0" w:space="0" w:color="auto"/>
            <w:right w:val="none" w:sz="0" w:space="0" w:color="auto"/>
          </w:divBdr>
        </w:div>
        <w:div w:id="1296334156">
          <w:marLeft w:val="446"/>
          <w:marRight w:val="0"/>
          <w:marTop w:val="0"/>
          <w:marBottom w:val="0"/>
          <w:divBdr>
            <w:top w:val="none" w:sz="0" w:space="0" w:color="auto"/>
            <w:left w:val="none" w:sz="0" w:space="0" w:color="auto"/>
            <w:bottom w:val="none" w:sz="0" w:space="0" w:color="auto"/>
            <w:right w:val="none" w:sz="0" w:space="0" w:color="auto"/>
          </w:divBdr>
        </w:div>
        <w:div w:id="1875077443">
          <w:marLeft w:val="446"/>
          <w:marRight w:val="0"/>
          <w:marTop w:val="0"/>
          <w:marBottom w:val="0"/>
          <w:divBdr>
            <w:top w:val="none" w:sz="0" w:space="0" w:color="auto"/>
            <w:left w:val="none" w:sz="0" w:space="0" w:color="auto"/>
            <w:bottom w:val="none" w:sz="0" w:space="0" w:color="auto"/>
            <w:right w:val="none" w:sz="0" w:space="0" w:color="auto"/>
          </w:divBdr>
        </w:div>
      </w:divsChild>
    </w:div>
    <w:div w:id="1419211512">
      <w:bodyDiv w:val="1"/>
      <w:marLeft w:val="0"/>
      <w:marRight w:val="0"/>
      <w:marTop w:val="0"/>
      <w:marBottom w:val="0"/>
      <w:divBdr>
        <w:top w:val="none" w:sz="0" w:space="0" w:color="auto"/>
        <w:left w:val="none" w:sz="0" w:space="0" w:color="auto"/>
        <w:bottom w:val="none" w:sz="0" w:space="0" w:color="auto"/>
        <w:right w:val="none" w:sz="0" w:space="0" w:color="auto"/>
      </w:divBdr>
    </w:div>
    <w:div w:id="1419449240">
      <w:bodyDiv w:val="1"/>
      <w:marLeft w:val="0"/>
      <w:marRight w:val="0"/>
      <w:marTop w:val="0"/>
      <w:marBottom w:val="0"/>
      <w:divBdr>
        <w:top w:val="none" w:sz="0" w:space="0" w:color="auto"/>
        <w:left w:val="none" w:sz="0" w:space="0" w:color="auto"/>
        <w:bottom w:val="none" w:sz="0" w:space="0" w:color="auto"/>
        <w:right w:val="none" w:sz="0" w:space="0" w:color="auto"/>
      </w:divBdr>
    </w:div>
    <w:div w:id="1419672026">
      <w:bodyDiv w:val="1"/>
      <w:marLeft w:val="0"/>
      <w:marRight w:val="0"/>
      <w:marTop w:val="0"/>
      <w:marBottom w:val="0"/>
      <w:divBdr>
        <w:top w:val="none" w:sz="0" w:space="0" w:color="auto"/>
        <w:left w:val="none" w:sz="0" w:space="0" w:color="auto"/>
        <w:bottom w:val="none" w:sz="0" w:space="0" w:color="auto"/>
        <w:right w:val="none" w:sz="0" w:space="0" w:color="auto"/>
      </w:divBdr>
    </w:div>
    <w:div w:id="1420101727">
      <w:bodyDiv w:val="1"/>
      <w:marLeft w:val="0"/>
      <w:marRight w:val="0"/>
      <w:marTop w:val="0"/>
      <w:marBottom w:val="0"/>
      <w:divBdr>
        <w:top w:val="none" w:sz="0" w:space="0" w:color="auto"/>
        <w:left w:val="none" w:sz="0" w:space="0" w:color="auto"/>
        <w:bottom w:val="none" w:sz="0" w:space="0" w:color="auto"/>
        <w:right w:val="none" w:sz="0" w:space="0" w:color="auto"/>
      </w:divBdr>
    </w:div>
    <w:div w:id="1420249778">
      <w:bodyDiv w:val="1"/>
      <w:marLeft w:val="0"/>
      <w:marRight w:val="0"/>
      <w:marTop w:val="0"/>
      <w:marBottom w:val="0"/>
      <w:divBdr>
        <w:top w:val="none" w:sz="0" w:space="0" w:color="auto"/>
        <w:left w:val="none" w:sz="0" w:space="0" w:color="auto"/>
        <w:bottom w:val="none" w:sz="0" w:space="0" w:color="auto"/>
        <w:right w:val="none" w:sz="0" w:space="0" w:color="auto"/>
      </w:divBdr>
    </w:div>
    <w:div w:id="1420525232">
      <w:bodyDiv w:val="1"/>
      <w:marLeft w:val="0"/>
      <w:marRight w:val="0"/>
      <w:marTop w:val="0"/>
      <w:marBottom w:val="0"/>
      <w:divBdr>
        <w:top w:val="none" w:sz="0" w:space="0" w:color="auto"/>
        <w:left w:val="none" w:sz="0" w:space="0" w:color="auto"/>
        <w:bottom w:val="none" w:sz="0" w:space="0" w:color="auto"/>
        <w:right w:val="none" w:sz="0" w:space="0" w:color="auto"/>
      </w:divBdr>
      <w:divsChild>
        <w:div w:id="405609839">
          <w:marLeft w:val="302"/>
          <w:marRight w:val="0"/>
          <w:marTop w:val="0"/>
          <w:marBottom w:val="0"/>
          <w:divBdr>
            <w:top w:val="none" w:sz="0" w:space="0" w:color="auto"/>
            <w:left w:val="none" w:sz="0" w:space="0" w:color="auto"/>
            <w:bottom w:val="none" w:sz="0" w:space="0" w:color="auto"/>
            <w:right w:val="none" w:sz="0" w:space="0" w:color="auto"/>
          </w:divBdr>
        </w:div>
        <w:div w:id="532961608">
          <w:marLeft w:val="302"/>
          <w:marRight w:val="0"/>
          <w:marTop w:val="0"/>
          <w:marBottom w:val="0"/>
          <w:divBdr>
            <w:top w:val="none" w:sz="0" w:space="0" w:color="auto"/>
            <w:left w:val="none" w:sz="0" w:space="0" w:color="auto"/>
            <w:bottom w:val="none" w:sz="0" w:space="0" w:color="auto"/>
            <w:right w:val="none" w:sz="0" w:space="0" w:color="auto"/>
          </w:divBdr>
        </w:div>
        <w:div w:id="1514756787">
          <w:marLeft w:val="302"/>
          <w:marRight w:val="0"/>
          <w:marTop w:val="0"/>
          <w:marBottom w:val="0"/>
          <w:divBdr>
            <w:top w:val="none" w:sz="0" w:space="0" w:color="auto"/>
            <w:left w:val="none" w:sz="0" w:space="0" w:color="auto"/>
            <w:bottom w:val="none" w:sz="0" w:space="0" w:color="auto"/>
            <w:right w:val="none" w:sz="0" w:space="0" w:color="auto"/>
          </w:divBdr>
        </w:div>
      </w:divsChild>
    </w:div>
    <w:div w:id="1420834896">
      <w:bodyDiv w:val="1"/>
      <w:marLeft w:val="0"/>
      <w:marRight w:val="0"/>
      <w:marTop w:val="0"/>
      <w:marBottom w:val="0"/>
      <w:divBdr>
        <w:top w:val="none" w:sz="0" w:space="0" w:color="auto"/>
        <w:left w:val="none" w:sz="0" w:space="0" w:color="auto"/>
        <w:bottom w:val="none" w:sz="0" w:space="0" w:color="auto"/>
        <w:right w:val="none" w:sz="0" w:space="0" w:color="auto"/>
      </w:divBdr>
    </w:div>
    <w:div w:id="1420909561">
      <w:bodyDiv w:val="1"/>
      <w:marLeft w:val="0"/>
      <w:marRight w:val="0"/>
      <w:marTop w:val="0"/>
      <w:marBottom w:val="0"/>
      <w:divBdr>
        <w:top w:val="none" w:sz="0" w:space="0" w:color="auto"/>
        <w:left w:val="none" w:sz="0" w:space="0" w:color="auto"/>
        <w:bottom w:val="none" w:sz="0" w:space="0" w:color="auto"/>
        <w:right w:val="none" w:sz="0" w:space="0" w:color="auto"/>
      </w:divBdr>
      <w:divsChild>
        <w:div w:id="297226805">
          <w:marLeft w:val="274"/>
          <w:marRight w:val="0"/>
          <w:marTop w:val="0"/>
          <w:marBottom w:val="0"/>
          <w:divBdr>
            <w:top w:val="none" w:sz="0" w:space="0" w:color="auto"/>
            <w:left w:val="none" w:sz="0" w:space="0" w:color="auto"/>
            <w:bottom w:val="none" w:sz="0" w:space="0" w:color="auto"/>
            <w:right w:val="none" w:sz="0" w:space="0" w:color="auto"/>
          </w:divBdr>
        </w:div>
      </w:divsChild>
    </w:div>
    <w:div w:id="1421179952">
      <w:bodyDiv w:val="1"/>
      <w:marLeft w:val="0"/>
      <w:marRight w:val="0"/>
      <w:marTop w:val="0"/>
      <w:marBottom w:val="0"/>
      <w:divBdr>
        <w:top w:val="none" w:sz="0" w:space="0" w:color="auto"/>
        <w:left w:val="none" w:sz="0" w:space="0" w:color="auto"/>
        <w:bottom w:val="none" w:sz="0" w:space="0" w:color="auto"/>
        <w:right w:val="none" w:sz="0" w:space="0" w:color="auto"/>
      </w:divBdr>
      <w:divsChild>
        <w:div w:id="527913668">
          <w:marLeft w:val="547"/>
          <w:marRight w:val="0"/>
          <w:marTop w:val="0"/>
          <w:marBottom w:val="0"/>
          <w:divBdr>
            <w:top w:val="none" w:sz="0" w:space="0" w:color="auto"/>
            <w:left w:val="none" w:sz="0" w:space="0" w:color="auto"/>
            <w:bottom w:val="none" w:sz="0" w:space="0" w:color="auto"/>
            <w:right w:val="none" w:sz="0" w:space="0" w:color="auto"/>
          </w:divBdr>
        </w:div>
      </w:divsChild>
    </w:div>
    <w:div w:id="1421297780">
      <w:bodyDiv w:val="1"/>
      <w:marLeft w:val="0"/>
      <w:marRight w:val="0"/>
      <w:marTop w:val="0"/>
      <w:marBottom w:val="0"/>
      <w:divBdr>
        <w:top w:val="none" w:sz="0" w:space="0" w:color="auto"/>
        <w:left w:val="none" w:sz="0" w:space="0" w:color="auto"/>
        <w:bottom w:val="none" w:sz="0" w:space="0" w:color="auto"/>
        <w:right w:val="none" w:sz="0" w:space="0" w:color="auto"/>
      </w:divBdr>
    </w:div>
    <w:div w:id="1421558861">
      <w:bodyDiv w:val="1"/>
      <w:marLeft w:val="0"/>
      <w:marRight w:val="0"/>
      <w:marTop w:val="0"/>
      <w:marBottom w:val="0"/>
      <w:divBdr>
        <w:top w:val="none" w:sz="0" w:space="0" w:color="auto"/>
        <w:left w:val="none" w:sz="0" w:space="0" w:color="auto"/>
        <w:bottom w:val="none" w:sz="0" w:space="0" w:color="auto"/>
        <w:right w:val="none" w:sz="0" w:space="0" w:color="auto"/>
      </w:divBdr>
    </w:div>
    <w:div w:id="1421833925">
      <w:bodyDiv w:val="1"/>
      <w:marLeft w:val="0"/>
      <w:marRight w:val="0"/>
      <w:marTop w:val="0"/>
      <w:marBottom w:val="0"/>
      <w:divBdr>
        <w:top w:val="none" w:sz="0" w:space="0" w:color="auto"/>
        <w:left w:val="none" w:sz="0" w:space="0" w:color="auto"/>
        <w:bottom w:val="none" w:sz="0" w:space="0" w:color="auto"/>
        <w:right w:val="none" w:sz="0" w:space="0" w:color="auto"/>
      </w:divBdr>
    </w:div>
    <w:div w:id="1421872295">
      <w:bodyDiv w:val="1"/>
      <w:marLeft w:val="0"/>
      <w:marRight w:val="0"/>
      <w:marTop w:val="0"/>
      <w:marBottom w:val="0"/>
      <w:divBdr>
        <w:top w:val="none" w:sz="0" w:space="0" w:color="auto"/>
        <w:left w:val="none" w:sz="0" w:space="0" w:color="auto"/>
        <w:bottom w:val="none" w:sz="0" w:space="0" w:color="auto"/>
        <w:right w:val="none" w:sz="0" w:space="0" w:color="auto"/>
      </w:divBdr>
      <w:divsChild>
        <w:div w:id="384721938">
          <w:marLeft w:val="0"/>
          <w:marRight w:val="0"/>
          <w:marTop w:val="0"/>
          <w:marBottom w:val="0"/>
          <w:divBdr>
            <w:top w:val="none" w:sz="0" w:space="0" w:color="auto"/>
            <w:left w:val="none" w:sz="0" w:space="0" w:color="auto"/>
            <w:bottom w:val="none" w:sz="0" w:space="0" w:color="auto"/>
            <w:right w:val="none" w:sz="0" w:space="0" w:color="auto"/>
          </w:divBdr>
        </w:div>
        <w:div w:id="458960413">
          <w:marLeft w:val="0"/>
          <w:marRight w:val="0"/>
          <w:marTop w:val="0"/>
          <w:marBottom w:val="0"/>
          <w:divBdr>
            <w:top w:val="none" w:sz="0" w:space="0" w:color="auto"/>
            <w:left w:val="none" w:sz="0" w:space="0" w:color="auto"/>
            <w:bottom w:val="none" w:sz="0" w:space="0" w:color="auto"/>
            <w:right w:val="none" w:sz="0" w:space="0" w:color="auto"/>
          </w:divBdr>
        </w:div>
        <w:div w:id="722631286">
          <w:marLeft w:val="0"/>
          <w:marRight w:val="0"/>
          <w:marTop w:val="0"/>
          <w:marBottom w:val="0"/>
          <w:divBdr>
            <w:top w:val="none" w:sz="0" w:space="0" w:color="auto"/>
            <w:left w:val="none" w:sz="0" w:space="0" w:color="auto"/>
            <w:bottom w:val="none" w:sz="0" w:space="0" w:color="auto"/>
            <w:right w:val="none" w:sz="0" w:space="0" w:color="auto"/>
          </w:divBdr>
        </w:div>
        <w:div w:id="727727757">
          <w:marLeft w:val="0"/>
          <w:marRight w:val="0"/>
          <w:marTop w:val="0"/>
          <w:marBottom w:val="0"/>
          <w:divBdr>
            <w:top w:val="none" w:sz="0" w:space="0" w:color="auto"/>
            <w:left w:val="none" w:sz="0" w:space="0" w:color="auto"/>
            <w:bottom w:val="none" w:sz="0" w:space="0" w:color="auto"/>
            <w:right w:val="none" w:sz="0" w:space="0" w:color="auto"/>
          </w:divBdr>
        </w:div>
        <w:div w:id="780808124">
          <w:marLeft w:val="0"/>
          <w:marRight w:val="0"/>
          <w:marTop w:val="0"/>
          <w:marBottom w:val="0"/>
          <w:divBdr>
            <w:top w:val="none" w:sz="0" w:space="0" w:color="auto"/>
            <w:left w:val="none" w:sz="0" w:space="0" w:color="auto"/>
            <w:bottom w:val="none" w:sz="0" w:space="0" w:color="auto"/>
            <w:right w:val="none" w:sz="0" w:space="0" w:color="auto"/>
          </w:divBdr>
        </w:div>
        <w:div w:id="1316956924">
          <w:marLeft w:val="0"/>
          <w:marRight w:val="0"/>
          <w:marTop w:val="0"/>
          <w:marBottom w:val="0"/>
          <w:divBdr>
            <w:top w:val="none" w:sz="0" w:space="0" w:color="auto"/>
            <w:left w:val="none" w:sz="0" w:space="0" w:color="auto"/>
            <w:bottom w:val="none" w:sz="0" w:space="0" w:color="auto"/>
            <w:right w:val="none" w:sz="0" w:space="0" w:color="auto"/>
          </w:divBdr>
        </w:div>
        <w:div w:id="1344474446">
          <w:marLeft w:val="0"/>
          <w:marRight w:val="0"/>
          <w:marTop w:val="0"/>
          <w:marBottom w:val="0"/>
          <w:divBdr>
            <w:top w:val="none" w:sz="0" w:space="0" w:color="auto"/>
            <w:left w:val="none" w:sz="0" w:space="0" w:color="auto"/>
            <w:bottom w:val="none" w:sz="0" w:space="0" w:color="auto"/>
            <w:right w:val="none" w:sz="0" w:space="0" w:color="auto"/>
          </w:divBdr>
        </w:div>
        <w:div w:id="1989818432">
          <w:marLeft w:val="0"/>
          <w:marRight w:val="0"/>
          <w:marTop w:val="0"/>
          <w:marBottom w:val="0"/>
          <w:divBdr>
            <w:top w:val="none" w:sz="0" w:space="0" w:color="auto"/>
            <w:left w:val="none" w:sz="0" w:space="0" w:color="auto"/>
            <w:bottom w:val="none" w:sz="0" w:space="0" w:color="auto"/>
            <w:right w:val="none" w:sz="0" w:space="0" w:color="auto"/>
          </w:divBdr>
        </w:div>
      </w:divsChild>
    </w:div>
    <w:div w:id="1422605571">
      <w:bodyDiv w:val="1"/>
      <w:marLeft w:val="0"/>
      <w:marRight w:val="0"/>
      <w:marTop w:val="0"/>
      <w:marBottom w:val="0"/>
      <w:divBdr>
        <w:top w:val="none" w:sz="0" w:space="0" w:color="auto"/>
        <w:left w:val="none" w:sz="0" w:space="0" w:color="auto"/>
        <w:bottom w:val="none" w:sz="0" w:space="0" w:color="auto"/>
        <w:right w:val="none" w:sz="0" w:space="0" w:color="auto"/>
      </w:divBdr>
    </w:div>
    <w:div w:id="1422677018">
      <w:bodyDiv w:val="1"/>
      <w:marLeft w:val="0"/>
      <w:marRight w:val="0"/>
      <w:marTop w:val="0"/>
      <w:marBottom w:val="0"/>
      <w:divBdr>
        <w:top w:val="none" w:sz="0" w:space="0" w:color="auto"/>
        <w:left w:val="none" w:sz="0" w:space="0" w:color="auto"/>
        <w:bottom w:val="none" w:sz="0" w:space="0" w:color="auto"/>
        <w:right w:val="none" w:sz="0" w:space="0" w:color="auto"/>
      </w:divBdr>
    </w:div>
    <w:div w:id="1422679799">
      <w:bodyDiv w:val="1"/>
      <w:marLeft w:val="0"/>
      <w:marRight w:val="0"/>
      <w:marTop w:val="0"/>
      <w:marBottom w:val="0"/>
      <w:divBdr>
        <w:top w:val="none" w:sz="0" w:space="0" w:color="auto"/>
        <w:left w:val="none" w:sz="0" w:space="0" w:color="auto"/>
        <w:bottom w:val="none" w:sz="0" w:space="0" w:color="auto"/>
        <w:right w:val="none" w:sz="0" w:space="0" w:color="auto"/>
      </w:divBdr>
      <w:divsChild>
        <w:div w:id="459692282">
          <w:marLeft w:val="806"/>
          <w:marRight w:val="0"/>
          <w:marTop w:val="0"/>
          <w:marBottom w:val="0"/>
          <w:divBdr>
            <w:top w:val="none" w:sz="0" w:space="0" w:color="auto"/>
            <w:left w:val="none" w:sz="0" w:space="0" w:color="auto"/>
            <w:bottom w:val="none" w:sz="0" w:space="0" w:color="auto"/>
            <w:right w:val="none" w:sz="0" w:space="0" w:color="auto"/>
          </w:divBdr>
        </w:div>
        <w:div w:id="552036878">
          <w:marLeft w:val="806"/>
          <w:marRight w:val="0"/>
          <w:marTop w:val="0"/>
          <w:marBottom w:val="0"/>
          <w:divBdr>
            <w:top w:val="none" w:sz="0" w:space="0" w:color="auto"/>
            <w:left w:val="none" w:sz="0" w:space="0" w:color="auto"/>
            <w:bottom w:val="none" w:sz="0" w:space="0" w:color="auto"/>
            <w:right w:val="none" w:sz="0" w:space="0" w:color="auto"/>
          </w:divBdr>
        </w:div>
        <w:div w:id="986326453">
          <w:marLeft w:val="720"/>
          <w:marRight w:val="0"/>
          <w:marTop w:val="0"/>
          <w:marBottom w:val="0"/>
          <w:divBdr>
            <w:top w:val="none" w:sz="0" w:space="0" w:color="auto"/>
            <w:left w:val="none" w:sz="0" w:space="0" w:color="auto"/>
            <w:bottom w:val="none" w:sz="0" w:space="0" w:color="auto"/>
            <w:right w:val="none" w:sz="0" w:space="0" w:color="auto"/>
          </w:divBdr>
        </w:div>
        <w:div w:id="1438209511">
          <w:marLeft w:val="806"/>
          <w:marRight w:val="0"/>
          <w:marTop w:val="0"/>
          <w:marBottom w:val="0"/>
          <w:divBdr>
            <w:top w:val="none" w:sz="0" w:space="0" w:color="auto"/>
            <w:left w:val="none" w:sz="0" w:space="0" w:color="auto"/>
            <w:bottom w:val="none" w:sz="0" w:space="0" w:color="auto"/>
            <w:right w:val="none" w:sz="0" w:space="0" w:color="auto"/>
          </w:divBdr>
        </w:div>
        <w:div w:id="2037802730">
          <w:marLeft w:val="720"/>
          <w:marRight w:val="0"/>
          <w:marTop w:val="0"/>
          <w:marBottom w:val="0"/>
          <w:divBdr>
            <w:top w:val="none" w:sz="0" w:space="0" w:color="auto"/>
            <w:left w:val="none" w:sz="0" w:space="0" w:color="auto"/>
            <w:bottom w:val="none" w:sz="0" w:space="0" w:color="auto"/>
            <w:right w:val="none" w:sz="0" w:space="0" w:color="auto"/>
          </w:divBdr>
        </w:div>
      </w:divsChild>
    </w:div>
    <w:div w:id="1422945955">
      <w:bodyDiv w:val="1"/>
      <w:marLeft w:val="0"/>
      <w:marRight w:val="0"/>
      <w:marTop w:val="0"/>
      <w:marBottom w:val="0"/>
      <w:divBdr>
        <w:top w:val="none" w:sz="0" w:space="0" w:color="auto"/>
        <w:left w:val="none" w:sz="0" w:space="0" w:color="auto"/>
        <w:bottom w:val="none" w:sz="0" w:space="0" w:color="auto"/>
        <w:right w:val="none" w:sz="0" w:space="0" w:color="auto"/>
      </w:divBdr>
    </w:div>
    <w:div w:id="1423143211">
      <w:bodyDiv w:val="1"/>
      <w:marLeft w:val="0"/>
      <w:marRight w:val="0"/>
      <w:marTop w:val="0"/>
      <w:marBottom w:val="0"/>
      <w:divBdr>
        <w:top w:val="none" w:sz="0" w:space="0" w:color="auto"/>
        <w:left w:val="none" w:sz="0" w:space="0" w:color="auto"/>
        <w:bottom w:val="none" w:sz="0" w:space="0" w:color="auto"/>
        <w:right w:val="none" w:sz="0" w:space="0" w:color="auto"/>
      </w:divBdr>
    </w:div>
    <w:div w:id="1423456542">
      <w:bodyDiv w:val="1"/>
      <w:marLeft w:val="0"/>
      <w:marRight w:val="0"/>
      <w:marTop w:val="0"/>
      <w:marBottom w:val="0"/>
      <w:divBdr>
        <w:top w:val="none" w:sz="0" w:space="0" w:color="auto"/>
        <w:left w:val="none" w:sz="0" w:space="0" w:color="auto"/>
        <w:bottom w:val="none" w:sz="0" w:space="0" w:color="auto"/>
        <w:right w:val="none" w:sz="0" w:space="0" w:color="auto"/>
      </w:divBdr>
    </w:div>
    <w:div w:id="1423574848">
      <w:bodyDiv w:val="1"/>
      <w:marLeft w:val="0"/>
      <w:marRight w:val="0"/>
      <w:marTop w:val="0"/>
      <w:marBottom w:val="0"/>
      <w:divBdr>
        <w:top w:val="none" w:sz="0" w:space="0" w:color="auto"/>
        <w:left w:val="none" w:sz="0" w:space="0" w:color="auto"/>
        <w:bottom w:val="none" w:sz="0" w:space="0" w:color="auto"/>
        <w:right w:val="none" w:sz="0" w:space="0" w:color="auto"/>
      </w:divBdr>
    </w:div>
    <w:div w:id="1423599409">
      <w:bodyDiv w:val="1"/>
      <w:marLeft w:val="0"/>
      <w:marRight w:val="0"/>
      <w:marTop w:val="0"/>
      <w:marBottom w:val="0"/>
      <w:divBdr>
        <w:top w:val="none" w:sz="0" w:space="0" w:color="auto"/>
        <w:left w:val="none" w:sz="0" w:space="0" w:color="auto"/>
        <w:bottom w:val="none" w:sz="0" w:space="0" w:color="auto"/>
        <w:right w:val="none" w:sz="0" w:space="0" w:color="auto"/>
      </w:divBdr>
      <w:divsChild>
        <w:div w:id="1876112853">
          <w:marLeft w:val="806"/>
          <w:marRight w:val="0"/>
          <w:marTop w:val="0"/>
          <w:marBottom w:val="0"/>
          <w:divBdr>
            <w:top w:val="none" w:sz="0" w:space="0" w:color="auto"/>
            <w:left w:val="none" w:sz="0" w:space="0" w:color="auto"/>
            <w:bottom w:val="none" w:sz="0" w:space="0" w:color="auto"/>
            <w:right w:val="none" w:sz="0" w:space="0" w:color="auto"/>
          </w:divBdr>
        </w:div>
        <w:div w:id="2046103147">
          <w:marLeft w:val="806"/>
          <w:marRight w:val="0"/>
          <w:marTop w:val="0"/>
          <w:marBottom w:val="0"/>
          <w:divBdr>
            <w:top w:val="none" w:sz="0" w:space="0" w:color="auto"/>
            <w:left w:val="none" w:sz="0" w:space="0" w:color="auto"/>
            <w:bottom w:val="none" w:sz="0" w:space="0" w:color="auto"/>
            <w:right w:val="none" w:sz="0" w:space="0" w:color="auto"/>
          </w:divBdr>
        </w:div>
      </w:divsChild>
    </w:div>
    <w:div w:id="1423910790">
      <w:bodyDiv w:val="1"/>
      <w:marLeft w:val="0"/>
      <w:marRight w:val="0"/>
      <w:marTop w:val="0"/>
      <w:marBottom w:val="0"/>
      <w:divBdr>
        <w:top w:val="none" w:sz="0" w:space="0" w:color="auto"/>
        <w:left w:val="none" w:sz="0" w:space="0" w:color="auto"/>
        <w:bottom w:val="none" w:sz="0" w:space="0" w:color="auto"/>
        <w:right w:val="none" w:sz="0" w:space="0" w:color="auto"/>
      </w:divBdr>
    </w:div>
    <w:div w:id="1424034747">
      <w:bodyDiv w:val="1"/>
      <w:marLeft w:val="0"/>
      <w:marRight w:val="0"/>
      <w:marTop w:val="0"/>
      <w:marBottom w:val="0"/>
      <w:divBdr>
        <w:top w:val="none" w:sz="0" w:space="0" w:color="auto"/>
        <w:left w:val="none" w:sz="0" w:space="0" w:color="auto"/>
        <w:bottom w:val="none" w:sz="0" w:space="0" w:color="auto"/>
        <w:right w:val="none" w:sz="0" w:space="0" w:color="auto"/>
      </w:divBdr>
    </w:div>
    <w:div w:id="1424838481">
      <w:bodyDiv w:val="1"/>
      <w:marLeft w:val="0"/>
      <w:marRight w:val="0"/>
      <w:marTop w:val="0"/>
      <w:marBottom w:val="0"/>
      <w:divBdr>
        <w:top w:val="none" w:sz="0" w:space="0" w:color="auto"/>
        <w:left w:val="none" w:sz="0" w:space="0" w:color="auto"/>
        <w:bottom w:val="none" w:sz="0" w:space="0" w:color="auto"/>
        <w:right w:val="none" w:sz="0" w:space="0" w:color="auto"/>
      </w:divBdr>
    </w:div>
    <w:div w:id="1425109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351">
          <w:marLeft w:val="547"/>
          <w:marRight w:val="0"/>
          <w:marTop w:val="0"/>
          <w:marBottom w:val="0"/>
          <w:divBdr>
            <w:top w:val="none" w:sz="0" w:space="0" w:color="auto"/>
            <w:left w:val="none" w:sz="0" w:space="0" w:color="auto"/>
            <w:bottom w:val="none" w:sz="0" w:space="0" w:color="auto"/>
            <w:right w:val="none" w:sz="0" w:space="0" w:color="auto"/>
          </w:divBdr>
        </w:div>
      </w:divsChild>
    </w:div>
    <w:div w:id="1425493048">
      <w:bodyDiv w:val="1"/>
      <w:marLeft w:val="0"/>
      <w:marRight w:val="0"/>
      <w:marTop w:val="0"/>
      <w:marBottom w:val="0"/>
      <w:divBdr>
        <w:top w:val="none" w:sz="0" w:space="0" w:color="auto"/>
        <w:left w:val="none" w:sz="0" w:space="0" w:color="auto"/>
        <w:bottom w:val="none" w:sz="0" w:space="0" w:color="auto"/>
        <w:right w:val="none" w:sz="0" w:space="0" w:color="auto"/>
      </w:divBdr>
    </w:div>
    <w:div w:id="1426078505">
      <w:bodyDiv w:val="1"/>
      <w:marLeft w:val="0"/>
      <w:marRight w:val="0"/>
      <w:marTop w:val="0"/>
      <w:marBottom w:val="0"/>
      <w:divBdr>
        <w:top w:val="none" w:sz="0" w:space="0" w:color="auto"/>
        <w:left w:val="none" w:sz="0" w:space="0" w:color="auto"/>
        <w:bottom w:val="none" w:sz="0" w:space="0" w:color="auto"/>
        <w:right w:val="none" w:sz="0" w:space="0" w:color="auto"/>
      </w:divBdr>
    </w:div>
    <w:div w:id="1426417884">
      <w:bodyDiv w:val="1"/>
      <w:marLeft w:val="0"/>
      <w:marRight w:val="0"/>
      <w:marTop w:val="0"/>
      <w:marBottom w:val="0"/>
      <w:divBdr>
        <w:top w:val="none" w:sz="0" w:space="0" w:color="auto"/>
        <w:left w:val="none" w:sz="0" w:space="0" w:color="auto"/>
        <w:bottom w:val="none" w:sz="0" w:space="0" w:color="auto"/>
        <w:right w:val="none" w:sz="0" w:space="0" w:color="auto"/>
      </w:divBdr>
      <w:divsChild>
        <w:div w:id="2086148397">
          <w:marLeft w:val="288"/>
          <w:marRight w:val="0"/>
          <w:marTop w:val="26"/>
          <w:marBottom w:val="60"/>
          <w:divBdr>
            <w:top w:val="none" w:sz="0" w:space="0" w:color="auto"/>
            <w:left w:val="none" w:sz="0" w:space="0" w:color="auto"/>
            <w:bottom w:val="none" w:sz="0" w:space="0" w:color="auto"/>
            <w:right w:val="none" w:sz="0" w:space="0" w:color="auto"/>
          </w:divBdr>
        </w:div>
      </w:divsChild>
    </w:div>
    <w:div w:id="1426732350">
      <w:bodyDiv w:val="1"/>
      <w:marLeft w:val="0"/>
      <w:marRight w:val="0"/>
      <w:marTop w:val="0"/>
      <w:marBottom w:val="0"/>
      <w:divBdr>
        <w:top w:val="none" w:sz="0" w:space="0" w:color="auto"/>
        <w:left w:val="none" w:sz="0" w:space="0" w:color="auto"/>
        <w:bottom w:val="none" w:sz="0" w:space="0" w:color="auto"/>
        <w:right w:val="none" w:sz="0" w:space="0" w:color="auto"/>
      </w:divBdr>
      <w:divsChild>
        <w:div w:id="104155737">
          <w:marLeft w:val="446"/>
          <w:marRight w:val="0"/>
          <w:marTop w:val="0"/>
          <w:marBottom w:val="0"/>
          <w:divBdr>
            <w:top w:val="none" w:sz="0" w:space="0" w:color="auto"/>
            <w:left w:val="none" w:sz="0" w:space="0" w:color="auto"/>
            <w:bottom w:val="none" w:sz="0" w:space="0" w:color="auto"/>
            <w:right w:val="none" w:sz="0" w:space="0" w:color="auto"/>
          </w:divBdr>
        </w:div>
        <w:div w:id="864289464">
          <w:marLeft w:val="446"/>
          <w:marRight w:val="0"/>
          <w:marTop w:val="0"/>
          <w:marBottom w:val="0"/>
          <w:divBdr>
            <w:top w:val="none" w:sz="0" w:space="0" w:color="auto"/>
            <w:left w:val="none" w:sz="0" w:space="0" w:color="auto"/>
            <w:bottom w:val="none" w:sz="0" w:space="0" w:color="auto"/>
            <w:right w:val="none" w:sz="0" w:space="0" w:color="auto"/>
          </w:divBdr>
        </w:div>
        <w:div w:id="1000889308">
          <w:marLeft w:val="446"/>
          <w:marRight w:val="0"/>
          <w:marTop w:val="0"/>
          <w:marBottom w:val="0"/>
          <w:divBdr>
            <w:top w:val="none" w:sz="0" w:space="0" w:color="auto"/>
            <w:left w:val="none" w:sz="0" w:space="0" w:color="auto"/>
            <w:bottom w:val="none" w:sz="0" w:space="0" w:color="auto"/>
            <w:right w:val="none" w:sz="0" w:space="0" w:color="auto"/>
          </w:divBdr>
        </w:div>
        <w:div w:id="1642542592">
          <w:marLeft w:val="446"/>
          <w:marRight w:val="0"/>
          <w:marTop w:val="0"/>
          <w:marBottom w:val="0"/>
          <w:divBdr>
            <w:top w:val="none" w:sz="0" w:space="0" w:color="auto"/>
            <w:left w:val="none" w:sz="0" w:space="0" w:color="auto"/>
            <w:bottom w:val="none" w:sz="0" w:space="0" w:color="auto"/>
            <w:right w:val="none" w:sz="0" w:space="0" w:color="auto"/>
          </w:divBdr>
        </w:div>
      </w:divsChild>
    </w:div>
    <w:div w:id="1427537773">
      <w:bodyDiv w:val="1"/>
      <w:marLeft w:val="0"/>
      <w:marRight w:val="0"/>
      <w:marTop w:val="0"/>
      <w:marBottom w:val="0"/>
      <w:divBdr>
        <w:top w:val="none" w:sz="0" w:space="0" w:color="auto"/>
        <w:left w:val="none" w:sz="0" w:space="0" w:color="auto"/>
        <w:bottom w:val="none" w:sz="0" w:space="0" w:color="auto"/>
        <w:right w:val="none" w:sz="0" w:space="0" w:color="auto"/>
      </w:divBdr>
      <w:divsChild>
        <w:div w:id="144008147">
          <w:marLeft w:val="634"/>
          <w:marRight w:val="0"/>
          <w:marTop w:val="0"/>
          <w:marBottom w:val="0"/>
          <w:divBdr>
            <w:top w:val="none" w:sz="0" w:space="0" w:color="auto"/>
            <w:left w:val="none" w:sz="0" w:space="0" w:color="auto"/>
            <w:bottom w:val="none" w:sz="0" w:space="0" w:color="auto"/>
            <w:right w:val="none" w:sz="0" w:space="0" w:color="auto"/>
          </w:divBdr>
        </w:div>
        <w:div w:id="673142323">
          <w:marLeft w:val="634"/>
          <w:marRight w:val="0"/>
          <w:marTop w:val="0"/>
          <w:marBottom w:val="0"/>
          <w:divBdr>
            <w:top w:val="none" w:sz="0" w:space="0" w:color="auto"/>
            <w:left w:val="none" w:sz="0" w:space="0" w:color="auto"/>
            <w:bottom w:val="none" w:sz="0" w:space="0" w:color="auto"/>
            <w:right w:val="none" w:sz="0" w:space="0" w:color="auto"/>
          </w:divBdr>
        </w:div>
        <w:div w:id="1095636395">
          <w:marLeft w:val="634"/>
          <w:marRight w:val="0"/>
          <w:marTop w:val="0"/>
          <w:marBottom w:val="0"/>
          <w:divBdr>
            <w:top w:val="none" w:sz="0" w:space="0" w:color="auto"/>
            <w:left w:val="none" w:sz="0" w:space="0" w:color="auto"/>
            <w:bottom w:val="none" w:sz="0" w:space="0" w:color="auto"/>
            <w:right w:val="none" w:sz="0" w:space="0" w:color="auto"/>
          </w:divBdr>
        </w:div>
        <w:div w:id="1492528985">
          <w:marLeft w:val="634"/>
          <w:marRight w:val="0"/>
          <w:marTop w:val="0"/>
          <w:marBottom w:val="0"/>
          <w:divBdr>
            <w:top w:val="none" w:sz="0" w:space="0" w:color="auto"/>
            <w:left w:val="none" w:sz="0" w:space="0" w:color="auto"/>
            <w:bottom w:val="none" w:sz="0" w:space="0" w:color="auto"/>
            <w:right w:val="none" w:sz="0" w:space="0" w:color="auto"/>
          </w:divBdr>
        </w:div>
        <w:div w:id="1509372342">
          <w:marLeft w:val="634"/>
          <w:marRight w:val="0"/>
          <w:marTop w:val="0"/>
          <w:marBottom w:val="0"/>
          <w:divBdr>
            <w:top w:val="none" w:sz="0" w:space="0" w:color="auto"/>
            <w:left w:val="none" w:sz="0" w:space="0" w:color="auto"/>
            <w:bottom w:val="none" w:sz="0" w:space="0" w:color="auto"/>
            <w:right w:val="none" w:sz="0" w:space="0" w:color="auto"/>
          </w:divBdr>
        </w:div>
        <w:div w:id="1578899605">
          <w:marLeft w:val="634"/>
          <w:marRight w:val="0"/>
          <w:marTop w:val="0"/>
          <w:marBottom w:val="0"/>
          <w:divBdr>
            <w:top w:val="none" w:sz="0" w:space="0" w:color="auto"/>
            <w:left w:val="none" w:sz="0" w:space="0" w:color="auto"/>
            <w:bottom w:val="none" w:sz="0" w:space="0" w:color="auto"/>
            <w:right w:val="none" w:sz="0" w:space="0" w:color="auto"/>
          </w:divBdr>
        </w:div>
        <w:div w:id="2140609037">
          <w:marLeft w:val="634"/>
          <w:marRight w:val="0"/>
          <w:marTop w:val="0"/>
          <w:marBottom w:val="0"/>
          <w:divBdr>
            <w:top w:val="none" w:sz="0" w:space="0" w:color="auto"/>
            <w:left w:val="none" w:sz="0" w:space="0" w:color="auto"/>
            <w:bottom w:val="none" w:sz="0" w:space="0" w:color="auto"/>
            <w:right w:val="none" w:sz="0" w:space="0" w:color="auto"/>
          </w:divBdr>
        </w:div>
      </w:divsChild>
    </w:div>
    <w:div w:id="1427650288">
      <w:bodyDiv w:val="1"/>
      <w:marLeft w:val="0"/>
      <w:marRight w:val="0"/>
      <w:marTop w:val="0"/>
      <w:marBottom w:val="0"/>
      <w:divBdr>
        <w:top w:val="none" w:sz="0" w:space="0" w:color="auto"/>
        <w:left w:val="none" w:sz="0" w:space="0" w:color="auto"/>
        <w:bottom w:val="none" w:sz="0" w:space="0" w:color="auto"/>
        <w:right w:val="none" w:sz="0" w:space="0" w:color="auto"/>
      </w:divBdr>
    </w:div>
    <w:div w:id="1427772783">
      <w:bodyDiv w:val="1"/>
      <w:marLeft w:val="0"/>
      <w:marRight w:val="0"/>
      <w:marTop w:val="0"/>
      <w:marBottom w:val="0"/>
      <w:divBdr>
        <w:top w:val="none" w:sz="0" w:space="0" w:color="auto"/>
        <w:left w:val="none" w:sz="0" w:space="0" w:color="auto"/>
        <w:bottom w:val="none" w:sz="0" w:space="0" w:color="auto"/>
        <w:right w:val="none" w:sz="0" w:space="0" w:color="auto"/>
      </w:divBdr>
    </w:div>
    <w:div w:id="1427848685">
      <w:bodyDiv w:val="1"/>
      <w:marLeft w:val="0"/>
      <w:marRight w:val="0"/>
      <w:marTop w:val="0"/>
      <w:marBottom w:val="0"/>
      <w:divBdr>
        <w:top w:val="none" w:sz="0" w:space="0" w:color="auto"/>
        <w:left w:val="none" w:sz="0" w:space="0" w:color="auto"/>
        <w:bottom w:val="none" w:sz="0" w:space="0" w:color="auto"/>
        <w:right w:val="none" w:sz="0" w:space="0" w:color="auto"/>
      </w:divBdr>
      <w:divsChild>
        <w:div w:id="547492057">
          <w:marLeft w:val="806"/>
          <w:marRight w:val="0"/>
          <w:marTop w:val="0"/>
          <w:marBottom w:val="200"/>
          <w:divBdr>
            <w:top w:val="none" w:sz="0" w:space="0" w:color="auto"/>
            <w:left w:val="none" w:sz="0" w:space="0" w:color="auto"/>
            <w:bottom w:val="none" w:sz="0" w:space="0" w:color="auto"/>
            <w:right w:val="none" w:sz="0" w:space="0" w:color="auto"/>
          </w:divBdr>
        </w:div>
        <w:div w:id="691151599">
          <w:marLeft w:val="806"/>
          <w:marRight w:val="0"/>
          <w:marTop w:val="0"/>
          <w:marBottom w:val="200"/>
          <w:divBdr>
            <w:top w:val="none" w:sz="0" w:space="0" w:color="auto"/>
            <w:left w:val="none" w:sz="0" w:space="0" w:color="auto"/>
            <w:bottom w:val="none" w:sz="0" w:space="0" w:color="auto"/>
            <w:right w:val="none" w:sz="0" w:space="0" w:color="auto"/>
          </w:divBdr>
        </w:div>
      </w:divsChild>
    </w:div>
    <w:div w:id="1428426873">
      <w:bodyDiv w:val="1"/>
      <w:marLeft w:val="0"/>
      <w:marRight w:val="0"/>
      <w:marTop w:val="0"/>
      <w:marBottom w:val="0"/>
      <w:divBdr>
        <w:top w:val="none" w:sz="0" w:space="0" w:color="auto"/>
        <w:left w:val="none" w:sz="0" w:space="0" w:color="auto"/>
        <w:bottom w:val="none" w:sz="0" w:space="0" w:color="auto"/>
        <w:right w:val="none" w:sz="0" w:space="0" w:color="auto"/>
      </w:divBdr>
    </w:div>
    <w:div w:id="1428575101">
      <w:bodyDiv w:val="1"/>
      <w:marLeft w:val="0"/>
      <w:marRight w:val="0"/>
      <w:marTop w:val="0"/>
      <w:marBottom w:val="0"/>
      <w:divBdr>
        <w:top w:val="none" w:sz="0" w:space="0" w:color="auto"/>
        <w:left w:val="none" w:sz="0" w:space="0" w:color="auto"/>
        <w:bottom w:val="none" w:sz="0" w:space="0" w:color="auto"/>
        <w:right w:val="none" w:sz="0" w:space="0" w:color="auto"/>
      </w:divBdr>
    </w:div>
    <w:div w:id="1429934155">
      <w:bodyDiv w:val="1"/>
      <w:marLeft w:val="0"/>
      <w:marRight w:val="0"/>
      <w:marTop w:val="0"/>
      <w:marBottom w:val="0"/>
      <w:divBdr>
        <w:top w:val="none" w:sz="0" w:space="0" w:color="auto"/>
        <w:left w:val="none" w:sz="0" w:space="0" w:color="auto"/>
        <w:bottom w:val="none" w:sz="0" w:space="0" w:color="auto"/>
        <w:right w:val="none" w:sz="0" w:space="0" w:color="auto"/>
      </w:divBdr>
      <w:divsChild>
        <w:div w:id="63384152">
          <w:marLeft w:val="634"/>
          <w:marRight w:val="0"/>
          <w:marTop w:val="0"/>
          <w:marBottom w:val="0"/>
          <w:divBdr>
            <w:top w:val="none" w:sz="0" w:space="0" w:color="auto"/>
            <w:left w:val="none" w:sz="0" w:space="0" w:color="auto"/>
            <w:bottom w:val="none" w:sz="0" w:space="0" w:color="auto"/>
            <w:right w:val="none" w:sz="0" w:space="0" w:color="auto"/>
          </w:divBdr>
        </w:div>
        <w:div w:id="953024811">
          <w:marLeft w:val="634"/>
          <w:marRight w:val="0"/>
          <w:marTop w:val="0"/>
          <w:marBottom w:val="0"/>
          <w:divBdr>
            <w:top w:val="none" w:sz="0" w:space="0" w:color="auto"/>
            <w:left w:val="none" w:sz="0" w:space="0" w:color="auto"/>
            <w:bottom w:val="none" w:sz="0" w:space="0" w:color="auto"/>
            <w:right w:val="none" w:sz="0" w:space="0" w:color="auto"/>
          </w:divBdr>
        </w:div>
        <w:div w:id="1713844140">
          <w:marLeft w:val="634"/>
          <w:marRight w:val="0"/>
          <w:marTop w:val="0"/>
          <w:marBottom w:val="0"/>
          <w:divBdr>
            <w:top w:val="none" w:sz="0" w:space="0" w:color="auto"/>
            <w:left w:val="none" w:sz="0" w:space="0" w:color="auto"/>
            <w:bottom w:val="none" w:sz="0" w:space="0" w:color="auto"/>
            <w:right w:val="none" w:sz="0" w:space="0" w:color="auto"/>
          </w:divBdr>
        </w:div>
      </w:divsChild>
    </w:div>
    <w:div w:id="1430127030">
      <w:bodyDiv w:val="1"/>
      <w:marLeft w:val="0"/>
      <w:marRight w:val="0"/>
      <w:marTop w:val="0"/>
      <w:marBottom w:val="0"/>
      <w:divBdr>
        <w:top w:val="none" w:sz="0" w:space="0" w:color="auto"/>
        <w:left w:val="none" w:sz="0" w:space="0" w:color="auto"/>
        <w:bottom w:val="none" w:sz="0" w:space="0" w:color="auto"/>
        <w:right w:val="none" w:sz="0" w:space="0" w:color="auto"/>
      </w:divBdr>
    </w:div>
    <w:div w:id="1430853691">
      <w:bodyDiv w:val="1"/>
      <w:marLeft w:val="0"/>
      <w:marRight w:val="0"/>
      <w:marTop w:val="0"/>
      <w:marBottom w:val="0"/>
      <w:divBdr>
        <w:top w:val="none" w:sz="0" w:space="0" w:color="auto"/>
        <w:left w:val="none" w:sz="0" w:space="0" w:color="auto"/>
        <w:bottom w:val="none" w:sz="0" w:space="0" w:color="auto"/>
        <w:right w:val="none" w:sz="0" w:space="0" w:color="auto"/>
      </w:divBdr>
    </w:div>
    <w:div w:id="1430855065">
      <w:bodyDiv w:val="1"/>
      <w:marLeft w:val="0"/>
      <w:marRight w:val="0"/>
      <w:marTop w:val="0"/>
      <w:marBottom w:val="0"/>
      <w:divBdr>
        <w:top w:val="none" w:sz="0" w:space="0" w:color="auto"/>
        <w:left w:val="none" w:sz="0" w:space="0" w:color="auto"/>
        <w:bottom w:val="none" w:sz="0" w:space="0" w:color="auto"/>
        <w:right w:val="none" w:sz="0" w:space="0" w:color="auto"/>
      </w:divBdr>
    </w:div>
    <w:div w:id="1431193221">
      <w:bodyDiv w:val="1"/>
      <w:marLeft w:val="0"/>
      <w:marRight w:val="0"/>
      <w:marTop w:val="0"/>
      <w:marBottom w:val="0"/>
      <w:divBdr>
        <w:top w:val="none" w:sz="0" w:space="0" w:color="auto"/>
        <w:left w:val="none" w:sz="0" w:space="0" w:color="auto"/>
        <w:bottom w:val="none" w:sz="0" w:space="0" w:color="auto"/>
        <w:right w:val="none" w:sz="0" w:space="0" w:color="auto"/>
      </w:divBdr>
    </w:div>
    <w:div w:id="1431898834">
      <w:bodyDiv w:val="1"/>
      <w:marLeft w:val="0"/>
      <w:marRight w:val="0"/>
      <w:marTop w:val="0"/>
      <w:marBottom w:val="0"/>
      <w:divBdr>
        <w:top w:val="none" w:sz="0" w:space="0" w:color="auto"/>
        <w:left w:val="none" w:sz="0" w:space="0" w:color="auto"/>
        <w:bottom w:val="none" w:sz="0" w:space="0" w:color="auto"/>
        <w:right w:val="none" w:sz="0" w:space="0" w:color="auto"/>
      </w:divBdr>
    </w:div>
    <w:div w:id="1432093250">
      <w:bodyDiv w:val="1"/>
      <w:marLeft w:val="0"/>
      <w:marRight w:val="0"/>
      <w:marTop w:val="0"/>
      <w:marBottom w:val="0"/>
      <w:divBdr>
        <w:top w:val="none" w:sz="0" w:space="0" w:color="auto"/>
        <w:left w:val="none" w:sz="0" w:space="0" w:color="auto"/>
        <w:bottom w:val="none" w:sz="0" w:space="0" w:color="auto"/>
        <w:right w:val="none" w:sz="0" w:space="0" w:color="auto"/>
      </w:divBdr>
    </w:div>
    <w:div w:id="1433168567">
      <w:bodyDiv w:val="1"/>
      <w:marLeft w:val="0"/>
      <w:marRight w:val="0"/>
      <w:marTop w:val="0"/>
      <w:marBottom w:val="0"/>
      <w:divBdr>
        <w:top w:val="none" w:sz="0" w:space="0" w:color="auto"/>
        <w:left w:val="none" w:sz="0" w:space="0" w:color="auto"/>
        <w:bottom w:val="none" w:sz="0" w:space="0" w:color="auto"/>
        <w:right w:val="none" w:sz="0" w:space="0" w:color="auto"/>
      </w:divBdr>
    </w:div>
    <w:div w:id="1433236795">
      <w:bodyDiv w:val="1"/>
      <w:marLeft w:val="0"/>
      <w:marRight w:val="0"/>
      <w:marTop w:val="0"/>
      <w:marBottom w:val="0"/>
      <w:divBdr>
        <w:top w:val="none" w:sz="0" w:space="0" w:color="auto"/>
        <w:left w:val="none" w:sz="0" w:space="0" w:color="auto"/>
        <w:bottom w:val="none" w:sz="0" w:space="0" w:color="auto"/>
        <w:right w:val="none" w:sz="0" w:space="0" w:color="auto"/>
      </w:divBdr>
    </w:div>
    <w:div w:id="1433430000">
      <w:bodyDiv w:val="1"/>
      <w:marLeft w:val="0"/>
      <w:marRight w:val="0"/>
      <w:marTop w:val="0"/>
      <w:marBottom w:val="0"/>
      <w:divBdr>
        <w:top w:val="none" w:sz="0" w:space="0" w:color="auto"/>
        <w:left w:val="none" w:sz="0" w:space="0" w:color="auto"/>
        <w:bottom w:val="none" w:sz="0" w:space="0" w:color="auto"/>
        <w:right w:val="none" w:sz="0" w:space="0" w:color="auto"/>
      </w:divBdr>
    </w:div>
    <w:div w:id="1433552103">
      <w:bodyDiv w:val="1"/>
      <w:marLeft w:val="0"/>
      <w:marRight w:val="0"/>
      <w:marTop w:val="0"/>
      <w:marBottom w:val="0"/>
      <w:divBdr>
        <w:top w:val="none" w:sz="0" w:space="0" w:color="auto"/>
        <w:left w:val="none" w:sz="0" w:space="0" w:color="auto"/>
        <w:bottom w:val="none" w:sz="0" w:space="0" w:color="auto"/>
        <w:right w:val="none" w:sz="0" w:space="0" w:color="auto"/>
      </w:divBdr>
    </w:div>
    <w:div w:id="1433814185">
      <w:bodyDiv w:val="1"/>
      <w:marLeft w:val="0"/>
      <w:marRight w:val="0"/>
      <w:marTop w:val="0"/>
      <w:marBottom w:val="0"/>
      <w:divBdr>
        <w:top w:val="none" w:sz="0" w:space="0" w:color="auto"/>
        <w:left w:val="none" w:sz="0" w:space="0" w:color="auto"/>
        <w:bottom w:val="none" w:sz="0" w:space="0" w:color="auto"/>
        <w:right w:val="none" w:sz="0" w:space="0" w:color="auto"/>
      </w:divBdr>
    </w:div>
    <w:div w:id="1434282014">
      <w:bodyDiv w:val="1"/>
      <w:marLeft w:val="0"/>
      <w:marRight w:val="0"/>
      <w:marTop w:val="0"/>
      <w:marBottom w:val="0"/>
      <w:divBdr>
        <w:top w:val="none" w:sz="0" w:space="0" w:color="auto"/>
        <w:left w:val="none" w:sz="0" w:space="0" w:color="auto"/>
        <w:bottom w:val="none" w:sz="0" w:space="0" w:color="auto"/>
        <w:right w:val="none" w:sz="0" w:space="0" w:color="auto"/>
      </w:divBdr>
    </w:div>
    <w:div w:id="1434935341">
      <w:bodyDiv w:val="1"/>
      <w:marLeft w:val="0"/>
      <w:marRight w:val="0"/>
      <w:marTop w:val="0"/>
      <w:marBottom w:val="0"/>
      <w:divBdr>
        <w:top w:val="none" w:sz="0" w:space="0" w:color="auto"/>
        <w:left w:val="none" w:sz="0" w:space="0" w:color="auto"/>
        <w:bottom w:val="none" w:sz="0" w:space="0" w:color="auto"/>
        <w:right w:val="none" w:sz="0" w:space="0" w:color="auto"/>
      </w:divBdr>
    </w:div>
    <w:div w:id="1436366786">
      <w:bodyDiv w:val="1"/>
      <w:marLeft w:val="0"/>
      <w:marRight w:val="0"/>
      <w:marTop w:val="0"/>
      <w:marBottom w:val="0"/>
      <w:divBdr>
        <w:top w:val="none" w:sz="0" w:space="0" w:color="auto"/>
        <w:left w:val="none" w:sz="0" w:space="0" w:color="auto"/>
        <w:bottom w:val="none" w:sz="0" w:space="0" w:color="auto"/>
        <w:right w:val="none" w:sz="0" w:space="0" w:color="auto"/>
      </w:divBdr>
    </w:div>
    <w:div w:id="1436711771">
      <w:bodyDiv w:val="1"/>
      <w:marLeft w:val="0"/>
      <w:marRight w:val="0"/>
      <w:marTop w:val="0"/>
      <w:marBottom w:val="0"/>
      <w:divBdr>
        <w:top w:val="none" w:sz="0" w:space="0" w:color="auto"/>
        <w:left w:val="none" w:sz="0" w:space="0" w:color="auto"/>
        <w:bottom w:val="none" w:sz="0" w:space="0" w:color="auto"/>
        <w:right w:val="none" w:sz="0" w:space="0" w:color="auto"/>
      </w:divBdr>
    </w:div>
    <w:div w:id="1437022501">
      <w:bodyDiv w:val="1"/>
      <w:marLeft w:val="0"/>
      <w:marRight w:val="0"/>
      <w:marTop w:val="0"/>
      <w:marBottom w:val="0"/>
      <w:divBdr>
        <w:top w:val="none" w:sz="0" w:space="0" w:color="auto"/>
        <w:left w:val="none" w:sz="0" w:space="0" w:color="auto"/>
        <w:bottom w:val="none" w:sz="0" w:space="0" w:color="auto"/>
        <w:right w:val="none" w:sz="0" w:space="0" w:color="auto"/>
      </w:divBdr>
    </w:div>
    <w:div w:id="1437359867">
      <w:bodyDiv w:val="1"/>
      <w:marLeft w:val="0"/>
      <w:marRight w:val="0"/>
      <w:marTop w:val="0"/>
      <w:marBottom w:val="0"/>
      <w:divBdr>
        <w:top w:val="none" w:sz="0" w:space="0" w:color="auto"/>
        <w:left w:val="none" w:sz="0" w:space="0" w:color="auto"/>
        <w:bottom w:val="none" w:sz="0" w:space="0" w:color="auto"/>
        <w:right w:val="none" w:sz="0" w:space="0" w:color="auto"/>
      </w:divBdr>
    </w:div>
    <w:div w:id="1438141196">
      <w:bodyDiv w:val="1"/>
      <w:marLeft w:val="0"/>
      <w:marRight w:val="0"/>
      <w:marTop w:val="0"/>
      <w:marBottom w:val="0"/>
      <w:divBdr>
        <w:top w:val="none" w:sz="0" w:space="0" w:color="auto"/>
        <w:left w:val="none" w:sz="0" w:space="0" w:color="auto"/>
        <w:bottom w:val="none" w:sz="0" w:space="0" w:color="auto"/>
        <w:right w:val="none" w:sz="0" w:space="0" w:color="auto"/>
      </w:divBdr>
    </w:div>
    <w:div w:id="1438256095">
      <w:bodyDiv w:val="1"/>
      <w:marLeft w:val="0"/>
      <w:marRight w:val="0"/>
      <w:marTop w:val="0"/>
      <w:marBottom w:val="0"/>
      <w:divBdr>
        <w:top w:val="none" w:sz="0" w:space="0" w:color="auto"/>
        <w:left w:val="none" w:sz="0" w:space="0" w:color="auto"/>
        <w:bottom w:val="none" w:sz="0" w:space="0" w:color="auto"/>
        <w:right w:val="none" w:sz="0" w:space="0" w:color="auto"/>
      </w:divBdr>
    </w:div>
    <w:div w:id="1438285147">
      <w:bodyDiv w:val="1"/>
      <w:marLeft w:val="0"/>
      <w:marRight w:val="0"/>
      <w:marTop w:val="0"/>
      <w:marBottom w:val="0"/>
      <w:divBdr>
        <w:top w:val="none" w:sz="0" w:space="0" w:color="auto"/>
        <w:left w:val="none" w:sz="0" w:space="0" w:color="auto"/>
        <w:bottom w:val="none" w:sz="0" w:space="0" w:color="auto"/>
        <w:right w:val="none" w:sz="0" w:space="0" w:color="auto"/>
      </w:divBdr>
    </w:div>
    <w:div w:id="1438479015">
      <w:bodyDiv w:val="1"/>
      <w:marLeft w:val="0"/>
      <w:marRight w:val="0"/>
      <w:marTop w:val="0"/>
      <w:marBottom w:val="0"/>
      <w:divBdr>
        <w:top w:val="none" w:sz="0" w:space="0" w:color="auto"/>
        <w:left w:val="none" w:sz="0" w:space="0" w:color="auto"/>
        <w:bottom w:val="none" w:sz="0" w:space="0" w:color="auto"/>
        <w:right w:val="none" w:sz="0" w:space="0" w:color="auto"/>
      </w:divBdr>
      <w:divsChild>
        <w:div w:id="93400259">
          <w:marLeft w:val="547"/>
          <w:marRight w:val="0"/>
          <w:marTop w:val="0"/>
          <w:marBottom w:val="0"/>
          <w:divBdr>
            <w:top w:val="none" w:sz="0" w:space="0" w:color="auto"/>
            <w:left w:val="none" w:sz="0" w:space="0" w:color="auto"/>
            <w:bottom w:val="none" w:sz="0" w:space="0" w:color="auto"/>
            <w:right w:val="none" w:sz="0" w:space="0" w:color="auto"/>
          </w:divBdr>
        </w:div>
      </w:divsChild>
    </w:div>
    <w:div w:id="1438988543">
      <w:bodyDiv w:val="1"/>
      <w:marLeft w:val="0"/>
      <w:marRight w:val="0"/>
      <w:marTop w:val="0"/>
      <w:marBottom w:val="0"/>
      <w:divBdr>
        <w:top w:val="none" w:sz="0" w:space="0" w:color="auto"/>
        <w:left w:val="none" w:sz="0" w:space="0" w:color="auto"/>
        <w:bottom w:val="none" w:sz="0" w:space="0" w:color="auto"/>
        <w:right w:val="none" w:sz="0" w:space="0" w:color="auto"/>
      </w:divBdr>
    </w:div>
    <w:div w:id="1439059622">
      <w:bodyDiv w:val="1"/>
      <w:marLeft w:val="0"/>
      <w:marRight w:val="0"/>
      <w:marTop w:val="0"/>
      <w:marBottom w:val="0"/>
      <w:divBdr>
        <w:top w:val="none" w:sz="0" w:space="0" w:color="auto"/>
        <w:left w:val="none" w:sz="0" w:space="0" w:color="auto"/>
        <w:bottom w:val="none" w:sz="0" w:space="0" w:color="auto"/>
        <w:right w:val="none" w:sz="0" w:space="0" w:color="auto"/>
      </w:divBdr>
    </w:div>
    <w:div w:id="1439526741">
      <w:bodyDiv w:val="1"/>
      <w:marLeft w:val="0"/>
      <w:marRight w:val="0"/>
      <w:marTop w:val="0"/>
      <w:marBottom w:val="0"/>
      <w:divBdr>
        <w:top w:val="none" w:sz="0" w:space="0" w:color="auto"/>
        <w:left w:val="none" w:sz="0" w:space="0" w:color="auto"/>
        <w:bottom w:val="none" w:sz="0" w:space="0" w:color="auto"/>
        <w:right w:val="none" w:sz="0" w:space="0" w:color="auto"/>
      </w:divBdr>
    </w:div>
    <w:div w:id="1440178194">
      <w:bodyDiv w:val="1"/>
      <w:marLeft w:val="0"/>
      <w:marRight w:val="0"/>
      <w:marTop w:val="0"/>
      <w:marBottom w:val="0"/>
      <w:divBdr>
        <w:top w:val="none" w:sz="0" w:space="0" w:color="auto"/>
        <w:left w:val="none" w:sz="0" w:space="0" w:color="auto"/>
        <w:bottom w:val="none" w:sz="0" w:space="0" w:color="auto"/>
        <w:right w:val="none" w:sz="0" w:space="0" w:color="auto"/>
      </w:divBdr>
    </w:div>
    <w:div w:id="1440301118">
      <w:bodyDiv w:val="1"/>
      <w:marLeft w:val="0"/>
      <w:marRight w:val="0"/>
      <w:marTop w:val="0"/>
      <w:marBottom w:val="0"/>
      <w:divBdr>
        <w:top w:val="none" w:sz="0" w:space="0" w:color="auto"/>
        <w:left w:val="none" w:sz="0" w:space="0" w:color="auto"/>
        <w:bottom w:val="none" w:sz="0" w:space="0" w:color="auto"/>
        <w:right w:val="none" w:sz="0" w:space="0" w:color="auto"/>
      </w:divBdr>
    </w:div>
    <w:div w:id="1440493381">
      <w:bodyDiv w:val="1"/>
      <w:marLeft w:val="0"/>
      <w:marRight w:val="0"/>
      <w:marTop w:val="0"/>
      <w:marBottom w:val="0"/>
      <w:divBdr>
        <w:top w:val="none" w:sz="0" w:space="0" w:color="auto"/>
        <w:left w:val="none" w:sz="0" w:space="0" w:color="auto"/>
        <w:bottom w:val="none" w:sz="0" w:space="0" w:color="auto"/>
        <w:right w:val="none" w:sz="0" w:space="0" w:color="auto"/>
      </w:divBdr>
    </w:div>
    <w:div w:id="1440953412">
      <w:bodyDiv w:val="1"/>
      <w:marLeft w:val="0"/>
      <w:marRight w:val="0"/>
      <w:marTop w:val="0"/>
      <w:marBottom w:val="0"/>
      <w:divBdr>
        <w:top w:val="none" w:sz="0" w:space="0" w:color="auto"/>
        <w:left w:val="none" w:sz="0" w:space="0" w:color="auto"/>
        <w:bottom w:val="none" w:sz="0" w:space="0" w:color="auto"/>
        <w:right w:val="none" w:sz="0" w:space="0" w:color="auto"/>
      </w:divBdr>
      <w:divsChild>
        <w:div w:id="1668827458">
          <w:marLeft w:val="274"/>
          <w:marRight w:val="0"/>
          <w:marTop w:val="0"/>
          <w:marBottom w:val="0"/>
          <w:divBdr>
            <w:top w:val="none" w:sz="0" w:space="0" w:color="auto"/>
            <w:left w:val="none" w:sz="0" w:space="0" w:color="auto"/>
            <w:bottom w:val="none" w:sz="0" w:space="0" w:color="auto"/>
            <w:right w:val="none" w:sz="0" w:space="0" w:color="auto"/>
          </w:divBdr>
        </w:div>
        <w:div w:id="1892765573">
          <w:marLeft w:val="274"/>
          <w:marRight w:val="0"/>
          <w:marTop w:val="0"/>
          <w:marBottom w:val="0"/>
          <w:divBdr>
            <w:top w:val="none" w:sz="0" w:space="0" w:color="auto"/>
            <w:left w:val="none" w:sz="0" w:space="0" w:color="auto"/>
            <w:bottom w:val="none" w:sz="0" w:space="0" w:color="auto"/>
            <w:right w:val="none" w:sz="0" w:space="0" w:color="auto"/>
          </w:divBdr>
        </w:div>
      </w:divsChild>
    </w:div>
    <w:div w:id="1441223781">
      <w:bodyDiv w:val="1"/>
      <w:marLeft w:val="0"/>
      <w:marRight w:val="0"/>
      <w:marTop w:val="0"/>
      <w:marBottom w:val="0"/>
      <w:divBdr>
        <w:top w:val="none" w:sz="0" w:space="0" w:color="auto"/>
        <w:left w:val="none" w:sz="0" w:space="0" w:color="auto"/>
        <w:bottom w:val="none" w:sz="0" w:space="0" w:color="auto"/>
        <w:right w:val="none" w:sz="0" w:space="0" w:color="auto"/>
      </w:divBdr>
      <w:divsChild>
        <w:div w:id="302083502">
          <w:marLeft w:val="547"/>
          <w:marRight w:val="0"/>
          <w:marTop w:val="0"/>
          <w:marBottom w:val="0"/>
          <w:divBdr>
            <w:top w:val="none" w:sz="0" w:space="0" w:color="auto"/>
            <w:left w:val="none" w:sz="0" w:space="0" w:color="auto"/>
            <w:bottom w:val="none" w:sz="0" w:space="0" w:color="auto"/>
            <w:right w:val="none" w:sz="0" w:space="0" w:color="auto"/>
          </w:divBdr>
        </w:div>
        <w:div w:id="581256198">
          <w:marLeft w:val="547"/>
          <w:marRight w:val="0"/>
          <w:marTop w:val="0"/>
          <w:marBottom w:val="0"/>
          <w:divBdr>
            <w:top w:val="none" w:sz="0" w:space="0" w:color="auto"/>
            <w:left w:val="none" w:sz="0" w:space="0" w:color="auto"/>
            <w:bottom w:val="none" w:sz="0" w:space="0" w:color="auto"/>
            <w:right w:val="none" w:sz="0" w:space="0" w:color="auto"/>
          </w:divBdr>
        </w:div>
        <w:div w:id="1102192021">
          <w:marLeft w:val="547"/>
          <w:marRight w:val="0"/>
          <w:marTop w:val="0"/>
          <w:marBottom w:val="0"/>
          <w:divBdr>
            <w:top w:val="none" w:sz="0" w:space="0" w:color="auto"/>
            <w:left w:val="none" w:sz="0" w:space="0" w:color="auto"/>
            <w:bottom w:val="none" w:sz="0" w:space="0" w:color="auto"/>
            <w:right w:val="none" w:sz="0" w:space="0" w:color="auto"/>
          </w:divBdr>
        </w:div>
      </w:divsChild>
    </w:div>
    <w:div w:id="1441293421">
      <w:bodyDiv w:val="1"/>
      <w:marLeft w:val="0"/>
      <w:marRight w:val="0"/>
      <w:marTop w:val="0"/>
      <w:marBottom w:val="0"/>
      <w:divBdr>
        <w:top w:val="none" w:sz="0" w:space="0" w:color="auto"/>
        <w:left w:val="none" w:sz="0" w:space="0" w:color="auto"/>
        <w:bottom w:val="none" w:sz="0" w:space="0" w:color="auto"/>
        <w:right w:val="none" w:sz="0" w:space="0" w:color="auto"/>
      </w:divBdr>
      <w:divsChild>
        <w:div w:id="814971">
          <w:marLeft w:val="274"/>
          <w:marRight w:val="0"/>
          <w:marTop w:val="0"/>
          <w:marBottom w:val="0"/>
          <w:divBdr>
            <w:top w:val="none" w:sz="0" w:space="0" w:color="auto"/>
            <w:left w:val="none" w:sz="0" w:space="0" w:color="auto"/>
            <w:bottom w:val="none" w:sz="0" w:space="0" w:color="auto"/>
            <w:right w:val="none" w:sz="0" w:space="0" w:color="auto"/>
          </w:divBdr>
        </w:div>
        <w:div w:id="358550651">
          <w:marLeft w:val="274"/>
          <w:marRight w:val="0"/>
          <w:marTop w:val="0"/>
          <w:marBottom w:val="0"/>
          <w:divBdr>
            <w:top w:val="none" w:sz="0" w:space="0" w:color="auto"/>
            <w:left w:val="none" w:sz="0" w:space="0" w:color="auto"/>
            <w:bottom w:val="none" w:sz="0" w:space="0" w:color="auto"/>
            <w:right w:val="none" w:sz="0" w:space="0" w:color="auto"/>
          </w:divBdr>
        </w:div>
        <w:div w:id="554588666">
          <w:marLeft w:val="274"/>
          <w:marRight w:val="0"/>
          <w:marTop w:val="0"/>
          <w:marBottom w:val="0"/>
          <w:divBdr>
            <w:top w:val="none" w:sz="0" w:space="0" w:color="auto"/>
            <w:left w:val="none" w:sz="0" w:space="0" w:color="auto"/>
            <w:bottom w:val="none" w:sz="0" w:space="0" w:color="auto"/>
            <w:right w:val="none" w:sz="0" w:space="0" w:color="auto"/>
          </w:divBdr>
        </w:div>
        <w:div w:id="1163083259">
          <w:marLeft w:val="274"/>
          <w:marRight w:val="0"/>
          <w:marTop w:val="0"/>
          <w:marBottom w:val="0"/>
          <w:divBdr>
            <w:top w:val="none" w:sz="0" w:space="0" w:color="auto"/>
            <w:left w:val="none" w:sz="0" w:space="0" w:color="auto"/>
            <w:bottom w:val="none" w:sz="0" w:space="0" w:color="auto"/>
            <w:right w:val="none" w:sz="0" w:space="0" w:color="auto"/>
          </w:divBdr>
        </w:div>
        <w:div w:id="1608807235">
          <w:marLeft w:val="274"/>
          <w:marRight w:val="0"/>
          <w:marTop w:val="0"/>
          <w:marBottom w:val="0"/>
          <w:divBdr>
            <w:top w:val="none" w:sz="0" w:space="0" w:color="auto"/>
            <w:left w:val="none" w:sz="0" w:space="0" w:color="auto"/>
            <w:bottom w:val="none" w:sz="0" w:space="0" w:color="auto"/>
            <w:right w:val="none" w:sz="0" w:space="0" w:color="auto"/>
          </w:divBdr>
        </w:div>
        <w:div w:id="2002198636">
          <w:marLeft w:val="274"/>
          <w:marRight w:val="0"/>
          <w:marTop w:val="0"/>
          <w:marBottom w:val="0"/>
          <w:divBdr>
            <w:top w:val="none" w:sz="0" w:space="0" w:color="auto"/>
            <w:left w:val="none" w:sz="0" w:space="0" w:color="auto"/>
            <w:bottom w:val="none" w:sz="0" w:space="0" w:color="auto"/>
            <w:right w:val="none" w:sz="0" w:space="0" w:color="auto"/>
          </w:divBdr>
        </w:div>
      </w:divsChild>
    </w:div>
    <w:div w:id="1441491724">
      <w:bodyDiv w:val="1"/>
      <w:marLeft w:val="0"/>
      <w:marRight w:val="0"/>
      <w:marTop w:val="0"/>
      <w:marBottom w:val="0"/>
      <w:divBdr>
        <w:top w:val="none" w:sz="0" w:space="0" w:color="auto"/>
        <w:left w:val="none" w:sz="0" w:space="0" w:color="auto"/>
        <w:bottom w:val="none" w:sz="0" w:space="0" w:color="auto"/>
        <w:right w:val="none" w:sz="0" w:space="0" w:color="auto"/>
      </w:divBdr>
      <w:divsChild>
        <w:div w:id="338506668">
          <w:marLeft w:val="547"/>
          <w:marRight w:val="0"/>
          <w:marTop w:val="0"/>
          <w:marBottom w:val="0"/>
          <w:divBdr>
            <w:top w:val="none" w:sz="0" w:space="0" w:color="auto"/>
            <w:left w:val="none" w:sz="0" w:space="0" w:color="auto"/>
            <w:bottom w:val="none" w:sz="0" w:space="0" w:color="auto"/>
            <w:right w:val="none" w:sz="0" w:space="0" w:color="auto"/>
          </w:divBdr>
        </w:div>
        <w:div w:id="531696760">
          <w:marLeft w:val="547"/>
          <w:marRight w:val="0"/>
          <w:marTop w:val="0"/>
          <w:marBottom w:val="0"/>
          <w:divBdr>
            <w:top w:val="none" w:sz="0" w:space="0" w:color="auto"/>
            <w:left w:val="none" w:sz="0" w:space="0" w:color="auto"/>
            <w:bottom w:val="none" w:sz="0" w:space="0" w:color="auto"/>
            <w:right w:val="none" w:sz="0" w:space="0" w:color="auto"/>
          </w:divBdr>
        </w:div>
        <w:div w:id="1907061068">
          <w:marLeft w:val="547"/>
          <w:marRight w:val="0"/>
          <w:marTop w:val="0"/>
          <w:marBottom w:val="0"/>
          <w:divBdr>
            <w:top w:val="none" w:sz="0" w:space="0" w:color="auto"/>
            <w:left w:val="none" w:sz="0" w:space="0" w:color="auto"/>
            <w:bottom w:val="none" w:sz="0" w:space="0" w:color="auto"/>
            <w:right w:val="none" w:sz="0" w:space="0" w:color="auto"/>
          </w:divBdr>
        </w:div>
      </w:divsChild>
    </w:div>
    <w:div w:id="1442260212">
      <w:bodyDiv w:val="1"/>
      <w:marLeft w:val="0"/>
      <w:marRight w:val="0"/>
      <w:marTop w:val="0"/>
      <w:marBottom w:val="0"/>
      <w:divBdr>
        <w:top w:val="none" w:sz="0" w:space="0" w:color="auto"/>
        <w:left w:val="none" w:sz="0" w:space="0" w:color="auto"/>
        <w:bottom w:val="none" w:sz="0" w:space="0" w:color="auto"/>
        <w:right w:val="none" w:sz="0" w:space="0" w:color="auto"/>
      </w:divBdr>
    </w:div>
    <w:div w:id="1442408547">
      <w:bodyDiv w:val="1"/>
      <w:marLeft w:val="0"/>
      <w:marRight w:val="0"/>
      <w:marTop w:val="0"/>
      <w:marBottom w:val="0"/>
      <w:divBdr>
        <w:top w:val="none" w:sz="0" w:space="0" w:color="auto"/>
        <w:left w:val="none" w:sz="0" w:space="0" w:color="auto"/>
        <w:bottom w:val="none" w:sz="0" w:space="0" w:color="auto"/>
        <w:right w:val="none" w:sz="0" w:space="0" w:color="auto"/>
      </w:divBdr>
    </w:div>
    <w:div w:id="1442912631">
      <w:bodyDiv w:val="1"/>
      <w:marLeft w:val="0"/>
      <w:marRight w:val="0"/>
      <w:marTop w:val="0"/>
      <w:marBottom w:val="0"/>
      <w:divBdr>
        <w:top w:val="none" w:sz="0" w:space="0" w:color="auto"/>
        <w:left w:val="none" w:sz="0" w:space="0" w:color="auto"/>
        <w:bottom w:val="none" w:sz="0" w:space="0" w:color="auto"/>
        <w:right w:val="none" w:sz="0" w:space="0" w:color="auto"/>
      </w:divBdr>
    </w:div>
    <w:div w:id="1444838030">
      <w:bodyDiv w:val="1"/>
      <w:marLeft w:val="0"/>
      <w:marRight w:val="0"/>
      <w:marTop w:val="0"/>
      <w:marBottom w:val="0"/>
      <w:divBdr>
        <w:top w:val="none" w:sz="0" w:space="0" w:color="auto"/>
        <w:left w:val="none" w:sz="0" w:space="0" w:color="auto"/>
        <w:bottom w:val="none" w:sz="0" w:space="0" w:color="auto"/>
        <w:right w:val="none" w:sz="0" w:space="0" w:color="auto"/>
      </w:divBdr>
    </w:div>
    <w:div w:id="1445156832">
      <w:bodyDiv w:val="1"/>
      <w:marLeft w:val="0"/>
      <w:marRight w:val="0"/>
      <w:marTop w:val="0"/>
      <w:marBottom w:val="0"/>
      <w:divBdr>
        <w:top w:val="none" w:sz="0" w:space="0" w:color="auto"/>
        <w:left w:val="none" w:sz="0" w:space="0" w:color="auto"/>
        <w:bottom w:val="none" w:sz="0" w:space="0" w:color="auto"/>
        <w:right w:val="none" w:sz="0" w:space="0" w:color="auto"/>
      </w:divBdr>
    </w:div>
    <w:div w:id="1445273073">
      <w:bodyDiv w:val="1"/>
      <w:marLeft w:val="0"/>
      <w:marRight w:val="0"/>
      <w:marTop w:val="0"/>
      <w:marBottom w:val="0"/>
      <w:divBdr>
        <w:top w:val="none" w:sz="0" w:space="0" w:color="auto"/>
        <w:left w:val="none" w:sz="0" w:space="0" w:color="auto"/>
        <w:bottom w:val="none" w:sz="0" w:space="0" w:color="auto"/>
        <w:right w:val="none" w:sz="0" w:space="0" w:color="auto"/>
      </w:divBdr>
    </w:div>
    <w:div w:id="1445467802">
      <w:bodyDiv w:val="1"/>
      <w:marLeft w:val="0"/>
      <w:marRight w:val="0"/>
      <w:marTop w:val="0"/>
      <w:marBottom w:val="0"/>
      <w:divBdr>
        <w:top w:val="none" w:sz="0" w:space="0" w:color="auto"/>
        <w:left w:val="none" w:sz="0" w:space="0" w:color="auto"/>
        <w:bottom w:val="none" w:sz="0" w:space="0" w:color="auto"/>
        <w:right w:val="none" w:sz="0" w:space="0" w:color="auto"/>
      </w:divBdr>
      <w:divsChild>
        <w:div w:id="689570847">
          <w:marLeft w:val="547"/>
          <w:marRight w:val="0"/>
          <w:marTop w:val="0"/>
          <w:marBottom w:val="0"/>
          <w:divBdr>
            <w:top w:val="none" w:sz="0" w:space="0" w:color="auto"/>
            <w:left w:val="none" w:sz="0" w:space="0" w:color="auto"/>
            <w:bottom w:val="none" w:sz="0" w:space="0" w:color="auto"/>
            <w:right w:val="none" w:sz="0" w:space="0" w:color="auto"/>
          </w:divBdr>
        </w:div>
        <w:div w:id="1335380189">
          <w:marLeft w:val="547"/>
          <w:marRight w:val="0"/>
          <w:marTop w:val="0"/>
          <w:marBottom w:val="0"/>
          <w:divBdr>
            <w:top w:val="none" w:sz="0" w:space="0" w:color="auto"/>
            <w:left w:val="none" w:sz="0" w:space="0" w:color="auto"/>
            <w:bottom w:val="none" w:sz="0" w:space="0" w:color="auto"/>
            <w:right w:val="none" w:sz="0" w:space="0" w:color="auto"/>
          </w:divBdr>
        </w:div>
        <w:div w:id="1477644968">
          <w:marLeft w:val="547"/>
          <w:marRight w:val="0"/>
          <w:marTop w:val="0"/>
          <w:marBottom w:val="0"/>
          <w:divBdr>
            <w:top w:val="none" w:sz="0" w:space="0" w:color="auto"/>
            <w:left w:val="none" w:sz="0" w:space="0" w:color="auto"/>
            <w:bottom w:val="none" w:sz="0" w:space="0" w:color="auto"/>
            <w:right w:val="none" w:sz="0" w:space="0" w:color="auto"/>
          </w:divBdr>
        </w:div>
      </w:divsChild>
    </w:div>
    <w:div w:id="1445537209">
      <w:bodyDiv w:val="1"/>
      <w:marLeft w:val="0"/>
      <w:marRight w:val="0"/>
      <w:marTop w:val="0"/>
      <w:marBottom w:val="0"/>
      <w:divBdr>
        <w:top w:val="none" w:sz="0" w:space="0" w:color="auto"/>
        <w:left w:val="none" w:sz="0" w:space="0" w:color="auto"/>
        <w:bottom w:val="none" w:sz="0" w:space="0" w:color="auto"/>
        <w:right w:val="none" w:sz="0" w:space="0" w:color="auto"/>
      </w:divBdr>
    </w:div>
    <w:div w:id="1446850813">
      <w:bodyDiv w:val="1"/>
      <w:marLeft w:val="0"/>
      <w:marRight w:val="0"/>
      <w:marTop w:val="0"/>
      <w:marBottom w:val="0"/>
      <w:divBdr>
        <w:top w:val="none" w:sz="0" w:space="0" w:color="auto"/>
        <w:left w:val="none" w:sz="0" w:space="0" w:color="auto"/>
        <w:bottom w:val="none" w:sz="0" w:space="0" w:color="auto"/>
        <w:right w:val="none" w:sz="0" w:space="0" w:color="auto"/>
      </w:divBdr>
    </w:div>
    <w:div w:id="1446927209">
      <w:bodyDiv w:val="1"/>
      <w:marLeft w:val="0"/>
      <w:marRight w:val="0"/>
      <w:marTop w:val="0"/>
      <w:marBottom w:val="0"/>
      <w:divBdr>
        <w:top w:val="none" w:sz="0" w:space="0" w:color="auto"/>
        <w:left w:val="none" w:sz="0" w:space="0" w:color="auto"/>
        <w:bottom w:val="none" w:sz="0" w:space="0" w:color="auto"/>
        <w:right w:val="none" w:sz="0" w:space="0" w:color="auto"/>
      </w:divBdr>
    </w:div>
    <w:div w:id="1446994923">
      <w:bodyDiv w:val="1"/>
      <w:marLeft w:val="0"/>
      <w:marRight w:val="0"/>
      <w:marTop w:val="0"/>
      <w:marBottom w:val="0"/>
      <w:divBdr>
        <w:top w:val="none" w:sz="0" w:space="0" w:color="auto"/>
        <w:left w:val="none" w:sz="0" w:space="0" w:color="auto"/>
        <w:bottom w:val="none" w:sz="0" w:space="0" w:color="auto"/>
        <w:right w:val="none" w:sz="0" w:space="0" w:color="auto"/>
      </w:divBdr>
    </w:div>
    <w:div w:id="1447237901">
      <w:bodyDiv w:val="1"/>
      <w:marLeft w:val="0"/>
      <w:marRight w:val="0"/>
      <w:marTop w:val="0"/>
      <w:marBottom w:val="0"/>
      <w:divBdr>
        <w:top w:val="none" w:sz="0" w:space="0" w:color="auto"/>
        <w:left w:val="none" w:sz="0" w:space="0" w:color="auto"/>
        <w:bottom w:val="none" w:sz="0" w:space="0" w:color="auto"/>
        <w:right w:val="none" w:sz="0" w:space="0" w:color="auto"/>
      </w:divBdr>
    </w:div>
    <w:div w:id="1447314950">
      <w:bodyDiv w:val="1"/>
      <w:marLeft w:val="0"/>
      <w:marRight w:val="0"/>
      <w:marTop w:val="0"/>
      <w:marBottom w:val="0"/>
      <w:divBdr>
        <w:top w:val="none" w:sz="0" w:space="0" w:color="auto"/>
        <w:left w:val="none" w:sz="0" w:space="0" w:color="auto"/>
        <w:bottom w:val="none" w:sz="0" w:space="0" w:color="auto"/>
        <w:right w:val="none" w:sz="0" w:space="0" w:color="auto"/>
      </w:divBdr>
    </w:div>
    <w:div w:id="1447431900">
      <w:bodyDiv w:val="1"/>
      <w:marLeft w:val="0"/>
      <w:marRight w:val="0"/>
      <w:marTop w:val="0"/>
      <w:marBottom w:val="0"/>
      <w:divBdr>
        <w:top w:val="none" w:sz="0" w:space="0" w:color="auto"/>
        <w:left w:val="none" w:sz="0" w:space="0" w:color="auto"/>
        <w:bottom w:val="none" w:sz="0" w:space="0" w:color="auto"/>
        <w:right w:val="none" w:sz="0" w:space="0" w:color="auto"/>
      </w:divBdr>
    </w:div>
    <w:div w:id="1447651931">
      <w:bodyDiv w:val="1"/>
      <w:marLeft w:val="0"/>
      <w:marRight w:val="0"/>
      <w:marTop w:val="0"/>
      <w:marBottom w:val="0"/>
      <w:divBdr>
        <w:top w:val="none" w:sz="0" w:space="0" w:color="auto"/>
        <w:left w:val="none" w:sz="0" w:space="0" w:color="auto"/>
        <w:bottom w:val="none" w:sz="0" w:space="0" w:color="auto"/>
        <w:right w:val="none" w:sz="0" w:space="0" w:color="auto"/>
      </w:divBdr>
    </w:div>
    <w:div w:id="1447852879">
      <w:bodyDiv w:val="1"/>
      <w:marLeft w:val="0"/>
      <w:marRight w:val="0"/>
      <w:marTop w:val="0"/>
      <w:marBottom w:val="0"/>
      <w:divBdr>
        <w:top w:val="none" w:sz="0" w:space="0" w:color="auto"/>
        <w:left w:val="none" w:sz="0" w:space="0" w:color="auto"/>
        <w:bottom w:val="none" w:sz="0" w:space="0" w:color="auto"/>
        <w:right w:val="none" w:sz="0" w:space="0" w:color="auto"/>
      </w:divBdr>
    </w:div>
    <w:div w:id="1448621434">
      <w:bodyDiv w:val="1"/>
      <w:marLeft w:val="0"/>
      <w:marRight w:val="0"/>
      <w:marTop w:val="0"/>
      <w:marBottom w:val="0"/>
      <w:divBdr>
        <w:top w:val="none" w:sz="0" w:space="0" w:color="auto"/>
        <w:left w:val="none" w:sz="0" w:space="0" w:color="auto"/>
        <w:bottom w:val="none" w:sz="0" w:space="0" w:color="auto"/>
        <w:right w:val="none" w:sz="0" w:space="0" w:color="auto"/>
      </w:divBdr>
    </w:div>
    <w:div w:id="1448624007">
      <w:bodyDiv w:val="1"/>
      <w:marLeft w:val="0"/>
      <w:marRight w:val="0"/>
      <w:marTop w:val="0"/>
      <w:marBottom w:val="0"/>
      <w:divBdr>
        <w:top w:val="none" w:sz="0" w:space="0" w:color="auto"/>
        <w:left w:val="none" w:sz="0" w:space="0" w:color="auto"/>
        <w:bottom w:val="none" w:sz="0" w:space="0" w:color="auto"/>
        <w:right w:val="none" w:sz="0" w:space="0" w:color="auto"/>
      </w:divBdr>
    </w:div>
    <w:div w:id="1449004567">
      <w:bodyDiv w:val="1"/>
      <w:marLeft w:val="0"/>
      <w:marRight w:val="0"/>
      <w:marTop w:val="0"/>
      <w:marBottom w:val="0"/>
      <w:divBdr>
        <w:top w:val="none" w:sz="0" w:space="0" w:color="auto"/>
        <w:left w:val="none" w:sz="0" w:space="0" w:color="auto"/>
        <w:bottom w:val="none" w:sz="0" w:space="0" w:color="auto"/>
        <w:right w:val="none" w:sz="0" w:space="0" w:color="auto"/>
      </w:divBdr>
      <w:divsChild>
        <w:div w:id="52823607">
          <w:marLeft w:val="302"/>
          <w:marRight w:val="0"/>
          <w:marTop w:val="0"/>
          <w:marBottom w:val="0"/>
          <w:divBdr>
            <w:top w:val="none" w:sz="0" w:space="0" w:color="auto"/>
            <w:left w:val="none" w:sz="0" w:space="0" w:color="auto"/>
            <w:bottom w:val="none" w:sz="0" w:space="0" w:color="auto"/>
            <w:right w:val="none" w:sz="0" w:space="0" w:color="auto"/>
          </w:divBdr>
        </w:div>
        <w:div w:id="733548304">
          <w:marLeft w:val="302"/>
          <w:marRight w:val="0"/>
          <w:marTop w:val="0"/>
          <w:marBottom w:val="0"/>
          <w:divBdr>
            <w:top w:val="none" w:sz="0" w:space="0" w:color="auto"/>
            <w:left w:val="none" w:sz="0" w:space="0" w:color="auto"/>
            <w:bottom w:val="none" w:sz="0" w:space="0" w:color="auto"/>
            <w:right w:val="none" w:sz="0" w:space="0" w:color="auto"/>
          </w:divBdr>
        </w:div>
      </w:divsChild>
    </w:div>
    <w:div w:id="1449355141">
      <w:bodyDiv w:val="1"/>
      <w:marLeft w:val="0"/>
      <w:marRight w:val="0"/>
      <w:marTop w:val="0"/>
      <w:marBottom w:val="0"/>
      <w:divBdr>
        <w:top w:val="none" w:sz="0" w:space="0" w:color="auto"/>
        <w:left w:val="none" w:sz="0" w:space="0" w:color="auto"/>
        <w:bottom w:val="none" w:sz="0" w:space="0" w:color="auto"/>
        <w:right w:val="none" w:sz="0" w:space="0" w:color="auto"/>
      </w:divBdr>
      <w:divsChild>
        <w:div w:id="1365980032">
          <w:marLeft w:val="720"/>
          <w:marRight w:val="0"/>
          <w:marTop w:val="208"/>
          <w:marBottom w:val="0"/>
          <w:divBdr>
            <w:top w:val="none" w:sz="0" w:space="0" w:color="auto"/>
            <w:left w:val="none" w:sz="0" w:space="0" w:color="auto"/>
            <w:bottom w:val="none" w:sz="0" w:space="0" w:color="auto"/>
            <w:right w:val="none" w:sz="0" w:space="0" w:color="auto"/>
          </w:divBdr>
        </w:div>
        <w:div w:id="1427572755">
          <w:marLeft w:val="720"/>
          <w:marRight w:val="0"/>
          <w:marTop w:val="208"/>
          <w:marBottom w:val="0"/>
          <w:divBdr>
            <w:top w:val="none" w:sz="0" w:space="0" w:color="auto"/>
            <w:left w:val="none" w:sz="0" w:space="0" w:color="auto"/>
            <w:bottom w:val="none" w:sz="0" w:space="0" w:color="auto"/>
            <w:right w:val="none" w:sz="0" w:space="0" w:color="auto"/>
          </w:divBdr>
        </w:div>
      </w:divsChild>
    </w:div>
    <w:div w:id="1449861170">
      <w:bodyDiv w:val="1"/>
      <w:marLeft w:val="0"/>
      <w:marRight w:val="0"/>
      <w:marTop w:val="0"/>
      <w:marBottom w:val="0"/>
      <w:divBdr>
        <w:top w:val="none" w:sz="0" w:space="0" w:color="auto"/>
        <w:left w:val="none" w:sz="0" w:space="0" w:color="auto"/>
        <w:bottom w:val="none" w:sz="0" w:space="0" w:color="auto"/>
        <w:right w:val="none" w:sz="0" w:space="0" w:color="auto"/>
      </w:divBdr>
      <w:divsChild>
        <w:div w:id="563102734">
          <w:marLeft w:val="547"/>
          <w:marRight w:val="0"/>
          <w:marTop w:val="0"/>
          <w:marBottom w:val="0"/>
          <w:divBdr>
            <w:top w:val="none" w:sz="0" w:space="0" w:color="auto"/>
            <w:left w:val="none" w:sz="0" w:space="0" w:color="auto"/>
            <w:bottom w:val="none" w:sz="0" w:space="0" w:color="auto"/>
            <w:right w:val="none" w:sz="0" w:space="0" w:color="auto"/>
          </w:divBdr>
        </w:div>
        <w:div w:id="1196819409">
          <w:marLeft w:val="547"/>
          <w:marRight w:val="0"/>
          <w:marTop w:val="0"/>
          <w:marBottom w:val="0"/>
          <w:divBdr>
            <w:top w:val="none" w:sz="0" w:space="0" w:color="auto"/>
            <w:left w:val="none" w:sz="0" w:space="0" w:color="auto"/>
            <w:bottom w:val="none" w:sz="0" w:space="0" w:color="auto"/>
            <w:right w:val="none" w:sz="0" w:space="0" w:color="auto"/>
          </w:divBdr>
        </w:div>
      </w:divsChild>
    </w:div>
    <w:div w:id="1450317546">
      <w:bodyDiv w:val="1"/>
      <w:marLeft w:val="0"/>
      <w:marRight w:val="0"/>
      <w:marTop w:val="0"/>
      <w:marBottom w:val="0"/>
      <w:divBdr>
        <w:top w:val="none" w:sz="0" w:space="0" w:color="auto"/>
        <w:left w:val="none" w:sz="0" w:space="0" w:color="auto"/>
        <w:bottom w:val="none" w:sz="0" w:space="0" w:color="auto"/>
        <w:right w:val="none" w:sz="0" w:space="0" w:color="auto"/>
      </w:divBdr>
    </w:div>
    <w:div w:id="1450393456">
      <w:bodyDiv w:val="1"/>
      <w:marLeft w:val="0"/>
      <w:marRight w:val="0"/>
      <w:marTop w:val="0"/>
      <w:marBottom w:val="0"/>
      <w:divBdr>
        <w:top w:val="none" w:sz="0" w:space="0" w:color="auto"/>
        <w:left w:val="none" w:sz="0" w:space="0" w:color="auto"/>
        <w:bottom w:val="none" w:sz="0" w:space="0" w:color="auto"/>
        <w:right w:val="none" w:sz="0" w:space="0" w:color="auto"/>
      </w:divBdr>
      <w:divsChild>
        <w:div w:id="1189687088">
          <w:marLeft w:val="547"/>
          <w:marRight w:val="0"/>
          <w:marTop w:val="0"/>
          <w:marBottom w:val="0"/>
          <w:divBdr>
            <w:top w:val="none" w:sz="0" w:space="0" w:color="auto"/>
            <w:left w:val="none" w:sz="0" w:space="0" w:color="auto"/>
            <w:bottom w:val="none" w:sz="0" w:space="0" w:color="auto"/>
            <w:right w:val="none" w:sz="0" w:space="0" w:color="auto"/>
          </w:divBdr>
        </w:div>
      </w:divsChild>
    </w:div>
    <w:div w:id="1450393636">
      <w:bodyDiv w:val="1"/>
      <w:marLeft w:val="0"/>
      <w:marRight w:val="0"/>
      <w:marTop w:val="0"/>
      <w:marBottom w:val="0"/>
      <w:divBdr>
        <w:top w:val="none" w:sz="0" w:space="0" w:color="auto"/>
        <w:left w:val="none" w:sz="0" w:space="0" w:color="auto"/>
        <w:bottom w:val="none" w:sz="0" w:space="0" w:color="auto"/>
        <w:right w:val="none" w:sz="0" w:space="0" w:color="auto"/>
      </w:divBdr>
    </w:div>
    <w:div w:id="1450393951">
      <w:bodyDiv w:val="1"/>
      <w:marLeft w:val="0"/>
      <w:marRight w:val="0"/>
      <w:marTop w:val="0"/>
      <w:marBottom w:val="0"/>
      <w:divBdr>
        <w:top w:val="none" w:sz="0" w:space="0" w:color="auto"/>
        <w:left w:val="none" w:sz="0" w:space="0" w:color="auto"/>
        <w:bottom w:val="none" w:sz="0" w:space="0" w:color="auto"/>
        <w:right w:val="none" w:sz="0" w:space="0" w:color="auto"/>
      </w:divBdr>
    </w:div>
    <w:div w:id="1450473441">
      <w:bodyDiv w:val="1"/>
      <w:marLeft w:val="0"/>
      <w:marRight w:val="0"/>
      <w:marTop w:val="0"/>
      <w:marBottom w:val="0"/>
      <w:divBdr>
        <w:top w:val="none" w:sz="0" w:space="0" w:color="auto"/>
        <w:left w:val="none" w:sz="0" w:space="0" w:color="auto"/>
        <w:bottom w:val="none" w:sz="0" w:space="0" w:color="auto"/>
        <w:right w:val="none" w:sz="0" w:space="0" w:color="auto"/>
      </w:divBdr>
    </w:div>
    <w:div w:id="1451165960">
      <w:bodyDiv w:val="1"/>
      <w:marLeft w:val="0"/>
      <w:marRight w:val="0"/>
      <w:marTop w:val="0"/>
      <w:marBottom w:val="0"/>
      <w:divBdr>
        <w:top w:val="none" w:sz="0" w:space="0" w:color="auto"/>
        <w:left w:val="none" w:sz="0" w:space="0" w:color="auto"/>
        <w:bottom w:val="none" w:sz="0" w:space="0" w:color="auto"/>
        <w:right w:val="none" w:sz="0" w:space="0" w:color="auto"/>
      </w:divBdr>
      <w:divsChild>
        <w:div w:id="1198549378">
          <w:marLeft w:val="446"/>
          <w:marRight w:val="0"/>
          <w:marTop w:val="0"/>
          <w:marBottom w:val="0"/>
          <w:divBdr>
            <w:top w:val="none" w:sz="0" w:space="0" w:color="auto"/>
            <w:left w:val="none" w:sz="0" w:space="0" w:color="auto"/>
            <w:bottom w:val="none" w:sz="0" w:space="0" w:color="auto"/>
            <w:right w:val="none" w:sz="0" w:space="0" w:color="auto"/>
          </w:divBdr>
        </w:div>
      </w:divsChild>
    </w:div>
    <w:div w:id="1451895933">
      <w:bodyDiv w:val="1"/>
      <w:marLeft w:val="0"/>
      <w:marRight w:val="0"/>
      <w:marTop w:val="0"/>
      <w:marBottom w:val="0"/>
      <w:divBdr>
        <w:top w:val="none" w:sz="0" w:space="0" w:color="auto"/>
        <w:left w:val="none" w:sz="0" w:space="0" w:color="auto"/>
        <w:bottom w:val="none" w:sz="0" w:space="0" w:color="auto"/>
        <w:right w:val="none" w:sz="0" w:space="0" w:color="auto"/>
      </w:divBdr>
      <w:divsChild>
        <w:div w:id="332685738">
          <w:marLeft w:val="634"/>
          <w:marRight w:val="0"/>
          <w:marTop w:val="0"/>
          <w:marBottom w:val="0"/>
          <w:divBdr>
            <w:top w:val="none" w:sz="0" w:space="0" w:color="auto"/>
            <w:left w:val="none" w:sz="0" w:space="0" w:color="auto"/>
            <w:bottom w:val="none" w:sz="0" w:space="0" w:color="auto"/>
            <w:right w:val="none" w:sz="0" w:space="0" w:color="auto"/>
          </w:divBdr>
        </w:div>
        <w:div w:id="596713650">
          <w:marLeft w:val="634"/>
          <w:marRight w:val="0"/>
          <w:marTop w:val="0"/>
          <w:marBottom w:val="0"/>
          <w:divBdr>
            <w:top w:val="none" w:sz="0" w:space="0" w:color="auto"/>
            <w:left w:val="none" w:sz="0" w:space="0" w:color="auto"/>
            <w:bottom w:val="none" w:sz="0" w:space="0" w:color="auto"/>
            <w:right w:val="none" w:sz="0" w:space="0" w:color="auto"/>
          </w:divBdr>
        </w:div>
        <w:div w:id="950935963">
          <w:marLeft w:val="634"/>
          <w:marRight w:val="0"/>
          <w:marTop w:val="0"/>
          <w:marBottom w:val="0"/>
          <w:divBdr>
            <w:top w:val="none" w:sz="0" w:space="0" w:color="auto"/>
            <w:left w:val="none" w:sz="0" w:space="0" w:color="auto"/>
            <w:bottom w:val="none" w:sz="0" w:space="0" w:color="auto"/>
            <w:right w:val="none" w:sz="0" w:space="0" w:color="auto"/>
          </w:divBdr>
        </w:div>
        <w:div w:id="1479805492">
          <w:marLeft w:val="634"/>
          <w:marRight w:val="0"/>
          <w:marTop w:val="0"/>
          <w:marBottom w:val="0"/>
          <w:divBdr>
            <w:top w:val="none" w:sz="0" w:space="0" w:color="auto"/>
            <w:left w:val="none" w:sz="0" w:space="0" w:color="auto"/>
            <w:bottom w:val="none" w:sz="0" w:space="0" w:color="auto"/>
            <w:right w:val="none" w:sz="0" w:space="0" w:color="auto"/>
          </w:divBdr>
        </w:div>
        <w:div w:id="1919439003">
          <w:marLeft w:val="634"/>
          <w:marRight w:val="0"/>
          <w:marTop w:val="0"/>
          <w:marBottom w:val="0"/>
          <w:divBdr>
            <w:top w:val="none" w:sz="0" w:space="0" w:color="auto"/>
            <w:left w:val="none" w:sz="0" w:space="0" w:color="auto"/>
            <w:bottom w:val="none" w:sz="0" w:space="0" w:color="auto"/>
            <w:right w:val="none" w:sz="0" w:space="0" w:color="auto"/>
          </w:divBdr>
        </w:div>
      </w:divsChild>
    </w:div>
    <w:div w:id="1451896792">
      <w:bodyDiv w:val="1"/>
      <w:marLeft w:val="0"/>
      <w:marRight w:val="0"/>
      <w:marTop w:val="0"/>
      <w:marBottom w:val="0"/>
      <w:divBdr>
        <w:top w:val="none" w:sz="0" w:space="0" w:color="auto"/>
        <w:left w:val="none" w:sz="0" w:space="0" w:color="auto"/>
        <w:bottom w:val="none" w:sz="0" w:space="0" w:color="auto"/>
        <w:right w:val="none" w:sz="0" w:space="0" w:color="auto"/>
      </w:divBdr>
      <w:divsChild>
        <w:div w:id="853610082">
          <w:marLeft w:val="547"/>
          <w:marRight w:val="0"/>
          <w:marTop w:val="0"/>
          <w:marBottom w:val="0"/>
          <w:divBdr>
            <w:top w:val="none" w:sz="0" w:space="0" w:color="auto"/>
            <w:left w:val="none" w:sz="0" w:space="0" w:color="auto"/>
            <w:bottom w:val="none" w:sz="0" w:space="0" w:color="auto"/>
            <w:right w:val="none" w:sz="0" w:space="0" w:color="auto"/>
          </w:divBdr>
        </w:div>
        <w:div w:id="1543663884">
          <w:marLeft w:val="547"/>
          <w:marRight w:val="0"/>
          <w:marTop w:val="0"/>
          <w:marBottom w:val="0"/>
          <w:divBdr>
            <w:top w:val="none" w:sz="0" w:space="0" w:color="auto"/>
            <w:left w:val="none" w:sz="0" w:space="0" w:color="auto"/>
            <w:bottom w:val="none" w:sz="0" w:space="0" w:color="auto"/>
            <w:right w:val="none" w:sz="0" w:space="0" w:color="auto"/>
          </w:divBdr>
        </w:div>
        <w:div w:id="1654095224">
          <w:marLeft w:val="547"/>
          <w:marRight w:val="0"/>
          <w:marTop w:val="0"/>
          <w:marBottom w:val="0"/>
          <w:divBdr>
            <w:top w:val="none" w:sz="0" w:space="0" w:color="auto"/>
            <w:left w:val="none" w:sz="0" w:space="0" w:color="auto"/>
            <w:bottom w:val="none" w:sz="0" w:space="0" w:color="auto"/>
            <w:right w:val="none" w:sz="0" w:space="0" w:color="auto"/>
          </w:divBdr>
        </w:div>
        <w:div w:id="1808274557">
          <w:marLeft w:val="547"/>
          <w:marRight w:val="0"/>
          <w:marTop w:val="0"/>
          <w:marBottom w:val="0"/>
          <w:divBdr>
            <w:top w:val="none" w:sz="0" w:space="0" w:color="auto"/>
            <w:left w:val="none" w:sz="0" w:space="0" w:color="auto"/>
            <w:bottom w:val="none" w:sz="0" w:space="0" w:color="auto"/>
            <w:right w:val="none" w:sz="0" w:space="0" w:color="auto"/>
          </w:divBdr>
        </w:div>
      </w:divsChild>
    </w:div>
    <w:div w:id="1452170018">
      <w:bodyDiv w:val="1"/>
      <w:marLeft w:val="0"/>
      <w:marRight w:val="0"/>
      <w:marTop w:val="0"/>
      <w:marBottom w:val="0"/>
      <w:divBdr>
        <w:top w:val="none" w:sz="0" w:space="0" w:color="auto"/>
        <w:left w:val="none" w:sz="0" w:space="0" w:color="auto"/>
        <w:bottom w:val="none" w:sz="0" w:space="0" w:color="auto"/>
        <w:right w:val="none" w:sz="0" w:space="0" w:color="auto"/>
      </w:divBdr>
    </w:div>
    <w:div w:id="1452895893">
      <w:bodyDiv w:val="1"/>
      <w:marLeft w:val="0"/>
      <w:marRight w:val="0"/>
      <w:marTop w:val="0"/>
      <w:marBottom w:val="0"/>
      <w:divBdr>
        <w:top w:val="none" w:sz="0" w:space="0" w:color="auto"/>
        <w:left w:val="none" w:sz="0" w:space="0" w:color="auto"/>
        <w:bottom w:val="none" w:sz="0" w:space="0" w:color="auto"/>
        <w:right w:val="none" w:sz="0" w:space="0" w:color="auto"/>
      </w:divBdr>
    </w:div>
    <w:div w:id="1452898034">
      <w:bodyDiv w:val="1"/>
      <w:marLeft w:val="0"/>
      <w:marRight w:val="0"/>
      <w:marTop w:val="0"/>
      <w:marBottom w:val="0"/>
      <w:divBdr>
        <w:top w:val="none" w:sz="0" w:space="0" w:color="auto"/>
        <w:left w:val="none" w:sz="0" w:space="0" w:color="auto"/>
        <w:bottom w:val="none" w:sz="0" w:space="0" w:color="auto"/>
        <w:right w:val="none" w:sz="0" w:space="0" w:color="auto"/>
      </w:divBdr>
    </w:div>
    <w:div w:id="1453203971">
      <w:bodyDiv w:val="1"/>
      <w:marLeft w:val="0"/>
      <w:marRight w:val="0"/>
      <w:marTop w:val="0"/>
      <w:marBottom w:val="0"/>
      <w:divBdr>
        <w:top w:val="none" w:sz="0" w:space="0" w:color="auto"/>
        <w:left w:val="none" w:sz="0" w:space="0" w:color="auto"/>
        <w:bottom w:val="none" w:sz="0" w:space="0" w:color="auto"/>
        <w:right w:val="none" w:sz="0" w:space="0" w:color="auto"/>
      </w:divBdr>
    </w:div>
    <w:div w:id="1453205315">
      <w:bodyDiv w:val="1"/>
      <w:marLeft w:val="0"/>
      <w:marRight w:val="0"/>
      <w:marTop w:val="0"/>
      <w:marBottom w:val="0"/>
      <w:divBdr>
        <w:top w:val="none" w:sz="0" w:space="0" w:color="auto"/>
        <w:left w:val="none" w:sz="0" w:space="0" w:color="auto"/>
        <w:bottom w:val="none" w:sz="0" w:space="0" w:color="auto"/>
        <w:right w:val="none" w:sz="0" w:space="0" w:color="auto"/>
      </w:divBdr>
      <w:divsChild>
        <w:div w:id="764763274">
          <w:marLeft w:val="806"/>
          <w:marRight w:val="0"/>
          <w:marTop w:val="0"/>
          <w:marBottom w:val="0"/>
          <w:divBdr>
            <w:top w:val="none" w:sz="0" w:space="0" w:color="auto"/>
            <w:left w:val="none" w:sz="0" w:space="0" w:color="auto"/>
            <w:bottom w:val="none" w:sz="0" w:space="0" w:color="auto"/>
            <w:right w:val="none" w:sz="0" w:space="0" w:color="auto"/>
          </w:divBdr>
        </w:div>
        <w:div w:id="1461342097">
          <w:marLeft w:val="806"/>
          <w:marRight w:val="0"/>
          <w:marTop w:val="0"/>
          <w:marBottom w:val="0"/>
          <w:divBdr>
            <w:top w:val="none" w:sz="0" w:space="0" w:color="auto"/>
            <w:left w:val="none" w:sz="0" w:space="0" w:color="auto"/>
            <w:bottom w:val="none" w:sz="0" w:space="0" w:color="auto"/>
            <w:right w:val="none" w:sz="0" w:space="0" w:color="auto"/>
          </w:divBdr>
        </w:div>
        <w:div w:id="1906336667">
          <w:marLeft w:val="806"/>
          <w:marRight w:val="0"/>
          <w:marTop w:val="0"/>
          <w:marBottom w:val="0"/>
          <w:divBdr>
            <w:top w:val="none" w:sz="0" w:space="0" w:color="auto"/>
            <w:left w:val="none" w:sz="0" w:space="0" w:color="auto"/>
            <w:bottom w:val="none" w:sz="0" w:space="0" w:color="auto"/>
            <w:right w:val="none" w:sz="0" w:space="0" w:color="auto"/>
          </w:divBdr>
        </w:div>
      </w:divsChild>
    </w:div>
    <w:div w:id="1453284892">
      <w:bodyDiv w:val="1"/>
      <w:marLeft w:val="0"/>
      <w:marRight w:val="0"/>
      <w:marTop w:val="0"/>
      <w:marBottom w:val="0"/>
      <w:divBdr>
        <w:top w:val="none" w:sz="0" w:space="0" w:color="auto"/>
        <w:left w:val="none" w:sz="0" w:space="0" w:color="auto"/>
        <w:bottom w:val="none" w:sz="0" w:space="0" w:color="auto"/>
        <w:right w:val="none" w:sz="0" w:space="0" w:color="auto"/>
      </w:divBdr>
    </w:div>
    <w:div w:id="1453399338">
      <w:bodyDiv w:val="1"/>
      <w:marLeft w:val="0"/>
      <w:marRight w:val="0"/>
      <w:marTop w:val="0"/>
      <w:marBottom w:val="0"/>
      <w:divBdr>
        <w:top w:val="none" w:sz="0" w:space="0" w:color="auto"/>
        <w:left w:val="none" w:sz="0" w:space="0" w:color="auto"/>
        <w:bottom w:val="none" w:sz="0" w:space="0" w:color="auto"/>
        <w:right w:val="none" w:sz="0" w:space="0" w:color="auto"/>
      </w:divBdr>
    </w:div>
    <w:div w:id="1453480401">
      <w:bodyDiv w:val="1"/>
      <w:marLeft w:val="0"/>
      <w:marRight w:val="0"/>
      <w:marTop w:val="0"/>
      <w:marBottom w:val="0"/>
      <w:divBdr>
        <w:top w:val="none" w:sz="0" w:space="0" w:color="auto"/>
        <w:left w:val="none" w:sz="0" w:space="0" w:color="auto"/>
        <w:bottom w:val="none" w:sz="0" w:space="0" w:color="auto"/>
        <w:right w:val="none" w:sz="0" w:space="0" w:color="auto"/>
      </w:divBdr>
    </w:div>
    <w:div w:id="1454010113">
      <w:bodyDiv w:val="1"/>
      <w:marLeft w:val="0"/>
      <w:marRight w:val="0"/>
      <w:marTop w:val="0"/>
      <w:marBottom w:val="0"/>
      <w:divBdr>
        <w:top w:val="none" w:sz="0" w:space="0" w:color="auto"/>
        <w:left w:val="none" w:sz="0" w:space="0" w:color="auto"/>
        <w:bottom w:val="none" w:sz="0" w:space="0" w:color="auto"/>
        <w:right w:val="none" w:sz="0" w:space="0" w:color="auto"/>
      </w:divBdr>
    </w:div>
    <w:div w:id="1454590528">
      <w:bodyDiv w:val="1"/>
      <w:marLeft w:val="0"/>
      <w:marRight w:val="0"/>
      <w:marTop w:val="0"/>
      <w:marBottom w:val="0"/>
      <w:divBdr>
        <w:top w:val="none" w:sz="0" w:space="0" w:color="auto"/>
        <w:left w:val="none" w:sz="0" w:space="0" w:color="auto"/>
        <w:bottom w:val="none" w:sz="0" w:space="0" w:color="auto"/>
        <w:right w:val="none" w:sz="0" w:space="0" w:color="auto"/>
      </w:divBdr>
    </w:div>
    <w:div w:id="1454858562">
      <w:bodyDiv w:val="1"/>
      <w:marLeft w:val="0"/>
      <w:marRight w:val="0"/>
      <w:marTop w:val="0"/>
      <w:marBottom w:val="0"/>
      <w:divBdr>
        <w:top w:val="none" w:sz="0" w:space="0" w:color="auto"/>
        <w:left w:val="none" w:sz="0" w:space="0" w:color="auto"/>
        <w:bottom w:val="none" w:sz="0" w:space="0" w:color="auto"/>
        <w:right w:val="none" w:sz="0" w:space="0" w:color="auto"/>
      </w:divBdr>
      <w:divsChild>
        <w:div w:id="196740228">
          <w:marLeft w:val="547"/>
          <w:marRight w:val="0"/>
          <w:marTop w:val="0"/>
          <w:marBottom w:val="0"/>
          <w:divBdr>
            <w:top w:val="none" w:sz="0" w:space="0" w:color="auto"/>
            <w:left w:val="none" w:sz="0" w:space="0" w:color="auto"/>
            <w:bottom w:val="none" w:sz="0" w:space="0" w:color="auto"/>
            <w:right w:val="none" w:sz="0" w:space="0" w:color="auto"/>
          </w:divBdr>
        </w:div>
        <w:div w:id="842085883">
          <w:marLeft w:val="547"/>
          <w:marRight w:val="0"/>
          <w:marTop w:val="0"/>
          <w:marBottom w:val="0"/>
          <w:divBdr>
            <w:top w:val="none" w:sz="0" w:space="0" w:color="auto"/>
            <w:left w:val="none" w:sz="0" w:space="0" w:color="auto"/>
            <w:bottom w:val="none" w:sz="0" w:space="0" w:color="auto"/>
            <w:right w:val="none" w:sz="0" w:space="0" w:color="auto"/>
          </w:divBdr>
        </w:div>
        <w:div w:id="1099570387">
          <w:marLeft w:val="547"/>
          <w:marRight w:val="0"/>
          <w:marTop w:val="0"/>
          <w:marBottom w:val="0"/>
          <w:divBdr>
            <w:top w:val="none" w:sz="0" w:space="0" w:color="auto"/>
            <w:left w:val="none" w:sz="0" w:space="0" w:color="auto"/>
            <w:bottom w:val="none" w:sz="0" w:space="0" w:color="auto"/>
            <w:right w:val="none" w:sz="0" w:space="0" w:color="auto"/>
          </w:divBdr>
        </w:div>
        <w:div w:id="1715497727">
          <w:marLeft w:val="547"/>
          <w:marRight w:val="0"/>
          <w:marTop w:val="0"/>
          <w:marBottom w:val="0"/>
          <w:divBdr>
            <w:top w:val="none" w:sz="0" w:space="0" w:color="auto"/>
            <w:left w:val="none" w:sz="0" w:space="0" w:color="auto"/>
            <w:bottom w:val="none" w:sz="0" w:space="0" w:color="auto"/>
            <w:right w:val="none" w:sz="0" w:space="0" w:color="auto"/>
          </w:divBdr>
        </w:div>
      </w:divsChild>
    </w:div>
    <w:div w:id="1455128320">
      <w:bodyDiv w:val="1"/>
      <w:marLeft w:val="0"/>
      <w:marRight w:val="0"/>
      <w:marTop w:val="0"/>
      <w:marBottom w:val="0"/>
      <w:divBdr>
        <w:top w:val="none" w:sz="0" w:space="0" w:color="auto"/>
        <w:left w:val="none" w:sz="0" w:space="0" w:color="auto"/>
        <w:bottom w:val="none" w:sz="0" w:space="0" w:color="auto"/>
        <w:right w:val="none" w:sz="0" w:space="0" w:color="auto"/>
      </w:divBdr>
    </w:div>
    <w:div w:id="1455293252">
      <w:bodyDiv w:val="1"/>
      <w:marLeft w:val="0"/>
      <w:marRight w:val="0"/>
      <w:marTop w:val="0"/>
      <w:marBottom w:val="0"/>
      <w:divBdr>
        <w:top w:val="none" w:sz="0" w:space="0" w:color="auto"/>
        <w:left w:val="none" w:sz="0" w:space="0" w:color="auto"/>
        <w:bottom w:val="none" w:sz="0" w:space="0" w:color="auto"/>
        <w:right w:val="none" w:sz="0" w:space="0" w:color="auto"/>
      </w:divBdr>
    </w:div>
    <w:div w:id="1456564176">
      <w:bodyDiv w:val="1"/>
      <w:marLeft w:val="0"/>
      <w:marRight w:val="0"/>
      <w:marTop w:val="0"/>
      <w:marBottom w:val="0"/>
      <w:divBdr>
        <w:top w:val="none" w:sz="0" w:space="0" w:color="auto"/>
        <w:left w:val="none" w:sz="0" w:space="0" w:color="auto"/>
        <w:bottom w:val="none" w:sz="0" w:space="0" w:color="auto"/>
        <w:right w:val="none" w:sz="0" w:space="0" w:color="auto"/>
      </w:divBdr>
    </w:div>
    <w:div w:id="1457528335">
      <w:bodyDiv w:val="1"/>
      <w:marLeft w:val="0"/>
      <w:marRight w:val="0"/>
      <w:marTop w:val="0"/>
      <w:marBottom w:val="0"/>
      <w:divBdr>
        <w:top w:val="none" w:sz="0" w:space="0" w:color="auto"/>
        <w:left w:val="none" w:sz="0" w:space="0" w:color="auto"/>
        <w:bottom w:val="none" w:sz="0" w:space="0" w:color="auto"/>
        <w:right w:val="none" w:sz="0" w:space="0" w:color="auto"/>
      </w:divBdr>
      <w:divsChild>
        <w:div w:id="1732390594">
          <w:marLeft w:val="446"/>
          <w:marRight w:val="0"/>
          <w:marTop w:val="0"/>
          <w:marBottom w:val="0"/>
          <w:divBdr>
            <w:top w:val="none" w:sz="0" w:space="0" w:color="auto"/>
            <w:left w:val="none" w:sz="0" w:space="0" w:color="auto"/>
            <w:bottom w:val="none" w:sz="0" w:space="0" w:color="auto"/>
            <w:right w:val="none" w:sz="0" w:space="0" w:color="auto"/>
          </w:divBdr>
        </w:div>
        <w:div w:id="2135519492">
          <w:marLeft w:val="446"/>
          <w:marRight w:val="0"/>
          <w:marTop w:val="0"/>
          <w:marBottom w:val="0"/>
          <w:divBdr>
            <w:top w:val="none" w:sz="0" w:space="0" w:color="auto"/>
            <w:left w:val="none" w:sz="0" w:space="0" w:color="auto"/>
            <w:bottom w:val="none" w:sz="0" w:space="0" w:color="auto"/>
            <w:right w:val="none" w:sz="0" w:space="0" w:color="auto"/>
          </w:divBdr>
        </w:div>
      </w:divsChild>
    </w:div>
    <w:div w:id="1457529315">
      <w:bodyDiv w:val="1"/>
      <w:marLeft w:val="0"/>
      <w:marRight w:val="0"/>
      <w:marTop w:val="0"/>
      <w:marBottom w:val="0"/>
      <w:divBdr>
        <w:top w:val="none" w:sz="0" w:space="0" w:color="auto"/>
        <w:left w:val="none" w:sz="0" w:space="0" w:color="auto"/>
        <w:bottom w:val="none" w:sz="0" w:space="0" w:color="auto"/>
        <w:right w:val="none" w:sz="0" w:space="0" w:color="auto"/>
      </w:divBdr>
    </w:div>
    <w:div w:id="1458178217">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 w:id="1458717866">
      <w:bodyDiv w:val="1"/>
      <w:marLeft w:val="0"/>
      <w:marRight w:val="0"/>
      <w:marTop w:val="0"/>
      <w:marBottom w:val="0"/>
      <w:divBdr>
        <w:top w:val="none" w:sz="0" w:space="0" w:color="auto"/>
        <w:left w:val="none" w:sz="0" w:space="0" w:color="auto"/>
        <w:bottom w:val="none" w:sz="0" w:space="0" w:color="auto"/>
        <w:right w:val="none" w:sz="0" w:space="0" w:color="auto"/>
      </w:divBdr>
    </w:div>
    <w:div w:id="1459225477">
      <w:bodyDiv w:val="1"/>
      <w:marLeft w:val="0"/>
      <w:marRight w:val="0"/>
      <w:marTop w:val="0"/>
      <w:marBottom w:val="0"/>
      <w:divBdr>
        <w:top w:val="none" w:sz="0" w:space="0" w:color="auto"/>
        <w:left w:val="none" w:sz="0" w:space="0" w:color="auto"/>
        <w:bottom w:val="none" w:sz="0" w:space="0" w:color="auto"/>
        <w:right w:val="none" w:sz="0" w:space="0" w:color="auto"/>
      </w:divBdr>
      <w:divsChild>
        <w:div w:id="396712672">
          <w:marLeft w:val="446"/>
          <w:marRight w:val="0"/>
          <w:marTop w:val="0"/>
          <w:marBottom w:val="0"/>
          <w:divBdr>
            <w:top w:val="none" w:sz="0" w:space="0" w:color="auto"/>
            <w:left w:val="none" w:sz="0" w:space="0" w:color="auto"/>
            <w:bottom w:val="none" w:sz="0" w:space="0" w:color="auto"/>
            <w:right w:val="none" w:sz="0" w:space="0" w:color="auto"/>
          </w:divBdr>
        </w:div>
      </w:divsChild>
    </w:div>
    <w:div w:id="1459453219">
      <w:bodyDiv w:val="1"/>
      <w:marLeft w:val="0"/>
      <w:marRight w:val="0"/>
      <w:marTop w:val="0"/>
      <w:marBottom w:val="0"/>
      <w:divBdr>
        <w:top w:val="none" w:sz="0" w:space="0" w:color="auto"/>
        <w:left w:val="none" w:sz="0" w:space="0" w:color="auto"/>
        <w:bottom w:val="none" w:sz="0" w:space="0" w:color="auto"/>
        <w:right w:val="none" w:sz="0" w:space="0" w:color="auto"/>
      </w:divBdr>
    </w:div>
    <w:div w:id="1460495006">
      <w:bodyDiv w:val="1"/>
      <w:marLeft w:val="0"/>
      <w:marRight w:val="0"/>
      <w:marTop w:val="0"/>
      <w:marBottom w:val="0"/>
      <w:divBdr>
        <w:top w:val="none" w:sz="0" w:space="0" w:color="auto"/>
        <w:left w:val="none" w:sz="0" w:space="0" w:color="auto"/>
        <w:bottom w:val="none" w:sz="0" w:space="0" w:color="auto"/>
        <w:right w:val="none" w:sz="0" w:space="0" w:color="auto"/>
      </w:divBdr>
      <w:divsChild>
        <w:div w:id="502938687">
          <w:marLeft w:val="547"/>
          <w:marRight w:val="0"/>
          <w:marTop w:val="200"/>
          <w:marBottom w:val="0"/>
          <w:divBdr>
            <w:top w:val="none" w:sz="0" w:space="0" w:color="auto"/>
            <w:left w:val="none" w:sz="0" w:space="0" w:color="auto"/>
            <w:bottom w:val="none" w:sz="0" w:space="0" w:color="auto"/>
            <w:right w:val="none" w:sz="0" w:space="0" w:color="auto"/>
          </w:divBdr>
        </w:div>
        <w:div w:id="1030765029">
          <w:marLeft w:val="547"/>
          <w:marRight w:val="0"/>
          <w:marTop w:val="200"/>
          <w:marBottom w:val="0"/>
          <w:divBdr>
            <w:top w:val="none" w:sz="0" w:space="0" w:color="auto"/>
            <w:left w:val="none" w:sz="0" w:space="0" w:color="auto"/>
            <w:bottom w:val="none" w:sz="0" w:space="0" w:color="auto"/>
            <w:right w:val="none" w:sz="0" w:space="0" w:color="auto"/>
          </w:divBdr>
        </w:div>
        <w:div w:id="1375695075">
          <w:marLeft w:val="547"/>
          <w:marRight w:val="0"/>
          <w:marTop w:val="200"/>
          <w:marBottom w:val="0"/>
          <w:divBdr>
            <w:top w:val="none" w:sz="0" w:space="0" w:color="auto"/>
            <w:left w:val="none" w:sz="0" w:space="0" w:color="auto"/>
            <w:bottom w:val="none" w:sz="0" w:space="0" w:color="auto"/>
            <w:right w:val="none" w:sz="0" w:space="0" w:color="auto"/>
          </w:divBdr>
        </w:div>
        <w:div w:id="2091080376">
          <w:marLeft w:val="547"/>
          <w:marRight w:val="0"/>
          <w:marTop w:val="200"/>
          <w:marBottom w:val="0"/>
          <w:divBdr>
            <w:top w:val="none" w:sz="0" w:space="0" w:color="auto"/>
            <w:left w:val="none" w:sz="0" w:space="0" w:color="auto"/>
            <w:bottom w:val="none" w:sz="0" w:space="0" w:color="auto"/>
            <w:right w:val="none" w:sz="0" w:space="0" w:color="auto"/>
          </w:divBdr>
        </w:div>
      </w:divsChild>
    </w:div>
    <w:div w:id="1461846353">
      <w:bodyDiv w:val="1"/>
      <w:marLeft w:val="0"/>
      <w:marRight w:val="0"/>
      <w:marTop w:val="0"/>
      <w:marBottom w:val="0"/>
      <w:divBdr>
        <w:top w:val="none" w:sz="0" w:space="0" w:color="auto"/>
        <w:left w:val="none" w:sz="0" w:space="0" w:color="auto"/>
        <w:bottom w:val="none" w:sz="0" w:space="0" w:color="auto"/>
        <w:right w:val="none" w:sz="0" w:space="0" w:color="auto"/>
      </w:divBdr>
    </w:div>
    <w:div w:id="1462070118">
      <w:bodyDiv w:val="1"/>
      <w:marLeft w:val="0"/>
      <w:marRight w:val="0"/>
      <w:marTop w:val="0"/>
      <w:marBottom w:val="0"/>
      <w:divBdr>
        <w:top w:val="none" w:sz="0" w:space="0" w:color="auto"/>
        <w:left w:val="none" w:sz="0" w:space="0" w:color="auto"/>
        <w:bottom w:val="none" w:sz="0" w:space="0" w:color="auto"/>
        <w:right w:val="none" w:sz="0" w:space="0" w:color="auto"/>
      </w:divBdr>
    </w:div>
    <w:div w:id="1462267283">
      <w:bodyDiv w:val="1"/>
      <w:marLeft w:val="0"/>
      <w:marRight w:val="0"/>
      <w:marTop w:val="0"/>
      <w:marBottom w:val="0"/>
      <w:divBdr>
        <w:top w:val="none" w:sz="0" w:space="0" w:color="auto"/>
        <w:left w:val="none" w:sz="0" w:space="0" w:color="auto"/>
        <w:bottom w:val="none" w:sz="0" w:space="0" w:color="auto"/>
        <w:right w:val="none" w:sz="0" w:space="0" w:color="auto"/>
      </w:divBdr>
      <w:divsChild>
        <w:div w:id="563217714">
          <w:marLeft w:val="634"/>
          <w:marRight w:val="0"/>
          <w:marTop w:val="0"/>
          <w:marBottom w:val="0"/>
          <w:divBdr>
            <w:top w:val="none" w:sz="0" w:space="0" w:color="auto"/>
            <w:left w:val="none" w:sz="0" w:space="0" w:color="auto"/>
            <w:bottom w:val="none" w:sz="0" w:space="0" w:color="auto"/>
            <w:right w:val="none" w:sz="0" w:space="0" w:color="auto"/>
          </w:divBdr>
        </w:div>
      </w:divsChild>
    </w:div>
    <w:div w:id="1462455067">
      <w:bodyDiv w:val="1"/>
      <w:marLeft w:val="0"/>
      <w:marRight w:val="0"/>
      <w:marTop w:val="0"/>
      <w:marBottom w:val="0"/>
      <w:divBdr>
        <w:top w:val="none" w:sz="0" w:space="0" w:color="auto"/>
        <w:left w:val="none" w:sz="0" w:space="0" w:color="auto"/>
        <w:bottom w:val="none" w:sz="0" w:space="0" w:color="auto"/>
        <w:right w:val="none" w:sz="0" w:space="0" w:color="auto"/>
      </w:divBdr>
      <w:divsChild>
        <w:div w:id="452991087">
          <w:marLeft w:val="1354"/>
          <w:marRight w:val="0"/>
          <w:marTop w:val="0"/>
          <w:marBottom w:val="0"/>
          <w:divBdr>
            <w:top w:val="none" w:sz="0" w:space="0" w:color="auto"/>
            <w:left w:val="none" w:sz="0" w:space="0" w:color="auto"/>
            <w:bottom w:val="none" w:sz="0" w:space="0" w:color="auto"/>
            <w:right w:val="none" w:sz="0" w:space="0" w:color="auto"/>
          </w:divBdr>
        </w:div>
        <w:div w:id="812867626">
          <w:marLeft w:val="1354"/>
          <w:marRight w:val="0"/>
          <w:marTop w:val="0"/>
          <w:marBottom w:val="0"/>
          <w:divBdr>
            <w:top w:val="none" w:sz="0" w:space="0" w:color="auto"/>
            <w:left w:val="none" w:sz="0" w:space="0" w:color="auto"/>
            <w:bottom w:val="none" w:sz="0" w:space="0" w:color="auto"/>
            <w:right w:val="none" w:sz="0" w:space="0" w:color="auto"/>
          </w:divBdr>
        </w:div>
      </w:divsChild>
    </w:div>
    <w:div w:id="1462648858">
      <w:bodyDiv w:val="1"/>
      <w:marLeft w:val="0"/>
      <w:marRight w:val="0"/>
      <w:marTop w:val="0"/>
      <w:marBottom w:val="0"/>
      <w:divBdr>
        <w:top w:val="none" w:sz="0" w:space="0" w:color="auto"/>
        <w:left w:val="none" w:sz="0" w:space="0" w:color="auto"/>
        <w:bottom w:val="none" w:sz="0" w:space="0" w:color="auto"/>
        <w:right w:val="none" w:sz="0" w:space="0" w:color="auto"/>
      </w:divBdr>
    </w:div>
    <w:div w:id="1462649755">
      <w:bodyDiv w:val="1"/>
      <w:marLeft w:val="0"/>
      <w:marRight w:val="0"/>
      <w:marTop w:val="0"/>
      <w:marBottom w:val="0"/>
      <w:divBdr>
        <w:top w:val="none" w:sz="0" w:space="0" w:color="auto"/>
        <w:left w:val="none" w:sz="0" w:space="0" w:color="auto"/>
        <w:bottom w:val="none" w:sz="0" w:space="0" w:color="auto"/>
        <w:right w:val="none" w:sz="0" w:space="0" w:color="auto"/>
      </w:divBdr>
    </w:div>
    <w:div w:id="1463616742">
      <w:bodyDiv w:val="1"/>
      <w:marLeft w:val="0"/>
      <w:marRight w:val="0"/>
      <w:marTop w:val="0"/>
      <w:marBottom w:val="0"/>
      <w:divBdr>
        <w:top w:val="none" w:sz="0" w:space="0" w:color="auto"/>
        <w:left w:val="none" w:sz="0" w:space="0" w:color="auto"/>
        <w:bottom w:val="none" w:sz="0" w:space="0" w:color="auto"/>
        <w:right w:val="none" w:sz="0" w:space="0" w:color="auto"/>
      </w:divBdr>
    </w:div>
    <w:div w:id="1465586797">
      <w:bodyDiv w:val="1"/>
      <w:marLeft w:val="0"/>
      <w:marRight w:val="0"/>
      <w:marTop w:val="0"/>
      <w:marBottom w:val="0"/>
      <w:divBdr>
        <w:top w:val="none" w:sz="0" w:space="0" w:color="auto"/>
        <w:left w:val="none" w:sz="0" w:space="0" w:color="auto"/>
        <w:bottom w:val="none" w:sz="0" w:space="0" w:color="auto"/>
        <w:right w:val="none" w:sz="0" w:space="0" w:color="auto"/>
      </w:divBdr>
    </w:div>
    <w:div w:id="1465735022">
      <w:bodyDiv w:val="1"/>
      <w:marLeft w:val="0"/>
      <w:marRight w:val="0"/>
      <w:marTop w:val="0"/>
      <w:marBottom w:val="0"/>
      <w:divBdr>
        <w:top w:val="none" w:sz="0" w:space="0" w:color="auto"/>
        <w:left w:val="none" w:sz="0" w:space="0" w:color="auto"/>
        <w:bottom w:val="none" w:sz="0" w:space="0" w:color="auto"/>
        <w:right w:val="none" w:sz="0" w:space="0" w:color="auto"/>
      </w:divBdr>
    </w:div>
    <w:div w:id="1465779463">
      <w:bodyDiv w:val="1"/>
      <w:marLeft w:val="0"/>
      <w:marRight w:val="0"/>
      <w:marTop w:val="0"/>
      <w:marBottom w:val="0"/>
      <w:divBdr>
        <w:top w:val="none" w:sz="0" w:space="0" w:color="auto"/>
        <w:left w:val="none" w:sz="0" w:space="0" w:color="auto"/>
        <w:bottom w:val="none" w:sz="0" w:space="0" w:color="auto"/>
        <w:right w:val="none" w:sz="0" w:space="0" w:color="auto"/>
      </w:divBdr>
    </w:div>
    <w:div w:id="1466048402">
      <w:bodyDiv w:val="1"/>
      <w:marLeft w:val="0"/>
      <w:marRight w:val="0"/>
      <w:marTop w:val="0"/>
      <w:marBottom w:val="0"/>
      <w:divBdr>
        <w:top w:val="none" w:sz="0" w:space="0" w:color="auto"/>
        <w:left w:val="none" w:sz="0" w:space="0" w:color="auto"/>
        <w:bottom w:val="none" w:sz="0" w:space="0" w:color="auto"/>
        <w:right w:val="none" w:sz="0" w:space="0" w:color="auto"/>
      </w:divBdr>
    </w:div>
    <w:div w:id="1466192661">
      <w:bodyDiv w:val="1"/>
      <w:marLeft w:val="0"/>
      <w:marRight w:val="0"/>
      <w:marTop w:val="0"/>
      <w:marBottom w:val="0"/>
      <w:divBdr>
        <w:top w:val="none" w:sz="0" w:space="0" w:color="auto"/>
        <w:left w:val="none" w:sz="0" w:space="0" w:color="auto"/>
        <w:bottom w:val="none" w:sz="0" w:space="0" w:color="auto"/>
        <w:right w:val="none" w:sz="0" w:space="0" w:color="auto"/>
      </w:divBdr>
      <w:divsChild>
        <w:div w:id="942110274">
          <w:marLeft w:val="547"/>
          <w:marRight w:val="0"/>
          <w:marTop w:val="0"/>
          <w:marBottom w:val="0"/>
          <w:divBdr>
            <w:top w:val="none" w:sz="0" w:space="0" w:color="auto"/>
            <w:left w:val="none" w:sz="0" w:space="0" w:color="auto"/>
            <w:bottom w:val="none" w:sz="0" w:space="0" w:color="auto"/>
            <w:right w:val="none" w:sz="0" w:space="0" w:color="auto"/>
          </w:divBdr>
        </w:div>
        <w:div w:id="1415082504">
          <w:marLeft w:val="547"/>
          <w:marRight w:val="0"/>
          <w:marTop w:val="0"/>
          <w:marBottom w:val="0"/>
          <w:divBdr>
            <w:top w:val="none" w:sz="0" w:space="0" w:color="auto"/>
            <w:left w:val="none" w:sz="0" w:space="0" w:color="auto"/>
            <w:bottom w:val="none" w:sz="0" w:space="0" w:color="auto"/>
            <w:right w:val="none" w:sz="0" w:space="0" w:color="auto"/>
          </w:divBdr>
        </w:div>
      </w:divsChild>
    </w:div>
    <w:div w:id="1466580743">
      <w:bodyDiv w:val="1"/>
      <w:marLeft w:val="0"/>
      <w:marRight w:val="0"/>
      <w:marTop w:val="0"/>
      <w:marBottom w:val="0"/>
      <w:divBdr>
        <w:top w:val="none" w:sz="0" w:space="0" w:color="auto"/>
        <w:left w:val="none" w:sz="0" w:space="0" w:color="auto"/>
        <w:bottom w:val="none" w:sz="0" w:space="0" w:color="auto"/>
        <w:right w:val="none" w:sz="0" w:space="0" w:color="auto"/>
      </w:divBdr>
    </w:div>
    <w:div w:id="1467159859">
      <w:bodyDiv w:val="1"/>
      <w:marLeft w:val="0"/>
      <w:marRight w:val="0"/>
      <w:marTop w:val="0"/>
      <w:marBottom w:val="0"/>
      <w:divBdr>
        <w:top w:val="none" w:sz="0" w:space="0" w:color="auto"/>
        <w:left w:val="none" w:sz="0" w:space="0" w:color="auto"/>
        <w:bottom w:val="none" w:sz="0" w:space="0" w:color="auto"/>
        <w:right w:val="none" w:sz="0" w:space="0" w:color="auto"/>
      </w:divBdr>
      <w:divsChild>
        <w:div w:id="1399130042">
          <w:marLeft w:val="634"/>
          <w:marRight w:val="0"/>
          <w:marTop w:val="0"/>
          <w:marBottom w:val="0"/>
          <w:divBdr>
            <w:top w:val="none" w:sz="0" w:space="0" w:color="auto"/>
            <w:left w:val="none" w:sz="0" w:space="0" w:color="auto"/>
            <w:bottom w:val="none" w:sz="0" w:space="0" w:color="auto"/>
            <w:right w:val="none" w:sz="0" w:space="0" w:color="auto"/>
          </w:divBdr>
        </w:div>
        <w:div w:id="1700081089">
          <w:marLeft w:val="634"/>
          <w:marRight w:val="0"/>
          <w:marTop w:val="0"/>
          <w:marBottom w:val="0"/>
          <w:divBdr>
            <w:top w:val="none" w:sz="0" w:space="0" w:color="auto"/>
            <w:left w:val="none" w:sz="0" w:space="0" w:color="auto"/>
            <w:bottom w:val="none" w:sz="0" w:space="0" w:color="auto"/>
            <w:right w:val="none" w:sz="0" w:space="0" w:color="auto"/>
          </w:divBdr>
        </w:div>
      </w:divsChild>
    </w:div>
    <w:div w:id="1467426252">
      <w:bodyDiv w:val="1"/>
      <w:marLeft w:val="0"/>
      <w:marRight w:val="0"/>
      <w:marTop w:val="0"/>
      <w:marBottom w:val="0"/>
      <w:divBdr>
        <w:top w:val="none" w:sz="0" w:space="0" w:color="auto"/>
        <w:left w:val="none" w:sz="0" w:space="0" w:color="auto"/>
        <w:bottom w:val="none" w:sz="0" w:space="0" w:color="auto"/>
        <w:right w:val="none" w:sz="0" w:space="0" w:color="auto"/>
      </w:divBdr>
    </w:div>
    <w:div w:id="1468205902">
      <w:bodyDiv w:val="1"/>
      <w:marLeft w:val="0"/>
      <w:marRight w:val="0"/>
      <w:marTop w:val="0"/>
      <w:marBottom w:val="0"/>
      <w:divBdr>
        <w:top w:val="none" w:sz="0" w:space="0" w:color="auto"/>
        <w:left w:val="none" w:sz="0" w:space="0" w:color="auto"/>
        <w:bottom w:val="none" w:sz="0" w:space="0" w:color="auto"/>
        <w:right w:val="none" w:sz="0" w:space="0" w:color="auto"/>
      </w:divBdr>
      <w:divsChild>
        <w:div w:id="352419551">
          <w:marLeft w:val="806"/>
          <w:marRight w:val="0"/>
          <w:marTop w:val="0"/>
          <w:marBottom w:val="0"/>
          <w:divBdr>
            <w:top w:val="none" w:sz="0" w:space="0" w:color="auto"/>
            <w:left w:val="none" w:sz="0" w:space="0" w:color="auto"/>
            <w:bottom w:val="none" w:sz="0" w:space="0" w:color="auto"/>
            <w:right w:val="none" w:sz="0" w:space="0" w:color="auto"/>
          </w:divBdr>
        </w:div>
        <w:div w:id="1238201938">
          <w:marLeft w:val="806"/>
          <w:marRight w:val="0"/>
          <w:marTop w:val="0"/>
          <w:marBottom w:val="0"/>
          <w:divBdr>
            <w:top w:val="none" w:sz="0" w:space="0" w:color="auto"/>
            <w:left w:val="none" w:sz="0" w:space="0" w:color="auto"/>
            <w:bottom w:val="none" w:sz="0" w:space="0" w:color="auto"/>
            <w:right w:val="none" w:sz="0" w:space="0" w:color="auto"/>
          </w:divBdr>
        </w:div>
      </w:divsChild>
    </w:div>
    <w:div w:id="1468428713">
      <w:bodyDiv w:val="1"/>
      <w:marLeft w:val="0"/>
      <w:marRight w:val="0"/>
      <w:marTop w:val="0"/>
      <w:marBottom w:val="0"/>
      <w:divBdr>
        <w:top w:val="none" w:sz="0" w:space="0" w:color="auto"/>
        <w:left w:val="none" w:sz="0" w:space="0" w:color="auto"/>
        <w:bottom w:val="none" w:sz="0" w:space="0" w:color="auto"/>
        <w:right w:val="none" w:sz="0" w:space="0" w:color="auto"/>
      </w:divBdr>
    </w:div>
    <w:div w:id="1469009017">
      <w:bodyDiv w:val="1"/>
      <w:marLeft w:val="0"/>
      <w:marRight w:val="0"/>
      <w:marTop w:val="0"/>
      <w:marBottom w:val="0"/>
      <w:divBdr>
        <w:top w:val="none" w:sz="0" w:space="0" w:color="auto"/>
        <w:left w:val="none" w:sz="0" w:space="0" w:color="auto"/>
        <w:bottom w:val="none" w:sz="0" w:space="0" w:color="auto"/>
        <w:right w:val="none" w:sz="0" w:space="0" w:color="auto"/>
      </w:divBdr>
    </w:div>
    <w:div w:id="1469087726">
      <w:bodyDiv w:val="1"/>
      <w:marLeft w:val="0"/>
      <w:marRight w:val="0"/>
      <w:marTop w:val="0"/>
      <w:marBottom w:val="0"/>
      <w:divBdr>
        <w:top w:val="none" w:sz="0" w:space="0" w:color="auto"/>
        <w:left w:val="none" w:sz="0" w:space="0" w:color="auto"/>
        <w:bottom w:val="none" w:sz="0" w:space="0" w:color="auto"/>
        <w:right w:val="none" w:sz="0" w:space="0" w:color="auto"/>
      </w:divBdr>
    </w:div>
    <w:div w:id="1469393541">
      <w:bodyDiv w:val="1"/>
      <w:marLeft w:val="0"/>
      <w:marRight w:val="0"/>
      <w:marTop w:val="0"/>
      <w:marBottom w:val="0"/>
      <w:divBdr>
        <w:top w:val="none" w:sz="0" w:space="0" w:color="auto"/>
        <w:left w:val="none" w:sz="0" w:space="0" w:color="auto"/>
        <w:bottom w:val="none" w:sz="0" w:space="0" w:color="auto"/>
        <w:right w:val="none" w:sz="0" w:space="0" w:color="auto"/>
      </w:divBdr>
    </w:div>
    <w:div w:id="1469467851">
      <w:bodyDiv w:val="1"/>
      <w:marLeft w:val="0"/>
      <w:marRight w:val="0"/>
      <w:marTop w:val="0"/>
      <w:marBottom w:val="0"/>
      <w:divBdr>
        <w:top w:val="none" w:sz="0" w:space="0" w:color="auto"/>
        <w:left w:val="none" w:sz="0" w:space="0" w:color="auto"/>
        <w:bottom w:val="none" w:sz="0" w:space="0" w:color="auto"/>
        <w:right w:val="none" w:sz="0" w:space="0" w:color="auto"/>
      </w:divBdr>
    </w:div>
    <w:div w:id="1469981457">
      <w:bodyDiv w:val="1"/>
      <w:marLeft w:val="0"/>
      <w:marRight w:val="0"/>
      <w:marTop w:val="0"/>
      <w:marBottom w:val="0"/>
      <w:divBdr>
        <w:top w:val="none" w:sz="0" w:space="0" w:color="auto"/>
        <w:left w:val="none" w:sz="0" w:space="0" w:color="auto"/>
        <w:bottom w:val="none" w:sz="0" w:space="0" w:color="auto"/>
        <w:right w:val="none" w:sz="0" w:space="0" w:color="auto"/>
      </w:divBdr>
    </w:div>
    <w:div w:id="1470052331">
      <w:bodyDiv w:val="1"/>
      <w:marLeft w:val="0"/>
      <w:marRight w:val="0"/>
      <w:marTop w:val="0"/>
      <w:marBottom w:val="0"/>
      <w:divBdr>
        <w:top w:val="none" w:sz="0" w:space="0" w:color="auto"/>
        <w:left w:val="none" w:sz="0" w:space="0" w:color="auto"/>
        <w:bottom w:val="none" w:sz="0" w:space="0" w:color="auto"/>
        <w:right w:val="none" w:sz="0" w:space="0" w:color="auto"/>
      </w:divBdr>
    </w:div>
    <w:div w:id="1471167722">
      <w:bodyDiv w:val="1"/>
      <w:marLeft w:val="0"/>
      <w:marRight w:val="0"/>
      <w:marTop w:val="0"/>
      <w:marBottom w:val="0"/>
      <w:divBdr>
        <w:top w:val="none" w:sz="0" w:space="0" w:color="auto"/>
        <w:left w:val="none" w:sz="0" w:space="0" w:color="auto"/>
        <w:bottom w:val="none" w:sz="0" w:space="0" w:color="auto"/>
        <w:right w:val="none" w:sz="0" w:space="0" w:color="auto"/>
      </w:divBdr>
    </w:div>
    <w:div w:id="1471632314">
      <w:bodyDiv w:val="1"/>
      <w:marLeft w:val="0"/>
      <w:marRight w:val="0"/>
      <w:marTop w:val="0"/>
      <w:marBottom w:val="0"/>
      <w:divBdr>
        <w:top w:val="none" w:sz="0" w:space="0" w:color="auto"/>
        <w:left w:val="none" w:sz="0" w:space="0" w:color="auto"/>
        <w:bottom w:val="none" w:sz="0" w:space="0" w:color="auto"/>
        <w:right w:val="none" w:sz="0" w:space="0" w:color="auto"/>
      </w:divBdr>
    </w:div>
    <w:div w:id="1471903729">
      <w:bodyDiv w:val="1"/>
      <w:marLeft w:val="0"/>
      <w:marRight w:val="0"/>
      <w:marTop w:val="0"/>
      <w:marBottom w:val="0"/>
      <w:divBdr>
        <w:top w:val="none" w:sz="0" w:space="0" w:color="auto"/>
        <w:left w:val="none" w:sz="0" w:space="0" w:color="auto"/>
        <w:bottom w:val="none" w:sz="0" w:space="0" w:color="auto"/>
        <w:right w:val="none" w:sz="0" w:space="0" w:color="auto"/>
      </w:divBdr>
    </w:div>
    <w:div w:id="1473059110">
      <w:bodyDiv w:val="1"/>
      <w:marLeft w:val="0"/>
      <w:marRight w:val="0"/>
      <w:marTop w:val="0"/>
      <w:marBottom w:val="0"/>
      <w:divBdr>
        <w:top w:val="none" w:sz="0" w:space="0" w:color="auto"/>
        <w:left w:val="none" w:sz="0" w:space="0" w:color="auto"/>
        <w:bottom w:val="none" w:sz="0" w:space="0" w:color="auto"/>
        <w:right w:val="none" w:sz="0" w:space="0" w:color="auto"/>
      </w:divBdr>
    </w:div>
    <w:div w:id="1473791437">
      <w:bodyDiv w:val="1"/>
      <w:marLeft w:val="0"/>
      <w:marRight w:val="0"/>
      <w:marTop w:val="0"/>
      <w:marBottom w:val="0"/>
      <w:divBdr>
        <w:top w:val="none" w:sz="0" w:space="0" w:color="auto"/>
        <w:left w:val="none" w:sz="0" w:space="0" w:color="auto"/>
        <w:bottom w:val="none" w:sz="0" w:space="0" w:color="auto"/>
        <w:right w:val="none" w:sz="0" w:space="0" w:color="auto"/>
      </w:divBdr>
      <w:divsChild>
        <w:div w:id="1041134042">
          <w:marLeft w:val="274"/>
          <w:marRight w:val="0"/>
          <w:marTop w:val="0"/>
          <w:marBottom w:val="0"/>
          <w:divBdr>
            <w:top w:val="none" w:sz="0" w:space="0" w:color="auto"/>
            <w:left w:val="none" w:sz="0" w:space="0" w:color="auto"/>
            <w:bottom w:val="none" w:sz="0" w:space="0" w:color="auto"/>
            <w:right w:val="none" w:sz="0" w:space="0" w:color="auto"/>
          </w:divBdr>
        </w:div>
      </w:divsChild>
    </w:div>
    <w:div w:id="1474831324">
      <w:bodyDiv w:val="1"/>
      <w:marLeft w:val="0"/>
      <w:marRight w:val="0"/>
      <w:marTop w:val="0"/>
      <w:marBottom w:val="0"/>
      <w:divBdr>
        <w:top w:val="none" w:sz="0" w:space="0" w:color="auto"/>
        <w:left w:val="none" w:sz="0" w:space="0" w:color="auto"/>
        <w:bottom w:val="none" w:sz="0" w:space="0" w:color="auto"/>
        <w:right w:val="none" w:sz="0" w:space="0" w:color="auto"/>
      </w:divBdr>
    </w:div>
    <w:div w:id="1475366908">
      <w:bodyDiv w:val="1"/>
      <w:marLeft w:val="0"/>
      <w:marRight w:val="0"/>
      <w:marTop w:val="0"/>
      <w:marBottom w:val="0"/>
      <w:divBdr>
        <w:top w:val="none" w:sz="0" w:space="0" w:color="auto"/>
        <w:left w:val="none" w:sz="0" w:space="0" w:color="auto"/>
        <w:bottom w:val="none" w:sz="0" w:space="0" w:color="auto"/>
        <w:right w:val="none" w:sz="0" w:space="0" w:color="auto"/>
      </w:divBdr>
      <w:divsChild>
        <w:div w:id="222832408">
          <w:marLeft w:val="547"/>
          <w:marRight w:val="0"/>
          <w:marTop w:val="0"/>
          <w:marBottom w:val="0"/>
          <w:divBdr>
            <w:top w:val="none" w:sz="0" w:space="0" w:color="auto"/>
            <w:left w:val="none" w:sz="0" w:space="0" w:color="auto"/>
            <w:bottom w:val="none" w:sz="0" w:space="0" w:color="auto"/>
            <w:right w:val="none" w:sz="0" w:space="0" w:color="auto"/>
          </w:divBdr>
        </w:div>
        <w:div w:id="1000813768">
          <w:marLeft w:val="547"/>
          <w:marRight w:val="0"/>
          <w:marTop w:val="0"/>
          <w:marBottom w:val="0"/>
          <w:divBdr>
            <w:top w:val="none" w:sz="0" w:space="0" w:color="auto"/>
            <w:left w:val="none" w:sz="0" w:space="0" w:color="auto"/>
            <w:bottom w:val="none" w:sz="0" w:space="0" w:color="auto"/>
            <w:right w:val="none" w:sz="0" w:space="0" w:color="auto"/>
          </w:divBdr>
        </w:div>
      </w:divsChild>
    </w:div>
    <w:div w:id="1475485516">
      <w:bodyDiv w:val="1"/>
      <w:marLeft w:val="0"/>
      <w:marRight w:val="0"/>
      <w:marTop w:val="0"/>
      <w:marBottom w:val="0"/>
      <w:divBdr>
        <w:top w:val="none" w:sz="0" w:space="0" w:color="auto"/>
        <w:left w:val="none" w:sz="0" w:space="0" w:color="auto"/>
        <w:bottom w:val="none" w:sz="0" w:space="0" w:color="auto"/>
        <w:right w:val="none" w:sz="0" w:space="0" w:color="auto"/>
      </w:divBdr>
      <w:divsChild>
        <w:div w:id="1371565880">
          <w:marLeft w:val="547"/>
          <w:marRight w:val="0"/>
          <w:marTop w:val="0"/>
          <w:marBottom w:val="0"/>
          <w:divBdr>
            <w:top w:val="none" w:sz="0" w:space="0" w:color="auto"/>
            <w:left w:val="none" w:sz="0" w:space="0" w:color="auto"/>
            <w:bottom w:val="none" w:sz="0" w:space="0" w:color="auto"/>
            <w:right w:val="none" w:sz="0" w:space="0" w:color="auto"/>
          </w:divBdr>
        </w:div>
      </w:divsChild>
    </w:div>
    <w:div w:id="1475486281">
      <w:bodyDiv w:val="1"/>
      <w:marLeft w:val="0"/>
      <w:marRight w:val="0"/>
      <w:marTop w:val="0"/>
      <w:marBottom w:val="0"/>
      <w:divBdr>
        <w:top w:val="none" w:sz="0" w:space="0" w:color="auto"/>
        <w:left w:val="none" w:sz="0" w:space="0" w:color="auto"/>
        <w:bottom w:val="none" w:sz="0" w:space="0" w:color="auto"/>
        <w:right w:val="none" w:sz="0" w:space="0" w:color="auto"/>
      </w:divBdr>
    </w:div>
    <w:div w:id="1477722764">
      <w:bodyDiv w:val="1"/>
      <w:marLeft w:val="0"/>
      <w:marRight w:val="0"/>
      <w:marTop w:val="0"/>
      <w:marBottom w:val="0"/>
      <w:divBdr>
        <w:top w:val="none" w:sz="0" w:space="0" w:color="auto"/>
        <w:left w:val="none" w:sz="0" w:space="0" w:color="auto"/>
        <w:bottom w:val="none" w:sz="0" w:space="0" w:color="auto"/>
        <w:right w:val="none" w:sz="0" w:space="0" w:color="auto"/>
      </w:divBdr>
      <w:divsChild>
        <w:div w:id="571819999">
          <w:marLeft w:val="547"/>
          <w:marRight w:val="0"/>
          <w:marTop w:val="0"/>
          <w:marBottom w:val="0"/>
          <w:divBdr>
            <w:top w:val="none" w:sz="0" w:space="0" w:color="auto"/>
            <w:left w:val="none" w:sz="0" w:space="0" w:color="auto"/>
            <w:bottom w:val="none" w:sz="0" w:space="0" w:color="auto"/>
            <w:right w:val="none" w:sz="0" w:space="0" w:color="auto"/>
          </w:divBdr>
        </w:div>
      </w:divsChild>
    </w:div>
    <w:div w:id="1479036657">
      <w:bodyDiv w:val="1"/>
      <w:marLeft w:val="0"/>
      <w:marRight w:val="0"/>
      <w:marTop w:val="0"/>
      <w:marBottom w:val="0"/>
      <w:divBdr>
        <w:top w:val="none" w:sz="0" w:space="0" w:color="auto"/>
        <w:left w:val="none" w:sz="0" w:space="0" w:color="auto"/>
        <w:bottom w:val="none" w:sz="0" w:space="0" w:color="auto"/>
        <w:right w:val="none" w:sz="0" w:space="0" w:color="auto"/>
      </w:divBdr>
    </w:div>
    <w:div w:id="1479298215">
      <w:bodyDiv w:val="1"/>
      <w:marLeft w:val="0"/>
      <w:marRight w:val="0"/>
      <w:marTop w:val="0"/>
      <w:marBottom w:val="0"/>
      <w:divBdr>
        <w:top w:val="none" w:sz="0" w:space="0" w:color="auto"/>
        <w:left w:val="none" w:sz="0" w:space="0" w:color="auto"/>
        <w:bottom w:val="none" w:sz="0" w:space="0" w:color="auto"/>
        <w:right w:val="none" w:sz="0" w:space="0" w:color="auto"/>
      </w:divBdr>
      <w:divsChild>
        <w:div w:id="8916303">
          <w:marLeft w:val="0"/>
          <w:marRight w:val="0"/>
          <w:marTop w:val="0"/>
          <w:marBottom w:val="0"/>
          <w:divBdr>
            <w:top w:val="none" w:sz="0" w:space="0" w:color="auto"/>
            <w:left w:val="none" w:sz="0" w:space="0" w:color="auto"/>
            <w:bottom w:val="none" w:sz="0" w:space="0" w:color="auto"/>
            <w:right w:val="none" w:sz="0" w:space="0" w:color="auto"/>
          </w:divBdr>
        </w:div>
        <w:div w:id="20209500">
          <w:marLeft w:val="0"/>
          <w:marRight w:val="0"/>
          <w:marTop w:val="0"/>
          <w:marBottom w:val="0"/>
          <w:divBdr>
            <w:top w:val="none" w:sz="0" w:space="0" w:color="auto"/>
            <w:left w:val="none" w:sz="0" w:space="0" w:color="auto"/>
            <w:bottom w:val="none" w:sz="0" w:space="0" w:color="auto"/>
            <w:right w:val="none" w:sz="0" w:space="0" w:color="auto"/>
          </w:divBdr>
        </w:div>
        <w:div w:id="33818430">
          <w:marLeft w:val="0"/>
          <w:marRight w:val="0"/>
          <w:marTop w:val="0"/>
          <w:marBottom w:val="0"/>
          <w:divBdr>
            <w:top w:val="none" w:sz="0" w:space="0" w:color="auto"/>
            <w:left w:val="none" w:sz="0" w:space="0" w:color="auto"/>
            <w:bottom w:val="none" w:sz="0" w:space="0" w:color="auto"/>
            <w:right w:val="none" w:sz="0" w:space="0" w:color="auto"/>
          </w:divBdr>
        </w:div>
        <w:div w:id="47195453">
          <w:marLeft w:val="0"/>
          <w:marRight w:val="0"/>
          <w:marTop w:val="0"/>
          <w:marBottom w:val="0"/>
          <w:divBdr>
            <w:top w:val="none" w:sz="0" w:space="0" w:color="auto"/>
            <w:left w:val="none" w:sz="0" w:space="0" w:color="auto"/>
            <w:bottom w:val="none" w:sz="0" w:space="0" w:color="auto"/>
            <w:right w:val="none" w:sz="0" w:space="0" w:color="auto"/>
          </w:divBdr>
        </w:div>
        <w:div w:id="60567820">
          <w:marLeft w:val="0"/>
          <w:marRight w:val="0"/>
          <w:marTop w:val="0"/>
          <w:marBottom w:val="0"/>
          <w:divBdr>
            <w:top w:val="none" w:sz="0" w:space="0" w:color="auto"/>
            <w:left w:val="none" w:sz="0" w:space="0" w:color="auto"/>
            <w:bottom w:val="none" w:sz="0" w:space="0" w:color="auto"/>
            <w:right w:val="none" w:sz="0" w:space="0" w:color="auto"/>
          </w:divBdr>
        </w:div>
        <w:div w:id="87973329">
          <w:marLeft w:val="0"/>
          <w:marRight w:val="0"/>
          <w:marTop w:val="0"/>
          <w:marBottom w:val="0"/>
          <w:divBdr>
            <w:top w:val="none" w:sz="0" w:space="0" w:color="auto"/>
            <w:left w:val="none" w:sz="0" w:space="0" w:color="auto"/>
            <w:bottom w:val="none" w:sz="0" w:space="0" w:color="auto"/>
            <w:right w:val="none" w:sz="0" w:space="0" w:color="auto"/>
          </w:divBdr>
        </w:div>
        <w:div w:id="91124108">
          <w:marLeft w:val="0"/>
          <w:marRight w:val="0"/>
          <w:marTop w:val="0"/>
          <w:marBottom w:val="0"/>
          <w:divBdr>
            <w:top w:val="none" w:sz="0" w:space="0" w:color="auto"/>
            <w:left w:val="none" w:sz="0" w:space="0" w:color="auto"/>
            <w:bottom w:val="none" w:sz="0" w:space="0" w:color="auto"/>
            <w:right w:val="none" w:sz="0" w:space="0" w:color="auto"/>
          </w:divBdr>
        </w:div>
        <w:div w:id="116533455">
          <w:marLeft w:val="0"/>
          <w:marRight w:val="0"/>
          <w:marTop w:val="0"/>
          <w:marBottom w:val="0"/>
          <w:divBdr>
            <w:top w:val="none" w:sz="0" w:space="0" w:color="auto"/>
            <w:left w:val="none" w:sz="0" w:space="0" w:color="auto"/>
            <w:bottom w:val="none" w:sz="0" w:space="0" w:color="auto"/>
            <w:right w:val="none" w:sz="0" w:space="0" w:color="auto"/>
          </w:divBdr>
        </w:div>
        <w:div w:id="116722418">
          <w:marLeft w:val="0"/>
          <w:marRight w:val="0"/>
          <w:marTop w:val="0"/>
          <w:marBottom w:val="0"/>
          <w:divBdr>
            <w:top w:val="none" w:sz="0" w:space="0" w:color="auto"/>
            <w:left w:val="none" w:sz="0" w:space="0" w:color="auto"/>
            <w:bottom w:val="none" w:sz="0" w:space="0" w:color="auto"/>
            <w:right w:val="none" w:sz="0" w:space="0" w:color="auto"/>
          </w:divBdr>
        </w:div>
        <w:div w:id="118185258">
          <w:marLeft w:val="0"/>
          <w:marRight w:val="0"/>
          <w:marTop w:val="0"/>
          <w:marBottom w:val="0"/>
          <w:divBdr>
            <w:top w:val="none" w:sz="0" w:space="0" w:color="auto"/>
            <w:left w:val="none" w:sz="0" w:space="0" w:color="auto"/>
            <w:bottom w:val="none" w:sz="0" w:space="0" w:color="auto"/>
            <w:right w:val="none" w:sz="0" w:space="0" w:color="auto"/>
          </w:divBdr>
        </w:div>
        <w:div w:id="131875499">
          <w:marLeft w:val="0"/>
          <w:marRight w:val="0"/>
          <w:marTop w:val="0"/>
          <w:marBottom w:val="0"/>
          <w:divBdr>
            <w:top w:val="none" w:sz="0" w:space="0" w:color="auto"/>
            <w:left w:val="none" w:sz="0" w:space="0" w:color="auto"/>
            <w:bottom w:val="none" w:sz="0" w:space="0" w:color="auto"/>
            <w:right w:val="none" w:sz="0" w:space="0" w:color="auto"/>
          </w:divBdr>
        </w:div>
        <w:div w:id="179203331">
          <w:marLeft w:val="0"/>
          <w:marRight w:val="0"/>
          <w:marTop w:val="0"/>
          <w:marBottom w:val="0"/>
          <w:divBdr>
            <w:top w:val="none" w:sz="0" w:space="0" w:color="auto"/>
            <w:left w:val="none" w:sz="0" w:space="0" w:color="auto"/>
            <w:bottom w:val="none" w:sz="0" w:space="0" w:color="auto"/>
            <w:right w:val="none" w:sz="0" w:space="0" w:color="auto"/>
          </w:divBdr>
        </w:div>
        <w:div w:id="230428111">
          <w:marLeft w:val="0"/>
          <w:marRight w:val="0"/>
          <w:marTop w:val="0"/>
          <w:marBottom w:val="0"/>
          <w:divBdr>
            <w:top w:val="none" w:sz="0" w:space="0" w:color="auto"/>
            <w:left w:val="none" w:sz="0" w:space="0" w:color="auto"/>
            <w:bottom w:val="none" w:sz="0" w:space="0" w:color="auto"/>
            <w:right w:val="none" w:sz="0" w:space="0" w:color="auto"/>
          </w:divBdr>
        </w:div>
        <w:div w:id="241455016">
          <w:marLeft w:val="0"/>
          <w:marRight w:val="0"/>
          <w:marTop w:val="0"/>
          <w:marBottom w:val="0"/>
          <w:divBdr>
            <w:top w:val="none" w:sz="0" w:space="0" w:color="auto"/>
            <w:left w:val="none" w:sz="0" w:space="0" w:color="auto"/>
            <w:bottom w:val="none" w:sz="0" w:space="0" w:color="auto"/>
            <w:right w:val="none" w:sz="0" w:space="0" w:color="auto"/>
          </w:divBdr>
        </w:div>
        <w:div w:id="251165803">
          <w:marLeft w:val="0"/>
          <w:marRight w:val="0"/>
          <w:marTop w:val="0"/>
          <w:marBottom w:val="0"/>
          <w:divBdr>
            <w:top w:val="none" w:sz="0" w:space="0" w:color="auto"/>
            <w:left w:val="none" w:sz="0" w:space="0" w:color="auto"/>
            <w:bottom w:val="none" w:sz="0" w:space="0" w:color="auto"/>
            <w:right w:val="none" w:sz="0" w:space="0" w:color="auto"/>
          </w:divBdr>
        </w:div>
        <w:div w:id="323243671">
          <w:marLeft w:val="0"/>
          <w:marRight w:val="0"/>
          <w:marTop w:val="0"/>
          <w:marBottom w:val="0"/>
          <w:divBdr>
            <w:top w:val="none" w:sz="0" w:space="0" w:color="auto"/>
            <w:left w:val="none" w:sz="0" w:space="0" w:color="auto"/>
            <w:bottom w:val="none" w:sz="0" w:space="0" w:color="auto"/>
            <w:right w:val="none" w:sz="0" w:space="0" w:color="auto"/>
          </w:divBdr>
        </w:div>
        <w:div w:id="335764536">
          <w:marLeft w:val="0"/>
          <w:marRight w:val="0"/>
          <w:marTop w:val="0"/>
          <w:marBottom w:val="0"/>
          <w:divBdr>
            <w:top w:val="none" w:sz="0" w:space="0" w:color="auto"/>
            <w:left w:val="none" w:sz="0" w:space="0" w:color="auto"/>
            <w:bottom w:val="none" w:sz="0" w:space="0" w:color="auto"/>
            <w:right w:val="none" w:sz="0" w:space="0" w:color="auto"/>
          </w:divBdr>
        </w:div>
        <w:div w:id="400569181">
          <w:marLeft w:val="0"/>
          <w:marRight w:val="0"/>
          <w:marTop w:val="0"/>
          <w:marBottom w:val="0"/>
          <w:divBdr>
            <w:top w:val="none" w:sz="0" w:space="0" w:color="auto"/>
            <w:left w:val="none" w:sz="0" w:space="0" w:color="auto"/>
            <w:bottom w:val="none" w:sz="0" w:space="0" w:color="auto"/>
            <w:right w:val="none" w:sz="0" w:space="0" w:color="auto"/>
          </w:divBdr>
        </w:div>
        <w:div w:id="402339909">
          <w:marLeft w:val="0"/>
          <w:marRight w:val="0"/>
          <w:marTop w:val="0"/>
          <w:marBottom w:val="0"/>
          <w:divBdr>
            <w:top w:val="none" w:sz="0" w:space="0" w:color="auto"/>
            <w:left w:val="none" w:sz="0" w:space="0" w:color="auto"/>
            <w:bottom w:val="none" w:sz="0" w:space="0" w:color="auto"/>
            <w:right w:val="none" w:sz="0" w:space="0" w:color="auto"/>
          </w:divBdr>
        </w:div>
        <w:div w:id="468592594">
          <w:marLeft w:val="0"/>
          <w:marRight w:val="0"/>
          <w:marTop w:val="0"/>
          <w:marBottom w:val="0"/>
          <w:divBdr>
            <w:top w:val="none" w:sz="0" w:space="0" w:color="auto"/>
            <w:left w:val="none" w:sz="0" w:space="0" w:color="auto"/>
            <w:bottom w:val="none" w:sz="0" w:space="0" w:color="auto"/>
            <w:right w:val="none" w:sz="0" w:space="0" w:color="auto"/>
          </w:divBdr>
        </w:div>
        <w:div w:id="487095803">
          <w:marLeft w:val="0"/>
          <w:marRight w:val="0"/>
          <w:marTop w:val="0"/>
          <w:marBottom w:val="0"/>
          <w:divBdr>
            <w:top w:val="none" w:sz="0" w:space="0" w:color="auto"/>
            <w:left w:val="none" w:sz="0" w:space="0" w:color="auto"/>
            <w:bottom w:val="none" w:sz="0" w:space="0" w:color="auto"/>
            <w:right w:val="none" w:sz="0" w:space="0" w:color="auto"/>
          </w:divBdr>
        </w:div>
        <w:div w:id="524487697">
          <w:marLeft w:val="0"/>
          <w:marRight w:val="0"/>
          <w:marTop w:val="0"/>
          <w:marBottom w:val="0"/>
          <w:divBdr>
            <w:top w:val="none" w:sz="0" w:space="0" w:color="auto"/>
            <w:left w:val="none" w:sz="0" w:space="0" w:color="auto"/>
            <w:bottom w:val="none" w:sz="0" w:space="0" w:color="auto"/>
            <w:right w:val="none" w:sz="0" w:space="0" w:color="auto"/>
          </w:divBdr>
        </w:div>
        <w:div w:id="524561342">
          <w:marLeft w:val="0"/>
          <w:marRight w:val="0"/>
          <w:marTop w:val="0"/>
          <w:marBottom w:val="0"/>
          <w:divBdr>
            <w:top w:val="none" w:sz="0" w:space="0" w:color="auto"/>
            <w:left w:val="none" w:sz="0" w:space="0" w:color="auto"/>
            <w:bottom w:val="none" w:sz="0" w:space="0" w:color="auto"/>
            <w:right w:val="none" w:sz="0" w:space="0" w:color="auto"/>
          </w:divBdr>
        </w:div>
        <w:div w:id="535823631">
          <w:marLeft w:val="0"/>
          <w:marRight w:val="0"/>
          <w:marTop w:val="0"/>
          <w:marBottom w:val="0"/>
          <w:divBdr>
            <w:top w:val="none" w:sz="0" w:space="0" w:color="auto"/>
            <w:left w:val="none" w:sz="0" w:space="0" w:color="auto"/>
            <w:bottom w:val="none" w:sz="0" w:space="0" w:color="auto"/>
            <w:right w:val="none" w:sz="0" w:space="0" w:color="auto"/>
          </w:divBdr>
        </w:div>
        <w:div w:id="549457505">
          <w:marLeft w:val="0"/>
          <w:marRight w:val="0"/>
          <w:marTop w:val="0"/>
          <w:marBottom w:val="0"/>
          <w:divBdr>
            <w:top w:val="none" w:sz="0" w:space="0" w:color="auto"/>
            <w:left w:val="none" w:sz="0" w:space="0" w:color="auto"/>
            <w:bottom w:val="none" w:sz="0" w:space="0" w:color="auto"/>
            <w:right w:val="none" w:sz="0" w:space="0" w:color="auto"/>
          </w:divBdr>
        </w:div>
        <w:div w:id="597374354">
          <w:marLeft w:val="0"/>
          <w:marRight w:val="0"/>
          <w:marTop w:val="0"/>
          <w:marBottom w:val="0"/>
          <w:divBdr>
            <w:top w:val="none" w:sz="0" w:space="0" w:color="auto"/>
            <w:left w:val="none" w:sz="0" w:space="0" w:color="auto"/>
            <w:bottom w:val="none" w:sz="0" w:space="0" w:color="auto"/>
            <w:right w:val="none" w:sz="0" w:space="0" w:color="auto"/>
          </w:divBdr>
        </w:div>
        <w:div w:id="600769694">
          <w:marLeft w:val="0"/>
          <w:marRight w:val="0"/>
          <w:marTop w:val="0"/>
          <w:marBottom w:val="0"/>
          <w:divBdr>
            <w:top w:val="none" w:sz="0" w:space="0" w:color="auto"/>
            <w:left w:val="none" w:sz="0" w:space="0" w:color="auto"/>
            <w:bottom w:val="none" w:sz="0" w:space="0" w:color="auto"/>
            <w:right w:val="none" w:sz="0" w:space="0" w:color="auto"/>
          </w:divBdr>
        </w:div>
        <w:div w:id="610548758">
          <w:marLeft w:val="0"/>
          <w:marRight w:val="0"/>
          <w:marTop w:val="0"/>
          <w:marBottom w:val="0"/>
          <w:divBdr>
            <w:top w:val="none" w:sz="0" w:space="0" w:color="auto"/>
            <w:left w:val="none" w:sz="0" w:space="0" w:color="auto"/>
            <w:bottom w:val="none" w:sz="0" w:space="0" w:color="auto"/>
            <w:right w:val="none" w:sz="0" w:space="0" w:color="auto"/>
          </w:divBdr>
        </w:div>
        <w:div w:id="612128174">
          <w:marLeft w:val="0"/>
          <w:marRight w:val="0"/>
          <w:marTop w:val="0"/>
          <w:marBottom w:val="0"/>
          <w:divBdr>
            <w:top w:val="none" w:sz="0" w:space="0" w:color="auto"/>
            <w:left w:val="none" w:sz="0" w:space="0" w:color="auto"/>
            <w:bottom w:val="none" w:sz="0" w:space="0" w:color="auto"/>
            <w:right w:val="none" w:sz="0" w:space="0" w:color="auto"/>
          </w:divBdr>
        </w:div>
        <w:div w:id="613908109">
          <w:marLeft w:val="0"/>
          <w:marRight w:val="0"/>
          <w:marTop w:val="0"/>
          <w:marBottom w:val="0"/>
          <w:divBdr>
            <w:top w:val="none" w:sz="0" w:space="0" w:color="auto"/>
            <w:left w:val="none" w:sz="0" w:space="0" w:color="auto"/>
            <w:bottom w:val="none" w:sz="0" w:space="0" w:color="auto"/>
            <w:right w:val="none" w:sz="0" w:space="0" w:color="auto"/>
          </w:divBdr>
        </w:div>
        <w:div w:id="632368729">
          <w:marLeft w:val="0"/>
          <w:marRight w:val="0"/>
          <w:marTop w:val="0"/>
          <w:marBottom w:val="0"/>
          <w:divBdr>
            <w:top w:val="none" w:sz="0" w:space="0" w:color="auto"/>
            <w:left w:val="none" w:sz="0" w:space="0" w:color="auto"/>
            <w:bottom w:val="none" w:sz="0" w:space="0" w:color="auto"/>
            <w:right w:val="none" w:sz="0" w:space="0" w:color="auto"/>
          </w:divBdr>
        </w:div>
        <w:div w:id="636879904">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674919702">
          <w:marLeft w:val="0"/>
          <w:marRight w:val="0"/>
          <w:marTop w:val="0"/>
          <w:marBottom w:val="0"/>
          <w:divBdr>
            <w:top w:val="none" w:sz="0" w:space="0" w:color="auto"/>
            <w:left w:val="none" w:sz="0" w:space="0" w:color="auto"/>
            <w:bottom w:val="none" w:sz="0" w:space="0" w:color="auto"/>
            <w:right w:val="none" w:sz="0" w:space="0" w:color="auto"/>
          </w:divBdr>
        </w:div>
        <w:div w:id="679553377">
          <w:marLeft w:val="0"/>
          <w:marRight w:val="0"/>
          <w:marTop w:val="0"/>
          <w:marBottom w:val="0"/>
          <w:divBdr>
            <w:top w:val="none" w:sz="0" w:space="0" w:color="auto"/>
            <w:left w:val="none" w:sz="0" w:space="0" w:color="auto"/>
            <w:bottom w:val="none" w:sz="0" w:space="0" w:color="auto"/>
            <w:right w:val="none" w:sz="0" w:space="0" w:color="auto"/>
          </w:divBdr>
        </w:div>
        <w:div w:id="694310704">
          <w:marLeft w:val="0"/>
          <w:marRight w:val="0"/>
          <w:marTop w:val="0"/>
          <w:marBottom w:val="0"/>
          <w:divBdr>
            <w:top w:val="none" w:sz="0" w:space="0" w:color="auto"/>
            <w:left w:val="none" w:sz="0" w:space="0" w:color="auto"/>
            <w:bottom w:val="none" w:sz="0" w:space="0" w:color="auto"/>
            <w:right w:val="none" w:sz="0" w:space="0" w:color="auto"/>
          </w:divBdr>
        </w:div>
        <w:div w:id="721292269">
          <w:marLeft w:val="0"/>
          <w:marRight w:val="0"/>
          <w:marTop w:val="0"/>
          <w:marBottom w:val="0"/>
          <w:divBdr>
            <w:top w:val="none" w:sz="0" w:space="0" w:color="auto"/>
            <w:left w:val="none" w:sz="0" w:space="0" w:color="auto"/>
            <w:bottom w:val="none" w:sz="0" w:space="0" w:color="auto"/>
            <w:right w:val="none" w:sz="0" w:space="0" w:color="auto"/>
          </w:divBdr>
        </w:div>
        <w:div w:id="740753944">
          <w:marLeft w:val="0"/>
          <w:marRight w:val="0"/>
          <w:marTop w:val="0"/>
          <w:marBottom w:val="0"/>
          <w:divBdr>
            <w:top w:val="none" w:sz="0" w:space="0" w:color="auto"/>
            <w:left w:val="none" w:sz="0" w:space="0" w:color="auto"/>
            <w:bottom w:val="none" w:sz="0" w:space="0" w:color="auto"/>
            <w:right w:val="none" w:sz="0" w:space="0" w:color="auto"/>
          </w:divBdr>
        </w:div>
        <w:div w:id="745494104">
          <w:marLeft w:val="0"/>
          <w:marRight w:val="0"/>
          <w:marTop w:val="0"/>
          <w:marBottom w:val="0"/>
          <w:divBdr>
            <w:top w:val="none" w:sz="0" w:space="0" w:color="auto"/>
            <w:left w:val="none" w:sz="0" w:space="0" w:color="auto"/>
            <w:bottom w:val="none" w:sz="0" w:space="0" w:color="auto"/>
            <w:right w:val="none" w:sz="0" w:space="0" w:color="auto"/>
          </w:divBdr>
        </w:div>
        <w:div w:id="751895889">
          <w:marLeft w:val="0"/>
          <w:marRight w:val="0"/>
          <w:marTop w:val="0"/>
          <w:marBottom w:val="0"/>
          <w:divBdr>
            <w:top w:val="none" w:sz="0" w:space="0" w:color="auto"/>
            <w:left w:val="none" w:sz="0" w:space="0" w:color="auto"/>
            <w:bottom w:val="none" w:sz="0" w:space="0" w:color="auto"/>
            <w:right w:val="none" w:sz="0" w:space="0" w:color="auto"/>
          </w:divBdr>
        </w:div>
        <w:div w:id="752750404">
          <w:marLeft w:val="0"/>
          <w:marRight w:val="0"/>
          <w:marTop w:val="0"/>
          <w:marBottom w:val="0"/>
          <w:divBdr>
            <w:top w:val="none" w:sz="0" w:space="0" w:color="auto"/>
            <w:left w:val="none" w:sz="0" w:space="0" w:color="auto"/>
            <w:bottom w:val="none" w:sz="0" w:space="0" w:color="auto"/>
            <w:right w:val="none" w:sz="0" w:space="0" w:color="auto"/>
          </w:divBdr>
        </w:div>
        <w:div w:id="755634993">
          <w:marLeft w:val="0"/>
          <w:marRight w:val="0"/>
          <w:marTop w:val="0"/>
          <w:marBottom w:val="0"/>
          <w:divBdr>
            <w:top w:val="none" w:sz="0" w:space="0" w:color="auto"/>
            <w:left w:val="none" w:sz="0" w:space="0" w:color="auto"/>
            <w:bottom w:val="none" w:sz="0" w:space="0" w:color="auto"/>
            <w:right w:val="none" w:sz="0" w:space="0" w:color="auto"/>
          </w:divBdr>
        </w:div>
        <w:div w:id="759134166">
          <w:marLeft w:val="0"/>
          <w:marRight w:val="0"/>
          <w:marTop w:val="0"/>
          <w:marBottom w:val="0"/>
          <w:divBdr>
            <w:top w:val="none" w:sz="0" w:space="0" w:color="auto"/>
            <w:left w:val="none" w:sz="0" w:space="0" w:color="auto"/>
            <w:bottom w:val="none" w:sz="0" w:space="0" w:color="auto"/>
            <w:right w:val="none" w:sz="0" w:space="0" w:color="auto"/>
          </w:divBdr>
        </w:div>
        <w:div w:id="762341665">
          <w:marLeft w:val="0"/>
          <w:marRight w:val="0"/>
          <w:marTop w:val="0"/>
          <w:marBottom w:val="0"/>
          <w:divBdr>
            <w:top w:val="none" w:sz="0" w:space="0" w:color="auto"/>
            <w:left w:val="none" w:sz="0" w:space="0" w:color="auto"/>
            <w:bottom w:val="none" w:sz="0" w:space="0" w:color="auto"/>
            <w:right w:val="none" w:sz="0" w:space="0" w:color="auto"/>
          </w:divBdr>
        </w:div>
        <w:div w:id="778336164">
          <w:marLeft w:val="0"/>
          <w:marRight w:val="0"/>
          <w:marTop w:val="0"/>
          <w:marBottom w:val="0"/>
          <w:divBdr>
            <w:top w:val="none" w:sz="0" w:space="0" w:color="auto"/>
            <w:left w:val="none" w:sz="0" w:space="0" w:color="auto"/>
            <w:bottom w:val="none" w:sz="0" w:space="0" w:color="auto"/>
            <w:right w:val="none" w:sz="0" w:space="0" w:color="auto"/>
          </w:divBdr>
        </w:div>
        <w:div w:id="838423347">
          <w:marLeft w:val="0"/>
          <w:marRight w:val="0"/>
          <w:marTop w:val="0"/>
          <w:marBottom w:val="0"/>
          <w:divBdr>
            <w:top w:val="none" w:sz="0" w:space="0" w:color="auto"/>
            <w:left w:val="none" w:sz="0" w:space="0" w:color="auto"/>
            <w:bottom w:val="none" w:sz="0" w:space="0" w:color="auto"/>
            <w:right w:val="none" w:sz="0" w:space="0" w:color="auto"/>
          </w:divBdr>
        </w:div>
        <w:div w:id="841506546">
          <w:marLeft w:val="0"/>
          <w:marRight w:val="0"/>
          <w:marTop w:val="0"/>
          <w:marBottom w:val="0"/>
          <w:divBdr>
            <w:top w:val="none" w:sz="0" w:space="0" w:color="auto"/>
            <w:left w:val="none" w:sz="0" w:space="0" w:color="auto"/>
            <w:bottom w:val="none" w:sz="0" w:space="0" w:color="auto"/>
            <w:right w:val="none" w:sz="0" w:space="0" w:color="auto"/>
          </w:divBdr>
        </w:div>
        <w:div w:id="852962759">
          <w:marLeft w:val="0"/>
          <w:marRight w:val="0"/>
          <w:marTop w:val="0"/>
          <w:marBottom w:val="0"/>
          <w:divBdr>
            <w:top w:val="none" w:sz="0" w:space="0" w:color="auto"/>
            <w:left w:val="none" w:sz="0" w:space="0" w:color="auto"/>
            <w:bottom w:val="none" w:sz="0" w:space="0" w:color="auto"/>
            <w:right w:val="none" w:sz="0" w:space="0" w:color="auto"/>
          </w:divBdr>
        </w:div>
        <w:div w:id="859204978">
          <w:marLeft w:val="0"/>
          <w:marRight w:val="0"/>
          <w:marTop w:val="0"/>
          <w:marBottom w:val="0"/>
          <w:divBdr>
            <w:top w:val="none" w:sz="0" w:space="0" w:color="auto"/>
            <w:left w:val="none" w:sz="0" w:space="0" w:color="auto"/>
            <w:bottom w:val="none" w:sz="0" w:space="0" w:color="auto"/>
            <w:right w:val="none" w:sz="0" w:space="0" w:color="auto"/>
          </w:divBdr>
        </w:div>
        <w:div w:id="866719248">
          <w:marLeft w:val="0"/>
          <w:marRight w:val="0"/>
          <w:marTop w:val="0"/>
          <w:marBottom w:val="0"/>
          <w:divBdr>
            <w:top w:val="none" w:sz="0" w:space="0" w:color="auto"/>
            <w:left w:val="none" w:sz="0" w:space="0" w:color="auto"/>
            <w:bottom w:val="none" w:sz="0" w:space="0" w:color="auto"/>
            <w:right w:val="none" w:sz="0" w:space="0" w:color="auto"/>
          </w:divBdr>
        </w:div>
        <w:div w:id="945697268">
          <w:marLeft w:val="0"/>
          <w:marRight w:val="0"/>
          <w:marTop w:val="0"/>
          <w:marBottom w:val="0"/>
          <w:divBdr>
            <w:top w:val="none" w:sz="0" w:space="0" w:color="auto"/>
            <w:left w:val="none" w:sz="0" w:space="0" w:color="auto"/>
            <w:bottom w:val="none" w:sz="0" w:space="0" w:color="auto"/>
            <w:right w:val="none" w:sz="0" w:space="0" w:color="auto"/>
          </w:divBdr>
        </w:div>
        <w:div w:id="947590727">
          <w:marLeft w:val="0"/>
          <w:marRight w:val="0"/>
          <w:marTop w:val="0"/>
          <w:marBottom w:val="0"/>
          <w:divBdr>
            <w:top w:val="none" w:sz="0" w:space="0" w:color="auto"/>
            <w:left w:val="none" w:sz="0" w:space="0" w:color="auto"/>
            <w:bottom w:val="none" w:sz="0" w:space="0" w:color="auto"/>
            <w:right w:val="none" w:sz="0" w:space="0" w:color="auto"/>
          </w:divBdr>
        </w:div>
        <w:div w:id="959186873">
          <w:marLeft w:val="0"/>
          <w:marRight w:val="0"/>
          <w:marTop w:val="0"/>
          <w:marBottom w:val="0"/>
          <w:divBdr>
            <w:top w:val="none" w:sz="0" w:space="0" w:color="auto"/>
            <w:left w:val="none" w:sz="0" w:space="0" w:color="auto"/>
            <w:bottom w:val="none" w:sz="0" w:space="0" w:color="auto"/>
            <w:right w:val="none" w:sz="0" w:space="0" w:color="auto"/>
          </w:divBdr>
        </w:div>
        <w:div w:id="961377225">
          <w:marLeft w:val="0"/>
          <w:marRight w:val="0"/>
          <w:marTop w:val="0"/>
          <w:marBottom w:val="0"/>
          <w:divBdr>
            <w:top w:val="none" w:sz="0" w:space="0" w:color="auto"/>
            <w:left w:val="none" w:sz="0" w:space="0" w:color="auto"/>
            <w:bottom w:val="none" w:sz="0" w:space="0" w:color="auto"/>
            <w:right w:val="none" w:sz="0" w:space="0" w:color="auto"/>
          </w:divBdr>
        </w:div>
        <w:div w:id="972752318">
          <w:marLeft w:val="0"/>
          <w:marRight w:val="0"/>
          <w:marTop w:val="0"/>
          <w:marBottom w:val="0"/>
          <w:divBdr>
            <w:top w:val="none" w:sz="0" w:space="0" w:color="auto"/>
            <w:left w:val="none" w:sz="0" w:space="0" w:color="auto"/>
            <w:bottom w:val="none" w:sz="0" w:space="0" w:color="auto"/>
            <w:right w:val="none" w:sz="0" w:space="0" w:color="auto"/>
          </w:divBdr>
        </w:div>
        <w:div w:id="974027596">
          <w:marLeft w:val="0"/>
          <w:marRight w:val="0"/>
          <w:marTop w:val="0"/>
          <w:marBottom w:val="0"/>
          <w:divBdr>
            <w:top w:val="none" w:sz="0" w:space="0" w:color="auto"/>
            <w:left w:val="none" w:sz="0" w:space="0" w:color="auto"/>
            <w:bottom w:val="none" w:sz="0" w:space="0" w:color="auto"/>
            <w:right w:val="none" w:sz="0" w:space="0" w:color="auto"/>
          </w:divBdr>
        </w:div>
        <w:div w:id="974214638">
          <w:marLeft w:val="0"/>
          <w:marRight w:val="0"/>
          <w:marTop w:val="0"/>
          <w:marBottom w:val="0"/>
          <w:divBdr>
            <w:top w:val="none" w:sz="0" w:space="0" w:color="auto"/>
            <w:left w:val="none" w:sz="0" w:space="0" w:color="auto"/>
            <w:bottom w:val="none" w:sz="0" w:space="0" w:color="auto"/>
            <w:right w:val="none" w:sz="0" w:space="0" w:color="auto"/>
          </w:divBdr>
        </w:div>
        <w:div w:id="1010329521">
          <w:marLeft w:val="0"/>
          <w:marRight w:val="0"/>
          <w:marTop w:val="0"/>
          <w:marBottom w:val="0"/>
          <w:divBdr>
            <w:top w:val="none" w:sz="0" w:space="0" w:color="auto"/>
            <w:left w:val="none" w:sz="0" w:space="0" w:color="auto"/>
            <w:bottom w:val="none" w:sz="0" w:space="0" w:color="auto"/>
            <w:right w:val="none" w:sz="0" w:space="0" w:color="auto"/>
          </w:divBdr>
        </w:div>
        <w:div w:id="1071584935">
          <w:marLeft w:val="0"/>
          <w:marRight w:val="0"/>
          <w:marTop w:val="0"/>
          <w:marBottom w:val="0"/>
          <w:divBdr>
            <w:top w:val="none" w:sz="0" w:space="0" w:color="auto"/>
            <w:left w:val="none" w:sz="0" w:space="0" w:color="auto"/>
            <w:bottom w:val="none" w:sz="0" w:space="0" w:color="auto"/>
            <w:right w:val="none" w:sz="0" w:space="0" w:color="auto"/>
          </w:divBdr>
        </w:div>
        <w:div w:id="1099368907">
          <w:marLeft w:val="0"/>
          <w:marRight w:val="0"/>
          <w:marTop w:val="0"/>
          <w:marBottom w:val="0"/>
          <w:divBdr>
            <w:top w:val="none" w:sz="0" w:space="0" w:color="auto"/>
            <w:left w:val="none" w:sz="0" w:space="0" w:color="auto"/>
            <w:bottom w:val="none" w:sz="0" w:space="0" w:color="auto"/>
            <w:right w:val="none" w:sz="0" w:space="0" w:color="auto"/>
          </w:divBdr>
        </w:div>
        <w:div w:id="1110586494">
          <w:marLeft w:val="0"/>
          <w:marRight w:val="0"/>
          <w:marTop w:val="0"/>
          <w:marBottom w:val="0"/>
          <w:divBdr>
            <w:top w:val="none" w:sz="0" w:space="0" w:color="auto"/>
            <w:left w:val="none" w:sz="0" w:space="0" w:color="auto"/>
            <w:bottom w:val="none" w:sz="0" w:space="0" w:color="auto"/>
            <w:right w:val="none" w:sz="0" w:space="0" w:color="auto"/>
          </w:divBdr>
        </w:div>
        <w:div w:id="1124931055">
          <w:marLeft w:val="0"/>
          <w:marRight w:val="0"/>
          <w:marTop w:val="0"/>
          <w:marBottom w:val="0"/>
          <w:divBdr>
            <w:top w:val="none" w:sz="0" w:space="0" w:color="auto"/>
            <w:left w:val="none" w:sz="0" w:space="0" w:color="auto"/>
            <w:bottom w:val="none" w:sz="0" w:space="0" w:color="auto"/>
            <w:right w:val="none" w:sz="0" w:space="0" w:color="auto"/>
          </w:divBdr>
        </w:div>
        <w:div w:id="1177231361">
          <w:marLeft w:val="0"/>
          <w:marRight w:val="0"/>
          <w:marTop w:val="0"/>
          <w:marBottom w:val="0"/>
          <w:divBdr>
            <w:top w:val="none" w:sz="0" w:space="0" w:color="auto"/>
            <w:left w:val="none" w:sz="0" w:space="0" w:color="auto"/>
            <w:bottom w:val="none" w:sz="0" w:space="0" w:color="auto"/>
            <w:right w:val="none" w:sz="0" w:space="0" w:color="auto"/>
          </w:divBdr>
        </w:div>
        <w:div w:id="1190606267">
          <w:marLeft w:val="0"/>
          <w:marRight w:val="0"/>
          <w:marTop w:val="0"/>
          <w:marBottom w:val="0"/>
          <w:divBdr>
            <w:top w:val="none" w:sz="0" w:space="0" w:color="auto"/>
            <w:left w:val="none" w:sz="0" w:space="0" w:color="auto"/>
            <w:bottom w:val="none" w:sz="0" w:space="0" w:color="auto"/>
            <w:right w:val="none" w:sz="0" w:space="0" w:color="auto"/>
          </w:divBdr>
        </w:div>
        <w:div w:id="1209806602">
          <w:marLeft w:val="0"/>
          <w:marRight w:val="0"/>
          <w:marTop w:val="0"/>
          <w:marBottom w:val="0"/>
          <w:divBdr>
            <w:top w:val="none" w:sz="0" w:space="0" w:color="auto"/>
            <w:left w:val="none" w:sz="0" w:space="0" w:color="auto"/>
            <w:bottom w:val="none" w:sz="0" w:space="0" w:color="auto"/>
            <w:right w:val="none" w:sz="0" w:space="0" w:color="auto"/>
          </w:divBdr>
        </w:div>
        <w:div w:id="1227492162">
          <w:marLeft w:val="0"/>
          <w:marRight w:val="0"/>
          <w:marTop w:val="0"/>
          <w:marBottom w:val="0"/>
          <w:divBdr>
            <w:top w:val="none" w:sz="0" w:space="0" w:color="auto"/>
            <w:left w:val="none" w:sz="0" w:space="0" w:color="auto"/>
            <w:bottom w:val="none" w:sz="0" w:space="0" w:color="auto"/>
            <w:right w:val="none" w:sz="0" w:space="0" w:color="auto"/>
          </w:divBdr>
        </w:div>
        <w:div w:id="1228421890">
          <w:marLeft w:val="0"/>
          <w:marRight w:val="0"/>
          <w:marTop w:val="0"/>
          <w:marBottom w:val="0"/>
          <w:divBdr>
            <w:top w:val="none" w:sz="0" w:space="0" w:color="auto"/>
            <w:left w:val="none" w:sz="0" w:space="0" w:color="auto"/>
            <w:bottom w:val="none" w:sz="0" w:space="0" w:color="auto"/>
            <w:right w:val="none" w:sz="0" w:space="0" w:color="auto"/>
          </w:divBdr>
        </w:div>
        <w:div w:id="1233812777">
          <w:marLeft w:val="0"/>
          <w:marRight w:val="0"/>
          <w:marTop w:val="0"/>
          <w:marBottom w:val="0"/>
          <w:divBdr>
            <w:top w:val="none" w:sz="0" w:space="0" w:color="auto"/>
            <w:left w:val="none" w:sz="0" w:space="0" w:color="auto"/>
            <w:bottom w:val="none" w:sz="0" w:space="0" w:color="auto"/>
            <w:right w:val="none" w:sz="0" w:space="0" w:color="auto"/>
          </w:divBdr>
        </w:div>
        <w:div w:id="1235092545">
          <w:marLeft w:val="0"/>
          <w:marRight w:val="0"/>
          <w:marTop w:val="0"/>
          <w:marBottom w:val="0"/>
          <w:divBdr>
            <w:top w:val="none" w:sz="0" w:space="0" w:color="auto"/>
            <w:left w:val="none" w:sz="0" w:space="0" w:color="auto"/>
            <w:bottom w:val="none" w:sz="0" w:space="0" w:color="auto"/>
            <w:right w:val="none" w:sz="0" w:space="0" w:color="auto"/>
          </w:divBdr>
        </w:div>
        <w:div w:id="1235817528">
          <w:marLeft w:val="0"/>
          <w:marRight w:val="0"/>
          <w:marTop w:val="0"/>
          <w:marBottom w:val="0"/>
          <w:divBdr>
            <w:top w:val="none" w:sz="0" w:space="0" w:color="auto"/>
            <w:left w:val="none" w:sz="0" w:space="0" w:color="auto"/>
            <w:bottom w:val="none" w:sz="0" w:space="0" w:color="auto"/>
            <w:right w:val="none" w:sz="0" w:space="0" w:color="auto"/>
          </w:divBdr>
        </w:div>
        <w:div w:id="1252666132">
          <w:marLeft w:val="0"/>
          <w:marRight w:val="0"/>
          <w:marTop w:val="0"/>
          <w:marBottom w:val="0"/>
          <w:divBdr>
            <w:top w:val="none" w:sz="0" w:space="0" w:color="auto"/>
            <w:left w:val="none" w:sz="0" w:space="0" w:color="auto"/>
            <w:bottom w:val="none" w:sz="0" w:space="0" w:color="auto"/>
            <w:right w:val="none" w:sz="0" w:space="0" w:color="auto"/>
          </w:divBdr>
        </w:div>
        <w:div w:id="1266158640">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 w:id="1296452726">
          <w:marLeft w:val="0"/>
          <w:marRight w:val="0"/>
          <w:marTop w:val="0"/>
          <w:marBottom w:val="0"/>
          <w:divBdr>
            <w:top w:val="none" w:sz="0" w:space="0" w:color="auto"/>
            <w:left w:val="none" w:sz="0" w:space="0" w:color="auto"/>
            <w:bottom w:val="none" w:sz="0" w:space="0" w:color="auto"/>
            <w:right w:val="none" w:sz="0" w:space="0" w:color="auto"/>
          </w:divBdr>
        </w:div>
        <w:div w:id="1325082965">
          <w:marLeft w:val="0"/>
          <w:marRight w:val="0"/>
          <w:marTop w:val="0"/>
          <w:marBottom w:val="0"/>
          <w:divBdr>
            <w:top w:val="none" w:sz="0" w:space="0" w:color="auto"/>
            <w:left w:val="none" w:sz="0" w:space="0" w:color="auto"/>
            <w:bottom w:val="none" w:sz="0" w:space="0" w:color="auto"/>
            <w:right w:val="none" w:sz="0" w:space="0" w:color="auto"/>
          </w:divBdr>
        </w:div>
        <w:div w:id="1355157454">
          <w:marLeft w:val="0"/>
          <w:marRight w:val="0"/>
          <w:marTop w:val="0"/>
          <w:marBottom w:val="0"/>
          <w:divBdr>
            <w:top w:val="none" w:sz="0" w:space="0" w:color="auto"/>
            <w:left w:val="none" w:sz="0" w:space="0" w:color="auto"/>
            <w:bottom w:val="none" w:sz="0" w:space="0" w:color="auto"/>
            <w:right w:val="none" w:sz="0" w:space="0" w:color="auto"/>
          </w:divBdr>
        </w:div>
        <w:div w:id="1421215432">
          <w:marLeft w:val="0"/>
          <w:marRight w:val="0"/>
          <w:marTop w:val="0"/>
          <w:marBottom w:val="0"/>
          <w:divBdr>
            <w:top w:val="none" w:sz="0" w:space="0" w:color="auto"/>
            <w:left w:val="none" w:sz="0" w:space="0" w:color="auto"/>
            <w:bottom w:val="none" w:sz="0" w:space="0" w:color="auto"/>
            <w:right w:val="none" w:sz="0" w:space="0" w:color="auto"/>
          </w:divBdr>
        </w:div>
        <w:div w:id="1447775067">
          <w:marLeft w:val="0"/>
          <w:marRight w:val="0"/>
          <w:marTop w:val="0"/>
          <w:marBottom w:val="0"/>
          <w:divBdr>
            <w:top w:val="none" w:sz="0" w:space="0" w:color="auto"/>
            <w:left w:val="none" w:sz="0" w:space="0" w:color="auto"/>
            <w:bottom w:val="none" w:sz="0" w:space="0" w:color="auto"/>
            <w:right w:val="none" w:sz="0" w:space="0" w:color="auto"/>
          </w:divBdr>
        </w:div>
        <w:div w:id="1449352505">
          <w:marLeft w:val="0"/>
          <w:marRight w:val="0"/>
          <w:marTop w:val="0"/>
          <w:marBottom w:val="0"/>
          <w:divBdr>
            <w:top w:val="none" w:sz="0" w:space="0" w:color="auto"/>
            <w:left w:val="none" w:sz="0" w:space="0" w:color="auto"/>
            <w:bottom w:val="none" w:sz="0" w:space="0" w:color="auto"/>
            <w:right w:val="none" w:sz="0" w:space="0" w:color="auto"/>
          </w:divBdr>
        </w:div>
        <w:div w:id="1475028665">
          <w:marLeft w:val="0"/>
          <w:marRight w:val="0"/>
          <w:marTop w:val="0"/>
          <w:marBottom w:val="0"/>
          <w:divBdr>
            <w:top w:val="none" w:sz="0" w:space="0" w:color="auto"/>
            <w:left w:val="none" w:sz="0" w:space="0" w:color="auto"/>
            <w:bottom w:val="none" w:sz="0" w:space="0" w:color="auto"/>
            <w:right w:val="none" w:sz="0" w:space="0" w:color="auto"/>
          </w:divBdr>
        </w:div>
        <w:div w:id="1475103703">
          <w:marLeft w:val="0"/>
          <w:marRight w:val="0"/>
          <w:marTop w:val="0"/>
          <w:marBottom w:val="0"/>
          <w:divBdr>
            <w:top w:val="none" w:sz="0" w:space="0" w:color="auto"/>
            <w:left w:val="none" w:sz="0" w:space="0" w:color="auto"/>
            <w:bottom w:val="none" w:sz="0" w:space="0" w:color="auto"/>
            <w:right w:val="none" w:sz="0" w:space="0" w:color="auto"/>
          </w:divBdr>
        </w:div>
        <w:div w:id="1493522194">
          <w:marLeft w:val="0"/>
          <w:marRight w:val="0"/>
          <w:marTop w:val="0"/>
          <w:marBottom w:val="0"/>
          <w:divBdr>
            <w:top w:val="none" w:sz="0" w:space="0" w:color="auto"/>
            <w:left w:val="none" w:sz="0" w:space="0" w:color="auto"/>
            <w:bottom w:val="none" w:sz="0" w:space="0" w:color="auto"/>
            <w:right w:val="none" w:sz="0" w:space="0" w:color="auto"/>
          </w:divBdr>
        </w:div>
        <w:div w:id="1502356885">
          <w:marLeft w:val="0"/>
          <w:marRight w:val="0"/>
          <w:marTop w:val="0"/>
          <w:marBottom w:val="0"/>
          <w:divBdr>
            <w:top w:val="none" w:sz="0" w:space="0" w:color="auto"/>
            <w:left w:val="none" w:sz="0" w:space="0" w:color="auto"/>
            <w:bottom w:val="none" w:sz="0" w:space="0" w:color="auto"/>
            <w:right w:val="none" w:sz="0" w:space="0" w:color="auto"/>
          </w:divBdr>
        </w:div>
        <w:div w:id="1516267822">
          <w:marLeft w:val="0"/>
          <w:marRight w:val="0"/>
          <w:marTop w:val="0"/>
          <w:marBottom w:val="0"/>
          <w:divBdr>
            <w:top w:val="none" w:sz="0" w:space="0" w:color="auto"/>
            <w:left w:val="none" w:sz="0" w:space="0" w:color="auto"/>
            <w:bottom w:val="none" w:sz="0" w:space="0" w:color="auto"/>
            <w:right w:val="none" w:sz="0" w:space="0" w:color="auto"/>
          </w:divBdr>
        </w:div>
        <w:div w:id="1525436802">
          <w:marLeft w:val="0"/>
          <w:marRight w:val="0"/>
          <w:marTop w:val="0"/>
          <w:marBottom w:val="0"/>
          <w:divBdr>
            <w:top w:val="none" w:sz="0" w:space="0" w:color="auto"/>
            <w:left w:val="none" w:sz="0" w:space="0" w:color="auto"/>
            <w:bottom w:val="none" w:sz="0" w:space="0" w:color="auto"/>
            <w:right w:val="none" w:sz="0" w:space="0" w:color="auto"/>
          </w:divBdr>
        </w:div>
        <w:div w:id="1579362077">
          <w:marLeft w:val="0"/>
          <w:marRight w:val="0"/>
          <w:marTop w:val="0"/>
          <w:marBottom w:val="0"/>
          <w:divBdr>
            <w:top w:val="none" w:sz="0" w:space="0" w:color="auto"/>
            <w:left w:val="none" w:sz="0" w:space="0" w:color="auto"/>
            <w:bottom w:val="none" w:sz="0" w:space="0" w:color="auto"/>
            <w:right w:val="none" w:sz="0" w:space="0" w:color="auto"/>
          </w:divBdr>
        </w:div>
        <w:div w:id="1627468208">
          <w:marLeft w:val="0"/>
          <w:marRight w:val="0"/>
          <w:marTop w:val="0"/>
          <w:marBottom w:val="0"/>
          <w:divBdr>
            <w:top w:val="none" w:sz="0" w:space="0" w:color="auto"/>
            <w:left w:val="none" w:sz="0" w:space="0" w:color="auto"/>
            <w:bottom w:val="none" w:sz="0" w:space="0" w:color="auto"/>
            <w:right w:val="none" w:sz="0" w:space="0" w:color="auto"/>
          </w:divBdr>
        </w:div>
        <w:div w:id="1628196215">
          <w:marLeft w:val="0"/>
          <w:marRight w:val="0"/>
          <w:marTop w:val="0"/>
          <w:marBottom w:val="0"/>
          <w:divBdr>
            <w:top w:val="none" w:sz="0" w:space="0" w:color="auto"/>
            <w:left w:val="none" w:sz="0" w:space="0" w:color="auto"/>
            <w:bottom w:val="none" w:sz="0" w:space="0" w:color="auto"/>
            <w:right w:val="none" w:sz="0" w:space="0" w:color="auto"/>
          </w:divBdr>
        </w:div>
        <w:div w:id="1643195981">
          <w:marLeft w:val="0"/>
          <w:marRight w:val="0"/>
          <w:marTop w:val="0"/>
          <w:marBottom w:val="0"/>
          <w:divBdr>
            <w:top w:val="none" w:sz="0" w:space="0" w:color="auto"/>
            <w:left w:val="none" w:sz="0" w:space="0" w:color="auto"/>
            <w:bottom w:val="none" w:sz="0" w:space="0" w:color="auto"/>
            <w:right w:val="none" w:sz="0" w:space="0" w:color="auto"/>
          </w:divBdr>
        </w:div>
        <w:div w:id="1650672471">
          <w:marLeft w:val="0"/>
          <w:marRight w:val="0"/>
          <w:marTop w:val="0"/>
          <w:marBottom w:val="0"/>
          <w:divBdr>
            <w:top w:val="none" w:sz="0" w:space="0" w:color="auto"/>
            <w:left w:val="none" w:sz="0" w:space="0" w:color="auto"/>
            <w:bottom w:val="none" w:sz="0" w:space="0" w:color="auto"/>
            <w:right w:val="none" w:sz="0" w:space="0" w:color="auto"/>
          </w:divBdr>
        </w:div>
        <w:div w:id="1679310089">
          <w:marLeft w:val="0"/>
          <w:marRight w:val="0"/>
          <w:marTop w:val="0"/>
          <w:marBottom w:val="0"/>
          <w:divBdr>
            <w:top w:val="none" w:sz="0" w:space="0" w:color="auto"/>
            <w:left w:val="none" w:sz="0" w:space="0" w:color="auto"/>
            <w:bottom w:val="none" w:sz="0" w:space="0" w:color="auto"/>
            <w:right w:val="none" w:sz="0" w:space="0" w:color="auto"/>
          </w:divBdr>
        </w:div>
        <w:div w:id="1680620816">
          <w:marLeft w:val="0"/>
          <w:marRight w:val="0"/>
          <w:marTop w:val="0"/>
          <w:marBottom w:val="0"/>
          <w:divBdr>
            <w:top w:val="none" w:sz="0" w:space="0" w:color="auto"/>
            <w:left w:val="none" w:sz="0" w:space="0" w:color="auto"/>
            <w:bottom w:val="none" w:sz="0" w:space="0" w:color="auto"/>
            <w:right w:val="none" w:sz="0" w:space="0" w:color="auto"/>
          </w:divBdr>
        </w:div>
        <w:div w:id="1723670793">
          <w:marLeft w:val="0"/>
          <w:marRight w:val="0"/>
          <w:marTop w:val="0"/>
          <w:marBottom w:val="0"/>
          <w:divBdr>
            <w:top w:val="none" w:sz="0" w:space="0" w:color="auto"/>
            <w:left w:val="none" w:sz="0" w:space="0" w:color="auto"/>
            <w:bottom w:val="none" w:sz="0" w:space="0" w:color="auto"/>
            <w:right w:val="none" w:sz="0" w:space="0" w:color="auto"/>
          </w:divBdr>
        </w:div>
        <w:div w:id="1756396911">
          <w:marLeft w:val="0"/>
          <w:marRight w:val="0"/>
          <w:marTop w:val="0"/>
          <w:marBottom w:val="0"/>
          <w:divBdr>
            <w:top w:val="none" w:sz="0" w:space="0" w:color="auto"/>
            <w:left w:val="none" w:sz="0" w:space="0" w:color="auto"/>
            <w:bottom w:val="none" w:sz="0" w:space="0" w:color="auto"/>
            <w:right w:val="none" w:sz="0" w:space="0" w:color="auto"/>
          </w:divBdr>
        </w:div>
        <w:div w:id="1794520324">
          <w:marLeft w:val="0"/>
          <w:marRight w:val="0"/>
          <w:marTop w:val="0"/>
          <w:marBottom w:val="0"/>
          <w:divBdr>
            <w:top w:val="none" w:sz="0" w:space="0" w:color="auto"/>
            <w:left w:val="none" w:sz="0" w:space="0" w:color="auto"/>
            <w:bottom w:val="none" w:sz="0" w:space="0" w:color="auto"/>
            <w:right w:val="none" w:sz="0" w:space="0" w:color="auto"/>
          </w:divBdr>
        </w:div>
        <w:div w:id="1795633423">
          <w:marLeft w:val="0"/>
          <w:marRight w:val="0"/>
          <w:marTop w:val="0"/>
          <w:marBottom w:val="0"/>
          <w:divBdr>
            <w:top w:val="none" w:sz="0" w:space="0" w:color="auto"/>
            <w:left w:val="none" w:sz="0" w:space="0" w:color="auto"/>
            <w:bottom w:val="none" w:sz="0" w:space="0" w:color="auto"/>
            <w:right w:val="none" w:sz="0" w:space="0" w:color="auto"/>
          </w:divBdr>
        </w:div>
        <w:div w:id="1802655128">
          <w:marLeft w:val="0"/>
          <w:marRight w:val="0"/>
          <w:marTop w:val="0"/>
          <w:marBottom w:val="0"/>
          <w:divBdr>
            <w:top w:val="none" w:sz="0" w:space="0" w:color="auto"/>
            <w:left w:val="none" w:sz="0" w:space="0" w:color="auto"/>
            <w:bottom w:val="none" w:sz="0" w:space="0" w:color="auto"/>
            <w:right w:val="none" w:sz="0" w:space="0" w:color="auto"/>
          </w:divBdr>
        </w:div>
        <w:div w:id="1811828167">
          <w:marLeft w:val="0"/>
          <w:marRight w:val="0"/>
          <w:marTop w:val="0"/>
          <w:marBottom w:val="0"/>
          <w:divBdr>
            <w:top w:val="none" w:sz="0" w:space="0" w:color="auto"/>
            <w:left w:val="none" w:sz="0" w:space="0" w:color="auto"/>
            <w:bottom w:val="none" w:sz="0" w:space="0" w:color="auto"/>
            <w:right w:val="none" w:sz="0" w:space="0" w:color="auto"/>
          </w:divBdr>
        </w:div>
        <w:div w:id="1814709567">
          <w:marLeft w:val="0"/>
          <w:marRight w:val="0"/>
          <w:marTop w:val="0"/>
          <w:marBottom w:val="0"/>
          <w:divBdr>
            <w:top w:val="none" w:sz="0" w:space="0" w:color="auto"/>
            <w:left w:val="none" w:sz="0" w:space="0" w:color="auto"/>
            <w:bottom w:val="none" w:sz="0" w:space="0" w:color="auto"/>
            <w:right w:val="none" w:sz="0" w:space="0" w:color="auto"/>
          </w:divBdr>
        </w:div>
        <w:div w:id="1820265535">
          <w:marLeft w:val="0"/>
          <w:marRight w:val="0"/>
          <w:marTop w:val="0"/>
          <w:marBottom w:val="0"/>
          <w:divBdr>
            <w:top w:val="none" w:sz="0" w:space="0" w:color="auto"/>
            <w:left w:val="none" w:sz="0" w:space="0" w:color="auto"/>
            <w:bottom w:val="none" w:sz="0" w:space="0" w:color="auto"/>
            <w:right w:val="none" w:sz="0" w:space="0" w:color="auto"/>
          </w:divBdr>
        </w:div>
        <w:div w:id="1880623332">
          <w:marLeft w:val="0"/>
          <w:marRight w:val="0"/>
          <w:marTop w:val="0"/>
          <w:marBottom w:val="0"/>
          <w:divBdr>
            <w:top w:val="none" w:sz="0" w:space="0" w:color="auto"/>
            <w:left w:val="none" w:sz="0" w:space="0" w:color="auto"/>
            <w:bottom w:val="none" w:sz="0" w:space="0" w:color="auto"/>
            <w:right w:val="none" w:sz="0" w:space="0" w:color="auto"/>
          </w:divBdr>
        </w:div>
        <w:div w:id="1907842277">
          <w:marLeft w:val="0"/>
          <w:marRight w:val="0"/>
          <w:marTop w:val="0"/>
          <w:marBottom w:val="0"/>
          <w:divBdr>
            <w:top w:val="none" w:sz="0" w:space="0" w:color="auto"/>
            <w:left w:val="none" w:sz="0" w:space="0" w:color="auto"/>
            <w:bottom w:val="none" w:sz="0" w:space="0" w:color="auto"/>
            <w:right w:val="none" w:sz="0" w:space="0" w:color="auto"/>
          </w:divBdr>
        </w:div>
        <w:div w:id="1935552513">
          <w:marLeft w:val="0"/>
          <w:marRight w:val="0"/>
          <w:marTop w:val="0"/>
          <w:marBottom w:val="0"/>
          <w:divBdr>
            <w:top w:val="none" w:sz="0" w:space="0" w:color="auto"/>
            <w:left w:val="none" w:sz="0" w:space="0" w:color="auto"/>
            <w:bottom w:val="none" w:sz="0" w:space="0" w:color="auto"/>
            <w:right w:val="none" w:sz="0" w:space="0" w:color="auto"/>
          </w:divBdr>
        </w:div>
        <w:div w:id="1957327269">
          <w:marLeft w:val="0"/>
          <w:marRight w:val="0"/>
          <w:marTop w:val="0"/>
          <w:marBottom w:val="0"/>
          <w:divBdr>
            <w:top w:val="none" w:sz="0" w:space="0" w:color="auto"/>
            <w:left w:val="none" w:sz="0" w:space="0" w:color="auto"/>
            <w:bottom w:val="none" w:sz="0" w:space="0" w:color="auto"/>
            <w:right w:val="none" w:sz="0" w:space="0" w:color="auto"/>
          </w:divBdr>
        </w:div>
        <w:div w:id="1965040978">
          <w:marLeft w:val="0"/>
          <w:marRight w:val="0"/>
          <w:marTop w:val="0"/>
          <w:marBottom w:val="0"/>
          <w:divBdr>
            <w:top w:val="none" w:sz="0" w:space="0" w:color="auto"/>
            <w:left w:val="none" w:sz="0" w:space="0" w:color="auto"/>
            <w:bottom w:val="none" w:sz="0" w:space="0" w:color="auto"/>
            <w:right w:val="none" w:sz="0" w:space="0" w:color="auto"/>
          </w:divBdr>
        </w:div>
        <w:div w:id="1987011659">
          <w:marLeft w:val="0"/>
          <w:marRight w:val="0"/>
          <w:marTop w:val="0"/>
          <w:marBottom w:val="0"/>
          <w:divBdr>
            <w:top w:val="none" w:sz="0" w:space="0" w:color="auto"/>
            <w:left w:val="none" w:sz="0" w:space="0" w:color="auto"/>
            <w:bottom w:val="none" w:sz="0" w:space="0" w:color="auto"/>
            <w:right w:val="none" w:sz="0" w:space="0" w:color="auto"/>
          </w:divBdr>
        </w:div>
        <w:div w:id="1994411893">
          <w:marLeft w:val="0"/>
          <w:marRight w:val="0"/>
          <w:marTop w:val="0"/>
          <w:marBottom w:val="0"/>
          <w:divBdr>
            <w:top w:val="none" w:sz="0" w:space="0" w:color="auto"/>
            <w:left w:val="none" w:sz="0" w:space="0" w:color="auto"/>
            <w:bottom w:val="none" w:sz="0" w:space="0" w:color="auto"/>
            <w:right w:val="none" w:sz="0" w:space="0" w:color="auto"/>
          </w:divBdr>
        </w:div>
        <w:div w:id="1996638392">
          <w:marLeft w:val="0"/>
          <w:marRight w:val="0"/>
          <w:marTop w:val="0"/>
          <w:marBottom w:val="0"/>
          <w:divBdr>
            <w:top w:val="none" w:sz="0" w:space="0" w:color="auto"/>
            <w:left w:val="none" w:sz="0" w:space="0" w:color="auto"/>
            <w:bottom w:val="none" w:sz="0" w:space="0" w:color="auto"/>
            <w:right w:val="none" w:sz="0" w:space="0" w:color="auto"/>
          </w:divBdr>
        </w:div>
        <w:div w:id="1999578321">
          <w:marLeft w:val="0"/>
          <w:marRight w:val="0"/>
          <w:marTop w:val="0"/>
          <w:marBottom w:val="0"/>
          <w:divBdr>
            <w:top w:val="none" w:sz="0" w:space="0" w:color="auto"/>
            <w:left w:val="none" w:sz="0" w:space="0" w:color="auto"/>
            <w:bottom w:val="none" w:sz="0" w:space="0" w:color="auto"/>
            <w:right w:val="none" w:sz="0" w:space="0" w:color="auto"/>
          </w:divBdr>
        </w:div>
        <w:div w:id="2010138208">
          <w:marLeft w:val="0"/>
          <w:marRight w:val="0"/>
          <w:marTop w:val="0"/>
          <w:marBottom w:val="0"/>
          <w:divBdr>
            <w:top w:val="none" w:sz="0" w:space="0" w:color="auto"/>
            <w:left w:val="none" w:sz="0" w:space="0" w:color="auto"/>
            <w:bottom w:val="none" w:sz="0" w:space="0" w:color="auto"/>
            <w:right w:val="none" w:sz="0" w:space="0" w:color="auto"/>
          </w:divBdr>
        </w:div>
        <w:div w:id="2021005776">
          <w:marLeft w:val="0"/>
          <w:marRight w:val="0"/>
          <w:marTop w:val="0"/>
          <w:marBottom w:val="0"/>
          <w:divBdr>
            <w:top w:val="none" w:sz="0" w:space="0" w:color="auto"/>
            <w:left w:val="none" w:sz="0" w:space="0" w:color="auto"/>
            <w:bottom w:val="none" w:sz="0" w:space="0" w:color="auto"/>
            <w:right w:val="none" w:sz="0" w:space="0" w:color="auto"/>
          </w:divBdr>
        </w:div>
        <w:div w:id="2071034818">
          <w:marLeft w:val="0"/>
          <w:marRight w:val="0"/>
          <w:marTop w:val="0"/>
          <w:marBottom w:val="0"/>
          <w:divBdr>
            <w:top w:val="none" w:sz="0" w:space="0" w:color="auto"/>
            <w:left w:val="none" w:sz="0" w:space="0" w:color="auto"/>
            <w:bottom w:val="none" w:sz="0" w:space="0" w:color="auto"/>
            <w:right w:val="none" w:sz="0" w:space="0" w:color="auto"/>
          </w:divBdr>
        </w:div>
        <w:div w:id="2100910069">
          <w:marLeft w:val="0"/>
          <w:marRight w:val="0"/>
          <w:marTop w:val="0"/>
          <w:marBottom w:val="0"/>
          <w:divBdr>
            <w:top w:val="none" w:sz="0" w:space="0" w:color="auto"/>
            <w:left w:val="none" w:sz="0" w:space="0" w:color="auto"/>
            <w:bottom w:val="none" w:sz="0" w:space="0" w:color="auto"/>
            <w:right w:val="none" w:sz="0" w:space="0" w:color="auto"/>
          </w:divBdr>
        </w:div>
        <w:div w:id="2102677495">
          <w:marLeft w:val="0"/>
          <w:marRight w:val="0"/>
          <w:marTop w:val="0"/>
          <w:marBottom w:val="0"/>
          <w:divBdr>
            <w:top w:val="none" w:sz="0" w:space="0" w:color="auto"/>
            <w:left w:val="none" w:sz="0" w:space="0" w:color="auto"/>
            <w:bottom w:val="none" w:sz="0" w:space="0" w:color="auto"/>
            <w:right w:val="none" w:sz="0" w:space="0" w:color="auto"/>
          </w:divBdr>
        </w:div>
        <w:div w:id="2103336830">
          <w:marLeft w:val="0"/>
          <w:marRight w:val="0"/>
          <w:marTop w:val="0"/>
          <w:marBottom w:val="0"/>
          <w:divBdr>
            <w:top w:val="none" w:sz="0" w:space="0" w:color="auto"/>
            <w:left w:val="none" w:sz="0" w:space="0" w:color="auto"/>
            <w:bottom w:val="none" w:sz="0" w:space="0" w:color="auto"/>
            <w:right w:val="none" w:sz="0" w:space="0" w:color="auto"/>
          </w:divBdr>
        </w:div>
        <w:div w:id="2109882938">
          <w:marLeft w:val="0"/>
          <w:marRight w:val="0"/>
          <w:marTop w:val="0"/>
          <w:marBottom w:val="0"/>
          <w:divBdr>
            <w:top w:val="none" w:sz="0" w:space="0" w:color="auto"/>
            <w:left w:val="none" w:sz="0" w:space="0" w:color="auto"/>
            <w:bottom w:val="none" w:sz="0" w:space="0" w:color="auto"/>
            <w:right w:val="none" w:sz="0" w:space="0" w:color="auto"/>
          </w:divBdr>
        </w:div>
        <w:div w:id="2137016461">
          <w:marLeft w:val="0"/>
          <w:marRight w:val="0"/>
          <w:marTop w:val="0"/>
          <w:marBottom w:val="0"/>
          <w:divBdr>
            <w:top w:val="none" w:sz="0" w:space="0" w:color="auto"/>
            <w:left w:val="none" w:sz="0" w:space="0" w:color="auto"/>
            <w:bottom w:val="none" w:sz="0" w:space="0" w:color="auto"/>
            <w:right w:val="none" w:sz="0" w:space="0" w:color="auto"/>
          </w:divBdr>
        </w:div>
        <w:div w:id="2144227683">
          <w:marLeft w:val="0"/>
          <w:marRight w:val="0"/>
          <w:marTop w:val="0"/>
          <w:marBottom w:val="0"/>
          <w:divBdr>
            <w:top w:val="none" w:sz="0" w:space="0" w:color="auto"/>
            <w:left w:val="none" w:sz="0" w:space="0" w:color="auto"/>
            <w:bottom w:val="none" w:sz="0" w:space="0" w:color="auto"/>
            <w:right w:val="none" w:sz="0" w:space="0" w:color="auto"/>
          </w:divBdr>
        </w:div>
        <w:div w:id="2144812527">
          <w:marLeft w:val="0"/>
          <w:marRight w:val="0"/>
          <w:marTop w:val="0"/>
          <w:marBottom w:val="0"/>
          <w:divBdr>
            <w:top w:val="none" w:sz="0" w:space="0" w:color="auto"/>
            <w:left w:val="none" w:sz="0" w:space="0" w:color="auto"/>
            <w:bottom w:val="none" w:sz="0" w:space="0" w:color="auto"/>
            <w:right w:val="none" w:sz="0" w:space="0" w:color="auto"/>
          </w:divBdr>
        </w:div>
      </w:divsChild>
    </w:div>
    <w:div w:id="1479498792">
      <w:bodyDiv w:val="1"/>
      <w:marLeft w:val="0"/>
      <w:marRight w:val="0"/>
      <w:marTop w:val="0"/>
      <w:marBottom w:val="0"/>
      <w:divBdr>
        <w:top w:val="none" w:sz="0" w:space="0" w:color="auto"/>
        <w:left w:val="none" w:sz="0" w:space="0" w:color="auto"/>
        <w:bottom w:val="none" w:sz="0" w:space="0" w:color="auto"/>
        <w:right w:val="none" w:sz="0" w:space="0" w:color="auto"/>
      </w:divBdr>
      <w:divsChild>
        <w:div w:id="159733755">
          <w:marLeft w:val="634"/>
          <w:marRight w:val="0"/>
          <w:marTop w:val="0"/>
          <w:marBottom w:val="0"/>
          <w:divBdr>
            <w:top w:val="none" w:sz="0" w:space="0" w:color="auto"/>
            <w:left w:val="none" w:sz="0" w:space="0" w:color="auto"/>
            <w:bottom w:val="none" w:sz="0" w:space="0" w:color="auto"/>
            <w:right w:val="none" w:sz="0" w:space="0" w:color="auto"/>
          </w:divBdr>
        </w:div>
        <w:div w:id="1453749607">
          <w:marLeft w:val="547"/>
          <w:marRight w:val="0"/>
          <w:marTop w:val="0"/>
          <w:marBottom w:val="0"/>
          <w:divBdr>
            <w:top w:val="none" w:sz="0" w:space="0" w:color="auto"/>
            <w:left w:val="none" w:sz="0" w:space="0" w:color="auto"/>
            <w:bottom w:val="none" w:sz="0" w:space="0" w:color="auto"/>
            <w:right w:val="none" w:sz="0" w:space="0" w:color="auto"/>
          </w:divBdr>
        </w:div>
        <w:div w:id="1500458496">
          <w:marLeft w:val="547"/>
          <w:marRight w:val="0"/>
          <w:marTop w:val="0"/>
          <w:marBottom w:val="0"/>
          <w:divBdr>
            <w:top w:val="none" w:sz="0" w:space="0" w:color="auto"/>
            <w:left w:val="none" w:sz="0" w:space="0" w:color="auto"/>
            <w:bottom w:val="none" w:sz="0" w:space="0" w:color="auto"/>
            <w:right w:val="none" w:sz="0" w:space="0" w:color="auto"/>
          </w:divBdr>
        </w:div>
        <w:div w:id="2005619867">
          <w:marLeft w:val="547"/>
          <w:marRight w:val="0"/>
          <w:marTop w:val="0"/>
          <w:marBottom w:val="0"/>
          <w:divBdr>
            <w:top w:val="none" w:sz="0" w:space="0" w:color="auto"/>
            <w:left w:val="none" w:sz="0" w:space="0" w:color="auto"/>
            <w:bottom w:val="none" w:sz="0" w:space="0" w:color="auto"/>
            <w:right w:val="none" w:sz="0" w:space="0" w:color="auto"/>
          </w:divBdr>
        </w:div>
        <w:div w:id="2060856132">
          <w:marLeft w:val="547"/>
          <w:marRight w:val="0"/>
          <w:marTop w:val="0"/>
          <w:marBottom w:val="0"/>
          <w:divBdr>
            <w:top w:val="none" w:sz="0" w:space="0" w:color="auto"/>
            <w:left w:val="none" w:sz="0" w:space="0" w:color="auto"/>
            <w:bottom w:val="none" w:sz="0" w:space="0" w:color="auto"/>
            <w:right w:val="none" w:sz="0" w:space="0" w:color="auto"/>
          </w:divBdr>
        </w:div>
      </w:divsChild>
    </w:div>
    <w:div w:id="1479803299">
      <w:bodyDiv w:val="1"/>
      <w:marLeft w:val="0"/>
      <w:marRight w:val="0"/>
      <w:marTop w:val="0"/>
      <w:marBottom w:val="0"/>
      <w:divBdr>
        <w:top w:val="none" w:sz="0" w:space="0" w:color="auto"/>
        <w:left w:val="none" w:sz="0" w:space="0" w:color="auto"/>
        <w:bottom w:val="none" w:sz="0" w:space="0" w:color="auto"/>
        <w:right w:val="none" w:sz="0" w:space="0" w:color="auto"/>
      </w:divBdr>
    </w:div>
    <w:div w:id="1480339758">
      <w:bodyDiv w:val="1"/>
      <w:marLeft w:val="0"/>
      <w:marRight w:val="0"/>
      <w:marTop w:val="0"/>
      <w:marBottom w:val="0"/>
      <w:divBdr>
        <w:top w:val="none" w:sz="0" w:space="0" w:color="auto"/>
        <w:left w:val="none" w:sz="0" w:space="0" w:color="auto"/>
        <w:bottom w:val="none" w:sz="0" w:space="0" w:color="auto"/>
        <w:right w:val="none" w:sz="0" w:space="0" w:color="auto"/>
      </w:divBdr>
    </w:div>
    <w:div w:id="1481192850">
      <w:bodyDiv w:val="1"/>
      <w:marLeft w:val="0"/>
      <w:marRight w:val="0"/>
      <w:marTop w:val="0"/>
      <w:marBottom w:val="0"/>
      <w:divBdr>
        <w:top w:val="none" w:sz="0" w:space="0" w:color="auto"/>
        <w:left w:val="none" w:sz="0" w:space="0" w:color="auto"/>
        <w:bottom w:val="none" w:sz="0" w:space="0" w:color="auto"/>
        <w:right w:val="none" w:sz="0" w:space="0" w:color="auto"/>
      </w:divBdr>
      <w:divsChild>
        <w:div w:id="351810619">
          <w:marLeft w:val="1267"/>
          <w:marRight w:val="0"/>
          <w:marTop w:val="0"/>
          <w:marBottom w:val="0"/>
          <w:divBdr>
            <w:top w:val="none" w:sz="0" w:space="0" w:color="auto"/>
            <w:left w:val="none" w:sz="0" w:space="0" w:color="auto"/>
            <w:bottom w:val="none" w:sz="0" w:space="0" w:color="auto"/>
            <w:right w:val="none" w:sz="0" w:space="0" w:color="auto"/>
          </w:divBdr>
        </w:div>
        <w:div w:id="1361591544">
          <w:marLeft w:val="1267"/>
          <w:marRight w:val="0"/>
          <w:marTop w:val="0"/>
          <w:marBottom w:val="0"/>
          <w:divBdr>
            <w:top w:val="none" w:sz="0" w:space="0" w:color="auto"/>
            <w:left w:val="none" w:sz="0" w:space="0" w:color="auto"/>
            <w:bottom w:val="none" w:sz="0" w:space="0" w:color="auto"/>
            <w:right w:val="none" w:sz="0" w:space="0" w:color="auto"/>
          </w:divBdr>
        </w:div>
      </w:divsChild>
    </w:div>
    <w:div w:id="1481923189">
      <w:bodyDiv w:val="1"/>
      <w:marLeft w:val="0"/>
      <w:marRight w:val="0"/>
      <w:marTop w:val="0"/>
      <w:marBottom w:val="0"/>
      <w:divBdr>
        <w:top w:val="none" w:sz="0" w:space="0" w:color="auto"/>
        <w:left w:val="none" w:sz="0" w:space="0" w:color="auto"/>
        <w:bottom w:val="none" w:sz="0" w:space="0" w:color="auto"/>
        <w:right w:val="none" w:sz="0" w:space="0" w:color="auto"/>
      </w:divBdr>
    </w:div>
    <w:div w:id="1482232834">
      <w:bodyDiv w:val="1"/>
      <w:marLeft w:val="0"/>
      <w:marRight w:val="0"/>
      <w:marTop w:val="0"/>
      <w:marBottom w:val="0"/>
      <w:divBdr>
        <w:top w:val="none" w:sz="0" w:space="0" w:color="auto"/>
        <w:left w:val="none" w:sz="0" w:space="0" w:color="auto"/>
        <w:bottom w:val="none" w:sz="0" w:space="0" w:color="auto"/>
        <w:right w:val="none" w:sz="0" w:space="0" w:color="auto"/>
      </w:divBdr>
    </w:div>
    <w:div w:id="1482695693">
      <w:bodyDiv w:val="1"/>
      <w:marLeft w:val="0"/>
      <w:marRight w:val="0"/>
      <w:marTop w:val="0"/>
      <w:marBottom w:val="0"/>
      <w:divBdr>
        <w:top w:val="none" w:sz="0" w:space="0" w:color="auto"/>
        <w:left w:val="none" w:sz="0" w:space="0" w:color="auto"/>
        <w:bottom w:val="none" w:sz="0" w:space="0" w:color="auto"/>
        <w:right w:val="none" w:sz="0" w:space="0" w:color="auto"/>
      </w:divBdr>
    </w:div>
    <w:div w:id="1482697561">
      <w:bodyDiv w:val="1"/>
      <w:marLeft w:val="0"/>
      <w:marRight w:val="0"/>
      <w:marTop w:val="0"/>
      <w:marBottom w:val="0"/>
      <w:divBdr>
        <w:top w:val="none" w:sz="0" w:space="0" w:color="auto"/>
        <w:left w:val="none" w:sz="0" w:space="0" w:color="auto"/>
        <w:bottom w:val="none" w:sz="0" w:space="0" w:color="auto"/>
        <w:right w:val="none" w:sz="0" w:space="0" w:color="auto"/>
      </w:divBdr>
    </w:div>
    <w:div w:id="1482967332">
      <w:bodyDiv w:val="1"/>
      <w:marLeft w:val="0"/>
      <w:marRight w:val="0"/>
      <w:marTop w:val="0"/>
      <w:marBottom w:val="0"/>
      <w:divBdr>
        <w:top w:val="none" w:sz="0" w:space="0" w:color="auto"/>
        <w:left w:val="none" w:sz="0" w:space="0" w:color="auto"/>
        <w:bottom w:val="none" w:sz="0" w:space="0" w:color="auto"/>
        <w:right w:val="none" w:sz="0" w:space="0" w:color="auto"/>
      </w:divBdr>
    </w:div>
    <w:div w:id="1483697692">
      <w:bodyDiv w:val="1"/>
      <w:marLeft w:val="0"/>
      <w:marRight w:val="0"/>
      <w:marTop w:val="0"/>
      <w:marBottom w:val="0"/>
      <w:divBdr>
        <w:top w:val="none" w:sz="0" w:space="0" w:color="auto"/>
        <w:left w:val="none" w:sz="0" w:space="0" w:color="auto"/>
        <w:bottom w:val="none" w:sz="0" w:space="0" w:color="auto"/>
        <w:right w:val="none" w:sz="0" w:space="0" w:color="auto"/>
      </w:divBdr>
    </w:div>
    <w:div w:id="1483742363">
      <w:bodyDiv w:val="1"/>
      <w:marLeft w:val="0"/>
      <w:marRight w:val="0"/>
      <w:marTop w:val="0"/>
      <w:marBottom w:val="0"/>
      <w:divBdr>
        <w:top w:val="none" w:sz="0" w:space="0" w:color="auto"/>
        <w:left w:val="none" w:sz="0" w:space="0" w:color="auto"/>
        <w:bottom w:val="none" w:sz="0" w:space="0" w:color="auto"/>
        <w:right w:val="none" w:sz="0" w:space="0" w:color="auto"/>
      </w:divBdr>
      <w:divsChild>
        <w:div w:id="71247567">
          <w:marLeft w:val="547"/>
          <w:marRight w:val="0"/>
          <w:marTop w:val="0"/>
          <w:marBottom w:val="0"/>
          <w:divBdr>
            <w:top w:val="none" w:sz="0" w:space="0" w:color="auto"/>
            <w:left w:val="none" w:sz="0" w:space="0" w:color="auto"/>
            <w:bottom w:val="none" w:sz="0" w:space="0" w:color="auto"/>
            <w:right w:val="none" w:sz="0" w:space="0" w:color="auto"/>
          </w:divBdr>
        </w:div>
        <w:div w:id="161242663">
          <w:marLeft w:val="547"/>
          <w:marRight w:val="0"/>
          <w:marTop w:val="0"/>
          <w:marBottom w:val="0"/>
          <w:divBdr>
            <w:top w:val="none" w:sz="0" w:space="0" w:color="auto"/>
            <w:left w:val="none" w:sz="0" w:space="0" w:color="auto"/>
            <w:bottom w:val="none" w:sz="0" w:space="0" w:color="auto"/>
            <w:right w:val="none" w:sz="0" w:space="0" w:color="auto"/>
          </w:divBdr>
        </w:div>
        <w:div w:id="463543687">
          <w:marLeft w:val="547"/>
          <w:marRight w:val="0"/>
          <w:marTop w:val="0"/>
          <w:marBottom w:val="0"/>
          <w:divBdr>
            <w:top w:val="none" w:sz="0" w:space="0" w:color="auto"/>
            <w:left w:val="none" w:sz="0" w:space="0" w:color="auto"/>
            <w:bottom w:val="none" w:sz="0" w:space="0" w:color="auto"/>
            <w:right w:val="none" w:sz="0" w:space="0" w:color="auto"/>
          </w:divBdr>
        </w:div>
        <w:div w:id="578566358">
          <w:marLeft w:val="547"/>
          <w:marRight w:val="0"/>
          <w:marTop w:val="0"/>
          <w:marBottom w:val="0"/>
          <w:divBdr>
            <w:top w:val="none" w:sz="0" w:space="0" w:color="auto"/>
            <w:left w:val="none" w:sz="0" w:space="0" w:color="auto"/>
            <w:bottom w:val="none" w:sz="0" w:space="0" w:color="auto"/>
            <w:right w:val="none" w:sz="0" w:space="0" w:color="auto"/>
          </w:divBdr>
        </w:div>
        <w:div w:id="907693819">
          <w:marLeft w:val="547"/>
          <w:marRight w:val="0"/>
          <w:marTop w:val="0"/>
          <w:marBottom w:val="0"/>
          <w:divBdr>
            <w:top w:val="none" w:sz="0" w:space="0" w:color="auto"/>
            <w:left w:val="none" w:sz="0" w:space="0" w:color="auto"/>
            <w:bottom w:val="none" w:sz="0" w:space="0" w:color="auto"/>
            <w:right w:val="none" w:sz="0" w:space="0" w:color="auto"/>
          </w:divBdr>
        </w:div>
        <w:div w:id="1390769274">
          <w:marLeft w:val="547"/>
          <w:marRight w:val="0"/>
          <w:marTop w:val="0"/>
          <w:marBottom w:val="0"/>
          <w:divBdr>
            <w:top w:val="none" w:sz="0" w:space="0" w:color="auto"/>
            <w:left w:val="none" w:sz="0" w:space="0" w:color="auto"/>
            <w:bottom w:val="none" w:sz="0" w:space="0" w:color="auto"/>
            <w:right w:val="none" w:sz="0" w:space="0" w:color="auto"/>
          </w:divBdr>
        </w:div>
        <w:div w:id="1483279627">
          <w:marLeft w:val="547"/>
          <w:marRight w:val="0"/>
          <w:marTop w:val="0"/>
          <w:marBottom w:val="0"/>
          <w:divBdr>
            <w:top w:val="none" w:sz="0" w:space="0" w:color="auto"/>
            <w:left w:val="none" w:sz="0" w:space="0" w:color="auto"/>
            <w:bottom w:val="none" w:sz="0" w:space="0" w:color="auto"/>
            <w:right w:val="none" w:sz="0" w:space="0" w:color="auto"/>
          </w:divBdr>
        </w:div>
      </w:divsChild>
    </w:div>
    <w:div w:id="1484078977">
      <w:bodyDiv w:val="1"/>
      <w:marLeft w:val="0"/>
      <w:marRight w:val="0"/>
      <w:marTop w:val="0"/>
      <w:marBottom w:val="0"/>
      <w:divBdr>
        <w:top w:val="none" w:sz="0" w:space="0" w:color="auto"/>
        <w:left w:val="none" w:sz="0" w:space="0" w:color="auto"/>
        <w:bottom w:val="none" w:sz="0" w:space="0" w:color="auto"/>
        <w:right w:val="none" w:sz="0" w:space="0" w:color="auto"/>
      </w:divBdr>
    </w:div>
    <w:div w:id="1484538625">
      <w:bodyDiv w:val="1"/>
      <w:marLeft w:val="0"/>
      <w:marRight w:val="0"/>
      <w:marTop w:val="0"/>
      <w:marBottom w:val="0"/>
      <w:divBdr>
        <w:top w:val="none" w:sz="0" w:space="0" w:color="auto"/>
        <w:left w:val="none" w:sz="0" w:space="0" w:color="auto"/>
        <w:bottom w:val="none" w:sz="0" w:space="0" w:color="auto"/>
        <w:right w:val="none" w:sz="0" w:space="0" w:color="auto"/>
      </w:divBdr>
    </w:div>
    <w:div w:id="1485052396">
      <w:bodyDiv w:val="1"/>
      <w:marLeft w:val="0"/>
      <w:marRight w:val="0"/>
      <w:marTop w:val="0"/>
      <w:marBottom w:val="0"/>
      <w:divBdr>
        <w:top w:val="none" w:sz="0" w:space="0" w:color="auto"/>
        <w:left w:val="none" w:sz="0" w:space="0" w:color="auto"/>
        <w:bottom w:val="none" w:sz="0" w:space="0" w:color="auto"/>
        <w:right w:val="none" w:sz="0" w:space="0" w:color="auto"/>
      </w:divBdr>
      <w:divsChild>
        <w:div w:id="409155063">
          <w:marLeft w:val="547"/>
          <w:marRight w:val="0"/>
          <w:marTop w:val="0"/>
          <w:marBottom w:val="0"/>
          <w:divBdr>
            <w:top w:val="none" w:sz="0" w:space="0" w:color="auto"/>
            <w:left w:val="none" w:sz="0" w:space="0" w:color="auto"/>
            <w:bottom w:val="none" w:sz="0" w:space="0" w:color="auto"/>
            <w:right w:val="none" w:sz="0" w:space="0" w:color="auto"/>
          </w:divBdr>
        </w:div>
      </w:divsChild>
    </w:div>
    <w:div w:id="1485702679">
      <w:bodyDiv w:val="1"/>
      <w:marLeft w:val="0"/>
      <w:marRight w:val="0"/>
      <w:marTop w:val="0"/>
      <w:marBottom w:val="0"/>
      <w:divBdr>
        <w:top w:val="none" w:sz="0" w:space="0" w:color="auto"/>
        <w:left w:val="none" w:sz="0" w:space="0" w:color="auto"/>
        <w:bottom w:val="none" w:sz="0" w:space="0" w:color="auto"/>
        <w:right w:val="none" w:sz="0" w:space="0" w:color="auto"/>
      </w:divBdr>
    </w:div>
    <w:div w:id="1485925289">
      <w:bodyDiv w:val="1"/>
      <w:marLeft w:val="0"/>
      <w:marRight w:val="0"/>
      <w:marTop w:val="0"/>
      <w:marBottom w:val="0"/>
      <w:divBdr>
        <w:top w:val="none" w:sz="0" w:space="0" w:color="auto"/>
        <w:left w:val="none" w:sz="0" w:space="0" w:color="auto"/>
        <w:bottom w:val="none" w:sz="0" w:space="0" w:color="auto"/>
        <w:right w:val="none" w:sz="0" w:space="0" w:color="auto"/>
      </w:divBdr>
    </w:div>
    <w:div w:id="1486316676">
      <w:bodyDiv w:val="1"/>
      <w:marLeft w:val="0"/>
      <w:marRight w:val="0"/>
      <w:marTop w:val="0"/>
      <w:marBottom w:val="0"/>
      <w:divBdr>
        <w:top w:val="none" w:sz="0" w:space="0" w:color="auto"/>
        <w:left w:val="none" w:sz="0" w:space="0" w:color="auto"/>
        <w:bottom w:val="none" w:sz="0" w:space="0" w:color="auto"/>
        <w:right w:val="none" w:sz="0" w:space="0" w:color="auto"/>
      </w:divBdr>
    </w:div>
    <w:div w:id="1486622869">
      <w:bodyDiv w:val="1"/>
      <w:marLeft w:val="0"/>
      <w:marRight w:val="0"/>
      <w:marTop w:val="0"/>
      <w:marBottom w:val="0"/>
      <w:divBdr>
        <w:top w:val="none" w:sz="0" w:space="0" w:color="auto"/>
        <w:left w:val="none" w:sz="0" w:space="0" w:color="auto"/>
        <w:bottom w:val="none" w:sz="0" w:space="0" w:color="auto"/>
        <w:right w:val="none" w:sz="0" w:space="0" w:color="auto"/>
      </w:divBdr>
      <w:divsChild>
        <w:div w:id="838274698">
          <w:marLeft w:val="634"/>
          <w:marRight w:val="0"/>
          <w:marTop w:val="0"/>
          <w:marBottom w:val="0"/>
          <w:divBdr>
            <w:top w:val="none" w:sz="0" w:space="0" w:color="auto"/>
            <w:left w:val="none" w:sz="0" w:space="0" w:color="auto"/>
            <w:bottom w:val="none" w:sz="0" w:space="0" w:color="auto"/>
            <w:right w:val="none" w:sz="0" w:space="0" w:color="auto"/>
          </w:divBdr>
        </w:div>
      </w:divsChild>
    </w:div>
    <w:div w:id="1486628799">
      <w:bodyDiv w:val="1"/>
      <w:marLeft w:val="0"/>
      <w:marRight w:val="0"/>
      <w:marTop w:val="0"/>
      <w:marBottom w:val="0"/>
      <w:divBdr>
        <w:top w:val="none" w:sz="0" w:space="0" w:color="auto"/>
        <w:left w:val="none" w:sz="0" w:space="0" w:color="auto"/>
        <w:bottom w:val="none" w:sz="0" w:space="0" w:color="auto"/>
        <w:right w:val="none" w:sz="0" w:space="0" w:color="auto"/>
      </w:divBdr>
    </w:div>
    <w:div w:id="1487546221">
      <w:bodyDiv w:val="1"/>
      <w:marLeft w:val="0"/>
      <w:marRight w:val="0"/>
      <w:marTop w:val="0"/>
      <w:marBottom w:val="0"/>
      <w:divBdr>
        <w:top w:val="none" w:sz="0" w:space="0" w:color="auto"/>
        <w:left w:val="none" w:sz="0" w:space="0" w:color="auto"/>
        <w:bottom w:val="none" w:sz="0" w:space="0" w:color="auto"/>
        <w:right w:val="none" w:sz="0" w:space="0" w:color="auto"/>
      </w:divBdr>
    </w:div>
    <w:div w:id="1487934177">
      <w:bodyDiv w:val="1"/>
      <w:marLeft w:val="0"/>
      <w:marRight w:val="0"/>
      <w:marTop w:val="0"/>
      <w:marBottom w:val="0"/>
      <w:divBdr>
        <w:top w:val="none" w:sz="0" w:space="0" w:color="auto"/>
        <w:left w:val="none" w:sz="0" w:space="0" w:color="auto"/>
        <w:bottom w:val="none" w:sz="0" w:space="0" w:color="auto"/>
        <w:right w:val="none" w:sz="0" w:space="0" w:color="auto"/>
      </w:divBdr>
    </w:div>
    <w:div w:id="1488015239">
      <w:bodyDiv w:val="1"/>
      <w:marLeft w:val="0"/>
      <w:marRight w:val="0"/>
      <w:marTop w:val="0"/>
      <w:marBottom w:val="0"/>
      <w:divBdr>
        <w:top w:val="none" w:sz="0" w:space="0" w:color="auto"/>
        <w:left w:val="none" w:sz="0" w:space="0" w:color="auto"/>
        <w:bottom w:val="none" w:sz="0" w:space="0" w:color="auto"/>
        <w:right w:val="none" w:sz="0" w:space="0" w:color="auto"/>
      </w:divBdr>
    </w:div>
    <w:div w:id="1488132192">
      <w:bodyDiv w:val="1"/>
      <w:marLeft w:val="0"/>
      <w:marRight w:val="0"/>
      <w:marTop w:val="0"/>
      <w:marBottom w:val="0"/>
      <w:divBdr>
        <w:top w:val="none" w:sz="0" w:space="0" w:color="auto"/>
        <w:left w:val="none" w:sz="0" w:space="0" w:color="auto"/>
        <w:bottom w:val="none" w:sz="0" w:space="0" w:color="auto"/>
        <w:right w:val="none" w:sz="0" w:space="0" w:color="auto"/>
      </w:divBdr>
      <w:divsChild>
        <w:div w:id="1374575377">
          <w:marLeft w:val="634"/>
          <w:marRight w:val="0"/>
          <w:marTop w:val="0"/>
          <w:marBottom w:val="0"/>
          <w:divBdr>
            <w:top w:val="none" w:sz="0" w:space="0" w:color="auto"/>
            <w:left w:val="none" w:sz="0" w:space="0" w:color="auto"/>
            <w:bottom w:val="none" w:sz="0" w:space="0" w:color="auto"/>
            <w:right w:val="none" w:sz="0" w:space="0" w:color="auto"/>
          </w:divBdr>
        </w:div>
        <w:div w:id="1424377529">
          <w:marLeft w:val="634"/>
          <w:marRight w:val="0"/>
          <w:marTop w:val="0"/>
          <w:marBottom w:val="0"/>
          <w:divBdr>
            <w:top w:val="none" w:sz="0" w:space="0" w:color="auto"/>
            <w:left w:val="none" w:sz="0" w:space="0" w:color="auto"/>
            <w:bottom w:val="none" w:sz="0" w:space="0" w:color="auto"/>
            <w:right w:val="none" w:sz="0" w:space="0" w:color="auto"/>
          </w:divBdr>
        </w:div>
        <w:div w:id="2112510771">
          <w:marLeft w:val="634"/>
          <w:marRight w:val="0"/>
          <w:marTop w:val="0"/>
          <w:marBottom w:val="0"/>
          <w:divBdr>
            <w:top w:val="none" w:sz="0" w:space="0" w:color="auto"/>
            <w:left w:val="none" w:sz="0" w:space="0" w:color="auto"/>
            <w:bottom w:val="none" w:sz="0" w:space="0" w:color="auto"/>
            <w:right w:val="none" w:sz="0" w:space="0" w:color="auto"/>
          </w:divBdr>
        </w:div>
      </w:divsChild>
    </w:div>
    <w:div w:id="1488328928">
      <w:bodyDiv w:val="1"/>
      <w:marLeft w:val="0"/>
      <w:marRight w:val="0"/>
      <w:marTop w:val="0"/>
      <w:marBottom w:val="0"/>
      <w:divBdr>
        <w:top w:val="none" w:sz="0" w:space="0" w:color="auto"/>
        <w:left w:val="none" w:sz="0" w:space="0" w:color="auto"/>
        <w:bottom w:val="none" w:sz="0" w:space="0" w:color="auto"/>
        <w:right w:val="none" w:sz="0" w:space="0" w:color="auto"/>
      </w:divBdr>
      <w:divsChild>
        <w:div w:id="295993011">
          <w:marLeft w:val="547"/>
          <w:marRight w:val="0"/>
          <w:marTop w:val="0"/>
          <w:marBottom w:val="0"/>
          <w:divBdr>
            <w:top w:val="none" w:sz="0" w:space="0" w:color="auto"/>
            <w:left w:val="none" w:sz="0" w:space="0" w:color="auto"/>
            <w:bottom w:val="none" w:sz="0" w:space="0" w:color="auto"/>
            <w:right w:val="none" w:sz="0" w:space="0" w:color="auto"/>
          </w:divBdr>
        </w:div>
        <w:div w:id="1497841962">
          <w:marLeft w:val="547"/>
          <w:marRight w:val="0"/>
          <w:marTop w:val="0"/>
          <w:marBottom w:val="0"/>
          <w:divBdr>
            <w:top w:val="none" w:sz="0" w:space="0" w:color="auto"/>
            <w:left w:val="none" w:sz="0" w:space="0" w:color="auto"/>
            <w:bottom w:val="none" w:sz="0" w:space="0" w:color="auto"/>
            <w:right w:val="none" w:sz="0" w:space="0" w:color="auto"/>
          </w:divBdr>
        </w:div>
        <w:div w:id="1615601058">
          <w:marLeft w:val="547"/>
          <w:marRight w:val="0"/>
          <w:marTop w:val="0"/>
          <w:marBottom w:val="0"/>
          <w:divBdr>
            <w:top w:val="none" w:sz="0" w:space="0" w:color="auto"/>
            <w:left w:val="none" w:sz="0" w:space="0" w:color="auto"/>
            <w:bottom w:val="none" w:sz="0" w:space="0" w:color="auto"/>
            <w:right w:val="none" w:sz="0" w:space="0" w:color="auto"/>
          </w:divBdr>
        </w:div>
        <w:div w:id="2024822582">
          <w:marLeft w:val="547"/>
          <w:marRight w:val="0"/>
          <w:marTop w:val="0"/>
          <w:marBottom w:val="0"/>
          <w:divBdr>
            <w:top w:val="none" w:sz="0" w:space="0" w:color="auto"/>
            <w:left w:val="none" w:sz="0" w:space="0" w:color="auto"/>
            <w:bottom w:val="none" w:sz="0" w:space="0" w:color="auto"/>
            <w:right w:val="none" w:sz="0" w:space="0" w:color="auto"/>
          </w:divBdr>
        </w:div>
      </w:divsChild>
    </w:div>
    <w:div w:id="1488396303">
      <w:bodyDiv w:val="1"/>
      <w:marLeft w:val="0"/>
      <w:marRight w:val="0"/>
      <w:marTop w:val="0"/>
      <w:marBottom w:val="0"/>
      <w:divBdr>
        <w:top w:val="none" w:sz="0" w:space="0" w:color="auto"/>
        <w:left w:val="none" w:sz="0" w:space="0" w:color="auto"/>
        <w:bottom w:val="none" w:sz="0" w:space="0" w:color="auto"/>
        <w:right w:val="none" w:sz="0" w:space="0" w:color="auto"/>
      </w:divBdr>
    </w:div>
    <w:div w:id="1488596301">
      <w:bodyDiv w:val="1"/>
      <w:marLeft w:val="0"/>
      <w:marRight w:val="0"/>
      <w:marTop w:val="0"/>
      <w:marBottom w:val="0"/>
      <w:divBdr>
        <w:top w:val="none" w:sz="0" w:space="0" w:color="auto"/>
        <w:left w:val="none" w:sz="0" w:space="0" w:color="auto"/>
        <w:bottom w:val="none" w:sz="0" w:space="0" w:color="auto"/>
        <w:right w:val="none" w:sz="0" w:space="0" w:color="auto"/>
      </w:divBdr>
    </w:div>
    <w:div w:id="1489249293">
      <w:bodyDiv w:val="1"/>
      <w:marLeft w:val="0"/>
      <w:marRight w:val="0"/>
      <w:marTop w:val="0"/>
      <w:marBottom w:val="0"/>
      <w:divBdr>
        <w:top w:val="none" w:sz="0" w:space="0" w:color="auto"/>
        <w:left w:val="none" w:sz="0" w:space="0" w:color="auto"/>
        <w:bottom w:val="none" w:sz="0" w:space="0" w:color="auto"/>
        <w:right w:val="none" w:sz="0" w:space="0" w:color="auto"/>
      </w:divBdr>
    </w:div>
    <w:div w:id="1490093804">
      <w:bodyDiv w:val="1"/>
      <w:marLeft w:val="0"/>
      <w:marRight w:val="0"/>
      <w:marTop w:val="0"/>
      <w:marBottom w:val="0"/>
      <w:divBdr>
        <w:top w:val="none" w:sz="0" w:space="0" w:color="auto"/>
        <w:left w:val="none" w:sz="0" w:space="0" w:color="auto"/>
        <w:bottom w:val="none" w:sz="0" w:space="0" w:color="auto"/>
        <w:right w:val="none" w:sz="0" w:space="0" w:color="auto"/>
      </w:divBdr>
    </w:div>
    <w:div w:id="1490244396">
      <w:bodyDiv w:val="1"/>
      <w:marLeft w:val="0"/>
      <w:marRight w:val="0"/>
      <w:marTop w:val="0"/>
      <w:marBottom w:val="0"/>
      <w:divBdr>
        <w:top w:val="none" w:sz="0" w:space="0" w:color="auto"/>
        <w:left w:val="none" w:sz="0" w:space="0" w:color="auto"/>
        <w:bottom w:val="none" w:sz="0" w:space="0" w:color="auto"/>
        <w:right w:val="none" w:sz="0" w:space="0" w:color="auto"/>
      </w:divBdr>
    </w:div>
    <w:div w:id="1490558975">
      <w:bodyDiv w:val="1"/>
      <w:marLeft w:val="0"/>
      <w:marRight w:val="0"/>
      <w:marTop w:val="0"/>
      <w:marBottom w:val="0"/>
      <w:divBdr>
        <w:top w:val="none" w:sz="0" w:space="0" w:color="auto"/>
        <w:left w:val="none" w:sz="0" w:space="0" w:color="auto"/>
        <w:bottom w:val="none" w:sz="0" w:space="0" w:color="auto"/>
        <w:right w:val="none" w:sz="0" w:space="0" w:color="auto"/>
      </w:divBdr>
    </w:div>
    <w:div w:id="1491361981">
      <w:bodyDiv w:val="1"/>
      <w:marLeft w:val="0"/>
      <w:marRight w:val="0"/>
      <w:marTop w:val="0"/>
      <w:marBottom w:val="0"/>
      <w:divBdr>
        <w:top w:val="none" w:sz="0" w:space="0" w:color="auto"/>
        <w:left w:val="none" w:sz="0" w:space="0" w:color="auto"/>
        <w:bottom w:val="none" w:sz="0" w:space="0" w:color="auto"/>
        <w:right w:val="none" w:sz="0" w:space="0" w:color="auto"/>
      </w:divBdr>
    </w:div>
    <w:div w:id="1491363607">
      <w:bodyDiv w:val="1"/>
      <w:marLeft w:val="0"/>
      <w:marRight w:val="0"/>
      <w:marTop w:val="0"/>
      <w:marBottom w:val="0"/>
      <w:divBdr>
        <w:top w:val="none" w:sz="0" w:space="0" w:color="auto"/>
        <w:left w:val="none" w:sz="0" w:space="0" w:color="auto"/>
        <w:bottom w:val="none" w:sz="0" w:space="0" w:color="auto"/>
        <w:right w:val="none" w:sz="0" w:space="0" w:color="auto"/>
      </w:divBdr>
      <w:divsChild>
        <w:div w:id="1246761637">
          <w:marLeft w:val="547"/>
          <w:marRight w:val="0"/>
          <w:marTop w:val="0"/>
          <w:marBottom w:val="0"/>
          <w:divBdr>
            <w:top w:val="none" w:sz="0" w:space="0" w:color="auto"/>
            <w:left w:val="none" w:sz="0" w:space="0" w:color="auto"/>
            <w:bottom w:val="none" w:sz="0" w:space="0" w:color="auto"/>
            <w:right w:val="none" w:sz="0" w:space="0" w:color="auto"/>
          </w:divBdr>
        </w:div>
      </w:divsChild>
    </w:div>
    <w:div w:id="1491478858">
      <w:bodyDiv w:val="1"/>
      <w:marLeft w:val="0"/>
      <w:marRight w:val="0"/>
      <w:marTop w:val="0"/>
      <w:marBottom w:val="0"/>
      <w:divBdr>
        <w:top w:val="none" w:sz="0" w:space="0" w:color="auto"/>
        <w:left w:val="none" w:sz="0" w:space="0" w:color="auto"/>
        <w:bottom w:val="none" w:sz="0" w:space="0" w:color="auto"/>
        <w:right w:val="none" w:sz="0" w:space="0" w:color="auto"/>
      </w:divBdr>
      <w:divsChild>
        <w:div w:id="434979994">
          <w:marLeft w:val="547"/>
          <w:marRight w:val="0"/>
          <w:marTop w:val="0"/>
          <w:marBottom w:val="0"/>
          <w:divBdr>
            <w:top w:val="none" w:sz="0" w:space="0" w:color="auto"/>
            <w:left w:val="none" w:sz="0" w:space="0" w:color="auto"/>
            <w:bottom w:val="none" w:sz="0" w:space="0" w:color="auto"/>
            <w:right w:val="none" w:sz="0" w:space="0" w:color="auto"/>
          </w:divBdr>
        </w:div>
      </w:divsChild>
    </w:div>
    <w:div w:id="1491866081">
      <w:bodyDiv w:val="1"/>
      <w:marLeft w:val="0"/>
      <w:marRight w:val="0"/>
      <w:marTop w:val="0"/>
      <w:marBottom w:val="0"/>
      <w:divBdr>
        <w:top w:val="none" w:sz="0" w:space="0" w:color="auto"/>
        <w:left w:val="none" w:sz="0" w:space="0" w:color="auto"/>
        <w:bottom w:val="none" w:sz="0" w:space="0" w:color="auto"/>
        <w:right w:val="none" w:sz="0" w:space="0" w:color="auto"/>
      </w:divBdr>
    </w:div>
    <w:div w:id="1491868552">
      <w:bodyDiv w:val="1"/>
      <w:marLeft w:val="0"/>
      <w:marRight w:val="0"/>
      <w:marTop w:val="0"/>
      <w:marBottom w:val="0"/>
      <w:divBdr>
        <w:top w:val="none" w:sz="0" w:space="0" w:color="auto"/>
        <w:left w:val="none" w:sz="0" w:space="0" w:color="auto"/>
        <w:bottom w:val="none" w:sz="0" w:space="0" w:color="auto"/>
        <w:right w:val="none" w:sz="0" w:space="0" w:color="auto"/>
      </w:divBdr>
    </w:div>
    <w:div w:id="1493058707">
      <w:bodyDiv w:val="1"/>
      <w:marLeft w:val="0"/>
      <w:marRight w:val="0"/>
      <w:marTop w:val="0"/>
      <w:marBottom w:val="0"/>
      <w:divBdr>
        <w:top w:val="none" w:sz="0" w:space="0" w:color="auto"/>
        <w:left w:val="none" w:sz="0" w:space="0" w:color="auto"/>
        <w:bottom w:val="none" w:sz="0" w:space="0" w:color="auto"/>
        <w:right w:val="none" w:sz="0" w:space="0" w:color="auto"/>
      </w:divBdr>
    </w:div>
    <w:div w:id="1493255527">
      <w:bodyDiv w:val="1"/>
      <w:marLeft w:val="0"/>
      <w:marRight w:val="0"/>
      <w:marTop w:val="0"/>
      <w:marBottom w:val="0"/>
      <w:divBdr>
        <w:top w:val="none" w:sz="0" w:space="0" w:color="auto"/>
        <w:left w:val="none" w:sz="0" w:space="0" w:color="auto"/>
        <w:bottom w:val="none" w:sz="0" w:space="0" w:color="auto"/>
        <w:right w:val="none" w:sz="0" w:space="0" w:color="auto"/>
      </w:divBdr>
    </w:div>
    <w:div w:id="1493443759">
      <w:bodyDiv w:val="1"/>
      <w:marLeft w:val="0"/>
      <w:marRight w:val="0"/>
      <w:marTop w:val="0"/>
      <w:marBottom w:val="0"/>
      <w:divBdr>
        <w:top w:val="none" w:sz="0" w:space="0" w:color="auto"/>
        <w:left w:val="none" w:sz="0" w:space="0" w:color="auto"/>
        <w:bottom w:val="none" w:sz="0" w:space="0" w:color="auto"/>
        <w:right w:val="none" w:sz="0" w:space="0" w:color="auto"/>
      </w:divBdr>
    </w:div>
    <w:div w:id="1494031024">
      <w:bodyDiv w:val="1"/>
      <w:marLeft w:val="0"/>
      <w:marRight w:val="0"/>
      <w:marTop w:val="0"/>
      <w:marBottom w:val="0"/>
      <w:divBdr>
        <w:top w:val="none" w:sz="0" w:space="0" w:color="auto"/>
        <w:left w:val="none" w:sz="0" w:space="0" w:color="auto"/>
        <w:bottom w:val="none" w:sz="0" w:space="0" w:color="auto"/>
        <w:right w:val="none" w:sz="0" w:space="0" w:color="auto"/>
      </w:divBdr>
    </w:div>
    <w:div w:id="1494099956">
      <w:bodyDiv w:val="1"/>
      <w:marLeft w:val="0"/>
      <w:marRight w:val="0"/>
      <w:marTop w:val="0"/>
      <w:marBottom w:val="0"/>
      <w:divBdr>
        <w:top w:val="none" w:sz="0" w:space="0" w:color="auto"/>
        <w:left w:val="none" w:sz="0" w:space="0" w:color="auto"/>
        <w:bottom w:val="none" w:sz="0" w:space="0" w:color="auto"/>
        <w:right w:val="none" w:sz="0" w:space="0" w:color="auto"/>
      </w:divBdr>
    </w:div>
    <w:div w:id="1494296437">
      <w:bodyDiv w:val="1"/>
      <w:marLeft w:val="0"/>
      <w:marRight w:val="0"/>
      <w:marTop w:val="0"/>
      <w:marBottom w:val="0"/>
      <w:divBdr>
        <w:top w:val="none" w:sz="0" w:space="0" w:color="auto"/>
        <w:left w:val="none" w:sz="0" w:space="0" w:color="auto"/>
        <w:bottom w:val="none" w:sz="0" w:space="0" w:color="auto"/>
        <w:right w:val="none" w:sz="0" w:space="0" w:color="auto"/>
      </w:divBdr>
    </w:div>
    <w:div w:id="1495143070">
      <w:bodyDiv w:val="1"/>
      <w:marLeft w:val="0"/>
      <w:marRight w:val="0"/>
      <w:marTop w:val="0"/>
      <w:marBottom w:val="0"/>
      <w:divBdr>
        <w:top w:val="none" w:sz="0" w:space="0" w:color="auto"/>
        <w:left w:val="none" w:sz="0" w:space="0" w:color="auto"/>
        <w:bottom w:val="none" w:sz="0" w:space="0" w:color="auto"/>
        <w:right w:val="none" w:sz="0" w:space="0" w:color="auto"/>
      </w:divBdr>
      <w:divsChild>
        <w:div w:id="658853575">
          <w:marLeft w:val="634"/>
          <w:marRight w:val="0"/>
          <w:marTop w:val="200"/>
          <w:marBottom w:val="0"/>
          <w:divBdr>
            <w:top w:val="none" w:sz="0" w:space="0" w:color="auto"/>
            <w:left w:val="none" w:sz="0" w:space="0" w:color="auto"/>
            <w:bottom w:val="none" w:sz="0" w:space="0" w:color="auto"/>
            <w:right w:val="none" w:sz="0" w:space="0" w:color="auto"/>
          </w:divBdr>
        </w:div>
        <w:div w:id="925109979">
          <w:marLeft w:val="634"/>
          <w:marRight w:val="0"/>
          <w:marTop w:val="200"/>
          <w:marBottom w:val="0"/>
          <w:divBdr>
            <w:top w:val="none" w:sz="0" w:space="0" w:color="auto"/>
            <w:left w:val="none" w:sz="0" w:space="0" w:color="auto"/>
            <w:bottom w:val="none" w:sz="0" w:space="0" w:color="auto"/>
            <w:right w:val="none" w:sz="0" w:space="0" w:color="auto"/>
          </w:divBdr>
        </w:div>
        <w:div w:id="1561280765">
          <w:marLeft w:val="634"/>
          <w:marRight w:val="0"/>
          <w:marTop w:val="200"/>
          <w:marBottom w:val="0"/>
          <w:divBdr>
            <w:top w:val="none" w:sz="0" w:space="0" w:color="auto"/>
            <w:left w:val="none" w:sz="0" w:space="0" w:color="auto"/>
            <w:bottom w:val="none" w:sz="0" w:space="0" w:color="auto"/>
            <w:right w:val="none" w:sz="0" w:space="0" w:color="auto"/>
          </w:divBdr>
        </w:div>
        <w:div w:id="1687436519">
          <w:marLeft w:val="634"/>
          <w:marRight w:val="0"/>
          <w:marTop w:val="200"/>
          <w:marBottom w:val="0"/>
          <w:divBdr>
            <w:top w:val="none" w:sz="0" w:space="0" w:color="auto"/>
            <w:left w:val="none" w:sz="0" w:space="0" w:color="auto"/>
            <w:bottom w:val="none" w:sz="0" w:space="0" w:color="auto"/>
            <w:right w:val="none" w:sz="0" w:space="0" w:color="auto"/>
          </w:divBdr>
        </w:div>
      </w:divsChild>
    </w:div>
    <w:div w:id="1495149518">
      <w:bodyDiv w:val="1"/>
      <w:marLeft w:val="0"/>
      <w:marRight w:val="0"/>
      <w:marTop w:val="0"/>
      <w:marBottom w:val="0"/>
      <w:divBdr>
        <w:top w:val="none" w:sz="0" w:space="0" w:color="auto"/>
        <w:left w:val="none" w:sz="0" w:space="0" w:color="auto"/>
        <w:bottom w:val="none" w:sz="0" w:space="0" w:color="auto"/>
        <w:right w:val="none" w:sz="0" w:space="0" w:color="auto"/>
      </w:divBdr>
    </w:div>
    <w:div w:id="1496068470">
      <w:bodyDiv w:val="1"/>
      <w:marLeft w:val="0"/>
      <w:marRight w:val="0"/>
      <w:marTop w:val="0"/>
      <w:marBottom w:val="0"/>
      <w:divBdr>
        <w:top w:val="none" w:sz="0" w:space="0" w:color="auto"/>
        <w:left w:val="none" w:sz="0" w:space="0" w:color="auto"/>
        <w:bottom w:val="none" w:sz="0" w:space="0" w:color="auto"/>
        <w:right w:val="none" w:sz="0" w:space="0" w:color="auto"/>
      </w:divBdr>
    </w:div>
    <w:div w:id="1496650650">
      <w:bodyDiv w:val="1"/>
      <w:marLeft w:val="0"/>
      <w:marRight w:val="0"/>
      <w:marTop w:val="0"/>
      <w:marBottom w:val="0"/>
      <w:divBdr>
        <w:top w:val="none" w:sz="0" w:space="0" w:color="auto"/>
        <w:left w:val="none" w:sz="0" w:space="0" w:color="auto"/>
        <w:bottom w:val="none" w:sz="0" w:space="0" w:color="auto"/>
        <w:right w:val="none" w:sz="0" w:space="0" w:color="auto"/>
      </w:divBdr>
    </w:div>
    <w:div w:id="1496721907">
      <w:bodyDiv w:val="1"/>
      <w:marLeft w:val="0"/>
      <w:marRight w:val="0"/>
      <w:marTop w:val="0"/>
      <w:marBottom w:val="0"/>
      <w:divBdr>
        <w:top w:val="none" w:sz="0" w:space="0" w:color="auto"/>
        <w:left w:val="none" w:sz="0" w:space="0" w:color="auto"/>
        <w:bottom w:val="none" w:sz="0" w:space="0" w:color="auto"/>
        <w:right w:val="none" w:sz="0" w:space="0" w:color="auto"/>
      </w:divBdr>
    </w:div>
    <w:div w:id="1498351283">
      <w:bodyDiv w:val="1"/>
      <w:marLeft w:val="0"/>
      <w:marRight w:val="0"/>
      <w:marTop w:val="0"/>
      <w:marBottom w:val="0"/>
      <w:divBdr>
        <w:top w:val="none" w:sz="0" w:space="0" w:color="auto"/>
        <w:left w:val="none" w:sz="0" w:space="0" w:color="auto"/>
        <w:bottom w:val="none" w:sz="0" w:space="0" w:color="auto"/>
        <w:right w:val="none" w:sz="0" w:space="0" w:color="auto"/>
      </w:divBdr>
    </w:div>
    <w:div w:id="1498501407">
      <w:bodyDiv w:val="1"/>
      <w:marLeft w:val="0"/>
      <w:marRight w:val="0"/>
      <w:marTop w:val="0"/>
      <w:marBottom w:val="0"/>
      <w:divBdr>
        <w:top w:val="none" w:sz="0" w:space="0" w:color="auto"/>
        <w:left w:val="none" w:sz="0" w:space="0" w:color="auto"/>
        <w:bottom w:val="none" w:sz="0" w:space="0" w:color="auto"/>
        <w:right w:val="none" w:sz="0" w:space="0" w:color="auto"/>
      </w:divBdr>
    </w:div>
    <w:div w:id="1499805583">
      <w:bodyDiv w:val="1"/>
      <w:marLeft w:val="0"/>
      <w:marRight w:val="0"/>
      <w:marTop w:val="0"/>
      <w:marBottom w:val="0"/>
      <w:divBdr>
        <w:top w:val="none" w:sz="0" w:space="0" w:color="auto"/>
        <w:left w:val="none" w:sz="0" w:space="0" w:color="auto"/>
        <w:bottom w:val="none" w:sz="0" w:space="0" w:color="auto"/>
        <w:right w:val="none" w:sz="0" w:space="0" w:color="auto"/>
      </w:divBdr>
    </w:div>
    <w:div w:id="1500804604">
      <w:bodyDiv w:val="1"/>
      <w:marLeft w:val="0"/>
      <w:marRight w:val="0"/>
      <w:marTop w:val="0"/>
      <w:marBottom w:val="0"/>
      <w:divBdr>
        <w:top w:val="none" w:sz="0" w:space="0" w:color="auto"/>
        <w:left w:val="none" w:sz="0" w:space="0" w:color="auto"/>
        <w:bottom w:val="none" w:sz="0" w:space="0" w:color="auto"/>
        <w:right w:val="none" w:sz="0" w:space="0" w:color="auto"/>
      </w:divBdr>
    </w:div>
    <w:div w:id="1500927262">
      <w:bodyDiv w:val="1"/>
      <w:marLeft w:val="0"/>
      <w:marRight w:val="0"/>
      <w:marTop w:val="0"/>
      <w:marBottom w:val="0"/>
      <w:divBdr>
        <w:top w:val="none" w:sz="0" w:space="0" w:color="auto"/>
        <w:left w:val="none" w:sz="0" w:space="0" w:color="auto"/>
        <w:bottom w:val="none" w:sz="0" w:space="0" w:color="auto"/>
        <w:right w:val="none" w:sz="0" w:space="0" w:color="auto"/>
      </w:divBdr>
      <w:divsChild>
        <w:div w:id="186676475">
          <w:marLeft w:val="446"/>
          <w:marRight w:val="0"/>
          <w:marTop w:val="0"/>
          <w:marBottom w:val="0"/>
          <w:divBdr>
            <w:top w:val="none" w:sz="0" w:space="0" w:color="auto"/>
            <w:left w:val="none" w:sz="0" w:space="0" w:color="auto"/>
            <w:bottom w:val="none" w:sz="0" w:space="0" w:color="auto"/>
            <w:right w:val="none" w:sz="0" w:space="0" w:color="auto"/>
          </w:divBdr>
        </w:div>
        <w:div w:id="785079054">
          <w:marLeft w:val="446"/>
          <w:marRight w:val="0"/>
          <w:marTop w:val="0"/>
          <w:marBottom w:val="0"/>
          <w:divBdr>
            <w:top w:val="none" w:sz="0" w:space="0" w:color="auto"/>
            <w:left w:val="none" w:sz="0" w:space="0" w:color="auto"/>
            <w:bottom w:val="none" w:sz="0" w:space="0" w:color="auto"/>
            <w:right w:val="none" w:sz="0" w:space="0" w:color="auto"/>
          </w:divBdr>
        </w:div>
        <w:div w:id="959846754">
          <w:marLeft w:val="446"/>
          <w:marRight w:val="0"/>
          <w:marTop w:val="0"/>
          <w:marBottom w:val="0"/>
          <w:divBdr>
            <w:top w:val="none" w:sz="0" w:space="0" w:color="auto"/>
            <w:left w:val="none" w:sz="0" w:space="0" w:color="auto"/>
            <w:bottom w:val="none" w:sz="0" w:space="0" w:color="auto"/>
            <w:right w:val="none" w:sz="0" w:space="0" w:color="auto"/>
          </w:divBdr>
        </w:div>
      </w:divsChild>
    </w:div>
    <w:div w:id="1500999577">
      <w:bodyDiv w:val="1"/>
      <w:marLeft w:val="0"/>
      <w:marRight w:val="0"/>
      <w:marTop w:val="0"/>
      <w:marBottom w:val="0"/>
      <w:divBdr>
        <w:top w:val="none" w:sz="0" w:space="0" w:color="auto"/>
        <w:left w:val="none" w:sz="0" w:space="0" w:color="auto"/>
        <w:bottom w:val="none" w:sz="0" w:space="0" w:color="auto"/>
        <w:right w:val="none" w:sz="0" w:space="0" w:color="auto"/>
      </w:divBdr>
    </w:div>
    <w:div w:id="1501577973">
      <w:bodyDiv w:val="1"/>
      <w:marLeft w:val="0"/>
      <w:marRight w:val="0"/>
      <w:marTop w:val="0"/>
      <w:marBottom w:val="0"/>
      <w:divBdr>
        <w:top w:val="none" w:sz="0" w:space="0" w:color="auto"/>
        <w:left w:val="none" w:sz="0" w:space="0" w:color="auto"/>
        <w:bottom w:val="none" w:sz="0" w:space="0" w:color="auto"/>
        <w:right w:val="none" w:sz="0" w:space="0" w:color="auto"/>
      </w:divBdr>
    </w:div>
    <w:div w:id="1501699620">
      <w:bodyDiv w:val="1"/>
      <w:marLeft w:val="0"/>
      <w:marRight w:val="0"/>
      <w:marTop w:val="0"/>
      <w:marBottom w:val="0"/>
      <w:divBdr>
        <w:top w:val="none" w:sz="0" w:space="0" w:color="auto"/>
        <w:left w:val="none" w:sz="0" w:space="0" w:color="auto"/>
        <w:bottom w:val="none" w:sz="0" w:space="0" w:color="auto"/>
        <w:right w:val="none" w:sz="0" w:space="0" w:color="auto"/>
      </w:divBdr>
      <w:divsChild>
        <w:div w:id="37055525">
          <w:marLeft w:val="547"/>
          <w:marRight w:val="0"/>
          <w:marTop w:val="0"/>
          <w:marBottom w:val="0"/>
          <w:divBdr>
            <w:top w:val="none" w:sz="0" w:space="0" w:color="auto"/>
            <w:left w:val="none" w:sz="0" w:space="0" w:color="auto"/>
            <w:bottom w:val="none" w:sz="0" w:space="0" w:color="auto"/>
            <w:right w:val="none" w:sz="0" w:space="0" w:color="auto"/>
          </w:divBdr>
        </w:div>
        <w:div w:id="835875964">
          <w:marLeft w:val="634"/>
          <w:marRight w:val="0"/>
          <w:marTop w:val="0"/>
          <w:marBottom w:val="0"/>
          <w:divBdr>
            <w:top w:val="none" w:sz="0" w:space="0" w:color="auto"/>
            <w:left w:val="none" w:sz="0" w:space="0" w:color="auto"/>
            <w:bottom w:val="none" w:sz="0" w:space="0" w:color="auto"/>
            <w:right w:val="none" w:sz="0" w:space="0" w:color="auto"/>
          </w:divBdr>
        </w:div>
        <w:div w:id="1081297298">
          <w:marLeft w:val="634"/>
          <w:marRight w:val="0"/>
          <w:marTop w:val="0"/>
          <w:marBottom w:val="0"/>
          <w:divBdr>
            <w:top w:val="none" w:sz="0" w:space="0" w:color="auto"/>
            <w:left w:val="none" w:sz="0" w:space="0" w:color="auto"/>
            <w:bottom w:val="none" w:sz="0" w:space="0" w:color="auto"/>
            <w:right w:val="none" w:sz="0" w:space="0" w:color="auto"/>
          </w:divBdr>
        </w:div>
        <w:div w:id="1114591950">
          <w:marLeft w:val="547"/>
          <w:marRight w:val="0"/>
          <w:marTop w:val="0"/>
          <w:marBottom w:val="0"/>
          <w:divBdr>
            <w:top w:val="none" w:sz="0" w:space="0" w:color="auto"/>
            <w:left w:val="none" w:sz="0" w:space="0" w:color="auto"/>
            <w:bottom w:val="none" w:sz="0" w:space="0" w:color="auto"/>
            <w:right w:val="none" w:sz="0" w:space="0" w:color="auto"/>
          </w:divBdr>
        </w:div>
        <w:div w:id="1514605662">
          <w:marLeft w:val="634"/>
          <w:marRight w:val="0"/>
          <w:marTop w:val="0"/>
          <w:marBottom w:val="0"/>
          <w:divBdr>
            <w:top w:val="none" w:sz="0" w:space="0" w:color="auto"/>
            <w:left w:val="none" w:sz="0" w:space="0" w:color="auto"/>
            <w:bottom w:val="none" w:sz="0" w:space="0" w:color="auto"/>
            <w:right w:val="none" w:sz="0" w:space="0" w:color="auto"/>
          </w:divBdr>
        </w:div>
        <w:div w:id="1799296441">
          <w:marLeft w:val="634"/>
          <w:marRight w:val="0"/>
          <w:marTop w:val="0"/>
          <w:marBottom w:val="0"/>
          <w:divBdr>
            <w:top w:val="none" w:sz="0" w:space="0" w:color="auto"/>
            <w:left w:val="none" w:sz="0" w:space="0" w:color="auto"/>
            <w:bottom w:val="none" w:sz="0" w:space="0" w:color="auto"/>
            <w:right w:val="none" w:sz="0" w:space="0" w:color="auto"/>
          </w:divBdr>
        </w:div>
        <w:div w:id="1867064817">
          <w:marLeft w:val="634"/>
          <w:marRight w:val="0"/>
          <w:marTop w:val="0"/>
          <w:marBottom w:val="0"/>
          <w:divBdr>
            <w:top w:val="none" w:sz="0" w:space="0" w:color="auto"/>
            <w:left w:val="none" w:sz="0" w:space="0" w:color="auto"/>
            <w:bottom w:val="none" w:sz="0" w:space="0" w:color="auto"/>
            <w:right w:val="none" w:sz="0" w:space="0" w:color="auto"/>
          </w:divBdr>
        </w:div>
      </w:divsChild>
    </w:div>
    <w:div w:id="1501699821">
      <w:bodyDiv w:val="1"/>
      <w:marLeft w:val="0"/>
      <w:marRight w:val="0"/>
      <w:marTop w:val="0"/>
      <w:marBottom w:val="0"/>
      <w:divBdr>
        <w:top w:val="none" w:sz="0" w:space="0" w:color="auto"/>
        <w:left w:val="none" w:sz="0" w:space="0" w:color="auto"/>
        <w:bottom w:val="none" w:sz="0" w:space="0" w:color="auto"/>
        <w:right w:val="none" w:sz="0" w:space="0" w:color="auto"/>
      </w:divBdr>
    </w:div>
    <w:div w:id="1501852362">
      <w:bodyDiv w:val="1"/>
      <w:marLeft w:val="0"/>
      <w:marRight w:val="0"/>
      <w:marTop w:val="0"/>
      <w:marBottom w:val="0"/>
      <w:divBdr>
        <w:top w:val="none" w:sz="0" w:space="0" w:color="auto"/>
        <w:left w:val="none" w:sz="0" w:space="0" w:color="auto"/>
        <w:bottom w:val="none" w:sz="0" w:space="0" w:color="auto"/>
        <w:right w:val="none" w:sz="0" w:space="0" w:color="auto"/>
      </w:divBdr>
    </w:div>
    <w:div w:id="1502743771">
      <w:bodyDiv w:val="1"/>
      <w:marLeft w:val="0"/>
      <w:marRight w:val="0"/>
      <w:marTop w:val="0"/>
      <w:marBottom w:val="0"/>
      <w:divBdr>
        <w:top w:val="none" w:sz="0" w:space="0" w:color="auto"/>
        <w:left w:val="none" w:sz="0" w:space="0" w:color="auto"/>
        <w:bottom w:val="none" w:sz="0" w:space="0" w:color="auto"/>
        <w:right w:val="none" w:sz="0" w:space="0" w:color="auto"/>
      </w:divBdr>
    </w:div>
    <w:div w:id="1504320590">
      <w:bodyDiv w:val="1"/>
      <w:marLeft w:val="0"/>
      <w:marRight w:val="0"/>
      <w:marTop w:val="0"/>
      <w:marBottom w:val="0"/>
      <w:divBdr>
        <w:top w:val="none" w:sz="0" w:space="0" w:color="auto"/>
        <w:left w:val="none" w:sz="0" w:space="0" w:color="auto"/>
        <w:bottom w:val="none" w:sz="0" w:space="0" w:color="auto"/>
        <w:right w:val="none" w:sz="0" w:space="0" w:color="auto"/>
      </w:divBdr>
    </w:div>
    <w:div w:id="1505246640">
      <w:bodyDiv w:val="1"/>
      <w:marLeft w:val="0"/>
      <w:marRight w:val="0"/>
      <w:marTop w:val="0"/>
      <w:marBottom w:val="0"/>
      <w:divBdr>
        <w:top w:val="none" w:sz="0" w:space="0" w:color="auto"/>
        <w:left w:val="none" w:sz="0" w:space="0" w:color="auto"/>
        <w:bottom w:val="none" w:sz="0" w:space="0" w:color="auto"/>
        <w:right w:val="none" w:sz="0" w:space="0" w:color="auto"/>
      </w:divBdr>
    </w:div>
    <w:div w:id="1505822134">
      <w:bodyDiv w:val="1"/>
      <w:marLeft w:val="0"/>
      <w:marRight w:val="0"/>
      <w:marTop w:val="0"/>
      <w:marBottom w:val="0"/>
      <w:divBdr>
        <w:top w:val="none" w:sz="0" w:space="0" w:color="auto"/>
        <w:left w:val="none" w:sz="0" w:space="0" w:color="auto"/>
        <w:bottom w:val="none" w:sz="0" w:space="0" w:color="auto"/>
        <w:right w:val="none" w:sz="0" w:space="0" w:color="auto"/>
      </w:divBdr>
    </w:div>
    <w:div w:id="1505899931">
      <w:bodyDiv w:val="1"/>
      <w:marLeft w:val="0"/>
      <w:marRight w:val="0"/>
      <w:marTop w:val="0"/>
      <w:marBottom w:val="0"/>
      <w:divBdr>
        <w:top w:val="none" w:sz="0" w:space="0" w:color="auto"/>
        <w:left w:val="none" w:sz="0" w:space="0" w:color="auto"/>
        <w:bottom w:val="none" w:sz="0" w:space="0" w:color="auto"/>
        <w:right w:val="none" w:sz="0" w:space="0" w:color="auto"/>
      </w:divBdr>
    </w:div>
    <w:div w:id="1506044877">
      <w:bodyDiv w:val="1"/>
      <w:marLeft w:val="0"/>
      <w:marRight w:val="0"/>
      <w:marTop w:val="0"/>
      <w:marBottom w:val="0"/>
      <w:divBdr>
        <w:top w:val="none" w:sz="0" w:space="0" w:color="auto"/>
        <w:left w:val="none" w:sz="0" w:space="0" w:color="auto"/>
        <w:bottom w:val="none" w:sz="0" w:space="0" w:color="auto"/>
        <w:right w:val="none" w:sz="0" w:space="0" w:color="auto"/>
      </w:divBdr>
    </w:div>
    <w:div w:id="1506090185">
      <w:bodyDiv w:val="1"/>
      <w:marLeft w:val="0"/>
      <w:marRight w:val="0"/>
      <w:marTop w:val="0"/>
      <w:marBottom w:val="0"/>
      <w:divBdr>
        <w:top w:val="none" w:sz="0" w:space="0" w:color="auto"/>
        <w:left w:val="none" w:sz="0" w:space="0" w:color="auto"/>
        <w:bottom w:val="none" w:sz="0" w:space="0" w:color="auto"/>
        <w:right w:val="none" w:sz="0" w:space="0" w:color="auto"/>
      </w:divBdr>
    </w:div>
    <w:div w:id="1506355995">
      <w:bodyDiv w:val="1"/>
      <w:marLeft w:val="0"/>
      <w:marRight w:val="0"/>
      <w:marTop w:val="0"/>
      <w:marBottom w:val="0"/>
      <w:divBdr>
        <w:top w:val="none" w:sz="0" w:space="0" w:color="auto"/>
        <w:left w:val="none" w:sz="0" w:space="0" w:color="auto"/>
        <w:bottom w:val="none" w:sz="0" w:space="0" w:color="auto"/>
        <w:right w:val="none" w:sz="0" w:space="0" w:color="auto"/>
      </w:divBdr>
    </w:div>
    <w:div w:id="1506358824">
      <w:bodyDiv w:val="1"/>
      <w:marLeft w:val="0"/>
      <w:marRight w:val="0"/>
      <w:marTop w:val="0"/>
      <w:marBottom w:val="0"/>
      <w:divBdr>
        <w:top w:val="none" w:sz="0" w:space="0" w:color="auto"/>
        <w:left w:val="none" w:sz="0" w:space="0" w:color="auto"/>
        <w:bottom w:val="none" w:sz="0" w:space="0" w:color="auto"/>
        <w:right w:val="none" w:sz="0" w:space="0" w:color="auto"/>
      </w:divBdr>
    </w:div>
    <w:div w:id="1506746517">
      <w:bodyDiv w:val="1"/>
      <w:marLeft w:val="0"/>
      <w:marRight w:val="0"/>
      <w:marTop w:val="0"/>
      <w:marBottom w:val="0"/>
      <w:divBdr>
        <w:top w:val="none" w:sz="0" w:space="0" w:color="auto"/>
        <w:left w:val="none" w:sz="0" w:space="0" w:color="auto"/>
        <w:bottom w:val="none" w:sz="0" w:space="0" w:color="auto"/>
        <w:right w:val="none" w:sz="0" w:space="0" w:color="auto"/>
      </w:divBdr>
    </w:div>
    <w:div w:id="1506897793">
      <w:bodyDiv w:val="1"/>
      <w:marLeft w:val="0"/>
      <w:marRight w:val="0"/>
      <w:marTop w:val="0"/>
      <w:marBottom w:val="0"/>
      <w:divBdr>
        <w:top w:val="none" w:sz="0" w:space="0" w:color="auto"/>
        <w:left w:val="none" w:sz="0" w:space="0" w:color="auto"/>
        <w:bottom w:val="none" w:sz="0" w:space="0" w:color="auto"/>
        <w:right w:val="none" w:sz="0" w:space="0" w:color="auto"/>
      </w:divBdr>
    </w:div>
    <w:div w:id="1507086609">
      <w:bodyDiv w:val="1"/>
      <w:marLeft w:val="0"/>
      <w:marRight w:val="0"/>
      <w:marTop w:val="0"/>
      <w:marBottom w:val="0"/>
      <w:divBdr>
        <w:top w:val="none" w:sz="0" w:space="0" w:color="auto"/>
        <w:left w:val="none" w:sz="0" w:space="0" w:color="auto"/>
        <w:bottom w:val="none" w:sz="0" w:space="0" w:color="auto"/>
        <w:right w:val="none" w:sz="0" w:space="0" w:color="auto"/>
      </w:divBdr>
    </w:div>
    <w:div w:id="1507787025">
      <w:bodyDiv w:val="1"/>
      <w:marLeft w:val="0"/>
      <w:marRight w:val="0"/>
      <w:marTop w:val="0"/>
      <w:marBottom w:val="0"/>
      <w:divBdr>
        <w:top w:val="none" w:sz="0" w:space="0" w:color="auto"/>
        <w:left w:val="none" w:sz="0" w:space="0" w:color="auto"/>
        <w:bottom w:val="none" w:sz="0" w:space="0" w:color="auto"/>
        <w:right w:val="none" w:sz="0" w:space="0" w:color="auto"/>
      </w:divBdr>
    </w:div>
    <w:div w:id="1508667455">
      <w:bodyDiv w:val="1"/>
      <w:marLeft w:val="0"/>
      <w:marRight w:val="0"/>
      <w:marTop w:val="0"/>
      <w:marBottom w:val="0"/>
      <w:divBdr>
        <w:top w:val="none" w:sz="0" w:space="0" w:color="auto"/>
        <w:left w:val="none" w:sz="0" w:space="0" w:color="auto"/>
        <w:bottom w:val="none" w:sz="0" w:space="0" w:color="auto"/>
        <w:right w:val="none" w:sz="0" w:space="0" w:color="auto"/>
      </w:divBdr>
    </w:div>
    <w:div w:id="1508709600">
      <w:bodyDiv w:val="1"/>
      <w:marLeft w:val="0"/>
      <w:marRight w:val="0"/>
      <w:marTop w:val="0"/>
      <w:marBottom w:val="0"/>
      <w:divBdr>
        <w:top w:val="none" w:sz="0" w:space="0" w:color="auto"/>
        <w:left w:val="none" w:sz="0" w:space="0" w:color="auto"/>
        <w:bottom w:val="none" w:sz="0" w:space="0" w:color="auto"/>
        <w:right w:val="none" w:sz="0" w:space="0" w:color="auto"/>
      </w:divBdr>
      <w:divsChild>
        <w:div w:id="1896814259">
          <w:marLeft w:val="547"/>
          <w:marRight w:val="0"/>
          <w:marTop w:val="0"/>
          <w:marBottom w:val="0"/>
          <w:divBdr>
            <w:top w:val="none" w:sz="0" w:space="0" w:color="auto"/>
            <w:left w:val="none" w:sz="0" w:space="0" w:color="auto"/>
            <w:bottom w:val="none" w:sz="0" w:space="0" w:color="auto"/>
            <w:right w:val="none" w:sz="0" w:space="0" w:color="auto"/>
          </w:divBdr>
        </w:div>
      </w:divsChild>
    </w:div>
    <w:div w:id="1509246970">
      <w:bodyDiv w:val="1"/>
      <w:marLeft w:val="0"/>
      <w:marRight w:val="0"/>
      <w:marTop w:val="0"/>
      <w:marBottom w:val="0"/>
      <w:divBdr>
        <w:top w:val="none" w:sz="0" w:space="0" w:color="auto"/>
        <w:left w:val="none" w:sz="0" w:space="0" w:color="auto"/>
        <w:bottom w:val="none" w:sz="0" w:space="0" w:color="auto"/>
        <w:right w:val="none" w:sz="0" w:space="0" w:color="auto"/>
      </w:divBdr>
    </w:div>
    <w:div w:id="1509253029">
      <w:bodyDiv w:val="1"/>
      <w:marLeft w:val="0"/>
      <w:marRight w:val="0"/>
      <w:marTop w:val="0"/>
      <w:marBottom w:val="0"/>
      <w:divBdr>
        <w:top w:val="none" w:sz="0" w:space="0" w:color="auto"/>
        <w:left w:val="none" w:sz="0" w:space="0" w:color="auto"/>
        <w:bottom w:val="none" w:sz="0" w:space="0" w:color="auto"/>
        <w:right w:val="none" w:sz="0" w:space="0" w:color="auto"/>
      </w:divBdr>
    </w:div>
    <w:div w:id="1509367910">
      <w:bodyDiv w:val="1"/>
      <w:marLeft w:val="0"/>
      <w:marRight w:val="0"/>
      <w:marTop w:val="0"/>
      <w:marBottom w:val="0"/>
      <w:divBdr>
        <w:top w:val="none" w:sz="0" w:space="0" w:color="auto"/>
        <w:left w:val="none" w:sz="0" w:space="0" w:color="auto"/>
        <w:bottom w:val="none" w:sz="0" w:space="0" w:color="auto"/>
        <w:right w:val="none" w:sz="0" w:space="0" w:color="auto"/>
      </w:divBdr>
    </w:div>
    <w:div w:id="1509557140">
      <w:bodyDiv w:val="1"/>
      <w:marLeft w:val="0"/>
      <w:marRight w:val="0"/>
      <w:marTop w:val="0"/>
      <w:marBottom w:val="0"/>
      <w:divBdr>
        <w:top w:val="none" w:sz="0" w:space="0" w:color="auto"/>
        <w:left w:val="none" w:sz="0" w:space="0" w:color="auto"/>
        <w:bottom w:val="none" w:sz="0" w:space="0" w:color="auto"/>
        <w:right w:val="none" w:sz="0" w:space="0" w:color="auto"/>
      </w:divBdr>
    </w:div>
    <w:div w:id="1509783191">
      <w:bodyDiv w:val="1"/>
      <w:marLeft w:val="0"/>
      <w:marRight w:val="0"/>
      <w:marTop w:val="0"/>
      <w:marBottom w:val="0"/>
      <w:divBdr>
        <w:top w:val="none" w:sz="0" w:space="0" w:color="auto"/>
        <w:left w:val="none" w:sz="0" w:space="0" w:color="auto"/>
        <w:bottom w:val="none" w:sz="0" w:space="0" w:color="auto"/>
        <w:right w:val="none" w:sz="0" w:space="0" w:color="auto"/>
      </w:divBdr>
      <w:divsChild>
        <w:div w:id="435489918">
          <w:marLeft w:val="547"/>
          <w:marRight w:val="0"/>
          <w:marTop w:val="200"/>
          <w:marBottom w:val="0"/>
          <w:divBdr>
            <w:top w:val="none" w:sz="0" w:space="0" w:color="auto"/>
            <w:left w:val="none" w:sz="0" w:space="0" w:color="auto"/>
            <w:bottom w:val="none" w:sz="0" w:space="0" w:color="auto"/>
            <w:right w:val="none" w:sz="0" w:space="0" w:color="auto"/>
          </w:divBdr>
        </w:div>
        <w:div w:id="1305312689">
          <w:marLeft w:val="547"/>
          <w:marRight w:val="0"/>
          <w:marTop w:val="200"/>
          <w:marBottom w:val="0"/>
          <w:divBdr>
            <w:top w:val="none" w:sz="0" w:space="0" w:color="auto"/>
            <w:left w:val="none" w:sz="0" w:space="0" w:color="auto"/>
            <w:bottom w:val="none" w:sz="0" w:space="0" w:color="auto"/>
            <w:right w:val="none" w:sz="0" w:space="0" w:color="auto"/>
          </w:divBdr>
        </w:div>
        <w:div w:id="1482849310">
          <w:marLeft w:val="547"/>
          <w:marRight w:val="0"/>
          <w:marTop w:val="200"/>
          <w:marBottom w:val="0"/>
          <w:divBdr>
            <w:top w:val="none" w:sz="0" w:space="0" w:color="auto"/>
            <w:left w:val="none" w:sz="0" w:space="0" w:color="auto"/>
            <w:bottom w:val="none" w:sz="0" w:space="0" w:color="auto"/>
            <w:right w:val="none" w:sz="0" w:space="0" w:color="auto"/>
          </w:divBdr>
        </w:div>
        <w:div w:id="1513373062">
          <w:marLeft w:val="547"/>
          <w:marRight w:val="0"/>
          <w:marTop w:val="200"/>
          <w:marBottom w:val="0"/>
          <w:divBdr>
            <w:top w:val="none" w:sz="0" w:space="0" w:color="auto"/>
            <w:left w:val="none" w:sz="0" w:space="0" w:color="auto"/>
            <w:bottom w:val="none" w:sz="0" w:space="0" w:color="auto"/>
            <w:right w:val="none" w:sz="0" w:space="0" w:color="auto"/>
          </w:divBdr>
        </w:div>
        <w:div w:id="1980499337">
          <w:marLeft w:val="547"/>
          <w:marRight w:val="0"/>
          <w:marTop w:val="200"/>
          <w:marBottom w:val="0"/>
          <w:divBdr>
            <w:top w:val="none" w:sz="0" w:space="0" w:color="auto"/>
            <w:left w:val="none" w:sz="0" w:space="0" w:color="auto"/>
            <w:bottom w:val="none" w:sz="0" w:space="0" w:color="auto"/>
            <w:right w:val="none" w:sz="0" w:space="0" w:color="auto"/>
          </w:divBdr>
        </w:div>
      </w:divsChild>
    </w:div>
    <w:div w:id="1509827481">
      <w:bodyDiv w:val="1"/>
      <w:marLeft w:val="0"/>
      <w:marRight w:val="0"/>
      <w:marTop w:val="0"/>
      <w:marBottom w:val="0"/>
      <w:divBdr>
        <w:top w:val="none" w:sz="0" w:space="0" w:color="auto"/>
        <w:left w:val="none" w:sz="0" w:space="0" w:color="auto"/>
        <w:bottom w:val="none" w:sz="0" w:space="0" w:color="auto"/>
        <w:right w:val="none" w:sz="0" w:space="0" w:color="auto"/>
      </w:divBdr>
    </w:div>
    <w:div w:id="1510177075">
      <w:bodyDiv w:val="1"/>
      <w:marLeft w:val="0"/>
      <w:marRight w:val="0"/>
      <w:marTop w:val="0"/>
      <w:marBottom w:val="0"/>
      <w:divBdr>
        <w:top w:val="none" w:sz="0" w:space="0" w:color="auto"/>
        <w:left w:val="none" w:sz="0" w:space="0" w:color="auto"/>
        <w:bottom w:val="none" w:sz="0" w:space="0" w:color="auto"/>
        <w:right w:val="none" w:sz="0" w:space="0" w:color="auto"/>
      </w:divBdr>
      <w:divsChild>
        <w:div w:id="287124896">
          <w:marLeft w:val="475"/>
          <w:marRight w:val="0"/>
          <w:marTop w:val="0"/>
          <w:marBottom w:val="0"/>
          <w:divBdr>
            <w:top w:val="none" w:sz="0" w:space="0" w:color="auto"/>
            <w:left w:val="none" w:sz="0" w:space="0" w:color="auto"/>
            <w:bottom w:val="none" w:sz="0" w:space="0" w:color="auto"/>
            <w:right w:val="none" w:sz="0" w:space="0" w:color="auto"/>
          </w:divBdr>
        </w:div>
      </w:divsChild>
    </w:div>
    <w:div w:id="1510636092">
      <w:bodyDiv w:val="1"/>
      <w:marLeft w:val="0"/>
      <w:marRight w:val="0"/>
      <w:marTop w:val="0"/>
      <w:marBottom w:val="0"/>
      <w:divBdr>
        <w:top w:val="none" w:sz="0" w:space="0" w:color="auto"/>
        <w:left w:val="none" w:sz="0" w:space="0" w:color="auto"/>
        <w:bottom w:val="none" w:sz="0" w:space="0" w:color="auto"/>
        <w:right w:val="none" w:sz="0" w:space="0" w:color="auto"/>
      </w:divBdr>
    </w:div>
    <w:div w:id="1511796980">
      <w:bodyDiv w:val="1"/>
      <w:marLeft w:val="0"/>
      <w:marRight w:val="0"/>
      <w:marTop w:val="0"/>
      <w:marBottom w:val="0"/>
      <w:divBdr>
        <w:top w:val="none" w:sz="0" w:space="0" w:color="auto"/>
        <w:left w:val="none" w:sz="0" w:space="0" w:color="auto"/>
        <w:bottom w:val="none" w:sz="0" w:space="0" w:color="auto"/>
        <w:right w:val="none" w:sz="0" w:space="0" w:color="auto"/>
      </w:divBdr>
    </w:div>
    <w:div w:id="1511945642">
      <w:bodyDiv w:val="1"/>
      <w:marLeft w:val="0"/>
      <w:marRight w:val="0"/>
      <w:marTop w:val="0"/>
      <w:marBottom w:val="0"/>
      <w:divBdr>
        <w:top w:val="none" w:sz="0" w:space="0" w:color="auto"/>
        <w:left w:val="none" w:sz="0" w:space="0" w:color="auto"/>
        <w:bottom w:val="none" w:sz="0" w:space="0" w:color="auto"/>
        <w:right w:val="none" w:sz="0" w:space="0" w:color="auto"/>
      </w:divBdr>
    </w:div>
    <w:div w:id="1512139759">
      <w:bodyDiv w:val="1"/>
      <w:marLeft w:val="0"/>
      <w:marRight w:val="0"/>
      <w:marTop w:val="0"/>
      <w:marBottom w:val="0"/>
      <w:divBdr>
        <w:top w:val="none" w:sz="0" w:space="0" w:color="auto"/>
        <w:left w:val="none" w:sz="0" w:space="0" w:color="auto"/>
        <w:bottom w:val="none" w:sz="0" w:space="0" w:color="auto"/>
        <w:right w:val="none" w:sz="0" w:space="0" w:color="auto"/>
      </w:divBdr>
      <w:divsChild>
        <w:div w:id="489954115">
          <w:marLeft w:val="446"/>
          <w:marRight w:val="0"/>
          <w:marTop w:val="0"/>
          <w:marBottom w:val="0"/>
          <w:divBdr>
            <w:top w:val="none" w:sz="0" w:space="0" w:color="auto"/>
            <w:left w:val="none" w:sz="0" w:space="0" w:color="auto"/>
            <w:bottom w:val="none" w:sz="0" w:space="0" w:color="auto"/>
            <w:right w:val="none" w:sz="0" w:space="0" w:color="auto"/>
          </w:divBdr>
        </w:div>
        <w:div w:id="1852334356">
          <w:marLeft w:val="446"/>
          <w:marRight w:val="0"/>
          <w:marTop w:val="0"/>
          <w:marBottom w:val="0"/>
          <w:divBdr>
            <w:top w:val="none" w:sz="0" w:space="0" w:color="auto"/>
            <w:left w:val="none" w:sz="0" w:space="0" w:color="auto"/>
            <w:bottom w:val="none" w:sz="0" w:space="0" w:color="auto"/>
            <w:right w:val="none" w:sz="0" w:space="0" w:color="auto"/>
          </w:divBdr>
        </w:div>
        <w:div w:id="1955626955">
          <w:marLeft w:val="446"/>
          <w:marRight w:val="0"/>
          <w:marTop w:val="0"/>
          <w:marBottom w:val="0"/>
          <w:divBdr>
            <w:top w:val="none" w:sz="0" w:space="0" w:color="auto"/>
            <w:left w:val="none" w:sz="0" w:space="0" w:color="auto"/>
            <w:bottom w:val="none" w:sz="0" w:space="0" w:color="auto"/>
            <w:right w:val="none" w:sz="0" w:space="0" w:color="auto"/>
          </w:divBdr>
        </w:div>
      </w:divsChild>
    </w:div>
    <w:div w:id="1512182493">
      <w:bodyDiv w:val="1"/>
      <w:marLeft w:val="0"/>
      <w:marRight w:val="0"/>
      <w:marTop w:val="0"/>
      <w:marBottom w:val="0"/>
      <w:divBdr>
        <w:top w:val="none" w:sz="0" w:space="0" w:color="auto"/>
        <w:left w:val="none" w:sz="0" w:space="0" w:color="auto"/>
        <w:bottom w:val="none" w:sz="0" w:space="0" w:color="auto"/>
        <w:right w:val="none" w:sz="0" w:space="0" w:color="auto"/>
      </w:divBdr>
      <w:divsChild>
        <w:div w:id="150878881">
          <w:marLeft w:val="547"/>
          <w:marRight w:val="0"/>
          <w:marTop w:val="0"/>
          <w:marBottom w:val="0"/>
          <w:divBdr>
            <w:top w:val="none" w:sz="0" w:space="0" w:color="auto"/>
            <w:left w:val="none" w:sz="0" w:space="0" w:color="auto"/>
            <w:bottom w:val="none" w:sz="0" w:space="0" w:color="auto"/>
            <w:right w:val="none" w:sz="0" w:space="0" w:color="auto"/>
          </w:divBdr>
        </w:div>
        <w:div w:id="1743526826">
          <w:marLeft w:val="547"/>
          <w:marRight w:val="0"/>
          <w:marTop w:val="0"/>
          <w:marBottom w:val="0"/>
          <w:divBdr>
            <w:top w:val="none" w:sz="0" w:space="0" w:color="auto"/>
            <w:left w:val="none" w:sz="0" w:space="0" w:color="auto"/>
            <w:bottom w:val="none" w:sz="0" w:space="0" w:color="auto"/>
            <w:right w:val="none" w:sz="0" w:space="0" w:color="auto"/>
          </w:divBdr>
        </w:div>
      </w:divsChild>
    </w:div>
    <w:div w:id="1512406644">
      <w:bodyDiv w:val="1"/>
      <w:marLeft w:val="0"/>
      <w:marRight w:val="0"/>
      <w:marTop w:val="0"/>
      <w:marBottom w:val="0"/>
      <w:divBdr>
        <w:top w:val="none" w:sz="0" w:space="0" w:color="auto"/>
        <w:left w:val="none" w:sz="0" w:space="0" w:color="auto"/>
        <w:bottom w:val="none" w:sz="0" w:space="0" w:color="auto"/>
        <w:right w:val="none" w:sz="0" w:space="0" w:color="auto"/>
      </w:divBdr>
    </w:div>
    <w:div w:id="1512910112">
      <w:bodyDiv w:val="1"/>
      <w:marLeft w:val="0"/>
      <w:marRight w:val="0"/>
      <w:marTop w:val="0"/>
      <w:marBottom w:val="0"/>
      <w:divBdr>
        <w:top w:val="none" w:sz="0" w:space="0" w:color="auto"/>
        <w:left w:val="none" w:sz="0" w:space="0" w:color="auto"/>
        <w:bottom w:val="none" w:sz="0" w:space="0" w:color="auto"/>
        <w:right w:val="none" w:sz="0" w:space="0" w:color="auto"/>
      </w:divBdr>
    </w:div>
    <w:div w:id="1513062066">
      <w:bodyDiv w:val="1"/>
      <w:marLeft w:val="0"/>
      <w:marRight w:val="0"/>
      <w:marTop w:val="0"/>
      <w:marBottom w:val="0"/>
      <w:divBdr>
        <w:top w:val="none" w:sz="0" w:space="0" w:color="auto"/>
        <w:left w:val="none" w:sz="0" w:space="0" w:color="auto"/>
        <w:bottom w:val="none" w:sz="0" w:space="0" w:color="auto"/>
        <w:right w:val="none" w:sz="0" w:space="0" w:color="auto"/>
      </w:divBdr>
    </w:div>
    <w:div w:id="1513496690">
      <w:bodyDiv w:val="1"/>
      <w:marLeft w:val="0"/>
      <w:marRight w:val="0"/>
      <w:marTop w:val="0"/>
      <w:marBottom w:val="0"/>
      <w:divBdr>
        <w:top w:val="none" w:sz="0" w:space="0" w:color="auto"/>
        <w:left w:val="none" w:sz="0" w:space="0" w:color="auto"/>
        <w:bottom w:val="none" w:sz="0" w:space="0" w:color="auto"/>
        <w:right w:val="none" w:sz="0" w:space="0" w:color="auto"/>
      </w:divBdr>
    </w:div>
    <w:div w:id="1513884000">
      <w:bodyDiv w:val="1"/>
      <w:marLeft w:val="0"/>
      <w:marRight w:val="0"/>
      <w:marTop w:val="0"/>
      <w:marBottom w:val="0"/>
      <w:divBdr>
        <w:top w:val="none" w:sz="0" w:space="0" w:color="auto"/>
        <w:left w:val="none" w:sz="0" w:space="0" w:color="auto"/>
        <w:bottom w:val="none" w:sz="0" w:space="0" w:color="auto"/>
        <w:right w:val="none" w:sz="0" w:space="0" w:color="auto"/>
      </w:divBdr>
    </w:div>
    <w:div w:id="1514110520">
      <w:bodyDiv w:val="1"/>
      <w:marLeft w:val="0"/>
      <w:marRight w:val="0"/>
      <w:marTop w:val="0"/>
      <w:marBottom w:val="0"/>
      <w:divBdr>
        <w:top w:val="none" w:sz="0" w:space="0" w:color="auto"/>
        <w:left w:val="none" w:sz="0" w:space="0" w:color="auto"/>
        <w:bottom w:val="none" w:sz="0" w:space="0" w:color="auto"/>
        <w:right w:val="none" w:sz="0" w:space="0" w:color="auto"/>
      </w:divBdr>
    </w:div>
    <w:div w:id="1515265605">
      <w:bodyDiv w:val="1"/>
      <w:marLeft w:val="0"/>
      <w:marRight w:val="0"/>
      <w:marTop w:val="0"/>
      <w:marBottom w:val="0"/>
      <w:divBdr>
        <w:top w:val="none" w:sz="0" w:space="0" w:color="auto"/>
        <w:left w:val="none" w:sz="0" w:space="0" w:color="auto"/>
        <w:bottom w:val="none" w:sz="0" w:space="0" w:color="auto"/>
        <w:right w:val="none" w:sz="0" w:space="0" w:color="auto"/>
      </w:divBdr>
    </w:div>
    <w:div w:id="1515267256">
      <w:bodyDiv w:val="1"/>
      <w:marLeft w:val="0"/>
      <w:marRight w:val="0"/>
      <w:marTop w:val="0"/>
      <w:marBottom w:val="0"/>
      <w:divBdr>
        <w:top w:val="none" w:sz="0" w:space="0" w:color="auto"/>
        <w:left w:val="none" w:sz="0" w:space="0" w:color="auto"/>
        <w:bottom w:val="none" w:sz="0" w:space="0" w:color="auto"/>
        <w:right w:val="none" w:sz="0" w:space="0" w:color="auto"/>
      </w:divBdr>
    </w:div>
    <w:div w:id="1516265113">
      <w:bodyDiv w:val="1"/>
      <w:marLeft w:val="0"/>
      <w:marRight w:val="0"/>
      <w:marTop w:val="0"/>
      <w:marBottom w:val="0"/>
      <w:divBdr>
        <w:top w:val="none" w:sz="0" w:space="0" w:color="auto"/>
        <w:left w:val="none" w:sz="0" w:space="0" w:color="auto"/>
        <w:bottom w:val="none" w:sz="0" w:space="0" w:color="auto"/>
        <w:right w:val="none" w:sz="0" w:space="0" w:color="auto"/>
      </w:divBdr>
    </w:div>
    <w:div w:id="1516652646">
      <w:bodyDiv w:val="1"/>
      <w:marLeft w:val="0"/>
      <w:marRight w:val="0"/>
      <w:marTop w:val="0"/>
      <w:marBottom w:val="0"/>
      <w:divBdr>
        <w:top w:val="none" w:sz="0" w:space="0" w:color="auto"/>
        <w:left w:val="none" w:sz="0" w:space="0" w:color="auto"/>
        <w:bottom w:val="none" w:sz="0" w:space="0" w:color="auto"/>
        <w:right w:val="none" w:sz="0" w:space="0" w:color="auto"/>
      </w:divBdr>
    </w:div>
    <w:div w:id="1517235481">
      <w:bodyDiv w:val="1"/>
      <w:marLeft w:val="0"/>
      <w:marRight w:val="0"/>
      <w:marTop w:val="0"/>
      <w:marBottom w:val="0"/>
      <w:divBdr>
        <w:top w:val="none" w:sz="0" w:space="0" w:color="auto"/>
        <w:left w:val="none" w:sz="0" w:space="0" w:color="auto"/>
        <w:bottom w:val="none" w:sz="0" w:space="0" w:color="auto"/>
        <w:right w:val="none" w:sz="0" w:space="0" w:color="auto"/>
      </w:divBdr>
    </w:div>
    <w:div w:id="1517772896">
      <w:bodyDiv w:val="1"/>
      <w:marLeft w:val="0"/>
      <w:marRight w:val="0"/>
      <w:marTop w:val="0"/>
      <w:marBottom w:val="0"/>
      <w:divBdr>
        <w:top w:val="none" w:sz="0" w:space="0" w:color="auto"/>
        <w:left w:val="none" w:sz="0" w:space="0" w:color="auto"/>
        <w:bottom w:val="none" w:sz="0" w:space="0" w:color="auto"/>
        <w:right w:val="none" w:sz="0" w:space="0" w:color="auto"/>
      </w:divBdr>
    </w:div>
    <w:div w:id="1518424904">
      <w:bodyDiv w:val="1"/>
      <w:marLeft w:val="0"/>
      <w:marRight w:val="0"/>
      <w:marTop w:val="0"/>
      <w:marBottom w:val="0"/>
      <w:divBdr>
        <w:top w:val="none" w:sz="0" w:space="0" w:color="auto"/>
        <w:left w:val="none" w:sz="0" w:space="0" w:color="auto"/>
        <w:bottom w:val="none" w:sz="0" w:space="0" w:color="auto"/>
        <w:right w:val="none" w:sz="0" w:space="0" w:color="auto"/>
      </w:divBdr>
    </w:div>
    <w:div w:id="1519152282">
      <w:bodyDiv w:val="1"/>
      <w:marLeft w:val="0"/>
      <w:marRight w:val="0"/>
      <w:marTop w:val="0"/>
      <w:marBottom w:val="0"/>
      <w:divBdr>
        <w:top w:val="none" w:sz="0" w:space="0" w:color="auto"/>
        <w:left w:val="none" w:sz="0" w:space="0" w:color="auto"/>
        <w:bottom w:val="none" w:sz="0" w:space="0" w:color="auto"/>
        <w:right w:val="none" w:sz="0" w:space="0" w:color="auto"/>
      </w:divBdr>
      <w:divsChild>
        <w:div w:id="1480271660">
          <w:marLeft w:val="374"/>
          <w:marRight w:val="0"/>
          <w:marTop w:val="208"/>
          <w:marBottom w:val="0"/>
          <w:divBdr>
            <w:top w:val="none" w:sz="0" w:space="0" w:color="auto"/>
            <w:left w:val="none" w:sz="0" w:space="0" w:color="auto"/>
            <w:bottom w:val="none" w:sz="0" w:space="0" w:color="auto"/>
            <w:right w:val="none" w:sz="0" w:space="0" w:color="auto"/>
          </w:divBdr>
        </w:div>
      </w:divsChild>
    </w:div>
    <w:div w:id="1519351133">
      <w:bodyDiv w:val="1"/>
      <w:marLeft w:val="0"/>
      <w:marRight w:val="0"/>
      <w:marTop w:val="0"/>
      <w:marBottom w:val="0"/>
      <w:divBdr>
        <w:top w:val="none" w:sz="0" w:space="0" w:color="auto"/>
        <w:left w:val="none" w:sz="0" w:space="0" w:color="auto"/>
        <w:bottom w:val="none" w:sz="0" w:space="0" w:color="auto"/>
        <w:right w:val="none" w:sz="0" w:space="0" w:color="auto"/>
      </w:divBdr>
    </w:div>
    <w:div w:id="1519588307">
      <w:bodyDiv w:val="1"/>
      <w:marLeft w:val="0"/>
      <w:marRight w:val="0"/>
      <w:marTop w:val="0"/>
      <w:marBottom w:val="0"/>
      <w:divBdr>
        <w:top w:val="none" w:sz="0" w:space="0" w:color="auto"/>
        <w:left w:val="none" w:sz="0" w:space="0" w:color="auto"/>
        <w:bottom w:val="none" w:sz="0" w:space="0" w:color="auto"/>
        <w:right w:val="none" w:sz="0" w:space="0" w:color="auto"/>
      </w:divBdr>
    </w:div>
    <w:div w:id="1519854568">
      <w:bodyDiv w:val="1"/>
      <w:marLeft w:val="0"/>
      <w:marRight w:val="0"/>
      <w:marTop w:val="0"/>
      <w:marBottom w:val="0"/>
      <w:divBdr>
        <w:top w:val="none" w:sz="0" w:space="0" w:color="auto"/>
        <w:left w:val="none" w:sz="0" w:space="0" w:color="auto"/>
        <w:bottom w:val="none" w:sz="0" w:space="0" w:color="auto"/>
        <w:right w:val="none" w:sz="0" w:space="0" w:color="auto"/>
      </w:divBdr>
    </w:div>
    <w:div w:id="1520117028">
      <w:bodyDiv w:val="1"/>
      <w:marLeft w:val="0"/>
      <w:marRight w:val="0"/>
      <w:marTop w:val="0"/>
      <w:marBottom w:val="0"/>
      <w:divBdr>
        <w:top w:val="none" w:sz="0" w:space="0" w:color="auto"/>
        <w:left w:val="none" w:sz="0" w:space="0" w:color="auto"/>
        <w:bottom w:val="none" w:sz="0" w:space="0" w:color="auto"/>
        <w:right w:val="none" w:sz="0" w:space="0" w:color="auto"/>
      </w:divBdr>
    </w:div>
    <w:div w:id="1521161523">
      <w:bodyDiv w:val="1"/>
      <w:marLeft w:val="0"/>
      <w:marRight w:val="0"/>
      <w:marTop w:val="0"/>
      <w:marBottom w:val="0"/>
      <w:divBdr>
        <w:top w:val="none" w:sz="0" w:space="0" w:color="auto"/>
        <w:left w:val="none" w:sz="0" w:space="0" w:color="auto"/>
        <w:bottom w:val="none" w:sz="0" w:space="0" w:color="auto"/>
        <w:right w:val="none" w:sz="0" w:space="0" w:color="auto"/>
      </w:divBdr>
      <w:divsChild>
        <w:div w:id="192113203">
          <w:marLeft w:val="547"/>
          <w:marRight w:val="0"/>
          <w:marTop w:val="0"/>
          <w:marBottom w:val="0"/>
          <w:divBdr>
            <w:top w:val="none" w:sz="0" w:space="0" w:color="auto"/>
            <w:left w:val="none" w:sz="0" w:space="0" w:color="auto"/>
            <w:bottom w:val="none" w:sz="0" w:space="0" w:color="auto"/>
            <w:right w:val="none" w:sz="0" w:space="0" w:color="auto"/>
          </w:divBdr>
        </w:div>
      </w:divsChild>
    </w:div>
    <w:div w:id="1522890520">
      <w:bodyDiv w:val="1"/>
      <w:marLeft w:val="0"/>
      <w:marRight w:val="0"/>
      <w:marTop w:val="0"/>
      <w:marBottom w:val="0"/>
      <w:divBdr>
        <w:top w:val="none" w:sz="0" w:space="0" w:color="auto"/>
        <w:left w:val="none" w:sz="0" w:space="0" w:color="auto"/>
        <w:bottom w:val="none" w:sz="0" w:space="0" w:color="auto"/>
        <w:right w:val="none" w:sz="0" w:space="0" w:color="auto"/>
      </w:divBdr>
    </w:div>
    <w:div w:id="1524054188">
      <w:bodyDiv w:val="1"/>
      <w:marLeft w:val="0"/>
      <w:marRight w:val="0"/>
      <w:marTop w:val="0"/>
      <w:marBottom w:val="0"/>
      <w:divBdr>
        <w:top w:val="none" w:sz="0" w:space="0" w:color="auto"/>
        <w:left w:val="none" w:sz="0" w:space="0" w:color="auto"/>
        <w:bottom w:val="none" w:sz="0" w:space="0" w:color="auto"/>
        <w:right w:val="none" w:sz="0" w:space="0" w:color="auto"/>
      </w:divBdr>
    </w:div>
    <w:div w:id="1524132474">
      <w:bodyDiv w:val="1"/>
      <w:marLeft w:val="0"/>
      <w:marRight w:val="0"/>
      <w:marTop w:val="0"/>
      <w:marBottom w:val="0"/>
      <w:divBdr>
        <w:top w:val="none" w:sz="0" w:space="0" w:color="auto"/>
        <w:left w:val="none" w:sz="0" w:space="0" w:color="auto"/>
        <w:bottom w:val="none" w:sz="0" w:space="0" w:color="auto"/>
        <w:right w:val="none" w:sz="0" w:space="0" w:color="auto"/>
      </w:divBdr>
    </w:div>
    <w:div w:id="1524782117">
      <w:bodyDiv w:val="1"/>
      <w:marLeft w:val="0"/>
      <w:marRight w:val="0"/>
      <w:marTop w:val="0"/>
      <w:marBottom w:val="0"/>
      <w:divBdr>
        <w:top w:val="none" w:sz="0" w:space="0" w:color="auto"/>
        <w:left w:val="none" w:sz="0" w:space="0" w:color="auto"/>
        <w:bottom w:val="none" w:sz="0" w:space="0" w:color="auto"/>
        <w:right w:val="none" w:sz="0" w:space="0" w:color="auto"/>
      </w:divBdr>
    </w:div>
    <w:div w:id="1525482864">
      <w:bodyDiv w:val="1"/>
      <w:marLeft w:val="0"/>
      <w:marRight w:val="0"/>
      <w:marTop w:val="0"/>
      <w:marBottom w:val="0"/>
      <w:divBdr>
        <w:top w:val="none" w:sz="0" w:space="0" w:color="auto"/>
        <w:left w:val="none" w:sz="0" w:space="0" w:color="auto"/>
        <w:bottom w:val="none" w:sz="0" w:space="0" w:color="auto"/>
        <w:right w:val="none" w:sz="0" w:space="0" w:color="auto"/>
      </w:divBdr>
    </w:div>
    <w:div w:id="1526141230">
      <w:bodyDiv w:val="1"/>
      <w:marLeft w:val="0"/>
      <w:marRight w:val="0"/>
      <w:marTop w:val="0"/>
      <w:marBottom w:val="0"/>
      <w:divBdr>
        <w:top w:val="none" w:sz="0" w:space="0" w:color="auto"/>
        <w:left w:val="none" w:sz="0" w:space="0" w:color="auto"/>
        <w:bottom w:val="none" w:sz="0" w:space="0" w:color="auto"/>
        <w:right w:val="none" w:sz="0" w:space="0" w:color="auto"/>
      </w:divBdr>
    </w:div>
    <w:div w:id="1526744650">
      <w:bodyDiv w:val="1"/>
      <w:marLeft w:val="0"/>
      <w:marRight w:val="0"/>
      <w:marTop w:val="0"/>
      <w:marBottom w:val="0"/>
      <w:divBdr>
        <w:top w:val="none" w:sz="0" w:space="0" w:color="auto"/>
        <w:left w:val="none" w:sz="0" w:space="0" w:color="auto"/>
        <w:bottom w:val="none" w:sz="0" w:space="0" w:color="auto"/>
        <w:right w:val="none" w:sz="0" w:space="0" w:color="auto"/>
      </w:divBdr>
    </w:div>
    <w:div w:id="1526938880">
      <w:bodyDiv w:val="1"/>
      <w:marLeft w:val="0"/>
      <w:marRight w:val="0"/>
      <w:marTop w:val="0"/>
      <w:marBottom w:val="0"/>
      <w:divBdr>
        <w:top w:val="none" w:sz="0" w:space="0" w:color="auto"/>
        <w:left w:val="none" w:sz="0" w:space="0" w:color="auto"/>
        <w:bottom w:val="none" w:sz="0" w:space="0" w:color="auto"/>
        <w:right w:val="none" w:sz="0" w:space="0" w:color="auto"/>
      </w:divBdr>
    </w:div>
    <w:div w:id="1527063252">
      <w:bodyDiv w:val="1"/>
      <w:marLeft w:val="0"/>
      <w:marRight w:val="0"/>
      <w:marTop w:val="0"/>
      <w:marBottom w:val="0"/>
      <w:divBdr>
        <w:top w:val="none" w:sz="0" w:space="0" w:color="auto"/>
        <w:left w:val="none" w:sz="0" w:space="0" w:color="auto"/>
        <w:bottom w:val="none" w:sz="0" w:space="0" w:color="auto"/>
        <w:right w:val="none" w:sz="0" w:space="0" w:color="auto"/>
      </w:divBdr>
    </w:div>
    <w:div w:id="1527789963">
      <w:bodyDiv w:val="1"/>
      <w:marLeft w:val="0"/>
      <w:marRight w:val="0"/>
      <w:marTop w:val="0"/>
      <w:marBottom w:val="0"/>
      <w:divBdr>
        <w:top w:val="none" w:sz="0" w:space="0" w:color="auto"/>
        <w:left w:val="none" w:sz="0" w:space="0" w:color="auto"/>
        <w:bottom w:val="none" w:sz="0" w:space="0" w:color="auto"/>
        <w:right w:val="none" w:sz="0" w:space="0" w:color="auto"/>
      </w:divBdr>
    </w:div>
    <w:div w:id="1527795588">
      <w:bodyDiv w:val="1"/>
      <w:marLeft w:val="0"/>
      <w:marRight w:val="0"/>
      <w:marTop w:val="0"/>
      <w:marBottom w:val="0"/>
      <w:divBdr>
        <w:top w:val="none" w:sz="0" w:space="0" w:color="auto"/>
        <w:left w:val="none" w:sz="0" w:space="0" w:color="auto"/>
        <w:bottom w:val="none" w:sz="0" w:space="0" w:color="auto"/>
        <w:right w:val="none" w:sz="0" w:space="0" w:color="auto"/>
      </w:divBdr>
    </w:div>
    <w:div w:id="1528516986">
      <w:bodyDiv w:val="1"/>
      <w:marLeft w:val="0"/>
      <w:marRight w:val="0"/>
      <w:marTop w:val="0"/>
      <w:marBottom w:val="0"/>
      <w:divBdr>
        <w:top w:val="none" w:sz="0" w:space="0" w:color="auto"/>
        <w:left w:val="none" w:sz="0" w:space="0" w:color="auto"/>
        <w:bottom w:val="none" w:sz="0" w:space="0" w:color="auto"/>
        <w:right w:val="none" w:sz="0" w:space="0" w:color="auto"/>
      </w:divBdr>
      <w:divsChild>
        <w:div w:id="262614813">
          <w:marLeft w:val="634"/>
          <w:marRight w:val="0"/>
          <w:marTop w:val="0"/>
          <w:marBottom w:val="0"/>
          <w:divBdr>
            <w:top w:val="none" w:sz="0" w:space="0" w:color="auto"/>
            <w:left w:val="none" w:sz="0" w:space="0" w:color="auto"/>
            <w:bottom w:val="none" w:sz="0" w:space="0" w:color="auto"/>
            <w:right w:val="none" w:sz="0" w:space="0" w:color="auto"/>
          </w:divBdr>
        </w:div>
        <w:div w:id="384452145">
          <w:marLeft w:val="634"/>
          <w:marRight w:val="0"/>
          <w:marTop w:val="0"/>
          <w:marBottom w:val="0"/>
          <w:divBdr>
            <w:top w:val="none" w:sz="0" w:space="0" w:color="auto"/>
            <w:left w:val="none" w:sz="0" w:space="0" w:color="auto"/>
            <w:bottom w:val="none" w:sz="0" w:space="0" w:color="auto"/>
            <w:right w:val="none" w:sz="0" w:space="0" w:color="auto"/>
          </w:divBdr>
        </w:div>
        <w:div w:id="650446918">
          <w:marLeft w:val="634"/>
          <w:marRight w:val="0"/>
          <w:marTop w:val="0"/>
          <w:marBottom w:val="0"/>
          <w:divBdr>
            <w:top w:val="none" w:sz="0" w:space="0" w:color="auto"/>
            <w:left w:val="none" w:sz="0" w:space="0" w:color="auto"/>
            <w:bottom w:val="none" w:sz="0" w:space="0" w:color="auto"/>
            <w:right w:val="none" w:sz="0" w:space="0" w:color="auto"/>
          </w:divBdr>
        </w:div>
        <w:div w:id="2104912892">
          <w:marLeft w:val="634"/>
          <w:marRight w:val="0"/>
          <w:marTop w:val="0"/>
          <w:marBottom w:val="0"/>
          <w:divBdr>
            <w:top w:val="none" w:sz="0" w:space="0" w:color="auto"/>
            <w:left w:val="none" w:sz="0" w:space="0" w:color="auto"/>
            <w:bottom w:val="none" w:sz="0" w:space="0" w:color="auto"/>
            <w:right w:val="none" w:sz="0" w:space="0" w:color="auto"/>
          </w:divBdr>
        </w:div>
      </w:divsChild>
    </w:div>
    <w:div w:id="1529636518">
      <w:bodyDiv w:val="1"/>
      <w:marLeft w:val="0"/>
      <w:marRight w:val="0"/>
      <w:marTop w:val="0"/>
      <w:marBottom w:val="0"/>
      <w:divBdr>
        <w:top w:val="none" w:sz="0" w:space="0" w:color="auto"/>
        <w:left w:val="none" w:sz="0" w:space="0" w:color="auto"/>
        <w:bottom w:val="none" w:sz="0" w:space="0" w:color="auto"/>
        <w:right w:val="none" w:sz="0" w:space="0" w:color="auto"/>
      </w:divBdr>
    </w:div>
    <w:div w:id="1529642166">
      <w:bodyDiv w:val="1"/>
      <w:marLeft w:val="0"/>
      <w:marRight w:val="0"/>
      <w:marTop w:val="0"/>
      <w:marBottom w:val="0"/>
      <w:divBdr>
        <w:top w:val="none" w:sz="0" w:space="0" w:color="auto"/>
        <w:left w:val="none" w:sz="0" w:space="0" w:color="auto"/>
        <w:bottom w:val="none" w:sz="0" w:space="0" w:color="auto"/>
        <w:right w:val="none" w:sz="0" w:space="0" w:color="auto"/>
      </w:divBdr>
    </w:div>
    <w:div w:id="1530215183">
      <w:bodyDiv w:val="1"/>
      <w:marLeft w:val="0"/>
      <w:marRight w:val="0"/>
      <w:marTop w:val="0"/>
      <w:marBottom w:val="0"/>
      <w:divBdr>
        <w:top w:val="none" w:sz="0" w:space="0" w:color="auto"/>
        <w:left w:val="none" w:sz="0" w:space="0" w:color="auto"/>
        <w:bottom w:val="none" w:sz="0" w:space="0" w:color="auto"/>
        <w:right w:val="none" w:sz="0" w:space="0" w:color="auto"/>
      </w:divBdr>
    </w:div>
    <w:div w:id="1530487563">
      <w:bodyDiv w:val="1"/>
      <w:marLeft w:val="0"/>
      <w:marRight w:val="0"/>
      <w:marTop w:val="0"/>
      <w:marBottom w:val="0"/>
      <w:divBdr>
        <w:top w:val="none" w:sz="0" w:space="0" w:color="auto"/>
        <w:left w:val="none" w:sz="0" w:space="0" w:color="auto"/>
        <w:bottom w:val="none" w:sz="0" w:space="0" w:color="auto"/>
        <w:right w:val="none" w:sz="0" w:space="0" w:color="auto"/>
      </w:divBdr>
    </w:div>
    <w:div w:id="1530796385">
      <w:bodyDiv w:val="1"/>
      <w:marLeft w:val="0"/>
      <w:marRight w:val="0"/>
      <w:marTop w:val="0"/>
      <w:marBottom w:val="0"/>
      <w:divBdr>
        <w:top w:val="none" w:sz="0" w:space="0" w:color="auto"/>
        <w:left w:val="none" w:sz="0" w:space="0" w:color="auto"/>
        <w:bottom w:val="none" w:sz="0" w:space="0" w:color="auto"/>
        <w:right w:val="none" w:sz="0" w:space="0" w:color="auto"/>
      </w:divBdr>
    </w:div>
    <w:div w:id="1531184009">
      <w:bodyDiv w:val="1"/>
      <w:marLeft w:val="0"/>
      <w:marRight w:val="0"/>
      <w:marTop w:val="0"/>
      <w:marBottom w:val="0"/>
      <w:divBdr>
        <w:top w:val="none" w:sz="0" w:space="0" w:color="auto"/>
        <w:left w:val="none" w:sz="0" w:space="0" w:color="auto"/>
        <w:bottom w:val="none" w:sz="0" w:space="0" w:color="auto"/>
        <w:right w:val="none" w:sz="0" w:space="0" w:color="auto"/>
      </w:divBdr>
    </w:div>
    <w:div w:id="1531410568">
      <w:bodyDiv w:val="1"/>
      <w:marLeft w:val="0"/>
      <w:marRight w:val="0"/>
      <w:marTop w:val="0"/>
      <w:marBottom w:val="0"/>
      <w:divBdr>
        <w:top w:val="none" w:sz="0" w:space="0" w:color="auto"/>
        <w:left w:val="none" w:sz="0" w:space="0" w:color="auto"/>
        <w:bottom w:val="none" w:sz="0" w:space="0" w:color="auto"/>
        <w:right w:val="none" w:sz="0" w:space="0" w:color="auto"/>
      </w:divBdr>
      <w:divsChild>
        <w:div w:id="822310435">
          <w:marLeft w:val="547"/>
          <w:marRight w:val="0"/>
          <w:marTop w:val="0"/>
          <w:marBottom w:val="0"/>
          <w:divBdr>
            <w:top w:val="none" w:sz="0" w:space="0" w:color="auto"/>
            <w:left w:val="none" w:sz="0" w:space="0" w:color="auto"/>
            <w:bottom w:val="none" w:sz="0" w:space="0" w:color="auto"/>
            <w:right w:val="none" w:sz="0" w:space="0" w:color="auto"/>
          </w:divBdr>
        </w:div>
        <w:div w:id="1475024766">
          <w:marLeft w:val="547"/>
          <w:marRight w:val="0"/>
          <w:marTop w:val="0"/>
          <w:marBottom w:val="0"/>
          <w:divBdr>
            <w:top w:val="none" w:sz="0" w:space="0" w:color="auto"/>
            <w:left w:val="none" w:sz="0" w:space="0" w:color="auto"/>
            <w:bottom w:val="none" w:sz="0" w:space="0" w:color="auto"/>
            <w:right w:val="none" w:sz="0" w:space="0" w:color="auto"/>
          </w:divBdr>
        </w:div>
        <w:div w:id="1887990726">
          <w:marLeft w:val="547"/>
          <w:marRight w:val="0"/>
          <w:marTop w:val="0"/>
          <w:marBottom w:val="0"/>
          <w:divBdr>
            <w:top w:val="none" w:sz="0" w:space="0" w:color="auto"/>
            <w:left w:val="none" w:sz="0" w:space="0" w:color="auto"/>
            <w:bottom w:val="none" w:sz="0" w:space="0" w:color="auto"/>
            <w:right w:val="none" w:sz="0" w:space="0" w:color="auto"/>
          </w:divBdr>
        </w:div>
      </w:divsChild>
    </w:div>
    <w:div w:id="1531526388">
      <w:bodyDiv w:val="1"/>
      <w:marLeft w:val="0"/>
      <w:marRight w:val="0"/>
      <w:marTop w:val="0"/>
      <w:marBottom w:val="0"/>
      <w:divBdr>
        <w:top w:val="none" w:sz="0" w:space="0" w:color="auto"/>
        <w:left w:val="none" w:sz="0" w:space="0" w:color="auto"/>
        <w:bottom w:val="none" w:sz="0" w:space="0" w:color="auto"/>
        <w:right w:val="none" w:sz="0" w:space="0" w:color="auto"/>
      </w:divBdr>
    </w:div>
    <w:div w:id="1532189553">
      <w:bodyDiv w:val="1"/>
      <w:marLeft w:val="0"/>
      <w:marRight w:val="0"/>
      <w:marTop w:val="0"/>
      <w:marBottom w:val="0"/>
      <w:divBdr>
        <w:top w:val="none" w:sz="0" w:space="0" w:color="auto"/>
        <w:left w:val="none" w:sz="0" w:space="0" w:color="auto"/>
        <w:bottom w:val="none" w:sz="0" w:space="0" w:color="auto"/>
        <w:right w:val="none" w:sz="0" w:space="0" w:color="auto"/>
      </w:divBdr>
      <w:divsChild>
        <w:div w:id="858934263">
          <w:marLeft w:val="374"/>
          <w:marRight w:val="0"/>
          <w:marTop w:val="208"/>
          <w:marBottom w:val="0"/>
          <w:divBdr>
            <w:top w:val="none" w:sz="0" w:space="0" w:color="auto"/>
            <w:left w:val="none" w:sz="0" w:space="0" w:color="auto"/>
            <w:bottom w:val="none" w:sz="0" w:space="0" w:color="auto"/>
            <w:right w:val="none" w:sz="0" w:space="0" w:color="auto"/>
          </w:divBdr>
        </w:div>
      </w:divsChild>
    </w:div>
    <w:div w:id="1532693329">
      <w:bodyDiv w:val="1"/>
      <w:marLeft w:val="0"/>
      <w:marRight w:val="0"/>
      <w:marTop w:val="0"/>
      <w:marBottom w:val="0"/>
      <w:divBdr>
        <w:top w:val="none" w:sz="0" w:space="0" w:color="auto"/>
        <w:left w:val="none" w:sz="0" w:space="0" w:color="auto"/>
        <w:bottom w:val="none" w:sz="0" w:space="0" w:color="auto"/>
        <w:right w:val="none" w:sz="0" w:space="0" w:color="auto"/>
      </w:divBdr>
    </w:div>
    <w:div w:id="1532764218">
      <w:bodyDiv w:val="1"/>
      <w:marLeft w:val="0"/>
      <w:marRight w:val="0"/>
      <w:marTop w:val="0"/>
      <w:marBottom w:val="0"/>
      <w:divBdr>
        <w:top w:val="none" w:sz="0" w:space="0" w:color="auto"/>
        <w:left w:val="none" w:sz="0" w:space="0" w:color="auto"/>
        <w:bottom w:val="none" w:sz="0" w:space="0" w:color="auto"/>
        <w:right w:val="none" w:sz="0" w:space="0" w:color="auto"/>
      </w:divBdr>
    </w:div>
    <w:div w:id="1532836015">
      <w:bodyDiv w:val="1"/>
      <w:marLeft w:val="0"/>
      <w:marRight w:val="0"/>
      <w:marTop w:val="0"/>
      <w:marBottom w:val="0"/>
      <w:divBdr>
        <w:top w:val="none" w:sz="0" w:space="0" w:color="auto"/>
        <w:left w:val="none" w:sz="0" w:space="0" w:color="auto"/>
        <w:bottom w:val="none" w:sz="0" w:space="0" w:color="auto"/>
        <w:right w:val="none" w:sz="0" w:space="0" w:color="auto"/>
      </w:divBdr>
      <w:divsChild>
        <w:div w:id="1007907451">
          <w:marLeft w:val="634"/>
          <w:marRight w:val="0"/>
          <w:marTop w:val="200"/>
          <w:marBottom w:val="0"/>
          <w:divBdr>
            <w:top w:val="none" w:sz="0" w:space="0" w:color="auto"/>
            <w:left w:val="none" w:sz="0" w:space="0" w:color="auto"/>
            <w:bottom w:val="none" w:sz="0" w:space="0" w:color="auto"/>
            <w:right w:val="none" w:sz="0" w:space="0" w:color="auto"/>
          </w:divBdr>
        </w:div>
        <w:div w:id="1018851703">
          <w:marLeft w:val="634"/>
          <w:marRight w:val="0"/>
          <w:marTop w:val="200"/>
          <w:marBottom w:val="0"/>
          <w:divBdr>
            <w:top w:val="none" w:sz="0" w:space="0" w:color="auto"/>
            <w:left w:val="none" w:sz="0" w:space="0" w:color="auto"/>
            <w:bottom w:val="none" w:sz="0" w:space="0" w:color="auto"/>
            <w:right w:val="none" w:sz="0" w:space="0" w:color="auto"/>
          </w:divBdr>
        </w:div>
        <w:div w:id="2040429746">
          <w:marLeft w:val="634"/>
          <w:marRight w:val="0"/>
          <w:marTop w:val="200"/>
          <w:marBottom w:val="0"/>
          <w:divBdr>
            <w:top w:val="none" w:sz="0" w:space="0" w:color="auto"/>
            <w:left w:val="none" w:sz="0" w:space="0" w:color="auto"/>
            <w:bottom w:val="none" w:sz="0" w:space="0" w:color="auto"/>
            <w:right w:val="none" w:sz="0" w:space="0" w:color="auto"/>
          </w:divBdr>
        </w:div>
        <w:div w:id="2062434907">
          <w:marLeft w:val="634"/>
          <w:marRight w:val="0"/>
          <w:marTop w:val="200"/>
          <w:marBottom w:val="0"/>
          <w:divBdr>
            <w:top w:val="none" w:sz="0" w:space="0" w:color="auto"/>
            <w:left w:val="none" w:sz="0" w:space="0" w:color="auto"/>
            <w:bottom w:val="none" w:sz="0" w:space="0" w:color="auto"/>
            <w:right w:val="none" w:sz="0" w:space="0" w:color="auto"/>
          </w:divBdr>
        </w:div>
      </w:divsChild>
    </w:div>
    <w:div w:id="1533105210">
      <w:bodyDiv w:val="1"/>
      <w:marLeft w:val="0"/>
      <w:marRight w:val="0"/>
      <w:marTop w:val="0"/>
      <w:marBottom w:val="0"/>
      <w:divBdr>
        <w:top w:val="none" w:sz="0" w:space="0" w:color="auto"/>
        <w:left w:val="none" w:sz="0" w:space="0" w:color="auto"/>
        <w:bottom w:val="none" w:sz="0" w:space="0" w:color="auto"/>
        <w:right w:val="none" w:sz="0" w:space="0" w:color="auto"/>
      </w:divBdr>
      <w:divsChild>
        <w:div w:id="386615253">
          <w:marLeft w:val="446"/>
          <w:marRight w:val="0"/>
          <w:marTop w:val="0"/>
          <w:marBottom w:val="0"/>
          <w:divBdr>
            <w:top w:val="none" w:sz="0" w:space="0" w:color="auto"/>
            <w:left w:val="none" w:sz="0" w:space="0" w:color="auto"/>
            <w:bottom w:val="none" w:sz="0" w:space="0" w:color="auto"/>
            <w:right w:val="none" w:sz="0" w:space="0" w:color="auto"/>
          </w:divBdr>
        </w:div>
        <w:div w:id="1039478508">
          <w:marLeft w:val="446"/>
          <w:marRight w:val="0"/>
          <w:marTop w:val="0"/>
          <w:marBottom w:val="0"/>
          <w:divBdr>
            <w:top w:val="none" w:sz="0" w:space="0" w:color="auto"/>
            <w:left w:val="none" w:sz="0" w:space="0" w:color="auto"/>
            <w:bottom w:val="none" w:sz="0" w:space="0" w:color="auto"/>
            <w:right w:val="none" w:sz="0" w:space="0" w:color="auto"/>
          </w:divBdr>
        </w:div>
        <w:div w:id="1521630004">
          <w:marLeft w:val="446"/>
          <w:marRight w:val="0"/>
          <w:marTop w:val="0"/>
          <w:marBottom w:val="0"/>
          <w:divBdr>
            <w:top w:val="none" w:sz="0" w:space="0" w:color="auto"/>
            <w:left w:val="none" w:sz="0" w:space="0" w:color="auto"/>
            <w:bottom w:val="none" w:sz="0" w:space="0" w:color="auto"/>
            <w:right w:val="none" w:sz="0" w:space="0" w:color="auto"/>
          </w:divBdr>
        </w:div>
        <w:div w:id="1670910335">
          <w:marLeft w:val="446"/>
          <w:marRight w:val="0"/>
          <w:marTop w:val="0"/>
          <w:marBottom w:val="0"/>
          <w:divBdr>
            <w:top w:val="none" w:sz="0" w:space="0" w:color="auto"/>
            <w:left w:val="none" w:sz="0" w:space="0" w:color="auto"/>
            <w:bottom w:val="none" w:sz="0" w:space="0" w:color="auto"/>
            <w:right w:val="none" w:sz="0" w:space="0" w:color="auto"/>
          </w:divBdr>
        </w:div>
      </w:divsChild>
    </w:div>
    <w:div w:id="1534416546">
      <w:bodyDiv w:val="1"/>
      <w:marLeft w:val="0"/>
      <w:marRight w:val="0"/>
      <w:marTop w:val="0"/>
      <w:marBottom w:val="0"/>
      <w:divBdr>
        <w:top w:val="none" w:sz="0" w:space="0" w:color="auto"/>
        <w:left w:val="none" w:sz="0" w:space="0" w:color="auto"/>
        <w:bottom w:val="none" w:sz="0" w:space="0" w:color="auto"/>
        <w:right w:val="none" w:sz="0" w:space="0" w:color="auto"/>
      </w:divBdr>
    </w:div>
    <w:div w:id="1534491386">
      <w:bodyDiv w:val="1"/>
      <w:marLeft w:val="0"/>
      <w:marRight w:val="0"/>
      <w:marTop w:val="0"/>
      <w:marBottom w:val="0"/>
      <w:divBdr>
        <w:top w:val="none" w:sz="0" w:space="0" w:color="auto"/>
        <w:left w:val="none" w:sz="0" w:space="0" w:color="auto"/>
        <w:bottom w:val="none" w:sz="0" w:space="0" w:color="auto"/>
        <w:right w:val="none" w:sz="0" w:space="0" w:color="auto"/>
      </w:divBdr>
    </w:div>
    <w:div w:id="1534920990">
      <w:bodyDiv w:val="1"/>
      <w:marLeft w:val="0"/>
      <w:marRight w:val="0"/>
      <w:marTop w:val="0"/>
      <w:marBottom w:val="0"/>
      <w:divBdr>
        <w:top w:val="none" w:sz="0" w:space="0" w:color="auto"/>
        <w:left w:val="none" w:sz="0" w:space="0" w:color="auto"/>
        <w:bottom w:val="none" w:sz="0" w:space="0" w:color="auto"/>
        <w:right w:val="none" w:sz="0" w:space="0" w:color="auto"/>
      </w:divBdr>
    </w:div>
    <w:div w:id="1535342569">
      <w:bodyDiv w:val="1"/>
      <w:marLeft w:val="0"/>
      <w:marRight w:val="0"/>
      <w:marTop w:val="0"/>
      <w:marBottom w:val="0"/>
      <w:divBdr>
        <w:top w:val="none" w:sz="0" w:space="0" w:color="auto"/>
        <w:left w:val="none" w:sz="0" w:space="0" w:color="auto"/>
        <w:bottom w:val="none" w:sz="0" w:space="0" w:color="auto"/>
        <w:right w:val="none" w:sz="0" w:space="0" w:color="auto"/>
      </w:divBdr>
    </w:div>
    <w:div w:id="1536120958">
      <w:bodyDiv w:val="1"/>
      <w:marLeft w:val="0"/>
      <w:marRight w:val="0"/>
      <w:marTop w:val="0"/>
      <w:marBottom w:val="0"/>
      <w:divBdr>
        <w:top w:val="none" w:sz="0" w:space="0" w:color="auto"/>
        <w:left w:val="none" w:sz="0" w:space="0" w:color="auto"/>
        <w:bottom w:val="none" w:sz="0" w:space="0" w:color="auto"/>
        <w:right w:val="none" w:sz="0" w:space="0" w:color="auto"/>
      </w:divBdr>
    </w:div>
    <w:div w:id="1536695794">
      <w:bodyDiv w:val="1"/>
      <w:marLeft w:val="0"/>
      <w:marRight w:val="0"/>
      <w:marTop w:val="0"/>
      <w:marBottom w:val="0"/>
      <w:divBdr>
        <w:top w:val="none" w:sz="0" w:space="0" w:color="auto"/>
        <w:left w:val="none" w:sz="0" w:space="0" w:color="auto"/>
        <w:bottom w:val="none" w:sz="0" w:space="0" w:color="auto"/>
        <w:right w:val="none" w:sz="0" w:space="0" w:color="auto"/>
      </w:divBdr>
    </w:div>
    <w:div w:id="1536699953">
      <w:bodyDiv w:val="1"/>
      <w:marLeft w:val="0"/>
      <w:marRight w:val="0"/>
      <w:marTop w:val="0"/>
      <w:marBottom w:val="0"/>
      <w:divBdr>
        <w:top w:val="none" w:sz="0" w:space="0" w:color="auto"/>
        <w:left w:val="none" w:sz="0" w:space="0" w:color="auto"/>
        <w:bottom w:val="none" w:sz="0" w:space="0" w:color="auto"/>
        <w:right w:val="none" w:sz="0" w:space="0" w:color="auto"/>
      </w:divBdr>
    </w:div>
    <w:div w:id="1536891625">
      <w:bodyDiv w:val="1"/>
      <w:marLeft w:val="0"/>
      <w:marRight w:val="0"/>
      <w:marTop w:val="0"/>
      <w:marBottom w:val="0"/>
      <w:divBdr>
        <w:top w:val="none" w:sz="0" w:space="0" w:color="auto"/>
        <w:left w:val="none" w:sz="0" w:space="0" w:color="auto"/>
        <w:bottom w:val="none" w:sz="0" w:space="0" w:color="auto"/>
        <w:right w:val="none" w:sz="0" w:space="0" w:color="auto"/>
      </w:divBdr>
    </w:div>
    <w:div w:id="1536963635">
      <w:bodyDiv w:val="1"/>
      <w:marLeft w:val="0"/>
      <w:marRight w:val="0"/>
      <w:marTop w:val="0"/>
      <w:marBottom w:val="0"/>
      <w:divBdr>
        <w:top w:val="none" w:sz="0" w:space="0" w:color="auto"/>
        <w:left w:val="none" w:sz="0" w:space="0" w:color="auto"/>
        <w:bottom w:val="none" w:sz="0" w:space="0" w:color="auto"/>
        <w:right w:val="none" w:sz="0" w:space="0" w:color="auto"/>
      </w:divBdr>
    </w:div>
    <w:div w:id="1537696327">
      <w:bodyDiv w:val="1"/>
      <w:marLeft w:val="0"/>
      <w:marRight w:val="0"/>
      <w:marTop w:val="0"/>
      <w:marBottom w:val="0"/>
      <w:divBdr>
        <w:top w:val="none" w:sz="0" w:space="0" w:color="auto"/>
        <w:left w:val="none" w:sz="0" w:space="0" w:color="auto"/>
        <w:bottom w:val="none" w:sz="0" w:space="0" w:color="auto"/>
        <w:right w:val="none" w:sz="0" w:space="0" w:color="auto"/>
      </w:divBdr>
    </w:div>
    <w:div w:id="1537767878">
      <w:bodyDiv w:val="1"/>
      <w:marLeft w:val="0"/>
      <w:marRight w:val="0"/>
      <w:marTop w:val="0"/>
      <w:marBottom w:val="0"/>
      <w:divBdr>
        <w:top w:val="none" w:sz="0" w:space="0" w:color="auto"/>
        <w:left w:val="none" w:sz="0" w:space="0" w:color="auto"/>
        <w:bottom w:val="none" w:sz="0" w:space="0" w:color="auto"/>
        <w:right w:val="none" w:sz="0" w:space="0" w:color="auto"/>
      </w:divBdr>
    </w:div>
    <w:div w:id="1537962140">
      <w:bodyDiv w:val="1"/>
      <w:marLeft w:val="0"/>
      <w:marRight w:val="0"/>
      <w:marTop w:val="0"/>
      <w:marBottom w:val="0"/>
      <w:divBdr>
        <w:top w:val="none" w:sz="0" w:space="0" w:color="auto"/>
        <w:left w:val="none" w:sz="0" w:space="0" w:color="auto"/>
        <w:bottom w:val="none" w:sz="0" w:space="0" w:color="auto"/>
        <w:right w:val="none" w:sz="0" w:space="0" w:color="auto"/>
      </w:divBdr>
    </w:div>
    <w:div w:id="1538077510">
      <w:bodyDiv w:val="1"/>
      <w:marLeft w:val="0"/>
      <w:marRight w:val="0"/>
      <w:marTop w:val="0"/>
      <w:marBottom w:val="0"/>
      <w:divBdr>
        <w:top w:val="none" w:sz="0" w:space="0" w:color="auto"/>
        <w:left w:val="none" w:sz="0" w:space="0" w:color="auto"/>
        <w:bottom w:val="none" w:sz="0" w:space="0" w:color="auto"/>
        <w:right w:val="none" w:sz="0" w:space="0" w:color="auto"/>
      </w:divBdr>
    </w:div>
    <w:div w:id="1538153901">
      <w:bodyDiv w:val="1"/>
      <w:marLeft w:val="0"/>
      <w:marRight w:val="0"/>
      <w:marTop w:val="0"/>
      <w:marBottom w:val="0"/>
      <w:divBdr>
        <w:top w:val="none" w:sz="0" w:space="0" w:color="auto"/>
        <w:left w:val="none" w:sz="0" w:space="0" w:color="auto"/>
        <w:bottom w:val="none" w:sz="0" w:space="0" w:color="auto"/>
        <w:right w:val="none" w:sz="0" w:space="0" w:color="auto"/>
      </w:divBdr>
    </w:div>
    <w:div w:id="1538199465">
      <w:bodyDiv w:val="1"/>
      <w:marLeft w:val="0"/>
      <w:marRight w:val="0"/>
      <w:marTop w:val="0"/>
      <w:marBottom w:val="0"/>
      <w:divBdr>
        <w:top w:val="none" w:sz="0" w:space="0" w:color="auto"/>
        <w:left w:val="none" w:sz="0" w:space="0" w:color="auto"/>
        <w:bottom w:val="none" w:sz="0" w:space="0" w:color="auto"/>
        <w:right w:val="none" w:sz="0" w:space="0" w:color="auto"/>
      </w:divBdr>
    </w:div>
    <w:div w:id="1539469437">
      <w:bodyDiv w:val="1"/>
      <w:marLeft w:val="0"/>
      <w:marRight w:val="0"/>
      <w:marTop w:val="0"/>
      <w:marBottom w:val="0"/>
      <w:divBdr>
        <w:top w:val="none" w:sz="0" w:space="0" w:color="auto"/>
        <w:left w:val="none" w:sz="0" w:space="0" w:color="auto"/>
        <w:bottom w:val="none" w:sz="0" w:space="0" w:color="auto"/>
        <w:right w:val="none" w:sz="0" w:space="0" w:color="auto"/>
      </w:divBdr>
    </w:div>
    <w:div w:id="1539510546">
      <w:bodyDiv w:val="1"/>
      <w:marLeft w:val="0"/>
      <w:marRight w:val="0"/>
      <w:marTop w:val="0"/>
      <w:marBottom w:val="0"/>
      <w:divBdr>
        <w:top w:val="none" w:sz="0" w:space="0" w:color="auto"/>
        <w:left w:val="none" w:sz="0" w:space="0" w:color="auto"/>
        <w:bottom w:val="none" w:sz="0" w:space="0" w:color="auto"/>
        <w:right w:val="none" w:sz="0" w:space="0" w:color="auto"/>
      </w:divBdr>
    </w:div>
    <w:div w:id="1539931614">
      <w:bodyDiv w:val="1"/>
      <w:marLeft w:val="0"/>
      <w:marRight w:val="0"/>
      <w:marTop w:val="0"/>
      <w:marBottom w:val="0"/>
      <w:divBdr>
        <w:top w:val="none" w:sz="0" w:space="0" w:color="auto"/>
        <w:left w:val="none" w:sz="0" w:space="0" w:color="auto"/>
        <w:bottom w:val="none" w:sz="0" w:space="0" w:color="auto"/>
        <w:right w:val="none" w:sz="0" w:space="0" w:color="auto"/>
      </w:divBdr>
      <w:divsChild>
        <w:div w:id="475606282">
          <w:marLeft w:val="634"/>
          <w:marRight w:val="0"/>
          <w:marTop w:val="0"/>
          <w:marBottom w:val="0"/>
          <w:divBdr>
            <w:top w:val="none" w:sz="0" w:space="0" w:color="auto"/>
            <w:left w:val="none" w:sz="0" w:space="0" w:color="auto"/>
            <w:bottom w:val="none" w:sz="0" w:space="0" w:color="auto"/>
            <w:right w:val="none" w:sz="0" w:space="0" w:color="auto"/>
          </w:divBdr>
        </w:div>
        <w:div w:id="574584829">
          <w:marLeft w:val="634"/>
          <w:marRight w:val="0"/>
          <w:marTop w:val="0"/>
          <w:marBottom w:val="0"/>
          <w:divBdr>
            <w:top w:val="none" w:sz="0" w:space="0" w:color="auto"/>
            <w:left w:val="none" w:sz="0" w:space="0" w:color="auto"/>
            <w:bottom w:val="none" w:sz="0" w:space="0" w:color="auto"/>
            <w:right w:val="none" w:sz="0" w:space="0" w:color="auto"/>
          </w:divBdr>
        </w:div>
        <w:div w:id="616065130">
          <w:marLeft w:val="634"/>
          <w:marRight w:val="0"/>
          <w:marTop w:val="0"/>
          <w:marBottom w:val="0"/>
          <w:divBdr>
            <w:top w:val="none" w:sz="0" w:space="0" w:color="auto"/>
            <w:left w:val="none" w:sz="0" w:space="0" w:color="auto"/>
            <w:bottom w:val="none" w:sz="0" w:space="0" w:color="auto"/>
            <w:right w:val="none" w:sz="0" w:space="0" w:color="auto"/>
          </w:divBdr>
        </w:div>
        <w:div w:id="1517303269">
          <w:marLeft w:val="634"/>
          <w:marRight w:val="0"/>
          <w:marTop w:val="0"/>
          <w:marBottom w:val="0"/>
          <w:divBdr>
            <w:top w:val="none" w:sz="0" w:space="0" w:color="auto"/>
            <w:left w:val="none" w:sz="0" w:space="0" w:color="auto"/>
            <w:bottom w:val="none" w:sz="0" w:space="0" w:color="auto"/>
            <w:right w:val="none" w:sz="0" w:space="0" w:color="auto"/>
          </w:divBdr>
        </w:div>
        <w:div w:id="1857234967">
          <w:marLeft w:val="634"/>
          <w:marRight w:val="0"/>
          <w:marTop w:val="0"/>
          <w:marBottom w:val="0"/>
          <w:divBdr>
            <w:top w:val="none" w:sz="0" w:space="0" w:color="auto"/>
            <w:left w:val="none" w:sz="0" w:space="0" w:color="auto"/>
            <w:bottom w:val="none" w:sz="0" w:space="0" w:color="auto"/>
            <w:right w:val="none" w:sz="0" w:space="0" w:color="auto"/>
          </w:divBdr>
        </w:div>
        <w:div w:id="1984852744">
          <w:marLeft w:val="634"/>
          <w:marRight w:val="0"/>
          <w:marTop w:val="0"/>
          <w:marBottom w:val="0"/>
          <w:divBdr>
            <w:top w:val="none" w:sz="0" w:space="0" w:color="auto"/>
            <w:left w:val="none" w:sz="0" w:space="0" w:color="auto"/>
            <w:bottom w:val="none" w:sz="0" w:space="0" w:color="auto"/>
            <w:right w:val="none" w:sz="0" w:space="0" w:color="auto"/>
          </w:divBdr>
        </w:div>
      </w:divsChild>
    </w:div>
    <w:div w:id="1539970095">
      <w:bodyDiv w:val="1"/>
      <w:marLeft w:val="0"/>
      <w:marRight w:val="0"/>
      <w:marTop w:val="0"/>
      <w:marBottom w:val="0"/>
      <w:divBdr>
        <w:top w:val="none" w:sz="0" w:space="0" w:color="auto"/>
        <w:left w:val="none" w:sz="0" w:space="0" w:color="auto"/>
        <w:bottom w:val="none" w:sz="0" w:space="0" w:color="auto"/>
        <w:right w:val="none" w:sz="0" w:space="0" w:color="auto"/>
      </w:divBdr>
    </w:div>
    <w:div w:id="1540893841">
      <w:bodyDiv w:val="1"/>
      <w:marLeft w:val="0"/>
      <w:marRight w:val="0"/>
      <w:marTop w:val="0"/>
      <w:marBottom w:val="0"/>
      <w:divBdr>
        <w:top w:val="none" w:sz="0" w:space="0" w:color="auto"/>
        <w:left w:val="none" w:sz="0" w:space="0" w:color="auto"/>
        <w:bottom w:val="none" w:sz="0" w:space="0" w:color="auto"/>
        <w:right w:val="none" w:sz="0" w:space="0" w:color="auto"/>
      </w:divBdr>
    </w:div>
    <w:div w:id="1541043863">
      <w:bodyDiv w:val="1"/>
      <w:marLeft w:val="0"/>
      <w:marRight w:val="0"/>
      <w:marTop w:val="0"/>
      <w:marBottom w:val="0"/>
      <w:divBdr>
        <w:top w:val="none" w:sz="0" w:space="0" w:color="auto"/>
        <w:left w:val="none" w:sz="0" w:space="0" w:color="auto"/>
        <w:bottom w:val="none" w:sz="0" w:space="0" w:color="auto"/>
        <w:right w:val="none" w:sz="0" w:space="0" w:color="auto"/>
      </w:divBdr>
      <w:divsChild>
        <w:div w:id="1172527666">
          <w:marLeft w:val="446"/>
          <w:marRight w:val="0"/>
          <w:marTop w:val="0"/>
          <w:marBottom w:val="0"/>
          <w:divBdr>
            <w:top w:val="none" w:sz="0" w:space="0" w:color="auto"/>
            <w:left w:val="none" w:sz="0" w:space="0" w:color="auto"/>
            <w:bottom w:val="none" w:sz="0" w:space="0" w:color="auto"/>
            <w:right w:val="none" w:sz="0" w:space="0" w:color="auto"/>
          </w:divBdr>
        </w:div>
      </w:divsChild>
    </w:div>
    <w:div w:id="1541044721">
      <w:bodyDiv w:val="1"/>
      <w:marLeft w:val="0"/>
      <w:marRight w:val="0"/>
      <w:marTop w:val="0"/>
      <w:marBottom w:val="0"/>
      <w:divBdr>
        <w:top w:val="none" w:sz="0" w:space="0" w:color="auto"/>
        <w:left w:val="none" w:sz="0" w:space="0" w:color="auto"/>
        <w:bottom w:val="none" w:sz="0" w:space="0" w:color="auto"/>
        <w:right w:val="none" w:sz="0" w:space="0" w:color="auto"/>
      </w:divBdr>
    </w:div>
    <w:div w:id="1541671879">
      <w:bodyDiv w:val="1"/>
      <w:marLeft w:val="0"/>
      <w:marRight w:val="0"/>
      <w:marTop w:val="0"/>
      <w:marBottom w:val="0"/>
      <w:divBdr>
        <w:top w:val="none" w:sz="0" w:space="0" w:color="auto"/>
        <w:left w:val="none" w:sz="0" w:space="0" w:color="auto"/>
        <w:bottom w:val="none" w:sz="0" w:space="0" w:color="auto"/>
        <w:right w:val="none" w:sz="0" w:space="0" w:color="auto"/>
      </w:divBdr>
    </w:div>
    <w:div w:id="1542089197">
      <w:bodyDiv w:val="1"/>
      <w:marLeft w:val="0"/>
      <w:marRight w:val="0"/>
      <w:marTop w:val="0"/>
      <w:marBottom w:val="0"/>
      <w:divBdr>
        <w:top w:val="none" w:sz="0" w:space="0" w:color="auto"/>
        <w:left w:val="none" w:sz="0" w:space="0" w:color="auto"/>
        <w:bottom w:val="none" w:sz="0" w:space="0" w:color="auto"/>
        <w:right w:val="none" w:sz="0" w:space="0" w:color="auto"/>
      </w:divBdr>
    </w:div>
    <w:div w:id="1542327470">
      <w:bodyDiv w:val="1"/>
      <w:marLeft w:val="0"/>
      <w:marRight w:val="0"/>
      <w:marTop w:val="0"/>
      <w:marBottom w:val="0"/>
      <w:divBdr>
        <w:top w:val="none" w:sz="0" w:space="0" w:color="auto"/>
        <w:left w:val="none" w:sz="0" w:space="0" w:color="auto"/>
        <w:bottom w:val="none" w:sz="0" w:space="0" w:color="auto"/>
        <w:right w:val="none" w:sz="0" w:space="0" w:color="auto"/>
      </w:divBdr>
    </w:div>
    <w:div w:id="1542746085">
      <w:bodyDiv w:val="1"/>
      <w:marLeft w:val="0"/>
      <w:marRight w:val="0"/>
      <w:marTop w:val="0"/>
      <w:marBottom w:val="0"/>
      <w:divBdr>
        <w:top w:val="none" w:sz="0" w:space="0" w:color="auto"/>
        <w:left w:val="none" w:sz="0" w:space="0" w:color="auto"/>
        <w:bottom w:val="none" w:sz="0" w:space="0" w:color="auto"/>
        <w:right w:val="none" w:sz="0" w:space="0" w:color="auto"/>
      </w:divBdr>
    </w:div>
    <w:div w:id="1542980897">
      <w:bodyDiv w:val="1"/>
      <w:marLeft w:val="0"/>
      <w:marRight w:val="0"/>
      <w:marTop w:val="0"/>
      <w:marBottom w:val="0"/>
      <w:divBdr>
        <w:top w:val="none" w:sz="0" w:space="0" w:color="auto"/>
        <w:left w:val="none" w:sz="0" w:space="0" w:color="auto"/>
        <w:bottom w:val="none" w:sz="0" w:space="0" w:color="auto"/>
        <w:right w:val="none" w:sz="0" w:space="0" w:color="auto"/>
      </w:divBdr>
    </w:div>
    <w:div w:id="1543208200">
      <w:bodyDiv w:val="1"/>
      <w:marLeft w:val="0"/>
      <w:marRight w:val="0"/>
      <w:marTop w:val="0"/>
      <w:marBottom w:val="0"/>
      <w:divBdr>
        <w:top w:val="none" w:sz="0" w:space="0" w:color="auto"/>
        <w:left w:val="none" w:sz="0" w:space="0" w:color="auto"/>
        <w:bottom w:val="none" w:sz="0" w:space="0" w:color="auto"/>
        <w:right w:val="none" w:sz="0" w:space="0" w:color="auto"/>
      </w:divBdr>
    </w:div>
    <w:div w:id="1543666824">
      <w:bodyDiv w:val="1"/>
      <w:marLeft w:val="0"/>
      <w:marRight w:val="0"/>
      <w:marTop w:val="0"/>
      <w:marBottom w:val="0"/>
      <w:divBdr>
        <w:top w:val="none" w:sz="0" w:space="0" w:color="auto"/>
        <w:left w:val="none" w:sz="0" w:space="0" w:color="auto"/>
        <w:bottom w:val="none" w:sz="0" w:space="0" w:color="auto"/>
        <w:right w:val="none" w:sz="0" w:space="0" w:color="auto"/>
      </w:divBdr>
    </w:div>
    <w:div w:id="1544243781">
      <w:bodyDiv w:val="1"/>
      <w:marLeft w:val="0"/>
      <w:marRight w:val="0"/>
      <w:marTop w:val="0"/>
      <w:marBottom w:val="0"/>
      <w:divBdr>
        <w:top w:val="none" w:sz="0" w:space="0" w:color="auto"/>
        <w:left w:val="none" w:sz="0" w:space="0" w:color="auto"/>
        <w:bottom w:val="none" w:sz="0" w:space="0" w:color="auto"/>
        <w:right w:val="none" w:sz="0" w:space="0" w:color="auto"/>
      </w:divBdr>
    </w:div>
    <w:div w:id="1544294124">
      <w:bodyDiv w:val="1"/>
      <w:marLeft w:val="0"/>
      <w:marRight w:val="0"/>
      <w:marTop w:val="0"/>
      <w:marBottom w:val="0"/>
      <w:divBdr>
        <w:top w:val="none" w:sz="0" w:space="0" w:color="auto"/>
        <w:left w:val="none" w:sz="0" w:space="0" w:color="auto"/>
        <w:bottom w:val="none" w:sz="0" w:space="0" w:color="auto"/>
        <w:right w:val="none" w:sz="0" w:space="0" w:color="auto"/>
      </w:divBdr>
    </w:div>
    <w:div w:id="1544564297">
      <w:bodyDiv w:val="1"/>
      <w:marLeft w:val="0"/>
      <w:marRight w:val="0"/>
      <w:marTop w:val="0"/>
      <w:marBottom w:val="0"/>
      <w:divBdr>
        <w:top w:val="none" w:sz="0" w:space="0" w:color="auto"/>
        <w:left w:val="none" w:sz="0" w:space="0" w:color="auto"/>
        <w:bottom w:val="none" w:sz="0" w:space="0" w:color="auto"/>
        <w:right w:val="none" w:sz="0" w:space="0" w:color="auto"/>
      </w:divBdr>
      <w:divsChild>
        <w:div w:id="449516499">
          <w:marLeft w:val="634"/>
          <w:marRight w:val="0"/>
          <w:marTop w:val="0"/>
          <w:marBottom w:val="0"/>
          <w:divBdr>
            <w:top w:val="none" w:sz="0" w:space="0" w:color="auto"/>
            <w:left w:val="none" w:sz="0" w:space="0" w:color="auto"/>
            <w:bottom w:val="none" w:sz="0" w:space="0" w:color="auto"/>
            <w:right w:val="none" w:sz="0" w:space="0" w:color="auto"/>
          </w:divBdr>
        </w:div>
        <w:div w:id="933053871">
          <w:marLeft w:val="634"/>
          <w:marRight w:val="0"/>
          <w:marTop w:val="0"/>
          <w:marBottom w:val="0"/>
          <w:divBdr>
            <w:top w:val="none" w:sz="0" w:space="0" w:color="auto"/>
            <w:left w:val="none" w:sz="0" w:space="0" w:color="auto"/>
            <w:bottom w:val="none" w:sz="0" w:space="0" w:color="auto"/>
            <w:right w:val="none" w:sz="0" w:space="0" w:color="auto"/>
          </w:divBdr>
        </w:div>
        <w:div w:id="1450079821">
          <w:marLeft w:val="634"/>
          <w:marRight w:val="0"/>
          <w:marTop w:val="0"/>
          <w:marBottom w:val="0"/>
          <w:divBdr>
            <w:top w:val="none" w:sz="0" w:space="0" w:color="auto"/>
            <w:left w:val="none" w:sz="0" w:space="0" w:color="auto"/>
            <w:bottom w:val="none" w:sz="0" w:space="0" w:color="auto"/>
            <w:right w:val="none" w:sz="0" w:space="0" w:color="auto"/>
          </w:divBdr>
        </w:div>
        <w:div w:id="1850750822">
          <w:marLeft w:val="634"/>
          <w:marRight w:val="0"/>
          <w:marTop w:val="0"/>
          <w:marBottom w:val="0"/>
          <w:divBdr>
            <w:top w:val="none" w:sz="0" w:space="0" w:color="auto"/>
            <w:left w:val="none" w:sz="0" w:space="0" w:color="auto"/>
            <w:bottom w:val="none" w:sz="0" w:space="0" w:color="auto"/>
            <w:right w:val="none" w:sz="0" w:space="0" w:color="auto"/>
          </w:divBdr>
        </w:div>
      </w:divsChild>
    </w:div>
    <w:div w:id="1546213534">
      <w:bodyDiv w:val="1"/>
      <w:marLeft w:val="0"/>
      <w:marRight w:val="0"/>
      <w:marTop w:val="0"/>
      <w:marBottom w:val="0"/>
      <w:divBdr>
        <w:top w:val="none" w:sz="0" w:space="0" w:color="auto"/>
        <w:left w:val="none" w:sz="0" w:space="0" w:color="auto"/>
        <w:bottom w:val="none" w:sz="0" w:space="0" w:color="auto"/>
        <w:right w:val="none" w:sz="0" w:space="0" w:color="auto"/>
      </w:divBdr>
    </w:div>
    <w:div w:id="1546795369">
      <w:bodyDiv w:val="1"/>
      <w:marLeft w:val="0"/>
      <w:marRight w:val="0"/>
      <w:marTop w:val="0"/>
      <w:marBottom w:val="0"/>
      <w:divBdr>
        <w:top w:val="none" w:sz="0" w:space="0" w:color="auto"/>
        <w:left w:val="none" w:sz="0" w:space="0" w:color="auto"/>
        <w:bottom w:val="none" w:sz="0" w:space="0" w:color="auto"/>
        <w:right w:val="none" w:sz="0" w:space="0" w:color="auto"/>
      </w:divBdr>
    </w:div>
    <w:div w:id="1548490057">
      <w:bodyDiv w:val="1"/>
      <w:marLeft w:val="0"/>
      <w:marRight w:val="0"/>
      <w:marTop w:val="0"/>
      <w:marBottom w:val="0"/>
      <w:divBdr>
        <w:top w:val="none" w:sz="0" w:space="0" w:color="auto"/>
        <w:left w:val="none" w:sz="0" w:space="0" w:color="auto"/>
        <w:bottom w:val="none" w:sz="0" w:space="0" w:color="auto"/>
        <w:right w:val="none" w:sz="0" w:space="0" w:color="auto"/>
      </w:divBdr>
    </w:div>
    <w:div w:id="1548879003">
      <w:bodyDiv w:val="1"/>
      <w:marLeft w:val="0"/>
      <w:marRight w:val="0"/>
      <w:marTop w:val="0"/>
      <w:marBottom w:val="0"/>
      <w:divBdr>
        <w:top w:val="none" w:sz="0" w:space="0" w:color="auto"/>
        <w:left w:val="none" w:sz="0" w:space="0" w:color="auto"/>
        <w:bottom w:val="none" w:sz="0" w:space="0" w:color="auto"/>
        <w:right w:val="none" w:sz="0" w:space="0" w:color="auto"/>
      </w:divBdr>
    </w:div>
    <w:div w:id="1549101704">
      <w:bodyDiv w:val="1"/>
      <w:marLeft w:val="0"/>
      <w:marRight w:val="0"/>
      <w:marTop w:val="0"/>
      <w:marBottom w:val="0"/>
      <w:divBdr>
        <w:top w:val="none" w:sz="0" w:space="0" w:color="auto"/>
        <w:left w:val="none" w:sz="0" w:space="0" w:color="auto"/>
        <w:bottom w:val="none" w:sz="0" w:space="0" w:color="auto"/>
        <w:right w:val="none" w:sz="0" w:space="0" w:color="auto"/>
      </w:divBdr>
    </w:div>
    <w:div w:id="1549412938">
      <w:bodyDiv w:val="1"/>
      <w:marLeft w:val="0"/>
      <w:marRight w:val="0"/>
      <w:marTop w:val="0"/>
      <w:marBottom w:val="0"/>
      <w:divBdr>
        <w:top w:val="none" w:sz="0" w:space="0" w:color="auto"/>
        <w:left w:val="none" w:sz="0" w:space="0" w:color="auto"/>
        <w:bottom w:val="none" w:sz="0" w:space="0" w:color="auto"/>
        <w:right w:val="none" w:sz="0" w:space="0" w:color="auto"/>
      </w:divBdr>
      <w:divsChild>
        <w:div w:id="173999587">
          <w:marLeft w:val="288"/>
          <w:marRight w:val="0"/>
          <w:marTop w:val="26"/>
          <w:marBottom w:val="60"/>
          <w:divBdr>
            <w:top w:val="none" w:sz="0" w:space="0" w:color="auto"/>
            <w:left w:val="none" w:sz="0" w:space="0" w:color="auto"/>
            <w:bottom w:val="none" w:sz="0" w:space="0" w:color="auto"/>
            <w:right w:val="none" w:sz="0" w:space="0" w:color="auto"/>
          </w:divBdr>
        </w:div>
        <w:div w:id="248537511">
          <w:marLeft w:val="288"/>
          <w:marRight w:val="0"/>
          <w:marTop w:val="26"/>
          <w:marBottom w:val="60"/>
          <w:divBdr>
            <w:top w:val="none" w:sz="0" w:space="0" w:color="auto"/>
            <w:left w:val="none" w:sz="0" w:space="0" w:color="auto"/>
            <w:bottom w:val="none" w:sz="0" w:space="0" w:color="auto"/>
            <w:right w:val="none" w:sz="0" w:space="0" w:color="auto"/>
          </w:divBdr>
        </w:div>
        <w:div w:id="598952684">
          <w:marLeft w:val="1166"/>
          <w:marRight w:val="0"/>
          <w:marTop w:val="26"/>
          <w:marBottom w:val="0"/>
          <w:divBdr>
            <w:top w:val="none" w:sz="0" w:space="0" w:color="auto"/>
            <w:left w:val="none" w:sz="0" w:space="0" w:color="auto"/>
            <w:bottom w:val="none" w:sz="0" w:space="0" w:color="auto"/>
            <w:right w:val="none" w:sz="0" w:space="0" w:color="auto"/>
          </w:divBdr>
        </w:div>
        <w:div w:id="987519471">
          <w:marLeft w:val="1166"/>
          <w:marRight w:val="0"/>
          <w:marTop w:val="26"/>
          <w:marBottom w:val="0"/>
          <w:divBdr>
            <w:top w:val="none" w:sz="0" w:space="0" w:color="auto"/>
            <w:left w:val="none" w:sz="0" w:space="0" w:color="auto"/>
            <w:bottom w:val="none" w:sz="0" w:space="0" w:color="auto"/>
            <w:right w:val="none" w:sz="0" w:space="0" w:color="auto"/>
          </w:divBdr>
        </w:div>
        <w:div w:id="1545018453">
          <w:marLeft w:val="288"/>
          <w:marRight w:val="0"/>
          <w:marTop w:val="26"/>
          <w:marBottom w:val="60"/>
          <w:divBdr>
            <w:top w:val="none" w:sz="0" w:space="0" w:color="auto"/>
            <w:left w:val="none" w:sz="0" w:space="0" w:color="auto"/>
            <w:bottom w:val="none" w:sz="0" w:space="0" w:color="auto"/>
            <w:right w:val="none" w:sz="0" w:space="0" w:color="auto"/>
          </w:divBdr>
        </w:div>
        <w:div w:id="1888688036">
          <w:marLeft w:val="288"/>
          <w:marRight w:val="0"/>
          <w:marTop w:val="26"/>
          <w:marBottom w:val="60"/>
          <w:divBdr>
            <w:top w:val="none" w:sz="0" w:space="0" w:color="auto"/>
            <w:left w:val="none" w:sz="0" w:space="0" w:color="auto"/>
            <w:bottom w:val="none" w:sz="0" w:space="0" w:color="auto"/>
            <w:right w:val="none" w:sz="0" w:space="0" w:color="auto"/>
          </w:divBdr>
        </w:div>
        <w:div w:id="1902060239">
          <w:marLeft w:val="1166"/>
          <w:marRight w:val="0"/>
          <w:marTop w:val="26"/>
          <w:marBottom w:val="0"/>
          <w:divBdr>
            <w:top w:val="none" w:sz="0" w:space="0" w:color="auto"/>
            <w:left w:val="none" w:sz="0" w:space="0" w:color="auto"/>
            <w:bottom w:val="none" w:sz="0" w:space="0" w:color="auto"/>
            <w:right w:val="none" w:sz="0" w:space="0" w:color="auto"/>
          </w:divBdr>
        </w:div>
        <w:div w:id="2015569153">
          <w:marLeft w:val="288"/>
          <w:marRight w:val="0"/>
          <w:marTop w:val="26"/>
          <w:marBottom w:val="60"/>
          <w:divBdr>
            <w:top w:val="none" w:sz="0" w:space="0" w:color="auto"/>
            <w:left w:val="none" w:sz="0" w:space="0" w:color="auto"/>
            <w:bottom w:val="none" w:sz="0" w:space="0" w:color="auto"/>
            <w:right w:val="none" w:sz="0" w:space="0" w:color="auto"/>
          </w:divBdr>
        </w:div>
        <w:div w:id="2067875045">
          <w:marLeft w:val="288"/>
          <w:marRight w:val="0"/>
          <w:marTop w:val="26"/>
          <w:marBottom w:val="60"/>
          <w:divBdr>
            <w:top w:val="none" w:sz="0" w:space="0" w:color="auto"/>
            <w:left w:val="none" w:sz="0" w:space="0" w:color="auto"/>
            <w:bottom w:val="none" w:sz="0" w:space="0" w:color="auto"/>
            <w:right w:val="none" w:sz="0" w:space="0" w:color="auto"/>
          </w:divBdr>
        </w:div>
      </w:divsChild>
    </w:div>
    <w:div w:id="1549486475">
      <w:bodyDiv w:val="1"/>
      <w:marLeft w:val="0"/>
      <w:marRight w:val="0"/>
      <w:marTop w:val="0"/>
      <w:marBottom w:val="0"/>
      <w:divBdr>
        <w:top w:val="none" w:sz="0" w:space="0" w:color="auto"/>
        <w:left w:val="none" w:sz="0" w:space="0" w:color="auto"/>
        <w:bottom w:val="none" w:sz="0" w:space="0" w:color="auto"/>
        <w:right w:val="none" w:sz="0" w:space="0" w:color="auto"/>
      </w:divBdr>
    </w:div>
    <w:div w:id="1549537080">
      <w:bodyDiv w:val="1"/>
      <w:marLeft w:val="0"/>
      <w:marRight w:val="0"/>
      <w:marTop w:val="0"/>
      <w:marBottom w:val="0"/>
      <w:divBdr>
        <w:top w:val="none" w:sz="0" w:space="0" w:color="auto"/>
        <w:left w:val="none" w:sz="0" w:space="0" w:color="auto"/>
        <w:bottom w:val="none" w:sz="0" w:space="0" w:color="auto"/>
        <w:right w:val="none" w:sz="0" w:space="0" w:color="auto"/>
      </w:divBdr>
    </w:div>
    <w:div w:id="1549798989">
      <w:bodyDiv w:val="1"/>
      <w:marLeft w:val="0"/>
      <w:marRight w:val="0"/>
      <w:marTop w:val="0"/>
      <w:marBottom w:val="0"/>
      <w:divBdr>
        <w:top w:val="none" w:sz="0" w:space="0" w:color="auto"/>
        <w:left w:val="none" w:sz="0" w:space="0" w:color="auto"/>
        <w:bottom w:val="none" w:sz="0" w:space="0" w:color="auto"/>
        <w:right w:val="none" w:sz="0" w:space="0" w:color="auto"/>
      </w:divBdr>
      <w:divsChild>
        <w:div w:id="773865445">
          <w:marLeft w:val="446"/>
          <w:marRight w:val="0"/>
          <w:marTop w:val="0"/>
          <w:marBottom w:val="0"/>
          <w:divBdr>
            <w:top w:val="none" w:sz="0" w:space="0" w:color="auto"/>
            <w:left w:val="none" w:sz="0" w:space="0" w:color="auto"/>
            <w:bottom w:val="none" w:sz="0" w:space="0" w:color="auto"/>
            <w:right w:val="none" w:sz="0" w:space="0" w:color="auto"/>
          </w:divBdr>
        </w:div>
        <w:div w:id="1961034997">
          <w:marLeft w:val="446"/>
          <w:marRight w:val="0"/>
          <w:marTop w:val="0"/>
          <w:marBottom w:val="0"/>
          <w:divBdr>
            <w:top w:val="none" w:sz="0" w:space="0" w:color="auto"/>
            <w:left w:val="none" w:sz="0" w:space="0" w:color="auto"/>
            <w:bottom w:val="none" w:sz="0" w:space="0" w:color="auto"/>
            <w:right w:val="none" w:sz="0" w:space="0" w:color="auto"/>
          </w:divBdr>
        </w:div>
      </w:divsChild>
    </w:div>
    <w:div w:id="1549802049">
      <w:bodyDiv w:val="1"/>
      <w:marLeft w:val="0"/>
      <w:marRight w:val="0"/>
      <w:marTop w:val="0"/>
      <w:marBottom w:val="0"/>
      <w:divBdr>
        <w:top w:val="none" w:sz="0" w:space="0" w:color="auto"/>
        <w:left w:val="none" w:sz="0" w:space="0" w:color="auto"/>
        <w:bottom w:val="none" w:sz="0" w:space="0" w:color="auto"/>
        <w:right w:val="none" w:sz="0" w:space="0" w:color="auto"/>
      </w:divBdr>
    </w:div>
    <w:div w:id="1550385191">
      <w:bodyDiv w:val="1"/>
      <w:marLeft w:val="0"/>
      <w:marRight w:val="0"/>
      <w:marTop w:val="0"/>
      <w:marBottom w:val="0"/>
      <w:divBdr>
        <w:top w:val="none" w:sz="0" w:space="0" w:color="auto"/>
        <w:left w:val="none" w:sz="0" w:space="0" w:color="auto"/>
        <w:bottom w:val="none" w:sz="0" w:space="0" w:color="auto"/>
        <w:right w:val="none" w:sz="0" w:space="0" w:color="auto"/>
      </w:divBdr>
    </w:div>
    <w:div w:id="1550532320">
      <w:bodyDiv w:val="1"/>
      <w:marLeft w:val="0"/>
      <w:marRight w:val="0"/>
      <w:marTop w:val="0"/>
      <w:marBottom w:val="0"/>
      <w:divBdr>
        <w:top w:val="none" w:sz="0" w:space="0" w:color="auto"/>
        <w:left w:val="none" w:sz="0" w:space="0" w:color="auto"/>
        <w:bottom w:val="none" w:sz="0" w:space="0" w:color="auto"/>
        <w:right w:val="none" w:sz="0" w:space="0" w:color="auto"/>
      </w:divBdr>
    </w:div>
    <w:div w:id="1550846747">
      <w:bodyDiv w:val="1"/>
      <w:marLeft w:val="0"/>
      <w:marRight w:val="0"/>
      <w:marTop w:val="0"/>
      <w:marBottom w:val="0"/>
      <w:divBdr>
        <w:top w:val="none" w:sz="0" w:space="0" w:color="auto"/>
        <w:left w:val="none" w:sz="0" w:space="0" w:color="auto"/>
        <w:bottom w:val="none" w:sz="0" w:space="0" w:color="auto"/>
        <w:right w:val="none" w:sz="0" w:space="0" w:color="auto"/>
      </w:divBdr>
    </w:div>
    <w:div w:id="1551266141">
      <w:bodyDiv w:val="1"/>
      <w:marLeft w:val="0"/>
      <w:marRight w:val="0"/>
      <w:marTop w:val="0"/>
      <w:marBottom w:val="0"/>
      <w:divBdr>
        <w:top w:val="none" w:sz="0" w:space="0" w:color="auto"/>
        <w:left w:val="none" w:sz="0" w:space="0" w:color="auto"/>
        <w:bottom w:val="none" w:sz="0" w:space="0" w:color="auto"/>
        <w:right w:val="none" w:sz="0" w:space="0" w:color="auto"/>
      </w:divBdr>
    </w:div>
    <w:div w:id="1551267384">
      <w:bodyDiv w:val="1"/>
      <w:marLeft w:val="0"/>
      <w:marRight w:val="0"/>
      <w:marTop w:val="0"/>
      <w:marBottom w:val="0"/>
      <w:divBdr>
        <w:top w:val="none" w:sz="0" w:space="0" w:color="auto"/>
        <w:left w:val="none" w:sz="0" w:space="0" w:color="auto"/>
        <w:bottom w:val="none" w:sz="0" w:space="0" w:color="auto"/>
        <w:right w:val="none" w:sz="0" w:space="0" w:color="auto"/>
      </w:divBdr>
    </w:div>
    <w:div w:id="1551528722">
      <w:bodyDiv w:val="1"/>
      <w:marLeft w:val="0"/>
      <w:marRight w:val="0"/>
      <w:marTop w:val="0"/>
      <w:marBottom w:val="0"/>
      <w:divBdr>
        <w:top w:val="none" w:sz="0" w:space="0" w:color="auto"/>
        <w:left w:val="none" w:sz="0" w:space="0" w:color="auto"/>
        <w:bottom w:val="none" w:sz="0" w:space="0" w:color="auto"/>
        <w:right w:val="none" w:sz="0" w:space="0" w:color="auto"/>
      </w:divBdr>
      <w:divsChild>
        <w:div w:id="133763495">
          <w:marLeft w:val="547"/>
          <w:marRight w:val="0"/>
          <w:marTop w:val="0"/>
          <w:marBottom w:val="0"/>
          <w:divBdr>
            <w:top w:val="none" w:sz="0" w:space="0" w:color="auto"/>
            <w:left w:val="none" w:sz="0" w:space="0" w:color="auto"/>
            <w:bottom w:val="none" w:sz="0" w:space="0" w:color="auto"/>
            <w:right w:val="none" w:sz="0" w:space="0" w:color="auto"/>
          </w:divBdr>
        </w:div>
        <w:div w:id="750199585">
          <w:marLeft w:val="547"/>
          <w:marRight w:val="0"/>
          <w:marTop w:val="0"/>
          <w:marBottom w:val="0"/>
          <w:divBdr>
            <w:top w:val="none" w:sz="0" w:space="0" w:color="auto"/>
            <w:left w:val="none" w:sz="0" w:space="0" w:color="auto"/>
            <w:bottom w:val="none" w:sz="0" w:space="0" w:color="auto"/>
            <w:right w:val="none" w:sz="0" w:space="0" w:color="auto"/>
          </w:divBdr>
        </w:div>
        <w:div w:id="2055350864">
          <w:marLeft w:val="547"/>
          <w:marRight w:val="0"/>
          <w:marTop w:val="0"/>
          <w:marBottom w:val="0"/>
          <w:divBdr>
            <w:top w:val="none" w:sz="0" w:space="0" w:color="auto"/>
            <w:left w:val="none" w:sz="0" w:space="0" w:color="auto"/>
            <w:bottom w:val="none" w:sz="0" w:space="0" w:color="auto"/>
            <w:right w:val="none" w:sz="0" w:space="0" w:color="auto"/>
          </w:divBdr>
        </w:div>
      </w:divsChild>
    </w:div>
    <w:div w:id="1551845294">
      <w:bodyDiv w:val="1"/>
      <w:marLeft w:val="0"/>
      <w:marRight w:val="0"/>
      <w:marTop w:val="0"/>
      <w:marBottom w:val="0"/>
      <w:divBdr>
        <w:top w:val="none" w:sz="0" w:space="0" w:color="auto"/>
        <w:left w:val="none" w:sz="0" w:space="0" w:color="auto"/>
        <w:bottom w:val="none" w:sz="0" w:space="0" w:color="auto"/>
        <w:right w:val="none" w:sz="0" w:space="0" w:color="auto"/>
      </w:divBdr>
    </w:div>
    <w:div w:id="1552493891">
      <w:bodyDiv w:val="1"/>
      <w:marLeft w:val="0"/>
      <w:marRight w:val="0"/>
      <w:marTop w:val="0"/>
      <w:marBottom w:val="0"/>
      <w:divBdr>
        <w:top w:val="none" w:sz="0" w:space="0" w:color="auto"/>
        <w:left w:val="none" w:sz="0" w:space="0" w:color="auto"/>
        <w:bottom w:val="none" w:sz="0" w:space="0" w:color="auto"/>
        <w:right w:val="none" w:sz="0" w:space="0" w:color="auto"/>
      </w:divBdr>
    </w:div>
    <w:div w:id="1553425191">
      <w:bodyDiv w:val="1"/>
      <w:marLeft w:val="0"/>
      <w:marRight w:val="0"/>
      <w:marTop w:val="0"/>
      <w:marBottom w:val="0"/>
      <w:divBdr>
        <w:top w:val="none" w:sz="0" w:space="0" w:color="auto"/>
        <w:left w:val="none" w:sz="0" w:space="0" w:color="auto"/>
        <w:bottom w:val="none" w:sz="0" w:space="0" w:color="auto"/>
        <w:right w:val="none" w:sz="0" w:space="0" w:color="auto"/>
      </w:divBdr>
    </w:div>
    <w:div w:id="1554847365">
      <w:bodyDiv w:val="1"/>
      <w:marLeft w:val="0"/>
      <w:marRight w:val="0"/>
      <w:marTop w:val="0"/>
      <w:marBottom w:val="0"/>
      <w:divBdr>
        <w:top w:val="none" w:sz="0" w:space="0" w:color="auto"/>
        <w:left w:val="none" w:sz="0" w:space="0" w:color="auto"/>
        <w:bottom w:val="none" w:sz="0" w:space="0" w:color="auto"/>
        <w:right w:val="none" w:sz="0" w:space="0" w:color="auto"/>
      </w:divBdr>
    </w:div>
    <w:div w:id="1554924387">
      <w:bodyDiv w:val="1"/>
      <w:marLeft w:val="0"/>
      <w:marRight w:val="0"/>
      <w:marTop w:val="0"/>
      <w:marBottom w:val="0"/>
      <w:divBdr>
        <w:top w:val="none" w:sz="0" w:space="0" w:color="auto"/>
        <w:left w:val="none" w:sz="0" w:space="0" w:color="auto"/>
        <w:bottom w:val="none" w:sz="0" w:space="0" w:color="auto"/>
        <w:right w:val="none" w:sz="0" w:space="0" w:color="auto"/>
      </w:divBdr>
    </w:div>
    <w:div w:id="1555307632">
      <w:bodyDiv w:val="1"/>
      <w:marLeft w:val="0"/>
      <w:marRight w:val="0"/>
      <w:marTop w:val="0"/>
      <w:marBottom w:val="0"/>
      <w:divBdr>
        <w:top w:val="none" w:sz="0" w:space="0" w:color="auto"/>
        <w:left w:val="none" w:sz="0" w:space="0" w:color="auto"/>
        <w:bottom w:val="none" w:sz="0" w:space="0" w:color="auto"/>
        <w:right w:val="none" w:sz="0" w:space="0" w:color="auto"/>
      </w:divBdr>
    </w:div>
    <w:div w:id="1555312119">
      <w:bodyDiv w:val="1"/>
      <w:marLeft w:val="0"/>
      <w:marRight w:val="0"/>
      <w:marTop w:val="0"/>
      <w:marBottom w:val="0"/>
      <w:divBdr>
        <w:top w:val="none" w:sz="0" w:space="0" w:color="auto"/>
        <w:left w:val="none" w:sz="0" w:space="0" w:color="auto"/>
        <w:bottom w:val="none" w:sz="0" w:space="0" w:color="auto"/>
        <w:right w:val="none" w:sz="0" w:space="0" w:color="auto"/>
      </w:divBdr>
    </w:div>
    <w:div w:id="1555312971">
      <w:bodyDiv w:val="1"/>
      <w:marLeft w:val="0"/>
      <w:marRight w:val="0"/>
      <w:marTop w:val="0"/>
      <w:marBottom w:val="0"/>
      <w:divBdr>
        <w:top w:val="none" w:sz="0" w:space="0" w:color="auto"/>
        <w:left w:val="none" w:sz="0" w:space="0" w:color="auto"/>
        <w:bottom w:val="none" w:sz="0" w:space="0" w:color="auto"/>
        <w:right w:val="none" w:sz="0" w:space="0" w:color="auto"/>
      </w:divBdr>
      <w:divsChild>
        <w:div w:id="1460227984">
          <w:marLeft w:val="547"/>
          <w:marRight w:val="0"/>
          <w:marTop w:val="0"/>
          <w:marBottom w:val="0"/>
          <w:divBdr>
            <w:top w:val="none" w:sz="0" w:space="0" w:color="auto"/>
            <w:left w:val="none" w:sz="0" w:space="0" w:color="auto"/>
            <w:bottom w:val="none" w:sz="0" w:space="0" w:color="auto"/>
            <w:right w:val="none" w:sz="0" w:space="0" w:color="auto"/>
          </w:divBdr>
        </w:div>
      </w:divsChild>
    </w:div>
    <w:div w:id="1556354498">
      <w:bodyDiv w:val="1"/>
      <w:marLeft w:val="0"/>
      <w:marRight w:val="0"/>
      <w:marTop w:val="0"/>
      <w:marBottom w:val="0"/>
      <w:divBdr>
        <w:top w:val="none" w:sz="0" w:space="0" w:color="auto"/>
        <w:left w:val="none" w:sz="0" w:space="0" w:color="auto"/>
        <w:bottom w:val="none" w:sz="0" w:space="0" w:color="auto"/>
        <w:right w:val="none" w:sz="0" w:space="0" w:color="auto"/>
      </w:divBdr>
      <w:divsChild>
        <w:div w:id="601493536">
          <w:marLeft w:val="446"/>
          <w:marRight w:val="0"/>
          <w:marTop w:val="0"/>
          <w:marBottom w:val="0"/>
          <w:divBdr>
            <w:top w:val="none" w:sz="0" w:space="0" w:color="auto"/>
            <w:left w:val="none" w:sz="0" w:space="0" w:color="auto"/>
            <w:bottom w:val="none" w:sz="0" w:space="0" w:color="auto"/>
            <w:right w:val="none" w:sz="0" w:space="0" w:color="auto"/>
          </w:divBdr>
        </w:div>
        <w:div w:id="901066971">
          <w:marLeft w:val="446"/>
          <w:marRight w:val="0"/>
          <w:marTop w:val="0"/>
          <w:marBottom w:val="0"/>
          <w:divBdr>
            <w:top w:val="none" w:sz="0" w:space="0" w:color="auto"/>
            <w:left w:val="none" w:sz="0" w:space="0" w:color="auto"/>
            <w:bottom w:val="none" w:sz="0" w:space="0" w:color="auto"/>
            <w:right w:val="none" w:sz="0" w:space="0" w:color="auto"/>
          </w:divBdr>
        </w:div>
        <w:div w:id="1122770065">
          <w:marLeft w:val="446"/>
          <w:marRight w:val="0"/>
          <w:marTop w:val="0"/>
          <w:marBottom w:val="0"/>
          <w:divBdr>
            <w:top w:val="none" w:sz="0" w:space="0" w:color="auto"/>
            <w:left w:val="none" w:sz="0" w:space="0" w:color="auto"/>
            <w:bottom w:val="none" w:sz="0" w:space="0" w:color="auto"/>
            <w:right w:val="none" w:sz="0" w:space="0" w:color="auto"/>
          </w:divBdr>
        </w:div>
        <w:div w:id="1412267488">
          <w:marLeft w:val="446"/>
          <w:marRight w:val="0"/>
          <w:marTop w:val="0"/>
          <w:marBottom w:val="0"/>
          <w:divBdr>
            <w:top w:val="none" w:sz="0" w:space="0" w:color="auto"/>
            <w:left w:val="none" w:sz="0" w:space="0" w:color="auto"/>
            <w:bottom w:val="none" w:sz="0" w:space="0" w:color="auto"/>
            <w:right w:val="none" w:sz="0" w:space="0" w:color="auto"/>
          </w:divBdr>
        </w:div>
      </w:divsChild>
    </w:div>
    <w:div w:id="1556888319">
      <w:bodyDiv w:val="1"/>
      <w:marLeft w:val="0"/>
      <w:marRight w:val="0"/>
      <w:marTop w:val="0"/>
      <w:marBottom w:val="0"/>
      <w:divBdr>
        <w:top w:val="none" w:sz="0" w:space="0" w:color="auto"/>
        <w:left w:val="none" w:sz="0" w:space="0" w:color="auto"/>
        <w:bottom w:val="none" w:sz="0" w:space="0" w:color="auto"/>
        <w:right w:val="none" w:sz="0" w:space="0" w:color="auto"/>
      </w:divBdr>
    </w:div>
    <w:div w:id="1558083032">
      <w:bodyDiv w:val="1"/>
      <w:marLeft w:val="0"/>
      <w:marRight w:val="0"/>
      <w:marTop w:val="0"/>
      <w:marBottom w:val="0"/>
      <w:divBdr>
        <w:top w:val="none" w:sz="0" w:space="0" w:color="auto"/>
        <w:left w:val="none" w:sz="0" w:space="0" w:color="auto"/>
        <w:bottom w:val="none" w:sz="0" w:space="0" w:color="auto"/>
        <w:right w:val="none" w:sz="0" w:space="0" w:color="auto"/>
      </w:divBdr>
      <w:divsChild>
        <w:div w:id="872111550">
          <w:marLeft w:val="1800"/>
          <w:marRight w:val="0"/>
          <w:marTop w:val="0"/>
          <w:marBottom w:val="0"/>
          <w:divBdr>
            <w:top w:val="none" w:sz="0" w:space="0" w:color="auto"/>
            <w:left w:val="none" w:sz="0" w:space="0" w:color="auto"/>
            <w:bottom w:val="none" w:sz="0" w:space="0" w:color="auto"/>
            <w:right w:val="none" w:sz="0" w:space="0" w:color="auto"/>
          </w:divBdr>
        </w:div>
        <w:div w:id="1345789197">
          <w:marLeft w:val="1800"/>
          <w:marRight w:val="0"/>
          <w:marTop w:val="0"/>
          <w:marBottom w:val="0"/>
          <w:divBdr>
            <w:top w:val="none" w:sz="0" w:space="0" w:color="auto"/>
            <w:left w:val="none" w:sz="0" w:space="0" w:color="auto"/>
            <w:bottom w:val="none" w:sz="0" w:space="0" w:color="auto"/>
            <w:right w:val="none" w:sz="0" w:space="0" w:color="auto"/>
          </w:divBdr>
        </w:div>
        <w:div w:id="1402749340">
          <w:marLeft w:val="1800"/>
          <w:marRight w:val="0"/>
          <w:marTop w:val="0"/>
          <w:marBottom w:val="0"/>
          <w:divBdr>
            <w:top w:val="none" w:sz="0" w:space="0" w:color="auto"/>
            <w:left w:val="none" w:sz="0" w:space="0" w:color="auto"/>
            <w:bottom w:val="none" w:sz="0" w:space="0" w:color="auto"/>
            <w:right w:val="none" w:sz="0" w:space="0" w:color="auto"/>
          </w:divBdr>
        </w:div>
      </w:divsChild>
    </w:div>
    <w:div w:id="1560674712">
      <w:bodyDiv w:val="1"/>
      <w:marLeft w:val="0"/>
      <w:marRight w:val="0"/>
      <w:marTop w:val="0"/>
      <w:marBottom w:val="0"/>
      <w:divBdr>
        <w:top w:val="none" w:sz="0" w:space="0" w:color="auto"/>
        <w:left w:val="none" w:sz="0" w:space="0" w:color="auto"/>
        <w:bottom w:val="none" w:sz="0" w:space="0" w:color="auto"/>
        <w:right w:val="none" w:sz="0" w:space="0" w:color="auto"/>
      </w:divBdr>
    </w:div>
    <w:div w:id="1561406533">
      <w:bodyDiv w:val="1"/>
      <w:marLeft w:val="0"/>
      <w:marRight w:val="0"/>
      <w:marTop w:val="0"/>
      <w:marBottom w:val="0"/>
      <w:divBdr>
        <w:top w:val="none" w:sz="0" w:space="0" w:color="auto"/>
        <w:left w:val="none" w:sz="0" w:space="0" w:color="auto"/>
        <w:bottom w:val="none" w:sz="0" w:space="0" w:color="auto"/>
        <w:right w:val="none" w:sz="0" w:space="0" w:color="auto"/>
      </w:divBdr>
      <w:divsChild>
        <w:div w:id="45878539">
          <w:marLeft w:val="634"/>
          <w:marRight w:val="0"/>
          <w:marTop w:val="0"/>
          <w:marBottom w:val="0"/>
          <w:divBdr>
            <w:top w:val="none" w:sz="0" w:space="0" w:color="auto"/>
            <w:left w:val="none" w:sz="0" w:space="0" w:color="auto"/>
            <w:bottom w:val="none" w:sz="0" w:space="0" w:color="auto"/>
            <w:right w:val="none" w:sz="0" w:space="0" w:color="auto"/>
          </w:divBdr>
        </w:div>
        <w:div w:id="1010720070">
          <w:marLeft w:val="634"/>
          <w:marRight w:val="0"/>
          <w:marTop w:val="0"/>
          <w:marBottom w:val="0"/>
          <w:divBdr>
            <w:top w:val="none" w:sz="0" w:space="0" w:color="auto"/>
            <w:left w:val="none" w:sz="0" w:space="0" w:color="auto"/>
            <w:bottom w:val="none" w:sz="0" w:space="0" w:color="auto"/>
            <w:right w:val="none" w:sz="0" w:space="0" w:color="auto"/>
          </w:divBdr>
        </w:div>
        <w:div w:id="1022394199">
          <w:marLeft w:val="634"/>
          <w:marRight w:val="0"/>
          <w:marTop w:val="0"/>
          <w:marBottom w:val="0"/>
          <w:divBdr>
            <w:top w:val="none" w:sz="0" w:space="0" w:color="auto"/>
            <w:left w:val="none" w:sz="0" w:space="0" w:color="auto"/>
            <w:bottom w:val="none" w:sz="0" w:space="0" w:color="auto"/>
            <w:right w:val="none" w:sz="0" w:space="0" w:color="auto"/>
          </w:divBdr>
        </w:div>
        <w:div w:id="2144106555">
          <w:marLeft w:val="634"/>
          <w:marRight w:val="0"/>
          <w:marTop w:val="0"/>
          <w:marBottom w:val="0"/>
          <w:divBdr>
            <w:top w:val="none" w:sz="0" w:space="0" w:color="auto"/>
            <w:left w:val="none" w:sz="0" w:space="0" w:color="auto"/>
            <w:bottom w:val="none" w:sz="0" w:space="0" w:color="auto"/>
            <w:right w:val="none" w:sz="0" w:space="0" w:color="auto"/>
          </w:divBdr>
        </w:div>
      </w:divsChild>
    </w:div>
    <w:div w:id="1563561721">
      <w:bodyDiv w:val="1"/>
      <w:marLeft w:val="0"/>
      <w:marRight w:val="0"/>
      <w:marTop w:val="0"/>
      <w:marBottom w:val="0"/>
      <w:divBdr>
        <w:top w:val="none" w:sz="0" w:space="0" w:color="auto"/>
        <w:left w:val="none" w:sz="0" w:space="0" w:color="auto"/>
        <w:bottom w:val="none" w:sz="0" w:space="0" w:color="auto"/>
        <w:right w:val="none" w:sz="0" w:space="0" w:color="auto"/>
      </w:divBdr>
    </w:div>
    <w:div w:id="1563756185">
      <w:bodyDiv w:val="1"/>
      <w:marLeft w:val="0"/>
      <w:marRight w:val="0"/>
      <w:marTop w:val="0"/>
      <w:marBottom w:val="0"/>
      <w:divBdr>
        <w:top w:val="none" w:sz="0" w:space="0" w:color="auto"/>
        <w:left w:val="none" w:sz="0" w:space="0" w:color="auto"/>
        <w:bottom w:val="none" w:sz="0" w:space="0" w:color="auto"/>
        <w:right w:val="none" w:sz="0" w:space="0" w:color="auto"/>
      </w:divBdr>
      <w:divsChild>
        <w:div w:id="418137493">
          <w:marLeft w:val="634"/>
          <w:marRight w:val="0"/>
          <w:marTop w:val="0"/>
          <w:marBottom w:val="0"/>
          <w:divBdr>
            <w:top w:val="none" w:sz="0" w:space="0" w:color="auto"/>
            <w:left w:val="none" w:sz="0" w:space="0" w:color="auto"/>
            <w:bottom w:val="none" w:sz="0" w:space="0" w:color="auto"/>
            <w:right w:val="none" w:sz="0" w:space="0" w:color="auto"/>
          </w:divBdr>
        </w:div>
        <w:div w:id="715542428">
          <w:marLeft w:val="634"/>
          <w:marRight w:val="0"/>
          <w:marTop w:val="0"/>
          <w:marBottom w:val="0"/>
          <w:divBdr>
            <w:top w:val="none" w:sz="0" w:space="0" w:color="auto"/>
            <w:left w:val="none" w:sz="0" w:space="0" w:color="auto"/>
            <w:bottom w:val="none" w:sz="0" w:space="0" w:color="auto"/>
            <w:right w:val="none" w:sz="0" w:space="0" w:color="auto"/>
          </w:divBdr>
        </w:div>
        <w:div w:id="1239366325">
          <w:marLeft w:val="634"/>
          <w:marRight w:val="0"/>
          <w:marTop w:val="0"/>
          <w:marBottom w:val="0"/>
          <w:divBdr>
            <w:top w:val="none" w:sz="0" w:space="0" w:color="auto"/>
            <w:left w:val="none" w:sz="0" w:space="0" w:color="auto"/>
            <w:bottom w:val="none" w:sz="0" w:space="0" w:color="auto"/>
            <w:right w:val="none" w:sz="0" w:space="0" w:color="auto"/>
          </w:divBdr>
        </w:div>
      </w:divsChild>
    </w:div>
    <w:div w:id="1563829311">
      <w:bodyDiv w:val="1"/>
      <w:marLeft w:val="0"/>
      <w:marRight w:val="0"/>
      <w:marTop w:val="0"/>
      <w:marBottom w:val="0"/>
      <w:divBdr>
        <w:top w:val="none" w:sz="0" w:space="0" w:color="auto"/>
        <w:left w:val="none" w:sz="0" w:space="0" w:color="auto"/>
        <w:bottom w:val="none" w:sz="0" w:space="0" w:color="auto"/>
        <w:right w:val="none" w:sz="0" w:space="0" w:color="auto"/>
      </w:divBdr>
    </w:div>
    <w:div w:id="1564104496">
      <w:bodyDiv w:val="1"/>
      <w:marLeft w:val="0"/>
      <w:marRight w:val="0"/>
      <w:marTop w:val="0"/>
      <w:marBottom w:val="0"/>
      <w:divBdr>
        <w:top w:val="none" w:sz="0" w:space="0" w:color="auto"/>
        <w:left w:val="none" w:sz="0" w:space="0" w:color="auto"/>
        <w:bottom w:val="none" w:sz="0" w:space="0" w:color="auto"/>
        <w:right w:val="none" w:sz="0" w:space="0" w:color="auto"/>
      </w:divBdr>
    </w:div>
    <w:div w:id="1565291916">
      <w:bodyDiv w:val="1"/>
      <w:marLeft w:val="0"/>
      <w:marRight w:val="0"/>
      <w:marTop w:val="0"/>
      <w:marBottom w:val="0"/>
      <w:divBdr>
        <w:top w:val="none" w:sz="0" w:space="0" w:color="auto"/>
        <w:left w:val="none" w:sz="0" w:space="0" w:color="auto"/>
        <w:bottom w:val="none" w:sz="0" w:space="0" w:color="auto"/>
        <w:right w:val="none" w:sz="0" w:space="0" w:color="auto"/>
      </w:divBdr>
    </w:div>
    <w:div w:id="1565525030">
      <w:bodyDiv w:val="1"/>
      <w:marLeft w:val="0"/>
      <w:marRight w:val="0"/>
      <w:marTop w:val="0"/>
      <w:marBottom w:val="0"/>
      <w:divBdr>
        <w:top w:val="none" w:sz="0" w:space="0" w:color="auto"/>
        <w:left w:val="none" w:sz="0" w:space="0" w:color="auto"/>
        <w:bottom w:val="none" w:sz="0" w:space="0" w:color="auto"/>
        <w:right w:val="none" w:sz="0" w:space="0" w:color="auto"/>
      </w:divBdr>
    </w:div>
    <w:div w:id="1565528663">
      <w:bodyDiv w:val="1"/>
      <w:marLeft w:val="0"/>
      <w:marRight w:val="0"/>
      <w:marTop w:val="0"/>
      <w:marBottom w:val="0"/>
      <w:divBdr>
        <w:top w:val="none" w:sz="0" w:space="0" w:color="auto"/>
        <w:left w:val="none" w:sz="0" w:space="0" w:color="auto"/>
        <w:bottom w:val="none" w:sz="0" w:space="0" w:color="auto"/>
        <w:right w:val="none" w:sz="0" w:space="0" w:color="auto"/>
      </w:divBdr>
    </w:div>
    <w:div w:id="1566065729">
      <w:bodyDiv w:val="1"/>
      <w:marLeft w:val="0"/>
      <w:marRight w:val="0"/>
      <w:marTop w:val="0"/>
      <w:marBottom w:val="0"/>
      <w:divBdr>
        <w:top w:val="none" w:sz="0" w:space="0" w:color="auto"/>
        <w:left w:val="none" w:sz="0" w:space="0" w:color="auto"/>
        <w:bottom w:val="none" w:sz="0" w:space="0" w:color="auto"/>
        <w:right w:val="none" w:sz="0" w:space="0" w:color="auto"/>
      </w:divBdr>
      <w:divsChild>
        <w:div w:id="828054916">
          <w:marLeft w:val="720"/>
          <w:marRight w:val="0"/>
          <w:marTop w:val="0"/>
          <w:marBottom w:val="0"/>
          <w:divBdr>
            <w:top w:val="none" w:sz="0" w:space="0" w:color="auto"/>
            <w:left w:val="none" w:sz="0" w:space="0" w:color="auto"/>
            <w:bottom w:val="none" w:sz="0" w:space="0" w:color="auto"/>
            <w:right w:val="none" w:sz="0" w:space="0" w:color="auto"/>
          </w:divBdr>
        </w:div>
      </w:divsChild>
    </w:div>
    <w:div w:id="1566641476">
      <w:bodyDiv w:val="1"/>
      <w:marLeft w:val="0"/>
      <w:marRight w:val="0"/>
      <w:marTop w:val="0"/>
      <w:marBottom w:val="0"/>
      <w:divBdr>
        <w:top w:val="none" w:sz="0" w:space="0" w:color="auto"/>
        <w:left w:val="none" w:sz="0" w:space="0" w:color="auto"/>
        <w:bottom w:val="none" w:sz="0" w:space="0" w:color="auto"/>
        <w:right w:val="none" w:sz="0" w:space="0" w:color="auto"/>
      </w:divBdr>
      <w:divsChild>
        <w:div w:id="1601376933">
          <w:marLeft w:val="720"/>
          <w:marRight w:val="0"/>
          <w:marTop w:val="0"/>
          <w:marBottom w:val="0"/>
          <w:divBdr>
            <w:top w:val="none" w:sz="0" w:space="0" w:color="auto"/>
            <w:left w:val="none" w:sz="0" w:space="0" w:color="auto"/>
            <w:bottom w:val="none" w:sz="0" w:space="0" w:color="auto"/>
            <w:right w:val="none" w:sz="0" w:space="0" w:color="auto"/>
          </w:divBdr>
        </w:div>
      </w:divsChild>
    </w:div>
    <w:div w:id="1568489427">
      <w:bodyDiv w:val="1"/>
      <w:marLeft w:val="0"/>
      <w:marRight w:val="0"/>
      <w:marTop w:val="0"/>
      <w:marBottom w:val="0"/>
      <w:divBdr>
        <w:top w:val="none" w:sz="0" w:space="0" w:color="auto"/>
        <w:left w:val="none" w:sz="0" w:space="0" w:color="auto"/>
        <w:bottom w:val="none" w:sz="0" w:space="0" w:color="auto"/>
        <w:right w:val="none" w:sz="0" w:space="0" w:color="auto"/>
      </w:divBdr>
    </w:div>
    <w:div w:id="1568539551">
      <w:bodyDiv w:val="1"/>
      <w:marLeft w:val="0"/>
      <w:marRight w:val="0"/>
      <w:marTop w:val="0"/>
      <w:marBottom w:val="0"/>
      <w:divBdr>
        <w:top w:val="none" w:sz="0" w:space="0" w:color="auto"/>
        <w:left w:val="none" w:sz="0" w:space="0" w:color="auto"/>
        <w:bottom w:val="none" w:sz="0" w:space="0" w:color="auto"/>
        <w:right w:val="none" w:sz="0" w:space="0" w:color="auto"/>
      </w:divBdr>
    </w:div>
    <w:div w:id="1568802663">
      <w:bodyDiv w:val="1"/>
      <w:marLeft w:val="0"/>
      <w:marRight w:val="0"/>
      <w:marTop w:val="0"/>
      <w:marBottom w:val="0"/>
      <w:divBdr>
        <w:top w:val="none" w:sz="0" w:space="0" w:color="auto"/>
        <w:left w:val="none" w:sz="0" w:space="0" w:color="auto"/>
        <w:bottom w:val="none" w:sz="0" w:space="0" w:color="auto"/>
        <w:right w:val="none" w:sz="0" w:space="0" w:color="auto"/>
      </w:divBdr>
    </w:div>
    <w:div w:id="1569151782">
      <w:bodyDiv w:val="1"/>
      <w:marLeft w:val="0"/>
      <w:marRight w:val="0"/>
      <w:marTop w:val="0"/>
      <w:marBottom w:val="0"/>
      <w:divBdr>
        <w:top w:val="none" w:sz="0" w:space="0" w:color="auto"/>
        <w:left w:val="none" w:sz="0" w:space="0" w:color="auto"/>
        <w:bottom w:val="none" w:sz="0" w:space="0" w:color="auto"/>
        <w:right w:val="none" w:sz="0" w:space="0" w:color="auto"/>
      </w:divBdr>
      <w:divsChild>
        <w:div w:id="776406786">
          <w:marLeft w:val="1267"/>
          <w:marRight w:val="0"/>
          <w:marTop w:val="0"/>
          <w:marBottom w:val="0"/>
          <w:divBdr>
            <w:top w:val="none" w:sz="0" w:space="0" w:color="auto"/>
            <w:left w:val="none" w:sz="0" w:space="0" w:color="auto"/>
            <w:bottom w:val="none" w:sz="0" w:space="0" w:color="auto"/>
            <w:right w:val="none" w:sz="0" w:space="0" w:color="auto"/>
          </w:divBdr>
        </w:div>
        <w:div w:id="1014114516">
          <w:marLeft w:val="1267"/>
          <w:marRight w:val="0"/>
          <w:marTop w:val="0"/>
          <w:marBottom w:val="0"/>
          <w:divBdr>
            <w:top w:val="none" w:sz="0" w:space="0" w:color="auto"/>
            <w:left w:val="none" w:sz="0" w:space="0" w:color="auto"/>
            <w:bottom w:val="none" w:sz="0" w:space="0" w:color="auto"/>
            <w:right w:val="none" w:sz="0" w:space="0" w:color="auto"/>
          </w:divBdr>
        </w:div>
      </w:divsChild>
    </w:div>
    <w:div w:id="1569340415">
      <w:bodyDiv w:val="1"/>
      <w:marLeft w:val="0"/>
      <w:marRight w:val="0"/>
      <w:marTop w:val="0"/>
      <w:marBottom w:val="0"/>
      <w:divBdr>
        <w:top w:val="none" w:sz="0" w:space="0" w:color="auto"/>
        <w:left w:val="none" w:sz="0" w:space="0" w:color="auto"/>
        <w:bottom w:val="none" w:sz="0" w:space="0" w:color="auto"/>
        <w:right w:val="none" w:sz="0" w:space="0" w:color="auto"/>
      </w:divBdr>
    </w:div>
    <w:div w:id="1570265041">
      <w:bodyDiv w:val="1"/>
      <w:marLeft w:val="0"/>
      <w:marRight w:val="0"/>
      <w:marTop w:val="0"/>
      <w:marBottom w:val="0"/>
      <w:divBdr>
        <w:top w:val="none" w:sz="0" w:space="0" w:color="auto"/>
        <w:left w:val="none" w:sz="0" w:space="0" w:color="auto"/>
        <w:bottom w:val="none" w:sz="0" w:space="0" w:color="auto"/>
        <w:right w:val="none" w:sz="0" w:space="0" w:color="auto"/>
      </w:divBdr>
    </w:div>
    <w:div w:id="1570454239">
      <w:bodyDiv w:val="1"/>
      <w:marLeft w:val="0"/>
      <w:marRight w:val="0"/>
      <w:marTop w:val="0"/>
      <w:marBottom w:val="0"/>
      <w:divBdr>
        <w:top w:val="none" w:sz="0" w:space="0" w:color="auto"/>
        <w:left w:val="none" w:sz="0" w:space="0" w:color="auto"/>
        <w:bottom w:val="none" w:sz="0" w:space="0" w:color="auto"/>
        <w:right w:val="none" w:sz="0" w:space="0" w:color="auto"/>
      </w:divBdr>
    </w:div>
    <w:div w:id="1570656057">
      <w:bodyDiv w:val="1"/>
      <w:marLeft w:val="0"/>
      <w:marRight w:val="0"/>
      <w:marTop w:val="0"/>
      <w:marBottom w:val="0"/>
      <w:divBdr>
        <w:top w:val="none" w:sz="0" w:space="0" w:color="auto"/>
        <w:left w:val="none" w:sz="0" w:space="0" w:color="auto"/>
        <w:bottom w:val="none" w:sz="0" w:space="0" w:color="auto"/>
        <w:right w:val="none" w:sz="0" w:space="0" w:color="auto"/>
      </w:divBdr>
      <w:divsChild>
        <w:div w:id="603152508">
          <w:marLeft w:val="634"/>
          <w:marRight w:val="0"/>
          <w:marTop w:val="0"/>
          <w:marBottom w:val="0"/>
          <w:divBdr>
            <w:top w:val="none" w:sz="0" w:space="0" w:color="auto"/>
            <w:left w:val="none" w:sz="0" w:space="0" w:color="auto"/>
            <w:bottom w:val="none" w:sz="0" w:space="0" w:color="auto"/>
            <w:right w:val="none" w:sz="0" w:space="0" w:color="auto"/>
          </w:divBdr>
        </w:div>
        <w:div w:id="1059010876">
          <w:marLeft w:val="634"/>
          <w:marRight w:val="0"/>
          <w:marTop w:val="0"/>
          <w:marBottom w:val="0"/>
          <w:divBdr>
            <w:top w:val="none" w:sz="0" w:space="0" w:color="auto"/>
            <w:left w:val="none" w:sz="0" w:space="0" w:color="auto"/>
            <w:bottom w:val="none" w:sz="0" w:space="0" w:color="auto"/>
            <w:right w:val="none" w:sz="0" w:space="0" w:color="auto"/>
          </w:divBdr>
        </w:div>
        <w:div w:id="1671061937">
          <w:marLeft w:val="634"/>
          <w:marRight w:val="0"/>
          <w:marTop w:val="0"/>
          <w:marBottom w:val="0"/>
          <w:divBdr>
            <w:top w:val="none" w:sz="0" w:space="0" w:color="auto"/>
            <w:left w:val="none" w:sz="0" w:space="0" w:color="auto"/>
            <w:bottom w:val="none" w:sz="0" w:space="0" w:color="auto"/>
            <w:right w:val="none" w:sz="0" w:space="0" w:color="auto"/>
          </w:divBdr>
        </w:div>
        <w:div w:id="1860779792">
          <w:marLeft w:val="634"/>
          <w:marRight w:val="0"/>
          <w:marTop w:val="0"/>
          <w:marBottom w:val="0"/>
          <w:divBdr>
            <w:top w:val="none" w:sz="0" w:space="0" w:color="auto"/>
            <w:left w:val="none" w:sz="0" w:space="0" w:color="auto"/>
            <w:bottom w:val="none" w:sz="0" w:space="0" w:color="auto"/>
            <w:right w:val="none" w:sz="0" w:space="0" w:color="auto"/>
          </w:divBdr>
        </w:div>
      </w:divsChild>
    </w:div>
    <w:div w:id="1570724555">
      <w:bodyDiv w:val="1"/>
      <w:marLeft w:val="0"/>
      <w:marRight w:val="0"/>
      <w:marTop w:val="0"/>
      <w:marBottom w:val="0"/>
      <w:divBdr>
        <w:top w:val="none" w:sz="0" w:space="0" w:color="auto"/>
        <w:left w:val="none" w:sz="0" w:space="0" w:color="auto"/>
        <w:bottom w:val="none" w:sz="0" w:space="0" w:color="auto"/>
        <w:right w:val="none" w:sz="0" w:space="0" w:color="auto"/>
      </w:divBdr>
    </w:div>
    <w:div w:id="1571312439">
      <w:bodyDiv w:val="1"/>
      <w:marLeft w:val="0"/>
      <w:marRight w:val="0"/>
      <w:marTop w:val="0"/>
      <w:marBottom w:val="0"/>
      <w:divBdr>
        <w:top w:val="none" w:sz="0" w:space="0" w:color="auto"/>
        <w:left w:val="none" w:sz="0" w:space="0" w:color="auto"/>
        <w:bottom w:val="none" w:sz="0" w:space="0" w:color="auto"/>
        <w:right w:val="none" w:sz="0" w:space="0" w:color="auto"/>
      </w:divBdr>
    </w:div>
    <w:div w:id="1572159288">
      <w:bodyDiv w:val="1"/>
      <w:marLeft w:val="0"/>
      <w:marRight w:val="0"/>
      <w:marTop w:val="0"/>
      <w:marBottom w:val="0"/>
      <w:divBdr>
        <w:top w:val="none" w:sz="0" w:space="0" w:color="auto"/>
        <w:left w:val="none" w:sz="0" w:space="0" w:color="auto"/>
        <w:bottom w:val="none" w:sz="0" w:space="0" w:color="auto"/>
        <w:right w:val="none" w:sz="0" w:space="0" w:color="auto"/>
      </w:divBdr>
      <w:divsChild>
        <w:div w:id="410321996">
          <w:marLeft w:val="547"/>
          <w:marRight w:val="0"/>
          <w:marTop w:val="200"/>
          <w:marBottom w:val="0"/>
          <w:divBdr>
            <w:top w:val="none" w:sz="0" w:space="0" w:color="auto"/>
            <w:left w:val="none" w:sz="0" w:space="0" w:color="auto"/>
            <w:bottom w:val="none" w:sz="0" w:space="0" w:color="auto"/>
            <w:right w:val="none" w:sz="0" w:space="0" w:color="auto"/>
          </w:divBdr>
        </w:div>
        <w:div w:id="721054387">
          <w:marLeft w:val="547"/>
          <w:marRight w:val="0"/>
          <w:marTop w:val="200"/>
          <w:marBottom w:val="0"/>
          <w:divBdr>
            <w:top w:val="none" w:sz="0" w:space="0" w:color="auto"/>
            <w:left w:val="none" w:sz="0" w:space="0" w:color="auto"/>
            <w:bottom w:val="none" w:sz="0" w:space="0" w:color="auto"/>
            <w:right w:val="none" w:sz="0" w:space="0" w:color="auto"/>
          </w:divBdr>
        </w:div>
        <w:div w:id="1124809321">
          <w:marLeft w:val="547"/>
          <w:marRight w:val="0"/>
          <w:marTop w:val="200"/>
          <w:marBottom w:val="0"/>
          <w:divBdr>
            <w:top w:val="none" w:sz="0" w:space="0" w:color="auto"/>
            <w:left w:val="none" w:sz="0" w:space="0" w:color="auto"/>
            <w:bottom w:val="none" w:sz="0" w:space="0" w:color="auto"/>
            <w:right w:val="none" w:sz="0" w:space="0" w:color="auto"/>
          </w:divBdr>
        </w:div>
      </w:divsChild>
    </w:div>
    <w:div w:id="1572422627">
      <w:bodyDiv w:val="1"/>
      <w:marLeft w:val="0"/>
      <w:marRight w:val="0"/>
      <w:marTop w:val="0"/>
      <w:marBottom w:val="0"/>
      <w:divBdr>
        <w:top w:val="none" w:sz="0" w:space="0" w:color="auto"/>
        <w:left w:val="none" w:sz="0" w:space="0" w:color="auto"/>
        <w:bottom w:val="none" w:sz="0" w:space="0" w:color="auto"/>
        <w:right w:val="none" w:sz="0" w:space="0" w:color="auto"/>
      </w:divBdr>
      <w:divsChild>
        <w:div w:id="1723865676">
          <w:marLeft w:val="302"/>
          <w:marRight w:val="0"/>
          <w:marTop w:val="0"/>
          <w:marBottom w:val="0"/>
          <w:divBdr>
            <w:top w:val="none" w:sz="0" w:space="0" w:color="auto"/>
            <w:left w:val="none" w:sz="0" w:space="0" w:color="auto"/>
            <w:bottom w:val="none" w:sz="0" w:space="0" w:color="auto"/>
            <w:right w:val="none" w:sz="0" w:space="0" w:color="auto"/>
          </w:divBdr>
        </w:div>
      </w:divsChild>
    </w:div>
    <w:div w:id="1572538052">
      <w:bodyDiv w:val="1"/>
      <w:marLeft w:val="0"/>
      <w:marRight w:val="0"/>
      <w:marTop w:val="0"/>
      <w:marBottom w:val="0"/>
      <w:divBdr>
        <w:top w:val="none" w:sz="0" w:space="0" w:color="auto"/>
        <w:left w:val="none" w:sz="0" w:space="0" w:color="auto"/>
        <w:bottom w:val="none" w:sz="0" w:space="0" w:color="auto"/>
        <w:right w:val="none" w:sz="0" w:space="0" w:color="auto"/>
      </w:divBdr>
    </w:div>
    <w:div w:id="1572622368">
      <w:bodyDiv w:val="1"/>
      <w:marLeft w:val="0"/>
      <w:marRight w:val="0"/>
      <w:marTop w:val="0"/>
      <w:marBottom w:val="0"/>
      <w:divBdr>
        <w:top w:val="none" w:sz="0" w:space="0" w:color="auto"/>
        <w:left w:val="none" w:sz="0" w:space="0" w:color="auto"/>
        <w:bottom w:val="none" w:sz="0" w:space="0" w:color="auto"/>
        <w:right w:val="none" w:sz="0" w:space="0" w:color="auto"/>
      </w:divBdr>
      <w:divsChild>
        <w:div w:id="1079714693">
          <w:marLeft w:val="634"/>
          <w:marRight w:val="0"/>
          <w:marTop w:val="0"/>
          <w:marBottom w:val="0"/>
          <w:divBdr>
            <w:top w:val="none" w:sz="0" w:space="0" w:color="auto"/>
            <w:left w:val="none" w:sz="0" w:space="0" w:color="auto"/>
            <w:bottom w:val="none" w:sz="0" w:space="0" w:color="auto"/>
            <w:right w:val="none" w:sz="0" w:space="0" w:color="auto"/>
          </w:divBdr>
        </w:div>
        <w:div w:id="1753120239">
          <w:marLeft w:val="634"/>
          <w:marRight w:val="0"/>
          <w:marTop w:val="0"/>
          <w:marBottom w:val="0"/>
          <w:divBdr>
            <w:top w:val="none" w:sz="0" w:space="0" w:color="auto"/>
            <w:left w:val="none" w:sz="0" w:space="0" w:color="auto"/>
            <w:bottom w:val="none" w:sz="0" w:space="0" w:color="auto"/>
            <w:right w:val="none" w:sz="0" w:space="0" w:color="auto"/>
          </w:divBdr>
        </w:div>
      </w:divsChild>
    </w:div>
    <w:div w:id="1572739641">
      <w:bodyDiv w:val="1"/>
      <w:marLeft w:val="0"/>
      <w:marRight w:val="0"/>
      <w:marTop w:val="0"/>
      <w:marBottom w:val="0"/>
      <w:divBdr>
        <w:top w:val="none" w:sz="0" w:space="0" w:color="auto"/>
        <w:left w:val="none" w:sz="0" w:space="0" w:color="auto"/>
        <w:bottom w:val="none" w:sz="0" w:space="0" w:color="auto"/>
        <w:right w:val="none" w:sz="0" w:space="0" w:color="auto"/>
      </w:divBdr>
    </w:div>
    <w:div w:id="1573276317">
      <w:bodyDiv w:val="1"/>
      <w:marLeft w:val="0"/>
      <w:marRight w:val="0"/>
      <w:marTop w:val="0"/>
      <w:marBottom w:val="0"/>
      <w:divBdr>
        <w:top w:val="none" w:sz="0" w:space="0" w:color="auto"/>
        <w:left w:val="none" w:sz="0" w:space="0" w:color="auto"/>
        <w:bottom w:val="none" w:sz="0" w:space="0" w:color="auto"/>
        <w:right w:val="none" w:sz="0" w:space="0" w:color="auto"/>
      </w:divBdr>
      <w:divsChild>
        <w:div w:id="2067025441">
          <w:marLeft w:val="547"/>
          <w:marRight w:val="0"/>
          <w:marTop w:val="0"/>
          <w:marBottom w:val="0"/>
          <w:divBdr>
            <w:top w:val="none" w:sz="0" w:space="0" w:color="auto"/>
            <w:left w:val="none" w:sz="0" w:space="0" w:color="auto"/>
            <w:bottom w:val="none" w:sz="0" w:space="0" w:color="auto"/>
            <w:right w:val="none" w:sz="0" w:space="0" w:color="auto"/>
          </w:divBdr>
        </w:div>
      </w:divsChild>
    </w:div>
    <w:div w:id="1574075315">
      <w:bodyDiv w:val="1"/>
      <w:marLeft w:val="0"/>
      <w:marRight w:val="0"/>
      <w:marTop w:val="0"/>
      <w:marBottom w:val="0"/>
      <w:divBdr>
        <w:top w:val="none" w:sz="0" w:space="0" w:color="auto"/>
        <w:left w:val="none" w:sz="0" w:space="0" w:color="auto"/>
        <w:bottom w:val="none" w:sz="0" w:space="0" w:color="auto"/>
        <w:right w:val="none" w:sz="0" w:space="0" w:color="auto"/>
      </w:divBdr>
    </w:div>
    <w:div w:id="1575310957">
      <w:bodyDiv w:val="1"/>
      <w:marLeft w:val="0"/>
      <w:marRight w:val="0"/>
      <w:marTop w:val="0"/>
      <w:marBottom w:val="0"/>
      <w:divBdr>
        <w:top w:val="none" w:sz="0" w:space="0" w:color="auto"/>
        <w:left w:val="none" w:sz="0" w:space="0" w:color="auto"/>
        <w:bottom w:val="none" w:sz="0" w:space="0" w:color="auto"/>
        <w:right w:val="none" w:sz="0" w:space="0" w:color="auto"/>
      </w:divBdr>
    </w:div>
    <w:div w:id="1575696406">
      <w:bodyDiv w:val="1"/>
      <w:marLeft w:val="0"/>
      <w:marRight w:val="0"/>
      <w:marTop w:val="0"/>
      <w:marBottom w:val="0"/>
      <w:divBdr>
        <w:top w:val="none" w:sz="0" w:space="0" w:color="auto"/>
        <w:left w:val="none" w:sz="0" w:space="0" w:color="auto"/>
        <w:bottom w:val="none" w:sz="0" w:space="0" w:color="auto"/>
        <w:right w:val="none" w:sz="0" w:space="0" w:color="auto"/>
      </w:divBdr>
    </w:div>
    <w:div w:id="1576285919">
      <w:bodyDiv w:val="1"/>
      <w:marLeft w:val="0"/>
      <w:marRight w:val="0"/>
      <w:marTop w:val="0"/>
      <w:marBottom w:val="0"/>
      <w:divBdr>
        <w:top w:val="none" w:sz="0" w:space="0" w:color="auto"/>
        <w:left w:val="none" w:sz="0" w:space="0" w:color="auto"/>
        <w:bottom w:val="none" w:sz="0" w:space="0" w:color="auto"/>
        <w:right w:val="none" w:sz="0" w:space="0" w:color="auto"/>
      </w:divBdr>
      <w:divsChild>
        <w:div w:id="103309027">
          <w:marLeft w:val="547"/>
          <w:marRight w:val="0"/>
          <w:marTop w:val="0"/>
          <w:marBottom w:val="0"/>
          <w:divBdr>
            <w:top w:val="none" w:sz="0" w:space="0" w:color="auto"/>
            <w:left w:val="none" w:sz="0" w:space="0" w:color="auto"/>
            <w:bottom w:val="none" w:sz="0" w:space="0" w:color="auto"/>
            <w:right w:val="none" w:sz="0" w:space="0" w:color="auto"/>
          </w:divBdr>
        </w:div>
        <w:div w:id="677997715">
          <w:marLeft w:val="547"/>
          <w:marRight w:val="0"/>
          <w:marTop w:val="0"/>
          <w:marBottom w:val="0"/>
          <w:divBdr>
            <w:top w:val="none" w:sz="0" w:space="0" w:color="auto"/>
            <w:left w:val="none" w:sz="0" w:space="0" w:color="auto"/>
            <w:bottom w:val="none" w:sz="0" w:space="0" w:color="auto"/>
            <w:right w:val="none" w:sz="0" w:space="0" w:color="auto"/>
          </w:divBdr>
        </w:div>
      </w:divsChild>
    </w:div>
    <w:div w:id="1576669603">
      <w:bodyDiv w:val="1"/>
      <w:marLeft w:val="0"/>
      <w:marRight w:val="0"/>
      <w:marTop w:val="0"/>
      <w:marBottom w:val="0"/>
      <w:divBdr>
        <w:top w:val="none" w:sz="0" w:space="0" w:color="auto"/>
        <w:left w:val="none" w:sz="0" w:space="0" w:color="auto"/>
        <w:bottom w:val="none" w:sz="0" w:space="0" w:color="auto"/>
        <w:right w:val="none" w:sz="0" w:space="0" w:color="auto"/>
      </w:divBdr>
    </w:div>
    <w:div w:id="1577474994">
      <w:bodyDiv w:val="1"/>
      <w:marLeft w:val="0"/>
      <w:marRight w:val="0"/>
      <w:marTop w:val="0"/>
      <w:marBottom w:val="0"/>
      <w:divBdr>
        <w:top w:val="none" w:sz="0" w:space="0" w:color="auto"/>
        <w:left w:val="none" w:sz="0" w:space="0" w:color="auto"/>
        <w:bottom w:val="none" w:sz="0" w:space="0" w:color="auto"/>
        <w:right w:val="none" w:sz="0" w:space="0" w:color="auto"/>
      </w:divBdr>
    </w:div>
    <w:div w:id="1578396764">
      <w:bodyDiv w:val="1"/>
      <w:marLeft w:val="0"/>
      <w:marRight w:val="0"/>
      <w:marTop w:val="0"/>
      <w:marBottom w:val="0"/>
      <w:divBdr>
        <w:top w:val="none" w:sz="0" w:space="0" w:color="auto"/>
        <w:left w:val="none" w:sz="0" w:space="0" w:color="auto"/>
        <w:bottom w:val="none" w:sz="0" w:space="0" w:color="auto"/>
        <w:right w:val="none" w:sz="0" w:space="0" w:color="auto"/>
      </w:divBdr>
    </w:div>
    <w:div w:id="1578397578">
      <w:bodyDiv w:val="1"/>
      <w:marLeft w:val="0"/>
      <w:marRight w:val="0"/>
      <w:marTop w:val="0"/>
      <w:marBottom w:val="0"/>
      <w:divBdr>
        <w:top w:val="none" w:sz="0" w:space="0" w:color="auto"/>
        <w:left w:val="none" w:sz="0" w:space="0" w:color="auto"/>
        <w:bottom w:val="none" w:sz="0" w:space="0" w:color="auto"/>
        <w:right w:val="none" w:sz="0" w:space="0" w:color="auto"/>
      </w:divBdr>
    </w:div>
    <w:div w:id="1578513410">
      <w:bodyDiv w:val="1"/>
      <w:marLeft w:val="0"/>
      <w:marRight w:val="0"/>
      <w:marTop w:val="0"/>
      <w:marBottom w:val="0"/>
      <w:divBdr>
        <w:top w:val="none" w:sz="0" w:space="0" w:color="auto"/>
        <w:left w:val="none" w:sz="0" w:space="0" w:color="auto"/>
        <w:bottom w:val="none" w:sz="0" w:space="0" w:color="auto"/>
        <w:right w:val="none" w:sz="0" w:space="0" w:color="auto"/>
      </w:divBdr>
    </w:div>
    <w:div w:id="1578974391">
      <w:bodyDiv w:val="1"/>
      <w:marLeft w:val="0"/>
      <w:marRight w:val="0"/>
      <w:marTop w:val="0"/>
      <w:marBottom w:val="0"/>
      <w:divBdr>
        <w:top w:val="none" w:sz="0" w:space="0" w:color="auto"/>
        <w:left w:val="none" w:sz="0" w:space="0" w:color="auto"/>
        <w:bottom w:val="none" w:sz="0" w:space="0" w:color="auto"/>
        <w:right w:val="none" w:sz="0" w:space="0" w:color="auto"/>
      </w:divBdr>
    </w:div>
    <w:div w:id="1579559338">
      <w:bodyDiv w:val="1"/>
      <w:marLeft w:val="0"/>
      <w:marRight w:val="0"/>
      <w:marTop w:val="0"/>
      <w:marBottom w:val="0"/>
      <w:divBdr>
        <w:top w:val="none" w:sz="0" w:space="0" w:color="auto"/>
        <w:left w:val="none" w:sz="0" w:space="0" w:color="auto"/>
        <w:bottom w:val="none" w:sz="0" w:space="0" w:color="auto"/>
        <w:right w:val="none" w:sz="0" w:space="0" w:color="auto"/>
      </w:divBdr>
    </w:div>
    <w:div w:id="1580015787">
      <w:bodyDiv w:val="1"/>
      <w:marLeft w:val="0"/>
      <w:marRight w:val="0"/>
      <w:marTop w:val="0"/>
      <w:marBottom w:val="0"/>
      <w:divBdr>
        <w:top w:val="none" w:sz="0" w:space="0" w:color="auto"/>
        <w:left w:val="none" w:sz="0" w:space="0" w:color="auto"/>
        <w:bottom w:val="none" w:sz="0" w:space="0" w:color="auto"/>
        <w:right w:val="none" w:sz="0" w:space="0" w:color="auto"/>
      </w:divBdr>
      <w:divsChild>
        <w:div w:id="231737464">
          <w:marLeft w:val="634"/>
          <w:marRight w:val="0"/>
          <w:marTop w:val="0"/>
          <w:marBottom w:val="0"/>
          <w:divBdr>
            <w:top w:val="none" w:sz="0" w:space="0" w:color="auto"/>
            <w:left w:val="none" w:sz="0" w:space="0" w:color="auto"/>
            <w:bottom w:val="none" w:sz="0" w:space="0" w:color="auto"/>
            <w:right w:val="none" w:sz="0" w:space="0" w:color="auto"/>
          </w:divBdr>
        </w:div>
        <w:div w:id="969365690">
          <w:marLeft w:val="634"/>
          <w:marRight w:val="0"/>
          <w:marTop w:val="0"/>
          <w:marBottom w:val="0"/>
          <w:divBdr>
            <w:top w:val="none" w:sz="0" w:space="0" w:color="auto"/>
            <w:left w:val="none" w:sz="0" w:space="0" w:color="auto"/>
            <w:bottom w:val="none" w:sz="0" w:space="0" w:color="auto"/>
            <w:right w:val="none" w:sz="0" w:space="0" w:color="auto"/>
          </w:divBdr>
        </w:div>
      </w:divsChild>
    </w:div>
    <w:div w:id="1580553310">
      <w:bodyDiv w:val="1"/>
      <w:marLeft w:val="0"/>
      <w:marRight w:val="0"/>
      <w:marTop w:val="0"/>
      <w:marBottom w:val="0"/>
      <w:divBdr>
        <w:top w:val="none" w:sz="0" w:space="0" w:color="auto"/>
        <w:left w:val="none" w:sz="0" w:space="0" w:color="auto"/>
        <w:bottom w:val="none" w:sz="0" w:space="0" w:color="auto"/>
        <w:right w:val="none" w:sz="0" w:space="0" w:color="auto"/>
      </w:divBdr>
      <w:divsChild>
        <w:div w:id="1956935137">
          <w:marLeft w:val="533"/>
          <w:marRight w:val="0"/>
          <w:marTop w:val="0"/>
          <w:marBottom w:val="0"/>
          <w:divBdr>
            <w:top w:val="none" w:sz="0" w:space="0" w:color="auto"/>
            <w:left w:val="none" w:sz="0" w:space="0" w:color="auto"/>
            <w:bottom w:val="none" w:sz="0" w:space="0" w:color="auto"/>
            <w:right w:val="none" w:sz="0" w:space="0" w:color="auto"/>
          </w:divBdr>
        </w:div>
      </w:divsChild>
    </w:div>
    <w:div w:id="1581139528">
      <w:bodyDiv w:val="1"/>
      <w:marLeft w:val="0"/>
      <w:marRight w:val="0"/>
      <w:marTop w:val="0"/>
      <w:marBottom w:val="0"/>
      <w:divBdr>
        <w:top w:val="none" w:sz="0" w:space="0" w:color="auto"/>
        <w:left w:val="none" w:sz="0" w:space="0" w:color="auto"/>
        <w:bottom w:val="none" w:sz="0" w:space="0" w:color="auto"/>
        <w:right w:val="none" w:sz="0" w:space="0" w:color="auto"/>
      </w:divBdr>
      <w:divsChild>
        <w:div w:id="48501456">
          <w:marLeft w:val="1166"/>
          <w:marRight w:val="0"/>
          <w:marTop w:val="0"/>
          <w:marBottom w:val="0"/>
          <w:divBdr>
            <w:top w:val="none" w:sz="0" w:space="0" w:color="auto"/>
            <w:left w:val="none" w:sz="0" w:space="0" w:color="auto"/>
            <w:bottom w:val="none" w:sz="0" w:space="0" w:color="auto"/>
            <w:right w:val="none" w:sz="0" w:space="0" w:color="auto"/>
          </w:divBdr>
        </w:div>
        <w:div w:id="94862907">
          <w:marLeft w:val="1166"/>
          <w:marRight w:val="0"/>
          <w:marTop w:val="0"/>
          <w:marBottom w:val="0"/>
          <w:divBdr>
            <w:top w:val="none" w:sz="0" w:space="0" w:color="auto"/>
            <w:left w:val="none" w:sz="0" w:space="0" w:color="auto"/>
            <w:bottom w:val="none" w:sz="0" w:space="0" w:color="auto"/>
            <w:right w:val="none" w:sz="0" w:space="0" w:color="auto"/>
          </w:divBdr>
        </w:div>
        <w:div w:id="108015225">
          <w:marLeft w:val="1166"/>
          <w:marRight w:val="0"/>
          <w:marTop w:val="0"/>
          <w:marBottom w:val="0"/>
          <w:divBdr>
            <w:top w:val="none" w:sz="0" w:space="0" w:color="auto"/>
            <w:left w:val="none" w:sz="0" w:space="0" w:color="auto"/>
            <w:bottom w:val="none" w:sz="0" w:space="0" w:color="auto"/>
            <w:right w:val="none" w:sz="0" w:space="0" w:color="auto"/>
          </w:divBdr>
        </w:div>
        <w:div w:id="352072706">
          <w:marLeft w:val="1166"/>
          <w:marRight w:val="0"/>
          <w:marTop w:val="0"/>
          <w:marBottom w:val="0"/>
          <w:divBdr>
            <w:top w:val="none" w:sz="0" w:space="0" w:color="auto"/>
            <w:left w:val="none" w:sz="0" w:space="0" w:color="auto"/>
            <w:bottom w:val="none" w:sz="0" w:space="0" w:color="auto"/>
            <w:right w:val="none" w:sz="0" w:space="0" w:color="auto"/>
          </w:divBdr>
        </w:div>
        <w:div w:id="497695823">
          <w:marLeft w:val="1166"/>
          <w:marRight w:val="0"/>
          <w:marTop w:val="0"/>
          <w:marBottom w:val="0"/>
          <w:divBdr>
            <w:top w:val="none" w:sz="0" w:space="0" w:color="auto"/>
            <w:left w:val="none" w:sz="0" w:space="0" w:color="auto"/>
            <w:bottom w:val="none" w:sz="0" w:space="0" w:color="auto"/>
            <w:right w:val="none" w:sz="0" w:space="0" w:color="auto"/>
          </w:divBdr>
        </w:div>
        <w:div w:id="502167437">
          <w:marLeft w:val="547"/>
          <w:marRight w:val="0"/>
          <w:marTop w:val="0"/>
          <w:marBottom w:val="0"/>
          <w:divBdr>
            <w:top w:val="none" w:sz="0" w:space="0" w:color="auto"/>
            <w:left w:val="none" w:sz="0" w:space="0" w:color="auto"/>
            <w:bottom w:val="none" w:sz="0" w:space="0" w:color="auto"/>
            <w:right w:val="none" w:sz="0" w:space="0" w:color="auto"/>
          </w:divBdr>
        </w:div>
        <w:div w:id="662855967">
          <w:marLeft w:val="1166"/>
          <w:marRight w:val="0"/>
          <w:marTop w:val="0"/>
          <w:marBottom w:val="0"/>
          <w:divBdr>
            <w:top w:val="none" w:sz="0" w:space="0" w:color="auto"/>
            <w:left w:val="none" w:sz="0" w:space="0" w:color="auto"/>
            <w:bottom w:val="none" w:sz="0" w:space="0" w:color="auto"/>
            <w:right w:val="none" w:sz="0" w:space="0" w:color="auto"/>
          </w:divBdr>
        </w:div>
        <w:div w:id="742068607">
          <w:marLeft w:val="547"/>
          <w:marRight w:val="0"/>
          <w:marTop w:val="0"/>
          <w:marBottom w:val="0"/>
          <w:divBdr>
            <w:top w:val="none" w:sz="0" w:space="0" w:color="auto"/>
            <w:left w:val="none" w:sz="0" w:space="0" w:color="auto"/>
            <w:bottom w:val="none" w:sz="0" w:space="0" w:color="auto"/>
            <w:right w:val="none" w:sz="0" w:space="0" w:color="auto"/>
          </w:divBdr>
        </w:div>
        <w:div w:id="1195457216">
          <w:marLeft w:val="1166"/>
          <w:marRight w:val="0"/>
          <w:marTop w:val="0"/>
          <w:marBottom w:val="0"/>
          <w:divBdr>
            <w:top w:val="none" w:sz="0" w:space="0" w:color="auto"/>
            <w:left w:val="none" w:sz="0" w:space="0" w:color="auto"/>
            <w:bottom w:val="none" w:sz="0" w:space="0" w:color="auto"/>
            <w:right w:val="none" w:sz="0" w:space="0" w:color="auto"/>
          </w:divBdr>
        </w:div>
        <w:div w:id="1269502684">
          <w:marLeft w:val="1166"/>
          <w:marRight w:val="0"/>
          <w:marTop w:val="0"/>
          <w:marBottom w:val="0"/>
          <w:divBdr>
            <w:top w:val="none" w:sz="0" w:space="0" w:color="auto"/>
            <w:left w:val="none" w:sz="0" w:space="0" w:color="auto"/>
            <w:bottom w:val="none" w:sz="0" w:space="0" w:color="auto"/>
            <w:right w:val="none" w:sz="0" w:space="0" w:color="auto"/>
          </w:divBdr>
        </w:div>
        <w:div w:id="1539582176">
          <w:marLeft w:val="1166"/>
          <w:marRight w:val="0"/>
          <w:marTop w:val="0"/>
          <w:marBottom w:val="0"/>
          <w:divBdr>
            <w:top w:val="none" w:sz="0" w:space="0" w:color="auto"/>
            <w:left w:val="none" w:sz="0" w:space="0" w:color="auto"/>
            <w:bottom w:val="none" w:sz="0" w:space="0" w:color="auto"/>
            <w:right w:val="none" w:sz="0" w:space="0" w:color="auto"/>
          </w:divBdr>
        </w:div>
        <w:div w:id="1540318346">
          <w:marLeft w:val="1166"/>
          <w:marRight w:val="0"/>
          <w:marTop w:val="0"/>
          <w:marBottom w:val="0"/>
          <w:divBdr>
            <w:top w:val="none" w:sz="0" w:space="0" w:color="auto"/>
            <w:left w:val="none" w:sz="0" w:space="0" w:color="auto"/>
            <w:bottom w:val="none" w:sz="0" w:space="0" w:color="auto"/>
            <w:right w:val="none" w:sz="0" w:space="0" w:color="auto"/>
          </w:divBdr>
        </w:div>
        <w:div w:id="1568220006">
          <w:marLeft w:val="1166"/>
          <w:marRight w:val="0"/>
          <w:marTop w:val="0"/>
          <w:marBottom w:val="0"/>
          <w:divBdr>
            <w:top w:val="none" w:sz="0" w:space="0" w:color="auto"/>
            <w:left w:val="none" w:sz="0" w:space="0" w:color="auto"/>
            <w:bottom w:val="none" w:sz="0" w:space="0" w:color="auto"/>
            <w:right w:val="none" w:sz="0" w:space="0" w:color="auto"/>
          </w:divBdr>
        </w:div>
        <w:div w:id="1708599939">
          <w:marLeft w:val="1166"/>
          <w:marRight w:val="0"/>
          <w:marTop w:val="0"/>
          <w:marBottom w:val="0"/>
          <w:divBdr>
            <w:top w:val="none" w:sz="0" w:space="0" w:color="auto"/>
            <w:left w:val="none" w:sz="0" w:space="0" w:color="auto"/>
            <w:bottom w:val="none" w:sz="0" w:space="0" w:color="auto"/>
            <w:right w:val="none" w:sz="0" w:space="0" w:color="auto"/>
          </w:divBdr>
        </w:div>
        <w:div w:id="1804616746">
          <w:marLeft w:val="1166"/>
          <w:marRight w:val="0"/>
          <w:marTop w:val="0"/>
          <w:marBottom w:val="0"/>
          <w:divBdr>
            <w:top w:val="none" w:sz="0" w:space="0" w:color="auto"/>
            <w:left w:val="none" w:sz="0" w:space="0" w:color="auto"/>
            <w:bottom w:val="none" w:sz="0" w:space="0" w:color="auto"/>
            <w:right w:val="none" w:sz="0" w:space="0" w:color="auto"/>
          </w:divBdr>
        </w:div>
        <w:div w:id="1864785538">
          <w:marLeft w:val="1166"/>
          <w:marRight w:val="0"/>
          <w:marTop w:val="0"/>
          <w:marBottom w:val="0"/>
          <w:divBdr>
            <w:top w:val="none" w:sz="0" w:space="0" w:color="auto"/>
            <w:left w:val="none" w:sz="0" w:space="0" w:color="auto"/>
            <w:bottom w:val="none" w:sz="0" w:space="0" w:color="auto"/>
            <w:right w:val="none" w:sz="0" w:space="0" w:color="auto"/>
          </w:divBdr>
        </w:div>
        <w:div w:id="1873151905">
          <w:marLeft w:val="1166"/>
          <w:marRight w:val="0"/>
          <w:marTop w:val="0"/>
          <w:marBottom w:val="0"/>
          <w:divBdr>
            <w:top w:val="none" w:sz="0" w:space="0" w:color="auto"/>
            <w:left w:val="none" w:sz="0" w:space="0" w:color="auto"/>
            <w:bottom w:val="none" w:sz="0" w:space="0" w:color="auto"/>
            <w:right w:val="none" w:sz="0" w:space="0" w:color="auto"/>
          </w:divBdr>
        </w:div>
        <w:div w:id="1888099754">
          <w:marLeft w:val="1166"/>
          <w:marRight w:val="0"/>
          <w:marTop w:val="0"/>
          <w:marBottom w:val="0"/>
          <w:divBdr>
            <w:top w:val="none" w:sz="0" w:space="0" w:color="auto"/>
            <w:left w:val="none" w:sz="0" w:space="0" w:color="auto"/>
            <w:bottom w:val="none" w:sz="0" w:space="0" w:color="auto"/>
            <w:right w:val="none" w:sz="0" w:space="0" w:color="auto"/>
          </w:divBdr>
        </w:div>
        <w:div w:id="1890875278">
          <w:marLeft w:val="1166"/>
          <w:marRight w:val="0"/>
          <w:marTop w:val="0"/>
          <w:marBottom w:val="0"/>
          <w:divBdr>
            <w:top w:val="none" w:sz="0" w:space="0" w:color="auto"/>
            <w:left w:val="none" w:sz="0" w:space="0" w:color="auto"/>
            <w:bottom w:val="none" w:sz="0" w:space="0" w:color="auto"/>
            <w:right w:val="none" w:sz="0" w:space="0" w:color="auto"/>
          </w:divBdr>
        </w:div>
        <w:div w:id="1975980803">
          <w:marLeft w:val="1166"/>
          <w:marRight w:val="0"/>
          <w:marTop w:val="0"/>
          <w:marBottom w:val="0"/>
          <w:divBdr>
            <w:top w:val="none" w:sz="0" w:space="0" w:color="auto"/>
            <w:left w:val="none" w:sz="0" w:space="0" w:color="auto"/>
            <w:bottom w:val="none" w:sz="0" w:space="0" w:color="auto"/>
            <w:right w:val="none" w:sz="0" w:space="0" w:color="auto"/>
          </w:divBdr>
        </w:div>
        <w:div w:id="2093121415">
          <w:marLeft w:val="1166"/>
          <w:marRight w:val="0"/>
          <w:marTop w:val="0"/>
          <w:marBottom w:val="0"/>
          <w:divBdr>
            <w:top w:val="none" w:sz="0" w:space="0" w:color="auto"/>
            <w:left w:val="none" w:sz="0" w:space="0" w:color="auto"/>
            <w:bottom w:val="none" w:sz="0" w:space="0" w:color="auto"/>
            <w:right w:val="none" w:sz="0" w:space="0" w:color="auto"/>
          </w:divBdr>
        </w:div>
      </w:divsChild>
    </w:div>
    <w:div w:id="1581210341">
      <w:bodyDiv w:val="1"/>
      <w:marLeft w:val="0"/>
      <w:marRight w:val="0"/>
      <w:marTop w:val="0"/>
      <w:marBottom w:val="0"/>
      <w:divBdr>
        <w:top w:val="none" w:sz="0" w:space="0" w:color="auto"/>
        <w:left w:val="none" w:sz="0" w:space="0" w:color="auto"/>
        <w:bottom w:val="none" w:sz="0" w:space="0" w:color="auto"/>
        <w:right w:val="none" w:sz="0" w:space="0" w:color="auto"/>
      </w:divBdr>
    </w:div>
    <w:div w:id="1581255988">
      <w:bodyDiv w:val="1"/>
      <w:marLeft w:val="0"/>
      <w:marRight w:val="0"/>
      <w:marTop w:val="0"/>
      <w:marBottom w:val="0"/>
      <w:divBdr>
        <w:top w:val="none" w:sz="0" w:space="0" w:color="auto"/>
        <w:left w:val="none" w:sz="0" w:space="0" w:color="auto"/>
        <w:bottom w:val="none" w:sz="0" w:space="0" w:color="auto"/>
        <w:right w:val="none" w:sz="0" w:space="0" w:color="auto"/>
      </w:divBdr>
    </w:div>
    <w:div w:id="1581520850">
      <w:bodyDiv w:val="1"/>
      <w:marLeft w:val="0"/>
      <w:marRight w:val="0"/>
      <w:marTop w:val="0"/>
      <w:marBottom w:val="0"/>
      <w:divBdr>
        <w:top w:val="none" w:sz="0" w:space="0" w:color="auto"/>
        <w:left w:val="none" w:sz="0" w:space="0" w:color="auto"/>
        <w:bottom w:val="none" w:sz="0" w:space="0" w:color="auto"/>
        <w:right w:val="none" w:sz="0" w:space="0" w:color="auto"/>
      </w:divBdr>
    </w:div>
    <w:div w:id="1581673712">
      <w:bodyDiv w:val="1"/>
      <w:marLeft w:val="0"/>
      <w:marRight w:val="0"/>
      <w:marTop w:val="0"/>
      <w:marBottom w:val="0"/>
      <w:divBdr>
        <w:top w:val="none" w:sz="0" w:space="0" w:color="auto"/>
        <w:left w:val="none" w:sz="0" w:space="0" w:color="auto"/>
        <w:bottom w:val="none" w:sz="0" w:space="0" w:color="auto"/>
        <w:right w:val="none" w:sz="0" w:space="0" w:color="auto"/>
      </w:divBdr>
    </w:div>
    <w:div w:id="1581715442">
      <w:bodyDiv w:val="1"/>
      <w:marLeft w:val="0"/>
      <w:marRight w:val="0"/>
      <w:marTop w:val="0"/>
      <w:marBottom w:val="0"/>
      <w:divBdr>
        <w:top w:val="none" w:sz="0" w:space="0" w:color="auto"/>
        <w:left w:val="none" w:sz="0" w:space="0" w:color="auto"/>
        <w:bottom w:val="none" w:sz="0" w:space="0" w:color="auto"/>
        <w:right w:val="none" w:sz="0" w:space="0" w:color="auto"/>
      </w:divBdr>
      <w:divsChild>
        <w:div w:id="2003578168">
          <w:marLeft w:val="274"/>
          <w:marRight w:val="0"/>
          <w:marTop w:val="0"/>
          <w:marBottom w:val="0"/>
          <w:divBdr>
            <w:top w:val="none" w:sz="0" w:space="0" w:color="auto"/>
            <w:left w:val="none" w:sz="0" w:space="0" w:color="auto"/>
            <w:bottom w:val="none" w:sz="0" w:space="0" w:color="auto"/>
            <w:right w:val="none" w:sz="0" w:space="0" w:color="auto"/>
          </w:divBdr>
        </w:div>
      </w:divsChild>
    </w:div>
    <w:div w:id="1581911737">
      <w:bodyDiv w:val="1"/>
      <w:marLeft w:val="0"/>
      <w:marRight w:val="0"/>
      <w:marTop w:val="0"/>
      <w:marBottom w:val="0"/>
      <w:divBdr>
        <w:top w:val="none" w:sz="0" w:space="0" w:color="auto"/>
        <w:left w:val="none" w:sz="0" w:space="0" w:color="auto"/>
        <w:bottom w:val="none" w:sz="0" w:space="0" w:color="auto"/>
        <w:right w:val="none" w:sz="0" w:space="0" w:color="auto"/>
      </w:divBdr>
    </w:div>
    <w:div w:id="1582062609">
      <w:bodyDiv w:val="1"/>
      <w:marLeft w:val="0"/>
      <w:marRight w:val="0"/>
      <w:marTop w:val="0"/>
      <w:marBottom w:val="0"/>
      <w:divBdr>
        <w:top w:val="none" w:sz="0" w:space="0" w:color="auto"/>
        <w:left w:val="none" w:sz="0" w:space="0" w:color="auto"/>
        <w:bottom w:val="none" w:sz="0" w:space="0" w:color="auto"/>
        <w:right w:val="none" w:sz="0" w:space="0" w:color="auto"/>
      </w:divBdr>
    </w:div>
    <w:div w:id="1582593791">
      <w:bodyDiv w:val="1"/>
      <w:marLeft w:val="0"/>
      <w:marRight w:val="0"/>
      <w:marTop w:val="0"/>
      <w:marBottom w:val="0"/>
      <w:divBdr>
        <w:top w:val="none" w:sz="0" w:space="0" w:color="auto"/>
        <w:left w:val="none" w:sz="0" w:space="0" w:color="auto"/>
        <w:bottom w:val="none" w:sz="0" w:space="0" w:color="auto"/>
        <w:right w:val="none" w:sz="0" w:space="0" w:color="auto"/>
      </w:divBdr>
      <w:divsChild>
        <w:div w:id="391730064">
          <w:marLeft w:val="547"/>
          <w:marRight w:val="0"/>
          <w:marTop w:val="0"/>
          <w:marBottom w:val="0"/>
          <w:divBdr>
            <w:top w:val="none" w:sz="0" w:space="0" w:color="auto"/>
            <w:left w:val="none" w:sz="0" w:space="0" w:color="auto"/>
            <w:bottom w:val="none" w:sz="0" w:space="0" w:color="auto"/>
            <w:right w:val="none" w:sz="0" w:space="0" w:color="auto"/>
          </w:divBdr>
        </w:div>
        <w:div w:id="809053997">
          <w:marLeft w:val="547"/>
          <w:marRight w:val="0"/>
          <w:marTop w:val="0"/>
          <w:marBottom w:val="200"/>
          <w:divBdr>
            <w:top w:val="none" w:sz="0" w:space="0" w:color="auto"/>
            <w:left w:val="none" w:sz="0" w:space="0" w:color="auto"/>
            <w:bottom w:val="none" w:sz="0" w:space="0" w:color="auto"/>
            <w:right w:val="none" w:sz="0" w:space="0" w:color="auto"/>
          </w:divBdr>
        </w:div>
        <w:div w:id="884416370">
          <w:marLeft w:val="547"/>
          <w:marRight w:val="0"/>
          <w:marTop w:val="0"/>
          <w:marBottom w:val="200"/>
          <w:divBdr>
            <w:top w:val="none" w:sz="0" w:space="0" w:color="auto"/>
            <w:left w:val="none" w:sz="0" w:space="0" w:color="auto"/>
            <w:bottom w:val="none" w:sz="0" w:space="0" w:color="auto"/>
            <w:right w:val="none" w:sz="0" w:space="0" w:color="auto"/>
          </w:divBdr>
        </w:div>
        <w:div w:id="1056244752">
          <w:marLeft w:val="547"/>
          <w:marRight w:val="0"/>
          <w:marTop w:val="0"/>
          <w:marBottom w:val="0"/>
          <w:divBdr>
            <w:top w:val="none" w:sz="0" w:space="0" w:color="auto"/>
            <w:left w:val="none" w:sz="0" w:space="0" w:color="auto"/>
            <w:bottom w:val="none" w:sz="0" w:space="0" w:color="auto"/>
            <w:right w:val="none" w:sz="0" w:space="0" w:color="auto"/>
          </w:divBdr>
        </w:div>
        <w:div w:id="1394966260">
          <w:marLeft w:val="547"/>
          <w:marRight w:val="0"/>
          <w:marTop w:val="0"/>
          <w:marBottom w:val="200"/>
          <w:divBdr>
            <w:top w:val="none" w:sz="0" w:space="0" w:color="auto"/>
            <w:left w:val="none" w:sz="0" w:space="0" w:color="auto"/>
            <w:bottom w:val="none" w:sz="0" w:space="0" w:color="auto"/>
            <w:right w:val="none" w:sz="0" w:space="0" w:color="auto"/>
          </w:divBdr>
        </w:div>
      </w:divsChild>
    </w:div>
    <w:div w:id="1582636770">
      <w:bodyDiv w:val="1"/>
      <w:marLeft w:val="0"/>
      <w:marRight w:val="0"/>
      <w:marTop w:val="0"/>
      <w:marBottom w:val="0"/>
      <w:divBdr>
        <w:top w:val="none" w:sz="0" w:space="0" w:color="auto"/>
        <w:left w:val="none" w:sz="0" w:space="0" w:color="auto"/>
        <w:bottom w:val="none" w:sz="0" w:space="0" w:color="auto"/>
        <w:right w:val="none" w:sz="0" w:space="0" w:color="auto"/>
      </w:divBdr>
    </w:div>
    <w:div w:id="1584681896">
      <w:bodyDiv w:val="1"/>
      <w:marLeft w:val="0"/>
      <w:marRight w:val="0"/>
      <w:marTop w:val="0"/>
      <w:marBottom w:val="0"/>
      <w:divBdr>
        <w:top w:val="none" w:sz="0" w:space="0" w:color="auto"/>
        <w:left w:val="none" w:sz="0" w:space="0" w:color="auto"/>
        <w:bottom w:val="none" w:sz="0" w:space="0" w:color="auto"/>
        <w:right w:val="none" w:sz="0" w:space="0" w:color="auto"/>
      </w:divBdr>
    </w:div>
    <w:div w:id="1585450218">
      <w:bodyDiv w:val="1"/>
      <w:marLeft w:val="0"/>
      <w:marRight w:val="0"/>
      <w:marTop w:val="0"/>
      <w:marBottom w:val="0"/>
      <w:divBdr>
        <w:top w:val="none" w:sz="0" w:space="0" w:color="auto"/>
        <w:left w:val="none" w:sz="0" w:space="0" w:color="auto"/>
        <w:bottom w:val="none" w:sz="0" w:space="0" w:color="auto"/>
        <w:right w:val="none" w:sz="0" w:space="0" w:color="auto"/>
      </w:divBdr>
    </w:div>
    <w:div w:id="1585534799">
      <w:bodyDiv w:val="1"/>
      <w:marLeft w:val="0"/>
      <w:marRight w:val="0"/>
      <w:marTop w:val="0"/>
      <w:marBottom w:val="0"/>
      <w:divBdr>
        <w:top w:val="none" w:sz="0" w:space="0" w:color="auto"/>
        <w:left w:val="none" w:sz="0" w:space="0" w:color="auto"/>
        <w:bottom w:val="none" w:sz="0" w:space="0" w:color="auto"/>
        <w:right w:val="none" w:sz="0" w:space="0" w:color="auto"/>
      </w:divBdr>
      <w:divsChild>
        <w:div w:id="1234396103">
          <w:marLeft w:val="274"/>
          <w:marRight w:val="0"/>
          <w:marTop w:val="0"/>
          <w:marBottom w:val="0"/>
          <w:divBdr>
            <w:top w:val="none" w:sz="0" w:space="0" w:color="auto"/>
            <w:left w:val="none" w:sz="0" w:space="0" w:color="auto"/>
            <w:bottom w:val="none" w:sz="0" w:space="0" w:color="auto"/>
            <w:right w:val="none" w:sz="0" w:space="0" w:color="auto"/>
          </w:divBdr>
        </w:div>
        <w:div w:id="1546020917">
          <w:marLeft w:val="274"/>
          <w:marRight w:val="0"/>
          <w:marTop w:val="0"/>
          <w:marBottom w:val="0"/>
          <w:divBdr>
            <w:top w:val="none" w:sz="0" w:space="0" w:color="auto"/>
            <w:left w:val="none" w:sz="0" w:space="0" w:color="auto"/>
            <w:bottom w:val="none" w:sz="0" w:space="0" w:color="auto"/>
            <w:right w:val="none" w:sz="0" w:space="0" w:color="auto"/>
          </w:divBdr>
        </w:div>
      </w:divsChild>
    </w:div>
    <w:div w:id="1586064847">
      <w:bodyDiv w:val="1"/>
      <w:marLeft w:val="0"/>
      <w:marRight w:val="0"/>
      <w:marTop w:val="0"/>
      <w:marBottom w:val="0"/>
      <w:divBdr>
        <w:top w:val="none" w:sz="0" w:space="0" w:color="auto"/>
        <w:left w:val="none" w:sz="0" w:space="0" w:color="auto"/>
        <w:bottom w:val="none" w:sz="0" w:space="0" w:color="auto"/>
        <w:right w:val="none" w:sz="0" w:space="0" w:color="auto"/>
      </w:divBdr>
      <w:divsChild>
        <w:div w:id="31611010">
          <w:marLeft w:val="1123"/>
          <w:marRight w:val="0"/>
          <w:marTop w:val="0"/>
          <w:marBottom w:val="0"/>
          <w:divBdr>
            <w:top w:val="none" w:sz="0" w:space="0" w:color="auto"/>
            <w:left w:val="none" w:sz="0" w:space="0" w:color="auto"/>
            <w:bottom w:val="none" w:sz="0" w:space="0" w:color="auto"/>
            <w:right w:val="none" w:sz="0" w:space="0" w:color="auto"/>
          </w:divBdr>
        </w:div>
        <w:div w:id="349071289">
          <w:marLeft w:val="1123"/>
          <w:marRight w:val="0"/>
          <w:marTop w:val="0"/>
          <w:marBottom w:val="0"/>
          <w:divBdr>
            <w:top w:val="none" w:sz="0" w:space="0" w:color="auto"/>
            <w:left w:val="none" w:sz="0" w:space="0" w:color="auto"/>
            <w:bottom w:val="none" w:sz="0" w:space="0" w:color="auto"/>
            <w:right w:val="none" w:sz="0" w:space="0" w:color="auto"/>
          </w:divBdr>
        </w:div>
        <w:div w:id="1325426901">
          <w:marLeft w:val="1123"/>
          <w:marRight w:val="0"/>
          <w:marTop w:val="0"/>
          <w:marBottom w:val="0"/>
          <w:divBdr>
            <w:top w:val="none" w:sz="0" w:space="0" w:color="auto"/>
            <w:left w:val="none" w:sz="0" w:space="0" w:color="auto"/>
            <w:bottom w:val="none" w:sz="0" w:space="0" w:color="auto"/>
            <w:right w:val="none" w:sz="0" w:space="0" w:color="auto"/>
          </w:divBdr>
        </w:div>
      </w:divsChild>
    </w:div>
    <w:div w:id="1587497917">
      <w:bodyDiv w:val="1"/>
      <w:marLeft w:val="0"/>
      <w:marRight w:val="0"/>
      <w:marTop w:val="0"/>
      <w:marBottom w:val="0"/>
      <w:divBdr>
        <w:top w:val="none" w:sz="0" w:space="0" w:color="auto"/>
        <w:left w:val="none" w:sz="0" w:space="0" w:color="auto"/>
        <w:bottom w:val="none" w:sz="0" w:space="0" w:color="auto"/>
        <w:right w:val="none" w:sz="0" w:space="0" w:color="auto"/>
      </w:divBdr>
    </w:div>
    <w:div w:id="1587693925">
      <w:bodyDiv w:val="1"/>
      <w:marLeft w:val="0"/>
      <w:marRight w:val="0"/>
      <w:marTop w:val="0"/>
      <w:marBottom w:val="0"/>
      <w:divBdr>
        <w:top w:val="none" w:sz="0" w:space="0" w:color="auto"/>
        <w:left w:val="none" w:sz="0" w:space="0" w:color="auto"/>
        <w:bottom w:val="none" w:sz="0" w:space="0" w:color="auto"/>
        <w:right w:val="none" w:sz="0" w:space="0" w:color="auto"/>
      </w:divBdr>
    </w:div>
    <w:div w:id="1587884843">
      <w:bodyDiv w:val="1"/>
      <w:marLeft w:val="0"/>
      <w:marRight w:val="0"/>
      <w:marTop w:val="0"/>
      <w:marBottom w:val="0"/>
      <w:divBdr>
        <w:top w:val="none" w:sz="0" w:space="0" w:color="auto"/>
        <w:left w:val="none" w:sz="0" w:space="0" w:color="auto"/>
        <w:bottom w:val="none" w:sz="0" w:space="0" w:color="auto"/>
        <w:right w:val="none" w:sz="0" w:space="0" w:color="auto"/>
      </w:divBdr>
      <w:divsChild>
        <w:div w:id="30768986">
          <w:marLeft w:val="634"/>
          <w:marRight w:val="0"/>
          <w:marTop w:val="0"/>
          <w:marBottom w:val="0"/>
          <w:divBdr>
            <w:top w:val="none" w:sz="0" w:space="0" w:color="auto"/>
            <w:left w:val="none" w:sz="0" w:space="0" w:color="auto"/>
            <w:bottom w:val="none" w:sz="0" w:space="0" w:color="auto"/>
            <w:right w:val="none" w:sz="0" w:space="0" w:color="auto"/>
          </w:divBdr>
        </w:div>
        <w:div w:id="807406150">
          <w:marLeft w:val="634"/>
          <w:marRight w:val="0"/>
          <w:marTop w:val="0"/>
          <w:marBottom w:val="0"/>
          <w:divBdr>
            <w:top w:val="none" w:sz="0" w:space="0" w:color="auto"/>
            <w:left w:val="none" w:sz="0" w:space="0" w:color="auto"/>
            <w:bottom w:val="none" w:sz="0" w:space="0" w:color="auto"/>
            <w:right w:val="none" w:sz="0" w:space="0" w:color="auto"/>
          </w:divBdr>
        </w:div>
        <w:div w:id="822359430">
          <w:marLeft w:val="634"/>
          <w:marRight w:val="0"/>
          <w:marTop w:val="0"/>
          <w:marBottom w:val="0"/>
          <w:divBdr>
            <w:top w:val="none" w:sz="0" w:space="0" w:color="auto"/>
            <w:left w:val="none" w:sz="0" w:space="0" w:color="auto"/>
            <w:bottom w:val="none" w:sz="0" w:space="0" w:color="auto"/>
            <w:right w:val="none" w:sz="0" w:space="0" w:color="auto"/>
          </w:divBdr>
        </w:div>
        <w:div w:id="1234895528">
          <w:marLeft w:val="634"/>
          <w:marRight w:val="0"/>
          <w:marTop w:val="0"/>
          <w:marBottom w:val="0"/>
          <w:divBdr>
            <w:top w:val="none" w:sz="0" w:space="0" w:color="auto"/>
            <w:left w:val="none" w:sz="0" w:space="0" w:color="auto"/>
            <w:bottom w:val="none" w:sz="0" w:space="0" w:color="auto"/>
            <w:right w:val="none" w:sz="0" w:space="0" w:color="auto"/>
          </w:divBdr>
        </w:div>
        <w:div w:id="1320695050">
          <w:marLeft w:val="634"/>
          <w:marRight w:val="0"/>
          <w:marTop w:val="0"/>
          <w:marBottom w:val="0"/>
          <w:divBdr>
            <w:top w:val="none" w:sz="0" w:space="0" w:color="auto"/>
            <w:left w:val="none" w:sz="0" w:space="0" w:color="auto"/>
            <w:bottom w:val="none" w:sz="0" w:space="0" w:color="auto"/>
            <w:right w:val="none" w:sz="0" w:space="0" w:color="auto"/>
          </w:divBdr>
        </w:div>
      </w:divsChild>
    </w:div>
    <w:div w:id="1587958578">
      <w:bodyDiv w:val="1"/>
      <w:marLeft w:val="0"/>
      <w:marRight w:val="0"/>
      <w:marTop w:val="0"/>
      <w:marBottom w:val="0"/>
      <w:divBdr>
        <w:top w:val="none" w:sz="0" w:space="0" w:color="auto"/>
        <w:left w:val="none" w:sz="0" w:space="0" w:color="auto"/>
        <w:bottom w:val="none" w:sz="0" w:space="0" w:color="auto"/>
        <w:right w:val="none" w:sz="0" w:space="0" w:color="auto"/>
      </w:divBdr>
    </w:div>
    <w:div w:id="1588225095">
      <w:bodyDiv w:val="1"/>
      <w:marLeft w:val="0"/>
      <w:marRight w:val="0"/>
      <w:marTop w:val="0"/>
      <w:marBottom w:val="0"/>
      <w:divBdr>
        <w:top w:val="none" w:sz="0" w:space="0" w:color="auto"/>
        <w:left w:val="none" w:sz="0" w:space="0" w:color="auto"/>
        <w:bottom w:val="none" w:sz="0" w:space="0" w:color="auto"/>
        <w:right w:val="none" w:sz="0" w:space="0" w:color="auto"/>
      </w:divBdr>
    </w:div>
    <w:div w:id="1588343893">
      <w:bodyDiv w:val="1"/>
      <w:marLeft w:val="0"/>
      <w:marRight w:val="0"/>
      <w:marTop w:val="0"/>
      <w:marBottom w:val="0"/>
      <w:divBdr>
        <w:top w:val="none" w:sz="0" w:space="0" w:color="auto"/>
        <w:left w:val="none" w:sz="0" w:space="0" w:color="auto"/>
        <w:bottom w:val="none" w:sz="0" w:space="0" w:color="auto"/>
        <w:right w:val="none" w:sz="0" w:space="0" w:color="auto"/>
      </w:divBdr>
    </w:div>
    <w:div w:id="1588538016">
      <w:bodyDiv w:val="1"/>
      <w:marLeft w:val="0"/>
      <w:marRight w:val="0"/>
      <w:marTop w:val="0"/>
      <w:marBottom w:val="0"/>
      <w:divBdr>
        <w:top w:val="none" w:sz="0" w:space="0" w:color="auto"/>
        <w:left w:val="none" w:sz="0" w:space="0" w:color="auto"/>
        <w:bottom w:val="none" w:sz="0" w:space="0" w:color="auto"/>
        <w:right w:val="none" w:sz="0" w:space="0" w:color="auto"/>
      </w:divBdr>
    </w:div>
    <w:div w:id="1588659096">
      <w:bodyDiv w:val="1"/>
      <w:marLeft w:val="0"/>
      <w:marRight w:val="0"/>
      <w:marTop w:val="0"/>
      <w:marBottom w:val="0"/>
      <w:divBdr>
        <w:top w:val="none" w:sz="0" w:space="0" w:color="auto"/>
        <w:left w:val="none" w:sz="0" w:space="0" w:color="auto"/>
        <w:bottom w:val="none" w:sz="0" w:space="0" w:color="auto"/>
        <w:right w:val="none" w:sz="0" w:space="0" w:color="auto"/>
      </w:divBdr>
    </w:div>
    <w:div w:id="1589001868">
      <w:bodyDiv w:val="1"/>
      <w:marLeft w:val="0"/>
      <w:marRight w:val="0"/>
      <w:marTop w:val="0"/>
      <w:marBottom w:val="0"/>
      <w:divBdr>
        <w:top w:val="none" w:sz="0" w:space="0" w:color="auto"/>
        <w:left w:val="none" w:sz="0" w:space="0" w:color="auto"/>
        <w:bottom w:val="none" w:sz="0" w:space="0" w:color="auto"/>
        <w:right w:val="none" w:sz="0" w:space="0" w:color="auto"/>
      </w:divBdr>
      <w:divsChild>
        <w:div w:id="110051152">
          <w:marLeft w:val="547"/>
          <w:marRight w:val="0"/>
          <w:marTop w:val="0"/>
          <w:marBottom w:val="0"/>
          <w:divBdr>
            <w:top w:val="none" w:sz="0" w:space="0" w:color="auto"/>
            <w:left w:val="none" w:sz="0" w:space="0" w:color="auto"/>
            <w:bottom w:val="none" w:sz="0" w:space="0" w:color="auto"/>
            <w:right w:val="none" w:sz="0" w:space="0" w:color="auto"/>
          </w:divBdr>
        </w:div>
        <w:div w:id="1090468945">
          <w:marLeft w:val="547"/>
          <w:marRight w:val="0"/>
          <w:marTop w:val="0"/>
          <w:marBottom w:val="0"/>
          <w:divBdr>
            <w:top w:val="none" w:sz="0" w:space="0" w:color="auto"/>
            <w:left w:val="none" w:sz="0" w:space="0" w:color="auto"/>
            <w:bottom w:val="none" w:sz="0" w:space="0" w:color="auto"/>
            <w:right w:val="none" w:sz="0" w:space="0" w:color="auto"/>
          </w:divBdr>
        </w:div>
        <w:div w:id="1750879753">
          <w:marLeft w:val="547"/>
          <w:marRight w:val="0"/>
          <w:marTop w:val="0"/>
          <w:marBottom w:val="0"/>
          <w:divBdr>
            <w:top w:val="none" w:sz="0" w:space="0" w:color="auto"/>
            <w:left w:val="none" w:sz="0" w:space="0" w:color="auto"/>
            <w:bottom w:val="none" w:sz="0" w:space="0" w:color="auto"/>
            <w:right w:val="none" w:sz="0" w:space="0" w:color="auto"/>
          </w:divBdr>
        </w:div>
        <w:div w:id="2118401261">
          <w:marLeft w:val="547"/>
          <w:marRight w:val="0"/>
          <w:marTop w:val="0"/>
          <w:marBottom w:val="0"/>
          <w:divBdr>
            <w:top w:val="none" w:sz="0" w:space="0" w:color="auto"/>
            <w:left w:val="none" w:sz="0" w:space="0" w:color="auto"/>
            <w:bottom w:val="none" w:sz="0" w:space="0" w:color="auto"/>
            <w:right w:val="none" w:sz="0" w:space="0" w:color="auto"/>
          </w:divBdr>
        </w:div>
      </w:divsChild>
    </w:div>
    <w:div w:id="1589386130">
      <w:bodyDiv w:val="1"/>
      <w:marLeft w:val="0"/>
      <w:marRight w:val="0"/>
      <w:marTop w:val="0"/>
      <w:marBottom w:val="0"/>
      <w:divBdr>
        <w:top w:val="none" w:sz="0" w:space="0" w:color="auto"/>
        <w:left w:val="none" w:sz="0" w:space="0" w:color="auto"/>
        <w:bottom w:val="none" w:sz="0" w:space="0" w:color="auto"/>
        <w:right w:val="none" w:sz="0" w:space="0" w:color="auto"/>
      </w:divBdr>
    </w:div>
    <w:div w:id="1589657673">
      <w:bodyDiv w:val="1"/>
      <w:marLeft w:val="0"/>
      <w:marRight w:val="0"/>
      <w:marTop w:val="0"/>
      <w:marBottom w:val="0"/>
      <w:divBdr>
        <w:top w:val="none" w:sz="0" w:space="0" w:color="auto"/>
        <w:left w:val="none" w:sz="0" w:space="0" w:color="auto"/>
        <w:bottom w:val="none" w:sz="0" w:space="0" w:color="auto"/>
        <w:right w:val="none" w:sz="0" w:space="0" w:color="auto"/>
      </w:divBdr>
    </w:div>
    <w:div w:id="1589776843">
      <w:bodyDiv w:val="1"/>
      <w:marLeft w:val="0"/>
      <w:marRight w:val="0"/>
      <w:marTop w:val="0"/>
      <w:marBottom w:val="0"/>
      <w:divBdr>
        <w:top w:val="none" w:sz="0" w:space="0" w:color="auto"/>
        <w:left w:val="none" w:sz="0" w:space="0" w:color="auto"/>
        <w:bottom w:val="none" w:sz="0" w:space="0" w:color="auto"/>
        <w:right w:val="none" w:sz="0" w:space="0" w:color="auto"/>
      </w:divBdr>
    </w:div>
    <w:div w:id="1590384647">
      <w:bodyDiv w:val="1"/>
      <w:marLeft w:val="0"/>
      <w:marRight w:val="0"/>
      <w:marTop w:val="0"/>
      <w:marBottom w:val="0"/>
      <w:divBdr>
        <w:top w:val="none" w:sz="0" w:space="0" w:color="auto"/>
        <w:left w:val="none" w:sz="0" w:space="0" w:color="auto"/>
        <w:bottom w:val="none" w:sz="0" w:space="0" w:color="auto"/>
        <w:right w:val="none" w:sz="0" w:space="0" w:color="auto"/>
      </w:divBdr>
      <w:divsChild>
        <w:div w:id="868757910">
          <w:marLeft w:val="0"/>
          <w:marRight w:val="0"/>
          <w:marTop w:val="0"/>
          <w:marBottom w:val="0"/>
          <w:divBdr>
            <w:top w:val="none" w:sz="0" w:space="0" w:color="auto"/>
            <w:left w:val="none" w:sz="0" w:space="0" w:color="auto"/>
            <w:bottom w:val="none" w:sz="0" w:space="0" w:color="auto"/>
            <w:right w:val="none" w:sz="0" w:space="0" w:color="auto"/>
          </w:divBdr>
        </w:div>
      </w:divsChild>
    </w:div>
    <w:div w:id="1590654182">
      <w:bodyDiv w:val="1"/>
      <w:marLeft w:val="0"/>
      <w:marRight w:val="0"/>
      <w:marTop w:val="0"/>
      <w:marBottom w:val="0"/>
      <w:divBdr>
        <w:top w:val="none" w:sz="0" w:space="0" w:color="auto"/>
        <w:left w:val="none" w:sz="0" w:space="0" w:color="auto"/>
        <w:bottom w:val="none" w:sz="0" w:space="0" w:color="auto"/>
        <w:right w:val="none" w:sz="0" w:space="0" w:color="auto"/>
      </w:divBdr>
      <w:divsChild>
        <w:div w:id="259149101">
          <w:marLeft w:val="907"/>
          <w:marRight w:val="0"/>
          <w:marTop w:val="200"/>
          <w:marBottom w:val="0"/>
          <w:divBdr>
            <w:top w:val="none" w:sz="0" w:space="0" w:color="auto"/>
            <w:left w:val="none" w:sz="0" w:space="0" w:color="auto"/>
            <w:bottom w:val="none" w:sz="0" w:space="0" w:color="auto"/>
            <w:right w:val="none" w:sz="0" w:space="0" w:color="auto"/>
          </w:divBdr>
        </w:div>
        <w:div w:id="584925731">
          <w:marLeft w:val="907"/>
          <w:marRight w:val="0"/>
          <w:marTop w:val="200"/>
          <w:marBottom w:val="0"/>
          <w:divBdr>
            <w:top w:val="none" w:sz="0" w:space="0" w:color="auto"/>
            <w:left w:val="none" w:sz="0" w:space="0" w:color="auto"/>
            <w:bottom w:val="none" w:sz="0" w:space="0" w:color="auto"/>
            <w:right w:val="none" w:sz="0" w:space="0" w:color="auto"/>
          </w:divBdr>
        </w:div>
        <w:div w:id="1947153228">
          <w:marLeft w:val="907"/>
          <w:marRight w:val="0"/>
          <w:marTop w:val="200"/>
          <w:marBottom w:val="0"/>
          <w:divBdr>
            <w:top w:val="none" w:sz="0" w:space="0" w:color="auto"/>
            <w:left w:val="none" w:sz="0" w:space="0" w:color="auto"/>
            <w:bottom w:val="none" w:sz="0" w:space="0" w:color="auto"/>
            <w:right w:val="none" w:sz="0" w:space="0" w:color="auto"/>
          </w:divBdr>
        </w:div>
      </w:divsChild>
    </w:div>
    <w:div w:id="1592005216">
      <w:bodyDiv w:val="1"/>
      <w:marLeft w:val="0"/>
      <w:marRight w:val="0"/>
      <w:marTop w:val="0"/>
      <w:marBottom w:val="0"/>
      <w:divBdr>
        <w:top w:val="none" w:sz="0" w:space="0" w:color="auto"/>
        <w:left w:val="none" w:sz="0" w:space="0" w:color="auto"/>
        <w:bottom w:val="none" w:sz="0" w:space="0" w:color="auto"/>
        <w:right w:val="none" w:sz="0" w:space="0" w:color="auto"/>
      </w:divBdr>
    </w:div>
    <w:div w:id="1592086883">
      <w:bodyDiv w:val="1"/>
      <w:marLeft w:val="0"/>
      <w:marRight w:val="0"/>
      <w:marTop w:val="0"/>
      <w:marBottom w:val="0"/>
      <w:divBdr>
        <w:top w:val="none" w:sz="0" w:space="0" w:color="auto"/>
        <w:left w:val="none" w:sz="0" w:space="0" w:color="auto"/>
        <w:bottom w:val="none" w:sz="0" w:space="0" w:color="auto"/>
        <w:right w:val="none" w:sz="0" w:space="0" w:color="auto"/>
      </w:divBdr>
    </w:div>
    <w:div w:id="1592198771">
      <w:bodyDiv w:val="1"/>
      <w:marLeft w:val="0"/>
      <w:marRight w:val="0"/>
      <w:marTop w:val="0"/>
      <w:marBottom w:val="0"/>
      <w:divBdr>
        <w:top w:val="none" w:sz="0" w:space="0" w:color="auto"/>
        <w:left w:val="none" w:sz="0" w:space="0" w:color="auto"/>
        <w:bottom w:val="none" w:sz="0" w:space="0" w:color="auto"/>
        <w:right w:val="none" w:sz="0" w:space="0" w:color="auto"/>
      </w:divBdr>
    </w:div>
    <w:div w:id="1592929100">
      <w:bodyDiv w:val="1"/>
      <w:marLeft w:val="0"/>
      <w:marRight w:val="0"/>
      <w:marTop w:val="0"/>
      <w:marBottom w:val="0"/>
      <w:divBdr>
        <w:top w:val="none" w:sz="0" w:space="0" w:color="auto"/>
        <w:left w:val="none" w:sz="0" w:space="0" w:color="auto"/>
        <w:bottom w:val="none" w:sz="0" w:space="0" w:color="auto"/>
        <w:right w:val="none" w:sz="0" w:space="0" w:color="auto"/>
      </w:divBdr>
      <w:divsChild>
        <w:div w:id="194849984">
          <w:marLeft w:val="446"/>
          <w:marRight w:val="0"/>
          <w:marTop w:val="0"/>
          <w:marBottom w:val="0"/>
          <w:divBdr>
            <w:top w:val="none" w:sz="0" w:space="0" w:color="auto"/>
            <w:left w:val="none" w:sz="0" w:space="0" w:color="auto"/>
            <w:bottom w:val="none" w:sz="0" w:space="0" w:color="auto"/>
            <w:right w:val="none" w:sz="0" w:space="0" w:color="auto"/>
          </w:divBdr>
        </w:div>
        <w:div w:id="372924486">
          <w:marLeft w:val="446"/>
          <w:marRight w:val="0"/>
          <w:marTop w:val="0"/>
          <w:marBottom w:val="0"/>
          <w:divBdr>
            <w:top w:val="none" w:sz="0" w:space="0" w:color="auto"/>
            <w:left w:val="none" w:sz="0" w:space="0" w:color="auto"/>
            <w:bottom w:val="none" w:sz="0" w:space="0" w:color="auto"/>
            <w:right w:val="none" w:sz="0" w:space="0" w:color="auto"/>
          </w:divBdr>
        </w:div>
        <w:div w:id="468131724">
          <w:marLeft w:val="446"/>
          <w:marRight w:val="0"/>
          <w:marTop w:val="0"/>
          <w:marBottom w:val="0"/>
          <w:divBdr>
            <w:top w:val="none" w:sz="0" w:space="0" w:color="auto"/>
            <w:left w:val="none" w:sz="0" w:space="0" w:color="auto"/>
            <w:bottom w:val="none" w:sz="0" w:space="0" w:color="auto"/>
            <w:right w:val="none" w:sz="0" w:space="0" w:color="auto"/>
          </w:divBdr>
        </w:div>
        <w:div w:id="1878278871">
          <w:marLeft w:val="446"/>
          <w:marRight w:val="0"/>
          <w:marTop w:val="0"/>
          <w:marBottom w:val="0"/>
          <w:divBdr>
            <w:top w:val="none" w:sz="0" w:space="0" w:color="auto"/>
            <w:left w:val="none" w:sz="0" w:space="0" w:color="auto"/>
            <w:bottom w:val="none" w:sz="0" w:space="0" w:color="auto"/>
            <w:right w:val="none" w:sz="0" w:space="0" w:color="auto"/>
          </w:divBdr>
        </w:div>
      </w:divsChild>
    </w:div>
    <w:div w:id="1593054239">
      <w:bodyDiv w:val="1"/>
      <w:marLeft w:val="0"/>
      <w:marRight w:val="0"/>
      <w:marTop w:val="0"/>
      <w:marBottom w:val="0"/>
      <w:divBdr>
        <w:top w:val="none" w:sz="0" w:space="0" w:color="auto"/>
        <w:left w:val="none" w:sz="0" w:space="0" w:color="auto"/>
        <w:bottom w:val="none" w:sz="0" w:space="0" w:color="auto"/>
        <w:right w:val="none" w:sz="0" w:space="0" w:color="auto"/>
      </w:divBdr>
      <w:divsChild>
        <w:div w:id="1393500802">
          <w:marLeft w:val="302"/>
          <w:marRight w:val="0"/>
          <w:marTop w:val="0"/>
          <w:marBottom w:val="0"/>
          <w:divBdr>
            <w:top w:val="none" w:sz="0" w:space="0" w:color="auto"/>
            <w:left w:val="none" w:sz="0" w:space="0" w:color="auto"/>
            <w:bottom w:val="none" w:sz="0" w:space="0" w:color="auto"/>
            <w:right w:val="none" w:sz="0" w:space="0" w:color="auto"/>
          </w:divBdr>
        </w:div>
      </w:divsChild>
    </w:div>
    <w:div w:id="1593902476">
      <w:bodyDiv w:val="1"/>
      <w:marLeft w:val="0"/>
      <w:marRight w:val="0"/>
      <w:marTop w:val="0"/>
      <w:marBottom w:val="0"/>
      <w:divBdr>
        <w:top w:val="none" w:sz="0" w:space="0" w:color="auto"/>
        <w:left w:val="none" w:sz="0" w:space="0" w:color="auto"/>
        <w:bottom w:val="none" w:sz="0" w:space="0" w:color="auto"/>
        <w:right w:val="none" w:sz="0" w:space="0" w:color="auto"/>
      </w:divBdr>
    </w:div>
    <w:div w:id="1594127953">
      <w:bodyDiv w:val="1"/>
      <w:marLeft w:val="0"/>
      <w:marRight w:val="0"/>
      <w:marTop w:val="0"/>
      <w:marBottom w:val="0"/>
      <w:divBdr>
        <w:top w:val="none" w:sz="0" w:space="0" w:color="auto"/>
        <w:left w:val="none" w:sz="0" w:space="0" w:color="auto"/>
        <w:bottom w:val="none" w:sz="0" w:space="0" w:color="auto"/>
        <w:right w:val="none" w:sz="0" w:space="0" w:color="auto"/>
      </w:divBdr>
    </w:div>
    <w:div w:id="1594433930">
      <w:bodyDiv w:val="1"/>
      <w:marLeft w:val="0"/>
      <w:marRight w:val="0"/>
      <w:marTop w:val="0"/>
      <w:marBottom w:val="0"/>
      <w:divBdr>
        <w:top w:val="none" w:sz="0" w:space="0" w:color="auto"/>
        <w:left w:val="none" w:sz="0" w:space="0" w:color="auto"/>
        <w:bottom w:val="none" w:sz="0" w:space="0" w:color="auto"/>
        <w:right w:val="none" w:sz="0" w:space="0" w:color="auto"/>
      </w:divBdr>
      <w:divsChild>
        <w:div w:id="193427051">
          <w:marLeft w:val="446"/>
          <w:marRight w:val="0"/>
          <w:marTop w:val="0"/>
          <w:marBottom w:val="0"/>
          <w:divBdr>
            <w:top w:val="none" w:sz="0" w:space="0" w:color="auto"/>
            <w:left w:val="none" w:sz="0" w:space="0" w:color="auto"/>
            <w:bottom w:val="none" w:sz="0" w:space="0" w:color="auto"/>
            <w:right w:val="none" w:sz="0" w:space="0" w:color="auto"/>
          </w:divBdr>
        </w:div>
        <w:div w:id="1695038367">
          <w:marLeft w:val="446"/>
          <w:marRight w:val="0"/>
          <w:marTop w:val="0"/>
          <w:marBottom w:val="0"/>
          <w:divBdr>
            <w:top w:val="none" w:sz="0" w:space="0" w:color="auto"/>
            <w:left w:val="none" w:sz="0" w:space="0" w:color="auto"/>
            <w:bottom w:val="none" w:sz="0" w:space="0" w:color="auto"/>
            <w:right w:val="none" w:sz="0" w:space="0" w:color="auto"/>
          </w:divBdr>
        </w:div>
        <w:div w:id="1804928703">
          <w:marLeft w:val="446"/>
          <w:marRight w:val="0"/>
          <w:marTop w:val="0"/>
          <w:marBottom w:val="0"/>
          <w:divBdr>
            <w:top w:val="none" w:sz="0" w:space="0" w:color="auto"/>
            <w:left w:val="none" w:sz="0" w:space="0" w:color="auto"/>
            <w:bottom w:val="none" w:sz="0" w:space="0" w:color="auto"/>
            <w:right w:val="none" w:sz="0" w:space="0" w:color="auto"/>
          </w:divBdr>
        </w:div>
        <w:div w:id="1810704855">
          <w:marLeft w:val="446"/>
          <w:marRight w:val="0"/>
          <w:marTop w:val="0"/>
          <w:marBottom w:val="0"/>
          <w:divBdr>
            <w:top w:val="none" w:sz="0" w:space="0" w:color="auto"/>
            <w:left w:val="none" w:sz="0" w:space="0" w:color="auto"/>
            <w:bottom w:val="none" w:sz="0" w:space="0" w:color="auto"/>
            <w:right w:val="none" w:sz="0" w:space="0" w:color="auto"/>
          </w:divBdr>
        </w:div>
        <w:div w:id="1897471635">
          <w:marLeft w:val="446"/>
          <w:marRight w:val="0"/>
          <w:marTop w:val="0"/>
          <w:marBottom w:val="0"/>
          <w:divBdr>
            <w:top w:val="none" w:sz="0" w:space="0" w:color="auto"/>
            <w:left w:val="none" w:sz="0" w:space="0" w:color="auto"/>
            <w:bottom w:val="none" w:sz="0" w:space="0" w:color="auto"/>
            <w:right w:val="none" w:sz="0" w:space="0" w:color="auto"/>
          </w:divBdr>
        </w:div>
      </w:divsChild>
    </w:div>
    <w:div w:id="1594630999">
      <w:bodyDiv w:val="1"/>
      <w:marLeft w:val="0"/>
      <w:marRight w:val="0"/>
      <w:marTop w:val="0"/>
      <w:marBottom w:val="0"/>
      <w:divBdr>
        <w:top w:val="none" w:sz="0" w:space="0" w:color="auto"/>
        <w:left w:val="none" w:sz="0" w:space="0" w:color="auto"/>
        <w:bottom w:val="none" w:sz="0" w:space="0" w:color="auto"/>
        <w:right w:val="none" w:sz="0" w:space="0" w:color="auto"/>
      </w:divBdr>
      <w:divsChild>
        <w:div w:id="1603562198">
          <w:marLeft w:val="634"/>
          <w:marRight w:val="0"/>
          <w:marTop w:val="0"/>
          <w:marBottom w:val="0"/>
          <w:divBdr>
            <w:top w:val="none" w:sz="0" w:space="0" w:color="auto"/>
            <w:left w:val="none" w:sz="0" w:space="0" w:color="auto"/>
            <w:bottom w:val="none" w:sz="0" w:space="0" w:color="auto"/>
            <w:right w:val="none" w:sz="0" w:space="0" w:color="auto"/>
          </w:divBdr>
        </w:div>
        <w:div w:id="1946037891">
          <w:marLeft w:val="634"/>
          <w:marRight w:val="0"/>
          <w:marTop w:val="0"/>
          <w:marBottom w:val="0"/>
          <w:divBdr>
            <w:top w:val="none" w:sz="0" w:space="0" w:color="auto"/>
            <w:left w:val="none" w:sz="0" w:space="0" w:color="auto"/>
            <w:bottom w:val="none" w:sz="0" w:space="0" w:color="auto"/>
            <w:right w:val="none" w:sz="0" w:space="0" w:color="auto"/>
          </w:divBdr>
        </w:div>
      </w:divsChild>
    </w:div>
    <w:div w:id="1594779845">
      <w:bodyDiv w:val="1"/>
      <w:marLeft w:val="0"/>
      <w:marRight w:val="0"/>
      <w:marTop w:val="0"/>
      <w:marBottom w:val="0"/>
      <w:divBdr>
        <w:top w:val="none" w:sz="0" w:space="0" w:color="auto"/>
        <w:left w:val="none" w:sz="0" w:space="0" w:color="auto"/>
        <w:bottom w:val="none" w:sz="0" w:space="0" w:color="auto"/>
        <w:right w:val="none" w:sz="0" w:space="0" w:color="auto"/>
      </w:divBdr>
      <w:divsChild>
        <w:div w:id="5984511">
          <w:marLeft w:val="806"/>
          <w:marRight w:val="0"/>
          <w:marTop w:val="96"/>
          <w:marBottom w:val="0"/>
          <w:divBdr>
            <w:top w:val="none" w:sz="0" w:space="0" w:color="auto"/>
            <w:left w:val="none" w:sz="0" w:space="0" w:color="auto"/>
            <w:bottom w:val="none" w:sz="0" w:space="0" w:color="auto"/>
            <w:right w:val="none" w:sz="0" w:space="0" w:color="auto"/>
          </w:divBdr>
        </w:div>
        <w:div w:id="1323123954">
          <w:marLeft w:val="806"/>
          <w:marRight w:val="0"/>
          <w:marTop w:val="96"/>
          <w:marBottom w:val="0"/>
          <w:divBdr>
            <w:top w:val="none" w:sz="0" w:space="0" w:color="auto"/>
            <w:left w:val="none" w:sz="0" w:space="0" w:color="auto"/>
            <w:bottom w:val="none" w:sz="0" w:space="0" w:color="auto"/>
            <w:right w:val="none" w:sz="0" w:space="0" w:color="auto"/>
          </w:divBdr>
        </w:div>
      </w:divsChild>
    </w:div>
    <w:div w:id="1595479686">
      <w:bodyDiv w:val="1"/>
      <w:marLeft w:val="0"/>
      <w:marRight w:val="0"/>
      <w:marTop w:val="0"/>
      <w:marBottom w:val="0"/>
      <w:divBdr>
        <w:top w:val="none" w:sz="0" w:space="0" w:color="auto"/>
        <w:left w:val="none" w:sz="0" w:space="0" w:color="auto"/>
        <w:bottom w:val="none" w:sz="0" w:space="0" w:color="auto"/>
        <w:right w:val="none" w:sz="0" w:space="0" w:color="auto"/>
      </w:divBdr>
    </w:div>
    <w:div w:id="1597012455">
      <w:bodyDiv w:val="1"/>
      <w:marLeft w:val="0"/>
      <w:marRight w:val="0"/>
      <w:marTop w:val="0"/>
      <w:marBottom w:val="0"/>
      <w:divBdr>
        <w:top w:val="none" w:sz="0" w:space="0" w:color="auto"/>
        <w:left w:val="none" w:sz="0" w:space="0" w:color="auto"/>
        <w:bottom w:val="none" w:sz="0" w:space="0" w:color="auto"/>
        <w:right w:val="none" w:sz="0" w:space="0" w:color="auto"/>
      </w:divBdr>
      <w:divsChild>
        <w:div w:id="363292434">
          <w:marLeft w:val="446"/>
          <w:marRight w:val="0"/>
          <w:marTop w:val="0"/>
          <w:marBottom w:val="0"/>
          <w:divBdr>
            <w:top w:val="none" w:sz="0" w:space="0" w:color="auto"/>
            <w:left w:val="none" w:sz="0" w:space="0" w:color="auto"/>
            <w:bottom w:val="none" w:sz="0" w:space="0" w:color="auto"/>
            <w:right w:val="none" w:sz="0" w:space="0" w:color="auto"/>
          </w:divBdr>
        </w:div>
        <w:div w:id="972829132">
          <w:marLeft w:val="446"/>
          <w:marRight w:val="0"/>
          <w:marTop w:val="0"/>
          <w:marBottom w:val="0"/>
          <w:divBdr>
            <w:top w:val="none" w:sz="0" w:space="0" w:color="auto"/>
            <w:left w:val="none" w:sz="0" w:space="0" w:color="auto"/>
            <w:bottom w:val="none" w:sz="0" w:space="0" w:color="auto"/>
            <w:right w:val="none" w:sz="0" w:space="0" w:color="auto"/>
          </w:divBdr>
        </w:div>
        <w:div w:id="1898587208">
          <w:marLeft w:val="446"/>
          <w:marRight w:val="0"/>
          <w:marTop w:val="0"/>
          <w:marBottom w:val="0"/>
          <w:divBdr>
            <w:top w:val="none" w:sz="0" w:space="0" w:color="auto"/>
            <w:left w:val="none" w:sz="0" w:space="0" w:color="auto"/>
            <w:bottom w:val="none" w:sz="0" w:space="0" w:color="auto"/>
            <w:right w:val="none" w:sz="0" w:space="0" w:color="auto"/>
          </w:divBdr>
        </w:div>
      </w:divsChild>
    </w:div>
    <w:div w:id="1597640061">
      <w:bodyDiv w:val="1"/>
      <w:marLeft w:val="0"/>
      <w:marRight w:val="0"/>
      <w:marTop w:val="0"/>
      <w:marBottom w:val="0"/>
      <w:divBdr>
        <w:top w:val="none" w:sz="0" w:space="0" w:color="auto"/>
        <w:left w:val="none" w:sz="0" w:space="0" w:color="auto"/>
        <w:bottom w:val="none" w:sz="0" w:space="0" w:color="auto"/>
        <w:right w:val="none" w:sz="0" w:space="0" w:color="auto"/>
      </w:divBdr>
    </w:div>
    <w:div w:id="1597712132">
      <w:bodyDiv w:val="1"/>
      <w:marLeft w:val="0"/>
      <w:marRight w:val="0"/>
      <w:marTop w:val="0"/>
      <w:marBottom w:val="0"/>
      <w:divBdr>
        <w:top w:val="none" w:sz="0" w:space="0" w:color="auto"/>
        <w:left w:val="none" w:sz="0" w:space="0" w:color="auto"/>
        <w:bottom w:val="none" w:sz="0" w:space="0" w:color="auto"/>
        <w:right w:val="none" w:sz="0" w:space="0" w:color="auto"/>
      </w:divBdr>
    </w:div>
    <w:div w:id="1597864373">
      <w:bodyDiv w:val="1"/>
      <w:marLeft w:val="0"/>
      <w:marRight w:val="0"/>
      <w:marTop w:val="0"/>
      <w:marBottom w:val="0"/>
      <w:divBdr>
        <w:top w:val="none" w:sz="0" w:space="0" w:color="auto"/>
        <w:left w:val="none" w:sz="0" w:space="0" w:color="auto"/>
        <w:bottom w:val="none" w:sz="0" w:space="0" w:color="auto"/>
        <w:right w:val="none" w:sz="0" w:space="0" w:color="auto"/>
      </w:divBdr>
    </w:div>
    <w:div w:id="1598559034">
      <w:bodyDiv w:val="1"/>
      <w:marLeft w:val="0"/>
      <w:marRight w:val="0"/>
      <w:marTop w:val="0"/>
      <w:marBottom w:val="0"/>
      <w:divBdr>
        <w:top w:val="none" w:sz="0" w:space="0" w:color="auto"/>
        <w:left w:val="none" w:sz="0" w:space="0" w:color="auto"/>
        <w:bottom w:val="none" w:sz="0" w:space="0" w:color="auto"/>
        <w:right w:val="none" w:sz="0" w:space="0" w:color="auto"/>
      </w:divBdr>
    </w:div>
    <w:div w:id="1598904781">
      <w:bodyDiv w:val="1"/>
      <w:marLeft w:val="0"/>
      <w:marRight w:val="0"/>
      <w:marTop w:val="0"/>
      <w:marBottom w:val="0"/>
      <w:divBdr>
        <w:top w:val="none" w:sz="0" w:space="0" w:color="auto"/>
        <w:left w:val="none" w:sz="0" w:space="0" w:color="auto"/>
        <w:bottom w:val="none" w:sz="0" w:space="0" w:color="auto"/>
        <w:right w:val="none" w:sz="0" w:space="0" w:color="auto"/>
      </w:divBdr>
      <w:divsChild>
        <w:div w:id="65109350">
          <w:marLeft w:val="446"/>
          <w:marRight w:val="0"/>
          <w:marTop w:val="0"/>
          <w:marBottom w:val="0"/>
          <w:divBdr>
            <w:top w:val="none" w:sz="0" w:space="0" w:color="auto"/>
            <w:left w:val="none" w:sz="0" w:space="0" w:color="auto"/>
            <w:bottom w:val="none" w:sz="0" w:space="0" w:color="auto"/>
            <w:right w:val="none" w:sz="0" w:space="0" w:color="auto"/>
          </w:divBdr>
        </w:div>
        <w:div w:id="633873781">
          <w:marLeft w:val="446"/>
          <w:marRight w:val="0"/>
          <w:marTop w:val="0"/>
          <w:marBottom w:val="0"/>
          <w:divBdr>
            <w:top w:val="none" w:sz="0" w:space="0" w:color="auto"/>
            <w:left w:val="none" w:sz="0" w:space="0" w:color="auto"/>
            <w:bottom w:val="none" w:sz="0" w:space="0" w:color="auto"/>
            <w:right w:val="none" w:sz="0" w:space="0" w:color="auto"/>
          </w:divBdr>
        </w:div>
      </w:divsChild>
    </w:div>
    <w:div w:id="1598979261">
      <w:bodyDiv w:val="1"/>
      <w:marLeft w:val="0"/>
      <w:marRight w:val="0"/>
      <w:marTop w:val="0"/>
      <w:marBottom w:val="0"/>
      <w:divBdr>
        <w:top w:val="none" w:sz="0" w:space="0" w:color="auto"/>
        <w:left w:val="none" w:sz="0" w:space="0" w:color="auto"/>
        <w:bottom w:val="none" w:sz="0" w:space="0" w:color="auto"/>
        <w:right w:val="none" w:sz="0" w:space="0" w:color="auto"/>
      </w:divBdr>
    </w:div>
    <w:div w:id="1599408198">
      <w:bodyDiv w:val="1"/>
      <w:marLeft w:val="0"/>
      <w:marRight w:val="0"/>
      <w:marTop w:val="0"/>
      <w:marBottom w:val="0"/>
      <w:divBdr>
        <w:top w:val="none" w:sz="0" w:space="0" w:color="auto"/>
        <w:left w:val="none" w:sz="0" w:space="0" w:color="auto"/>
        <w:bottom w:val="none" w:sz="0" w:space="0" w:color="auto"/>
        <w:right w:val="none" w:sz="0" w:space="0" w:color="auto"/>
      </w:divBdr>
    </w:div>
    <w:div w:id="1600016976">
      <w:bodyDiv w:val="1"/>
      <w:marLeft w:val="0"/>
      <w:marRight w:val="0"/>
      <w:marTop w:val="0"/>
      <w:marBottom w:val="0"/>
      <w:divBdr>
        <w:top w:val="none" w:sz="0" w:space="0" w:color="auto"/>
        <w:left w:val="none" w:sz="0" w:space="0" w:color="auto"/>
        <w:bottom w:val="none" w:sz="0" w:space="0" w:color="auto"/>
        <w:right w:val="none" w:sz="0" w:space="0" w:color="auto"/>
      </w:divBdr>
    </w:div>
    <w:div w:id="1600024338">
      <w:bodyDiv w:val="1"/>
      <w:marLeft w:val="0"/>
      <w:marRight w:val="0"/>
      <w:marTop w:val="0"/>
      <w:marBottom w:val="0"/>
      <w:divBdr>
        <w:top w:val="none" w:sz="0" w:space="0" w:color="auto"/>
        <w:left w:val="none" w:sz="0" w:space="0" w:color="auto"/>
        <w:bottom w:val="none" w:sz="0" w:space="0" w:color="auto"/>
        <w:right w:val="none" w:sz="0" w:space="0" w:color="auto"/>
      </w:divBdr>
    </w:div>
    <w:div w:id="1601336276">
      <w:bodyDiv w:val="1"/>
      <w:marLeft w:val="0"/>
      <w:marRight w:val="0"/>
      <w:marTop w:val="0"/>
      <w:marBottom w:val="0"/>
      <w:divBdr>
        <w:top w:val="none" w:sz="0" w:space="0" w:color="auto"/>
        <w:left w:val="none" w:sz="0" w:space="0" w:color="auto"/>
        <w:bottom w:val="none" w:sz="0" w:space="0" w:color="auto"/>
        <w:right w:val="none" w:sz="0" w:space="0" w:color="auto"/>
      </w:divBdr>
    </w:div>
    <w:div w:id="1601910856">
      <w:bodyDiv w:val="1"/>
      <w:marLeft w:val="0"/>
      <w:marRight w:val="0"/>
      <w:marTop w:val="0"/>
      <w:marBottom w:val="0"/>
      <w:divBdr>
        <w:top w:val="none" w:sz="0" w:space="0" w:color="auto"/>
        <w:left w:val="none" w:sz="0" w:space="0" w:color="auto"/>
        <w:bottom w:val="none" w:sz="0" w:space="0" w:color="auto"/>
        <w:right w:val="none" w:sz="0" w:space="0" w:color="auto"/>
      </w:divBdr>
    </w:div>
    <w:div w:id="1602637788">
      <w:bodyDiv w:val="1"/>
      <w:marLeft w:val="0"/>
      <w:marRight w:val="0"/>
      <w:marTop w:val="0"/>
      <w:marBottom w:val="0"/>
      <w:divBdr>
        <w:top w:val="none" w:sz="0" w:space="0" w:color="auto"/>
        <w:left w:val="none" w:sz="0" w:space="0" w:color="auto"/>
        <w:bottom w:val="none" w:sz="0" w:space="0" w:color="auto"/>
        <w:right w:val="none" w:sz="0" w:space="0" w:color="auto"/>
      </w:divBdr>
    </w:div>
    <w:div w:id="1603420431">
      <w:bodyDiv w:val="1"/>
      <w:marLeft w:val="0"/>
      <w:marRight w:val="0"/>
      <w:marTop w:val="0"/>
      <w:marBottom w:val="0"/>
      <w:divBdr>
        <w:top w:val="none" w:sz="0" w:space="0" w:color="auto"/>
        <w:left w:val="none" w:sz="0" w:space="0" w:color="auto"/>
        <w:bottom w:val="none" w:sz="0" w:space="0" w:color="auto"/>
        <w:right w:val="none" w:sz="0" w:space="0" w:color="auto"/>
      </w:divBdr>
      <w:divsChild>
        <w:div w:id="33502984">
          <w:marLeft w:val="979"/>
          <w:marRight w:val="0"/>
          <w:marTop w:val="0"/>
          <w:marBottom w:val="0"/>
          <w:divBdr>
            <w:top w:val="none" w:sz="0" w:space="0" w:color="auto"/>
            <w:left w:val="none" w:sz="0" w:space="0" w:color="auto"/>
            <w:bottom w:val="none" w:sz="0" w:space="0" w:color="auto"/>
            <w:right w:val="none" w:sz="0" w:space="0" w:color="auto"/>
          </w:divBdr>
        </w:div>
        <w:div w:id="306277473">
          <w:marLeft w:val="576"/>
          <w:marRight w:val="0"/>
          <w:marTop w:val="0"/>
          <w:marBottom w:val="0"/>
          <w:divBdr>
            <w:top w:val="none" w:sz="0" w:space="0" w:color="auto"/>
            <w:left w:val="none" w:sz="0" w:space="0" w:color="auto"/>
            <w:bottom w:val="none" w:sz="0" w:space="0" w:color="auto"/>
            <w:right w:val="none" w:sz="0" w:space="0" w:color="auto"/>
          </w:divBdr>
        </w:div>
        <w:div w:id="543441457">
          <w:marLeft w:val="576"/>
          <w:marRight w:val="0"/>
          <w:marTop w:val="0"/>
          <w:marBottom w:val="0"/>
          <w:divBdr>
            <w:top w:val="none" w:sz="0" w:space="0" w:color="auto"/>
            <w:left w:val="none" w:sz="0" w:space="0" w:color="auto"/>
            <w:bottom w:val="none" w:sz="0" w:space="0" w:color="auto"/>
            <w:right w:val="none" w:sz="0" w:space="0" w:color="auto"/>
          </w:divBdr>
        </w:div>
        <w:div w:id="1274825079">
          <w:marLeft w:val="576"/>
          <w:marRight w:val="0"/>
          <w:marTop w:val="0"/>
          <w:marBottom w:val="0"/>
          <w:divBdr>
            <w:top w:val="none" w:sz="0" w:space="0" w:color="auto"/>
            <w:left w:val="none" w:sz="0" w:space="0" w:color="auto"/>
            <w:bottom w:val="none" w:sz="0" w:space="0" w:color="auto"/>
            <w:right w:val="none" w:sz="0" w:space="0" w:color="auto"/>
          </w:divBdr>
        </w:div>
      </w:divsChild>
    </w:div>
    <w:div w:id="1603682048">
      <w:bodyDiv w:val="1"/>
      <w:marLeft w:val="0"/>
      <w:marRight w:val="0"/>
      <w:marTop w:val="0"/>
      <w:marBottom w:val="0"/>
      <w:divBdr>
        <w:top w:val="none" w:sz="0" w:space="0" w:color="auto"/>
        <w:left w:val="none" w:sz="0" w:space="0" w:color="auto"/>
        <w:bottom w:val="none" w:sz="0" w:space="0" w:color="auto"/>
        <w:right w:val="none" w:sz="0" w:space="0" w:color="auto"/>
      </w:divBdr>
      <w:divsChild>
        <w:div w:id="982391133">
          <w:marLeft w:val="547"/>
          <w:marRight w:val="0"/>
          <w:marTop w:val="0"/>
          <w:marBottom w:val="0"/>
          <w:divBdr>
            <w:top w:val="none" w:sz="0" w:space="0" w:color="auto"/>
            <w:left w:val="none" w:sz="0" w:space="0" w:color="auto"/>
            <w:bottom w:val="none" w:sz="0" w:space="0" w:color="auto"/>
            <w:right w:val="none" w:sz="0" w:space="0" w:color="auto"/>
          </w:divBdr>
        </w:div>
        <w:div w:id="1711147445">
          <w:marLeft w:val="547"/>
          <w:marRight w:val="0"/>
          <w:marTop w:val="0"/>
          <w:marBottom w:val="0"/>
          <w:divBdr>
            <w:top w:val="none" w:sz="0" w:space="0" w:color="auto"/>
            <w:left w:val="none" w:sz="0" w:space="0" w:color="auto"/>
            <w:bottom w:val="none" w:sz="0" w:space="0" w:color="auto"/>
            <w:right w:val="none" w:sz="0" w:space="0" w:color="auto"/>
          </w:divBdr>
        </w:div>
        <w:div w:id="2099909806">
          <w:marLeft w:val="547"/>
          <w:marRight w:val="0"/>
          <w:marTop w:val="0"/>
          <w:marBottom w:val="0"/>
          <w:divBdr>
            <w:top w:val="none" w:sz="0" w:space="0" w:color="auto"/>
            <w:left w:val="none" w:sz="0" w:space="0" w:color="auto"/>
            <w:bottom w:val="none" w:sz="0" w:space="0" w:color="auto"/>
            <w:right w:val="none" w:sz="0" w:space="0" w:color="auto"/>
          </w:divBdr>
        </w:div>
      </w:divsChild>
    </w:div>
    <w:div w:id="1604068687">
      <w:bodyDiv w:val="1"/>
      <w:marLeft w:val="0"/>
      <w:marRight w:val="0"/>
      <w:marTop w:val="0"/>
      <w:marBottom w:val="0"/>
      <w:divBdr>
        <w:top w:val="none" w:sz="0" w:space="0" w:color="auto"/>
        <w:left w:val="none" w:sz="0" w:space="0" w:color="auto"/>
        <w:bottom w:val="none" w:sz="0" w:space="0" w:color="auto"/>
        <w:right w:val="none" w:sz="0" w:space="0" w:color="auto"/>
      </w:divBdr>
    </w:div>
    <w:div w:id="1604386899">
      <w:bodyDiv w:val="1"/>
      <w:marLeft w:val="0"/>
      <w:marRight w:val="0"/>
      <w:marTop w:val="0"/>
      <w:marBottom w:val="0"/>
      <w:divBdr>
        <w:top w:val="none" w:sz="0" w:space="0" w:color="auto"/>
        <w:left w:val="none" w:sz="0" w:space="0" w:color="auto"/>
        <w:bottom w:val="none" w:sz="0" w:space="0" w:color="auto"/>
        <w:right w:val="none" w:sz="0" w:space="0" w:color="auto"/>
      </w:divBdr>
    </w:div>
    <w:div w:id="1604410263">
      <w:bodyDiv w:val="1"/>
      <w:marLeft w:val="0"/>
      <w:marRight w:val="0"/>
      <w:marTop w:val="0"/>
      <w:marBottom w:val="0"/>
      <w:divBdr>
        <w:top w:val="none" w:sz="0" w:space="0" w:color="auto"/>
        <w:left w:val="none" w:sz="0" w:space="0" w:color="auto"/>
        <w:bottom w:val="none" w:sz="0" w:space="0" w:color="auto"/>
        <w:right w:val="none" w:sz="0" w:space="0" w:color="auto"/>
      </w:divBdr>
    </w:div>
    <w:div w:id="1605529941">
      <w:bodyDiv w:val="1"/>
      <w:marLeft w:val="0"/>
      <w:marRight w:val="0"/>
      <w:marTop w:val="0"/>
      <w:marBottom w:val="0"/>
      <w:divBdr>
        <w:top w:val="none" w:sz="0" w:space="0" w:color="auto"/>
        <w:left w:val="none" w:sz="0" w:space="0" w:color="auto"/>
        <w:bottom w:val="none" w:sz="0" w:space="0" w:color="auto"/>
        <w:right w:val="none" w:sz="0" w:space="0" w:color="auto"/>
      </w:divBdr>
    </w:div>
    <w:div w:id="1605577702">
      <w:bodyDiv w:val="1"/>
      <w:marLeft w:val="0"/>
      <w:marRight w:val="0"/>
      <w:marTop w:val="0"/>
      <w:marBottom w:val="0"/>
      <w:divBdr>
        <w:top w:val="none" w:sz="0" w:space="0" w:color="auto"/>
        <w:left w:val="none" w:sz="0" w:space="0" w:color="auto"/>
        <w:bottom w:val="none" w:sz="0" w:space="0" w:color="auto"/>
        <w:right w:val="none" w:sz="0" w:space="0" w:color="auto"/>
      </w:divBdr>
    </w:div>
    <w:div w:id="1605848384">
      <w:bodyDiv w:val="1"/>
      <w:marLeft w:val="0"/>
      <w:marRight w:val="0"/>
      <w:marTop w:val="0"/>
      <w:marBottom w:val="0"/>
      <w:divBdr>
        <w:top w:val="none" w:sz="0" w:space="0" w:color="auto"/>
        <w:left w:val="none" w:sz="0" w:space="0" w:color="auto"/>
        <w:bottom w:val="none" w:sz="0" w:space="0" w:color="auto"/>
        <w:right w:val="none" w:sz="0" w:space="0" w:color="auto"/>
      </w:divBdr>
    </w:div>
    <w:div w:id="1606038340">
      <w:bodyDiv w:val="1"/>
      <w:marLeft w:val="0"/>
      <w:marRight w:val="0"/>
      <w:marTop w:val="0"/>
      <w:marBottom w:val="0"/>
      <w:divBdr>
        <w:top w:val="none" w:sz="0" w:space="0" w:color="auto"/>
        <w:left w:val="none" w:sz="0" w:space="0" w:color="auto"/>
        <w:bottom w:val="none" w:sz="0" w:space="0" w:color="auto"/>
        <w:right w:val="none" w:sz="0" w:space="0" w:color="auto"/>
      </w:divBdr>
      <w:divsChild>
        <w:div w:id="731467554">
          <w:marLeft w:val="547"/>
          <w:marRight w:val="0"/>
          <w:marTop w:val="0"/>
          <w:marBottom w:val="0"/>
          <w:divBdr>
            <w:top w:val="none" w:sz="0" w:space="0" w:color="auto"/>
            <w:left w:val="none" w:sz="0" w:space="0" w:color="auto"/>
            <w:bottom w:val="none" w:sz="0" w:space="0" w:color="auto"/>
            <w:right w:val="none" w:sz="0" w:space="0" w:color="auto"/>
          </w:divBdr>
        </w:div>
      </w:divsChild>
    </w:div>
    <w:div w:id="1606691393">
      <w:bodyDiv w:val="1"/>
      <w:marLeft w:val="0"/>
      <w:marRight w:val="0"/>
      <w:marTop w:val="0"/>
      <w:marBottom w:val="0"/>
      <w:divBdr>
        <w:top w:val="none" w:sz="0" w:space="0" w:color="auto"/>
        <w:left w:val="none" w:sz="0" w:space="0" w:color="auto"/>
        <w:bottom w:val="none" w:sz="0" w:space="0" w:color="auto"/>
        <w:right w:val="none" w:sz="0" w:space="0" w:color="auto"/>
      </w:divBdr>
    </w:div>
    <w:div w:id="1607956441">
      <w:bodyDiv w:val="1"/>
      <w:marLeft w:val="0"/>
      <w:marRight w:val="0"/>
      <w:marTop w:val="0"/>
      <w:marBottom w:val="0"/>
      <w:divBdr>
        <w:top w:val="none" w:sz="0" w:space="0" w:color="auto"/>
        <w:left w:val="none" w:sz="0" w:space="0" w:color="auto"/>
        <w:bottom w:val="none" w:sz="0" w:space="0" w:color="auto"/>
        <w:right w:val="none" w:sz="0" w:space="0" w:color="auto"/>
      </w:divBdr>
    </w:div>
    <w:div w:id="1608729367">
      <w:bodyDiv w:val="1"/>
      <w:marLeft w:val="0"/>
      <w:marRight w:val="0"/>
      <w:marTop w:val="0"/>
      <w:marBottom w:val="0"/>
      <w:divBdr>
        <w:top w:val="none" w:sz="0" w:space="0" w:color="auto"/>
        <w:left w:val="none" w:sz="0" w:space="0" w:color="auto"/>
        <w:bottom w:val="none" w:sz="0" w:space="0" w:color="auto"/>
        <w:right w:val="none" w:sz="0" w:space="0" w:color="auto"/>
      </w:divBdr>
    </w:div>
    <w:div w:id="1609969768">
      <w:bodyDiv w:val="1"/>
      <w:marLeft w:val="0"/>
      <w:marRight w:val="0"/>
      <w:marTop w:val="0"/>
      <w:marBottom w:val="0"/>
      <w:divBdr>
        <w:top w:val="none" w:sz="0" w:space="0" w:color="auto"/>
        <w:left w:val="none" w:sz="0" w:space="0" w:color="auto"/>
        <w:bottom w:val="none" w:sz="0" w:space="0" w:color="auto"/>
        <w:right w:val="none" w:sz="0" w:space="0" w:color="auto"/>
      </w:divBdr>
    </w:div>
    <w:div w:id="1610235110">
      <w:bodyDiv w:val="1"/>
      <w:marLeft w:val="0"/>
      <w:marRight w:val="0"/>
      <w:marTop w:val="0"/>
      <w:marBottom w:val="0"/>
      <w:divBdr>
        <w:top w:val="none" w:sz="0" w:space="0" w:color="auto"/>
        <w:left w:val="none" w:sz="0" w:space="0" w:color="auto"/>
        <w:bottom w:val="none" w:sz="0" w:space="0" w:color="auto"/>
        <w:right w:val="none" w:sz="0" w:space="0" w:color="auto"/>
      </w:divBdr>
    </w:div>
    <w:div w:id="1610508851">
      <w:bodyDiv w:val="1"/>
      <w:marLeft w:val="0"/>
      <w:marRight w:val="0"/>
      <w:marTop w:val="0"/>
      <w:marBottom w:val="0"/>
      <w:divBdr>
        <w:top w:val="none" w:sz="0" w:space="0" w:color="auto"/>
        <w:left w:val="none" w:sz="0" w:space="0" w:color="auto"/>
        <w:bottom w:val="none" w:sz="0" w:space="0" w:color="auto"/>
        <w:right w:val="none" w:sz="0" w:space="0" w:color="auto"/>
      </w:divBdr>
    </w:div>
    <w:div w:id="1610694494">
      <w:bodyDiv w:val="1"/>
      <w:marLeft w:val="0"/>
      <w:marRight w:val="0"/>
      <w:marTop w:val="0"/>
      <w:marBottom w:val="0"/>
      <w:divBdr>
        <w:top w:val="none" w:sz="0" w:space="0" w:color="auto"/>
        <w:left w:val="none" w:sz="0" w:space="0" w:color="auto"/>
        <w:bottom w:val="none" w:sz="0" w:space="0" w:color="auto"/>
        <w:right w:val="none" w:sz="0" w:space="0" w:color="auto"/>
      </w:divBdr>
    </w:div>
    <w:div w:id="1610962996">
      <w:bodyDiv w:val="1"/>
      <w:marLeft w:val="0"/>
      <w:marRight w:val="0"/>
      <w:marTop w:val="0"/>
      <w:marBottom w:val="0"/>
      <w:divBdr>
        <w:top w:val="none" w:sz="0" w:space="0" w:color="auto"/>
        <w:left w:val="none" w:sz="0" w:space="0" w:color="auto"/>
        <w:bottom w:val="none" w:sz="0" w:space="0" w:color="auto"/>
        <w:right w:val="none" w:sz="0" w:space="0" w:color="auto"/>
      </w:divBdr>
    </w:div>
    <w:div w:id="1612008846">
      <w:bodyDiv w:val="1"/>
      <w:marLeft w:val="0"/>
      <w:marRight w:val="0"/>
      <w:marTop w:val="0"/>
      <w:marBottom w:val="0"/>
      <w:divBdr>
        <w:top w:val="none" w:sz="0" w:space="0" w:color="auto"/>
        <w:left w:val="none" w:sz="0" w:space="0" w:color="auto"/>
        <w:bottom w:val="none" w:sz="0" w:space="0" w:color="auto"/>
        <w:right w:val="none" w:sz="0" w:space="0" w:color="auto"/>
      </w:divBdr>
    </w:div>
    <w:div w:id="1612712050">
      <w:bodyDiv w:val="1"/>
      <w:marLeft w:val="0"/>
      <w:marRight w:val="0"/>
      <w:marTop w:val="0"/>
      <w:marBottom w:val="0"/>
      <w:divBdr>
        <w:top w:val="none" w:sz="0" w:space="0" w:color="auto"/>
        <w:left w:val="none" w:sz="0" w:space="0" w:color="auto"/>
        <w:bottom w:val="none" w:sz="0" w:space="0" w:color="auto"/>
        <w:right w:val="none" w:sz="0" w:space="0" w:color="auto"/>
      </w:divBdr>
    </w:div>
    <w:div w:id="1612779004">
      <w:bodyDiv w:val="1"/>
      <w:marLeft w:val="0"/>
      <w:marRight w:val="0"/>
      <w:marTop w:val="0"/>
      <w:marBottom w:val="0"/>
      <w:divBdr>
        <w:top w:val="none" w:sz="0" w:space="0" w:color="auto"/>
        <w:left w:val="none" w:sz="0" w:space="0" w:color="auto"/>
        <w:bottom w:val="none" w:sz="0" w:space="0" w:color="auto"/>
        <w:right w:val="none" w:sz="0" w:space="0" w:color="auto"/>
      </w:divBdr>
    </w:div>
    <w:div w:id="1613659942">
      <w:bodyDiv w:val="1"/>
      <w:marLeft w:val="0"/>
      <w:marRight w:val="0"/>
      <w:marTop w:val="0"/>
      <w:marBottom w:val="0"/>
      <w:divBdr>
        <w:top w:val="none" w:sz="0" w:space="0" w:color="auto"/>
        <w:left w:val="none" w:sz="0" w:space="0" w:color="auto"/>
        <w:bottom w:val="none" w:sz="0" w:space="0" w:color="auto"/>
        <w:right w:val="none" w:sz="0" w:space="0" w:color="auto"/>
      </w:divBdr>
    </w:div>
    <w:div w:id="1614091261">
      <w:bodyDiv w:val="1"/>
      <w:marLeft w:val="0"/>
      <w:marRight w:val="0"/>
      <w:marTop w:val="0"/>
      <w:marBottom w:val="0"/>
      <w:divBdr>
        <w:top w:val="none" w:sz="0" w:space="0" w:color="auto"/>
        <w:left w:val="none" w:sz="0" w:space="0" w:color="auto"/>
        <w:bottom w:val="none" w:sz="0" w:space="0" w:color="auto"/>
        <w:right w:val="none" w:sz="0" w:space="0" w:color="auto"/>
      </w:divBdr>
      <w:divsChild>
        <w:div w:id="100270868">
          <w:marLeft w:val="634"/>
          <w:marRight w:val="0"/>
          <w:marTop w:val="0"/>
          <w:marBottom w:val="0"/>
          <w:divBdr>
            <w:top w:val="none" w:sz="0" w:space="0" w:color="auto"/>
            <w:left w:val="none" w:sz="0" w:space="0" w:color="auto"/>
            <w:bottom w:val="none" w:sz="0" w:space="0" w:color="auto"/>
            <w:right w:val="none" w:sz="0" w:space="0" w:color="auto"/>
          </w:divBdr>
        </w:div>
        <w:div w:id="117187504">
          <w:marLeft w:val="634"/>
          <w:marRight w:val="0"/>
          <w:marTop w:val="0"/>
          <w:marBottom w:val="0"/>
          <w:divBdr>
            <w:top w:val="none" w:sz="0" w:space="0" w:color="auto"/>
            <w:left w:val="none" w:sz="0" w:space="0" w:color="auto"/>
            <w:bottom w:val="none" w:sz="0" w:space="0" w:color="auto"/>
            <w:right w:val="none" w:sz="0" w:space="0" w:color="auto"/>
          </w:divBdr>
        </w:div>
        <w:div w:id="1706058696">
          <w:marLeft w:val="634"/>
          <w:marRight w:val="0"/>
          <w:marTop w:val="0"/>
          <w:marBottom w:val="0"/>
          <w:divBdr>
            <w:top w:val="none" w:sz="0" w:space="0" w:color="auto"/>
            <w:left w:val="none" w:sz="0" w:space="0" w:color="auto"/>
            <w:bottom w:val="none" w:sz="0" w:space="0" w:color="auto"/>
            <w:right w:val="none" w:sz="0" w:space="0" w:color="auto"/>
          </w:divBdr>
        </w:div>
        <w:div w:id="1851672750">
          <w:marLeft w:val="634"/>
          <w:marRight w:val="0"/>
          <w:marTop w:val="0"/>
          <w:marBottom w:val="0"/>
          <w:divBdr>
            <w:top w:val="none" w:sz="0" w:space="0" w:color="auto"/>
            <w:left w:val="none" w:sz="0" w:space="0" w:color="auto"/>
            <w:bottom w:val="none" w:sz="0" w:space="0" w:color="auto"/>
            <w:right w:val="none" w:sz="0" w:space="0" w:color="auto"/>
          </w:divBdr>
        </w:div>
        <w:div w:id="1925189110">
          <w:marLeft w:val="634"/>
          <w:marRight w:val="0"/>
          <w:marTop w:val="0"/>
          <w:marBottom w:val="0"/>
          <w:divBdr>
            <w:top w:val="none" w:sz="0" w:space="0" w:color="auto"/>
            <w:left w:val="none" w:sz="0" w:space="0" w:color="auto"/>
            <w:bottom w:val="none" w:sz="0" w:space="0" w:color="auto"/>
            <w:right w:val="none" w:sz="0" w:space="0" w:color="auto"/>
          </w:divBdr>
        </w:div>
        <w:div w:id="1925333569">
          <w:marLeft w:val="634"/>
          <w:marRight w:val="0"/>
          <w:marTop w:val="0"/>
          <w:marBottom w:val="0"/>
          <w:divBdr>
            <w:top w:val="none" w:sz="0" w:space="0" w:color="auto"/>
            <w:left w:val="none" w:sz="0" w:space="0" w:color="auto"/>
            <w:bottom w:val="none" w:sz="0" w:space="0" w:color="auto"/>
            <w:right w:val="none" w:sz="0" w:space="0" w:color="auto"/>
          </w:divBdr>
        </w:div>
      </w:divsChild>
    </w:div>
    <w:div w:id="1615215330">
      <w:bodyDiv w:val="1"/>
      <w:marLeft w:val="0"/>
      <w:marRight w:val="0"/>
      <w:marTop w:val="0"/>
      <w:marBottom w:val="0"/>
      <w:divBdr>
        <w:top w:val="none" w:sz="0" w:space="0" w:color="auto"/>
        <w:left w:val="none" w:sz="0" w:space="0" w:color="auto"/>
        <w:bottom w:val="none" w:sz="0" w:space="0" w:color="auto"/>
        <w:right w:val="none" w:sz="0" w:space="0" w:color="auto"/>
      </w:divBdr>
    </w:div>
    <w:div w:id="1615595539">
      <w:bodyDiv w:val="1"/>
      <w:marLeft w:val="0"/>
      <w:marRight w:val="0"/>
      <w:marTop w:val="0"/>
      <w:marBottom w:val="0"/>
      <w:divBdr>
        <w:top w:val="none" w:sz="0" w:space="0" w:color="auto"/>
        <w:left w:val="none" w:sz="0" w:space="0" w:color="auto"/>
        <w:bottom w:val="none" w:sz="0" w:space="0" w:color="auto"/>
        <w:right w:val="none" w:sz="0" w:space="0" w:color="auto"/>
      </w:divBdr>
      <w:divsChild>
        <w:div w:id="464811495">
          <w:marLeft w:val="634"/>
          <w:marRight w:val="0"/>
          <w:marTop w:val="0"/>
          <w:marBottom w:val="0"/>
          <w:divBdr>
            <w:top w:val="none" w:sz="0" w:space="0" w:color="auto"/>
            <w:left w:val="none" w:sz="0" w:space="0" w:color="auto"/>
            <w:bottom w:val="none" w:sz="0" w:space="0" w:color="auto"/>
            <w:right w:val="none" w:sz="0" w:space="0" w:color="auto"/>
          </w:divBdr>
        </w:div>
        <w:div w:id="674650656">
          <w:marLeft w:val="634"/>
          <w:marRight w:val="0"/>
          <w:marTop w:val="0"/>
          <w:marBottom w:val="0"/>
          <w:divBdr>
            <w:top w:val="none" w:sz="0" w:space="0" w:color="auto"/>
            <w:left w:val="none" w:sz="0" w:space="0" w:color="auto"/>
            <w:bottom w:val="none" w:sz="0" w:space="0" w:color="auto"/>
            <w:right w:val="none" w:sz="0" w:space="0" w:color="auto"/>
          </w:divBdr>
        </w:div>
        <w:div w:id="1585140391">
          <w:marLeft w:val="634"/>
          <w:marRight w:val="0"/>
          <w:marTop w:val="0"/>
          <w:marBottom w:val="0"/>
          <w:divBdr>
            <w:top w:val="none" w:sz="0" w:space="0" w:color="auto"/>
            <w:left w:val="none" w:sz="0" w:space="0" w:color="auto"/>
            <w:bottom w:val="none" w:sz="0" w:space="0" w:color="auto"/>
            <w:right w:val="none" w:sz="0" w:space="0" w:color="auto"/>
          </w:divBdr>
        </w:div>
        <w:div w:id="1990016306">
          <w:marLeft w:val="634"/>
          <w:marRight w:val="0"/>
          <w:marTop w:val="0"/>
          <w:marBottom w:val="0"/>
          <w:divBdr>
            <w:top w:val="none" w:sz="0" w:space="0" w:color="auto"/>
            <w:left w:val="none" w:sz="0" w:space="0" w:color="auto"/>
            <w:bottom w:val="none" w:sz="0" w:space="0" w:color="auto"/>
            <w:right w:val="none" w:sz="0" w:space="0" w:color="auto"/>
          </w:divBdr>
        </w:div>
      </w:divsChild>
    </w:div>
    <w:div w:id="1616206864">
      <w:bodyDiv w:val="1"/>
      <w:marLeft w:val="0"/>
      <w:marRight w:val="0"/>
      <w:marTop w:val="0"/>
      <w:marBottom w:val="0"/>
      <w:divBdr>
        <w:top w:val="none" w:sz="0" w:space="0" w:color="auto"/>
        <w:left w:val="none" w:sz="0" w:space="0" w:color="auto"/>
        <w:bottom w:val="none" w:sz="0" w:space="0" w:color="auto"/>
        <w:right w:val="none" w:sz="0" w:space="0" w:color="auto"/>
      </w:divBdr>
    </w:div>
    <w:div w:id="1616597363">
      <w:bodyDiv w:val="1"/>
      <w:marLeft w:val="0"/>
      <w:marRight w:val="0"/>
      <w:marTop w:val="0"/>
      <w:marBottom w:val="0"/>
      <w:divBdr>
        <w:top w:val="none" w:sz="0" w:space="0" w:color="auto"/>
        <w:left w:val="none" w:sz="0" w:space="0" w:color="auto"/>
        <w:bottom w:val="none" w:sz="0" w:space="0" w:color="auto"/>
        <w:right w:val="none" w:sz="0" w:space="0" w:color="auto"/>
      </w:divBdr>
    </w:div>
    <w:div w:id="1617564899">
      <w:bodyDiv w:val="1"/>
      <w:marLeft w:val="0"/>
      <w:marRight w:val="0"/>
      <w:marTop w:val="0"/>
      <w:marBottom w:val="0"/>
      <w:divBdr>
        <w:top w:val="none" w:sz="0" w:space="0" w:color="auto"/>
        <w:left w:val="none" w:sz="0" w:space="0" w:color="auto"/>
        <w:bottom w:val="none" w:sz="0" w:space="0" w:color="auto"/>
        <w:right w:val="none" w:sz="0" w:space="0" w:color="auto"/>
      </w:divBdr>
    </w:div>
    <w:div w:id="1617717662">
      <w:bodyDiv w:val="1"/>
      <w:marLeft w:val="0"/>
      <w:marRight w:val="0"/>
      <w:marTop w:val="0"/>
      <w:marBottom w:val="0"/>
      <w:divBdr>
        <w:top w:val="none" w:sz="0" w:space="0" w:color="auto"/>
        <w:left w:val="none" w:sz="0" w:space="0" w:color="auto"/>
        <w:bottom w:val="none" w:sz="0" w:space="0" w:color="auto"/>
        <w:right w:val="none" w:sz="0" w:space="0" w:color="auto"/>
      </w:divBdr>
    </w:div>
    <w:div w:id="1619070963">
      <w:bodyDiv w:val="1"/>
      <w:marLeft w:val="0"/>
      <w:marRight w:val="0"/>
      <w:marTop w:val="0"/>
      <w:marBottom w:val="0"/>
      <w:divBdr>
        <w:top w:val="none" w:sz="0" w:space="0" w:color="auto"/>
        <w:left w:val="none" w:sz="0" w:space="0" w:color="auto"/>
        <w:bottom w:val="none" w:sz="0" w:space="0" w:color="auto"/>
        <w:right w:val="none" w:sz="0" w:space="0" w:color="auto"/>
      </w:divBdr>
    </w:div>
    <w:div w:id="1619216672">
      <w:bodyDiv w:val="1"/>
      <w:marLeft w:val="0"/>
      <w:marRight w:val="0"/>
      <w:marTop w:val="0"/>
      <w:marBottom w:val="0"/>
      <w:divBdr>
        <w:top w:val="none" w:sz="0" w:space="0" w:color="auto"/>
        <w:left w:val="none" w:sz="0" w:space="0" w:color="auto"/>
        <w:bottom w:val="none" w:sz="0" w:space="0" w:color="auto"/>
        <w:right w:val="none" w:sz="0" w:space="0" w:color="auto"/>
      </w:divBdr>
    </w:div>
    <w:div w:id="1619723233">
      <w:bodyDiv w:val="1"/>
      <w:marLeft w:val="0"/>
      <w:marRight w:val="0"/>
      <w:marTop w:val="0"/>
      <w:marBottom w:val="0"/>
      <w:divBdr>
        <w:top w:val="none" w:sz="0" w:space="0" w:color="auto"/>
        <w:left w:val="none" w:sz="0" w:space="0" w:color="auto"/>
        <w:bottom w:val="none" w:sz="0" w:space="0" w:color="auto"/>
        <w:right w:val="none" w:sz="0" w:space="0" w:color="auto"/>
      </w:divBdr>
      <w:divsChild>
        <w:div w:id="313487617">
          <w:marLeft w:val="446"/>
          <w:marRight w:val="0"/>
          <w:marTop w:val="0"/>
          <w:marBottom w:val="0"/>
          <w:divBdr>
            <w:top w:val="none" w:sz="0" w:space="0" w:color="auto"/>
            <w:left w:val="none" w:sz="0" w:space="0" w:color="auto"/>
            <w:bottom w:val="none" w:sz="0" w:space="0" w:color="auto"/>
            <w:right w:val="none" w:sz="0" w:space="0" w:color="auto"/>
          </w:divBdr>
        </w:div>
        <w:div w:id="1022783858">
          <w:marLeft w:val="446"/>
          <w:marRight w:val="0"/>
          <w:marTop w:val="0"/>
          <w:marBottom w:val="0"/>
          <w:divBdr>
            <w:top w:val="none" w:sz="0" w:space="0" w:color="auto"/>
            <w:left w:val="none" w:sz="0" w:space="0" w:color="auto"/>
            <w:bottom w:val="none" w:sz="0" w:space="0" w:color="auto"/>
            <w:right w:val="none" w:sz="0" w:space="0" w:color="auto"/>
          </w:divBdr>
        </w:div>
      </w:divsChild>
    </w:div>
    <w:div w:id="1619993591">
      <w:bodyDiv w:val="1"/>
      <w:marLeft w:val="0"/>
      <w:marRight w:val="0"/>
      <w:marTop w:val="0"/>
      <w:marBottom w:val="0"/>
      <w:divBdr>
        <w:top w:val="none" w:sz="0" w:space="0" w:color="auto"/>
        <w:left w:val="none" w:sz="0" w:space="0" w:color="auto"/>
        <w:bottom w:val="none" w:sz="0" w:space="0" w:color="auto"/>
        <w:right w:val="none" w:sz="0" w:space="0" w:color="auto"/>
      </w:divBdr>
    </w:div>
    <w:div w:id="1620069595">
      <w:bodyDiv w:val="1"/>
      <w:marLeft w:val="0"/>
      <w:marRight w:val="0"/>
      <w:marTop w:val="0"/>
      <w:marBottom w:val="0"/>
      <w:divBdr>
        <w:top w:val="none" w:sz="0" w:space="0" w:color="auto"/>
        <w:left w:val="none" w:sz="0" w:space="0" w:color="auto"/>
        <w:bottom w:val="none" w:sz="0" w:space="0" w:color="auto"/>
        <w:right w:val="none" w:sz="0" w:space="0" w:color="auto"/>
      </w:divBdr>
    </w:div>
    <w:div w:id="1621061146">
      <w:bodyDiv w:val="1"/>
      <w:marLeft w:val="0"/>
      <w:marRight w:val="0"/>
      <w:marTop w:val="0"/>
      <w:marBottom w:val="0"/>
      <w:divBdr>
        <w:top w:val="none" w:sz="0" w:space="0" w:color="auto"/>
        <w:left w:val="none" w:sz="0" w:space="0" w:color="auto"/>
        <w:bottom w:val="none" w:sz="0" w:space="0" w:color="auto"/>
        <w:right w:val="none" w:sz="0" w:space="0" w:color="auto"/>
      </w:divBdr>
    </w:div>
    <w:div w:id="1621110672">
      <w:bodyDiv w:val="1"/>
      <w:marLeft w:val="0"/>
      <w:marRight w:val="0"/>
      <w:marTop w:val="0"/>
      <w:marBottom w:val="0"/>
      <w:divBdr>
        <w:top w:val="none" w:sz="0" w:space="0" w:color="auto"/>
        <w:left w:val="none" w:sz="0" w:space="0" w:color="auto"/>
        <w:bottom w:val="none" w:sz="0" w:space="0" w:color="auto"/>
        <w:right w:val="none" w:sz="0" w:space="0" w:color="auto"/>
      </w:divBdr>
    </w:div>
    <w:div w:id="1621449532">
      <w:bodyDiv w:val="1"/>
      <w:marLeft w:val="0"/>
      <w:marRight w:val="0"/>
      <w:marTop w:val="0"/>
      <w:marBottom w:val="0"/>
      <w:divBdr>
        <w:top w:val="none" w:sz="0" w:space="0" w:color="auto"/>
        <w:left w:val="none" w:sz="0" w:space="0" w:color="auto"/>
        <w:bottom w:val="none" w:sz="0" w:space="0" w:color="auto"/>
        <w:right w:val="none" w:sz="0" w:space="0" w:color="auto"/>
      </w:divBdr>
    </w:div>
    <w:div w:id="1621690406">
      <w:bodyDiv w:val="1"/>
      <w:marLeft w:val="0"/>
      <w:marRight w:val="0"/>
      <w:marTop w:val="0"/>
      <w:marBottom w:val="0"/>
      <w:divBdr>
        <w:top w:val="none" w:sz="0" w:space="0" w:color="auto"/>
        <w:left w:val="none" w:sz="0" w:space="0" w:color="auto"/>
        <w:bottom w:val="none" w:sz="0" w:space="0" w:color="auto"/>
        <w:right w:val="none" w:sz="0" w:space="0" w:color="auto"/>
      </w:divBdr>
    </w:div>
    <w:div w:id="1622303971">
      <w:bodyDiv w:val="1"/>
      <w:marLeft w:val="0"/>
      <w:marRight w:val="0"/>
      <w:marTop w:val="0"/>
      <w:marBottom w:val="0"/>
      <w:divBdr>
        <w:top w:val="none" w:sz="0" w:space="0" w:color="auto"/>
        <w:left w:val="none" w:sz="0" w:space="0" w:color="auto"/>
        <w:bottom w:val="none" w:sz="0" w:space="0" w:color="auto"/>
        <w:right w:val="none" w:sz="0" w:space="0" w:color="auto"/>
      </w:divBdr>
      <w:divsChild>
        <w:div w:id="851263610">
          <w:marLeft w:val="547"/>
          <w:marRight w:val="0"/>
          <w:marTop w:val="0"/>
          <w:marBottom w:val="0"/>
          <w:divBdr>
            <w:top w:val="none" w:sz="0" w:space="0" w:color="auto"/>
            <w:left w:val="none" w:sz="0" w:space="0" w:color="auto"/>
            <w:bottom w:val="none" w:sz="0" w:space="0" w:color="auto"/>
            <w:right w:val="none" w:sz="0" w:space="0" w:color="auto"/>
          </w:divBdr>
        </w:div>
        <w:div w:id="1162968050">
          <w:marLeft w:val="547"/>
          <w:marRight w:val="0"/>
          <w:marTop w:val="0"/>
          <w:marBottom w:val="0"/>
          <w:divBdr>
            <w:top w:val="none" w:sz="0" w:space="0" w:color="auto"/>
            <w:left w:val="none" w:sz="0" w:space="0" w:color="auto"/>
            <w:bottom w:val="none" w:sz="0" w:space="0" w:color="auto"/>
            <w:right w:val="none" w:sz="0" w:space="0" w:color="auto"/>
          </w:divBdr>
        </w:div>
        <w:div w:id="2020696000">
          <w:marLeft w:val="547"/>
          <w:marRight w:val="0"/>
          <w:marTop w:val="0"/>
          <w:marBottom w:val="0"/>
          <w:divBdr>
            <w:top w:val="none" w:sz="0" w:space="0" w:color="auto"/>
            <w:left w:val="none" w:sz="0" w:space="0" w:color="auto"/>
            <w:bottom w:val="none" w:sz="0" w:space="0" w:color="auto"/>
            <w:right w:val="none" w:sz="0" w:space="0" w:color="auto"/>
          </w:divBdr>
        </w:div>
      </w:divsChild>
    </w:div>
    <w:div w:id="1622421115">
      <w:bodyDiv w:val="1"/>
      <w:marLeft w:val="0"/>
      <w:marRight w:val="0"/>
      <w:marTop w:val="0"/>
      <w:marBottom w:val="0"/>
      <w:divBdr>
        <w:top w:val="none" w:sz="0" w:space="0" w:color="auto"/>
        <w:left w:val="none" w:sz="0" w:space="0" w:color="auto"/>
        <w:bottom w:val="none" w:sz="0" w:space="0" w:color="auto"/>
        <w:right w:val="none" w:sz="0" w:space="0" w:color="auto"/>
      </w:divBdr>
    </w:div>
    <w:div w:id="1623532043">
      <w:bodyDiv w:val="1"/>
      <w:marLeft w:val="0"/>
      <w:marRight w:val="0"/>
      <w:marTop w:val="0"/>
      <w:marBottom w:val="0"/>
      <w:divBdr>
        <w:top w:val="none" w:sz="0" w:space="0" w:color="auto"/>
        <w:left w:val="none" w:sz="0" w:space="0" w:color="auto"/>
        <w:bottom w:val="none" w:sz="0" w:space="0" w:color="auto"/>
        <w:right w:val="none" w:sz="0" w:space="0" w:color="auto"/>
      </w:divBdr>
    </w:div>
    <w:div w:id="1623919709">
      <w:bodyDiv w:val="1"/>
      <w:marLeft w:val="0"/>
      <w:marRight w:val="0"/>
      <w:marTop w:val="0"/>
      <w:marBottom w:val="0"/>
      <w:divBdr>
        <w:top w:val="none" w:sz="0" w:space="0" w:color="auto"/>
        <w:left w:val="none" w:sz="0" w:space="0" w:color="auto"/>
        <w:bottom w:val="none" w:sz="0" w:space="0" w:color="auto"/>
        <w:right w:val="none" w:sz="0" w:space="0" w:color="auto"/>
      </w:divBdr>
    </w:div>
    <w:div w:id="1624652974">
      <w:bodyDiv w:val="1"/>
      <w:marLeft w:val="0"/>
      <w:marRight w:val="0"/>
      <w:marTop w:val="0"/>
      <w:marBottom w:val="0"/>
      <w:divBdr>
        <w:top w:val="none" w:sz="0" w:space="0" w:color="auto"/>
        <w:left w:val="none" w:sz="0" w:space="0" w:color="auto"/>
        <w:bottom w:val="none" w:sz="0" w:space="0" w:color="auto"/>
        <w:right w:val="none" w:sz="0" w:space="0" w:color="auto"/>
      </w:divBdr>
      <w:divsChild>
        <w:div w:id="426078182">
          <w:marLeft w:val="547"/>
          <w:marRight w:val="0"/>
          <w:marTop w:val="0"/>
          <w:marBottom w:val="0"/>
          <w:divBdr>
            <w:top w:val="none" w:sz="0" w:space="0" w:color="auto"/>
            <w:left w:val="none" w:sz="0" w:space="0" w:color="auto"/>
            <w:bottom w:val="none" w:sz="0" w:space="0" w:color="auto"/>
            <w:right w:val="none" w:sz="0" w:space="0" w:color="auto"/>
          </w:divBdr>
        </w:div>
        <w:div w:id="545531902">
          <w:marLeft w:val="547"/>
          <w:marRight w:val="0"/>
          <w:marTop w:val="0"/>
          <w:marBottom w:val="0"/>
          <w:divBdr>
            <w:top w:val="none" w:sz="0" w:space="0" w:color="auto"/>
            <w:left w:val="none" w:sz="0" w:space="0" w:color="auto"/>
            <w:bottom w:val="none" w:sz="0" w:space="0" w:color="auto"/>
            <w:right w:val="none" w:sz="0" w:space="0" w:color="auto"/>
          </w:divBdr>
        </w:div>
        <w:div w:id="550192884">
          <w:marLeft w:val="547"/>
          <w:marRight w:val="0"/>
          <w:marTop w:val="0"/>
          <w:marBottom w:val="0"/>
          <w:divBdr>
            <w:top w:val="none" w:sz="0" w:space="0" w:color="auto"/>
            <w:left w:val="none" w:sz="0" w:space="0" w:color="auto"/>
            <w:bottom w:val="none" w:sz="0" w:space="0" w:color="auto"/>
            <w:right w:val="none" w:sz="0" w:space="0" w:color="auto"/>
          </w:divBdr>
        </w:div>
        <w:div w:id="803698156">
          <w:marLeft w:val="547"/>
          <w:marRight w:val="0"/>
          <w:marTop w:val="0"/>
          <w:marBottom w:val="0"/>
          <w:divBdr>
            <w:top w:val="none" w:sz="0" w:space="0" w:color="auto"/>
            <w:left w:val="none" w:sz="0" w:space="0" w:color="auto"/>
            <w:bottom w:val="none" w:sz="0" w:space="0" w:color="auto"/>
            <w:right w:val="none" w:sz="0" w:space="0" w:color="auto"/>
          </w:divBdr>
        </w:div>
        <w:div w:id="1200512366">
          <w:marLeft w:val="547"/>
          <w:marRight w:val="0"/>
          <w:marTop w:val="0"/>
          <w:marBottom w:val="0"/>
          <w:divBdr>
            <w:top w:val="none" w:sz="0" w:space="0" w:color="auto"/>
            <w:left w:val="none" w:sz="0" w:space="0" w:color="auto"/>
            <w:bottom w:val="none" w:sz="0" w:space="0" w:color="auto"/>
            <w:right w:val="none" w:sz="0" w:space="0" w:color="auto"/>
          </w:divBdr>
        </w:div>
        <w:div w:id="1556314558">
          <w:marLeft w:val="547"/>
          <w:marRight w:val="0"/>
          <w:marTop w:val="0"/>
          <w:marBottom w:val="0"/>
          <w:divBdr>
            <w:top w:val="none" w:sz="0" w:space="0" w:color="auto"/>
            <w:left w:val="none" w:sz="0" w:space="0" w:color="auto"/>
            <w:bottom w:val="none" w:sz="0" w:space="0" w:color="auto"/>
            <w:right w:val="none" w:sz="0" w:space="0" w:color="auto"/>
          </w:divBdr>
        </w:div>
        <w:div w:id="1682075924">
          <w:marLeft w:val="547"/>
          <w:marRight w:val="0"/>
          <w:marTop w:val="0"/>
          <w:marBottom w:val="0"/>
          <w:divBdr>
            <w:top w:val="none" w:sz="0" w:space="0" w:color="auto"/>
            <w:left w:val="none" w:sz="0" w:space="0" w:color="auto"/>
            <w:bottom w:val="none" w:sz="0" w:space="0" w:color="auto"/>
            <w:right w:val="none" w:sz="0" w:space="0" w:color="auto"/>
          </w:divBdr>
        </w:div>
        <w:div w:id="1737046582">
          <w:marLeft w:val="547"/>
          <w:marRight w:val="0"/>
          <w:marTop w:val="0"/>
          <w:marBottom w:val="0"/>
          <w:divBdr>
            <w:top w:val="none" w:sz="0" w:space="0" w:color="auto"/>
            <w:left w:val="none" w:sz="0" w:space="0" w:color="auto"/>
            <w:bottom w:val="none" w:sz="0" w:space="0" w:color="auto"/>
            <w:right w:val="none" w:sz="0" w:space="0" w:color="auto"/>
          </w:divBdr>
        </w:div>
        <w:div w:id="1988700519">
          <w:marLeft w:val="547"/>
          <w:marRight w:val="0"/>
          <w:marTop w:val="0"/>
          <w:marBottom w:val="0"/>
          <w:divBdr>
            <w:top w:val="none" w:sz="0" w:space="0" w:color="auto"/>
            <w:left w:val="none" w:sz="0" w:space="0" w:color="auto"/>
            <w:bottom w:val="none" w:sz="0" w:space="0" w:color="auto"/>
            <w:right w:val="none" w:sz="0" w:space="0" w:color="auto"/>
          </w:divBdr>
        </w:div>
      </w:divsChild>
    </w:div>
    <w:div w:id="1624965233">
      <w:bodyDiv w:val="1"/>
      <w:marLeft w:val="0"/>
      <w:marRight w:val="0"/>
      <w:marTop w:val="0"/>
      <w:marBottom w:val="0"/>
      <w:divBdr>
        <w:top w:val="none" w:sz="0" w:space="0" w:color="auto"/>
        <w:left w:val="none" w:sz="0" w:space="0" w:color="auto"/>
        <w:bottom w:val="none" w:sz="0" w:space="0" w:color="auto"/>
        <w:right w:val="none" w:sz="0" w:space="0" w:color="auto"/>
      </w:divBdr>
    </w:div>
    <w:div w:id="1625041597">
      <w:bodyDiv w:val="1"/>
      <w:marLeft w:val="0"/>
      <w:marRight w:val="0"/>
      <w:marTop w:val="0"/>
      <w:marBottom w:val="0"/>
      <w:divBdr>
        <w:top w:val="none" w:sz="0" w:space="0" w:color="auto"/>
        <w:left w:val="none" w:sz="0" w:space="0" w:color="auto"/>
        <w:bottom w:val="none" w:sz="0" w:space="0" w:color="auto"/>
        <w:right w:val="none" w:sz="0" w:space="0" w:color="auto"/>
      </w:divBdr>
    </w:div>
    <w:div w:id="1625428848">
      <w:bodyDiv w:val="1"/>
      <w:marLeft w:val="0"/>
      <w:marRight w:val="0"/>
      <w:marTop w:val="0"/>
      <w:marBottom w:val="0"/>
      <w:divBdr>
        <w:top w:val="none" w:sz="0" w:space="0" w:color="auto"/>
        <w:left w:val="none" w:sz="0" w:space="0" w:color="auto"/>
        <w:bottom w:val="none" w:sz="0" w:space="0" w:color="auto"/>
        <w:right w:val="none" w:sz="0" w:space="0" w:color="auto"/>
      </w:divBdr>
    </w:div>
    <w:div w:id="1625496830">
      <w:bodyDiv w:val="1"/>
      <w:marLeft w:val="0"/>
      <w:marRight w:val="0"/>
      <w:marTop w:val="0"/>
      <w:marBottom w:val="0"/>
      <w:divBdr>
        <w:top w:val="none" w:sz="0" w:space="0" w:color="auto"/>
        <w:left w:val="none" w:sz="0" w:space="0" w:color="auto"/>
        <w:bottom w:val="none" w:sz="0" w:space="0" w:color="auto"/>
        <w:right w:val="none" w:sz="0" w:space="0" w:color="auto"/>
      </w:divBdr>
    </w:div>
    <w:div w:id="1625768263">
      <w:bodyDiv w:val="1"/>
      <w:marLeft w:val="0"/>
      <w:marRight w:val="0"/>
      <w:marTop w:val="0"/>
      <w:marBottom w:val="0"/>
      <w:divBdr>
        <w:top w:val="none" w:sz="0" w:space="0" w:color="auto"/>
        <w:left w:val="none" w:sz="0" w:space="0" w:color="auto"/>
        <w:bottom w:val="none" w:sz="0" w:space="0" w:color="auto"/>
        <w:right w:val="none" w:sz="0" w:space="0" w:color="auto"/>
      </w:divBdr>
    </w:div>
    <w:div w:id="1625964459">
      <w:bodyDiv w:val="1"/>
      <w:marLeft w:val="0"/>
      <w:marRight w:val="0"/>
      <w:marTop w:val="0"/>
      <w:marBottom w:val="0"/>
      <w:divBdr>
        <w:top w:val="none" w:sz="0" w:space="0" w:color="auto"/>
        <w:left w:val="none" w:sz="0" w:space="0" w:color="auto"/>
        <w:bottom w:val="none" w:sz="0" w:space="0" w:color="auto"/>
        <w:right w:val="none" w:sz="0" w:space="0" w:color="auto"/>
      </w:divBdr>
      <w:divsChild>
        <w:div w:id="1986426180">
          <w:marLeft w:val="1267"/>
          <w:marRight w:val="0"/>
          <w:marTop w:val="0"/>
          <w:marBottom w:val="0"/>
          <w:divBdr>
            <w:top w:val="none" w:sz="0" w:space="0" w:color="auto"/>
            <w:left w:val="none" w:sz="0" w:space="0" w:color="auto"/>
            <w:bottom w:val="none" w:sz="0" w:space="0" w:color="auto"/>
            <w:right w:val="none" w:sz="0" w:space="0" w:color="auto"/>
          </w:divBdr>
        </w:div>
        <w:div w:id="2000378413">
          <w:marLeft w:val="1267"/>
          <w:marRight w:val="0"/>
          <w:marTop w:val="0"/>
          <w:marBottom w:val="0"/>
          <w:divBdr>
            <w:top w:val="none" w:sz="0" w:space="0" w:color="auto"/>
            <w:left w:val="none" w:sz="0" w:space="0" w:color="auto"/>
            <w:bottom w:val="none" w:sz="0" w:space="0" w:color="auto"/>
            <w:right w:val="none" w:sz="0" w:space="0" w:color="auto"/>
          </w:divBdr>
        </w:div>
      </w:divsChild>
    </w:div>
    <w:div w:id="1626111946">
      <w:bodyDiv w:val="1"/>
      <w:marLeft w:val="0"/>
      <w:marRight w:val="0"/>
      <w:marTop w:val="0"/>
      <w:marBottom w:val="0"/>
      <w:divBdr>
        <w:top w:val="none" w:sz="0" w:space="0" w:color="auto"/>
        <w:left w:val="none" w:sz="0" w:space="0" w:color="auto"/>
        <w:bottom w:val="none" w:sz="0" w:space="0" w:color="auto"/>
        <w:right w:val="none" w:sz="0" w:space="0" w:color="auto"/>
      </w:divBdr>
    </w:div>
    <w:div w:id="1626276637">
      <w:bodyDiv w:val="1"/>
      <w:marLeft w:val="0"/>
      <w:marRight w:val="0"/>
      <w:marTop w:val="0"/>
      <w:marBottom w:val="0"/>
      <w:divBdr>
        <w:top w:val="none" w:sz="0" w:space="0" w:color="auto"/>
        <w:left w:val="none" w:sz="0" w:space="0" w:color="auto"/>
        <w:bottom w:val="none" w:sz="0" w:space="0" w:color="auto"/>
        <w:right w:val="none" w:sz="0" w:space="0" w:color="auto"/>
      </w:divBdr>
    </w:div>
    <w:div w:id="1626814601">
      <w:bodyDiv w:val="1"/>
      <w:marLeft w:val="0"/>
      <w:marRight w:val="0"/>
      <w:marTop w:val="0"/>
      <w:marBottom w:val="0"/>
      <w:divBdr>
        <w:top w:val="none" w:sz="0" w:space="0" w:color="auto"/>
        <w:left w:val="none" w:sz="0" w:space="0" w:color="auto"/>
        <w:bottom w:val="none" w:sz="0" w:space="0" w:color="auto"/>
        <w:right w:val="none" w:sz="0" w:space="0" w:color="auto"/>
      </w:divBdr>
    </w:div>
    <w:div w:id="1626884645">
      <w:bodyDiv w:val="1"/>
      <w:marLeft w:val="0"/>
      <w:marRight w:val="0"/>
      <w:marTop w:val="0"/>
      <w:marBottom w:val="0"/>
      <w:divBdr>
        <w:top w:val="none" w:sz="0" w:space="0" w:color="auto"/>
        <w:left w:val="none" w:sz="0" w:space="0" w:color="auto"/>
        <w:bottom w:val="none" w:sz="0" w:space="0" w:color="auto"/>
        <w:right w:val="none" w:sz="0" w:space="0" w:color="auto"/>
      </w:divBdr>
    </w:div>
    <w:div w:id="1627421941">
      <w:bodyDiv w:val="1"/>
      <w:marLeft w:val="0"/>
      <w:marRight w:val="0"/>
      <w:marTop w:val="0"/>
      <w:marBottom w:val="0"/>
      <w:divBdr>
        <w:top w:val="none" w:sz="0" w:space="0" w:color="auto"/>
        <w:left w:val="none" w:sz="0" w:space="0" w:color="auto"/>
        <w:bottom w:val="none" w:sz="0" w:space="0" w:color="auto"/>
        <w:right w:val="none" w:sz="0" w:space="0" w:color="auto"/>
      </w:divBdr>
    </w:div>
    <w:div w:id="1627853238">
      <w:bodyDiv w:val="1"/>
      <w:marLeft w:val="0"/>
      <w:marRight w:val="0"/>
      <w:marTop w:val="0"/>
      <w:marBottom w:val="0"/>
      <w:divBdr>
        <w:top w:val="none" w:sz="0" w:space="0" w:color="auto"/>
        <w:left w:val="none" w:sz="0" w:space="0" w:color="auto"/>
        <w:bottom w:val="none" w:sz="0" w:space="0" w:color="auto"/>
        <w:right w:val="none" w:sz="0" w:space="0" w:color="auto"/>
      </w:divBdr>
      <w:divsChild>
        <w:div w:id="240063026">
          <w:marLeft w:val="1267"/>
          <w:marRight w:val="0"/>
          <w:marTop w:val="0"/>
          <w:marBottom w:val="0"/>
          <w:divBdr>
            <w:top w:val="none" w:sz="0" w:space="0" w:color="auto"/>
            <w:left w:val="none" w:sz="0" w:space="0" w:color="auto"/>
            <w:bottom w:val="none" w:sz="0" w:space="0" w:color="auto"/>
            <w:right w:val="none" w:sz="0" w:space="0" w:color="auto"/>
          </w:divBdr>
        </w:div>
        <w:div w:id="1837258490">
          <w:marLeft w:val="1267"/>
          <w:marRight w:val="0"/>
          <w:marTop w:val="0"/>
          <w:marBottom w:val="0"/>
          <w:divBdr>
            <w:top w:val="none" w:sz="0" w:space="0" w:color="auto"/>
            <w:left w:val="none" w:sz="0" w:space="0" w:color="auto"/>
            <w:bottom w:val="none" w:sz="0" w:space="0" w:color="auto"/>
            <w:right w:val="none" w:sz="0" w:space="0" w:color="auto"/>
          </w:divBdr>
        </w:div>
      </w:divsChild>
    </w:div>
    <w:div w:id="1628513249">
      <w:bodyDiv w:val="1"/>
      <w:marLeft w:val="0"/>
      <w:marRight w:val="0"/>
      <w:marTop w:val="0"/>
      <w:marBottom w:val="0"/>
      <w:divBdr>
        <w:top w:val="none" w:sz="0" w:space="0" w:color="auto"/>
        <w:left w:val="none" w:sz="0" w:space="0" w:color="auto"/>
        <w:bottom w:val="none" w:sz="0" w:space="0" w:color="auto"/>
        <w:right w:val="none" w:sz="0" w:space="0" w:color="auto"/>
      </w:divBdr>
    </w:div>
    <w:div w:id="1628656472">
      <w:bodyDiv w:val="1"/>
      <w:marLeft w:val="0"/>
      <w:marRight w:val="0"/>
      <w:marTop w:val="0"/>
      <w:marBottom w:val="0"/>
      <w:divBdr>
        <w:top w:val="none" w:sz="0" w:space="0" w:color="auto"/>
        <w:left w:val="none" w:sz="0" w:space="0" w:color="auto"/>
        <w:bottom w:val="none" w:sz="0" w:space="0" w:color="auto"/>
        <w:right w:val="none" w:sz="0" w:space="0" w:color="auto"/>
      </w:divBdr>
    </w:div>
    <w:div w:id="1628731528">
      <w:bodyDiv w:val="1"/>
      <w:marLeft w:val="0"/>
      <w:marRight w:val="0"/>
      <w:marTop w:val="0"/>
      <w:marBottom w:val="0"/>
      <w:divBdr>
        <w:top w:val="none" w:sz="0" w:space="0" w:color="auto"/>
        <w:left w:val="none" w:sz="0" w:space="0" w:color="auto"/>
        <w:bottom w:val="none" w:sz="0" w:space="0" w:color="auto"/>
        <w:right w:val="none" w:sz="0" w:space="0" w:color="auto"/>
      </w:divBdr>
    </w:div>
    <w:div w:id="1629240508">
      <w:bodyDiv w:val="1"/>
      <w:marLeft w:val="0"/>
      <w:marRight w:val="0"/>
      <w:marTop w:val="0"/>
      <w:marBottom w:val="0"/>
      <w:divBdr>
        <w:top w:val="none" w:sz="0" w:space="0" w:color="auto"/>
        <w:left w:val="none" w:sz="0" w:space="0" w:color="auto"/>
        <w:bottom w:val="none" w:sz="0" w:space="0" w:color="auto"/>
        <w:right w:val="none" w:sz="0" w:space="0" w:color="auto"/>
      </w:divBdr>
    </w:div>
    <w:div w:id="1629704795">
      <w:bodyDiv w:val="1"/>
      <w:marLeft w:val="0"/>
      <w:marRight w:val="0"/>
      <w:marTop w:val="0"/>
      <w:marBottom w:val="0"/>
      <w:divBdr>
        <w:top w:val="none" w:sz="0" w:space="0" w:color="auto"/>
        <w:left w:val="none" w:sz="0" w:space="0" w:color="auto"/>
        <w:bottom w:val="none" w:sz="0" w:space="0" w:color="auto"/>
        <w:right w:val="none" w:sz="0" w:space="0" w:color="auto"/>
      </w:divBdr>
      <w:divsChild>
        <w:div w:id="128671273">
          <w:marLeft w:val="446"/>
          <w:marRight w:val="0"/>
          <w:marTop w:val="0"/>
          <w:marBottom w:val="0"/>
          <w:divBdr>
            <w:top w:val="none" w:sz="0" w:space="0" w:color="auto"/>
            <w:left w:val="none" w:sz="0" w:space="0" w:color="auto"/>
            <w:bottom w:val="none" w:sz="0" w:space="0" w:color="auto"/>
            <w:right w:val="none" w:sz="0" w:space="0" w:color="auto"/>
          </w:divBdr>
        </w:div>
        <w:div w:id="2110351353">
          <w:marLeft w:val="446"/>
          <w:marRight w:val="0"/>
          <w:marTop w:val="0"/>
          <w:marBottom w:val="0"/>
          <w:divBdr>
            <w:top w:val="none" w:sz="0" w:space="0" w:color="auto"/>
            <w:left w:val="none" w:sz="0" w:space="0" w:color="auto"/>
            <w:bottom w:val="none" w:sz="0" w:space="0" w:color="auto"/>
            <w:right w:val="none" w:sz="0" w:space="0" w:color="auto"/>
          </w:divBdr>
        </w:div>
      </w:divsChild>
    </w:div>
    <w:div w:id="1629780708">
      <w:bodyDiv w:val="1"/>
      <w:marLeft w:val="0"/>
      <w:marRight w:val="0"/>
      <w:marTop w:val="0"/>
      <w:marBottom w:val="0"/>
      <w:divBdr>
        <w:top w:val="none" w:sz="0" w:space="0" w:color="auto"/>
        <w:left w:val="none" w:sz="0" w:space="0" w:color="auto"/>
        <w:bottom w:val="none" w:sz="0" w:space="0" w:color="auto"/>
        <w:right w:val="none" w:sz="0" w:space="0" w:color="auto"/>
      </w:divBdr>
      <w:divsChild>
        <w:div w:id="762645720">
          <w:marLeft w:val="547"/>
          <w:marRight w:val="0"/>
          <w:marTop w:val="0"/>
          <w:marBottom w:val="0"/>
          <w:divBdr>
            <w:top w:val="none" w:sz="0" w:space="0" w:color="auto"/>
            <w:left w:val="none" w:sz="0" w:space="0" w:color="auto"/>
            <w:bottom w:val="none" w:sz="0" w:space="0" w:color="auto"/>
            <w:right w:val="none" w:sz="0" w:space="0" w:color="auto"/>
          </w:divBdr>
        </w:div>
        <w:div w:id="1033580757">
          <w:marLeft w:val="547"/>
          <w:marRight w:val="0"/>
          <w:marTop w:val="0"/>
          <w:marBottom w:val="0"/>
          <w:divBdr>
            <w:top w:val="none" w:sz="0" w:space="0" w:color="auto"/>
            <w:left w:val="none" w:sz="0" w:space="0" w:color="auto"/>
            <w:bottom w:val="none" w:sz="0" w:space="0" w:color="auto"/>
            <w:right w:val="none" w:sz="0" w:space="0" w:color="auto"/>
          </w:divBdr>
        </w:div>
        <w:div w:id="1954240493">
          <w:marLeft w:val="547"/>
          <w:marRight w:val="0"/>
          <w:marTop w:val="0"/>
          <w:marBottom w:val="0"/>
          <w:divBdr>
            <w:top w:val="none" w:sz="0" w:space="0" w:color="auto"/>
            <w:left w:val="none" w:sz="0" w:space="0" w:color="auto"/>
            <w:bottom w:val="none" w:sz="0" w:space="0" w:color="auto"/>
            <w:right w:val="none" w:sz="0" w:space="0" w:color="auto"/>
          </w:divBdr>
        </w:div>
      </w:divsChild>
    </w:div>
    <w:div w:id="1630745644">
      <w:bodyDiv w:val="1"/>
      <w:marLeft w:val="0"/>
      <w:marRight w:val="0"/>
      <w:marTop w:val="0"/>
      <w:marBottom w:val="0"/>
      <w:divBdr>
        <w:top w:val="none" w:sz="0" w:space="0" w:color="auto"/>
        <w:left w:val="none" w:sz="0" w:space="0" w:color="auto"/>
        <w:bottom w:val="none" w:sz="0" w:space="0" w:color="auto"/>
        <w:right w:val="none" w:sz="0" w:space="0" w:color="auto"/>
      </w:divBdr>
    </w:div>
    <w:div w:id="1631008087">
      <w:bodyDiv w:val="1"/>
      <w:marLeft w:val="0"/>
      <w:marRight w:val="0"/>
      <w:marTop w:val="0"/>
      <w:marBottom w:val="0"/>
      <w:divBdr>
        <w:top w:val="none" w:sz="0" w:space="0" w:color="auto"/>
        <w:left w:val="none" w:sz="0" w:space="0" w:color="auto"/>
        <w:bottom w:val="none" w:sz="0" w:space="0" w:color="auto"/>
        <w:right w:val="none" w:sz="0" w:space="0" w:color="auto"/>
      </w:divBdr>
      <w:divsChild>
        <w:div w:id="83654177">
          <w:marLeft w:val="446"/>
          <w:marRight w:val="0"/>
          <w:marTop w:val="0"/>
          <w:marBottom w:val="160"/>
          <w:divBdr>
            <w:top w:val="none" w:sz="0" w:space="0" w:color="auto"/>
            <w:left w:val="none" w:sz="0" w:space="0" w:color="auto"/>
            <w:bottom w:val="none" w:sz="0" w:space="0" w:color="auto"/>
            <w:right w:val="none" w:sz="0" w:space="0" w:color="auto"/>
          </w:divBdr>
        </w:div>
        <w:div w:id="526262460">
          <w:marLeft w:val="446"/>
          <w:marRight w:val="0"/>
          <w:marTop w:val="0"/>
          <w:marBottom w:val="160"/>
          <w:divBdr>
            <w:top w:val="none" w:sz="0" w:space="0" w:color="auto"/>
            <w:left w:val="none" w:sz="0" w:space="0" w:color="auto"/>
            <w:bottom w:val="none" w:sz="0" w:space="0" w:color="auto"/>
            <w:right w:val="none" w:sz="0" w:space="0" w:color="auto"/>
          </w:divBdr>
        </w:div>
        <w:div w:id="1415859424">
          <w:marLeft w:val="446"/>
          <w:marRight w:val="0"/>
          <w:marTop w:val="0"/>
          <w:marBottom w:val="160"/>
          <w:divBdr>
            <w:top w:val="none" w:sz="0" w:space="0" w:color="auto"/>
            <w:left w:val="none" w:sz="0" w:space="0" w:color="auto"/>
            <w:bottom w:val="none" w:sz="0" w:space="0" w:color="auto"/>
            <w:right w:val="none" w:sz="0" w:space="0" w:color="auto"/>
          </w:divBdr>
        </w:div>
      </w:divsChild>
    </w:div>
    <w:div w:id="1631477258">
      <w:bodyDiv w:val="1"/>
      <w:marLeft w:val="0"/>
      <w:marRight w:val="0"/>
      <w:marTop w:val="0"/>
      <w:marBottom w:val="0"/>
      <w:divBdr>
        <w:top w:val="none" w:sz="0" w:space="0" w:color="auto"/>
        <w:left w:val="none" w:sz="0" w:space="0" w:color="auto"/>
        <w:bottom w:val="none" w:sz="0" w:space="0" w:color="auto"/>
        <w:right w:val="none" w:sz="0" w:space="0" w:color="auto"/>
      </w:divBdr>
    </w:div>
    <w:div w:id="1632636627">
      <w:bodyDiv w:val="1"/>
      <w:marLeft w:val="0"/>
      <w:marRight w:val="0"/>
      <w:marTop w:val="0"/>
      <w:marBottom w:val="0"/>
      <w:divBdr>
        <w:top w:val="none" w:sz="0" w:space="0" w:color="auto"/>
        <w:left w:val="none" w:sz="0" w:space="0" w:color="auto"/>
        <w:bottom w:val="none" w:sz="0" w:space="0" w:color="auto"/>
        <w:right w:val="none" w:sz="0" w:space="0" w:color="auto"/>
      </w:divBdr>
    </w:div>
    <w:div w:id="1633249982">
      <w:bodyDiv w:val="1"/>
      <w:marLeft w:val="0"/>
      <w:marRight w:val="0"/>
      <w:marTop w:val="0"/>
      <w:marBottom w:val="0"/>
      <w:divBdr>
        <w:top w:val="none" w:sz="0" w:space="0" w:color="auto"/>
        <w:left w:val="none" w:sz="0" w:space="0" w:color="auto"/>
        <w:bottom w:val="none" w:sz="0" w:space="0" w:color="auto"/>
        <w:right w:val="none" w:sz="0" w:space="0" w:color="auto"/>
      </w:divBdr>
    </w:div>
    <w:div w:id="1633826637">
      <w:bodyDiv w:val="1"/>
      <w:marLeft w:val="0"/>
      <w:marRight w:val="0"/>
      <w:marTop w:val="0"/>
      <w:marBottom w:val="0"/>
      <w:divBdr>
        <w:top w:val="none" w:sz="0" w:space="0" w:color="auto"/>
        <w:left w:val="none" w:sz="0" w:space="0" w:color="auto"/>
        <w:bottom w:val="none" w:sz="0" w:space="0" w:color="auto"/>
        <w:right w:val="none" w:sz="0" w:space="0" w:color="auto"/>
      </w:divBdr>
    </w:div>
    <w:div w:id="1634022813">
      <w:bodyDiv w:val="1"/>
      <w:marLeft w:val="0"/>
      <w:marRight w:val="0"/>
      <w:marTop w:val="0"/>
      <w:marBottom w:val="0"/>
      <w:divBdr>
        <w:top w:val="none" w:sz="0" w:space="0" w:color="auto"/>
        <w:left w:val="none" w:sz="0" w:space="0" w:color="auto"/>
        <w:bottom w:val="none" w:sz="0" w:space="0" w:color="auto"/>
        <w:right w:val="none" w:sz="0" w:space="0" w:color="auto"/>
      </w:divBdr>
    </w:div>
    <w:div w:id="1634099685">
      <w:bodyDiv w:val="1"/>
      <w:marLeft w:val="0"/>
      <w:marRight w:val="0"/>
      <w:marTop w:val="0"/>
      <w:marBottom w:val="0"/>
      <w:divBdr>
        <w:top w:val="none" w:sz="0" w:space="0" w:color="auto"/>
        <w:left w:val="none" w:sz="0" w:space="0" w:color="auto"/>
        <w:bottom w:val="none" w:sz="0" w:space="0" w:color="auto"/>
        <w:right w:val="none" w:sz="0" w:space="0" w:color="auto"/>
      </w:divBdr>
    </w:div>
    <w:div w:id="1634941289">
      <w:bodyDiv w:val="1"/>
      <w:marLeft w:val="0"/>
      <w:marRight w:val="0"/>
      <w:marTop w:val="0"/>
      <w:marBottom w:val="0"/>
      <w:divBdr>
        <w:top w:val="none" w:sz="0" w:space="0" w:color="auto"/>
        <w:left w:val="none" w:sz="0" w:space="0" w:color="auto"/>
        <w:bottom w:val="none" w:sz="0" w:space="0" w:color="auto"/>
        <w:right w:val="none" w:sz="0" w:space="0" w:color="auto"/>
      </w:divBdr>
    </w:div>
    <w:div w:id="1635019893">
      <w:bodyDiv w:val="1"/>
      <w:marLeft w:val="0"/>
      <w:marRight w:val="0"/>
      <w:marTop w:val="0"/>
      <w:marBottom w:val="0"/>
      <w:divBdr>
        <w:top w:val="none" w:sz="0" w:space="0" w:color="auto"/>
        <w:left w:val="none" w:sz="0" w:space="0" w:color="auto"/>
        <w:bottom w:val="none" w:sz="0" w:space="0" w:color="auto"/>
        <w:right w:val="none" w:sz="0" w:space="0" w:color="auto"/>
      </w:divBdr>
    </w:div>
    <w:div w:id="1635405121">
      <w:bodyDiv w:val="1"/>
      <w:marLeft w:val="0"/>
      <w:marRight w:val="0"/>
      <w:marTop w:val="0"/>
      <w:marBottom w:val="0"/>
      <w:divBdr>
        <w:top w:val="none" w:sz="0" w:space="0" w:color="auto"/>
        <w:left w:val="none" w:sz="0" w:space="0" w:color="auto"/>
        <w:bottom w:val="none" w:sz="0" w:space="0" w:color="auto"/>
        <w:right w:val="none" w:sz="0" w:space="0" w:color="auto"/>
      </w:divBdr>
      <w:divsChild>
        <w:div w:id="29956107">
          <w:marLeft w:val="547"/>
          <w:marRight w:val="0"/>
          <w:marTop w:val="0"/>
          <w:marBottom w:val="0"/>
          <w:divBdr>
            <w:top w:val="none" w:sz="0" w:space="0" w:color="auto"/>
            <w:left w:val="none" w:sz="0" w:space="0" w:color="auto"/>
            <w:bottom w:val="none" w:sz="0" w:space="0" w:color="auto"/>
            <w:right w:val="none" w:sz="0" w:space="0" w:color="auto"/>
          </w:divBdr>
        </w:div>
        <w:div w:id="120269643">
          <w:marLeft w:val="547"/>
          <w:marRight w:val="0"/>
          <w:marTop w:val="0"/>
          <w:marBottom w:val="0"/>
          <w:divBdr>
            <w:top w:val="none" w:sz="0" w:space="0" w:color="auto"/>
            <w:left w:val="none" w:sz="0" w:space="0" w:color="auto"/>
            <w:bottom w:val="none" w:sz="0" w:space="0" w:color="auto"/>
            <w:right w:val="none" w:sz="0" w:space="0" w:color="auto"/>
          </w:divBdr>
        </w:div>
        <w:div w:id="815294271">
          <w:marLeft w:val="547"/>
          <w:marRight w:val="0"/>
          <w:marTop w:val="0"/>
          <w:marBottom w:val="0"/>
          <w:divBdr>
            <w:top w:val="none" w:sz="0" w:space="0" w:color="auto"/>
            <w:left w:val="none" w:sz="0" w:space="0" w:color="auto"/>
            <w:bottom w:val="none" w:sz="0" w:space="0" w:color="auto"/>
            <w:right w:val="none" w:sz="0" w:space="0" w:color="auto"/>
          </w:divBdr>
        </w:div>
        <w:div w:id="1069501354">
          <w:marLeft w:val="547"/>
          <w:marRight w:val="0"/>
          <w:marTop w:val="0"/>
          <w:marBottom w:val="0"/>
          <w:divBdr>
            <w:top w:val="none" w:sz="0" w:space="0" w:color="auto"/>
            <w:left w:val="none" w:sz="0" w:space="0" w:color="auto"/>
            <w:bottom w:val="none" w:sz="0" w:space="0" w:color="auto"/>
            <w:right w:val="none" w:sz="0" w:space="0" w:color="auto"/>
          </w:divBdr>
        </w:div>
        <w:div w:id="1485585827">
          <w:marLeft w:val="547"/>
          <w:marRight w:val="0"/>
          <w:marTop w:val="0"/>
          <w:marBottom w:val="0"/>
          <w:divBdr>
            <w:top w:val="none" w:sz="0" w:space="0" w:color="auto"/>
            <w:left w:val="none" w:sz="0" w:space="0" w:color="auto"/>
            <w:bottom w:val="none" w:sz="0" w:space="0" w:color="auto"/>
            <w:right w:val="none" w:sz="0" w:space="0" w:color="auto"/>
          </w:divBdr>
        </w:div>
        <w:div w:id="1521511251">
          <w:marLeft w:val="547"/>
          <w:marRight w:val="0"/>
          <w:marTop w:val="0"/>
          <w:marBottom w:val="0"/>
          <w:divBdr>
            <w:top w:val="none" w:sz="0" w:space="0" w:color="auto"/>
            <w:left w:val="none" w:sz="0" w:space="0" w:color="auto"/>
            <w:bottom w:val="none" w:sz="0" w:space="0" w:color="auto"/>
            <w:right w:val="none" w:sz="0" w:space="0" w:color="auto"/>
          </w:divBdr>
        </w:div>
        <w:div w:id="1990328792">
          <w:marLeft w:val="547"/>
          <w:marRight w:val="0"/>
          <w:marTop w:val="0"/>
          <w:marBottom w:val="0"/>
          <w:divBdr>
            <w:top w:val="none" w:sz="0" w:space="0" w:color="auto"/>
            <w:left w:val="none" w:sz="0" w:space="0" w:color="auto"/>
            <w:bottom w:val="none" w:sz="0" w:space="0" w:color="auto"/>
            <w:right w:val="none" w:sz="0" w:space="0" w:color="auto"/>
          </w:divBdr>
        </w:div>
      </w:divsChild>
    </w:div>
    <w:div w:id="1635863154">
      <w:bodyDiv w:val="1"/>
      <w:marLeft w:val="0"/>
      <w:marRight w:val="0"/>
      <w:marTop w:val="0"/>
      <w:marBottom w:val="0"/>
      <w:divBdr>
        <w:top w:val="none" w:sz="0" w:space="0" w:color="auto"/>
        <w:left w:val="none" w:sz="0" w:space="0" w:color="auto"/>
        <w:bottom w:val="none" w:sz="0" w:space="0" w:color="auto"/>
        <w:right w:val="none" w:sz="0" w:space="0" w:color="auto"/>
      </w:divBdr>
    </w:div>
    <w:div w:id="1636057198">
      <w:bodyDiv w:val="1"/>
      <w:marLeft w:val="0"/>
      <w:marRight w:val="0"/>
      <w:marTop w:val="0"/>
      <w:marBottom w:val="0"/>
      <w:divBdr>
        <w:top w:val="none" w:sz="0" w:space="0" w:color="auto"/>
        <w:left w:val="none" w:sz="0" w:space="0" w:color="auto"/>
        <w:bottom w:val="none" w:sz="0" w:space="0" w:color="auto"/>
        <w:right w:val="none" w:sz="0" w:space="0" w:color="auto"/>
      </w:divBdr>
    </w:div>
    <w:div w:id="1636521617">
      <w:bodyDiv w:val="1"/>
      <w:marLeft w:val="0"/>
      <w:marRight w:val="0"/>
      <w:marTop w:val="0"/>
      <w:marBottom w:val="0"/>
      <w:divBdr>
        <w:top w:val="none" w:sz="0" w:space="0" w:color="auto"/>
        <w:left w:val="none" w:sz="0" w:space="0" w:color="auto"/>
        <w:bottom w:val="none" w:sz="0" w:space="0" w:color="auto"/>
        <w:right w:val="none" w:sz="0" w:space="0" w:color="auto"/>
      </w:divBdr>
    </w:div>
    <w:div w:id="1638023343">
      <w:bodyDiv w:val="1"/>
      <w:marLeft w:val="0"/>
      <w:marRight w:val="0"/>
      <w:marTop w:val="0"/>
      <w:marBottom w:val="0"/>
      <w:divBdr>
        <w:top w:val="none" w:sz="0" w:space="0" w:color="auto"/>
        <w:left w:val="none" w:sz="0" w:space="0" w:color="auto"/>
        <w:bottom w:val="none" w:sz="0" w:space="0" w:color="auto"/>
        <w:right w:val="none" w:sz="0" w:space="0" w:color="auto"/>
      </w:divBdr>
    </w:div>
    <w:div w:id="1639021495">
      <w:bodyDiv w:val="1"/>
      <w:marLeft w:val="0"/>
      <w:marRight w:val="0"/>
      <w:marTop w:val="0"/>
      <w:marBottom w:val="0"/>
      <w:divBdr>
        <w:top w:val="none" w:sz="0" w:space="0" w:color="auto"/>
        <w:left w:val="none" w:sz="0" w:space="0" w:color="auto"/>
        <w:bottom w:val="none" w:sz="0" w:space="0" w:color="auto"/>
        <w:right w:val="none" w:sz="0" w:space="0" w:color="auto"/>
      </w:divBdr>
    </w:div>
    <w:div w:id="1640961853">
      <w:bodyDiv w:val="1"/>
      <w:marLeft w:val="0"/>
      <w:marRight w:val="0"/>
      <w:marTop w:val="0"/>
      <w:marBottom w:val="0"/>
      <w:divBdr>
        <w:top w:val="none" w:sz="0" w:space="0" w:color="auto"/>
        <w:left w:val="none" w:sz="0" w:space="0" w:color="auto"/>
        <w:bottom w:val="none" w:sz="0" w:space="0" w:color="auto"/>
        <w:right w:val="none" w:sz="0" w:space="0" w:color="auto"/>
      </w:divBdr>
      <w:divsChild>
        <w:div w:id="548685949">
          <w:marLeft w:val="634"/>
          <w:marRight w:val="0"/>
          <w:marTop w:val="0"/>
          <w:marBottom w:val="0"/>
          <w:divBdr>
            <w:top w:val="none" w:sz="0" w:space="0" w:color="auto"/>
            <w:left w:val="none" w:sz="0" w:space="0" w:color="auto"/>
            <w:bottom w:val="none" w:sz="0" w:space="0" w:color="auto"/>
            <w:right w:val="none" w:sz="0" w:space="0" w:color="auto"/>
          </w:divBdr>
        </w:div>
        <w:div w:id="672686215">
          <w:marLeft w:val="634"/>
          <w:marRight w:val="0"/>
          <w:marTop w:val="0"/>
          <w:marBottom w:val="0"/>
          <w:divBdr>
            <w:top w:val="none" w:sz="0" w:space="0" w:color="auto"/>
            <w:left w:val="none" w:sz="0" w:space="0" w:color="auto"/>
            <w:bottom w:val="none" w:sz="0" w:space="0" w:color="auto"/>
            <w:right w:val="none" w:sz="0" w:space="0" w:color="auto"/>
          </w:divBdr>
        </w:div>
        <w:div w:id="910964092">
          <w:marLeft w:val="634"/>
          <w:marRight w:val="0"/>
          <w:marTop w:val="0"/>
          <w:marBottom w:val="0"/>
          <w:divBdr>
            <w:top w:val="none" w:sz="0" w:space="0" w:color="auto"/>
            <w:left w:val="none" w:sz="0" w:space="0" w:color="auto"/>
            <w:bottom w:val="none" w:sz="0" w:space="0" w:color="auto"/>
            <w:right w:val="none" w:sz="0" w:space="0" w:color="auto"/>
          </w:divBdr>
        </w:div>
        <w:div w:id="1128864655">
          <w:marLeft w:val="634"/>
          <w:marRight w:val="0"/>
          <w:marTop w:val="0"/>
          <w:marBottom w:val="0"/>
          <w:divBdr>
            <w:top w:val="none" w:sz="0" w:space="0" w:color="auto"/>
            <w:left w:val="none" w:sz="0" w:space="0" w:color="auto"/>
            <w:bottom w:val="none" w:sz="0" w:space="0" w:color="auto"/>
            <w:right w:val="none" w:sz="0" w:space="0" w:color="auto"/>
          </w:divBdr>
        </w:div>
        <w:div w:id="1188519048">
          <w:marLeft w:val="634"/>
          <w:marRight w:val="0"/>
          <w:marTop w:val="0"/>
          <w:marBottom w:val="0"/>
          <w:divBdr>
            <w:top w:val="none" w:sz="0" w:space="0" w:color="auto"/>
            <w:left w:val="none" w:sz="0" w:space="0" w:color="auto"/>
            <w:bottom w:val="none" w:sz="0" w:space="0" w:color="auto"/>
            <w:right w:val="none" w:sz="0" w:space="0" w:color="auto"/>
          </w:divBdr>
        </w:div>
        <w:div w:id="1745836535">
          <w:marLeft w:val="634"/>
          <w:marRight w:val="0"/>
          <w:marTop w:val="0"/>
          <w:marBottom w:val="0"/>
          <w:divBdr>
            <w:top w:val="none" w:sz="0" w:space="0" w:color="auto"/>
            <w:left w:val="none" w:sz="0" w:space="0" w:color="auto"/>
            <w:bottom w:val="none" w:sz="0" w:space="0" w:color="auto"/>
            <w:right w:val="none" w:sz="0" w:space="0" w:color="auto"/>
          </w:divBdr>
        </w:div>
      </w:divsChild>
    </w:div>
    <w:div w:id="1641181987">
      <w:bodyDiv w:val="1"/>
      <w:marLeft w:val="0"/>
      <w:marRight w:val="0"/>
      <w:marTop w:val="0"/>
      <w:marBottom w:val="0"/>
      <w:divBdr>
        <w:top w:val="none" w:sz="0" w:space="0" w:color="auto"/>
        <w:left w:val="none" w:sz="0" w:space="0" w:color="auto"/>
        <w:bottom w:val="none" w:sz="0" w:space="0" w:color="auto"/>
        <w:right w:val="none" w:sz="0" w:space="0" w:color="auto"/>
      </w:divBdr>
      <w:divsChild>
        <w:div w:id="767044084">
          <w:marLeft w:val="446"/>
          <w:marRight w:val="0"/>
          <w:marTop w:val="0"/>
          <w:marBottom w:val="0"/>
          <w:divBdr>
            <w:top w:val="none" w:sz="0" w:space="0" w:color="auto"/>
            <w:left w:val="none" w:sz="0" w:space="0" w:color="auto"/>
            <w:bottom w:val="none" w:sz="0" w:space="0" w:color="auto"/>
            <w:right w:val="none" w:sz="0" w:space="0" w:color="auto"/>
          </w:divBdr>
        </w:div>
        <w:div w:id="963123545">
          <w:marLeft w:val="446"/>
          <w:marRight w:val="0"/>
          <w:marTop w:val="0"/>
          <w:marBottom w:val="0"/>
          <w:divBdr>
            <w:top w:val="none" w:sz="0" w:space="0" w:color="auto"/>
            <w:left w:val="none" w:sz="0" w:space="0" w:color="auto"/>
            <w:bottom w:val="none" w:sz="0" w:space="0" w:color="auto"/>
            <w:right w:val="none" w:sz="0" w:space="0" w:color="auto"/>
          </w:divBdr>
        </w:div>
        <w:div w:id="1104689868">
          <w:marLeft w:val="446"/>
          <w:marRight w:val="0"/>
          <w:marTop w:val="0"/>
          <w:marBottom w:val="0"/>
          <w:divBdr>
            <w:top w:val="none" w:sz="0" w:space="0" w:color="auto"/>
            <w:left w:val="none" w:sz="0" w:space="0" w:color="auto"/>
            <w:bottom w:val="none" w:sz="0" w:space="0" w:color="auto"/>
            <w:right w:val="none" w:sz="0" w:space="0" w:color="auto"/>
          </w:divBdr>
        </w:div>
        <w:div w:id="1129129372">
          <w:marLeft w:val="446"/>
          <w:marRight w:val="0"/>
          <w:marTop w:val="0"/>
          <w:marBottom w:val="0"/>
          <w:divBdr>
            <w:top w:val="none" w:sz="0" w:space="0" w:color="auto"/>
            <w:left w:val="none" w:sz="0" w:space="0" w:color="auto"/>
            <w:bottom w:val="none" w:sz="0" w:space="0" w:color="auto"/>
            <w:right w:val="none" w:sz="0" w:space="0" w:color="auto"/>
          </w:divBdr>
        </w:div>
      </w:divsChild>
    </w:div>
    <w:div w:id="1641954897">
      <w:bodyDiv w:val="1"/>
      <w:marLeft w:val="0"/>
      <w:marRight w:val="0"/>
      <w:marTop w:val="0"/>
      <w:marBottom w:val="0"/>
      <w:divBdr>
        <w:top w:val="none" w:sz="0" w:space="0" w:color="auto"/>
        <w:left w:val="none" w:sz="0" w:space="0" w:color="auto"/>
        <w:bottom w:val="none" w:sz="0" w:space="0" w:color="auto"/>
        <w:right w:val="none" w:sz="0" w:space="0" w:color="auto"/>
      </w:divBdr>
      <w:divsChild>
        <w:div w:id="116142569">
          <w:marLeft w:val="634"/>
          <w:marRight w:val="0"/>
          <w:marTop w:val="0"/>
          <w:marBottom w:val="0"/>
          <w:divBdr>
            <w:top w:val="none" w:sz="0" w:space="0" w:color="auto"/>
            <w:left w:val="none" w:sz="0" w:space="0" w:color="auto"/>
            <w:bottom w:val="none" w:sz="0" w:space="0" w:color="auto"/>
            <w:right w:val="none" w:sz="0" w:space="0" w:color="auto"/>
          </w:divBdr>
        </w:div>
        <w:div w:id="572471482">
          <w:marLeft w:val="634"/>
          <w:marRight w:val="0"/>
          <w:marTop w:val="0"/>
          <w:marBottom w:val="0"/>
          <w:divBdr>
            <w:top w:val="none" w:sz="0" w:space="0" w:color="auto"/>
            <w:left w:val="none" w:sz="0" w:space="0" w:color="auto"/>
            <w:bottom w:val="none" w:sz="0" w:space="0" w:color="auto"/>
            <w:right w:val="none" w:sz="0" w:space="0" w:color="auto"/>
          </w:divBdr>
        </w:div>
        <w:div w:id="955595722">
          <w:marLeft w:val="634"/>
          <w:marRight w:val="0"/>
          <w:marTop w:val="0"/>
          <w:marBottom w:val="0"/>
          <w:divBdr>
            <w:top w:val="none" w:sz="0" w:space="0" w:color="auto"/>
            <w:left w:val="none" w:sz="0" w:space="0" w:color="auto"/>
            <w:bottom w:val="none" w:sz="0" w:space="0" w:color="auto"/>
            <w:right w:val="none" w:sz="0" w:space="0" w:color="auto"/>
          </w:divBdr>
        </w:div>
        <w:div w:id="963269710">
          <w:marLeft w:val="634"/>
          <w:marRight w:val="0"/>
          <w:marTop w:val="0"/>
          <w:marBottom w:val="0"/>
          <w:divBdr>
            <w:top w:val="none" w:sz="0" w:space="0" w:color="auto"/>
            <w:left w:val="none" w:sz="0" w:space="0" w:color="auto"/>
            <w:bottom w:val="none" w:sz="0" w:space="0" w:color="auto"/>
            <w:right w:val="none" w:sz="0" w:space="0" w:color="auto"/>
          </w:divBdr>
        </w:div>
        <w:div w:id="963584447">
          <w:marLeft w:val="547"/>
          <w:marRight w:val="0"/>
          <w:marTop w:val="0"/>
          <w:marBottom w:val="0"/>
          <w:divBdr>
            <w:top w:val="none" w:sz="0" w:space="0" w:color="auto"/>
            <w:left w:val="none" w:sz="0" w:space="0" w:color="auto"/>
            <w:bottom w:val="none" w:sz="0" w:space="0" w:color="auto"/>
            <w:right w:val="none" w:sz="0" w:space="0" w:color="auto"/>
          </w:divBdr>
        </w:div>
        <w:div w:id="998771686">
          <w:marLeft w:val="547"/>
          <w:marRight w:val="0"/>
          <w:marTop w:val="0"/>
          <w:marBottom w:val="0"/>
          <w:divBdr>
            <w:top w:val="none" w:sz="0" w:space="0" w:color="auto"/>
            <w:left w:val="none" w:sz="0" w:space="0" w:color="auto"/>
            <w:bottom w:val="none" w:sz="0" w:space="0" w:color="auto"/>
            <w:right w:val="none" w:sz="0" w:space="0" w:color="auto"/>
          </w:divBdr>
        </w:div>
        <w:div w:id="1579051852">
          <w:marLeft w:val="634"/>
          <w:marRight w:val="0"/>
          <w:marTop w:val="0"/>
          <w:marBottom w:val="0"/>
          <w:divBdr>
            <w:top w:val="none" w:sz="0" w:space="0" w:color="auto"/>
            <w:left w:val="none" w:sz="0" w:space="0" w:color="auto"/>
            <w:bottom w:val="none" w:sz="0" w:space="0" w:color="auto"/>
            <w:right w:val="none" w:sz="0" w:space="0" w:color="auto"/>
          </w:divBdr>
        </w:div>
        <w:div w:id="1994018400">
          <w:marLeft w:val="547"/>
          <w:marRight w:val="0"/>
          <w:marTop w:val="0"/>
          <w:marBottom w:val="0"/>
          <w:divBdr>
            <w:top w:val="none" w:sz="0" w:space="0" w:color="auto"/>
            <w:left w:val="none" w:sz="0" w:space="0" w:color="auto"/>
            <w:bottom w:val="none" w:sz="0" w:space="0" w:color="auto"/>
            <w:right w:val="none" w:sz="0" w:space="0" w:color="auto"/>
          </w:divBdr>
        </w:div>
      </w:divsChild>
    </w:div>
    <w:div w:id="1642079375">
      <w:bodyDiv w:val="1"/>
      <w:marLeft w:val="0"/>
      <w:marRight w:val="0"/>
      <w:marTop w:val="0"/>
      <w:marBottom w:val="0"/>
      <w:divBdr>
        <w:top w:val="none" w:sz="0" w:space="0" w:color="auto"/>
        <w:left w:val="none" w:sz="0" w:space="0" w:color="auto"/>
        <w:bottom w:val="none" w:sz="0" w:space="0" w:color="auto"/>
        <w:right w:val="none" w:sz="0" w:space="0" w:color="auto"/>
      </w:divBdr>
    </w:div>
    <w:div w:id="1642424543">
      <w:bodyDiv w:val="1"/>
      <w:marLeft w:val="0"/>
      <w:marRight w:val="0"/>
      <w:marTop w:val="0"/>
      <w:marBottom w:val="0"/>
      <w:divBdr>
        <w:top w:val="none" w:sz="0" w:space="0" w:color="auto"/>
        <w:left w:val="none" w:sz="0" w:space="0" w:color="auto"/>
        <w:bottom w:val="none" w:sz="0" w:space="0" w:color="auto"/>
        <w:right w:val="none" w:sz="0" w:space="0" w:color="auto"/>
      </w:divBdr>
    </w:div>
    <w:div w:id="1642543484">
      <w:bodyDiv w:val="1"/>
      <w:marLeft w:val="0"/>
      <w:marRight w:val="0"/>
      <w:marTop w:val="0"/>
      <w:marBottom w:val="0"/>
      <w:divBdr>
        <w:top w:val="none" w:sz="0" w:space="0" w:color="auto"/>
        <w:left w:val="none" w:sz="0" w:space="0" w:color="auto"/>
        <w:bottom w:val="none" w:sz="0" w:space="0" w:color="auto"/>
        <w:right w:val="none" w:sz="0" w:space="0" w:color="auto"/>
      </w:divBdr>
      <w:divsChild>
        <w:div w:id="770785203">
          <w:marLeft w:val="360"/>
          <w:marRight w:val="0"/>
          <w:marTop w:val="200"/>
          <w:marBottom w:val="0"/>
          <w:divBdr>
            <w:top w:val="none" w:sz="0" w:space="0" w:color="auto"/>
            <w:left w:val="none" w:sz="0" w:space="0" w:color="auto"/>
            <w:bottom w:val="none" w:sz="0" w:space="0" w:color="auto"/>
            <w:right w:val="none" w:sz="0" w:space="0" w:color="auto"/>
          </w:divBdr>
        </w:div>
      </w:divsChild>
    </w:div>
    <w:div w:id="1642610106">
      <w:bodyDiv w:val="1"/>
      <w:marLeft w:val="0"/>
      <w:marRight w:val="0"/>
      <w:marTop w:val="0"/>
      <w:marBottom w:val="0"/>
      <w:divBdr>
        <w:top w:val="none" w:sz="0" w:space="0" w:color="auto"/>
        <w:left w:val="none" w:sz="0" w:space="0" w:color="auto"/>
        <w:bottom w:val="none" w:sz="0" w:space="0" w:color="auto"/>
        <w:right w:val="none" w:sz="0" w:space="0" w:color="auto"/>
      </w:divBdr>
    </w:div>
    <w:div w:id="1642729510">
      <w:bodyDiv w:val="1"/>
      <w:marLeft w:val="0"/>
      <w:marRight w:val="0"/>
      <w:marTop w:val="0"/>
      <w:marBottom w:val="0"/>
      <w:divBdr>
        <w:top w:val="none" w:sz="0" w:space="0" w:color="auto"/>
        <w:left w:val="none" w:sz="0" w:space="0" w:color="auto"/>
        <w:bottom w:val="none" w:sz="0" w:space="0" w:color="auto"/>
        <w:right w:val="none" w:sz="0" w:space="0" w:color="auto"/>
      </w:divBdr>
      <w:divsChild>
        <w:div w:id="1488977986">
          <w:marLeft w:val="547"/>
          <w:marRight w:val="0"/>
          <w:marTop w:val="0"/>
          <w:marBottom w:val="0"/>
          <w:divBdr>
            <w:top w:val="none" w:sz="0" w:space="0" w:color="auto"/>
            <w:left w:val="none" w:sz="0" w:space="0" w:color="auto"/>
            <w:bottom w:val="none" w:sz="0" w:space="0" w:color="auto"/>
            <w:right w:val="none" w:sz="0" w:space="0" w:color="auto"/>
          </w:divBdr>
        </w:div>
        <w:div w:id="1586649527">
          <w:marLeft w:val="547"/>
          <w:marRight w:val="0"/>
          <w:marTop w:val="0"/>
          <w:marBottom w:val="0"/>
          <w:divBdr>
            <w:top w:val="none" w:sz="0" w:space="0" w:color="auto"/>
            <w:left w:val="none" w:sz="0" w:space="0" w:color="auto"/>
            <w:bottom w:val="none" w:sz="0" w:space="0" w:color="auto"/>
            <w:right w:val="none" w:sz="0" w:space="0" w:color="auto"/>
          </w:divBdr>
        </w:div>
      </w:divsChild>
    </w:div>
    <w:div w:id="1642883388">
      <w:bodyDiv w:val="1"/>
      <w:marLeft w:val="0"/>
      <w:marRight w:val="0"/>
      <w:marTop w:val="0"/>
      <w:marBottom w:val="0"/>
      <w:divBdr>
        <w:top w:val="none" w:sz="0" w:space="0" w:color="auto"/>
        <w:left w:val="none" w:sz="0" w:space="0" w:color="auto"/>
        <w:bottom w:val="none" w:sz="0" w:space="0" w:color="auto"/>
        <w:right w:val="none" w:sz="0" w:space="0" w:color="auto"/>
      </w:divBdr>
      <w:divsChild>
        <w:div w:id="13112441">
          <w:marLeft w:val="547"/>
          <w:marRight w:val="0"/>
          <w:marTop w:val="0"/>
          <w:marBottom w:val="0"/>
          <w:divBdr>
            <w:top w:val="none" w:sz="0" w:space="0" w:color="auto"/>
            <w:left w:val="none" w:sz="0" w:space="0" w:color="auto"/>
            <w:bottom w:val="none" w:sz="0" w:space="0" w:color="auto"/>
            <w:right w:val="none" w:sz="0" w:space="0" w:color="auto"/>
          </w:divBdr>
        </w:div>
      </w:divsChild>
    </w:div>
    <w:div w:id="1643150730">
      <w:bodyDiv w:val="1"/>
      <w:marLeft w:val="0"/>
      <w:marRight w:val="0"/>
      <w:marTop w:val="0"/>
      <w:marBottom w:val="0"/>
      <w:divBdr>
        <w:top w:val="none" w:sz="0" w:space="0" w:color="auto"/>
        <w:left w:val="none" w:sz="0" w:space="0" w:color="auto"/>
        <w:bottom w:val="none" w:sz="0" w:space="0" w:color="auto"/>
        <w:right w:val="none" w:sz="0" w:space="0" w:color="auto"/>
      </w:divBdr>
    </w:div>
    <w:div w:id="1643315309">
      <w:bodyDiv w:val="1"/>
      <w:marLeft w:val="0"/>
      <w:marRight w:val="0"/>
      <w:marTop w:val="0"/>
      <w:marBottom w:val="0"/>
      <w:divBdr>
        <w:top w:val="none" w:sz="0" w:space="0" w:color="auto"/>
        <w:left w:val="none" w:sz="0" w:space="0" w:color="auto"/>
        <w:bottom w:val="none" w:sz="0" w:space="0" w:color="auto"/>
        <w:right w:val="none" w:sz="0" w:space="0" w:color="auto"/>
      </w:divBdr>
    </w:div>
    <w:div w:id="1643458161">
      <w:bodyDiv w:val="1"/>
      <w:marLeft w:val="0"/>
      <w:marRight w:val="0"/>
      <w:marTop w:val="0"/>
      <w:marBottom w:val="0"/>
      <w:divBdr>
        <w:top w:val="none" w:sz="0" w:space="0" w:color="auto"/>
        <w:left w:val="none" w:sz="0" w:space="0" w:color="auto"/>
        <w:bottom w:val="none" w:sz="0" w:space="0" w:color="auto"/>
        <w:right w:val="none" w:sz="0" w:space="0" w:color="auto"/>
      </w:divBdr>
    </w:div>
    <w:div w:id="1643585410">
      <w:bodyDiv w:val="1"/>
      <w:marLeft w:val="0"/>
      <w:marRight w:val="0"/>
      <w:marTop w:val="0"/>
      <w:marBottom w:val="0"/>
      <w:divBdr>
        <w:top w:val="none" w:sz="0" w:space="0" w:color="auto"/>
        <w:left w:val="none" w:sz="0" w:space="0" w:color="auto"/>
        <w:bottom w:val="none" w:sz="0" w:space="0" w:color="auto"/>
        <w:right w:val="none" w:sz="0" w:space="0" w:color="auto"/>
      </w:divBdr>
    </w:div>
    <w:div w:id="1644037757">
      <w:bodyDiv w:val="1"/>
      <w:marLeft w:val="0"/>
      <w:marRight w:val="0"/>
      <w:marTop w:val="0"/>
      <w:marBottom w:val="0"/>
      <w:divBdr>
        <w:top w:val="none" w:sz="0" w:space="0" w:color="auto"/>
        <w:left w:val="none" w:sz="0" w:space="0" w:color="auto"/>
        <w:bottom w:val="none" w:sz="0" w:space="0" w:color="auto"/>
        <w:right w:val="none" w:sz="0" w:space="0" w:color="auto"/>
      </w:divBdr>
    </w:div>
    <w:div w:id="1644312172">
      <w:bodyDiv w:val="1"/>
      <w:marLeft w:val="0"/>
      <w:marRight w:val="0"/>
      <w:marTop w:val="0"/>
      <w:marBottom w:val="0"/>
      <w:divBdr>
        <w:top w:val="none" w:sz="0" w:space="0" w:color="auto"/>
        <w:left w:val="none" w:sz="0" w:space="0" w:color="auto"/>
        <w:bottom w:val="none" w:sz="0" w:space="0" w:color="auto"/>
        <w:right w:val="none" w:sz="0" w:space="0" w:color="auto"/>
      </w:divBdr>
      <w:divsChild>
        <w:div w:id="29494976">
          <w:marLeft w:val="634"/>
          <w:marRight w:val="0"/>
          <w:marTop w:val="0"/>
          <w:marBottom w:val="0"/>
          <w:divBdr>
            <w:top w:val="none" w:sz="0" w:space="0" w:color="auto"/>
            <w:left w:val="none" w:sz="0" w:space="0" w:color="auto"/>
            <w:bottom w:val="none" w:sz="0" w:space="0" w:color="auto"/>
            <w:right w:val="none" w:sz="0" w:space="0" w:color="auto"/>
          </w:divBdr>
        </w:div>
        <w:div w:id="514613519">
          <w:marLeft w:val="634"/>
          <w:marRight w:val="0"/>
          <w:marTop w:val="0"/>
          <w:marBottom w:val="0"/>
          <w:divBdr>
            <w:top w:val="none" w:sz="0" w:space="0" w:color="auto"/>
            <w:left w:val="none" w:sz="0" w:space="0" w:color="auto"/>
            <w:bottom w:val="none" w:sz="0" w:space="0" w:color="auto"/>
            <w:right w:val="none" w:sz="0" w:space="0" w:color="auto"/>
          </w:divBdr>
        </w:div>
        <w:div w:id="560948432">
          <w:marLeft w:val="634"/>
          <w:marRight w:val="0"/>
          <w:marTop w:val="0"/>
          <w:marBottom w:val="0"/>
          <w:divBdr>
            <w:top w:val="none" w:sz="0" w:space="0" w:color="auto"/>
            <w:left w:val="none" w:sz="0" w:space="0" w:color="auto"/>
            <w:bottom w:val="none" w:sz="0" w:space="0" w:color="auto"/>
            <w:right w:val="none" w:sz="0" w:space="0" w:color="auto"/>
          </w:divBdr>
        </w:div>
        <w:div w:id="1227371819">
          <w:marLeft w:val="634"/>
          <w:marRight w:val="0"/>
          <w:marTop w:val="0"/>
          <w:marBottom w:val="0"/>
          <w:divBdr>
            <w:top w:val="none" w:sz="0" w:space="0" w:color="auto"/>
            <w:left w:val="none" w:sz="0" w:space="0" w:color="auto"/>
            <w:bottom w:val="none" w:sz="0" w:space="0" w:color="auto"/>
            <w:right w:val="none" w:sz="0" w:space="0" w:color="auto"/>
          </w:divBdr>
        </w:div>
        <w:div w:id="1639801368">
          <w:marLeft w:val="634"/>
          <w:marRight w:val="0"/>
          <w:marTop w:val="0"/>
          <w:marBottom w:val="0"/>
          <w:divBdr>
            <w:top w:val="none" w:sz="0" w:space="0" w:color="auto"/>
            <w:left w:val="none" w:sz="0" w:space="0" w:color="auto"/>
            <w:bottom w:val="none" w:sz="0" w:space="0" w:color="auto"/>
            <w:right w:val="none" w:sz="0" w:space="0" w:color="auto"/>
          </w:divBdr>
        </w:div>
      </w:divsChild>
    </w:div>
    <w:div w:id="1645313409">
      <w:bodyDiv w:val="1"/>
      <w:marLeft w:val="0"/>
      <w:marRight w:val="0"/>
      <w:marTop w:val="0"/>
      <w:marBottom w:val="0"/>
      <w:divBdr>
        <w:top w:val="none" w:sz="0" w:space="0" w:color="auto"/>
        <w:left w:val="none" w:sz="0" w:space="0" w:color="auto"/>
        <w:bottom w:val="none" w:sz="0" w:space="0" w:color="auto"/>
        <w:right w:val="none" w:sz="0" w:space="0" w:color="auto"/>
      </w:divBdr>
      <w:divsChild>
        <w:div w:id="45110352">
          <w:marLeft w:val="547"/>
          <w:marRight w:val="0"/>
          <w:marTop w:val="0"/>
          <w:marBottom w:val="0"/>
          <w:divBdr>
            <w:top w:val="none" w:sz="0" w:space="0" w:color="auto"/>
            <w:left w:val="none" w:sz="0" w:space="0" w:color="auto"/>
            <w:bottom w:val="none" w:sz="0" w:space="0" w:color="auto"/>
            <w:right w:val="none" w:sz="0" w:space="0" w:color="auto"/>
          </w:divBdr>
        </w:div>
        <w:div w:id="1697268103">
          <w:marLeft w:val="547"/>
          <w:marRight w:val="0"/>
          <w:marTop w:val="0"/>
          <w:marBottom w:val="0"/>
          <w:divBdr>
            <w:top w:val="none" w:sz="0" w:space="0" w:color="auto"/>
            <w:left w:val="none" w:sz="0" w:space="0" w:color="auto"/>
            <w:bottom w:val="none" w:sz="0" w:space="0" w:color="auto"/>
            <w:right w:val="none" w:sz="0" w:space="0" w:color="auto"/>
          </w:divBdr>
        </w:div>
      </w:divsChild>
    </w:div>
    <w:div w:id="1645426674">
      <w:bodyDiv w:val="1"/>
      <w:marLeft w:val="0"/>
      <w:marRight w:val="0"/>
      <w:marTop w:val="0"/>
      <w:marBottom w:val="0"/>
      <w:divBdr>
        <w:top w:val="none" w:sz="0" w:space="0" w:color="auto"/>
        <w:left w:val="none" w:sz="0" w:space="0" w:color="auto"/>
        <w:bottom w:val="none" w:sz="0" w:space="0" w:color="auto"/>
        <w:right w:val="none" w:sz="0" w:space="0" w:color="auto"/>
      </w:divBdr>
    </w:div>
    <w:div w:id="1646275396">
      <w:bodyDiv w:val="1"/>
      <w:marLeft w:val="0"/>
      <w:marRight w:val="0"/>
      <w:marTop w:val="0"/>
      <w:marBottom w:val="0"/>
      <w:divBdr>
        <w:top w:val="none" w:sz="0" w:space="0" w:color="auto"/>
        <w:left w:val="none" w:sz="0" w:space="0" w:color="auto"/>
        <w:bottom w:val="none" w:sz="0" w:space="0" w:color="auto"/>
        <w:right w:val="none" w:sz="0" w:space="0" w:color="auto"/>
      </w:divBdr>
    </w:div>
    <w:div w:id="1646667313">
      <w:bodyDiv w:val="1"/>
      <w:marLeft w:val="0"/>
      <w:marRight w:val="0"/>
      <w:marTop w:val="0"/>
      <w:marBottom w:val="0"/>
      <w:divBdr>
        <w:top w:val="none" w:sz="0" w:space="0" w:color="auto"/>
        <w:left w:val="none" w:sz="0" w:space="0" w:color="auto"/>
        <w:bottom w:val="none" w:sz="0" w:space="0" w:color="auto"/>
        <w:right w:val="none" w:sz="0" w:space="0" w:color="auto"/>
      </w:divBdr>
      <w:divsChild>
        <w:div w:id="1098520430">
          <w:marLeft w:val="547"/>
          <w:marRight w:val="0"/>
          <w:marTop w:val="0"/>
          <w:marBottom w:val="0"/>
          <w:divBdr>
            <w:top w:val="none" w:sz="0" w:space="0" w:color="auto"/>
            <w:left w:val="none" w:sz="0" w:space="0" w:color="auto"/>
            <w:bottom w:val="none" w:sz="0" w:space="0" w:color="auto"/>
            <w:right w:val="none" w:sz="0" w:space="0" w:color="auto"/>
          </w:divBdr>
        </w:div>
        <w:div w:id="1648389345">
          <w:marLeft w:val="547"/>
          <w:marRight w:val="0"/>
          <w:marTop w:val="0"/>
          <w:marBottom w:val="0"/>
          <w:divBdr>
            <w:top w:val="none" w:sz="0" w:space="0" w:color="auto"/>
            <w:left w:val="none" w:sz="0" w:space="0" w:color="auto"/>
            <w:bottom w:val="none" w:sz="0" w:space="0" w:color="auto"/>
            <w:right w:val="none" w:sz="0" w:space="0" w:color="auto"/>
          </w:divBdr>
        </w:div>
      </w:divsChild>
    </w:div>
    <w:div w:id="1647247541">
      <w:bodyDiv w:val="1"/>
      <w:marLeft w:val="0"/>
      <w:marRight w:val="0"/>
      <w:marTop w:val="0"/>
      <w:marBottom w:val="0"/>
      <w:divBdr>
        <w:top w:val="none" w:sz="0" w:space="0" w:color="auto"/>
        <w:left w:val="none" w:sz="0" w:space="0" w:color="auto"/>
        <w:bottom w:val="none" w:sz="0" w:space="0" w:color="auto"/>
        <w:right w:val="none" w:sz="0" w:space="0" w:color="auto"/>
      </w:divBdr>
      <w:divsChild>
        <w:div w:id="35088530">
          <w:marLeft w:val="547"/>
          <w:marRight w:val="0"/>
          <w:marTop w:val="0"/>
          <w:marBottom w:val="0"/>
          <w:divBdr>
            <w:top w:val="none" w:sz="0" w:space="0" w:color="auto"/>
            <w:left w:val="none" w:sz="0" w:space="0" w:color="auto"/>
            <w:bottom w:val="none" w:sz="0" w:space="0" w:color="auto"/>
            <w:right w:val="none" w:sz="0" w:space="0" w:color="auto"/>
          </w:divBdr>
        </w:div>
        <w:div w:id="1352730681">
          <w:marLeft w:val="547"/>
          <w:marRight w:val="0"/>
          <w:marTop w:val="0"/>
          <w:marBottom w:val="0"/>
          <w:divBdr>
            <w:top w:val="none" w:sz="0" w:space="0" w:color="auto"/>
            <w:left w:val="none" w:sz="0" w:space="0" w:color="auto"/>
            <w:bottom w:val="none" w:sz="0" w:space="0" w:color="auto"/>
            <w:right w:val="none" w:sz="0" w:space="0" w:color="auto"/>
          </w:divBdr>
        </w:div>
      </w:divsChild>
    </w:div>
    <w:div w:id="1648122999">
      <w:bodyDiv w:val="1"/>
      <w:marLeft w:val="0"/>
      <w:marRight w:val="0"/>
      <w:marTop w:val="0"/>
      <w:marBottom w:val="0"/>
      <w:divBdr>
        <w:top w:val="none" w:sz="0" w:space="0" w:color="auto"/>
        <w:left w:val="none" w:sz="0" w:space="0" w:color="auto"/>
        <w:bottom w:val="none" w:sz="0" w:space="0" w:color="auto"/>
        <w:right w:val="none" w:sz="0" w:space="0" w:color="auto"/>
      </w:divBdr>
      <w:divsChild>
        <w:div w:id="1291941304">
          <w:marLeft w:val="1267"/>
          <w:marRight w:val="0"/>
          <w:marTop w:val="100"/>
          <w:marBottom w:val="0"/>
          <w:divBdr>
            <w:top w:val="none" w:sz="0" w:space="0" w:color="auto"/>
            <w:left w:val="none" w:sz="0" w:space="0" w:color="auto"/>
            <w:bottom w:val="none" w:sz="0" w:space="0" w:color="auto"/>
            <w:right w:val="none" w:sz="0" w:space="0" w:color="auto"/>
          </w:divBdr>
        </w:div>
        <w:div w:id="1359546868">
          <w:marLeft w:val="1267"/>
          <w:marRight w:val="0"/>
          <w:marTop w:val="100"/>
          <w:marBottom w:val="0"/>
          <w:divBdr>
            <w:top w:val="none" w:sz="0" w:space="0" w:color="auto"/>
            <w:left w:val="none" w:sz="0" w:space="0" w:color="auto"/>
            <w:bottom w:val="none" w:sz="0" w:space="0" w:color="auto"/>
            <w:right w:val="none" w:sz="0" w:space="0" w:color="auto"/>
          </w:divBdr>
        </w:div>
      </w:divsChild>
    </w:div>
    <w:div w:id="1648432656">
      <w:bodyDiv w:val="1"/>
      <w:marLeft w:val="0"/>
      <w:marRight w:val="0"/>
      <w:marTop w:val="0"/>
      <w:marBottom w:val="0"/>
      <w:divBdr>
        <w:top w:val="none" w:sz="0" w:space="0" w:color="auto"/>
        <w:left w:val="none" w:sz="0" w:space="0" w:color="auto"/>
        <w:bottom w:val="none" w:sz="0" w:space="0" w:color="auto"/>
        <w:right w:val="none" w:sz="0" w:space="0" w:color="auto"/>
      </w:divBdr>
    </w:div>
    <w:div w:id="1648433655">
      <w:bodyDiv w:val="1"/>
      <w:marLeft w:val="0"/>
      <w:marRight w:val="0"/>
      <w:marTop w:val="0"/>
      <w:marBottom w:val="0"/>
      <w:divBdr>
        <w:top w:val="none" w:sz="0" w:space="0" w:color="auto"/>
        <w:left w:val="none" w:sz="0" w:space="0" w:color="auto"/>
        <w:bottom w:val="none" w:sz="0" w:space="0" w:color="auto"/>
        <w:right w:val="none" w:sz="0" w:space="0" w:color="auto"/>
      </w:divBdr>
    </w:div>
    <w:div w:id="1648822268">
      <w:bodyDiv w:val="1"/>
      <w:marLeft w:val="0"/>
      <w:marRight w:val="0"/>
      <w:marTop w:val="0"/>
      <w:marBottom w:val="0"/>
      <w:divBdr>
        <w:top w:val="none" w:sz="0" w:space="0" w:color="auto"/>
        <w:left w:val="none" w:sz="0" w:space="0" w:color="auto"/>
        <w:bottom w:val="none" w:sz="0" w:space="0" w:color="auto"/>
        <w:right w:val="none" w:sz="0" w:space="0" w:color="auto"/>
      </w:divBdr>
    </w:div>
    <w:div w:id="1649088492">
      <w:bodyDiv w:val="1"/>
      <w:marLeft w:val="0"/>
      <w:marRight w:val="0"/>
      <w:marTop w:val="0"/>
      <w:marBottom w:val="0"/>
      <w:divBdr>
        <w:top w:val="none" w:sz="0" w:space="0" w:color="auto"/>
        <w:left w:val="none" w:sz="0" w:space="0" w:color="auto"/>
        <w:bottom w:val="none" w:sz="0" w:space="0" w:color="auto"/>
        <w:right w:val="none" w:sz="0" w:space="0" w:color="auto"/>
      </w:divBdr>
    </w:div>
    <w:div w:id="1649355221">
      <w:bodyDiv w:val="1"/>
      <w:marLeft w:val="0"/>
      <w:marRight w:val="0"/>
      <w:marTop w:val="0"/>
      <w:marBottom w:val="0"/>
      <w:divBdr>
        <w:top w:val="none" w:sz="0" w:space="0" w:color="auto"/>
        <w:left w:val="none" w:sz="0" w:space="0" w:color="auto"/>
        <w:bottom w:val="none" w:sz="0" w:space="0" w:color="auto"/>
        <w:right w:val="none" w:sz="0" w:space="0" w:color="auto"/>
      </w:divBdr>
      <w:divsChild>
        <w:div w:id="265502563">
          <w:marLeft w:val="547"/>
          <w:marRight w:val="0"/>
          <w:marTop w:val="208"/>
          <w:marBottom w:val="0"/>
          <w:divBdr>
            <w:top w:val="none" w:sz="0" w:space="0" w:color="auto"/>
            <w:left w:val="none" w:sz="0" w:space="0" w:color="auto"/>
            <w:bottom w:val="none" w:sz="0" w:space="0" w:color="auto"/>
            <w:right w:val="none" w:sz="0" w:space="0" w:color="auto"/>
          </w:divBdr>
        </w:div>
        <w:div w:id="636641283">
          <w:marLeft w:val="547"/>
          <w:marRight w:val="0"/>
          <w:marTop w:val="208"/>
          <w:marBottom w:val="0"/>
          <w:divBdr>
            <w:top w:val="none" w:sz="0" w:space="0" w:color="auto"/>
            <w:left w:val="none" w:sz="0" w:space="0" w:color="auto"/>
            <w:bottom w:val="none" w:sz="0" w:space="0" w:color="auto"/>
            <w:right w:val="none" w:sz="0" w:space="0" w:color="auto"/>
          </w:divBdr>
        </w:div>
        <w:div w:id="2121216921">
          <w:marLeft w:val="547"/>
          <w:marRight w:val="0"/>
          <w:marTop w:val="208"/>
          <w:marBottom w:val="0"/>
          <w:divBdr>
            <w:top w:val="none" w:sz="0" w:space="0" w:color="auto"/>
            <w:left w:val="none" w:sz="0" w:space="0" w:color="auto"/>
            <w:bottom w:val="none" w:sz="0" w:space="0" w:color="auto"/>
            <w:right w:val="none" w:sz="0" w:space="0" w:color="auto"/>
          </w:divBdr>
        </w:div>
      </w:divsChild>
    </w:div>
    <w:div w:id="1649506649">
      <w:bodyDiv w:val="1"/>
      <w:marLeft w:val="0"/>
      <w:marRight w:val="0"/>
      <w:marTop w:val="0"/>
      <w:marBottom w:val="0"/>
      <w:divBdr>
        <w:top w:val="none" w:sz="0" w:space="0" w:color="auto"/>
        <w:left w:val="none" w:sz="0" w:space="0" w:color="auto"/>
        <w:bottom w:val="none" w:sz="0" w:space="0" w:color="auto"/>
        <w:right w:val="none" w:sz="0" w:space="0" w:color="auto"/>
      </w:divBdr>
    </w:div>
    <w:div w:id="1649627644">
      <w:bodyDiv w:val="1"/>
      <w:marLeft w:val="0"/>
      <w:marRight w:val="0"/>
      <w:marTop w:val="0"/>
      <w:marBottom w:val="0"/>
      <w:divBdr>
        <w:top w:val="none" w:sz="0" w:space="0" w:color="auto"/>
        <w:left w:val="none" w:sz="0" w:space="0" w:color="auto"/>
        <w:bottom w:val="none" w:sz="0" w:space="0" w:color="auto"/>
        <w:right w:val="none" w:sz="0" w:space="0" w:color="auto"/>
      </w:divBdr>
    </w:div>
    <w:div w:id="1649826156">
      <w:bodyDiv w:val="1"/>
      <w:marLeft w:val="0"/>
      <w:marRight w:val="0"/>
      <w:marTop w:val="0"/>
      <w:marBottom w:val="0"/>
      <w:divBdr>
        <w:top w:val="none" w:sz="0" w:space="0" w:color="auto"/>
        <w:left w:val="none" w:sz="0" w:space="0" w:color="auto"/>
        <w:bottom w:val="none" w:sz="0" w:space="0" w:color="auto"/>
        <w:right w:val="none" w:sz="0" w:space="0" w:color="auto"/>
      </w:divBdr>
    </w:div>
    <w:div w:id="1649938931">
      <w:bodyDiv w:val="1"/>
      <w:marLeft w:val="0"/>
      <w:marRight w:val="0"/>
      <w:marTop w:val="0"/>
      <w:marBottom w:val="0"/>
      <w:divBdr>
        <w:top w:val="none" w:sz="0" w:space="0" w:color="auto"/>
        <w:left w:val="none" w:sz="0" w:space="0" w:color="auto"/>
        <w:bottom w:val="none" w:sz="0" w:space="0" w:color="auto"/>
        <w:right w:val="none" w:sz="0" w:space="0" w:color="auto"/>
      </w:divBdr>
    </w:div>
    <w:div w:id="1650091125">
      <w:bodyDiv w:val="1"/>
      <w:marLeft w:val="0"/>
      <w:marRight w:val="0"/>
      <w:marTop w:val="0"/>
      <w:marBottom w:val="0"/>
      <w:divBdr>
        <w:top w:val="none" w:sz="0" w:space="0" w:color="auto"/>
        <w:left w:val="none" w:sz="0" w:space="0" w:color="auto"/>
        <w:bottom w:val="none" w:sz="0" w:space="0" w:color="auto"/>
        <w:right w:val="none" w:sz="0" w:space="0" w:color="auto"/>
      </w:divBdr>
    </w:div>
    <w:div w:id="1650743651">
      <w:bodyDiv w:val="1"/>
      <w:marLeft w:val="0"/>
      <w:marRight w:val="0"/>
      <w:marTop w:val="0"/>
      <w:marBottom w:val="0"/>
      <w:divBdr>
        <w:top w:val="none" w:sz="0" w:space="0" w:color="auto"/>
        <w:left w:val="none" w:sz="0" w:space="0" w:color="auto"/>
        <w:bottom w:val="none" w:sz="0" w:space="0" w:color="auto"/>
        <w:right w:val="none" w:sz="0" w:space="0" w:color="auto"/>
      </w:divBdr>
      <w:divsChild>
        <w:div w:id="231082861">
          <w:marLeft w:val="547"/>
          <w:marRight w:val="0"/>
          <w:marTop w:val="0"/>
          <w:marBottom w:val="0"/>
          <w:divBdr>
            <w:top w:val="none" w:sz="0" w:space="0" w:color="auto"/>
            <w:left w:val="none" w:sz="0" w:space="0" w:color="auto"/>
            <w:bottom w:val="none" w:sz="0" w:space="0" w:color="auto"/>
            <w:right w:val="none" w:sz="0" w:space="0" w:color="auto"/>
          </w:divBdr>
        </w:div>
      </w:divsChild>
    </w:div>
    <w:div w:id="1650861739">
      <w:bodyDiv w:val="1"/>
      <w:marLeft w:val="0"/>
      <w:marRight w:val="0"/>
      <w:marTop w:val="0"/>
      <w:marBottom w:val="0"/>
      <w:divBdr>
        <w:top w:val="none" w:sz="0" w:space="0" w:color="auto"/>
        <w:left w:val="none" w:sz="0" w:space="0" w:color="auto"/>
        <w:bottom w:val="none" w:sz="0" w:space="0" w:color="auto"/>
        <w:right w:val="none" w:sz="0" w:space="0" w:color="auto"/>
      </w:divBdr>
    </w:div>
    <w:div w:id="1651057876">
      <w:bodyDiv w:val="1"/>
      <w:marLeft w:val="0"/>
      <w:marRight w:val="0"/>
      <w:marTop w:val="0"/>
      <w:marBottom w:val="0"/>
      <w:divBdr>
        <w:top w:val="none" w:sz="0" w:space="0" w:color="auto"/>
        <w:left w:val="none" w:sz="0" w:space="0" w:color="auto"/>
        <w:bottom w:val="none" w:sz="0" w:space="0" w:color="auto"/>
        <w:right w:val="none" w:sz="0" w:space="0" w:color="auto"/>
      </w:divBdr>
    </w:div>
    <w:div w:id="1651859609">
      <w:bodyDiv w:val="1"/>
      <w:marLeft w:val="0"/>
      <w:marRight w:val="0"/>
      <w:marTop w:val="0"/>
      <w:marBottom w:val="0"/>
      <w:divBdr>
        <w:top w:val="none" w:sz="0" w:space="0" w:color="auto"/>
        <w:left w:val="none" w:sz="0" w:space="0" w:color="auto"/>
        <w:bottom w:val="none" w:sz="0" w:space="0" w:color="auto"/>
        <w:right w:val="none" w:sz="0" w:space="0" w:color="auto"/>
      </w:divBdr>
    </w:div>
    <w:div w:id="1651983666">
      <w:bodyDiv w:val="1"/>
      <w:marLeft w:val="0"/>
      <w:marRight w:val="0"/>
      <w:marTop w:val="0"/>
      <w:marBottom w:val="0"/>
      <w:divBdr>
        <w:top w:val="none" w:sz="0" w:space="0" w:color="auto"/>
        <w:left w:val="none" w:sz="0" w:space="0" w:color="auto"/>
        <w:bottom w:val="none" w:sz="0" w:space="0" w:color="auto"/>
        <w:right w:val="none" w:sz="0" w:space="0" w:color="auto"/>
      </w:divBdr>
      <w:divsChild>
        <w:div w:id="106051936">
          <w:marLeft w:val="0"/>
          <w:marRight w:val="0"/>
          <w:marTop w:val="0"/>
          <w:marBottom w:val="0"/>
          <w:divBdr>
            <w:top w:val="none" w:sz="0" w:space="0" w:color="auto"/>
            <w:left w:val="none" w:sz="0" w:space="0" w:color="auto"/>
            <w:bottom w:val="none" w:sz="0" w:space="0" w:color="auto"/>
            <w:right w:val="none" w:sz="0" w:space="0" w:color="auto"/>
          </w:divBdr>
        </w:div>
        <w:div w:id="283662658">
          <w:marLeft w:val="0"/>
          <w:marRight w:val="0"/>
          <w:marTop w:val="0"/>
          <w:marBottom w:val="0"/>
          <w:divBdr>
            <w:top w:val="none" w:sz="0" w:space="0" w:color="auto"/>
            <w:left w:val="none" w:sz="0" w:space="0" w:color="auto"/>
            <w:bottom w:val="none" w:sz="0" w:space="0" w:color="auto"/>
            <w:right w:val="none" w:sz="0" w:space="0" w:color="auto"/>
          </w:divBdr>
        </w:div>
        <w:div w:id="361715398">
          <w:marLeft w:val="0"/>
          <w:marRight w:val="0"/>
          <w:marTop w:val="0"/>
          <w:marBottom w:val="0"/>
          <w:divBdr>
            <w:top w:val="none" w:sz="0" w:space="0" w:color="auto"/>
            <w:left w:val="none" w:sz="0" w:space="0" w:color="auto"/>
            <w:bottom w:val="none" w:sz="0" w:space="0" w:color="auto"/>
            <w:right w:val="none" w:sz="0" w:space="0" w:color="auto"/>
          </w:divBdr>
        </w:div>
        <w:div w:id="891502336">
          <w:marLeft w:val="0"/>
          <w:marRight w:val="0"/>
          <w:marTop w:val="0"/>
          <w:marBottom w:val="0"/>
          <w:divBdr>
            <w:top w:val="none" w:sz="0" w:space="0" w:color="auto"/>
            <w:left w:val="none" w:sz="0" w:space="0" w:color="auto"/>
            <w:bottom w:val="none" w:sz="0" w:space="0" w:color="auto"/>
            <w:right w:val="none" w:sz="0" w:space="0" w:color="auto"/>
          </w:divBdr>
        </w:div>
        <w:div w:id="1173254375">
          <w:marLeft w:val="0"/>
          <w:marRight w:val="0"/>
          <w:marTop w:val="0"/>
          <w:marBottom w:val="0"/>
          <w:divBdr>
            <w:top w:val="none" w:sz="0" w:space="0" w:color="auto"/>
            <w:left w:val="none" w:sz="0" w:space="0" w:color="auto"/>
            <w:bottom w:val="none" w:sz="0" w:space="0" w:color="auto"/>
            <w:right w:val="none" w:sz="0" w:space="0" w:color="auto"/>
          </w:divBdr>
        </w:div>
        <w:div w:id="1185166662">
          <w:marLeft w:val="0"/>
          <w:marRight w:val="0"/>
          <w:marTop w:val="0"/>
          <w:marBottom w:val="0"/>
          <w:divBdr>
            <w:top w:val="none" w:sz="0" w:space="0" w:color="auto"/>
            <w:left w:val="none" w:sz="0" w:space="0" w:color="auto"/>
            <w:bottom w:val="none" w:sz="0" w:space="0" w:color="auto"/>
            <w:right w:val="none" w:sz="0" w:space="0" w:color="auto"/>
          </w:divBdr>
        </w:div>
        <w:div w:id="1257131874">
          <w:marLeft w:val="0"/>
          <w:marRight w:val="0"/>
          <w:marTop w:val="0"/>
          <w:marBottom w:val="0"/>
          <w:divBdr>
            <w:top w:val="none" w:sz="0" w:space="0" w:color="auto"/>
            <w:left w:val="none" w:sz="0" w:space="0" w:color="auto"/>
            <w:bottom w:val="none" w:sz="0" w:space="0" w:color="auto"/>
            <w:right w:val="none" w:sz="0" w:space="0" w:color="auto"/>
          </w:divBdr>
        </w:div>
        <w:div w:id="1531141586">
          <w:marLeft w:val="0"/>
          <w:marRight w:val="0"/>
          <w:marTop w:val="0"/>
          <w:marBottom w:val="0"/>
          <w:divBdr>
            <w:top w:val="none" w:sz="0" w:space="0" w:color="auto"/>
            <w:left w:val="none" w:sz="0" w:space="0" w:color="auto"/>
            <w:bottom w:val="none" w:sz="0" w:space="0" w:color="auto"/>
            <w:right w:val="none" w:sz="0" w:space="0" w:color="auto"/>
          </w:divBdr>
        </w:div>
        <w:div w:id="1709718653">
          <w:marLeft w:val="0"/>
          <w:marRight w:val="0"/>
          <w:marTop w:val="0"/>
          <w:marBottom w:val="0"/>
          <w:divBdr>
            <w:top w:val="none" w:sz="0" w:space="0" w:color="auto"/>
            <w:left w:val="none" w:sz="0" w:space="0" w:color="auto"/>
            <w:bottom w:val="none" w:sz="0" w:space="0" w:color="auto"/>
            <w:right w:val="none" w:sz="0" w:space="0" w:color="auto"/>
          </w:divBdr>
        </w:div>
        <w:div w:id="1837570856">
          <w:marLeft w:val="0"/>
          <w:marRight w:val="0"/>
          <w:marTop w:val="0"/>
          <w:marBottom w:val="0"/>
          <w:divBdr>
            <w:top w:val="none" w:sz="0" w:space="0" w:color="auto"/>
            <w:left w:val="none" w:sz="0" w:space="0" w:color="auto"/>
            <w:bottom w:val="none" w:sz="0" w:space="0" w:color="auto"/>
            <w:right w:val="none" w:sz="0" w:space="0" w:color="auto"/>
          </w:divBdr>
        </w:div>
        <w:div w:id="1862090436">
          <w:marLeft w:val="0"/>
          <w:marRight w:val="0"/>
          <w:marTop w:val="0"/>
          <w:marBottom w:val="0"/>
          <w:divBdr>
            <w:top w:val="none" w:sz="0" w:space="0" w:color="auto"/>
            <w:left w:val="none" w:sz="0" w:space="0" w:color="auto"/>
            <w:bottom w:val="none" w:sz="0" w:space="0" w:color="auto"/>
            <w:right w:val="none" w:sz="0" w:space="0" w:color="auto"/>
          </w:divBdr>
        </w:div>
        <w:div w:id="1944800480">
          <w:marLeft w:val="0"/>
          <w:marRight w:val="0"/>
          <w:marTop w:val="0"/>
          <w:marBottom w:val="0"/>
          <w:divBdr>
            <w:top w:val="none" w:sz="0" w:space="0" w:color="auto"/>
            <w:left w:val="none" w:sz="0" w:space="0" w:color="auto"/>
            <w:bottom w:val="none" w:sz="0" w:space="0" w:color="auto"/>
            <w:right w:val="none" w:sz="0" w:space="0" w:color="auto"/>
          </w:divBdr>
        </w:div>
        <w:div w:id="2051491521">
          <w:marLeft w:val="0"/>
          <w:marRight w:val="0"/>
          <w:marTop w:val="0"/>
          <w:marBottom w:val="0"/>
          <w:divBdr>
            <w:top w:val="none" w:sz="0" w:space="0" w:color="auto"/>
            <w:left w:val="none" w:sz="0" w:space="0" w:color="auto"/>
            <w:bottom w:val="none" w:sz="0" w:space="0" w:color="auto"/>
            <w:right w:val="none" w:sz="0" w:space="0" w:color="auto"/>
          </w:divBdr>
        </w:div>
      </w:divsChild>
    </w:div>
    <w:div w:id="1652446386">
      <w:bodyDiv w:val="1"/>
      <w:marLeft w:val="0"/>
      <w:marRight w:val="0"/>
      <w:marTop w:val="0"/>
      <w:marBottom w:val="0"/>
      <w:divBdr>
        <w:top w:val="none" w:sz="0" w:space="0" w:color="auto"/>
        <w:left w:val="none" w:sz="0" w:space="0" w:color="auto"/>
        <w:bottom w:val="none" w:sz="0" w:space="0" w:color="auto"/>
        <w:right w:val="none" w:sz="0" w:space="0" w:color="auto"/>
      </w:divBdr>
    </w:div>
    <w:div w:id="1653215754">
      <w:bodyDiv w:val="1"/>
      <w:marLeft w:val="0"/>
      <w:marRight w:val="0"/>
      <w:marTop w:val="0"/>
      <w:marBottom w:val="0"/>
      <w:divBdr>
        <w:top w:val="none" w:sz="0" w:space="0" w:color="auto"/>
        <w:left w:val="none" w:sz="0" w:space="0" w:color="auto"/>
        <w:bottom w:val="none" w:sz="0" w:space="0" w:color="auto"/>
        <w:right w:val="none" w:sz="0" w:space="0" w:color="auto"/>
      </w:divBdr>
    </w:div>
    <w:div w:id="1653828880">
      <w:bodyDiv w:val="1"/>
      <w:marLeft w:val="0"/>
      <w:marRight w:val="0"/>
      <w:marTop w:val="0"/>
      <w:marBottom w:val="0"/>
      <w:divBdr>
        <w:top w:val="none" w:sz="0" w:space="0" w:color="auto"/>
        <w:left w:val="none" w:sz="0" w:space="0" w:color="auto"/>
        <w:bottom w:val="none" w:sz="0" w:space="0" w:color="auto"/>
        <w:right w:val="none" w:sz="0" w:space="0" w:color="auto"/>
      </w:divBdr>
      <w:divsChild>
        <w:div w:id="1152720947">
          <w:marLeft w:val="634"/>
          <w:marRight w:val="0"/>
          <w:marTop w:val="0"/>
          <w:marBottom w:val="0"/>
          <w:divBdr>
            <w:top w:val="none" w:sz="0" w:space="0" w:color="auto"/>
            <w:left w:val="none" w:sz="0" w:space="0" w:color="auto"/>
            <w:bottom w:val="none" w:sz="0" w:space="0" w:color="auto"/>
            <w:right w:val="none" w:sz="0" w:space="0" w:color="auto"/>
          </w:divBdr>
        </w:div>
      </w:divsChild>
    </w:div>
    <w:div w:id="1655255194">
      <w:bodyDiv w:val="1"/>
      <w:marLeft w:val="0"/>
      <w:marRight w:val="0"/>
      <w:marTop w:val="0"/>
      <w:marBottom w:val="0"/>
      <w:divBdr>
        <w:top w:val="none" w:sz="0" w:space="0" w:color="auto"/>
        <w:left w:val="none" w:sz="0" w:space="0" w:color="auto"/>
        <w:bottom w:val="none" w:sz="0" w:space="0" w:color="auto"/>
        <w:right w:val="none" w:sz="0" w:space="0" w:color="auto"/>
      </w:divBdr>
    </w:div>
    <w:div w:id="1655601859">
      <w:bodyDiv w:val="1"/>
      <w:marLeft w:val="0"/>
      <w:marRight w:val="0"/>
      <w:marTop w:val="0"/>
      <w:marBottom w:val="0"/>
      <w:divBdr>
        <w:top w:val="none" w:sz="0" w:space="0" w:color="auto"/>
        <w:left w:val="none" w:sz="0" w:space="0" w:color="auto"/>
        <w:bottom w:val="none" w:sz="0" w:space="0" w:color="auto"/>
        <w:right w:val="none" w:sz="0" w:space="0" w:color="auto"/>
      </w:divBdr>
    </w:div>
    <w:div w:id="1655908437">
      <w:bodyDiv w:val="1"/>
      <w:marLeft w:val="0"/>
      <w:marRight w:val="0"/>
      <w:marTop w:val="0"/>
      <w:marBottom w:val="0"/>
      <w:divBdr>
        <w:top w:val="none" w:sz="0" w:space="0" w:color="auto"/>
        <w:left w:val="none" w:sz="0" w:space="0" w:color="auto"/>
        <w:bottom w:val="none" w:sz="0" w:space="0" w:color="auto"/>
        <w:right w:val="none" w:sz="0" w:space="0" w:color="auto"/>
      </w:divBdr>
    </w:div>
    <w:div w:id="1656104525">
      <w:bodyDiv w:val="1"/>
      <w:marLeft w:val="0"/>
      <w:marRight w:val="0"/>
      <w:marTop w:val="0"/>
      <w:marBottom w:val="0"/>
      <w:divBdr>
        <w:top w:val="none" w:sz="0" w:space="0" w:color="auto"/>
        <w:left w:val="none" w:sz="0" w:space="0" w:color="auto"/>
        <w:bottom w:val="none" w:sz="0" w:space="0" w:color="auto"/>
        <w:right w:val="none" w:sz="0" w:space="0" w:color="auto"/>
      </w:divBdr>
    </w:div>
    <w:div w:id="1656907720">
      <w:bodyDiv w:val="1"/>
      <w:marLeft w:val="0"/>
      <w:marRight w:val="0"/>
      <w:marTop w:val="0"/>
      <w:marBottom w:val="0"/>
      <w:divBdr>
        <w:top w:val="none" w:sz="0" w:space="0" w:color="auto"/>
        <w:left w:val="none" w:sz="0" w:space="0" w:color="auto"/>
        <w:bottom w:val="none" w:sz="0" w:space="0" w:color="auto"/>
        <w:right w:val="none" w:sz="0" w:space="0" w:color="auto"/>
      </w:divBdr>
    </w:div>
    <w:div w:id="1656950309">
      <w:bodyDiv w:val="1"/>
      <w:marLeft w:val="0"/>
      <w:marRight w:val="0"/>
      <w:marTop w:val="0"/>
      <w:marBottom w:val="0"/>
      <w:divBdr>
        <w:top w:val="none" w:sz="0" w:space="0" w:color="auto"/>
        <w:left w:val="none" w:sz="0" w:space="0" w:color="auto"/>
        <w:bottom w:val="none" w:sz="0" w:space="0" w:color="auto"/>
        <w:right w:val="none" w:sz="0" w:space="0" w:color="auto"/>
      </w:divBdr>
      <w:divsChild>
        <w:div w:id="117260824">
          <w:marLeft w:val="634"/>
          <w:marRight w:val="0"/>
          <w:marTop w:val="0"/>
          <w:marBottom w:val="0"/>
          <w:divBdr>
            <w:top w:val="none" w:sz="0" w:space="0" w:color="auto"/>
            <w:left w:val="none" w:sz="0" w:space="0" w:color="auto"/>
            <w:bottom w:val="none" w:sz="0" w:space="0" w:color="auto"/>
            <w:right w:val="none" w:sz="0" w:space="0" w:color="auto"/>
          </w:divBdr>
        </w:div>
        <w:div w:id="675155051">
          <w:marLeft w:val="634"/>
          <w:marRight w:val="0"/>
          <w:marTop w:val="0"/>
          <w:marBottom w:val="0"/>
          <w:divBdr>
            <w:top w:val="none" w:sz="0" w:space="0" w:color="auto"/>
            <w:left w:val="none" w:sz="0" w:space="0" w:color="auto"/>
            <w:bottom w:val="none" w:sz="0" w:space="0" w:color="auto"/>
            <w:right w:val="none" w:sz="0" w:space="0" w:color="auto"/>
          </w:divBdr>
        </w:div>
        <w:div w:id="761728342">
          <w:marLeft w:val="634"/>
          <w:marRight w:val="0"/>
          <w:marTop w:val="0"/>
          <w:marBottom w:val="0"/>
          <w:divBdr>
            <w:top w:val="none" w:sz="0" w:space="0" w:color="auto"/>
            <w:left w:val="none" w:sz="0" w:space="0" w:color="auto"/>
            <w:bottom w:val="none" w:sz="0" w:space="0" w:color="auto"/>
            <w:right w:val="none" w:sz="0" w:space="0" w:color="auto"/>
          </w:divBdr>
        </w:div>
        <w:div w:id="783575922">
          <w:marLeft w:val="634"/>
          <w:marRight w:val="0"/>
          <w:marTop w:val="0"/>
          <w:marBottom w:val="0"/>
          <w:divBdr>
            <w:top w:val="none" w:sz="0" w:space="0" w:color="auto"/>
            <w:left w:val="none" w:sz="0" w:space="0" w:color="auto"/>
            <w:bottom w:val="none" w:sz="0" w:space="0" w:color="auto"/>
            <w:right w:val="none" w:sz="0" w:space="0" w:color="auto"/>
          </w:divBdr>
        </w:div>
      </w:divsChild>
    </w:div>
    <w:div w:id="1657101410">
      <w:bodyDiv w:val="1"/>
      <w:marLeft w:val="0"/>
      <w:marRight w:val="0"/>
      <w:marTop w:val="0"/>
      <w:marBottom w:val="0"/>
      <w:divBdr>
        <w:top w:val="none" w:sz="0" w:space="0" w:color="auto"/>
        <w:left w:val="none" w:sz="0" w:space="0" w:color="auto"/>
        <w:bottom w:val="none" w:sz="0" w:space="0" w:color="auto"/>
        <w:right w:val="none" w:sz="0" w:space="0" w:color="auto"/>
      </w:divBdr>
    </w:div>
    <w:div w:id="1657538671">
      <w:bodyDiv w:val="1"/>
      <w:marLeft w:val="0"/>
      <w:marRight w:val="0"/>
      <w:marTop w:val="0"/>
      <w:marBottom w:val="0"/>
      <w:divBdr>
        <w:top w:val="none" w:sz="0" w:space="0" w:color="auto"/>
        <w:left w:val="none" w:sz="0" w:space="0" w:color="auto"/>
        <w:bottom w:val="none" w:sz="0" w:space="0" w:color="auto"/>
        <w:right w:val="none" w:sz="0" w:space="0" w:color="auto"/>
      </w:divBdr>
    </w:div>
    <w:div w:id="1657563604">
      <w:bodyDiv w:val="1"/>
      <w:marLeft w:val="0"/>
      <w:marRight w:val="0"/>
      <w:marTop w:val="0"/>
      <w:marBottom w:val="0"/>
      <w:divBdr>
        <w:top w:val="none" w:sz="0" w:space="0" w:color="auto"/>
        <w:left w:val="none" w:sz="0" w:space="0" w:color="auto"/>
        <w:bottom w:val="none" w:sz="0" w:space="0" w:color="auto"/>
        <w:right w:val="none" w:sz="0" w:space="0" w:color="auto"/>
      </w:divBdr>
    </w:div>
    <w:div w:id="1657564825">
      <w:bodyDiv w:val="1"/>
      <w:marLeft w:val="0"/>
      <w:marRight w:val="0"/>
      <w:marTop w:val="0"/>
      <w:marBottom w:val="0"/>
      <w:divBdr>
        <w:top w:val="none" w:sz="0" w:space="0" w:color="auto"/>
        <w:left w:val="none" w:sz="0" w:space="0" w:color="auto"/>
        <w:bottom w:val="none" w:sz="0" w:space="0" w:color="auto"/>
        <w:right w:val="none" w:sz="0" w:space="0" w:color="auto"/>
      </w:divBdr>
    </w:div>
    <w:div w:id="1657758197">
      <w:bodyDiv w:val="1"/>
      <w:marLeft w:val="0"/>
      <w:marRight w:val="0"/>
      <w:marTop w:val="0"/>
      <w:marBottom w:val="0"/>
      <w:divBdr>
        <w:top w:val="none" w:sz="0" w:space="0" w:color="auto"/>
        <w:left w:val="none" w:sz="0" w:space="0" w:color="auto"/>
        <w:bottom w:val="none" w:sz="0" w:space="0" w:color="auto"/>
        <w:right w:val="none" w:sz="0" w:space="0" w:color="auto"/>
      </w:divBdr>
      <w:divsChild>
        <w:div w:id="361324293">
          <w:marLeft w:val="547"/>
          <w:marRight w:val="0"/>
          <w:marTop w:val="0"/>
          <w:marBottom w:val="0"/>
          <w:divBdr>
            <w:top w:val="none" w:sz="0" w:space="0" w:color="auto"/>
            <w:left w:val="none" w:sz="0" w:space="0" w:color="auto"/>
            <w:bottom w:val="none" w:sz="0" w:space="0" w:color="auto"/>
            <w:right w:val="none" w:sz="0" w:space="0" w:color="auto"/>
          </w:divBdr>
        </w:div>
      </w:divsChild>
    </w:div>
    <w:div w:id="1657759250">
      <w:bodyDiv w:val="1"/>
      <w:marLeft w:val="0"/>
      <w:marRight w:val="0"/>
      <w:marTop w:val="0"/>
      <w:marBottom w:val="0"/>
      <w:divBdr>
        <w:top w:val="none" w:sz="0" w:space="0" w:color="auto"/>
        <w:left w:val="none" w:sz="0" w:space="0" w:color="auto"/>
        <w:bottom w:val="none" w:sz="0" w:space="0" w:color="auto"/>
        <w:right w:val="none" w:sz="0" w:space="0" w:color="auto"/>
      </w:divBdr>
    </w:div>
    <w:div w:id="1658075200">
      <w:bodyDiv w:val="1"/>
      <w:marLeft w:val="0"/>
      <w:marRight w:val="0"/>
      <w:marTop w:val="0"/>
      <w:marBottom w:val="0"/>
      <w:divBdr>
        <w:top w:val="none" w:sz="0" w:space="0" w:color="auto"/>
        <w:left w:val="none" w:sz="0" w:space="0" w:color="auto"/>
        <w:bottom w:val="none" w:sz="0" w:space="0" w:color="auto"/>
        <w:right w:val="none" w:sz="0" w:space="0" w:color="auto"/>
      </w:divBdr>
    </w:div>
    <w:div w:id="1658341384">
      <w:bodyDiv w:val="1"/>
      <w:marLeft w:val="0"/>
      <w:marRight w:val="0"/>
      <w:marTop w:val="0"/>
      <w:marBottom w:val="0"/>
      <w:divBdr>
        <w:top w:val="none" w:sz="0" w:space="0" w:color="auto"/>
        <w:left w:val="none" w:sz="0" w:space="0" w:color="auto"/>
        <w:bottom w:val="none" w:sz="0" w:space="0" w:color="auto"/>
        <w:right w:val="none" w:sz="0" w:space="0" w:color="auto"/>
      </w:divBdr>
    </w:div>
    <w:div w:id="1658345183">
      <w:bodyDiv w:val="1"/>
      <w:marLeft w:val="0"/>
      <w:marRight w:val="0"/>
      <w:marTop w:val="0"/>
      <w:marBottom w:val="0"/>
      <w:divBdr>
        <w:top w:val="none" w:sz="0" w:space="0" w:color="auto"/>
        <w:left w:val="none" w:sz="0" w:space="0" w:color="auto"/>
        <w:bottom w:val="none" w:sz="0" w:space="0" w:color="auto"/>
        <w:right w:val="none" w:sz="0" w:space="0" w:color="auto"/>
      </w:divBdr>
    </w:div>
    <w:div w:id="1658459432">
      <w:bodyDiv w:val="1"/>
      <w:marLeft w:val="0"/>
      <w:marRight w:val="0"/>
      <w:marTop w:val="0"/>
      <w:marBottom w:val="0"/>
      <w:divBdr>
        <w:top w:val="none" w:sz="0" w:space="0" w:color="auto"/>
        <w:left w:val="none" w:sz="0" w:space="0" w:color="auto"/>
        <w:bottom w:val="none" w:sz="0" w:space="0" w:color="auto"/>
        <w:right w:val="none" w:sz="0" w:space="0" w:color="auto"/>
      </w:divBdr>
    </w:div>
    <w:div w:id="1658612857">
      <w:bodyDiv w:val="1"/>
      <w:marLeft w:val="0"/>
      <w:marRight w:val="0"/>
      <w:marTop w:val="0"/>
      <w:marBottom w:val="0"/>
      <w:divBdr>
        <w:top w:val="none" w:sz="0" w:space="0" w:color="auto"/>
        <w:left w:val="none" w:sz="0" w:space="0" w:color="auto"/>
        <w:bottom w:val="none" w:sz="0" w:space="0" w:color="auto"/>
        <w:right w:val="none" w:sz="0" w:space="0" w:color="auto"/>
      </w:divBdr>
      <w:divsChild>
        <w:div w:id="218636359">
          <w:marLeft w:val="288"/>
          <w:marRight w:val="0"/>
          <w:marTop w:val="26"/>
          <w:marBottom w:val="60"/>
          <w:divBdr>
            <w:top w:val="none" w:sz="0" w:space="0" w:color="auto"/>
            <w:left w:val="none" w:sz="0" w:space="0" w:color="auto"/>
            <w:bottom w:val="none" w:sz="0" w:space="0" w:color="auto"/>
            <w:right w:val="none" w:sz="0" w:space="0" w:color="auto"/>
          </w:divBdr>
        </w:div>
        <w:div w:id="723066632">
          <w:marLeft w:val="288"/>
          <w:marRight w:val="0"/>
          <w:marTop w:val="26"/>
          <w:marBottom w:val="60"/>
          <w:divBdr>
            <w:top w:val="none" w:sz="0" w:space="0" w:color="auto"/>
            <w:left w:val="none" w:sz="0" w:space="0" w:color="auto"/>
            <w:bottom w:val="none" w:sz="0" w:space="0" w:color="auto"/>
            <w:right w:val="none" w:sz="0" w:space="0" w:color="auto"/>
          </w:divBdr>
        </w:div>
        <w:div w:id="1126855590">
          <w:marLeft w:val="288"/>
          <w:marRight w:val="0"/>
          <w:marTop w:val="26"/>
          <w:marBottom w:val="60"/>
          <w:divBdr>
            <w:top w:val="none" w:sz="0" w:space="0" w:color="auto"/>
            <w:left w:val="none" w:sz="0" w:space="0" w:color="auto"/>
            <w:bottom w:val="none" w:sz="0" w:space="0" w:color="auto"/>
            <w:right w:val="none" w:sz="0" w:space="0" w:color="auto"/>
          </w:divBdr>
        </w:div>
        <w:div w:id="1832330861">
          <w:marLeft w:val="288"/>
          <w:marRight w:val="0"/>
          <w:marTop w:val="26"/>
          <w:marBottom w:val="60"/>
          <w:divBdr>
            <w:top w:val="none" w:sz="0" w:space="0" w:color="auto"/>
            <w:left w:val="none" w:sz="0" w:space="0" w:color="auto"/>
            <w:bottom w:val="none" w:sz="0" w:space="0" w:color="auto"/>
            <w:right w:val="none" w:sz="0" w:space="0" w:color="auto"/>
          </w:divBdr>
        </w:div>
      </w:divsChild>
    </w:div>
    <w:div w:id="1659184169">
      <w:bodyDiv w:val="1"/>
      <w:marLeft w:val="0"/>
      <w:marRight w:val="0"/>
      <w:marTop w:val="0"/>
      <w:marBottom w:val="0"/>
      <w:divBdr>
        <w:top w:val="none" w:sz="0" w:space="0" w:color="auto"/>
        <w:left w:val="none" w:sz="0" w:space="0" w:color="auto"/>
        <w:bottom w:val="none" w:sz="0" w:space="0" w:color="auto"/>
        <w:right w:val="none" w:sz="0" w:space="0" w:color="auto"/>
      </w:divBdr>
    </w:div>
    <w:div w:id="1660034439">
      <w:bodyDiv w:val="1"/>
      <w:marLeft w:val="0"/>
      <w:marRight w:val="0"/>
      <w:marTop w:val="0"/>
      <w:marBottom w:val="0"/>
      <w:divBdr>
        <w:top w:val="none" w:sz="0" w:space="0" w:color="auto"/>
        <w:left w:val="none" w:sz="0" w:space="0" w:color="auto"/>
        <w:bottom w:val="none" w:sz="0" w:space="0" w:color="auto"/>
        <w:right w:val="none" w:sz="0" w:space="0" w:color="auto"/>
      </w:divBdr>
    </w:div>
    <w:div w:id="1660039661">
      <w:bodyDiv w:val="1"/>
      <w:marLeft w:val="0"/>
      <w:marRight w:val="0"/>
      <w:marTop w:val="0"/>
      <w:marBottom w:val="0"/>
      <w:divBdr>
        <w:top w:val="none" w:sz="0" w:space="0" w:color="auto"/>
        <w:left w:val="none" w:sz="0" w:space="0" w:color="auto"/>
        <w:bottom w:val="none" w:sz="0" w:space="0" w:color="auto"/>
        <w:right w:val="none" w:sz="0" w:space="0" w:color="auto"/>
      </w:divBdr>
    </w:div>
    <w:div w:id="1661226044">
      <w:bodyDiv w:val="1"/>
      <w:marLeft w:val="0"/>
      <w:marRight w:val="0"/>
      <w:marTop w:val="0"/>
      <w:marBottom w:val="0"/>
      <w:divBdr>
        <w:top w:val="none" w:sz="0" w:space="0" w:color="auto"/>
        <w:left w:val="none" w:sz="0" w:space="0" w:color="auto"/>
        <w:bottom w:val="none" w:sz="0" w:space="0" w:color="auto"/>
        <w:right w:val="none" w:sz="0" w:space="0" w:color="auto"/>
      </w:divBdr>
    </w:div>
    <w:div w:id="1661234801">
      <w:bodyDiv w:val="1"/>
      <w:marLeft w:val="0"/>
      <w:marRight w:val="0"/>
      <w:marTop w:val="0"/>
      <w:marBottom w:val="0"/>
      <w:divBdr>
        <w:top w:val="none" w:sz="0" w:space="0" w:color="auto"/>
        <w:left w:val="none" w:sz="0" w:space="0" w:color="auto"/>
        <w:bottom w:val="none" w:sz="0" w:space="0" w:color="auto"/>
        <w:right w:val="none" w:sz="0" w:space="0" w:color="auto"/>
      </w:divBdr>
    </w:div>
    <w:div w:id="1661541205">
      <w:bodyDiv w:val="1"/>
      <w:marLeft w:val="0"/>
      <w:marRight w:val="0"/>
      <w:marTop w:val="0"/>
      <w:marBottom w:val="0"/>
      <w:divBdr>
        <w:top w:val="none" w:sz="0" w:space="0" w:color="auto"/>
        <w:left w:val="none" w:sz="0" w:space="0" w:color="auto"/>
        <w:bottom w:val="none" w:sz="0" w:space="0" w:color="auto"/>
        <w:right w:val="none" w:sz="0" w:space="0" w:color="auto"/>
      </w:divBdr>
      <w:divsChild>
        <w:div w:id="1045135223">
          <w:marLeft w:val="634"/>
          <w:marRight w:val="0"/>
          <w:marTop w:val="0"/>
          <w:marBottom w:val="0"/>
          <w:divBdr>
            <w:top w:val="none" w:sz="0" w:space="0" w:color="auto"/>
            <w:left w:val="none" w:sz="0" w:space="0" w:color="auto"/>
            <w:bottom w:val="none" w:sz="0" w:space="0" w:color="auto"/>
            <w:right w:val="none" w:sz="0" w:space="0" w:color="auto"/>
          </w:divBdr>
        </w:div>
        <w:div w:id="1121344497">
          <w:marLeft w:val="634"/>
          <w:marRight w:val="0"/>
          <w:marTop w:val="0"/>
          <w:marBottom w:val="0"/>
          <w:divBdr>
            <w:top w:val="none" w:sz="0" w:space="0" w:color="auto"/>
            <w:left w:val="none" w:sz="0" w:space="0" w:color="auto"/>
            <w:bottom w:val="none" w:sz="0" w:space="0" w:color="auto"/>
            <w:right w:val="none" w:sz="0" w:space="0" w:color="auto"/>
          </w:divBdr>
        </w:div>
        <w:div w:id="1194344892">
          <w:marLeft w:val="634"/>
          <w:marRight w:val="0"/>
          <w:marTop w:val="0"/>
          <w:marBottom w:val="0"/>
          <w:divBdr>
            <w:top w:val="none" w:sz="0" w:space="0" w:color="auto"/>
            <w:left w:val="none" w:sz="0" w:space="0" w:color="auto"/>
            <w:bottom w:val="none" w:sz="0" w:space="0" w:color="auto"/>
            <w:right w:val="none" w:sz="0" w:space="0" w:color="auto"/>
          </w:divBdr>
        </w:div>
        <w:div w:id="1580094859">
          <w:marLeft w:val="634"/>
          <w:marRight w:val="0"/>
          <w:marTop w:val="0"/>
          <w:marBottom w:val="0"/>
          <w:divBdr>
            <w:top w:val="none" w:sz="0" w:space="0" w:color="auto"/>
            <w:left w:val="none" w:sz="0" w:space="0" w:color="auto"/>
            <w:bottom w:val="none" w:sz="0" w:space="0" w:color="auto"/>
            <w:right w:val="none" w:sz="0" w:space="0" w:color="auto"/>
          </w:divBdr>
        </w:div>
        <w:div w:id="1720737901">
          <w:marLeft w:val="634"/>
          <w:marRight w:val="0"/>
          <w:marTop w:val="0"/>
          <w:marBottom w:val="0"/>
          <w:divBdr>
            <w:top w:val="none" w:sz="0" w:space="0" w:color="auto"/>
            <w:left w:val="none" w:sz="0" w:space="0" w:color="auto"/>
            <w:bottom w:val="none" w:sz="0" w:space="0" w:color="auto"/>
            <w:right w:val="none" w:sz="0" w:space="0" w:color="auto"/>
          </w:divBdr>
        </w:div>
      </w:divsChild>
    </w:div>
    <w:div w:id="1661541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20">
          <w:marLeft w:val="634"/>
          <w:marRight w:val="0"/>
          <w:marTop w:val="0"/>
          <w:marBottom w:val="0"/>
          <w:divBdr>
            <w:top w:val="none" w:sz="0" w:space="0" w:color="auto"/>
            <w:left w:val="none" w:sz="0" w:space="0" w:color="auto"/>
            <w:bottom w:val="none" w:sz="0" w:space="0" w:color="auto"/>
            <w:right w:val="none" w:sz="0" w:space="0" w:color="auto"/>
          </w:divBdr>
        </w:div>
        <w:div w:id="438574121">
          <w:marLeft w:val="634"/>
          <w:marRight w:val="0"/>
          <w:marTop w:val="0"/>
          <w:marBottom w:val="0"/>
          <w:divBdr>
            <w:top w:val="none" w:sz="0" w:space="0" w:color="auto"/>
            <w:left w:val="none" w:sz="0" w:space="0" w:color="auto"/>
            <w:bottom w:val="none" w:sz="0" w:space="0" w:color="auto"/>
            <w:right w:val="none" w:sz="0" w:space="0" w:color="auto"/>
          </w:divBdr>
        </w:div>
        <w:div w:id="1584756992">
          <w:marLeft w:val="634"/>
          <w:marRight w:val="0"/>
          <w:marTop w:val="0"/>
          <w:marBottom w:val="0"/>
          <w:divBdr>
            <w:top w:val="none" w:sz="0" w:space="0" w:color="auto"/>
            <w:left w:val="none" w:sz="0" w:space="0" w:color="auto"/>
            <w:bottom w:val="none" w:sz="0" w:space="0" w:color="auto"/>
            <w:right w:val="none" w:sz="0" w:space="0" w:color="auto"/>
          </w:divBdr>
        </w:div>
      </w:divsChild>
    </w:div>
    <w:div w:id="1662150953">
      <w:bodyDiv w:val="1"/>
      <w:marLeft w:val="0"/>
      <w:marRight w:val="0"/>
      <w:marTop w:val="0"/>
      <w:marBottom w:val="0"/>
      <w:divBdr>
        <w:top w:val="none" w:sz="0" w:space="0" w:color="auto"/>
        <w:left w:val="none" w:sz="0" w:space="0" w:color="auto"/>
        <w:bottom w:val="none" w:sz="0" w:space="0" w:color="auto"/>
        <w:right w:val="none" w:sz="0" w:space="0" w:color="auto"/>
      </w:divBdr>
    </w:div>
    <w:div w:id="1662999921">
      <w:bodyDiv w:val="1"/>
      <w:marLeft w:val="0"/>
      <w:marRight w:val="0"/>
      <w:marTop w:val="0"/>
      <w:marBottom w:val="0"/>
      <w:divBdr>
        <w:top w:val="none" w:sz="0" w:space="0" w:color="auto"/>
        <w:left w:val="none" w:sz="0" w:space="0" w:color="auto"/>
        <w:bottom w:val="none" w:sz="0" w:space="0" w:color="auto"/>
        <w:right w:val="none" w:sz="0" w:space="0" w:color="auto"/>
      </w:divBdr>
    </w:div>
    <w:div w:id="1663193544">
      <w:bodyDiv w:val="1"/>
      <w:marLeft w:val="0"/>
      <w:marRight w:val="0"/>
      <w:marTop w:val="0"/>
      <w:marBottom w:val="0"/>
      <w:divBdr>
        <w:top w:val="none" w:sz="0" w:space="0" w:color="auto"/>
        <w:left w:val="none" w:sz="0" w:space="0" w:color="auto"/>
        <w:bottom w:val="none" w:sz="0" w:space="0" w:color="auto"/>
        <w:right w:val="none" w:sz="0" w:space="0" w:color="auto"/>
      </w:divBdr>
    </w:div>
    <w:div w:id="1663508049">
      <w:bodyDiv w:val="1"/>
      <w:marLeft w:val="0"/>
      <w:marRight w:val="0"/>
      <w:marTop w:val="0"/>
      <w:marBottom w:val="0"/>
      <w:divBdr>
        <w:top w:val="none" w:sz="0" w:space="0" w:color="auto"/>
        <w:left w:val="none" w:sz="0" w:space="0" w:color="auto"/>
        <w:bottom w:val="none" w:sz="0" w:space="0" w:color="auto"/>
        <w:right w:val="none" w:sz="0" w:space="0" w:color="auto"/>
      </w:divBdr>
    </w:div>
    <w:div w:id="1663511138">
      <w:bodyDiv w:val="1"/>
      <w:marLeft w:val="0"/>
      <w:marRight w:val="0"/>
      <w:marTop w:val="0"/>
      <w:marBottom w:val="0"/>
      <w:divBdr>
        <w:top w:val="none" w:sz="0" w:space="0" w:color="auto"/>
        <w:left w:val="none" w:sz="0" w:space="0" w:color="auto"/>
        <w:bottom w:val="none" w:sz="0" w:space="0" w:color="auto"/>
        <w:right w:val="none" w:sz="0" w:space="0" w:color="auto"/>
      </w:divBdr>
      <w:divsChild>
        <w:div w:id="198399969">
          <w:marLeft w:val="634"/>
          <w:marRight w:val="0"/>
          <w:marTop w:val="0"/>
          <w:marBottom w:val="0"/>
          <w:divBdr>
            <w:top w:val="none" w:sz="0" w:space="0" w:color="auto"/>
            <w:left w:val="none" w:sz="0" w:space="0" w:color="auto"/>
            <w:bottom w:val="none" w:sz="0" w:space="0" w:color="auto"/>
            <w:right w:val="none" w:sz="0" w:space="0" w:color="auto"/>
          </w:divBdr>
        </w:div>
        <w:div w:id="1822843632">
          <w:marLeft w:val="634"/>
          <w:marRight w:val="0"/>
          <w:marTop w:val="0"/>
          <w:marBottom w:val="0"/>
          <w:divBdr>
            <w:top w:val="none" w:sz="0" w:space="0" w:color="auto"/>
            <w:left w:val="none" w:sz="0" w:space="0" w:color="auto"/>
            <w:bottom w:val="none" w:sz="0" w:space="0" w:color="auto"/>
            <w:right w:val="none" w:sz="0" w:space="0" w:color="auto"/>
          </w:divBdr>
        </w:div>
      </w:divsChild>
    </w:div>
    <w:div w:id="1663698709">
      <w:bodyDiv w:val="1"/>
      <w:marLeft w:val="0"/>
      <w:marRight w:val="0"/>
      <w:marTop w:val="0"/>
      <w:marBottom w:val="0"/>
      <w:divBdr>
        <w:top w:val="none" w:sz="0" w:space="0" w:color="auto"/>
        <w:left w:val="none" w:sz="0" w:space="0" w:color="auto"/>
        <w:bottom w:val="none" w:sz="0" w:space="0" w:color="auto"/>
        <w:right w:val="none" w:sz="0" w:space="0" w:color="auto"/>
      </w:divBdr>
    </w:div>
    <w:div w:id="1663968755">
      <w:bodyDiv w:val="1"/>
      <w:marLeft w:val="0"/>
      <w:marRight w:val="0"/>
      <w:marTop w:val="0"/>
      <w:marBottom w:val="0"/>
      <w:divBdr>
        <w:top w:val="none" w:sz="0" w:space="0" w:color="auto"/>
        <w:left w:val="none" w:sz="0" w:space="0" w:color="auto"/>
        <w:bottom w:val="none" w:sz="0" w:space="0" w:color="auto"/>
        <w:right w:val="none" w:sz="0" w:space="0" w:color="auto"/>
      </w:divBdr>
    </w:div>
    <w:div w:id="1664360463">
      <w:bodyDiv w:val="1"/>
      <w:marLeft w:val="0"/>
      <w:marRight w:val="0"/>
      <w:marTop w:val="0"/>
      <w:marBottom w:val="0"/>
      <w:divBdr>
        <w:top w:val="none" w:sz="0" w:space="0" w:color="auto"/>
        <w:left w:val="none" w:sz="0" w:space="0" w:color="auto"/>
        <w:bottom w:val="none" w:sz="0" w:space="0" w:color="auto"/>
        <w:right w:val="none" w:sz="0" w:space="0" w:color="auto"/>
      </w:divBdr>
    </w:div>
    <w:div w:id="1664964025">
      <w:bodyDiv w:val="1"/>
      <w:marLeft w:val="0"/>
      <w:marRight w:val="0"/>
      <w:marTop w:val="0"/>
      <w:marBottom w:val="0"/>
      <w:divBdr>
        <w:top w:val="none" w:sz="0" w:space="0" w:color="auto"/>
        <w:left w:val="none" w:sz="0" w:space="0" w:color="auto"/>
        <w:bottom w:val="none" w:sz="0" w:space="0" w:color="auto"/>
        <w:right w:val="none" w:sz="0" w:space="0" w:color="auto"/>
      </w:divBdr>
      <w:divsChild>
        <w:div w:id="67194683">
          <w:marLeft w:val="547"/>
          <w:marRight w:val="0"/>
          <w:marTop w:val="0"/>
          <w:marBottom w:val="0"/>
          <w:divBdr>
            <w:top w:val="none" w:sz="0" w:space="0" w:color="auto"/>
            <w:left w:val="none" w:sz="0" w:space="0" w:color="auto"/>
            <w:bottom w:val="none" w:sz="0" w:space="0" w:color="auto"/>
            <w:right w:val="none" w:sz="0" w:space="0" w:color="auto"/>
          </w:divBdr>
        </w:div>
        <w:div w:id="1442994485">
          <w:marLeft w:val="547"/>
          <w:marRight w:val="0"/>
          <w:marTop w:val="0"/>
          <w:marBottom w:val="0"/>
          <w:divBdr>
            <w:top w:val="none" w:sz="0" w:space="0" w:color="auto"/>
            <w:left w:val="none" w:sz="0" w:space="0" w:color="auto"/>
            <w:bottom w:val="none" w:sz="0" w:space="0" w:color="auto"/>
            <w:right w:val="none" w:sz="0" w:space="0" w:color="auto"/>
          </w:divBdr>
        </w:div>
      </w:divsChild>
    </w:div>
    <w:div w:id="1665009701">
      <w:bodyDiv w:val="1"/>
      <w:marLeft w:val="0"/>
      <w:marRight w:val="0"/>
      <w:marTop w:val="0"/>
      <w:marBottom w:val="0"/>
      <w:divBdr>
        <w:top w:val="none" w:sz="0" w:space="0" w:color="auto"/>
        <w:left w:val="none" w:sz="0" w:space="0" w:color="auto"/>
        <w:bottom w:val="none" w:sz="0" w:space="0" w:color="auto"/>
        <w:right w:val="none" w:sz="0" w:space="0" w:color="auto"/>
      </w:divBdr>
    </w:div>
    <w:div w:id="1665357359">
      <w:bodyDiv w:val="1"/>
      <w:marLeft w:val="0"/>
      <w:marRight w:val="0"/>
      <w:marTop w:val="0"/>
      <w:marBottom w:val="0"/>
      <w:divBdr>
        <w:top w:val="none" w:sz="0" w:space="0" w:color="auto"/>
        <w:left w:val="none" w:sz="0" w:space="0" w:color="auto"/>
        <w:bottom w:val="none" w:sz="0" w:space="0" w:color="auto"/>
        <w:right w:val="none" w:sz="0" w:space="0" w:color="auto"/>
      </w:divBdr>
    </w:div>
    <w:div w:id="1665888219">
      <w:bodyDiv w:val="1"/>
      <w:marLeft w:val="0"/>
      <w:marRight w:val="0"/>
      <w:marTop w:val="0"/>
      <w:marBottom w:val="0"/>
      <w:divBdr>
        <w:top w:val="none" w:sz="0" w:space="0" w:color="auto"/>
        <w:left w:val="none" w:sz="0" w:space="0" w:color="auto"/>
        <w:bottom w:val="none" w:sz="0" w:space="0" w:color="auto"/>
        <w:right w:val="none" w:sz="0" w:space="0" w:color="auto"/>
      </w:divBdr>
    </w:div>
    <w:div w:id="1666279674">
      <w:bodyDiv w:val="1"/>
      <w:marLeft w:val="0"/>
      <w:marRight w:val="0"/>
      <w:marTop w:val="0"/>
      <w:marBottom w:val="0"/>
      <w:divBdr>
        <w:top w:val="none" w:sz="0" w:space="0" w:color="auto"/>
        <w:left w:val="none" w:sz="0" w:space="0" w:color="auto"/>
        <w:bottom w:val="none" w:sz="0" w:space="0" w:color="auto"/>
        <w:right w:val="none" w:sz="0" w:space="0" w:color="auto"/>
      </w:divBdr>
    </w:div>
    <w:div w:id="1666979681">
      <w:bodyDiv w:val="1"/>
      <w:marLeft w:val="0"/>
      <w:marRight w:val="0"/>
      <w:marTop w:val="0"/>
      <w:marBottom w:val="0"/>
      <w:divBdr>
        <w:top w:val="none" w:sz="0" w:space="0" w:color="auto"/>
        <w:left w:val="none" w:sz="0" w:space="0" w:color="auto"/>
        <w:bottom w:val="none" w:sz="0" w:space="0" w:color="auto"/>
        <w:right w:val="none" w:sz="0" w:space="0" w:color="auto"/>
      </w:divBdr>
    </w:div>
    <w:div w:id="1667320825">
      <w:bodyDiv w:val="1"/>
      <w:marLeft w:val="0"/>
      <w:marRight w:val="0"/>
      <w:marTop w:val="0"/>
      <w:marBottom w:val="0"/>
      <w:divBdr>
        <w:top w:val="none" w:sz="0" w:space="0" w:color="auto"/>
        <w:left w:val="none" w:sz="0" w:space="0" w:color="auto"/>
        <w:bottom w:val="none" w:sz="0" w:space="0" w:color="auto"/>
        <w:right w:val="none" w:sz="0" w:space="0" w:color="auto"/>
      </w:divBdr>
      <w:divsChild>
        <w:div w:id="214589135">
          <w:marLeft w:val="547"/>
          <w:marRight w:val="0"/>
          <w:marTop w:val="208"/>
          <w:marBottom w:val="0"/>
          <w:divBdr>
            <w:top w:val="none" w:sz="0" w:space="0" w:color="auto"/>
            <w:left w:val="none" w:sz="0" w:space="0" w:color="auto"/>
            <w:bottom w:val="none" w:sz="0" w:space="0" w:color="auto"/>
            <w:right w:val="none" w:sz="0" w:space="0" w:color="auto"/>
          </w:divBdr>
        </w:div>
        <w:div w:id="619457862">
          <w:marLeft w:val="547"/>
          <w:marRight w:val="0"/>
          <w:marTop w:val="208"/>
          <w:marBottom w:val="0"/>
          <w:divBdr>
            <w:top w:val="none" w:sz="0" w:space="0" w:color="auto"/>
            <w:left w:val="none" w:sz="0" w:space="0" w:color="auto"/>
            <w:bottom w:val="none" w:sz="0" w:space="0" w:color="auto"/>
            <w:right w:val="none" w:sz="0" w:space="0" w:color="auto"/>
          </w:divBdr>
        </w:div>
      </w:divsChild>
    </w:div>
    <w:div w:id="1668092684">
      <w:bodyDiv w:val="1"/>
      <w:marLeft w:val="0"/>
      <w:marRight w:val="0"/>
      <w:marTop w:val="0"/>
      <w:marBottom w:val="0"/>
      <w:divBdr>
        <w:top w:val="none" w:sz="0" w:space="0" w:color="auto"/>
        <w:left w:val="none" w:sz="0" w:space="0" w:color="auto"/>
        <w:bottom w:val="none" w:sz="0" w:space="0" w:color="auto"/>
        <w:right w:val="none" w:sz="0" w:space="0" w:color="auto"/>
      </w:divBdr>
    </w:div>
    <w:div w:id="1668901536">
      <w:bodyDiv w:val="1"/>
      <w:marLeft w:val="0"/>
      <w:marRight w:val="0"/>
      <w:marTop w:val="0"/>
      <w:marBottom w:val="0"/>
      <w:divBdr>
        <w:top w:val="none" w:sz="0" w:space="0" w:color="auto"/>
        <w:left w:val="none" w:sz="0" w:space="0" w:color="auto"/>
        <w:bottom w:val="none" w:sz="0" w:space="0" w:color="auto"/>
        <w:right w:val="none" w:sz="0" w:space="0" w:color="auto"/>
      </w:divBdr>
    </w:div>
    <w:div w:id="1669482059">
      <w:bodyDiv w:val="1"/>
      <w:marLeft w:val="0"/>
      <w:marRight w:val="0"/>
      <w:marTop w:val="0"/>
      <w:marBottom w:val="0"/>
      <w:divBdr>
        <w:top w:val="none" w:sz="0" w:space="0" w:color="auto"/>
        <w:left w:val="none" w:sz="0" w:space="0" w:color="auto"/>
        <w:bottom w:val="none" w:sz="0" w:space="0" w:color="auto"/>
        <w:right w:val="none" w:sz="0" w:space="0" w:color="auto"/>
      </w:divBdr>
    </w:div>
    <w:div w:id="1670209126">
      <w:bodyDiv w:val="1"/>
      <w:marLeft w:val="0"/>
      <w:marRight w:val="0"/>
      <w:marTop w:val="0"/>
      <w:marBottom w:val="0"/>
      <w:divBdr>
        <w:top w:val="none" w:sz="0" w:space="0" w:color="auto"/>
        <w:left w:val="none" w:sz="0" w:space="0" w:color="auto"/>
        <w:bottom w:val="none" w:sz="0" w:space="0" w:color="auto"/>
        <w:right w:val="none" w:sz="0" w:space="0" w:color="auto"/>
      </w:divBdr>
    </w:div>
    <w:div w:id="1670669890">
      <w:bodyDiv w:val="1"/>
      <w:marLeft w:val="0"/>
      <w:marRight w:val="0"/>
      <w:marTop w:val="0"/>
      <w:marBottom w:val="0"/>
      <w:divBdr>
        <w:top w:val="none" w:sz="0" w:space="0" w:color="auto"/>
        <w:left w:val="none" w:sz="0" w:space="0" w:color="auto"/>
        <w:bottom w:val="none" w:sz="0" w:space="0" w:color="auto"/>
        <w:right w:val="none" w:sz="0" w:space="0" w:color="auto"/>
      </w:divBdr>
    </w:div>
    <w:div w:id="1670672060">
      <w:bodyDiv w:val="1"/>
      <w:marLeft w:val="0"/>
      <w:marRight w:val="0"/>
      <w:marTop w:val="0"/>
      <w:marBottom w:val="0"/>
      <w:divBdr>
        <w:top w:val="none" w:sz="0" w:space="0" w:color="auto"/>
        <w:left w:val="none" w:sz="0" w:space="0" w:color="auto"/>
        <w:bottom w:val="none" w:sz="0" w:space="0" w:color="auto"/>
        <w:right w:val="none" w:sz="0" w:space="0" w:color="auto"/>
      </w:divBdr>
    </w:div>
    <w:div w:id="1670865246">
      <w:bodyDiv w:val="1"/>
      <w:marLeft w:val="0"/>
      <w:marRight w:val="0"/>
      <w:marTop w:val="0"/>
      <w:marBottom w:val="0"/>
      <w:divBdr>
        <w:top w:val="none" w:sz="0" w:space="0" w:color="auto"/>
        <w:left w:val="none" w:sz="0" w:space="0" w:color="auto"/>
        <w:bottom w:val="none" w:sz="0" w:space="0" w:color="auto"/>
        <w:right w:val="none" w:sz="0" w:space="0" w:color="auto"/>
      </w:divBdr>
    </w:div>
    <w:div w:id="1672828538">
      <w:bodyDiv w:val="1"/>
      <w:marLeft w:val="0"/>
      <w:marRight w:val="0"/>
      <w:marTop w:val="0"/>
      <w:marBottom w:val="0"/>
      <w:divBdr>
        <w:top w:val="none" w:sz="0" w:space="0" w:color="auto"/>
        <w:left w:val="none" w:sz="0" w:space="0" w:color="auto"/>
        <w:bottom w:val="none" w:sz="0" w:space="0" w:color="auto"/>
        <w:right w:val="none" w:sz="0" w:space="0" w:color="auto"/>
      </w:divBdr>
    </w:div>
    <w:div w:id="1674184381">
      <w:bodyDiv w:val="1"/>
      <w:marLeft w:val="0"/>
      <w:marRight w:val="0"/>
      <w:marTop w:val="0"/>
      <w:marBottom w:val="0"/>
      <w:divBdr>
        <w:top w:val="none" w:sz="0" w:space="0" w:color="auto"/>
        <w:left w:val="none" w:sz="0" w:space="0" w:color="auto"/>
        <w:bottom w:val="none" w:sz="0" w:space="0" w:color="auto"/>
        <w:right w:val="none" w:sz="0" w:space="0" w:color="auto"/>
      </w:divBdr>
    </w:div>
    <w:div w:id="1674189147">
      <w:bodyDiv w:val="1"/>
      <w:marLeft w:val="0"/>
      <w:marRight w:val="0"/>
      <w:marTop w:val="0"/>
      <w:marBottom w:val="0"/>
      <w:divBdr>
        <w:top w:val="none" w:sz="0" w:space="0" w:color="auto"/>
        <w:left w:val="none" w:sz="0" w:space="0" w:color="auto"/>
        <w:bottom w:val="none" w:sz="0" w:space="0" w:color="auto"/>
        <w:right w:val="none" w:sz="0" w:space="0" w:color="auto"/>
      </w:divBdr>
    </w:div>
    <w:div w:id="1674457768">
      <w:bodyDiv w:val="1"/>
      <w:marLeft w:val="0"/>
      <w:marRight w:val="0"/>
      <w:marTop w:val="0"/>
      <w:marBottom w:val="0"/>
      <w:divBdr>
        <w:top w:val="none" w:sz="0" w:space="0" w:color="auto"/>
        <w:left w:val="none" w:sz="0" w:space="0" w:color="auto"/>
        <w:bottom w:val="none" w:sz="0" w:space="0" w:color="auto"/>
        <w:right w:val="none" w:sz="0" w:space="0" w:color="auto"/>
      </w:divBdr>
    </w:div>
    <w:div w:id="1674990294">
      <w:bodyDiv w:val="1"/>
      <w:marLeft w:val="0"/>
      <w:marRight w:val="0"/>
      <w:marTop w:val="0"/>
      <w:marBottom w:val="0"/>
      <w:divBdr>
        <w:top w:val="none" w:sz="0" w:space="0" w:color="auto"/>
        <w:left w:val="none" w:sz="0" w:space="0" w:color="auto"/>
        <w:bottom w:val="none" w:sz="0" w:space="0" w:color="auto"/>
        <w:right w:val="none" w:sz="0" w:space="0" w:color="auto"/>
      </w:divBdr>
    </w:div>
    <w:div w:id="1675067052">
      <w:bodyDiv w:val="1"/>
      <w:marLeft w:val="0"/>
      <w:marRight w:val="0"/>
      <w:marTop w:val="0"/>
      <w:marBottom w:val="0"/>
      <w:divBdr>
        <w:top w:val="none" w:sz="0" w:space="0" w:color="auto"/>
        <w:left w:val="none" w:sz="0" w:space="0" w:color="auto"/>
        <w:bottom w:val="none" w:sz="0" w:space="0" w:color="auto"/>
        <w:right w:val="none" w:sz="0" w:space="0" w:color="auto"/>
      </w:divBdr>
      <w:divsChild>
        <w:div w:id="353386621">
          <w:marLeft w:val="547"/>
          <w:marRight w:val="0"/>
          <w:marTop w:val="0"/>
          <w:marBottom w:val="0"/>
          <w:divBdr>
            <w:top w:val="none" w:sz="0" w:space="0" w:color="auto"/>
            <w:left w:val="none" w:sz="0" w:space="0" w:color="auto"/>
            <w:bottom w:val="none" w:sz="0" w:space="0" w:color="auto"/>
            <w:right w:val="none" w:sz="0" w:space="0" w:color="auto"/>
          </w:divBdr>
        </w:div>
        <w:div w:id="1506558800">
          <w:marLeft w:val="547"/>
          <w:marRight w:val="0"/>
          <w:marTop w:val="0"/>
          <w:marBottom w:val="0"/>
          <w:divBdr>
            <w:top w:val="none" w:sz="0" w:space="0" w:color="auto"/>
            <w:left w:val="none" w:sz="0" w:space="0" w:color="auto"/>
            <w:bottom w:val="none" w:sz="0" w:space="0" w:color="auto"/>
            <w:right w:val="none" w:sz="0" w:space="0" w:color="auto"/>
          </w:divBdr>
        </w:div>
        <w:div w:id="1740639550">
          <w:marLeft w:val="547"/>
          <w:marRight w:val="0"/>
          <w:marTop w:val="0"/>
          <w:marBottom w:val="0"/>
          <w:divBdr>
            <w:top w:val="none" w:sz="0" w:space="0" w:color="auto"/>
            <w:left w:val="none" w:sz="0" w:space="0" w:color="auto"/>
            <w:bottom w:val="none" w:sz="0" w:space="0" w:color="auto"/>
            <w:right w:val="none" w:sz="0" w:space="0" w:color="auto"/>
          </w:divBdr>
        </w:div>
        <w:div w:id="1933928917">
          <w:marLeft w:val="547"/>
          <w:marRight w:val="0"/>
          <w:marTop w:val="0"/>
          <w:marBottom w:val="0"/>
          <w:divBdr>
            <w:top w:val="none" w:sz="0" w:space="0" w:color="auto"/>
            <w:left w:val="none" w:sz="0" w:space="0" w:color="auto"/>
            <w:bottom w:val="none" w:sz="0" w:space="0" w:color="auto"/>
            <w:right w:val="none" w:sz="0" w:space="0" w:color="auto"/>
          </w:divBdr>
        </w:div>
      </w:divsChild>
    </w:div>
    <w:div w:id="1675107918">
      <w:bodyDiv w:val="1"/>
      <w:marLeft w:val="0"/>
      <w:marRight w:val="0"/>
      <w:marTop w:val="0"/>
      <w:marBottom w:val="0"/>
      <w:divBdr>
        <w:top w:val="none" w:sz="0" w:space="0" w:color="auto"/>
        <w:left w:val="none" w:sz="0" w:space="0" w:color="auto"/>
        <w:bottom w:val="none" w:sz="0" w:space="0" w:color="auto"/>
        <w:right w:val="none" w:sz="0" w:space="0" w:color="auto"/>
      </w:divBdr>
    </w:div>
    <w:div w:id="1675455890">
      <w:bodyDiv w:val="1"/>
      <w:marLeft w:val="0"/>
      <w:marRight w:val="0"/>
      <w:marTop w:val="0"/>
      <w:marBottom w:val="0"/>
      <w:divBdr>
        <w:top w:val="none" w:sz="0" w:space="0" w:color="auto"/>
        <w:left w:val="none" w:sz="0" w:space="0" w:color="auto"/>
        <w:bottom w:val="none" w:sz="0" w:space="0" w:color="auto"/>
        <w:right w:val="none" w:sz="0" w:space="0" w:color="auto"/>
      </w:divBdr>
    </w:div>
    <w:div w:id="1676223369">
      <w:bodyDiv w:val="1"/>
      <w:marLeft w:val="0"/>
      <w:marRight w:val="0"/>
      <w:marTop w:val="0"/>
      <w:marBottom w:val="0"/>
      <w:divBdr>
        <w:top w:val="none" w:sz="0" w:space="0" w:color="auto"/>
        <w:left w:val="none" w:sz="0" w:space="0" w:color="auto"/>
        <w:bottom w:val="none" w:sz="0" w:space="0" w:color="auto"/>
        <w:right w:val="none" w:sz="0" w:space="0" w:color="auto"/>
      </w:divBdr>
    </w:div>
    <w:div w:id="1676226145">
      <w:bodyDiv w:val="1"/>
      <w:marLeft w:val="0"/>
      <w:marRight w:val="0"/>
      <w:marTop w:val="0"/>
      <w:marBottom w:val="0"/>
      <w:divBdr>
        <w:top w:val="none" w:sz="0" w:space="0" w:color="auto"/>
        <w:left w:val="none" w:sz="0" w:space="0" w:color="auto"/>
        <w:bottom w:val="none" w:sz="0" w:space="0" w:color="auto"/>
        <w:right w:val="none" w:sz="0" w:space="0" w:color="auto"/>
      </w:divBdr>
    </w:div>
    <w:div w:id="1676296659">
      <w:bodyDiv w:val="1"/>
      <w:marLeft w:val="0"/>
      <w:marRight w:val="0"/>
      <w:marTop w:val="0"/>
      <w:marBottom w:val="0"/>
      <w:divBdr>
        <w:top w:val="none" w:sz="0" w:space="0" w:color="auto"/>
        <w:left w:val="none" w:sz="0" w:space="0" w:color="auto"/>
        <w:bottom w:val="none" w:sz="0" w:space="0" w:color="auto"/>
        <w:right w:val="none" w:sz="0" w:space="0" w:color="auto"/>
      </w:divBdr>
    </w:div>
    <w:div w:id="1676569697">
      <w:bodyDiv w:val="1"/>
      <w:marLeft w:val="0"/>
      <w:marRight w:val="0"/>
      <w:marTop w:val="0"/>
      <w:marBottom w:val="0"/>
      <w:divBdr>
        <w:top w:val="none" w:sz="0" w:space="0" w:color="auto"/>
        <w:left w:val="none" w:sz="0" w:space="0" w:color="auto"/>
        <w:bottom w:val="none" w:sz="0" w:space="0" w:color="auto"/>
        <w:right w:val="none" w:sz="0" w:space="0" w:color="auto"/>
      </w:divBdr>
      <w:divsChild>
        <w:div w:id="867183458">
          <w:marLeft w:val="547"/>
          <w:marRight w:val="0"/>
          <w:marTop w:val="0"/>
          <w:marBottom w:val="0"/>
          <w:divBdr>
            <w:top w:val="none" w:sz="0" w:space="0" w:color="auto"/>
            <w:left w:val="none" w:sz="0" w:space="0" w:color="auto"/>
            <w:bottom w:val="none" w:sz="0" w:space="0" w:color="auto"/>
            <w:right w:val="none" w:sz="0" w:space="0" w:color="auto"/>
          </w:divBdr>
        </w:div>
        <w:div w:id="1134787561">
          <w:marLeft w:val="547"/>
          <w:marRight w:val="0"/>
          <w:marTop w:val="0"/>
          <w:marBottom w:val="0"/>
          <w:divBdr>
            <w:top w:val="none" w:sz="0" w:space="0" w:color="auto"/>
            <w:left w:val="none" w:sz="0" w:space="0" w:color="auto"/>
            <w:bottom w:val="none" w:sz="0" w:space="0" w:color="auto"/>
            <w:right w:val="none" w:sz="0" w:space="0" w:color="auto"/>
          </w:divBdr>
        </w:div>
        <w:div w:id="1909421424">
          <w:marLeft w:val="547"/>
          <w:marRight w:val="0"/>
          <w:marTop w:val="0"/>
          <w:marBottom w:val="0"/>
          <w:divBdr>
            <w:top w:val="none" w:sz="0" w:space="0" w:color="auto"/>
            <w:left w:val="none" w:sz="0" w:space="0" w:color="auto"/>
            <w:bottom w:val="none" w:sz="0" w:space="0" w:color="auto"/>
            <w:right w:val="none" w:sz="0" w:space="0" w:color="auto"/>
          </w:divBdr>
        </w:div>
        <w:div w:id="1974359241">
          <w:marLeft w:val="547"/>
          <w:marRight w:val="0"/>
          <w:marTop w:val="0"/>
          <w:marBottom w:val="0"/>
          <w:divBdr>
            <w:top w:val="none" w:sz="0" w:space="0" w:color="auto"/>
            <w:left w:val="none" w:sz="0" w:space="0" w:color="auto"/>
            <w:bottom w:val="none" w:sz="0" w:space="0" w:color="auto"/>
            <w:right w:val="none" w:sz="0" w:space="0" w:color="auto"/>
          </w:divBdr>
        </w:div>
      </w:divsChild>
    </w:div>
    <w:div w:id="1677027810">
      <w:bodyDiv w:val="1"/>
      <w:marLeft w:val="0"/>
      <w:marRight w:val="0"/>
      <w:marTop w:val="0"/>
      <w:marBottom w:val="0"/>
      <w:divBdr>
        <w:top w:val="none" w:sz="0" w:space="0" w:color="auto"/>
        <w:left w:val="none" w:sz="0" w:space="0" w:color="auto"/>
        <w:bottom w:val="none" w:sz="0" w:space="0" w:color="auto"/>
        <w:right w:val="none" w:sz="0" w:space="0" w:color="auto"/>
      </w:divBdr>
    </w:div>
    <w:div w:id="1677340726">
      <w:bodyDiv w:val="1"/>
      <w:marLeft w:val="0"/>
      <w:marRight w:val="0"/>
      <w:marTop w:val="0"/>
      <w:marBottom w:val="0"/>
      <w:divBdr>
        <w:top w:val="none" w:sz="0" w:space="0" w:color="auto"/>
        <w:left w:val="none" w:sz="0" w:space="0" w:color="auto"/>
        <w:bottom w:val="none" w:sz="0" w:space="0" w:color="auto"/>
        <w:right w:val="none" w:sz="0" w:space="0" w:color="auto"/>
      </w:divBdr>
    </w:div>
    <w:div w:id="1677688387">
      <w:bodyDiv w:val="1"/>
      <w:marLeft w:val="0"/>
      <w:marRight w:val="0"/>
      <w:marTop w:val="0"/>
      <w:marBottom w:val="0"/>
      <w:divBdr>
        <w:top w:val="none" w:sz="0" w:space="0" w:color="auto"/>
        <w:left w:val="none" w:sz="0" w:space="0" w:color="auto"/>
        <w:bottom w:val="none" w:sz="0" w:space="0" w:color="auto"/>
        <w:right w:val="none" w:sz="0" w:space="0" w:color="auto"/>
      </w:divBdr>
    </w:div>
    <w:div w:id="1677725949">
      <w:bodyDiv w:val="1"/>
      <w:marLeft w:val="0"/>
      <w:marRight w:val="0"/>
      <w:marTop w:val="0"/>
      <w:marBottom w:val="0"/>
      <w:divBdr>
        <w:top w:val="none" w:sz="0" w:space="0" w:color="auto"/>
        <w:left w:val="none" w:sz="0" w:space="0" w:color="auto"/>
        <w:bottom w:val="none" w:sz="0" w:space="0" w:color="auto"/>
        <w:right w:val="none" w:sz="0" w:space="0" w:color="auto"/>
      </w:divBdr>
      <w:divsChild>
        <w:div w:id="186138337">
          <w:marLeft w:val="634"/>
          <w:marRight w:val="0"/>
          <w:marTop w:val="0"/>
          <w:marBottom w:val="0"/>
          <w:divBdr>
            <w:top w:val="none" w:sz="0" w:space="0" w:color="auto"/>
            <w:left w:val="none" w:sz="0" w:space="0" w:color="auto"/>
            <w:bottom w:val="none" w:sz="0" w:space="0" w:color="auto"/>
            <w:right w:val="none" w:sz="0" w:space="0" w:color="auto"/>
          </w:divBdr>
        </w:div>
        <w:div w:id="352656248">
          <w:marLeft w:val="634"/>
          <w:marRight w:val="0"/>
          <w:marTop w:val="0"/>
          <w:marBottom w:val="0"/>
          <w:divBdr>
            <w:top w:val="none" w:sz="0" w:space="0" w:color="auto"/>
            <w:left w:val="none" w:sz="0" w:space="0" w:color="auto"/>
            <w:bottom w:val="none" w:sz="0" w:space="0" w:color="auto"/>
            <w:right w:val="none" w:sz="0" w:space="0" w:color="auto"/>
          </w:divBdr>
        </w:div>
        <w:div w:id="432436313">
          <w:marLeft w:val="634"/>
          <w:marRight w:val="0"/>
          <w:marTop w:val="0"/>
          <w:marBottom w:val="0"/>
          <w:divBdr>
            <w:top w:val="none" w:sz="0" w:space="0" w:color="auto"/>
            <w:left w:val="none" w:sz="0" w:space="0" w:color="auto"/>
            <w:bottom w:val="none" w:sz="0" w:space="0" w:color="auto"/>
            <w:right w:val="none" w:sz="0" w:space="0" w:color="auto"/>
          </w:divBdr>
        </w:div>
      </w:divsChild>
    </w:div>
    <w:div w:id="1677920063">
      <w:bodyDiv w:val="1"/>
      <w:marLeft w:val="0"/>
      <w:marRight w:val="0"/>
      <w:marTop w:val="0"/>
      <w:marBottom w:val="0"/>
      <w:divBdr>
        <w:top w:val="none" w:sz="0" w:space="0" w:color="auto"/>
        <w:left w:val="none" w:sz="0" w:space="0" w:color="auto"/>
        <w:bottom w:val="none" w:sz="0" w:space="0" w:color="auto"/>
        <w:right w:val="none" w:sz="0" w:space="0" w:color="auto"/>
      </w:divBdr>
    </w:div>
    <w:div w:id="1679850707">
      <w:bodyDiv w:val="1"/>
      <w:marLeft w:val="0"/>
      <w:marRight w:val="0"/>
      <w:marTop w:val="0"/>
      <w:marBottom w:val="0"/>
      <w:divBdr>
        <w:top w:val="none" w:sz="0" w:space="0" w:color="auto"/>
        <w:left w:val="none" w:sz="0" w:space="0" w:color="auto"/>
        <w:bottom w:val="none" w:sz="0" w:space="0" w:color="auto"/>
        <w:right w:val="none" w:sz="0" w:space="0" w:color="auto"/>
      </w:divBdr>
      <w:divsChild>
        <w:div w:id="1365059846">
          <w:marLeft w:val="547"/>
          <w:marRight w:val="0"/>
          <w:marTop w:val="0"/>
          <w:marBottom w:val="0"/>
          <w:divBdr>
            <w:top w:val="none" w:sz="0" w:space="0" w:color="auto"/>
            <w:left w:val="none" w:sz="0" w:space="0" w:color="auto"/>
            <w:bottom w:val="none" w:sz="0" w:space="0" w:color="auto"/>
            <w:right w:val="none" w:sz="0" w:space="0" w:color="auto"/>
          </w:divBdr>
        </w:div>
      </w:divsChild>
    </w:div>
    <w:div w:id="1679916883">
      <w:bodyDiv w:val="1"/>
      <w:marLeft w:val="0"/>
      <w:marRight w:val="0"/>
      <w:marTop w:val="0"/>
      <w:marBottom w:val="0"/>
      <w:divBdr>
        <w:top w:val="none" w:sz="0" w:space="0" w:color="auto"/>
        <w:left w:val="none" w:sz="0" w:space="0" w:color="auto"/>
        <w:bottom w:val="none" w:sz="0" w:space="0" w:color="auto"/>
        <w:right w:val="none" w:sz="0" w:space="0" w:color="auto"/>
      </w:divBdr>
    </w:div>
    <w:div w:id="1680082233">
      <w:bodyDiv w:val="1"/>
      <w:marLeft w:val="0"/>
      <w:marRight w:val="0"/>
      <w:marTop w:val="0"/>
      <w:marBottom w:val="0"/>
      <w:divBdr>
        <w:top w:val="none" w:sz="0" w:space="0" w:color="auto"/>
        <w:left w:val="none" w:sz="0" w:space="0" w:color="auto"/>
        <w:bottom w:val="none" w:sz="0" w:space="0" w:color="auto"/>
        <w:right w:val="none" w:sz="0" w:space="0" w:color="auto"/>
      </w:divBdr>
    </w:div>
    <w:div w:id="1680085755">
      <w:bodyDiv w:val="1"/>
      <w:marLeft w:val="0"/>
      <w:marRight w:val="0"/>
      <w:marTop w:val="0"/>
      <w:marBottom w:val="0"/>
      <w:divBdr>
        <w:top w:val="none" w:sz="0" w:space="0" w:color="auto"/>
        <w:left w:val="none" w:sz="0" w:space="0" w:color="auto"/>
        <w:bottom w:val="none" w:sz="0" w:space="0" w:color="auto"/>
        <w:right w:val="none" w:sz="0" w:space="0" w:color="auto"/>
      </w:divBdr>
    </w:div>
    <w:div w:id="1680737681">
      <w:bodyDiv w:val="1"/>
      <w:marLeft w:val="0"/>
      <w:marRight w:val="0"/>
      <w:marTop w:val="0"/>
      <w:marBottom w:val="0"/>
      <w:divBdr>
        <w:top w:val="none" w:sz="0" w:space="0" w:color="auto"/>
        <w:left w:val="none" w:sz="0" w:space="0" w:color="auto"/>
        <w:bottom w:val="none" w:sz="0" w:space="0" w:color="auto"/>
        <w:right w:val="none" w:sz="0" w:space="0" w:color="auto"/>
      </w:divBdr>
    </w:div>
    <w:div w:id="1680817634">
      <w:bodyDiv w:val="1"/>
      <w:marLeft w:val="0"/>
      <w:marRight w:val="0"/>
      <w:marTop w:val="0"/>
      <w:marBottom w:val="0"/>
      <w:divBdr>
        <w:top w:val="none" w:sz="0" w:space="0" w:color="auto"/>
        <w:left w:val="none" w:sz="0" w:space="0" w:color="auto"/>
        <w:bottom w:val="none" w:sz="0" w:space="0" w:color="auto"/>
        <w:right w:val="none" w:sz="0" w:space="0" w:color="auto"/>
      </w:divBdr>
      <w:divsChild>
        <w:div w:id="141311089">
          <w:marLeft w:val="720"/>
          <w:marRight w:val="0"/>
          <w:marTop w:val="0"/>
          <w:marBottom w:val="0"/>
          <w:divBdr>
            <w:top w:val="none" w:sz="0" w:space="0" w:color="auto"/>
            <w:left w:val="none" w:sz="0" w:space="0" w:color="auto"/>
            <w:bottom w:val="none" w:sz="0" w:space="0" w:color="auto"/>
            <w:right w:val="none" w:sz="0" w:space="0" w:color="auto"/>
          </w:divBdr>
        </w:div>
      </w:divsChild>
    </w:div>
    <w:div w:id="1681080682">
      <w:bodyDiv w:val="1"/>
      <w:marLeft w:val="0"/>
      <w:marRight w:val="0"/>
      <w:marTop w:val="0"/>
      <w:marBottom w:val="0"/>
      <w:divBdr>
        <w:top w:val="none" w:sz="0" w:space="0" w:color="auto"/>
        <w:left w:val="none" w:sz="0" w:space="0" w:color="auto"/>
        <w:bottom w:val="none" w:sz="0" w:space="0" w:color="auto"/>
        <w:right w:val="none" w:sz="0" w:space="0" w:color="auto"/>
      </w:divBdr>
      <w:divsChild>
        <w:div w:id="70586078">
          <w:marLeft w:val="360"/>
          <w:marRight w:val="0"/>
          <w:marTop w:val="0"/>
          <w:marBottom w:val="0"/>
          <w:divBdr>
            <w:top w:val="none" w:sz="0" w:space="0" w:color="auto"/>
            <w:left w:val="none" w:sz="0" w:space="0" w:color="auto"/>
            <w:bottom w:val="none" w:sz="0" w:space="0" w:color="auto"/>
            <w:right w:val="none" w:sz="0" w:space="0" w:color="auto"/>
          </w:divBdr>
        </w:div>
        <w:div w:id="1167554004">
          <w:marLeft w:val="360"/>
          <w:marRight w:val="0"/>
          <w:marTop w:val="0"/>
          <w:marBottom w:val="0"/>
          <w:divBdr>
            <w:top w:val="none" w:sz="0" w:space="0" w:color="auto"/>
            <w:left w:val="none" w:sz="0" w:space="0" w:color="auto"/>
            <w:bottom w:val="none" w:sz="0" w:space="0" w:color="auto"/>
            <w:right w:val="none" w:sz="0" w:space="0" w:color="auto"/>
          </w:divBdr>
        </w:div>
      </w:divsChild>
    </w:div>
    <w:div w:id="1681272732">
      <w:bodyDiv w:val="1"/>
      <w:marLeft w:val="0"/>
      <w:marRight w:val="0"/>
      <w:marTop w:val="0"/>
      <w:marBottom w:val="0"/>
      <w:divBdr>
        <w:top w:val="none" w:sz="0" w:space="0" w:color="auto"/>
        <w:left w:val="none" w:sz="0" w:space="0" w:color="auto"/>
        <w:bottom w:val="none" w:sz="0" w:space="0" w:color="auto"/>
        <w:right w:val="none" w:sz="0" w:space="0" w:color="auto"/>
      </w:divBdr>
    </w:div>
    <w:div w:id="1681278591">
      <w:bodyDiv w:val="1"/>
      <w:marLeft w:val="0"/>
      <w:marRight w:val="0"/>
      <w:marTop w:val="0"/>
      <w:marBottom w:val="0"/>
      <w:divBdr>
        <w:top w:val="none" w:sz="0" w:space="0" w:color="auto"/>
        <w:left w:val="none" w:sz="0" w:space="0" w:color="auto"/>
        <w:bottom w:val="none" w:sz="0" w:space="0" w:color="auto"/>
        <w:right w:val="none" w:sz="0" w:space="0" w:color="auto"/>
      </w:divBdr>
    </w:div>
    <w:div w:id="1682854690">
      <w:bodyDiv w:val="1"/>
      <w:marLeft w:val="0"/>
      <w:marRight w:val="0"/>
      <w:marTop w:val="0"/>
      <w:marBottom w:val="0"/>
      <w:divBdr>
        <w:top w:val="none" w:sz="0" w:space="0" w:color="auto"/>
        <w:left w:val="none" w:sz="0" w:space="0" w:color="auto"/>
        <w:bottom w:val="none" w:sz="0" w:space="0" w:color="auto"/>
        <w:right w:val="none" w:sz="0" w:space="0" w:color="auto"/>
      </w:divBdr>
    </w:div>
    <w:div w:id="1682900372">
      <w:bodyDiv w:val="1"/>
      <w:marLeft w:val="0"/>
      <w:marRight w:val="0"/>
      <w:marTop w:val="0"/>
      <w:marBottom w:val="0"/>
      <w:divBdr>
        <w:top w:val="none" w:sz="0" w:space="0" w:color="auto"/>
        <w:left w:val="none" w:sz="0" w:space="0" w:color="auto"/>
        <w:bottom w:val="none" w:sz="0" w:space="0" w:color="auto"/>
        <w:right w:val="none" w:sz="0" w:space="0" w:color="auto"/>
      </w:divBdr>
    </w:div>
    <w:div w:id="1683818594">
      <w:bodyDiv w:val="1"/>
      <w:marLeft w:val="0"/>
      <w:marRight w:val="0"/>
      <w:marTop w:val="0"/>
      <w:marBottom w:val="0"/>
      <w:divBdr>
        <w:top w:val="none" w:sz="0" w:space="0" w:color="auto"/>
        <w:left w:val="none" w:sz="0" w:space="0" w:color="auto"/>
        <w:bottom w:val="none" w:sz="0" w:space="0" w:color="auto"/>
        <w:right w:val="none" w:sz="0" w:space="0" w:color="auto"/>
      </w:divBdr>
    </w:div>
    <w:div w:id="1684474503">
      <w:bodyDiv w:val="1"/>
      <w:marLeft w:val="0"/>
      <w:marRight w:val="0"/>
      <w:marTop w:val="0"/>
      <w:marBottom w:val="0"/>
      <w:divBdr>
        <w:top w:val="none" w:sz="0" w:space="0" w:color="auto"/>
        <w:left w:val="none" w:sz="0" w:space="0" w:color="auto"/>
        <w:bottom w:val="none" w:sz="0" w:space="0" w:color="auto"/>
        <w:right w:val="none" w:sz="0" w:space="0" w:color="auto"/>
      </w:divBdr>
    </w:div>
    <w:div w:id="1685084309">
      <w:bodyDiv w:val="1"/>
      <w:marLeft w:val="0"/>
      <w:marRight w:val="0"/>
      <w:marTop w:val="0"/>
      <w:marBottom w:val="0"/>
      <w:divBdr>
        <w:top w:val="none" w:sz="0" w:space="0" w:color="auto"/>
        <w:left w:val="none" w:sz="0" w:space="0" w:color="auto"/>
        <w:bottom w:val="none" w:sz="0" w:space="0" w:color="auto"/>
        <w:right w:val="none" w:sz="0" w:space="0" w:color="auto"/>
      </w:divBdr>
    </w:div>
    <w:div w:id="1685132763">
      <w:bodyDiv w:val="1"/>
      <w:marLeft w:val="0"/>
      <w:marRight w:val="0"/>
      <w:marTop w:val="0"/>
      <w:marBottom w:val="0"/>
      <w:divBdr>
        <w:top w:val="none" w:sz="0" w:space="0" w:color="auto"/>
        <w:left w:val="none" w:sz="0" w:space="0" w:color="auto"/>
        <w:bottom w:val="none" w:sz="0" w:space="0" w:color="auto"/>
        <w:right w:val="none" w:sz="0" w:space="0" w:color="auto"/>
      </w:divBdr>
    </w:div>
    <w:div w:id="1685327371">
      <w:bodyDiv w:val="1"/>
      <w:marLeft w:val="0"/>
      <w:marRight w:val="0"/>
      <w:marTop w:val="0"/>
      <w:marBottom w:val="0"/>
      <w:divBdr>
        <w:top w:val="none" w:sz="0" w:space="0" w:color="auto"/>
        <w:left w:val="none" w:sz="0" w:space="0" w:color="auto"/>
        <w:bottom w:val="none" w:sz="0" w:space="0" w:color="auto"/>
        <w:right w:val="none" w:sz="0" w:space="0" w:color="auto"/>
      </w:divBdr>
      <w:divsChild>
        <w:div w:id="224487255">
          <w:marLeft w:val="806"/>
          <w:marRight w:val="0"/>
          <w:marTop w:val="208"/>
          <w:marBottom w:val="0"/>
          <w:divBdr>
            <w:top w:val="none" w:sz="0" w:space="0" w:color="auto"/>
            <w:left w:val="none" w:sz="0" w:space="0" w:color="auto"/>
            <w:bottom w:val="none" w:sz="0" w:space="0" w:color="auto"/>
            <w:right w:val="none" w:sz="0" w:space="0" w:color="auto"/>
          </w:divBdr>
        </w:div>
        <w:div w:id="1387948929">
          <w:marLeft w:val="806"/>
          <w:marRight w:val="0"/>
          <w:marTop w:val="208"/>
          <w:marBottom w:val="0"/>
          <w:divBdr>
            <w:top w:val="none" w:sz="0" w:space="0" w:color="auto"/>
            <w:left w:val="none" w:sz="0" w:space="0" w:color="auto"/>
            <w:bottom w:val="none" w:sz="0" w:space="0" w:color="auto"/>
            <w:right w:val="none" w:sz="0" w:space="0" w:color="auto"/>
          </w:divBdr>
        </w:div>
      </w:divsChild>
    </w:div>
    <w:div w:id="1685395076">
      <w:bodyDiv w:val="1"/>
      <w:marLeft w:val="0"/>
      <w:marRight w:val="0"/>
      <w:marTop w:val="0"/>
      <w:marBottom w:val="0"/>
      <w:divBdr>
        <w:top w:val="none" w:sz="0" w:space="0" w:color="auto"/>
        <w:left w:val="none" w:sz="0" w:space="0" w:color="auto"/>
        <w:bottom w:val="none" w:sz="0" w:space="0" w:color="auto"/>
        <w:right w:val="none" w:sz="0" w:space="0" w:color="auto"/>
      </w:divBdr>
    </w:div>
    <w:div w:id="1685983186">
      <w:bodyDiv w:val="1"/>
      <w:marLeft w:val="0"/>
      <w:marRight w:val="0"/>
      <w:marTop w:val="0"/>
      <w:marBottom w:val="0"/>
      <w:divBdr>
        <w:top w:val="none" w:sz="0" w:space="0" w:color="auto"/>
        <w:left w:val="none" w:sz="0" w:space="0" w:color="auto"/>
        <w:bottom w:val="none" w:sz="0" w:space="0" w:color="auto"/>
        <w:right w:val="none" w:sz="0" w:space="0" w:color="auto"/>
      </w:divBdr>
    </w:div>
    <w:div w:id="1688023863">
      <w:bodyDiv w:val="1"/>
      <w:marLeft w:val="0"/>
      <w:marRight w:val="0"/>
      <w:marTop w:val="0"/>
      <w:marBottom w:val="0"/>
      <w:divBdr>
        <w:top w:val="none" w:sz="0" w:space="0" w:color="auto"/>
        <w:left w:val="none" w:sz="0" w:space="0" w:color="auto"/>
        <w:bottom w:val="none" w:sz="0" w:space="0" w:color="auto"/>
        <w:right w:val="none" w:sz="0" w:space="0" w:color="auto"/>
      </w:divBdr>
    </w:div>
    <w:div w:id="1688939927">
      <w:bodyDiv w:val="1"/>
      <w:marLeft w:val="0"/>
      <w:marRight w:val="0"/>
      <w:marTop w:val="0"/>
      <w:marBottom w:val="0"/>
      <w:divBdr>
        <w:top w:val="none" w:sz="0" w:space="0" w:color="auto"/>
        <w:left w:val="none" w:sz="0" w:space="0" w:color="auto"/>
        <w:bottom w:val="none" w:sz="0" w:space="0" w:color="auto"/>
        <w:right w:val="none" w:sz="0" w:space="0" w:color="auto"/>
      </w:divBdr>
    </w:div>
    <w:div w:id="1689285587">
      <w:bodyDiv w:val="1"/>
      <w:marLeft w:val="0"/>
      <w:marRight w:val="0"/>
      <w:marTop w:val="0"/>
      <w:marBottom w:val="0"/>
      <w:divBdr>
        <w:top w:val="none" w:sz="0" w:space="0" w:color="auto"/>
        <w:left w:val="none" w:sz="0" w:space="0" w:color="auto"/>
        <w:bottom w:val="none" w:sz="0" w:space="0" w:color="auto"/>
        <w:right w:val="none" w:sz="0" w:space="0" w:color="auto"/>
      </w:divBdr>
    </w:div>
    <w:div w:id="1689715320">
      <w:bodyDiv w:val="1"/>
      <w:marLeft w:val="0"/>
      <w:marRight w:val="0"/>
      <w:marTop w:val="0"/>
      <w:marBottom w:val="0"/>
      <w:divBdr>
        <w:top w:val="none" w:sz="0" w:space="0" w:color="auto"/>
        <w:left w:val="none" w:sz="0" w:space="0" w:color="auto"/>
        <w:bottom w:val="none" w:sz="0" w:space="0" w:color="auto"/>
        <w:right w:val="none" w:sz="0" w:space="0" w:color="auto"/>
      </w:divBdr>
    </w:div>
    <w:div w:id="1689721122">
      <w:bodyDiv w:val="1"/>
      <w:marLeft w:val="0"/>
      <w:marRight w:val="0"/>
      <w:marTop w:val="0"/>
      <w:marBottom w:val="0"/>
      <w:divBdr>
        <w:top w:val="none" w:sz="0" w:space="0" w:color="auto"/>
        <w:left w:val="none" w:sz="0" w:space="0" w:color="auto"/>
        <w:bottom w:val="none" w:sz="0" w:space="0" w:color="auto"/>
        <w:right w:val="none" w:sz="0" w:space="0" w:color="auto"/>
      </w:divBdr>
    </w:div>
    <w:div w:id="1690645552">
      <w:bodyDiv w:val="1"/>
      <w:marLeft w:val="0"/>
      <w:marRight w:val="0"/>
      <w:marTop w:val="0"/>
      <w:marBottom w:val="0"/>
      <w:divBdr>
        <w:top w:val="none" w:sz="0" w:space="0" w:color="auto"/>
        <w:left w:val="none" w:sz="0" w:space="0" w:color="auto"/>
        <w:bottom w:val="none" w:sz="0" w:space="0" w:color="auto"/>
        <w:right w:val="none" w:sz="0" w:space="0" w:color="auto"/>
      </w:divBdr>
    </w:div>
    <w:div w:id="1690989535">
      <w:bodyDiv w:val="1"/>
      <w:marLeft w:val="0"/>
      <w:marRight w:val="0"/>
      <w:marTop w:val="0"/>
      <w:marBottom w:val="0"/>
      <w:divBdr>
        <w:top w:val="none" w:sz="0" w:space="0" w:color="auto"/>
        <w:left w:val="none" w:sz="0" w:space="0" w:color="auto"/>
        <w:bottom w:val="none" w:sz="0" w:space="0" w:color="auto"/>
        <w:right w:val="none" w:sz="0" w:space="0" w:color="auto"/>
      </w:divBdr>
    </w:div>
    <w:div w:id="1692098363">
      <w:bodyDiv w:val="1"/>
      <w:marLeft w:val="0"/>
      <w:marRight w:val="0"/>
      <w:marTop w:val="0"/>
      <w:marBottom w:val="0"/>
      <w:divBdr>
        <w:top w:val="none" w:sz="0" w:space="0" w:color="auto"/>
        <w:left w:val="none" w:sz="0" w:space="0" w:color="auto"/>
        <w:bottom w:val="none" w:sz="0" w:space="0" w:color="auto"/>
        <w:right w:val="none" w:sz="0" w:space="0" w:color="auto"/>
      </w:divBdr>
    </w:div>
    <w:div w:id="1692218085">
      <w:bodyDiv w:val="1"/>
      <w:marLeft w:val="0"/>
      <w:marRight w:val="0"/>
      <w:marTop w:val="0"/>
      <w:marBottom w:val="0"/>
      <w:divBdr>
        <w:top w:val="none" w:sz="0" w:space="0" w:color="auto"/>
        <w:left w:val="none" w:sz="0" w:space="0" w:color="auto"/>
        <w:bottom w:val="none" w:sz="0" w:space="0" w:color="auto"/>
        <w:right w:val="none" w:sz="0" w:space="0" w:color="auto"/>
      </w:divBdr>
    </w:div>
    <w:div w:id="1692299136">
      <w:bodyDiv w:val="1"/>
      <w:marLeft w:val="0"/>
      <w:marRight w:val="0"/>
      <w:marTop w:val="0"/>
      <w:marBottom w:val="0"/>
      <w:divBdr>
        <w:top w:val="none" w:sz="0" w:space="0" w:color="auto"/>
        <w:left w:val="none" w:sz="0" w:space="0" w:color="auto"/>
        <w:bottom w:val="none" w:sz="0" w:space="0" w:color="auto"/>
        <w:right w:val="none" w:sz="0" w:space="0" w:color="auto"/>
      </w:divBdr>
    </w:div>
    <w:div w:id="1693069741">
      <w:bodyDiv w:val="1"/>
      <w:marLeft w:val="0"/>
      <w:marRight w:val="0"/>
      <w:marTop w:val="0"/>
      <w:marBottom w:val="0"/>
      <w:divBdr>
        <w:top w:val="none" w:sz="0" w:space="0" w:color="auto"/>
        <w:left w:val="none" w:sz="0" w:space="0" w:color="auto"/>
        <w:bottom w:val="none" w:sz="0" w:space="0" w:color="auto"/>
        <w:right w:val="none" w:sz="0" w:space="0" w:color="auto"/>
      </w:divBdr>
    </w:div>
    <w:div w:id="1693603961">
      <w:bodyDiv w:val="1"/>
      <w:marLeft w:val="0"/>
      <w:marRight w:val="0"/>
      <w:marTop w:val="0"/>
      <w:marBottom w:val="0"/>
      <w:divBdr>
        <w:top w:val="none" w:sz="0" w:space="0" w:color="auto"/>
        <w:left w:val="none" w:sz="0" w:space="0" w:color="auto"/>
        <w:bottom w:val="none" w:sz="0" w:space="0" w:color="auto"/>
        <w:right w:val="none" w:sz="0" w:space="0" w:color="auto"/>
      </w:divBdr>
    </w:div>
    <w:div w:id="1693799202">
      <w:bodyDiv w:val="1"/>
      <w:marLeft w:val="0"/>
      <w:marRight w:val="0"/>
      <w:marTop w:val="0"/>
      <w:marBottom w:val="0"/>
      <w:divBdr>
        <w:top w:val="none" w:sz="0" w:space="0" w:color="auto"/>
        <w:left w:val="none" w:sz="0" w:space="0" w:color="auto"/>
        <w:bottom w:val="none" w:sz="0" w:space="0" w:color="auto"/>
        <w:right w:val="none" w:sz="0" w:space="0" w:color="auto"/>
      </w:divBdr>
    </w:div>
    <w:div w:id="1694188148">
      <w:bodyDiv w:val="1"/>
      <w:marLeft w:val="0"/>
      <w:marRight w:val="0"/>
      <w:marTop w:val="0"/>
      <w:marBottom w:val="0"/>
      <w:divBdr>
        <w:top w:val="none" w:sz="0" w:space="0" w:color="auto"/>
        <w:left w:val="none" w:sz="0" w:space="0" w:color="auto"/>
        <w:bottom w:val="none" w:sz="0" w:space="0" w:color="auto"/>
        <w:right w:val="none" w:sz="0" w:space="0" w:color="auto"/>
      </w:divBdr>
    </w:div>
    <w:div w:id="1694568735">
      <w:bodyDiv w:val="1"/>
      <w:marLeft w:val="0"/>
      <w:marRight w:val="0"/>
      <w:marTop w:val="0"/>
      <w:marBottom w:val="0"/>
      <w:divBdr>
        <w:top w:val="none" w:sz="0" w:space="0" w:color="auto"/>
        <w:left w:val="none" w:sz="0" w:space="0" w:color="auto"/>
        <w:bottom w:val="none" w:sz="0" w:space="0" w:color="auto"/>
        <w:right w:val="none" w:sz="0" w:space="0" w:color="auto"/>
      </w:divBdr>
    </w:div>
    <w:div w:id="1694725716">
      <w:bodyDiv w:val="1"/>
      <w:marLeft w:val="0"/>
      <w:marRight w:val="0"/>
      <w:marTop w:val="0"/>
      <w:marBottom w:val="0"/>
      <w:divBdr>
        <w:top w:val="none" w:sz="0" w:space="0" w:color="auto"/>
        <w:left w:val="none" w:sz="0" w:space="0" w:color="auto"/>
        <w:bottom w:val="none" w:sz="0" w:space="0" w:color="auto"/>
        <w:right w:val="none" w:sz="0" w:space="0" w:color="auto"/>
      </w:divBdr>
      <w:divsChild>
        <w:div w:id="383875730">
          <w:marLeft w:val="547"/>
          <w:marRight w:val="0"/>
          <w:marTop w:val="0"/>
          <w:marBottom w:val="0"/>
          <w:divBdr>
            <w:top w:val="none" w:sz="0" w:space="0" w:color="auto"/>
            <w:left w:val="none" w:sz="0" w:space="0" w:color="auto"/>
            <w:bottom w:val="none" w:sz="0" w:space="0" w:color="auto"/>
            <w:right w:val="none" w:sz="0" w:space="0" w:color="auto"/>
          </w:divBdr>
        </w:div>
        <w:div w:id="977102714">
          <w:marLeft w:val="547"/>
          <w:marRight w:val="0"/>
          <w:marTop w:val="0"/>
          <w:marBottom w:val="0"/>
          <w:divBdr>
            <w:top w:val="none" w:sz="0" w:space="0" w:color="auto"/>
            <w:left w:val="none" w:sz="0" w:space="0" w:color="auto"/>
            <w:bottom w:val="none" w:sz="0" w:space="0" w:color="auto"/>
            <w:right w:val="none" w:sz="0" w:space="0" w:color="auto"/>
          </w:divBdr>
        </w:div>
        <w:div w:id="1048263930">
          <w:marLeft w:val="547"/>
          <w:marRight w:val="0"/>
          <w:marTop w:val="0"/>
          <w:marBottom w:val="0"/>
          <w:divBdr>
            <w:top w:val="none" w:sz="0" w:space="0" w:color="auto"/>
            <w:left w:val="none" w:sz="0" w:space="0" w:color="auto"/>
            <w:bottom w:val="none" w:sz="0" w:space="0" w:color="auto"/>
            <w:right w:val="none" w:sz="0" w:space="0" w:color="auto"/>
          </w:divBdr>
        </w:div>
      </w:divsChild>
    </w:div>
    <w:div w:id="1694769283">
      <w:bodyDiv w:val="1"/>
      <w:marLeft w:val="0"/>
      <w:marRight w:val="0"/>
      <w:marTop w:val="0"/>
      <w:marBottom w:val="0"/>
      <w:divBdr>
        <w:top w:val="none" w:sz="0" w:space="0" w:color="auto"/>
        <w:left w:val="none" w:sz="0" w:space="0" w:color="auto"/>
        <w:bottom w:val="none" w:sz="0" w:space="0" w:color="auto"/>
        <w:right w:val="none" w:sz="0" w:space="0" w:color="auto"/>
      </w:divBdr>
      <w:divsChild>
        <w:div w:id="51344471">
          <w:marLeft w:val="547"/>
          <w:marRight w:val="0"/>
          <w:marTop w:val="0"/>
          <w:marBottom w:val="0"/>
          <w:divBdr>
            <w:top w:val="none" w:sz="0" w:space="0" w:color="auto"/>
            <w:left w:val="none" w:sz="0" w:space="0" w:color="auto"/>
            <w:bottom w:val="none" w:sz="0" w:space="0" w:color="auto"/>
            <w:right w:val="none" w:sz="0" w:space="0" w:color="auto"/>
          </w:divBdr>
        </w:div>
        <w:div w:id="262344942">
          <w:marLeft w:val="547"/>
          <w:marRight w:val="0"/>
          <w:marTop w:val="0"/>
          <w:marBottom w:val="0"/>
          <w:divBdr>
            <w:top w:val="none" w:sz="0" w:space="0" w:color="auto"/>
            <w:left w:val="none" w:sz="0" w:space="0" w:color="auto"/>
            <w:bottom w:val="none" w:sz="0" w:space="0" w:color="auto"/>
            <w:right w:val="none" w:sz="0" w:space="0" w:color="auto"/>
          </w:divBdr>
        </w:div>
        <w:div w:id="766735518">
          <w:marLeft w:val="547"/>
          <w:marRight w:val="0"/>
          <w:marTop w:val="0"/>
          <w:marBottom w:val="0"/>
          <w:divBdr>
            <w:top w:val="none" w:sz="0" w:space="0" w:color="auto"/>
            <w:left w:val="none" w:sz="0" w:space="0" w:color="auto"/>
            <w:bottom w:val="none" w:sz="0" w:space="0" w:color="auto"/>
            <w:right w:val="none" w:sz="0" w:space="0" w:color="auto"/>
          </w:divBdr>
        </w:div>
        <w:div w:id="818695234">
          <w:marLeft w:val="547"/>
          <w:marRight w:val="0"/>
          <w:marTop w:val="0"/>
          <w:marBottom w:val="0"/>
          <w:divBdr>
            <w:top w:val="none" w:sz="0" w:space="0" w:color="auto"/>
            <w:left w:val="none" w:sz="0" w:space="0" w:color="auto"/>
            <w:bottom w:val="none" w:sz="0" w:space="0" w:color="auto"/>
            <w:right w:val="none" w:sz="0" w:space="0" w:color="auto"/>
          </w:divBdr>
        </w:div>
        <w:div w:id="1326057432">
          <w:marLeft w:val="547"/>
          <w:marRight w:val="0"/>
          <w:marTop w:val="0"/>
          <w:marBottom w:val="0"/>
          <w:divBdr>
            <w:top w:val="none" w:sz="0" w:space="0" w:color="auto"/>
            <w:left w:val="none" w:sz="0" w:space="0" w:color="auto"/>
            <w:bottom w:val="none" w:sz="0" w:space="0" w:color="auto"/>
            <w:right w:val="none" w:sz="0" w:space="0" w:color="auto"/>
          </w:divBdr>
        </w:div>
        <w:div w:id="1326738231">
          <w:marLeft w:val="634"/>
          <w:marRight w:val="0"/>
          <w:marTop w:val="0"/>
          <w:marBottom w:val="0"/>
          <w:divBdr>
            <w:top w:val="none" w:sz="0" w:space="0" w:color="auto"/>
            <w:left w:val="none" w:sz="0" w:space="0" w:color="auto"/>
            <w:bottom w:val="none" w:sz="0" w:space="0" w:color="auto"/>
            <w:right w:val="none" w:sz="0" w:space="0" w:color="auto"/>
          </w:divBdr>
        </w:div>
        <w:div w:id="1727531675">
          <w:marLeft w:val="547"/>
          <w:marRight w:val="0"/>
          <w:marTop w:val="0"/>
          <w:marBottom w:val="0"/>
          <w:divBdr>
            <w:top w:val="none" w:sz="0" w:space="0" w:color="auto"/>
            <w:left w:val="none" w:sz="0" w:space="0" w:color="auto"/>
            <w:bottom w:val="none" w:sz="0" w:space="0" w:color="auto"/>
            <w:right w:val="none" w:sz="0" w:space="0" w:color="auto"/>
          </w:divBdr>
        </w:div>
      </w:divsChild>
    </w:div>
    <w:div w:id="1694839416">
      <w:bodyDiv w:val="1"/>
      <w:marLeft w:val="0"/>
      <w:marRight w:val="0"/>
      <w:marTop w:val="0"/>
      <w:marBottom w:val="0"/>
      <w:divBdr>
        <w:top w:val="none" w:sz="0" w:space="0" w:color="auto"/>
        <w:left w:val="none" w:sz="0" w:space="0" w:color="auto"/>
        <w:bottom w:val="none" w:sz="0" w:space="0" w:color="auto"/>
        <w:right w:val="none" w:sz="0" w:space="0" w:color="auto"/>
      </w:divBdr>
    </w:div>
    <w:div w:id="1694913001">
      <w:bodyDiv w:val="1"/>
      <w:marLeft w:val="0"/>
      <w:marRight w:val="0"/>
      <w:marTop w:val="0"/>
      <w:marBottom w:val="0"/>
      <w:divBdr>
        <w:top w:val="none" w:sz="0" w:space="0" w:color="auto"/>
        <w:left w:val="none" w:sz="0" w:space="0" w:color="auto"/>
        <w:bottom w:val="none" w:sz="0" w:space="0" w:color="auto"/>
        <w:right w:val="none" w:sz="0" w:space="0" w:color="auto"/>
      </w:divBdr>
      <w:divsChild>
        <w:div w:id="397359958">
          <w:marLeft w:val="806"/>
          <w:marRight w:val="0"/>
          <w:marTop w:val="0"/>
          <w:marBottom w:val="0"/>
          <w:divBdr>
            <w:top w:val="none" w:sz="0" w:space="0" w:color="auto"/>
            <w:left w:val="none" w:sz="0" w:space="0" w:color="auto"/>
            <w:bottom w:val="none" w:sz="0" w:space="0" w:color="auto"/>
            <w:right w:val="none" w:sz="0" w:space="0" w:color="auto"/>
          </w:divBdr>
        </w:div>
      </w:divsChild>
    </w:div>
    <w:div w:id="1695224818">
      <w:bodyDiv w:val="1"/>
      <w:marLeft w:val="0"/>
      <w:marRight w:val="0"/>
      <w:marTop w:val="0"/>
      <w:marBottom w:val="0"/>
      <w:divBdr>
        <w:top w:val="none" w:sz="0" w:space="0" w:color="auto"/>
        <w:left w:val="none" w:sz="0" w:space="0" w:color="auto"/>
        <w:bottom w:val="none" w:sz="0" w:space="0" w:color="auto"/>
        <w:right w:val="none" w:sz="0" w:space="0" w:color="auto"/>
      </w:divBdr>
    </w:div>
    <w:div w:id="1695838658">
      <w:bodyDiv w:val="1"/>
      <w:marLeft w:val="0"/>
      <w:marRight w:val="0"/>
      <w:marTop w:val="0"/>
      <w:marBottom w:val="0"/>
      <w:divBdr>
        <w:top w:val="none" w:sz="0" w:space="0" w:color="auto"/>
        <w:left w:val="none" w:sz="0" w:space="0" w:color="auto"/>
        <w:bottom w:val="none" w:sz="0" w:space="0" w:color="auto"/>
        <w:right w:val="none" w:sz="0" w:space="0" w:color="auto"/>
      </w:divBdr>
      <w:divsChild>
        <w:div w:id="1118647215">
          <w:marLeft w:val="446"/>
          <w:marRight w:val="0"/>
          <w:marTop w:val="0"/>
          <w:marBottom w:val="0"/>
          <w:divBdr>
            <w:top w:val="none" w:sz="0" w:space="0" w:color="auto"/>
            <w:left w:val="none" w:sz="0" w:space="0" w:color="auto"/>
            <w:bottom w:val="none" w:sz="0" w:space="0" w:color="auto"/>
            <w:right w:val="none" w:sz="0" w:space="0" w:color="auto"/>
          </w:divBdr>
        </w:div>
        <w:div w:id="2058386706">
          <w:marLeft w:val="547"/>
          <w:marRight w:val="0"/>
          <w:marTop w:val="0"/>
          <w:marBottom w:val="0"/>
          <w:divBdr>
            <w:top w:val="none" w:sz="0" w:space="0" w:color="auto"/>
            <w:left w:val="none" w:sz="0" w:space="0" w:color="auto"/>
            <w:bottom w:val="none" w:sz="0" w:space="0" w:color="auto"/>
            <w:right w:val="none" w:sz="0" w:space="0" w:color="auto"/>
          </w:divBdr>
        </w:div>
      </w:divsChild>
    </w:div>
    <w:div w:id="1696618435">
      <w:bodyDiv w:val="1"/>
      <w:marLeft w:val="0"/>
      <w:marRight w:val="0"/>
      <w:marTop w:val="0"/>
      <w:marBottom w:val="0"/>
      <w:divBdr>
        <w:top w:val="none" w:sz="0" w:space="0" w:color="auto"/>
        <w:left w:val="none" w:sz="0" w:space="0" w:color="auto"/>
        <w:bottom w:val="none" w:sz="0" w:space="0" w:color="auto"/>
        <w:right w:val="none" w:sz="0" w:space="0" w:color="auto"/>
      </w:divBdr>
    </w:div>
    <w:div w:id="1698461332">
      <w:bodyDiv w:val="1"/>
      <w:marLeft w:val="0"/>
      <w:marRight w:val="0"/>
      <w:marTop w:val="0"/>
      <w:marBottom w:val="0"/>
      <w:divBdr>
        <w:top w:val="none" w:sz="0" w:space="0" w:color="auto"/>
        <w:left w:val="none" w:sz="0" w:space="0" w:color="auto"/>
        <w:bottom w:val="none" w:sz="0" w:space="0" w:color="auto"/>
        <w:right w:val="none" w:sz="0" w:space="0" w:color="auto"/>
      </w:divBdr>
    </w:div>
    <w:div w:id="1699046884">
      <w:bodyDiv w:val="1"/>
      <w:marLeft w:val="0"/>
      <w:marRight w:val="0"/>
      <w:marTop w:val="0"/>
      <w:marBottom w:val="0"/>
      <w:divBdr>
        <w:top w:val="none" w:sz="0" w:space="0" w:color="auto"/>
        <w:left w:val="none" w:sz="0" w:space="0" w:color="auto"/>
        <w:bottom w:val="none" w:sz="0" w:space="0" w:color="auto"/>
        <w:right w:val="none" w:sz="0" w:space="0" w:color="auto"/>
      </w:divBdr>
    </w:div>
    <w:div w:id="1700008387">
      <w:bodyDiv w:val="1"/>
      <w:marLeft w:val="0"/>
      <w:marRight w:val="0"/>
      <w:marTop w:val="0"/>
      <w:marBottom w:val="0"/>
      <w:divBdr>
        <w:top w:val="none" w:sz="0" w:space="0" w:color="auto"/>
        <w:left w:val="none" w:sz="0" w:space="0" w:color="auto"/>
        <w:bottom w:val="none" w:sz="0" w:space="0" w:color="auto"/>
        <w:right w:val="none" w:sz="0" w:space="0" w:color="auto"/>
      </w:divBdr>
    </w:div>
    <w:div w:id="1700350036">
      <w:bodyDiv w:val="1"/>
      <w:marLeft w:val="0"/>
      <w:marRight w:val="0"/>
      <w:marTop w:val="0"/>
      <w:marBottom w:val="0"/>
      <w:divBdr>
        <w:top w:val="none" w:sz="0" w:space="0" w:color="auto"/>
        <w:left w:val="none" w:sz="0" w:space="0" w:color="auto"/>
        <w:bottom w:val="none" w:sz="0" w:space="0" w:color="auto"/>
        <w:right w:val="none" w:sz="0" w:space="0" w:color="auto"/>
      </w:divBdr>
      <w:divsChild>
        <w:div w:id="188182894">
          <w:marLeft w:val="1354"/>
          <w:marRight w:val="0"/>
          <w:marTop w:val="0"/>
          <w:marBottom w:val="0"/>
          <w:divBdr>
            <w:top w:val="none" w:sz="0" w:space="0" w:color="auto"/>
            <w:left w:val="none" w:sz="0" w:space="0" w:color="auto"/>
            <w:bottom w:val="none" w:sz="0" w:space="0" w:color="auto"/>
            <w:right w:val="none" w:sz="0" w:space="0" w:color="auto"/>
          </w:divBdr>
        </w:div>
        <w:div w:id="880022886">
          <w:marLeft w:val="1354"/>
          <w:marRight w:val="0"/>
          <w:marTop w:val="0"/>
          <w:marBottom w:val="0"/>
          <w:divBdr>
            <w:top w:val="none" w:sz="0" w:space="0" w:color="auto"/>
            <w:left w:val="none" w:sz="0" w:space="0" w:color="auto"/>
            <w:bottom w:val="none" w:sz="0" w:space="0" w:color="auto"/>
            <w:right w:val="none" w:sz="0" w:space="0" w:color="auto"/>
          </w:divBdr>
        </w:div>
      </w:divsChild>
    </w:div>
    <w:div w:id="1701007862">
      <w:bodyDiv w:val="1"/>
      <w:marLeft w:val="0"/>
      <w:marRight w:val="0"/>
      <w:marTop w:val="0"/>
      <w:marBottom w:val="0"/>
      <w:divBdr>
        <w:top w:val="none" w:sz="0" w:space="0" w:color="auto"/>
        <w:left w:val="none" w:sz="0" w:space="0" w:color="auto"/>
        <w:bottom w:val="none" w:sz="0" w:space="0" w:color="auto"/>
        <w:right w:val="none" w:sz="0" w:space="0" w:color="auto"/>
      </w:divBdr>
    </w:div>
    <w:div w:id="1701131020">
      <w:bodyDiv w:val="1"/>
      <w:marLeft w:val="0"/>
      <w:marRight w:val="0"/>
      <w:marTop w:val="0"/>
      <w:marBottom w:val="0"/>
      <w:divBdr>
        <w:top w:val="none" w:sz="0" w:space="0" w:color="auto"/>
        <w:left w:val="none" w:sz="0" w:space="0" w:color="auto"/>
        <w:bottom w:val="none" w:sz="0" w:space="0" w:color="auto"/>
        <w:right w:val="none" w:sz="0" w:space="0" w:color="auto"/>
      </w:divBdr>
      <w:divsChild>
        <w:div w:id="48383774">
          <w:marLeft w:val="547"/>
          <w:marRight w:val="0"/>
          <w:marTop w:val="0"/>
          <w:marBottom w:val="0"/>
          <w:divBdr>
            <w:top w:val="none" w:sz="0" w:space="0" w:color="auto"/>
            <w:left w:val="none" w:sz="0" w:space="0" w:color="auto"/>
            <w:bottom w:val="none" w:sz="0" w:space="0" w:color="auto"/>
            <w:right w:val="none" w:sz="0" w:space="0" w:color="auto"/>
          </w:divBdr>
        </w:div>
        <w:div w:id="1486121683">
          <w:marLeft w:val="547"/>
          <w:marRight w:val="0"/>
          <w:marTop w:val="0"/>
          <w:marBottom w:val="0"/>
          <w:divBdr>
            <w:top w:val="none" w:sz="0" w:space="0" w:color="auto"/>
            <w:left w:val="none" w:sz="0" w:space="0" w:color="auto"/>
            <w:bottom w:val="none" w:sz="0" w:space="0" w:color="auto"/>
            <w:right w:val="none" w:sz="0" w:space="0" w:color="auto"/>
          </w:divBdr>
        </w:div>
        <w:div w:id="1762599768">
          <w:marLeft w:val="547"/>
          <w:marRight w:val="0"/>
          <w:marTop w:val="0"/>
          <w:marBottom w:val="0"/>
          <w:divBdr>
            <w:top w:val="none" w:sz="0" w:space="0" w:color="auto"/>
            <w:left w:val="none" w:sz="0" w:space="0" w:color="auto"/>
            <w:bottom w:val="none" w:sz="0" w:space="0" w:color="auto"/>
            <w:right w:val="none" w:sz="0" w:space="0" w:color="auto"/>
          </w:divBdr>
        </w:div>
      </w:divsChild>
    </w:div>
    <w:div w:id="1702239790">
      <w:bodyDiv w:val="1"/>
      <w:marLeft w:val="0"/>
      <w:marRight w:val="0"/>
      <w:marTop w:val="0"/>
      <w:marBottom w:val="0"/>
      <w:divBdr>
        <w:top w:val="none" w:sz="0" w:space="0" w:color="auto"/>
        <w:left w:val="none" w:sz="0" w:space="0" w:color="auto"/>
        <w:bottom w:val="none" w:sz="0" w:space="0" w:color="auto"/>
        <w:right w:val="none" w:sz="0" w:space="0" w:color="auto"/>
      </w:divBdr>
    </w:div>
    <w:div w:id="1702894164">
      <w:bodyDiv w:val="1"/>
      <w:marLeft w:val="0"/>
      <w:marRight w:val="0"/>
      <w:marTop w:val="0"/>
      <w:marBottom w:val="0"/>
      <w:divBdr>
        <w:top w:val="none" w:sz="0" w:space="0" w:color="auto"/>
        <w:left w:val="none" w:sz="0" w:space="0" w:color="auto"/>
        <w:bottom w:val="none" w:sz="0" w:space="0" w:color="auto"/>
        <w:right w:val="none" w:sz="0" w:space="0" w:color="auto"/>
      </w:divBdr>
    </w:div>
    <w:div w:id="1703018971">
      <w:bodyDiv w:val="1"/>
      <w:marLeft w:val="0"/>
      <w:marRight w:val="0"/>
      <w:marTop w:val="0"/>
      <w:marBottom w:val="0"/>
      <w:divBdr>
        <w:top w:val="none" w:sz="0" w:space="0" w:color="auto"/>
        <w:left w:val="none" w:sz="0" w:space="0" w:color="auto"/>
        <w:bottom w:val="none" w:sz="0" w:space="0" w:color="auto"/>
        <w:right w:val="none" w:sz="0" w:space="0" w:color="auto"/>
      </w:divBdr>
    </w:div>
    <w:div w:id="1703630102">
      <w:bodyDiv w:val="1"/>
      <w:marLeft w:val="0"/>
      <w:marRight w:val="0"/>
      <w:marTop w:val="0"/>
      <w:marBottom w:val="0"/>
      <w:divBdr>
        <w:top w:val="none" w:sz="0" w:space="0" w:color="auto"/>
        <w:left w:val="none" w:sz="0" w:space="0" w:color="auto"/>
        <w:bottom w:val="none" w:sz="0" w:space="0" w:color="auto"/>
        <w:right w:val="none" w:sz="0" w:space="0" w:color="auto"/>
      </w:divBdr>
    </w:div>
    <w:div w:id="1703817820">
      <w:bodyDiv w:val="1"/>
      <w:marLeft w:val="0"/>
      <w:marRight w:val="0"/>
      <w:marTop w:val="0"/>
      <w:marBottom w:val="0"/>
      <w:divBdr>
        <w:top w:val="none" w:sz="0" w:space="0" w:color="auto"/>
        <w:left w:val="none" w:sz="0" w:space="0" w:color="auto"/>
        <w:bottom w:val="none" w:sz="0" w:space="0" w:color="auto"/>
        <w:right w:val="none" w:sz="0" w:space="0" w:color="auto"/>
      </w:divBdr>
    </w:div>
    <w:div w:id="1704863534">
      <w:bodyDiv w:val="1"/>
      <w:marLeft w:val="0"/>
      <w:marRight w:val="0"/>
      <w:marTop w:val="0"/>
      <w:marBottom w:val="0"/>
      <w:divBdr>
        <w:top w:val="none" w:sz="0" w:space="0" w:color="auto"/>
        <w:left w:val="none" w:sz="0" w:space="0" w:color="auto"/>
        <w:bottom w:val="none" w:sz="0" w:space="0" w:color="auto"/>
        <w:right w:val="none" w:sz="0" w:space="0" w:color="auto"/>
      </w:divBdr>
    </w:div>
    <w:div w:id="1705209889">
      <w:bodyDiv w:val="1"/>
      <w:marLeft w:val="0"/>
      <w:marRight w:val="0"/>
      <w:marTop w:val="0"/>
      <w:marBottom w:val="0"/>
      <w:divBdr>
        <w:top w:val="none" w:sz="0" w:space="0" w:color="auto"/>
        <w:left w:val="none" w:sz="0" w:space="0" w:color="auto"/>
        <w:bottom w:val="none" w:sz="0" w:space="0" w:color="auto"/>
        <w:right w:val="none" w:sz="0" w:space="0" w:color="auto"/>
      </w:divBdr>
    </w:div>
    <w:div w:id="1706098780">
      <w:bodyDiv w:val="1"/>
      <w:marLeft w:val="0"/>
      <w:marRight w:val="0"/>
      <w:marTop w:val="0"/>
      <w:marBottom w:val="0"/>
      <w:divBdr>
        <w:top w:val="none" w:sz="0" w:space="0" w:color="auto"/>
        <w:left w:val="none" w:sz="0" w:space="0" w:color="auto"/>
        <w:bottom w:val="none" w:sz="0" w:space="0" w:color="auto"/>
        <w:right w:val="none" w:sz="0" w:space="0" w:color="auto"/>
      </w:divBdr>
    </w:div>
    <w:div w:id="1706906921">
      <w:bodyDiv w:val="1"/>
      <w:marLeft w:val="0"/>
      <w:marRight w:val="0"/>
      <w:marTop w:val="0"/>
      <w:marBottom w:val="0"/>
      <w:divBdr>
        <w:top w:val="none" w:sz="0" w:space="0" w:color="auto"/>
        <w:left w:val="none" w:sz="0" w:space="0" w:color="auto"/>
        <w:bottom w:val="none" w:sz="0" w:space="0" w:color="auto"/>
        <w:right w:val="none" w:sz="0" w:space="0" w:color="auto"/>
      </w:divBdr>
    </w:div>
    <w:div w:id="1707486670">
      <w:bodyDiv w:val="1"/>
      <w:marLeft w:val="0"/>
      <w:marRight w:val="0"/>
      <w:marTop w:val="0"/>
      <w:marBottom w:val="0"/>
      <w:divBdr>
        <w:top w:val="none" w:sz="0" w:space="0" w:color="auto"/>
        <w:left w:val="none" w:sz="0" w:space="0" w:color="auto"/>
        <w:bottom w:val="none" w:sz="0" w:space="0" w:color="auto"/>
        <w:right w:val="none" w:sz="0" w:space="0" w:color="auto"/>
      </w:divBdr>
    </w:div>
    <w:div w:id="1708332468">
      <w:bodyDiv w:val="1"/>
      <w:marLeft w:val="0"/>
      <w:marRight w:val="0"/>
      <w:marTop w:val="0"/>
      <w:marBottom w:val="0"/>
      <w:divBdr>
        <w:top w:val="none" w:sz="0" w:space="0" w:color="auto"/>
        <w:left w:val="none" w:sz="0" w:space="0" w:color="auto"/>
        <w:bottom w:val="none" w:sz="0" w:space="0" w:color="auto"/>
        <w:right w:val="none" w:sz="0" w:space="0" w:color="auto"/>
      </w:divBdr>
    </w:div>
    <w:div w:id="1709253219">
      <w:bodyDiv w:val="1"/>
      <w:marLeft w:val="0"/>
      <w:marRight w:val="0"/>
      <w:marTop w:val="0"/>
      <w:marBottom w:val="0"/>
      <w:divBdr>
        <w:top w:val="none" w:sz="0" w:space="0" w:color="auto"/>
        <w:left w:val="none" w:sz="0" w:space="0" w:color="auto"/>
        <w:bottom w:val="none" w:sz="0" w:space="0" w:color="auto"/>
        <w:right w:val="none" w:sz="0" w:space="0" w:color="auto"/>
      </w:divBdr>
    </w:div>
    <w:div w:id="1710447400">
      <w:bodyDiv w:val="1"/>
      <w:marLeft w:val="0"/>
      <w:marRight w:val="0"/>
      <w:marTop w:val="0"/>
      <w:marBottom w:val="0"/>
      <w:divBdr>
        <w:top w:val="none" w:sz="0" w:space="0" w:color="auto"/>
        <w:left w:val="none" w:sz="0" w:space="0" w:color="auto"/>
        <w:bottom w:val="none" w:sz="0" w:space="0" w:color="auto"/>
        <w:right w:val="none" w:sz="0" w:space="0" w:color="auto"/>
      </w:divBdr>
    </w:div>
    <w:div w:id="1710910763">
      <w:bodyDiv w:val="1"/>
      <w:marLeft w:val="0"/>
      <w:marRight w:val="0"/>
      <w:marTop w:val="0"/>
      <w:marBottom w:val="0"/>
      <w:divBdr>
        <w:top w:val="none" w:sz="0" w:space="0" w:color="auto"/>
        <w:left w:val="none" w:sz="0" w:space="0" w:color="auto"/>
        <w:bottom w:val="none" w:sz="0" w:space="0" w:color="auto"/>
        <w:right w:val="none" w:sz="0" w:space="0" w:color="auto"/>
      </w:divBdr>
    </w:div>
    <w:div w:id="1710914878">
      <w:bodyDiv w:val="1"/>
      <w:marLeft w:val="0"/>
      <w:marRight w:val="0"/>
      <w:marTop w:val="0"/>
      <w:marBottom w:val="0"/>
      <w:divBdr>
        <w:top w:val="none" w:sz="0" w:space="0" w:color="auto"/>
        <w:left w:val="none" w:sz="0" w:space="0" w:color="auto"/>
        <w:bottom w:val="none" w:sz="0" w:space="0" w:color="auto"/>
        <w:right w:val="none" w:sz="0" w:space="0" w:color="auto"/>
      </w:divBdr>
    </w:div>
    <w:div w:id="1711029125">
      <w:bodyDiv w:val="1"/>
      <w:marLeft w:val="0"/>
      <w:marRight w:val="0"/>
      <w:marTop w:val="0"/>
      <w:marBottom w:val="0"/>
      <w:divBdr>
        <w:top w:val="none" w:sz="0" w:space="0" w:color="auto"/>
        <w:left w:val="none" w:sz="0" w:space="0" w:color="auto"/>
        <w:bottom w:val="none" w:sz="0" w:space="0" w:color="auto"/>
        <w:right w:val="none" w:sz="0" w:space="0" w:color="auto"/>
      </w:divBdr>
    </w:div>
    <w:div w:id="1711371775">
      <w:bodyDiv w:val="1"/>
      <w:marLeft w:val="0"/>
      <w:marRight w:val="0"/>
      <w:marTop w:val="0"/>
      <w:marBottom w:val="0"/>
      <w:divBdr>
        <w:top w:val="none" w:sz="0" w:space="0" w:color="auto"/>
        <w:left w:val="none" w:sz="0" w:space="0" w:color="auto"/>
        <w:bottom w:val="none" w:sz="0" w:space="0" w:color="auto"/>
        <w:right w:val="none" w:sz="0" w:space="0" w:color="auto"/>
      </w:divBdr>
    </w:div>
    <w:div w:id="1711413015">
      <w:bodyDiv w:val="1"/>
      <w:marLeft w:val="0"/>
      <w:marRight w:val="0"/>
      <w:marTop w:val="0"/>
      <w:marBottom w:val="0"/>
      <w:divBdr>
        <w:top w:val="none" w:sz="0" w:space="0" w:color="auto"/>
        <w:left w:val="none" w:sz="0" w:space="0" w:color="auto"/>
        <w:bottom w:val="none" w:sz="0" w:space="0" w:color="auto"/>
        <w:right w:val="none" w:sz="0" w:space="0" w:color="auto"/>
      </w:divBdr>
    </w:div>
    <w:div w:id="1711881704">
      <w:bodyDiv w:val="1"/>
      <w:marLeft w:val="0"/>
      <w:marRight w:val="0"/>
      <w:marTop w:val="0"/>
      <w:marBottom w:val="0"/>
      <w:divBdr>
        <w:top w:val="none" w:sz="0" w:space="0" w:color="auto"/>
        <w:left w:val="none" w:sz="0" w:space="0" w:color="auto"/>
        <w:bottom w:val="none" w:sz="0" w:space="0" w:color="auto"/>
        <w:right w:val="none" w:sz="0" w:space="0" w:color="auto"/>
      </w:divBdr>
      <w:divsChild>
        <w:div w:id="1183519317">
          <w:marLeft w:val="547"/>
          <w:marRight w:val="0"/>
          <w:marTop w:val="72"/>
          <w:marBottom w:val="0"/>
          <w:divBdr>
            <w:top w:val="none" w:sz="0" w:space="0" w:color="auto"/>
            <w:left w:val="none" w:sz="0" w:space="0" w:color="auto"/>
            <w:bottom w:val="none" w:sz="0" w:space="0" w:color="auto"/>
            <w:right w:val="none" w:sz="0" w:space="0" w:color="auto"/>
          </w:divBdr>
        </w:div>
        <w:div w:id="2064597347">
          <w:marLeft w:val="547"/>
          <w:marRight w:val="0"/>
          <w:marTop w:val="72"/>
          <w:marBottom w:val="0"/>
          <w:divBdr>
            <w:top w:val="none" w:sz="0" w:space="0" w:color="auto"/>
            <w:left w:val="none" w:sz="0" w:space="0" w:color="auto"/>
            <w:bottom w:val="none" w:sz="0" w:space="0" w:color="auto"/>
            <w:right w:val="none" w:sz="0" w:space="0" w:color="auto"/>
          </w:divBdr>
        </w:div>
      </w:divsChild>
    </w:div>
    <w:div w:id="1712152314">
      <w:bodyDiv w:val="1"/>
      <w:marLeft w:val="0"/>
      <w:marRight w:val="0"/>
      <w:marTop w:val="0"/>
      <w:marBottom w:val="0"/>
      <w:divBdr>
        <w:top w:val="none" w:sz="0" w:space="0" w:color="auto"/>
        <w:left w:val="none" w:sz="0" w:space="0" w:color="auto"/>
        <w:bottom w:val="none" w:sz="0" w:space="0" w:color="auto"/>
        <w:right w:val="none" w:sz="0" w:space="0" w:color="auto"/>
      </w:divBdr>
    </w:div>
    <w:div w:id="1712457257">
      <w:bodyDiv w:val="1"/>
      <w:marLeft w:val="0"/>
      <w:marRight w:val="0"/>
      <w:marTop w:val="0"/>
      <w:marBottom w:val="0"/>
      <w:divBdr>
        <w:top w:val="none" w:sz="0" w:space="0" w:color="auto"/>
        <w:left w:val="none" w:sz="0" w:space="0" w:color="auto"/>
        <w:bottom w:val="none" w:sz="0" w:space="0" w:color="auto"/>
        <w:right w:val="none" w:sz="0" w:space="0" w:color="auto"/>
      </w:divBdr>
    </w:div>
    <w:div w:id="1712606219">
      <w:bodyDiv w:val="1"/>
      <w:marLeft w:val="0"/>
      <w:marRight w:val="0"/>
      <w:marTop w:val="0"/>
      <w:marBottom w:val="0"/>
      <w:divBdr>
        <w:top w:val="none" w:sz="0" w:space="0" w:color="auto"/>
        <w:left w:val="none" w:sz="0" w:space="0" w:color="auto"/>
        <w:bottom w:val="none" w:sz="0" w:space="0" w:color="auto"/>
        <w:right w:val="none" w:sz="0" w:space="0" w:color="auto"/>
      </w:divBdr>
      <w:divsChild>
        <w:div w:id="1705405911">
          <w:marLeft w:val="806"/>
          <w:marRight w:val="0"/>
          <w:marTop w:val="0"/>
          <w:marBottom w:val="200"/>
          <w:divBdr>
            <w:top w:val="none" w:sz="0" w:space="0" w:color="auto"/>
            <w:left w:val="none" w:sz="0" w:space="0" w:color="auto"/>
            <w:bottom w:val="none" w:sz="0" w:space="0" w:color="auto"/>
            <w:right w:val="none" w:sz="0" w:space="0" w:color="auto"/>
          </w:divBdr>
        </w:div>
        <w:div w:id="1811436099">
          <w:marLeft w:val="806"/>
          <w:marRight w:val="0"/>
          <w:marTop w:val="0"/>
          <w:marBottom w:val="200"/>
          <w:divBdr>
            <w:top w:val="none" w:sz="0" w:space="0" w:color="auto"/>
            <w:left w:val="none" w:sz="0" w:space="0" w:color="auto"/>
            <w:bottom w:val="none" w:sz="0" w:space="0" w:color="auto"/>
            <w:right w:val="none" w:sz="0" w:space="0" w:color="auto"/>
          </w:divBdr>
        </w:div>
      </w:divsChild>
    </w:div>
    <w:div w:id="1712730151">
      <w:bodyDiv w:val="1"/>
      <w:marLeft w:val="0"/>
      <w:marRight w:val="0"/>
      <w:marTop w:val="0"/>
      <w:marBottom w:val="0"/>
      <w:divBdr>
        <w:top w:val="none" w:sz="0" w:space="0" w:color="auto"/>
        <w:left w:val="none" w:sz="0" w:space="0" w:color="auto"/>
        <w:bottom w:val="none" w:sz="0" w:space="0" w:color="auto"/>
        <w:right w:val="none" w:sz="0" w:space="0" w:color="auto"/>
      </w:divBdr>
    </w:div>
    <w:div w:id="1712731062">
      <w:bodyDiv w:val="1"/>
      <w:marLeft w:val="0"/>
      <w:marRight w:val="0"/>
      <w:marTop w:val="0"/>
      <w:marBottom w:val="0"/>
      <w:divBdr>
        <w:top w:val="none" w:sz="0" w:space="0" w:color="auto"/>
        <w:left w:val="none" w:sz="0" w:space="0" w:color="auto"/>
        <w:bottom w:val="none" w:sz="0" w:space="0" w:color="auto"/>
        <w:right w:val="none" w:sz="0" w:space="0" w:color="auto"/>
      </w:divBdr>
    </w:div>
    <w:div w:id="1713261010">
      <w:bodyDiv w:val="1"/>
      <w:marLeft w:val="0"/>
      <w:marRight w:val="0"/>
      <w:marTop w:val="0"/>
      <w:marBottom w:val="0"/>
      <w:divBdr>
        <w:top w:val="none" w:sz="0" w:space="0" w:color="auto"/>
        <w:left w:val="none" w:sz="0" w:space="0" w:color="auto"/>
        <w:bottom w:val="none" w:sz="0" w:space="0" w:color="auto"/>
        <w:right w:val="none" w:sz="0" w:space="0" w:color="auto"/>
      </w:divBdr>
    </w:div>
    <w:div w:id="1714650359">
      <w:bodyDiv w:val="1"/>
      <w:marLeft w:val="0"/>
      <w:marRight w:val="0"/>
      <w:marTop w:val="0"/>
      <w:marBottom w:val="0"/>
      <w:divBdr>
        <w:top w:val="none" w:sz="0" w:space="0" w:color="auto"/>
        <w:left w:val="none" w:sz="0" w:space="0" w:color="auto"/>
        <w:bottom w:val="none" w:sz="0" w:space="0" w:color="auto"/>
        <w:right w:val="none" w:sz="0" w:space="0" w:color="auto"/>
      </w:divBdr>
      <w:divsChild>
        <w:div w:id="205798826">
          <w:marLeft w:val="446"/>
          <w:marRight w:val="0"/>
          <w:marTop w:val="0"/>
          <w:marBottom w:val="0"/>
          <w:divBdr>
            <w:top w:val="none" w:sz="0" w:space="0" w:color="auto"/>
            <w:left w:val="none" w:sz="0" w:space="0" w:color="auto"/>
            <w:bottom w:val="none" w:sz="0" w:space="0" w:color="auto"/>
            <w:right w:val="none" w:sz="0" w:space="0" w:color="auto"/>
          </w:divBdr>
        </w:div>
        <w:div w:id="931399112">
          <w:marLeft w:val="446"/>
          <w:marRight w:val="0"/>
          <w:marTop w:val="0"/>
          <w:marBottom w:val="0"/>
          <w:divBdr>
            <w:top w:val="none" w:sz="0" w:space="0" w:color="auto"/>
            <w:left w:val="none" w:sz="0" w:space="0" w:color="auto"/>
            <w:bottom w:val="none" w:sz="0" w:space="0" w:color="auto"/>
            <w:right w:val="none" w:sz="0" w:space="0" w:color="auto"/>
          </w:divBdr>
        </w:div>
        <w:div w:id="2007395545">
          <w:marLeft w:val="446"/>
          <w:marRight w:val="0"/>
          <w:marTop w:val="0"/>
          <w:marBottom w:val="0"/>
          <w:divBdr>
            <w:top w:val="none" w:sz="0" w:space="0" w:color="auto"/>
            <w:left w:val="none" w:sz="0" w:space="0" w:color="auto"/>
            <w:bottom w:val="none" w:sz="0" w:space="0" w:color="auto"/>
            <w:right w:val="none" w:sz="0" w:space="0" w:color="auto"/>
          </w:divBdr>
        </w:div>
      </w:divsChild>
    </w:div>
    <w:div w:id="1714692531">
      <w:bodyDiv w:val="1"/>
      <w:marLeft w:val="0"/>
      <w:marRight w:val="0"/>
      <w:marTop w:val="0"/>
      <w:marBottom w:val="0"/>
      <w:divBdr>
        <w:top w:val="none" w:sz="0" w:space="0" w:color="auto"/>
        <w:left w:val="none" w:sz="0" w:space="0" w:color="auto"/>
        <w:bottom w:val="none" w:sz="0" w:space="0" w:color="auto"/>
        <w:right w:val="none" w:sz="0" w:space="0" w:color="auto"/>
      </w:divBdr>
    </w:div>
    <w:div w:id="1714767590">
      <w:bodyDiv w:val="1"/>
      <w:marLeft w:val="0"/>
      <w:marRight w:val="0"/>
      <w:marTop w:val="0"/>
      <w:marBottom w:val="0"/>
      <w:divBdr>
        <w:top w:val="none" w:sz="0" w:space="0" w:color="auto"/>
        <w:left w:val="none" w:sz="0" w:space="0" w:color="auto"/>
        <w:bottom w:val="none" w:sz="0" w:space="0" w:color="auto"/>
        <w:right w:val="none" w:sz="0" w:space="0" w:color="auto"/>
      </w:divBdr>
      <w:divsChild>
        <w:div w:id="1613973181">
          <w:marLeft w:val="634"/>
          <w:marRight w:val="0"/>
          <w:marTop w:val="200"/>
          <w:marBottom w:val="0"/>
          <w:divBdr>
            <w:top w:val="none" w:sz="0" w:space="0" w:color="auto"/>
            <w:left w:val="none" w:sz="0" w:space="0" w:color="auto"/>
            <w:bottom w:val="none" w:sz="0" w:space="0" w:color="auto"/>
            <w:right w:val="none" w:sz="0" w:space="0" w:color="auto"/>
          </w:divBdr>
        </w:div>
      </w:divsChild>
    </w:div>
    <w:div w:id="1714891119">
      <w:bodyDiv w:val="1"/>
      <w:marLeft w:val="0"/>
      <w:marRight w:val="0"/>
      <w:marTop w:val="0"/>
      <w:marBottom w:val="0"/>
      <w:divBdr>
        <w:top w:val="none" w:sz="0" w:space="0" w:color="auto"/>
        <w:left w:val="none" w:sz="0" w:space="0" w:color="auto"/>
        <w:bottom w:val="none" w:sz="0" w:space="0" w:color="auto"/>
        <w:right w:val="none" w:sz="0" w:space="0" w:color="auto"/>
      </w:divBdr>
    </w:div>
    <w:div w:id="1715034317">
      <w:bodyDiv w:val="1"/>
      <w:marLeft w:val="0"/>
      <w:marRight w:val="0"/>
      <w:marTop w:val="0"/>
      <w:marBottom w:val="0"/>
      <w:divBdr>
        <w:top w:val="none" w:sz="0" w:space="0" w:color="auto"/>
        <w:left w:val="none" w:sz="0" w:space="0" w:color="auto"/>
        <w:bottom w:val="none" w:sz="0" w:space="0" w:color="auto"/>
        <w:right w:val="none" w:sz="0" w:space="0" w:color="auto"/>
      </w:divBdr>
      <w:divsChild>
        <w:div w:id="147864234">
          <w:marLeft w:val="634"/>
          <w:marRight w:val="0"/>
          <w:marTop w:val="0"/>
          <w:marBottom w:val="0"/>
          <w:divBdr>
            <w:top w:val="none" w:sz="0" w:space="0" w:color="auto"/>
            <w:left w:val="none" w:sz="0" w:space="0" w:color="auto"/>
            <w:bottom w:val="none" w:sz="0" w:space="0" w:color="auto"/>
            <w:right w:val="none" w:sz="0" w:space="0" w:color="auto"/>
          </w:divBdr>
        </w:div>
        <w:div w:id="315650126">
          <w:marLeft w:val="634"/>
          <w:marRight w:val="0"/>
          <w:marTop w:val="0"/>
          <w:marBottom w:val="0"/>
          <w:divBdr>
            <w:top w:val="none" w:sz="0" w:space="0" w:color="auto"/>
            <w:left w:val="none" w:sz="0" w:space="0" w:color="auto"/>
            <w:bottom w:val="none" w:sz="0" w:space="0" w:color="auto"/>
            <w:right w:val="none" w:sz="0" w:space="0" w:color="auto"/>
          </w:divBdr>
        </w:div>
        <w:div w:id="378168222">
          <w:marLeft w:val="634"/>
          <w:marRight w:val="0"/>
          <w:marTop w:val="0"/>
          <w:marBottom w:val="0"/>
          <w:divBdr>
            <w:top w:val="none" w:sz="0" w:space="0" w:color="auto"/>
            <w:left w:val="none" w:sz="0" w:space="0" w:color="auto"/>
            <w:bottom w:val="none" w:sz="0" w:space="0" w:color="auto"/>
            <w:right w:val="none" w:sz="0" w:space="0" w:color="auto"/>
          </w:divBdr>
        </w:div>
        <w:div w:id="1908418404">
          <w:marLeft w:val="634"/>
          <w:marRight w:val="0"/>
          <w:marTop w:val="0"/>
          <w:marBottom w:val="0"/>
          <w:divBdr>
            <w:top w:val="none" w:sz="0" w:space="0" w:color="auto"/>
            <w:left w:val="none" w:sz="0" w:space="0" w:color="auto"/>
            <w:bottom w:val="none" w:sz="0" w:space="0" w:color="auto"/>
            <w:right w:val="none" w:sz="0" w:space="0" w:color="auto"/>
          </w:divBdr>
        </w:div>
        <w:div w:id="1927155646">
          <w:marLeft w:val="634"/>
          <w:marRight w:val="0"/>
          <w:marTop w:val="0"/>
          <w:marBottom w:val="0"/>
          <w:divBdr>
            <w:top w:val="none" w:sz="0" w:space="0" w:color="auto"/>
            <w:left w:val="none" w:sz="0" w:space="0" w:color="auto"/>
            <w:bottom w:val="none" w:sz="0" w:space="0" w:color="auto"/>
            <w:right w:val="none" w:sz="0" w:space="0" w:color="auto"/>
          </w:divBdr>
        </w:div>
        <w:div w:id="1960719296">
          <w:marLeft w:val="634"/>
          <w:marRight w:val="0"/>
          <w:marTop w:val="0"/>
          <w:marBottom w:val="0"/>
          <w:divBdr>
            <w:top w:val="none" w:sz="0" w:space="0" w:color="auto"/>
            <w:left w:val="none" w:sz="0" w:space="0" w:color="auto"/>
            <w:bottom w:val="none" w:sz="0" w:space="0" w:color="auto"/>
            <w:right w:val="none" w:sz="0" w:space="0" w:color="auto"/>
          </w:divBdr>
        </w:div>
      </w:divsChild>
    </w:div>
    <w:div w:id="1715344268">
      <w:bodyDiv w:val="1"/>
      <w:marLeft w:val="0"/>
      <w:marRight w:val="0"/>
      <w:marTop w:val="0"/>
      <w:marBottom w:val="0"/>
      <w:divBdr>
        <w:top w:val="none" w:sz="0" w:space="0" w:color="auto"/>
        <w:left w:val="none" w:sz="0" w:space="0" w:color="auto"/>
        <w:bottom w:val="none" w:sz="0" w:space="0" w:color="auto"/>
        <w:right w:val="none" w:sz="0" w:space="0" w:color="auto"/>
      </w:divBdr>
      <w:divsChild>
        <w:div w:id="570166279">
          <w:marLeft w:val="547"/>
          <w:marRight w:val="0"/>
          <w:marTop w:val="0"/>
          <w:marBottom w:val="0"/>
          <w:divBdr>
            <w:top w:val="none" w:sz="0" w:space="0" w:color="auto"/>
            <w:left w:val="none" w:sz="0" w:space="0" w:color="auto"/>
            <w:bottom w:val="none" w:sz="0" w:space="0" w:color="auto"/>
            <w:right w:val="none" w:sz="0" w:space="0" w:color="auto"/>
          </w:divBdr>
        </w:div>
        <w:div w:id="606305540">
          <w:marLeft w:val="547"/>
          <w:marRight w:val="0"/>
          <w:marTop w:val="0"/>
          <w:marBottom w:val="0"/>
          <w:divBdr>
            <w:top w:val="none" w:sz="0" w:space="0" w:color="auto"/>
            <w:left w:val="none" w:sz="0" w:space="0" w:color="auto"/>
            <w:bottom w:val="none" w:sz="0" w:space="0" w:color="auto"/>
            <w:right w:val="none" w:sz="0" w:space="0" w:color="auto"/>
          </w:divBdr>
        </w:div>
        <w:div w:id="778260188">
          <w:marLeft w:val="547"/>
          <w:marRight w:val="0"/>
          <w:marTop w:val="0"/>
          <w:marBottom w:val="0"/>
          <w:divBdr>
            <w:top w:val="none" w:sz="0" w:space="0" w:color="auto"/>
            <w:left w:val="none" w:sz="0" w:space="0" w:color="auto"/>
            <w:bottom w:val="none" w:sz="0" w:space="0" w:color="auto"/>
            <w:right w:val="none" w:sz="0" w:space="0" w:color="auto"/>
          </w:divBdr>
        </w:div>
        <w:div w:id="2080593729">
          <w:marLeft w:val="547"/>
          <w:marRight w:val="0"/>
          <w:marTop w:val="0"/>
          <w:marBottom w:val="0"/>
          <w:divBdr>
            <w:top w:val="none" w:sz="0" w:space="0" w:color="auto"/>
            <w:left w:val="none" w:sz="0" w:space="0" w:color="auto"/>
            <w:bottom w:val="none" w:sz="0" w:space="0" w:color="auto"/>
            <w:right w:val="none" w:sz="0" w:space="0" w:color="auto"/>
          </w:divBdr>
        </w:div>
      </w:divsChild>
    </w:div>
    <w:div w:id="1715694795">
      <w:bodyDiv w:val="1"/>
      <w:marLeft w:val="0"/>
      <w:marRight w:val="0"/>
      <w:marTop w:val="0"/>
      <w:marBottom w:val="0"/>
      <w:divBdr>
        <w:top w:val="none" w:sz="0" w:space="0" w:color="auto"/>
        <w:left w:val="none" w:sz="0" w:space="0" w:color="auto"/>
        <w:bottom w:val="none" w:sz="0" w:space="0" w:color="auto"/>
        <w:right w:val="none" w:sz="0" w:space="0" w:color="auto"/>
      </w:divBdr>
      <w:divsChild>
        <w:div w:id="376512454">
          <w:marLeft w:val="634"/>
          <w:marRight w:val="0"/>
          <w:marTop w:val="0"/>
          <w:marBottom w:val="0"/>
          <w:divBdr>
            <w:top w:val="none" w:sz="0" w:space="0" w:color="auto"/>
            <w:left w:val="none" w:sz="0" w:space="0" w:color="auto"/>
            <w:bottom w:val="none" w:sz="0" w:space="0" w:color="auto"/>
            <w:right w:val="none" w:sz="0" w:space="0" w:color="auto"/>
          </w:divBdr>
        </w:div>
        <w:div w:id="381289120">
          <w:marLeft w:val="634"/>
          <w:marRight w:val="0"/>
          <w:marTop w:val="0"/>
          <w:marBottom w:val="0"/>
          <w:divBdr>
            <w:top w:val="none" w:sz="0" w:space="0" w:color="auto"/>
            <w:left w:val="none" w:sz="0" w:space="0" w:color="auto"/>
            <w:bottom w:val="none" w:sz="0" w:space="0" w:color="auto"/>
            <w:right w:val="none" w:sz="0" w:space="0" w:color="auto"/>
          </w:divBdr>
        </w:div>
        <w:div w:id="714475166">
          <w:marLeft w:val="634"/>
          <w:marRight w:val="0"/>
          <w:marTop w:val="0"/>
          <w:marBottom w:val="0"/>
          <w:divBdr>
            <w:top w:val="none" w:sz="0" w:space="0" w:color="auto"/>
            <w:left w:val="none" w:sz="0" w:space="0" w:color="auto"/>
            <w:bottom w:val="none" w:sz="0" w:space="0" w:color="auto"/>
            <w:right w:val="none" w:sz="0" w:space="0" w:color="auto"/>
          </w:divBdr>
        </w:div>
        <w:div w:id="1537624697">
          <w:marLeft w:val="634"/>
          <w:marRight w:val="0"/>
          <w:marTop w:val="0"/>
          <w:marBottom w:val="0"/>
          <w:divBdr>
            <w:top w:val="none" w:sz="0" w:space="0" w:color="auto"/>
            <w:left w:val="none" w:sz="0" w:space="0" w:color="auto"/>
            <w:bottom w:val="none" w:sz="0" w:space="0" w:color="auto"/>
            <w:right w:val="none" w:sz="0" w:space="0" w:color="auto"/>
          </w:divBdr>
        </w:div>
      </w:divsChild>
    </w:div>
    <w:div w:id="1716272692">
      <w:bodyDiv w:val="1"/>
      <w:marLeft w:val="0"/>
      <w:marRight w:val="0"/>
      <w:marTop w:val="0"/>
      <w:marBottom w:val="0"/>
      <w:divBdr>
        <w:top w:val="none" w:sz="0" w:space="0" w:color="auto"/>
        <w:left w:val="none" w:sz="0" w:space="0" w:color="auto"/>
        <w:bottom w:val="none" w:sz="0" w:space="0" w:color="auto"/>
        <w:right w:val="none" w:sz="0" w:space="0" w:color="auto"/>
      </w:divBdr>
      <w:divsChild>
        <w:div w:id="571736297">
          <w:marLeft w:val="720"/>
          <w:marRight w:val="0"/>
          <w:marTop w:val="96"/>
          <w:marBottom w:val="0"/>
          <w:divBdr>
            <w:top w:val="none" w:sz="0" w:space="0" w:color="auto"/>
            <w:left w:val="none" w:sz="0" w:space="0" w:color="auto"/>
            <w:bottom w:val="none" w:sz="0" w:space="0" w:color="auto"/>
            <w:right w:val="none" w:sz="0" w:space="0" w:color="auto"/>
          </w:divBdr>
        </w:div>
        <w:div w:id="1676885814">
          <w:marLeft w:val="720"/>
          <w:marRight w:val="0"/>
          <w:marTop w:val="96"/>
          <w:marBottom w:val="0"/>
          <w:divBdr>
            <w:top w:val="none" w:sz="0" w:space="0" w:color="auto"/>
            <w:left w:val="none" w:sz="0" w:space="0" w:color="auto"/>
            <w:bottom w:val="none" w:sz="0" w:space="0" w:color="auto"/>
            <w:right w:val="none" w:sz="0" w:space="0" w:color="auto"/>
          </w:divBdr>
        </w:div>
      </w:divsChild>
    </w:div>
    <w:div w:id="1717436924">
      <w:bodyDiv w:val="1"/>
      <w:marLeft w:val="0"/>
      <w:marRight w:val="0"/>
      <w:marTop w:val="0"/>
      <w:marBottom w:val="0"/>
      <w:divBdr>
        <w:top w:val="none" w:sz="0" w:space="0" w:color="auto"/>
        <w:left w:val="none" w:sz="0" w:space="0" w:color="auto"/>
        <w:bottom w:val="none" w:sz="0" w:space="0" w:color="auto"/>
        <w:right w:val="none" w:sz="0" w:space="0" w:color="auto"/>
      </w:divBdr>
      <w:divsChild>
        <w:div w:id="939800778">
          <w:marLeft w:val="547"/>
          <w:marRight w:val="0"/>
          <w:marTop w:val="200"/>
          <w:marBottom w:val="0"/>
          <w:divBdr>
            <w:top w:val="none" w:sz="0" w:space="0" w:color="auto"/>
            <w:left w:val="none" w:sz="0" w:space="0" w:color="auto"/>
            <w:bottom w:val="none" w:sz="0" w:space="0" w:color="auto"/>
            <w:right w:val="none" w:sz="0" w:space="0" w:color="auto"/>
          </w:divBdr>
        </w:div>
        <w:div w:id="1814521252">
          <w:marLeft w:val="547"/>
          <w:marRight w:val="0"/>
          <w:marTop w:val="200"/>
          <w:marBottom w:val="0"/>
          <w:divBdr>
            <w:top w:val="none" w:sz="0" w:space="0" w:color="auto"/>
            <w:left w:val="none" w:sz="0" w:space="0" w:color="auto"/>
            <w:bottom w:val="none" w:sz="0" w:space="0" w:color="auto"/>
            <w:right w:val="none" w:sz="0" w:space="0" w:color="auto"/>
          </w:divBdr>
        </w:div>
        <w:div w:id="2026859500">
          <w:marLeft w:val="547"/>
          <w:marRight w:val="0"/>
          <w:marTop w:val="200"/>
          <w:marBottom w:val="0"/>
          <w:divBdr>
            <w:top w:val="none" w:sz="0" w:space="0" w:color="auto"/>
            <w:left w:val="none" w:sz="0" w:space="0" w:color="auto"/>
            <w:bottom w:val="none" w:sz="0" w:space="0" w:color="auto"/>
            <w:right w:val="none" w:sz="0" w:space="0" w:color="auto"/>
          </w:divBdr>
        </w:div>
      </w:divsChild>
    </w:div>
    <w:div w:id="1717586200">
      <w:bodyDiv w:val="1"/>
      <w:marLeft w:val="0"/>
      <w:marRight w:val="0"/>
      <w:marTop w:val="0"/>
      <w:marBottom w:val="0"/>
      <w:divBdr>
        <w:top w:val="none" w:sz="0" w:space="0" w:color="auto"/>
        <w:left w:val="none" w:sz="0" w:space="0" w:color="auto"/>
        <w:bottom w:val="none" w:sz="0" w:space="0" w:color="auto"/>
        <w:right w:val="none" w:sz="0" w:space="0" w:color="auto"/>
      </w:divBdr>
      <w:divsChild>
        <w:div w:id="1763381472">
          <w:marLeft w:val="0"/>
          <w:marRight w:val="0"/>
          <w:marTop w:val="0"/>
          <w:marBottom w:val="0"/>
          <w:divBdr>
            <w:top w:val="none" w:sz="0" w:space="0" w:color="auto"/>
            <w:left w:val="none" w:sz="0" w:space="0" w:color="auto"/>
            <w:bottom w:val="none" w:sz="0" w:space="0" w:color="auto"/>
            <w:right w:val="none" w:sz="0" w:space="0" w:color="auto"/>
          </w:divBdr>
        </w:div>
        <w:div w:id="1885558155">
          <w:marLeft w:val="0"/>
          <w:marRight w:val="0"/>
          <w:marTop w:val="0"/>
          <w:marBottom w:val="0"/>
          <w:divBdr>
            <w:top w:val="none" w:sz="0" w:space="0" w:color="auto"/>
            <w:left w:val="none" w:sz="0" w:space="0" w:color="auto"/>
            <w:bottom w:val="none" w:sz="0" w:space="0" w:color="auto"/>
            <w:right w:val="none" w:sz="0" w:space="0" w:color="auto"/>
          </w:divBdr>
        </w:div>
      </w:divsChild>
    </w:div>
    <w:div w:id="1717659037">
      <w:bodyDiv w:val="1"/>
      <w:marLeft w:val="0"/>
      <w:marRight w:val="0"/>
      <w:marTop w:val="0"/>
      <w:marBottom w:val="0"/>
      <w:divBdr>
        <w:top w:val="none" w:sz="0" w:space="0" w:color="auto"/>
        <w:left w:val="none" w:sz="0" w:space="0" w:color="auto"/>
        <w:bottom w:val="none" w:sz="0" w:space="0" w:color="auto"/>
        <w:right w:val="none" w:sz="0" w:space="0" w:color="auto"/>
      </w:divBdr>
    </w:div>
    <w:div w:id="1718972355">
      <w:bodyDiv w:val="1"/>
      <w:marLeft w:val="0"/>
      <w:marRight w:val="0"/>
      <w:marTop w:val="0"/>
      <w:marBottom w:val="0"/>
      <w:divBdr>
        <w:top w:val="none" w:sz="0" w:space="0" w:color="auto"/>
        <w:left w:val="none" w:sz="0" w:space="0" w:color="auto"/>
        <w:bottom w:val="none" w:sz="0" w:space="0" w:color="auto"/>
        <w:right w:val="none" w:sz="0" w:space="0" w:color="auto"/>
      </w:divBdr>
    </w:div>
    <w:div w:id="1719627100">
      <w:bodyDiv w:val="1"/>
      <w:marLeft w:val="0"/>
      <w:marRight w:val="0"/>
      <w:marTop w:val="0"/>
      <w:marBottom w:val="0"/>
      <w:divBdr>
        <w:top w:val="none" w:sz="0" w:space="0" w:color="auto"/>
        <w:left w:val="none" w:sz="0" w:space="0" w:color="auto"/>
        <w:bottom w:val="none" w:sz="0" w:space="0" w:color="auto"/>
        <w:right w:val="none" w:sz="0" w:space="0" w:color="auto"/>
      </w:divBdr>
      <w:divsChild>
        <w:div w:id="649603557">
          <w:marLeft w:val="806"/>
          <w:marRight w:val="0"/>
          <w:marTop w:val="0"/>
          <w:marBottom w:val="0"/>
          <w:divBdr>
            <w:top w:val="none" w:sz="0" w:space="0" w:color="auto"/>
            <w:left w:val="none" w:sz="0" w:space="0" w:color="auto"/>
            <w:bottom w:val="none" w:sz="0" w:space="0" w:color="auto"/>
            <w:right w:val="none" w:sz="0" w:space="0" w:color="auto"/>
          </w:divBdr>
        </w:div>
        <w:div w:id="1018459854">
          <w:marLeft w:val="806"/>
          <w:marRight w:val="0"/>
          <w:marTop w:val="0"/>
          <w:marBottom w:val="0"/>
          <w:divBdr>
            <w:top w:val="none" w:sz="0" w:space="0" w:color="auto"/>
            <w:left w:val="none" w:sz="0" w:space="0" w:color="auto"/>
            <w:bottom w:val="none" w:sz="0" w:space="0" w:color="auto"/>
            <w:right w:val="none" w:sz="0" w:space="0" w:color="auto"/>
          </w:divBdr>
        </w:div>
        <w:div w:id="1555893985">
          <w:marLeft w:val="806"/>
          <w:marRight w:val="0"/>
          <w:marTop w:val="0"/>
          <w:marBottom w:val="0"/>
          <w:divBdr>
            <w:top w:val="none" w:sz="0" w:space="0" w:color="auto"/>
            <w:left w:val="none" w:sz="0" w:space="0" w:color="auto"/>
            <w:bottom w:val="none" w:sz="0" w:space="0" w:color="auto"/>
            <w:right w:val="none" w:sz="0" w:space="0" w:color="auto"/>
          </w:divBdr>
        </w:div>
        <w:div w:id="1568296188">
          <w:marLeft w:val="806"/>
          <w:marRight w:val="0"/>
          <w:marTop w:val="0"/>
          <w:marBottom w:val="0"/>
          <w:divBdr>
            <w:top w:val="none" w:sz="0" w:space="0" w:color="auto"/>
            <w:left w:val="none" w:sz="0" w:space="0" w:color="auto"/>
            <w:bottom w:val="none" w:sz="0" w:space="0" w:color="auto"/>
            <w:right w:val="none" w:sz="0" w:space="0" w:color="auto"/>
          </w:divBdr>
        </w:div>
        <w:div w:id="1771776370">
          <w:marLeft w:val="806"/>
          <w:marRight w:val="0"/>
          <w:marTop w:val="0"/>
          <w:marBottom w:val="0"/>
          <w:divBdr>
            <w:top w:val="none" w:sz="0" w:space="0" w:color="auto"/>
            <w:left w:val="none" w:sz="0" w:space="0" w:color="auto"/>
            <w:bottom w:val="none" w:sz="0" w:space="0" w:color="auto"/>
            <w:right w:val="none" w:sz="0" w:space="0" w:color="auto"/>
          </w:divBdr>
        </w:div>
      </w:divsChild>
    </w:div>
    <w:div w:id="1719864766">
      <w:bodyDiv w:val="1"/>
      <w:marLeft w:val="0"/>
      <w:marRight w:val="0"/>
      <w:marTop w:val="0"/>
      <w:marBottom w:val="0"/>
      <w:divBdr>
        <w:top w:val="none" w:sz="0" w:space="0" w:color="auto"/>
        <w:left w:val="none" w:sz="0" w:space="0" w:color="auto"/>
        <w:bottom w:val="none" w:sz="0" w:space="0" w:color="auto"/>
        <w:right w:val="none" w:sz="0" w:space="0" w:color="auto"/>
      </w:divBdr>
    </w:div>
    <w:div w:id="1720133186">
      <w:bodyDiv w:val="1"/>
      <w:marLeft w:val="0"/>
      <w:marRight w:val="0"/>
      <w:marTop w:val="0"/>
      <w:marBottom w:val="0"/>
      <w:divBdr>
        <w:top w:val="none" w:sz="0" w:space="0" w:color="auto"/>
        <w:left w:val="none" w:sz="0" w:space="0" w:color="auto"/>
        <w:bottom w:val="none" w:sz="0" w:space="0" w:color="auto"/>
        <w:right w:val="none" w:sz="0" w:space="0" w:color="auto"/>
      </w:divBdr>
    </w:div>
    <w:div w:id="1720587869">
      <w:bodyDiv w:val="1"/>
      <w:marLeft w:val="0"/>
      <w:marRight w:val="0"/>
      <w:marTop w:val="0"/>
      <w:marBottom w:val="0"/>
      <w:divBdr>
        <w:top w:val="none" w:sz="0" w:space="0" w:color="auto"/>
        <w:left w:val="none" w:sz="0" w:space="0" w:color="auto"/>
        <w:bottom w:val="none" w:sz="0" w:space="0" w:color="auto"/>
        <w:right w:val="none" w:sz="0" w:space="0" w:color="auto"/>
      </w:divBdr>
    </w:div>
    <w:div w:id="1720669297">
      <w:bodyDiv w:val="1"/>
      <w:marLeft w:val="0"/>
      <w:marRight w:val="0"/>
      <w:marTop w:val="0"/>
      <w:marBottom w:val="0"/>
      <w:divBdr>
        <w:top w:val="none" w:sz="0" w:space="0" w:color="auto"/>
        <w:left w:val="none" w:sz="0" w:space="0" w:color="auto"/>
        <w:bottom w:val="none" w:sz="0" w:space="0" w:color="auto"/>
        <w:right w:val="none" w:sz="0" w:space="0" w:color="auto"/>
      </w:divBdr>
    </w:div>
    <w:div w:id="1722243459">
      <w:bodyDiv w:val="1"/>
      <w:marLeft w:val="0"/>
      <w:marRight w:val="0"/>
      <w:marTop w:val="0"/>
      <w:marBottom w:val="0"/>
      <w:divBdr>
        <w:top w:val="none" w:sz="0" w:space="0" w:color="auto"/>
        <w:left w:val="none" w:sz="0" w:space="0" w:color="auto"/>
        <w:bottom w:val="none" w:sz="0" w:space="0" w:color="auto"/>
        <w:right w:val="none" w:sz="0" w:space="0" w:color="auto"/>
      </w:divBdr>
    </w:div>
    <w:div w:id="1722440270">
      <w:bodyDiv w:val="1"/>
      <w:marLeft w:val="0"/>
      <w:marRight w:val="0"/>
      <w:marTop w:val="0"/>
      <w:marBottom w:val="0"/>
      <w:divBdr>
        <w:top w:val="none" w:sz="0" w:space="0" w:color="auto"/>
        <w:left w:val="none" w:sz="0" w:space="0" w:color="auto"/>
        <w:bottom w:val="none" w:sz="0" w:space="0" w:color="auto"/>
        <w:right w:val="none" w:sz="0" w:space="0" w:color="auto"/>
      </w:divBdr>
    </w:div>
    <w:div w:id="1722629582">
      <w:bodyDiv w:val="1"/>
      <w:marLeft w:val="0"/>
      <w:marRight w:val="0"/>
      <w:marTop w:val="0"/>
      <w:marBottom w:val="0"/>
      <w:divBdr>
        <w:top w:val="none" w:sz="0" w:space="0" w:color="auto"/>
        <w:left w:val="none" w:sz="0" w:space="0" w:color="auto"/>
        <w:bottom w:val="none" w:sz="0" w:space="0" w:color="auto"/>
        <w:right w:val="none" w:sz="0" w:space="0" w:color="auto"/>
      </w:divBdr>
      <w:divsChild>
        <w:div w:id="1789738617">
          <w:marLeft w:val="1166"/>
          <w:marRight w:val="0"/>
          <w:marTop w:val="0"/>
          <w:marBottom w:val="0"/>
          <w:divBdr>
            <w:top w:val="none" w:sz="0" w:space="0" w:color="auto"/>
            <w:left w:val="none" w:sz="0" w:space="0" w:color="auto"/>
            <w:bottom w:val="none" w:sz="0" w:space="0" w:color="auto"/>
            <w:right w:val="none" w:sz="0" w:space="0" w:color="auto"/>
          </w:divBdr>
        </w:div>
        <w:div w:id="2071926057">
          <w:marLeft w:val="1166"/>
          <w:marRight w:val="0"/>
          <w:marTop w:val="0"/>
          <w:marBottom w:val="0"/>
          <w:divBdr>
            <w:top w:val="none" w:sz="0" w:space="0" w:color="auto"/>
            <w:left w:val="none" w:sz="0" w:space="0" w:color="auto"/>
            <w:bottom w:val="none" w:sz="0" w:space="0" w:color="auto"/>
            <w:right w:val="none" w:sz="0" w:space="0" w:color="auto"/>
          </w:divBdr>
        </w:div>
        <w:div w:id="2075010945">
          <w:marLeft w:val="1166"/>
          <w:marRight w:val="0"/>
          <w:marTop w:val="0"/>
          <w:marBottom w:val="0"/>
          <w:divBdr>
            <w:top w:val="none" w:sz="0" w:space="0" w:color="auto"/>
            <w:left w:val="none" w:sz="0" w:space="0" w:color="auto"/>
            <w:bottom w:val="none" w:sz="0" w:space="0" w:color="auto"/>
            <w:right w:val="none" w:sz="0" w:space="0" w:color="auto"/>
          </w:divBdr>
        </w:div>
      </w:divsChild>
    </w:div>
    <w:div w:id="1722635783">
      <w:bodyDiv w:val="1"/>
      <w:marLeft w:val="0"/>
      <w:marRight w:val="0"/>
      <w:marTop w:val="0"/>
      <w:marBottom w:val="0"/>
      <w:divBdr>
        <w:top w:val="none" w:sz="0" w:space="0" w:color="auto"/>
        <w:left w:val="none" w:sz="0" w:space="0" w:color="auto"/>
        <w:bottom w:val="none" w:sz="0" w:space="0" w:color="auto"/>
        <w:right w:val="none" w:sz="0" w:space="0" w:color="auto"/>
      </w:divBdr>
    </w:div>
    <w:div w:id="1723599851">
      <w:bodyDiv w:val="1"/>
      <w:marLeft w:val="0"/>
      <w:marRight w:val="0"/>
      <w:marTop w:val="0"/>
      <w:marBottom w:val="0"/>
      <w:divBdr>
        <w:top w:val="none" w:sz="0" w:space="0" w:color="auto"/>
        <w:left w:val="none" w:sz="0" w:space="0" w:color="auto"/>
        <w:bottom w:val="none" w:sz="0" w:space="0" w:color="auto"/>
        <w:right w:val="none" w:sz="0" w:space="0" w:color="auto"/>
      </w:divBdr>
    </w:div>
    <w:div w:id="1723749268">
      <w:bodyDiv w:val="1"/>
      <w:marLeft w:val="0"/>
      <w:marRight w:val="0"/>
      <w:marTop w:val="0"/>
      <w:marBottom w:val="0"/>
      <w:divBdr>
        <w:top w:val="none" w:sz="0" w:space="0" w:color="auto"/>
        <w:left w:val="none" w:sz="0" w:space="0" w:color="auto"/>
        <w:bottom w:val="none" w:sz="0" w:space="0" w:color="auto"/>
        <w:right w:val="none" w:sz="0" w:space="0" w:color="auto"/>
      </w:divBdr>
      <w:divsChild>
        <w:div w:id="581112465">
          <w:marLeft w:val="562"/>
          <w:marRight w:val="0"/>
          <w:marTop w:val="200"/>
          <w:marBottom w:val="0"/>
          <w:divBdr>
            <w:top w:val="none" w:sz="0" w:space="0" w:color="auto"/>
            <w:left w:val="none" w:sz="0" w:space="0" w:color="auto"/>
            <w:bottom w:val="none" w:sz="0" w:space="0" w:color="auto"/>
            <w:right w:val="none" w:sz="0" w:space="0" w:color="auto"/>
          </w:divBdr>
        </w:div>
        <w:div w:id="1219780157">
          <w:marLeft w:val="562"/>
          <w:marRight w:val="0"/>
          <w:marTop w:val="200"/>
          <w:marBottom w:val="0"/>
          <w:divBdr>
            <w:top w:val="none" w:sz="0" w:space="0" w:color="auto"/>
            <w:left w:val="none" w:sz="0" w:space="0" w:color="auto"/>
            <w:bottom w:val="none" w:sz="0" w:space="0" w:color="auto"/>
            <w:right w:val="none" w:sz="0" w:space="0" w:color="auto"/>
          </w:divBdr>
        </w:div>
        <w:div w:id="1741512949">
          <w:marLeft w:val="562"/>
          <w:marRight w:val="0"/>
          <w:marTop w:val="200"/>
          <w:marBottom w:val="0"/>
          <w:divBdr>
            <w:top w:val="none" w:sz="0" w:space="0" w:color="auto"/>
            <w:left w:val="none" w:sz="0" w:space="0" w:color="auto"/>
            <w:bottom w:val="none" w:sz="0" w:space="0" w:color="auto"/>
            <w:right w:val="none" w:sz="0" w:space="0" w:color="auto"/>
          </w:divBdr>
        </w:div>
        <w:div w:id="1818763566">
          <w:marLeft w:val="562"/>
          <w:marRight w:val="0"/>
          <w:marTop w:val="200"/>
          <w:marBottom w:val="0"/>
          <w:divBdr>
            <w:top w:val="none" w:sz="0" w:space="0" w:color="auto"/>
            <w:left w:val="none" w:sz="0" w:space="0" w:color="auto"/>
            <w:bottom w:val="none" w:sz="0" w:space="0" w:color="auto"/>
            <w:right w:val="none" w:sz="0" w:space="0" w:color="auto"/>
          </w:divBdr>
        </w:div>
      </w:divsChild>
    </w:div>
    <w:div w:id="1724064990">
      <w:bodyDiv w:val="1"/>
      <w:marLeft w:val="0"/>
      <w:marRight w:val="0"/>
      <w:marTop w:val="0"/>
      <w:marBottom w:val="0"/>
      <w:divBdr>
        <w:top w:val="none" w:sz="0" w:space="0" w:color="auto"/>
        <w:left w:val="none" w:sz="0" w:space="0" w:color="auto"/>
        <w:bottom w:val="none" w:sz="0" w:space="0" w:color="auto"/>
        <w:right w:val="none" w:sz="0" w:space="0" w:color="auto"/>
      </w:divBdr>
    </w:div>
    <w:div w:id="1724401825">
      <w:bodyDiv w:val="1"/>
      <w:marLeft w:val="0"/>
      <w:marRight w:val="0"/>
      <w:marTop w:val="0"/>
      <w:marBottom w:val="0"/>
      <w:divBdr>
        <w:top w:val="none" w:sz="0" w:space="0" w:color="auto"/>
        <w:left w:val="none" w:sz="0" w:space="0" w:color="auto"/>
        <w:bottom w:val="none" w:sz="0" w:space="0" w:color="auto"/>
        <w:right w:val="none" w:sz="0" w:space="0" w:color="auto"/>
      </w:divBdr>
    </w:div>
    <w:div w:id="1724788519">
      <w:bodyDiv w:val="1"/>
      <w:marLeft w:val="0"/>
      <w:marRight w:val="0"/>
      <w:marTop w:val="0"/>
      <w:marBottom w:val="0"/>
      <w:divBdr>
        <w:top w:val="none" w:sz="0" w:space="0" w:color="auto"/>
        <w:left w:val="none" w:sz="0" w:space="0" w:color="auto"/>
        <w:bottom w:val="none" w:sz="0" w:space="0" w:color="auto"/>
        <w:right w:val="none" w:sz="0" w:space="0" w:color="auto"/>
      </w:divBdr>
    </w:div>
    <w:div w:id="1725174298">
      <w:bodyDiv w:val="1"/>
      <w:marLeft w:val="0"/>
      <w:marRight w:val="0"/>
      <w:marTop w:val="0"/>
      <w:marBottom w:val="0"/>
      <w:divBdr>
        <w:top w:val="none" w:sz="0" w:space="0" w:color="auto"/>
        <w:left w:val="none" w:sz="0" w:space="0" w:color="auto"/>
        <w:bottom w:val="none" w:sz="0" w:space="0" w:color="auto"/>
        <w:right w:val="none" w:sz="0" w:space="0" w:color="auto"/>
      </w:divBdr>
      <w:divsChild>
        <w:div w:id="1068696564">
          <w:marLeft w:val="302"/>
          <w:marRight w:val="0"/>
          <w:marTop w:val="0"/>
          <w:marBottom w:val="0"/>
          <w:divBdr>
            <w:top w:val="none" w:sz="0" w:space="0" w:color="auto"/>
            <w:left w:val="none" w:sz="0" w:space="0" w:color="auto"/>
            <w:bottom w:val="none" w:sz="0" w:space="0" w:color="auto"/>
            <w:right w:val="none" w:sz="0" w:space="0" w:color="auto"/>
          </w:divBdr>
        </w:div>
        <w:div w:id="1881551127">
          <w:marLeft w:val="302"/>
          <w:marRight w:val="0"/>
          <w:marTop w:val="0"/>
          <w:marBottom w:val="0"/>
          <w:divBdr>
            <w:top w:val="none" w:sz="0" w:space="0" w:color="auto"/>
            <w:left w:val="none" w:sz="0" w:space="0" w:color="auto"/>
            <w:bottom w:val="none" w:sz="0" w:space="0" w:color="auto"/>
            <w:right w:val="none" w:sz="0" w:space="0" w:color="auto"/>
          </w:divBdr>
        </w:div>
        <w:div w:id="2055036126">
          <w:marLeft w:val="302"/>
          <w:marRight w:val="0"/>
          <w:marTop w:val="0"/>
          <w:marBottom w:val="0"/>
          <w:divBdr>
            <w:top w:val="none" w:sz="0" w:space="0" w:color="auto"/>
            <w:left w:val="none" w:sz="0" w:space="0" w:color="auto"/>
            <w:bottom w:val="none" w:sz="0" w:space="0" w:color="auto"/>
            <w:right w:val="none" w:sz="0" w:space="0" w:color="auto"/>
          </w:divBdr>
        </w:div>
      </w:divsChild>
    </w:div>
    <w:div w:id="1726295178">
      <w:bodyDiv w:val="1"/>
      <w:marLeft w:val="0"/>
      <w:marRight w:val="0"/>
      <w:marTop w:val="0"/>
      <w:marBottom w:val="0"/>
      <w:divBdr>
        <w:top w:val="none" w:sz="0" w:space="0" w:color="auto"/>
        <w:left w:val="none" w:sz="0" w:space="0" w:color="auto"/>
        <w:bottom w:val="none" w:sz="0" w:space="0" w:color="auto"/>
        <w:right w:val="none" w:sz="0" w:space="0" w:color="auto"/>
      </w:divBdr>
    </w:div>
    <w:div w:id="1726370619">
      <w:bodyDiv w:val="1"/>
      <w:marLeft w:val="0"/>
      <w:marRight w:val="0"/>
      <w:marTop w:val="0"/>
      <w:marBottom w:val="0"/>
      <w:divBdr>
        <w:top w:val="none" w:sz="0" w:space="0" w:color="auto"/>
        <w:left w:val="none" w:sz="0" w:space="0" w:color="auto"/>
        <w:bottom w:val="none" w:sz="0" w:space="0" w:color="auto"/>
        <w:right w:val="none" w:sz="0" w:space="0" w:color="auto"/>
      </w:divBdr>
      <w:divsChild>
        <w:div w:id="13894603">
          <w:marLeft w:val="720"/>
          <w:marRight w:val="0"/>
          <w:marTop w:val="0"/>
          <w:marBottom w:val="0"/>
          <w:divBdr>
            <w:top w:val="none" w:sz="0" w:space="0" w:color="auto"/>
            <w:left w:val="none" w:sz="0" w:space="0" w:color="auto"/>
            <w:bottom w:val="none" w:sz="0" w:space="0" w:color="auto"/>
            <w:right w:val="none" w:sz="0" w:space="0" w:color="auto"/>
          </w:divBdr>
        </w:div>
        <w:div w:id="707992143">
          <w:marLeft w:val="720"/>
          <w:marRight w:val="0"/>
          <w:marTop w:val="0"/>
          <w:marBottom w:val="0"/>
          <w:divBdr>
            <w:top w:val="none" w:sz="0" w:space="0" w:color="auto"/>
            <w:left w:val="none" w:sz="0" w:space="0" w:color="auto"/>
            <w:bottom w:val="none" w:sz="0" w:space="0" w:color="auto"/>
            <w:right w:val="none" w:sz="0" w:space="0" w:color="auto"/>
          </w:divBdr>
        </w:div>
      </w:divsChild>
    </w:div>
    <w:div w:id="1727097069">
      <w:bodyDiv w:val="1"/>
      <w:marLeft w:val="0"/>
      <w:marRight w:val="0"/>
      <w:marTop w:val="0"/>
      <w:marBottom w:val="0"/>
      <w:divBdr>
        <w:top w:val="none" w:sz="0" w:space="0" w:color="auto"/>
        <w:left w:val="none" w:sz="0" w:space="0" w:color="auto"/>
        <w:bottom w:val="none" w:sz="0" w:space="0" w:color="auto"/>
        <w:right w:val="none" w:sz="0" w:space="0" w:color="auto"/>
      </w:divBdr>
    </w:div>
    <w:div w:id="1727333892">
      <w:bodyDiv w:val="1"/>
      <w:marLeft w:val="0"/>
      <w:marRight w:val="0"/>
      <w:marTop w:val="0"/>
      <w:marBottom w:val="0"/>
      <w:divBdr>
        <w:top w:val="none" w:sz="0" w:space="0" w:color="auto"/>
        <w:left w:val="none" w:sz="0" w:space="0" w:color="auto"/>
        <w:bottom w:val="none" w:sz="0" w:space="0" w:color="auto"/>
        <w:right w:val="none" w:sz="0" w:space="0" w:color="auto"/>
      </w:divBdr>
    </w:div>
    <w:div w:id="1727600998">
      <w:bodyDiv w:val="1"/>
      <w:marLeft w:val="0"/>
      <w:marRight w:val="0"/>
      <w:marTop w:val="0"/>
      <w:marBottom w:val="0"/>
      <w:divBdr>
        <w:top w:val="none" w:sz="0" w:space="0" w:color="auto"/>
        <w:left w:val="none" w:sz="0" w:space="0" w:color="auto"/>
        <w:bottom w:val="none" w:sz="0" w:space="0" w:color="auto"/>
        <w:right w:val="none" w:sz="0" w:space="0" w:color="auto"/>
      </w:divBdr>
      <w:divsChild>
        <w:div w:id="46875523">
          <w:marLeft w:val="634"/>
          <w:marRight w:val="0"/>
          <w:marTop w:val="0"/>
          <w:marBottom w:val="0"/>
          <w:divBdr>
            <w:top w:val="none" w:sz="0" w:space="0" w:color="auto"/>
            <w:left w:val="none" w:sz="0" w:space="0" w:color="auto"/>
            <w:bottom w:val="none" w:sz="0" w:space="0" w:color="auto"/>
            <w:right w:val="none" w:sz="0" w:space="0" w:color="auto"/>
          </w:divBdr>
        </w:div>
        <w:div w:id="262885317">
          <w:marLeft w:val="634"/>
          <w:marRight w:val="0"/>
          <w:marTop w:val="0"/>
          <w:marBottom w:val="0"/>
          <w:divBdr>
            <w:top w:val="none" w:sz="0" w:space="0" w:color="auto"/>
            <w:left w:val="none" w:sz="0" w:space="0" w:color="auto"/>
            <w:bottom w:val="none" w:sz="0" w:space="0" w:color="auto"/>
            <w:right w:val="none" w:sz="0" w:space="0" w:color="auto"/>
          </w:divBdr>
        </w:div>
        <w:div w:id="524951800">
          <w:marLeft w:val="634"/>
          <w:marRight w:val="0"/>
          <w:marTop w:val="0"/>
          <w:marBottom w:val="0"/>
          <w:divBdr>
            <w:top w:val="none" w:sz="0" w:space="0" w:color="auto"/>
            <w:left w:val="none" w:sz="0" w:space="0" w:color="auto"/>
            <w:bottom w:val="none" w:sz="0" w:space="0" w:color="auto"/>
            <w:right w:val="none" w:sz="0" w:space="0" w:color="auto"/>
          </w:divBdr>
        </w:div>
        <w:div w:id="852112182">
          <w:marLeft w:val="634"/>
          <w:marRight w:val="0"/>
          <w:marTop w:val="0"/>
          <w:marBottom w:val="0"/>
          <w:divBdr>
            <w:top w:val="none" w:sz="0" w:space="0" w:color="auto"/>
            <w:left w:val="none" w:sz="0" w:space="0" w:color="auto"/>
            <w:bottom w:val="none" w:sz="0" w:space="0" w:color="auto"/>
            <w:right w:val="none" w:sz="0" w:space="0" w:color="auto"/>
          </w:divBdr>
        </w:div>
        <w:div w:id="1587880713">
          <w:marLeft w:val="634"/>
          <w:marRight w:val="0"/>
          <w:marTop w:val="0"/>
          <w:marBottom w:val="0"/>
          <w:divBdr>
            <w:top w:val="none" w:sz="0" w:space="0" w:color="auto"/>
            <w:left w:val="none" w:sz="0" w:space="0" w:color="auto"/>
            <w:bottom w:val="none" w:sz="0" w:space="0" w:color="auto"/>
            <w:right w:val="none" w:sz="0" w:space="0" w:color="auto"/>
          </w:divBdr>
        </w:div>
      </w:divsChild>
    </w:div>
    <w:div w:id="1727796184">
      <w:bodyDiv w:val="1"/>
      <w:marLeft w:val="0"/>
      <w:marRight w:val="0"/>
      <w:marTop w:val="0"/>
      <w:marBottom w:val="0"/>
      <w:divBdr>
        <w:top w:val="none" w:sz="0" w:space="0" w:color="auto"/>
        <w:left w:val="none" w:sz="0" w:space="0" w:color="auto"/>
        <w:bottom w:val="none" w:sz="0" w:space="0" w:color="auto"/>
        <w:right w:val="none" w:sz="0" w:space="0" w:color="auto"/>
      </w:divBdr>
      <w:divsChild>
        <w:div w:id="939142113">
          <w:marLeft w:val="547"/>
          <w:marRight w:val="0"/>
          <w:marTop w:val="200"/>
          <w:marBottom w:val="0"/>
          <w:divBdr>
            <w:top w:val="none" w:sz="0" w:space="0" w:color="auto"/>
            <w:left w:val="none" w:sz="0" w:space="0" w:color="auto"/>
            <w:bottom w:val="none" w:sz="0" w:space="0" w:color="auto"/>
            <w:right w:val="none" w:sz="0" w:space="0" w:color="auto"/>
          </w:divBdr>
        </w:div>
        <w:div w:id="1191143496">
          <w:marLeft w:val="547"/>
          <w:marRight w:val="0"/>
          <w:marTop w:val="200"/>
          <w:marBottom w:val="0"/>
          <w:divBdr>
            <w:top w:val="none" w:sz="0" w:space="0" w:color="auto"/>
            <w:left w:val="none" w:sz="0" w:space="0" w:color="auto"/>
            <w:bottom w:val="none" w:sz="0" w:space="0" w:color="auto"/>
            <w:right w:val="none" w:sz="0" w:space="0" w:color="auto"/>
          </w:divBdr>
        </w:div>
        <w:div w:id="1831366501">
          <w:marLeft w:val="547"/>
          <w:marRight w:val="0"/>
          <w:marTop w:val="200"/>
          <w:marBottom w:val="0"/>
          <w:divBdr>
            <w:top w:val="none" w:sz="0" w:space="0" w:color="auto"/>
            <w:left w:val="none" w:sz="0" w:space="0" w:color="auto"/>
            <w:bottom w:val="none" w:sz="0" w:space="0" w:color="auto"/>
            <w:right w:val="none" w:sz="0" w:space="0" w:color="auto"/>
          </w:divBdr>
        </w:div>
      </w:divsChild>
    </w:div>
    <w:div w:id="1728453925">
      <w:bodyDiv w:val="1"/>
      <w:marLeft w:val="0"/>
      <w:marRight w:val="0"/>
      <w:marTop w:val="0"/>
      <w:marBottom w:val="0"/>
      <w:divBdr>
        <w:top w:val="none" w:sz="0" w:space="0" w:color="auto"/>
        <w:left w:val="none" w:sz="0" w:space="0" w:color="auto"/>
        <w:bottom w:val="none" w:sz="0" w:space="0" w:color="auto"/>
        <w:right w:val="none" w:sz="0" w:space="0" w:color="auto"/>
      </w:divBdr>
      <w:divsChild>
        <w:div w:id="212276529">
          <w:marLeft w:val="288"/>
          <w:marRight w:val="0"/>
          <w:marTop w:val="26"/>
          <w:marBottom w:val="60"/>
          <w:divBdr>
            <w:top w:val="none" w:sz="0" w:space="0" w:color="auto"/>
            <w:left w:val="none" w:sz="0" w:space="0" w:color="auto"/>
            <w:bottom w:val="none" w:sz="0" w:space="0" w:color="auto"/>
            <w:right w:val="none" w:sz="0" w:space="0" w:color="auto"/>
          </w:divBdr>
        </w:div>
        <w:div w:id="744108260">
          <w:marLeft w:val="288"/>
          <w:marRight w:val="0"/>
          <w:marTop w:val="26"/>
          <w:marBottom w:val="60"/>
          <w:divBdr>
            <w:top w:val="none" w:sz="0" w:space="0" w:color="auto"/>
            <w:left w:val="none" w:sz="0" w:space="0" w:color="auto"/>
            <w:bottom w:val="none" w:sz="0" w:space="0" w:color="auto"/>
            <w:right w:val="none" w:sz="0" w:space="0" w:color="auto"/>
          </w:divBdr>
        </w:div>
        <w:div w:id="1277833848">
          <w:marLeft w:val="288"/>
          <w:marRight w:val="0"/>
          <w:marTop w:val="26"/>
          <w:marBottom w:val="60"/>
          <w:divBdr>
            <w:top w:val="none" w:sz="0" w:space="0" w:color="auto"/>
            <w:left w:val="none" w:sz="0" w:space="0" w:color="auto"/>
            <w:bottom w:val="none" w:sz="0" w:space="0" w:color="auto"/>
            <w:right w:val="none" w:sz="0" w:space="0" w:color="auto"/>
          </w:divBdr>
        </w:div>
        <w:div w:id="1308701676">
          <w:marLeft w:val="288"/>
          <w:marRight w:val="0"/>
          <w:marTop w:val="26"/>
          <w:marBottom w:val="60"/>
          <w:divBdr>
            <w:top w:val="none" w:sz="0" w:space="0" w:color="auto"/>
            <w:left w:val="none" w:sz="0" w:space="0" w:color="auto"/>
            <w:bottom w:val="none" w:sz="0" w:space="0" w:color="auto"/>
            <w:right w:val="none" w:sz="0" w:space="0" w:color="auto"/>
          </w:divBdr>
        </w:div>
        <w:div w:id="1618178015">
          <w:marLeft w:val="288"/>
          <w:marRight w:val="0"/>
          <w:marTop w:val="26"/>
          <w:marBottom w:val="60"/>
          <w:divBdr>
            <w:top w:val="none" w:sz="0" w:space="0" w:color="auto"/>
            <w:left w:val="none" w:sz="0" w:space="0" w:color="auto"/>
            <w:bottom w:val="none" w:sz="0" w:space="0" w:color="auto"/>
            <w:right w:val="none" w:sz="0" w:space="0" w:color="auto"/>
          </w:divBdr>
        </w:div>
        <w:div w:id="1669864641">
          <w:marLeft w:val="288"/>
          <w:marRight w:val="0"/>
          <w:marTop w:val="26"/>
          <w:marBottom w:val="60"/>
          <w:divBdr>
            <w:top w:val="none" w:sz="0" w:space="0" w:color="auto"/>
            <w:left w:val="none" w:sz="0" w:space="0" w:color="auto"/>
            <w:bottom w:val="none" w:sz="0" w:space="0" w:color="auto"/>
            <w:right w:val="none" w:sz="0" w:space="0" w:color="auto"/>
          </w:divBdr>
        </w:div>
        <w:div w:id="1820416974">
          <w:marLeft w:val="288"/>
          <w:marRight w:val="0"/>
          <w:marTop w:val="26"/>
          <w:marBottom w:val="60"/>
          <w:divBdr>
            <w:top w:val="none" w:sz="0" w:space="0" w:color="auto"/>
            <w:left w:val="none" w:sz="0" w:space="0" w:color="auto"/>
            <w:bottom w:val="none" w:sz="0" w:space="0" w:color="auto"/>
            <w:right w:val="none" w:sz="0" w:space="0" w:color="auto"/>
          </w:divBdr>
        </w:div>
      </w:divsChild>
    </w:div>
    <w:div w:id="1728840906">
      <w:bodyDiv w:val="1"/>
      <w:marLeft w:val="0"/>
      <w:marRight w:val="0"/>
      <w:marTop w:val="0"/>
      <w:marBottom w:val="0"/>
      <w:divBdr>
        <w:top w:val="none" w:sz="0" w:space="0" w:color="auto"/>
        <w:left w:val="none" w:sz="0" w:space="0" w:color="auto"/>
        <w:bottom w:val="none" w:sz="0" w:space="0" w:color="auto"/>
        <w:right w:val="none" w:sz="0" w:space="0" w:color="auto"/>
      </w:divBdr>
    </w:div>
    <w:div w:id="1729109557">
      <w:bodyDiv w:val="1"/>
      <w:marLeft w:val="0"/>
      <w:marRight w:val="0"/>
      <w:marTop w:val="0"/>
      <w:marBottom w:val="0"/>
      <w:divBdr>
        <w:top w:val="none" w:sz="0" w:space="0" w:color="auto"/>
        <w:left w:val="none" w:sz="0" w:space="0" w:color="auto"/>
        <w:bottom w:val="none" w:sz="0" w:space="0" w:color="auto"/>
        <w:right w:val="none" w:sz="0" w:space="0" w:color="auto"/>
      </w:divBdr>
    </w:div>
    <w:div w:id="1729453259">
      <w:bodyDiv w:val="1"/>
      <w:marLeft w:val="0"/>
      <w:marRight w:val="0"/>
      <w:marTop w:val="0"/>
      <w:marBottom w:val="0"/>
      <w:divBdr>
        <w:top w:val="none" w:sz="0" w:space="0" w:color="auto"/>
        <w:left w:val="none" w:sz="0" w:space="0" w:color="auto"/>
        <w:bottom w:val="none" w:sz="0" w:space="0" w:color="auto"/>
        <w:right w:val="none" w:sz="0" w:space="0" w:color="auto"/>
      </w:divBdr>
    </w:div>
    <w:div w:id="1729723257">
      <w:bodyDiv w:val="1"/>
      <w:marLeft w:val="0"/>
      <w:marRight w:val="0"/>
      <w:marTop w:val="0"/>
      <w:marBottom w:val="0"/>
      <w:divBdr>
        <w:top w:val="none" w:sz="0" w:space="0" w:color="auto"/>
        <w:left w:val="none" w:sz="0" w:space="0" w:color="auto"/>
        <w:bottom w:val="none" w:sz="0" w:space="0" w:color="auto"/>
        <w:right w:val="none" w:sz="0" w:space="0" w:color="auto"/>
      </w:divBdr>
      <w:divsChild>
        <w:div w:id="683440194">
          <w:marLeft w:val="302"/>
          <w:marRight w:val="0"/>
          <w:marTop w:val="0"/>
          <w:marBottom w:val="0"/>
          <w:divBdr>
            <w:top w:val="none" w:sz="0" w:space="0" w:color="auto"/>
            <w:left w:val="none" w:sz="0" w:space="0" w:color="auto"/>
            <w:bottom w:val="none" w:sz="0" w:space="0" w:color="auto"/>
            <w:right w:val="none" w:sz="0" w:space="0" w:color="auto"/>
          </w:divBdr>
        </w:div>
        <w:div w:id="1129471728">
          <w:marLeft w:val="302"/>
          <w:marRight w:val="0"/>
          <w:marTop w:val="0"/>
          <w:marBottom w:val="0"/>
          <w:divBdr>
            <w:top w:val="none" w:sz="0" w:space="0" w:color="auto"/>
            <w:left w:val="none" w:sz="0" w:space="0" w:color="auto"/>
            <w:bottom w:val="none" w:sz="0" w:space="0" w:color="auto"/>
            <w:right w:val="none" w:sz="0" w:space="0" w:color="auto"/>
          </w:divBdr>
        </w:div>
        <w:div w:id="1201671572">
          <w:marLeft w:val="302"/>
          <w:marRight w:val="0"/>
          <w:marTop w:val="0"/>
          <w:marBottom w:val="0"/>
          <w:divBdr>
            <w:top w:val="none" w:sz="0" w:space="0" w:color="auto"/>
            <w:left w:val="none" w:sz="0" w:space="0" w:color="auto"/>
            <w:bottom w:val="none" w:sz="0" w:space="0" w:color="auto"/>
            <w:right w:val="none" w:sz="0" w:space="0" w:color="auto"/>
          </w:divBdr>
        </w:div>
        <w:div w:id="1240991206">
          <w:marLeft w:val="302"/>
          <w:marRight w:val="0"/>
          <w:marTop w:val="0"/>
          <w:marBottom w:val="0"/>
          <w:divBdr>
            <w:top w:val="none" w:sz="0" w:space="0" w:color="auto"/>
            <w:left w:val="none" w:sz="0" w:space="0" w:color="auto"/>
            <w:bottom w:val="none" w:sz="0" w:space="0" w:color="auto"/>
            <w:right w:val="none" w:sz="0" w:space="0" w:color="auto"/>
          </w:divBdr>
        </w:div>
        <w:div w:id="1914318537">
          <w:marLeft w:val="302"/>
          <w:marRight w:val="0"/>
          <w:marTop w:val="0"/>
          <w:marBottom w:val="0"/>
          <w:divBdr>
            <w:top w:val="none" w:sz="0" w:space="0" w:color="auto"/>
            <w:left w:val="none" w:sz="0" w:space="0" w:color="auto"/>
            <w:bottom w:val="none" w:sz="0" w:space="0" w:color="auto"/>
            <w:right w:val="none" w:sz="0" w:space="0" w:color="auto"/>
          </w:divBdr>
        </w:div>
      </w:divsChild>
    </w:div>
    <w:div w:id="1730499121">
      <w:bodyDiv w:val="1"/>
      <w:marLeft w:val="0"/>
      <w:marRight w:val="0"/>
      <w:marTop w:val="0"/>
      <w:marBottom w:val="0"/>
      <w:divBdr>
        <w:top w:val="none" w:sz="0" w:space="0" w:color="auto"/>
        <w:left w:val="none" w:sz="0" w:space="0" w:color="auto"/>
        <w:bottom w:val="none" w:sz="0" w:space="0" w:color="auto"/>
        <w:right w:val="none" w:sz="0" w:space="0" w:color="auto"/>
      </w:divBdr>
    </w:div>
    <w:div w:id="1730881118">
      <w:bodyDiv w:val="1"/>
      <w:marLeft w:val="0"/>
      <w:marRight w:val="0"/>
      <w:marTop w:val="0"/>
      <w:marBottom w:val="0"/>
      <w:divBdr>
        <w:top w:val="none" w:sz="0" w:space="0" w:color="auto"/>
        <w:left w:val="none" w:sz="0" w:space="0" w:color="auto"/>
        <w:bottom w:val="none" w:sz="0" w:space="0" w:color="auto"/>
        <w:right w:val="none" w:sz="0" w:space="0" w:color="auto"/>
      </w:divBdr>
    </w:div>
    <w:div w:id="1730959454">
      <w:bodyDiv w:val="1"/>
      <w:marLeft w:val="0"/>
      <w:marRight w:val="0"/>
      <w:marTop w:val="0"/>
      <w:marBottom w:val="0"/>
      <w:divBdr>
        <w:top w:val="none" w:sz="0" w:space="0" w:color="auto"/>
        <w:left w:val="none" w:sz="0" w:space="0" w:color="auto"/>
        <w:bottom w:val="none" w:sz="0" w:space="0" w:color="auto"/>
        <w:right w:val="none" w:sz="0" w:space="0" w:color="auto"/>
      </w:divBdr>
    </w:div>
    <w:div w:id="1731227770">
      <w:bodyDiv w:val="1"/>
      <w:marLeft w:val="0"/>
      <w:marRight w:val="0"/>
      <w:marTop w:val="0"/>
      <w:marBottom w:val="0"/>
      <w:divBdr>
        <w:top w:val="none" w:sz="0" w:space="0" w:color="auto"/>
        <w:left w:val="none" w:sz="0" w:space="0" w:color="auto"/>
        <w:bottom w:val="none" w:sz="0" w:space="0" w:color="auto"/>
        <w:right w:val="none" w:sz="0" w:space="0" w:color="auto"/>
      </w:divBdr>
    </w:div>
    <w:div w:id="1731801105">
      <w:bodyDiv w:val="1"/>
      <w:marLeft w:val="0"/>
      <w:marRight w:val="0"/>
      <w:marTop w:val="0"/>
      <w:marBottom w:val="0"/>
      <w:divBdr>
        <w:top w:val="none" w:sz="0" w:space="0" w:color="auto"/>
        <w:left w:val="none" w:sz="0" w:space="0" w:color="auto"/>
        <w:bottom w:val="none" w:sz="0" w:space="0" w:color="auto"/>
        <w:right w:val="none" w:sz="0" w:space="0" w:color="auto"/>
      </w:divBdr>
      <w:divsChild>
        <w:div w:id="80833606">
          <w:marLeft w:val="547"/>
          <w:marRight w:val="0"/>
          <w:marTop w:val="0"/>
          <w:marBottom w:val="0"/>
          <w:divBdr>
            <w:top w:val="none" w:sz="0" w:space="0" w:color="auto"/>
            <w:left w:val="none" w:sz="0" w:space="0" w:color="auto"/>
            <w:bottom w:val="none" w:sz="0" w:space="0" w:color="auto"/>
            <w:right w:val="none" w:sz="0" w:space="0" w:color="auto"/>
          </w:divBdr>
        </w:div>
        <w:div w:id="326636974">
          <w:marLeft w:val="547"/>
          <w:marRight w:val="0"/>
          <w:marTop w:val="0"/>
          <w:marBottom w:val="0"/>
          <w:divBdr>
            <w:top w:val="none" w:sz="0" w:space="0" w:color="auto"/>
            <w:left w:val="none" w:sz="0" w:space="0" w:color="auto"/>
            <w:bottom w:val="none" w:sz="0" w:space="0" w:color="auto"/>
            <w:right w:val="none" w:sz="0" w:space="0" w:color="auto"/>
          </w:divBdr>
        </w:div>
        <w:div w:id="1271159027">
          <w:marLeft w:val="547"/>
          <w:marRight w:val="0"/>
          <w:marTop w:val="0"/>
          <w:marBottom w:val="0"/>
          <w:divBdr>
            <w:top w:val="none" w:sz="0" w:space="0" w:color="auto"/>
            <w:left w:val="none" w:sz="0" w:space="0" w:color="auto"/>
            <w:bottom w:val="none" w:sz="0" w:space="0" w:color="auto"/>
            <w:right w:val="none" w:sz="0" w:space="0" w:color="auto"/>
          </w:divBdr>
        </w:div>
        <w:div w:id="1367292973">
          <w:marLeft w:val="547"/>
          <w:marRight w:val="0"/>
          <w:marTop w:val="0"/>
          <w:marBottom w:val="0"/>
          <w:divBdr>
            <w:top w:val="none" w:sz="0" w:space="0" w:color="auto"/>
            <w:left w:val="none" w:sz="0" w:space="0" w:color="auto"/>
            <w:bottom w:val="none" w:sz="0" w:space="0" w:color="auto"/>
            <w:right w:val="none" w:sz="0" w:space="0" w:color="auto"/>
          </w:divBdr>
        </w:div>
        <w:div w:id="1646010407">
          <w:marLeft w:val="547"/>
          <w:marRight w:val="0"/>
          <w:marTop w:val="0"/>
          <w:marBottom w:val="0"/>
          <w:divBdr>
            <w:top w:val="none" w:sz="0" w:space="0" w:color="auto"/>
            <w:left w:val="none" w:sz="0" w:space="0" w:color="auto"/>
            <w:bottom w:val="none" w:sz="0" w:space="0" w:color="auto"/>
            <w:right w:val="none" w:sz="0" w:space="0" w:color="auto"/>
          </w:divBdr>
        </w:div>
      </w:divsChild>
    </w:div>
    <w:div w:id="1731881553">
      <w:bodyDiv w:val="1"/>
      <w:marLeft w:val="0"/>
      <w:marRight w:val="0"/>
      <w:marTop w:val="0"/>
      <w:marBottom w:val="0"/>
      <w:divBdr>
        <w:top w:val="none" w:sz="0" w:space="0" w:color="auto"/>
        <w:left w:val="none" w:sz="0" w:space="0" w:color="auto"/>
        <w:bottom w:val="none" w:sz="0" w:space="0" w:color="auto"/>
        <w:right w:val="none" w:sz="0" w:space="0" w:color="auto"/>
      </w:divBdr>
    </w:div>
    <w:div w:id="1731881981">
      <w:bodyDiv w:val="1"/>
      <w:marLeft w:val="0"/>
      <w:marRight w:val="0"/>
      <w:marTop w:val="0"/>
      <w:marBottom w:val="0"/>
      <w:divBdr>
        <w:top w:val="none" w:sz="0" w:space="0" w:color="auto"/>
        <w:left w:val="none" w:sz="0" w:space="0" w:color="auto"/>
        <w:bottom w:val="none" w:sz="0" w:space="0" w:color="auto"/>
        <w:right w:val="none" w:sz="0" w:space="0" w:color="auto"/>
      </w:divBdr>
    </w:div>
    <w:div w:id="1732725410">
      <w:bodyDiv w:val="1"/>
      <w:marLeft w:val="0"/>
      <w:marRight w:val="0"/>
      <w:marTop w:val="0"/>
      <w:marBottom w:val="0"/>
      <w:divBdr>
        <w:top w:val="none" w:sz="0" w:space="0" w:color="auto"/>
        <w:left w:val="none" w:sz="0" w:space="0" w:color="auto"/>
        <w:bottom w:val="none" w:sz="0" w:space="0" w:color="auto"/>
        <w:right w:val="none" w:sz="0" w:space="0" w:color="auto"/>
      </w:divBdr>
    </w:div>
    <w:div w:id="1732918978">
      <w:bodyDiv w:val="1"/>
      <w:marLeft w:val="0"/>
      <w:marRight w:val="0"/>
      <w:marTop w:val="0"/>
      <w:marBottom w:val="0"/>
      <w:divBdr>
        <w:top w:val="none" w:sz="0" w:space="0" w:color="auto"/>
        <w:left w:val="none" w:sz="0" w:space="0" w:color="auto"/>
        <w:bottom w:val="none" w:sz="0" w:space="0" w:color="auto"/>
        <w:right w:val="none" w:sz="0" w:space="0" w:color="auto"/>
      </w:divBdr>
      <w:divsChild>
        <w:div w:id="358120574">
          <w:marLeft w:val="547"/>
          <w:marRight w:val="0"/>
          <w:marTop w:val="200"/>
          <w:marBottom w:val="0"/>
          <w:divBdr>
            <w:top w:val="none" w:sz="0" w:space="0" w:color="auto"/>
            <w:left w:val="none" w:sz="0" w:space="0" w:color="auto"/>
            <w:bottom w:val="none" w:sz="0" w:space="0" w:color="auto"/>
            <w:right w:val="none" w:sz="0" w:space="0" w:color="auto"/>
          </w:divBdr>
        </w:div>
        <w:div w:id="808284866">
          <w:marLeft w:val="547"/>
          <w:marRight w:val="0"/>
          <w:marTop w:val="200"/>
          <w:marBottom w:val="0"/>
          <w:divBdr>
            <w:top w:val="none" w:sz="0" w:space="0" w:color="auto"/>
            <w:left w:val="none" w:sz="0" w:space="0" w:color="auto"/>
            <w:bottom w:val="none" w:sz="0" w:space="0" w:color="auto"/>
            <w:right w:val="none" w:sz="0" w:space="0" w:color="auto"/>
          </w:divBdr>
        </w:div>
        <w:div w:id="1090389949">
          <w:marLeft w:val="547"/>
          <w:marRight w:val="0"/>
          <w:marTop w:val="200"/>
          <w:marBottom w:val="0"/>
          <w:divBdr>
            <w:top w:val="none" w:sz="0" w:space="0" w:color="auto"/>
            <w:left w:val="none" w:sz="0" w:space="0" w:color="auto"/>
            <w:bottom w:val="none" w:sz="0" w:space="0" w:color="auto"/>
            <w:right w:val="none" w:sz="0" w:space="0" w:color="auto"/>
          </w:divBdr>
        </w:div>
      </w:divsChild>
    </w:div>
    <w:div w:id="1734546326">
      <w:bodyDiv w:val="1"/>
      <w:marLeft w:val="0"/>
      <w:marRight w:val="0"/>
      <w:marTop w:val="0"/>
      <w:marBottom w:val="0"/>
      <w:divBdr>
        <w:top w:val="none" w:sz="0" w:space="0" w:color="auto"/>
        <w:left w:val="none" w:sz="0" w:space="0" w:color="auto"/>
        <w:bottom w:val="none" w:sz="0" w:space="0" w:color="auto"/>
        <w:right w:val="none" w:sz="0" w:space="0" w:color="auto"/>
      </w:divBdr>
    </w:div>
    <w:div w:id="1734767202">
      <w:bodyDiv w:val="1"/>
      <w:marLeft w:val="0"/>
      <w:marRight w:val="0"/>
      <w:marTop w:val="0"/>
      <w:marBottom w:val="0"/>
      <w:divBdr>
        <w:top w:val="none" w:sz="0" w:space="0" w:color="auto"/>
        <w:left w:val="none" w:sz="0" w:space="0" w:color="auto"/>
        <w:bottom w:val="none" w:sz="0" w:space="0" w:color="auto"/>
        <w:right w:val="none" w:sz="0" w:space="0" w:color="auto"/>
      </w:divBdr>
      <w:divsChild>
        <w:div w:id="170336481">
          <w:marLeft w:val="562"/>
          <w:marRight w:val="0"/>
          <w:marTop w:val="0"/>
          <w:marBottom w:val="0"/>
          <w:divBdr>
            <w:top w:val="none" w:sz="0" w:space="0" w:color="auto"/>
            <w:left w:val="none" w:sz="0" w:space="0" w:color="auto"/>
            <w:bottom w:val="none" w:sz="0" w:space="0" w:color="auto"/>
            <w:right w:val="none" w:sz="0" w:space="0" w:color="auto"/>
          </w:divBdr>
        </w:div>
        <w:div w:id="471799466">
          <w:marLeft w:val="562"/>
          <w:marRight w:val="0"/>
          <w:marTop w:val="0"/>
          <w:marBottom w:val="0"/>
          <w:divBdr>
            <w:top w:val="none" w:sz="0" w:space="0" w:color="auto"/>
            <w:left w:val="none" w:sz="0" w:space="0" w:color="auto"/>
            <w:bottom w:val="none" w:sz="0" w:space="0" w:color="auto"/>
            <w:right w:val="none" w:sz="0" w:space="0" w:color="auto"/>
          </w:divBdr>
        </w:div>
        <w:div w:id="766583423">
          <w:marLeft w:val="562"/>
          <w:marRight w:val="0"/>
          <w:marTop w:val="0"/>
          <w:marBottom w:val="0"/>
          <w:divBdr>
            <w:top w:val="none" w:sz="0" w:space="0" w:color="auto"/>
            <w:left w:val="none" w:sz="0" w:space="0" w:color="auto"/>
            <w:bottom w:val="none" w:sz="0" w:space="0" w:color="auto"/>
            <w:right w:val="none" w:sz="0" w:space="0" w:color="auto"/>
          </w:divBdr>
        </w:div>
        <w:div w:id="1072967012">
          <w:marLeft w:val="562"/>
          <w:marRight w:val="0"/>
          <w:marTop w:val="0"/>
          <w:marBottom w:val="0"/>
          <w:divBdr>
            <w:top w:val="none" w:sz="0" w:space="0" w:color="auto"/>
            <w:left w:val="none" w:sz="0" w:space="0" w:color="auto"/>
            <w:bottom w:val="none" w:sz="0" w:space="0" w:color="auto"/>
            <w:right w:val="none" w:sz="0" w:space="0" w:color="auto"/>
          </w:divBdr>
        </w:div>
        <w:div w:id="1127119685">
          <w:marLeft w:val="562"/>
          <w:marRight w:val="0"/>
          <w:marTop w:val="0"/>
          <w:marBottom w:val="0"/>
          <w:divBdr>
            <w:top w:val="none" w:sz="0" w:space="0" w:color="auto"/>
            <w:left w:val="none" w:sz="0" w:space="0" w:color="auto"/>
            <w:bottom w:val="none" w:sz="0" w:space="0" w:color="auto"/>
            <w:right w:val="none" w:sz="0" w:space="0" w:color="auto"/>
          </w:divBdr>
        </w:div>
        <w:div w:id="1297688181">
          <w:marLeft w:val="562"/>
          <w:marRight w:val="0"/>
          <w:marTop w:val="0"/>
          <w:marBottom w:val="0"/>
          <w:divBdr>
            <w:top w:val="none" w:sz="0" w:space="0" w:color="auto"/>
            <w:left w:val="none" w:sz="0" w:space="0" w:color="auto"/>
            <w:bottom w:val="none" w:sz="0" w:space="0" w:color="auto"/>
            <w:right w:val="none" w:sz="0" w:space="0" w:color="auto"/>
          </w:divBdr>
        </w:div>
      </w:divsChild>
    </w:div>
    <w:div w:id="1735155187">
      <w:bodyDiv w:val="1"/>
      <w:marLeft w:val="0"/>
      <w:marRight w:val="0"/>
      <w:marTop w:val="0"/>
      <w:marBottom w:val="0"/>
      <w:divBdr>
        <w:top w:val="none" w:sz="0" w:space="0" w:color="auto"/>
        <w:left w:val="none" w:sz="0" w:space="0" w:color="auto"/>
        <w:bottom w:val="none" w:sz="0" w:space="0" w:color="auto"/>
        <w:right w:val="none" w:sz="0" w:space="0" w:color="auto"/>
      </w:divBdr>
    </w:div>
    <w:div w:id="1737166875">
      <w:bodyDiv w:val="1"/>
      <w:marLeft w:val="0"/>
      <w:marRight w:val="0"/>
      <w:marTop w:val="0"/>
      <w:marBottom w:val="0"/>
      <w:divBdr>
        <w:top w:val="none" w:sz="0" w:space="0" w:color="auto"/>
        <w:left w:val="none" w:sz="0" w:space="0" w:color="auto"/>
        <w:bottom w:val="none" w:sz="0" w:space="0" w:color="auto"/>
        <w:right w:val="none" w:sz="0" w:space="0" w:color="auto"/>
      </w:divBdr>
    </w:div>
    <w:div w:id="1737438589">
      <w:bodyDiv w:val="1"/>
      <w:marLeft w:val="0"/>
      <w:marRight w:val="0"/>
      <w:marTop w:val="0"/>
      <w:marBottom w:val="0"/>
      <w:divBdr>
        <w:top w:val="none" w:sz="0" w:space="0" w:color="auto"/>
        <w:left w:val="none" w:sz="0" w:space="0" w:color="auto"/>
        <w:bottom w:val="none" w:sz="0" w:space="0" w:color="auto"/>
        <w:right w:val="none" w:sz="0" w:space="0" w:color="auto"/>
      </w:divBdr>
    </w:div>
    <w:div w:id="1737779815">
      <w:bodyDiv w:val="1"/>
      <w:marLeft w:val="0"/>
      <w:marRight w:val="0"/>
      <w:marTop w:val="0"/>
      <w:marBottom w:val="0"/>
      <w:divBdr>
        <w:top w:val="none" w:sz="0" w:space="0" w:color="auto"/>
        <w:left w:val="none" w:sz="0" w:space="0" w:color="auto"/>
        <w:bottom w:val="none" w:sz="0" w:space="0" w:color="auto"/>
        <w:right w:val="none" w:sz="0" w:space="0" w:color="auto"/>
      </w:divBdr>
    </w:div>
    <w:div w:id="1738047274">
      <w:bodyDiv w:val="1"/>
      <w:marLeft w:val="0"/>
      <w:marRight w:val="0"/>
      <w:marTop w:val="0"/>
      <w:marBottom w:val="0"/>
      <w:divBdr>
        <w:top w:val="none" w:sz="0" w:space="0" w:color="auto"/>
        <w:left w:val="none" w:sz="0" w:space="0" w:color="auto"/>
        <w:bottom w:val="none" w:sz="0" w:space="0" w:color="auto"/>
        <w:right w:val="none" w:sz="0" w:space="0" w:color="auto"/>
      </w:divBdr>
    </w:div>
    <w:div w:id="1738087557">
      <w:bodyDiv w:val="1"/>
      <w:marLeft w:val="0"/>
      <w:marRight w:val="0"/>
      <w:marTop w:val="0"/>
      <w:marBottom w:val="0"/>
      <w:divBdr>
        <w:top w:val="none" w:sz="0" w:space="0" w:color="auto"/>
        <w:left w:val="none" w:sz="0" w:space="0" w:color="auto"/>
        <w:bottom w:val="none" w:sz="0" w:space="0" w:color="auto"/>
        <w:right w:val="none" w:sz="0" w:space="0" w:color="auto"/>
      </w:divBdr>
      <w:divsChild>
        <w:div w:id="983630102">
          <w:marLeft w:val="576"/>
          <w:marRight w:val="0"/>
          <w:marTop w:val="0"/>
          <w:marBottom w:val="0"/>
          <w:divBdr>
            <w:top w:val="none" w:sz="0" w:space="0" w:color="auto"/>
            <w:left w:val="none" w:sz="0" w:space="0" w:color="auto"/>
            <w:bottom w:val="none" w:sz="0" w:space="0" w:color="auto"/>
            <w:right w:val="none" w:sz="0" w:space="0" w:color="auto"/>
          </w:divBdr>
        </w:div>
        <w:div w:id="1018391489">
          <w:marLeft w:val="576"/>
          <w:marRight w:val="0"/>
          <w:marTop w:val="0"/>
          <w:marBottom w:val="0"/>
          <w:divBdr>
            <w:top w:val="none" w:sz="0" w:space="0" w:color="auto"/>
            <w:left w:val="none" w:sz="0" w:space="0" w:color="auto"/>
            <w:bottom w:val="none" w:sz="0" w:space="0" w:color="auto"/>
            <w:right w:val="none" w:sz="0" w:space="0" w:color="auto"/>
          </w:divBdr>
        </w:div>
        <w:div w:id="1217812022">
          <w:marLeft w:val="979"/>
          <w:marRight w:val="0"/>
          <w:marTop w:val="0"/>
          <w:marBottom w:val="0"/>
          <w:divBdr>
            <w:top w:val="none" w:sz="0" w:space="0" w:color="auto"/>
            <w:left w:val="none" w:sz="0" w:space="0" w:color="auto"/>
            <w:bottom w:val="none" w:sz="0" w:space="0" w:color="auto"/>
            <w:right w:val="none" w:sz="0" w:space="0" w:color="auto"/>
          </w:divBdr>
        </w:div>
        <w:div w:id="1857764352">
          <w:marLeft w:val="576"/>
          <w:marRight w:val="0"/>
          <w:marTop w:val="0"/>
          <w:marBottom w:val="0"/>
          <w:divBdr>
            <w:top w:val="none" w:sz="0" w:space="0" w:color="auto"/>
            <w:left w:val="none" w:sz="0" w:space="0" w:color="auto"/>
            <w:bottom w:val="none" w:sz="0" w:space="0" w:color="auto"/>
            <w:right w:val="none" w:sz="0" w:space="0" w:color="auto"/>
          </w:divBdr>
        </w:div>
      </w:divsChild>
    </w:div>
    <w:div w:id="1738163443">
      <w:bodyDiv w:val="1"/>
      <w:marLeft w:val="0"/>
      <w:marRight w:val="0"/>
      <w:marTop w:val="0"/>
      <w:marBottom w:val="0"/>
      <w:divBdr>
        <w:top w:val="none" w:sz="0" w:space="0" w:color="auto"/>
        <w:left w:val="none" w:sz="0" w:space="0" w:color="auto"/>
        <w:bottom w:val="none" w:sz="0" w:space="0" w:color="auto"/>
        <w:right w:val="none" w:sz="0" w:space="0" w:color="auto"/>
      </w:divBdr>
    </w:div>
    <w:div w:id="1738552608">
      <w:bodyDiv w:val="1"/>
      <w:marLeft w:val="0"/>
      <w:marRight w:val="0"/>
      <w:marTop w:val="0"/>
      <w:marBottom w:val="0"/>
      <w:divBdr>
        <w:top w:val="none" w:sz="0" w:space="0" w:color="auto"/>
        <w:left w:val="none" w:sz="0" w:space="0" w:color="auto"/>
        <w:bottom w:val="none" w:sz="0" w:space="0" w:color="auto"/>
        <w:right w:val="none" w:sz="0" w:space="0" w:color="auto"/>
      </w:divBdr>
    </w:div>
    <w:div w:id="1739014562">
      <w:bodyDiv w:val="1"/>
      <w:marLeft w:val="0"/>
      <w:marRight w:val="0"/>
      <w:marTop w:val="0"/>
      <w:marBottom w:val="0"/>
      <w:divBdr>
        <w:top w:val="none" w:sz="0" w:space="0" w:color="auto"/>
        <w:left w:val="none" w:sz="0" w:space="0" w:color="auto"/>
        <w:bottom w:val="none" w:sz="0" w:space="0" w:color="auto"/>
        <w:right w:val="none" w:sz="0" w:space="0" w:color="auto"/>
      </w:divBdr>
    </w:div>
    <w:div w:id="1739864938">
      <w:bodyDiv w:val="1"/>
      <w:marLeft w:val="0"/>
      <w:marRight w:val="0"/>
      <w:marTop w:val="0"/>
      <w:marBottom w:val="0"/>
      <w:divBdr>
        <w:top w:val="none" w:sz="0" w:space="0" w:color="auto"/>
        <w:left w:val="none" w:sz="0" w:space="0" w:color="auto"/>
        <w:bottom w:val="none" w:sz="0" w:space="0" w:color="auto"/>
        <w:right w:val="none" w:sz="0" w:space="0" w:color="auto"/>
      </w:divBdr>
    </w:div>
    <w:div w:id="1740205048">
      <w:bodyDiv w:val="1"/>
      <w:marLeft w:val="0"/>
      <w:marRight w:val="0"/>
      <w:marTop w:val="0"/>
      <w:marBottom w:val="0"/>
      <w:divBdr>
        <w:top w:val="none" w:sz="0" w:space="0" w:color="auto"/>
        <w:left w:val="none" w:sz="0" w:space="0" w:color="auto"/>
        <w:bottom w:val="none" w:sz="0" w:space="0" w:color="auto"/>
        <w:right w:val="none" w:sz="0" w:space="0" w:color="auto"/>
      </w:divBdr>
    </w:div>
    <w:div w:id="1740663639">
      <w:bodyDiv w:val="1"/>
      <w:marLeft w:val="0"/>
      <w:marRight w:val="0"/>
      <w:marTop w:val="0"/>
      <w:marBottom w:val="0"/>
      <w:divBdr>
        <w:top w:val="none" w:sz="0" w:space="0" w:color="auto"/>
        <w:left w:val="none" w:sz="0" w:space="0" w:color="auto"/>
        <w:bottom w:val="none" w:sz="0" w:space="0" w:color="auto"/>
        <w:right w:val="none" w:sz="0" w:space="0" w:color="auto"/>
      </w:divBdr>
    </w:div>
    <w:div w:id="1741171349">
      <w:bodyDiv w:val="1"/>
      <w:marLeft w:val="0"/>
      <w:marRight w:val="0"/>
      <w:marTop w:val="0"/>
      <w:marBottom w:val="0"/>
      <w:divBdr>
        <w:top w:val="none" w:sz="0" w:space="0" w:color="auto"/>
        <w:left w:val="none" w:sz="0" w:space="0" w:color="auto"/>
        <w:bottom w:val="none" w:sz="0" w:space="0" w:color="auto"/>
        <w:right w:val="none" w:sz="0" w:space="0" w:color="auto"/>
      </w:divBdr>
      <w:divsChild>
        <w:div w:id="311063936">
          <w:marLeft w:val="360"/>
          <w:marRight w:val="0"/>
          <w:marTop w:val="200"/>
          <w:marBottom w:val="160"/>
          <w:divBdr>
            <w:top w:val="none" w:sz="0" w:space="0" w:color="auto"/>
            <w:left w:val="none" w:sz="0" w:space="0" w:color="auto"/>
            <w:bottom w:val="none" w:sz="0" w:space="0" w:color="auto"/>
            <w:right w:val="none" w:sz="0" w:space="0" w:color="auto"/>
          </w:divBdr>
        </w:div>
        <w:div w:id="1662079267">
          <w:marLeft w:val="360"/>
          <w:marRight w:val="0"/>
          <w:marTop w:val="200"/>
          <w:marBottom w:val="160"/>
          <w:divBdr>
            <w:top w:val="none" w:sz="0" w:space="0" w:color="auto"/>
            <w:left w:val="none" w:sz="0" w:space="0" w:color="auto"/>
            <w:bottom w:val="none" w:sz="0" w:space="0" w:color="auto"/>
            <w:right w:val="none" w:sz="0" w:space="0" w:color="auto"/>
          </w:divBdr>
        </w:div>
      </w:divsChild>
    </w:div>
    <w:div w:id="1741438305">
      <w:bodyDiv w:val="1"/>
      <w:marLeft w:val="0"/>
      <w:marRight w:val="0"/>
      <w:marTop w:val="0"/>
      <w:marBottom w:val="0"/>
      <w:divBdr>
        <w:top w:val="none" w:sz="0" w:space="0" w:color="auto"/>
        <w:left w:val="none" w:sz="0" w:space="0" w:color="auto"/>
        <w:bottom w:val="none" w:sz="0" w:space="0" w:color="auto"/>
        <w:right w:val="none" w:sz="0" w:space="0" w:color="auto"/>
      </w:divBdr>
      <w:divsChild>
        <w:div w:id="657271997">
          <w:marLeft w:val="634"/>
          <w:marRight w:val="0"/>
          <w:marTop w:val="0"/>
          <w:marBottom w:val="0"/>
          <w:divBdr>
            <w:top w:val="none" w:sz="0" w:space="0" w:color="auto"/>
            <w:left w:val="none" w:sz="0" w:space="0" w:color="auto"/>
            <w:bottom w:val="none" w:sz="0" w:space="0" w:color="auto"/>
            <w:right w:val="none" w:sz="0" w:space="0" w:color="auto"/>
          </w:divBdr>
        </w:div>
        <w:div w:id="1003581915">
          <w:marLeft w:val="634"/>
          <w:marRight w:val="0"/>
          <w:marTop w:val="0"/>
          <w:marBottom w:val="0"/>
          <w:divBdr>
            <w:top w:val="none" w:sz="0" w:space="0" w:color="auto"/>
            <w:left w:val="none" w:sz="0" w:space="0" w:color="auto"/>
            <w:bottom w:val="none" w:sz="0" w:space="0" w:color="auto"/>
            <w:right w:val="none" w:sz="0" w:space="0" w:color="auto"/>
          </w:divBdr>
        </w:div>
      </w:divsChild>
    </w:div>
    <w:div w:id="1742017432">
      <w:bodyDiv w:val="1"/>
      <w:marLeft w:val="0"/>
      <w:marRight w:val="0"/>
      <w:marTop w:val="0"/>
      <w:marBottom w:val="0"/>
      <w:divBdr>
        <w:top w:val="none" w:sz="0" w:space="0" w:color="auto"/>
        <w:left w:val="none" w:sz="0" w:space="0" w:color="auto"/>
        <w:bottom w:val="none" w:sz="0" w:space="0" w:color="auto"/>
        <w:right w:val="none" w:sz="0" w:space="0" w:color="auto"/>
      </w:divBdr>
    </w:div>
    <w:div w:id="1742101076">
      <w:bodyDiv w:val="1"/>
      <w:marLeft w:val="0"/>
      <w:marRight w:val="0"/>
      <w:marTop w:val="0"/>
      <w:marBottom w:val="0"/>
      <w:divBdr>
        <w:top w:val="none" w:sz="0" w:space="0" w:color="auto"/>
        <w:left w:val="none" w:sz="0" w:space="0" w:color="auto"/>
        <w:bottom w:val="none" w:sz="0" w:space="0" w:color="auto"/>
        <w:right w:val="none" w:sz="0" w:space="0" w:color="auto"/>
      </w:divBdr>
    </w:div>
    <w:div w:id="1742289249">
      <w:bodyDiv w:val="1"/>
      <w:marLeft w:val="0"/>
      <w:marRight w:val="0"/>
      <w:marTop w:val="0"/>
      <w:marBottom w:val="0"/>
      <w:divBdr>
        <w:top w:val="none" w:sz="0" w:space="0" w:color="auto"/>
        <w:left w:val="none" w:sz="0" w:space="0" w:color="auto"/>
        <w:bottom w:val="none" w:sz="0" w:space="0" w:color="auto"/>
        <w:right w:val="none" w:sz="0" w:space="0" w:color="auto"/>
      </w:divBdr>
    </w:div>
    <w:div w:id="1742479678">
      <w:bodyDiv w:val="1"/>
      <w:marLeft w:val="0"/>
      <w:marRight w:val="0"/>
      <w:marTop w:val="0"/>
      <w:marBottom w:val="0"/>
      <w:divBdr>
        <w:top w:val="none" w:sz="0" w:space="0" w:color="auto"/>
        <w:left w:val="none" w:sz="0" w:space="0" w:color="auto"/>
        <w:bottom w:val="none" w:sz="0" w:space="0" w:color="auto"/>
        <w:right w:val="none" w:sz="0" w:space="0" w:color="auto"/>
      </w:divBdr>
      <w:divsChild>
        <w:div w:id="23216502">
          <w:marLeft w:val="634"/>
          <w:marRight w:val="0"/>
          <w:marTop w:val="0"/>
          <w:marBottom w:val="0"/>
          <w:divBdr>
            <w:top w:val="none" w:sz="0" w:space="0" w:color="auto"/>
            <w:left w:val="none" w:sz="0" w:space="0" w:color="auto"/>
            <w:bottom w:val="none" w:sz="0" w:space="0" w:color="auto"/>
            <w:right w:val="none" w:sz="0" w:space="0" w:color="auto"/>
          </w:divBdr>
        </w:div>
        <w:div w:id="1328555435">
          <w:marLeft w:val="634"/>
          <w:marRight w:val="0"/>
          <w:marTop w:val="0"/>
          <w:marBottom w:val="0"/>
          <w:divBdr>
            <w:top w:val="none" w:sz="0" w:space="0" w:color="auto"/>
            <w:left w:val="none" w:sz="0" w:space="0" w:color="auto"/>
            <w:bottom w:val="none" w:sz="0" w:space="0" w:color="auto"/>
            <w:right w:val="none" w:sz="0" w:space="0" w:color="auto"/>
          </w:divBdr>
        </w:div>
      </w:divsChild>
    </w:div>
    <w:div w:id="1742829803">
      <w:bodyDiv w:val="1"/>
      <w:marLeft w:val="0"/>
      <w:marRight w:val="0"/>
      <w:marTop w:val="0"/>
      <w:marBottom w:val="0"/>
      <w:divBdr>
        <w:top w:val="none" w:sz="0" w:space="0" w:color="auto"/>
        <w:left w:val="none" w:sz="0" w:space="0" w:color="auto"/>
        <w:bottom w:val="none" w:sz="0" w:space="0" w:color="auto"/>
        <w:right w:val="none" w:sz="0" w:space="0" w:color="auto"/>
      </w:divBdr>
    </w:div>
    <w:div w:id="1743454810">
      <w:bodyDiv w:val="1"/>
      <w:marLeft w:val="0"/>
      <w:marRight w:val="0"/>
      <w:marTop w:val="0"/>
      <w:marBottom w:val="0"/>
      <w:divBdr>
        <w:top w:val="none" w:sz="0" w:space="0" w:color="auto"/>
        <w:left w:val="none" w:sz="0" w:space="0" w:color="auto"/>
        <w:bottom w:val="none" w:sz="0" w:space="0" w:color="auto"/>
        <w:right w:val="none" w:sz="0" w:space="0" w:color="auto"/>
      </w:divBdr>
      <w:divsChild>
        <w:div w:id="397288695">
          <w:marLeft w:val="547"/>
          <w:marRight w:val="0"/>
          <w:marTop w:val="0"/>
          <w:marBottom w:val="0"/>
          <w:divBdr>
            <w:top w:val="none" w:sz="0" w:space="0" w:color="auto"/>
            <w:left w:val="none" w:sz="0" w:space="0" w:color="auto"/>
            <w:bottom w:val="none" w:sz="0" w:space="0" w:color="auto"/>
            <w:right w:val="none" w:sz="0" w:space="0" w:color="auto"/>
          </w:divBdr>
        </w:div>
        <w:div w:id="937981860">
          <w:marLeft w:val="547"/>
          <w:marRight w:val="0"/>
          <w:marTop w:val="0"/>
          <w:marBottom w:val="0"/>
          <w:divBdr>
            <w:top w:val="none" w:sz="0" w:space="0" w:color="auto"/>
            <w:left w:val="none" w:sz="0" w:space="0" w:color="auto"/>
            <w:bottom w:val="none" w:sz="0" w:space="0" w:color="auto"/>
            <w:right w:val="none" w:sz="0" w:space="0" w:color="auto"/>
          </w:divBdr>
        </w:div>
        <w:div w:id="1052000379">
          <w:marLeft w:val="547"/>
          <w:marRight w:val="0"/>
          <w:marTop w:val="0"/>
          <w:marBottom w:val="0"/>
          <w:divBdr>
            <w:top w:val="none" w:sz="0" w:space="0" w:color="auto"/>
            <w:left w:val="none" w:sz="0" w:space="0" w:color="auto"/>
            <w:bottom w:val="none" w:sz="0" w:space="0" w:color="auto"/>
            <w:right w:val="none" w:sz="0" w:space="0" w:color="auto"/>
          </w:divBdr>
        </w:div>
      </w:divsChild>
    </w:div>
    <w:div w:id="1743528634">
      <w:bodyDiv w:val="1"/>
      <w:marLeft w:val="0"/>
      <w:marRight w:val="0"/>
      <w:marTop w:val="0"/>
      <w:marBottom w:val="0"/>
      <w:divBdr>
        <w:top w:val="none" w:sz="0" w:space="0" w:color="auto"/>
        <w:left w:val="none" w:sz="0" w:space="0" w:color="auto"/>
        <w:bottom w:val="none" w:sz="0" w:space="0" w:color="auto"/>
        <w:right w:val="none" w:sz="0" w:space="0" w:color="auto"/>
      </w:divBdr>
    </w:div>
    <w:div w:id="1743596026">
      <w:bodyDiv w:val="1"/>
      <w:marLeft w:val="0"/>
      <w:marRight w:val="0"/>
      <w:marTop w:val="0"/>
      <w:marBottom w:val="0"/>
      <w:divBdr>
        <w:top w:val="none" w:sz="0" w:space="0" w:color="auto"/>
        <w:left w:val="none" w:sz="0" w:space="0" w:color="auto"/>
        <w:bottom w:val="none" w:sz="0" w:space="0" w:color="auto"/>
        <w:right w:val="none" w:sz="0" w:space="0" w:color="auto"/>
      </w:divBdr>
    </w:div>
    <w:div w:id="1744181638">
      <w:bodyDiv w:val="1"/>
      <w:marLeft w:val="0"/>
      <w:marRight w:val="0"/>
      <w:marTop w:val="0"/>
      <w:marBottom w:val="0"/>
      <w:divBdr>
        <w:top w:val="none" w:sz="0" w:space="0" w:color="auto"/>
        <w:left w:val="none" w:sz="0" w:space="0" w:color="auto"/>
        <w:bottom w:val="none" w:sz="0" w:space="0" w:color="auto"/>
        <w:right w:val="none" w:sz="0" w:space="0" w:color="auto"/>
      </w:divBdr>
      <w:divsChild>
        <w:div w:id="414740108">
          <w:marLeft w:val="1123"/>
          <w:marRight w:val="0"/>
          <w:marTop w:val="104"/>
          <w:marBottom w:val="0"/>
          <w:divBdr>
            <w:top w:val="none" w:sz="0" w:space="0" w:color="auto"/>
            <w:left w:val="none" w:sz="0" w:space="0" w:color="auto"/>
            <w:bottom w:val="none" w:sz="0" w:space="0" w:color="auto"/>
            <w:right w:val="none" w:sz="0" w:space="0" w:color="auto"/>
          </w:divBdr>
        </w:div>
        <w:div w:id="802040177">
          <w:marLeft w:val="1123"/>
          <w:marRight w:val="0"/>
          <w:marTop w:val="104"/>
          <w:marBottom w:val="0"/>
          <w:divBdr>
            <w:top w:val="none" w:sz="0" w:space="0" w:color="auto"/>
            <w:left w:val="none" w:sz="0" w:space="0" w:color="auto"/>
            <w:bottom w:val="none" w:sz="0" w:space="0" w:color="auto"/>
            <w:right w:val="none" w:sz="0" w:space="0" w:color="auto"/>
          </w:divBdr>
        </w:div>
        <w:div w:id="957493941">
          <w:marLeft w:val="1123"/>
          <w:marRight w:val="0"/>
          <w:marTop w:val="104"/>
          <w:marBottom w:val="0"/>
          <w:divBdr>
            <w:top w:val="none" w:sz="0" w:space="0" w:color="auto"/>
            <w:left w:val="none" w:sz="0" w:space="0" w:color="auto"/>
            <w:bottom w:val="none" w:sz="0" w:space="0" w:color="auto"/>
            <w:right w:val="none" w:sz="0" w:space="0" w:color="auto"/>
          </w:divBdr>
        </w:div>
      </w:divsChild>
    </w:div>
    <w:div w:id="1744255760">
      <w:bodyDiv w:val="1"/>
      <w:marLeft w:val="0"/>
      <w:marRight w:val="0"/>
      <w:marTop w:val="0"/>
      <w:marBottom w:val="0"/>
      <w:divBdr>
        <w:top w:val="none" w:sz="0" w:space="0" w:color="auto"/>
        <w:left w:val="none" w:sz="0" w:space="0" w:color="auto"/>
        <w:bottom w:val="none" w:sz="0" w:space="0" w:color="auto"/>
        <w:right w:val="none" w:sz="0" w:space="0" w:color="auto"/>
      </w:divBdr>
      <w:divsChild>
        <w:div w:id="195197072">
          <w:marLeft w:val="288"/>
          <w:marRight w:val="0"/>
          <w:marTop w:val="26"/>
          <w:marBottom w:val="60"/>
          <w:divBdr>
            <w:top w:val="none" w:sz="0" w:space="0" w:color="auto"/>
            <w:left w:val="none" w:sz="0" w:space="0" w:color="auto"/>
            <w:bottom w:val="none" w:sz="0" w:space="0" w:color="auto"/>
            <w:right w:val="none" w:sz="0" w:space="0" w:color="auto"/>
          </w:divBdr>
        </w:div>
        <w:div w:id="257373212">
          <w:marLeft w:val="288"/>
          <w:marRight w:val="0"/>
          <w:marTop w:val="26"/>
          <w:marBottom w:val="60"/>
          <w:divBdr>
            <w:top w:val="none" w:sz="0" w:space="0" w:color="auto"/>
            <w:left w:val="none" w:sz="0" w:space="0" w:color="auto"/>
            <w:bottom w:val="none" w:sz="0" w:space="0" w:color="auto"/>
            <w:right w:val="none" w:sz="0" w:space="0" w:color="auto"/>
          </w:divBdr>
        </w:div>
        <w:div w:id="1963610617">
          <w:marLeft w:val="288"/>
          <w:marRight w:val="0"/>
          <w:marTop w:val="26"/>
          <w:marBottom w:val="60"/>
          <w:divBdr>
            <w:top w:val="none" w:sz="0" w:space="0" w:color="auto"/>
            <w:left w:val="none" w:sz="0" w:space="0" w:color="auto"/>
            <w:bottom w:val="none" w:sz="0" w:space="0" w:color="auto"/>
            <w:right w:val="none" w:sz="0" w:space="0" w:color="auto"/>
          </w:divBdr>
        </w:div>
      </w:divsChild>
    </w:div>
    <w:div w:id="1745448599">
      <w:bodyDiv w:val="1"/>
      <w:marLeft w:val="0"/>
      <w:marRight w:val="0"/>
      <w:marTop w:val="0"/>
      <w:marBottom w:val="0"/>
      <w:divBdr>
        <w:top w:val="none" w:sz="0" w:space="0" w:color="auto"/>
        <w:left w:val="none" w:sz="0" w:space="0" w:color="auto"/>
        <w:bottom w:val="none" w:sz="0" w:space="0" w:color="auto"/>
        <w:right w:val="none" w:sz="0" w:space="0" w:color="auto"/>
      </w:divBdr>
    </w:div>
    <w:div w:id="1745490672">
      <w:bodyDiv w:val="1"/>
      <w:marLeft w:val="0"/>
      <w:marRight w:val="0"/>
      <w:marTop w:val="0"/>
      <w:marBottom w:val="0"/>
      <w:divBdr>
        <w:top w:val="none" w:sz="0" w:space="0" w:color="auto"/>
        <w:left w:val="none" w:sz="0" w:space="0" w:color="auto"/>
        <w:bottom w:val="none" w:sz="0" w:space="0" w:color="auto"/>
        <w:right w:val="none" w:sz="0" w:space="0" w:color="auto"/>
      </w:divBdr>
    </w:div>
    <w:div w:id="1745643050">
      <w:bodyDiv w:val="1"/>
      <w:marLeft w:val="0"/>
      <w:marRight w:val="0"/>
      <w:marTop w:val="0"/>
      <w:marBottom w:val="0"/>
      <w:divBdr>
        <w:top w:val="none" w:sz="0" w:space="0" w:color="auto"/>
        <w:left w:val="none" w:sz="0" w:space="0" w:color="auto"/>
        <w:bottom w:val="none" w:sz="0" w:space="0" w:color="auto"/>
        <w:right w:val="none" w:sz="0" w:space="0" w:color="auto"/>
      </w:divBdr>
    </w:div>
    <w:div w:id="1745948452">
      <w:bodyDiv w:val="1"/>
      <w:marLeft w:val="0"/>
      <w:marRight w:val="0"/>
      <w:marTop w:val="0"/>
      <w:marBottom w:val="0"/>
      <w:divBdr>
        <w:top w:val="none" w:sz="0" w:space="0" w:color="auto"/>
        <w:left w:val="none" w:sz="0" w:space="0" w:color="auto"/>
        <w:bottom w:val="none" w:sz="0" w:space="0" w:color="auto"/>
        <w:right w:val="none" w:sz="0" w:space="0" w:color="auto"/>
      </w:divBdr>
    </w:div>
    <w:div w:id="1746031031">
      <w:bodyDiv w:val="1"/>
      <w:marLeft w:val="0"/>
      <w:marRight w:val="0"/>
      <w:marTop w:val="0"/>
      <w:marBottom w:val="0"/>
      <w:divBdr>
        <w:top w:val="none" w:sz="0" w:space="0" w:color="auto"/>
        <w:left w:val="none" w:sz="0" w:space="0" w:color="auto"/>
        <w:bottom w:val="none" w:sz="0" w:space="0" w:color="auto"/>
        <w:right w:val="none" w:sz="0" w:space="0" w:color="auto"/>
      </w:divBdr>
    </w:div>
    <w:div w:id="1746224517">
      <w:bodyDiv w:val="1"/>
      <w:marLeft w:val="0"/>
      <w:marRight w:val="0"/>
      <w:marTop w:val="0"/>
      <w:marBottom w:val="0"/>
      <w:divBdr>
        <w:top w:val="none" w:sz="0" w:space="0" w:color="auto"/>
        <w:left w:val="none" w:sz="0" w:space="0" w:color="auto"/>
        <w:bottom w:val="none" w:sz="0" w:space="0" w:color="auto"/>
        <w:right w:val="none" w:sz="0" w:space="0" w:color="auto"/>
      </w:divBdr>
    </w:div>
    <w:div w:id="1747217637">
      <w:bodyDiv w:val="1"/>
      <w:marLeft w:val="0"/>
      <w:marRight w:val="0"/>
      <w:marTop w:val="0"/>
      <w:marBottom w:val="0"/>
      <w:divBdr>
        <w:top w:val="none" w:sz="0" w:space="0" w:color="auto"/>
        <w:left w:val="none" w:sz="0" w:space="0" w:color="auto"/>
        <w:bottom w:val="none" w:sz="0" w:space="0" w:color="auto"/>
        <w:right w:val="none" w:sz="0" w:space="0" w:color="auto"/>
      </w:divBdr>
    </w:div>
    <w:div w:id="1747610900">
      <w:bodyDiv w:val="1"/>
      <w:marLeft w:val="0"/>
      <w:marRight w:val="0"/>
      <w:marTop w:val="0"/>
      <w:marBottom w:val="0"/>
      <w:divBdr>
        <w:top w:val="none" w:sz="0" w:space="0" w:color="auto"/>
        <w:left w:val="none" w:sz="0" w:space="0" w:color="auto"/>
        <w:bottom w:val="none" w:sz="0" w:space="0" w:color="auto"/>
        <w:right w:val="none" w:sz="0" w:space="0" w:color="auto"/>
      </w:divBdr>
    </w:div>
    <w:div w:id="1747728841">
      <w:bodyDiv w:val="1"/>
      <w:marLeft w:val="0"/>
      <w:marRight w:val="0"/>
      <w:marTop w:val="0"/>
      <w:marBottom w:val="0"/>
      <w:divBdr>
        <w:top w:val="none" w:sz="0" w:space="0" w:color="auto"/>
        <w:left w:val="none" w:sz="0" w:space="0" w:color="auto"/>
        <w:bottom w:val="none" w:sz="0" w:space="0" w:color="auto"/>
        <w:right w:val="none" w:sz="0" w:space="0" w:color="auto"/>
      </w:divBdr>
      <w:divsChild>
        <w:div w:id="1327326229">
          <w:marLeft w:val="547"/>
          <w:marRight w:val="0"/>
          <w:marTop w:val="0"/>
          <w:marBottom w:val="0"/>
          <w:divBdr>
            <w:top w:val="none" w:sz="0" w:space="0" w:color="auto"/>
            <w:left w:val="none" w:sz="0" w:space="0" w:color="auto"/>
            <w:bottom w:val="none" w:sz="0" w:space="0" w:color="auto"/>
            <w:right w:val="none" w:sz="0" w:space="0" w:color="auto"/>
          </w:divBdr>
        </w:div>
        <w:div w:id="1416441108">
          <w:marLeft w:val="547"/>
          <w:marRight w:val="0"/>
          <w:marTop w:val="0"/>
          <w:marBottom w:val="0"/>
          <w:divBdr>
            <w:top w:val="none" w:sz="0" w:space="0" w:color="auto"/>
            <w:left w:val="none" w:sz="0" w:space="0" w:color="auto"/>
            <w:bottom w:val="none" w:sz="0" w:space="0" w:color="auto"/>
            <w:right w:val="none" w:sz="0" w:space="0" w:color="auto"/>
          </w:divBdr>
        </w:div>
        <w:div w:id="2122020563">
          <w:marLeft w:val="547"/>
          <w:marRight w:val="0"/>
          <w:marTop w:val="0"/>
          <w:marBottom w:val="0"/>
          <w:divBdr>
            <w:top w:val="none" w:sz="0" w:space="0" w:color="auto"/>
            <w:left w:val="none" w:sz="0" w:space="0" w:color="auto"/>
            <w:bottom w:val="none" w:sz="0" w:space="0" w:color="auto"/>
            <w:right w:val="none" w:sz="0" w:space="0" w:color="auto"/>
          </w:divBdr>
        </w:div>
      </w:divsChild>
    </w:div>
    <w:div w:id="1747874374">
      <w:bodyDiv w:val="1"/>
      <w:marLeft w:val="0"/>
      <w:marRight w:val="0"/>
      <w:marTop w:val="0"/>
      <w:marBottom w:val="0"/>
      <w:divBdr>
        <w:top w:val="none" w:sz="0" w:space="0" w:color="auto"/>
        <w:left w:val="none" w:sz="0" w:space="0" w:color="auto"/>
        <w:bottom w:val="none" w:sz="0" w:space="0" w:color="auto"/>
        <w:right w:val="none" w:sz="0" w:space="0" w:color="auto"/>
      </w:divBdr>
      <w:divsChild>
        <w:div w:id="215241273">
          <w:marLeft w:val="634"/>
          <w:marRight w:val="0"/>
          <w:marTop w:val="0"/>
          <w:marBottom w:val="0"/>
          <w:divBdr>
            <w:top w:val="none" w:sz="0" w:space="0" w:color="auto"/>
            <w:left w:val="none" w:sz="0" w:space="0" w:color="auto"/>
            <w:bottom w:val="none" w:sz="0" w:space="0" w:color="auto"/>
            <w:right w:val="none" w:sz="0" w:space="0" w:color="auto"/>
          </w:divBdr>
        </w:div>
        <w:div w:id="800349070">
          <w:marLeft w:val="634"/>
          <w:marRight w:val="0"/>
          <w:marTop w:val="0"/>
          <w:marBottom w:val="0"/>
          <w:divBdr>
            <w:top w:val="none" w:sz="0" w:space="0" w:color="auto"/>
            <w:left w:val="none" w:sz="0" w:space="0" w:color="auto"/>
            <w:bottom w:val="none" w:sz="0" w:space="0" w:color="auto"/>
            <w:right w:val="none" w:sz="0" w:space="0" w:color="auto"/>
          </w:divBdr>
        </w:div>
        <w:div w:id="1547135441">
          <w:marLeft w:val="634"/>
          <w:marRight w:val="0"/>
          <w:marTop w:val="0"/>
          <w:marBottom w:val="0"/>
          <w:divBdr>
            <w:top w:val="none" w:sz="0" w:space="0" w:color="auto"/>
            <w:left w:val="none" w:sz="0" w:space="0" w:color="auto"/>
            <w:bottom w:val="none" w:sz="0" w:space="0" w:color="auto"/>
            <w:right w:val="none" w:sz="0" w:space="0" w:color="auto"/>
          </w:divBdr>
        </w:div>
      </w:divsChild>
    </w:div>
    <w:div w:id="1747875312">
      <w:bodyDiv w:val="1"/>
      <w:marLeft w:val="0"/>
      <w:marRight w:val="0"/>
      <w:marTop w:val="0"/>
      <w:marBottom w:val="0"/>
      <w:divBdr>
        <w:top w:val="none" w:sz="0" w:space="0" w:color="auto"/>
        <w:left w:val="none" w:sz="0" w:space="0" w:color="auto"/>
        <w:bottom w:val="none" w:sz="0" w:space="0" w:color="auto"/>
        <w:right w:val="none" w:sz="0" w:space="0" w:color="auto"/>
      </w:divBdr>
    </w:div>
    <w:div w:id="1748069301">
      <w:bodyDiv w:val="1"/>
      <w:marLeft w:val="0"/>
      <w:marRight w:val="0"/>
      <w:marTop w:val="0"/>
      <w:marBottom w:val="0"/>
      <w:divBdr>
        <w:top w:val="none" w:sz="0" w:space="0" w:color="auto"/>
        <w:left w:val="none" w:sz="0" w:space="0" w:color="auto"/>
        <w:bottom w:val="none" w:sz="0" w:space="0" w:color="auto"/>
        <w:right w:val="none" w:sz="0" w:space="0" w:color="auto"/>
      </w:divBdr>
    </w:div>
    <w:div w:id="1748260191">
      <w:bodyDiv w:val="1"/>
      <w:marLeft w:val="0"/>
      <w:marRight w:val="0"/>
      <w:marTop w:val="0"/>
      <w:marBottom w:val="0"/>
      <w:divBdr>
        <w:top w:val="none" w:sz="0" w:space="0" w:color="auto"/>
        <w:left w:val="none" w:sz="0" w:space="0" w:color="auto"/>
        <w:bottom w:val="none" w:sz="0" w:space="0" w:color="auto"/>
        <w:right w:val="none" w:sz="0" w:space="0" w:color="auto"/>
      </w:divBdr>
    </w:div>
    <w:div w:id="1748654232">
      <w:bodyDiv w:val="1"/>
      <w:marLeft w:val="0"/>
      <w:marRight w:val="0"/>
      <w:marTop w:val="0"/>
      <w:marBottom w:val="0"/>
      <w:divBdr>
        <w:top w:val="none" w:sz="0" w:space="0" w:color="auto"/>
        <w:left w:val="none" w:sz="0" w:space="0" w:color="auto"/>
        <w:bottom w:val="none" w:sz="0" w:space="0" w:color="auto"/>
        <w:right w:val="none" w:sz="0" w:space="0" w:color="auto"/>
      </w:divBdr>
    </w:div>
    <w:div w:id="1748654510">
      <w:bodyDiv w:val="1"/>
      <w:marLeft w:val="0"/>
      <w:marRight w:val="0"/>
      <w:marTop w:val="0"/>
      <w:marBottom w:val="0"/>
      <w:divBdr>
        <w:top w:val="none" w:sz="0" w:space="0" w:color="auto"/>
        <w:left w:val="none" w:sz="0" w:space="0" w:color="auto"/>
        <w:bottom w:val="none" w:sz="0" w:space="0" w:color="auto"/>
        <w:right w:val="none" w:sz="0" w:space="0" w:color="auto"/>
      </w:divBdr>
    </w:div>
    <w:div w:id="1748768226">
      <w:bodyDiv w:val="1"/>
      <w:marLeft w:val="0"/>
      <w:marRight w:val="0"/>
      <w:marTop w:val="0"/>
      <w:marBottom w:val="0"/>
      <w:divBdr>
        <w:top w:val="none" w:sz="0" w:space="0" w:color="auto"/>
        <w:left w:val="none" w:sz="0" w:space="0" w:color="auto"/>
        <w:bottom w:val="none" w:sz="0" w:space="0" w:color="auto"/>
        <w:right w:val="none" w:sz="0" w:space="0" w:color="auto"/>
      </w:divBdr>
    </w:div>
    <w:div w:id="1749422440">
      <w:bodyDiv w:val="1"/>
      <w:marLeft w:val="0"/>
      <w:marRight w:val="0"/>
      <w:marTop w:val="0"/>
      <w:marBottom w:val="0"/>
      <w:divBdr>
        <w:top w:val="none" w:sz="0" w:space="0" w:color="auto"/>
        <w:left w:val="none" w:sz="0" w:space="0" w:color="auto"/>
        <w:bottom w:val="none" w:sz="0" w:space="0" w:color="auto"/>
        <w:right w:val="none" w:sz="0" w:space="0" w:color="auto"/>
      </w:divBdr>
      <w:divsChild>
        <w:div w:id="634288323">
          <w:marLeft w:val="634"/>
          <w:marRight w:val="0"/>
          <w:marTop w:val="0"/>
          <w:marBottom w:val="0"/>
          <w:divBdr>
            <w:top w:val="none" w:sz="0" w:space="0" w:color="auto"/>
            <w:left w:val="none" w:sz="0" w:space="0" w:color="auto"/>
            <w:bottom w:val="none" w:sz="0" w:space="0" w:color="auto"/>
            <w:right w:val="none" w:sz="0" w:space="0" w:color="auto"/>
          </w:divBdr>
        </w:div>
        <w:div w:id="879441503">
          <w:marLeft w:val="634"/>
          <w:marRight w:val="0"/>
          <w:marTop w:val="0"/>
          <w:marBottom w:val="0"/>
          <w:divBdr>
            <w:top w:val="none" w:sz="0" w:space="0" w:color="auto"/>
            <w:left w:val="none" w:sz="0" w:space="0" w:color="auto"/>
            <w:bottom w:val="none" w:sz="0" w:space="0" w:color="auto"/>
            <w:right w:val="none" w:sz="0" w:space="0" w:color="auto"/>
          </w:divBdr>
        </w:div>
      </w:divsChild>
    </w:div>
    <w:div w:id="1749687718">
      <w:bodyDiv w:val="1"/>
      <w:marLeft w:val="0"/>
      <w:marRight w:val="0"/>
      <w:marTop w:val="0"/>
      <w:marBottom w:val="0"/>
      <w:divBdr>
        <w:top w:val="none" w:sz="0" w:space="0" w:color="auto"/>
        <w:left w:val="none" w:sz="0" w:space="0" w:color="auto"/>
        <w:bottom w:val="none" w:sz="0" w:space="0" w:color="auto"/>
        <w:right w:val="none" w:sz="0" w:space="0" w:color="auto"/>
      </w:divBdr>
    </w:div>
    <w:div w:id="1749694306">
      <w:bodyDiv w:val="1"/>
      <w:marLeft w:val="0"/>
      <w:marRight w:val="0"/>
      <w:marTop w:val="0"/>
      <w:marBottom w:val="0"/>
      <w:divBdr>
        <w:top w:val="none" w:sz="0" w:space="0" w:color="auto"/>
        <w:left w:val="none" w:sz="0" w:space="0" w:color="auto"/>
        <w:bottom w:val="none" w:sz="0" w:space="0" w:color="auto"/>
        <w:right w:val="none" w:sz="0" w:space="0" w:color="auto"/>
      </w:divBdr>
    </w:div>
    <w:div w:id="1750152624">
      <w:bodyDiv w:val="1"/>
      <w:marLeft w:val="0"/>
      <w:marRight w:val="0"/>
      <w:marTop w:val="0"/>
      <w:marBottom w:val="0"/>
      <w:divBdr>
        <w:top w:val="none" w:sz="0" w:space="0" w:color="auto"/>
        <w:left w:val="none" w:sz="0" w:space="0" w:color="auto"/>
        <w:bottom w:val="none" w:sz="0" w:space="0" w:color="auto"/>
        <w:right w:val="none" w:sz="0" w:space="0" w:color="auto"/>
      </w:divBdr>
    </w:div>
    <w:div w:id="1750232259">
      <w:bodyDiv w:val="1"/>
      <w:marLeft w:val="0"/>
      <w:marRight w:val="0"/>
      <w:marTop w:val="0"/>
      <w:marBottom w:val="0"/>
      <w:divBdr>
        <w:top w:val="none" w:sz="0" w:space="0" w:color="auto"/>
        <w:left w:val="none" w:sz="0" w:space="0" w:color="auto"/>
        <w:bottom w:val="none" w:sz="0" w:space="0" w:color="auto"/>
        <w:right w:val="none" w:sz="0" w:space="0" w:color="auto"/>
      </w:divBdr>
    </w:div>
    <w:div w:id="1750537097">
      <w:bodyDiv w:val="1"/>
      <w:marLeft w:val="0"/>
      <w:marRight w:val="0"/>
      <w:marTop w:val="0"/>
      <w:marBottom w:val="0"/>
      <w:divBdr>
        <w:top w:val="none" w:sz="0" w:space="0" w:color="auto"/>
        <w:left w:val="none" w:sz="0" w:space="0" w:color="auto"/>
        <w:bottom w:val="none" w:sz="0" w:space="0" w:color="auto"/>
        <w:right w:val="none" w:sz="0" w:space="0" w:color="auto"/>
      </w:divBdr>
    </w:div>
    <w:div w:id="1750691369">
      <w:bodyDiv w:val="1"/>
      <w:marLeft w:val="0"/>
      <w:marRight w:val="0"/>
      <w:marTop w:val="0"/>
      <w:marBottom w:val="0"/>
      <w:divBdr>
        <w:top w:val="none" w:sz="0" w:space="0" w:color="auto"/>
        <w:left w:val="none" w:sz="0" w:space="0" w:color="auto"/>
        <w:bottom w:val="none" w:sz="0" w:space="0" w:color="auto"/>
        <w:right w:val="none" w:sz="0" w:space="0" w:color="auto"/>
      </w:divBdr>
    </w:div>
    <w:div w:id="1750881360">
      <w:bodyDiv w:val="1"/>
      <w:marLeft w:val="0"/>
      <w:marRight w:val="0"/>
      <w:marTop w:val="0"/>
      <w:marBottom w:val="0"/>
      <w:divBdr>
        <w:top w:val="none" w:sz="0" w:space="0" w:color="auto"/>
        <w:left w:val="none" w:sz="0" w:space="0" w:color="auto"/>
        <w:bottom w:val="none" w:sz="0" w:space="0" w:color="auto"/>
        <w:right w:val="none" w:sz="0" w:space="0" w:color="auto"/>
      </w:divBdr>
    </w:div>
    <w:div w:id="1751000750">
      <w:bodyDiv w:val="1"/>
      <w:marLeft w:val="0"/>
      <w:marRight w:val="0"/>
      <w:marTop w:val="0"/>
      <w:marBottom w:val="0"/>
      <w:divBdr>
        <w:top w:val="none" w:sz="0" w:space="0" w:color="auto"/>
        <w:left w:val="none" w:sz="0" w:space="0" w:color="auto"/>
        <w:bottom w:val="none" w:sz="0" w:space="0" w:color="auto"/>
        <w:right w:val="none" w:sz="0" w:space="0" w:color="auto"/>
      </w:divBdr>
    </w:div>
    <w:div w:id="1751581050">
      <w:bodyDiv w:val="1"/>
      <w:marLeft w:val="0"/>
      <w:marRight w:val="0"/>
      <w:marTop w:val="0"/>
      <w:marBottom w:val="0"/>
      <w:divBdr>
        <w:top w:val="none" w:sz="0" w:space="0" w:color="auto"/>
        <w:left w:val="none" w:sz="0" w:space="0" w:color="auto"/>
        <w:bottom w:val="none" w:sz="0" w:space="0" w:color="auto"/>
        <w:right w:val="none" w:sz="0" w:space="0" w:color="auto"/>
      </w:divBdr>
    </w:div>
    <w:div w:id="1752433397">
      <w:bodyDiv w:val="1"/>
      <w:marLeft w:val="0"/>
      <w:marRight w:val="0"/>
      <w:marTop w:val="0"/>
      <w:marBottom w:val="0"/>
      <w:divBdr>
        <w:top w:val="none" w:sz="0" w:space="0" w:color="auto"/>
        <w:left w:val="none" w:sz="0" w:space="0" w:color="auto"/>
        <w:bottom w:val="none" w:sz="0" w:space="0" w:color="auto"/>
        <w:right w:val="none" w:sz="0" w:space="0" w:color="auto"/>
      </w:divBdr>
    </w:div>
    <w:div w:id="1753501752">
      <w:bodyDiv w:val="1"/>
      <w:marLeft w:val="0"/>
      <w:marRight w:val="0"/>
      <w:marTop w:val="0"/>
      <w:marBottom w:val="0"/>
      <w:divBdr>
        <w:top w:val="none" w:sz="0" w:space="0" w:color="auto"/>
        <w:left w:val="none" w:sz="0" w:space="0" w:color="auto"/>
        <w:bottom w:val="none" w:sz="0" w:space="0" w:color="auto"/>
        <w:right w:val="none" w:sz="0" w:space="0" w:color="auto"/>
      </w:divBdr>
    </w:div>
    <w:div w:id="1753620540">
      <w:bodyDiv w:val="1"/>
      <w:marLeft w:val="0"/>
      <w:marRight w:val="0"/>
      <w:marTop w:val="0"/>
      <w:marBottom w:val="0"/>
      <w:divBdr>
        <w:top w:val="none" w:sz="0" w:space="0" w:color="auto"/>
        <w:left w:val="none" w:sz="0" w:space="0" w:color="auto"/>
        <w:bottom w:val="none" w:sz="0" w:space="0" w:color="auto"/>
        <w:right w:val="none" w:sz="0" w:space="0" w:color="auto"/>
      </w:divBdr>
    </w:div>
    <w:div w:id="1753889581">
      <w:bodyDiv w:val="1"/>
      <w:marLeft w:val="0"/>
      <w:marRight w:val="0"/>
      <w:marTop w:val="0"/>
      <w:marBottom w:val="0"/>
      <w:divBdr>
        <w:top w:val="none" w:sz="0" w:space="0" w:color="auto"/>
        <w:left w:val="none" w:sz="0" w:space="0" w:color="auto"/>
        <w:bottom w:val="none" w:sz="0" w:space="0" w:color="auto"/>
        <w:right w:val="none" w:sz="0" w:space="0" w:color="auto"/>
      </w:divBdr>
      <w:divsChild>
        <w:div w:id="6448681">
          <w:marLeft w:val="1080"/>
          <w:marRight w:val="0"/>
          <w:marTop w:val="100"/>
          <w:marBottom w:val="0"/>
          <w:divBdr>
            <w:top w:val="none" w:sz="0" w:space="0" w:color="auto"/>
            <w:left w:val="none" w:sz="0" w:space="0" w:color="auto"/>
            <w:bottom w:val="none" w:sz="0" w:space="0" w:color="auto"/>
            <w:right w:val="none" w:sz="0" w:space="0" w:color="auto"/>
          </w:divBdr>
        </w:div>
        <w:div w:id="628708332">
          <w:marLeft w:val="1080"/>
          <w:marRight w:val="0"/>
          <w:marTop w:val="100"/>
          <w:marBottom w:val="0"/>
          <w:divBdr>
            <w:top w:val="none" w:sz="0" w:space="0" w:color="auto"/>
            <w:left w:val="none" w:sz="0" w:space="0" w:color="auto"/>
            <w:bottom w:val="none" w:sz="0" w:space="0" w:color="auto"/>
            <w:right w:val="none" w:sz="0" w:space="0" w:color="auto"/>
          </w:divBdr>
        </w:div>
        <w:div w:id="1252739653">
          <w:marLeft w:val="1080"/>
          <w:marRight w:val="0"/>
          <w:marTop w:val="100"/>
          <w:marBottom w:val="0"/>
          <w:divBdr>
            <w:top w:val="none" w:sz="0" w:space="0" w:color="auto"/>
            <w:left w:val="none" w:sz="0" w:space="0" w:color="auto"/>
            <w:bottom w:val="none" w:sz="0" w:space="0" w:color="auto"/>
            <w:right w:val="none" w:sz="0" w:space="0" w:color="auto"/>
          </w:divBdr>
        </w:div>
        <w:div w:id="1467358446">
          <w:marLeft w:val="1080"/>
          <w:marRight w:val="0"/>
          <w:marTop w:val="100"/>
          <w:marBottom w:val="0"/>
          <w:divBdr>
            <w:top w:val="none" w:sz="0" w:space="0" w:color="auto"/>
            <w:left w:val="none" w:sz="0" w:space="0" w:color="auto"/>
            <w:bottom w:val="none" w:sz="0" w:space="0" w:color="auto"/>
            <w:right w:val="none" w:sz="0" w:space="0" w:color="auto"/>
          </w:divBdr>
        </w:div>
      </w:divsChild>
    </w:div>
    <w:div w:id="1754202300">
      <w:bodyDiv w:val="1"/>
      <w:marLeft w:val="0"/>
      <w:marRight w:val="0"/>
      <w:marTop w:val="0"/>
      <w:marBottom w:val="0"/>
      <w:divBdr>
        <w:top w:val="none" w:sz="0" w:space="0" w:color="auto"/>
        <w:left w:val="none" w:sz="0" w:space="0" w:color="auto"/>
        <w:bottom w:val="none" w:sz="0" w:space="0" w:color="auto"/>
        <w:right w:val="none" w:sz="0" w:space="0" w:color="auto"/>
      </w:divBdr>
    </w:div>
    <w:div w:id="1754662684">
      <w:bodyDiv w:val="1"/>
      <w:marLeft w:val="0"/>
      <w:marRight w:val="0"/>
      <w:marTop w:val="0"/>
      <w:marBottom w:val="0"/>
      <w:divBdr>
        <w:top w:val="none" w:sz="0" w:space="0" w:color="auto"/>
        <w:left w:val="none" w:sz="0" w:space="0" w:color="auto"/>
        <w:bottom w:val="none" w:sz="0" w:space="0" w:color="auto"/>
        <w:right w:val="none" w:sz="0" w:space="0" w:color="auto"/>
      </w:divBdr>
    </w:div>
    <w:div w:id="1755399674">
      <w:bodyDiv w:val="1"/>
      <w:marLeft w:val="0"/>
      <w:marRight w:val="0"/>
      <w:marTop w:val="0"/>
      <w:marBottom w:val="0"/>
      <w:divBdr>
        <w:top w:val="none" w:sz="0" w:space="0" w:color="auto"/>
        <w:left w:val="none" w:sz="0" w:space="0" w:color="auto"/>
        <w:bottom w:val="none" w:sz="0" w:space="0" w:color="auto"/>
        <w:right w:val="none" w:sz="0" w:space="0" w:color="auto"/>
      </w:divBdr>
    </w:div>
    <w:div w:id="1755589508">
      <w:bodyDiv w:val="1"/>
      <w:marLeft w:val="0"/>
      <w:marRight w:val="0"/>
      <w:marTop w:val="0"/>
      <w:marBottom w:val="0"/>
      <w:divBdr>
        <w:top w:val="none" w:sz="0" w:space="0" w:color="auto"/>
        <w:left w:val="none" w:sz="0" w:space="0" w:color="auto"/>
        <w:bottom w:val="none" w:sz="0" w:space="0" w:color="auto"/>
        <w:right w:val="none" w:sz="0" w:space="0" w:color="auto"/>
      </w:divBdr>
    </w:div>
    <w:div w:id="1755662362">
      <w:bodyDiv w:val="1"/>
      <w:marLeft w:val="0"/>
      <w:marRight w:val="0"/>
      <w:marTop w:val="0"/>
      <w:marBottom w:val="0"/>
      <w:divBdr>
        <w:top w:val="none" w:sz="0" w:space="0" w:color="auto"/>
        <w:left w:val="none" w:sz="0" w:space="0" w:color="auto"/>
        <w:bottom w:val="none" w:sz="0" w:space="0" w:color="auto"/>
        <w:right w:val="none" w:sz="0" w:space="0" w:color="auto"/>
      </w:divBdr>
    </w:div>
    <w:div w:id="1755977946">
      <w:bodyDiv w:val="1"/>
      <w:marLeft w:val="0"/>
      <w:marRight w:val="0"/>
      <w:marTop w:val="0"/>
      <w:marBottom w:val="0"/>
      <w:divBdr>
        <w:top w:val="none" w:sz="0" w:space="0" w:color="auto"/>
        <w:left w:val="none" w:sz="0" w:space="0" w:color="auto"/>
        <w:bottom w:val="none" w:sz="0" w:space="0" w:color="auto"/>
        <w:right w:val="none" w:sz="0" w:space="0" w:color="auto"/>
      </w:divBdr>
    </w:div>
    <w:div w:id="1756123798">
      <w:bodyDiv w:val="1"/>
      <w:marLeft w:val="0"/>
      <w:marRight w:val="0"/>
      <w:marTop w:val="0"/>
      <w:marBottom w:val="0"/>
      <w:divBdr>
        <w:top w:val="none" w:sz="0" w:space="0" w:color="auto"/>
        <w:left w:val="none" w:sz="0" w:space="0" w:color="auto"/>
        <w:bottom w:val="none" w:sz="0" w:space="0" w:color="auto"/>
        <w:right w:val="none" w:sz="0" w:space="0" w:color="auto"/>
      </w:divBdr>
    </w:div>
    <w:div w:id="1756631793">
      <w:bodyDiv w:val="1"/>
      <w:marLeft w:val="0"/>
      <w:marRight w:val="0"/>
      <w:marTop w:val="0"/>
      <w:marBottom w:val="0"/>
      <w:divBdr>
        <w:top w:val="none" w:sz="0" w:space="0" w:color="auto"/>
        <w:left w:val="none" w:sz="0" w:space="0" w:color="auto"/>
        <w:bottom w:val="none" w:sz="0" w:space="0" w:color="auto"/>
        <w:right w:val="none" w:sz="0" w:space="0" w:color="auto"/>
      </w:divBdr>
    </w:div>
    <w:div w:id="1756709460">
      <w:bodyDiv w:val="1"/>
      <w:marLeft w:val="0"/>
      <w:marRight w:val="0"/>
      <w:marTop w:val="0"/>
      <w:marBottom w:val="0"/>
      <w:divBdr>
        <w:top w:val="none" w:sz="0" w:space="0" w:color="auto"/>
        <w:left w:val="none" w:sz="0" w:space="0" w:color="auto"/>
        <w:bottom w:val="none" w:sz="0" w:space="0" w:color="auto"/>
        <w:right w:val="none" w:sz="0" w:space="0" w:color="auto"/>
      </w:divBdr>
    </w:div>
    <w:div w:id="1756976091">
      <w:bodyDiv w:val="1"/>
      <w:marLeft w:val="0"/>
      <w:marRight w:val="0"/>
      <w:marTop w:val="0"/>
      <w:marBottom w:val="0"/>
      <w:divBdr>
        <w:top w:val="none" w:sz="0" w:space="0" w:color="auto"/>
        <w:left w:val="none" w:sz="0" w:space="0" w:color="auto"/>
        <w:bottom w:val="none" w:sz="0" w:space="0" w:color="auto"/>
        <w:right w:val="none" w:sz="0" w:space="0" w:color="auto"/>
      </w:divBdr>
    </w:div>
    <w:div w:id="1757286217">
      <w:bodyDiv w:val="1"/>
      <w:marLeft w:val="0"/>
      <w:marRight w:val="0"/>
      <w:marTop w:val="0"/>
      <w:marBottom w:val="0"/>
      <w:divBdr>
        <w:top w:val="none" w:sz="0" w:space="0" w:color="auto"/>
        <w:left w:val="none" w:sz="0" w:space="0" w:color="auto"/>
        <w:bottom w:val="none" w:sz="0" w:space="0" w:color="auto"/>
        <w:right w:val="none" w:sz="0" w:space="0" w:color="auto"/>
      </w:divBdr>
    </w:div>
    <w:div w:id="1758212211">
      <w:bodyDiv w:val="1"/>
      <w:marLeft w:val="0"/>
      <w:marRight w:val="0"/>
      <w:marTop w:val="0"/>
      <w:marBottom w:val="0"/>
      <w:divBdr>
        <w:top w:val="none" w:sz="0" w:space="0" w:color="auto"/>
        <w:left w:val="none" w:sz="0" w:space="0" w:color="auto"/>
        <w:bottom w:val="none" w:sz="0" w:space="0" w:color="auto"/>
        <w:right w:val="none" w:sz="0" w:space="0" w:color="auto"/>
      </w:divBdr>
    </w:div>
    <w:div w:id="1758356201">
      <w:bodyDiv w:val="1"/>
      <w:marLeft w:val="0"/>
      <w:marRight w:val="0"/>
      <w:marTop w:val="0"/>
      <w:marBottom w:val="0"/>
      <w:divBdr>
        <w:top w:val="none" w:sz="0" w:space="0" w:color="auto"/>
        <w:left w:val="none" w:sz="0" w:space="0" w:color="auto"/>
        <w:bottom w:val="none" w:sz="0" w:space="0" w:color="auto"/>
        <w:right w:val="none" w:sz="0" w:space="0" w:color="auto"/>
      </w:divBdr>
    </w:div>
    <w:div w:id="1758481112">
      <w:bodyDiv w:val="1"/>
      <w:marLeft w:val="0"/>
      <w:marRight w:val="0"/>
      <w:marTop w:val="0"/>
      <w:marBottom w:val="0"/>
      <w:divBdr>
        <w:top w:val="none" w:sz="0" w:space="0" w:color="auto"/>
        <w:left w:val="none" w:sz="0" w:space="0" w:color="auto"/>
        <w:bottom w:val="none" w:sz="0" w:space="0" w:color="auto"/>
        <w:right w:val="none" w:sz="0" w:space="0" w:color="auto"/>
      </w:divBdr>
    </w:div>
    <w:div w:id="1758552395">
      <w:bodyDiv w:val="1"/>
      <w:marLeft w:val="0"/>
      <w:marRight w:val="0"/>
      <w:marTop w:val="0"/>
      <w:marBottom w:val="0"/>
      <w:divBdr>
        <w:top w:val="none" w:sz="0" w:space="0" w:color="auto"/>
        <w:left w:val="none" w:sz="0" w:space="0" w:color="auto"/>
        <w:bottom w:val="none" w:sz="0" w:space="0" w:color="auto"/>
        <w:right w:val="none" w:sz="0" w:space="0" w:color="auto"/>
      </w:divBdr>
      <w:divsChild>
        <w:div w:id="814683964">
          <w:marLeft w:val="547"/>
          <w:marRight w:val="0"/>
          <w:marTop w:val="0"/>
          <w:marBottom w:val="0"/>
          <w:divBdr>
            <w:top w:val="none" w:sz="0" w:space="0" w:color="auto"/>
            <w:left w:val="none" w:sz="0" w:space="0" w:color="auto"/>
            <w:bottom w:val="none" w:sz="0" w:space="0" w:color="auto"/>
            <w:right w:val="none" w:sz="0" w:space="0" w:color="auto"/>
          </w:divBdr>
        </w:div>
      </w:divsChild>
    </w:div>
    <w:div w:id="1759473691">
      <w:bodyDiv w:val="1"/>
      <w:marLeft w:val="0"/>
      <w:marRight w:val="0"/>
      <w:marTop w:val="0"/>
      <w:marBottom w:val="0"/>
      <w:divBdr>
        <w:top w:val="none" w:sz="0" w:space="0" w:color="auto"/>
        <w:left w:val="none" w:sz="0" w:space="0" w:color="auto"/>
        <w:bottom w:val="none" w:sz="0" w:space="0" w:color="auto"/>
        <w:right w:val="none" w:sz="0" w:space="0" w:color="auto"/>
      </w:divBdr>
    </w:div>
    <w:div w:id="1759520919">
      <w:bodyDiv w:val="1"/>
      <w:marLeft w:val="0"/>
      <w:marRight w:val="0"/>
      <w:marTop w:val="0"/>
      <w:marBottom w:val="0"/>
      <w:divBdr>
        <w:top w:val="none" w:sz="0" w:space="0" w:color="auto"/>
        <w:left w:val="none" w:sz="0" w:space="0" w:color="auto"/>
        <w:bottom w:val="none" w:sz="0" w:space="0" w:color="auto"/>
        <w:right w:val="none" w:sz="0" w:space="0" w:color="auto"/>
      </w:divBdr>
      <w:divsChild>
        <w:div w:id="1420370208">
          <w:marLeft w:val="547"/>
          <w:marRight w:val="0"/>
          <w:marTop w:val="0"/>
          <w:marBottom w:val="0"/>
          <w:divBdr>
            <w:top w:val="none" w:sz="0" w:space="0" w:color="auto"/>
            <w:left w:val="none" w:sz="0" w:space="0" w:color="auto"/>
            <w:bottom w:val="none" w:sz="0" w:space="0" w:color="auto"/>
            <w:right w:val="none" w:sz="0" w:space="0" w:color="auto"/>
          </w:divBdr>
        </w:div>
        <w:div w:id="1620261299">
          <w:marLeft w:val="547"/>
          <w:marRight w:val="0"/>
          <w:marTop w:val="0"/>
          <w:marBottom w:val="0"/>
          <w:divBdr>
            <w:top w:val="none" w:sz="0" w:space="0" w:color="auto"/>
            <w:left w:val="none" w:sz="0" w:space="0" w:color="auto"/>
            <w:bottom w:val="none" w:sz="0" w:space="0" w:color="auto"/>
            <w:right w:val="none" w:sz="0" w:space="0" w:color="auto"/>
          </w:divBdr>
        </w:div>
        <w:div w:id="1749619958">
          <w:marLeft w:val="547"/>
          <w:marRight w:val="0"/>
          <w:marTop w:val="0"/>
          <w:marBottom w:val="0"/>
          <w:divBdr>
            <w:top w:val="none" w:sz="0" w:space="0" w:color="auto"/>
            <w:left w:val="none" w:sz="0" w:space="0" w:color="auto"/>
            <w:bottom w:val="none" w:sz="0" w:space="0" w:color="auto"/>
            <w:right w:val="none" w:sz="0" w:space="0" w:color="auto"/>
          </w:divBdr>
        </w:div>
      </w:divsChild>
    </w:div>
    <w:div w:id="1759715135">
      <w:bodyDiv w:val="1"/>
      <w:marLeft w:val="0"/>
      <w:marRight w:val="0"/>
      <w:marTop w:val="0"/>
      <w:marBottom w:val="0"/>
      <w:divBdr>
        <w:top w:val="none" w:sz="0" w:space="0" w:color="auto"/>
        <w:left w:val="none" w:sz="0" w:space="0" w:color="auto"/>
        <w:bottom w:val="none" w:sz="0" w:space="0" w:color="auto"/>
        <w:right w:val="none" w:sz="0" w:space="0" w:color="auto"/>
      </w:divBdr>
    </w:div>
    <w:div w:id="1759863220">
      <w:bodyDiv w:val="1"/>
      <w:marLeft w:val="0"/>
      <w:marRight w:val="0"/>
      <w:marTop w:val="0"/>
      <w:marBottom w:val="0"/>
      <w:divBdr>
        <w:top w:val="none" w:sz="0" w:space="0" w:color="auto"/>
        <w:left w:val="none" w:sz="0" w:space="0" w:color="auto"/>
        <w:bottom w:val="none" w:sz="0" w:space="0" w:color="auto"/>
        <w:right w:val="none" w:sz="0" w:space="0" w:color="auto"/>
      </w:divBdr>
    </w:div>
    <w:div w:id="1760518886">
      <w:bodyDiv w:val="1"/>
      <w:marLeft w:val="0"/>
      <w:marRight w:val="0"/>
      <w:marTop w:val="0"/>
      <w:marBottom w:val="0"/>
      <w:divBdr>
        <w:top w:val="none" w:sz="0" w:space="0" w:color="auto"/>
        <w:left w:val="none" w:sz="0" w:space="0" w:color="auto"/>
        <w:bottom w:val="none" w:sz="0" w:space="0" w:color="auto"/>
        <w:right w:val="none" w:sz="0" w:space="0" w:color="auto"/>
      </w:divBdr>
      <w:divsChild>
        <w:div w:id="659508591">
          <w:marLeft w:val="634"/>
          <w:marRight w:val="0"/>
          <w:marTop w:val="0"/>
          <w:marBottom w:val="0"/>
          <w:divBdr>
            <w:top w:val="none" w:sz="0" w:space="0" w:color="auto"/>
            <w:left w:val="none" w:sz="0" w:space="0" w:color="auto"/>
            <w:bottom w:val="none" w:sz="0" w:space="0" w:color="auto"/>
            <w:right w:val="none" w:sz="0" w:space="0" w:color="auto"/>
          </w:divBdr>
        </w:div>
        <w:div w:id="1744833172">
          <w:marLeft w:val="634"/>
          <w:marRight w:val="0"/>
          <w:marTop w:val="0"/>
          <w:marBottom w:val="0"/>
          <w:divBdr>
            <w:top w:val="none" w:sz="0" w:space="0" w:color="auto"/>
            <w:left w:val="none" w:sz="0" w:space="0" w:color="auto"/>
            <w:bottom w:val="none" w:sz="0" w:space="0" w:color="auto"/>
            <w:right w:val="none" w:sz="0" w:space="0" w:color="auto"/>
          </w:divBdr>
        </w:div>
      </w:divsChild>
    </w:div>
    <w:div w:id="1760981211">
      <w:bodyDiv w:val="1"/>
      <w:marLeft w:val="0"/>
      <w:marRight w:val="0"/>
      <w:marTop w:val="0"/>
      <w:marBottom w:val="0"/>
      <w:divBdr>
        <w:top w:val="none" w:sz="0" w:space="0" w:color="auto"/>
        <w:left w:val="none" w:sz="0" w:space="0" w:color="auto"/>
        <w:bottom w:val="none" w:sz="0" w:space="0" w:color="auto"/>
        <w:right w:val="none" w:sz="0" w:space="0" w:color="auto"/>
      </w:divBdr>
    </w:div>
    <w:div w:id="1761020718">
      <w:bodyDiv w:val="1"/>
      <w:marLeft w:val="0"/>
      <w:marRight w:val="0"/>
      <w:marTop w:val="0"/>
      <w:marBottom w:val="0"/>
      <w:divBdr>
        <w:top w:val="none" w:sz="0" w:space="0" w:color="auto"/>
        <w:left w:val="none" w:sz="0" w:space="0" w:color="auto"/>
        <w:bottom w:val="none" w:sz="0" w:space="0" w:color="auto"/>
        <w:right w:val="none" w:sz="0" w:space="0" w:color="auto"/>
      </w:divBdr>
    </w:div>
    <w:div w:id="1761024281">
      <w:bodyDiv w:val="1"/>
      <w:marLeft w:val="0"/>
      <w:marRight w:val="0"/>
      <w:marTop w:val="0"/>
      <w:marBottom w:val="0"/>
      <w:divBdr>
        <w:top w:val="none" w:sz="0" w:space="0" w:color="auto"/>
        <w:left w:val="none" w:sz="0" w:space="0" w:color="auto"/>
        <w:bottom w:val="none" w:sz="0" w:space="0" w:color="auto"/>
        <w:right w:val="none" w:sz="0" w:space="0" w:color="auto"/>
      </w:divBdr>
    </w:div>
    <w:div w:id="1761094873">
      <w:bodyDiv w:val="1"/>
      <w:marLeft w:val="0"/>
      <w:marRight w:val="0"/>
      <w:marTop w:val="0"/>
      <w:marBottom w:val="0"/>
      <w:divBdr>
        <w:top w:val="none" w:sz="0" w:space="0" w:color="auto"/>
        <w:left w:val="none" w:sz="0" w:space="0" w:color="auto"/>
        <w:bottom w:val="none" w:sz="0" w:space="0" w:color="auto"/>
        <w:right w:val="none" w:sz="0" w:space="0" w:color="auto"/>
      </w:divBdr>
    </w:div>
    <w:div w:id="1761289928">
      <w:bodyDiv w:val="1"/>
      <w:marLeft w:val="0"/>
      <w:marRight w:val="0"/>
      <w:marTop w:val="0"/>
      <w:marBottom w:val="0"/>
      <w:divBdr>
        <w:top w:val="none" w:sz="0" w:space="0" w:color="auto"/>
        <w:left w:val="none" w:sz="0" w:space="0" w:color="auto"/>
        <w:bottom w:val="none" w:sz="0" w:space="0" w:color="auto"/>
        <w:right w:val="none" w:sz="0" w:space="0" w:color="auto"/>
      </w:divBdr>
      <w:divsChild>
        <w:div w:id="516575377">
          <w:marLeft w:val="302"/>
          <w:marRight w:val="0"/>
          <w:marTop w:val="0"/>
          <w:marBottom w:val="0"/>
          <w:divBdr>
            <w:top w:val="none" w:sz="0" w:space="0" w:color="auto"/>
            <w:left w:val="none" w:sz="0" w:space="0" w:color="auto"/>
            <w:bottom w:val="none" w:sz="0" w:space="0" w:color="auto"/>
            <w:right w:val="none" w:sz="0" w:space="0" w:color="auto"/>
          </w:divBdr>
        </w:div>
        <w:div w:id="1433624021">
          <w:marLeft w:val="302"/>
          <w:marRight w:val="0"/>
          <w:marTop w:val="0"/>
          <w:marBottom w:val="0"/>
          <w:divBdr>
            <w:top w:val="none" w:sz="0" w:space="0" w:color="auto"/>
            <w:left w:val="none" w:sz="0" w:space="0" w:color="auto"/>
            <w:bottom w:val="none" w:sz="0" w:space="0" w:color="auto"/>
            <w:right w:val="none" w:sz="0" w:space="0" w:color="auto"/>
          </w:divBdr>
        </w:div>
        <w:div w:id="1651984888">
          <w:marLeft w:val="302"/>
          <w:marRight w:val="0"/>
          <w:marTop w:val="0"/>
          <w:marBottom w:val="0"/>
          <w:divBdr>
            <w:top w:val="none" w:sz="0" w:space="0" w:color="auto"/>
            <w:left w:val="none" w:sz="0" w:space="0" w:color="auto"/>
            <w:bottom w:val="none" w:sz="0" w:space="0" w:color="auto"/>
            <w:right w:val="none" w:sz="0" w:space="0" w:color="auto"/>
          </w:divBdr>
        </w:div>
      </w:divsChild>
    </w:div>
    <w:div w:id="1761564804">
      <w:bodyDiv w:val="1"/>
      <w:marLeft w:val="0"/>
      <w:marRight w:val="0"/>
      <w:marTop w:val="0"/>
      <w:marBottom w:val="0"/>
      <w:divBdr>
        <w:top w:val="none" w:sz="0" w:space="0" w:color="auto"/>
        <w:left w:val="none" w:sz="0" w:space="0" w:color="auto"/>
        <w:bottom w:val="none" w:sz="0" w:space="0" w:color="auto"/>
        <w:right w:val="none" w:sz="0" w:space="0" w:color="auto"/>
      </w:divBdr>
    </w:div>
    <w:div w:id="1761675866">
      <w:bodyDiv w:val="1"/>
      <w:marLeft w:val="0"/>
      <w:marRight w:val="0"/>
      <w:marTop w:val="0"/>
      <w:marBottom w:val="0"/>
      <w:divBdr>
        <w:top w:val="none" w:sz="0" w:space="0" w:color="auto"/>
        <w:left w:val="none" w:sz="0" w:space="0" w:color="auto"/>
        <w:bottom w:val="none" w:sz="0" w:space="0" w:color="auto"/>
        <w:right w:val="none" w:sz="0" w:space="0" w:color="auto"/>
      </w:divBdr>
    </w:div>
    <w:div w:id="1762603779">
      <w:bodyDiv w:val="1"/>
      <w:marLeft w:val="0"/>
      <w:marRight w:val="0"/>
      <w:marTop w:val="0"/>
      <w:marBottom w:val="0"/>
      <w:divBdr>
        <w:top w:val="none" w:sz="0" w:space="0" w:color="auto"/>
        <w:left w:val="none" w:sz="0" w:space="0" w:color="auto"/>
        <w:bottom w:val="none" w:sz="0" w:space="0" w:color="auto"/>
        <w:right w:val="none" w:sz="0" w:space="0" w:color="auto"/>
      </w:divBdr>
    </w:div>
    <w:div w:id="1762678348">
      <w:bodyDiv w:val="1"/>
      <w:marLeft w:val="0"/>
      <w:marRight w:val="0"/>
      <w:marTop w:val="0"/>
      <w:marBottom w:val="0"/>
      <w:divBdr>
        <w:top w:val="none" w:sz="0" w:space="0" w:color="auto"/>
        <w:left w:val="none" w:sz="0" w:space="0" w:color="auto"/>
        <w:bottom w:val="none" w:sz="0" w:space="0" w:color="auto"/>
        <w:right w:val="none" w:sz="0" w:space="0" w:color="auto"/>
      </w:divBdr>
    </w:div>
    <w:div w:id="1763138740">
      <w:bodyDiv w:val="1"/>
      <w:marLeft w:val="0"/>
      <w:marRight w:val="0"/>
      <w:marTop w:val="0"/>
      <w:marBottom w:val="0"/>
      <w:divBdr>
        <w:top w:val="none" w:sz="0" w:space="0" w:color="auto"/>
        <w:left w:val="none" w:sz="0" w:space="0" w:color="auto"/>
        <w:bottom w:val="none" w:sz="0" w:space="0" w:color="auto"/>
        <w:right w:val="none" w:sz="0" w:space="0" w:color="auto"/>
      </w:divBdr>
    </w:div>
    <w:div w:id="1763259623">
      <w:bodyDiv w:val="1"/>
      <w:marLeft w:val="0"/>
      <w:marRight w:val="0"/>
      <w:marTop w:val="0"/>
      <w:marBottom w:val="0"/>
      <w:divBdr>
        <w:top w:val="none" w:sz="0" w:space="0" w:color="auto"/>
        <w:left w:val="none" w:sz="0" w:space="0" w:color="auto"/>
        <w:bottom w:val="none" w:sz="0" w:space="0" w:color="auto"/>
        <w:right w:val="none" w:sz="0" w:space="0" w:color="auto"/>
      </w:divBdr>
    </w:div>
    <w:div w:id="1763913879">
      <w:bodyDiv w:val="1"/>
      <w:marLeft w:val="0"/>
      <w:marRight w:val="0"/>
      <w:marTop w:val="0"/>
      <w:marBottom w:val="0"/>
      <w:divBdr>
        <w:top w:val="none" w:sz="0" w:space="0" w:color="auto"/>
        <w:left w:val="none" w:sz="0" w:space="0" w:color="auto"/>
        <w:bottom w:val="none" w:sz="0" w:space="0" w:color="auto"/>
        <w:right w:val="none" w:sz="0" w:space="0" w:color="auto"/>
      </w:divBdr>
    </w:div>
    <w:div w:id="1764259390">
      <w:bodyDiv w:val="1"/>
      <w:marLeft w:val="0"/>
      <w:marRight w:val="0"/>
      <w:marTop w:val="0"/>
      <w:marBottom w:val="0"/>
      <w:divBdr>
        <w:top w:val="none" w:sz="0" w:space="0" w:color="auto"/>
        <w:left w:val="none" w:sz="0" w:space="0" w:color="auto"/>
        <w:bottom w:val="none" w:sz="0" w:space="0" w:color="auto"/>
        <w:right w:val="none" w:sz="0" w:space="0" w:color="auto"/>
      </w:divBdr>
    </w:div>
    <w:div w:id="1764762058">
      <w:bodyDiv w:val="1"/>
      <w:marLeft w:val="0"/>
      <w:marRight w:val="0"/>
      <w:marTop w:val="0"/>
      <w:marBottom w:val="0"/>
      <w:divBdr>
        <w:top w:val="none" w:sz="0" w:space="0" w:color="auto"/>
        <w:left w:val="none" w:sz="0" w:space="0" w:color="auto"/>
        <w:bottom w:val="none" w:sz="0" w:space="0" w:color="auto"/>
        <w:right w:val="none" w:sz="0" w:space="0" w:color="auto"/>
      </w:divBdr>
    </w:div>
    <w:div w:id="1765954086">
      <w:bodyDiv w:val="1"/>
      <w:marLeft w:val="0"/>
      <w:marRight w:val="0"/>
      <w:marTop w:val="0"/>
      <w:marBottom w:val="0"/>
      <w:divBdr>
        <w:top w:val="none" w:sz="0" w:space="0" w:color="auto"/>
        <w:left w:val="none" w:sz="0" w:space="0" w:color="auto"/>
        <w:bottom w:val="none" w:sz="0" w:space="0" w:color="auto"/>
        <w:right w:val="none" w:sz="0" w:space="0" w:color="auto"/>
      </w:divBdr>
    </w:div>
    <w:div w:id="1767572302">
      <w:bodyDiv w:val="1"/>
      <w:marLeft w:val="0"/>
      <w:marRight w:val="0"/>
      <w:marTop w:val="0"/>
      <w:marBottom w:val="0"/>
      <w:divBdr>
        <w:top w:val="none" w:sz="0" w:space="0" w:color="auto"/>
        <w:left w:val="none" w:sz="0" w:space="0" w:color="auto"/>
        <w:bottom w:val="none" w:sz="0" w:space="0" w:color="auto"/>
        <w:right w:val="none" w:sz="0" w:space="0" w:color="auto"/>
      </w:divBdr>
    </w:div>
    <w:div w:id="1767653959">
      <w:bodyDiv w:val="1"/>
      <w:marLeft w:val="0"/>
      <w:marRight w:val="0"/>
      <w:marTop w:val="0"/>
      <w:marBottom w:val="0"/>
      <w:divBdr>
        <w:top w:val="none" w:sz="0" w:space="0" w:color="auto"/>
        <w:left w:val="none" w:sz="0" w:space="0" w:color="auto"/>
        <w:bottom w:val="none" w:sz="0" w:space="0" w:color="auto"/>
        <w:right w:val="none" w:sz="0" w:space="0" w:color="auto"/>
      </w:divBdr>
    </w:div>
    <w:div w:id="1768380581">
      <w:bodyDiv w:val="1"/>
      <w:marLeft w:val="0"/>
      <w:marRight w:val="0"/>
      <w:marTop w:val="0"/>
      <w:marBottom w:val="0"/>
      <w:divBdr>
        <w:top w:val="none" w:sz="0" w:space="0" w:color="auto"/>
        <w:left w:val="none" w:sz="0" w:space="0" w:color="auto"/>
        <w:bottom w:val="none" w:sz="0" w:space="0" w:color="auto"/>
        <w:right w:val="none" w:sz="0" w:space="0" w:color="auto"/>
      </w:divBdr>
      <w:divsChild>
        <w:div w:id="1865359635">
          <w:marLeft w:val="547"/>
          <w:marRight w:val="115"/>
          <w:marTop w:val="0"/>
          <w:marBottom w:val="0"/>
          <w:divBdr>
            <w:top w:val="none" w:sz="0" w:space="0" w:color="auto"/>
            <w:left w:val="none" w:sz="0" w:space="0" w:color="auto"/>
            <w:bottom w:val="none" w:sz="0" w:space="0" w:color="auto"/>
            <w:right w:val="none" w:sz="0" w:space="0" w:color="auto"/>
          </w:divBdr>
        </w:div>
      </w:divsChild>
    </w:div>
    <w:div w:id="1768764964">
      <w:bodyDiv w:val="1"/>
      <w:marLeft w:val="0"/>
      <w:marRight w:val="0"/>
      <w:marTop w:val="0"/>
      <w:marBottom w:val="0"/>
      <w:divBdr>
        <w:top w:val="none" w:sz="0" w:space="0" w:color="auto"/>
        <w:left w:val="none" w:sz="0" w:space="0" w:color="auto"/>
        <w:bottom w:val="none" w:sz="0" w:space="0" w:color="auto"/>
        <w:right w:val="none" w:sz="0" w:space="0" w:color="auto"/>
      </w:divBdr>
      <w:divsChild>
        <w:div w:id="175996209">
          <w:marLeft w:val="360"/>
          <w:marRight w:val="0"/>
          <w:marTop w:val="200"/>
          <w:marBottom w:val="0"/>
          <w:divBdr>
            <w:top w:val="none" w:sz="0" w:space="0" w:color="auto"/>
            <w:left w:val="none" w:sz="0" w:space="0" w:color="auto"/>
            <w:bottom w:val="none" w:sz="0" w:space="0" w:color="auto"/>
            <w:right w:val="none" w:sz="0" w:space="0" w:color="auto"/>
          </w:divBdr>
        </w:div>
        <w:div w:id="467166784">
          <w:marLeft w:val="360"/>
          <w:marRight w:val="0"/>
          <w:marTop w:val="200"/>
          <w:marBottom w:val="0"/>
          <w:divBdr>
            <w:top w:val="none" w:sz="0" w:space="0" w:color="auto"/>
            <w:left w:val="none" w:sz="0" w:space="0" w:color="auto"/>
            <w:bottom w:val="none" w:sz="0" w:space="0" w:color="auto"/>
            <w:right w:val="none" w:sz="0" w:space="0" w:color="auto"/>
          </w:divBdr>
        </w:div>
        <w:div w:id="826360837">
          <w:marLeft w:val="360"/>
          <w:marRight w:val="0"/>
          <w:marTop w:val="200"/>
          <w:marBottom w:val="0"/>
          <w:divBdr>
            <w:top w:val="none" w:sz="0" w:space="0" w:color="auto"/>
            <w:left w:val="none" w:sz="0" w:space="0" w:color="auto"/>
            <w:bottom w:val="none" w:sz="0" w:space="0" w:color="auto"/>
            <w:right w:val="none" w:sz="0" w:space="0" w:color="auto"/>
          </w:divBdr>
        </w:div>
        <w:div w:id="1854569193">
          <w:marLeft w:val="360"/>
          <w:marRight w:val="0"/>
          <w:marTop w:val="200"/>
          <w:marBottom w:val="0"/>
          <w:divBdr>
            <w:top w:val="none" w:sz="0" w:space="0" w:color="auto"/>
            <w:left w:val="none" w:sz="0" w:space="0" w:color="auto"/>
            <w:bottom w:val="none" w:sz="0" w:space="0" w:color="auto"/>
            <w:right w:val="none" w:sz="0" w:space="0" w:color="auto"/>
          </w:divBdr>
        </w:div>
      </w:divsChild>
    </w:div>
    <w:div w:id="1768958200">
      <w:bodyDiv w:val="1"/>
      <w:marLeft w:val="0"/>
      <w:marRight w:val="0"/>
      <w:marTop w:val="0"/>
      <w:marBottom w:val="0"/>
      <w:divBdr>
        <w:top w:val="none" w:sz="0" w:space="0" w:color="auto"/>
        <w:left w:val="none" w:sz="0" w:space="0" w:color="auto"/>
        <w:bottom w:val="none" w:sz="0" w:space="0" w:color="auto"/>
        <w:right w:val="none" w:sz="0" w:space="0" w:color="auto"/>
      </w:divBdr>
      <w:divsChild>
        <w:div w:id="83117797">
          <w:marLeft w:val="720"/>
          <w:marRight w:val="0"/>
          <w:marTop w:val="200"/>
          <w:marBottom w:val="0"/>
          <w:divBdr>
            <w:top w:val="none" w:sz="0" w:space="0" w:color="auto"/>
            <w:left w:val="none" w:sz="0" w:space="0" w:color="auto"/>
            <w:bottom w:val="none" w:sz="0" w:space="0" w:color="auto"/>
            <w:right w:val="none" w:sz="0" w:space="0" w:color="auto"/>
          </w:divBdr>
        </w:div>
      </w:divsChild>
    </w:div>
    <w:div w:id="1769427273">
      <w:bodyDiv w:val="1"/>
      <w:marLeft w:val="0"/>
      <w:marRight w:val="0"/>
      <w:marTop w:val="0"/>
      <w:marBottom w:val="0"/>
      <w:divBdr>
        <w:top w:val="none" w:sz="0" w:space="0" w:color="auto"/>
        <w:left w:val="none" w:sz="0" w:space="0" w:color="auto"/>
        <w:bottom w:val="none" w:sz="0" w:space="0" w:color="auto"/>
        <w:right w:val="none" w:sz="0" w:space="0" w:color="auto"/>
      </w:divBdr>
    </w:div>
    <w:div w:id="1769693684">
      <w:bodyDiv w:val="1"/>
      <w:marLeft w:val="0"/>
      <w:marRight w:val="0"/>
      <w:marTop w:val="0"/>
      <w:marBottom w:val="0"/>
      <w:divBdr>
        <w:top w:val="none" w:sz="0" w:space="0" w:color="auto"/>
        <w:left w:val="none" w:sz="0" w:space="0" w:color="auto"/>
        <w:bottom w:val="none" w:sz="0" w:space="0" w:color="auto"/>
        <w:right w:val="none" w:sz="0" w:space="0" w:color="auto"/>
      </w:divBdr>
    </w:div>
    <w:div w:id="1769766052">
      <w:bodyDiv w:val="1"/>
      <w:marLeft w:val="0"/>
      <w:marRight w:val="0"/>
      <w:marTop w:val="0"/>
      <w:marBottom w:val="0"/>
      <w:divBdr>
        <w:top w:val="none" w:sz="0" w:space="0" w:color="auto"/>
        <w:left w:val="none" w:sz="0" w:space="0" w:color="auto"/>
        <w:bottom w:val="none" w:sz="0" w:space="0" w:color="auto"/>
        <w:right w:val="none" w:sz="0" w:space="0" w:color="auto"/>
      </w:divBdr>
    </w:div>
    <w:div w:id="1770810219">
      <w:bodyDiv w:val="1"/>
      <w:marLeft w:val="0"/>
      <w:marRight w:val="0"/>
      <w:marTop w:val="0"/>
      <w:marBottom w:val="0"/>
      <w:divBdr>
        <w:top w:val="none" w:sz="0" w:space="0" w:color="auto"/>
        <w:left w:val="none" w:sz="0" w:space="0" w:color="auto"/>
        <w:bottom w:val="none" w:sz="0" w:space="0" w:color="auto"/>
        <w:right w:val="none" w:sz="0" w:space="0" w:color="auto"/>
      </w:divBdr>
      <w:divsChild>
        <w:div w:id="309946003">
          <w:marLeft w:val="374"/>
          <w:marRight w:val="0"/>
          <w:marTop w:val="208"/>
          <w:marBottom w:val="0"/>
          <w:divBdr>
            <w:top w:val="none" w:sz="0" w:space="0" w:color="auto"/>
            <w:left w:val="none" w:sz="0" w:space="0" w:color="auto"/>
            <w:bottom w:val="none" w:sz="0" w:space="0" w:color="auto"/>
            <w:right w:val="none" w:sz="0" w:space="0" w:color="auto"/>
          </w:divBdr>
        </w:div>
        <w:div w:id="1315600068">
          <w:marLeft w:val="374"/>
          <w:marRight w:val="0"/>
          <w:marTop w:val="208"/>
          <w:marBottom w:val="0"/>
          <w:divBdr>
            <w:top w:val="none" w:sz="0" w:space="0" w:color="auto"/>
            <w:left w:val="none" w:sz="0" w:space="0" w:color="auto"/>
            <w:bottom w:val="none" w:sz="0" w:space="0" w:color="auto"/>
            <w:right w:val="none" w:sz="0" w:space="0" w:color="auto"/>
          </w:divBdr>
        </w:div>
        <w:div w:id="1758403372">
          <w:marLeft w:val="374"/>
          <w:marRight w:val="0"/>
          <w:marTop w:val="208"/>
          <w:marBottom w:val="0"/>
          <w:divBdr>
            <w:top w:val="none" w:sz="0" w:space="0" w:color="auto"/>
            <w:left w:val="none" w:sz="0" w:space="0" w:color="auto"/>
            <w:bottom w:val="none" w:sz="0" w:space="0" w:color="auto"/>
            <w:right w:val="none" w:sz="0" w:space="0" w:color="auto"/>
          </w:divBdr>
        </w:div>
        <w:div w:id="1788546087">
          <w:marLeft w:val="374"/>
          <w:marRight w:val="0"/>
          <w:marTop w:val="208"/>
          <w:marBottom w:val="0"/>
          <w:divBdr>
            <w:top w:val="none" w:sz="0" w:space="0" w:color="auto"/>
            <w:left w:val="none" w:sz="0" w:space="0" w:color="auto"/>
            <w:bottom w:val="none" w:sz="0" w:space="0" w:color="auto"/>
            <w:right w:val="none" w:sz="0" w:space="0" w:color="auto"/>
          </w:divBdr>
        </w:div>
      </w:divsChild>
    </w:div>
    <w:div w:id="1771661470">
      <w:bodyDiv w:val="1"/>
      <w:marLeft w:val="0"/>
      <w:marRight w:val="0"/>
      <w:marTop w:val="0"/>
      <w:marBottom w:val="0"/>
      <w:divBdr>
        <w:top w:val="none" w:sz="0" w:space="0" w:color="auto"/>
        <w:left w:val="none" w:sz="0" w:space="0" w:color="auto"/>
        <w:bottom w:val="none" w:sz="0" w:space="0" w:color="auto"/>
        <w:right w:val="none" w:sz="0" w:space="0" w:color="auto"/>
      </w:divBdr>
    </w:div>
    <w:div w:id="1772237310">
      <w:bodyDiv w:val="1"/>
      <w:marLeft w:val="0"/>
      <w:marRight w:val="0"/>
      <w:marTop w:val="0"/>
      <w:marBottom w:val="0"/>
      <w:divBdr>
        <w:top w:val="none" w:sz="0" w:space="0" w:color="auto"/>
        <w:left w:val="none" w:sz="0" w:space="0" w:color="auto"/>
        <w:bottom w:val="none" w:sz="0" w:space="0" w:color="auto"/>
        <w:right w:val="none" w:sz="0" w:space="0" w:color="auto"/>
      </w:divBdr>
    </w:div>
    <w:div w:id="1772310691">
      <w:bodyDiv w:val="1"/>
      <w:marLeft w:val="0"/>
      <w:marRight w:val="0"/>
      <w:marTop w:val="0"/>
      <w:marBottom w:val="0"/>
      <w:divBdr>
        <w:top w:val="none" w:sz="0" w:space="0" w:color="auto"/>
        <w:left w:val="none" w:sz="0" w:space="0" w:color="auto"/>
        <w:bottom w:val="none" w:sz="0" w:space="0" w:color="auto"/>
        <w:right w:val="none" w:sz="0" w:space="0" w:color="auto"/>
      </w:divBdr>
    </w:div>
    <w:div w:id="1772505851">
      <w:bodyDiv w:val="1"/>
      <w:marLeft w:val="0"/>
      <w:marRight w:val="0"/>
      <w:marTop w:val="0"/>
      <w:marBottom w:val="0"/>
      <w:divBdr>
        <w:top w:val="none" w:sz="0" w:space="0" w:color="auto"/>
        <w:left w:val="none" w:sz="0" w:space="0" w:color="auto"/>
        <w:bottom w:val="none" w:sz="0" w:space="0" w:color="auto"/>
        <w:right w:val="none" w:sz="0" w:space="0" w:color="auto"/>
      </w:divBdr>
      <w:divsChild>
        <w:div w:id="80152546">
          <w:marLeft w:val="446"/>
          <w:marRight w:val="0"/>
          <w:marTop w:val="0"/>
          <w:marBottom w:val="0"/>
          <w:divBdr>
            <w:top w:val="none" w:sz="0" w:space="0" w:color="auto"/>
            <w:left w:val="none" w:sz="0" w:space="0" w:color="auto"/>
            <w:bottom w:val="none" w:sz="0" w:space="0" w:color="auto"/>
            <w:right w:val="none" w:sz="0" w:space="0" w:color="auto"/>
          </w:divBdr>
        </w:div>
        <w:div w:id="121776034">
          <w:marLeft w:val="446"/>
          <w:marRight w:val="0"/>
          <w:marTop w:val="0"/>
          <w:marBottom w:val="0"/>
          <w:divBdr>
            <w:top w:val="none" w:sz="0" w:space="0" w:color="auto"/>
            <w:left w:val="none" w:sz="0" w:space="0" w:color="auto"/>
            <w:bottom w:val="none" w:sz="0" w:space="0" w:color="auto"/>
            <w:right w:val="none" w:sz="0" w:space="0" w:color="auto"/>
          </w:divBdr>
        </w:div>
        <w:div w:id="170797680">
          <w:marLeft w:val="446"/>
          <w:marRight w:val="0"/>
          <w:marTop w:val="0"/>
          <w:marBottom w:val="0"/>
          <w:divBdr>
            <w:top w:val="none" w:sz="0" w:space="0" w:color="auto"/>
            <w:left w:val="none" w:sz="0" w:space="0" w:color="auto"/>
            <w:bottom w:val="none" w:sz="0" w:space="0" w:color="auto"/>
            <w:right w:val="none" w:sz="0" w:space="0" w:color="auto"/>
          </w:divBdr>
        </w:div>
        <w:div w:id="603267095">
          <w:marLeft w:val="446"/>
          <w:marRight w:val="0"/>
          <w:marTop w:val="0"/>
          <w:marBottom w:val="0"/>
          <w:divBdr>
            <w:top w:val="none" w:sz="0" w:space="0" w:color="auto"/>
            <w:left w:val="none" w:sz="0" w:space="0" w:color="auto"/>
            <w:bottom w:val="none" w:sz="0" w:space="0" w:color="auto"/>
            <w:right w:val="none" w:sz="0" w:space="0" w:color="auto"/>
          </w:divBdr>
        </w:div>
        <w:div w:id="1069159446">
          <w:marLeft w:val="446"/>
          <w:marRight w:val="0"/>
          <w:marTop w:val="0"/>
          <w:marBottom w:val="0"/>
          <w:divBdr>
            <w:top w:val="none" w:sz="0" w:space="0" w:color="auto"/>
            <w:left w:val="none" w:sz="0" w:space="0" w:color="auto"/>
            <w:bottom w:val="none" w:sz="0" w:space="0" w:color="auto"/>
            <w:right w:val="none" w:sz="0" w:space="0" w:color="auto"/>
          </w:divBdr>
        </w:div>
        <w:div w:id="1121653601">
          <w:marLeft w:val="446"/>
          <w:marRight w:val="0"/>
          <w:marTop w:val="0"/>
          <w:marBottom w:val="0"/>
          <w:divBdr>
            <w:top w:val="none" w:sz="0" w:space="0" w:color="auto"/>
            <w:left w:val="none" w:sz="0" w:space="0" w:color="auto"/>
            <w:bottom w:val="none" w:sz="0" w:space="0" w:color="auto"/>
            <w:right w:val="none" w:sz="0" w:space="0" w:color="auto"/>
          </w:divBdr>
        </w:div>
        <w:div w:id="1527600949">
          <w:marLeft w:val="446"/>
          <w:marRight w:val="0"/>
          <w:marTop w:val="0"/>
          <w:marBottom w:val="0"/>
          <w:divBdr>
            <w:top w:val="none" w:sz="0" w:space="0" w:color="auto"/>
            <w:left w:val="none" w:sz="0" w:space="0" w:color="auto"/>
            <w:bottom w:val="none" w:sz="0" w:space="0" w:color="auto"/>
            <w:right w:val="none" w:sz="0" w:space="0" w:color="auto"/>
          </w:divBdr>
        </w:div>
        <w:div w:id="1716735219">
          <w:marLeft w:val="446"/>
          <w:marRight w:val="0"/>
          <w:marTop w:val="0"/>
          <w:marBottom w:val="0"/>
          <w:divBdr>
            <w:top w:val="none" w:sz="0" w:space="0" w:color="auto"/>
            <w:left w:val="none" w:sz="0" w:space="0" w:color="auto"/>
            <w:bottom w:val="none" w:sz="0" w:space="0" w:color="auto"/>
            <w:right w:val="none" w:sz="0" w:space="0" w:color="auto"/>
          </w:divBdr>
        </w:div>
      </w:divsChild>
    </w:div>
    <w:div w:id="1772698237">
      <w:bodyDiv w:val="1"/>
      <w:marLeft w:val="0"/>
      <w:marRight w:val="0"/>
      <w:marTop w:val="0"/>
      <w:marBottom w:val="0"/>
      <w:divBdr>
        <w:top w:val="none" w:sz="0" w:space="0" w:color="auto"/>
        <w:left w:val="none" w:sz="0" w:space="0" w:color="auto"/>
        <w:bottom w:val="none" w:sz="0" w:space="0" w:color="auto"/>
        <w:right w:val="none" w:sz="0" w:space="0" w:color="auto"/>
      </w:divBdr>
      <w:divsChild>
        <w:div w:id="127478719">
          <w:marLeft w:val="634"/>
          <w:marRight w:val="0"/>
          <w:marTop w:val="0"/>
          <w:marBottom w:val="0"/>
          <w:divBdr>
            <w:top w:val="none" w:sz="0" w:space="0" w:color="auto"/>
            <w:left w:val="none" w:sz="0" w:space="0" w:color="auto"/>
            <w:bottom w:val="none" w:sz="0" w:space="0" w:color="auto"/>
            <w:right w:val="none" w:sz="0" w:space="0" w:color="auto"/>
          </w:divBdr>
        </w:div>
        <w:div w:id="1846480414">
          <w:marLeft w:val="634"/>
          <w:marRight w:val="0"/>
          <w:marTop w:val="0"/>
          <w:marBottom w:val="0"/>
          <w:divBdr>
            <w:top w:val="none" w:sz="0" w:space="0" w:color="auto"/>
            <w:left w:val="none" w:sz="0" w:space="0" w:color="auto"/>
            <w:bottom w:val="none" w:sz="0" w:space="0" w:color="auto"/>
            <w:right w:val="none" w:sz="0" w:space="0" w:color="auto"/>
          </w:divBdr>
        </w:div>
        <w:div w:id="1883587649">
          <w:marLeft w:val="634"/>
          <w:marRight w:val="0"/>
          <w:marTop w:val="0"/>
          <w:marBottom w:val="0"/>
          <w:divBdr>
            <w:top w:val="none" w:sz="0" w:space="0" w:color="auto"/>
            <w:left w:val="none" w:sz="0" w:space="0" w:color="auto"/>
            <w:bottom w:val="none" w:sz="0" w:space="0" w:color="auto"/>
            <w:right w:val="none" w:sz="0" w:space="0" w:color="auto"/>
          </w:divBdr>
        </w:div>
        <w:div w:id="2084331315">
          <w:marLeft w:val="634"/>
          <w:marRight w:val="0"/>
          <w:marTop w:val="0"/>
          <w:marBottom w:val="0"/>
          <w:divBdr>
            <w:top w:val="none" w:sz="0" w:space="0" w:color="auto"/>
            <w:left w:val="none" w:sz="0" w:space="0" w:color="auto"/>
            <w:bottom w:val="none" w:sz="0" w:space="0" w:color="auto"/>
            <w:right w:val="none" w:sz="0" w:space="0" w:color="auto"/>
          </w:divBdr>
        </w:div>
        <w:div w:id="2136175180">
          <w:marLeft w:val="634"/>
          <w:marRight w:val="0"/>
          <w:marTop w:val="0"/>
          <w:marBottom w:val="0"/>
          <w:divBdr>
            <w:top w:val="none" w:sz="0" w:space="0" w:color="auto"/>
            <w:left w:val="none" w:sz="0" w:space="0" w:color="auto"/>
            <w:bottom w:val="none" w:sz="0" w:space="0" w:color="auto"/>
            <w:right w:val="none" w:sz="0" w:space="0" w:color="auto"/>
          </w:divBdr>
        </w:div>
      </w:divsChild>
    </w:div>
    <w:div w:id="1773893741">
      <w:bodyDiv w:val="1"/>
      <w:marLeft w:val="0"/>
      <w:marRight w:val="0"/>
      <w:marTop w:val="0"/>
      <w:marBottom w:val="0"/>
      <w:divBdr>
        <w:top w:val="none" w:sz="0" w:space="0" w:color="auto"/>
        <w:left w:val="none" w:sz="0" w:space="0" w:color="auto"/>
        <w:bottom w:val="none" w:sz="0" w:space="0" w:color="auto"/>
        <w:right w:val="none" w:sz="0" w:space="0" w:color="auto"/>
      </w:divBdr>
      <w:divsChild>
        <w:div w:id="697776182">
          <w:marLeft w:val="1354"/>
          <w:marRight w:val="0"/>
          <w:marTop w:val="0"/>
          <w:marBottom w:val="0"/>
          <w:divBdr>
            <w:top w:val="none" w:sz="0" w:space="0" w:color="auto"/>
            <w:left w:val="none" w:sz="0" w:space="0" w:color="auto"/>
            <w:bottom w:val="none" w:sz="0" w:space="0" w:color="auto"/>
            <w:right w:val="none" w:sz="0" w:space="0" w:color="auto"/>
          </w:divBdr>
        </w:div>
        <w:div w:id="1604607682">
          <w:marLeft w:val="1354"/>
          <w:marRight w:val="0"/>
          <w:marTop w:val="0"/>
          <w:marBottom w:val="0"/>
          <w:divBdr>
            <w:top w:val="none" w:sz="0" w:space="0" w:color="auto"/>
            <w:left w:val="none" w:sz="0" w:space="0" w:color="auto"/>
            <w:bottom w:val="none" w:sz="0" w:space="0" w:color="auto"/>
            <w:right w:val="none" w:sz="0" w:space="0" w:color="auto"/>
          </w:divBdr>
        </w:div>
      </w:divsChild>
    </w:div>
    <w:div w:id="1773932559">
      <w:bodyDiv w:val="1"/>
      <w:marLeft w:val="0"/>
      <w:marRight w:val="0"/>
      <w:marTop w:val="0"/>
      <w:marBottom w:val="0"/>
      <w:divBdr>
        <w:top w:val="none" w:sz="0" w:space="0" w:color="auto"/>
        <w:left w:val="none" w:sz="0" w:space="0" w:color="auto"/>
        <w:bottom w:val="none" w:sz="0" w:space="0" w:color="auto"/>
        <w:right w:val="none" w:sz="0" w:space="0" w:color="auto"/>
      </w:divBdr>
    </w:div>
    <w:div w:id="1774325799">
      <w:bodyDiv w:val="1"/>
      <w:marLeft w:val="0"/>
      <w:marRight w:val="0"/>
      <w:marTop w:val="0"/>
      <w:marBottom w:val="0"/>
      <w:divBdr>
        <w:top w:val="none" w:sz="0" w:space="0" w:color="auto"/>
        <w:left w:val="none" w:sz="0" w:space="0" w:color="auto"/>
        <w:bottom w:val="none" w:sz="0" w:space="0" w:color="auto"/>
        <w:right w:val="none" w:sz="0" w:space="0" w:color="auto"/>
      </w:divBdr>
    </w:div>
    <w:div w:id="1774978660">
      <w:bodyDiv w:val="1"/>
      <w:marLeft w:val="0"/>
      <w:marRight w:val="0"/>
      <w:marTop w:val="0"/>
      <w:marBottom w:val="0"/>
      <w:divBdr>
        <w:top w:val="none" w:sz="0" w:space="0" w:color="auto"/>
        <w:left w:val="none" w:sz="0" w:space="0" w:color="auto"/>
        <w:bottom w:val="none" w:sz="0" w:space="0" w:color="auto"/>
        <w:right w:val="none" w:sz="0" w:space="0" w:color="auto"/>
      </w:divBdr>
    </w:div>
    <w:div w:id="1775050683">
      <w:bodyDiv w:val="1"/>
      <w:marLeft w:val="0"/>
      <w:marRight w:val="0"/>
      <w:marTop w:val="0"/>
      <w:marBottom w:val="0"/>
      <w:divBdr>
        <w:top w:val="none" w:sz="0" w:space="0" w:color="auto"/>
        <w:left w:val="none" w:sz="0" w:space="0" w:color="auto"/>
        <w:bottom w:val="none" w:sz="0" w:space="0" w:color="auto"/>
        <w:right w:val="none" w:sz="0" w:space="0" w:color="auto"/>
      </w:divBdr>
    </w:div>
    <w:div w:id="1775175792">
      <w:bodyDiv w:val="1"/>
      <w:marLeft w:val="0"/>
      <w:marRight w:val="0"/>
      <w:marTop w:val="0"/>
      <w:marBottom w:val="0"/>
      <w:divBdr>
        <w:top w:val="none" w:sz="0" w:space="0" w:color="auto"/>
        <w:left w:val="none" w:sz="0" w:space="0" w:color="auto"/>
        <w:bottom w:val="none" w:sz="0" w:space="0" w:color="auto"/>
        <w:right w:val="none" w:sz="0" w:space="0" w:color="auto"/>
      </w:divBdr>
    </w:div>
    <w:div w:id="1779645392">
      <w:bodyDiv w:val="1"/>
      <w:marLeft w:val="0"/>
      <w:marRight w:val="0"/>
      <w:marTop w:val="0"/>
      <w:marBottom w:val="0"/>
      <w:divBdr>
        <w:top w:val="none" w:sz="0" w:space="0" w:color="auto"/>
        <w:left w:val="none" w:sz="0" w:space="0" w:color="auto"/>
        <w:bottom w:val="none" w:sz="0" w:space="0" w:color="auto"/>
        <w:right w:val="none" w:sz="0" w:space="0" w:color="auto"/>
      </w:divBdr>
    </w:div>
    <w:div w:id="1780638269">
      <w:bodyDiv w:val="1"/>
      <w:marLeft w:val="0"/>
      <w:marRight w:val="0"/>
      <w:marTop w:val="0"/>
      <w:marBottom w:val="0"/>
      <w:divBdr>
        <w:top w:val="none" w:sz="0" w:space="0" w:color="auto"/>
        <w:left w:val="none" w:sz="0" w:space="0" w:color="auto"/>
        <w:bottom w:val="none" w:sz="0" w:space="0" w:color="auto"/>
        <w:right w:val="none" w:sz="0" w:space="0" w:color="auto"/>
      </w:divBdr>
      <w:divsChild>
        <w:div w:id="316149829">
          <w:marLeft w:val="446"/>
          <w:marRight w:val="0"/>
          <w:marTop w:val="0"/>
          <w:marBottom w:val="0"/>
          <w:divBdr>
            <w:top w:val="none" w:sz="0" w:space="0" w:color="auto"/>
            <w:left w:val="none" w:sz="0" w:space="0" w:color="auto"/>
            <w:bottom w:val="none" w:sz="0" w:space="0" w:color="auto"/>
            <w:right w:val="none" w:sz="0" w:space="0" w:color="auto"/>
          </w:divBdr>
        </w:div>
        <w:div w:id="769664458">
          <w:marLeft w:val="446"/>
          <w:marRight w:val="0"/>
          <w:marTop w:val="0"/>
          <w:marBottom w:val="0"/>
          <w:divBdr>
            <w:top w:val="none" w:sz="0" w:space="0" w:color="auto"/>
            <w:left w:val="none" w:sz="0" w:space="0" w:color="auto"/>
            <w:bottom w:val="none" w:sz="0" w:space="0" w:color="auto"/>
            <w:right w:val="none" w:sz="0" w:space="0" w:color="auto"/>
          </w:divBdr>
        </w:div>
        <w:div w:id="1039209603">
          <w:marLeft w:val="446"/>
          <w:marRight w:val="0"/>
          <w:marTop w:val="0"/>
          <w:marBottom w:val="0"/>
          <w:divBdr>
            <w:top w:val="none" w:sz="0" w:space="0" w:color="auto"/>
            <w:left w:val="none" w:sz="0" w:space="0" w:color="auto"/>
            <w:bottom w:val="none" w:sz="0" w:space="0" w:color="auto"/>
            <w:right w:val="none" w:sz="0" w:space="0" w:color="auto"/>
          </w:divBdr>
        </w:div>
        <w:div w:id="1821531960">
          <w:marLeft w:val="446"/>
          <w:marRight w:val="0"/>
          <w:marTop w:val="0"/>
          <w:marBottom w:val="0"/>
          <w:divBdr>
            <w:top w:val="none" w:sz="0" w:space="0" w:color="auto"/>
            <w:left w:val="none" w:sz="0" w:space="0" w:color="auto"/>
            <w:bottom w:val="none" w:sz="0" w:space="0" w:color="auto"/>
            <w:right w:val="none" w:sz="0" w:space="0" w:color="auto"/>
          </w:divBdr>
        </w:div>
        <w:div w:id="1858276789">
          <w:marLeft w:val="446"/>
          <w:marRight w:val="0"/>
          <w:marTop w:val="0"/>
          <w:marBottom w:val="0"/>
          <w:divBdr>
            <w:top w:val="none" w:sz="0" w:space="0" w:color="auto"/>
            <w:left w:val="none" w:sz="0" w:space="0" w:color="auto"/>
            <w:bottom w:val="none" w:sz="0" w:space="0" w:color="auto"/>
            <w:right w:val="none" w:sz="0" w:space="0" w:color="auto"/>
          </w:divBdr>
        </w:div>
      </w:divsChild>
    </w:div>
    <w:div w:id="1780758527">
      <w:bodyDiv w:val="1"/>
      <w:marLeft w:val="0"/>
      <w:marRight w:val="0"/>
      <w:marTop w:val="0"/>
      <w:marBottom w:val="0"/>
      <w:divBdr>
        <w:top w:val="none" w:sz="0" w:space="0" w:color="auto"/>
        <w:left w:val="none" w:sz="0" w:space="0" w:color="auto"/>
        <w:bottom w:val="none" w:sz="0" w:space="0" w:color="auto"/>
        <w:right w:val="none" w:sz="0" w:space="0" w:color="auto"/>
      </w:divBdr>
    </w:div>
    <w:div w:id="1780836855">
      <w:bodyDiv w:val="1"/>
      <w:marLeft w:val="0"/>
      <w:marRight w:val="0"/>
      <w:marTop w:val="0"/>
      <w:marBottom w:val="0"/>
      <w:divBdr>
        <w:top w:val="none" w:sz="0" w:space="0" w:color="auto"/>
        <w:left w:val="none" w:sz="0" w:space="0" w:color="auto"/>
        <w:bottom w:val="none" w:sz="0" w:space="0" w:color="auto"/>
        <w:right w:val="none" w:sz="0" w:space="0" w:color="auto"/>
      </w:divBdr>
    </w:div>
    <w:div w:id="1781946083">
      <w:bodyDiv w:val="1"/>
      <w:marLeft w:val="0"/>
      <w:marRight w:val="0"/>
      <w:marTop w:val="0"/>
      <w:marBottom w:val="0"/>
      <w:divBdr>
        <w:top w:val="none" w:sz="0" w:space="0" w:color="auto"/>
        <w:left w:val="none" w:sz="0" w:space="0" w:color="auto"/>
        <w:bottom w:val="none" w:sz="0" w:space="0" w:color="auto"/>
        <w:right w:val="none" w:sz="0" w:space="0" w:color="auto"/>
      </w:divBdr>
    </w:div>
    <w:div w:id="1782335604">
      <w:bodyDiv w:val="1"/>
      <w:marLeft w:val="0"/>
      <w:marRight w:val="0"/>
      <w:marTop w:val="0"/>
      <w:marBottom w:val="0"/>
      <w:divBdr>
        <w:top w:val="none" w:sz="0" w:space="0" w:color="auto"/>
        <w:left w:val="none" w:sz="0" w:space="0" w:color="auto"/>
        <w:bottom w:val="none" w:sz="0" w:space="0" w:color="auto"/>
        <w:right w:val="none" w:sz="0" w:space="0" w:color="auto"/>
      </w:divBdr>
    </w:div>
    <w:div w:id="1782602410">
      <w:bodyDiv w:val="1"/>
      <w:marLeft w:val="0"/>
      <w:marRight w:val="0"/>
      <w:marTop w:val="0"/>
      <w:marBottom w:val="0"/>
      <w:divBdr>
        <w:top w:val="none" w:sz="0" w:space="0" w:color="auto"/>
        <w:left w:val="none" w:sz="0" w:space="0" w:color="auto"/>
        <w:bottom w:val="none" w:sz="0" w:space="0" w:color="auto"/>
        <w:right w:val="none" w:sz="0" w:space="0" w:color="auto"/>
      </w:divBdr>
      <w:divsChild>
        <w:div w:id="131682610">
          <w:marLeft w:val="562"/>
          <w:marRight w:val="0"/>
          <w:marTop w:val="0"/>
          <w:marBottom w:val="0"/>
          <w:divBdr>
            <w:top w:val="none" w:sz="0" w:space="0" w:color="auto"/>
            <w:left w:val="none" w:sz="0" w:space="0" w:color="auto"/>
            <w:bottom w:val="none" w:sz="0" w:space="0" w:color="auto"/>
            <w:right w:val="none" w:sz="0" w:space="0" w:color="auto"/>
          </w:divBdr>
        </w:div>
        <w:div w:id="138153567">
          <w:marLeft w:val="562"/>
          <w:marRight w:val="0"/>
          <w:marTop w:val="0"/>
          <w:marBottom w:val="0"/>
          <w:divBdr>
            <w:top w:val="none" w:sz="0" w:space="0" w:color="auto"/>
            <w:left w:val="none" w:sz="0" w:space="0" w:color="auto"/>
            <w:bottom w:val="none" w:sz="0" w:space="0" w:color="auto"/>
            <w:right w:val="none" w:sz="0" w:space="0" w:color="auto"/>
          </w:divBdr>
        </w:div>
        <w:div w:id="399790378">
          <w:marLeft w:val="562"/>
          <w:marRight w:val="0"/>
          <w:marTop w:val="0"/>
          <w:marBottom w:val="0"/>
          <w:divBdr>
            <w:top w:val="none" w:sz="0" w:space="0" w:color="auto"/>
            <w:left w:val="none" w:sz="0" w:space="0" w:color="auto"/>
            <w:bottom w:val="none" w:sz="0" w:space="0" w:color="auto"/>
            <w:right w:val="none" w:sz="0" w:space="0" w:color="auto"/>
          </w:divBdr>
        </w:div>
        <w:div w:id="460921795">
          <w:marLeft w:val="562"/>
          <w:marRight w:val="0"/>
          <w:marTop w:val="0"/>
          <w:marBottom w:val="0"/>
          <w:divBdr>
            <w:top w:val="none" w:sz="0" w:space="0" w:color="auto"/>
            <w:left w:val="none" w:sz="0" w:space="0" w:color="auto"/>
            <w:bottom w:val="none" w:sz="0" w:space="0" w:color="auto"/>
            <w:right w:val="none" w:sz="0" w:space="0" w:color="auto"/>
          </w:divBdr>
        </w:div>
        <w:div w:id="1212889711">
          <w:marLeft w:val="562"/>
          <w:marRight w:val="0"/>
          <w:marTop w:val="0"/>
          <w:marBottom w:val="0"/>
          <w:divBdr>
            <w:top w:val="none" w:sz="0" w:space="0" w:color="auto"/>
            <w:left w:val="none" w:sz="0" w:space="0" w:color="auto"/>
            <w:bottom w:val="none" w:sz="0" w:space="0" w:color="auto"/>
            <w:right w:val="none" w:sz="0" w:space="0" w:color="auto"/>
          </w:divBdr>
        </w:div>
        <w:div w:id="1521818484">
          <w:marLeft w:val="562"/>
          <w:marRight w:val="0"/>
          <w:marTop w:val="0"/>
          <w:marBottom w:val="0"/>
          <w:divBdr>
            <w:top w:val="none" w:sz="0" w:space="0" w:color="auto"/>
            <w:left w:val="none" w:sz="0" w:space="0" w:color="auto"/>
            <w:bottom w:val="none" w:sz="0" w:space="0" w:color="auto"/>
            <w:right w:val="none" w:sz="0" w:space="0" w:color="auto"/>
          </w:divBdr>
        </w:div>
      </w:divsChild>
    </w:div>
    <w:div w:id="1783068300">
      <w:bodyDiv w:val="1"/>
      <w:marLeft w:val="0"/>
      <w:marRight w:val="0"/>
      <w:marTop w:val="0"/>
      <w:marBottom w:val="0"/>
      <w:divBdr>
        <w:top w:val="none" w:sz="0" w:space="0" w:color="auto"/>
        <w:left w:val="none" w:sz="0" w:space="0" w:color="auto"/>
        <w:bottom w:val="none" w:sz="0" w:space="0" w:color="auto"/>
        <w:right w:val="none" w:sz="0" w:space="0" w:color="auto"/>
      </w:divBdr>
    </w:div>
    <w:div w:id="1784300548">
      <w:bodyDiv w:val="1"/>
      <w:marLeft w:val="0"/>
      <w:marRight w:val="0"/>
      <w:marTop w:val="0"/>
      <w:marBottom w:val="0"/>
      <w:divBdr>
        <w:top w:val="none" w:sz="0" w:space="0" w:color="auto"/>
        <w:left w:val="none" w:sz="0" w:space="0" w:color="auto"/>
        <w:bottom w:val="none" w:sz="0" w:space="0" w:color="auto"/>
        <w:right w:val="none" w:sz="0" w:space="0" w:color="auto"/>
      </w:divBdr>
    </w:div>
    <w:div w:id="1784421128">
      <w:bodyDiv w:val="1"/>
      <w:marLeft w:val="0"/>
      <w:marRight w:val="0"/>
      <w:marTop w:val="0"/>
      <w:marBottom w:val="0"/>
      <w:divBdr>
        <w:top w:val="none" w:sz="0" w:space="0" w:color="auto"/>
        <w:left w:val="none" w:sz="0" w:space="0" w:color="auto"/>
        <w:bottom w:val="none" w:sz="0" w:space="0" w:color="auto"/>
        <w:right w:val="none" w:sz="0" w:space="0" w:color="auto"/>
      </w:divBdr>
    </w:div>
    <w:div w:id="1785028631">
      <w:bodyDiv w:val="1"/>
      <w:marLeft w:val="0"/>
      <w:marRight w:val="0"/>
      <w:marTop w:val="0"/>
      <w:marBottom w:val="0"/>
      <w:divBdr>
        <w:top w:val="none" w:sz="0" w:space="0" w:color="auto"/>
        <w:left w:val="none" w:sz="0" w:space="0" w:color="auto"/>
        <w:bottom w:val="none" w:sz="0" w:space="0" w:color="auto"/>
        <w:right w:val="none" w:sz="0" w:space="0" w:color="auto"/>
      </w:divBdr>
    </w:div>
    <w:div w:id="1785420481">
      <w:bodyDiv w:val="1"/>
      <w:marLeft w:val="0"/>
      <w:marRight w:val="0"/>
      <w:marTop w:val="0"/>
      <w:marBottom w:val="0"/>
      <w:divBdr>
        <w:top w:val="none" w:sz="0" w:space="0" w:color="auto"/>
        <w:left w:val="none" w:sz="0" w:space="0" w:color="auto"/>
        <w:bottom w:val="none" w:sz="0" w:space="0" w:color="auto"/>
        <w:right w:val="none" w:sz="0" w:space="0" w:color="auto"/>
      </w:divBdr>
    </w:div>
    <w:div w:id="1786271692">
      <w:bodyDiv w:val="1"/>
      <w:marLeft w:val="0"/>
      <w:marRight w:val="0"/>
      <w:marTop w:val="0"/>
      <w:marBottom w:val="0"/>
      <w:divBdr>
        <w:top w:val="none" w:sz="0" w:space="0" w:color="auto"/>
        <w:left w:val="none" w:sz="0" w:space="0" w:color="auto"/>
        <w:bottom w:val="none" w:sz="0" w:space="0" w:color="auto"/>
        <w:right w:val="none" w:sz="0" w:space="0" w:color="auto"/>
      </w:divBdr>
    </w:div>
    <w:div w:id="1786806074">
      <w:bodyDiv w:val="1"/>
      <w:marLeft w:val="0"/>
      <w:marRight w:val="0"/>
      <w:marTop w:val="0"/>
      <w:marBottom w:val="0"/>
      <w:divBdr>
        <w:top w:val="none" w:sz="0" w:space="0" w:color="auto"/>
        <w:left w:val="none" w:sz="0" w:space="0" w:color="auto"/>
        <w:bottom w:val="none" w:sz="0" w:space="0" w:color="auto"/>
        <w:right w:val="none" w:sz="0" w:space="0" w:color="auto"/>
      </w:divBdr>
    </w:div>
    <w:div w:id="1786848766">
      <w:bodyDiv w:val="1"/>
      <w:marLeft w:val="0"/>
      <w:marRight w:val="0"/>
      <w:marTop w:val="0"/>
      <w:marBottom w:val="0"/>
      <w:divBdr>
        <w:top w:val="none" w:sz="0" w:space="0" w:color="auto"/>
        <w:left w:val="none" w:sz="0" w:space="0" w:color="auto"/>
        <w:bottom w:val="none" w:sz="0" w:space="0" w:color="auto"/>
        <w:right w:val="none" w:sz="0" w:space="0" w:color="auto"/>
      </w:divBdr>
    </w:div>
    <w:div w:id="1787311261">
      <w:bodyDiv w:val="1"/>
      <w:marLeft w:val="0"/>
      <w:marRight w:val="0"/>
      <w:marTop w:val="0"/>
      <w:marBottom w:val="0"/>
      <w:divBdr>
        <w:top w:val="none" w:sz="0" w:space="0" w:color="auto"/>
        <w:left w:val="none" w:sz="0" w:space="0" w:color="auto"/>
        <w:bottom w:val="none" w:sz="0" w:space="0" w:color="auto"/>
        <w:right w:val="none" w:sz="0" w:space="0" w:color="auto"/>
      </w:divBdr>
    </w:div>
    <w:div w:id="1787961060">
      <w:bodyDiv w:val="1"/>
      <w:marLeft w:val="0"/>
      <w:marRight w:val="0"/>
      <w:marTop w:val="0"/>
      <w:marBottom w:val="0"/>
      <w:divBdr>
        <w:top w:val="none" w:sz="0" w:space="0" w:color="auto"/>
        <w:left w:val="none" w:sz="0" w:space="0" w:color="auto"/>
        <w:bottom w:val="none" w:sz="0" w:space="0" w:color="auto"/>
        <w:right w:val="none" w:sz="0" w:space="0" w:color="auto"/>
      </w:divBdr>
    </w:div>
    <w:div w:id="1789347074">
      <w:bodyDiv w:val="1"/>
      <w:marLeft w:val="0"/>
      <w:marRight w:val="0"/>
      <w:marTop w:val="0"/>
      <w:marBottom w:val="0"/>
      <w:divBdr>
        <w:top w:val="none" w:sz="0" w:space="0" w:color="auto"/>
        <w:left w:val="none" w:sz="0" w:space="0" w:color="auto"/>
        <w:bottom w:val="none" w:sz="0" w:space="0" w:color="auto"/>
        <w:right w:val="none" w:sz="0" w:space="0" w:color="auto"/>
      </w:divBdr>
    </w:div>
    <w:div w:id="1789547746">
      <w:bodyDiv w:val="1"/>
      <w:marLeft w:val="0"/>
      <w:marRight w:val="0"/>
      <w:marTop w:val="0"/>
      <w:marBottom w:val="0"/>
      <w:divBdr>
        <w:top w:val="none" w:sz="0" w:space="0" w:color="auto"/>
        <w:left w:val="none" w:sz="0" w:space="0" w:color="auto"/>
        <w:bottom w:val="none" w:sz="0" w:space="0" w:color="auto"/>
        <w:right w:val="none" w:sz="0" w:space="0" w:color="auto"/>
      </w:divBdr>
    </w:div>
    <w:div w:id="1789932409">
      <w:bodyDiv w:val="1"/>
      <w:marLeft w:val="0"/>
      <w:marRight w:val="0"/>
      <w:marTop w:val="0"/>
      <w:marBottom w:val="0"/>
      <w:divBdr>
        <w:top w:val="none" w:sz="0" w:space="0" w:color="auto"/>
        <w:left w:val="none" w:sz="0" w:space="0" w:color="auto"/>
        <w:bottom w:val="none" w:sz="0" w:space="0" w:color="auto"/>
        <w:right w:val="none" w:sz="0" w:space="0" w:color="auto"/>
      </w:divBdr>
    </w:div>
    <w:div w:id="1790077579">
      <w:bodyDiv w:val="1"/>
      <w:marLeft w:val="0"/>
      <w:marRight w:val="0"/>
      <w:marTop w:val="0"/>
      <w:marBottom w:val="0"/>
      <w:divBdr>
        <w:top w:val="none" w:sz="0" w:space="0" w:color="auto"/>
        <w:left w:val="none" w:sz="0" w:space="0" w:color="auto"/>
        <w:bottom w:val="none" w:sz="0" w:space="0" w:color="auto"/>
        <w:right w:val="none" w:sz="0" w:space="0" w:color="auto"/>
      </w:divBdr>
    </w:div>
    <w:div w:id="1790079985">
      <w:bodyDiv w:val="1"/>
      <w:marLeft w:val="0"/>
      <w:marRight w:val="0"/>
      <w:marTop w:val="0"/>
      <w:marBottom w:val="0"/>
      <w:divBdr>
        <w:top w:val="none" w:sz="0" w:space="0" w:color="auto"/>
        <w:left w:val="none" w:sz="0" w:space="0" w:color="auto"/>
        <w:bottom w:val="none" w:sz="0" w:space="0" w:color="auto"/>
        <w:right w:val="none" w:sz="0" w:space="0" w:color="auto"/>
      </w:divBdr>
    </w:div>
    <w:div w:id="1790778067">
      <w:bodyDiv w:val="1"/>
      <w:marLeft w:val="0"/>
      <w:marRight w:val="0"/>
      <w:marTop w:val="0"/>
      <w:marBottom w:val="0"/>
      <w:divBdr>
        <w:top w:val="none" w:sz="0" w:space="0" w:color="auto"/>
        <w:left w:val="none" w:sz="0" w:space="0" w:color="auto"/>
        <w:bottom w:val="none" w:sz="0" w:space="0" w:color="auto"/>
        <w:right w:val="none" w:sz="0" w:space="0" w:color="auto"/>
      </w:divBdr>
    </w:div>
    <w:div w:id="1790975198">
      <w:bodyDiv w:val="1"/>
      <w:marLeft w:val="0"/>
      <w:marRight w:val="0"/>
      <w:marTop w:val="0"/>
      <w:marBottom w:val="0"/>
      <w:divBdr>
        <w:top w:val="none" w:sz="0" w:space="0" w:color="auto"/>
        <w:left w:val="none" w:sz="0" w:space="0" w:color="auto"/>
        <w:bottom w:val="none" w:sz="0" w:space="0" w:color="auto"/>
        <w:right w:val="none" w:sz="0" w:space="0" w:color="auto"/>
      </w:divBdr>
    </w:div>
    <w:div w:id="1790977828">
      <w:bodyDiv w:val="1"/>
      <w:marLeft w:val="0"/>
      <w:marRight w:val="0"/>
      <w:marTop w:val="0"/>
      <w:marBottom w:val="0"/>
      <w:divBdr>
        <w:top w:val="none" w:sz="0" w:space="0" w:color="auto"/>
        <w:left w:val="none" w:sz="0" w:space="0" w:color="auto"/>
        <w:bottom w:val="none" w:sz="0" w:space="0" w:color="auto"/>
        <w:right w:val="none" w:sz="0" w:space="0" w:color="auto"/>
      </w:divBdr>
    </w:div>
    <w:div w:id="1792019923">
      <w:bodyDiv w:val="1"/>
      <w:marLeft w:val="0"/>
      <w:marRight w:val="0"/>
      <w:marTop w:val="0"/>
      <w:marBottom w:val="0"/>
      <w:divBdr>
        <w:top w:val="none" w:sz="0" w:space="0" w:color="auto"/>
        <w:left w:val="none" w:sz="0" w:space="0" w:color="auto"/>
        <w:bottom w:val="none" w:sz="0" w:space="0" w:color="auto"/>
        <w:right w:val="none" w:sz="0" w:space="0" w:color="auto"/>
      </w:divBdr>
    </w:div>
    <w:div w:id="1792240127">
      <w:bodyDiv w:val="1"/>
      <w:marLeft w:val="0"/>
      <w:marRight w:val="0"/>
      <w:marTop w:val="0"/>
      <w:marBottom w:val="0"/>
      <w:divBdr>
        <w:top w:val="none" w:sz="0" w:space="0" w:color="auto"/>
        <w:left w:val="none" w:sz="0" w:space="0" w:color="auto"/>
        <w:bottom w:val="none" w:sz="0" w:space="0" w:color="auto"/>
        <w:right w:val="none" w:sz="0" w:space="0" w:color="auto"/>
      </w:divBdr>
    </w:div>
    <w:div w:id="1792549056">
      <w:bodyDiv w:val="1"/>
      <w:marLeft w:val="0"/>
      <w:marRight w:val="0"/>
      <w:marTop w:val="0"/>
      <w:marBottom w:val="0"/>
      <w:divBdr>
        <w:top w:val="none" w:sz="0" w:space="0" w:color="auto"/>
        <w:left w:val="none" w:sz="0" w:space="0" w:color="auto"/>
        <w:bottom w:val="none" w:sz="0" w:space="0" w:color="auto"/>
        <w:right w:val="none" w:sz="0" w:space="0" w:color="auto"/>
      </w:divBdr>
    </w:div>
    <w:div w:id="1792748963">
      <w:bodyDiv w:val="1"/>
      <w:marLeft w:val="0"/>
      <w:marRight w:val="0"/>
      <w:marTop w:val="0"/>
      <w:marBottom w:val="0"/>
      <w:divBdr>
        <w:top w:val="none" w:sz="0" w:space="0" w:color="auto"/>
        <w:left w:val="none" w:sz="0" w:space="0" w:color="auto"/>
        <w:bottom w:val="none" w:sz="0" w:space="0" w:color="auto"/>
        <w:right w:val="none" w:sz="0" w:space="0" w:color="auto"/>
      </w:divBdr>
      <w:divsChild>
        <w:div w:id="1856721765">
          <w:marLeft w:val="446"/>
          <w:marRight w:val="0"/>
          <w:marTop w:val="0"/>
          <w:marBottom w:val="0"/>
          <w:divBdr>
            <w:top w:val="none" w:sz="0" w:space="0" w:color="auto"/>
            <w:left w:val="none" w:sz="0" w:space="0" w:color="auto"/>
            <w:bottom w:val="none" w:sz="0" w:space="0" w:color="auto"/>
            <w:right w:val="none" w:sz="0" w:space="0" w:color="auto"/>
          </w:divBdr>
        </w:div>
      </w:divsChild>
    </w:div>
    <w:div w:id="1792942785">
      <w:bodyDiv w:val="1"/>
      <w:marLeft w:val="0"/>
      <w:marRight w:val="0"/>
      <w:marTop w:val="0"/>
      <w:marBottom w:val="0"/>
      <w:divBdr>
        <w:top w:val="none" w:sz="0" w:space="0" w:color="auto"/>
        <w:left w:val="none" w:sz="0" w:space="0" w:color="auto"/>
        <w:bottom w:val="none" w:sz="0" w:space="0" w:color="auto"/>
        <w:right w:val="none" w:sz="0" w:space="0" w:color="auto"/>
      </w:divBdr>
    </w:div>
    <w:div w:id="1793134798">
      <w:bodyDiv w:val="1"/>
      <w:marLeft w:val="0"/>
      <w:marRight w:val="0"/>
      <w:marTop w:val="0"/>
      <w:marBottom w:val="0"/>
      <w:divBdr>
        <w:top w:val="none" w:sz="0" w:space="0" w:color="auto"/>
        <w:left w:val="none" w:sz="0" w:space="0" w:color="auto"/>
        <w:bottom w:val="none" w:sz="0" w:space="0" w:color="auto"/>
        <w:right w:val="none" w:sz="0" w:space="0" w:color="auto"/>
      </w:divBdr>
    </w:div>
    <w:div w:id="1794249879">
      <w:bodyDiv w:val="1"/>
      <w:marLeft w:val="0"/>
      <w:marRight w:val="0"/>
      <w:marTop w:val="0"/>
      <w:marBottom w:val="0"/>
      <w:divBdr>
        <w:top w:val="none" w:sz="0" w:space="0" w:color="auto"/>
        <w:left w:val="none" w:sz="0" w:space="0" w:color="auto"/>
        <w:bottom w:val="none" w:sz="0" w:space="0" w:color="auto"/>
        <w:right w:val="none" w:sz="0" w:space="0" w:color="auto"/>
      </w:divBdr>
    </w:div>
    <w:div w:id="1794668820">
      <w:bodyDiv w:val="1"/>
      <w:marLeft w:val="0"/>
      <w:marRight w:val="0"/>
      <w:marTop w:val="0"/>
      <w:marBottom w:val="0"/>
      <w:divBdr>
        <w:top w:val="none" w:sz="0" w:space="0" w:color="auto"/>
        <w:left w:val="none" w:sz="0" w:space="0" w:color="auto"/>
        <w:bottom w:val="none" w:sz="0" w:space="0" w:color="auto"/>
        <w:right w:val="none" w:sz="0" w:space="0" w:color="auto"/>
      </w:divBdr>
    </w:div>
    <w:div w:id="1795438528">
      <w:bodyDiv w:val="1"/>
      <w:marLeft w:val="0"/>
      <w:marRight w:val="0"/>
      <w:marTop w:val="0"/>
      <w:marBottom w:val="0"/>
      <w:divBdr>
        <w:top w:val="none" w:sz="0" w:space="0" w:color="auto"/>
        <w:left w:val="none" w:sz="0" w:space="0" w:color="auto"/>
        <w:bottom w:val="none" w:sz="0" w:space="0" w:color="auto"/>
        <w:right w:val="none" w:sz="0" w:space="0" w:color="auto"/>
      </w:divBdr>
    </w:div>
    <w:div w:id="1796022089">
      <w:bodyDiv w:val="1"/>
      <w:marLeft w:val="0"/>
      <w:marRight w:val="0"/>
      <w:marTop w:val="0"/>
      <w:marBottom w:val="0"/>
      <w:divBdr>
        <w:top w:val="none" w:sz="0" w:space="0" w:color="auto"/>
        <w:left w:val="none" w:sz="0" w:space="0" w:color="auto"/>
        <w:bottom w:val="none" w:sz="0" w:space="0" w:color="auto"/>
        <w:right w:val="none" w:sz="0" w:space="0" w:color="auto"/>
      </w:divBdr>
    </w:div>
    <w:div w:id="1796682067">
      <w:bodyDiv w:val="1"/>
      <w:marLeft w:val="0"/>
      <w:marRight w:val="0"/>
      <w:marTop w:val="0"/>
      <w:marBottom w:val="0"/>
      <w:divBdr>
        <w:top w:val="none" w:sz="0" w:space="0" w:color="auto"/>
        <w:left w:val="none" w:sz="0" w:space="0" w:color="auto"/>
        <w:bottom w:val="none" w:sz="0" w:space="0" w:color="auto"/>
        <w:right w:val="none" w:sz="0" w:space="0" w:color="auto"/>
      </w:divBdr>
      <w:divsChild>
        <w:div w:id="1381779697">
          <w:marLeft w:val="274"/>
          <w:marRight w:val="0"/>
          <w:marTop w:val="0"/>
          <w:marBottom w:val="0"/>
          <w:divBdr>
            <w:top w:val="none" w:sz="0" w:space="0" w:color="auto"/>
            <w:left w:val="none" w:sz="0" w:space="0" w:color="auto"/>
            <w:bottom w:val="none" w:sz="0" w:space="0" w:color="auto"/>
            <w:right w:val="none" w:sz="0" w:space="0" w:color="auto"/>
          </w:divBdr>
        </w:div>
      </w:divsChild>
    </w:div>
    <w:div w:id="1797749768">
      <w:bodyDiv w:val="1"/>
      <w:marLeft w:val="0"/>
      <w:marRight w:val="0"/>
      <w:marTop w:val="0"/>
      <w:marBottom w:val="0"/>
      <w:divBdr>
        <w:top w:val="none" w:sz="0" w:space="0" w:color="auto"/>
        <w:left w:val="none" w:sz="0" w:space="0" w:color="auto"/>
        <w:bottom w:val="none" w:sz="0" w:space="0" w:color="auto"/>
        <w:right w:val="none" w:sz="0" w:space="0" w:color="auto"/>
      </w:divBdr>
    </w:div>
    <w:div w:id="1797794573">
      <w:bodyDiv w:val="1"/>
      <w:marLeft w:val="0"/>
      <w:marRight w:val="0"/>
      <w:marTop w:val="0"/>
      <w:marBottom w:val="0"/>
      <w:divBdr>
        <w:top w:val="none" w:sz="0" w:space="0" w:color="auto"/>
        <w:left w:val="none" w:sz="0" w:space="0" w:color="auto"/>
        <w:bottom w:val="none" w:sz="0" w:space="0" w:color="auto"/>
        <w:right w:val="none" w:sz="0" w:space="0" w:color="auto"/>
      </w:divBdr>
    </w:div>
    <w:div w:id="1798402635">
      <w:bodyDiv w:val="1"/>
      <w:marLeft w:val="0"/>
      <w:marRight w:val="0"/>
      <w:marTop w:val="0"/>
      <w:marBottom w:val="0"/>
      <w:divBdr>
        <w:top w:val="none" w:sz="0" w:space="0" w:color="auto"/>
        <w:left w:val="none" w:sz="0" w:space="0" w:color="auto"/>
        <w:bottom w:val="none" w:sz="0" w:space="0" w:color="auto"/>
        <w:right w:val="none" w:sz="0" w:space="0" w:color="auto"/>
      </w:divBdr>
    </w:div>
    <w:div w:id="1798452797">
      <w:bodyDiv w:val="1"/>
      <w:marLeft w:val="0"/>
      <w:marRight w:val="0"/>
      <w:marTop w:val="0"/>
      <w:marBottom w:val="0"/>
      <w:divBdr>
        <w:top w:val="none" w:sz="0" w:space="0" w:color="auto"/>
        <w:left w:val="none" w:sz="0" w:space="0" w:color="auto"/>
        <w:bottom w:val="none" w:sz="0" w:space="0" w:color="auto"/>
        <w:right w:val="none" w:sz="0" w:space="0" w:color="auto"/>
      </w:divBdr>
    </w:div>
    <w:div w:id="1798570695">
      <w:bodyDiv w:val="1"/>
      <w:marLeft w:val="0"/>
      <w:marRight w:val="0"/>
      <w:marTop w:val="0"/>
      <w:marBottom w:val="0"/>
      <w:divBdr>
        <w:top w:val="none" w:sz="0" w:space="0" w:color="auto"/>
        <w:left w:val="none" w:sz="0" w:space="0" w:color="auto"/>
        <w:bottom w:val="none" w:sz="0" w:space="0" w:color="auto"/>
        <w:right w:val="none" w:sz="0" w:space="0" w:color="auto"/>
      </w:divBdr>
    </w:div>
    <w:div w:id="1799179532">
      <w:bodyDiv w:val="1"/>
      <w:marLeft w:val="0"/>
      <w:marRight w:val="0"/>
      <w:marTop w:val="0"/>
      <w:marBottom w:val="0"/>
      <w:divBdr>
        <w:top w:val="none" w:sz="0" w:space="0" w:color="auto"/>
        <w:left w:val="none" w:sz="0" w:space="0" w:color="auto"/>
        <w:bottom w:val="none" w:sz="0" w:space="0" w:color="auto"/>
        <w:right w:val="none" w:sz="0" w:space="0" w:color="auto"/>
      </w:divBdr>
    </w:div>
    <w:div w:id="1799758505">
      <w:bodyDiv w:val="1"/>
      <w:marLeft w:val="0"/>
      <w:marRight w:val="0"/>
      <w:marTop w:val="0"/>
      <w:marBottom w:val="0"/>
      <w:divBdr>
        <w:top w:val="none" w:sz="0" w:space="0" w:color="auto"/>
        <w:left w:val="none" w:sz="0" w:space="0" w:color="auto"/>
        <w:bottom w:val="none" w:sz="0" w:space="0" w:color="auto"/>
        <w:right w:val="none" w:sz="0" w:space="0" w:color="auto"/>
      </w:divBdr>
    </w:div>
    <w:div w:id="1800147172">
      <w:bodyDiv w:val="1"/>
      <w:marLeft w:val="0"/>
      <w:marRight w:val="0"/>
      <w:marTop w:val="0"/>
      <w:marBottom w:val="0"/>
      <w:divBdr>
        <w:top w:val="none" w:sz="0" w:space="0" w:color="auto"/>
        <w:left w:val="none" w:sz="0" w:space="0" w:color="auto"/>
        <w:bottom w:val="none" w:sz="0" w:space="0" w:color="auto"/>
        <w:right w:val="none" w:sz="0" w:space="0" w:color="auto"/>
      </w:divBdr>
      <w:divsChild>
        <w:div w:id="932319079">
          <w:marLeft w:val="418"/>
          <w:marRight w:val="0"/>
          <w:marTop w:val="0"/>
          <w:marBottom w:val="160"/>
          <w:divBdr>
            <w:top w:val="none" w:sz="0" w:space="0" w:color="auto"/>
            <w:left w:val="none" w:sz="0" w:space="0" w:color="auto"/>
            <w:bottom w:val="none" w:sz="0" w:space="0" w:color="auto"/>
            <w:right w:val="none" w:sz="0" w:space="0" w:color="auto"/>
          </w:divBdr>
        </w:div>
        <w:div w:id="1669479475">
          <w:marLeft w:val="418"/>
          <w:marRight w:val="0"/>
          <w:marTop w:val="0"/>
          <w:marBottom w:val="160"/>
          <w:divBdr>
            <w:top w:val="none" w:sz="0" w:space="0" w:color="auto"/>
            <w:left w:val="none" w:sz="0" w:space="0" w:color="auto"/>
            <w:bottom w:val="none" w:sz="0" w:space="0" w:color="auto"/>
            <w:right w:val="none" w:sz="0" w:space="0" w:color="auto"/>
          </w:divBdr>
        </w:div>
      </w:divsChild>
    </w:div>
    <w:div w:id="1800954630">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025337">
      <w:bodyDiv w:val="1"/>
      <w:marLeft w:val="0"/>
      <w:marRight w:val="0"/>
      <w:marTop w:val="0"/>
      <w:marBottom w:val="0"/>
      <w:divBdr>
        <w:top w:val="none" w:sz="0" w:space="0" w:color="auto"/>
        <w:left w:val="none" w:sz="0" w:space="0" w:color="auto"/>
        <w:bottom w:val="none" w:sz="0" w:space="0" w:color="auto"/>
        <w:right w:val="none" w:sz="0" w:space="0" w:color="auto"/>
      </w:divBdr>
    </w:div>
    <w:div w:id="1801267647">
      <w:bodyDiv w:val="1"/>
      <w:marLeft w:val="0"/>
      <w:marRight w:val="0"/>
      <w:marTop w:val="0"/>
      <w:marBottom w:val="0"/>
      <w:divBdr>
        <w:top w:val="none" w:sz="0" w:space="0" w:color="auto"/>
        <w:left w:val="none" w:sz="0" w:space="0" w:color="auto"/>
        <w:bottom w:val="none" w:sz="0" w:space="0" w:color="auto"/>
        <w:right w:val="none" w:sz="0" w:space="0" w:color="auto"/>
      </w:divBdr>
    </w:div>
    <w:div w:id="1801340174">
      <w:bodyDiv w:val="1"/>
      <w:marLeft w:val="0"/>
      <w:marRight w:val="0"/>
      <w:marTop w:val="0"/>
      <w:marBottom w:val="0"/>
      <w:divBdr>
        <w:top w:val="none" w:sz="0" w:space="0" w:color="auto"/>
        <w:left w:val="none" w:sz="0" w:space="0" w:color="auto"/>
        <w:bottom w:val="none" w:sz="0" w:space="0" w:color="auto"/>
        <w:right w:val="none" w:sz="0" w:space="0" w:color="auto"/>
      </w:divBdr>
    </w:div>
    <w:div w:id="1801993567">
      <w:bodyDiv w:val="1"/>
      <w:marLeft w:val="0"/>
      <w:marRight w:val="0"/>
      <w:marTop w:val="0"/>
      <w:marBottom w:val="0"/>
      <w:divBdr>
        <w:top w:val="none" w:sz="0" w:space="0" w:color="auto"/>
        <w:left w:val="none" w:sz="0" w:space="0" w:color="auto"/>
        <w:bottom w:val="none" w:sz="0" w:space="0" w:color="auto"/>
        <w:right w:val="none" w:sz="0" w:space="0" w:color="auto"/>
      </w:divBdr>
      <w:divsChild>
        <w:div w:id="886914997">
          <w:marLeft w:val="547"/>
          <w:marRight w:val="0"/>
          <w:marTop w:val="0"/>
          <w:marBottom w:val="0"/>
          <w:divBdr>
            <w:top w:val="none" w:sz="0" w:space="0" w:color="auto"/>
            <w:left w:val="none" w:sz="0" w:space="0" w:color="auto"/>
            <w:bottom w:val="none" w:sz="0" w:space="0" w:color="auto"/>
            <w:right w:val="none" w:sz="0" w:space="0" w:color="auto"/>
          </w:divBdr>
        </w:div>
        <w:div w:id="1327857599">
          <w:marLeft w:val="547"/>
          <w:marRight w:val="0"/>
          <w:marTop w:val="0"/>
          <w:marBottom w:val="0"/>
          <w:divBdr>
            <w:top w:val="none" w:sz="0" w:space="0" w:color="auto"/>
            <w:left w:val="none" w:sz="0" w:space="0" w:color="auto"/>
            <w:bottom w:val="none" w:sz="0" w:space="0" w:color="auto"/>
            <w:right w:val="none" w:sz="0" w:space="0" w:color="auto"/>
          </w:divBdr>
        </w:div>
        <w:div w:id="1407261557">
          <w:marLeft w:val="547"/>
          <w:marRight w:val="0"/>
          <w:marTop w:val="0"/>
          <w:marBottom w:val="0"/>
          <w:divBdr>
            <w:top w:val="none" w:sz="0" w:space="0" w:color="auto"/>
            <w:left w:val="none" w:sz="0" w:space="0" w:color="auto"/>
            <w:bottom w:val="none" w:sz="0" w:space="0" w:color="auto"/>
            <w:right w:val="none" w:sz="0" w:space="0" w:color="auto"/>
          </w:divBdr>
        </w:div>
        <w:div w:id="1840804958">
          <w:marLeft w:val="547"/>
          <w:marRight w:val="0"/>
          <w:marTop w:val="0"/>
          <w:marBottom w:val="0"/>
          <w:divBdr>
            <w:top w:val="none" w:sz="0" w:space="0" w:color="auto"/>
            <w:left w:val="none" w:sz="0" w:space="0" w:color="auto"/>
            <w:bottom w:val="none" w:sz="0" w:space="0" w:color="auto"/>
            <w:right w:val="none" w:sz="0" w:space="0" w:color="auto"/>
          </w:divBdr>
        </w:div>
      </w:divsChild>
    </w:div>
    <w:div w:id="1802309953">
      <w:bodyDiv w:val="1"/>
      <w:marLeft w:val="0"/>
      <w:marRight w:val="0"/>
      <w:marTop w:val="0"/>
      <w:marBottom w:val="0"/>
      <w:divBdr>
        <w:top w:val="none" w:sz="0" w:space="0" w:color="auto"/>
        <w:left w:val="none" w:sz="0" w:space="0" w:color="auto"/>
        <w:bottom w:val="none" w:sz="0" w:space="0" w:color="auto"/>
        <w:right w:val="none" w:sz="0" w:space="0" w:color="auto"/>
      </w:divBdr>
    </w:div>
    <w:div w:id="1802578620">
      <w:bodyDiv w:val="1"/>
      <w:marLeft w:val="0"/>
      <w:marRight w:val="0"/>
      <w:marTop w:val="0"/>
      <w:marBottom w:val="0"/>
      <w:divBdr>
        <w:top w:val="none" w:sz="0" w:space="0" w:color="auto"/>
        <w:left w:val="none" w:sz="0" w:space="0" w:color="auto"/>
        <w:bottom w:val="none" w:sz="0" w:space="0" w:color="auto"/>
        <w:right w:val="none" w:sz="0" w:space="0" w:color="auto"/>
      </w:divBdr>
    </w:div>
    <w:div w:id="1802767561">
      <w:bodyDiv w:val="1"/>
      <w:marLeft w:val="0"/>
      <w:marRight w:val="0"/>
      <w:marTop w:val="0"/>
      <w:marBottom w:val="0"/>
      <w:divBdr>
        <w:top w:val="none" w:sz="0" w:space="0" w:color="auto"/>
        <w:left w:val="none" w:sz="0" w:space="0" w:color="auto"/>
        <w:bottom w:val="none" w:sz="0" w:space="0" w:color="auto"/>
        <w:right w:val="none" w:sz="0" w:space="0" w:color="auto"/>
      </w:divBdr>
      <w:divsChild>
        <w:div w:id="594167111">
          <w:marLeft w:val="446"/>
          <w:marRight w:val="0"/>
          <w:marTop w:val="0"/>
          <w:marBottom w:val="0"/>
          <w:divBdr>
            <w:top w:val="none" w:sz="0" w:space="0" w:color="auto"/>
            <w:left w:val="none" w:sz="0" w:space="0" w:color="auto"/>
            <w:bottom w:val="none" w:sz="0" w:space="0" w:color="auto"/>
            <w:right w:val="none" w:sz="0" w:space="0" w:color="auto"/>
          </w:divBdr>
        </w:div>
        <w:div w:id="1256401166">
          <w:marLeft w:val="446"/>
          <w:marRight w:val="0"/>
          <w:marTop w:val="0"/>
          <w:marBottom w:val="0"/>
          <w:divBdr>
            <w:top w:val="none" w:sz="0" w:space="0" w:color="auto"/>
            <w:left w:val="none" w:sz="0" w:space="0" w:color="auto"/>
            <w:bottom w:val="none" w:sz="0" w:space="0" w:color="auto"/>
            <w:right w:val="none" w:sz="0" w:space="0" w:color="auto"/>
          </w:divBdr>
        </w:div>
        <w:div w:id="1978954726">
          <w:marLeft w:val="446"/>
          <w:marRight w:val="0"/>
          <w:marTop w:val="0"/>
          <w:marBottom w:val="0"/>
          <w:divBdr>
            <w:top w:val="none" w:sz="0" w:space="0" w:color="auto"/>
            <w:left w:val="none" w:sz="0" w:space="0" w:color="auto"/>
            <w:bottom w:val="none" w:sz="0" w:space="0" w:color="auto"/>
            <w:right w:val="none" w:sz="0" w:space="0" w:color="auto"/>
          </w:divBdr>
        </w:div>
      </w:divsChild>
    </w:div>
    <w:div w:id="1802839748">
      <w:bodyDiv w:val="1"/>
      <w:marLeft w:val="0"/>
      <w:marRight w:val="0"/>
      <w:marTop w:val="0"/>
      <w:marBottom w:val="0"/>
      <w:divBdr>
        <w:top w:val="none" w:sz="0" w:space="0" w:color="auto"/>
        <w:left w:val="none" w:sz="0" w:space="0" w:color="auto"/>
        <w:bottom w:val="none" w:sz="0" w:space="0" w:color="auto"/>
        <w:right w:val="none" w:sz="0" w:space="0" w:color="auto"/>
      </w:divBdr>
    </w:div>
    <w:div w:id="1803032370">
      <w:bodyDiv w:val="1"/>
      <w:marLeft w:val="0"/>
      <w:marRight w:val="0"/>
      <w:marTop w:val="0"/>
      <w:marBottom w:val="0"/>
      <w:divBdr>
        <w:top w:val="none" w:sz="0" w:space="0" w:color="auto"/>
        <w:left w:val="none" w:sz="0" w:space="0" w:color="auto"/>
        <w:bottom w:val="none" w:sz="0" w:space="0" w:color="auto"/>
        <w:right w:val="none" w:sz="0" w:space="0" w:color="auto"/>
      </w:divBdr>
      <w:divsChild>
        <w:div w:id="439689279">
          <w:marLeft w:val="1354"/>
          <w:marRight w:val="0"/>
          <w:marTop w:val="0"/>
          <w:marBottom w:val="0"/>
          <w:divBdr>
            <w:top w:val="none" w:sz="0" w:space="0" w:color="auto"/>
            <w:left w:val="none" w:sz="0" w:space="0" w:color="auto"/>
            <w:bottom w:val="none" w:sz="0" w:space="0" w:color="auto"/>
            <w:right w:val="none" w:sz="0" w:space="0" w:color="auto"/>
          </w:divBdr>
        </w:div>
        <w:div w:id="1317764111">
          <w:marLeft w:val="1354"/>
          <w:marRight w:val="0"/>
          <w:marTop w:val="0"/>
          <w:marBottom w:val="0"/>
          <w:divBdr>
            <w:top w:val="none" w:sz="0" w:space="0" w:color="auto"/>
            <w:left w:val="none" w:sz="0" w:space="0" w:color="auto"/>
            <w:bottom w:val="none" w:sz="0" w:space="0" w:color="auto"/>
            <w:right w:val="none" w:sz="0" w:space="0" w:color="auto"/>
          </w:divBdr>
        </w:div>
      </w:divsChild>
    </w:div>
    <w:div w:id="1803036925">
      <w:bodyDiv w:val="1"/>
      <w:marLeft w:val="0"/>
      <w:marRight w:val="0"/>
      <w:marTop w:val="0"/>
      <w:marBottom w:val="0"/>
      <w:divBdr>
        <w:top w:val="none" w:sz="0" w:space="0" w:color="auto"/>
        <w:left w:val="none" w:sz="0" w:space="0" w:color="auto"/>
        <w:bottom w:val="none" w:sz="0" w:space="0" w:color="auto"/>
        <w:right w:val="none" w:sz="0" w:space="0" w:color="auto"/>
      </w:divBdr>
    </w:div>
    <w:div w:id="1803378074">
      <w:bodyDiv w:val="1"/>
      <w:marLeft w:val="0"/>
      <w:marRight w:val="0"/>
      <w:marTop w:val="0"/>
      <w:marBottom w:val="0"/>
      <w:divBdr>
        <w:top w:val="none" w:sz="0" w:space="0" w:color="auto"/>
        <w:left w:val="none" w:sz="0" w:space="0" w:color="auto"/>
        <w:bottom w:val="none" w:sz="0" w:space="0" w:color="auto"/>
        <w:right w:val="none" w:sz="0" w:space="0" w:color="auto"/>
      </w:divBdr>
    </w:div>
    <w:div w:id="1804158459">
      <w:bodyDiv w:val="1"/>
      <w:marLeft w:val="0"/>
      <w:marRight w:val="0"/>
      <w:marTop w:val="0"/>
      <w:marBottom w:val="0"/>
      <w:divBdr>
        <w:top w:val="none" w:sz="0" w:space="0" w:color="auto"/>
        <w:left w:val="none" w:sz="0" w:space="0" w:color="auto"/>
        <w:bottom w:val="none" w:sz="0" w:space="0" w:color="auto"/>
        <w:right w:val="none" w:sz="0" w:space="0" w:color="auto"/>
      </w:divBdr>
    </w:div>
    <w:div w:id="1804228002">
      <w:bodyDiv w:val="1"/>
      <w:marLeft w:val="0"/>
      <w:marRight w:val="0"/>
      <w:marTop w:val="0"/>
      <w:marBottom w:val="0"/>
      <w:divBdr>
        <w:top w:val="none" w:sz="0" w:space="0" w:color="auto"/>
        <w:left w:val="none" w:sz="0" w:space="0" w:color="auto"/>
        <w:bottom w:val="none" w:sz="0" w:space="0" w:color="auto"/>
        <w:right w:val="none" w:sz="0" w:space="0" w:color="auto"/>
      </w:divBdr>
    </w:div>
    <w:div w:id="1804620251">
      <w:bodyDiv w:val="1"/>
      <w:marLeft w:val="0"/>
      <w:marRight w:val="0"/>
      <w:marTop w:val="0"/>
      <w:marBottom w:val="0"/>
      <w:divBdr>
        <w:top w:val="none" w:sz="0" w:space="0" w:color="auto"/>
        <w:left w:val="none" w:sz="0" w:space="0" w:color="auto"/>
        <w:bottom w:val="none" w:sz="0" w:space="0" w:color="auto"/>
        <w:right w:val="none" w:sz="0" w:space="0" w:color="auto"/>
      </w:divBdr>
    </w:div>
    <w:div w:id="1805004193">
      <w:bodyDiv w:val="1"/>
      <w:marLeft w:val="0"/>
      <w:marRight w:val="0"/>
      <w:marTop w:val="0"/>
      <w:marBottom w:val="0"/>
      <w:divBdr>
        <w:top w:val="none" w:sz="0" w:space="0" w:color="auto"/>
        <w:left w:val="none" w:sz="0" w:space="0" w:color="auto"/>
        <w:bottom w:val="none" w:sz="0" w:space="0" w:color="auto"/>
        <w:right w:val="none" w:sz="0" w:space="0" w:color="auto"/>
      </w:divBdr>
    </w:div>
    <w:div w:id="1805192567">
      <w:bodyDiv w:val="1"/>
      <w:marLeft w:val="0"/>
      <w:marRight w:val="0"/>
      <w:marTop w:val="0"/>
      <w:marBottom w:val="0"/>
      <w:divBdr>
        <w:top w:val="none" w:sz="0" w:space="0" w:color="auto"/>
        <w:left w:val="none" w:sz="0" w:space="0" w:color="auto"/>
        <w:bottom w:val="none" w:sz="0" w:space="0" w:color="auto"/>
        <w:right w:val="none" w:sz="0" w:space="0" w:color="auto"/>
      </w:divBdr>
    </w:div>
    <w:div w:id="1805544912">
      <w:bodyDiv w:val="1"/>
      <w:marLeft w:val="0"/>
      <w:marRight w:val="0"/>
      <w:marTop w:val="0"/>
      <w:marBottom w:val="0"/>
      <w:divBdr>
        <w:top w:val="none" w:sz="0" w:space="0" w:color="auto"/>
        <w:left w:val="none" w:sz="0" w:space="0" w:color="auto"/>
        <w:bottom w:val="none" w:sz="0" w:space="0" w:color="auto"/>
        <w:right w:val="none" w:sz="0" w:space="0" w:color="auto"/>
      </w:divBdr>
      <w:divsChild>
        <w:div w:id="332757471">
          <w:marLeft w:val="547"/>
          <w:marRight w:val="0"/>
          <w:marTop w:val="200"/>
          <w:marBottom w:val="0"/>
          <w:divBdr>
            <w:top w:val="none" w:sz="0" w:space="0" w:color="auto"/>
            <w:left w:val="none" w:sz="0" w:space="0" w:color="auto"/>
            <w:bottom w:val="none" w:sz="0" w:space="0" w:color="auto"/>
            <w:right w:val="none" w:sz="0" w:space="0" w:color="auto"/>
          </w:divBdr>
        </w:div>
        <w:div w:id="816922321">
          <w:marLeft w:val="547"/>
          <w:marRight w:val="0"/>
          <w:marTop w:val="200"/>
          <w:marBottom w:val="0"/>
          <w:divBdr>
            <w:top w:val="none" w:sz="0" w:space="0" w:color="auto"/>
            <w:left w:val="none" w:sz="0" w:space="0" w:color="auto"/>
            <w:bottom w:val="none" w:sz="0" w:space="0" w:color="auto"/>
            <w:right w:val="none" w:sz="0" w:space="0" w:color="auto"/>
          </w:divBdr>
        </w:div>
        <w:div w:id="1116829437">
          <w:marLeft w:val="547"/>
          <w:marRight w:val="0"/>
          <w:marTop w:val="200"/>
          <w:marBottom w:val="0"/>
          <w:divBdr>
            <w:top w:val="none" w:sz="0" w:space="0" w:color="auto"/>
            <w:left w:val="none" w:sz="0" w:space="0" w:color="auto"/>
            <w:bottom w:val="none" w:sz="0" w:space="0" w:color="auto"/>
            <w:right w:val="none" w:sz="0" w:space="0" w:color="auto"/>
          </w:divBdr>
        </w:div>
      </w:divsChild>
    </w:div>
    <w:div w:id="1805658652">
      <w:bodyDiv w:val="1"/>
      <w:marLeft w:val="0"/>
      <w:marRight w:val="0"/>
      <w:marTop w:val="0"/>
      <w:marBottom w:val="0"/>
      <w:divBdr>
        <w:top w:val="none" w:sz="0" w:space="0" w:color="auto"/>
        <w:left w:val="none" w:sz="0" w:space="0" w:color="auto"/>
        <w:bottom w:val="none" w:sz="0" w:space="0" w:color="auto"/>
        <w:right w:val="none" w:sz="0" w:space="0" w:color="auto"/>
      </w:divBdr>
    </w:div>
    <w:div w:id="1805846795">
      <w:bodyDiv w:val="1"/>
      <w:marLeft w:val="0"/>
      <w:marRight w:val="0"/>
      <w:marTop w:val="0"/>
      <w:marBottom w:val="0"/>
      <w:divBdr>
        <w:top w:val="none" w:sz="0" w:space="0" w:color="auto"/>
        <w:left w:val="none" w:sz="0" w:space="0" w:color="auto"/>
        <w:bottom w:val="none" w:sz="0" w:space="0" w:color="auto"/>
        <w:right w:val="none" w:sz="0" w:space="0" w:color="auto"/>
      </w:divBdr>
    </w:div>
    <w:div w:id="1806896637">
      <w:bodyDiv w:val="1"/>
      <w:marLeft w:val="0"/>
      <w:marRight w:val="0"/>
      <w:marTop w:val="0"/>
      <w:marBottom w:val="0"/>
      <w:divBdr>
        <w:top w:val="none" w:sz="0" w:space="0" w:color="auto"/>
        <w:left w:val="none" w:sz="0" w:space="0" w:color="auto"/>
        <w:bottom w:val="none" w:sz="0" w:space="0" w:color="auto"/>
        <w:right w:val="none" w:sz="0" w:space="0" w:color="auto"/>
      </w:divBdr>
    </w:div>
    <w:div w:id="1808158946">
      <w:bodyDiv w:val="1"/>
      <w:marLeft w:val="0"/>
      <w:marRight w:val="0"/>
      <w:marTop w:val="0"/>
      <w:marBottom w:val="0"/>
      <w:divBdr>
        <w:top w:val="none" w:sz="0" w:space="0" w:color="auto"/>
        <w:left w:val="none" w:sz="0" w:space="0" w:color="auto"/>
        <w:bottom w:val="none" w:sz="0" w:space="0" w:color="auto"/>
        <w:right w:val="none" w:sz="0" w:space="0" w:color="auto"/>
      </w:divBdr>
    </w:div>
    <w:div w:id="1808425023">
      <w:bodyDiv w:val="1"/>
      <w:marLeft w:val="0"/>
      <w:marRight w:val="0"/>
      <w:marTop w:val="0"/>
      <w:marBottom w:val="0"/>
      <w:divBdr>
        <w:top w:val="none" w:sz="0" w:space="0" w:color="auto"/>
        <w:left w:val="none" w:sz="0" w:space="0" w:color="auto"/>
        <w:bottom w:val="none" w:sz="0" w:space="0" w:color="auto"/>
        <w:right w:val="none" w:sz="0" w:space="0" w:color="auto"/>
      </w:divBdr>
    </w:div>
    <w:div w:id="1808815277">
      <w:bodyDiv w:val="1"/>
      <w:marLeft w:val="0"/>
      <w:marRight w:val="0"/>
      <w:marTop w:val="0"/>
      <w:marBottom w:val="0"/>
      <w:divBdr>
        <w:top w:val="none" w:sz="0" w:space="0" w:color="auto"/>
        <w:left w:val="none" w:sz="0" w:space="0" w:color="auto"/>
        <w:bottom w:val="none" w:sz="0" w:space="0" w:color="auto"/>
        <w:right w:val="none" w:sz="0" w:space="0" w:color="auto"/>
      </w:divBdr>
    </w:div>
    <w:div w:id="1810708739">
      <w:bodyDiv w:val="1"/>
      <w:marLeft w:val="0"/>
      <w:marRight w:val="0"/>
      <w:marTop w:val="0"/>
      <w:marBottom w:val="0"/>
      <w:divBdr>
        <w:top w:val="none" w:sz="0" w:space="0" w:color="auto"/>
        <w:left w:val="none" w:sz="0" w:space="0" w:color="auto"/>
        <w:bottom w:val="none" w:sz="0" w:space="0" w:color="auto"/>
        <w:right w:val="none" w:sz="0" w:space="0" w:color="auto"/>
      </w:divBdr>
    </w:div>
    <w:div w:id="1813018295">
      <w:bodyDiv w:val="1"/>
      <w:marLeft w:val="0"/>
      <w:marRight w:val="0"/>
      <w:marTop w:val="0"/>
      <w:marBottom w:val="0"/>
      <w:divBdr>
        <w:top w:val="none" w:sz="0" w:space="0" w:color="auto"/>
        <w:left w:val="none" w:sz="0" w:space="0" w:color="auto"/>
        <w:bottom w:val="none" w:sz="0" w:space="0" w:color="auto"/>
        <w:right w:val="none" w:sz="0" w:space="0" w:color="auto"/>
      </w:divBdr>
    </w:div>
    <w:div w:id="1813209708">
      <w:bodyDiv w:val="1"/>
      <w:marLeft w:val="0"/>
      <w:marRight w:val="0"/>
      <w:marTop w:val="0"/>
      <w:marBottom w:val="0"/>
      <w:divBdr>
        <w:top w:val="none" w:sz="0" w:space="0" w:color="auto"/>
        <w:left w:val="none" w:sz="0" w:space="0" w:color="auto"/>
        <w:bottom w:val="none" w:sz="0" w:space="0" w:color="auto"/>
        <w:right w:val="none" w:sz="0" w:space="0" w:color="auto"/>
      </w:divBdr>
    </w:div>
    <w:div w:id="1813323606">
      <w:bodyDiv w:val="1"/>
      <w:marLeft w:val="0"/>
      <w:marRight w:val="0"/>
      <w:marTop w:val="0"/>
      <w:marBottom w:val="0"/>
      <w:divBdr>
        <w:top w:val="none" w:sz="0" w:space="0" w:color="auto"/>
        <w:left w:val="none" w:sz="0" w:space="0" w:color="auto"/>
        <w:bottom w:val="none" w:sz="0" w:space="0" w:color="auto"/>
        <w:right w:val="none" w:sz="0" w:space="0" w:color="auto"/>
      </w:divBdr>
      <w:divsChild>
        <w:div w:id="139350716">
          <w:marLeft w:val="547"/>
          <w:marRight w:val="0"/>
          <w:marTop w:val="0"/>
          <w:marBottom w:val="0"/>
          <w:divBdr>
            <w:top w:val="none" w:sz="0" w:space="0" w:color="auto"/>
            <w:left w:val="none" w:sz="0" w:space="0" w:color="auto"/>
            <w:bottom w:val="none" w:sz="0" w:space="0" w:color="auto"/>
            <w:right w:val="none" w:sz="0" w:space="0" w:color="auto"/>
          </w:divBdr>
        </w:div>
        <w:div w:id="1078937164">
          <w:marLeft w:val="547"/>
          <w:marRight w:val="0"/>
          <w:marTop w:val="0"/>
          <w:marBottom w:val="0"/>
          <w:divBdr>
            <w:top w:val="none" w:sz="0" w:space="0" w:color="auto"/>
            <w:left w:val="none" w:sz="0" w:space="0" w:color="auto"/>
            <w:bottom w:val="none" w:sz="0" w:space="0" w:color="auto"/>
            <w:right w:val="none" w:sz="0" w:space="0" w:color="auto"/>
          </w:divBdr>
        </w:div>
        <w:div w:id="1340696013">
          <w:marLeft w:val="547"/>
          <w:marRight w:val="0"/>
          <w:marTop w:val="0"/>
          <w:marBottom w:val="0"/>
          <w:divBdr>
            <w:top w:val="none" w:sz="0" w:space="0" w:color="auto"/>
            <w:left w:val="none" w:sz="0" w:space="0" w:color="auto"/>
            <w:bottom w:val="none" w:sz="0" w:space="0" w:color="auto"/>
            <w:right w:val="none" w:sz="0" w:space="0" w:color="auto"/>
          </w:divBdr>
        </w:div>
      </w:divsChild>
    </w:div>
    <w:div w:id="1813710412">
      <w:bodyDiv w:val="1"/>
      <w:marLeft w:val="0"/>
      <w:marRight w:val="0"/>
      <w:marTop w:val="0"/>
      <w:marBottom w:val="0"/>
      <w:divBdr>
        <w:top w:val="none" w:sz="0" w:space="0" w:color="auto"/>
        <w:left w:val="none" w:sz="0" w:space="0" w:color="auto"/>
        <w:bottom w:val="none" w:sz="0" w:space="0" w:color="auto"/>
        <w:right w:val="none" w:sz="0" w:space="0" w:color="auto"/>
      </w:divBdr>
    </w:div>
    <w:div w:id="1813909269">
      <w:bodyDiv w:val="1"/>
      <w:marLeft w:val="0"/>
      <w:marRight w:val="0"/>
      <w:marTop w:val="0"/>
      <w:marBottom w:val="0"/>
      <w:divBdr>
        <w:top w:val="none" w:sz="0" w:space="0" w:color="auto"/>
        <w:left w:val="none" w:sz="0" w:space="0" w:color="auto"/>
        <w:bottom w:val="none" w:sz="0" w:space="0" w:color="auto"/>
        <w:right w:val="none" w:sz="0" w:space="0" w:color="auto"/>
      </w:divBdr>
      <w:divsChild>
        <w:div w:id="914361761">
          <w:marLeft w:val="547"/>
          <w:marRight w:val="0"/>
          <w:marTop w:val="0"/>
          <w:marBottom w:val="0"/>
          <w:divBdr>
            <w:top w:val="none" w:sz="0" w:space="0" w:color="auto"/>
            <w:left w:val="none" w:sz="0" w:space="0" w:color="auto"/>
            <w:bottom w:val="none" w:sz="0" w:space="0" w:color="auto"/>
            <w:right w:val="none" w:sz="0" w:space="0" w:color="auto"/>
          </w:divBdr>
        </w:div>
      </w:divsChild>
    </w:div>
    <w:div w:id="1814979919">
      <w:bodyDiv w:val="1"/>
      <w:marLeft w:val="0"/>
      <w:marRight w:val="0"/>
      <w:marTop w:val="0"/>
      <w:marBottom w:val="0"/>
      <w:divBdr>
        <w:top w:val="none" w:sz="0" w:space="0" w:color="auto"/>
        <w:left w:val="none" w:sz="0" w:space="0" w:color="auto"/>
        <w:bottom w:val="none" w:sz="0" w:space="0" w:color="auto"/>
        <w:right w:val="none" w:sz="0" w:space="0" w:color="auto"/>
      </w:divBdr>
    </w:div>
    <w:div w:id="1814980146">
      <w:bodyDiv w:val="1"/>
      <w:marLeft w:val="0"/>
      <w:marRight w:val="0"/>
      <w:marTop w:val="0"/>
      <w:marBottom w:val="0"/>
      <w:divBdr>
        <w:top w:val="none" w:sz="0" w:space="0" w:color="auto"/>
        <w:left w:val="none" w:sz="0" w:space="0" w:color="auto"/>
        <w:bottom w:val="none" w:sz="0" w:space="0" w:color="auto"/>
        <w:right w:val="none" w:sz="0" w:space="0" w:color="auto"/>
      </w:divBdr>
    </w:div>
    <w:div w:id="1815246626">
      <w:bodyDiv w:val="1"/>
      <w:marLeft w:val="0"/>
      <w:marRight w:val="0"/>
      <w:marTop w:val="0"/>
      <w:marBottom w:val="0"/>
      <w:divBdr>
        <w:top w:val="none" w:sz="0" w:space="0" w:color="auto"/>
        <w:left w:val="none" w:sz="0" w:space="0" w:color="auto"/>
        <w:bottom w:val="none" w:sz="0" w:space="0" w:color="auto"/>
        <w:right w:val="none" w:sz="0" w:space="0" w:color="auto"/>
      </w:divBdr>
    </w:div>
    <w:div w:id="1815490838">
      <w:bodyDiv w:val="1"/>
      <w:marLeft w:val="0"/>
      <w:marRight w:val="0"/>
      <w:marTop w:val="0"/>
      <w:marBottom w:val="0"/>
      <w:divBdr>
        <w:top w:val="none" w:sz="0" w:space="0" w:color="auto"/>
        <w:left w:val="none" w:sz="0" w:space="0" w:color="auto"/>
        <w:bottom w:val="none" w:sz="0" w:space="0" w:color="auto"/>
        <w:right w:val="none" w:sz="0" w:space="0" w:color="auto"/>
      </w:divBdr>
      <w:divsChild>
        <w:div w:id="12003558">
          <w:marLeft w:val="1987"/>
          <w:marRight w:val="0"/>
          <w:marTop w:val="100"/>
          <w:marBottom w:val="0"/>
          <w:divBdr>
            <w:top w:val="none" w:sz="0" w:space="0" w:color="auto"/>
            <w:left w:val="none" w:sz="0" w:space="0" w:color="auto"/>
            <w:bottom w:val="none" w:sz="0" w:space="0" w:color="auto"/>
            <w:right w:val="none" w:sz="0" w:space="0" w:color="auto"/>
          </w:divBdr>
        </w:div>
        <w:div w:id="92212624">
          <w:marLeft w:val="1080"/>
          <w:marRight w:val="0"/>
          <w:marTop w:val="100"/>
          <w:marBottom w:val="0"/>
          <w:divBdr>
            <w:top w:val="none" w:sz="0" w:space="0" w:color="auto"/>
            <w:left w:val="none" w:sz="0" w:space="0" w:color="auto"/>
            <w:bottom w:val="none" w:sz="0" w:space="0" w:color="auto"/>
            <w:right w:val="none" w:sz="0" w:space="0" w:color="auto"/>
          </w:divBdr>
        </w:div>
        <w:div w:id="145317533">
          <w:marLeft w:val="1987"/>
          <w:marRight w:val="0"/>
          <w:marTop w:val="100"/>
          <w:marBottom w:val="0"/>
          <w:divBdr>
            <w:top w:val="none" w:sz="0" w:space="0" w:color="auto"/>
            <w:left w:val="none" w:sz="0" w:space="0" w:color="auto"/>
            <w:bottom w:val="none" w:sz="0" w:space="0" w:color="auto"/>
            <w:right w:val="none" w:sz="0" w:space="0" w:color="auto"/>
          </w:divBdr>
        </w:div>
        <w:div w:id="461504978">
          <w:marLeft w:val="1987"/>
          <w:marRight w:val="0"/>
          <w:marTop w:val="100"/>
          <w:marBottom w:val="0"/>
          <w:divBdr>
            <w:top w:val="none" w:sz="0" w:space="0" w:color="auto"/>
            <w:left w:val="none" w:sz="0" w:space="0" w:color="auto"/>
            <w:bottom w:val="none" w:sz="0" w:space="0" w:color="auto"/>
            <w:right w:val="none" w:sz="0" w:space="0" w:color="auto"/>
          </w:divBdr>
        </w:div>
        <w:div w:id="732118178">
          <w:marLeft w:val="1080"/>
          <w:marRight w:val="0"/>
          <w:marTop w:val="100"/>
          <w:marBottom w:val="0"/>
          <w:divBdr>
            <w:top w:val="none" w:sz="0" w:space="0" w:color="auto"/>
            <w:left w:val="none" w:sz="0" w:space="0" w:color="auto"/>
            <w:bottom w:val="none" w:sz="0" w:space="0" w:color="auto"/>
            <w:right w:val="none" w:sz="0" w:space="0" w:color="auto"/>
          </w:divBdr>
        </w:div>
        <w:div w:id="1545487364">
          <w:marLeft w:val="1080"/>
          <w:marRight w:val="0"/>
          <w:marTop w:val="100"/>
          <w:marBottom w:val="0"/>
          <w:divBdr>
            <w:top w:val="none" w:sz="0" w:space="0" w:color="auto"/>
            <w:left w:val="none" w:sz="0" w:space="0" w:color="auto"/>
            <w:bottom w:val="none" w:sz="0" w:space="0" w:color="auto"/>
            <w:right w:val="none" w:sz="0" w:space="0" w:color="auto"/>
          </w:divBdr>
        </w:div>
        <w:div w:id="1635214564">
          <w:marLeft w:val="1080"/>
          <w:marRight w:val="0"/>
          <w:marTop w:val="100"/>
          <w:marBottom w:val="0"/>
          <w:divBdr>
            <w:top w:val="none" w:sz="0" w:space="0" w:color="auto"/>
            <w:left w:val="none" w:sz="0" w:space="0" w:color="auto"/>
            <w:bottom w:val="none" w:sz="0" w:space="0" w:color="auto"/>
            <w:right w:val="none" w:sz="0" w:space="0" w:color="auto"/>
          </w:divBdr>
        </w:div>
        <w:div w:id="2112192236">
          <w:marLeft w:val="1987"/>
          <w:marRight w:val="0"/>
          <w:marTop w:val="100"/>
          <w:marBottom w:val="0"/>
          <w:divBdr>
            <w:top w:val="none" w:sz="0" w:space="0" w:color="auto"/>
            <w:left w:val="none" w:sz="0" w:space="0" w:color="auto"/>
            <w:bottom w:val="none" w:sz="0" w:space="0" w:color="auto"/>
            <w:right w:val="none" w:sz="0" w:space="0" w:color="auto"/>
          </w:divBdr>
        </w:div>
      </w:divsChild>
    </w:div>
    <w:div w:id="1816483469">
      <w:bodyDiv w:val="1"/>
      <w:marLeft w:val="0"/>
      <w:marRight w:val="0"/>
      <w:marTop w:val="0"/>
      <w:marBottom w:val="0"/>
      <w:divBdr>
        <w:top w:val="none" w:sz="0" w:space="0" w:color="auto"/>
        <w:left w:val="none" w:sz="0" w:space="0" w:color="auto"/>
        <w:bottom w:val="none" w:sz="0" w:space="0" w:color="auto"/>
        <w:right w:val="none" w:sz="0" w:space="0" w:color="auto"/>
      </w:divBdr>
    </w:div>
    <w:div w:id="1816486546">
      <w:bodyDiv w:val="1"/>
      <w:marLeft w:val="0"/>
      <w:marRight w:val="0"/>
      <w:marTop w:val="0"/>
      <w:marBottom w:val="0"/>
      <w:divBdr>
        <w:top w:val="none" w:sz="0" w:space="0" w:color="auto"/>
        <w:left w:val="none" w:sz="0" w:space="0" w:color="auto"/>
        <w:bottom w:val="none" w:sz="0" w:space="0" w:color="auto"/>
        <w:right w:val="none" w:sz="0" w:space="0" w:color="auto"/>
      </w:divBdr>
    </w:div>
    <w:div w:id="1816682820">
      <w:bodyDiv w:val="1"/>
      <w:marLeft w:val="0"/>
      <w:marRight w:val="0"/>
      <w:marTop w:val="0"/>
      <w:marBottom w:val="0"/>
      <w:divBdr>
        <w:top w:val="none" w:sz="0" w:space="0" w:color="auto"/>
        <w:left w:val="none" w:sz="0" w:space="0" w:color="auto"/>
        <w:bottom w:val="none" w:sz="0" w:space="0" w:color="auto"/>
        <w:right w:val="none" w:sz="0" w:space="0" w:color="auto"/>
      </w:divBdr>
      <w:divsChild>
        <w:div w:id="1889024230">
          <w:marLeft w:val="547"/>
          <w:marRight w:val="0"/>
          <w:marTop w:val="0"/>
          <w:marBottom w:val="0"/>
          <w:divBdr>
            <w:top w:val="none" w:sz="0" w:space="0" w:color="auto"/>
            <w:left w:val="none" w:sz="0" w:space="0" w:color="auto"/>
            <w:bottom w:val="none" w:sz="0" w:space="0" w:color="auto"/>
            <w:right w:val="none" w:sz="0" w:space="0" w:color="auto"/>
          </w:divBdr>
        </w:div>
      </w:divsChild>
    </w:div>
    <w:div w:id="1817338807">
      <w:bodyDiv w:val="1"/>
      <w:marLeft w:val="0"/>
      <w:marRight w:val="0"/>
      <w:marTop w:val="0"/>
      <w:marBottom w:val="0"/>
      <w:divBdr>
        <w:top w:val="none" w:sz="0" w:space="0" w:color="auto"/>
        <w:left w:val="none" w:sz="0" w:space="0" w:color="auto"/>
        <w:bottom w:val="none" w:sz="0" w:space="0" w:color="auto"/>
        <w:right w:val="none" w:sz="0" w:space="0" w:color="auto"/>
      </w:divBdr>
    </w:div>
    <w:div w:id="1818760512">
      <w:bodyDiv w:val="1"/>
      <w:marLeft w:val="0"/>
      <w:marRight w:val="0"/>
      <w:marTop w:val="0"/>
      <w:marBottom w:val="0"/>
      <w:divBdr>
        <w:top w:val="none" w:sz="0" w:space="0" w:color="auto"/>
        <w:left w:val="none" w:sz="0" w:space="0" w:color="auto"/>
        <w:bottom w:val="none" w:sz="0" w:space="0" w:color="auto"/>
        <w:right w:val="none" w:sz="0" w:space="0" w:color="auto"/>
      </w:divBdr>
    </w:div>
    <w:div w:id="1819565694">
      <w:bodyDiv w:val="1"/>
      <w:marLeft w:val="0"/>
      <w:marRight w:val="0"/>
      <w:marTop w:val="0"/>
      <w:marBottom w:val="0"/>
      <w:divBdr>
        <w:top w:val="none" w:sz="0" w:space="0" w:color="auto"/>
        <w:left w:val="none" w:sz="0" w:space="0" w:color="auto"/>
        <w:bottom w:val="none" w:sz="0" w:space="0" w:color="auto"/>
        <w:right w:val="none" w:sz="0" w:space="0" w:color="auto"/>
      </w:divBdr>
    </w:div>
    <w:div w:id="1820535755">
      <w:bodyDiv w:val="1"/>
      <w:marLeft w:val="0"/>
      <w:marRight w:val="0"/>
      <w:marTop w:val="0"/>
      <w:marBottom w:val="0"/>
      <w:divBdr>
        <w:top w:val="none" w:sz="0" w:space="0" w:color="auto"/>
        <w:left w:val="none" w:sz="0" w:space="0" w:color="auto"/>
        <w:bottom w:val="none" w:sz="0" w:space="0" w:color="auto"/>
        <w:right w:val="none" w:sz="0" w:space="0" w:color="auto"/>
      </w:divBdr>
      <w:divsChild>
        <w:div w:id="2008052003">
          <w:marLeft w:val="634"/>
          <w:marRight w:val="0"/>
          <w:marTop w:val="0"/>
          <w:marBottom w:val="0"/>
          <w:divBdr>
            <w:top w:val="none" w:sz="0" w:space="0" w:color="auto"/>
            <w:left w:val="none" w:sz="0" w:space="0" w:color="auto"/>
            <w:bottom w:val="none" w:sz="0" w:space="0" w:color="auto"/>
            <w:right w:val="none" w:sz="0" w:space="0" w:color="auto"/>
          </w:divBdr>
        </w:div>
        <w:div w:id="2065981442">
          <w:marLeft w:val="634"/>
          <w:marRight w:val="0"/>
          <w:marTop w:val="0"/>
          <w:marBottom w:val="0"/>
          <w:divBdr>
            <w:top w:val="none" w:sz="0" w:space="0" w:color="auto"/>
            <w:left w:val="none" w:sz="0" w:space="0" w:color="auto"/>
            <w:bottom w:val="none" w:sz="0" w:space="0" w:color="auto"/>
            <w:right w:val="none" w:sz="0" w:space="0" w:color="auto"/>
          </w:divBdr>
        </w:div>
      </w:divsChild>
    </w:div>
    <w:div w:id="1820875253">
      <w:bodyDiv w:val="1"/>
      <w:marLeft w:val="0"/>
      <w:marRight w:val="0"/>
      <w:marTop w:val="0"/>
      <w:marBottom w:val="0"/>
      <w:divBdr>
        <w:top w:val="none" w:sz="0" w:space="0" w:color="auto"/>
        <w:left w:val="none" w:sz="0" w:space="0" w:color="auto"/>
        <w:bottom w:val="none" w:sz="0" w:space="0" w:color="auto"/>
        <w:right w:val="none" w:sz="0" w:space="0" w:color="auto"/>
      </w:divBdr>
    </w:div>
    <w:div w:id="1821000276">
      <w:bodyDiv w:val="1"/>
      <w:marLeft w:val="0"/>
      <w:marRight w:val="0"/>
      <w:marTop w:val="0"/>
      <w:marBottom w:val="0"/>
      <w:divBdr>
        <w:top w:val="none" w:sz="0" w:space="0" w:color="auto"/>
        <w:left w:val="none" w:sz="0" w:space="0" w:color="auto"/>
        <w:bottom w:val="none" w:sz="0" w:space="0" w:color="auto"/>
        <w:right w:val="none" w:sz="0" w:space="0" w:color="auto"/>
      </w:divBdr>
    </w:div>
    <w:div w:id="1821574801">
      <w:bodyDiv w:val="1"/>
      <w:marLeft w:val="0"/>
      <w:marRight w:val="0"/>
      <w:marTop w:val="0"/>
      <w:marBottom w:val="0"/>
      <w:divBdr>
        <w:top w:val="none" w:sz="0" w:space="0" w:color="auto"/>
        <w:left w:val="none" w:sz="0" w:space="0" w:color="auto"/>
        <w:bottom w:val="none" w:sz="0" w:space="0" w:color="auto"/>
        <w:right w:val="none" w:sz="0" w:space="0" w:color="auto"/>
      </w:divBdr>
      <w:divsChild>
        <w:div w:id="1108545243">
          <w:marLeft w:val="547"/>
          <w:marRight w:val="0"/>
          <w:marTop w:val="0"/>
          <w:marBottom w:val="0"/>
          <w:divBdr>
            <w:top w:val="none" w:sz="0" w:space="0" w:color="auto"/>
            <w:left w:val="none" w:sz="0" w:space="0" w:color="auto"/>
            <w:bottom w:val="none" w:sz="0" w:space="0" w:color="auto"/>
            <w:right w:val="none" w:sz="0" w:space="0" w:color="auto"/>
          </w:divBdr>
        </w:div>
      </w:divsChild>
    </w:div>
    <w:div w:id="1821577097">
      <w:bodyDiv w:val="1"/>
      <w:marLeft w:val="0"/>
      <w:marRight w:val="0"/>
      <w:marTop w:val="0"/>
      <w:marBottom w:val="0"/>
      <w:divBdr>
        <w:top w:val="none" w:sz="0" w:space="0" w:color="auto"/>
        <w:left w:val="none" w:sz="0" w:space="0" w:color="auto"/>
        <w:bottom w:val="none" w:sz="0" w:space="0" w:color="auto"/>
        <w:right w:val="none" w:sz="0" w:space="0" w:color="auto"/>
      </w:divBdr>
      <w:divsChild>
        <w:div w:id="522741503">
          <w:marLeft w:val="302"/>
          <w:marRight w:val="0"/>
          <w:marTop w:val="0"/>
          <w:marBottom w:val="0"/>
          <w:divBdr>
            <w:top w:val="none" w:sz="0" w:space="0" w:color="auto"/>
            <w:left w:val="none" w:sz="0" w:space="0" w:color="auto"/>
            <w:bottom w:val="none" w:sz="0" w:space="0" w:color="auto"/>
            <w:right w:val="none" w:sz="0" w:space="0" w:color="auto"/>
          </w:divBdr>
        </w:div>
      </w:divsChild>
    </w:div>
    <w:div w:id="1821577600">
      <w:bodyDiv w:val="1"/>
      <w:marLeft w:val="0"/>
      <w:marRight w:val="0"/>
      <w:marTop w:val="0"/>
      <w:marBottom w:val="0"/>
      <w:divBdr>
        <w:top w:val="none" w:sz="0" w:space="0" w:color="auto"/>
        <w:left w:val="none" w:sz="0" w:space="0" w:color="auto"/>
        <w:bottom w:val="none" w:sz="0" w:space="0" w:color="auto"/>
        <w:right w:val="none" w:sz="0" w:space="0" w:color="auto"/>
      </w:divBdr>
    </w:div>
    <w:div w:id="1821918885">
      <w:bodyDiv w:val="1"/>
      <w:marLeft w:val="0"/>
      <w:marRight w:val="0"/>
      <w:marTop w:val="0"/>
      <w:marBottom w:val="0"/>
      <w:divBdr>
        <w:top w:val="none" w:sz="0" w:space="0" w:color="auto"/>
        <w:left w:val="none" w:sz="0" w:space="0" w:color="auto"/>
        <w:bottom w:val="none" w:sz="0" w:space="0" w:color="auto"/>
        <w:right w:val="none" w:sz="0" w:space="0" w:color="auto"/>
      </w:divBdr>
    </w:div>
    <w:div w:id="1822581630">
      <w:bodyDiv w:val="1"/>
      <w:marLeft w:val="0"/>
      <w:marRight w:val="0"/>
      <w:marTop w:val="0"/>
      <w:marBottom w:val="0"/>
      <w:divBdr>
        <w:top w:val="none" w:sz="0" w:space="0" w:color="auto"/>
        <w:left w:val="none" w:sz="0" w:space="0" w:color="auto"/>
        <w:bottom w:val="none" w:sz="0" w:space="0" w:color="auto"/>
        <w:right w:val="none" w:sz="0" w:space="0" w:color="auto"/>
      </w:divBdr>
      <w:divsChild>
        <w:div w:id="747269962">
          <w:marLeft w:val="446"/>
          <w:marRight w:val="0"/>
          <w:marTop w:val="0"/>
          <w:marBottom w:val="0"/>
          <w:divBdr>
            <w:top w:val="none" w:sz="0" w:space="0" w:color="auto"/>
            <w:left w:val="none" w:sz="0" w:space="0" w:color="auto"/>
            <w:bottom w:val="none" w:sz="0" w:space="0" w:color="auto"/>
            <w:right w:val="none" w:sz="0" w:space="0" w:color="auto"/>
          </w:divBdr>
        </w:div>
        <w:div w:id="927740055">
          <w:marLeft w:val="446"/>
          <w:marRight w:val="0"/>
          <w:marTop w:val="0"/>
          <w:marBottom w:val="0"/>
          <w:divBdr>
            <w:top w:val="none" w:sz="0" w:space="0" w:color="auto"/>
            <w:left w:val="none" w:sz="0" w:space="0" w:color="auto"/>
            <w:bottom w:val="none" w:sz="0" w:space="0" w:color="auto"/>
            <w:right w:val="none" w:sz="0" w:space="0" w:color="auto"/>
          </w:divBdr>
        </w:div>
        <w:div w:id="1029179332">
          <w:marLeft w:val="446"/>
          <w:marRight w:val="0"/>
          <w:marTop w:val="0"/>
          <w:marBottom w:val="0"/>
          <w:divBdr>
            <w:top w:val="none" w:sz="0" w:space="0" w:color="auto"/>
            <w:left w:val="none" w:sz="0" w:space="0" w:color="auto"/>
            <w:bottom w:val="none" w:sz="0" w:space="0" w:color="auto"/>
            <w:right w:val="none" w:sz="0" w:space="0" w:color="auto"/>
          </w:divBdr>
        </w:div>
      </w:divsChild>
    </w:div>
    <w:div w:id="1823041892">
      <w:bodyDiv w:val="1"/>
      <w:marLeft w:val="0"/>
      <w:marRight w:val="0"/>
      <w:marTop w:val="0"/>
      <w:marBottom w:val="0"/>
      <w:divBdr>
        <w:top w:val="none" w:sz="0" w:space="0" w:color="auto"/>
        <w:left w:val="none" w:sz="0" w:space="0" w:color="auto"/>
        <w:bottom w:val="none" w:sz="0" w:space="0" w:color="auto"/>
        <w:right w:val="none" w:sz="0" w:space="0" w:color="auto"/>
      </w:divBdr>
    </w:div>
    <w:div w:id="1823153934">
      <w:bodyDiv w:val="1"/>
      <w:marLeft w:val="0"/>
      <w:marRight w:val="0"/>
      <w:marTop w:val="0"/>
      <w:marBottom w:val="0"/>
      <w:divBdr>
        <w:top w:val="none" w:sz="0" w:space="0" w:color="auto"/>
        <w:left w:val="none" w:sz="0" w:space="0" w:color="auto"/>
        <w:bottom w:val="none" w:sz="0" w:space="0" w:color="auto"/>
        <w:right w:val="none" w:sz="0" w:space="0" w:color="auto"/>
      </w:divBdr>
      <w:divsChild>
        <w:div w:id="506558992">
          <w:marLeft w:val="547"/>
          <w:marRight w:val="0"/>
          <w:marTop w:val="0"/>
          <w:marBottom w:val="0"/>
          <w:divBdr>
            <w:top w:val="none" w:sz="0" w:space="0" w:color="auto"/>
            <w:left w:val="none" w:sz="0" w:space="0" w:color="auto"/>
            <w:bottom w:val="none" w:sz="0" w:space="0" w:color="auto"/>
            <w:right w:val="none" w:sz="0" w:space="0" w:color="auto"/>
          </w:divBdr>
        </w:div>
        <w:div w:id="1041783006">
          <w:marLeft w:val="547"/>
          <w:marRight w:val="0"/>
          <w:marTop w:val="0"/>
          <w:marBottom w:val="0"/>
          <w:divBdr>
            <w:top w:val="none" w:sz="0" w:space="0" w:color="auto"/>
            <w:left w:val="none" w:sz="0" w:space="0" w:color="auto"/>
            <w:bottom w:val="none" w:sz="0" w:space="0" w:color="auto"/>
            <w:right w:val="none" w:sz="0" w:space="0" w:color="auto"/>
          </w:divBdr>
        </w:div>
        <w:div w:id="1834292239">
          <w:marLeft w:val="547"/>
          <w:marRight w:val="0"/>
          <w:marTop w:val="0"/>
          <w:marBottom w:val="0"/>
          <w:divBdr>
            <w:top w:val="none" w:sz="0" w:space="0" w:color="auto"/>
            <w:left w:val="none" w:sz="0" w:space="0" w:color="auto"/>
            <w:bottom w:val="none" w:sz="0" w:space="0" w:color="auto"/>
            <w:right w:val="none" w:sz="0" w:space="0" w:color="auto"/>
          </w:divBdr>
        </w:div>
      </w:divsChild>
    </w:div>
    <w:div w:id="1823304201">
      <w:bodyDiv w:val="1"/>
      <w:marLeft w:val="0"/>
      <w:marRight w:val="0"/>
      <w:marTop w:val="0"/>
      <w:marBottom w:val="0"/>
      <w:divBdr>
        <w:top w:val="none" w:sz="0" w:space="0" w:color="auto"/>
        <w:left w:val="none" w:sz="0" w:space="0" w:color="auto"/>
        <w:bottom w:val="none" w:sz="0" w:space="0" w:color="auto"/>
        <w:right w:val="none" w:sz="0" w:space="0" w:color="auto"/>
      </w:divBdr>
      <w:divsChild>
        <w:div w:id="162748006">
          <w:marLeft w:val="547"/>
          <w:marRight w:val="0"/>
          <w:marTop w:val="0"/>
          <w:marBottom w:val="0"/>
          <w:divBdr>
            <w:top w:val="none" w:sz="0" w:space="0" w:color="auto"/>
            <w:left w:val="none" w:sz="0" w:space="0" w:color="auto"/>
            <w:bottom w:val="none" w:sz="0" w:space="0" w:color="auto"/>
            <w:right w:val="none" w:sz="0" w:space="0" w:color="auto"/>
          </w:divBdr>
        </w:div>
        <w:div w:id="377628487">
          <w:marLeft w:val="547"/>
          <w:marRight w:val="0"/>
          <w:marTop w:val="0"/>
          <w:marBottom w:val="0"/>
          <w:divBdr>
            <w:top w:val="none" w:sz="0" w:space="0" w:color="auto"/>
            <w:left w:val="none" w:sz="0" w:space="0" w:color="auto"/>
            <w:bottom w:val="none" w:sz="0" w:space="0" w:color="auto"/>
            <w:right w:val="none" w:sz="0" w:space="0" w:color="auto"/>
          </w:divBdr>
        </w:div>
        <w:div w:id="774835759">
          <w:marLeft w:val="547"/>
          <w:marRight w:val="0"/>
          <w:marTop w:val="0"/>
          <w:marBottom w:val="0"/>
          <w:divBdr>
            <w:top w:val="none" w:sz="0" w:space="0" w:color="auto"/>
            <w:left w:val="none" w:sz="0" w:space="0" w:color="auto"/>
            <w:bottom w:val="none" w:sz="0" w:space="0" w:color="auto"/>
            <w:right w:val="none" w:sz="0" w:space="0" w:color="auto"/>
          </w:divBdr>
        </w:div>
        <w:div w:id="1078211565">
          <w:marLeft w:val="547"/>
          <w:marRight w:val="0"/>
          <w:marTop w:val="0"/>
          <w:marBottom w:val="0"/>
          <w:divBdr>
            <w:top w:val="none" w:sz="0" w:space="0" w:color="auto"/>
            <w:left w:val="none" w:sz="0" w:space="0" w:color="auto"/>
            <w:bottom w:val="none" w:sz="0" w:space="0" w:color="auto"/>
            <w:right w:val="none" w:sz="0" w:space="0" w:color="auto"/>
          </w:divBdr>
        </w:div>
      </w:divsChild>
    </w:div>
    <w:div w:id="1823620627">
      <w:bodyDiv w:val="1"/>
      <w:marLeft w:val="0"/>
      <w:marRight w:val="0"/>
      <w:marTop w:val="0"/>
      <w:marBottom w:val="0"/>
      <w:divBdr>
        <w:top w:val="none" w:sz="0" w:space="0" w:color="auto"/>
        <w:left w:val="none" w:sz="0" w:space="0" w:color="auto"/>
        <w:bottom w:val="none" w:sz="0" w:space="0" w:color="auto"/>
        <w:right w:val="none" w:sz="0" w:space="0" w:color="auto"/>
      </w:divBdr>
    </w:div>
    <w:div w:id="1824010160">
      <w:bodyDiv w:val="1"/>
      <w:marLeft w:val="0"/>
      <w:marRight w:val="0"/>
      <w:marTop w:val="0"/>
      <w:marBottom w:val="0"/>
      <w:divBdr>
        <w:top w:val="none" w:sz="0" w:space="0" w:color="auto"/>
        <w:left w:val="none" w:sz="0" w:space="0" w:color="auto"/>
        <w:bottom w:val="none" w:sz="0" w:space="0" w:color="auto"/>
        <w:right w:val="none" w:sz="0" w:space="0" w:color="auto"/>
      </w:divBdr>
    </w:div>
    <w:div w:id="1824420151">
      <w:bodyDiv w:val="1"/>
      <w:marLeft w:val="0"/>
      <w:marRight w:val="0"/>
      <w:marTop w:val="0"/>
      <w:marBottom w:val="0"/>
      <w:divBdr>
        <w:top w:val="none" w:sz="0" w:space="0" w:color="auto"/>
        <w:left w:val="none" w:sz="0" w:space="0" w:color="auto"/>
        <w:bottom w:val="none" w:sz="0" w:space="0" w:color="auto"/>
        <w:right w:val="none" w:sz="0" w:space="0" w:color="auto"/>
      </w:divBdr>
    </w:div>
    <w:div w:id="1824542009">
      <w:bodyDiv w:val="1"/>
      <w:marLeft w:val="0"/>
      <w:marRight w:val="0"/>
      <w:marTop w:val="0"/>
      <w:marBottom w:val="0"/>
      <w:divBdr>
        <w:top w:val="none" w:sz="0" w:space="0" w:color="auto"/>
        <w:left w:val="none" w:sz="0" w:space="0" w:color="auto"/>
        <w:bottom w:val="none" w:sz="0" w:space="0" w:color="auto"/>
        <w:right w:val="none" w:sz="0" w:space="0" w:color="auto"/>
      </w:divBdr>
    </w:div>
    <w:div w:id="1825121096">
      <w:bodyDiv w:val="1"/>
      <w:marLeft w:val="0"/>
      <w:marRight w:val="0"/>
      <w:marTop w:val="0"/>
      <w:marBottom w:val="0"/>
      <w:divBdr>
        <w:top w:val="none" w:sz="0" w:space="0" w:color="auto"/>
        <w:left w:val="none" w:sz="0" w:space="0" w:color="auto"/>
        <w:bottom w:val="none" w:sz="0" w:space="0" w:color="auto"/>
        <w:right w:val="none" w:sz="0" w:space="0" w:color="auto"/>
      </w:divBdr>
    </w:div>
    <w:div w:id="1825926194">
      <w:bodyDiv w:val="1"/>
      <w:marLeft w:val="0"/>
      <w:marRight w:val="0"/>
      <w:marTop w:val="0"/>
      <w:marBottom w:val="0"/>
      <w:divBdr>
        <w:top w:val="none" w:sz="0" w:space="0" w:color="auto"/>
        <w:left w:val="none" w:sz="0" w:space="0" w:color="auto"/>
        <w:bottom w:val="none" w:sz="0" w:space="0" w:color="auto"/>
        <w:right w:val="none" w:sz="0" w:space="0" w:color="auto"/>
      </w:divBdr>
      <w:divsChild>
        <w:div w:id="867987713">
          <w:marLeft w:val="806"/>
          <w:marRight w:val="0"/>
          <w:marTop w:val="0"/>
          <w:marBottom w:val="0"/>
          <w:divBdr>
            <w:top w:val="none" w:sz="0" w:space="0" w:color="auto"/>
            <w:left w:val="none" w:sz="0" w:space="0" w:color="auto"/>
            <w:bottom w:val="none" w:sz="0" w:space="0" w:color="auto"/>
            <w:right w:val="none" w:sz="0" w:space="0" w:color="auto"/>
          </w:divBdr>
        </w:div>
        <w:div w:id="1870295508">
          <w:marLeft w:val="806"/>
          <w:marRight w:val="0"/>
          <w:marTop w:val="0"/>
          <w:marBottom w:val="0"/>
          <w:divBdr>
            <w:top w:val="none" w:sz="0" w:space="0" w:color="auto"/>
            <w:left w:val="none" w:sz="0" w:space="0" w:color="auto"/>
            <w:bottom w:val="none" w:sz="0" w:space="0" w:color="auto"/>
            <w:right w:val="none" w:sz="0" w:space="0" w:color="auto"/>
          </w:divBdr>
        </w:div>
      </w:divsChild>
    </w:div>
    <w:div w:id="1826046308">
      <w:bodyDiv w:val="1"/>
      <w:marLeft w:val="0"/>
      <w:marRight w:val="0"/>
      <w:marTop w:val="0"/>
      <w:marBottom w:val="0"/>
      <w:divBdr>
        <w:top w:val="none" w:sz="0" w:space="0" w:color="auto"/>
        <w:left w:val="none" w:sz="0" w:space="0" w:color="auto"/>
        <w:bottom w:val="none" w:sz="0" w:space="0" w:color="auto"/>
        <w:right w:val="none" w:sz="0" w:space="0" w:color="auto"/>
      </w:divBdr>
    </w:div>
    <w:div w:id="1826504814">
      <w:bodyDiv w:val="1"/>
      <w:marLeft w:val="0"/>
      <w:marRight w:val="0"/>
      <w:marTop w:val="0"/>
      <w:marBottom w:val="0"/>
      <w:divBdr>
        <w:top w:val="none" w:sz="0" w:space="0" w:color="auto"/>
        <w:left w:val="none" w:sz="0" w:space="0" w:color="auto"/>
        <w:bottom w:val="none" w:sz="0" w:space="0" w:color="auto"/>
        <w:right w:val="none" w:sz="0" w:space="0" w:color="auto"/>
      </w:divBdr>
    </w:div>
    <w:div w:id="1826774781">
      <w:bodyDiv w:val="1"/>
      <w:marLeft w:val="0"/>
      <w:marRight w:val="0"/>
      <w:marTop w:val="0"/>
      <w:marBottom w:val="0"/>
      <w:divBdr>
        <w:top w:val="none" w:sz="0" w:space="0" w:color="auto"/>
        <w:left w:val="none" w:sz="0" w:space="0" w:color="auto"/>
        <w:bottom w:val="none" w:sz="0" w:space="0" w:color="auto"/>
        <w:right w:val="none" w:sz="0" w:space="0" w:color="auto"/>
      </w:divBdr>
    </w:div>
    <w:div w:id="1827354911">
      <w:bodyDiv w:val="1"/>
      <w:marLeft w:val="0"/>
      <w:marRight w:val="0"/>
      <w:marTop w:val="0"/>
      <w:marBottom w:val="0"/>
      <w:divBdr>
        <w:top w:val="none" w:sz="0" w:space="0" w:color="auto"/>
        <w:left w:val="none" w:sz="0" w:space="0" w:color="auto"/>
        <w:bottom w:val="none" w:sz="0" w:space="0" w:color="auto"/>
        <w:right w:val="none" w:sz="0" w:space="0" w:color="auto"/>
      </w:divBdr>
    </w:div>
    <w:div w:id="1827433161">
      <w:bodyDiv w:val="1"/>
      <w:marLeft w:val="0"/>
      <w:marRight w:val="0"/>
      <w:marTop w:val="0"/>
      <w:marBottom w:val="0"/>
      <w:divBdr>
        <w:top w:val="none" w:sz="0" w:space="0" w:color="auto"/>
        <w:left w:val="none" w:sz="0" w:space="0" w:color="auto"/>
        <w:bottom w:val="none" w:sz="0" w:space="0" w:color="auto"/>
        <w:right w:val="none" w:sz="0" w:space="0" w:color="auto"/>
      </w:divBdr>
    </w:div>
    <w:div w:id="1827668856">
      <w:bodyDiv w:val="1"/>
      <w:marLeft w:val="0"/>
      <w:marRight w:val="0"/>
      <w:marTop w:val="0"/>
      <w:marBottom w:val="0"/>
      <w:divBdr>
        <w:top w:val="none" w:sz="0" w:space="0" w:color="auto"/>
        <w:left w:val="none" w:sz="0" w:space="0" w:color="auto"/>
        <w:bottom w:val="none" w:sz="0" w:space="0" w:color="auto"/>
        <w:right w:val="none" w:sz="0" w:space="0" w:color="auto"/>
      </w:divBdr>
    </w:div>
    <w:div w:id="1828129472">
      <w:bodyDiv w:val="1"/>
      <w:marLeft w:val="0"/>
      <w:marRight w:val="0"/>
      <w:marTop w:val="0"/>
      <w:marBottom w:val="0"/>
      <w:divBdr>
        <w:top w:val="none" w:sz="0" w:space="0" w:color="auto"/>
        <w:left w:val="none" w:sz="0" w:space="0" w:color="auto"/>
        <w:bottom w:val="none" w:sz="0" w:space="0" w:color="auto"/>
        <w:right w:val="none" w:sz="0" w:space="0" w:color="auto"/>
      </w:divBdr>
      <w:divsChild>
        <w:div w:id="2013143862">
          <w:marLeft w:val="446"/>
          <w:marRight w:val="0"/>
          <w:marTop w:val="0"/>
          <w:marBottom w:val="0"/>
          <w:divBdr>
            <w:top w:val="none" w:sz="0" w:space="0" w:color="auto"/>
            <w:left w:val="none" w:sz="0" w:space="0" w:color="auto"/>
            <w:bottom w:val="none" w:sz="0" w:space="0" w:color="auto"/>
            <w:right w:val="none" w:sz="0" w:space="0" w:color="auto"/>
          </w:divBdr>
        </w:div>
      </w:divsChild>
    </w:div>
    <w:div w:id="1828782194">
      <w:bodyDiv w:val="1"/>
      <w:marLeft w:val="0"/>
      <w:marRight w:val="0"/>
      <w:marTop w:val="0"/>
      <w:marBottom w:val="0"/>
      <w:divBdr>
        <w:top w:val="none" w:sz="0" w:space="0" w:color="auto"/>
        <w:left w:val="none" w:sz="0" w:space="0" w:color="auto"/>
        <w:bottom w:val="none" w:sz="0" w:space="0" w:color="auto"/>
        <w:right w:val="none" w:sz="0" w:space="0" w:color="auto"/>
      </w:divBdr>
      <w:divsChild>
        <w:div w:id="251938046">
          <w:marLeft w:val="634"/>
          <w:marRight w:val="0"/>
          <w:marTop w:val="0"/>
          <w:marBottom w:val="0"/>
          <w:divBdr>
            <w:top w:val="none" w:sz="0" w:space="0" w:color="auto"/>
            <w:left w:val="none" w:sz="0" w:space="0" w:color="auto"/>
            <w:bottom w:val="none" w:sz="0" w:space="0" w:color="auto"/>
            <w:right w:val="none" w:sz="0" w:space="0" w:color="auto"/>
          </w:divBdr>
        </w:div>
        <w:div w:id="436876519">
          <w:marLeft w:val="634"/>
          <w:marRight w:val="0"/>
          <w:marTop w:val="0"/>
          <w:marBottom w:val="0"/>
          <w:divBdr>
            <w:top w:val="none" w:sz="0" w:space="0" w:color="auto"/>
            <w:left w:val="none" w:sz="0" w:space="0" w:color="auto"/>
            <w:bottom w:val="none" w:sz="0" w:space="0" w:color="auto"/>
            <w:right w:val="none" w:sz="0" w:space="0" w:color="auto"/>
          </w:divBdr>
        </w:div>
        <w:div w:id="487213757">
          <w:marLeft w:val="634"/>
          <w:marRight w:val="0"/>
          <w:marTop w:val="0"/>
          <w:marBottom w:val="0"/>
          <w:divBdr>
            <w:top w:val="none" w:sz="0" w:space="0" w:color="auto"/>
            <w:left w:val="none" w:sz="0" w:space="0" w:color="auto"/>
            <w:bottom w:val="none" w:sz="0" w:space="0" w:color="auto"/>
            <w:right w:val="none" w:sz="0" w:space="0" w:color="auto"/>
          </w:divBdr>
        </w:div>
        <w:div w:id="1423839713">
          <w:marLeft w:val="634"/>
          <w:marRight w:val="0"/>
          <w:marTop w:val="0"/>
          <w:marBottom w:val="0"/>
          <w:divBdr>
            <w:top w:val="none" w:sz="0" w:space="0" w:color="auto"/>
            <w:left w:val="none" w:sz="0" w:space="0" w:color="auto"/>
            <w:bottom w:val="none" w:sz="0" w:space="0" w:color="auto"/>
            <w:right w:val="none" w:sz="0" w:space="0" w:color="auto"/>
          </w:divBdr>
        </w:div>
      </w:divsChild>
    </w:div>
    <w:div w:id="1828789150">
      <w:bodyDiv w:val="1"/>
      <w:marLeft w:val="0"/>
      <w:marRight w:val="0"/>
      <w:marTop w:val="0"/>
      <w:marBottom w:val="0"/>
      <w:divBdr>
        <w:top w:val="none" w:sz="0" w:space="0" w:color="auto"/>
        <w:left w:val="none" w:sz="0" w:space="0" w:color="auto"/>
        <w:bottom w:val="none" w:sz="0" w:space="0" w:color="auto"/>
        <w:right w:val="none" w:sz="0" w:space="0" w:color="auto"/>
      </w:divBdr>
    </w:div>
    <w:div w:id="1829175762">
      <w:bodyDiv w:val="1"/>
      <w:marLeft w:val="0"/>
      <w:marRight w:val="0"/>
      <w:marTop w:val="0"/>
      <w:marBottom w:val="0"/>
      <w:divBdr>
        <w:top w:val="none" w:sz="0" w:space="0" w:color="auto"/>
        <w:left w:val="none" w:sz="0" w:space="0" w:color="auto"/>
        <w:bottom w:val="none" w:sz="0" w:space="0" w:color="auto"/>
        <w:right w:val="none" w:sz="0" w:space="0" w:color="auto"/>
      </w:divBdr>
    </w:div>
    <w:div w:id="1829393583">
      <w:bodyDiv w:val="1"/>
      <w:marLeft w:val="0"/>
      <w:marRight w:val="0"/>
      <w:marTop w:val="0"/>
      <w:marBottom w:val="0"/>
      <w:divBdr>
        <w:top w:val="none" w:sz="0" w:space="0" w:color="auto"/>
        <w:left w:val="none" w:sz="0" w:space="0" w:color="auto"/>
        <w:bottom w:val="none" w:sz="0" w:space="0" w:color="auto"/>
        <w:right w:val="none" w:sz="0" w:space="0" w:color="auto"/>
      </w:divBdr>
    </w:div>
    <w:div w:id="1829400347">
      <w:bodyDiv w:val="1"/>
      <w:marLeft w:val="0"/>
      <w:marRight w:val="0"/>
      <w:marTop w:val="0"/>
      <w:marBottom w:val="0"/>
      <w:divBdr>
        <w:top w:val="none" w:sz="0" w:space="0" w:color="auto"/>
        <w:left w:val="none" w:sz="0" w:space="0" w:color="auto"/>
        <w:bottom w:val="none" w:sz="0" w:space="0" w:color="auto"/>
        <w:right w:val="none" w:sz="0" w:space="0" w:color="auto"/>
      </w:divBdr>
      <w:divsChild>
        <w:div w:id="797990748">
          <w:marLeft w:val="547"/>
          <w:marRight w:val="0"/>
          <w:marTop w:val="0"/>
          <w:marBottom w:val="0"/>
          <w:divBdr>
            <w:top w:val="none" w:sz="0" w:space="0" w:color="auto"/>
            <w:left w:val="none" w:sz="0" w:space="0" w:color="auto"/>
            <w:bottom w:val="none" w:sz="0" w:space="0" w:color="auto"/>
            <w:right w:val="none" w:sz="0" w:space="0" w:color="auto"/>
          </w:divBdr>
        </w:div>
        <w:div w:id="1820347062">
          <w:marLeft w:val="547"/>
          <w:marRight w:val="0"/>
          <w:marTop w:val="0"/>
          <w:marBottom w:val="0"/>
          <w:divBdr>
            <w:top w:val="none" w:sz="0" w:space="0" w:color="auto"/>
            <w:left w:val="none" w:sz="0" w:space="0" w:color="auto"/>
            <w:bottom w:val="none" w:sz="0" w:space="0" w:color="auto"/>
            <w:right w:val="none" w:sz="0" w:space="0" w:color="auto"/>
          </w:divBdr>
        </w:div>
        <w:div w:id="2137019834">
          <w:marLeft w:val="547"/>
          <w:marRight w:val="0"/>
          <w:marTop w:val="0"/>
          <w:marBottom w:val="0"/>
          <w:divBdr>
            <w:top w:val="none" w:sz="0" w:space="0" w:color="auto"/>
            <w:left w:val="none" w:sz="0" w:space="0" w:color="auto"/>
            <w:bottom w:val="none" w:sz="0" w:space="0" w:color="auto"/>
            <w:right w:val="none" w:sz="0" w:space="0" w:color="auto"/>
          </w:divBdr>
        </w:div>
      </w:divsChild>
    </w:div>
    <w:div w:id="1829635562">
      <w:bodyDiv w:val="1"/>
      <w:marLeft w:val="0"/>
      <w:marRight w:val="0"/>
      <w:marTop w:val="0"/>
      <w:marBottom w:val="0"/>
      <w:divBdr>
        <w:top w:val="none" w:sz="0" w:space="0" w:color="auto"/>
        <w:left w:val="none" w:sz="0" w:space="0" w:color="auto"/>
        <w:bottom w:val="none" w:sz="0" w:space="0" w:color="auto"/>
        <w:right w:val="none" w:sz="0" w:space="0" w:color="auto"/>
      </w:divBdr>
    </w:div>
    <w:div w:id="1829781286">
      <w:bodyDiv w:val="1"/>
      <w:marLeft w:val="0"/>
      <w:marRight w:val="0"/>
      <w:marTop w:val="0"/>
      <w:marBottom w:val="0"/>
      <w:divBdr>
        <w:top w:val="none" w:sz="0" w:space="0" w:color="auto"/>
        <w:left w:val="none" w:sz="0" w:space="0" w:color="auto"/>
        <w:bottom w:val="none" w:sz="0" w:space="0" w:color="auto"/>
        <w:right w:val="none" w:sz="0" w:space="0" w:color="auto"/>
      </w:divBdr>
      <w:divsChild>
        <w:div w:id="476185106">
          <w:marLeft w:val="547"/>
          <w:marRight w:val="0"/>
          <w:marTop w:val="0"/>
          <w:marBottom w:val="0"/>
          <w:divBdr>
            <w:top w:val="none" w:sz="0" w:space="0" w:color="auto"/>
            <w:left w:val="none" w:sz="0" w:space="0" w:color="auto"/>
            <w:bottom w:val="none" w:sz="0" w:space="0" w:color="auto"/>
            <w:right w:val="none" w:sz="0" w:space="0" w:color="auto"/>
          </w:divBdr>
        </w:div>
      </w:divsChild>
    </w:div>
    <w:div w:id="1830486646">
      <w:bodyDiv w:val="1"/>
      <w:marLeft w:val="0"/>
      <w:marRight w:val="0"/>
      <w:marTop w:val="0"/>
      <w:marBottom w:val="0"/>
      <w:divBdr>
        <w:top w:val="none" w:sz="0" w:space="0" w:color="auto"/>
        <w:left w:val="none" w:sz="0" w:space="0" w:color="auto"/>
        <w:bottom w:val="none" w:sz="0" w:space="0" w:color="auto"/>
        <w:right w:val="none" w:sz="0" w:space="0" w:color="auto"/>
      </w:divBdr>
    </w:div>
    <w:div w:id="1831095637">
      <w:bodyDiv w:val="1"/>
      <w:marLeft w:val="0"/>
      <w:marRight w:val="0"/>
      <w:marTop w:val="0"/>
      <w:marBottom w:val="0"/>
      <w:divBdr>
        <w:top w:val="none" w:sz="0" w:space="0" w:color="auto"/>
        <w:left w:val="none" w:sz="0" w:space="0" w:color="auto"/>
        <w:bottom w:val="none" w:sz="0" w:space="0" w:color="auto"/>
        <w:right w:val="none" w:sz="0" w:space="0" w:color="auto"/>
      </w:divBdr>
    </w:div>
    <w:div w:id="1831170495">
      <w:bodyDiv w:val="1"/>
      <w:marLeft w:val="0"/>
      <w:marRight w:val="0"/>
      <w:marTop w:val="0"/>
      <w:marBottom w:val="0"/>
      <w:divBdr>
        <w:top w:val="none" w:sz="0" w:space="0" w:color="auto"/>
        <w:left w:val="none" w:sz="0" w:space="0" w:color="auto"/>
        <w:bottom w:val="none" w:sz="0" w:space="0" w:color="auto"/>
        <w:right w:val="none" w:sz="0" w:space="0" w:color="auto"/>
      </w:divBdr>
      <w:divsChild>
        <w:div w:id="437259360">
          <w:marLeft w:val="634"/>
          <w:marRight w:val="0"/>
          <w:marTop w:val="0"/>
          <w:marBottom w:val="0"/>
          <w:divBdr>
            <w:top w:val="none" w:sz="0" w:space="0" w:color="auto"/>
            <w:left w:val="none" w:sz="0" w:space="0" w:color="auto"/>
            <w:bottom w:val="none" w:sz="0" w:space="0" w:color="auto"/>
            <w:right w:val="none" w:sz="0" w:space="0" w:color="auto"/>
          </w:divBdr>
        </w:div>
        <w:div w:id="1118837978">
          <w:marLeft w:val="634"/>
          <w:marRight w:val="0"/>
          <w:marTop w:val="0"/>
          <w:marBottom w:val="0"/>
          <w:divBdr>
            <w:top w:val="none" w:sz="0" w:space="0" w:color="auto"/>
            <w:left w:val="none" w:sz="0" w:space="0" w:color="auto"/>
            <w:bottom w:val="none" w:sz="0" w:space="0" w:color="auto"/>
            <w:right w:val="none" w:sz="0" w:space="0" w:color="auto"/>
          </w:divBdr>
        </w:div>
        <w:div w:id="1365865335">
          <w:marLeft w:val="634"/>
          <w:marRight w:val="0"/>
          <w:marTop w:val="0"/>
          <w:marBottom w:val="0"/>
          <w:divBdr>
            <w:top w:val="none" w:sz="0" w:space="0" w:color="auto"/>
            <w:left w:val="none" w:sz="0" w:space="0" w:color="auto"/>
            <w:bottom w:val="none" w:sz="0" w:space="0" w:color="auto"/>
            <w:right w:val="none" w:sz="0" w:space="0" w:color="auto"/>
          </w:divBdr>
        </w:div>
      </w:divsChild>
    </w:div>
    <w:div w:id="1831172093">
      <w:bodyDiv w:val="1"/>
      <w:marLeft w:val="0"/>
      <w:marRight w:val="0"/>
      <w:marTop w:val="0"/>
      <w:marBottom w:val="0"/>
      <w:divBdr>
        <w:top w:val="none" w:sz="0" w:space="0" w:color="auto"/>
        <w:left w:val="none" w:sz="0" w:space="0" w:color="auto"/>
        <w:bottom w:val="none" w:sz="0" w:space="0" w:color="auto"/>
        <w:right w:val="none" w:sz="0" w:space="0" w:color="auto"/>
      </w:divBdr>
      <w:divsChild>
        <w:div w:id="278147731">
          <w:marLeft w:val="547"/>
          <w:marRight w:val="0"/>
          <w:marTop w:val="0"/>
          <w:marBottom w:val="0"/>
          <w:divBdr>
            <w:top w:val="none" w:sz="0" w:space="0" w:color="auto"/>
            <w:left w:val="none" w:sz="0" w:space="0" w:color="auto"/>
            <w:bottom w:val="none" w:sz="0" w:space="0" w:color="auto"/>
            <w:right w:val="none" w:sz="0" w:space="0" w:color="auto"/>
          </w:divBdr>
        </w:div>
        <w:div w:id="1257133979">
          <w:marLeft w:val="547"/>
          <w:marRight w:val="0"/>
          <w:marTop w:val="0"/>
          <w:marBottom w:val="0"/>
          <w:divBdr>
            <w:top w:val="none" w:sz="0" w:space="0" w:color="auto"/>
            <w:left w:val="none" w:sz="0" w:space="0" w:color="auto"/>
            <w:bottom w:val="none" w:sz="0" w:space="0" w:color="auto"/>
            <w:right w:val="none" w:sz="0" w:space="0" w:color="auto"/>
          </w:divBdr>
        </w:div>
        <w:div w:id="1755466162">
          <w:marLeft w:val="547"/>
          <w:marRight w:val="0"/>
          <w:marTop w:val="0"/>
          <w:marBottom w:val="0"/>
          <w:divBdr>
            <w:top w:val="none" w:sz="0" w:space="0" w:color="auto"/>
            <w:left w:val="none" w:sz="0" w:space="0" w:color="auto"/>
            <w:bottom w:val="none" w:sz="0" w:space="0" w:color="auto"/>
            <w:right w:val="none" w:sz="0" w:space="0" w:color="auto"/>
          </w:divBdr>
        </w:div>
        <w:div w:id="2085106968">
          <w:marLeft w:val="547"/>
          <w:marRight w:val="0"/>
          <w:marTop w:val="0"/>
          <w:marBottom w:val="0"/>
          <w:divBdr>
            <w:top w:val="none" w:sz="0" w:space="0" w:color="auto"/>
            <w:left w:val="none" w:sz="0" w:space="0" w:color="auto"/>
            <w:bottom w:val="none" w:sz="0" w:space="0" w:color="auto"/>
            <w:right w:val="none" w:sz="0" w:space="0" w:color="auto"/>
          </w:divBdr>
        </w:div>
      </w:divsChild>
    </w:div>
    <w:div w:id="1831289277">
      <w:bodyDiv w:val="1"/>
      <w:marLeft w:val="0"/>
      <w:marRight w:val="0"/>
      <w:marTop w:val="0"/>
      <w:marBottom w:val="0"/>
      <w:divBdr>
        <w:top w:val="none" w:sz="0" w:space="0" w:color="auto"/>
        <w:left w:val="none" w:sz="0" w:space="0" w:color="auto"/>
        <w:bottom w:val="none" w:sz="0" w:space="0" w:color="auto"/>
        <w:right w:val="none" w:sz="0" w:space="0" w:color="auto"/>
      </w:divBdr>
    </w:div>
    <w:div w:id="1832061811">
      <w:bodyDiv w:val="1"/>
      <w:marLeft w:val="0"/>
      <w:marRight w:val="0"/>
      <w:marTop w:val="0"/>
      <w:marBottom w:val="0"/>
      <w:divBdr>
        <w:top w:val="none" w:sz="0" w:space="0" w:color="auto"/>
        <w:left w:val="none" w:sz="0" w:space="0" w:color="auto"/>
        <w:bottom w:val="none" w:sz="0" w:space="0" w:color="auto"/>
        <w:right w:val="none" w:sz="0" w:space="0" w:color="auto"/>
      </w:divBdr>
    </w:div>
    <w:div w:id="1834056690">
      <w:bodyDiv w:val="1"/>
      <w:marLeft w:val="0"/>
      <w:marRight w:val="0"/>
      <w:marTop w:val="0"/>
      <w:marBottom w:val="0"/>
      <w:divBdr>
        <w:top w:val="none" w:sz="0" w:space="0" w:color="auto"/>
        <w:left w:val="none" w:sz="0" w:space="0" w:color="auto"/>
        <w:bottom w:val="none" w:sz="0" w:space="0" w:color="auto"/>
        <w:right w:val="none" w:sz="0" w:space="0" w:color="auto"/>
      </w:divBdr>
      <w:divsChild>
        <w:div w:id="1065882164">
          <w:marLeft w:val="274"/>
          <w:marRight w:val="0"/>
          <w:marTop w:val="0"/>
          <w:marBottom w:val="0"/>
          <w:divBdr>
            <w:top w:val="none" w:sz="0" w:space="0" w:color="auto"/>
            <w:left w:val="none" w:sz="0" w:space="0" w:color="auto"/>
            <w:bottom w:val="none" w:sz="0" w:space="0" w:color="auto"/>
            <w:right w:val="none" w:sz="0" w:space="0" w:color="auto"/>
          </w:divBdr>
        </w:div>
        <w:div w:id="1574125737">
          <w:marLeft w:val="274"/>
          <w:marRight w:val="0"/>
          <w:marTop w:val="0"/>
          <w:marBottom w:val="0"/>
          <w:divBdr>
            <w:top w:val="none" w:sz="0" w:space="0" w:color="auto"/>
            <w:left w:val="none" w:sz="0" w:space="0" w:color="auto"/>
            <w:bottom w:val="none" w:sz="0" w:space="0" w:color="auto"/>
            <w:right w:val="none" w:sz="0" w:space="0" w:color="auto"/>
          </w:divBdr>
        </w:div>
      </w:divsChild>
    </w:div>
    <w:div w:id="1834485698">
      <w:bodyDiv w:val="1"/>
      <w:marLeft w:val="0"/>
      <w:marRight w:val="0"/>
      <w:marTop w:val="0"/>
      <w:marBottom w:val="0"/>
      <w:divBdr>
        <w:top w:val="none" w:sz="0" w:space="0" w:color="auto"/>
        <w:left w:val="none" w:sz="0" w:space="0" w:color="auto"/>
        <w:bottom w:val="none" w:sz="0" w:space="0" w:color="auto"/>
        <w:right w:val="none" w:sz="0" w:space="0" w:color="auto"/>
      </w:divBdr>
    </w:div>
    <w:div w:id="1835031248">
      <w:bodyDiv w:val="1"/>
      <w:marLeft w:val="0"/>
      <w:marRight w:val="0"/>
      <w:marTop w:val="0"/>
      <w:marBottom w:val="0"/>
      <w:divBdr>
        <w:top w:val="none" w:sz="0" w:space="0" w:color="auto"/>
        <w:left w:val="none" w:sz="0" w:space="0" w:color="auto"/>
        <w:bottom w:val="none" w:sz="0" w:space="0" w:color="auto"/>
        <w:right w:val="none" w:sz="0" w:space="0" w:color="auto"/>
      </w:divBdr>
    </w:div>
    <w:div w:id="1835368432">
      <w:bodyDiv w:val="1"/>
      <w:marLeft w:val="0"/>
      <w:marRight w:val="0"/>
      <w:marTop w:val="0"/>
      <w:marBottom w:val="0"/>
      <w:divBdr>
        <w:top w:val="none" w:sz="0" w:space="0" w:color="auto"/>
        <w:left w:val="none" w:sz="0" w:space="0" w:color="auto"/>
        <w:bottom w:val="none" w:sz="0" w:space="0" w:color="auto"/>
        <w:right w:val="none" w:sz="0" w:space="0" w:color="auto"/>
      </w:divBdr>
    </w:div>
    <w:div w:id="1835491353">
      <w:bodyDiv w:val="1"/>
      <w:marLeft w:val="0"/>
      <w:marRight w:val="0"/>
      <w:marTop w:val="0"/>
      <w:marBottom w:val="0"/>
      <w:divBdr>
        <w:top w:val="none" w:sz="0" w:space="0" w:color="auto"/>
        <w:left w:val="none" w:sz="0" w:space="0" w:color="auto"/>
        <w:bottom w:val="none" w:sz="0" w:space="0" w:color="auto"/>
        <w:right w:val="none" w:sz="0" w:space="0" w:color="auto"/>
      </w:divBdr>
    </w:div>
    <w:div w:id="1835947812">
      <w:bodyDiv w:val="1"/>
      <w:marLeft w:val="0"/>
      <w:marRight w:val="0"/>
      <w:marTop w:val="0"/>
      <w:marBottom w:val="0"/>
      <w:divBdr>
        <w:top w:val="none" w:sz="0" w:space="0" w:color="auto"/>
        <w:left w:val="none" w:sz="0" w:space="0" w:color="auto"/>
        <w:bottom w:val="none" w:sz="0" w:space="0" w:color="auto"/>
        <w:right w:val="none" w:sz="0" w:space="0" w:color="auto"/>
      </w:divBdr>
      <w:divsChild>
        <w:div w:id="672759026">
          <w:marLeft w:val="418"/>
          <w:marRight w:val="0"/>
          <w:marTop w:val="0"/>
          <w:marBottom w:val="0"/>
          <w:divBdr>
            <w:top w:val="none" w:sz="0" w:space="0" w:color="auto"/>
            <w:left w:val="none" w:sz="0" w:space="0" w:color="auto"/>
            <w:bottom w:val="none" w:sz="0" w:space="0" w:color="auto"/>
            <w:right w:val="none" w:sz="0" w:space="0" w:color="auto"/>
          </w:divBdr>
        </w:div>
        <w:div w:id="1172378180">
          <w:marLeft w:val="418"/>
          <w:marRight w:val="0"/>
          <w:marTop w:val="0"/>
          <w:marBottom w:val="0"/>
          <w:divBdr>
            <w:top w:val="none" w:sz="0" w:space="0" w:color="auto"/>
            <w:left w:val="none" w:sz="0" w:space="0" w:color="auto"/>
            <w:bottom w:val="none" w:sz="0" w:space="0" w:color="auto"/>
            <w:right w:val="none" w:sz="0" w:space="0" w:color="auto"/>
          </w:divBdr>
        </w:div>
        <w:div w:id="1281300179">
          <w:marLeft w:val="418"/>
          <w:marRight w:val="0"/>
          <w:marTop w:val="0"/>
          <w:marBottom w:val="0"/>
          <w:divBdr>
            <w:top w:val="none" w:sz="0" w:space="0" w:color="auto"/>
            <w:left w:val="none" w:sz="0" w:space="0" w:color="auto"/>
            <w:bottom w:val="none" w:sz="0" w:space="0" w:color="auto"/>
            <w:right w:val="none" w:sz="0" w:space="0" w:color="auto"/>
          </w:divBdr>
        </w:div>
      </w:divsChild>
    </w:div>
    <w:div w:id="1836145538">
      <w:bodyDiv w:val="1"/>
      <w:marLeft w:val="0"/>
      <w:marRight w:val="0"/>
      <w:marTop w:val="0"/>
      <w:marBottom w:val="0"/>
      <w:divBdr>
        <w:top w:val="none" w:sz="0" w:space="0" w:color="auto"/>
        <w:left w:val="none" w:sz="0" w:space="0" w:color="auto"/>
        <w:bottom w:val="none" w:sz="0" w:space="0" w:color="auto"/>
        <w:right w:val="none" w:sz="0" w:space="0" w:color="auto"/>
      </w:divBdr>
      <w:divsChild>
        <w:div w:id="576747182">
          <w:marLeft w:val="634"/>
          <w:marRight w:val="0"/>
          <w:marTop w:val="0"/>
          <w:marBottom w:val="0"/>
          <w:divBdr>
            <w:top w:val="none" w:sz="0" w:space="0" w:color="auto"/>
            <w:left w:val="none" w:sz="0" w:space="0" w:color="auto"/>
            <w:bottom w:val="none" w:sz="0" w:space="0" w:color="auto"/>
            <w:right w:val="none" w:sz="0" w:space="0" w:color="auto"/>
          </w:divBdr>
        </w:div>
        <w:div w:id="799301118">
          <w:marLeft w:val="634"/>
          <w:marRight w:val="0"/>
          <w:marTop w:val="0"/>
          <w:marBottom w:val="0"/>
          <w:divBdr>
            <w:top w:val="none" w:sz="0" w:space="0" w:color="auto"/>
            <w:left w:val="none" w:sz="0" w:space="0" w:color="auto"/>
            <w:bottom w:val="none" w:sz="0" w:space="0" w:color="auto"/>
            <w:right w:val="none" w:sz="0" w:space="0" w:color="auto"/>
          </w:divBdr>
        </w:div>
        <w:div w:id="1343817023">
          <w:marLeft w:val="634"/>
          <w:marRight w:val="0"/>
          <w:marTop w:val="0"/>
          <w:marBottom w:val="0"/>
          <w:divBdr>
            <w:top w:val="none" w:sz="0" w:space="0" w:color="auto"/>
            <w:left w:val="none" w:sz="0" w:space="0" w:color="auto"/>
            <w:bottom w:val="none" w:sz="0" w:space="0" w:color="auto"/>
            <w:right w:val="none" w:sz="0" w:space="0" w:color="auto"/>
          </w:divBdr>
        </w:div>
        <w:div w:id="1447503680">
          <w:marLeft w:val="634"/>
          <w:marRight w:val="0"/>
          <w:marTop w:val="0"/>
          <w:marBottom w:val="0"/>
          <w:divBdr>
            <w:top w:val="none" w:sz="0" w:space="0" w:color="auto"/>
            <w:left w:val="none" w:sz="0" w:space="0" w:color="auto"/>
            <w:bottom w:val="none" w:sz="0" w:space="0" w:color="auto"/>
            <w:right w:val="none" w:sz="0" w:space="0" w:color="auto"/>
          </w:divBdr>
        </w:div>
      </w:divsChild>
    </w:div>
    <w:div w:id="1836605504">
      <w:bodyDiv w:val="1"/>
      <w:marLeft w:val="0"/>
      <w:marRight w:val="0"/>
      <w:marTop w:val="0"/>
      <w:marBottom w:val="0"/>
      <w:divBdr>
        <w:top w:val="none" w:sz="0" w:space="0" w:color="auto"/>
        <w:left w:val="none" w:sz="0" w:space="0" w:color="auto"/>
        <w:bottom w:val="none" w:sz="0" w:space="0" w:color="auto"/>
        <w:right w:val="none" w:sz="0" w:space="0" w:color="auto"/>
      </w:divBdr>
    </w:div>
    <w:div w:id="1836650773">
      <w:bodyDiv w:val="1"/>
      <w:marLeft w:val="0"/>
      <w:marRight w:val="0"/>
      <w:marTop w:val="0"/>
      <w:marBottom w:val="0"/>
      <w:divBdr>
        <w:top w:val="none" w:sz="0" w:space="0" w:color="auto"/>
        <w:left w:val="none" w:sz="0" w:space="0" w:color="auto"/>
        <w:bottom w:val="none" w:sz="0" w:space="0" w:color="auto"/>
        <w:right w:val="none" w:sz="0" w:space="0" w:color="auto"/>
      </w:divBdr>
    </w:div>
    <w:div w:id="1837307230">
      <w:bodyDiv w:val="1"/>
      <w:marLeft w:val="0"/>
      <w:marRight w:val="0"/>
      <w:marTop w:val="0"/>
      <w:marBottom w:val="0"/>
      <w:divBdr>
        <w:top w:val="none" w:sz="0" w:space="0" w:color="auto"/>
        <w:left w:val="none" w:sz="0" w:space="0" w:color="auto"/>
        <w:bottom w:val="none" w:sz="0" w:space="0" w:color="auto"/>
        <w:right w:val="none" w:sz="0" w:space="0" w:color="auto"/>
      </w:divBdr>
    </w:div>
    <w:div w:id="1838036665">
      <w:bodyDiv w:val="1"/>
      <w:marLeft w:val="0"/>
      <w:marRight w:val="0"/>
      <w:marTop w:val="0"/>
      <w:marBottom w:val="0"/>
      <w:divBdr>
        <w:top w:val="none" w:sz="0" w:space="0" w:color="auto"/>
        <w:left w:val="none" w:sz="0" w:space="0" w:color="auto"/>
        <w:bottom w:val="none" w:sz="0" w:space="0" w:color="auto"/>
        <w:right w:val="none" w:sz="0" w:space="0" w:color="auto"/>
      </w:divBdr>
      <w:divsChild>
        <w:div w:id="181626246">
          <w:marLeft w:val="446"/>
          <w:marRight w:val="0"/>
          <w:marTop w:val="0"/>
          <w:marBottom w:val="0"/>
          <w:divBdr>
            <w:top w:val="none" w:sz="0" w:space="0" w:color="auto"/>
            <w:left w:val="none" w:sz="0" w:space="0" w:color="auto"/>
            <w:bottom w:val="none" w:sz="0" w:space="0" w:color="auto"/>
            <w:right w:val="none" w:sz="0" w:space="0" w:color="auto"/>
          </w:divBdr>
        </w:div>
        <w:div w:id="521479453">
          <w:marLeft w:val="446"/>
          <w:marRight w:val="0"/>
          <w:marTop w:val="0"/>
          <w:marBottom w:val="0"/>
          <w:divBdr>
            <w:top w:val="none" w:sz="0" w:space="0" w:color="auto"/>
            <w:left w:val="none" w:sz="0" w:space="0" w:color="auto"/>
            <w:bottom w:val="none" w:sz="0" w:space="0" w:color="auto"/>
            <w:right w:val="none" w:sz="0" w:space="0" w:color="auto"/>
          </w:divBdr>
        </w:div>
        <w:div w:id="1429697477">
          <w:marLeft w:val="446"/>
          <w:marRight w:val="0"/>
          <w:marTop w:val="0"/>
          <w:marBottom w:val="0"/>
          <w:divBdr>
            <w:top w:val="none" w:sz="0" w:space="0" w:color="auto"/>
            <w:left w:val="none" w:sz="0" w:space="0" w:color="auto"/>
            <w:bottom w:val="none" w:sz="0" w:space="0" w:color="auto"/>
            <w:right w:val="none" w:sz="0" w:space="0" w:color="auto"/>
          </w:divBdr>
        </w:div>
      </w:divsChild>
    </w:div>
    <w:div w:id="1838767292">
      <w:bodyDiv w:val="1"/>
      <w:marLeft w:val="0"/>
      <w:marRight w:val="0"/>
      <w:marTop w:val="0"/>
      <w:marBottom w:val="0"/>
      <w:divBdr>
        <w:top w:val="none" w:sz="0" w:space="0" w:color="auto"/>
        <w:left w:val="none" w:sz="0" w:space="0" w:color="auto"/>
        <w:bottom w:val="none" w:sz="0" w:space="0" w:color="auto"/>
        <w:right w:val="none" w:sz="0" w:space="0" w:color="auto"/>
      </w:divBdr>
    </w:div>
    <w:div w:id="1838809806">
      <w:bodyDiv w:val="1"/>
      <w:marLeft w:val="0"/>
      <w:marRight w:val="0"/>
      <w:marTop w:val="0"/>
      <w:marBottom w:val="0"/>
      <w:divBdr>
        <w:top w:val="none" w:sz="0" w:space="0" w:color="auto"/>
        <w:left w:val="none" w:sz="0" w:space="0" w:color="auto"/>
        <w:bottom w:val="none" w:sz="0" w:space="0" w:color="auto"/>
        <w:right w:val="none" w:sz="0" w:space="0" w:color="auto"/>
      </w:divBdr>
    </w:div>
    <w:div w:id="1839270405">
      <w:bodyDiv w:val="1"/>
      <w:marLeft w:val="0"/>
      <w:marRight w:val="0"/>
      <w:marTop w:val="0"/>
      <w:marBottom w:val="0"/>
      <w:divBdr>
        <w:top w:val="none" w:sz="0" w:space="0" w:color="auto"/>
        <w:left w:val="none" w:sz="0" w:space="0" w:color="auto"/>
        <w:bottom w:val="none" w:sz="0" w:space="0" w:color="auto"/>
        <w:right w:val="none" w:sz="0" w:space="0" w:color="auto"/>
      </w:divBdr>
    </w:div>
    <w:div w:id="1839496377">
      <w:bodyDiv w:val="1"/>
      <w:marLeft w:val="0"/>
      <w:marRight w:val="0"/>
      <w:marTop w:val="0"/>
      <w:marBottom w:val="0"/>
      <w:divBdr>
        <w:top w:val="none" w:sz="0" w:space="0" w:color="auto"/>
        <w:left w:val="none" w:sz="0" w:space="0" w:color="auto"/>
        <w:bottom w:val="none" w:sz="0" w:space="0" w:color="auto"/>
        <w:right w:val="none" w:sz="0" w:space="0" w:color="auto"/>
      </w:divBdr>
      <w:divsChild>
        <w:div w:id="74589963">
          <w:marLeft w:val="634"/>
          <w:marRight w:val="0"/>
          <w:marTop w:val="0"/>
          <w:marBottom w:val="0"/>
          <w:divBdr>
            <w:top w:val="none" w:sz="0" w:space="0" w:color="auto"/>
            <w:left w:val="none" w:sz="0" w:space="0" w:color="auto"/>
            <w:bottom w:val="none" w:sz="0" w:space="0" w:color="auto"/>
            <w:right w:val="none" w:sz="0" w:space="0" w:color="auto"/>
          </w:divBdr>
        </w:div>
        <w:div w:id="228460169">
          <w:marLeft w:val="634"/>
          <w:marRight w:val="0"/>
          <w:marTop w:val="0"/>
          <w:marBottom w:val="0"/>
          <w:divBdr>
            <w:top w:val="none" w:sz="0" w:space="0" w:color="auto"/>
            <w:left w:val="none" w:sz="0" w:space="0" w:color="auto"/>
            <w:bottom w:val="none" w:sz="0" w:space="0" w:color="auto"/>
            <w:right w:val="none" w:sz="0" w:space="0" w:color="auto"/>
          </w:divBdr>
        </w:div>
        <w:div w:id="656958238">
          <w:marLeft w:val="634"/>
          <w:marRight w:val="0"/>
          <w:marTop w:val="0"/>
          <w:marBottom w:val="0"/>
          <w:divBdr>
            <w:top w:val="none" w:sz="0" w:space="0" w:color="auto"/>
            <w:left w:val="none" w:sz="0" w:space="0" w:color="auto"/>
            <w:bottom w:val="none" w:sz="0" w:space="0" w:color="auto"/>
            <w:right w:val="none" w:sz="0" w:space="0" w:color="auto"/>
          </w:divBdr>
        </w:div>
      </w:divsChild>
    </w:div>
    <w:div w:id="1839540222">
      <w:bodyDiv w:val="1"/>
      <w:marLeft w:val="0"/>
      <w:marRight w:val="0"/>
      <w:marTop w:val="0"/>
      <w:marBottom w:val="0"/>
      <w:divBdr>
        <w:top w:val="none" w:sz="0" w:space="0" w:color="auto"/>
        <w:left w:val="none" w:sz="0" w:space="0" w:color="auto"/>
        <w:bottom w:val="none" w:sz="0" w:space="0" w:color="auto"/>
        <w:right w:val="none" w:sz="0" w:space="0" w:color="auto"/>
      </w:divBdr>
    </w:div>
    <w:div w:id="1840534335">
      <w:bodyDiv w:val="1"/>
      <w:marLeft w:val="0"/>
      <w:marRight w:val="0"/>
      <w:marTop w:val="0"/>
      <w:marBottom w:val="0"/>
      <w:divBdr>
        <w:top w:val="none" w:sz="0" w:space="0" w:color="auto"/>
        <w:left w:val="none" w:sz="0" w:space="0" w:color="auto"/>
        <w:bottom w:val="none" w:sz="0" w:space="0" w:color="auto"/>
        <w:right w:val="none" w:sz="0" w:space="0" w:color="auto"/>
      </w:divBdr>
    </w:div>
    <w:div w:id="1841044727">
      <w:bodyDiv w:val="1"/>
      <w:marLeft w:val="0"/>
      <w:marRight w:val="0"/>
      <w:marTop w:val="0"/>
      <w:marBottom w:val="0"/>
      <w:divBdr>
        <w:top w:val="none" w:sz="0" w:space="0" w:color="auto"/>
        <w:left w:val="none" w:sz="0" w:space="0" w:color="auto"/>
        <w:bottom w:val="none" w:sz="0" w:space="0" w:color="auto"/>
        <w:right w:val="none" w:sz="0" w:space="0" w:color="auto"/>
      </w:divBdr>
    </w:div>
    <w:div w:id="1841118567">
      <w:bodyDiv w:val="1"/>
      <w:marLeft w:val="0"/>
      <w:marRight w:val="0"/>
      <w:marTop w:val="0"/>
      <w:marBottom w:val="0"/>
      <w:divBdr>
        <w:top w:val="none" w:sz="0" w:space="0" w:color="auto"/>
        <w:left w:val="none" w:sz="0" w:space="0" w:color="auto"/>
        <w:bottom w:val="none" w:sz="0" w:space="0" w:color="auto"/>
        <w:right w:val="none" w:sz="0" w:space="0" w:color="auto"/>
      </w:divBdr>
    </w:div>
    <w:div w:id="1841849216">
      <w:bodyDiv w:val="1"/>
      <w:marLeft w:val="0"/>
      <w:marRight w:val="0"/>
      <w:marTop w:val="0"/>
      <w:marBottom w:val="0"/>
      <w:divBdr>
        <w:top w:val="none" w:sz="0" w:space="0" w:color="auto"/>
        <w:left w:val="none" w:sz="0" w:space="0" w:color="auto"/>
        <w:bottom w:val="none" w:sz="0" w:space="0" w:color="auto"/>
        <w:right w:val="none" w:sz="0" w:space="0" w:color="auto"/>
      </w:divBdr>
    </w:div>
    <w:div w:id="1843081570">
      <w:bodyDiv w:val="1"/>
      <w:marLeft w:val="0"/>
      <w:marRight w:val="0"/>
      <w:marTop w:val="0"/>
      <w:marBottom w:val="0"/>
      <w:divBdr>
        <w:top w:val="none" w:sz="0" w:space="0" w:color="auto"/>
        <w:left w:val="none" w:sz="0" w:space="0" w:color="auto"/>
        <w:bottom w:val="none" w:sz="0" w:space="0" w:color="auto"/>
        <w:right w:val="none" w:sz="0" w:space="0" w:color="auto"/>
      </w:divBdr>
    </w:div>
    <w:div w:id="1844126853">
      <w:bodyDiv w:val="1"/>
      <w:marLeft w:val="0"/>
      <w:marRight w:val="0"/>
      <w:marTop w:val="0"/>
      <w:marBottom w:val="0"/>
      <w:divBdr>
        <w:top w:val="none" w:sz="0" w:space="0" w:color="auto"/>
        <w:left w:val="none" w:sz="0" w:space="0" w:color="auto"/>
        <w:bottom w:val="none" w:sz="0" w:space="0" w:color="auto"/>
        <w:right w:val="none" w:sz="0" w:space="0" w:color="auto"/>
      </w:divBdr>
    </w:div>
    <w:div w:id="1844779888">
      <w:bodyDiv w:val="1"/>
      <w:marLeft w:val="0"/>
      <w:marRight w:val="0"/>
      <w:marTop w:val="0"/>
      <w:marBottom w:val="0"/>
      <w:divBdr>
        <w:top w:val="none" w:sz="0" w:space="0" w:color="auto"/>
        <w:left w:val="none" w:sz="0" w:space="0" w:color="auto"/>
        <w:bottom w:val="none" w:sz="0" w:space="0" w:color="auto"/>
        <w:right w:val="none" w:sz="0" w:space="0" w:color="auto"/>
      </w:divBdr>
      <w:divsChild>
        <w:div w:id="121508725">
          <w:marLeft w:val="547"/>
          <w:marRight w:val="0"/>
          <w:marTop w:val="0"/>
          <w:marBottom w:val="0"/>
          <w:divBdr>
            <w:top w:val="none" w:sz="0" w:space="0" w:color="auto"/>
            <w:left w:val="none" w:sz="0" w:space="0" w:color="auto"/>
            <w:bottom w:val="none" w:sz="0" w:space="0" w:color="auto"/>
            <w:right w:val="none" w:sz="0" w:space="0" w:color="auto"/>
          </w:divBdr>
        </w:div>
      </w:divsChild>
    </w:div>
    <w:div w:id="1844785245">
      <w:bodyDiv w:val="1"/>
      <w:marLeft w:val="0"/>
      <w:marRight w:val="0"/>
      <w:marTop w:val="0"/>
      <w:marBottom w:val="0"/>
      <w:divBdr>
        <w:top w:val="none" w:sz="0" w:space="0" w:color="auto"/>
        <w:left w:val="none" w:sz="0" w:space="0" w:color="auto"/>
        <w:bottom w:val="none" w:sz="0" w:space="0" w:color="auto"/>
        <w:right w:val="none" w:sz="0" w:space="0" w:color="auto"/>
      </w:divBdr>
    </w:div>
    <w:div w:id="1844857263">
      <w:bodyDiv w:val="1"/>
      <w:marLeft w:val="0"/>
      <w:marRight w:val="0"/>
      <w:marTop w:val="0"/>
      <w:marBottom w:val="0"/>
      <w:divBdr>
        <w:top w:val="none" w:sz="0" w:space="0" w:color="auto"/>
        <w:left w:val="none" w:sz="0" w:space="0" w:color="auto"/>
        <w:bottom w:val="none" w:sz="0" w:space="0" w:color="auto"/>
        <w:right w:val="none" w:sz="0" w:space="0" w:color="auto"/>
      </w:divBdr>
    </w:div>
    <w:div w:id="1845052346">
      <w:bodyDiv w:val="1"/>
      <w:marLeft w:val="0"/>
      <w:marRight w:val="0"/>
      <w:marTop w:val="0"/>
      <w:marBottom w:val="0"/>
      <w:divBdr>
        <w:top w:val="none" w:sz="0" w:space="0" w:color="auto"/>
        <w:left w:val="none" w:sz="0" w:space="0" w:color="auto"/>
        <w:bottom w:val="none" w:sz="0" w:space="0" w:color="auto"/>
        <w:right w:val="none" w:sz="0" w:space="0" w:color="auto"/>
      </w:divBdr>
    </w:div>
    <w:div w:id="1846090778">
      <w:bodyDiv w:val="1"/>
      <w:marLeft w:val="0"/>
      <w:marRight w:val="0"/>
      <w:marTop w:val="0"/>
      <w:marBottom w:val="0"/>
      <w:divBdr>
        <w:top w:val="none" w:sz="0" w:space="0" w:color="auto"/>
        <w:left w:val="none" w:sz="0" w:space="0" w:color="auto"/>
        <w:bottom w:val="none" w:sz="0" w:space="0" w:color="auto"/>
        <w:right w:val="none" w:sz="0" w:space="0" w:color="auto"/>
      </w:divBdr>
    </w:div>
    <w:div w:id="1846821052">
      <w:bodyDiv w:val="1"/>
      <w:marLeft w:val="0"/>
      <w:marRight w:val="0"/>
      <w:marTop w:val="0"/>
      <w:marBottom w:val="0"/>
      <w:divBdr>
        <w:top w:val="none" w:sz="0" w:space="0" w:color="auto"/>
        <w:left w:val="none" w:sz="0" w:space="0" w:color="auto"/>
        <w:bottom w:val="none" w:sz="0" w:space="0" w:color="auto"/>
        <w:right w:val="none" w:sz="0" w:space="0" w:color="auto"/>
      </w:divBdr>
    </w:div>
    <w:div w:id="1846937674">
      <w:bodyDiv w:val="1"/>
      <w:marLeft w:val="0"/>
      <w:marRight w:val="0"/>
      <w:marTop w:val="0"/>
      <w:marBottom w:val="0"/>
      <w:divBdr>
        <w:top w:val="none" w:sz="0" w:space="0" w:color="auto"/>
        <w:left w:val="none" w:sz="0" w:space="0" w:color="auto"/>
        <w:bottom w:val="none" w:sz="0" w:space="0" w:color="auto"/>
        <w:right w:val="none" w:sz="0" w:space="0" w:color="auto"/>
      </w:divBdr>
      <w:divsChild>
        <w:div w:id="4400718">
          <w:marLeft w:val="360"/>
          <w:marRight w:val="144"/>
          <w:marTop w:val="0"/>
          <w:marBottom w:val="0"/>
          <w:divBdr>
            <w:top w:val="none" w:sz="0" w:space="0" w:color="auto"/>
            <w:left w:val="none" w:sz="0" w:space="0" w:color="auto"/>
            <w:bottom w:val="none" w:sz="0" w:space="0" w:color="auto"/>
            <w:right w:val="none" w:sz="0" w:space="0" w:color="auto"/>
          </w:divBdr>
        </w:div>
        <w:div w:id="1221209694">
          <w:marLeft w:val="360"/>
          <w:marRight w:val="144"/>
          <w:marTop w:val="0"/>
          <w:marBottom w:val="0"/>
          <w:divBdr>
            <w:top w:val="none" w:sz="0" w:space="0" w:color="auto"/>
            <w:left w:val="none" w:sz="0" w:space="0" w:color="auto"/>
            <w:bottom w:val="none" w:sz="0" w:space="0" w:color="auto"/>
            <w:right w:val="none" w:sz="0" w:space="0" w:color="auto"/>
          </w:divBdr>
        </w:div>
      </w:divsChild>
    </w:div>
    <w:div w:id="1847403327">
      <w:bodyDiv w:val="1"/>
      <w:marLeft w:val="0"/>
      <w:marRight w:val="0"/>
      <w:marTop w:val="0"/>
      <w:marBottom w:val="0"/>
      <w:divBdr>
        <w:top w:val="none" w:sz="0" w:space="0" w:color="auto"/>
        <w:left w:val="none" w:sz="0" w:space="0" w:color="auto"/>
        <w:bottom w:val="none" w:sz="0" w:space="0" w:color="auto"/>
        <w:right w:val="none" w:sz="0" w:space="0" w:color="auto"/>
      </w:divBdr>
    </w:div>
    <w:div w:id="1848403527">
      <w:bodyDiv w:val="1"/>
      <w:marLeft w:val="0"/>
      <w:marRight w:val="0"/>
      <w:marTop w:val="0"/>
      <w:marBottom w:val="0"/>
      <w:divBdr>
        <w:top w:val="none" w:sz="0" w:space="0" w:color="auto"/>
        <w:left w:val="none" w:sz="0" w:space="0" w:color="auto"/>
        <w:bottom w:val="none" w:sz="0" w:space="0" w:color="auto"/>
        <w:right w:val="none" w:sz="0" w:space="0" w:color="auto"/>
      </w:divBdr>
    </w:div>
    <w:div w:id="1848906149">
      <w:bodyDiv w:val="1"/>
      <w:marLeft w:val="0"/>
      <w:marRight w:val="0"/>
      <w:marTop w:val="0"/>
      <w:marBottom w:val="0"/>
      <w:divBdr>
        <w:top w:val="none" w:sz="0" w:space="0" w:color="auto"/>
        <w:left w:val="none" w:sz="0" w:space="0" w:color="auto"/>
        <w:bottom w:val="none" w:sz="0" w:space="0" w:color="auto"/>
        <w:right w:val="none" w:sz="0" w:space="0" w:color="auto"/>
      </w:divBdr>
    </w:div>
    <w:div w:id="1849247117">
      <w:bodyDiv w:val="1"/>
      <w:marLeft w:val="0"/>
      <w:marRight w:val="0"/>
      <w:marTop w:val="0"/>
      <w:marBottom w:val="0"/>
      <w:divBdr>
        <w:top w:val="none" w:sz="0" w:space="0" w:color="auto"/>
        <w:left w:val="none" w:sz="0" w:space="0" w:color="auto"/>
        <w:bottom w:val="none" w:sz="0" w:space="0" w:color="auto"/>
        <w:right w:val="none" w:sz="0" w:space="0" w:color="auto"/>
      </w:divBdr>
    </w:div>
    <w:div w:id="1849564493">
      <w:bodyDiv w:val="1"/>
      <w:marLeft w:val="0"/>
      <w:marRight w:val="0"/>
      <w:marTop w:val="0"/>
      <w:marBottom w:val="0"/>
      <w:divBdr>
        <w:top w:val="none" w:sz="0" w:space="0" w:color="auto"/>
        <w:left w:val="none" w:sz="0" w:space="0" w:color="auto"/>
        <w:bottom w:val="none" w:sz="0" w:space="0" w:color="auto"/>
        <w:right w:val="none" w:sz="0" w:space="0" w:color="auto"/>
      </w:divBdr>
    </w:div>
    <w:div w:id="1851408174">
      <w:bodyDiv w:val="1"/>
      <w:marLeft w:val="0"/>
      <w:marRight w:val="0"/>
      <w:marTop w:val="0"/>
      <w:marBottom w:val="0"/>
      <w:divBdr>
        <w:top w:val="none" w:sz="0" w:space="0" w:color="auto"/>
        <w:left w:val="none" w:sz="0" w:space="0" w:color="auto"/>
        <w:bottom w:val="none" w:sz="0" w:space="0" w:color="auto"/>
        <w:right w:val="none" w:sz="0" w:space="0" w:color="auto"/>
      </w:divBdr>
    </w:div>
    <w:div w:id="1851528961">
      <w:bodyDiv w:val="1"/>
      <w:marLeft w:val="0"/>
      <w:marRight w:val="0"/>
      <w:marTop w:val="0"/>
      <w:marBottom w:val="0"/>
      <w:divBdr>
        <w:top w:val="none" w:sz="0" w:space="0" w:color="auto"/>
        <w:left w:val="none" w:sz="0" w:space="0" w:color="auto"/>
        <w:bottom w:val="none" w:sz="0" w:space="0" w:color="auto"/>
        <w:right w:val="none" w:sz="0" w:space="0" w:color="auto"/>
      </w:divBdr>
    </w:div>
    <w:div w:id="1851599550">
      <w:bodyDiv w:val="1"/>
      <w:marLeft w:val="0"/>
      <w:marRight w:val="0"/>
      <w:marTop w:val="0"/>
      <w:marBottom w:val="0"/>
      <w:divBdr>
        <w:top w:val="none" w:sz="0" w:space="0" w:color="auto"/>
        <w:left w:val="none" w:sz="0" w:space="0" w:color="auto"/>
        <w:bottom w:val="none" w:sz="0" w:space="0" w:color="auto"/>
        <w:right w:val="none" w:sz="0" w:space="0" w:color="auto"/>
      </w:divBdr>
      <w:divsChild>
        <w:div w:id="40832154">
          <w:marLeft w:val="446"/>
          <w:marRight w:val="0"/>
          <w:marTop w:val="0"/>
          <w:marBottom w:val="0"/>
          <w:divBdr>
            <w:top w:val="none" w:sz="0" w:space="0" w:color="auto"/>
            <w:left w:val="none" w:sz="0" w:space="0" w:color="auto"/>
            <w:bottom w:val="none" w:sz="0" w:space="0" w:color="auto"/>
            <w:right w:val="none" w:sz="0" w:space="0" w:color="auto"/>
          </w:divBdr>
        </w:div>
      </w:divsChild>
    </w:div>
    <w:div w:id="1852259400">
      <w:bodyDiv w:val="1"/>
      <w:marLeft w:val="0"/>
      <w:marRight w:val="0"/>
      <w:marTop w:val="0"/>
      <w:marBottom w:val="0"/>
      <w:divBdr>
        <w:top w:val="none" w:sz="0" w:space="0" w:color="auto"/>
        <w:left w:val="none" w:sz="0" w:space="0" w:color="auto"/>
        <w:bottom w:val="none" w:sz="0" w:space="0" w:color="auto"/>
        <w:right w:val="none" w:sz="0" w:space="0" w:color="auto"/>
      </w:divBdr>
    </w:div>
    <w:div w:id="1852405280">
      <w:bodyDiv w:val="1"/>
      <w:marLeft w:val="0"/>
      <w:marRight w:val="0"/>
      <w:marTop w:val="0"/>
      <w:marBottom w:val="0"/>
      <w:divBdr>
        <w:top w:val="none" w:sz="0" w:space="0" w:color="auto"/>
        <w:left w:val="none" w:sz="0" w:space="0" w:color="auto"/>
        <w:bottom w:val="none" w:sz="0" w:space="0" w:color="auto"/>
        <w:right w:val="none" w:sz="0" w:space="0" w:color="auto"/>
      </w:divBdr>
    </w:div>
    <w:div w:id="1852991709">
      <w:bodyDiv w:val="1"/>
      <w:marLeft w:val="0"/>
      <w:marRight w:val="0"/>
      <w:marTop w:val="0"/>
      <w:marBottom w:val="0"/>
      <w:divBdr>
        <w:top w:val="none" w:sz="0" w:space="0" w:color="auto"/>
        <w:left w:val="none" w:sz="0" w:space="0" w:color="auto"/>
        <w:bottom w:val="none" w:sz="0" w:space="0" w:color="auto"/>
        <w:right w:val="none" w:sz="0" w:space="0" w:color="auto"/>
      </w:divBdr>
    </w:div>
    <w:div w:id="1853186005">
      <w:bodyDiv w:val="1"/>
      <w:marLeft w:val="0"/>
      <w:marRight w:val="0"/>
      <w:marTop w:val="0"/>
      <w:marBottom w:val="0"/>
      <w:divBdr>
        <w:top w:val="none" w:sz="0" w:space="0" w:color="auto"/>
        <w:left w:val="none" w:sz="0" w:space="0" w:color="auto"/>
        <w:bottom w:val="none" w:sz="0" w:space="0" w:color="auto"/>
        <w:right w:val="none" w:sz="0" w:space="0" w:color="auto"/>
      </w:divBdr>
      <w:divsChild>
        <w:div w:id="482234568">
          <w:marLeft w:val="360"/>
          <w:marRight w:val="0"/>
          <w:marTop w:val="0"/>
          <w:marBottom w:val="120"/>
          <w:divBdr>
            <w:top w:val="none" w:sz="0" w:space="0" w:color="auto"/>
            <w:left w:val="none" w:sz="0" w:space="0" w:color="auto"/>
            <w:bottom w:val="none" w:sz="0" w:space="0" w:color="auto"/>
            <w:right w:val="none" w:sz="0" w:space="0" w:color="auto"/>
          </w:divBdr>
        </w:div>
        <w:div w:id="983120469">
          <w:marLeft w:val="360"/>
          <w:marRight w:val="0"/>
          <w:marTop w:val="0"/>
          <w:marBottom w:val="120"/>
          <w:divBdr>
            <w:top w:val="none" w:sz="0" w:space="0" w:color="auto"/>
            <w:left w:val="none" w:sz="0" w:space="0" w:color="auto"/>
            <w:bottom w:val="none" w:sz="0" w:space="0" w:color="auto"/>
            <w:right w:val="none" w:sz="0" w:space="0" w:color="auto"/>
          </w:divBdr>
        </w:div>
      </w:divsChild>
    </w:div>
    <w:div w:id="1854220713">
      <w:bodyDiv w:val="1"/>
      <w:marLeft w:val="0"/>
      <w:marRight w:val="0"/>
      <w:marTop w:val="0"/>
      <w:marBottom w:val="0"/>
      <w:divBdr>
        <w:top w:val="none" w:sz="0" w:space="0" w:color="auto"/>
        <w:left w:val="none" w:sz="0" w:space="0" w:color="auto"/>
        <w:bottom w:val="none" w:sz="0" w:space="0" w:color="auto"/>
        <w:right w:val="none" w:sz="0" w:space="0" w:color="auto"/>
      </w:divBdr>
    </w:div>
    <w:div w:id="1854299309">
      <w:bodyDiv w:val="1"/>
      <w:marLeft w:val="0"/>
      <w:marRight w:val="0"/>
      <w:marTop w:val="0"/>
      <w:marBottom w:val="0"/>
      <w:divBdr>
        <w:top w:val="none" w:sz="0" w:space="0" w:color="auto"/>
        <w:left w:val="none" w:sz="0" w:space="0" w:color="auto"/>
        <w:bottom w:val="none" w:sz="0" w:space="0" w:color="auto"/>
        <w:right w:val="none" w:sz="0" w:space="0" w:color="auto"/>
      </w:divBdr>
    </w:div>
    <w:div w:id="1854761288">
      <w:bodyDiv w:val="1"/>
      <w:marLeft w:val="0"/>
      <w:marRight w:val="0"/>
      <w:marTop w:val="0"/>
      <w:marBottom w:val="0"/>
      <w:divBdr>
        <w:top w:val="none" w:sz="0" w:space="0" w:color="auto"/>
        <w:left w:val="none" w:sz="0" w:space="0" w:color="auto"/>
        <w:bottom w:val="none" w:sz="0" w:space="0" w:color="auto"/>
        <w:right w:val="none" w:sz="0" w:space="0" w:color="auto"/>
      </w:divBdr>
      <w:divsChild>
        <w:div w:id="380978577">
          <w:marLeft w:val="634"/>
          <w:marRight w:val="0"/>
          <w:marTop w:val="0"/>
          <w:marBottom w:val="0"/>
          <w:divBdr>
            <w:top w:val="none" w:sz="0" w:space="0" w:color="auto"/>
            <w:left w:val="none" w:sz="0" w:space="0" w:color="auto"/>
            <w:bottom w:val="none" w:sz="0" w:space="0" w:color="auto"/>
            <w:right w:val="none" w:sz="0" w:space="0" w:color="auto"/>
          </w:divBdr>
        </w:div>
        <w:div w:id="386995402">
          <w:marLeft w:val="634"/>
          <w:marRight w:val="0"/>
          <w:marTop w:val="0"/>
          <w:marBottom w:val="0"/>
          <w:divBdr>
            <w:top w:val="none" w:sz="0" w:space="0" w:color="auto"/>
            <w:left w:val="none" w:sz="0" w:space="0" w:color="auto"/>
            <w:bottom w:val="none" w:sz="0" w:space="0" w:color="auto"/>
            <w:right w:val="none" w:sz="0" w:space="0" w:color="auto"/>
          </w:divBdr>
        </w:div>
        <w:div w:id="643969038">
          <w:marLeft w:val="634"/>
          <w:marRight w:val="0"/>
          <w:marTop w:val="0"/>
          <w:marBottom w:val="0"/>
          <w:divBdr>
            <w:top w:val="none" w:sz="0" w:space="0" w:color="auto"/>
            <w:left w:val="none" w:sz="0" w:space="0" w:color="auto"/>
            <w:bottom w:val="none" w:sz="0" w:space="0" w:color="auto"/>
            <w:right w:val="none" w:sz="0" w:space="0" w:color="auto"/>
          </w:divBdr>
        </w:div>
        <w:div w:id="1609506432">
          <w:marLeft w:val="634"/>
          <w:marRight w:val="0"/>
          <w:marTop w:val="0"/>
          <w:marBottom w:val="0"/>
          <w:divBdr>
            <w:top w:val="none" w:sz="0" w:space="0" w:color="auto"/>
            <w:left w:val="none" w:sz="0" w:space="0" w:color="auto"/>
            <w:bottom w:val="none" w:sz="0" w:space="0" w:color="auto"/>
            <w:right w:val="none" w:sz="0" w:space="0" w:color="auto"/>
          </w:divBdr>
        </w:div>
        <w:div w:id="2018075672">
          <w:marLeft w:val="634"/>
          <w:marRight w:val="0"/>
          <w:marTop w:val="0"/>
          <w:marBottom w:val="0"/>
          <w:divBdr>
            <w:top w:val="none" w:sz="0" w:space="0" w:color="auto"/>
            <w:left w:val="none" w:sz="0" w:space="0" w:color="auto"/>
            <w:bottom w:val="none" w:sz="0" w:space="0" w:color="auto"/>
            <w:right w:val="none" w:sz="0" w:space="0" w:color="auto"/>
          </w:divBdr>
        </w:div>
      </w:divsChild>
    </w:div>
    <w:div w:id="1855028026">
      <w:bodyDiv w:val="1"/>
      <w:marLeft w:val="0"/>
      <w:marRight w:val="0"/>
      <w:marTop w:val="0"/>
      <w:marBottom w:val="0"/>
      <w:divBdr>
        <w:top w:val="none" w:sz="0" w:space="0" w:color="auto"/>
        <w:left w:val="none" w:sz="0" w:space="0" w:color="auto"/>
        <w:bottom w:val="none" w:sz="0" w:space="0" w:color="auto"/>
        <w:right w:val="none" w:sz="0" w:space="0" w:color="auto"/>
      </w:divBdr>
    </w:div>
    <w:div w:id="1855459742">
      <w:bodyDiv w:val="1"/>
      <w:marLeft w:val="0"/>
      <w:marRight w:val="0"/>
      <w:marTop w:val="0"/>
      <w:marBottom w:val="0"/>
      <w:divBdr>
        <w:top w:val="none" w:sz="0" w:space="0" w:color="auto"/>
        <w:left w:val="none" w:sz="0" w:space="0" w:color="auto"/>
        <w:bottom w:val="none" w:sz="0" w:space="0" w:color="auto"/>
        <w:right w:val="none" w:sz="0" w:space="0" w:color="auto"/>
      </w:divBdr>
    </w:div>
    <w:div w:id="1857230988">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9352322">
      <w:bodyDiv w:val="1"/>
      <w:marLeft w:val="0"/>
      <w:marRight w:val="0"/>
      <w:marTop w:val="0"/>
      <w:marBottom w:val="0"/>
      <w:divBdr>
        <w:top w:val="none" w:sz="0" w:space="0" w:color="auto"/>
        <w:left w:val="none" w:sz="0" w:space="0" w:color="auto"/>
        <w:bottom w:val="none" w:sz="0" w:space="0" w:color="auto"/>
        <w:right w:val="none" w:sz="0" w:space="0" w:color="auto"/>
      </w:divBdr>
    </w:div>
    <w:div w:id="1859806178">
      <w:bodyDiv w:val="1"/>
      <w:marLeft w:val="0"/>
      <w:marRight w:val="0"/>
      <w:marTop w:val="0"/>
      <w:marBottom w:val="0"/>
      <w:divBdr>
        <w:top w:val="none" w:sz="0" w:space="0" w:color="auto"/>
        <w:left w:val="none" w:sz="0" w:space="0" w:color="auto"/>
        <w:bottom w:val="none" w:sz="0" w:space="0" w:color="auto"/>
        <w:right w:val="none" w:sz="0" w:space="0" w:color="auto"/>
      </w:divBdr>
      <w:divsChild>
        <w:div w:id="158038028">
          <w:marLeft w:val="1166"/>
          <w:marRight w:val="0"/>
          <w:marTop w:val="0"/>
          <w:marBottom w:val="0"/>
          <w:divBdr>
            <w:top w:val="none" w:sz="0" w:space="0" w:color="auto"/>
            <w:left w:val="none" w:sz="0" w:space="0" w:color="auto"/>
            <w:bottom w:val="none" w:sz="0" w:space="0" w:color="auto"/>
            <w:right w:val="none" w:sz="0" w:space="0" w:color="auto"/>
          </w:divBdr>
        </w:div>
        <w:div w:id="318509824">
          <w:marLeft w:val="1166"/>
          <w:marRight w:val="0"/>
          <w:marTop w:val="0"/>
          <w:marBottom w:val="0"/>
          <w:divBdr>
            <w:top w:val="none" w:sz="0" w:space="0" w:color="auto"/>
            <w:left w:val="none" w:sz="0" w:space="0" w:color="auto"/>
            <w:bottom w:val="none" w:sz="0" w:space="0" w:color="auto"/>
            <w:right w:val="none" w:sz="0" w:space="0" w:color="auto"/>
          </w:divBdr>
        </w:div>
        <w:div w:id="573662705">
          <w:marLeft w:val="547"/>
          <w:marRight w:val="0"/>
          <w:marTop w:val="0"/>
          <w:marBottom w:val="0"/>
          <w:divBdr>
            <w:top w:val="none" w:sz="0" w:space="0" w:color="auto"/>
            <w:left w:val="none" w:sz="0" w:space="0" w:color="auto"/>
            <w:bottom w:val="none" w:sz="0" w:space="0" w:color="auto"/>
            <w:right w:val="none" w:sz="0" w:space="0" w:color="auto"/>
          </w:divBdr>
        </w:div>
        <w:div w:id="611132558">
          <w:marLeft w:val="1166"/>
          <w:marRight w:val="0"/>
          <w:marTop w:val="0"/>
          <w:marBottom w:val="0"/>
          <w:divBdr>
            <w:top w:val="none" w:sz="0" w:space="0" w:color="auto"/>
            <w:left w:val="none" w:sz="0" w:space="0" w:color="auto"/>
            <w:bottom w:val="none" w:sz="0" w:space="0" w:color="auto"/>
            <w:right w:val="none" w:sz="0" w:space="0" w:color="auto"/>
          </w:divBdr>
        </w:div>
        <w:div w:id="655037309">
          <w:marLeft w:val="1166"/>
          <w:marRight w:val="0"/>
          <w:marTop w:val="0"/>
          <w:marBottom w:val="0"/>
          <w:divBdr>
            <w:top w:val="none" w:sz="0" w:space="0" w:color="auto"/>
            <w:left w:val="none" w:sz="0" w:space="0" w:color="auto"/>
            <w:bottom w:val="none" w:sz="0" w:space="0" w:color="auto"/>
            <w:right w:val="none" w:sz="0" w:space="0" w:color="auto"/>
          </w:divBdr>
        </w:div>
        <w:div w:id="723143240">
          <w:marLeft w:val="1166"/>
          <w:marRight w:val="0"/>
          <w:marTop w:val="0"/>
          <w:marBottom w:val="0"/>
          <w:divBdr>
            <w:top w:val="none" w:sz="0" w:space="0" w:color="auto"/>
            <w:left w:val="none" w:sz="0" w:space="0" w:color="auto"/>
            <w:bottom w:val="none" w:sz="0" w:space="0" w:color="auto"/>
            <w:right w:val="none" w:sz="0" w:space="0" w:color="auto"/>
          </w:divBdr>
        </w:div>
        <w:div w:id="1189877948">
          <w:marLeft w:val="1166"/>
          <w:marRight w:val="0"/>
          <w:marTop w:val="0"/>
          <w:marBottom w:val="0"/>
          <w:divBdr>
            <w:top w:val="none" w:sz="0" w:space="0" w:color="auto"/>
            <w:left w:val="none" w:sz="0" w:space="0" w:color="auto"/>
            <w:bottom w:val="none" w:sz="0" w:space="0" w:color="auto"/>
            <w:right w:val="none" w:sz="0" w:space="0" w:color="auto"/>
          </w:divBdr>
        </w:div>
        <w:div w:id="1233275636">
          <w:marLeft w:val="547"/>
          <w:marRight w:val="0"/>
          <w:marTop w:val="0"/>
          <w:marBottom w:val="0"/>
          <w:divBdr>
            <w:top w:val="none" w:sz="0" w:space="0" w:color="auto"/>
            <w:left w:val="none" w:sz="0" w:space="0" w:color="auto"/>
            <w:bottom w:val="none" w:sz="0" w:space="0" w:color="auto"/>
            <w:right w:val="none" w:sz="0" w:space="0" w:color="auto"/>
          </w:divBdr>
        </w:div>
        <w:div w:id="1300693472">
          <w:marLeft w:val="547"/>
          <w:marRight w:val="0"/>
          <w:marTop w:val="0"/>
          <w:marBottom w:val="0"/>
          <w:divBdr>
            <w:top w:val="none" w:sz="0" w:space="0" w:color="auto"/>
            <w:left w:val="none" w:sz="0" w:space="0" w:color="auto"/>
            <w:bottom w:val="none" w:sz="0" w:space="0" w:color="auto"/>
            <w:right w:val="none" w:sz="0" w:space="0" w:color="auto"/>
          </w:divBdr>
        </w:div>
        <w:div w:id="1627128079">
          <w:marLeft w:val="1166"/>
          <w:marRight w:val="0"/>
          <w:marTop w:val="0"/>
          <w:marBottom w:val="0"/>
          <w:divBdr>
            <w:top w:val="none" w:sz="0" w:space="0" w:color="auto"/>
            <w:left w:val="none" w:sz="0" w:space="0" w:color="auto"/>
            <w:bottom w:val="none" w:sz="0" w:space="0" w:color="auto"/>
            <w:right w:val="none" w:sz="0" w:space="0" w:color="auto"/>
          </w:divBdr>
        </w:div>
        <w:div w:id="1877346108">
          <w:marLeft w:val="547"/>
          <w:marRight w:val="0"/>
          <w:marTop w:val="0"/>
          <w:marBottom w:val="0"/>
          <w:divBdr>
            <w:top w:val="none" w:sz="0" w:space="0" w:color="auto"/>
            <w:left w:val="none" w:sz="0" w:space="0" w:color="auto"/>
            <w:bottom w:val="none" w:sz="0" w:space="0" w:color="auto"/>
            <w:right w:val="none" w:sz="0" w:space="0" w:color="auto"/>
          </w:divBdr>
        </w:div>
        <w:div w:id="1993755319">
          <w:marLeft w:val="547"/>
          <w:marRight w:val="0"/>
          <w:marTop w:val="0"/>
          <w:marBottom w:val="0"/>
          <w:divBdr>
            <w:top w:val="none" w:sz="0" w:space="0" w:color="auto"/>
            <w:left w:val="none" w:sz="0" w:space="0" w:color="auto"/>
            <w:bottom w:val="none" w:sz="0" w:space="0" w:color="auto"/>
            <w:right w:val="none" w:sz="0" w:space="0" w:color="auto"/>
          </w:divBdr>
        </w:div>
      </w:divsChild>
    </w:div>
    <w:div w:id="1860124747">
      <w:bodyDiv w:val="1"/>
      <w:marLeft w:val="0"/>
      <w:marRight w:val="0"/>
      <w:marTop w:val="0"/>
      <w:marBottom w:val="0"/>
      <w:divBdr>
        <w:top w:val="none" w:sz="0" w:space="0" w:color="auto"/>
        <w:left w:val="none" w:sz="0" w:space="0" w:color="auto"/>
        <w:bottom w:val="none" w:sz="0" w:space="0" w:color="auto"/>
        <w:right w:val="none" w:sz="0" w:space="0" w:color="auto"/>
      </w:divBdr>
      <w:divsChild>
        <w:div w:id="1084259399">
          <w:marLeft w:val="446"/>
          <w:marRight w:val="0"/>
          <w:marTop w:val="0"/>
          <w:marBottom w:val="0"/>
          <w:divBdr>
            <w:top w:val="none" w:sz="0" w:space="0" w:color="auto"/>
            <w:left w:val="none" w:sz="0" w:space="0" w:color="auto"/>
            <w:bottom w:val="none" w:sz="0" w:space="0" w:color="auto"/>
            <w:right w:val="none" w:sz="0" w:space="0" w:color="auto"/>
          </w:divBdr>
        </w:div>
        <w:div w:id="1253667262">
          <w:marLeft w:val="547"/>
          <w:marRight w:val="0"/>
          <w:marTop w:val="0"/>
          <w:marBottom w:val="0"/>
          <w:divBdr>
            <w:top w:val="none" w:sz="0" w:space="0" w:color="auto"/>
            <w:left w:val="none" w:sz="0" w:space="0" w:color="auto"/>
            <w:bottom w:val="none" w:sz="0" w:space="0" w:color="auto"/>
            <w:right w:val="none" w:sz="0" w:space="0" w:color="auto"/>
          </w:divBdr>
        </w:div>
      </w:divsChild>
    </w:div>
    <w:div w:id="1861704506">
      <w:bodyDiv w:val="1"/>
      <w:marLeft w:val="0"/>
      <w:marRight w:val="0"/>
      <w:marTop w:val="0"/>
      <w:marBottom w:val="0"/>
      <w:divBdr>
        <w:top w:val="none" w:sz="0" w:space="0" w:color="auto"/>
        <w:left w:val="none" w:sz="0" w:space="0" w:color="auto"/>
        <w:bottom w:val="none" w:sz="0" w:space="0" w:color="auto"/>
        <w:right w:val="none" w:sz="0" w:space="0" w:color="auto"/>
      </w:divBdr>
    </w:div>
    <w:div w:id="1861972263">
      <w:bodyDiv w:val="1"/>
      <w:marLeft w:val="0"/>
      <w:marRight w:val="0"/>
      <w:marTop w:val="0"/>
      <w:marBottom w:val="0"/>
      <w:divBdr>
        <w:top w:val="none" w:sz="0" w:space="0" w:color="auto"/>
        <w:left w:val="none" w:sz="0" w:space="0" w:color="auto"/>
        <w:bottom w:val="none" w:sz="0" w:space="0" w:color="auto"/>
        <w:right w:val="none" w:sz="0" w:space="0" w:color="auto"/>
      </w:divBdr>
    </w:div>
    <w:div w:id="1862813244">
      <w:bodyDiv w:val="1"/>
      <w:marLeft w:val="0"/>
      <w:marRight w:val="0"/>
      <w:marTop w:val="0"/>
      <w:marBottom w:val="0"/>
      <w:divBdr>
        <w:top w:val="none" w:sz="0" w:space="0" w:color="auto"/>
        <w:left w:val="none" w:sz="0" w:space="0" w:color="auto"/>
        <w:bottom w:val="none" w:sz="0" w:space="0" w:color="auto"/>
        <w:right w:val="none" w:sz="0" w:space="0" w:color="auto"/>
      </w:divBdr>
    </w:div>
    <w:div w:id="1865047314">
      <w:bodyDiv w:val="1"/>
      <w:marLeft w:val="0"/>
      <w:marRight w:val="0"/>
      <w:marTop w:val="0"/>
      <w:marBottom w:val="0"/>
      <w:divBdr>
        <w:top w:val="none" w:sz="0" w:space="0" w:color="auto"/>
        <w:left w:val="none" w:sz="0" w:space="0" w:color="auto"/>
        <w:bottom w:val="none" w:sz="0" w:space="0" w:color="auto"/>
        <w:right w:val="none" w:sz="0" w:space="0" w:color="auto"/>
      </w:divBdr>
      <w:divsChild>
        <w:div w:id="228659196">
          <w:marLeft w:val="1440"/>
          <w:marRight w:val="0"/>
          <w:marTop w:val="0"/>
          <w:marBottom w:val="0"/>
          <w:divBdr>
            <w:top w:val="none" w:sz="0" w:space="0" w:color="auto"/>
            <w:left w:val="none" w:sz="0" w:space="0" w:color="auto"/>
            <w:bottom w:val="none" w:sz="0" w:space="0" w:color="auto"/>
            <w:right w:val="none" w:sz="0" w:space="0" w:color="auto"/>
          </w:divBdr>
        </w:div>
        <w:div w:id="358506860">
          <w:marLeft w:val="1440"/>
          <w:marRight w:val="0"/>
          <w:marTop w:val="0"/>
          <w:marBottom w:val="0"/>
          <w:divBdr>
            <w:top w:val="none" w:sz="0" w:space="0" w:color="auto"/>
            <w:left w:val="none" w:sz="0" w:space="0" w:color="auto"/>
            <w:bottom w:val="none" w:sz="0" w:space="0" w:color="auto"/>
            <w:right w:val="none" w:sz="0" w:space="0" w:color="auto"/>
          </w:divBdr>
        </w:div>
        <w:div w:id="433937495">
          <w:marLeft w:val="1440"/>
          <w:marRight w:val="0"/>
          <w:marTop w:val="0"/>
          <w:marBottom w:val="0"/>
          <w:divBdr>
            <w:top w:val="none" w:sz="0" w:space="0" w:color="auto"/>
            <w:left w:val="none" w:sz="0" w:space="0" w:color="auto"/>
            <w:bottom w:val="none" w:sz="0" w:space="0" w:color="auto"/>
            <w:right w:val="none" w:sz="0" w:space="0" w:color="auto"/>
          </w:divBdr>
        </w:div>
        <w:div w:id="449470686">
          <w:marLeft w:val="1440"/>
          <w:marRight w:val="0"/>
          <w:marTop w:val="0"/>
          <w:marBottom w:val="0"/>
          <w:divBdr>
            <w:top w:val="none" w:sz="0" w:space="0" w:color="auto"/>
            <w:left w:val="none" w:sz="0" w:space="0" w:color="auto"/>
            <w:bottom w:val="none" w:sz="0" w:space="0" w:color="auto"/>
            <w:right w:val="none" w:sz="0" w:space="0" w:color="auto"/>
          </w:divBdr>
        </w:div>
        <w:div w:id="638268922">
          <w:marLeft w:val="1440"/>
          <w:marRight w:val="0"/>
          <w:marTop w:val="0"/>
          <w:marBottom w:val="0"/>
          <w:divBdr>
            <w:top w:val="none" w:sz="0" w:space="0" w:color="auto"/>
            <w:left w:val="none" w:sz="0" w:space="0" w:color="auto"/>
            <w:bottom w:val="none" w:sz="0" w:space="0" w:color="auto"/>
            <w:right w:val="none" w:sz="0" w:space="0" w:color="auto"/>
          </w:divBdr>
        </w:div>
        <w:div w:id="1001007455">
          <w:marLeft w:val="1440"/>
          <w:marRight w:val="0"/>
          <w:marTop w:val="0"/>
          <w:marBottom w:val="0"/>
          <w:divBdr>
            <w:top w:val="none" w:sz="0" w:space="0" w:color="auto"/>
            <w:left w:val="none" w:sz="0" w:space="0" w:color="auto"/>
            <w:bottom w:val="none" w:sz="0" w:space="0" w:color="auto"/>
            <w:right w:val="none" w:sz="0" w:space="0" w:color="auto"/>
          </w:divBdr>
        </w:div>
        <w:div w:id="1200358714">
          <w:marLeft w:val="547"/>
          <w:marRight w:val="0"/>
          <w:marTop w:val="0"/>
          <w:marBottom w:val="0"/>
          <w:divBdr>
            <w:top w:val="none" w:sz="0" w:space="0" w:color="auto"/>
            <w:left w:val="none" w:sz="0" w:space="0" w:color="auto"/>
            <w:bottom w:val="none" w:sz="0" w:space="0" w:color="auto"/>
            <w:right w:val="none" w:sz="0" w:space="0" w:color="auto"/>
          </w:divBdr>
        </w:div>
        <w:div w:id="1527475425">
          <w:marLeft w:val="547"/>
          <w:marRight w:val="0"/>
          <w:marTop w:val="0"/>
          <w:marBottom w:val="0"/>
          <w:divBdr>
            <w:top w:val="none" w:sz="0" w:space="0" w:color="auto"/>
            <w:left w:val="none" w:sz="0" w:space="0" w:color="auto"/>
            <w:bottom w:val="none" w:sz="0" w:space="0" w:color="auto"/>
            <w:right w:val="none" w:sz="0" w:space="0" w:color="auto"/>
          </w:divBdr>
        </w:div>
        <w:div w:id="1804540712">
          <w:marLeft w:val="1440"/>
          <w:marRight w:val="0"/>
          <w:marTop w:val="0"/>
          <w:marBottom w:val="0"/>
          <w:divBdr>
            <w:top w:val="none" w:sz="0" w:space="0" w:color="auto"/>
            <w:left w:val="none" w:sz="0" w:space="0" w:color="auto"/>
            <w:bottom w:val="none" w:sz="0" w:space="0" w:color="auto"/>
            <w:right w:val="none" w:sz="0" w:space="0" w:color="auto"/>
          </w:divBdr>
        </w:div>
      </w:divsChild>
    </w:div>
    <w:div w:id="1865166356">
      <w:bodyDiv w:val="1"/>
      <w:marLeft w:val="0"/>
      <w:marRight w:val="0"/>
      <w:marTop w:val="0"/>
      <w:marBottom w:val="0"/>
      <w:divBdr>
        <w:top w:val="none" w:sz="0" w:space="0" w:color="auto"/>
        <w:left w:val="none" w:sz="0" w:space="0" w:color="auto"/>
        <w:bottom w:val="none" w:sz="0" w:space="0" w:color="auto"/>
        <w:right w:val="none" w:sz="0" w:space="0" w:color="auto"/>
      </w:divBdr>
    </w:div>
    <w:div w:id="1865366221">
      <w:bodyDiv w:val="1"/>
      <w:marLeft w:val="0"/>
      <w:marRight w:val="0"/>
      <w:marTop w:val="0"/>
      <w:marBottom w:val="0"/>
      <w:divBdr>
        <w:top w:val="none" w:sz="0" w:space="0" w:color="auto"/>
        <w:left w:val="none" w:sz="0" w:space="0" w:color="auto"/>
        <w:bottom w:val="none" w:sz="0" w:space="0" w:color="auto"/>
        <w:right w:val="none" w:sz="0" w:space="0" w:color="auto"/>
      </w:divBdr>
    </w:div>
    <w:div w:id="1866097099">
      <w:bodyDiv w:val="1"/>
      <w:marLeft w:val="0"/>
      <w:marRight w:val="0"/>
      <w:marTop w:val="0"/>
      <w:marBottom w:val="0"/>
      <w:divBdr>
        <w:top w:val="none" w:sz="0" w:space="0" w:color="auto"/>
        <w:left w:val="none" w:sz="0" w:space="0" w:color="auto"/>
        <w:bottom w:val="none" w:sz="0" w:space="0" w:color="auto"/>
        <w:right w:val="none" w:sz="0" w:space="0" w:color="auto"/>
      </w:divBdr>
      <w:divsChild>
        <w:div w:id="332221912">
          <w:marLeft w:val="547"/>
          <w:marRight w:val="0"/>
          <w:marTop w:val="208"/>
          <w:marBottom w:val="0"/>
          <w:divBdr>
            <w:top w:val="none" w:sz="0" w:space="0" w:color="auto"/>
            <w:left w:val="none" w:sz="0" w:space="0" w:color="auto"/>
            <w:bottom w:val="none" w:sz="0" w:space="0" w:color="auto"/>
            <w:right w:val="none" w:sz="0" w:space="0" w:color="auto"/>
          </w:divBdr>
        </w:div>
        <w:div w:id="2054575605">
          <w:marLeft w:val="547"/>
          <w:marRight w:val="0"/>
          <w:marTop w:val="208"/>
          <w:marBottom w:val="0"/>
          <w:divBdr>
            <w:top w:val="none" w:sz="0" w:space="0" w:color="auto"/>
            <w:left w:val="none" w:sz="0" w:space="0" w:color="auto"/>
            <w:bottom w:val="none" w:sz="0" w:space="0" w:color="auto"/>
            <w:right w:val="none" w:sz="0" w:space="0" w:color="auto"/>
          </w:divBdr>
        </w:div>
      </w:divsChild>
    </w:div>
    <w:div w:id="1866213668">
      <w:bodyDiv w:val="1"/>
      <w:marLeft w:val="0"/>
      <w:marRight w:val="0"/>
      <w:marTop w:val="0"/>
      <w:marBottom w:val="0"/>
      <w:divBdr>
        <w:top w:val="none" w:sz="0" w:space="0" w:color="auto"/>
        <w:left w:val="none" w:sz="0" w:space="0" w:color="auto"/>
        <w:bottom w:val="none" w:sz="0" w:space="0" w:color="auto"/>
        <w:right w:val="none" w:sz="0" w:space="0" w:color="auto"/>
      </w:divBdr>
    </w:div>
    <w:div w:id="1866555634">
      <w:bodyDiv w:val="1"/>
      <w:marLeft w:val="0"/>
      <w:marRight w:val="0"/>
      <w:marTop w:val="0"/>
      <w:marBottom w:val="0"/>
      <w:divBdr>
        <w:top w:val="none" w:sz="0" w:space="0" w:color="auto"/>
        <w:left w:val="none" w:sz="0" w:space="0" w:color="auto"/>
        <w:bottom w:val="none" w:sz="0" w:space="0" w:color="auto"/>
        <w:right w:val="none" w:sz="0" w:space="0" w:color="auto"/>
      </w:divBdr>
    </w:div>
    <w:div w:id="1867526817">
      <w:bodyDiv w:val="1"/>
      <w:marLeft w:val="0"/>
      <w:marRight w:val="0"/>
      <w:marTop w:val="0"/>
      <w:marBottom w:val="0"/>
      <w:divBdr>
        <w:top w:val="none" w:sz="0" w:space="0" w:color="auto"/>
        <w:left w:val="none" w:sz="0" w:space="0" w:color="auto"/>
        <w:bottom w:val="none" w:sz="0" w:space="0" w:color="auto"/>
        <w:right w:val="none" w:sz="0" w:space="0" w:color="auto"/>
      </w:divBdr>
    </w:div>
    <w:div w:id="1867787639">
      <w:bodyDiv w:val="1"/>
      <w:marLeft w:val="0"/>
      <w:marRight w:val="0"/>
      <w:marTop w:val="0"/>
      <w:marBottom w:val="0"/>
      <w:divBdr>
        <w:top w:val="none" w:sz="0" w:space="0" w:color="auto"/>
        <w:left w:val="none" w:sz="0" w:space="0" w:color="auto"/>
        <w:bottom w:val="none" w:sz="0" w:space="0" w:color="auto"/>
        <w:right w:val="none" w:sz="0" w:space="0" w:color="auto"/>
      </w:divBdr>
    </w:div>
    <w:div w:id="1868592181">
      <w:bodyDiv w:val="1"/>
      <w:marLeft w:val="0"/>
      <w:marRight w:val="0"/>
      <w:marTop w:val="0"/>
      <w:marBottom w:val="0"/>
      <w:divBdr>
        <w:top w:val="none" w:sz="0" w:space="0" w:color="auto"/>
        <w:left w:val="none" w:sz="0" w:space="0" w:color="auto"/>
        <w:bottom w:val="none" w:sz="0" w:space="0" w:color="auto"/>
        <w:right w:val="none" w:sz="0" w:space="0" w:color="auto"/>
      </w:divBdr>
    </w:div>
    <w:div w:id="1869223828">
      <w:bodyDiv w:val="1"/>
      <w:marLeft w:val="0"/>
      <w:marRight w:val="0"/>
      <w:marTop w:val="0"/>
      <w:marBottom w:val="0"/>
      <w:divBdr>
        <w:top w:val="none" w:sz="0" w:space="0" w:color="auto"/>
        <w:left w:val="none" w:sz="0" w:space="0" w:color="auto"/>
        <w:bottom w:val="none" w:sz="0" w:space="0" w:color="auto"/>
        <w:right w:val="none" w:sz="0" w:space="0" w:color="auto"/>
      </w:divBdr>
    </w:div>
    <w:div w:id="1869291507">
      <w:bodyDiv w:val="1"/>
      <w:marLeft w:val="0"/>
      <w:marRight w:val="0"/>
      <w:marTop w:val="0"/>
      <w:marBottom w:val="0"/>
      <w:divBdr>
        <w:top w:val="none" w:sz="0" w:space="0" w:color="auto"/>
        <w:left w:val="none" w:sz="0" w:space="0" w:color="auto"/>
        <w:bottom w:val="none" w:sz="0" w:space="0" w:color="auto"/>
        <w:right w:val="none" w:sz="0" w:space="0" w:color="auto"/>
      </w:divBdr>
    </w:div>
    <w:div w:id="1869633994">
      <w:bodyDiv w:val="1"/>
      <w:marLeft w:val="0"/>
      <w:marRight w:val="0"/>
      <w:marTop w:val="0"/>
      <w:marBottom w:val="0"/>
      <w:divBdr>
        <w:top w:val="none" w:sz="0" w:space="0" w:color="auto"/>
        <w:left w:val="none" w:sz="0" w:space="0" w:color="auto"/>
        <w:bottom w:val="none" w:sz="0" w:space="0" w:color="auto"/>
        <w:right w:val="none" w:sz="0" w:space="0" w:color="auto"/>
      </w:divBdr>
    </w:div>
    <w:div w:id="1870144700">
      <w:bodyDiv w:val="1"/>
      <w:marLeft w:val="0"/>
      <w:marRight w:val="0"/>
      <w:marTop w:val="0"/>
      <w:marBottom w:val="0"/>
      <w:divBdr>
        <w:top w:val="none" w:sz="0" w:space="0" w:color="auto"/>
        <w:left w:val="none" w:sz="0" w:space="0" w:color="auto"/>
        <w:bottom w:val="none" w:sz="0" w:space="0" w:color="auto"/>
        <w:right w:val="none" w:sz="0" w:space="0" w:color="auto"/>
      </w:divBdr>
      <w:divsChild>
        <w:div w:id="525870129">
          <w:marLeft w:val="547"/>
          <w:marRight w:val="0"/>
          <w:marTop w:val="0"/>
          <w:marBottom w:val="0"/>
          <w:divBdr>
            <w:top w:val="none" w:sz="0" w:space="0" w:color="auto"/>
            <w:left w:val="none" w:sz="0" w:space="0" w:color="auto"/>
            <w:bottom w:val="none" w:sz="0" w:space="0" w:color="auto"/>
            <w:right w:val="none" w:sz="0" w:space="0" w:color="auto"/>
          </w:divBdr>
        </w:div>
      </w:divsChild>
    </w:div>
    <w:div w:id="1870800112">
      <w:bodyDiv w:val="1"/>
      <w:marLeft w:val="0"/>
      <w:marRight w:val="0"/>
      <w:marTop w:val="0"/>
      <w:marBottom w:val="0"/>
      <w:divBdr>
        <w:top w:val="none" w:sz="0" w:space="0" w:color="auto"/>
        <w:left w:val="none" w:sz="0" w:space="0" w:color="auto"/>
        <w:bottom w:val="none" w:sz="0" w:space="0" w:color="auto"/>
        <w:right w:val="none" w:sz="0" w:space="0" w:color="auto"/>
      </w:divBdr>
      <w:divsChild>
        <w:div w:id="2143963671">
          <w:marLeft w:val="634"/>
          <w:marRight w:val="0"/>
          <w:marTop w:val="0"/>
          <w:marBottom w:val="0"/>
          <w:divBdr>
            <w:top w:val="none" w:sz="0" w:space="0" w:color="auto"/>
            <w:left w:val="none" w:sz="0" w:space="0" w:color="auto"/>
            <w:bottom w:val="none" w:sz="0" w:space="0" w:color="auto"/>
            <w:right w:val="none" w:sz="0" w:space="0" w:color="auto"/>
          </w:divBdr>
        </w:div>
      </w:divsChild>
    </w:div>
    <w:div w:id="1871644178">
      <w:bodyDiv w:val="1"/>
      <w:marLeft w:val="0"/>
      <w:marRight w:val="0"/>
      <w:marTop w:val="0"/>
      <w:marBottom w:val="0"/>
      <w:divBdr>
        <w:top w:val="none" w:sz="0" w:space="0" w:color="auto"/>
        <w:left w:val="none" w:sz="0" w:space="0" w:color="auto"/>
        <w:bottom w:val="none" w:sz="0" w:space="0" w:color="auto"/>
        <w:right w:val="none" w:sz="0" w:space="0" w:color="auto"/>
      </w:divBdr>
    </w:div>
    <w:div w:id="1871843888">
      <w:bodyDiv w:val="1"/>
      <w:marLeft w:val="0"/>
      <w:marRight w:val="0"/>
      <w:marTop w:val="0"/>
      <w:marBottom w:val="0"/>
      <w:divBdr>
        <w:top w:val="none" w:sz="0" w:space="0" w:color="auto"/>
        <w:left w:val="none" w:sz="0" w:space="0" w:color="auto"/>
        <w:bottom w:val="none" w:sz="0" w:space="0" w:color="auto"/>
        <w:right w:val="none" w:sz="0" w:space="0" w:color="auto"/>
      </w:divBdr>
    </w:div>
    <w:div w:id="1871870267">
      <w:bodyDiv w:val="1"/>
      <w:marLeft w:val="0"/>
      <w:marRight w:val="0"/>
      <w:marTop w:val="0"/>
      <w:marBottom w:val="0"/>
      <w:divBdr>
        <w:top w:val="none" w:sz="0" w:space="0" w:color="auto"/>
        <w:left w:val="none" w:sz="0" w:space="0" w:color="auto"/>
        <w:bottom w:val="none" w:sz="0" w:space="0" w:color="auto"/>
        <w:right w:val="none" w:sz="0" w:space="0" w:color="auto"/>
      </w:divBdr>
    </w:div>
    <w:div w:id="1871993959">
      <w:bodyDiv w:val="1"/>
      <w:marLeft w:val="0"/>
      <w:marRight w:val="0"/>
      <w:marTop w:val="0"/>
      <w:marBottom w:val="0"/>
      <w:divBdr>
        <w:top w:val="none" w:sz="0" w:space="0" w:color="auto"/>
        <w:left w:val="none" w:sz="0" w:space="0" w:color="auto"/>
        <w:bottom w:val="none" w:sz="0" w:space="0" w:color="auto"/>
        <w:right w:val="none" w:sz="0" w:space="0" w:color="auto"/>
      </w:divBdr>
      <w:divsChild>
        <w:div w:id="664282370">
          <w:marLeft w:val="634"/>
          <w:marRight w:val="0"/>
          <w:marTop w:val="0"/>
          <w:marBottom w:val="0"/>
          <w:divBdr>
            <w:top w:val="none" w:sz="0" w:space="0" w:color="auto"/>
            <w:left w:val="none" w:sz="0" w:space="0" w:color="auto"/>
            <w:bottom w:val="none" w:sz="0" w:space="0" w:color="auto"/>
            <w:right w:val="none" w:sz="0" w:space="0" w:color="auto"/>
          </w:divBdr>
        </w:div>
        <w:div w:id="746536288">
          <w:marLeft w:val="634"/>
          <w:marRight w:val="0"/>
          <w:marTop w:val="0"/>
          <w:marBottom w:val="0"/>
          <w:divBdr>
            <w:top w:val="none" w:sz="0" w:space="0" w:color="auto"/>
            <w:left w:val="none" w:sz="0" w:space="0" w:color="auto"/>
            <w:bottom w:val="none" w:sz="0" w:space="0" w:color="auto"/>
            <w:right w:val="none" w:sz="0" w:space="0" w:color="auto"/>
          </w:divBdr>
        </w:div>
        <w:div w:id="988943188">
          <w:marLeft w:val="634"/>
          <w:marRight w:val="0"/>
          <w:marTop w:val="0"/>
          <w:marBottom w:val="0"/>
          <w:divBdr>
            <w:top w:val="none" w:sz="0" w:space="0" w:color="auto"/>
            <w:left w:val="none" w:sz="0" w:space="0" w:color="auto"/>
            <w:bottom w:val="none" w:sz="0" w:space="0" w:color="auto"/>
            <w:right w:val="none" w:sz="0" w:space="0" w:color="auto"/>
          </w:divBdr>
        </w:div>
        <w:div w:id="1393038825">
          <w:marLeft w:val="634"/>
          <w:marRight w:val="0"/>
          <w:marTop w:val="0"/>
          <w:marBottom w:val="0"/>
          <w:divBdr>
            <w:top w:val="none" w:sz="0" w:space="0" w:color="auto"/>
            <w:left w:val="none" w:sz="0" w:space="0" w:color="auto"/>
            <w:bottom w:val="none" w:sz="0" w:space="0" w:color="auto"/>
            <w:right w:val="none" w:sz="0" w:space="0" w:color="auto"/>
          </w:divBdr>
        </w:div>
        <w:div w:id="1678924461">
          <w:marLeft w:val="634"/>
          <w:marRight w:val="0"/>
          <w:marTop w:val="0"/>
          <w:marBottom w:val="0"/>
          <w:divBdr>
            <w:top w:val="none" w:sz="0" w:space="0" w:color="auto"/>
            <w:left w:val="none" w:sz="0" w:space="0" w:color="auto"/>
            <w:bottom w:val="none" w:sz="0" w:space="0" w:color="auto"/>
            <w:right w:val="none" w:sz="0" w:space="0" w:color="auto"/>
          </w:divBdr>
        </w:div>
        <w:div w:id="1917282010">
          <w:marLeft w:val="634"/>
          <w:marRight w:val="0"/>
          <w:marTop w:val="0"/>
          <w:marBottom w:val="0"/>
          <w:divBdr>
            <w:top w:val="none" w:sz="0" w:space="0" w:color="auto"/>
            <w:left w:val="none" w:sz="0" w:space="0" w:color="auto"/>
            <w:bottom w:val="none" w:sz="0" w:space="0" w:color="auto"/>
            <w:right w:val="none" w:sz="0" w:space="0" w:color="auto"/>
          </w:divBdr>
        </w:div>
      </w:divsChild>
    </w:div>
    <w:div w:id="1872759313">
      <w:bodyDiv w:val="1"/>
      <w:marLeft w:val="0"/>
      <w:marRight w:val="0"/>
      <w:marTop w:val="0"/>
      <w:marBottom w:val="0"/>
      <w:divBdr>
        <w:top w:val="none" w:sz="0" w:space="0" w:color="auto"/>
        <w:left w:val="none" w:sz="0" w:space="0" w:color="auto"/>
        <w:bottom w:val="none" w:sz="0" w:space="0" w:color="auto"/>
        <w:right w:val="none" w:sz="0" w:space="0" w:color="auto"/>
      </w:divBdr>
    </w:div>
    <w:div w:id="1873423967">
      <w:bodyDiv w:val="1"/>
      <w:marLeft w:val="0"/>
      <w:marRight w:val="0"/>
      <w:marTop w:val="0"/>
      <w:marBottom w:val="0"/>
      <w:divBdr>
        <w:top w:val="none" w:sz="0" w:space="0" w:color="auto"/>
        <w:left w:val="none" w:sz="0" w:space="0" w:color="auto"/>
        <w:bottom w:val="none" w:sz="0" w:space="0" w:color="auto"/>
        <w:right w:val="none" w:sz="0" w:space="0" w:color="auto"/>
      </w:divBdr>
    </w:div>
    <w:div w:id="1874534168">
      <w:bodyDiv w:val="1"/>
      <w:marLeft w:val="0"/>
      <w:marRight w:val="0"/>
      <w:marTop w:val="0"/>
      <w:marBottom w:val="0"/>
      <w:divBdr>
        <w:top w:val="none" w:sz="0" w:space="0" w:color="auto"/>
        <w:left w:val="none" w:sz="0" w:space="0" w:color="auto"/>
        <w:bottom w:val="none" w:sz="0" w:space="0" w:color="auto"/>
        <w:right w:val="none" w:sz="0" w:space="0" w:color="auto"/>
      </w:divBdr>
      <w:divsChild>
        <w:div w:id="154031059">
          <w:marLeft w:val="821"/>
          <w:marRight w:val="0"/>
          <w:marTop w:val="0"/>
          <w:marBottom w:val="120"/>
          <w:divBdr>
            <w:top w:val="none" w:sz="0" w:space="0" w:color="auto"/>
            <w:left w:val="none" w:sz="0" w:space="0" w:color="auto"/>
            <w:bottom w:val="none" w:sz="0" w:space="0" w:color="auto"/>
            <w:right w:val="none" w:sz="0" w:space="0" w:color="auto"/>
          </w:divBdr>
        </w:div>
        <w:div w:id="640237132">
          <w:marLeft w:val="821"/>
          <w:marRight w:val="0"/>
          <w:marTop w:val="0"/>
          <w:marBottom w:val="120"/>
          <w:divBdr>
            <w:top w:val="none" w:sz="0" w:space="0" w:color="auto"/>
            <w:left w:val="none" w:sz="0" w:space="0" w:color="auto"/>
            <w:bottom w:val="none" w:sz="0" w:space="0" w:color="auto"/>
            <w:right w:val="none" w:sz="0" w:space="0" w:color="auto"/>
          </w:divBdr>
        </w:div>
        <w:div w:id="1296790577">
          <w:marLeft w:val="821"/>
          <w:marRight w:val="0"/>
          <w:marTop w:val="0"/>
          <w:marBottom w:val="120"/>
          <w:divBdr>
            <w:top w:val="none" w:sz="0" w:space="0" w:color="auto"/>
            <w:left w:val="none" w:sz="0" w:space="0" w:color="auto"/>
            <w:bottom w:val="none" w:sz="0" w:space="0" w:color="auto"/>
            <w:right w:val="none" w:sz="0" w:space="0" w:color="auto"/>
          </w:divBdr>
        </w:div>
        <w:div w:id="1362895794">
          <w:marLeft w:val="821"/>
          <w:marRight w:val="0"/>
          <w:marTop w:val="0"/>
          <w:marBottom w:val="120"/>
          <w:divBdr>
            <w:top w:val="none" w:sz="0" w:space="0" w:color="auto"/>
            <w:left w:val="none" w:sz="0" w:space="0" w:color="auto"/>
            <w:bottom w:val="none" w:sz="0" w:space="0" w:color="auto"/>
            <w:right w:val="none" w:sz="0" w:space="0" w:color="auto"/>
          </w:divBdr>
        </w:div>
      </w:divsChild>
    </w:div>
    <w:div w:id="1875267209">
      <w:bodyDiv w:val="1"/>
      <w:marLeft w:val="0"/>
      <w:marRight w:val="0"/>
      <w:marTop w:val="0"/>
      <w:marBottom w:val="0"/>
      <w:divBdr>
        <w:top w:val="none" w:sz="0" w:space="0" w:color="auto"/>
        <w:left w:val="none" w:sz="0" w:space="0" w:color="auto"/>
        <w:bottom w:val="none" w:sz="0" w:space="0" w:color="auto"/>
        <w:right w:val="none" w:sz="0" w:space="0" w:color="auto"/>
      </w:divBdr>
    </w:div>
    <w:div w:id="1875651905">
      <w:bodyDiv w:val="1"/>
      <w:marLeft w:val="0"/>
      <w:marRight w:val="0"/>
      <w:marTop w:val="0"/>
      <w:marBottom w:val="0"/>
      <w:divBdr>
        <w:top w:val="none" w:sz="0" w:space="0" w:color="auto"/>
        <w:left w:val="none" w:sz="0" w:space="0" w:color="auto"/>
        <w:bottom w:val="none" w:sz="0" w:space="0" w:color="auto"/>
        <w:right w:val="none" w:sz="0" w:space="0" w:color="auto"/>
      </w:divBdr>
    </w:div>
    <w:div w:id="1876918202">
      <w:bodyDiv w:val="1"/>
      <w:marLeft w:val="0"/>
      <w:marRight w:val="0"/>
      <w:marTop w:val="0"/>
      <w:marBottom w:val="0"/>
      <w:divBdr>
        <w:top w:val="none" w:sz="0" w:space="0" w:color="auto"/>
        <w:left w:val="none" w:sz="0" w:space="0" w:color="auto"/>
        <w:bottom w:val="none" w:sz="0" w:space="0" w:color="auto"/>
        <w:right w:val="none" w:sz="0" w:space="0" w:color="auto"/>
      </w:divBdr>
      <w:divsChild>
        <w:div w:id="72747145">
          <w:marLeft w:val="547"/>
          <w:marRight w:val="0"/>
          <w:marTop w:val="0"/>
          <w:marBottom w:val="0"/>
          <w:divBdr>
            <w:top w:val="none" w:sz="0" w:space="0" w:color="auto"/>
            <w:left w:val="none" w:sz="0" w:space="0" w:color="auto"/>
            <w:bottom w:val="none" w:sz="0" w:space="0" w:color="auto"/>
            <w:right w:val="none" w:sz="0" w:space="0" w:color="auto"/>
          </w:divBdr>
        </w:div>
        <w:div w:id="1168986144">
          <w:marLeft w:val="547"/>
          <w:marRight w:val="0"/>
          <w:marTop w:val="0"/>
          <w:marBottom w:val="0"/>
          <w:divBdr>
            <w:top w:val="none" w:sz="0" w:space="0" w:color="auto"/>
            <w:left w:val="none" w:sz="0" w:space="0" w:color="auto"/>
            <w:bottom w:val="none" w:sz="0" w:space="0" w:color="auto"/>
            <w:right w:val="none" w:sz="0" w:space="0" w:color="auto"/>
          </w:divBdr>
        </w:div>
      </w:divsChild>
    </w:div>
    <w:div w:id="1877303994">
      <w:bodyDiv w:val="1"/>
      <w:marLeft w:val="0"/>
      <w:marRight w:val="0"/>
      <w:marTop w:val="0"/>
      <w:marBottom w:val="0"/>
      <w:divBdr>
        <w:top w:val="none" w:sz="0" w:space="0" w:color="auto"/>
        <w:left w:val="none" w:sz="0" w:space="0" w:color="auto"/>
        <w:bottom w:val="none" w:sz="0" w:space="0" w:color="auto"/>
        <w:right w:val="none" w:sz="0" w:space="0" w:color="auto"/>
      </w:divBdr>
    </w:div>
    <w:div w:id="1878007937">
      <w:bodyDiv w:val="1"/>
      <w:marLeft w:val="0"/>
      <w:marRight w:val="0"/>
      <w:marTop w:val="0"/>
      <w:marBottom w:val="0"/>
      <w:divBdr>
        <w:top w:val="none" w:sz="0" w:space="0" w:color="auto"/>
        <w:left w:val="none" w:sz="0" w:space="0" w:color="auto"/>
        <w:bottom w:val="none" w:sz="0" w:space="0" w:color="auto"/>
        <w:right w:val="none" w:sz="0" w:space="0" w:color="auto"/>
      </w:divBdr>
    </w:div>
    <w:div w:id="1878662353">
      <w:bodyDiv w:val="1"/>
      <w:marLeft w:val="0"/>
      <w:marRight w:val="0"/>
      <w:marTop w:val="0"/>
      <w:marBottom w:val="0"/>
      <w:divBdr>
        <w:top w:val="none" w:sz="0" w:space="0" w:color="auto"/>
        <w:left w:val="none" w:sz="0" w:space="0" w:color="auto"/>
        <w:bottom w:val="none" w:sz="0" w:space="0" w:color="auto"/>
        <w:right w:val="none" w:sz="0" w:space="0" w:color="auto"/>
      </w:divBdr>
      <w:divsChild>
        <w:div w:id="175001579">
          <w:marLeft w:val="288"/>
          <w:marRight w:val="0"/>
          <w:marTop w:val="26"/>
          <w:marBottom w:val="60"/>
          <w:divBdr>
            <w:top w:val="none" w:sz="0" w:space="0" w:color="auto"/>
            <w:left w:val="none" w:sz="0" w:space="0" w:color="auto"/>
            <w:bottom w:val="none" w:sz="0" w:space="0" w:color="auto"/>
            <w:right w:val="none" w:sz="0" w:space="0" w:color="auto"/>
          </w:divBdr>
        </w:div>
        <w:div w:id="365102759">
          <w:marLeft w:val="288"/>
          <w:marRight w:val="0"/>
          <w:marTop w:val="26"/>
          <w:marBottom w:val="60"/>
          <w:divBdr>
            <w:top w:val="none" w:sz="0" w:space="0" w:color="auto"/>
            <w:left w:val="none" w:sz="0" w:space="0" w:color="auto"/>
            <w:bottom w:val="none" w:sz="0" w:space="0" w:color="auto"/>
            <w:right w:val="none" w:sz="0" w:space="0" w:color="auto"/>
          </w:divBdr>
        </w:div>
        <w:div w:id="520508833">
          <w:marLeft w:val="288"/>
          <w:marRight w:val="0"/>
          <w:marTop w:val="26"/>
          <w:marBottom w:val="60"/>
          <w:divBdr>
            <w:top w:val="none" w:sz="0" w:space="0" w:color="auto"/>
            <w:left w:val="none" w:sz="0" w:space="0" w:color="auto"/>
            <w:bottom w:val="none" w:sz="0" w:space="0" w:color="auto"/>
            <w:right w:val="none" w:sz="0" w:space="0" w:color="auto"/>
          </w:divBdr>
        </w:div>
        <w:div w:id="584530744">
          <w:marLeft w:val="288"/>
          <w:marRight w:val="0"/>
          <w:marTop w:val="26"/>
          <w:marBottom w:val="60"/>
          <w:divBdr>
            <w:top w:val="none" w:sz="0" w:space="0" w:color="auto"/>
            <w:left w:val="none" w:sz="0" w:space="0" w:color="auto"/>
            <w:bottom w:val="none" w:sz="0" w:space="0" w:color="auto"/>
            <w:right w:val="none" w:sz="0" w:space="0" w:color="auto"/>
          </w:divBdr>
        </w:div>
        <w:div w:id="715159210">
          <w:marLeft w:val="288"/>
          <w:marRight w:val="0"/>
          <w:marTop w:val="26"/>
          <w:marBottom w:val="60"/>
          <w:divBdr>
            <w:top w:val="none" w:sz="0" w:space="0" w:color="auto"/>
            <w:left w:val="none" w:sz="0" w:space="0" w:color="auto"/>
            <w:bottom w:val="none" w:sz="0" w:space="0" w:color="auto"/>
            <w:right w:val="none" w:sz="0" w:space="0" w:color="auto"/>
          </w:divBdr>
        </w:div>
        <w:div w:id="1516265146">
          <w:marLeft w:val="288"/>
          <w:marRight w:val="0"/>
          <w:marTop w:val="26"/>
          <w:marBottom w:val="60"/>
          <w:divBdr>
            <w:top w:val="none" w:sz="0" w:space="0" w:color="auto"/>
            <w:left w:val="none" w:sz="0" w:space="0" w:color="auto"/>
            <w:bottom w:val="none" w:sz="0" w:space="0" w:color="auto"/>
            <w:right w:val="none" w:sz="0" w:space="0" w:color="auto"/>
          </w:divBdr>
        </w:div>
        <w:div w:id="2110465282">
          <w:marLeft w:val="288"/>
          <w:marRight w:val="0"/>
          <w:marTop w:val="26"/>
          <w:marBottom w:val="60"/>
          <w:divBdr>
            <w:top w:val="none" w:sz="0" w:space="0" w:color="auto"/>
            <w:left w:val="none" w:sz="0" w:space="0" w:color="auto"/>
            <w:bottom w:val="none" w:sz="0" w:space="0" w:color="auto"/>
            <w:right w:val="none" w:sz="0" w:space="0" w:color="auto"/>
          </w:divBdr>
        </w:div>
      </w:divsChild>
    </w:div>
    <w:div w:id="1879006337">
      <w:bodyDiv w:val="1"/>
      <w:marLeft w:val="0"/>
      <w:marRight w:val="0"/>
      <w:marTop w:val="0"/>
      <w:marBottom w:val="0"/>
      <w:divBdr>
        <w:top w:val="none" w:sz="0" w:space="0" w:color="auto"/>
        <w:left w:val="none" w:sz="0" w:space="0" w:color="auto"/>
        <w:bottom w:val="none" w:sz="0" w:space="0" w:color="auto"/>
        <w:right w:val="none" w:sz="0" w:space="0" w:color="auto"/>
      </w:divBdr>
    </w:div>
    <w:div w:id="1879513103">
      <w:bodyDiv w:val="1"/>
      <w:marLeft w:val="0"/>
      <w:marRight w:val="0"/>
      <w:marTop w:val="0"/>
      <w:marBottom w:val="0"/>
      <w:divBdr>
        <w:top w:val="none" w:sz="0" w:space="0" w:color="auto"/>
        <w:left w:val="none" w:sz="0" w:space="0" w:color="auto"/>
        <w:bottom w:val="none" w:sz="0" w:space="0" w:color="auto"/>
        <w:right w:val="none" w:sz="0" w:space="0" w:color="auto"/>
      </w:divBdr>
      <w:divsChild>
        <w:div w:id="168254994">
          <w:marLeft w:val="446"/>
          <w:marRight w:val="0"/>
          <w:marTop w:val="0"/>
          <w:marBottom w:val="0"/>
          <w:divBdr>
            <w:top w:val="none" w:sz="0" w:space="0" w:color="auto"/>
            <w:left w:val="none" w:sz="0" w:space="0" w:color="auto"/>
            <w:bottom w:val="none" w:sz="0" w:space="0" w:color="auto"/>
            <w:right w:val="none" w:sz="0" w:space="0" w:color="auto"/>
          </w:divBdr>
        </w:div>
        <w:div w:id="1267039225">
          <w:marLeft w:val="446"/>
          <w:marRight w:val="0"/>
          <w:marTop w:val="0"/>
          <w:marBottom w:val="0"/>
          <w:divBdr>
            <w:top w:val="none" w:sz="0" w:space="0" w:color="auto"/>
            <w:left w:val="none" w:sz="0" w:space="0" w:color="auto"/>
            <w:bottom w:val="none" w:sz="0" w:space="0" w:color="auto"/>
            <w:right w:val="none" w:sz="0" w:space="0" w:color="auto"/>
          </w:divBdr>
        </w:div>
      </w:divsChild>
    </w:div>
    <w:div w:id="1879705198">
      <w:bodyDiv w:val="1"/>
      <w:marLeft w:val="0"/>
      <w:marRight w:val="0"/>
      <w:marTop w:val="0"/>
      <w:marBottom w:val="0"/>
      <w:divBdr>
        <w:top w:val="none" w:sz="0" w:space="0" w:color="auto"/>
        <w:left w:val="none" w:sz="0" w:space="0" w:color="auto"/>
        <w:bottom w:val="none" w:sz="0" w:space="0" w:color="auto"/>
        <w:right w:val="none" w:sz="0" w:space="0" w:color="auto"/>
      </w:divBdr>
    </w:div>
    <w:div w:id="1880320032">
      <w:bodyDiv w:val="1"/>
      <w:marLeft w:val="0"/>
      <w:marRight w:val="0"/>
      <w:marTop w:val="0"/>
      <w:marBottom w:val="0"/>
      <w:divBdr>
        <w:top w:val="none" w:sz="0" w:space="0" w:color="auto"/>
        <w:left w:val="none" w:sz="0" w:space="0" w:color="auto"/>
        <w:bottom w:val="none" w:sz="0" w:space="0" w:color="auto"/>
        <w:right w:val="none" w:sz="0" w:space="0" w:color="auto"/>
      </w:divBdr>
    </w:div>
    <w:div w:id="1880360391">
      <w:bodyDiv w:val="1"/>
      <w:marLeft w:val="0"/>
      <w:marRight w:val="0"/>
      <w:marTop w:val="0"/>
      <w:marBottom w:val="0"/>
      <w:divBdr>
        <w:top w:val="none" w:sz="0" w:space="0" w:color="auto"/>
        <w:left w:val="none" w:sz="0" w:space="0" w:color="auto"/>
        <w:bottom w:val="none" w:sz="0" w:space="0" w:color="auto"/>
        <w:right w:val="none" w:sz="0" w:space="0" w:color="auto"/>
      </w:divBdr>
    </w:div>
    <w:div w:id="1880387372">
      <w:bodyDiv w:val="1"/>
      <w:marLeft w:val="0"/>
      <w:marRight w:val="0"/>
      <w:marTop w:val="0"/>
      <w:marBottom w:val="0"/>
      <w:divBdr>
        <w:top w:val="none" w:sz="0" w:space="0" w:color="auto"/>
        <w:left w:val="none" w:sz="0" w:space="0" w:color="auto"/>
        <w:bottom w:val="none" w:sz="0" w:space="0" w:color="auto"/>
        <w:right w:val="none" w:sz="0" w:space="0" w:color="auto"/>
      </w:divBdr>
    </w:div>
    <w:div w:id="1880391422">
      <w:bodyDiv w:val="1"/>
      <w:marLeft w:val="0"/>
      <w:marRight w:val="0"/>
      <w:marTop w:val="0"/>
      <w:marBottom w:val="0"/>
      <w:divBdr>
        <w:top w:val="none" w:sz="0" w:space="0" w:color="auto"/>
        <w:left w:val="none" w:sz="0" w:space="0" w:color="auto"/>
        <w:bottom w:val="none" w:sz="0" w:space="0" w:color="auto"/>
        <w:right w:val="none" w:sz="0" w:space="0" w:color="auto"/>
      </w:divBdr>
    </w:div>
    <w:div w:id="1880775232">
      <w:bodyDiv w:val="1"/>
      <w:marLeft w:val="0"/>
      <w:marRight w:val="0"/>
      <w:marTop w:val="0"/>
      <w:marBottom w:val="0"/>
      <w:divBdr>
        <w:top w:val="none" w:sz="0" w:space="0" w:color="auto"/>
        <w:left w:val="none" w:sz="0" w:space="0" w:color="auto"/>
        <w:bottom w:val="none" w:sz="0" w:space="0" w:color="auto"/>
        <w:right w:val="none" w:sz="0" w:space="0" w:color="auto"/>
      </w:divBdr>
    </w:div>
    <w:div w:id="1880973600">
      <w:bodyDiv w:val="1"/>
      <w:marLeft w:val="0"/>
      <w:marRight w:val="0"/>
      <w:marTop w:val="0"/>
      <w:marBottom w:val="0"/>
      <w:divBdr>
        <w:top w:val="none" w:sz="0" w:space="0" w:color="auto"/>
        <w:left w:val="none" w:sz="0" w:space="0" w:color="auto"/>
        <w:bottom w:val="none" w:sz="0" w:space="0" w:color="auto"/>
        <w:right w:val="none" w:sz="0" w:space="0" w:color="auto"/>
      </w:divBdr>
    </w:div>
    <w:div w:id="1881740723">
      <w:bodyDiv w:val="1"/>
      <w:marLeft w:val="0"/>
      <w:marRight w:val="0"/>
      <w:marTop w:val="0"/>
      <w:marBottom w:val="0"/>
      <w:divBdr>
        <w:top w:val="none" w:sz="0" w:space="0" w:color="auto"/>
        <w:left w:val="none" w:sz="0" w:space="0" w:color="auto"/>
        <w:bottom w:val="none" w:sz="0" w:space="0" w:color="auto"/>
        <w:right w:val="none" w:sz="0" w:space="0" w:color="auto"/>
      </w:divBdr>
      <w:divsChild>
        <w:div w:id="91820086">
          <w:marLeft w:val="547"/>
          <w:marRight w:val="0"/>
          <w:marTop w:val="0"/>
          <w:marBottom w:val="0"/>
          <w:divBdr>
            <w:top w:val="none" w:sz="0" w:space="0" w:color="auto"/>
            <w:left w:val="none" w:sz="0" w:space="0" w:color="auto"/>
            <w:bottom w:val="none" w:sz="0" w:space="0" w:color="auto"/>
            <w:right w:val="none" w:sz="0" w:space="0" w:color="auto"/>
          </w:divBdr>
        </w:div>
        <w:div w:id="888296636">
          <w:marLeft w:val="547"/>
          <w:marRight w:val="0"/>
          <w:marTop w:val="0"/>
          <w:marBottom w:val="0"/>
          <w:divBdr>
            <w:top w:val="none" w:sz="0" w:space="0" w:color="auto"/>
            <w:left w:val="none" w:sz="0" w:space="0" w:color="auto"/>
            <w:bottom w:val="none" w:sz="0" w:space="0" w:color="auto"/>
            <w:right w:val="none" w:sz="0" w:space="0" w:color="auto"/>
          </w:divBdr>
        </w:div>
        <w:div w:id="1564945152">
          <w:marLeft w:val="547"/>
          <w:marRight w:val="0"/>
          <w:marTop w:val="0"/>
          <w:marBottom w:val="0"/>
          <w:divBdr>
            <w:top w:val="none" w:sz="0" w:space="0" w:color="auto"/>
            <w:left w:val="none" w:sz="0" w:space="0" w:color="auto"/>
            <w:bottom w:val="none" w:sz="0" w:space="0" w:color="auto"/>
            <w:right w:val="none" w:sz="0" w:space="0" w:color="auto"/>
          </w:divBdr>
        </w:div>
        <w:div w:id="1633515067">
          <w:marLeft w:val="547"/>
          <w:marRight w:val="0"/>
          <w:marTop w:val="0"/>
          <w:marBottom w:val="0"/>
          <w:divBdr>
            <w:top w:val="none" w:sz="0" w:space="0" w:color="auto"/>
            <w:left w:val="none" w:sz="0" w:space="0" w:color="auto"/>
            <w:bottom w:val="none" w:sz="0" w:space="0" w:color="auto"/>
            <w:right w:val="none" w:sz="0" w:space="0" w:color="auto"/>
          </w:divBdr>
        </w:div>
        <w:div w:id="1806967510">
          <w:marLeft w:val="547"/>
          <w:marRight w:val="0"/>
          <w:marTop w:val="0"/>
          <w:marBottom w:val="0"/>
          <w:divBdr>
            <w:top w:val="none" w:sz="0" w:space="0" w:color="auto"/>
            <w:left w:val="none" w:sz="0" w:space="0" w:color="auto"/>
            <w:bottom w:val="none" w:sz="0" w:space="0" w:color="auto"/>
            <w:right w:val="none" w:sz="0" w:space="0" w:color="auto"/>
          </w:divBdr>
        </w:div>
      </w:divsChild>
    </w:div>
    <w:div w:id="1881938967">
      <w:bodyDiv w:val="1"/>
      <w:marLeft w:val="0"/>
      <w:marRight w:val="0"/>
      <w:marTop w:val="0"/>
      <w:marBottom w:val="0"/>
      <w:divBdr>
        <w:top w:val="none" w:sz="0" w:space="0" w:color="auto"/>
        <w:left w:val="none" w:sz="0" w:space="0" w:color="auto"/>
        <w:bottom w:val="none" w:sz="0" w:space="0" w:color="auto"/>
        <w:right w:val="none" w:sz="0" w:space="0" w:color="auto"/>
      </w:divBdr>
    </w:div>
    <w:div w:id="1882785296">
      <w:bodyDiv w:val="1"/>
      <w:marLeft w:val="0"/>
      <w:marRight w:val="0"/>
      <w:marTop w:val="0"/>
      <w:marBottom w:val="0"/>
      <w:divBdr>
        <w:top w:val="none" w:sz="0" w:space="0" w:color="auto"/>
        <w:left w:val="none" w:sz="0" w:space="0" w:color="auto"/>
        <w:bottom w:val="none" w:sz="0" w:space="0" w:color="auto"/>
        <w:right w:val="none" w:sz="0" w:space="0" w:color="auto"/>
      </w:divBdr>
    </w:div>
    <w:div w:id="1882789787">
      <w:bodyDiv w:val="1"/>
      <w:marLeft w:val="0"/>
      <w:marRight w:val="0"/>
      <w:marTop w:val="0"/>
      <w:marBottom w:val="0"/>
      <w:divBdr>
        <w:top w:val="none" w:sz="0" w:space="0" w:color="auto"/>
        <w:left w:val="none" w:sz="0" w:space="0" w:color="auto"/>
        <w:bottom w:val="none" w:sz="0" w:space="0" w:color="auto"/>
        <w:right w:val="none" w:sz="0" w:space="0" w:color="auto"/>
      </w:divBdr>
    </w:div>
    <w:div w:id="1883253107">
      <w:bodyDiv w:val="1"/>
      <w:marLeft w:val="0"/>
      <w:marRight w:val="0"/>
      <w:marTop w:val="0"/>
      <w:marBottom w:val="0"/>
      <w:divBdr>
        <w:top w:val="none" w:sz="0" w:space="0" w:color="auto"/>
        <w:left w:val="none" w:sz="0" w:space="0" w:color="auto"/>
        <w:bottom w:val="none" w:sz="0" w:space="0" w:color="auto"/>
        <w:right w:val="none" w:sz="0" w:space="0" w:color="auto"/>
      </w:divBdr>
    </w:div>
    <w:div w:id="1883397471">
      <w:bodyDiv w:val="1"/>
      <w:marLeft w:val="0"/>
      <w:marRight w:val="0"/>
      <w:marTop w:val="0"/>
      <w:marBottom w:val="0"/>
      <w:divBdr>
        <w:top w:val="none" w:sz="0" w:space="0" w:color="auto"/>
        <w:left w:val="none" w:sz="0" w:space="0" w:color="auto"/>
        <w:bottom w:val="none" w:sz="0" w:space="0" w:color="auto"/>
        <w:right w:val="none" w:sz="0" w:space="0" w:color="auto"/>
      </w:divBdr>
      <w:divsChild>
        <w:div w:id="2009359403">
          <w:marLeft w:val="547"/>
          <w:marRight w:val="115"/>
          <w:marTop w:val="0"/>
          <w:marBottom w:val="0"/>
          <w:divBdr>
            <w:top w:val="none" w:sz="0" w:space="0" w:color="auto"/>
            <w:left w:val="none" w:sz="0" w:space="0" w:color="auto"/>
            <w:bottom w:val="none" w:sz="0" w:space="0" w:color="auto"/>
            <w:right w:val="none" w:sz="0" w:space="0" w:color="auto"/>
          </w:divBdr>
        </w:div>
      </w:divsChild>
    </w:div>
    <w:div w:id="1883783668">
      <w:bodyDiv w:val="1"/>
      <w:marLeft w:val="0"/>
      <w:marRight w:val="0"/>
      <w:marTop w:val="0"/>
      <w:marBottom w:val="0"/>
      <w:divBdr>
        <w:top w:val="none" w:sz="0" w:space="0" w:color="auto"/>
        <w:left w:val="none" w:sz="0" w:space="0" w:color="auto"/>
        <w:bottom w:val="none" w:sz="0" w:space="0" w:color="auto"/>
        <w:right w:val="none" w:sz="0" w:space="0" w:color="auto"/>
      </w:divBdr>
      <w:divsChild>
        <w:div w:id="104734872">
          <w:marLeft w:val="0"/>
          <w:marRight w:val="0"/>
          <w:marTop w:val="0"/>
          <w:marBottom w:val="0"/>
          <w:divBdr>
            <w:top w:val="none" w:sz="0" w:space="0" w:color="auto"/>
            <w:left w:val="none" w:sz="0" w:space="0" w:color="auto"/>
            <w:bottom w:val="none" w:sz="0" w:space="0" w:color="auto"/>
            <w:right w:val="none" w:sz="0" w:space="0" w:color="auto"/>
          </w:divBdr>
        </w:div>
        <w:div w:id="155154807">
          <w:marLeft w:val="0"/>
          <w:marRight w:val="0"/>
          <w:marTop w:val="0"/>
          <w:marBottom w:val="0"/>
          <w:divBdr>
            <w:top w:val="none" w:sz="0" w:space="0" w:color="auto"/>
            <w:left w:val="none" w:sz="0" w:space="0" w:color="auto"/>
            <w:bottom w:val="none" w:sz="0" w:space="0" w:color="auto"/>
            <w:right w:val="none" w:sz="0" w:space="0" w:color="auto"/>
          </w:divBdr>
        </w:div>
        <w:div w:id="709575159">
          <w:marLeft w:val="0"/>
          <w:marRight w:val="0"/>
          <w:marTop w:val="0"/>
          <w:marBottom w:val="0"/>
          <w:divBdr>
            <w:top w:val="none" w:sz="0" w:space="0" w:color="auto"/>
            <w:left w:val="none" w:sz="0" w:space="0" w:color="auto"/>
            <w:bottom w:val="none" w:sz="0" w:space="0" w:color="auto"/>
            <w:right w:val="none" w:sz="0" w:space="0" w:color="auto"/>
          </w:divBdr>
        </w:div>
        <w:div w:id="1152522162">
          <w:marLeft w:val="0"/>
          <w:marRight w:val="0"/>
          <w:marTop w:val="0"/>
          <w:marBottom w:val="0"/>
          <w:divBdr>
            <w:top w:val="none" w:sz="0" w:space="0" w:color="auto"/>
            <w:left w:val="none" w:sz="0" w:space="0" w:color="auto"/>
            <w:bottom w:val="none" w:sz="0" w:space="0" w:color="auto"/>
            <w:right w:val="none" w:sz="0" w:space="0" w:color="auto"/>
          </w:divBdr>
        </w:div>
      </w:divsChild>
    </w:div>
    <w:div w:id="1884368663">
      <w:bodyDiv w:val="1"/>
      <w:marLeft w:val="0"/>
      <w:marRight w:val="0"/>
      <w:marTop w:val="0"/>
      <w:marBottom w:val="0"/>
      <w:divBdr>
        <w:top w:val="none" w:sz="0" w:space="0" w:color="auto"/>
        <w:left w:val="none" w:sz="0" w:space="0" w:color="auto"/>
        <w:bottom w:val="none" w:sz="0" w:space="0" w:color="auto"/>
        <w:right w:val="none" w:sz="0" w:space="0" w:color="auto"/>
      </w:divBdr>
      <w:divsChild>
        <w:div w:id="145711457">
          <w:marLeft w:val="302"/>
          <w:marRight w:val="0"/>
          <w:marTop w:val="0"/>
          <w:marBottom w:val="0"/>
          <w:divBdr>
            <w:top w:val="none" w:sz="0" w:space="0" w:color="auto"/>
            <w:left w:val="none" w:sz="0" w:space="0" w:color="auto"/>
            <w:bottom w:val="none" w:sz="0" w:space="0" w:color="auto"/>
            <w:right w:val="none" w:sz="0" w:space="0" w:color="auto"/>
          </w:divBdr>
        </w:div>
        <w:div w:id="402869763">
          <w:marLeft w:val="302"/>
          <w:marRight w:val="0"/>
          <w:marTop w:val="0"/>
          <w:marBottom w:val="0"/>
          <w:divBdr>
            <w:top w:val="none" w:sz="0" w:space="0" w:color="auto"/>
            <w:left w:val="none" w:sz="0" w:space="0" w:color="auto"/>
            <w:bottom w:val="none" w:sz="0" w:space="0" w:color="auto"/>
            <w:right w:val="none" w:sz="0" w:space="0" w:color="auto"/>
          </w:divBdr>
        </w:div>
      </w:divsChild>
    </w:div>
    <w:div w:id="1886336281">
      <w:bodyDiv w:val="1"/>
      <w:marLeft w:val="0"/>
      <w:marRight w:val="0"/>
      <w:marTop w:val="0"/>
      <w:marBottom w:val="0"/>
      <w:divBdr>
        <w:top w:val="none" w:sz="0" w:space="0" w:color="auto"/>
        <w:left w:val="none" w:sz="0" w:space="0" w:color="auto"/>
        <w:bottom w:val="none" w:sz="0" w:space="0" w:color="auto"/>
        <w:right w:val="none" w:sz="0" w:space="0" w:color="auto"/>
      </w:divBdr>
    </w:div>
    <w:div w:id="1886746111">
      <w:bodyDiv w:val="1"/>
      <w:marLeft w:val="0"/>
      <w:marRight w:val="0"/>
      <w:marTop w:val="0"/>
      <w:marBottom w:val="0"/>
      <w:divBdr>
        <w:top w:val="none" w:sz="0" w:space="0" w:color="auto"/>
        <w:left w:val="none" w:sz="0" w:space="0" w:color="auto"/>
        <w:bottom w:val="none" w:sz="0" w:space="0" w:color="auto"/>
        <w:right w:val="none" w:sz="0" w:space="0" w:color="auto"/>
      </w:divBdr>
    </w:div>
    <w:div w:id="1887524877">
      <w:bodyDiv w:val="1"/>
      <w:marLeft w:val="0"/>
      <w:marRight w:val="0"/>
      <w:marTop w:val="0"/>
      <w:marBottom w:val="0"/>
      <w:divBdr>
        <w:top w:val="none" w:sz="0" w:space="0" w:color="auto"/>
        <w:left w:val="none" w:sz="0" w:space="0" w:color="auto"/>
        <w:bottom w:val="none" w:sz="0" w:space="0" w:color="auto"/>
        <w:right w:val="none" w:sz="0" w:space="0" w:color="auto"/>
      </w:divBdr>
    </w:div>
    <w:div w:id="1887598976">
      <w:bodyDiv w:val="1"/>
      <w:marLeft w:val="0"/>
      <w:marRight w:val="0"/>
      <w:marTop w:val="0"/>
      <w:marBottom w:val="0"/>
      <w:divBdr>
        <w:top w:val="none" w:sz="0" w:space="0" w:color="auto"/>
        <w:left w:val="none" w:sz="0" w:space="0" w:color="auto"/>
        <w:bottom w:val="none" w:sz="0" w:space="0" w:color="auto"/>
        <w:right w:val="none" w:sz="0" w:space="0" w:color="auto"/>
      </w:divBdr>
    </w:div>
    <w:div w:id="1887839611">
      <w:bodyDiv w:val="1"/>
      <w:marLeft w:val="0"/>
      <w:marRight w:val="0"/>
      <w:marTop w:val="0"/>
      <w:marBottom w:val="0"/>
      <w:divBdr>
        <w:top w:val="none" w:sz="0" w:space="0" w:color="auto"/>
        <w:left w:val="none" w:sz="0" w:space="0" w:color="auto"/>
        <w:bottom w:val="none" w:sz="0" w:space="0" w:color="auto"/>
        <w:right w:val="none" w:sz="0" w:space="0" w:color="auto"/>
      </w:divBdr>
    </w:div>
    <w:div w:id="1888058956">
      <w:bodyDiv w:val="1"/>
      <w:marLeft w:val="0"/>
      <w:marRight w:val="0"/>
      <w:marTop w:val="0"/>
      <w:marBottom w:val="0"/>
      <w:divBdr>
        <w:top w:val="none" w:sz="0" w:space="0" w:color="auto"/>
        <w:left w:val="none" w:sz="0" w:space="0" w:color="auto"/>
        <w:bottom w:val="none" w:sz="0" w:space="0" w:color="auto"/>
        <w:right w:val="none" w:sz="0" w:space="0" w:color="auto"/>
      </w:divBdr>
    </w:div>
    <w:div w:id="1888372909">
      <w:bodyDiv w:val="1"/>
      <w:marLeft w:val="0"/>
      <w:marRight w:val="0"/>
      <w:marTop w:val="0"/>
      <w:marBottom w:val="0"/>
      <w:divBdr>
        <w:top w:val="none" w:sz="0" w:space="0" w:color="auto"/>
        <w:left w:val="none" w:sz="0" w:space="0" w:color="auto"/>
        <w:bottom w:val="none" w:sz="0" w:space="0" w:color="auto"/>
        <w:right w:val="none" w:sz="0" w:space="0" w:color="auto"/>
      </w:divBdr>
    </w:div>
    <w:div w:id="1889028866">
      <w:bodyDiv w:val="1"/>
      <w:marLeft w:val="0"/>
      <w:marRight w:val="0"/>
      <w:marTop w:val="0"/>
      <w:marBottom w:val="0"/>
      <w:divBdr>
        <w:top w:val="none" w:sz="0" w:space="0" w:color="auto"/>
        <w:left w:val="none" w:sz="0" w:space="0" w:color="auto"/>
        <w:bottom w:val="none" w:sz="0" w:space="0" w:color="auto"/>
        <w:right w:val="none" w:sz="0" w:space="0" w:color="auto"/>
      </w:divBdr>
    </w:div>
    <w:div w:id="1889299506">
      <w:bodyDiv w:val="1"/>
      <w:marLeft w:val="0"/>
      <w:marRight w:val="0"/>
      <w:marTop w:val="0"/>
      <w:marBottom w:val="0"/>
      <w:divBdr>
        <w:top w:val="none" w:sz="0" w:space="0" w:color="auto"/>
        <w:left w:val="none" w:sz="0" w:space="0" w:color="auto"/>
        <w:bottom w:val="none" w:sz="0" w:space="0" w:color="auto"/>
        <w:right w:val="none" w:sz="0" w:space="0" w:color="auto"/>
      </w:divBdr>
      <w:divsChild>
        <w:div w:id="752118591">
          <w:marLeft w:val="547"/>
          <w:marRight w:val="0"/>
          <w:marTop w:val="0"/>
          <w:marBottom w:val="0"/>
          <w:divBdr>
            <w:top w:val="none" w:sz="0" w:space="0" w:color="auto"/>
            <w:left w:val="none" w:sz="0" w:space="0" w:color="auto"/>
            <w:bottom w:val="none" w:sz="0" w:space="0" w:color="auto"/>
            <w:right w:val="none" w:sz="0" w:space="0" w:color="auto"/>
          </w:divBdr>
        </w:div>
        <w:div w:id="1318802484">
          <w:marLeft w:val="547"/>
          <w:marRight w:val="0"/>
          <w:marTop w:val="0"/>
          <w:marBottom w:val="0"/>
          <w:divBdr>
            <w:top w:val="none" w:sz="0" w:space="0" w:color="auto"/>
            <w:left w:val="none" w:sz="0" w:space="0" w:color="auto"/>
            <w:bottom w:val="none" w:sz="0" w:space="0" w:color="auto"/>
            <w:right w:val="none" w:sz="0" w:space="0" w:color="auto"/>
          </w:divBdr>
        </w:div>
      </w:divsChild>
    </w:div>
    <w:div w:id="1889339142">
      <w:bodyDiv w:val="1"/>
      <w:marLeft w:val="0"/>
      <w:marRight w:val="0"/>
      <w:marTop w:val="0"/>
      <w:marBottom w:val="0"/>
      <w:divBdr>
        <w:top w:val="none" w:sz="0" w:space="0" w:color="auto"/>
        <w:left w:val="none" w:sz="0" w:space="0" w:color="auto"/>
        <w:bottom w:val="none" w:sz="0" w:space="0" w:color="auto"/>
        <w:right w:val="none" w:sz="0" w:space="0" w:color="auto"/>
      </w:divBdr>
      <w:divsChild>
        <w:div w:id="210581100">
          <w:marLeft w:val="806"/>
          <w:marRight w:val="0"/>
          <w:marTop w:val="0"/>
          <w:marBottom w:val="0"/>
          <w:divBdr>
            <w:top w:val="none" w:sz="0" w:space="0" w:color="auto"/>
            <w:left w:val="none" w:sz="0" w:space="0" w:color="auto"/>
            <w:bottom w:val="none" w:sz="0" w:space="0" w:color="auto"/>
            <w:right w:val="none" w:sz="0" w:space="0" w:color="auto"/>
          </w:divBdr>
        </w:div>
        <w:div w:id="1195535257">
          <w:marLeft w:val="806"/>
          <w:marRight w:val="0"/>
          <w:marTop w:val="0"/>
          <w:marBottom w:val="0"/>
          <w:divBdr>
            <w:top w:val="none" w:sz="0" w:space="0" w:color="auto"/>
            <w:left w:val="none" w:sz="0" w:space="0" w:color="auto"/>
            <w:bottom w:val="none" w:sz="0" w:space="0" w:color="auto"/>
            <w:right w:val="none" w:sz="0" w:space="0" w:color="auto"/>
          </w:divBdr>
        </w:div>
        <w:div w:id="1292983497">
          <w:marLeft w:val="806"/>
          <w:marRight w:val="0"/>
          <w:marTop w:val="0"/>
          <w:marBottom w:val="0"/>
          <w:divBdr>
            <w:top w:val="none" w:sz="0" w:space="0" w:color="auto"/>
            <w:left w:val="none" w:sz="0" w:space="0" w:color="auto"/>
            <w:bottom w:val="none" w:sz="0" w:space="0" w:color="auto"/>
            <w:right w:val="none" w:sz="0" w:space="0" w:color="auto"/>
          </w:divBdr>
        </w:div>
        <w:div w:id="1724675768">
          <w:marLeft w:val="806"/>
          <w:marRight w:val="0"/>
          <w:marTop w:val="0"/>
          <w:marBottom w:val="0"/>
          <w:divBdr>
            <w:top w:val="none" w:sz="0" w:space="0" w:color="auto"/>
            <w:left w:val="none" w:sz="0" w:space="0" w:color="auto"/>
            <w:bottom w:val="none" w:sz="0" w:space="0" w:color="auto"/>
            <w:right w:val="none" w:sz="0" w:space="0" w:color="auto"/>
          </w:divBdr>
        </w:div>
      </w:divsChild>
    </w:div>
    <w:div w:id="1889414549">
      <w:bodyDiv w:val="1"/>
      <w:marLeft w:val="0"/>
      <w:marRight w:val="0"/>
      <w:marTop w:val="0"/>
      <w:marBottom w:val="0"/>
      <w:divBdr>
        <w:top w:val="none" w:sz="0" w:space="0" w:color="auto"/>
        <w:left w:val="none" w:sz="0" w:space="0" w:color="auto"/>
        <w:bottom w:val="none" w:sz="0" w:space="0" w:color="auto"/>
        <w:right w:val="none" w:sz="0" w:space="0" w:color="auto"/>
      </w:divBdr>
    </w:div>
    <w:div w:id="1890802737">
      <w:bodyDiv w:val="1"/>
      <w:marLeft w:val="0"/>
      <w:marRight w:val="0"/>
      <w:marTop w:val="0"/>
      <w:marBottom w:val="0"/>
      <w:divBdr>
        <w:top w:val="none" w:sz="0" w:space="0" w:color="auto"/>
        <w:left w:val="none" w:sz="0" w:space="0" w:color="auto"/>
        <w:bottom w:val="none" w:sz="0" w:space="0" w:color="auto"/>
        <w:right w:val="none" w:sz="0" w:space="0" w:color="auto"/>
      </w:divBdr>
      <w:divsChild>
        <w:div w:id="362287472">
          <w:marLeft w:val="720"/>
          <w:marRight w:val="0"/>
          <w:marTop w:val="0"/>
          <w:marBottom w:val="0"/>
          <w:divBdr>
            <w:top w:val="none" w:sz="0" w:space="0" w:color="auto"/>
            <w:left w:val="none" w:sz="0" w:space="0" w:color="auto"/>
            <w:bottom w:val="none" w:sz="0" w:space="0" w:color="auto"/>
            <w:right w:val="none" w:sz="0" w:space="0" w:color="auto"/>
          </w:divBdr>
        </w:div>
      </w:divsChild>
    </w:div>
    <w:div w:id="1892111894">
      <w:bodyDiv w:val="1"/>
      <w:marLeft w:val="0"/>
      <w:marRight w:val="0"/>
      <w:marTop w:val="0"/>
      <w:marBottom w:val="0"/>
      <w:divBdr>
        <w:top w:val="none" w:sz="0" w:space="0" w:color="auto"/>
        <w:left w:val="none" w:sz="0" w:space="0" w:color="auto"/>
        <w:bottom w:val="none" w:sz="0" w:space="0" w:color="auto"/>
        <w:right w:val="none" w:sz="0" w:space="0" w:color="auto"/>
      </w:divBdr>
      <w:divsChild>
        <w:div w:id="236403742">
          <w:marLeft w:val="1800"/>
          <w:marRight w:val="0"/>
          <w:marTop w:val="0"/>
          <w:marBottom w:val="0"/>
          <w:divBdr>
            <w:top w:val="none" w:sz="0" w:space="0" w:color="auto"/>
            <w:left w:val="none" w:sz="0" w:space="0" w:color="auto"/>
            <w:bottom w:val="none" w:sz="0" w:space="0" w:color="auto"/>
            <w:right w:val="none" w:sz="0" w:space="0" w:color="auto"/>
          </w:divBdr>
        </w:div>
        <w:div w:id="1755080125">
          <w:marLeft w:val="1800"/>
          <w:marRight w:val="0"/>
          <w:marTop w:val="0"/>
          <w:marBottom w:val="0"/>
          <w:divBdr>
            <w:top w:val="none" w:sz="0" w:space="0" w:color="auto"/>
            <w:left w:val="none" w:sz="0" w:space="0" w:color="auto"/>
            <w:bottom w:val="none" w:sz="0" w:space="0" w:color="auto"/>
            <w:right w:val="none" w:sz="0" w:space="0" w:color="auto"/>
          </w:divBdr>
        </w:div>
      </w:divsChild>
    </w:div>
    <w:div w:id="1892225622">
      <w:bodyDiv w:val="1"/>
      <w:marLeft w:val="0"/>
      <w:marRight w:val="0"/>
      <w:marTop w:val="0"/>
      <w:marBottom w:val="0"/>
      <w:divBdr>
        <w:top w:val="none" w:sz="0" w:space="0" w:color="auto"/>
        <w:left w:val="none" w:sz="0" w:space="0" w:color="auto"/>
        <w:bottom w:val="none" w:sz="0" w:space="0" w:color="auto"/>
        <w:right w:val="none" w:sz="0" w:space="0" w:color="auto"/>
      </w:divBdr>
    </w:div>
    <w:div w:id="1892378545">
      <w:bodyDiv w:val="1"/>
      <w:marLeft w:val="0"/>
      <w:marRight w:val="0"/>
      <w:marTop w:val="0"/>
      <w:marBottom w:val="0"/>
      <w:divBdr>
        <w:top w:val="none" w:sz="0" w:space="0" w:color="auto"/>
        <w:left w:val="none" w:sz="0" w:space="0" w:color="auto"/>
        <w:bottom w:val="none" w:sz="0" w:space="0" w:color="auto"/>
        <w:right w:val="none" w:sz="0" w:space="0" w:color="auto"/>
      </w:divBdr>
    </w:div>
    <w:div w:id="1892884858">
      <w:bodyDiv w:val="1"/>
      <w:marLeft w:val="0"/>
      <w:marRight w:val="0"/>
      <w:marTop w:val="0"/>
      <w:marBottom w:val="0"/>
      <w:divBdr>
        <w:top w:val="none" w:sz="0" w:space="0" w:color="auto"/>
        <w:left w:val="none" w:sz="0" w:space="0" w:color="auto"/>
        <w:bottom w:val="none" w:sz="0" w:space="0" w:color="auto"/>
        <w:right w:val="none" w:sz="0" w:space="0" w:color="auto"/>
      </w:divBdr>
    </w:div>
    <w:div w:id="1893038929">
      <w:bodyDiv w:val="1"/>
      <w:marLeft w:val="0"/>
      <w:marRight w:val="0"/>
      <w:marTop w:val="0"/>
      <w:marBottom w:val="0"/>
      <w:divBdr>
        <w:top w:val="none" w:sz="0" w:space="0" w:color="auto"/>
        <w:left w:val="none" w:sz="0" w:space="0" w:color="auto"/>
        <w:bottom w:val="none" w:sz="0" w:space="0" w:color="auto"/>
        <w:right w:val="none" w:sz="0" w:space="0" w:color="auto"/>
      </w:divBdr>
    </w:div>
    <w:div w:id="1893496224">
      <w:bodyDiv w:val="1"/>
      <w:marLeft w:val="0"/>
      <w:marRight w:val="0"/>
      <w:marTop w:val="0"/>
      <w:marBottom w:val="0"/>
      <w:divBdr>
        <w:top w:val="none" w:sz="0" w:space="0" w:color="auto"/>
        <w:left w:val="none" w:sz="0" w:space="0" w:color="auto"/>
        <w:bottom w:val="none" w:sz="0" w:space="0" w:color="auto"/>
        <w:right w:val="none" w:sz="0" w:space="0" w:color="auto"/>
      </w:divBdr>
    </w:div>
    <w:div w:id="1893616877">
      <w:bodyDiv w:val="1"/>
      <w:marLeft w:val="0"/>
      <w:marRight w:val="0"/>
      <w:marTop w:val="0"/>
      <w:marBottom w:val="0"/>
      <w:divBdr>
        <w:top w:val="none" w:sz="0" w:space="0" w:color="auto"/>
        <w:left w:val="none" w:sz="0" w:space="0" w:color="auto"/>
        <w:bottom w:val="none" w:sz="0" w:space="0" w:color="auto"/>
        <w:right w:val="none" w:sz="0" w:space="0" w:color="auto"/>
      </w:divBdr>
    </w:div>
    <w:div w:id="1894390987">
      <w:bodyDiv w:val="1"/>
      <w:marLeft w:val="0"/>
      <w:marRight w:val="0"/>
      <w:marTop w:val="0"/>
      <w:marBottom w:val="0"/>
      <w:divBdr>
        <w:top w:val="none" w:sz="0" w:space="0" w:color="auto"/>
        <w:left w:val="none" w:sz="0" w:space="0" w:color="auto"/>
        <w:bottom w:val="none" w:sz="0" w:space="0" w:color="auto"/>
        <w:right w:val="none" w:sz="0" w:space="0" w:color="auto"/>
      </w:divBdr>
    </w:div>
    <w:div w:id="1894461863">
      <w:bodyDiv w:val="1"/>
      <w:marLeft w:val="0"/>
      <w:marRight w:val="0"/>
      <w:marTop w:val="0"/>
      <w:marBottom w:val="0"/>
      <w:divBdr>
        <w:top w:val="none" w:sz="0" w:space="0" w:color="auto"/>
        <w:left w:val="none" w:sz="0" w:space="0" w:color="auto"/>
        <w:bottom w:val="none" w:sz="0" w:space="0" w:color="auto"/>
        <w:right w:val="none" w:sz="0" w:space="0" w:color="auto"/>
      </w:divBdr>
    </w:div>
    <w:div w:id="1895921882">
      <w:bodyDiv w:val="1"/>
      <w:marLeft w:val="0"/>
      <w:marRight w:val="0"/>
      <w:marTop w:val="0"/>
      <w:marBottom w:val="0"/>
      <w:divBdr>
        <w:top w:val="none" w:sz="0" w:space="0" w:color="auto"/>
        <w:left w:val="none" w:sz="0" w:space="0" w:color="auto"/>
        <w:bottom w:val="none" w:sz="0" w:space="0" w:color="auto"/>
        <w:right w:val="none" w:sz="0" w:space="0" w:color="auto"/>
      </w:divBdr>
    </w:div>
    <w:div w:id="1898013021">
      <w:bodyDiv w:val="1"/>
      <w:marLeft w:val="0"/>
      <w:marRight w:val="0"/>
      <w:marTop w:val="0"/>
      <w:marBottom w:val="0"/>
      <w:divBdr>
        <w:top w:val="none" w:sz="0" w:space="0" w:color="auto"/>
        <w:left w:val="none" w:sz="0" w:space="0" w:color="auto"/>
        <w:bottom w:val="none" w:sz="0" w:space="0" w:color="auto"/>
        <w:right w:val="none" w:sz="0" w:space="0" w:color="auto"/>
      </w:divBdr>
    </w:div>
    <w:div w:id="1898129019">
      <w:bodyDiv w:val="1"/>
      <w:marLeft w:val="0"/>
      <w:marRight w:val="0"/>
      <w:marTop w:val="0"/>
      <w:marBottom w:val="0"/>
      <w:divBdr>
        <w:top w:val="none" w:sz="0" w:space="0" w:color="auto"/>
        <w:left w:val="none" w:sz="0" w:space="0" w:color="auto"/>
        <w:bottom w:val="none" w:sz="0" w:space="0" w:color="auto"/>
        <w:right w:val="none" w:sz="0" w:space="0" w:color="auto"/>
      </w:divBdr>
    </w:div>
    <w:div w:id="1899198213">
      <w:bodyDiv w:val="1"/>
      <w:marLeft w:val="0"/>
      <w:marRight w:val="0"/>
      <w:marTop w:val="0"/>
      <w:marBottom w:val="0"/>
      <w:divBdr>
        <w:top w:val="none" w:sz="0" w:space="0" w:color="auto"/>
        <w:left w:val="none" w:sz="0" w:space="0" w:color="auto"/>
        <w:bottom w:val="none" w:sz="0" w:space="0" w:color="auto"/>
        <w:right w:val="none" w:sz="0" w:space="0" w:color="auto"/>
      </w:divBdr>
    </w:div>
    <w:div w:id="1899247811">
      <w:bodyDiv w:val="1"/>
      <w:marLeft w:val="0"/>
      <w:marRight w:val="0"/>
      <w:marTop w:val="0"/>
      <w:marBottom w:val="0"/>
      <w:divBdr>
        <w:top w:val="none" w:sz="0" w:space="0" w:color="auto"/>
        <w:left w:val="none" w:sz="0" w:space="0" w:color="auto"/>
        <w:bottom w:val="none" w:sz="0" w:space="0" w:color="auto"/>
        <w:right w:val="none" w:sz="0" w:space="0" w:color="auto"/>
      </w:divBdr>
      <w:divsChild>
        <w:div w:id="931863549">
          <w:marLeft w:val="274"/>
          <w:marRight w:val="0"/>
          <w:marTop w:val="0"/>
          <w:marBottom w:val="0"/>
          <w:divBdr>
            <w:top w:val="none" w:sz="0" w:space="0" w:color="auto"/>
            <w:left w:val="none" w:sz="0" w:space="0" w:color="auto"/>
            <w:bottom w:val="none" w:sz="0" w:space="0" w:color="auto"/>
            <w:right w:val="none" w:sz="0" w:space="0" w:color="auto"/>
          </w:divBdr>
        </w:div>
        <w:div w:id="1681663919">
          <w:marLeft w:val="274"/>
          <w:marRight w:val="0"/>
          <w:marTop w:val="0"/>
          <w:marBottom w:val="0"/>
          <w:divBdr>
            <w:top w:val="none" w:sz="0" w:space="0" w:color="auto"/>
            <w:left w:val="none" w:sz="0" w:space="0" w:color="auto"/>
            <w:bottom w:val="none" w:sz="0" w:space="0" w:color="auto"/>
            <w:right w:val="none" w:sz="0" w:space="0" w:color="auto"/>
          </w:divBdr>
        </w:div>
      </w:divsChild>
    </w:div>
    <w:div w:id="1899507776">
      <w:bodyDiv w:val="1"/>
      <w:marLeft w:val="0"/>
      <w:marRight w:val="0"/>
      <w:marTop w:val="0"/>
      <w:marBottom w:val="0"/>
      <w:divBdr>
        <w:top w:val="none" w:sz="0" w:space="0" w:color="auto"/>
        <w:left w:val="none" w:sz="0" w:space="0" w:color="auto"/>
        <w:bottom w:val="none" w:sz="0" w:space="0" w:color="auto"/>
        <w:right w:val="none" w:sz="0" w:space="0" w:color="auto"/>
      </w:divBdr>
    </w:div>
    <w:div w:id="1899977539">
      <w:bodyDiv w:val="1"/>
      <w:marLeft w:val="0"/>
      <w:marRight w:val="0"/>
      <w:marTop w:val="0"/>
      <w:marBottom w:val="0"/>
      <w:divBdr>
        <w:top w:val="none" w:sz="0" w:space="0" w:color="auto"/>
        <w:left w:val="none" w:sz="0" w:space="0" w:color="auto"/>
        <w:bottom w:val="none" w:sz="0" w:space="0" w:color="auto"/>
        <w:right w:val="none" w:sz="0" w:space="0" w:color="auto"/>
      </w:divBdr>
    </w:div>
    <w:div w:id="1900095031">
      <w:bodyDiv w:val="1"/>
      <w:marLeft w:val="0"/>
      <w:marRight w:val="0"/>
      <w:marTop w:val="0"/>
      <w:marBottom w:val="0"/>
      <w:divBdr>
        <w:top w:val="none" w:sz="0" w:space="0" w:color="auto"/>
        <w:left w:val="none" w:sz="0" w:space="0" w:color="auto"/>
        <w:bottom w:val="none" w:sz="0" w:space="0" w:color="auto"/>
        <w:right w:val="none" w:sz="0" w:space="0" w:color="auto"/>
      </w:divBdr>
    </w:div>
    <w:div w:id="1900241446">
      <w:bodyDiv w:val="1"/>
      <w:marLeft w:val="0"/>
      <w:marRight w:val="0"/>
      <w:marTop w:val="0"/>
      <w:marBottom w:val="0"/>
      <w:divBdr>
        <w:top w:val="none" w:sz="0" w:space="0" w:color="auto"/>
        <w:left w:val="none" w:sz="0" w:space="0" w:color="auto"/>
        <w:bottom w:val="none" w:sz="0" w:space="0" w:color="auto"/>
        <w:right w:val="none" w:sz="0" w:space="0" w:color="auto"/>
      </w:divBdr>
      <w:divsChild>
        <w:div w:id="369960881">
          <w:marLeft w:val="806"/>
          <w:marRight w:val="0"/>
          <w:marTop w:val="0"/>
          <w:marBottom w:val="0"/>
          <w:divBdr>
            <w:top w:val="none" w:sz="0" w:space="0" w:color="auto"/>
            <w:left w:val="none" w:sz="0" w:space="0" w:color="auto"/>
            <w:bottom w:val="none" w:sz="0" w:space="0" w:color="auto"/>
            <w:right w:val="none" w:sz="0" w:space="0" w:color="auto"/>
          </w:divBdr>
        </w:div>
        <w:div w:id="1726491761">
          <w:marLeft w:val="806"/>
          <w:marRight w:val="0"/>
          <w:marTop w:val="0"/>
          <w:marBottom w:val="0"/>
          <w:divBdr>
            <w:top w:val="none" w:sz="0" w:space="0" w:color="auto"/>
            <w:left w:val="none" w:sz="0" w:space="0" w:color="auto"/>
            <w:bottom w:val="none" w:sz="0" w:space="0" w:color="auto"/>
            <w:right w:val="none" w:sz="0" w:space="0" w:color="auto"/>
          </w:divBdr>
        </w:div>
      </w:divsChild>
    </w:div>
    <w:div w:id="1900945362">
      <w:bodyDiv w:val="1"/>
      <w:marLeft w:val="0"/>
      <w:marRight w:val="0"/>
      <w:marTop w:val="0"/>
      <w:marBottom w:val="0"/>
      <w:divBdr>
        <w:top w:val="none" w:sz="0" w:space="0" w:color="auto"/>
        <w:left w:val="none" w:sz="0" w:space="0" w:color="auto"/>
        <w:bottom w:val="none" w:sz="0" w:space="0" w:color="auto"/>
        <w:right w:val="none" w:sz="0" w:space="0" w:color="auto"/>
      </w:divBdr>
    </w:div>
    <w:div w:id="1901750594">
      <w:bodyDiv w:val="1"/>
      <w:marLeft w:val="0"/>
      <w:marRight w:val="0"/>
      <w:marTop w:val="0"/>
      <w:marBottom w:val="0"/>
      <w:divBdr>
        <w:top w:val="none" w:sz="0" w:space="0" w:color="auto"/>
        <w:left w:val="none" w:sz="0" w:space="0" w:color="auto"/>
        <w:bottom w:val="none" w:sz="0" w:space="0" w:color="auto"/>
        <w:right w:val="none" w:sz="0" w:space="0" w:color="auto"/>
      </w:divBdr>
    </w:div>
    <w:div w:id="1902059379">
      <w:bodyDiv w:val="1"/>
      <w:marLeft w:val="0"/>
      <w:marRight w:val="0"/>
      <w:marTop w:val="0"/>
      <w:marBottom w:val="0"/>
      <w:divBdr>
        <w:top w:val="none" w:sz="0" w:space="0" w:color="auto"/>
        <w:left w:val="none" w:sz="0" w:space="0" w:color="auto"/>
        <w:bottom w:val="none" w:sz="0" w:space="0" w:color="auto"/>
        <w:right w:val="none" w:sz="0" w:space="0" w:color="auto"/>
      </w:divBdr>
    </w:div>
    <w:div w:id="1902210228">
      <w:bodyDiv w:val="1"/>
      <w:marLeft w:val="0"/>
      <w:marRight w:val="0"/>
      <w:marTop w:val="0"/>
      <w:marBottom w:val="0"/>
      <w:divBdr>
        <w:top w:val="none" w:sz="0" w:space="0" w:color="auto"/>
        <w:left w:val="none" w:sz="0" w:space="0" w:color="auto"/>
        <w:bottom w:val="none" w:sz="0" w:space="0" w:color="auto"/>
        <w:right w:val="none" w:sz="0" w:space="0" w:color="auto"/>
      </w:divBdr>
    </w:div>
    <w:div w:id="1902210757">
      <w:bodyDiv w:val="1"/>
      <w:marLeft w:val="0"/>
      <w:marRight w:val="0"/>
      <w:marTop w:val="0"/>
      <w:marBottom w:val="0"/>
      <w:divBdr>
        <w:top w:val="none" w:sz="0" w:space="0" w:color="auto"/>
        <w:left w:val="none" w:sz="0" w:space="0" w:color="auto"/>
        <w:bottom w:val="none" w:sz="0" w:space="0" w:color="auto"/>
        <w:right w:val="none" w:sz="0" w:space="0" w:color="auto"/>
      </w:divBdr>
    </w:div>
    <w:div w:id="1902329910">
      <w:bodyDiv w:val="1"/>
      <w:marLeft w:val="0"/>
      <w:marRight w:val="0"/>
      <w:marTop w:val="0"/>
      <w:marBottom w:val="0"/>
      <w:divBdr>
        <w:top w:val="none" w:sz="0" w:space="0" w:color="auto"/>
        <w:left w:val="none" w:sz="0" w:space="0" w:color="auto"/>
        <w:bottom w:val="none" w:sz="0" w:space="0" w:color="auto"/>
        <w:right w:val="none" w:sz="0" w:space="0" w:color="auto"/>
      </w:divBdr>
    </w:div>
    <w:div w:id="1903909033">
      <w:bodyDiv w:val="1"/>
      <w:marLeft w:val="0"/>
      <w:marRight w:val="0"/>
      <w:marTop w:val="0"/>
      <w:marBottom w:val="0"/>
      <w:divBdr>
        <w:top w:val="none" w:sz="0" w:space="0" w:color="auto"/>
        <w:left w:val="none" w:sz="0" w:space="0" w:color="auto"/>
        <w:bottom w:val="none" w:sz="0" w:space="0" w:color="auto"/>
        <w:right w:val="none" w:sz="0" w:space="0" w:color="auto"/>
      </w:divBdr>
    </w:div>
    <w:div w:id="1905140850">
      <w:bodyDiv w:val="1"/>
      <w:marLeft w:val="0"/>
      <w:marRight w:val="0"/>
      <w:marTop w:val="0"/>
      <w:marBottom w:val="0"/>
      <w:divBdr>
        <w:top w:val="none" w:sz="0" w:space="0" w:color="auto"/>
        <w:left w:val="none" w:sz="0" w:space="0" w:color="auto"/>
        <w:bottom w:val="none" w:sz="0" w:space="0" w:color="auto"/>
        <w:right w:val="none" w:sz="0" w:space="0" w:color="auto"/>
      </w:divBdr>
    </w:div>
    <w:div w:id="1905145237">
      <w:bodyDiv w:val="1"/>
      <w:marLeft w:val="0"/>
      <w:marRight w:val="0"/>
      <w:marTop w:val="0"/>
      <w:marBottom w:val="0"/>
      <w:divBdr>
        <w:top w:val="none" w:sz="0" w:space="0" w:color="auto"/>
        <w:left w:val="none" w:sz="0" w:space="0" w:color="auto"/>
        <w:bottom w:val="none" w:sz="0" w:space="0" w:color="auto"/>
        <w:right w:val="none" w:sz="0" w:space="0" w:color="auto"/>
      </w:divBdr>
    </w:div>
    <w:div w:id="1905408451">
      <w:bodyDiv w:val="1"/>
      <w:marLeft w:val="0"/>
      <w:marRight w:val="0"/>
      <w:marTop w:val="0"/>
      <w:marBottom w:val="0"/>
      <w:divBdr>
        <w:top w:val="none" w:sz="0" w:space="0" w:color="auto"/>
        <w:left w:val="none" w:sz="0" w:space="0" w:color="auto"/>
        <w:bottom w:val="none" w:sz="0" w:space="0" w:color="auto"/>
        <w:right w:val="none" w:sz="0" w:space="0" w:color="auto"/>
      </w:divBdr>
      <w:divsChild>
        <w:div w:id="170266623">
          <w:marLeft w:val="634"/>
          <w:marRight w:val="0"/>
          <w:marTop w:val="0"/>
          <w:marBottom w:val="0"/>
          <w:divBdr>
            <w:top w:val="none" w:sz="0" w:space="0" w:color="auto"/>
            <w:left w:val="none" w:sz="0" w:space="0" w:color="auto"/>
            <w:bottom w:val="none" w:sz="0" w:space="0" w:color="auto"/>
            <w:right w:val="none" w:sz="0" w:space="0" w:color="auto"/>
          </w:divBdr>
        </w:div>
        <w:div w:id="182942381">
          <w:marLeft w:val="634"/>
          <w:marRight w:val="0"/>
          <w:marTop w:val="0"/>
          <w:marBottom w:val="0"/>
          <w:divBdr>
            <w:top w:val="none" w:sz="0" w:space="0" w:color="auto"/>
            <w:left w:val="none" w:sz="0" w:space="0" w:color="auto"/>
            <w:bottom w:val="none" w:sz="0" w:space="0" w:color="auto"/>
            <w:right w:val="none" w:sz="0" w:space="0" w:color="auto"/>
          </w:divBdr>
        </w:div>
        <w:div w:id="1244491888">
          <w:marLeft w:val="634"/>
          <w:marRight w:val="0"/>
          <w:marTop w:val="0"/>
          <w:marBottom w:val="0"/>
          <w:divBdr>
            <w:top w:val="none" w:sz="0" w:space="0" w:color="auto"/>
            <w:left w:val="none" w:sz="0" w:space="0" w:color="auto"/>
            <w:bottom w:val="none" w:sz="0" w:space="0" w:color="auto"/>
            <w:right w:val="none" w:sz="0" w:space="0" w:color="auto"/>
          </w:divBdr>
        </w:div>
        <w:div w:id="1400399323">
          <w:marLeft w:val="634"/>
          <w:marRight w:val="0"/>
          <w:marTop w:val="0"/>
          <w:marBottom w:val="0"/>
          <w:divBdr>
            <w:top w:val="none" w:sz="0" w:space="0" w:color="auto"/>
            <w:left w:val="none" w:sz="0" w:space="0" w:color="auto"/>
            <w:bottom w:val="none" w:sz="0" w:space="0" w:color="auto"/>
            <w:right w:val="none" w:sz="0" w:space="0" w:color="auto"/>
          </w:divBdr>
        </w:div>
        <w:div w:id="1771007056">
          <w:marLeft w:val="634"/>
          <w:marRight w:val="0"/>
          <w:marTop w:val="0"/>
          <w:marBottom w:val="0"/>
          <w:divBdr>
            <w:top w:val="none" w:sz="0" w:space="0" w:color="auto"/>
            <w:left w:val="none" w:sz="0" w:space="0" w:color="auto"/>
            <w:bottom w:val="none" w:sz="0" w:space="0" w:color="auto"/>
            <w:right w:val="none" w:sz="0" w:space="0" w:color="auto"/>
          </w:divBdr>
        </w:div>
      </w:divsChild>
    </w:div>
    <w:div w:id="1905600772">
      <w:bodyDiv w:val="1"/>
      <w:marLeft w:val="0"/>
      <w:marRight w:val="0"/>
      <w:marTop w:val="0"/>
      <w:marBottom w:val="0"/>
      <w:divBdr>
        <w:top w:val="none" w:sz="0" w:space="0" w:color="auto"/>
        <w:left w:val="none" w:sz="0" w:space="0" w:color="auto"/>
        <w:bottom w:val="none" w:sz="0" w:space="0" w:color="auto"/>
        <w:right w:val="none" w:sz="0" w:space="0" w:color="auto"/>
      </w:divBdr>
    </w:div>
    <w:div w:id="1905799405">
      <w:bodyDiv w:val="1"/>
      <w:marLeft w:val="0"/>
      <w:marRight w:val="0"/>
      <w:marTop w:val="0"/>
      <w:marBottom w:val="0"/>
      <w:divBdr>
        <w:top w:val="none" w:sz="0" w:space="0" w:color="auto"/>
        <w:left w:val="none" w:sz="0" w:space="0" w:color="auto"/>
        <w:bottom w:val="none" w:sz="0" w:space="0" w:color="auto"/>
        <w:right w:val="none" w:sz="0" w:space="0" w:color="auto"/>
      </w:divBdr>
    </w:div>
    <w:div w:id="1905946385">
      <w:bodyDiv w:val="1"/>
      <w:marLeft w:val="0"/>
      <w:marRight w:val="0"/>
      <w:marTop w:val="0"/>
      <w:marBottom w:val="0"/>
      <w:divBdr>
        <w:top w:val="none" w:sz="0" w:space="0" w:color="auto"/>
        <w:left w:val="none" w:sz="0" w:space="0" w:color="auto"/>
        <w:bottom w:val="none" w:sz="0" w:space="0" w:color="auto"/>
        <w:right w:val="none" w:sz="0" w:space="0" w:color="auto"/>
      </w:divBdr>
    </w:div>
    <w:div w:id="1905947709">
      <w:bodyDiv w:val="1"/>
      <w:marLeft w:val="0"/>
      <w:marRight w:val="0"/>
      <w:marTop w:val="0"/>
      <w:marBottom w:val="0"/>
      <w:divBdr>
        <w:top w:val="none" w:sz="0" w:space="0" w:color="auto"/>
        <w:left w:val="none" w:sz="0" w:space="0" w:color="auto"/>
        <w:bottom w:val="none" w:sz="0" w:space="0" w:color="auto"/>
        <w:right w:val="none" w:sz="0" w:space="0" w:color="auto"/>
      </w:divBdr>
      <w:divsChild>
        <w:div w:id="117646862">
          <w:marLeft w:val="446"/>
          <w:marRight w:val="0"/>
          <w:marTop w:val="0"/>
          <w:marBottom w:val="0"/>
          <w:divBdr>
            <w:top w:val="none" w:sz="0" w:space="0" w:color="auto"/>
            <w:left w:val="none" w:sz="0" w:space="0" w:color="auto"/>
            <w:bottom w:val="none" w:sz="0" w:space="0" w:color="auto"/>
            <w:right w:val="none" w:sz="0" w:space="0" w:color="auto"/>
          </w:divBdr>
        </w:div>
        <w:div w:id="476533437">
          <w:marLeft w:val="634"/>
          <w:marRight w:val="0"/>
          <w:marTop w:val="0"/>
          <w:marBottom w:val="0"/>
          <w:divBdr>
            <w:top w:val="none" w:sz="0" w:space="0" w:color="auto"/>
            <w:left w:val="none" w:sz="0" w:space="0" w:color="auto"/>
            <w:bottom w:val="none" w:sz="0" w:space="0" w:color="auto"/>
            <w:right w:val="none" w:sz="0" w:space="0" w:color="auto"/>
          </w:divBdr>
        </w:div>
        <w:div w:id="910041302">
          <w:marLeft w:val="634"/>
          <w:marRight w:val="0"/>
          <w:marTop w:val="0"/>
          <w:marBottom w:val="0"/>
          <w:divBdr>
            <w:top w:val="none" w:sz="0" w:space="0" w:color="auto"/>
            <w:left w:val="none" w:sz="0" w:space="0" w:color="auto"/>
            <w:bottom w:val="none" w:sz="0" w:space="0" w:color="auto"/>
            <w:right w:val="none" w:sz="0" w:space="0" w:color="auto"/>
          </w:divBdr>
        </w:div>
      </w:divsChild>
    </w:div>
    <w:div w:id="1906524779">
      <w:bodyDiv w:val="1"/>
      <w:marLeft w:val="0"/>
      <w:marRight w:val="0"/>
      <w:marTop w:val="0"/>
      <w:marBottom w:val="0"/>
      <w:divBdr>
        <w:top w:val="none" w:sz="0" w:space="0" w:color="auto"/>
        <w:left w:val="none" w:sz="0" w:space="0" w:color="auto"/>
        <w:bottom w:val="none" w:sz="0" w:space="0" w:color="auto"/>
        <w:right w:val="none" w:sz="0" w:space="0" w:color="auto"/>
      </w:divBdr>
      <w:divsChild>
        <w:div w:id="1583755197">
          <w:marLeft w:val="634"/>
          <w:marRight w:val="0"/>
          <w:marTop w:val="0"/>
          <w:marBottom w:val="0"/>
          <w:divBdr>
            <w:top w:val="none" w:sz="0" w:space="0" w:color="auto"/>
            <w:left w:val="none" w:sz="0" w:space="0" w:color="auto"/>
            <w:bottom w:val="none" w:sz="0" w:space="0" w:color="auto"/>
            <w:right w:val="none" w:sz="0" w:space="0" w:color="auto"/>
          </w:divBdr>
        </w:div>
        <w:div w:id="1588688338">
          <w:marLeft w:val="634"/>
          <w:marRight w:val="0"/>
          <w:marTop w:val="0"/>
          <w:marBottom w:val="0"/>
          <w:divBdr>
            <w:top w:val="none" w:sz="0" w:space="0" w:color="auto"/>
            <w:left w:val="none" w:sz="0" w:space="0" w:color="auto"/>
            <w:bottom w:val="none" w:sz="0" w:space="0" w:color="auto"/>
            <w:right w:val="none" w:sz="0" w:space="0" w:color="auto"/>
          </w:divBdr>
        </w:div>
        <w:div w:id="2085452862">
          <w:marLeft w:val="634"/>
          <w:marRight w:val="0"/>
          <w:marTop w:val="0"/>
          <w:marBottom w:val="0"/>
          <w:divBdr>
            <w:top w:val="none" w:sz="0" w:space="0" w:color="auto"/>
            <w:left w:val="none" w:sz="0" w:space="0" w:color="auto"/>
            <w:bottom w:val="none" w:sz="0" w:space="0" w:color="auto"/>
            <w:right w:val="none" w:sz="0" w:space="0" w:color="auto"/>
          </w:divBdr>
        </w:div>
      </w:divsChild>
    </w:div>
    <w:div w:id="1907376461">
      <w:bodyDiv w:val="1"/>
      <w:marLeft w:val="0"/>
      <w:marRight w:val="0"/>
      <w:marTop w:val="0"/>
      <w:marBottom w:val="0"/>
      <w:divBdr>
        <w:top w:val="none" w:sz="0" w:space="0" w:color="auto"/>
        <w:left w:val="none" w:sz="0" w:space="0" w:color="auto"/>
        <w:bottom w:val="none" w:sz="0" w:space="0" w:color="auto"/>
        <w:right w:val="none" w:sz="0" w:space="0" w:color="auto"/>
      </w:divBdr>
    </w:div>
    <w:div w:id="1907715516">
      <w:bodyDiv w:val="1"/>
      <w:marLeft w:val="0"/>
      <w:marRight w:val="0"/>
      <w:marTop w:val="0"/>
      <w:marBottom w:val="0"/>
      <w:divBdr>
        <w:top w:val="none" w:sz="0" w:space="0" w:color="auto"/>
        <w:left w:val="none" w:sz="0" w:space="0" w:color="auto"/>
        <w:bottom w:val="none" w:sz="0" w:space="0" w:color="auto"/>
        <w:right w:val="none" w:sz="0" w:space="0" w:color="auto"/>
      </w:divBdr>
    </w:div>
    <w:div w:id="1907718726">
      <w:bodyDiv w:val="1"/>
      <w:marLeft w:val="0"/>
      <w:marRight w:val="0"/>
      <w:marTop w:val="0"/>
      <w:marBottom w:val="0"/>
      <w:divBdr>
        <w:top w:val="none" w:sz="0" w:space="0" w:color="auto"/>
        <w:left w:val="none" w:sz="0" w:space="0" w:color="auto"/>
        <w:bottom w:val="none" w:sz="0" w:space="0" w:color="auto"/>
        <w:right w:val="none" w:sz="0" w:space="0" w:color="auto"/>
      </w:divBdr>
    </w:div>
    <w:div w:id="1908298269">
      <w:bodyDiv w:val="1"/>
      <w:marLeft w:val="0"/>
      <w:marRight w:val="0"/>
      <w:marTop w:val="0"/>
      <w:marBottom w:val="0"/>
      <w:divBdr>
        <w:top w:val="none" w:sz="0" w:space="0" w:color="auto"/>
        <w:left w:val="none" w:sz="0" w:space="0" w:color="auto"/>
        <w:bottom w:val="none" w:sz="0" w:space="0" w:color="auto"/>
        <w:right w:val="none" w:sz="0" w:space="0" w:color="auto"/>
      </w:divBdr>
      <w:divsChild>
        <w:div w:id="434374709">
          <w:marLeft w:val="806"/>
          <w:marRight w:val="0"/>
          <w:marTop w:val="0"/>
          <w:marBottom w:val="0"/>
          <w:divBdr>
            <w:top w:val="none" w:sz="0" w:space="0" w:color="auto"/>
            <w:left w:val="none" w:sz="0" w:space="0" w:color="auto"/>
            <w:bottom w:val="none" w:sz="0" w:space="0" w:color="auto"/>
            <w:right w:val="none" w:sz="0" w:space="0" w:color="auto"/>
          </w:divBdr>
        </w:div>
      </w:divsChild>
    </w:div>
    <w:div w:id="1908373766">
      <w:bodyDiv w:val="1"/>
      <w:marLeft w:val="0"/>
      <w:marRight w:val="0"/>
      <w:marTop w:val="0"/>
      <w:marBottom w:val="0"/>
      <w:divBdr>
        <w:top w:val="none" w:sz="0" w:space="0" w:color="auto"/>
        <w:left w:val="none" w:sz="0" w:space="0" w:color="auto"/>
        <w:bottom w:val="none" w:sz="0" w:space="0" w:color="auto"/>
        <w:right w:val="none" w:sz="0" w:space="0" w:color="auto"/>
      </w:divBdr>
      <w:divsChild>
        <w:div w:id="117913876">
          <w:marLeft w:val="634"/>
          <w:marRight w:val="0"/>
          <w:marTop w:val="0"/>
          <w:marBottom w:val="0"/>
          <w:divBdr>
            <w:top w:val="none" w:sz="0" w:space="0" w:color="auto"/>
            <w:left w:val="none" w:sz="0" w:space="0" w:color="auto"/>
            <w:bottom w:val="none" w:sz="0" w:space="0" w:color="auto"/>
            <w:right w:val="none" w:sz="0" w:space="0" w:color="auto"/>
          </w:divBdr>
        </w:div>
        <w:div w:id="181214983">
          <w:marLeft w:val="634"/>
          <w:marRight w:val="0"/>
          <w:marTop w:val="0"/>
          <w:marBottom w:val="0"/>
          <w:divBdr>
            <w:top w:val="none" w:sz="0" w:space="0" w:color="auto"/>
            <w:left w:val="none" w:sz="0" w:space="0" w:color="auto"/>
            <w:bottom w:val="none" w:sz="0" w:space="0" w:color="auto"/>
            <w:right w:val="none" w:sz="0" w:space="0" w:color="auto"/>
          </w:divBdr>
        </w:div>
        <w:div w:id="395203093">
          <w:marLeft w:val="634"/>
          <w:marRight w:val="0"/>
          <w:marTop w:val="0"/>
          <w:marBottom w:val="0"/>
          <w:divBdr>
            <w:top w:val="none" w:sz="0" w:space="0" w:color="auto"/>
            <w:left w:val="none" w:sz="0" w:space="0" w:color="auto"/>
            <w:bottom w:val="none" w:sz="0" w:space="0" w:color="auto"/>
            <w:right w:val="none" w:sz="0" w:space="0" w:color="auto"/>
          </w:divBdr>
        </w:div>
        <w:div w:id="1413509672">
          <w:marLeft w:val="634"/>
          <w:marRight w:val="0"/>
          <w:marTop w:val="0"/>
          <w:marBottom w:val="0"/>
          <w:divBdr>
            <w:top w:val="none" w:sz="0" w:space="0" w:color="auto"/>
            <w:left w:val="none" w:sz="0" w:space="0" w:color="auto"/>
            <w:bottom w:val="none" w:sz="0" w:space="0" w:color="auto"/>
            <w:right w:val="none" w:sz="0" w:space="0" w:color="auto"/>
          </w:divBdr>
        </w:div>
        <w:div w:id="2113695361">
          <w:marLeft w:val="634"/>
          <w:marRight w:val="0"/>
          <w:marTop w:val="0"/>
          <w:marBottom w:val="0"/>
          <w:divBdr>
            <w:top w:val="none" w:sz="0" w:space="0" w:color="auto"/>
            <w:left w:val="none" w:sz="0" w:space="0" w:color="auto"/>
            <w:bottom w:val="none" w:sz="0" w:space="0" w:color="auto"/>
            <w:right w:val="none" w:sz="0" w:space="0" w:color="auto"/>
          </w:divBdr>
        </w:div>
      </w:divsChild>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sChild>
        <w:div w:id="1387294312">
          <w:marLeft w:val="634"/>
          <w:marRight w:val="0"/>
          <w:marTop w:val="0"/>
          <w:marBottom w:val="0"/>
          <w:divBdr>
            <w:top w:val="none" w:sz="0" w:space="0" w:color="auto"/>
            <w:left w:val="none" w:sz="0" w:space="0" w:color="auto"/>
            <w:bottom w:val="none" w:sz="0" w:space="0" w:color="auto"/>
            <w:right w:val="none" w:sz="0" w:space="0" w:color="auto"/>
          </w:divBdr>
        </w:div>
        <w:div w:id="1449543848">
          <w:marLeft w:val="634"/>
          <w:marRight w:val="0"/>
          <w:marTop w:val="0"/>
          <w:marBottom w:val="0"/>
          <w:divBdr>
            <w:top w:val="none" w:sz="0" w:space="0" w:color="auto"/>
            <w:left w:val="none" w:sz="0" w:space="0" w:color="auto"/>
            <w:bottom w:val="none" w:sz="0" w:space="0" w:color="auto"/>
            <w:right w:val="none" w:sz="0" w:space="0" w:color="auto"/>
          </w:divBdr>
        </w:div>
        <w:div w:id="1692413839">
          <w:marLeft w:val="634"/>
          <w:marRight w:val="0"/>
          <w:marTop w:val="0"/>
          <w:marBottom w:val="0"/>
          <w:divBdr>
            <w:top w:val="none" w:sz="0" w:space="0" w:color="auto"/>
            <w:left w:val="none" w:sz="0" w:space="0" w:color="auto"/>
            <w:bottom w:val="none" w:sz="0" w:space="0" w:color="auto"/>
            <w:right w:val="none" w:sz="0" w:space="0" w:color="auto"/>
          </w:divBdr>
        </w:div>
        <w:div w:id="2037852981">
          <w:marLeft w:val="634"/>
          <w:marRight w:val="0"/>
          <w:marTop w:val="0"/>
          <w:marBottom w:val="0"/>
          <w:divBdr>
            <w:top w:val="none" w:sz="0" w:space="0" w:color="auto"/>
            <w:left w:val="none" w:sz="0" w:space="0" w:color="auto"/>
            <w:bottom w:val="none" w:sz="0" w:space="0" w:color="auto"/>
            <w:right w:val="none" w:sz="0" w:space="0" w:color="auto"/>
          </w:divBdr>
        </w:div>
      </w:divsChild>
    </w:div>
    <w:div w:id="1909072685">
      <w:bodyDiv w:val="1"/>
      <w:marLeft w:val="0"/>
      <w:marRight w:val="0"/>
      <w:marTop w:val="0"/>
      <w:marBottom w:val="0"/>
      <w:divBdr>
        <w:top w:val="none" w:sz="0" w:space="0" w:color="auto"/>
        <w:left w:val="none" w:sz="0" w:space="0" w:color="auto"/>
        <w:bottom w:val="none" w:sz="0" w:space="0" w:color="auto"/>
        <w:right w:val="none" w:sz="0" w:space="0" w:color="auto"/>
      </w:divBdr>
    </w:div>
    <w:div w:id="1909150409">
      <w:bodyDiv w:val="1"/>
      <w:marLeft w:val="0"/>
      <w:marRight w:val="0"/>
      <w:marTop w:val="0"/>
      <w:marBottom w:val="0"/>
      <w:divBdr>
        <w:top w:val="none" w:sz="0" w:space="0" w:color="auto"/>
        <w:left w:val="none" w:sz="0" w:space="0" w:color="auto"/>
        <w:bottom w:val="none" w:sz="0" w:space="0" w:color="auto"/>
        <w:right w:val="none" w:sz="0" w:space="0" w:color="auto"/>
      </w:divBdr>
    </w:div>
    <w:div w:id="1909220698">
      <w:bodyDiv w:val="1"/>
      <w:marLeft w:val="0"/>
      <w:marRight w:val="0"/>
      <w:marTop w:val="0"/>
      <w:marBottom w:val="0"/>
      <w:divBdr>
        <w:top w:val="none" w:sz="0" w:space="0" w:color="auto"/>
        <w:left w:val="none" w:sz="0" w:space="0" w:color="auto"/>
        <w:bottom w:val="none" w:sz="0" w:space="0" w:color="auto"/>
        <w:right w:val="none" w:sz="0" w:space="0" w:color="auto"/>
      </w:divBdr>
    </w:div>
    <w:div w:id="1910338282">
      <w:bodyDiv w:val="1"/>
      <w:marLeft w:val="0"/>
      <w:marRight w:val="0"/>
      <w:marTop w:val="0"/>
      <w:marBottom w:val="0"/>
      <w:divBdr>
        <w:top w:val="none" w:sz="0" w:space="0" w:color="auto"/>
        <w:left w:val="none" w:sz="0" w:space="0" w:color="auto"/>
        <w:bottom w:val="none" w:sz="0" w:space="0" w:color="auto"/>
        <w:right w:val="none" w:sz="0" w:space="0" w:color="auto"/>
      </w:divBdr>
    </w:div>
    <w:div w:id="1910769346">
      <w:bodyDiv w:val="1"/>
      <w:marLeft w:val="0"/>
      <w:marRight w:val="0"/>
      <w:marTop w:val="0"/>
      <w:marBottom w:val="0"/>
      <w:divBdr>
        <w:top w:val="none" w:sz="0" w:space="0" w:color="auto"/>
        <w:left w:val="none" w:sz="0" w:space="0" w:color="auto"/>
        <w:bottom w:val="none" w:sz="0" w:space="0" w:color="auto"/>
        <w:right w:val="none" w:sz="0" w:space="0" w:color="auto"/>
      </w:divBdr>
    </w:div>
    <w:div w:id="1911190584">
      <w:bodyDiv w:val="1"/>
      <w:marLeft w:val="0"/>
      <w:marRight w:val="0"/>
      <w:marTop w:val="0"/>
      <w:marBottom w:val="0"/>
      <w:divBdr>
        <w:top w:val="none" w:sz="0" w:space="0" w:color="auto"/>
        <w:left w:val="none" w:sz="0" w:space="0" w:color="auto"/>
        <w:bottom w:val="none" w:sz="0" w:space="0" w:color="auto"/>
        <w:right w:val="none" w:sz="0" w:space="0" w:color="auto"/>
      </w:divBdr>
    </w:div>
    <w:div w:id="1911575284">
      <w:bodyDiv w:val="1"/>
      <w:marLeft w:val="0"/>
      <w:marRight w:val="0"/>
      <w:marTop w:val="0"/>
      <w:marBottom w:val="0"/>
      <w:divBdr>
        <w:top w:val="none" w:sz="0" w:space="0" w:color="auto"/>
        <w:left w:val="none" w:sz="0" w:space="0" w:color="auto"/>
        <w:bottom w:val="none" w:sz="0" w:space="0" w:color="auto"/>
        <w:right w:val="none" w:sz="0" w:space="0" w:color="auto"/>
      </w:divBdr>
    </w:div>
    <w:div w:id="1911652225">
      <w:bodyDiv w:val="1"/>
      <w:marLeft w:val="0"/>
      <w:marRight w:val="0"/>
      <w:marTop w:val="0"/>
      <w:marBottom w:val="0"/>
      <w:divBdr>
        <w:top w:val="none" w:sz="0" w:space="0" w:color="auto"/>
        <w:left w:val="none" w:sz="0" w:space="0" w:color="auto"/>
        <w:bottom w:val="none" w:sz="0" w:space="0" w:color="auto"/>
        <w:right w:val="none" w:sz="0" w:space="0" w:color="auto"/>
      </w:divBdr>
    </w:div>
    <w:div w:id="1911698422">
      <w:bodyDiv w:val="1"/>
      <w:marLeft w:val="0"/>
      <w:marRight w:val="0"/>
      <w:marTop w:val="0"/>
      <w:marBottom w:val="0"/>
      <w:divBdr>
        <w:top w:val="none" w:sz="0" w:space="0" w:color="auto"/>
        <w:left w:val="none" w:sz="0" w:space="0" w:color="auto"/>
        <w:bottom w:val="none" w:sz="0" w:space="0" w:color="auto"/>
        <w:right w:val="none" w:sz="0" w:space="0" w:color="auto"/>
      </w:divBdr>
    </w:div>
    <w:div w:id="1912278194">
      <w:bodyDiv w:val="1"/>
      <w:marLeft w:val="0"/>
      <w:marRight w:val="0"/>
      <w:marTop w:val="0"/>
      <w:marBottom w:val="0"/>
      <w:divBdr>
        <w:top w:val="none" w:sz="0" w:space="0" w:color="auto"/>
        <w:left w:val="none" w:sz="0" w:space="0" w:color="auto"/>
        <w:bottom w:val="none" w:sz="0" w:space="0" w:color="auto"/>
        <w:right w:val="none" w:sz="0" w:space="0" w:color="auto"/>
      </w:divBdr>
    </w:div>
    <w:div w:id="1912502985">
      <w:bodyDiv w:val="1"/>
      <w:marLeft w:val="0"/>
      <w:marRight w:val="0"/>
      <w:marTop w:val="0"/>
      <w:marBottom w:val="0"/>
      <w:divBdr>
        <w:top w:val="none" w:sz="0" w:space="0" w:color="auto"/>
        <w:left w:val="none" w:sz="0" w:space="0" w:color="auto"/>
        <w:bottom w:val="none" w:sz="0" w:space="0" w:color="auto"/>
        <w:right w:val="none" w:sz="0" w:space="0" w:color="auto"/>
      </w:divBdr>
    </w:div>
    <w:div w:id="1913007178">
      <w:bodyDiv w:val="1"/>
      <w:marLeft w:val="0"/>
      <w:marRight w:val="0"/>
      <w:marTop w:val="0"/>
      <w:marBottom w:val="0"/>
      <w:divBdr>
        <w:top w:val="none" w:sz="0" w:space="0" w:color="auto"/>
        <w:left w:val="none" w:sz="0" w:space="0" w:color="auto"/>
        <w:bottom w:val="none" w:sz="0" w:space="0" w:color="auto"/>
        <w:right w:val="none" w:sz="0" w:space="0" w:color="auto"/>
      </w:divBdr>
    </w:div>
    <w:div w:id="1913469204">
      <w:bodyDiv w:val="1"/>
      <w:marLeft w:val="0"/>
      <w:marRight w:val="0"/>
      <w:marTop w:val="0"/>
      <w:marBottom w:val="0"/>
      <w:divBdr>
        <w:top w:val="none" w:sz="0" w:space="0" w:color="auto"/>
        <w:left w:val="none" w:sz="0" w:space="0" w:color="auto"/>
        <w:bottom w:val="none" w:sz="0" w:space="0" w:color="auto"/>
        <w:right w:val="none" w:sz="0" w:space="0" w:color="auto"/>
      </w:divBdr>
    </w:div>
    <w:div w:id="1913546185">
      <w:bodyDiv w:val="1"/>
      <w:marLeft w:val="0"/>
      <w:marRight w:val="0"/>
      <w:marTop w:val="0"/>
      <w:marBottom w:val="0"/>
      <w:divBdr>
        <w:top w:val="none" w:sz="0" w:space="0" w:color="auto"/>
        <w:left w:val="none" w:sz="0" w:space="0" w:color="auto"/>
        <w:bottom w:val="none" w:sz="0" w:space="0" w:color="auto"/>
        <w:right w:val="none" w:sz="0" w:space="0" w:color="auto"/>
      </w:divBdr>
    </w:div>
    <w:div w:id="1914461679">
      <w:bodyDiv w:val="1"/>
      <w:marLeft w:val="0"/>
      <w:marRight w:val="0"/>
      <w:marTop w:val="0"/>
      <w:marBottom w:val="0"/>
      <w:divBdr>
        <w:top w:val="none" w:sz="0" w:space="0" w:color="auto"/>
        <w:left w:val="none" w:sz="0" w:space="0" w:color="auto"/>
        <w:bottom w:val="none" w:sz="0" w:space="0" w:color="auto"/>
        <w:right w:val="none" w:sz="0" w:space="0" w:color="auto"/>
      </w:divBdr>
    </w:div>
    <w:div w:id="1914663636">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
    <w:div w:id="1915626669">
      <w:bodyDiv w:val="1"/>
      <w:marLeft w:val="0"/>
      <w:marRight w:val="0"/>
      <w:marTop w:val="0"/>
      <w:marBottom w:val="0"/>
      <w:divBdr>
        <w:top w:val="none" w:sz="0" w:space="0" w:color="auto"/>
        <w:left w:val="none" w:sz="0" w:space="0" w:color="auto"/>
        <w:bottom w:val="none" w:sz="0" w:space="0" w:color="auto"/>
        <w:right w:val="none" w:sz="0" w:space="0" w:color="auto"/>
      </w:divBdr>
    </w:div>
    <w:div w:id="1917938683">
      <w:bodyDiv w:val="1"/>
      <w:marLeft w:val="0"/>
      <w:marRight w:val="0"/>
      <w:marTop w:val="0"/>
      <w:marBottom w:val="0"/>
      <w:divBdr>
        <w:top w:val="none" w:sz="0" w:space="0" w:color="auto"/>
        <w:left w:val="none" w:sz="0" w:space="0" w:color="auto"/>
        <w:bottom w:val="none" w:sz="0" w:space="0" w:color="auto"/>
        <w:right w:val="none" w:sz="0" w:space="0" w:color="auto"/>
      </w:divBdr>
    </w:div>
    <w:div w:id="1918246265">
      <w:bodyDiv w:val="1"/>
      <w:marLeft w:val="0"/>
      <w:marRight w:val="0"/>
      <w:marTop w:val="0"/>
      <w:marBottom w:val="0"/>
      <w:divBdr>
        <w:top w:val="none" w:sz="0" w:space="0" w:color="auto"/>
        <w:left w:val="none" w:sz="0" w:space="0" w:color="auto"/>
        <w:bottom w:val="none" w:sz="0" w:space="0" w:color="auto"/>
        <w:right w:val="none" w:sz="0" w:space="0" w:color="auto"/>
      </w:divBdr>
    </w:div>
    <w:div w:id="1920017231">
      <w:bodyDiv w:val="1"/>
      <w:marLeft w:val="0"/>
      <w:marRight w:val="0"/>
      <w:marTop w:val="0"/>
      <w:marBottom w:val="0"/>
      <w:divBdr>
        <w:top w:val="none" w:sz="0" w:space="0" w:color="auto"/>
        <w:left w:val="none" w:sz="0" w:space="0" w:color="auto"/>
        <w:bottom w:val="none" w:sz="0" w:space="0" w:color="auto"/>
        <w:right w:val="none" w:sz="0" w:space="0" w:color="auto"/>
      </w:divBdr>
      <w:divsChild>
        <w:div w:id="672418706">
          <w:marLeft w:val="547"/>
          <w:marRight w:val="0"/>
          <w:marTop w:val="0"/>
          <w:marBottom w:val="0"/>
          <w:divBdr>
            <w:top w:val="none" w:sz="0" w:space="0" w:color="auto"/>
            <w:left w:val="none" w:sz="0" w:space="0" w:color="auto"/>
            <w:bottom w:val="none" w:sz="0" w:space="0" w:color="auto"/>
            <w:right w:val="none" w:sz="0" w:space="0" w:color="auto"/>
          </w:divBdr>
        </w:div>
        <w:div w:id="1525368091">
          <w:marLeft w:val="547"/>
          <w:marRight w:val="0"/>
          <w:marTop w:val="0"/>
          <w:marBottom w:val="0"/>
          <w:divBdr>
            <w:top w:val="none" w:sz="0" w:space="0" w:color="auto"/>
            <w:left w:val="none" w:sz="0" w:space="0" w:color="auto"/>
            <w:bottom w:val="none" w:sz="0" w:space="0" w:color="auto"/>
            <w:right w:val="none" w:sz="0" w:space="0" w:color="auto"/>
          </w:divBdr>
        </w:div>
        <w:div w:id="1661930103">
          <w:marLeft w:val="547"/>
          <w:marRight w:val="0"/>
          <w:marTop w:val="0"/>
          <w:marBottom w:val="0"/>
          <w:divBdr>
            <w:top w:val="none" w:sz="0" w:space="0" w:color="auto"/>
            <w:left w:val="none" w:sz="0" w:space="0" w:color="auto"/>
            <w:bottom w:val="none" w:sz="0" w:space="0" w:color="auto"/>
            <w:right w:val="none" w:sz="0" w:space="0" w:color="auto"/>
          </w:divBdr>
        </w:div>
        <w:div w:id="1674605692">
          <w:marLeft w:val="547"/>
          <w:marRight w:val="0"/>
          <w:marTop w:val="0"/>
          <w:marBottom w:val="0"/>
          <w:divBdr>
            <w:top w:val="none" w:sz="0" w:space="0" w:color="auto"/>
            <w:left w:val="none" w:sz="0" w:space="0" w:color="auto"/>
            <w:bottom w:val="none" w:sz="0" w:space="0" w:color="auto"/>
            <w:right w:val="none" w:sz="0" w:space="0" w:color="auto"/>
          </w:divBdr>
        </w:div>
      </w:divsChild>
    </w:div>
    <w:div w:id="1920406741">
      <w:bodyDiv w:val="1"/>
      <w:marLeft w:val="0"/>
      <w:marRight w:val="0"/>
      <w:marTop w:val="0"/>
      <w:marBottom w:val="0"/>
      <w:divBdr>
        <w:top w:val="none" w:sz="0" w:space="0" w:color="auto"/>
        <w:left w:val="none" w:sz="0" w:space="0" w:color="auto"/>
        <w:bottom w:val="none" w:sz="0" w:space="0" w:color="auto"/>
        <w:right w:val="none" w:sz="0" w:space="0" w:color="auto"/>
      </w:divBdr>
      <w:divsChild>
        <w:div w:id="28115683">
          <w:marLeft w:val="547"/>
          <w:marRight w:val="0"/>
          <w:marTop w:val="0"/>
          <w:marBottom w:val="0"/>
          <w:divBdr>
            <w:top w:val="none" w:sz="0" w:space="0" w:color="auto"/>
            <w:left w:val="none" w:sz="0" w:space="0" w:color="auto"/>
            <w:bottom w:val="none" w:sz="0" w:space="0" w:color="auto"/>
            <w:right w:val="none" w:sz="0" w:space="0" w:color="auto"/>
          </w:divBdr>
        </w:div>
        <w:div w:id="1122307052">
          <w:marLeft w:val="547"/>
          <w:marRight w:val="0"/>
          <w:marTop w:val="0"/>
          <w:marBottom w:val="0"/>
          <w:divBdr>
            <w:top w:val="none" w:sz="0" w:space="0" w:color="auto"/>
            <w:left w:val="none" w:sz="0" w:space="0" w:color="auto"/>
            <w:bottom w:val="none" w:sz="0" w:space="0" w:color="auto"/>
            <w:right w:val="none" w:sz="0" w:space="0" w:color="auto"/>
          </w:divBdr>
        </w:div>
        <w:div w:id="1370226764">
          <w:marLeft w:val="547"/>
          <w:marRight w:val="0"/>
          <w:marTop w:val="0"/>
          <w:marBottom w:val="0"/>
          <w:divBdr>
            <w:top w:val="none" w:sz="0" w:space="0" w:color="auto"/>
            <w:left w:val="none" w:sz="0" w:space="0" w:color="auto"/>
            <w:bottom w:val="none" w:sz="0" w:space="0" w:color="auto"/>
            <w:right w:val="none" w:sz="0" w:space="0" w:color="auto"/>
          </w:divBdr>
        </w:div>
      </w:divsChild>
    </w:div>
    <w:div w:id="1920939047">
      <w:bodyDiv w:val="1"/>
      <w:marLeft w:val="0"/>
      <w:marRight w:val="0"/>
      <w:marTop w:val="0"/>
      <w:marBottom w:val="0"/>
      <w:divBdr>
        <w:top w:val="none" w:sz="0" w:space="0" w:color="auto"/>
        <w:left w:val="none" w:sz="0" w:space="0" w:color="auto"/>
        <w:bottom w:val="none" w:sz="0" w:space="0" w:color="auto"/>
        <w:right w:val="none" w:sz="0" w:space="0" w:color="auto"/>
      </w:divBdr>
    </w:div>
    <w:div w:id="1921013939">
      <w:bodyDiv w:val="1"/>
      <w:marLeft w:val="0"/>
      <w:marRight w:val="0"/>
      <w:marTop w:val="0"/>
      <w:marBottom w:val="0"/>
      <w:divBdr>
        <w:top w:val="none" w:sz="0" w:space="0" w:color="auto"/>
        <w:left w:val="none" w:sz="0" w:space="0" w:color="auto"/>
        <w:bottom w:val="none" w:sz="0" w:space="0" w:color="auto"/>
        <w:right w:val="none" w:sz="0" w:space="0" w:color="auto"/>
      </w:divBdr>
      <w:divsChild>
        <w:div w:id="1219899819">
          <w:marLeft w:val="907"/>
          <w:marRight w:val="0"/>
          <w:marTop w:val="0"/>
          <w:marBottom w:val="0"/>
          <w:divBdr>
            <w:top w:val="none" w:sz="0" w:space="0" w:color="auto"/>
            <w:left w:val="none" w:sz="0" w:space="0" w:color="auto"/>
            <w:bottom w:val="none" w:sz="0" w:space="0" w:color="auto"/>
            <w:right w:val="none" w:sz="0" w:space="0" w:color="auto"/>
          </w:divBdr>
        </w:div>
        <w:div w:id="1623918881">
          <w:marLeft w:val="907"/>
          <w:marRight w:val="0"/>
          <w:marTop w:val="0"/>
          <w:marBottom w:val="0"/>
          <w:divBdr>
            <w:top w:val="none" w:sz="0" w:space="0" w:color="auto"/>
            <w:left w:val="none" w:sz="0" w:space="0" w:color="auto"/>
            <w:bottom w:val="none" w:sz="0" w:space="0" w:color="auto"/>
            <w:right w:val="none" w:sz="0" w:space="0" w:color="auto"/>
          </w:divBdr>
        </w:div>
      </w:divsChild>
    </w:div>
    <w:div w:id="1921333708">
      <w:bodyDiv w:val="1"/>
      <w:marLeft w:val="0"/>
      <w:marRight w:val="0"/>
      <w:marTop w:val="0"/>
      <w:marBottom w:val="0"/>
      <w:divBdr>
        <w:top w:val="none" w:sz="0" w:space="0" w:color="auto"/>
        <w:left w:val="none" w:sz="0" w:space="0" w:color="auto"/>
        <w:bottom w:val="none" w:sz="0" w:space="0" w:color="auto"/>
        <w:right w:val="none" w:sz="0" w:space="0" w:color="auto"/>
      </w:divBdr>
    </w:div>
    <w:div w:id="1921786880">
      <w:bodyDiv w:val="1"/>
      <w:marLeft w:val="0"/>
      <w:marRight w:val="0"/>
      <w:marTop w:val="0"/>
      <w:marBottom w:val="0"/>
      <w:divBdr>
        <w:top w:val="none" w:sz="0" w:space="0" w:color="auto"/>
        <w:left w:val="none" w:sz="0" w:space="0" w:color="auto"/>
        <w:bottom w:val="none" w:sz="0" w:space="0" w:color="auto"/>
        <w:right w:val="none" w:sz="0" w:space="0" w:color="auto"/>
      </w:divBdr>
    </w:div>
    <w:div w:id="1922567180">
      <w:bodyDiv w:val="1"/>
      <w:marLeft w:val="0"/>
      <w:marRight w:val="0"/>
      <w:marTop w:val="0"/>
      <w:marBottom w:val="0"/>
      <w:divBdr>
        <w:top w:val="none" w:sz="0" w:space="0" w:color="auto"/>
        <w:left w:val="none" w:sz="0" w:space="0" w:color="auto"/>
        <w:bottom w:val="none" w:sz="0" w:space="0" w:color="auto"/>
        <w:right w:val="none" w:sz="0" w:space="0" w:color="auto"/>
      </w:divBdr>
    </w:div>
    <w:div w:id="1922788217">
      <w:bodyDiv w:val="1"/>
      <w:marLeft w:val="0"/>
      <w:marRight w:val="0"/>
      <w:marTop w:val="0"/>
      <w:marBottom w:val="0"/>
      <w:divBdr>
        <w:top w:val="none" w:sz="0" w:space="0" w:color="auto"/>
        <w:left w:val="none" w:sz="0" w:space="0" w:color="auto"/>
        <w:bottom w:val="none" w:sz="0" w:space="0" w:color="auto"/>
        <w:right w:val="none" w:sz="0" w:space="0" w:color="auto"/>
      </w:divBdr>
      <w:divsChild>
        <w:div w:id="742678798">
          <w:marLeft w:val="547"/>
          <w:marRight w:val="0"/>
          <w:marTop w:val="0"/>
          <w:marBottom w:val="0"/>
          <w:divBdr>
            <w:top w:val="none" w:sz="0" w:space="0" w:color="auto"/>
            <w:left w:val="none" w:sz="0" w:space="0" w:color="auto"/>
            <w:bottom w:val="none" w:sz="0" w:space="0" w:color="auto"/>
            <w:right w:val="none" w:sz="0" w:space="0" w:color="auto"/>
          </w:divBdr>
        </w:div>
        <w:div w:id="1202089898">
          <w:marLeft w:val="547"/>
          <w:marRight w:val="0"/>
          <w:marTop w:val="0"/>
          <w:marBottom w:val="0"/>
          <w:divBdr>
            <w:top w:val="none" w:sz="0" w:space="0" w:color="auto"/>
            <w:left w:val="none" w:sz="0" w:space="0" w:color="auto"/>
            <w:bottom w:val="none" w:sz="0" w:space="0" w:color="auto"/>
            <w:right w:val="none" w:sz="0" w:space="0" w:color="auto"/>
          </w:divBdr>
        </w:div>
        <w:div w:id="1639454937">
          <w:marLeft w:val="547"/>
          <w:marRight w:val="0"/>
          <w:marTop w:val="0"/>
          <w:marBottom w:val="0"/>
          <w:divBdr>
            <w:top w:val="none" w:sz="0" w:space="0" w:color="auto"/>
            <w:left w:val="none" w:sz="0" w:space="0" w:color="auto"/>
            <w:bottom w:val="none" w:sz="0" w:space="0" w:color="auto"/>
            <w:right w:val="none" w:sz="0" w:space="0" w:color="auto"/>
          </w:divBdr>
        </w:div>
        <w:div w:id="1701859555">
          <w:marLeft w:val="547"/>
          <w:marRight w:val="0"/>
          <w:marTop w:val="0"/>
          <w:marBottom w:val="0"/>
          <w:divBdr>
            <w:top w:val="none" w:sz="0" w:space="0" w:color="auto"/>
            <w:left w:val="none" w:sz="0" w:space="0" w:color="auto"/>
            <w:bottom w:val="none" w:sz="0" w:space="0" w:color="auto"/>
            <w:right w:val="none" w:sz="0" w:space="0" w:color="auto"/>
          </w:divBdr>
        </w:div>
      </w:divsChild>
    </w:div>
    <w:div w:id="1923296095">
      <w:bodyDiv w:val="1"/>
      <w:marLeft w:val="0"/>
      <w:marRight w:val="0"/>
      <w:marTop w:val="0"/>
      <w:marBottom w:val="0"/>
      <w:divBdr>
        <w:top w:val="none" w:sz="0" w:space="0" w:color="auto"/>
        <w:left w:val="none" w:sz="0" w:space="0" w:color="auto"/>
        <w:bottom w:val="none" w:sz="0" w:space="0" w:color="auto"/>
        <w:right w:val="none" w:sz="0" w:space="0" w:color="auto"/>
      </w:divBdr>
    </w:div>
    <w:div w:id="1923445883">
      <w:bodyDiv w:val="1"/>
      <w:marLeft w:val="0"/>
      <w:marRight w:val="0"/>
      <w:marTop w:val="0"/>
      <w:marBottom w:val="0"/>
      <w:divBdr>
        <w:top w:val="none" w:sz="0" w:space="0" w:color="auto"/>
        <w:left w:val="none" w:sz="0" w:space="0" w:color="auto"/>
        <w:bottom w:val="none" w:sz="0" w:space="0" w:color="auto"/>
        <w:right w:val="none" w:sz="0" w:space="0" w:color="auto"/>
      </w:divBdr>
    </w:div>
    <w:div w:id="1923710144">
      <w:bodyDiv w:val="1"/>
      <w:marLeft w:val="0"/>
      <w:marRight w:val="0"/>
      <w:marTop w:val="0"/>
      <w:marBottom w:val="0"/>
      <w:divBdr>
        <w:top w:val="none" w:sz="0" w:space="0" w:color="auto"/>
        <w:left w:val="none" w:sz="0" w:space="0" w:color="auto"/>
        <w:bottom w:val="none" w:sz="0" w:space="0" w:color="auto"/>
        <w:right w:val="none" w:sz="0" w:space="0" w:color="auto"/>
      </w:divBdr>
    </w:div>
    <w:div w:id="1924293987">
      <w:bodyDiv w:val="1"/>
      <w:marLeft w:val="0"/>
      <w:marRight w:val="0"/>
      <w:marTop w:val="0"/>
      <w:marBottom w:val="0"/>
      <w:divBdr>
        <w:top w:val="none" w:sz="0" w:space="0" w:color="auto"/>
        <w:left w:val="none" w:sz="0" w:space="0" w:color="auto"/>
        <w:bottom w:val="none" w:sz="0" w:space="0" w:color="auto"/>
        <w:right w:val="none" w:sz="0" w:space="0" w:color="auto"/>
      </w:divBdr>
    </w:div>
    <w:div w:id="1924870839">
      <w:bodyDiv w:val="1"/>
      <w:marLeft w:val="0"/>
      <w:marRight w:val="0"/>
      <w:marTop w:val="0"/>
      <w:marBottom w:val="0"/>
      <w:divBdr>
        <w:top w:val="none" w:sz="0" w:space="0" w:color="auto"/>
        <w:left w:val="none" w:sz="0" w:space="0" w:color="auto"/>
        <w:bottom w:val="none" w:sz="0" w:space="0" w:color="auto"/>
        <w:right w:val="none" w:sz="0" w:space="0" w:color="auto"/>
      </w:divBdr>
      <w:divsChild>
        <w:div w:id="80568104">
          <w:marLeft w:val="547"/>
          <w:marRight w:val="0"/>
          <w:marTop w:val="0"/>
          <w:marBottom w:val="0"/>
          <w:divBdr>
            <w:top w:val="none" w:sz="0" w:space="0" w:color="auto"/>
            <w:left w:val="none" w:sz="0" w:space="0" w:color="auto"/>
            <w:bottom w:val="none" w:sz="0" w:space="0" w:color="auto"/>
            <w:right w:val="none" w:sz="0" w:space="0" w:color="auto"/>
          </w:divBdr>
        </w:div>
        <w:div w:id="1553232293">
          <w:marLeft w:val="547"/>
          <w:marRight w:val="0"/>
          <w:marTop w:val="0"/>
          <w:marBottom w:val="0"/>
          <w:divBdr>
            <w:top w:val="none" w:sz="0" w:space="0" w:color="auto"/>
            <w:left w:val="none" w:sz="0" w:space="0" w:color="auto"/>
            <w:bottom w:val="none" w:sz="0" w:space="0" w:color="auto"/>
            <w:right w:val="none" w:sz="0" w:space="0" w:color="auto"/>
          </w:divBdr>
        </w:div>
        <w:div w:id="1954362257">
          <w:marLeft w:val="547"/>
          <w:marRight w:val="0"/>
          <w:marTop w:val="0"/>
          <w:marBottom w:val="0"/>
          <w:divBdr>
            <w:top w:val="none" w:sz="0" w:space="0" w:color="auto"/>
            <w:left w:val="none" w:sz="0" w:space="0" w:color="auto"/>
            <w:bottom w:val="none" w:sz="0" w:space="0" w:color="auto"/>
            <w:right w:val="none" w:sz="0" w:space="0" w:color="auto"/>
          </w:divBdr>
        </w:div>
        <w:div w:id="2031057794">
          <w:marLeft w:val="547"/>
          <w:marRight w:val="0"/>
          <w:marTop w:val="0"/>
          <w:marBottom w:val="0"/>
          <w:divBdr>
            <w:top w:val="none" w:sz="0" w:space="0" w:color="auto"/>
            <w:left w:val="none" w:sz="0" w:space="0" w:color="auto"/>
            <w:bottom w:val="none" w:sz="0" w:space="0" w:color="auto"/>
            <w:right w:val="none" w:sz="0" w:space="0" w:color="auto"/>
          </w:divBdr>
        </w:div>
      </w:divsChild>
    </w:div>
    <w:div w:id="1925066681">
      <w:bodyDiv w:val="1"/>
      <w:marLeft w:val="0"/>
      <w:marRight w:val="0"/>
      <w:marTop w:val="0"/>
      <w:marBottom w:val="0"/>
      <w:divBdr>
        <w:top w:val="none" w:sz="0" w:space="0" w:color="auto"/>
        <w:left w:val="none" w:sz="0" w:space="0" w:color="auto"/>
        <w:bottom w:val="none" w:sz="0" w:space="0" w:color="auto"/>
        <w:right w:val="none" w:sz="0" w:space="0" w:color="auto"/>
      </w:divBdr>
    </w:div>
    <w:div w:id="1925147686">
      <w:bodyDiv w:val="1"/>
      <w:marLeft w:val="0"/>
      <w:marRight w:val="0"/>
      <w:marTop w:val="0"/>
      <w:marBottom w:val="0"/>
      <w:divBdr>
        <w:top w:val="none" w:sz="0" w:space="0" w:color="auto"/>
        <w:left w:val="none" w:sz="0" w:space="0" w:color="auto"/>
        <w:bottom w:val="none" w:sz="0" w:space="0" w:color="auto"/>
        <w:right w:val="none" w:sz="0" w:space="0" w:color="auto"/>
      </w:divBdr>
      <w:divsChild>
        <w:div w:id="105269678">
          <w:marLeft w:val="547"/>
          <w:marRight w:val="0"/>
          <w:marTop w:val="0"/>
          <w:marBottom w:val="0"/>
          <w:divBdr>
            <w:top w:val="none" w:sz="0" w:space="0" w:color="auto"/>
            <w:left w:val="none" w:sz="0" w:space="0" w:color="auto"/>
            <w:bottom w:val="none" w:sz="0" w:space="0" w:color="auto"/>
            <w:right w:val="none" w:sz="0" w:space="0" w:color="auto"/>
          </w:divBdr>
        </w:div>
        <w:div w:id="136074138">
          <w:marLeft w:val="634"/>
          <w:marRight w:val="0"/>
          <w:marTop w:val="0"/>
          <w:marBottom w:val="0"/>
          <w:divBdr>
            <w:top w:val="none" w:sz="0" w:space="0" w:color="auto"/>
            <w:left w:val="none" w:sz="0" w:space="0" w:color="auto"/>
            <w:bottom w:val="none" w:sz="0" w:space="0" w:color="auto"/>
            <w:right w:val="none" w:sz="0" w:space="0" w:color="auto"/>
          </w:divBdr>
        </w:div>
        <w:div w:id="349378299">
          <w:marLeft w:val="634"/>
          <w:marRight w:val="0"/>
          <w:marTop w:val="0"/>
          <w:marBottom w:val="0"/>
          <w:divBdr>
            <w:top w:val="none" w:sz="0" w:space="0" w:color="auto"/>
            <w:left w:val="none" w:sz="0" w:space="0" w:color="auto"/>
            <w:bottom w:val="none" w:sz="0" w:space="0" w:color="auto"/>
            <w:right w:val="none" w:sz="0" w:space="0" w:color="auto"/>
          </w:divBdr>
        </w:div>
        <w:div w:id="462306314">
          <w:marLeft w:val="547"/>
          <w:marRight w:val="0"/>
          <w:marTop w:val="0"/>
          <w:marBottom w:val="0"/>
          <w:divBdr>
            <w:top w:val="none" w:sz="0" w:space="0" w:color="auto"/>
            <w:left w:val="none" w:sz="0" w:space="0" w:color="auto"/>
            <w:bottom w:val="none" w:sz="0" w:space="0" w:color="auto"/>
            <w:right w:val="none" w:sz="0" w:space="0" w:color="auto"/>
          </w:divBdr>
        </w:div>
        <w:div w:id="903299431">
          <w:marLeft w:val="547"/>
          <w:marRight w:val="0"/>
          <w:marTop w:val="0"/>
          <w:marBottom w:val="0"/>
          <w:divBdr>
            <w:top w:val="none" w:sz="0" w:space="0" w:color="auto"/>
            <w:left w:val="none" w:sz="0" w:space="0" w:color="auto"/>
            <w:bottom w:val="none" w:sz="0" w:space="0" w:color="auto"/>
            <w:right w:val="none" w:sz="0" w:space="0" w:color="auto"/>
          </w:divBdr>
        </w:div>
        <w:div w:id="1204252919">
          <w:marLeft w:val="547"/>
          <w:marRight w:val="0"/>
          <w:marTop w:val="0"/>
          <w:marBottom w:val="0"/>
          <w:divBdr>
            <w:top w:val="none" w:sz="0" w:space="0" w:color="auto"/>
            <w:left w:val="none" w:sz="0" w:space="0" w:color="auto"/>
            <w:bottom w:val="none" w:sz="0" w:space="0" w:color="auto"/>
            <w:right w:val="none" w:sz="0" w:space="0" w:color="auto"/>
          </w:divBdr>
        </w:div>
        <w:div w:id="2000618657">
          <w:marLeft w:val="547"/>
          <w:marRight w:val="0"/>
          <w:marTop w:val="0"/>
          <w:marBottom w:val="0"/>
          <w:divBdr>
            <w:top w:val="none" w:sz="0" w:space="0" w:color="auto"/>
            <w:left w:val="none" w:sz="0" w:space="0" w:color="auto"/>
            <w:bottom w:val="none" w:sz="0" w:space="0" w:color="auto"/>
            <w:right w:val="none" w:sz="0" w:space="0" w:color="auto"/>
          </w:divBdr>
        </w:div>
        <w:div w:id="2034381422">
          <w:marLeft w:val="547"/>
          <w:marRight w:val="0"/>
          <w:marTop w:val="0"/>
          <w:marBottom w:val="0"/>
          <w:divBdr>
            <w:top w:val="none" w:sz="0" w:space="0" w:color="auto"/>
            <w:left w:val="none" w:sz="0" w:space="0" w:color="auto"/>
            <w:bottom w:val="none" w:sz="0" w:space="0" w:color="auto"/>
            <w:right w:val="none" w:sz="0" w:space="0" w:color="auto"/>
          </w:divBdr>
        </w:div>
      </w:divsChild>
    </w:div>
    <w:div w:id="1925727802">
      <w:bodyDiv w:val="1"/>
      <w:marLeft w:val="0"/>
      <w:marRight w:val="0"/>
      <w:marTop w:val="0"/>
      <w:marBottom w:val="0"/>
      <w:divBdr>
        <w:top w:val="none" w:sz="0" w:space="0" w:color="auto"/>
        <w:left w:val="none" w:sz="0" w:space="0" w:color="auto"/>
        <w:bottom w:val="none" w:sz="0" w:space="0" w:color="auto"/>
        <w:right w:val="none" w:sz="0" w:space="0" w:color="auto"/>
      </w:divBdr>
    </w:div>
    <w:div w:id="1925842795">
      <w:bodyDiv w:val="1"/>
      <w:marLeft w:val="0"/>
      <w:marRight w:val="0"/>
      <w:marTop w:val="0"/>
      <w:marBottom w:val="0"/>
      <w:divBdr>
        <w:top w:val="none" w:sz="0" w:space="0" w:color="auto"/>
        <w:left w:val="none" w:sz="0" w:space="0" w:color="auto"/>
        <w:bottom w:val="none" w:sz="0" w:space="0" w:color="auto"/>
        <w:right w:val="none" w:sz="0" w:space="0" w:color="auto"/>
      </w:divBdr>
      <w:divsChild>
        <w:div w:id="1440949877">
          <w:marLeft w:val="547"/>
          <w:marRight w:val="0"/>
          <w:marTop w:val="200"/>
          <w:marBottom w:val="160"/>
          <w:divBdr>
            <w:top w:val="none" w:sz="0" w:space="0" w:color="auto"/>
            <w:left w:val="none" w:sz="0" w:space="0" w:color="auto"/>
            <w:bottom w:val="none" w:sz="0" w:space="0" w:color="auto"/>
            <w:right w:val="none" w:sz="0" w:space="0" w:color="auto"/>
          </w:divBdr>
        </w:div>
        <w:div w:id="1579635748">
          <w:marLeft w:val="547"/>
          <w:marRight w:val="0"/>
          <w:marTop w:val="200"/>
          <w:marBottom w:val="0"/>
          <w:divBdr>
            <w:top w:val="none" w:sz="0" w:space="0" w:color="auto"/>
            <w:left w:val="none" w:sz="0" w:space="0" w:color="auto"/>
            <w:bottom w:val="none" w:sz="0" w:space="0" w:color="auto"/>
            <w:right w:val="none" w:sz="0" w:space="0" w:color="auto"/>
          </w:divBdr>
        </w:div>
        <w:div w:id="1687709317">
          <w:marLeft w:val="547"/>
          <w:marRight w:val="0"/>
          <w:marTop w:val="200"/>
          <w:marBottom w:val="0"/>
          <w:divBdr>
            <w:top w:val="none" w:sz="0" w:space="0" w:color="auto"/>
            <w:left w:val="none" w:sz="0" w:space="0" w:color="auto"/>
            <w:bottom w:val="none" w:sz="0" w:space="0" w:color="auto"/>
            <w:right w:val="none" w:sz="0" w:space="0" w:color="auto"/>
          </w:divBdr>
        </w:div>
      </w:divsChild>
    </w:div>
    <w:div w:id="1926642579">
      <w:bodyDiv w:val="1"/>
      <w:marLeft w:val="0"/>
      <w:marRight w:val="0"/>
      <w:marTop w:val="0"/>
      <w:marBottom w:val="0"/>
      <w:divBdr>
        <w:top w:val="none" w:sz="0" w:space="0" w:color="auto"/>
        <w:left w:val="none" w:sz="0" w:space="0" w:color="auto"/>
        <w:bottom w:val="none" w:sz="0" w:space="0" w:color="auto"/>
        <w:right w:val="none" w:sz="0" w:space="0" w:color="auto"/>
      </w:divBdr>
      <w:divsChild>
        <w:div w:id="576746870">
          <w:marLeft w:val="374"/>
          <w:marRight w:val="0"/>
          <w:marTop w:val="208"/>
          <w:marBottom w:val="0"/>
          <w:divBdr>
            <w:top w:val="none" w:sz="0" w:space="0" w:color="auto"/>
            <w:left w:val="none" w:sz="0" w:space="0" w:color="auto"/>
            <w:bottom w:val="none" w:sz="0" w:space="0" w:color="auto"/>
            <w:right w:val="none" w:sz="0" w:space="0" w:color="auto"/>
          </w:divBdr>
        </w:div>
        <w:div w:id="1555462285">
          <w:marLeft w:val="374"/>
          <w:marRight w:val="0"/>
          <w:marTop w:val="208"/>
          <w:marBottom w:val="0"/>
          <w:divBdr>
            <w:top w:val="none" w:sz="0" w:space="0" w:color="auto"/>
            <w:left w:val="none" w:sz="0" w:space="0" w:color="auto"/>
            <w:bottom w:val="none" w:sz="0" w:space="0" w:color="auto"/>
            <w:right w:val="none" w:sz="0" w:space="0" w:color="auto"/>
          </w:divBdr>
        </w:div>
        <w:div w:id="2101560973">
          <w:marLeft w:val="374"/>
          <w:marRight w:val="0"/>
          <w:marTop w:val="208"/>
          <w:marBottom w:val="0"/>
          <w:divBdr>
            <w:top w:val="none" w:sz="0" w:space="0" w:color="auto"/>
            <w:left w:val="none" w:sz="0" w:space="0" w:color="auto"/>
            <w:bottom w:val="none" w:sz="0" w:space="0" w:color="auto"/>
            <w:right w:val="none" w:sz="0" w:space="0" w:color="auto"/>
          </w:divBdr>
        </w:div>
      </w:divsChild>
    </w:div>
    <w:div w:id="1926723790">
      <w:bodyDiv w:val="1"/>
      <w:marLeft w:val="0"/>
      <w:marRight w:val="0"/>
      <w:marTop w:val="0"/>
      <w:marBottom w:val="0"/>
      <w:divBdr>
        <w:top w:val="none" w:sz="0" w:space="0" w:color="auto"/>
        <w:left w:val="none" w:sz="0" w:space="0" w:color="auto"/>
        <w:bottom w:val="none" w:sz="0" w:space="0" w:color="auto"/>
        <w:right w:val="none" w:sz="0" w:space="0" w:color="auto"/>
      </w:divBdr>
    </w:div>
    <w:div w:id="1926835757">
      <w:bodyDiv w:val="1"/>
      <w:marLeft w:val="0"/>
      <w:marRight w:val="0"/>
      <w:marTop w:val="0"/>
      <w:marBottom w:val="0"/>
      <w:divBdr>
        <w:top w:val="none" w:sz="0" w:space="0" w:color="auto"/>
        <w:left w:val="none" w:sz="0" w:space="0" w:color="auto"/>
        <w:bottom w:val="none" w:sz="0" w:space="0" w:color="auto"/>
        <w:right w:val="none" w:sz="0" w:space="0" w:color="auto"/>
      </w:divBdr>
      <w:divsChild>
        <w:div w:id="962419854">
          <w:marLeft w:val="634"/>
          <w:marRight w:val="0"/>
          <w:marTop w:val="0"/>
          <w:marBottom w:val="0"/>
          <w:divBdr>
            <w:top w:val="none" w:sz="0" w:space="0" w:color="auto"/>
            <w:left w:val="none" w:sz="0" w:space="0" w:color="auto"/>
            <w:bottom w:val="none" w:sz="0" w:space="0" w:color="auto"/>
            <w:right w:val="none" w:sz="0" w:space="0" w:color="auto"/>
          </w:divBdr>
        </w:div>
        <w:div w:id="1407535095">
          <w:marLeft w:val="634"/>
          <w:marRight w:val="0"/>
          <w:marTop w:val="0"/>
          <w:marBottom w:val="0"/>
          <w:divBdr>
            <w:top w:val="none" w:sz="0" w:space="0" w:color="auto"/>
            <w:left w:val="none" w:sz="0" w:space="0" w:color="auto"/>
            <w:bottom w:val="none" w:sz="0" w:space="0" w:color="auto"/>
            <w:right w:val="none" w:sz="0" w:space="0" w:color="auto"/>
          </w:divBdr>
        </w:div>
        <w:div w:id="2015180374">
          <w:marLeft w:val="634"/>
          <w:marRight w:val="0"/>
          <w:marTop w:val="0"/>
          <w:marBottom w:val="0"/>
          <w:divBdr>
            <w:top w:val="none" w:sz="0" w:space="0" w:color="auto"/>
            <w:left w:val="none" w:sz="0" w:space="0" w:color="auto"/>
            <w:bottom w:val="none" w:sz="0" w:space="0" w:color="auto"/>
            <w:right w:val="none" w:sz="0" w:space="0" w:color="auto"/>
          </w:divBdr>
        </w:div>
      </w:divsChild>
    </w:div>
    <w:div w:id="1926915843">
      <w:bodyDiv w:val="1"/>
      <w:marLeft w:val="0"/>
      <w:marRight w:val="0"/>
      <w:marTop w:val="0"/>
      <w:marBottom w:val="0"/>
      <w:divBdr>
        <w:top w:val="none" w:sz="0" w:space="0" w:color="auto"/>
        <w:left w:val="none" w:sz="0" w:space="0" w:color="auto"/>
        <w:bottom w:val="none" w:sz="0" w:space="0" w:color="auto"/>
        <w:right w:val="none" w:sz="0" w:space="0" w:color="auto"/>
      </w:divBdr>
    </w:div>
    <w:div w:id="1927226791">
      <w:bodyDiv w:val="1"/>
      <w:marLeft w:val="0"/>
      <w:marRight w:val="0"/>
      <w:marTop w:val="0"/>
      <w:marBottom w:val="0"/>
      <w:divBdr>
        <w:top w:val="none" w:sz="0" w:space="0" w:color="auto"/>
        <w:left w:val="none" w:sz="0" w:space="0" w:color="auto"/>
        <w:bottom w:val="none" w:sz="0" w:space="0" w:color="auto"/>
        <w:right w:val="none" w:sz="0" w:space="0" w:color="auto"/>
      </w:divBdr>
    </w:div>
    <w:div w:id="1927419573">
      <w:bodyDiv w:val="1"/>
      <w:marLeft w:val="0"/>
      <w:marRight w:val="0"/>
      <w:marTop w:val="0"/>
      <w:marBottom w:val="0"/>
      <w:divBdr>
        <w:top w:val="none" w:sz="0" w:space="0" w:color="auto"/>
        <w:left w:val="none" w:sz="0" w:space="0" w:color="auto"/>
        <w:bottom w:val="none" w:sz="0" w:space="0" w:color="auto"/>
        <w:right w:val="none" w:sz="0" w:space="0" w:color="auto"/>
      </w:divBdr>
    </w:div>
    <w:div w:id="1927955956">
      <w:bodyDiv w:val="1"/>
      <w:marLeft w:val="0"/>
      <w:marRight w:val="0"/>
      <w:marTop w:val="0"/>
      <w:marBottom w:val="0"/>
      <w:divBdr>
        <w:top w:val="none" w:sz="0" w:space="0" w:color="auto"/>
        <w:left w:val="none" w:sz="0" w:space="0" w:color="auto"/>
        <w:bottom w:val="none" w:sz="0" w:space="0" w:color="auto"/>
        <w:right w:val="none" w:sz="0" w:space="0" w:color="auto"/>
      </w:divBdr>
      <w:divsChild>
        <w:div w:id="146359657">
          <w:marLeft w:val="634"/>
          <w:marRight w:val="0"/>
          <w:marTop w:val="0"/>
          <w:marBottom w:val="0"/>
          <w:divBdr>
            <w:top w:val="none" w:sz="0" w:space="0" w:color="auto"/>
            <w:left w:val="none" w:sz="0" w:space="0" w:color="auto"/>
            <w:bottom w:val="none" w:sz="0" w:space="0" w:color="auto"/>
            <w:right w:val="none" w:sz="0" w:space="0" w:color="auto"/>
          </w:divBdr>
        </w:div>
      </w:divsChild>
    </w:div>
    <w:div w:id="1928028541">
      <w:bodyDiv w:val="1"/>
      <w:marLeft w:val="0"/>
      <w:marRight w:val="0"/>
      <w:marTop w:val="0"/>
      <w:marBottom w:val="0"/>
      <w:divBdr>
        <w:top w:val="none" w:sz="0" w:space="0" w:color="auto"/>
        <w:left w:val="none" w:sz="0" w:space="0" w:color="auto"/>
        <w:bottom w:val="none" w:sz="0" w:space="0" w:color="auto"/>
        <w:right w:val="none" w:sz="0" w:space="0" w:color="auto"/>
      </w:divBdr>
    </w:div>
    <w:div w:id="1928802181">
      <w:bodyDiv w:val="1"/>
      <w:marLeft w:val="0"/>
      <w:marRight w:val="0"/>
      <w:marTop w:val="0"/>
      <w:marBottom w:val="0"/>
      <w:divBdr>
        <w:top w:val="none" w:sz="0" w:space="0" w:color="auto"/>
        <w:left w:val="none" w:sz="0" w:space="0" w:color="auto"/>
        <w:bottom w:val="none" w:sz="0" w:space="0" w:color="auto"/>
        <w:right w:val="none" w:sz="0" w:space="0" w:color="auto"/>
      </w:divBdr>
    </w:div>
    <w:div w:id="1929725840">
      <w:bodyDiv w:val="1"/>
      <w:marLeft w:val="0"/>
      <w:marRight w:val="0"/>
      <w:marTop w:val="0"/>
      <w:marBottom w:val="0"/>
      <w:divBdr>
        <w:top w:val="none" w:sz="0" w:space="0" w:color="auto"/>
        <w:left w:val="none" w:sz="0" w:space="0" w:color="auto"/>
        <w:bottom w:val="none" w:sz="0" w:space="0" w:color="auto"/>
        <w:right w:val="none" w:sz="0" w:space="0" w:color="auto"/>
      </w:divBdr>
    </w:div>
    <w:div w:id="1930506992">
      <w:bodyDiv w:val="1"/>
      <w:marLeft w:val="0"/>
      <w:marRight w:val="0"/>
      <w:marTop w:val="0"/>
      <w:marBottom w:val="0"/>
      <w:divBdr>
        <w:top w:val="none" w:sz="0" w:space="0" w:color="auto"/>
        <w:left w:val="none" w:sz="0" w:space="0" w:color="auto"/>
        <w:bottom w:val="none" w:sz="0" w:space="0" w:color="auto"/>
        <w:right w:val="none" w:sz="0" w:space="0" w:color="auto"/>
      </w:divBdr>
      <w:divsChild>
        <w:div w:id="1851261031">
          <w:marLeft w:val="547"/>
          <w:marRight w:val="0"/>
          <w:marTop w:val="0"/>
          <w:marBottom w:val="0"/>
          <w:divBdr>
            <w:top w:val="none" w:sz="0" w:space="0" w:color="auto"/>
            <w:left w:val="none" w:sz="0" w:space="0" w:color="auto"/>
            <w:bottom w:val="none" w:sz="0" w:space="0" w:color="auto"/>
            <w:right w:val="none" w:sz="0" w:space="0" w:color="auto"/>
          </w:divBdr>
        </w:div>
      </w:divsChild>
    </w:div>
    <w:div w:id="1933005626">
      <w:bodyDiv w:val="1"/>
      <w:marLeft w:val="0"/>
      <w:marRight w:val="0"/>
      <w:marTop w:val="0"/>
      <w:marBottom w:val="0"/>
      <w:divBdr>
        <w:top w:val="none" w:sz="0" w:space="0" w:color="auto"/>
        <w:left w:val="none" w:sz="0" w:space="0" w:color="auto"/>
        <w:bottom w:val="none" w:sz="0" w:space="0" w:color="auto"/>
        <w:right w:val="none" w:sz="0" w:space="0" w:color="auto"/>
      </w:divBdr>
    </w:div>
    <w:div w:id="1933784239">
      <w:bodyDiv w:val="1"/>
      <w:marLeft w:val="0"/>
      <w:marRight w:val="0"/>
      <w:marTop w:val="0"/>
      <w:marBottom w:val="0"/>
      <w:divBdr>
        <w:top w:val="none" w:sz="0" w:space="0" w:color="auto"/>
        <w:left w:val="none" w:sz="0" w:space="0" w:color="auto"/>
        <w:bottom w:val="none" w:sz="0" w:space="0" w:color="auto"/>
        <w:right w:val="none" w:sz="0" w:space="0" w:color="auto"/>
      </w:divBdr>
      <w:divsChild>
        <w:div w:id="1160580573">
          <w:marLeft w:val="302"/>
          <w:marRight w:val="0"/>
          <w:marTop w:val="0"/>
          <w:marBottom w:val="0"/>
          <w:divBdr>
            <w:top w:val="none" w:sz="0" w:space="0" w:color="auto"/>
            <w:left w:val="none" w:sz="0" w:space="0" w:color="auto"/>
            <w:bottom w:val="none" w:sz="0" w:space="0" w:color="auto"/>
            <w:right w:val="none" w:sz="0" w:space="0" w:color="auto"/>
          </w:divBdr>
        </w:div>
      </w:divsChild>
    </w:div>
    <w:div w:id="1933853697">
      <w:bodyDiv w:val="1"/>
      <w:marLeft w:val="0"/>
      <w:marRight w:val="0"/>
      <w:marTop w:val="0"/>
      <w:marBottom w:val="0"/>
      <w:divBdr>
        <w:top w:val="none" w:sz="0" w:space="0" w:color="auto"/>
        <w:left w:val="none" w:sz="0" w:space="0" w:color="auto"/>
        <w:bottom w:val="none" w:sz="0" w:space="0" w:color="auto"/>
        <w:right w:val="none" w:sz="0" w:space="0" w:color="auto"/>
      </w:divBdr>
    </w:div>
    <w:div w:id="1934119987">
      <w:bodyDiv w:val="1"/>
      <w:marLeft w:val="0"/>
      <w:marRight w:val="0"/>
      <w:marTop w:val="0"/>
      <w:marBottom w:val="0"/>
      <w:divBdr>
        <w:top w:val="none" w:sz="0" w:space="0" w:color="auto"/>
        <w:left w:val="none" w:sz="0" w:space="0" w:color="auto"/>
        <w:bottom w:val="none" w:sz="0" w:space="0" w:color="auto"/>
        <w:right w:val="none" w:sz="0" w:space="0" w:color="auto"/>
      </w:divBdr>
    </w:div>
    <w:div w:id="1934124796">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sChild>
        <w:div w:id="57362970">
          <w:marLeft w:val="634"/>
          <w:marRight w:val="0"/>
          <w:marTop w:val="0"/>
          <w:marBottom w:val="0"/>
          <w:divBdr>
            <w:top w:val="none" w:sz="0" w:space="0" w:color="auto"/>
            <w:left w:val="none" w:sz="0" w:space="0" w:color="auto"/>
            <w:bottom w:val="none" w:sz="0" w:space="0" w:color="auto"/>
            <w:right w:val="none" w:sz="0" w:space="0" w:color="auto"/>
          </w:divBdr>
        </w:div>
        <w:div w:id="1127626827">
          <w:marLeft w:val="634"/>
          <w:marRight w:val="0"/>
          <w:marTop w:val="0"/>
          <w:marBottom w:val="0"/>
          <w:divBdr>
            <w:top w:val="none" w:sz="0" w:space="0" w:color="auto"/>
            <w:left w:val="none" w:sz="0" w:space="0" w:color="auto"/>
            <w:bottom w:val="none" w:sz="0" w:space="0" w:color="auto"/>
            <w:right w:val="none" w:sz="0" w:space="0" w:color="auto"/>
          </w:divBdr>
        </w:div>
      </w:divsChild>
    </w:div>
    <w:div w:id="1935043214">
      <w:bodyDiv w:val="1"/>
      <w:marLeft w:val="0"/>
      <w:marRight w:val="0"/>
      <w:marTop w:val="0"/>
      <w:marBottom w:val="0"/>
      <w:divBdr>
        <w:top w:val="none" w:sz="0" w:space="0" w:color="auto"/>
        <w:left w:val="none" w:sz="0" w:space="0" w:color="auto"/>
        <w:bottom w:val="none" w:sz="0" w:space="0" w:color="auto"/>
        <w:right w:val="none" w:sz="0" w:space="0" w:color="auto"/>
      </w:divBdr>
    </w:div>
    <w:div w:id="1936133272">
      <w:bodyDiv w:val="1"/>
      <w:marLeft w:val="0"/>
      <w:marRight w:val="0"/>
      <w:marTop w:val="0"/>
      <w:marBottom w:val="0"/>
      <w:divBdr>
        <w:top w:val="none" w:sz="0" w:space="0" w:color="auto"/>
        <w:left w:val="none" w:sz="0" w:space="0" w:color="auto"/>
        <w:bottom w:val="none" w:sz="0" w:space="0" w:color="auto"/>
        <w:right w:val="none" w:sz="0" w:space="0" w:color="auto"/>
      </w:divBdr>
    </w:div>
    <w:div w:id="1936670576">
      <w:bodyDiv w:val="1"/>
      <w:marLeft w:val="0"/>
      <w:marRight w:val="0"/>
      <w:marTop w:val="0"/>
      <w:marBottom w:val="0"/>
      <w:divBdr>
        <w:top w:val="none" w:sz="0" w:space="0" w:color="auto"/>
        <w:left w:val="none" w:sz="0" w:space="0" w:color="auto"/>
        <w:bottom w:val="none" w:sz="0" w:space="0" w:color="auto"/>
        <w:right w:val="none" w:sz="0" w:space="0" w:color="auto"/>
      </w:divBdr>
      <w:divsChild>
        <w:div w:id="1852524472">
          <w:marLeft w:val="547"/>
          <w:marRight w:val="0"/>
          <w:marTop w:val="208"/>
          <w:marBottom w:val="0"/>
          <w:divBdr>
            <w:top w:val="none" w:sz="0" w:space="0" w:color="auto"/>
            <w:left w:val="none" w:sz="0" w:space="0" w:color="auto"/>
            <w:bottom w:val="none" w:sz="0" w:space="0" w:color="auto"/>
            <w:right w:val="none" w:sz="0" w:space="0" w:color="auto"/>
          </w:divBdr>
        </w:div>
      </w:divsChild>
    </w:div>
    <w:div w:id="1936786749">
      <w:bodyDiv w:val="1"/>
      <w:marLeft w:val="0"/>
      <w:marRight w:val="0"/>
      <w:marTop w:val="0"/>
      <w:marBottom w:val="0"/>
      <w:divBdr>
        <w:top w:val="none" w:sz="0" w:space="0" w:color="auto"/>
        <w:left w:val="none" w:sz="0" w:space="0" w:color="auto"/>
        <w:bottom w:val="none" w:sz="0" w:space="0" w:color="auto"/>
        <w:right w:val="none" w:sz="0" w:space="0" w:color="auto"/>
      </w:divBdr>
    </w:div>
    <w:div w:id="1937861012">
      <w:bodyDiv w:val="1"/>
      <w:marLeft w:val="0"/>
      <w:marRight w:val="0"/>
      <w:marTop w:val="0"/>
      <w:marBottom w:val="0"/>
      <w:divBdr>
        <w:top w:val="none" w:sz="0" w:space="0" w:color="auto"/>
        <w:left w:val="none" w:sz="0" w:space="0" w:color="auto"/>
        <w:bottom w:val="none" w:sz="0" w:space="0" w:color="auto"/>
        <w:right w:val="none" w:sz="0" w:space="0" w:color="auto"/>
      </w:divBdr>
    </w:div>
    <w:div w:id="1938361461">
      <w:bodyDiv w:val="1"/>
      <w:marLeft w:val="0"/>
      <w:marRight w:val="0"/>
      <w:marTop w:val="0"/>
      <w:marBottom w:val="0"/>
      <w:divBdr>
        <w:top w:val="none" w:sz="0" w:space="0" w:color="auto"/>
        <w:left w:val="none" w:sz="0" w:space="0" w:color="auto"/>
        <w:bottom w:val="none" w:sz="0" w:space="0" w:color="auto"/>
        <w:right w:val="none" w:sz="0" w:space="0" w:color="auto"/>
      </w:divBdr>
    </w:div>
    <w:div w:id="1938828659">
      <w:bodyDiv w:val="1"/>
      <w:marLeft w:val="0"/>
      <w:marRight w:val="0"/>
      <w:marTop w:val="0"/>
      <w:marBottom w:val="0"/>
      <w:divBdr>
        <w:top w:val="none" w:sz="0" w:space="0" w:color="auto"/>
        <w:left w:val="none" w:sz="0" w:space="0" w:color="auto"/>
        <w:bottom w:val="none" w:sz="0" w:space="0" w:color="auto"/>
        <w:right w:val="none" w:sz="0" w:space="0" w:color="auto"/>
      </w:divBdr>
    </w:div>
    <w:div w:id="1939016961">
      <w:bodyDiv w:val="1"/>
      <w:marLeft w:val="0"/>
      <w:marRight w:val="0"/>
      <w:marTop w:val="0"/>
      <w:marBottom w:val="0"/>
      <w:divBdr>
        <w:top w:val="none" w:sz="0" w:space="0" w:color="auto"/>
        <w:left w:val="none" w:sz="0" w:space="0" w:color="auto"/>
        <w:bottom w:val="none" w:sz="0" w:space="0" w:color="auto"/>
        <w:right w:val="none" w:sz="0" w:space="0" w:color="auto"/>
      </w:divBdr>
    </w:div>
    <w:div w:id="1939096920">
      <w:bodyDiv w:val="1"/>
      <w:marLeft w:val="0"/>
      <w:marRight w:val="0"/>
      <w:marTop w:val="0"/>
      <w:marBottom w:val="0"/>
      <w:divBdr>
        <w:top w:val="none" w:sz="0" w:space="0" w:color="auto"/>
        <w:left w:val="none" w:sz="0" w:space="0" w:color="auto"/>
        <w:bottom w:val="none" w:sz="0" w:space="0" w:color="auto"/>
        <w:right w:val="none" w:sz="0" w:space="0" w:color="auto"/>
      </w:divBdr>
      <w:divsChild>
        <w:div w:id="252861178">
          <w:marLeft w:val="0"/>
          <w:marRight w:val="0"/>
          <w:marTop w:val="0"/>
          <w:marBottom w:val="0"/>
          <w:divBdr>
            <w:top w:val="none" w:sz="0" w:space="0" w:color="auto"/>
            <w:left w:val="none" w:sz="0" w:space="0" w:color="auto"/>
            <w:bottom w:val="none" w:sz="0" w:space="0" w:color="auto"/>
            <w:right w:val="none" w:sz="0" w:space="0" w:color="auto"/>
          </w:divBdr>
        </w:div>
        <w:div w:id="1164273074">
          <w:marLeft w:val="0"/>
          <w:marRight w:val="0"/>
          <w:marTop w:val="0"/>
          <w:marBottom w:val="0"/>
          <w:divBdr>
            <w:top w:val="none" w:sz="0" w:space="0" w:color="auto"/>
            <w:left w:val="none" w:sz="0" w:space="0" w:color="auto"/>
            <w:bottom w:val="none" w:sz="0" w:space="0" w:color="auto"/>
            <w:right w:val="none" w:sz="0" w:space="0" w:color="auto"/>
          </w:divBdr>
        </w:div>
        <w:div w:id="1439174629">
          <w:marLeft w:val="0"/>
          <w:marRight w:val="0"/>
          <w:marTop w:val="0"/>
          <w:marBottom w:val="0"/>
          <w:divBdr>
            <w:top w:val="none" w:sz="0" w:space="0" w:color="auto"/>
            <w:left w:val="none" w:sz="0" w:space="0" w:color="auto"/>
            <w:bottom w:val="none" w:sz="0" w:space="0" w:color="auto"/>
            <w:right w:val="none" w:sz="0" w:space="0" w:color="auto"/>
          </w:divBdr>
        </w:div>
      </w:divsChild>
    </w:div>
    <w:div w:id="1939101260">
      <w:bodyDiv w:val="1"/>
      <w:marLeft w:val="0"/>
      <w:marRight w:val="0"/>
      <w:marTop w:val="0"/>
      <w:marBottom w:val="0"/>
      <w:divBdr>
        <w:top w:val="none" w:sz="0" w:space="0" w:color="auto"/>
        <w:left w:val="none" w:sz="0" w:space="0" w:color="auto"/>
        <w:bottom w:val="none" w:sz="0" w:space="0" w:color="auto"/>
        <w:right w:val="none" w:sz="0" w:space="0" w:color="auto"/>
      </w:divBdr>
    </w:div>
    <w:div w:id="1939219083">
      <w:bodyDiv w:val="1"/>
      <w:marLeft w:val="0"/>
      <w:marRight w:val="0"/>
      <w:marTop w:val="0"/>
      <w:marBottom w:val="0"/>
      <w:divBdr>
        <w:top w:val="none" w:sz="0" w:space="0" w:color="auto"/>
        <w:left w:val="none" w:sz="0" w:space="0" w:color="auto"/>
        <w:bottom w:val="none" w:sz="0" w:space="0" w:color="auto"/>
        <w:right w:val="none" w:sz="0" w:space="0" w:color="auto"/>
      </w:divBdr>
    </w:div>
    <w:div w:id="1939561166">
      <w:bodyDiv w:val="1"/>
      <w:marLeft w:val="0"/>
      <w:marRight w:val="0"/>
      <w:marTop w:val="0"/>
      <w:marBottom w:val="0"/>
      <w:divBdr>
        <w:top w:val="none" w:sz="0" w:space="0" w:color="auto"/>
        <w:left w:val="none" w:sz="0" w:space="0" w:color="auto"/>
        <w:bottom w:val="none" w:sz="0" w:space="0" w:color="auto"/>
        <w:right w:val="none" w:sz="0" w:space="0" w:color="auto"/>
      </w:divBdr>
      <w:divsChild>
        <w:div w:id="330523214">
          <w:marLeft w:val="547"/>
          <w:marRight w:val="0"/>
          <w:marTop w:val="0"/>
          <w:marBottom w:val="0"/>
          <w:divBdr>
            <w:top w:val="none" w:sz="0" w:space="0" w:color="auto"/>
            <w:left w:val="none" w:sz="0" w:space="0" w:color="auto"/>
            <w:bottom w:val="none" w:sz="0" w:space="0" w:color="auto"/>
            <w:right w:val="none" w:sz="0" w:space="0" w:color="auto"/>
          </w:divBdr>
        </w:div>
        <w:div w:id="1374235888">
          <w:marLeft w:val="547"/>
          <w:marRight w:val="0"/>
          <w:marTop w:val="0"/>
          <w:marBottom w:val="0"/>
          <w:divBdr>
            <w:top w:val="none" w:sz="0" w:space="0" w:color="auto"/>
            <w:left w:val="none" w:sz="0" w:space="0" w:color="auto"/>
            <w:bottom w:val="none" w:sz="0" w:space="0" w:color="auto"/>
            <w:right w:val="none" w:sz="0" w:space="0" w:color="auto"/>
          </w:divBdr>
        </w:div>
        <w:div w:id="1800025757">
          <w:marLeft w:val="547"/>
          <w:marRight w:val="0"/>
          <w:marTop w:val="0"/>
          <w:marBottom w:val="0"/>
          <w:divBdr>
            <w:top w:val="none" w:sz="0" w:space="0" w:color="auto"/>
            <w:left w:val="none" w:sz="0" w:space="0" w:color="auto"/>
            <w:bottom w:val="none" w:sz="0" w:space="0" w:color="auto"/>
            <w:right w:val="none" w:sz="0" w:space="0" w:color="auto"/>
          </w:divBdr>
        </w:div>
      </w:divsChild>
    </w:div>
    <w:div w:id="1939561331">
      <w:bodyDiv w:val="1"/>
      <w:marLeft w:val="0"/>
      <w:marRight w:val="0"/>
      <w:marTop w:val="0"/>
      <w:marBottom w:val="0"/>
      <w:divBdr>
        <w:top w:val="none" w:sz="0" w:space="0" w:color="auto"/>
        <w:left w:val="none" w:sz="0" w:space="0" w:color="auto"/>
        <w:bottom w:val="none" w:sz="0" w:space="0" w:color="auto"/>
        <w:right w:val="none" w:sz="0" w:space="0" w:color="auto"/>
      </w:divBdr>
    </w:div>
    <w:div w:id="1940404221">
      <w:bodyDiv w:val="1"/>
      <w:marLeft w:val="0"/>
      <w:marRight w:val="0"/>
      <w:marTop w:val="0"/>
      <w:marBottom w:val="0"/>
      <w:divBdr>
        <w:top w:val="none" w:sz="0" w:space="0" w:color="auto"/>
        <w:left w:val="none" w:sz="0" w:space="0" w:color="auto"/>
        <w:bottom w:val="none" w:sz="0" w:space="0" w:color="auto"/>
        <w:right w:val="none" w:sz="0" w:space="0" w:color="auto"/>
      </w:divBdr>
    </w:div>
    <w:div w:id="1940991774">
      <w:bodyDiv w:val="1"/>
      <w:marLeft w:val="0"/>
      <w:marRight w:val="0"/>
      <w:marTop w:val="0"/>
      <w:marBottom w:val="0"/>
      <w:divBdr>
        <w:top w:val="none" w:sz="0" w:space="0" w:color="auto"/>
        <w:left w:val="none" w:sz="0" w:space="0" w:color="auto"/>
        <w:bottom w:val="none" w:sz="0" w:space="0" w:color="auto"/>
        <w:right w:val="none" w:sz="0" w:space="0" w:color="auto"/>
      </w:divBdr>
      <w:divsChild>
        <w:div w:id="920790966">
          <w:marLeft w:val="547"/>
          <w:marRight w:val="0"/>
          <w:marTop w:val="0"/>
          <w:marBottom w:val="0"/>
          <w:divBdr>
            <w:top w:val="none" w:sz="0" w:space="0" w:color="auto"/>
            <w:left w:val="none" w:sz="0" w:space="0" w:color="auto"/>
            <w:bottom w:val="none" w:sz="0" w:space="0" w:color="auto"/>
            <w:right w:val="none" w:sz="0" w:space="0" w:color="auto"/>
          </w:divBdr>
        </w:div>
      </w:divsChild>
    </w:div>
    <w:div w:id="1941377889">
      <w:bodyDiv w:val="1"/>
      <w:marLeft w:val="0"/>
      <w:marRight w:val="0"/>
      <w:marTop w:val="0"/>
      <w:marBottom w:val="0"/>
      <w:divBdr>
        <w:top w:val="none" w:sz="0" w:space="0" w:color="auto"/>
        <w:left w:val="none" w:sz="0" w:space="0" w:color="auto"/>
        <w:bottom w:val="none" w:sz="0" w:space="0" w:color="auto"/>
        <w:right w:val="none" w:sz="0" w:space="0" w:color="auto"/>
      </w:divBdr>
    </w:div>
    <w:div w:id="1943414744">
      <w:bodyDiv w:val="1"/>
      <w:marLeft w:val="0"/>
      <w:marRight w:val="0"/>
      <w:marTop w:val="0"/>
      <w:marBottom w:val="0"/>
      <w:divBdr>
        <w:top w:val="none" w:sz="0" w:space="0" w:color="auto"/>
        <w:left w:val="none" w:sz="0" w:space="0" w:color="auto"/>
        <w:bottom w:val="none" w:sz="0" w:space="0" w:color="auto"/>
        <w:right w:val="none" w:sz="0" w:space="0" w:color="auto"/>
      </w:divBdr>
      <w:divsChild>
        <w:div w:id="489717069">
          <w:marLeft w:val="446"/>
          <w:marRight w:val="0"/>
          <w:marTop w:val="0"/>
          <w:marBottom w:val="0"/>
          <w:divBdr>
            <w:top w:val="none" w:sz="0" w:space="0" w:color="auto"/>
            <w:left w:val="none" w:sz="0" w:space="0" w:color="auto"/>
            <w:bottom w:val="none" w:sz="0" w:space="0" w:color="auto"/>
            <w:right w:val="none" w:sz="0" w:space="0" w:color="auto"/>
          </w:divBdr>
        </w:div>
        <w:div w:id="1021320941">
          <w:marLeft w:val="446"/>
          <w:marRight w:val="0"/>
          <w:marTop w:val="0"/>
          <w:marBottom w:val="0"/>
          <w:divBdr>
            <w:top w:val="none" w:sz="0" w:space="0" w:color="auto"/>
            <w:left w:val="none" w:sz="0" w:space="0" w:color="auto"/>
            <w:bottom w:val="none" w:sz="0" w:space="0" w:color="auto"/>
            <w:right w:val="none" w:sz="0" w:space="0" w:color="auto"/>
          </w:divBdr>
        </w:div>
        <w:div w:id="1338077868">
          <w:marLeft w:val="446"/>
          <w:marRight w:val="0"/>
          <w:marTop w:val="0"/>
          <w:marBottom w:val="0"/>
          <w:divBdr>
            <w:top w:val="none" w:sz="0" w:space="0" w:color="auto"/>
            <w:left w:val="none" w:sz="0" w:space="0" w:color="auto"/>
            <w:bottom w:val="none" w:sz="0" w:space="0" w:color="auto"/>
            <w:right w:val="none" w:sz="0" w:space="0" w:color="auto"/>
          </w:divBdr>
        </w:div>
      </w:divsChild>
    </w:div>
    <w:div w:id="1943684340">
      <w:bodyDiv w:val="1"/>
      <w:marLeft w:val="0"/>
      <w:marRight w:val="0"/>
      <w:marTop w:val="0"/>
      <w:marBottom w:val="0"/>
      <w:divBdr>
        <w:top w:val="none" w:sz="0" w:space="0" w:color="auto"/>
        <w:left w:val="none" w:sz="0" w:space="0" w:color="auto"/>
        <w:bottom w:val="none" w:sz="0" w:space="0" w:color="auto"/>
        <w:right w:val="none" w:sz="0" w:space="0" w:color="auto"/>
      </w:divBdr>
    </w:div>
    <w:div w:id="1943875285">
      <w:bodyDiv w:val="1"/>
      <w:marLeft w:val="0"/>
      <w:marRight w:val="0"/>
      <w:marTop w:val="0"/>
      <w:marBottom w:val="0"/>
      <w:divBdr>
        <w:top w:val="none" w:sz="0" w:space="0" w:color="auto"/>
        <w:left w:val="none" w:sz="0" w:space="0" w:color="auto"/>
        <w:bottom w:val="none" w:sz="0" w:space="0" w:color="auto"/>
        <w:right w:val="none" w:sz="0" w:space="0" w:color="auto"/>
      </w:divBdr>
    </w:div>
    <w:div w:id="1944923405">
      <w:bodyDiv w:val="1"/>
      <w:marLeft w:val="0"/>
      <w:marRight w:val="0"/>
      <w:marTop w:val="0"/>
      <w:marBottom w:val="0"/>
      <w:divBdr>
        <w:top w:val="none" w:sz="0" w:space="0" w:color="auto"/>
        <w:left w:val="none" w:sz="0" w:space="0" w:color="auto"/>
        <w:bottom w:val="none" w:sz="0" w:space="0" w:color="auto"/>
        <w:right w:val="none" w:sz="0" w:space="0" w:color="auto"/>
      </w:divBdr>
      <w:divsChild>
        <w:div w:id="370375284">
          <w:marLeft w:val="547"/>
          <w:marRight w:val="0"/>
          <w:marTop w:val="0"/>
          <w:marBottom w:val="0"/>
          <w:divBdr>
            <w:top w:val="none" w:sz="0" w:space="0" w:color="auto"/>
            <w:left w:val="none" w:sz="0" w:space="0" w:color="auto"/>
            <w:bottom w:val="none" w:sz="0" w:space="0" w:color="auto"/>
            <w:right w:val="none" w:sz="0" w:space="0" w:color="auto"/>
          </w:divBdr>
        </w:div>
        <w:div w:id="384791954">
          <w:marLeft w:val="547"/>
          <w:marRight w:val="0"/>
          <w:marTop w:val="0"/>
          <w:marBottom w:val="0"/>
          <w:divBdr>
            <w:top w:val="none" w:sz="0" w:space="0" w:color="auto"/>
            <w:left w:val="none" w:sz="0" w:space="0" w:color="auto"/>
            <w:bottom w:val="none" w:sz="0" w:space="0" w:color="auto"/>
            <w:right w:val="none" w:sz="0" w:space="0" w:color="auto"/>
          </w:divBdr>
        </w:div>
        <w:div w:id="995109063">
          <w:marLeft w:val="547"/>
          <w:marRight w:val="0"/>
          <w:marTop w:val="0"/>
          <w:marBottom w:val="0"/>
          <w:divBdr>
            <w:top w:val="none" w:sz="0" w:space="0" w:color="auto"/>
            <w:left w:val="none" w:sz="0" w:space="0" w:color="auto"/>
            <w:bottom w:val="none" w:sz="0" w:space="0" w:color="auto"/>
            <w:right w:val="none" w:sz="0" w:space="0" w:color="auto"/>
          </w:divBdr>
        </w:div>
        <w:div w:id="1236277237">
          <w:marLeft w:val="547"/>
          <w:marRight w:val="0"/>
          <w:marTop w:val="0"/>
          <w:marBottom w:val="0"/>
          <w:divBdr>
            <w:top w:val="none" w:sz="0" w:space="0" w:color="auto"/>
            <w:left w:val="none" w:sz="0" w:space="0" w:color="auto"/>
            <w:bottom w:val="none" w:sz="0" w:space="0" w:color="auto"/>
            <w:right w:val="none" w:sz="0" w:space="0" w:color="auto"/>
          </w:divBdr>
        </w:div>
        <w:div w:id="1262958341">
          <w:marLeft w:val="547"/>
          <w:marRight w:val="0"/>
          <w:marTop w:val="0"/>
          <w:marBottom w:val="0"/>
          <w:divBdr>
            <w:top w:val="none" w:sz="0" w:space="0" w:color="auto"/>
            <w:left w:val="none" w:sz="0" w:space="0" w:color="auto"/>
            <w:bottom w:val="none" w:sz="0" w:space="0" w:color="auto"/>
            <w:right w:val="none" w:sz="0" w:space="0" w:color="auto"/>
          </w:divBdr>
        </w:div>
        <w:div w:id="1835027248">
          <w:marLeft w:val="547"/>
          <w:marRight w:val="0"/>
          <w:marTop w:val="0"/>
          <w:marBottom w:val="0"/>
          <w:divBdr>
            <w:top w:val="none" w:sz="0" w:space="0" w:color="auto"/>
            <w:left w:val="none" w:sz="0" w:space="0" w:color="auto"/>
            <w:bottom w:val="none" w:sz="0" w:space="0" w:color="auto"/>
            <w:right w:val="none" w:sz="0" w:space="0" w:color="auto"/>
          </w:divBdr>
        </w:div>
      </w:divsChild>
    </w:div>
    <w:div w:id="1945115772">
      <w:bodyDiv w:val="1"/>
      <w:marLeft w:val="0"/>
      <w:marRight w:val="0"/>
      <w:marTop w:val="0"/>
      <w:marBottom w:val="0"/>
      <w:divBdr>
        <w:top w:val="none" w:sz="0" w:space="0" w:color="auto"/>
        <w:left w:val="none" w:sz="0" w:space="0" w:color="auto"/>
        <w:bottom w:val="none" w:sz="0" w:space="0" w:color="auto"/>
        <w:right w:val="none" w:sz="0" w:space="0" w:color="auto"/>
      </w:divBdr>
    </w:div>
    <w:div w:id="1945337598">
      <w:bodyDiv w:val="1"/>
      <w:marLeft w:val="0"/>
      <w:marRight w:val="0"/>
      <w:marTop w:val="0"/>
      <w:marBottom w:val="0"/>
      <w:divBdr>
        <w:top w:val="none" w:sz="0" w:space="0" w:color="auto"/>
        <w:left w:val="none" w:sz="0" w:space="0" w:color="auto"/>
        <w:bottom w:val="none" w:sz="0" w:space="0" w:color="auto"/>
        <w:right w:val="none" w:sz="0" w:space="0" w:color="auto"/>
      </w:divBdr>
      <w:divsChild>
        <w:div w:id="312412794">
          <w:marLeft w:val="562"/>
          <w:marRight w:val="0"/>
          <w:marTop w:val="0"/>
          <w:marBottom w:val="0"/>
          <w:divBdr>
            <w:top w:val="none" w:sz="0" w:space="0" w:color="auto"/>
            <w:left w:val="none" w:sz="0" w:space="0" w:color="auto"/>
            <w:bottom w:val="none" w:sz="0" w:space="0" w:color="auto"/>
            <w:right w:val="none" w:sz="0" w:space="0" w:color="auto"/>
          </w:divBdr>
        </w:div>
        <w:div w:id="549078288">
          <w:marLeft w:val="562"/>
          <w:marRight w:val="0"/>
          <w:marTop w:val="0"/>
          <w:marBottom w:val="0"/>
          <w:divBdr>
            <w:top w:val="none" w:sz="0" w:space="0" w:color="auto"/>
            <w:left w:val="none" w:sz="0" w:space="0" w:color="auto"/>
            <w:bottom w:val="none" w:sz="0" w:space="0" w:color="auto"/>
            <w:right w:val="none" w:sz="0" w:space="0" w:color="auto"/>
          </w:divBdr>
        </w:div>
        <w:div w:id="1229877964">
          <w:marLeft w:val="562"/>
          <w:marRight w:val="0"/>
          <w:marTop w:val="0"/>
          <w:marBottom w:val="0"/>
          <w:divBdr>
            <w:top w:val="none" w:sz="0" w:space="0" w:color="auto"/>
            <w:left w:val="none" w:sz="0" w:space="0" w:color="auto"/>
            <w:bottom w:val="none" w:sz="0" w:space="0" w:color="auto"/>
            <w:right w:val="none" w:sz="0" w:space="0" w:color="auto"/>
          </w:divBdr>
        </w:div>
      </w:divsChild>
    </w:div>
    <w:div w:id="1945527988">
      <w:bodyDiv w:val="1"/>
      <w:marLeft w:val="0"/>
      <w:marRight w:val="0"/>
      <w:marTop w:val="0"/>
      <w:marBottom w:val="0"/>
      <w:divBdr>
        <w:top w:val="none" w:sz="0" w:space="0" w:color="auto"/>
        <w:left w:val="none" w:sz="0" w:space="0" w:color="auto"/>
        <w:bottom w:val="none" w:sz="0" w:space="0" w:color="auto"/>
        <w:right w:val="none" w:sz="0" w:space="0" w:color="auto"/>
      </w:divBdr>
    </w:div>
    <w:div w:id="1945650224">
      <w:bodyDiv w:val="1"/>
      <w:marLeft w:val="0"/>
      <w:marRight w:val="0"/>
      <w:marTop w:val="0"/>
      <w:marBottom w:val="0"/>
      <w:divBdr>
        <w:top w:val="none" w:sz="0" w:space="0" w:color="auto"/>
        <w:left w:val="none" w:sz="0" w:space="0" w:color="auto"/>
        <w:bottom w:val="none" w:sz="0" w:space="0" w:color="auto"/>
        <w:right w:val="none" w:sz="0" w:space="0" w:color="auto"/>
      </w:divBdr>
      <w:divsChild>
        <w:div w:id="1266304435">
          <w:marLeft w:val="547"/>
          <w:marRight w:val="0"/>
          <w:marTop w:val="0"/>
          <w:marBottom w:val="0"/>
          <w:divBdr>
            <w:top w:val="none" w:sz="0" w:space="0" w:color="auto"/>
            <w:left w:val="none" w:sz="0" w:space="0" w:color="auto"/>
            <w:bottom w:val="none" w:sz="0" w:space="0" w:color="auto"/>
            <w:right w:val="none" w:sz="0" w:space="0" w:color="auto"/>
          </w:divBdr>
        </w:div>
      </w:divsChild>
    </w:div>
    <w:div w:id="1946956112">
      <w:bodyDiv w:val="1"/>
      <w:marLeft w:val="0"/>
      <w:marRight w:val="0"/>
      <w:marTop w:val="0"/>
      <w:marBottom w:val="0"/>
      <w:divBdr>
        <w:top w:val="none" w:sz="0" w:space="0" w:color="auto"/>
        <w:left w:val="none" w:sz="0" w:space="0" w:color="auto"/>
        <w:bottom w:val="none" w:sz="0" w:space="0" w:color="auto"/>
        <w:right w:val="none" w:sz="0" w:space="0" w:color="auto"/>
      </w:divBdr>
    </w:div>
    <w:div w:id="1946959585">
      <w:bodyDiv w:val="1"/>
      <w:marLeft w:val="0"/>
      <w:marRight w:val="0"/>
      <w:marTop w:val="0"/>
      <w:marBottom w:val="0"/>
      <w:divBdr>
        <w:top w:val="none" w:sz="0" w:space="0" w:color="auto"/>
        <w:left w:val="none" w:sz="0" w:space="0" w:color="auto"/>
        <w:bottom w:val="none" w:sz="0" w:space="0" w:color="auto"/>
        <w:right w:val="none" w:sz="0" w:space="0" w:color="auto"/>
      </w:divBdr>
    </w:div>
    <w:div w:id="1947082221">
      <w:bodyDiv w:val="1"/>
      <w:marLeft w:val="0"/>
      <w:marRight w:val="0"/>
      <w:marTop w:val="0"/>
      <w:marBottom w:val="0"/>
      <w:divBdr>
        <w:top w:val="none" w:sz="0" w:space="0" w:color="auto"/>
        <w:left w:val="none" w:sz="0" w:space="0" w:color="auto"/>
        <w:bottom w:val="none" w:sz="0" w:space="0" w:color="auto"/>
        <w:right w:val="none" w:sz="0" w:space="0" w:color="auto"/>
      </w:divBdr>
    </w:div>
    <w:div w:id="1947152026">
      <w:bodyDiv w:val="1"/>
      <w:marLeft w:val="0"/>
      <w:marRight w:val="0"/>
      <w:marTop w:val="0"/>
      <w:marBottom w:val="0"/>
      <w:divBdr>
        <w:top w:val="none" w:sz="0" w:space="0" w:color="auto"/>
        <w:left w:val="none" w:sz="0" w:space="0" w:color="auto"/>
        <w:bottom w:val="none" w:sz="0" w:space="0" w:color="auto"/>
        <w:right w:val="none" w:sz="0" w:space="0" w:color="auto"/>
      </w:divBdr>
      <w:divsChild>
        <w:div w:id="817109064">
          <w:marLeft w:val="360"/>
          <w:marRight w:val="0"/>
          <w:marTop w:val="200"/>
          <w:marBottom w:val="0"/>
          <w:divBdr>
            <w:top w:val="none" w:sz="0" w:space="0" w:color="auto"/>
            <w:left w:val="none" w:sz="0" w:space="0" w:color="auto"/>
            <w:bottom w:val="none" w:sz="0" w:space="0" w:color="auto"/>
            <w:right w:val="none" w:sz="0" w:space="0" w:color="auto"/>
          </w:divBdr>
        </w:div>
        <w:div w:id="1796754030">
          <w:marLeft w:val="360"/>
          <w:marRight w:val="0"/>
          <w:marTop w:val="200"/>
          <w:marBottom w:val="0"/>
          <w:divBdr>
            <w:top w:val="none" w:sz="0" w:space="0" w:color="auto"/>
            <w:left w:val="none" w:sz="0" w:space="0" w:color="auto"/>
            <w:bottom w:val="none" w:sz="0" w:space="0" w:color="auto"/>
            <w:right w:val="none" w:sz="0" w:space="0" w:color="auto"/>
          </w:divBdr>
        </w:div>
      </w:divsChild>
    </w:div>
    <w:div w:id="1947498529">
      <w:bodyDiv w:val="1"/>
      <w:marLeft w:val="0"/>
      <w:marRight w:val="0"/>
      <w:marTop w:val="0"/>
      <w:marBottom w:val="0"/>
      <w:divBdr>
        <w:top w:val="none" w:sz="0" w:space="0" w:color="auto"/>
        <w:left w:val="none" w:sz="0" w:space="0" w:color="auto"/>
        <w:bottom w:val="none" w:sz="0" w:space="0" w:color="auto"/>
        <w:right w:val="none" w:sz="0" w:space="0" w:color="auto"/>
      </w:divBdr>
    </w:div>
    <w:div w:id="1947611558">
      <w:bodyDiv w:val="1"/>
      <w:marLeft w:val="0"/>
      <w:marRight w:val="0"/>
      <w:marTop w:val="0"/>
      <w:marBottom w:val="0"/>
      <w:divBdr>
        <w:top w:val="none" w:sz="0" w:space="0" w:color="auto"/>
        <w:left w:val="none" w:sz="0" w:space="0" w:color="auto"/>
        <w:bottom w:val="none" w:sz="0" w:space="0" w:color="auto"/>
        <w:right w:val="none" w:sz="0" w:space="0" w:color="auto"/>
      </w:divBdr>
    </w:div>
    <w:div w:id="1948074738">
      <w:bodyDiv w:val="1"/>
      <w:marLeft w:val="0"/>
      <w:marRight w:val="0"/>
      <w:marTop w:val="0"/>
      <w:marBottom w:val="0"/>
      <w:divBdr>
        <w:top w:val="none" w:sz="0" w:space="0" w:color="auto"/>
        <w:left w:val="none" w:sz="0" w:space="0" w:color="auto"/>
        <w:bottom w:val="none" w:sz="0" w:space="0" w:color="auto"/>
        <w:right w:val="none" w:sz="0" w:space="0" w:color="auto"/>
      </w:divBdr>
      <w:divsChild>
        <w:div w:id="1188257680">
          <w:marLeft w:val="1123"/>
          <w:marRight w:val="0"/>
          <w:marTop w:val="0"/>
          <w:marBottom w:val="0"/>
          <w:divBdr>
            <w:top w:val="none" w:sz="0" w:space="0" w:color="auto"/>
            <w:left w:val="none" w:sz="0" w:space="0" w:color="auto"/>
            <w:bottom w:val="none" w:sz="0" w:space="0" w:color="auto"/>
            <w:right w:val="none" w:sz="0" w:space="0" w:color="auto"/>
          </w:divBdr>
        </w:div>
        <w:div w:id="1606617822">
          <w:marLeft w:val="1123"/>
          <w:marRight w:val="0"/>
          <w:marTop w:val="0"/>
          <w:marBottom w:val="0"/>
          <w:divBdr>
            <w:top w:val="none" w:sz="0" w:space="0" w:color="auto"/>
            <w:left w:val="none" w:sz="0" w:space="0" w:color="auto"/>
            <w:bottom w:val="none" w:sz="0" w:space="0" w:color="auto"/>
            <w:right w:val="none" w:sz="0" w:space="0" w:color="auto"/>
          </w:divBdr>
        </w:div>
        <w:div w:id="1834376389">
          <w:marLeft w:val="1123"/>
          <w:marRight w:val="0"/>
          <w:marTop w:val="0"/>
          <w:marBottom w:val="0"/>
          <w:divBdr>
            <w:top w:val="none" w:sz="0" w:space="0" w:color="auto"/>
            <w:left w:val="none" w:sz="0" w:space="0" w:color="auto"/>
            <w:bottom w:val="none" w:sz="0" w:space="0" w:color="auto"/>
            <w:right w:val="none" w:sz="0" w:space="0" w:color="auto"/>
          </w:divBdr>
        </w:div>
      </w:divsChild>
    </w:div>
    <w:div w:id="1948850420">
      <w:bodyDiv w:val="1"/>
      <w:marLeft w:val="0"/>
      <w:marRight w:val="0"/>
      <w:marTop w:val="0"/>
      <w:marBottom w:val="0"/>
      <w:divBdr>
        <w:top w:val="none" w:sz="0" w:space="0" w:color="auto"/>
        <w:left w:val="none" w:sz="0" w:space="0" w:color="auto"/>
        <w:bottom w:val="none" w:sz="0" w:space="0" w:color="auto"/>
        <w:right w:val="none" w:sz="0" w:space="0" w:color="auto"/>
      </w:divBdr>
      <w:divsChild>
        <w:div w:id="1250624412">
          <w:marLeft w:val="547"/>
          <w:marRight w:val="0"/>
          <w:marTop w:val="0"/>
          <w:marBottom w:val="0"/>
          <w:divBdr>
            <w:top w:val="none" w:sz="0" w:space="0" w:color="auto"/>
            <w:left w:val="none" w:sz="0" w:space="0" w:color="auto"/>
            <w:bottom w:val="none" w:sz="0" w:space="0" w:color="auto"/>
            <w:right w:val="none" w:sz="0" w:space="0" w:color="auto"/>
          </w:divBdr>
        </w:div>
      </w:divsChild>
    </w:div>
    <w:div w:id="1949652023">
      <w:bodyDiv w:val="1"/>
      <w:marLeft w:val="0"/>
      <w:marRight w:val="0"/>
      <w:marTop w:val="0"/>
      <w:marBottom w:val="0"/>
      <w:divBdr>
        <w:top w:val="none" w:sz="0" w:space="0" w:color="auto"/>
        <w:left w:val="none" w:sz="0" w:space="0" w:color="auto"/>
        <w:bottom w:val="none" w:sz="0" w:space="0" w:color="auto"/>
        <w:right w:val="none" w:sz="0" w:space="0" w:color="auto"/>
      </w:divBdr>
    </w:div>
    <w:div w:id="1949971450">
      <w:bodyDiv w:val="1"/>
      <w:marLeft w:val="0"/>
      <w:marRight w:val="0"/>
      <w:marTop w:val="0"/>
      <w:marBottom w:val="0"/>
      <w:divBdr>
        <w:top w:val="none" w:sz="0" w:space="0" w:color="auto"/>
        <w:left w:val="none" w:sz="0" w:space="0" w:color="auto"/>
        <w:bottom w:val="none" w:sz="0" w:space="0" w:color="auto"/>
        <w:right w:val="none" w:sz="0" w:space="0" w:color="auto"/>
      </w:divBdr>
    </w:div>
    <w:div w:id="1950816035">
      <w:bodyDiv w:val="1"/>
      <w:marLeft w:val="0"/>
      <w:marRight w:val="0"/>
      <w:marTop w:val="0"/>
      <w:marBottom w:val="0"/>
      <w:divBdr>
        <w:top w:val="none" w:sz="0" w:space="0" w:color="auto"/>
        <w:left w:val="none" w:sz="0" w:space="0" w:color="auto"/>
        <w:bottom w:val="none" w:sz="0" w:space="0" w:color="auto"/>
        <w:right w:val="none" w:sz="0" w:space="0" w:color="auto"/>
      </w:divBdr>
    </w:div>
    <w:div w:id="1950820745">
      <w:bodyDiv w:val="1"/>
      <w:marLeft w:val="0"/>
      <w:marRight w:val="0"/>
      <w:marTop w:val="0"/>
      <w:marBottom w:val="0"/>
      <w:divBdr>
        <w:top w:val="none" w:sz="0" w:space="0" w:color="auto"/>
        <w:left w:val="none" w:sz="0" w:space="0" w:color="auto"/>
        <w:bottom w:val="none" w:sz="0" w:space="0" w:color="auto"/>
        <w:right w:val="none" w:sz="0" w:space="0" w:color="auto"/>
      </w:divBdr>
    </w:div>
    <w:div w:id="1951431472">
      <w:bodyDiv w:val="1"/>
      <w:marLeft w:val="0"/>
      <w:marRight w:val="0"/>
      <w:marTop w:val="0"/>
      <w:marBottom w:val="0"/>
      <w:divBdr>
        <w:top w:val="none" w:sz="0" w:space="0" w:color="auto"/>
        <w:left w:val="none" w:sz="0" w:space="0" w:color="auto"/>
        <w:bottom w:val="none" w:sz="0" w:space="0" w:color="auto"/>
        <w:right w:val="none" w:sz="0" w:space="0" w:color="auto"/>
      </w:divBdr>
      <w:divsChild>
        <w:div w:id="578095178">
          <w:marLeft w:val="360"/>
          <w:marRight w:val="0"/>
          <w:marTop w:val="200"/>
          <w:marBottom w:val="0"/>
          <w:divBdr>
            <w:top w:val="none" w:sz="0" w:space="0" w:color="auto"/>
            <w:left w:val="none" w:sz="0" w:space="0" w:color="auto"/>
            <w:bottom w:val="none" w:sz="0" w:space="0" w:color="auto"/>
            <w:right w:val="none" w:sz="0" w:space="0" w:color="auto"/>
          </w:divBdr>
        </w:div>
        <w:div w:id="921839201">
          <w:marLeft w:val="360"/>
          <w:marRight w:val="0"/>
          <w:marTop w:val="200"/>
          <w:marBottom w:val="0"/>
          <w:divBdr>
            <w:top w:val="none" w:sz="0" w:space="0" w:color="auto"/>
            <w:left w:val="none" w:sz="0" w:space="0" w:color="auto"/>
            <w:bottom w:val="none" w:sz="0" w:space="0" w:color="auto"/>
            <w:right w:val="none" w:sz="0" w:space="0" w:color="auto"/>
          </w:divBdr>
        </w:div>
      </w:divsChild>
    </w:div>
    <w:div w:id="1951542373">
      <w:bodyDiv w:val="1"/>
      <w:marLeft w:val="0"/>
      <w:marRight w:val="0"/>
      <w:marTop w:val="0"/>
      <w:marBottom w:val="0"/>
      <w:divBdr>
        <w:top w:val="none" w:sz="0" w:space="0" w:color="auto"/>
        <w:left w:val="none" w:sz="0" w:space="0" w:color="auto"/>
        <w:bottom w:val="none" w:sz="0" w:space="0" w:color="auto"/>
        <w:right w:val="none" w:sz="0" w:space="0" w:color="auto"/>
      </w:divBdr>
    </w:div>
    <w:div w:id="1951859767">
      <w:bodyDiv w:val="1"/>
      <w:marLeft w:val="0"/>
      <w:marRight w:val="0"/>
      <w:marTop w:val="0"/>
      <w:marBottom w:val="0"/>
      <w:divBdr>
        <w:top w:val="none" w:sz="0" w:space="0" w:color="auto"/>
        <w:left w:val="none" w:sz="0" w:space="0" w:color="auto"/>
        <w:bottom w:val="none" w:sz="0" w:space="0" w:color="auto"/>
        <w:right w:val="none" w:sz="0" w:space="0" w:color="auto"/>
      </w:divBdr>
    </w:div>
    <w:div w:id="1952742894">
      <w:bodyDiv w:val="1"/>
      <w:marLeft w:val="0"/>
      <w:marRight w:val="0"/>
      <w:marTop w:val="0"/>
      <w:marBottom w:val="0"/>
      <w:divBdr>
        <w:top w:val="none" w:sz="0" w:space="0" w:color="auto"/>
        <w:left w:val="none" w:sz="0" w:space="0" w:color="auto"/>
        <w:bottom w:val="none" w:sz="0" w:space="0" w:color="auto"/>
        <w:right w:val="none" w:sz="0" w:space="0" w:color="auto"/>
      </w:divBdr>
    </w:div>
    <w:div w:id="1953198407">
      <w:bodyDiv w:val="1"/>
      <w:marLeft w:val="0"/>
      <w:marRight w:val="0"/>
      <w:marTop w:val="0"/>
      <w:marBottom w:val="0"/>
      <w:divBdr>
        <w:top w:val="none" w:sz="0" w:space="0" w:color="auto"/>
        <w:left w:val="none" w:sz="0" w:space="0" w:color="auto"/>
        <w:bottom w:val="none" w:sz="0" w:space="0" w:color="auto"/>
        <w:right w:val="none" w:sz="0" w:space="0" w:color="auto"/>
      </w:divBdr>
      <w:divsChild>
        <w:div w:id="48506157">
          <w:marLeft w:val="0"/>
          <w:marRight w:val="0"/>
          <w:marTop w:val="0"/>
          <w:marBottom w:val="0"/>
          <w:divBdr>
            <w:top w:val="none" w:sz="0" w:space="0" w:color="auto"/>
            <w:left w:val="none" w:sz="0" w:space="0" w:color="auto"/>
            <w:bottom w:val="none" w:sz="0" w:space="0" w:color="auto"/>
            <w:right w:val="none" w:sz="0" w:space="0" w:color="auto"/>
          </w:divBdr>
        </w:div>
        <w:div w:id="168495045">
          <w:marLeft w:val="0"/>
          <w:marRight w:val="0"/>
          <w:marTop w:val="0"/>
          <w:marBottom w:val="0"/>
          <w:divBdr>
            <w:top w:val="none" w:sz="0" w:space="0" w:color="auto"/>
            <w:left w:val="none" w:sz="0" w:space="0" w:color="auto"/>
            <w:bottom w:val="none" w:sz="0" w:space="0" w:color="auto"/>
            <w:right w:val="none" w:sz="0" w:space="0" w:color="auto"/>
          </w:divBdr>
        </w:div>
        <w:div w:id="185991724">
          <w:marLeft w:val="0"/>
          <w:marRight w:val="0"/>
          <w:marTop w:val="0"/>
          <w:marBottom w:val="0"/>
          <w:divBdr>
            <w:top w:val="none" w:sz="0" w:space="0" w:color="auto"/>
            <w:left w:val="none" w:sz="0" w:space="0" w:color="auto"/>
            <w:bottom w:val="none" w:sz="0" w:space="0" w:color="auto"/>
            <w:right w:val="none" w:sz="0" w:space="0" w:color="auto"/>
          </w:divBdr>
        </w:div>
        <w:div w:id="206334858">
          <w:marLeft w:val="0"/>
          <w:marRight w:val="0"/>
          <w:marTop w:val="0"/>
          <w:marBottom w:val="0"/>
          <w:divBdr>
            <w:top w:val="none" w:sz="0" w:space="0" w:color="auto"/>
            <w:left w:val="none" w:sz="0" w:space="0" w:color="auto"/>
            <w:bottom w:val="none" w:sz="0" w:space="0" w:color="auto"/>
            <w:right w:val="none" w:sz="0" w:space="0" w:color="auto"/>
          </w:divBdr>
        </w:div>
        <w:div w:id="224147489">
          <w:marLeft w:val="0"/>
          <w:marRight w:val="0"/>
          <w:marTop w:val="0"/>
          <w:marBottom w:val="0"/>
          <w:divBdr>
            <w:top w:val="none" w:sz="0" w:space="0" w:color="auto"/>
            <w:left w:val="none" w:sz="0" w:space="0" w:color="auto"/>
            <w:bottom w:val="none" w:sz="0" w:space="0" w:color="auto"/>
            <w:right w:val="none" w:sz="0" w:space="0" w:color="auto"/>
          </w:divBdr>
        </w:div>
        <w:div w:id="354229223">
          <w:marLeft w:val="0"/>
          <w:marRight w:val="0"/>
          <w:marTop w:val="0"/>
          <w:marBottom w:val="0"/>
          <w:divBdr>
            <w:top w:val="none" w:sz="0" w:space="0" w:color="auto"/>
            <w:left w:val="none" w:sz="0" w:space="0" w:color="auto"/>
            <w:bottom w:val="none" w:sz="0" w:space="0" w:color="auto"/>
            <w:right w:val="none" w:sz="0" w:space="0" w:color="auto"/>
          </w:divBdr>
        </w:div>
        <w:div w:id="487719797">
          <w:marLeft w:val="0"/>
          <w:marRight w:val="0"/>
          <w:marTop w:val="0"/>
          <w:marBottom w:val="0"/>
          <w:divBdr>
            <w:top w:val="none" w:sz="0" w:space="0" w:color="auto"/>
            <w:left w:val="none" w:sz="0" w:space="0" w:color="auto"/>
            <w:bottom w:val="none" w:sz="0" w:space="0" w:color="auto"/>
            <w:right w:val="none" w:sz="0" w:space="0" w:color="auto"/>
          </w:divBdr>
        </w:div>
        <w:div w:id="568855608">
          <w:marLeft w:val="0"/>
          <w:marRight w:val="0"/>
          <w:marTop w:val="0"/>
          <w:marBottom w:val="0"/>
          <w:divBdr>
            <w:top w:val="none" w:sz="0" w:space="0" w:color="auto"/>
            <w:left w:val="none" w:sz="0" w:space="0" w:color="auto"/>
            <w:bottom w:val="none" w:sz="0" w:space="0" w:color="auto"/>
            <w:right w:val="none" w:sz="0" w:space="0" w:color="auto"/>
          </w:divBdr>
        </w:div>
        <w:div w:id="586311033">
          <w:marLeft w:val="0"/>
          <w:marRight w:val="0"/>
          <w:marTop w:val="0"/>
          <w:marBottom w:val="0"/>
          <w:divBdr>
            <w:top w:val="none" w:sz="0" w:space="0" w:color="auto"/>
            <w:left w:val="none" w:sz="0" w:space="0" w:color="auto"/>
            <w:bottom w:val="none" w:sz="0" w:space="0" w:color="auto"/>
            <w:right w:val="none" w:sz="0" w:space="0" w:color="auto"/>
          </w:divBdr>
        </w:div>
        <w:div w:id="679892801">
          <w:marLeft w:val="0"/>
          <w:marRight w:val="0"/>
          <w:marTop w:val="0"/>
          <w:marBottom w:val="0"/>
          <w:divBdr>
            <w:top w:val="none" w:sz="0" w:space="0" w:color="auto"/>
            <w:left w:val="none" w:sz="0" w:space="0" w:color="auto"/>
            <w:bottom w:val="none" w:sz="0" w:space="0" w:color="auto"/>
            <w:right w:val="none" w:sz="0" w:space="0" w:color="auto"/>
          </w:divBdr>
        </w:div>
        <w:div w:id="716202126">
          <w:marLeft w:val="0"/>
          <w:marRight w:val="0"/>
          <w:marTop w:val="0"/>
          <w:marBottom w:val="0"/>
          <w:divBdr>
            <w:top w:val="none" w:sz="0" w:space="0" w:color="auto"/>
            <w:left w:val="none" w:sz="0" w:space="0" w:color="auto"/>
            <w:bottom w:val="none" w:sz="0" w:space="0" w:color="auto"/>
            <w:right w:val="none" w:sz="0" w:space="0" w:color="auto"/>
          </w:divBdr>
        </w:div>
        <w:div w:id="731779765">
          <w:marLeft w:val="0"/>
          <w:marRight w:val="0"/>
          <w:marTop w:val="0"/>
          <w:marBottom w:val="0"/>
          <w:divBdr>
            <w:top w:val="none" w:sz="0" w:space="0" w:color="auto"/>
            <w:left w:val="none" w:sz="0" w:space="0" w:color="auto"/>
            <w:bottom w:val="none" w:sz="0" w:space="0" w:color="auto"/>
            <w:right w:val="none" w:sz="0" w:space="0" w:color="auto"/>
          </w:divBdr>
        </w:div>
        <w:div w:id="792483758">
          <w:marLeft w:val="0"/>
          <w:marRight w:val="0"/>
          <w:marTop w:val="0"/>
          <w:marBottom w:val="0"/>
          <w:divBdr>
            <w:top w:val="none" w:sz="0" w:space="0" w:color="auto"/>
            <w:left w:val="none" w:sz="0" w:space="0" w:color="auto"/>
            <w:bottom w:val="none" w:sz="0" w:space="0" w:color="auto"/>
            <w:right w:val="none" w:sz="0" w:space="0" w:color="auto"/>
          </w:divBdr>
        </w:div>
        <w:div w:id="807671235">
          <w:marLeft w:val="0"/>
          <w:marRight w:val="0"/>
          <w:marTop w:val="0"/>
          <w:marBottom w:val="0"/>
          <w:divBdr>
            <w:top w:val="none" w:sz="0" w:space="0" w:color="auto"/>
            <w:left w:val="none" w:sz="0" w:space="0" w:color="auto"/>
            <w:bottom w:val="none" w:sz="0" w:space="0" w:color="auto"/>
            <w:right w:val="none" w:sz="0" w:space="0" w:color="auto"/>
          </w:divBdr>
        </w:div>
        <w:div w:id="868882411">
          <w:marLeft w:val="0"/>
          <w:marRight w:val="0"/>
          <w:marTop w:val="0"/>
          <w:marBottom w:val="0"/>
          <w:divBdr>
            <w:top w:val="none" w:sz="0" w:space="0" w:color="auto"/>
            <w:left w:val="none" w:sz="0" w:space="0" w:color="auto"/>
            <w:bottom w:val="none" w:sz="0" w:space="0" w:color="auto"/>
            <w:right w:val="none" w:sz="0" w:space="0" w:color="auto"/>
          </w:divBdr>
        </w:div>
        <w:div w:id="911547141">
          <w:marLeft w:val="0"/>
          <w:marRight w:val="0"/>
          <w:marTop w:val="0"/>
          <w:marBottom w:val="0"/>
          <w:divBdr>
            <w:top w:val="none" w:sz="0" w:space="0" w:color="auto"/>
            <w:left w:val="none" w:sz="0" w:space="0" w:color="auto"/>
            <w:bottom w:val="none" w:sz="0" w:space="0" w:color="auto"/>
            <w:right w:val="none" w:sz="0" w:space="0" w:color="auto"/>
          </w:divBdr>
        </w:div>
        <w:div w:id="1031801417">
          <w:marLeft w:val="0"/>
          <w:marRight w:val="0"/>
          <w:marTop w:val="0"/>
          <w:marBottom w:val="0"/>
          <w:divBdr>
            <w:top w:val="none" w:sz="0" w:space="0" w:color="auto"/>
            <w:left w:val="none" w:sz="0" w:space="0" w:color="auto"/>
            <w:bottom w:val="none" w:sz="0" w:space="0" w:color="auto"/>
            <w:right w:val="none" w:sz="0" w:space="0" w:color="auto"/>
          </w:divBdr>
        </w:div>
        <w:div w:id="1052189597">
          <w:marLeft w:val="0"/>
          <w:marRight w:val="0"/>
          <w:marTop w:val="0"/>
          <w:marBottom w:val="0"/>
          <w:divBdr>
            <w:top w:val="none" w:sz="0" w:space="0" w:color="auto"/>
            <w:left w:val="none" w:sz="0" w:space="0" w:color="auto"/>
            <w:bottom w:val="none" w:sz="0" w:space="0" w:color="auto"/>
            <w:right w:val="none" w:sz="0" w:space="0" w:color="auto"/>
          </w:divBdr>
        </w:div>
        <w:div w:id="1102067470">
          <w:marLeft w:val="0"/>
          <w:marRight w:val="0"/>
          <w:marTop w:val="0"/>
          <w:marBottom w:val="0"/>
          <w:divBdr>
            <w:top w:val="none" w:sz="0" w:space="0" w:color="auto"/>
            <w:left w:val="none" w:sz="0" w:space="0" w:color="auto"/>
            <w:bottom w:val="none" w:sz="0" w:space="0" w:color="auto"/>
            <w:right w:val="none" w:sz="0" w:space="0" w:color="auto"/>
          </w:divBdr>
        </w:div>
        <w:div w:id="1166020886">
          <w:marLeft w:val="0"/>
          <w:marRight w:val="0"/>
          <w:marTop w:val="0"/>
          <w:marBottom w:val="0"/>
          <w:divBdr>
            <w:top w:val="none" w:sz="0" w:space="0" w:color="auto"/>
            <w:left w:val="none" w:sz="0" w:space="0" w:color="auto"/>
            <w:bottom w:val="none" w:sz="0" w:space="0" w:color="auto"/>
            <w:right w:val="none" w:sz="0" w:space="0" w:color="auto"/>
          </w:divBdr>
        </w:div>
        <w:div w:id="1167549061">
          <w:marLeft w:val="0"/>
          <w:marRight w:val="0"/>
          <w:marTop w:val="0"/>
          <w:marBottom w:val="0"/>
          <w:divBdr>
            <w:top w:val="none" w:sz="0" w:space="0" w:color="auto"/>
            <w:left w:val="none" w:sz="0" w:space="0" w:color="auto"/>
            <w:bottom w:val="none" w:sz="0" w:space="0" w:color="auto"/>
            <w:right w:val="none" w:sz="0" w:space="0" w:color="auto"/>
          </w:divBdr>
        </w:div>
        <w:div w:id="1223254495">
          <w:marLeft w:val="0"/>
          <w:marRight w:val="0"/>
          <w:marTop w:val="0"/>
          <w:marBottom w:val="0"/>
          <w:divBdr>
            <w:top w:val="none" w:sz="0" w:space="0" w:color="auto"/>
            <w:left w:val="none" w:sz="0" w:space="0" w:color="auto"/>
            <w:bottom w:val="none" w:sz="0" w:space="0" w:color="auto"/>
            <w:right w:val="none" w:sz="0" w:space="0" w:color="auto"/>
          </w:divBdr>
        </w:div>
        <w:div w:id="1225678339">
          <w:marLeft w:val="0"/>
          <w:marRight w:val="0"/>
          <w:marTop w:val="0"/>
          <w:marBottom w:val="0"/>
          <w:divBdr>
            <w:top w:val="none" w:sz="0" w:space="0" w:color="auto"/>
            <w:left w:val="none" w:sz="0" w:space="0" w:color="auto"/>
            <w:bottom w:val="none" w:sz="0" w:space="0" w:color="auto"/>
            <w:right w:val="none" w:sz="0" w:space="0" w:color="auto"/>
          </w:divBdr>
        </w:div>
        <w:div w:id="1278103784">
          <w:marLeft w:val="0"/>
          <w:marRight w:val="0"/>
          <w:marTop w:val="0"/>
          <w:marBottom w:val="0"/>
          <w:divBdr>
            <w:top w:val="none" w:sz="0" w:space="0" w:color="auto"/>
            <w:left w:val="none" w:sz="0" w:space="0" w:color="auto"/>
            <w:bottom w:val="none" w:sz="0" w:space="0" w:color="auto"/>
            <w:right w:val="none" w:sz="0" w:space="0" w:color="auto"/>
          </w:divBdr>
        </w:div>
        <w:div w:id="1315794165">
          <w:marLeft w:val="0"/>
          <w:marRight w:val="0"/>
          <w:marTop w:val="0"/>
          <w:marBottom w:val="0"/>
          <w:divBdr>
            <w:top w:val="none" w:sz="0" w:space="0" w:color="auto"/>
            <w:left w:val="none" w:sz="0" w:space="0" w:color="auto"/>
            <w:bottom w:val="none" w:sz="0" w:space="0" w:color="auto"/>
            <w:right w:val="none" w:sz="0" w:space="0" w:color="auto"/>
          </w:divBdr>
        </w:div>
        <w:div w:id="1365181117">
          <w:marLeft w:val="0"/>
          <w:marRight w:val="0"/>
          <w:marTop w:val="0"/>
          <w:marBottom w:val="0"/>
          <w:divBdr>
            <w:top w:val="none" w:sz="0" w:space="0" w:color="auto"/>
            <w:left w:val="none" w:sz="0" w:space="0" w:color="auto"/>
            <w:bottom w:val="none" w:sz="0" w:space="0" w:color="auto"/>
            <w:right w:val="none" w:sz="0" w:space="0" w:color="auto"/>
          </w:divBdr>
        </w:div>
        <w:div w:id="1550023696">
          <w:marLeft w:val="0"/>
          <w:marRight w:val="0"/>
          <w:marTop w:val="0"/>
          <w:marBottom w:val="0"/>
          <w:divBdr>
            <w:top w:val="none" w:sz="0" w:space="0" w:color="auto"/>
            <w:left w:val="none" w:sz="0" w:space="0" w:color="auto"/>
            <w:bottom w:val="none" w:sz="0" w:space="0" w:color="auto"/>
            <w:right w:val="none" w:sz="0" w:space="0" w:color="auto"/>
          </w:divBdr>
        </w:div>
        <w:div w:id="1680544738">
          <w:marLeft w:val="0"/>
          <w:marRight w:val="0"/>
          <w:marTop w:val="0"/>
          <w:marBottom w:val="0"/>
          <w:divBdr>
            <w:top w:val="none" w:sz="0" w:space="0" w:color="auto"/>
            <w:left w:val="none" w:sz="0" w:space="0" w:color="auto"/>
            <w:bottom w:val="none" w:sz="0" w:space="0" w:color="auto"/>
            <w:right w:val="none" w:sz="0" w:space="0" w:color="auto"/>
          </w:divBdr>
        </w:div>
        <w:div w:id="1791705876">
          <w:marLeft w:val="0"/>
          <w:marRight w:val="0"/>
          <w:marTop w:val="0"/>
          <w:marBottom w:val="0"/>
          <w:divBdr>
            <w:top w:val="none" w:sz="0" w:space="0" w:color="auto"/>
            <w:left w:val="none" w:sz="0" w:space="0" w:color="auto"/>
            <w:bottom w:val="none" w:sz="0" w:space="0" w:color="auto"/>
            <w:right w:val="none" w:sz="0" w:space="0" w:color="auto"/>
          </w:divBdr>
        </w:div>
        <w:div w:id="1844664284">
          <w:marLeft w:val="0"/>
          <w:marRight w:val="0"/>
          <w:marTop w:val="0"/>
          <w:marBottom w:val="0"/>
          <w:divBdr>
            <w:top w:val="none" w:sz="0" w:space="0" w:color="auto"/>
            <w:left w:val="none" w:sz="0" w:space="0" w:color="auto"/>
            <w:bottom w:val="none" w:sz="0" w:space="0" w:color="auto"/>
            <w:right w:val="none" w:sz="0" w:space="0" w:color="auto"/>
          </w:divBdr>
        </w:div>
        <w:div w:id="1881278812">
          <w:marLeft w:val="0"/>
          <w:marRight w:val="0"/>
          <w:marTop w:val="0"/>
          <w:marBottom w:val="0"/>
          <w:divBdr>
            <w:top w:val="none" w:sz="0" w:space="0" w:color="auto"/>
            <w:left w:val="none" w:sz="0" w:space="0" w:color="auto"/>
            <w:bottom w:val="none" w:sz="0" w:space="0" w:color="auto"/>
            <w:right w:val="none" w:sz="0" w:space="0" w:color="auto"/>
          </w:divBdr>
        </w:div>
        <w:div w:id="1906406524">
          <w:marLeft w:val="0"/>
          <w:marRight w:val="0"/>
          <w:marTop w:val="0"/>
          <w:marBottom w:val="0"/>
          <w:divBdr>
            <w:top w:val="none" w:sz="0" w:space="0" w:color="auto"/>
            <w:left w:val="none" w:sz="0" w:space="0" w:color="auto"/>
            <w:bottom w:val="none" w:sz="0" w:space="0" w:color="auto"/>
            <w:right w:val="none" w:sz="0" w:space="0" w:color="auto"/>
          </w:divBdr>
        </w:div>
        <w:div w:id="2004116592">
          <w:marLeft w:val="0"/>
          <w:marRight w:val="0"/>
          <w:marTop w:val="0"/>
          <w:marBottom w:val="0"/>
          <w:divBdr>
            <w:top w:val="none" w:sz="0" w:space="0" w:color="auto"/>
            <w:left w:val="none" w:sz="0" w:space="0" w:color="auto"/>
            <w:bottom w:val="none" w:sz="0" w:space="0" w:color="auto"/>
            <w:right w:val="none" w:sz="0" w:space="0" w:color="auto"/>
          </w:divBdr>
        </w:div>
        <w:div w:id="2074741855">
          <w:marLeft w:val="0"/>
          <w:marRight w:val="0"/>
          <w:marTop w:val="0"/>
          <w:marBottom w:val="0"/>
          <w:divBdr>
            <w:top w:val="none" w:sz="0" w:space="0" w:color="auto"/>
            <w:left w:val="none" w:sz="0" w:space="0" w:color="auto"/>
            <w:bottom w:val="none" w:sz="0" w:space="0" w:color="auto"/>
            <w:right w:val="none" w:sz="0" w:space="0" w:color="auto"/>
          </w:divBdr>
        </w:div>
      </w:divsChild>
    </w:div>
    <w:div w:id="1953436207">
      <w:bodyDiv w:val="1"/>
      <w:marLeft w:val="0"/>
      <w:marRight w:val="0"/>
      <w:marTop w:val="0"/>
      <w:marBottom w:val="0"/>
      <w:divBdr>
        <w:top w:val="none" w:sz="0" w:space="0" w:color="auto"/>
        <w:left w:val="none" w:sz="0" w:space="0" w:color="auto"/>
        <w:bottom w:val="none" w:sz="0" w:space="0" w:color="auto"/>
        <w:right w:val="none" w:sz="0" w:space="0" w:color="auto"/>
      </w:divBdr>
      <w:divsChild>
        <w:div w:id="491718296">
          <w:marLeft w:val="547"/>
          <w:marRight w:val="0"/>
          <w:marTop w:val="0"/>
          <w:marBottom w:val="200"/>
          <w:divBdr>
            <w:top w:val="none" w:sz="0" w:space="0" w:color="auto"/>
            <w:left w:val="none" w:sz="0" w:space="0" w:color="auto"/>
            <w:bottom w:val="none" w:sz="0" w:space="0" w:color="auto"/>
            <w:right w:val="none" w:sz="0" w:space="0" w:color="auto"/>
          </w:divBdr>
        </w:div>
        <w:div w:id="1063717966">
          <w:marLeft w:val="547"/>
          <w:marRight w:val="0"/>
          <w:marTop w:val="0"/>
          <w:marBottom w:val="200"/>
          <w:divBdr>
            <w:top w:val="none" w:sz="0" w:space="0" w:color="auto"/>
            <w:left w:val="none" w:sz="0" w:space="0" w:color="auto"/>
            <w:bottom w:val="none" w:sz="0" w:space="0" w:color="auto"/>
            <w:right w:val="none" w:sz="0" w:space="0" w:color="auto"/>
          </w:divBdr>
        </w:div>
        <w:div w:id="2064400058">
          <w:marLeft w:val="547"/>
          <w:marRight w:val="0"/>
          <w:marTop w:val="0"/>
          <w:marBottom w:val="200"/>
          <w:divBdr>
            <w:top w:val="none" w:sz="0" w:space="0" w:color="auto"/>
            <w:left w:val="none" w:sz="0" w:space="0" w:color="auto"/>
            <w:bottom w:val="none" w:sz="0" w:space="0" w:color="auto"/>
            <w:right w:val="none" w:sz="0" w:space="0" w:color="auto"/>
          </w:divBdr>
        </w:div>
      </w:divsChild>
    </w:div>
    <w:div w:id="1953701735">
      <w:bodyDiv w:val="1"/>
      <w:marLeft w:val="0"/>
      <w:marRight w:val="0"/>
      <w:marTop w:val="0"/>
      <w:marBottom w:val="0"/>
      <w:divBdr>
        <w:top w:val="none" w:sz="0" w:space="0" w:color="auto"/>
        <w:left w:val="none" w:sz="0" w:space="0" w:color="auto"/>
        <w:bottom w:val="none" w:sz="0" w:space="0" w:color="auto"/>
        <w:right w:val="none" w:sz="0" w:space="0" w:color="auto"/>
      </w:divBdr>
    </w:div>
    <w:div w:id="1954097562">
      <w:bodyDiv w:val="1"/>
      <w:marLeft w:val="0"/>
      <w:marRight w:val="0"/>
      <w:marTop w:val="0"/>
      <w:marBottom w:val="0"/>
      <w:divBdr>
        <w:top w:val="none" w:sz="0" w:space="0" w:color="auto"/>
        <w:left w:val="none" w:sz="0" w:space="0" w:color="auto"/>
        <w:bottom w:val="none" w:sz="0" w:space="0" w:color="auto"/>
        <w:right w:val="none" w:sz="0" w:space="0" w:color="auto"/>
      </w:divBdr>
    </w:div>
    <w:div w:id="1954287917">
      <w:bodyDiv w:val="1"/>
      <w:marLeft w:val="0"/>
      <w:marRight w:val="0"/>
      <w:marTop w:val="0"/>
      <w:marBottom w:val="0"/>
      <w:divBdr>
        <w:top w:val="none" w:sz="0" w:space="0" w:color="auto"/>
        <w:left w:val="none" w:sz="0" w:space="0" w:color="auto"/>
        <w:bottom w:val="none" w:sz="0" w:space="0" w:color="auto"/>
        <w:right w:val="none" w:sz="0" w:space="0" w:color="auto"/>
      </w:divBdr>
    </w:div>
    <w:div w:id="1954289357">
      <w:bodyDiv w:val="1"/>
      <w:marLeft w:val="0"/>
      <w:marRight w:val="0"/>
      <w:marTop w:val="0"/>
      <w:marBottom w:val="0"/>
      <w:divBdr>
        <w:top w:val="none" w:sz="0" w:space="0" w:color="auto"/>
        <w:left w:val="none" w:sz="0" w:space="0" w:color="auto"/>
        <w:bottom w:val="none" w:sz="0" w:space="0" w:color="auto"/>
        <w:right w:val="none" w:sz="0" w:space="0" w:color="auto"/>
      </w:divBdr>
    </w:div>
    <w:div w:id="1956330974">
      <w:bodyDiv w:val="1"/>
      <w:marLeft w:val="0"/>
      <w:marRight w:val="0"/>
      <w:marTop w:val="0"/>
      <w:marBottom w:val="0"/>
      <w:divBdr>
        <w:top w:val="none" w:sz="0" w:space="0" w:color="auto"/>
        <w:left w:val="none" w:sz="0" w:space="0" w:color="auto"/>
        <w:bottom w:val="none" w:sz="0" w:space="0" w:color="auto"/>
        <w:right w:val="none" w:sz="0" w:space="0" w:color="auto"/>
      </w:divBdr>
    </w:div>
    <w:div w:id="1956401509">
      <w:bodyDiv w:val="1"/>
      <w:marLeft w:val="0"/>
      <w:marRight w:val="0"/>
      <w:marTop w:val="0"/>
      <w:marBottom w:val="0"/>
      <w:divBdr>
        <w:top w:val="none" w:sz="0" w:space="0" w:color="auto"/>
        <w:left w:val="none" w:sz="0" w:space="0" w:color="auto"/>
        <w:bottom w:val="none" w:sz="0" w:space="0" w:color="auto"/>
        <w:right w:val="none" w:sz="0" w:space="0" w:color="auto"/>
      </w:divBdr>
    </w:div>
    <w:div w:id="1957105309">
      <w:bodyDiv w:val="1"/>
      <w:marLeft w:val="0"/>
      <w:marRight w:val="0"/>
      <w:marTop w:val="0"/>
      <w:marBottom w:val="0"/>
      <w:divBdr>
        <w:top w:val="none" w:sz="0" w:space="0" w:color="auto"/>
        <w:left w:val="none" w:sz="0" w:space="0" w:color="auto"/>
        <w:bottom w:val="none" w:sz="0" w:space="0" w:color="auto"/>
        <w:right w:val="none" w:sz="0" w:space="0" w:color="auto"/>
      </w:divBdr>
      <w:divsChild>
        <w:div w:id="1221211620">
          <w:marLeft w:val="360"/>
          <w:marRight w:val="0"/>
          <w:marTop w:val="200"/>
          <w:marBottom w:val="0"/>
          <w:divBdr>
            <w:top w:val="none" w:sz="0" w:space="0" w:color="auto"/>
            <w:left w:val="none" w:sz="0" w:space="0" w:color="auto"/>
            <w:bottom w:val="none" w:sz="0" w:space="0" w:color="auto"/>
            <w:right w:val="none" w:sz="0" w:space="0" w:color="auto"/>
          </w:divBdr>
        </w:div>
        <w:div w:id="1601333289">
          <w:marLeft w:val="360"/>
          <w:marRight w:val="0"/>
          <w:marTop w:val="200"/>
          <w:marBottom w:val="0"/>
          <w:divBdr>
            <w:top w:val="none" w:sz="0" w:space="0" w:color="auto"/>
            <w:left w:val="none" w:sz="0" w:space="0" w:color="auto"/>
            <w:bottom w:val="none" w:sz="0" w:space="0" w:color="auto"/>
            <w:right w:val="none" w:sz="0" w:space="0" w:color="auto"/>
          </w:divBdr>
        </w:div>
      </w:divsChild>
    </w:div>
    <w:div w:id="1957330274">
      <w:bodyDiv w:val="1"/>
      <w:marLeft w:val="0"/>
      <w:marRight w:val="0"/>
      <w:marTop w:val="0"/>
      <w:marBottom w:val="0"/>
      <w:divBdr>
        <w:top w:val="none" w:sz="0" w:space="0" w:color="auto"/>
        <w:left w:val="none" w:sz="0" w:space="0" w:color="auto"/>
        <w:bottom w:val="none" w:sz="0" w:space="0" w:color="auto"/>
        <w:right w:val="none" w:sz="0" w:space="0" w:color="auto"/>
      </w:divBdr>
    </w:div>
    <w:div w:id="1957829540">
      <w:bodyDiv w:val="1"/>
      <w:marLeft w:val="0"/>
      <w:marRight w:val="0"/>
      <w:marTop w:val="0"/>
      <w:marBottom w:val="0"/>
      <w:divBdr>
        <w:top w:val="none" w:sz="0" w:space="0" w:color="auto"/>
        <w:left w:val="none" w:sz="0" w:space="0" w:color="auto"/>
        <w:bottom w:val="none" w:sz="0" w:space="0" w:color="auto"/>
        <w:right w:val="none" w:sz="0" w:space="0" w:color="auto"/>
      </w:divBdr>
      <w:divsChild>
        <w:div w:id="718868019">
          <w:marLeft w:val="547"/>
          <w:marRight w:val="0"/>
          <w:marTop w:val="0"/>
          <w:marBottom w:val="0"/>
          <w:divBdr>
            <w:top w:val="none" w:sz="0" w:space="0" w:color="auto"/>
            <w:left w:val="none" w:sz="0" w:space="0" w:color="auto"/>
            <w:bottom w:val="none" w:sz="0" w:space="0" w:color="auto"/>
            <w:right w:val="none" w:sz="0" w:space="0" w:color="auto"/>
          </w:divBdr>
        </w:div>
        <w:div w:id="2137790689">
          <w:marLeft w:val="547"/>
          <w:marRight w:val="0"/>
          <w:marTop w:val="0"/>
          <w:marBottom w:val="0"/>
          <w:divBdr>
            <w:top w:val="none" w:sz="0" w:space="0" w:color="auto"/>
            <w:left w:val="none" w:sz="0" w:space="0" w:color="auto"/>
            <w:bottom w:val="none" w:sz="0" w:space="0" w:color="auto"/>
            <w:right w:val="none" w:sz="0" w:space="0" w:color="auto"/>
          </w:divBdr>
        </w:div>
      </w:divsChild>
    </w:div>
    <w:div w:id="1958099923">
      <w:bodyDiv w:val="1"/>
      <w:marLeft w:val="0"/>
      <w:marRight w:val="0"/>
      <w:marTop w:val="0"/>
      <w:marBottom w:val="0"/>
      <w:divBdr>
        <w:top w:val="none" w:sz="0" w:space="0" w:color="auto"/>
        <w:left w:val="none" w:sz="0" w:space="0" w:color="auto"/>
        <w:bottom w:val="none" w:sz="0" w:space="0" w:color="auto"/>
        <w:right w:val="none" w:sz="0" w:space="0" w:color="auto"/>
      </w:divBdr>
      <w:divsChild>
        <w:div w:id="76561342">
          <w:marLeft w:val="547"/>
          <w:marRight w:val="0"/>
          <w:marTop w:val="0"/>
          <w:marBottom w:val="0"/>
          <w:divBdr>
            <w:top w:val="none" w:sz="0" w:space="0" w:color="auto"/>
            <w:left w:val="none" w:sz="0" w:space="0" w:color="auto"/>
            <w:bottom w:val="none" w:sz="0" w:space="0" w:color="auto"/>
            <w:right w:val="none" w:sz="0" w:space="0" w:color="auto"/>
          </w:divBdr>
        </w:div>
        <w:div w:id="273756162">
          <w:marLeft w:val="547"/>
          <w:marRight w:val="0"/>
          <w:marTop w:val="0"/>
          <w:marBottom w:val="0"/>
          <w:divBdr>
            <w:top w:val="none" w:sz="0" w:space="0" w:color="auto"/>
            <w:left w:val="none" w:sz="0" w:space="0" w:color="auto"/>
            <w:bottom w:val="none" w:sz="0" w:space="0" w:color="auto"/>
            <w:right w:val="none" w:sz="0" w:space="0" w:color="auto"/>
          </w:divBdr>
        </w:div>
        <w:div w:id="436607971">
          <w:marLeft w:val="547"/>
          <w:marRight w:val="0"/>
          <w:marTop w:val="0"/>
          <w:marBottom w:val="0"/>
          <w:divBdr>
            <w:top w:val="none" w:sz="0" w:space="0" w:color="auto"/>
            <w:left w:val="none" w:sz="0" w:space="0" w:color="auto"/>
            <w:bottom w:val="none" w:sz="0" w:space="0" w:color="auto"/>
            <w:right w:val="none" w:sz="0" w:space="0" w:color="auto"/>
          </w:divBdr>
        </w:div>
        <w:div w:id="1699888051">
          <w:marLeft w:val="547"/>
          <w:marRight w:val="0"/>
          <w:marTop w:val="0"/>
          <w:marBottom w:val="0"/>
          <w:divBdr>
            <w:top w:val="none" w:sz="0" w:space="0" w:color="auto"/>
            <w:left w:val="none" w:sz="0" w:space="0" w:color="auto"/>
            <w:bottom w:val="none" w:sz="0" w:space="0" w:color="auto"/>
            <w:right w:val="none" w:sz="0" w:space="0" w:color="auto"/>
          </w:divBdr>
        </w:div>
      </w:divsChild>
    </w:div>
    <w:div w:id="1958216798">
      <w:bodyDiv w:val="1"/>
      <w:marLeft w:val="0"/>
      <w:marRight w:val="0"/>
      <w:marTop w:val="0"/>
      <w:marBottom w:val="0"/>
      <w:divBdr>
        <w:top w:val="none" w:sz="0" w:space="0" w:color="auto"/>
        <w:left w:val="none" w:sz="0" w:space="0" w:color="auto"/>
        <w:bottom w:val="none" w:sz="0" w:space="0" w:color="auto"/>
        <w:right w:val="none" w:sz="0" w:space="0" w:color="auto"/>
      </w:divBdr>
      <w:divsChild>
        <w:div w:id="104546584">
          <w:marLeft w:val="634"/>
          <w:marRight w:val="0"/>
          <w:marTop w:val="0"/>
          <w:marBottom w:val="160"/>
          <w:divBdr>
            <w:top w:val="none" w:sz="0" w:space="0" w:color="auto"/>
            <w:left w:val="none" w:sz="0" w:space="0" w:color="auto"/>
            <w:bottom w:val="none" w:sz="0" w:space="0" w:color="auto"/>
            <w:right w:val="none" w:sz="0" w:space="0" w:color="auto"/>
          </w:divBdr>
        </w:div>
        <w:div w:id="1046221028">
          <w:marLeft w:val="634"/>
          <w:marRight w:val="0"/>
          <w:marTop w:val="0"/>
          <w:marBottom w:val="160"/>
          <w:divBdr>
            <w:top w:val="none" w:sz="0" w:space="0" w:color="auto"/>
            <w:left w:val="none" w:sz="0" w:space="0" w:color="auto"/>
            <w:bottom w:val="none" w:sz="0" w:space="0" w:color="auto"/>
            <w:right w:val="none" w:sz="0" w:space="0" w:color="auto"/>
          </w:divBdr>
        </w:div>
        <w:div w:id="1053771221">
          <w:marLeft w:val="634"/>
          <w:marRight w:val="0"/>
          <w:marTop w:val="0"/>
          <w:marBottom w:val="160"/>
          <w:divBdr>
            <w:top w:val="none" w:sz="0" w:space="0" w:color="auto"/>
            <w:left w:val="none" w:sz="0" w:space="0" w:color="auto"/>
            <w:bottom w:val="none" w:sz="0" w:space="0" w:color="auto"/>
            <w:right w:val="none" w:sz="0" w:space="0" w:color="auto"/>
          </w:divBdr>
        </w:div>
      </w:divsChild>
    </w:div>
    <w:div w:id="1959023383">
      <w:bodyDiv w:val="1"/>
      <w:marLeft w:val="0"/>
      <w:marRight w:val="0"/>
      <w:marTop w:val="0"/>
      <w:marBottom w:val="0"/>
      <w:divBdr>
        <w:top w:val="none" w:sz="0" w:space="0" w:color="auto"/>
        <w:left w:val="none" w:sz="0" w:space="0" w:color="auto"/>
        <w:bottom w:val="none" w:sz="0" w:space="0" w:color="auto"/>
        <w:right w:val="none" w:sz="0" w:space="0" w:color="auto"/>
      </w:divBdr>
    </w:div>
    <w:div w:id="1959723680">
      <w:bodyDiv w:val="1"/>
      <w:marLeft w:val="0"/>
      <w:marRight w:val="0"/>
      <w:marTop w:val="0"/>
      <w:marBottom w:val="0"/>
      <w:divBdr>
        <w:top w:val="none" w:sz="0" w:space="0" w:color="auto"/>
        <w:left w:val="none" w:sz="0" w:space="0" w:color="auto"/>
        <w:bottom w:val="none" w:sz="0" w:space="0" w:color="auto"/>
        <w:right w:val="none" w:sz="0" w:space="0" w:color="auto"/>
      </w:divBdr>
      <w:divsChild>
        <w:div w:id="61491812">
          <w:marLeft w:val="547"/>
          <w:marRight w:val="0"/>
          <w:marTop w:val="0"/>
          <w:marBottom w:val="0"/>
          <w:divBdr>
            <w:top w:val="none" w:sz="0" w:space="0" w:color="auto"/>
            <w:left w:val="none" w:sz="0" w:space="0" w:color="auto"/>
            <w:bottom w:val="none" w:sz="0" w:space="0" w:color="auto"/>
            <w:right w:val="none" w:sz="0" w:space="0" w:color="auto"/>
          </w:divBdr>
        </w:div>
        <w:div w:id="1120338999">
          <w:marLeft w:val="547"/>
          <w:marRight w:val="0"/>
          <w:marTop w:val="0"/>
          <w:marBottom w:val="0"/>
          <w:divBdr>
            <w:top w:val="none" w:sz="0" w:space="0" w:color="auto"/>
            <w:left w:val="none" w:sz="0" w:space="0" w:color="auto"/>
            <w:bottom w:val="none" w:sz="0" w:space="0" w:color="auto"/>
            <w:right w:val="none" w:sz="0" w:space="0" w:color="auto"/>
          </w:divBdr>
        </w:div>
      </w:divsChild>
    </w:div>
    <w:div w:id="1960408084">
      <w:bodyDiv w:val="1"/>
      <w:marLeft w:val="0"/>
      <w:marRight w:val="0"/>
      <w:marTop w:val="0"/>
      <w:marBottom w:val="0"/>
      <w:divBdr>
        <w:top w:val="none" w:sz="0" w:space="0" w:color="auto"/>
        <w:left w:val="none" w:sz="0" w:space="0" w:color="auto"/>
        <w:bottom w:val="none" w:sz="0" w:space="0" w:color="auto"/>
        <w:right w:val="none" w:sz="0" w:space="0" w:color="auto"/>
      </w:divBdr>
    </w:div>
    <w:div w:id="1960717841">
      <w:bodyDiv w:val="1"/>
      <w:marLeft w:val="0"/>
      <w:marRight w:val="0"/>
      <w:marTop w:val="0"/>
      <w:marBottom w:val="0"/>
      <w:divBdr>
        <w:top w:val="none" w:sz="0" w:space="0" w:color="auto"/>
        <w:left w:val="none" w:sz="0" w:space="0" w:color="auto"/>
        <w:bottom w:val="none" w:sz="0" w:space="0" w:color="auto"/>
        <w:right w:val="none" w:sz="0" w:space="0" w:color="auto"/>
      </w:divBdr>
    </w:div>
    <w:div w:id="1963340774">
      <w:bodyDiv w:val="1"/>
      <w:marLeft w:val="0"/>
      <w:marRight w:val="0"/>
      <w:marTop w:val="0"/>
      <w:marBottom w:val="0"/>
      <w:divBdr>
        <w:top w:val="none" w:sz="0" w:space="0" w:color="auto"/>
        <w:left w:val="none" w:sz="0" w:space="0" w:color="auto"/>
        <w:bottom w:val="none" w:sz="0" w:space="0" w:color="auto"/>
        <w:right w:val="none" w:sz="0" w:space="0" w:color="auto"/>
      </w:divBdr>
      <w:divsChild>
        <w:div w:id="23949399">
          <w:marLeft w:val="547"/>
          <w:marRight w:val="0"/>
          <w:marTop w:val="200"/>
          <w:marBottom w:val="0"/>
          <w:divBdr>
            <w:top w:val="none" w:sz="0" w:space="0" w:color="auto"/>
            <w:left w:val="none" w:sz="0" w:space="0" w:color="auto"/>
            <w:bottom w:val="none" w:sz="0" w:space="0" w:color="auto"/>
            <w:right w:val="none" w:sz="0" w:space="0" w:color="auto"/>
          </w:divBdr>
        </w:div>
        <w:div w:id="1205172319">
          <w:marLeft w:val="547"/>
          <w:marRight w:val="0"/>
          <w:marTop w:val="200"/>
          <w:marBottom w:val="0"/>
          <w:divBdr>
            <w:top w:val="none" w:sz="0" w:space="0" w:color="auto"/>
            <w:left w:val="none" w:sz="0" w:space="0" w:color="auto"/>
            <w:bottom w:val="none" w:sz="0" w:space="0" w:color="auto"/>
            <w:right w:val="none" w:sz="0" w:space="0" w:color="auto"/>
          </w:divBdr>
        </w:div>
        <w:div w:id="1948922457">
          <w:marLeft w:val="547"/>
          <w:marRight w:val="0"/>
          <w:marTop w:val="200"/>
          <w:marBottom w:val="0"/>
          <w:divBdr>
            <w:top w:val="none" w:sz="0" w:space="0" w:color="auto"/>
            <w:left w:val="none" w:sz="0" w:space="0" w:color="auto"/>
            <w:bottom w:val="none" w:sz="0" w:space="0" w:color="auto"/>
            <w:right w:val="none" w:sz="0" w:space="0" w:color="auto"/>
          </w:divBdr>
        </w:div>
      </w:divsChild>
    </w:div>
    <w:div w:id="1963421679">
      <w:bodyDiv w:val="1"/>
      <w:marLeft w:val="0"/>
      <w:marRight w:val="0"/>
      <w:marTop w:val="0"/>
      <w:marBottom w:val="0"/>
      <w:divBdr>
        <w:top w:val="none" w:sz="0" w:space="0" w:color="auto"/>
        <w:left w:val="none" w:sz="0" w:space="0" w:color="auto"/>
        <w:bottom w:val="none" w:sz="0" w:space="0" w:color="auto"/>
        <w:right w:val="none" w:sz="0" w:space="0" w:color="auto"/>
      </w:divBdr>
    </w:div>
    <w:div w:id="1963537851">
      <w:bodyDiv w:val="1"/>
      <w:marLeft w:val="0"/>
      <w:marRight w:val="0"/>
      <w:marTop w:val="0"/>
      <w:marBottom w:val="0"/>
      <w:divBdr>
        <w:top w:val="none" w:sz="0" w:space="0" w:color="auto"/>
        <w:left w:val="none" w:sz="0" w:space="0" w:color="auto"/>
        <w:bottom w:val="none" w:sz="0" w:space="0" w:color="auto"/>
        <w:right w:val="none" w:sz="0" w:space="0" w:color="auto"/>
      </w:divBdr>
    </w:div>
    <w:div w:id="1963611217">
      <w:bodyDiv w:val="1"/>
      <w:marLeft w:val="0"/>
      <w:marRight w:val="0"/>
      <w:marTop w:val="0"/>
      <w:marBottom w:val="0"/>
      <w:divBdr>
        <w:top w:val="none" w:sz="0" w:space="0" w:color="auto"/>
        <w:left w:val="none" w:sz="0" w:space="0" w:color="auto"/>
        <w:bottom w:val="none" w:sz="0" w:space="0" w:color="auto"/>
        <w:right w:val="none" w:sz="0" w:space="0" w:color="auto"/>
      </w:divBdr>
    </w:div>
    <w:div w:id="1964194162">
      <w:bodyDiv w:val="1"/>
      <w:marLeft w:val="0"/>
      <w:marRight w:val="0"/>
      <w:marTop w:val="0"/>
      <w:marBottom w:val="0"/>
      <w:divBdr>
        <w:top w:val="none" w:sz="0" w:space="0" w:color="auto"/>
        <w:left w:val="none" w:sz="0" w:space="0" w:color="auto"/>
        <w:bottom w:val="none" w:sz="0" w:space="0" w:color="auto"/>
        <w:right w:val="none" w:sz="0" w:space="0" w:color="auto"/>
      </w:divBdr>
      <w:divsChild>
        <w:div w:id="778335557">
          <w:marLeft w:val="547"/>
          <w:marRight w:val="0"/>
          <w:marTop w:val="0"/>
          <w:marBottom w:val="0"/>
          <w:divBdr>
            <w:top w:val="none" w:sz="0" w:space="0" w:color="auto"/>
            <w:left w:val="none" w:sz="0" w:space="0" w:color="auto"/>
            <w:bottom w:val="none" w:sz="0" w:space="0" w:color="auto"/>
            <w:right w:val="none" w:sz="0" w:space="0" w:color="auto"/>
          </w:divBdr>
        </w:div>
        <w:div w:id="1229531875">
          <w:marLeft w:val="547"/>
          <w:marRight w:val="0"/>
          <w:marTop w:val="0"/>
          <w:marBottom w:val="0"/>
          <w:divBdr>
            <w:top w:val="none" w:sz="0" w:space="0" w:color="auto"/>
            <w:left w:val="none" w:sz="0" w:space="0" w:color="auto"/>
            <w:bottom w:val="none" w:sz="0" w:space="0" w:color="auto"/>
            <w:right w:val="none" w:sz="0" w:space="0" w:color="auto"/>
          </w:divBdr>
        </w:div>
      </w:divsChild>
    </w:div>
    <w:div w:id="1964579454">
      <w:bodyDiv w:val="1"/>
      <w:marLeft w:val="0"/>
      <w:marRight w:val="0"/>
      <w:marTop w:val="0"/>
      <w:marBottom w:val="0"/>
      <w:divBdr>
        <w:top w:val="none" w:sz="0" w:space="0" w:color="auto"/>
        <w:left w:val="none" w:sz="0" w:space="0" w:color="auto"/>
        <w:bottom w:val="none" w:sz="0" w:space="0" w:color="auto"/>
        <w:right w:val="none" w:sz="0" w:space="0" w:color="auto"/>
      </w:divBdr>
      <w:divsChild>
        <w:div w:id="2126458092">
          <w:marLeft w:val="374"/>
          <w:marRight w:val="0"/>
          <w:marTop w:val="208"/>
          <w:marBottom w:val="0"/>
          <w:divBdr>
            <w:top w:val="none" w:sz="0" w:space="0" w:color="auto"/>
            <w:left w:val="none" w:sz="0" w:space="0" w:color="auto"/>
            <w:bottom w:val="none" w:sz="0" w:space="0" w:color="auto"/>
            <w:right w:val="none" w:sz="0" w:space="0" w:color="auto"/>
          </w:divBdr>
        </w:div>
      </w:divsChild>
    </w:div>
    <w:div w:id="1966503708">
      <w:bodyDiv w:val="1"/>
      <w:marLeft w:val="0"/>
      <w:marRight w:val="0"/>
      <w:marTop w:val="0"/>
      <w:marBottom w:val="0"/>
      <w:divBdr>
        <w:top w:val="none" w:sz="0" w:space="0" w:color="auto"/>
        <w:left w:val="none" w:sz="0" w:space="0" w:color="auto"/>
        <w:bottom w:val="none" w:sz="0" w:space="0" w:color="auto"/>
        <w:right w:val="none" w:sz="0" w:space="0" w:color="auto"/>
      </w:divBdr>
    </w:div>
    <w:div w:id="1966618917">
      <w:bodyDiv w:val="1"/>
      <w:marLeft w:val="0"/>
      <w:marRight w:val="0"/>
      <w:marTop w:val="0"/>
      <w:marBottom w:val="0"/>
      <w:divBdr>
        <w:top w:val="none" w:sz="0" w:space="0" w:color="auto"/>
        <w:left w:val="none" w:sz="0" w:space="0" w:color="auto"/>
        <w:bottom w:val="none" w:sz="0" w:space="0" w:color="auto"/>
        <w:right w:val="none" w:sz="0" w:space="0" w:color="auto"/>
      </w:divBdr>
    </w:div>
    <w:div w:id="1966889920">
      <w:bodyDiv w:val="1"/>
      <w:marLeft w:val="0"/>
      <w:marRight w:val="0"/>
      <w:marTop w:val="0"/>
      <w:marBottom w:val="0"/>
      <w:divBdr>
        <w:top w:val="none" w:sz="0" w:space="0" w:color="auto"/>
        <w:left w:val="none" w:sz="0" w:space="0" w:color="auto"/>
        <w:bottom w:val="none" w:sz="0" w:space="0" w:color="auto"/>
        <w:right w:val="none" w:sz="0" w:space="0" w:color="auto"/>
      </w:divBdr>
    </w:div>
    <w:div w:id="1967661158">
      <w:bodyDiv w:val="1"/>
      <w:marLeft w:val="0"/>
      <w:marRight w:val="0"/>
      <w:marTop w:val="0"/>
      <w:marBottom w:val="0"/>
      <w:divBdr>
        <w:top w:val="none" w:sz="0" w:space="0" w:color="auto"/>
        <w:left w:val="none" w:sz="0" w:space="0" w:color="auto"/>
        <w:bottom w:val="none" w:sz="0" w:space="0" w:color="auto"/>
        <w:right w:val="none" w:sz="0" w:space="0" w:color="auto"/>
      </w:divBdr>
    </w:div>
    <w:div w:id="1967737792">
      <w:bodyDiv w:val="1"/>
      <w:marLeft w:val="0"/>
      <w:marRight w:val="0"/>
      <w:marTop w:val="0"/>
      <w:marBottom w:val="0"/>
      <w:divBdr>
        <w:top w:val="none" w:sz="0" w:space="0" w:color="auto"/>
        <w:left w:val="none" w:sz="0" w:space="0" w:color="auto"/>
        <w:bottom w:val="none" w:sz="0" w:space="0" w:color="auto"/>
        <w:right w:val="none" w:sz="0" w:space="0" w:color="auto"/>
      </w:divBdr>
    </w:div>
    <w:div w:id="1968001810">
      <w:bodyDiv w:val="1"/>
      <w:marLeft w:val="0"/>
      <w:marRight w:val="0"/>
      <w:marTop w:val="0"/>
      <w:marBottom w:val="0"/>
      <w:divBdr>
        <w:top w:val="none" w:sz="0" w:space="0" w:color="auto"/>
        <w:left w:val="none" w:sz="0" w:space="0" w:color="auto"/>
        <w:bottom w:val="none" w:sz="0" w:space="0" w:color="auto"/>
        <w:right w:val="none" w:sz="0" w:space="0" w:color="auto"/>
      </w:divBdr>
    </w:div>
    <w:div w:id="1968393480">
      <w:bodyDiv w:val="1"/>
      <w:marLeft w:val="0"/>
      <w:marRight w:val="0"/>
      <w:marTop w:val="0"/>
      <w:marBottom w:val="0"/>
      <w:divBdr>
        <w:top w:val="none" w:sz="0" w:space="0" w:color="auto"/>
        <w:left w:val="none" w:sz="0" w:space="0" w:color="auto"/>
        <w:bottom w:val="none" w:sz="0" w:space="0" w:color="auto"/>
        <w:right w:val="none" w:sz="0" w:space="0" w:color="auto"/>
      </w:divBdr>
    </w:div>
    <w:div w:id="1968537501">
      <w:bodyDiv w:val="1"/>
      <w:marLeft w:val="0"/>
      <w:marRight w:val="0"/>
      <w:marTop w:val="0"/>
      <w:marBottom w:val="0"/>
      <w:divBdr>
        <w:top w:val="none" w:sz="0" w:space="0" w:color="auto"/>
        <w:left w:val="none" w:sz="0" w:space="0" w:color="auto"/>
        <w:bottom w:val="none" w:sz="0" w:space="0" w:color="auto"/>
        <w:right w:val="none" w:sz="0" w:space="0" w:color="auto"/>
      </w:divBdr>
    </w:div>
    <w:div w:id="1968663807">
      <w:bodyDiv w:val="1"/>
      <w:marLeft w:val="0"/>
      <w:marRight w:val="0"/>
      <w:marTop w:val="0"/>
      <w:marBottom w:val="0"/>
      <w:divBdr>
        <w:top w:val="none" w:sz="0" w:space="0" w:color="auto"/>
        <w:left w:val="none" w:sz="0" w:space="0" w:color="auto"/>
        <w:bottom w:val="none" w:sz="0" w:space="0" w:color="auto"/>
        <w:right w:val="none" w:sz="0" w:space="0" w:color="auto"/>
      </w:divBdr>
    </w:div>
    <w:div w:id="1969507023">
      <w:bodyDiv w:val="1"/>
      <w:marLeft w:val="0"/>
      <w:marRight w:val="0"/>
      <w:marTop w:val="0"/>
      <w:marBottom w:val="0"/>
      <w:divBdr>
        <w:top w:val="none" w:sz="0" w:space="0" w:color="auto"/>
        <w:left w:val="none" w:sz="0" w:space="0" w:color="auto"/>
        <w:bottom w:val="none" w:sz="0" w:space="0" w:color="auto"/>
        <w:right w:val="none" w:sz="0" w:space="0" w:color="auto"/>
      </w:divBdr>
    </w:div>
    <w:div w:id="1969584438">
      <w:bodyDiv w:val="1"/>
      <w:marLeft w:val="0"/>
      <w:marRight w:val="0"/>
      <w:marTop w:val="0"/>
      <w:marBottom w:val="0"/>
      <w:divBdr>
        <w:top w:val="none" w:sz="0" w:space="0" w:color="auto"/>
        <w:left w:val="none" w:sz="0" w:space="0" w:color="auto"/>
        <w:bottom w:val="none" w:sz="0" w:space="0" w:color="auto"/>
        <w:right w:val="none" w:sz="0" w:space="0" w:color="auto"/>
      </w:divBdr>
      <w:divsChild>
        <w:div w:id="1958751187">
          <w:marLeft w:val="360"/>
          <w:marRight w:val="0"/>
          <w:marTop w:val="0"/>
          <w:marBottom w:val="0"/>
          <w:divBdr>
            <w:top w:val="none" w:sz="0" w:space="0" w:color="auto"/>
            <w:left w:val="none" w:sz="0" w:space="0" w:color="auto"/>
            <w:bottom w:val="none" w:sz="0" w:space="0" w:color="auto"/>
            <w:right w:val="none" w:sz="0" w:space="0" w:color="auto"/>
          </w:divBdr>
        </w:div>
        <w:div w:id="1983729516">
          <w:marLeft w:val="360"/>
          <w:marRight w:val="0"/>
          <w:marTop w:val="0"/>
          <w:marBottom w:val="0"/>
          <w:divBdr>
            <w:top w:val="none" w:sz="0" w:space="0" w:color="auto"/>
            <w:left w:val="none" w:sz="0" w:space="0" w:color="auto"/>
            <w:bottom w:val="none" w:sz="0" w:space="0" w:color="auto"/>
            <w:right w:val="none" w:sz="0" w:space="0" w:color="auto"/>
          </w:divBdr>
        </w:div>
      </w:divsChild>
    </w:div>
    <w:div w:id="1969776393">
      <w:bodyDiv w:val="1"/>
      <w:marLeft w:val="0"/>
      <w:marRight w:val="0"/>
      <w:marTop w:val="0"/>
      <w:marBottom w:val="0"/>
      <w:divBdr>
        <w:top w:val="none" w:sz="0" w:space="0" w:color="auto"/>
        <w:left w:val="none" w:sz="0" w:space="0" w:color="auto"/>
        <w:bottom w:val="none" w:sz="0" w:space="0" w:color="auto"/>
        <w:right w:val="none" w:sz="0" w:space="0" w:color="auto"/>
      </w:divBdr>
      <w:divsChild>
        <w:div w:id="591666486">
          <w:marLeft w:val="806"/>
          <w:marRight w:val="0"/>
          <w:marTop w:val="0"/>
          <w:marBottom w:val="0"/>
          <w:divBdr>
            <w:top w:val="none" w:sz="0" w:space="0" w:color="auto"/>
            <w:left w:val="none" w:sz="0" w:space="0" w:color="auto"/>
            <w:bottom w:val="none" w:sz="0" w:space="0" w:color="auto"/>
            <w:right w:val="none" w:sz="0" w:space="0" w:color="auto"/>
          </w:divBdr>
        </w:div>
        <w:div w:id="1039284066">
          <w:marLeft w:val="806"/>
          <w:marRight w:val="0"/>
          <w:marTop w:val="0"/>
          <w:marBottom w:val="0"/>
          <w:divBdr>
            <w:top w:val="none" w:sz="0" w:space="0" w:color="auto"/>
            <w:left w:val="none" w:sz="0" w:space="0" w:color="auto"/>
            <w:bottom w:val="none" w:sz="0" w:space="0" w:color="auto"/>
            <w:right w:val="none" w:sz="0" w:space="0" w:color="auto"/>
          </w:divBdr>
        </w:div>
        <w:div w:id="1783761337">
          <w:marLeft w:val="806"/>
          <w:marRight w:val="0"/>
          <w:marTop w:val="0"/>
          <w:marBottom w:val="0"/>
          <w:divBdr>
            <w:top w:val="none" w:sz="0" w:space="0" w:color="auto"/>
            <w:left w:val="none" w:sz="0" w:space="0" w:color="auto"/>
            <w:bottom w:val="none" w:sz="0" w:space="0" w:color="auto"/>
            <w:right w:val="none" w:sz="0" w:space="0" w:color="auto"/>
          </w:divBdr>
        </w:div>
        <w:div w:id="2007004875">
          <w:marLeft w:val="806"/>
          <w:marRight w:val="0"/>
          <w:marTop w:val="0"/>
          <w:marBottom w:val="0"/>
          <w:divBdr>
            <w:top w:val="none" w:sz="0" w:space="0" w:color="auto"/>
            <w:left w:val="none" w:sz="0" w:space="0" w:color="auto"/>
            <w:bottom w:val="none" w:sz="0" w:space="0" w:color="auto"/>
            <w:right w:val="none" w:sz="0" w:space="0" w:color="auto"/>
          </w:divBdr>
        </w:div>
        <w:div w:id="2048602225">
          <w:marLeft w:val="806"/>
          <w:marRight w:val="0"/>
          <w:marTop w:val="0"/>
          <w:marBottom w:val="0"/>
          <w:divBdr>
            <w:top w:val="none" w:sz="0" w:space="0" w:color="auto"/>
            <w:left w:val="none" w:sz="0" w:space="0" w:color="auto"/>
            <w:bottom w:val="none" w:sz="0" w:space="0" w:color="auto"/>
            <w:right w:val="none" w:sz="0" w:space="0" w:color="auto"/>
          </w:divBdr>
        </w:div>
      </w:divsChild>
    </w:div>
    <w:div w:id="1970356169">
      <w:bodyDiv w:val="1"/>
      <w:marLeft w:val="0"/>
      <w:marRight w:val="0"/>
      <w:marTop w:val="0"/>
      <w:marBottom w:val="0"/>
      <w:divBdr>
        <w:top w:val="none" w:sz="0" w:space="0" w:color="auto"/>
        <w:left w:val="none" w:sz="0" w:space="0" w:color="auto"/>
        <w:bottom w:val="none" w:sz="0" w:space="0" w:color="auto"/>
        <w:right w:val="none" w:sz="0" w:space="0" w:color="auto"/>
      </w:divBdr>
    </w:div>
    <w:div w:id="1970434742">
      <w:bodyDiv w:val="1"/>
      <w:marLeft w:val="0"/>
      <w:marRight w:val="0"/>
      <w:marTop w:val="0"/>
      <w:marBottom w:val="0"/>
      <w:divBdr>
        <w:top w:val="none" w:sz="0" w:space="0" w:color="auto"/>
        <w:left w:val="none" w:sz="0" w:space="0" w:color="auto"/>
        <w:bottom w:val="none" w:sz="0" w:space="0" w:color="auto"/>
        <w:right w:val="none" w:sz="0" w:space="0" w:color="auto"/>
      </w:divBdr>
    </w:div>
    <w:div w:id="1970672268">
      <w:bodyDiv w:val="1"/>
      <w:marLeft w:val="0"/>
      <w:marRight w:val="0"/>
      <w:marTop w:val="0"/>
      <w:marBottom w:val="0"/>
      <w:divBdr>
        <w:top w:val="none" w:sz="0" w:space="0" w:color="auto"/>
        <w:left w:val="none" w:sz="0" w:space="0" w:color="auto"/>
        <w:bottom w:val="none" w:sz="0" w:space="0" w:color="auto"/>
        <w:right w:val="none" w:sz="0" w:space="0" w:color="auto"/>
      </w:divBdr>
    </w:div>
    <w:div w:id="1970738460">
      <w:bodyDiv w:val="1"/>
      <w:marLeft w:val="0"/>
      <w:marRight w:val="0"/>
      <w:marTop w:val="0"/>
      <w:marBottom w:val="0"/>
      <w:divBdr>
        <w:top w:val="none" w:sz="0" w:space="0" w:color="auto"/>
        <w:left w:val="none" w:sz="0" w:space="0" w:color="auto"/>
        <w:bottom w:val="none" w:sz="0" w:space="0" w:color="auto"/>
        <w:right w:val="none" w:sz="0" w:space="0" w:color="auto"/>
      </w:divBdr>
    </w:div>
    <w:div w:id="1971129458">
      <w:bodyDiv w:val="1"/>
      <w:marLeft w:val="0"/>
      <w:marRight w:val="0"/>
      <w:marTop w:val="0"/>
      <w:marBottom w:val="0"/>
      <w:divBdr>
        <w:top w:val="none" w:sz="0" w:space="0" w:color="auto"/>
        <w:left w:val="none" w:sz="0" w:space="0" w:color="auto"/>
        <w:bottom w:val="none" w:sz="0" w:space="0" w:color="auto"/>
        <w:right w:val="none" w:sz="0" w:space="0" w:color="auto"/>
      </w:divBdr>
      <w:divsChild>
        <w:div w:id="1634823636">
          <w:marLeft w:val="547"/>
          <w:marRight w:val="0"/>
          <w:marTop w:val="0"/>
          <w:marBottom w:val="0"/>
          <w:divBdr>
            <w:top w:val="none" w:sz="0" w:space="0" w:color="auto"/>
            <w:left w:val="none" w:sz="0" w:space="0" w:color="auto"/>
            <w:bottom w:val="none" w:sz="0" w:space="0" w:color="auto"/>
            <w:right w:val="none" w:sz="0" w:space="0" w:color="auto"/>
          </w:divBdr>
        </w:div>
        <w:div w:id="1756128784">
          <w:marLeft w:val="547"/>
          <w:marRight w:val="0"/>
          <w:marTop w:val="0"/>
          <w:marBottom w:val="0"/>
          <w:divBdr>
            <w:top w:val="none" w:sz="0" w:space="0" w:color="auto"/>
            <w:left w:val="none" w:sz="0" w:space="0" w:color="auto"/>
            <w:bottom w:val="none" w:sz="0" w:space="0" w:color="auto"/>
            <w:right w:val="none" w:sz="0" w:space="0" w:color="auto"/>
          </w:divBdr>
        </w:div>
      </w:divsChild>
    </w:div>
    <w:div w:id="1971284571">
      <w:bodyDiv w:val="1"/>
      <w:marLeft w:val="0"/>
      <w:marRight w:val="0"/>
      <w:marTop w:val="0"/>
      <w:marBottom w:val="0"/>
      <w:divBdr>
        <w:top w:val="none" w:sz="0" w:space="0" w:color="auto"/>
        <w:left w:val="none" w:sz="0" w:space="0" w:color="auto"/>
        <w:bottom w:val="none" w:sz="0" w:space="0" w:color="auto"/>
        <w:right w:val="none" w:sz="0" w:space="0" w:color="auto"/>
      </w:divBdr>
    </w:div>
    <w:div w:id="1971477406">
      <w:bodyDiv w:val="1"/>
      <w:marLeft w:val="0"/>
      <w:marRight w:val="0"/>
      <w:marTop w:val="0"/>
      <w:marBottom w:val="0"/>
      <w:divBdr>
        <w:top w:val="none" w:sz="0" w:space="0" w:color="auto"/>
        <w:left w:val="none" w:sz="0" w:space="0" w:color="auto"/>
        <w:bottom w:val="none" w:sz="0" w:space="0" w:color="auto"/>
        <w:right w:val="none" w:sz="0" w:space="0" w:color="auto"/>
      </w:divBdr>
      <w:divsChild>
        <w:div w:id="199440980">
          <w:marLeft w:val="547"/>
          <w:marRight w:val="0"/>
          <w:marTop w:val="0"/>
          <w:marBottom w:val="0"/>
          <w:divBdr>
            <w:top w:val="none" w:sz="0" w:space="0" w:color="auto"/>
            <w:left w:val="none" w:sz="0" w:space="0" w:color="auto"/>
            <w:bottom w:val="none" w:sz="0" w:space="0" w:color="auto"/>
            <w:right w:val="none" w:sz="0" w:space="0" w:color="auto"/>
          </w:divBdr>
        </w:div>
        <w:div w:id="570962542">
          <w:marLeft w:val="547"/>
          <w:marRight w:val="0"/>
          <w:marTop w:val="0"/>
          <w:marBottom w:val="0"/>
          <w:divBdr>
            <w:top w:val="none" w:sz="0" w:space="0" w:color="auto"/>
            <w:left w:val="none" w:sz="0" w:space="0" w:color="auto"/>
            <w:bottom w:val="none" w:sz="0" w:space="0" w:color="auto"/>
            <w:right w:val="none" w:sz="0" w:space="0" w:color="auto"/>
          </w:divBdr>
        </w:div>
        <w:div w:id="980960772">
          <w:marLeft w:val="547"/>
          <w:marRight w:val="0"/>
          <w:marTop w:val="0"/>
          <w:marBottom w:val="0"/>
          <w:divBdr>
            <w:top w:val="none" w:sz="0" w:space="0" w:color="auto"/>
            <w:left w:val="none" w:sz="0" w:space="0" w:color="auto"/>
            <w:bottom w:val="none" w:sz="0" w:space="0" w:color="auto"/>
            <w:right w:val="none" w:sz="0" w:space="0" w:color="auto"/>
          </w:divBdr>
        </w:div>
        <w:div w:id="1079718034">
          <w:marLeft w:val="547"/>
          <w:marRight w:val="0"/>
          <w:marTop w:val="0"/>
          <w:marBottom w:val="0"/>
          <w:divBdr>
            <w:top w:val="none" w:sz="0" w:space="0" w:color="auto"/>
            <w:left w:val="none" w:sz="0" w:space="0" w:color="auto"/>
            <w:bottom w:val="none" w:sz="0" w:space="0" w:color="auto"/>
            <w:right w:val="none" w:sz="0" w:space="0" w:color="auto"/>
          </w:divBdr>
        </w:div>
        <w:div w:id="1820918387">
          <w:marLeft w:val="547"/>
          <w:marRight w:val="0"/>
          <w:marTop w:val="0"/>
          <w:marBottom w:val="0"/>
          <w:divBdr>
            <w:top w:val="none" w:sz="0" w:space="0" w:color="auto"/>
            <w:left w:val="none" w:sz="0" w:space="0" w:color="auto"/>
            <w:bottom w:val="none" w:sz="0" w:space="0" w:color="auto"/>
            <w:right w:val="none" w:sz="0" w:space="0" w:color="auto"/>
          </w:divBdr>
        </w:div>
      </w:divsChild>
    </w:div>
    <w:div w:id="1971864115">
      <w:bodyDiv w:val="1"/>
      <w:marLeft w:val="0"/>
      <w:marRight w:val="0"/>
      <w:marTop w:val="0"/>
      <w:marBottom w:val="0"/>
      <w:divBdr>
        <w:top w:val="none" w:sz="0" w:space="0" w:color="auto"/>
        <w:left w:val="none" w:sz="0" w:space="0" w:color="auto"/>
        <w:bottom w:val="none" w:sz="0" w:space="0" w:color="auto"/>
        <w:right w:val="none" w:sz="0" w:space="0" w:color="auto"/>
      </w:divBdr>
    </w:div>
    <w:div w:id="1972006728">
      <w:bodyDiv w:val="1"/>
      <w:marLeft w:val="0"/>
      <w:marRight w:val="0"/>
      <w:marTop w:val="0"/>
      <w:marBottom w:val="0"/>
      <w:divBdr>
        <w:top w:val="none" w:sz="0" w:space="0" w:color="auto"/>
        <w:left w:val="none" w:sz="0" w:space="0" w:color="auto"/>
        <w:bottom w:val="none" w:sz="0" w:space="0" w:color="auto"/>
        <w:right w:val="none" w:sz="0" w:space="0" w:color="auto"/>
      </w:divBdr>
    </w:div>
    <w:div w:id="1972859001">
      <w:bodyDiv w:val="1"/>
      <w:marLeft w:val="0"/>
      <w:marRight w:val="0"/>
      <w:marTop w:val="0"/>
      <w:marBottom w:val="0"/>
      <w:divBdr>
        <w:top w:val="none" w:sz="0" w:space="0" w:color="auto"/>
        <w:left w:val="none" w:sz="0" w:space="0" w:color="auto"/>
        <w:bottom w:val="none" w:sz="0" w:space="0" w:color="auto"/>
        <w:right w:val="none" w:sz="0" w:space="0" w:color="auto"/>
      </w:divBdr>
    </w:div>
    <w:div w:id="1973628645">
      <w:bodyDiv w:val="1"/>
      <w:marLeft w:val="0"/>
      <w:marRight w:val="0"/>
      <w:marTop w:val="0"/>
      <w:marBottom w:val="0"/>
      <w:divBdr>
        <w:top w:val="none" w:sz="0" w:space="0" w:color="auto"/>
        <w:left w:val="none" w:sz="0" w:space="0" w:color="auto"/>
        <w:bottom w:val="none" w:sz="0" w:space="0" w:color="auto"/>
        <w:right w:val="none" w:sz="0" w:space="0" w:color="auto"/>
      </w:divBdr>
    </w:div>
    <w:div w:id="1974408681">
      <w:bodyDiv w:val="1"/>
      <w:marLeft w:val="0"/>
      <w:marRight w:val="0"/>
      <w:marTop w:val="0"/>
      <w:marBottom w:val="0"/>
      <w:divBdr>
        <w:top w:val="none" w:sz="0" w:space="0" w:color="auto"/>
        <w:left w:val="none" w:sz="0" w:space="0" w:color="auto"/>
        <w:bottom w:val="none" w:sz="0" w:space="0" w:color="auto"/>
        <w:right w:val="none" w:sz="0" w:space="0" w:color="auto"/>
      </w:divBdr>
      <w:divsChild>
        <w:div w:id="335571392">
          <w:marLeft w:val="634"/>
          <w:marRight w:val="0"/>
          <w:marTop w:val="0"/>
          <w:marBottom w:val="0"/>
          <w:divBdr>
            <w:top w:val="none" w:sz="0" w:space="0" w:color="auto"/>
            <w:left w:val="none" w:sz="0" w:space="0" w:color="auto"/>
            <w:bottom w:val="none" w:sz="0" w:space="0" w:color="auto"/>
            <w:right w:val="none" w:sz="0" w:space="0" w:color="auto"/>
          </w:divBdr>
        </w:div>
        <w:div w:id="631793416">
          <w:marLeft w:val="547"/>
          <w:marRight w:val="0"/>
          <w:marTop w:val="0"/>
          <w:marBottom w:val="0"/>
          <w:divBdr>
            <w:top w:val="none" w:sz="0" w:space="0" w:color="auto"/>
            <w:left w:val="none" w:sz="0" w:space="0" w:color="auto"/>
            <w:bottom w:val="none" w:sz="0" w:space="0" w:color="auto"/>
            <w:right w:val="none" w:sz="0" w:space="0" w:color="auto"/>
          </w:divBdr>
        </w:div>
        <w:div w:id="995645626">
          <w:marLeft w:val="547"/>
          <w:marRight w:val="0"/>
          <w:marTop w:val="0"/>
          <w:marBottom w:val="0"/>
          <w:divBdr>
            <w:top w:val="none" w:sz="0" w:space="0" w:color="auto"/>
            <w:left w:val="none" w:sz="0" w:space="0" w:color="auto"/>
            <w:bottom w:val="none" w:sz="0" w:space="0" w:color="auto"/>
            <w:right w:val="none" w:sz="0" w:space="0" w:color="auto"/>
          </w:divBdr>
        </w:div>
        <w:div w:id="1444036819">
          <w:marLeft w:val="547"/>
          <w:marRight w:val="0"/>
          <w:marTop w:val="0"/>
          <w:marBottom w:val="0"/>
          <w:divBdr>
            <w:top w:val="none" w:sz="0" w:space="0" w:color="auto"/>
            <w:left w:val="none" w:sz="0" w:space="0" w:color="auto"/>
            <w:bottom w:val="none" w:sz="0" w:space="0" w:color="auto"/>
            <w:right w:val="none" w:sz="0" w:space="0" w:color="auto"/>
          </w:divBdr>
        </w:div>
      </w:divsChild>
    </w:div>
    <w:div w:id="1975940754">
      <w:bodyDiv w:val="1"/>
      <w:marLeft w:val="0"/>
      <w:marRight w:val="0"/>
      <w:marTop w:val="0"/>
      <w:marBottom w:val="0"/>
      <w:divBdr>
        <w:top w:val="none" w:sz="0" w:space="0" w:color="auto"/>
        <w:left w:val="none" w:sz="0" w:space="0" w:color="auto"/>
        <w:bottom w:val="none" w:sz="0" w:space="0" w:color="auto"/>
        <w:right w:val="none" w:sz="0" w:space="0" w:color="auto"/>
      </w:divBdr>
      <w:divsChild>
        <w:div w:id="2027443592">
          <w:marLeft w:val="547"/>
          <w:marRight w:val="0"/>
          <w:marTop w:val="0"/>
          <w:marBottom w:val="0"/>
          <w:divBdr>
            <w:top w:val="none" w:sz="0" w:space="0" w:color="auto"/>
            <w:left w:val="none" w:sz="0" w:space="0" w:color="auto"/>
            <w:bottom w:val="none" w:sz="0" w:space="0" w:color="auto"/>
            <w:right w:val="none" w:sz="0" w:space="0" w:color="auto"/>
          </w:divBdr>
        </w:div>
      </w:divsChild>
    </w:div>
    <w:div w:id="1976521202">
      <w:bodyDiv w:val="1"/>
      <w:marLeft w:val="0"/>
      <w:marRight w:val="0"/>
      <w:marTop w:val="0"/>
      <w:marBottom w:val="0"/>
      <w:divBdr>
        <w:top w:val="none" w:sz="0" w:space="0" w:color="auto"/>
        <w:left w:val="none" w:sz="0" w:space="0" w:color="auto"/>
        <w:bottom w:val="none" w:sz="0" w:space="0" w:color="auto"/>
        <w:right w:val="none" w:sz="0" w:space="0" w:color="auto"/>
      </w:divBdr>
      <w:divsChild>
        <w:div w:id="1292705830">
          <w:marLeft w:val="547"/>
          <w:marRight w:val="0"/>
          <w:marTop w:val="0"/>
          <w:marBottom w:val="0"/>
          <w:divBdr>
            <w:top w:val="none" w:sz="0" w:space="0" w:color="auto"/>
            <w:left w:val="none" w:sz="0" w:space="0" w:color="auto"/>
            <w:bottom w:val="none" w:sz="0" w:space="0" w:color="auto"/>
            <w:right w:val="none" w:sz="0" w:space="0" w:color="auto"/>
          </w:divBdr>
        </w:div>
      </w:divsChild>
    </w:div>
    <w:div w:id="1976913341">
      <w:bodyDiv w:val="1"/>
      <w:marLeft w:val="0"/>
      <w:marRight w:val="0"/>
      <w:marTop w:val="0"/>
      <w:marBottom w:val="0"/>
      <w:divBdr>
        <w:top w:val="none" w:sz="0" w:space="0" w:color="auto"/>
        <w:left w:val="none" w:sz="0" w:space="0" w:color="auto"/>
        <w:bottom w:val="none" w:sz="0" w:space="0" w:color="auto"/>
        <w:right w:val="none" w:sz="0" w:space="0" w:color="auto"/>
      </w:divBdr>
    </w:div>
    <w:div w:id="1977177390">
      <w:bodyDiv w:val="1"/>
      <w:marLeft w:val="0"/>
      <w:marRight w:val="0"/>
      <w:marTop w:val="0"/>
      <w:marBottom w:val="0"/>
      <w:divBdr>
        <w:top w:val="none" w:sz="0" w:space="0" w:color="auto"/>
        <w:left w:val="none" w:sz="0" w:space="0" w:color="auto"/>
        <w:bottom w:val="none" w:sz="0" w:space="0" w:color="auto"/>
        <w:right w:val="none" w:sz="0" w:space="0" w:color="auto"/>
      </w:divBdr>
      <w:divsChild>
        <w:div w:id="1502115264">
          <w:marLeft w:val="720"/>
          <w:marRight w:val="0"/>
          <w:marTop w:val="0"/>
          <w:marBottom w:val="0"/>
          <w:divBdr>
            <w:top w:val="none" w:sz="0" w:space="0" w:color="auto"/>
            <w:left w:val="none" w:sz="0" w:space="0" w:color="auto"/>
            <w:bottom w:val="none" w:sz="0" w:space="0" w:color="auto"/>
            <w:right w:val="none" w:sz="0" w:space="0" w:color="auto"/>
          </w:divBdr>
        </w:div>
      </w:divsChild>
    </w:div>
    <w:div w:id="1977448546">
      <w:bodyDiv w:val="1"/>
      <w:marLeft w:val="0"/>
      <w:marRight w:val="0"/>
      <w:marTop w:val="0"/>
      <w:marBottom w:val="0"/>
      <w:divBdr>
        <w:top w:val="none" w:sz="0" w:space="0" w:color="auto"/>
        <w:left w:val="none" w:sz="0" w:space="0" w:color="auto"/>
        <w:bottom w:val="none" w:sz="0" w:space="0" w:color="auto"/>
        <w:right w:val="none" w:sz="0" w:space="0" w:color="auto"/>
      </w:divBdr>
    </w:div>
    <w:div w:id="1978408744">
      <w:bodyDiv w:val="1"/>
      <w:marLeft w:val="0"/>
      <w:marRight w:val="0"/>
      <w:marTop w:val="0"/>
      <w:marBottom w:val="0"/>
      <w:divBdr>
        <w:top w:val="none" w:sz="0" w:space="0" w:color="auto"/>
        <w:left w:val="none" w:sz="0" w:space="0" w:color="auto"/>
        <w:bottom w:val="none" w:sz="0" w:space="0" w:color="auto"/>
        <w:right w:val="none" w:sz="0" w:space="0" w:color="auto"/>
      </w:divBdr>
      <w:divsChild>
        <w:div w:id="1096249014">
          <w:marLeft w:val="806"/>
          <w:marRight w:val="0"/>
          <w:marTop w:val="0"/>
          <w:marBottom w:val="0"/>
          <w:divBdr>
            <w:top w:val="none" w:sz="0" w:space="0" w:color="auto"/>
            <w:left w:val="none" w:sz="0" w:space="0" w:color="auto"/>
            <w:bottom w:val="none" w:sz="0" w:space="0" w:color="auto"/>
            <w:right w:val="none" w:sz="0" w:space="0" w:color="auto"/>
          </w:divBdr>
        </w:div>
        <w:div w:id="1578519181">
          <w:marLeft w:val="806"/>
          <w:marRight w:val="0"/>
          <w:marTop w:val="0"/>
          <w:marBottom w:val="0"/>
          <w:divBdr>
            <w:top w:val="none" w:sz="0" w:space="0" w:color="auto"/>
            <w:left w:val="none" w:sz="0" w:space="0" w:color="auto"/>
            <w:bottom w:val="none" w:sz="0" w:space="0" w:color="auto"/>
            <w:right w:val="none" w:sz="0" w:space="0" w:color="auto"/>
          </w:divBdr>
        </w:div>
      </w:divsChild>
    </w:div>
    <w:div w:id="1978411293">
      <w:bodyDiv w:val="1"/>
      <w:marLeft w:val="0"/>
      <w:marRight w:val="0"/>
      <w:marTop w:val="0"/>
      <w:marBottom w:val="0"/>
      <w:divBdr>
        <w:top w:val="none" w:sz="0" w:space="0" w:color="auto"/>
        <w:left w:val="none" w:sz="0" w:space="0" w:color="auto"/>
        <w:bottom w:val="none" w:sz="0" w:space="0" w:color="auto"/>
        <w:right w:val="none" w:sz="0" w:space="0" w:color="auto"/>
      </w:divBdr>
    </w:div>
    <w:div w:id="1979146408">
      <w:bodyDiv w:val="1"/>
      <w:marLeft w:val="0"/>
      <w:marRight w:val="0"/>
      <w:marTop w:val="0"/>
      <w:marBottom w:val="0"/>
      <w:divBdr>
        <w:top w:val="none" w:sz="0" w:space="0" w:color="auto"/>
        <w:left w:val="none" w:sz="0" w:space="0" w:color="auto"/>
        <w:bottom w:val="none" w:sz="0" w:space="0" w:color="auto"/>
        <w:right w:val="none" w:sz="0" w:space="0" w:color="auto"/>
      </w:divBdr>
    </w:div>
    <w:div w:id="1979261881">
      <w:bodyDiv w:val="1"/>
      <w:marLeft w:val="0"/>
      <w:marRight w:val="0"/>
      <w:marTop w:val="0"/>
      <w:marBottom w:val="0"/>
      <w:divBdr>
        <w:top w:val="none" w:sz="0" w:space="0" w:color="auto"/>
        <w:left w:val="none" w:sz="0" w:space="0" w:color="auto"/>
        <w:bottom w:val="none" w:sz="0" w:space="0" w:color="auto"/>
        <w:right w:val="none" w:sz="0" w:space="0" w:color="auto"/>
      </w:divBdr>
    </w:div>
    <w:div w:id="1981566870">
      <w:bodyDiv w:val="1"/>
      <w:marLeft w:val="0"/>
      <w:marRight w:val="0"/>
      <w:marTop w:val="0"/>
      <w:marBottom w:val="0"/>
      <w:divBdr>
        <w:top w:val="none" w:sz="0" w:space="0" w:color="auto"/>
        <w:left w:val="none" w:sz="0" w:space="0" w:color="auto"/>
        <w:bottom w:val="none" w:sz="0" w:space="0" w:color="auto"/>
        <w:right w:val="none" w:sz="0" w:space="0" w:color="auto"/>
      </w:divBdr>
    </w:div>
    <w:div w:id="1981687244">
      <w:bodyDiv w:val="1"/>
      <w:marLeft w:val="0"/>
      <w:marRight w:val="0"/>
      <w:marTop w:val="0"/>
      <w:marBottom w:val="0"/>
      <w:divBdr>
        <w:top w:val="none" w:sz="0" w:space="0" w:color="auto"/>
        <w:left w:val="none" w:sz="0" w:space="0" w:color="auto"/>
        <w:bottom w:val="none" w:sz="0" w:space="0" w:color="auto"/>
        <w:right w:val="none" w:sz="0" w:space="0" w:color="auto"/>
      </w:divBdr>
    </w:div>
    <w:div w:id="1983383063">
      <w:bodyDiv w:val="1"/>
      <w:marLeft w:val="0"/>
      <w:marRight w:val="0"/>
      <w:marTop w:val="0"/>
      <w:marBottom w:val="0"/>
      <w:divBdr>
        <w:top w:val="none" w:sz="0" w:space="0" w:color="auto"/>
        <w:left w:val="none" w:sz="0" w:space="0" w:color="auto"/>
        <w:bottom w:val="none" w:sz="0" w:space="0" w:color="auto"/>
        <w:right w:val="none" w:sz="0" w:space="0" w:color="auto"/>
      </w:divBdr>
      <w:divsChild>
        <w:div w:id="487018845">
          <w:marLeft w:val="547"/>
          <w:marRight w:val="0"/>
          <w:marTop w:val="0"/>
          <w:marBottom w:val="0"/>
          <w:divBdr>
            <w:top w:val="none" w:sz="0" w:space="0" w:color="auto"/>
            <w:left w:val="none" w:sz="0" w:space="0" w:color="auto"/>
            <w:bottom w:val="none" w:sz="0" w:space="0" w:color="auto"/>
            <w:right w:val="none" w:sz="0" w:space="0" w:color="auto"/>
          </w:divBdr>
        </w:div>
      </w:divsChild>
    </w:div>
    <w:div w:id="1983461383">
      <w:bodyDiv w:val="1"/>
      <w:marLeft w:val="0"/>
      <w:marRight w:val="0"/>
      <w:marTop w:val="0"/>
      <w:marBottom w:val="0"/>
      <w:divBdr>
        <w:top w:val="none" w:sz="0" w:space="0" w:color="auto"/>
        <w:left w:val="none" w:sz="0" w:space="0" w:color="auto"/>
        <w:bottom w:val="none" w:sz="0" w:space="0" w:color="auto"/>
        <w:right w:val="none" w:sz="0" w:space="0" w:color="auto"/>
      </w:divBdr>
    </w:div>
    <w:div w:id="1984695866">
      <w:bodyDiv w:val="1"/>
      <w:marLeft w:val="0"/>
      <w:marRight w:val="0"/>
      <w:marTop w:val="0"/>
      <w:marBottom w:val="0"/>
      <w:divBdr>
        <w:top w:val="none" w:sz="0" w:space="0" w:color="auto"/>
        <w:left w:val="none" w:sz="0" w:space="0" w:color="auto"/>
        <w:bottom w:val="none" w:sz="0" w:space="0" w:color="auto"/>
        <w:right w:val="none" w:sz="0" w:space="0" w:color="auto"/>
      </w:divBdr>
    </w:div>
    <w:div w:id="1985160663">
      <w:bodyDiv w:val="1"/>
      <w:marLeft w:val="0"/>
      <w:marRight w:val="0"/>
      <w:marTop w:val="0"/>
      <w:marBottom w:val="0"/>
      <w:divBdr>
        <w:top w:val="none" w:sz="0" w:space="0" w:color="auto"/>
        <w:left w:val="none" w:sz="0" w:space="0" w:color="auto"/>
        <w:bottom w:val="none" w:sz="0" w:space="0" w:color="auto"/>
        <w:right w:val="none" w:sz="0" w:space="0" w:color="auto"/>
      </w:divBdr>
      <w:divsChild>
        <w:div w:id="1431586944">
          <w:marLeft w:val="547"/>
          <w:marRight w:val="0"/>
          <w:marTop w:val="0"/>
          <w:marBottom w:val="0"/>
          <w:divBdr>
            <w:top w:val="none" w:sz="0" w:space="0" w:color="auto"/>
            <w:left w:val="none" w:sz="0" w:space="0" w:color="auto"/>
            <w:bottom w:val="none" w:sz="0" w:space="0" w:color="auto"/>
            <w:right w:val="none" w:sz="0" w:space="0" w:color="auto"/>
          </w:divBdr>
        </w:div>
      </w:divsChild>
    </w:div>
    <w:div w:id="1985575183">
      <w:bodyDiv w:val="1"/>
      <w:marLeft w:val="0"/>
      <w:marRight w:val="0"/>
      <w:marTop w:val="0"/>
      <w:marBottom w:val="0"/>
      <w:divBdr>
        <w:top w:val="none" w:sz="0" w:space="0" w:color="auto"/>
        <w:left w:val="none" w:sz="0" w:space="0" w:color="auto"/>
        <w:bottom w:val="none" w:sz="0" w:space="0" w:color="auto"/>
        <w:right w:val="none" w:sz="0" w:space="0" w:color="auto"/>
      </w:divBdr>
    </w:div>
    <w:div w:id="1985576952">
      <w:bodyDiv w:val="1"/>
      <w:marLeft w:val="0"/>
      <w:marRight w:val="0"/>
      <w:marTop w:val="0"/>
      <w:marBottom w:val="0"/>
      <w:divBdr>
        <w:top w:val="none" w:sz="0" w:space="0" w:color="auto"/>
        <w:left w:val="none" w:sz="0" w:space="0" w:color="auto"/>
        <w:bottom w:val="none" w:sz="0" w:space="0" w:color="auto"/>
        <w:right w:val="none" w:sz="0" w:space="0" w:color="auto"/>
      </w:divBdr>
      <w:divsChild>
        <w:div w:id="1036731638">
          <w:marLeft w:val="806"/>
          <w:marRight w:val="0"/>
          <w:marTop w:val="200"/>
          <w:marBottom w:val="0"/>
          <w:divBdr>
            <w:top w:val="none" w:sz="0" w:space="0" w:color="auto"/>
            <w:left w:val="none" w:sz="0" w:space="0" w:color="auto"/>
            <w:bottom w:val="none" w:sz="0" w:space="0" w:color="auto"/>
            <w:right w:val="none" w:sz="0" w:space="0" w:color="auto"/>
          </w:divBdr>
        </w:div>
        <w:div w:id="1093816966">
          <w:marLeft w:val="806"/>
          <w:marRight w:val="0"/>
          <w:marTop w:val="200"/>
          <w:marBottom w:val="0"/>
          <w:divBdr>
            <w:top w:val="none" w:sz="0" w:space="0" w:color="auto"/>
            <w:left w:val="none" w:sz="0" w:space="0" w:color="auto"/>
            <w:bottom w:val="none" w:sz="0" w:space="0" w:color="auto"/>
            <w:right w:val="none" w:sz="0" w:space="0" w:color="auto"/>
          </w:divBdr>
        </w:div>
        <w:div w:id="1940989994">
          <w:marLeft w:val="806"/>
          <w:marRight w:val="0"/>
          <w:marTop w:val="200"/>
          <w:marBottom w:val="0"/>
          <w:divBdr>
            <w:top w:val="none" w:sz="0" w:space="0" w:color="auto"/>
            <w:left w:val="none" w:sz="0" w:space="0" w:color="auto"/>
            <w:bottom w:val="none" w:sz="0" w:space="0" w:color="auto"/>
            <w:right w:val="none" w:sz="0" w:space="0" w:color="auto"/>
          </w:divBdr>
        </w:div>
        <w:div w:id="2020505531">
          <w:marLeft w:val="806"/>
          <w:marRight w:val="0"/>
          <w:marTop w:val="200"/>
          <w:marBottom w:val="0"/>
          <w:divBdr>
            <w:top w:val="none" w:sz="0" w:space="0" w:color="auto"/>
            <w:left w:val="none" w:sz="0" w:space="0" w:color="auto"/>
            <w:bottom w:val="none" w:sz="0" w:space="0" w:color="auto"/>
            <w:right w:val="none" w:sz="0" w:space="0" w:color="auto"/>
          </w:divBdr>
        </w:div>
      </w:divsChild>
    </w:div>
    <w:div w:id="1986010491">
      <w:bodyDiv w:val="1"/>
      <w:marLeft w:val="0"/>
      <w:marRight w:val="0"/>
      <w:marTop w:val="0"/>
      <w:marBottom w:val="0"/>
      <w:divBdr>
        <w:top w:val="none" w:sz="0" w:space="0" w:color="auto"/>
        <w:left w:val="none" w:sz="0" w:space="0" w:color="auto"/>
        <w:bottom w:val="none" w:sz="0" w:space="0" w:color="auto"/>
        <w:right w:val="none" w:sz="0" w:space="0" w:color="auto"/>
      </w:divBdr>
      <w:divsChild>
        <w:div w:id="51584485">
          <w:marLeft w:val="547"/>
          <w:marRight w:val="0"/>
          <w:marTop w:val="0"/>
          <w:marBottom w:val="0"/>
          <w:divBdr>
            <w:top w:val="none" w:sz="0" w:space="0" w:color="auto"/>
            <w:left w:val="none" w:sz="0" w:space="0" w:color="auto"/>
            <w:bottom w:val="none" w:sz="0" w:space="0" w:color="auto"/>
            <w:right w:val="none" w:sz="0" w:space="0" w:color="auto"/>
          </w:divBdr>
        </w:div>
        <w:div w:id="87964702">
          <w:marLeft w:val="547"/>
          <w:marRight w:val="0"/>
          <w:marTop w:val="0"/>
          <w:marBottom w:val="0"/>
          <w:divBdr>
            <w:top w:val="none" w:sz="0" w:space="0" w:color="auto"/>
            <w:left w:val="none" w:sz="0" w:space="0" w:color="auto"/>
            <w:bottom w:val="none" w:sz="0" w:space="0" w:color="auto"/>
            <w:right w:val="none" w:sz="0" w:space="0" w:color="auto"/>
          </w:divBdr>
        </w:div>
        <w:div w:id="774521228">
          <w:marLeft w:val="547"/>
          <w:marRight w:val="0"/>
          <w:marTop w:val="0"/>
          <w:marBottom w:val="0"/>
          <w:divBdr>
            <w:top w:val="none" w:sz="0" w:space="0" w:color="auto"/>
            <w:left w:val="none" w:sz="0" w:space="0" w:color="auto"/>
            <w:bottom w:val="none" w:sz="0" w:space="0" w:color="auto"/>
            <w:right w:val="none" w:sz="0" w:space="0" w:color="auto"/>
          </w:divBdr>
        </w:div>
        <w:div w:id="1096747792">
          <w:marLeft w:val="547"/>
          <w:marRight w:val="0"/>
          <w:marTop w:val="0"/>
          <w:marBottom w:val="0"/>
          <w:divBdr>
            <w:top w:val="none" w:sz="0" w:space="0" w:color="auto"/>
            <w:left w:val="none" w:sz="0" w:space="0" w:color="auto"/>
            <w:bottom w:val="none" w:sz="0" w:space="0" w:color="auto"/>
            <w:right w:val="none" w:sz="0" w:space="0" w:color="auto"/>
          </w:divBdr>
        </w:div>
        <w:div w:id="1291086550">
          <w:marLeft w:val="547"/>
          <w:marRight w:val="0"/>
          <w:marTop w:val="0"/>
          <w:marBottom w:val="0"/>
          <w:divBdr>
            <w:top w:val="none" w:sz="0" w:space="0" w:color="auto"/>
            <w:left w:val="none" w:sz="0" w:space="0" w:color="auto"/>
            <w:bottom w:val="none" w:sz="0" w:space="0" w:color="auto"/>
            <w:right w:val="none" w:sz="0" w:space="0" w:color="auto"/>
          </w:divBdr>
        </w:div>
        <w:div w:id="1404336484">
          <w:marLeft w:val="547"/>
          <w:marRight w:val="0"/>
          <w:marTop w:val="0"/>
          <w:marBottom w:val="0"/>
          <w:divBdr>
            <w:top w:val="none" w:sz="0" w:space="0" w:color="auto"/>
            <w:left w:val="none" w:sz="0" w:space="0" w:color="auto"/>
            <w:bottom w:val="none" w:sz="0" w:space="0" w:color="auto"/>
            <w:right w:val="none" w:sz="0" w:space="0" w:color="auto"/>
          </w:divBdr>
        </w:div>
        <w:div w:id="1793357391">
          <w:marLeft w:val="547"/>
          <w:marRight w:val="0"/>
          <w:marTop w:val="0"/>
          <w:marBottom w:val="0"/>
          <w:divBdr>
            <w:top w:val="none" w:sz="0" w:space="0" w:color="auto"/>
            <w:left w:val="none" w:sz="0" w:space="0" w:color="auto"/>
            <w:bottom w:val="none" w:sz="0" w:space="0" w:color="auto"/>
            <w:right w:val="none" w:sz="0" w:space="0" w:color="auto"/>
          </w:divBdr>
        </w:div>
        <w:div w:id="1904368339">
          <w:marLeft w:val="547"/>
          <w:marRight w:val="0"/>
          <w:marTop w:val="0"/>
          <w:marBottom w:val="0"/>
          <w:divBdr>
            <w:top w:val="none" w:sz="0" w:space="0" w:color="auto"/>
            <w:left w:val="none" w:sz="0" w:space="0" w:color="auto"/>
            <w:bottom w:val="none" w:sz="0" w:space="0" w:color="auto"/>
            <w:right w:val="none" w:sz="0" w:space="0" w:color="auto"/>
          </w:divBdr>
        </w:div>
        <w:div w:id="1997607316">
          <w:marLeft w:val="547"/>
          <w:marRight w:val="0"/>
          <w:marTop w:val="0"/>
          <w:marBottom w:val="0"/>
          <w:divBdr>
            <w:top w:val="none" w:sz="0" w:space="0" w:color="auto"/>
            <w:left w:val="none" w:sz="0" w:space="0" w:color="auto"/>
            <w:bottom w:val="none" w:sz="0" w:space="0" w:color="auto"/>
            <w:right w:val="none" w:sz="0" w:space="0" w:color="auto"/>
          </w:divBdr>
        </w:div>
      </w:divsChild>
    </w:div>
    <w:div w:id="1986737642">
      <w:bodyDiv w:val="1"/>
      <w:marLeft w:val="0"/>
      <w:marRight w:val="0"/>
      <w:marTop w:val="0"/>
      <w:marBottom w:val="0"/>
      <w:divBdr>
        <w:top w:val="none" w:sz="0" w:space="0" w:color="auto"/>
        <w:left w:val="none" w:sz="0" w:space="0" w:color="auto"/>
        <w:bottom w:val="none" w:sz="0" w:space="0" w:color="auto"/>
        <w:right w:val="none" w:sz="0" w:space="0" w:color="auto"/>
      </w:divBdr>
    </w:div>
    <w:div w:id="1987473610">
      <w:bodyDiv w:val="1"/>
      <w:marLeft w:val="0"/>
      <w:marRight w:val="0"/>
      <w:marTop w:val="0"/>
      <w:marBottom w:val="0"/>
      <w:divBdr>
        <w:top w:val="none" w:sz="0" w:space="0" w:color="auto"/>
        <w:left w:val="none" w:sz="0" w:space="0" w:color="auto"/>
        <w:bottom w:val="none" w:sz="0" w:space="0" w:color="auto"/>
        <w:right w:val="none" w:sz="0" w:space="0" w:color="auto"/>
      </w:divBdr>
      <w:divsChild>
        <w:div w:id="1812478710">
          <w:marLeft w:val="547"/>
          <w:marRight w:val="0"/>
          <w:marTop w:val="0"/>
          <w:marBottom w:val="0"/>
          <w:divBdr>
            <w:top w:val="none" w:sz="0" w:space="0" w:color="auto"/>
            <w:left w:val="none" w:sz="0" w:space="0" w:color="auto"/>
            <w:bottom w:val="none" w:sz="0" w:space="0" w:color="auto"/>
            <w:right w:val="none" w:sz="0" w:space="0" w:color="auto"/>
          </w:divBdr>
        </w:div>
      </w:divsChild>
    </w:div>
    <w:div w:id="1987590828">
      <w:bodyDiv w:val="1"/>
      <w:marLeft w:val="0"/>
      <w:marRight w:val="0"/>
      <w:marTop w:val="0"/>
      <w:marBottom w:val="0"/>
      <w:divBdr>
        <w:top w:val="none" w:sz="0" w:space="0" w:color="auto"/>
        <w:left w:val="none" w:sz="0" w:space="0" w:color="auto"/>
        <w:bottom w:val="none" w:sz="0" w:space="0" w:color="auto"/>
        <w:right w:val="none" w:sz="0" w:space="0" w:color="auto"/>
      </w:divBdr>
    </w:div>
    <w:div w:id="1987737917">
      <w:bodyDiv w:val="1"/>
      <w:marLeft w:val="0"/>
      <w:marRight w:val="0"/>
      <w:marTop w:val="0"/>
      <w:marBottom w:val="0"/>
      <w:divBdr>
        <w:top w:val="none" w:sz="0" w:space="0" w:color="auto"/>
        <w:left w:val="none" w:sz="0" w:space="0" w:color="auto"/>
        <w:bottom w:val="none" w:sz="0" w:space="0" w:color="auto"/>
        <w:right w:val="none" w:sz="0" w:space="0" w:color="auto"/>
      </w:divBdr>
    </w:div>
    <w:div w:id="1987854044">
      <w:bodyDiv w:val="1"/>
      <w:marLeft w:val="0"/>
      <w:marRight w:val="0"/>
      <w:marTop w:val="0"/>
      <w:marBottom w:val="0"/>
      <w:divBdr>
        <w:top w:val="none" w:sz="0" w:space="0" w:color="auto"/>
        <w:left w:val="none" w:sz="0" w:space="0" w:color="auto"/>
        <w:bottom w:val="none" w:sz="0" w:space="0" w:color="auto"/>
        <w:right w:val="none" w:sz="0" w:space="0" w:color="auto"/>
      </w:divBdr>
    </w:div>
    <w:div w:id="1989170645">
      <w:bodyDiv w:val="1"/>
      <w:marLeft w:val="0"/>
      <w:marRight w:val="0"/>
      <w:marTop w:val="0"/>
      <w:marBottom w:val="0"/>
      <w:divBdr>
        <w:top w:val="none" w:sz="0" w:space="0" w:color="auto"/>
        <w:left w:val="none" w:sz="0" w:space="0" w:color="auto"/>
        <w:bottom w:val="none" w:sz="0" w:space="0" w:color="auto"/>
        <w:right w:val="none" w:sz="0" w:space="0" w:color="auto"/>
      </w:divBdr>
    </w:div>
    <w:div w:id="1989435127">
      <w:bodyDiv w:val="1"/>
      <w:marLeft w:val="0"/>
      <w:marRight w:val="0"/>
      <w:marTop w:val="0"/>
      <w:marBottom w:val="0"/>
      <w:divBdr>
        <w:top w:val="none" w:sz="0" w:space="0" w:color="auto"/>
        <w:left w:val="none" w:sz="0" w:space="0" w:color="auto"/>
        <w:bottom w:val="none" w:sz="0" w:space="0" w:color="auto"/>
        <w:right w:val="none" w:sz="0" w:space="0" w:color="auto"/>
      </w:divBdr>
    </w:div>
    <w:div w:id="1990591462">
      <w:bodyDiv w:val="1"/>
      <w:marLeft w:val="0"/>
      <w:marRight w:val="0"/>
      <w:marTop w:val="0"/>
      <w:marBottom w:val="0"/>
      <w:divBdr>
        <w:top w:val="none" w:sz="0" w:space="0" w:color="auto"/>
        <w:left w:val="none" w:sz="0" w:space="0" w:color="auto"/>
        <w:bottom w:val="none" w:sz="0" w:space="0" w:color="auto"/>
        <w:right w:val="none" w:sz="0" w:space="0" w:color="auto"/>
      </w:divBdr>
    </w:div>
    <w:div w:id="1990591909">
      <w:bodyDiv w:val="1"/>
      <w:marLeft w:val="0"/>
      <w:marRight w:val="0"/>
      <w:marTop w:val="0"/>
      <w:marBottom w:val="0"/>
      <w:divBdr>
        <w:top w:val="none" w:sz="0" w:space="0" w:color="auto"/>
        <w:left w:val="none" w:sz="0" w:space="0" w:color="auto"/>
        <w:bottom w:val="none" w:sz="0" w:space="0" w:color="auto"/>
        <w:right w:val="none" w:sz="0" w:space="0" w:color="auto"/>
      </w:divBdr>
    </w:div>
    <w:div w:id="1990665310">
      <w:bodyDiv w:val="1"/>
      <w:marLeft w:val="0"/>
      <w:marRight w:val="0"/>
      <w:marTop w:val="0"/>
      <w:marBottom w:val="0"/>
      <w:divBdr>
        <w:top w:val="none" w:sz="0" w:space="0" w:color="auto"/>
        <w:left w:val="none" w:sz="0" w:space="0" w:color="auto"/>
        <w:bottom w:val="none" w:sz="0" w:space="0" w:color="auto"/>
        <w:right w:val="none" w:sz="0" w:space="0" w:color="auto"/>
      </w:divBdr>
    </w:div>
    <w:div w:id="1991249172">
      <w:bodyDiv w:val="1"/>
      <w:marLeft w:val="0"/>
      <w:marRight w:val="0"/>
      <w:marTop w:val="0"/>
      <w:marBottom w:val="0"/>
      <w:divBdr>
        <w:top w:val="none" w:sz="0" w:space="0" w:color="auto"/>
        <w:left w:val="none" w:sz="0" w:space="0" w:color="auto"/>
        <w:bottom w:val="none" w:sz="0" w:space="0" w:color="auto"/>
        <w:right w:val="none" w:sz="0" w:space="0" w:color="auto"/>
      </w:divBdr>
      <w:divsChild>
        <w:div w:id="271211896">
          <w:marLeft w:val="634"/>
          <w:marRight w:val="0"/>
          <w:marTop w:val="0"/>
          <w:marBottom w:val="0"/>
          <w:divBdr>
            <w:top w:val="none" w:sz="0" w:space="0" w:color="auto"/>
            <w:left w:val="none" w:sz="0" w:space="0" w:color="auto"/>
            <w:bottom w:val="none" w:sz="0" w:space="0" w:color="auto"/>
            <w:right w:val="none" w:sz="0" w:space="0" w:color="auto"/>
          </w:divBdr>
        </w:div>
        <w:div w:id="1204707731">
          <w:marLeft w:val="634"/>
          <w:marRight w:val="0"/>
          <w:marTop w:val="0"/>
          <w:marBottom w:val="0"/>
          <w:divBdr>
            <w:top w:val="none" w:sz="0" w:space="0" w:color="auto"/>
            <w:left w:val="none" w:sz="0" w:space="0" w:color="auto"/>
            <w:bottom w:val="none" w:sz="0" w:space="0" w:color="auto"/>
            <w:right w:val="none" w:sz="0" w:space="0" w:color="auto"/>
          </w:divBdr>
        </w:div>
        <w:div w:id="1846558243">
          <w:marLeft w:val="634"/>
          <w:marRight w:val="0"/>
          <w:marTop w:val="0"/>
          <w:marBottom w:val="0"/>
          <w:divBdr>
            <w:top w:val="none" w:sz="0" w:space="0" w:color="auto"/>
            <w:left w:val="none" w:sz="0" w:space="0" w:color="auto"/>
            <w:bottom w:val="none" w:sz="0" w:space="0" w:color="auto"/>
            <w:right w:val="none" w:sz="0" w:space="0" w:color="auto"/>
          </w:divBdr>
        </w:div>
      </w:divsChild>
    </w:div>
    <w:div w:id="1991396179">
      <w:bodyDiv w:val="1"/>
      <w:marLeft w:val="0"/>
      <w:marRight w:val="0"/>
      <w:marTop w:val="0"/>
      <w:marBottom w:val="0"/>
      <w:divBdr>
        <w:top w:val="none" w:sz="0" w:space="0" w:color="auto"/>
        <w:left w:val="none" w:sz="0" w:space="0" w:color="auto"/>
        <w:bottom w:val="none" w:sz="0" w:space="0" w:color="auto"/>
        <w:right w:val="none" w:sz="0" w:space="0" w:color="auto"/>
      </w:divBdr>
    </w:div>
    <w:div w:id="1991396536">
      <w:bodyDiv w:val="1"/>
      <w:marLeft w:val="0"/>
      <w:marRight w:val="0"/>
      <w:marTop w:val="0"/>
      <w:marBottom w:val="0"/>
      <w:divBdr>
        <w:top w:val="none" w:sz="0" w:space="0" w:color="auto"/>
        <w:left w:val="none" w:sz="0" w:space="0" w:color="auto"/>
        <w:bottom w:val="none" w:sz="0" w:space="0" w:color="auto"/>
        <w:right w:val="none" w:sz="0" w:space="0" w:color="auto"/>
      </w:divBdr>
    </w:div>
    <w:div w:id="1991908614">
      <w:bodyDiv w:val="1"/>
      <w:marLeft w:val="0"/>
      <w:marRight w:val="0"/>
      <w:marTop w:val="0"/>
      <w:marBottom w:val="0"/>
      <w:divBdr>
        <w:top w:val="none" w:sz="0" w:space="0" w:color="auto"/>
        <w:left w:val="none" w:sz="0" w:space="0" w:color="auto"/>
        <w:bottom w:val="none" w:sz="0" w:space="0" w:color="auto"/>
        <w:right w:val="none" w:sz="0" w:space="0" w:color="auto"/>
      </w:divBdr>
    </w:div>
    <w:div w:id="1993369471">
      <w:bodyDiv w:val="1"/>
      <w:marLeft w:val="0"/>
      <w:marRight w:val="0"/>
      <w:marTop w:val="0"/>
      <w:marBottom w:val="0"/>
      <w:divBdr>
        <w:top w:val="none" w:sz="0" w:space="0" w:color="auto"/>
        <w:left w:val="none" w:sz="0" w:space="0" w:color="auto"/>
        <w:bottom w:val="none" w:sz="0" w:space="0" w:color="auto"/>
        <w:right w:val="none" w:sz="0" w:space="0" w:color="auto"/>
      </w:divBdr>
      <w:divsChild>
        <w:div w:id="269245886">
          <w:marLeft w:val="446"/>
          <w:marRight w:val="0"/>
          <w:marTop w:val="0"/>
          <w:marBottom w:val="0"/>
          <w:divBdr>
            <w:top w:val="none" w:sz="0" w:space="0" w:color="auto"/>
            <w:left w:val="none" w:sz="0" w:space="0" w:color="auto"/>
            <w:bottom w:val="none" w:sz="0" w:space="0" w:color="auto"/>
            <w:right w:val="none" w:sz="0" w:space="0" w:color="auto"/>
          </w:divBdr>
        </w:div>
        <w:div w:id="336807886">
          <w:marLeft w:val="446"/>
          <w:marRight w:val="0"/>
          <w:marTop w:val="0"/>
          <w:marBottom w:val="0"/>
          <w:divBdr>
            <w:top w:val="none" w:sz="0" w:space="0" w:color="auto"/>
            <w:left w:val="none" w:sz="0" w:space="0" w:color="auto"/>
            <w:bottom w:val="none" w:sz="0" w:space="0" w:color="auto"/>
            <w:right w:val="none" w:sz="0" w:space="0" w:color="auto"/>
          </w:divBdr>
        </w:div>
        <w:div w:id="498497020">
          <w:marLeft w:val="446"/>
          <w:marRight w:val="0"/>
          <w:marTop w:val="0"/>
          <w:marBottom w:val="0"/>
          <w:divBdr>
            <w:top w:val="none" w:sz="0" w:space="0" w:color="auto"/>
            <w:left w:val="none" w:sz="0" w:space="0" w:color="auto"/>
            <w:bottom w:val="none" w:sz="0" w:space="0" w:color="auto"/>
            <w:right w:val="none" w:sz="0" w:space="0" w:color="auto"/>
          </w:divBdr>
        </w:div>
        <w:div w:id="767655919">
          <w:marLeft w:val="446"/>
          <w:marRight w:val="0"/>
          <w:marTop w:val="0"/>
          <w:marBottom w:val="0"/>
          <w:divBdr>
            <w:top w:val="none" w:sz="0" w:space="0" w:color="auto"/>
            <w:left w:val="none" w:sz="0" w:space="0" w:color="auto"/>
            <w:bottom w:val="none" w:sz="0" w:space="0" w:color="auto"/>
            <w:right w:val="none" w:sz="0" w:space="0" w:color="auto"/>
          </w:divBdr>
        </w:div>
        <w:div w:id="1408650441">
          <w:marLeft w:val="446"/>
          <w:marRight w:val="0"/>
          <w:marTop w:val="0"/>
          <w:marBottom w:val="0"/>
          <w:divBdr>
            <w:top w:val="none" w:sz="0" w:space="0" w:color="auto"/>
            <w:left w:val="none" w:sz="0" w:space="0" w:color="auto"/>
            <w:bottom w:val="none" w:sz="0" w:space="0" w:color="auto"/>
            <w:right w:val="none" w:sz="0" w:space="0" w:color="auto"/>
          </w:divBdr>
        </w:div>
        <w:div w:id="1628461900">
          <w:marLeft w:val="446"/>
          <w:marRight w:val="0"/>
          <w:marTop w:val="0"/>
          <w:marBottom w:val="0"/>
          <w:divBdr>
            <w:top w:val="none" w:sz="0" w:space="0" w:color="auto"/>
            <w:left w:val="none" w:sz="0" w:space="0" w:color="auto"/>
            <w:bottom w:val="none" w:sz="0" w:space="0" w:color="auto"/>
            <w:right w:val="none" w:sz="0" w:space="0" w:color="auto"/>
          </w:divBdr>
        </w:div>
        <w:div w:id="1932205163">
          <w:marLeft w:val="446"/>
          <w:marRight w:val="0"/>
          <w:marTop w:val="0"/>
          <w:marBottom w:val="0"/>
          <w:divBdr>
            <w:top w:val="none" w:sz="0" w:space="0" w:color="auto"/>
            <w:left w:val="none" w:sz="0" w:space="0" w:color="auto"/>
            <w:bottom w:val="none" w:sz="0" w:space="0" w:color="auto"/>
            <w:right w:val="none" w:sz="0" w:space="0" w:color="auto"/>
          </w:divBdr>
        </w:div>
      </w:divsChild>
    </w:div>
    <w:div w:id="1993679527">
      <w:bodyDiv w:val="1"/>
      <w:marLeft w:val="0"/>
      <w:marRight w:val="0"/>
      <w:marTop w:val="0"/>
      <w:marBottom w:val="0"/>
      <w:divBdr>
        <w:top w:val="none" w:sz="0" w:space="0" w:color="auto"/>
        <w:left w:val="none" w:sz="0" w:space="0" w:color="auto"/>
        <w:bottom w:val="none" w:sz="0" w:space="0" w:color="auto"/>
        <w:right w:val="none" w:sz="0" w:space="0" w:color="auto"/>
      </w:divBdr>
    </w:div>
    <w:div w:id="1993949971">
      <w:bodyDiv w:val="1"/>
      <w:marLeft w:val="0"/>
      <w:marRight w:val="0"/>
      <w:marTop w:val="0"/>
      <w:marBottom w:val="0"/>
      <w:divBdr>
        <w:top w:val="none" w:sz="0" w:space="0" w:color="auto"/>
        <w:left w:val="none" w:sz="0" w:space="0" w:color="auto"/>
        <w:bottom w:val="none" w:sz="0" w:space="0" w:color="auto"/>
        <w:right w:val="none" w:sz="0" w:space="0" w:color="auto"/>
      </w:divBdr>
      <w:divsChild>
        <w:div w:id="1208032785">
          <w:marLeft w:val="446"/>
          <w:marRight w:val="0"/>
          <w:marTop w:val="0"/>
          <w:marBottom w:val="0"/>
          <w:divBdr>
            <w:top w:val="none" w:sz="0" w:space="0" w:color="auto"/>
            <w:left w:val="none" w:sz="0" w:space="0" w:color="auto"/>
            <w:bottom w:val="none" w:sz="0" w:space="0" w:color="auto"/>
            <w:right w:val="none" w:sz="0" w:space="0" w:color="auto"/>
          </w:divBdr>
        </w:div>
        <w:div w:id="1225682897">
          <w:marLeft w:val="446"/>
          <w:marRight w:val="0"/>
          <w:marTop w:val="0"/>
          <w:marBottom w:val="0"/>
          <w:divBdr>
            <w:top w:val="none" w:sz="0" w:space="0" w:color="auto"/>
            <w:left w:val="none" w:sz="0" w:space="0" w:color="auto"/>
            <w:bottom w:val="none" w:sz="0" w:space="0" w:color="auto"/>
            <w:right w:val="none" w:sz="0" w:space="0" w:color="auto"/>
          </w:divBdr>
        </w:div>
      </w:divsChild>
    </w:div>
    <w:div w:id="1994139285">
      <w:bodyDiv w:val="1"/>
      <w:marLeft w:val="0"/>
      <w:marRight w:val="0"/>
      <w:marTop w:val="0"/>
      <w:marBottom w:val="0"/>
      <w:divBdr>
        <w:top w:val="none" w:sz="0" w:space="0" w:color="auto"/>
        <w:left w:val="none" w:sz="0" w:space="0" w:color="auto"/>
        <w:bottom w:val="none" w:sz="0" w:space="0" w:color="auto"/>
        <w:right w:val="none" w:sz="0" w:space="0" w:color="auto"/>
      </w:divBdr>
    </w:div>
    <w:div w:id="1994140911">
      <w:bodyDiv w:val="1"/>
      <w:marLeft w:val="0"/>
      <w:marRight w:val="0"/>
      <w:marTop w:val="0"/>
      <w:marBottom w:val="0"/>
      <w:divBdr>
        <w:top w:val="none" w:sz="0" w:space="0" w:color="auto"/>
        <w:left w:val="none" w:sz="0" w:space="0" w:color="auto"/>
        <w:bottom w:val="none" w:sz="0" w:space="0" w:color="auto"/>
        <w:right w:val="none" w:sz="0" w:space="0" w:color="auto"/>
      </w:divBdr>
      <w:divsChild>
        <w:div w:id="1152524607">
          <w:marLeft w:val="547"/>
          <w:marRight w:val="0"/>
          <w:marTop w:val="0"/>
          <w:marBottom w:val="0"/>
          <w:divBdr>
            <w:top w:val="none" w:sz="0" w:space="0" w:color="auto"/>
            <w:left w:val="none" w:sz="0" w:space="0" w:color="auto"/>
            <w:bottom w:val="none" w:sz="0" w:space="0" w:color="auto"/>
            <w:right w:val="none" w:sz="0" w:space="0" w:color="auto"/>
          </w:divBdr>
        </w:div>
      </w:divsChild>
    </w:div>
    <w:div w:id="1994869263">
      <w:bodyDiv w:val="1"/>
      <w:marLeft w:val="0"/>
      <w:marRight w:val="0"/>
      <w:marTop w:val="0"/>
      <w:marBottom w:val="0"/>
      <w:divBdr>
        <w:top w:val="none" w:sz="0" w:space="0" w:color="auto"/>
        <w:left w:val="none" w:sz="0" w:space="0" w:color="auto"/>
        <w:bottom w:val="none" w:sz="0" w:space="0" w:color="auto"/>
        <w:right w:val="none" w:sz="0" w:space="0" w:color="auto"/>
      </w:divBdr>
    </w:div>
    <w:div w:id="1995182510">
      <w:bodyDiv w:val="1"/>
      <w:marLeft w:val="0"/>
      <w:marRight w:val="0"/>
      <w:marTop w:val="0"/>
      <w:marBottom w:val="0"/>
      <w:divBdr>
        <w:top w:val="none" w:sz="0" w:space="0" w:color="auto"/>
        <w:left w:val="none" w:sz="0" w:space="0" w:color="auto"/>
        <w:bottom w:val="none" w:sz="0" w:space="0" w:color="auto"/>
        <w:right w:val="none" w:sz="0" w:space="0" w:color="auto"/>
      </w:divBdr>
      <w:divsChild>
        <w:div w:id="503322622">
          <w:marLeft w:val="634"/>
          <w:marRight w:val="0"/>
          <w:marTop w:val="0"/>
          <w:marBottom w:val="0"/>
          <w:divBdr>
            <w:top w:val="none" w:sz="0" w:space="0" w:color="auto"/>
            <w:left w:val="none" w:sz="0" w:space="0" w:color="auto"/>
            <w:bottom w:val="none" w:sz="0" w:space="0" w:color="auto"/>
            <w:right w:val="none" w:sz="0" w:space="0" w:color="auto"/>
          </w:divBdr>
        </w:div>
        <w:div w:id="854464475">
          <w:marLeft w:val="634"/>
          <w:marRight w:val="0"/>
          <w:marTop w:val="0"/>
          <w:marBottom w:val="0"/>
          <w:divBdr>
            <w:top w:val="none" w:sz="0" w:space="0" w:color="auto"/>
            <w:left w:val="none" w:sz="0" w:space="0" w:color="auto"/>
            <w:bottom w:val="none" w:sz="0" w:space="0" w:color="auto"/>
            <w:right w:val="none" w:sz="0" w:space="0" w:color="auto"/>
          </w:divBdr>
        </w:div>
        <w:div w:id="1835340370">
          <w:marLeft w:val="634"/>
          <w:marRight w:val="0"/>
          <w:marTop w:val="0"/>
          <w:marBottom w:val="0"/>
          <w:divBdr>
            <w:top w:val="none" w:sz="0" w:space="0" w:color="auto"/>
            <w:left w:val="none" w:sz="0" w:space="0" w:color="auto"/>
            <w:bottom w:val="none" w:sz="0" w:space="0" w:color="auto"/>
            <w:right w:val="none" w:sz="0" w:space="0" w:color="auto"/>
          </w:divBdr>
        </w:div>
        <w:div w:id="1944803722">
          <w:marLeft w:val="634"/>
          <w:marRight w:val="0"/>
          <w:marTop w:val="0"/>
          <w:marBottom w:val="0"/>
          <w:divBdr>
            <w:top w:val="none" w:sz="0" w:space="0" w:color="auto"/>
            <w:left w:val="none" w:sz="0" w:space="0" w:color="auto"/>
            <w:bottom w:val="none" w:sz="0" w:space="0" w:color="auto"/>
            <w:right w:val="none" w:sz="0" w:space="0" w:color="auto"/>
          </w:divBdr>
        </w:div>
        <w:div w:id="2109234087">
          <w:marLeft w:val="634"/>
          <w:marRight w:val="0"/>
          <w:marTop w:val="0"/>
          <w:marBottom w:val="0"/>
          <w:divBdr>
            <w:top w:val="none" w:sz="0" w:space="0" w:color="auto"/>
            <w:left w:val="none" w:sz="0" w:space="0" w:color="auto"/>
            <w:bottom w:val="none" w:sz="0" w:space="0" w:color="auto"/>
            <w:right w:val="none" w:sz="0" w:space="0" w:color="auto"/>
          </w:divBdr>
        </w:div>
      </w:divsChild>
    </w:div>
    <w:div w:id="1995252342">
      <w:bodyDiv w:val="1"/>
      <w:marLeft w:val="0"/>
      <w:marRight w:val="0"/>
      <w:marTop w:val="0"/>
      <w:marBottom w:val="0"/>
      <w:divBdr>
        <w:top w:val="none" w:sz="0" w:space="0" w:color="auto"/>
        <w:left w:val="none" w:sz="0" w:space="0" w:color="auto"/>
        <w:bottom w:val="none" w:sz="0" w:space="0" w:color="auto"/>
        <w:right w:val="none" w:sz="0" w:space="0" w:color="auto"/>
      </w:divBdr>
      <w:divsChild>
        <w:div w:id="654987857">
          <w:marLeft w:val="302"/>
          <w:marRight w:val="0"/>
          <w:marTop w:val="0"/>
          <w:marBottom w:val="0"/>
          <w:divBdr>
            <w:top w:val="none" w:sz="0" w:space="0" w:color="auto"/>
            <w:left w:val="none" w:sz="0" w:space="0" w:color="auto"/>
            <w:bottom w:val="none" w:sz="0" w:space="0" w:color="auto"/>
            <w:right w:val="none" w:sz="0" w:space="0" w:color="auto"/>
          </w:divBdr>
        </w:div>
        <w:div w:id="1236016333">
          <w:marLeft w:val="302"/>
          <w:marRight w:val="0"/>
          <w:marTop w:val="0"/>
          <w:marBottom w:val="0"/>
          <w:divBdr>
            <w:top w:val="none" w:sz="0" w:space="0" w:color="auto"/>
            <w:left w:val="none" w:sz="0" w:space="0" w:color="auto"/>
            <w:bottom w:val="none" w:sz="0" w:space="0" w:color="auto"/>
            <w:right w:val="none" w:sz="0" w:space="0" w:color="auto"/>
          </w:divBdr>
        </w:div>
      </w:divsChild>
    </w:div>
    <w:div w:id="1995833556">
      <w:bodyDiv w:val="1"/>
      <w:marLeft w:val="0"/>
      <w:marRight w:val="0"/>
      <w:marTop w:val="0"/>
      <w:marBottom w:val="0"/>
      <w:divBdr>
        <w:top w:val="none" w:sz="0" w:space="0" w:color="auto"/>
        <w:left w:val="none" w:sz="0" w:space="0" w:color="auto"/>
        <w:bottom w:val="none" w:sz="0" w:space="0" w:color="auto"/>
        <w:right w:val="none" w:sz="0" w:space="0" w:color="auto"/>
      </w:divBdr>
    </w:div>
    <w:div w:id="1996060093">
      <w:bodyDiv w:val="1"/>
      <w:marLeft w:val="0"/>
      <w:marRight w:val="0"/>
      <w:marTop w:val="0"/>
      <w:marBottom w:val="0"/>
      <w:divBdr>
        <w:top w:val="none" w:sz="0" w:space="0" w:color="auto"/>
        <w:left w:val="none" w:sz="0" w:space="0" w:color="auto"/>
        <w:bottom w:val="none" w:sz="0" w:space="0" w:color="auto"/>
        <w:right w:val="none" w:sz="0" w:space="0" w:color="auto"/>
      </w:divBdr>
    </w:div>
    <w:div w:id="1996254802">
      <w:bodyDiv w:val="1"/>
      <w:marLeft w:val="0"/>
      <w:marRight w:val="0"/>
      <w:marTop w:val="0"/>
      <w:marBottom w:val="0"/>
      <w:divBdr>
        <w:top w:val="none" w:sz="0" w:space="0" w:color="auto"/>
        <w:left w:val="none" w:sz="0" w:space="0" w:color="auto"/>
        <w:bottom w:val="none" w:sz="0" w:space="0" w:color="auto"/>
        <w:right w:val="none" w:sz="0" w:space="0" w:color="auto"/>
      </w:divBdr>
    </w:div>
    <w:div w:id="1996373218">
      <w:bodyDiv w:val="1"/>
      <w:marLeft w:val="0"/>
      <w:marRight w:val="0"/>
      <w:marTop w:val="0"/>
      <w:marBottom w:val="0"/>
      <w:divBdr>
        <w:top w:val="none" w:sz="0" w:space="0" w:color="auto"/>
        <w:left w:val="none" w:sz="0" w:space="0" w:color="auto"/>
        <w:bottom w:val="none" w:sz="0" w:space="0" w:color="auto"/>
        <w:right w:val="none" w:sz="0" w:space="0" w:color="auto"/>
      </w:divBdr>
    </w:div>
    <w:div w:id="1998222536">
      <w:bodyDiv w:val="1"/>
      <w:marLeft w:val="0"/>
      <w:marRight w:val="0"/>
      <w:marTop w:val="0"/>
      <w:marBottom w:val="0"/>
      <w:divBdr>
        <w:top w:val="none" w:sz="0" w:space="0" w:color="auto"/>
        <w:left w:val="none" w:sz="0" w:space="0" w:color="auto"/>
        <w:bottom w:val="none" w:sz="0" w:space="0" w:color="auto"/>
        <w:right w:val="none" w:sz="0" w:space="0" w:color="auto"/>
      </w:divBdr>
    </w:div>
    <w:div w:id="1998224587">
      <w:bodyDiv w:val="1"/>
      <w:marLeft w:val="0"/>
      <w:marRight w:val="0"/>
      <w:marTop w:val="0"/>
      <w:marBottom w:val="0"/>
      <w:divBdr>
        <w:top w:val="none" w:sz="0" w:space="0" w:color="auto"/>
        <w:left w:val="none" w:sz="0" w:space="0" w:color="auto"/>
        <w:bottom w:val="none" w:sz="0" w:space="0" w:color="auto"/>
        <w:right w:val="none" w:sz="0" w:space="0" w:color="auto"/>
      </w:divBdr>
    </w:div>
    <w:div w:id="1998874989">
      <w:bodyDiv w:val="1"/>
      <w:marLeft w:val="0"/>
      <w:marRight w:val="0"/>
      <w:marTop w:val="0"/>
      <w:marBottom w:val="0"/>
      <w:divBdr>
        <w:top w:val="none" w:sz="0" w:space="0" w:color="auto"/>
        <w:left w:val="none" w:sz="0" w:space="0" w:color="auto"/>
        <w:bottom w:val="none" w:sz="0" w:space="0" w:color="auto"/>
        <w:right w:val="none" w:sz="0" w:space="0" w:color="auto"/>
      </w:divBdr>
    </w:div>
    <w:div w:id="1999771054">
      <w:bodyDiv w:val="1"/>
      <w:marLeft w:val="0"/>
      <w:marRight w:val="0"/>
      <w:marTop w:val="0"/>
      <w:marBottom w:val="0"/>
      <w:divBdr>
        <w:top w:val="none" w:sz="0" w:space="0" w:color="auto"/>
        <w:left w:val="none" w:sz="0" w:space="0" w:color="auto"/>
        <w:bottom w:val="none" w:sz="0" w:space="0" w:color="auto"/>
        <w:right w:val="none" w:sz="0" w:space="0" w:color="auto"/>
      </w:divBdr>
    </w:div>
    <w:div w:id="1999993741">
      <w:bodyDiv w:val="1"/>
      <w:marLeft w:val="0"/>
      <w:marRight w:val="0"/>
      <w:marTop w:val="0"/>
      <w:marBottom w:val="0"/>
      <w:divBdr>
        <w:top w:val="none" w:sz="0" w:space="0" w:color="auto"/>
        <w:left w:val="none" w:sz="0" w:space="0" w:color="auto"/>
        <w:bottom w:val="none" w:sz="0" w:space="0" w:color="auto"/>
        <w:right w:val="none" w:sz="0" w:space="0" w:color="auto"/>
      </w:divBdr>
    </w:div>
    <w:div w:id="2000764905">
      <w:bodyDiv w:val="1"/>
      <w:marLeft w:val="0"/>
      <w:marRight w:val="0"/>
      <w:marTop w:val="0"/>
      <w:marBottom w:val="0"/>
      <w:divBdr>
        <w:top w:val="none" w:sz="0" w:space="0" w:color="auto"/>
        <w:left w:val="none" w:sz="0" w:space="0" w:color="auto"/>
        <w:bottom w:val="none" w:sz="0" w:space="0" w:color="auto"/>
        <w:right w:val="none" w:sz="0" w:space="0" w:color="auto"/>
      </w:divBdr>
    </w:div>
    <w:div w:id="2001343803">
      <w:bodyDiv w:val="1"/>
      <w:marLeft w:val="0"/>
      <w:marRight w:val="0"/>
      <w:marTop w:val="0"/>
      <w:marBottom w:val="0"/>
      <w:divBdr>
        <w:top w:val="none" w:sz="0" w:space="0" w:color="auto"/>
        <w:left w:val="none" w:sz="0" w:space="0" w:color="auto"/>
        <w:bottom w:val="none" w:sz="0" w:space="0" w:color="auto"/>
        <w:right w:val="none" w:sz="0" w:space="0" w:color="auto"/>
      </w:divBdr>
    </w:div>
    <w:div w:id="2001732369">
      <w:bodyDiv w:val="1"/>
      <w:marLeft w:val="0"/>
      <w:marRight w:val="0"/>
      <w:marTop w:val="0"/>
      <w:marBottom w:val="0"/>
      <w:divBdr>
        <w:top w:val="none" w:sz="0" w:space="0" w:color="auto"/>
        <w:left w:val="none" w:sz="0" w:space="0" w:color="auto"/>
        <w:bottom w:val="none" w:sz="0" w:space="0" w:color="auto"/>
        <w:right w:val="none" w:sz="0" w:space="0" w:color="auto"/>
      </w:divBdr>
      <w:divsChild>
        <w:div w:id="490365498">
          <w:marLeft w:val="475"/>
          <w:marRight w:val="0"/>
          <w:marTop w:val="0"/>
          <w:marBottom w:val="0"/>
          <w:divBdr>
            <w:top w:val="none" w:sz="0" w:space="0" w:color="auto"/>
            <w:left w:val="none" w:sz="0" w:space="0" w:color="auto"/>
            <w:bottom w:val="none" w:sz="0" w:space="0" w:color="auto"/>
            <w:right w:val="none" w:sz="0" w:space="0" w:color="auto"/>
          </w:divBdr>
        </w:div>
        <w:div w:id="2097969504">
          <w:marLeft w:val="475"/>
          <w:marRight w:val="0"/>
          <w:marTop w:val="0"/>
          <w:marBottom w:val="0"/>
          <w:divBdr>
            <w:top w:val="none" w:sz="0" w:space="0" w:color="auto"/>
            <w:left w:val="none" w:sz="0" w:space="0" w:color="auto"/>
            <w:bottom w:val="none" w:sz="0" w:space="0" w:color="auto"/>
            <w:right w:val="none" w:sz="0" w:space="0" w:color="auto"/>
          </w:divBdr>
        </w:div>
      </w:divsChild>
    </w:div>
    <w:div w:id="2001734884">
      <w:bodyDiv w:val="1"/>
      <w:marLeft w:val="0"/>
      <w:marRight w:val="0"/>
      <w:marTop w:val="0"/>
      <w:marBottom w:val="0"/>
      <w:divBdr>
        <w:top w:val="none" w:sz="0" w:space="0" w:color="auto"/>
        <w:left w:val="none" w:sz="0" w:space="0" w:color="auto"/>
        <w:bottom w:val="none" w:sz="0" w:space="0" w:color="auto"/>
        <w:right w:val="none" w:sz="0" w:space="0" w:color="auto"/>
      </w:divBdr>
    </w:div>
    <w:div w:id="2001889028">
      <w:bodyDiv w:val="1"/>
      <w:marLeft w:val="0"/>
      <w:marRight w:val="0"/>
      <w:marTop w:val="0"/>
      <w:marBottom w:val="0"/>
      <w:divBdr>
        <w:top w:val="none" w:sz="0" w:space="0" w:color="auto"/>
        <w:left w:val="none" w:sz="0" w:space="0" w:color="auto"/>
        <w:bottom w:val="none" w:sz="0" w:space="0" w:color="auto"/>
        <w:right w:val="none" w:sz="0" w:space="0" w:color="auto"/>
      </w:divBdr>
    </w:div>
    <w:div w:id="2002192188">
      <w:bodyDiv w:val="1"/>
      <w:marLeft w:val="0"/>
      <w:marRight w:val="0"/>
      <w:marTop w:val="0"/>
      <w:marBottom w:val="0"/>
      <w:divBdr>
        <w:top w:val="none" w:sz="0" w:space="0" w:color="auto"/>
        <w:left w:val="none" w:sz="0" w:space="0" w:color="auto"/>
        <w:bottom w:val="none" w:sz="0" w:space="0" w:color="auto"/>
        <w:right w:val="none" w:sz="0" w:space="0" w:color="auto"/>
      </w:divBdr>
    </w:div>
    <w:div w:id="2002200760">
      <w:bodyDiv w:val="1"/>
      <w:marLeft w:val="0"/>
      <w:marRight w:val="0"/>
      <w:marTop w:val="0"/>
      <w:marBottom w:val="0"/>
      <w:divBdr>
        <w:top w:val="none" w:sz="0" w:space="0" w:color="auto"/>
        <w:left w:val="none" w:sz="0" w:space="0" w:color="auto"/>
        <w:bottom w:val="none" w:sz="0" w:space="0" w:color="auto"/>
        <w:right w:val="none" w:sz="0" w:space="0" w:color="auto"/>
      </w:divBdr>
      <w:divsChild>
        <w:div w:id="315032272">
          <w:marLeft w:val="547"/>
          <w:marRight w:val="0"/>
          <w:marTop w:val="0"/>
          <w:marBottom w:val="0"/>
          <w:divBdr>
            <w:top w:val="none" w:sz="0" w:space="0" w:color="auto"/>
            <w:left w:val="none" w:sz="0" w:space="0" w:color="auto"/>
            <w:bottom w:val="none" w:sz="0" w:space="0" w:color="auto"/>
            <w:right w:val="none" w:sz="0" w:space="0" w:color="auto"/>
          </w:divBdr>
        </w:div>
        <w:div w:id="493421569">
          <w:marLeft w:val="547"/>
          <w:marRight w:val="0"/>
          <w:marTop w:val="0"/>
          <w:marBottom w:val="0"/>
          <w:divBdr>
            <w:top w:val="none" w:sz="0" w:space="0" w:color="auto"/>
            <w:left w:val="none" w:sz="0" w:space="0" w:color="auto"/>
            <w:bottom w:val="none" w:sz="0" w:space="0" w:color="auto"/>
            <w:right w:val="none" w:sz="0" w:space="0" w:color="auto"/>
          </w:divBdr>
        </w:div>
        <w:div w:id="1506898693">
          <w:marLeft w:val="547"/>
          <w:marRight w:val="0"/>
          <w:marTop w:val="0"/>
          <w:marBottom w:val="0"/>
          <w:divBdr>
            <w:top w:val="none" w:sz="0" w:space="0" w:color="auto"/>
            <w:left w:val="none" w:sz="0" w:space="0" w:color="auto"/>
            <w:bottom w:val="none" w:sz="0" w:space="0" w:color="auto"/>
            <w:right w:val="none" w:sz="0" w:space="0" w:color="auto"/>
          </w:divBdr>
        </w:div>
        <w:div w:id="1733386403">
          <w:marLeft w:val="547"/>
          <w:marRight w:val="0"/>
          <w:marTop w:val="0"/>
          <w:marBottom w:val="0"/>
          <w:divBdr>
            <w:top w:val="none" w:sz="0" w:space="0" w:color="auto"/>
            <w:left w:val="none" w:sz="0" w:space="0" w:color="auto"/>
            <w:bottom w:val="none" w:sz="0" w:space="0" w:color="auto"/>
            <w:right w:val="none" w:sz="0" w:space="0" w:color="auto"/>
          </w:divBdr>
        </w:div>
      </w:divsChild>
    </w:div>
    <w:div w:id="2002393196">
      <w:bodyDiv w:val="1"/>
      <w:marLeft w:val="0"/>
      <w:marRight w:val="0"/>
      <w:marTop w:val="0"/>
      <w:marBottom w:val="0"/>
      <w:divBdr>
        <w:top w:val="none" w:sz="0" w:space="0" w:color="auto"/>
        <w:left w:val="none" w:sz="0" w:space="0" w:color="auto"/>
        <w:bottom w:val="none" w:sz="0" w:space="0" w:color="auto"/>
        <w:right w:val="none" w:sz="0" w:space="0" w:color="auto"/>
      </w:divBdr>
      <w:divsChild>
        <w:div w:id="876240872">
          <w:marLeft w:val="0"/>
          <w:marRight w:val="0"/>
          <w:marTop w:val="0"/>
          <w:marBottom w:val="0"/>
          <w:divBdr>
            <w:top w:val="none" w:sz="0" w:space="0" w:color="auto"/>
            <w:left w:val="none" w:sz="0" w:space="0" w:color="auto"/>
            <w:bottom w:val="none" w:sz="0" w:space="0" w:color="auto"/>
            <w:right w:val="none" w:sz="0" w:space="0" w:color="auto"/>
          </w:divBdr>
        </w:div>
      </w:divsChild>
    </w:div>
    <w:div w:id="2003123770">
      <w:bodyDiv w:val="1"/>
      <w:marLeft w:val="0"/>
      <w:marRight w:val="0"/>
      <w:marTop w:val="0"/>
      <w:marBottom w:val="0"/>
      <w:divBdr>
        <w:top w:val="none" w:sz="0" w:space="0" w:color="auto"/>
        <w:left w:val="none" w:sz="0" w:space="0" w:color="auto"/>
        <w:bottom w:val="none" w:sz="0" w:space="0" w:color="auto"/>
        <w:right w:val="none" w:sz="0" w:space="0" w:color="auto"/>
      </w:divBdr>
    </w:div>
    <w:div w:id="2003509070">
      <w:bodyDiv w:val="1"/>
      <w:marLeft w:val="0"/>
      <w:marRight w:val="0"/>
      <w:marTop w:val="0"/>
      <w:marBottom w:val="0"/>
      <w:divBdr>
        <w:top w:val="none" w:sz="0" w:space="0" w:color="auto"/>
        <w:left w:val="none" w:sz="0" w:space="0" w:color="auto"/>
        <w:bottom w:val="none" w:sz="0" w:space="0" w:color="auto"/>
        <w:right w:val="none" w:sz="0" w:space="0" w:color="auto"/>
      </w:divBdr>
    </w:div>
    <w:div w:id="2003578610">
      <w:bodyDiv w:val="1"/>
      <w:marLeft w:val="0"/>
      <w:marRight w:val="0"/>
      <w:marTop w:val="0"/>
      <w:marBottom w:val="0"/>
      <w:divBdr>
        <w:top w:val="none" w:sz="0" w:space="0" w:color="auto"/>
        <w:left w:val="none" w:sz="0" w:space="0" w:color="auto"/>
        <w:bottom w:val="none" w:sz="0" w:space="0" w:color="auto"/>
        <w:right w:val="none" w:sz="0" w:space="0" w:color="auto"/>
      </w:divBdr>
    </w:div>
    <w:div w:id="2003851014">
      <w:bodyDiv w:val="1"/>
      <w:marLeft w:val="0"/>
      <w:marRight w:val="0"/>
      <w:marTop w:val="0"/>
      <w:marBottom w:val="0"/>
      <w:divBdr>
        <w:top w:val="none" w:sz="0" w:space="0" w:color="auto"/>
        <w:left w:val="none" w:sz="0" w:space="0" w:color="auto"/>
        <w:bottom w:val="none" w:sz="0" w:space="0" w:color="auto"/>
        <w:right w:val="none" w:sz="0" w:space="0" w:color="auto"/>
      </w:divBdr>
    </w:div>
    <w:div w:id="2004120375">
      <w:bodyDiv w:val="1"/>
      <w:marLeft w:val="0"/>
      <w:marRight w:val="0"/>
      <w:marTop w:val="0"/>
      <w:marBottom w:val="0"/>
      <w:divBdr>
        <w:top w:val="none" w:sz="0" w:space="0" w:color="auto"/>
        <w:left w:val="none" w:sz="0" w:space="0" w:color="auto"/>
        <w:bottom w:val="none" w:sz="0" w:space="0" w:color="auto"/>
        <w:right w:val="none" w:sz="0" w:space="0" w:color="auto"/>
      </w:divBdr>
    </w:div>
    <w:div w:id="2005158452">
      <w:bodyDiv w:val="1"/>
      <w:marLeft w:val="0"/>
      <w:marRight w:val="0"/>
      <w:marTop w:val="0"/>
      <w:marBottom w:val="0"/>
      <w:divBdr>
        <w:top w:val="none" w:sz="0" w:space="0" w:color="auto"/>
        <w:left w:val="none" w:sz="0" w:space="0" w:color="auto"/>
        <w:bottom w:val="none" w:sz="0" w:space="0" w:color="auto"/>
        <w:right w:val="none" w:sz="0" w:space="0" w:color="auto"/>
      </w:divBdr>
      <w:divsChild>
        <w:div w:id="313066503">
          <w:marLeft w:val="374"/>
          <w:marRight w:val="0"/>
          <w:marTop w:val="0"/>
          <w:marBottom w:val="0"/>
          <w:divBdr>
            <w:top w:val="none" w:sz="0" w:space="0" w:color="auto"/>
            <w:left w:val="none" w:sz="0" w:space="0" w:color="auto"/>
            <w:bottom w:val="none" w:sz="0" w:space="0" w:color="auto"/>
            <w:right w:val="none" w:sz="0" w:space="0" w:color="auto"/>
          </w:divBdr>
        </w:div>
        <w:div w:id="810562055">
          <w:marLeft w:val="374"/>
          <w:marRight w:val="0"/>
          <w:marTop w:val="0"/>
          <w:marBottom w:val="0"/>
          <w:divBdr>
            <w:top w:val="none" w:sz="0" w:space="0" w:color="auto"/>
            <w:left w:val="none" w:sz="0" w:space="0" w:color="auto"/>
            <w:bottom w:val="none" w:sz="0" w:space="0" w:color="auto"/>
            <w:right w:val="none" w:sz="0" w:space="0" w:color="auto"/>
          </w:divBdr>
        </w:div>
        <w:div w:id="858279796">
          <w:marLeft w:val="374"/>
          <w:marRight w:val="0"/>
          <w:marTop w:val="0"/>
          <w:marBottom w:val="0"/>
          <w:divBdr>
            <w:top w:val="none" w:sz="0" w:space="0" w:color="auto"/>
            <w:left w:val="none" w:sz="0" w:space="0" w:color="auto"/>
            <w:bottom w:val="none" w:sz="0" w:space="0" w:color="auto"/>
            <w:right w:val="none" w:sz="0" w:space="0" w:color="auto"/>
          </w:divBdr>
        </w:div>
        <w:div w:id="1281257876">
          <w:marLeft w:val="374"/>
          <w:marRight w:val="0"/>
          <w:marTop w:val="0"/>
          <w:marBottom w:val="0"/>
          <w:divBdr>
            <w:top w:val="none" w:sz="0" w:space="0" w:color="auto"/>
            <w:left w:val="none" w:sz="0" w:space="0" w:color="auto"/>
            <w:bottom w:val="none" w:sz="0" w:space="0" w:color="auto"/>
            <w:right w:val="none" w:sz="0" w:space="0" w:color="auto"/>
          </w:divBdr>
        </w:div>
      </w:divsChild>
    </w:div>
    <w:div w:id="2005861369">
      <w:bodyDiv w:val="1"/>
      <w:marLeft w:val="0"/>
      <w:marRight w:val="0"/>
      <w:marTop w:val="0"/>
      <w:marBottom w:val="0"/>
      <w:divBdr>
        <w:top w:val="none" w:sz="0" w:space="0" w:color="auto"/>
        <w:left w:val="none" w:sz="0" w:space="0" w:color="auto"/>
        <w:bottom w:val="none" w:sz="0" w:space="0" w:color="auto"/>
        <w:right w:val="none" w:sz="0" w:space="0" w:color="auto"/>
      </w:divBdr>
    </w:div>
    <w:div w:id="2005861974">
      <w:bodyDiv w:val="1"/>
      <w:marLeft w:val="0"/>
      <w:marRight w:val="0"/>
      <w:marTop w:val="0"/>
      <w:marBottom w:val="0"/>
      <w:divBdr>
        <w:top w:val="none" w:sz="0" w:space="0" w:color="auto"/>
        <w:left w:val="none" w:sz="0" w:space="0" w:color="auto"/>
        <w:bottom w:val="none" w:sz="0" w:space="0" w:color="auto"/>
        <w:right w:val="none" w:sz="0" w:space="0" w:color="auto"/>
      </w:divBdr>
      <w:divsChild>
        <w:div w:id="254097231">
          <w:marLeft w:val="634"/>
          <w:marRight w:val="0"/>
          <w:marTop w:val="0"/>
          <w:marBottom w:val="0"/>
          <w:divBdr>
            <w:top w:val="none" w:sz="0" w:space="0" w:color="auto"/>
            <w:left w:val="none" w:sz="0" w:space="0" w:color="auto"/>
            <w:bottom w:val="none" w:sz="0" w:space="0" w:color="auto"/>
            <w:right w:val="none" w:sz="0" w:space="0" w:color="auto"/>
          </w:divBdr>
        </w:div>
        <w:div w:id="1299147161">
          <w:marLeft w:val="634"/>
          <w:marRight w:val="0"/>
          <w:marTop w:val="0"/>
          <w:marBottom w:val="0"/>
          <w:divBdr>
            <w:top w:val="none" w:sz="0" w:space="0" w:color="auto"/>
            <w:left w:val="none" w:sz="0" w:space="0" w:color="auto"/>
            <w:bottom w:val="none" w:sz="0" w:space="0" w:color="auto"/>
            <w:right w:val="none" w:sz="0" w:space="0" w:color="auto"/>
          </w:divBdr>
        </w:div>
        <w:div w:id="1826357502">
          <w:marLeft w:val="634"/>
          <w:marRight w:val="0"/>
          <w:marTop w:val="0"/>
          <w:marBottom w:val="0"/>
          <w:divBdr>
            <w:top w:val="none" w:sz="0" w:space="0" w:color="auto"/>
            <w:left w:val="none" w:sz="0" w:space="0" w:color="auto"/>
            <w:bottom w:val="none" w:sz="0" w:space="0" w:color="auto"/>
            <w:right w:val="none" w:sz="0" w:space="0" w:color="auto"/>
          </w:divBdr>
        </w:div>
      </w:divsChild>
    </w:div>
    <w:div w:id="2006392485">
      <w:bodyDiv w:val="1"/>
      <w:marLeft w:val="0"/>
      <w:marRight w:val="0"/>
      <w:marTop w:val="0"/>
      <w:marBottom w:val="0"/>
      <w:divBdr>
        <w:top w:val="none" w:sz="0" w:space="0" w:color="auto"/>
        <w:left w:val="none" w:sz="0" w:space="0" w:color="auto"/>
        <w:bottom w:val="none" w:sz="0" w:space="0" w:color="auto"/>
        <w:right w:val="none" w:sz="0" w:space="0" w:color="auto"/>
      </w:divBdr>
    </w:div>
    <w:div w:id="2006469888">
      <w:bodyDiv w:val="1"/>
      <w:marLeft w:val="0"/>
      <w:marRight w:val="0"/>
      <w:marTop w:val="0"/>
      <w:marBottom w:val="0"/>
      <w:divBdr>
        <w:top w:val="none" w:sz="0" w:space="0" w:color="auto"/>
        <w:left w:val="none" w:sz="0" w:space="0" w:color="auto"/>
        <w:bottom w:val="none" w:sz="0" w:space="0" w:color="auto"/>
        <w:right w:val="none" w:sz="0" w:space="0" w:color="auto"/>
      </w:divBdr>
    </w:div>
    <w:div w:id="2006543665">
      <w:bodyDiv w:val="1"/>
      <w:marLeft w:val="0"/>
      <w:marRight w:val="0"/>
      <w:marTop w:val="0"/>
      <w:marBottom w:val="0"/>
      <w:divBdr>
        <w:top w:val="none" w:sz="0" w:space="0" w:color="auto"/>
        <w:left w:val="none" w:sz="0" w:space="0" w:color="auto"/>
        <w:bottom w:val="none" w:sz="0" w:space="0" w:color="auto"/>
        <w:right w:val="none" w:sz="0" w:space="0" w:color="auto"/>
      </w:divBdr>
    </w:div>
    <w:div w:id="2006547948">
      <w:bodyDiv w:val="1"/>
      <w:marLeft w:val="0"/>
      <w:marRight w:val="0"/>
      <w:marTop w:val="0"/>
      <w:marBottom w:val="0"/>
      <w:divBdr>
        <w:top w:val="none" w:sz="0" w:space="0" w:color="auto"/>
        <w:left w:val="none" w:sz="0" w:space="0" w:color="auto"/>
        <w:bottom w:val="none" w:sz="0" w:space="0" w:color="auto"/>
        <w:right w:val="none" w:sz="0" w:space="0" w:color="auto"/>
      </w:divBdr>
    </w:div>
    <w:div w:id="2006979833">
      <w:bodyDiv w:val="1"/>
      <w:marLeft w:val="0"/>
      <w:marRight w:val="0"/>
      <w:marTop w:val="0"/>
      <w:marBottom w:val="0"/>
      <w:divBdr>
        <w:top w:val="none" w:sz="0" w:space="0" w:color="auto"/>
        <w:left w:val="none" w:sz="0" w:space="0" w:color="auto"/>
        <w:bottom w:val="none" w:sz="0" w:space="0" w:color="auto"/>
        <w:right w:val="none" w:sz="0" w:space="0" w:color="auto"/>
      </w:divBdr>
    </w:div>
    <w:div w:id="2007786227">
      <w:bodyDiv w:val="1"/>
      <w:marLeft w:val="0"/>
      <w:marRight w:val="0"/>
      <w:marTop w:val="0"/>
      <w:marBottom w:val="0"/>
      <w:divBdr>
        <w:top w:val="none" w:sz="0" w:space="0" w:color="auto"/>
        <w:left w:val="none" w:sz="0" w:space="0" w:color="auto"/>
        <w:bottom w:val="none" w:sz="0" w:space="0" w:color="auto"/>
        <w:right w:val="none" w:sz="0" w:space="0" w:color="auto"/>
      </w:divBdr>
    </w:div>
    <w:div w:id="2007855583">
      <w:bodyDiv w:val="1"/>
      <w:marLeft w:val="0"/>
      <w:marRight w:val="0"/>
      <w:marTop w:val="0"/>
      <w:marBottom w:val="0"/>
      <w:divBdr>
        <w:top w:val="none" w:sz="0" w:space="0" w:color="auto"/>
        <w:left w:val="none" w:sz="0" w:space="0" w:color="auto"/>
        <w:bottom w:val="none" w:sz="0" w:space="0" w:color="auto"/>
        <w:right w:val="none" w:sz="0" w:space="0" w:color="auto"/>
      </w:divBdr>
    </w:div>
    <w:div w:id="2009476149">
      <w:bodyDiv w:val="1"/>
      <w:marLeft w:val="0"/>
      <w:marRight w:val="0"/>
      <w:marTop w:val="0"/>
      <w:marBottom w:val="0"/>
      <w:divBdr>
        <w:top w:val="none" w:sz="0" w:space="0" w:color="auto"/>
        <w:left w:val="none" w:sz="0" w:space="0" w:color="auto"/>
        <w:bottom w:val="none" w:sz="0" w:space="0" w:color="auto"/>
        <w:right w:val="none" w:sz="0" w:space="0" w:color="auto"/>
      </w:divBdr>
    </w:div>
    <w:div w:id="2009480133">
      <w:bodyDiv w:val="1"/>
      <w:marLeft w:val="0"/>
      <w:marRight w:val="0"/>
      <w:marTop w:val="0"/>
      <w:marBottom w:val="0"/>
      <w:divBdr>
        <w:top w:val="none" w:sz="0" w:space="0" w:color="auto"/>
        <w:left w:val="none" w:sz="0" w:space="0" w:color="auto"/>
        <w:bottom w:val="none" w:sz="0" w:space="0" w:color="auto"/>
        <w:right w:val="none" w:sz="0" w:space="0" w:color="auto"/>
      </w:divBdr>
    </w:div>
    <w:div w:id="2009794280">
      <w:bodyDiv w:val="1"/>
      <w:marLeft w:val="0"/>
      <w:marRight w:val="0"/>
      <w:marTop w:val="0"/>
      <w:marBottom w:val="0"/>
      <w:divBdr>
        <w:top w:val="none" w:sz="0" w:space="0" w:color="auto"/>
        <w:left w:val="none" w:sz="0" w:space="0" w:color="auto"/>
        <w:bottom w:val="none" w:sz="0" w:space="0" w:color="auto"/>
        <w:right w:val="none" w:sz="0" w:space="0" w:color="auto"/>
      </w:divBdr>
    </w:div>
    <w:div w:id="2010789142">
      <w:bodyDiv w:val="1"/>
      <w:marLeft w:val="0"/>
      <w:marRight w:val="0"/>
      <w:marTop w:val="0"/>
      <w:marBottom w:val="0"/>
      <w:divBdr>
        <w:top w:val="none" w:sz="0" w:space="0" w:color="auto"/>
        <w:left w:val="none" w:sz="0" w:space="0" w:color="auto"/>
        <w:bottom w:val="none" w:sz="0" w:space="0" w:color="auto"/>
        <w:right w:val="none" w:sz="0" w:space="0" w:color="auto"/>
      </w:divBdr>
    </w:div>
    <w:div w:id="2011172638">
      <w:bodyDiv w:val="1"/>
      <w:marLeft w:val="0"/>
      <w:marRight w:val="0"/>
      <w:marTop w:val="0"/>
      <w:marBottom w:val="0"/>
      <w:divBdr>
        <w:top w:val="none" w:sz="0" w:space="0" w:color="auto"/>
        <w:left w:val="none" w:sz="0" w:space="0" w:color="auto"/>
        <w:bottom w:val="none" w:sz="0" w:space="0" w:color="auto"/>
        <w:right w:val="none" w:sz="0" w:space="0" w:color="auto"/>
      </w:divBdr>
      <w:divsChild>
        <w:div w:id="1188444007">
          <w:marLeft w:val="302"/>
          <w:marRight w:val="0"/>
          <w:marTop w:val="0"/>
          <w:marBottom w:val="0"/>
          <w:divBdr>
            <w:top w:val="none" w:sz="0" w:space="0" w:color="auto"/>
            <w:left w:val="none" w:sz="0" w:space="0" w:color="auto"/>
            <w:bottom w:val="none" w:sz="0" w:space="0" w:color="auto"/>
            <w:right w:val="none" w:sz="0" w:space="0" w:color="auto"/>
          </w:divBdr>
        </w:div>
        <w:div w:id="1987009277">
          <w:marLeft w:val="302"/>
          <w:marRight w:val="0"/>
          <w:marTop w:val="0"/>
          <w:marBottom w:val="0"/>
          <w:divBdr>
            <w:top w:val="none" w:sz="0" w:space="0" w:color="auto"/>
            <w:left w:val="none" w:sz="0" w:space="0" w:color="auto"/>
            <w:bottom w:val="none" w:sz="0" w:space="0" w:color="auto"/>
            <w:right w:val="none" w:sz="0" w:space="0" w:color="auto"/>
          </w:divBdr>
        </w:div>
      </w:divsChild>
    </w:div>
    <w:div w:id="2011251713">
      <w:bodyDiv w:val="1"/>
      <w:marLeft w:val="0"/>
      <w:marRight w:val="0"/>
      <w:marTop w:val="0"/>
      <w:marBottom w:val="0"/>
      <w:divBdr>
        <w:top w:val="none" w:sz="0" w:space="0" w:color="auto"/>
        <w:left w:val="none" w:sz="0" w:space="0" w:color="auto"/>
        <w:bottom w:val="none" w:sz="0" w:space="0" w:color="auto"/>
        <w:right w:val="none" w:sz="0" w:space="0" w:color="auto"/>
      </w:divBdr>
    </w:div>
    <w:div w:id="2011905004">
      <w:bodyDiv w:val="1"/>
      <w:marLeft w:val="0"/>
      <w:marRight w:val="0"/>
      <w:marTop w:val="0"/>
      <w:marBottom w:val="0"/>
      <w:divBdr>
        <w:top w:val="none" w:sz="0" w:space="0" w:color="auto"/>
        <w:left w:val="none" w:sz="0" w:space="0" w:color="auto"/>
        <w:bottom w:val="none" w:sz="0" w:space="0" w:color="auto"/>
        <w:right w:val="none" w:sz="0" w:space="0" w:color="auto"/>
      </w:divBdr>
    </w:div>
    <w:div w:id="2012218253">
      <w:bodyDiv w:val="1"/>
      <w:marLeft w:val="0"/>
      <w:marRight w:val="0"/>
      <w:marTop w:val="0"/>
      <w:marBottom w:val="0"/>
      <w:divBdr>
        <w:top w:val="none" w:sz="0" w:space="0" w:color="auto"/>
        <w:left w:val="none" w:sz="0" w:space="0" w:color="auto"/>
        <w:bottom w:val="none" w:sz="0" w:space="0" w:color="auto"/>
        <w:right w:val="none" w:sz="0" w:space="0" w:color="auto"/>
      </w:divBdr>
    </w:div>
    <w:div w:id="2012636104">
      <w:bodyDiv w:val="1"/>
      <w:marLeft w:val="0"/>
      <w:marRight w:val="0"/>
      <w:marTop w:val="0"/>
      <w:marBottom w:val="0"/>
      <w:divBdr>
        <w:top w:val="none" w:sz="0" w:space="0" w:color="auto"/>
        <w:left w:val="none" w:sz="0" w:space="0" w:color="auto"/>
        <w:bottom w:val="none" w:sz="0" w:space="0" w:color="auto"/>
        <w:right w:val="none" w:sz="0" w:space="0" w:color="auto"/>
      </w:divBdr>
      <w:divsChild>
        <w:div w:id="95827626">
          <w:marLeft w:val="634"/>
          <w:marRight w:val="0"/>
          <w:marTop w:val="0"/>
          <w:marBottom w:val="0"/>
          <w:divBdr>
            <w:top w:val="none" w:sz="0" w:space="0" w:color="auto"/>
            <w:left w:val="none" w:sz="0" w:space="0" w:color="auto"/>
            <w:bottom w:val="none" w:sz="0" w:space="0" w:color="auto"/>
            <w:right w:val="none" w:sz="0" w:space="0" w:color="auto"/>
          </w:divBdr>
        </w:div>
        <w:div w:id="583688038">
          <w:marLeft w:val="634"/>
          <w:marRight w:val="0"/>
          <w:marTop w:val="0"/>
          <w:marBottom w:val="0"/>
          <w:divBdr>
            <w:top w:val="none" w:sz="0" w:space="0" w:color="auto"/>
            <w:left w:val="none" w:sz="0" w:space="0" w:color="auto"/>
            <w:bottom w:val="none" w:sz="0" w:space="0" w:color="auto"/>
            <w:right w:val="none" w:sz="0" w:space="0" w:color="auto"/>
          </w:divBdr>
        </w:div>
        <w:div w:id="626660602">
          <w:marLeft w:val="634"/>
          <w:marRight w:val="0"/>
          <w:marTop w:val="0"/>
          <w:marBottom w:val="0"/>
          <w:divBdr>
            <w:top w:val="none" w:sz="0" w:space="0" w:color="auto"/>
            <w:left w:val="none" w:sz="0" w:space="0" w:color="auto"/>
            <w:bottom w:val="none" w:sz="0" w:space="0" w:color="auto"/>
            <w:right w:val="none" w:sz="0" w:space="0" w:color="auto"/>
          </w:divBdr>
        </w:div>
        <w:div w:id="1658924961">
          <w:marLeft w:val="634"/>
          <w:marRight w:val="0"/>
          <w:marTop w:val="0"/>
          <w:marBottom w:val="0"/>
          <w:divBdr>
            <w:top w:val="none" w:sz="0" w:space="0" w:color="auto"/>
            <w:left w:val="none" w:sz="0" w:space="0" w:color="auto"/>
            <w:bottom w:val="none" w:sz="0" w:space="0" w:color="auto"/>
            <w:right w:val="none" w:sz="0" w:space="0" w:color="auto"/>
          </w:divBdr>
        </w:div>
      </w:divsChild>
    </w:div>
    <w:div w:id="2014334470">
      <w:bodyDiv w:val="1"/>
      <w:marLeft w:val="0"/>
      <w:marRight w:val="0"/>
      <w:marTop w:val="0"/>
      <w:marBottom w:val="0"/>
      <w:divBdr>
        <w:top w:val="none" w:sz="0" w:space="0" w:color="auto"/>
        <w:left w:val="none" w:sz="0" w:space="0" w:color="auto"/>
        <w:bottom w:val="none" w:sz="0" w:space="0" w:color="auto"/>
        <w:right w:val="none" w:sz="0" w:space="0" w:color="auto"/>
      </w:divBdr>
    </w:div>
    <w:div w:id="2015301256">
      <w:bodyDiv w:val="1"/>
      <w:marLeft w:val="0"/>
      <w:marRight w:val="0"/>
      <w:marTop w:val="0"/>
      <w:marBottom w:val="0"/>
      <w:divBdr>
        <w:top w:val="none" w:sz="0" w:space="0" w:color="auto"/>
        <w:left w:val="none" w:sz="0" w:space="0" w:color="auto"/>
        <w:bottom w:val="none" w:sz="0" w:space="0" w:color="auto"/>
        <w:right w:val="none" w:sz="0" w:space="0" w:color="auto"/>
      </w:divBdr>
      <w:divsChild>
        <w:div w:id="473377531">
          <w:marLeft w:val="547"/>
          <w:marRight w:val="0"/>
          <w:marTop w:val="0"/>
          <w:marBottom w:val="0"/>
          <w:divBdr>
            <w:top w:val="none" w:sz="0" w:space="0" w:color="auto"/>
            <w:left w:val="none" w:sz="0" w:space="0" w:color="auto"/>
            <w:bottom w:val="none" w:sz="0" w:space="0" w:color="auto"/>
            <w:right w:val="none" w:sz="0" w:space="0" w:color="auto"/>
          </w:divBdr>
        </w:div>
        <w:div w:id="1165898298">
          <w:marLeft w:val="547"/>
          <w:marRight w:val="0"/>
          <w:marTop w:val="0"/>
          <w:marBottom w:val="0"/>
          <w:divBdr>
            <w:top w:val="none" w:sz="0" w:space="0" w:color="auto"/>
            <w:left w:val="none" w:sz="0" w:space="0" w:color="auto"/>
            <w:bottom w:val="none" w:sz="0" w:space="0" w:color="auto"/>
            <w:right w:val="none" w:sz="0" w:space="0" w:color="auto"/>
          </w:divBdr>
        </w:div>
        <w:div w:id="1501457855">
          <w:marLeft w:val="547"/>
          <w:marRight w:val="0"/>
          <w:marTop w:val="0"/>
          <w:marBottom w:val="0"/>
          <w:divBdr>
            <w:top w:val="none" w:sz="0" w:space="0" w:color="auto"/>
            <w:left w:val="none" w:sz="0" w:space="0" w:color="auto"/>
            <w:bottom w:val="none" w:sz="0" w:space="0" w:color="auto"/>
            <w:right w:val="none" w:sz="0" w:space="0" w:color="auto"/>
          </w:divBdr>
        </w:div>
        <w:div w:id="1583954737">
          <w:marLeft w:val="547"/>
          <w:marRight w:val="0"/>
          <w:marTop w:val="0"/>
          <w:marBottom w:val="0"/>
          <w:divBdr>
            <w:top w:val="none" w:sz="0" w:space="0" w:color="auto"/>
            <w:left w:val="none" w:sz="0" w:space="0" w:color="auto"/>
            <w:bottom w:val="none" w:sz="0" w:space="0" w:color="auto"/>
            <w:right w:val="none" w:sz="0" w:space="0" w:color="auto"/>
          </w:divBdr>
        </w:div>
      </w:divsChild>
    </w:div>
    <w:div w:id="2015570568">
      <w:bodyDiv w:val="1"/>
      <w:marLeft w:val="0"/>
      <w:marRight w:val="0"/>
      <w:marTop w:val="0"/>
      <w:marBottom w:val="0"/>
      <w:divBdr>
        <w:top w:val="none" w:sz="0" w:space="0" w:color="auto"/>
        <w:left w:val="none" w:sz="0" w:space="0" w:color="auto"/>
        <w:bottom w:val="none" w:sz="0" w:space="0" w:color="auto"/>
        <w:right w:val="none" w:sz="0" w:space="0" w:color="auto"/>
      </w:divBdr>
    </w:div>
    <w:div w:id="2015644565">
      <w:bodyDiv w:val="1"/>
      <w:marLeft w:val="0"/>
      <w:marRight w:val="0"/>
      <w:marTop w:val="0"/>
      <w:marBottom w:val="0"/>
      <w:divBdr>
        <w:top w:val="none" w:sz="0" w:space="0" w:color="auto"/>
        <w:left w:val="none" w:sz="0" w:space="0" w:color="auto"/>
        <w:bottom w:val="none" w:sz="0" w:space="0" w:color="auto"/>
        <w:right w:val="none" w:sz="0" w:space="0" w:color="auto"/>
      </w:divBdr>
      <w:divsChild>
        <w:div w:id="1673146728">
          <w:marLeft w:val="446"/>
          <w:marRight w:val="0"/>
          <w:marTop w:val="0"/>
          <w:marBottom w:val="126"/>
          <w:divBdr>
            <w:top w:val="none" w:sz="0" w:space="0" w:color="auto"/>
            <w:left w:val="none" w:sz="0" w:space="0" w:color="auto"/>
            <w:bottom w:val="none" w:sz="0" w:space="0" w:color="auto"/>
            <w:right w:val="none" w:sz="0" w:space="0" w:color="auto"/>
          </w:divBdr>
        </w:div>
      </w:divsChild>
    </w:div>
    <w:div w:id="2015764378">
      <w:bodyDiv w:val="1"/>
      <w:marLeft w:val="0"/>
      <w:marRight w:val="0"/>
      <w:marTop w:val="0"/>
      <w:marBottom w:val="0"/>
      <w:divBdr>
        <w:top w:val="none" w:sz="0" w:space="0" w:color="auto"/>
        <w:left w:val="none" w:sz="0" w:space="0" w:color="auto"/>
        <w:bottom w:val="none" w:sz="0" w:space="0" w:color="auto"/>
        <w:right w:val="none" w:sz="0" w:space="0" w:color="auto"/>
      </w:divBdr>
    </w:div>
    <w:div w:id="2016574319">
      <w:bodyDiv w:val="1"/>
      <w:marLeft w:val="0"/>
      <w:marRight w:val="0"/>
      <w:marTop w:val="0"/>
      <w:marBottom w:val="0"/>
      <w:divBdr>
        <w:top w:val="none" w:sz="0" w:space="0" w:color="auto"/>
        <w:left w:val="none" w:sz="0" w:space="0" w:color="auto"/>
        <w:bottom w:val="none" w:sz="0" w:space="0" w:color="auto"/>
        <w:right w:val="none" w:sz="0" w:space="0" w:color="auto"/>
      </w:divBdr>
    </w:div>
    <w:div w:id="2017073664">
      <w:bodyDiv w:val="1"/>
      <w:marLeft w:val="0"/>
      <w:marRight w:val="0"/>
      <w:marTop w:val="0"/>
      <w:marBottom w:val="0"/>
      <w:divBdr>
        <w:top w:val="none" w:sz="0" w:space="0" w:color="auto"/>
        <w:left w:val="none" w:sz="0" w:space="0" w:color="auto"/>
        <w:bottom w:val="none" w:sz="0" w:space="0" w:color="auto"/>
        <w:right w:val="none" w:sz="0" w:space="0" w:color="auto"/>
      </w:divBdr>
      <w:divsChild>
        <w:div w:id="158817390">
          <w:marLeft w:val="634"/>
          <w:marRight w:val="0"/>
          <w:marTop w:val="0"/>
          <w:marBottom w:val="0"/>
          <w:divBdr>
            <w:top w:val="none" w:sz="0" w:space="0" w:color="auto"/>
            <w:left w:val="none" w:sz="0" w:space="0" w:color="auto"/>
            <w:bottom w:val="none" w:sz="0" w:space="0" w:color="auto"/>
            <w:right w:val="none" w:sz="0" w:space="0" w:color="auto"/>
          </w:divBdr>
        </w:div>
        <w:div w:id="851649011">
          <w:marLeft w:val="634"/>
          <w:marRight w:val="0"/>
          <w:marTop w:val="0"/>
          <w:marBottom w:val="0"/>
          <w:divBdr>
            <w:top w:val="none" w:sz="0" w:space="0" w:color="auto"/>
            <w:left w:val="none" w:sz="0" w:space="0" w:color="auto"/>
            <w:bottom w:val="none" w:sz="0" w:space="0" w:color="auto"/>
            <w:right w:val="none" w:sz="0" w:space="0" w:color="auto"/>
          </w:divBdr>
        </w:div>
        <w:div w:id="1981421405">
          <w:marLeft w:val="634"/>
          <w:marRight w:val="0"/>
          <w:marTop w:val="0"/>
          <w:marBottom w:val="0"/>
          <w:divBdr>
            <w:top w:val="none" w:sz="0" w:space="0" w:color="auto"/>
            <w:left w:val="none" w:sz="0" w:space="0" w:color="auto"/>
            <w:bottom w:val="none" w:sz="0" w:space="0" w:color="auto"/>
            <w:right w:val="none" w:sz="0" w:space="0" w:color="auto"/>
          </w:divBdr>
        </w:div>
      </w:divsChild>
    </w:div>
    <w:div w:id="2017925267">
      <w:bodyDiv w:val="1"/>
      <w:marLeft w:val="0"/>
      <w:marRight w:val="0"/>
      <w:marTop w:val="0"/>
      <w:marBottom w:val="0"/>
      <w:divBdr>
        <w:top w:val="none" w:sz="0" w:space="0" w:color="auto"/>
        <w:left w:val="none" w:sz="0" w:space="0" w:color="auto"/>
        <w:bottom w:val="none" w:sz="0" w:space="0" w:color="auto"/>
        <w:right w:val="none" w:sz="0" w:space="0" w:color="auto"/>
      </w:divBdr>
      <w:divsChild>
        <w:div w:id="291832411">
          <w:marLeft w:val="547"/>
          <w:marRight w:val="0"/>
          <w:marTop w:val="0"/>
          <w:marBottom w:val="0"/>
          <w:divBdr>
            <w:top w:val="none" w:sz="0" w:space="0" w:color="auto"/>
            <w:left w:val="none" w:sz="0" w:space="0" w:color="auto"/>
            <w:bottom w:val="none" w:sz="0" w:space="0" w:color="auto"/>
            <w:right w:val="none" w:sz="0" w:space="0" w:color="auto"/>
          </w:divBdr>
        </w:div>
      </w:divsChild>
    </w:div>
    <w:div w:id="2019229896">
      <w:bodyDiv w:val="1"/>
      <w:marLeft w:val="0"/>
      <w:marRight w:val="0"/>
      <w:marTop w:val="0"/>
      <w:marBottom w:val="0"/>
      <w:divBdr>
        <w:top w:val="none" w:sz="0" w:space="0" w:color="auto"/>
        <w:left w:val="none" w:sz="0" w:space="0" w:color="auto"/>
        <w:bottom w:val="none" w:sz="0" w:space="0" w:color="auto"/>
        <w:right w:val="none" w:sz="0" w:space="0" w:color="auto"/>
      </w:divBdr>
    </w:div>
    <w:div w:id="2019649315">
      <w:bodyDiv w:val="1"/>
      <w:marLeft w:val="0"/>
      <w:marRight w:val="0"/>
      <w:marTop w:val="0"/>
      <w:marBottom w:val="0"/>
      <w:divBdr>
        <w:top w:val="none" w:sz="0" w:space="0" w:color="auto"/>
        <w:left w:val="none" w:sz="0" w:space="0" w:color="auto"/>
        <w:bottom w:val="none" w:sz="0" w:space="0" w:color="auto"/>
        <w:right w:val="none" w:sz="0" w:space="0" w:color="auto"/>
      </w:divBdr>
    </w:div>
    <w:div w:id="2020497222">
      <w:bodyDiv w:val="1"/>
      <w:marLeft w:val="0"/>
      <w:marRight w:val="0"/>
      <w:marTop w:val="0"/>
      <w:marBottom w:val="0"/>
      <w:divBdr>
        <w:top w:val="none" w:sz="0" w:space="0" w:color="auto"/>
        <w:left w:val="none" w:sz="0" w:space="0" w:color="auto"/>
        <w:bottom w:val="none" w:sz="0" w:space="0" w:color="auto"/>
        <w:right w:val="none" w:sz="0" w:space="0" w:color="auto"/>
      </w:divBdr>
    </w:div>
    <w:div w:id="2021271930">
      <w:bodyDiv w:val="1"/>
      <w:marLeft w:val="0"/>
      <w:marRight w:val="0"/>
      <w:marTop w:val="0"/>
      <w:marBottom w:val="0"/>
      <w:divBdr>
        <w:top w:val="none" w:sz="0" w:space="0" w:color="auto"/>
        <w:left w:val="none" w:sz="0" w:space="0" w:color="auto"/>
        <w:bottom w:val="none" w:sz="0" w:space="0" w:color="auto"/>
        <w:right w:val="none" w:sz="0" w:space="0" w:color="auto"/>
      </w:divBdr>
    </w:div>
    <w:div w:id="2021394563">
      <w:bodyDiv w:val="1"/>
      <w:marLeft w:val="0"/>
      <w:marRight w:val="0"/>
      <w:marTop w:val="0"/>
      <w:marBottom w:val="0"/>
      <w:divBdr>
        <w:top w:val="none" w:sz="0" w:space="0" w:color="auto"/>
        <w:left w:val="none" w:sz="0" w:space="0" w:color="auto"/>
        <w:bottom w:val="none" w:sz="0" w:space="0" w:color="auto"/>
        <w:right w:val="none" w:sz="0" w:space="0" w:color="auto"/>
      </w:divBdr>
    </w:div>
    <w:div w:id="2021471027">
      <w:bodyDiv w:val="1"/>
      <w:marLeft w:val="0"/>
      <w:marRight w:val="0"/>
      <w:marTop w:val="0"/>
      <w:marBottom w:val="0"/>
      <w:divBdr>
        <w:top w:val="none" w:sz="0" w:space="0" w:color="auto"/>
        <w:left w:val="none" w:sz="0" w:space="0" w:color="auto"/>
        <w:bottom w:val="none" w:sz="0" w:space="0" w:color="auto"/>
        <w:right w:val="none" w:sz="0" w:space="0" w:color="auto"/>
      </w:divBdr>
    </w:div>
    <w:div w:id="2021661998">
      <w:bodyDiv w:val="1"/>
      <w:marLeft w:val="0"/>
      <w:marRight w:val="0"/>
      <w:marTop w:val="0"/>
      <w:marBottom w:val="0"/>
      <w:divBdr>
        <w:top w:val="none" w:sz="0" w:space="0" w:color="auto"/>
        <w:left w:val="none" w:sz="0" w:space="0" w:color="auto"/>
        <w:bottom w:val="none" w:sz="0" w:space="0" w:color="auto"/>
        <w:right w:val="none" w:sz="0" w:space="0" w:color="auto"/>
      </w:divBdr>
    </w:div>
    <w:div w:id="2023237367">
      <w:bodyDiv w:val="1"/>
      <w:marLeft w:val="0"/>
      <w:marRight w:val="0"/>
      <w:marTop w:val="0"/>
      <w:marBottom w:val="0"/>
      <w:divBdr>
        <w:top w:val="none" w:sz="0" w:space="0" w:color="auto"/>
        <w:left w:val="none" w:sz="0" w:space="0" w:color="auto"/>
        <w:bottom w:val="none" w:sz="0" w:space="0" w:color="auto"/>
        <w:right w:val="none" w:sz="0" w:space="0" w:color="auto"/>
      </w:divBdr>
    </w:div>
    <w:div w:id="2023505855">
      <w:bodyDiv w:val="1"/>
      <w:marLeft w:val="0"/>
      <w:marRight w:val="0"/>
      <w:marTop w:val="0"/>
      <w:marBottom w:val="0"/>
      <w:divBdr>
        <w:top w:val="none" w:sz="0" w:space="0" w:color="auto"/>
        <w:left w:val="none" w:sz="0" w:space="0" w:color="auto"/>
        <w:bottom w:val="none" w:sz="0" w:space="0" w:color="auto"/>
        <w:right w:val="none" w:sz="0" w:space="0" w:color="auto"/>
      </w:divBdr>
    </w:div>
    <w:div w:id="2023622263">
      <w:bodyDiv w:val="1"/>
      <w:marLeft w:val="0"/>
      <w:marRight w:val="0"/>
      <w:marTop w:val="0"/>
      <w:marBottom w:val="0"/>
      <w:divBdr>
        <w:top w:val="none" w:sz="0" w:space="0" w:color="auto"/>
        <w:left w:val="none" w:sz="0" w:space="0" w:color="auto"/>
        <w:bottom w:val="none" w:sz="0" w:space="0" w:color="auto"/>
        <w:right w:val="none" w:sz="0" w:space="0" w:color="auto"/>
      </w:divBdr>
    </w:div>
    <w:div w:id="2023966479">
      <w:bodyDiv w:val="1"/>
      <w:marLeft w:val="0"/>
      <w:marRight w:val="0"/>
      <w:marTop w:val="0"/>
      <w:marBottom w:val="0"/>
      <w:divBdr>
        <w:top w:val="none" w:sz="0" w:space="0" w:color="auto"/>
        <w:left w:val="none" w:sz="0" w:space="0" w:color="auto"/>
        <w:bottom w:val="none" w:sz="0" w:space="0" w:color="auto"/>
        <w:right w:val="none" w:sz="0" w:space="0" w:color="auto"/>
      </w:divBdr>
    </w:div>
    <w:div w:id="2024092250">
      <w:bodyDiv w:val="1"/>
      <w:marLeft w:val="0"/>
      <w:marRight w:val="0"/>
      <w:marTop w:val="0"/>
      <w:marBottom w:val="0"/>
      <w:divBdr>
        <w:top w:val="none" w:sz="0" w:space="0" w:color="auto"/>
        <w:left w:val="none" w:sz="0" w:space="0" w:color="auto"/>
        <w:bottom w:val="none" w:sz="0" w:space="0" w:color="auto"/>
        <w:right w:val="none" w:sz="0" w:space="0" w:color="auto"/>
      </w:divBdr>
    </w:div>
    <w:div w:id="2024237888">
      <w:bodyDiv w:val="1"/>
      <w:marLeft w:val="0"/>
      <w:marRight w:val="0"/>
      <w:marTop w:val="0"/>
      <w:marBottom w:val="0"/>
      <w:divBdr>
        <w:top w:val="none" w:sz="0" w:space="0" w:color="auto"/>
        <w:left w:val="none" w:sz="0" w:space="0" w:color="auto"/>
        <w:bottom w:val="none" w:sz="0" w:space="0" w:color="auto"/>
        <w:right w:val="none" w:sz="0" w:space="0" w:color="auto"/>
      </w:divBdr>
    </w:div>
    <w:div w:id="2024547549">
      <w:bodyDiv w:val="1"/>
      <w:marLeft w:val="0"/>
      <w:marRight w:val="0"/>
      <w:marTop w:val="0"/>
      <w:marBottom w:val="0"/>
      <w:divBdr>
        <w:top w:val="none" w:sz="0" w:space="0" w:color="auto"/>
        <w:left w:val="none" w:sz="0" w:space="0" w:color="auto"/>
        <w:bottom w:val="none" w:sz="0" w:space="0" w:color="auto"/>
        <w:right w:val="none" w:sz="0" w:space="0" w:color="auto"/>
      </w:divBdr>
    </w:div>
    <w:div w:id="2024671638">
      <w:bodyDiv w:val="1"/>
      <w:marLeft w:val="0"/>
      <w:marRight w:val="0"/>
      <w:marTop w:val="0"/>
      <w:marBottom w:val="0"/>
      <w:divBdr>
        <w:top w:val="none" w:sz="0" w:space="0" w:color="auto"/>
        <w:left w:val="none" w:sz="0" w:space="0" w:color="auto"/>
        <w:bottom w:val="none" w:sz="0" w:space="0" w:color="auto"/>
        <w:right w:val="none" w:sz="0" w:space="0" w:color="auto"/>
      </w:divBdr>
    </w:div>
    <w:div w:id="2024894871">
      <w:bodyDiv w:val="1"/>
      <w:marLeft w:val="0"/>
      <w:marRight w:val="0"/>
      <w:marTop w:val="0"/>
      <w:marBottom w:val="0"/>
      <w:divBdr>
        <w:top w:val="none" w:sz="0" w:space="0" w:color="auto"/>
        <w:left w:val="none" w:sz="0" w:space="0" w:color="auto"/>
        <w:bottom w:val="none" w:sz="0" w:space="0" w:color="auto"/>
        <w:right w:val="none" w:sz="0" w:space="0" w:color="auto"/>
      </w:divBdr>
    </w:div>
    <w:div w:id="2025203655">
      <w:bodyDiv w:val="1"/>
      <w:marLeft w:val="0"/>
      <w:marRight w:val="0"/>
      <w:marTop w:val="0"/>
      <w:marBottom w:val="0"/>
      <w:divBdr>
        <w:top w:val="none" w:sz="0" w:space="0" w:color="auto"/>
        <w:left w:val="none" w:sz="0" w:space="0" w:color="auto"/>
        <w:bottom w:val="none" w:sz="0" w:space="0" w:color="auto"/>
        <w:right w:val="none" w:sz="0" w:space="0" w:color="auto"/>
      </w:divBdr>
    </w:div>
    <w:div w:id="2026251118">
      <w:bodyDiv w:val="1"/>
      <w:marLeft w:val="0"/>
      <w:marRight w:val="0"/>
      <w:marTop w:val="0"/>
      <w:marBottom w:val="0"/>
      <w:divBdr>
        <w:top w:val="none" w:sz="0" w:space="0" w:color="auto"/>
        <w:left w:val="none" w:sz="0" w:space="0" w:color="auto"/>
        <w:bottom w:val="none" w:sz="0" w:space="0" w:color="auto"/>
        <w:right w:val="none" w:sz="0" w:space="0" w:color="auto"/>
      </w:divBdr>
    </w:div>
    <w:div w:id="2026587171">
      <w:bodyDiv w:val="1"/>
      <w:marLeft w:val="0"/>
      <w:marRight w:val="0"/>
      <w:marTop w:val="0"/>
      <w:marBottom w:val="0"/>
      <w:divBdr>
        <w:top w:val="none" w:sz="0" w:space="0" w:color="auto"/>
        <w:left w:val="none" w:sz="0" w:space="0" w:color="auto"/>
        <w:bottom w:val="none" w:sz="0" w:space="0" w:color="auto"/>
        <w:right w:val="none" w:sz="0" w:space="0" w:color="auto"/>
      </w:divBdr>
    </w:div>
    <w:div w:id="2026705626">
      <w:bodyDiv w:val="1"/>
      <w:marLeft w:val="0"/>
      <w:marRight w:val="0"/>
      <w:marTop w:val="0"/>
      <w:marBottom w:val="0"/>
      <w:divBdr>
        <w:top w:val="none" w:sz="0" w:space="0" w:color="auto"/>
        <w:left w:val="none" w:sz="0" w:space="0" w:color="auto"/>
        <w:bottom w:val="none" w:sz="0" w:space="0" w:color="auto"/>
        <w:right w:val="none" w:sz="0" w:space="0" w:color="auto"/>
      </w:divBdr>
    </w:div>
    <w:div w:id="2027827734">
      <w:bodyDiv w:val="1"/>
      <w:marLeft w:val="0"/>
      <w:marRight w:val="0"/>
      <w:marTop w:val="0"/>
      <w:marBottom w:val="0"/>
      <w:divBdr>
        <w:top w:val="none" w:sz="0" w:space="0" w:color="auto"/>
        <w:left w:val="none" w:sz="0" w:space="0" w:color="auto"/>
        <w:bottom w:val="none" w:sz="0" w:space="0" w:color="auto"/>
        <w:right w:val="none" w:sz="0" w:space="0" w:color="auto"/>
      </w:divBdr>
    </w:div>
    <w:div w:id="2028215208">
      <w:bodyDiv w:val="1"/>
      <w:marLeft w:val="0"/>
      <w:marRight w:val="0"/>
      <w:marTop w:val="0"/>
      <w:marBottom w:val="0"/>
      <w:divBdr>
        <w:top w:val="none" w:sz="0" w:space="0" w:color="auto"/>
        <w:left w:val="none" w:sz="0" w:space="0" w:color="auto"/>
        <w:bottom w:val="none" w:sz="0" w:space="0" w:color="auto"/>
        <w:right w:val="none" w:sz="0" w:space="0" w:color="auto"/>
      </w:divBdr>
    </w:div>
    <w:div w:id="2028677457">
      <w:bodyDiv w:val="1"/>
      <w:marLeft w:val="0"/>
      <w:marRight w:val="0"/>
      <w:marTop w:val="0"/>
      <w:marBottom w:val="0"/>
      <w:divBdr>
        <w:top w:val="none" w:sz="0" w:space="0" w:color="auto"/>
        <w:left w:val="none" w:sz="0" w:space="0" w:color="auto"/>
        <w:bottom w:val="none" w:sz="0" w:space="0" w:color="auto"/>
        <w:right w:val="none" w:sz="0" w:space="0" w:color="auto"/>
      </w:divBdr>
    </w:div>
    <w:div w:id="2029284520">
      <w:bodyDiv w:val="1"/>
      <w:marLeft w:val="0"/>
      <w:marRight w:val="0"/>
      <w:marTop w:val="0"/>
      <w:marBottom w:val="0"/>
      <w:divBdr>
        <w:top w:val="none" w:sz="0" w:space="0" w:color="auto"/>
        <w:left w:val="none" w:sz="0" w:space="0" w:color="auto"/>
        <w:bottom w:val="none" w:sz="0" w:space="0" w:color="auto"/>
        <w:right w:val="none" w:sz="0" w:space="0" w:color="auto"/>
      </w:divBdr>
      <w:divsChild>
        <w:div w:id="840706117">
          <w:marLeft w:val="446"/>
          <w:marRight w:val="0"/>
          <w:marTop w:val="0"/>
          <w:marBottom w:val="126"/>
          <w:divBdr>
            <w:top w:val="none" w:sz="0" w:space="0" w:color="auto"/>
            <w:left w:val="none" w:sz="0" w:space="0" w:color="auto"/>
            <w:bottom w:val="none" w:sz="0" w:space="0" w:color="auto"/>
            <w:right w:val="none" w:sz="0" w:space="0" w:color="auto"/>
          </w:divBdr>
        </w:div>
      </w:divsChild>
    </w:div>
    <w:div w:id="2029327914">
      <w:bodyDiv w:val="1"/>
      <w:marLeft w:val="0"/>
      <w:marRight w:val="0"/>
      <w:marTop w:val="0"/>
      <w:marBottom w:val="0"/>
      <w:divBdr>
        <w:top w:val="none" w:sz="0" w:space="0" w:color="auto"/>
        <w:left w:val="none" w:sz="0" w:space="0" w:color="auto"/>
        <w:bottom w:val="none" w:sz="0" w:space="0" w:color="auto"/>
        <w:right w:val="none" w:sz="0" w:space="0" w:color="auto"/>
      </w:divBdr>
    </w:div>
    <w:div w:id="2029484865">
      <w:bodyDiv w:val="1"/>
      <w:marLeft w:val="0"/>
      <w:marRight w:val="0"/>
      <w:marTop w:val="0"/>
      <w:marBottom w:val="0"/>
      <w:divBdr>
        <w:top w:val="none" w:sz="0" w:space="0" w:color="auto"/>
        <w:left w:val="none" w:sz="0" w:space="0" w:color="auto"/>
        <w:bottom w:val="none" w:sz="0" w:space="0" w:color="auto"/>
        <w:right w:val="none" w:sz="0" w:space="0" w:color="auto"/>
      </w:divBdr>
      <w:divsChild>
        <w:div w:id="113597279">
          <w:marLeft w:val="547"/>
          <w:marRight w:val="0"/>
          <w:marTop w:val="0"/>
          <w:marBottom w:val="0"/>
          <w:divBdr>
            <w:top w:val="none" w:sz="0" w:space="0" w:color="auto"/>
            <w:left w:val="none" w:sz="0" w:space="0" w:color="auto"/>
            <w:bottom w:val="none" w:sz="0" w:space="0" w:color="auto"/>
            <w:right w:val="none" w:sz="0" w:space="0" w:color="auto"/>
          </w:divBdr>
        </w:div>
      </w:divsChild>
    </w:div>
    <w:div w:id="2029678473">
      <w:bodyDiv w:val="1"/>
      <w:marLeft w:val="0"/>
      <w:marRight w:val="0"/>
      <w:marTop w:val="0"/>
      <w:marBottom w:val="0"/>
      <w:divBdr>
        <w:top w:val="none" w:sz="0" w:space="0" w:color="auto"/>
        <w:left w:val="none" w:sz="0" w:space="0" w:color="auto"/>
        <w:bottom w:val="none" w:sz="0" w:space="0" w:color="auto"/>
        <w:right w:val="none" w:sz="0" w:space="0" w:color="auto"/>
      </w:divBdr>
    </w:div>
    <w:div w:id="2029789953">
      <w:bodyDiv w:val="1"/>
      <w:marLeft w:val="0"/>
      <w:marRight w:val="0"/>
      <w:marTop w:val="0"/>
      <w:marBottom w:val="0"/>
      <w:divBdr>
        <w:top w:val="none" w:sz="0" w:space="0" w:color="auto"/>
        <w:left w:val="none" w:sz="0" w:space="0" w:color="auto"/>
        <w:bottom w:val="none" w:sz="0" w:space="0" w:color="auto"/>
        <w:right w:val="none" w:sz="0" w:space="0" w:color="auto"/>
      </w:divBdr>
    </w:div>
    <w:div w:id="2029872854">
      <w:bodyDiv w:val="1"/>
      <w:marLeft w:val="0"/>
      <w:marRight w:val="0"/>
      <w:marTop w:val="0"/>
      <w:marBottom w:val="0"/>
      <w:divBdr>
        <w:top w:val="none" w:sz="0" w:space="0" w:color="auto"/>
        <w:left w:val="none" w:sz="0" w:space="0" w:color="auto"/>
        <w:bottom w:val="none" w:sz="0" w:space="0" w:color="auto"/>
        <w:right w:val="none" w:sz="0" w:space="0" w:color="auto"/>
      </w:divBdr>
    </w:div>
    <w:div w:id="2030721372">
      <w:bodyDiv w:val="1"/>
      <w:marLeft w:val="0"/>
      <w:marRight w:val="0"/>
      <w:marTop w:val="0"/>
      <w:marBottom w:val="0"/>
      <w:divBdr>
        <w:top w:val="none" w:sz="0" w:space="0" w:color="auto"/>
        <w:left w:val="none" w:sz="0" w:space="0" w:color="auto"/>
        <w:bottom w:val="none" w:sz="0" w:space="0" w:color="auto"/>
        <w:right w:val="none" w:sz="0" w:space="0" w:color="auto"/>
      </w:divBdr>
    </w:div>
    <w:div w:id="2031254085">
      <w:bodyDiv w:val="1"/>
      <w:marLeft w:val="0"/>
      <w:marRight w:val="0"/>
      <w:marTop w:val="0"/>
      <w:marBottom w:val="0"/>
      <w:divBdr>
        <w:top w:val="none" w:sz="0" w:space="0" w:color="auto"/>
        <w:left w:val="none" w:sz="0" w:space="0" w:color="auto"/>
        <w:bottom w:val="none" w:sz="0" w:space="0" w:color="auto"/>
        <w:right w:val="none" w:sz="0" w:space="0" w:color="auto"/>
      </w:divBdr>
    </w:div>
    <w:div w:id="2031487749">
      <w:bodyDiv w:val="1"/>
      <w:marLeft w:val="0"/>
      <w:marRight w:val="0"/>
      <w:marTop w:val="0"/>
      <w:marBottom w:val="0"/>
      <w:divBdr>
        <w:top w:val="none" w:sz="0" w:space="0" w:color="auto"/>
        <w:left w:val="none" w:sz="0" w:space="0" w:color="auto"/>
        <w:bottom w:val="none" w:sz="0" w:space="0" w:color="auto"/>
        <w:right w:val="none" w:sz="0" w:space="0" w:color="auto"/>
      </w:divBdr>
      <w:divsChild>
        <w:div w:id="1419668998">
          <w:marLeft w:val="446"/>
          <w:marRight w:val="0"/>
          <w:marTop w:val="0"/>
          <w:marBottom w:val="0"/>
          <w:divBdr>
            <w:top w:val="none" w:sz="0" w:space="0" w:color="auto"/>
            <w:left w:val="none" w:sz="0" w:space="0" w:color="auto"/>
            <w:bottom w:val="none" w:sz="0" w:space="0" w:color="auto"/>
            <w:right w:val="none" w:sz="0" w:space="0" w:color="auto"/>
          </w:divBdr>
        </w:div>
      </w:divsChild>
    </w:div>
    <w:div w:id="2032488186">
      <w:bodyDiv w:val="1"/>
      <w:marLeft w:val="0"/>
      <w:marRight w:val="0"/>
      <w:marTop w:val="0"/>
      <w:marBottom w:val="0"/>
      <w:divBdr>
        <w:top w:val="none" w:sz="0" w:space="0" w:color="auto"/>
        <w:left w:val="none" w:sz="0" w:space="0" w:color="auto"/>
        <w:bottom w:val="none" w:sz="0" w:space="0" w:color="auto"/>
        <w:right w:val="none" w:sz="0" w:space="0" w:color="auto"/>
      </w:divBdr>
    </w:div>
    <w:div w:id="2032993600">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6">
          <w:marLeft w:val="720"/>
          <w:marRight w:val="0"/>
          <w:marTop w:val="208"/>
          <w:marBottom w:val="0"/>
          <w:divBdr>
            <w:top w:val="none" w:sz="0" w:space="0" w:color="auto"/>
            <w:left w:val="none" w:sz="0" w:space="0" w:color="auto"/>
            <w:bottom w:val="none" w:sz="0" w:space="0" w:color="auto"/>
            <w:right w:val="none" w:sz="0" w:space="0" w:color="auto"/>
          </w:divBdr>
        </w:div>
      </w:divsChild>
    </w:div>
    <w:div w:id="2033072388">
      <w:bodyDiv w:val="1"/>
      <w:marLeft w:val="0"/>
      <w:marRight w:val="0"/>
      <w:marTop w:val="0"/>
      <w:marBottom w:val="0"/>
      <w:divBdr>
        <w:top w:val="none" w:sz="0" w:space="0" w:color="auto"/>
        <w:left w:val="none" w:sz="0" w:space="0" w:color="auto"/>
        <w:bottom w:val="none" w:sz="0" w:space="0" w:color="auto"/>
        <w:right w:val="none" w:sz="0" w:space="0" w:color="auto"/>
      </w:divBdr>
    </w:div>
    <w:div w:id="2033532939">
      <w:bodyDiv w:val="1"/>
      <w:marLeft w:val="0"/>
      <w:marRight w:val="0"/>
      <w:marTop w:val="0"/>
      <w:marBottom w:val="0"/>
      <w:divBdr>
        <w:top w:val="none" w:sz="0" w:space="0" w:color="auto"/>
        <w:left w:val="none" w:sz="0" w:space="0" w:color="auto"/>
        <w:bottom w:val="none" w:sz="0" w:space="0" w:color="auto"/>
        <w:right w:val="none" w:sz="0" w:space="0" w:color="auto"/>
      </w:divBdr>
    </w:div>
    <w:div w:id="2034845842">
      <w:bodyDiv w:val="1"/>
      <w:marLeft w:val="0"/>
      <w:marRight w:val="0"/>
      <w:marTop w:val="0"/>
      <w:marBottom w:val="0"/>
      <w:divBdr>
        <w:top w:val="none" w:sz="0" w:space="0" w:color="auto"/>
        <w:left w:val="none" w:sz="0" w:space="0" w:color="auto"/>
        <w:bottom w:val="none" w:sz="0" w:space="0" w:color="auto"/>
        <w:right w:val="none" w:sz="0" w:space="0" w:color="auto"/>
      </w:divBdr>
    </w:div>
    <w:div w:id="2035375209">
      <w:bodyDiv w:val="1"/>
      <w:marLeft w:val="0"/>
      <w:marRight w:val="0"/>
      <w:marTop w:val="0"/>
      <w:marBottom w:val="0"/>
      <w:divBdr>
        <w:top w:val="none" w:sz="0" w:space="0" w:color="auto"/>
        <w:left w:val="none" w:sz="0" w:space="0" w:color="auto"/>
        <w:bottom w:val="none" w:sz="0" w:space="0" w:color="auto"/>
        <w:right w:val="none" w:sz="0" w:space="0" w:color="auto"/>
      </w:divBdr>
    </w:div>
    <w:div w:id="2035375308">
      <w:bodyDiv w:val="1"/>
      <w:marLeft w:val="0"/>
      <w:marRight w:val="0"/>
      <w:marTop w:val="0"/>
      <w:marBottom w:val="0"/>
      <w:divBdr>
        <w:top w:val="none" w:sz="0" w:space="0" w:color="auto"/>
        <w:left w:val="none" w:sz="0" w:space="0" w:color="auto"/>
        <w:bottom w:val="none" w:sz="0" w:space="0" w:color="auto"/>
        <w:right w:val="none" w:sz="0" w:space="0" w:color="auto"/>
      </w:divBdr>
      <w:divsChild>
        <w:div w:id="694961080">
          <w:marLeft w:val="274"/>
          <w:marRight w:val="0"/>
          <w:marTop w:val="0"/>
          <w:marBottom w:val="0"/>
          <w:divBdr>
            <w:top w:val="none" w:sz="0" w:space="0" w:color="auto"/>
            <w:left w:val="none" w:sz="0" w:space="0" w:color="auto"/>
            <w:bottom w:val="none" w:sz="0" w:space="0" w:color="auto"/>
            <w:right w:val="none" w:sz="0" w:space="0" w:color="auto"/>
          </w:divBdr>
        </w:div>
        <w:div w:id="1132820154">
          <w:marLeft w:val="274"/>
          <w:marRight w:val="0"/>
          <w:marTop w:val="0"/>
          <w:marBottom w:val="0"/>
          <w:divBdr>
            <w:top w:val="none" w:sz="0" w:space="0" w:color="auto"/>
            <w:left w:val="none" w:sz="0" w:space="0" w:color="auto"/>
            <w:bottom w:val="none" w:sz="0" w:space="0" w:color="auto"/>
            <w:right w:val="none" w:sz="0" w:space="0" w:color="auto"/>
          </w:divBdr>
        </w:div>
      </w:divsChild>
    </w:div>
    <w:div w:id="2035420479">
      <w:bodyDiv w:val="1"/>
      <w:marLeft w:val="0"/>
      <w:marRight w:val="0"/>
      <w:marTop w:val="0"/>
      <w:marBottom w:val="0"/>
      <w:divBdr>
        <w:top w:val="none" w:sz="0" w:space="0" w:color="auto"/>
        <w:left w:val="none" w:sz="0" w:space="0" w:color="auto"/>
        <w:bottom w:val="none" w:sz="0" w:space="0" w:color="auto"/>
        <w:right w:val="none" w:sz="0" w:space="0" w:color="auto"/>
      </w:divBdr>
    </w:div>
    <w:div w:id="2035644566">
      <w:bodyDiv w:val="1"/>
      <w:marLeft w:val="0"/>
      <w:marRight w:val="0"/>
      <w:marTop w:val="0"/>
      <w:marBottom w:val="0"/>
      <w:divBdr>
        <w:top w:val="none" w:sz="0" w:space="0" w:color="auto"/>
        <w:left w:val="none" w:sz="0" w:space="0" w:color="auto"/>
        <w:bottom w:val="none" w:sz="0" w:space="0" w:color="auto"/>
        <w:right w:val="none" w:sz="0" w:space="0" w:color="auto"/>
      </w:divBdr>
    </w:div>
    <w:div w:id="2036155366">
      <w:bodyDiv w:val="1"/>
      <w:marLeft w:val="0"/>
      <w:marRight w:val="0"/>
      <w:marTop w:val="0"/>
      <w:marBottom w:val="0"/>
      <w:divBdr>
        <w:top w:val="none" w:sz="0" w:space="0" w:color="auto"/>
        <w:left w:val="none" w:sz="0" w:space="0" w:color="auto"/>
        <w:bottom w:val="none" w:sz="0" w:space="0" w:color="auto"/>
        <w:right w:val="none" w:sz="0" w:space="0" w:color="auto"/>
      </w:divBdr>
    </w:div>
    <w:div w:id="2036467536">
      <w:bodyDiv w:val="1"/>
      <w:marLeft w:val="0"/>
      <w:marRight w:val="0"/>
      <w:marTop w:val="0"/>
      <w:marBottom w:val="0"/>
      <w:divBdr>
        <w:top w:val="none" w:sz="0" w:space="0" w:color="auto"/>
        <w:left w:val="none" w:sz="0" w:space="0" w:color="auto"/>
        <w:bottom w:val="none" w:sz="0" w:space="0" w:color="auto"/>
        <w:right w:val="none" w:sz="0" w:space="0" w:color="auto"/>
      </w:divBdr>
    </w:div>
    <w:div w:id="2036693778">
      <w:bodyDiv w:val="1"/>
      <w:marLeft w:val="0"/>
      <w:marRight w:val="0"/>
      <w:marTop w:val="0"/>
      <w:marBottom w:val="0"/>
      <w:divBdr>
        <w:top w:val="none" w:sz="0" w:space="0" w:color="auto"/>
        <w:left w:val="none" w:sz="0" w:space="0" w:color="auto"/>
        <w:bottom w:val="none" w:sz="0" w:space="0" w:color="auto"/>
        <w:right w:val="none" w:sz="0" w:space="0" w:color="auto"/>
      </w:divBdr>
    </w:div>
    <w:div w:id="2036733614">
      <w:bodyDiv w:val="1"/>
      <w:marLeft w:val="0"/>
      <w:marRight w:val="0"/>
      <w:marTop w:val="0"/>
      <w:marBottom w:val="0"/>
      <w:divBdr>
        <w:top w:val="none" w:sz="0" w:space="0" w:color="auto"/>
        <w:left w:val="none" w:sz="0" w:space="0" w:color="auto"/>
        <w:bottom w:val="none" w:sz="0" w:space="0" w:color="auto"/>
        <w:right w:val="none" w:sz="0" w:space="0" w:color="auto"/>
      </w:divBdr>
    </w:div>
    <w:div w:id="2038310548">
      <w:bodyDiv w:val="1"/>
      <w:marLeft w:val="0"/>
      <w:marRight w:val="0"/>
      <w:marTop w:val="0"/>
      <w:marBottom w:val="0"/>
      <w:divBdr>
        <w:top w:val="none" w:sz="0" w:space="0" w:color="auto"/>
        <w:left w:val="none" w:sz="0" w:space="0" w:color="auto"/>
        <w:bottom w:val="none" w:sz="0" w:space="0" w:color="auto"/>
        <w:right w:val="none" w:sz="0" w:space="0" w:color="auto"/>
      </w:divBdr>
      <w:divsChild>
        <w:div w:id="452090334">
          <w:marLeft w:val="547"/>
          <w:marRight w:val="0"/>
          <w:marTop w:val="0"/>
          <w:marBottom w:val="0"/>
          <w:divBdr>
            <w:top w:val="none" w:sz="0" w:space="0" w:color="auto"/>
            <w:left w:val="none" w:sz="0" w:space="0" w:color="auto"/>
            <w:bottom w:val="none" w:sz="0" w:space="0" w:color="auto"/>
            <w:right w:val="none" w:sz="0" w:space="0" w:color="auto"/>
          </w:divBdr>
        </w:div>
        <w:div w:id="454181230">
          <w:marLeft w:val="547"/>
          <w:marRight w:val="0"/>
          <w:marTop w:val="0"/>
          <w:marBottom w:val="0"/>
          <w:divBdr>
            <w:top w:val="none" w:sz="0" w:space="0" w:color="auto"/>
            <w:left w:val="none" w:sz="0" w:space="0" w:color="auto"/>
            <w:bottom w:val="none" w:sz="0" w:space="0" w:color="auto"/>
            <w:right w:val="none" w:sz="0" w:space="0" w:color="auto"/>
          </w:divBdr>
        </w:div>
        <w:div w:id="1302350252">
          <w:marLeft w:val="547"/>
          <w:marRight w:val="0"/>
          <w:marTop w:val="0"/>
          <w:marBottom w:val="0"/>
          <w:divBdr>
            <w:top w:val="none" w:sz="0" w:space="0" w:color="auto"/>
            <w:left w:val="none" w:sz="0" w:space="0" w:color="auto"/>
            <w:bottom w:val="none" w:sz="0" w:space="0" w:color="auto"/>
            <w:right w:val="none" w:sz="0" w:space="0" w:color="auto"/>
          </w:divBdr>
        </w:div>
      </w:divsChild>
    </w:div>
    <w:div w:id="2038458021">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4">
          <w:marLeft w:val="360"/>
          <w:marRight w:val="0"/>
          <w:marTop w:val="0"/>
          <w:marBottom w:val="0"/>
          <w:divBdr>
            <w:top w:val="none" w:sz="0" w:space="0" w:color="auto"/>
            <w:left w:val="none" w:sz="0" w:space="0" w:color="auto"/>
            <w:bottom w:val="none" w:sz="0" w:space="0" w:color="auto"/>
            <w:right w:val="none" w:sz="0" w:space="0" w:color="auto"/>
          </w:divBdr>
        </w:div>
      </w:divsChild>
    </w:div>
    <w:div w:id="2038775672">
      <w:bodyDiv w:val="1"/>
      <w:marLeft w:val="0"/>
      <w:marRight w:val="0"/>
      <w:marTop w:val="0"/>
      <w:marBottom w:val="0"/>
      <w:divBdr>
        <w:top w:val="none" w:sz="0" w:space="0" w:color="auto"/>
        <w:left w:val="none" w:sz="0" w:space="0" w:color="auto"/>
        <w:bottom w:val="none" w:sz="0" w:space="0" w:color="auto"/>
        <w:right w:val="none" w:sz="0" w:space="0" w:color="auto"/>
      </w:divBdr>
      <w:divsChild>
        <w:div w:id="1627930768">
          <w:marLeft w:val="547"/>
          <w:marRight w:val="0"/>
          <w:marTop w:val="0"/>
          <w:marBottom w:val="0"/>
          <w:divBdr>
            <w:top w:val="none" w:sz="0" w:space="0" w:color="auto"/>
            <w:left w:val="none" w:sz="0" w:space="0" w:color="auto"/>
            <w:bottom w:val="none" w:sz="0" w:space="0" w:color="auto"/>
            <w:right w:val="none" w:sz="0" w:space="0" w:color="auto"/>
          </w:divBdr>
        </w:div>
      </w:divsChild>
    </w:div>
    <w:div w:id="2039354953">
      <w:bodyDiv w:val="1"/>
      <w:marLeft w:val="0"/>
      <w:marRight w:val="0"/>
      <w:marTop w:val="0"/>
      <w:marBottom w:val="0"/>
      <w:divBdr>
        <w:top w:val="none" w:sz="0" w:space="0" w:color="auto"/>
        <w:left w:val="none" w:sz="0" w:space="0" w:color="auto"/>
        <w:bottom w:val="none" w:sz="0" w:space="0" w:color="auto"/>
        <w:right w:val="none" w:sz="0" w:space="0" w:color="auto"/>
      </w:divBdr>
    </w:div>
    <w:div w:id="2039381397">
      <w:bodyDiv w:val="1"/>
      <w:marLeft w:val="0"/>
      <w:marRight w:val="0"/>
      <w:marTop w:val="0"/>
      <w:marBottom w:val="0"/>
      <w:divBdr>
        <w:top w:val="none" w:sz="0" w:space="0" w:color="auto"/>
        <w:left w:val="none" w:sz="0" w:space="0" w:color="auto"/>
        <w:bottom w:val="none" w:sz="0" w:space="0" w:color="auto"/>
        <w:right w:val="none" w:sz="0" w:space="0" w:color="auto"/>
      </w:divBdr>
      <w:divsChild>
        <w:div w:id="1557812396">
          <w:marLeft w:val="0"/>
          <w:marRight w:val="0"/>
          <w:marTop w:val="0"/>
          <w:marBottom w:val="0"/>
          <w:divBdr>
            <w:top w:val="none" w:sz="0" w:space="0" w:color="auto"/>
            <w:left w:val="none" w:sz="0" w:space="0" w:color="auto"/>
            <w:bottom w:val="none" w:sz="0" w:space="0" w:color="auto"/>
            <w:right w:val="none" w:sz="0" w:space="0" w:color="auto"/>
          </w:divBdr>
        </w:div>
        <w:div w:id="1832599069">
          <w:marLeft w:val="0"/>
          <w:marRight w:val="0"/>
          <w:marTop w:val="0"/>
          <w:marBottom w:val="0"/>
          <w:divBdr>
            <w:top w:val="none" w:sz="0" w:space="0" w:color="auto"/>
            <w:left w:val="none" w:sz="0" w:space="0" w:color="auto"/>
            <w:bottom w:val="none" w:sz="0" w:space="0" w:color="auto"/>
            <w:right w:val="none" w:sz="0" w:space="0" w:color="auto"/>
          </w:divBdr>
        </w:div>
      </w:divsChild>
    </w:div>
    <w:div w:id="2039619600">
      <w:bodyDiv w:val="1"/>
      <w:marLeft w:val="0"/>
      <w:marRight w:val="0"/>
      <w:marTop w:val="0"/>
      <w:marBottom w:val="0"/>
      <w:divBdr>
        <w:top w:val="none" w:sz="0" w:space="0" w:color="auto"/>
        <w:left w:val="none" w:sz="0" w:space="0" w:color="auto"/>
        <w:bottom w:val="none" w:sz="0" w:space="0" w:color="auto"/>
        <w:right w:val="none" w:sz="0" w:space="0" w:color="auto"/>
      </w:divBdr>
    </w:div>
    <w:div w:id="2039695293">
      <w:bodyDiv w:val="1"/>
      <w:marLeft w:val="0"/>
      <w:marRight w:val="0"/>
      <w:marTop w:val="0"/>
      <w:marBottom w:val="0"/>
      <w:divBdr>
        <w:top w:val="none" w:sz="0" w:space="0" w:color="auto"/>
        <w:left w:val="none" w:sz="0" w:space="0" w:color="auto"/>
        <w:bottom w:val="none" w:sz="0" w:space="0" w:color="auto"/>
        <w:right w:val="none" w:sz="0" w:space="0" w:color="auto"/>
      </w:divBdr>
    </w:div>
    <w:div w:id="2039769989">
      <w:bodyDiv w:val="1"/>
      <w:marLeft w:val="0"/>
      <w:marRight w:val="0"/>
      <w:marTop w:val="0"/>
      <w:marBottom w:val="0"/>
      <w:divBdr>
        <w:top w:val="none" w:sz="0" w:space="0" w:color="auto"/>
        <w:left w:val="none" w:sz="0" w:space="0" w:color="auto"/>
        <w:bottom w:val="none" w:sz="0" w:space="0" w:color="auto"/>
        <w:right w:val="none" w:sz="0" w:space="0" w:color="auto"/>
      </w:divBdr>
    </w:div>
    <w:div w:id="2039969991">
      <w:bodyDiv w:val="1"/>
      <w:marLeft w:val="0"/>
      <w:marRight w:val="0"/>
      <w:marTop w:val="0"/>
      <w:marBottom w:val="0"/>
      <w:divBdr>
        <w:top w:val="none" w:sz="0" w:space="0" w:color="auto"/>
        <w:left w:val="none" w:sz="0" w:space="0" w:color="auto"/>
        <w:bottom w:val="none" w:sz="0" w:space="0" w:color="auto"/>
        <w:right w:val="none" w:sz="0" w:space="0" w:color="auto"/>
      </w:divBdr>
    </w:div>
    <w:div w:id="2040353083">
      <w:bodyDiv w:val="1"/>
      <w:marLeft w:val="0"/>
      <w:marRight w:val="0"/>
      <w:marTop w:val="0"/>
      <w:marBottom w:val="0"/>
      <w:divBdr>
        <w:top w:val="none" w:sz="0" w:space="0" w:color="auto"/>
        <w:left w:val="none" w:sz="0" w:space="0" w:color="auto"/>
        <w:bottom w:val="none" w:sz="0" w:space="0" w:color="auto"/>
        <w:right w:val="none" w:sz="0" w:space="0" w:color="auto"/>
      </w:divBdr>
      <w:divsChild>
        <w:div w:id="122623372">
          <w:marLeft w:val="0"/>
          <w:marRight w:val="0"/>
          <w:marTop w:val="0"/>
          <w:marBottom w:val="0"/>
          <w:divBdr>
            <w:top w:val="none" w:sz="0" w:space="0" w:color="auto"/>
            <w:left w:val="none" w:sz="0" w:space="0" w:color="auto"/>
            <w:bottom w:val="none" w:sz="0" w:space="0" w:color="auto"/>
            <w:right w:val="none" w:sz="0" w:space="0" w:color="auto"/>
          </w:divBdr>
        </w:div>
        <w:div w:id="305010110">
          <w:marLeft w:val="0"/>
          <w:marRight w:val="0"/>
          <w:marTop w:val="0"/>
          <w:marBottom w:val="0"/>
          <w:divBdr>
            <w:top w:val="none" w:sz="0" w:space="0" w:color="auto"/>
            <w:left w:val="none" w:sz="0" w:space="0" w:color="auto"/>
            <w:bottom w:val="none" w:sz="0" w:space="0" w:color="auto"/>
            <w:right w:val="none" w:sz="0" w:space="0" w:color="auto"/>
          </w:divBdr>
        </w:div>
        <w:div w:id="738794527">
          <w:marLeft w:val="0"/>
          <w:marRight w:val="0"/>
          <w:marTop w:val="0"/>
          <w:marBottom w:val="0"/>
          <w:divBdr>
            <w:top w:val="none" w:sz="0" w:space="0" w:color="auto"/>
            <w:left w:val="none" w:sz="0" w:space="0" w:color="auto"/>
            <w:bottom w:val="none" w:sz="0" w:space="0" w:color="auto"/>
            <w:right w:val="none" w:sz="0" w:space="0" w:color="auto"/>
          </w:divBdr>
        </w:div>
        <w:div w:id="828444111">
          <w:marLeft w:val="0"/>
          <w:marRight w:val="0"/>
          <w:marTop w:val="0"/>
          <w:marBottom w:val="0"/>
          <w:divBdr>
            <w:top w:val="none" w:sz="0" w:space="0" w:color="auto"/>
            <w:left w:val="none" w:sz="0" w:space="0" w:color="auto"/>
            <w:bottom w:val="none" w:sz="0" w:space="0" w:color="auto"/>
            <w:right w:val="none" w:sz="0" w:space="0" w:color="auto"/>
          </w:divBdr>
        </w:div>
        <w:div w:id="1026060659">
          <w:marLeft w:val="0"/>
          <w:marRight w:val="0"/>
          <w:marTop w:val="0"/>
          <w:marBottom w:val="0"/>
          <w:divBdr>
            <w:top w:val="none" w:sz="0" w:space="0" w:color="auto"/>
            <w:left w:val="none" w:sz="0" w:space="0" w:color="auto"/>
            <w:bottom w:val="none" w:sz="0" w:space="0" w:color="auto"/>
            <w:right w:val="none" w:sz="0" w:space="0" w:color="auto"/>
          </w:divBdr>
        </w:div>
        <w:div w:id="1152452369">
          <w:marLeft w:val="0"/>
          <w:marRight w:val="0"/>
          <w:marTop w:val="0"/>
          <w:marBottom w:val="0"/>
          <w:divBdr>
            <w:top w:val="none" w:sz="0" w:space="0" w:color="auto"/>
            <w:left w:val="none" w:sz="0" w:space="0" w:color="auto"/>
            <w:bottom w:val="none" w:sz="0" w:space="0" w:color="auto"/>
            <w:right w:val="none" w:sz="0" w:space="0" w:color="auto"/>
          </w:divBdr>
        </w:div>
        <w:div w:id="1423642900">
          <w:marLeft w:val="0"/>
          <w:marRight w:val="0"/>
          <w:marTop w:val="0"/>
          <w:marBottom w:val="0"/>
          <w:divBdr>
            <w:top w:val="none" w:sz="0" w:space="0" w:color="auto"/>
            <w:left w:val="none" w:sz="0" w:space="0" w:color="auto"/>
            <w:bottom w:val="none" w:sz="0" w:space="0" w:color="auto"/>
            <w:right w:val="none" w:sz="0" w:space="0" w:color="auto"/>
          </w:divBdr>
        </w:div>
        <w:div w:id="1481732757">
          <w:marLeft w:val="0"/>
          <w:marRight w:val="0"/>
          <w:marTop w:val="0"/>
          <w:marBottom w:val="0"/>
          <w:divBdr>
            <w:top w:val="none" w:sz="0" w:space="0" w:color="auto"/>
            <w:left w:val="none" w:sz="0" w:space="0" w:color="auto"/>
            <w:bottom w:val="none" w:sz="0" w:space="0" w:color="auto"/>
            <w:right w:val="none" w:sz="0" w:space="0" w:color="auto"/>
          </w:divBdr>
          <w:divsChild>
            <w:div w:id="47799922">
              <w:marLeft w:val="-75"/>
              <w:marRight w:val="0"/>
              <w:marTop w:val="30"/>
              <w:marBottom w:val="30"/>
              <w:divBdr>
                <w:top w:val="none" w:sz="0" w:space="0" w:color="auto"/>
                <w:left w:val="none" w:sz="0" w:space="0" w:color="auto"/>
                <w:bottom w:val="none" w:sz="0" w:space="0" w:color="auto"/>
                <w:right w:val="none" w:sz="0" w:space="0" w:color="auto"/>
              </w:divBdr>
              <w:divsChild>
                <w:div w:id="66614398">
                  <w:marLeft w:val="0"/>
                  <w:marRight w:val="0"/>
                  <w:marTop w:val="0"/>
                  <w:marBottom w:val="0"/>
                  <w:divBdr>
                    <w:top w:val="none" w:sz="0" w:space="0" w:color="auto"/>
                    <w:left w:val="none" w:sz="0" w:space="0" w:color="auto"/>
                    <w:bottom w:val="none" w:sz="0" w:space="0" w:color="auto"/>
                    <w:right w:val="none" w:sz="0" w:space="0" w:color="auto"/>
                  </w:divBdr>
                  <w:divsChild>
                    <w:div w:id="1846747262">
                      <w:marLeft w:val="0"/>
                      <w:marRight w:val="0"/>
                      <w:marTop w:val="0"/>
                      <w:marBottom w:val="0"/>
                      <w:divBdr>
                        <w:top w:val="none" w:sz="0" w:space="0" w:color="auto"/>
                        <w:left w:val="none" w:sz="0" w:space="0" w:color="auto"/>
                        <w:bottom w:val="none" w:sz="0" w:space="0" w:color="auto"/>
                        <w:right w:val="none" w:sz="0" w:space="0" w:color="auto"/>
                      </w:divBdr>
                    </w:div>
                  </w:divsChild>
                </w:div>
                <w:div w:id="101847411">
                  <w:marLeft w:val="0"/>
                  <w:marRight w:val="0"/>
                  <w:marTop w:val="0"/>
                  <w:marBottom w:val="0"/>
                  <w:divBdr>
                    <w:top w:val="none" w:sz="0" w:space="0" w:color="auto"/>
                    <w:left w:val="none" w:sz="0" w:space="0" w:color="auto"/>
                    <w:bottom w:val="none" w:sz="0" w:space="0" w:color="auto"/>
                    <w:right w:val="none" w:sz="0" w:space="0" w:color="auto"/>
                  </w:divBdr>
                  <w:divsChild>
                    <w:div w:id="1174999515">
                      <w:marLeft w:val="0"/>
                      <w:marRight w:val="0"/>
                      <w:marTop w:val="0"/>
                      <w:marBottom w:val="0"/>
                      <w:divBdr>
                        <w:top w:val="none" w:sz="0" w:space="0" w:color="auto"/>
                        <w:left w:val="none" w:sz="0" w:space="0" w:color="auto"/>
                        <w:bottom w:val="none" w:sz="0" w:space="0" w:color="auto"/>
                        <w:right w:val="none" w:sz="0" w:space="0" w:color="auto"/>
                      </w:divBdr>
                    </w:div>
                  </w:divsChild>
                </w:div>
                <w:div w:id="146673583">
                  <w:marLeft w:val="0"/>
                  <w:marRight w:val="0"/>
                  <w:marTop w:val="0"/>
                  <w:marBottom w:val="0"/>
                  <w:divBdr>
                    <w:top w:val="none" w:sz="0" w:space="0" w:color="auto"/>
                    <w:left w:val="none" w:sz="0" w:space="0" w:color="auto"/>
                    <w:bottom w:val="none" w:sz="0" w:space="0" w:color="auto"/>
                    <w:right w:val="none" w:sz="0" w:space="0" w:color="auto"/>
                  </w:divBdr>
                  <w:divsChild>
                    <w:div w:id="121117541">
                      <w:marLeft w:val="0"/>
                      <w:marRight w:val="0"/>
                      <w:marTop w:val="0"/>
                      <w:marBottom w:val="0"/>
                      <w:divBdr>
                        <w:top w:val="none" w:sz="0" w:space="0" w:color="auto"/>
                        <w:left w:val="none" w:sz="0" w:space="0" w:color="auto"/>
                        <w:bottom w:val="none" w:sz="0" w:space="0" w:color="auto"/>
                        <w:right w:val="none" w:sz="0" w:space="0" w:color="auto"/>
                      </w:divBdr>
                    </w:div>
                  </w:divsChild>
                </w:div>
                <w:div w:id="224950808">
                  <w:marLeft w:val="0"/>
                  <w:marRight w:val="0"/>
                  <w:marTop w:val="0"/>
                  <w:marBottom w:val="0"/>
                  <w:divBdr>
                    <w:top w:val="none" w:sz="0" w:space="0" w:color="auto"/>
                    <w:left w:val="none" w:sz="0" w:space="0" w:color="auto"/>
                    <w:bottom w:val="none" w:sz="0" w:space="0" w:color="auto"/>
                    <w:right w:val="none" w:sz="0" w:space="0" w:color="auto"/>
                  </w:divBdr>
                  <w:divsChild>
                    <w:div w:id="1715234924">
                      <w:marLeft w:val="0"/>
                      <w:marRight w:val="0"/>
                      <w:marTop w:val="0"/>
                      <w:marBottom w:val="0"/>
                      <w:divBdr>
                        <w:top w:val="none" w:sz="0" w:space="0" w:color="auto"/>
                        <w:left w:val="none" w:sz="0" w:space="0" w:color="auto"/>
                        <w:bottom w:val="none" w:sz="0" w:space="0" w:color="auto"/>
                        <w:right w:val="none" w:sz="0" w:space="0" w:color="auto"/>
                      </w:divBdr>
                    </w:div>
                  </w:divsChild>
                </w:div>
                <w:div w:id="303045927">
                  <w:marLeft w:val="0"/>
                  <w:marRight w:val="0"/>
                  <w:marTop w:val="0"/>
                  <w:marBottom w:val="0"/>
                  <w:divBdr>
                    <w:top w:val="none" w:sz="0" w:space="0" w:color="auto"/>
                    <w:left w:val="none" w:sz="0" w:space="0" w:color="auto"/>
                    <w:bottom w:val="none" w:sz="0" w:space="0" w:color="auto"/>
                    <w:right w:val="none" w:sz="0" w:space="0" w:color="auto"/>
                  </w:divBdr>
                  <w:divsChild>
                    <w:div w:id="1798065815">
                      <w:marLeft w:val="0"/>
                      <w:marRight w:val="0"/>
                      <w:marTop w:val="0"/>
                      <w:marBottom w:val="0"/>
                      <w:divBdr>
                        <w:top w:val="none" w:sz="0" w:space="0" w:color="auto"/>
                        <w:left w:val="none" w:sz="0" w:space="0" w:color="auto"/>
                        <w:bottom w:val="none" w:sz="0" w:space="0" w:color="auto"/>
                        <w:right w:val="none" w:sz="0" w:space="0" w:color="auto"/>
                      </w:divBdr>
                    </w:div>
                  </w:divsChild>
                </w:div>
                <w:div w:id="305091636">
                  <w:marLeft w:val="0"/>
                  <w:marRight w:val="0"/>
                  <w:marTop w:val="0"/>
                  <w:marBottom w:val="0"/>
                  <w:divBdr>
                    <w:top w:val="none" w:sz="0" w:space="0" w:color="auto"/>
                    <w:left w:val="none" w:sz="0" w:space="0" w:color="auto"/>
                    <w:bottom w:val="none" w:sz="0" w:space="0" w:color="auto"/>
                    <w:right w:val="none" w:sz="0" w:space="0" w:color="auto"/>
                  </w:divBdr>
                  <w:divsChild>
                    <w:div w:id="1851870704">
                      <w:marLeft w:val="0"/>
                      <w:marRight w:val="0"/>
                      <w:marTop w:val="0"/>
                      <w:marBottom w:val="0"/>
                      <w:divBdr>
                        <w:top w:val="none" w:sz="0" w:space="0" w:color="auto"/>
                        <w:left w:val="none" w:sz="0" w:space="0" w:color="auto"/>
                        <w:bottom w:val="none" w:sz="0" w:space="0" w:color="auto"/>
                        <w:right w:val="none" w:sz="0" w:space="0" w:color="auto"/>
                      </w:divBdr>
                    </w:div>
                  </w:divsChild>
                </w:div>
                <w:div w:id="306053267">
                  <w:marLeft w:val="0"/>
                  <w:marRight w:val="0"/>
                  <w:marTop w:val="0"/>
                  <w:marBottom w:val="0"/>
                  <w:divBdr>
                    <w:top w:val="none" w:sz="0" w:space="0" w:color="auto"/>
                    <w:left w:val="none" w:sz="0" w:space="0" w:color="auto"/>
                    <w:bottom w:val="none" w:sz="0" w:space="0" w:color="auto"/>
                    <w:right w:val="none" w:sz="0" w:space="0" w:color="auto"/>
                  </w:divBdr>
                  <w:divsChild>
                    <w:div w:id="880821997">
                      <w:marLeft w:val="0"/>
                      <w:marRight w:val="0"/>
                      <w:marTop w:val="0"/>
                      <w:marBottom w:val="0"/>
                      <w:divBdr>
                        <w:top w:val="none" w:sz="0" w:space="0" w:color="auto"/>
                        <w:left w:val="none" w:sz="0" w:space="0" w:color="auto"/>
                        <w:bottom w:val="none" w:sz="0" w:space="0" w:color="auto"/>
                        <w:right w:val="none" w:sz="0" w:space="0" w:color="auto"/>
                      </w:divBdr>
                    </w:div>
                  </w:divsChild>
                </w:div>
                <w:div w:id="342124901">
                  <w:marLeft w:val="0"/>
                  <w:marRight w:val="0"/>
                  <w:marTop w:val="0"/>
                  <w:marBottom w:val="0"/>
                  <w:divBdr>
                    <w:top w:val="none" w:sz="0" w:space="0" w:color="auto"/>
                    <w:left w:val="none" w:sz="0" w:space="0" w:color="auto"/>
                    <w:bottom w:val="none" w:sz="0" w:space="0" w:color="auto"/>
                    <w:right w:val="none" w:sz="0" w:space="0" w:color="auto"/>
                  </w:divBdr>
                  <w:divsChild>
                    <w:div w:id="2127842980">
                      <w:marLeft w:val="0"/>
                      <w:marRight w:val="0"/>
                      <w:marTop w:val="0"/>
                      <w:marBottom w:val="0"/>
                      <w:divBdr>
                        <w:top w:val="none" w:sz="0" w:space="0" w:color="auto"/>
                        <w:left w:val="none" w:sz="0" w:space="0" w:color="auto"/>
                        <w:bottom w:val="none" w:sz="0" w:space="0" w:color="auto"/>
                        <w:right w:val="none" w:sz="0" w:space="0" w:color="auto"/>
                      </w:divBdr>
                    </w:div>
                  </w:divsChild>
                </w:div>
                <w:div w:id="366294494">
                  <w:marLeft w:val="0"/>
                  <w:marRight w:val="0"/>
                  <w:marTop w:val="0"/>
                  <w:marBottom w:val="0"/>
                  <w:divBdr>
                    <w:top w:val="none" w:sz="0" w:space="0" w:color="auto"/>
                    <w:left w:val="none" w:sz="0" w:space="0" w:color="auto"/>
                    <w:bottom w:val="none" w:sz="0" w:space="0" w:color="auto"/>
                    <w:right w:val="none" w:sz="0" w:space="0" w:color="auto"/>
                  </w:divBdr>
                  <w:divsChild>
                    <w:div w:id="117574033">
                      <w:marLeft w:val="0"/>
                      <w:marRight w:val="0"/>
                      <w:marTop w:val="0"/>
                      <w:marBottom w:val="0"/>
                      <w:divBdr>
                        <w:top w:val="none" w:sz="0" w:space="0" w:color="auto"/>
                        <w:left w:val="none" w:sz="0" w:space="0" w:color="auto"/>
                        <w:bottom w:val="none" w:sz="0" w:space="0" w:color="auto"/>
                        <w:right w:val="none" w:sz="0" w:space="0" w:color="auto"/>
                      </w:divBdr>
                    </w:div>
                  </w:divsChild>
                </w:div>
                <w:div w:id="396049034">
                  <w:marLeft w:val="0"/>
                  <w:marRight w:val="0"/>
                  <w:marTop w:val="0"/>
                  <w:marBottom w:val="0"/>
                  <w:divBdr>
                    <w:top w:val="none" w:sz="0" w:space="0" w:color="auto"/>
                    <w:left w:val="none" w:sz="0" w:space="0" w:color="auto"/>
                    <w:bottom w:val="none" w:sz="0" w:space="0" w:color="auto"/>
                    <w:right w:val="none" w:sz="0" w:space="0" w:color="auto"/>
                  </w:divBdr>
                  <w:divsChild>
                    <w:div w:id="1049836652">
                      <w:marLeft w:val="0"/>
                      <w:marRight w:val="0"/>
                      <w:marTop w:val="0"/>
                      <w:marBottom w:val="0"/>
                      <w:divBdr>
                        <w:top w:val="none" w:sz="0" w:space="0" w:color="auto"/>
                        <w:left w:val="none" w:sz="0" w:space="0" w:color="auto"/>
                        <w:bottom w:val="none" w:sz="0" w:space="0" w:color="auto"/>
                        <w:right w:val="none" w:sz="0" w:space="0" w:color="auto"/>
                      </w:divBdr>
                    </w:div>
                  </w:divsChild>
                </w:div>
                <w:div w:id="440029203">
                  <w:marLeft w:val="0"/>
                  <w:marRight w:val="0"/>
                  <w:marTop w:val="0"/>
                  <w:marBottom w:val="0"/>
                  <w:divBdr>
                    <w:top w:val="none" w:sz="0" w:space="0" w:color="auto"/>
                    <w:left w:val="none" w:sz="0" w:space="0" w:color="auto"/>
                    <w:bottom w:val="none" w:sz="0" w:space="0" w:color="auto"/>
                    <w:right w:val="none" w:sz="0" w:space="0" w:color="auto"/>
                  </w:divBdr>
                  <w:divsChild>
                    <w:div w:id="1782719911">
                      <w:marLeft w:val="0"/>
                      <w:marRight w:val="0"/>
                      <w:marTop w:val="0"/>
                      <w:marBottom w:val="0"/>
                      <w:divBdr>
                        <w:top w:val="none" w:sz="0" w:space="0" w:color="auto"/>
                        <w:left w:val="none" w:sz="0" w:space="0" w:color="auto"/>
                        <w:bottom w:val="none" w:sz="0" w:space="0" w:color="auto"/>
                        <w:right w:val="none" w:sz="0" w:space="0" w:color="auto"/>
                      </w:divBdr>
                    </w:div>
                  </w:divsChild>
                </w:div>
                <w:div w:id="574243051">
                  <w:marLeft w:val="0"/>
                  <w:marRight w:val="0"/>
                  <w:marTop w:val="0"/>
                  <w:marBottom w:val="0"/>
                  <w:divBdr>
                    <w:top w:val="none" w:sz="0" w:space="0" w:color="auto"/>
                    <w:left w:val="none" w:sz="0" w:space="0" w:color="auto"/>
                    <w:bottom w:val="none" w:sz="0" w:space="0" w:color="auto"/>
                    <w:right w:val="none" w:sz="0" w:space="0" w:color="auto"/>
                  </w:divBdr>
                  <w:divsChild>
                    <w:div w:id="242178295">
                      <w:marLeft w:val="0"/>
                      <w:marRight w:val="0"/>
                      <w:marTop w:val="0"/>
                      <w:marBottom w:val="0"/>
                      <w:divBdr>
                        <w:top w:val="none" w:sz="0" w:space="0" w:color="auto"/>
                        <w:left w:val="none" w:sz="0" w:space="0" w:color="auto"/>
                        <w:bottom w:val="none" w:sz="0" w:space="0" w:color="auto"/>
                        <w:right w:val="none" w:sz="0" w:space="0" w:color="auto"/>
                      </w:divBdr>
                    </w:div>
                  </w:divsChild>
                </w:div>
                <w:div w:id="648560606">
                  <w:marLeft w:val="0"/>
                  <w:marRight w:val="0"/>
                  <w:marTop w:val="0"/>
                  <w:marBottom w:val="0"/>
                  <w:divBdr>
                    <w:top w:val="none" w:sz="0" w:space="0" w:color="auto"/>
                    <w:left w:val="none" w:sz="0" w:space="0" w:color="auto"/>
                    <w:bottom w:val="none" w:sz="0" w:space="0" w:color="auto"/>
                    <w:right w:val="none" w:sz="0" w:space="0" w:color="auto"/>
                  </w:divBdr>
                  <w:divsChild>
                    <w:div w:id="514657418">
                      <w:marLeft w:val="0"/>
                      <w:marRight w:val="0"/>
                      <w:marTop w:val="0"/>
                      <w:marBottom w:val="0"/>
                      <w:divBdr>
                        <w:top w:val="none" w:sz="0" w:space="0" w:color="auto"/>
                        <w:left w:val="none" w:sz="0" w:space="0" w:color="auto"/>
                        <w:bottom w:val="none" w:sz="0" w:space="0" w:color="auto"/>
                        <w:right w:val="none" w:sz="0" w:space="0" w:color="auto"/>
                      </w:divBdr>
                    </w:div>
                  </w:divsChild>
                </w:div>
                <w:div w:id="671372984">
                  <w:marLeft w:val="0"/>
                  <w:marRight w:val="0"/>
                  <w:marTop w:val="0"/>
                  <w:marBottom w:val="0"/>
                  <w:divBdr>
                    <w:top w:val="none" w:sz="0" w:space="0" w:color="auto"/>
                    <w:left w:val="none" w:sz="0" w:space="0" w:color="auto"/>
                    <w:bottom w:val="none" w:sz="0" w:space="0" w:color="auto"/>
                    <w:right w:val="none" w:sz="0" w:space="0" w:color="auto"/>
                  </w:divBdr>
                  <w:divsChild>
                    <w:div w:id="332681202">
                      <w:marLeft w:val="0"/>
                      <w:marRight w:val="0"/>
                      <w:marTop w:val="0"/>
                      <w:marBottom w:val="0"/>
                      <w:divBdr>
                        <w:top w:val="none" w:sz="0" w:space="0" w:color="auto"/>
                        <w:left w:val="none" w:sz="0" w:space="0" w:color="auto"/>
                        <w:bottom w:val="none" w:sz="0" w:space="0" w:color="auto"/>
                        <w:right w:val="none" w:sz="0" w:space="0" w:color="auto"/>
                      </w:divBdr>
                    </w:div>
                  </w:divsChild>
                </w:div>
                <w:div w:id="688259517">
                  <w:marLeft w:val="0"/>
                  <w:marRight w:val="0"/>
                  <w:marTop w:val="0"/>
                  <w:marBottom w:val="0"/>
                  <w:divBdr>
                    <w:top w:val="none" w:sz="0" w:space="0" w:color="auto"/>
                    <w:left w:val="none" w:sz="0" w:space="0" w:color="auto"/>
                    <w:bottom w:val="none" w:sz="0" w:space="0" w:color="auto"/>
                    <w:right w:val="none" w:sz="0" w:space="0" w:color="auto"/>
                  </w:divBdr>
                  <w:divsChild>
                    <w:div w:id="1762339023">
                      <w:marLeft w:val="0"/>
                      <w:marRight w:val="0"/>
                      <w:marTop w:val="0"/>
                      <w:marBottom w:val="0"/>
                      <w:divBdr>
                        <w:top w:val="none" w:sz="0" w:space="0" w:color="auto"/>
                        <w:left w:val="none" w:sz="0" w:space="0" w:color="auto"/>
                        <w:bottom w:val="none" w:sz="0" w:space="0" w:color="auto"/>
                        <w:right w:val="none" w:sz="0" w:space="0" w:color="auto"/>
                      </w:divBdr>
                    </w:div>
                  </w:divsChild>
                </w:div>
                <w:div w:id="727656067">
                  <w:marLeft w:val="0"/>
                  <w:marRight w:val="0"/>
                  <w:marTop w:val="0"/>
                  <w:marBottom w:val="0"/>
                  <w:divBdr>
                    <w:top w:val="none" w:sz="0" w:space="0" w:color="auto"/>
                    <w:left w:val="none" w:sz="0" w:space="0" w:color="auto"/>
                    <w:bottom w:val="none" w:sz="0" w:space="0" w:color="auto"/>
                    <w:right w:val="none" w:sz="0" w:space="0" w:color="auto"/>
                  </w:divBdr>
                  <w:divsChild>
                    <w:div w:id="1782920927">
                      <w:marLeft w:val="0"/>
                      <w:marRight w:val="0"/>
                      <w:marTop w:val="0"/>
                      <w:marBottom w:val="0"/>
                      <w:divBdr>
                        <w:top w:val="none" w:sz="0" w:space="0" w:color="auto"/>
                        <w:left w:val="none" w:sz="0" w:space="0" w:color="auto"/>
                        <w:bottom w:val="none" w:sz="0" w:space="0" w:color="auto"/>
                        <w:right w:val="none" w:sz="0" w:space="0" w:color="auto"/>
                      </w:divBdr>
                    </w:div>
                  </w:divsChild>
                </w:div>
                <w:div w:id="798304985">
                  <w:marLeft w:val="0"/>
                  <w:marRight w:val="0"/>
                  <w:marTop w:val="0"/>
                  <w:marBottom w:val="0"/>
                  <w:divBdr>
                    <w:top w:val="none" w:sz="0" w:space="0" w:color="auto"/>
                    <w:left w:val="none" w:sz="0" w:space="0" w:color="auto"/>
                    <w:bottom w:val="none" w:sz="0" w:space="0" w:color="auto"/>
                    <w:right w:val="none" w:sz="0" w:space="0" w:color="auto"/>
                  </w:divBdr>
                  <w:divsChild>
                    <w:div w:id="1762875990">
                      <w:marLeft w:val="0"/>
                      <w:marRight w:val="0"/>
                      <w:marTop w:val="0"/>
                      <w:marBottom w:val="0"/>
                      <w:divBdr>
                        <w:top w:val="none" w:sz="0" w:space="0" w:color="auto"/>
                        <w:left w:val="none" w:sz="0" w:space="0" w:color="auto"/>
                        <w:bottom w:val="none" w:sz="0" w:space="0" w:color="auto"/>
                        <w:right w:val="none" w:sz="0" w:space="0" w:color="auto"/>
                      </w:divBdr>
                    </w:div>
                  </w:divsChild>
                </w:div>
                <w:div w:id="824971067">
                  <w:marLeft w:val="0"/>
                  <w:marRight w:val="0"/>
                  <w:marTop w:val="0"/>
                  <w:marBottom w:val="0"/>
                  <w:divBdr>
                    <w:top w:val="none" w:sz="0" w:space="0" w:color="auto"/>
                    <w:left w:val="none" w:sz="0" w:space="0" w:color="auto"/>
                    <w:bottom w:val="none" w:sz="0" w:space="0" w:color="auto"/>
                    <w:right w:val="none" w:sz="0" w:space="0" w:color="auto"/>
                  </w:divBdr>
                  <w:divsChild>
                    <w:div w:id="763380258">
                      <w:marLeft w:val="0"/>
                      <w:marRight w:val="0"/>
                      <w:marTop w:val="0"/>
                      <w:marBottom w:val="0"/>
                      <w:divBdr>
                        <w:top w:val="none" w:sz="0" w:space="0" w:color="auto"/>
                        <w:left w:val="none" w:sz="0" w:space="0" w:color="auto"/>
                        <w:bottom w:val="none" w:sz="0" w:space="0" w:color="auto"/>
                        <w:right w:val="none" w:sz="0" w:space="0" w:color="auto"/>
                      </w:divBdr>
                    </w:div>
                  </w:divsChild>
                </w:div>
                <w:div w:id="863254343">
                  <w:marLeft w:val="0"/>
                  <w:marRight w:val="0"/>
                  <w:marTop w:val="0"/>
                  <w:marBottom w:val="0"/>
                  <w:divBdr>
                    <w:top w:val="none" w:sz="0" w:space="0" w:color="auto"/>
                    <w:left w:val="none" w:sz="0" w:space="0" w:color="auto"/>
                    <w:bottom w:val="none" w:sz="0" w:space="0" w:color="auto"/>
                    <w:right w:val="none" w:sz="0" w:space="0" w:color="auto"/>
                  </w:divBdr>
                  <w:divsChild>
                    <w:div w:id="342905473">
                      <w:marLeft w:val="0"/>
                      <w:marRight w:val="0"/>
                      <w:marTop w:val="0"/>
                      <w:marBottom w:val="0"/>
                      <w:divBdr>
                        <w:top w:val="none" w:sz="0" w:space="0" w:color="auto"/>
                        <w:left w:val="none" w:sz="0" w:space="0" w:color="auto"/>
                        <w:bottom w:val="none" w:sz="0" w:space="0" w:color="auto"/>
                        <w:right w:val="none" w:sz="0" w:space="0" w:color="auto"/>
                      </w:divBdr>
                    </w:div>
                  </w:divsChild>
                </w:div>
                <w:div w:id="896359624">
                  <w:marLeft w:val="0"/>
                  <w:marRight w:val="0"/>
                  <w:marTop w:val="0"/>
                  <w:marBottom w:val="0"/>
                  <w:divBdr>
                    <w:top w:val="none" w:sz="0" w:space="0" w:color="auto"/>
                    <w:left w:val="none" w:sz="0" w:space="0" w:color="auto"/>
                    <w:bottom w:val="none" w:sz="0" w:space="0" w:color="auto"/>
                    <w:right w:val="none" w:sz="0" w:space="0" w:color="auto"/>
                  </w:divBdr>
                  <w:divsChild>
                    <w:div w:id="1655908146">
                      <w:marLeft w:val="0"/>
                      <w:marRight w:val="0"/>
                      <w:marTop w:val="0"/>
                      <w:marBottom w:val="0"/>
                      <w:divBdr>
                        <w:top w:val="none" w:sz="0" w:space="0" w:color="auto"/>
                        <w:left w:val="none" w:sz="0" w:space="0" w:color="auto"/>
                        <w:bottom w:val="none" w:sz="0" w:space="0" w:color="auto"/>
                        <w:right w:val="none" w:sz="0" w:space="0" w:color="auto"/>
                      </w:divBdr>
                    </w:div>
                  </w:divsChild>
                </w:div>
                <w:div w:id="991374516">
                  <w:marLeft w:val="0"/>
                  <w:marRight w:val="0"/>
                  <w:marTop w:val="0"/>
                  <w:marBottom w:val="0"/>
                  <w:divBdr>
                    <w:top w:val="none" w:sz="0" w:space="0" w:color="auto"/>
                    <w:left w:val="none" w:sz="0" w:space="0" w:color="auto"/>
                    <w:bottom w:val="none" w:sz="0" w:space="0" w:color="auto"/>
                    <w:right w:val="none" w:sz="0" w:space="0" w:color="auto"/>
                  </w:divBdr>
                  <w:divsChild>
                    <w:div w:id="2015644599">
                      <w:marLeft w:val="0"/>
                      <w:marRight w:val="0"/>
                      <w:marTop w:val="0"/>
                      <w:marBottom w:val="0"/>
                      <w:divBdr>
                        <w:top w:val="none" w:sz="0" w:space="0" w:color="auto"/>
                        <w:left w:val="none" w:sz="0" w:space="0" w:color="auto"/>
                        <w:bottom w:val="none" w:sz="0" w:space="0" w:color="auto"/>
                        <w:right w:val="none" w:sz="0" w:space="0" w:color="auto"/>
                      </w:divBdr>
                    </w:div>
                  </w:divsChild>
                </w:div>
                <w:div w:id="1059940480">
                  <w:marLeft w:val="0"/>
                  <w:marRight w:val="0"/>
                  <w:marTop w:val="0"/>
                  <w:marBottom w:val="0"/>
                  <w:divBdr>
                    <w:top w:val="none" w:sz="0" w:space="0" w:color="auto"/>
                    <w:left w:val="none" w:sz="0" w:space="0" w:color="auto"/>
                    <w:bottom w:val="none" w:sz="0" w:space="0" w:color="auto"/>
                    <w:right w:val="none" w:sz="0" w:space="0" w:color="auto"/>
                  </w:divBdr>
                  <w:divsChild>
                    <w:div w:id="75784120">
                      <w:marLeft w:val="0"/>
                      <w:marRight w:val="0"/>
                      <w:marTop w:val="0"/>
                      <w:marBottom w:val="0"/>
                      <w:divBdr>
                        <w:top w:val="none" w:sz="0" w:space="0" w:color="auto"/>
                        <w:left w:val="none" w:sz="0" w:space="0" w:color="auto"/>
                        <w:bottom w:val="none" w:sz="0" w:space="0" w:color="auto"/>
                        <w:right w:val="none" w:sz="0" w:space="0" w:color="auto"/>
                      </w:divBdr>
                    </w:div>
                  </w:divsChild>
                </w:div>
                <w:div w:id="1091049614">
                  <w:marLeft w:val="0"/>
                  <w:marRight w:val="0"/>
                  <w:marTop w:val="0"/>
                  <w:marBottom w:val="0"/>
                  <w:divBdr>
                    <w:top w:val="none" w:sz="0" w:space="0" w:color="auto"/>
                    <w:left w:val="none" w:sz="0" w:space="0" w:color="auto"/>
                    <w:bottom w:val="none" w:sz="0" w:space="0" w:color="auto"/>
                    <w:right w:val="none" w:sz="0" w:space="0" w:color="auto"/>
                  </w:divBdr>
                  <w:divsChild>
                    <w:div w:id="1059593033">
                      <w:marLeft w:val="0"/>
                      <w:marRight w:val="0"/>
                      <w:marTop w:val="0"/>
                      <w:marBottom w:val="0"/>
                      <w:divBdr>
                        <w:top w:val="none" w:sz="0" w:space="0" w:color="auto"/>
                        <w:left w:val="none" w:sz="0" w:space="0" w:color="auto"/>
                        <w:bottom w:val="none" w:sz="0" w:space="0" w:color="auto"/>
                        <w:right w:val="none" w:sz="0" w:space="0" w:color="auto"/>
                      </w:divBdr>
                    </w:div>
                  </w:divsChild>
                </w:div>
                <w:div w:id="1114519065">
                  <w:marLeft w:val="0"/>
                  <w:marRight w:val="0"/>
                  <w:marTop w:val="0"/>
                  <w:marBottom w:val="0"/>
                  <w:divBdr>
                    <w:top w:val="none" w:sz="0" w:space="0" w:color="auto"/>
                    <w:left w:val="none" w:sz="0" w:space="0" w:color="auto"/>
                    <w:bottom w:val="none" w:sz="0" w:space="0" w:color="auto"/>
                    <w:right w:val="none" w:sz="0" w:space="0" w:color="auto"/>
                  </w:divBdr>
                  <w:divsChild>
                    <w:div w:id="88351198">
                      <w:marLeft w:val="0"/>
                      <w:marRight w:val="0"/>
                      <w:marTop w:val="0"/>
                      <w:marBottom w:val="0"/>
                      <w:divBdr>
                        <w:top w:val="none" w:sz="0" w:space="0" w:color="auto"/>
                        <w:left w:val="none" w:sz="0" w:space="0" w:color="auto"/>
                        <w:bottom w:val="none" w:sz="0" w:space="0" w:color="auto"/>
                        <w:right w:val="none" w:sz="0" w:space="0" w:color="auto"/>
                      </w:divBdr>
                    </w:div>
                  </w:divsChild>
                </w:div>
                <w:div w:id="1243682978">
                  <w:marLeft w:val="0"/>
                  <w:marRight w:val="0"/>
                  <w:marTop w:val="0"/>
                  <w:marBottom w:val="0"/>
                  <w:divBdr>
                    <w:top w:val="none" w:sz="0" w:space="0" w:color="auto"/>
                    <w:left w:val="none" w:sz="0" w:space="0" w:color="auto"/>
                    <w:bottom w:val="none" w:sz="0" w:space="0" w:color="auto"/>
                    <w:right w:val="none" w:sz="0" w:space="0" w:color="auto"/>
                  </w:divBdr>
                  <w:divsChild>
                    <w:div w:id="2024434237">
                      <w:marLeft w:val="0"/>
                      <w:marRight w:val="0"/>
                      <w:marTop w:val="0"/>
                      <w:marBottom w:val="0"/>
                      <w:divBdr>
                        <w:top w:val="none" w:sz="0" w:space="0" w:color="auto"/>
                        <w:left w:val="none" w:sz="0" w:space="0" w:color="auto"/>
                        <w:bottom w:val="none" w:sz="0" w:space="0" w:color="auto"/>
                        <w:right w:val="none" w:sz="0" w:space="0" w:color="auto"/>
                      </w:divBdr>
                    </w:div>
                  </w:divsChild>
                </w:div>
                <w:div w:id="1262303813">
                  <w:marLeft w:val="0"/>
                  <w:marRight w:val="0"/>
                  <w:marTop w:val="0"/>
                  <w:marBottom w:val="0"/>
                  <w:divBdr>
                    <w:top w:val="none" w:sz="0" w:space="0" w:color="auto"/>
                    <w:left w:val="none" w:sz="0" w:space="0" w:color="auto"/>
                    <w:bottom w:val="none" w:sz="0" w:space="0" w:color="auto"/>
                    <w:right w:val="none" w:sz="0" w:space="0" w:color="auto"/>
                  </w:divBdr>
                  <w:divsChild>
                    <w:div w:id="559170440">
                      <w:marLeft w:val="0"/>
                      <w:marRight w:val="0"/>
                      <w:marTop w:val="0"/>
                      <w:marBottom w:val="0"/>
                      <w:divBdr>
                        <w:top w:val="none" w:sz="0" w:space="0" w:color="auto"/>
                        <w:left w:val="none" w:sz="0" w:space="0" w:color="auto"/>
                        <w:bottom w:val="none" w:sz="0" w:space="0" w:color="auto"/>
                        <w:right w:val="none" w:sz="0" w:space="0" w:color="auto"/>
                      </w:divBdr>
                    </w:div>
                  </w:divsChild>
                </w:div>
                <w:div w:id="1279071620">
                  <w:marLeft w:val="0"/>
                  <w:marRight w:val="0"/>
                  <w:marTop w:val="0"/>
                  <w:marBottom w:val="0"/>
                  <w:divBdr>
                    <w:top w:val="none" w:sz="0" w:space="0" w:color="auto"/>
                    <w:left w:val="none" w:sz="0" w:space="0" w:color="auto"/>
                    <w:bottom w:val="none" w:sz="0" w:space="0" w:color="auto"/>
                    <w:right w:val="none" w:sz="0" w:space="0" w:color="auto"/>
                  </w:divBdr>
                  <w:divsChild>
                    <w:div w:id="544564790">
                      <w:marLeft w:val="0"/>
                      <w:marRight w:val="0"/>
                      <w:marTop w:val="0"/>
                      <w:marBottom w:val="0"/>
                      <w:divBdr>
                        <w:top w:val="none" w:sz="0" w:space="0" w:color="auto"/>
                        <w:left w:val="none" w:sz="0" w:space="0" w:color="auto"/>
                        <w:bottom w:val="none" w:sz="0" w:space="0" w:color="auto"/>
                        <w:right w:val="none" w:sz="0" w:space="0" w:color="auto"/>
                      </w:divBdr>
                    </w:div>
                    <w:div w:id="1360006725">
                      <w:marLeft w:val="0"/>
                      <w:marRight w:val="0"/>
                      <w:marTop w:val="0"/>
                      <w:marBottom w:val="0"/>
                      <w:divBdr>
                        <w:top w:val="none" w:sz="0" w:space="0" w:color="auto"/>
                        <w:left w:val="none" w:sz="0" w:space="0" w:color="auto"/>
                        <w:bottom w:val="none" w:sz="0" w:space="0" w:color="auto"/>
                        <w:right w:val="none" w:sz="0" w:space="0" w:color="auto"/>
                      </w:divBdr>
                    </w:div>
                    <w:div w:id="2140419151">
                      <w:marLeft w:val="0"/>
                      <w:marRight w:val="0"/>
                      <w:marTop w:val="0"/>
                      <w:marBottom w:val="0"/>
                      <w:divBdr>
                        <w:top w:val="none" w:sz="0" w:space="0" w:color="auto"/>
                        <w:left w:val="none" w:sz="0" w:space="0" w:color="auto"/>
                        <w:bottom w:val="none" w:sz="0" w:space="0" w:color="auto"/>
                        <w:right w:val="none" w:sz="0" w:space="0" w:color="auto"/>
                      </w:divBdr>
                    </w:div>
                  </w:divsChild>
                </w:div>
                <w:div w:id="1309286556">
                  <w:marLeft w:val="0"/>
                  <w:marRight w:val="0"/>
                  <w:marTop w:val="0"/>
                  <w:marBottom w:val="0"/>
                  <w:divBdr>
                    <w:top w:val="none" w:sz="0" w:space="0" w:color="auto"/>
                    <w:left w:val="none" w:sz="0" w:space="0" w:color="auto"/>
                    <w:bottom w:val="none" w:sz="0" w:space="0" w:color="auto"/>
                    <w:right w:val="none" w:sz="0" w:space="0" w:color="auto"/>
                  </w:divBdr>
                  <w:divsChild>
                    <w:div w:id="1217622947">
                      <w:marLeft w:val="0"/>
                      <w:marRight w:val="0"/>
                      <w:marTop w:val="0"/>
                      <w:marBottom w:val="0"/>
                      <w:divBdr>
                        <w:top w:val="none" w:sz="0" w:space="0" w:color="auto"/>
                        <w:left w:val="none" w:sz="0" w:space="0" w:color="auto"/>
                        <w:bottom w:val="none" w:sz="0" w:space="0" w:color="auto"/>
                        <w:right w:val="none" w:sz="0" w:space="0" w:color="auto"/>
                      </w:divBdr>
                    </w:div>
                  </w:divsChild>
                </w:div>
                <w:div w:id="1579486373">
                  <w:marLeft w:val="0"/>
                  <w:marRight w:val="0"/>
                  <w:marTop w:val="0"/>
                  <w:marBottom w:val="0"/>
                  <w:divBdr>
                    <w:top w:val="none" w:sz="0" w:space="0" w:color="auto"/>
                    <w:left w:val="none" w:sz="0" w:space="0" w:color="auto"/>
                    <w:bottom w:val="none" w:sz="0" w:space="0" w:color="auto"/>
                    <w:right w:val="none" w:sz="0" w:space="0" w:color="auto"/>
                  </w:divBdr>
                  <w:divsChild>
                    <w:div w:id="1739472085">
                      <w:marLeft w:val="0"/>
                      <w:marRight w:val="0"/>
                      <w:marTop w:val="0"/>
                      <w:marBottom w:val="0"/>
                      <w:divBdr>
                        <w:top w:val="none" w:sz="0" w:space="0" w:color="auto"/>
                        <w:left w:val="none" w:sz="0" w:space="0" w:color="auto"/>
                        <w:bottom w:val="none" w:sz="0" w:space="0" w:color="auto"/>
                        <w:right w:val="none" w:sz="0" w:space="0" w:color="auto"/>
                      </w:divBdr>
                    </w:div>
                  </w:divsChild>
                </w:div>
                <w:div w:id="1657420858">
                  <w:marLeft w:val="0"/>
                  <w:marRight w:val="0"/>
                  <w:marTop w:val="0"/>
                  <w:marBottom w:val="0"/>
                  <w:divBdr>
                    <w:top w:val="none" w:sz="0" w:space="0" w:color="auto"/>
                    <w:left w:val="none" w:sz="0" w:space="0" w:color="auto"/>
                    <w:bottom w:val="none" w:sz="0" w:space="0" w:color="auto"/>
                    <w:right w:val="none" w:sz="0" w:space="0" w:color="auto"/>
                  </w:divBdr>
                  <w:divsChild>
                    <w:div w:id="191967011">
                      <w:marLeft w:val="0"/>
                      <w:marRight w:val="0"/>
                      <w:marTop w:val="0"/>
                      <w:marBottom w:val="0"/>
                      <w:divBdr>
                        <w:top w:val="none" w:sz="0" w:space="0" w:color="auto"/>
                        <w:left w:val="none" w:sz="0" w:space="0" w:color="auto"/>
                        <w:bottom w:val="none" w:sz="0" w:space="0" w:color="auto"/>
                        <w:right w:val="none" w:sz="0" w:space="0" w:color="auto"/>
                      </w:divBdr>
                    </w:div>
                  </w:divsChild>
                </w:div>
                <w:div w:id="1661084271">
                  <w:marLeft w:val="0"/>
                  <w:marRight w:val="0"/>
                  <w:marTop w:val="0"/>
                  <w:marBottom w:val="0"/>
                  <w:divBdr>
                    <w:top w:val="none" w:sz="0" w:space="0" w:color="auto"/>
                    <w:left w:val="none" w:sz="0" w:space="0" w:color="auto"/>
                    <w:bottom w:val="none" w:sz="0" w:space="0" w:color="auto"/>
                    <w:right w:val="none" w:sz="0" w:space="0" w:color="auto"/>
                  </w:divBdr>
                  <w:divsChild>
                    <w:div w:id="826090384">
                      <w:marLeft w:val="0"/>
                      <w:marRight w:val="0"/>
                      <w:marTop w:val="0"/>
                      <w:marBottom w:val="0"/>
                      <w:divBdr>
                        <w:top w:val="none" w:sz="0" w:space="0" w:color="auto"/>
                        <w:left w:val="none" w:sz="0" w:space="0" w:color="auto"/>
                        <w:bottom w:val="none" w:sz="0" w:space="0" w:color="auto"/>
                        <w:right w:val="none" w:sz="0" w:space="0" w:color="auto"/>
                      </w:divBdr>
                    </w:div>
                  </w:divsChild>
                </w:div>
                <w:div w:id="1733233741">
                  <w:marLeft w:val="0"/>
                  <w:marRight w:val="0"/>
                  <w:marTop w:val="0"/>
                  <w:marBottom w:val="0"/>
                  <w:divBdr>
                    <w:top w:val="none" w:sz="0" w:space="0" w:color="auto"/>
                    <w:left w:val="none" w:sz="0" w:space="0" w:color="auto"/>
                    <w:bottom w:val="none" w:sz="0" w:space="0" w:color="auto"/>
                    <w:right w:val="none" w:sz="0" w:space="0" w:color="auto"/>
                  </w:divBdr>
                  <w:divsChild>
                    <w:div w:id="1747914595">
                      <w:marLeft w:val="0"/>
                      <w:marRight w:val="0"/>
                      <w:marTop w:val="0"/>
                      <w:marBottom w:val="0"/>
                      <w:divBdr>
                        <w:top w:val="none" w:sz="0" w:space="0" w:color="auto"/>
                        <w:left w:val="none" w:sz="0" w:space="0" w:color="auto"/>
                        <w:bottom w:val="none" w:sz="0" w:space="0" w:color="auto"/>
                        <w:right w:val="none" w:sz="0" w:space="0" w:color="auto"/>
                      </w:divBdr>
                    </w:div>
                  </w:divsChild>
                </w:div>
                <w:div w:id="1807165970">
                  <w:marLeft w:val="0"/>
                  <w:marRight w:val="0"/>
                  <w:marTop w:val="0"/>
                  <w:marBottom w:val="0"/>
                  <w:divBdr>
                    <w:top w:val="none" w:sz="0" w:space="0" w:color="auto"/>
                    <w:left w:val="none" w:sz="0" w:space="0" w:color="auto"/>
                    <w:bottom w:val="none" w:sz="0" w:space="0" w:color="auto"/>
                    <w:right w:val="none" w:sz="0" w:space="0" w:color="auto"/>
                  </w:divBdr>
                  <w:divsChild>
                    <w:div w:id="335115041">
                      <w:marLeft w:val="0"/>
                      <w:marRight w:val="0"/>
                      <w:marTop w:val="0"/>
                      <w:marBottom w:val="0"/>
                      <w:divBdr>
                        <w:top w:val="none" w:sz="0" w:space="0" w:color="auto"/>
                        <w:left w:val="none" w:sz="0" w:space="0" w:color="auto"/>
                        <w:bottom w:val="none" w:sz="0" w:space="0" w:color="auto"/>
                        <w:right w:val="none" w:sz="0" w:space="0" w:color="auto"/>
                      </w:divBdr>
                    </w:div>
                  </w:divsChild>
                </w:div>
                <w:div w:id="1826124210">
                  <w:marLeft w:val="0"/>
                  <w:marRight w:val="0"/>
                  <w:marTop w:val="0"/>
                  <w:marBottom w:val="0"/>
                  <w:divBdr>
                    <w:top w:val="none" w:sz="0" w:space="0" w:color="auto"/>
                    <w:left w:val="none" w:sz="0" w:space="0" w:color="auto"/>
                    <w:bottom w:val="none" w:sz="0" w:space="0" w:color="auto"/>
                    <w:right w:val="none" w:sz="0" w:space="0" w:color="auto"/>
                  </w:divBdr>
                  <w:divsChild>
                    <w:div w:id="2078357347">
                      <w:marLeft w:val="0"/>
                      <w:marRight w:val="0"/>
                      <w:marTop w:val="0"/>
                      <w:marBottom w:val="0"/>
                      <w:divBdr>
                        <w:top w:val="none" w:sz="0" w:space="0" w:color="auto"/>
                        <w:left w:val="none" w:sz="0" w:space="0" w:color="auto"/>
                        <w:bottom w:val="none" w:sz="0" w:space="0" w:color="auto"/>
                        <w:right w:val="none" w:sz="0" w:space="0" w:color="auto"/>
                      </w:divBdr>
                    </w:div>
                  </w:divsChild>
                </w:div>
                <w:div w:id="1843162136">
                  <w:marLeft w:val="0"/>
                  <w:marRight w:val="0"/>
                  <w:marTop w:val="0"/>
                  <w:marBottom w:val="0"/>
                  <w:divBdr>
                    <w:top w:val="none" w:sz="0" w:space="0" w:color="auto"/>
                    <w:left w:val="none" w:sz="0" w:space="0" w:color="auto"/>
                    <w:bottom w:val="none" w:sz="0" w:space="0" w:color="auto"/>
                    <w:right w:val="none" w:sz="0" w:space="0" w:color="auto"/>
                  </w:divBdr>
                  <w:divsChild>
                    <w:div w:id="545264360">
                      <w:marLeft w:val="0"/>
                      <w:marRight w:val="0"/>
                      <w:marTop w:val="0"/>
                      <w:marBottom w:val="0"/>
                      <w:divBdr>
                        <w:top w:val="none" w:sz="0" w:space="0" w:color="auto"/>
                        <w:left w:val="none" w:sz="0" w:space="0" w:color="auto"/>
                        <w:bottom w:val="none" w:sz="0" w:space="0" w:color="auto"/>
                        <w:right w:val="none" w:sz="0" w:space="0" w:color="auto"/>
                      </w:divBdr>
                    </w:div>
                  </w:divsChild>
                </w:div>
                <w:div w:id="1849445168">
                  <w:marLeft w:val="0"/>
                  <w:marRight w:val="0"/>
                  <w:marTop w:val="0"/>
                  <w:marBottom w:val="0"/>
                  <w:divBdr>
                    <w:top w:val="none" w:sz="0" w:space="0" w:color="auto"/>
                    <w:left w:val="none" w:sz="0" w:space="0" w:color="auto"/>
                    <w:bottom w:val="none" w:sz="0" w:space="0" w:color="auto"/>
                    <w:right w:val="none" w:sz="0" w:space="0" w:color="auto"/>
                  </w:divBdr>
                  <w:divsChild>
                    <w:div w:id="345056288">
                      <w:marLeft w:val="0"/>
                      <w:marRight w:val="0"/>
                      <w:marTop w:val="0"/>
                      <w:marBottom w:val="0"/>
                      <w:divBdr>
                        <w:top w:val="none" w:sz="0" w:space="0" w:color="auto"/>
                        <w:left w:val="none" w:sz="0" w:space="0" w:color="auto"/>
                        <w:bottom w:val="none" w:sz="0" w:space="0" w:color="auto"/>
                        <w:right w:val="none" w:sz="0" w:space="0" w:color="auto"/>
                      </w:divBdr>
                    </w:div>
                  </w:divsChild>
                </w:div>
                <w:div w:id="1873297585">
                  <w:marLeft w:val="0"/>
                  <w:marRight w:val="0"/>
                  <w:marTop w:val="0"/>
                  <w:marBottom w:val="0"/>
                  <w:divBdr>
                    <w:top w:val="none" w:sz="0" w:space="0" w:color="auto"/>
                    <w:left w:val="none" w:sz="0" w:space="0" w:color="auto"/>
                    <w:bottom w:val="none" w:sz="0" w:space="0" w:color="auto"/>
                    <w:right w:val="none" w:sz="0" w:space="0" w:color="auto"/>
                  </w:divBdr>
                  <w:divsChild>
                    <w:div w:id="1983195872">
                      <w:marLeft w:val="0"/>
                      <w:marRight w:val="0"/>
                      <w:marTop w:val="0"/>
                      <w:marBottom w:val="0"/>
                      <w:divBdr>
                        <w:top w:val="none" w:sz="0" w:space="0" w:color="auto"/>
                        <w:left w:val="none" w:sz="0" w:space="0" w:color="auto"/>
                        <w:bottom w:val="none" w:sz="0" w:space="0" w:color="auto"/>
                        <w:right w:val="none" w:sz="0" w:space="0" w:color="auto"/>
                      </w:divBdr>
                    </w:div>
                  </w:divsChild>
                </w:div>
                <w:div w:id="1915387651">
                  <w:marLeft w:val="0"/>
                  <w:marRight w:val="0"/>
                  <w:marTop w:val="0"/>
                  <w:marBottom w:val="0"/>
                  <w:divBdr>
                    <w:top w:val="none" w:sz="0" w:space="0" w:color="auto"/>
                    <w:left w:val="none" w:sz="0" w:space="0" w:color="auto"/>
                    <w:bottom w:val="none" w:sz="0" w:space="0" w:color="auto"/>
                    <w:right w:val="none" w:sz="0" w:space="0" w:color="auto"/>
                  </w:divBdr>
                  <w:divsChild>
                    <w:div w:id="2047635920">
                      <w:marLeft w:val="0"/>
                      <w:marRight w:val="0"/>
                      <w:marTop w:val="0"/>
                      <w:marBottom w:val="0"/>
                      <w:divBdr>
                        <w:top w:val="none" w:sz="0" w:space="0" w:color="auto"/>
                        <w:left w:val="none" w:sz="0" w:space="0" w:color="auto"/>
                        <w:bottom w:val="none" w:sz="0" w:space="0" w:color="auto"/>
                        <w:right w:val="none" w:sz="0" w:space="0" w:color="auto"/>
                      </w:divBdr>
                    </w:div>
                  </w:divsChild>
                </w:div>
                <w:div w:id="1987659916">
                  <w:marLeft w:val="0"/>
                  <w:marRight w:val="0"/>
                  <w:marTop w:val="0"/>
                  <w:marBottom w:val="0"/>
                  <w:divBdr>
                    <w:top w:val="none" w:sz="0" w:space="0" w:color="auto"/>
                    <w:left w:val="none" w:sz="0" w:space="0" w:color="auto"/>
                    <w:bottom w:val="none" w:sz="0" w:space="0" w:color="auto"/>
                    <w:right w:val="none" w:sz="0" w:space="0" w:color="auto"/>
                  </w:divBdr>
                  <w:divsChild>
                    <w:div w:id="278875961">
                      <w:marLeft w:val="0"/>
                      <w:marRight w:val="0"/>
                      <w:marTop w:val="0"/>
                      <w:marBottom w:val="0"/>
                      <w:divBdr>
                        <w:top w:val="none" w:sz="0" w:space="0" w:color="auto"/>
                        <w:left w:val="none" w:sz="0" w:space="0" w:color="auto"/>
                        <w:bottom w:val="none" w:sz="0" w:space="0" w:color="auto"/>
                        <w:right w:val="none" w:sz="0" w:space="0" w:color="auto"/>
                      </w:divBdr>
                    </w:div>
                    <w:div w:id="1144397332">
                      <w:marLeft w:val="0"/>
                      <w:marRight w:val="0"/>
                      <w:marTop w:val="0"/>
                      <w:marBottom w:val="0"/>
                      <w:divBdr>
                        <w:top w:val="none" w:sz="0" w:space="0" w:color="auto"/>
                        <w:left w:val="none" w:sz="0" w:space="0" w:color="auto"/>
                        <w:bottom w:val="none" w:sz="0" w:space="0" w:color="auto"/>
                        <w:right w:val="none" w:sz="0" w:space="0" w:color="auto"/>
                      </w:divBdr>
                    </w:div>
                    <w:div w:id="1807892576">
                      <w:marLeft w:val="0"/>
                      <w:marRight w:val="0"/>
                      <w:marTop w:val="0"/>
                      <w:marBottom w:val="0"/>
                      <w:divBdr>
                        <w:top w:val="none" w:sz="0" w:space="0" w:color="auto"/>
                        <w:left w:val="none" w:sz="0" w:space="0" w:color="auto"/>
                        <w:bottom w:val="none" w:sz="0" w:space="0" w:color="auto"/>
                        <w:right w:val="none" w:sz="0" w:space="0" w:color="auto"/>
                      </w:divBdr>
                    </w:div>
                  </w:divsChild>
                </w:div>
                <w:div w:id="2092194555">
                  <w:marLeft w:val="0"/>
                  <w:marRight w:val="0"/>
                  <w:marTop w:val="0"/>
                  <w:marBottom w:val="0"/>
                  <w:divBdr>
                    <w:top w:val="none" w:sz="0" w:space="0" w:color="auto"/>
                    <w:left w:val="none" w:sz="0" w:space="0" w:color="auto"/>
                    <w:bottom w:val="none" w:sz="0" w:space="0" w:color="auto"/>
                    <w:right w:val="none" w:sz="0" w:space="0" w:color="auto"/>
                  </w:divBdr>
                  <w:divsChild>
                    <w:div w:id="2243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030925">
          <w:marLeft w:val="0"/>
          <w:marRight w:val="0"/>
          <w:marTop w:val="0"/>
          <w:marBottom w:val="0"/>
          <w:divBdr>
            <w:top w:val="none" w:sz="0" w:space="0" w:color="auto"/>
            <w:left w:val="none" w:sz="0" w:space="0" w:color="auto"/>
            <w:bottom w:val="none" w:sz="0" w:space="0" w:color="auto"/>
            <w:right w:val="none" w:sz="0" w:space="0" w:color="auto"/>
          </w:divBdr>
        </w:div>
        <w:div w:id="1930311119">
          <w:marLeft w:val="0"/>
          <w:marRight w:val="0"/>
          <w:marTop w:val="0"/>
          <w:marBottom w:val="0"/>
          <w:divBdr>
            <w:top w:val="none" w:sz="0" w:space="0" w:color="auto"/>
            <w:left w:val="none" w:sz="0" w:space="0" w:color="auto"/>
            <w:bottom w:val="none" w:sz="0" w:space="0" w:color="auto"/>
            <w:right w:val="none" w:sz="0" w:space="0" w:color="auto"/>
          </w:divBdr>
        </w:div>
      </w:divsChild>
    </w:div>
    <w:div w:id="2040429259">
      <w:bodyDiv w:val="1"/>
      <w:marLeft w:val="0"/>
      <w:marRight w:val="0"/>
      <w:marTop w:val="0"/>
      <w:marBottom w:val="0"/>
      <w:divBdr>
        <w:top w:val="none" w:sz="0" w:space="0" w:color="auto"/>
        <w:left w:val="none" w:sz="0" w:space="0" w:color="auto"/>
        <w:bottom w:val="none" w:sz="0" w:space="0" w:color="auto"/>
        <w:right w:val="none" w:sz="0" w:space="0" w:color="auto"/>
      </w:divBdr>
    </w:div>
    <w:div w:id="2040810782">
      <w:bodyDiv w:val="1"/>
      <w:marLeft w:val="0"/>
      <w:marRight w:val="0"/>
      <w:marTop w:val="0"/>
      <w:marBottom w:val="0"/>
      <w:divBdr>
        <w:top w:val="none" w:sz="0" w:space="0" w:color="auto"/>
        <w:left w:val="none" w:sz="0" w:space="0" w:color="auto"/>
        <w:bottom w:val="none" w:sz="0" w:space="0" w:color="auto"/>
        <w:right w:val="none" w:sz="0" w:space="0" w:color="auto"/>
      </w:divBdr>
    </w:div>
    <w:div w:id="2041272170">
      <w:bodyDiv w:val="1"/>
      <w:marLeft w:val="0"/>
      <w:marRight w:val="0"/>
      <w:marTop w:val="0"/>
      <w:marBottom w:val="0"/>
      <w:divBdr>
        <w:top w:val="none" w:sz="0" w:space="0" w:color="auto"/>
        <w:left w:val="none" w:sz="0" w:space="0" w:color="auto"/>
        <w:bottom w:val="none" w:sz="0" w:space="0" w:color="auto"/>
        <w:right w:val="none" w:sz="0" w:space="0" w:color="auto"/>
      </w:divBdr>
    </w:div>
    <w:div w:id="2041541427">
      <w:bodyDiv w:val="1"/>
      <w:marLeft w:val="0"/>
      <w:marRight w:val="0"/>
      <w:marTop w:val="0"/>
      <w:marBottom w:val="0"/>
      <w:divBdr>
        <w:top w:val="none" w:sz="0" w:space="0" w:color="auto"/>
        <w:left w:val="none" w:sz="0" w:space="0" w:color="auto"/>
        <w:bottom w:val="none" w:sz="0" w:space="0" w:color="auto"/>
        <w:right w:val="none" w:sz="0" w:space="0" w:color="auto"/>
      </w:divBdr>
    </w:div>
    <w:div w:id="2041854934">
      <w:bodyDiv w:val="1"/>
      <w:marLeft w:val="0"/>
      <w:marRight w:val="0"/>
      <w:marTop w:val="0"/>
      <w:marBottom w:val="0"/>
      <w:divBdr>
        <w:top w:val="none" w:sz="0" w:space="0" w:color="auto"/>
        <w:left w:val="none" w:sz="0" w:space="0" w:color="auto"/>
        <w:bottom w:val="none" w:sz="0" w:space="0" w:color="auto"/>
        <w:right w:val="none" w:sz="0" w:space="0" w:color="auto"/>
      </w:divBdr>
    </w:div>
    <w:div w:id="2042170426">
      <w:bodyDiv w:val="1"/>
      <w:marLeft w:val="0"/>
      <w:marRight w:val="0"/>
      <w:marTop w:val="0"/>
      <w:marBottom w:val="0"/>
      <w:divBdr>
        <w:top w:val="none" w:sz="0" w:space="0" w:color="auto"/>
        <w:left w:val="none" w:sz="0" w:space="0" w:color="auto"/>
        <w:bottom w:val="none" w:sz="0" w:space="0" w:color="auto"/>
        <w:right w:val="none" w:sz="0" w:space="0" w:color="auto"/>
      </w:divBdr>
    </w:div>
    <w:div w:id="2042197688">
      <w:bodyDiv w:val="1"/>
      <w:marLeft w:val="0"/>
      <w:marRight w:val="0"/>
      <w:marTop w:val="0"/>
      <w:marBottom w:val="0"/>
      <w:divBdr>
        <w:top w:val="none" w:sz="0" w:space="0" w:color="auto"/>
        <w:left w:val="none" w:sz="0" w:space="0" w:color="auto"/>
        <w:bottom w:val="none" w:sz="0" w:space="0" w:color="auto"/>
        <w:right w:val="none" w:sz="0" w:space="0" w:color="auto"/>
      </w:divBdr>
    </w:div>
    <w:div w:id="2042244526">
      <w:bodyDiv w:val="1"/>
      <w:marLeft w:val="0"/>
      <w:marRight w:val="0"/>
      <w:marTop w:val="0"/>
      <w:marBottom w:val="0"/>
      <w:divBdr>
        <w:top w:val="none" w:sz="0" w:space="0" w:color="auto"/>
        <w:left w:val="none" w:sz="0" w:space="0" w:color="auto"/>
        <w:bottom w:val="none" w:sz="0" w:space="0" w:color="auto"/>
        <w:right w:val="none" w:sz="0" w:space="0" w:color="auto"/>
      </w:divBdr>
    </w:div>
    <w:div w:id="2042852070">
      <w:bodyDiv w:val="1"/>
      <w:marLeft w:val="0"/>
      <w:marRight w:val="0"/>
      <w:marTop w:val="0"/>
      <w:marBottom w:val="0"/>
      <w:divBdr>
        <w:top w:val="none" w:sz="0" w:space="0" w:color="auto"/>
        <w:left w:val="none" w:sz="0" w:space="0" w:color="auto"/>
        <w:bottom w:val="none" w:sz="0" w:space="0" w:color="auto"/>
        <w:right w:val="none" w:sz="0" w:space="0" w:color="auto"/>
      </w:divBdr>
    </w:div>
    <w:div w:id="2043169349">
      <w:bodyDiv w:val="1"/>
      <w:marLeft w:val="0"/>
      <w:marRight w:val="0"/>
      <w:marTop w:val="0"/>
      <w:marBottom w:val="0"/>
      <w:divBdr>
        <w:top w:val="none" w:sz="0" w:space="0" w:color="auto"/>
        <w:left w:val="none" w:sz="0" w:space="0" w:color="auto"/>
        <w:bottom w:val="none" w:sz="0" w:space="0" w:color="auto"/>
        <w:right w:val="none" w:sz="0" w:space="0" w:color="auto"/>
      </w:divBdr>
    </w:div>
    <w:div w:id="2043702237">
      <w:bodyDiv w:val="1"/>
      <w:marLeft w:val="0"/>
      <w:marRight w:val="0"/>
      <w:marTop w:val="0"/>
      <w:marBottom w:val="0"/>
      <w:divBdr>
        <w:top w:val="none" w:sz="0" w:space="0" w:color="auto"/>
        <w:left w:val="none" w:sz="0" w:space="0" w:color="auto"/>
        <w:bottom w:val="none" w:sz="0" w:space="0" w:color="auto"/>
        <w:right w:val="none" w:sz="0" w:space="0" w:color="auto"/>
      </w:divBdr>
      <w:divsChild>
        <w:div w:id="844051641">
          <w:marLeft w:val="806"/>
          <w:marRight w:val="0"/>
          <w:marTop w:val="0"/>
          <w:marBottom w:val="0"/>
          <w:divBdr>
            <w:top w:val="none" w:sz="0" w:space="0" w:color="auto"/>
            <w:left w:val="none" w:sz="0" w:space="0" w:color="auto"/>
            <w:bottom w:val="none" w:sz="0" w:space="0" w:color="auto"/>
            <w:right w:val="none" w:sz="0" w:space="0" w:color="auto"/>
          </w:divBdr>
        </w:div>
        <w:div w:id="1089739994">
          <w:marLeft w:val="806"/>
          <w:marRight w:val="0"/>
          <w:marTop w:val="0"/>
          <w:marBottom w:val="0"/>
          <w:divBdr>
            <w:top w:val="none" w:sz="0" w:space="0" w:color="auto"/>
            <w:left w:val="none" w:sz="0" w:space="0" w:color="auto"/>
            <w:bottom w:val="none" w:sz="0" w:space="0" w:color="auto"/>
            <w:right w:val="none" w:sz="0" w:space="0" w:color="auto"/>
          </w:divBdr>
        </w:div>
        <w:div w:id="2010476048">
          <w:marLeft w:val="806"/>
          <w:marRight w:val="0"/>
          <w:marTop w:val="0"/>
          <w:marBottom w:val="0"/>
          <w:divBdr>
            <w:top w:val="none" w:sz="0" w:space="0" w:color="auto"/>
            <w:left w:val="none" w:sz="0" w:space="0" w:color="auto"/>
            <w:bottom w:val="none" w:sz="0" w:space="0" w:color="auto"/>
            <w:right w:val="none" w:sz="0" w:space="0" w:color="auto"/>
          </w:divBdr>
        </w:div>
      </w:divsChild>
    </w:div>
    <w:div w:id="2043969156">
      <w:bodyDiv w:val="1"/>
      <w:marLeft w:val="0"/>
      <w:marRight w:val="0"/>
      <w:marTop w:val="0"/>
      <w:marBottom w:val="0"/>
      <w:divBdr>
        <w:top w:val="none" w:sz="0" w:space="0" w:color="auto"/>
        <w:left w:val="none" w:sz="0" w:space="0" w:color="auto"/>
        <w:bottom w:val="none" w:sz="0" w:space="0" w:color="auto"/>
        <w:right w:val="none" w:sz="0" w:space="0" w:color="auto"/>
      </w:divBdr>
    </w:div>
    <w:div w:id="2044091856">
      <w:bodyDiv w:val="1"/>
      <w:marLeft w:val="0"/>
      <w:marRight w:val="0"/>
      <w:marTop w:val="0"/>
      <w:marBottom w:val="0"/>
      <w:divBdr>
        <w:top w:val="none" w:sz="0" w:space="0" w:color="auto"/>
        <w:left w:val="none" w:sz="0" w:space="0" w:color="auto"/>
        <w:bottom w:val="none" w:sz="0" w:space="0" w:color="auto"/>
        <w:right w:val="none" w:sz="0" w:space="0" w:color="auto"/>
      </w:divBdr>
    </w:div>
    <w:div w:id="2044749653">
      <w:bodyDiv w:val="1"/>
      <w:marLeft w:val="0"/>
      <w:marRight w:val="0"/>
      <w:marTop w:val="0"/>
      <w:marBottom w:val="0"/>
      <w:divBdr>
        <w:top w:val="none" w:sz="0" w:space="0" w:color="auto"/>
        <w:left w:val="none" w:sz="0" w:space="0" w:color="auto"/>
        <w:bottom w:val="none" w:sz="0" w:space="0" w:color="auto"/>
        <w:right w:val="none" w:sz="0" w:space="0" w:color="auto"/>
      </w:divBdr>
    </w:div>
    <w:div w:id="2046253999">
      <w:bodyDiv w:val="1"/>
      <w:marLeft w:val="0"/>
      <w:marRight w:val="0"/>
      <w:marTop w:val="0"/>
      <w:marBottom w:val="0"/>
      <w:divBdr>
        <w:top w:val="none" w:sz="0" w:space="0" w:color="auto"/>
        <w:left w:val="none" w:sz="0" w:space="0" w:color="auto"/>
        <w:bottom w:val="none" w:sz="0" w:space="0" w:color="auto"/>
        <w:right w:val="none" w:sz="0" w:space="0" w:color="auto"/>
      </w:divBdr>
    </w:div>
    <w:div w:id="2046514480">
      <w:bodyDiv w:val="1"/>
      <w:marLeft w:val="0"/>
      <w:marRight w:val="0"/>
      <w:marTop w:val="0"/>
      <w:marBottom w:val="0"/>
      <w:divBdr>
        <w:top w:val="none" w:sz="0" w:space="0" w:color="auto"/>
        <w:left w:val="none" w:sz="0" w:space="0" w:color="auto"/>
        <w:bottom w:val="none" w:sz="0" w:space="0" w:color="auto"/>
        <w:right w:val="none" w:sz="0" w:space="0" w:color="auto"/>
      </w:divBdr>
    </w:div>
    <w:div w:id="2046825120">
      <w:bodyDiv w:val="1"/>
      <w:marLeft w:val="0"/>
      <w:marRight w:val="0"/>
      <w:marTop w:val="0"/>
      <w:marBottom w:val="0"/>
      <w:divBdr>
        <w:top w:val="none" w:sz="0" w:space="0" w:color="auto"/>
        <w:left w:val="none" w:sz="0" w:space="0" w:color="auto"/>
        <w:bottom w:val="none" w:sz="0" w:space="0" w:color="auto"/>
        <w:right w:val="none" w:sz="0" w:space="0" w:color="auto"/>
      </w:divBdr>
    </w:div>
    <w:div w:id="2047824467">
      <w:bodyDiv w:val="1"/>
      <w:marLeft w:val="0"/>
      <w:marRight w:val="0"/>
      <w:marTop w:val="0"/>
      <w:marBottom w:val="0"/>
      <w:divBdr>
        <w:top w:val="none" w:sz="0" w:space="0" w:color="auto"/>
        <w:left w:val="none" w:sz="0" w:space="0" w:color="auto"/>
        <w:bottom w:val="none" w:sz="0" w:space="0" w:color="auto"/>
        <w:right w:val="none" w:sz="0" w:space="0" w:color="auto"/>
      </w:divBdr>
      <w:divsChild>
        <w:div w:id="144200499">
          <w:marLeft w:val="634"/>
          <w:marRight w:val="0"/>
          <w:marTop w:val="0"/>
          <w:marBottom w:val="0"/>
          <w:divBdr>
            <w:top w:val="none" w:sz="0" w:space="0" w:color="auto"/>
            <w:left w:val="none" w:sz="0" w:space="0" w:color="auto"/>
            <w:bottom w:val="none" w:sz="0" w:space="0" w:color="auto"/>
            <w:right w:val="none" w:sz="0" w:space="0" w:color="auto"/>
          </w:divBdr>
        </w:div>
        <w:div w:id="354232947">
          <w:marLeft w:val="634"/>
          <w:marRight w:val="0"/>
          <w:marTop w:val="0"/>
          <w:marBottom w:val="0"/>
          <w:divBdr>
            <w:top w:val="none" w:sz="0" w:space="0" w:color="auto"/>
            <w:left w:val="none" w:sz="0" w:space="0" w:color="auto"/>
            <w:bottom w:val="none" w:sz="0" w:space="0" w:color="auto"/>
            <w:right w:val="none" w:sz="0" w:space="0" w:color="auto"/>
          </w:divBdr>
        </w:div>
        <w:div w:id="1060634947">
          <w:marLeft w:val="634"/>
          <w:marRight w:val="0"/>
          <w:marTop w:val="0"/>
          <w:marBottom w:val="0"/>
          <w:divBdr>
            <w:top w:val="none" w:sz="0" w:space="0" w:color="auto"/>
            <w:left w:val="none" w:sz="0" w:space="0" w:color="auto"/>
            <w:bottom w:val="none" w:sz="0" w:space="0" w:color="auto"/>
            <w:right w:val="none" w:sz="0" w:space="0" w:color="auto"/>
          </w:divBdr>
        </w:div>
        <w:div w:id="1322805228">
          <w:marLeft w:val="634"/>
          <w:marRight w:val="0"/>
          <w:marTop w:val="0"/>
          <w:marBottom w:val="0"/>
          <w:divBdr>
            <w:top w:val="none" w:sz="0" w:space="0" w:color="auto"/>
            <w:left w:val="none" w:sz="0" w:space="0" w:color="auto"/>
            <w:bottom w:val="none" w:sz="0" w:space="0" w:color="auto"/>
            <w:right w:val="none" w:sz="0" w:space="0" w:color="auto"/>
          </w:divBdr>
        </w:div>
        <w:div w:id="1784422754">
          <w:marLeft w:val="634"/>
          <w:marRight w:val="0"/>
          <w:marTop w:val="0"/>
          <w:marBottom w:val="0"/>
          <w:divBdr>
            <w:top w:val="none" w:sz="0" w:space="0" w:color="auto"/>
            <w:left w:val="none" w:sz="0" w:space="0" w:color="auto"/>
            <w:bottom w:val="none" w:sz="0" w:space="0" w:color="auto"/>
            <w:right w:val="none" w:sz="0" w:space="0" w:color="auto"/>
          </w:divBdr>
        </w:div>
        <w:div w:id="2112778322">
          <w:marLeft w:val="634"/>
          <w:marRight w:val="0"/>
          <w:marTop w:val="0"/>
          <w:marBottom w:val="0"/>
          <w:divBdr>
            <w:top w:val="none" w:sz="0" w:space="0" w:color="auto"/>
            <w:left w:val="none" w:sz="0" w:space="0" w:color="auto"/>
            <w:bottom w:val="none" w:sz="0" w:space="0" w:color="auto"/>
            <w:right w:val="none" w:sz="0" w:space="0" w:color="auto"/>
          </w:divBdr>
        </w:div>
      </w:divsChild>
    </w:div>
    <w:div w:id="2047826903">
      <w:bodyDiv w:val="1"/>
      <w:marLeft w:val="0"/>
      <w:marRight w:val="0"/>
      <w:marTop w:val="0"/>
      <w:marBottom w:val="0"/>
      <w:divBdr>
        <w:top w:val="none" w:sz="0" w:space="0" w:color="auto"/>
        <w:left w:val="none" w:sz="0" w:space="0" w:color="auto"/>
        <w:bottom w:val="none" w:sz="0" w:space="0" w:color="auto"/>
        <w:right w:val="none" w:sz="0" w:space="0" w:color="auto"/>
      </w:divBdr>
    </w:div>
    <w:div w:id="2048093317">
      <w:bodyDiv w:val="1"/>
      <w:marLeft w:val="0"/>
      <w:marRight w:val="0"/>
      <w:marTop w:val="0"/>
      <w:marBottom w:val="0"/>
      <w:divBdr>
        <w:top w:val="none" w:sz="0" w:space="0" w:color="auto"/>
        <w:left w:val="none" w:sz="0" w:space="0" w:color="auto"/>
        <w:bottom w:val="none" w:sz="0" w:space="0" w:color="auto"/>
        <w:right w:val="none" w:sz="0" w:space="0" w:color="auto"/>
      </w:divBdr>
    </w:div>
    <w:div w:id="2048791443">
      <w:bodyDiv w:val="1"/>
      <w:marLeft w:val="0"/>
      <w:marRight w:val="0"/>
      <w:marTop w:val="0"/>
      <w:marBottom w:val="0"/>
      <w:divBdr>
        <w:top w:val="none" w:sz="0" w:space="0" w:color="auto"/>
        <w:left w:val="none" w:sz="0" w:space="0" w:color="auto"/>
        <w:bottom w:val="none" w:sz="0" w:space="0" w:color="auto"/>
        <w:right w:val="none" w:sz="0" w:space="0" w:color="auto"/>
      </w:divBdr>
    </w:div>
    <w:div w:id="2048795048">
      <w:bodyDiv w:val="1"/>
      <w:marLeft w:val="0"/>
      <w:marRight w:val="0"/>
      <w:marTop w:val="0"/>
      <w:marBottom w:val="0"/>
      <w:divBdr>
        <w:top w:val="none" w:sz="0" w:space="0" w:color="auto"/>
        <w:left w:val="none" w:sz="0" w:space="0" w:color="auto"/>
        <w:bottom w:val="none" w:sz="0" w:space="0" w:color="auto"/>
        <w:right w:val="none" w:sz="0" w:space="0" w:color="auto"/>
      </w:divBdr>
    </w:div>
    <w:div w:id="2048945569">
      <w:bodyDiv w:val="1"/>
      <w:marLeft w:val="0"/>
      <w:marRight w:val="0"/>
      <w:marTop w:val="0"/>
      <w:marBottom w:val="0"/>
      <w:divBdr>
        <w:top w:val="none" w:sz="0" w:space="0" w:color="auto"/>
        <w:left w:val="none" w:sz="0" w:space="0" w:color="auto"/>
        <w:bottom w:val="none" w:sz="0" w:space="0" w:color="auto"/>
        <w:right w:val="none" w:sz="0" w:space="0" w:color="auto"/>
      </w:divBdr>
    </w:div>
    <w:div w:id="2049211208">
      <w:bodyDiv w:val="1"/>
      <w:marLeft w:val="0"/>
      <w:marRight w:val="0"/>
      <w:marTop w:val="0"/>
      <w:marBottom w:val="0"/>
      <w:divBdr>
        <w:top w:val="none" w:sz="0" w:space="0" w:color="auto"/>
        <w:left w:val="none" w:sz="0" w:space="0" w:color="auto"/>
        <w:bottom w:val="none" w:sz="0" w:space="0" w:color="auto"/>
        <w:right w:val="none" w:sz="0" w:space="0" w:color="auto"/>
      </w:divBdr>
    </w:div>
    <w:div w:id="2049793216">
      <w:bodyDiv w:val="1"/>
      <w:marLeft w:val="0"/>
      <w:marRight w:val="0"/>
      <w:marTop w:val="0"/>
      <w:marBottom w:val="0"/>
      <w:divBdr>
        <w:top w:val="none" w:sz="0" w:space="0" w:color="auto"/>
        <w:left w:val="none" w:sz="0" w:space="0" w:color="auto"/>
        <w:bottom w:val="none" w:sz="0" w:space="0" w:color="auto"/>
        <w:right w:val="none" w:sz="0" w:space="0" w:color="auto"/>
      </w:divBdr>
      <w:divsChild>
        <w:div w:id="238953907">
          <w:marLeft w:val="547"/>
          <w:marRight w:val="0"/>
          <w:marTop w:val="0"/>
          <w:marBottom w:val="0"/>
          <w:divBdr>
            <w:top w:val="none" w:sz="0" w:space="0" w:color="auto"/>
            <w:left w:val="none" w:sz="0" w:space="0" w:color="auto"/>
            <w:bottom w:val="none" w:sz="0" w:space="0" w:color="auto"/>
            <w:right w:val="none" w:sz="0" w:space="0" w:color="auto"/>
          </w:divBdr>
        </w:div>
        <w:div w:id="344476259">
          <w:marLeft w:val="547"/>
          <w:marRight w:val="0"/>
          <w:marTop w:val="0"/>
          <w:marBottom w:val="0"/>
          <w:divBdr>
            <w:top w:val="none" w:sz="0" w:space="0" w:color="auto"/>
            <w:left w:val="none" w:sz="0" w:space="0" w:color="auto"/>
            <w:bottom w:val="none" w:sz="0" w:space="0" w:color="auto"/>
            <w:right w:val="none" w:sz="0" w:space="0" w:color="auto"/>
          </w:divBdr>
        </w:div>
        <w:div w:id="1618678014">
          <w:marLeft w:val="547"/>
          <w:marRight w:val="0"/>
          <w:marTop w:val="0"/>
          <w:marBottom w:val="0"/>
          <w:divBdr>
            <w:top w:val="none" w:sz="0" w:space="0" w:color="auto"/>
            <w:left w:val="none" w:sz="0" w:space="0" w:color="auto"/>
            <w:bottom w:val="none" w:sz="0" w:space="0" w:color="auto"/>
            <w:right w:val="none" w:sz="0" w:space="0" w:color="auto"/>
          </w:divBdr>
        </w:div>
      </w:divsChild>
    </w:div>
    <w:div w:id="2050032188">
      <w:bodyDiv w:val="1"/>
      <w:marLeft w:val="0"/>
      <w:marRight w:val="0"/>
      <w:marTop w:val="0"/>
      <w:marBottom w:val="0"/>
      <w:divBdr>
        <w:top w:val="none" w:sz="0" w:space="0" w:color="auto"/>
        <w:left w:val="none" w:sz="0" w:space="0" w:color="auto"/>
        <w:bottom w:val="none" w:sz="0" w:space="0" w:color="auto"/>
        <w:right w:val="none" w:sz="0" w:space="0" w:color="auto"/>
      </w:divBdr>
    </w:div>
    <w:div w:id="2050181107">
      <w:bodyDiv w:val="1"/>
      <w:marLeft w:val="0"/>
      <w:marRight w:val="0"/>
      <w:marTop w:val="0"/>
      <w:marBottom w:val="0"/>
      <w:divBdr>
        <w:top w:val="none" w:sz="0" w:space="0" w:color="auto"/>
        <w:left w:val="none" w:sz="0" w:space="0" w:color="auto"/>
        <w:bottom w:val="none" w:sz="0" w:space="0" w:color="auto"/>
        <w:right w:val="none" w:sz="0" w:space="0" w:color="auto"/>
      </w:divBdr>
      <w:divsChild>
        <w:div w:id="251282570">
          <w:marLeft w:val="302"/>
          <w:marRight w:val="0"/>
          <w:marTop w:val="0"/>
          <w:marBottom w:val="0"/>
          <w:divBdr>
            <w:top w:val="none" w:sz="0" w:space="0" w:color="auto"/>
            <w:left w:val="none" w:sz="0" w:space="0" w:color="auto"/>
            <w:bottom w:val="none" w:sz="0" w:space="0" w:color="auto"/>
            <w:right w:val="none" w:sz="0" w:space="0" w:color="auto"/>
          </w:divBdr>
        </w:div>
        <w:div w:id="533156260">
          <w:marLeft w:val="302"/>
          <w:marRight w:val="0"/>
          <w:marTop w:val="0"/>
          <w:marBottom w:val="0"/>
          <w:divBdr>
            <w:top w:val="none" w:sz="0" w:space="0" w:color="auto"/>
            <w:left w:val="none" w:sz="0" w:space="0" w:color="auto"/>
            <w:bottom w:val="none" w:sz="0" w:space="0" w:color="auto"/>
            <w:right w:val="none" w:sz="0" w:space="0" w:color="auto"/>
          </w:divBdr>
        </w:div>
        <w:div w:id="563297890">
          <w:marLeft w:val="302"/>
          <w:marRight w:val="0"/>
          <w:marTop w:val="0"/>
          <w:marBottom w:val="0"/>
          <w:divBdr>
            <w:top w:val="none" w:sz="0" w:space="0" w:color="auto"/>
            <w:left w:val="none" w:sz="0" w:space="0" w:color="auto"/>
            <w:bottom w:val="none" w:sz="0" w:space="0" w:color="auto"/>
            <w:right w:val="none" w:sz="0" w:space="0" w:color="auto"/>
          </w:divBdr>
        </w:div>
        <w:div w:id="905148006">
          <w:marLeft w:val="302"/>
          <w:marRight w:val="0"/>
          <w:marTop w:val="0"/>
          <w:marBottom w:val="0"/>
          <w:divBdr>
            <w:top w:val="none" w:sz="0" w:space="0" w:color="auto"/>
            <w:left w:val="none" w:sz="0" w:space="0" w:color="auto"/>
            <w:bottom w:val="none" w:sz="0" w:space="0" w:color="auto"/>
            <w:right w:val="none" w:sz="0" w:space="0" w:color="auto"/>
          </w:divBdr>
        </w:div>
      </w:divsChild>
    </w:div>
    <w:div w:id="2050566835">
      <w:bodyDiv w:val="1"/>
      <w:marLeft w:val="0"/>
      <w:marRight w:val="0"/>
      <w:marTop w:val="0"/>
      <w:marBottom w:val="0"/>
      <w:divBdr>
        <w:top w:val="none" w:sz="0" w:space="0" w:color="auto"/>
        <w:left w:val="none" w:sz="0" w:space="0" w:color="auto"/>
        <w:bottom w:val="none" w:sz="0" w:space="0" w:color="auto"/>
        <w:right w:val="none" w:sz="0" w:space="0" w:color="auto"/>
      </w:divBdr>
      <w:divsChild>
        <w:div w:id="186338926">
          <w:marLeft w:val="634"/>
          <w:marRight w:val="0"/>
          <w:marTop w:val="0"/>
          <w:marBottom w:val="0"/>
          <w:divBdr>
            <w:top w:val="none" w:sz="0" w:space="0" w:color="auto"/>
            <w:left w:val="none" w:sz="0" w:space="0" w:color="auto"/>
            <w:bottom w:val="none" w:sz="0" w:space="0" w:color="auto"/>
            <w:right w:val="none" w:sz="0" w:space="0" w:color="auto"/>
          </w:divBdr>
        </w:div>
        <w:div w:id="704908899">
          <w:marLeft w:val="634"/>
          <w:marRight w:val="0"/>
          <w:marTop w:val="0"/>
          <w:marBottom w:val="0"/>
          <w:divBdr>
            <w:top w:val="none" w:sz="0" w:space="0" w:color="auto"/>
            <w:left w:val="none" w:sz="0" w:space="0" w:color="auto"/>
            <w:bottom w:val="none" w:sz="0" w:space="0" w:color="auto"/>
            <w:right w:val="none" w:sz="0" w:space="0" w:color="auto"/>
          </w:divBdr>
        </w:div>
        <w:div w:id="1454245915">
          <w:marLeft w:val="634"/>
          <w:marRight w:val="0"/>
          <w:marTop w:val="0"/>
          <w:marBottom w:val="0"/>
          <w:divBdr>
            <w:top w:val="none" w:sz="0" w:space="0" w:color="auto"/>
            <w:left w:val="none" w:sz="0" w:space="0" w:color="auto"/>
            <w:bottom w:val="none" w:sz="0" w:space="0" w:color="auto"/>
            <w:right w:val="none" w:sz="0" w:space="0" w:color="auto"/>
          </w:divBdr>
        </w:div>
      </w:divsChild>
    </w:div>
    <w:div w:id="2050953121">
      <w:bodyDiv w:val="1"/>
      <w:marLeft w:val="0"/>
      <w:marRight w:val="0"/>
      <w:marTop w:val="0"/>
      <w:marBottom w:val="0"/>
      <w:divBdr>
        <w:top w:val="none" w:sz="0" w:space="0" w:color="auto"/>
        <w:left w:val="none" w:sz="0" w:space="0" w:color="auto"/>
        <w:bottom w:val="none" w:sz="0" w:space="0" w:color="auto"/>
        <w:right w:val="none" w:sz="0" w:space="0" w:color="auto"/>
      </w:divBdr>
    </w:div>
    <w:div w:id="2051373823">
      <w:bodyDiv w:val="1"/>
      <w:marLeft w:val="0"/>
      <w:marRight w:val="0"/>
      <w:marTop w:val="0"/>
      <w:marBottom w:val="0"/>
      <w:divBdr>
        <w:top w:val="none" w:sz="0" w:space="0" w:color="auto"/>
        <w:left w:val="none" w:sz="0" w:space="0" w:color="auto"/>
        <w:bottom w:val="none" w:sz="0" w:space="0" w:color="auto"/>
        <w:right w:val="none" w:sz="0" w:space="0" w:color="auto"/>
      </w:divBdr>
      <w:divsChild>
        <w:div w:id="1916931365">
          <w:marLeft w:val="634"/>
          <w:marRight w:val="0"/>
          <w:marTop w:val="0"/>
          <w:marBottom w:val="0"/>
          <w:divBdr>
            <w:top w:val="none" w:sz="0" w:space="0" w:color="auto"/>
            <w:left w:val="none" w:sz="0" w:space="0" w:color="auto"/>
            <w:bottom w:val="none" w:sz="0" w:space="0" w:color="auto"/>
            <w:right w:val="none" w:sz="0" w:space="0" w:color="auto"/>
          </w:divBdr>
        </w:div>
        <w:div w:id="1954168538">
          <w:marLeft w:val="634"/>
          <w:marRight w:val="0"/>
          <w:marTop w:val="0"/>
          <w:marBottom w:val="0"/>
          <w:divBdr>
            <w:top w:val="none" w:sz="0" w:space="0" w:color="auto"/>
            <w:left w:val="none" w:sz="0" w:space="0" w:color="auto"/>
            <w:bottom w:val="none" w:sz="0" w:space="0" w:color="auto"/>
            <w:right w:val="none" w:sz="0" w:space="0" w:color="auto"/>
          </w:divBdr>
        </w:div>
        <w:div w:id="2010938950">
          <w:marLeft w:val="634"/>
          <w:marRight w:val="0"/>
          <w:marTop w:val="0"/>
          <w:marBottom w:val="0"/>
          <w:divBdr>
            <w:top w:val="none" w:sz="0" w:space="0" w:color="auto"/>
            <w:left w:val="none" w:sz="0" w:space="0" w:color="auto"/>
            <w:bottom w:val="none" w:sz="0" w:space="0" w:color="auto"/>
            <w:right w:val="none" w:sz="0" w:space="0" w:color="auto"/>
          </w:divBdr>
        </w:div>
      </w:divsChild>
    </w:div>
    <w:div w:id="2051417255">
      <w:bodyDiv w:val="1"/>
      <w:marLeft w:val="0"/>
      <w:marRight w:val="0"/>
      <w:marTop w:val="0"/>
      <w:marBottom w:val="0"/>
      <w:divBdr>
        <w:top w:val="none" w:sz="0" w:space="0" w:color="auto"/>
        <w:left w:val="none" w:sz="0" w:space="0" w:color="auto"/>
        <w:bottom w:val="none" w:sz="0" w:space="0" w:color="auto"/>
        <w:right w:val="none" w:sz="0" w:space="0" w:color="auto"/>
      </w:divBdr>
    </w:div>
    <w:div w:id="2051491004">
      <w:bodyDiv w:val="1"/>
      <w:marLeft w:val="0"/>
      <w:marRight w:val="0"/>
      <w:marTop w:val="0"/>
      <w:marBottom w:val="0"/>
      <w:divBdr>
        <w:top w:val="none" w:sz="0" w:space="0" w:color="auto"/>
        <w:left w:val="none" w:sz="0" w:space="0" w:color="auto"/>
        <w:bottom w:val="none" w:sz="0" w:space="0" w:color="auto"/>
        <w:right w:val="none" w:sz="0" w:space="0" w:color="auto"/>
      </w:divBdr>
    </w:div>
    <w:div w:id="2052343477">
      <w:bodyDiv w:val="1"/>
      <w:marLeft w:val="0"/>
      <w:marRight w:val="0"/>
      <w:marTop w:val="0"/>
      <w:marBottom w:val="0"/>
      <w:divBdr>
        <w:top w:val="none" w:sz="0" w:space="0" w:color="auto"/>
        <w:left w:val="none" w:sz="0" w:space="0" w:color="auto"/>
        <w:bottom w:val="none" w:sz="0" w:space="0" w:color="auto"/>
        <w:right w:val="none" w:sz="0" w:space="0" w:color="auto"/>
      </w:divBdr>
    </w:div>
    <w:div w:id="2052876710">
      <w:bodyDiv w:val="1"/>
      <w:marLeft w:val="0"/>
      <w:marRight w:val="0"/>
      <w:marTop w:val="0"/>
      <w:marBottom w:val="0"/>
      <w:divBdr>
        <w:top w:val="none" w:sz="0" w:space="0" w:color="auto"/>
        <w:left w:val="none" w:sz="0" w:space="0" w:color="auto"/>
        <w:bottom w:val="none" w:sz="0" w:space="0" w:color="auto"/>
        <w:right w:val="none" w:sz="0" w:space="0" w:color="auto"/>
      </w:divBdr>
    </w:div>
    <w:div w:id="2053964959">
      <w:bodyDiv w:val="1"/>
      <w:marLeft w:val="0"/>
      <w:marRight w:val="0"/>
      <w:marTop w:val="0"/>
      <w:marBottom w:val="0"/>
      <w:divBdr>
        <w:top w:val="none" w:sz="0" w:space="0" w:color="auto"/>
        <w:left w:val="none" w:sz="0" w:space="0" w:color="auto"/>
        <w:bottom w:val="none" w:sz="0" w:space="0" w:color="auto"/>
        <w:right w:val="none" w:sz="0" w:space="0" w:color="auto"/>
      </w:divBdr>
    </w:div>
    <w:div w:id="2054040207">
      <w:bodyDiv w:val="1"/>
      <w:marLeft w:val="0"/>
      <w:marRight w:val="0"/>
      <w:marTop w:val="0"/>
      <w:marBottom w:val="0"/>
      <w:divBdr>
        <w:top w:val="none" w:sz="0" w:space="0" w:color="auto"/>
        <w:left w:val="none" w:sz="0" w:space="0" w:color="auto"/>
        <w:bottom w:val="none" w:sz="0" w:space="0" w:color="auto"/>
        <w:right w:val="none" w:sz="0" w:space="0" w:color="auto"/>
      </w:divBdr>
    </w:div>
    <w:div w:id="2054649562">
      <w:bodyDiv w:val="1"/>
      <w:marLeft w:val="0"/>
      <w:marRight w:val="0"/>
      <w:marTop w:val="0"/>
      <w:marBottom w:val="0"/>
      <w:divBdr>
        <w:top w:val="none" w:sz="0" w:space="0" w:color="auto"/>
        <w:left w:val="none" w:sz="0" w:space="0" w:color="auto"/>
        <w:bottom w:val="none" w:sz="0" w:space="0" w:color="auto"/>
        <w:right w:val="none" w:sz="0" w:space="0" w:color="auto"/>
      </w:divBdr>
    </w:div>
    <w:div w:id="2054845063">
      <w:bodyDiv w:val="1"/>
      <w:marLeft w:val="0"/>
      <w:marRight w:val="0"/>
      <w:marTop w:val="0"/>
      <w:marBottom w:val="0"/>
      <w:divBdr>
        <w:top w:val="none" w:sz="0" w:space="0" w:color="auto"/>
        <w:left w:val="none" w:sz="0" w:space="0" w:color="auto"/>
        <w:bottom w:val="none" w:sz="0" w:space="0" w:color="auto"/>
        <w:right w:val="none" w:sz="0" w:space="0" w:color="auto"/>
      </w:divBdr>
    </w:div>
    <w:div w:id="2055931539">
      <w:bodyDiv w:val="1"/>
      <w:marLeft w:val="0"/>
      <w:marRight w:val="0"/>
      <w:marTop w:val="0"/>
      <w:marBottom w:val="0"/>
      <w:divBdr>
        <w:top w:val="none" w:sz="0" w:space="0" w:color="auto"/>
        <w:left w:val="none" w:sz="0" w:space="0" w:color="auto"/>
        <w:bottom w:val="none" w:sz="0" w:space="0" w:color="auto"/>
        <w:right w:val="none" w:sz="0" w:space="0" w:color="auto"/>
      </w:divBdr>
      <w:divsChild>
        <w:div w:id="1317687004">
          <w:marLeft w:val="360"/>
          <w:marRight w:val="0"/>
          <w:marTop w:val="200"/>
          <w:marBottom w:val="0"/>
          <w:divBdr>
            <w:top w:val="none" w:sz="0" w:space="0" w:color="auto"/>
            <w:left w:val="none" w:sz="0" w:space="0" w:color="auto"/>
            <w:bottom w:val="none" w:sz="0" w:space="0" w:color="auto"/>
            <w:right w:val="none" w:sz="0" w:space="0" w:color="auto"/>
          </w:divBdr>
        </w:div>
        <w:div w:id="1739135008">
          <w:marLeft w:val="360"/>
          <w:marRight w:val="0"/>
          <w:marTop w:val="200"/>
          <w:marBottom w:val="0"/>
          <w:divBdr>
            <w:top w:val="none" w:sz="0" w:space="0" w:color="auto"/>
            <w:left w:val="none" w:sz="0" w:space="0" w:color="auto"/>
            <w:bottom w:val="none" w:sz="0" w:space="0" w:color="auto"/>
            <w:right w:val="none" w:sz="0" w:space="0" w:color="auto"/>
          </w:divBdr>
        </w:div>
      </w:divsChild>
    </w:div>
    <w:div w:id="2056544903">
      <w:bodyDiv w:val="1"/>
      <w:marLeft w:val="0"/>
      <w:marRight w:val="0"/>
      <w:marTop w:val="0"/>
      <w:marBottom w:val="0"/>
      <w:divBdr>
        <w:top w:val="none" w:sz="0" w:space="0" w:color="auto"/>
        <w:left w:val="none" w:sz="0" w:space="0" w:color="auto"/>
        <w:bottom w:val="none" w:sz="0" w:space="0" w:color="auto"/>
        <w:right w:val="none" w:sz="0" w:space="0" w:color="auto"/>
      </w:divBdr>
      <w:divsChild>
        <w:div w:id="1410688357">
          <w:marLeft w:val="547"/>
          <w:marRight w:val="0"/>
          <w:marTop w:val="0"/>
          <w:marBottom w:val="0"/>
          <w:divBdr>
            <w:top w:val="none" w:sz="0" w:space="0" w:color="auto"/>
            <w:left w:val="none" w:sz="0" w:space="0" w:color="auto"/>
            <w:bottom w:val="none" w:sz="0" w:space="0" w:color="auto"/>
            <w:right w:val="none" w:sz="0" w:space="0" w:color="auto"/>
          </w:divBdr>
        </w:div>
      </w:divsChild>
    </w:div>
    <w:div w:id="2058162974">
      <w:bodyDiv w:val="1"/>
      <w:marLeft w:val="0"/>
      <w:marRight w:val="0"/>
      <w:marTop w:val="0"/>
      <w:marBottom w:val="0"/>
      <w:divBdr>
        <w:top w:val="none" w:sz="0" w:space="0" w:color="auto"/>
        <w:left w:val="none" w:sz="0" w:space="0" w:color="auto"/>
        <w:bottom w:val="none" w:sz="0" w:space="0" w:color="auto"/>
        <w:right w:val="none" w:sz="0" w:space="0" w:color="auto"/>
      </w:divBdr>
    </w:div>
    <w:div w:id="2058190643">
      <w:bodyDiv w:val="1"/>
      <w:marLeft w:val="0"/>
      <w:marRight w:val="0"/>
      <w:marTop w:val="0"/>
      <w:marBottom w:val="0"/>
      <w:divBdr>
        <w:top w:val="none" w:sz="0" w:space="0" w:color="auto"/>
        <w:left w:val="none" w:sz="0" w:space="0" w:color="auto"/>
        <w:bottom w:val="none" w:sz="0" w:space="0" w:color="auto"/>
        <w:right w:val="none" w:sz="0" w:space="0" w:color="auto"/>
      </w:divBdr>
    </w:div>
    <w:div w:id="2058845795">
      <w:bodyDiv w:val="1"/>
      <w:marLeft w:val="0"/>
      <w:marRight w:val="0"/>
      <w:marTop w:val="0"/>
      <w:marBottom w:val="0"/>
      <w:divBdr>
        <w:top w:val="none" w:sz="0" w:space="0" w:color="auto"/>
        <w:left w:val="none" w:sz="0" w:space="0" w:color="auto"/>
        <w:bottom w:val="none" w:sz="0" w:space="0" w:color="auto"/>
        <w:right w:val="none" w:sz="0" w:space="0" w:color="auto"/>
      </w:divBdr>
    </w:div>
    <w:div w:id="2058973246">
      <w:bodyDiv w:val="1"/>
      <w:marLeft w:val="0"/>
      <w:marRight w:val="0"/>
      <w:marTop w:val="0"/>
      <w:marBottom w:val="0"/>
      <w:divBdr>
        <w:top w:val="none" w:sz="0" w:space="0" w:color="auto"/>
        <w:left w:val="none" w:sz="0" w:space="0" w:color="auto"/>
        <w:bottom w:val="none" w:sz="0" w:space="0" w:color="auto"/>
        <w:right w:val="none" w:sz="0" w:space="0" w:color="auto"/>
      </w:divBdr>
    </w:div>
    <w:div w:id="2059158879">
      <w:bodyDiv w:val="1"/>
      <w:marLeft w:val="0"/>
      <w:marRight w:val="0"/>
      <w:marTop w:val="0"/>
      <w:marBottom w:val="0"/>
      <w:divBdr>
        <w:top w:val="none" w:sz="0" w:space="0" w:color="auto"/>
        <w:left w:val="none" w:sz="0" w:space="0" w:color="auto"/>
        <w:bottom w:val="none" w:sz="0" w:space="0" w:color="auto"/>
        <w:right w:val="none" w:sz="0" w:space="0" w:color="auto"/>
      </w:divBdr>
    </w:div>
    <w:div w:id="2060591119">
      <w:bodyDiv w:val="1"/>
      <w:marLeft w:val="0"/>
      <w:marRight w:val="0"/>
      <w:marTop w:val="0"/>
      <w:marBottom w:val="0"/>
      <w:divBdr>
        <w:top w:val="none" w:sz="0" w:space="0" w:color="auto"/>
        <w:left w:val="none" w:sz="0" w:space="0" w:color="auto"/>
        <w:bottom w:val="none" w:sz="0" w:space="0" w:color="auto"/>
        <w:right w:val="none" w:sz="0" w:space="0" w:color="auto"/>
      </w:divBdr>
    </w:div>
    <w:div w:id="2062822552">
      <w:bodyDiv w:val="1"/>
      <w:marLeft w:val="0"/>
      <w:marRight w:val="0"/>
      <w:marTop w:val="0"/>
      <w:marBottom w:val="0"/>
      <w:divBdr>
        <w:top w:val="none" w:sz="0" w:space="0" w:color="auto"/>
        <w:left w:val="none" w:sz="0" w:space="0" w:color="auto"/>
        <w:bottom w:val="none" w:sz="0" w:space="0" w:color="auto"/>
        <w:right w:val="none" w:sz="0" w:space="0" w:color="auto"/>
      </w:divBdr>
    </w:div>
    <w:div w:id="2063015170">
      <w:bodyDiv w:val="1"/>
      <w:marLeft w:val="0"/>
      <w:marRight w:val="0"/>
      <w:marTop w:val="0"/>
      <w:marBottom w:val="0"/>
      <w:divBdr>
        <w:top w:val="none" w:sz="0" w:space="0" w:color="auto"/>
        <w:left w:val="none" w:sz="0" w:space="0" w:color="auto"/>
        <w:bottom w:val="none" w:sz="0" w:space="0" w:color="auto"/>
        <w:right w:val="none" w:sz="0" w:space="0" w:color="auto"/>
      </w:divBdr>
    </w:div>
    <w:div w:id="2063477250">
      <w:bodyDiv w:val="1"/>
      <w:marLeft w:val="0"/>
      <w:marRight w:val="0"/>
      <w:marTop w:val="0"/>
      <w:marBottom w:val="0"/>
      <w:divBdr>
        <w:top w:val="none" w:sz="0" w:space="0" w:color="auto"/>
        <w:left w:val="none" w:sz="0" w:space="0" w:color="auto"/>
        <w:bottom w:val="none" w:sz="0" w:space="0" w:color="auto"/>
        <w:right w:val="none" w:sz="0" w:space="0" w:color="auto"/>
      </w:divBdr>
    </w:div>
    <w:div w:id="2064018383">
      <w:bodyDiv w:val="1"/>
      <w:marLeft w:val="0"/>
      <w:marRight w:val="0"/>
      <w:marTop w:val="0"/>
      <w:marBottom w:val="0"/>
      <w:divBdr>
        <w:top w:val="none" w:sz="0" w:space="0" w:color="auto"/>
        <w:left w:val="none" w:sz="0" w:space="0" w:color="auto"/>
        <w:bottom w:val="none" w:sz="0" w:space="0" w:color="auto"/>
        <w:right w:val="none" w:sz="0" w:space="0" w:color="auto"/>
      </w:divBdr>
      <w:divsChild>
        <w:div w:id="1394348694">
          <w:marLeft w:val="1800"/>
          <w:marRight w:val="0"/>
          <w:marTop w:val="0"/>
          <w:marBottom w:val="0"/>
          <w:divBdr>
            <w:top w:val="none" w:sz="0" w:space="0" w:color="auto"/>
            <w:left w:val="none" w:sz="0" w:space="0" w:color="auto"/>
            <w:bottom w:val="none" w:sz="0" w:space="0" w:color="auto"/>
            <w:right w:val="none" w:sz="0" w:space="0" w:color="auto"/>
          </w:divBdr>
        </w:div>
        <w:div w:id="1586067741">
          <w:marLeft w:val="1800"/>
          <w:marRight w:val="0"/>
          <w:marTop w:val="0"/>
          <w:marBottom w:val="0"/>
          <w:divBdr>
            <w:top w:val="none" w:sz="0" w:space="0" w:color="auto"/>
            <w:left w:val="none" w:sz="0" w:space="0" w:color="auto"/>
            <w:bottom w:val="none" w:sz="0" w:space="0" w:color="auto"/>
            <w:right w:val="none" w:sz="0" w:space="0" w:color="auto"/>
          </w:divBdr>
        </w:div>
        <w:div w:id="1905676566">
          <w:marLeft w:val="1800"/>
          <w:marRight w:val="0"/>
          <w:marTop w:val="0"/>
          <w:marBottom w:val="0"/>
          <w:divBdr>
            <w:top w:val="none" w:sz="0" w:space="0" w:color="auto"/>
            <w:left w:val="none" w:sz="0" w:space="0" w:color="auto"/>
            <w:bottom w:val="none" w:sz="0" w:space="0" w:color="auto"/>
            <w:right w:val="none" w:sz="0" w:space="0" w:color="auto"/>
          </w:divBdr>
        </w:div>
      </w:divsChild>
    </w:div>
    <w:div w:id="2064062327">
      <w:bodyDiv w:val="1"/>
      <w:marLeft w:val="0"/>
      <w:marRight w:val="0"/>
      <w:marTop w:val="0"/>
      <w:marBottom w:val="0"/>
      <w:divBdr>
        <w:top w:val="none" w:sz="0" w:space="0" w:color="auto"/>
        <w:left w:val="none" w:sz="0" w:space="0" w:color="auto"/>
        <w:bottom w:val="none" w:sz="0" w:space="0" w:color="auto"/>
        <w:right w:val="none" w:sz="0" w:space="0" w:color="auto"/>
      </w:divBdr>
    </w:div>
    <w:div w:id="2064325404">
      <w:bodyDiv w:val="1"/>
      <w:marLeft w:val="0"/>
      <w:marRight w:val="0"/>
      <w:marTop w:val="0"/>
      <w:marBottom w:val="0"/>
      <w:divBdr>
        <w:top w:val="none" w:sz="0" w:space="0" w:color="auto"/>
        <w:left w:val="none" w:sz="0" w:space="0" w:color="auto"/>
        <w:bottom w:val="none" w:sz="0" w:space="0" w:color="auto"/>
        <w:right w:val="none" w:sz="0" w:space="0" w:color="auto"/>
      </w:divBdr>
    </w:div>
    <w:div w:id="2064673917">
      <w:bodyDiv w:val="1"/>
      <w:marLeft w:val="0"/>
      <w:marRight w:val="0"/>
      <w:marTop w:val="0"/>
      <w:marBottom w:val="0"/>
      <w:divBdr>
        <w:top w:val="none" w:sz="0" w:space="0" w:color="auto"/>
        <w:left w:val="none" w:sz="0" w:space="0" w:color="auto"/>
        <w:bottom w:val="none" w:sz="0" w:space="0" w:color="auto"/>
        <w:right w:val="none" w:sz="0" w:space="0" w:color="auto"/>
      </w:divBdr>
      <w:divsChild>
        <w:div w:id="1239051999">
          <w:marLeft w:val="634"/>
          <w:marRight w:val="0"/>
          <w:marTop w:val="0"/>
          <w:marBottom w:val="0"/>
          <w:divBdr>
            <w:top w:val="none" w:sz="0" w:space="0" w:color="auto"/>
            <w:left w:val="none" w:sz="0" w:space="0" w:color="auto"/>
            <w:bottom w:val="none" w:sz="0" w:space="0" w:color="auto"/>
            <w:right w:val="none" w:sz="0" w:space="0" w:color="auto"/>
          </w:divBdr>
        </w:div>
        <w:div w:id="1374500052">
          <w:marLeft w:val="634"/>
          <w:marRight w:val="0"/>
          <w:marTop w:val="0"/>
          <w:marBottom w:val="0"/>
          <w:divBdr>
            <w:top w:val="none" w:sz="0" w:space="0" w:color="auto"/>
            <w:left w:val="none" w:sz="0" w:space="0" w:color="auto"/>
            <w:bottom w:val="none" w:sz="0" w:space="0" w:color="auto"/>
            <w:right w:val="none" w:sz="0" w:space="0" w:color="auto"/>
          </w:divBdr>
        </w:div>
        <w:div w:id="1827355920">
          <w:marLeft w:val="634"/>
          <w:marRight w:val="0"/>
          <w:marTop w:val="0"/>
          <w:marBottom w:val="0"/>
          <w:divBdr>
            <w:top w:val="none" w:sz="0" w:space="0" w:color="auto"/>
            <w:left w:val="none" w:sz="0" w:space="0" w:color="auto"/>
            <w:bottom w:val="none" w:sz="0" w:space="0" w:color="auto"/>
            <w:right w:val="none" w:sz="0" w:space="0" w:color="auto"/>
          </w:divBdr>
        </w:div>
      </w:divsChild>
    </w:div>
    <w:div w:id="2064867756">
      <w:bodyDiv w:val="1"/>
      <w:marLeft w:val="0"/>
      <w:marRight w:val="0"/>
      <w:marTop w:val="0"/>
      <w:marBottom w:val="0"/>
      <w:divBdr>
        <w:top w:val="none" w:sz="0" w:space="0" w:color="auto"/>
        <w:left w:val="none" w:sz="0" w:space="0" w:color="auto"/>
        <w:bottom w:val="none" w:sz="0" w:space="0" w:color="auto"/>
        <w:right w:val="none" w:sz="0" w:space="0" w:color="auto"/>
      </w:divBdr>
    </w:div>
    <w:div w:id="2064911009">
      <w:bodyDiv w:val="1"/>
      <w:marLeft w:val="0"/>
      <w:marRight w:val="0"/>
      <w:marTop w:val="0"/>
      <w:marBottom w:val="0"/>
      <w:divBdr>
        <w:top w:val="none" w:sz="0" w:space="0" w:color="auto"/>
        <w:left w:val="none" w:sz="0" w:space="0" w:color="auto"/>
        <w:bottom w:val="none" w:sz="0" w:space="0" w:color="auto"/>
        <w:right w:val="none" w:sz="0" w:space="0" w:color="auto"/>
      </w:divBdr>
    </w:div>
    <w:div w:id="2064981068">
      <w:bodyDiv w:val="1"/>
      <w:marLeft w:val="0"/>
      <w:marRight w:val="0"/>
      <w:marTop w:val="0"/>
      <w:marBottom w:val="0"/>
      <w:divBdr>
        <w:top w:val="none" w:sz="0" w:space="0" w:color="auto"/>
        <w:left w:val="none" w:sz="0" w:space="0" w:color="auto"/>
        <w:bottom w:val="none" w:sz="0" w:space="0" w:color="auto"/>
        <w:right w:val="none" w:sz="0" w:space="0" w:color="auto"/>
      </w:divBdr>
    </w:div>
    <w:div w:id="2066023856">
      <w:bodyDiv w:val="1"/>
      <w:marLeft w:val="0"/>
      <w:marRight w:val="0"/>
      <w:marTop w:val="0"/>
      <w:marBottom w:val="0"/>
      <w:divBdr>
        <w:top w:val="none" w:sz="0" w:space="0" w:color="auto"/>
        <w:left w:val="none" w:sz="0" w:space="0" w:color="auto"/>
        <w:bottom w:val="none" w:sz="0" w:space="0" w:color="auto"/>
        <w:right w:val="none" w:sz="0" w:space="0" w:color="auto"/>
      </w:divBdr>
    </w:div>
    <w:div w:id="2066292849">
      <w:bodyDiv w:val="1"/>
      <w:marLeft w:val="0"/>
      <w:marRight w:val="0"/>
      <w:marTop w:val="0"/>
      <w:marBottom w:val="0"/>
      <w:divBdr>
        <w:top w:val="none" w:sz="0" w:space="0" w:color="auto"/>
        <w:left w:val="none" w:sz="0" w:space="0" w:color="auto"/>
        <w:bottom w:val="none" w:sz="0" w:space="0" w:color="auto"/>
        <w:right w:val="none" w:sz="0" w:space="0" w:color="auto"/>
      </w:divBdr>
    </w:div>
    <w:div w:id="2066370648">
      <w:bodyDiv w:val="1"/>
      <w:marLeft w:val="0"/>
      <w:marRight w:val="0"/>
      <w:marTop w:val="0"/>
      <w:marBottom w:val="0"/>
      <w:divBdr>
        <w:top w:val="none" w:sz="0" w:space="0" w:color="auto"/>
        <w:left w:val="none" w:sz="0" w:space="0" w:color="auto"/>
        <w:bottom w:val="none" w:sz="0" w:space="0" w:color="auto"/>
        <w:right w:val="none" w:sz="0" w:space="0" w:color="auto"/>
      </w:divBdr>
    </w:div>
    <w:div w:id="2066953978">
      <w:bodyDiv w:val="1"/>
      <w:marLeft w:val="0"/>
      <w:marRight w:val="0"/>
      <w:marTop w:val="0"/>
      <w:marBottom w:val="0"/>
      <w:divBdr>
        <w:top w:val="none" w:sz="0" w:space="0" w:color="auto"/>
        <w:left w:val="none" w:sz="0" w:space="0" w:color="auto"/>
        <w:bottom w:val="none" w:sz="0" w:space="0" w:color="auto"/>
        <w:right w:val="none" w:sz="0" w:space="0" w:color="auto"/>
      </w:divBdr>
    </w:div>
    <w:div w:id="2067218102">
      <w:bodyDiv w:val="1"/>
      <w:marLeft w:val="0"/>
      <w:marRight w:val="0"/>
      <w:marTop w:val="0"/>
      <w:marBottom w:val="0"/>
      <w:divBdr>
        <w:top w:val="none" w:sz="0" w:space="0" w:color="auto"/>
        <w:left w:val="none" w:sz="0" w:space="0" w:color="auto"/>
        <w:bottom w:val="none" w:sz="0" w:space="0" w:color="auto"/>
        <w:right w:val="none" w:sz="0" w:space="0" w:color="auto"/>
      </w:divBdr>
    </w:div>
    <w:div w:id="2067297802">
      <w:bodyDiv w:val="1"/>
      <w:marLeft w:val="0"/>
      <w:marRight w:val="0"/>
      <w:marTop w:val="0"/>
      <w:marBottom w:val="0"/>
      <w:divBdr>
        <w:top w:val="none" w:sz="0" w:space="0" w:color="auto"/>
        <w:left w:val="none" w:sz="0" w:space="0" w:color="auto"/>
        <w:bottom w:val="none" w:sz="0" w:space="0" w:color="auto"/>
        <w:right w:val="none" w:sz="0" w:space="0" w:color="auto"/>
      </w:divBdr>
    </w:div>
    <w:div w:id="2067609032">
      <w:bodyDiv w:val="1"/>
      <w:marLeft w:val="0"/>
      <w:marRight w:val="0"/>
      <w:marTop w:val="0"/>
      <w:marBottom w:val="0"/>
      <w:divBdr>
        <w:top w:val="none" w:sz="0" w:space="0" w:color="auto"/>
        <w:left w:val="none" w:sz="0" w:space="0" w:color="auto"/>
        <w:bottom w:val="none" w:sz="0" w:space="0" w:color="auto"/>
        <w:right w:val="none" w:sz="0" w:space="0" w:color="auto"/>
      </w:divBdr>
    </w:div>
    <w:div w:id="2068062866">
      <w:bodyDiv w:val="1"/>
      <w:marLeft w:val="0"/>
      <w:marRight w:val="0"/>
      <w:marTop w:val="0"/>
      <w:marBottom w:val="0"/>
      <w:divBdr>
        <w:top w:val="none" w:sz="0" w:space="0" w:color="auto"/>
        <w:left w:val="none" w:sz="0" w:space="0" w:color="auto"/>
        <w:bottom w:val="none" w:sz="0" w:space="0" w:color="auto"/>
        <w:right w:val="none" w:sz="0" w:space="0" w:color="auto"/>
      </w:divBdr>
      <w:divsChild>
        <w:div w:id="479152386">
          <w:marLeft w:val="634"/>
          <w:marRight w:val="0"/>
          <w:marTop w:val="0"/>
          <w:marBottom w:val="0"/>
          <w:divBdr>
            <w:top w:val="none" w:sz="0" w:space="0" w:color="auto"/>
            <w:left w:val="none" w:sz="0" w:space="0" w:color="auto"/>
            <w:bottom w:val="none" w:sz="0" w:space="0" w:color="auto"/>
            <w:right w:val="none" w:sz="0" w:space="0" w:color="auto"/>
          </w:divBdr>
        </w:div>
        <w:div w:id="1444959958">
          <w:marLeft w:val="634"/>
          <w:marRight w:val="0"/>
          <w:marTop w:val="0"/>
          <w:marBottom w:val="0"/>
          <w:divBdr>
            <w:top w:val="none" w:sz="0" w:space="0" w:color="auto"/>
            <w:left w:val="none" w:sz="0" w:space="0" w:color="auto"/>
            <w:bottom w:val="none" w:sz="0" w:space="0" w:color="auto"/>
            <w:right w:val="none" w:sz="0" w:space="0" w:color="auto"/>
          </w:divBdr>
        </w:div>
        <w:div w:id="1496796604">
          <w:marLeft w:val="634"/>
          <w:marRight w:val="0"/>
          <w:marTop w:val="0"/>
          <w:marBottom w:val="0"/>
          <w:divBdr>
            <w:top w:val="none" w:sz="0" w:space="0" w:color="auto"/>
            <w:left w:val="none" w:sz="0" w:space="0" w:color="auto"/>
            <w:bottom w:val="none" w:sz="0" w:space="0" w:color="auto"/>
            <w:right w:val="none" w:sz="0" w:space="0" w:color="auto"/>
          </w:divBdr>
        </w:div>
        <w:div w:id="1571038822">
          <w:marLeft w:val="634"/>
          <w:marRight w:val="0"/>
          <w:marTop w:val="0"/>
          <w:marBottom w:val="0"/>
          <w:divBdr>
            <w:top w:val="none" w:sz="0" w:space="0" w:color="auto"/>
            <w:left w:val="none" w:sz="0" w:space="0" w:color="auto"/>
            <w:bottom w:val="none" w:sz="0" w:space="0" w:color="auto"/>
            <w:right w:val="none" w:sz="0" w:space="0" w:color="auto"/>
          </w:divBdr>
        </w:div>
      </w:divsChild>
    </w:div>
    <w:div w:id="2068069968">
      <w:bodyDiv w:val="1"/>
      <w:marLeft w:val="0"/>
      <w:marRight w:val="0"/>
      <w:marTop w:val="0"/>
      <w:marBottom w:val="0"/>
      <w:divBdr>
        <w:top w:val="none" w:sz="0" w:space="0" w:color="auto"/>
        <w:left w:val="none" w:sz="0" w:space="0" w:color="auto"/>
        <w:bottom w:val="none" w:sz="0" w:space="0" w:color="auto"/>
        <w:right w:val="none" w:sz="0" w:space="0" w:color="auto"/>
      </w:divBdr>
    </w:div>
    <w:div w:id="2068604700">
      <w:bodyDiv w:val="1"/>
      <w:marLeft w:val="0"/>
      <w:marRight w:val="0"/>
      <w:marTop w:val="0"/>
      <w:marBottom w:val="0"/>
      <w:divBdr>
        <w:top w:val="none" w:sz="0" w:space="0" w:color="auto"/>
        <w:left w:val="none" w:sz="0" w:space="0" w:color="auto"/>
        <w:bottom w:val="none" w:sz="0" w:space="0" w:color="auto"/>
        <w:right w:val="none" w:sz="0" w:space="0" w:color="auto"/>
      </w:divBdr>
    </w:div>
    <w:div w:id="2068606659">
      <w:bodyDiv w:val="1"/>
      <w:marLeft w:val="0"/>
      <w:marRight w:val="0"/>
      <w:marTop w:val="0"/>
      <w:marBottom w:val="0"/>
      <w:divBdr>
        <w:top w:val="none" w:sz="0" w:space="0" w:color="auto"/>
        <w:left w:val="none" w:sz="0" w:space="0" w:color="auto"/>
        <w:bottom w:val="none" w:sz="0" w:space="0" w:color="auto"/>
        <w:right w:val="none" w:sz="0" w:space="0" w:color="auto"/>
      </w:divBdr>
    </w:div>
    <w:div w:id="2069839259">
      <w:bodyDiv w:val="1"/>
      <w:marLeft w:val="0"/>
      <w:marRight w:val="0"/>
      <w:marTop w:val="0"/>
      <w:marBottom w:val="0"/>
      <w:divBdr>
        <w:top w:val="none" w:sz="0" w:space="0" w:color="auto"/>
        <w:left w:val="none" w:sz="0" w:space="0" w:color="auto"/>
        <w:bottom w:val="none" w:sz="0" w:space="0" w:color="auto"/>
        <w:right w:val="none" w:sz="0" w:space="0" w:color="auto"/>
      </w:divBdr>
    </w:div>
    <w:div w:id="2070885912">
      <w:bodyDiv w:val="1"/>
      <w:marLeft w:val="0"/>
      <w:marRight w:val="0"/>
      <w:marTop w:val="0"/>
      <w:marBottom w:val="0"/>
      <w:divBdr>
        <w:top w:val="none" w:sz="0" w:space="0" w:color="auto"/>
        <w:left w:val="none" w:sz="0" w:space="0" w:color="auto"/>
        <w:bottom w:val="none" w:sz="0" w:space="0" w:color="auto"/>
        <w:right w:val="none" w:sz="0" w:space="0" w:color="auto"/>
      </w:divBdr>
    </w:div>
    <w:div w:id="2071423424">
      <w:bodyDiv w:val="1"/>
      <w:marLeft w:val="0"/>
      <w:marRight w:val="0"/>
      <w:marTop w:val="0"/>
      <w:marBottom w:val="0"/>
      <w:divBdr>
        <w:top w:val="none" w:sz="0" w:space="0" w:color="auto"/>
        <w:left w:val="none" w:sz="0" w:space="0" w:color="auto"/>
        <w:bottom w:val="none" w:sz="0" w:space="0" w:color="auto"/>
        <w:right w:val="none" w:sz="0" w:space="0" w:color="auto"/>
      </w:divBdr>
    </w:div>
    <w:div w:id="2071462158">
      <w:bodyDiv w:val="1"/>
      <w:marLeft w:val="0"/>
      <w:marRight w:val="0"/>
      <w:marTop w:val="0"/>
      <w:marBottom w:val="0"/>
      <w:divBdr>
        <w:top w:val="none" w:sz="0" w:space="0" w:color="auto"/>
        <w:left w:val="none" w:sz="0" w:space="0" w:color="auto"/>
        <w:bottom w:val="none" w:sz="0" w:space="0" w:color="auto"/>
        <w:right w:val="none" w:sz="0" w:space="0" w:color="auto"/>
      </w:divBdr>
    </w:div>
    <w:div w:id="2072531276">
      <w:bodyDiv w:val="1"/>
      <w:marLeft w:val="0"/>
      <w:marRight w:val="0"/>
      <w:marTop w:val="0"/>
      <w:marBottom w:val="0"/>
      <w:divBdr>
        <w:top w:val="none" w:sz="0" w:space="0" w:color="auto"/>
        <w:left w:val="none" w:sz="0" w:space="0" w:color="auto"/>
        <w:bottom w:val="none" w:sz="0" w:space="0" w:color="auto"/>
        <w:right w:val="none" w:sz="0" w:space="0" w:color="auto"/>
      </w:divBdr>
      <w:divsChild>
        <w:div w:id="1080909243">
          <w:marLeft w:val="547"/>
          <w:marRight w:val="0"/>
          <w:marTop w:val="0"/>
          <w:marBottom w:val="0"/>
          <w:divBdr>
            <w:top w:val="none" w:sz="0" w:space="0" w:color="auto"/>
            <w:left w:val="none" w:sz="0" w:space="0" w:color="auto"/>
            <w:bottom w:val="none" w:sz="0" w:space="0" w:color="auto"/>
            <w:right w:val="none" w:sz="0" w:space="0" w:color="auto"/>
          </w:divBdr>
        </w:div>
      </w:divsChild>
    </w:div>
    <w:div w:id="2073190060">
      <w:bodyDiv w:val="1"/>
      <w:marLeft w:val="0"/>
      <w:marRight w:val="0"/>
      <w:marTop w:val="0"/>
      <w:marBottom w:val="0"/>
      <w:divBdr>
        <w:top w:val="none" w:sz="0" w:space="0" w:color="auto"/>
        <w:left w:val="none" w:sz="0" w:space="0" w:color="auto"/>
        <w:bottom w:val="none" w:sz="0" w:space="0" w:color="auto"/>
        <w:right w:val="none" w:sz="0" w:space="0" w:color="auto"/>
      </w:divBdr>
    </w:div>
    <w:div w:id="2073237240">
      <w:bodyDiv w:val="1"/>
      <w:marLeft w:val="0"/>
      <w:marRight w:val="0"/>
      <w:marTop w:val="0"/>
      <w:marBottom w:val="0"/>
      <w:divBdr>
        <w:top w:val="none" w:sz="0" w:space="0" w:color="auto"/>
        <w:left w:val="none" w:sz="0" w:space="0" w:color="auto"/>
        <w:bottom w:val="none" w:sz="0" w:space="0" w:color="auto"/>
        <w:right w:val="none" w:sz="0" w:space="0" w:color="auto"/>
      </w:divBdr>
    </w:div>
    <w:div w:id="2073891525">
      <w:bodyDiv w:val="1"/>
      <w:marLeft w:val="0"/>
      <w:marRight w:val="0"/>
      <w:marTop w:val="0"/>
      <w:marBottom w:val="0"/>
      <w:divBdr>
        <w:top w:val="none" w:sz="0" w:space="0" w:color="auto"/>
        <w:left w:val="none" w:sz="0" w:space="0" w:color="auto"/>
        <w:bottom w:val="none" w:sz="0" w:space="0" w:color="auto"/>
        <w:right w:val="none" w:sz="0" w:space="0" w:color="auto"/>
      </w:divBdr>
    </w:div>
    <w:div w:id="2074616927">
      <w:bodyDiv w:val="1"/>
      <w:marLeft w:val="0"/>
      <w:marRight w:val="0"/>
      <w:marTop w:val="0"/>
      <w:marBottom w:val="0"/>
      <w:divBdr>
        <w:top w:val="none" w:sz="0" w:space="0" w:color="auto"/>
        <w:left w:val="none" w:sz="0" w:space="0" w:color="auto"/>
        <w:bottom w:val="none" w:sz="0" w:space="0" w:color="auto"/>
        <w:right w:val="none" w:sz="0" w:space="0" w:color="auto"/>
      </w:divBdr>
    </w:div>
    <w:div w:id="2074809225">
      <w:bodyDiv w:val="1"/>
      <w:marLeft w:val="0"/>
      <w:marRight w:val="0"/>
      <w:marTop w:val="0"/>
      <w:marBottom w:val="0"/>
      <w:divBdr>
        <w:top w:val="none" w:sz="0" w:space="0" w:color="auto"/>
        <w:left w:val="none" w:sz="0" w:space="0" w:color="auto"/>
        <w:bottom w:val="none" w:sz="0" w:space="0" w:color="auto"/>
        <w:right w:val="none" w:sz="0" w:space="0" w:color="auto"/>
      </w:divBdr>
    </w:div>
    <w:div w:id="2075008884">
      <w:bodyDiv w:val="1"/>
      <w:marLeft w:val="0"/>
      <w:marRight w:val="0"/>
      <w:marTop w:val="0"/>
      <w:marBottom w:val="0"/>
      <w:divBdr>
        <w:top w:val="none" w:sz="0" w:space="0" w:color="auto"/>
        <w:left w:val="none" w:sz="0" w:space="0" w:color="auto"/>
        <w:bottom w:val="none" w:sz="0" w:space="0" w:color="auto"/>
        <w:right w:val="none" w:sz="0" w:space="0" w:color="auto"/>
      </w:divBdr>
    </w:div>
    <w:div w:id="2075077520">
      <w:bodyDiv w:val="1"/>
      <w:marLeft w:val="0"/>
      <w:marRight w:val="0"/>
      <w:marTop w:val="0"/>
      <w:marBottom w:val="0"/>
      <w:divBdr>
        <w:top w:val="none" w:sz="0" w:space="0" w:color="auto"/>
        <w:left w:val="none" w:sz="0" w:space="0" w:color="auto"/>
        <w:bottom w:val="none" w:sz="0" w:space="0" w:color="auto"/>
        <w:right w:val="none" w:sz="0" w:space="0" w:color="auto"/>
      </w:divBdr>
    </w:div>
    <w:div w:id="2075736875">
      <w:bodyDiv w:val="1"/>
      <w:marLeft w:val="0"/>
      <w:marRight w:val="0"/>
      <w:marTop w:val="0"/>
      <w:marBottom w:val="0"/>
      <w:divBdr>
        <w:top w:val="none" w:sz="0" w:space="0" w:color="auto"/>
        <w:left w:val="none" w:sz="0" w:space="0" w:color="auto"/>
        <w:bottom w:val="none" w:sz="0" w:space="0" w:color="auto"/>
        <w:right w:val="none" w:sz="0" w:space="0" w:color="auto"/>
      </w:divBdr>
    </w:div>
    <w:div w:id="2076586095">
      <w:bodyDiv w:val="1"/>
      <w:marLeft w:val="0"/>
      <w:marRight w:val="0"/>
      <w:marTop w:val="0"/>
      <w:marBottom w:val="0"/>
      <w:divBdr>
        <w:top w:val="none" w:sz="0" w:space="0" w:color="auto"/>
        <w:left w:val="none" w:sz="0" w:space="0" w:color="auto"/>
        <w:bottom w:val="none" w:sz="0" w:space="0" w:color="auto"/>
        <w:right w:val="none" w:sz="0" w:space="0" w:color="auto"/>
      </w:divBdr>
    </w:div>
    <w:div w:id="2076967402">
      <w:bodyDiv w:val="1"/>
      <w:marLeft w:val="0"/>
      <w:marRight w:val="0"/>
      <w:marTop w:val="0"/>
      <w:marBottom w:val="0"/>
      <w:divBdr>
        <w:top w:val="none" w:sz="0" w:space="0" w:color="auto"/>
        <w:left w:val="none" w:sz="0" w:space="0" w:color="auto"/>
        <w:bottom w:val="none" w:sz="0" w:space="0" w:color="auto"/>
        <w:right w:val="none" w:sz="0" w:space="0" w:color="auto"/>
      </w:divBdr>
    </w:div>
    <w:div w:id="2077193376">
      <w:bodyDiv w:val="1"/>
      <w:marLeft w:val="0"/>
      <w:marRight w:val="0"/>
      <w:marTop w:val="0"/>
      <w:marBottom w:val="0"/>
      <w:divBdr>
        <w:top w:val="none" w:sz="0" w:space="0" w:color="auto"/>
        <w:left w:val="none" w:sz="0" w:space="0" w:color="auto"/>
        <w:bottom w:val="none" w:sz="0" w:space="0" w:color="auto"/>
        <w:right w:val="none" w:sz="0" w:space="0" w:color="auto"/>
      </w:divBdr>
      <w:divsChild>
        <w:div w:id="1094715555">
          <w:marLeft w:val="547"/>
          <w:marRight w:val="0"/>
          <w:marTop w:val="0"/>
          <w:marBottom w:val="0"/>
          <w:divBdr>
            <w:top w:val="none" w:sz="0" w:space="0" w:color="auto"/>
            <w:left w:val="none" w:sz="0" w:space="0" w:color="auto"/>
            <w:bottom w:val="none" w:sz="0" w:space="0" w:color="auto"/>
            <w:right w:val="none" w:sz="0" w:space="0" w:color="auto"/>
          </w:divBdr>
        </w:div>
        <w:div w:id="1462916776">
          <w:marLeft w:val="547"/>
          <w:marRight w:val="0"/>
          <w:marTop w:val="0"/>
          <w:marBottom w:val="0"/>
          <w:divBdr>
            <w:top w:val="none" w:sz="0" w:space="0" w:color="auto"/>
            <w:left w:val="none" w:sz="0" w:space="0" w:color="auto"/>
            <w:bottom w:val="none" w:sz="0" w:space="0" w:color="auto"/>
            <w:right w:val="none" w:sz="0" w:space="0" w:color="auto"/>
          </w:divBdr>
        </w:div>
      </w:divsChild>
    </w:div>
    <w:div w:id="2078169201">
      <w:bodyDiv w:val="1"/>
      <w:marLeft w:val="0"/>
      <w:marRight w:val="0"/>
      <w:marTop w:val="0"/>
      <w:marBottom w:val="0"/>
      <w:divBdr>
        <w:top w:val="none" w:sz="0" w:space="0" w:color="auto"/>
        <w:left w:val="none" w:sz="0" w:space="0" w:color="auto"/>
        <w:bottom w:val="none" w:sz="0" w:space="0" w:color="auto"/>
        <w:right w:val="none" w:sz="0" w:space="0" w:color="auto"/>
      </w:divBdr>
      <w:divsChild>
        <w:div w:id="1176457812">
          <w:marLeft w:val="547"/>
          <w:marRight w:val="0"/>
          <w:marTop w:val="0"/>
          <w:marBottom w:val="0"/>
          <w:divBdr>
            <w:top w:val="none" w:sz="0" w:space="0" w:color="auto"/>
            <w:left w:val="none" w:sz="0" w:space="0" w:color="auto"/>
            <w:bottom w:val="none" w:sz="0" w:space="0" w:color="auto"/>
            <w:right w:val="none" w:sz="0" w:space="0" w:color="auto"/>
          </w:divBdr>
        </w:div>
      </w:divsChild>
    </w:div>
    <w:div w:id="2078547859">
      <w:bodyDiv w:val="1"/>
      <w:marLeft w:val="0"/>
      <w:marRight w:val="0"/>
      <w:marTop w:val="0"/>
      <w:marBottom w:val="0"/>
      <w:divBdr>
        <w:top w:val="none" w:sz="0" w:space="0" w:color="auto"/>
        <w:left w:val="none" w:sz="0" w:space="0" w:color="auto"/>
        <w:bottom w:val="none" w:sz="0" w:space="0" w:color="auto"/>
        <w:right w:val="none" w:sz="0" w:space="0" w:color="auto"/>
      </w:divBdr>
    </w:div>
    <w:div w:id="2078893734">
      <w:bodyDiv w:val="1"/>
      <w:marLeft w:val="0"/>
      <w:marRight w:val="0"/>
      <w:marTop w:val="0"/>
      <w:marBottom w:val="0"/>
      <w:divBdr>
        <w:top w:val="none" w:sz="0" w:space="0" w:color="auto"/>
        <w:left w:val="none" w:sz="0" w:space="0" w:color="auto"/>
        <w:bottom w:val="none" w:sz="0" w:space="0" w:color="auto"/>
        <w:right w:val="none" w:sz="0" w:space="0" w:color="auto"/>
      </w:divBdr>
    </w:div>
    <w:div w:id="2079209372">
      <w:bodyDiv w:val="1"/>
      <w:marLeft w:val="0"/>
      <w:marRight w:val="0"/>
      <w:marTop w:val="0"/>
      <w:marBottom w:val="0"/>
      <w:divBdr>
        <w:top w:val="none" w:sz="0" w:space="0" w:color="auto"/>
        <w:left w:val="none" w:sz="0" w:space="0" w:color="auto"/>
        <w:bottom w:val="none" w:sz="0" w:space="0" w:color="auto"/>
        <w:right w:val="none" w:sz="0" w:space="0" w:color="auto"/>
      </w:divBdr>
    </w:div>
    <w:div w:id="2079280257">
      <w:bodyDiv w:val="1"/>
      <w:marLeft w:val="0"/>
      <w:marRight w:val="0"/>
      <w:marTop w:val="0"/>
      <w:marBottom w:val="0"/>
      <w:divBdr>
        <w:top w:val="none" w:sz="0" w:space="0" w:color="auto"/>
        <w:left w:val="none" w:sz="0" w:space="0" w:color="auto"/>
        <w:bottom w:val="none" w:sz="0" w:space="0" w:color="auto"/>
        <w:right w:val="none" w:sz="0" w:space="0" w:color="auto"/>
      </w:divBdr>
      <w:divsChild>
        <w:div w:id="1326937537">
          <w:marLeft w:val="547"/>
          <w:marRight w:val="0"/>
          <w:marTop w:val="0"/>
          <w:marBottom w:val="0"/>
          <w:divBdr>
            <w:top w:val="none" w:sz="0" w:space="0" w:color="auto"/>
            <w:left w:val="none" w:sz="0" w:space="0" w:color="auto"/>
            <w:bottom w:val="none" w:sz="0" w:space="0" w:color="auto"/>
            <w:right w:val="none" w:sz="0" w:space="0" w:color="auto"/>
          </w:divBdr>
        </w:div>
        <w:div w:id="1332026120">
          <w:marLeft w:val="547"/>
          <w:marRight w:val="0"/>
          <w:marTop w:val="0"/>
          <w:marBottom w:val="0"/>
          <w:divBdr>
            <w:top w:val="none" w:sz="0" w:space="0" w:color="auto"/>
            <w:left w:val="none" w:sz="0" w:space="0" w:color="auto"/>
            <w:bottom w:val="none" w:sz="0" w:space="0" w:color="auto"/>
            <w:right w:val="none" w:sz="0" w:space="0" w:color="auto"/>
          </w:divBdr>
        </w:div>
        <w:div w:id="1781680119">
          <w:marLeft w:val="547"/>
          <w:marRight w:val="0"/>
          <w:marTop w:val="0"/>
          <w:marBottom w:val="0"/>
          <w:divBdr>
            <w:top w:val="none" w:sz="0" w:space="0" w:color="auto"/>
            <w:left w:val="none" w:sz="0" w:space="0" w:color="auto"/>
            <w:bottom w:val="none" w:sz="0" w:space="0" w:color="auto"/>
            <w:right w:val="none" w:sz="0" w:space="0" w:color="auto"/>
          </w:divBdr>
        </w:div>
        <w:div w:id="1868593238">
          <w:marLeft w:val="547"/>
          <w:marRight w:val="0"/>
          <w:marTop w:val="0"/>
          <w:marBottom w:val="0"/>
          <w:divBdr>
            <w:top w:val="none" w:sz="0" w:space="0" w:color="auto"/>
            <w:left w:val="none" w:sz="0" w:space="0" w:color="auto"/>
            <w:bottom w:val="none" w:sz="0" w:space="0" w:color="auto"/>
            <w:right w:val="none" w:sz="0" w:space="0" w:color="auto"/>
          </w:divBdr>
        </w:div>
        <w:div w:id="2063284609">
          <w:marLeft w:val="547"/>
          <w:marRight w:val="0"/>
          <w:marTop w:val="0"/>
          <w:marBottom w:val="0"/>
          <w:divBdr>
            <w:top w:val="none" w:sz="0" w:space="0" w:color="auto"/>
            <w:left w:val="none" w:sz="0" w:space="0" w:color="auto"/>
            <w:bottom w:val="none" w:sz="0" w:space="0" w:color="auto"/>
            <w:right w:val="none" w:sz="0" w:space="0" w:color="auto"/>
          </w:divBdr>
        </w:div>
      </w:divsChild>
    </w:div>
    <w:div w:id="2079550535">
      <w:bodyDiv w:val="1"/>
      <w:marLeft w:val="0"/>
      <w:marRight w:val="0"/>
      <w:marTop w:val="0"/>
      <w:marBottom w:val="0"/>
      <w:divBdr>
        <w:top w:val="none" w:sz="0" w:space="0" w:color="auto"/>
        <w:left w:val="none" w:sz="0" w:space="0" w:color="auto"/>
        <w:bottom w:val="none" w:sz="0" w:space="0" w:color="auto"/>
        <w:right w:val="none" w:sz="0" w:space="0" w:color="auto"/>
      </w:divBdr>
    </w:div>
    <w:div w:id="2079983237">
      <w:bodyDiv w:val="1"/>
      <w:marLeft w:val="0"/>
      <w:marRight w:val="0"/>
      <w:marTop w:val="0"/>
      <w:marBottom w:val="0"/>
      <w:divBdr>
        <w:top w:val="none" w:sz="0" w:space="0" w:color="auto"/>
        <w:left w:val="none" w:sz="0" w:space="0" w:color="auto"/>
        <w:bottom w:val="none" w:sz="0" w:space="0" w:color="auto"/>
        <w:right w:val="none" w:sz="0" w:space="0" w:color="auto"/>
      </w:divBdr>
      <w:divsChild>
        <w:div w:id="65036304">
          <w:marLeft w:val="274"/>
          <w:marRight w:val="0"/>
          <w:marTop w:val="0"/>
          <w:marBottom w:val="0"/>
          <w:divBdr>
            <w:top w:val="none" w:sz="0" w:space="0" w:color="auto"/>
            <w:left w:val="none" w:sz="0" w:space="0" w:color="auto"/>
            <w:bottom w:val="none" w:sz="0" w:space="0" w:color="auto"/>
            <w:right w:val="none" w:sz="0" w:space="0" w:color="auto"/>
          </w:divBdr>
        </w:div>
        <w:div w:id="786658601">
          <w:marLeft w:val="274"/>
          <w:marRight w:val="0"/>
          <w:marTop w:val="0"/>
          <w:marBottom w:val="0"/>
          <w:divBdr>
            <w:top w:val="none" w:sz="0" w:space="0" w:color="auto"/>
            <w:left w:val="none" w:sz="0" w:space="0" w:color="auto"/>
            <w:bottom w:val="none" w:sz="0" w:space="0" w:color="auto"/>
            <w:right w:val="none" w:sz="0" w:space="0" w:color="auto"/>
          </w:divBdr>
        </w:div>
        <w:div w:id="957839829">
          <w:marLeft w:val="274"/>
          <w:marRight w:val="0"/>
          <w:marTop w:val="0"/>
          <w:marBottom w:val="0"/>
          <w:divBdr>
            <w:top w:val="none" w:sz="0" w:space="0" w:color="auto"/>
            <w:left w:val="none" w:sz="0" w:space="0" w:color="auto"/>
            <w:bottom w:val="none" w:sz="0" w:space="0" w:color="auto"/>
            <w:right w:val="none" w:sz="0" w:space="0" w:color="auto"/>
          </w:divBdr>
        </w:div>
      </w:divsChild>
    </w:div>
    <w:div w:id="2080060051">
      <w:bodyDiv w:val="1"/>
      <w:marLeft w:val="0"/>
      <w:marRight w:val="0"/>
      <w:marTop w:val="0"/>
      <w:marBottom w:val="0"/>
      <w:divBdr>
        <w:top w:val="none" w:sz="0" w:space="0" w:color="auto"/>
        <w:left w:val="none" w:sz="0" w:space="0" w:color="auto"/>
        <w:bottom w:val="none" w:sz="0" w:space="0" w:color="auto"/>
        <w:right w:val="none" w:sz="0" w:space="0" w:color="auto"/>
      </w:divBdr>
      <w:divsChild>
        <w:div w:id="198056648">
          <w:marLeft w:val="446"/>
          <w:marRight w:val="0"/>
          <w:marTop w:val="0"/>
          <w:marBottom w:val="0"/>
          <w:divBdr>
            <w:top w:val="none" w:sz="0" w:space="0" w:color="auto"/>
            <w:left w:val="none" w:sz="0" w:space="0" w:color="auto"/>
            <w:bottom w:val="none" w:sz="0" w:space="0" w:color="auto"/>
            <w:right w:val="none" w:sz="0" w:space="0" w:color="auto"/>
          </w:divBdr>
        </w:div>
        <w:div w:id="348145254">
          <w:marLeft w:val="446"/>
          <w:marRight w:val="0"/>
          <w:marTop w:val="0"/>
          <w:marBottom w:val="0"/>
          <w:divBdr>
            <w:top w:val="none" w:sz="0" w:space="0" w:color="auto"/>
            <w:left w:val="none" w:sz="0" w:space="0" w:color="auto"/>
            <w:bottom w:val="none" w:sz="0" w:space="0" w:color="auto"/>
            <w:right w:val="none" w:sz="0" w:space="0" w:color="auto"/>
          </w:divBdr>
        </w:div>
        <w:div w:id="705134088">
          <w:marLeft w:val="446"/>
          <w:marRight w:val="0"/>
          <w:marTop w:val="0"/>
          <w:marBottom w:val="0"/>
          <w:divBdr>
            <w:top w:val="none" w:sz="0" w:space="0" w:color="auto"/>
            <w:left w:val="none" w:sz="0" w:space="0" w:color="auto"/>
            <w:bottom w:val="none" w:sz="0" w:space="0" w:color="auto"/>
            <w:right w:val="none" w:sz="0" w:space="0" w:color="auto"/>
          </w:divBdr>
        </w:div>
        <w:div w:id="864831515">
          <w:marLeft w:val="446"/>
          <w:marRight w:val="0"/>
          <w:marTop w:val="0"/>
          <w:marBottom w:val="0"/>
          <w:divBdr>
            <w:top w:val="none" w:sz="0" w:space="0" w:color="auto"/>
            <w:left w:val="none" w:sz="0" w:space="0" w:color="auto"/>
            <w:bottom w:val="none" w:sz="0" w:space="0" w:color="auto"/>
            <w:right w:val="none" w:sz="0" w:space="0" w:color="auto"/>
          </w:divBdr>
        </w:div>
        <w:div w:id="1326205763">
          <w:marLeft w:val="446"/>
          <w:marRight w:val="0"/>
          <w:marTop w:val="0"/>
          <w:marBottom w:val="0"/>
          <w:divBdr>
            <w:top w:val="none" w:sz="0" w:space="0" w:color="auto"/>
            <w:left w:val="none" w:sz="0" w:space="0" w:color="auto"/>
            <w:bottom w:val="none" w:sz="0" w:space="0" w:color="auto"/>
            <w:right w:val="none" w:sz="0" w:space="0" w:color="auto"/>
          </w:divBdr>
        </w:div>
        <w:div w:id="1546453442">
          <w:marLeft w:val="446"/>
          <w:marRight w:val="0"/>
          <w:marTop w:val="0"/>
          <w:marBottom w:val="0"/>
          <w:divBdr>
            <w:top w:val="none" w:sz="0" w:space="0" w:color="auto"/>
            <w:left w:val="none" w:sz="0" w:space="0" w:color="auto"/>
            <w:bottom w:val="none" w:sz="0" w:space="0" w:color="auto"/>
            <w:right w:val="none" w:sz="0" w:space="0" w:color="auto"/>
          </w:divBdr>
        </w:div>
        <w:div w:id="1933010009">
          <w:marLeft w:val="446"/>
          <w:marRight w:val="0"/>
          <w:marTop w:val="0"/>
          <w:marBottom w:val="0"/>
          <w:divBdr>
            <w:top w:val="none" w:sz="0" w:space="0" w:color="auto"/>
            <w:left w:val="none" w:sz="0" w:space="0" w:color="auto"/>
            <w:bottom w:val="none" w:sz="0" w:space="0" w:color="auto"/>
            <w:right w:val="none" w:sz="0" w:space="0" w:color="auto"/>
          </w:divBdr>
        </w:div>
        <w:div w:id="1938948682">
          <w:marLeft w:val="446"/>
          <w:marRight w:val="0"/>
          <w:marTop w:val="0"/>
          <w:marBottom w:val="0"/>
          <w:divBdr>
            <w:top w:val="none" w:sz="0" w:space="0" w:color="auto"/>
            <w:left w:val="none" w:sz="0" w:space="0" w:color="auto"/>
            <w:bottom w:val="none" w:sz="0" w:space="0" w:color="auto"/>
            <w:right w:val="none" w:sz="0" w:space="0" w:color="auto"/>
          </w:divBdr>
        </w:div>
      </w:divsChild>
    </w:div>
    <w:div w:id="2080249876">
      <w:bodyDiv w:val="1"/>
      <w:marLeft w:val="0"/>
      <w:marRight w:val="0"/>
      <w:marTop w:val="0"/>
      <w:marBottom w:val="0"/>
      <w:divBdr>
        <w:top w:val="none" w:sz="0" w:space="0" w:color="auto"/>
        <w:left w:val="none" w:sz="0" w:space="0" w:color="auto"/>
        <w:bottom w:val="none" w:sz="0" w:space="0" w:color="auto"/>
        <w:right w:val="none" w:sz="0" w:space="0" w:color="auto"/>
      </w:divBdr>
    </w:div>
    <w:div w:id="2080592490">
      <w:bodyDiv w:val="1"/>
      <w:marLeft w:val="0"/>
      <w:marRight w:val="0"/>
      <w:marTop w:val="0"/>
      <w:marBottom w:val="0"/>
      <w:divBdr>
        <w:top w:val="none" w:sz="0" w:space="0" w:color="auto"/>
        <w:left w:val="none" w:sz="0" w:space="0" w:color="auto"/>
        <w:bottom w:val="none" w:sz="0" w:space="0" w:color="auto"/>
        <w:right w:val="none" w:sz="0" w:space="0" w:color="auto"/>
      </w:divBdr>
      <w:divsChild>
        <w:div w:id="67265756">
          <w:marLeft w:val="1526"/>
          <w:marRight w:val="0"/>
          <w:marTop w:val="0"/>
          <w:marBottom w:val="0"/>
          <w:divBdr>
            <w:top w:val="none" w:sz="0" w:space="0" w:color="auto"/>
            <w:left w:val="none" w:sz="0" w:space="0" w:color="auto"/>
            <w:bottom w:val="none" w:sz="0" w:space="0" w:color="auto"/>
            <w:right w:val="none" w:sz="0" w:space="0" w:color="auto"/>
          </w:divBdr>
        </w:div>
        <w:div w:id="89549140">
          <w:marLeft w:val="1526"/>
          <w:marRight w:val="0"/>
          <w:marTop w:val="0"/>
          <w:marBottom w:val="0"/>
          <w:divBdr>
            <w:top w:val="none" w:sz="0" w:space="0" w:color="auto"/>
            <w:left w:val="none" w:sz="0" w:space="0" w:color="auto"/>
            <w:bottom w:val="none" w:sz="0" w:space="0" w:color="auto"/>
            <w:right w:val="none" w:sz="0" w:space="0" w:color="auto"/>
          </w:divBdr>
        </w:div>
        <w:div w:id="843861116">
          <w:marLeft w:val="720"/>
          <w:marRight w:val="0"/>
          <w:marTop w:val="0"/>
          <w:marBottom w:val="0"/>
          <w:divBdr>
            <w:top w:val="none" w:sz="0" w:space="0" w:color="auto"/>
            <w:left w:val="none" w:sz="0" w:space="0" w:color="auto"/>
            <w:bottom w:val="none" w:sz="0" w:space="0" w:color="auto"/>
            <w:right w:val="none" w:sz="0" w:space="0" w:color="auto"/>
          </w:divBdr>
        </w:div>
        <w:div w:id="1406999766">
          <w:marLeft w:val="1526"/>
          <w:marRight w:val="0"/>
          <w:marTop w:val="0"/>
          <w:marBottom w:val="0"/>
          <w:divBdr>
            <w:top w:val="none" w:sz="0" w:space="0" w:color="auto"/>
            <w:left w:val="none" w:sz="0" w:space="0" w:color="auto"/>
            <w:bottom w:val="none" w:sz="0" w:space="0" w:color="auto"/>
            <w:right w:val="none" w:sz="0" w:space="0" w:color="auto"/>
          </w:divBdr>
        </w:div>
        <w:div w:id="1676834304">
          <w:marLeft w:val="1526"/>
          <w:marRight w:val="0"/>
          <w:marTop w:val="0"/>
          <w:marBottom w:val="0"/>
          <w:divBdr>
            <w:top w:val="none" w:sz="0" w:space="0" w:color="auto"/>
            <w:left w:val="none" w:sz="0" w:space="0" w:color="auto"/>
            <w:bottom w:val="none" w:sz="0" w:space="0" w:color="auto"/>
            <w:right w:val="none" w:sz="0" w:space="0" w:color="auto"/>
          </w:divBdr>
        </w:div>
      </w:divsChild>
    </w:div>
    <w:div w:id="2081050589">
      <w:bodyDiv w:val="1"/>
      <w:marLeft w:val="0"/>
      <w:marRight w:val="0"/>
      <w:marTop w:val="0"/>
      <w:marBottom w:val="0"/>
      <w:divBdr>
        <w:top w:val="none" w:sz="0" w:space="0" w:color="auto"/>
        <w:left w:val="none" w:sz="0" w:space="0" w:color="auto"/>
        <w:bottom w:val="none" w:sz="0" w:space="0" w:color="auto"/>
        <w:right w:val="none" w:sz="0" w:space="0" w:color="auto"/>
      </w:divBdr>
    </w:div>
    <w:div w:id="2081634846">
      <w:bodyDiv w:val="1"/>
      <w:marLeft w:val="0"/>
      <w:marRight w:val="0"/>
      <w:marTop w:val="0"/>
      <w:marBottom w:val="0"/>
      <w:divBdr>
        <w:top w:val="none" w:sz="0" w:space="0" w:color="auto"/>
        <w:left w:val="none" w:sz="0" w:space="0" w:color="auto"/>
        <w:bottom w:val="none" w:sz="0" w:space="0" w:color="auto"/>
        <w:right w:val="none" w:sz="0" w:space="0" w:color="auto"/>
      </w:divBdr>
      <w:divsChild>
        <w:div w:id="119956250">
          <w:marLeft w:val="547"/>
          <w:marRight w:val="0"/>
          <w:marTop w:val="0"/>
          <w:marBottom w:val="0"/>
          <w:divBdr>
            <w:top w:val="none" w:sz="0" w:space="0" w:color="auto"/>
            <w:left w:val="none" w:sz="0" w:space="0" w:color="auto"/>
            <w:bottom w:val="none" w:sz="0" w:space="0" w:color="auto"/>
            <w:right w:val="none" w:sz="0" w:space="0" w:color="auto"/>
          </w:divBdr>
        </w:div>
      </w:divsChild>
    </w:div>
    <w:div w:id="2082025842">
      <w:bodyDiv w:val="1"/>
      <w:marLeft w:val="0"/>
      <w:marRight w:val="0"/>
      <w:marTop w:val="0"/>
      <w:marBottom w:val="0"/>
      <w:divBdr>
        <w:top w:val="none" w:sz="0" w:space="0" w:color="auto"/>
        <w:left w:val="none" w:sz="0" w:space="0" w:color="auto"/>
        <w:bottom w:val="none" w:sz="0" w:space="0" w:color="auto"/>
        <w:right w:val="none" w:sz="0" w:space="0" w:color="auto"/>
      </w:divBdr>
    </w:div>
    <w:div w:id="2082822428">
      <w:bodyDiv w:val="1"/>
      <w:marLeft w:val="0"/>
      <w:marRight w:val="0"/>
      <w:marTop w:val="0"/>
      <w:marBottom w:val="0"/>
      <w:divBdr>
        <w:top w:val="none" w:sz="0" w:space="0" w:color="auto"/>
        <w:left w:val="none" w:sz="0" w:space="0" w:color="auto"/>
        <w:bottom w:val="none" w:sz="0" w:space="0" w:color="auto"/>
        <w:right w:val="none" w:sz="0" w:space="0" w:color="auto"/>
      </w:divBdr>
    </w:div>
    <w:div w:id="2083021734">
      <w:bodyDiv w:val="1"/>
      <w:marLeft w:val="0"/>
      <w:marRight w:val="0"/>
      <w:marTop w:val="0"/>
      <w:marBottom w:val="0"/>
      <w:divBdr>
        <w:top w:val="none" w:sz="0" w:space="0" w:color="auto"/>
        <w:left w:val="none" w:sz="0" w:space="0" w:color="auto"/>
        <w:bottom w:val="none" w:sz="0" w:space="0" w:color="auto"/>
        <w:right w:val="none" w:sz="0" w:space="0" w:color="auto"/>
      </w:divBdr>
    </w:div>
    <w:div w:id="2083141180">
      <w:bodyDiv w:val="1"/>
      <w:marLeft w:val="0"/>
      <w:marRight w:val="0"/>
      <w:marTop w:val="0"/>
      <w:marBottom w:val="0"/>
      <w:divBdr>
        <w:top w:val="none" w:sz="0" w:space="0" w:color="auto"/>
        <w:left w:val="none" w:sz="0" w:space="0" w:color="auto"/>
        <w:bottom w:val="none" w:sz="0" w:space="0" w:color="auto"/>
        <w:right w:val="none" w:sz="0" w:space="0" w:color="auto"/>
      </w:divBdr>
    </w:div>
    <w:div w:id="2083330810">
      <w:bodyDiv w:val="1"/>
      <w:marLeft w:val="0"/>
      <w:marRight w:val="0"/>
      <w:marTop w:val="0"/>
      <w:marBottom w:val="0"/>
      <w:divBdr>
        <w:top w:val="none" w:sz="0" w:space="0" w:color="auto"/>
        <w:left w:val="none" w:sz="0" w:space="0" w:color="auto"/>
        <w:bottom w:val="none" w:sz="0" w:space="0" w:color="auto"/>
        <w:right w:val="none" w:sz="0" w:space="0" w:color="auto"/>
      </w:divBdr>
    </w:div>
    <w:div w:id="2084066271">
      <w:bodyDiv w:val="1"/>
      <w:marLeft w:val="0"/>
      <w:marRight w:val="0"/>
      <w:marTop w:val="0"/>
      <w:marBottom w:val="0"/>
      <w:divBdr>
        <w:top w:val="none" w:sz="0" w:space="0" w:color="auto"/>
        <w:left w:val="none" w:sz="0" w:space="0" w:color="auto"/>
        <w:bottom w:val="none" w:sz="0" w:space="0" w:color="auto"/>
        <w:right w:val="none" w:sz="0" w:space="0" w:color="auto"/>
      </w:divBdr>
    </w:div>
    <w:div w:id="2084179343">
      <w:bodyDiv w:val="1"/>
      <w:marLeft w:val="0"/>
      <w:marRight w:val="0"/>
      <w:marTop w:val="0"/>
      <w:marBottom w:val="0"/>
      <w:divBdr>
        <w:top w:val="none" w:sz="0" w:space="0" w:color="auto"/>
        <w:left w:val="none" w:sz="0" w:space="0" w:color="auto"/>
        <w:bottom w:val="none" w:sz="0" w:space="0" w:color="auto"/>
        <w:right w:val="none" w:sz="0" w:space="0" w:color="auto"/>
      </w:divBdr>
    </w:div>
    <w:div w:id="2084445157">
      <w:bodyDiv w:val="1"/>
      <w:marLeft w:val="0"/>
      <w:marRight w:val="0"/>
      <w:marTop w:val="0"/>
      <w:marBottom w:val="0"/>
      <w:divBdr>
        <w:top w:val="none" w:sz="0" w:space="0" w:color="auto"/>
        <w:left w:val="none" w:sz="0" w:space="0" w:color="auto"/>
        <w:bottom w:val="none" w:sz="0" w:space="0" w:color="auto"/>
        <w:right w:val="none" w:sz="0" w:space="0" w:color="auto"/>
      </w:divBdr>
    </w:div>
    <w:div w:id="2085059000">
      <w:bodyDiv w:val="1"/>
      <w:marLeft w:val="0"/>
      <w:marRight w:val="0"/>
      <w:marTop w:val="0"/>
      <w:marBottom w:val="0"/>
      <w:divBdr>
        <w:top w:val="none" w:sz="0" w:space="0" w:color="auto"/>
        <w:left w:val="none" w:sz="0" w:space="0" w:color="auto"/>
        <w:bottom w:val="none" w:sz="0" w:space="0" w:color="auto"/>
        <w:right w:val="none" w:sz="0" w:space="0" w:color="auto"/>
      </w:divBdr>
    </w:div>
    <w:div w:id="2085183822">
      <w:bodyDiv w:val="1"/>
      <w:marLeft w:val="0"/>
      <w:marRight w:val="0"/>
      <w:marTop w:val="0"/>
      <w:marBottom w:val="0"/>
      <w:divBdr>
        <w:top w:val="none" w:sz="0" w:space="0" w:color="auto"/>
        <w:left w:val="none" w:sz="0" w:space="0" w:color="auto"/>
        <w:bottom w:val="none" w:sz="0" w:space="0" w:color="auto"/>
        <w:right w:val="none" w:sz="0" w:space="0" w:color="auto"/>
      </w:divBdr>
    </w:div>
    <w:div w:id="2085637420">
      <w:bodyDiv w:val="1"/>
      <w:marLeft w:val="0"/>
      <w:marRight w:val="0"/>
      <w:marTop w:val="0"/>
      <w:marBottom w:val="0"/>
      <w:divBdr>
        <w:top w:val="none" w:sz="0" w:space="0" w:color="auto"/>
        <w:left w:val="none" w:sz="0" w:space="0" w:color="auto"/>
        <w:bottom w:val="none" w:sz="0" w:space="0" w:color="auto"/>
        <w:right w:val="none" w:sz="0" w:space="0" w:color="auto"/>
      </w:divBdr>
    </w:div>
    <w:div w:id="2085759089">
      <w:bodyDiv w:val="1"/>
      <w:marLeft w:val="0"/>
      <w:marRight w:val="0"/>
      <w:marTop w:val="0"/>
      <w:marBottom w:val="0"/>
      <w:divBdr>
        <w:top w:val="none" w:sz="0" w:space="0" w:color="auto"/>
        <w:left w:val="none" w:sz="0" w:space="0" w:color="auto"/>
        <w:bottom w:val="none" w:sz="0" w:space="0" w:color="auto"/>
        <w:right w:val="none" w:sz="0" w:space="0" w:color="auto"/>
      </w:divBdr>
      <w:divsChild>
        <w:div w:id="248736722">
          <w:marLeft w:val="547"/>
          <w:marRight w:val="0"/>
          <w:marTop w:val="0"/>
          <w:marBottom w:val="0"/>
          <w:divBdr>
            <w:top w:val="none" w:sz="0" w:space="0" w:color="auto"/>
            <w:left w:val="none" w:sz="0" w:space="0" w:color="auto"/>
            <w:bottom w:val="none" w:sz="0" w:space="0" w:color="auto"/>
            <w:right w:val="none" w:sz="0" w:space="0" w:color="auto"/>
          </w:divBdr>
        </w:div>
        <w:div w:id="649409422">
          <w:marLeft w:val="547"/>
          <w:marRight w:val="0"/>
          <w:marTop w:val="0"/>
          <w:marBottom w:val="0"/>
          <w:divBdr>
            <w:top w:val="none" w:sz="0" w:space="0" w:color="auto"/>
            <w:left w:val="none" w:sz="0" w:space="0" w:color="auto"/>
            <w:bottom w:val="none" w:sz="0" w:space="0" w:color="auto"/>
            <w:right w:val="none" w:sz="0" w:space="0" w:color="auto"/>
          </w:divBdr>
        </w:div>
        <w:div w:id="1532256094">
          <w:marLeft w:val="547"/>
          <w:marRight w:val="0"/>
          <w:marTop w:val="0"/>
          <w:marBottom w:val="0"/>
          <w:divBdr>
            <w:top w:val="none" w:sz="0" w:space="0" w:color="auto"/>
            <w:left w:val="none" w:sz="0" w:space="0" w:color="auto"/>
            <w:bottom w:val="none" w:sz="0" w:space="0" w:color="auto"/>
            <w:right w:val="none" w:sz="0" w:space="0" w:color="auto"/>
          </w:divBdr>
        </w:div>
      </w:divsChild>
    </w:div>
    <w:div w:id="2085949532">
      <w:bodyDiv w:val="1"/>
      <w:marLeft w:val="0"/>
      <w:marRight w:val="0"/>
      <w:marTop w:val="0"/>
      <w:marBottom w:val="0"/>
      <w:divBdr>
        <w:top w:val="none" w:sz="0" w:space="0" w:color="auto"/>
        <w:left w:val="none" w:sz="0" w:space="0" w:color="auto"/>
        <w:bottom w:val="none" w:sz="0" w:space="0" w:color="auto"/>
        <w:right w:val="none" w:sz="0" w:space="0" w:color="auto"/>
      </w:divBdr>
    </w:div>
    <w:div w:id="2086412867">
      <w:bodyDiv w:val="1"/>
      <w:marLeft w:val="0"/>
      <w:marRight w:val="0"/>
      <w:marTop w:val="0"/>
      <w:marBottom w:val="0"/>
      <w:divBdr>
        <w:top w:val="none" w:sz="0" w:space="0" w:color="auto"/>
        <w:left w:val="none" w:sz="0" w:space="0" w:color="auto"/>
        <w:bottom w:val="none" w:sz="0" w:space="0" w:color="auto"/>
        <w:right w:val="none" w:sz="0" w:space="0" w:color="auto"/>
      </w:divBdr>
    </w:div>
    <w:div w:id="2087336088">
      <w:bodyDiv w:val="1"/>
      <w:marLeft w:val="0"/>
      <w:marRight w:val="0"/>
      <w:marTop w:val="0"/>
      <w:marBottom w:val="0"/>
      <w:divBdr>
        <w:top w:val="none" w:sz="0" w:space="0" w:color="auto"/>
        <w:left w:val="none" w:sz="0" w:space="0" w:color="auto"/>
        <w:bottom w:val="none" w:sz="0" w:space="0" w:color="auto"/>
        <w:right w:val="none" w:sz="0" w:space="0" w:color="auto"/>
      </w:divBdr>
    </w:div>
    <w:div w:id="2087721494">
      <w:bodyDiv w:val="1"/>
      <w:marLeft w:val="0"/>
      <w:marRight w:val="0"/>
      <w:marTop w:val="0"/>
      <w:marBottom w:val="0"/>
      <w:divBdr>
        <w:top w:val="none" w:sz="0" w:space="0" w:color="auto"/>
        <w:left w:val="none" w:sz="0" w:space="0" w:color="auto"/>
        <w:bottom w:val="none" w:sz="0" w:space="0" w:color="auto"/>
        <w:right w:val="none" w:sz="0" w:space="0" w:color="auto"/>
      </w:divBdr>
    </w:div>
    <w:div w:id="2087874174">
      <w:bodyDiv w:val="1"/>
      <w:marLeft w:val="0"/>
      <w:marRight w:val="0"/>
      <w:marTop w:val="0"/>
      <w:marBottom w:val="0"/>
      <w:divBdr>
        <w:top w:val="none" w:sz="0" w:space="0" w:color="auto"/>
        <w:left w:val="none" w:sz="0" w:space="0" w:color="auto"/>
        <w:bottom w:val="none" w:sz="0" w:space="0" w:color="auto"/>
        <w:right w:val="none" w:sz="0" w:space="0" w:color="auto"/>
      </w:divBdr>
    </w:div>
    <w:div w:id="2088113938">
      <w:bodyDiv w:val="1"/>
      <w:marLeft w:val="0"/>
      <w:marRight w:val="0"/>
      <w:marTop w:val="0"/>
      <w:marBottom w:val="0"/>
      <w:divBdr>
        <w:top w:val="none" w:sz="0" w:space="0" w:color="auto"/>
        <w:left w:val="none" w:sz="0" w:space="0" w:color="auto"/>
        <w:bottom w:val="none" w:sz="0" w:space="0" w:color="auto"/>
        <w:right w:val="none" w:sz="0" w:space="0" w:color="auto"/>
      </w:divBdr>
    </w:div>
    <w:div w:id="2088455635">
      <w:bodyDiv w:val="1"/>
      <w:marLeft w:val="0"/>
      <w:marRight w:val="0"/>
      <w:marTop w:val="0"/>
      <w:marBottom w:val="0"/>
      <w:divBdr>
        <w:top w:val="none" w:sz="0" w:space="0" w:color="auto"/>
        <w:left w:val="none" w:sz="0" w:space="0" w:color="auto"/>
        <w:bottom w:val="none" w:sz="0" w:space="0" w:color="auto"/>
        <w:right w:val="none" w:sz="0" w:space="0" w:color="auto"/>
      </w:divBdr>
    </w:div>
    <w:div w:id="2089039431">
      <w:bodyDiv w:val="1"/>
      <w:marLeft w:val="0"/>
      <w:marRight w:val="0"/>
      <w:marTop w:val="0"/>
      <w:marBottom w:val="0"/>
      <w:divBdr>
        <w:top w:val="none" w:sz="0" w:space="0" w:color="auto"/>
        <w:left w:val="none" w:sz="0" w:space="0" w:color="auto"/>
        <w:bottom w:val="none" w:sz="0" w:space="0" w:color="auto"/>
        <w:right w:val="none" w:sz="0" w:space="0" w:color="auto"/>
      </w:divBdr>
    </w:div>
    <w:div w:id="2089228542">
      <w:bodyDiv w:val="1"/>
      <w:marLeft w:val="0"/>
      <w:marRight w:val="0"/>
      <w:marTop w:val="0"/>
      <w:marBottom w:val="0"/>
      <w:divBdr>
        <w:top w:val="none" w:sz="0" w:space="0" w:color="auto"/>
        <w:left w:val="none" w:sz="0" w:space="0" w:color="auto"/>
        <w:bottom w:val="none" w:sz="0" w:space="0" w:color="auto"/>
        <w:right w:val="none" w:sz="0" w:space="0" w:color="auto"/>
      </w:divBdr>
    </w:div>
    <w:div w:id="2089421299">
      <w:bodyDiv w:val="1"/>
      <w:marLeft w:val="0"/>
      <w:marRight w:val="0"/>
      <w:marTop w:val="0"/>
      <w:marBottom w:val="0"/>
      <w:divBdr>
        <w:top w:val="none" w:sz="0" w:space="0" w:color="auto"/>
        <w:left w:val="none" w:sz="0" w:space="0" w:color="auto"/>
        <w:bottom w:val="none" w:sz="0" w:space="0" w:color="auto"/>
        <w:right w:val="none" w:sz="0" w:space="0" w:color="auto"/>
      </w:divBdr>
    </w:div>
    <w:div w:id="2089493110">
      <w:bodyDiv w:val="1"/>
      <w:marLeft w:val="0"/>
      <w:marRight w:val="0"/>
      <w:marTop w:val="0"/>
      <w:marBottom w:val="0"/>
      <w:divBdr>
        <w:top w:val="none" w:sz="0" w:space="0" w:color="auto"/>
        <w:left w:val="none" w:sz="0" w:space="0" w:color="auto"/>
        <w:bottom w:val="none" w:sz="0" w:space="0" w:color="auto"/>
        <w:right w:val="none" w:sz="0" w:space="0" w:color="auto"/>
      </w:divBdr>
    </w:div>
    <w:div w:id="2089501750">
      <w:bodyDiv w:val="1"/>
      <w:marLeft w:val="0"/>
      <w:marRight w:val="0"/>
      <w:marTop w:val="0"/>
      <w:marBottom w:val="0"/>
      <w:divBdr>
        <w:top w:val="none" w:sz="0" w:space="0" w:color="auto"/>
        <w:left w:val="none" w:sz="0" w:space="0" w:color="auto"/>
        <w:bottom w:val="none" w:sz="0" w:space="0" w:color="auto"/>
        <w:right w:val="none" w:sz="0" w:space="0" w:color="auto"/>
      </w:divBdr>
    </w:div>
    <w:div w:id="2089688774">
      <w:bodyDiv w:val="1"/>
      <w:marLeft w:val="0"/>
      <w:marRight w:val="0"/>
      <w:marTop w:val="0"/>
      <w:marBottom w:val="0"/>
      <w:divBdr>
        <w:top w:val="none" w:sz="0" w:space="0" w:color="auto"/>
        <w:left w:val="none" w:sz="0" w:space="0" w:color="auto"/>
        <w:bottom w:val="none" w:sz="0" w:space="0" w:color="auto"/>
        <w:right w:val="none" w:sz="0" w:space="0" w:color="auto"/>
      </w:divBdr>
    </w:div>
    <w:div w:id="2090229521">
      <w:bodyDiv w:val="1"/>
      <w:marLeft w:val="0"/>
      <w:marRight w:val="0"/>
      <w:marTop w:val="0"/>
      <w:marBottom w:val="0"/>
      <w:divBdr>
        <w:top w:val="none" w:sz="0" w:space="0" w:color="auto"/>
        <w:left w:val="none" w:sz="0" w:space="0" w:color="auto"/>
        <w:bottom w:val="none" w:sz="0" w:space="0" w:color="auto"/>
        <w:right w:val="none" w:sz="0" w:space="0" w:color="auto"/>
      </w:divBdr>
    </w:div>
    <w:div w:id="2090230200">
      <w:bodyDiv w:val="1"/>
      <w:marLeft w:val="0"/>
      <w:marRight w:val="0"/>
      <w:marTop w:val="0"/>
      <w:marBottom w:val="0"/>
      <w:divBdr>
        <w:top w:val="none" w:sz="0" w:space="0" w:color="auto"/>
        <w:left w:val="none" w:sz="0" w:space="0" w:color="auto"/>
        <w:bottom w:val="none" w:sz="0" w:space="0" w:color="auto"/>
        <w:right w:val="none" w:sz="0" w:space="0" w:color="auto"/>
      </w:divBdr>
    </w:div>
    <w:div w:id="2090806319">
      <w:bodyDiv w:val="1"/>
      <w:marLeft w:val="0"/>
      <w:marRight w:val="0"/>
      <w:marTop w:val="0"/>
      <w:marBottom w:val="0"/>
      <w:divBdr>
        <w:top w:val="none" w:sz="0" w:space="0" w:color="auto"/>
        <w:left w:val="none" w:sz="0" w:space="0" w:color="auto"/>
        <w:bottom w:val="none" w:sz="0" w:space="0" w:color="auto"/>
        <w:right w:val="none" w:sz="0" w:space="0" w:color="auto"/>
      </w:divBdr>
    </w:div>
    <w:div w:id="2090927771">
      <w:bodyDiv w:val="1"/>
      <w:marLeft w:val="0"/>
      <w:marRight w:val="0"/>
      <w:marTop w:val="0"/>
      <w:marBottom w:val="0"/>
      <w:divBdr>
        <w:top w:val="none" w:sz="0" w:space="0" w:color="auto"/>
        <w:left w:val="none" w:sz="0" w:space="0" w:color="auto"/>
        <w:bottom w:val="none" w:sz="0" w:space="0" w:color="auto"/>
        <w:right w:val="none" w:sz="0" w:space="0" w:color="auto"/>
      </w:divBdr>
      <w:divsChild>
        <w:div w:id="205681395">
          <w:marLeft w:val="360"/>
          <w:marRight w:val="0"/>
          <w:marTop w:val="200"/>
          <w:marBottom w:val="0"/>
          <w:divBdr>
            <w:top w:val="none" w:sz="0" w:space="0" w:color="auto"/>
            <w:left w:val="none" w:sz="0" w:space="0" w:color="auto"/>
            <w:bottom w:val="none" w:sz="0" w:space="0" w:color="auto"/>
            <w:right w:val="none" w:sz="0" w:space="0" w:color="auto"/>
          </w:divBdr>
        </w:div>
        <w:div w:id="337662349">
          <w:marLeft w:val="360"/>
          <w:marRight w:val="0"/>
          <w:marTop w:val="200"/>
          <w:marBottom w:val="0"/>
          <w:divBdr>
            <w:top w:val="none" w:sz="0" w:space="0" w:color="auto"/>
            <w:left w:val="none" w:sz="0" w:space="0" w:color="auto"/>
            <w:bottom w:val="none" w:sz="0" w:space="0" w:color="auto"/>
            <w:right w:val="none" w:sz="0" w:space="0" w:color="auto"/>
          </w:divBdr>
        </w:div>
        <w:div w:id="997617187">
          <w:marLeft w:val="360"/>
          <w:marRight w:val="0"/>
          <w:marTop w:val="200"/>
          <w:marBottom w:val="0"/>
          <w:divBdr>
            <w:top w:val="none" w:sz="0" w:space="0" w:color="auto"/>
            <w:left w:val="none" w:sz="0" w:space="0" w:color="auto"/>
            <w:bottom w:val="none" w:sz="0" w:space="0" w:color="auto"/>
            <w:right w:val="none" w:sz="0" w:space="0" w:color="auto"/>
          </w:divBdr>
        </w:div>
        <w:div w:id="1600676241">
          <w:marLeft w:val="360"/>
          <w:marRight w:val="0"/>
          <w:marTop w:val="200"/>
          <w:marBottom w:val="0"/>
          <w:divBdr>
            <w:top w:val="none" w:sz="0" w:space="0" w:color="auto"/>
            <w:left w:val="none" w:sz="0" w:space="0" w:color="auto"/>
            <w:bottom w:val="none" w:sz="0" w:space="0" w:color="auto"/>
            <w:right w:val="none" w:sz="0" w:space="0" w:color="auto"/>
          </w:divBdr>
        </w:div>
      </w:divsChild>
    </w:div>
    <w:div w:id="2091389993">
      <w:bodyDiv w:val="1"/>
      <w:marLeft w:val="0"/>
      <w:marRight w:val="0"/>
      <w:marTop w:val="0"/>
      <w:marBottom w:val="0"/>
      <w:divBdr>
        <w:top w:val="none" w:sz="0" w:space="0" w:color="auto"/>
        <w:left w:val="none" w:sz="0" w:space="0" w:color="auto"/>
        <w:bottom w:val="none" w:sz="0" w:space="0" w:color="auto"/>
        <w:right w:val="none" w:sz="0" w:space="0" w:color="auto"/>
      </w:divBdr>
    </w:div>
    <w:div w:id="2091733421">
      <w:bodyDiv w:val="1"/>
      <w:marLeft w:val="0"/>
      <w:marRight w:val="0"/>
      <w:marTop w:val="0"/>
      <w:marBottom w:val="0"/>
      <w:divBdr>
        <w:top w:val="none" w:sz="0" w:space="0" w:color="auto"/>
        <w:left w:val="none" w:sz="0" w:space="0" w:color="auto"/>
        <w:bottom w:val="none" w:sz="0" w:space="0" w:color="auto"/>
        <w:right w:val="none" w:sz="0" w:space="0" w:color="auto"/>
      </w:divBdr>
    </w:div>
    <w:div w:id="2092659471">
      <w:bodyDiv w:val="1"/>
      <w:marLeft w:val="0"/>
      <w:marRight w:val="0"/>
      <w:marTop w:val="0"/>
      <w:marBottom w:val="0"/>
      <w:divBdr>
        <w:top w:val="none" w:sz="0" w:space="0" w:color="auto"/>
        <w:left w:val="none" w:sz="0" w:space="0" w:color="auto"/>
        <w:bottom w:val="none" w:sz="0" w:space="0" w:color="auto"/>
        <w:right w:val="none" w:sz="0" w:space="0" w:color="auto"/>
      </w:divBdr>
    </w:div>
    <w:div w:id="2092845168">
      <w:bodyDiv w:val="1"/>
      <w:marLeft w:val="0"/>
      <w:marRight w:val="0"/>
      <w:marTop w:val="0"/>
      <w:marBottom w:val="0"/>
      <w:divBdr>
        <w:top w:val="none" w:sz="0" w:space="0" w:color="auto"/>
        <w:left w:val="none" w:sz="0" w:space="0" w:color="auto"/>
        <w:bottom w:val="none" w:sz="0" w:space="0" w:color="auto"/>
        <w:right w:val="none" w:sz="0" w:space="0" w:color="auto"/>
      </w:divBdr>
    </w:div>
    <w:div w:id="2093116821">
      <w:bodyDiv w:val="1"/>
      <w:marLeft w:val="0"/>
      <w:marRight w:val="0"/>
      <w:marTop w:val="0"/>
      <w:marBottom w:val="0"/>
      <w:divBdr>
        <w:top w:val="none" w:sz="0" w:space="0" w:color="auto"/>
        <w:left w:val="none" w:sz="0" w:space="0" w:color="auto"/>
        <w:bottom w:val="none" w:sz="0" w:space="0" w:color="auto"/>
        <w:right w:val="none" w:sz="0" w:space="0" w:color="auto"/>
      </w:divBdr>
    </w:div>
    <w:div w:id="2094467079">
      <w:bodyDiv w:val="1"/>
      <w:marLeft w:val="0"/>
      <w:marRight w:val="0"/>
      <w:marTop w:val="0"/>
      <w:marBottom w:val="0"/>
      <w:divBdr>
        <w:top w:val="none" w:sz="0" w:space="0" w:color="auto"/>
        <w:left w:val="none" w:sz="0" w:space="0" w:color="auto"/>
        <w:bottom w:val="none" w:sz="0" w:space="0" w:color="auto"/>
        <w:right w:val="none" w:sz="0" w:space="0" w:color="auto"/>
      </w:divBdr>
    </w:div>
    <w:div w:id="2095588520">
      <w:bodyDiv w:val="1"/>
      <w:marLeft w:val="0"/>
      <w:marRight w:val="0"/>
      <w:marTop w:val="0"/>
      <w:marBottom w:val="0"/>
      <w:divBdr>
        <w:top w:val="none" w:sz="0" w:space="0" w:color="auto"/>
        <w:left w:val="none" w:sz="0" w:space="0" w:color="auto"/>
        <w:bottom w:val="none" w:sz="0" w:space="0" w:color="auto"/>
        <w:right w:val="none" w:sz="0" w:space="0" w:color="auto"/>
      </w:divBdr>
    </w:div>
    <w:div w:id="2096434188">
      <w:bodyDiv w:val="1"/>
      <w:marLeft w:val="0"/>
      <w:marRight w:val="0"/>
      <w:marTop w:val="0"/>
      <w:marBottom w:val="0"/>
      <w:divBdr>
        <w:top w:val="none" w:sz="0" w:space="0" w:color="auto"/>
        <w:left w:val="none" w:sz="0" w:space="0" w:color="auto"/>
        <w:bottom w:val="none" w:sz="0" w:space="0" w:color="auto"/>
        <w:right w:val="none" w:sz="0" w:space="0" w:color="auto"/>
      </w:divBdr>
    </w:div>
    <w:div w:id="2096780475">
      <w:bodyDiv w:val="1"/>
      <w:marLeft w:val="0"/>
      <w:marRight w:val="0"/>
      <w:marTop w:val="0"/>
      <w:marBottom w:val="0"/>
      <w:divBdr>
        <w:top w:val="none" w:sz="0" w:space="0" w:color="auto"/>
        <w:left w:val="none" w:sz="0" w:space="0" w:color="auto"/>
        <w:bottom w:val="none" w:sz="0" w:space="0" w:color="auto"/>
        <w:right w:val="none" w:sz="0" w:space="0" w:color="auto"/>
      </w:divBdr>
    </w:div>
    <w:div w:id="2097285530">
      <w:bodyDiv w:val="1"/>
      <w:marLeft w:val="0"/>
      <w:marRight w:val="0"/>
      <w:marTop w:val="0"/>
      <w:marBottom w:val="0"/>
      <w:divBdr>
        <w:top w:val="none" w:sz="0" w:space="0" w:color="auto"/>
        <w:left w:val="none" w:sz="0" w:space="0" w:color="auto"/>
        <w:bottom w:val="none" w:sz="0" w:space="0" w:color="auto"/>
        <w:right w:val="none" w:sz="0" w:space="0" w:color="auto"/>
      </w:divBdr>
      <w:divsChild>
        <w:div w:id="820387063">
          <w:marLeft w:val="0"/>
          <w:marRight w:val="0"/>
          <w:marTop w:val="0"/>
          <w:marBottom w:val="0"/>
          <w:divBdr>
            <w:top w:val="none" w:sz="0" w:space="0" w:color="auto"/>
            <w:left w:val="none" w:sz="0" w:space="0" w:color="auto"/>
            <w:bottom w:val="none" w:sz="0" w:space="0" w:color="auto"/>
            <w:right w:val="none" w:sz="0" w:space="0" w:color="auto"/>
          </w:divBdr>
        </w:div>
        <w:div w:id="844781474">
          <w:marLeft w:val="0"/>
          <w:marRight w:val="0"/>
          <w:marTop w:val="0"/>
          <w:marBottom w:val="0"/>
          <w:divBdr>
            <w:top w:val="none" w:sz="0" w:space="0" w:color="auto"/>
            <w:left w:val="none" w:sz="0" w:space="0" w:color="auto"/>
            <w:bottom w:val="none" w:sz="0" w:space="0" w:color="auto"/>
            <w:right w:val="none" w:sz="0" w:space="0" w:color="auto"/>
          </w:divBdr>
        </w:div>
        <w:div w:id="1994406724">
          <w:marLeft w:val="0"/>
          <w:marRight w:val="0"/>
          <w:marTop w:val="0"/>
          <w:marBottom w:val="0"/>
          <w:divBdr>
            <w:top w:val="none" w:sz="0" w:space="0" w:color="auto"/>
            <w:left w:val="none" w:sz="0" w:space="0" w:color="auto"/>
            <w:bottom w:val="none" w:sz="0" w:space="0" w:color="auto"/>
            <w:right w:val="none" w:sz="0" w:space="0" w:color="auto"/>
          </w:divBdr>
        </w:div>
      </w:divsChild>
    </w:div>
    <w:div w:id="2097435590">
      <w:bodyDiv w:val="1"/>
      <w:marLeft w:val="0"/>
      <w:marRight w:val="0"/>
      <w:marTop w:val="0"/>
      <w:marBottom w:val="0"/>
      <w:divBdr>
        <w:top w:val="none" w:sz="0" w:space="0" w:color="auto"/>
        <w:left w:val="none" w:sz="0" w:space="0" w:color="auto"/>
        <w:bottom w:val="none" w:sz="0" w:space="0" w:color="auto"/>
        <w:right w:val="none" w:sz="0" w:space="0" w:color="auto"/>
      </w:divBdr>
    </w:div>
    <w:div w:id="2098400456">
      <w:bodyDiv w:val="1"/>
      <w:marLeft w:val="0"/>
      <w:marRight w:val="0"/>
      <w:marTop w:val="0"/>
      <w:marBottom w:val="0"/>
      <w:divBdr>
        <w:top w:val="none" w:sz="0" w:space="0" w:color="auto"/>
        <w:left w:val="none" w:sz="0" w:space="0" w:color="auto"/>
        <w:bottom w:val="none" w:sz="0" w:space="0" w:color="auto"/>
        <w:right w:val="none" w:sz="0" w:space="0" w:color="auto"/>
      </w:divBdr>
    </w:div>
    <w:div w:id="2098404948">
      <w:bodyDiv w:val="1"/>
      <w:marLeft w:val="0"/>
      <w:marRight w:val="0"/>
      <w:marTop w:val="0"/>
      <w:marBottom w:val="0"/>
      <w:divBdr>
        <w:top w:val="none" w:sz="0" w:space="0" w:color="auto"/>
        <w:left w:val="none" w:sz="0" w:space="0" w:color="auto"/>
        <w:bottom w:val="none" w:sz="0" w:space="0" w:color="auto"/>
        <w:right w:val="none" w:sz="0" w:space="0" w:color="auto"/>
      </w:divBdr>
      <w:divsChild>
        <w:div w:id="51733878">
          <w:marLeft w:val="806"/>
          <w:marRight w:val="0"/>
          <w:marTop w:val="200"/>
          <w:marBottom w:val="0"/>
          <w:divBdr>
            <w:top w:val="none" w:sz="0" w:space="0" w:color="auto"/>
            <w:left w:val="none" w:sz="0" w:space="0" w:color="auto"/>
            <w:bottom w:val="none" w:sz="0" w:space="0" w:color="auto"/>
            <w:right w:val="none" w:sz="0" w:space="0" w:color="auto"/>
          </w:divBdr>
        </w:div>
        <w:div w:id="367415840">
          <w:marLeft w:val="806"/>
          <w:marRight w:val="0"/>
          <w:marTop w:val="200"/>
          <w:marBottom w:val="0"/>
          <w:divBdr>
            <w:top w:val="none" w:sz="0" w:space="0" w:color="auto"/>
            <w:left w:val="none" w:sz="0" w:space="0" w:color="auto"/>
            <w:bottom w:val="none" w:sz="0" w:space="0" w:color="auto"/>
            <w:right w:val="none" w:sz="0" w:space="0" w:color="auto"/>
          </w:divBdr>
        </w:div>
      </w:divsChild>
    </w:div>
    <w:div w:id="2098791439">
      <w:bodyDiv w:val="1"/>
      <w:marLeft w:val="0"/>
      <w:marRight w:val="0"/>
      <w:marTop w:val="0"/>
      <w:marBottom w:val="0"/>
      <w:divBdr>
        <w:top w:val="none" w:sz="0" w:space="0" w:color="auto"/>
        <w:left w:val="none" w:sz="0" w:space="0" w:color="auto"/>
        <w:bottom w:val="none" w:sz="0" w:space="0" w:color="auto"/>
        <w:right w:val="none" w:sz="0" w:space="0" w:color="auto"/>
      </w:divBdr>
      <w:divsChild>
        <w:div w:id="319387442">
          <w:marLeft w:val="288"/>
          <w:marRight w:val="0"/>
          <w:marTop w:val="26"/>
          <w:marBottom w:val="60"/>
          <w:divBdr>
            <w:top w:val="none" w:sz="0" w:space="0" w:color="auto"/>
            <w:left w:val="none" w:sz="0" w:space="0" w:color="auto"/>
            <w:bottom w:val="none" w:sz="0" w:space="0" w:color="auto"/>
            <w:right w:val="none" w:sz="0" w:space="0" w:color="auto"/>
          </w:divBdr>
        </w:div>
        <w:div w:id="352147196">
          <w:marLeft w:val="288"/>
          <w:marRight w:val="0"/>
          <w:marTop w:val="26"/>
          <w:marBottom w:val="60"/>
          <w:divBdr>
            <w:top w:val="none" w:sz="0" w:space="0" w:color="auto"/>
            <w:left w:val="none" w:sz="0" w:space="0" w:color="auto"/>
            <w:bottom w:val="none" w:sz="0" w:space="0" w:color="auto"/>
            <w:right w:val="none" w:sz="0" w:space="0" w:color="auto"/>
          </w:divBdr>
        </w:div>
        <w:div w:id="620914969">
          <w:marLeft w:val="288"/>
          <w:marRight w:val="0"/>
          <w:marTop w:val="26"/>
          <w:marBottom w:val="60"/>
          <w:divBdr>
            <w:top w:val="none" w:sz="0" w:space="0" w:color="auto"/>
            <w:left w:val="none" w:sz="0" w:space="0" w:color="auto"/>
            <w:bottom w:val="none" w:sz="0" w:space="0" w:color="auto"/>
            <w:right w:val="none" w:sz="0" w:space="0" w:color="auto"/>
          </w:divBdr>
        </w:div>
        <w:div w:id="875505398">
          <w:marLeft w:val="288"/>
          <w:marRight w:val="0"/>
          <w:marTop w:val="26"/>
          <w:marBottom w:val="60"/>
          <w:divBdr>
            <w:top w:val="none" w:sz="0" w:space="0" w:color="auto"/>
            <w:left w:val="none" w:sz="0" w:space="0" w:color="auto"/>
            <w:bottom w:val="none" w:sz="0" w:space="0" w:color="auto"/>
            <w:right w:val="none" w:sz="0" w:space="0" w:color="auto"/>
          </w:divBdr>
        </w:div>
        <w:div w:id="1115637818">
          <w:marLeft w:val="288"/>
          <w:marRight w:val="0"/>
          <w:marTop w:val="26"/>
          <w:marBottom w:val="60"/>
          <w:divBdr>
            <w:top w:val="none" w:sz="0" w:space="0" w:color="auto"/>
            <w:left w:val="none" w:sz="0" w:space="0" w:color="auto"/>
            <w:bottom w:val="none" w:sz="0" w:space="0" w:color="auto"/>
            <w:right w:val="none" w:sz="0" w:space="0" w:color="auto"/>
          </w:divBdr>
        </w:div>
        <w:div w:id="1945110957">
          <w:marLeft w:val="288"/>
          <w:marRight w:val="0"/>
          <w:marTop w:val="26"/>
          <w:marBottom w:val="60"/>
          <w:divBdr>
            <w:top w:val="none" w:sz="0" w:space="0" w:color="auto"/>
            <w:left w:val="none" w:sz="0" w:space="0" w:color="auto"/>
            <w:bottom w:val="none" w:sz="0" w:space="0" w:color="auto"/>
            <w:right w:val="none" w:sz="0" w:space="0" w:color="auto"/>
          </w:divBdr>
        </w:div>
        <w:div w:id="2062246350">
          <w:marLeft w:val="288"/>
          <w:marRight w:val="0"/>
          <w:marTop w:val="26"/>
          <w:marBottom w:val="60"/>
          <w:divBdr>
            <w:top w:val="none" w:sz="0" w:space="0" w:color="auto"/>
            <w:left w:val="none" w:sz="0" w:space="0" w:color="auto"/>
            <w:bottom w:val="none" w:sz="0" w:space="0" w:color="auto"/>
            <w:right w:val="none" w:sz="0" w:space="0" w:color="auto"/>
          </w:divBdr>
        </w:div>
      </w:divsChild>
    </w:div>
    <w:div w:id="2098792193">
      <w:bodyDiv w:val="1"/>
      <w:marLeft w:val="0"/>
      <w:marRight w:val="0"/>
      <w:marTop w:val="0"/>
      <w:marBottom w:val="0"/>
      <w:divBdr>
        <w:top w:val="none" w:sz="0" w:space="0" w:color="auto"/>
        <w:left w:val="none" w:sz="0" w:space="0" w:color="auto"/>
        <w:bottom w:val="none" w:sz="0" w:space="0" w:color="auto"/>
        <w:right w:val="none" w:sz="0" w:space="0" w:color="auto"/>
      </w:divBdr>
      <w:divsChild>
        <w:div w:id="817456232">
          <w:marLeft w:val="274"/>
          <w:marRight w:val="0"/>
          <w:marTop w:val="0"/>
          <w:marBottom w:val="0"/>
          <w:divBdr>
            <w:top w:val="none" w:sz="0" w:space="0" w:color="auto"/>
            <w:left w:val="none" w:sz="0" w:space="0" w:color="auto"/>
            <w:bottom w:val="none" w:sz="0" w:space="0" w:color="auto"/>
            <w:right w:val="none" w:sz="0" w:space="0" w:color="auto"/>
          </w:divBdr>
        </w:div>
      </w:divsChild>
    </w:div>
    <w:div w:id="2099256023">
      <w:bodyDiv w:val="1"/>
      <w:marLeft w:val="0"/>
      <w:marRight w:val="0"/>
      <w:marTop w:val="0"/>
      <w:marBottom w:val="0"/>
      <w:divBdr>
        <w:top w:val="none" w:sz="0" w:space="0" w:color="auto"/>
        <w:left w:val="none" w:sz="0" w:space="0" w:color="auto"/>
        <w:bottom w:val="none" w:sz="0" w:space="0" w:color="auto"/>
        <w:right w:val="none" w:sz="0" w:space="0" w:color="auto"/>
      </w:divBdr>
      <w:divsChild>
        <w:div w:id="1354577132">
          <w:marLeft w:val="806"/>
          <w:marRight w:val="0"/>
          <w:marTop w:val="0"/>
          <w:marBottom w:val="0"/>
          <w:divBdr>
            <w:top w:val="none" w:sz="0" w:space="0" w:color="auto"/>
            <w:left w:val="none" w:sz="0" w:space="0" w:color="auto"/>
            <w:bottom w:val="none" w:sz="0" w:space="0" w:color="auto"/>
            <w:right w:val="none" w:sz="0" w:space="0" w:color="auto"/>
          </w:divBdr>
        </w:div>
        <w:div w:id="1842963403">
          <w:marLeft w:val="806"/>
          <w:marRight w:val="0"/>
          <w:marTop w:val="0"/>
          <w:marBottom w:val="0"/>
          <w:divBdr>
            <w:top w:val="none" w:sz="0" w:space="0" w:color="auto"/>
            <w:left w:val="none" w:sz="0" w:space="0" w:color="auto"/>
            <w:bottom w:val="none" w:sz="0" w:space="0" w:color="auto"/>
            <w:right w:val="none" w:sz="0" w:space="0" w:color="auto"/>
          </w:divBdr>
        </w:div>
      </w:divsChild>
    </w:div>
    <w:div w:id="2099911077">
      <w:bodyDiv w:val="1"/>
      <w:marLeft w:val="0"/>
      <w:marRight w:val="0"/>
      <w:marTop w:val="0"/>
      <w:marBottom w:val="0"/>
      <w:divBdr>
        <w:top w:val="none" w:sz="0" w:space="0" w:color="auto"/>
        <w:left w:val="none" w:sz="0" w:space="0" w:color="auto"/>
        <w:bottom w:val="none" w:sz="0" w:space="0" w:color="auto"/>
        <w:right w:val="none" w:sz="0" w:space="0" w:color="auto"/>
      </w:divBdr>
    </w:div>
    <w:div w:id="2099935917">
      <w:bodyDiv w:val="1"/>
      <w:marLeft w:val="0"/>
      <w:marRight w:val="0"/>
      <w:marTop w:val="0"/>
      <w:marBottom w:val="0"/>
      <w:divBdr>
        <w:top w:val="none" w:sz="0" w:space="0" w:color="auto"/>
        <w:left w:val="none" w:sz="0" w:space="0" w:color="auto"/>
        <w:bottom w:val="none" w:sz="0" w:space="0" w:color="auto"/>
        <w:right w:val="none" w:sz="0" w:space="0" w:color="auto"/>
      </w:divBdr>
    </w:div>
    <w:div w:id="2099984834">
      <w:bodyDiv w:val="1"/>
      <w:marLeft w:val="0"/>
      <w:marRight w:val="0"/>
      <w:marTop w:val="0"/>
      <w:marBottom w:val="0"/>
      <w:divBdr>
        <w:top w:val="none" w:sz="0" w:space="0" w:color="auto"/>
        <w:left w:val="none" w:sz="0" w:space="0" w:color="auto"/>
        <w:bottom w:val="none" w:sz="0" w:space="0" w:color="auto"/>
        <w:right w:val="none" w:sz="0" w:space="0" w:color="auto"/>
      </w:divBdr>
    </w:div>
    <w:div w:id="2100174396">
      <w:bodyDiv w:val="1"/>
      <w:marLeft w:val="0"/>
      <w:marRight w:val="0"/>
      <w:marTop w:val="0"/>
      <w:marBottom w:val="0"/>
      <w:divBdr>
        <w:top w:val="none" w:sz="0" w:space="0" w:color="auto"/>
        <w:left w:val="none" w:sz="0" w:space="0" w:color="auto"/>
        <w:bottom w:val="none" w:sz="0" w:space="0" w:color="auto"/>
        <w:right w:val="none" w:sz="0" w:space="0" w:color="auto"/>
      </w:divBdr>
      <w:divsChild>
        <w:div w:id="1037268760">
          <w:marLeft w:val="634"/>
          <w:marRight w:val="0"/>
          <w:marTop w:val="0"/>
          <w:marBottom w:val="0"/>
          <w:divBdr>
            <w:top w:val="none" w:sz="0" w:space="0" w:color="auto"/>
            <w:left w:val="none" w:sz="0" w:space="0" w:color="auto"/>
            <w:bottom w:val="none" w:sz="0" w:space="0" w:color="auto"/>
            <w:right w:val="none" w:sz="0" w:space="0" w:color="auto"/>
          </w:divBdr>
        </w:div>
        <w:div w:id="1636057301">
          <w:marLeft w:val="634"/>
          <w:marRight w:val="0"/>
          <w:marTop w:val="0"/>
          <w:marBottom w:val="0"/>
          <w:divBdr>
            <w:top w:val="none" w:sz="0" w:space="0" w:color="auto"/>
            <w:left w:val="none" w:sz="0" w:space="0" w:color="auto"/>
            <w:bottom w:val="none" w:sz="0" w:space="0" w:color="auto"/>
            <w:right w:val="none" w:sz="0" w:space="0" w:color="auto"/>
          </w:divBdr>
        </w:div>
      </w:divsChild>
    </w:div>
    <w:div w:id="2100708216">
      <w:bodyDiv w:val="1"/>
      <w:marLeft w:val="0"/>
      <w:marRight w:val="0"/>
      <w:marTop w:val="0"/>
      <w:marBottom w:val="0"/>
      <w:divBdr>
        <w:top w:val="none" w:sz="0" w:space="0" w:color="auto"/>
        <w:left w:val="none" w:sz="0" w:space="0" w:color="auto"/>
        <w:bottom w:val="none" w:sz="0" w:space="0" w:color="auto"/>
        <w:right w:val="none" w:sz="0" w:space="0" w:color="auto"/>
      </w:divBdr>
    </w:div>
    <w:div w:id="2100759230">
      <w:bodyDiv w:val="1"/>
      <w:marLeft w:val="0"/>
      <w:marRight w:val="0"/>
      <w:marTop w:val="0"/>
      <w:marBottom w:val="0"/>
      <w:divBdr>
        <w:top w:val="none" w:sz="0" w:space="0" w:color="auto"/>
        <w:left w:val="none" w:sz="0" w:space="0" w:color="auto"/>
        <w:bottom w:val="none" w:sz="0" w:space="0" w:color="auto"/>
        <w:right w:val="none" w:sz="0" w:space="0" w:color="auto"/>
      </w:divBdr>
    </w:div>
    <w:div w:id="2100828900">
      <w:bodyDiv w:val="1"/>
      <w:marLeft w:val="0"/>
      <w:marRight w:val="0"/>
      <w:marTop w:val="0"/>
      <w:marBottom w:val="0"/>
      <w:divBdr>
        <w:top w:val="none" w:sz="0" w:space="0" w:color="auto"/>
        <w:left w:val="none" w:sz="0" w:space="0" w:color="auto"/>
        <w:bottom w:val="none" w:sz="0" w:space="0" w:color="auto"/>
        <w:right w:val="none" w:sz="0" w:space="0" w:color="auto"/>
      </w:divBdr>
    </w:div>
    <w:div w:id="2101827290">
      <w:bodyDiv w:val="1"/>
      <w:marLeft w:val="0"/>
      <w:marRight w:val="0"/>
      <w:marTop w:val="0"/>
      <w:marBottom w:val="0"/>
      <w:divBdr>
        <w:top w:val="none" w:sz="0" w:space="0" w:color="auto"/>
        <w:left w:val="none" w:sz="0" w:space="0" w:color="auto"/>
        <w:bottom w:val="none" w:sz="0" w:space="0" w:color="auto"/>
        <w:right w:val="none" w:sz="0" w:space="0" w:color="auto"/>
      </w:divBdr>
    </w:div>
    <w:div w:id="2101943840">
      <w:bodyDiv w:val="1"/>
      <w:marLeft w:val="0"/>
      <w:marRight w:val="0"/>
      <w:marTop w:val="0"/>
      <w:marBottom w:val="0"/>
      <w:divBdr>
        <w:top w:val="none" w:sz="0" w:space="0" w:color="auto"/>
        <w:left w:val="none" w:sz="0" w:space="0" w:color="auto"/>
        <w:bottom w:val="none" w:sz="0" w:space="0" w:color="auto"/>
        <w:right w:val="none" w:sz="0" w:space="0" w:color="auto"/>
      </w:divBdr>
    </w:div>
    <w:div w:id="2102606520">
      <w:bodyDiv w:val="1"/>
      <w:marLeft w:val="0"/>
      <w:marRight w:val="0"/>
      <w:marTop w:val="0"/>
      <w:marBottom w:val="0"/>
      <w:divBdr>
        <w:top w:val="none" w:sz="0" w:space="0" w:color="auto"/>
        <w:left w:val="none" w:sz="0" w:space="0" w:color="auto"/>
        <w:bottom w:val="none" w:sz="0" w:space="0" w:color="auto"/>
        <w:right w:val="none" w:sz="0" w:space="0" w:color="auto"/>
      </w:divBdr>
      <w:divsChild>
        <w:div w:id="344091729">
          <w:marLeft w:val="547"/>
          <w:marRight w:val="0"/>
          <w:marTop w:val="0"/>
          <w:marBottom w:val="0"/>
          <w:divBdr>
            <w:top w:val="none" w:sz="0" w:space="0" w:color="auto"/>
            <w:left w:val="none" w:sz="0" w:space="0" w:color="auto"/>
            <w:bottom w:val="none" w:sz="0" w:space="0" w:color="auto"/>
            <w:right w:val="none" w:sz="0" w:space="0" w:color="auto"/>
          </w:divBdr>
        </w:div>
        <w:div w:id="508300432">
          <w:marLeft w:val="547"/>
          <w:marRight w:val="0"/>
          <w:marTop w:val="0"/>
          <w:marBottom w:val="0"/>
          <w:divBdr>
            <w:top w:val="none" w:sz="0" w:space="0" w:color="auto"/>
            <w:left w:val="none" w:sz="0" w:space="0" w:color="auto"/>
            <w:bottom w:val="none" w:sz="0" w:space="0" w:color="auto"/>
            <w:right w:val="none" w:sz="0" w:space="0" w:color="auto"/>
          </w:divBdr>
        </w:div>
      </w:divsChild>
    </w:div>
    <w:div w:id="2102750565">
      <w:bodyDiv w:val="1"/>
      <w:marLeft w:val="0"/>
      <w:marRight w:val="0"/>
      <w:marTop w:val="0"/>
      <w:marBottom w:val="0"/>
      <w:divBdr>
        <w:top w:val="none" w:sz="0" w:space="0" w:color="auto"/>
        <w:left w:val="none" w:sz="0" w:space="0" w:color="auto"/>
        <w:bottom w:val="none" w:sz="0" w:space="0" w:color="auto"/>
        <w:right w:val="none" w:sz="0" w:space="0" w:color="auto"/>
      </w:divBdr>
      <w:divsChild>
        <w:div w:id="164898958">
          <w:marLeft w:val="634"/>
          <w:marRight w:val="0"/>
          <w:marTop w:val="0"/>
          <w:marBottom w:val="0"/>
          <w:divBdr>
            <w:top w:val="none" w:sz="0" w:space="0" w:color="auto"/>
            <w:left w:val="none" w:sz="0" w:space="0" w:color="auto"/>
            <w:bottom w:val="none" w:sz="0" w:space="0" w:color="auto"/>
            <w:right w:val="none" w:sz="0" w:space="0" w:color="auto"/>
          </w:divBdr>
        </w:div>
        <w:div w:id="761687488">
          <w:marLeft w:val="547"/>
          <w:marRight w:val="0"/>
          <w:marTop w:val="0"/>
          <w:marBottom w:val="0"/>
          <w:divBdr>
            <w:top w:val="none" w:sz="0" w:space="0" w:color="auto"/>
            <w:left w:val="none" w:sz="0" w:space="0" w:color="auto"/>
            <w:bottom w:val="none" w:sz="0" w:space="0" w:color="auto"/>
            <w:right w:val="none" w:sz="0" w:space="0" w:color="auto"/>
          </w:divBdr>
        </w:div>
        <w:div w:id="818616261">
          <w:marLeft w:val="547"/>
          <w:marRight w:val="0"/>
          <w:marTop w:val="0"/>
          <w:marBottom w:val="0"/>
          <w:divBdr>
            <w:top w:val="none" w:sz="0" w:space="0" w:color="auto"/>
            <w:left w:val="none" w:sz="0" w:space="0" w:color="auto"/>
            <w:bottom w:val="none" w:sz="0" w:space="0" w:color="auto"/>
            <w:right w:val="none" w:sz="0" w:space="0" w:color="auto"/>
          </w:divBdr>
        </w:div>
        <w:div w:id="1410694890">
          <w:marLeft w:val="634"/>
          <w:marRight w:val="0"/>
          <w:marTop w:val="0"/>
          <w:marBottom w:val="0"/>
          <w:divBdr>
            <w:top w:val="none" w:sz="0" w:space="0" w:color="auto"/>
            <w:left w:val="none" w:sz="0" w:space="0" w:color="auto"/>
            <w:bottom w:val="none" w:sz="0" w:space="0" w:color="auto"/>
            <w:right w:val="none" w:sz="0" w:space="0" w:color="auto"/>
          </w:divBdr>
        </w:div>
        <w:div w:id="1460302023">
          <w:marLeft w:val="634"/>
          <w:marRight w:val="0"/>
          <w:marTop w:val="0"/>
          <w:marBottom w:val="0"/>
          <w:divBdr>
            <w:top w:val="none" w:sz="0" w:space="0" w:color="auto"/>
            <w:left w:val="none" w:sz="0" w:space="0" w:color="auto"/>
            <w:bottom w:val="none" w:sz="0" w:space="0" w:color="auto"/>
            <w:right w:val="none" w:sz="0" w:space="0" w:color="auto"/>
          </w:divBdr>
        </w:div>
        <w:div w:id="1556161838">
          <w:marLeft w:val="547"/>
          <w:marRight w:val="0"/>
          <w:marTop w:val="0"/>
          <w:marBottom w:val="0"/>
          <w:divBdr>
            <w:top w:val="none" w:sz="0" w:space="0" w:color="auto"/>
            <w:left w:val="none" w:sz="0" w:space="0" w:color="auto"/>
            <w:bottom w:val="none" w:sz="0" w:space="0" w:color="auto"/>
            <w:right w:val="none" w:sz="0" w:space="0" w:color="auto"/>
          </w:divBdr>
        </w:div>
        <w:div w:id="1813018858">
          <w:marLeft w:val="634"/>
          <w:marRight w:val="0"/>
          <w:marTop w:val="0"/>
          <w:marBottom w:val="0"/>
          <w:divBdr>
            <w:top w:val="none" w:sz="0" w:space="0" w:color="auto"/>
            <w:left w:val="none" w:sz="0" w:space="0" w:color="auto"/>
            <w:bottom w:val="none" w:sz="0" w:space="0" w:color="auto"/>
            <w:right w:val="none" w:sz="0" w:space="0" w:color="auto"/>
          </w:divBdr>
        </w:div>
      </w:divsChild>
    </w:div>
    <w:div w:id="2103450120">
      <w:bodyDiv w:val="1"/>
      <w:marLeft w:val="0"/>
      <w:marRight w:val="0"/>
      <w:marTop w:val="0"/>
      <w:marBottom w:val="0"/>
      <w:divBdr>
        <w:top w:val="none" w:sz="0" w:space="0" w:color="auto"/>
        <w:left w:val="none" w:sz="0" w:space="0" w:color="auto"/>
        <w:bottom w:val="none" w:sz="0" w:space="0" w:color="auto"/>
        <w:right w:val="none" w:sz="0" w:space="0" w:color="auto"/>
      </w:divBdr>
    </w:div>
    <w:div w:id="2103841725">
      <w:bodyDiv w:val="1"/>
      <w:marLeft w:val="0"/>
      <w:marRight w:val="0"/>
      <w:marTop w:val="0"/>
      <w:marBottom w:val="0"/>
      <w:divBdr>
        <w:top w:val="none" w:sz="0" w:space="0" w:color="auto"/>
        <w:left w:val="none" w:sz="0" w:space="0" w:color="auto"/>
        <w:bottom w:val="none" w:sz="0" w:space="0" w:color="auto"/>
        <w:right w:val="none" w:sz="0" w:space="0" w:color="auto"/>
      </w:divBdr>
    </w:div>
    <w:div w:id="2105958654">
      <w:bodyDiv w:val="1"/>
      <w:marLeft w:val="0"/>
      <w:marRight w:val="0"/>
      <w:marTop w:val="0"/>
      <w:marBottom w:val="0"/>
      <w:divBdr>
        <w:top w:val="none" w:sz="0" w:space="0" w:color="auto"/>
        <w:left w:val="none" w:sz="0" w:space="0" w:color="auto"/>
        <w:bottom w:val="none" w:sz="0" w:space="0" w:color="auto"/>
        <w:right w:val="none" w:sz="0" w:space="0" w:color="auto"/>
      </w:divBdr>
    </w:div>
    <w:div w:id="2106001129">
      <w:bodyDiv w:val="1"/>
      <w:marLeft w:val="0"/>
      <w:marRight w:val="0"/>
      <w:marTop w:val="0"/>
      <w:marBottom w:val="0"/>
      <w:divBdr>
        <w:top w:val="none" w:sz="0" w:space="0" w:color="auto"/>
        <w:left w:val="none" w:sz="0" w:space="0" w:color="auto"/>
        <w:bottom w:val="none" w:sz="0" w:space="0" w:color="auto"/>
        <w:right w:val="none" w:sz="0" w:space="0" w:color="auto"/>
      </w:divBdr>
    </w:div>
    <w:div w:id="2106263892">
      <w:bodyDiv w:val="1"/>
      <w:marLeft w:val="0"/>
      <w:marRight w:val="0"/>
      <w:marTop w:val="0"/>
      <w:marBottom w:val="0"/>
      <w:divBdr>
        <w:top w:val="none" w:sz="0" w:space="0" w:color="auto"/>
        <w:left w:val="none" w:sz="0" w:space="0" w:color="auto"/>
        <w:bottom w:val="none" w:sz="0" w:space="0" w:color="auto"/>
        <w:right w:val="none" w:sz="0" w:space="0" w:color="auto"/>
      </w:divBdr>
      <w:divsChild>
        <w:div w:id="661465177">
          <w:marLeft w:val="634"/>
          <w:marRight w:val="0"/>
          <w:marTop w:val="0"/>
          <w:marBottom w:val="0"/>
          <w:divBdr>
            <w:top w:val="none" w:sz="0" w:space="0" w:color="auto"/>
            <w:left w:val="none" w:sz="0" w:space="0" w:color="auto"/>
            <w:bottom w:val="none" w:sz="0" w:space="0" w:color="auto"/>
            <w:right w:val="none" w:sz="0" w:space="0" w:color="auto"/>
          </w:divBdr>
        </w:div>
        <w:div w:id="750002021">
          <w:marLeft w:val="634"/>
          <w:marRight w:val="0"/>
          <w:marTop w:val="0"/>
          <w:marBottom w:val="0"/>
          <w:divBdr>
            <w:top w:val="none" w:sz="0" w:space="0" w:color="auto"/>
            <w:left w:val="none" w:sz="0" w:space="0" w:color="auto"/>
            <w:bottom w:val="none" w:sz="0" w:space="0" w:color="auto"/>
            <w:right w:val="none" w:sz="0" w:space="0" w:color="auto"/>
          </w:divBdr>
        </w:div>
        <w:div w:id="808940555">
          <w:marLeft w:val="634"/>
          <w:marRight w:val="0"/>
          <w:marTop w:val="0"/>
          <w:marBottom w:val="0"/>
          <w:divBdr>
            <w:top w:val="none" w:sz="0" w:space="0" w:color="auto"/>
            <w:left w:val="none" w:sz="0" w:space="0" w:color="auto"/>
            <w:bottom w:val="none" w:sz="0" w:space="0" w:color="auto"/>
            <w:right w:val="none" w:sz="0" w:space="0" w:color="auto"/>
          </w:divBdr>
        </w:div>
        <w:div w:id="1287078551">
          <w:marLeft w:val="634"/>
          <w:marRight w:val="0"/>
          <w:marTop w:val="0"/>
          <w:marBottom w:val="0"/>
          <w:divBdr>
            <w:top w:val="none" w:sz="0" w:space="0" w:color="auto"/>
            <w:left w:val="none" w:sz="0" w:space="0" w:color="auto"/>
            <w:bottom w:val="none" w:sz="0" w:space="0" w:color="auto"/>
            <w:right w:val="none" w:sz="0" w:space="0" w:color="auto"/>
          </w:divBdr>
        </w:div>
        <w:div w:id="1443382943">
          <w:marLeft w:val="634"/>
          <w:marRight w:val="0"/>
          <w:marTop w:val="0"/>
          <w:marBottom w:val="0"/>
          <w:divBdr>
            <w:top w:val="none" w:sz="0" w:space="0" w:color="auto"/>
            <w:left w:val="none" w:sz="0" w:space="0" w:color="auto"/>
            <w:bottom w:val="none" w:sz="0" w:space="0" w:color="auto"/>
            <w:right w:val="none" w:sz="0" w:space="0" w:color="auto"/>
          </w:divBdr>
        </w:div>
      </w:divsChild>
    </w:div>
    <w:div w:id="2106606278">
      <w:bodyDiv w:val="1"/>
      <w:marLeft w:val="0"/>
      <w:marRight w:val="0"/>
      <w:marTop w:val="0"/>
      <w:marBottom w:val="0"/>
      <w:divBdr>
        <w:top w:val="none" w:sz="0" w:space="0" w:color="auto"/>
        <w:left w:val="none" w:sz="0" w:space="0" w:color="auto"/>
        <w:bottom w:val="none" w:sz="0" w:space="0" w:color="auto"/>
        <w:right w:val="none" w:sz="0" w:space="0" w:color="auto"/>
      </w:divBdr>
    </w:div>
    <w:div w:id="2107144050">
      <w:bodyDiv w:val="1"/>
      <w:marLeft w:val="0"/>
      <w:marRight w:val="0"/>
      <w:marTop w:val="0"/>
      <w:marBottom w:val="0"/>
      <w:divBdr>
        <w:top w:val="none" w:sz="0" w:space="0" w:color="auto"/>
        <w:left w:val="none" w:sz="0" w:space="0" w:color="auto"/>
        <w:bottom w:val="none" w:sz="0" w:space="0" w:color="auto"/>
        <w:right w:val="none" w:sz="0" w:space="0" w:color="auto"/>
      </w:divBdr>
    </w:div>
    <w:div w:id="2107575579">
      <w:bodyDiv w:val="1"/>
      <w:marLeft w:val="0"/>
      <w:marRight w:val="0"/>
      <w:marTop w:val="0"/>
      <w:marBottom w:val="0"/>
      <w:divBdr>
        <w:top w:val="none" w:sz="0" w:space="0" w:color="auto"/>
        <w:left w:val="none" w:sz="0" w:space="0" w:color="auto"/>
        <w:bottom w:val="none" w:sz="0" w:space="0" w:color="auto"/>
        <w:right w:val="none" w:sz="0" w:space="0" w:color="auto"/>
      </w:divBdr>
    </w:div>
    <w:div w:id="2107916750">
      <w:bodyDiv w:val="1"/>
      <w:marLeft w:val="0"/>
      <w:marRight w:val="0"/>
      <w:marTop w:val="0"/>
      <w:marBottom w:val="0"/>
      <w:divBdr>
        <w:top w:val="none" w:sz="0" w:space="0" w:color="auto"/>
        <w:left w:val="none" w:sz="0" w:space="0" w:color="auto"/>
        <w:bottom w:val="none" w:sz="0" w:space="0" w:color="auto"/>
        <w:right w:val="none" w:sz="0" w:space="0" w:color="auto"/>
      </w:divBdr>
    </w:div>
    <w:div w:id="2108302715">
      <w:bodyDiv w:val="1"/>
      <w:marLeft w:val="0"/>
      <w:marRight w:val="0"/>
      <w:marTop w:val="0"/>
      <w:marBottom w:val="0"/>
      <w:divBdr>
        <w:top w:val="none" w:sz="0" w:space="0" w:color="auto"/>
        <w:left w:val="none" w:sz="0" w:space="0" w:color="auto"/>
        <w:bottom w:val="none" w:sz="0" w:space="0" w:color="auto"/>
        <w:right w:val="none" w:sz="0" w:space="0" w:color="auto"/>
      </w:divBdr>
    </w:div>
    <w:div w:id="2108621962">
      <w:bodyDiv w:val="1"/>
      <w:marLeft w:val="0"/>
      <w:marRight w:val="0"/>
      <w:marTop w:val="0"/>
      <w:marBottom w:val="0"/>
      <w:divBdr>
        <w:top w:val="none" w:sz="0" w:space="0" w:color="auto"/>
        <w:left w:val="none" w:sz="0" w:space="0" w:color="auto"/>
        <w:bottom w:val="none" w:sz="0" w:space="0" w:color="auto"/>
        <w:right w:val="none" w:sz="0" w:space="0" w:color="auto"/>
      </w:divBdr>
    </w:div>
    <w:div w:id="2108691658">
      <w:bodyDiv w:val="1"/>
      <w:marLeft w:val="0"/>
      <w:marRight w:val="0"/>
      <w:marTop w:val="0"/>
      <w:marBottom w:val="0"/>
      <w:divBdr>
        <w:top w:val="none" w:sz="0" w:space="0" w:color="auto"/>
        <w:left w:val="none" w:sz="0" w:space="0" w:color="auto"/>
        <w:bottom w:val="none" w:sz="0" w:space="0" w:color="auto"/>
        <w:right w:val="none" w:sz="0" w:space="0" w:color="auto"/>
      </w:divBdr>
      <w:divsChild>
        <w:div w:id="316422236">
          <w:marLeft w:val="806"/>
          <w:marRight w:val="0"/>
          <w:marTop w:val="0"/>
          <w:marBottom w:val="0"/>
          <w:divBdr>
            <w:top w:val="none" w:sz="0" w:space="0" w:color="auto"/>
            <w:left w:val="none" w:sz="0" w:space="0" w:color="auto"/>
            <w:bottom w:val="none" w:sz="0" w:space="0" w:color="auto"/>
            <w:right w:val="none" w:sz="0" w:space="0" w:color="auto"/>
          </w:divBdr>
        </w:div>
        <w:div w:id="998771769">
          <w:marLeft w:val="806"/>
          <w:marRight w:val="0"/>
          <w:marTop w:val="0"/>
          <w:marBottom w:val="0"/>
          <w:divBdr>
            <w:top w:val="none" w:sz="0" w:space="0" w:color="auto"/>
            <w:left w:val="none" w:sz="0" w:space="0" w:color="auto"/>
            <w:bottom w:val="none" w:sz="0" w:space="0" w:color="auto"/>
            <w:right w:val="none" w:sz="0" w:space="0" w:color="auto"/>
          </w:divBdr>
        </w:div>
      </w:divsChild>
    </w:div>
    <w:div w:id="2108962374">
      <w:bodyDiv w:val="1"/>
      <w:marLeft w:val="0"/>
      <w:marRight w:val="0"/>
      <w:marTop w:val="0"/>
      <w:marBottom w:val="0"/>
      <w:divBdr>
        <w:top w:val="none" w:sz="0" w:space="0" w:color="auto"/>
        <w:left w:val="none" w:sz="0" w:space="0" w:color="auto"/>
        <w:bottom w:val="none" w:sz="0" w:space="0" w:color="auto"/>
        <w:right w:val="none" w:sz="0" w:space="0" w:color="auto"/>
      </w:divBdr>
    </w:div>
    <w:div w:id="2109428437">
      <w:bodyDiv w:val="1"/>
      <w:marLeft w:val="0"/>
      <w:marRight w:val="0"/>
      <w:marTop w:val="0"/>
      <w:marBottom w:val="0"/>
      <w:divBdr>
        <w:top w:val="none" w:sz="0" w:space="0" w:color="auto"/>
        <w:left w:val="none" w:sz="0" w:space="0" w:color="auto"/>
        <w:bottom w:val="none" w:sz="0" w:space="0" w:color="auto"/>
        <w:right w:val="none" w:sz="0" w:space="0" w:color="auto"/>
      </w:divBdr>
    </w:div>
    <w:div w:id="2111311858">
      <w:bodyDiv w:val="1"/>
      <w:marLeft w:val="0"/>
      <w:marRight w:val="0"/>
      <w:marTop w:val="0"/>
      <w:marBottom w:val="0"/>
      <w:divBdr>
        <w:top w:val="none" w:sz="0" w:space="0" w:color="auto"/>
        <w:left w:val="none" w:sz="0" w:space="0" w:color="auto"/>
        <w:bottom w:val="none" w:sz="0" w:space="0" w:color="auto"/>
        <w:right w:val="none" w:sz="0" w:space="0" w:color="auto"/>
      </w:divBdr>
    </w:div>
    <w:div w:id="2111706270">
      <w:bodyDiv w:val="1"/>
      <w:marLeft w:val="0"/>
      <w:marRight w:val="0"/>
      <w:marTop w:val="0"/>
      <w:marBottom w:val="0"/>
      <w:divBdr>
        <w:top w:val="none" w:sz="0" w:space="0" w:color="auto"/>
        <w:left w:val="none" w:sz="0" w:space="0" w:color="auto"/>
        <w:bottom w:val="none" w:sz="0" w:space="0" w:color="auto"/>
        <w:right w:val="none" w:sz="0" w:space="0" w:color="auto"/>
      </w:divBdr>
    </w:div>
    <w:div w:id="2112047712">
      <w:bodyDiv w:val="1"/>
      <w:marLeft w:val="0"/>
      <w:marRight w:val="0"/>
      <w:marTop w:val="0"/>
      <w:marBottom w:val="0"/>
      <w:divBdr>
        <w:top w:val="none" w:sz="0" w:space="0" w:color="auto"/>
        <w:left w:val="none" w:sz="0" w:space="0" w:color="auto"/>
        <w:bottom w:val="none" w:sz="0" w:space="0" w:color="auto"/>
        <w:right w:val="none" w:sz="0" w:space="0" w:color="auto"/>
      </w:divBdr>
    </w:div>
    <w:div w:id="2112162012">
      <w:bodyDiv w:val="1"/>
      <w:marLeft w:val="0"/>
      <w:marRight w:val="0"/>
      <w:marTop w:val="0"/>
      <w:marBottom w:val="0"/>
      <w:divBdr>
        <w:top w:val="none" w:sz="0" w:space="0" w:color="auto"/>
        <w:left w:val="none" w:sz="0" w:space="0" w:color="auto"/>
        <w:bottom w:val="none" w:sz="0" w:space="0" w:color="auto"/>
        <w:right w:val="none" w:sz="0" w:space="0" w:color="auto"/>
      </w:divBdr>
    </w:div>
    <w:div w:id="2112434560">
      <w:bodyDiv w:val="1"/>
      <w:marLeft w:val="0"/>
      <w:marRight w:val="0"/>
      <w:marTop w:val="0"/>
      <w:marBottom w:val="0"/>
      <w:divBdr>
        <w:top w:val="none" w:sz="0" w:space="0" w:color="auto"/>
        <w:left w:val="none" w:sz="0" w:space="0" w:color="auto"/>
        <w:bottom w:val="none" w:sz="0" w:space="0" w:color="auto"/>
        <w:right w:val="none" w:sz="0" w:space="0" w:color="auto"/>
      </w:divBdr>
    </w:div>
    <w:div w:id="2112585678">
      <w:bodyDiv w:val="1"/>
      <w:marLeft w:val="0"/>
      <w:marRight w:val="0"/>
      <w:marTop w:val="0"/>
      <w:marBottom w:val="0"/>
      <w:divBdr>
        <w:top w:val="none" w:sz="0" w:space="0" w:color="auto"/>
        <w:left w:val="none" w:sz="0" w:space="0" w:color="auto"/>
        <w:bottom w:val="none" w:sz="0" w:space="0" w:color="auto"/>
        <w:right w:val="none" w:sz="0" w:space="0" w:color="auto"/>
      </w:divBdr>
    </w:div>
    <w:div w:id="2113157994">
      <w:bodyDiv w:val="1"/>
      <w:marLeft w:val="0"/>
      <w:marRight w:val="0"/>
      <w:marTop w:val="0"/>
      <w:marBottom w:val="0"/>
      <w:divBdr>
        <w:top w:val="none" w:sz="0" w:space="0" w:color="auto"/>
        <w:left w:val="none" w:sz="0" w:space="0" w:color="auto"/>
        <w:bottom w:val="none" w:sz="0" w:space="0" w:color="auto"/>
        <w:right w:val="none" w:sz="0" w:space="0" w:color="auto"/>
      </w:divBdr>
    </w:div>
    <w:div w:id="2113160856">
      <w:bodyDiv w:val="1"/>
      <w:marLeft w:val="0"/>
      <w:marRight w:val="0"/>
      <w:marTop w:val="0"/>
      <w:marBottom w:val="0"/>
      <w:divBdr>
        <w:top w:val="none" w:sz="0" w:space="0" w:color="auto"/>
        <w:left w:val="none" w:sz="0" w:space="0" w:color="auto"/>
        <w:bottom w:val="none" w:sz="0" w:space="0" w:color="auto"/>
        <w:right w:val="none" w:sz="0" w:space="0" w:color="auto"/>
      </w:divBdr>
    </w:div>
    <w:div w:id="2113864021">
      <w:bodyDiv w:val="1"/>
      <w:marLeft w:val="0"/>
      <w:marRight w:val="0"/>
      <w:marTop w:val="0"/>
      <w:marBottom w:val="0"/>
      <w:divBdr>
        <w:top w:val="none" w:sz="0" w:space="0" w:color="auto"/>
        <w:left w:val="none" w:sz="0" w:space="0" w:color="auto"/>
        <w:bottom w:val="none" w:sz="0" w:space="0" w:color="auto"/>
        <w:right w:val="none" w:sz="0" w:space="0" w:color="auto"/>
      </w:divBdr>
    </w:div>
    <w:div w:id="2114090012">
      <w:bodyDiv w:val="1"/>
      <w:marLeft w:val="0"/>
      <w:marRight w:val="0"/>
      <w:marTop w:val="0"/>
      <w:marBottom w:val="0"/>
      <w:divBdr>
        <w:top w:val="none" w:sz="0" w:space="0" w:color="auto"/>
        <w:left w:val="none" w:sz="0" w:space="0" w:color="auto"/>
        <w:bottom w:val="none" w:sz="0" w:space="0" w:color="auto"/>
        <w:right w:val="none" w:sz="0" w:space="0" w:color="auto"/>
      </w:divBdr>
    </w:div>
    <w:div w:id="2114665097">
      <w:bodyDiv w:val="1"/>
      <w:marLeft w:val="0"/>
      <w:marRight w:val="0"/>
      <w:marTop w:val="0"/>
      <w:marBottom w:val="0"/>
      <w:divBdr>
        <w:top w:val="none" w:sz="0" w:space="0" w:color="auto"/>
        <w:left w:val="none" w:sz="0" w:space="0" w:color="auto"/>
        <w:bottom w:val="none" w:sz="0" w:space="0" w:color="auto"/>
        <w:right w:val="none" w:sz="0" w:space="0" w:color="auto"/>
      </w:divBdr>
      <w:divsChild>
        <w:div w:id="345401056">
          <w:marLeft w:val="446"/>
          <w:marRight w:val="0"/>
          <w:marTop w:val="0"/>
          <w:marBottom w:val="0"/>
          <w:divBdr>
            <w:top w:val="none" w:sz="0" w:space="0" w:color="auto"/>
            <w:left w:val="none" w:sz="0" w:space="0" w:color="auto"/>
            <w:bottom w:val="none" w:sz="0" w:space="0" w:color="auto"/>
            <w:right w:val="none" w:sz="0" w:space="0" w:color="auto"/>
          </w:divBdr>
        </w:div>
        <w:div w:id="759176927">
          <w:marLeft w:val="446"/>
          <w:marRight w:val="0"/>
          <w:marTop w:val="0"/>
          <w:marBottom w:val="0"/>
          <w:divBdr>
            <w:top w:val="none" w:sz="0" w:space="0" w:color="auto"/>
            <w:left w:val="none" w:sz="0" w:space="0" w:color="auto"/>
            <w:bottom w:val="none" w:sz="0" w:space="0" w:color="auto"/>
            <w:right w:val="none" w:sz="0" w:space="0" w:color="auto"/>
          </w:divBdr>
        </w:div>
        <w:div w:id="1028482860">
          <w:marLeft w:val="446"/>
          <w:marRight w:val="0"/>
          <w:marTop w:val="0"/>
          <w:marBottom w:val="0"/>
          <w:divBdr>
            <w:top w:val="none" w:sz="0" w:space="0" w:color="auto"/>
            <w:left w:val="none" w:sz="0" w:space="0" w:color="auto"/>
            <w:bottom w:val="none" w:sz="0" w:space="0" w:color="auto"/>
            <w:right w:val="none" w:sz="0" w:space="0" w:color="auto"/>
          </w:divBdr>
        </w:div>
        <w:div w:id="1241216147">
          <w:marLeft w:val="446"/>
          <w:marRight w:val="0"/>
          <w:marTop w:val="0"/>
          <w:marBottom w:val="0"/>
          <w:divBdr>
            <w:top w:val="none" w:sz="0" w:space="0" w:color="auto"/>
            <w:left w:val="none" w:sz="0" w:space="0" w:color="auto"/>
            <w:bottom w:val="none" w:sz="0" w:space="0" w:color="auto"/>
            <w:right w:val="none" w:sz="0" w:space="0" w:color="auto"/>
          </w:divBdr>
        </w:div>
        <w:div w:id="1429931386">
          <w:marLeft w:val="446"/>
          <w:marRight w:val="0"/>
          <w:marTop w:val="0"/>
          <w:marBottom w:val="0"/>
          <w:divBdr>
            <w:top w:val="none" w:sz="0" w:space="0" w:color="auto"/>
            <w:left w:val="none" w:sz="0" w:space="0" w:color="auto"/>
            <w:bottom w:val="none" w:sz="0" w:space="0" w:color="auto"/>
            <w:right w:val="none" w:sz="0" w:space="0" w:color="auto"/>
          </w:divBdr>
        </w:div>
        <w:div w:id="1777558449">
          <w:marLeft w:val="446"/>
          <w:marRight w:val="0"/>
          <w:marTop w:val="0"/>
          <w:marBottom w:val="0"/>
          <w:divBdr>
            <w:top w:val="none" w:sz="0" w:space="0" w:color="auto"/>
            <w:left w:val="none" w:sz="0" w:space="0" w:color="auto"/>
            <w:bottom w:val="none" w:sz="0" w:space="0" w:color="auto"/>
            <w:right w:val="none" w:sz="0" w:space="0" w:color="auto"/>
          </w:divBdr>
        </w:div>
        <w:div w:id="1856262922">
          <w:marLeft w:val="446"/>
          <w:marRight w:val="0"/>
          <w:marTop w:val="0"/>
          <w:marBottom w:val="0"/>
          <w:divBdr>
            <w:top w:val="none" w:sz="0" w:space="0" w:color="auto"/>
            <w:left w:val="none" w:sz="0" w:space="0" w:color="auto"/>
            <w:bottom w:val="none" w:sz="0" w:space="0" w:color="auto"/>
            <w:right w:val="none" w:sz="0" w:space="0" w:color="auto"/>
          </w:divBdr>
        </w:div>
        <w:div w:id="1997612380">
          <w:marLeft w:val="446"/>
          <w:marRight w:val="0"/>
          <w:marTop w:val="0"/>
          <w:marBottom w:val="0"/>
          <w:divBdr>
            <w:top w:val="none" w:sz="0" w:space="0" w:color="auto"/>
            <w:left w:val="none" w:sz="0" w:space="0" w:color="auto"/>
            <w:bottom w:val="none" w:sz="0" w:space="0" w:color="auto"/>
            <w:right w:val="none" w:sz="0" w:space="0" w:color="auto"/>
          </w:divBdr>
        </w:div>
      </w:divsChild>
    </w:div>
    <w:div w:id="2114981636">
      <w:bodyDiv w:val="1"/>
      <w:marLeft w:val="0"/>
      <w:marRight w:val="0"/>
      <w:marTop w:val="0"/>
      <w:marBottom w:val="0"/>
      <w:divBdr>
        <w:top w:val="none" w:sz="0" w:space="0" w:color="auto"/>
        <w:left w:val="none" w:sz="0" w:space="0" w:color="auto"/>
        <w:bottom w:val="none" w:sz="0" w:space="0" w:color="auto"/>
        <w:right w:val="none" w:sz="0" w:space="0" w:color="auto"/>
      </w:divBdr>
    </w:div>
    <w:div w:id="2116245160">
      <w:bodyDiv w:val="1"/>
      <w:marLeft w:val="0"/>
      <w:marRight w:val="0"/>
      <w:marTop w:val="0"/>
      <w:marBottom w:val="0"/>
      <w:divBdr>
        <w:top w:val="none" w:sz="0" w:space="0" w:color="auto"/>
        <w:left w:val="none" w:sz="0" w:space="0" w:color="auto"/>
        <w:bottom w:val="none" w:sz="0" w:space="0" w:color="auto"/>
        <w:right w:val="none" w:sz="0" w:space="0" w:color="auto"/>
      </w:divBdr>
    </w:div>
    <w:div w:id="2116291913">
      <w:bodyDiv w:val="1"/>
      <w:marLeft w:val="0"/>
      <w:marRight w:val="0"/>
      <w:marTop w:val="0"/>
      <w:marBottom w:val="0"/>
      <w:divBdr>
        <w:top w:val="none" w:sz="0" w:space="0" w:color="auto"/>
        <w:left w:val="none" w:sz="0" w:space="0" w:color="auto"/>
        <w:bottom w:val="none" w:sz="0" w:space="0" w:color="auto"/>
        <w:right w:val="none" w:sz="0" w:space="0" w:color="auto"/>
      </w:divBdr>
      <w:divsChild>
        <w:div w:id="1246723191">
          <w:marLeft w:val="1166"/>
          <w:marRight w:val="0"/>
          <w:marTop w:val="0"/>
          <w:marBottom w:val="0"/>
          <w:divBdr>
            <w:top w:val="none" w:sz="0" w:space="0" w:color="auto"/>
            <w:left w:val="none" w:sz="0" w:space="0" w:color="auto"/>
            <w:bottom w:val="none" w:sz="0" w:space="0" w:color="auto"/>
            <w:right w:val="none" w:sz="0" w:space="0" w:color="auto"/>
          </w:divBdr>
        </w:div>
      </w:divsChild>
    </w:div>
    <w:div w:id="2116827539">
      <w:bodyDiv w:val="1"/>
      <w:marLeft w:val="0"/>
      <w:marRight w:val="0"/>
      <w:marTop w:val="0"/>
      <w:marBottom w:val="0"/>
      <w:divBdr>
        <w:top w:val="none" w:sz="0" w:space="0" w:color="auto"/>
        <w:left w:val="none" w:sz="0" w:space="0" w:color="auto"/>
        <w:bottom w:val="none" w:sz="0" w:space="0" w:color="auto"/>
        <w:right w:val="none" w:sz="0" w:space="0" w:color="auto"/>
      </w:divBdr>
    </w:div>
    <w:div w:id="2117477235">
      <w:bodyDiv w:val="1"/>
      <w:marLeft w:val="0"/>
      <w:marRight w:val="0"/>
      <w:marTop w:val="0"/>
      <w:marBottom w:val="0"/>
      <w:divBdr>
        <w:top w:val="none" w:sz="0" w:space="0" w:color="auto"/>
        <w:left w:val="none" w:sz="0" w:space="0" w:color="auto"/>
        <w:bottom w:val="none" w:sz="0" w:space="0" w:color="auto"/>
        <w:right w:val="none" w:sz="0" w:space="0" w:color="auto"/>
      </w:divBdr>
    </w:div>
    <w:div w:id="2117482324">
      <w:bodyDiv w:val="1"/>
      <w:marLeft w:val="0"/>
      <w:marRight w:val="0"/>
      <w:marTop w:val="0"/>
      <w:marBottom w:val="0"/>
      <w:divBdr>
        <w:top w:val="none" w:sz="0" w:space="0" w:color="auto"/>
        <w:left w:val="none" w:sz="0" w:space="0" w:color="auto"/>
        <w:bottom w:val="none" w:sz="0" w:space="0" w:color="auto"/>
        <w:right w:val="none" w:sz="0" w:space="0" w:color="auto"/>
      </w:divBdr>
    </w:div>
    <w:div w:id="2118480624">
      <w:bodyDiv w:val="1"/>
      <w:marLeft w:val="0"/>
      <w:marRight w:val="0"/>
      <w:marTop w:val="0"/>
      <w:marBottom w:val="0"/>
      <w:divBdr>
        <w:top w:val="none" w:sz="0" w:space="0" w:color="auto"/>
        <w:left w:val="none" w:sz="0" w:space="0" w:color="auto"/>
        <w:bottom w:val="none" w:sz="0" w:space="0" w:color="auto"/>
        <w:right w:val="none" w:sz="0" w:space="0" w:color="auto"/>
      </w:divBdr>
    </w:div>
    <w:div w:id="2118520734">
      <w:bodyDiv w:val="1"/>
      <w:marLeft w:val="0"/>
      <w:marRight w:val="0"/>
      <w:marTop w:val="0"/>
      <w:marBottom w:val="0"/>
      <w:divBdr>
        <w:top w:val="none" w:sz="0" w:space="0" w:color="auto"/>
        <w:left w:val="none" w:sz="0" w:space="0" w:color="auto"/>
        <w:bottom w:val="none" w:sz="0" w:space="0" w:color="auto"/>
        <w:right w:val="none" w:sz="0" w:space="0" w:color="auto"/>
      </w:divBdr>
      <w:divsChild>
        <w:div w:id="892547289">
          <w:marLeft w:val="547"/>
          <w:marRight w:val="0"/>
          <w:marTop w:val="0"/>
          <w:marBottom w:val="0"/>
          <w:divBdr>
            <w:top w:val="none" w:sz="0" w:space="0" w:color="auto"/>
            <w:left w:val="none" w:sz="0" w:space="0" w:color="auto"/>
            <w:bottom w:val="none" w:sz="0" w:space="0" w:color="auto"/>
            <w:right w:val="none" w:sz="0" w:space="0" w:color="auto"/>
          </w:divBdr>
        </w:div>
        <w:div w:id="1313213368">
          <w:marLeft w:val="547"/>
          <w:marRight w:val="0"/>
          <w:marTop w:val="0"/>
          <w:marBottom w:val="0"/>
          <w:divBdr>
            <w:top w:val="none" w:sz="0" w:space="0" w:color="auto"/>
            <w:left w:val="none" w:sz="0" w:space="0" w:color="auto"/>
            <w:bottom w:val="none" w:sz="0" w:space="0" w:color="auto"/>
            <w:right w:val="none" w:sz="0" w:space="0" w:color="auto"/>
          </w:divBdr>
        </w:div>
      </w:divsChild>
    </w:div>
    <w:div w:id="2118913854">
      <w:bodyDiv w:val="1"/>
      <w:marLeft w:val="0"/>
      <w:marRight w:val="0"/>
      <w:marTop w:val="0"/>
      <w:marBottom w:val="0"/>
      <w:divBdr>
        <w:top w:val="none" w:sz="0" w:space="0" w:color="auto"/>
        <w:left w:val="none" w:sz="0" w:space="0" w:color="auto"/>
        <w:bottom w:val="none" w:sz="0" w:space="0" w:color="auto"/>
        <w:right w:val="none" w:sz="0" w:space="0" w:color="auto"/>
      </w:divBdr>
    </w:div>
    <w:div w:id="2119058300">
      <w:bodyDiv w:val="1"/>
      <w:marLeft w:val="0"/>
      <w:marRight w:val="0"/>
      <w:marTop w:val="0"/>
      <w:marBottom w:val="0"/>
      <w:divBdr>
        <w:top w:val="none" w:sz="0" w:space="0" w:color="auto"/>
        <w:left w:val="none" w:sz="0" w:space="0" w:color="auto"/>
        <w:bottom w:val="none" w:sz="0" w:space="0" w:color="auto"/>
        <w:right w:val="none" w:sz="0" w:space="0" w:color="auto"/>
      </w:divBdr>
    </w:div>
    <w:div w:id="2119257355">
      <w:bodyDiv w:val="1"/>
      <w:marLeft w:val="0"/>
      <w:marRight w:val="0"/>
      <w:marTop w:val="0"/>
      <w:marBottom w:val="0"/>
      <w:divBdr>
        <w:top w:val="none" w:sz="0" w:space="0" w:color="auto"/>
        <w:left w:val="none" w:sz="0" w:space="0" w:color="auto"/>
        <w:bottom w:val="none" w:sz="0" w:space="0" w:color="auto"/>
        <w:right w:val="none" w:sz="0" w:space="0" w:color="auto"/>
      </w:divBdr>
    </w:div>
    <w:div w:id="2120299423">
      <w:bodyDiv w:val="1"/>
      <w:marLeft w:val="0"/>
      <w:marRight w:val="0"/>
      <w:marTop w:val="0"/>
      <w:marBottom w:val="0"/>
      <w:divBdr>
        <w:top w:val="none" w:sz="0" w:space="0" w:color="auto"/>
        <w:left w:val="none" w:sz="0" w:space="0" w:color="auto"/>
        <w:bottom w:val="none" w:sz="0" w:space="0" w:color="auto"/>
        <w:right w:val="none" w:sz="0" w:space="0" w:color="auto"/>
      </w:divBdr>
    </w:div>
    <w:div w:id="2120680470">
      <w:bodyDiv w:val="1"/>
      <w:marLeft w:val="0"/>
      <w:marRight w:val="0"/>
      <w:marTop w:val="0"/>
      <w:marBottom w:val="0"/>
      <w:divBdr>
        <w:top w:val="none" w:sz="0" w:space="0" w:color="auto"/>
        <w:left w:val="none" w:sz="0" w:space="0" w:color="auto"/>
        <w:bottom w:val="none" w:sz="0" w:space="0" w:color="auto"/>
        <w:right w:val="none" w:sz="0" w:space="0" w:color="auto"/>
      </w:divBdr>
      <w:divsChild>
        <w:div w:id="1904562909">
          <w:marLeft w:val="547"/>
          <w:marRight w:val="0"/>
          <w:marTop w:val="0"/>
          <w:marBottom w:val="0"/>
          <w:divBdr>
            <w:top w:val="none" w:sz="0" w:space="0" w:color="auto"/>
            <w:left w:val="none" w:sz="0" w:space="0" w:color="auto"/>
            <w:bottom w:val="none" w:sz="0" w:space="0" w:color="auto"/>
            <w:right w:val="none" w:sz="0" w:space="0" w:color="auto"/>
          </w:divBdr>
        </w:div>
      </w:divsChild>
    </w:div>
    <w:div w:id="2120879369">
      <w:bodyDiv w:val="1"/>
      <w:marLeft w:val="0"/>
      <w:marRight w:val="0"/>
      <w:marTop w:val="0"/>
      <w:marBottom w:val="0"/>
      <w:divBdr>
        <w:top w:val="none" w:sz="0" w:space="0" w:color="auto"/>
        <w:left w:val="none" w:sz="0" w:space="0" w:color="auto"/>
        <w:bottom w:val="none" w:sz="0" w:space="0" w:color="auto"/>
        <w:right w:val="none" w:sz="0" w:space="0" w:color="auto"/>
      </w:divBdr>
    </w:div>
    <w:div w:id="2120946874">
      <w:bodyDiv w:val="1"/>
      <w:marLeft w:val="0"/>
      <w:marRight w:val="0"/>
      <w:marTop w:val="0"/>
      <w:marBottom w:val="0"/>
      <w:divBdr>
        <w:top w:val="none" w:sz="0" w:space="0" w:color="auto"/>
        <w:left w:val="none" w:sz="0" w:space="0" w:color="auto"/>
        <w:bottom w:val="none" w:sz="0" w:space="0" w:color="auto"/>
        <w:right w:val="none" w:sz="0" w:space="0" w:color="auto"/>
      </w:divBdr>
    </w:div>
    <w:div w:id="2121683546">
      <w:bodyDiv w:val="1"/>
      <w:marLeft w:val="0"/>
      <w:marRight w:val="0"/>
      <w:marTop w:val="0"/>
      <w:marBottom w:val="0"/>
      <w:divBdr>
        <w:top w:val="none" w:sz="0" w:space="0" w:color="auto"/>
        <w:left w:val="none" w:sz="0" w:space="0" w:color="auto"/>
        <w:bottom w:val="none" w:sz="0" w:space="0" w:color="auto"/>
        <w:right w:val="none" w:sz="0" w:space="0" w:color="auto"/>
      </w:divBdr>
    </w:div>
    <w:div w:id="2121800841">
      <w:bodyDiv w:val="1"/>
      <w:marLeft w:val="0"/>
      <w:marRight w:val="0"/>
      <w:marTop w:val="0"/>
      <w:marBottom w:val="0"/>
      <w:divBdr>
        <w:top w:val="none" w:sz="0" w:space="0" w:color="auto"/>
        <w:left w:val="none" w:sz="0" w:space="0" w:color="auto"/>
        <w:bottom w:val="none" w:sz="0" w:space="0" w:color="auto"/>
        <w:right w:val="none" w:sz="0" w:space="0" w:color="auto"/>
      </w:divBdr>
    </w:div>
    <w:div w:id="2121995140">
      <w:bodyDiv w:val="1"/>
      <w:marLeft w:val="0"/>
      <w:marRight w:val="0"/>
      <w:marTop w:val="0"/>
      <w:marBottom w:val="0"/>
      <w:divBdr>
        <w:top w:val="none" w:sz="0" w:space="0" w:color="auto"/>
        <w:left w:val="none" w:sz="0" w:space="0" w:color="auto"/>
        <w:bottom w:val="none" w:sz="0" w:space="0" w:color="auto"/>
        <w:right w:val="none" w:sz="0" w:space="0" w:color="auto"/>
      </w:divBdr>
      <w:divsChild>
        <w:div w:id="1116679395">
          <w:marLeft w:val="720"/>
          <w:marRight w:val="0"/>
          <w:marTop w:val="208"/>
          <w:marBottom w:val="0"/>
          <w:divBdr>
            <w:top w:val="none" w:sz="0" w:space="0" w:color="auto"/>
            <w:left w:val="none" w:sz="0" w:space="0" w:color="auto"/>
            <w:bottom w:val="none" w:sz="0" w:space="0" w:color="auto"/>
            <w:right w:val="none" w:sz="0" w:space="0" w:color="auto"/>
          </w:divBdr>
        </w:div>
        <w:div w:id="1717192722">
          <w:marLeft w:val="720"/>
          <w:marRight w:val="0"/>
          <w:marTop w:val="208"/>
          <w:marBottom w:val="0"/>
          <w:divBdr>
            <w:top w:val="none" w:sz="0" w:space="0" w:color="auto"/>
            <w:left w:val="none" w:sz="0" w:space="0" w:color="auto"/>
            <w:bottom w:val="none" w:sz="0" w:space="0" w:color="auto"/>
            <w:right w:val="none" w:sz="0" w:space="0" w:color="auto"/>
          </w:divBdr>
        </w:div>
      </w:divsChild>
    </w:div>
    <w:div w:id="2122795681">
      <w:bodyDiv w:val="1"/>
      <w:marLeft w:val="0"/>
      <w:marRight w:val="0"/>
      <w:marTop w:val="0"/>
      <w:marBottom w:val="0"/>
      <w:divBdr>
        <w:top w:val="none" w:sz="0" w:space="0" w:color="auto"/>
        <w:left w:val="none" w:sz="0" w:space="0" w:color="auto"/>
        <w:bottom w:val="none" w:sz="0" w:space="0" w:color="auto"/>
        <w:right w:val="none" w:sz="0" w:space="0" w:color="auto"/>
      </w:divBdr>
    </w:div>
    <w:div w:id="2123257201">
      <w:bodyDiv w:val="1"/>
      <w:marLeft w:val="0"/>
      <w:marRight w:val="0"/>
      <w:marTop w:val="0"/>
      <w:marBottom w:val="0"/>
      <w:divBdr>
        <w:top w:val="none" w:sz="0" w:space="0" w:color="auto"/>
        <w:left w:val="none" w:sz="0" w:space="0" w:color="auto"/>
        <w:bottom w:val="none" w:sz="0" w:space="0" w:color="auto"/>
        <w:right w:val="none" w:sz="0" w:space="0" w:color="auto"/>
      </w:divBdr>
    </w:div>
    <w:div w:id="2123454520">
      <w:bodyDiv w:val="1"/>
      <w:marLeft w:val="0"/>
      <w:marRight w:val="0"/>
      <w:marTop w:val="0"/>
      <w:marBottom w:val="0"/>
      <w:divBdr>
        <w:top w:val="none" w:sz="0" w:space="0" w:color="auto"/>
        <w:left w:val="none" w:sz="0" w:space="0" w:color="auto"/>
        <w:bottom w:val="none" w:sz="0" w:space="0" w:color="auto"/>
        <w:right w:val="none" w:sz="0" w:space="0" w:color="auto"/>
      </w:divBdr>
      <w:divsChild>
        <w:div w:id="775053049">
          <w:marLeft w:val="288"/>
          <w:marRight w:val="0"/>
          <w:marTop w:val="26"/>
          <w:marBottom w:val="60"/>
          <w:divBdr>
            <w:top w:val="none" w:sz="0" w:space="0" w:color="auto"/>
            <w:left w:val="none" w:sz="0" w:space="0" w:color="auto"/>
            <w:bottom w:val="none" w:sz="0" w:space="0" w:color="auto"/>
            <w:right w:val="none" w:sz="0" w:space="0" w:color="auto"/>
          </w:divBdr>
        </w:div>
        <w:div w:id="1434982007">
          <w:marLeft w:val="288"/>
          <w:marRight w:val="0"/>
          <w:marTop w:val="26"/>
          <w:marBottom w:val="60"/>
          <w:divBdr>
            <w:top w:val="none" w:sz="0" w:space="0" w:color="auto"/>
            <w:left w:val="none" w:sz="0" w:space="0" w:color="auto"/>
            <w:bottom w:val="none" w:sz="0" w:space="0" w:color="auto"/>
            <w:right w:val="none" w:sz="0" w:space="0" w:color="auto"/>
          </w:divBdr>
        </w:div>
        <w:div w:id="1451825797">
          <w:marLeft w:val="288"/>
          <w:marRight w:val="0"/>
          <w:marTop w:val="26"/>
          <w:marBottom w:val="60"/>
          <w:divBdr>
            <w:top w:val="none" w:sz="0" w:space="0" w:color="auto"/>
            <w:left w:val="none" w:sz="0" w:space="0" w:color="auto"/>
            <w:bottom w:val="none" w:sz="0" w:space="0" w:color="auto"/>
            <w:right w:val="none" w:sz="0" w:space="0" w:color="auto"/>
          </w:divBdr>
        </w:div>
        <w:div w:id="1768382601">
          <w:marLeft w:val="288"/>
          <w:marRight w:val="0"/>
          <w:marTop w:val="26"/>
          <w:marBottom w:val="60"/>
          <w:divBdr>
            <w:top w:val="none" w:sz="0" w:space="0" w:color="auto"/>
            <w:left w:val="none" w:sz="0" w:space="0" w:color="auto"/>
            <w:bottom w:val="none" w:sz="0" w:space="0" w:color="auto"/>
            <w:right w:val="none" w:sz="0" w:space="0" w:color="auto"/>
          </w:divBdr>
        </w:div>
      </w:divsChild>
    </w:div>
    <w:div w:id="2123530027">
      <w:bodyDiv w:val="1"/>
      <w:marLeft w:val="0"/>
      <w:marRight w:val="0"/>
      <w:marTop w:val="0"/>
      <w:marBottom w:val="0"/>
      <w:divBdr>
        <w:top w:val="none" w:sz="0" w:space="0" w:color="auto"/>
        <w:left w:val="none" w:sz="0" w:space="0" w:color="auto"/>
        <w:bottom w:val="none" w:sz="0" w:space="0" w:color="auto"/>
        <w:right w:val="none" w:sz="0" w:space="0" w:color="auto"/>
      </w:divBdr>
      <w:divsChild>
        <w:div w:id="303123157">
          <w:marLeft w:val="446"/>
          <w:marRight w:val="0"/>
          <w:marTop w:val="0"/>
          <w:marBottom w:val="0"/>
          <w:divBdr>
            <w:top w:val="none" w:sz="0" w:space="0" w:color="auto"/>
            <w:left w:val="none" w:sz="0" w:space="0" w:color="auto"/>
            <w:bottom w:val="none" w:sz="0" w:space="0" w:color="auto"/>
            <w:right w:val="none" w:sz="0" w:space="0" w:color="auto"/>
          </w:divBdr>
        </w:div>
        <w:div w:id="767038723">
          <w:marLeft w:val="446"/>
          <w:marRight w:val="0"/>
          <w:marTop w:val="0"/>
          <w:marBottom w:val="0"/>
          <w:divBdr>
            <w:top w:val="none" w:sz="0" w:space="0" w:color="auto"/>
            <w:left w:val="none" w:sz="0" w:space="0" w:color="auto"/>
            <w:bottom w:val="none" w:sz="0" w:space="0" w:color="auto"/>
            <w:right w:val="none" w:sz="0" w:space="0" w:color="auto"/>
          </w:divBdr>
        </w:div>
      </w:divsChild>
    </w:div>
    <w:div w:id="2124497600">
      <w:bodyDiv w:val="1"/>
      <w:marLeft w:val="0"/>
      <w:marRight w:val="0"/>
      <w:marTop w:val="0"/>
      <w:marBottom w:val="0"/>
      <w:divBdr>
        <w:top w:val="none" w:sz="0" w:space="0" w:color="auto"/>
        <w:left w:val="none" w:sz="0" w:space="0" w:color="auto"/>
        <w:bottom w:val="none" w:sz="0" w:space="0" w:color="auto"/>
        <w:right w:val="none" w:sz="0" w:space="0" w:color="auto"/>
      </w:divBdr>
    </w:div>
    <w:div w:id="2124614266">
      <w:bodyDiv w:val="1"/>
      <w:marLeft w:val="0"/>
      <w:marRight w:val="0"/>
      <w:marTop w:val="0"/>
      <w:marBottom w:val="0"/>
      <w:divBdr>
        <w:top w:val="none" w:sz="0" w:space="0" w:color="auto"/>
        <w:left w:val="none" w:sz="0" w:space="0" w:color="auto"/>
        <w:bottom w:val="none" w:sz="0" w:space="0" w:color="auto"/>
        <w:right w:val="none" w:sz="0" w:space="0" w:color="auto"/>
      </w:divBdr>
      <w:divsChild>
        <w:div w:id="499001499">
          <w:marLeft w:val="1526"/>
          <w:marRight w:val="0"/>
          <w:marTop w:val="0"/>
          <w:marBottom w:val="0"/>
          <w:divBdr>
            <w:top w:val="none" w:sz="0" w:space="0" w:color="auto"/>
            <w:left w:val="none" w:sz="0" w:space="0" w:color="auto"/>
            <w:bottom w:val="none" w:sz="0" w:space="0" w:color="auto"/>
            <w:right w:val="none" w:sz="0" w:space="0" w:color="auto"/>
          </w:divBdr>
        </w:div>
        <w:div w:id="598178157">
          <w:marLeft w:val="1526"/>
          <w:marRight w:val="0"/>
          <w:marTop w:val="0"/>
          <w:marBottom w:val="0"/>
          <w:divBdr>
            <w:top w:val="none" w:sz="0" w:space="0" w:color="auto"/>
            <w:left w:val="none" w:sz="0" w:space="0" w:color="auto"/>
            <w:bottom w:val="none" w:sz="0" w:space="0" w:color="auto"/>
            <w:right w:val="none" w:sz="0" w:space="0" w:color="auto"/>
          </w:divBdr>
        </w:div>
        <w:div w:id="666250886">
          <w:marLeft w:val="1526"/>
          <w:marRight w:val="0"/>
          <w:marTop w:val="0"/>
          <w:marBottom w:val="0"/>
          <w:divBdr>
            <w:top w:val="none" w:sz="0" w:space="0" w:color="auto"/>
            <w:left w:val="none" w:sz="0" w:space="0" w:color="auto"/>
            <w:bottom w:val="none" w:sz="0" w:space="0" w:color="auto"/>
            <w:right w:val="none" w:sz="0" w:space="0" w:color="auto"/>
          </w:divBdr>
        </w:div>
        <w:div w:id="1575970562">
          <w:marLeft w:val="1526"/>
          <w:marRight w:val="0"/>
          <w:marTop w:val="0"/>
          <w:marBottom w:val="0"/>
          <w:divBdr>
            <w:top w:val="none" w:sz="0" w:space="0" w:color="auto"/>
            <w:left w:val="none" w:sz="0" w:space="0" w:color="auto"/>
            <w:bottom w:val="none" w:sz="0" w:space="0" w:color="auto"/>
            <w:right w:val="none" w:sz="0" w:space="0" w:color="auto"/>
          </w:divBdr>
        </w:div>
        <w:div w:id="1671593040">
          <w:marLeft w:val="1526"/>
          <w:marRight w:val="0"/>
          <w:marTop w:val="0"/>
          <w:marBottom w:val="0"/>
          <w:divBdr>
            <w:top w:val="none" w:sz="0" w:space="0" w:color="auto"/>
            <w:left w:val="none" w:sz="0" w:space="0" w:color="auto"/>
            <w:bottom w:val="none" w:sz="0" w:space="0" w:color="auto"/>
            <w:right w:val="none" w:sz="0" w:space="0" w:color="auto"/>
          </w:divBdr>
        </w:div>
        <w:div w:id="1837112593">
          <w:marLeft w:val="1526"/>
          <w:marRight w:val="0"/>
          <w:marTop w:val="0"/>
          <w:marBottom w:val="0"/>
          <w:divBdr>
            <w:top w:val="none" w:sz="0" w:space="0" w:color="auto"/>
            <w:left w:val="none" w:sz="0" w:space="0" w:color="auto"/>
            <w:bottom w:val="none" w:sz="0" w:space="0" w:color="auto"/>
            <w:right w:val="none" w:sz="0" w:space="0" w:color="auto"/>
          </w:divBdr>
        </w:div>
        <w:div w:id="1998880328">
          <w:marLeft w:val="1526"/>
          <w:marRight w:val="0"/>
          <w:marTop w:val="0"/>
          <w:marBottom w:val="0"/>
          <w:divBdr>
            <w:top w:val="none" w:sz="0" w:space="0" w:color="auto"/>
            <w:left w:val="none" w:sz="0" w:space="0" w:color="auto"/>
            <w:bottom w:val="none" w:sz="0" w:space="0" w:color="auto"/>
            <w:right w:val="none" w:sz="0" w:space="0" w:color="auto"/>
          </w:divBdr>
        </w:div>
        <w:div w:id="2033409042">
          <w:marLeft w:val="1526"/>
          <w:marRight w:val="0"/>
          <w:marTop w:val="0"/>
          <w:marBottom w:val="0"/>
          <w:divBdr>
            <w:top w:val="none" w:sz="0" w:space="0" w:color="auto"/>
            <w:left w:val="none" w:sz="0" w:space="0" w:color="auto"/>
            <w:bottom w:val="none" w:sz="0" w:space="0" w:color="auto"/>
            <w:right w:val="none" w:sz="0" w:space="0" w:color="auto"/>
          </w:divBdr>
        </w:div>
        <w:div w:id="2126195870">
          <w:marLeft w:val="1526"/>
          <w:marRight w:val="0"/>
          <w:marTop w:val="0"/>
          <w:marBottom w:val="0"/>
          <w:divBdr>
            <w:top w:val="none" w:sz="0" w:space="0" w:color="auto"/>
            <w:left w:val="none" w:sz="0" w:space="0" w:color="auto"/>
            <w:bottom w:val="none" w:sz="0" w:space="0" w:color="auto"/>
            <w:right w:val="none" w:sz="0" w:space="0" w:color="auto"/>
          </w:divBdr>
        </w:div>
      </w:divsChild>
    </w:div>
    <w:div w:id="2125153639">
      <w:bodyDiv w:val="1"/>
      <w:marLeft w:val="0"/>
      <w:marRight w:val="0"/>
      <w:marTop w:val="0"/>
      <w:marBottom w:val="0"/>
      <w:divBdr>
        <w:top w:val="none" w:sz="0" w:space="0" w:color="auto"/>
        <w:left w:val="none" w:sz="0" w:space="0" w:color="auto"/>
        <w:bottom w:val="none" w:sz="0" w:space="0" w:color="auto"/>
        <w:right w:val="none" w:sz="0" w:space="0" w:color="auto"/>
      </w:divBdr>
      <w:divsChild>
        <w:div w:id="1546408589">
          <w:marLeft w:val="547"/>
          <w:marRight w:val="0"/>
          <w:marTop w:val="0"/>
          <w:marBottom w:val="0"/>
          <w:divBdr>
            <w:top w:val="none" w:sz="0" w:space="0" w:color="auto"/>
            <w:left w:val="none" w:sz="0" w:space="0" w:color="auto"/>
            <w:bottom w:val="none" w:sz="0" w:space="0" w:color="auto"/>
            <w:right w:val="none" w:sz="0" w:space="0" w:color="auto"/>
          </w:divBdr>
        </w:div>
      </w:divsChild>
    </w:div>
    <w:div w:id="2125267648">
      <w:bodyDiv w:val="1"/>
      <w:marLeft w:val="0"/>
      <w:marRight w:val="0"/>
      <w:marTop w:val="0"/>
      <w:marBottom w:val="0"/>
      <w:divBdr>
        <w:top w:val="none" w:sz="0" w:space="0" w:color="auto"/>
        <w:left w:val="none" w:sz="0" w:space="0" w:color="auto"/>
        <w:bottom w:val="none" w:sz="0" w:space="0" w:color="auto"/>
        <w:right w:val="none" w:sz="0" w:space="0" w:color="auto"/>
      </w:divBdr>
      <w:divsChild>
        <w:div w:id="1375037932">
          <w:marLeft w:val="547"/>
          <w:marRight w:val="0"/>
          <w:marTop w:val="0"/>
          <w:marBottom w:val="0"/>
          <w:divBdr>
            <w:top w:val="none" w:sz="0" w:space="0" w:color="auto"/>
            <w:left w:val="none" w:sz="0" w:space="0" w:color="auto"/>
            <w:bottom w:val="none" w:sz="0" w:space="0" w:color="auto"/>
            <w:right w:val="none" w:sz="0" w:space="0" w:color="auto"/>
          </w:divBdr>
        </w:div>
        <w:div w:id="1632900683">
          <w:marLeft w:val="547"/>
          <w:marRight w:val="0"/>
          <w:marTop w:val="0"/>
          <w:marBottom w:val="0"/>
          <w:divBdr>
            <w:top w:val="none" w:sz="0" w:space="0" w:color="auto"/>
            <w:left w:val="none" w:sz="0" w:space="0" w:color="auto"/>
            <w:bottom w:val="none" w:sz="0" w:space="0" w:color="auto"/>
            <w:right w:val="none" w:sz="0" w:space="0" w:color="auto"/>
          </w:divBdr>
        </w:div>
        <w:div w:id="1976568556">
          <w:marLeft w:val="547"/>
          <w:marRight w:val="0"/>
          <w:marTop w:val="0"/>
          <w:marBottom w:val="0"/>
          <w:divBdr>
            <w:top w:val="none" w:sz="0" w:space="0" w:color="auto"/>
            <w:left w:val="none" w:sz="0" w:space="0" w:color="auto"/>
            <w:bottom w:val="none" w:sz="0" w:space="0" w:color="auto"/>
            <w:right w:val="none" w:sz="0" w:space="0" w:color="auto"/>
          </w:divBdr>
        </w:div>
      </w:divsChild>
    </w:div>
    <w:div w:id="2125808408">
      <w:bodyDiv w:val="1"/>
      <w:marLeft w:val="0"/>
      <w:marRight w:val="0"/>
      <w:marTop w:val="0"/>
      <w:marBottom w:val="0"/>
      <w:divBdr>
        <w:top w:val="none" w:sz="0" w:space="0" w:color="auto"/>
        <w:left w:val="none" w:sz="0" w:space="0" w:color="auto"/>
        <w:bottom w:val="none" w:sz="0" w:space="0" w:color="auto"/>
        <w:right w:val="none" w:sz="0" w:space="0" w:color="auto"/>
      </w:divBdr>
      <w:divsChild>
        <w:div w:id="124543946">
          <w:marLeft w:val="547"/>
          <w:marRight w:val="0"/>
          <w:marTop w:val="0"/>
          <w:marBottom w:val="0"/>
          <w:divBdr>
            <w:top w:val="none" w:sz="0" w:space="0" w:color="auto"/>
            <w:left w:val="none" w:sz="0" w:space="0" w:color="auto"/>
            <w:bottom w:val="none" w:sz="0" w:space="0" w:color="auto"/>
            <w:right w:val="none" w:sz="0" w:space="0" w:color="auto"/>
          </w:divBdr>
        </w:div>
        <w:div w:id="176120182">
          <w:marLeft w:val="547"/>
          <w:marRight w:val="0"/>
          <w:marTop w:val="0"/>
          <w:marBottom w:val="0"/>
          <w:divBdr>
            <w:top w:val="none" w:sz="0" w:space="0" w:color="auto"/>
            <w:left w:val="none" w:sz="0" w:space="0" w:color="auto"/>
            <w:bottom w:val="none" w:sz="0" w:space="0" w:color="auto"/>
            <w:right w:val="none" w:sz="0" w:space="0" w:color="auto"/>
          </w:divBdr>
        </w:div>
        <w:div w:id="695623927">
          <w:marLeft w:val="547"/>
          <w:marRight w:val="0"/>
          <w:marTop w:val="0"/>
          <w:marBottom w:val="0"/>
          <w:divBdr>
            <w:top w:val="none" w:sz="0" w:space="0" w:color="auto"/>
            <w:left w:val="none" w:sz="0" w:space="0" w:color="auto"/>
            <w:bottom w:val="none" w:sz="0" w:space="0" w:color="auto"/>
            <w:right w:val="none" w:sz="0" w:space="0" w:color="auto"/>
          </w:divBdr>
        </w:div>
        <w:div w:id="1460416850">
          <w:marLeft w:val="547"/>
          <w:marRight w:val="0"/>
          <w:marTop w:val="0"/>
          <w:marBottom w:val="0"/>
          <w:divBdr>
            <w:top w:val="none" w:sz="0" w:space="0" w:color="auto"/>
            <w:left w:val="none" w:sz="0" w:space="0" w:color="auto"/>
            <w:bottom w:val="none" w:sz="0" w:space="0" w:color="auto"/>
            <w:right w:val="none" w:sz="0" w:space="0" w:color="auto"/>
          </w:divBdr>
        </w:div>
      </w:divsChild>
    </w:div>
    <w:div w:id="2126192566">
      <w:bodyDiv w:val="1"/>
      <w:marLeft w:val="0"/>
      <w:marRight w:val="0"/>
      <w:marTop w:val="0"/>
      <w:marBottom w:val="0"/>
      <w:divBdr>
        <w:top w:val="none" w:sz="0" w:space="0" w:color="auto"/>
        <w:left w:val="none" w:sz="0" w:space="0" w:color="auto"/>
        <w:bottom w:val="none" w:sz="0" w:space="0" w:color="auto"/>
        <w:right w:val="none" w:sz="0" w:space="0" w:color="auto"/>
      </w:divBdr>
    </w:div>
    <w:div w:id="2126270192">
      <w:bodyDiv w:val="1"/>
      <w:marLeft w:val="0"/>
      <w:marRight w:val="0"/>
      <w:marTop w:val="0"/>
      <w:marBottom w:val="0"/>
      <w:divBdr>
        <w:top w:val="none" w:sz="0" w:space="0" w:color="auto"/>
        <w:left w:val="none" w:sz="0" w:space="0" w:color="auto"/>
        <w:bottom w:val="none" w:sz="0" w:space="0" w:color="auto"/>
        <w:right w:val="none" w:sz="0" w:space="0" w:color="auto"/>
      </w:divBdr>
    </w:div>
    <w:div w:id="2126805614">
      <w:bodyDiv w:val="1"/>
      <w:marLeft w:val="0"/>
      <w:marRight w:val="0"/>
      <w:marTop w:val="0"/>
      <w:marBottom w:val="0"/>
      <w:divBdr>
        <w:top w:val="none" w:sz="0" w:space="0" w:color="auto"/>
        <w:left w:val="none" w:sz="0" w:space="0" w:color="auto"/>
        <w:bottom w:val="none" w:sz="0" w:space="0" w:color="auto"/>
        <w:right w:val="none" w:sz="0" w:space="0" w:color="auto"/>
      </w:divBdr>
    </w:div>
    <w:div w:id="2126852372">
      <w:bodyDiv w:val="1"/>
      <w:marLeft w:val="0"/>
      <w:marRight w:val="0"/>
      <w:marTop w:val="0"/>
      <w:marBottom w:val="0"/>
      <w:divBdr>
        <w:top w:val="none" w:sz="0" w:space="0" w:color="auto"/>
        <w:left w:val="none" w:sz="0" w:space="0" w:color="auto"/>
        <w:bottom w:val="none" w:sz="0" w:space="0" w:color="auto"/>
        <w:right w:val="none" w:sz="0" w:space="0" w:color="auto"/>
      </w:divBdr>
    </w:div>
    <w:div w:id="2126995606">
      <w:bodyDiv w:val="1"/>
      <w:marLeft w:val="0"/>
      <w:marRight w:val="0"/>
      <w:marTop w:val="0"/>
      <w:marBottom w:val="0"/>
      <w:divBdr>
        <w:top w:val="none" w:sz="0" w:space="0" w:color="auto"/>
        <w:left w:val="none" w:sz="0" w:space="0" w:color="auto"/>
        <w:bottom w:val="none" w:sz="0" w:space="0" w:color="auto"/>
        <w:right w:val="none" w:sz="0" w:space="0" w:color="auto"/>
      </w:divBdr>
    </w:div>
    <w:div w:id="2127262808">
      <w:bodyDiv w:val="1"/>
      <w:marLeft w:val="0"/>
      <w:marRight w:val="0"/>
      <w:marTop w:val="0"/>
      <w:marBottom w:val="0"/>
      <w:divBdr>
        <w:top w:val="none" w:sz="0" w:space="0" w:color="auto"/>
        <w:left w:val="none" w:sz="0" w:space="0" w:color="auto"/>
        <w:bottom w:val="none" w:sz="0" w:space="0" w:color="auto"/>
        <w:right w:val="none" w:sz="0" w:space="0" w:color="auto"/>
      </w:divBdr>
    </w:div>
    <w:div w:id="2127894420">
      <w:bodyDiv w:val="1"/>
      <w:marLeft w:val="0"/>
      <w:marRight w:val="0"/>
      <w:marTop w:val="0"/>
      <w:marBottom w:val="0"/>
      <w:divBdr>
        <w:top w:val="none" w:sz="0" w:space="0" w:color="auto"/>
        <w:left w:val="none" w:sz="0" w:space="0" w:color="auto"/>
        <w:bottom w:val="none" w:sz="0" w:space="0" w:color="auto"/>
        <w:right w:val="none" w:sz="0" w:space="0" w:color="auto"/>
      </w:divBdr>
    </w:div>
    <w:div w:id="2128044740">
      <w:bodyDiv w:val="1"/>
      <w:marLeft w:val="0"/>
      <w:marRight w:val="0"/>
      <w:marTop w:val="0"/>
      <w:marBottom w:val="0"/>
      <w:divBdr>
        <w:top w:val="none" w:sz="0" w:space="0" w:color="auto"/>
        <w:left w:val="none" w:sz="0" w:space="0" w:color="auto"/>
        <w:bottom w:val="none" w:sz="0" w:space="0" w:color="auto"/>
        <w:right w:val="none" w:sz="0" w:space="0" w:color="auto"/>
      </w:divBdr>
    </w:div>
    <w:div w:id="2128426697">
      <w:bodyDiv w:val="1"/>
      <w:marLeft w:val="0"/>
      <w:marRight w:val="0"/>
      <w:marTop w:val="0"/>
      <w:marBottom w:val="0"/>
      <w:divBdr>
        <w:top w:val="none" w:sz="0" w:space="0" w:color="auto"/>
        <w:left w:val="none" w:sz="0" w:space="0" w:color="auto"/>
        <w:bottom w:val="none" w:sz="0" w:space="0" w:color="auto"/>
        <w:right w:val="none" w:sz="0" w:space="0" w:color="auto"/>
      </w:divBdr>
    </w:div>
    <w:div w:id="2128814671">
      <w:bodyDiv w:val="1"/>
      <w:marLeft w:val="0"/>
      <w:marRight w:val="0"/>
      <w:marTop w:val="0"/>
      <w:marBottom w:val="0"/>
      <w:divBdr>
        <w:top w:val="none" w:sz="0" w:space="0" w:color="auto"/>
        <w:left w:val="none" w:sz="0" w:space="0" w:color="auto"/>
        <w:bottom w:val="none" w:sz="0" w:space="0" w:color="auto"/>
        <w:right w:val="none" w:sz="0" w:space="0" w:color="auto"/>
      </w:divBdr>
    </w:div>
    <w:div w:id="2129005340">
      <w:bodyDiv w:val="1"/>
      <w:marLeft w:val="0"/>
      <w:marRight w:val="0"/>
      <w:marTop w:val="0"/>
      <w:marBottom w:val="0"/>
      <w:divBdr>
        <w:top w:val="none" w:sz="0" w:space="0" w:color="auto"/>
        <w:left w:val="none" w:sz="0" w:space="0" w:color="auto"/>
        <w:bottom w:val="none" w:sz="0" w:space="0" w:color="auto"/>
        <w:right w:val="none" w:sz="0" w:space="0" w:color="auto"/>
      </w:divBdr>
    </w:div>
    <w:div w:id="2129158470">
      <w:bodyDiv w:val="1"/>
      <w:marLeft w:val="0"/>
      <w:marRight w:val="0"/>
      <w:marTop w:val="0"/>
      <w:marBottom w:val="0"/>
      <w:divBdr>
        <w:top w:val="none" w:sz="0" w:space="0" w:color="auto"/>
        <w:left w:val="none" w:sz="0" w:space="0" w:color="auto"/>
        <w:bottom w:val="none" w:sz="0" w:space="0" w:color="auto"/>
        <w:right w:val="none" w:sz="0" w:space="0" w:color="auto"/>
      </w:divBdr>
      <w:divsChild>
        <w:div w:id="477843678">
          <w:marLeft w:val="288"/>
          <w:marRight w:val="0"/>
          <w:marTop w:val="26"/>
          <w:marBottom w:val="60"/>
          <w:divBdr>
            <w:top w:val="none" w:sz="0" w:space="0" w:color="auto"/>
            <w:left w:val="none" w:sz="0" w:space="0" w:color="auto"/>
            <w:bottom w:val="none" w:sz="0" w:space="0" w:color="auto"/>
            <w:right w:val="none" w:sz="0" w:space="0" w:color="auto"/>
          </w:divBdr>
        </w:div>
        <w:div w:id="514151837">
          <w:marLeft w:val="1166"/>
          <w:marRight w:val="0"/>
          <w:marTop w:val="26"/>
          <w:marBottom w:val="60"/>
          <w:divBdr>
            <w:top w:val="none" w:sz="0" w:space="0" w:color="auto"/>
            <w:left w:val="none" w:sz="0" w:space="0" w:color="auto"/>
            <w:bottom w:val="none" w:sz="0" w:space="0" w:color="auto"/>
            <w:right w:val="none" w:sz="0" w:space="0" w:color="auto"/>
          </w:divBdr>
        </w:div>
        <w:div w:id="557010162">
          <w:marLeft w:val="288"/>
          <w:marRight w:val="0"/>
          <w:marTop w:val="26"/>
          <w:marBottom w:val="60"/>
          <w:divBdr>
            <w:top w:val="none" w:sz="0" w:space="0" w:color="auto"/>
            <w:left w:val="none" w:sz="0" w:space="0" w:color="auto"/>
            <w:bottom w:val="none" w:sz="0" w:space="0" w:color="auto"/>
            <w:right w:val="none" w:sz="0" w:space="0" w:color="auto"/>
          </w:divBdr>
        </w:div>
        <w:div w:id="653722669">
          <w:marLeft w:val="1166"/>
          <w:marRight w:val="0"/>
          <w:marTop w:val="26"/>
          <w:marBottom w:val="60"/>
          <w:divBdr>
            <w:top w:val="none" w:sz="0" w:space="0" w:color="auto"/>
            <w:left w:val="none" w:sz="0" w:space="0" w:color="auto"/>
            <w:bottom w:val="none" w:sz="0" w:space="0" w:color="auto"/>
            <w:right w:val="none" w:sz="0" w:space="0" w:color="auto"/>
          </w:divBdr>
        </w:div>
        <w:div w:id="1115829182">
          <w:marLeft w:val="1166"/>
          <w:marRight w:val="0"/>
          <w:marTop w:val="26"/>
          <w:marBottom w:val="60"/>
          <w:divBdr>
            <w:top w:val="none" w:sz="0" w:space="0" w:color="auto"/>
            <w:left w:val="none" w:sz="0" w:space="0" w:color="auto"/>
            <w:bottom w:val="none" w:sz="0" w:space="0" w:color="auto"/>
            <w:right w:val="none" w:sz="0" w:space="0" w:color="auto"/>
          </w:divBdr>
        </w:div>
        <w:div w:id="1509441889">
          <w:marLeft w:val="288"/>
          <w:marRight w:val="0"/>
          <w:marTop w:val="26"/>
          <w:marBottom w:val="60"/>
          <w:divBdr>
            <w:top w:val="none" w:sz="0" w:space="0" w:color="auto"/>
            <w:left w:val="none" w:sz="0" w:space="0" w:color="auto"/>
            <w:bottom w:val="none" w:sz="0" w:space="0" w:color="auto"/>
            <w:right w:val="none" w:sz="0" w:space="0" w:color="auto"/>
          </w:divBdr>
        </w:div>
      </w:divsChild>
    </w:div>
    <w:div w:id="2129809071">
      <w:bodyDiv w:val="1"/>
      <w:marLeft w:val="0"/>
      <w:marRight w:val="0"/>
      <w:marTop w:val="0"/>
      <w:marBottom w:val="0"/>
      <w:divBdr>
        <w:top w:val="none" w:sz="0" w:space="0" w:color="auto"/>
        <w:left w:val="none" w:sz="0" w:space="0" w:color="auto"/>
        <w:bottom w:val="none" w:sz="0" w:space="0" w:color="auto"/>
        <w:right w:val="none" w:sz="0" w:space="0" w:color="auto"/>
      </w:divBdr>
      <w:divsChild>
        <w:div w:id="176192998">
          <w:marLeft w:val="806"/>
          <w:marRight w:val="0"/>
          <w:marTop w:val="208"/>
          <w:marBottom w:val="0"/>
          <w:divBdr>
            <w:top w:val="none" w:sz="0" w:space="0" w:color="auto"/>
            <w:left w:val="none" w:sz="0" w:space="0" w:color="auto"/>
            <w:bottom w:val="none" w:sz="0" w:space="0" w:color="auto"/>
            <w:right w:val="none" w:sz="0" w:space="0" w:color="auto"/>
          </w:divBdr>
        </w:div>
        <w:div w:id="2077194394">
          <w:marLeft w:val="806"/>
          <w:marRight w:val="0"/>
          <w:marTop w:val="208"/>
          <w:marBottom w:val="0"/>
          <w:divBdr>
            <w:top w:val="none" w:sz="0" w:space="0" w:color="auto"/>
            <w:left w:val="none" w:sz="0" w:space="0" w:color="auto"/>
            <w:bottom w:val="none" w:sz="0" w:space="0" w:color="auto"/>
            <w:right w:val="none" w:sz="0" w:space="0" w:color="auto"/>
          </w:divBdr>
        </w:div>
      </w:divsChild>
    </w:div>
    <w:div w:id="2129929559">
      <w:bodyDiv w:val="1"/>
      <w:marLeft w:val="0"/>
      <w:marRight w:val="0"/>
      <w:marTop w:val="0"/>
      <w:marBottom w:val="0"/>
      <w:divBdr>
        <w:top w:val="none" w:sz="0" w:space="0" w:color="auto"/>
        <w:left w:val="none" w:sz="0" w:space="0" w:color="auto"/>
        <w:bottom w:val="none" w:sz="0" w:space="0" w:color="auto"/>
        <w:right w:val="none" w:sz="0" w:space="0" w:color="auto"/>
      </w:divBdr>
      <w:divsChild>
        <w:div w:id="1588998536">
          <w:marLeft w:val="302"/>
          <w:marRight w:val="0"/>
          <w:marTop w:val="0"/>
          <w:marBottom w:val="0"/>
          <w:divBdr>
            <w:top w:val="none" w:sz="0" w:space="0" w:color="auto"/>
            <w:left w:val="none" w:sz="0" w:space="0" w:color="auto"/>
            <w:bottom w:val="none" w:sz="0" w:space="0" w:color="auto"/>
            <w:right w:val="none" w:sz="0" w:space="0" w:color="auto"/>
          </w:divBdr>
        </w:div>
        <w:div w:id="1798521697">
          <w:marLeft w:val="302"/>
          <w:marRight w:val="0"/>
          <w:marTop w:val="0"/>
          <w:marBottom w:val="0"/>
          <w:divBdr>
            <w:top w:val="none" w:sz="0" w:space="0" w:color="auto"/>
            <w:left w:val="none" w:sz="0" w:space="0" w:color="auto"/>
            <w:bottom w:val="none" w:sz="0" w:space="0" w:color="auto"/>
            <w:right w:val="none" w:sz="0" w:space="0" w:color="auto"/>
          </w:divBdr>
        </w:div>
      </w:divsChild>
    </w:div>
    <w:div w:id="2131195166">
      <w:bodyDiv w:val="1"/>
      <w:marLeft w:val="0"/>
      <w:marRight w:val="0"/>
      <w:marTop w:val="0"/>
      <w:marBottom w:val="0"/>
      <w:divBdr>
        <w:top w:val="none" w:sz="0" w:space="0" w:color="auto"/>
        <w:left w:val="none" w:sz="0" w:space="0" w:color="auto"/>
        <w:bottom w:val="none" w:sz="0" w:space="0" w:color="auto"/>
        <w:right w:val="none" w:sz="0" w:space="0" w:color="auto"/>
      </w:divBdr>
    </w:div>
    <w:div w:id="2131587142">
      <w:bodyDiv w:val="1"/>
      <w:marLeft w:val="0"/>
      <w:marRight w:val="0"/>
      <w:marTop w:val="0"/>
      <w:marBottom w:val="0"/>
      <w:divBdr>
        <w:top w:val="none" w:sz="0" w:space="0" w:color="auto"/>
        <w:left w:val="none" w:sz="0" w:space="0" w:color="auto"/>
        <w:bottom w:val="none" w:sz="0" w:space="0" w:color="auto"/>
        <w:right w:val="none" w:sz="0" w:space="0" w:color="auto"/>
      </w:divBdr>
    </w:div>
    <w:div w:id="2131973598">
      <w:bodyDiv w:val="1"/>
      <w:marLeft w:val="0"/>
      <w:marRight w:val="0"/>
      <w:marTop w:val="0"/>
      <w:marBottom w:val="0"/>
      <w:divBdr>
        <w:top w:val="none" w:sz="0" w:space="0" w:color="auto"/>
        <w:left w:val="none" w:sz="0" w:space="0" w:color="auto"/>
        <w:bottom w:val="none" w:sz="0" w:space="0" w:color="auto"/>
        <w:right w:val="none" w:sz="0" w:space="0" w:color="auto"/>
      </w:divBdr>
    </w:div>
    <w:div w:id="2132043623">
      <w:bodyDiv w:val="1"/>
      <w:marLeft w:val="0"/>
      <w:marRight w:val="0"/>
      <w:marTop w:val="0"/>
      <w:marBottom w:val="0"/>
      <w:divBdr>
        <w:top w:val="none" w:sz="0" w:space="0" w:color="auto"/>
        <w:left w:val="none" w:sz="0" w:space="0" w:color="auto"/>
        <w:bottom w:val="none" w:sz="0" w:space="0" w:color="auto"/>
        <w:right w:val="none" w:sz="0" w:space="0" w:color="auto"/>
      </w:divBdr>
    </w:div>
    <w:div w:id="2132436352">
      <w:bodyDiv w:val="1"/>
      <w:marLeft w:val="0"/>
      <w:marRight w:val="0"/>
      <w:marTop w:val="0"/>
      <w:marBottom w:val="0"/>
      <w:divBdr>
        <w:top w:val="none" w:sz="0" w:space="0" w:color="auto"/>
        <w:left w:val="none" w:sz="0" w:space="0" w:color="auto"/>
        <w:bottom w:val="none" w:sz="0" w:space="0" w:color="auto"/>
        <w:right w:val="none" w:sz="0" w:space="0" w:color="auto"/>
      </w:divBdr>
    </w:div>
    <w:div w:id="2133090012">
      <w:bodyDiv w:val="1"/>
      <w:marLeft w:val="0"/>
      <w:marRight w:val="0"/>
      <w:marTop w:val="0"/>
      <w:marBottom w:val="0"/>
      <w:divBdr>
        <w:top w:val="none" w:sz="0" w:space="0" w:color="auto"/>
        <w:left w:val="none" w:sz="0" w:space="0" w:color="auto"/>
        <w:bottom w:val="none" w:sz="0" w:space="0" w:color="auto"/>
        <w:right w:val="none" w:sz="0" w:space="0" w:color="auto"/>
      </w:divBdr>
    </w:div>
    <w:div w:id="2133740308">
      <w:bodyDiv w:val="1"/>
      <w:marLeft w:val="0"/>
      <w:marRight w:val="0"/>
      <w:marTop w:val="0"/>
      <w:marBottom w:val="0"/>
      <w:divBdr>
        <w:top w:val="none" w:sz="0" w:space="0" w:color="auto"/>
        <w:left w:val="none" w:sz="0" w:space="0" w:color="auto"/>
        <w:bottom w:val="none" w:sz="0" w:space="0" w:color="auto"/>
        <w:right w:val="none" w:sz="0" w:space="0" w:color="auto"/>
      </w:divBdr>
    </w:div>
    <w:div w:id="2134127024">
      <w:bodyDiv w:val="1"/>
      <w:marLeft w:val="0"/>
      <w:marRight w:val="0"/>
      <w:marTop w:val="0"/>
      <w:marBottom w:val="0"/>
      <w:divBdr>
        <w:top w:val="none" w:sz="0" w:space="0" w:color="auto"/>
        <w:left w:val="none" w:sz="0" w:space="0" w:color="auto"/>
        <w:bottom w:val="none" w:sz="0" w:space="0" w:color="auto"/>
        <w:right w:val="none" w:sz="0" w:space="0" w:color="auto"/>
      </w:divBdr>
    </w:div>
    <w:div w:id="2134208402">
      <w:bodyDiv w:val="1"/>
      <w:marLeft w:val="0"/>
      <w:marRight w:val="0"/>
      <w:marTop w:val="0"/>
      <w:marBottom w:val="0"/>
      <w:divBdr>
        <w:top w:val="none" w:sz="0" w:space="0" w:color="auto"/>
        <w:left w:val="none" w:sz="0" w:space="0" w:color="auto"/>
        <w:bottom w:val="none" w:sz="0" w:space="0" w:color="auto"/>
        <w:right w:val="none" w:sz="0" w:space="0" w:color="auto"/>
      </w:divBdr>
    </w:div>
    <w:div w:id="2135098029">
      <w:bodyDiv w:val="1"/>
      <w:marLeft w:val="0"/>
      <w:marRight w:val="0"/>
      <w:marTop w:val="0"/>
      <w:marBottom w:val="0"/>
      <w:divBdr>
        <w:top w:val="none" w:sz="0" w:space="0" w:color="auto"/>
        <w:left w:val="none" w:sz="0" w:space="0" w:color="auto"/>
        <w:bottom w:val="none" w:sz="0" w:space="0" w:color="auto"/>
        <w:right w:val="none" w:sz="0" w:space="0" w:color="auto"/>
      </w:divBdr>
    </w:div>
    <w:div w:id="2135563391">
      <w:bodyDiv w:val="1"/>
      <w:marLeft w:val="0"/>
      <w:marRight w:val="0"/>
      <w:marTop w:val="0"/>
      <w:marBottom w:val="0"/>
      <w:divBdr>
        <w:top w:val="none" w:sz="0" w:space="0" w:color="auto"/>
        <w:left w:val="none" w:sz="0" w:space="0" w:color="auto"/>
        <w:bottom w:val="none" w:sz="0" w:space="0" w:color="auto"/>
        <w:right w:val="none" w:sz="0" w:space="0" w:color="auto"/>
      </w:divBdr>
      <w:divsChild>
        <w:div w:id="544025750">
          <w:marLeft w:val="547"/>
          <w:marRight w:val="0"/>
          <w:marTop w:val="200"/>
          <w:marBottom w:val="0"/>
          <w:divBdr>
            <w:top w:val="none" w:sz="0" w:space="0" w:color="auto"/>
            <w:left w:val="none" w:sz="0" w:space="0" w:color="auto"/>
            <w:bottom w:val="none" w:sz="0" w:space="0" w:color="auto"/>
            <w:right w:val="none" w:sz="0" w:space="0" w:color="auto"/>
          </w:divBdr>
        </w:div>
        <w:div w:id="1051074927">
          <w:marLeft w:val="547"/>
          <w:marRight w:val="0"/>
          <w:marTop w:val="200"/>
          <w:marBottom w:val="0"/>
          <w:divBdr>
            <w:top w:val="none" w:sz="0" w:space="0" w:color="auto"/>
            <w:left w:val="none" w:sz="0" w:space="0" w:color="auto"/>
            <w:bottom w:val="none" w:sz="0" w:space="0" w:color="auto"/>
            <w:right w:val="none" w:sz="0" w:space="0" w:color="auto"/>
          </w:divBdr>
        </w:div>
        <w:div w:id="1450247312">
          <w:marLeft w:val="547"/>
          <w:marRight w:val="0"/>
          <w:marTop w:val="200"/>
          <w:marBottom w:val="0"/>
          <w:divBdr>
            <w:top w:val="none" w:sz="0" w:space="0" w:color="auto"/>
            <w:left w:val="none" w:sz="0" w:space="0" w:color="auto"/>
            <w:bottom w:val="none" w:sz="0" w:space="0" w:color="auto"/>
            <w:right w:val="none" w:sz="0" w:space="0" w:color="auto"/>
          </w:divBdr>
        </w:div>
        <w:div w:id="1494374379">
          <w:marLeft w:val="547"/>
          <w:marRight w:val="0"/>
          <w:marTop w:val="200"/>
          <w:marBottom w:val="0"/>
          <w:divBdr>
            <w:top w:val="none" w:sz="0" w:space="0" w:color="auto"/>
            <w:left w:val="none" w:sz="0" w:space="0" w:color="auto"/>
            <w:bottom w:val="none" w:sz="0" w:space="0" w:color="auto"/>
            <w:right w:val="none" w:sz="0" w:space="0" w:color="auto"/>
          </w:divBdr>
        </w:div>
      </w:divsChild>
    </w:div>
    <w:div w:id="2135631991">
      <w:bodyDiv w:val="1"/>
      <w:marLeft w:val="0"/>
      <w:marRight w:val="0"/>
      <w:marTop w:val="0"/>
      <w:marBottom w:val="0"/>
      <w:divBdr>
        <w:top w:val="none" w:sz="0" w:space="0" w:color="auto"/>
        <w:left w:val="none" w:sz="0" w:space="0" w:color="auto"/>
        <w:bottom w:val="none" w:sz="0" w:space="0" w:color="auto"/>
        <w:right w:val="none" w:sz="0" w:space="0" w:color="auto"/>
      </w:divBdr>
    </w:div>
    <w:div w:id="2135904246">
      <w:bodyDiv w:val="1"/>
      <w:marLeft w:val="0"/>
      <w:marRight w:val="0"/>
      <w:marTop w:val="0"/>
      <w:marBottom w:val="0"/>
      <w:divBdr>
        <w:top w:val="none" w:sz="0" w:space="0" w:color="auto"/>
        <w:left w:val="none" w:sz="0" w:space="0" w:color="auto"/>
        <w:bottom w:val="none" w:sz="0" w:space="0" w:color="auto"/>
        <w:right w:val="none" w:sz="0" w:space="0" w:color="auto"/>
      </w:divBdr>
    </w:div>
    <w:div w:id="2136023729">
      <w:bodyDiv w:val="1"/>
      <w:marLeft w:val="0"/>
      <w:marRight w:val="0"/>
      <w:marTop w:val="0"/>
      <w:marBottom w:val="0"/>
      <w:divBdr>
        <w:top w:val="none" w:sz="0" w:space="0" w:color="auto"/>
        <w:left w:val="none" w:sz="0" w:space="0" w:color="auto"/>
        <w:bottom w:val="none" w:sz="0" w:space="0" w:color="auto"/>
        <w:right w:val="none" w:sz="0" w:space="0" w:color="auto"/>
      </w:divBdr>
    </w:div>
    <w:div w:id="2136559920">
      <w:bodyDiv w:val="1"/>
      <w:marLeft w:val="0"/>
      <w:marRight w:val="0"/>
      <w:marTop w:val="0"/>
      <w:marBottom w:val="0"/>
      <w:divBdr>
        <w:top w:val="none" w:sz="0" w:space="0" w:color="auto"/>
        <w:left w:val="none" w:sz="0" w:space="0" w:color="auto"/>
        <w:bottom w:val="none" w:sz="0" w:space="0" w:color="auto"/>
        <w:right w:val="none" w:sz="0" w:space="0" w:color="auto"/>
      </w:divBdr>
    </w:div>
    <w:div w:id="2136633883">
      <w:bodyDiv w:val="1"/>
      <w:marLeft w:val="0"/>
      <w:marRight w:val="0"/>
      <w:marTop w:val="0"/>
      <w:marBottom w:val="0"/>
      <w:divBdr>
        <w:top w:val="none" w:sz="0" w:space="0" w:color="auto"/>
        <w:left w:val="none" w:sz="0" w:space="0" w:color="auto"/>
        <w:bottom w:val="none" w:sz="0" w:space="0" w:color="auto"/>
        <w:right w:val="none" w:sz="0" w:space="0" w:color="auto"/>
      </w:divBdr>
    </w:div>
    <w:div w:id="2138327581">
      <w:bodyDiv w:val="1"/>
      <w:marLeft w:val="0"/>
      <w:marRight w:val="0"/>
      <w:marTop w:val="0"/>
      <w:marBottom w:val="0"/>
      <w:divBdr>
        <w:top w:val="none" w:sz="0" w:space="0" w:color="auto"/>
        <w:left w:val="none" w:sz="0" w:space="0" w:color="auto"/>
        <w:bottom w:val="none" w:sz="0" w:space="0" w:color="auto"/>
        <w:right w:val="none" w:sz="0" w:space="0" w:color="auto"/>
      </w:divBdr>
    </w:div>
    <w:div w:id="2138451090">
      <w:bodyDiv w:val="1"/>
      <w:marLeft w:val="0"/>
      <w:marRight w:val="0"/>
      <w:marTop w:val="0"/>
      <w:marBottom w:val="0"/>
      <w:divBdr>
        <w:top w:val="none" w:sz="0" w:space="0" w:color="auto"/>
        <w:left w:val="none" w:sz="0" w:space="0" w:color="auto"/>
        <w:bottom w:val="none" w:sz="0" w:space="0" w:color="auto"/>
        <w:right w:val="none" w:sz="0" w:space="0" w:color="auto"/>
      </w:divBdr>
      <w:divsChild>
        <w:div w:id="889999055">
          <w:marLeft w:val="547"/>
          <w:marRight w:val="0"/>
          <w:marTop w:val="200"/>
          <w:marBottom w:val="0"/>
          <w:divBdr>
            <w:top w:val="none" w:sz="0" w:space="0" w:color="auto"/>
            <w:left w:val="none" w:sz="0" w:space="0" w:color="auto"/>
            <w:bottom w:val="none" w:sz="0" w:space="0" w:color="auto"/>
            <w:right w:val="none" w:sz="0" w:space="0" w:color="auto"/>
          </w:divBdr>
        </w:div>
        <w:div w:id="1776943731">
          <w:marLeft w:val="547"/>
          <w:marRight w:val="0"/>
          <w:marTop w:val="200"/>
          <w:marBottom w:val="0"/>
          <w:divBdr>
            <w:top w:val="none" w:sz="0" w:space="0" w:color="auto"/>
            <w:left w:val="none" w:sz="0" w:space="0" w:color="auto"/>
            <w:bottom w:val="none" w:sz="0" w:space="0" w:color="auto"/>
            <w:right w:val="none" w:sz="0" w:space="0" w:color="auto"/>
          </w:divBdr>
        </w:div>
        <w:div w:id="1960532478">
          <w:marLeft w:val="547"/>
          <w:marRight w:val="0"/>
          <w:marTop w:val="200"/>
          <w:marBottom w:val="0"/>
          <w:divBdr>
            <w:top w:val="none" w:sz="0" w:space="0" w:color="auto"/>
            <w:left w:val="none" w:sz="0" w:space="0" w:color="auto"/>
            <w:bottom w:val="none" w:sz="0" w:space="0" w:color="auto"/>
            <w:right w:val="none" w:sz="0" w:space="0" w:color="auto"/>
          </w:divBdr>
        </w:div>
      </w:divsChild>
    </w:div>
    <w:div w:id="2138526940">
      <w:bodyDiv w:val="1"/>
      <w:marLeft w:val="0"/>
      <w:marRight w:val="0"/>
      <w:marTop w:val="0"/>
      <w:marBottom w:val="0"/>
      <w:divBdr>
        <w:top w:val="none" w:sz="0" w:space="0" w:color="auto"/>
        <w:left w:val="none" w:sz="0" w:space="0" w:color="auto"/>
        <w:bottom w:val="none" w:sz="0" w:space="0" w:color="auto"/>
        <w:right w:val="none" w:sz="0" w:space="0" w:color="auto"/>
      </w:divBdr>
    </w:div>
    <w:div w:id="2138915976">
      <w:bodyDiv w:val="1"/>
      <w:marLeft w:val="0"/>
      <w:marRight w:val="0"/>
      <w:marTop w:val="0"/>
      <w:marBottom w:val="0"/>
      <w:divBdr>
        <w:top w:val="none" w:sz="0" w:space="0" w:color="auto"/>
        <w:left w:val="none" w:sz="0" w:space="0" w:color="auto"/>
        <w:bottom w:val="none" w:sz="0" w:space="0" w:color="auto"/>
        <w:right w:val="none" w:sz="0" w:space="0" w:color="auto"/>
      </w:divBdr>
      <w:divsChild>
        <w:div w:id="1329288068">
          <w:marLeft w:val="547"/>
          <w:marRight w:val="0"/>
          <w:marTop w:val="200"/>
          <w:marBottom w:val="0"/>
          <w:divBdr>
            <w:top w:val="none" w:sz="0" w:space="0" w:color="auto"/>
            <w:left w:val="none" w:sz="0" w:space="0" w:color="auto"/>
            <w:bottom w:val="none" w:sz="0" w:space="0" w:color="auto"/>
            <w:right w:val="none" w:sz="0" w:space="0" w:color="auto"/>
          </w:divBdr>
        </w:div>
        <w:div w:id="1698627647">
          <w:marLeft w:val="547"/>
          <w:marRight w:val="0"/>
          <w:marTop w:val="200"/>
          <w:marBottom w:val="0"/>
          <w:divBdr>
            <w:top w:val="none" w:sz="0" w:space="0" w:color="auto"/>
            <w:left w:val="none" w:sz="0" w:space="0" w:color="auto"/>
            <w:bottom w:val="none" w:sz="0" w:space="0" w:color="auto"/>
            <w:right w:val="none" w:sz="0" w:space="0" w:color="auto"/>
          </w:divBdr>
        </w:div>
      </w:divsChild>
    </w:div>
    <w:div w:id="2139102501">
      <w:bodyDiv w:val="1"/>
      <w:marLeft w:val="0"/>
      <w:marRight w:val="0"/>
      <w:marTop w:val="0"/>
      <w:marBottom w:val="0"/>
      <w:divBdr>
        <w:top w:val="none" w:sz="0" w:space="0" w:color="auto"/>
        <w:left w:val="none" w:sz="0" w:space="0" w:color="auto"/>
        <w:bottom w:val="none" w:sz="0" w:space="0" w:color="auto"/>
        <w:right w:val="none" w:sz="0" w:space="0" w:color="auto"/>
      </w:divBdr>
    </w:div>
    <w:div w:id="2139836411">
      <w:bodyDiv w:val="1"/>
      <w:marLeft w:val="0"/>
      <w:marRight w:val="0"/>
      <w:marTop w:val="0"/>
      <w:marBottom w:val="0"/>
      <w:divBdr>
        <w:top w:val="none" w:sz="0" w:space="0" w:color="auto"/>
        <w:left w:val="none" w:sz="0" w:space="0" w:color="auto"/>
        <w:bottom w:val="none" w:sz="0" w:space="0" w:color="auto"/>
        <w:right w:val="none" w:sz="0" w:space="0" w:color="auto"/>
      </w:divBdr>
    </w:div>
    <w:div w:id="2139957789">
      <w:bodyDiv w:val="1"/>
      <w:marLeft w:val="0"/>
      <w:marRight w:val="0"/>
      <w:marTop w:val="0"/>
      <w:marBottom w:val="0"/>
      <w:divBdr>
        <w:top w:val="none" w:sz="0" w:space="0" w:color="auto"/>
        <w:left w:val="none" w:sz="0" w:space="0" w:color="auto"/>
        <w:bottom w:val="none" w:sz="0" w:space="0" w:color="auto"/>
        <w:right w:val="none" w:sz="0" w:space="0" w:color="auto"/>
      </w:divBdr>
    </w:div>
    <w:div w:id="2140226667">
      <w:bodyDiv w:val="1"/>
      <w:marLeft w:val="0"/>
      <w:marRight w:val="0"/>
      <w:marTop w:val="0"/>
      <w:marBottom w:val="0"/>
      <w:divBdr>
        <w:top w:val="none" w:sz="0" w:space="0" w:color="auto"/>
        <w:left w:val="none" w:sz="0" w:space="0" w:color="auto"/>
        <w:bottom w:val="none" w:sz="0" w:space="0" w:color="auto"/>
        <w:right w:val="none" w:sz="0" w:space="0" w:color="auto"/>
      </w:divBdr>
    </w:div>
    <w:div w:id="2140411441">
      <w:bodyDiv w:val="1"/>
      <w:marLeft w:val="0"/>
      <w:marRight w:val="0"/>
      <w:marTop w:val="0"/>
      <w:marBottom w:val="0"/>
      <w:divBdr>
        <w:top w:val="none" w:sz="0" w:space="0" w:color="auto"/>
        <w:left w:val="none" w:sz="0" w:space="0" w:color="auto"/>
        <w:bottom w:val="none" w:sz="0" w:space="0" w:color="auto"/>
        <w:right w:val="none" w:sz="0" w:space="0" w:color="auto"/>
      </w:divBdr>
    </w:div>
    <w:div w:id="2140564773">
      <w:bodyDiv w:val="1"/>
      <w:marLeft w:val="0"/>
      <w:marRight w:val="0"/>
      <w:marTop w:val="0"/>
      <w:marBottom w:val="0"/>
      <w:divBdr>
        <w:top w:val="none" w:sz="0" w:space="0" w:color="auto"/>
        <w:left w:val="none" w:sz="0" w:space="0" w:color="auto"/>
        <w:bottom w:val="none" w:sz="0" w:space="0" w:color="auto"/>
        <w:right w:val="none" w:sz="0" w:space="0" w:color="auto"/>
      </w:divBdr>
    </w:div>
    <w:div w:id="2140569558">
      <w:bodyDiv w:val="1"/>
      <w:marLeft w:val="0"/>
      <w:marRight w:val="0"/>
      <w:marTop w:val="0"/>
      <w:marBottom w:val="0"/>
      <w:divBdr>
        <w:top w:val="none" w:sz="0" w:space="0" w:color="auto"/>
        <w:left w:val="none" w:sz="0" w:space="0" w:color="auto"/>
        <w:bottom w:val="none" w:sz="0" w:space="0" w:color="auto"/>
        <w:right w:val="none" w:sz="0" w:space="0" w:color="auto"/>
      </w:divBdr>
    </w:div>
    <w:div w:id="2140800855">
      <w:bodyDiv w:val="1"/>
      <w:marLeft w:val="0"/>
      <w:marRight w:val="0"/>
      <w:marTop w:val="0"/>
      <w:marBottom w:val="0"/>
      <w:divBdr>
        <w:top w:val="none" w:sz="0" w:space="0" w:color="auto"/>
        <w:left w:val="none" w:sz="0" w:space="0" w:color="auto"/>
        <w:bottom w:val="none" w:sz="0" w:space="0" w:color="auto"/>
        <w:right w:val="none" w:sz="0" w:space="0" w:color="auto"/>
      </w:divBdr>
    </w:div>
    <w:div w:id="2140802493">
      <w:bodyDiv w:val="1"/>
      <w:marLeft w:val="0"/>
      <w:marRight w:val="0"/>
      <w:marTop w:val="0"/>
      <w:marBottom w:val="0"/>
      <w:divBdr>
        <w:top w:val="none" w:sz="0" w:space="0" w:color="auto"/>
        <w:left w:val="none" w:sz="0" w:space="0" w:color="auto"/>
        <w:bottom w:val="none" w:sz="0" w:space="0" w:color="auto"/>
        <w:right w:val="none" w:sz="0" w:space="0" w:color="auto"/>
      </w:divBdr>
    </w:div>
    <w:div w:id="2140879708">
      <w:bodyDiv w:val="1"/>
      <w:marLeft w:val="0"/>
      <w:marRight w:val="0"/>
      <w:marTop w:val="0"/>
      <w:marBottom w:val="0"/>
      <w:divBdr>
        <w:top w:val="none" w:sz="0" w:space="0" w:color="auto"/>
        <w:left w:val="none" w:sz="0" w:space="0" w:color="auto"/>
        <w:bottom w:val="none" w:sz="0" w:space="0" w:color="auto"/>
        <w:right w:val="none" w:sz="0" w:space="0" w:color="auto"/>
      </w:divBdr>
    </w:div>
    <w:div w:id="2140954022">
      <w:bodyDiv w:val="1"/>
      <w:marLeft w:val="0"/>
      <w:marRight w:val="0"/>
      <w:marTop w:val="0"/>
      <w:marBottom w:val="0"/>
      <w:divBdr>
        <w:top w:val="none" w:sz="0" w:space="0" w:color="auto"/>
        <w:left w:val="none" w:sz="0" w:space="0" w:color="auto"/>
        <w:bottom w:val="none" w:sz="0" w:space="0" w:color="auto"/>
        <w:right w:val="none" w:sz="0" w:space="0" w:color="auto"/>
      </w:divBdr>
    </w:div>
    <w:div w:id="2141026418">
      <w:bodyDiv w:val="1"/>
      <w:marLeft w:val="0"/>
      <w:marRight w:val="0"/>
      <w:marTop w:val="0"/>
      <w:marBottom w:val="0"/>
      <w:divBdr>
        <w:top w:val="none" w:sz="0" w:space="0" w:color="auto"/>
        <w:left w:val="none" w:sz="0" w:space="0" w:color="auto"/>
        <w:bottom w:val="none" w:sz="0" w:space="0" w:color="auto"/>
        <w:right w:val="none" w:sz="0" w:space="0" w:color="auto"/>
      </w:divBdr>
      <w:divsChild>
        <w:div w:id="1414231525">
          <w:marLeft w:val="547"/>
          <w:marRight w:val="0"/>
          <w:marTop w:val="0"/>
          <w:marBottom w:val="0"/>
          <w:divBdr>
            <w:top w:val="none" w:sz="0" w:space="0" w:color="auto"/>
            <w:left w:val="none" w:sz="0" w:space="0" w:color="auto"/>
            <w:bottom w:val="none" w:sz="0" w:space="0" w:color="auto"/>
            <w:right w:val="none" w:sz="0" w:space="0" w:color="auto"/>
          </w:divBdr>
        </w:div>
      </w:divsChild>
    </w:div>
    <w:div w:id="2141141494">
      <w:bodyDiv w:val="1"/>
      <w:marLeft w:val="0"/>
      <w:marRight w:val="0"/>
      <w:marTop w:val="0"/>
      <w:marBottom w:val="0"/>
      <w:divBdr>
        <w:top w:val="none" w:sz="0" w:space="0" w:color="auto"/>
        <w:left w:val="none" w:sz="0" w:space="0" w:color="auto"/>
        <w:bottom w:val="none" w:sz="0" w:space="0" w:color="auto"/>
        <w:right w:val="none" w:sz="0" w:space="0" w:color="auto"/>
      </w:divBdr>
      <w:divsChild>
        <w:div w:id="320936152">
          <w:marLeft w:val="634"/>
          <w:marRight w:val="0"/>
          <w:marTop w:val="0"/>
          <w:marBottom w:val="0"/>
          <w:divBdr>
            <w:top w:val="none" w:sz="0" w:space="0" w:color="auto"/>
            <w:left w:val="none" w:sz="0" w:space="0" w:color="auto"/>
            <w:bottom w:val="none" w:sz="0" w:space="0" w:color="auto"/>
            <w:right w:val="none" w:sz="0" w:space="0" w:color="auto"/>
          </w:divBdr>
        </w:div>
        <w:div w:id="1500342463">
          <w:marLeft w:val="634"/>
          <w:marRight w:val="0"/>
          <w:marTop w:val="0"/>
          <w:marBottom w:val="0"/>
          <w:divBdr>
            <w:top w:val="none" w:sz="0" w:space="0" w:color="auto"/>
            <w:left w:val="none" w:sz="0" w:space="0" w:color="auto"/>
            <w:bottom w:val="none" w:sz="0" w:space="0" w:color="auto"/>
            <w:right w:val="none" w:sz="0" w:space="0" w:color="auto"/>
          </w:divBdr>
        </w:div>
      </w:divsChild>
    </w:div>
    <w:div w:id="2141486316">
      <w:bodyDiv w:val="1"/>
      <w:marLeft w:val="0"/>
      <w:marRight w:val="0"/>
      <w:marTop w:val="0"/>
      <w:marBottom w:val="0"/>
      <w:divBdr>
        <w:top w:val="none" w:sz="0" w:space="0" w:color="auto"/>
        <w:left w:val="none" w:sz="0" w:space="0" w:color="auto"/>
        <w:bottom w:val="none" w:sz="0" w:space="0" w:color="auto"/>
        <w:right w:val="none" w:sz="0" w:space="0" w:color="auto"/>
      </w:divBdr>
    </w:div>
    <w:div w:id="2141919719">
      <w:bodyDiv w:val="1"/>
      <w:marLeft w:val="0"/>
      <w:marRight w:val="0"/>
      <w:marTop w:val="0"/>
      <w:marBottom w:val="0"/>
      <w:divBdr>
        <w:top w:val="none" w:sz="0" w:space="0" w:color="auto"/>
        <w:left w:val="none" w:sz="0" w:space="0" w:color="auto"/>
        <w:bottom w:val="none" w:sz="0" w:space="0" w:color="auto"/>
        <w:right w:val="none" w:sz="0" w:space="0" w:color="auto"/>
      </w:divBdr>
    </w:div>
    <w:div w:id="2143881902">
      <w:bodyDiv w:val="1"/>
      <w:marLeft w:val="0"/>
      <w:marRight w:val="0"/>
      <w:marTop w:val="0"/>
      <w:marBottom w:val="0"/>
      <w:divBdr>
        <w:top w:val="none" w:sz="0" w:space="0" w:color="auto"/>
        <w:left w:val="none" w:sz="0" w:space="0" w:color="auto"/>
        <w:bottom w:val="none" w:sz="0" w:space="0" w:color="auto"/>
        <w:right w:val="none" w:sz="0" w:space="0" w:color="auto"/>
      </w:divBdr>
    </w:div>
    <w:div w:id="2144350235">
      <w:bodyDiv w:val="1"/>
      <w:marLeft w:val="0"/>
      <w:marRight w:val="0"/>
      <w:marTop w:val="0"/>
      <w:marBottom w:val="0"/>
      <w:divBdr>
        <w:top w:val="none" w:sz="0" w:space="0" w:color="auto"/>
        <w:left w:val="none" w:sz="0" w:space="0" w:color="auto"/>
        <w:bottom w:val="none" w:sz="0" w:space="0" w:color="auto"/>
        <w:right w:val="none" w:sz="0" w:space="0" w:color="auto"/>
      </w:divBdr>
    </w:div>
    <w:div w:id="2144618183">
      <w:bodyDiv w:val="1"/>
      <w:marLeft w:val="0"/>
      <w:marRight w:val="0"/>
      <w:marTop w:val="0"/>
      <w:marBottom w:val="0"/>
      <w:divBdr>
        <w:top w:val="none" w:sz="0" w:space="0" w:color="auto"/>
        <w:left w:val="none" w:sz="0" w:space="0" w:color="auto"/>
        <w:bottom w:val="none" w:sz="0" w:space="0" w:color="auto"/>
        <w:right w:val="none" w:sz="0" w:space="0" w:color="auto"/>
      </w:divBdr>
    </w:div>
    <w:div w:id="2145539036">
      <w:bodyDiv w:val="1"/>
      <w:marLeft w:val="0"/>
      <w:marRight w:val="0"/>
      <w:marTop w:val="0"/>
      <w:marBottom w:val="0"/>
      <w:divBdr>
        <w:top w:val="none" w:sz="0" w:space="0" w:color="auto"/>
        <w:left w:val="none" w:sz="0" w:space="0" w:color="auto"/>
        <w:bottom w:val="none" w:sz="0" w:space="0" w:color="auto"/>
        <w:right w:val="none" w:sz="0" w:space="0" w:color="auto"/>
      </w:divBdr>
      <w:divsChild>
        <w:div w:id="540677566">
          <w:marLeft w:val="518"/>
          <w:marRight w:val="0"/>
          <w:marTop w:val="0"/>
          <w:marBottom w:val="160"/>
          <w:divBdr>
            <w:top w:val="none" w:sz="0" w:space="0" w:color="auto"/>
            <w:left w:val="none" w:sz="0" w:space="0" w:color="auto"/>
            <w:bottom w:val="none" w:sz="0" w:space="0" w:color="auto"/>
            <w:right w:val="none" w:sz="0" w:space="0" w:color="auto"/>
          </w:divBdr>
        </w:div>
        <w:div w:id="1332247480">
          <w:marLeft w:val="518"/>
          <w:marRight w:val="0"/>
          <w:marTop w:val="0"/>
          <w:marBottom w:val="160"/>
          <w:divBdr>
            <w:top w:val="none" w:sz="0" w:space="0" w:color="auto"/>
            <w:left w:val="none" w:sz="0" w:space="0" w:color="auto"/>
            <w:bottom w:val="none" w:sz="0" w:space="0" w:color="auto"/>
            <w:right w:val="none" w:sz="0" w:space="0" w:color="auto"/>
          </w:divBdr>
        </w:div>
      </w:divsChild>
    </w:div>
    <w:div w:id="2145659289">
      <w:bodyDiv w:val="1"/>
      <w:marLeft w:val="0"/>
      <w:marRight w:val="0"/>
      <w:marTop w:val="0"/>
      <w:marBottom w:val="0"/>
      <w:divBdr>
        <w:top w:val="none" w:sz="0" w:space="0" w:color="auto"/>
        <w:left w:val="none" w:sz="0" w:space="0" w:color="auto"/>
        <w:bottom w:val="none" w:sz="0" w:space="0" w:color="auto"/>
        <w:right w:val="none" w:sz="0" w:space="0" w:color="auto"/>
      </w:divBdr>
      <w:divsChild>
        <w:div w:id="1872841314">
          <w:marLeft w:val="547"/>
          <w:marRight w:val="0"/>
          <w:marTop w:val="0"/>
          <w:marBottom w:val="0"/>
          <w:divBdr>
            <w:top w:val="none" w:sz="0" w:space="0" w:color="auto"/>
            <w:left w:val="none" w:sz="0" w:space="0" w:color="auto"/>
            <w:bottom w:val="none" w:sz="0" w:space="0" w:color="auto"/>
            <w:right w:val="none" w:sz="0" w:space="0" w:color="auto"/>
          </w:divBdr>
        </w:div>
        <w:div w:id="2098551421">
          <w:marLeft w:val="547"/>
          <w:marRight w:val="0"/>
          <w:marTop w:val="0"/>
          <w:marBottom w:val="0"/>
          <w:divBdr>
            <w:top w:val="none" w:sz="0" w:space="0" w:color="auto"/>
            <w:left w:val="none" w:sz="0" w:space="0" w:color="auto"/>
            <w:bottom w:val="none" w:sz="0" w:space="0" w:color="auto"/>
            <w:right w:val="none" w:sz="0" w:space="0" w:color="auto"/>
          </w:divBdr>
        </w:div>
      </w:divsChild>
    </w:div>
    <w:div w:id="2145854175">
      <w:bodyDiv w:val="1"/>
      <w:marLeft w:val="0"/>
      <w:marRight w:val="0"/>
      <w:marTop w:val="0"/>
      <w:marBottom w:val="0"/>
      <w:divBdr>
        <w:top w:val="none" w:sz="0" w:space="0" w:color="auto"/>
        <w:left w:val="none" w:sz="0" w:space="0" w:color="auto"/>
        <w:bottom w:val="none" w:sz="0" w:space="0" w:color="auto"/>
        <w:right w:val="none" w:sz="0" w:space="0" w:color="auto"/>
      </w:divBdr>
    </w:div>
    <w:div w:id="2146116760">
      <w:bodyDiv w:val="1"/>
      <w:marLeft w:val="0"/>
      <w:marRight w:val="0"/>
      <w:marTop w:val="0"/>
      <w:marBottom w:val="0"/>
      <w:divBdr>
        <w:top w:val="none" w:sz="0" w:space="0" w:color="auto"/>
        <w:left w:val="none" w:sz="0" w:space="0" w:color="auto"/>
        <w:bottom w:val="none" w:sz="0" w:space="0" w:color="auto"/>
        <w:right w:val="none" w:sz="0" w:space="0" w:color="auto"/>
      </w:divBdr>
    </w:div>
    <w:div w:id="2146240850">
      <w:bodyDiv w:val="1"/>
      <w:marLeft w:val="0"/>
      <w:marRight w:val="0"/>
      <w:marTop w:val="0"/>
      <w:marBottom w:val="0"/>
      <w:divBdr>
        <w:top w:val="none" w:sz="0" w:space="0" w:color="auto"/>
        <w:left w:val="none" w:sz="0" w:space="0" w:color="auto"/>
        <w:bottom w:val="none" w:sz="0" w:space="0" w:color="auto"/>
        <w:right w:val="none" w:sz="0" w:space="0" w:color="auto"/>
      </w:divBdr>
    </w:div>
    <w:div w:id="2146311976">
      <w:bodyDiv w:val="1"/>
      <w:marLeft w:val="0"/>
      <w:marRight w:val="0"/>
      <w:marTop w:val="0"/>
      <w:marBottom w:val="0"/>
      <w:divBdr>
        <w:top w:val="none" w:sz="0" w:space="0" w:color="auto"/>
        <w:left w:val="none" w:sz="0" w:space="0" w:color="auto"/>
        <w:bottom w:val="none" w:sz="0" w:space="0" w:color="auto"/>
        <w:right w:val="none" w:sz="0" w:space="0" w:color="auto"/>
      </w:divBdr>
    </w:div>
    <w:div w:id="2146387510">
      <w:bodyDiv w:val="1"/>
      <w:marLeft w:val="0"/>
      <w:marRight w:val="0"/>
      <w:marTop w:val="0"/>
      <w:marBottom w:val="0"/>
      <w:divBdr>
        <w:top w:val="none" w:sz="0" w:space="0" w:color="auto"/>
        <w:left w:val="none" w:sz="0" w:space="0" w:color="auto"/>
        <w:bottom w:val="none" w:sz="0" w:space="0" w:color="auto"/>
        <w:right w:val="none" w:sz="0" w:space="0" w:color="auto"/>
      </w:divBdr>
    </w:div>
    <w:div w:id="2146509133">
      <w:bodyDiv w:val="1"/>
      <w:marLeft w:val="0"/>
      <w:marRight w:val="0"/>
      <w:marTop w:val="0"/>
      <w:marBottom w:val="0"/>
      <w:divBdr>
        <w:top w:val="none" w:sz="0" w:space="0" w:color="auto"/>
        <w:left w:val="none" w:sz="0" w:space="0" w:color="auto"/>
        <w:bottom w:val="none" w:sz="0" w:space="0" w:color="auto"/>
        <w:right w:val="none" w:sz="0" w:space="0" w:color="auto"/>
      </w:divBdr>
    </w:div>
    <w:div w:id="2146727743">
      <w:bodyDiv w:val="1"/>
      <w:marLeft w:val="0"/>
      <w:marRight w:val="0"/>
      <w:marTop w:val="0"/>
      <w:marBottom w:val="0"/>
      <w:divBdr>
        <w:top w:val="none" w:sz="0" w:space="0" w:color="auto"/>
        <w:left w:val="none" w:sz="0" w:space="0" w:color="auto"/>
        <w:bottom w:val="none" w:sz="0" w:space="0" w:color="auto"/>
        <w:right w:val="none" w:sz="0" w:space="0" w:color="auto"/>
      </w:divBdr>
    </w:div>
    <w:div w:id="2147232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70597-3A40-46C1-8A01-3B406953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22021</Words>
  <Characters>121119</Characters>
  <Application>Microsoft Office Word</Application>
  <DocSecurity>0</DocSecurity>
  <Lines>1009</Lines>
  <Paragraphs>285</Paragraphs>
  <ScaleCrop>false</ScaleCrop>
  <HeadingPairs>
    <vt:vector size="2" baseType="variant">
      <vt:variant>
        <vt:lpstr>Título</vt:lpstr>
      </vt:variant>
      <vt:variant>
        <vt:i4>1</vt:i4>
      </vt:variant>
    </vt:vector>
  </HeadingPairs>
  <TitlesOfParts>
    <vt:vector size="1" baseType="lpstr">
      <vt:lpstr/>
    </vt:vector>
  </TitlesOfParts>
  <Company>BFA</Company>
  <LinksUpToDate>false</LinksUpToDate>
  <CharactersWithSpaces>142855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Colorado SC</dc:creator>
  <cp:keywords/>
  <dc:description/>
  <cp:lastModifiedBy>Andrea Gavidia,GGC-DGOG-J</cp:lastModifiedBy>
  <cp:revision>9</cp:revision>
  <cp:lastPrinted>2024-07-11T20:32:00Z</cp:lastPrinted>
  <dcterms:created xsi:type="dcterms:W3CDTF">2025-01-07T00:01:00Z</dcterms:created>
  <dcterms:modified xsi:type="dcterms:W3CDTF">2025-01-14T23:32:00Z</dcterms:modified>
</cp:coreProperties>
</file>