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-36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5472"/>
        <w:gridCol w:w="13503"/>
        <w:gridCol w:w="360"/>
      </w:tblGrid>
      <w:tr w:rsidR="009C079F">
        <w:tc>
          <w:tcPr>
            <w:tcW w:w="5472" w:type="dxa"/>
          </w:tcPr>
          <w:p w:rsidR="009C079F" w:rsidRDefault="009C07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  <w:tbl>
            <w:tblPr>
              <w:tblW w:w="3179" w:type="pct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3479"/>
            </w:tblGrid>
            <w:tr w:rsidR="009C079F" w:rsidRPr="009C079F" w:rsidTr="009C079F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79F" w:rsidRPr="009C079F" w:rsidRDefault="009C079F" w:rsidP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502" w:right="109"/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9C079F"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oir@bandesal.gob.sv</w:t>
                  </w:r>
                </w:p>
                <w:p w:rsidR="009C079F" w:rsidRPr="009C079F" w:rsidRDefault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1440" w:right="109"/>
                    <w:rPr>
                      <w:rFonts w:ascii="Helv" w:hAnsi="Helv" w:cs="Helv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9C079F" w:rsidRPr="009C079F" w:rsidRDefault="009C079F" w:rsidP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502" w:right="109"/>
                    <w:rPr>
                      <w:rFonts w:ascii="Helv" w:hAnsi="Helv" w:cs="Helv"/>
                      <w:color w:val="000000"/>
                      <w:sz w:val="18"/>
                      <w:szCs w:val="18"/>
                      <w:lang w:val="en-US"/>
                    </w:rPr>
                  </w:pPr>
                  <w:r w:rsidRPr="009C079F">
                    <w:rPr>
                      <w:rFonts w:ascii="Helv" w:hAnsi="Helv" w:cs="Helv"/>
                      <w:color w:val="000000"/>
                      <w:sz w:val="18"/>
                      <w:szCs w:val="18"/>
                      <w:lang w:val="en-US"/>
                    </w:rPr>
                    <w:t>18/01/2017 02:16 p.m.</w:t>
                  </w:r>
                </w:p>
                <w:p w:rsidR="009C079F" w:rsidRPr="009C079F" w:rsidRDefault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1440" w:right="109"/>
                    <w:rPr>
                      <w:rFonts w:ascii="Helv" w:hAnsi="Helv" w:cs="Helv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9C079F" w:rsidRPr="009C079F" w:rsidRDefault="009C07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03" w:type="dxa"/>
          </w:tcPr>
          <w:p w:rsidR="009C079F" w:rsidRPr="009C079F" w:rsidRDefault="009C07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842"/>
              <w:gridCol w:w="4110"/>
            </w:tblGrid>
            <w:tr w:rsidR="009C079F" w:rsidTr="009C079F"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79F" w:rsidRDefault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5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To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79F" w:rsidRDefault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Unidad de Acceso a la Información Pública &lt;uaip@iaip.gob.sv&gt;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C079F" w:rsidTr="009C079F"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79F" w:rsidRDefault="009C079F" w:rsidP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-576" w:right="115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cc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79F" w:rsidRDefault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 xml:space="preserve">"Vicente </w:t>
                  </w:r>
                  <w:proofErr w:type="spellStart"/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Hernandez</w:t>
                  </w:r>
                  <w:proofErr w:type="spellEnd"/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" &lt;vhernandez@iaip.gob.sv&gt;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C079F" w:rsidTr="009C079F"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79F" w:rsidRDefault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5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Subject</w:t>
                  </w:r>
                  <w:proofErr w:type="spellEnd"/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79F" w:rsidRDefault="009C079F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Remisión de anexos del informe anual 2016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 </w:t>
                  </w:r>
                  <w:hyperlink r:id="rId4" w:history="1">
                    <w:r>
                      <w:rPr>
                        <w:rFonts w:ascii="Helv" w:hAnsi="Helv" w:cs="Helv"/>
                        <w:color w:val="0000FF"/>
                        <w:sz w:val="20"/>
                        <w:szCs w:val="20"/>
                      </w:rPr>
                      <w:t>Notes Link</w:t>
                    </w:r>
                  </w:hyperlink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C079F" w:rsidRDefault="009C07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9C079F" w:rsidRDefault="009C07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Se remite de acuerdo a las instrucciones, los anexos solicitados que se deben adjuntar con el informe anual 2016, el cual acaba de ser enviado.</w:t>
      </w:r>
    </w:p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Favor confirmar de recibido.</w:t>
      </w:r>
    </w:p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9C079F" w:rsidRDefault="009C079F" w:rsidP="009C079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es-SV"/>
        </w:rPr>
        <w:drawing>
          <wp:inline distT="0" distB="0" distL="0" distR="0">
            <wp:extent cx="2984500" cy="321945"/>
            <wp:effectExtent l="0" t="0" r="635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18"/>
          <w:szCs w:val="18"/>
        </w:rPr>
        <w:t xml:space="preserve">2.3 Cantidad de requerimientos recibidos - Bandesal.xls  </w:t>
      </w:r>
      <w:r>
        <w:rPr>
          <w:rFonts w:ascii="Helv" w:hAnsi="Helv" w:cs="Helv"/>
          <w:noProof/>
          <w:color w:val="000000"/>
          <w:sz w:val="18"/>
          <w:szCs w:val="18"/>
          <w:lang w:eastAsia="es-SV"/>
        </w:rPr>
        <w:drawing>
          <wp:inline distT="0" distB="0" distL="0" distR="0">
            <wp:extent cx="3591560" cy="321945"/>
            <wp:effectExtent l="0" t="0" r="889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indice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de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informacion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reservada 31 diciembre 2016- BANDESAL.xls  </w:t>
      </w:r>
      <w:r>
        <w:rPr>
          <w:rFonts w:ascii="Helv" w:hAnsi="Helv" w:cs="Helv"/>
          <w:noProof/>
          <w:color w:val="000000"/>
          <w:sz w:val="18"/>
          <w:szCs w:val="18"/>
          <w:lang w:eastAsia="es-SV"/>
        </w:rPr>
        <w:drawing>
          <wp:inline distT="0" distB="0" distL="0" distR="0">
            <wp:extent cx="2340610" cy="321945"/>
            <wp:effectExtent l="0" t="0" r="254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18"/>
          <w:szCs w:val="18"/>
        </w:rPr>
        <w:t xml:space="preserve"> nombramiento de oficial de información.pdf  </w:t>
      </w:r>
      <w:r>
        <w:rPr>
          <w:rFonts w:ascii="Helv" w:hAnsi="Helv" w:cs="Helv"/>
          <w:noProof/>
          <w:color w:val="000000"/>
          <w:sz w:val="18"/>
          <w:szCs w:val="18"/>
          <w:lang w:eastAsia="es-SV"/>
        </w:rPr>
        <w:drawing>
          <wp:inline distT="0" distB="0" distL="0" distR="0">
            <wp:extent cx="2611755" cy="3219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18"/>
          <w:szCs w:val="18"/>
        </w:rPr>
        <w:t xml:space="preserve"> Punto III de JD 25-2022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aprobacion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UAIP y OI.pdf  </w:t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>-----------------------------------------------------</w:t>
      </w:r>
      <w:r>
        <w:rPr>
          <w:rFonts w:ascii="Helv" w:hAnsi="Helv" w:cs="Helv"/>
          <w:color w:val="000000"/>
          <w:sz w:val="20"/>
          <w:szCs w:val="20"/>
        </w:rPr>
        <w:br/>
        <w:t xml:space="preserve">Roberto Méndez </w:t>
      </w:r>
      <w:proofErr w:type="spellStart"/>
      <w:r>
        <w:rPr>
          <w:rFonts w:ascii="Helv" w:hAnsi="Helv" w:cs="Helv"/>
          <w:color w:val="000000"/>
          <w:sz w:val="20"/>
          <w:szCs w:val="20"/>
        </w:rPr>
        <w:t>Vasquez</w:t>
      </w:r>
      <w:proofErr w:type="spellEnd"/>
      <w:r>
        <w:rPr>
          <w:rFonts w:ascii="Helv" w:hAnsi="Helv" w:cs="Helv"/>
          <w:color w:val="000000"/>
          <w:sz w:val="20"/>
          <w:szCs w:val="20"/>
        </w:rPr>
        <w:br/>
        <w:t>Oficial de Información</w:t>
      </w:r>
      <w:r>
        <w:rPr>
          <w:rFonts w:ascii="Helv" w:hAnsi="Helv" w:cs="Helv"/>
          <w:color w:val="000000"/>
          <w:sz w:val="20"/>
          <w:szCs w:val="20"/>
        </w:rPr>
        <w:br/>
        <w:t>Oficina de Información y Respuesta</w:t>
      </w:r>
      <w:r>
        <w:rPr>
          <w:rFonts w:ascii="Helv" w:hAnsi="Helv" w:cs="Helv"/>
          <w:color w:val="000000"/>
          <w:sz w:val="20"/>
          <w:szCs w:val="20"/>
        </w:rPr>
        <w:br/>
        <w:t>Banco de Desarrollo de El Salvador</w:t>
      </w:r>
      <w:r>
        <w:rPr>
          <w:rFonts w:ascii="Helv" w:hAnsi="Helv" w:cs="Helv"/>
          <w:color w:val="000000"/>
          <w:sz w:val="20"/>
          <w:szCs w:val="20"/>
        </w:rPr>
        <w:br/>
        <w:t>Edificio World Trade Center</w:t>
      </w:r>
      <w:r>
        <w:rPr>
          <w:rFonts w:ascii="Helv" w:hAnsi="Helv" w:cs="Helv"/>
          <w:color w:val="000000"/>
          <w:sz w:val="20"/>
          <w:szCs w:val="20"/>
        </w:rPr>
        <w:br/>
        <w:t>Torre II, nivel I, local 109</w:t>
      </w:r>
      <w:r>
        <w:rPr>
          <w:rFonts w:ascii="Helv" w:hAnsi="Helv" w:cs="Helv"/>
          <w:color w:val="000000"/>
          <w:sz w:val="20"/>
          <w:szCs w:val="20"/>
        </w:rPr>
        <w:br/>
        <w:t>Tel.: 2592-1014</w:t>
      </w:r>
      <w:r>
        <w:rPr>
          <w:rFonts w:ascii="Helv" w:hAnsi="Helv" w:cs="Helv"/>
          <w:color w:val="000000"/>
          <w:sz w:val="20"/>
          <w:szCs w:val="20"/>
        </w:rPr>
        <w:br/>
        <w:t>correo: oir@bandesal.gob.sv</w:t>
      </w:r>
      <w:bookmarkStart w:id="0" w:name="_GoBack"/>
      <w:bookmarkEnd w:id="0"/>
      <w:r>
        <w:rPr>
          <w:rFonts w:ascii="Helv" w:hAnsi="Helv" w:cs="Helv"/>
          <w:color w:val="000000"/>
          <w:sz w:val="20"/>
          <w:szCs w:val="20"/>
        </w:rPr>
        <w:br/>
        <w:t>www.bandesal.gob.sv</w:t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</w:r>
    </w:p>
    <w:p w:rsidR="00174FFA" w:rsidRDefault="00174FFA"/>
    <w:sectPr w:rsidR="00174FFA" w:rsidSect="00FA507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9F"/>
    <w:rsid w:val="00174FFA"/>
    <w:rsid w:val="009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3CFF5-339E-4144-AFDF-67B522B0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Notes:///062579E6005DDE2B/AC2CE671405F4A4F85256C3E004B4DC8/B7693860452847690625808A005927E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Méndez</dc:creator>
  <cp:keywords/>
  <dc:description/>
  <cp:lastModifiedBy>Roberto Méndez</cp:lastModifiedBy>
  <cp:revision>1</cp:revision>
  <dcterms:created xsi:type="dcterms:W3CDTF">2017-02-07T21:42:00Z</dcterms:created>
  <dcterms:modified xsi:type="dcterms:W3CDTF">2017-02-07T21:52:00Z</dcterms:modified>
</cp:coreProperties>
</file>