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horzAnchor="margin" w:tblpX="-601" w:tblpY="390"/>
        <w:tblW w:w="10314" w:type="dxa"/>
        <w:tblLook w:val="04A0" w:firstRow="1" w:lastRow="0" w:firstColumn="1" w:lastColumn="0" w:noHBand="0" w:noVBand="1"/>
      </w:tblPr>
      <w:tblGrid>
        <w:gridCol w:w="534"/>
        <w:gridCol w:w="1275"/>
        <w:gridCol w:w="1422"/>
        <w:gridCol w:w="1697"/>
        <w:gridCol w:w="5386"/>
      </w:tblGrid>
      <w:tr w:rsidR="00117248" w:rsidTr="00F7155F">
        <w:trPr>
          <w:trHeight w:val="567"/>
        </w:trPr>
        <w:tc>
          <w:tcPr>
            <w:tcW w:w="10314" w:type="dxa"/>
            <w:gridSpan w:val="5"/>
            <w:vAlign w:val="center"/>
          </w:tcPr>
          <w:p w:rsidR="00117248" w:rsidRDefault="00117248" w:rsidP="00C655F1">
            <w:pPr>
              <w:jc w:val="center"/>
            </w:pPr>
            <w:bookmarkStart w:id="0" w:name="_GoBack"/>
            <w:bookmarkEnd w:id="0"/>
            <w:r w:rsidRPr="00CF0828">
              <w:rPr>
                <w:rFonts w:ascii="Bembo Std" w:eastAsia="Times New Roman" w:hAnsi="Bembo Std" w:cs="Times New Roman"/>
                <w:b/>
                <w:bCs/>
                <w:lang w:eastAsia="es-SV"/>
              </w:rPr>
              <w:t xml:space="preserve">SOLICITUDES </w:t>
            </w:r>
            <w:r w:rsidR="00C655F1">
              <w:rPr>
                <w:rFonts w:ascii="Bembo Std" w:eastAsia="Times New Roman" w:hAnsi="Bembo Std" w:cs="Times New Roman"/>
                <w:b/>
                <w:bCs/>
                <w:lang w:eastAsia="es-SV"/>
              </w:rPr>
              <w:t>QUE INGRESARON</w:t>
            </w:r>
            <w:r w:rsidRPr="00CF0828">
              <w:rPr>
                <w:rFonts w:ascii="Bembo Std" w:eastAsia="Times New Roman" w:hAnsi="Bembo Std" w:cs="Times New Roman"/>
                <w:b/>
                <w:bCs/>
                <w:lang w:eastAsia="es-SV"/>
              </w:rPr>
              <w:t xml:space="preserve"> EN EL MES DE </w:t>
            </w:r>
            <w:r>
              <w:rPr>
                <w:rFonts w:ascii="Bembo Std" w:eastAsia="Times New Roman" w:hAnsi="Bembo Std" w:cs="Times New Roman"/>
                <w:b/>
                <w:bCs/>
                <w:lang w:eastAsia="es-SV"/>
              </w:rPr>
              <w:t>ABRIL 2020.</w:t>
            </w:r>
          </w:p>
        </w:tc>
      </w:tr>
      <w:tr w:rsidR="00C655F1" w:rsidTr="00B4725A">
        <w:tc>
          <w:tcPr>
            <w:tcW w:w="534" w:type="dxa"/>
            <w:vAlign w:val="center"/>
          </w:tcPr>
          <w:p w:rsidR="00C655F1" w:rsidRPr="00CF0828" w:rsidRDefault="00C655F1" w:rsidP="00C655F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N°</w:t>
            </w:r>
          </w:p>
        </w:tc>
        <w:tc>
          <w:tcPr>
            <w:tcW w:w="1275" w:type="dxa"/>
            <w:vAlign w:val="center"/>
          </w:tcPr>
          <w:p w:rsidR="00C655F1" w:rsidRPr="00CF0828" w:rsidRDefault="00C655F1" w:rsidP="00C655F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Referencia</w:t>
            </w:r>
          </w:p>
        </w:tc>
        <w:tc>
          <w:tcPr>
            <w:tcW w:w="1422" w:type="dxa"/>
            <w:vAlign w:val="center"/>
          </w:tcPr>
          <w:p w:rsidR="00C655F1" w:rsidRPr="00CF0828" w:rsidRDefault="00C655F1" w:rsidP="00C655F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Fecha de recibido</w:t>
            </w:r>
          </w:p>
        </w:tc>
        <w:tc>
          <w:tcPr>
            <w:tcW w:w="1697" w:type="dxa"/>
          </w:tcPr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Estado de solicitud</w:t>
            </w:r>
          </w:p>
        </w:tc>
        <w:tc>
          <w:tcPr>
            <w:tcW w:w="5386" w:type="dxa"/>
          </w:tcPr>
          <w:p w:rsidR="00C655F1" w:rsidRDefault="00C655F1" w:rsidP="00C655F1">
            <w:pPr>
              <w:jc w:val="center"/>
            </w:pPr>
            <w:r>
              <w:t>Observaciones</w:t>
            </w:r>
          </w:p>
        </w:tc>
      </w:tr>
      <w:tr w:rsidR="00C655F1" w:rsidTr="001710A9">
        <w:tc>
          <w:tcPr>
            <w:tcW w:w="534" w:type="dxa"/>
            <w:vAlign w:val="center"/>
          </w:tcPr>
          <w:p w:rsidR="00C655F1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1</w:t>
            </w:r>
          </w:p>
        </w:tc>
        <w:tc>
          <w:tcPr>
            <w:tcW w:w="1275" w:type="dxa"/>
            <w:vAlign w:val="center"/>
          </w:tcPr>
          <w:p w:rsidR="00C655F1" w:rsidRDefault="00C655F1" w:rsidP="00C655F1">
            <w:pPr>
              <w:rPr>
                <w:rFonts w:ascii="Bembo Std" w:hAnsi="Bembo Std"/>
              </w:rPr>
            </w:pPr>
          </w:p>
          <w:p w:rsidR="00C655F1" w:rsidRDefault="00C655F1" w:rsidP="00C655F1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68-23-2020</w:t>
            </w:r>
          </w:p>
          <w:p w:rsidR="00C655F1" w:rsidRDefault="00C655F1" w:rsidP="00C655F1">
            <w:pPr>
              <w:rPr>
                <w:rFonts w:ascii="Bembo Std" w:hAnsi="Bembo Std"/>
              </w:rPr>
            </w:pPr>
          </w:p>
        </w:tc>
        <w:tc>
          <w:tcPr>
            <w:tcW w:w="1422" w:type="dxa"/>
          </w:tcPr>
          <w:p w:rsidR="00C655F1" w:rsidRDefault="00C655F1" w:rsidP="00C655F1">
            <w:pPr>
              <w:jc w:val="center"/>
              <w:rPr>
                <w:rFonts w:ascii="Bembo Std" w:hAnsi="Bembo Std"/>
              </w:rPr>
            </w:pPr>
          </w:p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02/04/2020</w:t>
            </w:r>
          </w:p>
        </w:tc>
        <w:tc>
          <w:tcPr>
            <w:tcW w:w="1697" w:type="dxa"/>
            <w:vAlign w:val="center"/>
          </w:tcPr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 w:rsidRPr="00EE474C">
              <w:rPr>
                <w:rFonts w:ascii="Bembo Std" w:hAnsi="Bembo Std"/>
                <w:color w:val="000000"/>
              </w:rPr>
              <w:t>Proceso</w:t>
            </w:r>
          </w:p>
        </w:tc>
        <w:tc>
          <w:tcPr>
            <w:tcW w:w="5386" w:type="dxa"/>
            <w:vMerge w:val="restart"/>
            <w:vAlign w:val="center"/>
          </w:tcPr>
          <w:p w:rsidR="00C655F1" w:rsidRDefault="00C655F1" w:rsidP="00C655F1">
            <w:pPr>
              <w:jc w:val="both"/>
              <w:rPr>
                <w:rFonts w:ascii="Bembo Std" w:eastAsia="Times New Roman" w:hAnsi="Bembo Std" w:cs="Calibri"/>
                <w:sz w:val="24"/>
                <w:szCs w:val="24"/>
                <w:lang w:val="es-ES" w:eastAsia="es-MX"/>
              </w:rPr>
            </w:pPr>
          </w:p>
          <w:p w:rsidR="00C655F1" w:rsidRPr="00F7155F" w:rsidRDefault="00C655F1" w:rsidP="00C655F1">
            <w:pPr>
              <w:jc w:val="both"/>
              <w:rPr>
                <w:rFonts w:ascii="Bembo Std" w:hAnsi="Bembo Std"/>
              </w:rPr>
            </w:pPr>
            <w:r w:rsidRPr="00F7155F">
              <w:rPr>
                <w:rFonts w:ascii="Bembo Std" w:eastAsia="Calibri" w:hAnsi="Bembo Std" w:cs="Times New Roman"/>
              </w:rPr>
              <w:t xml:space="preserve">De acuerdo con el </w:t>
            </w:r>
            <w:r w:rsidRPr="00F7155F">
              <w:rPr>
                <w:rFonts w:ascii="Bembo Std" w:eastAsia="Calibri" w:hAnsi="Bembo Std" w:cs="Times New Roman"/>
                <w:b/>
              </w:rPr>
              <w:t>Decreto Legislativo 593</w:t>
            </w:r>
            <w:r w:rsidRPr="00F7155F">
              <w:rPr>
                <w:rFonts w:ascii="Bembo Std" w:eastAsia="Calibri" w:hAnsi="Bembo Std" w:cs="Times New Roman"/>
              </w:rPr>
              <w:t xml:space="preserve">, denominado “Estado de Emergencia Nacional de la Pandemia por COVID-19”, de fecha 14 de marzo del presente año, mismo que fue modificado, en fecha 20 de marzo de mismo año, mediante el cual se establece de forma expresa en su </w:t>
            </w:r>
            <w:r w:rsidRPr="00F7155F">
              <w:rPr>
                <w:rFonts w:ascii="Bembo Std" w:eastAsia="Calibri" w:hAnsi="Bembo Std" w:cs="Times New Roman"/>
                <w:b/>
              </w:rPr>
              <w:t>Art.9</w:t>
            </w:r>
            <w:r w:rsidRPr="00F7155F">
              <w:rPr>
                <w:rFonts w:ascii="Bembo Std" w:eastAsia="Calibri" w:hAnsi="Bembo Std" w:cs="Times New Roman"/>
              </w:rPr>
              <w:t xml:space="preserve"> la suspensión de todos los procedimientos procesales y administrativos, estableciendo de forma expresa los ámbitos excluidos de dicha suspensión. </w:t>
            </w:r>
            <w:r w:rsidRPr="00F7155F">
              <w:rPr>
                <w:rFonts w:ascii="Bembo Std" w:eastAsia="Times New Roman" w:hAnsi="Bembo Std" w:cs="Calibri"/>
                <w:lang w:val="es-ES" w:eastAsia="es-MX"/>
              </w:rPr>
              <w:t>Damos a conocer que la UAIP-ANDA apegados al decreto antes en mención, hemos dado seguimiento de manera electrónica a las consultas ciudadanas y a las gestión de solicitudes de información recibidas en correo institucional, quedando estas en procesos de espera sobre su gestión de información por la situación actual que el país enfrenta</w:t>
            </w:r>
            <w:r w:rsidRPr="00F7155F">
              <w:rPr>
                <w:rFonts w:ascii="Bembo Std" w:hAnsi="Bembo Std"/>
              </w:rPr>
              <w:t>. Se recibieron solicitudes del mes de ABRIL, dándole  el seguimiento adecuado, las cuales están  en proceso.</w:t>
            </w:r>
          </w:p>
        </w:tc>
      </w:tr>
      <w:tr w:rsidR="00C655F1" w:rsidTr="001710A9">
        <w:tc>
          <w:tcPr>
            <w:tcW w:w="534" w:type="dxa"/>
            <w:vAlign w:val="center"/>
          </w:tcPr>
          <w:p w:rsidR="00C655F1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2</w:t>
            </w:r>
          </w:p>
        </w:tc>
        <w:tc>
          <w:tcPr>
            <w:tcW w:w="1275" w:type="dxa"/>
            <w:vAlign w:val="center"/>
          </w:tcPr>
          <w:p w:rsidR="00C655F1" w:rsidRDefault="00C655F1" w:rsidP="00C655F1">
            <w:pPr>
              <w:rPr>
                <w:rFonts w:ascii="Bembo Std" w:hAnsi="Bembo Std"/>
              </w:rPr>
            </w:pPr>
          </w:p>
          <w:p w:rsidR="00C655F1" w:rsidRDefault="00C655F1" w:rsidP="00C655F1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69-23-2020</w:t>
            </w:r>
          </w:p>
          <w:p w:rsidR="00C655F1" w:rsidRDefault="00C655F1" w:rsidP="00C655F1">
            <w:pPr>
              <w:rPr>
                <w:rFonts w:ascii="Bembo Std" w:hAnsi="Bembo Std"/>
              </w:rPr>
            </w:pPr>
          </w:p>
        </w:tc>
        <w:tc>
          <w:tcPr>
            <w:tcW w:w="1422" w:type="dxa"/>
          </w:tcPr>
          <w:p w:rsidR="00C655F1" w:rsidRDefault="00C655F1" w:rsidP="00C655F1">
            <w:pPr>
              <w:jc w:val="center"/>
              <w:rPr>
                <w:rFonts w:ascii="Bembo Std" w:hAnsi="Bembo Std"/>
              </w:rPr>
            </w:pPr>
          </w:p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02/04/2020</w:t>
            </w:r>
          </w:p>
        </w:tc>
        <w:tc>
          <w:tcPr>
            <w:tcW w:w="1697" w:type="dxa"/>
            <w:vAlign w:val="center"/>
          </w:tcPr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 w:rsidRPr="00EE474C">
              <w:rPr>
                <w:rFonts w:ascii="Bembo Std" w:hAnsi="Bembo Std"/>
                <w:color w:val="000000"/>
              </w:rPr>
              <w:t>Proceso</w:t>
            </w:r>
          </w:p>
        </w:tc>
        <w:tc>
          <w:tcPr>
            <w:tcW w:w="5386" w:type="dxa"/>
            <w:vMerge/>
            <w:vAlign w:val="center"/>
          </w:tcPr>
          <w:p w:rsidR="00C655F1" w:rsidRDefault="00C655F1" w:rsidP="00C655F1"/>
        </w:tc>
      </w:tr>
      <w:tr w:rsidR="00C655F1" w:rsidTr="001710A9">
        <w:tc>
          <w:tcPr>
            <w:tcW w:w="534" w:type="dxa"/>
            <w:vAlign w:val="center"/>
          </w:tcPr>
          <w:p w:rsidR="00C655F1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3</w:t>
            </w:r>
          </w:p>
        </w:tc>
        <w:tc>
          <w:tcPr>
            <w:tcW w:w="1275" w:type="dxa"/>
            <w:vAlign w:val="center"/>
          </w:tcPr>
          <w:p w:rsidR="00C655F1" w:rsidRDefault="00C655F1" w:rsidP="00C655F1">
            <w:pPr>
              <w:rPr>
                <w:rFonts w:ascii="Bembo Std" w:hAnsi="Bembo Std"/>
              </w:rPr>
            </w:pPr>
          </w:p>
          <w:p w:rsidR="00C655F1" w:rsidRDefault="00C655F1" w:rsidP="00C655F1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70-23-2020</w:t>
            </w:r>
          </w:p>
          <w:p w:rsidR="00C655F1" w:rsidRDefault="00C655F1" w:rsidP="00C655F1">
            <w:pPr>
              <w:rPr>
                <w:rFonts w:ascii="Bembo Std" w:hAnsi="Bembo Std"/>
              </w:rPr>
            </w:pPr>
          </w:p>
        </w:tc>
        <w:tc>
          <w:tcPr>
            <w:tcW w:w="1422" w:type="dxa"/>
          </w:tcPr>
          <w:p w:rsidR="00C655F1" w:rsidRDefault="00C655F1" w:rsidP="00C655F1">
            <w:pPr>
              <w:jc w:val="center"/>
              <w:rPr>
                <w:rFonts w:ascii="Bembo Std" w:hAnsi="Bembo Std"/>
              </w:rPr>
            </w:pPr>
          </w:p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12/04/2020</w:t>
            </w:r>
          </w:p>
        </w:tc>
        <w:tc>
          <w:tcPr>
            <w:tcW w:w="1697" w:type="dxa"/>
            <w:vAlign w:val="center"/>
          </w:tcPr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 w:rsidRPr="00EE474C">
              <w:rPr>
                <w:rFonts w:ascii="Bembo Std" w:hAnsi="Bembo Std"/>
                <w:color w:val="000000"/>
              </w:rPr>
              <w:t>Proceso</w:t>
            </w:r>
          </w:p>
        </w:tc>
        <w:tc>
          <w:tcPr>
            <w:tcW w:w="5386" w:type="dxa"/>
            <w:vMerge/>
            <w:vAlign w:val="center"/>
          </w:tcPr>
          <w:p w:rsidR="00C655F1" w:rsidRDefault="00C655F1" w:rsidP="00C655F1"/>
        </w:tc>
      </w:tr>
      <w:tr w:rsidR="00C655F1" w:rsidTr="001710A9">
        <w:tc>
          <w:tcPr>
            <w:tcW w:w="534" w:type="dxa"/>
            <w:vAlign w:val="center"/>
          </w:tcPr>
          <w:p w:rsidR="00C655F1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4</w:t>
            </w:r>
          </w:p>
        </w:tc>
        <w:tc>
          <w:tcPr>
            <w:tcW w:w="1275" w:type="dxa"/>
            <w:vAlign w:val="center"/>
          </w:tcPr>
          <w:p w:rsidR="00C655F1" w:rsidRDefault="00C655F1" w:rsidP="00C655F1">
            <w:pPr>
              <w:rPr>
                <w:rFonts w:ascii="Bembo Std" w:hAnsi="Bembo Std"/>
              </w:rPr>
            </w:pPr>
          </w:p>
          <w:p w:rsidR="00C655F1" w:rsidRDefault="00C655F1" w:rsidP="00C655F1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71-23-2020</w:t>
            </w:r>
          </w:p>
          <w:p w:rsidR="00C655F1" w:rsidRDefault="00C655F1" w:rsidP="00C655F1">
            <w:pPr>
              <w:rPr>
                <w:rFonts w:ascii="Bembo Std" w:hAnsi="Bembo Std"/>
              </w:rPr>
            </w:pPr>
          </w:p>
        </w:tc>
        <w:tc>
          <w:tcPr>
            <w:tcW w:w="1422" w:type="dxa"/>
          </w:tcPr>
          <w:p w:rsidR="00C655F1" w:rsidRDefault="00C655F1" w:rsidP="00C655F1">
            <w:pPr>
              <w:jc w:val="center"/>
              <w:rPr>
                <w:rFonts w:ascii="Bembo Std" w:hAnsi="Bembo Std"/>
              </w:rPr>
            </w:pPr>
          </w:p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13/04/2020</w:t>
            </w:r>
          </w:p>
        </w:tc>
        <w:tc>
          <w:tcPr>
            <w:tcW w:w="1697" w:type="dxa"/>
            <w:vAlign w:val="center"/>
          </w:tcPr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 w:rsidRPr="00EE474C">
              <w:rPr>
                <w:rFonts w:ascii="Bembo Std" w:hAnsi="Bembo Std"/>
                <w:color w:val="000000"/>
              </w:rPr>
              <w:t>Proceso</w:t>
            </w:r>
          </w:p>
        </w:tc>
        <w:tc>
          <w:tcPr>
            <w:tcW w:w="5386" w:type="dxa"/>
            <w:vMerge/>
            <w:vAlign w:val="center"/>
          </w:tcPr>
          <w:p w:rsidR="00C655F1" w:rsidRDefault="00C655F1" w:rsidP="00C655F1"/>
        </w:tc>
      </w:tr>
      <w:tr w:rsidR="00C655F1" w:rsidTr="001710A9">
        <w:tc>
          <w:tcPr>
            <w:tcW w:w="534" w:type="dxa"/>
            <w:vAlign w:val="center"/>
          </w:tcPr>
          <w:p w:rsidR="00C655F1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5</w:t>
            </w:r>
          </w:p>
        </w:tc>
        <w:tc>
          <w:tcPr>
            <w:tcW w:w="1275" w:type="dxa"/>
            <w:vAlign w:val="center"/>
          </w:tcPr>
          <w:p w:rsidR="00C655F1" w:rsidRDefault="00C655F1" w:rsidP="00C655F1">
            <w:pPr>
              <w:rPr>
                <w:rFonts w:ascii="Bembo Std" w:hAnsi="Bembo Std"/>
              </w:rPr>
            </w:pPr>
          </w:p>
          <w:p w:rsidR="00C655F1" w:rsidRDefault="00C655F1" w:rsidP="00C655F1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72-23-2020</w:t>
            </w:r>
          </w:p>
          <w:p w:rsidR="00C655F1" w:rsidRDefault="00C655F1" w:rsidP="00C655F1">
            <w:pPr>
              <w:rPr>
                <w:rFonts w:ascii="Bembo Std" w:hAnsi="Bembo Std"/>
              </w:rPr>
            </w:pPr>
          </w:p>
        </w:tc>
        <w:tc>
          <w:tcPr>
            <w:tcW w:w="1422" w:type="dxa"/>
          </w:tcPr>
          <w:p w:rsidR="00C655F1" w:rsidRDefault="00C655F1" w:rsidP="00C655F1">
            <w:pPr>
              <w:jc w:val="center"/>
              <w:rPr>
                <w:rFonts w:ascii="Bembo Std" w:hAnsi="Bembo Std"/>
              </w:rPr>
            </w:pPr>
          </w:p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14/04/2020</w:t>
            </w:r>
          </w:p>
        </w:tc>
        <w:tc>
          <w:tcPr>
            <w:tcW w:w="1697" w:type="dxa"/>
            <w:vAlign w:val="center"/>
          </w:tcPr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 w:rsidRPr="00EE474C">
              <w:rPr>
                <w:rFonts w:ascii="Bembo Std" w:hAnsi="Bembo Std"/>
                <w:color w:val="000000"/>
              </w:rPr>
              <w:t>Proceso</w:t>
            </w:r>
          </w:p>
        </w:tc>
        <w:tc>
          <w:tcPr>
            <w:tcW w:w="5386" w:type="dxa"/>
            <w:vMerge/>
            <w:vAlign w:val="center"/>
          </w:tcPr>
          <w:p w:rsidR="00C655F1" w:rsidRDefault="00C655F1" w:rsidP="00C655F1"/>
        </w:tc>
      </w:tr>
      <w:tr w:rsidR="00C655F1" w:rsidTr="001710A9">
        <w:tc>
          <w:tcPr>
            <w:tcW w:w="534" w:type="dxa"/>
            <w:vAlign w:val="center"/>
          </w:tcPr>
          <w:p w:rsidR="00C655F1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6</w:t>
            </w:r>
          </w:p>
        </w:tc>
        <w:tc>
          <w:tcPr>
            <w:tcW w:w="1275" w:type="dxa"/>
            <w:vAlign w:val="center"/>
          </w:tcPr>
          <w:p w:rsidR="00C655F1" w:rsidRDefault="00C655F1" w:rsidP="00C655F1">
            <w:pPr>
              <w:rPr>
                <w:rFonts w:ascii="Bembo Std" w:hAnsi="Bembo Std"/>
              </w:rPr>
            </w:pPr>
          </w:p>
          <w:p w:rsidR="00C655F1" w:rsidRDefault="00C655F1" w:rsidP="00C655F1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73-23-2020</w:t>
            </w:r>
          </w:p>
          <w:p w:rsidR="00C655F1" w:rsidRDefault="00C655F1" w:rsidP="00C655F1">
            <w:pPr>
              <w:rPr>
                <w:rFonts w:ascii="Bembo Std" w:hAnsi="Bembo Std"/>
              </w:rPr>
            </w:pPr>
          </w:p>
        </w:tc>
        <w:tc>
          <w:tcPr>
            <w:tcW w:w="1422" w:type="dxa"/>
          </w:tcPr>
          <w:p w:rsidR="00C655F1" w:rsidRDefault="00C655F1" w:rsidP="00C655F1">
            <w:pPr>
              <w:jc w:val="center"/>
              <w:rPr>
                <w:rFonts w:ascii="Bembo Std" w:hAnsi="Bembo Std"/>
              </w:rPr>
            </w:pPr>
          </w:p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24/04/2020</w:t>
            </w:r>
          </w:p>
        </w:tc>
        <w:tc>
          <w:tcPr>
            <w:tcW w:w="1697" w:type="dxa"/>
            <w:vAlign w:val="center"/>
          </w:tcPr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 w:rsidRPr="00EE474C">
              <w:rPr>
                <w:rFonts w:ascii="Bembo Std" w:hAnsi="Bembo Std"/>
                <w:color w:val="000000"/>
              </w:rPr>
              <w:t>Proceso</w:t>
            </w:r>
          </w:p>
        </w:tc>
        <w:tc>
          <w:tcPr>
            <w:tcW w:w="5386" w:type="dxa"/>
            <w:vMerge/>
            <w:vAlign w:val="center"/>
          </w:tcPr>
          <w:p w:rsidR="00C655F1" w:rsidRDefault="00C655F1" w:rsidP="00C655F1"/>
        </w:tc>
      </w:tr>
      <w:tr w:rsidR="00C655F1" w:rsidTr="001710A9">
        <w:tc>
          <w:tcPr>
            <w:tcW w:w="534" w:type="dxa"/>
            <w:vAlign w:val="center"/>
          </w:tcPr>
          <w:p w:rsidR="00C655F1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7</w:t>
            </w:r>
          </w:p>
        </w:tc>
        <w:tc>
          <w:tcPr>
            <w:tcW w:w="1275" w:type="dxa"/>
            <w:vAlign w:val="center"/>
          </w:tcPr>
          <w:p w:rsidR="00C655F1" w:rsidRDefault="00C655F1" w:rsidP="00C655F1">
            <w:pPr>
              <w:rPr>
                <w:rFonts w:ascii="Bembo Std" w:hAnsi="Bembo Std"/>
              </w:rPr>
            </w:pPr>
          </w:p>
          <w:p w:rsidR="00C655F1" w:rsidRDefault="00C655F1" w:rsidP="00C655F1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74-23-2020</w:t>
            </w:r>
          </w:p>
          <w:p w:rsidR="00C655F1" w:rsidRDefault="00C655F1" w:rsidP="00C655F1">
            <w:pPr>
              <w:rPr>
                <w:rFonts w:ascii="Bembo Std" w:hAnsi="Bembo Std"/>
              </w:rPr>
            </w:pPr>
          </w:p>
        </w:tc>
        <w:tc>
          <w:tcPr>
            <w:tcW w:w="1422" w:type="dxa"/>
          </w:tcPr>
          <w:p w:rsidR="00C655F1" w:rsidRDefault="00C655F1" w:rsidP="00C655F1">
            <w:pPr>
              <w:jc w:val="center"/>
              <w:rPr>
                <w:rFonts w:ascii="Bembo Std" w:hAnsi="Bembo Std"/>
              </w:rPr>
            </w:pPr>
          </w:p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24/04/2020</w:t>
            </w:r>
          </w:p>
        </w:tc>
        <w:tc>
          <w:tcPr>
            <w:tcW w:w="1697" w:type="dxa"/>
            <w:vAlign w:val="center"/>
          </w:tcPr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 w:rsidRPr="00EE474C">
              <w:rPr>
                <w:rFonts w:ascii="Bembo Std" w:hAnsi="Bembo Std"/>
                <w:color w:val="000000"/>
              </w:rPr>
              <w:t>Proceso</w:t>
            </w:r>
          </w:p>
        </w:tc>
        <w:tc>
          <w:tcPr>
            <w:tcW w:w="5386" w:type="dxa"/>
            <w:vMerge/>
            <w:vAlign w:val="center"/>
          </w:tcPr>
          <w:p w:rsidR="00C655F1" w:rsidRDefault="00C655F1" w:rsidP="00C655F1"/>
        </w:tc>
      </w:tr>
      <w:tr w:rsidR="00C655F1" w:rsidTr="001710A9">
        <w:tc>
          <w:tcPr>
            <w:tcW w:w="534" w:type="dxa"/>
            <w:vAlign w:val="center"/>
          </w:tcPr>
          <w:p w:rsidR="00C655F1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8</w:t>
            </w:r>
          </w:p>
        </w:tc>
        <w:tc>
          <w:tcPr>
            <w:tcW w:w="1275" w:type="dxa"/>
            <w:vAlign w:val="center"/>
          </w:tcPr>
          <w:p w:rsidR="00C655F1" w:rsidRDefault="00C655F1" w:rsidP="00C655F1">
            <w:pPr>
              <w:rPr>
                <w:rFonts w:ascii="Bembo Std" w:hAnsi="Bembo Std"/>
              </w:rPr>
            </w:pPr>
          </w:p>
          <w:p w:rsidR="00C655F1" w:rsidRDefault="00C655F1" w:rsidP="00C655F1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75-23-2020</w:t>
            </w:r>
          </w:p>
          <w:p w:rsidR="00C655F1" w:rsidRDefault="00C655F1" w:rsidP="00C655F1">
            <w:pPr>
              <w:rPr>
                <w:rFonts w:ascii="Bembo Std" w:hAnsi="Bembo Std"/>
              </w:rPr>
            </w:pPr>
          </w:p>
        </w:tc>
        <w:tc>
          <w:tcPr>
            <w:tcW w:w="1422" w:type="dxa"/>
          </w:tcPr>
          <w:p w:rsidR="00C655F1" w:rsidRDefault="00C655F1" w:rsidP="00C655F1">
            <w:pPr>
              <w:jc w:val="center"/>
              <w:rPr>
                <w:rFonts w:ascii="Bembo Std" w:hAnsi="Bembo Std"/>
              </w:rPr>
            </w:pPr>
          </w:p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28/04/2020</w:t>
            </w:r>
          </w:p>
        </w:tc>
        <w:tc>
          <w:tcPr>
            <w:tcW w:w="1697" w:type="dxa"/>
            <w:vAlign w:val="center"/>
          </w:tcPr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 w:rsidRPr="00EE474C">
              <w:rPr>
                <w:rFonts w:ascii="Bembo Std" w:hAnsi="Bembo Std"/>
                <w:color w:val="000000"/>
              </w:rPr>
              <w:t>Proceso</w:t>
            </w:r>
          </w:p>
        </w:tc>
        <w:tc>
          <w:tcPr>
            <w:tcW w:w="5386" w:type="dxa"/>
            <w:vMerge/>
            <w:vAlign w:val="center"/>
          </w:tcPr>
          <w:p w:rsidR="00C655F1" w:rsidRDefault="00C655F1" w:rsidP="00C655F1"/>
        </w:tc>
      </w:tr>
      <w:tr w:rsidR="00C655F1" w:rsidTr="001710A9">
        <w:tc>
          <w:tcPr>
            <w:tcW w:w="534" w:type="dxa"/>
            <w:vAlign w:val="center"/>
          </w:tcPr>
          <w:p w:rsidR="00C655F1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9</w:t>
            </w:r>
          </w:p>
        </w:tc>
        <w:tc>
          <w:tcPr>
            <w:tcW w:w="1275" w:type="dxa"/>
            <w:vAlign w:val="center"/>
          </w:tcPr>
          <w:p w:rsidR="00C655F1" w:rsidRDefault="00C655F1" w:rsidP="00C655F1">
            <w:pPr>
              <w:rPr>
                <w:rFonts w:ascii="Bembo Std" w:hAnsi="Bembo Std"/>
              </w:rPr>
            </w:pPr>
          </w:p>
          <w:p w:rsidR="00C655F1" w:rsidRDefault="00C655F1" w:rsidP="00C655F1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76-23-2020</w:t>
            </w:r>
          </w:p>
          <w:p w:rsidR="00C655F1" w:rsidRDefault="00C655F1" w:rsidP="00C655F1">
            <w:pPr>
              <w:rPr>
                <w:rFonts w:ascii="Bembo Std" w:hAnsi="Bembo Std"/>
              </w:rPr>
            </w:pPr>
          </w:p>
          <w:p w:rsidR="00C655F1" w:rsidRDefault="00C655F1" w:rsidP="00C655F1">
            <w:pPr>
              <w:rPr>
                <w:rFonts w:ascii="Bembo Std" w:hAnsi="Bembo Std"/>
              </w:rPr>
            </w:pPr>
          </w:p>
        </w:tc>
        <w:tc>
          <w:tcPr>
            <w:tcW w:w="1422" w:type="dxa"/>
          </w:tcPr>
          <w:p w:rsidR="00C655F1" w:rsidRDefault="00C655F1" w:rsidP="00C655F1">
            <w:pPr>
              <w:jc w:val="center"/>
              <w:rPr>
                <w:rFonts w:ascii="Bembo Std" w:hAnsi="Bembo Std"/>
              </w:rPr>
            </w:pPr>
          </w:p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29/04/2020</w:t>
            </w:r>
          </w:p>
        </w:tc>
        <w:tc>
          <w:tcPr>
            <w:tcW w:w="1697" w:type="dxa"/>
            <w:vAlign w:val="center"/>
          </w:tcPr>
          <w:p w:rsidR="00C655F1" w:rsidRPr="00EE474C" w:rsidRDefault="00C655F1" w:rsidP="00C655F1">
            <w:pPr>
              <w:jc w:val="center"/>
              <w:rPr>
                <w:rFonts w:ascii="Bembo Std" w:hAnsi="Bembo Std"/>
              </w:rPr>
            </w:pPr>
            <w:r w:rsidRPr="00EE474C">
              <w:rPr>
                <w:rFonts w:ascii="Bembo Std" w:hAnsi="Bembo Std"/>
                <w:color w:val="000000"/>
              </w:rPr>
              <w:t>Proceso</w:t>
            </w:r>
          </w:p>
        </w:tc>
        <w:tc>
          <w:tcPr>
            <w:tcW w:w="5386" w:type="dxa"/>
            <w:vMerge/>
            <w:vAlign w:val="center"/>
          </w:tcPr>
          <w:p w:rsidR="00C655F1" w:rsidRDefault="00C655F1" w:rsidP="00C655F1"/>
        </w:tc>
      </w:tr>
    </w:tbl>
    <w:p w:rsidR="00836177" w:rsidRDefault="00CA5782"/>
    <w:sectPr w:rsidR="0083617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782" w:rsidRDefault="00CA5782" w:rsidP="000A24CD">
      <w:pPr>
        <w:spacing w:after="0" w:line="240" w:lineRule="auto"/>
      </w:pPr>
      <w:r>
        <w:separator/>
      </w:r>
    </w:p>
  </w:endnote>
  <w:endnote w:type="continuationSeparator" w:id="0">
    <w:p w:rsidR="00CA5782" w:rsidRDefault="00CA5782" w:rsidP="000A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782" w:rsidRDefault="00CA5782" w:rsidP="000A24CD">
      <w:pPr>
        <w:spacing w:after="0" w:line="240" w:lineRule="auto"/>
      </w:pPr>
      <w:r>
        <w:separator/>
      </w:r>
    </w:p>
  </w:footnote>
  <w:footnote w:type="continuationSeparator" w:id="0">
    <w:p w:rsidR="00CA5782" w:rsidRDefault="00CA5782" w:rsidP="000A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4CD" w:rsidRDefault="000A24CD" w:rsidP="000A24CD">
    <w:pPr>
      <w:pStyle w:val="Encabezado"/>
      <w:tabs>
        <w:tab w:val="clear" w:pos="4419"/>
        <w:tab w:val="clear" w:pos="8838"/>
        <w:tab w:val="left" w:pos="2625"/>
      </w:tabs>
    </w:pPr>
    <w:r w:rsidRPr="009E6604">
      <w:rPr>
        <w:rFonts w:ascii="Calibri" w:eastAsia="Times New Roman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4F2E72" wp14:editId="4AB5B643">
              <wp:simplePos x="0" y="0"/>
              <wp:positionH relativeFrom="column">
                <wp:posOffset>1167764</wp:posOffset>
              </wp:positionH>
              <wp:positionV relativeFrom="paragraph">
                <wp:posOffset>197485</wp:posOffset>
              </wp:positionV>
              <wp:extent cx="4410075" cy="45719"/>
              <wp:effectExtent l="0" t="0" r="9525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410075" cy="45719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5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D08B1A" id="Rectángulo 6" o:spid="_x0000_s1026" style="position:absolute;margin-left:91.95pt;margin-top:15.55pt;width:347.2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" fillcolor="#767171" stroked="f" strokeweight="1pt"/>
          </w:pict>
        </mc:Fallback>
      </mc:AlternateContent>
    </w:r>
    <w:r w:rsidRPr="00105C20">
      <w:rPr>
        <w:rFonts w:ascii="Museo Sans 300" w:eastAsia="Times New Roman" w:hAnsi="Museo Sans 300" w:cs="Times New Roman"/>
        <w:noProof/>
        <w:color w:val="000000"/>
        <w:sz w:val="20"/>
        <w:szCs w:val="20"/>
        <w:lang w:eastAsia="es-SV"/>
      </w:rPr>
      <w:drawing>
        <wp:inline distT="0" distB="0" distL="0" distR="0" wp14:anchorId="73201B80" wp14:editId="31CC0100">
          <wp:extent cx="1104900" cy="381000"/>
          <wp:effectExtent l="0" t="0" r="0" b="0"/>
          <wp:docPr id="1" name="Imagen 1" descr="cid:image002.png@01D55D9F.98767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55D9F.987671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48"/>
    <w:rsid w:val="00032406"/>
    <w:rsid w:val="00043161"/>
    <w:rsid w:val="000458E2"/>
    <w:rsid w:val="000A24CD"/>
    <w:rsid w:val="00117248"/>
    <w:rsid w:val="002624FF"/>
    <w:rsid w:val="00383A0D"/>
    <w:rsid w:val="00465156"/>
    <w:rsid w:val="00C655F1"/>
    <w:rsid w:val="00CA5782"/>
    <w:rsid w:val="00EC35F7"/>
    <w:rsid w:val="00F7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9E2A04-5689-4E02-8C1C-1A226D3B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7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24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4CD"/>
  </w:style>
  <w:style w:type="paragraph" w:styleId="Piedepgina">
    <w:name w:val="footer"/>
    <w:basedOn w:val="Normal"/>
    <w:link w:val="PiedepginaCar"/>
    <w:uiPriority w:val="99"/>
    <w:unhideWhenUsed/>
    <w:rsid w:val="000A24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4CD"/>
  </w:style>
  <w:style w:type="paragraph" w:styleId="Textodeglobo">
    <w:name w:val="Balloon Text"/>
    <w:basedOn w:val="Normal"/>
    <w:link w:val="TextodegloboCar"/>
    <w:uiPriority w:val="99"/>
    <w:semiHidden/>
    <w:unhideWhenUsed/>
    <w:rsid w:val="000A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5D9F.987671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Antonio Ticas Martínez</dc:creator>
  <cp:lastModifiedBy>Claudia Marlene Martinez de Meléndez</cp:lastModifiedBy>
  <cp:revision>2</cp:revision>
  <dcterms:created xsi:type="dcterms:W3CDTF">2020-08-10T23:02:00Z</dcterms:created>
  <dcterms:modified xsi:type="dcterms:W3CDTF">2020-08-10T23:02:00Z</dcterms:modified>
</cp:coreProperties>
</file>