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F90ACB">
        <w:rPr>
          <w:rFonts w:ascii="Bookman Old Style" w:hAnsi="Bookman Old Style"/>
          <w:b/>
          <w:sz w:val="32"/>
          <w:szCs w:val="32"/>
        </w:rPr>
        <w:t>30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F90ACB">
        <w:rPr>
          <w:rFonts w:ascii="Bookman Old Style" w:hAnsi="Bookman Old Style"/>
          <w:b/>
          <w:sz w:val="32"/>
          <w:szCs w:val="32"/>
        </w:rPr>
        <w:t>SEPTIEMBRE</w:t>
      </w:r>
      <w:r w:rsidR="00341FE6" w:rsidRPr="006E6B55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CA1AC1">
        <w:rPr>
          <w:rFonts w:ascii="Bookman Old Style" w:hAnsi="Bookman Old Style"/>
          <w:b/>
          <w:sz w:val="32"/>
          <w:szCs w:val="32"/>
        </w:rPr>
        <w:t>6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F90ACB">
        <w:rPr>
          <w:rFonts w:ascii="Times New Roman" w:hAnsi="Times New Roman"/>
          <w:sz w:val="24"/>
          <w:szCs w:val="24"/>
        </w:rPr>
        <w:t>30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F90ACB">
        <w:rPr>
          <w:rFonts w:ascii="Times New Roman" w:hAnsi="Times New Roman"/>
          <w:sz w:val="24"/>
          <w:szCs w:val="24"/>
        </w:rPr>
        <w:t>Septiembre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57157B">
        <w:rPr>
          <w:rFonts w:ascii="Times New Roman" w:hAnsi="Times New Roman"/>
          <w:sz w:val="24"/>
          <w:szCs w:val="24"/>
        </w:rPr>
        <w:t>6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Ind w:w="-234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F90AC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428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177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F90AC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631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F90AC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381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128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90AC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440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868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08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F90AC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902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606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F90AC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98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273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A04C5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 w:rsidR="00F90ACB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290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 w:rsidR="00F90ACB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374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 w:rsidR="00F90ACB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32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F90ACB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824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201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11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A04C57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</w:t>
            </w:r>
            <w:r w:rsidR="00F90ACB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90ACB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824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90ACB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201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F90ACB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11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F90ACB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822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19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F90ACB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209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F90ACB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031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816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74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F94E9A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</w:t>
            </w:r>
            <w:r w:rsidR="00A04C57">
              <w:rPr>
                <w:rFonts w:ascii="Times New Roman" w:hAnsi="Times New Roman"/>
                <w:sz w:val="18"/>
                <w:szCs w:val="18"/>
                <w:lang w:val="es-ES"/>
              </w:rPr>
              <w:t>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F90ACB">
              <w:rPr>
                <w:rFonts w:ascii="Times New Roman" w:hAnsi="Times New Roman"/>
                <w:sz w:val="18"/>
                <w:szCs w:val="18"/>
                <w:lang w:val="es-ES"/>
              </w:rPr>
              <w:t>213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F90ACB">
              <w:rPr>
                <w:rFonts w:ascii="Times New Roman" w:hAnsi="Times New Roman"/>
                <w:sz w:val="18"/>
                <w:szCs w:val="18"/>
                <w:lang w:val="es-ES"/>
              </w:rPr>
              <w:t>417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F90ACB">
              <w:rPr>
                <w:rFonts w:ascii="Times New Roman" w:hAnsi="Times New Roman"/>
                <w:sz w:val="18"/>
                <w:szCs w:val="18"/>
                <w:lang w:val="es-ES"/>
              </w:rPr>
              <w:t>86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A04C57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771A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213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771A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417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F771A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86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2F27D7" w:rsidRDefault="00F771A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880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800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678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11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F771A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325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451.83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F771A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689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042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2E042E" w:rsidRPr="002F27D7" w:rsidRDefault="00F771A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41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014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494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75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3E777D" w:rsidRPr="002F27D7" w:rsidRDefault="00F771A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289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769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992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3E777D" w:rsidRPr="002F27D7" w:rsidRDefault="00F771A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111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728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676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4A7AFF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12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602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338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44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771A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514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101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007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55</w:t>
            </w:r>
          </w:p>
        </w:tc>
      </w:tr>
      <w:tr w:rsidR="0047427F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4A7AFF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</w:t>
            </w:r>
            <w:r w:rsidR="00F771A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771A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115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771A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502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F771A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30</w:t>
            </w:r>
          </w:p>
        </w:tc>
      </w:tr>
      <w:tr w:rsidR="0047427F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3E777D" w:rsidRPr="002F27D7" w:rsidRDefault="00F771A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430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564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4A7AFF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A7AFF">
              <w:rPr>
                <w:rFonts w:ascii="Times New Roman" w:hAnsi="Times New Roman"/>
                <w:sz w:val="18"/>
                <w:szCs w:val="18"/>
                <w:lang w:val="es-ES"/>
              </w:rPr>
              <w:t>0</w:t>
            </w:r>
            <w:r w:rsidR="00A04C57">
              <w:rPr>
                <w:rFonts w:ascii="Times New Roman" w:hAnsi="Times New Roman"/>
                <w:sz w:val="18"/>
                <w:szCs w:val="18"/>
                <w:lang w:val="es-ES"/>
              </w:rPr>
              <w:t>59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A04C57">
              <w:rPr>
                <w:rFonts w:ascii="Times New Roman" w:hAnsi="Times New Roman"/>
                <w:sz w:val="18"/>
                <w:szCs w:val="18"/>
                <w:lang w:val="es-ES"/>
              </w:rPr>
              <w:t>534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A04C57">
              <w:rPr>
                <w:rFonts w:ascii="Times New Roman" w:hAnsi="Times New Roman"/>
                <w:sz w:val="18"/>
                <w:szCs w:val="18"/>
                <w:lang w:val="es-ES"/>
              </w:rPr>
              <w:t>51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3E777D" w:rsidRPr="002F27D7" w:rsidRDefault="00F771A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314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145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771A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</w:t>
            </w:r>
            <w:r w:rsidR="00A607E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A607E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685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A607E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175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A607E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81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2F27D7" w:rsidRDefault="00A04C57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</w:t>
            </w:r>
            <w:r w:rsidR="00F771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80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F771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800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F771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678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 w:rsidR="00F771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11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F90ACB">
        <w:rPr>
          <w:rFonts w:ascii="Times New Roman" w:hAnsi="Times New Roman"/>
          <w:sz w:val="24"/>
          <w:szCs w:val="24"/>
        </w:rPr>
        <w:t>30</w:t>
      </w:r>
      <w:r w:rsidR="00F90ACB" w:rsidRPr="00931C3C">
        <w:rPr>
          <w:rFonts w:ascii="Times New Roman" w:hAnsi="Times New Roman"/>
          <w:sz w:val="24"/>
          <w:szCs w:val="24"/>
        </w:rPr>
        <w:t xml:space="preserve"> de </w:t>
      </w:r>
      <w:r w:rsidR="00F90ACB">
        <w:rPr>
          <w:rFonts w:ascii="Times New Roman" w:hAnsi="Times New Roman"/>
          <w:sz w:val="24"/>
          <w:szCs w:val="24"/>
        </w:rPr>
        <w:t>Septiembre</w:t>
      </w:r>
      <w:r w:rsidR="00F90ACB" w:rsidRPr="00931C3C">
        <w:rPr>
          <w:rFonts w:ascii="Times New Roman" w:hAnsi="Times New Roman"/>
          <w:sz w:val="24"/>
          <w:szCs w:val="24"/>
        </w:rPr>
        <w:t xml:space="preserve"> de 201</w:t>
      </w:r>
      <w:r w:rsidR="00F90ACB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72446B" w:rsidRPr="0072446B" w:rsidRDefault="00A607E1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59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812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75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72446B" w:rsidRPr="0072446B" w:rsidRDefault="00A607E1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720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316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33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72446B" w:rsidRPr="0072446B" w:rsidRDefault="00A607E1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120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153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73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72446B" w:rsidRPr="0072446B" w:rsidRDefault="00A607E1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120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440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113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2A18BB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2446B" w:rsidRPr="0072446B" w:rsidRDefault="00A607E1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1,226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627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B2888" w:rsidRPr="000B2888" w:rsidTr="00417C5A">
        <w:trPr>
          <w:trHeight w:val="360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0B2888" w:rsidRPr="000B2888" w:rsidRDefault="00292283" w:rsidP="00417C5A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</w:t>
            </w:r>
            <w:r w:rsidR="00A607E1">
              <w:rPr>
                <w:rFonts w:ascii="Times New Roman" w:hAnsi="Times New Roman"/>
                <w:b/>
                <w:bCs/>
                <w:sz w:val="20"/>
                <w:lang w:val="es-ES"/>
              </w:rPr>
              <w:t>24</w:t>
            </w:r>
            <w:r w:rsidR="0072446B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A607E1">
              <w:rPr>
                <w:rFonts w:ascii="Times New Roman" w:hAnsi="Times New Roman"/>
                <w:b/>
                <w:bCs/>
                <w:sz w:val="20"/>
                <w:lang w:val="es-ES"/>
              </w:rPr>
              <w:t>567</w:t>
            </w:r>
            <w:r w:rsidR="0072446B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A607E1">
              <w:rPr>
                <w:rFonts w:ascii="Times New Roman" w:hAnsi="Times New Roman"/>
                <w:b/>
                <w:bCs/>
                <w:sz w:val="20"/>
                <w:lang w:val="es-ES"/>
              </w:rPr>
              <w:t>023</w:t>
            </w:r>
            <w:r w:rsidR="0072446B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A607E1">
              <w:rPr>
                <w:rFonts w:ascii="Times New Roman" w:hAnsi="Times New Roman"/>
                <w:b/>
                <w:bCs/>
                <w:sz w:val="20"/>
                <w:lang w:val="es-ES"/>
              </w:rPr>
              <w:t>35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F35D8E" w:rsidRPr="00F35D8E" w:rsidRDefault="00A607E1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40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914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562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26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F35D8E" w:rsidRPr="00AD7CAB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F35D8E" w:rsidRPr="00F35D8E" w:rsidRDefault="00A607E1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701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868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01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F35D8E" w:rsidRPr="00F35D8E" w:rsidRDefault="00A607E1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167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038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62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F35D8E" w:rsidRPr="00F35D8E" w:rsidRDefault="004A7AFF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7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773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023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41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F35D8E" w:rsidRPr="00F35D8E" w:rsidRDefault="007C4948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848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510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67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  <w:r w:rsidR="00292283">
              <w:rPr>
                <w:rFonts w:ascii="Times New Roman" w:hAnsi="Times New Roman"/>
                <w:sz w:val="20"/>
                <w:lang w:val="es-ES"/>
              </w:rPr>
              <w:t>04</w:t>
            </w:r>
          </w:p>
        </w:tc>
        <w:tc>
          <w:tcPr>
            <w:tcW w:w="1516" w:type="dxa"/>
          </w:tcPr>
          <w:p w:rsidR="00F35D8E" w:rsidRPr="00F35D8E" w:rsidRDefault="007C4948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303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981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31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F35D8E" w:rsidRPr="00F35D8E" w:rsidRDefault="007C4948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1,543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893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74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0B2888" w:rsidTr="009D49A4">
        <w:trPr>
          <w:trHeight w:val="349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7427F" w:rsidRPr="00761C4E" w:rsidRDefault="00292283" w:rsidP="000B2888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  <w:r w:rsidR="00F35D8E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252</w:t>
            </w:r>
            <w:r w:rsidR="00F35D8E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878</w:t>
            </w:r>
            <w:r w:rsidR="00F35D8E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02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47427F" w:rsidRPr="00761C4E" w:rsidRDefault="0047427F" w:rsidP="005765F3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3E18FD" w:rsidRDefault="007C4948" w:rsidP="000B2888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  <w:r w:rsidR="00CA55E5"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314</w:t>
            </w:r>
            <w:r w:rsidR="00CA55E5"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145</w:t>
            </w:r>
            <w:r w:rsidR="00CA55E5"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33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8D2758" w:rsidRDefault="008D2758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F90ACB">
        <w:rPr>
          <w:rFonts w:ascii="Times New Roman" w:hAnsi="Times New Roman"/>
          <w:sz w:val="24"/>
          <w:szCs w:val="24"/>
        </w:rPr>
        <w:t>30</w:t>
      </w:r>
      <w:r w:rsidR="00F90ACB" w:rsidRPr="00931C3C">
        <w:rPr>
          <w:rFonts w:ascii="Times New Roman" w:hAnsi="Times New Roman"/>
          <w:sz w:val="24"/>
          <w:szCs w:val="24"/>
        </w:rPr>
        <w:t xml:space="preserve"> de </w:t>
      </w:r>
      <w:r w:rsidR="00F90ACB">
        <w:rPr>
          <w:rFonts w:ascii="Times New Roman" w:hAnsi="Times New Roman"/>
          <w:sz w:val="24"/>
          <w:szCs w:val="24"/>
        </w:rPr>
        <w:t>Septiembre</w:t>
      </w:r>
      <w:r w:rsidR="00F90ACB" w:rsidRPr="00931C3C">
        <w:rPr>
          <w:rFonts w:ascii="Times New Roman" w:hAnsi="Times New Roman"/>
          <w:sz w:val="24"/>
          <w:szCs w:val="24"/>
        </w:rPr>
        <w:t xml:space="preserve"> de 201</w:t>
      </w:r>
      <w:r w:rsidR="00F90ACB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9"/>
        <w:gridCol w:w="434"/>
        <w:gridCol w:w="1559"/>
      </w:tblGrid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47427F" w:rsidRPr="00307CBB" w:rsidRDefault="00BC706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45,611,302.3</w:t>
            </w:r>
            <w:r w:rsidR="00754ECE" w:rsidRPr="00754ECE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B51B1F" w:rsidRDefault="003532A5" w:rsidP="00B51B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59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307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926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20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7C4948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112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600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443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27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292283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71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908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369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47</w:t>
            </w:r>
          </w:p>
        </w:tc>
      </w:tr>
      <w:tr w:rsidR="0047427F" w:rsidRPr="00307CBB" w:rsidTr="00754ECE">
        <w:trPr>
          <w:trHeight w:val="91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292283" w:rsidP="00754EC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35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497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498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292283" w:rsidP="00313DA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497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498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3532A5" w:rsidP="00AB7D01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3</w:t>
            </w:r>
            <w:r w:rsidR="0029228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372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697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80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292283" w:rsidP="0009228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647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153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95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292283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019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851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75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427F" w:rsidRPr="00761C4E" w:rsidRDefault="00292283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428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177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7C4948">
              <w:rPr>
                <w:rFonts w:ascii="Times New Roman" w:hAnsi="Times New Roman"/>
                <w:b/>
                <w:bCs/>
                <w:sz w:val="20"/>
                <w:lang w:val="es-ES"/>
              </w:rPr>
              <w:t>12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931C3C" w:rsidRDefault="00E8555B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F90ACB">
        <w:rPr>
          <w:rFonts w:ascii="Times New Roman" w:hAnsi="Times New Roman"/>
          <w:sz w:val="24"/>
          <w:szCs w:val="24"/>
        </w:rPr>
        <w:t>30</w:t>
      </w:r>
      <w:r w:rsidR="00F90ACB" w:rsidRPr="00931C3C">
        <w:rPr>
          <w:rFonts w:ascii="Times New Roman" w:hAnsi="Times New Roman"/>
          <w:sz w:val="24"/>
          <w:szCs w:val="24"/>
        </w:rPr>
        <w:t xml:space="preserve"> de </w:t>
      </w:r>
      <w:r w:rsidR="00F90ACB">
        <w:rPr>
          <w:rFonts w:ascii="Times New Roman" w:hAnsi="Times New Roman"/>
          <w:sz w:val="24"/>
          <w:szCs w:val="24"/>
        </w:rPr>
        <w:t>Septiembre</w:t>
      </w:r>
      <w:r w:rsidR="00F90ACB" w:rsidRPr="00931C3C">
        <w:rPr>
          <w:rFonts w:ascii="Times New Roman" w:hAnsi="Times New Roman"/>
          <w:sz w:val="24"/>
          <w:szCs w:val="24"/>
        </w:rPr>
        <w:t xml:space="preserve"> de 201</w:t>
      </w:r>
      <w:r w:rsidR="00F90ACB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Ind w:w="-5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E8555B" w:rsidRPr="00EC1D15" w:rsidTr="00E8369E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Devengado</w:t>
            </w: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Presupuestado</w:t>
            </w:r>
          </w:p>
        </w:tc>
      </w:tr>
      <w:tr w:rsidR="00E8555B" w:rsidRPr="00EC1D15" w:rsidTr="00E8369E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 xml:space="preserve">INGRESOS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E8369E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E8369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1</w:t>
            </w:r>
            <w:r w:rsidR="003646F7">
              <w:rPr>
                <w:rFonts w:ascii="Times New Roman" w:hAnsi="Times New Roman"/>
                <w:b w:val="0"/>
                <w:sz w:val="20"/>
              </w:rPr>
              <w:t>23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3646F7">
              <w:rPr>
                <w:rFonts w:ascii="Times New Roman" w:hAnsi="Times New Roman"/>
                <w:b w:val="0"/>
                <w:sz w:val="20"/>
              </w:rPr>
              <w:t>149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3646F7">
              <w:rPr>
                <w:rFonts w:ascii="Times New Roman" w:hAnsi="Times New Roman"/>
                <w:b w:val="0"/>
                <w:sz w:val="20"/>
              </w:rPr>
              <w:t>566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3646F7">
              <w:rPr>
                <w:rFonts w:ascii="Times New Roman" w:hAnsi="Times New Roman"/>
                <w:b w:val="0"/>
                <w:sz w:val="20"/>
              </w:rPr>
              <w:t>36</w:t>
            </w:r>
          </w:p>
        </w:tc>
        <w:tc>
          <w:tcPr>
            <w:tcW w:w="1531" w:type="dxa"/>
            <w:vAlign w:val="center"/>
          </w:tcPr>
          <w:p w:rsidR="00E8369E" w:rsidRPr="00E8369E" w:rsidRDefault="003646F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963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163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43</w:t>
            </w:r>
          </w:p>
        </w:tc>
        <w:tc>
          <w:tcPr>
            <w:tcW w:w="1612" w:type="dxa"/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3646F7"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3646F7">
              <w:rPr>
                <w:rFonts w:ascii="Times New Roman" w:hAnsi="Times New Roman"/>
                <w:b w:val="0"/>
                <w:sz w:val="20"/>
              </w:rPr>
              <w:t>186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3646F7">
              <w:rPr>
                <w:rFonts w:ascii="Times New Roman" w:hAnsi="Times New Roman"/>
                <w:b w:val="0"/>
                <w:sz w:val="20"/>
              </w:rPr>
              <w:t>402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3646F7">
              <w:rPr>
                <w:rFonts w:ascii="Times New Roman" w:hAnsi="Times New Roman"/>
                <w:b w:val="0"/>
                <w:sz w:val="20"/>
              </w:rPr>
              <w:t>93</w:t>
            </w:r>
          </w:p>
        </w:tc>
      </w:tr>
      <w:tr w:rsidR="00E8369E" w:rsidRPr="00EC1D15" w:rsidTr="00E8369E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3646F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911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318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35</w:t>
            </w:r>
          </w:p>
        </w:tc>
        <w:tc>
          <w:tcPr>
            <w:tcW w:w="1531" w:type="dxa"/>
            <w:vAlign w:val="center"/>
          </w:tcPr>
          <w:p w:rsidR="00E8369E" w:rsidRPr="00E8369E" w:rsidRDefault="003646F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859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803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50</w:t>
            </w:r>
          </w:p>
        </w:tc>
        <w:tc>
          <w:tcPr>
            <w:tcW w:w="1612" w:type="dxa"/>
            <w:vAlign w:val="center"/>
          </w:tcPr>
          <w:p w:rsidR="00E8369E" w:rsidRPr="00E8369E" w:rsidRDefault="003646F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051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514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85</w:t>
            </w:r>
          </w:p>
        </w:tc>
      </w:tr>
      <w:tr w:rsidR="00E8369E" w:rsidRPr="00EC1D15" w:rsidTr="00E8369E">
        <w:trPr>
          <w:trHeight w:val="42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E8369E" w:rsidRPr="00E8369E" w:rsidRDefault="00380A8C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616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498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53</w:t>
            </w:r>
          </w:p>
        </w:tc>
        <w:tc>
          <w:tcPr>
            <w:tcW w:w="1531" w:type="dxa"/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3646F7">
              <w:rPr>
                <w:rFonts w:ascii="Times New Roman" w:hAnsi="Times New Roman"/>
                <w:b w:val="0"/>
                <w:sz w:val="20"/>
              </w:rPr>
              <w:t>964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3646F7">
              <w:rPr>
                <w:rFonts w:ascii="Times New Roman" w:hAnsi="Times New Roman"/>
                <w:b w:val="0"/>
                <w:sz w:val="20"/>
              </w:rPr>
              <w:t>193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3646F7">
              <w:rPr>
                <w:rFonts w:ascii="Times New Roman" w:hAnsi="Times New Roman"/>
                <w:b w:val="0"/>
                <w:sz w:val="20"/>
              </w:rPr>
              <w:t>73</w:t>
            </w:r>
          </w:p>
        </w:tc>
        <w:tc>
          <w:tcPr>
            <w:tcW w:w="1612" w:type="dxa"/>
            <w:vAlign w:val="center"/>
          </w:tcPr>
          <w:p w:rsidR="00E8369E" w:rsidRPr="00E8369E" w:rsidRDefault="003646F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652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304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80</w:t>
            </w:r>
          </w:p>
        </w:tc>
      </w:tr>
      <w:tr w:rsidR="00E8369E" w:rsidRPr="00EC1D15" w:rsidTr="00E8369E">
        <w:trPr>
          <w:trHeight w:val="41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547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215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497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498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76</w:t>
            </w:r>
          </w:p>
        </w:tc>
        <w:tc>
          <w:tcPr>
            <w:tcW w:w="1612" w:type="dxa"/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,049,716.24</w:t>
            </w:r>
          </w:p>
        </w:tc>
      </w:tr>
      <w:tr w:rsidR="00E8369E" w:rsidRPr="00EC1D15" w:rsidTr="00E8369E">
        <w:trPr>
          <w:trHeight w:val="419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vAlign w:val="center"/>
          </w:tcPr>
          <w:p w:rsidR="00E8369E" w:rsidRPr="00E8369E" w:rsidRDefault="00E8369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18,753,220.00</w:t>
            </w:r>
          </w:p>
        </w:tc>
        <w:tc>
          <w:tcPr>
            <w:tcW w:w="1531" w:type="dxa"/>
            <w:vAlign w:val="center"/>
          </w:tcPr>
          <w:p w:rsidR="00E8369E" w:rsidRPr="00E8369E" w:rsidRDefault="00E8369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vAlign w:val="center"/>
          </w:tcPr>
          <w:p w:rsidR="00E8369E" w:rsidRPr="00E8369E" w:rsidRDefault="00E8369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18,753,220.00</w:t>
            </w:r>
          </w:p>
        </w:tc>
      </w:tr>
      <w:tr w:rsidR="00E8369E" w:rsidRPr="00AF3647" w:rsidTr="00E8369E">
        <w:trPr>
          <w:trHeight w:val="38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D3AE3" w:rsidRDefault="003646F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211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977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818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D3AE3" w:rsidRDefault="003646F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160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284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659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42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D3AE3" w:rsidRDefault="003646F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51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693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158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82</w:t>
            </w:r>
          </w:p>
        </w:tc>
      </w:tr>
      <w:tr w:rsidR="00E8555B" w:rsidRPr="00EC1D15" w:rsidTr="00E8369E">
        <w:trPr>
          <w:trHeight w:val="20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E8555B" w:rsidRPr="00EC1D15" w:rsidTr="00E8369E">
        <w:trPr>
          <w:trHeight w:val="498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E8369E">
        <w:trPr>
          <w:trHeight w:val="420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688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379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32</w:t>
            </w:r>
          </w:p>
        </w:tc>
        <w:tc>
          <w:tcPr>
            <w:tcW w:w="1531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637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19</w:t>
            </w:r>
          </w:p>
        </w:tc>
        <w:tc>
          <w:tcPr>
            <w:tcW w:w="1612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360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742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13</w:t>
            </w:r>
          </w:p>
        </w:tc>
      </w:tr>
      <w:tr w:rsidR="00E8369E" w:rsidRPr="00EC1D15" w:rsidTr="00E8369E">
        <w:trPr>
          <w:trHeight w:val="398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763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696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65</w:t>
            </w:r>
          </w:p>
        </w:tc>
        <w:tc>
          <w:tcPr>
            <w:tcW w:w="1531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162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092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40</w:t>
            </w:r>
          </w:p>
        </w:tc>
        <w:tc>
          <w:tcPr>
            <w:tcW w:w="1612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601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604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</w:t>
            </w:r>
            <w:r w:rsidR="005C5EB8">
              <w:rPr>
                <w:rFonts w:ascii="Times New Roman" w:hAnsi="Times New Roman"/>
                <w:b w:val="0"/>
                <w:sz w:val="20"/>
              </w:rPr>
              <w:t>5</w:t>
            </w:r>
          </w:p>
        </w:tc>
      </w:tr>
      <w:tr w:rsidR="00E8369E" w:rsidRPr="00EC1D15" w:rsidTr="00E8369E">
        <w:trPr>
          <w:trHeight w:val="418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820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743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44</w:t>
            </w:r>
          </w:p>
        </w:tc>
        <w:tc>
          <w:tcPr>
            <w:tcW w:w="1531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529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576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72</w:t>
            </w:r>
          </w:p>
        </w:tc>
        <w:tc>
          <w:tcPr>
            <w:tcW w:w="1612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291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166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72</w:t>
            </w:r>
          </w:p>
        </w:tc>
      </w:tr>
      <w:tr w:rsidR="00E8369E" w:rsidRPr="00EC1D15" w:rsidTr="00E8369E">
        <w:trPr>
          <w:trHeight w:val="410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E8369E" w:rsidRPr="00E8369E" w:rsidRDefault="00380A8C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686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10</w:t>
            </w:r>
          </w:p>
        </w:tc>
        <w:tc>
          <w:tcPr>
            <w:tcW w:w="1612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90</w:t>
            </w:r>
          </w:p>
        </w:tc>
      </w:tr>
      <w:tr w:rsidR="00E8369E" w:rsidRPr="00715AFC" w:rsidTr="00E8369E">
        <w:trPr>
          <w:trHeight w:val="416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490499">
              <w:rPr>
                <w:rFonts w:ascii="Times New Roman" w:hAnsi="Times New Roman"/>
                <w:b w:val="0"/>
                <w:sz w:val="20"/>
              </w:rPr>
              <w:t>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490499">
              <w:rPr>
                <w:rFonts w:ascii="Times New Roman" w:hAnsi="Times New Roman"/>
                <w:b w:val="0"/>
                <w:sz w:val="20"/>
              </w:rPr>
              <w:t>559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490499">
              <w:rPr>
                <w:rFonts w:ascii="Times New Roman" w:hAnsi="Times New Roman"/>
                <w:b w:val="0"/>
                <w:sz w:val="20"/>
              </w:rPr>
              <w:t>072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490499">
              <w:rPr>
                <w:rFonts w:ascii="Times New Roman" w:hAnsi="Times New Roman"/>
                <w:b w:val="0"/>
                <w:sz w:val="20"/>
              </w:rPr>
              <w:t>58</w:t>
            </w:r>
          </w:p>
        </w:tc>
        <w:tc>
          <w:tcPr>
            <w:tcW w:w="1531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  <w:r w:rsidR="00380A8C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593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627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49</w:t>
            </w:r>
          </w:p>
        </w:tc>
        <w:tc>
          <w:tcPr>
            <w:tcW w:w="1612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965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09</w:t>
            </w:r>
          </w:p>
        </w:tc>
      </w:tr>
      <w:tr w:rsidR="00E8369E" w:rsidRPr="00EC1D15" w:rsidTr="00FD3AE3">
        <w:trPr>
          <w:trHeight w:val="422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E8369E" w:rsidRPr="00E8369E" w:rsidRDefault="00E8369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1,</w:t>
            </w:r>
            <w:r w:rsidR="00490499">
              <w:rPr>
                <w:rFonts w:ascii="Times New Roman" w:hAnsi="Times New Roman"/>
                <w:b w:val="0"/>
                <w:sz w:val="20"/>
              </w:rPr>
              <w:t>689</w:t>
            </w:r>
            <w:r w:rsidRPr="00E8369E">
              <w:rPr>
                <w:rFonts w:ascii="Times New Roman" w:hAnsi="Times New Roman"/>
                <w:b w:val="0"/>
                <w:sz w:val="20"/>
              </w:rPr>
              <w:t>,040.00</w:t>
            </w:r>
          </w:p>
        </w:tc>
        <w:tc>
          <w:tcPr>
            <w:tcW w:w="1531" w:type="dxa"/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</w:t>
            </w:r>
            <w:r w:rsidR="00490499">
              <w:rPr>
                <w:rFonts w:ascii="Times New Roman" w:hAnsi="Times New Roman"/>
                <w:b w:val="0"/>
                <w:sz w:val="20"/>
              </w:rPr>
              <w:t>099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490499">
              <w:rPr>
                <w:rFonts w:ascii="Times New Roman" w:hAnsi="Times New Roman"/>
                <w:b w:val="0"/>
                <w:sz w:val="20"/>
              </w:rPr>
              <w:t>461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490499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612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589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579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</w:t>
            </w:r>
            <w:r w:rsidR="00C045BB">
              <w:rPr>
                <w:rFonts w:ascii="Times New Roman" w:hAnsi="Times New Roman"/>
                <w:b w:val="0"/>
                <w:sz w:val="20"/>
              </w:rPr>
              <w:t>0</w:t>
            </w:r>
          </w:p>
        </w:tc>
      </w:tr>
      <w:tr w:rsidR="00E8369E" w:rsidRPr="00EC1D15" w:rsidTr="00FD3AE3">
        <w:trPr>
          <w:trHeight w:val="422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8369E" w:rsidRPr="00E8369E" w:rsidRDefault="00003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8369E" w:rsidRPr="00E8369E" w:rsidRDefault="00E8369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</w:tr>
      <w:tr w:rsidR="00E8369E" w:rsidRPr="0006462B" w:rsidTr="00FD3AE3">
        <w:trPr>
          <w:trHeight w:val="375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D3AE3" w:rsidRDefault="0049049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211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977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818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D3AE3" w:rsidRDefault="0049049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75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865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080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90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D3AE3" w:rsidRDefault="0049049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136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112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737</w:t>
            </w:r>
            <w:r w:rsidR="00E8369E"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FD3AE3">
              <w:rPr>
                <w:rFonts w:ascii="Times New Roman" w:hAnsi="Times New Roman"/>
                <w:b/>
                <w:bCs/>
                <w:sz w:val="20"/>
                <w:lang w:val="es-ES"/>
              </w:rPr>
              <w:t>34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B4" w:rsidRDefault="00042DB4">
      <w:r>
        <w:separator/>
      </w:r>
    </w:p>
  </w:endnote>
  <w:endnote w:type="continuationSeparator" w:id="0">
    <w:p w:rsidR="00042DB4" w:rsidRDefault="0004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B4" w:rsidRDefault="00042DB4">
      <w:r>
        <w:separator/>
      </w:r>
    </w:p>
  </w:footnote>
  <w:footnote w:type="continuationSeparator" w:id="0">
    <w:p w:rsidR="00042DB4" w:rsidRDefault="00042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7" w:rsidRDefault="003646F7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6615"/>
    <w:rsid w:val="00025228"/>
    <w:rsid w:val="00026EF3"/>
    <w:rsid w:val="00031F51"/>
    <w:rsid w:val="0003403D"/>
    <w:rsid w:val="00034558"/>
    <w:rsid w:val="00035FDE"/>
    <w:rsid w:val="000374B0"/>
    <w:rsid w:val="00042AD6"/>
    <w:rsid w:val="00042DB4"/>
    <w:rsid w:val="00043D44"/>
    <w:rsid w:val="000460DA"/>
    <w:rsid w:val="00046560"/>
    <w:rsid w:val="000465AE"/>
    <w:rsid w:val="0005256A"/>
    <w:rsid w:val="00056D7B"/>
    <w:rsid w:val="0005780E"/>
    <w:rsid w:val="00057CEB"/>
    <w:rsid w:val="0006227D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5FAB"/>
    <w:rsid w:val="00086053"/>
    <w:rsid w:val="00087490"/>
    <w:rsid w:val="00091A3F"/>
    <w:rsid w:val="00092284"/>
    <w:rsid w:val="00092288"/>
    <w:rsid w:val="00095CD4"/>
    <w:rsid w:val="000A5674"/>
    <w:rsid w:val="000B1F84"/>
    <w:rsid w:val="000B2527"/>
    <w:rsid w:val="000B2888"/>
    <w:rsid w:val="000B5748"/>
    <w:rsid w:val="000B59AC"/>
    <w:rsid w:val="000C532C"/>
    <w:rsid w:val="000C69D6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0013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7975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0D7A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1FEA"/>
    <w:rsid w:val="00304FC0"/>
    <w:rsid w:val="0030523C"/>
    <w:rsid w:val="00307CBB"/>
    <w:rsid w:val="0031177A"/>
    <w:rsid w:val="00311FAD"/>
    <w:rsid w:val="00312CAA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E76"/>
    <w:rsid w:val="00394E47"/>
    <w:rsid w:val="00394F76"/>
    <w:rsid w:val="003A2FCF"/>
    <w:rsid w:val="003A450A"/>
    <w:rsid w:val="003A498C"/>
    <w:rsid w:val="003B2348"/>
    <w:rsid w:val="003B3315"/>
    <w:rsid w:val="003B6F5E"/>
    <w:rsid w:val="003C552F"/>
    <w:rsid w:val="003C645A"/>
    <w:rsid w:val="003C7E9A"/>
    <w:rsid w:val="003D14C3"/>
    <w:rsid w:val="003D3F0C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5465"/>
    <w:rsid w:val="00456263"/>
    <w:rsid w:val="00460F26"/>
    <w:rsid w:val="00464DD1"/>
    <w:rsid w:val="00465CC1"/>
    <w:rsid w:val="00466932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5428"/>
    <w:rsid w:val="004B688A"/>
    <w:rsid w:val="004B7155"/>
    <w:rsid w:val="004C1F90"/>
    <w:rsid w:val="004C42FA"/>
    <w:rsid w:val="004C4668"/>
    <w:rsid w:val="004C4A7D"/>
    <w:rsid w:val="004C6745"/>
    <w:rsid w:val="004C765F"/>
    <w:rsid w:val="004C7FF3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20D65"/>
    <w:rsid w:val="005225E6"/>
    <w:rsid w:val="005236B9"/>
    <w:rsid w:val="00540E62"/>
    <w:rsid w:val="005412B1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5EAB"/>
    <w:rsid w:val="0077557A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47BD"/>
    <w:rsid w:val="007B4C75"/>
    <w:rsid w:val="007B7524"/>
    <w:rsid w:val="007B7C73"/>
    <w:rsid w:val="007C0163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2BA8"/>
    <w:rsid w:val="00823CC6"/>
    <w:rsid w:val="00823E51"/>
    <w:rsid w:val="008248AA"/>
    <w:rsid w:val="008306C9"/>
    <w:rsid w:val="00831DF1"/>
    <w:rsid w:val="00832BAD"/>
    <w:rsid w:val="00836DF2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216A"/>
    <w:rsid w:val="0087270E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D0878"/>
    <w:rsid w:val="008D09AB"/>
    <w:rsid w:val="008D1517"/>
    <w:rsid w:val="008D16A8"/>
    <w:rsid w:val="008D2758"/>
    <w:rsid w:val="008D36E8"/>
    <w:rsid w:val="008D45A4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EE0"/>
    <w:rsid w:val="00A03529"/>
    <w:rsid w:val="00A04C57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045BB"/>
    <w:rsid w:val="00C1331F"/>
    <w:rsid w:val="00C14E51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1AC1"/>
    <w:rsid w:val="00CA26C1"/>
    <w:rsid w:val="00CA2B92"/>
    <w:rsid w:val="00CA3B09"/>
    <w:rsid w:val="00CA55E5"/>
    <w:rsid w:val="00CA6769"/>
    <w:rsid w:val="00CA6B02"/>
    <w:rsid w:val="00CB0100"/>
    <w:rsid w:val="00CB1B3F"/>
    <w:rsid w:val="00CB1DDB"/>
    <w:rsid w:val="00CB2077"/>
    <w:rsid w:val="00CB2CDF"/>
    <w:rsid w:val="00CB33E1"/>
    <w:rsid w:val="00CB6C43"/>
    <w:rsid w:val="00CB7585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5494"/>
    <w:rsid w:val="00DC61AF"/>
    <w:rsid w:val="00DD3168"/>
    <w:rsid w:val="00DD4104"/>
    <w:rsid w:val="00DD73E8"/>
    <w:rsid w:val="00DD7CED"/>
    <w:rsid w:val="00DE181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1E48"/>
    <w:rsid w:val="00E22E72"/>
    <w:rsid w:val="00E22F3E"/>
    <w:rsid w:val="00E23C85"/>
    <w:rsid w:val="00E24261"/>
    <w:rsid w:val="00E242BF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218F7"/>
    <w:rsid w:val="00F22296"/>
    <w:rsid w:val="00F22ABB"/>
    <w:rsid w:val="00F243AB"/>
    <w:rsid w:val="00F25527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4C7"/>
    <w:rsid w:val="00F85FAA"/>
    <w:rsid w:val="00F860B5"/>
    <w:rsid w:val="00F87EF6"/>
    <w:rsid w:val="00F90655"/>
    <w:rsid w:val="00F909E7"/>
    <w:rsid w:val="00F90ACB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D7A"/>
    <w:rsid w:val="00FC0851"/>
    <w:rsid w:val="00FC096E"/>
    <w:rsid w:val="00FC64FE"/>
    <w:rsid w:val="00FD02D4"/>
    <w:rsid w:val="00FD1351"/>
    <w:rsid w:val="00FD1A25"/>
    <w:rsid w:val="00FD200D"/>
    <w:rsid w:val="00FD33EA"/>
    <w:rsid w:val="00FD37D7"/>
    <w:rsid w:val="00FD3AE3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7575-E82E-47AE-B124-DBF99A5B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2014-04-14T14:45:00Z</cp:lastPrinted>
  <dcterms:created xsi:type="dcterms:W3CDTF">2016-10-18T18:04:00Z</dcterms:created>
  <dcterms:modified xsi:type="dcterms:W3CDTF">2016-10-18T18:04:00Z</dcterms:modified>
</cp:coreProperties>
</file>