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BD" w:rsidRDefault="002F21BD" w:rsidP="0068389F">
      <w:pPr>
        <w:spacing w:after="0" w:line="240" w:lineRule="auto"/>
        <w:ind w:right="-340"/>
        <w:jc w:val="right"/>
        <w:rPr>
          <w:sz w:val="28"/>
          <w:szCs w:val="28"/>
        </w:rPr>
      </w:pPr>
    </w:p>
    <w:p w:rsidR="0068389F" w:rsidRPr="00BA4500" w:rsidRDefault="0068389F" w:rsidP="0068389F">
      <w:pPr>
        <w:spacing w:after="0" w:line="240" w:lineRule="auto"/>
        <w:ind w:right="-340"/>
        <w:jc w:val="right"/>
        <w:rPr>
          <w:sz w:val="28"/>
          <w:szCs w:val="28"/>
        </w:rPr>
      </w:pPr>
      <w:r w:rsidRPr="00EF6EE7">
        <w:rPr>
          <w:sz w:val="24"/>
          <w:szCs w:val="24"/>
        </w:rPr>
        <w:t xml:space="preserve">San Salvador, </w:t>
      </w:r>
      <w:r w:rsidR="001D20AA" w:rsidRPr="00EF6EE7">
        <w:rPr>
          <w:sz w:val="24"/>
          <w:szCs w:val="24"/>
        </w:rPr>
        <w:t>28</w:t>
      </w:r>
      <w:r w:rsidR="00BA4500" w:rsidRPr="00EF6EE7">
        <w:rPr>
          <w:sz w:val="24"/>
          <w:szCs w:val="24"/>
        </w:rPr>
        <w:t xml:space="preserve"> de abril</w:t>
      </w:r>
      <w:r w:rsidR="001973D4" w:rsidRPr="00EF6EE7">
        <w:rPr>
          <w:sz w:val="24"/>
          <w:szCs w:val="24"/>
        </w:rPr>
        <w:t xml:space="preserve"> 201</w:t>
      </w:r>
      <w:r w:rsidR="00A611CC" w:rsidRPr="00EF6EE7">
        <w:rPr>
          <w:sz w:val="24"/>
          <w:szCs w:val="24"/>
        </w:rPr>
        <w:t>6</w:t>
      </w:r>
      <w:r w:rsidRPr="00BA4500">
        <w:rPr>
          <w:sz w:val="28"/>
          <w:szCs w:val="28"/>
        </w:rPr>
        <w:t>.</w:t>
      </w:r>
    </w:p>
    <w:p w:rsidR="0068389F" w:rsidRPr="00BA4500" w:rsidRDefault="0068389F" w:rsidP="0068389F">
      <w:pPr>
        <w:spacing w:after="0" w:line="240" w:lineRule="auto"/>
        <w:ind w:left="181" w:right="-340"/>
        <w:rPr>
          <w:sz w:val="28"/>
          <w:szCs w:val="28"/>
        </w:rPr>
      </w:pPr>
    </w:p>
    <w:p w:rsidR="0068389F" w:rsidRPr="00BA4500" w:rsidRDefault="0068389F" w:rsidP="0068389F">
      <w:pPr>
        <w:spacing w:after="0" w:line="240" w:lineRule="auto"/>
        <w:ind w:left="181" w:right="-340"/>
        <w:rPr>
          <w:sz w:val="28"/>
          <w:szCs w:val="28"/>
        </w:rPr>
      </w:pPr>
    </w:p>
    <w:p w:rsidR="002F21BD" w:rsidRPr="00EF6EE7" w:rsidRDefault="002F21BD" w:rsidP="002F21BD">
      <w:pPr>
        <w:spacing w:after="0" w:line="240" w:lineRule="auto"/>
        <w:ind w:left="181" w:right="-340"/>
        <w:rPr>
          <w:sz w:val="24"/>
          <w:szCs w:val="24"/>
        </w:rPr>
      </w:pPr>
      <w:r w:rsidRPr="00EF6EE7">
        <w:rPr>
          <w:sz w:val="24"/>
          <w:szCs w:val="24"/>
        </w:rPr>
        <w:t xml:space="preserve">Estimados </w:t>
      </w:r>
    </w:p>
    <w:p w:rsidR="002F21BD" w:rsidRPr="00EF6EE7" w:rsidRDefault="002F21BD" w:rsidP="002F21BD">
      <w:pPr>
        <w:spacing w:after="0" w:line="240" w:lineRule="auto"/>
        <w:ind w:left="181" w:right="-340"/>
        <w:rPr>
          <w:sz w:val="24"/>
          <w:szCs w:val="24"/>
        </w:rPr>
      </w:pPr>
      <w:r w:rsidRPr="00EF6EE7">
        <w:rPr>
          <w:sz w:val="24"/>
          <w:szCs w:val="24"/>
        </w:rPr>
        <w:t>Ciudadanos y Ciudadanas</w:t>
      </w:r>
    </w:p>
    <w:p w:rsidR="002F21BD" w:rsidRPr="00EF6EE7" w:rsidRDefault="002F21BD" w:rsidP="002F21BD">
      <w:pPr>
        <w:spacing w:after="0" w:line="240" w:lineRule="auto"/>
        <w:ind w:left="181" w:right="-340"/>
        <w:rPr>
          <w:sz w:val="24"/>
          <w:szCs w:val="24"/>
        </w:rPr>
      </w:pPr>
      <w:r w:rsidRPr="00EF6EE7">
        <w:rPr>
          <w:sz w:val="24"/>
          <w:szCs w:val="24"/>
        </w:rPr>
        <w:t xml:space="preserve">Presente. </w:t>
      </w:r>
    </w:p>
    <w:p w:rsidR="002F21BD" w:rsidRDefault="002F21BD" w:rsidP="002F21BD">
      <w:pPr>
        <w:spacing w:after="0" w:line="240" w:lineRule="auto"/>
        <w:ind w:left="181" w:right="-340"/>
        <w:rPr>
          <w:sz w:val="28"/>
          <w:szCs w:val="28"/>
        </w:rPr>
      </w:pPr>
    </w:p>
    <w:p w:rsidR="002F21BD" w:rsidRPr="00C171A5" w:rsidRDefault="002F21BD" w:rsidP="002F21BD">
      <w:pPr>
        <w:spacing w:after="0" w:line="240" w:lineRule="auto"/>
        <w:ind w:left="181" w:right="-340"/>
        <w:rPr>
          <w:sz w:val="28"/>
          <w:szCs w:val="28"/>
        </w:rPr>
      </w:pPr>
    </w:p>
    <w:p w:rsidR="002F21BD" w:rsidRPr="00EF6EE7" w:rsidRDefault="002F21BD" w:rsidP="002F21BD">
      <w:pPr>
        <w:ind w:left="180"/>
        <w:jc w:val="both"/>
        <w:rPr>
          <w:sz w:val="24"/>
          <w:szCs w:val="24"/>
          <w:lang w:val="es-ES"/>
        </w:rPr>
      </w:pPr>
      <w:r w:rsidRPr="00EF6EE7">
        <w:rPr>
          <w:sz w:val="24"/>
          <w:szCs w:val="24"/>
        </w:rPr>
        <w:t>La Administración Nacional de Acueductos y Alcantarillados (ANDA), por este medio hace de su conocimiento que en relación al Artículo 10 numeral 18 de la Ley de Acceso a la Información Pública que se refiere a: “</w:t>
      </w:r>
      <w:r w:rsidRPr="00EF6EE7">
        <w:rPr>
          <w:sz w:val="24"/>
          <w:szCs w:val="24"/>
          <w:lang w:val="es-ES"/>
        </w:rPr>
        <w:t>permisos autorizaciones y concesiones otorgados, especificando sus titulares, montos, plazos, objeto y finalidad”, esta Institución no realiza operaciones respecto</w:t>
      </w:r>
      <w:r w:rsidR="00BA4500" w:rsidRPr="00EF6EE7">
        <w:rPr>
          <w:sz w:val="24"/>
          <w:szCs w:val="24"/>
          <w:lang w:val="es-ES"/>
        </w:rPr>
        <w:t xml:space="preserve"> a la parte que se refiere a </w:t>
      </w:r>
      <w:r w:rsidR="00BA4500" w:rsidRPr="00EF6EE7">
        <w:rPr>
          <w:b/>
          <w:sz w:val="24"/>
          <w:szCs w:val="24"/>
          <w:lang w:val="es-ES"/>
        </w:rPr>
        <w:t>concesiones</w:t>
      </w:r>
      <w:r w:rsidRPr="00EF6EE7">
        <w:rPr>
          <w:sz w:val="24"/>
          <w:szCs w:val="24"/>
          <w:lang w:val="es-ES"/>
        </w:rPr>
        <w:t>.</w:t>
      </w:r>
    </w:p>
    <w:p w:rsidR="002F21BD" w:rsidRPr="00EF6EE7" w:rsidRDefault="000D22FC" w:rsidP="0014346A">
      <w:pPr>
        <w:ind w:left="180"/>
        <w:jc w:val="both"/>
        <w:rPr>
          <w:sz w:val="24"/>
          <w:szCs w:val="24"/>
          <w:lang w:val="es-ES"/>
        </w:rPr>
      </w:pPr>
      <w:r w:rsidRPr="00EF6EE7">
        <w:rPr>
          <w:sz w:val="24"/>
          <w:szCs w:val="24"/>
          <w:lang w:val="es-ES"/>
        </w:rPr>
        <w:t xml:space="preserve">En relación a los permisos y autorizaciones, </w:t>
      </w:r>
      <w:r w:rsidR="0014346A" w:rsidRPr="00EF6EE7">
        <w:rPr>
          <w:sz w:val="24"/>
          <w:szCs w:val="24"/>
          <w:lang w:val="es-ES"/>
        </w:rPr>
        <w:t xml:space="preserve">éstos </w:t>
      </w:r>
      <w:r w:rsidRPr="00EF6EE7">
        <w:rPr>
          <w:sz w:val="24"/>
          <w:szCs w:val="24"/>
          <w:lang w:val="es-ES"/>
        </w:rPr>
        <w:t>se encuentra</w:t>
      </w:r>
      <w:r w:rsidR="0014346A" w:rsidRPr="00EF6EE7">
        <w:rPr>
          <w:sz w:val="24"/>
          <w:szCs w:val="24"/>
          <w:lang w:val="es-ES"/>
        </w:rPr>
        <w:t>n</w:t>
      </w:r>
      <w:r w:rsidRPr="00EF6EE7">
        <w:rPr>
          <w:sz w:val="24"/>
          <w:szCs w:val="24"/>
          <w:lang w:val="es-ES"/>
        </w:rPr>
        <w:t xml:space="preserve"> disponible</w:t>
      </w:r>
      <w:r w:rsidR="0014346A" w:rsidRPr="00EF6EE7">
        <w:rPr>
          <w:sz w:val="24"/>
          <w:szCs w:val="24"/>
          <w:lang w:val="es-ES"/>
        </w:rPr>
        <w:t>s</w:t>
      </w:r>
      <w:r w:rsidRPr="00EF6EE7">
        <w:rPr>
          <w:sz w:val="24"/>
          <w:szCs w:val="24"/>
          <w:lang w:val="es-ES"/>
        </w:rPr>
        <w:t xml:space="preserve"> en el</w:t>
      </w:r>
      <w:r w:rsidR="0014346A" w:rsidRPr="00EF6EE7">
        <w:rPr>
          <w:sz w:val="24"/>
          <w:szCs w:val="24"/>
          <w:lang w:val="es-ES"/>
        </w:rPr>
        <w:t xml:space="preserve"> ítem respectivo del</w:t>
      </w:r>
      <w:r w:rsidRPr="00EF6EE7">
        <w:rPr>
          <w:sz w:val="24"/>
          <w:szCs w:val="24"/>
          <w:lang w:val="es-ES"/>
        </w:rPr>
        <w:t xml:space="preserve"> portal de transparencia</w:t>
      </w:r>
      <w:r w:rsidR="001D20AA" w:rsidRPr="00EF6EE7">
        <w:rPr>
          <w:sz w:val="24"/>
          <w:szCs w:val="24"/>
          <w:lang w:val="es-ES"/>
        </w:rPr>
        <w:t xml:space="preserve"> en </w:t>
      </w:r>
      <w:r w:rsidR="001D20AA" w:rsidRPr="00EF6EE7">
        <w:rPr>
          <w:b/>
          <w:sz w:val="24"/>
          <w:szCs w:val="24"/>
          <w:lang w:val="es-ES"/>
        </w:rPr>
        <w:t>Servicios</w:t>
      </w:r>
      <w:r w:rsidR="001D20AA" w:rsidRPr="00EF6EE7">
        <w:rPr>
          <w:sz w:val="24"/>
          <w:szCs w:val="24"/>
          <w:lang w:val="es-ES"/>
        </w:rPr>
        <w:t xml:space="preserve"> que la Institución ofrece los cuales se encuentran amparados en el pliego tarifario de ANDA</w:t>
      </w:r>
      <w:r w:rsidR="0014346A" w:rsidRPr="00EF6EE7">
        <w:rPr>
          <w:sz w:val="24"/>
          <w:szCs w:val="24"/>
          <w:lang w:val="es-ES"/>
        </w:rPr>
        <w:t>.</w:t>
      </w:r>
    </w:p>
    <w:p w:rsidR="001D20AA" w:rsidRPr="00EF6EE7" w:rsidRDefault="001D20AA" w:rsidP="0014346A">
      <w:pPr>
        <w:ind w:left="180"/>
        <w:jc w:val="both"/>
        <w:rPr>
          <w:sz w:val="24"/>
          <w:szCs w:val="24"/>
        </w:rPr>
      </w:pPr>
      <w:r w:rsidRPr="00EF6EE7">
        <w:rPr>
          <w:sz w:val="24"/>
          <w:szCs w:val="24"/>
          <w:lang w:val="es-ES"/>
        </w:rPr>
        <w:t>Lo anterior en atención a  Información Oficiosa correspondiente al trimestre Enero – Marzo del año 2016.</w:t>
      </w:r>
    </w:p>
    <w:p w:rsidR="002F21BD" w:rsidRPr="00EF6EE7" w:rsidRDefault="002F21BD" w:rsidP="002F21BD">
      <w:pPr>
        <w:spacing w:after="0" w:line="360" w:lineRule="auto"/>
        <w:ind w:left="181" w:right="-340"/>
        <w:jc w:val="both"/>
        <w:rPr>
          <w:sz w:val="24"/>
          <w:szCs w:val="24"/>
        </w:rPr>
      </w:pPr>
      <w:r w:rsidRPr="00EF6EE7">
        <w:rPr>
          <w:sz w:val="24"/>
          <w:szCs w:val="24"/>
        </w:rPr>
        <w:t>Por su atención muchas gracias.</w:t>
      </w:r>
    </w:p>
    <w:p w:rsidR="002F21BD" w:rsidRPr="00EF6EE7" w:rsidRDefault="002F21BD" w:rsidP="002F21BD">
      <w:pPr>
        <w:spacing w:after="0" w:line="360" w:lineRule="auto"/>
        <w:ind w:right="-340"/>
        <w:jc w:val="both"/>
        <w:rPr>
          <w:sz w:val="24"/>
          <w:szCs w:val="24"/>
        </w:rPr>
      </w:pPr>
    </w:p>
    <w:p w:rsidR="002F21BD" w:rsidRPr="00EF6EE7" w:rsidRDefault="002F21BD" w:rsidP="002F21BD">
      <w:pPr>
        <w:spacing w:after="0" w:line="360" w:lineRule="auto"/>
        <w:ind w:left="181" w:right="-340"/>
        <w:jc w:val="both"/>
        <w:rPr>
          <w:sz w:val="24"/>
          <w:szCs w:val="24"/>
        </w:rPr>
      </w:pPr>
      <w:r w:rsidRPr="00EF6EE7">
        <w:rPr>
          <w:sz w:val="24"/>
          <w:szCs w:val="24"/>
        </w:rPr>
        <w:t>Atentamente,</w:t>
      </w:r>
    </w:p>
    <w:p w:rsidR="0068389F" w:rsidRPr="00EF6EE7" w:rsidRDefault="0068389F" w:rsidP="0068389F">
      <w:pPr>
        <w:spacing w:after="0" w:line="360" w:lineRule="auto"/>
        <w:ind w:left="181" w:right="-340"/>
        <w:jc w:val="both"/>
        <w:rPr>
          <w:sz w:val="24"/>
          <w:szCs w:val="24"/>
        </w:rPr>
      </w:pPr>
    </w:p>
    <w:p w:rsidR="00B66DCA" w:rsidRPr="00EF6EE7" w:rsidRDefault="00732345" w:rsidP="00B66DCA">
      <w:pPr>
        <w:spacing w:after="0" w:line="240" w:lineRule="auto"/>
        <w:ind w:left="181" w:right="-340"/>
        <w:jc w:val="center"/>
        <w:rPr>
          <w:sz w:val="24"/>
          <w:szCs w:val="24"/>
        </w:rPr>
      </w:pPr>
      <w:r w:rsidRPr="00EF6EE7">
        <w:rPr>
          <w:sz w:val="24"/>
          <w:szCs w:val="24"/>
        </w:rPr>
        <w:t>Licda. Ana Gloria Munguía</w:t>
      </w:r>
    </w:p>
    <w:p w:rsidR="00732345" w:rsidRPr="00EF6EE7" w:rsidRDefault="00732345" w:rsidP="00B66DCA">
      <w:pPr>
        <w:spacing w:after="0" w:line="240" w:lineRule="auto"/>
        <w:ind w:left="181" w:right="-340"/>
        <w:jc w:val="center"/>
        <w:rPr>
          <w:sz w:val="24"/>
          <w:szCs w:val="24"/>
        </w:rPr>
      </w:pPr>
      <w:r w:rsidRPr="00EF6EE7">
        <w:rPr>
          <w:sz w:val="24"/>
          <w:szCs w:val="24"/>
        </w:rPr>
        <w:t>Gerente Financier</w:t>
      </w:r>
      <w:r w:rsidR="00EF6EE7">
        <w:rPr>
          <w:sz w:val="24"/>
          <w:szCs w:val="24"/>
        </w:rPr>
        <w:t>o</w:t>
      </w:r>
      <w:bookmarkStart w:id="0" w:name="_GoBack"/>
      <w:bookmarkEnd w:id="0"/>
      <w:r w:rsidRPr="00EF6EE7">
        <w:rPr>
          <w:sz w:val="24"/>
          <w:szCs w:val="24"/>
        </w:rPr>
        <w:t xml:space="preserve"> Institucional</w:t>
      </w:r>
    </w:p>
    <w:p w:rsidR="00EF3CBD" w:rsidRPr="00B66DCA" w:rsidRDefault="00EF3CBD" w:rsidP="00B66DCA"/>
    <w:sectPr w:rsidR="00EF3CBD" w:rsidRPr="00B66DCA" w:rsidSect="00667333">
      <w:headerReference w:type="default" r:id="rId8"/>
      <w:footerReference w:type="default" r:id="rId9"/>
      <w:pgSz w:w="12240" w:h="15840" w:code="1"/>
      <w:pgMar w:top="1843" w:right="146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6C" w:rsidRDefault="00AA3A6C" w:rsidP="00FD576C">
      <w:pPr>
        <w:spacing w:after="0" w:line="240" w:lineRule="auto"/>
      </w:pPr>
      <w:r>
        <w:separator/>
      </w:r>
    </w:p>
  </w:endnote>
  <w:endnote w:type="continuationSeparator" w:id="0">
    <w:p w:rsidR="00AA3A6C" w:rsidRDefault="00AA3A6C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1D20AA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E3D25F" wp14:editId="0D0A5F61">
              <wp:simplePos x="0" y="0"/>
              <wp:positionH relativeFrom="column">
                <wp:posOffset>2793125</wp:posOffset>
              </wp:positionH>
              <wp:positionV relativeFrom="paragraph">
                <wp:posOffset>-362381</wp:posOffset>
              </wp:positionV>
              <wp:extent cx="3632200" cy="778534"/>
              <wp:effectExtent l="0" t="0" r="6350" b="254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7785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EE7" w:rsidRDefault="00EF6EE7" w:rsidP="00EF6EE7">
                          <w:pPr>
                            <w:pStyle w:val="Piedepgina"/>
                            <w:jc w:val="right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UNIDAD 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FINANCIERA INSTITUCIONAL</w:t>
                          </w:r>
                        </w:p>
                        <w:p w:rsidR="00EF6EE7" w:rsidRPr="00CF1455" w:rsidRDefault="00EF6EE7" w:rsidP="00EF6EE7">
                          <w:pPr>
                            <w:pStyle w:val="Piedepgina"/>
                            <w:jc w:val="right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sz w:val="18"/>
                              <w:szCs w:val="18"/>
                            </w:rPr>
                            <w:t xml:space="preserve"> Avenida Don Bosco, Centro Urbano Libertad, Edificio ANDA </w:t>
                          </w:r>
                        </w:p>
                        <w:p w:rsidR="00EF6EE7" w:rsidRDefault="00EF6EE7" w:rsidP="00EF6EE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San salvador, El Salvador C.A.</w:t>
                          </w:r>
                        </w:p>
                        <w:p w:rsidR="00EF6EE7" w:rsidRPr="008F067D" w:rsidRDefault="00EF6EE7" w:rsidP="00EF6EE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,:</w:t>
                          </w:r>
                          <w:proofErr w:type="gramEnd"/>
                          <w:r>
                            <w:rPr>
                              <w:sz w:val="18"/>
                              <w:szCs w:val="18"/>
                            </w:rPr>
                            <w:t>(503) 2244-2647   FAX: (503) 2244-2649</w:t>
                          </w:r>
                        </w:p>
                        <w:p w:rsidR="006B4434" w:rsidRPr="00736F15" w:rsidRDefault="00EF6EE7" w:rsidP="00EF6EE7">
                          <w:pPr>
                            <w:jc w:val="right"/>
                            <w:rPr>
                              <w:szCs w:val="19"/>
                            </w:rPr>
                          </w:pPr>
                          <w:hyperlink r:id="rId1" w:history="1">
                            <w:r w:rsidRPr="007D3265">
                              <w:rPr>
                                <w:rStyle w:val="Hipervnculo"/>
                                <w:b/>
                                <w:bCs/>
                                <w:spacing w:val="-1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www</w:t>
                            </w:r>
                            <w:r w:rsidRPr="007D3265">
                              <w:rPr>
                                <w:rStyle w:val="Hipervnculo"/>
                                <w:b/>
                                <w:bCs/>
                                <w:spacing w:val="3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.anda.gob.sv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9.95pt;margin-top:-28.55pt;width:286pt;height:6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" stroked="f">
              <v:textbox>
                <w:txbxContent>
                  <w:p w:rsidR="00EF6EE7" w:rsidRDefault="00EF6EE7" w:rsidP="00EF6EE7">
                    <w:pPr>
                      <w:pStyle w:val="Piedepgina"/>
                      <w:jc w:val="right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b/>
                        <w:sz w:val="18"/>
                        <w:szCs w:val="18"/>
                        <w:lang w:val="es-ES"/>
                      </w:rPr>
                      <w:t xml:space="preserve">UNIDAD 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FINANCIERA INSTITUCIONAL</w:t>
                    </w:r>
                  </w:p>
                  <w:p w:rsidR="00EF6EE7" w:rsidRPr="00CF1455" w:rsidRDefault="00EF6EE7" w:rsidP="00EF6EE7">
                    <w:pPr>
                      <w:pStyle w:val="Piedepgina"/>
                      <w:jc w:val="right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sz w:val="18"/>
                        <w:szCs w:val="18"/>
                      </w:rPr>
                      <w:t xml:space="preserve"> Avenida Don Bosco, Centro Urbano Libertad, Edificio ANDA </w:t>
                    </w:r>
                  </w:p>
                  <w:p w:rsidR="00EF6EE7" w:rsidRDefault="00EF6EE7" w:rsidP="00EF6EE7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San salvador, El Salvador C.A.</w:t>
                    </w:r>
                  </w:p>
                  <w:p w:rsidR="00EF6EE7" w:rsidRPr="008F067D" w:rsidRDefault="00EF6EE7" w:rsidP="00EF6EE7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</w:rPr>
                      <w:t>Tel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,: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>(503) 2244-2647   FAX: (503) 2244-2649</w:t>
                    </w:r>
                  </w:p>
                  <w:p w:rsidR="006B4434" w:rsidRPr="00736F15" w:rsidRDefault="00EF6EE7" w:rsidP="00EF6EE7">
                    <w:pPr>
                      <w:jc w:val="right"/>
                      <w:rPr>
                        <w:szCs w:val="19"/>
                      </w:rPr>
                    </w:pPr>
                    <w:hyperlink r:id="rId2" w:history="1">
                      <w:r w:rsidRPr="007D3265">
                        <w:rPr>
                          <w:rStyle w:val="Hipervnculo"/>
                          <w:b/>
                          <w:bCs/>
                          <w:spacing w:val="-1"/>
                          <w:w w:val="101"/>
                          <w:sz w:val="18"/>
                          <w:szCs w:val="18"/>
                          <w:lang w:val="es-ES"/>
                        </w:rPr>
                        <w:t>www</w:t>
                      </w:r>
                      <w:r w:rsidRPr="007D3265">
                        <w:rPr>
                          <w:rStyle w:val="Hipervnculo"/>
                          <w:b/>
                          <w:bCs/>
                          <w:spacing w:val="3"/>
                          <w:w w:val="101"/>
                          <w:sz w:val="18"/>
                          <w:szCs w:val="18"/>
                          <w:lang w:val="es-ES"/>
                        </w:rPr>
                        <w:t>.anda.gob.sv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6C" w:rsidRDefault="00AA3A6C" w:rsidP="00FD576C">
      <w:pPr>
        <w:spacing w:after="0" w:line="240" w:lineRule="auto"/>
      </w:pPr>
      <w:r>
        <w:separator/>
      </w:r>
    </w:p>
  </w:footnote>
  <w:footnote w:type="continuationSeparator" w:id="0">
    <w:p w:rsidR="00AA3A6C" w:rsidRDefault="00AA3A6C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1D20A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367649D" wp14:editId="208B9BC7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434" w:rsidRDefault="006B44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F8F"/>
    <w:multiLevelType w:val="hybridMultilevel"/>
    <w:tmpl w:val="B922C70C"/>
    <w:lvl w:ilvl="0" w:tplc="48EAA03A">
      <w:start w:val="1"/>
      <w:numFmt w:val="lowerLetter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981BC9"/>
    <w:multiLevelType w:val="multilevel"/>
    <w:tmpl w:val="29AE74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F079E3"/>
    <w:multiLevelType w:val="multilevel"/>
    <w:tmpl w:val="82940086"/>
    <w:lvl w:ilvl="0">
      <w:start w:val="1"/>
      <w:numFmt w:val="lowerLetter"/>
      <w:lvlText w:val="%1."/>
      <w:lvlJc w:val="left"/>
      <w:pPr>
        <w:tabs>
          <w:tab w:val="num" w:pos="36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8C3DC7"/>
    <w:multiLevelType w:val="multilevel"/>
    <w:tmpl w:val="EE388FB0"/>
    <w:lvl w:ilvl="0">
      <w:start w:val="1"/>
      <w:numFmt w:val="lowerLetter"/>
      <w:lvlText w:val="%1."/>
      <w:lvlJc w:val="left"/>
      <w:pPr>
        <w:tabs>
          <w:tab w:val="num" w:pos="360"/>
        </w:tabs>
        <w:ind w:left="68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5121FC"/>
    <w:multiLevelType w:val="multilevel"/>
    <w:tmpl w:val="5ED47380"/>
    <w:lvl w:ilvl="0">
      <w:start w:val="1"/>
      <w:numFmt w:val="lowerLetter"/>
      <w:lvlText w:val="%1."/>
      <w:lvlJc w:val="left"/>
      <w:pPr>
        <w:tabs>
          <w:tab w:val="num" w:pos="36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118F8"/>
    <w:rsid w:val="00082D05"/>
    <w:rsid w:val="0008366D"/>
    <w:rsid w:val="000D22FC"/>
    <w:rsid w:val="0014346A"/>
    <w:rsid w:val="001973D4"/>
    <w:rsid w:val="001D20AA"/>
    <w:rsid w:val="00244BB2"/>
    <w:rsid w:val="002D72BE"/>
    <w:rsid w:val="002E50C9"/>
    <w:rsid w:val="002F21BD"/>
    <w:rsid w:val="00300CDA"/>
    <w:rsid w:val="00305B69"/>
    <w:rsid w:val="004764D3"/>
    <w:rsid w:val="004864D7"/>
    <w:rsid w:val="004D0E45"/>
    <w:rsid w:val="004D23CF"/>
    <w:rsid w:val="004D60E7"/>
    <w:rsid w:val="004E469F"/>
    <w:rsid w:val="00594999"/>
    <w:rsid w:val="00597003"/>
    <w:rsid w:val="005B0C7E"/>
    <w:rsid w:val="0061708F"/>
    <w:rsid w:val="00667333"/>
    <w:rsid w:val="0068389F"/>
    <w:rsid w:val="0068727C"/>
    <w:rsid w:val="00691E4E"/>
    <w:rsid w:val="0069234D"/>
    <w:rsid w:val="006B4434"/>
    <w:rsid w:val="006F6D42"/>
    <w:rsid w:val="007123A5"/>
    <w:rsid w:val="00732345"/>
    <w:rsid w:val="00736F15"/>
    <w:rsid w:val="0076503D"/>
    <w:rsid w:val="007C1D35"/>
    <w:rsid w:val="007C5092"/>
    <w:rsid w:val="008D796A"/>
    <w:rsid w:val="008F1318"/>
    <w:rsid w:val="00934C67"/>
    <w:rsid w:val="009407F7"/>
    <w:rsid w:val="00A2450E"/>
    <w:rsid w:val="00A611CC"/>
    <w:rsid w:val="00AA3A6C"/>
    <w:rsid w:val="00AC5F15"/>
    <w:rsid w:val="00B66DCA"/>
    <w:rsid w:val="00BA4500"/>
    <w:rsid w:val="00BF4354"/>
    <w:rsid w:val="00BF7554"/>
    <w:rsid w:val="00CA63D5"/>
    <w:rsid w:val="00D54509"/>
    <w:rsid w:val="00D70718"/>
    <w:rsid w:val="00E027DB"/>
    <w:rsid w:val="00E02E73"/>
    <w:rsid w:val="00E20B46"/>
    <w:rsid w:val="00ED36A2"/>
    <w:rsid w:val="00EF17A9"/>
    <w:rsid w:val="00EF3CBD"/>
    <w:rsid w:val="00EF6EE7"/>
    <w:rsid w:val="00F14ADC"/>
    <w:rsid w:val="00F9088F"/>
    <w:rsid w:val="00FD5328"/>
    <w:rsid w:val="00FD576C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a.gob.sv" TargetMode="External"/><Relationship Id="rId1" Type="http://schemas.openxmlformats.org/officeDocument/2006/relationships/hyperlink" Target="http://www.and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Hewlett-Packard Company</Company>
  <LinksUpToDate>false</LinksUpToDate>
  <CharactersWithSpaces>944</CharactersWithSpaces>
  <SharedDoc>false</SharedDoc>
  <HLinks>
    <vt:vector size="6" baseType="variant">
      <vt:variant>
        <vt:i4>3604521</vt:i4>
      </vt:variant>
      <vt:variant>
        <vt:i4>0</vt:i4>
      </vt:variant>
      <vt:variant>
        <vt:i4>0</vt:i4>
      </vt:variant>
      <vt:variant>
        <vt:i4>5</vt:i4>
      </vt:variant>
      <vt:variant>
        <vt:lpwstr>http://www.anda.gob.sv/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Eric Ernesto López Garcia</dc:creator>
  <cp:lastModifiedBy>OIR-ANDA</cp:lastModifiedBy>
  <cp:revision>3</cp:revision>
  <cp:lastPrinted>2015-01-30T16:04:00Z</cp:lastPrinted>
  <dcterms:created xsi:type="dcterms:W3CDTF">2016-04-28T18:10:00Z</dcterms:created>
  <dcterms:modified xsi:type="dcterms:W3CDTF">2016-04-28T22:22:00Z</dcterms:modified>
</cp:coreProperties>
</file>