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8D9" w:rsidRPr="0000544B" w:rsidRDefault="006A48D9" w:rsidP="006A48D9">
      <w:pPr>
        <w:jc w:val="both"/>
        <w:rPr>
          <w:rFonts w:ascii="Arial" w:hAnsi="Arial" w:cs="Arial"/>
          <w:sz w:val="28"/>
          <w:szCs w:val="28"/>
          <w:lang w:val="es-MX"/>
        </w:rPr>
      </w:pPr>
      <w:bookmarkStart w:id="0" w:name="_GoBack"/>
      <w:bookmarkEnd w:id="0"/>
      <w:r w:rsidRPr="0000544B">
        <w:rPr>
          <w:rFonts w:ascii="Arial" w:hAnsi="Arial" w:cs="Arial"/>
          <w:b/>
          <w:sz w:val="28"/>
          <w:szCs w:val="28"/>
          <w:lang w:val="es-MX"/>
        </w:rPr>
        <w:t>ACTA  NÚMERO DIECINUEVE.</w:t>
      </w:r>
      <w:r w:rsidRPr="0000544B">
        <w:rPr>
          <w:rFonts w:ascii="Arial" w:hAnsi="Arial" w:cs="Arial"/>
          <w:sz w:val="28"/>
          <w:szCs w:val="28"/>
          <w:lang w:val="es-MX"/>
        </w:rPr>
        <w:t xml:space="preserve">-  DECIMA NOVENA SESION ORDINARIA Celebrada por la Municipalidad de Santa Rosa  de Lima, Departamento de La Unión, a las Diez horas  del día Veinte  de Mayo del año dos mil Veinte, fue presidida y convocada previamente por el Señor Alcalde Municipal, Titular en funciones don Ronny Eduardo Lazo Aguilar, para tratar asuntos de su competencia y de interés para la Comunidad, a la que asistieron los Concejales propietarios; Edgar Enrique Joya Ventura, Elmer Noel Sorto Ríos, Roberto José Villatoro Cruz, Melvin Efraín Granados Alfaro, Gerber Arturo Berrios Sorto, y José Nelson Urías Roque, ausentes los Regidores, Miguel Ascensión Guevara Rodríguez, Raúl Alonso Ventura Fuentes, por encontrarse con permiso, por lo que de conformidad al numeral 25 del art. 30 y al inciso 2 del art. 41, ambos artículos del Código Municipal, se propone al Regidor Suplente don Carlos Enrrique Rubio Reyes, para sustituir al Regidor Propietario Miguel Ascensión Guevara Rodríguez y al Regidor Suplente Roger Alexander Valladares Ventura, para sustituir al regidor propietario Raúl Alonso Ventura Fuentes,  Están presentes además los Regidores Suplentes Carlos Enrrique Rubio Reyes, Karen Azucena Osorto de Ventura, Roger Alexander Valladares Ventura, y Carmen Antonio Flores, el Síndico Municipal Milton Rolando Reyes Álvarez y el señor Efraín Henríquez Flores, Secretario Municipal, Obteniéndose un Quórum,  de  Diez Miembros,  Comprobado el QUORUM legal, se dio inicio a la sesión con la lectura del acta anterior, la que fue aprobada sin observaciones a continuación  y después de discutidos ampliamente se emitieron los acuerdos siguientes: </w:t>
      </w:r>
      <w:r w:rsidR="00EA4ADA">
        <w:rPr>
          <w:rFonts w:ascii="Arial" w:hAnsi="Arial" w:cs="Arial"/>
          <w:b/>
          <w:sz w:val="28"/>
          <w:szCs w:val="28"/>
          <w:lang w:val="es-MX"/>
        </w:rPr>
        <w:t xml:space="preserve">NUMERO UNO: </w:t>
      </w:r>
      <w:r w:rsidRPr="0000544B">
        <w:rPr>
          <w:rFonts w:ascii="Arial" w:hAnsi="Arial" w:cs="Arial"/>
          <w:b/>
          <w:sz w:val="28"/>
          <w:szCs w:val="28"/>
          <w:lang w:val="es-MX"/>
        </w:rPr>
        <w:t xml:space="preserve"> </w:t>
      </w:r>
      <w:r w:rsidRPr="0000544B">
        <w:rPr>
          <w:rFonts w:ascii="Arial" w:hAnsi="Arial" w:cs="Arial"/>
          <w:sz w:val="28"/>
          <w:szCs w:val="28"/>
          <w:lang w:val="es-MX"/>
        </w:rPr>
        <w:t xml:space="preserve">El Jefe de la UACI, Ing. Francisco Antonio Guzmán Sorto, presento en detalle, los gastos del mes de Abril y Mayo de 2020,  para su aprobación, POR TANTO: El Concejo Municipal en uso de sus facultades legales, por unanimidad </w:t>
      </w:r>
      <w:r w:rsidRPr="0000544B">
        <w:rPr>
          <w:rFonts w:ascii="Arial" w:hAnsi="Arial" w:cs="Arial"/>
          <w:b/>
          <w:sz w:val="28"/>
          <w:szCs w:val="28"/>
          <w:lang w:val="es-MX"/>
        </w:rPr>
        <w:t>ACUERDA:</w:t>
      </w:r>
      <w:r w:rsidRPr="0000544B">
        <w:rPr>
          <w:rFonts w:ascii="Arial" w:hAnsi="Arial" w:cs="Arial"/>
          <w:sz w:val="28"/>
          <w:szCs w:val="28"/>
          <w:lang w:val="es-MX"/>
        </w:rPr>
        <w:t xml:space="preserve"> Aprobar los gastos del mes  Abril y Mayo del Corriente año, por un monto de $ </w:t>
      </w:r>
      <w:r w:rsidR="00225B3B" w:rsidRPr="0000544B">
        <w:rPr>
          <w:rFonts w:ascii="Arial" w:hAnsi="Arial" w:cs="Arial"/>
          <w:sz w:val="28"/>
          <w:szCs w:val="28"/>
        </w:rPr>
        <w:t>7,772.11</w:t>
      </w:r>
      <w:r w:rsidRPr="0000544B">
        <w:rPr>
          <w:rFonts w:ascii="Arial" w:hAnsi="Arial" w:cs="Arial"/>
          <w:sz w:val="28"/>
          <w:szCs w:val="28"/>
          <w:lang w:val="es-MX"/>
        </w:rPr>
        <w:t xml:space="preserve">dólares </w:t>
      </w:r>
    </w:p>
    <w:tbl>
      <w:tblPr>
        <w:tblStyle w:val="Tablaconcuadrcula"/>
        <w:tblpPr w:leftFromText="141" w:rightFromText="141" w:vertAnchor="text" w:horzAnchor="page" w:tblpX="1038" w:tblpY="171"/>
        <w:tblW w:w="10881" w:type="dxa"/>
        <w:tblLayout w:type="fixed"/>
        <w:tblLook w:val="04A0" w:firstRow="1" w:lastRow="0" w:firstColumn="1" w:lastColumn="0" w:noHBand="0" w:noVBand="1"/>
      </w:tblPr>
      <w:tblGrid>
        <w:gridCol w:w="1101"/>
        <w:gridCol w:w="3118"/>
        <w:gridCol w:w="2268"/>
        <w:gridCol w:w="2693"/>
        <w:gridCol w:w="1701"/>
      </w:tblGrid>
      <w:tr w:rsidR="006A48D9" w:rsidRPr="0000544B" w:rsidTr="0000544B">
        <w:trPr>
          <w:trHeight w:val="699"/>
        </w:trPr>
        <w:tc>
          <w:tcPr>
            <w:tcW w:w="1101" w:type="dxa"/>
          </w:tcPr>
          <w:p w:rsidR="006A48D9" w:rsidRPr="0000544B" w:rsidRDefault="006A48D9" w:rsidP="00D918B3">
            <w:pPr>
              <w:jc w:val="both"/>
              <w:rPr>
                <w:rFonts w:ascii="Arial" w:hAnsi="Arial" w:cs="Arial"/>
                <w:b/>
                <w:sz w:val="28"/>
                <w:szCs w:val="28"/>
              </w:rPr>
            </w:pPr>
            <w:r w:rsidRPr="0000544B">
              <w:rPr>
                <w:rFonts w:ascii="Arial" w:hAnsi="Arial" w:cs="Arial"/>
                <w:b/>
                <w:sz w:val="28"/>
                <w:szCs w:val="28"/>
              </w:rPr>
              <w:t>Cifra Presup</w:t>
            </w:r>
          </w:p>
        </w:tc>
        <w:tc>
          <w:tcPr>
            <w:tcW w:w="3118" w:type="dxa"/>
          </w:tcPr>
          <w:p w:rsidR="006A48D9" w:rsidRPr="0000544B" w:rsidRDefault="006A48D9" w:rsidP="00D918B3">
            <w:pPr>
              <w:jc w:val="both"/>
              <w:rPr>
                <w:rFonts w:ascii="Arial" w:hAnsi="Arial" w:cs="Arial"/>
                <w:b/>
                <w:sz w:val="28"/>
                <w:szCs w:val="28"/>
              </w:rPr>
            </w:pPr>
            <w:r w:rsidRPr="0000544B">
              <w:rPr>
                <w:rFonts w:ascii="Arial" w:hAnsi="Arial" w:cs="Arial"/>
                <w:b/>
                <w:sz w:val="28"/>
                <w:szCs w:val="28"/>
              </w:rPr>
              <w:t>Nombre de Partida Presupuestaria</w:t>
            </w:r>
          </w:p>
        </w:tc>
        <w:tc>
          <w:tcPr>
            <w:tcW w:w="2268" w:type="dxa"/>
          </w:tcPr>
          <w:p w:rsidR="006A48D9" w:rsidRPr="0000544B" w:rsidRDefault="006A48D9" w:rsidP="00D918B3">
            <w:pPr>
              <w:jc w:val="both"/>
              <w:rPr>
                <w:rFonts w:ascii="Arial" w:hAnsi="Arial" w:cs="Arial"/>
                <w:b/>
                <w:sz w:val="28"/>
                <w:szCs w:val="28"/>
              </w:rPr>
            </w:pPr>
            <w:r w:rsidRPr="0000544B">
              <w:rPr>
                <w:rFonts w:ascii="Arial" w:hAnsi="Arial" w:cs="Arial"/>
                <w:b/>
                <w:sz w:val="28"/>
                <w:szCs w:val="28"/>
              </w:rPr>
              <w:t>Establecimiento Comercial o Persona</w:t>
            </w:r>
          </w:p>
        </w:tc>
        <w:tc>
          <w:tcPr>
            <w:tcW w:w="2693" w:type="dxa"/>
          </w:tcPr>
          <w:p w:rsidR="006A48D9" w:rsidRPr="0000544B" w:rsidRDefault="006A48D9" w:rsidP="00D918B3">
            <w:pPr>
              <w:jc w:val="both"/>
              <w:rPr>
                <w:rFonts w:ascii="Arial" w:hAnsi="Arial" w:cs="Arial"/>
                <w:b/>
                <w:sz w:val="28"/>
                <w:szCs w:val="28"/>
              </w:rPr>
            </w:pPr>
            <w:r w:rsidRPr="0000544B">
              <w:rPr>
                <w:rFonts w:ascii="Arial" w:hAnsi="Arial" w:cs="Arial"/>
                <w:b/>
                <w:sz w:val="28"/>
                <w:szCs w:val="28"/>
              </w:rPr>
              <w:t>Descripción</w:t>
            </w:r>
          </w:p>
        </w:tc>
        <w:tc>
          <w:tcPr>
            <w:tcW w:w="1701" w:type="dxa"/>
          </w:tcPr>
          <w:p w:rsidR="006A48D9" w:rsidRPr="0000544B" w:rsidRDefault="006A48D9" w:rsidP="00D918B3">
            <w:pPr>
              <w:jc w:val="both"/>
              <w:rPr>
                <w:rFonts w:ascii="Arial" w:hAnsi="Arial" w:cs="Arial"/>
                <w:b/>
                <w:sz w:val="28"/>
                <w:szCs w:val="28"/>
              </w:rPr>
            </w:pPr>
            <w:r w:rsidRPr="0000544B">
              <w:rPr>
                <w:rFonts w:ascii="Arial" w:hAnsi="Arial" w:cs="Arial"/>
                <w:b/>
                <w:sz w:val="28"/>
                <w:szCs w:val="28"/>
              </w:rPr>
              <w:t>Total</w:t>
            </w:r>
          </w:p>
        </w:tc>
      </w:tr>
      <w:tr w:rsidR="006A48D9" w:rsidRPr="0000544B" w:rsidTr="0000544B">
        <w:tc>
          <w:tcPr>
            <w:tcW w:w="1101" w:type="dxa"/>
          </w:tcPr>
          <w:p w:rsidR="006A48D9" w:rsidRPr="0000544B" w:rsidRDefault="006A48D9" w:rsidP="00D918B3">
            <w:pPr>
              <w:jc w:val="both"/>
              <w:rPr>
                <w:rFonts w:ascii="Arial" w:hAnsi="Arial" w:cs="Arial"/>
                <w:sz w:val="28"/>
                <w:szCs w:val="28"/>
              </w:rPr>
            </w:pPr>
            <w:r w:rsidRPr="0000544B">
              <w:rPr>
                <w:rFonts w:ascii="Arial" w:hAnsi="Arial" w:cs="Arial"/>
                <w:sz w:val="28"/>
                <w:szCs w:val="28"/>
              </w:rPr>
              <w:lastRenderedPageBreak/>
              <w:t>519</w:t>
            </w:r>
          </w:p>
          <w:p w:rsidR="006A48D9" w:rsidRPr="0000544B" w:rsidRDefault="006A48D9" w:rsidP="00D918B3">
            <w:pPr>
              <w:jc w:val="both"/>
              <w:rPr>
                <w:rFonts w:ascii="Arial" w:hAnsi="Arial" w:cs="Arial"/>
                <w:sz w:val="28"/>
                <w:szCs w:val="28"/>
              </w:rPr>
            </w:pPr>
            <w:r w:rsidRPr="0000544B">
              <w:rPr>
                <w:rFonts w:ascii="Arial" w:hAnsi="Arial" w:cs="Arial"/>
                <w:sz w:val="28"/>
                <w:szCs w:val="28"/>
              </w:rPr>
              <w:t>51999</w:t>
            </w:r>
          </w:p>
        </w:tc>
        <w:tc>
          <w:tcPr>
            <w:tcW w:w="3118" w:type="dxa"/>
          </w:tcPr>
          <w:p w:rsidR="006A48D9" w:rsidRPr="0000544B" w:rsidRDefault="006A48D9" w:rsidP="00D918B3">
            <w:pPr>
              <w:jc w:val="both"/>
              <w:rPr>
                <w:rFonts w:ascii="Arial" w:hAnsi="Arial" w:cs="Arial"/>
                <w:sz w:val="28"/>
                <w:szCs w:val="28"/>
              </w:rPr>
            </w:pPr>
            <w:r w:rsidRPr="0000544B">
              <w:rPr>
                <w:rFonts w:ascii="Arial" w:hAnsi="Arial" w:cs="Arial"/>
                <w:sz w:val="28"/>
                <w:szCs w:val="28"/>
              </w:rPr>
              <w:t xml:space="preserve"> Remuneraciones Diversas </w:t>
            </w:r>
          </w:p>
        </w:tc>
        <w:tc>
          <w:tcPr>
            <w:tcW w:w="2268" w:type="dxa"/>
          </w:tcPr>
          <w:p w:rsidR="006A48D9" w:rsidRPr="0000544B" w:rsidRDefault="007362C2" w:rsidP="00D918B3">
            <w:pPr>
              <w:jc w:val="both"/>
              <w:rPr>
                <w:rFonts w:ascii="Arial" w:hAnsi="Arial" w:cs="Arial"/>
                <w:sz w:val="28"/>
                <w:szCs w:val="28"/>
              </w:rPr>
            </w:pPr>
            <w:r w:rsidRPr="0000544B">
              <w:rPr>
                <w:rFonts w:ascii="Arial" w:hAnsi="Arial" w:cs="Arial"/>
                <w:sz w:val="28"/>
                <w:szCs w:val="28"/>
              </w:rPr>
              <w:t>Francisco Neftalí</w:t>
            </w:r>
            <w:r w:rsidR="006A48D9" w:rsidRPr="0000544B">
              <w:rPr>
                <w:rFonts w:ascii="Arial" w:hAnsi="Arial" w:cs="Arial"/>
                <w:sz w:val="28"/>
                <w:szCs w:val="28"/>
              </w:rPr>
              <w:t xml:space="preserve"> </w:t>
            </w:r>
            <w:r w:rsidRPr="0000544B">
              <w:rPr>
                <w:rFonts w:ascii="Arial" w:hAnsi="Arial" w:cs="Arial"/>
                <w:sz w:val="28"/>
                <w:szCs w:val="28"/>
              </w:rPr>
              <w:t>Chávez</w:t>
            </w:r>
          </w:p>
        </w:tc>
        <w:tc>
          <w:tcPr>
            <w:tcW w:w="2693" w:type="dxa"/>
          </w:tcPr>
          <w:p w:rsidR="006A48D9" w:rsidRPr="0000544B" w:rsidRDefault="006A48D9" w:rsidP="00D918B3">
            <w:pPr>
              <w:jc w:val="both"/>
              <w:rPr>
                <w:rFonts w:ascii="Arial" w:hAnsi="Arial" w:cs="Arial"/>
                <w:sz w:val="28"/>
                <w:szCs w:val="28"/>
              </w:rPr>
            </w:pPr>
            <w:r w:rsidRPr="0000544B">
              <w:rPr>
                <w:rFonts w:ascii="Arial" w:hAnsi="Arial" w:cs="Arial"/>
                <w:sz w:val="28"/>
                <w:szCs w:val="28"/>
              </w:rPr>
              <w:t xml:space="preserve">Servicio de Mano de obra de </w:t>
            </w:r>
            <w:r w:rsidR="002D1E66" w:rsidRPr="0000544B">
              <w:rPr>
                <w:rFonts w:ascii="Arial" w:hAnsi="Arial" w:cs="Arial"/>
                <w:sz w:val="28"/>
                <w:szCs w:val="28"/>
              </w:rPr>
              <w:t>Mecánica</w:t>
            </w:r>
            <w:r w:rsidRPr="0000544B">
              <w:rPr>
                <w:rFonts w:ascii="Arial" w:hAnsi="Arial" w:cs="Arial"/>
                <w:sz w:val="28"/>
                <w:szCs w:val="28"/>
              </w:rPr>
              <w:t xml:space="preserve"> automotriz en diferentes </w:t>
            </w:r>
            <w:r w:rsidR="002D1E66" w:rsidRPr="0000544B">
              <w:rPr>
                <w:rFonts w:ascii="Arial" w:hAnsi="Arial" w:cs="Arial"/>
                <w:sz w:val="28"/>
                <w:szCs w:val="28"/>
              </w:rPr>
              <w:t>vehículos</w:t>
            </w:r>
          </w:p>
        </w:tc>
        <w:tc>
          <w:tcPr>
            <w:tcW w:w="1701" w:type="dxa"/>
          </w:tcPr>
          <w:p w:rsidR="006A48D9" w:rsidRPr="0000544B" w:rsidRDefault="006A48D9" w:rsidP="00D918B3">
            <w:pPr>
              <w:jc w:val="both"/>
              <w:rPr>
                <w:rFonts w:ascii="Arial" w:hAnsi="Arial" w:cs="Arial"/>
                <w:sz w:val="28"/>
                <w:szCs w:val="28"/>
              </w:rPr>
            </w:pPr>
            <w:r w:rsidRPr="0000544B">
              <w:rPr>
                <w:rFonts w:ascii="Arial" w:hAnsi="Arial" w:cs="Arial"/>
                <w:sz w:val="28"/>
                <w:szCs w:val="28"/>
              </w:rPr>
              <w:t>$   278.00</w:t>
            </w:r>
          </w:p>
        </w:tc>
      </w:tr>
      <w:tr w:rsidR="006A48D9" w:rsidRPr="0000544B" w:rsidTr="0000544B">
        <w:trPr>
          <w:trHeight w:val="562"/>
        </w:trPr>
        <w:tc>
          <w:tcPr>
            <w:tcW w:w="1101" w:type="dxa"/>
          </w:tcPr>
          <w:p w:rsidR="006A48D9" w:rsidRPr="0000544B" w:rsidRDefault="006A48D9" w:rsidP="00D918B3">
            <w:pPr>
              <w:jc w:val="both"/>
              <w:rPr>
                <w:rFonts w:ascii="Arial" w:hAnsi="Arial" w:cs="Arial"/>
                <w:sz w:val="28"/>
                <w:szCs w:val="28"/>
              </w:rPr>
            </w:pPr>
            <w:r w:rsidRPr="0000544B">
              <w:rPr>
                <w:rFonts w:ascii="Arial" w:hAnsi="Arial" w:cs="Arial"/>
                <w:sz w:val="28"/>
                <w:szCs w:val="28"/>
              </w:rPr>
              <w:t>519</w:t>
            </w:r>
          </w:p>
          <w:p w:rsidR="006A48D9" w:rsidRPr="0000544B" w:rsidRDefault="006A48D9" w:rsidP="00D918B3">
            <w:pPr>
              <w:jc w:val="both"/>
              <w:rPr>
                <w:rFonts w:ascii="Arial" w:hAnsi="Arial" w:cs="Arial"/>
                <w:sz w:val="28"/>
                <w:szCs w:val="28"/>
              </w:rPr>
            </w:pPr>
            <w:r w:rsidRPr="0000544B">
              <w:rPr>
                <w:rFonts w:ascii="Arial" w:hAnsi="Arial" w:cs="Arial"/>
                <w:sz w:val="28"/>
                <w:szCs w:val="28"/>
              </w:rPr>
              <w:t>51999</w:t>
            </w:r>
          </w:p>
        </w:tc>
        <w:tc>
          <w:tcPr>
            <w:tcW w:w="3118" w:type="dxa"/>
          </w:tcPr>
          <w:p w:rsidR="006A48D9" w:rsidRPr="0000544B" w:rsidRDefault="006A48D9" w:rsidP="00D918B3">
            <w:pPr>
              <w:jc w:val="both"/>
              <w:rPr>
                <w:rFonts w:ascii="Arial" w:hAnsi="Arial" w:cs="Arial"/>
                <w:sz w:val="28"/>
                <w:szCs w:val="28"/>
              </w:rPr>
            </w:pPr>
            <w:r w:rsidRPr="0000544B">
              <w:rPr>
                <w:rFonts w:ascii="Arial" w:hAnsi="Arial" w:cs="Arial"/>
                <w:sz w:val="28"/>
                <w:szCs w:val="28"/>
              </w:rPr>
              <w:t>Remuneraciones Diversas</w:t>
            </w:r>
          </w:p>
        </w:tc>
        <w:tc>
          <w:tcPr>
            <w:tcW w:w="2268" w:type="dxa"/>
          </w:tcPr>
          <w:p w:rsidR="006A48D9" w:rsidRPr="0000544B" w:rsidRDefault="006A48D9" w:rsidP="006A48D9">
            <w:pPr>
              <w:jc w:val="both"/>
              <w:rPr>
                <w:rFonts w:ascii="Arial" w:hAnsi="Arial" w:cs="Arial"/>
                <w:sz w:val="28"/>
                <w:szCs w:val="28"/>
              </w:rPr>
            </w:pPr>
            <w:r w:rsidRPr="0000544B">
              <w:rPr>
                <w:rFonts w:ascii="Arial" w:hAnsi="Arial" w:cs="Arial"/>
                <w:sz w:val="28"/>
                <w:szCs w:val="28"/>
              </w:rPr>
              <w:t xml:space="preserve"> Manuel de Jesús Vanegas </w:t>
            </w:r>
          </w:p>
        </w:tc>
        <w:tc>
          <w:tcPr>
            <w:tcW w:w="2693" w:type="dxa"/>
          </w:tcPr>
          <w:p w:rsidR="006A48D9" w:rsidRPr="0000544B" w:rsidRDefault="006A48D9" w:rsidP="00D918B3">
            <w:pPr>
              <w:jc w:val="both"/>
              <w:rPr>
                <w:rFonts w:ascii="Arial" w:hAnsi="Arial" w:cs="Arial"/>
                <w:sz w:val="28"/>
                <w:szCs w:val="28"/>
              </w:rPr>
            </w:pPr>
            <w:r w:rsidRPr="0000544B">
              <w:rPr>
                <w:rFonts w:ascii="Arial" w:hAnsi="Arial" w:cs="Arial"/>
                <w:sz w:val="28"/>
                <w:szCs w:val="28"/>
              </w:rPr>
              <w:t xml:space="preserve">Servicio de Transporte de Puerto </w:t>
            </w:r>
            <w:proofErr w:type="spellStart"/>
            <w:r w:rsidRPr="0000544B">
              <w:rPr>
                <w:rFonts w:ascii="Arial" w:hAnsi="Arial" w:cs="Arial"/>
                <w:sz w:val="28"/>
                <w:szCs w:val="28"/>
              </w:rPr>
              <w:t>Acajutla</w:t>
            </w:r>
            <w:proofErr w:type="spellEnd"/>
            <w:r w:rsidRPr="0000544B">
              <w:rPr>
                <w:rFonts w:ascii="Arial" w:hAnsi="Arial" w:cs="Arial"/>
                <w:sz w:val="28"/>
                <w:szCs w:val="28"/>
              </w:rPr>
              <w:t xml:space="preserve"> a Santa Rosa de Lima para traslado de maíz  donado por el gobierno central</w:t>
            </w:r>
          </w:p>
        </w:tc>
        <w:tc>
          <w:tcPr>
            <w:tcW w:w="1701" w:type="dxa"/>
          </w:tcPr>
          <w:p w:rsidR="006A48D9" w:rsidRPr="0000544B" w:rsidRDefault="006A48D9" w:rsidP="00D918B3">
            <w:pPr>
              <w:jc w:val="both"/>
              <w:rPr>
                <w:rFonts w:ascii="Arial" w:hAnsi="Arial" w:cs="Arial"/>
                <w:sz w:val="28"/>
                <w:szCs w:val="28"/>
              </w:rPr>
            </w:pPr>
            <w:r w:rsidRPr="0000544B">
              <w:rPr>
                <w:rFonts w:ascii="Arial" w:hAnsi="Arial" w:cs="Arial"/>
                <w:sz w:val="28"/>
                <w:szCs w:val="28"/>
              </w:rPr>
              <w:t>$    667.00</w:t>
            </w:r>
          </w:p>
        </w:tc>
      </w:tr>
      <w:tr w:rsidR="006A48D9" w:rsidRPr="0000544B" w:rsidTr="0000544B">
        <w:trPr>
          <w:trHeight w:val="562"/>
        </w:trPr>
        <w:tc>
          <w:tcPr>
            <w:tcW w:w="1101" w:type="dxa"/>
            <w:vAlign w:val="center"/>
          </w:tcPr>
          <w:p w:rsidR="006A48D9" w:rsidRPr="0000544B" w:rsidRDefault="006A48D9" w:rsidP="00D918B3">
            <w:pPr>
              <w:jc w:val="both"/>
              <w:rPr>
                <w:rFonts w:ascii="Arial" w:hAnsi="Arial" w:cs="Arial"/>
                <w:sz w:val="28"/>
                <w:szCs w:val="28"/>
              </w:rPr>
            </w:pPr>
            <w:r w:rsidRPr="0000544B">
              <w:rPr>
                <w:rFonts w:ascii="Arial" w:hAnsi="Arial" w:cs="Arial"/>
                <w:sz w:val="28"/>
                <w:szCs w:val="28"/>
              </w:rPr>
              <w:t>519</w:t>
            </w:r>
          </w:p>
          <w:p w:rsidR="006A48D9" w:rsidRPr="0000544B" w:rsidRDefault="006A48D9" w:rsidP="00D918B3">
            <w:pPr>
              <w:rPr>
                <w:rFonts w:ascii="Arial" w:hAnsi="Arial" w:cs="Arial"/>
                <w:sz w:val="28"/>
                <w:szCs w:val="28"/>
              </w:rPr>
            </w:pPr>
            <w:r w:rsidRPr="0000544B">
              <w:rPr>
                <w:rFonts w:ascii="Arial" w:hAnsi="Arial" w:cs="Arial"/>
                <w:sz w:val="28"/>
                <w:szCs w:val="28"/>
              </w:rPr>
              <w:t>51999</w:t>
            </w:r>
          </w:p>
        </w:tc>
        <w:tc>
          <w:tcPr>
            <w:tcW w:w="3118" w:type="dxa"/>
            <w:vAlign w:val="center"/>
          </w:tcPr>
          <w:p w:rsidR="006A48D9" w:rsidRPr="0000544B" w:rsidRDefault="006A48D9" w:rsidP="00D918B3">
            <w:pPr>
              <w:rPr>
                <w:rFonts w:ascii="Arial" w:hAnsi="Arial" w:cs="Arial"/>
                <w:sz w:val="28"/>
                <w:szCs w:val="28"/>
              </w:rPr>
            </w:pPr>
            <w:r w:rsidRPr="0000544B">
              <w:rPr>
                <w:rFonts w:ascii="Arial" w:hAnsi="Arial" w:cs="Arial"/>
                <w:sz w:val="28"/>
                <w:szCs w:val="28"/>
              </w:rPr>
              <w:t>Remuneraciones Diversas</w:t>
            </w:r>
          </w:p>
        </w:tc>
        <w:tc>
          <w:tcPr>
            <w:tcW w:w="2268" w:type="dxa"/>
            <w:vAlign w:val="center"/>
          </w:tcPr>
          <w:p w:rsidR="006A48D9" w:rsidRPr="0000544B" w:rsidRDefault="006A48D9" w:rsidP="006A48D9">
            <w:pPr>
              <w:rPr>
                <w:rFonts w:ascii="Arial" w:hAnsi="Arial" w:cs="Arial"/>
                <w:sz w:val="28"/>
                <w:szCs w:val="28"/>
              </w:rPr>
            </w:pPr>
            <w:r w:rsidRPr="0000544B">
              <w:rPr>
                <w:rFonts w:ascii="Arial" w:hAnsi="Arial" w:cs="Arial"/>
                <w:sz w:val="28"/>
                <w:szCs w:val="28"/>
              </w:rPr>
              <w:t xml:space="preserve"> Francisco </w:t>
            </w:r>
            <w:proofErr w:type="spellStart"/>
            <w:r w:rsidRPr="0000544B">
              <w:rPr>
                <w:rFonts w:ascii="Arial" w:hAnsi="Arial" w:cs="Arial"/>
                <w:sz w:val="28"/>
                <w:szCs w:val="28"/>
              </w:rPr>
              <w:t>Adelio</w:t>
            </w:r>
            <w:proofErr w:type="spellEnd"/>
            <w:r w:rsidRPr="0000544B">
              <w:rPr>
                <w:rFonts w:ascii="Arial" w:hAnsi="Arial" w:cs="Arial"/>
                <w:sz w:val="28"/>
                <w:szCs w:val="28"/>
              </w:rPr>
              <w:t xml:space="preserve"> Maldonado</w:t>
            </w:r>
          </w:p>
        </w:tc>
        <w:tc>
          <w:tcPr>
            <w:tcW w:w="2693" w:type="dxa"/>
          </w:tcPr>
          <w:p w:rsidR="006A48D9" w:rsidRPr="0000544B" w:rsidRDefault="006A48D9" w:rsidP="006A48D9">
            <w:pPr>
              <w:jc w:val="both"/>
              <w:rPr>
                <w:rFonts w:ascii="Arial" w:hAnsi="Arial" w:cs="Arial"/>
                <w:sz w:val="28"/>
                <w:szCs w:val="28"/>
              </w:rPr>
            </w:pPr>
            <w:r w:rsidRPr="0000544B">
              <w:rPr>
                <w:rFonts w:ascii="Arial" w:hAnsi="Arial" w:cs="Arial"/>
                <w:sz w:val="28"/>
                <w:szCs w:val="28"/>
              </w:rPr>
              <w:t xml:space="preserve"> Servicio de Transporte de San Salvador para traslado de paquetes a Santa Rosa</w:t>
            </w:r>
            <w:r w:rsidR="00AE4B46" w:rsidRPr="0000544B">
              <w:rPr>
                <w:rFonts w:ascii="Arial" w:hAnsi="Arial" w:cs="Arial"/>
                <w:sz w:val="28"/>
                <w:szCs w:val="28"/>
              </w:rPr>
              <w:t xml:space="preserve"> de Lima donado por el gobierno</w:t>
            </w:r>
            <w:r w:rsidRPr="0000544B">
              <w:rPr>
                <w:rFonts w:ascii="Arial" w:hAnsi="Arial" w:cs="Arial"/>
                <w:sz w:val="28"/>
                <w:szCs w:val="28"/>
              </w:rPr>
              <w:t xml:space="preserve"> central  </w:t>
            </w:r>
          </w:p>
        </w:tc>
        <w:tc>
          <w:tcPr>
            <w:tcW w:w="1701" w:type="dxa"/>
            <w:vAlign w:val="center"/>
          </w:tcPr>
          <w:p w:rsidR="006A48D9" w:rsidRPr="0000544B" w:rsidRDefault="006A48D9" w:rsidP="00D918B3">
            <w:pPr>
              <w:rPr>
                <w:rFonts w:ascii="Arial" w:hAnsi="Arial" w:cs="Arial"/>
                <w:sz w:val="28"/>
                <w:szCs w:val="28"/>
              </w:rPr>
            </w:pPr>
            <w:r w:rsidRPr="0000544B">
              <w:rPr>
                <w:rFonts w:ascii="Arial" w:hAnsi="Arial" w:cs="Arial"/>
                <w:sz w:val="28"/>
                <w:szCs w:val="28"/>
              </w:rPr>
              <w:t>$   843.00</w:t>
            </w:r>
          </w:p>
        </w:tc>
      </w:tr>
      <w:tr w:rsidR="006A48D9" w:rsidRPr="0000544B" w:rsidTr="0000544B">
        <w:trPr>
          <w:trHeight w:val="562"/>
        </w:trPr>
        <w:tc>
          <w:tcPr>
            <w:tcW w:w="1101" w:type="dxa"/>
          </w:tcPr>
          <w:p w:rsidR="006A48D9" w:rsidRPr="0000544B" w:rsidRDefault="006A48D9" w:rsidP="00D918B3">
            <w:pPr>
              <w:jc w:val="both"/>
              <w:rPr>
                <w:rFonts w:ascii="Arial" w:hAnsi="Arial" w:cs="Arial"/>
                <w:sz w:val="28"/>
                <w:szCs w:val="28"/>
              </w:rPr>
            </w:pPr>
            <w:r w:rsidRPr="0000544B">
              <w:rPr>
                <w:rFonts w:ascii="Arial" w:hAnsi="Arial" w:cs="Arial"/>
                <w:sz w:val="28"/>
                <w:szCs w:val="28"/>
              </w:rPr>
              <w:t>541</w:t>
            </w:r>
          </w:p>
          <w:p w:rsidR="006A48D9" w:rsidRPr="0000544B" w:rsidRDefault="006A48D9" w:rsidP="00D918B3">
            <w:pPr>
              <w:jc w:val="both"/>
              <w:rPr>
                <w:rFonts w:ascii="Arial" w:hAnsi="Arial" w:cs="Arial"/>
                <w:sz w:val="28"/>
                <w:szCs w:val="28"/>
              </w:rPr>
            </w:pPr>
            <w:r w:rsidRPr="0000544B">
              <w:rPr>
                <w:rFonts w:ascii="Arial" w:hAnsi="Arial" w:cs="Arial"/>
                <w:sz w:val="28"/>
                <w:szCs w:val="28"/>
              </w:rPr>
              <w:t>54118</w:t>
            </w:r>
          </w:p>
        </w:tc>
        <w:tc>
          <w:tcPr>
            <w:tcW w:w="3118" w:type="dxa"/>
          </w:tcPr>
          <w:p w:rsidR="006A48D9" w:rsidRPr="0000544B" w:rsidRDefault="006A48D9" w:rsidP="00D918B3">
            <w:pPr>
              <w:jc w:val="both"/>
              <w:rPr>
                <w:rFonts w:ascii="Arial" w:hAnsi="Arial" w:cs="Arial"/>
                <w:sz w:val="28"/>
                <w:szCs w:val="28"/>
              </w:rPr>
            </w:pPr>
            <w:r w:rsidRPr="0000544B">
              <w:rPr>
                <w:rFonts w:ascii="Arial" w:hAnsi="Arial" w:cs="Arial"/>
                <w:sz w:val="28"/>
                <w:szCs w:val="28"/>
              </w:rPr>
              <w:t>Bienes de Uso y Consumos</w:t>
            </w:r>
          </w:p>
          <w:p w:rsidR="006A48D9" w:rsidRPr="0000544B" w:rsidRDefault="006A48D9" w:rsidP="00D918B3">
            <w:pPr>
              <w:jc w:val="both"/>
              <w:rPr>
                <w:rFonts w:ascii="Arial" w:hAnsi="Arial" w:cs="Arial"/>
                <w:sz w:val="28"/>
                <w:szCs w:val="28"/>
              </w:rPr>
            </w:pPr>
            <w:r w:rsidRPr="0000544B">
              <w:rPr>
                <w:rFonts w:ascii="Arial" w:hAnsi="Arial" w:cs="Arial"/>
                <w:sz w:val="28"/>
                <w:szCs w:val="28"/>
              </w:rPr>
              <w:t xml:space="preserve">Herramientas </w:t>
            </w:r>
            <w:r w:rsidR="007362C2" w:rsidRPr="0000544B">
              <w:rPr>
                <w:rFonts w:ascii="Arial" w:hAnsi="Arial" w:cs="Arial"/>
                <w:sz w:val="28"/>
                <w:szCs w:val="28"/>
              </w:rPr>
              <w:t>Repuestas</w:t>
            </w:r>
            <w:r w:rsidRPr="0000544B">
              <w:rPr>
                <w:rFonts w:ascii="Arial" w:hAnsi="Arial" w:cs="Arial"/>
                <w:sz w:val="28"/>
                <w:szCs w:val="28"/>
              </w:rPr>
              <w:t xml:space="preserve"> y ACC.</w:t>
            </w:r>
          </w:p>
        </w:tc>
        <w:tc>
          <w:tcPr>
            <w:tcW w:w="2268" w:type="dxa"/>
          </w:tcPr>
          <w:p w:rsidR="006A48D9" w:rsidRPr="0000544B" w:rsidRDefault="006A48D9" w:rsidP="00D918B3">
            <w:pPr>
              <w:jc w:val="both"/>
              <w:rPr>
                <w:rFonts w:ascii="Arial" w:hAnsi="Arial" w:cs="Arial"/>
                <w:sz w:val="28"/>
                <w:szCs w:val="28"/>
              </w:rPr>
            </w:pPr>
            <w:r w:rsidRPr="0000544B">
              <w:rPr>
                <w:rFonts w:ascii="Arial" w:hAnsi="Arial" w:cs="Arial"/>
                <w:sz w:val="28"/>
                <w:szCs w:val="28"/>
              </w:rPr>
              <w:t>Venta de llantas El Tico</w:t>
            </w:r>
          </w:p>
        </w:tc>
        <w:tc>
          <w:tcPr>
            <w:tcW w:w="2693" w:type="dxa"/>
          </w:tcPr>
          <w:p w:rsidR="006A48D9" w:rsidRPr="0000544B" w:rsidRDefault="00AE4B46" w:rsidP="00D918B3">
            <w:pPr>
              <w:jc w:val="both"/>
              <w:rPr>
                <w:rFonts w:ascii="Arial" w:hAnsi="Arial" w:cs="Arial"/>
                <w:sz w:val="28"/>
                <w:szCs w:val="28"/>
              </w:rPr>
            </w:pPr>
            <w:r w:rsidRPr="0000544B">
              <w:rPr>
                <w:rFonts w:ascii="Arial" w:hAnsi="Arial" w:cs="Arial"/>
                <w:sz w:val="28"/>
                <w:szCs w:val="28"/>
              </w:rPr>
              <w:t>Llantas y reparación de llantas  fact.8937,90030,9236,9279,9319,9465,9480,9482,9483,9495,9498.</w:t>
            </w:r>
          </w:p>
        </w:tc>
        <w:tc>
          <w:tcPr>
            <w:tcW w:w="1701" w:type="dxa"/>
          </w:tcPr>
          <w:p w:rsidR="006A48D9" w:rsidRPr="0000544B" w:rsidRDefault="00AE4B46" w:rsidP="00AE4B46">
            <w:pPr>
              <w:jc w:val="both"/>
              <w:rPr>
                <w:rFonts w:ascii="Arial" w:hAnsi="Arial" w:cs="Arial"/>
                <w:sz w:val="28"/>
                <w:szCs w:val="28"/>
              </w:rPr>
            </w:pPr>
            <w:r w:rsidRPr="0000544B">
              <w:rPr>
                <w:rFonts w:ascii="Arial" w:hAnsi="Arial" w:cs="Arial"/>
                <w:sz w:val="28"/>
                <w:szCs w:val="28"/>
              </w:rPr>
              <w:t>$  2,261.00</w:t>
            </w:r>
          </w:p>
        </w:tc>
      </w:tr>
    </w:tbl>
    <w:p w:rsidR="006A48D9" w:rsidRPr="0000544B" w:rsidRDefault="006A48D9" w:rsidP="006A48D9">
      <w:pPr>
        <w:spacing w:after="0" w:line="240" w:lineRule="auto"/>
        <w:rPr>
          <w:rFonts w:ascii="Arial" w:eastAsia="Times New Roman" w:hAnsi="Arial" w:cs="Arial"/>
          <w:sz w:val="28"/>
          <w:szCs w:val="28"/>
          <w:lang w:eastAsia="es-SV"/>
        </w:rPr>
      </w:pPr>
    </w:p>
    <w:tbl>
      <w:tblPr>
        <w:tblStyle w:val="Tablaconcuadrcula"/>
        <w:tblpPr w:leftFromText="141" w:rightFromText="141" w:vertAnchor="text" w:horzAnchor="margin" w:tblpX="-801" w:tblpY="148"/>
        <w:tblW w:w="11023" w:type="dxa"/>
        <w:tblLayout w:type="fixed"/>
        <w:tblLook w:val="04A0" w:firstRow="1" w:lastRow="0" w:firstColumn="1" w:lastColumn="0" w:noHBand="0" w:noVBand="1"/>
      </w:tblPr>
      <w:tblGrid>
        <w:gridCol w:w="1101"/>
        <w:gridCol w:w="3118"/>
        <w:gridCol w:w="2268"/>
        <w:gridCol w:w="2693"/>
        <w:gridCol w:w="7"/>
        <w:gridCol w:w="1836"/>
      </w:tblGrid>
      <w:tr w:rsidR="006A48D9" w:rsidRPr="0000544B" w:rsidTr="0000544B">
        <w:tc>
          <w:tcPr>
            <w:tcW w:w="1101" w:type="dxa"/>
            <w:vAlign w:val="center"/>
          </w:tcPr>
          <w:p w:rsidR="006A48D9" w:rsidRPr="0000544B" w:rsidRDefault="006A48D9" w:rsidP="00D918B3">
            <w:pPr>
              <w:rPr>
                <w:rFonts w:ascii="Arial" w:hAnsi="Arial" w:cs="Arial"/>
                <w:sz w:val="28"/>
                <w:szCs w:val="28"/>
              </w:rPr>
            </w:pPr>
            <w:r w:rsidRPr="0000544B">
              <w:rPr>
                <w:rFonts w:ascii="Arial" w:hAnsi="Arial" w:cs="Arial"/>
                <w:sz w:val="28"/>
                <w:szCs w:val="28"/>
              </w:rPr>
              <w:t>519</w:t>
            </w:r>
          </w:p>
          <w:p w:rsidR="006A48D9" w:rsidRPr="0000544B" w:rsidRDefault="006A48D9" w:rsidP="00D918B3">
            <w:pPr>
              <w:rPr>
                <w:rFonts w:ascii="Arial" w:hAnsi="Arial" w:cs="Arial"/>
                <w:sz w:val="28"/>
                <w:szCs w:val="28"/>
              </w:rPr>
            </w:pPr>
            <w:r w:rsidRPr="0000544B">
              <w:rPr>
                <w:rFonts w:ascii="Arial" w:hAnsi="Arial" w:cs="Arial"/>
                <w:sz w:val="28"/>
                <w:szCs w:val="28"/>
              </w:rPr>
              <w:t>51999</w:t>
            </w:r>
          </w:p>
        </w:tc>
        <w:tc>
          <w:tcPr>
            <w:tcW w:w="3118" w:type="dxa"/>
            <w:vAlign w:val="center"/>
          </w:tcPr>
          <w:p w:rsidR="006A48D9" w:rsidRPr="0000544B" w:rsidRDefault="006A48D9" w:rsidP="00D918B3">
            <w:pPr>
              <w:rPr>
                <w:rFonts w:ascii="Arial" w:hAnsi="Arial" w:cs="Arial"/>
                <w:sz w:val="28"/>
                <w:szCs w:val="28"/>
              </w:rPr>
            </w:pPr>
            <w:r w:rsidRPr="0000544B">
              <w:rPr>
                <w:rFonts w:ascii="Arial" w:hAnsi="Arial" w:cs="Arial"/>
                <w:sz w:val="28"/>
                <w:szCs w:val="28"/>
              </w:rPr>
              <w:t>Remuneraciones Diversas</w:t>
            </w:r>
          </w:p>
          <w:p w:rsidR="006A48D9" w:rsidRPr="0000544B" w:rsidRDefault="006A48D9" w:rsidP="00D918B3">
            <w:pPr>
              <w:rPr>
                <w:rFonts w:ascii="Arial" w:hAnsi="Arial" w:cs="Arial"/>
                <w:sz w:val="28"/>
                <w:szCs w:val="28"/>
              </w:rPr>
            </w:pPr>
            <w:r w:rsidRPr="0000544B">
              <w:rPr>
                <w:rFonts w:ascii="Arial" w:hAnsi="Arial" w:cs="Arial"/>
                <w:sz w:val="28"/>
                <w:szCs w:val="28"/>
              </w:rPr>
              <w:t>Remuneraciones Diversas</w:t>
            </w:r>
          </w:p>
        </w:tc>
        <w:tc>
          <w:tcPr>
            <w:tcW w:w="2268" w:type="dxa"/>
            <w:vAlign w:val="center"/>
          </w:tcPr>
          <w:p w:rsidR="006A48D9" w:rsidRPr="0000544B" w:rsidRDefault="00AE4B46" w:rsidP="00D918B3">
            <w:pPr>
              <w:rPr>
                <w:rFonts w:ascii="Arial" w:hAnsi="Arial" w:cs="Arial"/>
                <w:sz w:val="28"/>
                <w:szCs w:val="28"/>
              </w:rPr>
            </w:pPr>
            <w:r w:rsidRPr="0000544B">
              <w:rPr>
                <w:rFonts w:ascii="Arial" w:hAnsi="Arial" w:cs="Arial"/>
                <w:sz w:val="28"/>
                <w:szCs w:val="28"/>
              </w:rPr>
              <w:t>Ecinjo S.A DE C.V</w:t>
            </w:r>
          </w:p>
        </w:tc>
        <w:tc>
          <w:tcPr>
            <w:tcW w:w="2693" w:type="dxa"/>
          </w:tcPr>
          <w:p w:rsidR="006A48D9" w:rsidRPr="0000544B" w:rsidRDefault="00AE4B46" w:rsidP="00D918B3">
            <w:pPr>
              <w:jc w:val="both"/>
              <w:rPr>
                <w:rFonts w:ascii="Arial" w:hAnsi="Arial" w:cs="Arial"/>
                <w:sz w:val="28"/>
                <w:szCs w:val="28"/>
              </w:rPr>
            </w:pPr>
            <w:r w:rsidRPr="0000544B">
              <w:rPr>
                <w:rFonts w:ascii="Arial" w:hAnsi="Arial" w:cs="Arial"/>
                <w:sz w:val="28"/>
                <w:szCs w:val="28"/>
              </w:rPr>
              <w:t xml:space="preserve">Mantenimiento y </w:t>
            </w:r>
            <w:r w:rsidR="002D1E66" w:rsidRPr="0000544B">
              <w:rPr>
                <w:rFonts w:ascii="Arial" w:hAnsi="Arial" w:cs="Arial"/>
                <w:sz w:val="28"/>
                <w:szCs w:val="28"/>
              </w:rPr>
              <w:t>Reparación</w:t>
            </w:r>
            <w:r w:rsidRPr="0000544B">
              <w:rPr>
                <w:rFonts w:ascii="Arial" w:hAnsi="Arial" w:cs="Arial"/>
                <w:sz w:val="28"/>
                <w:szCs w:val="28"/>
              </w:rPr>
              <w:t xml:space="preserve"> de </w:t>
            </w:r>
            <w:r w:rsidR="002D1E66" w:rsidRPr="0000544B">
              <w:rPr>
                <w:rFonts w:ascii="Arial" w:hAnsi="Arial" w:cs="Arial"/>
                <w:sz w:val="28"/>
                <w:szCs w:val="28"/>
              </w:rPr>
              <w:t>aire</w:t>
            </w:r>
            <w:r w:rsidRPr="0000544B">
              <w:rPr>
                <w:rFonts w:ascii="Arial" w:hAnsi="Arial" w:cs="Arial"/>
                <w:sz w:val="28"/>
                <w:szCs w:val="28"/>
              </w:rPr>
              <w:t xml:space="preserve"> </w:t>
            </w:r>
            <w:r w:rsidR="002D1E66" w:rsidRPr="0000544B">
              <w:rPr>
                <w:rFonts w:ascii="Arial" w:hAnsi="Arial" w:cs="Arial"/>
                <w:sz w:val="28"/>
                <w:szCs w:val="28"/>
              </w:rPr>
              <w:t>acondicionado</w:t>
            </w:r>
            <w:r w:rsidRPr="0000544B">
              <w:rPr>
                <w:rFonts w:ascii="Arial" w:hAnsi="Arial" w:cs="Arial"/>
                <w:sz w:val="28"/>
                <w:szCs w:val="28"/>
              </w:rPr>
              <w:t xml:space="preserve"> en </w:t>
            </w:r>
            <w:proofErr w:type="spellStart"/>
            <w:r w:rsidRPr="0000544B">
              <w:rPr>
                <w:rFonts w:ascii="Arial" w:hAnsi="Arial" w:cs="Arial"/>
                <w:sz w:val="28"/>
                <w:szCs w:val="28"/>
              </w:rPr>
              <w:t>dife</w:t>
            </w:r>
            <w:proofErr w:type="spellEnd"/>
            <w:r w:rsidRPr="0000544B">
              <w:rPr>
                <w:rFonts w:ascii="Arial" w:hAnsi="Arial" w:cs="Arial"/>
                <w:sz w:val="28"/>
                <w:szCs w:val="28"/>
              </w:rPr>
              <w:t>. Áreas fact. 156, 157</w:t>
            </w:r>
          </w:p>
        </w:tc>
        <w:tc>
          <w:tcPr>
            <w:tcW w:w="1843" w:type="dxa"/>
            <w:gridSpan w:val="2"/>
            <w:vAlign w:val="center"/>
          </w:tcPr>
          <w:p w:rsidR="006A48D9" w:rsidRPr="0000544B" w:rsidRDefault="00AE4B46" w:rsidP="00D918B3">
            <w:pPr>
              <w:rPr>
                <w:rFonts w:ascii="Arial" w:hAnsi="Arial" w:cs="Arial"/>
                <w:sz w:val="28"/>
                <w:szCs w:val="28"/>
              </w:rPr>
            </w:pPr>
            <w:r w:rsidRPr="0000544B">
              <w:rPr>
                <w:rFonts w:ascii="Arial" w:hAnsi="Arial" w:cs="Arial"/>
                <w:sz w:val="28"/>
                <w:szCs w:val="28"/>
              </w:rPr>
              <w:t>$   1,146.00</w:t>
            </w:r>
          </w:p>
        </w:tc>
      </w:tr>
      <w:tr w:rsidR="00AE4B46" w:rsidRPr="0000544B" w:rsidTr="0000544B">
        <w:tc>
          <w:tcPr>
            <w:tcW w:w="1101" w:type="dxa"/>
            <w:vAlign w:val="center"/>
          </w:tcPr>
          <w:p w:rsidR="00AE4B46" w:rsidRPr="0000544B" w:rsidRDefault="00AE4B46" w:rsidP="00AE4B46">
            <w:pPr>
              <w:jc w:val="both"/>
              <w:rPr>
                <w:rFonts w:ascii="Arial" w:hAnsi="Arial" w:cs="Arial"/>
                <w:sz w:val="28"/>
                <w:szCs w:val="28"/>
              </w:rPr>
            </w:pPr>
            <w:r w:rsidRPr="0000544B">
              <w:rPr>
                <w:rFonts w:ascii="Arial" w:hAnsi="Arial" w:cs="Arial"/>
                <w:sz w:val="28"/>
                <w:szCs w:val="28"/>
              </w:rPr>
              <w:t>541</w:t>
            </w:r>
          </w:p>
          <w:p w:rsidR="00AE4B46" w:rsidRPr="0000544B" w:rsidRDefault="00AE4B46" w:rsidP="00AE4B46">
            <w:pPr>
              <w:rPr>
                <w:rFonts w:ascii="Arial" w:hAnsi="Arial" w:cs="Arial"/>
                <w:sz w:val="28"/>
                <w:szCs w:val="28"/>
              </w:rPr>
            </w:pPr>
            <w:r w:rsidRPr="0000544B">
              <w:rPr>
                <w:rFonts w:ascii="Arial" w:hAnsi="Arial" w:cs="Arial"/>
                <w:sz w:val="28"/>
                <w:szCs w:val="28"/>
              </w:rPr>
              <w:t>54118</w:t>
            </w:r>
          </w:p>
        </w:tc>
        <w:tc>
          <w:tcPr>
            <w:tcW w:w="3118" w:type="dxa"/>
            <w:vAlign w:val="center"/>
          </w:tcPr>
          <w:p w:rsidR="00AE4B46" w:rsidRPr="0000544B" w:rsidRDefault="00AE4B46" w:rsidP="00AE4B46">
            <w:pPr>
              <w:jc w:val="both"/>
              <w:rPr>
                <w:rFonts w:ascii="Arial" w:hAnsi="Arial" w:cs="Arial"/>
                <w:sz w:val="28"/>
                <w:szCs w:val="28"/>
              </w:rPr>
            </w:pPr>
            <w:r w:rsidRPr="0000544B">
              <w:rPr>
                <w:rFonts w:ascii="Arial" w:hAnsi="Arial" w:cs="Arial"/>
                <w:sz w:val="28"/>
                <w:szCs w:val="28"/>
              </w:rPr>
              <w:t>Bienes de Uso y Consumos</w:t>
            </w:r>
          </w:p>
          <w:p w:rsidR="00AE4B46" w:rsidRPr="0000544B" w:rsidRDefault="00AE4B46" w:rsidP="00AE4B46">
            <w:pPr>
              <w:rPr>
                <w:rFonts w:ascii="Arial" w:hAnsi="Arial" w:cs="Arial"/>
                <w:sz w:val="28"/>
                <w:szCs w:val="28"/>
              </w:rPr>
            </w:pPr>
            <w:r w:rsidRPr="0000544B">
              <w:rPr>
                <w:rFonts w:ascii="Arial" w:hAnsi="Arial" w:cs="Arial"/>
                <w:sz w:val="28"/>
                <w:szCs w:val="28"/>
              </w:rPr>
              <w:t>Herramientas Repuestos y ACC</w:t>
            </w:r>
          </w:p>
        </w:tc>
        <w:tc>
          <w:tcPr>
            <w:tcW w:w="2268" w:type="dxa"/>
            <w:vAlign w:val="center"/>
          </w:tcPr>
          <w:p w:rsidR="00AE4B46" w:rsidRPr="0000544B" w:rsidRDefault="00AE4B46" w:rsidP="00D918B3">
            <w:pPr>
              <w:rPr>
                <w:rFonts w:ascii="Arial" w:hAnsi="Arial" w:cs="Arial"/>
                <w:sz w:val="28"/>
                <w:szCs w:val="28"/>
              </w:rPr>
            </w:pPr>
            <w:r w:rsidRPr="0000544B">
              <w:rPr>
                <w:rFonts w:ascii="Arial" w:hAnsi="Arial" w:cs="Arial"/>
                <w:sz w:val="28"/>
                <w:szCs w:val="28"/>
              </w:rPr>
              <w:t>Ferretería Luz Ernestina Bonilla</w:t>
            </w:r>
          </w:p>
        </w:tc>
        <w:tc>
          <w:tcPr>
            <w:tcW w:w="2693" w:type="dxa"/>
          </w:tcPr>
          <w:p w:rsidR="00AE4B46" w:rsidRPr="0000544B" w:rsidRDefault="00AE4B46" w:rsidP="00D918B3">
            <w:pPr>
              <w:jc w:val="both"/>
              <w:rPr>
                <w:rFonts w:ascii="Arial" w:hAnsi="Arial" w:cs="Arial"/>
                <w:sz w:val="28"/>
                <w:szCs w:val="28"/>
              </w:rPr>
            </w:pPr>
            <w:r w:rsidRPr="0000544B">
              <w:rPr>
                <w:rFonts w:ascii="Arial" w:hAnsi="Arial" w:cs="Arial"/>
                <w:sz w:val="28"/>
                <w:szCs w:val="28"/>
              </w:rPr>
              <w:t>Guantes y botas de hule para personal del mercado según fact. 1115</w:t>
            </w:r>
          </w:p>
        </w:tc>
        <w:tc>
          <w:tcPr>
            <w:tcW w:w="1843" w:type="dxa"/>
            <w:gridSpan w:val="2"/>
            <w:vAlign w:val="center"/>
          </w:tcPr>
          <w:p w:rsidR="00AE4B46" w:rsidRPr="0000544B" w:rsidRDefault="00AE4B46" w:rsidP="00D918B3">
            <w:pPr>
              <w:rPr>
                <w:rFonts w:ascii="Arial" w:hAnsi="Arial" w:cs="Arial"/>
                <w:sz w:val="28"/>
                <w:szCs w:val="28"/>
              </w:rPr>
            </w:pPr>
            <w:r w:rsidRPr="0000544B">
              <w:rPr>
                <w:rFonts w:ascii="Arial" w:hAnsi="Arial" w:cs="Arial"/>
                <w:sz w:val="28"/>
                <w:szCs w:val="28"/>
              </w:rPr>
              <w:t>$ 90.00</w:t>
            </w:r>
          </w:p>
        </w:tc>
      </w:tr>
      <w:tr w:rsidR="00AE4B46" w:rsidRPr="0000544B" w:rsidTr="0000544B">
        <w:tc>
          <w:tcPr>
            <w:tcW w:w="1101" w:type="dxa"/>
            <w:vAlign w:val="center"/>
          </w:tcPr>
          <w:p w:rsidR="00AE4B46" w:rsidRPr="0000544B" w:rsidRDefault="00AE4B46" w:rsidP="00AE4B46">
            <w:pPr>
              <w:rPr>
                <w:rFonts w:ascii="Arial" w:hAnsi="Arial" w:cs="Arial"/>
                <w:sz w:val="28"/>
                <w:szCs w:val="28"/>
              </w:rPr>
            </w:pPr>
            <w:r w:rsidRPr="0000544B">
              <w:rPr>
                <w:rFonts w:ascii="Arial" w:hAnsi="Arial" w:cs="Arial"/>
                <w:sz w:val="28"/>
                <w:szCs w:val="28"/>
              </w:rPr>
              <w:lastRenderedPageBreak/>
              <w:t>519</w:t>
            </w:r>
          </w:p>
          <w:p w:rsidR="00AE4B46" w:rsidRPr="0000544B" w:rsidRDefault="00AE4B46" w:rsidP="00AE4B46">
            <w:pPr>
              <w:rPr>
                <w:rFonts w:ascii="Arial" w:hAnsi="Arial" w:cs="Arial"/>
                <w:sz w:val="28"/>
                <w:szCs w:val="28"/>
              </w:rPr>
            </w:pPr>
            <w:r w:rsidRPr="0000544B">
              <w:rPr>
                <w:rFonts w:ascii="Arial" w:hAnsi="Arial" w:cs="Arial"/>
                <w:sz w:val="28"/>
                <w:szCs w:val="28"/>
              </w:rPr>
              <w:t>51999</w:t>
            </w:r>
          </w:p>
        </w:tc>
        <w:tc>
          <w:tcPr>
            <w:tcW w:w="3118" w:type="dxa"/>
            <w:vAlign w:val="center"/>
          </w:tcPr>
          <w:p w:rsidR="00AE4B46" w:rsidRPr="0000544B" w:rsidRDefault="00AE4B46" w:rsidP="00AE4B46">
            <w:pPr>
              <w:rPr>
                <w:rFonts w:ascii="Arial" w:hAnsi="Arial" w:cs="Arial"/>
                <w:sz w:val="28"/>
                <w:szCs w:val="28"/>
              </w:rPr>
            </w:pPr>
            <w:r w:rsidRPr="0000544B">
              <w:rPr>
                <w:rFonts w:ascii="Arial" w:hAnsi="Arial" w:cs="Arial"/>
                <w:sz w:val="28"/>
                <w:szCs w:val="28"/>
              </w:rPr>
              <w:t>Remuneraciones Diversas</w:t>
            </w:r>
          </w:p>
          <w:p w:rsidR="00AE4B46" w:rsidRPr="0000544B" w:rsidRDefault="00AE4B46" w:rsidP="00AE4B46">
            <w:pPr>
              <w:rPr>
                <w:rFonts w:ascii="Arial" w:hAnsi="Arial" w:cs="Arial"/>
                <w:sz w:val="28"/>
                <w:szCs w:val="28"/>
              </w:rPr>
            </w:pPr>
            <w:r w:rsidRPr="0000544B">
              <w:rPr>
                <w:rFonts w:ascii="Arial" w:hAnsi="Arial" w:cs="Arial"/>
                <w:sz w:val="28"/>
                <w:szCs w:val="28"/>
              </w:rPr>
              <w:t>Remuneraciones Diversas</w:t>
            </w:r>
          </w:p>
        </w:tc>
        <w:tc>
          <w:tcPr>
            <w:tcW w:w="2268" w:type="dxa"/>
            <w:vAlign w:val="center"/>
          </w:tcPr>
          <w:p w:rsidR="00AE4B46" w:rsidRPr="0000544B" w:rsidRDefault="00AE4B46" w:rsidP="00D918B3">
            <w:pPr>
              <w:rPr>
                <w:rFonts w:ascii="Arial" w:hAnsi="Arial" w:cs="Arial"/>
                <w:sz w:val="28"/>
                <w:szCs w:val="28"/>
              </w:rPr>
            </w:pPr>
            <w:r w:rsidRPr="0000544B">
              <w:rPr>
                <w:rFonts w:ascii="Arial" w:hAnsi="Arial" w:cs="Arial"/>
                <w:sz w:val="28"/>
                <w:szCs w:val="28"/>
              </w:rPr>
              <w:t>Mirian Elizabeth Benavidez de Cruz</w:t>
            </w:r>
          </w:p>
        </w:tc>
        <w:tc>
          <w:tcPr>
            <w:tcW w:w="2693" w:type="dxa"/>
          </w:tcPr>
          <w:p w:rsidR="00AE4B46" w:rsidRPr="0000544B" w:rsidRDefault="00AE4B46" w:rsidP="00D918B3">
            <w:pPr>
              <w:jc w:val="both"/>
              <w:rPr>
                <w:rFonts w:ascii="Arial" w:hAnsi="Arial" w:cs="Arial"/>
                <w:sz w:val="28"/>
                <w:szCs w:val="28"/>
              </w:rPr>
            </w:pPr>
            <w:r w:rsidRPr="0000544B">
              <w:rPr>
                <w:rFonts w:ascii="Arial" w:hAnsi="Arial" w:cs="Arial"/>
                <w:sz w:val="28"/>
                <w:szCs w:val="28"/>
              </w:rPr>
              <w:t xml:space="preserve">Venta de comida para empleados de la </w:t>
            </w:r>
            <w:r w:rsidR="007362C2" w:rsidRPr="0000544B">
              <w:rPr>
                <w:rFonts w:ascii="Arial" w:hAnsi="Arial" w:cs="Arial"/>
                <w:sz w:val="28"/>
                <w:szCs w:val="28"/>
              </w:rPr>
              <w:t>Alcaldía</w:t>
            </w:r>
            <w:r w:rsidRPr="0000544B">
              <w:rPr>
                <w:rFonts w:ascii="Arial" w:hAnsi="Arial" w:cs="Arial"/>
                <w:sz w:val="28"/>
                <w:szCs w:val="28"/>
              </w:rPr>
              <w:t xml:space="preserve">  que laboran </w:t>
            </w:r>
            <w:proofErr w:type="spellStart"/>
            <w:r w:rsidRPr="0000544B">
              <w:rPr>
                <w:rFonts w:ascii="Arial" w:hAnsi="Arial" w:cs="Arial"/>
                <w:sz w:val="28"/>
                <w:szCs w:val="28"/>
              </w:rPr>
              <w:t>sanitizando</w:t>
            </w:r>
            <w:proofErr w:type="spellEnd"/>
            <w:r w:rsidRPr="0000544B">
              <w:rPr>
                <w:rFonts w:ascii="Arial" w:hAnsi="Arial" w:cs="Arial"/>
                <w:sz w:val="28"/>
                <w:szCs w:val="28"/>
              </w:rPr>
              <w:t xml:space="preserve">  vehículos y entrega de cestas solidarias</w:t>
            </w:r>
          </w:p>
        </w:tc>
        <w:tc>
          <w:tcPr>
            <w:tcW w:w="1843" w:type="dxa"/>
            <w:gridSpan w:val="2"/>
            <w:vAlign w:val="center"/>
          </w:tcPr>
          <w:p w:rsidR="00AE4B46" w:rsidRPr="0000544B" w:rsidRDefault="00AE4B46" w:rsidP="00D918B3">
            <w:pPr>
              <w:rPr>
                <w:rFonts w:ascii="Arial" w:hAnsi="Arial" w:cs="Arial"/>
                <w:sz w:val="28"/>
                <w:szCs w:val="28"/>
              </w:rPr>
            </w:pPr>
            <w:r w:rsidRPr="0000544B">
              <w:rPr>
                <w:rFonts w:ascii="Arial" w:hAnsi="Arial" w:cs="Arial"/>
                <w:sz w:val="28"/>
                <w:szCs w:val="28"/>
              </w:rPr>
              <w:t>$ 1,230.00</w:t>
            </w:r>
          </w:p>
        </w:tc>
      </w:tr>
      <w:tr w:rsidR="00AE4B46" w:rsidRPr="0000544B" w:rsidTr="0000544B">
        <w:tc>
          <w:tcPr>
            <w:tcW w:w="1101" w:type="dxa"/>
            <w:vAlign w:val="center"/>
          </w:tcPr>
          <w:p w:rsidR="00AE4B46" w:rsidRPr="0000544B" w:rsidRDefault="00AE4B46" w:rsidP="00D918B3">
            <w:pPr>
              <w:rPr>
                <w:rFonts w:ascii="Arial" w:hAnsi="Arial" w:cs="Arial"/>
                <w:sz w:val="28"/>
                <w:szCs w:val="28"/>
              </w:rPr>
            </w:pPr>
            <w:r w:rsidRPr="0000544B">
              <w:rPr>
                <w:rFonts w:ascii="Arial" w:hAnsi="Arial" w:cs="Arial"/>
                <w:sz w:val="28"/>
                <w:szCs w:val="28"/>
              </w:rPr>
              <w:t>556</w:t>
            </w:r>
          </w:p>
          <w:p w:rsidR="00AE4B46" w:rsidRPr="0000544B" w:rsidRDefault="00AE4B46" w:rsidP="00D918B3">
            <w:pPr>
              <w:rPr>
                <w:rFonts w:ascii="Arial" w:hAnsi="Arial" w:cs="Arial"/>
                <w:sz w:val="28"/>
                <w:szCs w:val="28"/>
              </w:rPr>
            </w:pPr>
            <w:r w:rsidRPr="0000544B">
              <w:rPr>
                <w:rFonts w:ascii="Arial" w:hAnsi="Arial" w:cs="Arial"/>
                <w:sz w:val="28"/>
                <w:szCs w:val="28"/>
              </w:rPr>
              <w:t>55602</w:t>
            </w:r>
          </w:p>
        </w:tc>
        <w:tc>
          <w:tcPr>
            <w:tcW w:w="3118" w:type="dxa"/>
            <w:vAlign w:val="center"/>
          </w:tcPr>
          <w:p w:rsidR="00AE4B46" w:rsidRPr="0000544B" w:rsidRDefault="00AE4B46" w:rsidP="00D918B3">
            <w:pPr>
              <w:rPr>
                <w:rFonts w:ascii="Arial" w:hAnsi="Arial" w:cs="Arial"/>
                <w:sz w:val="28"/>
                <w:szCs w:val="28"/>
              </w:rPr>
            </w:pPr>
            <w:r w:rsidRPr="0000544B">
              <w:rPr>
                <w:rFonts w:ascii="Arial" w:hAnsi="Arial" w:cs="Arial"/>
                <w:sz w:val="28"/>
                <w:szCs w:val="28"/>
              </w:rPr>
              <w:t>Gastos financieros y otros primas y gastos de seguros de Bienes</w:t>
            </w:r>
          </w:p>
        </w:tc>
        <w:tc>
          <w:tcPr>
            <w:tcW w:w="2268" w:type="dxa"/>
            <w:vAlign w:val="center"/>
          </w:tcPr>
          <w:p w:rsidR="00AE4B46" w:rsidRPr="0000544B" w:rsidRDefault="00AE4B46" w:rsidP="00D918B3">
            <w:pPr>
              <w:rPr>
                <w:rFonts w:ascii="Arial" w:hAnsi="Arial" w:cs="Arial"/>
                <w:sz w:val="28"/>
                <w:szCs w:val="28"/>
              </w:rPr>
            </w:pPr>
            <w:r w:rsidRPr="0000544B">
              <w:rPr>
                <w:rFonts w:ascii="Arial" w:hAnsi="Arial" w:cs="Arial"/>
                <w:sz w:val="28"/>
                <w:szCs w:val="28"/>
              </w:rPr>
              <w:t>ASESUISA</w:t>
            </w:r>
          </w:p>
        </w:tc>
        <w:tc>
          <w:tcPr>
            <w:tcW w:w="2693" w:type="dxa"/>
          </w:tcPr>
          <w:p w:rsidR="00AE4B46" w:rsidRPr="0000544B" w:rsidRDefault="00AE4B46" w:rsidP="00D918B3">
            <w:pPr>
              <w:jc w:val="both"/>
              <w:rPr>
                <w:rFonts w:ascii="Arial" w:hAnsi="Arial" w:cs="Arial"/>
                <w:sz w:val="28"/>
                <w:szCs w:val="28"/>
              </w:rPr>
            </w:pPr>
            <w:r w:rsidRPr="0000544B">
              <w:rPr>
                <w:rFonts w:ascii="Arial" w:hAnsi="Arial" w:cs="Arial"/>
                <w:sz w:val="28"/>
                <w:szCs w:val="28"/>
              </w:rPr>
              <w:t>Pago de Seguros contra accidentes para la ambulancia y patrulla Mayo 2020</w:t>
            </w:r>
          </w:p>
        </w:tc>
        <w:tc>
          <w:tcPr>
            <w:tcW w:w="1843" w:type="dxa"/>
            <w:gridSpan w:val="2"/>
            <w:vAlign w:val="center"/>
          </w:tcPr>
          <w:p w:rsidR="00AE4B46" w:rsidRPr="0000544B" w:rsidRDefault="002D1E66" w:rsidP="00D918B3">
            <w:pPr>
              <w:rPr>
                <w:rFonts w:ascii="Arial" w:hAnsi="Arial" w:cs="Arial"/>
                <w:sz w:val="28"/>
                <w:szCs w:val="28"/>
              </w:rPr>
            </w:pPr>
            <w:r w:rsidRPr="0000544B">
              <w:rPr>
                <w:rFonts w:ascii="Arial" w:hAnsi="Arial" w:cs="Arial"/>
                <w:sz w:val="28"/>
                <w:szCs w:val="28"/>
              </w:rPr>
              <w:t>$ 164.61</w:t>
            </w:r>
          </w:p>
        </w:tc>
      </w:tr>
      <w:tr w:rsidR="00AE4B46" w:rsidRPr="0000544B" w:rsidTr="0000544B">
        <w:tc>
          <w:tcPr>
            <w:tcW w:w="1101" w:type="dxa"/>
            <w:vAlign w:val="center"/>
          </w:tcPr>
          <w:p w:rsidR="002D1E66" w:rsidRPr="0000544B" w:rsidRDefault="002D1E66" w:rsidP="002D1E66">
            <w:pPr>
              <w:rPr>
                <w:rFonts w:ascii="Arial" w:hAnsi="Arial" w:cs="Arial"/>
                <w:sz w:val="28"/>
                <w:szCs w:val="28"/>
              </w:rPr>
            </w:pPr>
            <w:r w:rsidRPr="0000544B">
              <w:rPr>
                <w:rFonts w:ascii="Arial" w:hAnsi="Arial" w:cs="Arial"/>
                <w:sz w:val="28"/>
                <w:szCs w:val="28"/>
              </w:rPr>
              <w:t>519</w:t>
            </w:r>
          </w:p>
          <w:p w:rsidR="00AE4B46" w:rsidRPr="0000544B" w:rsidRDefault="002D1E66" w:rsidP="002D1E66">
            <w:pPr>
              <w:rPr>
                <w:rFonts w:ascii="Arial" w:hAnsi="Arial" w:cs="Arial"/>
                <w:sz w:val="28"/>
                <w:szCs w:val="28"/>
              </w:rPr>
            </w:pPr>
            <w:r w:rsidRPr="0000544B">
              <w:rPr>
                <w:rFonts w:ascii="Arial" w:hAnsi="Arial" w:cs="Arial"/>
                <w:sz w:val="28"/>
                <w:szCs w:val="28"/>
              </w:rPr>
              <w:t>51999</w:t>
            </w:r>
          </w:p>
        </w:tc>
        <w:tc>
          <w:tcPr>
            <w:tcW w:w="3118" w:type="dxa"/>
            <w:vAlign w:val="center"/>
          </w:tcPr>
          <w:p w:rsidR="002D1E66" w:rsidRPr="0000544B" w:rsidRDefault="002D1E66" w:rsidP="002D1E66">
            <w:pPr>
              <w:rPr>
                <w:rFonts w:ascii="Arial" w:hAnsi="Arial" w:cs="Arial"/>
                <w:sz w:val="28"/>
                <w:szCs w:val="28"/>
              </w:rPr>
            </w:pPr>
            <w:r w:rsidRPr="0000544B">
              <w:rPr>
                <w:rFonts w:ascii="Arial" w:hAnsi="Arial" w:cs="Arial"/>
                <w:sz w:val="28"/>
                <w:szCs w:val="28"/>
              </w:rPr>
              <w:t>Remuneraciones Diversas</w:t>
            </w:r>
          </w:p>
          <w:p w:rsidR="00AE4B46" w:rsidRPr="0000544B" w:rsidRDefault="002D1E66" w:rsidP="002D1E66">
            <w:pPr>
              <w:rPr>
                <w:rFonts w:ascii="Arial" w:hAnsi="Arial" w:cs="Arial"/>
                <w:sz w:val="28"/>
                <w:szCs w:val="28"/>
              </w:rPr>
            </w:pPr>
            <w:r w:rsidRPr="0000544B">
              <w:rPr>
                <w:rFonts w:ascii="Arial" w:hAnsi="Arial" w:cs="Arial"/>
                <w:sz w:val="28"/>
                <w:szCs w:val="28"/>
              </w:rPr>
              <w:t>Remuneraciones Diversas</w:t>
            </w:r>
          </w:p>
        </w:tc>
        <w:tc>
          <w:tcPr>
            <w:tcW w:w="2268" w:type="dxa"/>
            <w:vAlign w:val="center"/>
          </w:tcPr>
          <w:p w:rsidR="00AE4B46" w:rsidRPr="0000544B" w:rsidRDefault="002D1E66" w:rsidP="00D918B3">
            <w:pPr>
              <w:rPr>
                <w:rFonts w:ascii="Arial" w:hAnsi="Arial" w:cs="Arial"/>
                <w:sz w:val="28"/>
                <w:szCs w:val="28"/>
              </w:rPr>
            </w:pPr>
            <w:r w:rsidRPr="0000544B">
              <w:rPr>
                <w:rFonts w:ascii="Arial" w:hAnsi="Arial" w:cs="Arial"/>
                <w:sz w:val="28"/>
                <w:szCs w:val="28"/>
              </w:rPr>
              <w:t>Gladis de la Paz Guevara de Herrera</w:t>
            </w:r>
          </w:p>
        </w:tc>
        <w:tc>
          <w:tcPr>
            <w:tcW w:w="2693" w:type="dxa"/>
          </w:tcPr>
          <w:p w:rsidR="00AE4B46" w:rsidRPr="0000544B" w:rsidRDefault="002D1E66" w:rsidP="00D918B3">
            <w:pPr>
              <w:jc w:val="both"/>
              <w:rPr>
                <w:rFonts w:ascii="Arial" w:hAnsi="Arial" w:cs="Arial"/>
                <w:sz w:val="28"/>
                <w:szCs w:val="28"/>
              </w:rPr>
            </w:pPr>
            <w:r w:rsidRPr="0000544B">
              <w:rPr>
                <w:rFonts w:ascii="Arial" w:hAnsi="Arial" w:cs="Arial"/>
                <w:sz w:val="28"/>
                <w:szCs w:val="28"/>
              </w:rPr>
              <w:t xml:space="preserve">Venta de Comida para empleados de la </w:t>
            </w:r>
            <w:proofErr w:type="spellStart"/>
            <w:r w:rsidRPr="0000544B">
              <w:rPr>
                <w:rFonts w:ascii="Arial" w:hAnsi="Arial" w:cs="Arial"/>
                <w:sz w:val="28"/>
                <w:szCs w:val="28"/>
              </w:rPr>
              <w:t>Alcaldia</w:t>
            </w:r>
            <w:proofErr w:type="spellEnd"/>
            <w:r w:rsidRPr="0000544B">
              <w:rPr>
                <w:rFonts w:ascii="Arial" w:hAnsi="Arial" w:cs="Arial"/>
                <w:sz w:val="28"/>
                <w:szCs w:val="28"/>
              </w:rPr>
              <w:t xml:space="preserve"> que laboran </w:t>
            </w:r>
            <w:proofErr w:type="spellStart"/>
            <w:r w:rsidRPr="0000544B">
              <w:rPr>
                <w:rFonts w:ascii="Arial" w:hAnsi="Arial" w:cs="Arial"/>
                <w:sz w:val="28"/>
                <w:szCs w:val="28"/>
              </w:rPr>
              <w:t>sanitizando</w:t>
            </w:r>
            <w:proofErr w:type="spellEnd"/>
            <w:r w:rsidRPr="0000544B">
              <w:rPr>
                <w:rFonts w:ascii="Arial" w:hAnsi="Arial" w:cs="Arial"/>
                <w:sz w:val="28"/>
                <w:szCs w:val="28"/>
              </w:rPr>
              <w:t xml:space="preserve"> vehículos y entrega de cestas solidaria, almuerzo a personal de salud de primera </w:t>
            </w:r>
            <w:r w:rsidR="007362C2" w:rsidRPr="0000544B">
              <w:rPr>
                <w:rFonts w:ascii="Arial" w:hAnsi="Arial" w:cs="Arial"/>
                <w:sz w:val="28"/>
                <w:szCs w:val="28"/>
              </w:rPr>
              <w:t>línea</w:t>
            </w:r>
            <w:r w:rsidRPr="0000544B">
              <w:rPr>
                <w:rFonts w:ascii="Arial" w:hAnsi="Arial" w:cs="Arial"/>
                <w:sz w:val="28"/>
                <w:szCs w:val="28"/>
              </w:rPr>
              <w:t xml:space="preserve"> en Hospital Nacional y Unidad de Salud</w:t>
            </w:r>
          </w:p>
        </w:tc>
        <w:tc>
          <w:tcPr>
            <w:tcW w:w="1843" w:type="dxa"/>
            <w:gridSpan w:val="2"/>
            <w:vAlign w:val="center"/>
          </w:tcPr>
          <w:p w:rsidR="00AE4B46" w:rsidRPr="0000544B" w:rsidRDefault="002D1E66" w:rsidP="00D918B3">
            <w:pPr>
              <w:rPr>
                <w:rFonts w:ascii="Arial" w:hAnsi="Arial" w:cs="Arial"/>
                <w:sz w:val="28"/>
                <w:szCs w:val="28"/>
              </w:rPr>
            </w:pPr>
            <w:r w:rsidRPr="0000544B">
              <w:rPr>
                <w:rFonts w:ascii="Arial" w:hAnsi="Arial" w:cs="Arial"/>
                <w:sz w:val="28"/>
                <w:szCs w:val="28"/>
              </w:rPr>
              <w:t>$1,092.50</w:t>
            </w:r>
          </w:p>
        </w:tc>
      </w:tr>
      <w:tr w:rsidR="006A48D9" w:rsidRPr="0000544B" w:rsidTr="0000544B">
        <w:tblPrEx>
          <w:tblCellMar>
            <w:left w:w="70" w:type="dxa"/>
            <w:right w:w="70" w:type="dxa"/>
          </w:tblCellMar>
          <w:tblLook w:val="0000" w:firstRow="0" w:lastRow="0" w:firstColumn="0" w:lastColumn="0" w:noHBand="0" w:noVBand="0"/>
        </w:tblPrEx>
        <w:trPr>
          <w:gridBefore w:val="3"/>
          <w:wBefore w:w="6487" w:type="dxa"/>
          <w:trHeight w:val="885"/>
        </w:trPr>
        <w:tc>
          <w:tcPr>
            <w:tcW w:w="2700" w:type="dxa"/>
            <w:gridSpan w:val="2"/>
          </w:tcPr>
          <w:p w:rsidR="006A48D9" w:rsidRPr="0000544B" w:rsidRDefault="006A48D9" w:rsidP="00D918B3">
            <w:pPr>
              <w:jc w:val="center"/>
              <w:rPr>
                <w:rFonts w:ascii="Arial" w:hAnsi="Arial" w:cs="Arial"/>
                <w:sz w:val="28"/>
                <w:szCs w:val="28"/>
              </w:rPr>
            </w:pPr>
            <w:r w:rsidRPr="0000544B">
              <w:rPr>
                <w:rFonts w:ascii="Arial" w:hAnsi="Arial" w:cs="Arial"/>
                <w:sz w:val="28"/>
                <w:szCs w:val="28"/>
              </w:rPr>
              <w:t>total</w:t>
            </w:r>
          </w:p>
        </w:tc>
        <w:tc>
          <w:tcPr>
            <w:tcW w:w="1836" w:type="dxa"/>
          </w:tcPr>
          <w:p w:rsidR="006A48D9" w:rsidRPr="0000544B" w:rsidRDefault="006A48D9" w:rsidP="002D1E66">
            <w:pPr>
              <w:rPr>
                <w:rFonts w:ascii="Arial" w:hAnsi="Arial" w:cs="Arial"/>
                <w:sz w:val="28"/>
                <w:szCs w:val="28"/>
              </w:rPr>
            </w:pPr>
            <w:r w:rsidRPr="0000544B">
              <w:rPr>
                <w:rFonts w:ascii="Arial" w:hAnsi="Arial" w:cs="Arial"/>
                <w:sz w:val="28"/>
                <w:szCs w:val="28"/>
              </w:rPr>
              <w:t xml:space="preserve">$ </w:t>
            </w:r>
            <w:r w:rsidR="002D1E66" w:rsidRPr="0000544B">
              <w:rPr>
                <w:rFonts w:ascii="Arial" w:hAnsi="Arial" w:cs="Arial"/>
                <w:sz w:val="28"/>
                <w:szCs w:val="28"/>
              </w:rPr>
              <w:t>7,772.11</w:t>
            </w:r>
          </w:p>
        </w:tc>
      </w:tr>
    </w:tbl>
    <w:p w:rsidR="006A48D9" w:rsidRPr="0000544B" w:rsidRDefault="006A48D9" w:rsidP="006A48D9">
      <w:pPr>
        <w:jc w:val="both"/>
        <w:rPr>
          <w:rFonts w:ascii="Arial" w:hAnsi="Arial" w:cs="Arial"/>
          <w:sz w:val="28"/>
          <w:szCs w:val="28"/>
          <w:lang w:val="es-MX"/>
        </w:rPr>
      </w:pPr>
    </w:p>
    <w:p w:rsidR="002D1E66" w:rsidRPr="0000544B" w:rsidRDefault="006A48D9" w:rsidP="002D1E66">
      <w:pPr>
        <w:jc w:val="both"/>
        <w:rPr>
          <w:rFonts w:ascii="Arial" w:eastAsia="Calibri" w:hAnsi="Arial" w:cs="Arial"/>
          <w:bCs/>
          <w:sz w:val="28"/>
          <w:szCs w:val="28"/>
          <w:lang w:val="es-MX"/>
        </w:rPr>
      </w:pPr>
      <w:r w:rsidRPr="0000544B">
        <w:rPr>
          <w:rFonts w:ascii="Arial" w:hAnsi="Arial" w:cs="Arial"/>
          <w:b/>
          <w:sz w:val="28"/>
          <w:szCs w:val="28"/>
          <w:lang w:val="es-MX"/>
        </w:rPr>
        <w:t xml:space="preserve"> </w:t>
      </w:r>
      <w:r w:rsidR="002D1E66" w:rsidRPr="0000544B">
        <w:rPr>
          <w:rFonts w:ascii="Arial" w:eastAsia="Calibri" w:hAnsi="Arial" w:cs="Arial"/>
          <w:sz w:val="28"/>
          <w:szCs w:val="28"/>
          <w:lang w:val="es-MX"/>
        </w:rPr>
        <w:t xml:space="preserve">Y </w:t>
      </w:r>
      <w:r w:rsidR="002D1E66" w:rsidRPr="0000544B">
        <w:rPr>
          <w:rFonts w:ascii="Arial" w:eastAsia="Calibri" w:hAnsi="Arial" w:cs="Arial"/>
          <w:bCs/>
          <w:sz w:val="28"/>
          <w:szCs w:val="28"/>
          <w:lang w:val="es-MX"/>
        </w:rPr>
        <w:t>no habiendo más que hacer constar se da por concluido el acto y acta que firmamos.</w:t>
      </w:r>
    </w:p>
    <w:p w:rsidR="00564AB9" w:rsidRPr="00283896" w:rsidRDefault="00564AB9" w:rsidP="002D1E66">
      <w:pPr>
        <w:jc w:val="both"/>
        <w:rPr>
          <w:rFonts w:ascii="Arial" w:eastAsia="Calibri" w:hAnsi="Arial" w:cs="Arial"/>
          <w:bCs/>
          <w:sz w:val="24"/>
          <w:szCs w:val="24"/>
          <w:lang w:val="es-MX"/>
        </w:rPr>
      </w:pPr>
    </w:p>
    <w:p w:rsidR="002D1E66" w:rsidRPr="00283896" w:rsidRDefault="002D1E66" w:rsidP="002D1E66">
      <w:pPr>
        <w:spacing w:line="240" w:lineRule="auto"/>
        <w:jc w:val="center"/>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 xml:space="preserve"> F._________________________                                                                                                                          Ronny Eduardo Lazo Aguilar                                                                                                                                  Alcalde Municipal.</w:t>
      </w:r>
    </w:p>
    <w:p w:rsidR="002D1E66" w:rsidRPr="00283896" w:rsidRDefault="002D1E66" w:rsidP="002D1E66">
      <w:pPr>
        <w:spacing w:line="240" w:lineRule="auto"/>
        <w:rPr>
          <w:rFonts w:ascii="Arial" w:eastAsia="Calibri" w:hAnsi="Arial" w:cs="Arial"/>
          <w:sz w:val="24"/>
          <w:szCs w:val="24"/>
          <w:lang w:val="es-ES_tradnl" w:eastAsia="es-ES_tradnl"/>
        </w:rPr>
      </w:pPr>
    </w:p>
    <w:p w:rsidR="002D1E66" w:rsidRPr="00283896" w:rsidRDefault="002D1E66" w:rsidP="002D1E66">
      <w:pPr>
        <w:spacing w:line="240" w:lineRule="auto"/>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 xml:space="preserve">F._____________________                                   F._______________________      </w:t>
      </w:r>
    </w:p>
    <w:p w:rsidR="002D1E66" w:rsidRDefault="002D1E66" w:rsidP="002D1E66">
      <w:pPr>
        <w:spacing w:line="240" w:lineRule="auto"/>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Edgar Enrique Joya Ventura                                     Elmer Noel Sorto Ríos                                                                    Primer Regidor propietario                                       Segundo Regidor propietario</w:t>
      </w:r>
    </w:p>
    <w:p w:rsidR="002D1E66" w:rsidRPr="00283896" w:rsidRDefault="002D1E66" w:rsidP="002D1E66">
      <w:pPr>
        <w:spacing w:line="240" w:lineRule="auto"/>
        <w:jc w:val="both"/>
        <w:rPr>
          <w:rFonts w:ascii="Arial" w:eastAsia="Calibri" w:hAnsi="Arial" w:cs="Arial"/>
          <w:sz w:val="24"/>
          <w:szCs w:val="24"/>
          <w:lang w:val="es-ES_tradnl" w:eastAsia="es-ES_tradnl"/>
        </w:rPr>
      </w:pPr>
    </w:p>
    <w:p w:rsidR="002D1E66" w:rsidRPr="00283896" w:rsidRDefault="002D1E66" w:rsidP="002D1E66">
      <w:pPr>
        <w:spacing w:line="240" w:lineRule="auto"/>
        <w:jc w:val="both"/>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 xml:space="preserve">F._______________________                            F.______________________                                                                                                                                                                                                                                                                                                                                                                                                            </w:t>
      </w:r>
    </w:p>
    <w:p w:rsidR="002D1E66" w:rsidRDefault="002D1E66" w:rsidP="002D1E66">
      <w:pPr>
        <w:spacing w:line="240" w:lineRule="auto"/>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Roberto José Villatoro Cruz.                                   Melvin Efraín Granados Alfaro         Quinto Regidor Propietario                                       Sexto Regidor Propietario</w:t>
      </w:r>
    </w:p>
    <w:p w:rsidR="0000544B" w:rsidRPr="00283896" w:rsidRDefault="0000544B" w:rsidP="002D1E66">
      <w:pPr>
        <w:spacing w:line="240" w:lineRule="auto"/>
        <w:rPr>
          <w:rFonts w:ascii="Arial" w:eastAsia="Calibri" w:hAnsi="Arial" w:cs="Arial"/>
          <w:sz w:val="24"/>
          <w:szCs w:val="24"/>
          <w:lang w:val="es-ES_tradnl" w:eastAsia="es-ES_tradnl"/>
        </w:rPr>
      </w:pPr>
    </w:p>
    <w:p w:rsidR="002D1E66" w:rsidRPr="00283896" w:rsidRDefault="00564AB9" w:rsidP="002D1E66">
      <w:pPr>
        <w:spacing w:line="240" w:lineRule="auto"/>
        <w:jc w:val="both"/>
        <w:rPr>
          <w:rFonts w:ascii="Arial" w:eastAsia="Calibri" w:hAnsi="Arial" w:cs="Arial"/>
          <w:sz w:val="24"/>
          <w:szCs w:val="24"/>
          <w:lang w:val="es-ES_tradnl" w:eastAsia="es-ES_tradnl"/>
        </w:rPr>
      </w:pPr>
      <w:r>
        <w:rPr>
          <w:rFonts w:ascii="Arial" w:eastAsia="Calibri" w:hAnsi="Arial" w:cs="Arial"/>
          <w:sz w:val="24"/>
          <w:szCs w:val="24"/>
          <w:lang w:val="es-ES_tradnl" w:eastAsia="es-ES_tradnl"/>
        </w:rPr>
        <w:t xml:space="preserve">                 </w:t>
      </w:r>
      <w:r w:rsidR="002D1E66" w:rsidRPr="00283896">
        <w:rPr>
          <w:rFonts w:ascii="Arial" w:eastAsia="Calibri" w:hAnsi="Arial" w:cs="Arial"/>
          <w:sz w:val="24"/>
          <w:szCs w:val="24"/>
          <w:lang w:val="es-ES_tradnl" w:eastAsia="es-ES_tradnl"/>
        </w:rPr>
        <w:t xml:space="preserve">                                                                                                                     </w:t>
      </w:r>
    </w:p>
    <w:p w:rsidR="002D1E66" w:rsidRDefault="002D1E66" w:rsidP="002D1E66">
      <w:pPr>
        <w:spacing w:line="240" w:lineRule="auto"/>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F.________________________                              F.____________________                                                                                         Gerber Arturo Berrios Sorto                                   José Nelson Urías Roque                                               Séptimo Regidor Propietario                                 Octavo Regidor propietario</w:t>
      </w:r>
    </w:p>
    <w:p w:rsidR="0000544B" w:rsidRPr="00283896" w:rsidRDefault="0000544B" w:rsidP="002D1E66">
      <w:pPr>
        <w:spacing w:line="240" w:lineRule="auto"/>
        <w:rPr>
          <w:rFonts w:ascii="Arial" w:eastAsia="Calibri" w:hAnsi="Arial" w:cs="Arial"/>
          <w:sz w:val="24"/>
          <w:szCs w:val="24"/>
          <w:lang w:val="es-ES_tradnl" w:eastAsia="es-ES_tradnl"/>
        </w:rPr>
      </w:pPr>
    </w:p>
    <w:p w:rsidR="002D1E66" w:rsidRDefault="002D1E66" w:rsidP="002D1E66">
      <w:pPr>
        <w:spacing w:line="240" w:lineRule="auto"/>
        <w:rPr>
          <w:rFonts w:ascii="Arial" w:eastAsia="Calibri" w:hAnsi="Arial" w:cs="Arial"/>
          <w:sz w:val="24"/>
          <w:szCs w:val="24"/>
          <w:lang w:val="es-ES_tradnl" w:eastAsia="es-ES_tradnl"/>
        </w:rPr>
      </w:pPr>
    </w:p>
    <w:p w:rsidR="0000544B" w:rsidRPr="00283896" w:rsidRDefault="0000544B" w:rsidP="002D1E66">
      <w:pPr>
        <w:spacing w:line="240" w:lineRule="auto"/>
        <w:rPr>
          <w:rFonts w:ascii="Arial" w:eastAsia="Calibri" w:hAnsi="Arial" w:cs="Arial"/>
          <w:sz w:val="24"/>
          <w:szCs w:val="24"/>
          <w:lang w:val="es-ES_tradnl" w:eastAsia="es-ES_tradnl"/>
        </w:rPr>
      </w:pPr>
    </w:p>
    <w:p w:rsidR="002D1E66" w:rsidRDefault="002D1E66" w:rsidP="002D1E66">
      <w:pPr>
        <w:spacing w:line="240" w:lineRule="auto"/>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F._______________________                                F._______________________                                                                                                                                                                                                      Carlos Enrrique Rubio Reyes                            Karen Azucena Osorto de Ventura                                                                                                                             Primer Regidor Suplente                                     Segunda Regidora Suplente</w:t>
      </w:r>
    </w:p>
    <w:p w:rsidR="0000544B" w:rsidRPr="00283896" w:rsidRDefault="0000544B" w:rsidP="002D1E66">
      <w:pPr>
        <w:spacing w:line="240" w:lineRule="auto"/>
        <w:rPr>
          <w:rFonts w:ascii="Arial" w:eastAsia="Calibri" w:hAnsi="Arial" w:cs="Arial"/>
          <w:sz w:val="24"/>
          <w:szCs w:val="24"/>
          <w:lang w:val="es-ES_tradnl" w:eastAsia="es-ES_tradnl"/>
        </w:rPr>
      </w:pPr>
    </w:p>
    <w:p w:rsidR="002D1E66" w:rsidRDefault="00564AB9" w:rsidP="002D1E66">
      <w:pPr>
        <w:spacing w:line="240" w:lineRule="auto"/>
        <w:rPr>
          <w:rFonts w:ascii="Arial" w:eastAsia="Calibri" w:hAnsi="Arial" w:cs="Arial"/>
          <w:sz w:val="24"/>
          <w:szCs w:val="24"/>
          <w:lang w:val="es-ES_tradnl" w:eastAsia="es-ES_tradnl"/>
        </w:rPr>
      </w:pPr>
      <w:r>
        <w:rPr>
          <w:rFonts w:ascii="Arial" w:eastAsia="Calibri" w:hAnsi="Arial" w:cs="Arial"/>
          <w:sz w:val="24"/>
          <w:szCs w:val="24"/>
          <w:lang w:val="es-ES_tradnl" w:eastAsia="es-ES_tradnl"/>
        </w:rPr>
        <w:t xml:space="preserve">                </w:t>
      </w:r>
      <w:r w:rsidR="002D1E66" w:rsidRPr="00283896">
        <w:rPr>
          <w:rFonts w:ascii="Arial" w:eastAsia="Calibri" w:hAnsi="Arial" w:cs="Arial"/>
          <w:sz w:val="24"/>
          <w:szCs w:val="24"/>
          <w:lang w:val="es-ES_tradnl" w:eastAsia="es-ES_tradnl"/>
        </w:rPr>
        <w:t xml:space="preserve">                                                              </w:t>
      </w:r>
    </w:p>
    <w:p w:rsidR="002D1E66" w:rsidRPr="00283896" w:rsidRDefault="002D1E66" w:rsidP="002D1E66">
      <w:pPr>
        <w:spacing w:line="240" w:lineRule="auto"/>
        <w:rPr>
          <w:rFonts w:ascii="Arial" w:eastAsia="Calibri" w:hAnsi="Arial" w:cs="Arial"/>
          <w:sz w:val="24"/>
          <w:szCs w:val="24"/>
          <w:lang w:val="es-ES_tradnl" w:eastAsia="es-ES_tradnl"/>
        </w:rPr>
      </w:pPr>
    </w:p>
    <w:p w:rsidR="002D1E66" w:rsidRDefault="002D1E66" w:rsidP="002D1E66">
      <w:pPr>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 xml:space="preserve">F._________________________                           F._______________________                                                                                                                                                       Roger Alexander Valladares Ventura                         Carmen Antonio Flores                                                                                                                                    Tercer Regidor Suplente                                         Cuarto Regidor Suplente     </w:t>
      </w:r>
    </w:p>
    <w:p w:rsidR="002D1E66" w:rsidRPr="00283896" w:rsidRDefault="002D1E66" w:rsidP="002D1E66">
      <w:pPr>
        <w:rPr>
          <w:rFonts w:ascii="Arial" w:eastAsia="Calibri" w:hAnsi="Arial" w:cs="Arial"/>
          <w:sz w:val="24"/>
          <w:szCs w:val="24"/>
          <w:lang w:val="es-ES_tradnl" w:eastAsia="es-ES_tradnl"/>
        </w:rPr>
      </w:pPr>
    </w:p>
    <w:p w:rsidR="002D1E66" w:rsidRPr="00283896" w:rsidRDefault="002D1E66" w:rsidP="002D1E66">
      <w:pPr>
        <w:rPr>
          <w:rFonts w:ascii="Arial" w:eastAsia="Calibri" w:hAnsi="Arial" w:cs="Arial"/>
          <w:sz w:val="24"/>
          <w:szCs w:val="24"/>
          <w:lang w:val="es-ES_tradnl" w:eastAsia="es-ES_tradnl"/>
        </w:rPr>
      </w:pPr>
      <w:r>
        <w:rPr>
          <w:rFonts w:ascii="Arial" w:eastAsia="Calibri" w:hAnsi="Arial" w:cs="Arial"/>
          <w:sz w:val="24"/>
          <w:szCs w:val="24"/>
          <w:lang w:val="es-ES_tradnl" w:eastAsia="es-ES_tradnl"/>
        </w:rPr>
        <w:t xml:space="preserve">   </w:t>
      </w:r>
    </w:p>
    <w:p w:rsidR="002D1E66" w:rsidRPr="00283896" w:rsidRDefault="002D1E66" w:rsidP="002D1E66">
      <w:pPr>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F._________________________                        F.________________________                                                                                                                                                         Milton Rolando Reyes Álvarez                                     Efraín Henríquez Flores                     Síndico Municipal                                                            Secretario Municipal</w:t>
      </w:r>
    </w:p>
    <w:p w:rsidR="002D1E66" w:rsidRPr="00283896" w:rsidRDefault="002D1E66" w:rsidP="002D1E66">
      <w:pPr>
        <w:jc w:val="center"/>
        <w:rPr>
          <w:rFonts w:ascii="Arial" w:eastAsia="Calibri" w:hAnsi="Arial" w:cs="Arial"/>
          <w:sz w:val="24"/>
          <w:szCs w:val="24"/>
          <w:lang w:val="es-ES_tradnl" w:eastAsia="es-ES_tradnl"/>
        </w:rPr>
      </w:pPr>
    </w:p>
    <w:p w:rsidR="002D1E66" w:rsidRPr="00283896" w:rsidRDefault="002D1E66" w:rsidP="002D1E66">
      <w:pPr>
        <w:rPr>
          <w:rFonts w:ascii="Arial" w:eastAsia="Calibri" w:hAnsi="Arial" w:cs="Arial"/>
          <w:sz w:val="24"/>
          <w:szCs w:val="24"/>
          <w:lang w:val="es-ES_tradnl" w:eastAsia="es-ES_tradnl"/>
        </w:rPr>
      </w:pPr>
    </w:p>
    <w:p w:rsidR="002D1E66" w:rsidRDefault="002D1E66" w:rsidP="002D1E66">
      <w:pPr>
        <w:jc w:val="both"/>
      </w:pPr>
    </w:p>
    <w:p w:rsidR="002D1E66" w:rsidRDefault="002D1E66" w:rsidP="002D1E66">
      <w:pPr>
        <w:jc w:val="both"/>
      </w:pPr>
    </w:p>
    <w:p w:rsidR="00BE3879" w:rsidRDefault="00BE3879" w:rsidP="006A48D9">
      <w:pPr>
        <w:jc w:val="both"/>
      </w:pPr>
    </w:p>
    <w:sectPr w:rsidR="00BE38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8D9"/>
    <w:rsid w:val="0000544B"/>
    <w:rsid w:val="001C72EB"/>
    <w:rsid w:val="00225B3B"/>
    <w:rsid w:val="00277C69"/>
    <w:rsid w:val="002D1E66"/>
    <w:rsid w:val="002D52C1"/>
    <w:rsid w:val="004A43D8"/>
    <w:rsid w:val="00564AB9"/>
    <w:rsid w:val="006A48D9"/>
    <w:rsid w:val="007362C2"/>
    <w:rsid w:val="00AE4B46"/>
    <w:rsid w:val="00BE3879"/>
    <w:rsid w:val="00C6065C"/>
    <w:rsid w:val="00CF7535"/>
    <w:rsid w:val="00E8333C"/>
    <w:rsid w:val="00EA4ADA"/>
    <w:rsid w:val="00FA327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8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A48D9"/>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64A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4A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8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A48D9"/>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64A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4A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1145</Words>
  <Characters>6303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cp:lastPrinted>2020-06-08T16:03:00Z</cp:lastPrinted>
  <dcterms:created xsi:type="dcterms:W3CDTF">2020-07-08T14:22:00Z</dcterms:created>
  <dcterms:modified xsi:type="dcterms:W3CDTF">2020-07-08T14:22:00Z</dcterms:modified>
</cp:coreProperties>
</file>