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CF" w:rsidRDefault="00513DCF" w:rsidP="00513DCF">
      <w:pPr>
        <w:shd w:val="clear" w:color="auto" w:fill="FFFFFF"/>
        <w:spacing w:after="75" w:line="240" w:lineRule="auto"/>
        <w:outlineLvl w:val="1"/>
        <w:rPr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69850</wp:posOffset>
            </wp:positionV>
            <wp:extent cx="1038225" cy="604190"/>
            <wp:effectExtent l="0" t="0" r="0" b="5715"/>
            <wp:wrapSquare wrapText="bothSides"/>
            <wp:docPr id="5" name="Imagen 5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0288" behindDoc="0" locked="0" layoutInCell="1" allowOverlap="1" wp14:anchorId="769F9F42" wp14:editId="64AD93FF">
            <wp:simplePos x="0" y="0"/>
            <wp:positionH relativeFrom="margin">
              <wp:posOffset>-327660</wp:posOffset>
            </wp:positionH>
            <wp:positionV relativeFrom="paragraph">
              <wp:posOffset>-13970</wp:posOffset>
            </wp:positionV>
            <wp:extent cx="885825" cy="740410"/>
            <wp:effectExtent l="0" t="0" r="9525" b="2540"/>
            <wp:wrapNone/>
            <wp:docPr id="6" name="Imagen 6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t xml:space="preserve">                                                                                                                           </w:t>
      </w:r>
      <w:r>
        <w:rPr>
          <w:noProof/>
          <w:lang w:eastAsia="es-SV"/>
        </w:rPr>
        <w:br w:type="textWrapping" w:clear="all"/>
        <w:t xml:space="preserve">                                                                                                                                                             </w:t>
      </w:r>
    </w:p>
    <w:p w:rsidR="00513DCF" w:rsidRDefault="00513DCF" w:rsidP="00513DCF">
      <w:pPr>
        <w:shd w:val="clear" w:color="auto" w:fill="FFFFFF"/>
        <w:spacing w:after="75" w:line="240" w:lineRule="auto"/>
        <w:jc w:val="center"/>
        <w:outlineLvl w:val="1"/>
        <w:rPr>
          <w:noProof/>
          <w:lang w:eastAsia="es-SV"/>
        </w:rPr>
      </w:pPr>
    </w:p>
    <w:p w:rsidR="00513DCF" w:rsidRDefault="00513DCF" w:rsidP="00513DCF">
      <w:pPr>
        <w:shd w:val="clear" w:color="auto" w:fill="FFFFFF"/>
        <w:spacing w:after="75" w:line="240" w:lineRule="auto"/>
        <w:jc w:val="center"/>
        <w:outlineLvl w:val="1"/>
        <w:rPr>
          <w:noProof/>
          <w:lang w:eastAsia="es-SV"/>
        </w:rPr>
      </w:pPr>
      <w:hyperlink r:id="rId6" w:history="1">
        <w:r w:rsidRPr="00AD4270">
          <w:rPr>
            <w:rFonts w:ascii="inherit" w:eastAsia="Times New Roman" w:hAnsi="inherit" w:cs="Segoe UI Historic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eastAsia="es-SV"/>
          </w:rPr>
          <w:t>Alcaldía Municipal de Santa Rosa de Lima</w:t>
        </w:r>
      </w:hyperlink>
      <w:r>
        <w:rPr>
          <w:noProof/>
          <w:lang w:eastAsia="es-SV"/>
        </w:rPr>
        <w:t xml:space="preserve">      </w:t>
      </w:r>
    </w:p>
    <w:p w:rsidR="00513DCF" w:rsidRPr="00513DCF" w:rsidRDefault="00513DCF" w:rsidP="00513DCF">
      <w:pPr>
        <w:shd w:val="clear" w:color="auto" w:fill="FFFFFF"/>
        <w:spacing w:after="75" w:line="240" w:lineRule="auto"/>
        <w:jc w:val="center"/>
        <w:outlineLvl w:val="1"/>
        <w:rPr>
          <w:noProof/>
          <w:lang w:eastAsia="es-SV"/>
        </w:rPr>
      </w:pPr>
      <w:r>
        <w:rPr>
          <w:noProof/>
          <w:lang w:eastAsia="es-SV"/>
        </w:rPr>
        <w:t xml:space="preserve">    </w:t>
      </w:r>
      <w:bookmarkStart w:id="0" w:name="_GoBack"/>
      <w:bookmarkEnd w:id="0"/>
    </w:p>
    <w:p w:rsidR="00513DCF" w:rsidRPr="00AD4270" w:rsidRDefault="00513DCF" w:rsidP="00513DCF">
      <w:pPr>
        <w:shd w:val="clear" w:color="auto" w:fill="FFFFFF"/>
        <w:spacing w:after="75" w:line="240" w:lineRule="auto"/>
        <w:jc w:val="right"/>
        <w:rPr>
          <w:rFonts w:ascii="Segoe UI Historic" w:eastAsia="Times New Roman" w:hAnsi="Segoe UI Historic" w:cs="Segoe UI Historic"/>
          <w:color w:val="1C1E21"/>
          <w:sz w:val="18"/>
          <w:szCs w:val="18"/>
          <w:lang w:eastAsia="es-SV"/>
        </w:rPr>
      </w:pPr>
      <w:hyperlink r:id="rId7" w:history="1">
        <w:r w:rsidRPr="005A556F">
          <w:rPr>
            <w:rFonts w:ascii="inherit" w:eastAsia="Times New Roman" w:hAnsi="inherit" w:cs="Segoe UI Historic"/>
            <w:color w:val="0000FF"/>
            <w:sz w:val="28"/>
            <w:szCs w:val="28"/>
            <w:bdr w:val="none" w:sz="0" w:space="0" w:color="auto" w:frame="1"/>
            <w:lang w:eastAsia="es-SV"/>
          </w:rPr>
          <w:t>19 de marzo</w:t>
        </w:r>
      </w:hyperlink>
      <w:r>
        <w:rPr>
          <w:rFonts w:ascii="inherit" w:eastAsia="Times New Roman" w:hAnsi="inherit" w:cs="Segoe UI Historic"/>
          <w:color w:val="0000FF"/>
          <w:sz w:val="28"/>
          <w:szCs w:val="28"/>
          <w:bdr w:val="none" w:sz="0" w:space="0" w:color="auto" w:frame="1"/>
          <w:lang w:eastAsia="es-SV"/>
        </w:rPr>
        <w:t xml:space="preserve"> 2020</w:t>
      </w:r>
      <w:r w:rsidRPr="005A556F">
        <w:rPr>
          <w:rFonts w:ascii="inherit" w:eastAsia="Times New Roman" w:hAnsi="inherit" w:cs="Segoe UI Historic"/>
          <w:color w:val="1C1E21"/>
          <w:sz w:val="28"/>
          <w:szCs w:val="28"/>
          <w:lang w:eastAsia="es-SV"/>
        </w:rPr>
        <w:t> ·</w:t>
      </w:r>
      <w:r w:rsidRPr="00AD4270">
        <w:rPr>
          <w:rFonts w:ascii="inherit" w:eastAsia="Times New Roman" w:hAnsi="inherit" w:cs="Segoe UI Historic"/>
          <w:color w:val="1C1E21"/>
          <w:sz w:val="18"/>
          <w:szCs w:val="18"/>
          <w:lang w:eastAsia="es-SV"/>
        </w:rPr>
        <w:t> </w:t>
      </w:r>
      <w:r w:rsidRPr="00AD4270">
        <w:rPr>
          <w:rFonts w:ascii="inherit" w:eastAsia="Times New Roman" w:hAnsi="inherit" w:cs="Segoe UI Historic"/>
          <w:noProof/>
          <w:color w:val="1C1E21"/>
          <w:sz w:val="18"/>
          <w:szCs w:val="18"/>
          <w:lang w:eastAsia="es-SV"/>
        </w:rPr>
        <w:drawing>
          <wp:inline distT="0" distB="0" distL="0" distR="0" wp14:anchorId="1B2503E4" wp14:editId="7612F1F3">
            <wp:extent cx="114300" cy="114300"/>
            <wp:effectExtent l="0" t="0" r="0" b="0"/>
            <wp:docPr id="4" name="Imagen 4" descr="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úbl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DCF" w:rsidRPr="00513DCF" w:rsidRDefault="00513DCF" w:rsidP="00513DCF">
      <w:pPr>
        <w:rPr>
          <w:sz w:val="32"/>
          <w:szCs w:val="32"/>
        </w:rPr>
      </w:pPr>
    </w:p>
    <w:p w:rsidR="00513DCF" w:rsidRPr="00513DCF" w:rsidRDefault="00513DCF" w:rsidP="00513DC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  <w:r w:rsidRPr="00513DCF"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  <w:t>MEDIDAS PARA CORDON SANITARIO.</w:t>
      </w:r>
    </w:p>
    <w:p w:rsidR="00513DCF" w:rsidRPr="00513DCF" w:rsidRDefault="00513DCF" w:rsidP="00513DCF">
      <w:pPr>
        <w:shd w:val="clear" w:color="auto" w:fill="FFFFFF"/>
        <w:spacing w:after="0" w:line="240" w:lineRule="auto"/>
        <w:ind w:left="284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</w:p>
    <w:p w:rsidR="00513DCF" w:rsidRPr="00513DCF" w:rsidRDefault="00513DCF" w:rsidP="00513DCF">
      <w:pPr>
        <w:shd w:val="clear" w:color="auto" w:fill="FFFFFF"/>
        <w:spacing w:after="0" w:line="240" w:lineRule="auto"/>
        <w:ind w:left="284"/>
        <w:jc w:val="both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  <w:r w:rsidRPr="00513DCF"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  <w:t>- Se restringe la Entrada de Vendedores Ajen</w:t>
      </w:r>
      <w:r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  <w:t>os Al Municipio, Agentes del CAM</w:t>
      </w:r>
      <w:r w:rsidRPr="00513DCF"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  <w:t xml:space="preserve"> y PNC      verificarán en la Zona Comercial.</w:t>
      </w:r>
    </w:p>
    <w:p w:rsidR="00513DCF" w:rsidRPr="00513DCF" w:rsidRDefault="00513DCF" w:rsidP="00513DCF">
      <w:pPr>
        <w:shd w:val="clear" w:color="auto" w:fill="FFFFFF"/>
        <w:spacing w:after="0" w:line="240" w:lineRule="auto"/>
        <w:ind w:left="284"/>
        <w:jc w:val="both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</w:p>
    <w:p w:rsidR="00513DCF" w:rsidRPr="00513DCF" w:rsidRDefault="00513DCF" w:rsidP="00513DCF">
      <w:pPr>
        <w:shd w:val="clear" w:color="auto" w:fill="FFFFFF"/>
        <w:spacing w:after="0" w:line="240" w:lineRule="auto"/>
        <w:ind w:left="284"/>
        <w:jc w:val="both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  <w:r w:rsidRPr="00513DCF"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  <w:t>- No se permitirá Reuniones de más de tres Personas.</w:t>
      </w:r>
    </w:p>
    <w:p w:rsidR="00513DCF" w:rsidRPr="00513DCF" w:rsidRDefault="00513DCF" w:rsidP="00513DCF">
      <w:pPr>
        <w:shd w:val="clear" w:color="auto" w:fill="FFFFFF"/>
        <w:spacing w:after="0" w:line="240" w:lineRule="auto"/>
        <w:ind w:left="284"/>
        <w:jc w:val="both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</w:p>
    <w:p w:rsidR="00513DCF" w:rsidRPr="00513DCF" w:rsidRDefault="00513DCF" w:rsidP="00513DCF">
      <w:pPr>
        <w:shd w:val="clear" w:color="auto" w:fill="FFFFFF"/>
        <w:spacing w:after="0" w:line="240" w:lineRule="auto"/>
        <w:ind w:left="284"/>
        <w:jc w:val="both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  <w:r w:rsidRPr="00513DCF"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  <w:t>- Hacemos la solicitud de denunciar cualquier persona que haya entrado ilegalmente al Municipio que proceda del extranjero.</w:t>
      </w:r>
    </w:p>
    <w:p w:rsidR="00513DCF" w:rsidRPr="00513DCF" w:rsidRDefault="00513DCF" w:rsidP="00513DCF">
      <w:pPr>
        <w:shd w:val="clear" w:color="auto" w:fill="FFFFFF"/>
        <w:spacing w:after="0" w:line="240" w:lineRule="auto"/>
        <w:ind w:left="284"/>
        <w:jc w:val="both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</w:p>
    <w:p w:rsidR="00513DCF" w:rsidRPr="00513DCF" w:rsidRDefault="00513DCF" w:rsidP="00513DCF">
      <w:pPr>
        <w:shd w:val="clear" w:color="auto" w:fill="FFFFFF"/>
        <w:spacing w:after="0" w:line="240" w:lineRule="auto"/>
        <w:ind w:left="284"/>
        <w:jc w:val="both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  <w:r w:rsidRPr="00513DCF"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  <w:t>- Todas las personas permanecer en sus hogares y salir solamente que sea emergencia</w:t>
      </w:r>
    </w:p>
    <w:p w:rsidR="00513DCF" w:rsidRPr="00513DCF" w:rsidRDefault="00513DCF" w:rsidP="00513DCF">
      <w:pPr>
        <w:shd w:val="clear" w:color="auto" w:fill="FFFFFF"/>
        <w:spacing w:after="0" w:line="240" w:lineRule="auto"/>
        <w:ind w:left="284"/>
        <w:jc w:val="both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</w:p>
    <w:p w:rsidR="00513DCF" w:rsidRDefault="00513DCF" w:rsidP="00513DCF">
      <w:pPr>
        <w:shd w:val="clear" w:color="auto" w:fill="FFFFFF"/>
        <w:spacing w:after="0" w:line="240" w:lineRule="auto"/>
        <w:ind w:left="284"/>
        <w:jc w:val="both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  <w:r w:rsidRPr="00513DCF"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  <w:t>- Restringir la circulación de personas después de las 9:00 pm. En la Ciudad.</w:t>
      </w:r>
    </w:p>
    <w:p w:rsidR="00513DCF" w:rsidRPr="00513DCF" w:rsidRDefault="00513DCF" w:rsidP="00513DCF">
      <w:pPr>
        <w:shd w:val="clear" w:color="auto" w:fill="FFFFFF"/>
        <w:spacing w:after="0" w:line="240" w:lineRule="auto"/>
        <w:ind w:left="284"/>
        <w:jc w:val="both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</w:p>
    <w:p w:rsidR="00513DCF" w:rsidRPr="00513DCF" w:rsidRDefault="00513DCF" w:rsidP="00513DCF">
      <w:pPr>
        <w:shd w:val="clear" w:color="auto" w:fill="FFFFFF"/>
        <w:spacing w:after="0" w:line="240" w:lineRule="auto"/>
        <w:ind w:left="284"/>
        <w:jc w:val="both"/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</w:pPr>
    </w:p>
    <w:p w:rsidR="00513DCF" w:rsidRPr="00AD4270" w:rsidRDefault="00513DCF" w:rsidP="00513DCF">
      <w:pPr>
        <w:shd w:val="clear" w:color="auto" w:fill="FFFFFF"/>
        <w:spacing w:after="0" w:line="240" w:lineRule="auto"/>
        <w:ind w:left="284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es-SV"/>
        </w:rPr>
      </w:pPr>
      <w:r w:rsidRPr="00513DCF">
        <w:rPr>
          <w:rFonts w:ascii="inherit" w:eastAsia="Times New Roman" w:hAnsi="inherit" w:cs="Segoe UI Historic"/>
          <w:color w:val="050505"/>
          <w:sz w:val="32"/>
          <w:szCs w:val="32"/>
          <w:lang w:eastAsia="es-SV"/>
        </w:rPr>
        <w:t>TODAS ESTAS MEDIDAS SON CON EL AFAN DE EVITAR LA PROPAGACION DE LA ENFERMEDAD COVID 19, Y QUE JUNTOS SOLIDARIAMENTE VENZAMOS ESTA PRUEBA, DIOS ESTA CON NOSOTROS</w:t>
      </w:r>
      <w:r w:rsidRPr="00AD4270">
        <w:rPr>
          <w:rFonts w:ascii="inherit" w:eastAsia="Times New Roman" w:hAnsi="inherit" w:cs="Segoe UI Historic"/>
          <w:color w:val="050505"/>
          <w:sz w:val="23"/>
          <w:szCs w:val="23"/>
          <w:lang w:eastAsia="es-SV"/>
        </w:rPr>
        <w:t>.</w:t>
      </w:r>
    </w:p>
    <w:p w:rsidR="00513DCF" w:rsidRDefault="00513DCF" w:rsidP="00513DCF">
      <w:pPr>
        <w:ind w:left="284"/>
        <w:jc w:val="both"/>
      </w:pPr>
    </w:p>
    <w:p w:rsidR="00513DCF" w:rsidRDefault="00513DCF" w:rsidP="00513DCF"/>
    <w:p w:rsidR="00513DCF" w:rsidRDefault="00513DCF" w:rsidP="00513DCF"/>
    <w:p w:rsidR="00DD245B" w:rsidRDefault="00DD245B"/>
    <w:sectPr w:rsidR="00DD24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CF"/>
    <w:rsid w:val="00513DCF"/>
    <w:rsid w:val="00D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60316A-B5E7-42C1-8E5D-68BB828A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ermalink.php?story_fbid=1063965113981693&amp;id=629717577406451&amp;__cft__%5b0%5d=AZXh62wCcdHHeNwMhdcVor-F7LqicmvlsSYewdjJRmp5OEMR-1WNyqymtFHHJ8NIYtR_Kbvd2sn-sS40fgp_HG1cUMlObCJGhO6nG9wQ7bQw3Dt9BolC7doT5s0gKIbIrNqsj7lPMbTkjrCpLRqjAqN9CZ2jgFSl3XC55OKi3cqLNg&amp;__tn__=%2CO%2CP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lcald%C3%ADa-Municipal-de-Santa-Rosa-de-Lima-629717577406451/?__cft__%5b0%5d=AZXh62wCcdHHeNwMhdcVor-F7LqicmvlsSYewdjJRmp5OEMR-1WNyqymtFHHJ8NIYtR_Kbvd2sn-sS40fgp_HG1cUMlObCJGhO6nG9wQ7bQw3Dt9BolC7doT5s0gKIbIrNqsj7lPMbTkjrCpLRqjAqN9CZ2jgFSl3XC55OKi3cqLNg&amp;__tn__=-UC%2CP-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2020-05-22T23:14:00Z</dcterms:created>
  <dcterms:modified xsi:type="dcterms:W3CDTF">2020-05-22T23:18:00Z</dcterms:modified>
</cp:coreProperties>
</file>