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422" w:rsidRPr="00151895" w:rsidRDefault="00014422">
      <w:pPr>
        <w:rPr>
          <w:rFonts w:ascii="Book Antiqua" w:hAnsi="Book Antiqua"/>
          <w:sz w:val="32"/>
          <w:szCs w:val="32"/>
        </w:rPr>
      </w:pPr>
      <w:r w:rsidRPr="00151895">
        <w:rPr>
          <w:rFonts w:ascii="Book Antiqua" w:hAnsi="Book Antiqua"/>
          <w:sz w:val="32"/>
          <w:szCs w:val="32"/>
        </w:rPr>
        <w:t>Nota de Remisión de Inexistencia del Índice de Información de Reserva al 11 de enero del 2019.</w:t>
      </w:r>
      <w:r w:rsidR="00151895" w:rsidRPr="00151895">
        <w:rPr>
          <w:rFonts w:ascii="Book Antiqua" w:hAnsi="Book Antiqua"/>
          <w:sz w:val="32"/>
          <w:szCs w:val="32"/>
        </w:rPr>
        <w:t xml:space="preserve"> </w:t>
      </w:r>
      <w:r w:rsidRPr="00151895">
        <w:rPr>
          <w:rFonts w:ascii="Book Antiqua" w:hAnsi="Book Antiqua"/>
          <w:sz w:val="32"/>
          <w:szCs w:val="32"/>
        </w:rPr>
        <w:t>De la UAIP de la Municipalidad de Santa Rosa de Lima, la Unión.</w:t>
      </w:r>
    </w:p>
    <w:p w:rsidR="00014422" w:rsidRDefault="00014422"/>
    <w:p w:rsidR="00014422" w:rsidRDefault="00014422">
      <w:r w:rsidRPr="00014422">
        <w:rPr>
          <w:noProof/>
          <w:lang w:eastAsia="es-SV"/>
        </w:rPr>
        <w:drawing>
          <wp:inline distT="0" distB="0" distL="0" distR="0">
            <wp:extent cx="5612130" cy="3650551"/>
            <wp:effectExtent l="0" t="0" r="7620" b="7620"/>
            <wp:docPr id="1" name="Imagen 1" descr="C:\Users\Garcia\Pictures\Screenshots\Captura de pantalla (17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cia\Pictures\Screenshots\Captura de pantalla (173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5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4422" w:rsidRDefault="00014422"/>
    <w:p w:rsidR="00014422" w:rsidRDefault="00014422"/>
    <w:sectPr w:rsidR="000144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22"/>
    <w:rsid w:val="00014422"/>
    <w:rsid w:val="00151895"/>
    <w:rsid w:val="00896425"/>
    <w:rsid w:val="00D2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3C6BF3-0FD0-472F-9E01-DCF0A487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2020-05-10T23:46:00Z</dcterms:created>
  <dcterms:modified xsi:type="dcterms:W3CDTF">2020-05-12T23:18:00Z</dcterms:modified>
</cp:coreProperties>
</file>