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FA" w:rsidRPr="00093BFA" w:rsidRDefault="00093BFA" w:rsidP="00093BF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 JULIAN" w:hAnsi="AR JULIAN"/>
          <w:sz w:val="32"/>
          <w:szCs w:val="32"/>
        </w:rPr>
      </w:pPr>
      <w:r w:rsidRPr="00093BFA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60288" behindDoc="1" locked="0" layoutInCell="1" allowOverlap="1" wp14:anchorId="4D79DB3A" wp14:editId="56DC1364">
            <wp:simplePos x="0" y="0"/>
            <wp:positionH relativeFrom="rightMargin">
              <wp:posOffset>-200025</wp:posOffset>
            </wp:positionH>
            <wp:positionV relativeFrom="paragraph">
              <wp:posOffset>-305623</wp:posOffset>
            </wp:positionV>
            <wp:extent cx="532485" cy="671195"/>
            <wp:effectExtent l="0" t="0" r="1270" b="0"/>
            <wp:wrapNone/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BFA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59264" behindDoc="0" locked="0" layoutInCell="1" allowOverlap="1" wp14:anchorId="53E0BC91" wp14:editId="6FAEED53">
            <wp:simplePos x="0" y="0"/>
            <wp:positionH relativeFrom="leftMargin">
              <wp:posOffset>762000</wp:posOffset>
            </wp:positionH>
            <wp:positionV relativeFrom="paragraph">
              <wp:posOffset>-213995</wp:posOffset>
            </wp:positionV>
            <wp:extent cx="561975" cy="581025"/>
            <wp:effectExtent l="0" t="0" r="9525" b="9525"/>
            <wp:wrapNone/>
            <wp:docPr id="4" name="Imagen 4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BFA">
        <w:rPr>
          <w:rFonts w:ascii="AR JULIAN" w:hAnsi="AR JULIAN"/>
          <w:sz w:val="32"/>
          <w:szCs w:val="32"/>
        </w:rPr>
        <w:t>ALCALDIA MUNICIPAL DE SANTA ROSA DE LIMA</w:t>
      </w:r>
    </w:p>
    <w:p w:rsidR="00093BFA" w:rsidRPr="00093BFA" w:rsidRDefault="00093BFA" w:rsidP="00093BFA">
      <w:pPr>
        <w:spacing w:after="0" w:line="259" w:lineRule="auto"/>
        <w:jc w:val="center"/>
        <w:rPr>
          <w:rFonts w:ascii="Algerian" w:hAnsi="Algerian"/>
          <w:sz w:val="36"/>
          <w:szCs w:val="36"/>
        </w:rPr>
      </w:pPr>
      <w:r w:rsidRPr="00093BFA">
        <w:rPr>
          <w:rFonts w:eastAsiaTheme="minorEastAsia"/>
          <w:b/>
          <w:i/>
          <w:iCs/>
          <w:color w:val="000000" w:themeColor="text1"/>
          <w:sz w:val="16"/>
          <w:szCs w:val="16"/>
          <w:lang w:val="es-AR"/>
        </w:rPr>
        <w:t>DEPARTAMENTO DE LA UNION                    EL SALVADOR                                  CENTRO AMERICA</w:t>
      </w:r>
    </w:p>
    <w:p w:rsidR="00093BFA" w:rsidRPr="00093BFA" w:rsidRDefault="00093BFA" w:rsidP="00093BFA">
      <w:pPr>
        <w:spacing w:line="259" w:lineRule="auto"/>
        <w:rPr>
          <w:rFonts w:ascii="Arial" w:hAnsi="Arial" w:cs="Arial"/>
          <w:sz w:val="28"/>
          <w:szCs w:val="28"/>
        </w:rPr>
      </w:pPr>
      <w:r w:rsidRPr="00093BFA">
        <w:rPr>
          <w:rFonts w:ascii="Arial" w:hAnsi="Arial" w:cs="Arial"/>
          <w:sz w:val="28"/>
          <w:szCs w:val="28"/>
        </w:rPr>
        <w:t xml:space="preserve"> </w:t>
      </w:r>
    </w:p>
    <w:p w:rsidR="00093BFA" w:rsidRDefault="00093BFA" w:rsidP="00093B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DECLARATORIA DE INEXISTENCIA</w:t>
      </w:r>
    </w:p>
    <w:p w:rsidR="00093BFA" w:rsidRPr="00093BFA" w:rsidRDefault="00093BFA" w:rsidP="00093BFA">
      <w:pPr>
        <w:spacing w:line="259" w:lineRule="auto"/>
        <w:jc w:val="right"/>
        <w:rPr>
          <w:rFonts w:ascii="Arial" w:hAnsi="Arial" w:cs="Arial"/>
          <w:sz w:val="28"/>
          <w:szCs w:val="28"/>
        </w:rPr>
      </w:pPr>
    </w:p>
    <w:p w:rsidR="00093BFA" w:rsidRPr="00093BFA" w:rsidRDefault="00093BFA" w:rsidP="00093BFA">
      <w:pPr>
        <w:spacing w:line="259" w:lineRule="auto"/>
        <w:jc w:val="right"/>
        <w:rPr>
          <w:rFonts w:ascii="Arial" w:hAnsi="Arial" w:cs="Arial"/>
          <w:sz w:val="28"/>
          <w:szCs w:val="28"/>
        </w:rPr>
      </w:pPr>
    </w:p>
    <w:p w:rsidR="00093BFA" w:rsidRPr="00093BFA" w:rsidRDefault="00093BFA" w:rsidP="00093BFA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093BFA">
        <w:rPr>
          <w:rFonts w:ascii="Arial" w:hAnsi="Arial" w:cs="Arial"/>
          <w:sz w:val="28"/>
          <w:szCs w:val="28"/>
        </w:rPr>
        <w:t>Estimado Usurario presente:</w:t>
      </w:r>
    </w:p>
    <w:p w:rsidR="00093BFA" w:rsidRPr="00093BFA" w:rsidRDefault="00093BFA" w:rsidP="00093BFA">
      <w:pPr>
        <w:spacing w:line="259" w:lineRule="auto"/>
        <w:jc w:val="both"/>
        <w:rPr>
          <w:rFonts w:ascii="Arial" w:hAnsi="Arial" w:cs="Arial"/>
          <w:sz w:val="28"/>
          <w:szCs w:val="28"/>
        </w:rPr>
      </w:pPr>
    </w:p>
    <w:p w:rsidR="00093BFA" w:rsidRPr="00093BFA" w:rsidRDefault="00093BFA" w:rsidP="00093BFA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093BFA">
        <w:rPr>
          <w:rFonts w:ascii="Arial" w:hAnsi="Arial" w:cs="Arial"/>
          <w:sz w:val="28"/>
          <w:szCs w:val="28"/>
        </w:rPr>
        <w:t xml:space="preserve">Por este medio informamos a la población en general, en cumplimiento al artículo 17 de la Ley de Acceso a la Información </w:t>
      </w:r>
      <w:r w:rsidRPr="00093BFA">
        <w:rPr>
          <w:rFonts w:ascii="Arial" w:hAnsi="Arial" w:cs="Arial"/>
          <w:sz w:val="28"/>
          <w:szCs w:val="28"/>
        </w:rPr>
        <w:t>Pública</w:t>
      </w:r>
      <w:r w:rsidRPr="00093BFA">
        <w:rPr>
          <w:rFonts w:ascii="Arial" w:hAnsi="Arial" w:cs="Arial"/>
          <w:sz w:val="28"/>
          <w:szCs w:val="28"/>
        </w:rPr>
        <w:t xml:space="preserve"> el cual establece que debe publicarse </w:t>
      </w:r>
      <w:r w:rsidRPr="00093BFA">
        <w:rPr>
          <w:rFonts w:ascii="Arial" w:hAnsi="Arial" w:cs="Arial"/>
          <w:sz w:val="28"/>
          <w:szCs w:val="28"/>
        </w:rPr>
        <w:t xml:space="preserve">los informes finales de auditoria </w:t>
      </w:r>
      <w:r w:rsidRPr="00093BFA">
        <w:rPr>
          <w:rFonts w:ascii="Arial" w:hAnsi="Arial" w:cs="Arial"/>
          <w:sz w:val="28"/>
          <w:szCs w:val="28"/>
        </w:rPr>
        <w:t xml:space="preserve">en el portal de transparencia, a la fecha de publicación se declara </w:t>
      </w:r>
      <w:r w:rsidRPr="00093BFA">
        <w:rPr>
          <w:rFonts w:ascii="Arial" w:hAnsi="Arial" w:cs="Arial"/>
          <w:b/>
          <w:sz w:val="24"/>
          <w:szCs w:val="24"/>
        </w:rPr>
        <w:t>INEXISTENCIA LA INFORMACIÓN</w:t>
      </w:r>
      <w:r w:rsidRPr="00093BFA">
        <w:rPr>
          <w:rFonts w:ascii="Arial" w:hAnsi="Arial" w:cs="Arial"/>
          <w:b/>
          <w:sz w:val="28"/>
          <w:szCs w:val="28"/>
        </w:rPr>
        <w:t xml:space="preserve"> de Informe Finales de Auditoria </w:t>
      </w:r>
      <w:r>
        <w:rPr>
          <w:rFonts w:ascii="Arial" w:hAnsi="Arial" w:cs="Arial"/>
          <w:b/>
          <w:sz w:val="28"/>
          <w:szCs w:val="28"/>
        </w:rPr>
        <w:t>Interna al Periodo de Enero  a Abril del 2020</w:t>
      </w:r>
      <w:bookmarkStart w:id="0" w:name="_GoBack"/>
      <w:bookmarkEnd w:id="0"/>
      <w:r w:rsidRPr="00093BFA">
        <w:rPr>
          <w:rFonts w:ascii="Arial" w:hAnsi="Arial" w:cs="Arial"/>
          <w:sz w:val="28"/>
          <w:szCs w:val="28"/>
        </w:rPr>
        <w:t xml:space="preserve"> debido que no se </w:t>
      </w:r>
      <w:proofErr w:type="spellStart"/>
      <w:r w:rsidRPr="00093BFA">
        <w:rPr>
          <w:rFonts w:ascii="Arial" w:hAnsi="Arial" w:cs="Arial"/>
          <w:sz w:val="28"/>
          <w:szCs w:val="28"/>
        </w:rPr>
        <w:t>a</w:t>
      </w:r>
      <w:proofErr w:type="spellEnd"/>
      <w:r w:rsidRPr="00093BFA">
        <w:rPr>
          <w:rFonts w:ascii="Arial" w:hAnsi="Arial" w:cs="Arial"/>
          <w:sz w:val="28"/>
          <w:szCs w:val="28"/>
        </w:rPr>
        <w:t xml:space="preserve"> elaborado el documento respectivo y para hacerlo de conocimiento general se extiende la presente acta.</w:t>
      </w:r>
    </w:p>
    <w:p w:rsidR="00093BFA" w:rsidRDefault="00093BFA" w:rsidP="00093BFA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093BFA">
        <w:rPr>
          <w:rFonts w:ascii="Arial" w:hAnsi="Arial" w:cs="Arial"/>
          <w:sz w:val="28"/>
          <w:szCs w:val="28"/>
        </w:rPr>
        <w:t>No obstante en el momento que se elabore se publicara para su consulta.</w:t>
      </w:r>
    </w:p>
    <w:p w:rsidR="00093BFA" w:rsidRPr="00093BFA" w:rsidRDefault="00093BFA" w:rsidP="00093BFA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Santa Rosa de lima a los treinta días de junio del 2020</w:t>
      </w:r>
    </w:p>
    <w:p w:rsidR="00093BFA" w:rsidRPr="00093BFA" w:rsidRDefault="00093BFA" w:rsidP="00093BFA">
      <w:pPr>
        <w:spacing w:line="259" w:lineRule="auto"/>
        <w:rPr>
          <w:rFonts w:ascii="Arial" w:hAnsi="Arial" w:cs="Arial"/>
          <w:sz w:val="28"/>
          <w:szCs w:val="28"/>
        </w:rPr>
      </w:pPr>
      <w:r w:rsidRPr="00093BFA"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093BFA" w:rsidRPr="00093BFA" w:rsidRDefault="00093BFA" w:rsidP="00093BFA">
      <w:pPr>
        <w:spacing w:line="259" w:lineRule="auto"/>
        <w:rPr>
          <w:rFonts w:ascii="Arial" w:hAnsi="Arial" w:cs="Arial"/>
          <w:sz w:val="28"/>
          <w:szCs w:val="28"/>
        </w:rPr>
      </w:pPr>
    </w:p>
    <w:p w:rsidR="00093BFA" w:rsidRPr="00093BFA" w:rsidRDefault="00093BFA" w:rsidP="00093BFA">
      <w:pPr>
        <w:spacing w:line="259" w:lineRule="auto"/>
        <w:rPr>
          <w:rFonts w:ascii="Arial" w:hAnsi="Arial" w:cs="Arial"/>
          <w:sz w:val="28"/>
          <w:szCs w:val="28"/>
        </w:rPr>
      </w:pPr>
    </w:p>
    <w:p w:rsidR="00093BFA" w:rsidRPr="00093BFA" w:rsidRDefault="00093BFA" w:rsidP="00093BFA">
      <w:pPr>
        <w:spacing w:line="259" w:lineRule="auto"/>
        <w:rPr>
          <w:rFonts w:ascii="Arial" w:hAnsi="Arial" w:cs="Arial"/>
          <w:sz w:val="28"/>
          <w:szCs w:val="28"/>
        </w:rPr>
      </w:pPr>
    </w:p>
    <w:p w:rsidR="00093BFA" w:rsidRPr="00093BFA" w:rsidRDefault="00093BFA" w:rsidP="00093BFA">
      <w:pPr>
        <w:spacing w:line="259" w:lineRule="auto"/>
        <w:jc w:val="center"/>
        <w:rPr>
          <w:rFonts w:ascii="Arial" w:hAnsi="Arial" w:cs="Arial"/>
          <w:sz w:val="28"/>
          <w:szCs w:val="28"/>
        </w:rPr>
      </w:pPr>
      <w:r w:rsidRPr="00093BFA">
        <w:rPr>
          <w:rFonts w:ascii="Arial" w:hAnsi="Arial" w:cs="Arial"/>
          <w:sz w:val="28"/>
          <w:szCs w:val="28"/>
        </w:rPr>
        <w:t xml:space="preserve">Luis </w:t>
      </w:r>
      <w:proofErr w:type="spellStart"/>
      <w:r w:rsidRPr="00093BFA">
        <w:rPr>
          <w:rFonts w:ascii="Arial" w:hAnsi="Arial" w:cs="Arial"/>
          <w:sz w:val="28"/>
          <w:szCs w:val="28"/>
        </w:rPr>
        <w:t>Edenilson</w:t>
      </w:r>
      <w:proofErr w:type="spellEnd"/>
      <w:r w:rsidRPr="00093BFA">
        <w:rPr>
          <w:rFonts w:ascii="Arial" w:hAnsi="Arial" w:cs="Arial"/>
          <w:sz w:val="28"/>
          <w:szCs w:val="28"/>
        </w:rPr>
        <w:t xml:space="preserve"> García</w:t>
      </w:r>
    </w:p>
    <w:p w:rsidR="00093BFA" w:rsidRPr="00093BFA" w:rsidRDefault="00093BFA" w:rsidP="00093BFA">
      <w:pPr>
        <w:spacing w:line="259" w:lineRule="auto"/>
        <w:jc w:val="center"/>
        <w:rPr>
          <w:rFonts w:ascii="Arial" w:hAnsi="Arial" w:cs="Arial"/>
          <w:sz w:val="28"/>
          <w:szCs w:val="28"/>
        </w:rPr>
      </w:pPr>
      <w:r w:rsidRPr="00093BFA">
        <w:rPr>
          <w:rFonts w:ascii="Arial" w:hAnsi="Arial" w:cs="Arial"/>
          <w:sz w:val="28"/>
          <w:szCs w:val="28"/>
        </w:rPr>
        <w:t>Oficial de Información.</w:t>
      </w:r>
    </w:p>
    <w:p w:rsidR="00093BFA" w:rsidRDefault="00093BFA" w:rsidP="00093BFA">
      <w:pPr>
        <w:jc w:val="center"/>
        <w:rPr>
          <w:rFonts w:ascii="Arial" w:hAnsi="Arial" w:cs="Arial"/>
          <w:sz w:val="24"/>
          <w:szCs w:val="24"/>
        </w:rPr>
      </w:pPr>
    </w:p>
    <w:p w:rsidR="00E76CFA" w:rsidRDefault="00E76CFA"/>
    <w:sectPr w:rsidR="00E76C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FA"/>
    <w:rsid w:val="00093BFA"/>
    <w:rsid w:val="00E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1C4DC9-B28C-4BC1-8B66-AF81339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2020-06-29T17:09:00Z</dcterms:created>
  <dcterms:modified xsi:type="dcterms:W3CDTF">2020-06-29T17:18:00Z</dcterms:modified>
</cp:coreProperties>
</file>