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51BE" w14:textId="77777777" w:rsidR="001B0DC2" w:rsidRDefault="001B0DC2"/>
    <w:p w14:paraId="32E92C79" w14:textId="3C041114" w:rsidR="007F32D8" w:rsidRDefault="007F32D8" w:rsidP="007F32D8">
      <w:pPr>
        <w:jc w:val="center"/>
        <w:rPr>
          <w:b/>
          <w:bCs/>
          <w:i/>
          <w:iCs/>
          <w:sz w:val="24"/>
          <w:szCs w:val="24"/>
        </w:rPr>
      </w:pPr>
      <w:r w:rsidRPr="007F32D8">
        <w:rPr>
          <w:b/>
          <w:bCs/>
          <w:i/>
          <w:iCs/>
          <w:sz w:val="24"/>
          <w:szCs w:val="24"/>
        </w:rPr>
        <w:t>SERVICIOS DE LA BOLSA DE EMPLEO</w:t>
      </w:r>
      <w:r w:rsidR="005A2B66">
        <w:rPr>
          <w:b/>
          <w:bCs/>
          <w:i/>
          <w:iCs/>
          <w:sz w:val="24"/>
          <w:szCs w:val="24"/>
        </w:rPr>
        <w:t xml:space="preserve"> BRINDADO DE ENERO-MARZO 2023</w:t>
      </w:r>
    </w:p>
    <w:tbl>
      <w:tblPr>
        <w:tblStyle w:val="Tablaconcuadrcula"/>
        <w:tblpPr w:leftFromText="141" w:rightFromText="141" w:vertAnchor="page" w:horzAnchor="margin" w:tblpY="3271"/>
        <w:tblW w:w="9751" w:type="dxa"/>
        <w:tblLook w:val="04A0" w:firstRow="1" w:lastRow="0" w:firstColumn="1" w:lastColumn="0" w:noHBand="0" w:noVBand="1"/>
      </w:tblPr>
      <w:tblGrid>
        <w:gridCol w:w="3535"/>
        <w:gridCol w:w="5089"/>
        <w:gridCol w:w="569"/>
        <w:gridCol w:w="558"/>
      </w:tblGrid>
      <w:tr w:rsidR="007F32D8" w:rsidRPr="007F32D8" w14:paraId="0D3CAEFD" w14:textId="77777777" w:rsidTr="00532B9A">
        <w:trPr>
          <w:trHeight w:val="344"/>
        </w:trPr>
        <w:tc>
          <w:tcPr>
            <w:tcW w:w="3535" w:type="dxa"/>
            <w:vMerge w:val="restart"/>
            <w:shd w:val="clear" w:color="auto" w:fill="FFFF00"/>
          </w:tcPr>
          <w:p w14:paraId="4DD2694A" w14:textId="77777777" w:rsidR="007F32D8" w:rsidRPr="007F32D8" w:rsidRDefault="007F32D8" w:rsidP="007F32D8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  <w:r w:rsidRPr="007F32D8"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  <w:t>ACCIONES REALIZADAS</w:t>
            </w:r>
          </w:p>
        </w:tc>
        <w:tc>
          <w:tcPr>
            <w:tcW w:w="5089" w:type="dxa"/>
            <w:vMerge w:val="restart"/>
            <w:shd w:val="clear" w:color="auto" w:fill="FFFF00"/>
          </w:tcPr>
          <w:p w14:paraId="1C1E0FA8" w14:textId="77777777" w:rsidR="007F32D8" w:rsidRPr="007F32D8" w:rsidRDefault="007F32D8" w:rsidP="007F32D8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  <w:r w:rsidRPr="007F32D8"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  <w:t>INDICADOR</w:t>
            </w:r>
          </w:p>
        </w:tc>
        <w:tc>
          <w:tcPr>
            <w:tcW w:w="1127" w:type="dxa"/>
            <w:gridSpan w:val="2"/>
            <w:shd w:val="clear" w:color="auto" w:fill="FFFF00"/>
          </w:tcPr>
          <w:p w14:paraId="484B565B" w14:textId="77777777" w:rsidR="007F32D8" w:rsidRPr="007F32D8" w:rsidRDefault="007F32D8" w:rsidP="007F32D8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  <w:r w:rsidRPr="007F32D8"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  <w:t>TOTAL</w:t>
            </w:r>
          </w:p>
        </w:tc>
      </w:tr>
      <w:tr w:rsidR="007F32D8" w:rsidRPr="007F32D8" w14:paraId="0B334099" w14:textId="77777777" w:rsidTr="00AF6CE2">
        <w:trPr>
          <w:trHeight w:val="378"/>
        </w:trPr>
        <w:tc>
          <w:tcPr>
            <w:tcW w:w="3535" w:type="dxa"/>
            <w:vMerge/>
            <w:shd w:val="clear" w:color="auto" w:fill="FFFF00"/>
          </w:tcPr>
          <w:p w14:paraId="6C11CFC9" w14:textId="77777777" w:rsidR="007F32D8" w:rsidRPr="007F32D8" w:rsidRDefault="007F32D8" w:rsidP="007F32D8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</w:p>
        </w:tc>
        <w:tc>
          <w:tcPr>
            <w:tcW w:w="5089" w:type="dxa"/>
            <w:vMerge/>
            <w:shd w:val="clear" w:color="auto" w:fill="FFFF00"/>
          </w:tcPr>
          <w:p w14:paraId="025D54D9" w14:textId="77777777" w:rsidR="007F32D8" w:rsidRPr="007F32D8" w:rsidRDefault="007F32D8" w:rsidP="007F32D8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</w:p>
        </w:tc>
        <w:tc>
          <w:tcPr>
            <w:tcW w:w="569" w:type="dxa"/>
            <w:shd w:val="clear" w:color="auto" w:fill="FFFF00"/>
          </w:tcPr>
          <w:p w14:paraId="518CC200" w14:textId="77777777" w:rsidR="007F32D8" w:rsidRPr="007F32D8" w:rsidRDefault="007F32D8" w:rsidP="007F32D8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  <w:r w:rsidRPr="007F32D8"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  <w:t>H</w:t>
            </w:r>
          </w:p>
        </w:tc>
        <w:tc>
          <w:tcPr>
            <w:tcW w:w="558" w:type="dxa"/>
            <w:shd w:val="clear" w:color="auto" w:fill="FFFF00"/>
          </w:tcPr>
          <w:p w14:paraId="1FFB6A8C" w14:textId="77777777" w:rsidR="007F32D8" w:rsidRPr="007F32D8" w:rsidRDefault="007F32D8" w:rsidP="007F32D8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  <w:r w:rsidRPr="007F32D8"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  <w:t>M</w:t>
            </w:r>
          </w:p>
        </w:tc>
      </w:tr>
      <w:tr w:rsidR="007F32D8" w:rsidRPr="007F32D8" w14:paraId="62619351" w14:textId="77777777" w:rsidTr="00AF6CE2">
        <w:trPr>
          <w:trHeight w:val="540"/>
        </w:trPr>
        <w:tc>
          <w:tcPr>
            <w:tcW w:w="3535" w:type="dxa"/>
          </w:tcPr>
          <w:p w14:paraId="4841E8DA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Servicios de Intermediación Laboral</w:t>
            </w:r>
          </w:p>
        </w:tc>
        <w:tc>
          <w:tcPr>
            <w:tcW w:w="5089" w:type="dxa"/>
          </w:tcPr>
          <w:p w14:paraId="238EC0AC" w14:textId="361343F3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A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dolescentes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J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>óvenes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 y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M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ujeres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que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recib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>ieron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 servicios 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en la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elaboración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 de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 CV, entrevistas y apoyo en gestión tramites</w:t>
            </w:r>
          </w:p>
        </w:tc>
        <w:tc>
          <w:tcPr>
            <w:tcW w:w="569" w:type="dxa"/>
          </w:tcPr>
          <w:p w14:paraId="36825948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7</w:t>
            </w:r>
          </w:p>
        </w:tc>
        <w:tc>
          <w:tcPr>
            <w:tcW w:w="558" w:type="dxa"/>
          </w:tcPr>
          <w:p w14:paraId="41A7EDFB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8</w:t>
            </w:r>
          </w:p>
        </w:tc>
      </w:tr>
      <w:tr w:rsidR="007F32D8" w:rsidRPr="007F32D8" w14:paraId="731A3271" w14:textId="77777777" w:rsidTr="00AF6CE2">
        <w:trPr>
          <w:trHeight w:val="454"/>
        </w:trPr>
        <w:tc>
          <w:tcPr>
            <w:tcW w:w="3535" w:type="dxa"/>
          </w:tcPr>
          <w:p w14:paraId="545D8229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Habilidades para la vida/Empleo</w:t>
            </w:r>
          </w:p>
        </w:tc>
        <w:tc>
          <w:tcPr>
            <w:tcW w:w="5089" w:type="dxa"/>
          </w:tcPr>
          <w:p w14:paraId="225742C7" w14:textId="0A77EB4E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A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dolescentes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J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>óvenes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 y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M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ujeres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que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 participan y se gradúan del proceso de habilidades para la vida y el empleo</w:t>
            </w:r>
          </w:p>
        </w:tc>
        <w:tc>
          <w:tcPr>
            <w:tcW w:w="569" w:type="dxa"/>
          </w:tcPr>
          <w:p w14:paraId="08A984A5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1</w:t>
            </w:r>
          </w:p>
        </w:tc>
        <w:tc>
          <w:tcPr>
            <w:tcW w:w="558" w:type="dxa"/>
          </w:tcPr>
          <w:p w14:paraId="6A5251D4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5</w:t>
            </w:r>
          </w:p>
        </w:tc>
      </w:tr>
      <w:tr w:rsidR="007F32D8" w:rsidRPr="007F32D8" w14:paraId="600CABC5" w14:textId="77777777" w:rsidTr="00AF6CE2">
        <w:trPr>
          <w:trHeight w:val="319"/>
        </w:trPr>
        <w:tc>
          <w:tcPr>
            <w:tcW w:w="3535" w:type="dxa"/>
          </w:tcPr>
          <w:p w14:paraId="4F0DFFA1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PLATAFORMA CAPACITATE PARA EL EMPLEO FGK</w:t>
            </w:r>
          </w:p>
        </w:tc>
        <w:tc>
          <w:tcPr>
            <w:tcW w:w="5089" w:type="dxa"/>
          </w:tcPr>
          <w:p w14:paraId="67149096" w14:textId="58015C39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A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dolescentes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J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>óvenes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 y </w:t>
            </w:r>
            <w:r w:rsidR="005A2B66" w:rsidRPr="007F32D8">
              <w:rPr>
                <w:rFonts w:ascii="Abadi" w:hAnsi="Abadi" w:cs="Arial"/>
                <w:sz w:val="28"/>
                <w:szCs w:val="28"/>
                <w:lang w:val="es-ES"/>
              </w:rPr>
              <w:t>M</w:t>
            </w:r>
            <w:r w:rsidR="005A2B66">
              <w:rPr>
                <w:rFonts w:ascii="Abadi" w:hAnsi="Abadi" w:cs="Arial"/>
                <w:sz w:val="28"/>
                <w:szCs w:val="28"/>
                <w:lang w:val="es-ES"/>
              </w:rPr>
              <w:t xml:space="preserve">ujeres </w:t>
            </w:r>
            <w:r w:rsidR="005A2B66" w:rsidRPr="007F32D8">
              <w:rPr>
                <w:rFonts w:ascii="Abadi" w:hAnsi="Abadi" w:cs="Arial"/>
                <w:sz w:val="28"/>
                <w:szCs w:val="28"/>
                <w:lang w:val="es-ES"/>
              </w:rPr>
              <w:t>que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recib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>iero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n Formación Técnica vocacional 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para el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empleo</w:t>
            </w:r>
          </w:p>
        </w:tc>
        <w:tc>
          <w:tcPr>
            <w:tcW w:w="569" w:type="dxa"/>
          </w:tcPr>
          <w:p w14:paraId="1AFBC72D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22</w:t>
            </w:r>
          </w:p>
        </w:tc>
        <w:tc>
          <w:tcPr>
            <w:tcW w:w="558" w:type="dxa"/>
          </w:tcPr>
          <w:p w14:paraId="4814C66A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18</w:t>
            </w:r>
          </w:p>
        </w:tc>
      </w:tr>
      <w:tr w:rsidR="007F32D8" w:rsidRPr="007F32D8" w14:paraId="5743FCC5" w14:textId="77777777" w:rsidTr="00AF6CE2">
        <w:trPr>
          <w:trHeight w:val="319"/>
        </w:trPr>
        <w:tc>
          <w:tcPr>
            <w:tcW w:w="3535" w:type="dxa"/>
          </w:tcPr>
          <w:p w14:paraId="6126878C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Formación técnica a través de INSAFORP </w:t>
            </w:r>
          </w:p>
        </w:tc>
        <w:tc>
          <w:tcPr>
            <w:tcW w:w="5089" w:type="dxa"/>
          </w:tcPr>
          <w:p w14:paraId="1E2ADDAD" w14:textId="3FA493B5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A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dolescentes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J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>óvenes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 y </w:t>
            </w:r>
            <w:r w:rsidR="005A2B66" w:rsidRPr="007F32D8">
              <w:rPr>
                <w:rFonts w:ascii="Abadi" w:hAnsi="Abadi" w:cs="Arial"/>
                <w:sz w:val="28"/>
                <w:szCs w:val="28"/>
                <w:lang w:val="es-ES"/>
              </w:rPr>
              <w:t>M</w:t>
            </w:r>
            <w:r w:rsidR="005A2B66">
              <w:rPr>
                <w:rFonts w:ascii="Abadi" w:hAnsi="Abadi" w:cs="Arial"/>
                <w:sz w:val="28"/>
                <w:szCs w:val="28"/>
                <w:lang w:val="es-ES"/>
              </w:rPr>
              <w:t xml:space="preserve">ujeres </w:t>
            </w:r>
            <w:r w:rsidR="005A2B66" w:rsidRPr="007F32D8">
              <w:rPr>
                <w:rFonts w:ascii="Abadi" w:hAnsi="Abadi" w:cs="Arial"/>
                <w:sz w:val="28"/>
                <w:szCs w:val="28"/>
                <w:lang w:val="es-ES"/>
              </w:rPr>
              <w:t>recibieron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 formación técnica para el emprendimiento </w:t>
            </w:r>
          </w:p>
        </w:tc>
        <w:tc>
          <w:tcPr>
            <w:tcW w:w="569" w:type="dxa"/>
          </w:tcPr>
          <w:p w14:paraId="6D870B30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11</w:t>
            </w:r>
          </w:p>
        </w:tc>
        <w:tc>
          <w:tcPr>
            <w:tcW w:w="558" w:type="dxa"/>
          </w:tcPr>
          <w:p w14:paraId="70C52C5E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22</w:t>
            </w:r>
          </w:p>
        </w:tc>
      </w:tr>
      <w:tr w:rsidR="007F32D8" w:rsidRPr="007F32D8" w14:paraId="0B9F7C83" w14:textId="77777777" w:rsidTr="00AF6CE2">
        <w:trPr>
          <w:trHeight w:val="234"/>
        </w:trPr>
        <w:tc>
          <w:tcPr>
            <w:tcW w:w="3535" w:type="dxa"/>
          </w:tcPr>
          <w:p w14:paraId="6644FDB0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Personas colocadas en empleo</w:t>
            </w:r>
          </w:p>
        </w:tc>
        <w:tc>
          <w:tcPr>
            <w:tcW w:w="5089" w:type="dxa"/>
          </w:tcPr>
          <w:p w14:paraId="7FC526E5" w14:textId="46268312" w:rsidR="007F32D8" w:rsidRPr="007F32D8" w:rsidRDefault="005A2B66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A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dolescentes 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J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>óvenes</w:t>
            </w: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 y </w:t>
            </w:r>
            <w:r w:rsidR="00DC1DA0" w:rsidRPr="007F32D8">
              <w:rPr>
                <w:rFonts w:ascii="Abadi" w:hAnsi="Abadi" w:cs="Arial"/>
                <w:sz w:val="28"/>
                <w:szCs w:val="28"/>
                <w:lang w:val="es-ES"/>
              </w:rPr>
              <w:t>M</w:t>
            </w:r>
            <w:r w:rsidR="00DC1DA0">
              <w:rPr>
                <w:rFonts w:ascii="Abadi" w:hAnsi="Abadi" w:cs="Arial"/>
                <w:sz w:val="28"/>
                <w:szCs w:val="28"/>
                <w:lang w:val="es-ES"/>
              </w:rPr>
              <w:t xml:space="preserve">ujeres </w:t>
            </w:r>
            <w:r w:rsidR="00DC1DA0" w:rsidRPr="007F32D8">
              <w:rPr>
                <w:rFonts w:ascii="Abadi" w:hAnsi="Abadi" w:cs="Arial"/>
                <w:sz w:val="28"/>
                <w:szCs w:val="28"/>
                <w:lang w:val="es-ES"/>
              </w:rPr>
              <w:t>colocados</w:t>
            </w:r>
            <w:r w:rsidR="007F32D8"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 en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 un </w:t>
            </w:r>
            <w:r w:rsidR="007F32D8" w:rsidRPr="007F32D8">
              <w:rPr>
                <w:rFonts w:ascii="Abadi" w:hAnsi="Abadi" w:cs="Arial"/>
                <w:sz w:val="28"/>
                <w:szCs w:val="28"/>
                <w:lang w:val="es-ES"/>
              </w:rPr>
              <w:t xml:space="preserve"> empleo</w:t>
            </w: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 formal bajo contrato </w:t>
            </w:r>
          </w:p>
        </w:tc>
        <w:tc>
          <w:tcPr>
            <w:tcW w:w="569" w:type="dxa"/>
          </w:tcPr>
          <w:p w14:paraId="497216DA" w14:textId="47F2C1BF" w:rsidR="007F32D8" w:rsidRPr="007F32D8" w:rsidRDefault="005A2B66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 </w:t>
            </w:r>
            <w:r w:rsidR="007F32D8" w:rsidRPr="007F32D8">
              <w:rPr>
                <w:rFonts w:ascii="Abadi" w:hAnsi="Abadi" w:cs="Arial"/>
                <w:sz w:val="28"/>
                <w:szCs w:val="28"/>
                <w:lang w:val="es-ES"/>
              </w:rPr>
              <w:t>4</w:t>
            </w:r>
          </w:p>
        </w:tc>
        <w:tc>
          <w:tcPr>
            <w:tcW w:w="558" w:type="dxa"/>
          </w:tcPr>
          <w:p w14:paraId="38E3862F" w14:textId="77777777" w:rsidR="007F32D8" w:rsidRPr="007F32D8" w:rsidRDefault="007F32D8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7F32D8">
              <w:rPr>
                <w:rFonts w:ascii="Abadi" w:hAnsi="Abadi" w:cs="Arial"/>
                <w:sz w:val="28"/>
                <w:szCs w:val="28"/>
                <w:lang w:val="es-ES"/>
              </w:rPr>
              <w:t>4</w:t>
            </w:r>
          </w:p>
        </w:tc>
      </w:tr>
      <w:tr w:rsidR="00532B9A" w:rsidRPr="007F32D8" w14:paraId="2470BBD7" w14:textId="77777777" w:rsidTr="00AF6CE2">
        <w:trPr>
          <w:trHeight w:val="234"/>
        </w:trPr>
        <w:tc>
          <w:tcPr>
            <w:tcW w:w="3535" w:type="dxa"/>
          </w:tcPr>
          <w:p w14:paraId="5EEFC719" w14:textId="318804CD" w:rsidR="00532B9A" w:rsidRPr="007F32D8" w:rsidRDefault="00532B9A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>
              <w:rPr>
                <w:rFonts w:ascii="Abadi" w:hAnsi="Abadi" w:cs="Arial"/>
                <w:sz w:val="28"/>
                <w:szCs w:val="28"/>
                <w:lang w:val="es-ES"/>
              </w:rPr>
              <w:t xml:space="preserve">Proceso de obtención de Licencia de conducir </w:t>
            </w:r>
          </w:p>
        </w:tc>
        <w:tc>
          <w:tcPr>
            <w:tcW w:w="5089" w:type="dxa"/>
          </w:tcPr>
          <w:p w14:paraId="2FB5FA53" w14:textId="3C1BF0CC" w:rsidR="00532B9A" w:rsidRPr="007F32D8" w:rsidRDefault="00532B9A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>
              <w:rPr>
                <w:rFonts w:ascii="Abadi" w:hAnsi="Abadi" w:cs="Arial"/>
                <w:sz w:val="28"/>
                <w:szCs w:val="28"/>
                <w:lang w:val="es-ES"/>
              </w:rPr>
              <w:t>Se les brindo el transporte a jóvenes que realizaron el proceso de obtención de Licencia de conducir vehículo liviano</w:t>
            </w:r>
          </w:p>
        </w:tc>
        <w:tc>
          <w:tcPr>
            <w:tcW w:w="569" w:type="dxa"/>
          </w:tcPr>
          <w:p w14:paraId="7677A1E8" w14:textId="77777777" w:rsidR="00532B9A" w:rsidRDefault="00532B9A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</w:p>
          <w:p w14:paraId="73511FBC" w14:textId="748FBEA8" w:rsidR="00532B9A" w:rsidRDefault="00687F1B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>
              <w:rPr>
                <w:rFonts w:ascii="Abadi" w:hAnsi="Abadi" w:cs="Arial"/>
                <w:sz w:val="28"/>
                <w:szCs w:val="28"/>
                <w:lang w:val="es-ES"/>
              </w:rPr>
              <w:t>7</w:t>
            </w:r>
          </w:p>
        </w:tc>
        <w:tc>
          <w:tcPr>
            <w:tcW w:w="558" w:type="dxa"/>
          </w:tcPr>
          <w:p w14:paraId="7F57B6D7" w14:textId="77777777" w:rsidR="00532B9A" w:rsidRDefault="00532B9A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</w:p>
          <w:p w14:paraId="0A3B6A7C" w14:textId="2FF41C96" w:rsidR="00532B9A" w:rsidRPr="007F32D8" w:rsidRDefault="00532B9A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>
              <w:rPr>
                <w:rFonts w:ascii="Abadi" w:hAnsi="Abadi" w:cs="Arial"/>
                <w:sz w:val="28"/>
                <w:szCs w:val="28"/>
                <w:lang w:val="es-ES"/>
              </w:rPr>
              <w:t>1</w:t>
            </w:r>
            <w:r w:rsidR="00687F1B">
              <w:rPr>
                <w:rFonts w:ascii="Abadi" w:hAnsi="Abadi" w:cs="Arial"/>
                <w:sz w:val="28"/>
                <w:szCs w:val="28"/>
                <w:lang w:val="es-ES"/>
              </w:rPr>
              <w:t>3</w:t>
            </w:r>
          </w:p>
        </w:tc>
      </w:tr>
      <w:tr w:rsidR="00AF6CE2" w:rsidRPr="007F32D8" w14:paraId="2C765D22" w14:textId="77777777" w:rsidTr="00AF6CE2">
        <w:trPr>
          <w:trHeight w:val="234"/>
        </w:trPr>
        <w:tc>
          <w:tcPr>
            <w:tcW w:w="8624" w:type="dxa"/>
            <w:gridSpan w:val="2"/>
          </w:tcPr>
          <w:p w14:paraId="2DD6CCF7" w14:textId="074E0856" w:rsidR="00AF6CE2" w:rsidRDefault="00AF6CE2" w:rsidP="00AF6CE2">
            <w:pPr>
              <w:spacing w:line="276" w:lineRule="auto"/>
              <w:jc w:val="center"/>
              <w:rPr>
                <w:rFonts w:ascii="Abadi" w:hAnsi="Abadi" w:cs="Arial"/>
                <w:sz w:val="28"/>
                <w:szCs w:val="28"/>
                <w:lang w:val="es-ES"/>
              </w:rPr>
            </w:pPr>
            <w:r>
              <w:rPr>
                <w:rFonts w:ascii="Abadi" w:hAnsi="Abadi" w:cs="Arial"/>
                <w:sz w:val="28"/>
                <w:szCs w:val="28"/>
                <w:lang w:val="es-ES"/>
              </w:rPr>
              <w:t>Total de personas beneficiadas</w:t>
            </w:r>
          </w:p>
        </w:tc>
        <w:tc>
          <w:tcPr>
            <w:tcW w:w="569" w:type="dxa"/>
          </w:tcPr>
          <w:p w14:paraId="2481F7C6" w14:textId="4C5F18D8" w:rsidR="00AF6CE2" w:rsidRDefault="00AF6CE2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>
              <w:rPr>
                <w:rFonts w:ascii="Abadi" w:hAnsi="Abadi" w:cs="Arial"/>
                <w:sz w:val="28"/>
                <w:szCs w:val="28"/>
                <w:lang w:val="es-ES"/>
              </w:rPr>
              <w:t>52</w:t>
            </w:r>
          </w:p>
        </w:tc>
        <w:tc>
          <w:tcPr>
            <w:tcW w:w="558" w:type="dxa"/>
          </w:tcPr>
          <w:p w14:paraId="290B2AD1" w14:textId="1017E831" w:rsidR="00AF6CE2" w:rsidRDefault="00AF6CE2" w:rsidP="007F32D8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>
              <w:rPr>
                <w:rFonts w:ascii="Abadi" w:hAnsi="Abadi" w:cs="Arial"/>
                <w:sz w:val="28"/>
                <w:szCs w:val="28"/>
                <w:lang w:val="es-ES"/>
              </w:rPr>
              <w:t>70</w:t>
            </w:r>
          </w:p>
        </w:tc>
      </w:tr>
    </w:tbl>
    <w:p w14:paraId="2B2EB50F" w14:textId="10FA2547" w:rsidR="007F32D8" w:rsidRDefault="007F32D8" w:rsidP="007F32D8">
      <w:pPr>
        <w:tabs>
          <w:tab w:val="left" w:pos="2010"/>
        </w:tabs>
      </w:pPr>
    </w:p>
    <w:p w14:paraId="6B649511" w14:textId="77777777" w:rsidR="007F32D8" w:rsidRDefault="007F32D8" w:rsidP="007F32D8">
      <w:pPr>
        <w:spacing w:after="0" w:line="276" w:lineRule="auto"/>
        <w:jc w:val="both"/>
        <w:rPr>
          <w:rFonts w:ascii="Abadi" w:hAnsi="Abadi" w:cs="Arial"/>
          <w:lang w:val="es-ES"/>
        </w:rPr>
      </w:pPr>
    </w:p>
    <w:p w14:paraId="61394372" w14:textId="55A52C8A" w:rsidR="00532B9A" w:rsidRDefault="00532B9A" w:rsidP="007F32D8">
      <w:pPr>
        <w:spacing w:after="0" w:line="276" w:lineRule="auto"/>
        <w:jc w:val="both"/>
        <w:rPr>
          <w:rFonts w:ascii="Abadi" w:hAnsi="Abadi" w:cs="Arial"/>
          <w:lang w:val="es-ES"/>
        </w:rPr>
      </w:pPr>
    </w:p>
    <w:p w14:paraId="04100CEC" w14:textId="77777777" w:rsidR="00532B9A" w:rsidRDefault="00532B9A" w:rsidP="007F32D8">
      <w:pPr>
        <w:spacing w:after="0" w:line="276" w:lineRule="auto"/>
        <w:jc w:val="both"/>
        <w:rPr>
          <w:rFonts w:ascii="Abadi" w:hAnsi="Abadi" w:cs="Arial"/>
          <w:lang w:val="es-ES"/>
        </w:rPr>
      </w:pPr>
    </w:p>
    <w:p w14:paraId="1A728EB5" w14:textId="77777777" w:rsidR="00532B9A" w:rsidRDefault="00532B9A" w:rsidP="007F32D8">
      <w:pPr>
        <w:spacing w:after="0" w:line="276" w:lineRule="auto"/>
        <w:jc w:val="both"/>
        <w:rPr>
          <w:rFonts w:ascii="Abadi" w:hAnsi="Abadi" w:cs="Arial"/>
          <w:lang w:val="es-ES"/>
        </w:rPr>
      </w:pPr>
    </w:p>
    <w:p w14:paraId="2C6739EF" w14:textId="77777777" w:rsidR="00532B9A" w:rsidRDefault="00532B9A" w:rsidP="007F32D8">
      <w:pPr>
        <w:spacing w:after="0" w:line="276" w:lineRule="auto"/>
        <w:jc w:val="both"/>
        <w:rPr>
          <w:rFonts w:ascii="Abadi" w:hAnsi="Abadi" w:cs="Arial"/>
          <w:lang w:val="es-ES"/>
        </w:rPr>
      </w:pPr>
    </w:p>
    <w:p w14:paraId="649E67CE" w14:textId="19736ADE" w:rsidR="00532B9A" w:rsidRPr="00C339C8" w:rsidRDefault="00532B9A" w:rsidP="007F32D8">
      <w:pPr>
        <w:spacing w:after="0" w:line="276" w:lineRule="auto"/>
        <w:jc w:val="both"/>
        <w:rPr>
          <w:rFonts w:ascii="Abadi" w:hAnsi="Abadi" w:cs="Arial"/>
          <w:lang w:val="es-ES"/>
        </w:rPr>
      </w:pPr>
    </w:p>
    <w:p w14:paraId="2E6BE246" w14:textId="77777777" w:rsidR="00FE1CB8" w:rsidRPr="007F32D8" w:rsidRDefault="00FE1CB8" w:rsidP="007F32D8"/>
    <w:sectPr w:rsidR="00FE1CB8" w:rsidRPr="007F32D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DD98" w14:textId="77777777" w:rsidR="007F32D8" w:rsidRDefault="007F32D8" w:rsidP="007F32D8">
      <w:pPr>
        <w:spacing w:after="0" w:line="240" w:lineRule="auto"/>
      </w:pPr>
      <w:r>
        <w:separator/>
      </w:r>
    </w:p>
  </w:endnote>
  <w:endnote w:type="continuationSeparator" w:id="0">
    <w:p w14:paraId="3EA5E651" w14:textId="77777777" w:rsidR="007F32D8" w:rsidRDefault="007F32D8" w:rsidP="007F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2996" w14:textId="77777777" w:rsidR="007F32D8" w:rsidRDefault="007F32D8" w:rsidP="007F32D8">
      <w:pPr>
        <w:spacing w:after="0" w:line="240" w:lineRule="auto"/>
      </w:pPr>
      <w:r>
        <w:separator/>
      </w:r>
    </w:p>
  </w:footnote>
  <w:footnote w:type="continuationSeparator" w:id="0">
    <w:p w14:paraId="54A48803" w14:textId="77777777" w:rsidR="007F32D8" w:rsidRDefault="007F32D8" w:rsidP="007F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2AE7" w14:textId="77777777" w:rsidR="007F32D8" w:rsidRPr="001E5595" w:rsidRDefault="007F32D8" w:rsidP="007F32D8">
    <w:pPr>
      <w:pStyle w:val="Encabezado"/>
      <w:jc w:val="center"/>
      <w:rPr>
        <w:rFonts w:ascii="Vivaldi" w:hAnsi="Vivaldi" w:cs="Apple Chancery"/>
        <w:b/>
        <w:noProof/>
        <w:color w:val="2F5496" w:themeColor="accent1" w:themeShade="BF"/>
        <w:sz w:val="56"/>
      </w:rPr>
    </w:pPr>
    <w:r>
      <w:rPr>
        <w:rFonts w:ascii="Century Gothic" w:hAnsi="Century Gothic" w:cs="Arial"/>
        <w:noProof/>
        <w:lang w:eastAsia="es-ES"/>
      </w:rPr>
      <w:drawing>
        <wp:anchor distT="0" distB="0" distL="114300" distR="114300" simplePos="0" relativeHeight="251661312" behindDoc="1" locked="0" layoutInCell="1" allowOverlap="1" wp14:anchorId="523E1425" wp14:editId="3297ACCE">
          <wp:simplePos x="0" y="0"/>
          <wp:positionH relativeFrom="rightMargin">
            <wp:posOffset>-142875</wp:posOffset>
          </wp:positionH>
          <wp:positionV relativeFrom="paragraph">
            <wp:posOffset>-73660</wp:posOffset>
          </wp:positionV>
          <wp:extent cx="1029970" cy="809625"/>
          <wp:effectExtent l="0" t="0" r="0" b="9525"/>
          <wp:wrapNone/>
          <wp:docPr id="45" name="Imagen 45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noProof/>
        <w:lang w:eastAsia="es-ES"/>
      </w:rPr>
      <w:drawing>
        <wp:anchor distT="0" distB="0" distL="114300" distR="114300" simplePos="0" relativeHeight="251660288" behindDoc="1" locked="0" layoutInCell="1" allowOverlap="1" wp14:anchorId="7FCD1ABF" wp14:editId="7A880F43">
          <wp:simplePos x="0" y="0"/>
          <wp:positionH relativeFrom="column">
            <wp:posOffset>-722630</wp:posOffset>
          </wp:positionH>
          <wp:positionV relativeFrom="paragraph">
            <wp:posOffset>-114300</wp:posOffset>
          </wp:positionV>
          <wp:extent cx="769620" cy="779145"/>
          <wp:effectExtent l="0" t="0" r="0" b="1905"/>
          <wp:wrapNone/>
          <wp:docPr id="46" name="Imagen 46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r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595">
      <w:rPr>
        <w:rFonts w:ascii="Edwardian Script ITC" w:hAnsi="Edwardian Script ITC" w:cs="Apple Chancery"/>
        <w:b/>
        <w:noProof/>
        <w:color w:val="2F5496" w:themeColor="accent1" w:themeShade="BF"/>
        <w:sz w:val="56"/>
      </w:rPr>
      <w:t>A</w:t>
    </w:r>
    <w:r w:rsidRPr="001E5595">
      <w:rPr>
        <w:rFonts w:ascii="Vivaldi" w:hAnsi="Vivaldi" w:cs="Apple Chancery"/>
        <w:b/>
        <w:noProof/>
        <w:color w:val="2F5496" w:themeColor="accent1" w:themeShade="BF"/>
        <w:sz w:val="56"/>
      </w:rPr>
      <w:t>lcaldía Municipal de San Rafael Cedros</w:t>
    </w:r>
  </w:p>
  <w:p w14:paraId="1763E837" w14:textId="77777777" w:rsidR="007F32D8" w:rsidRPr="00E30891" w:rsidRDefault="007F32D8" w:rsidP="007F32D8">
    <w:pPr>
      <w:pStyle w:val="Encabezado"/>
      <w:jc w:val="center"/>
      <w:rPr>
        <w:rFonts w:ascii="Century Gothic" w:hAnsi="Century Gothic"/>
        <w:noProof/>
        <w:sz w:val="20"/>
      </w:rPr>
    </w:pPr>
    <w:r w:rsidRPr="00E30891">
      <w:rPr>
        <w:rFonts w:ascii="Century Gothic" w:hAnsi="Century Gothic"/>
        <w:noProof/>
        <w:sz w:val="20"/>
      </w:rPr>
      <w:t>Barrio El Centro, frente a Parque Central de</w:t>
    </w:r>
  </w:p>
  <w:p w14:paraId="6ED0490A" w14:textId="77777777" w:rsidR="007F32D8" w:rsidRPr="00E30891" w:rsidRDefault="007F32D8" w:rsidP="007F32D8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E8389" wp14:editId="37C904E6">
              <wp:simplePos x="0" y="0"/>
              <wp:positionH relativeFrom="column">
                <wp:posOffset>-1395730</wp:posOffset>
              </wp:positionH>
              <wp:positionV relativeFrom="paragraph">
                <wp:posOffset>315595</wp:posOffset>
              </wp:positionV>
              <wp:extent cx="8143875" cy="9525"/>
              <wp:effectExtent l="0" t="0" r="28575" b="28575"/>
              <wp:wrapNone/>
              <wp:docPr id="44" name="Conector rect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81438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440DA9" id="Conector recto 4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9pt,24.85pt" to="531.3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" strokecolor="#4472c4 [3204]" strokeweight=".5pt">
              <v:stroke joinstyle="miter"/>
              <o:lock v:ext="edit" shapetype="f"/>
            </v:line>
          </w:pict>
        </mc:Fallback>
      </mc:AlternateContent>
    </w:r>
    <w:r w:rsidRPr="00E30891">
      <w:rPr>
        <w:rFonts w:ascii="Century Gothic" w:hAnsi="Century Gothic"/>
        <w:noProof/>
        <w:sz w:val="20"/>
      </w:rPr>
      <w:t xml:space="preserve">San Rafael Cedros Dpto. de Cuscatlan Tels.: 2347-2000, </w:t>
    </w:r>
    <w:r w:rsidRPr="00E30891">
      <w:rPr>
        <w:rFonts w:ascii="Century Gothic" w:hAnsi="Century Gothic" w:cs="Arial"/>
        <w:sz w:val="20"/>
        <w:szCs w:val="20"/>
      </w:rPr>
      <w:t>NIT 0711-071079-001-0.</w:t>
    </w:r>
    <w:r w:rsidRPr="00E30891">
      <w:rPr>
        <w:rFonts w:ascii="Century Gothic" w:hAnsi="Century Gothic"/>
        <w:noProof/>
        <w:sz w:val="20"/>
      </w:rPr>
      <w:t xml:space="preserve"> </w:t>
    </w:r>
  </w:p>
  <w:p w14:paraId="224881E3" w14:textId="44CB57E7" w:rsidR="007F32D8" w:rsidRPr="007F32D8" w:rsidRDefault="007F32D8" w:rsidP="007F32D8">
    <w:pPr>
      <w:pStyle w:val="Encabezado"/>
      <w:jc w:val="center"/>
      <w:rPr>
        <w:rFonts w:ascii="Century Gothic" w:hAnsi="Century Gothic"/>
        <w:noProof/>
        <w:sz w:val="20"/>
        <w:lang w:val="de-DE"/>
      </w:rPr>
    </w:pPr>
    <w:r w:rsidRPr="00986C56">
      <w:rPr>
        <w:rFonts w:ascii="Century Gothic" w:hAnsi="Century Gothic"/>
        <w:noProof/>
        <w:sz w:val="20"/>
        <w:lang w:val="de-DE"/>
      </w:rPr>
      <w:t>e-mail: recepcion@sanrafaelcedros.gob.sv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D8"/>
    <w:rsid w:val="001B0DC2"/>
    <w:rsid w:val="00532B9A"/>
    <w:rsid w:val="005958F5"/>
    <w:rsid w:val="005A2B66"/>
    <w:rsid w:val="00687F1B"/>
    <w:rsid w:val="007B0892"/>
    <w:rsid w:val="007F32D8"/>
    <w:rsid w:val="00AF6CE2"/>
    <w:rsid w:val="00DC1DA0"/>
    <w:rsid w:val="00F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CB6B6"/>
  <w15:chartTrackingRefBased/>
  <w15:docId w15:val="{439A7340-6417-4A00-AC0D-50C34CE1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D8"/>
    <w:rPr>
      <w:rFonts w:eastAsiaTheme="minorEastAsia"/>
      <w:kern w:val="0"/>
      <w:lang w:eastAsia="es-SV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32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2D8"/>
    <w:rPr>
      <w:rFonts w:eastAsiaTheme="minorEastAsia"/>
      <w:kern w:val="0"/>
      <w:lang w:eastAsia="es-SV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F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2D8"/>
    <w:rPr>
      <w:rFonts w:eastAsiaTheme="minorEastAsia"/>
      <w:kern w:val="0"/>
      <w:lang w:eastAsia="es-S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mozmaria757@gmail.com</dc:creator>
  <cp:keywords/>
  <dc:description/>
  <cp:lastModifiedBy>mozmaria757@gmail.com</cp:lastModifiedBy>
  <cp:revision>6</cp:revision>
  <dcterms:created xsi:type="dcterms:W3CDTF">2023-04-13T14:32:00Z</dcterms:created>
  <dcterms:modified xsi:type="dcterms:W3CDTF">2023-04-13T15:02:00Z</dcterms:modified>
</cp:coreProperties>
</file>