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F332A" w14:textId="77777777" w:rsidR="00980C70" w:rsidRPr="00C7203F" w:rsidRDefault="00980C70" w:rsidP="00980C7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C7203F">
        <w:rPr>
          <w:rFonts w:ascii="Century Gothic" w:hAnsi="Century Gothic"/>
          <w:b/>
          <w:sz w:val="24"/>
          <w:szCs w:val="24"/>
        </w:rPr>
        <w:t>Ref. UAIP-SRC-SOLICITUD0</w:t>
      </w:r>
      <w:r>
        <w:rPr>
          <w:rFonts w:ascii="Century Gothic" w:hAnsi="Century Gothic"/>
          <w:b/>
          <w:sz w:val="24"/>
          <w:szCs w:val="24"/>
        </w:rPr>
        <w:t>7</w:t>
      </w:r>
      <w:r w:rsidRPr="00C7203F">
        <w:rPr>
          <w:rFonts w:ascii="Century Gothic" w:hAnsi="Century Gothic"/>
          <w:b/>
          <w:sz w:val="24"/>
          <w:szCs w:val="24"/>
        </w:rPr>
        <w:t>-2021</w:t>
      </w:r>
    </w:p>
    <w:p w14:paraId="196A9B64" w14:textId="77777777" w:rsidR="00980C70" w:rsidRPr="008F7D8A" w:rsidRDefault="00980C70" w:rsidP="00980C7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29D80998" w14:textId="77777777" w:rsidR="00980C70" w:rsidRPr="008F7D8A" w:rsidRDefault="00980C70" w:rsidP="00980C7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5FF4E3E2" w14:textId="77777777" w:rsidR="00980C70" w:rsidRPr="008F7D8A" w:rsidRDefault="00980C70" w:rsidP="00980C7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08</w:t>
      </w:r>
      <w:r w:rsidRPr="008F7D8A">
        <w:rPr>
          <w:rFonts w:ascii="Century Gothic" w:hAnsi="Century Gothic"/>
          <w:b/>
          <w:sz w:val="24"/>
          <w:szCs w:val="24"/>
        </w:rPr>
        <w:t xml:space="preserve"> de </w:t>
      </w:r>
      <w:r>
        <w:rPr>
          <w:rFonts w:ascii="Century Gothic" w:hAnsi="Century Gothic"/>
          <w:b/>
          <w:sz w:val="24"/>
          <w:szCs w:val="24"/>
        </w:rPr>
        <w:t xml:space="preserve">marzo </w:t>
      </w:r>
      <w:r w:rsidRPr="008F7D8A">
        <w:rPr>
          <w:rFonts w:ascii="Century Gothic" w:hAnsi="Century Gothic"/>
          <w:b/>
          <w:sz w:val="24"/>
          <w:szCs w:val="24"/>
        </w:rPr>
        <w:t>de 2021</w:t>
      </w:r>
    </w:p>
    <w:p w14:paraId="50D742DF" w14:textId="77777777" w:rsidR="00980C70" w:rsidRPr="00783C78" w:rsidRDefault="00980C70" w:rsidP="00980C70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783C78">
        <w:rPr>
          <w:rFonts w:ascii="Century Gothic" w:hAnsi="Century Gothic"/>
          <w:b/>
          <w:sz w:val="24"/>
          <w:szCs w:val="24"/>
        </w:rPr>
        <w:t>Tramite: RESOLUCIÓN</w:t>
      </w:r>
    </w:p>
    <w:p w14:paraId="7C695C02" w14:textId="77777777" w:rsidR="00980C70" w:rsidRPr="007C57A9" w:rsidRDefault="00980C70" w:rsidP="00980C70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70FBC451" w14:textId="77777777" w:rsidR="00980C70" w:rsidRDefault="00980C70" w:rsidP="00980C70">
      <w:pPr>
        <w:spacing w:line="240" w:lineRule="auto"/>
        <w:jc w:val="both"/>
        <w:rPr>
          <w:rFonts w:ascii="Century Gothic" w:hAnsi="Century Gothic"/>
          <w:sz w:val="24"/>
        </w:rPr>
      </w:pPr>
    </w:p>
    <w:p w14:paraId="05A7408E" w14:textId="77777777" w:rsidR="00980C70" w:rsidRDefault="00980C70" w:rsidP="00980C70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 a los veintitrés días del mes de febrero del presente año.  </w:t>
      </w:r>
    </w:p>
    <w:p w14:paraId="7C643510" w14:textId="77777777" w:rsidR="00980C70" w:rsidRDefault="00980C70" w:rsidP="00980C70">
      <w:pPr>
        <w:spacing w:line="240" w:lineRule="auto"/>
        <w:jc w:val="both"/>
        <w:rPr>
          <w:rFonts w:ascii="Century Gothic" w:hAnsi="Century Gothic"/>
          <w:sz w:val="24"/>
        </w:rPr>
      </w:pPr>
    </w:p>
    <w:p w14:paraId="2B54B0D5" w14:textId="77777777" w:rsidR="00980C70" w:rsidRDefault="00980C70" w:rsidP="00980C70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 w:rsidRPr="008F7D8A">
        <w:rPr>
          <w:rFonts w:ascii="Century Gothic" w:hAnsi="Century Gothic"/>
          <w:sz w:val="24"/>
          <w:szCs w:val="24"/>
        </w:rPr>
        <w:t xml:space="preserve"> conformidad a</w:t>
      </w:r>
      <w:r>
        <w:rPr>
          <w:rFonts w:ascii="Century Gothic" w:hAnsi="Century Gothic"/>
          <w:sz w:val="24"/>
          <w:szCs w:val="24"/>
        </w:rPr>
        <w:t>l Art.</w:t>
      </w:r>
      <w:r w:rsidRPr="008F7D8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34 literal a y Art. </w:t>
      </w:r>
      <w:r w:rsidRPr="008F7D8A">
        <w:rPr>
          <w:rFonts w:ascii="Century Gothic" w:hAnsi="Century Gothic"/>
          <w:sz w:val="24"/>
          <w:szCs w:val="24"/>
        </w:rPr>
        <w:t xml:space="preserve">66 </w:t>
      </w:r>
      <w:r w:rsidRPr="00CE4777"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correspondiente. </w:t>
      </w:r>
      <w:r>
        <w:rPr>
          <w:rFonts w:ascii="Century Gothic" w:hAnsi="Century Gothic"/>
          <w:sz w:val="24"/>
        </w:rPr>
        <w:t>Recibiendo la información de la unidad correspondiente.</w:t>
      </w:r>
    </w:p>
    <w:p w14:paraId="6B10A555" w14:textId="77777777" w:rsidR="00980C70" w:rsidRDefault="00980C70" w:rsidP="00980C70">
      <w:pPr>
        <w:spacing w:line="240" w:lineRule="auto"/>
        <w:jc w:val="both"/>
        <w:rPr>
          <w:rFonts w:ascii="Century Gothic" w:hAnsi="Century Gothic"/>
          <w:sz w:val="24"/>
        </w:rPr>
      </w:pPr>
    </w:p>
    <w:p w14:paraId="78A3926E" w14:textId="77777777" w:rsidR="00980C70" w:rsidRPr="00B740BE" w:rsidRDefault="00980C70" w:rsidP="00980C70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lo anterior, expuesto, la suscrita oficial resuelve: concédase el acceso a la información referente a</w:t>
      </w:r>
      <w:r w:rsidRPr="00B740BE">
        <w:rPr>
          <w:rFonts w:ascii="Century Gothic" w:hAnsi="Century Gothic"/>
          <w:sz w:val="24"/>
        </w:rPr>
        <w:t xml:space="preserve">: </w:t>
      </w:r>
    </w:p>
    <w:p w14:paraId="36357D2C" w14:textId="77777777" w:rsidR="00980C70" w:rsidRPr="00112B4B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 xml:space="preserve">Cantidad mensual de fallecidos por los últimos 3 años, 2018-2020 </w:t>
      </w:r>
    </w:p>
    <w:p w14:paraId="3D0FDA86" w14:textId="77777777" w:rsidR="00980C70" w:rsidRPr="00112B4B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>Dato mensual, para los últimos 3 años, 2018-2020, de fallecidos según causa de muerte de acuerdo con el acta de defunción.</w:t>
      </w:r>
    </w:p>
    <w:p w14:paraId="243F22D8" w14:textId="77777777" w:rsidR="00980C70" w:rsidRPr="00112B4B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 xml:space="preserve">Cantidad mensual de entierros efectuados con protocolo COVID19 </w:t>
      </w:r>
    </w:p>
    <w:p w14:paraId="25287BFB" w14:textId="77777777" w:rsidR="00980C70" w:rsidRPr="00112B4B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 xml:space="preserve">Cantidad mensual de fallecimientos según ubicación de la muerte </w:t>
      </w:r>
    </w:p>
    <w:p w14:paraId="1D2918EA" w14:textId="77777777" w:rsidR="00980C70" w:rsidRPr="00112B4B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 xml:space="preserve">Cantidad semanal de fallecidos por los últimos 3 años, 2018-2020 </w:t>
      </w:r>
    </w:p>
    <w:p w14:paraId="4CAD7C7C" w14:textId="77777777" w:rsidR="00980C70" w:rsidRPr="00112B4B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>Dato semanal, para los últimos 3 años, 2018-2020, de fallecidos según causa de muerte de acuerdo con el acta de defunción.</w:t>
      </w:r>
    </w:p>
    <w:p w14:paraId="368D72B8" w14:textId="77777777" w:rsidR="00980C70" w:rsidRPr="00112B4B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 xml:space="preserve">Cantidad semanal de entierros efectuados con protocolo COVID19 </w:t>
      </w:r>
    </w:p>
    <w:p w14:paraId="6B76D63B" w14:textId="77777777" w:rsidR="00980C70" w:rsidRPr="00783C78" w:rsidRDefault="00980C70" w:rsidP="00980C7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12B4B">
        <w:rPr>
          <w:rFonts w:ascii="Century Gothic" w:hAnsi="Century Gothic"/>
        </w:rPr>
        <w:t>Cantidad semanal de fallecimientos según ubicación de la muerte.</w:t>
      </w:r>
    </w:p>
    <w:p w14:paraId="49058A06" w14:textId="77777777" w:rsidR="00980C70" w:rsidRDefault="00980C70" w:rsidP="00980C70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efecto la siguiente documentación: </w:t>
      </w:r>
    </w:p>
    <w:p w14:paraId="748CD3EE" w14:textId="77777777" w:rsidR="00980C70" w:rsidRDefault="00980C70" w:rsidP="00980C70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Registro mensual de fallecidos, según causa de muerte. </w:t>
      </w:r>
    </w:p>
    <w:p w14:paraId="59AB43CD" w14:textId="77777777" w:rsidR="00980C70" w:rsidRDefault="00980C70" w:rsidP="00980C70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Registro mensual según lugar de fallecimiento.</w:t>
      </w:r>
    </w:p>
    <w:p w14:paraId="1A54F082" w14:textId="77777777" w:rsidR="00980C70" w:rsidRDefault="00980C70" w:rsidP="00980C70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Registro semanal según lugar de fallecimiento.</w:t>
      </w:r>
    </w:p>
    <w:p w14:paraId="479B6752" w14:textId="77777777" w:rsidR="00980C70" w:rsidRDefault="00980C70" w:rsidP="00980C70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Registro semanal de fallecidos, según causa de muerte.</w:t>
      </w:r>
    </w:p>
    <w:p w14:paraId="2FD78231" w14:textId="77777777" w:rsidR="00980C70" w:rsidRPr="00741839" w:rsidRDefault="00980C70" w:rsidP="00980C70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Registro mensual y semanal de entierros con protocolo COVID-19 año 2020</w:t>
      </w:r>
    </w:p>
    <w:p w14:paraId="79AA5DA0" w14:textId="77777777" w:rsidR="00980C70" w:rsidRPr="00A52F52" w:rsidRDefault="00980C70" w:rsidP="00980C70">
      <w:pPr>
        <w:pStyle w:val="Prrafodelista"/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*punto 1 al 4 años 2018, 2019 y 2020. </w:t>
      </w:r>
    </w:p>
    <w:p w14:paraId="17D6BC70" w14:textId="77777777" w:rsidR="00980C70" w:rsidRDefault="00980C70" w:rsidP="00980C70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2407CB2A" w14:textId="77777777" w:rsidR="00980C70" w:rsidRDefault="00980C70" w:rsidP="00980C7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5A09BFC1" w14:textId="77777777" w:rsidR="00980C70" w:rsidRPr="007937A4" w:rsidRDefault="00980C70" w:rsidP="00980C7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430E437A" w14:textId="77777777" w:rsidR="00980C70" w:rsidRPr="007937A4" w:rsidRDefault="00980C70" w:rsidP="00980C7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Orantes Hernández</w:t>
      </w:r>
    </w:p>
    <w:p w14:paraId="153F7C89" w14:textId="77777777" w:rsidR="00980C70" w:rsidRPr="007937A4" w:rsidRDefault="00980C70" w:rsidP="00980C70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Oficial de Información</w:t>
      </w:r>
      <w:r>
        <w:rPr>
          <w:rFonts w:ascii="Century Gothic" w:hAnsi="Century Gothic"/>
          <w:b/>
          <w:bCs/>
          <w:sz w:val="24"/>
        </w:rPr>
        <w:t xml:space="preserve">, </w:t>
      </w:r>
      <w:r w:rsidRPr="007937A4">
        <w:rPr>
          <w:rFonts w:ascii="Century Gothic" w:hAnsi="Century Gothic"/>
          <w:b/>
          <w:bCs/>
          <w:sz w:val="24"/>
        </w:rPr>
        <w:t>UAIP</w:t>
      </w:r>
    </w:p>
    <w:p w14:paraId="3F9945BF" w14:textId="77777777" w:rsidR="00980C70" w:rsidRPr="00A52F52" w:rsidRDefault="00980C70" w:rsidP="00980C70">
      <w:pPr>
        <w:jc w:val="center"/>
      </w:pPr>
      <w:r w:rsidRPr="007937A4">
        <w:rPr>
          <w:rFonts w:ascii="Century Gothic" w:hAnsi="Century Gothic"/>
          <w:b/>
          <w:bCs/>
          <w:sz w:val="24"/>
        </w:rPr>
        <w:t>Alcaldía Municipal de San Rafael Ce</w:t>
      </w:r>
      <w:r>
        <w:rPr>
          <w:rFonts w:ascii="Century Gothic" w:hAnsi="Century Gothic"/>
          <w:b/>
          <w:bCs/>
          <w:sz w:val="24"/>
        </w:rPr>
        <w:t>dros</w:t>
      </w:r>
      <w:r>
        <w:rPr>
          <w:rFonts w:ascii="Century Gothic" w:hAnsi="Century Gothic"/>
          <w:b/>
          <w:bCs/>
          <w:sz w:val="24"/>
        </w:rPr>
        <w:br/>
      </w:r>
    </w:p>
    <w:p w14:paraId="5ED791F4" w14:textId="2968704A" w:rsidR="004865AD" w:rsidRDefault="004865AD" w:rsidP="002F43EE">
      <w:pPr>
        <w:spacing w:line="259" w:lineRule="auto"/>
        <w:rPr>
          <w:rFonts w:ascii="Century Gothic" w:hAnsi="Century Gothic"/>
          <w:b/>
          <w:sz w:val="24"/>
          <w:szCs w:val="24"/>
        </w:rPr>
      </w:pPr>
    </w:p>
    <w:p w14:paraId="26A89A0E" w14:textId="77777777" w:rsidR="006016BF" w:rsidRPr="002F43EE" w:rsidRDefault="006016BF" w:rsidP="002F43EE">
      <w:pPr>
        <w:spacing w:line="259" w:lineRule="auto"/>
        <w:rPr>
          <w:rFonts w:ascii="Century Gothic" w:hAnsi="Century Gothic"/>
          <w:b/>
          <w:sz w:val="24"/>
          <w:szCs w:val="24"/>
        </w:rPr>
      </w:pPr>
    </w:p>
    <w:sectPr w:rsidR="006016BF" w:rsidRPr="002F43EE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C533D" w14:textId="77777777" w:rsidR="000D736A" w:rsidRDefault="000D736A" w:rsidP="00012065">
      <w:pPr>
        <w:spacing w:after="0" w:line="240" w:lineRule="auto"/>
      </w:pPr>
      <w:r>
        <w:separator/>
      </w:r>
    </w:p>
  </w:endnote>
  <w:endnote w:type="continuationSeparator" w:id="0">
    <w:p w14:paraId="7B23A300" w14:textId="77777777" w:rsidR="000D736A" w:rsidRDefault="000D736A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E81AE" w14:textId="77777777" w:rsidR="000D736A" w:rsidRDefault="000D736A" w:rsidP="00012065">
      <w:pPr>
        <w:spacing w:after="0" w:line="240" w:lineRule="auto"/>
      </w:pPr>
      <w:r>
        <w:separator/>
      </w:r>
    </w:p>
  </w:footnote>
  <w:footnote w:type="continuationSeparator" w:id="0">
    <w:p w14:paraId="46FAFF14" w14:textId="77777777" w:rsidR="000D736A" w:rsidRDefault="000D736A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7377"/>
    <w:multiLevelType w:val="hybridMultilevel"/>
    <w:tmpl w:val="28E2DB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E27E9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D736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E4457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6F057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80C7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72C9"/>
    <w:rsid w:val="00A90D24"/>
    <w:rsid w:val="00A97B80"/>
    <w:rsid w:val="00AB7AD2"/>
    <w:rsid w:val="00AF4BD9"/>
    <w:rsid w:val="00B116C7"/>
    <w:rsid w:val="00B62AA2"/>
    <w:rsid w:val="00B65C94"/>
    <w:rsid w:val="00B70E4F"/>
    <w:rsid w:val="00B87C22"/>
    <w:rsid w:val="00BA1DA8"/>
    <w:rsid w:val="00BC6916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116E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5</cp:revision>
  <cp:lastPrinted>2020-12-23T20:03:00Z</cp:lastPrinted>
  <dcterms:created xsi:type="dcterms:W3CDTF">2021-03-08T16:54:00Z</dcterms:created>
  <dcterms:modified xsi:type="dcterms:W3CDTF">2021-03-09T15:44:00Z</dcterms:modified>
</cp:coreProperties>
</file>