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9413A" w14:textId="77777777" w:rsidR="00666CC0" w:rsidRPr="007924E0" w:rsidRDefault="00666CC0" w:rsidP="00666CC0">
      <w:pPr>
        <w:spacing w:after="0" w:line="240" w:lineRule="auto"/>
        <w:jc w:val="right"/>
        <w:rPr>
          <w:rFonts w:ascii="Century Gothic" w:hAnsi="Century Gothic"/>
          <w:b/>
          <w:sz w:val="24"/>
          <w:szCs w:val="24"/>
        </w:rPr>
      </w:pPr>
      <w:r w:rsidRPr="007924E0">
        <w:rPr>
          <w:rFonts w:ascii="Century Gothic" w:hAnsi="Century Gothic"/>
          <w:b/>
          <w:sz w:val="24"/>
          <w:szCs w:val="24"/>
        </w:rPr>
        <w:t>Ref. UAIP-SRC-SOLICITUD0</w:t>
      </w:r>
      <w:r>
        <w:rPr>
          <w:rFonts w:ascii="Century Gothic" w:hAnsi="Century Gothic"/>
          <w:b/>
          <w:sz w:val="24"/>
          <w:szCs w:val="24"/>
        </w:rPr>
        <w:t>3</w:t>
      </w:r>
      <w:r w:rsidRPr="007924E0">
        <w:rPr>
          <w:rFonts w:ascii="Century Gothic" w:hAnsi="Century Gothic"/>
          <w:b/>
          <w:sz w:val="24"/>
          <w:szCs w:val="24"/>
        </w:rPr>
        <w:t>-2021</w:t>
      </w:r>
    </w:p>
    <w:p w14:paraId="03B8060C" w14:textId="77777777" w:rsidR="00666CC0" w:rsidRPr="008F7D8A" w:rsidRDefault="00666CC0" w:rsidP="00666CC0">
      <w:pPr>
        <w:spacing w:after="0" w:line="240" w:lineRule="auto"/>
        <w:jc w:val="right"/>
        <w:rPr>
          <w:rFonts w:ascii="Century Gothic" w:hAnsi="Century Gothic"/>
          <w:b/>
          <w:sz w:val="24"/>
          <w:szCs w:val="24"/>
        </w:rPr>
      </w:pPr>
      <w:r w:rsidRPr="008F7D8A">
        <w:rPr>
          <w:rFonts w:ascii="Century Gothic" w:hAnsi="Century Gothic"/>
          <w:b/>
          <w:sz w:val="24"/>
          <w:szCs w:val="24"/>
        </w:rPr>
        <w:t xml:space="preserve">Unidad de Acceso a la Información Pública </w:t>
      </w:r>
    </w:p>
    <w:p w14:paraId="45CCA1C6" w14:textId="77777777" w:rsidR="00666CC0" w:rsidRPr="008F7D8A" w:rsidRDefault="00666CC0" w:rsidP="00666CC0">
      <w:pPr>
        <w:spacing w:after="0" w:line="240" w:lineRule="auto"/>
        <w:jc w:val="right"/>
        <w:rPr>
          <w:rFonts w:ascii="Century Gothic" w:hAnsi="Century Gothic"/>
          <w:b/>
          <w:sz w:val="24"/>
          <w:szCs w:val="24"/>
        </w:rPr>
      </w:pPr>
      <w:r w:rsidRPr="008F7D8A">
        <w:rPr>
          <w:rFonts w:ascii="Century Gothic" w:hAnsi="Century Gothic"/>
          <w:b/>
          <w:sz w:val="24"/>
          <w:szCs w:val="24"/>
        </w:rPr>
        <w:t xml:space="preserve">Alcaldía de San Rafael Cedros  </w:t>
      </w:r>
    </w:p>
    <w:p w14:paraId="5667083A" w14:textId="09C71C8F" w:rsidR="00666CC0" w:rsidRPr="008F7D8A" w:rsidRDefault="00666CC0" w:rsidP="00666CC0">
      <w:pPr>
        <w:spacing w:after="0" w:line="240" w:lineRule="auto"/>
        <w:jc w:val="right"/>
        <w:rPr>
          <w:rFonts w:ascii="Century Gothic" w:hAnsi="Century Gothic"/>
          <w:b/>
          <w:sz w:val="24"/>
          <w:szCs w:val="24"/>
        </w:rPr>
      </w:pPr>
      <w:r>
        <w:rPr>
          <w:rFonts w:ascii="Century Gothic" w:hAnsi="Century Gothic"/>
          <w:b/>
          <w:sz w:val="24"/>
          <w:szCs w:val="24"/>
        </w:rPr>
        <w:t>02</w:t>
      </w:r>
      <w:r w:rsidRPr="008F7D8A">
        <w:rPr>
          <w:rFonts w:ascii="Century Gothic" w:hAnsi="Century Gothic"/>
          <w:b/>
          <w:sz w:val="24"/>
          <w:szCs w:val="24"/>
        </w:rPr>
        <w:t xml:space="preserve"> de </w:t>
      </w:r>
      <w:r w:rsidR="002142A4">
        <w:rPr>
          <w:rFonts w:ascii="Century Gothic" w:hAnsi="Century Gothic"/>
          <w:b/>
          <w:sz w:val="24"/>
          <w:szCs w:val="24"/>
        </w:rPr>
        <w:t>febrero</w:t>
      </w:r>
      <w:r w:rsidRPr="008F7D8A">
        <w:rPr>
          <w:rFonts w:ascii="Century Gothic" w:hAnsi="Century Gothic"/>
          <w:b/>
          <w:sz w:val="24"/>
          <w:szCs w:val="24"/>
        </w:rPr>
        <w:t xml:space="preserve"> de 2021</w:t>
      </w:r>
    </w:p>
    <w:p w14:paraId="49B38BC9" w14:textId="77777777" w:rsidR="00666CC0" w:rsidRPr="008F7D8A" w:rsidRDefault="00666CC0" w:rsidP="00666CC0">
      <w:pPr>
        <w:spacing w:after="0" w:line="240" w:lineRule="auto"/>
        <w:jc w:val="right"/>
        <w:rPr>
          <w:rFonts w:ascii="Century Gothic" w:hAnsi="Century Gothic"/>
          <w:b/>
          <w:sz w:val="24"/>
          <w:szCs w:val="24"/>
        </w:rPr>
      </w:pPr>
      <w:r w:rsidRPr="008F7D8A">
        <w:rPr>
          <w:rFonts w:ascii="Century Gothic" w:hAnsi="Century Gothic"/>
          <w:b/>
          <w:sz w:val="24"/>
          <w:szCs w:val="24"/>
        </w:rPr>
        <w:t xml:space="preserve">Tramite: </w:t>
      </w:r>
      <w:r>
        <w:rPr>
          <w:rFonts w:ascii="Century Gothic" w:hAnsi="Century Gothic"/>
          <w:b/>
          <w:sz w:val="24"/>
          <w:szCs w:val="24"/>
        </w:rPr>
        <w:t>RESOLUCIÓN</w:t>
      </w:r>
    </w:p>
    <w:p w14:paraId="584A0082" w14:textId="77777777" w:rsidR="00AC05E8" w:rsidRDefault="00AC05E8" w:rsidP="00666CC0">
      <w:pPr>
        <w:spacing w:after="0" w:line="240" w:lineRule="auto"/>
        <w:jc w:val="both"/>
        <w:rPr>
          <w:rFonts w:ascii="Century Gothic" w:hAnsi="Century Gothic"/>
          <w:b/>
          <w:bCs/>
          <w:sz w:val="24"/>
        </w:rPr>
      </w:pPr>
    </w:p>
    <w:p w14:paraId="41482C6D" w14:textId="2FF154AB" w:rsidR="00666CC0" w:rsidRPr="007C57A9" w:rsidRDefault="00666CC0" w:rsidP="00666CC0">
      <w:pPr>
        <w:spacing w:after="0" w:line="240" w:lineRule="auto"/>
        <w:jc w:val="both"/>
        <w:rPr>
          <w:rFonts w:ascii="Century Gothic" w:hAnsi="Century Gothic"/>
          <w:b/>
          <w:bCs/>
          <w:sz w:val="24"/>
        </w:rPr>
      </w:pPr>
      <w:r>
        <w:rPr>
          <w:rFonts w:ascii="Century Gothic" w:hAnsi="Century Gothic"/>
          <w:b/>
          <w:bCs/>
          <w:sz w:val="24"/>
          <w:szCs w:val="24"/>
        </w:rPr>
        <w:t xml:space="preserve">Presente. - </w:t>
      </w:r>
    </w:p>
    <w:p w14:paraId="08DD37A7" w14:textId="77777777" w:rsidR="00666CC0" w:rsidRDefault="00666CC0" w:rsidP="00666CC0">
      <w:pPr>
        <w:spacing w:line="240" w:lineRule="auto"/>
        <w:jc w:val="both"/>
        <w:rPr>
          <w:rFonts w:ascii="Century Gothic" w:hAnsi="Century Gothic"/>
          <w:sz w:val="24"/>
        </w:rPr>
      </w:pPr>
    </w:p>
    <w:p w14:paraId="29ACC448" w14:textId="77777777" w:rsidR="00666CC0" w:rsidRDefault="00666CC0" w:rsidP="00666CC0">
      <w:pPr>
        <w:spacing w:line="240" w:lineRule="auto"/>
        <w:jc w:val="both"/>
        <w:rPr>
          <w:rFonts w:ascii="Century Gothic" w:hAnsi="Century Gothic"/>
          <w:sz w:val="24"/>
        </w:rPr>
      </w:pPr>
      <w:r>
        <w:rPr>
          <w:rFonts w:ascii="Century Gothic" w:hAnsi="Century Gothic"/>
          <w:sz w:val="24"/>
        </w:rPr>
        <w:t xml:space="preserve">Respondiendo a su solicitud de información recibida por correo electrónico en la oficina de la UAIP a los veintiséis días de enero del presente año.  </w:t>
      </w:r>
    </w:p>
    <w:p w14:paraId="63F2C3FD" w14:textId="77777777" w:rsidR="00666CC0" w:rsidRDefault="00666CC0" w:rsidP="00666CC0">
      <w:pPr>
        <w:spacing w:line="240" w:lineRule="auto"/>
        <w:jc w:val="both"/>
        <w:rPr>
          <w:rFonts w:ascii="Century Gothic" w:hAnsi="Century Gothic"/>
          <w:sz w:val="24"/>
        </w:rPr>
      </w:pPr>
    </w:p>
    <w:p w14:paraId="7355A5D6" w14:textId="77777777" w:rsidR="00666CC0" w:rsidRDefault="00666CC0" w:rsidP="00666CC0">
      <w:pPr>
        <w:spacing w:line="240" w:lineRule="auto"/>
        <w:jc w:val="both"/>
        <w:rPr>
          <w:rFonts w:ascii="Century Gothic" w:hAnsi="Century Gothic"/>
          <w:sz w:val="24"/>
        </w:rPr>
      </w:pPr>
      <w:r>
        <w:rPr>
          <w:rFonts w:ascii="Century Gothic" w:hAnsi="Century Gothic"/>
          <w:sz w:val="24"/>
        </w:rPr>
        <w:t>De</w:t>
      </w:r>
      <w:r w:rsidRPr="008F7D8A">
        <w:rPr>
          <w:rFonts w:ascii="Century Gothic" w:hAnsi="Century Gothic"/>
          <w:sz w:val="24"/>
          <w:szCs w:val="24"/>
        </w:rPr>
        <w:t xml:space="preserve"> conformidad a</w:t>
      </w:r>
      <w:r>
        <w:rPr>
          <w:rFonts w:ascii="Century Gothic" w:hAnsi="Century Gothic"/>
          <w:sz w:val="24"/>
          <w:szCs w:val="24"/>
        </w:rPr>
        <w:t xml:space="preserve">l Art. </w:t>
      </w:r>
      <w:r w:rsidRPr="008F7D8A">
        <w:rPr>
          <w:rFonts w:ascii="Century Gothic" w:hAnsi="Century Gothic"/>
          <w:sz w:val="24"/>
          <w:szCs w:val="24"/>
        </w:rPr>
        <w:t xml:space="preserve">66 </w:t>
      </w:r>
      <w:r w:rsidRPr="00CE4777">
        <w:rPr>
          <w:rFonts w:ascii="Century Gothic" w:hAnsi="Century Gothic"/>
          <w:sz w:val="24"/>
        </w:rPr>
        <w:t>de la Ley de Acceso a la Información, se admitió la solicitud y se llevó a cabo el trámite correspondiente</w:t>
      </w:r>
      <w:r>
        <w:rPr>
          <w:rFonts w:ascii="Century Gothic" w:hAnsi="Century Gothic"/>
          <w:sz w:val="24"/>
        </w:rPr>
        <w:t xml:space="preserve"> ante la unidad competente quien ya ha hecho entrega de lo solicitado. </w:t>
      </w:r>
    </w:p>
    <w:p w14:paraId="37C7F648" w14:textId="77777777" w:rsidR="00666CC0" w:rsidRDefault="00666CC0" w:rsidP="00666CC0">
      <w:pPr>
        <w:spacing w:line="240" w:lineRule="auto"/>
        <w:jc w:val="both"/>
        <w:rPr>
          <w:rFonts w:ascii="Century Gothic" w:hAnsi="Century Gothic"/>
          <w:sz w:val="24"/>
        </w:rPr>
      </w:pPr>
    </w:p>
    <w:p w14:paraId="0D400598" w14:textId="77777777" w:rsidR="00666CC0" w:rsidRDefault="00666CC0" w:rsidP="00666CC0">
      <w:pPr>
        <w:spacing w:line="360" w:lineRule="auto"/>
        <w:jc w:val="both"/>
        <w:rPr>
          <w:rFonts w:ascii="Century Gothic" w:hAnsi="Century Gothic"/>
          <w:sz w:val="24"/>
        </w:rPr>
      </w:pPr>
      <w:r>
        <w:rPr>
          <w:rFonts w:ascii="Century Gothic" w:hAnsi="Century Gothic"/>
          <w:sz w:val="24"/>
        </w:rPr>
        <w:t xml:space="preserve">  Por lo anterior, expuesto, la suscrita oficial resuelve: </w:t>
      </w:r>
    </w:p>
    <w:p w14:paraId="6C235F19" w14:textId="77777777" w:rsidR="00666CC0" w:rsidRPr="00AA6518" w:rsidRDefault="00666CC0" w:rsidP="00666CC0">
      <w:pPr>
        <w:pStyle w:val="Prrafodelista"/>
        <w:numPr>
          <w:ilvl w:val="0"/>
          <w:numId w:val="10"/>
        </w:numPr>
        <w:spacing w:line="360" w:lineRule="auto"/>
        <w:jc w:val="both"/>
        <w:rPr>
          <w:rFonts w:ascii="Century Gothic" w:hAnsi="Century Gothic"/>
          <w:sz w:val="24"/>
        </w:rPr>
      </w:pPr>
      <w:r>
        <w:rPr>
          <w:rFonts w:ascii="Century Gothic" w:hAnsi="Century Gothic"/>
          <w:sz w:val="24"/>
        </w:rPr>
        <w:t>C</w:t>
      </w:r>
      <w:r w:rsidRPr="00AA6518">
        <w:rPr>
          <w:rFonts w:ascii="Century Gothic" w:hAnsi="Century Gothic"/>
          <w:sz w:val="24"/>
        </w:rPr>
        <w:t xml:space="preserve">oncédase el acceso a la información referente a: </w:t>
      </w:r>
    </w:p>
    <w:p w14:paraId="24043BD8" w14:textId="77777777" w:rsidR="00666CC0" w:rsidRPr="00AA6518" w:rsidRDefault="00666CC0" w:rsidP="00666CC0">
      <w:pPr>
        <w:pStyle w:val="Prrafodelista"/>
        <w:numPr>
          <w:ilvl w:val="0"/>
          <w:numId w:val="11"/>
        </w:numPr>
        <w:spacing w:line="360" w:lineRule="auto"/>
        <w:jc w:val="both"/>
        <w:rPr>
          <w:rFonts w:ascii="Century Gothic" w:hAnsi="Century Gothic"/>
          <w:sz w:val="20"/>
          <w:szCs w:val="20"/>
        </w:rPr>
      </w:pPr>
      <w:r w:rsidRPr="00AA6518">
        <w:rPr>
          <w:rFonts w:ascii="Century Gothic" w:hAnsi="Century Gothic"/>
          <w:sz w:val="20"/>
          <w:szCs w:val="20"/>
        </w:rPr>
        <w:t>Contratos de mayor costo económico que fueron adjudicados en el año 2020 por Alcaldía Municipal de San Rafael Cedros,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período de contratación, el monto adjudicado, el objeto de la contratación, y la forma de contratación de cada uno de ellos (licitación, libre gestión, contratación directa).</w:t>
      </w:r>
    </w:p>
    <w:p w14:paraId="51788763" w14:textId="77777777" w:rsidR="00666CC0" w:rsidRDefault="00666CC0" w:rsidP="00666CC0">
      <w:pPr>
        <w:pStyle w:val="Prrafodelista"/>
        <w:numPr>
          <w:ilvl w:val="0"/>
          <w:numId w:val="11"/>
        </w:numPr>
        <w:spacing w:line="360" w:lineRule="auto"/>
        <w:jc w:val="both"/>
        <w:rPr>
          <w:rFonts w:ascii="Century Gothic" w:hAnsi="Century Gothic"/>
          <w:sz w:val="20"/>
          <w:szCs w:val="20"/>
        </w:rPr>
      </w:pPr>
      <w:r w:rsidRPr="00AA6518">
        <w:rPr>
          <w:rFonts w:ascii="Century Gothic" w:hAnsi="Century Gothic"/>
          <w:sz w:val="20"/>
          <w:szCs w:val="20"/>
        </w:rPr>
        <w:t>En el caso de los contratos que fueron adjudicados mediante licitación, indicar lo siguiente: a) el monto de la oferta económica de los ofertantes que presentaron interés; b) resultados de la evaluación de los ofertantes según lo estipulado en las bases de licitación.</w:t>
      </w:r>
    </w:p>
    <w:p w14:paraId="17EECA77" w14:textId="77777777" w:rsidR="00666CC0" w:rsidRPr="00AA6518" w:rsidRDefault="00666CC0" w:rsidP="00666CC0">
      <w:pPr>
        <w:pStyle w:val="Prrafodelista"/>
        <w:numPr>
          <w:ilvl w:val="0"/>
          <w:numId w:val="10"/>
        </w:numPr>
        <w:spacing w:line="360" w:lineRule="auto"/>
        <w:jc w:val="both"/>
        <w:rPr>
          <w:rFonts w:ascii="Century Gothic" w:hAnsi="Century Gothic"/>
          <w:sz w:val="24"/>
          <w:szCs w:val="24"/>
        </w:rPr>
      </w:pPr>
      <w:r w:rsidRPr="00AA6518">
        <w:rPr>
          <w:rFonts w:ascii="Century Gothic" w:hAnsi="Century Gothic"/>
          <w:sz w:val="24"/>
          <w:szCs w:val="24"/>
        </w:rPr>
        <w:t xml:space="preserve">Según nota recibida por la UACI durante el año dos mil veinte la municipalidad únicamente adjudico 17 contrataciones de mayor costo. </w:t>
      </w:r>
    </w:p>
    <w:p w14:paraId="3EDA077B" w14:textId="77777777" w:rsidR="00666CC0" w:rsidRDefault="00666CC0" w:rsidP="00666CC0">
      <w:pPr>
        <w:spacing w:line="360" w:lineRule="auto"/>
        <w:rPr>
          <w:rFonts w:ascii="Century Gothic" w:hAnsi="Century Gothic"/>
          <w:sz w:val="24"/>
        </w:rPr>
      </w:pPr>
      <w:r>
        <w:rPr>
          <w:rFonts w:ascii="Century Gothic" w:hAnsi="Century Gothic"/>
          <w:sz w:val="24"/>
        </w:rPr>
        <w:lastRenderedPageBreak/>
        <w:t xml:space="preserve">Por lo tanto, se envía al correo electrónico proporcionado para tal efecto la siguiente documentación: </w:t>
      </w:r>
    </w:p>
    <w:p w14:paraId="4D5DC1C4" w14:textId="77777777" w:rsidR="00666CC0" w:rsidRDefault="00666CC0" w:rsidP="00666CC0">
      <w:pPr>
        <w:pStyle w:val="Prrafodelista"/>
        <w:spacing w:line="360" w:lineRule="auto"/>
        <w:rPr>
          <w:rFonts w:ascii="Century Gothic" w:hAnsi="Century Gothic"/>
          <w:sz w:val="24"/>
        </w:rPr>
      </w:pPr>
      <w:r>
        <w:rPr>
          <w:rFonts w:ascii="Century Gothic" w:hAnsi="Century Gothic"/>
          <w:sz w:val="24"/>
        </w:rPr>
        <w:t>Archivo en Excel “Contratos Adjudicados 2020”</w:t>
      </w:r>
    </w:p>
    <w:p w14:paraId="20DF4C01" w14:textId="77777777" w:rsidR="00666CC0" w:rsidRPr="00A52F52" w:rsidRDefault="00666CC0" w:rsidP="00666CC0">
      <w:pPr>
        <w:pStyle w:val="Prrafodelista"/>
        <w:spacing w:line="360" w:lineRule="auto"/>
        <w:rPr>
          <w:rFonts w:ascii="Century Gothic" w:hAnsi="Century Gothic"/>
          <w:sz w:val="24"/>
        </w:rPr>
      </w:pPr>
      <w:r>
        <w:rPr>
          <w:rFonts w:ascii="Century Gothic" w:hAnsi="Century Gothic"/>
          <w:sz w:val="24"/>
        </w:rPr>
        <w:t xml:space="preserve">En el documento encontrara la información solicitada. </w:t>
      </w:r>
    </w:p>
    <w:p w14:paraId="31738700" w14:textId="77777777" w:rsidR="00666CC0" w:rsidRDefault="00666CC0" w:rsidP="00666CC0">
      <w:pPr>
        <w:spacing w:line="360" w:lineRule="auto"/>
        <w:rPr>
          <w:rFonts w:ascii="Century Gothic" w:hAnsi="Century Gothic"/>
          <w:sz w:val="24"/>
        </w:rPr>
      </w:pPr>
      <w:r>
        <w:rPr>
          <w:rFonts w:ascii="Century Gothic" w:hAnsi="Century Gothic"/>
          <w:sz w:val="24"/>
        </w:rPr>
        <w:t xml:space="preserve">Atte. </w:t>
      </w:r>
    </w:p>
    <w:p w14:paraId="380ECD2A" w14:textId="77777777" w:rsidR="00666CC0" w:rsidRDefault="00666CC0" w:rsidP="00666CC0">
      <w:pPr>
        <w:spacing w:after="0" w:line="240" w:lineRule="auto"/>
        <w:jc w:val="center"/>
        <w:rPr>
          <w:rFonts w:ascii="Century Gothic" w:hAnsi="Century Gothic"/>
          <w:b/>
          <w:bCs/>
          <w:sz w:val="24"/>
        </w:rPr>
      </w:pPr>
    </w:p>
    <w:p w14:paraId="2AE186A5" w14:textId="77777777" w:rsidR="00666CC0" w:rsidRPr="007937A4" w:rsidRDefault="00666CC0" w:rsidP="00666CC0">
      <w:pPr>
        <w:spacing w:after="0" w:line="240" w:lineRule="auto"/>
        <w:jc w:val="center"/>
        <w:rPr>
          <w:rFonts w:ascii="Century Gothic" w:hAnsi="Century Gothic"/>
          <w:b/>
          <w:bCs/>
          <w:sz w:val="24"/>
        </w:rPr>
      </w:pPr>
      <w:r w:rsidRPr="007937A4">
        <w:rPr>
          <w:rFonts w:ascii="Century Gothic" w:hAnsi="Century Gothic"/>
          <w:b/>
          <w:bCs/>
          <w:sz w:val="24"/>
        </w:rPr>
        <w:t xml:space="preserve">Licda. Evelyn Urania Narayana </w:t>
      </w:r>
    </w:p>
    <w:p w14:paraId="28F73F3C" w14:textId="77777777" w:rsidR="00666CC0" w:rsidRPr="007937A4" w:rsidRDefault="00666CC0" w:rsidP="00666CC0">
      <w:pPr>
        <w:spacing w:after="0" w:line="240" w:lineRule="auto"/>
        <w:jc w:val="center"/>
        <w:rPr>
          <w:rFonts w:ascii="Century Gothic" w:hAnsi="Century Gothic"/>
          <w:b/>
          <w:bCs/>
          <w:sz w:val="24"/>
        </w:rPr>
      </w:pPr>
      <w:r w:rsidRPr="007937A4">
        <w:rPr>
          <w:rFonts w:ascii="Century Gothic" w:hAnsi="Century Gothic"/>
          <w:b/>
          <w:bCs/>
          <w:sz w:val="24"/>
        </w:rPr>
        <w:t>Orantes Hernández</w:t>
      </w:r>
    </w:p>
    <w:p w14:paraId="3041ABBA" w14:textId="77777777" w:rsidR="00666CC0" w:rsidRPr="007937A4" w:rsidRDefault="00666CC0" w:rsidP="00666CC0">
      <w:pPr>
        <w:spacing w:after="0" w:line="240" w:lineRule="auto"/>
        <w:jc w:val="center"/>
        <w:rPr>
          <w:rFonts w:ascii="Century Gothic" w:hAnsi="Century Gothic"/>
          <w:b/>
          <w:bCs/>
          <w:sz w:val="24"/>
        </w:rPr>
      </w:pPr>
      <w:r w:rsidRPr="007937A4">
        <w:rPr>
          <w:rFonts w:ascii="Century Gothic" w:hAnsi="Century Gothic"/>
          <w:b/>
          <w:bCs/>
          <w:sz w:val="24"/>
        </w:rPr>
        <w:t>Oficial de Información</w:t>
      </w:r>
      <w:r>
        <w:rPr>
          <w:rFonts w:ascii="Century Gothic" w:hAnsi="Century Gothic"/>
          <w:b/>
          <w:bCs/>
          <w:sz w:val="24"/>
        </w:rPr>
        <w:t xml:space="preserve">, </w:t>
      </w:r>
      <w:r w:rsidRPr="007937A4">
        <w:rPr>
          <w:rFonts w:ascii="Century Gothic" w:hAnsi="Century Gothic"/>
          <w:b/>
          <w:bCs/>
          <w:sz w:val="24"/>
        </w:rPr>
        <w:t>UAIP</w:t>
      </w:r>
    </w:p>
    <w:p w14:paraId="6265CA9F" w14:textId="77777777" w:rsidR="00666CC0" w:rsidRPr="00A52F52" w:rsidRDefault="00666CC0" w:rsidP="00666CC0">
      <w:pPr>
        <w:jc w:val="center"/>
      </w:pPr>
      <w:r w:rsidRPr="007937A4">
        <w:rPr>
          <w:rFonts w:ascii="Century Gothic" w:hAnsi="Century Gothic"/>
          <w:b/>
          <w:bCs/>
          <w:sz w:val="24"/>
        </w:rPr>
        <w:t>Alcaldía Municipal de San Rafael Ce</w:t>
      </w:r>
      <w:r>
        <w:rPr>
          <w:rFonts w:ascii="Century Gothic" w:hAnsi="Century Gothic"/>
          <w:b/>
          <w:bCs/>
          <w:sz w:val="24"/>
        </w:rPr>
        <w:t>dros</w:t>
      </w:r>
    </w:p>
    <w:p w14:paraId="5ED791F4" w14:textId="127DE17F" w:rsidR="00B45FE0" w:rsidRDefault="00B45FE0">
      <w:pPr>
        <w:spacing w:line="259" w:lineRule="auto"/>
      </w:pPr>
      <w:r>
        <w:br w:type="page"/>
      </w:r>
    </w:p>
    <w:p w14:paraId="02408235" w14:textId="1D5878F8" w:rsidR="00F255AB" w:rsidRDefault="00B45FE0" w:rsidP="00666CC0">
      <w:r>
        <w:rPr>
          <w:noProof/>
        </w:rPr>
        <w:lastRenderedPageBreak/>
        <w:drawing>
          <wp:inline distT="0" distB="0" distL="0" distR="0" wp14:anchorId="2B396FA0" wp14:editId="302C36ED">
            <wp:extent cx="5612130" cy="4315460"/>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4315460"/>
                    </a:xfrm>
                    <a:prstGeom prst="rect">
                      <a:avLst/>
                    </a:prstGeom>
                    <a:noFill/>
                    <a:ln>
                      <a:noFill/>
                    </a:ln>
                  </pic:spPr>
                </pic:pic>
              </a:graphicData>
            </a:graphic>
          </wp:inline>
        </w:drawing>
      </w:r>
    </w:p>
    <w:p w14:paraId="66257C76" w14:textId="77777777" w:rsidR="00F255AB" w:rsidRDefault="00F255AB">
      <w:pPr>
        <w:spacing w:line="259" w:lineRule="auto"/>
      </w:pPr>
      <w:r>
        <w:br w:type="page"/>
      </w:r>
    </w:p>
    <w:p w14:paraId="51CC1542" w14:textId="7110CBA7" w:rsidR="004865AD" w:rsidRPr="00666CC0" w:rsidRDefault="00C17666" w:rsidP="00666CC0">
      <w:r>
        <w:rPr>
          <w:noProof/>
        </w:rPr>
        <w:lastRenderedPageBreak/>
        <w:drawing>
          <wp:inline distT="0" distB="0" distL="0" distR="0" wp14:anchorId="77AFC1DD" wp14:editId="60218F79">
            <wp:extent cx="5612130" cy="333883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338830"/>
                    </a:xfrm>
                    <a:prstGeom prst="rect">
                      <a:avLst/>
                    </a:prstGeom>
                    <a:noFill/>
                    <a:ln>
                      <a:noFill/>
                    </a:ln>
                  </pic:spPr>
                </pic:pic>
              </a:graphicData>
            </a:graphic>
          </wp:inline>
        </w:drawing>
      </w:r>
    </w:p>
    <w:sectPr w:rsidR="004865AD" w:rsidRPr="00666CC0" w:rsidSect="00342187">
      <w:headerReference w:type="default" r:id="rId9"/>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E786C" w14:textId="77777777" w:rsidR="003A1356" w:rsidRDefault="003A1356" w:rsidP="00012065">
      <w:pPr>
        <w:spacing w:after="0" w:line="240" w:lineRule="auto"/>
      </w:pPr>
      <w:r>
        <w:separator/>
      </w:r>
    </w:p>
  </w:endnote>
  <w:endnote w:type="continuationSeparator" w:id="0">
    <w:p w14:paraId="38962793" w14:textId="77777777" w:rsidR="003A1356" w:rsidRDefault="003A1356"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349F" w14:textId="453FA669"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579DBA91">
              <wp:simplePos x="0" y="0"/>
              <wp:positionH relativeFrom="margin">
                <wp:align>center</wp:align>
              </wp:positionH>
              <wp:positionV relativeFrom="paragraph">
                <wp:posOffset>123190</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5EFC0"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pt" to="4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" strokecolor="#5b9bd5 [3204]" strokeweight="1pt">
              <v:stroke joinstyle="miter"/>
              <w10:wrap anchorx="margin"/>
            </v:line>
          </w:pict>
        </mc:Fallback>
      </mc:AlternateContent>
    </w:r>
  </w:p>
  <w:p w14:paraId="014F4AEE" w14:textId="38DA11BB" w:rsidR="0028497A" w:rsidRPr="0037439E" w:rsidRDefault="002A4BAA" w:rsidP="0028497A">
    <w:pPr>
      <w:pStyle w:val="Piedepgina"/>
      <w:jc w:val="right"/>
      <w:rPr>
        <w:b/>
        <w:bCs/>
        <w:color w:val="2E74B5" w:themeColor="accent1" w:themeShade="BF"/>
      </w:rPr>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6B61F363">
              <wp:simplePos x="0" y="0"/>
              <wp:positionH relativeFrom="margin">
                <wp:align>center</wp:align>
              </wp:positionH>
              <wp:positionV relativeFrom="paragraph">
                <wp:posOffset>15240</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F60BA" id="Conector recto 10"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42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" strokecolor="#5b9bd5 [3204]" strokeweight="1pt">
              <v:stroke joinstyle="miter"/>
              <w10:wrap anchorx="margin"/>
            </v:line>
          </w:pict>
        </mc:Fallback>
      </mc:AlternateContent>
    </w:r>
    <w:hyperlink r:id="rId1" w:history="1">
      <w:r w:rsidR="0028497A" w:rsidRPr="0037439E">
        <w:rPr>
          <w:rStyle w:val="Hipervnculo"/>
          <w:b/>
          <w:bCs/>
          <w:color w:val="2E74B5" w:themeColor="accent1" w:themeShade="BF"/>
        </w:rPr>
        <w:t>uaip@sanrafaelcedros.gob.sv</w:t>
      </w:r>
    </w:hyperlink>
    <w:r w:rsidR="0028497A" w:rsidRPr="0037439E">
      <w:rPr>
        <w:b/>
        <w:bCs/>
        <w:color w:val="2E74B5" w:themeColor="accent1" w:themeShade="BF"/>
      </w:rPr>
      <w:t xml:space="preserve">   </w:t>
    </w:r>
  </w:p>
  <w:p w14:paraId="00B946FB" w14:textId="71A72933" w:rsidR="00AF4BD9" w:rsidRPr="0037439E" w:rsidRDefault="00AF4BD9" w:rsidP="00AF4BD9">
    <w:pPr>
      <w:pStyle w:val="Piedepgina"/>
      <w:jc w:val="right"/>
      <w:rPr>
        <w:b/>
        <w:bCs/>
        <w:color w:val="2E74B5" w:themeColor="accent1" w:themeShade="BF"/>
        <w:u w:val="single"/>
      </w:rPr>
    </w:pPr>
    <w:r w:rsidRPr="0037439E">
      <w:rPr>
        <w:b/>
        <w:bCs/>
        <w:color w:val="2E74B5" w:themeColor="accent1" w:themeShade="BF"/>
        <w:u w:val="single"/>
      </w:rPr>
      <w:t>sanrafaelcedros.gob.sv</w:t>
    </w:r>
  </w:p>
  <w:p w14:paraId="34E47CC5" w14:textId="4B5C7D3D" w:rsidR="00850EC6" w:rsidRPr="00AF4BD9" w:rsidRDefault="00850EC6" w:rsidP="00AF4BD9">
    <w:pPr>
      <w:pStyle w:val="Piedepgina"/>
      <w:jc w:val="right"/>
      <w:rPr>
        <w:rStyle w:val="Hipervnculo"/>
        <w:b/>
        <w:bCs/>
        <w:color w:val="2E74B5" w:themeColor="accent1" w:themeShade="BF"/>
        <w:lang w:val="en-US"/>
      </w:rPr>
    </w:pPr>
    <w:r>
      <w:rPr>
        <w:b/>
        <w:bCs/>
        <w:color w:val="2E74B5" w:themeColor="accent1" w:themeShade="BF"/>
        <w:u w:val="single"/>
        <w:lang w:val="en-US"/>
      </w:rPr>
      <w:t>2347-2020</w:t>
    </w:r>
  </w:p>
  <w:p w14:paraId="65045FB6" w14:textId="71F6476F" w:rsidR="009B6A66" w:rsidRPr="00AF4BD9" w:rsidRDefault="009B6A66" w:rsidP="00AF4BD9">
    <w:pPr>
      <w:pStyle w:val="Piedepgina"/>
      <w:jc w:val="right"/>
      <w:rPr>
        <w:b/>
        <w:bCs/>
        <w:color w:val="2E74B5" w:themeColor="accent1" w:themeShade="B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8CA20" w14:textId="77777777" w:rsidR="003A1356" w:rsidRDefault="003A1356" w:rsidP="00012065">
      <w:pPr>
        <w:spacing w:after="0" w:line="240" w:lineRule="auto"/>
      </w:pPr>
      <w:r>
        <w:separator/>
      </w:r>
    </w:p>
  </w:footnote>
  <w:footnote w:type="continuationSeparator" w:id="0">
    <w:p w14:paraId="035166F9" w14:textId="77777777" w:rsidR="003A1356" w:rsidRDefault="003A1356"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8D8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3A543B32">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788B3383">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0F442C8B" wp14:editId="456D7F07">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CB01BF"/>
    <w:multiLevelType w:val="hybridMultilevel"/>
    <w:tmpl w:val="8BDCEC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26E1A8C"/>
    <w:multiLevelType w:val="hybridMultilevel"/>
    <w:tmpl w:val="59520A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B2A2EB7"/>
    <w:multiLevelType w:val="hybridMultilevel"/>
    <w:tmpl w:val="B88443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DC375C"/>
    <w:multiLevelType w:val="hybridMultilevel"/>
    <w:tmpl w:val="9202E6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92891"/>
    <w:multiLevelType w:val="hybridMultilevel"/>
    <w:tmpl w:val="A1E2D390"/>
    <w:lvl w:ilvl="0" w:tplc="9146986A">
      <w:start w:val="1"/>
      <w:numFmt w:val="lowerLetter"/>
      <w:lvlText w:val="%1."/>
      <w:lvlJc w:val="left"/>
      <w:pPr>
        <w:ind w:left="720" w:hanging="360"/>
      </w:pPr>
      <w:rPr>
        <w:rFonts w:cs="Arial"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D72045"/>
    <w:multiLevelType w:val="hybridMultilevel"/>
    <w:tmpl w:val="FE6E8406"/>
    <w:lvl w:ilvl="0" w:tplc="84368482">
      <w:start w:val="1"/>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2F1BEF"/>
    <w:multiLevelType w:val="hybridMultilevel"/>
    <w:tmpl w:val="DFB848C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70F0911"/>
    <w:multiLevelType w:val="hybridMultilevel"/>
    <w:tmpl w:val="A4141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2"/>
  </w:num>
  <w:num w:numId="8">
    <w:abstractNumId w:val="7"/>
  </w:num>
  <w:num w:numId="9">
    <w:abstractNumId w:val="5"/>
  </w:num>
  <w:num w:numId="10">
    <w:abstractNumId w:val="1"/>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1C55"/>
    <w:rsid w:val="000030C3"/>
    <w:rsid w:val="00003762"/>
    <w:rsid w:val="00004B3B"/>
    <w:rsid w:val="00012065"/>
    <w:rsid w:val="00067B31"/>
    <w:rsid w:val="00082CA8"/>
    <w:rsid w:val="00083E1C"/>
    <w:rsid w:val="000950BE"/>
    <w:rsid w:val="000A3A55"/>
    <w:rsid w:val="000A5F55"/>
    <w:rsid w:val="000B6F5A"/>
    <w:rsid w:val="000F0F9E"/>
    <w:rsid w:val="00153FB6"/>
    <w:rsid w:val="001630B2"/>
    <w:rsid w:val="00163CDA"/>
    <w:rsid w:val="00164E75"/>
    <w:rsid w:val="00174E7B"/>
    <w:rsid w:val="001757F6"/>
    <w:rsid w:val="00182CC8"/>
    <w:rsid w:val="00185CAF"/>
    <w:rsid w:val="0019467F"/>
    <w:rsid w:val="001B4659"/>
    <w:rsid w:val="001E3804"/>
    <w:rsid w:val="001E69B2"/>
    <w:rsid w:val="002142A4"/>
    <w:rsid w:val="0022439F"/>
    <w:rsid w:val="002277C3"/>
    <w:rsid w:val="00236029"/>
    <w:rsid w:val="00244971"/>
    <w:rsid w:val="00271B3C"/>
    <w:rsid w:val="00271F86"/>
    <w:rsid w:val="0028497A"/>
    <w:rsid w:val="00294074"/>
    <w:rsid w:val="002A4BAA"/>
    <w:rsid w:val="002C5623"/>
    <w:rsid w:val="002E2639"/>
    <w:rsid w:val="002F43EE"/>
    <w:rsid w:val="002F4C2B"/>
    <w:rsid w:val="00313403"/>
    <w:rsid w:val="003247E0"/>
    <w:rsid w:val="00342187"/>
    <w:rsid w:val="0035737A"/>
    <w:rsid w:val="003707CF"/>
    <w:rsid w:val="0037439E"/>
    <w:rsid w:val="0039463E"/>
    <w:rsid w:val="003A0CDA"/>
    <w:rsid w:val="003A1356"/>
    <w:rsid w:val="003C73EB"/>
    <w:rsid w:val="003F1480"/>
    <w:rsid w:val="003F2F5B"/>
    <w:rsid w:val="00400974"/>
    <w:rsid w:val="0040594D"/>
    <w:rsid w:val="00411A26"/>
    <w:rsid w:val="00414058"/>
    <w:rsid w:val="00440902"/>
    <w:rsid w:val="0048233A"/>
    <w:rsid w:val="004865AD"/>
    <w:rsid w:val="004B42C0"/>
    <w:rsid w:val="004C554B"/>
    <w:rsid w:val="004D0226"/>
    <w:rsid w:val="00525DD8"/>
    <w:rsid w:val="005739BD"/>
    <w:rsid w:val="00584095"/>
    <w:rsid w:val="00593E79"/>
    <w:rsid w:val="005A44F0"/>
    <w:rsid w:val="005B085A"/>
    <w:rsid w:val="005B0BC8"/>
    <w:rsid w:val="005B5B6D"/>
    <w:rsid w:val="005C724A"/>
    <w:rsid w:val="005E3623"/>
    <w:rsid w:val="00604A9B"/>
    <w:rsid w:val="0063463C"/>
    <w:rsid w:val="00655DC8"/>
    <w:rsid w:val="00666CC0"/>
    <w:rsid w:val="0067137B"/>
    <w:rsid w:val="00696217"/>
    <w:rsid w:val="006A37C5"/>
    <w:rsid w:val="006A7450"/>
    <w:rsid w:val="006B3F18"/>
    <w:rsid w:val="006E7EB7"/>
    <w:rsid w:val="00732AB9"/>
    <w:rsid w:val="007457C0"/>
    <w:rsid w:val="00746029"/>
    <w:rsid w:val="00746AF0"/>
    <w:rsid w:val="007479AC"/>
    <w:rsid w:val="007566F4"/>
    <w:rsid w:val="0076523B"/>
    <w:rsid w:val="0079013A"/>
    <w:rsid w:val="00796C87"/>
    <w:rsid w:val="007A2E87"/>
    <w:rsid w:val="007A3269"/>
    <w:rsid w:val="007A44B5"/>
    <w:rsid w:val="007A4F5D"/>
    <w:rsid w:val="007E1C12"/>
    <w:rsid w:val="007F085F"/>
    <w:rsid w:val="007F4273"/>
    <w:rsid w:val="007F5333"/>
    <w:rsid w:val="00802BBB"/>
    <w:rsid w:val="0081442F"/>
    <w:rsid w:val="00815203"/>
    <w:rsid w:val="00850EC6"/>
    <w:rsid w:val="00855778"/>
    <w:rsid w:val="008650CD"/>
    <w:rsid w:val="00867BF4"/>
    <w:rsid w:val="00875EC1"/>
    <w:rsid w:val="008837E5"/>
    <w:rsid w:val="008A37D8"/>
    <w:rsid w:val="008B20A9"/>
    <w:rsid w:val="008B6607"/>
    <w:rsid w:val="008C0CEB"/>
    <w:rsid w:val="008C5C1E"/>
    <w:rsid w:val="008D6E6D"/>
    <w:rsid w:val="00902F37"/>
    <w:rsid w:val="00923023"/>
    <w:rsid w:val="00923C33"/>
    <w:rsid w:val="0095303E"/>
    <w:rsid w:val="009714D9"/>
    <w:rsid w:val="0097168D"/>
    <w:rsid w:val="00972CE0"/>
    <w:rsid w:val="00994104"/>
    <w:rsid w:val="00994962"/>
    <w:rsid w:val="00995B6B"/>
    <w:rsid w:val="009A0ABC"/>
    <w:rsid w:val="009B2D15"/>
    <w:rsid w:val="009B6A66"/>
    <w:rsid w:val="009D4285"/>
    <w:rsid w:val="009F299A"/>
    <w:rsid w:val="009F3DDA"/>
    <w:rsid w:val="00A04161"/>
    <w:rsid w:val="00A17149"/>
    <w:rsid w:val="00A32F67"/>
    <w:rsid w:val="00A330B5"/>
    <w:rsid w:val="00A7050A"/>
    <w:rsid w:val="00A72F05"/>
    <w:rsid w:val="00A772C9"/>
    <w:rsid w:val="00A90D24"/>
    <w:rsid w:val="00A97B80"/>
    <w:rsid w:val="00AB7AD2"/>
    <w:rsid w:val="00AC05E8"/>
    <w:rsid w:val="00AF4BD9"/>
    <w:rsid w:val="00B45FE0"/>
    <w:rsid w:val="00B65C94"/>
    <w:rsid w:val="00B70E4F"/>
    <w:rsid w:val="00B87C22"/>
    <w:rsid w:val="00BA1DA8"/>
    <w:rsid w:val="00BC7DC1"/>
    <w:rsid w:val="00BE11F5"/>
    <w:rsid w:val="00BE251D"/>
    <w:rsid w:val="00BF2542"/>
    <w:rsid w:val="00BF77ED"/>
    <w:rsid w:val="00C064F7"/>
    <w:rsid w:val="00C10FD2"/>
    <w:rsid w:val="00C17614"/>
    <w:rsid w:val="00C17666"/>
    <w:rsid w:val="00C178C8"/>
    <w:rsid w:val="00C27ED0"/>
    <w:rsid w:val="00C35FB1"/>
    <w:rsid w:val="00C37261"/>
    <w:rsid w:val="00C54230"/>
    <w:rsid w:val="00CC706A"/>
    <w:rsid w:val="00CC79B6"/>
    <w:rsid w:val="00CE2ADF"/>
    <w:rsid w:val="00CE7E37"/>
    <w:rsid w:val="00D01CB1"/>
    <w:rsid w:val="00D25412"/>
    <w:rsid w:val="00D439D5"/>
    <w:rsid w:val="00D55126"/>
    <w:rsid w:val="00D55E55"/>
    <w:rsid w:val="00D5613A"/>
    <w:rsid w:val="00D82A99"/>
    <w:rsid w:val="00D868EF"/>
    <w:rsid w:val="00DA0F29"/>
    <w:rsid w:val="00DB12CB"/>
    <w:rsid w:val="00DB187D"/>
    <w:rsid w:val="00DB3F09"/>
    <w:rsid w:val="00DB78DA"/>
    <w:rsid w:val="00DF6484"/>
    <w:rsid w:val="00E21C89"/>
    <w:rsid w:val="00E23B6A"/>
    <w:rsid w:val="00E26C9D"/>
    <w:rsid w:val="00E56B1D"/>
    <w:rsid w:val="00E71126"/>
    <w:rsid w:val="00EA2E25"/>
    <w:rsid w:val="00EA4FAC"/>
    <w:rsid w:val="00EE5D7C"/>
    <w:rsid w:val="00EE6409"/>
    <w:rsid w:val="00EF4281"/>
    <w:rsid w:val="00F13AC8"/>
    <w:rsid w:val="00F2298D"/>
    <w:rsid w:val="00F255AB"/>
    <w:rsid w:val="00F4732F"/>
    <w:rsid w:val="00F5099C"/>
    <w:rsid w:val="00F62EA2"/>
    <w:rsid w:val="00F81E57"/>
    <w:rsid w:val="00F95F9A"/>
    <w:rsid w:val="00FA0E69"/>
    <w:rsid w:val="00FA22C0"/>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1"/>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 w:type="table" w:styleId="Tablaconcuadrcula">
    <w:name w:val="Table Grid"/>
    <w:basedOn w:val="Tablanormal"/>
    <w:uiPriority w:val="39"/>
    <w:rsid w:val="0063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5</cp:revision>
  <cp:lastPrinted>2021-02-03T15:08:00Z</cp:lastPrinted>
  <dcterms:created xsi:type="dcterms:W3CDTF">2021-02-02T17:15:00Z</dcterms:created>
  <dcterms:modified xsi:type="dcterms:W3CDTF">2021-02-03T15:11:00Z</dcterms:modified>
</cp:coreProperties>
</file>