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34B" w:rsidRPr="00E26C79" w:rsidRDefault="002D434B" w:rsidP="002D434B">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4B13FE70" wp14:editId="5914E9B9">
            <wp:simplePos x="0" y="0"/>
            <wp:positionH relativeFrom="column">
              <wp:posOffset>5501717</wp:posOffset>
            </wp:positionH>
            <wp:positionV relativeFrom="paragraph">
              <wp:posOffset>-138430</wp:posOffset>
            </wp:positionV>
            <wp:extent cx="770890" cy="911860"/>
            <wp:effectExtent l="0" t="0" r="0" b="2540"/>
            <wp:wrapNone/>
            <wp:docPr id="1911" name="Imagen 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125752A6" wp14:editId="3B0A681F">
            <wp:simplePos x="0" y="0"/>
            <wp:positionH relativeFrom="column">
              <wp:posOffset>7657465</wp:posOffset>
            </wp:positionH>
            <wp:positionV relativeFrom="paragraph">
              <wp:posOffset>-229870</wp:posOffset>
            </wp:positionV>
            <wp:extent cx="770890" cy="911860"/>
            <wp:effectExtent l="0" t="0" r="0" b="2540"/>
            <wp:wrapNone/>
            <wp:docPr id="1912" name="Imagen 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1949417C" wp14:editId="2A61EBD1">
            <wp:simplePos x="0" y="0"/>
            <wp:positionH relativeFrom="column">
              <wp:posOffset>-784225</wp:posOffset>
            </wp:positionH>
            <wp:positionV relativeFrom="paragraph">
              <wp:posOffset>-115570</wp:posOffset>
            </wp:positionV>
            <wp:extent cx="967105" cy="895350"/>
            <wp:effectExtent l="0" t="0" r="4445" b="0"/>
            <wp:wrapNone/>
            <wp:docPr id="1913" name="Imagen 1913"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2D434B" w:rsidRPr="005D0E34" w:rsidRDefault="002D434B" w:rsidP="002D434B">
      <w:pPr>
        <w:pStyle w:val="Encabezado"/>
        <w:jc w:val="center"/>
        <w:rPr>
          <w:b/>
          <w:noProof/>
          <w:sz w:val="24"/>
          <w:szCs w:val="24"/>
        </w:rPr>
      </w:pPr>
      <w:r w:rsidRPr="005D0E34">
        <w:rPr>
          <w:b/>
          <w:noProof/>
          <w:sz w:val="24"/>
          <w:szCs w:val="24"/>
        </w:rPr>
        <w:t>Barrio El Centro, frente a Parque Central de</w:t>
      </w:r>
    </w:p>
    <w:p w:rsidR="002D434B" w:rsidRPr="005D0E34" w:rsidRDefault="002D434B" w:rsidP="002D434B">
      <w:pPr>
        <w:pStyle w:val="Encabezado"/>
        <w:jc w:val="center"/>
        <w:rPr>
          <w:b/>
          <w:noProof/>
          <w:sz w:val="24"/>
          <w:szCs w:val="24"/>
        </w:rPr>
      </w:pPr>
      <w:r w:rsidRPr="005D0E34">
        <w:rPr>
          <w:b/>
          <w:noProof/>
          <w:sz w:val="24"/>
          <w:szCs w:val="24"/>
        </w:rPr>
        <w:t>San Rafael Cedros Dpto. De Cuscatlán Tels.: 2347-2000, Fax 2347- 2019</w:t>
      </w:r>
    </w:p>
    <w:p w:rsidR="002D434B" w:rsidRPr="005D0E34" w:rsidRDefault="002D434B" w:rsidP="002D434B">
      <w:pPr>
        <w:pStyle w:val="Encabezado"/>
        <w:jc w:val="center"/>
        <w:rPr>
          <w:b/>
          <w:noProof/>
          <w:sz w:val="24"/>
          <w:szCs w:val="24"/>
        </w:rPr>
      </w:pPr>
      <w:r w:rsidRPr="005D0E34">
        <w:rPr>
          <w:b/>
          <w:noProof/>
          <w:sz w:val="24"/>
          <w:szCs w:val="24"/>
        </w:rPr>
        <w:t>e-mail: alcaldia_cedros@hotmail.com</w:t>
      </w:r>
    </w:p>
    <w:p w:rsidR="002D434B" w:rsidRPr="005D0E34" w:rsidRDefault="002D434B" w:rsidP="002D434B">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09A08C7E" wp14:editId="6F3A6FE6">
                <wp:simplePos x="0" y="0"/>
                <wp:positionH relativeFrom="column">
                  <wp:posOffset>-1111885</wp:posOffset>
                </wp:positionH>
                <wp:positionV relativeFrom="paragraph">
                  <wp:posOffset>126364</wp:posOffset>
                </wp:positionV>
                <wp:extent cx="9547860" cy="0"/>
                <wp:effectExtent l="0" t="0" r="34290" b="19050"/>
                <wp:wrapNone/>
                <wp:docPr id="1909" name="Conector recto 19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2C9A1" id="Conector recto 1909"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wcygEAAOgDAAAOAAAAZHJzL2Uyb0RvYy54bWysU9uO0zAQfUfiHyy/06QVLNu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2FE3B840" wp14:editId="4E204617">
                <wp:simplePos x="0" y="0"/>
                <wp:positionH relativeFrom="column">
                  <wp:posOffset>-1279525</wp:posOffset>
                </wp:positionH>
                <wp:positionV relativeFrom="paragraph">
                  <wp:posOffset>59689</wp:posOffset>
                </wp:positionV>
                <wp:extent cx="9547860" cy="0"/>
                <wp:effectExtent l="0" t="0" r="34290" b="19050"/>
                <wp:wrapNone/>
                <wp:docPr id="1910" name="Conector recto 19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C38C9" id="Conector recto 1910"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" strokecolor="#5b9bd5 [3204]" strokeweight="1pt">
                <v:stroke joinstyle="miter"/>
                <o:lock v:ext="edit" shapetype="f"/>
              </v:line>
            </w:pict>
          </mc:Fallback>
        </mc:AlternateContent>
      </w:r>
    </w:p>
    <w:p w:rsidR="00E30C7A" w:rsidRPr="003D4AC0" w:rsidRDefault="002D434B" w:rsidP="003D4AC0">
      <w:pPr>
        <w:spacing w:line="360" w:lineRule="auto"/>
        <w:jc w:val="both"/>
        <w:rPr>
          <w:rFonts w:ascii="Times New Roman" w:hAnsi="Times New Roman" w:cs="Times New Roman"/>
          <w:sz w:val="24"/>
          <w:szCs w:val="24"/>
        </w:rPr>
      </w:pPr>
      <w:r w:rsidRPr="003D4AC0">
        <w:rPr>
          <w:rFonts w:ascii="Times New Roman" w:hAnsi="Times New Roman" w:cs="Times New Roman"/>
          <w:b/>
          <w:sz w:val="24"/>
          <w:szCs w:val="24"/>
        </w:rPr>
        <w:t>ACTA NUMERO TREINTA Y CINCO:</w:t>
      </w:r>
      <w:r w:rsidRPr="003D4AC0">
        <w:rPr>
          <w:rFonts w:ascii="Times New Roman" w:hAnsi="Times New Roman" w:cs="Times New Roman"/>
          <w:sz w:val="24"/>
          <w:szCs w:val="24"/>
        </w:rPr>
        <w:t xml:space="preserve"> En la Alcaldía Municipal de San Rafael Cedros departamento de Cuscatlán, a las nueve horas del día diecinueve de agosto del año dos mil veinte, siendo esta de carácter ORDINARIA reunido el Concejo Municipal plural, señores: José Tomas Cornejo Mejía, Alcalde Municipal, señores, Saúl Eugenio Alvarado Velasco, Primer Concejal Propietario, Maydee Patricia Beltrán de Duran, segunda concejal Propietaria, Santos Vicente Cubias Huezo, Tercer concejal Propietario; René Molina Cornejo, Cuarto concejal Propietario, Julio Cesar Navarro García, Quinto concejal Propietario, Iliana Yaneth Molina de Rivas, Sexta Concejal Propietaria, Licenciado Wilber Rixiery Moz Castellanos, Primer Concejal Suplente quien sustituye para esta reunión Gilmar Arturo García Delgado, Síndico Municipal;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AGENDA A DESARROLARSE EN ESTA REUNION DE CONCEJO: I- B</w:t>
      </w:r>
      <w:proofErr w:type="spellStart"/>
      <w:r w:rsidRPr="003D4AC0">
        <w:rPr>
          <w:rFonts w:ascii="Times New Roman" w:hAnsi="Times New Roman" w:cs="Times New Roman"/>
          <w:sz w:val="24"/>
          <w:szCs w:val="24"/>
          <w:lang w:val="es-ES"/>
        </w:rPr>
        <w:t>ienvenida</w:t>
      </w:r>
      <w:proofErr w:type="spellEnd"/>
      <w:r w:rsidRPr="003D4AC0">
        <w:rPr>
          <w:rFonts w:ascii="Times New Roman" w:hAnsi="Times New Roman" w:cs="Times New Roman"/>
          <w:sz w:val="24"/>
          <w:szCs w:val="24"/>
          <w:lang w:val="es-ES"/>
        </w:rPr>
        <w:t xml:space="preserve">. II- Oración. III- Verificación de quorum. IV- Lectura, discusión y aprobación de agenda. V- Lectura de actas. </w:t>
      </w:r>
      <w:r w:rsidR="004907C3" w:rsidRPr="003D4AC0">
        <w:rPr>
          <w:rFonts w:ascii="Times New Roman" w:hAnsi="Times New Roman" w:cs="Times New Roman"/>
          <w:sz w:val="24"/>
          <w:szCs w:val="24"/>
          <w:lang w:val="es-ES"/>
        </w:rPr>
        <w:t>VI</w:t>
      </w:r>
      <w:r w:rsidRPr="003D4AC0">
        <w:rPr>
          <w:rFonts w:ascii="Times New Roman" w:hAnsi="Times New Roman" w:cs="Times New Roman"/>
          <w:sz w:val="24"/>
          <w:szCs w:val="24"/>
          <w:lang w:val="es-ES"/>
        </w:rPr>
        <w:t>- A</w:t>
      </w:r>
      <w:r w:rsidRPr="003D4AC0">
        <w:rPr>
          <w:rFonts w:ascii="Times New Roman" w:hAnsi="Times New Roman" w:cs="Times New Roman"/>
          <w:sz w:val="28"/>
          <w:szCs w:val="28"/>
          <w:lang w:val="es-ES"/>
        </w:rPr>
        <w:t>djudicación para su ejecución del proyecto de concreto hi</w:t>
      </w:r>
      <w:r w:rsidR="00167648" w:rsidRPr="003D4AC0">
        <w:rPr>
          <w:rFonts w:ascii="Times New Roman" w:hAnsi="Times New Roman" w:cs="Times New Roman"/>
          <w:sz w:val="28"/>
          <w:szCs w:val="28"/>
          <w:lang w:val="es-ES"/>
        </w:rPr>
        <w:t>dráulico de tramo de calle las C</w:t>
      </w:r>
      <w:r w:rsidRPr="003D4AC0">
        <w:rPr>
          <w:rFonts w:ascii="Times New Roman" w:hAnsi="Times New Roman" w:cs="Times New Roman"/>
          <w:sz w:val="28"/>
          <w:szCs w:val="28"/>
          <w:lang w:val="es-ES"/>
        </w:rPr>
        <w:t>rucitas, Cantón El Espinal, San Rafael Cedros, Cuscatlán”.</w:t>
      </w:r>
      <w:r w:rsidR="004907C3" w:rsidRPr="003D4AC0">
        <w:rPr>
          <w:rFonts w:ascii="Times New Roman" w:hAnsi="Times New Roman" w:cs="Times New Roman"/>
          <w:sz w:val="28"/>
          <w:szCs w:val="28"/>
          <w:lang w:val="es-ES"/>
        </w:rPr>
        <w:t xml:space="preserve"> VII- D</w:t>
      </w:r>
      <w:r w:rsidRPr="003D4AC0">
        <w:rPr>
          <w:rFonts w:ascii="Times New Roman" w:hAnsi="Times New Roman" w:cs="Times New Roman"/>
          <w:sz w:val="28"/>
          <w:szCs w:val="28"/>
          <w:lang w:val="es-ES"/>
        </w:rPr>
        <w:t xml:space="preserve">eclarar </w:t>
      </w:r>
      <w:r w:rsidR="004907C3" w:rsidRPr="003D4AC0">
        <w:rPr>
          <w:rFonts w:ascii="Times New Roman" w:hAnsi="Times New Roman" w:cs="Times New Roman"/>
          <w:sz w:val="28"/>
          <w:szCs w:val="28"/>
          <w:lang w:val="es-ES"/>
        </w:rPr>
        <w:t>desierto</w:t>
      </w:r>
      <w:r w:rsidRPr="003D4AC0">
        <w:rPr>
          <w:rFonts w:ascii="Times New Roman" w:hAnsi="Times New Roman" w:cs="Times New Roman"/>
          <w:sz w:val="28"/>
          <w:szCs w:val="28"/>
          <w:lang w:val="es-ES"/>
        </w:rPr>
        <w:t xml:space="preserve"> el proyecto de “concreto </w:t>
      </w:r>
      <w:r w:rsidR="004907C3" w:rsidRPr="003D4AC0">
        <w:rPr>
          <w:rFonts w:ascii="Times New Roman" w:hAnsi="Times New Roman" w:cs="Times New Roman"/>
          <w:sz w:val="28"/>
          <w:szCs w:val="28"/>
          <w:lang w:val="es-ES"/>
        </w:rPr>
        <w:t>hidráulico</w:t>
      </w:r>
      <w:r w:rsidRPr="003D4AC0">
        <w:rPr>
          <w:rFonts w:ascii="Times New Roman" w:hAnsi="Times New Roman" w:cs="Times New Roman"/>
          <w:sz w:val="28"/>
          <w:szCs w:val="28"/>
          <w:lang w:val="es-ES"/>
        </w:rPr>
        <w:t xml:space="preserve"> d</w:t>
      </w:r>
      <w:r w:rsidR="004907C3" w:rsidRPr="003D4AC0">
        <w:rPr>
          <w:rFonts w:ascii="Times New Roman" w:hAnsi="Times New Roman" w:cs="Times New Roman"/>
          <w:sz w:val="28"/>
          <w:szCs w:val="28"/>
          <w:lang w:val="es-ES"/>
        </w:rPr>
        <w:t>e tramo de calle los venturas, Cantón P</w:t>
      </w:r>
      <w:r w:rsidRPr="003D4AC0">
        <w:rPr>
          <w:rFonts w:ascii="Times New Roman" w:hAnsi="Times New Roman" w:cs="Times New Roman"/>
          <w:sz w:val="28"/>
          <w:szCs w:val="28"/>
          <w:lang w:val="es-ES"/>
        </w:rPr>
        <w:t>alacios, del m</w:t>
      </w:r>
      <w:r w:rsidR="004907C3" w:rsidRPr="003D4AC0">
        <w:rPr>
          <w:rFonts w:ascii="Times New Roman" w:hAnsi="Times New Roman" w:cs="Times New Roman"/>
          <w:sz w:val="28"/>
          <w:szCs w:val="28"/>
          <w:lang w:val="es-ES"/>
        </w:rPr>
        <w:t>unicipio de San Rafael C</w:t>
      </w:r>
      <w:r w:rsidRPr="003D4AC0">
        <w:rPr>
          <w:rFonts w:ascii="Times New Roman" w:hAnsi="Times New Roman" w:cs="Times New Roman"/>
          <w:sz w:val="28"/>
          <w:szCs w:val="28"/>
          <w:lang w:val="es-ES"/>
        </w:rPr>
        <w:t>edros</w:t>
      </w:r>
      <w:r w:rsidR="004907C3" w:rsidRPr="003D4AC0">
        <w:rPr>
          <w:rFonts w:ascii="Times New Roman" w:hAnsi="Times New Roman" w:cs="Times New Roman"/>
          <w:sz w:val="28"/>
          <w:szCs w:val="28"/>
          <w:lang w:val="es-ES"/>
        </w:rPr>
        <w:t>, Cuscatlán</w:t>
      </w:r>
      <w:r w:rsidRPr="003D4AC0">
        <w:rPr>
          <w:rFonts w:ascii="Times New Roman" w:hAnsi="Times New Roman" w:cs="Times New Roman"/>
          <w:sz w:val="28"/>
          <w:szCs w:val="28"/>
          <w:lang w:val="es-ES"/>
        </w:rPr>
        <w:t>”.</w:t>
      </w:r>
      <w:r w:rsidR="004907C3" w:rsidRPr="003D4AC0">
        <w:rPr>
          <w:rFonts w:ascii="Times New Roman" w:hAnsi="Times New Roman" w:cs="Times New Roman"/>
          <w:sz w:val="28"/>
          <w:szCs w:val="28"/>
          <w:lang w:val="es-ES"/>
        </w:rPr>
        <w:t xml:space="preserve"> VIII- B</w:t>
      </w:r>
      <w:r w:rsidRPr="003D4AC0">
        <w:rPr>
          <w:rFonts w:ascii="Times New Roman" w:hAnsi="Times New Roman" w:cs="Times New Roman"/>
          <w:sz w:val="28"/>
          <w:szCs w:val="28"/>
          <w:lang w:val="es-ES"/>
        </w:rPr>
        <w:t>ono para los empleados municipales.</w:t>
      </w:r>
      <w:r w:rsidR="004907C3" w:rsidRPr="003D4AC0">
        <w:rPr>
          <w:rFonts w:ascii="Times New Roman" w:hAnsi="Times New Roman" w:cs="Times New Roman"/>
          <w:sz w:val="28"/>
          <w:szCs w:val="28"/>
          <w:lang w:val="es-ES"/>
        </w:rPr>
        <w:t xml:space="preserve"> IX- A</w:t>
      </w:r>
      <w:r w:rsidRPr="003D4AC0">
        <w:rPr>
          <w:rFonts w:ascii="Times New Roman" w:hAnsi="Times New Roman" w:cs="Times New Roman"/>
          <w:sz w:val="28"/>
          <w:szCs w:val="28"/>
          <w:lang w:val="es-ES"/>
        </w:rPr>
        <w:t xml:space="preserve">cuerdo para autorizar la dispensa por cuatro meses según recomendación de las unidades de cuentas corrientes y catastro de la </w:t>
      </w:r>
      <w:r w:rsidRPr="003D4AC0">
        <w:rPr>
          <w:rFonts w:ascii="Times New Roman" w:eastAsia="Times New Roman" w:hAnsi="Times New Roman" w:cs="Times New Roman"/>
          <w:sz w:val="24"/>
          <w:szCs w:val="24"/>
        </w:rPr>
        <w:t>“</w:t>
      </w:r>
      <w:r w:rsidRPr="003D4AC0">
        <w:rPr>
          <w:rFonts w:ascii="Times New Roman" w:hAnsi="Times New Roman" w:cs="Times New Roman"/>
          <w:sz w:val="24"/>
          <w:szCs w:val="24"/>
          <w:lang w:val="es-ES_tradnl"/>
        </w:rPr>
        <w:t xml:space="preserve">ordenanza transitoria de exención de intereses y multas provenientes de deudas por tasas  e impuestos a favor del municipio de </w:t>
      </w:r>
      <w:r w:rsidR="004907C3" w:rsidRPr="003D4AC0">
        <w:rPr>
          <w:rFonts w:ascii="Times New Roman" w:hAnsi="Times New Roman" w:cs="Times New Roman"/>
          <w:sz w:val="24"/>
          <w:szCs w:val="24"/>
          <w:lang w:val="es-ES_tradnl"/>
        </w:rPr>
        <w:t>S</w:t>
      </w:r>
      <w:r w:rsidRPr="003D4AC0">
        <w:rPr>
          <w:rFonts w:ascii="Times New Roman" w:hAnsi="Times New Roman" w:cs="Times New Roman"/>
          <w:sz w:val="24"/>
          <w:szCs w:val="24"/>
          <w:lang w:val="es-ES_tradnl"/>
        </w:rPr>
        <w:t xml:space="preserve">an </w:t>
      </w:r>
      <w:r w:rsidR="004907C3" w:rsidRPr="003D4AC0">
        <w:rPr>
          <w:rFonts w:ascii="Times New Roman" w:hAnsi="Times New Roman" w:cs="Times New Roman"/>
          <w:sz w:val="24"/>
          <w:szCs w:val="24"/>
          <w:lang w:val="es-ES_tradnl"/>
        </w:rPr>
        <w:t>R</w:t>
      </w:r>
      <w:r w:rsidRPr="003D4AC0">
        <w:rPr>
          <w:rFonts w:ascii="Times New Roman" w:hAnsi="Times New Roman" w:cs="Times New Roman"/>
          <w:sz w:val="24"/>
          <w:szCs w:val="24"/>
          <w:lang w:val="es-ES_tradnl"/>
        </w:rPr>
        <w:t xml:space="preserve">afael </w:t>
      </w:r>
      <w:r w:rsidR="004907C3" w:rsidRPr="003D4AC0">
        <w:rPr>
          <w:rFonts w:ascii="Times New Roman" w:hAnsi="Times New Roman" w:cs="Times New Roman"/>
          <w:sz w:val="24"/>
          <w:szCs w:val="24"/>
          <w:lang w:val="es-ES_tradnl"/>
        </w:rPr>
        <w:t>C</w:t>
      </w:r>
      <w:r w:rsidRPr="003D4AC0">
        <w:rPr>
          <w:rFonts w:ascii="Times New Roman" w:hAnsi="Times New Roman" w:cs="Times New Roman"/>
          <w:sz w:val="24"/>
          <w:szCs w:val="24"/>
          <w:lang w:val="es-ES_tradnl"/>
        </w:rPr>
        <w:t xml:space="preserve">edros”. </w:t>
      </w:r>
      <w:r w:rsidR="004907C3" w:rsidRPr="003D4AC0">
        <w:rPr>
          <w:rFonts w:ascii="Times New Roman" w:hAnsi="Times New Roman" w:cs="Times New Roman"/>
          <w:sz w:val="24"/>
          <w:szCs w:val="24"/>
          <w:lang w:val="es-ES_tradnl"/>
        </w:rPr>
        <w:t xml:space="preserve">X- </w:t>
      </w:r>
      <w:r w:rsidRPr="003D4AC0">
        <w:rPr>
          <w:rFonts w:ascii="Times New Roman" w:hAnsi="Times New Roman" w:cs="Times New Roman"/>
          <w:sz w:val="24"/>
          <w:szCs w:val="24"/>
        </w:rPr>
        <w:t>V</w:t>
      </w:r>
      <w:r w:rsidR="004907C3" w:rsidRPr="003D4AC0">
        <w:rPr>
          <w:rFonts w:ascii="Times New Roman" w:hAnsi="Times New Roman" w:cs="Times New Roman"/>
          <w:sz w:val="24"/>
          <w:szCs w:val="24"/>
        </w:rPr>
        <w:t>arios</w:t>
      </w:r>
      <w:r w:rsidRPr="003D4AC0">
        <w:rPr>
          <w:rFonts w:ascii="Times New Roman" w:hAnsi="Times New Roman" w:cs="Times New Roman"/>
          <w:sz w:val="24"/>
          <w:szCs w:val="24"/>
        </w:rPr>
        <w:t>. a) Transferencia de $ 9,000.00 del FODES 2% al FODES 75%</w:t>
      </w:r>
      <w:r w:rsidR="00E70DFD" w:rsidRPr="003D4AC0">
        <w:rPr>
          <w:rFonts w:ascii="Times New Roman" w:hAnsi="Times New Roman" w:cs="Times New Roman"/>
          <w:sz w:val="24"/>
          <w:szCs w:val="24"/>
        </w:rPr>
        <w:t xml:space="preserve">, </w:t>
      </w:r>
      <w:r w:rsidR="004907C3" w:rsidRPr="003D4AC0">
        <w:rPr>
          <w:rFonts w:ascii="Times New Roman" w:hAnsi="Times New Roman" w:cs="Times New Roman"/>
          <w:sz w:val="24"/>
          <w:szCs w:val="24"/>
        </w:rPr>
        <w:t xml:space="preserve"> </w:t>
      </w:r>
      <w:r w:rsidRPr="003D4AC0">
        <w:rPr>
          <w:rFonts w:ascii="Times New Roman" w:hAnsi="Times New Roman" w:cs="Times New Roman"/>
          <w:sz w:val="24"/>
          <w:szCs w:val="24"/>
        </w:rPr>
        <w:t>b) Adjudicación de formulación de carpeta de concret</w:t>
      </w:r>
      <w:r w:rsidR="00167648" w:rsidRPr="003D4AC0">
        <w:rPr>
          <w:rFonts w:ascii="Times New Roman" w:hAnsi="Times New Roman" w:cs="Times New Roman"/>
          <w:sz w:val="24"/>
          <w:szCs w:val="24"/>
        </w:rPr>
        <w:t>o Hidráulico de tramo ce calle Corral de Piedra El E</w:t>
      </w:r>
      <w:r w:rsidRPr="003D4AC0">
        <w:rPr>
          <w:rFonts w:ascii="Times New Roman" w:hAnsi="Times New Roman" w:cs="Times New Roman"/>
          <w:sz w:val="24"/>
          <w:szCs w:val="24"/>
        </w:rPr>
        <w:t xml:space="preserve">spinal </w:t>
      </w:r>
      <w:r w:rsidRPr="003D4AC0">
        <w:rPr>
          <w:rFonts w:ascii="Times New Roman" w:hAnsi="Times New Roman" w:cs="Times New Roman"/>
          <w:sz w:val="24"/>
          <w:szCs w:val="24"/>
        </w:rPr>
        <w:lastRenderedPageBreak/>
        <w:t xml:space="preserve">y calle </w:t>
      </w:r>
      <w:r w:rsidR="004907C3" w:rsidRPr="003D4AC0">
        <w:rPr>
          <w:rFonts w:ascii="Times New Roman" w:hAnsi="Times New Roman" w:cs="Times New Roman"/>
          <w:sz w:val="24"/>
          <w:szCs w:val="24"/>
        </w:rPr>
        <w:t>a la Ermita C</w:t>
      </w:r>
      <w:r w:rsidRPr="003D4AC0">
        <w:rPr>
          <w:rFonts w:ascii="Times New Roman" w:hAnsi="Times New Roman" w:cs="Times New Roman"/>
          <w:sz w:val="24"/>
          <w:szCs w:val="24"/>
        </w:rPr>
        <w:t>err</w:t>
      </w:r>
      <w:r w:rsidR="004907C3" w:rsidRPr="003D4AC0">
        <w:rPr>
          <w:rFonts w:ascii="Times New Roman" w:hAnsi="Times New Roman" w:cs="Times New Roman"/>
          <w:sz w:val="24"/>
          <w:szCs w:val="24"/>
        </w:rPr>
        <w:t>o C</w:t>
      </w:r>
      <w:r w:rsidRPr="003D4AC0">
        <w:rPr>
          <w:rFonts w:ascii="Times New Roman" w:hAnsi="Times New Roman" w:cs="Times New Roman"/>
          <w:sz w:val="24"/>
          <w:szCs w:val="24"/>
        </w:rPr>
        <w:t>olorado</w:t>
      </w:r>
      <w:r w:rsidR="004907C3" w:rsidRPr="003D4AC0">
        <w:rPr>
          <w:rFonts w:ascii="Times New Roman" w:hAnsi="Times New Roman" w:cs="Times New Roman"/>
          <w:sz w:val="24"/>
          <w:szCs w:val="24"/>
        </w:rPr>
        <w:t xml:space="preserve">. </w:t>
      </w:r>
      <w:r w:rsidRPr="003D4AC0">
        <w:rPr>
          <w:rFonts w:ascii="Times New Roman" w:hAnsi="Times New Roman" w:cs="Times New Roman"/>
          <w:sz w:val="24"/>
          <w:szCs w:val="24"/>
        </w:rPr>
        <w:t xml:space="preserve">c) Adjudicación de formulación de carpeta de concreto Hidráulico de tramo ce </w:t>
      </w:r>
      <w:r w:rsidR="004907C3" w:rsidRPr="003D4AC0">
        <w:rPr>
          <w:rFonts w:ascii="Times New Roman" w:hAnsi="Times New Roman" w:cs="Times New Roman"/>
          <w:sz w:val="24"/>
          <w:szCs w:val="24"/>
        </w:rPr>
        <w:t>calle Caserío los Mejía Cantón C</w:t>
      </w:r>
      <w:r w:rsidRPr="003D4AC0">
        <w:rPr>
          <w:rFonts w:ascii="Times New Roman" w:hAnsi="Times New Roman" w:cs="Times New Roman"/>
          <w:sz w:val="24"/>
          <w:szCs w:val="24"/>
        </w:rPr>
        <w:t>erro</w:t>
      </w:r>
      <w:r w:rsidR="004907C3" w:rsidRPr="003D4AC0">
        <w:rPr>
          <w:rFonts w:ascii="Times New Roman" w:hAnsi="Times New Roman" w:cs="Times New Roman"/>
          <w:sz w:val="24"/>
          <w:szCs w:val="24"/>
        </w:rPr>
        <w:t xml:space="preserve"> C</w:t>
      </w:r>
      <w:r w:rsidRPr="003D4AC0">
        <w:rPr>
          <w:rFonts w:ascii="Times New Roman" w:hAnsi="Times New Roman" w:cs="Times New Roman"/>
          <w:sz w:val="24"/>
          <w:szCs w:val="24"/>
        </w:rPr>
        <w:t>olorado</w:t>
      </w:r>
      <w:r w:rsidR="00E70DFD" w:rsidRPr="003D4AC0">
        <w:rPr>
          <w:rFonts w:ascii="Times New Roman" w:hAnsi="Times New Roman" w:cs="Times New Roman"/>
          <w:sz w:val="24"/>
          <w:szCs w:val="24"/>
        </w:rPr>
        <w:t xml:space="preserve">. XI- </w:t>
      </w:r>
      <w:r w:rsidRPr="003D4AC0">
        <w:rPr>
          <w:rFonts w:ascii="Times New Roman" w:hAnsi="Times New Roman" w:cs="Times New Roman"/>
          <w:sz w:val="24"/>
          <w:szCs w:val="24"/>
        </w:rPr>
        <w:t>S</w:t>
      </w:r>
      <w:r w:rsidR="004907C3" w:rsidRPr="003D4AC0">
        <w:rPr>
          <w:rFonts w:ascii="Times New Roman" w:hAnsi="Times New Roman" w:cs="Times New Roman"/>
          <w:sz w:val="24"/>
          <w:szCs w:val="24"/>
        </w:rPr>
        <w:t>olicitudes.</w:t>
      </w:r>
      <w:r w:rsidR="004907C3" w:rsidRPr="003D4AC0">
        <w:rPr>
          <w:rFonts w:ascii="Times New Roman" w:hAnsi="Times New Roman" w:cs="Times New Roman"/>
          <w:sz w:val="28"/>
          <w:szCs w:val="28"/>
        </w:rPr>
        <w:t xml:space="preserve"> </w:t>
      </w:r>
      <w:r w:rsidR="004D6A0C" w:rsidRPr="003D4AC0">
        <w:rPr>
          <w:rFonts w:ascii="Times New Roman" w:hAnsi="Times New Roman" w:cs="Times New Roman"/>
          <w:b/>
          <w:sz w:val="24"/>
          <w:szCs w:val="24"/>
        </w:rPr>
        <w:t>ACUERDO NÚMERO UNO</w:t>
      </w:r>
      <w:r w:rsidR="004D6A0C" w:rsidRPr="003D4AC0">
        <w:rPr>
          <w:rFonts w:ascii="Times New Roman" w:hAnsi="Times New Roman" w:cs="Times New Roman"/>
          <w:sz w:val="24"/>
          <w:szCs w:val="24"/>
        </w:rPr>
        <w:t xml:space="preserve">: El Concejo Municipal en uso de las facultades que le confiere el artículo 30, numeral 25 del Código Municipal, por unanimidad: ACUERDA: Nombrar a Wilber Rixiery Moz Castellanos, Primer Concejal Suplente, quien sustituye para esta reunión a Gilmar Arturo García Delgado, Síndico Municipal. Quien se hizo presente pero por presentar </w:t>
      </w:r>
      <w:r w:rsidR="00E30C7A" w:rsidRPr="003D4AC0">
        <w:rPr>
          <w:rFonts w:ascii="Times New Roman" w:hAnsi="Times New Roman" w:cs="Times New Roman"/>
          <w:sz w:val="24"/>
          <w:szCs w:val="24"/>
        </w:rPr>
        <w:t>síntomas de COVID-19, y para evitar un posible contagio al personal</w:t>
      </w:r>
      <w:r w:rsidR="004D6A0C" w:rsidRPr="003D4AC0">
        <w:rPr>
          <w:rFonts w:ascii="Times New Roman" w:hAnsi="Times New Roman" w:cs="Times New Roman"/>
          <w:sz w:val="24"/>
          <w:szCs w:val="24"/>
        </w:rPr>
        <w:t xml:space="preserve"> se retiró de esta reunión. </w:t>
      </w:r>
      <w:r w:rsidR="004D6A0C" w:rsidRPr="003D4AC0">
        <w:rPr>
          <w:rFonts w:ascii="Times New Roman" w:hAnsi="Times New Roman" w:cs="Times New Roman"/>
          <w:b/>
          <w:sz w:val="24"/>
          <w:szCs w:val="24"/>
        </w:rPr>
        <w:t>COMUNÍQUESE</w:t>
      </w:r>
      <w:r w:rsidR="00967A54" w:rsidRPr="003D4AC0">
        <w:rPr>
          <w:rFonts w:ascii="Times New Roman" w:hAnsi="Times New Roman" w:cs="Times New Roman"/>
          <w:b/>
          <w:sz w:val="24"/>
          <w:szCs w:val="24"/>
        </w:rPr>
        <w:t xml:space="preserve">. </w:t>
      </w:r>
      <w:r w:rsidR="00E30C7A" w:rsidRPr="003D4AC0">
        <w:rPr>
          <w:rFonts w:ascii="Times New Roman" w:hAnsi="Times New Roman" w:cs="Times New Roman"/>
          <w:b/>
          <w:sz w:val="24"/>
          <w:szCs w:val="24"/>
        </w:rPr>
        <w:t>ACUERDO NÚMERO DOS:</w:t>
      </w:r>
      <w:r w:rsidR="00E30C7A" w:rsidRPr="003D4AC0">
        <w:rPr>
          <w:rFonts w:ascii="Times New Roman" w:hAnsi="Times New Roman" w:cs="Times New Roman"/>
          <w:sz w:val="24"/>
          <w:szCs w:val="24"/>
        </w:rPr>
        <w:t xml:space="preserve"> EL Concejo Municipal,  CONSIDERANDO:</w:t>
      </w:r>
    </w:p>
    <w:p w:rsidR="00E30C7A" w:rsidRPr="003D4AC0" w:rsidRDefault="00E30C7A" w:rsidP="003D4AC0">
      <w:pPr>
        <w:pStyle w:val="Prrafodelista"/>
        <w:numPr>
          <w:ilvl w:val="0"/>
          <w:numId w:val="2"/>
        </w:numPr>
        <w:spacing w:line="360" w:lineRule="auto"/>
        <w:rPr>
          <w:rFonts w:ascii="Times New Roman" w:hAnsi="Times New Roman" w:cs="Times New Roman"/>
          <w:sz w:val="24"/>
          <w:szCs w:val="24"/>
        </w:rPr>
      </w:pPr>
      <w:r w:rsidRPr="003D4AC0">
        <w:rPr>
          <w:rFonts w:ascii="Times New Roman" w:hAnsi="Times New Roman" w:cs="Times New Roman"/>
          <w:sz w:val="24"/>
          <w:szCs w:val="24"/>
        </w:rPr>
        <w:t>Que por Decreto Legislativo número 75 de fecha 22 de agosto de 1968,  se celebra cada año en el mes de agosto el Día del empleado Municipal.</w:t>
      </w:r>
    </w:p>
    <w:p w:rsidR="00E30C7A" w:rsidRPr="003D4AC0" w:rsidRDefault="00E30C7A" w:rsidP="003D4AC0">
      <w:pPr>
        <w:pStyle w:val="Prrafodelista"/>
        <w:numPr>
          <w:ilvl w:val="0"/>
          <w:numId w:val="2"/>
        </w:numPr>
        <w:spacing w:line="360" w:lineRule="auto"/>
        <w:rPr>
          <w:rFonts w:ascii="Times New Roman" w:hAnsi="Times New Roman" w:cs="Times New Roman"/>
          <w:sz w:val="24"/>
          <w:szCs w:val="24"/>
        </w:rPr>
      </w:pPr>
      <w:r w:rsidRPr="003D4AC0">
        <w:rPr>
          <w:rFonts w:ascii="Times New Roman" w:hAnsi="Times New Roman" w:cs="Times New Roman"/>
          <w:sz w:val="24"/>
          <w:szCs w:val="24"/>
        </w:rPr>
        <w:t xml:space="preserve">Que en el marco de celebrarse el Día del empleado Municipal, es oportuno otorgar un reconocimiento a los empleados municipales, el cual consiste en una gratificación, equivalente a </w:t>
      </w:r>
      <w:r w:rsidRPr="003D4AC0">
        <w:rPr>
          <w:rFonts w:ascii="Times New Roman" w:hAnsi="Times New Roman" w:cs="Times New Roman"/>
          <w:b/>
          <w:sz w:val="24"/>
          <w:szCs w:val="24"/>
        </w:rPr>
        <w:t>CIEN DÓLARES ($ 100.00)</w:t>
      </w:r>
      <w:r w:rsidRPr="003D4AC0">
        <w:rPr>
          <w:rFonts w:ascii="Times New Roman" w:hAnsi="Times New Roman" w:cs="Times New Roman"/>
          <w:sz w:val="24"/>
          <w:szCs w:val="24"/>
        </w:rPr>
        <w:t>, a cada empleado municipal.</w:t>
      </w:r>
    </w:p>
    <w:p w:rsidR="00E30C7A" w:rsidRPr="003D4AC0" w:rsidRDefault="00E30C7A" w:rsidP="003D4AC0">
      <w:pPr>
        <w:pStyle w:val="Prrafodelista"/>
        <w:numPr>
          <w:ilvl w:val="0"/>
          <w:numId w:val="2"/>
        </w:numPr>
        <w:spacing w:line="360" w:lineRule="auto"/>
        <w:rPr>
          <w:rFonts w:ascii="Times New Roman" w:hAnsi="Times New Roman" w:cs="Times New Roman"/>
          <w:sz w:val="24"/>
          <w:szCs w:val="24"/>
        </w:rPr>
      </w:pPr>
      <w:r w:rsidRPr="003D4AC0">
        <w:rPr>
          <w:rFonts w:ascii="Times New Roman" w:hAnsi="Times New Roman" w:cs="Times New Roman"/>
          <w:sz w:val="24"/>
          <w:szCs w:val="24"/>
        </w:rPr>
        <w:t xml:space="preserve">Que la municipalidad cuenta con un personal que laboran en el área de ganadería los días sábados, y forman parte como miembros de la municipalidad por lo que también tienen derecho a una gratificación de </w:t>
      </w:r>
      <w:r w:rsidRPr="003D4AC0">
        <w:rPr>
          <w:rFonts w:ascii="Times New Roman" w:hAnsi="Times New Roman" w:cs="Times New Roman"/>
          <w:b/>
          <w:sz w:val="24"/>
          <w:szCs w:val="24"/>
        </w:rPr>
        <w:t>VEINTICINCO DOLARES ($ 25.00)</w:t>
      </w:r>
      <w:r w:rsidRPr="003D4AC0">
        <w:rPr>
          <w:rFonts w:ascii="Times New Roman" w:hAnsi="Times New Roman" w:cs="Times New Roman"/>
          <w:sz w:val="24"/>
          <w:szCs w:val="24"/>
        </w:rPr>
        <w:t xml:space="preserve"> a cada empleado supernumerario de tiangue municipal. </w:t>
      </w:r>
    </w:p>
    <w:p w:rsidR="00E30C7A" w:rsidRPr="003D4AC0" w:rsidRDefault="00E30C7A" w:rsidP="003D4AC0">
      <w:pPr>
        <w:spacing w:line="360" w:lineRule="auto"/>
        <w:ind w:left="360"/>
        <w:jc w:val="both"/>
        <w:rPr>
          <w:rFonts w:ascii="Times New Roman" w:hAnsi="Times New Roman" w:cs="Times New Roman"/>
          <w:sz w:val="24"/>
          <w:szCs w:val="24"/>
        </w:rPr>
      </w:pPr>
      <w:r w:rsidRPr="003D4AC0">
        <w:rPr>
          <w:rFonts w:ascii="Times New Roman" w:hAnsi="Times New Roman" w:cs="Times New Roman"/>
          <w:sz w:val="24"/>
          <w:szCs w:val="24"/>
        </w:rPr>
        <w:t>Por  lo tanto, El Concejo Municipal en uso de las facultades que le confiere el artículo treinta del Código Municipal, ACUERDA:</w:t>
      </w:r>
    </w:p>
    <w:p w:rsidR="00E30C7A" w:rsidRPr="003D4AC0" w:rsidRDefault="00E30C7A" w:rsidP="003D4AC0">
      <w:pPr>
        <w:spacing w:line="360" w:lineRule="auto"/>
        <w:jc w:val="both"/>
        <w:rPr>
          <w:rFonts w:ascii="Times New Roman" w:hAnsi="Times New Roman" w:cs="Times New Roman"/>
          <w:sz w:val="24"/>
          <w:szCs w:val="24"/>
        </w:rPr>
      </w:pPr>
      <w:r w:rsidRPr="003D4AC0">
        <w:rPr>
          <w:rFonts w:ascii="Times New Roman" w:hAnsi="Times New Roman" w:cs="Times New Roman"/>
          <w:sz w:val="24"/>
          <w:szCs w:val="24"/>
        </w:rPr>
        <w:t xml:space="preserve">1.- </w:t>
      </w:r>
      <w:r w:rsidRPr="003D4AC0">
        <w:rPr>
          <w:rFonts w:ascii="Times New Roman" w:eastAsia="Times New Roman" w:hAnsi="Times New Roman" w:cs="Times New Roman"/>
          <w:sz w:val="24"/>
          <w:szCs w:val="24"/>
          <w:lang w:val="es-MX" w:bidi="en-US"/>
        </w:rPr>
        <w:t>Por lo que en base al numeral 14 del Artículo 30 del Código Municipal, ACUERDA:</w:t>
      </w:r>
      <w:r w:rsidRPr="003D4AC0">
        <w:rPr>
          <w:rFonts w:ascii="Times New Roman" w:hAnsi="Times New Roman" w:cs="Times New Roman"/>
          <w:sz w:val="24"/>
          <w:szCs w:val="24"/>
        </w:rPr>
        <w:t xml:space="preserve"> Autorizar a la Tesorera Municipal,  para que erogue de la cuenta </w:t>
      </w:r>
      <w:r w:rsidRPr="003D4AC0">
        <w:rPr>
          <w:rFonts w:ascii="Times New Roman" w:hAnsi="Times New Roman" w:cs="Times New Roman"/>
          <w:b/>
          <w:sz w:val="24"/>
          <w:szCs w:val="24"/>
        </w:rPr>
        <w:t>FONDO COMUN MUNICIPAL</w:t>
      </w:r>
      <w:r w:rsidRPr="003D4AC0">
        <w:rPr>
          <w:rFonts w:ascii="Times New Roman" w:hAnsi="Times New Roman" w:cs="Times New Roman"/>
          <w:sz w:val="24"/>
          <w:szCs w:val="24"/>
        </w:rPr>
        <w:t xml:space="preserve">, la cantidad de </w:t>
      </w:r>
      <w:r w:rsidRPr="003D4AC0">
        <w:rPr>
          <w:rFonts w:ascii="Times New Roman" w:hAnsi="Times New Roman" w:cs="Times New Roman"/>
          <w:b/>
          <w:sz w:val="24"/>
          <w:szCs w:val="24"/>
        </w:rPr>
        <w:t>SIETE</w:t>
      </w:r>
      <w:r w:rsidRPr="003D4AC0">
        <w:rPr>
          <w:rFonts w:ascii="Times New Roman" w:hAnsi="Times New Roman" w:cs="Times New Roman"/>
          <w:sz w:val="24"/>
          <w:szCs w:val="24"/>
        </w:rPr>
        <w:t xml:space="preserve"> </w:t>
      </w:r>
      <w:r w:rsidRPr="003D4AC0">
        <w:rPr>
          <w:rFonts w:ascii="Times New Roman" w:hAnsi="Times New Roman" w:cs="Times New Roman"/>
          <w:b/>
          <w:sz w:val="24"/>
          <w:szCs w:val="24"/>
        </w:rPr>
        <w:t xml:space="preserve">MIL SEISCIENTOS SETENTA Y CINCO 00/100 DOLARES DE LOS ESTADOS UNIDOS DE AMERICA, ($ 7,675.00), según presupuesto 2020, </w:t>
      </w:r>
      <w:r w:rsidRPr="003D4AC0">
        <w:rPr>
          <w:rFonts w:ascii="Times New Roman" w:hAnsi="Times New Roman" w:cs="Times New Roman"/>
          <w:sz w:val="24"/>
          <w:szCs w:val="24"/>
        </w:rPr>
        <w:t xml:space="preserve">en concepto de gratificación a los empleados Municipales que durante el presente año forman parte de esta Municipalidad, </w:t>
      </w:r>
    </w:p>
    <w:p w:rsidR="00E30C7A" w:rsidRPr="003D4AC0" w:rsidRDefault="00E30C7A" w:rsidP="003D4AC0">
      <w:pPr>
        <w:spacing w:line="360" w:lineRule="auto"/>
        <w:ind w:left="360" w:firstLine="348"/>
        <w:jc w:val="both"/>
        <w:rPr>
          <w:rFonts w:ascii="Times New Roman" w:hAnsi="Times New Roman" w:cs="Times New Roman"/>
          <w:sz w:val="24"/>
          <w:szCs w:val="24"/>
        </w:rPr>
      </w:pPr>
      <w:r w:rsidRPr="003D4AC0">
        <w:rPr>
          <w:rFonts w:ascii="Times New Roman" w:hAnsi="Times New Roman" w:cs="Times New Roman"/>
          <w:sz w:val="24"/>
          <w:szCs w:val="24"/>
        </w:rPr>
        <w:t>2.- Autorizar a la Jefa de Recursos Humanos Licenciada Lorena Patricia Argueta Rivas, para que elabore las planillas correspondientes.</w:t>
      </w:r>
    </w:p>
    <w:p w:rsidR="00E30C7A" w:rsidRPr="003D4AC0" w:rsidRDefault="00E30C7A" w:rsidP="003D4AC0">
      <w:pPr>
        <w:spacing w:line="360" w:lineRule="auto"/>
        <w:jc w:val="both"/>
        <w:rPr>
          <w:rFonts w:ascii="Times New Roman" w:hAnsi="Times New Roman" w:cs="Times New Roman"/>
          <w:sz w:val="24"/>
          <w:szCs w:val="24"/>
        </w:rPr>
      </w:pPr>
      <w:r w:rsidRPr="003D4AC0">
        <w:rPr>
          <w:rFonts w:ascii="Times New Roman" w:hAnsi="Times New Roman" w:cs="Times New Roman"/>
          <w:sz w:val="24"/>
          <w:szCs w:val="24"/>
        </w:rPr>
        <w:lastRenderedPageBreak/>
        <w:t>3.-</w:t>
      </w:r>
      <w:r w:rsidRPr="003D4AC0">
        <w:rPr>
          <w:rFonts w:ascii="Times New Roman" w:eastAsia="Times New Roman" w:hAnsi="Times New Roman" w:cs="Times New Roman"/>
          <w:sz w:val="24"/>
          <w:szCs w:val="24"/>
          <w:lang w:val="es-MX" w:bidi="en-US"/>
        </w:rPr>
        <w:t xml:space="preserve"> Por lo que en base al Artículo 91 del Código Municipal</w:t>
      </w:r>
      <w:r w:rsidRPr="003D4AC0">
        <w:rPr>
          <w:rFonts w:ascii="Times New Roman" w:hAnsi="Times New Roman" w:cs="Times New Roman"/>
          <w:sz w:val="24"/>
          <w:szCs w:val="24"/>
        </w:rPr>
        <w:t xml:space="preserve"> Autorizar a la Tesorera Municipal, Licenciada Ester Amanda Hernández, realizar los pagos correspondientes, </w:t>
      </w:r>
      <w:r w:rsidRPr="003D4AC0">
        <w:rPr>
          <w:rFonts w:ascii="Times New Roman" w:hAnsi="Times New Roman" w:cs="Times New Roman"/>
          <w:b/>
          <w:sz w:val="24"/>
          <w:szCs w:val="24"/>
        </w:rPr>
        <w:t>de la Cuenta Fondo Común Municipal,</w:t>
      </w:r>
      <w:r w:rsidRPr="003D4AC0">
        <w:rPr>
          <w:rFonts w:ascii="Times New Roman" w:hAnsi="Times New Roman" w:cs="Times New Roman"/>
          <w:sz w:val="24"/>
          <w:szCs w:val="24"/>
        </w:rPr>
        <w:t xml:space="preserve"> para cubrir los gastos generados. </w:t>
      </w:r>
    </w:p>
    <w:p w:rsidR="00E30C7A" w:rsidRPr="003D4AC0" w:rsidRDefault="00E30C7A" w:rsidP="003D4AC0">
      <w:pPr>
        <w:pStyle w:val="Prrafodelista"/>
        <w:spacing w:line="360" w:lineRule="auto"/>
        <w:ind w:left="0"/>
        <w:jc w:val="both"/>
        <w:rPr>
          <w:rFonts w:ascii="Times New Roman" w:hAnsi="Times New Roman" w:cs="Times New Roman"/>
          <w:b/>
          <w:sz w:val="24"/>
          <w:szCs w:val="24"/>
        </w:rPr>
      </w:pPr>
      <w:r w:rsidRPr="003D4AC0">
        <w:rPr>
          <w:rFonts w:ascii="Times New Roman" w:hAnsi="Times New Roman" w:cs="Times New Roman"/>
          <w:sz w:val="24"/>
          <w:szCs w:val="24"/>
        </w:rPr>
        <w:t xml:space="preserve">4.- por lo que en base a los artículos 74, inciso 2° y 81 del Código Municipal ACUERDA: autorizar  a la Contadora Municipal </w:t>
      </w:r>
      <w:r w:rsidRPr="003D4AC0">
        <w:rPr>
          <w:rFonts w:ascii="Times New Roman" w:hAnsi="Times New Roman" w:cs="Times New Roman"/>
          <w:b/>
          <w:sz w:val="24"/>
          <w:szCs w:val="24"/>
        </w:rPr>
        <w:t>María de Los Ángeles López Herrera</w:t>
      </w:r>
      <w:r w:rsidRPr="003D4AC0">
        <w:rPr>
          <w:rFonts w:ascii="Times New Roman" w:hAnsi="Times New Roman" w:cs="Times New Roman"/>
          <w:sz w:val="24"/>
          <w:szCs w:val="24"/>
        </w:rPr>
        <w:t xml:space="preserve">, para que realice la </w:t>
      </w:r>
      <w:r w:rsidRPr="003D4AC0">
        <w:rPr>
          <w:rFonts w:ascii="Times New Roman" w:hAnsi="Times New Roman" w:cs="Times New Roman"/>
          <w:b/>
          <w:sz w:val="24"/>
          <w:szCs w:val="24"/>
        </w:rPr>
        <w:t>RECLASIFICACION</w:t>
      </w:r>
      <w:r w:rsidRPr="003D4AC0">
        <w:rPr>
          <w:rFonts w:ascii="Times New Roman" w:hAnsi="Times New Roman" w:cs="Times New Roman"/>
          <w:sz w:val="24"/>
          <w:szCs w:val="24"/>
        </w:rPr>
        <w:t xml:space="preserve"> en lo concerniente al fondo común del Presupuesto Municipal 2020, afectando el FONDO COMUN MUNICIPAL. </w:t>
      </w:r>
      <w:r w:rsidRPr="003D4AC0">
        <w:rPr>
          <w:rFonts w:ascii="Times New Roman" w:hAnsi="Times New Roman" w:cs="Times New Roman"/>
          <w:b/>
          <w:sz w:val="24"/>
          <w:szCs w:val="24"/>
        </w:rPr>
        <w:t xml:space="preserve">COMUNÍQUESE. </w:t>
      </w:r>
    </w:p>
    <w:p w:rsidR="00CD6E49" w:rsidRPr="003D4AC0" w:rsidRDefault="00812BEF" w:rsidP="003D4AC0">
      <w:pPr>
        <w:spacing w:line="360" w:lineRule="auto"/>
        <w:jc w:val="both"/>
        <w:rPr>
          <w:rFonts w:ascii="Times New Roman" w:eastAsia="Times New Roman" w:hAnsi="Times New Roman" w:cs="Times New Roman"/>
          <w:b/>
          <w:bCs/>
          <w:color w:val="000000"/>
          <w:sz w:val="24"/>
          <w:szCs w:val="24"/>
          <w:lang w:eastAsia="es-SV"/>
        </w:rPr>
      </w:pPr>
      <w:r w:rsidRPr="003D4AC0">
        <w:rPr>
          <w:rFonts w:ascii="Times New Roman" w:hAnsi="Times New Roman" w:cs="Times New Roman"/>
          <w:b/>
          <w:sz w:val="24"/>
          <w:szCs w:val="24"/>
        </w:rPr>
        <w:t xml:space="preserve">ACUERDO NÚMERO </w:t>
      </w:r>
      <w:r w:rsidR="004D6A0C" w:rsidRPr="003D4AC0">
        <w:rPr>
          <w:rFonts w:ascii="Times New Roman" w:hAnsi="Times New Roman" w:cs="Times New Roman"/>
          <w:b/>
          <w:sz w:val="24"/>
          <w:szCs w:val="24"/>
        </w:rPr>
        <w:t>TRES</w:t>
      </w:r>
      <w:r w:rsidRPr="003D4AC0">
        <w:rPr>
          <w:rFonts w:ascii="Times New Roman" w:hAnsi="Times New Roman" w:cs="Times New Roman"/>
          <w:b/>
          <w:sz w:val="24"/>
          <w:szCs w:val="24"/>
        </w:rPr>
        <w:t xml:space="preserve">: </w:t>
      </w:r>
      <w:r w:rsidRPr="003D4AC0">
        <w:rPr>
          <w:rFonts w:ascii="Times New Roman" w:hAnsi="Times New Roman" w:cs="Times New Roman"/>
          <w:sz w:val="24"/>
          <w:szCs w:val="24"/>
        </w:rPr>
        <w:t xml:space="preserve">El Concejo Municipal </w:t>
      </w:r>
      <w:r w:rsidR="00DF0232" w:rsidRPr="003D4AC0">
        <w:rPr>
          <w:rFonts w:ascii="Times New Roman" w:hAnsi="Times New Roman" w:cs="Times New Roman"/>
          <w:sz w:val="24"/>
          <w:szCs w:val="24"/>
        </w:rPr>
        <w:t>CONSIDERANDO: I Que por acuerdo número 16 del acta número 32 de fecha 29/07/2020, se aprobaron los términos de referencia</w:t>
      </w:r>
      <w:r w:rsidR="00DF0232" w:rsidRPr="003D4AC0">
        <w:rPr>
          <w:rFonts w:ascii="Times New Roman" w:eastAsia="Times New Roman" w:hAnsi="Times New Roman" w:cs="Times New Roman"/>
          <w:sz w:val="24"/>
          <w:szCs w:val="24"/>
          <w:lang w:val="es-MX" w:bidi="en-US"/>
        </w:rPr>
        <w:t xml:space="preserve"> del proyecto,</w:t>
      </w:r>
      <w:r w:rsidR="00DF0232" w:rsidRPr="003D4AC0">
        <w:rPr>
          <w:rFonts w:ascii="Times New Roman" w:hAnsi="Times New Roman" w:cs="Times New Roman"/>
          <w:b/>
          <w:sz w:val="24"/>
          <w:szCs w:val="24"/>
        </w:rPr>
        <w:t xml:space="preserve"> “PAVIMENTO CON CONCRETO HIDRAULICO DE TRAMO DE CALLE CASERIO LOS VENTURAS DEL CANTON PALACIOS, SAN RAFAEL CEDROS DEPARTAMENTO DE CUSCATLÁN”</w:t>
      </w:r>
      <w:r w:rsidR="001F482C" w:rsidRPr="003D4AC0">
        <w:rPr>
          <w:rFonts w:ascii="Times New Roman" w:hAnsi="Times New Roman" w:cs="Times New Roman"/>
          <w:b/>
          <w:sz w:val="24"/>
          <w:szCs w:val="24"/>
        </w:rPr>
        <w:t>.</w:t>
      </w:r>
      <w:r w:rsidR="00DF0232" w:rsidRPr="003D4AC0">
        <w:rPr>
          <w:rFonts w:ascii="Times New Roman" w:hAnsi="Times New Roman" w:cs="Times New Roman"/>
          <w:b/>
          <w:sz w:val="24"/>
          <w:szCs w:val="24"/>
        </w:rPr>
        <w:t xml:space="preserve"> II- </w:t>
      </w:r>
      <w:r w:rsidR="00DF0232" w:rsidRPr="003D4AC0">
        <w:rPr>
          <w:rFonts w:ascii="Times New Roman" w:hAnsi="Times New Roman" w:cs="Times New Roman"/>
          <w:sz w:val="24"/>
          <w:szCs w:val="24"/>
        </w:rPr>
        <w:t xml:space="preserve">Que dicha oferta se solicitaron con fecha 14/08/2020, y no teniendo resultado alguno, es necesario declarar el proceso desierto y </w:t>
      </w:r>
      <w:r w:rsidR="001F482C" w:rsidRPr="003D4AC0">
        <w:rPr>
          <w:rFonts w:ascii="Times New Roman" w:hAnsi="Times New Roman" w:cs="Times New Roman"/>
          <w:sz w:val="24"/>
          <w:szCs w:val="24"/>
        </w:rPr>
        <w:t>realizar un nuevo proceso a dicho proyecto. El Concejo Municipal en</w:t>
      </w:r>
      <w:r w:rsidR="001F482C" w:rsidRPr="003D4AC0">
        <w:rPr>
          <w:rFonts w:ascii="Times New Roman" w:hAnsi="Times New Roman" w:cs="Times New Roman"/>
          <w:b/>
          <w:sz w:val="24"/>
          <w:szCs w:val="24"/>
        </w:rPr>
        <w:t xml:space="preserve"> </w:t>
      </w:r>
      <w:r w:rsidRPr="003D4AC0">
        <w:rPr>
          <w:rFonts w:ascii="Times New Roman" w:hAnsi="Times New Roman" w:cs="Times New Roman"/>
          <w:sz w:val="24"/>
          <w:szCs w:val="24"/>
        </w:rPr>
        <w:t xml:space="preserve">uso de  las facultades que le confiere el </w:t>
      </w:r>
      <w:r w:rsidR="00E91C24" w:rsidRPr="003D4AC0">
        <w:rPr>
          <w:rFonts w:ascii="Times New Roman" w:hAnsi="Times New Roman" w:cs="Times New Roman"/>
          <w:sz w:val="24"/>
          <w:szCs w:val="24"/>
        </w:rPr>
        <w:t>artículo</w:t>
      </w:r>
      <w:r w:rsidR="001F482C" w:rsidRPr="003D4AC0">
        <w:rPr>
          <w:rFonts w:ascii="Times New Roman" w:hAnsi="Times New Roman" w:cs="Times New Roman"/>
          <w:sz w:val="24"/>
          <w:szCs w:val="24"/>
        </w:rPr>
        <w:t xml:space="preserve"> 62 de la Ley de Adquisiciones y C</w:t>
      </w:r>
      <w:r w:rsidRPr="003D4AC0">
        <w:rPr>
          <w:rFonts w:ascii="Times New Roman" w:hAnsi="Times New Roman" w:cs="Times New Roman"/>
          <w:sz w:val="24"/>
          <w:szCs w:val="24"/>
        </w:rPr>
        <w:t xml:space="preserve">ontrataciones de la </w:t>
      </w:r>
      <w:r w:rsidR="00E91C24" w:rsidRPr="003D4AC0">
        <w:rPr>
          <w:rFonts w:ascii="Times New Roman" w:hAnsi="Times New Roman" w:cs="Times New Roman"/>
          <w:sz w:val="24"/>
          <w:szCs w:val="24"/>
        </w:rPr>
        <w:t>Administración</w:t>
      </w:r>
      <w:r w:rsidRPr="003D4AC0">
        <w:rPr>
          <w:rFonts w:ascii="Times New Roman" w:hAnsi="Times New Roman" w:cs="Times New Roman"/>
          <w:sz w:val="24"/>
          <w:szCs w:val="24"/>
        </w:rPr>
        <w:t xml:space="preserve"> Pública LACAP</w:t>
      </w:r>
      <w:r w:rsidR="00E91C24" w:rsidRPr="003D4AC0">
        <w:rPr>
          <w:rFonts w:ascii="Times New Roman" w:hAnsi="Times New Roman" w:cs="Times New Roman"/>
          <w:sz w:val="24"/>
          <w:szCs w:val="24"/>
        </w:rPr>
        <w:t xml:space="preserve"> y </w:t>
      </w:r>
      <w:r w:rsidRPr="003D4AC0">
        <w:rPr>
          <w:rFonts w:ascii="Times New Roman" w:hAnsi="Times New Roman" w:cs="Times New Roman"/>
          <w:sz w:val="24"/>
          <w:szCs w:val="24"/>
        </w:rPr>
        <w:t xml:space="preserve">el  artículo 30 del Código municipal, </w:t>
      </w:r>
      <w:r w:rsidRPr="003D4AC0">
        <w:rPr>
          <w:rFonts w:ascii="Times New Roman" w:hAnsi="Times New Roman" w:cs="Times New Roman"/>
          <w:b/>
          <w:sz w:val="24"/>
          <w:szCs w:val="24"/>
        </w:rPr>
        <w:t>ACUERDA</w:t>
      </w:r>
      <w:r w:rsidR="001F482C" w:rsidRPr="003D4AC0">
        <w:rPr>
          <w:rFonts w:ascii="Times New Roman" w:hAnsi="Times New Roman" w:cs="Times New Roman"/>
          <w:b/>
          <w:sz w:val="24"/>
          <w:szCs w:val="24"/>
        </w:rPr>
        <w:t>: DECLARAR</w:t>
      </w:r>
      <w:r w:rsidR="00DF0232" w:rsidRPr="003D4AC0">
        <w:rPr>
          <w:rFonts w:ascii="Times New Roman" w:hAnsi="Times New Roman" w:cs="Times New Roman"/>
          <w:b/>
          <w:sz w:val="24"/>
          <w:szCs w:val="24"/>
        </w:rPr>
        <w:t xml:space="preserve"> DESIERT</w:t>
      </w:r>
      <w:r w:rsidR="001F482C" w:rsidRPr="003D4AC0">
        <w:rPr>
          <w:rFonts w:ascii="Times New Roman" w:hAnsi="Times New Roman" w:cs="Times New Roman"/>
          <w:b/>
          <w:sz w:val="24"/>
          <w:szCs w:val="24"/>
        </w:rPr>
        <w:t xml:space="preserve">O el proceso del proyecto “PAVIMENTO CON CONCRETO HIDRAULICO DE TRAMO DE CALLE CASERIO LOS VENTURAS DEL CANTON PALACIOS, SAN RAFAEL CEDROS DEPARTAMENTO DE CUSCATLÁN” </w:t>
      </w:r>
      <w:r w:rsidR="00DF0232" w:rsidRPr="003D4AC0">
        <w:rPr>
          <w:rFonts w:ascii="Times New Roman" w:hAnsi="Times New Roman" w:cs="Times New Roman"/>
          <w:b/>
          <w:sz w:val="24"/>
          <w:szCs w:val="24"/>
        </w:rPr>
        <w:t xml:space="preserve"> </w:t>
      </w:r>
      <w:r w:rsidR="001F482C" w:rsidRPr="003D4AC0">
        <w:rPr>
          <w:rFonts w:ascii="Times New Roman" w:hAnsi="Times New Roman" w:cs="Times New Roman"/>
          <w:b/>
          <w:sz w:val="24"/>
          <w:szCs w:val="24"/>
        </w:rPr>
        <w:t xml:space="preserve">y a la vez se le autoriza a la jefa de </w:t>
      </w:r>
      <w:r w:rsidR="00890C2F" w:rsidRPr="003D4AC0">
        <w:rPr>
          <w:rFonts w:ascii="Times New Roman" w:hAnsi="Times New Roman" w:cs="Times New Roman"/>
          <w:b/>
          <w:sz w:val="24"/>
          <w:szCs w:val="24"/>
        </w:rPr>
        <w:t xml:space="preserve">la </w:t>
      </w:r>
      <w:r w:rsidR="00890C2F" w:rsidRPr="003D4AC0">
        <w:rPr>
          <w:rFonts w:ascii="Times New Roman" w:eastAsia="Times New Roman" w:hAnsi="Times New Roman" w:cs="Times New Roman"/>
          <w:sz w:val="24"/>
          <w:szCs w:val="24"/>
          <w:lang w:val="es-MX" w:bidi="en-US"/>
        </w:rPr>
        <w:t xml:space="preserve">Unidad de Adquisiciones y Contrataciones Institucional </w:t>
      </w:r>
      <w:r w:rsidR="00890C2F" w:rsidRPr="003D4AC0">
        <w:rPr>
          <w:rFonts w:ascii="Times New Roman" w:eastAsia="Times New Roman" w:hAnsi="Times New Roman" w:cs="Times New Roman"/>
          <w:b/>
          <w:sz w:val="24"/>
          <w:szCs w:val="24"/>
          <w:lang w:val="es-MX" w:bidi="en-US"/>
        </w:rPr>
        <w:t xml:space="preserve">U.A.C.I. Licenciada </w:t>
      </w:r>
      <w:r w:rsidR="00890C2F" w:rsidRPr="003D4AC0">
        <w:rPr>
          <w:rFonts w:ascii="Times New Roman" w:hAnsi="Times New Roman" w:cs="Times New Roman"/>
          <w:b/>
          <w:sz w:val="24"/>
          <w:szCs w:val="24"/>
        </w:rPr>
        <w:t>MARÍA EMMA HERRERA DE JUAREZ</w:t>
      </w:r>
      <w:r w:rsidR="00890C2F" w:rsidRPr="003D4AC0">
        <w:rPr>
          <w:rFonts w:ascii="Times New Roman" w:eastAsia="Times New Roman" w:hAnsi="Times New Roman" w:cs="Times New Roman"/>
          <w:b/>
          <w:sz w:val="24"/>
          <w:szCs w:val="24"/>
          <w:lang w:val="es-MX" w:bidi="en-US"/>
        </w:rPr>
        <w:t xml:space="preserve">, para que </w:t>
      </w:r>
      <w:proofErr w:type="spellStart"/>
      <w:r w:rsidR="00890C2F" w:rsidRPr="003D4AC0">
        <w:rPr>
          <w:rFonts w:ascii="Times New Roman" w:eastAsia="Times New Roman" w:hAnsi="Times New Roman" w:cs="Times New Roman"/>
          <w:b/>
          <w:sz w:val="24"/>
          <w:szCs w:val="24"/>
          <w:lang w:val="es-MX" w:bidi="en-US"/>
        </w:rPr>
        <w:t>de</w:t>
      </w:r>
      <w:proofErr w:type="spellEnd"/>
      <w:r w:rsidR="00890C2F" w:rsidRPr="003D4AC0">
        <w:rPr>
          <w:rFonts w:ascii="Times New Roman" w:eastAsia="Times New Roman" w:hAnsi="Times New Roman" w:cs="Times New Roman"/>
          <w:b/>
          <w:sz w:val="24"/>
          <w:szCs w:val="24"/>
          <w:lang w:val="es-MX" w:bidi="en-US"/>
        </w:rPr>
        <w:t xml:space="preserve"> inicio nuevamente al proceso en mención</w:t>
      </w:r>
      <w:r w:rsidRPr="003D4AC0">
        <w:rPr>
          <w:rFonts w:ascii="Times New Roman" w:hAnsi="Times New Roman" w:cs="Times New Roman"/>
          <w:sz w:val="24"/>
          <w:szCs w:val="24"/>
        </w:rPr>
        <w:t>. P</w:t>
      </w:r>
      <w:proofErr w:type="spellStart"/>
      <w:r w:rsidRPr="003D4AC0">
        <w:rPr>
          <w:rFonts w:ascii="Times New Roman" w:eastAsia="Times New Roman" w:hAnsi="Times New Roman" w:cs="Times New Roman"/>
          <w:sz w:val="24"/>
          <w:szCs w:val="24"/>
          <w:lang w:val="es-MX" w:bidi="en-US"/>
        </w:rPr>
        <w:t>or</w:t>
      </w:r>
      <w:proofErr w:type="spellEnd"/>
      <w:r w:rsidRPr="003D4AC0">
        <w:rPr>
          <w:rFonts w:ascii="Times New Roman" w:eastAsia="Times New Roman" w:hAnsi="Times New Roman" w:cs="Times New Roman"/>
          <w:sz w:val="24"/>
          <w:szCs w:val="24"/>
          <w:lang w:val="es-MX" w:bidi="en-US"/>
        </w:rPr>
        <w:t xml:space="preserve"> lo que de conformidad </w:t>
      </w:r>
      <w:r w:rsidR="00890C2F" w:rsidRPr="003D4AC0">
        <w:rPr>
          <w:rFonts w:ascii="Times New Roman" w:eastAsia="Times New Roman" w:hAnsi="Times New Roman" w:cs="Times New Roman"/>
          <w:sz w:val="24"/>
          <w:szCs w:val="24"/>
          <w:lang w:val="es-MX" w:bidi="en-US"/>
        </w:rPr>
        <w:t xml:space="preserve">al artículo 62 y </w:t>
      </w:r>
      <w:r w:rsidRPr="003D4AC0">
        <w:rPr>
          <w:rFonts w:ascii="Times New Roman" w:eastAsia="Times New Roman" w:hAnsi="Times New Roman" w:cs="Times New Roman"/>
          <w:sz w:val="24"/>
          <w:szCs w:val="24"/>
          <w:lang w:val="es-MX" w:bidi="en-US"/>
        </w:rPr>
        <w:t xml:space="preserve">al literal "C" del Artículo 2 de Ley de Adquisiciones y Contrataciones, se le comunica A la Jefa de La Unidad de Adquisiciones y Contrataciones Institucional </w:t>
      </w:r>
      <w:r w:rsidRPr="003D4AC0">
        <w:rPr>
          <w:rFonts w:ascii="Times New Roman" w:eastAsia="Times New Roman" w:hAnsi="Times New Roman" w:cs="Times New Roman"/>
          <w:b/>
          <w:sz w:val="24"/>
          <w:szCs w:val="24"/>
          <w:lang w:val="es-MX" w:bidi="en-US"/>
        </w:rPr>
        <w:t xml:space="preserve">U.A.C.I. Licenciada </w:t>
      </w:r>
      <w:r w:rsidRPr="003D4AC0">
        <w:rPr>
          <w:rFonts w:ascii="Times New Roman" w:hAnsi="Times New Roman" w:cs="Times New Roman"/>
          <w:b/>
          <w:sz w:val="24"/>
          <w:szCs w:val="24"/>
        </w:rPr>
        <w:t>MARÍA EMMA HERRERA DE JUAREZ</w:t>
      </w:r>
      <w:r w:rsidRPr="003D4AC0">
        <w:rPr>
          <w:rFonts w:ascii="Times New Roman" w:eastAsia="Times New Roman" w:hAnsi="Times New Roman" w:cs="Times New Roman"/>
          <w:b/>
          <w:sz w:val="24"/>
          <w:szCs w:val="24"/>
          <w:lang w:val="es-MX" w:bidi="en-US"/>
        </w:rPr>
        <w:t xml:space="preserve">, </w:t>
      </w:r>
      <w:r w:rsidRPr="003D4AC0">
        <w:rPr>
          <w:rFonts w:ascii="Times New Roman" w:eastAsia="Times New Roman" w:hAnsi="Times New Roman" w:cs="Times New Roman"/>
          <w:sz w:val="24"/>
          <w:szCs w:val="24"/>
          <w:lang w:val="es-MX" w:bidi="en-US"/>
        </w:rPr>
        <w:t>elaborar el debido proceso</w:t>
      </w:r>
      <w:r w:rsidR="00890C2F" w:rsidRPr="003D4AC0">
        <w:rPr>
          <w:rFonts w:ascii="Times New Roman" w:eastAsia="Times New Roman" w:hAnsi="Times New Roman" w:cs="Times New Roman"/>
          <w:sz w:val="24"/>
          <w:szCs w:val="24"/>
          <w:lang w:val="es-MX" w:bidi="en-US"/>
        </w:rPr>
        <w:t xml:space="preserve"> de selección de ofertas al sistema </w:t>
      </w:r>
      <w:proofErr w:type="spellStart"/>
      <w:r w:rsidR="00890C2F" w:rsidRPr="003D4AC0">
        <w:rPr>
          <w:rFonts w:ascii="Times New Roman" w:eastAsia="Times New Roman" w:hAnsi="Times New Roman" w:cs="Times New Roman"/>
          <w:sz w:val="24"/>
          <w:szCs w:val="24"/>
          <w:lang w:val="es-MX" w:bidi="en-US"/>
        </w:rPr>
        <w:t>Comprasal</w:t>
      </w:r>
      <w:proofErr w:type="spellEnd"/>
      <w:r w:rsidRPr="003D4AC0">
        <w:rPr>
          <w:rFonts w:ascii="Times New Roman" w:eastAsia="Times New Roman" w:hAnsi="Times New Roman" w:cs="Times New Roman"/>
          <w:b/>
          <w:color w:val="000000"/>
          <w:sz w:val="24"/>
          <w:szCs w:val="24"/>
          <w:lang w:eastAsia="es-SV"/>
        </w:rPr>
        <w:t>. COMUNIQUESE.</w:t>
      </w:r>
      <w:r w:rsidR="00470D77" w:rsidRPr="003D4AC0">
        <w:rPr>
          <w:rFonts w:ascii="Times New Roman" w:hAnsi="Times New Roman" w:cs="Times New Roman"/>
          <w:b/>
          <w:sz w:val="18"/>
          <w:szCs w:val="18"/>
        </w:rPr>
        <w:t xml:space="preserve"> </w:t>
      </w:r>
      <w:r w:rsidR="00CD6E49" w:rsidRPr="003D4AC0">
        <w:rPr>
          <w:rFonts w:ascii="Times New Roman" w:hAnsi="Times New Roman" w:cs="Times New Roman"/>
          <w:b/>
          <w:sz w:val="24"/>
          <w:szCs w:val="24"/>
        </w:rPr>
        <w:t xml:space="preserve">ACUERDO NUMERO CUATRO: </w:t>
      </w:r>
      <w:r w:rsidR="00CD6E49" w:rsidRPr="003D4AC0">
        <w:rPr>
          <w:rFonts w:ascii="Times New Roman" w:hAnsi="Times New Roman" w:cs="Times New Roman"/>
          <w:sz w:val="24"/>
          <w:szCs w:val="24"/>
        </w:rPr>
        <w:t xml:space="preserve">El Concejo Municipal en uso de  las facultades que le confiere el numeral 14 del artículo 30 del Código municipal. </w:t>
      </w:r>
      <w:r w:rsidR="00CD6E49" w:rsidRPr="003D4AC0">
        <w:rPr>
          <w:rFonts w:ascii="Times New Roman" w:hAnsi="Times New Roman" w:cs="Times New Roman"/>
          <w:b/>
          <w:sz w:val="24"/>
          <w:szCs w:val="24"/>
        </w:rPr>
        <w:t xml:space="preserve">ACUERDA: CANCELAR a PLANILLA, </w:t>
      </w:r>
      <w:r w:rsidR="00CD6E49" w:rsidRPr="003D4AC0">
        <w:rPr>
          <w:rFonts w:ascii="Times New Roman" w:hAnsi="Times New Roman" w:cs="Times New Roman"/>
          <w:sz w:val="24"/>
          <w:szCs w:val="24"/>
        </w:rPr>
        <w:t>La cantidad de</w:t>
      </w:r>
      <w:r w:rsidR="00CD6E49" w:rsidRPr="003D4AC0">
        <w:rPr>
          <w:rFonts w:ascii="Times New Roman" w:hAnsi="Times New Roman" w:cs="Times New Roman"/>
          <w:b/>
          <w:sz w:val="24"/>
          <w:szCs w:val="24"/>
        </w:rPr>
        <w:t xml:space="preserve"> SEISCIENTOS 00/100 DÓLARES DE LOS ESTADOS UNIDOS DE AMERICA </w:t>
      </w:r>
      <w:r w:rsidR="00CD6E49" w:rsidRPr="003D4AC0">
        <w:rPr>
          <w:rFonts w:ascii="Times New Roman" w:hAnsi="Times New Roman" w:cs="Times New Roman"/>
          <w:sz w:val="24"/>
          <w:szCs w:val="24"/>
        </w:rPr>
        <w:t>(</w:t>
      </w:r>
      <w:r w:rsidR="00CD6E49" w:rsidRPr="003D4AC0">
        <w:rPr>
          <w:rFonts w:ascii="Times New Roman" w:eastAsia="Times New Roman" w:hAnsi="Times New Roman" w:cs="Times New Roman"/>
          <w:b/>
          <w:bCs/>
          <w:color w:val="000000"/>
          <w:sz w:val="24"/>
          <w:szCs w:val="24"/>
          <w:lang w:eastAsia="es-SV"/>
        </w:rPr>
        <w:t>$ 600.00)</w:t>
      </w:r>
      <w:r w:rsidR="00CD6E49" w:rsidRPr="003D4AC0">
        <w:rPr>
          <w:rFonts w:ascii="Times New Roman" w:hAnsi="Times New Roman" w:cs="Times New Roman"/>
          <w:sz w:val="24"/>
          <w:szCs w:val="24"/>
        </w:rPr>
        <w:t xml:space="preserve">. En concepto de Pago de planilla en días hábiles, por los servicios de trabajo en la campaña de fumigación </w:t>
      </w:r>
      <w:r w:rsidR="00CD6E49" w:rsidRPr="003D4AC0">
        <w:rPr>
          <w:rFonts w:ascii="Times New Roman" w:hAnsi="Times New Roman" w:cs="Times New Roman"/>
          <w:sz w:val="24"/>
          <w:szCs w:val="24"/>
        </w:rPr>
        <w:lastRenderedPageBreak/>
        <w:t xml:space="preserve">comprendido del 10 al 21 de agosto de 2020, en prevención de focos de infección del Dengue, </w:t>
      </w:r>
      <w:proofErr w:type="spellStart"/>
      <w:r w:rsidR="00CD6E49" w:rsidRPr="003D4AC0">
        <w:rPr>
          <w:rFonts w:ascii="Times New Roman" w:hAnsi="Times New Roman" w:cs="Times New Roman"/>
          <w:sz w:val="24"/>
          <w:szCs w:val="24"/>
        </w:rPr>
        <w:t>Sika</w:t>
      </w:r>
      <w:proofErr w:type="spellEnd"/>
      <w:r w:rsidR="00CD6E49" w:rsidRPr="003D4AC0">
        <w:rPr>
          <w:rFonts w:ascii="Times New Roman" w:hAnsi="Times New Roman" w:cs="Times New Roman"/>
          <w:sz w:val="24"/>
          <w:szCs w:val="24"/>
        </w:rPr>
        <w:t xml:space="preserve"> y Chiconcunya, como control de focos del Mosquito transmisor en el Municipio de San Rafael Cedros, departamento de Cuscatlán, continuando con el Plan de Trabajo de la Unidad Ambiental Municipal. P</w:t>
      </w:r>
      <w:proofErr w:type="spellStart"/>
      <w:r w:rsidR="00CD6E49" w:rsidRPr="003D4AC0">
        <w:rPr>
          <w:rFonts w:ascii="Times New Roman" w:eastAsia="Times New Roman" w:hAnsi="Times New Roman" w:cs="Times New Roman"/>
          <w:sz w:val="24"/>
          <w:szCs w:val="24"/>
          <w:lang w:val="es-MX" w:bidi="en-US"/>
        </w:rPr>
        <w:t>or</w:t>
      </w:r>
      <w:proofErr w:type="spellEnd"/>
      <w:r w:rsidR="00CD6E49" w:rsidRPr="003D4AC0">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CD6E49" w:rsidRPr="003D4AC0">
        <w:rPr>
          <w:rFonts w:ascii="Times New Roman" w:eastAsia="Times New Roman" w:hAnsi="Times New Roman" w:cs="Times New Roman"/>
          <w:b/>
          <w:sz w:val="24"/>
          <w:szCs w:val="24"/>
          <w:lang w:val="es-MX" w:bidi="en-US"/>
        </w:rPr>
        <w:t xml:space="preserve">U.A.C.I. Licenciada </w:t>
      </w:r>
      <w:r w:rsidR="00CD6E49" w:rsidRPr="003D4AC0">
        <w:rPr>
          <w:rFonts w:ascii="Times New Roman" w:hAnsi="Times New Roman" w:cs="Times New Roman"/>
          <w:b/>
          <w:sz w:val="24"/>
          <w:szCs w:val="24"/>
        </w:rPr>
        <w:t>MARÍA EMMA HERRERA DE JUAREZ</w:t>
      </w:r>
      <w:r w:rsidR="00CD6E49" w:rsidRPr="003D4AC0">
        <w:rPr>
          <w:rFonts w:ascii="Times New Roman" w:eastAsia="Times New Roman" w:hAnsi="Times New Roman" w:cs="Times New Roman"/>
          <w:b/>
          <w:sz w:val="24"/>
          <w:szCs w:val="24"/>
          <w:lang w:val="es-MX" w:bidi="en-US"/>
        </w:rPr>
        <w:t xml:space="preserve">, </w:t>
      </w:r>
      <w:r w:rsidR="00CD6E49" w:rsidRPr="003D4AC0">
        <w:rPr>
          <w:rFonts w:ascii="Times New Roman" w:eastAsia="Times New Roman" w:hAnsi="Times New Roman" w:cs="Times New Roman"/>
          <w:sz w:val="24"/>
          <w:szCs w:val="24"/>
          <w:lang w:val="es-MX" w:bidi="en-US"/>
        </w:rPr>
        <w:t>elaborar el debido proceso de pago. Por lo que en base al artículo 91 del Código Municipal se acuerda g</w:t>
      </w:r>
      <w:r w:rsidR="00CD6E49" w:rsidRPr="003D4AC0">
        <w:rPr>
          <w:rFonts w:ascii="Times New Roman" w:hAnsi="Times New Roman" w:cs="Times New Roman"/>
          <w:sz w:val="24"/>
          <w:szCs w:val="24"/>
        </w:rPr>
        <w:t xml:space="preserve">irar órdenes a la señora Tesorera Municipal Licenciada Ester Amanda Hernández para que haga el respectivo pago, desembolso que se hará de la cuenta. </w:t>
      </w:r>
      <w:r w:rsidR="00CD6E49" w:rsidRPr="003D4AC0">
        <w:rPr>
          <w:rFonts w:ascii="Times New Roman" w:hAnsi="Times New Roman" w:cs="Times New Roman"/>
          <w:b/>
          <w:sz w:val="24"/>
          <w:szCs w:val="24"/>
        </w:rPr>
        <w:t>“PLAN MUNICIPAL QUINQUENAL DE GESTION DE RIESGOS Y DESASTRES CON ENFASIS EN LO PROSPECTIVO Y LOS PRIMEROS PASOS PARA SU IMPLEMENTACION MUNICIPIO DE SAN RAFAEL CEDROS”</w:t>
      </w:r>
      <w:r w:rsidR="00CD6E49" w:rsidRPr="003D4AC0">
        <w:rPr>
          <w:rFonts w:ascii="Times New Roman" w:eastAsia="Times New Roman" w:hAnsi="Times New Roman" w:cs="Times New Roman"/>
          <w:b/>
          <w:color w:val="000000"/>
          <w:sz w:val="24"/>
          <w:szCs w:val="24"/>
          <w:lang w:eastAsia="es-SV"/>
        </w:rPr>
        <w:t xml:space="preserve">. </w:t>
      </w:r>
      <w:r w:rsidR="00CD6E49" w:rsidRPr="003D4AC0">
        <w:rPr>
          <w:rFonts w:ascii="Times New Roman" w:eastAsia="Times New Roman" w:hAnsi="Times New Roman" w:cs="Times New Roman"/>
          <w:b/>
          <w:bCs/>
          <w:color w:val="000000"/>
          <w:sz w:val="24"/>
          <w:szCs w:val="24"/>
          <w:lang w:eastAsia="es-SV"/>
        </w:rPr>
        <w:t xml:space="preserve"> </w:t>
      </w:r>
    </w:p>
    <w:p w:rsidR="00784237" w:rsidRPr="003D4AC0" w:rsidRDefault="00784237" w:rsidP="003D4AC0">
      <w:pPr>
        <w:spacing w:line="360" w:lineRule="auto"/>
        <w:jc w:val="both"/>
        <w:rPr>
          <w:rFonts w:ascii="Times New Roman" w:hAnsi="Times New Roman" w:cs="Times New Roman"/>
          <w:sz w:val="24"/>
          <w:szCs w:val="24"/>
        </w:rPr>
      </w:pPr>
      <w:r w:rsidRPr="003D4AC0">
        <w:rPr>
          <w:rFonts w:ascii="Times New Roman" w:eastAsia="Times New Roman" w:hAnsi="Times New Roman" w:cs="Times New Roman"/>
          <w:b/>
          <w:sz w:val="24"/>
          <w:szCs w:val="24"/>
        </w:rPr>
        <w:t xml:space="preserve">ACUERDO NÚMERO </w:t>
      </w:r>
      <w:r w:rsidR="002A2186" w:rsidRPr="003D4AC0">
        <w:rPr>
          <w:rFonts w:ascii="Times New Roman" w:eastAsia="Times New Roman" w:hAnsi="Times New Roman" w:cs="Times New Roman"/>
          <w:b/>
          <w:sz w:val="24"/>
          <w:szCs w:val="24"/>
        </w:rPr>
        <w:t>CINCO</w:t>
      </w:r>
      <w:r w:rsidRPr="003D4AC0">
        <w:rPr>
          <w:rFonts w:ascii="Times New Roman" w:eastAsia="Times New Roman" w:hAnsi="Times New Roman" w:cs="Times New Roman"/>
          <w:sz w:val="24"/>
          <w:szCs w:val="24"/>
        </w:rPr>
        <w:t>: El concejo Municipal en uso de las facultades que le confiere el Código Municipal en el artículo treinta numeral cuatro, ACUERDA: AUTORIZAR Y LEGALIZAR</w:t>
      </w:r>
      <w:r w:rsidR="00BB65F9" w:rsidRPr="003D4AC0">
        <w:rPr>
          <w:rFonts w:ascii="Times New Roman" w:eastAsia="Times New Roman" w:hAnsi="Times New Roman" w:cs="Times New Roman"/>
          <w:sz w:val="24"/>
          <w:szCs w:val="24"/>
        </w:rPr>
        <w:t xml:space="preserve"> </w:t>
      </w:r>
      <w:r w:rsidRPr="003D4AC0">
        <w:rPr>
          <w:rFonts w:ascii="Times New Roman" w:eastAsia="Times New Roman" w:hAnsi="Times New Roman" w:cs="Times New Roman"/>
          <w:sz w:val="24"/>
          <w:szCs w:val="24"/>
        </w:rPr>
        <w:t>LA “</w:t>
      </w:r>
      <w:r w:rsidRPr="003D4AC0">
        <w:rPr>
          <w:rFonts w:ascii="Times New Roman" w:hAnsi="Times New Roman" w:cs="Times New Roman"/>
          <w:sz w:val="24"/>
          <w:szCs w:val="24"/>
          <w:lang w:val="es-ES_tradnl"/>
        </w:rPr>
        <w:t xml:space="preserve">ORDENANZA TRANSITORIA DE EXENCIÓN DE INTERESES Y MULTAS PROVENIENTES DE DEUDAS POR TASAS  E IMPUESTOS A FAVOR DEL MUNICIPIO DE SAN RAFAEL CEDROS”. </w:t>
      </w:r>
      <w:r w:rsidRPr="003D4AC0">
        <w:rPr>
          <w:rFonts w:ascii="Times New Roman" w:hAnsi="Times New Roman" w:cs="Times New Roman"/>
          <w:sz w:val="24"/>
          <w:szCs w:val="24"/>
        </w:rPr>
        <w:t xml:space="preserve">CONSIDERANDO: Que los Artículos 203 y 204 ordinal 5º de la Constitución de la Republica;   Artículos 3 y 30, numeral 4; y 32 del Código Municipal, los Municipios son autónomos en lo económico, en lo técnico y regularan  de su  competencia  por medio de Ordenanza Municipal. </w:t>
      </w:r>
    </w:p>
    <w:p w:rsidR="00784237" w:rsidRPr="003D4AC0" w:rsidRDefault="00784237" w:rsidP="003D4AC0">
      <w:pPr>
        <w:pStyle w:val="Prrafodelista"/>
        <w:numPr>
          <w:ilvl w:val="0"/>
          <w:numId w:val="6"/>
        </w:numPr>
        <w:spacing w:after="200" w:line="360" w:lineRule="auto"/>
        <w:jc w:val="both"/>
        <w:rPr>
          <w:rFonts w:ascii="Times New Roman" w:hAnsi="Times New Roman" w:cs="Times New Roman"/>
          <w:sz w:val="24"/>
          <w:szCs w:val="24"/>
        </w:rPr>
      </w:pPr>
      <w:r w:rsidRPr="003D4AC0">
        <w:rPr>
          <w:rFonts w:ascii="Times New Roman" w:hAnsi="Times New Roman" w:cs="Times New Roman"/>
          <w:sz w:val="24"/>
          <w:szCs w:val="24"/>
        </w:rPr>
        <w:t>Que esta Municipalidad, está atravesando dificultades financieras, lo que limita la Capacidad Adquisitiva y de cumplimiento de obligaciones a  cargo de esta  Municipalidad.</w:t>
      </w:r>
    </w:p>
    <w:p w:rsidR="00784237" w:rsidRPr="003D4AC0" w:rsidRDefault="00784237" w:rsidP="003D4AC0">
      <w:pPr>
        <w:pStyle w:val="Prrafodelista"/>
        <w:numPr>
          <w:ilvl w:val="0"/>
          <w:numId w:val="6"/>
        </w:numPr>
        <w:spacing w:after="200" w:line="360" w:lineRule="auto"/>
        <w:jc w:val="both"/>
        <w:rPr>
          <w:rFonts w:ascii="Times New Roman" w:hAnsi="Times New Roman" w:cs="Times New Roman"/>
          <w:sz w:val="24"/>
          <w:szCs w:val="24"/>
        </w:rPr>
      </w:pPr>
      <w:r w:rsidRPr="003D4AC0">
        <w:rPr>
          <w:rFonts w:ascii="Times New Roman" w:hAnsi="Times New Roman" w:cs="Times New Roman"/>
          <w:sz w:val="24"/>
          <w:szCs w:val="24"/>
        </w:rPr>
        <w:t>Que es urgente  que el gobierno Municipal de San Rafael Cedros, incremente sus ingresos, con el fin de mantener la prestación de los servicios, el bienestar social y la seguridad económica de sus habitantes.</w:t>
      </w:r>
    </w:p>
    <w:p w:rsidR="00784237" w:rsidRPr="003D4AC0" w:rsidRDefault="00784237" w:rsidP="003D4AC0">
      <w:pPr>
        <w:pStyle w:val="Prrafodelista"/>
        <w:numPr>
          <w:ilvl w:val="0"/>
          <w:numId w:val="6"/>
        </w:numPr>
        <w:spacing w:after="200" w:line="360" w:lineRule="auto"/>
        <w:jc w:val="both"/>
        <w:rPr>
          <w:rFonts w:ascii="Times New Roman" w:hAnsi="Times New Roman" w:cs="Times New Roman"/>
          <w:sz w:val="24"/>
          <w:szCs w:val="24"/>
        </w:rPr>
      </w:pPr>
      <w:r w:rsidRPr="003D4AC0">
        <w:rPr>
          <w:rFonts w:ascii="Times New Roman" w:hAnsi="Times New Roman" w:cs="Times New Roman"/>
          <w:sz w:val="24"/>
          <w:szCs w:val="24"/>
        </w:rPr>
        <w:t>Que de conformidad al artículo 71 del Código Municipal, los tributos   Municipales que no fueron pagados en el plazo correspondiente. Causarán un interés moratorio, y que según los Registros de Cuentas Corrientes que lleva esta Alcaldía, consta que un gran número de contribuyentes se encuentran en mora, y un mínimo de la población cancelan sus impuestos en tiempo y forma, debiéndose esto a factores económicos y culturales.</w:t>
      </w:r>
    </w:p>
    <w:p w:rsidR="00784237" w:rsidRPr="003D4AC0" w:rsidRDefault="00784237" w:rsidP="003D4AC0">
      <w:pPr>
        <w:pStyle w:val="Prrafodelista"/>
        <w:numPr>
          <w:ilvl w:val="0"/>
          <w:numId w:val="6"/>
        </w:numPr>
        <w:spacing w:after="200" w:line="360" w:lineRule="auto"/>
        <w:jc w:val="both"/>
        <w:rPr>
          <w:rFonts w:ascii="Times New Roman" w:hAnsi="Times New Roman" w:cs="Times New Roman"/>
          <w:sz w:val="24"/>
          <w:szCs w:val="24"/>
        </w:rPr>
      </w:pPr>
      <w:r w:rsidRPr="003D4AC0">
        <w:rPr>
          <w:rFonts w:ascii="Times New Roman" w:hAnsi="Times New Roman" w:cs="Times New Roman"/>
          <w:sz w:val="24"/>
          <w:szCs w:val="24"/>
        </w:rPr>
        <w:lastRenderedPageBreak/>
        <w:t>Que es necesario que el Gobierno Municipal promueva en los Contribuyentes una cultura de pago de los Tributos para disminuir el índice de morosidad existente.</w:t>
      </w:r>
    </w:p>
    <w:p w:rsidR="00784237" w:rsidRPr="003D4AC0" w:rsidRDefault="00784237" w:rsidP="003D4AC0">
      <w:pPr>
        <w:pStyle w:val="Prrafodelista"/>
        <w:numPr>
          <w:ilvl w:val="0"/>
          <w:numId w:val="6"/>
        </w:numPr>
        <w:spacing w:after="200" w:line="360" w:lineRule="auto"/>
        <w:jc w:val="both"/>
        <w:rPr>
          <w:rFonts w:ascii="Times New Roman" w:hAnsi="Times New Roman" w:cs="Times New Roman"/>
          <w:sz w:val="24"/>
          <w:szCs w:val="24"/>
        </w:rPr>
      </w:pPr>
      <w:r w:rsidRPr="003D4AC0">
        <w:rPr>
          <w:rFonts w:ascii="Times New Roman" w:hAnsi="Times New Roman" w:cs="Times New Roman"/>
          <w:sz w:val="24"/>
          <w:szCs w:val="24"/>
        </w:rPr>
        <w:t xml:space="preserve">Que con el propósito de facilitar el pago de la mora tributaria a favor del Municipio, es conveniente otorgar incentivos tributarios con carácter transitorio y que estimulen a los contribuyentes el pago de sus deudas tributarias municipales. </w:t>
      </w:r>
    </w:p>
    <w:p w:rsidR="00784237" w:rsidRPr="003D4AC0" w:rsidRDefault="00784237" w:rsidP="003D4AC0">
      <w:pPr>
        <w:pStyle w:val="Prrafodelista"/>
        <w:numPr>
          <w:ilvl w:val="0"/>
          <w:numId w:val="6"/>
        </w:numPr>
        <w:spacing w:after="200" w:line="360" w:lineRule="auto"/>
        <w:jc w:val="both"/>
        <w:rPr>
          <w:rFonts w:ascii="Times New Roman" w:hAnsi="Times New Roman" w:cs="Times New Roman"/>
          <w:sz w:val="24"/>
          <w:szCs w:val="24"/>
        </w:rPr>
      </w:pPr>
      <w:r w:rsidRPr="003D4AC0">
        <w:rPr>
          <w:rFonts w:ascii="Times New Roman" w:hAnsi="Times New Roman" w:cs="Times New Roman"/>
          <w:sz w:val="24"/>
          <w:szCs w:val="24"/>
        </w:rPr>
        <w:t xml:space="preserve">Que al no existir en la Constitución ni en la Legislación secundaria prohibición alguna para perdonar  o dispensar el pago de intereses o accesorios a la obligaciones principal, de las tasas </w:t>
      </w:r>
      <w:r w:rsidR="00BB65F9" w:rsidRPr="003D4AC0">
        <w:rPr>
          <w:rFonts w:ascii="Times New Roman" w:hAnsi="Times New Roman" w:cs="Times New Roman"/>
          <w:sz w:val="24"/>
          <w:szCs w:val="24"/>
        </w:rPr>
        <w:t xml:space="preserve">e impuestos </w:t>
      </w:r>
      <w:r w:rsidRPr="003D4AC0">
        <w:rPr>
          <w:rFonts w:ascii="Times New Roman" w:hAnsi="Times New Roman" w:cs="Times New Roman"/>
          <w:sz w:val="24"/>
          <w:szCs w:val="24"/>
        </w:rPr>
        <w:t xml:space="preserve">municipales por omitir el pago pretende beneficiar a los contribuyentes morosos y lograr una mayor recaudación,  </w:t>
      </w:r>
    </w:p>
    <w:p w:rsidR="00784237" w:rsidRPr="003D4AC0" w:rsidRDefault="00784237" w:rsidP="003D4AC0">
      <w:pPr>
        <w:pStyle w:val="Prrafodelista"/>
        <w:numPr>
          <w:ilvl w:val="0"/>
          <w:numId w:val="6"/>
        </w:numPr>
        <w:spacing w:after="200" w:line="360" w:lineRule="auto"/>
        <w:jc w:val="both"/>
        <w:rPr>
          <w:rFonts w:ascii="Times New Roman" w:hAnsi="Times New Roman" w:cs="Times New Roman"/>
          <w:sz w:val="24"/>
          <w:szCs w:val="24"/>
        </w:rPr>
      </w:pPr>
      <w:r w:rsidRPr="003D4AC0">
        <w:rPr>
          <w:rFonts w:ascii="Times New Roman" w:hAnsi="Times New Roman" w:cs="Times New Roman"/>
          <w:sz w:val="24"/>
          <w:szCs w:val="24"/>
        </w:rPr>
        <w:t>Que el Gobierno Municipal de San Rafael Cedros, se ha visto en la necesidad de implementar políticas económicas y financieras para incrementar sus ingresos mejorando el cobro de los tributos municipales, con el objetivo de mantener la prestación de los servicios, el bienestar social y la seguridad económica de sus habitantes.</w:t>
      </w:r>
    </w:p>
    <w:p w:rsidR="00784237" w:rsidRPr="003D4AC0" w:rsidRDefault="00784237" w:rsidP="003D4AC0">
      <w:pPr>
        <w:spacing w:line="360" w:lineRule="auto"/>
        <w:jc w:val="both"/>
        <w:rPr>
          <w:rFonts w:ascii="Times New Roman" w:hAnsi="Times New Roman" w:cs="Times New Roman"/>
          <w:b/>
          <w:sz w:val="24"/>
          <w:szCs w:val="24"/>
          <w:lang w:val="es-MX"/>
        </w:rPr>
      </w:pPr>
      <w:r w:rsidRPr="003D4AC0">
        <w:rPr>
          <w:rFonts w:ascii="Times New Roman" w:hAnsi="Times New Roman" w:cs="Times New Roman"/>
          <w:b/>
          <w:sz w:val="24"/>
          <w:szCs w:val="24"/>
          <w:lang w:val="es-MX"/>
        </w:rPr>
        <w:t>POR TANTO:</w:t>
      </w:r>
    </w:p>
    <w:p w:rsidR="00784237" w:rsidRPr="003D4AC0" w:rsidRDefault="00784237" w:rsidP="003D4AC0">
      <w:pPr>
        <w:spacing w:line="360" w:lineRule="auto"/>
        <w:jc w:val="both"/>
        <w:rPr>
          <w:rFonts w:ascii="Times New Roman" w:hAnsi="Times New Roman" w:cs="Times New Roman"/>
          <w:sz w:val="24"/>
          <w:szCs w:val="24"/>
          <w:lang w:val="es-MX"/>
        </w:rPr>
      </w:pPr>
      <w:r w:rsidRPr="003D4AC0">
        <w:rPr>
          <w:rFonts w:ascii="Times New Roman" w:hAnsi="Times New Roman" w:cs="Times New Roman"/>
          <w:sz w:val="24"/>
          <w:szCs w:val="24"/>
          <w:lang w:val="es-MX"/>
        </w:rPr>
        <w:t>DECRETA la siguiente:</w:t>
      </w:r>
    </w:p>
    <w:p w:rsidR="00784237" w:rsidRPr="003D4AC0" w:rsidRDefault="00784237" w:rsidP="003D4AC0">
      <w:pPr>
        <w:spacing w:line="360" w:lineRule="auto"/>
        <w:jc w:val="both"/>
        <w:rPr>
          <w:rFonts w:ascii="Times New Roman" w:hAnsi="Times New Roman" w:cs="Times New Roman"/>
          <w:b/>
          <w:sz w:val="24"/>
          <w:szCs w:val="24"/>
          <w:lang w:val="es-MX"/>
        </w:rPr>
      </w:pPr>
      <w:r w:rsidRPr="003D4AC0">
        <w:rPr>
          <w:rFonts w:ascii="Times New Roman" w:hAnsi="Times New Roman" w:cs="Times New Roman"/>
          <w:b/>
          <w:sz w:val="24"/>
          <w:szCs w:val="24"/>
          <w:lang w:val="es-MX"/>
        </w:rPr>
        <w:t>ORDENANZA TRANSITORIA DE EXENCION DE INTERESES Y MULTAS PROVENIENTES DE DEUDAS POR TASAS E IMPUESTOS  MUNICIPALES A FAVOR DEL MUNICIPIO DE SAN RAFAEL CEDROS.</w:t>
      </w:r>
    </w:p>
    <w:p w:rsidR="00784237" w:rsidRPr="003D4AC0" w:rsidRDefault="00784237" w:rsidP="003D4AC0">
      <w:pPr>
        <w:spacing w:line="360" w:lineRule="auto"/>
        <w:jc w:val="both"/>
        <w:rPr>
          <w:rFonts w:ascii="Times New Roman" w:hAnsi="Times New Roman" w:cs="Times New Roman"/>
          <w:sz w:val="24"/>
          <w:szCs w:val="24"/>
          <w:lang w:val="es-MX"/>
        </w:rPr>
      </w:pPr>
      <w:r w:rsidRPr="003D4AC0">
        <w:rPr>
          <w:rFonts w:ascii="Times New Roman" w:hAnsi="Times New Roman" w:cs="Times New Roman"/>
          <w:sz w:val="24"/>
          <w:szCs w:val="24"/>
          <w:lang w:val="es-MX"/>
        </w:rPr>
        <w:t xml:space="preserve">Art. 1.- Se concede un plazo de </w:t>
      </w:r>
      <w:r w:rsidR="001864B8" w:rsidRPr="003D4AC0">
        <w:rPr>
          <w:rFonts w:ascii="Times New Roman" w:hAnsi="Times New Roman" w:cs="Times New Roman"/>
          <w:sz w:val="24"/>
          <w:szCs w:val="24"/>
          <w:lang w:val="es-MX"/>
        </w:rPr>
        <w:t>cuatro</w:t>
      </w:r>
      <w:r w:rsidRPr="003D4AC0">
        <w:rPr>
          <w:rFonts w:ascii="Times New Roman" w:hAnsi="Times New Roman" w:cs="Times New Roman"/>
          <w:sz w:val="24"/>
          <w:szCs w:val="24"/>
          <w:lang w:val="es-MX"/>
        </w:rPr>
        <w:t xml:space="preserve"> meses o sea </w:t>
      </w:r>
      <w:r w:rsidR="001864B8" w:rsidRPr="003D4AC0">
        <w:rPr>
          <w:rFonts w:ascii="Times New Roman" w:hAnsi="Times New Roman" w:cs="Times New Roman"/>
          <w:sz w:val="24"/>
          <w:szCs w:val="24"/>
          <w:lang w:val="es-MX"/>
        </w:rPr>
        <w:t>ciento veinte</w:t>
      </w:r>
      <w:r w:rsidRPr="003D4AC0">
        <w:rPr>
          <w:rFonts w:ascii="Times New Roman" w:hAnsi="Times New Roman" w:cs="Times New Roman"/>
          <w:sz w:val="24"/>
          <w:szCs w:val="24"/>
          <w:lang w:val="es-MX"/>
        </w:rPr>
        <w:t xml:space="preserve"> días contados a partir de la vigencia de la presente  Ordenanza para que los sujetos pasivos de la obligación tributaria municipal, que adeuden tasa e impuestos al Municipio de San Rafal Cedros, puedan acogerse a los beneficios de la presente ordenanza, consistente en la exención de pago de intereses y multas que se hayan generado y cargado a sus respectivas cuotas o quién  sean atribuibles a los contribuyentes, personas naturales o jurídicas.</w:t>
      </w:r>
    </w:p>
    <w:p w:rsidR="00784237" w:rsidRPr="003D4AC0" w:rsidRDefault="00784237" w:rsidP="003D4AC0">
      <w:pPr>
        <w:spacing w:line="360" w:lineRule="auto"/>
        <w:jc w:val="both"/>
        <w:rPr>
          <w:rFonts w:ascii="Times New Roman" w:hAnsi="Times New Roman" w:cs="Times New Roman"/>
          <w:sz w:val="24"/>
          <w:szCs w:val="24"/>
          <w:lang w:val="es-MX"/>
        </w:rPr>
      </w:pPr>
      <w:r w:rsidRPr="003D4AC0">
        <w:rPr>
          <w:rFonts w:ascii="Times New Roman" w:hAnsi="Times New Roman" w:cs="Times New Roman"/>
          <w:sz w:val="24"/>
          <w:szCs w:val="24"/>
          <w:lang w:val="es-MX"/>
        </w:rPr>
        <w:t>Art, 2. Podrán acogerse a los beneficios establecidos en el artículo anterior las personas naturales o jurídicas que se encuentren en cualquier de las siguientes condiciones:</w:t>
      </w:r>
    </w:p>
    <w:p w:rsidR="00784237" w:rsidRPr="003D4AC0" w:rsidRDefault="00784237" w:rsidP="003D4AC0">
      <w:pPr>
        <w:pStyle w:val="Prrafodelista"/>
        <w:numPr>
          <w:ilvl w:val="0"/>
          <w:numId w:val="5"/>
        </w:numPr>
        <w:spacing w:after="0" w:line="360" w:lineRule="auto"/>
        <w:ind w:left="360"/>
        <w:jc w:val="both"/>
        <w:rPr>
          <w:rFonts w:ascii="Times New Roman" w:hAnsi="Times New Roman" w:cs="Times New Roman"/>
          <w:sz w:val="24"/>
          <w:szCs w:val="24"/>
          <w:lang w:val="es-MX"/>
        </w:rPr>
      </w:pPr>
      <w:r w:rsidRPr="003D4AC0">
        <w:rPr>
          <w:rFonts w:ascii="Times New Roman" w:hAnsi="Times New Roman" w:cs="Times New Roman"/>
          <w:sz w:val="24"/>
          <w:szCs w:val="24"/>
          <w:lang w:val="es-MX"/>
        </w:rPr>
        <w:t>Aquellos que estando calificados en el registro de contribuyentes del municipio, se encuentren en situación de mora de las tasas  e impuestos municipales.</w:t>
      </w:r>
    </w:p>
    <w:p w:rsidR="00784237" w:rsidRPr="003D4AC0" w:rsidRDefault="00784237" w:rsidP="003D4AC0">
      <w:pPr>
        <w:pStyle w:val="Prrafodelista"/>
        <w:numPr>
          <w:ilvl w:val="0"/>
          <w:numId w:val="5"/>
        </w:numPr>
        <w:spacing w:after="0" w:line="360" w:lineRule="auto"/>
        <w:ind w:left="360"/>
        <w:jc w:val="both"/>
        <w:rPr>
          <w:rFonts w:ascii="Times New Roman" w:hAnsi="Times New Roman" w:cs="Times New Roman"/>
          <w:sz w:val="24"/>
          <w:szCs w:val="24"/>
          <w:lang w:val="es-MX"/>
        </w:rPr>
      </w:pPr>
      <w:r w:rsidRPr="003D4AC0">
        <w:rPr>
          <w:rFonts w:ascii="Times New Roman" w:hAnsi="Times New Roman" w:cs="Times New Roman"/>
          <w:sz w:val="24"/>
          <w:szCs w:val="24"/>
          <w:lang w:val="es-MX"/>
        </w:rPr>
        <w:lastRenderedPageBreak/>
        <w:t xml:space="preserve"> Las personas naturales o jurídicas que se hayan  inscrito oportunamente en el registro de contribuyentes o que lo hagan dentro de la  vigencia de la presente ordenanza.</w:t>
      </w:r>
    </w:p>
    <w:p w:rsidR="00784237" w:rsidRPr="003D4AC0" w:rsidRDefault="00784237" w:rsidP="003D4AC0">
      <w:pPr>
        <w:pStyle w:val="Prrafodelista"/>
        <w:numPr>
          <w:ilvl w:val="0"/>
          <w:numId w:val="5"/>
        </w:numPr>
        <w:spacing w:after="0" w:line="360" w:lineRule="auto"/>
        <w:ind w:left="360"/>
        <w:jc w:val="both"/>
        <w:rPr>
          <w:rFonts w:ascii="Times New Roman" w:hAnsi="Times New Roman" w:cs="Times New Roman"/>
          <w:sz w:val="24"/>
          <w:szCs w:val="24"/>
          <w:lang w:val="es-MX"/>
        </w:rPr>
      </w:pPr>
      <w:r w:rsidRPr="003D4AC0">
        <w:rPr>
          <w:rFonts w:ascii="Times New Roman" w:hAnsi="Times New Roman" w:cs="Times New Roman"/>
          <w:sz w:val="24"/>
          <w:szCs w:val="24"/>
          <w:lang w:val="es-MX"/>
        </w:rPr>
        <w:t xml:space="preserve"> Los contribuyentes por tasas e impuestos que se encuentren en proceso de cobro judicial iniciado antes de la vigencia de esta ordenanza se sometan a la forma de pago establecida en esta ordenanza.</w:t>
      </w:r>
    </w:p>
    <w:p w:rsidR="00784237" w:rsidRPr="003D4AC0" w:rsidRDefault="00784237" w:rsidP="003D4AC0">
      <w:pPr>
        <w:pStyle w:val="Prrafodelista"/>
        <w:numPr>
          <w:ilvl w:val="0"/>
          <w:numId w:val="5"/>
        </w:numPr>
        <w:spacing w:after="0" w:line="360" w:lineRule="auto"/>
        <w:ind w:left="360"/>
        <w:jc w:val="both"/>
        <w:rPr>
          <w:rFonts w:ascii="Times New Roman" w:hAnsi="Times New Roman" w:cs="Times New Roman"/>
          <w:sz w:val="24"/>
          <w:szCs w:val="24"/>
          <w:lang w:val="es-MX"/>
        </w:rPr>
      </w:pPr>
      <w:r w:rsidRPr="003D4AC0">
        <w:rPr>
          <w:rFonts w:ascii="Times New Roman" w:hAnsi="Times New Roman" w:cs="Times New Roman"/>
          <w:sz w:val="24"/>
          <w:szCs w:val="24"/>
          <w:lang w:val="es-MX"/>
        </w:rPr>
        <w:t>Los que habiendo obtenido resolución favorable para pagar la deuda tributaria por  tasas, hayan suscrito el correspondiente convenio de pago.</w:t>
      </w:r>
    </w:p>
    <w:p w:rsidR="00784237" w:rsidRPr="003D4AC0" w:rsidRDefault="00784237" w:rsidP="003D4AC0">
      <w:pPr>
        <w:pStyle w:val="Prrafodelista"/>
        <w:numPr>
          <w:ilvl w:val="0"/>
          <w:numId w:val="5"/>
        </w:numPr>
        <w:spacing w:after="0" w:line="360" w:lineRule="auto"/>
        <w:ind w:left="360"/>
        <w:jc w:val="both"/>
        <w:rPr>
          <w:rFonts w:ascii="Times New Roman" w:hAnsi="Times New Roman" w:cs="Times New Roman"/>
          <w:sz w:val="24"/>
          <w:szCs w:val="24"/>
          <w:lang w:val="es-MX"/>
        </w:rPr>
      </w:pPr>
      <w:r w:rsidRPr="003D4AC0">
        <w:rPr>
          <w:rFonts w:ascii="Times New Roman" w:hAnsi="Times New Roman" w:cs="Times New Roman"/>
          <w:sz w:val="24"/>
          <w:szCs w:val="24"/>
          <w:lang w:val="es-MX"/>
        </w:rPr>
        <w:t>Aquellos que hayan incumplido el convenio de pago suscrito y no se les haya dictado sentencia judicialmente en el proceso ejecutivo por parte de la municipalidad y se acojan a los beneficios de esta Ordenanza.</w:t>
      </w:r>
    </w:p>
    <w:p w:rsidR="00784237" w:rsidRPr="003D4AC0" w:rsidRDefault="00784237" w:rsidP="003D4AC0">
      <w:pPr>
        <w:pStyle w:val="Prrafodelista"/>
        <w:numPr>
          <w:ilvl w:val="0"/>
          <w:numId w:val="5"/>
        </w:numPr>
        <w:spacing w:after="0" w:line="360" w:lineRule="auto"/>
        <w:ind w:left="360"/>
        <w:jc w:val="both"/>
        <w:rPr>
          <w:rFonts w:ascii="Times New Roman" w:hAnsi="Times New Roman" w:cs="Times New Roman"/>
          <w:sz w:val="24"/>
          <w:szCs w:val="24"/>
          <w:lang w:val="es-MX"/>
        </w:rPr>
      </w:pPr>
      <w:r w:rsidRPr="003D4AC0">
        <w:rPr>
          <w:rFonts w:ascii="Times New Roman" w:hAnsi="Times New Roman" w:cs="Times New Roman"/>
          <w:sz w:val="24"/>
          <w:szCs w:val="24"/>
          <w:lang w:val="es-MX"/>
        </w:rPr>
        <w:t>Los sujetos pasivos de la obligación tributaria municipal que tengan bienes inmuebles en el municipio que reciben uno o más servicios municipales, y  por cualquier motivo no lo hayan inscrito oportunamente en el registro de contribuyentes.</w:t>
      </w:r>
    </w:p>
    <w:p w:rsidR="00784237" w:rsidRPr="003D4AC0" w:rsidRDefault="00784237" w:rsidP="003D4AC0">
      <w:pPr>
        <w:spacing w:line="360" w:lineRule="auto"/>
        <w:jc w:val="both"/>
        <w:rPr>
          <w:rFonts w:ascii="Times New Roman" w:hAnsi="Times New Roman" w:cs="Times New Roman"/>
          <w:sz w:val="24"/>
          <w:szCs w:val="24"/>
          <w:lang w:val="es-MX"/>
        </w:rPr>
      </w:pPr>
      <w:r w:rsidRPr="003D4AC0">
        <w:rPr>
          <w:rFonts w:ascii="Times New Roman" w:hAnsi="Times New Roman" w:cs="Times New Roman"/>
          <w:sz w:val="24"/>
          <w:szCs w:val="24"/>
          <w:lang w:val="es-MX"/>
        </w:rPr>
        <w:t xml:space="preserve"> Los planes de pago hasta hoy suscrito deberán ajustarse al plazo de este decreto, como condiciones para gozar de este beneficio a los contrayentes que ya tengan plan de pago establecido se les aplicará el beneficio únicamente ajustarse el plazo para las obligaciones pendientes de pago, al establecido en este ordenanza.</w:t>
      </w:r>
    </w:p>
    <w:p w:rsidR="00784237" w:rsidRPr="003D4AC0" w:rsidRDefault="00784237" w:rsidP="003D4AC0">
      <w:pPr>
        <w:spacing w:line="360" w:lineRule="auto"/>
        <w:jc w:val="both"/>
        <w:rPr>
          <w:rFonts w:ascii="Times New Roman" w:hAnsi="Times New Roman" w:cs="Times New Roman"/>
          <w:sz w:val="24"/>
          <w:szCs w:val="24"/>
          <w:lang w:val="es-MX"/>
        </w:rPr>
      </w:pPr>
      <w:r w:rsidRPr="003D4AC0">
        <w:rPr>
          <w:rFonts w:ascii="Times New Roman" w:hAnsi="Times New Roman" w:cs="Times New Roman"/>
          <w:sz w:val="24"/>
          <w:szCs w:val="24"/>
          <w:lang w:val="es-MX"/>
        </w:rPr>
        <w:t>Los contribuyentes deberán acogerse a los beneficios de esta ordenanza, en un plazo no mayor de dos meses, contados a partir de su vigencia.</w:t>
      </w:r>
    </w:p>
    <w:p w:rsidR="00784237" w:rsidRPr="003D4AC0" w:rsidRDefault="00784237" w:rsidP="003D4AC0">
      <w:pPr>
        <w:spacing w:line="360" w:lineRule="auto"/>
        <w:jc w:val="both"/>
        <w:rPr>
          <w:rFonts w:ascii="Times New Roman" w:hAnsi="Times New Roman" w:cs="Times New Roman"/>
          <w:sz w:val="24"/>
          <w:szCs w:val="24"/>
          <w:lang w:val="es-MX"/>
        </w:rPr>
      </w:pPr>
      <w:r w:rsidRPr="003D4AC0">
        <w:rPr>
          <w:rFonts w:ascii="Times New Roman" w:hAnsi="Times New Roman" w:cs="Times New Roman"/>
          <w:sz w:val="24"/>
          <w:szCs w:val="24"/>
          <w:lang w:val="es-MX"/>
        </w:rPr>
        <w:t>Los contribuyentes a los que se refiere el literal d) del presente artículo gozaran de los beneficios establecidos en esta ordenanza respecto de las cuotas pendientes de pago a la fecha de entrar en vigencia la presente ordenanza.</w:t>
      </w:r>
    </w:p>
    <w:p w:rsidR="00784237" w:rsidRPr="003D4AC0" w:rsidRDefault="00784237" w:rsidP="003D4AC0">
      <w:pPr>
        <w:spacing w:line="360" w:lineRule="auto"/>
        <w:jc w:val="both"/>
        <w:rPr>
          <w:rFonts w:ascii="Times New Roman" w:hAnsi="Times New Roman" w:cs="Times New Roman"/>
          <w:sz w:val="24"/>
          <w:szCs w:val="24"/>
          <w:lang w:val="es-MX"/>
        </w:rPr>
      </w:pPr>
      <w:r w:rsidRPr="003D4AC0">
        <w:rPr>
          <w:rFonts w:ascii="Times New Roman" w:hAnsi="Times New Roman" w:cs="Times New Roman"/>
          <w:sz w:val="24"/>
          <w:szCs w:val="24"/>
          <w:lang w:val="es-MX"/>
        </w:rPr>
        <w:t>Art. 3. Los contribuyentes que estén interesados en gozar de los beneficios de la presente ordenanza deberán solicitarlo a la Unidad de Cuentas Corrientes de la Alcaldía Municipal del Municipio de San Rafael Cedros, en un plazo no mayor de dos meses contados a partir de la entrada  en vigencia de esta ordenanza.</w:t>
      </w:r>
    </w:p>
    <w:p w:rsidR="00784237" w:rsidRPr="003D4AC0" w:rsidRDefault="00784237" w:rsidP="003D4AC0">
      <w:pPr>
        <w:spacing w:line="360" w:lineRule="auto"/>
        <w:jc w:val="both"/>
        <w:rPr>
          <w:rFonts w:ascii="Times New Roman" w:hAnsi="Times New Roman" w:cs="Times New Roman"/>
          <w:sz w:val="24"/>
          <w:szCs w:val="24"/>
          <w:lang w:val="es-MX"/>
        </w:rPr>
      </w:pPr>
      <w:r w:rsidRPr="003D4AC0">
        <w:rPr>
          <w:rFonts w:ascii="Times New Roman" w:hAnsi="Times New Roman" w:cs="Times New Roman"/>
          <w:sz w:val="24"/>
          <w:szCs w:val="24"/>
          <w:lang w:val="es-MX"/>
        </w:rPr>
        <w:t>Art. 4.- A los Contribuyentes que  al entrar en vigencia esta ordenanza, hubieren suscrito planes de pago se aplicarán  el beneficio y el tiempo de pago será regido según la situación económica del contribuyente o de la decisión de las autoridades edilicias para brindar el beneficio de este decreto, siempre y cuando estén al día en sus pagos.</w:t>
      </w:r>
    </w:p>
    <w:p w:rsidR="00784237" w:rsidRPr="003D4AC0" w:rsidRDefault="0015117F" w:rsidP="003D4AC0">
      <w:pPr>
        <w:spacing w:line="360" w:lineRule="auto"/>
        <w:jc w:val="both"/>
        <w:rPr>
          <w:rFonts w:ascii="Times New Roman" w:hAnsi="Times New Roman" w:cs="Times New Roman"/>
          <w:sz w:val="24"/>
          <w:szCs w:val="24"/>
          <w:lang w:val="es-MX"/>
        </w:rPr>
      </w:pPr>
      <w:r w:rsidRPr="003D4AC0">
        <w:rPr>
          <w:rFonts w:ascii="Times New Roman" w:hAnsi="Times New Roman" w:cs="Times New Roman"/>
          <w:sz w:val="24"/>
          <w:szCs w:val="24"/>
          <w:lang w:val="es-MX"/>
        </w:rPr>
        <w:lastRenderedPageBreak/>
        <w:t>Art. 5.- G</w:t>
      </w:r>
      <w:r w:rsidR="00784237" w:rsidRPr="003D4AC0">
        <w:rPr>
          <w:rFonts w:ascii="Times New Roman" w:hAnsi="Times New Roman" w:cs="Times New Roman"/>
          <w:sz w:val="24"/>
          <w:szCs w:val="24"/>
          <w:lang w:val="es-MX"/>
        </w:rPr>
        <w:t>ozar</w:t>
      </w:r>
      <w:r w:rsidRPr="003D4AC0">
        <w:rPr>
          <w:rFonts w:ascii="Times New Roman" w:hAnsi="Times New Roman" w:cs="Times New Roman"/>
          <w:sz w:val="24"/>
          <w:szCs w:val="24"/>
          <w:lang w:val="es-MX"/>
        </w:rPr>
        <w:t>an</w:t>
      </w:r>
      <w:r w:rsidR="00784237" w:rsidRPr="003D4AC0">
        <w:rPr>
          <w:rFonts w:ascii="Times New Roman" w:hAnsi="Times New Roman" w:cs="Times New Roman"/>
          <w:sz w:val="24"/>
          <w:szCs w:val="24"/>
          <w:lang w:val="es-MX"/>
        </w:rPr>
        <w:t xml:space="preserve"> de los beneficios que establece esta ordenanza los contribuyentes que realicen  su pago de forma total</w:t>
      </w:r>
      <w:r w:rsidR="002B54C1" w:rsidRPr="003D4AC0">
        <w:rPr>
          <w:rFonts w:ascii="Times New Roman" w:hAnsi="Times New Roman" w:cs="Times New Roman"/>
          <w:sz w:val="24"/>
          <w:szCs w:val="24"/>
          <w:lang w:val="es-MX"/>
        </w:rPr>
        <w:t>,</w:t>
      </w:r>
      <w:r w:rsidRPr="003D4AC0">
        <w:rPr>
          <w:rFonts w:ascii="Times New Roman" w:hAnsi="Times New Roman" w:cs="Times New Roman"/>
          <w:sz w:val="24"/>
          <w:szCs w:val="24"/>
          <w:lang w:val="es-MX"/>
        </w:rPr>
        <w:t xml:space="preserve"> parcial</w:t>
      </w:r>
      <w:r w:rsidR="002B54C1" w:rsidRPr="003D4AC0">
        <w:rPr>
          <w:rFonts w:ascii="Times New Roman" w:hAnsi="Times New Roman" w:cs="Times New Roman"/>
          <w:sz w:val="24"/>
          <w:szCs w:val="24"/>
          <w:lang w:val="es-MX"/>
        </w:rPr>
        <w:t xml:space="preserve"> o</w:t>
      </w:r>
      <w:r w:rsidR="00784237" w:rsidRPr="003D4AC0">
        <w:rPr>
          <w:rFonts w:ascii="Times New Roman" w:hAnsi="Times New Roman" w:cs="Times New Roman"/>
          <w:sz w:val="24"/>
          <w:szCs w:val="24"/>
          <w:lang w:val="es-MX"/>
        </w:rPr>
        <w:t xml:space="preserve"> través de planes de pago.</w:t>
      </w:r>
    </w:p>
    <w:p w:rsidR="00784237" w:rsidRPr="003D4AC0" w:rsidRDefault="00784237" w:rsidP="003D4AC0">
      <w:pPr>
        <w:spacing w:line="360" w:lineRule="auto"/>
        <w:jc w:val="both"/>
        <w:rPr>
          <w:rFonts w:ascii="Times New Roman" w:hAnsi="Times New Roman" w:cs="Times New Roman"/>
          <w:sz w:val="24"/>
          <w:szCs w:val="24"/>
          <w:lang w:val="es-MX"/>
        </w:rPr>
      </w:pPr>
      <w:r w:rsidRPr="003D4AC0">
        <w:rPr>
          <w:rFonts w:ascii="Times New Roman" w:hAnsi="Times New Roman" w:cs="Times New Roman"/>
          <w:sz w:val="24"/>
          <w:szCs w:val="24"/>
          <w:lang w:val="es-MX"/>
        </w:rPr>
        <w:t>Art. 6.- Los Beneficios de este decreto cesarán de inmediato en el caso de incumplimiento del contribuyente sin haber hecho efectivo su pago de dos cuotas consecutivas en su plan de pago, pactado con el municipio y en  consecuencia se hace exigible la totalidad de la obligación para cantidades que faltaren por cumplirse.</w:t>
      </w:r>
    </w:p>
    <w:p w:rsidR="00784237" w:rsidRPr="003D4AC0" w:rsidRDefault="00784237" w:rsidP="003D4AC0">
      <w:pPr>
        <w:spacing w:line="360" w:lineRule="auto"/>
        <w:jc w:val="both"/>
        <w:rPr>
          <w:rFonts w:ascii="Times New Roman" w:hAnsi="Times New Roman" w:cs="Times New Roman"/>
          <w:sz w:val="24"/>
          <w:szCs w:val="24"/>
          <w:lang w:val="es-MX"/>
        </w:rPr>
      </w:pPr>
      <w:r w:rsidRPr="003D4AC0">
        <w:rPr>
          <w:rFonts w:ascii="Times New Roman" w:hAnsi="Times New Roman" w:cs="Times New Roman"/>
          <w:sz w:val="24"/>
          <w:szCs w:val="24"/>
          <w:lang w:val="es-MX"/>
        </w:rPr>
        <w:t>Art. 7.- Gozarán de este beneficio de la Ley todos los contribuyentes que hayan adquirido plan de pago hasta la última fecha de cancelación de las  cuotas asignadas por el departamento competente, aún que el período de esta  ley transitoria haya caducado.</w:t>
      </w:r>
    </w:p>
    <w:p w:rsidR="00784237" w:rsidRPr="003D4AC0" w:rsidRDefault="00784237" w:rsidP="003D4AC0">
      <w:pPr>
        <w:spacing w:line="360" w:lineRule="auto"/>
        <w:jc w:val="both"/>
        <w:rPr>
          <w:rFonts w:ascii="Times New Roman" w:hAnsi="Times New Roman" w:cs="Times New Roman"/>
          <w:sz w:val="24"/>
          <w:szCs w:val="24"/>
          <w:lang w:val="es-MX"/>
        </w:rPr>
      </w:pPr>
      <w:r w:rsidRPr="003D4AC0">
        <w:rPr>
          <w:rFonts w:ascii="Times New Roman" w:hAnsi="Times New Roman" w:cs="Times New Roman"/>
          <w:sz w:val="24"/>
          <w:szCs w:val="24"/>
          <w:lang w:val="es-MX"/>
        </w:rPr>
        <w:t>La fuerza mayor o el caso fortuito deberán ser calificados por el Concejo Municipal para que opere como excepción.</w:t>
      </w:r>
    </w:p>
    <w:p w:rsidR="00784237" w:rsidRPr="003D4AC0" w:rsidRDefault="00784237" w:rsidP="003D4AC0">
      <w:pPr>
        <w:spacing w:line="360" w:lineRule="auto"/>
        <w:jc w:val="both"/>
        <w:rPr>
          <w:rFonts w:ascii="Times New Roman" w:hAnsi="Times New Roman" w:cs="Times New Roman"/>
          <w:sz w:val="24"/>
          <w:szCs w:val="24"/>
          <w:lang w:val="es-ES"/>
        </w:rPr>
      </w:pPr>
      <w:r w:rsidRPr="003D4AC0">
        <w:rPr>
          <w:rFonts w:ascii="Times New Roman" w:hAnsi="Times New Roman" w:cs="Times New Roman"/>
          <w:sz w:val="24"/>
          <w:szCs w:val="24"/>
          <w:lang w:val="es-MX"/>
        </w:rPr>
        <w:t>Art. 8.- La presente Ordenanza entrará en vigencia ocho días después  de su publicación en el Diario Oficial.</w:t>
      </w:r>
    </w:p>
    <w:p w:rsidR="00784237" w:rsidRPr="003D4AC0" w:rsidRDefault="00784237" w:rsidP="003D4AC0">
      <w:pPr>
        <w:spacing w:line="360" w:lineRule="auto"/>
        <w:jc w:val="both"/>
        <w:rPr>
          <w:rFonts w:ascii="Times New Roman" w:hAnsi="Times New Roman" w:cs="Times New Roman"/>
          <w:sz w:val="24"/>
          <w:szCs w:val="24"/>
          <w:lang w:val="es-MX"/>
        </w:rPr>
      </w:pPr>
      <w:r w:rsidRPr="003D4AC0">
        <w:rPr>
          <w:rFonts w:ascii="Times New Roman" w:hAnsi="Times New Roman" w:cs="Times New Roman"/>
          <w:sz w:val="24"/>
          <w:szCs w:val="24"/>
          <w:lang w:val="es-MX"/>
        </w:rPr>
        <w:t xml:space="preserve">Dado en el Salón del Concejo Municipal de la Ciudad de San Rafael Cedros, Departamento de Cuscatlán, a los </w:t>
      </w:r>
      <w:r w:rsidR="001864B8" w:rsidRPr="003D4AC0">
        <w:rPr>
          <w:rFonts w:ascii="Times New Roman" w:hAnsi="Times New Roman" w:cs="Times New Roman"/>
          <w:sz w:val="24"/>
          <w:szCs w:val="24"/>
          <w:lang w:val="es-MX"/>
        </w:rPr>
        <w:t>diecinueve</w:t>
      </w:r>
      <w:r w:rsidRPr="003D4AC0">
        <w:rPr>
          <w:rFonts w:ascii="Times New Roman" w:hAnsi="Times New Roman" w:cs="Times New Roman"/>
          <w:sz w:val="24"/>
          <w:szCs w:val="24"/>
          <w:lang w:val="es-MX"/>
        </w:rPr>
        <w:t xml:space="preserve"> días del mes de </w:t>
      </w:r>
      <w:r w:rsidR="001864B8" w:rsidRPr="003D4AC0">
        <w:rPr>
          <w:rFonts w:ascii="Times New Roman" w:hAnsi="Times New Roman" w:cs="Times New Roman"/>
          <w:sz w:val="24"/>
          <w:szCs w:val="24"/>
          <w:lang w:val="es-MX"/>
        </w:rPr>
        <w:t xml:space="preserve">agosto </w:t>
      </w:r>
      <w:r w:rsidRPr="003D4AC0">
        <w:rPr>
          <w:rFonts w:ascii="Times New Roman" w:hAnsi="Times New Roman" w:cs="Times New Roman"/>
          <w:sz w:val="24"/>
          <w:szCs w:val="24"/>
          <w:lang w:val="es-MX"/>
        </w:rPr>
        <w:t xml:space="preserve">de dos mil </w:t>
      </w:r>
      <w:r w:rsidR="001864B8" w:rsidRPr="003D4AC0">
        <w:rPr>
          <w:rFonts w:ascii="Times New Roman" w:hAnsi="Times New Roman" w:cs="Times New Roman"/>
          <w:sz w:val="24"/>
          <w:szCs w:val="24"/>
          <w:lang w:val="es-MX"/>
        </w:rPr>
        <w:t>veinte</w:t>
      </w:r>
      <w:r w:rsidRPr="003D4AC0">
        <w:rPr>
          <w:rFonts w:ascii="Times New Roman" w:hAnsi="Times New Roman" w:cs="Times New Roman"/>
          <w:sz w:val="24"/>
          <w:szCs w:val="24"/>
          <w:lang w:val="es-MX"/>
        </w:rPr>
        <w:t>. COMUNIQUESE  Y PUBLIQUESE.  COMUNIQUESE  Y PUBLIQUESE.</w:t>
      </w:r>
    </w:p>
    <w:tbl>
      <w:tblPr>
        <w:tblW w:w="10350" w:type="dxa"/>
        <w:tblInd w:w="-142" w:type="dxa"/>
        <w:tblLayout w:type="fixed"/>
        <w:tblCellMar>
          <w:left w:w="70" w:type="dxa"/>
          <w:right w:w="70" w:type="dxa"/>
        </w:tblCellMar>
        <w:tblLook w:val="04A0" w:firstRow="1" w:lastRow="0" w:firstColumn="1" w:lastColumn="0" w:noHBand="0" w:noVBand="1"/>
      </w:tblPr>
      <w:tblGrid>
        <w:gridCol w:w="10350"/>
      </w:tblGrid>
      <w:tr w:rsidR="00AB0B58" w:rsidRPr="003D4AC0" w:rsidTr="007B2329">
        <w:trPr>
          <w:trHeight w:val="300"/>
        </w:trPr>
        <w:tc>
          <w:tcPr>
            <w:tcW w:w="10350" w:type="dxa"/>
            <w:tcBorders>
              <w:top w:val="nil"/>
              <w:left w:val="nil"/>
              <w:bottom w:val="nil"/>
              <w:right w:val="nil"/>
            </w:tcBorders>
            <w:shd w:val="clear" w:color="auto" w:fill="auto"/>
            <w:noWrap/>
            <w:vAlign w:val="bottom"/>
            <w:hideMark/>
          </w:tcPr>
          <w:tbl>
            <w:tblPr>
              <w:tblW w:w="10472" w:type="dxa"/>
              <w:tblInd w:w="5" w:type="dxa"/>
              <w:tblLayout w:type="fixed"/>
              <w:tblCellMar>
                <w:left w:w="70" w:type="dxa"/>
                <w:right w:w="70" w:type="dxa"/>
              </w:tblCellMar>
              <w:tblLook w:val="04A0" w:firstRow="1" w:lastRow="0" w:firstColumn="1" w:lastColumn="0" w:noHBand="0" w:noVBand="1"/>
            </w:tblPr>
            <w:tblGrid>
              <w:gridCol w:w="739"/>
              <w:gridCol w:w="730"/>
              <w:gridCol w:w="1533"/>
              <w:gridCol w:w="420"/>
              <w:gridCol w:w="704"/>
              <w:gridCol w:w="845"/>
              <w:gridCol w:w="421"/>
              <w:gridCol w:w="703"/>
              <w:gridCol w:w="846"/>
              <w:gridCol w:w="704"/>
              <w:gridCol w:w="1129"/>
              <w:gridCol w:w="97"/>
              <w:gridCol w:w="160"/>
              <w:gridCol w:w="961"/>
              <w:gridCol w:w="160"/>
              <w:gridCol w:w="160"/>
              <w:gridCol w:w="160"/>
            </w:tblGrid>
            <w:tr w:rsidR="00AB0B58" w:rsidRPr="003D4AC0" w:rsidTr="004B42BA">
              <w:trPr>
                <w:trHeight w:val="300"/>
              </w:trPr>
              <w:tc>
                <w:tcPr>
                  <w:tcW w:w="10312" w:type="dxa"/>
                  <w:gridSpan w:val="16"/>
                  <w:tcBorders>
                    <w:top w:val="nil"/>
                    <w:left w:val="nil"/>
                    <w:bottom w:val="nil"/>
                    <w:right w:val="nil"/>
                  </w:tcBorders>
                  <w:shd w:val="clear" w:color="auto" w:fill="auto"/>
                  <w:noWrap/>
                  <w:vAlign w:val="bottom"/>
                  <w:hideMark/>
                </w:tcPr>
                <w:p w:rsidR="00AB0B58" w:rsidRPr="003D4AC0" w:rsidRDefault="00B910EF" w:rsidP="003D4AC0">
                  <w:pPr>
                    <w:spacing w:after="0" w:line="360" w:lineRule="auto"/>
                    <w:ind w:right="699"/>
                    <w:rPr>
                      <w:rFonts w:ascii="Times New Roman" w:eastAsia="Times New Roman" w:hAnsi="Times New Roman" w:cs="Times New Roman"/>
                      <w:b/>
                      <w:bCs/>
                      <w:sz w:val="24"/>
                      <w:szCs w:val="24"/>
                      <w:lang w:eastAsia="es-SV"/>
                    </w:rPr>
                  </w:pPr>
                  <w:r w:rsidRPr="003D4AC0">
                    <w:rPr>
                      <w:rFonts w:ascii="Times New Roman" w:hAnsi="Times New Roman" w:cs="Times New Roman"/>
                      <w:b/>
                      <w:sz w:val="24"/>
                      <w:szCs w:val="24"/>
                      <w:lang w:val="es-ES"/>
                    </w:rPr>
                    <w:t xml:space="preserve">ACUERDO NÚMERO SEIS: </w:t>
                  </w:r>
                  <w:r w:rsidRPr="003D4AC0">
                    <w:rPr>
                      <w:rFonts w:ascii="Times New Roman" w:hAnsi="Times New Roman" w:cs="Times New Roman"/>
                      <w:sz w:val="24"/>
                      <w:szCs w:val="24"/>
                      <w:lang w:val="es-ES"/>
                    </w:rPr>
                    <w:t>El Concejo Municipal</w:t>
                  </w:r>
                  <w:r w:rsidRPr="003D4AC0">
                    <w:rPr>
                      <w:rFonts w:ascii="Times New Roman" w:hAnsi="Times New Roman" w:cs="Times New Roman"/>
                      <w:b/>
                      <w:sz w:val="24"/>
                      <w:szCs w:val="24"/>
                      <w:lang w:val="es-ES"/>
                    </w:rPr>
                    <w:t xml:space="preserve">: </w:t>
                  </w:r>
                  <w:r w:rsidRPr="003D4AC0">
                    <w:rPr>
                      <w:rFonts w:ascii="Times New Roman" w:hAnsi="Times New Roman" w:cs="Times New Roman"/>
                      <w:sz w:val="24"/>
                      <w:szCs w:val="24"/>
                      <w:lang w:val="es-ES"/>
                    </w:rPr>
                    <w:t xml:space="preserve">CONSIDERANDO: I- Que según decretos Legislativos números </w:t>
                  </w:r>
                  <w:r w:rsidRPr="003D4AC0">
                    <w:rPr>
                      <w:rFonts w:ascii="Times New Roman" w:hAnsi="Times New Roman" w:cs="Times New Roman"/>
                      <w:b/>
                      <w:sz w:val="24"/>
                      <w:szCs w:val="24"/>
                      <w:lang w:val="es-ES"/>
                    </w:rPr>
                    <w:t>624 y 668</w:t>
                  </w:r>
                  <w:r w:rsidRPr="003D4AC0">
                    <w:rPr>
                      <w:rFonts w:ascii="Times New Roman" w:hAnsi="Times New Roman" w:cs="Times New Roman"/>
                      <w:sz w:val="24"/>
                      <w:szCs w:val="24"/>
                      <w:lang w:val="es-ES"/>
                    </w:rPr>
                    <w:t xml:space="preserve"> emitidos por la Asamblea Legislativa de fechas en su orden </w:t>
                  </w:r>
                  <w:r w:rsidRPr="003D4AC0">
                    <w:rPr>
                      <w:rFonts w:ascii="Times New Roman" w:hAnsi="Times New Roman" w:cs="Times New Roman"/>
                      <w:b/>
                      <w:sz w:val="24"/>
                      <w:szCs w:val="24"/>
                      <w:lang w:val="es-ES"/>
                    </w:rPr>
                    <w:t>16/04/2020 y 18/06/2020</w:t>
                  </w:r>
                  <w:r w:rsidRPr="003D4AC0">
                    <w:rPr>
                      <w:rFonts w:ascii="Times New Roman" w:hAnsi="Times New Roman" w:cs="Times New Roman"/>
                      <w:sz w:val="24"/>
                      <w:szCs w:val="24"/>
                      <w:lang w:val="es-ES"/>
                    </w:rPr>
                    <w:t xml:space="preserve">, donde se faculta de manera transitoria a todos los municipio utilizar la totalidad del FODES 75%, de los meses correspondiente a ABRIL MAYO, JUNIO, JULIO, del presente ejercicio fiscal, para el pago de salarios entre otros. II- Que a la fecha no se ha recibido el FODES correspondiente al mes de junio y julio. III- Que la disponibilidad que se encontraba en la cuenta FODES 75% número </w:t>
                  </w:r>
                  <w:r w:rsidRPr="003D4AC0">
                    <w:rPr>
                      <w:rFonts w:ascii="Times New Roman" w:hAnsi="Times New Roman" w:cs="Times New Roman"/>
                      <w:b/>
                      <w:sz w:val="24"/>
                      <w:szCs w:val="24"/>
                      <w:lang w:val="es-ES"/>
                    </w:rPr>
                    <w:t xml:space="preserve">22500240, </w:t>
                  </w:r>
                  <w:r w:rsidRPr="003D4AC0">
                    <w:rPr>
                      <w:rFonts w:ascii="Times New Roman" w:hAnsi="Times New Roman" w:cs="Times New Roman"/>
                      <w:sz w:val="24"/>
                      <w:szCs w:val="24"/>
                      <w:lang w:val="es-ES"/>
                    </w:rPr>
                    <w:t xml:space="preserve">fue utilizado para la cancelación de empleados municipales. IV- Que la Tesorera Municipal Rindió informe de los fondos disponibles en las cuentas y manifiesta no haber disponibilidad en la cuenta del </w:t>
                  </w:r>
                  <w:r w:rsidRPr="003D4AC0">
                    <w:rPr>
                      <w:rFonts w:ascii="Times New Roman" w:hAnsi="Times New Roman" w:cs="Times New Roman"/>
                      <w:b/>
                      <w:sz w:val="24"/>
                      <w:szCs w:val="24"/>
                      <w:lang w:val="es-ES"/>
                    </w:rPr>
                    <w:t xml:space="preserve">FODES 75%. </w:t>
                  </w:r>
                  <w:r w:rsidRPr="003D4AC0">
                    <w:rPr>
                      <w:rFonts w:ascii="Times New Roman" w:hAnsi="Times New Roman" w:cs="Times New Roman"/>
                      <w:sz w:val="24"/>
                      <w:szCs w:val="24"/>
                      <w:lang w:val="es-ES"/>
                    </w:rPr>
                    <w:t xml:space="preserve">V- Que el proyecto de </w:t>
                  </w:r>
                  <w:r w:rsidRPr="003D4AC0">
                    <w:rPr>
                      <w:rFonts w:ascii="Times New Roman" w:hAnsi="Times New Roman" w:cs="Times New Roman"/>
                      <w:b/>
                      <w:sz w:val="24"/>
                      <w:szCs w:val="24"/>
                      <w:lang w:val="es-ES"/>
                    </w:rPr>
                    <w:t xml:space="preserve">“PAVIMENTO CON CONCRETO HIDRAULICO DE TRAMO DE CALLE ANTIGUA AL CANTON COPINOL CASERIO LOS MUÑOZ DEL CANTON EL COPINOL,  SAN RAFAEL CEDROS, CUSCATLAN” cuenta número 2240019577, </w:t>
                  </w:r>
                  <w:r w:rsidRPr="003D4AC0">
                    <w:rPr>
                      <w:rFonts w:ascii="Times New Roman" w:hAnsi="Times New Roman" w:cs="Times New Roman"/>
                      <w:sz w:val="24"/>
                      <w:szCs w:val="24"/>
                      <w:lang w:val="es-ES"/>
                    </w:rPr>
                    <w:t xml:space="preserve">se encuentra en ejecución y es necesario cumplir con los compromisos según acuerdos entre partes y darle cumplimiento al </w:t>
                  </w:r>
                  <w:r w:rsidRPr="003D4AC0">
                    <w:rPr>
                      <w:rFonts w:ascii="Times New Roman" w:hAnsi="Times New Roman" w:cs="Times New Roman"/>
                      <w:sz w:val="24"/>
                      <w:szCs w:val="24"/>
                      <w:lang w:val="es-ES"/>
                    </w:rPr>
                    <w:lastRenderedPageBreak/>
                    <w:t>contrato. El concejo Municipal en uso de sus funciones legales que le confiere el numeral 14 del artículo 30 del Código Municipal</w:t>
                  </w:r>
                  <w:r w:rsidRPr="003D4AC0">
                    <w:rPr>
                      <w:rFonts w:ascii="Times New Roman" w:hAnsi="Times New Roman" w:cs="Times New Roman"/>
                      <w:b/>
                      <w:sz w:val="24"/>
                      <w:szCs w:val="24"/>
                      <w:lang w:val="es-ES"/>
                    </w:rPr>
                    <w:t>. Con seis votos a favor. ACUERDA: hacer la siguiente transferencia fondos DE NUEVE MIL 00/100 DOLARES DE LOS ESTADOS UNIDOS DE AMERICA  ($ 9,000.00), de la cuenta del FODES 2%, con número 2240019089 a la cuenta FODES 75%</w:t>
                  </w:r>
                  <w:r w:rsidRPr="003D4AC0">
                    <w:rPr>
                      <w:rFonts w:ascii="Times New Roman" w:hAnsi="Times New Roman" w:cs="Times New Roman"/>
                      <w:sz w:val="24"/>
                      <w:szCs w:val="24"/>
                      <w:lang w:val="es-ES"/>
                    </w:rPr>
                    <w:t xml:space="preserve">, monto que luego será transferido a la cuenta del proyecto </w:t>
                  </w:r>
                  <w:r w:rsidRPr="003D4AC0">
                    <w:rPr>
                      <w:rFonts w:ascii="Times New Roman" w:hAnsi="Times New Roman" w:cs="Times New Roman"/>
                      <w:b/>
                      <w:sz w:val="24"/>
                      <w:szCs w:val="24"/>
                      <w:lang w:val="es-ES"/>
                    </w:rPr>
                    <w:t xml:space="preserve">“PAVIMENTO CON CONCRETO HIDRAULICO DE TRAMO DE CALLE ANTIGUA AL CANTON COPINOL CASERIO LOS MUÑOZ DEL CANTON EL COPINOL,  SAN RAFAEL CEDROS, CUSCATLAN”.  </w:t>
                  </w:r>
                  <w:r w:rsidRPr="003D4AC0">
                    <w:rPr>
                      <w:rFonts w:ascii="Times New Roman" w:eastAsia="Times New Roman" w:hAnsi="Times New Roman" w:cs="Times New Roman"/>
                      <w:sz w:val="24"/>
                      <w:szCs w:val="24"/>
                      <w:lang w:val="es-MX" w:bidi="en-US"/>
                    </w:rPr>
                    <w:t>Por lo que en base al artículo 91 del Código Municipal se acuerda g</w:t>
                  </w:r>
                  <w:r w:rsidRPr="003D4AC0">
                    <w:rPr>
                      <w:rFonts w:ascii="Times New Roman" w:hAnsi="Times New Roman" w:cs="Times New Roman"/>
                      <w:sz w:val="24"/>
                      <w:szCs w:val="24"/>
                    </w:rPr>
                    <w:t>irar órdenes a la Tesorera Municipal Licenciada Ester Amanda Hernández para que haga  dicha transferencia de fondos,</w:t>
                  </w:r>
                  <w:r w:rsidRPr="003D4AC0">
                    <w:rPr>
                      <w:rFonts w:ascii="Times New Roman" w:hAnsi="Times New Roman" w:cs="Times New Roman"/>
                      <w:sz w:val="24"/>
                      <w:szCs w:val="24"/>
                      <w:lang w:val="es-ES"/>
                    </w:rPr>
                    <w:t xml:space="preserve"> que se utilizara para el  proyecto </w:t>
                  </w:r>
                  <w:r w:rsidRPr="003D4AC0">
                    <w:rPr>
                      <w:rFonts w:ascii="Times New Roman" w:hAnsi="Times New Roman" w:cs="Times New Roman"/>
                      <w:b/>
                      <w:sz w:val="24"/>
                      <w:szCs w:val="24"/>
                      <w:lang w:val="es-ES"/>
                    </w:rPr>
                    <w:t>“PAVIMENTO CON CONCRETO HIDRAULICO DE TRAMO DE CALLE ANTIGUA AL CANTON COPINOL CASERIO LOS MUÑOZ DEL CANTON EL COPINOL,  SAN RAFAEL CEDROS, CUSCATLAN”</w:t>
                  </w:r>
                  <w:r w:rsidRPr="003D4AC0">
                    <w:rPr>
                      <w:rFonts w:ascii="Times New Roman" w:hAnsi="Times New Roman" w:cs="Times New Roman"/>
                      <w:sz w:val="24"/>
                      <w:szCs w:val="24"/>
                      <w:lang w:val="es-ES"/>
                    </w:rPr>
                    <w:t>,</w:t>
                  </w:r>
                  <w:r w:rsidRPr="003D4AC0">
                    <w:rPr>
                      <w:rFonts w:ascii="Times New Roman" w:hAnsi="Times New Roman" w:cs="Times New Roman"/>
                      <w:b/>
                      <w:sz w:val="24"/>
                      <w:szCs w:val="24"/>
                      <w:lang w:val="es-ES"/>
                    </w:rPr>
                    <w:t xml:space="preserve"> cuenta número 2240019577, </w:t>
                  </w:r>
                  <w:r w:rsidRPr="003D4AC0">
                    <w:rPr>
                      <w:rFonts w:ascii="Times New Roman" w:hAnsi="Times New Roman" w:cs="Times New Roman"/>
                      <w:sz w:val="24"/>
                      <w:szCs w:val="24"/>
                      <w:lang w:val="es-ES"/>
                    </w:rPr>
                    <w:t>fondo que será reintegrado a la cuenta del FODES 2% inmediatamente ingresen los FODES correspondiente a los meses de junio y julio</w:t>
                  </w:r>
                  <w:r w:rsidRPr="003D4AC0">
                    <w:rPr>
                      <w:rFonts w:ascii="Times New Roman" w:hAnsi="Times New Roman" w:cs="Times New Roman"/>
                      <w:b/>
                      <w:sz w:val="24"/>
                      <w:szCs w:val="24"/>
                      <w:lang w:val="es-ES"/>
                    </w:rPr>
                    <w:t xml:space="preserve">. SE HACE CONSTAR: Que el 4° concejal propietario René Molina Cornejo,  no está de acuerdo porque desconoce la profundidad del aso y se apega al artículo 45 del Código Municipal, El Quinto Concejal Propietario Julio Cesar Navarro García, se abstiene porque desconoce el manejo de este fondo y se apega al artículo 45 del Código municipal. </w:t>
                  </w:r>
                  <w:r w:rsidRPr="003D4AC0">
                    <w:rPr>
                      <w:rFonts w:ascii="Times New Roman" w:hAnsi="Times New Roman" w:cs="Times New Roman"/>
                      <w:b/>
                      <w:sz w:val="24"/>
                      <w:szCs w:val="24"/>
                    </w:rPr>
                    <w:t>COMUNÍQUESE A DONDE CORRESPONDE</w:t>
                  </w:r>
                  <w:r w:rsidRPr="003D4AC0">
                    <w:rPr>
                      <w:rFonts w:ascii="Times New Roman" w:hAnsi="Times New Roman" w:cs="Times New Roman"/>
                      <w:sz w:val="24"/>
                      <w:szCs w:val="24"/>
                    </w:rPr>
                    <w:t>.</w:t>
                  </w:r>
                  <w:r w:rsidRPr="003D4AC0">
                    <w:rPr>
                      <w:rFonts w:ascii="Times New Roman" w:hAnsi="Times New Roman" w:cs="Times New Roman"/>
                      <w:b/>
                      <w:sz w:val="24"/>
                      <w:szCs w:val="24"/>
                    </w:rPr>
                    <w:t xml:space="preserve"> </w:t>
                  </w:r>
                  <w:r w:rsidR="00AB0B58" w:rsidRPr="003D4AC0">
                    <w:rPr>
                      <w:rFonts w:ascii="Times New Roman" w:hAnsi="Times New Roman" w:cs="Times New Roman"/>
                      <w:b/>
                      <w:sz w:val="24"/>
                      <w:szCs w:val="24"/>
                    </w:rPr>
                    <w:t>ACUERDO NUMERO SIETE.</w:t>
                  </w:r>
                  <w:r w:rsidR="00AB0B58" w:rsidRPr="003D4AC0">
                    <w:rPr>
                      <w:rFonts w:ascii="Times New Roman" w:hAnsi="Times New Roman" w:cs="Times New Roman"/>
                      <w:sz w:val="24"/>
                      <w:szCs w:val="24"/>
                    </w:rPr>
                    <w:t xml:space="preserve"> </w:t>
                  </w:r>
                  <w:r w:rsidR="00AB0B58" w:rsidRPr="003D4AC0">
                    <w:rPr>
                      <w:rFonts w:ascii="Times New Roman" w:hAnsi="Times New Roman" w:cs="Times New Roman"/>
                      <w:b/>
                      <w:sz w:val="24"/>
                      <w:szCs w:val="24"/>
                    </w:rPr>
                    <w:t xml:space="preserve"> </w:t>
                  </w:r>
                  <w:r w:rsidR="00AB0B58" w:rsidRPr="003D4AC0">
                    <w:rPr>
                      <w:rFonts w:ascii="Times New Roman" w:hAnsi="Times New Roman" w:cs="Times New Roman"/>
                      <w:sz w:val="24"/>
                      <w:szCs w:val="24"/>
                    </w:rPr>
                    <w:t xml:space="preserve">El Concejo Municipal. </w:t>
                  </w:r>
                  <w:r w:rsidR="00AB0B58" w:rsidRPr="003D4AC0">
                    <w:rPr>
                      <w:rFonts w:ascii="Times New Roman" w:hAnsi="Times New Roman" w:cs="Times New Roman"/>
                      <w:b/>
                      <w:sz w:val="24"/>
                      <w:szCs w:val="24"/>
                    </w:rPr>
                    <w:t>CONSIDERANDO I</w:t>
                  </w:r>
                  <w:r w:rsidR="00AB0B58" w:rsidRPr="003D4AC0">
                    <w:rPr>
                      <w:rFonts w:ascii="Times New Roman" w:hAnsi="Times New Roman" w:cs="Times New Roman"/>
                      <w:sz w:val="24"/>
                      <w:szCs w:val="24"/>
                    </w:rPr>
                    <w:t xml:space="preserve">: Que por acuerdo número 3 del acta 30 de fecha 15/7/2020, se aprobó </w:t>
                  </w:r>
                  <w:r w:rsidR="00AB0B58" w:rsidRPr="003D4AC0">
                    <w:rPr>
                      <w:rFonts w:ascii="Times New Roman" w:hAnsi="Times New Roman" w:cs="Times New Roman"/>
                      <w:b/>
                      <w:sz w:val="24"/>
                      <w:szCs w:val="24"/>
                    </w:rPr>
                    <w:t>EL</w:t>
                  </w:r>
                  <w:r w:rsidR="00AB0B58" w:rsidRPr="003D4AC0">
                    <w:rPr>
                      <w:rFonts w:ascii="Times New Roman" w:hAnsi="Times New Roman" w:cs="Times New Roman"/>
                      <w:sz w:val="24"/>
                      <w:szCs w:val="24"/>
                    </w:rPr>
                    <w:t xml:space="preserve"> </w:t>
                  </w:r>
                  <w:r w:rsidR="00AB0B58" w:rsidRPr="003D4AC0">
                    <w:rPr>
                      <w:rFonts w:ascii="Times New Roman" w:eastAsia="Times New Roman" w:hAnsi="Times New Roman" w:cs="Times New Roman"/>
                      <w:b/>
                      <w:sz w:val="24"/>
                      <w:szCs w:val="24"/>
                      <w:lang w:val="es-MX" w:bidi="en-US"/>
                    </w:rPr>
                    <w:t>PROYECTO</w:t>
                  </w:r>
                  <w:r w:rsidR="00AB0B58" w:rsidRPr="003D4AC0">
                    <w:rPr>
                      <w:rFonts w:ascii="Times New Roman" w:eastAsia="Times New Roman" w:hAnsi="Times New Roman" w:cs="Times New Roman"/>
                      <w:sz w:val="24"/>
                      <w:szCs w:val="24"/>
                      <w:lang w:val="es-MX" w:bidi="en-US"/>
                    </w:rPr>
                    <w:t xml:space="preserve"> </w:t>
                  </w:r>
                  <w:r w:rsidR="00AB0B58" w:rsidRPr="003D4AC0">
                    <w:rPr>
                      <w:rFonts w:ascii="Times New Roman" w:eastAsia="Times New Roman" w:hAnsi="Times New Roman" w:cs="Times New Roman"/>
                      <w:b/>
                      <w:bCs/>
                      <w:sz w:val="24"/>
                      <w:szCs w:val="24"/>
                      <w:lang w:eastAsia="es-SV"/>
                    </w:rPr>
                    <w:t>“</w:t>
                  </w:r>
                  <w:r w:rsidR="00AB0B58" w:rsidRPr="003D4AC0">
                    <w:rPr>
                      <w:rFonts w:ascii="Times New Roman" w:hAnsi="Times New Roman" w:cs="Times New Roman"/>
                      <w:b/>
                      <w:sz w:val="24"/>
                      <w:szCs w:val="24"/>
                    </w:rPr>
                    <w:t>PAVIMENTACIÓN CON CONCRETO HIDRÁULICO DE TRAMO DE CALLE CASERÍO LAS CRUCITAS, CANTÓN EL ESPINAL, SAN RAFAEL CEDROS, CUSCATLÁN”</w:t>
                  </w:r>
                  <w:r w:rsidR="00AB0B58" w:rsidRPr="003D4AC0">
                    <w:rPr>
                      <w:rFonts w:ascii="Times New Roman" w:eastAsia="Times New Roman" w:hAnsi="Times New Roman" w:cs="Times New Roman"/>
                      <w:b/>
                      <w:bCs/>
                      <w:sz w:val="24"/>
                      <w:szCs w:val="24"/>
                      <w:lang w:eastAsia="es-SV"/>
                    </w:rPr>
                    <w:t xml:space="preserve">, </w:t>
                  </w:r>
                  <w:r w:rsidR="00AB0B58" w:rsidRPr="003D4AC0">
                    <w:rPr>
                      <w:rFonts w:ascii="Times New Roman" w:hAnsi="Times New Roman" w:cs="Times New Roman"/>
                      <w:sz w:val="24"/>
                      <w:szCs w:val="24"/>
                    </w:rPr>
                    <w:t xml:space="preserve">el cual se realizara bajo la modalidad de Licitación Pública 05/2020 AMSRC, para la contratación del Realizador del proyecto </w:t>
                  </w:r>
                  <w:r w:rsidR="00AB0B58" w:rsidRPr="003D4AC0">
                    <w:rPr>
                      <w:rFonts w:ascii="Times New Roman" w:eastAsia="Times New Roman" w:hAnsi="Times New Roman" w:cs="Times New Roman"/>
                      <w:b/>
                      <w:bCs/>
                      <w:sz w:val="24"/>
                      <w:szCs w:val="24"/>
                      <w:lang w:eastAsia="es-SV"/>
                    </w:rPr>
                    <w:t>“</w:t>
                  </w:r>
                  <w:r w:rsidR="00AB0B58" w:rsidRPr="003D4AC0">
                    <w:rPr>
                      <w:rFonts w:ascii="Times New Roman" w:hAnsi="Times New Roman" w:cs="Times New Roman"/>
                      <w:b/>
                      <w:sz w:val="24"/>
                      <w:szCs w:val="24"/>
                    </w:rPr>
                    <w:t>PAVIMENTACIÓN CON CONCRETO HIDRÁULICO DE TRAMO DE CALLE CASERÍO LAS CRUCITAS, CANTÓN EL ESPINAL, SAN RAFAEL CEDROS, CUSCATLÁN”</w:t>
                  </w:r>
                  <w:r w:rsidR="00AB0B58" w:rsidRPr="003D4AC0">
                    <w:rPr>
                      <w:rFonts w:ascii="Times New Roman" w:eastAsia="Times New Roman" w:hAnsi="Times New Roman" w:cs="Times New Roman"/>
                      <w:b/>
                      <w:bCs/>
                      <w:sz w:val="24"/>
                      <w:szCs w:val="24"/>
                      <w:lang w:eastAsia="es-SV"/>
                    </w:rPr>
                    <w:t xml:space="preserve">. </w:t>
                  </w:r>
                  <w:r w:rsidR="00AB0B58" w:rsidRPr="003D4AC0">
                    <w:rPr>
                      <w:rFonts w:ascii="Times New Roman" w:hAnsi="Times New Roman" w:cs="Times New Roman"/>
                      <w:b/>
                      <w:sz w:val="24"/>
                      <w:szCs w:val="24"/>
                    </w:rPr>
                    <w:t xml:space="preserve"> II. </w:t>
                  </w:r>
                  <w:r w:rsidR="00AB0B58" w:rsidRPr="003D4AC0">
                    <w:rPr>
                      <w:rFonts w:ascii="Times New Roman" w:hAnsi="Times New Roman" w:cs="Times New Roman"/>
                      <w:sz w:val="24"/>
                      <w:szCs w:val="24"/>
                    </w:rPr>
                    <w:t xml:space="preserve">Que la jefa de UACI realizo la invitación en el sitio web de COMPRASAL </w:t>
                  </w:r>
                  <w:r w:rsidR="00AB0B58" w:rsidRPr="003D4AC0">
                    <w:rPr>
                      <w:rFonts w:ascii="Times New Roman" w:hAnsi="Times New Roman" w:cs="Times New Roman"/>
                      <w:b/>
                      <w:sz w:val="24"/>
                      <w:szCs w:val="24"/>
                    </w:rPr>
                    <w:t>III-</w:t>
                  </w:r>
                  <w:r w:rsidR="00AB0B58" w:rsidRPr="003D4AC0">
                    <w:rPr>
                      <w:rFonts w:ascii="Times New Roman" w:hAnsi="Times New Roman" w:cs="Times New Roman"/>
                      <w:sz w:val="24"/>
                      <w:szCs w:val="24"/>
                    </w:rPr>
                    <w:t xml:space="preserve"> Que la comisión de evaluación de ofertas del Proceso de Licitación Pública  </w:t>
                  </w:r>
                  <w:r w:rsidR="00AB0B58" w:rsidRPr="003D4AC0">
                    <w:rPr>
                      <w:rFonts w:ascii="Times New Roman" w:hAnsi="Times New Roman" w:cs="Times New Roman"/>
                      <w:b/>
                      <w:sz w:val="24"/>
                      <w:szCs w:val="24"/>
                    </w:rPr>
                    <w:t>07/2020, AMSRC  SELECCIÓN DE REALIZADOR PARA LA EJECUCION DEL  PROYECTO:</w:t>
                  </w:r>
                  <w:r w:rsidR="00AB0B58" w:rsidRPr="003D4AC0">
                    <w:rPr>
                      <w:rFonts w:ascii="Times New Roman" w:hAnsi="Times New Roman" w:cs="Times New Roman"/>
                      <w:b/>
                      <w:color w:val="FF0000"/>
                      <w:sz w:val="24"/>
                      <w:szCs w:val="24"/>
                    </w:rPr>
                    <w:t xml:space="preserve"> </w:t>
                  </w:r>
                  <w:r w:rsidR="00AB0B58" w:rsidRPr="003D4AC0">
                    <w:rPr>
                      <w:rFonts w:ascii="Times New Roman" w:eastAsia="Times New Roman" w:hAnsi="Times New Roman" w:cs="Times New Roman"/>
                      <w:b/>
                      <w:bCs/>
                      <w:sz w:val="24"/>
                      <w:szCs w:val="24"/>
                      <w:lang w:eastAsia="es-SV"/>
                    </w:rPr>
                    <w:t>“</w:t>
                  </w:r>
                  <w:r w:rsidR="00AB0B58" w:rsidRPr="003D4AC0">
                    <w:rPr>
                      <w:rFonts w:ascii="Times New Roman" w:hAnsi="Times New Roman" w:cs="Times New Roman"/>
                      <w:b/>
                      <w:sz w:val="24"/>
                      <w:szCs w:val="24"/>
                    </w:rPr>
                    <w:t>PAVIMENTACIÓN CON CONCRETO HIDRÁULICO DE TRAMO DE CALLE CASERÍO LAS CRUCITAS, CANTÓN EL ESPINAL, SAN RAFAEL CEDROS, CUSCATLÁN”</w:t>
                  </w:r>
                  <w:r w:rsidR="00AB0B58" w:rsidRPr="003D4AC0">
                    <w:rPr>
                      <w:rFonts w:ascii="Times New Roman" w:eastAsia="Times New Roman" w:hAnsi="Times New Roman" w:cs="Times New Roman"/>
                      <w:b/>
                      <w:bCs/>
                      <w:sz w:val="24"/>
                      <w:szCs w:val="24"/>
                      <w:lang w:eastAsia="es-SV"/>
                    </w:rPr>
                    <w:t xml:space="preserve">. </w:t>
                  </w:r>
                  <w:r w:rsidR="00AB0B58" w:rsidRPr="003D4AC0">
                    <w:rPr>
                      <w:rFonts w:ascii="Times New Roman" w:hAnsi="Times New Roman" w:cs="Times New Roman"/>
                      <w:b/>
                      <w:sz w:val="24"/>
                      <w:szCs w:val="24"/>
                    </w:rPr>
                    <w:t xml:space="preserve"> </w:t>
                  </w:r>
                  <w:r w:rsidR="00AB0B58" w:rsidRPr="003D4AC0">
                    <w:rPr>
                      <w:rFonts w:ascii="Times New Roman" w:hAnsi="Times New Roman" w:cs="Times New Roman"/>
                      <w:sz w:val="24"/>
                      <w:szCs w:val="24"/>
                    </w:rPr>
                    <w:t xml:space="preserve">ha remitido cuadro comparativo de </w:t>
                  </w:r>
                  <w:r w:rsidR="00AB0B58" w:rsidRPr="003D4AC0">
                    <w:rPr>
                      <w:rFonts w:ascii="Times New Roman" w:hAnsi="Times New Roman" w:cs="Times New Roman"/>
                      <w:sz w:val="24"/>
                      <w:szCs w:val="24"/>
                    </w:rPr>
                    <w:lastRenderedPageBreak/>
                    <w:t xml:space="preserve">evaluación  con fecha 14 de agosto 2020,  del proyecto antes mencionado en la cual manifiesta que recibió y evaluó las siguiente ofertas a), La Arquitecto </w:t>
                  </w:r>
                  <w:r w:rsidR="00AB0B58" w:rsidRPr="003D4AC0">
                    <w:rPr>
                      <w:rFonts w:ascii="Times New Roman" w:eastAsia="Times New Roman" w:hAnsi="Times New Roman" w:cs="Times New Roman"/>
                      <w:b/>
                      <w:bCs/>
                      <w:sz w:val="24"/>
                      <w:szCs w:val="24"/>
                      <w:lang w:eastAsia="es-SV"/>
                    </w:rPr>
                    <w:t>MARIA EUGENIA MEDINA DE ORELLANA</w:t>
                  </w:r>
                  <w:r w:rsidR="00AB0B58" w:rsidRPr="003D4AC0">
                    <w:rPr>
                      <w:rFonts w:ascii="Times New Roman" w:hAnsi="Times New Roman" w:cs="Times New Roman"/>
                      <w:sz w:val="24"/>
                      <w:szCs w:val="24"/>
                    </w:rPr>
                    <w:t xml:space="preserve">,  por un monto de  </w:t>
                  </w:r>
                  <w:r w:rsidR="00AB0B58" w:rsidRPr="003D4AC0">
                    <w:rPr>
                      <w:rFonts w:ascii="Times New Roman" w:hAnsi="Times New Roman" w:cs="Times New Roman"/>
                      <w:b/>
                      <w:sz w:val="24"/>
                      <w:szCs w:val="24"/>
                    </w:rPr>
                    <w:t>TREINTA OCHO MIL DOSCIENTOS OCHENTA Y TRES 32/100 DOLARES,</w:t>
                  </w:r>
                  <w:r w:rsidR="00AB0B58" w:rsidRPr="003D4AC0">
                    <w:rPr>
                      <w:rFonts w:ascii="Times New Roman" w:hAnsi="Times New Roman" w:cs="Times New Roman"/>
                      <w:sz w:val="24"/>
                      <w:szCs w:val="24"/>
                    </w:rPr>
                    <w:t xml:space="preserve"> (</w:t>
                  </w:r>
                  <w:r w:rsidR="00AB0B58" w:rsidRPr="003D4AC0">
                    <w:rPr>
                      <w:rFonts w:ascii="Times New Roman" w:eastAsia="Times New Roman" w:hAnsi="Times New Roman" w:cs="Times New Roman"/>
                      <w:b/>
                      <w:bCs/>
                      <w:sz w:val="24"/>
                      <w:szCs w:val="24"/>
                      <w:lang w:eastAsia="es-SV"/>
                    </w:rPr>
                    <w:t xml:space="preserve">$38,283.32), </w:t>
                  </w:r>
                  <w:r w:rsidR="00AB0B58" w:rsidRPr="003D4AC0">
                    <w:rPr>
                      <w:rFonts w:ascii="Times New Roman" w:hAnsi="Times New Roman" w:cs="Times New Roman"/>
                      <w:sz w:val="24"/>
                      <w:szCs w:val="24"/>
                    </w:rPr>
                    <w:t xml:space="preserve">b) </w:t>
                  </w:r>
                  <w:r w:rsidR="00AB0B58" w:rsidRPr="003D4AC0">
                    <w:rPr>
                      <w:rFonts w:ascii="Times New Roman" w:eastAsia="Times New Roman" w:hAnsi="Times New Roman" w:cs="Times New Roman"/>
                      <w:b/>
                      <w:bCs/>
                      <w:sz w:val="24"/>
                      <w:szCs w:val="24"/>
                      <w:lang w:eastAsia="es-SV"/>
                    </w:rPr>
                    <w:t>Arquitecto ENRIQUE ALBERTO VELENZUELA AMAYA.</w:t>
                  </w:r>
                  <w:r w:rsidR="00AB0B58" w:rsidRPr="003D4AC0">
                    <w:rPr>
                      <w:rFonts w:ascii="Times New Roman" w:hAnsi="Times New Roman" w:cs="Times New Roman"/>
                      <w:sz w:val="24"/>
                      <w:szCs w:val="24"/>
                    </w:rPr>
                    <w:t xml:space="preserve"> Por un monto de </w:t>
                  </w:r>
                  <w:r w:rsidR="00AB0B58" w:rsidRPr="003D4AC0">
                    <w:rPr>
                      <w:rFonts w:ascii="Times New Roman" w:hAnsi="Times New Roman" w:cs="Times New Roman"/>
                      <w:b/>
                      <w:sz w:val="24"/>
                      <w:szCs w:val="24"/>
                    </w:rPr>
                    <w:t>TREINTA Y OCHO MIL OCHOCIENTOS NOVENTA Y NUEVE 49/100 DOLARES, (</w:t>
                  </w:r>
                  <w:r w:rsidR="00AB0B58" w:rsidRPr="003D4AC0">
                    <w:rPr>
                      <w:rFonts w:ascii="Times New Roman" w:eastAsia="Times New Roman" w:hAnsi="Times New Roman" w:cs="Times New Roman"/>
                      <w:b/>
                      <w:bCs/>
                      <w:sz w:val="24"/>
                      <w:szCs w:val="24"/>
                      <w:lang w:eastAsia="es-SV"/>
                    </w:rPr>
                    <w:t>$ 38,899.49)</w:t>
                  </w:r>
                  <w:r w:rsidR="00AB0B58" w:rsidRPr="003D4AC0">
                    <w:rPr>
                      <w:rFonts w:ascii="Times New Roman" w:hAnsi="Times New Roman" w:cs="Times New Roman"/>
                      <w:sz w:val="24"/>
                      <w:szCs w:val="24"/>
                    </w:rPr>
                    <w:t xml:space="preserve">; </w:t>
                  </w:r>
                  <w:r w:rsidR="00AB0B58" w:rsidRPr="003D4AC0">
                    <w:rPr>
                      <w:rFonts w:ascii="Times New Roman" w:eastAsia="Times New Roman" w:hAnsi="Times New Roman" w:cs="Times New Roman"/>
                      <w:b/>
                      <w:bCs/>
                      <w:sz w:val="24"/>
                      <w:szCs w:val="24"/>
                      <w:lang w:eastAsia="es-SV"/>
                    </w:rPr>
                    <w:t xml:space="preserve">MARCOS ANTONIO ALFARO HERNANDEZ, </w:t>
                  </w:r>
                  <w:r w:rsidR="00AB0B58" w:rsidRPr="003D4AC0">
                    <w:rPr>
                      <w:rFonts w:ascii="Times New Roman" w:hAnsi="Times New Roman" w:cs="Times New Roman"/>
                      <w:sz w:val="24"/>
                      <w:szCs w:val="24"/>
                    </w:rPr>
                    <w:t xml:space="preserve">por un monto de </w:t>
                  </w:r>
                  <w:r w:rsidR="00AB0B58" w:rsidRPr="003D4AC0">
                    <w:rPr>
                      <w:rFonts w:ascii="Times New Roman" w:hAnsi="Times New Roman" w:cs="Times New Roman"/>
                      <w:b/>
                      <w:sz w:val="24"/>
                      <w:szCs w:val="24"/>
                    </w:rPr>
                    <w:t>TREINTA Y NUEVE</w:t>
                  </w:r>
                  <w:r w:rsidR="00AB0B58" w:rsidRPr="003D4AC0">
                    <w:rPr>
                      <w:rFonts w:ascii="Times New Roman" w:hAnsi="Times New Roman" w:cs="Times New Roman"/>
                      <w:sz w:val="24"/>
                      <w:szCs w:val="24"/>
                    </w:rPr>
                    <w:t xml:space="preserve"> </w:t>
                  </w:r>
                  <w:r w:rsidR="00AB0B58" w:rsidRPr="003D4AC0">
                    <w:rPr>
                      <w:rFonts w:ascii="Times New Roman" w:hAnsi="Times New Roman" w:cs="Times New Roman"/>
                      <w:b/>
                      <w:sz w:val="24"/>
                      <w:szCs w:val="24"/>
                    </w:rPr>
                    <w:t>MIL QUINIENTOS SESENTA Y DOS 52/100 DOLARES, (</w:t>
                  </w:r>
                  <w:r w:rsidR="00AB0B58" w:rsidRPr="003D4AC0">
                    <w:rPr>
                      <w:rFonts w:ascii="Times New Roman" w:eastAsia="Times New Roman" w:hAnsi="Times New Roman" w:cs="Times New Roman"/>
                      <w:b/>
                      <w:bCs/>
                      <w:sz w:val="24"/>
                      <w:szCs w:val="24"/>
                      <w:lang w:eastAsia="es-SV"/>
                    </w:rPr>
                    <w:t>$ 39,562.52)</w:t>
                  </w:r>
                  <w:r w:rsidR="00AB0B58" w:rsidRPr="003D4AC0">
                    <w:rPr>
                      <w:rFonts w:ascii="Times New Roman" w:hAnsi="Times New Roman" w:cs="Times New Roman"/>
                      <w:b/>
                      <w:sz w:val="24"/>
                      <w:szCs w:val="24"/>
                    </w:rPr>
                    <w:t xml:space="preserve">. </w:t>
                  </w:r>
                  <w:r w:rsidR="00AB0B58" w:rsidRPr="003D4AC0">
                    <w:rPr>
                      <w:rFonts w:ascii="Times New Roman" w:hAnsi="Times New Roman" w:cs="Times New Roman"/>
                      <w:sz w:val="24"/>
                      <w:szCs w:val="24"/>
                    </w:rPr>
                    <w:t xml:space="preserve"> III. Que  la comisión reviso y analizo cada una de la oferta presentas de la carpeta técnica y económica, de las cuales se revisó cada uno de los ítems de las ofertas económica  del examen preliminar y correcciones de errores u omisiones subsanable, el monto evaluado es por la cantidad de </w:t>
                  </w:r>
                  <w:r w:rsidR="00AB0B58" w:rsidRPr="003D4AC0">
                    <w:rPr>
                      <w:rFonts w:ascii="Times New Roman" w:hAnsi="Times New Roman" w:cs="Times New Roman"/>
                      <w:b/>
                      <w:sz w:val="24"/>
                      <w:szCs w:val="24"/>
                    </w:rPr>
                    <w:t>TREINTA OCHO MIL DOSCIENTOS OCHENTA Y TRES 32/100 DOLARES,</w:t>
                  </w:r>
                  <w:r w:rsidR="00AB0B58" w:rsidRPr="003D4AC0">
                    <w:rPr>
                      <w:rFonts w:ascii="Times New Roman" w:hAnsi="Times New Roman" w:cs="Times New Roman"/>
                      <w:sz w:val="24"/>
                      <w:szCs w:val="24"/>
                    </w:rPr>
                    <w:t xml:space="preserve"> (</w:t>
                  </w:r>
                  <w:r w:rsidR="00AB0B58" w:rsidRPr="003D4AC0">
                    <w:rPr>
                      <w:rFonts w:ascii="Times New Roman" w:eastAsia="Times New Roman" w:hAnsi="Times New Roman" w:cs="Times New Roman"/>
                      <w:b/>
                      <w:bCs/>
                      <w:sz w:val="24"/>
                      <w:szCs w:val="24"/>
                      <w:lang w:eastAsia="es-SV"/>
                    </w:rPr>
                    <w:t xml:space="preserve">$38,283.32). </w:t>
                  </w:r>
                  <w:r w:rsidR="00AB0B58" w:rsidRPr="003D4AC0">
                    <w:rPr>
                      <w:rFonts w:ascii="Times New Roman" w:hAnsi="Times New Roman" w:cs="Times New Roman"/>
                      <w:sz w:val="24"/>
                      <w:szCs w:val="24"/>
                    </w:rPr>
                    <w:t xml:space="preserve">Por lo que la comisión recomienda Adjudicar la oferta presentada por La Arquitecto </w:t>
                  </w:r>
                  <w:r w:rsidR="00AB0B58" w:rsidRPr="003D4AC0">
                    <w:rPr>
                      <w:rFonts w:ascii="Times New Roman" w:eastAsia="Times New Roman" w:hAnsi="Times New Roman" w:cs="Times New Roman"/>
                      <w:b/>
                      <w:bCs/>
                      <w:sz w:val="24"/>
                      <w:szCs w:val="24"/>
                      <w:lang w:eastAsia="es-SV"/>
                    </w:rPr>
                    <w:t>MARIA EUGENIA MEDINA DE ORELLANA</w:t>
                  </w:r>
                  <w:r w:rsidR="00AB0B58" w:rsidRPr="003D4AC0">
                    <w:rPr>
                      <w:rFonts w:ascii="Times New Roman" w:hAnsi="Times New Roman" w:cs="Times New Roman"/>
                      <w:sz w:val="24"/>
                      <w:szCs w:val="24"/>
                    </w:rPr>
                    <w:t xml:space="preserve">,  por un monto de  </w:t>
                  </w:r>
                  <w:r w:rsidR="00AB0B58" w:rsidRPr="003D4AC0">
                    <w:rPr>
                      <w:rFonts w:ascii="Times New Roman" w:hAnsi="Times New Roman" w:cs="Times New Roman"/>
                      <w:b/>
                      <w:sz w:val="24"/>
                      <w:szCs w:val="24"/>
                    </w:rPr>
                    <w:t>TREINTA OCHO MIL DOSCIENTOS OCHENTA Y TRES 32/100 DOLARES,</w:t>
                  </w:r>
                  <w:r w:rsidR="00AB0B58" w:rsidRPr="003D4AC0">
                    <w:rPr>
                      <w:rFonts w:ascii="Times New Roman" w:hAnsi="Times New Roman" w:cs="Times New Roman"/>
                      <w:sz w:val="24"/>
                      <w:szCs w:val="24"/>
                    </w:rPr>
                    <w:t xml:space="preserve"> (</w:t>
                  </w:r>
                  <w:r w:rsidR="00AB0B58" w:rsidRPr="003D4AC0">
                    <w:rPr>
                      <w:rFonts w:ascii="Times New Roman" w:eastAsia="Times New Roman" w:hAnsi="Times New Roman" w:cs="Times New Roman"/>
                      <w:b/>
                      <w:bCs/>
                      <w:sz w:val="24"/>
                      <w:szCs w:val="24"/>
                      <w:lang w:eastAsia="es-SV"/>
                    </w:rPr>
                    <w:t>$38,283.32),</w:t>
                  </w:r>
                  <w:r w:rsidR="00AB0B58" w:rsidRPr="003D4AC0">
                    <w:rPr>
                      <w:rFonts w:ascii="Times New Roman" w:hAnsi="Times New Roman" w:cs="Times New Roman"/>
                      <w:sz w:val="24"/>
                      <w:szCs w:val="24"/>
                    </w:rPr>
                    <w:t xml:space="preserve"> por ser la oferta que cumple con los parámetros más favorables a la institución. Por lo que El Concejo Municipal con base al Inciso 1 del Art. 18 de la ley de Adquisiciones y Contrataciones de la Administración Pública (LACAP), y numeral 9 del 30 del Código Municipal. </w:t>
                  </w:r>
                  <w:r w:rsidR="00AB0B58" w:rsidRPr="003D4AC0">
                    <w:rPr>
                      <w:rFonts w:ascii="Times New Roman" w:hAnsi="Times New Roman" w:cs="Times New Roman"/>
                      <w:b/>
                      <w:sz w:val="24"/>
                      <w:szCs w:val="24"/>
                    </w:rPr>
                    <w:t>ACUERDA:</w:t>
                  </w:r>
                  <w:r w:rsidR="00AB0B58" w:rsidRPr="003D4AC0">
                    <w:rPr>
                      <w:rFonts w:ascii="Times New Roman" w:hAnsi="Times New Roman" w:cs="Times New Roman"/>
                      <w:sz w:val="24"/>
                      <w:szCs w:val="24"/>
                    </w:rPr>
                    <w:t xml:space="preserve"> Adjudicar la Oferta presentada por la Arquitecto </w:t>
                  </w:r>
                  <w:r w:rsidR="00AB0B58" w:rsidRPr="003D4AC0">
                    <w:rPr>
                      <w:rFonts w:ascii="Times New Roman" w:eastAsia="Times New Roman" w:hAnsi="Times New Roman" w:cs="Times New Roman"/>
                      <w:b/>
                      <w:bCs/>
                      <w:sz w:val="24"/>
                      <w:szCs w:val="24"/>
                      <w:lang w:eastAsia="es-SV"/>
                    </w:rPr>
                    <w:t>MARIA EUGENIA MEDINA DE ORELLANA</w:t>
                  </w:r>
                  <w:r w:rsidR="00AB0B58" w:rsidRPr="003D4AC0">
                    <w:rPr>
                      <w:rFonts w:ascii="Times New Roman" w:hAnsi="Times New Roman" w:cs="Times New Roman"/>
                      <w:sz w:val="24"/>
                      <w:szCs w:val="24"/>
                    </w:rPr>
                    <w:t xml:space="preserve">  por un monto de  </w:t>
                  </w:r>
                  <w:r w:rsidR="00AB0B58" w:rsidRPr="003D4AC0">
                    <w:rPr>
                      <w:rFonts w:ascii="Times New Roman" w:hAnsi="Times New Roman" w:cs="Times New Roman"/>
                      <w:b/>
                      <w:sz w:val="24"/>
                      <w:szCs w:val="24"/>
                    </w:rPr>
                    <w:t>TREINTA OCHO MIL DOSCIENTOS OCHENTA Y TRES 32/100 DOLARES,</w:t>
                  </w:r>
                  <w:r w:rsidR="00AB0B58" w:rsidRPr="003D4AC0">
                    <w:rPr>
                      <w:rFonts w:ascii="Times New Roman" w:hAnsi="Times New Roman" w:cs="Times New Roman"/>
                      <w:sz w:val="24"/>
                      <w:szCs w:val="24"/>
                    </w:rPr>
                    <w:t xml:space="preserve"> (</w:t>
                  </w:r>
                  <w:r w:rsidR="00AB0B58" w:rsidRPr="003D4AC0">
                    <w:rPr>
                      <w:rFonts w:ascii="Times New Roman" w:eastAsia="Times New Roman" w:hAnsi="Times New Roman" w:cs="Times New Roman"/>
                      <w:b/>
                      <w:bCs/>
                      <w:sz w:val="24"/>
                      <w:szCs w:val="24"/>
                      <w:lang w:eastAsia="es-SV"/>
                    </w:rPr>
                    <w:t xml:space="preserve">$38,283.32), </w:t>
                  </w:r>
                  <w:r w:rsidR="00AB0B58" w:rsidRPr="003D4AC0">
                    <w:rPr>
                      <w:rFonts w:ascii="Times New Roman" w:hAnsi="Times New Roman" w:cs="Times New Roman"/>
                      <w:sz w:val="24"/>
                      <w:szCs w:val="24"/>
                    </w:rPr>
                    <w:t xml:space="preserve">por ser la oferta que cumple con los parámetros más favorables para la municipalidad. por un plazo de ejecución de 60 días calendarios después de la orden de inicio, y de conformidad al Inciso 4 del Art. 30 de la misma Ley de Adquisiciones y Contrataciones de la Administración Pública (LACAP), y numeral 16 del Art. 30 del mismo Código Municipal. Acuerda. Facultar al señor Alcalde Municipal José Tomas Cornejo Mejía, para que en nombre y representación de la Municipalidad firme contrato para la ejecución del proyecto relacionado con la Arquitecto </w:t>
                  </w:r>
                  <w:r w:rsidR="00AB0B58" w:rsidRPr="003D4AC0">
                    <w:rPr>
                      <w:rFonts w:ascii="Times New Roman" w:eastAsia="Times New Roman" w:hAnsi="Times New Roman" w:cs="Times New Roman"/>
                      <w:b/>
                      <w:bCs/>
                      <w:sz w:val="24"/>
                      <w:szCs w:val="24"/>
                      <w:lang w:eastAsia="es-SV"/>
                    </w:rPr>
                    <w:t>MARIA EUGENIA MEDINA DE ORELLANA</w:t>
                  </w:r>
                  <w:r w:rsidR="00AB0B58" w:rsidRPr="003D4AC0">
                    <w:rPr>
                      <w:rFonts w:ascii="Times New Roman" w:hAnsi="Times New Roman" w:cs="Times New Roman"/>
                      <w:sz w:val="24"/>
                      <w:szCs w:val="24"/>
                    </w:rPr>
                    <w:t xml:space="preserve"> </w:t>
                  </w:r>
                  <w:r w:rsidR="00AB0B58" w:rsidRPr="003D4AC0">
                    <w:rPr>
                      <w:rFonts w:ascii="Times New Roman" w:eastAsia="Times New Roman" w:hAnsi="Times New Roman" w:cs="Times New Roman"/>
                      <w:b/>
                      <w:bCs/>
                      <w:sz w:val="24"/>
                      <w:szCs w:val="24"/>
                      <w:lang w:eastAsia="es-SV"/>
                    </w:rPr>
                    <w:t xml:space="preserve">Proyecto:   PAVIMENTACION CON CONCRETO HIDRAULICO  DE TRAMO DE CALLE EN CASERIO LAS CRUCITAS, CANTON EL ESPINAL  MUNICIPIO DE SAN RAFAEL CEDROS,   DEPARTAMENTO DE CUSCATLAN                                                                                                                                                                                           </w:t>
                  </w:r>
                </w:p>
              </w:tc>
              <w:tc>
                <w:tcPr>
                  <w:tcW w:w="160" w:type="dxa"/>
                  <w:tcBorders>
                    <w:top w:val="nil"/>
                    <w:left w:val="nil"/>
                    <w:bottom w:val="nil"/>
                    <w:right w:val="nil"/>
                  </w:tcBorders>
                  <w:shd w:val="clear" w:color="auto" w:fill="auto"/>
                  <w:noWrap/>
                  <w:vAlign w:val="bottom"/>
                  <w:hideMark/>
                </w:tcPr>
                <w:p w:rsidR="00AB0B58" w:rsidRPr="003D4AC0" w:rsidRDefault="00AB0B58" w:rsidP="003D4AC0">
                  <w:pPr>
                    <w:spacing w:after="0" w:line="360" w:lineRule="auto"/>
                    <w:rPr>
                      <w:rFonts w:ascii="Times New Roman" w:eastAsia="Times New Roman" w:hAnsi="Times New Roman" w:cs="Times New Roman"/>
                      <w:b/>
                      <w:bCs/>
                      <w:sz w:val="24"/>
                      <w:szCs w:val="24"/>
                      <w:lang w:eastAsia="es-SV"/>
                    </w:rPr>
                  </w:pPr>
                </w:p>
              </w:tc>
            </w:tr>
            <w:tr w:rsidR="00AB0B58" w:rsidRPr="003D4AC0" w:rsidTr="004B42BA">
              <w:trPr>
                <w:trHeight w:val="233"/>
              </w:trPr>
              <w:tc>
                <w:tcPr>
                  <w:tcW w:w="1469" w:type="dxa"/>
                  <w:gridSpan w:val="2"/>
                  <w:tcBorders>
                    <w:top w:val="nil"/>
                    <w:left w:val="nil"/>
                    <w:bottom w:val="nil"/>
                    <w:right w:val="nil"/>
                  </w:tcBorders>
                  <w:shd w:val="clear" w:color="auto" w:fill="auto"/>
                  <w:noWrap/>
                  <w:vAlign w:val="bottom"/>
                  <w:hideMark/>
                </w:tcPr>
                <w:p w:rsidR="00AB0B58" w:rsidRPr="003D4AC0" w:rsidRDefault="00AB0B58" w:rsidP="003D4AC0">
                  <w:pPr>
                    <w:spacing w:after="0" w:line="360" w:lineRule="auto"/>
                    <w:rPr>
                      <w:rFonts w:ascii="Times New Roman" w:eastAsia="Times New Roman" w:hAnsi="Times New Roman" w:cs="Times New Roman"/>
                      <w:sz w:val="16"/>
                      <w:szCs w:val="16"/>
                      <w:lang w:eastAsia="es-SV"/>
                    </w:rPr>
                  </w:pPr>
                </w:p>
              </w:tc>
              <w:tc>
                <w:tcPr>
                  <w:tcW w:w="3502" w:type="dxa"/>
                  <w:gridSpan w:val="4"/>
                  <w:tcBorders>
                    <w:top w:val="nil"/>
                    <w:left w:val="nil"/>
                    <w:bottom w:val="nil"/>
                    <w:right w:val="nil"/>
                  </w:tcBorders>
                  <w:shd w:val="clear" w:color="auto" w:fill="auto"/>
                  <w:noWrap/>
                  <w:vAlign w:val="bottom"/>
                  <w:hideMark/>
                </w:tcPr>
                <w:p w:rsidR="00AB0B58" w:rsidRPr="003D4AC0" w:rsidRDefault="00AB0B58" w:rsidP="003D4AC0">
                  <w:pPr>
                    <w:spacing w:after="0" w:line="360" w:lineRule="auto"/>
                    <w:rPr>
                      <w:rFonts w:ascii="Times New Roman" w:eastAsia="Times New Roman" w:hAnsi="Times New Roman" w:cs="Times New Roman"/>
                      <w:b/>
                      <w:bCs/>
                      <w:sz w:val="16"/>
                      <w:szCs w:val="16"/>
                      <w:lang w:eastAsia="es-SV"/>
                    </w:rPr>
                  </w:pPr>
                </w:p>
              </w:tc>
              <w:tc>
                <w:tcPr>
                  <w:tcW w:w="421" w:type="dxa"/>
                  <w:tcBorders>
                    <w:top w:val="nil"/>
                    <w:left w:val="nil"/>
                    <w:bottom w:val="nil"/>
                    <w:right w:val="nil"/>
                  </w:tcBorders>
                  <w:shd w:val="clear" w:color="auto" w:fill="auto"/>
                  <w:noWrap/>
                  <w:vAlign w:val="bottom"/>
                  <w:hideMark/>
                </w:tcPr>
                <w:p w:rsidR="00AB0B58" w:rsidRPr="003D4AC0" w:rsidRDefault="00AB0B58" w:rsidP="003D4AC0">
                  <w:pPr>
                    <w:spacing w:after="0" w:line="360" w:lineRule="auto"/>
                    <w:rPr>
                      <w:rFonts w:ascii="Times New Roman" w:eastAsia="Times New Roman" w:hAnsi="Times New Roman" w:cs="Times New Roman"/>
                      <w:b/>
                      <w:bCs/>
                      <w:sz w:val="20"/>
                      <w:szCs w:val="20"/>
                      <w:lang w:eastAsia="es-SV"/>
                    </w:rPr>
                  </w:pPr>
                </w:p>
              </w:tc>
              <w:tc>
                <w:tcPr>
                  <w:tcW w:w="703" w:type="dxa"/>
                  <w:tcBorders>
                    <w:top w:val="nil"/>
                    <w:left w:val="nil"/>
                    <w:bottom w:val="nil"/>
                    <w:right w:val="nil"/>
                  </w:tcBorders>
                  <w:shd w:val="clear" w:color="auto" w:fill="auto"/>
                  <w:noWrap/>
                  <w:vAlign w:val="bottom"/>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846" w:type="dxa"/>
                  <w:tcBorders>
                    <w:top w:val="nil"/>
                    <w:left w:val="nil"/>
                    <w:bottom w:val="nil"/>
                    <w:right w:val="nil"/>
                  </w:tcBorders>
                  <w:shd w:val="clear" w:color="auto" w:fill="auto"/>
                  <w:noWrap/>
                  <w:vAlign w:val="bottom"/>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930" w:type="dxa"/>
                  <w:gridSpan w:val="3"/>
                  <w:tcBorders>
                    <w:top w:val="nil"/>
                    <w:left w:val="nil"/>
                    <w:bottom w:val="nil"/>
                    <w:right w:val="nil"/>
                  </w:tcBorders>
                  <w:shd w:val="clear" w:color="auto" w:fill="auto"/>
                  <w:noWrap/>
                  <w:vAlign w:val="bottom"/>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tcBorders>
                    <w:top w:val="nil"/>
                    <w:left w:val="nil"/>
                    <w:bottom w:val="nil"/>
                    <w:right w:val="nil"/>
                  </w:tcBorders>
                  <w:shd w:val="clear" w:color="auto" w:fill="auto"/>
                  <w:noWrap/>
                  <w:vAlign w:val="bottom"/>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961"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r>
            <w:tr w:rsidR="00AB0B58" w:rsidRPr="003D4AC0" w:rsidTr="004B42BA">
              <w:trPr>
                <w:trHeight w:val="720"/>
              </w:trPr>
              <w:tc>
                <w:tcPr>
                  <w:tcW w:w="739" w:type="dxa"/>
                  <w:vMerge w:val="restart"/>
                  <w:tcBorders>
                    <w:top w:val="single" w:sz="4" w:space="0" w:color="auto"/>
                    <w:left w:val="single" w:sz="4" w:space="0" w:color="auto"/>
                    <w:bottom w:val="single" w:sz="4" w:space="0" w:color="000000"/>
                    <w:right w:val="single" w:sz="4" w:space="0" w:color="auto"/>
                  </w:tcBorders>
                  <w:shd w:val="clear" w:color="000000" w:fill="8DB4E2"/>
                  <w:noWrap/>
                  <w:vAlign w:val="center"/>
                  <w:hideMark/>
                </w:tcPr>
                <w:p w:rsidR="00AB0B58" w:rsidRPr="003D4AC0" w:rsidRDefault="00AB0B58" w:rsidP="003D4AC0">
                  <w:pPr>
                    <w:spacing w:after="0" w:line="360" w:lineRule="auto"/>
                    <w:ind w:left="-278" w:firstLine="142"/>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lastRenderedPageBreak/>
                    <w:t>CCANTIDAD</w:t>
                  </w:r>
                </w:p>
              </w:tc>
              <w:tc>
                <w:tcPr>
                  <w:tcW w:w="2263" w:type="dxa"/>
                  <w:gridSpan w:val="2"/>
                  <w:vMerge w:val="restart"/>
                  <w:tcBorders>
                    <w:top w:val="single" w:sz="4" w:space="0" w:color="auto"/>
                    <w:left w:val="single" w:sz="4" w:space="0" w:color="auto"/>
                    <w:bottom w:val="single" w:sz="4" w:space="0" w:color="000000"/>
                    <w:right w:val="single" w:sz="4" w:space="0" w:color="auto"/>
                  </w:tcBorders>
                  <w:shd w:val="clear" w:color="000000" w:fill="8DB4E2"/>
                  <w:noWrap/>
                  <w:vAlign w:val="center"/>
                  <w:hideMark/>
                </w:tcPr>
                <w:p w:rsidR="00AB0B58" w:rsidRPr="003D4AC0" w:rsidRDefault="00AB0B58" w:rsidP="003D4AC0">
                  <w:pPr>
                    <w:spacing w:after="0" w:line="360" w:lineRule="auto"/>
                    <w:jc w:val="center"/>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t>DESCRIPCION</w:t>
                  </w:r>
                </w:p>
              </w:tc>
              <w:tc>
                <w:tcPr>
                  <w:tcW w:w="420" w:type="dxa"/>
                  <w:tcBorders>
                    <w:top w:val="single" w:sz="4" w:space="0" w:color="auto"/>
                    <w:left w:val="nil"/>
                    <w:bottom w:val="nil"/>
                    <w:right w:val="nil"/>
                  </w:tcBorders>
                  <w:shd w:val="clear" w:color="auto" w:fill="FFFF00"/>
                  <w:noWrap/>
                  <w:vAlign w:val="bottom"/>
                  <w:hideMark/>
                </w:tcPr>
                <w:p w:rsidR="00AB0B58" w:rsidRPr="003D4AC0" w:rsidRDefault="00AB0B58" w:rsidP="003D4AC0">
                  <w:pPr>
                    <w:spacing w:after="0" w:line="360" w:lineRule="auto"/>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t> </w:t>
                  </w:r>
                </w:p>
              </w:tc>
              <w:tc>
                <w:tcPr>
                  <w:tcW w:w="1549" w:type="dxa"/>
                  <w:gridSpan w:val="2"/>
                  <w:tcBorders>
                    <w:top w:val="single" w:sz="4" w:space="0" w:color="auto"/>
                    <w:left w:val="single" w:sz="4" w:space="0" w:color="auto"/>
                    <w:bottom w:val="nil"/>
                    <w:right w:val="single" w:sz="4" w:space="0" w:color="000000"/>
                  </w:tcBorders>
                  <w:shd w:val="clear" w:color="auto" w:fill="FFFF00"/>
                  <w:vAlign w:val="bottom"/>
                  <w:hideMark/>
                </w:tcPr>
                <w:p w:rsidR="00AB0B58" w:rsidRPr="003D4AC0" w:rsidRDefault="00AB0B58" w:rsidP="003D4AC0">
                  <w:pPr>
                    <w:spacing w:after="0" w:line="360" w:lineRule="auto"/>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t>MARIA EUGENIA MEDINA DE ORELLANA</w:t>
                  </w:r>
                </w:p>
              </w:tc>
              <w:tc>
                <w:tcPr>
                  <w:tcW w:w="1970" w:type="dxa"/>
                  <w:gridSpan w:val="3"/>
                  <w:tcBorders>
                    <w:top w:val="single" w:sz="4" w:space="0" w:color="auto"/>
                    <w:left w:val="nil"/>
                    <w:bottom w:val="single" w:sz="4" w:space="0" w:color="auto"/>
                    <w:right w:val="single" w:sz="4" w:space="0" w:color="auto"/>
                  </w:tcBorders>
                  <w:shd w:val="clear" w:color="000000" w:fill="8DB4E2"/>
                  <w:vAlign w:val="bottom"/>
                  <w:hideMark/>
                </w:tcPr>
                <w:p w:rsidR="00AB0B58" w:rsidRPr="003D4AC0" w:rsidRDefault="00AB0B58" w:rsidP="003D4AC0">
                  <w:pPr>
                    <w:spacing w:after="0" w:line="360" w:lineRule="auto"/>
                    <w:jc w:val="center"/>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t>ARQ. ENRIQUE ALBERTO VELENZUELA AMAYA</w:t>
                  </w:r>
                </w:p>
              </w:tc>
              <w:tc>
                <w:tcPr>
                  <w:tcW w:w="1833" w:type="dxa"/>
                  <w:gridSpan w:val="2"/>
                  <w:tcBorders>
                    <w:top w:val="single" w:sz="4" w:space="0" w:color="auto"/>
                    <w:left w:val="single" w:sz="4" w:space="0" w:color="auto"/>
                    <w:bottom w:val="single" w:sz="4" w:space="0" w:color="auto"/>
                    <w:right w:val="single" w:sz="4" w:space="0" w:color="auto"/>
                  </w:tcBorders>
                  <w:shd w:val="clear" w:color="000000" w:fill="8DB4E2"/>
                  <w:vAlign w:val="center"/>
                  <w:hideMark/>
                </w:tcPr>
                <w:p w:rsidR="00AB0B58" w:rsidRPr="003D4AC0" w:rsidRDefault="00AB0B58" w:rsidP="003D4AC0">
                  <w:pPr>
                    <w:spacing w:after="0" w:line="360" w:lineRule="auto"/>
                    <w:jc w:val="center"/>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t>MARCOS ANTONIO ALFARO HERNANDEZ</w:t>
                  </w:r>
                </w:p>
              </w:tc>
              <w:tc>
                <w:tcPr>
                  <w:tcW w:w="1218" w:type="dxa"/>
                  <w:gridSpan w:val="3"/>
                  <w:tcBorders>
                    <w:left w:val="single" w:sz="4" w:space="0" w:color="auto"/>
                  </w:tcBorders>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r>
            <w:tr w:rsidR="00AB0B58" w:rsidRPr="003D4AC0" w:rsidTr="004B42BA">
              <w:trPr>
                <w:trHeight w:val="300"/>
              </w:trPr>
              <w:tc>
                <w:tcPr>
                  <w:tcW w:w="739" w:type="dxa"/>
                  <w:vMerge/>
                  <w:tcBorders>
                    <w:top w:val="single" w:sz="4" w:space="0" w:color="auto"/>
                    <w:left w:val="single" w:sz="4" w:space="0" w:color="auto"/>
                    <w:bottom w:val="single" w:sz="4" w:space="0" w:color="000000"/>
                    <w:right w:val="single" w:sz="4" w:space="0" w:color="auto"/>
                  </w:tcBorders>
                  <w:vAlign w:val="center"/>
                  <w:hideMark/>
                </w:tcPr>
                <w:p w:rsidR="00AB0B58" w:rsidRPr="003D4AC0" w:rsidRDefault="00AB0B58" w:rsidP="003D4AC0">
                  <w:pPr>
                    <w:spacing w:after="0" w:line="360" w:lineRule="auto"/>
                    <w:rPr>
                      <w:rFonts w:ascii="Times New Roman" w:eastAsia="Times New Roman" w:hAnsi="Times New Roman" w:cs="Times New Roman"/>
                      <w:b/>
                      <w:bCs/>
                      <w:sz w:val="14"/>
                      <w:szCs w:val="14"/>
                      <w:lang w:eastAsia="es-SV"/>
                    </w:rPr>
                  </w:pPr>
                </w:p>
              </w:tc>
              <w:tc>
                <w:tcPr>
                  <w:tcW w:w="2263" w:type="dxa"/>
                  <w:gridSpan w:val="2"/>
                  <w:vMerge/>
                  <w:tcBorders>
                    <w:top w:val="single" w:sz="4" w:space="0" w:color="auto"/>
                    <w:left w:val="single" w:sz="4" w:space="0" w:color="auto"/>
                    <w:bottom w:val="single" w:sz="4" w:space="0" w:color="000000"/>
                    <w:right w:val="single" w:sz="4" w:space="0" w:color="auto"/>
                  </w:tcBorders>
                  <w:vAlign w:val="center"/>
                  <w:hideMark/>
                </w:tcPr>
                <w:p w:rsidR="00AB0B58" w:rsidRPr="003D4AC0" w:rsidRDefault="00AB0B58" w:rsidP="003D4AC0">
                  <w:pPr>
                    <w:spacing w:after="0" w:line="360" w:lineRule="auto"/>
                    <w:rPr>
                      <w:rFonts w:ascii="Times New Roman" w:eastAsia="Times New Roman" w:hAnsi="Times New Roman" w:cs="Times New Roman"/>
                      <w:b/>
                      <w:bCs/>
                      <w:sz w:val="14"/>
                      <w:szCs w:val="14"/>
                      <w:lang w:eastAsia="es-SV"/>
                    </w:rPr>
                  </w:pPr>
                </w:p>
              </w:tc>
              <w:tc>
                <w:tcPr>
                  <w:tcW w:w="420" w:type="dxa"/>
                  <w:tcBorders>
                    <w:top w:val="nil"/>
                    <w:left w:val="nil"/>
                    <w:bottom w:val="single" w:sz="4" w:space="0" w:color="auto"/>
                    <w:right w:val="nil"/>
                  </w:tcBorders>
                  <w:shd w:val="clear" w:color="auto" w:fill="FFFF00"/>
                  <w:noWrap/>
                  <w:vAlign w:val="bottom"/>
                  <w:hideMark/>
                </w:tcPr>
                <w:p w:rsidR="00AB0B58" w:rsidRPr="003D4AC0" w:rsidRDefault="00AB0B58" w:rsidP="003D4AC0">
                  <w:pPr>
                    <w:spacing w:after="0" w:line="360" w:lineRule="auto"/>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t> </w:t>
                  </w:r>
                </w:p>
              </w:tc>
              <w:tc>
                <w:tcPr>
                  <w:tcW w:w="1549" w:type="dxa"/>
                  <w:gridSpan w:val="2"/>
                  <w:tcBorders>
                    <w:top w:val="nil"/>
                    <w:left w:val="single" w:sz="4" w:space="0" w:color="auto"/>
                    <w:bottom w:val="single" w:sz="4" w:space="0" w:color="auto"/>
                    <w:right w:val="single" w:sz="4" w:space="0" w:color="000000"/>
                  </w:tcBorders>
                  <w:shd w:val="clear" w:color="auto" w:fill="FFFF00"/>
                  <w:vAlign w:val="bottom"/>
                  <w:hideMark/>
                </w:tcPr>
                <w:p w:rsidR="00AB0B58" w:rsidRPr="003D4AC0" w:rsidRDefault="00AB0B58" w:rsidP="003D4AC0">
                  <w:pPr>
                    <w:spacing w:after="0" w:line="360" w:lineRule="auto"/>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t> </w:t>
                  </w:r>
                </w:p>
              </w:tc>
              <w:tc>
                <w:tcPr>
                  <w:tcW w:w="421" w:type="dxa"/>
                  <w:vMerge w:val="restart"/>
                  <w:tcBorders>
                    <w:top w:val="nil"/>
                    <w:left w:val="single" w:sz="4" w:space="0" w:color="auto"/>
                    <w:bottom w:val="single" w:sz="4" w:space="0" w:color="000000"/>
                    <w:right w:val="single" w:sz="4" w:space="0" w:color="auto"/>
                  </w:tcBorders>
                  <w:shd w:val="clear" w:color="000000" w:fill="8DB4E2"/>
                  <w:noWrap/>
                  <w:vAlign w:val="bottom"/>
                  <w:hideMark/>
                </w:tcPr>
                <w:p w:rsidR="00AB0B58" w:rsidRPr="003D4AC0" w:rsidRDefault="00AB0B58" w:rsidP="003D4AC0">
                  <w:pPr>
                    <w:spacing w:after="0" w:line="360" w:lineRule="auto"/>
                    <w:jc w:val="center"/>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t>UNIDAD</w:t>
                  </w:r>
                </w:p>
              </w:tc>
              <w:tc>
                <w:tcPr>
                  <w:tcW w:w="1549" w:type="dxa"/>
                  <w:gridSpan w:val="2"/>
                  <w:tcBorders>
                    <w:top w:val="single" w:sz="4" w:space="0" w:color="auto"/>
                    <w:left w:val="nil"/>
                    <w:bottom w:val="single" w:sz="4" w:space="0" w:color="auto"/>
                    <w:right w:val="single" w:sz="4" w:space="0" w:color="000000"/>
                  </w:tcBorders>
                  <w:shd w:val="clear" w:color="000000" w:fill="8DB4E2"/>
                  <w:noWrap/>
                  <w:vAlign w:val="bottom"/>
                  <w:hideMark/>
                </w:tcPr>
                <w:p w:rsidR="00AB0B58" w:rsidRPr="003D4AC0" w:rsidRDefault="00AB0B58" w:rsidP="003D4AC0">
                  <w:pPr>
                    <w:spacing w:after="0" w:line="360" w:lineRule="auto"/>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t> </w:t>
                  </w:r>
                </w:p>
              </w:tc>
              <w:tc>
                <w:tcPr>
                  <w:tcW w:w="1833" w:type="dxa"/>
                  <w:gridSpan w:val="2"/>
                  <w:tcBorders>
                    <w:top w:val="single" w:sz="4" w:space="0" w:color="auto"/>
                    <w:left w:val="nil"/>
                    <w:bottom w:val="single" w:sz="4" w:space="0" w:color="auto"/>
                    <w:right w:val="single" w:sz="4" w:space="0" w:color="000000"/>
                  </w:tcBorders>
                  <w:shd w:val="clear" w:color="000000" w:fill="8DB4E2"/>
                  <w:noWrap/>
                  <w:vAlign w:val="bottom"/>
                  <w:hideMark/>
                </w:tcPr>
                <w:p w:rsidR="00AB0B58" w:rsidRPr="003D4AC0" w:rsidRDefault="00AB0B58" w:rsidP="003D4AC0">
                  <w:pPr>
                    <w:spacing w:after="0" w:line="360" w:lineRule="auto"/>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t> </w:t>
                  </w:r>
                </w:p>
              </w:tc>
              <w:tc>
                <w:tcPr>
                  <w:tcW w:w="1218" w:type="dxa"/>
                  <w:gridSpan w:val="3"/>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r>
            <w:tr w:rsidR="00AB0B58" w:rsidRPr="003D4AC0" w:rsidTr="004B42BA">
              <w:trPr>
                <w:trHeight w:val="465"/>
              </w:trPr>
              <w:tc>
                <w:tcPr>
                  <w:tcW w:w="739" w:type="dxa"/>
                  <w:vMerge/>
                  <w:tcBorders>
                    <w:top w:val="single" w:sz="4" w:space="0" w:color="auto"/>
                    <w:left w:val="single" w:sz="4" w:space="0" w:color="auto"/>
                    <w:bottom w:val="single" w:sz="4" w:space="0" w:color="000000"/>
                    <w:right w:val="single" w:sz="4" w:space="0" w:color="auto"/>
                  </w:tcBorders>
                  <w:vAlign w:val="center"/>
                  <w:hideMark/>
                </w:tcPr>
                <w:p w:rsidR="00AB0B58" w:rsidRPr="003D4AC0" w:rsidRDefault="00AB0B58" w:rsidP="003D4AC0">
                  <w:pPr>
                    <w:spacing w:after="0" w:line="360" w:lineRule="auto"/>
                    <w:rPr>
                      <w:rFonts w:ascii="Times New Roman" w:eastAsia="Times New Roman" w:hAnsi="Times New Roman" w:cs="Times New Roman"/>
                      <w:b/>
                      <w:bCs/>
                      <w:sz w:val="14"/>
                      <w:szCs w:val="14"/>
                      <w:lang w:eastAsia="es-SV"/>
                    </w:rPr>
                  </w:pPr>
                </w:p>
              </w:tc>
              <w:tc>
                <w:tcPr>
                  <w:tcW w:w="2263" w:type="dxa"/>
                  <w:gridSpan w:val="2"/>
                  <w:vMerge/>
                  <w:tcBorders>
                    <w:top w:val="single" w:sz="4" w:space="0" w:color="auto"/>
                    <w:left w:val="single" w:sz="4" w:space="0" w:color="auto"/>
                    <w:bottom w:val="single" w:sz="4" w:space="0" w:color="000000"/>
                    <w:right w:val="single" w:sz="4" w:space="0" w:color="auto"/>
                  </w:tcBorders>
                  <w:vAlign w:val="center"/>
                  <w:hideMark/>
                </w:tcPr>
                <w:p w:rsidR="00AB0B58" w:rsidRPr="003D4AC0" w:rsidRDefault="00AB0B58" w:rsidP="003D4AC0">
                  <w:pPr>
                    <w:spacing w:after="0" w:line="360" w:lineRule="auto"/>
                    <w:rPr>
                      <w:rFonts w:ascii="Times New Roman" w:eastAsia="Times New Roman" w:hAnsi="Times New Roman" w:cs="Times New Roman"/>
                      <w:b/>
                      <w:bCs/>
                      <w:sz w:val="14"/>
                      <w:szCs w:val="14"/>
                      <w:lang w:eastAsia="es-SV"/>
                    </w:rPr>
                  </w:pPr>
                </w:p>
              </w:tc>
              <w:tc>
                <w:tcPr>
                  <w:tcW w:w="420"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t>UNIDAD</w:t>
                  </w:r>
                </w:p>
              </w:tc>
              <w:tc>
                <w:tcPr>
                  <w:tcW w:w="704" w:type="dxa"/>
                  <w:tcBorders>
                    <w:top w:val="nil"/>
                    <w:left w:val="nil"/>
                    <w:bottom w:val="single" w:sz="4" w:space="0" w:color="auto"/>
                    <w:right w:val="single" w:sz="4" w:space="0" w:color="auto"/>
                  </w:tcBorders>
                  <w:shd w:val="clear" w:color="auto" w:fill="FFFF00"/>
                  <w:vAlign w:val="bottom"/>
                  <w:hideMark/>
                </w:tcPr>
                <w:p w:rsidR="00AB0B58" w:rsidRPr="003D4AC0" w:rsidRDefault="00AB0B58" w:rsidP="003D4AC0">
                  <w:pPr>
                    <w:spacing w:after="0" w:line="360" w:lineRule="auto"/>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t>PRECIO. UNI.</w:t>
                  </w:r>
                </w:p>
              </w:tc>
              <w:tc>
                <w:tcPr>
                  <w:tcW w:w="845"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t xml:space="preserve">TOTAL </w:t>
                  </w:r>
                </w:p>
              </w:tc>
              <w:tc>
                <w:tcPr>
                  <w:tcW w:w="421" w:type="dxa"/>
                  <w:vMerge/>
                  <w:tcBorders>
                    <w:top w:val="nil"/>
                    <w:left w:val="single" w:sz="4" w:space="0" w:color="auto"/>
                    <w:bottom w:val="single" w:sz="4" w:space="0" w:color="000000"/>
                    <w:right w:val="single" w:sz="4" w:space="0" w:color="auto"/>
                  </w:tcBorders>
                  <w:vAlign w:val="center"/>
                  <w:hideMark/>
                </w:tcPr>
                <w:p w:rsidR="00AB0B58" w:rsidRPr="003D4AC0" w:rsidRDefault="00AB0B58" w:rsidP="003D4AC0">
                  <w:pPr>
                    <w:spacing w:after="0" w:line="360" w:lineRule="auto"/>
                    <w:rPr>
                      <w:rFonts w:ascii="Times New Roman" w:eastAsia="Times New Roman" w:hAnsi="Times New Roman" w:cs="Times New Roman"/>
                      <w:b/>
                      <w:bCs/>
                      <w:sz w:val="14"/>
                      <w:szCs w:val="14"/>
                      <w:lang w:eastAsia="es-SV"/>
                    </w:rPr>
                  </w:pPr>
                </w:p>
              </w:tc>
              <w:tc>
                <w:tcPr>
                  <w:tcW w:w="703" w:type="dxa"/>
                  <w:tcBorders>
                    <w:top w:val="nil"/>
                    <w:left w:val="nil"/>
                    <w:bottom w:val="single" w:sz="4" w:space="0" w:color="auto"/>
                    <w:right w:val="single" w:sz="4" w:space="0" w:color="auto"/>
                  </w:tcBorders>
                  <w:shd w:val="clear" w:color="000000" w:fill="8DB4E2"/>
                  <w:vAlign w:val="bottom"/>
                  <w:hideMark/>
                </w:tcPr>
                <w:p w:rsidR="00AB0B58" w:rsidRPr="003D4AC0" w:rsidRDefault="00AB0B58" w:rsidP="003D4AC0">
                  <w:pPr>
                    <w:spacing w:after="0" w:line="360" w:lineRule="auto"/>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t>PRECIO. UNI.</w:t>
                  </w:r>
                </w:p>
              </w:tc>
              <w:tc>
                <w:tcPr>
                  <w:tcW w:w="846" w:type="dxa"/>
                  <w:tcBorders>
                    <w:top w:val="nil"/>
                    <w:left w:val="nil"/>
                    <w:bottom w:val="single" w:sz="4" w:space="0" w:color="auto"/>
                    <w:right w:val="single" w:sz="4" w:space="0" w:color="auto"/>
                  </w:tcBorders>
                  <w:shd w:val="clear" w:color="000000" w:fill="8DB4E2"/>
                  <w:noWrap/>
                  <w:vAlign w:val="bottom"/>
                  <w:hideMark/>
                </w:tcPr>
                <w:p w:rsidR="00AB0B58" w:rsidRPr="003D4AC0" w:rsidRDefault="00AB0B58" w:rsidP="003D4AC0">
                  <w:pPr>
                    <w:spacing w:after="0" w:line="360" w:lineRule="auto"/>
                    <w:jc w:val="center"/>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t xml:space="preserve">TOTAL </w:t>
                  </w:r>
                </w:p>
              </w:tc>
              <w:tc>
                <w:tcPr>
                  <w:tcW w:w="704" w:type="dxa"/>
                  <w:tcBorders>
                    <w:top w:val="nil"/>
                    <w:left w:val="nil"/>
                    <w:bottom w:val="single" w:sz="4" w:space="0" w:color="auto"/>
                    <w:right w:val="single" w:sz="4" w:space="0" w:color="auto"/>
                  </w:tcBorders>
                  <w:shd w:val="clear" w:color="000000" w:fill="8DB4E2"/>
                  <w:vAlign w:val="bottom"/>
                  <w:hideMark/>
                </w:tcPr>
                <w:p w:rsidR="00AB0B58" w:rsidRPr="003D4AC0" w:rsidRDefault="00AB0B58" w:rsidP="003D4AC0">
                  <w:pPr>
                    <w:spacing w:after="0" w:line="360" w:lineRule="auto"/>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t>PRECIO. UNI.</w:t>
                  </w:r>
                </w:p>
              </w:tc>
              <w:tc>
                <w:tcPr>
                  <w:tcW w:w="1129" w:type="dxa"/>
                  <w:tcBorders>
                    <w:top w:val="nil"/>
                    <w:left w:val="nil"/>
                    <w:bottom w:val="single" w:sz="4" w:space="0" w:color="auto"/>
                    <w:right w:val="single" w:sz="4" w:space="0" w:color="auto"/>
                  </w:tcBorders>
                  <w:shd w:val="clear" w:color="000000" w:fill="8DB4E2"/>
                  <w:noWrap/>
                  <w:vAlign w:val="bottom"/>
                  <w:hideMark/>
                </w:tcPr>
                <w:p w:rsidR="00AB0B58" w:rsidRPr="003D4AC0" w:rsidRDefault="00AB0B58" w:rsidP="003D4AC0">
                  <w:pPr>
                    <w:spacing w:after="0" w:line="360" w:lineRule="auto"/>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t xml:space="preserve">TOTAL </w:t>
                  </w:r>
                </w:p>
              </w:tc>
              <w:tc>
                <w:tcPr>
                  <w:tcW w:w="1218" w:type="dxa"/>
                  <w:gridSpan w:val="3"/>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r>
            <w:tr w:rsidR="00AB0B58" w:rsidRPr="003D4AC0" w:rsidTr="004B42BA">
              <w:trPr>
                <w:trHeight w:val="300"/>
              </w:trPr>
              <w:tc>
                <w:tcPr>
                  <w:tcW w:w="739" w:type="dxa"/>
                  <w:tcBorders>
                    <w:top w:val="nil"/>
                    <w:left w:val="single" w:sz="4" w:space="0" w:color="auto"/>
                    <w:bottom w:val="single" w:sz="4" w:space="0" w:color="auto"/>
                    <w:right w:val="single" w:sz="4" w:space="0" w:color="auto"/>
                  </w:tcBorders>
                  <w:shd w:val="clear" w:color="000000" w:fill="8DB4E2"/>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w:t>
                  </w:r>
                </w:p>
              </w:tc>
              <w:tc>
                <w:tcPr>
                  <w:tcW w:w="2263" w:type="dxa"/>
                  <w:gridSpan w:val="2"/>
                  <w:tcBorders>
                    <w:top w:val="nil"/>
                    <w:left w:val="nil"/>
                    <w:bottom w:val="single" w:sz="4" w:space="0" w:color="auto"/>
                    <w:right w:val="single" w:sz="4" w:space="0" w:color="auto"/>
                  </w:tcBorders>
                  <w:shd w:val="clear" w:color="000000" w:fill="8DB4E2"/>
                  <w:noWrap/>
                  <w:vAlign w:val="bottom"/>
                  <w:hideMark/>
                </w:tcPr>
                <w:p w:rsidR="00AB0B58" w:rsidRPr="003D4AC0" w:rsidRDefault="00AB0B58" w:rsidP="003D4AC0">
                  <w:pPr>
                    <w:spacing w:after="0" w:line="360" w:lineRule="auto"/>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w:t>
                  </w:r>
                </w:p>
              </w:tc>
              <w:tc>
                <w:tcPr>
                  <w:tcW w:w="420"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w:t>
                  </w:r>
                </w:p>
              </w:tc>
              <w:tc>
                <w:tcPr>
                  <w:tcW w:w="704"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w:t>
                  </w:r>
                </w:p>
              </w:tc>
              <w:tc>
                <w:tcPr>
                  <w:tcW w:w="845"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w:t>
                  </w:r>
                </w:p>
              </w:tc>
              <w:tc>
                <w:tcPr>
                  <w:tcW w:w="421" w:type="dxa"/>
                  <w:tcBorders>
                    <w:top w:val="nil"/>
                    <w:left w:val="nil"/>
                    <w:bottom w:val="single" w:sz="4" w:space="0" w:color="auto"/>
                    <w:right w:val="single" w:sz="4" w:space="0" w:color="auto"/>
                  </w:tcBorders>
                  <w:shd w:val="clear" w:color="000000" w:fill="8DB4E2"/>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w:t>
                  </w:r>
                </w:p>
              </w:tc>
              <w:tc>
                <w:tcPr>
                  <w:tcW w:w="703" w:type="dxa"/>
                  <w:tcBorders>
                    <w:top w:val="nil"/>
                    <w:left w:val="nil"/>
                    <w:bottom w:val="single" w:sz="4" w:space="0" w:color="auto"/>
                    <w:right w:val="single" w:sz="4" w:space="0" w:color="auto"/>
                  </w:tcBorders>
                  <w:shd w:val="clear" w:color="000000" w:fill="8DB4E2"/>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w:t>
                  </w:r>
                </w:p>
              </w:tc>
              <w:tc>
                <w:tcPr>
                  <w:tcW w:w="846" w:type="dxa"/>
                  <w:tcBorders>
                    <w:top w:val="nil"/>
                    <w:left w:val="nil"/>
                    <w:bottom w:val="single" w:sz="4" w:space="0" w:color="auto"/>
                    <w:right w:val="single" w:sz="4" w:space="0" w:color="auto"/>
                  </w:tcBorders>
                  <w:shd w:val="clear" w:color="000000" w:fill="8DB4E2"/>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w:t>
                  </w:r>
                </w:p>
              </w:tc>
              <w:tc>
                <w:tcPr>
                  <w:tcW w:w="704" w:type="dxa"/>
                  <w:tcBorders>
                    <w:top w:val="nil"/>
                    <w:left w:val="nil"/>
                    <w:bottom w:val="single" w:sz="4" w:space="0" w:color="auto"/>
                    <w:right w:val="single" w:sz="4" w:space="0" w:color="auto"/>
                  </w:tcBorders>
                  <w:shd w:val="clear" w:color="000000" w:fill="8DB4E2"/>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w:t>
                  </w:r>
                </w:p>
              </w:tc>
              <w:tc>
                <w:tcPr>
                  <w:tcW w:w="1129" w:type="dxa"/>
                  <w:tcBorders>
                    <w:top w:val="nil"/>
                    <w:left w:val="nil"/>
                    <w:bottom w:val="single" w:sz="4" w:space="0" w:color="auto"/>
                    <w:right w:val="single" w:sz="4" w:space="0" w:color="auto"/>
                  </w:tcBorders>
                  <w:shd w:val="clear" w:color="000000" w:fill="8DB4E2"/>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w:t>
                  </w:r>
                </w:p>
              </w:tc>
              <w:tc>
                <w:tcPr>
                  <w:tcW w:w="1218" w:type="dxa"/>
                  <w:gridSpan w:val="3"/>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r>
            <w:tr w:rsidR="00AB0B58" w:rsidRPr="003D4AC0" w:rsidTr="004B42BA">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w:t>
                  </w:r>
                </w:p>
              </w:tc>
              <w:tc>
                <w:tcPr>
                  <w:tcW w:w="2263" w:type="dxa"/>
                  <w:gridSpan w:val="2"/>
                  <w:tcBorders>
                    <w:top w:val="nil"/>
                    <w:left w:val="nil"/>
                    <w:bottom w:val="single" w:sz="4" w:space="0" w:color="auto"/>
                    <w:right w:val="single" w:sz="4" w:space="0" w:color="auto"/>
                  </w:tcBorders>
                  <w:shd w:val="clear" w:color="auto" w:fill="auto"/>
                  <w:vAlign w:val="bottom"/>
                  <w:hideMark/>
                </w:tcPr>
                <w:p w:rsidR="00AB0B58" w:rsidRPr="003D4AC0" w:rsidRDefault="00AB0B58" w:rsidP="003D4AC0">
                  <w:pPr>
                    <w:spacing w:after="0" w:line="360" w:lineRule="auto"/>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xml:space="preserve"> INSTALACIONES PROVISIONALES</w:t>
                  </w:r>
                </w:p>
              </w:tc>
              <w:tc>
                <w:tcPr>
                  <w:tcW w:w="420"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S.G.</w:t>
                  </w:r>
                </w:p>
              </w:tc>
              <w:tc>
                <w:tcPr>
                  <w:tcW w:w="704"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$645.00</w:t>
                  </w:r>
                </w:p>
              </w:tc>
              <w:tc>
                <w:tcPr>
                  <w:tcW w:w="845"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$645.00</w:t>
                  </w:r>
                </w:p>
              </w:tc>
              <w:tc>
                <w:tcPr>
                  <w:tcW w:w="421"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S.G.</w:t>
                  </w:r>
                </w:p>
              </w:tc>
              <w:tc>
                <w:tcPr>
                  <w:tcW w:w="703"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$784.11</w:t>
                  </w:r>
                </w:p>
              </w:tc>
              <w:tc>
                <w:tcPr>
                  <w:tcW w:w="846"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xml:space="preserve">      $784.11</w:t>
                  </w:r>
                </w:p>
              </w:tc>
              <w:tc>
                <w:tcPr>
                  <w:tcW w:w="704"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$787.59</w:t>
                  </w:r>
                </w:p>
              </w:tc>
              <w:tc>
                <w:tcPr>
                  <w:tcW w:w="1129"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$787.59</w:t>
                  </w:r>
                </w:p>
              </w:tc>
              <w:tc>
                <w:tcPr>
                  <w:tcW w:w="1218" w:type="dxa"/>
                  <w:gridSpan w:val="3"/>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r>
            <w:tr w:rsidR="00AB0B58" w:rsidRPr="003D4AC0" w:rsidTr="004B42BA">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638.12</w:t>
                  </w:r>
                </w:p>
              </w:tc>
              <w:tc>
                <w:tcPr>
                  <w:tcW w:w="2263" w:type="dxa"/>
                  <w:gridSpan w:val="2"/>
                  <w:tcBorders>
                    <w:top w:val="nil"/>
                    <w:left w:val="nil"/>
                    <w:bottom w:val="single" w:sz="4" w:space="0" w:color="auto"/>
                    <w:right w:val="single" w:sz="4" w:space="0" w:color="auto"/>
                  </w:tcBorders>
                  <w:shd w:val="clear" w:color="auto" w:fill="auto"/>
                  <w:vAlign w:val="bottom"/>
                  <w:hideMark/>
                </w:tcPr>
                <w:p w:rsidR="00AB0B58" w:rsidRPr="003D4AC0" w:rsidRDefault="00AB0B58" w:rsidP="003D4AC0">
                  <w:pPr>
                    <w:spacing w:after="0" w:line="360" w:lineRule="auto"/>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TRAZO Y NIVELACION POR UNIDAD DE AREA</w:t>
                  </w:r>
                </w:p>
              </w:tc>
              <w:tc>
                <w:tcPr>
                  <w:tcW w:w="420"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M2</w:t>
                  </w:r>
                </w:p>
              </w:tc>
              <w:tc>
                <w:tcPr>
                  <w:tcW w:w="704"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$1.14</w:t>
                  </w:r>
                </w:p>
              </w:tc>
              <w:tc>
                <w:tcPr>
                  <w:tcW w:w="845"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$727.46</w:t>
                  </w:r>
                </w:p>
              </w:tc>
              <w:tc>
                <w:tcPr>
                  <w:tcW w:w="421"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M2</w:t>
                  </w:r>
                </w:p>
              </w:tc>
              <w:tc>
                <w:tcPr>
                  <w:tcW w:w="703"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$1.31</w:t>
                  </w:r>
                </w:p>
              </w:tc>
              <w:tc>
                <w:tcPr>
                  <w:tcW w:w="846"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xml:space="preserve">      $835.94</w:t>
                  </w:r>
                </w:p>
              </w:tc>
              <w:tc>
                <w:tcPr>
                  <w:tcW w:w="704"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$1.18</w:t>
                  </w:r>
                </w:p>
              </w:tc>
              <w:tc>
                <w:tcPr>
                  <w:tcW w:w="1129"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$752.98</w:t>
                  </w:r>
                </w:p>
              </w:tc>
              <w:tc>
                <w:tcPr>
                  <w:tcW w:w="1218" w:type="dxa"/>
                  <w:gridSpan w:val="3"/>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r>
            <w:tr w:rsidR="00AB0B58" w:rsidRPr="003D4AC0" w:rsidTr="004B42BA">
              <w:trPr>
                <w:trHeight w:val="465"/>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296.48</w:t>
                  </w:r>
                </w:p>
              </w:tc>
              <w:tc>
                <w:tcPr>
                  <w:tcW w:w="2263" w:type="dxa"/>
                  <w:gridSpan w:val="2"/>
                  <w:tcBorders>
                    <w:top w:val="nil"/>
                    <w:left w:val="nil"/>
                    <w:bottom w:val="single" w:sz="4" w:space="0" w:color="auto"/>
                    <w:right w:val="single" w:sz="4" w:space="0" w:color="auto"/>
                  </w:tcBorders>
                  <w:shd w:val="clear" w:color="auto" w:fill="auto"/>
                  <w:vAlign w:val="bottom"/>
                  <w:hideMark/>
                </w:tcPr>
                <w:p w:rsidR="00AB0B58" w:rsidRPr="003D4AC0" w:rsidRDefault="00AB0B58" w:rsidP="003D4AC0">
                  <w:pPr>
                    <w:spacing w:after="0" w:line="360" w:lineRule="auto"/>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CORTE DE MATERIAL SEMI DUROP/ SUBRASANTE DE CALLE ESPESOR DE 20 CMS</w:t>
                  </w:r>
                </w:p>
              </w:tc>
              <w:tc>
                <w:tcPr>
                  <w:tcW w:w="420"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M3</w:t>
                  </w:r>
                </w:p>
              </w:tc>
              <w:tc>
                <w:tcPr>
                  <w:tcW w:w="704"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$6.50</w:t>
                  </w:r>
                </w:p>
              </w:tc>
              <w:tc>
                <w:tcPr>
                  <w:tcW w:w="845"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$1,927.12</w:t>
                  </w:r>
                </w:p>
              </w:tc>
              <w:tc>
                <w:tcPr>
                  <w:tcW w:w="421"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M3</w:t>
                  </w:r>
                </w:p>
              </w:tc>
              <w:tc>
                <w:tcPr>
                  <w:tcW w:w="703"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$6.63</w:t>
                  </w:r>
                </w:p>
              </w:tc>
              <w:tc>
                <w:tcPr>
                  <w:tcW w:w="846"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xml:space="preserve">   $1,965.66</w:t>
                  </w:r>
                </w:p>
              </w:tc>
              <w:tc>
                <w:tcPr>
                  <w:tcW w:w="704"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$7.20</w:t>
                  </w:r>
                </w:p>
              </w:tc>
              <w:tc>
                <w:tcPr>
                  <w:tcW w:w="1129"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$2,134.66</w:t>
                  </w:r>
                </w:p>
              </w:tc>
              <w:tc>
                <w:tcPr>
                  <w:tcW w:w="1218" w:type="dxa"/>
                  <w:gridSpan w:val="3"/>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r>
            <w:tr w:rsidR="00AB0B58" w:rsidRPr="003D4AC0" w:rsidTr="004B42BA">
              <w:trPr>
                <w:trHeight w:val="465"/>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348.24</w:t>
                  </w:r>
                </w:p>
              </w:tc>
              <w:tc>
                <w:tcPr>
                  <w:tcW w:w="2263" w:type="dxa"/>
                  <w:gridSpan w:val="2"/>
                  <w:tcBorders>
                    <w:top w:val="nil"/>
                    <w:left w:val="nil"/>
                    <w:bottom w:val="single" w:sz="4" w:space="0" w:color="auto"/>
                    <w:right w:val="single" w:sz="4" w:space="0" w:color="auto"/>
                  </w:tcBorders>
                  <w:shd w:val="clear" w:color="auto" w:fill="auto"/>
                  <w:vAlign w:val="bottom"/>
                  <w:hideMark/>
                </w:tcPr>
                <w:p w:rsidR="00AB0B58" w:rsidRPr="003D4AC0" w:rsidRDefault="00AB0B58" w:rsidP="003D4AC0">
                  <w:pPr>
                    <w:spacing w:after="0" w:line="360" w:lineRule="auto"/>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DESALOJO DE MATERIAL DE CORTE DE SUBRASANT Y CORDON CUNETA</w:t>
                  </w:r>
                </w:p>
              </w:tc>
              <w:tc>
                <w:tcPr>
                  <w:tcW w:w="420"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M3</w:t>
                  </w:r>
                </w:p>
              </w:tc>
              <w:tc>
                <w:tcPr>
                  <w:tcW w:w="704"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$6.16</w:t>
                  </w:r>
                </w:p>
              </w:tc>
              <w:tc>
                <w:tcPr>
                  <w:tcW w:w="845"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$2,145.16</w:t>
                  </w:r>
                </w:p>
              </w:tc>
              <w:tc>
                <w:tcPr>
                  <w:tcW w:w="421"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M3</w:t>
                  </w:r>
                </w:p>
              </w:tc>
              <w:tc>
                <w:tcPr>
                  <w:tcW w:w="703"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$5.99</w:t>
                  </w:r>
                </w:p>
              </w:tc>
              <w:tc>
                <w:tcPr>
                  <w:tcW w:w="846"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xml:space="preserve">  $2,085.96</w:t>
                  </w:r>
                </w:p>
              </w:tc>
              <w:tc>
                <w:tcPr>
                  <w:tcW w:w="704"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$6.02</w:t>
                  </w:r>
                </w:p>
              </w:tc>
              <w:tc>
                <w:tcPr>
                  <w:tcW w:w="1129"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$2,096.40</w:t>
                  </w:r>
                </w:p>
              </w:tc>
              <w:tc>
                <w:tcPr>
                  <w:tcW w:w="1218" w:type="dxa"/>
                  <w:gridSpan w:val="3"/>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r>
            <w:tr w:rsidR="00AB0B58" w:rsidRPr="003D4AC0" w:rsidTr="004B42BA">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319.06</w:t>
                  </w:r>
                </w:p>
              </w:tc>
              <w:tc>
                <w:tcPr>
                  <w:tcW w:w="2263" w:type="dxa"/>
                  <w:gridSpan w:val="2"/>
                  <w:tcBorders>
                    <w:top w:val="nil"/>
                    <w:left w:val="nil"/>
                    <w:bottom w:val="single" w:sz="4" w:space="0" w:color="auto"/>
                    <w:right w:val="single" w:sz="4" w:space="0" w:color="auto"/>
                  </w:tcBorders>
                  <w:shd w:val="clear" w:color="auto" w:fill="auto"/>
                  <w:vAlign w:val="bottom"/>
                  <w:hideMark/>
                </w:tcPr>
                <w:p w:rsidR="00AB0B58" w:rsidRPr="003D4AC0" w:rsidRDefault="00AB0B58" w:rsidP="003D4AC0">
                  <w:pPr>
                    <w:spacing w:after="0" w:line="360" w:lineRule="auto"/>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TRAZO LINEAL PARA CORDON CUNETA</w:t>
                  </w:r>
                </w:p>
              </w:tc>
              <w:tc>
                <w:tcPr>
                  <w:tcW w:w="420"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ML</w:t>
                  </w:r>
                </w:p>
              </w:tc>
              <w:tc>
                <w:tcPr>
                  <w:tcW w:w="704"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$1.96</w:t>
                  </w:r>
                </w:p>
              </w:tc>
              <w:tc>
                <w:tcPr>
                  <w:tcW w:w="845"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$625.36</w:t>
                  </w:r>
                </w:p>
              </w:tc>
              <w:tc>
                <w:tcPr>
                  <w:tcW w:w="421"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ML</w:t>
                  </w:r>
                </w:p>
              </w:tc>
              <w:tc>
                <w:tcPr>
                  <w:tcW w:w="703"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$2.11</w:t>
                  </w:r>
                </w:p>
              </w:tc>
              <w:tc>
                <w:tcPr>
                  <w:tcW w:w="846"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xml:space="preserve">      $673.22</w:t>
                  </w:r>
                </w:p>
              </w:tc>
              <w:tc>
                <w:tcPr>
                  <w:tcW w:w="704"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$2.63</w:t>
                  </w:r>
                </w:p>
              </w:tc>
              <w:tc>
                <w:tcPr>
                  <w:tcW w:w="1129"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$839.13</w:t>
                  </w:r>
                </w:p>
              </w:tc>
              <w:tc>
                <w:tcPr>
                  <w:tcW w:w="1218" w:type="dxa"/>
                  <w:gridSpan w:val="3"/>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r>
            <w:tr w:rsidR="00AB0B58" w:rsidRPr="003D4AC0" w:rsidTr="004B42BA">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319.06</w:t>
                  </w:r>
                </w:p>
              </w:tc>
              <w:tc>
                <w:tcPr>
                  <w:tcW w:w="2263" w:type="dxa"/>
                  <w:gridSpan w:val="2"/>
                  <w:tcBorders>
                    <w:top w:val="nil"/>
                    <w:left w:val="nil"/>
                    <w:bottom w:val="single" w:sz="4" w:space="0" w:color="auto"/>
                    <w:right w:val="single" w:sz="4" w:space="0" w:color="auto"/>
                  </w:tcBorders>
                  <w:shd w:val="clear" w:color="auto" w:fill="auto"/>
                  <w:vAlign w:val="bottom"/>
                  <w:hideMark/>
                </w:tcPr>
                <w:p w:rsidR="00AB0B58" w:rsidRPr="003D4AC0" w:rsidRDefault="00AB0B58" w:rsidP="003D4AC0">
                  <w:pPr>
                    <w:spacing w:after="0" w:line="360" w:lineRule="auto"/>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EXCAVACION PARA CORDON CUNETA</w:t>
                  </w:r>
                </w:p>
              </w:tc>
              <w:tc>
                <w:tcPr>
                  <w:tcW w:w="420"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ML</w:t>
                  </w:r>
                </w:p>
              </w:tc>
              <w:tc>
                <w:tcPr>
                  <w:tcW w:w="704"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$1.41</w:t>
                  </w:r>
                </w:p>
              </w:tc>
              <w:tc>
                <w:tcPr>
                  <w:tcW w:w="845"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$449.87</w:t>
                  </w:r>
                </w:p>
              </w:tc>
              <w:tc>
                <w:tcPr>
                  <w:tcW w:w="421"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ML</w:t>
                  </w:r>
                </w:p>
              </w:tc>
              <w:tc>
                <w:tcPr>
                  <w:tcW w:w="703"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$1.61</w:t>
                  </w:r>
                </w:p>
              </w:tc>
              <w:tc>
                <w:tcPr>
                  <w:tcW w:w="846"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xml:space="preserve">      $513.69</w:t>
                  </w:r>
                </w:p>
              </w:tc>
              <w:tc>
                <w:tcPr>
                  <w:tcW w:w="704"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$1.97</w:t>
                  </w:r>
                </w:p>
              </w:tc>
              <w:tc>
                <w:tcPr>
                  <w:tcW w:w="1129"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$628.55</w:t>
                  </w:r>
                </w:p>
              </w:tc>
              <w:tc>
                <w:tcPr>
                  <w:tcW w:w="1218" w:type="dxa"/>
                  <w:gridSpan w:val="3"/>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r>
            <w:tr w:rsidR="00AB0B58" w:rsidRPr="003D4AC0" w:rsidTr="004B42BA">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ind w:left="-75" w:firstLine="75"/>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319.06</w:t>
                  </w:r>
                </w:p>
              </w:tc>
              <w:tc>
                <w:tcPr>
                  <w:tcW w:w="2263" w:type="dxa"/>
                  <w:gridSpan w:val="2"/>
                  <w:tcBorders>
                    <w:top w:val="nil"/>
                    <w:left w:val="nil"/>
                    <w:bottom w:val="single" w:sz="4" w:space="0" w:color="auto"/>
                    <w:right w:val="single" w:sz="4" w:space="0" w:color="auto"/>
                  </w:tcBorders>
                  <w:shd w:val="clear" w:color="auto" w:fill="auto"/>
                  <w:vAlign w:val="bottom"/>
                  <w:hideMark/>
                </w:tcPr>
                <w:p w:rsidR="00AB0B58" w:rsidRPr="003D4AC0" w:rsidRDefault="00AB0B58" w:rsidP="003D4AC0">
                  <w:pPr>
                    <w:spacing w:after="0" w:line="360" w:lineRule="auto"/>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CONSTRUCCION DE CORDON CUNETAS</w:t>
                  </w:r>
                </w:p>
              </w:tc>
              <w:tc>
                <w:tcPr>
                  <w:tcW w:w="420"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ML</w:t>
                  </w:r>
                </w:p>
              </w:tc>
              <w:tc>
                <w:tcPr>
                  <w:tcW w:w="704"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$30.18</w:t>
                  </w:r>
                </w:p>
              </w:tc>
              <w:tc>
                <w:tcPr>
                  <w:tcW w:w="845"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$9,629.23</w:t>
                  </w:r>
                </w:p>
              </w:tc>
              <w:tc>
                <w:tcPr>
                  <w:tcW w:w="421"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ML</w:t>
                  </w:r>
                </w:p>
              </w:tc>
              <w:tc>
                <w:tcPr>
                  <w:tcW w:w="703"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$29.62</w:t>
                  </w:r>
                </w:p>
              </w:tc>
              <w:tc>
                <w:tcPr>
                  <w:tcW w:w="846"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xml:space="preserve">   $9,450.56</w:t>
                  </w:r>
                </w:p>
              </w:tc>
              <w:tc>
                <w:tcPr>
                  <w:tcW w:w="704"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$30.35</w:t>
                  </w:r>
                </w:p>
              </w:tc>
              <w:tc>
                <w:tcPr>
                  <w:tcW w:w="1129"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$9,683.47</w:t>
                  </w:r>
                </w:p>
              </w:tc>
              <w:tc>
                <w:tcPr>
                  <w:tcW w:w="1218" w:type="dxa"/>
                  <w:gridSpan w:val="3"/>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r>
            <w:tr w:rsidR="00AB0B58" w:rsidRPr="003D4AC0" w:rsidTr="004B42BA">
              <w:trPr>
                <w:trHeight w:val="465"/>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638.12</w:t>
                  </w:r>
                </w:p>
              </w:tc>
              <w:tc>
                <w:tcPr>
                  <w:tcW w:w="2263" w:type="dxa"/>
                  <w:gridSpan w:val="2"/>
                  <w:tcBorders>
                    <w:top w:val="nil"/>
                    <w:left w:val="nil"/>
                    <w:bottom w:val="single" w:sz="4" w:space="0" w:color="auto"/>
                    <w:right w:val="single" w:sz="4" w:space="0" w:color="auto"/>
                  </w:tcBorders>
                  <w:shd w:val="clear" w:color="auto" w:fill="auto"/>
                  <w:vAlign w:val="bottom"/>
                  <w:hideMark/>
                </w:tcPr>
                <w:p w:rsidR="00AB0B58" w:rsidRPr="003D4AC0" w:rsidRDefault="00AB0B58" w:rsidP="003D4AC0">
                  <w:pPr>
                    <w:spacing w:after="0" w:line="360" w:lineRule="auto"/>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BASE SUELO CEMENTO CON MATERIAL SELECTO ESPESOR DE 20CMS</w:t>
                  </w:r>
                </w:p>
              </w:tc>
              <w:tc>
                <w:tcPr>
                  <w:tcW w:w="420"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M2</w:t>
                  </w:r>
                </w:p>
              </w:tc>
              <w:tc>
                <w:tcPr>
                  <w:tcW w:w="704"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$11.08</w:t>
                  </w:r>
                </w:p>
              </w:tc>
              <w:tc>
                <w:tcPr>
                  <w:tcW w:w="845"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$7,070.37</w:t>
                  </w:r>
                </w:p>
              </w:tc>
              <w:tc>
                <w:tcPr>
                  <w:tcW w:w="421"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M2</w:t>
                  </w:r>
                </w:p>
              </w:tc>
              <w:tc>
                <w:tcPr>
                  <w:tcW w:w="703"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$11.76</w:t>
                  </w:r>
                </w:p>
              </w:tc>
              <w:tc>
                <w:tcPr>
                  <w:tcW w:w="846"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xml:space="preserve">    $7,504.29</w:t>
                  </w:r>
                </w:p>
              </w:tc>
              <w:tc>
                <w:tcPr>
                  <w:tcW w:w="704"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$11.47</w:t>
                  </w:r>
                </w:p>
              </w:tc>
              <w:tc>
                <w:tcPr>
                  <w:tcW w:w="1129"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$7,319.24</w:t>
                  </w:r>
                </w:p>
              </w:tc>
              <w:tc>
                <w:tcPr>
                  <w:tcW w:w="1218" w:type="dxa"/>
                  <w:gridSpan w:val="3"/>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r>
            <w:tr w:rsidR="00AB0B58" w:rsidRPr="003D4AC0" w:rsidTr="004B42BA">
              <w:trPr>
                <w:trHeight w:val="465"/>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638.12</w:t>
                  </w:r>
                </w:p>
              </w:tc>
              <w:tc>
                <w:tcPr>
                  <w:tcW w:w="2263" w:type="dxa"/>
                  <w:gridSpan w:val="2"/>
                  <w:tcBorders>
                    <w:top w:val="nil"/>
                    <w:left w:val="nil"/>
                    <w:bottom w:val="single" w:sz="4" w:space="0" w:color="auto"/>
                    <w:right w:val="single" w:sz="4" w:space="0" w:color="auto"/>
                  </w:tcBorders>
                  <w:shd w:val="clear" w:color="auto" w:fill="auto"/>
                  <w:vAlign w:val="bottom"/>
                  <w:hideMark/>
                </w:tcPr>
                <w:p w:rsidR="00AB0B58" w:rsidRPr="003D4AC0" w:rsidRDefault="00AB0B58" w:rsidP="003D4AC0">
                  <w:pPr>
                    <w:spacing w:after="0" w:line="360" w:lineRule="auto"/>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CONCRETEADO DE SUPERFICIE DE RODAJE DE 638.12M2, ESPESOR 10CMS</w:t>
                  </w:r>
                </w:p>
              </w:tc>
              <w:tc>
                <w:tcPr>
                  <w:tcW w:w="420"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M2</w:t>
                  </w:r>
                </w:p>
              </w:tc>
              <w:tc>
                <w:tcPr>
                  <w:tcW w:w="704"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$21.57</w:t>
                  </w:r>
                </w:p>
              </w:tc>
              <w:tc>
                <w:tcPr>
                  <w:tcW w:w="845"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$13,764.25</w:t>
                  </w:r>
                </w:p>
              </w:tc>
              <w:tc>
                <w:tcPr>
                  <w:tcW w:w="421"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M2</w:t>
                  </w:r>
                </w:p>
              </w:tc>
              <w:tc>
                <w:tcPr>
                  <w:tcW w:w="703"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$21.87</w:t>
                  </w:r>
                </w:p>
              </w:tc>
              <w:tc>
                <w:tcPr>
                  <w:tcW w:w="846"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xml:space="preserve">  $13,955.68</w:t>
                  </w:r>
                </w:p>
              </w:tc>
              <w:tc>
                <w:tcPr>
                  <w:tcW w:w="704"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$21.54</w:t>
                  </w:r>
                </w:p>
              </w:tc>
              <w:tc>
                <w:tcPr>
                  <w:tcW w:w="1129"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$13,745.10</w:t>
                  </w:r>
                </w:p>
              </w:tc>
              <w:tc>
                <w:tcPr>
                  <w:tcW w:w="1218" w:type="dxa"/>
                  <w:gridSpan w:val="3"/>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r>
            <w:tr w:rsidR="00AB0B58" w:rsidRPr="003D4AC0" w:rsidTr="004B42BA">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638.59</w:t>
                  </w:r>
                </w:p>
              </w:tc>
              <w:tc>
                <w:tcPr>
                  <w:tcW w:w="2263" w:type="dxa"/>
                  <w:gridSpan w:val="2"/>
                  <w:tcBorders>
                    <w:top w:val="nil"/>
                    <w:left w:val="nil"/>
                    <w:bottom w:val="single" w:sz="4" w:space="0" w:color="auto"/>
                    <w:right w:val="single" w:sz="4" w:space="0" w:color="auto"/>
                  </w:tcBorders>
                  <w:shd w:val="clear" w:color="auto" w:fill="auto"/>
                  <w:vAlign w:val="bottom"/>
                  <w:hideMark/>
                </w:tcPr>
                <w:p w:rsidR="00AB0B58" w:rsidRPr="003D4AC0" w:rsidRDefault="00AB0B58" w:rsidP="003D4AC0">
                  <w:pPr>
                    <w:spacing w:after="0" w:line="360" w:lineRule="auto"/>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CORTE DE DILATACIONES</w:t>
                  </w:r>
                </w:p>
              </w:tc>
              <w:tc>
                <w:tcPr>
                  <w:tcW w:w="420"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ML</w:t>
                  </w:r>
                </w:p>
              </w:tc>
              <w:tc>
                <w:tcPr>
                  <w:tcW w:w="704"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$1.06</w:t>
                  </w:r>
                </w:p>
              </w:tc>
              <w:tc>
                <w:tcPr>
                  <w:tcW w:w="845"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$676.91</w:t>
                  </w:r>
                </w:p>
              </w:tc>
              <w:tc>
                <w:tcPr>
                  <w:tcW w:w="421"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ML</w:t>
                  </w:r>
                </w:p>
              </w:tc>
              <w:tc>
                <w:tcPr>
                  <w:tcW w:w="703"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$1.07</w:t>
                  </w:r>
                </w:p>
              </w:tc>
              <w:tc>
                <w:tcPr>
                  <w:tcW w:w="846"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xml:space="preserve">     $683.29</w:t>
                  </w:r>
                </w:p>
              </w:tc>
              <w:tc>
                <w:tcPr>
                  <w:tcW w:w="704"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$1.79</w:t>
                  </w:r>
                </w:p>
              </w:tc>
              <w:tc>
                <w:tcPr>
                  <w:tcW w:w="1129"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$1,143.08</w:t>
                  </w:r>
                </w:p>
              </w:tc>
              <w:tc>
                <w:tcPr>
                  <w:tcW w:w="1218" w:type="dxa"/>
                  <w:gridSpan w:val="3"/>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r>
            <w:tr w:rsidR="00AB0B58" w:rsidRPr="003D4AC0" w:rsidTr="004B42BA">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10</w:t>
                  </w:r>
                </w:p>
              </w:tc>
              <w:tc>
                <w:tcPr>
                  <w:tcW w:w="2263" w:type="dxa"/>
                  <w:gridSpan w:val="2"/>
                  <w:tcBorders>
                    <w:top w:val="nil"/>
                    <w:left w:val="nil"/>
                    <w:bottom w:val="single" w:sz="4" w:space="0" w:color="auto"/>
                    <w:right w:val="single" w:sz="4" w:space="0" w:color="auto"/>
                  </w:tcBorders>
                  <w:shd w:val="clear" w:color="auto" w:fill="auto"/>
                  <w:vAlign w:val="bottom"/>
                  <w:hideMark/>
                </w:tcPr>
                <w:p w:rsidR="00AB0B58" w:rsidRPr="003D4AC0" w:rsidRDefault="00AB0B58" w:rsidP="003D4AC0">
                  <w:pPr>
                    <w:spacing w:after="0" w:line="360" w:lineRule="auto"/>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EXCAVACION PARA REMATES</w:t>
                  </w:r>
                </w:p>
              </w:tc>
              <w:tc>
                <w:tcPr>
                  <w:tcW w:w="420"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ML</w:t>
                  </w:r>
                </w:p>
              </w:tc>
              <w:tc>
                <w:tcPr>
                  <w:tcW w:w="704"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$2.57</w:t>
                  </w:r>
                </w:p>
              </w:tc>
              <w:tc>
                <w:tcPr>
                  <w:tcW w:w="845"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$25.70</w:t>
                  </w:r>
                </w:p>
              </w:tc>
              <w:tc>
                <w:tcPr>
                  <w:tcW w:w="421"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ML</w:t>
                  </w:r>
                </w:p>
              </w:tc>
              <w:tc>
                <w:tcPr>
                  <w:tcW w:w="703"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$2.59</w:t>
                  </w:r>
                </w:p>
              </w:tc>
              <w:tc>
                <w:tcPr>
                  <w:tcW w:w="846"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xml:space="preserve">       $25.90</w:t>
                  </w:r>
                </w:p>
              </w:tc>
              <w:tc>
                <w:tcPr>
                  <w:tcW w:w="704"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$2.80</w:t>
                  </w:r>
                </w:p>
              </w:tc>
              <w:tc>
                <w:tcPr>
                  <w:tcW w:w="1129"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$28.00</w:t>
                  </w:r>
                </w:p>
              </w:tc>
              <w:tc>
                <w:tcPr>
                  <w:tcW w:w="1218" w:type="dxa"/>
                  <w:gridSpan w:val="3"/>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r>
            <w:tr w:rsidR="00AB0B58" w:rsidRPr="003D4AC0" w:rsidTr="004B42BA">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10</w:t>
                  </w:r>
                </w:p>
              </w:tc>
              <w:tc>
                <w:tcPr>
                  <w:tcW w:w="2263" w:type="dxa"/>
                  <w:gridSpan w:val="2"/>
                  <w:tcBorders>
                    <w:top w:val="nil"/>
                    <w:left w:val="nil"/>
                    <w:bottom w:val="single" w:sz="4" w:space="0" w:color="auto"/>
                    <w:right w:val="single" w:sz="4" w:space="0" w:color="auto"/>
                  </w:tcBorders>
                  <w:shd w:val="clear" w:color="auto" w:fill="auto"/>
                  <w:vAlign w:val="bottom"/>
                  <w:hideMark/>
                </w:tcPr>
                <w:p w:rsidR="00AB0B58" w:rsidRPr="003D4AC0" w:rsidRDefault="00AB0B58" w:rsidP="003D4AC0">
                  <w:pPr>
                    <w:spacing w:after="0" w:line="360" w:lineRule="auto"/>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CONSTRUCCION DE REMATE</w:t>
                  </w:r>
                </w:p>
              </w:tc>
              <w:tc>
                <w:tcPr>
                  <w:tcW w:w="420"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ML</w:t>
                  </w:r>
                </w:p>
              </w:tc>
              <w:tc>
                <w:tcPr>
                  <w:tcW w:w="704"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$22.19</w:t>
                  </w:r>
                </w:p>
              </w:tc>
              <w:tc>
                <w:tcPr>
                  <w:tcW w:w="845"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$221.90</w:t>
                  </w:r>
                </w:p>
              </w:tc>
              <w:tc>
                <w:tcPr>
                  <w:tcW w:w="421"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ML</w:t>
                  </w:r>
                </w:p>
              </w:tc>
              <w:tc>
                <w:tcPr>
                  <w:tcW w:w="703"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$23.22</w:t>
                  </w:r>
                </w:p>
              </w:tc>
              <w:tc>
                <w:tcPr>
                  <w:tcW w:w="846"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xml:space="preserve">      $232.20</w:t>
                  </w:r>
                </w:p>
              </w:tc>
              <w:tc>
                <w:tcPr>
                  <w:tcW w:w="704"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$24.16</w:t>
                  </w:r>
                </w:p>
              </w:tc>
              <w:tc>
                <w:tcPr>
                  <w:tcW w:w="1129"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$241.60</w:t>
                  </w:r>
                </w:p>
              </w:tc>
              <w:tc>
                <w:tcPr>
                  <w:tcW w:w="1218" w:type="dxa"/>
                  <w:gridSpan w:val="3"/>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r>
            <w:tr w:rsidR="00AB0B58" w:rsidRPr="003D4AC0" w:rsidTr="004B42BA">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w:t>
                  </w:r>
                </w:p>
              </w:tc>
              <w:tc>
                <w:tcPr>
                  <w:tcW w:w="2263" w:type="dxa"/>
                  <w:gridSpan w:val="2"/>
                  <w:tcBorders>
                    <w:top w:val="nil"/>
                    <w:left w:val="nil"/>
                    <w:bottom w:val="single" w:sz="4" w:space="0" w:color="auto"/>
                    <w:right w:val="single" w:sz="4" w:space="0" w:color="auto"/>
                  </w:tcBorders>
                  <w:shd w:val="clear" w:color="auto" w:fill="auto"/>
                  <w:vAlign w:val="bottom"/>
                  <w:hideMark/>
                </w:tcPr>
                <w:p w:rsidR="00AB0B58" w:rsidRPr="003D4AC0" w:rsidRDefault="00AB0B58" w:rsidP="003D4AC0">
                  <w:pPr>
                    <w:spacing w:after="0" w:line="360" w:lineRule="auto"/>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ROTULO</w:t>
                  </w:r>
                </w:p>
              </w:tc>
              <w:tc>
                <w:tcPr>
                  <w:tcW w:w="420"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S.G.</w:t>
                  </w:r>
                </w:p>
              </w:tc>
              <w:tc>
                <w:tcPr>
                  <w:tcW w:w="704"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$375.20</w:t>
                  </w:r>
                </w:p>
              </w:tc>
              <w:tc>
                <w:tcPr>
                  <w:tcW w:w="845"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$375.00</w:t>
                  </w:r>
                </w:p>
              </w:tc>
              <w:tc>
                <w:tcPr>
                  <w:tcW w:w="421"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S.G.</w:t>
                  </w:r>
                </w:p>
              </w:tc>
              <w:tc>
                <w:tcPr>
                  <w:tcW w:w="703"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$189.00</w:t>
                  </w:r>
                </w:p>
              </w:tc>
              <w:tc>
                <w:tcPr>
                  <w:tcW w:w="846"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xml:space="preserve">       $189.00</w:t>
                  </w:r>
                </w:p>
              </w:tc>
              <w:tc>
                <w:tcPr>
                  <w:tcW w:w="704"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$162.72</w:t>
                  </w:r>
                </w:p>
              </w:tc>
              <w:tc>
                <w:tcPr>
                  <w:tcW w:w="1129"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$162.72</w:t>
                  </w:r>
                </w:p>
              </w:tc>
              <w:tc>
                <w:tcPr>
                  <w:tcW w:w="1218" w:type="dxa"/>
                  <w:gridSpan w:val="3"/>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r>
            <w:tr w:rsidR="00AB0B58" w:rsidRPr="003D4AC0" w:rsidTr="004B42BA">
              <w:trPr>
                <w:trHeight w:val="3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w:t>
                  </w:r>
                </w:p>
              </w:tc>
              <w:tc>
                <w:tcPr>
                  <w:tcW w:w="2263" w:type="dxa"/>
                  <w:gridSpan w:val="2"/>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w:t>
                  </w:r>
                </w:p>
              </w:tc>
              <w:tc>
                <w:tcPr>
                  <w:tcW w:w="420"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w:t>
                  </w:r>
                </w:p>
              </w:tc>
              <w:tc>
                <w:tcPr>
                  <w:tcW w:w="704"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t>$1,126.02</w:t>
                  </w:r>
                </w:p>
              </w:tc>
              <w:tc>
                <w:tcPr>
                  <w:tcW w:w="845" w:type="dxa"/>
                  <w:tcBorders>
                    <w:top w:val="nil"/>
                    <w:left w:val="nil"/>
                    <w:bottom w:val="single" w:sz="4" w:space="0" w:color="auto"/>
                    <w:right w:val="single" w:sz="4" w:space="0" w:color="auto"/>
                  </w:tcBorders>
                  <w:shd w:val="clear" w:color="auto" w:fill="FFFF00"/>
                  <w:noWrap/>
                  <w:vAlign w:val="bottom"/>
                  <w:hideMark/>
                </w:tcPr>
                <w:p w:rsidR="00AB0B58" w:rsidRPr="003D4AC0" w:rsidRDefault="00AB0B58" w:rsidP="003D4AC0">
                  <w:pPr>
                    <w:spacing w:after="0" w:line="360" w:lineRule="auto"/>
                    <w:jc w:val="center"/>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t>$38,283.32</w:t>
                  </w:r>
                </w:p>
              </w:tc>
              <w:tc>
                <w:tcPr>
                  <w:tcW w:w="421"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rPr>
                      <w:rFonts w:ascii="Times New Roman" w:eastAsia="Times New Roman" w:hAnsi="Times New Roman" w:cs="Times New Roman"/>
                      <w:sz w:val="14"/>
                      <w:szCs w:val="14"/>
                      <w:lang w:eastAsia="es-SV"/>
                    </w:rPr>
                  </w:pPr>
                  <w:r w:rsidRPr="003D4AC0">
                    <w:rPr>
                      <w:rFonts w:ascii="Times New Roman" w:eastAsia="Times New Roman" w:hAnsi="Times New Roman" w:cs="Times New Roman"/>
                      <w:sz w:val="14"/>
                      <w:szCs w:val="14"/>
                      <w:lang w:eastAsia="es-SV"/>
                    </w:rPr>
                    <w:t> </w:t>
                  </w:r>
                </w:p>
              </w:tc>
              <w:tc>
                <w:tcPr>
                  <w:tcW w:w="703"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t>$1,080.89</w:t>
                  </w:r>
                </w:p>
              </w:tc>
              <w:tc>
                <w:tcPr>
                  <w:tcW w:w="846"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right"/>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t>$38,899.49</w:t>
                  </w:r>
                </w:p>
              </w:tc>
              <w:tc>
                <w:tcPr>
                  <w:tcW w:w="704"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t>$1,061.42</w:t>
                  </w:r>
                </w:p>
              </w:tc>
              <w:tc>
                <w:tcPr>
                  <w:tcW w:w="1129" w:type="dxa"/>
                  <w:tcBorders>
                    <w:top w:val="nil"/>
                    <w:left w:val="nil"/>
                    <w:bottom w:val="single" w:sz="4" w:space="0" w:color="auto"/>
                    <w:right w:val="single" w:sz="4" w:space="0" w:color="auto"/>
                  </w:tcBorders>
                  <w:shd w:val="clear" w:color="auto" w:fill="auto"/>
                  <w:noWrap/>
                  <w:vAlign w:val="bottom"/>
                  <w:hideMark/>
                </w:tcPr>
                <w:p w:rsidR="00AB0B58" w:rsidRPr="003D4AC0" w:rsidRDefault="00AB0B58" w:rsidP="003D4AC0">
                  <w:pPr>
                    <w:spacing w:after="0" w:line="360" w:lineRule="auto"/>
                    <w:jc w:val="center"/>
                    <w:rPr>
                      <w:rFonts w:ascii="Times New Roman" w:eastAsia="Times New Roman" w:hAnsi="Times New Roman" w:cs="Times New Roman"/>
                      <w:b/>
                      <w:bCs/>
                      <w:sz w:val="14"/>
                      <w:szCs w:val="14"/>
                      <w:lang w:eastAsia="es-SV"/>
                    </w:rPr>
                  </w:pPr>
                  <w:r w:rsidRPr="003D4AC0">
                    <w:rPr>
                      <w:rFonts w:ascii="Times New Roman" w:eastAsia="Times New Roman" w:hAnsi="Times New Roman" w:cs="Times New Roman"/>
                      <w:b/>
                      <w:bCs/>
                      <w:sz w:val="14"/>
                      <w:szCs w:val="14"/>
                      <w:lang w:eastAsia="es-SV"/>
                    </w:rPr>
                    <w:t>$39,562.52</w:t>
                  </w:r>
                </w:p>
              </w:tc>
              <w:tc>
                <w:tcPr>
                  <w:tcW w:w="1218" w:type="dxa"/>
                  <w:gridSpan w:val="3"/>
                  <w:vAlign w:val="center"/>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c>
                <w:tcPr>
                  <w:tcW w:w="160" w:type="dxa"/>
                  <w:vAlign w:val="center"/>
                  <w:hideMark/>
                </w:tcPr>
                <w:p w:rsidR="00AB0B58" w:rsidRPr="003D4AC0" w:rsidRDefault="00AB0B58" w:rsidP="003D4AC0">
                  <w:pPr>
                    <w:spacing w:after="0" w:line="360" w:lineRule="auto"/>
                    <w:rPr>
                      <w:rFonts w:ascii="Times New Roman" w:eastAsia="Times New Roman" w:hAnsi="Times New Roman" w:cs="Times New Roman"/>
                      <w:sz w:val="20"/>
                      <w:szCs w:val="20"/>
                      <w:lang w:eastAsia="es-SV"/>
                    </w:rPr>
                  </w:pPr>
                </w:p>
              </w:tc>
            </w:tr>
          </w:tbl>
          <w:p w:rsidR="00AB0B58" w:rsidRPr="003D4AC0" w:rsidRDefault="00AB0B58" w:rsidP="003D4AC0">
            <w:pPr>
              <w:spacing w:after="0" w:line="360" w:lineRule="auto"/>
              <w:ind w:right="1329"/>
              <w:jc w:val="both"/>
              <w:rPr>
                <w:rFonts w:ascii="Times New Roman" w:eastAsia="Times New Roman" w:hAnsi="Times New Roman" w:cs="Times New Roman"/>
                <w:b/>
                <w:bCs/>
                <w:sz w:val="20"/>
                <w:szCs w:val="20"/>
                <w:lang w:eastAsia="es-SV"/>
              </w:rPr>
            </w:pPr>
          </w:p>
        </w:tc>
      </w:tr>
    </w:tbl>
    <w:p w:rsidR="00AB0B58" w:rsidRDefault="00AB0B58" w:rsidP="004B42BA">
      <w:pPr>
        <w:spacing w:line="360" w:lineRule="auto"/>
        <w:jc w:val="both"/>
        <w:rPr>
          <w:rFonts w:ascii="Times New Roman" w:hAnsi="Times New Roman" w:cs="Times New Roman"/>
          <w:b/>
        </w:rPr>
      </w:pPr>
      <w:r>
        <w:rPr>
          <w:rFonts w:ascii="Times New Roman" w:hAnsi="Times New Roman" w:cs="Times New Roman"/>
          <w:b/>
        </w:rPr>
        <w:lastRenderedPageBreak/>
        <w:t xml:space="preserve">  </w:t>
      </w:r>
      <w:r w:rsidRPr="000B36DF">
        <w:rPr>
          <w:rFonts w:ascii="Times New Roman" w:hAnsi="Times New Roman" w:cs="Times New Roman"/>
          <w:b/>
        </w:rPr>
        <w:t>EJECUTESE Y</w:t>
      </w:r>
      <w:r w:rsidRPr="00DD1AA9">
        <w:rPr>
          <w:rFonts w:ascii="Times New Roman" w:hAnsi="Times New Roman" w:cs="Times New Roman"/>
        </w:rPr>
        <w:t xml:space="preserve"> </w:t>
      </w:r>
      <w:r w:rsidRPr="00DD1AA9">
        <w:rPr>
          <w:rFonts w:ascii="Times New Roman" w:hAnsi="Times New Roman" w:cs="Times New Roman"/>
          <w:b/>
        </w:rPr>
        <w:t>NOTIFIQUESE</w:t>
      </w:r>
      <w:r>
        <w:rPr>
          <w:rFonts w:ascii="Times New Roman" w:hAnsi="Times New Roman" w:cs="Times New Roman"/>
          <w:b/>
        </w:rPr>
        <w:t xml:space="preserve"> A DONDE CORRESPONDE</w:t>
      </w:r>
      <w:r w:rsidRPr="00DD1AA9">
        <w:rPr>
          <w:rFonts w:ascii="Times New Roman" w:hAnsi="Times New Roman" w:cs="Times New Roman"/>
          <w:b/>
        </w:rPr>
        <w:t>.</w:t>
      </w:r>
      <w:r>
        <w:rPr>
          <w:rFonts w:ascii="Times New Roman" w:hAnsi="Times New Roman" w:cs="Times New Roman"/>
          <w:b/>
        </w:rPr>
        <w:t xml:space="preserve"> </w:t>
      </w:r>
      <w:r w:rsidRPr="00AB0B58">
        <w:rPr>
          <w:rFonts w:ascii="Times New Roman" w:hAnsi="Times New Roman" w:cs="Times New Roman"/>
          <w:b/>
          <w:sz w:val="24"/>
          <w:szCs w:val="24"/>
        </w:rPr>
        <w:t>ACUERDO NÚMERO OCHO</w:t>
      </w:r>
      <w:r w:rsidRPr="00AB0B58">
        <w:rPr>
          <w:rFonts w:ascii="Times New Roman" w:hAnsi="Times New Roman" w:cs="Times New Roman"/>
          <w:sz w:val="24"/>
          <w:szCs w:val="24"/>
        </w:rPr>
        <w:t xml:space="preserve">; El Concejo Municipal CONSIDERANDO: I.- Que por acuerdo número 18 del acta número 29 de fecha 06/07/2020, se priorizo el proyecto </w:t>
      </w:r>
      <w:r w:rsidRPr="00AB0B58">
        <w:rPr>
          <w:rFonts w:ascii="Times New Roman" w:hAnsi="Times New Roman" w:cs="Times New Roman"/>
          <w:b/>
          <w:sz w:val="24"/>
          <w:szCs w:val="24"/>
          <w:lang w:val="es-ES"/>
        </w:rPr>
        <w:t>“PAVIMENTACIÓN CON CONCRETO HIDRÁULICO DE TRAMO DE CALLE CASERÍO LOS MEJÍA, CANTÓN CERRO COLORADO SAN RAFAEL CEDROS, CUSCATLÁN”</w:t>
      </w:r>
      <w:r w:rsidRPr="00AB0B58">
        <w:rPr>
          <w:rFonts w:ascii="Times New Roman" w:hAnsi="Times New Roman" w:cs="Times New Roman"/>
          <w:b/>
          <w:sz w:val="24"/>
          <w:szCs w:val="24"/>
        </w:rPr>
        <w:t>,</w:t>
      </w:r>
      <w:r w:rsidRPr="00AB0B58">
        <w:rPr>
          <w:rFonts w:ascii="Times New Roman" w:hAnsi="Times New Roman" w:cs="Times New Roman"/>
          <w:b/>
          <w:sz w:val="24"/>
          <w:szCs w:val="24"/>
          <w:lang w:val="es-ES"/>
        </w:rPr>
        <w:t xml:space="preserve"> </w:t>
      </w:r>
      <w:r w:rsidRPr="00AB0B58">
        <w:rPr>
          <w:rFonts w:ascii="Times New Roman" w:hAnsi="Times New Roman" w:cs="Times New Roman"/>
          <w:sz w:val="24"/>
          <w:szCs w:val="24"/>
        </w:rPr>
        <w:t xml:space="preserve">II- Que </w:t>
      </w:r>
      <w:r w:rsidRPr="00AB0B58">
        <w:rPr>
          <w:rFonts w:ascii="Times New Roman" w:eastAsia="Times New Roman" w:hAnsi="Times New Roman" w:cs="Times New Roman"/>
          <w:sz w:val="24"/>
          <w:szCs w:val="24"/>
          <w:lang w:eastAsia="es-SV"/>
        </w:rPr>
        <w:t xml:space="preserve">se  realizó  el   debido   proceso, por la comisión de evaluación de ofertas, quedando mejor evaluada la Ingeniero </w:t>
      </w:r>
      <w:proofErr w:type="spellStart"/>
      <w:r w:rsidRPr="00AB0B58">
        <w:rPr>
          <w:rFonts w:ascii="Times New Roman" w:eastAsia="Times New Roman" w:hAnsi="Times New Roman" w:cs="Times New Roman"/>
          <w:b/>
          <w:sz w:val="24"/>
          <w:szCs w:val="24"/>
          <w:lang w:eastAsia="es-SV"/>
        </w:rPr>
        <w:t>Rosmery</w:t>
      </w:r>
      <w:proofErr w:type="spellEnd"/>
      <w:r w:rsidRPr="00AB0B58">
        <w:rPr>
          <w:rFonts w:ascii="Times New Roman" w:eastAsia="Times New Roman" w:hAnsi="Times New Roman" w:cs="Times New Roman"/>
          <w:b/>
          <w:sz w:val="24"/>
          <w:szCs w:val="24"/>
          <w:lang w:eastAsia="es-SV"/>
        </w:rPr>
        <w:t xml:space="preserve"> Beatriz Duran de Henríquez</w:t>
      </w:r>
      <w:r w:rsidRPr="00AB0B58">
        <w:rPr>
          <w:rFonts w:ascii="Times New Roman" w:eastAsia="Times New Roman" w:hAnsi="Times New Roman" w:cs="Times New Roman"/>
          <w:sz w:val="24"/>
          <w:szCs w:val="24"/>
          <w:lang w:eastAsia="es-SV"/>
        </w:rPr>
        <w:t xml:space="preserve">, </w:t>
      </w:r>
      <w:r w:rsidRPr="00AB0B58">
        <w:rPr>
          <w:rFonts w:ascii="Times New Roman" w:eastAsia="Times New Roman" w:hAnsi="Times New Roman" w:cs="Times New Roman"/>
          <w:b/>
          <w:sz w:val="24"/>
          <w:szCs w:val="24"/>
          <w:lang w:eastAsia="es-SV"/>
        </w:rPr>
        <w:t xml:space="preserve"> </w:t>
      </w:r>
      <w:r w:rsidRPr="00AB0B58">
        <w:rPr>
          <w:rFonts w:ascii="Times New Roman" w:eastAsia="Times New Roman" w:hAnsi="Times New Roman" w:cs="Times New Roman"/>
          <w:sz w:val="24"/>
          <w:szCs w:val="24"/>
          <w:lang w:eastAsia="es-SV"/>
        </w:rPr>
        <w:t>por ser el único que cumple los estándares requeridos más favorables para la municipalidad</w:t>
      </w:r>
      <w:r w:rsidRPr="00AB0B58">
        <w:rPr>
          <w:rFonts w:ascii="Times New Roman" w:hAnsi="Times New Roman" w:cs="Times New Roman"/>
          <w:sz w:val="24"/>
          <w:szCs w:val="24"/>
        </w:rPr>
        <w:t>.</w:t>
      </w:r>
      <w:r w:rsidRPr="00AB0B58">
        <w:rPr>
          <w:rFonts w:ascii="Times New Roman" w:eastAsia="Times New Roman" w:hAnsi="Times New Roman" w:cs="Times New Roman"/>
          <w:sz w:val="24"/>
          <w:szCs w:val="24"/>
          <w:lang w:eastAsia="es-SV"/>
        </w:rPr>
        <w:t xml:space="preserve"> III- Que para mantener el desarrollo y  progreso en nuestras comunidades se ve a bien la pavimentación del tramo de </w:t>
      </w:r>
      <w:r w:rsidRPr="00AB0B58">
        <w:rPr>
          <w:rFonts w:ascii="Times New Roman" w:eastAsia="Times New Roman" w:hAnsi="Times New Roman" w:cs="Times New Roman"/>
          <w:sz w:val="24"/>
          <w:szCs w:val="24"/>
          <w:lang w:eastAsia="es-SV"/>
        </w:rPr>
        <w:lastRenderedPageBreak/>
        <w:t xml:space="preserve">calle del caserío Los Mejía del Cantón Cerro Colorado, de este municipio, Por lo tanto </w:t>
      </w:r>
      <w:r w:rsidRPr="00AB0B58">
        <w:rPr>
          <w:rFonts w:ascii="Times New Roman" w:hAnsi="Times New Roman" w:cs="Times New Roman"/>
          <w:sz w:val="24"/>
          <w:szCs w:val="24"/>
        </w:rPr>
        <w:t>El Concejo Municipal en uso de las facultades que le confiere el numeral 18 del art. 30 del Código Municipal, por unanimidad</w:t>
      </w:r>
      <w:r w:rsidRPr="00AB0B58">
        <w:rPr>
          <w:rFonts w:ascii="Times New Roman" w:hAnsi="Times New Roman" w:cs="Times New Roman"/>
          <w:b/>
          <w:sz w:val="24"/>
          <w:szCs w:val="24"/>
        </w:rPr>
        <w:t xml:space="preserve">, ACUERDA: </w:t>
      </w:r>
      <w:r w:rsidRPr="00AB0B58">
        <w:rPr>
          <w:rFonts w:ascii="Times New Roman" w:eastAsia="Times New Roman" w:hAnsi="Times New Roman" w:cs="Times New Roman"/>
          <w:b/>
          <w:sz w:val="24"/>
          <w:szCs w:val="24"/>
          <w:lang w:eastAsia="es-SV"/>
        </w:rPr>
        <w:t xml:space="preserve">LA ADJUDICACIÓN de elaboración de carpeta técnica del proyecto </w:t>
      </w:r>
      <w:r w:rsidRPr="00AB0B58">
        <w:rPr>
          <w:rFonts w:ascii="Times New Roman" w:hAnsi="Times New Roman" w:cs="Times New Roman"/>
          <w:b/>
          <w:sz w:val="24"/>
          <w:szCs w:val="24"/>
          <w:lang w:val="es-ES"/>
        </w:rPr>
        <w:t>“PAVIMENTACIÓN CON CONCRETO HIDRÁULICO DE TRAMO DE CALLE CASERÍO LOS MEJÍA, CANTÓN CERRO COLORADO SAN RAFAEL CEDROS, CUSCATLÁN”</w:t>
      </w:r>
      <w:r w:rsidRPr="00AB0B58">
        <w:rPr>
          <w:rFonts w:ascii="Times New Roman" w:hAnsi="Times New Roman" w:cs="Times New Roman"/>
          <w:b/>
          <w:sz w:val="24"/>
          <w:szCs w:val="24"/>
        </w:rPr>
        <w:t>,</w:t>
      </w:r>
      <w:r w:rsidRPr="00AB0B58">
        <w:rPr>
          <w:rFonts w:ascii="Times New Roman" w:hAnsi="Times New Roman" w:cs="Times New Roman"/>
          <w:b/>
          <w:sz w:val="24"/>
          <w:szCs w:val="24"/>
          <w:lang w:val="es-ES"/>
        </w:rPr>
        <w:t xml:space="preserve"> </w:t>
      </w:r>
      <w:r w:rsidRPr="00AB0B58">
        <w:rPr>
          <w:rFonts w:ascii="Times New Roman" w:eastAsia="Times New Roman" w:hAnsi="Times New Roman" w:cs="Times New Roman"/>
          <w:b/>
          <w:sz w:val="24"/>
          <w:szCs w:val="24"/>
          <w:lang w:eastAsia="es-SV"/>
        </w:rPr>
        <w:t xml:space="preserve">a la Ingeniero </w:t>
      </w:r>
      <w:proofErr w:type="spellStart"/>
      <w:r w:rsidRPr="00AB0B58">
        <w:rPr>
          <w:rFonts w:ascii="Times New Roman" w:eastAsia="Times New Roman" w:hAnsi="Times New Roman" w:cs="Times New Roman"/>
          <w:b/>
          <w:sz w:val="24"/>
          <w:szCs w:val="24"/>
          <w:lang w:eastAsia="es-SV"/>
        </w:rPr>
        <w:t>Rosmery</w:t>
      </w:r>
      <w:proofErr w:type="spellEnd"/>
      <w:r w:rsidRPr="00AB0B58">
        <w:rPr>
          <w:rFonts w:ascii="Times New Roman" w:eastAsia="Times New Roman" w:hAnsi="Times New Roman" w:cs="Times New Roman"/>
          <w:b/>
          <w:sz w:val="24"/>
          <w:szCs w:val="24"/>
          <w:lang w:eastAsia="es-SV"/>
        </w:rPr>
        <w:t xml:space="preserve"> Beatriz Duran de Henríquez, por el monto de SEISCIENTOS SETENTA Y CINCO 00/100 DOLARES DE LOS ESTADOS UNIDOS DE AMERICA, ($ 675.00)</w:t>
      </w:r>
      <w:r w:rsidRPr="00AB0B58">
        <w:rPr>
          <w:rFonts w:ascii="Times New Roman" w:eastAsia="Times New Roman" w:hAnsi="Times New Roman" w:cs="Times New Roman"/>
          <w:sz w:val="24"/>
          <w:szCs w:val="24"/>
          <w:lang w:eastAsia="es-SV"/>
        </w:rPr>
        <w:t>,</w:t>
      </w:r>
      <w:r w:rsidRPr="00AB0B58">
        <w:rPr>
          <w:rFonts w:ascii="Times New Roman" w:hAnsi="Times New Roman" w:cs="Times New Roman"/>
          <w:sz w:val="24"/>
          <w:szCs w:val="24"/>
        </w:rPr>
        <w:t xml:space="preserve"> en concepto de los servicios profesionales por la elaboración de Carpeta Técnica del proyecto </w:t>
      </w:r>
      <w:r w:rsidRPr="00AB0B58">
        <w:rPr>
          <w:rFonts w:ascii="Times New Roman" w:hAnsi="Times New Roman" w:cs="Times New Roman"/>
          <w:b/>
          <w:sz w:val="24"/>
          <w:szCs w:val="24"/>
          <w:lang w:val="es-ES"/>
        </w:rPr>
        <w:t>“PAVIMENTACIÓN CON CONCRETO HIDRÁULICO DE TRAMO DE CALLE CASERÍO LOS MEJÍA, CANTÓN CERRO COLORADO SAN RAFAEL CEDROS, CUSCATLÁN”</w:t>
      </w:r>
      <w:r w:rsidRPr="00AB0B58">
        <w:rPr>
          <w:rFonts w:ascii="Times New Roman" w:hAnsi="Times New Roman" w:cs="Times New Roman"/>
          <w:b/>
          <w:sz w:val="24"/>
          <w:szCs w:val="24"/>
        </w:rPr>
        <w:t>,</w:t>
      </w:r>
      <w:r w:rsidRPr="00AB0B58">
        <w:rPr>
          <w:rFonts w:ascii="Times New Roman" w:hAnsi="Times New Roman" w:cs="Times New Roman"/>
          <w:b/>
          <w:sz w:val="24"/>
          <w:szCs w:val="24"/>
          <w:lang w:val="es-ES"/>
        </w:rPr>
        <w:t xml:space="preserve"> </w:t>
      </w:r>
      <w:r w:rsidRPr="00AB0B58">
        <w:rPr>
          <w:rFonts w:ascii="Times New Roman" w:hAnsi="Times New Roman" w:cs="Times New Roman"/>
          <w:sz w:val="24"/>
          <w:szCs w:val="24"/>
        </w:rPr>
        <w:t>P</w:t>
      </w:r>
      <w:proofErr w:type="spellStart"/>
      <w:r w:rsidRPr="00AB0B58">
        <w:rPr>
          <w:rFonts w:ascii="Times New Roman" w:eastAsia="Times New Roman" w:hAnsi="Times New Roman" w:cs="Times New Roman"/>
          <w:sz w:val="24"/>
          <w:szCs w:val="24"/>
          <w:lang w:val="es-MX" w:bidi="en-US"/>
        </w:rPr>
        <w:t>or</w:t>
      </w:r>
      <w:proofErr w:type="spellEnd"/>
      <w:r w:rsidRPr="00AB0B58">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Pr="00AB0B58">
        <w:rPr>
          <w:rFonts w:ascii="Times New Roman" w:eastAsia="Times New Roman" w:hAnsi="Times New Roman" w:cs="Times New Roman"/>
          <w:b/>
          <w:sz w:val="24"/>
          <w:szCs w:val="24"/>
          <w:lang w:val="es-MX" w:bidi="en-US"/>
        </w:rPr>
        <w:t xml:space="preserve">U.A.C.I. Licenciada </w:t>
      </w:r>
      <w:r w:rsidRPr="00AB0B58">
        <w:rPr>
          <w:rFonts w:ascii="Times New Roman" w:hAnsi="Times New Roman" w:cs="Times New Roman"/>
          <w:b/>
          <w:sz w:val="24"/>
          <w:szCs w:val="24"/>
        </w:rPr>
        <w:t>MARÍA EMMA HERRERA DE JUAREZ</w:t>
      </w:r>
      <w:r w:rsidRPr="00AB0B58">
        <w:rPr>
          <w:rFonts w:ascii="Times New Roman" w:eastAsia="Times New Roman" w:hAnsi="Times New Roman" w:cs="Times New Roman"/>
          <w:b/>
          <w:sz w:val="24"/>
          <w:szCs w:val="24"/>
          <w:lang w:val="es-MX" w:bidi="en-US"/>
        </w:rPr>
        <w:t xml:space="preserve">, </w:t>
      </w:r>
      <w:r w:rsidRPr="00AB0B58">
        <w:rPr>
          <w:rFonts w:ascii="Times New Roman" w:eastAsia="Times New Roman" w:hAnsi="Times New Roman" w:cs="Times New Roman"/>
          <w:sz w:val="24"/>
          <w:szCs w:val="24"/>
          <w:lang w:val="es-MX" w:bidi="en-US"/>
        </w:rPr>
        <w:t>para que dé seguimiento al</w:t>
      </w:r>
      <w:r w:rsidRPr="00AB0B58">
        <w:rPr>
          <w:rFonts w:ascii="Times New Roman" w:eastAsia="Times New Roman" w:hAnsi="Times New Roman" w:cs="Times New Roman"/>
          <w:b/>
          <w:sz w:val="24"/>
          <w:szCs w:val="24"/>
          <w:lang w:val="es-MX" w:bidi="en-US"/>
        </w:rPr>
        <w:t xml:space="preserve"> </w:t>
      </w:r>
      <w:r w:rsidRPr="00AB0B58">
        <w:rPr>
          <w:rFonts w:ascii="Times New Roman" w:eastAsia="Times New Roman" w:hAnsi="Times New Roman" w:cs="Times New Roman"/>
          <w:sz w:val="24"/>
          <w:szCs w:val="24"/>
          <w:lang w:val="es-MX" w:bidi="en-US"/>
        </w:rPr>
        <w:t xml:space="preserve">debido proceso. Al mismo tiempo se AUTORIZA. En base al artículo 91 del Código Municipal se ACUERDA: autorizar </w:t>
      </w:r>
      <w:r w:rsidRPr="00AB0B58">
        <w:rPr>
          <w:rFonts w:ascii="Times New Roman" w:hAnsi="Times New Roman" w:cs="Times New Roman"/>
          <w:sz w:val="24"/>
          <w:szCs w:val="24"/>
        </w:rPr>
        <w:t xml:space="preserve">a la Tesorera Municipal Licenciada Ester Amanda Hernández para que haga el respectivo pago, de la cuenta. </w:t>
      </w:r>
      <w:r w:rsidRPr="00AB0B58">
        <w:rPr>
          <w:rFonts w:ascii="Times New Roman" w:hAnsi="Times New Roman" w:cs="Times New Roman"/>
          <w:b/>
          <w:sz w:val="24"/>
          <w:szCs w:val="24"/>
        </w:rPr>
        <w:t>5% PRE-INVERSIÓN</w:t>
      </w:r>
      <w:r w:rsidRPr="00AB0B58">
        <w:rPr>
          <w:rFonts w:ascii="Times New Roman" w:eastAsia="Times New Roman" w:hAnsi="Times New Roman" w:cs="Times New Roman"/>
          <w:b/>
          <w:bCs/>
          <w:sz w:val="24"/>
          <w:szCs w:val="24"/>
          <w:lang w:eastAsia="es-SV"/>
        </w:rPr>
        <w:t>. COMUNIQUESE.</w:t>
      </w:r>
      <w:r w:rsidRPr="00AB0B58">
        <w:rPr>
          <w:rFonts w:ascii="Times New Roman" w:hAnsi="Times New Roman" w:cs="Times New Roman"/>
          <w:b/>
          <w:sz w:val="24"/>
          <w:szCs w:val="24"/>
        </w:rPr>
        <w:t xml:space="preserve"> ACUERDO NÚMERO NUEVE</w:t>
      </w:r>
      <w:r w:rsidRPr="00AB0B58">
        <w:rPr>
          <w:rFonts w:ascii="Times New Roman" w:hAnsi="Times New Roman" w:cs="Times New Roman"/>
          <w:sz w:val="24"/>
          <w:szCs w:val="24"/>
        </w:rPr>
        <w:t xml:space="preserve">; El Concejo Municipal CONSIDERANDO: I.- Que por acuerdo número 6 del acta número 34 de fecha 12/08/2020, se priorizo el proyecto </w:t>
      </w:r>
      <w:r w:rsidRPr="00AB0B58">
        <w:rPr>
          <w:rFonts w:ascii="Times New Roman" w:hAnsi="Times New Roman" w:cs="Times New Roman"/>
          <w:b/>
          <w:sz w:val="24"/>
          <w:szCs w:val="24"/>
          <w:lang w:val="es-ES"/>
        </w:rPr>
        <w:t>“PAVIMENTACIÓN CON CONCRETO HIDRÁULICO DE TRAMO DE CALLE CASERÍO CORRAL DE PIEDRA, CANTON EL ESPINAL Y CALLE LA ERMITA, CANTÓN CERRO COLORADO SAN RAFAEL CEDROS, CUSCATLÁN”</w:t>
      </w:r>
      <w:r w:rsidRPr="00AB0B58">
        <w:rPr>
          <w:rFonts w:ascii="Times New Roman" w:hAnsi="Times New Roman" w:cs="Times New Roman"/>
          <w:sz w:val="24"/>
          <w:szCs w:val="24"/>
        </w:rPr>
        <w:t xml:space="preserve">, II- Que </w:t>
      </w:r>
      <w:r w:rsidRPr="00AB0B58">
        <w:rPr>
          <w:rFonts w:ascii="Times New Roman" w:eastAsia="Times New Roman" w:hAnsi="Times New Roman" w:cs="Times New Roman"/>
          <w:sz w:val="24"/>
          <w:szCs w:val="24"/>
          <w:lang w:eastAsia="es-SV"/>
        </w:rPr>
        <w:t xml:space="preserve">se  realizó  el   debido   proceso, por la comisión de evaluación de ofertas, quedando mejor evaluado la Ingeniero </w:t>
      </w:r>
      <w:proofErr w:type="spellStart"/>
      <w:r w:rsidRPr="00AB0B58">
        <w:rPr>
          <w:rFonts w:ascii="Times New Roman" w:eastAsia="Times New Roman" w:hAnsi="Times New Roman" w:cs="Times New Roman"/>
          <w:b/>
          <w:sz w:val="24"/>
          <w:szCs w:val="24"/>
          <w:lang w:eastAsia="es-SV"/>
        </w:rPr>
        <w:t>Rosmery</w:t>
      </w:r>
      <w:proofErr w:type="spellEnd"/>
      <w:r w:rsidRPr="00AB0B58">
        <w:rPr>
          <w:rFonts w:ascii="Times New Roman" w:eastAsia="Times New Roman" w:hAnsi="Times New Roman" w:cs="Times New Roman"/>
          <w:b/>
          <w:sz w:val="24"/>
          <w:szCs w:val="24"/>
          <w:lang w:eastAsia="es-SV"/>
        </w:rPr>
        <w:t xml:space="preserve"> Beatriz Duran de Henríquez</w:t>
      </w:r>
      <w:r w:rsidRPr="00AB0B58">
        <w:rPr>
          <w:rFonts w:ascii="Times New Roman" w:eastAsia="Times New Roman" w:hAnsi="Times New Roman" w:cs="Times New Roman"/>
          <w:sz w:val="24"/>
          <w:szCs w:val="24"/>
          <w:lang w:eastAsia="es-SV"/>
        </w:rPr>
        <w:t xml:space="preserve">, </w:t>
      </w:r>
      <w:r w:rsidRPr="00AB0B58">
        <w:rPr>
          <w:rFonts w:ascii="Times New Roman" w:eastAsia="Times New Roman" w:hAnsi="Times New Roman" w:cs="Times New Roman"/>
          <w:b/>
          <w:sz w:val="24"/>
          <w:szCs w:val="24"/>
          <w:lang w:eastAsia="es-SV"/>
        </w:rPr>
        <w:t xml:space="preserve"> </w:t>
      </w:r>
      <w:r w:rsidRPr="00AB0B58">
        <w:rPr>
          <w:rFonts w:ascii="Times New Roman" w:eastAsia="Times New Roman" w:hAnsi="Times New Roman" w:cs="Times New Roman"/>
          <w:sz w:val="24"/>
          <w:szCs w:val="24"/>
          <w:lang w:eastAsia="es-SV"/>
        </w:rPr>
        <w:t>por ser el único que cumple los estándares requeridos más favorables para la municipalidad</w:t>
      </w:r>
      <w:r w:rsidRPr="00AB0B58">
        <w:rPr>
          <w:rFonts w:ascii="Times New Roman" w:hAnsi="Times New Roman" w:cs="Times New Roman"/>
          <w:sz w:val="24"/>
          <w:szCs w:val="24"/>
        </w:rPr>
        <w:t>.</w:t>
      </w:r>
      <w:r w:rsidRPr="00AB0B58">
        <w:rPr>
          <w:rFonts w:ascii="Times New Roman" w:eastAsia="Times New Roman" w:hAnsi="Times New Roman" w:cs="Times New Roman"/>
          <w:sz w:val="24"/>
          <w:szCs w:val="24"/>
          <w:lang w:eastAsia="es-SV"/>
        </w:rPr>
        <w:t xml:space="preserve"> III- Que para mantener la comunicación entre los caseríos Corral de Piedra y Caserío la Ermita y siguiendo el progreso de nuestras comunidades se ve a bien la pavimentación del tramo de calle que une dos cantones El Espinal y Cerro Colorado, de este municipio, Por lo tanto </w:t>
      </w:r>
      <w:r w:rsidRPr="00AB0B58">
        <w:rPr>
          <w:rFonts w:ascii="Times New Roman" w:hAnsi="Times New Roman" w:cs="Times New Roman"/>
          <w:sz w:val="24"/>
          <w:szCs w:val="24"/>
        </w:rPr>
        <w:t>El Concejo Municipal en uso de las facultades que le confiere el numeral 18 del art. 30 del Código Municipal, por unanimidad</w:t>
      </w:r>
      <w:r w:rsidRPr="00AB0B58">
        <w:rPr>
          <w:rFonts w:ascii="Times New Roman" w:hAnsi="Times New Roman" w:cs="Times New Roman"/>
          <w:b/>
          <w:sz w:val="24"/>
          <w:szCs w:val="24"/>
        </w:rPr>
        <w:t xml:space="preserve">, ACUERDA: </w:t>
      </w:r>
      <w:r w:rsidRPr="00AB0B58">
        <w:rPr>
          <w:rFonts w:ascii="Times New Roman" w:eastAsia="Times New Roman" w:hAnsi="Times New Roman" w:cs="Times New Roman"/>
          <w:b/>
          <w:sz w:val="24"/>
          <w:szCs w:val="24"/>
          <w:lang w:eastAsia="es-SV"/>
        </w:rPr>
        <w:t xml:space="preserve">LA ADJUDICACIÓN de elaboración de carpeta técnica del proyecto </w:t>
      </w:r>
      <w:r w:rsidRPr="00AB0B58">
        <w:rPr>
          <w:rFonts w:ascii="Times New Roman" w:hAnsi="Times New Roman" w:cs="Times New Roman"/>
          <w:b/>
          <w:sz w:val="24"/>
          <w:szCs w:val="24"/>
          <w:lang w:val="es-ES"/>
        </w:rPr>
        <w:t xml:space="preserve">“PAVIMENTACIÓN CON CONCRETO HIDRÁULICO DE TRAMO DE CALLE </w:t>
      </w:r>
      <w:r w:rsidRPr="00AB0B58">
        <w:rPr>
          <w:rFonts w:ascii="Times New Roman" w:hAnsi="Times New Roman" w:cs="Times New Roman"/>
          <w:b/>
          <w:sz w:val="24"/>
          <w:szCs w:val="24"/>
          <w:lang w:val="es-ES"/>
        </w:rPr>
        <w:lastRenderedPageBreak/>
        <w:t>CASERÍO CORRAL DE PIEDRA, CANTON EL ESPINAL Y CALLE LA ERMITA, CANTÓN CERRO COLORADO SAN RAFAEL CEDROS, CUSCATLÁN”</w:t>
      </w:r>
      <w:r w:rsidRPr="00AB0B58">
        <w:rPr>
          <w:rFonts w:ascii="Times New Roman" w:eastAsia="Times New Roman" w:hAnsi="Times New Roman" w:cs="Times New Roman"/>
          <w:b/>
          <w:sz w:val="24"/>
          <w:szCs w:val="24"/>
          <w:lang w:eastAsia="es-SV"/>
        </w:rPr>
        <w:t xml:space="preserve">, a la Ingeniero </w:t>
      </w:r>
      <w:proofErr w:type="spellStart"/>
      <w:r w:rsidRPr="00AB0B58">
        <w:rPr>
          <w:rFonts w:ascii="Times New Roman" w:eastAsia="Times New Roman" w:hAnsi="Times New Roman" w:cs="Times New Roman"/>
          <w:b/>
          <w:sz w:val="24"/>
          <w:szCs w:val="24"/>
          <w:lang w:eastAsia="es-SV"/>
        </w:rPr>
        <w:t>Rosmery</w:t>
      </w:r>
      <w:proofErr w:type="spellEnd"/>
      <w:r w:rsidRPr="00AB0B58">
        <w:rPr>
          <w:rFonts w:ascii="Times New Roman" w:eastAsia="Times New Roman" w:hAnsi="Times New Roman" w:cs="Times New Roman"/>
          <w:b/>
          <w:sz w:val="24"/>
          <w:szCs w:val="24"/>
          <w:lang w:eastAsia="es-SV"/>
        </w:rPr>
        <w:t xml:space="preserve"> Beatriz Duran de Henríquez, por el monto de UN MIL QUINIENTOS CETENTA Y CINCO 00/100 DOLARES DE LOS ESTADOS UNIDOS DE AMERICA, ($ 1,575.00)</w:t>
      </w:r>
      <w:r w:rsidRPr="00AB0B58">
        <w:rPr>
          <w:rFonts w:ascii="Times New Roman" w:eastAsia="Times New Roman" w:hAnsi="Times New Roman" w:cs="Times New Roman"/>
          <w:sz w:val="24"/>
          <w:szCs w:val="24"/>
          <w:lang w:eastAsia="es-SV"/>
        </w:rPr>
        <w:t>,</w:t>
      </w:r>
      <w:r w:rsidRPr="00AB0B58">
        <w:rPr>
          <w:rFonts w:ascii="Times New Roman" w:hAnsi="Times New Roman" w:cs="Times New Roman"/>
          <w:sz w:val="24"/>
          <w:szCs w:val="24"/>
        </w:rPr>
        <w:t xml:space="preserve"> en concepto de los servicios profesionales por la elaboración de Carpeta Técnica del proyecto </w:t>
      </w:r>
      <w:r w:rsidRPr="00AB0B58">
        <w:rPr>
          <w:rFonts w:ascii="Times New Roman" w:hAnsi="Times New Roman" w:cs="Times New Roman"/>
          <w:b/>
          <w:sz w:val="24"/>
          <w:szCs w:val="24"/>
          <w:lang w:val="es-ES"/>
        </w:rPr>
        <w:t>“PAVIMENTACIÓN CON CONCRETO HIDRÁULICO DE TRAMO DE CALLE CASERÍO CORRAL DE PIEDRA, CANTON EL ESPINAL Y CALLE LA ERMITA, CANTÓN CERRO COLORADO SAN RAFAEL CEDROS, CUSCATLÁN</w:t>
      </w:r>
      <w:r w:rsidRPr="00AB0B58">
        <w:rPr>
          <w:rFonts w:ascii="Times New Roman" w:hAnsi="Times New Roman" w:cs="Times New Roman"/>
          <w:sz w:val="24"/>
          <w:szCs w:val="24"/>
        </w:rPr>
        <w:t>.  P</w:t>
      </w:r>
      <w:proofErr w:type="spellStart"/>
      <w:r w:rsidRPr="00AB0B58">
        <w:rPr>
          <w:rFonts w:ascii="Times New Roman" w:eastAsia="Times New Roman" w:hAnsi="Times New Roman" w:cs="Times New Roman"/>
          <w:sz w:val="24"/>
          <w:szCs w:val="24"/>
          <w:lang w:val="es-MX" w:bidi="en-US"/>
        </w:rPr>
        <w:t>or</w:t>
      </w:r>
      <w:proofErr w:type="spellEnd"/>
      <w:r w:rsidRPr="00AB0B58">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Pr="00AB0B58">
        <w:rPr>
          <w:rFonts w:ascii="Times New Roman" w:eastAsia="Times New Roman" w:hAnsi="Times New Roman" w:cs="Times New Roman"/>
          <w:b/>
          <w:sz w:val="24"/>
          <w:szCs w:val="24"/>
          <w:lang w:val="es-MX" w:bidi="en-US"/>
        </w:rPr>
        <w:t xml:space="preserve">U.A.C.I. Licenciada </w:t>
      </w:r>
      <w:r w:rsidRPr="00AB0B58">
        <w:rPr>
          <w:rFonts w:ascii="Times New Roman" w:hAnsi="Times New Roman" w:cs="Times New Roman"/>
          <w:b/>
          <w:sz w:val="24"/>
          <w:szCs w:val="24"/>
        </w:rPr>
        <w:t>MARÍA EMMA HERRERA DE JUAREZ</w:t>
      </w:r>
      <w:r w:rsidRPr="00AB0B58">
        <w:rPr>
          <w:rFonts w:ascii="Times New Roman" w:eastAsia="Times New Roman" w:hAnsi="Times New Roman" w:cs="Times New Roman"/>
          <w:b/>
          <w:sz w:val="24"/>
          <w:szCs w:val="24"/>
          <w:lang w:val="es-MX" w:bidi="en-US"/>
        </w:rPr>
        <w:t xml:space="preserve">, </w:t>
      </w:r>
      <w:r w:rsidRPr="00AB0B58">
        <w:rPr>
          <w:rFonts w:ascii="Times New Roman" w:eastAsia="Times New Roman" w:hAnsi="Times New Roman" w:cs="Times New Roman"/>
          <w:sz w:val="24"/>
          <w:szCs w:val="24"/>
          <w:lang w:val="es-MX" w:bidi="en-US"/>
        </w:rPr>
        <w:t>para que dé seguimiento al</w:t>
      </w:r>
      <w:r w:rsidRPr="00AB0B58">
        <w:rPr>
          <w:rFonts w:ascii="Times New Roman" w:eastAsia="Times New Roman" w:hAnsi="Times New Roman" w:cs="Times New Roman"/>
          <w:b/>
          <w:sz w:val="24"/>
          <w:szCs w:val="24"/>
          <w:lang w:val="es-MX" w:bidi="en-US"/>
        </w:rPr>
        <w:t xml:space="preserve"> </w:t>
      </w:r>
      <w:r w:rsidRPr="00AB0B58">
        <w:rPr>
          <w:rFonts w:ascii="Times New Roman" w:eastAsia="Times New Roman" w:hAnsi="Times New Roman" w:cs="Times New Roman"/>
          <w:sz w:val="24"/>
          <w:szCs w:val="24"/>
          <w:lang w:val="es-MX" w:bidi="en-US"/>
        </w:rPr>
        <w:t xml:space="preserve">debido proceso. Al mismo tiempo se AUTORIZA. En base al artículo 91 del Código Municipal se ACUERDA: autorizar </w:t>
      </w:r>
      <w:r w:rsidRPr="00AB0B58">
        <w:rPr>
          <w:rFonts w:ascii="Times New Roman" w:hAnsi="Times New Roman" w:cs="Times New Roman"/>
          <w:sz w:val="24"/>
          <w:szCs w:val="24"/>
        </w:rPr>
        <w:t xml:space="preserve">a la Tesorera Municipal Licenciada Ester Amanda Hernández para que haga el respectivo pago, de la cuenta. </w:t>
      </w:r>
      <w:r w:rsidRPr="00AB0B58">
        <w:rPr>
          <w:rFonts w:ascii="Times New Roman" w:hAnsi="Times New Roman" w:cs="Times New Roman"/>
          <w:b/>
          <w:sz w:val="24"/>
          <w:szCs w:val="24"/>
        </w:rPr>
        <w:t>5% PRE-INVERSIÓN</w:t>
      </w:r>
      <w:r w:rsidRPr="00AB0B58">
        <w:rPr>
          <w:rFonts w:ascii="Times New Roman" w:eastAsia="Times New Roman" w:hAnsi="Times New Roman" w:cs="Times New Roman"/>
          <w:b/>
          <w:bCs/>
          <w:sz w:val="24"/>
          <w:szCs w:val="24"/>
          <w:lang w:eastAsia="es-SV"/>
        </w:rPr>
        <w:t>. COMUNIQUESE</w:t>
      </w:r>
      <w:r w:rsidRPr="004D2630">
        <w:rPr>
          <w:rFonts w:ascii="Times New Roman" w:eastAsia="Times New Roman" w:hAnsi="Times New Roman" w:cs="Times New Roman"/>
          <w:b/>
          <w:bCs/>
          <w:sz w:val="20"/>
          <w:szCs w:val="20"/>
          <w:lang w:eastAsia="es-SV"/>
        </w:rPr>
        <w:t>.</w:t>
      </w:r>
      <w:r w:rsidRPr="00AB0B58">
        <w:rPr>
          <w:rFonts w:ascii="Times New Roman" w:hAnsi="Times New Roman" w:cs="Times New Roman"/>
          <w:b/>
          <w:sz w:val="24"/>
          <w:szCs w:val="24"/>
        </w:rPr>
        <w:t xml:space="preserve"> ACUERDO NÚMERO DIEZ: </w:t>
      </w:r>
      <w:r w:rsidRPr="00AB0B58">
        <w:rPr>
          <w:rFonts w:ascii="Times New Roman" w:hAnsi="Times New Roman" w:cs="Times New Roman"/>
          <w:sz w:val="24"/>
          <w:szCs w:val="24"/>
        </w:rPr>
        <w:t xml:space="preserve">El Concejo Municipal en uso de  las facultades que le confiere el  numeral 14 del artículo 30 del Código municipal, </w:t>
      </w:r>
      <w:r w:rsidRPr="00AB0B58">
        <w:rPr>
          <w:rFonts w:ascii="Times New Roman" w:hAnsi="Times New Roman" w:cs="Times New Roman"/>
          <w:b/>
          <w:sz w:val="24"/>
          <w:szCs w:val="24"/>
        </w:rPr>
        <w:t xml:space="preserve">ACUERDA: CANCELAR a HECTOR ORLANDO GUZMAN RAMOS, </w:t>
      </w:r>
      <w:r w:rsidRPr="00AB0B58">
        <w:rPr>
          <w:rFonts w:ascii="Times New Roman" w:hAnsi="Times New Roman" w:cs="Times New Roman"/>
          <w:sz w:val="24"/>
          <w:szCs w:val="24"/>
        </w:rPr>
        <w:t xml:space="preserve">La cantidad </w:t>
      </w:r>
      <w:r w:rsidRPr="00AB0B58">
        <w:rPr>
          <w:rFonts w:ascii="Times New Roman" w:hAnsi="Times New Roman" w:cs="Times New Roman"/>
          <w:b/>
          <w:sz w:val="24"/>
          <w:szCs w:val="24"/>
        </w:rPr>
        <w:t xml:space="preserve">de CINCUENTA Y SEIS 76/100 DÓLARES DE LOS ESTADOS UNIDOS DE AMERICA </w:t>
      </w:r>
      <w:r w:rsidRPr="00AB0B58">
        <w:rPr>
          <w:rFonts w:ascii="Times New Roman" w:hAnsi="Times New Roman" w:cs="Times New Roman"/>
          <w:sz w:val="24"/>
          <w:szCs w:val="24"/>
        </w:rPr>
        <w:t>(</w:t>
      </w:r>
      <w:r w:rsidRPr="00AB0B58">
        <w:rPr>
          <w:rFonts w:ascii="Times New Roman" w:eastAsia="Times New Roman" w:hAnsi="Times New Roman" w:cs="Times New Roman"/>
          <w:b/>
          <w:bCs/>
          <w:color w:val="000000"/>
          <w:sz w:val="24"/>
          <w:szCs w:val="24"/>
          <w:lang w:eastAsia="es-SV"/>
        </w:rPr>
        <w:t>$ 56.76)</w:t>
      </w:r>
      <w:r w:rsidRPr="00AB0B58">
        <w:rPr>
          <w:rFonts w:ascii="Times New Roman" w:hAnsi="Times New Roman" w:cs="Times New Roman"/>
          <w:sz w:val="24"/>
          <w:szCs w:val="24"/>
        </w:rPr>
        <w:t xml:space="preserve">. Factura 0285, En concepto de pago por la compra de 3 PAQUETES DE PAPEL FOTOGRAFICO </w:t>
      </w:r>
      <w:proofErr w:type="spellStart"/>
      <w:r w:rsidRPr="00AB0B58">
        <w:rPr>
          <w:rFonts w:ascii="Times New Roman" w:hAnsi="Times New Roman" w:cs="Times New Roman"/>
          <w:sz w:val="24"/>
          <w:szCs w:val="24"/>
        </w:rPr>
        <w:t>Glosy</w:t>
      </w:r>
      <w:proofErr w:type="spellEnd"/>
      <w:r w:rsidRPr="00AB0B58">
        <w:rPr>
          <w:rFonts w:ascii="Times New Roman" w:hAnsi="Times New Roman" w:cs="Times New Roman"/>
          <w:sz w:val="24"/>
          <w:szCs w:val="24"/>
        </w:rPr>
        <w:t xml:space="preserve"> </w:t>
      </w:r>
      <w:proofErr w:type="spellStart"/>
      <w:r w:rsidRPr="00AB0B58">
        <w:rPr>
          <w:rFonts w:ascii="Times New Roman" w:hAnsi="Times New Roman" w:cs="Times New Roman"/>
          <w:sz w:val="24"/>
          <w:szCs w:val="24"/>
        </w:rPr>
        <w:t>high</w:t>
      </w:r>
      <w:proofErr w:type="spellEnd"/>
      <w:r w:rsidRPr="00AB0B58">
        <w:rPr>
          <w:rFonts w:ascii="Times New Roman" w:hAnsi="Times New Roman" w:cs="Times New Roman"/>
          <w:sz w:val="24"/>
          <w:szCs w:val="24"/>
        </w:rPr>
        <w:t xml:space="preserve"> Grande de 60 hojas KPG-160, para el funcionamiento de la Unidad de Comunicaciones, Proyección Social y Participación Ciudadana de la Alcaldía Municipal de San Rafael Cedros. P</w:t>
      </w:r>
      <w:proofErr w:type="spellStart"/>
      <w:r w:rsidRPr="00AB0B58">
        <w:rPr>
          <w:rFonts w:ascii="Times New Roman" w:eastAsia="Times New Roman" w:hAnsi="Times New Roman" w:cs="Times New Roman"/>
          <w:sz w:val="24"/>
          <w:szCs w:val="24"/>
          <w:lang w:val="es-MX" w:bidi="en-US"/>
        </w:rPr>
        <w:t>or</w:t>
      </w:r>
      <w:proofErr w:type="spellEnd"/>
      <w:r w:rsidRPr="00AB0B58">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Pr="00AB0B58">
        <w:rPr>
          <w:rFonts w:ascii="Times New Roman" w:eastAsia="Times New Roman" w:hAnsi="Times New Roman" w:cs="Times New Roman"/>
          <w:b/>
          <w:sz w:val="24"/>
          <w:szCs w:val="24"/>
          <w:lang w:val="es-MX" w:bidi="en-US"/>
        </w:rPr>
        <w:t xml:space="preserve">U.A.C.I. Licenciada </w:t>
      </w:r>
      <w:r w:rsidRPr="00AB0B58">
        <w:rPr>
          <w:rFonts w:ascii="Times New Roman" w:hAnsi="Times New Roman" w:cs="Times New Roman"/>
          <w:b/>
          <w:sz w:val="24"/>
          <w:szCs w:val="24"/>
        </w:rPr>
        <w:t>MARÍA EMMA HERRERA DE JUAREZ</w:t>
      </w:r>
      <w:r w:rsidRPr="00AB0B58">
        <w:rPr>
          <w:rFonts w:ascii="Times New Roman" w:eastAsia="Times New Roman" w:hAnsi="Times New Roman" w:cs="Times New Roman"/>
          <w:b/>
          <w:sz w:val="24"/>
          <w:szCs w:val="24"/>
          <w:lang w:val="es-MX" w:bidi="en-US"/>
        </w:rPr>
        <w:t xml:space="preserve">, </w:t>
      </w:r>
      <w:r w:rsidRPr="00AB0B58">
        <w:rPr>
          <w:rFonts w:ascii="Times New Roman" w:eastAsia="Times New Roman" w:hAnsi="Times New Roman" w:cs="Times New Roman"/>
          <w:sz w:val="24"/>
          <w:szCs w:val="24"/>
          <w:lang w:val="es-MX" w:bidi="en-US"/>
        </w:rPr>
        <w:t>elaborar el debido proceso de pago. Por lo que en base al artículo 91 del Código Municipal se acuerda g</w:t>
      </w:r>
      <w:r w:rsidRPr="00AB0B58">
        <w:rPr>
          <w:rFonts w:ascii="Times New Roman" w:hAnsi="Times New Roman" w:cs="Times New Roman"/>
          <w:sz w:val="24"/>
          <w:szCs w:val="24"/>
        </w:rPr>
        <w:t xml:space="preserve">irar órdenes a la Tesorera Municipal Licenciada Ester Amanda Hernández para que haga el respectivo pago de la cuenta. </w:t>
      </w:r>
      <w:r w:rsidRPr="00AB0B58">
        <w:rPr>
          <w:rFonts w:ascii="Times New Roman" w:hAnsi="Times New Roman" w:cs="Times New Roman"/>
          <w:b/>
          <w:sz w:val="24"/>
          <w:szCs w:val="24"/>
        </w:rPr>
        <w:t>FODES 25% FUNCIONAMIENTO</w:t>
      </w:r>
      <w:r w:rsidRPr="00AB0B58">
        <w:rPr>
          <w:rFonts w:ascii="Times New Roman" w:eastAsia="Times New Roman" w:hAnsi="Times New Roman" w:cs="Times New Roman"/>
          <w:b/>
          <w:color w:val="000000"/>
          <w:sz w:val="24"/>
          <w:szCs w:val="24"/>
          <w:lang w:eastAsia="es-SV"/>
        </w:rPr>
        <w:t>. COMUNIQUESE</w:t>
      </w:r>
      <w:r w:rsidRPr="00AB0B58">
        <w:rPr>
          <w:rFonts w:ascii="Times New Roman" w:hAnsi="Times New Roman" w:cs="Times New Roman"/>
          <w:sz w:val="24"/>
          <w:szCs w:val="24"/>
        </w:rPr>
        <w:t>.</w:t>
      </w:r>
      <w:r w:rsidR="004B42BA">
        <w:rPr>
          <w:rFonts w:ascii="Times New Roman" w:hAnsi="Times New Roman" w:cs="Times New Roman"/>
          <w:sz w:val="24"/>
          <w:szCs w:val="24"/>
        </w:rPr>
        <w:t xml:space="preserve"> </w:t>
      </w:r>
      <w:r w:rsidR="00167648" w:rsidRPr="008247C1">
        <w:rPr>
          <w:rFonts w:ascii="Times New Roman" w:hAnsi="Times New Roman" w:cs="Times New Roman"/>
          <w:b/>
          <w:sz w:val="24"/>
          <w:szCs w:val="24"/>
        </w:rPr>
        <w:t xml:space="preserve">ACUERDO NÚMERO </w:t>
      </w:r>
      <w:r w:rsidR="007B2329">
        <w:rPr>
          <w:rFonts w:ascii="Times New Roman" w:hAnsi="Times New Roman" w:cs="Times New Roman"/>
          <w:b/>
          <w:sz w:val="24"/>
          <w:szCs w:val="24"/>
        </w:rPr>
        <w:t>ONCE</w:t>
      </w:r>
      <w:r w:rsidR="00167648" w:rsidRPr="008247C1">
        <w:rPr>
          <w:rFonts w:ascii="Times New Roman" w:hAnsi="Times New Roman" w:cs="Times New Roman"/>
          <w:sz w:val="24"/>
          <w:szCs w:val="24"/>
        </w:rPr>
        <w:t xml:space="preserve">; El Concejo Municipal en base a las facultades que le confiere el numeral 3° del Artículo 30 del Código Municipal reformado; y  CONSIDERANDO: I.- </w:t>
      </w:r>
      <w:r w:rsidR="00167648" w:rsidRPr="008247C1">
        <w:rPr>
          <w:rFonts w:ascii="Times New Roman" w:eastAsia="Times New Roman" w:hAnsi="Times New Roman" w:cs="Times New Roman"/>
          <w:sz w:val="24"/>
          <w:szCs w:val="24"/>
          <w:lang w:eastAsia="es-SV"/>
        </w:rPr>
        <w:t xml:space="preserve">de acuerdo a la recomendación de evaluación por la UACI,  a este Concejo Municipal, se  realizó  el   debido   proceso  de  </w:t>
      </w:r>
      <w:r w:rsidR="00167648" w:rsidRPr="008247C1">
        <w:rPr>
          <w:rFonts w:ascii="Times New Roman" w:eastAsia="Times New Roman" w:hAnsi="Times New Roman" w:cs="Times New Roman"/>
          <w:sz w:val="24"/>
          <w:szCs w:val="24"/>
          <w:lang w:eastAsia="es-SV"/>
        </w:rPr>
        <w:lastRenderedPageBreak/>
        <w:t>revisión, quedando co</w:t>
      </w:r>
      <w:r w:rsidR="00167648">
        <w:rPr>
          <w:rFonts w:ascii="Times New Roman" w:eastAsia="Times New Roman" w:hAnsi="Times New Roman" w:cs="Times New Roman"/>
          <w:sz w:val="24"/>
          <w:szCs w:val="24"/>
          <w:lang w:eastAsia="es-SV"/>
        </w:rPr>
        <w:t>mo mejor evaluad</w:t>
      </w:r>
      <w:r w:rsidR="002624C4">
        <w:rPr>
          <w:rFonts w:ascii="Times New Roman" w:eastAsia="Times New Roman" w:hAnsi="Times New Roman" w:cs="Times New Roman"/>
          <w:sz w:val="24"/>
          <w:szCs w:val="24"/>
          <w:lang w:eastAsia="es-SV"/>
        </w:rPr>
        <w:t xml:space="preserve">a la Empresa </w:t>
      </w:r>
      <w:r w:rsidR="002624C4" w:rsidRPr="005A697A">
        <w:rPr>
          <w:rFonts w:ascii="Times New Roman" w:eastAsia="Times New Roman" w:hAnsi="Times New Roman" w:cs="Times New Roman"/>
          <w:b/>
          <w:sz w:val="24"/>
          <w:szCs w:val="24"/>
          <w:lang w:eastAsia="es-SV"/>
        </w:rPr>
        <w:t>INVERSIONES NOVOA BENITEZ S. A. DE C. V.,</w:t>
      </w:r>
      <w:r w:rsidR="002624C4" w:rsidRPr="008247C1">
        <w:rPr>
          <w:rFonts w:ascii="Times New Roman" w:eastAsia="Times New Roman" w:hAnsi="Times New Roman" w:cs="Times New Roman"/>
          <w:b/>
          <w:sz w:val="24"/>
          <w:szCs w:val="24"/>
          <w:lang w:eastAsia="es-SV"/>
        </w:rPr>
        <w:t xml:space="preserve"> </w:t>
      </w:r>
      <w:r w:rsidR="00167648" w:rsidRPr="008247C1">
        <w:rPr>
          <w:rFonts w:ascii="Times New Roman" w:eastAsia="Times New Roman" w:hAnsi="Times New Roman" w:cs="Times New Roman"/>
          <w:sz w:val="24"/>
          <w:szCs w:val="24"/>
          <w:lang w:eastAsia="es-SV"/>
        </w:rPr>
        <w:t xml:space="preserve">por ser </w:t>
      </w:r>
      <w:r w:rsidR="007B2329">
        <w:rPr>
          <w:rFonts w:ascii="Times New Roman" w:eastAsia="Times New Roman" w:hAnsi="Times New Roman" w:cs="Times New Roman"/>
          <w:sz w:val="24"/>
          <w:szCs w:val="24"/>
          <w:lang w:eastAsia="es-SV"/>
        </w:rPr>
        <w:t>quien</w:t>
      </w:r>
      <w:r w:rsidR="00167648" w:rsidRPr="008247C1">
        <w:rPr>
          <w:rFonts w:ascii="Times New Roman" w:eastAsia="Times New Roman" w:hAnsi="Times New Roman" w:cs="Times New Roman"/>
          <w:sz w:val="24"/>
          <w:szCs w:val="24"/>
          <w:lang w:eastAsia="es-SV"/>
        </w:rPr>
        <w:t xml:space="preserve"> cumple las condiciones más favorables para nuestra institución</w:t>
      </w:r>
      <w:r w:rsidR="00167648" w:rsidRPr="008247C1">
        <w:rPr>
          <w:rFonts w:ascii="Times New Roman" w:hAnsi="Times New Roman" w:cs="Times New Roman"/>
          <w:sz w:val="24"/>
          <w:szCs w:val="24"/>
          <w:lang w:val="es-ES"/>
        </w:rPr>
        <w:t>.</w:t>
      </w:r>
      <w:r w:rsidR="00167648" w:rsidRPr="008247C1">
        <w:rPr>
          <w:rFonts w:ascii="Times New Roman" w:eastAsia="Times New Roman" w:hAnsi="Times New Roman" w:cs="Times New Roman"/>
          <w:sz w:val="24"/>
          <w:szCs w:val="24"/>
          <w:lang w:eastAsia="es-SV"/>
        </w:rPr>
        <w:t xml:space="preserve"> Por lo tanto </w:t>
      </w:r>
      <w:r w:rsidR="00167648" w:rsidRPr="008247C1">
        <w:rPr>
          <w:rFonts w:ascii="Times New Roman" w:hAnsi="Times New Roman" w:cs="Times New Roman"/>
          <w:b/>
          <w:sz w:val="24"/>
          <w:szCs w:val="24"/>
        </w:rPr>
        <w:t>E</w:t>
      </w:r>
      <w:r w:rsidR="00167648" w:rsidRPr="008247C1">
        <w:rPr>
          <w:rFonts w:ascii="Times New Roman" w:hAnsi="Times New Roman" w:cs="Times New Roman"/>
          <w:b/>
          <w:sz w:val="24"/>
          <w:szCs w:val="24"/>
          <w:lang w:val="es-ES"/>
        </w:rPr>
        <w:t xml:space="preserve">l Concejo Municipal en uso de las facultades que le confiere el Código Municipal, </w:t>
      </w:r>
      <w:r w:rsidR="00167648" w:rsidRPr="008247C1">
        <w:rPr>
          <w:rFonts w:ascii="Times New Roman" w:hAnsi="Times New Roman" w:cs="Times New Roman"/>
          <w:b/>
          <w:sz w:val="24"/>
          <w:szCs w:val="24"/>
        </w:rPr>
        <w:t xml:space="preserve">ACUERDA: </w:t>
      </w:r>
      <w:r w:rsidR="00167648" w:rsidRPr="008247C1">
        <w:rPr>
          <w:rFonts w:ascii="Times New Roman" w:eastAsia="Times New Roman" w:hAnsi="Times New Roman" w:cs="Times New Roman"/>
          <w:b/>
          <w:sz w:val="24"/>
          <w:szCs w:val="24"/>
          <w:lang w:eastAsia="es-SV"/>
        </w:rPr>
        <w:t xml:space="preserve">LA ADJUDICACIÓN de supervisión para la ejecución a </w:t>
      </w:r>
      <w:r w:rsidR="002624C4">
        <w:rPr>
          <w:rFonts w:ascii="Times New Roman" w:eastAsia="Times New Roman" w:hAnsi="Times New Roman" w:cs="Times New Roman"/>
          <w:sz w:val="24"/>
          <w:szCs w:val="24"/>
          <w:lang w:eastAsia="es-SV"/>
        </w:rPr>
        <w:t xml:space="preserve">la Empresa </w:t>
      </w:r>
      <w:r w:rsidR="002624C4" w:rsidRPr="005A697A">
        <w:rPr>
          <w:rFonts w:ascii="Times New Roman" w:eastAsia="Times New Roman" w:hAnsi="Times New Roman" w:cs="Times New Roman"/>
          <w:b/>
          <w:sz w:val="24"/>
          <w:szCs w:val="24"/>
          <w:lang w:eastAsia="es-SV"/>
        </w:rPr>
        <w:t>INVERSIONES NOVOA BENITEZ S. A. DE C. V.,</w:t>
      </w:r>
      <w:r w:rsidR="002624C4" w:rsidRPr="008247C1">
        <w:rPr>
          <w:rFonts w:ascii="Times New Roman" w:eastAsia="Times New Roman" w:hAnsi="Times New Roman" w:cs="Times New Roman"/>
          <w:b/>
          <w:sz w:val="24"/>
          <w:szCs w:val="24"/>
          <w:lang w:eastAsia="es-SV"/>
        </w:rPr>
        <w:t xml:space="preserve"> </w:t>
      </w:r>
      <w:r w:rsidR="00167648" w:rsidRPr="008247C1">
        <w:rPr>
          <w:rFonts w:ascii="Times New Roman" w:eastAsia="Times New Roman" w:hAnsi="Times New Roman" w:cs="Times New Roman"/>
          <w:sz w:val="24"/>
          <w:szCs w:val="24"/>
          <w:lang w:eastAsia="es-SV"/>
        </w:rPr>
        <w:t xml:space="preserve">con un monto de </w:t>
      </w:r>
      <w:r w:rsidR="007B2329">
        <w:rPr>
          <w:rFonts w:ascii="Times New Roman" w:eastAsia="Times New Roman" w:hAnsi="Times New Roman" w:cs="Times New Roman"/>
          <w:sz w:val="24"/>
          <w:szCs w:val="24"/>
          <w:lang w:eastAsia="es-SV"/>
        </w:rPr>
        <w:t xml:space="preserve">UN MIL TRESCIENTOS </w:t>
      </w:r>
      <w:r w:rsidR="00167648" w:rsidRPr="008247C1">
        <w:rPr>
          <w:rFonts w:ascii="Times New Roman" w:eastAsia="Times New Roman" w:hAnsi="Times New Roman" w:cs="Times New Roman"/>
          <w:sz w:val="24"/>
          <w:szCs w:val="24"/>
          <w:lang w:eastAsia="es-SV"/>
        </w:rPr>
        <w:t>00/100 DOLARES DE LOS ESTADOS UNIDOS DE AMERICA ($</w:t>
      </w:r>
      <w:r w:rsidR="007B2329">
        <w:rPr>
          <w:rFonts w:ascii="Times New Roman" w:eastAsia="Times New Roman" w:hAnsi="Times New Roman" w:cs="Times New Roman"/>
          <w:sz w:val="24"/>
          <w:szCs w:val="24"/>
          <w:lang w:eastAsia="es-SV"/>
        </w:rPr>
        <w:t>1,300</w:t>
      </w:r>
      <w:r w:rsidR="00167648" w:rsidRPr="008247C1">
        <w:rPr>
          <w:rFonts w:ascii="Times New Roman" w:eastAsia="Times New Roman" w:hAnsi="Times New Roman" w:cs="Times New Roman"/>
          <w:sz w:val="24"/>
          <w:szCs w:val="24"/>
          <w:lang w:eastAsia="es-SV"/>
        </w:rPr>
        <w:t xml:space="preserve">.00) para la supervisión del proyectos </w:t>
      </w:r>
      <w:r w:rsidR="007B2329" w:rsidRPr="00AB0B58">
        <w:rPr>
          <w:rFonts w:ascii="Times New Roman" w:eastAsia="Times New Roman" w:hAnsi="Times New Roman" w:cs="Times New Roman"/>
          <w:b/>
          <w:bCs/>
          <w:sz w:val="24"/>
          <w:szCs w:val="24"/>
          <w:lang w:eastAsia="es-SV"/>
        </w:rPr>
        <w:t>“</w:t>
      </w:r>
      <w:r w:rsidR="007B2329" w:rsidRPr="00AB0B58">
        <w:rPr>
          <w:rFonts w:ascii="Times New Roman" w:hAnsi="Times New Roman" w:cs="Times New Roman"/>
          <w:b/>
          <w:sz w:val="24"/>
          <w:szCs w:val="24"/>
        </w:rPr>
        <w:t>PAVIMENTACIÓN CON CONCRETO HIDRÁULICO DE TRAMO DE CALLE CASERÍO LAS CRUCITAS, CANTÓN EL ESPINAL, SAN RAFAEL CEDROS, CUSCATLÁN”</w:t>
      </w:r>
      <w:r w:rsidR="007B2329" w:rsidRPr="00AB0B58">
        <w:rPr>
          <w:rFonts w:ascii="Times New Roman" w:eastAsia="Times New Roman" w:hAnsi="Times New Roman" w:cs="Times New Roman"/>
          <w:b/>
          <w:bCs/>
          <w:sz w:val="24"/>
          <w:szCs w:val="24"/>
          <w:lang w:eastAsia="es-SV"/>
        </w:rPr>
        <w:t>.</w:t>
      </w:r>
      <w:r w:rsidR="00167648" w:rsidRPr="008247C1">
        <w:rPr>
          <w:rFonts w:ascii="Times New Roman" w:hAnsi="Times New Roman" w:cs="Times New Roman"/>
          <w:sz w:val="24"/>
          <w:szCs w:val="24"/>
          <w:lang w:val="es-ES"/>
        </w:rPr>
        <w:t xml:space="preserve"> </w:t>
      </w:r>
      <w:r w:rsidR="00167648" w:rsidRPr="008247C1">
        <w:rPr>
          <w:rFonts w:ascii="Times New Roman" w:hAnsi="Times New Roman" w:cs="Times New Roman"/>
          <w:sz w:val="24"/>
          <w:szCs w:val="24"/>
        </w:rPr>
        <w:t>P</w:t>
      </w:r>
      <w:proofErr w:type="spellStart"/>
      <w:r w:rsidR="00167648" w:rsidRPr="008247C1">
        <w:rPr>
          <w:rFonts w:ascii="Times New Roman" w:eastAsia="Times New Roman" w:hAnsi="Times New Roman" w:cs="Times New Roman"/>
          <w:sz w:val="24"/>
          <w:szCs w:val="24"/>
          <w:lang w:val="es-MX" w:bidi="en-US"/>
        </w:rPr>
        <w:t>or</w:t>
      </w:r>
      <w:proofErr w:type="spellEnd"/>
      <w:r w:rsidR="00167648" w:rsidRPr="008247C1">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167648" w:rsidRPr="008247C1">
        <w:rPr>
          <w:rFonts w:ascii="Times New Roman" w:eastAsia="Times New Roman" w:hAnsi="Times New Roman" w:cs="Times New Roman"/>
          <w:b/>
          <w:sz w:val="24"/>
          <w:szCs w:val="24"/>
          <w:lang w:val="es-MX" w:bidi="en-US"/>
        </w:rPr>
        <w:t xml:space="preserve">U.A.C.I. Licenciada </w:t>
      </w:r>
      <w:r w:rsidR="00167648" w:rsidRPr="008247C1">
        <w:rPr>
          <w:rFonts w:ascii="Times New Roman" w:hAnsi="Times New Roman" w:cs="Times New Roman"/>
          <w:b/>
          <w:sz w:val="24"/>
          <w:szCs w:val="24"/>
        </w:rPr>
        <w:t>MARÍA EMMA HERRERA DE JUAREZ</w:t>
      </w:r>
      <w:r w:rsidR="00167648" w:rsidRPr="008247C1">
        <w:rPr>
          <w:rFonts w:ascii="Times New Roman" w:eastAsia="Times New Roman" w:hAnsi="Times New Roman" w:cs="Times New Roman"/>
          <w:b/>
          <w:sz w:val="24"/>
          <w:szCs w:val="24"/>
          <w:lang w:val="es-MX" w:bidi="en-US"/>
        </w:rPr>
        <w:t xml:space="preserve">, </w:t>
      </w:r>
      <w:r w:rsidR="00167648" w:rsidRPr="008247C1">
        <w:rPr>
          <w:rFonts w:ascii="Times New Roman" w:eastAsia="Times New Roman" w:hAnsi="Times New Roman" w:cs="Times New Roman"/>
          <w:sz w:val="24"/>
          <w:szCs w:val="24"/>
          <w:lang w:val="es-MX" w:bidi="en-US"/>
        </w:rPr>
        <w:t>para que dé seguimiento al</w:t>
      </w:r>
      <w:r w:rsidR="00167648" w:rsidRPr="008247C1">
        <w:rPr>
          <w:rFonts w:ascii="Times New Roman" w:eastAsia="Times New Roman" w:hAnsi="Times New Roman" w:cs="Times New Roman"/>
          <w:b/>
          <w:sz w:val="24"/>
          <w:szCs w:val="24"/>
          <w:lang w:val="es-MX" w:bidi="en-US"/>
        </w:rPr>
        <w:t xml:space="preserve"> </w:t>
      </w:r>
      <w:r w:rsidR="00167648" w:rsidRPr="008247C1">
        <w:rPr>
          <w:rFonts w:ascii="Times New Roman" w:eastAsia="Times New Roman" w:hAnsi="Times New Roman" w:cs="Times New Roman"/>
          <w:sz w:val="24"/>
          <w:szCs w:val="24"/>
          <w:lang w:val="es-MX" w:bidi="en-US"/>
        </w:rPr>
        <w:t xml:space="preserve">debido proceso. A la vez se le autoriza al señor Alcalde Municipal José Tomas Cornejo Mejía, para que en nombre y representación de la Municipalidad de San Rafael Cedros firme el contrato correspondiente. </w:t>
      </w:r>
      <w:r w:rsidR="00CE2A77">
        <w:rPr>
          <w:rFonts w:ascii="Times New Roman" w:eastAsia="Times New Roman" w:hAnsi="Times New Roman" w:cs="Times New Roman"/>
          <w:sz w:val="24"/>
          <w:szCs w:val="24"/>
          <w:lang w:val="es-MX" w:bidi="en-US"/>
        </w:rPr>
        <w:t>SE HACE CONSTAR: Que René Molina Cornejo, cuarto concejal propietario, se abstiene de votar; Julio Cesar Navarro García, en base al artículo 45 del Código Municipal se abstiene de votar e Iliana Yaneth Molina de Rivas, en base al artículo 45 del Código Municipal se abstiene de botar porque desconoce el proceso porque</w:t>
      </w:r>
      <w:r w:rsidR="00167648" w:rsidRPr="008247C1">
        <w:rPr>
          <w:rFonts w:ascii="Times New Roman" w:eastAsia="Times New Roman" w:hAnsi="Times New Roman" w:cs="Times New Roman"/>
          <w:sz w:val="24"/>
          <w:szCs w:val="24"/>
          <w:lang w:val="es-MX" w:bidi="en-US"/>
        </w:rPr>
        <w:t xml:space="preserve"> </w:t>
      </w:r>
      <w:r w:rsidR="007B2329" w:rsidRPr="007B2329">
        <w:rPr>
          <w:rFonts w:ascii="Times New Roman" w:eastAsia="Times New Roman" w:hAnsi="Times New Roman" w:cs="Times New Roman"/>
          <w:b/>
          <w:sz w:val="24"/>
          <w:szCs w:val="24"/>
          <w:lang w:val="es-MX" w:bidi="en-US"/>
        </w:rPr>
        <w:t>COMUNIQUESE A DONDE CORRESPONDA</w:t>
      </w:r>
      <w:r w:rsidR="007B2329">
        <w:rPr>
          <w:rFonts w:ascii="Times New Roman" w:eastAsia="Times New Roman" w:hAnsi="Times New Roman" w:cs="Times New Roman"/>
          <w:sz w:val="24"/>
          <w:szCs w:val="24"/>
          <w:lang w:val="es-MX" w:bidi="en-US"/>
        </w:rPr>
        <w:t>.</w:t>
      </w:r>
      <w:r w:rsidR="004B42BA">
        <w:rPr>
          <w:rFonts w:ascii="Times New Roman" w:eastAsia="Times New Roman" w:hAnsi="Times New Roman" w:cs="Times New Roman"/>
          <w:sz w:val="24"/>
          <w:szCs w:val="24"/>
          <w:lang w:val="es-MX" w:bidi="en-US"/>
        </w:rPr>
        <w:t xml:space="preserve"> </w:t>
      </w:r>
      <w:r w:rsidR="0042062C" w:rsidRPr="002C274F">
        <w:rPr>
          <w:rFonts w:ascii="Times New Roman" w:hAnsi="Times New Roman" w:cs="Times New Roman"/>
          <w:b/>
          <w:sz w:val="24"/>
          <w:szCs w:val="24"/>
        </w:rPr>
        <w:t xml:space="preserve">ACUERDO NÚMERO </w:t>
      </w:r>
      <w:r w:rsidR="0042062C">
        <w:rPr>
          <w:rFonts w:ascii="Times New Roman" w:hAnsi="Times New Roman" w:cs="Times New Roman"/>
          <w:b/>
          <w:sz w:val="24"/>
          <w:szCs w:val="24"/>
        </w:rPr>
        <w:t>DOCE:</w:t>
      </w:r>
      <w:r w:rsidR="0042062C" w:rsidRPr="002C274F">
        <w:rPr>
          <w:rFonts w:ascii="Times New Roman" w:hAnsi="Times New Roman" w:cs="Times New Roman"/>
          <w:sz w:val="24"/>
          <w:szCs w:val="24"/>
        </w:rPr>
        <w:t xml:space="preserve"> El Concejo Municipal en uso de  las facultades que le confiere el artículo treinta del Código municipal, ACUERDA: nombrar como administrador de contrato al señor </w:t>
      </w:r>
      <w:r w:rsidR="0042062C">
        <w:rPr>
          <w:rFonts w:ascii="Times New Roman" w:hAnsi="Times New Roman" w:cs="Times New Roman"/>
          <w:sz w:val="24"/>
          <w:szCs w:val="24"/>
        </w:rPr>
        <w:t>CESAR DAVID ALVARADO</w:t>
      </w:r>
      <w:r w:rsidR="0042062C" w:rsidRPr="002C274F">
        <w:rPr>
          <w:rFonts w:ascii="Times New Roman" w:eastAsia="Times New Roman" w:hAnsi="Times New Roman" w:cs="Times New Roman"/>
          <w:sz w:val="24"/>
          <w:szCs w:val="24"/>
          <w:lang w:eastAsia="es-SV"/>
        </w:rPr>
        <w:t xml:space="preserve">, </w:t>
      </w:r>
      <w:r w:rsidR="0042062C" w:rsidRPr="002C274F">
        <w:rPr>
          <w:rFonts w:ascii="Times New Roman" w:hAnsi="Times New Roman" w:cs="Times New Roman"/>
          <w:sz w:val="24"/>
          <w:szCs w:val="24"/>
        </w:rPr>
        <w:t>del proyecto</w:t>
      </w:r>
      <w:r w:rsidR="0042062C" w:rsidRPr="002C274F">
        <w:rPr>
          <w:rFonts w:ascii="Times New Roman" w:eastAsia="Times New Roman" w:hAnsi="Times New Roman" w:cs="Times New Roman"/>
          <w:sz w:val="24"/>
          <w:szCs w:val="24"/>
          <w:lang w:eastAsia="es-SV"/>
        </w:rPr>
        <w:t xml:space="preserve"> </w:t>
      </w:r>
      <w:r w:rsidR="00BF645A" w:rsidRPr="00AB0B58">
        <w:rPr>
          <w:rFonts w:ascii="Times New Roman" w:eastAsia="Times New Roman" w:hAnsi="Times New Roman" w:cs="Times New Roman"/>
          <w:b/>
          <w:bCs/>
          <w:sz w:val="24"/>
          <w:szCs w:val="24"/>
          <w:lang w:eastAsia="es-SV"/>
        </w:rPr>
        <w:t>“</w:t>
      </w:r>
      <w:r w:rsidR="00BF645A" w:rsidRPr="00AB0B58">
        <w:rPr>
          <w:rFonts w:ascii="Times New Roman" w:hAnsi="Times New Roman" w:cs="Times New Roman"/>
          <w:b/>
          <w:sz w:val="24"/>
          <w:szCs w:val="24"/>
        </w:rPr>
        <w:t>PAVIMENTACIÓN CON CONCRETO HIDRÁULICO DE TRAMO DE CALLE CASERÍO LAS CRUCITAS, CANTÓN EL ESPINAL, SAN RAFAEL CEDROS, CUSCATLÁN”</w:t>
      </w:r>
      <w:r w:rsidR="0042062C" w:rsidRPr="002C274F">
        <w:rPr>
          <w:rFonts w:ascii="Times New Roman" w:eastAsia="Times New Roman" w:hAnsi="Times New Roman" w:cs="Times New Roman"/>
          <w:sz w:val="24"/>
          <w:szCs w:val="24"/>
          <w:lang w:eastAsia="es-SV"/>
        </w:rPr>
        <w:t>.</w:t>
      </w:r>
      <w:r w:rsidR="0042062C" w:rsidRPr="002C274F">
        <w:rPr>
          <w:rFonts w:ascii="Times New Roman" w:eastAsia="Times New Roman" w:hAnsi="Times New Roman" w:cs="Times New Roman"/>
          <w:b/>
          <w:sz w:val="24"/>
          <w:szCs w:val="24"/>
          <w:lang w:eastAsia="es-SV"/>
        </w:rPr>
        <w:t xml:space="preserve"> </w:t>
      </w:r>
      <w:r w:rsidR="0042062C" w:rsidRPr="00945E6A">
        <w:rPr>
          <w:rFonts w:ascii="Times New Roman" w:eastAsia="Times New Roman" w:hAnsi="Times New Roman" w:cs="Times New Roman"/>
          <w:sz w:val="24"/>
          <w:szCs w:val="24"/>
          <w:lang w:eastAsia="es-SV"/>
        </w:rPr>
        <w:t>Se</w:t>
      </w:r>
      <w:r w:rsidR="0042062C" w:rsidRPr="002C274F">
        <w:rPr>
          <w:rFonts w:ascii="Times New Roman" w:eastAsia="Times New Roman" w:hAnsi="Times New Roman" w:cs="Times New Roman"/>
          <w:sz w:val="24"/>
          <w:szCs w:val="24"/>
          <w:lang w:eastAsia="es-SV"/>
        </w:rPr>
        <w:t xml:space="preserve"> autoriza al señor Alcalde Municipal José Tomas Cornejo Mejía, para que firme los contratos correspondientes.</w:t>
      </w:r>
      <w:r w:rsidR="0042062C" w:rsidRPr="002C274F">
        <w:rPr>
          <w:rFonts w:ascii="Times New Roman" w:hAnsi="Times New Roman" w:cs="Times New Roman"/>
          <w:sz w:val="24"/>
          <w:szCs w:val="24"/>
          <w:lang w:val="es-ES"/>
        </w:rPr>
        <w:t xml:space="preserve"> </w:t>
      </w:r>
      <w:r w:rsidR="0042062C" w:rsidRPr="002C274F">
        <w:rPr>
          <w:rFonts w:ascii="Times New Roman" w:hAnsi="Times New Roman" w:cs="Times New Roman"/>
          <w:sz w:val="20"/>
          <w:szCs w:val="20"/>
        </w:rPr>
        <w:t>P</w:t>
      </w:r>
      <w:proofErr w:type="spellStart"/>
      <w:r w:rsidR="0042062C" w:rsidRPr="002C274F">
        <w:rPr>
          <w:rFonts w:ascii="Times New Roman" w:eastAsia="Times New Roman" w:hAnsi="Times New Roman" w:cs="Times New Roman"/>
          <w:sz w:val="20"/>
          <w:szCs w:val="20"/>
          <w:lang w:val="es-MX" w:bidi="en-US"/>
        </w:rPr>
        <w:t>or</w:t>
      </w:r>
      <w:proofErr w:type="spellEnd"/>
      <w:r w:rsidR="0042062C" w:rsidRPr="002C274F">
        <w:rPr>
          <w:rFonts w:ascii="Times New Roman" w:eastAsia="Times New Roman" w:hAnsi="Times New Roman" w:cs="Times New Roman"/>
          <w:sz w:val="20"/>
          <w:szCs w:val="20"/>
          <w:lang w:val="es-MX" w:bidi="en-US"/>
        </w:rPr>
        <w:t xml:space="preserve"> lo que de conformidad al literal "C" del Artículo 2 de Ley de Adquisiciones y Contrataciones, se le comunica</w:t>
      </w:r>
      <w:r w:rsidR="0042062C" w:rsidRPr="00E93B14">
        <w:rPr>
          <w:rFonts w:ascii="Times New Roman" w:eastAsia="Times New Roman" w:hAnsi="Times New Roman" w:cs="Times New Roman"/>
          <w:sz w:val="20"/>
          <w:szCs w:val="20"/>
          <w:lang w:val="es-MX" w:bidi="en-US"/>
        </w:rPr>
        <w:t xml:space="preserve"> A la Jefa de La Unidad de Adquisiciones y Contrataciones Institucional </w:t>
      </w:r>
      <w:r w:rsidR="0042062C" w:rsidRPr="00E93B14">
        <w:rPr>
          <w:rFonts w:ascii="Times New Roman" w:eastAsia="Times New Roman" w:hAnsi="Times New Roman" w:cs="Times New Roman"/>
          <w:b/>
          <w:sz w:val="20"/>
          <w:szCs w:val="20"/>
          <w:lang w:val="es-MX" w:bidi="en-US"/>
        </w:rPr>
        <w:t xml:space="preserve">U.A.C.I. </w:t>
      </w:r>
      <w:r w:rsidR="0042062C">
        <w:rPr>
          <w:rFonts w:ascii="Times New Roman" w:eastAsia="Times New Roman" w:hAnsi="Times New Roman" w:cs="Times New Roman"/>
          <w:b/>
          <w:sz w:val="24"/>
          <w:szCs w:val="24"/>
          <w:lang w:val="es-MX" w:bidi="en-US"/>
        </w:rPr>
        <w:t xml:space="preserve">Licenciada </w:t>
      </w:r>
      <w:r w:rsidR="0042062C" w:rsidRPr="0010638B">
        <w:rPr>
          <w:rFonts w:ascii="Times New Roman" w:hAnsi="Times New Roman" w:cs="Times New Roman"/>
          <w:b/>
          <w:sz w:val="24"/>
          <w:szCs w:val="24"/>
        </w:rPr>
        <w:t xml:space="preserve">MARÍA EMMA HERRERA </w:t>
      </w:r>
      <w:r w:rsidR="0042062C">
        <w:rPr>
          <w:rFonts w:ascii="Times New Roman" w:hAnsi="Times New Roman" w:cs="Times New Roman"/>
          <w:b/>
          <w:sz w:val="24"/>
          <w:szCs w:val="24"/>
        </w:rPr>
        <w:t>DE JUAREZ</w:t>
      </w:r>
      <w:r w:rsidR="0042062C" w:rsidRPr="00E93B14">
        <w:rPr>
          <w:rFonts w:ascii="Times New Roman" w:eastAsia="Times New Roman" w:hAnsi="Times New Roman" w:cs="Times New Roman"/>
          <w:b/>
          <w:sz w:val="20"/>
          <w:szCs w:val="20"/>
          <w:lang w:val="es-MX" w:bidi="en-US"/>
        </w:rPr>
        <w:t xml:space="preserve">, </w:t>
      </w:r>
      <w:r w:rsidR="0042062C" w:rsidRPr="00E93B14">
        <w:rPr>
          <w:rFonts w:ascii="Times New Roman" w:eastAsia="Times New Roman" w:hAnsi="Times New Roman" w:cs="Times New Roman"/>
          <w:sz w:val="20"/>
          <w:szCs w:val="20"/>
          <w:lang w:val="es-MX" w:bidi="en-US"/>
        </w:rPr>
        <w:t>para que dé seguimiento al</w:t>
      </w:r>
      <w:r w:rsidR="0042062C" w:rsidRPr="00E93B14">
        <w:rPr>
          <w:rFonts w:ascii="Times New Roman" w:eastAsia="Times New Roman" w:hAnsi="Times New Roman" w:cs="Times New Roman"/>
          <w:b/>
          <w:sz w:val="20"/>
          <w:szCs w:val="20"/>
          <w:lang w:val="es-MX" w:bidi="en-US"/>
        </w:rPr>
        <w:t xml:space="preserve"> </w:t>
      </w:r>
      <w:r w:rsidR="0042062C" w:rsidRPr="00E93B14">
        <w:rPr>
          <w:rFonts w:ascii="Times New Roman" w:eastAsia="Times New Roman" w:hAnsi="Times New Roman" w:cs="Times New Roman"/>
          <w:sz w:val="20"/>
          <w:szCs w:val="20"/>
          <w:lang w:val="es-MX" w:bidi="en-US"/>
        </w:rPr>
        <w:t>debido proceso</w:t>
      </w:r>
      <w:r w:rsidR="0042062C">
        <w:rPr>
          <w:rFonts w:ascii="Times New Roman" w:eastAsia="Times New Roman" w:hAnsi="Times New Roman" w:cs="Times New Roman"/>
          <w:sz w:val="20"/>
          <w:szCs w:val="20"/>
          <w:lang w:val="es-MX" w:bidi="en-US"/>
        </w:rPr>
        <w:t xml:space="preserve">. </w:t>
      </w:r>
      <w:r w:rsidR="00CE2A77">
        <w:rPr>
          <w:rFonts w:ascii="Times New Roman" w:eastAsia="Times New Roman" w:hAnsi="Times New Roman" w:cs="Times New Roman"/>
          <w:sz w:val="24"/>
          <w:szCs w:val="24"/>
          <w:lang w:val="es-MX" w:bidi="en-US"/>
        </w:rPr>
        <w:t xml:space="preserve">SE HACE CONSTAR: Que René Molina Cornejo, cuarto concejal propietario, se abstiene de votar; Julio Cesar Navarro García, en base al artículo 45 del Código Municipal se abstiene de votar e Iliana Yaneth Molina de Rivas, en base al artículo 45 del </w:t>
      </w:r>
      <w:r w:rsidR="00CE2A77">
        <w:rPr>
          <w:rFonts w:ascii="Times New Roman" w:eastAsia="Times New Roman" w:hAnsi="Times New Roman" w:cs="Times New Roman"/>
          <w:sz w:val="24"/>
          <w:szCs w:val="24"/>
          <w:lang w:val="es-MX" w:bidi="en-US"/>
        </w:rPr>
        <w:lastRenderedPageBreak/>
        <w:t>Código Municipal se abstiene de botar porque desconoce el proceso porque</w:t>
      </w:r>
      <w:r w:rsidR="0042062C">
        <w:rPr>
          <w:rFonts w:ascii="Times New Roman" w:eastAsia="Times New Roman" w:hAnsi="Times New Roman" w:cs="Times New Roman"/>
          <w:bCs/>
          <w:color w:val="000000"/>
          <w:sz w:val="24"/>
          <w:szCs w:val="24"/>
          <w:lang w:eastAsia="es-SV"/>
        </w:rPr>
        <w:t xml:space="preserve">. </w:t>
      </w:r>
      <w:r w:rsidR="0042062C" w:rsidRPr="00F442BC">
        <w:rPr>
          <w:rFonts w:ascii="Times New Roman" w:hAnsi="Times New Roman" w:cs="Times New Roman"/>
          <w:b/>
          <w:sz w:val="24"/>
          <w:szCs w:val="24"/>
        </w:rPr>
        <w:t>COMUNÍQUESE.</w:t>
      </w:r>
    </w:p>
    <w:p w:rsidR="00AB0B58" w:rsidRDefault="00AB0B58" w:rsidP="002D434B">
      <w:pPr>
        <w:spacing w:line="240" w:lineRule="auto"/>
        <w:jc w:val="both"/>
        <w:rPr>
          <w:rFonts w:ascii="Times New Roman" w:hAnsi="Times New Roman" w:cs="Times New Roman"/>
          <w:b/>
        </w:rPr>
      </w:pPr>
    </w:p>
    <w:p w:rsidR="004B42BA" w:rsidRPr="00DE68EB" w:rsidRDefault="004B42BA" w:rsidP="004B42BA">
      <w:pPr>
        <w:spacing w:line="360" w:lineRule="auto"/>
        <w:jc w:val="both"/>
        <w:rPr>
          <w:rFonts w:ascii="Times New Roman" w:hAnsi="Times New Roman" w:cs="Times New Roman"/>
          <w:sz w:val="24"/>
          <w:szCs w:val="24"/>
        </w:rPr>
      </w:pPr>
      <w:r w:rsidRPr="00DE68EB">
        <w:rPr>
          <w:rFonts w:ascii="Times New Roman" w:hAnsi="Times New Roman" w:cs="Times New Roman"/>
          <w:sz w:val="24"/>
          <w:szCs w:val="24"/>
        </w:rPr>
        <w:t>Y no habiendo más que hacer constar se da por cerrada la presente sesión, que firmamos. J.T.C.M ///</w:t>
      </w:r>
      <w:r>
        <w:rPr>
          <w:rFonts w:ascii="Times New Roman" w:hAnsi="Times New Roman" w:cs="Times New Roman"/>
          <w:sz w:val="24"/>
          <w:szCs w:val="24"/>
        </w:rPr>
        <w:t xml:space="preserve"> </w:t>
      </w:r>
      <w:r w:rsidRPr="00DE68EB">
        <w:rPr>
          <w:rFonts w:ascii="Times New Roman" w:hAnsi="Times New Roman" w:cs="Times New Roman"/>
          <w:sz w:val="24"/>
          <w:szCs w:val="24"/>
        </w:rPr>
        <w:t>G.A.G.D</w:t>
      </w:r>
      <w:proofErr w:type="gramStart"/>
      <w:r w:rsidRPr="00DE68EB">
        <w:rPr>
          <w:rFonts w:ascii="Times New Roman" w:hAnsi="Times New Roman" w:cs="Times New Roman"/>
          <w:sz w:val="24"/>
          <w:szCs w:val="24"/>
        </w:rPr>
        <w:t>./</w:t>
      </w:r>
      <w:proofErr w:type="gramEnd"/>
      <w:r w:rsidRPr="00DE68EB">
        <w:rPr>
          <w:rFonts w:ascii="Times New Roman" w:hAnsi="Times New Roman" w:cs="Times New Roman"/>
          <w:sz w:val="24"/>
          <w:szCs w:val="24"/>
        </w:rPr>
        <w:t>//</w:t>
      </w:r>
      <w:r>
        <w:rPr>
          <w:rFonts w:ascii="Times New Roman" w:hAnsi="Times New Roman" w:cs="Times New Roman"/>
          <w:sz w:val="24"/>
          <w:szCs w:val="24"/>
        </w:rPr>
        <w:t xml:space="preserve"> </w:t>
      </w:r>
      <w:r w:rsidRPr="00DE68EB">
        <w:rPr>
          <w:rFonts w:ascii="Times New Roman" w:hAnsi="Times New Roman" w:cs="Times New Roman"/>
          <w:sz w:val="24"/>
          <w:szCs w:val="24"/>
        </w:rPr>
        <w:t>S.E.A.V.////</w:t>
      </w:r>
      <w:r>
        <w:rPr>
          <w:rFonts w:ascii="Times New Roman" w:hAnsi="Times New Roman" w:cs="Times New Roman"/>
          <w:sz w:val="24"/>
          <w:szCs w:val="24"/>
        </w:rPr>
        <w:t xml:space="preserve"> </w:t>
      </w:r>
      <w:r w:rsidRPr="00DE68EB">
        <w:rPr>
          <w:rFonts w:ascii="Times New Roman" w:hAnsi="Times New Roman" w:cs="Times New Roman"/>
          <w:sz w:val="24"/>
          <w:szCs w:val="24"/>
        </w:rPr>
        <w:t>M.P.B.///</w:t>
      </w:r>
      <w:r>
        <w:rPr>
          <w:rFonts w:ascii="Times New Roman" w:hAnsi="Times New Roman" w:cs="Times New Roman"/>
          <w:sz w:val="24"/>
          <w:szCs w:val="24"/>
        </w:rPr>
        <w:t xml:space="preserve"> </w:t>
      </w:r>
      <w:r w:rsidRPr="00DE68EB">
        <w:rPr>
          <w:rFonts w:ascii="Times New Roman" w:hAnsi="Times New Roman" w:cs="Times New Roman"/>
          <w:sz w:val="24"/>
          <w:szCs w:val="24"/>
        </w:rPr>
        <w:t>S.V.C.H.///</w:t>
      </w:r>
      <w:r>
        <w:rPr>
          <w:rFonts w:ascii="Times New Roman" w:hAnsi="Times New Roman" w:cs="Times New Roman"/>
          <w:sz w:val="24"/>
          <w:szCs w:val="24"/>
        </w:rPr>
        <w:t xml:space="preserve"> </w:t>
      </w:r>
      <w:r w:rsidRPr="00DE68EB">
        <w:rPr>
          <w:rFonts w:ascii="Times New Roman" w:hAnsi="Times New Roman" w:cs="Times New Roman"/>
          <w:sz w:val="24"/>
          <w:szCs w:val="24"/>
        </w:rPr>
        <w:t>R.M.C.///</w:t>
      </w:r>
      <w:r>
        <w:rPr>
          <w:rFonts w:ascii="Times New Roman" w:hAnsi="Times New Roman" w:cs="Times New Roman"/>
          <w:sz w:val="24"/>
          <w:szCs w:val="24"/>
        </w:rPr>
        <w:t xml:space="preserve"> </w:t>
      </w:r>
      <w:r w:rsidRPr="00DE68EB">
        <w:rPr>
          <w:rFonts w:ascii="Times New Roman" w:hAnsi="Times New Roman" w:cs="Times New Roman"/>
          <w:sz w:val="24"/>
          <w:szCs w:val="24"/>
        </w:rPr>
        <w:t xml:space="preserve">I.Y.M.///J.C.N.G.///W.R.///M.A.D.U. ///M.A.R. ////J.C.L.P. ////S. A. G. B. </w:t>
      </w:r>
      <w:proofErr w:type="spellStart"/>
      <w:r w:rsidRPr="00DE68EB">
        <w:rPr>
          <w:rFonts w:ascii="Times New Roman" w:hAnsi="Times New Roman" w:cs="Times New Roman"/>
          <w:sz w:val="24"/>
          <w:szCs w:val="24"/>
        </w:rPr>
        <w:t>Srio</w:t>
      </w:r>
      <w:proofErr w:type="spellEnd"/>
      <w:r w:rsidRPr="00DE68EB">
        <w:rPr>
          <w:rFonts w:ascii="Times New Roman" w:hAnsi="Times New Roman" w:cs="Times New Roman"/>
          <w:sz w:val="24"/>
          <w:szCs w:val="24"/>
        </w:rPr>
        <w:t>.-RUBRICADAS.-ES CONFORME CON SU ORIGINAL CON EL CUAL SE CONFRONTO.</w:t>
      </w:r>
    </w:p>
    <w:p w:rsidR="004B42BA" w:rsidRDefault="004B42BA" w:rsidP="004B42BA">
      <w:pPr>
        <w:spacing w:line="360" w:lineRule="auto"/>
        <w:jc w:val="both"/>
        <w:rPr>
          <w:rFonts w:ascii="Times New Roman" w:hAnsi="Times New Roman" w:cs="Times New Roman"/>
          <w:sz w:val="24"/>
          <w:szCs w:val="24"/>
        </w:rPr>
      </w:pPr>
    </w:p>
    <w:p w:rsidR="004B42BA" w:rsidRDefault="004B42BA" w:rsidP="004B42B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w:t>
      </w:r>
      <w:r>
        <w:rPr>
          <w:rFonts w:ascii="Times New Roman" w:hAnsi="Times New Roman" w:cs="Times New Roman"/>
          <w:sz w:val="24"/>
          <w:szCs w:val="24"/>
          <w:lang w:val="es-ES"/>
        </w:rPr>
        <w:t xml:space="preserve">      </w:t>
      </w:r>
    </w:p>
    <w:p w:rsidR="004B42BA" w:rsidRPr="00412242" w:rsidRDefault="004B42BA" w:rsidP="004B42B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Síndico Municipal</w:t>
      </w:r>
    </w:p>
    <w:p w:rsidR="004B42BA" w:rsidRPr="00412242" w:rsidRDefault="004B42BA" w:rsidP="004B42BA">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Maydee Patricia Beltrán de Duran </w:t>
      </w:r>
    </w:p>
    <w:p w:rsidR="004B42BA" w:rsidRPr="00412242" w:rsidRDefault="004B42BA" w:rsidP="004B42B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Segunda Concejal Propietaria</w:t>
      </w:r>
    </w:p>
    <w:p w:rsidR="004B42BA" w:rsidRDefault="004B42BA" w:rsidP="004B42BA">
      <w:pPr>
        <w:spacing w:line="360" w:lineRule="auto"/>
        <w:jc w:val="both"/>
        <w:rPr>
          <w:rFonts w:ascii="Times New Roman" w:hAnsi="Times New Roman" w:cs="Times New Roman"/>
          <w:sz w:val="24"/>
          <w:szCs w:val="24"/>
          <w:lang w:val="es-ES"/>
        </w:rPr>
      </w:pPr>
    </w:p>
    <w:p w:rsidR="004B42BA" w:rsidRPr="00412242" w:rsidRDefault="004B42BA" w:rsidP="004B42B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René Molina Cornejo</w:t>
      </w:r>
    </w:p>
    <w:p w:rsidR="004B42BA" w:rsidRPr="00412242" w:rsidRDefault="004B42BA" w:rsidP="004B42B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Cuarto Concejal Propietario</w:t>
      </w:r>
    </w:p>
    <w:p w:rsidR="004B42BA" w:rsidRDefault="004B42BA" w:rsidP="004B42B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4B42BA" w:rsidRDefault="004B42BA" w:rsidP="004B42BA">
      <w:pPr>
        <w:spacing w:line="360" w:lineRule="auto"/>
        <w:jc w:val="both"/>
        <w:rPr>
          <w:rFonts w:ascii="Times New Roman" w:hAnsi="Times New Roman" w:cs="Times New Roman"/>
          <w:sz w:val="24"/>
          <w:szCs w:val="24"/>
          <w:lang w:val="es-ES"/>
        </w:rPr>
      </w:pPr>
    </w:p>
    <w:p w:rsidR="004B42BA" w:rsidRPr="00412242" w:rsidRDefault="004B42BA" w:rsidP="004B42B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bookmarkStart w:id="0" w:name="_GoBack"/>
      <w:bookmarkEnd w:id="0"/>
      <w:r w:rsidRPr="00412242">
        <w:rPr>
          <w:rFonts w:ascii="Times New Roman" w:hAnsi="Times New Roman" w:cs="Times New Roman"/>
          <w:sz w:val="24"/>
          <w:szCs w:val="24"/>
          <w:lang w:val="es-ES"/>
        </w:rPr>
        <w:t xml:space="preserve">Iliana Yaneth Molina de Rivas                                  </w:t>
      </w:r>
    </w:p>
    <w:p w:rsidR="004B42BA" w:rsidRPr="00412242" w:rsidRDefault="004B42BA" w:rsidP="004B42B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 C</w:t>
      </w:r>
      <w:r w:rsidRPr="00412242">
        <w:rPr>
          <w:rFonts w:ascii="Times New Roman" w:hAnsi="Times New Roman" w:cs="Times New Roman"/>
          <w:sz w:val="24"/>
          <w:szCs w:val="24"/>
          <w:lang w:val="es-ES"/>
        </w:rPr>
        <w:t>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4B42BA" w:rsidRDefault="004B42BA" w:rsidP="004B42BA">
      <w:pPr>
        <w:spacing w:line="360" w:lineRule="auto"/>
        <w:jc w:val="both"/>
        <w:rPr>
          <w:rFonts w:ascii="Times New Roman" w:hAnsi="Times New Roman" w:cs="Times New Roman"/>
          <w:sz w:val="24"/>
          <w:szCs w:val="24"/>
          <w:lang w:val="es-ES"/>
        </w:rPr>
      </w:pPr>
    </w:p>
    <w:p w:rsidR="004B42BA" w:rsidRDefault="004B42BA" w:rsidP="004B42BA">
      <w:pPr>
        <w:spacing w:line="360" w:lineRule="auto"/>
        <w:jc w:val="both"/>
        <w:rPr>
          <w:rFonts w:ascii="Times New Roman" w:hAnsi="Times New Roman" w:cs="Times New Roman"/>
          <w:sz w:val="24"/>
          <w:szCs w:val="24"/>
          <w:lang w:val="es-ES"/>
        </w:rPr>
      </w:pPr>
    </w:p>
    <w:p w:rsidR="004B42BA" w:rsidRPr="00412242" w:rsidRDefault="004B42BA" w:rsidP="004B42B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Miguel Alejandro Díaz Urbina, </w:t>
      </w:r>
    </w:p>
    <w:p w:rsidR="004B42BA" w:rsidRPr="00412242" w:rsidRDefault="004B42BA" w:rsidP="004B42BA">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Suplente                          </w:t>
      </w:r>
      <w:r>
        <w:rPr>
          <w:rFonts w:ascii="Times New Roman" w:hAnsi="Times New Roman" w:cs="Times New Roman"/>
          <w:sz w:val="24"/>
          <w:szCs w:val="24"/>
          <w:lang w:val="es-ES"/>
        </w:rPr>
        <w:t xml:space="preserve">                             S</w:t>
      </w:r>
      <w:r w:rsidRPr="00412242">
        <w:rPr>
          <w:rFonts w:ascii="Times New Roman" w:hAnsi="Times New Roman" w:cs="Times New Roman"/>
          <w:sz w:val="24"/>
          <w:szCs w:val="24"/>
          <w:lang w:val="es-ES"/>
        </w:rPr>
        <w:t>egundo Concejal Suplente</w:t>
      </w:r>
    </w:p>
    <w:p w:rsidR="004B42BA" w:rsidRDefault="004B42BA" w:rsidP="004B42BA">
      <w:pPr>
        <w:spacing w:line="360" w:lineRule="auto"/>
        <w:jc w:val="both"/>
        <w:rPr>
          <w:rFonts w:ascii="Times New Roman" w:hAnsi="Times New Roman" w:cs="Times New Roman"/>
          <w:sz w:val="24"/>
          <w:szCs w:val="24"/>
          <w:lang w:val="es-ES"/>
        </w:rPr>
      </w:pPr>
    </w:p>
    <w:p w:rsidR="004B42BA" w:rsidRDefault="004B42BA" w:rsidP="004B42BA">
      <w:pPr>
        <w:spacing w:line="360" w:lineRule="auto"/>
        <w:jc w:val="both"/>
        <w:rPr>
          <w:rFonts w:ascii="Times New Roman" w:hAnsi="Times New Roman" w:cs="Times New Roman"/>
          <w:sz w:val="24"/>
          <w:szCs w:val="24"/>
          <w:lang w:val="es-ES"/>
        </w:rPr>
      </w:pPr>
    </w:p>
    <w:p w:rsidR="004B42BA" w:rsidRPr="00412242" w:rsidRDefault="004B42BA" w:rsidP="004B42BA">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Juan Carlos López Portillo</w:t>
      </w:r>
    </w:p>
    <w:p w:rsidR="004B42BA" w:rsidRPr="00412242" w:rsidRDefault="004B42BA" w:rsidP="004B42B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Cuarto Concejal Suplente</w:t>
      </w:r>
    </w:p>
    <w:p w:rsidR="004B42BA" w:rsidRPr="00412242" w:rsidRDefault="004B42BA" w:rsidP="004B42BA">
      <w:pPr>
        <w:spacing w:line="360" w:lineRule="auto"/>
        <w:jc w:val="both"/>
        <w:rPr>
          <w:rFonts w:ascii="Times New Roman" w:hAnsi="Times New Roman" w:cs="Times New Roman"/>
          <w:sz w:val="24"/>
          <w:szCs w:val="24"/>
          <w:lang w:val="es-ES"/>
        </w:rPr>
      </w:pPr>
    </w:p>
    <w:p w:rsidR="004B42BA" w:rsidRPr="00412242" w:rsidRDefault="004B42BA" w:rsidP="004B42BA">
      <w:pPr>
        <w:spacing w:line="360" w:lineRule="auto"/>
        <w:jc w:val="both"/>
        <w:rPr>
          <w:rFonts w:ascii="Times New Roman" w:hAnsi="Times New Roman" w:cs="Times New Roman"/>
          <w:sz w:val="24"/>
          <w:szCs w:val="24"/>
          <w:lang w:val="es-ES"/>
        </w:rPr>
      </w:pPr>
    </w:p>
    <w:p w:rsidR="004B42BA" w:rsidRPr="00412242" w:rsidRDefault="004B42BA" w:rsidP="004B42B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Santos Alcides García Barahona</w:t>
      </w:r>
    </w:p>
    <w:p w:rsidR="004B42BA" w:rsidRPr="00412242" w:rsidRDefault="004B42BA" w:rsidP="004B42B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rsidR="00AB0B58" w:rsidRDefault="00AB0B58" w:rsidP="002D434B">
      <w:pPr>
        <w:spacing w:line="240" w:lineRule="auto"/>
        <w:jc w:val="both"/>
        <w:rPr>
          <w:rFonts w:ascii="Times New Roman" w:hAnsi="Times New Roman" w:cs="Times New Roman"/>
          <w:b/>
        </w:rPr>
      </w:pPr>
    </w:p>
    <w:p w:rsidR="00AB0B58" w:rsidRDefault="00AB0B58" w:rsidP="002D434B">
      <w:pPr>
        <w:spacing w:line="240" w:lineRule="auto"/>
        <w:jc w:val="both"/>
        <w:rPr>
          <w:rFonts w:ascii="Times New Roman" w:hAnsi="Times New Roman" w:cs="Times New Roman"/>
          <w:b/>
        </w:rPr>
      </w:pPr>
    </w:p>
    <w:p w:rsidR="00AB0B58" w:rsidRDefault="00AB0B58" w:rsidP="002D434B">
      <w:pPr>
        <w:spacing w:line="240" w:lineRule="auto"/>
        <w:jc w:val="both"/>
        <w:rPr>
          <w:rFonts w:ascii="Times New Roman" w:hAnsi="Times New Roman" w:cs="Times New Roman"/>
          <w:b/>
        </w:rPr>
      </w:pPr>
    </w:p>
    <w:sectPr w:rsidR="00AB0B58" w:rsidSect="004907C3">
      <w:pgSz w:w="12240" w:h="15840"/>
      <w:pgMar w:top="1417" w:right="160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54AAD"/>
    <w:multiLevelType w:val="hybridMultilevel"/>
    <w:tmpl w:val="FE709C30"/>
    <w:lvl w:ilvl="0" w:tplc="AAC8580A">
      <w:start w:val="1"/>
      <w:numFmt w:val="decimal"/>
      <w:lvlText w:val="%1-"/>
      <w:lvlJc w:val="left"/>
      <w:pPr>
        <w:ind w:left="177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AD27767"/>
    <w:multiLevelType w:val="hybridMultilevel"/>
    <w:tmpl w:val="787E16E8"/>
    <w:lvl w:ilvl="0" w:tplc="C1CAD802">
      <w:start w:val="1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
    <w:nsid w:val="2C7E0BF6"/>
    <w:multiLevelType w:val="hybridMultilevel"/>
    <w:tmpl w:val="EEC0FD66"/>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3FB126CB"/>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73FF4218"/>
    <w:multiLevelType w:val="hybridMultilevel"/>
    <w:tmpl w:val="E0D87734"/>
    <w:lvl w:ilvl="0" w:tplc="55DE9664">
      <w:start w:val="10"/>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7B357F04"/>
    <w:multiLevelType w:val="hybridMultilevel"/>
    <w:tmpl w:val="A340554A"/>
    <w:lvl w:ilvl="0" w:tplc="5240BC98">
      <w:start w:val="1"/>
      <w:numFmt w:val="lowerLetter"/>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4B"/>
    <w:rsid w:val="000715EE"/>
    <w:rsid w:val="0007548D"/>
    <w:rsid w:val="00144E59"/>
    <w:rsid w:val="0015117F"/>
    <w:rsid w:val="00167648"/>
    <w:rsid w:val="001864B8"/>
    <w:rsid w:val="001A2FE2"/>
    <w:rsid w:val="001B1B7B"/>
    <w:rsid w:val="001F14E0"/>
    <w:rsid w:val="001F482C"/>
    <w:rsid w:val="00255993"/>
    <w:rsid w:val="002624C4"/>
    <w:rsid w:val="002A2186"/>
    <w:rsid w:val="002B54C1"/>
    <w:rsid w:val="002D434B"/>
    <w:rsid w:val="002E04CD"/>
    <w:rsid w:val="00360FA3"/>
    <w:rsid w:val="003D4AC0"/>
    <w:rsid w:val="0042062C"/>
    <w:rsid w:val="00433927"/>
    <w:rsid w:val="00470D77"/>
    <w:rsid w:val="004907C3"/>
    <w:rsid w:val="004B42BA"/>
    <w:rsid w:val="004D6A0C"/>
    <w:rsid w:val="00581613"/>
    <w:rsid w:val="00694096"/>
    <w:rsid w:val="0073152E"/>
    <w:rsid w:val="00784237"/>
    <w:rsid w:val="007B2329"/>
    <w:rsid w:val="00812BEF"/>
    <w:rsid w:val="00890C2F"/>
    <w:rsid w:val="00967A54"/>
    <w:rsid w:val="009F1FE3"/>
    <w:rsid w:val="00AB0B58"/>
    <w:rsid w:val="00B56558"/>
    <w:rsid w:val="00B90E00"/>
    <w:rsid w:val="00B910EF"/>
    <w:rsid w:val="00BB65F9"/>
    <w:rsid w:val="00BF645A"/>
    <w:rsid w:val="00C23B3F"/>
    <w:rsid w:val="00C301B0"/>
    <w:rsid w:val="00C42FE2"/>
    <w:rsid w:val="00CD6E49"/>
    <w:rsid w:val="00CE2A77"/>
    <w:rsid w:val="00D073F1"/>
    <w:rsid w:val="00DE6378"/>
    <w:rsid w:val="00DF0232"/>
    <w:rsid w:val="00E30C7A"/>
    <w:rsid w:val="00E70DFD"/>
    <w:rsid w:val="00E91C24"/>
    <w:rsid w:val="00E94B95"/>
    <w:rsid w:val="00FE09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0BB68-D6FF-42E4-9251-0B1283D0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3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D434B"/>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2D434B"/>
    <w:rPr>
      <w:lang w:val="es-ES"/>
    </w:rPr>
  </w:style>
  <w:style w:type="paragraph" w:styleId="Prrafodelista">
    <w:name w:val="List Paragraph"/>
    <w:basedOn w:val="Normal"/>
    <w:link w:val="PrrafodelistaCar"/>
    <w:uiPriority w:val="34"/>
    <w:qFormat/>
    <w:rsid w:val="002D434B"/>
    <w:pPr>
      <w:ind w:left="720"/>
      <w:contextualSpacing/>
    </w:pPr>
  </w:style>
  <w:style w:type="character" w:customStyle="1" w:styleId="PrrafodelistaCar">
    <w:name w:val="Párrafo de lista Car"/>
    <w:basedOn w:val="Fuentedeprrafopredeter"/>
    <w:link w:val="Prrafodelista"/>
    <w:uiPriority w:val="34"/>
    <w:locked/>
    <w:rsid w:val="002D434B"/>
  </w:style>
  <w:style w:type="paragraph" w:styleId="Textodeglobo">
    <w:name w:val="Balloon Text"/>
    <w:basedOn w:val="Normal"/>
    <w:link w:val="TextodegloboCar"/>
    <w:uiPriority w:val="99"/>
    <w:semiHidden/>
    <w:unhideWhenUsed/>
    <w:rsid w:val="00E30C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0C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78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4959</Words>
  <Characters>27275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2020-10-12T23:16:00Z</dcterms:created>
  <dcterms:modified xsi:type="dcterms:W3CDTF">2020-10-12T23:16:00Z</dcterms:modified>
</cp:coreProperties>
</file>