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05" w:rsidRPr="00D54303" w:rsidRDefault="00B60E05" w:rsidP="0013621F">
      <w:pPr>
        <w:spacing w:after="0"/>
        <w:jc w:val="center"/>
        <w:rPr>
          <w:rFonts w:cstheme="minorHAnsi"/>
          <w:sz w:val="24"/>
          <w:szCs w:val="24"/>
        </w:rPr>
      </w:pPr>
    </w:p>
    <w:p w:rsidR="00933DC5" w:rsidRPr="00D54303" w:rsidRDefault="00397C9F" w:rsidP="0013621F">
      <w:pPr>
        <w:pStyle w:val="Prrafodelista"/>
        <w:spacing w:after="0"/>
        <w:jc w:val="center"/>
        <w:rPr>
          <w:rFonts w:cstheme="minorHAnsi"/>
          <w:b/>
          <w:sz w:val="24"/>
          <w:szCs w:val="24"/>
        </w:rPr>
      </w:pPr>
      <w:r w:rsidRPr="00D54303">
        <w:rPr>
          <w:rFonts w:cstheme="minorHAnsi"/>
          <w:b/>
          <w:sz w:val="24"/>
          <w:szCs w:val="24"/>
        </w:rPr>
        <w:t>I</w:t>
      </w:r>
      <w:r w:rsidR="00765E78" w:rsidRPr="00D54303">
        <w:rPr>
          <w:rFonts w:cstheme="minorHAnsi"/>
          <w:b/>
          <w:sz w:val="24"/>
          <w:szCs w:val="24"/>
        </w:rPr>
        <w:t>nmuebles municipales</w:t>
      </w:r>
    </w:p>
    <w:p w:rsidR="00A64978" w:rsidRPr="00D54303" w:rsidRDefault="00A64978" w:rsidP="00A64978">
      <w:pPr>
        <w:pStyle w:val="Prrafodelista"/>
        <w:spacing w:after="0"/>
        <w:rPr>
          <w:rFonts w:cstheme="minorHAnsi"/>
          <w:sz w:val="24"/>
          <w:szCs w:val="24"/>
        </w:rPr>
      </w:pPr>
    </w:p>
    <w:tbl>
      <w:tblPr>
        <w:tblStyle w:val="Tablaconcuadrcula"/>
        <w:tblW w:w="0" w:type="auto"/>
        <w:jc w:val="center"/>
        <w:tblInd w:w="-921" w:type="dxa"/>
        <w:tblLook w:val="04A0" w:firstRow="1" w:lastRow="0" w:firstColumn="1" w:lastColumn="0" w:noHBand="0" w:noVBand="1"/>
      </w:tblPr>
      <w:tblGrid>
        <w:gridCol w:w="486"/>
        <w:gridCol w:w="3418"/>
        <w:gridCol w:w="5653"/>
      </w:tblGrid>
      <w:tr w:rsidR="002B02B9" w:rsidRPr="00D54303" w:rsidTr="005878B8">
        <w:trPr>
          <w:jc w:val="center"/>
        </w:trPr>
        <w:tc>
          <w:tcPr>
            <w:tcW w:w="486" w:type="dxa"/>
          </w:tcPr>
          <w:p w:rsidR="002B02B9" w:rsidRPr="00D54303" w:rsidRDefault="002B02B9" w:rsidP="00456B80">
            <w:pPr>
              <w:jc w:val="center"/>
              <w:rPr>
                <w:rFonts w:cstheme="minorHAnsi"/>
                <w:b/>
                <w:sz w:val="24"/>
                <w:szCs w:val="24"/>
              </w:rPr>
            </w:pPr>
            <w:r w:rsidRPr="00D54303">
              <w:rPr>
                <w:rFonts w:cstheme="minorHAnsi"/>
                <w:b/>
                <w:sz w:val="24"/>
                <w:szCs w:val="24"/>
              </w:rPr>
              <w:t>N°</w:t>
            </w:r>
          </w:p>
        </w:tc>
        <w:tc>
          <w:tcPr>
            <w:tcW w:w="3418" w:type="dxa"/>
          </w:tcPr>
          <w:p w:rsidR="002B02B9" w:rsidRPr="00D54303" w:rsidRDefault="002B02B9" w:rsidP="00456B80">
            <w:pPr>
              <w:jc w:val="center"/>
              <w:rPr>
                <w:rFonts w:cstheme="minorHAnsi"/>
                <w:b/>
                <w:sz w:val="24"/>
                <w:szCs w:val="24"/>
              </w:rPr>
            </w:pPr>
            <w:r w:rsidRPr="00D54303">
              <w:rPr>
                <w:rFonts w:cstheme="minorHAnsi"/>
                <w:b/>
                <w:sz w:val="24"/>
                <w:szCs w:val="24"/>
                <w:lang w:val="es-MX"/>
              </w:rPr>
              <w:t>Inmueble</w:t>
            </w:r>
          </w:p>
        </w:tc>
        <w:tc>
          <w:tcPr>
            <w:tcW w:w="5653" w:type="dxa"/>
          </w:tcPr>
          <w:p w:rsidR="002B02B9" w:rsidRPr="00D54303" w:rsidRDefault="004F0F7E" w:rsidP="00080B5A">
            <w:pPr>
              <w:jc w:val="center"/>
              <w:rPr>
                <w:rFonts w:cstheme="minorHAnsi"/>
                <w:b/>
                <w:sz w:val="24"/>
                <w:szCs w:val="24"/>
              </w:rPr>
            </w:pPr>
            <w:proofErr w:type="spellStart"/>
            <w:r>
              <w:rPr>
                <w:rFonts w:cstheme="minorHAnsi"/>
                <w:b/>
                <w:sz w:val="24"/>
                <w:szCs w:val="24"/>
              </w:rPr>
              <w:t>Informacion</w:t>
            </w:r>
            <w:proofErr w:type="spellEnd"/>
            <w:r>
              <w:rPr>
                <w:rFonts w:cstheme="minorHAnsi"/>
                <w:b/>
                <w:sz w:val="24"/>
                <w:szCs w:val="24"/>
              </w:rPr>
              <w:t>.</w:t>
            </w:r>
          </w:p>
        </w:tc>
      </w:tr>
      <w:tr w:rsidR="002B02B9" w:rsidRPr="00D54303" w:rsidTr="00AE3329">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1</w:t>
            </w:r>
          </w:p>
        </w:tc>
        <w:tc>
          <w:tcPr>
            <w:tcW w:w="3418" w:type="dxa"/>
          </w:tcPr>
          <w:p w:rsidR="002B02B9" w:rsidRPr="00D54303" w:rsidRDefault="002B02B9" w:rsidP="001C1288">
            <w:pPr>
              <w:rPr>
                <w:rFonts w:cstheme="minorHAnsi"/>
                <w:sz w:val="24"/>
                <w:szCs w:val="24"/>
              </w:rPr>
            </w:pPr>
            <w:r w:rsidRPr="00D54303">
              <w:rPr>
                <w:rFonts w:cstheme="minorHAnsi"/>
                <w:sz w:val="24"/>
                <w:szCs w:val="24"/>
                <w:lang w:val="es-MX"/>
              </w:rPr>
              <w:t>Edificio de la Alcaldía</w:t>
            </w:r>
          </w:p>
        </w:tc>
        <w:tc>
          <w:tcPr>
            <w:tcW w:w="5653" w:type="dxa"/>
            <w:vAlign w:val="center"/>
          </w:tcPr>
          <w:p w:rsidR="002B02B9" w:rsidRPr="00D54303" w:rsidRDefault="002B02B9" w:rsidP="00080B5A">
            <w:pPr>
              <w:rPr>
                <w:rFonts w:cstheme="minorHAnsi"/>
                <w:sz w:val="24"/>
                <w:szCs w:val="24"/>
              </w:rPr>
            </w:pPr>
            <w:r w:rsidRPr="00D54303">
              <w:rPr>
                <w:rFonts w:cstheme="minorHAnsi"/>
                <w:lang w:val="es-MX"/>
              </w:rPr>
              <w:t xml:space="preserve">El Inmueble  donde se ubica el  </w:t>
            </w:r>
            <w:r w:rsidRPr="00D54303">
              <w:rPr>
                <w:rFonts w:cstheme="minorHAnsi"/>
                <w:b/>
                <w:lang w:val="es-MX"/>
              </w:rPr>
              <w:t>Edificio de la Alcaldía</w:t>
            </w:r>
            <w:r w:rsidRPr="00D54303">
              <w:rPr>
                <w:rFonts w:cstheme="minorHAnsi"/>
                <w:lang w:val="es-MX"/>
              </w:rPr>
              <w:t xml:space="preserve"> es de Naturaleza Urbano, con un área  antes de 60 metros de largo por 14 metros de ancho. Hoy en la actualidad mide 1,187 metros cuadrados, ubicado en el Centro de San Rafael Cedros</w:t>
            </w:r>
          </w:p>
        </w:tc>
      </w:tr>
      <w:tr w:rsidR="002B02B9" w:rsidRPr="00D54303" w:rsidTr="00D76847">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w:t>
            </w:r>
          </w:p>
        </w:tc>
        <w:tc>
          <w:tcPr>
            <w:tcW w:w="3418" w:type="dxa"/>
          </w:tcPr>
          <w:p w:rsidR="002B02B9" w:rsidRPr="00D54303" w:rsidRDefault="002B02B9" w:rsidP="00471B73">
            <w:pPr>
              <w:rPr>
                <w:rFonts w:cstheme="minorHAnsi"/>
                <w:sz w:val="24"/>
                <w:szCs w:val="24"/>
              </w:rPr>
            </w:pPr>
            <w:r w:rsidRPr="00D54303">
              <w:rPr>
                <w:rFonts w:cstheme="minorHAnsi"/>
                <w:sz w:val="24"/>
                <w:szCs w:val="24"/>
                <w:lang w:val="es-MX"/>
              </w:rPr>
              <w:t>Cerro Las Delicias</w:t>
            </w:r>
          </w:p>
        </w:tc>
        <w:tc>
          <w:tcPr>
            <w:tcW w:w="5653" w:type="dxa"/>
            <w:vAlign w:val="center"/>
          </w:tcPr>
          <w:p w:rsidR="002B02B9" w:rsidRPr="00D54303" w:rsidRDefault="002B02B9" w:rsidP="00544BBF">
            <w:pPr>
              <w:spacing w:after="200" w:line="276" w:lineRule="auto"/>
              <w:jc w:val="center"/>
              <w:rPr>
                <w:rFonts w:cstheme="minorHAnsi"/>
                <w:lang w:val="es-MX"/>
              </w:rPr>
            </w:pPr>
            <w:r w:rsidRPr="00D54303">
              <w:rPr>
                <w:rFonts w:cstheme="minorHAnsi"/>
                <w:lang w:val="es-MX"/>
              </w:rPr>
              <w:t xml:space="preserve">El Inmueble del </w:t>
            </w:r>
            <w:r w:rsidRPr="00D54303">
              <w:rPr>
                <w:rFonts w:cstheme="minorHAnsi"/>
                <w:b/>
                <w:lang w:val="es-MX"/>
              </w:rPr>
              <w:t>Cerro Las Delicias</w:t>
            </w:r>
            <w:r w:rsidRPr="00D54303">
              <w:rPr>
                <w:rFonts w:cstheme="minorHAnsi"/>
                <w:lang w:val="es-MX"/>
              </w:rPr>
              <w:t xml:space="preserve"> es de Naturaleza Urbano, Con un área de 13,418.82 metros cuadrados, Denominado Cerro Las Delicias, de San Rafael Cedros.</w:t>
            </w:r>
          </w:p>
        </w:tc>
      </w:tr>
      <w:tr w:rsidR="002B02B9" w:rsidRPr="00D54303" w:rsidTr="006D7806">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3</w:t>
            </w:r>
          </w:p>
        </w:tc>
        <w:tc>
          <w:tcPr>
            <w:tcW w:w="3418" w:type="dxa"/>
          </w:tcPr>
          <w:p w:rsidR="002B02B9" w:rsidRPr="00D54303" w:rsidRDefault="002B02B9" w:rsidP="00471B73">
            <w:pPr>
              <w:rPr>
                <w:rFonts w:cstheme="minorHAnsi"/>
                <w:sz w:val="24"/>
                <w:szCs w:val="24"/>
              </w:rPr>
            </w:pPr>
            <w:r w:rsidRPr="00D54303">
              <w:rPr>
                <w:rFonts w:cstheme="minorHAnsi"/>
                <w:sz w:val="24"/>
                <w:szCs w:val="24"/>
                <w:lang w:val="es-MX"/>
              </w:rPr>
              <w:t>Parque Municipal</w:t>
            </w:r>
          </w:p>
        </w:tc>
        <w:tc>
          <w:tcPr>
            <w:tcW w:w="5653" w:type="dxa"/>
            <w:vAlign w:val="center"/>
          </w:tcPr>
          <w:p w:rsidR="002B02B9" w:rsidRPr="00D54303" w:rsidRDefault="002B02B9" w:rsidP="003B148B">
            <w:pPr>
              <w:spacing w:after="200" w:line="276" w:lineRule="auto"/>
              <w:jc w:val="center"/>
              <w:rPr>
                <w:rFonts w:cstheme="minorHAnsi"/>
                <w:lang w:val="es-MX"/>
              </w:rPr>
            </w:pPr>
            <w:r w:rsidRPr="00D54303">
              <w:rPr>
                <w:rFonts w:cstheme="minorHAnsi"/>
                <w:lang w:val="es-MX"/>
              </w:rPr>
              <w:t xml:space="preserve">El Inmueble del </w:t>
            </w:r>
            <w:r w:rsidRPr="00D54303">
              <w:rPr>
                <w:rFonts w:cstheme="minorHAnsi"/>
                <w:b/>
                <w:lang w:val="es-MX"/>
              </w:rPr>
              <w:t>Parque Municipal</w:t>
            </w:r>
            <w:r w:rsidRPr="00D54303">
              <w:rPr>
                <w:rFonts w:cstheme="minorHAnsi"/>
                <w:lang w:val="es-MX"/>
              </w:rPr>
              <w:t xml:space="preserve"> es de Naturaleza Urbano, con un área de 7,040 metros cuadrados, situado en el Centro de San Rafael Cedros</w:t>
            </w:r>
          </w:p>
        </w:tc>
      </w:tr>
      <w:tr w:rsidR="002B02B9" w:rsidRPr="00D54303" w:rsidTr="00626987">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w:t>
            </w:r>
          </w:p>
        </w:tc>
        <w:tc>
          <w:tcPr>
            <w:tcW w:w="3418" w:type="dxa"/>
          </w:tcPr>
          <w:p w:rsidR="002B02B9" w:rsidRPr="00D54303" w:rsidRDefault="002B02B9" w:rsidP="00471B73">
            <w:pPr>
              <w:rPr>
                <w:rFonts w:cstheme="minorHAnsi"/>
                <w:sz w:val="24"/>
                <w:szCs w:val="24"/>
              </w:rPr>
            </w:pPr>
            <w:r w:rsidRPr="00D54303">
              <w:rPr>
                <w:rFonts w:cstheme="minorHAnsi"/>
                <w:sz w:val="24"/>
                <w:szCs w:val="24"/>
                <w:lang w:val="es-MX"/>
              </w:rPr>
              <w:t>Cementerio Municipal Antiguo</w:t>
            </w:r>
          </w:p>
        </w:tc>
        <w:tc>
          <w:tcPr>
            <w:tcW w:w="5653" w:type="dxa"/>
            <w:vAlign w:val="center"/>
          </w:tcPr>
          <w:p w:rsidR="002B02B9" w:rsidRPr="00D54303" w:rsidRDefault="002B02B9" w:rsidP="003B148B">
            <w:pPr>
              <w:spacing w:after="200" w:line="276" w:lineRule="auto"/>
              <w:jc w:val="center"/>
              <w:rPr>
                <w:rFonts w:cstheme="minorHAnsi"/>
                <w:lang w:val="es-MX"/>
              </w:rPr>
            </w:pPr>
            <w:r w:rsidRPr="00D54303">
              <w:rPr>
                <w:rFonts w:cstheme="minorHAnsi"/>
                <w:lang w:val="es-MX"/>
              </w:rPr>
              <w:t xml:space="preserve">El Inmueble del </w:t>
            </w:r>
            <w:r w:rsidRPr="00D54303">
              <w:rPr>
                <w:rFonts w:cstheme="minorHAnsi"/>
                <w:b/>
                <w:lang w:val="es-MX"/>
              </w:rPr>
              <w:t>Cementerio Municipal Antiguo.</w:t>
            </w:r>
            <w:r w:rsidRPr="00D54303">
              <w:rPr>
                <w:rFonts w:cstheme="minorHAnsi"/>
                <w:lang w:val="es-MX"/>
              </w:rPr>
              <w:t xml:space="preserve"> Es de Naturaleza Urbano, con un área de 8,614 metros cuadrados, situados en El Barrio Concepción de San Rafael Cedros.</w:t>
            </w:r>
          </w:p>
        </w:tc>
      </w:tr>
      <w:tr w:rsidR="002B02B9" w:rsidRPr="00D54303" w:rsidTr="004C16B6">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5</w:t>
            </w:r>
          </w:p>
        </w:tc>
        <w:tc>
          <w:tcPr>
            <w:tcW w:w="3418" w:type="dxa"/>
          </w:tcPr>
          <w:p w:rsidR="002B02B9" w:rsidRPr="00D54303" w:rsidRDefault="002B02B9" w:rsidP="00471B73">
            <w:pPr>
              <w:rPr>
                <w:rFonts w:cstheme="minorHAnsi"/>
                <w:sz w:val="24"/>
                <w:szCs w:val="24"/>
              </w:rPr>
            </w:pPr>
            <w:r w:rsidRPr="00D54303">
              <w:rPr>
                <w:rFonts w:cstheme="minorHAnsi"/>
                <w:sz w:val="24"/>
                <w:szCs w:val="24"/>
                <w:lang w:val="es-MX"/>
              </w:rPr>
              <w:t>Oficinas del Tiangue Municipal</w:t>
            </w:r>
          </w:p>
        </w:tc>
        <w:tc>
          <w:tcPr>
            <w:tcW w:w="5653" w:type="dxa"/>
            <w:vAlign w:val="center"/>
          </w:tcPr>
          <w:p w:rsidR="002B02B9" w:rsidRPr="00D54303" w:rsidRDefault="002B02B9" w:rsidP="003B148B">
            <w:pPr>
              <w:spacing w:after="200" w:line="276" w:lineRule="auto"/>
              <w:jc w:val="center"/>
              <w:rPr>
                <w:rFonts w:cstheme="minorHAnsi"/>
                <w:lang w:val="es-MX"/>
              </w:rPr>
            </w:pPr>
            <w:r w:rsidRPr="00D54303">
              <w:rPr>
                <w:rFonts w:cstheme="minorHAnsi"/>
                <w:lang w:val="es-MX"/>
              </w:rPr>
              <w:t xml:space="preserve">El Inmueble de las </w:t>
            </w:r>
            <w:r w:rsidRPr="00D54303">
              <w:rPr>
                <w:rFonts w:cstheme="minorHAnsi"/>
                <w:b/>
                <w:lang w:val="es-MX"/>
              </w:rPr>
              <w:t xml:space="preserve">Oficinas del Tiangue Municipal </w:t>
            </w:r>
            <w:r w:rsidRPr="00D54303">
              <w:rPr>
                <w:rFonts w:cstheme="minorHAnsi"/>
                <w:lang w:val="es-MX"/>
              </w:rPr>
              <w:t>son de Naturaleza Urbano, con un área de 40.43 Metros cuadrados, situado en el Barrio Concepción.</w:t>
            </w:r>
          </w:p>
        </w:tc>
      </w:tr>
      <w:tr w:rsidR="002B02B9" w:rsidRPr="00D54303" w:rsidTr="00BB175E">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6</w:t>
            </w:r>
          </w:p>
        </w:tc>
        <w:tc>
          <w:tcPr>
            <w:tcW w:w="3418" w:type="dxa"/>
          </w:tcPr>
          <w:p w:rsidR="002B02B9" w:rsidRPr="00D54303" w:rsidRDefault="002B02B9" w:rsidP="00471B73">
            <w:pPr>
              <w:rPr>
                <w:rFonts w:cstheme="minorHAnsi"/>
                <w:sz w:val="24"/>
                <w:szCs w:val="24"/>
              </w:rPr>
            </w:pPr>
            <w:r w:rsidRPr="00D54303">
              <w:rPr>
                <w:rFonts w:cstheme="minorHAnsi"/>
                <w:sz w:val="24"/>
                <w:szCs w:val="24"/>
                <w:lang w:val="es-MX"/>
              </w:rPr>
              <w:t>Oficinas del Tiangue Municipal</w:t>
            </w:r>
          </w:p>
        </w:tc>
        <w:tc>
          <w:tcPr>
            <w:tcW w:w="5653" w:type="dxa"/>
            <w:vAlign w:val="center"/>
          </w:tcPr>
          <w:p w:rsidR="002B02B9" w:rsidRPr="00D54303" w:rsidRDefault="002B02B9" w:rsidP="00080B5A">
            <w:pPr>
              <w:rPr>
                <w:rFonts w:cstheme="minorHAnsi"/>
                <w:sz w:val="24"/>
                <w:szCs w:val="24"/>
              </w:rPr>
            </w:pPr>
            <w:r w:rsidRPr="00D54303">
              <w:rPr>
                <w:rFonts w:cstheme="minorHAnsi"/>
                <w:lang w:val="es-MX"/>
              </w:rPr>
              <w:t xml:space="preserve">El Inmueble de las </w:t>
            </w:r>
            <w:r w:rsidRPr="00D54303">
              <w:rPr>
                <w:rFonts w:cstheme="minorHAnsi"/>
                <w:b/>
                <w:lang w:val="es-MX"/>
              </w:rPr>
              <w:t xml:space="preserve">Oficinas del Tiangue Municipal </w:t>
            </w:r>
            <w:r w:rsidRPr="00D54303">
              <w:rPr>
                <w:rFonts w:cstheme="minorHAnsi"/>
                <w:lang w:val="es-MX"/>
              </w:rPr>
              <w:t>son de Naturaleza Urbano, con un área de 100.74  Metros cuadrados, situado en el Barrio Concepción.</w:t>
            </w:r>
          </w:p>
        </w:tc>
      </w:tr>
      <w:tr w:rsidR="002B02B9" w:rsidRPr="00D54303" w:rsidTr="00A2215C">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7</w:t>
            </w:r>
          </w:p>
        </w:tc>
        <w:tc>
          <w:tcPr>
            <w:tcW w:w="3418" w:type="dxa"/>
          </w:tcPr>
          <w:p w:rsidR="002B02B9" w:rsidRPr="00D54303" w:rsidRDefault="002B02B9" w:rsidP="00471B73">
            <w:pPr>
              <w:rPr>
                <w:rFonts w:cstheme="minorHAnsi"/>
                <w:sz w:val="24"/>
                <w:szCs w:val="24"/>
              </w:rPr>
            </w:pPr>
            <w:r w:rsidRPr="00D54303">
              <w:rPr>
                <w:rFonts w:cstheme="minorHAnsi"/>
                <w:sz w:val="24"/>
                <w:szCs w:val="24"/>
                <w:lang w:val="es-MX"/>
              </w:rPr>
              <w:t>Tiangue Municipal</w:t>
            </w:r>
          </w:p>
        </w:tc>
        <w:tc>
          <w:tcPr>
            <w:tcW w:w="5653" w:type="dxa"/>
            <w:vAlign w:val="center"/>
          </w:tcPr>
          <w:p w:rsidR="002B02B9" w:rsidRPr="00D54303" w:rsidRDefault="002B02B9" w:rsidP="003B148B">
            <w:pPr>
              <w:spacing w:after="200" w:line="276" w:lineRule="auto"/>
              <w:jc w:val="center"/>
              <w:rPr>
                <w:rFonts w:cstheme="minorHAnsi"/>
                <w:lang w:val="es-MX"/>
              </w:rPr>
            </w:pPr>
            <w:r w:rsidRPr="00D54303">
              <w:rPr>
                <w:rFonts w:cstheme="minorHAnsi"/>
                <w:lang w:val="es-MX"/>
              </w:rPr>
              <w:t xml:space="preserve">El Inmueble del </w:t>
            </w:r>
            <w:r w:rsidRPr="00D54303">
              <w:rPr>
                <w:rFonts w:cstheme="minorHAnsi"/>
                <w:b/>
                <w:lang w:val="es-MX"/>
              </w:rPr>
              <w:t xml:space="preserve">Tiangue Municipal </w:t>
            </w:r>
            <w:r w:rsidRPr="00D54303">
              <w:rPr>
                <w:rFonts w:cstheme="minorHAnsi"/>
                <w:lang w:val="es-MX"/>
              </w:rPr>
              <w:t>es de Naturaleza Rustico, con un área de 2,261.08 Metros cuadrados, situado en el Barrio Concepción</w:t>
            </w:r>
          </w:p>
        </w:tc>
      </w:tr>
      <w:tr w:rsidR="002B02B9" w:rsidRPr="00D54303" w:rsidTr="002D0455">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8</w:t>
            </w:r>
          </w:p>
        </w:tc>
        <w:tc>
          <w:tcPr>
            <w:tcW w:w="3418" w:type="dxa"/>
          </w:tcPr>
          <w:p w:rsidR="002B02B9" w:rsidRPr="00D54303" w:rsidRDefault="002B02B9" w:rsidP="00AD0740">
            <w:pPr>
              <w:rPr>
                <w:rFonts w:cstheme="minorHAnsi"/>
                <w:sz w:val="24"/>
                <w:szCs w:val="24"/>
              </w:rPr>
            </w:pPr>
            <w:r w:rsidRPr="00D54303">
              <w:rPr>
                <w:rFonts w:cstheme="minorHAnsi"/>
                <w:sz w:val="24"/>
                <w:szCs w:val="24"/>
              </w:rPr>
              <w:t>Barrio El Calvario</w:t>
            </w:r>
          </w:p>
        </w:tc>
        <w:tc>
          <w:tcPr>
            <w:tcW w:w="5653" w:type="dxa"/>
          </w:tcPr>
          <w:p w:rsidR="002B02B9" w:rsidRPr="00D54303" w:rsidRDefault="002B02B9" w:rsidP="009D1AD5">
            <w:pPr>
              <w:jc w:val="both"/>
              <w:rPr>
                <w:rFonts w:cstheme="minorHAnsi"/>
              </w:rPr>
            </w:pPr>
            <w:r w:rsidRPr="00D54303">
              <w:rPr>
                <w:rFonts w:cstheme="minorHAnsi"/>
              </w:rPr>
              <w:t xml:space="preserve">El inmueble del </w:t>
            </w:r>
            <w:r w:rsidRPr="00D54303">
              <w:rPr>
                <w:rFonts w:cstheme="minorHAnsi"/>
                <w:b/>
              </w:rPr>
              <w:t>Barrio el Calvario</w:t>
            </w:r>
            <w:r w:rsidRPr="00D54303">
              <w:rPr>
                <w:rFonts w:cstheme="minorHAnsi"/>
              </w:rPr>
              <w:t xml:space="preserve"> es de naturaleza urbano, con un área de 4,652.53 metros cuadrados, ubicado en el Barrio el Calvario. </w:t>
            </w:r>
          </w:p>
        </w:tc>
      </w:tr>
      <w:tr w:rsidR="002B02B9" w:rsidRPr="00D54303" w:rsidTr="00A1766F">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9</w:t>
            </w:r>
          </w:p>
        </w:tc>
        <w:tc>
          <w:tcPr>
            <w:tcW w:w="3418" w:type="dxa"/>
          </w:tcPr>
          <w:p w:rsidR="002B02B9" w:rsidRPr="00D54303" w:rsidRDefault="002B02B9" w:rsidP="00AD0740">
            <w:pPr>
              <w:rPr>
                <w:rFonts w:cstheme="minorHAnsi"/>
                <w:sz w:val="24"/>
                <w:szCs w:val="24"/>
              </w:rPr>
            </w:pPr>
            <w:r w:rsidRPr="00D54303">
              <w:rPr>
                <w:rFonts w:cstheme="minorHAnsi"/>
                <w:sz w:val="24"/>
                <w:szCs w:val="24"/>
              </w:rPr>
              <w:t>Barrio El Calvario</w:t>
            </w:r>
          </w:p>
        </w:tc>
        <w:tc>
          <w:tcPr>
            <w:tcW w:w="5653" w:type="dxa"/>
          </w:tcPr>
          <w:p w:rsidR="002B02B9" w:rsidRPr="00D54303" w:rsidRDefault="002B02B9" w:rsidP="009D1AD5">
            <w:pPr>
              <w:jc w:val="both"/>
              <w:rPr>
                <w:rFonts w:cstheme="minorHAnsi"/>
              </w:rPr>
            </w:pPr>
            <w:r w:rsidRPr="00D54303">
              <w:rPr>
                <w:rFonts w:cstheme="minorHAnsi"/>
              </w:rPr>
              <w:t xml:space="preserve">El inmueble del </w:t>
            </w:r>
            <w:r w:rsidRPr="00D54303">
              <w:rPr>
                <w:rFonts w:cstheme="minorHAnsi"/>
                <w:b/>
              </w:rPr>
              <w:t>Barrio el Calvario</w:t>
            </w:r>
            <w:r w:rsidRPr="00D54303">
              <w:rPr>
                <w:rFonts w:cstheme="minorHAnsi"/>
              </w:rPr>
              <w:t xml:space="preserve"> es de naturaleza urbano, con un área de 5,907.65 metros cuadrados, ubicado en el Barrio el Calvario.</w:t>
            </w:r>
          </w:p>
        </w:tc>
      </w:tr>
      <w:tr w:rsidR="002B02B9" w:rsidRPr="00D54303" w:rsidTr="00D4753D">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10</w:t>
            </w:r>
          </w:p>
        </w:tc>
        <w:tc>
          <w:tcPr>
            <w:tcW w:w="3418" w:type="dxa"/>
          </w:tcPr>
          <w:p w:rsidR="002B02B9" w:rsidRPr="00D54303" w:rsidRDefault="002B02B9" w:rsidP="00AD0740">
            <w:pPr>
              <w:rPr>
                <w:rFonts w:cstheme="minorHAnsi"/>
                <w:sz w:val="24"/>
                <w:szCs w:val="24"/>
              </w:rPr>
            </w:pPr>
            <w:r w:rsidRPr="00D54303">
              <w:rPr>
                <w:rFonts w:cstheme="minorHAnsi"/>
                <w:sz w:val="24"/>
                <w:szCs w:val="24"/>
              </w:rPr>
              <w:t>Barrio El Calvario</w:t>
            </w:r>
          </w:p>
        </w:tc>
        <w:tc>
          <w:tcPr>
            <w:tcW w:w="5653" w:type="dxa"/>
          </w:tcPr>
          <w:p w:rsidR="002B02B9" w:rsidRPr="00D54303" w:rsidRDefault="002B02B9" w:rsidP="009D1AD5">
            <w:pPr>
              <w:jc w:val="both"/>
              <w:rPr>
                <w:rFonts w:cstheme="minorHAnsi"/>
              </w:rPr>
            </w:pPr>
            <w:r w:rsidRPr="00D54303">
              <w:rPr>
                <w:rFonts w:cstheme="minorHAnsi"/>
              </w:rPr>
              <w:t xml:space="preserve">El inmueble del </w:t>
            </w:r>
            <w:r w:rsidRPr="00D54303">
              <w:rPr>
                <w:rFonts w:cstheme="minorHAnsi"/>
                <w:b/>
              </w:rPr>
              <w:t>Barrio el Calvario</w:t>
            </w:r>
            <w:r w:rsidRPr="00D54303">
              <w:rPr>
                <w:rFonts w:cstheme="minorHAnsi"/>
              </w:rPr>
              <w:t xml:space="preserve"> es de naturaleza urbano, con un área de 361.63 metros cuadrados, ubicado en el Barrio el Calvario.</w:t>
            </w:r>
          </w:p>
        </w:tc>
      </w:tr>
      <w:tr w:rsidR="002B02B9" w:rsidRPr="00D54303" w:rsidTr="00AC0C89">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11</w:t>
            </w:r>
          </w:p>
        </w:tc>
        <w:tc>
          <w:tcPr>
            <w:tcW w:w="3418" w:type="dxa"/>
          </w:tcPr>
          <w:p w:rsidR="002B02B9" w:rsidRPr="00D54303" w:rsidRDefault="002B02B9" w:rsidP="00471B73">
            <w:pPr>
              <w:rPr>
                <w:rFonts w:cstheme="minorHAnsi"/>
                <w:sz w:val="24"/>
                <w:szCs w:val="24"/>
              </w:rPr>
            </w:pPr>
            <w:r w:rsidRPr="00D54303">
              <w:rPr>
                <w:rFonts w:cstheme="minorHAnsi"/>
                <w:sz w:val="24"/>
                <w:szCs w:val="24"/>
              </w:rPr>
              <w:t>Villas de San Rafael</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las </w:t>
            </w:r>
            <w:r w:rsidRPr="00D54303">
              <w:rPr>
                <w:rFonts w:cstheme="minorHAnsi"/>
                <w:b/>
              </w:rPr>
              <w:t>Villas de San Rafael</w:t>
            </w:r>
            <w:r w:rsidRPr="00D54303">
              <w:rPr>
                <w:rFonts w:cstheme="minorHAnsi"/>
              </w:rPr>
              <w:t xml:space="preserve">, del Barrio el </w:t>
            </w:r>
            <w:r w:rsidRPr="00D54303">
              <w:rPr>
                <w:rFonts w:cstheme="minorHAnsi"/>
              </w:rPr>
              <w:lastRenderedPageBreak/>
              <w:t>Calvario. Es de Naturaleza Rustico con un área de 1,524.38 metros cuadrados, ubicado en Barrio el Calvario, de San Rafael Cedros.</w:t>
            </w:r>
          </w:p>
        </w:tc>
      </w:tr>
      <w:tr w:rsidR="002B02B9" w:rsidRPr="00D54303" w:rsidTr="005B415F">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lastRenderedPageBreak/>
              <w:t>12</w:t>
            </w:r>
          </w:p>
        </w:tc>
        <w:tc>
          <w:tcPr>
            <w:tcW w:w="3418" w:type="dxa"/>
          </w:tcPr>
          <w:p w:rsidR="002B02B9" w:rsidRPr="00D54303" w:rsidRDefault="002B02B9" w:rsidP="00471B73">
            <w:pPr>
              <w:rPr>
                <w:rFonts w:cstheme="minorHAnsi"/>
                <w:sz w:val="24"/>
                <w:szCs w:val="24"/>
              </w:rPr>
            </w:pPr>
            <w:r w:rsidRPr="00D54303">
              <w:rPr>
                <w:rFonts w:cstheme="minorHAnsi"/>
                <w:sz w:val="24"/>
                <w:szCs w:val="24"/>
              </w:rPr>
              <w:t>Parcelación Reina Isabel</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 </w:t>
            </w:r>
            <w:r w:rsidRPr="00D54303">
              <w:rPr>
                <w:rFonts w:cstheme="minorHAnsi"/>
                <w:b/>
              </w:rPr>
              <w:t xml:space="preserve">Parcelación Reina Isabel </w:t>
            </w:r>
            <w:r w:rsidRPr="00D54303">
              <w:rPr>
                <w:rFonts w:cstheme="minorHAnsi"/>
              </w:rPr>
              <w:t>es de naturaleza rustico con un área de 1,426.59 metros cuadrados, ubicado en Suburbios Barrio Concepción.</w:t>
            </w:r>
          </w:p>
        </w:tc>
      </w:tr>
      <w:tr w:rsidR="002B02B9" w:rsidRPr="00D54303" w:rsidTr="00EA3A66">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13</w:t>
            </w:r>
          </w:p>
        </w:tc>
        <w:tc>
          <w:tcPr>
            <w:tcW w:w="3418" w:type="dxa"/>
          </w:tcPr>
          <w:p w:rsidR="002B02B9" w:rsidRPr="00D54303" w:rsidRDefault="002B02B9" w:rsidP="00471B73">
            <w:pPr>
              <w:rPr>
                <w:rFonts w:cstheme="minorHAnsi"/>
                <w:sz w:val="24"/>
                <w:szCs w:val="24"/>
              </w:rPr>
            </w:pPr>
            <w:r w:rsidRPr="00D54303">
              <w:rPr>
                <w:rFonts w:cstheme="minorHAnsi"/>
                <w:sz w:val="24"/>
                <w:szCs w:val="24"/>
              </w:rPr>
              <w:t>Cancha de Futbol Colonia las Mercedes</w:t>
            </w:r>
          </w:p>
        </w:tc>
        <w:tc>
          <w:tcPr>
            <w:tcW w:w="5653" w:type="dxa"/>
            <w:vAlign w:val="center"/>
          </w:tcPr>
          <w:p w:rsidR="002B02B9" w:rsidRPr="00D54303" w:rsidRDefault="002B02B9" w:rsidP="00080B5A">
            <w:pPr>
              <w:rPr>
                <w:rFonts w:cstheme="minorHAnsi"/>
                <w:sz w:val="24"/>
                <w:szCs w:val="24"/>
              </w:rPr>
            </w:pPr>
            <w:r w:rsidRPr="00D54303">
              <w:rPr>
                <w:rFonts w:cstheme="minorHAnsi"/>
                <w:b/>
              </w:rPr>
              <w:t>Cancha de Futbol,</w:t>
            </w:r>
            <w:r w:rsidRPr="00D54303">
              <w:rPr>
                <w:rFonts w:cstheme="minorHAnsi"/>
              </w:rPr>
              <w:t xml:space="preserve"> es de Naturaleza Urbana con un área de 8,216.11 metros cuadrados, ubicado en Colonia Las Mercedes.</w:t>
            </w:r>
          </w:p>
        </w:tc>
      </w:tr>
      <w:tr w:rsidR="002B02B9" w:rsidRPr="00D54303" w:rsidTr="00000CDB">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14</w:t>
            </w:r>
          </w:p>
        </w:tc>
        <w:tc>
          <w:tcPr>
            <w:tcW w:w="3418" w:type="dxa"/>
          </w:tcPr>
          <w:p w:rsidR="002B02B9" w:rsidRPr="00D54303" w:rsidRDefault="002B02B9" w:rsidP="00471B73">
            <w:pPr>
              <w:rPr>
                <w:rFonts w:cstheme="minorHAnsi"/>
                <w:sz w:val="24"/>
                <w:szCs w:val="24"/>
              </w:rPr>
            </w:pPr>
            <w:r w:rsidRPr="00D54303">
              <w:rPr>
                <w:rFonts w:cstheme="minorHAnsi"/>
                <w:sz w:val="24"/>
                <w:szCs w:val="24"/>
              </w:rPr>
              <w:t>Cancha de Básquetbol Colonia las Mercedes</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correspondiente a la </w:t>
            </w:r>
            <w:r w:rsidRPr="00D54303">
              <w:rPr>
                <w:rFonts w:cstheme="minorHAnsi"/>
                <w:b/>
              </w:rPr>
              <w:t xml:space="preserve">Cancha de Basquetbol, </w:t>
            </w:r>
            <w:r w:rsidRPr="00D54303">
              <w:rPr>
                <w:rFonts w:cstheme="minorHAnsi"/>
              </w:rPr>
              <w:t>es de Naturaleza Urbana con un área del inmueble  es de 1,060.90 metros cuadrados, ubicado en Colonia Las Mercedes, de San Rafael Cedros</w:t>
            </w:r>
            <w:r w:rsidR="00AD605F">
              <w:rPr>
                <w:rFonts w:cstheme="minorHAnsi"/>
              </w:rPr>
              <w:t xml:space="preserve"> en </w:t>
            </w:r>
            <w:r w:rsidR="00AD605F" w:rsidRPr="00CB3A18">
              <w:rPr>
                <w:rFonts w:cstheme="minorHAnsi"/>
                <w:b/>
              </w:rPr>
              <w:t>desuso</w:t>
            </w:r>
            <w:r w:rsidR="00AD605F">
              <w:rPr>
                <w:rFonts w:cstheme="minorHAnsi"/>
              </w:rPr>
              <w:t>.</w:t>
            </w:r>
          </w:p>
        </w:tc>
      </w:tr>
      <w:tr w:rsidR="002B02B9" w:rsidRPr="00D54303" w:rsidTr="00FE43E0">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15</w:t>
            </w:r>
          </w:p>
        </w:tc>
        <w:tc>
          <w:tcPr>
            <w:tcW w:w="3418" w:type="dxa"/>
          </w:tcPr>
          <w:p w:rsidR="002B02B9" w:rsidRPr="00D54303" w:rsidRDefault="002B02B9" w:rsidP="00471B73">
            <w:pPr>
              <w:rPr>
                <w:rFonts w:cstheme="minorHAnsi"/>
                <w:sz w:val="24"/>
                <w:szCs w:val="24"/>
              </w:rPr>
            </w:pPr>
            <w:r w:rsidRPr="00D54303">
              <w:rPr>
                <w:rFonts w:cstheme="minorHAnsi"/>
                <w:sz w:val="24"/>
                <w:szCs w:val="24"/>
              </w:rPr>
              <w:t>Guardería y Juegos Recreativos</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 </w:t>
            </w:r>
            <w:r w:rsidRPr="00D54303">
              <w:rPr>
                <w:rFonts w:cstheme="minorHAnsi"/>
                <w:b/>
              </w:rPr>
              <w:t xml:space="preserve">Guardería y Juegos Recreativos, </w:t>
            </w:r>
            <w:r w:rsidRPr="00D54303">
              <w:rPr>
                <w:rFonts w:cstheme="minorHAnsi"/>
              </w:rPr>
              <w:t>es de Naturaleza Urbano con un área del inmueble  de 810.00 metros cuadrados, ubicado en Colonia Las Mercedes, de San Rafael Cedros.</w:t>
            </w:r>
          </w:p>
        </w:tc>
      </w:tr>
      <w:tr w:rsidR="002B02B9" w:rsidRPr="00D54303" w:rsidTr="005B0491">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16</w:t>
            </w:r>
          </w:p>
        </w:tc>
        <w:tc>
          <w:tcPr>
            <w:tcW w:w="3418" w:type="dxa"/>
          </w:tcPr>
          <w:p w:rsidR="002B02B9" w:rsidRPr="00D54303" w:rsidRDefault="002B02B9" w:rsidP="00471B73">
            <w:pPr>
              <w:rPr>
                <w:rFonts w:cstheme="minorHAnsi"/>
                <w:sz w:val="24"/>
                <w:szCs w:val="24"/>
              </w:rPr>
            </w:pPr>
            <w:r w:rsidRPr="00D54303">
              <w:rPr>
                <w:rFonts w:cstheme="minorHAnsi"/>
                <w:sz w:val="24"/>
                <w:szCs w:val="24"/>
              </w:rPr>
              <w:t>Zona Verde Colonia las Mercedes</w:t>
            </w:r>
          </w:p>
        </w:tc>
        <w:tc>
          <w:tcPr>
            <w:tcW w:w="5653" w:type="dxa"/>
            <w:vAlign w:val="center"/>
          </w:tcPr>
          <w:p w:rsidR="002B02B9" w:rsidRPr="00D54303" w:rsidRDefault="002B02B9" w:rsidP="00080B5A">
            <w:pPr>
              <w:rPr>
                <w:rFonts w:cstheme="minorHAnsi"/>
                <w:sz w:val="24"/>
                <w:szCs w:val="24"/>
              </w:rPr>
            </w:pPr>
            <w:r w:rsidRPr="00D54303">
              <w:rPr>
                <w:rFonts w:cstheme="minorHAnsi"/>
              </w:rPr>
              <w:t>El Inmueble  de zona verde con una medida superficial de 11,590.25 metros cuadrados ubicados en Colonia Las Mercedes, segunda etapa, de San Rafael Cedros</w:t>
            </w:r>
          </w:p>
        </w:tc>
      </w:tr>
      <w:tr w:rsidR="002B02B9" w:rsidRPr="00D54303" w:rsidTr="004254BC">
        <w:trPr>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17</w:t>
            </w:r>
          </w:p>
        </w:tc>
        <w:tc>
          <w:tcPr>
            <w:tcW w:w="3418" w:type="dxa"/>
          </w:tcPr>
          <w:p w:rsidR="002B02B9" w:rsidRPr="00D54303" w:rsidRDefault="002B02B9" w:rsidP="00471B73">
            <w:pPr>
              <w:rPr>
                <w:rFonts w:cstheme="minorHAnsi"/>
                <w:sz w:val="24"/>
                <w:szCs w:val="24"/>
              </w:rPr>
            </w:pPr>
            <w:r w:rsidRPr="00D54303">
              <w:rPr>
                <w:rFonts w:cstheme="minorHAnsi"/>
                <w:sz w:val="24"/>
                <w:szCs w:val="24"/>
              </w:rPr>
              <w:t>Gruta Nuestra Señora las Mercedes</w:t>
            </w:r>
          </w:p>
        </w:tc>
        <w:tc>
          <w:tcPr>
            <w:tcW w:w="5653" w:type="dxa"/>
            <w:vAlign w:val="center"/>
          </w:tcPr>
          <w:p w:rsidR="002B02B9" w:rsidRPr="00D54303" w:rsidRDefault="002B02B9" w:rsidP="004B1BEF">
            <w:pPr>
              <w:jc w:val="both"/>
              <w:rPr>
                <w:rFonts w:cstheme="minorHAnsi"/>
              </w:rPr>
            </w:pPr>
            <w:r w:rsidRPr="00D54303">
              <w:rPr>
                <w:rFonts w:cstheme="minorHAnsi"/>
              </w:rPr>
              <w:t xml:space="preserve">El Inmueble de la </w:t>
            </w:r>
            <w:r w:rsidRPr="00D54303">
              <w:rPr>
                <w:rFonts w:cstheme="minorHAnsi"/>
                <w:b/>
              </w:rPr>
              <w:t>Gruta de Nuestra Señora Las Mercedes, segunda etapa</w:t>
            </w:r>
            <w:r w:rsidRPr="00D54303">
              <w:rPr>
                <w:rFonts w:cstheme="minorHAnsi"/>
              </w:rPr>
              <w:t xml:space="preserve"> con una medida superficial de 2,621.17 metros cuadrados, ubicado en Colonia Las Mercedes,  ubicada en la primera y  segunda etapa de San Rafael Cedros.</w:t>
            </w:r>
          </w:p>
        </w:tc>
      </w:tr>
      <w:tr w:rsidR="002B02B9" w:rsidRPr="00D54303" w:rsidTr="000F40E8">
        <w:trPr>
          <w:trHeight w:val="1372"/>
          <w:jc w:val="center"/>
        </w:trPr>
        <w:tc>
          <w:tcPr>
            <w:tcW w:w="486" w:type="dxa"/>
            <w:vMerge w:val="restart"/>
          </w:tcPr>
          <w:p w:rsidR="002B02B9" w:rsidRPr="00D54303" w:rsidRDefault="002B02B9" w:rsidP="00471B73">
            <w:pPr>
              <w:rPr>
                <w:rFonts w:cstheme="minorHAnsi"/>
                <w:sz w:val="24"/>
                <w:szCs w:val="24"/>
              </w:rPr>
            </w:pPr>
            <w:r w:rsidRPr="00D54303">
              <w:rPr>
                <w:rFonts w:cstheme="minorHAnsi"/>
                <w:sz w:val="24"/>
                <w:szCs w:val="24"/>
              </w:rPr>
              <w:t>18</w:t>
            </w:r>
          </w:p>
        </w:tc>
        <w:tc>
          <w:tcPr>
            <w:tcW w:w="3418" w:type="dxa"/>
            <w:vMerge w:val="restart"/>
          </w:tcPr>
          <w:p w:rsidR="002B02B9" w:rsidRPr="00D54303" w:rsidRDefault="002B02B9" w:rsidP="00DD0D05">
            <w:pPr>
              <w:rPr>
                <w:rFonts w:cstheme="minorHAnsi"/>
                <w:sz w:val="24"/>
                <w:szCs w:val="24"/>
              </w:rPr>
            </w:pPr>
            <w:r w:rsidRPr="00D54303">
              <w:rPr>
                <w:rFonts w:cstheme="minorHAnsi"/>
                <w:sz w:val="24"/>
                <w:szCs w:val="24"/>
              </w:rPr>
              <w:t>La Quebrada Colonia las Mercedes</w:t>
            </w:r>
          </w:p>
        </w:tc>
        <w:tc>
          <w:tcPr>
            <w:tcW w:w="5653" w:type="dxa"/>
            <w:vAlign w:val="center"/>
          </w:tcPr>
          <w:p w:rsidR="002B02B9" w:rsidRPr="00D54303" w:rsidRDefault="002B02B9" w:rsidP="009D1AD5">
            <w:pPr>
              <w:jc w:val="both"/>
              <w:rPr>
                <w:rFonts w:cstheme="minorHAnsi"/>
              </w:rPr>
            </w:pPr>
            <w:r w:rsidRPr="00D54303">
              <w:rPr>
                <w:rFonts w:cstheme="minorHAnsi"/>
              </w:rPr>
              <w:t xml:space="preserve">El Inmueble conocido como </w:t>
            </w:r>
            <w:r w:rsidRPr="00D54303">
              <w:rPr>
                <w:rFonts w:cstheme="minorHAnsi"/>
                <w:b/>
              </w:rPr>
              <w:t>La Quebrada,</w:t>
            </w:r>
            <w:r w:rsidRPr="00D54303">
              <w:rPr>
                <w:rFonts w:cstheme="minorHAnsi"/>
              </w:rPr>
              <w:t xml:space="preserve"> es de Naturaleza Urbana está dividida en dos porciones donde la porción uno tiene un área de  685.21 metros cuadrados, ubicado en Colonia Las Mercedes, etapa uno.  De San Rafael Cedros.</w:t>
            </w:r>
          </w:p>
        </w:tc>
      </w:tr>
      <w:tr w:rsidR="002B02B9" w:rsidRPr="00D54303" w:rsidTr="003217D5">
        <w:trPr>
          <w:trHeight w:val="231"/>
          <w:jc w:val="center"/>
        </w:trPr>
        <w:tc>
          <w:tcPr>
            <w:tcW w:w="486" w:type="dxa"/>
            <w:vMerge/>
          </w:tcPr>
          <w:p w:rsidR="002B02B9" w:rsidRPr="00D54303" w:rsidRDefault="002B02B9" w:rsidP="00471B73">
            <w:pPr>
              <w:rPr>
                <w:rFonts w:cstheme="minorHAnsi"/>
                <w:sz w:val="24"/>
                <w:szCs w:val="24"/>
              </w:rPr>
            </w:pPr>
          </w:p>
        </w:tc>
        <w:tc>
          <w:tcPr>
            <w:tcW w:w="3418" w:type="dxa"/>
            <w:vMerge/>
          </w:tcPr>
          <w:p w:rsidR="002B02B9" w:rsidRPr="00D54303" w:rsidRDefault="002B02B9" w:rsidP="00DD0D05">
            <w:pPr>
              <w:rPr>
                <w:rFonts w:cstheme="minorHAnsi"/>
                <w:sz w:val="24"/>
                <w:szCs w:val="24"/>
              </w:rPr>
            </w:pPr>
          </w:p>
        </w:tc>
        <w:tc>
          <w:tcPr>
            <w:tcW w:w="5653" w:type="dxa"/>
            <w:vAlign w:val="center"/>
          </w:tcPr>
          <w:p w:rsidR="002B02B9" w:rsidRPr="00D54303" w:rsidRDefault="002B02B9" w:rsidP="009D1AD5">
            <w:pPr>
              <w:jc w:val="both"/>
              <w:rPr>
                <w:rFonts w:cstheme="minorHAnsi"/>
              </w:rPr>
            </w:pPr>
            <w:r w:rsidRPr="00D54303">
              <w:rPr>
                <w:rFonts w:cstheme="minorHAnsi"/>
              </w:rPr>
              <w:t xml:space="preserve">El Inmueble conocido como </w:t>
            </w:r>
            <w:r w:rsidRPr="00D54303">
              <w:rPr>
                <w:rFonts w:cstheme="minorHAnsi"/>
                <w:b/>
              </w:rPr>
              <w:t>La Quebrada,</w:t>
            </w:r>
            <w:r w:rsidRPr="00D54303">
              <w:rPr>
                <w:rFonts w:cstheme="minorHAnsi"/>
              </w:rPr>
              <w:t xml:space="preserve"> es de Naturaleza Urbana porción dos tiene un área de  450.33 metros cuadrados, ubicado en Colonia Las Mercedes, etapa uno  de San Rafael Cedros</w:t>
            </w:r>
          </w:p>
        </w:tc>
      </w:tr>
      <w:tr w:rsidR="002B02B9" w:rsidRPr="00D54303" w:rsidTr="00171AF1">
        <w:trPr>
          <w:trHeight w:val="22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19</w:t>
            </w:r>
          </w:p>
        </w:tc>
        <w:tc>
          <w:tcPr>
            <w:tcW w:w="3418" w:type="dxa"/>
          </w:tcPr>
          <w:p w:rsidR="002B02B9" w:rsidRPr="00D54303" w:rsidRDefault="002B02B9" w:rsidP="00471B73">
            <w:pPr>
              <w:rPr>
                <w:rFonts w:cstheme="minorHAnsi"/>
                <w:sz w:val="24"/>
                <w:szCs w:val="24"/>
              </w:rPr>
            </w:pPr>
            <w:r w:rsidRPr="00D54303">
              <w:rPr>
                <w:rFonts w:cstheme="minorHAnsi"/>
                <w:sz w:val="24"/>
                <w:szCs w:val="24"/>
              </w:rPr>
              <w:t xml:space="preserve">Escuela del Caserío el </w:t>
            </w:r>
            <w:proofErr w:type="spellStart"/>
            <w:r w:rsidRPr="00D54303">
              <w:rPr>
                <w:rFonts w:cstheme="minorHAnsi"/>
                <w:sz w:val="24"/>
                <w:szCs w:val="24"/>
              </w:rPr>
              <w:t>Magueyal</w:t>
            </w:r>
            <w:proofErr w:type="spellEnd"/>
          </w:p>
        </w:tc>
        <w:tc>
          <w:tcPr>
            <w:tcW w:w="5653" w:type="dxa"/>
            <w:vAlign w:val="center"/>
          </w:tcPr>
          <w:p w:rsidR="002B02B9" w:rsidRPr="00D54303" w:rsidRDefault="002B02B9" w:rsidP="009D1AD5">
            <w:pPr>
              <w:jc w:val="both"/>
              <w:rPr>
                <w:rFonts w:cstheme="minorHAnsi"/>
                <w:highlight w:val="yellow"/>
              </w:rPr>
            </w:pPr>
            <w:r w:rsidRPr="00D54303">
              <w:rPr>
                <w:rFonts w:cstheme="minorHAnsi"/>
              </w:rPr>
              <w:t xml:space="preserve">El inmueble  donde se ubica la  </w:t>
            </w:r>
            <w:r w:rsidRPr="00D54303">
              <w:rPr>
                <w:rFonts w:cstheme="minorHAnsi"/>
                <w:b/>
              </w:rPr>
              <w:t xml:space="preserve">Escuela del Caserío El </w:t>
            </w:r>
            <w:proofErr w:type="spellStart"/>
            <w:r w:rsidRPr="00D54303">
              <w:rPr>
                <w:rFonts w:cstheme="minorHAnsi"/>
                <w:b/>
              </w:rPr>
              <w:t>Magueyal</w:t>
            </w:r>
            <w:proofErr w:type="spellEnd"/>
            <w:r w:rsidRPr="00D54303">
              <w:rPr>
                <w:rFonts w:cstheme="minorHAnsi"/>
                <w:b/>
              </w:rPr>
              <w:t xml:space="preserve"> </w:t>
            </w:r>
            <w:r w:rsidRPr="00D54303">
              <w:rPr>
                <w:rFonts w:cstheme="minorHAnsi"/>
              </w:rPr>
              <w:t>es de naturaleza rustica, con un área de 480.00  Metros cuadrados, ubicado en Cantón  Jiboa, de San Rafael Cedros</w:t>
            </w:r>
          </w:p>
        </w:tc>
      </w:tr>
      <w:tr w:rsidR="002B02B9" w:rsidRPr="00D54303" w:rsidTr="00C83A07">
        <w:trPr>
          <w:trHeight w:val="21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20</w:t>
            </w:r>
          </w:p>
        </w:tc>
        <w:tc>
          <w:tcPr>
            <w:tcW w:w="3418" w:type="dxa"/>
          </w:tcPr>
          <w:p w:rsidR="002B02B9" w:rsidRPr="00D54303" w:rsidRDefault="002B02B9" w:rsidP="00AD0740">
            <w:pPr>
              <w:rPr>
                <w:rFonts w:cstheme="minorHAnsi"/>
                <w:sz w:val="24"/>
                <w:szCs w:val="24"/>
              </w:rPr>
            </w:pPr>
            <w:r w:rsidRPr="00D54303">
              <w:rPr>
                <w:rFonts w:cstheme="minorHAnsi"/>
                <w:sz w:val="24"/>
                <w:szCs w:val="24"/>
              </w:rPr>
              <w:t>Lotificación Altos de San Rafael</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 </w:t>
            </w:r>
            <w:r w:rsidRPr="00D54303">
              <w:rPr>
                <w:rFonts w:cstheme="minorHAnsi"/>
                <w:b/>
              </w:rPr>
              <w:t xml:space="preserve">Lotificación Altos de San Rafael </w:t>
            </w:r>
            <w:r w:rsidRPr="00D54303">
              <w:rPr>
                <w:rFonts w:cstheme="minorHAnsi"/>
              </w:rPr>
              <w:t>es de naturaleza rustica, con un área de 2,328.00 metros cuadrados, ubicado en Cantón  Jiboa, de San Rafael Cedros.</w:t>
            </w:r>
          </w:p>
        </w:tc>
      </w:tr>
      <w:tr w:rsidR="002B02B9" w:rsidRPr="00D54303" w:rsidTr="007A158E">
        <w:trPr>
          <w:trHeight w:val="15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21</w:t>
            </w:r>
          </w:p>
        </w:tc>
        <w:tc>
          <w:tcPr>
            <w:tcW w:w="3418" w:type="dxa"/>
          </w:tcPr>
          <w:p w:rsidR="002B02B9" w:rsidRPr="00D54303" w:rsidRDefault="002B02B9" w:rsidP="00D530E4">
            <w:pPr>
              <w:rPr>
                <w:rFonts w:cstheme="minorHAnsi"/>
                <w:sz w:val="24"/>
                <w:szCs w:val="24"/>
              </w:rPr>
            </w:pPr>
            <w:r w:rsidRPr="00D54303">
              <w:rPr>
                <w:rFonts w:cstheme="minorHAnsi"/>
                <w:sz w:val="24"/>
                <w:szCs w:val="24"/>
              </w:rPr>
              <w:t>Valle o Cantón Jiboa</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del </w:t>
            </w:r>
            <w:r w:rsidRPr="00D54303">
              <w:rPr>
                <w:rFonts w:cstheme="minorHAnsi"/>
                <w:b/>
              </w:rPr>
              <w:t xml:space="preserve">Valle o Cantón Jiboa </w:t>
            </w:r>
            <w:r w:rsidRPr="00D54303">
              <w:rPr>
                <w:rFonts w:cstheme="minorHAnsi"/>
              </w:rPr>
              <w:t>es de naturaleza rustica, con un área de 200 metros cuadrados, ubicado en Valle o Cantón Jiboa, de San Rafael Cedros.</w:t>
            </w:r>
          </w:p>
        </w:tc>
      </w:tr>
      <w:tr w:rsidR="002B02B9" w:rsidRPr="00D54303" w:rsidTr="000802E8">
        <w:trPr>
          <w:trHeight w:val="111"/>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lastRenderedPageBreak/>
              <w:t>22</w:t>
            </w:r>
          </w:p>
        </w:tc>
        <w:tc>
          <w:tcPr>
            <w:tcW w:w="3418" w:type="dxa"/>
          </w:tcPr>
          <w:p w:rsidR="002B02B9" w:rsidRPr="00D54303" w:rsidRDefault="002B02B9" w:rsidP="00AD0740">
            <w:pPr>
              <w:rPr>
                <w:rFonts w:cstheme="minorHAnsi"/>
                <w:sz w:val="24"/>
                <w:szCs w:val="24"/>
              </w:rPr>
            </w:pPr>
            <w:r w:rsidRPr="00D54303">
              <w:rPr>
                <w:rFonts w:cstheme="minorHAnsi"/>
                <w:sz w:val="24"/>
                <w:szCs w:val="24"/>
              </w:rPr>
              <w:t>Casa Comunal Cantón Jiboa</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 </w:t>
            </w:r>
            <w:r w:rsidRPr="00D54303">
              <w:rPr>
                <w:rFonts w:cstheme="minorHAnsi"/>
                <w:b/>
              </w:rPr>
              <w:t xml:space="preserve">Casa Comunal </w:t>
            </w:r>
            <w:r w:rsidRPr="00D54303">
              <w:rPr>
                <w:rFonts w:cstheme="minorHAnsi"/>
              </w:rPr>
              <w:t>es de naturaleza rustica, ubicado en Jiboa, de San Rafael Cedros. Se desconoce, la medida perimetral y la fecha de adquisición por estar incompleta la Escritura Pública. Falta una hoja del protocolo. Así lo dejo el anterior concejo municipal.</w:t>
            </w:r>
          </w:p>
        </w:tc>
      </w:tr>
      <w:tr w:rsidR="002B02B9" w:rsidRPr="00D54303" w:rsidTr="007E1FAA">
        <w:trPr>
          <w:trHeight w:val="111"/>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23</w:t>
            </w:r>
          </w:p>
        </w:tc>
        <w:tc>
          <w:tcPr>
            <w:tcW w:w="3418" w:type="dxa"/>
          </w:tcPr>
          <w:p w:rsidR="002B02B9" w:rsidRPr="00D54303" w:rsidRDefault="002B02B9" w:rsidP="00471B73">
            <w:pPr>
              <w:rPr>
                <w:rFonts w:cstheme="minorHAnsi"/>
                <w:sz w:val="24"/>
                <w:szCs w:val="24"/>
              </w:rPr>
            </w:pPr>
            <w:r w:rsidRPr="00D54303">
              <w:rPr>
                <w:rFonts w:cstheme="minorHAnsi"/>
                <w:sz w:val="24"/>
                <w:szCs w:val="24"/>
              </w:rPr>
              <w:t>Zona Verde y Escuela de la Lotificación Jiboa</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 </w:t>
            </w:r>
            <w:r w:rsidRPr="00D54303">
              <w:rPr>
                <w:rFonts w:cstheme="minorHAnsi"/>
                <w:b/>
              </w:rPr>
              <w:t xml:space="preserve">Zona verde y Escuela de la Lotificación Jiboa </w:t>
            </w:r>
            <w:r w:rsidRPr="00D54303">
              <w:rPr>
                <w:rFonts w:cstheme="minorHAnsi"/>
              </w:rPr>
              <w:t>es de naturaleza rustica, con un área de 2,656.40 metros cuadrados, ubicado en Jiboa, de San Rafael Cedros.</w:t>
            </w:r>
          </w:p>
        </w:tc>
      </w:tr>
      <w:tr w:rsidR="002B02B9" w:rsidRPr="00D54303" w:rsidTr="008E2CD7">
        <w:trPr>
          <w:trHeight w:val="126"/>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24</w:t>
            </w:r>
          </w:p>
        </w:tc>
        <w:tc>
          <w:tcPr>
            <w:tcW w:w="3418" w:type="dxa"/>
          </w:tcPr>
          <w:p w:rsidR="002B02B9" w:rsidRPr="00D54303" w:rsidRDefault="002B02B9" w:rsidP="00471B73">
            <w:pPr>
              <w:rPr>
                <w:rFonts w:cstheme="minorHAnsi"/>
                <w:sz w:val="24"/>
                <w:szCs w:val="24"/>
              </w:rPr>
            </w:pPr>
            <w:r w:rsidRPr="00D54303">
              <w:rPr>
                <w:rFonts w:cstheme="minorHAnsi"/>
                <w:sz w:val="24"/>
                <w:szCs w:val="24"/>
              </w:rPr>
              <w:t xml:space="preserve">Inmueble del </w:t>
            </w:r>
            <w:proofErr w:type="spellStart"/>
            <w:r w:rsidRPr="00D54303">
              <w:rPr>
                <w:rFonts w:cstheme="minorHAnsi"/>
                <w:sz w:val="24"/>
                <w:szCs w:val="24"/>
              </w:rPr>
              <w:t>Magueyal</w:t>
            </w:r>
            <w:proofErr w:type="spellEnd"/>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del </w:t>
            </w:r>
            <w:proofErr w:type="spellStart"/>
            <w:r w:rsidRPr="00D54303">
              <w:rPr>
                <w:rFonts w:cstheme="minorHAnsi"/>
                <w:b/>
              </w:rPr>
              <w:t>Magueyal</w:t>
            </w:r>
            <w:proofErr w:type="spellEnd"/>
            <w:r w:rsidRPr="00D54303">
              <w:rPr>
                <w:rFonts w:cstheme="minorHAnsi"/>
                <w:b/>
              </w:rPr>
              <w:t xml:space="preserve"> </w:t>
            </w:r>
            <w:r w:rsidRPr="00D54303">
              <w:rPr>
                <w:rFonts w:cstheme="minorHAnsi"/>
              </w:rPr>
              <w:t>es de naturaleza rustica, con un área de 6,345 metros cuadrados, ubicado en Jiboa, de San Rafael Cedros.</w:t>
            </w:r>
          </w:p>
        </w:tc>
      </w:tr>
      <w:tr w:rsidR="002B02B9" w:rsidRPr="00D54303" w:rsidTr="00A44080">
        <w:trPr>
          <w:trHeight w:val="13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25</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Buenos Aries 1</w:t>
            </w:r>
          </w:p>
        </w:tc>
        <w:tc>
          <w:tcPr>
            <w:tcW w:w="5653" w:type="dxa"/>
            <w:vAlign w:val="center"/>
          </w:tcPr>
          <w:p w:rsidR="002B02B9" w:rsidRPr="00D54303" w:rsidRDefault="002B02B9" w:rsidP="00F44565">
            <w:pPr>
              <w:jc w:val="both"/>
              <w:rPr>
                <w:rFonts w:cstheme="minorHAnsi"/>
              </w:rPr>
            </w:pPr>
            <w:r w:rsidRPr="00D54303">
              <w:rPr>
                <w:rFonts w:cstheme="minorHAnsi"/>
              </w:rPr>
              <w:t xml:space="preserve">El inmueble de la </w:t>
            </w:r>
            <w:r w:rsidRPr="00D54303">
              <w:rPr>
                <w:rFonts w:cstheme="minorHAnsi"/>
                <w:b/>
              </w:rPr>
              <w:t xml:space="preserve">Lotificación Buenos Aires. Porción  1 </w:t>
            </w:r>
            <w:r w:rsidRPr="00D54303">
              <w:rPr>
                <w:rFonts w:cstheme="minorHAnsi"/>
              </w:rPr>
              <w:t>es de naturaleza rustica, con un área Superficial de 1,426.65 Metros cuadrados ubicado en Cantón Copinol, de San Rafael Cedros.</w:t>
            </w:r>
          </w:p>
        </w:tc>
      </w:tr>
      <w:tr w:rsidR="002B02B9" w:rsidRPr="00D54303" w:rsidTr="00E90227">
        <w:trPr>
          <w:trHeight w:val="13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26</w:t>
            </w:r>
          </w:p>
        </w:tc>
        <w:tc>
          <w:tcPr>
            <w:tcW w:w="3418" w:type="dxa"/>
          </w:tcPr>
          <w:p w:rsidR="002B02B9" w:rsidRPr="00D54303" w:rsidRDefault="002B02B9" w:rsidP="000168B0">
            <w:pPr>
              <w:rPr>
                <w:rFonts w:cstheme="minorHAnsi"/>
                <w:sz w:val="24"/>
                <w:szCs w:val="24"/>
              </w:rPr>
            </w:pPr>
            <w:r w:rsidRPr="00D54303">
              <w:rPr>
                <w:rFonts w:cstheme="minorHAnsi"/>
                <w:sz w:val="24"/>
                <w:szCs w:val="24"/>
              </w:rPr>
              <w:t>Lotificación Buenos Aries 2</w:t>
            </w:r>
          </w:p>
        </w:tc>
        <w:tc>
          <w:tcPr>
            <w:tcW w:w="5653" w:type="dxa"/>
            <w:vAlign w:val="center"/>
          </w:tcPr>
          <w:p w:rsidR="002B02B9" w:rsidRPr="00D54303" w:rsidRDefault="002B02B9" w:rsidP="00F44565">
            <w:pPr>
              <w:jc w:val="both"/>
              <w:rPr>
                <w:rFonts w:cstheme="minorHAnsi"/>
              </w:rPr>
            </w:pPr>
            <w:r w:rsidRPr="00D54303">
              <w:rPr>
                <w:rFonts w:cstheme="minorHAnsi"/>
              </w:rPr>
              <w:t xml:space="preserve">El inmueble de la </w:t>
            </w:r>
            <w:r w:rsidRPr="00D54303">
              <w:rPr>
                <w:rFonts w:cstheme="minorHAnsi"/>
                <w:b/>
              </w:rPr>
              <w:t xml:space="preserve">Lotificación Buenos Aires  porción. 2 </w:t>
            </w:r>
            <w:r w:rsidRPr="00D54303">
              <w:rPr>
                <w:rFonts w:cstheme="minorHAnsi"/>
              </w:rPr>
              <w:t>es de naturaleza rustica, con un área Superficial de 693.13 metros cuadrados, ubicado en Cantón Copinol, de San Rafael Cedros.</w:t>
            </w:r>
          </w:p>
        </w:tc>
      </w:tr>
      <w:tr w:rsidR="002B02B9" w:rsidRPr="00D54303" w:rsidTr="00E95143">
        <w:trPr>
          <w:trHeight w:val="15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27</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buenos Aries 3</w:t>
            </w:r>
          </w:p>
        </w:tc>
        <w:tc>
          <w:tcPr>
            <w:tcW w:w="5653" w:type="dxa"/>
            <w:vAlign w:val="center"/>
          </w:tcPr>
          <w:p w:rsidR="002B02B9" w:rsidRPr="00D54303" w:rsidRDefault="002B02B9" w:rsidP="00F44565">
            <w:pPr>
              <w:jc w:val="both"/>
              <w:rPr>
                <w:rFonts w:cstheme="minorHAnsi"/>
              </w:rPr>
            </w:pPr>
            <w:r w:rsidRPr="00D54303">
              <w:rPr>
                <w:rFonts w:cstheme="minorHAnsi"/>
              </w:rPr>
              <w:t xml:space="preserve">El inmueble dela </w:t>
            </w:r>
            <w:r w:rsidRPr="00D54303">
              <w:rPr>
                <w:rFonts w:cstheme="minorHAnsi"/>
                <w:b/>
              </w:rPr>
              <w:t xml:space="preserve">Lotificación Buenos Aires  porción 3 </w:t>
            </w:r>
            <w:r w:rsidRPr="00D54303">
              <w:rPr>
                <w:rFonts w:cstheme="minorHAnsi"/>
              </w:rPr>
              <w:t>es de Área de equipamiento social, con un área Superficial de 728.00 Metros cuadrados, ubicado en Cantón Copinol, de San Rafael Cedros.</w:t>
            </w:r>
          </w:p>
        </w:tc>
      </w:tr>
      <w:tr w:rsidR="002B02B9" w:rsidRPr="00D54303" w:rsidTr="001649D6">
        <w:trPr>
          <w:trHeight w:val="15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28</w:t>
            </w:r>
          </w:p>
        </w:tc>
        <w:tc>
          <w:tcPr>
            <w:tcW w:w="3418" w:type="dxa"/>
          </w:tcPr>
          <w:p w:rsidR="002B02B9" w:rsidRPr="00D54303" w:rsidRDefault="002B02B9" w:rsidP="00471B73">
            <w:pPr>
              <w:rPr>
                <w:rFonts w:cstheme="minorHAnsi"/>
                <w:sz w:val="24"/>
                <w:szCs w:val="24"/>
              </w:rPr>
            </w:pPr>
            <w:r w:rsidRPr="00D54303">
              <w:rPr>
                <w:rFonts w:cstheme="minorHAnsi"/>
                <w:sz w:val="24"/>
                <w:szCs w:val="24"/>
              </w:rPr>
              <w:t xml:space="preserve">Lotificación Villas de San Rafael </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 </w:t>
            </w:r>
            <w:r w:rsidRPr="00D54303">
              <w:rPr>
                <w:rFonts w:cstheme="minorHAnsi"/>
                <w:b/>
              </w:rPr>
              <w:t xml:space="preserve">Lotificación Villas de San Rafael </w:t>
            </w:r>
            <w:r w:rsidRPr="00D54303">
              <w:rPr>
                <w:rFonts w:cstheme="minorHAnsi"/>
              </w:rPr>
              <w:t>es de naturaleza rustica, con un área de 1,090.42 metros cuadrados, ubicado en Cantón Copinol, de San Rafael Cedros.</w:t>
            </w:r>
          </w:p>
        </w:tc>
      </w:tr>
      <w:tr w:rsidR="002B02B9" w:rsidRPr="00D54303" w:rsidTr="007D6F68">
        <w:trPr>
          <w:trHeight w:val="96"/>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29</w:t>
            </w:r>
          </w:p>
        </w:tc>
        <w:tc>
          <w:tcPr>
            <w:tcW w:w="3418" w:type="dxa"/>
          </w:tcPr>
          <w:p w:rsidR="002B02B9" w:rsidRPr="00D54303" w:rsidRDefault="002B02B9" w:rsidP="00471B73">
            <w:pPr>
              <w:rPr>
                <w:rFonts w:cstheme="minorHAnsi"/>
                <w:sz w:val="24"/>
                <w:szCs w:val="24"/>
              </w:rPr>
            </w:pPr>
            <w:r w:rsidRPr="00D54303">
              <w:rPr>
                <w:rFonts w:cstheme="minorHAnsi"/>
                <w:sz w:val="24"/>
                <w:szCs w:val="24"/>
              </w:rPr>
              <w:t>Casa Comunal Cantón el Copinol</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 </w:t>
            </w:r>
            <w:r w:rsidRPr="00D54303">
              <w:rPr>
                <w:rFonts w:cstheme="minorHAnsi"/>
                <w:b/>
              </w:rPr>
              <w:t>Casa Comunal</w:t>
            </w:r>
            <w:r w:rsidRPr="00D54303">
              <w:rPr>
                <w:rFonts w:cstheme="minorHAnsi"/>
              </w:rPr>
              <w:t xml:space="preserve"> de dicho cantón, con un área de 698.41 metros cuadrados, ubicado en Cantón Copinol, de San Rafael Cedros. Se ha dado en comodato a la ADESCO LA CURVONA. Por 15 años.</w:t>
            </w:r>
          </w:p>
        </w:tc>
      </w:tr>
      <w:tr w:rsidR="002B02B9" w:rsidRPr="00D54303" w:rsidTr="00B6422A">
        <w:trPr>
          <w:trHeight w:val="16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30</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Valle de los Conejos</w:t>
            </w:r>
          </w:p>
        </w:tc>
        <w:tc>
          <w:tcPr>
            <w:tcW w:w="5653" w:type="dxa"/>
            <w:vAlign w:val="center"/>
          </w:tcPr>
          <w:p w:rsidR="002B02B9" w:rsidRPr="00D54303" w:rsidRDefault="002B02B9" w:rsidP="009D1AD5">
            <w:pPr>
              <w:jc w:val="both"/>
              <w:rPr>
                <w:rFonts w:cstheme="minorHAnsi"/>
              </w:rPr>
            </w:pPr>
            <w:r w:rsidRPr="00D54303">
              <w:rPr>
                <w:rFonts w:cstheme="minorHAnsi"/>
              </w:rPr>
              <w:t xml:space="preserve">El inmueble de la  </w:t>
            </w:r>
            <w:r w:rsidRPr="00D54303">
              <w:rPr>
                <w:rFonts w:cstheme="minorHAnsi"/>
                <w:b/>
              </w:rPr>
              <w:t>Lotificación Valle de los Conejos</w:t>
            </w:r>
            <w:r w:rsidRPr="00D54303">
              <w:rPr>
                <w:rFonts w:cstheme="minorHAnsi"/>
              </w:rPr>
              <w:t xml:space="preserve"> es un inmueble de naturaleza rustica de dicho cantón, con un área superficial de 750.06 metros cuadrados, ubicado en Cantón Cerro Colorado, de San Rafael Cedros. </w:t>
            </w:r>
          </w:p>
        </w:tc>
      </w:tr>
      <w:tr w:rsidR="002B02B9" w:rsidRPr="00D54303" w:rsidTr="003E216B">
        <w:trPr>
          <w:trHeight w:val="126"/>
          <w:jc w:val="center"/>
        </w:trPr>
        <w:tc>
          <w:tcPr>
            <w:tcW w:w="486" w:type="dxa"/>
          </w:tcPr>
          <w:p w:rsidR="002B02B9" w:rsidRPr="00D54303" w:rsidRDefault="00BB2282" w:rsidP="00471B73">
            <w:pPr>
              <w:rPr>
                <w:rFonts w:cstheme="minorHAnsi"/>
                <w:sz w:val="24"/>
                <w:szCs w:val="24"/>
              </w:rPr>
            </w:pPr>
            <w:r>
              <w:rPr>
                <w:rFonts w:cstheme="minorHAnsi"/>
                <w:sz w:val="24"/>
                <w:szCs w:val="24"/>
              </w:rPr>
              <w:t>3</w:t>
            </w:r>
            <w:r w:rsidR="002B02B9" w:rsidRPr="00D54303">
              <w:rPr>
                <w:rFonts w:cstheme="minorHAnsi"/>
                <w:sz w:val="24"/>
                <w:szCs w:val="24"/>
              </w:rPr>
              <w:t>1</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Valle de los Conejos</w:t>
            </w:r>
          </w:p>
        </w:tc>
        <w:tc>
          <w:tcPr>
            <w:tcW w:w="5653" w:type="dxa"/>
            <w:vAlign w:val="center"/>
          </w:tcPr>
          <w:p w:rsidR="002B02B9" w:rsidRPr="00D54303" w:rsidRDefault="002B02B9" w:rsidP="009D1AD5">
            <w:pPr>
              <w:jc w:val="both"/>
              <w:rPr>
                <w:rFonts w:cstheme="minorHAnsi"/>
              </w:rPr>
            </w:pPr>
            <w:r w:rsidRPr="00D54303">
              <w:rPr>
                <w:rFonts w:cstheme="minorHAnsi"/>
              </w:rPr>
              <w:t xml:space="preserve">El inmueble de la  </w:t>
            </w:r>
            <w:r w:rsidRPr="00D54303">
              <w:rPr>
                <w:rFonts w:cstheme="minorHAnsi"/>
                <w:b/>
              </w:rPr>
              <w:t>Lotificación Valle de los Conejos</w:t>
            </w:r>
            <w:r w:rsidRPr="00D54303">
              <w:rPr>
                <w:rFonts w:cstheme="minorHAnsi"/>
              </w:rPr>
              <w:t xml:space="preserve"> es un inmueble de naturaleza rustica de dicho cantón, con un área superficial de 425.38 metros cuadrados, ubicado en Cantón Cerro Colorado, de San Rafael Cedros.</w:t>
            </w:r>
          </w:p>
        </w:tc>
      </w:tr>
      <w:tr w:rsidR="002B02B9" w:rsidRPr="00D54303" w:rsidTr="00955468">
        <w:trPr>
          <w:trHeight w:val="37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32</w:t>
            </w:r>
          </w:p>
        </w:tc>
        <w:tc>
          <w:tcPr>
            <w:tcW w:w="3418" w:type="dxa"/>
          </w:tcPr>
          <w:p w:rsidR="002B02B9" w:rsidRPr="00D54303" w:rsidRDefault="002B02B9" w:rsidP="00471B73">
            <w:pPr>
              <w:rPr>
                <w:rFonts w:cstheme="minorHAnsi"/>
                <w:sz w:val="24"/>
                <w:szCs w:val="24"/>
              </w:rPr>
            </w:pPr>
            <w:r w:rsidRPr="00D54303">
              <w:rPr>
                <w:rFonts w:cstheme="minorHAnsi"/>
                <w:sz w:val="24"/>
                <w:szCs w:val="24"/>
              </w:rPr>
              <w:t>Inmueble donde se Encuentra un Pozo de Agua Potable</w:t>
            </w:r>
          </w:p>
        </w:tc>
        <w:tc>
          <w:tcPr>
            <w:tcW w:w="5653" w:type="dxa"/>
            <w:vAlign w:val="center"/>
          </w:tcPr>
          <w:p w:rsidR="002B02B9" w:rsidRPr="00D54303" w:rsidRDefault="002B02B9" w:rsidP="009D1AD5">
            <w:pPr>
              <w:jc w:val="both"/>
              <w:rPr>
                <w:rFonts w:cstheme="minorHAnsi"/>
              </w:rPr>
            </w:pPr>
            <w:r w:rsidRPr="00D54303">
              <w:rPr>
                <w:rFonts w:cstheme="minorHAnsi"/>
              </w:rPr>
              <w:t xml:space="preserve">El inmueble donde </w:t>
            </w:r>
            <w:r w:rsidRPr="00D54303">
              <w:rPr>
                <w:rFonts w:cstheme="minorHAnsi"/>
                <w:b/>
              </w:rPr>
              <w:t xml:space="preserve">Se encuentra el pozo, de agua potable, </w:t>
            </w:r>
            <w:r w:rsidRPr="00D54303">
              <w:rPr>
                <w:rFonts w:cstheme="minorHAnsi"/>
              </w:rPr>
              <w:t xml:space="preserve"> es  inmueble de naturaleza rustica de dicho cantón, con un área superficial de 38.50 metros cuadrados, ubicado en Cantón Cerro Colorado, de San Rafael Cedros.</w:t>
            </w:r>
          </w:p>
        </w:tc>
      </w:tr>
      <w:tr w:rsidR="002B02B9" w:rsidRPr="00D54303" w:rsidTr="00E96269">
        <w:trPr>
          <w:trHeight w:val="12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33</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Valle Encantado 1</w:t>
            </w:r>
          </w:p>
        </w:tc>
        <w:tc>
          <w:tcPr>
            <w:tcW w:w="5653" w:type="dxa"/>
            <w:vAlign w:val="center"/>
          </w:tcPr>
          <w:p w:rsidR="002B02B9" w:rsidRPr="00D54303" w:rsidRDefault="002B02B9" w:rsidP="00F44565">
            <w:pPr>
              <w:jc w:val="both"/>
              <w:rPr>
                <w:rFonts w:cstheme="minorHAnsi"/>
              </w:rPr>
            </w:pPr>
            <w:r w:rsidRPr="00D54303">
              <w:rPr>
                <w:rFonts w:cstheme="minorHAnsi"/>
              </w:rPr>
              <w:t xml:space="preserve">El inmueble de la </w:t>
            </w:r>
            <w:r w:rsidRPr="00D54303">
              <w:rPr>
                <w:rFonts w:cstheme="minorHAnsi"/>
                <w:b/>
              </w:rPr>
              <w:t xml:space="preserve">Lotificación Valle Encantado 1, </w:t>
            </w:r>
            <w:r w:rsidRPr="00D54303">
              <w:rPr>
                <w:rFonts w:cstheme="minorHAnsi"/>
              </w:rPr>
              <w:t xml:space="preserve">es un </w:t>
            </w:r>
            <w:r w:rsidRPr="00D54303">
              <w:rPr>
                <w:rFonts w:cstheme="minorHAnsi"/>
              </w:rPr>
              <w:lastRenderedPageBreak/>
              <w:t>inmueble de naturaleza rustica de dicho cantón, con un área superficial de 1,711.65 de metros cuadrados, ubicado en Cantón Soledad, de San Rafael Cedros.</w:t>
            </w:r>
          </w:p>
        </w:tc>
      </w:tr>
      <w:tr w:rsidR="002B02B9" w:rsidRPr="00D54303" w:rsidTr="00AC65D1">
        <w:trPr>
          <w:trHeight w:val="10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lastRenderedPageBreak/>
              <w:t>34</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Valle Encantado 2</w:t>
            </w:r>
          </w:p>
        </w:tc>
        <w:tc>
          <w:tcPr>
            <w:tcW w:w="5653" w:type="dxa"/>
            <w:vAlign w:val="center"/>
          </w:tcPr>
          <w:p w:rsidR="002B02B9" w:rsidRPr="00D54303" w:rsidRDefault="002B02B9" w:rsidP="00F44565">
            <w:pPr>
              <w:jc w:val="both"/>
              <w:rPr>
                <w:rFonts w:cstheme="minorHAnsi"/>
              </w:rPr>
            </w:pPr>
            <w:r w:rsidRPr="00D54303">
              <w:rPr>
                <w:rFonts w:cstheme="minorHAnsi"/>
              </w:rPr>
              <w:t xml:space="preserve">El inmueble de la </w:t>
            </w:r>
            <w:r w:rsidRPr="00D54303">
              <w:rPr>
                <w:rFonts w:cstheme="minorHAnsi"/>
                <w:b/>
              </w:rPr>
              <w:t xml:space="preserve">Lotificación Valle Encantado 2, </w:t>
            </w:r>
            <w:r w:rsidRPr="00D54303">
              <w:rPr>
                <w:rFonts w:cstheme="minorHAnsi"/>
              </w:rPr>
              <w:t>es un inmueble de naturaleza rustica de dicho cantón, con un área superficial de 1,919.40 metros cuadrados, ubicado en Cantón Soledad, de San Rafael Cedros.</w:t>
            </w:r>
          </w:p>
        </w:tc>
      </w:tr>
      <w:tr w:rsidR="002B02B9" w:rsidRPr="00D54303" w:rsidTr="00755822">
        <w:trPr>
          <w:trHeight w:val="12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35</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Valle Encantado 3</w:t>
            </w:r>
          </w:p>
        </w:tc>
        <w:tc>
          <w:tcPr>
            <w:tcW w:w="5653" w:type="dxa"/>
            <w:vAlign w:val="center"/>
          </w:tcPr>
          <w:p w:rsidR="002B02B9" w:rsidRPr="00D54303" w:rsidRDefault="002B02B9" w:rsidP="00F44565">
            <w:pPr>
              <w:jc w:val="both"/>
              <w:rPr>
                <w:rFonts w:cstheme="minorHAnsi"/>
              </w:rPr>
            </w:pPr>
            <w:r w:rsidRPr="00D54303">
              <w:rPr>
                <w:rFonts w:cstheme="minorHAnsi"/>
              </w:rPr>
              <w:t xml:space="preserve">El inmueble de la </w:t>
            </w:r>
            <w:r w:rsidRPr="00D54303">
              <w:rPr>
                <w:rFonts w:cstheme="minorHAnsi"/>
                <w:b/>
              </w:rPr>
              <w:t xml:space="preserve">Lotificación Valle Encantado 3, </w:t>
            </w:r>
            <w:r w:rsidRPr="00D54303">
              <w:rPr>
                <w:rFonts w:cstheme="minorHAnsi"/>
              </w:rPr>
              <w:t>es un inmueble de naturaleza rustica de dicho cantón, con un área superficial de 1,096.98 metros cuadrados, ubicado en Cantón Soledad.</w:t>
            </w:r>
          </w:p>
        </w:tc>
      </w:tr>
      <w:tr w:rsidR="002B02B9" w:rsidRPr="00D54303" w:rsidTr="00F0219D">
        <w:trPr>
          <w:trHeight w:val="111"/>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36</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Valle Encantado 4</w:t>
            </w:r>
          </w:p>
        </w:tc>
        <w:tc>
          <w:tcPr>
            <w:tcW w:w="5653" w:type="dxa"/>
            <w:vAlign w:val="center"/>
          </w:tcPr>
          <w:p w:rsidR="002B02B9" w:rsidRPr="00D54303" w:rsidRDefault="002B02B9" w:rsidP="00F44565">
            <w:pPr>
              <w:jc w:val="both"/>
              <w:rPr>
                <w:rFonts w:cstheme="minorHAnsi"/>
              </w:rPr>
            </w:pPr>
            <w:r w:rsidRPr="00D54303">
              <w:rPr>
                <w:rFonts w:cstheme="minorHAnsi"/>
              </w:rPr>
              <w:t xml:space="preserve">El inmueble de la </w:t>
            </w:r>
            <w:r w:rsidRPr="00D54303">
              <w:rPr>
                <w:rFonts w:cstheme="minorHAnsi"/>
                <w:b/>
              </w:rPr>
              <w:t xml:space="preserve">Lotificación Valle Encantado 4, </w:t>
            </w:r>
            <w:r w:rsidRPr="00D54303">
              <w:rPr>
                <w:rFonts w:cstheme="minorHAnsi"/>
              </w:rPr>
              <w:t>es un inmueble de naturaleza rustica de dicho cantón, con un área superficial de 1,000 metros cuadrados, ubicado en Cantón Soledad, de San Rafael Cedros.</w:t>
            </w:r>
          </w:p>
        </w:tc>
      </w:tr>
      <w:tr w:rsidR="002B02B9" w:rsidRPr="00D54303" w:rsidTr="0023766D">
        <w:trPr>
          <w:trHeight w:val="15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37</w:t>
            </w:r>
          </w:p>
        </w:tc>
        <w:tc>
          <w:tcPr>
            <w:tcW w:w="3418" w:type="dxa"/>
          </w:tcPr>
          <w:p w:rsidR="002B02B9" w:rsidRPr="00D54303" w:rsidRDefault="002B02B9" w:rsidP="00471B73">
            <w:pPr>
              <w:rPr>
                <w:rFonts w:cstheme="minorHAnsi"/>
                <w:sz w:val="24"/>
                <w:szCs w:val="24"/>
              </w:rPr>
            </w:pPr>
            <w:r w:rsidRPr="00D54303">
              <w:rPr>
                <w:rFonts w:cstheme="minorHAnsi"/>
                <w:sz w:val="24"/>
                <w:szCs w:val="24"/>
              </w:rPr>
              <w:t>Cancha Municipal Soledad</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 </w:t>
            </w:r>
            <w:r w:rsidRPr="00D54303">
              <w:rPr>
                <w:rFonts w:cstheme="minorHAnsi"/>
                <w:b/>
              </w:rPr>
              <w:t xml:space="preserve">Cancha Municipal, </w:t>
            </w:r>
            <w:r w:rsidRPr="00D54303">
              <w:rPr>
                <w:rFonts w:cstheme="minorHAnsi"/>
              </w:rPr>
              <w:t xml:space="preserve">es un inmueble de naturaleza rustica de dicho cantón, con un área superficial de 6284.49 metros cuadrados, ubicado en Cantón Soledad, de San Rafael Cedros.  Así mismo de dicho porción de terreno se desmiembra una porción de  980.61 metros cuadrados. </w:t>
            </w:r>
            <w:r w:rsidRPr="00D54303">
              <w:rPr>
                <w:rFonts w:cstheme="minorHAnsi"/>
                <w:b/>
                <w:u w:val="single"/>
              </w:rPr>
              <w:t>Dado en Comodato</w:t>
            </w:r>
            <w:r w:rsidRPr="00D54303">
              <w:rPr>
                <w:rFonts w:cstheme="minorHAnsi"/>
              </w:rPr>
              <w:t xml:space="preserve"> para 50</w:t>
            </w:r>
            <w:r w:rsidR="00BB2282">
              <w:rPr>
                <w:rFonts w:cstheme="minorHAnsi"/>
              </w:rPr>
              <w:t xml:space="preserve"> años</w:t>
            </w:r>
            <w:r w:rsidRPr="00D54303">
              <w:rPr>
                <w:rFonts w:cstheme="minorHAnsi"/>
              </w:rPr>
              <w:t xml:space="preserve"> a ADESCOPAS.</w:t>
            </w:r>
          </w:p>
        </w:tc>
      </w:tr>
      <w:tr w:rsidR="002B02B9" w:rsidRPr="00D54303" w:rsidTr="00342088">
        <w:trPr>
          <w:trHeight w:val="16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38</w:t>
            </w:r>
          </w:p>
        </w:tc>
        <w:tc>
          <w:tcPr>
            <w:tcW w:w="3418" w:type="dxa"/>
          </w:tcPr>
          <w:p w:rsidR="002B02B9" w:rsidRPr="00D54303" w:rsidRDefault="002B02B9" w:rsidP="00471B73">
            <w:pPr>
              <w:rPr>
                <w:rFonts w:cstheme="minorHAnsi"/>
                <w:sz w:val="24"/>
                <w:szCs w:val="24"/>
              </w:rPr>
            </w:pPr>
            <w:r w:rsidRPr="00D54303">
              <w:rPr>
                <w:rFonts w:cstheme="minorHAnsi"/>
                <w:sz w:val="24"/>
                <w:szCs w:val="24"/>
              </w:rPr>
              <w:t>El Plan Cantón Soledad</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del sector conocido como </w:t>
            </w:r>
            <w:r w:rsidRPr="00D54303">
              <w:rPr>
                <w:rFonts w:cstheme="minorHAnsi"/>
                <w:b/>
              </w:rPr>
              <w:t xml:space="preserve">El Plan, </w:t>
            </w:r>
            <w:r w:rsidRPr="00D54303">
              <w:rPr>
                <w:rFonts w:cstheme="minorHAnsi"/>
              </w:rPr>
              <w:t>es un inmueble de naturaleza rustica de dicho cantón, con un área superficial de 178.60 metros cuadrados, ubicado en Cantón Soledad, de San Rafael Cedros.</w:t>
            </w:r>
          </w:p>
        </w:tc>
      </w:tr>
      <w:tr w:rsidR="002B02B9" w:rsidRPr="00D54303" w:rsidTr="008C486E">
        <w:trPr>
          <w:trHeight w:val="81"/>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39</w:t>
            </w:r>
          </w:p>
        </w:tc>
        <w:tc>
          <w:tcPr>
            <w:tcW w:w="3418" w:type="dxa"/>
          </w:tcPr>
          <w:p w:rsidR="002B02B9" w:rsidRPr="00D54303" w:rsidRDefault="002B02B9" w:rsidP="00471B73">
            <w:pPr>
              <w:rPr>
                <w:rFonts w:cstheme="minorHAnsi"/>
                <w:sz w:val="24"/>
                <w:szCs w:val="24"/>
              </w:rPr>
            </w:pPr>
            <w:r w:rsidRPr="00D54303">
              <w:rPr>
                <w:rFonts w:cstheme="minorHAnsi"/>
                <w:sz w:val="24"/>
                <w:szCs w:val="24"/>
              </w:rPr>
              <w:t>Casa Comunal El Espinal</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para la </w:t>
            </w:r>
            <w:r w:rsidRPr="00D54303">
              <w:rPr>
                <w:rFonts w:cstheme="minorHAnsi"/>
                <w:b/>
              </w:rPr>
              <w:t xml:space="preserve">Casa Comunal, </w:t>
            </w:r>
            <w:r w:rsidRPr="00D54303">
              <w:rPr>
                <w:rFonts w:cstheme="minorHAnsi"/>
              </w:rPr>
              <w:t>es un inmueble  con un área superficial de 348.76 metros cuadrados, ubicado en Cantón El Espinal, de San Rafael Cedros.</w:t>
            </w:r>
          </w:p>
        </w:tc>
      </w:tr>
      <w:tr w:rsidR="002B02B9" w:rsidRPr="00D54303" w:rsidTr="00351C74">
        <w:trPr>
          <w:trHeight w:val="15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40</w:t>
            </w:r>
          </w:p>
        </w:tc>
        <w:tc>
          <w:tcPr>
            <w:tcW w:w="3418" w:type="dxa"/>
          </w:tcPr>
          <w:p w:rsidR="002B02B9" w:rsidRPr="00D54303" w:rsidRDefault="002B02B9" w:rsidP="00417D23">
            <w:pPr>
              <w:rPr>
                <w:rFonts w:cstheme="minorHAnsi"/>
                <w:sz w:val="24"/>
                <w:szCs w:val="24"/>
              </w:rPr>
            </w:pPr>
            <w:r w:rsidRPr="00D54303">
              <w:rPr>
                <w:rFonts w:cstheme="minorHAnsi"/>
                <w:sz w:val="24"/>
                <w:szCs w:val="24"/>
              </w:rPr>
              <w:t>Lotificación Espinal</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 la </w:t>
            </w:r>
            <w:r w:rsidRPr="00D54303">
              <w:rPr>
                <w:rFonts w:cstheme="minorHAnsi"/>
                <w:b/>
              </w:rPr>
              <w:t xml:space="preserve">Lotificación El Espinal, </w:t>
            </w:r>
            <w:r w:rsidRPr="00D54303">
              <w:rPr>
                <w:rFonts w:cstheme="minorHAnsi"/>
              </w:rPr>
              <w:t xml:space="preserve">es un inmueble de naturaleza rustica de dicho cantón, con una medida perimetral de  356.60 metros cuadrados. La fecha y el valor de Adquisición debido a que la Escritura de Donación se encuentra en proceso de negociación, por parte de los dueños de la Lotificación  y esta municipalidad, y a partir de octubre del año 2014 fueron </w:t>
            </w:r>
            <w:r w:rsidRPr="00D54303">
              <w:rPr>
                <w:rFonts w:cstheme="minorHAnsi"/>
                <w:b/>
                <w:u w:val="single"/>
              </w:rPr>
              <w:t>dados en comodato.</w:t>
            </w:r>
            <w:r w:rsidRPr="00D54303">
              <w:rPr>
                <w:rFonts w:cstheme="minorHAnsi"/>
              </w:rPr>
              <w:t xml:space="preserve"> A ACOPAIME DE R.L. una porción de 178.36 metros cuadrados, para veinte años.</w:t>
            </w:r>
          </w:p>
        </w:tc>
      </w:tr>
      <w:tr w:rsidR="002B02B9" w:rsidRPr="00D54303" w:rsidTr="00326EB5">
        <w:trPr>
          <w:trHeight w:val="13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41</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La Sabana</w:t>
            </w:r>
          </w:p>
        </w:tc>
        <w:tc>
          <w:tcPr>
            <w:tcW w:w="5653" w:type="dxa"/>
            <w:vAlign w:val="center"/>
          </w:tcPr>
          <w:p w:rsidR="002B02B9" w:rsidRPr="00D54303" w:rsidRDefault="002B02B9" w:rsidP="00080B5A">
            <w:pPr>
              <w:rPr>
                <w:rFonts w:cstheme="minorHAnsi"/>
                <w:sz w:val="24"/>
                <w:szCs w:val="24"/>
              </w:rPr>
            </w:pPr>
            <w:r w:rsidRPr="00D54303">
              <w:rPr>
                <w:rFonts w:cstheme="minorHAnsi"/>
              </w:rPr>
              <w:t>El inmueble de la</w:t>
            </w:r>
            <w:r w:rsidRPr="00D54303">
              <w:rPr>
                <w:rFonts w:cstheme="minorHAnsi"/>
                <w:b/>
              </w:rPr>
              <w:t xml:space="preserve"> Lotificación La Sabana, zona verde número 1.  </w:t>
            </w:r>
            <w:r w:rsidRPr="00D54303">
              <w:rPr>
                <w:rFonts w:cstheme="minorHAnsi"/>
              </w:rPr>
              <w:t>Es un inmueble de naturaleza rustica de dicho cantón, con un extensión superficial de 800.00 metros cuadrados, ubicado en Cantón El Espinal, de San Rafael Cedros.</w:t>
            </w:r>
          </w:p>
        </w:tc>
      </w:tr>
      <w:tr w:rsidR="002B02B9" w:rsidRPr="00D54303" w:rsidTr="000E231D">
        <w:trPr>
          <w:trHeight w:val="15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42</w:t>
            </w:r>
          </w:p>
        </w:tc>
        <w:tc>
          <w:tcPr>
            <w:tcW w:w="3418" w:type="dxa"/>
          </w:tcPr>
          <w:p w:rsidR="002B02B9" w:rsidRPr="00D54303" w:rsidRDefault="002B02B9" w:rsidP="00471B73">
            <w:pPr>
              <w:rPr>
                <w:rFonts w:cstheme="minorHAnsi"/>
                <w:sz w:val="24"/>
                <w:szCs w:val="24"/>
              </w:rPr>
            </w:pPr>
            <w:r w:rsidRPr="00D54303">
              <w:rPr>
                <w:rFonts w:cstheme="minorHAnsi"/>
                <w:sz w:val="24"/>
                <w:szCs w:val="24"/>
              </w:rPr>
              <w:t>Lotificación Jardines de San Rafael 1</w:t>
            </w:r>
          </w:p>
        </w:tc>
        <w:tc>
          <w:tcPr>
            <w:tcW w:w="5653" w:type="dxa"/>
            <w:vAlign w:val="center"/>
          </w:tcPr>
          <w:p w:rsidR="002B02B9" w:rsidRPr="00D54303" w:rsidRDefault="002B02B9" w:rsidP="00BB2282">
            <w:pPr>
              <w:jc w:val="both"/>
              <w:rPr>
                <w:rFonts w:cstheme="minorHAnsi"/>
              </w:rPr>
            </w:pPr>
            <w:r w:rsidRPr="00D54303">
              <w:rPr>
                <w:rFonts w:cstheme="minorHAnsi"/>
              </w:rPr>
              <w:t xml:space="preserve">El inmueble de la </w:t>
            </w:r>
            <w:r w:rsidRPr="00D54303">
              <w:rPr>
                <w:rFonts w:cstheme="minorHAnsi"/>
                <w:b/>
              </w:rPr>
              <w:t xml:space="preserve">Lotificación Jardines de San Rafael 1, </w:t>
            </w:r>
            <w:r w:rsidRPr="00D54303">
              <w:rPr>
                <w:rFonts w:cstheme="minorHAnsi"/>
              </w:rPr>
              <w:t xml:space="preserve">es un inmueble de naturaleza rustica de dicho cantón, con un </w:t>
            </w:r>
            <w:r w:rsidRPr="00D54303">
              <w:rPr>
                <w:rFonts w:cstheme="minorHAnsi"/>
              </w:rPr>
              <w:lastRenderedPageBreak/>
              <w:t xml:space="preserve">área superficial de 849.64 metros cuadrados, ubicado en Cantón </w:t>
            </w:r>
            <w:r w:rsidR="00BB2282">
              <w:rPr>
                <w:rFonts w:cstheme="minorHAnsi"/>
              </w:rPr>
              <w:t>Palacios, de San Rafael Cedros.</w:t>
            </w:r>
          </w:p>
        </w:tc>
      </w:tr>
      <w:tr w:rsidR="002B02B9" w:rsidRPr="00D54303" w:rsidTr="00B10B55">
        <w:trPr>
          <w:trHeight w:val="13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lastRenderedPageBreak/>
              <w:t>43</w:t>
            </w:r>
          </w:p>
        </w:tc>
        <w:tc>
          <w:tcPr>
            <w:tcW w:w="3418" w:type="dxa"/>
          </w:tcPr>
          <w:p w:rsidR="002B02B9" w:rsidRPr="00D54303" w:rsidRDefault="002B02B9" w:rsidP="00911904">
            <w:pPr>
              <w:rPr>
                <w:rFonts w:cstheme="minorHAnsi"/>
                <w:sz w:val="24"/>
                <w:szCs w:val="24"/>
              </w:rPr>
            </w:pPr>
            <w:r w:rsidRPr="00D54303">
              <w:rPr>
                <w:rFonts w:cstheme="minorHAnsi"/>
                <w:sz w:val="24"/>
                <w:szCs w:val="24"/>
              </w:rPr>
              <w:t>Lotificación Jardines de San Rafael 2</w:t>
            </w:r>
          </w:p>
        </w:tc>
        <w:tc>
          <w:tcPr>
            <w:tcW w:w="5653" w:type="dxa"/>
            <w:vAlign w:val="center"/>
          </w:tcPr>
          <w:p w:rsidR="002B02B9" w:rsidRPr="00D54303" w:rsidRDefault="002B02B9" w:rsidP="00AB3633">
            <w:pPr>
              <w:jc w:val="both"/>
              <w:rPr>
                <w:rFonts w:cstheme="minorHAnsi"/>
              </w:rPr>
            </w:pPr>
            <w:r w:rsidRPr="00D54303">
              <w:rPr>
                <w:rFonts w:cstheme="minorHAnsi"/>
              </w:rPr>
              <w:t xml:space="preserve">El inmueble de la </w:t>
            </w:r>
            <w:r w:rsidRPr="00D54303">
              <w:rPr>
                <w:rFonts w:cstheme="minorHAnsi"/>
                <w:b/>
              </w:rPr>
              <w:t xml:space="preserve">Lotificación Jardines de San Rafael 2, </w:t>
            </w:r>
            <w:r w:rsidRPr="00D54303">
              <w:rPr>
                <w:rFonts w:cstheme="minorHAnsi"/>
              </w:rPr>
              <w:t xml:space="preserve">es un inmueble de naturaleza rustica de dicho cantón, con un área superficial de 173.72 metros cuadrados, ubicado en Cantón Palacios, de San Rafael Cedros. </w:t>
            </w:r>
          </w:p>
        </w:tc>
      </w:tr>
      <w:tr w:rsidR="002B02B9" w:rsidRPr="00D54303" w:rsidTr="00766201">
        <w:trPr>
          <w:trHeight w:val="13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44</w:t>
            </w:r>
          </w:p>
        </w:tc>
        <w:tc>
          <w:tcPr>
            <w:tcW w:w="3418" w:type="dxa"/>
          </w:tcPr>
          <w:p w:rsidR="002B02B9" w:rsidRPr="00D54303" w:rsidRDefault="002B02B9" w:rsidP="00471B73">
            <w:pPr>
              <w:rPr>
                <w:rFonts w:cstheme="minorHAnsi"/>
                <w:sz w:val="24"/>
                <w:szCs w:val="24"/>
              </w:rPr>
            </w:pPr>
            <w:r w:rsidRPr="00D54303">
              <w:rPr>
                <w:rFonts w:cstheme="minorHAnsi"/>
                <w:sz w:val="24"/>
                <w:szCs w:val="24"/>
              </w:rPr>
              <w:t>Calle Publica Cantón Palacios</w:t>
            </w:r>
          </w:p>
        </w:tc>
        <w:tc>
          <w:tcPr>
            <w:tcW w:w="5653" w:type="dxa"/>
            <w:vAlign w:val="center"/>
          </w:tcPr>
          <w:p w:rsidR="002B02B9" w:rsidRPr="00D54303" w:rsidRDefault="002B02B9" w:rsidP="002C18B3">
            <w:pPr>
              <w:rPr>
                <w:rFonts w:cstheme="minorHAnsi"/>
                <w:sz w:val="24"/>
                <w:szCs w:val="24"/>
              </w:rPr>
            </w:pPr>
            <w:r w:rsidRPr="00D54303">
              <w:rPr>
                <w:rFonts w:cstheme="minorHAnsi"/>
              </w:rPr>
              <w:t xml:space="preserve">El inmueble en el cual donan  la </w:t>
            </w:r>
            <w:r w:rsidRPr="00D54303">
              <w:rPr>
                <w:rFonts w:cstheme="minorHAnsi"/>
                <w:b/>
              </w:rPr>
              <w:t xml:space="preserve">Calle Publica, </w:t>
            </w:r>
            <w:r w:rsidRPr="00D54303">
              <w:rPr>
                <w:rFonts w:cstheme="minorHAnsi"/>
              </w:rPr>
              <w:t xml:space="preserve">es un inmueble de naturaleza rustica de dicho cantón, con una área superficial de 507.83 metros cuadrados, ubicado en Cantón Palacios, de San Rafael Cedros. </w:t>
            </w:r>
          </w:p>
        </w:tc>
      </w:tr>
      <w:tr w:rsidR="002B02B9" w:rsidRPr="00D54303" w:rsidTr="00981791">
        <w:trPr>
          <w:trHeight w:val="150"/>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45</w:t>
            </w:r>
          </w:p>
        </w:tc>
        <w:tc>
          <w:tcPr>
            <w:tcW w:w="3418" w:type="dxa"/>
          </w:tcPr>
          <w:p w:rsidR="002B02B9" w:rsidRPr="00D54303" w:rsidRDefault="002B02B9" w:rsidP="00471B73">
            <w:pPr>
              <w:rPr>
                <w:rFonts w:cstheme="minorHAnsi"/>
                <w:sz w:val="24"/>
                <w:szCs w:val="24"/>
              </w:rPr>
            </w:pPr>
            <w:r w:rsidRPr="00D54303">
              <w:rPr>
                <w:rFonts w:cstheme="minorHAnsi"/>
                <w:sz w:val="24"/>
                <w:szCs w:val="24"/>
              </w:rPr>
              <w:t>Estadio Municipal</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es el </w:t>
            </w:r>
            <w:r w:rsidRPr="00D54303">
              <w:rPr>
                <w:rFonts w:cstheme="minorHAnsi"/>
                <w:b/>
              </w:rPr>
              <w:t xml:space="preserve">Estadio Municipal, </w:t>
            </w:r>
            <w:r w:rsidRPr="00D54303">
              <w:rPr>
                <w:rFonts w:cstheme="minorHAnsi"/>
              </w:rPr>
              <w:t>es un inmueble de naturaleza rustica de dicho cantón, con un área superficial de 14,486.34 metros cuadrados, ubicado en Cantón Palacios, de San Rafael Cedros.</w:t>
            </w:r>
          </w:p>
        </w:tc>
      </w:tr>
      <w:tr w:rsidR="002B02B9" w:rsidRPr="00D54303" w:rsidTr="007A2800">
        <w:trPr>
          <w:trHeight w:val="13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46</w:t>
            </w:r>
          </w:p>
        </w:tc>
        <w:tc>
          <w:tcPr>
            <w:tcW w:w="3418" w:type="dxa"/>
          </w:tcPr>
          <w:p w:rsidR="002B02B9" w:rsidRPr="00D54303" w:rsidRDefault="002B02B9" w:rsidP="00471B73">
            <w:pPr>
              <w:rPr>
                <w:rFonts w:cstheme="minorHAnsi"/>
                <w:sz w:val="24"/>
                <w:szCs w:val="24"/>
              </w:rPr>
            </w:pPr>
            <w:r w:rsidRPr="00D54303">
              <w:rPr>
                <w:rFonts w:cstheme="minorHAnsi"/>
                <w:sz w:val="24"/>
                <w:szCs w:val="24"/>
              </w:rPr>
              <w:t>Caserío Los Venturas</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del </w:t>
            </w:r>
            <w:r w:rsidRPr="00D54303">
              <w:rPr>
                <w:rFonts w:cstheme="minorHAnsi"/>
                <w:b/>
              </w:rPr>
              <w:t xml:space="preserve">Caserío Los Ventura, </w:t>
            </w:r>
            <w:r w:rsidRPr="00D54303">
              <w:rPr>
                <w:rFonts w:cstheme="minorHAnsi"/>
              </w:rPr>
              <w:t>es un inmueble donde se ubica la ermita de dicho cantón, con un área superficial de 346.69 metros cuadrados, ubicado en Cantón Palacios, de San Rafael Cedros.</w:t>
            </w:r>
          </w:p>
        </w:tc>
      </w:tr>
      <w:tr w:rsidR="002B02B9" w:rsidRPr="00D54303" w:rsidTr="00F14EDB">
        <w:trPr>
          <w:trHeight w:val="1073"/>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47</w:t>
            </w:r>
          </w:p>
        </w:tc>
        <w:tc>
          <w:tcPr>
            <w:tcW w:w="3418" w:type="dxa"/>
          </w:tcPr>
          <w:p w:rsidR="002B02B9" w:rsidRPr="00D54303" w:rsidRDefault="002B02B9" w:rsidP="00471B73">
            <w:pPr>
              <w:rPr>
                <w:rFonts w:cstheme="minorHAnsi"/>
                <w:sz w:val="24"/>
                <w:szCs w:val="24"/>
              </w:rPr>
            </w:pPr>
            <w:r w:rsidRPr="00D54303">
              <w:rPr>
                <w:rFonts w:cstheme="minorHAnsi"/>
                <w:sz w:val="24"/>
                <w:szCs w:val="24"/>
              </w:rPr>
              <w:t>Cementerio Municipal Nuevo</w:t>
            </w:r>
          </w:p>
        </w:tc>
        <w:tc>
          <w:tcPr>
            <w:tcW w:w="5653" w:type="dxa"/>
            <w:vAlign w:val="center"/>
          </w:tcPr>
          <w:p w:rsidR="002B02B9" w:rsidRPr="00D54303" w:rsidRDefault="002B02B9" w:rsidP="00080B5A">
            <w:pPr>
              <w:rPr>
                <w:rFonts w:cstheme="minorHAnsi"/>
                <w:sz w:val="24"/>
                <w:szCs w:val="24"/>
              </w:rPr>
            </w:pPr>
            <w:r w:rsidRPr="00D54303">
              <w:rPr>
                <w:rFonts w:cstheme="minorHAnsi"/>
              </w:rPr>
              <w:t xml:space="preserve">El inmueble del </w:t>
            </w:r>
            <w:r w:rsidRPr="00D54303">
              <w:rPr>
                <w:rFonts w:cstheme="minorHAnsi"/>
                <w:b/>
              </w:rPr>
              <w:t xml:space="preserve">Cementerio Municipal Nuevo, </w:t>
            </w:r>
            <w:r w:rsidRPr="00D54303">
              <w:rPr>
                <w:rFonts w:cstheme="minorHAnsi"/>
              </w:rPr>
              <w:t>es un inmueble de naturaleza rustica de dicho cantón, con un área superficial es de 20,693.75 metros cuadrados, ubicado en Cantón Palacios, de San Rafael Cedros.</w:t>
            </w:r>
          </w:p>
        </w:tc>
      </w:tr>
      <w:tr w:rsidR="002B02B9" w:rsidRPr="00D54303" w:rsidTr="000A16D6">
        <w:trPr>
          <w:trHeight w:val="126"/>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48</w:t>
            </w:r>
          </w:p>
        </w:tc>
        <w:tc>
          <w:tcPr>
            <w:tcW w:w="3418" w:type="dxa"/>
          </w:tcPr>
          <w:p w:rsidR="002B02B9" w:rsidRPr="00D54303" w:rsidRDefault="002B02B9" w:rsidP="009D1AD5">
            <w:pPr>
              <w:rPr>
                <w:rFonts w:cstheme="minorHAnsi"/>
                <w:sz w:val="24"/>
                <w:szCs w:val="24"/>
              </w:rPr>
            </w:pPr>
            <w:r w:rsidRPr="00D54303">
              <w:rPr>
                <w:rFonts w:cstheme="minorHAnsi"/>
                <w:sz w:val="24"/>
                <w:szCs w:val="24"/>
              </w:rPr>
              <w:t>Ex Rastro Municipal</w:t>
            </w:r>
          </w:p>
        </w:tc>
        <w:tc>
          <w:tcPr>
            <w:tcW w:w="5653" w:type="dxa"/>
            <w:vAlign w:val="center"/>
          </w:tcPr>
          <w:p w:rsidR="002B02B9" w:rsidRPr="00D54303" w:rsidRDefault="00032DCE" w:rsidP="00080B5A">
            <w:pPr>
              <w:rPr>
                <w:rFonts w:cstheme="minorHAnsi"/>
              </w:rPr>
            </w:pPr>
            <w:r w:rsidRPr="00D54303">
              <w:rPr>
                <w:rFonts w:cstheme="minorHAnsi"/>
                <w:lang w:val="es-MX"/>
              </w:rPr>
              <w:t xml:space="preserve">El inmueble del </w:t>
            </w:r>
            <w:r w:rsidRPr="00D54303">
              <w:rPr>
                <w:rFonts w:cstheme="minorHAnsi"/>
                <w:b/>
                <w:lang w:val="es-MX"/>
              </w:rPr>
              <w:t xml:space="preserve">Ex-Rastro Municipal </w:t>
            </w:r>
            <w:r w:rsidRPr="00D54303">
              <w:rPr>
                <w:rFonts w:cstheme="minorHAnsi"/>
                <w:lang w:val="es-MX"/>
              </w:rPr>
              <w:t>es de Naturaleza Urbano, con un área de 7,000 metros cuadrados, ubicado En los Suburbios Barrio Concepción de Villa de San Rafael, según la escritura pública número 64 se donó al Ministerio de Educación.</w:t>
            </w:r>
          </w:p>
        </w:tc>
      </w:tr>
      <w:tr w:rsidR="002B02B9" w:rsidRPr="00D54303" w:rsidTr="00CE3522">
        <w:trPr>
          <w:trHeight w:val="149"/>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49</w:t>
            </w:r>
          </w:p>
        </w:tc>
        <w:tc>
          <w:tcPr>
            <w:tcW w:w="3418" w:type="dxa"/>
          </w:tcPr>
          <w:p w:rsidR="002B02B9" w:rsidRPr="00D54303" w:rsidRDefault="002B02B9" w:rsidP="009D1AD5">
            <w:pPr>
              <w:rPr>
                <w:rFonts w:cstheme="minorHAnsi"/>
                <w:sz w:val="24"/>
                <w:szCs w:val="24"/>
              </w:rPr>
            </w:pPr>
            <w:r w:rsidRPr="00D54303">
              <w:rPr>
                <w:rFonts w:cstheme="minorHAnsi"/>
                <w:sz w:val="24"/>
                <w:szCs w:val="24"/>
              </w:rPr>
              <w:t>Ramo de Salud Pública y Asistencia Social</w:t>
            </w:r>
          </w:p>
        </w:tc>
        <w:tc>
          <w:tcPr>
            <w:tcW w:w="5653" w:type="dxa"/>
            <w:vAlign w:val="center"/>
          </w:tcPr>
          <w:p w:rsidR="002B02B9" w:rsidRPr="00D54303" w:rsidRDefault="00032DCE" w:rsidP="00080B5A">
            <w:pPr>
              <w:rPr>
                <w:rFonts w:cstheme="minorHAnsi"/>
              </w:rPr>
            </w:pPr>
            <w:r w:rsidRPr="00D54303">
              <w:rPr>
                <w:rFonts w:cstheme="minorHAnsi"/>
              </w:rPr>
              <w:t xml:space="preserve">El Inmueble fue  donado a favor de </w:t>
            </w:r>
            <w:r w:rsidRPr="00D54303">
              <w:rPr>
                <w:rFonts w:cstheme="minorHAnsi"/>
                <w:b/>
              </w:rPr>
              <w:t xml:space="preserve">Ramo de Salud Pública y Asistencia Social </w:t>
            </w:r>
            <w:r w:rsidRPr="00D54303">
              <w:rPr>
                <w:rFonts w:cstheme="minorHAnsi"/>
              </w:rPr>
              <w:t>es de naturaleza urbana con un área de 1,746 metros, 23 decímetros y 8 centímetros.  Ubicado en el Barrio Concepción.</w:t>
            </w:r>
          </w:p>
        </w:tc>
      </w:tr>
      <w:tr w:rsidR="002B02B9" w:rsidRPr="00D54303" w:rsidTr="00FE657F">
        <w:trPr>
          <w:trHeight w:val="126"/>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50</w:t>
            </w:r>
          </w:p>
        </w:tc>
        <w:tc>
          <w:tcPr>
            <w:tcW w:w="3418" w:type="dxa"/>
          </w:tcPr>
          <w:p w:rsidR="002B02B9" w:rsidRPr="00D54303" w:rsidRDefault="002B02B9" w:rsidP="009D1AD5">
            <w:pPr>
              <w:rPr>
                <w:rFonts w:cstheme="minorHAnsi"/>
                <w:sz w:val="24"/>
                <w:szCs w:val="24"/>
              </w:rPr>
            </w:pPr>
            <w:r w:rsidRPr="00D54303">
              <w:rPr>
                <w:rFonts w:cstheme="minorHAnsi"/>
                <w:sz w:val="24"/>
                <w:szCs w:val="24"/>
              </w:rPr>
              <w:t xml:space="preserve">Lotificación Paraíso de Cedros  </w:t>
            </w:r>
          </w:p>
        </w:tc>
        <w:tc>
          <w:tcPr>
            <w:tcW w:w="5653" w:type="dxa"/>
            <w:vAlign w:val="center"/>
          </w:tcPr>
          <w:p w:rsidR="002B02B9" w:rsidRPr="00D54303" w:rsidRDefault="00032DCE" w:rsidP="00080B5A">
            <w:pPr>
              <w:rPr>
                <w:rFonts w:cstheme="minorHAnsi"/>
              </w:rPr>
            </w:pPr>
            <w:r w:rsidRPr="00D54303">
              <w:rPr>
                <w:rFonts w:cstheme="minorHAnsi"/>
              </w:rPr>
              <w:t xml:space="preserve">El inmueble de la </w:t>
            </w:r>
            <w:r w:rsidRPr="00D54303">
              <w:rPr>
                <w:rFonts w:cstheme="minorHAnsi"/>
                <w:b/>
              </w:rPr>
              <w:t xml:space="preserve">Nueva Lotificación Paraíso de Cedros </w:t>
            </w:r>
            <w:r w:rsidRPr="00D54303">
              <w:rPr>
                <w:rFonts w:cstheme="minorHAnsi"/>
              </w:rPr>
              <w:t>es de naturaleza rustica, con un área de 1,165.47 metros cuadrados, ubicado en Cantón Copinol, de San Rafael Cedros. Escrito de promesa de donación. Por parte del propietario.</w:t>
            </w:r>
          </w:p>
        </w:tc>
      </w:tr>
      <w:tr w:rsidR="002B02B9" w:rsidRPr="00D54303" w:rsidTr="00E538BA">
        <w:trPr>
          <w:trHeight w:val="136"/>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51</w:t>
            </w:r>
          </w:p>
        </w:tc>
        <w:tc>
          <w:tcPr>
            <w:tcW w:w="3418" w:type="dxa"/>
          </w:tcPr>
          <w:p w:rsidR="002B02B9" w:rsidRPr="00D54303" w:rsidRDefault="002B02B9" w:rsidP="009D1AD5">
            <w:pPr>
              <w:rPr>
                <w:rFonts w:cstheme="minorHAnsi"/>
                <w:sz w:val="24"/>
                <w:szCs w:val="24"/>
              </w:rPr>
            </w:pPr>
            <w:r w:rsidRPr="00D54303">
              <w:rPr>
                <w:rFonts w:cstheme="minorHAnsi"/>
                <w:sz w:val="24"/>
                <w:szCs w:val="24"/>
              </w:rPr>
              <w:t>Centro Escolar Cantón Cerro Colorado</w:t>
            </w:r>
          </w:p>
        </w:tc>
        <w:tc>
          <w:tcPr>
            <w:tcW w:w="5653" w:type="dxa"/>
            <w:vAlign w:val="center"/>
          </w:tcPr>
          <w:p w:rsidR="002B02B9" w:rsidRPr="00D54303" w:rsidRDefault="00032DCE" w:rsidP="00080B5A">
            <w:pPr>
              <w:rPr>
                <w:rFonts w:cstheme="minorHAnsi"/>
              </w:rPr>
            </w:pPr>
            <w:r w:rsidRPr="00D54303">
              <w:rPr>
                <w:rFonts w:cstheme="minorHAnsi"/>
              </w:rPr>
              <w:t xml:space="preserve">El inmueble que fue   </w:t>
            </w:r>
            <w:r w:rsidRPr="00D54303">
              <w:rPr>
                <w:rFonts w:cstheme="minorHAnsi"/>
                <w:b/>
              </w:rPr>
              <w:t>dado en comodato, al MINISTERIO DE EDUCACION,  para el centro escolar de dicho Cantón. En el año 2006.</w:t>
            </w:r>
            <w:r w:rsidRPr="00D54303">
              <w:rPr>
                <w:rFonts w:cstheme="minorHAnsi"/>
              </w:rPr>
              <w:t xml:space="preserve"> Es un inmueble de naturaleza rustica de dicho cantón, con un área superficial 2,250  metros cuadrados, ubicado en Cantón Cerro Colorado, de San Rafael Cedros.</w:t>
            </w:r>
          </w:p>
        </w:tc>
      </w:tr>
      <w:tr w:rsidR="002B02B9" w:rsidRPr="00D54303" w:rsidTr="00A46716">
        <w:trPr>
          <w:trHeight w:val="113"/>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52</w:t>
            </w:r>
          </w:p>
        </w:tc>
        <w:tc>
          <w:tcPr>
            <w:tcW w:w="3418" w:type="dxa"/>
          </w:tcPr>
          <w:p w:rsidR="002B02B9" w:rsidRPr="00D54303" w:rsidRDefault="002B02B9" w:rsidP="009D1AD5">
            <w:pPr>
              <w:rPr>
                <w:rFonts w:cstheme="minorHAnsi"/>
                <w:sz w:val="24"/>
                <w:szCs w:val="24"/>
              </w:rPr>
            </w:pPr>
            <w:r w:rsidRPr="00D54303">
              <w:rPr>
                <w:rFonts w:cstheme="minorHAnsi"/>
                <w:sz w:val="24"/>
                <w:szCs w:val="24"/>
              </w:rPr>
              <w:t>Pozo Municipal Soledad</w:t>
            </w:r>
          </w:p>
        </w:tc>
        <w:tc>
          <w:tcPr>
            <w:tcW w:w="5653" w:type="dxa"/>
            <w:vAlign w:val="center"/>
          </w:tcPr>
          <w:p w:rsidR="002B02B9" w:rsidRPr="00D54303" w:rsidRDefault="00032DCE" w:rsidP="00080B5A">
            <w:pPr>
              <w:rPr>
                <w:rFonts w:cstheme="minorHAnsi"/>
              </w:rPr>
            </w:pPr>
            <w:r w:rsidRPr="00D54303">
              <w:rPr>
                <w:rFonts w:cstheme="minorHAnsi"/>
              </w:rPr>
              <w:t xml:space="preserve">El inmueble para </w:t>
            </w:r>
            <w:r w:rsidRPr="00D54303">
              <w:rPr>
                <w:rFonts w:cstheme="minorHAnsi"/>
                <w:b/>
              </w:rPr>
              <w:t xml:space="preserve">Pozo Municipal, </w:t>
            </w:r>
            <w:r w:rsidRPr="00D54303">
              <w:rPr>
                <w:rFonts w:cstheme="minorHAnsi"/>
              </w:rPr>
              <w:t xml:space="preserve">es un inmueble de naturaleza rustica de dicho cantón, con un área superficial de 200.00 metros cuadrados, ubicado en Cantón Soledad, de </w:t>
            </w:r>
            <w:r w:rsidRPr="00D54303">
              <w:rPr>
                <w:rFonts w:cstheme="minorHAnsi"/>
              </w:rPr>
              <w:lastRenderedPageBreak/>
              <w:t>San Rafael Cedros. Promesa de Donación,</w:t>
            </w:r>
          </w:p>
        </w:tc>
      </w:tr>
      <w:tr w:rsidR="002B02B9" w:rsidRPr="00D54303" w:rsidTr="00C848B6">
        <w:trPr>
          <w:trHeight w:val="136"/>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lastRenderedPageBreak/>
              <w:t>53</w:t>
            </w:r>
          </w:p>
        </w:tc>
        <w:tc>
          <w:tcPr>
            <w:tcW w:w="3418" w:type="dxa"/>
          </w:tcPr>
          <w:p w:rsidR="002B02B9" w:rsidRPr="00D54303" w:rsidRDefault="002B02B9" w:rsidP="009D1AD5">
            <w:pPr>
              <w:rPr>
                <w:rFonts w:cstheme="minorHAnsi"/>
                <w:sz w:val="24"/>
                <w:szCs w:val="24"/>
              </w:rPr>
            </w:pPr>
            <w:r w:rsidRPr="00D54303">
              <w:rPr>
                <w:rFonts w:cstheme="minorHAnsi"/>
                <w:sz w:val="24"/>
                <w:szCs w:val="24"/>
              </w:rPr>
              <w:t>Lotificación Esperanza</w:t>
            </w:r>
          </w:p>
        </w:tc>
        <w:tc>
          <w:tcPr>
            <w:tcW w:w="5653" w:type="dxa"/>
            <w:vAlign w:val="center"/>
          </w:tcPr>
          <w:p w:rsidR="002B02B9" w:rsidRPr="00D54303" w:rsidRDefault="00032DCE" w:rsidP="006E3E51">
            <w:pPr>
              <w:rPr>
                <w:rFonts w:cstheme="minorHAnsi"/>
              </w:rPr>
            </w:pPr>
            <w:r w:rsidRPr="00D54303">
              <w:rPr>
                <w:rFonts w:cstheme="minorHAnsi"/>
              </w:rPr>
              <w:t xml:space="preserve">El inmueble de la </w:t>
            </w:r>
            <w:r w:rsidRPr="00D54303">
              <w:rPr>
                <w:rFonts w:cstheme="minorHAnsi"/>
                <w:b/>
              </w:rPr>
              <w:t xml:space="preserve">Lotificación Esperanza, </w:t>
            </w:r>
            <w:r w:rsidRPr="00D54303">
              <w:rPr>
                <w:rFonts w:cstheme="minorHAnsi"/>
              </w:rPr>
              <w:t>es un inmueble de naturaleza rustica de dicho cantón, ubicado en Cantón El Espinal, de San Rafael Cedros. Con una  extensión superficial, de 492.89 metros cuadrados</w:t>
            </w:r>
            <w:r w:rsidR="006E3E51">
              <w:rPr>
                <w:rFonts w:cstheme="minorHAnsi"/>
              </w:rPr>
              <w:t>.</w:t>
            </w:r>
          </w:p>
        </w:tc>
      </w:tr>
      <w:tr w:rsidR="002B02B9" w:rsidRPr="00D54303" w:rsidTr="00A14899">
        <w:trPr>
          <w:trHeight w:val="135"/>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54</w:t>
            </w:r>
          </w:p>
        </w:tc>
        <w:tc>
          <w:tcPr>
            <w:tcW w:w="3418" w:type="dxa"/>
          </w:tcPr>
          <w:p w:rsidR="002B02B9" w:rsidRPr="00D54303" w:rsidRDefault="002B02B9" w:rsidP="009D1AD5">
            <w:pPr>
              <w:rPr>
                <w:rFonts w:cstheme="minorHAnsi"/>
                <w:sz w:val="24"/>
                <w:szCs w:val="24"/>
              </w:rPr>
            </w:pPr>
            <w:r w:rsidRPr="00D54303">
              <w:rPr>
                <w:rFonts w:cstheme="minorHAnsi"/>
                <w:sz w:val="24"/>
                <w:szCs w:val="24"/>
              </w:rPr>
              <w:t>Cancha Municipal Cantón el Espinal</w:t>
            </w:r>
          </w:p>
        </w:tc>
        <w:tc>
          <w:tcPr>
            <w:tcW w:w="5653" w:type="dxa"/>
            <w:vAlign w:val="center"/>
          </w:tcPr>
          <w:p w:rsidR="002B02B9" w:rsidRPr="00D54303" w:rsidRDefault="00032DCE" w:rsidP="006E3E51">
            <w:pPr>
              <w:rPr>
                <w:rFonts w:cstheme="minorHAnsi"/>
              </w:rPr>
            </w:pPr>
            <w:r w:rsidRPr="00D54303">
              <w:rPr>
                <w:rFonts w:cstheme="minorHAnsi"/>
              </w:rPr>
              <w:t>El inmueble que sirve para la</w:t>
            </w:r>
            <w:r w:rsidRPr="00D54303">
              <w:rPr>
                <w:rFonts w:cstheme="minorHAnsi"/>
                <w:b/>
              </w:rPr>
              <w:t xml:space="preserve"> Cancha Municipal, </w:t>
            </w:r>
            <w:r w:rsidRPr="00D54303">
              <w:rPr>
                <w:rFonts w:cstheme="minorHAnsi"/>
              </w:rPr>
              <w:t xml:space="preserve">es un inmueble de naturaleza rustica de dicho cantón, con un área superficial de 11,790.97 metros cuadrados, ubicado en Cantón El Espinal, de San Rafael Cedros. Donada </w:t>
            </w:r>
            <w:r w:rsidR="00D54303" w:rsidRPr="00D54303">
              <w:rPr>
                <w:rFonts w:cstheme="minorHAnsi"/>
              </w:rPr>
              <w:t xml:space="preserve">a la </w:t>
            </w:r>
            <w:proofErr w:type="spellStart"/>
            <w:r w:rsidR="00D54303" w:rsidRPr="00D54303">
              <w:rPr>
                <w:rFonts w:cstheme="minorHAnsi"/>
              </w:rPr>
              <w:t>adesco</w:t>
            </w:r>
            <w:proofErr w:type="spellEnd"/>
            <w:r w:rsidR="00D54303" w:rsidRPr="00D54303">
              <w:rPr>
                <w:rFonts w:cstheme="minorHAnsi"/>
              </w:rPr>
              <w:t xml:space="preserve"> </w:t>
            </w:r>
            <w:r w:rsidR="00D54303" w:rsidRPr="00D54303">
              <w:rPr>
                <w:rFonts w:cstheme="minorHAnsi"/>
                <w:sz w:val="24"/>
                <w:szCs w:val="24"/>
                <w:lang w:val="es-MX"/>
              </w:rPr>
              <w:t>Asociación de Desarrollo Comunal.</w:t>
            </w:r>
          </w:p>
        </w:tc>
      </w:tr>
      <w:tr w:rsidR="002B02B9" w:rsidRPr="00D54303" w:rsidTr="00356D5C">
        <w:trPr>
          <w:trHeight w:val="127"/>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55</w:t>
            </w:r>
          </w:p>
        </w:tc>
        <w:tc>
          <w:tcPr>
            <w:tcW w:w="3418" w:type="dxa"/>
          </w:tcPr>
          <w:p w:rsidR="002B02B9" w:rsidRPr="00D54303" w:rsidRDefault="002B02B9" w:rsidP="009D1AD5">
            <w:pPr>
              <w:rPr>
                <w:rFonts w:cstheme="minorHAnsi"/>
                <w:sz w:val="24"/>
                <w:szCs w:val="24"/>
              </w:rPr>
            </w:pPr>
            <w:r w:rsidRPr="00D54303">
              <w:rPr>
                <w:rFonts w:cstheme="minorHAnsi"/>
                <w:sz w:val="24"/>
                <w:szCs w:val="24"/>
              </w:rPr>
              <w:t>Donación de Calle El Espinal</w:t>
            </w:r>
          </w:p>
        </w:tc>
        <w:tc>
          <w:tcPr>
            <w:tcW w:w="5653" w:type="dxa"/>
            <w:vAlign w:val="center"/>
          </w:tcPr>
          <w:p w:rsidR="002B02B9" w:rsidRPr="00D54303" w:rsidRDefault="00032DCE" w:rsidP="00080B5A">
            <w:pPr>
              <w:rPr>
                <w:rFonts w:cstheme="minorHAnsi"/>
              </w:rPr>
            </w:pPr>
            <w:r w:rsidRPr="00D54303">
              <w:rPr>
                <w:rFonts w:cstheme="minorHAnsi"/>
              </w:rPr>
              <w:t>Pendiente de donación a favor de la Municipalidad ubicada en el Cantón Espinal, y Pendiente de determinar, lo que se va a donar,</w:t>
            </w:r>
            <w:r w:rsidR="008B286B">
              <w:rPr>
                <w:rFonts w:cstheme="minorHAnsi"/>
              </w:rPr>
              <w:t xml:space="preserve"> (aparentemente donan la Calle.</w:t>
            </w:r>
            <w:bookmarkStart w:id="0" w:name="_GoBack"/>
            <w:bookmarkEnd w:id="0"/>
          </w:p>
        </w:tc>
      </w:tr>
      <w:tr w:rsidR="002B02B9" w:rsidRPr="00D54303" w:rsidTr="00AB1353">
        <w:trPr>
          <w:trHeight w:val="127"/>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56</w:t>
            </w:r>
          </w:p>
        </w:tc>
        <w:tc>
          <w:tcPr>
            <w:tcW w:w="3418" w:type="dxa"/>
          </w:tcPr>
          <w:p w:rsidR="002B02B9" w:rsidRPr="00D54303" w:rsidRDefault="002B02B9" w:rsidP="009D1AD5">
            <w:pPr>
              <w:rPr>
                <w:rFonts w:cstheme="minorHAnsi"/>
                <w:sz w:val="24"/>
                <w:szCs w:val="24"/>
              </w:rPr>
            </w:pPr>
            <w:r w:rsidRPr="00D54303">
              <w:rPr>
                <w:rFonts w:cstheme="minorHAnsi"/>
                <w:sz w:val="24"/>
                <w:szCs w:val="24"/>
              </w:rPr>
              <w:t xml:space="preserve">Inmueble Caserío </w:t>
            </w:r>
            <w:proofErr w:type="spellStart"/>
            <w:r w:rsidRPr="00D54303">
              <w:rPr>
                <w:rFonts w:cstheme="minorHAnsi"/>
                <w:sz w:val="24"/>
                <w:szCs w:val="24"/>
              </w:rPr>
              <w:t>Cocobano</w:t>
            </w:r>
            <w:proofErr w:type="spellEnd"/>
          </w:p>
        </w:tc>
        <w:tc>
          <w:tcPr>
            <w:tcW w:w="5653" w:type="dxa"/>
            <w:vAlign w:val="center"/>
          </w:tcPr>
          <w:p w:rsidR="002B02B9" w:rsidRPr="00D54303" w:rsidRDefault="0013621F" w:rsidP="00080B5A">
            <w:pPr>
              <w:rPr>
                <w:rFonts w:cstheme="minorHAnsi"/>
              </w:rPr>
            </w:pPr>
            <w:r w:rsidRPr="00D54303">
              <w:rPr>
                <w:rFonts w:cstheme="minorHAnsi"/>
              </w:rPr>
              <w:t xml:space="preserve">El inmueble que está en </w:t>
            </w:r>
            <w:r w:rsidRPr="00D54303">
              <w:rPr>
                <w:rFonts w:cstheme="minorHAnsi"/>
                <w:b/>
              </w:rPr>
              <w:t xml:space="preserve">Caserío </w:t>
            </w:r>
            <w:proofErr w:type="spellStart"/>
            <w:r w:rsidRPr="00D54303">
              <w:rPr>
                <w:rFonts w:cstheme="minorHAnsi"/>
                <w:b/>
              </w:rPr>
              <w:t>Cocobano</w:t>
            </w:r>
            <w:proofErr w:type="spellEnd"/>
            <w:r w:rsidRPr="00D54303">
              <w:rPr>
                <w:rFonts w:cstheme="minorHAnsi"/>
                <w:b/>
              </w:rPr>
              <w:t xml:space="preserve">, </w:t>
            </w:r>
            <w:r w:rsidRPr="00D54303">
              <w:rPr>
                <w:rFonts w:cstheme="minorHAnsi"/>
              </w:rPr>
              <w:t xml:space="preserve">es un inmueble de naturaleza rustica de dicho cantón, con un área superficial de 720.00 metros cuadrados, ubicado en Cantón Palacios, de San Rafael Cedros. Se donó según la escritura pública de </w:t>
            </w:r>
            <w:r w:rsidRPr="00D54303">
              <w:rPr>
                <w:rFonts w:cstheme="minorHAnsi"/>
                <w:b/>
                <w:u w:val="single"/>
              </w:rPr>
              <w:t xml:space="preserve">donación </w:t>
            </w:r>
            <w:r w:rsidRPr="00D54303">
              <w:rPr>
                <w:rFonts w:cstheme="minorHAnsi"/>
              </w:rPr>
              <w:t>número 15 de fecha 6  de noviembre del año 2000. Al  Ministerio de Educación.</w:t>
            </w:r>
          </w:p>
        </w:tc>
      </w:tr>
      <w:tr w:rsidR="002B02B9" w:rsidRPr="00D54303" w:rsidTr="009F7BC2">
        <w:trPr>
          <w:trHeight w:val="421"/>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57</w:t>
            </w:r>
          </w:p>
        </w:tc>
        <w:tc>
          <w:tcPr>
            <w:tcW w:w="3418" w:type="dxa"/>
          </w:tcPr>
          <w:p w:rsidR="002B02B9" w:rsidRPr="00D54303" w:rsidRDefault="002B02B9" w:rsidP="009D1AD5">
            <w:pPr>
              <w:rPr>
                <w:rFonts w:cstheme="minorHAnsi"/>
                <w:sz w:val="24"/>
                <w:szCs w:val="24"/>
              </w:rPr>
            </w:pPr>
            <w:r w:rsidRPr="00D54303">
              <w:rPr>
                <w:rFonts w:cstheme="minorHAnsi"/>
                <w:sz w:val="24"/>
                <w:szCs w:val="24"/>
              </w:rPr>
              <w:t>Hacienda El Obraje, Cantón  Palacios</w:t>
            </w:r>
          </w:p>
        </w:tc>
        <w:tc>
          <w:tcPr>
            <w:tcW w:w="5653" w:type="dxa"/>
            <w:vAlign w:val="center"/>
          </w:tcPr>
          <w:p w:rsidR="002B02B9" w:rsidRPr="00D54303" w:rsidRDefault="0013621F" w:rsidP="00080B5A">
            <w:pPr>
              <w:rPr>
                <w:rFonts w:cstheme="minorHAnsi"/>
              </w:rPr>
            </w:pPr>
            <w:r w:rsidRPr="00D54303">
              <w:rPr>
                <w:rFonts w:cstheme="minorHAnsi"/>
              </w:rPr>
              <w:t xml:space="preserve">El inmueble de la </w:t>
            </w:r>
            <w:r w:rsidRPr="00D54303">
              <w:rPr>
                <w:rFonts w:cstheme="minorHAnsi"/>
                <w:b/>
              </w:rPr>
              <w:t xml:space="preserve">Hacienda el Obraje Cantón Palacios, </w:t>
            </w:r>
            <w:r w:rsidRPr="00D54303">
              <w:rPr>
                <w:rFonts w:cstheme="minorHAnsi"/>
              </w:rPr>
              <w:t xml:space="preserve">es un inmueble de naturaleza rustica de dicho cantón, con un extensión superficial de 85 áreas 74.61 Centiáreas, ubicado en Cantón Palacios, de San Rafael Cedros. </w:t>
            </w:r>
            <w:r w:rsidRPr="00D54303">
              <w:rPr>
                <w:rFonts w:cstheme="minorHAnsi"/>
                <w:b/>
                <w:u w:val="single"/>
              </w:rPr>
              <w:t>Se donó</w:t>
            </w:r>
            <w:r w:rsidRPr="00D54303">
              <w:rPr>
                <w:rFonts w:cstheme="minorHAnsi"/>
              </w:rPr>
              <w:t xml:space="preserve"> a favor de la asociación de Desarrollo Comunal, Caserío Obraje </w:t>
            </w:r>
            <w:proofErr w:type="spellStart"/>
            <w:r w:rsidRPr="00D54303">
              <w:rPr>
                <w:rFonts w:cstheme="minorHAnsi"/>
              </w:rPr>
              <w:t>Cocobano</w:t>
            </w:r>
            <w:proofErr w:type="spellEnd"/>
            <w:r w:rsidRPr="00D54303">
              <w:rPr>
                <w:rFonts w:cstheme="minorHAnsi"/>
              </w:rPr>
              <w:t>.</w:t>
            </w:r>
          </w:p>
        </w:tc>
      </w:tr>
      <w:tr w:rsidR="002B02B9" w:rsidRPr="00D54303" w:rsidTr="004E5BCB">
        <w:trPr>
          <w:trHeight w:val="117"/>
          <w:jc w:val="center"/>
        </w:trPr>
        <w:tc>
          <w:tcPr>
            <w:tcW w:w="486" w:type="dxa"/>
          </w:tcPr>
          <w:p w:rsidR="002B02B9" w:rsidRPr="00D54303" w:rsidRDefault="002B02B9" w:rsidP="00471B73">
            <w:pPr>
              <w:rPr>
                <w:rFonts w:cstheme="minorHAnsi"/>
                <w:sz w:val="24"/>
                <w:szCs w:val="24"/>
              </w:rPr>
            </w:pPr>
            <w:r w:rsidRPr="00D54303">
              <w:rPr>
                <w:rFonts w:cstheme="minorHAnsi"/>
                <w:sz w:val="24"/>
                <w:szCs w:val="24"/>
              </w:rPr>
              <w:t>58</w:t>
            </w:r>
          </w:p>
        </w:tc>
        <w:tc>
          <w:tcPr>
            <w:tcW w:w="3418" w:type="dxa"/>
          </w:tcPr>
          <w:p w:rsidR="002B02B9" w:rsidRPr="00D54303" w:rsidRDefault="002B02B9" w:rsidP="009D1AD5">
            <w:pPr>
              <w:rPr>
                <w:rFonts w:cstheme="minorHAnsi"/>
                <w:sz w:val="24"/>
                <w:szCs w:val="24"/>
              </w:rPr>
            </w:pPr>
            <w:r w:rsidRPr="00D54303">
              <w:rPr>
                <w:rFonts w:cstheme="minorHAnsi"/>
                <w:sz w:val="24"/>
                <w:szCs w:val="24"/>
              </w:rPr>
              <w:t>Mercado Municipal</w:t>
            </w:r>
          </w:p>
        </w:tc>
        <w:tc>
          <w:tcPr>
            <w:tcW w:w="5653" w:type="dxa"/>
            <w:vAlign w:val="center"/>
          </w:tcPr>
          <w:p w:rsidR="002B02B9" w:rsidRPr="00D54303" w:rsidRDefault="002B02B9" w:rsidP="00080B5A">
            <w:pPr>
              <w:rPr>
                <w:rFonts w:cstheme="minorHAnsi"/>
              </w:rPr>
            </w:pPr>
            <w:r w:rsidRPr="00D54303">
              <w:rPr>
                <w:rFonts w:cstheme="minorHAnsi"/>
                <w:lang w:val="es-MX"/>
              </w:rPr>
              <w:t xml:space="preserve">El inmueble del </w:t>
            </w:r>
            <w:r w:rsidRPr="00D54303">
              <w:rPr>
                <w:rFonts w:cstheme="minorHAnsi"/>
                <w:b/>
                <w:lang w:val="es-MX"/>
              </w:rPr>
              <w:t xml:space="preserve">Mercado Municipal </w:t>
            </w:r>
            <w:r w:rsidRPr="00D54303">
              <w:rPr>
                <w:rFonts w:cstheme="minorHAnsi"/>
                <w:lang w:val="es-MX"/>
              </w:rPr>
              <w:t xml:space="preserve">es de Naturaleza Urbano, con un área de 1,252.14 metros cuadrados, situado en El Barrio El Centro </w:t>
            </w:r>
            <w:r w:rsidRPr="00D54303">
              <w:rPr>
                <w:rFonts w:cstheme="minorHAnsi"/>
                <w:sz w:val="24"/>
                <w:szCs w:val="24"/>
              </w:rPr>
              <w:t>Entre primera Avenida Norte y Carretera Panamericana</w:t>
            </w:r>
            <w:r w:rsidRPr="00D54303">
              <w:rPr>
                <w:rFonts w:cstheme="minorHAnsi"/>
                <w:lang w:val="es-MX"/>
              </w:rPr>
              <w:t xml:space="preserve">  de San Rafael Cedros</w:t>
            </w:r>
          </w:p>
        </w:tc>
      </w:tr>
    </w:tbl>
    <w:p w:rsidR="004F0F7E" w:rsidRDefault="004F0F7E" w:rsidP="004F0F7E">
      <w:pPr>
        <w:spacing w:after="0"/>
        <w:rPr>
          <w:rFonts w:cstheme="minorHAnsi"/>
          <w:b/>
          <w:sz w:val="24"/>
          <w:szCs w:val="24"/>
        </w:rPr>
      </w:pPr>
    </w:p>
    <w:p w:rsidR="004F0F7E" w:rsidRDefault="004F0F7E" w:rsidP="004F0F7E">
      <w:pPr>
        <w:spacing w:after="0"/>
        <w:rPr>
          <w:rFonts w:cstheme="minorHAnsi"/>
          <w:sz w:val="24"/>
          <w:szCs w:val="24"/>
        </w:rPr>
      </w:pPr>
      <w:r>
        <w:rPr>
          <w:rFonts w:cstheme="minorHAnsi"/>
          <w:b/>
          <w:sz w:val="24"/>
          <w:szCs w:val="24"/>
        </w:rPr>
        <w:t xml:space="preserve">NOTA: </w:t>
      </w:r>
      <w:r>
        <w:rPr>
          <w:rFonts w:cstheme="minorHAnsi"/>
          <w:sz w:val="24"/>
          <w:szCs w:val="24"/>
        </w:rPr>
        <w:t>lo</w:t>
      </w:r>
      <w:r w:rsidR="009F4F0A">
        <w:rPr>
          <w:rFonts w:cstheme="minorHAnsi"/>
          <w:sz w:val="24"/>
          <w:szCs w:val="24"/>
        </w:rPr>
        <w:t xml:space="preserve">s inmuebles que están en desuso es </w:t>
      </w:r>
      <w:r>
        <w:rPr>
          <w:rFonts w:cstheme="minorHAnsi"/>
          <w:sz w:val="24"/>
          <w:szCs w:val="24"/>
        </w:rPr>
        <w:t xml:space="preserve"> el inmueble de la cancha de basquetbol de la colonia las mercedes, mencionar que algunas zonas verdes están siendo usurpadas, el cual ya se empezó el proceso para recuperarlas.</w:t>
      </w:r>
    </w:p>
    <w:p w:rsidR="004F0F7E" w:rsidRDefault="004F0F7E" w:rsidP="004F0F7E">
      <w:pPr>
        <w:spacing w:after="0"/>
        <w:rPr>
          <w:rFonts w:cstheme="minorHAnsi"/>
          <w:sz w:val="24"/>
          <w:szCs w:val="24"/>
        </w:rPr>
      </w:pPr>
    </w:p>
    <w:p w:rsidR="004F0F7E" w:rsidRDefault="004F0F7E" w:rsidP="004F0F7E">
      <w:pPr>
        <w:spacing w:after="0"/>
        <w:rPr>
          <w:rFonts w:cstheme="minorHAnsi"/>
          <w:sz w:val="24"/>
          <w:szCs w:val="24"/>
        </w:rPr>
      </w:pPr>
    </w:p>
    <w:p w:rsidR="004F0F7E" w:rsidRDefault="004F0F7E" w:rsidP="004F0F7E">
      <w:pPr>
        <w:spacing w:after="0"/>
        <w:rPr>
          <w:rFonts w:cstheme="minorHAnsi"/>
          <w:sz w:val="24"/>
          <w:szCs w:val="24"/>
        </w:rPr>
      </w:pPr>
    </w:p>
    <w:p w:rsidR="00D66006" w:rsidRPr="00D54303" w:rsidRDefault="00D66006" w:rsidP="006C3AD4">
      <w:pPr>
        <w:spacing w:after="0"/>
        <w:jc w:val="center"/>
        <w:rPr>
          <w:rFonts w:cstheme="minorHAnsi"/>
          <w:sz w:val="24"/>
          <w:szCs w:val="24"/>
        </w:rPr>
      </w:pPr>
    </w:p>
    <w:sectPr w:rsidR="00D66006" w:rsidRPr="00D54303" w:rsidSect="00AC4290">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13" w:rsidRDefault="00E57913" w:rsidP="000430F0">
      <w:pPr>
        <w:spacing w:after="0" w:line="240" w:lineRule="auto"/>
      </w:pPr>
      <w:r>
        <w:separator/>
      </w:r>
    </w:p>
  </w:endnote>
  <w:endnote w:type="continuationSeparator" w:id="0">
    <w:p w:rsidR="00E57913" w:rsidRDefault="00E57913" w:rsidP="0004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Italic">
    <w:altName w:val="Brush Script MT"/>
    <w:charset w:val="00"/>
    <w:family w:val="auto"/>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8B" w:rsidRPr="007662E0" w:rsidRDefault="003B148B" w:rsidP="005B4A19">
    <w:pPr>
      <w:pStyle w:val="Piedepgina"/>
      <w:jc w:val="center"/>
      <w:rPr>
        <w:color w:val="4F81BD" w:themeColor="accent1"/>
        <w:u w:val="thick"/>
      </w:rPr>
    </w:pPr>
    <w:r w:rsidRPr="007662E0">
      <w:rPr>
        <w:rFonts w:ascii="Brush Script MT Italic" w:hAnsi="Brush Script MT Italic" w:cs="Apple Chancery"/>
        <w:noProof/>
        <w:color w:val="4F81BD" w:themeColor="accent1"/>
        <w:sz w:val="48"/>
        <w:u w:val="thick"/>
      </w:rPr>
      <w:t>Llevando Progre</w:t>
    </w:r>
    <w:r>
      <w:rPr>
        <w:rFonts w:ascii="Brush Script MT Italic" w:hAnsi="Brush Script MT Italic" w:cs="Apple Chancery"/>
        <w:noProof/>
        <w:color w:val="4F81BD" w:themeColor="accent1"/>
        <w:sz w:val="48"/>
        <w:u w:val="thick"/>
      </w:rPr>
      <w:t>z</w:t>
    </w:r>
    <w:r w:rsidRPr="007662E0">
      <w:rPr>
        <w:rFonts w:ascii="Brush Script MT Italic" w:hAnsi="Brush Script MT Italic" w:cs="Apple Chancery"/>
        <w:noProof/>
        <w:color w:val="4F81BD" w:themeColor="accent1"/>
        <w:sz w:val="48"/>
        <w:u w:val="thick"/>
      </w:rPr>
      <w:t>o</w:t>
    </w:r>
    <w:r>
      <w:rPr>
        <w:rFonts w:ascii="Brush Script MT Italic" w:hAnsi="Brush Script MT Italic" w:cs="Apple Chancery"/>
        <w:noProof/>
        <w:color w:val="4F81BD" w:themeColor="accent1"/>
        <w:sz w:val="48"/>
        <w:u w:val="thick"/>
      </w:rPr>
      <w:t xml:space="preserve"> </w:t>
    </w:r>
    <w:r w:rsidRPr="007662E0">
      <w:rPr>
        <w:rFonts w:ascii="Brush Script MT Italic" w:hAnsi="Brush Script MT Italic" w:cs="Apple Chancery"/>
        <w:noProof/>
        <w:color w:val="4F81BD" w:themeColor="accent1"/>
        <w:sz w:val="48"/>
        <w:u w:val="thick"/>
      </w:rPr>
      <w:t>y Desarrollo a San Rafael Cedros</w:t>
    </w:r>
  </w:p>
  <w:p w:rsidR="003B148B" w:rsidRDefault="003B14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13" w:rsidRDefault="00E57913" w:rsidP="000430F0">
      <w:pPr>
        <w:spacing w:after="0" w:line="240" w:lineRule="auto"/>
      </w:pPr>
      <w:r>
        <w:separator/>
      </w:r>
    </w:p>
  </w:footnote>
  <w:footnote w:type="continuationSeparator" w:id="0">
    <w:p w:rsidR="00E57913" w:rsidRDefault="00E57913" w:rsidP="00043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8B" w:rsidRPr="003F1E02" w:rsidRDefault="003B148B" w:rsidP="000430F0">
    <w:pPr>
      <w:pStyle w:val="Encabezado"/>
      <w:jc w:val="center"/>
      <w:rPr>
        <w:rFonts w:ascii="Brush Script MT Italic" w:hAnsi="Brush Script MT Italic" w:cs="Apple Chancery"/>
        <w:noProof/>
        <w:sz w:val="48"/>
      </w:rPr>
    </w:pPr>
    <w:r>
      <w:rPr>
        <w:noProof/>
        <w:lang w:val="es-SV" w:eastAsia="es-SV"/>
      </w:rPr>
      <w:drawing>
        <wp:anchor distT="0" distB="0" distL="114300" distR="114300" simplePos="0" relativeHeight="251661312" behindDoc="1" locked="0" layoutInCell="1" allowOverlap="1" wp14:anchorId="4D5EB910" wp14:editId="45EE7015">
          <wp:simplePos x="0" y="0"/>
          <wp:positionH relativeFrom="column">
            <wp:posOffset>-809156</wp:posOffset>
          </wp:positionH>
          <wp:positionV relativeFrom="paragraph">
            <wp:posOffset>-163747</wp:posOffset>
          </wp:positionV>
          <wp:extent cx="1420495" cy="802640"/>
          <wp:effectExtent l="0" t="0" r="0" b="0"/>
          <wp:wrapNone/>
          <wp:docPr id="37" name="Imagen 37"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a:blip r:embed="rId1" cstate="print"/>
                  <a:srcRect/>
                  <a:stretch>
                    <a:fillRect/>
                  </a:stretch>
                </pic:blipFill>
                <pic:spPr bwMode="auto">
                  <a:xfrm>
                    <a:off x="0" y="0"/>
                    <a:ext cx="1420495" cy="802640"/>
                  </a:xfrm>
                  <a:prstGeom prst="rect">
                    <a:avLst/>
                  </a:prstGeom>
                  <a:noFill/>
                </pic:spPr>
              </pic:pic>
            </a:graphicData>
          </a:graphic>
          <wp14:sizeRelH relativeFrom="margin">
            <wp14:pctWidth>0</wp14:pctWidth>
          </wp14:sizeRelH>
          <wp14:sizeRelV relativeFrom="margin">
            <wp14:pctHeight>0</wp14:pctHeight>
          </wp14:sizeRelV>
        </wp:anchor>
      </w:drawing>
    </w:r>
    <w:r w:rsidRPr="003F1E02">
      <w:rPr>
        <w:rFonts w:ascii="Brush Script MT Italic" w:hAnsi="Brush Script MT Italic" w:cs="Apple Chancery"/>
        <w:noProof/>
        <w:sz w:val="48"/>
        <w:lang w:val="es-SV" w:eastAsia="es-SV"/>
      </w:rPr>
      <w:drawing>
        <wp:anchor distT="0" distB="0" distL="114300" distR="114300" simplePos="0" relativeHeight="251662336" behindDoc="1" locked="0" layoutInCell="1" allowOverlap="1" wp14:anchorId="674EA43A" wp14:editId="4EFF33AA">
          <wp:simplePos x="0" y="0"/>
          <wp:positionH relativeFrom="column">
            <wp:posOffset>5145599</wp:posOffset>
          </wp:positionH>
          <wp:positionV relativeFrom="paragraph">
            <wp:posOffset>-162284</wp:posOffset>
          </wp:positionV>
          <wp:extent cx="770890" cy="91186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2">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14:sizeRelH relativeFrom="page">
            <wp14:pctWidth>0</wp14:pctWidth>
          </wp14:sizeRelH>
          <wp14:sizeRelV relativeFrom="page">
            <wp14:pctHeight>0</wp14:pctHeight>
          </wp14:sizeRelV>
        </wp:anchor>
      </w:drawing>
    </w:r>
    <w:r>
      <w:rPr>
        <w:rFonts w:ascii="Brush Script MT Italic" w:hAnsi="Brush Script MT Italic" w:cs="Apple Chancery"/>
        <w:noProof/>
        <w:sz w:val="48"/>
      </w:rPr>
      <w:t>Alcaldí</w:t>
    </w:r>
    <w:r w:rsidRPr="003F1E02">
      <w:rPr>
        <w:rFonts w:ascii="Brush Script MT Italic" w:hAnsi="Brush Script MT Italic" w:cs="Apple Chancery"/>
        <w:noProof/>
        <w:sz w:val="48"/>
      </w:rPr>
      <w:t>a Municipal de San Rafael Cedros</w:t>
    </w:r>
  </w:p>
  <w:p w:rsidR="003B148B" w:rsidRDefault="003B148B" w:rsidP="000430F0">
    <w:pPr>
      <w:pStyle w:val="Encabezado"/>
      <w:jc w:val="center"/>
      <w:rPr>
        <w:noProof/>
        <w:sz w:val="20"/>
      </w:rPr>
    </w:pPr>
    <w:r w:rsidRPr="003F1E02">
      <w:rPr>
        <w:noProof/>
        <w:sz w:val="20"/>
      </w:rPr>
      <w:t xml:space="preserve">Barrio El Centro, frente a </w:t>
    </w:r>
    <w:r>
      <w:rPr>
        <w:noProof/>
        <w:sz w:val="20"/>
      </w:rPr>
      <w:t>P</w:t>
    </w:r>
    <w:r w:rsidRPr="003F1E02">
      <w:rPr>
        <w:noProof/>
        <w:sz w:val="20"/>
      </w:rPr>
      <w:t xml:space="preserve">arque </w:t>
    </w:r>
    <w:r>
      <w:rPr>
        <w:noProof/>
        <w:sz w:val="20"/>
      </w:rPr>
      <w:t>C</w:t>
    </w:r>
    <w:r w:rsidRPr="003F1E02">
      <w:rPr>
        <w:noProof/>
        <w:sz w:val="20"/>
      </w:rPr>
      <w:t>entra</w:t>
    </w:r>
    <w:r>
      <w:rPr>
        <w:noProof/>
        <w:sz w:val="20"/>
      </w:rPr>
      <w:t>l</w:t>
    </w:r>
    <w:r w:rsidRPr="003F1E02">
      <w:rPr>
        <w:noProof/>
        <w:sz w:val="20"/>
      </w:rPr>
      <w:t xml:space="preserve"> de</w:t>
    </w:r>
  </w:p>
  <w:p w:rsidR="003B148B" w:rsidRDefault="003B148B" w:rsidP="000430F0">
    <w:pPr>
      <w:pStyle w:val="Encabezado"/>
      <w:jc w:val="center"/>
      <w:rPr>
        <w:noProof/>
        <w:sz w:val="20"/>
      </w:rPr>
    </w:pPr>
    <w:r w:rsidRPr="003F1E02">
      <w:rPr>
        <w:noProof/>
        <w:sz w:val="20"/>
      </w:rPr>
      <w:t>San R</w:t>
    </w:r>
    <w:r>
      <w:rPr>
        <w:noProof/>
        <w:sz w:val="20"/>
      </w:rPr>
      <w:t xml:space="preserve">afael Cedros Dpto. de Cuscatlan Tel.: 2347 – 2000 fax 2347 – 2019 </w:t>
    </w:r>
  </w:p>
  <w:p w:rsidR="003B148B" w:rsidRPr="0014525C" w:rsidRDefault="003B148B" w:rsidP="000430F0">
    <w:pPr>
      <w:pStyle w:val="Encabezado"/>
      <w:jc w:val="center"/>
      <w:rPr>
        <w:noProof/>
        <w:sz w:val="20"/>
      </w:rPr>
    </w:pPr>
    <w:r>
      <w:rPr>
        <w:noProof/>
        <w:sz w:val="20"/>
      </w:rPr>
      <w:t>e-mail: alcaldia_cedros@hotmail.com</w:t>
    </w:r>
  </w:p>
  <w:p w:rsidR="003B148B" w:rsidRDefault="003B148B">
    <w:pPr>
      <w:pStyle w:val="Encabezado"/>
    </w:pPr>
    <w:r>
      <w:rPr>
        <w:noProof/>
        <w:lang w:val="es-SV" w:eastAsia="es-SV"/>
      </w:rPr>
      <mc:AlternateContent>
        <mc:Choice Requires="wps">
          <w:drawing>
            <wp:anchor distT="0" distB="0" distL="114300" distR="114300" simplePos="0" relativeHeight="251659264" behindDoc="0" locked="0" layoutInCell="1" allowOverlap="1" wp14:anchorId="2F6DDE7F" wp14:editId="24FD6A88">
              <wp:simplePos x="0" y="0"/>
              <wp:positionH relativeFrom="column">
                <wp:posOffset>-343535</wp:posOffset>
              </wp:positionH>
              <wp:positionV relativeFrom="paragraph">
                <wp:posOffset>42849</wp:posOffset>
              </wp:positionV>
              <wp:extent cx="6490970" cy="0"/>
              <wp:effectExtent l="38100" t="38100" r="62230" b="95250"/>
              <wp:wrapNone/>
              <wp:docPr id="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ln>
                        <a:headEnd/>
                        <a:tailEnd/>
                      </a:ln>
                      <a:extLst/>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7.05pt;margin-top:3.35pt;width:51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" strokecolor="#c0504d [3205]" strokeweight="2pt">
              <v:shadow on="t" color="black" opacity="24903f" origin=",.5" offset="0,.55556mm"/>
            </v:shape>
          </w:pict>
        </mc:Fallback>
      </mc:AlternateContent>
    </w:r>
    <w:r>
      <w:rPr>
        <w:noProof/>
        <w:lang w:val="es-SV" w:eastAsia="es-SV"/>
      </w:rPr>
      <mc:AlternateContent>
        <mc:Choice Requires="wps">
          <w:drawing>
            <wp:anchor distT="0" distB="0" distL="114300" distR="114300" simplePos="0" relativeHeight="251664384" behindDoc="0" locked="0" layoutInCell="1" allowOverlap="1" wp14:anchorId="28ECA652" wp14:editId="19B55323">
              <wp:simplePos x="0" y="0"/>
              <wp:positionH relativeFrom="column">
                <wp:posOffset>-346075</wp:posOffset>
              </wp:positionH>
              <wp:positionV relativeFrom="paragraph">
                <wp:posOffset>304</wp:posOffset>
              </wp:positionV>
              <wp:extent cx="6490970" cy="0"/>
              <wp:effectExtent l="38100" t="38100" r="62230" b="952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ln>
                        <a:headEnd/>
                        <a:tailEnd/>
                      </a:ln>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7.25pt;margin-top:0;width:511.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" strokecolor="#4f81bd [3204]" strokeweight="2pt">
              <v:shadow on="t" color="black" opacity="24903f" origin=",.5" offset="0,.55556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520A"/>
    <w:multiLevelType w:val="hybridMultilevel"/>
    <w:tmpl w:val="1828FCE4"/>
    <w:lvl w:ilvl="0" w:tplc="440A000F">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090C3B"/>
    <w:multiLevelType w:val="hybridMultilevel"/>
    <w:tmpl w:val="D390D89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B5A5AFC"/>
    <w:multiLevelType w:val="hybridMultilevel"/>
    <w:tmpl w:val="81D4087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9D82FBD"/>
    <w:multiLevelType w:val="multilevel"/>
    <w:tmpl w:val="F78419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1C12D38"/>
    <w:multiLevelType w:val="hybridMultilevel"/>
    <w:tmpl w:val="BEFA0A40"/>
    <w:lvl w:ilvl="0" w:tplc="60BEB3D6">
      <w:start w:val="1"/>
      <w:numFmt w:val="bullet"/>
      <w:lvlText w:val=""/>
      <w:lvlJc w:val="left"/>
      <w:pPr>
        <w:ind w:left="1290" w:hanging="360"/>
      </w:pPr>
      <w:rPr>
        <w:rFonts w:ascii="Symbol" w:eastAsiaTheme="minorHAnsi" w:hAnsi="Symbol" w:cstheme="minorBidi"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abstractNum w:abstractNumId="5">
    <w:nsid w:val="538C6ED0"/>
    <w:multiLevelType w:val="hybridMultilevel"/>
    <w:tmpl w:val="A85C6794"/>
    <w:lvl w:ilvl="0" w:tplc="5C5C972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9424BCC"/>
    <w:multiLevelType w:val="hybridMultilevel"/>
    <w:tmpl w:val="73D2B9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C8C0F8F"/>
    <w:multiLevelType w:val="multilevel"/>
    <w:tmpl w:val="14AC751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718D7329"/>
    <w:multiLevelType w:val="multilevel"/>
    <w:tmpl w:val="60760A9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785A6C99"/>
    <w:multiLevelType w:val="hybridMultilevel"/>
    <w:tmpl w:val="E722C2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6"/>
  </w:num>
  <w:num w:numId="7">
    <w:abstractNumId w:val="8"/>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66"/>
    <w:rsid w:val="0001363A"/>
    <w:rsid w:val="000168B0"/>
    <w:rsid w:val="00024432"/>
    <w:rsid w:val="00025745"/>
    <w:rsid w:val="00032DCE"/>
    <w:rsid w:val="000412EC"/>
    <w:rsid w:val="000430F0"/>
    <w:rsid w:val="00063541"/>
    <w:rsid w:val="000651FE"/>
    <w:rsid w:val="0007741A"/>
    <w:rsid w:val="00080B5A"/>
    <w:rsid w:val="00084E14"/>
    <w:rsid w:val="0008576B"/>
    <w:rsid w:val="000A1F76"/>
    <w:rsid w:val="000B345F"/>
    <w:rsid w:val="000C6035"/>
    <w:rsid w:val="000F0857"/>
    <w:rsid w:val="0010480B"/>
    <w:rsid w:val="00124079"/>
    <w:rsid w:val="00131D12"/>
    <w:rsid w:val="00134C42"/>
    <w:rsid w:val="0013621F"/>
    <w:rsid w:val="00150B8A"/>
    <w:rsid w:val="00151CF3"/>
    <w:rsid w:val="00156E86"/>
    <w:rsid w:val="001950DE"/>
    <w:rsid w:val="001A5EBB"/>
    <w:rsid w:val="001B2492"/>
    <w:rsid w:val="001B49A3"/>
    <w:rsid w:val="001C1288"/>
    <w:rsid w:val="001D6148"/>
    <w:rsid w:val="001F02A1"/>
    <w:rsid w:val="00205CA5"/>
    <w:rsid w:val="00211E6E"/>
    <w:rsid w:val="00222E7B"/>
    <w:rsid w:val="00270223"/>
    <w:rsid w:val="002829B2"/>
    <w:rsid w:val="002852C8"/>
    <w:rsid w:val="002908DA"/>
    <w:rsid w:val="0029653B"/>
    <w:rsid w:val="002A556D"/>
    <w:rsid w:val="002B022E"/>
    <w:rsid w:val="002B02B9"/>
    <w:rsid w:val="002C18B3"/>
    <w:rsid w:val="00301B64"/>
    <w:rsid w:val="003043EA"/>
    <w:rsid w:val="00306ACF"/>
    <w:rsid w:val="00314E3F"/>
    <w:rsid w:val="00327C3C"/>
    <w:rsid w:val="00335ABF"/>
    <w:rsid w:val="00347326"/>
    <w:rsid w:val="0035672A"/>
    <w:rsid w:val="00371963"/>
    <w:rsid w:val="00374166"/>
    <w:rsid w:val="00380323"/>
    <w:rsid w:val="00382084"/>
    <w:rsid w:val="00397C9F"/>
    <w:rsid w:val="003A0114"/>
    <w:rsid w:val="003A1C1E"/>
    <w:rsid w:val="003A1D5B"/>
    <w:rsid w:val="003A66F2"/>
    <w:rsid w:val="003A72F1"/>
    <w:rsid w:val="003B148B"/>
    <w:rsid w:val="003B2F4A"/>
    <w:rsid w:val="003D6040"/>
    <w:rsid w:val="003E550D"/>
    <w:rsid w:val="00412656"/>
    <w:rsid w:val="004166FE"/>
    <w:rsid w:val="00417D23"/>
    <w:rsid w:val="0042145B"/>
    <w:rsid w:val="00425AFE"/>
    <w:rsid w:val="004270CE"/>
    <w:rsid w:val="00437165"/>
    <w:rsid w:val="00456B80"/>
    <w:rsid w:val="00463322"/>
    <w:rsid w:val="004646C3"/>
    <w:rsid w:val="004652D0"/>
    <w:rsid w:val="00465FCC"/>
    <w:rsid w:val="0047134C"/>
    <w:rsid w:val="004719B7"/>
    <w:rsid w:val="00471B73"/>
    <w:rsid w:val="0048306D"/>
    <w:rsid w:val="0049244C"/>
    <w:rsid w:val="00492EE3"/>
    <w:rsid w:val="00494ADA"/>
    <w:rsid w:val="004A7390"/>
    <w:rsid w:val="004B1BEF"/>
    <w:rsid w:val="004B57DF"/>
    <w:rsid w:val="004C4BCA"/>
    <w:rsid w:val="004D474A"/>
    <w:rsid w:val="004F0F7E"/>
    <w:rsid w:val="00500EEA"/>
    <w:rsid w:val="0050331F"/>
    <w:rsid w:val="00504E53"/>
    <w:rsid w:val="00513FF0"/>
    <w:rsid w:val="00526A49"/>
    <w:rsid w:val="00544BBF"/>
    <w:rsid w:val="00563206"/>
    <w:rsid w:val="00574877"/>
    <w:rsid w:val="005B2460"/>
    <w:rsid w:val="005B4443"/>
    <w:rsid w:val="005B4A19"/>
    <w:rsid w:val="005D2201"/>
    <w:rsid w:val="005E2863"/>
    <w:rsid w:val="005E39E3"/>
    <w:rsid w:val="00611A65"/>
    <w:rsid w:val="00612CED"/>
    <w:rsid w:val="00613798"/>
    <w:rsid w:val="00670341"/>
    <w:rsid w:val="00674C2F"/>
    <w:rsid w:val="00686406"/>
    <w:rsid w:val="006915AC"/>
    <w:rsid w:val="006A2BA7"/>
    <w:rsid w:val="006A3522"/>
    <w:rsid w:val="006A3BD5"/>
    <w:rsid w:val="006C3AD4"/>
    <w:rsid w:val="006D10E9"/>
    <w:rsid w:val="006E3E51"/>
    <w:rsid w:val="006E431C"/>
    <w:rsid w:val="006F32BB"/>
    <w:rsid w:val="006F74EF"/>
    <w:rsid w:val="00704151"/>
    <w:rsid w:val="0076112E"/>
    <w:rsid w:val="00765E78"/>
    <w:rsid w:val="0078383B"/>
    <w:rsid w:val="00793CE2"/>
    <w:rsid w:val="007A3A63"/>
    <w:rsid w:val="007A3F33"/>
    <w:rsid w:val="007B0A4D"/>
    <w:rsid w:val="007C6F04"/>
    <w:rsid w:val="007D29B4"/>
    <w:rsid w:val="007D39A7"/>
    <w:rsid w:val="007D44F6"/>
    <w:rsid w:val="007E00A0"/>
    <w:rsid w:val="007F5191"/>
    <w:rsid w:val="007F52AB"/>
    <w:rsid w:val="007F585A"/>
    <w:rsid w:val="00805D27"/>
    <w:rsid w:val="008137D2"/>
    <w:rsid w:val="008147B0"/>
    <w:rsid w:val="00831434"/>
    <w:rsid w:val="00833AF0"/>
    <w:rsid w:val="00860C8B"/>
    <w:rsid w:val="00876F13"/>
    <w:rsid w:val="00890526"/>
    <w:rsid w:val="008B286B"/>
    <w:rsid w:val="008B2AFE"/>
    <w:rsid w:val="008B4C47"/>
    <w:rsid w:val="008C159A"/>
    <w:rsid w:val="008C15A9"/>
    <w:rsid w:val="008C20DD"/>
    <w:rsid w:val="008C7C59"/>
    <w:rsid w:val="008D2ECB"/>
    <w:rsid w:val="008F63EE"/>
    <w:rsid w:val="00911904"/>
    <w:rsid w:val="00914082"/>
    <w:rsid w:val="00933DC5"/>
    <w:rsid w:val="009605FB"/>
    <w:rsid w:val="00967658"/>
    <w:rsid w:val="009703D8"/>
    <w:rsid w:val="00994E4B"/>
    <w:rsid w:val="009C57BF"/>
    <w:rsid w:val="009D4F66"/>
    <w:rsid w:val="009F4F0A"/>
    <w:rsid w:val="00A22805"/>
    <w:rsid w:val="00A257F9"/>
    <w:rsid w:val="00A344F4"/>
    <w:rsid w:val="00A406F7"/>
    <w:rsid w:val="00A538F1"/>
    <w:rsid w:val="00A64978"/>
    <w:rsid w:val="00A7044D"/>
    <w:rsid w:val="00A92F3E"/>
    <w:rsid w:val="00AB24AC"/>
    <w:rsid w:val="00AB3633"/>
    <w:rsid w:val="00AC4290"/>
    <w:rsid w:val="00AD0740"/>
    <w:rsid w:val="00AD605F"/>
    <w:rsid w:val="00AE0A49"/>
    <w:rsid w:val="00AE41A6"/>
    <w:rsid w:val="00B04FEF"/>
    <w:rsid w:val="00B60E05"/>
    <w:rsid w:val="00B649E6"/>
    <w:rsid w:val="00B75C9D"/>
    <w:rsid w:val="00B82BD1"/>
    <w:rsid w:val="00B9104B"/>
    <w:rsid w:val="00BA12BC"/>
    <w:rsid w:val="00BB2282"/>
    <w:rsid w:val="00BB54FB"/>
    <w:rsid w:val="00BD2956"/>
    <w:rsid w:val="00BD7EC9"/>
    <w:rsid w:val="00BE0D78"/>
    <w:rsid w:val="00BE3376"/>
    <w:rsid w:val="00BF2F10"/>
    <w:rsid w:val="00C06DF9"/>
    <w:rsid w:val="00C07BF9"/>
    <w:rsid w:val="00C14C45"/>
    <w:rsid w:val="00C14F20"/>
    <w:rsid w:val="00C15204"/>
    <w:rsid w:val="00C22608"/>
    <w:rsid w:val="00C302E1"/>
    <w:rsid w:val="00C45A71"/>
    <w:rsid w:val="00C5558C"/>
    <w:rsid w:val="00C71272"/>
    <w:rsid w:val="00C95FC4"/>
    <w:rsid w:val="00CB2EDB"/>
    <w:rsid w:val="00CB3A18"/>
    <w:rsid w:val="00CC6AE9"/>
    <w:rsid w:val="00CD6086"/>
    <w:rsid w:val="00CD63DA"/>
    <w:rsid w:val="00CE2EBD"/>
    <w:rsid w:val="00CE3DB3"/>
    <w:rsid w:val="00CF6E3A"/>
    <w:rsid w:val="00D01380"/>
    <w:rsid w:val="00D2436D"/>
    <w:rsid w:val="00D530E4"/>
    <w:rsid w:val="00D54303"/>
    <w:rsid w:val="00D57D42"/>
    <w:rsid w:val="00D66006"/>
    <w:rsid w:val="00D81918"/>
    <w:rsid w:val="00D8573C"/>
    <w:rsid w:val="00D8654E"/>
    <w:rsid w:val="00D940F0"/>
    <w:rsid w:val="00DB6613"/>
    <w:rsid w:val="00DB6DD5"/>
    <w:rsid w:val="00DC7484"/>
    <w:rsid w:val="00DD0D05"/>
    <w:rsid w:val="00DE794D"/>
    <w:rsid w:val="00DF24DF"/>
    <w:rsid w:val="00E21CE5"/>
    <w:rsid w:val="00E21D9E"/>
    <w:rsid w:val="00E22DCD"/>
    <w:rsid w:val="00E439D1"/>
    <w:rsid w:val="00E474FC"/>
    <w:rsid w:val="00E47D41"/>
    <w:rsid w:val="00E54545"/>
    <w:rsid w:val="00E56597"/>
    <w:rsid w:val="00E568DE"/>
    <w:rsid w:val="00E57913"/>
    <w:rsid w:val="00E668F8"/>
    <w:rsid w:val="00E70FE4"/>
    <w:rsid w:val="00E92F0D"/>
    <w:rsid w:val="00E96AD3"/>
    <w:rsid w:val="00EC20BC"/>
    <w:rsid w:val="00EC79C7"/>
    <w:rsid w:val="00EE2C9E"/>
    <w:rsid w:val="00EE65DB"/>
    <w:rsid w:val="00EF2493"/>
    <w:rsid w:val="00F009DB"/>
    <w:rsid w:val="00F35170"/>
    <w:rsid w:val="00F43D7B"/>
    <w:rsid w:val="00F44565"/>
    <w:rsid w:val="00F537C4"/>
    <w:rsid w:val="00F570B4"/>
    <w:rsid w:val="00F668BF"/>
    <w:rsid w:val="00F72680"/>
    <w:rsid w:val="00F72BAB"/>
    <w:rsid w:val="00F75FA6"/>
    <w:rsid w:val="00F85B73"/>
    <w:rsid w:val="00F90FBA"/>
    <w:rsid w:val="00FA2509"/>
    <w:rsid w:val="00FA4AE7"/>
    <w:rsid w:val="00FA4DCE"/>
    <w:rsid w:val="00FB7E13"/>
    <w:rsid w:val="00FC1238"/>
    <w:rsid w:val="00FC26AC"/>
    <w:rsid w:val="00FC45D3"/>
    <w:rsid w:val="00FE4480"/>
    <w:rsid w:val="00FE4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2E"/>
    <w:rPr>
      <w:lang w:val="es-SV"/>
    </w:rPr>
  </w:style>
  <w:style w:type="paragraph" w:styleId="Ttulo3">
    <w:name w:val="heading 3"/>
    <w:basedOn w:val="Normal"/>
    <w:link w:val="Ttulo3Car"/>
    <w:uiPriority w:val="9"/>
    <w:qFormat/>
    <w:rsid w:val="009703D8"/>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2F4A"/>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3B2F4A"/>
    <w:rPr>
      <w:rFonts w:ascii="Tahoma" w:hAnsi="Tahoma" w:cs="Tahoma"/>
      <w:sz w:val="16"/>
      <w:szCs w:val="16"/>
    </w:rPr>
  </w:style>
  <w:style w:type="paragraph" w:styleId="Encabezado">
    <w:name w:val="header"/>
    <w:basedOn w:val="Normal"/>
    <w:link w:val="EncabezadoCar"/>
    <w:uiPriority w:val="99"/>
    <w:unhideWhenUsed/>
    <w:rsid w:val="000430F0"/>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0430F0"/>
  </w:style>
  <w:style w:type="paragraph" w:styleId="Piedepgina">
    <w:name w:val="footer"/>
    <w:basedOn w:val="Normal"/>
    <w:link w:val="PiedepginaCar"/>
    <w:uiPriority w:val="99"/>
    <w:unhideWhenUsed/>
    <w:rsid w:val="000430F0"/>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0430F0"/>
  </w:style>
  <w:style w:type="paragraph" w:styleId="Prrafodelista">
    <w:name w:val="List Paragraph"/>
    <w:basedOn w:val="Normal"/>
    <w:uiPriority w:val="34"/>
    <w:qFormat/>
    <w:rsid w:val="000B345F"/>
    <w:pPr>
      <w:ind w:left="720"/>
      <w:contextualSpacing/>
    </w:pPr>
  </w:style>
  <w:style w:type="character" w:styleId="Hipervnculo">
    <w:name w:val="Hyperlink"/>
    <w:basedOn w:val="Fuentedeprrafopredeter"/>
    <w:uiPriority w:val="99"/>
    <w:semiHidden/>
    <w:unhideWhenUsed/>
    <w:rsid w:val="00E21CE5"/>
    <w:rPr>
      <w:color w:val="0000FF"/>
      <w:u w:val="single"/>
    </w:rPr>
  </w:style>
  <w:style w:type="table" w:styleId="Tablaconcuadrcula">
    <w:name w:val="Table Grid"/>
    <w:basedOn w:val="Tablanormal"/>
    <w:uiPriority w:val="59"/>
    <w:rsid w:val="0076112E"/>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703D8"/>
    <w:rPr>
      <w:rFonts w:ascii="Times New Roman" w:eastAsia="Times New Roman" w:hAnsi="Times New Roman" w:cs="Times New Roman"/>
      <w:b/>
      <w:bCs/>
      <w:sz w:val="27"/>
      <w:szCs w:val="27"/>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2E"/>
    <w:rPr>
      <w:lang w:val="es-SV"/>
    </w:rPr>
  </w:style>
  <w:style w:type="paragraph" w:styleId="Ttulo3">
    <w:name w:val="heading 3"/>
    <w:basedOn w:val="Normal"/>
    <w:link w:val="Ttulo3Car"/>
    <w:uiPriority w:val="9"/>
    <w:qFormat/>
    <w:rsid w:val="009703D8"/>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2F4A"/>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3B2F4A"/>
    <w:rPr>
      <w:rFonts w:ascii="Tahoma" w:hAnsi="Tahoma" w:cs="Tahoma"/>
      <w:sz w:val="16"/>
      <w:szCs w:val="16"/>
    </w:rPr>
  </w:style>
  <w:style w:type="paragraph" w:styleId="Encabezado">
    <w:name w:val="header"/>
    <w:basedOn w:val="Normal"/>
    <w:link w:val="EncabezadoCar"/>
    <w:uiPriority w:val="99"/>
    <w:unhideWhenUsed/>
    <w:rsid w:val="000430F0"/>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0430F0"/>
  </w:style>
  <w:style w:type="paragraph" w:styleId="Piedepgina">
    <w:name w:val="footer"/>
    <w:basedOn w:val="Normal"/>
    <w:link w:val="PiedepginaCar"/>
    <w:uiPriority w:val="99"/>
    <w:unhideWhenUsed/>
    <w:rsid w:val="000430F0"/>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0430F0"/>
  </w:style>
  <w:style w:type="paragraph" w:styleId="Prrafodelista">
    <w:name w:val="List Paragraph"/>
    <w:basedOn w:val="Normal"/>
    <w:uiPriority w:val="34"/>
    <w:qFormat/>
    <w:rsid w:val="000B345F"/>
    <w:pPr>
      <w:ind w:left="720"/>
      <w:contextualSpacing/>
    </w:pPr>
  </w:style>
  <w:style w:type="character" w:styleId="Hipervnculo">
    <w:name w:val="Hyperlink"/>
    <w:basedOn w:val="Fuentedeprrafopredeter"/>
    <w:uiPriority w:val="99"/>
    <w:semiHidden/>
    <w:unhideWhenUsed/>
    <w:rsid w:val="00E21CE5"/>
    <w:rPr>
      <w:color w:val="0000FF"/>
      <w:u w:val="single"/>
    </w:rPr>
  </w:style>
  <w:style w:type="table" w:styleId="Tablaconcuadrcula">
    <w:name w:val="Table Grid"/>
    <w:basedOn w:val="Tablanormal"/>
    <w:uiPriority w:val="59"/>
    <w:rsid w:val="0076112E"/>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703D8"/>
    <w:rPr>
      <w:rFonts w:ascii="Times New Roman" w:eastAsia="Times New Roman" w:hAnsi="Times New Roman" w:cs="Times New Roman"/>
      <w:b/>
      <w:bCs/>
      <w:sz w:val="27"/>
      <w:szCs w:val="27"/>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0862">
      <w:bodyDiv w:val="1"/>
      <w:marLeft w:val="0"/>
      <w:marRight w:val="0"/>
      <w:marTop w:val="0"/>
      <w:marBottom w:val="0"/>
      <w:divBdr>
        <w:top w:val="none" w:sz="0" w:space="0" w:color="auto"/>
        <w:left w:val="none" w:sz="0" w:space="0" w:color="auto"/>
        <w:bottom w:val="none" w:sz="0" w:space="0" w:color="auto"/>
        <w:right w:val="none" w:sz="0" w:space="0" w:color="auto"/>
      </w:divBdr>
    </w:div>
    <w:div w:id="11981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3092-942A-4AA1-9D4A-9D928731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6</Pages>
  <Words>2155</Words>
  <Characters>11855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Alcaldia Municipal Sn Rafael Cedros</Company>
  <LinksUpToDate>false</LinksUpToDate>
  <CharactersWithSpaces>13983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AMILCAR</dc:creator>
  <cp:lastModifiedBy>SINDICATURA</cp:lastModifiedBy>
  <cp:revision>136</cp:revision>
  <cp:lastPrinted>2020-09-18T15:01:00Z</cp:lastPrinted>
  <dcterms:created xsi:type="dcterms:W3CDTF">2018-10-31T14:30:00Z</dcterms:created>
  <dcterms:modified xsi:type="dcterms:W3CDTF">2020-09-21T17:40:00Z</dcterms:modified>
</cp:coreProperties>
</file>