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1C7BC" w14:textId="77777777" w:rsidR="00842527" w:rsidRDefault="00842527" w:rsidP="00842527">
      <w:pPr>
        <w:spacing w:line="240" w:lineRule="auto"/>
        <w:jc w:val="center"/>
        <w:rPr>
          <w:rFonts w:ascii="Arial Black" w:hAnsi="Arial Black"/>
          <w:sz w:val="40"/>
          <w:szCs w:val="40"/>
        </w:rPr>
      </w:pPr>
      <w:r w:rsidRPr="004057E8">
        <w:rPr>
          <w:rFonts w:ascii="Arial Black" w:hAnsi="Arial Black"/>
          <w:sz w:val="40"/>
          <w:szCs w:val="40"/>
        </w:rPr>
        <w:t>ALCALDIA MUNICIPAL</w:t>
      </w:r>
    </w:p>
    <w:p w14:paraId="07783C62" w14:textId="77777777" w:rsidR="00842527" w:rsidRDefault="00842527" w:rsidP="00842527">
      <w:pPr>
        <w:spacing w:line="240" w:lineRule="auto"/>
        <w:jc w:val="center"/>
        <w:rPr>
          <w:rFonts w:ascii="Arial Black" w:hAnsi="Arial Black"/>
          <w:sz w:val="40"/>
          <w:szCs w:val="40"/>
        </w:rPr>
      </w:pPr>
      <w:r w:rsidRPr="004057E8">
        <w:rPr>
          <w:rFonts w:ascii="Arial Black" w:hAnsi="Arial Black"/>
          <w:sz w:val="40"/>
          <w:szCs w:val="40"/>
        </w:rPr>
        <w:t>DE</w:t>
      </w:r>
    </w:p>
    <w:p w14:paraId="2AB14136" w14:textId="77777777" w:rsidR="00842527" w:rsidRDefault="00842527" w:rsidP="00842527">
      <w:pPr>
        <w:spacing w:line="240" w:lineRule="auto"/>
        <w:jc w:val="center"/>
        <w:rPr>
          <w:rFonts w:ascii="Arial Black" w:hAnsi="Arial Black"/>
          <w:sz w:val="40"/>
          <w:szCs w:val="40"/>
        </w:rPr>
      </w:pPr>
      <w:r w:rsidRPr="004057E8">
        <w:rPr>
          <w:rFonts w:ascii="Arial Black" w:hAnsi="Arial Black"/>
          <w:sz w:val="40"/>
          <w:szCs w:val="40"/>
        </w:rPr>
        <w:t>SAN RAFAEL CEDROS</w:t>
      </w:r>
    </w:p>
    <w:p w14:paraId="6D1F84A3" w14:textId="77777777" w:rsidR="00842527" w:rsidRPr="009E0378" w:rsidRDefault="00842527" w:rsidP="00842527">
      <w:pPr>
        <w:jc w:val="center"/>
        <w:rPr>
          <w:rFonts w:ascii="Arial Black" w:hAnsi="Arial Black"/>
          <w:sz w:val="32"/>
          <w:szCs w:val="32"/>
        </w:rPr>
      </w:pPr>
    </w:p>
    <w:p w14:paraId="6D30611D" w14:textId="77777777" w:rsidR="00842527" w:rsidRDefault="00842527" w:rsidP="00842527">
      <w:pPr>
        <w:jc w:val="center"/>
      </w:pPr>
      <w:r w:rsidRPr="004057E8">
        <w:rPr>
          <w:noProof/>
          <w:lang w:eastAsia="es-SV"/>
        </w:rPr>
        <w:drawing>
          <wp:inline distT="0" distB="0" distL="0" distR="0" wp14:anchorId="1A2DCFD3" wp14:editId="6A8A9A3A">
            <wp:extent cx="1800225" cy="1971675"/>
            <wp:effectExtent l="19050" t="0" r="0" b="0"/>
            <wp:docPr id="1" name="Imagen 1" descr="D:\10559052_771888382831910_7596618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559052_771888382831910_759661892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871" cy="200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0A9822" w14:textId="77777777" w:rsidR="009E0378" w:rsidRDefault="009E0378" w:rsidP="00842527">
      <w:pPr>
        <w:jc w:val="center"/>
      </w:pPr>
    </w:p>
    <w:p w14:paraId="557B4144" w14:textId="77777777" w:rsidR="005F3A12" w:rsidRDefault="00842527" w:rsidP="005F3A12">
      <w:pPr>
        <w:spacing w:line="360" w:lineRule="auto"/>
        <w:jc w:val="center"/>
        <w:rPr>
          <w:rFonts w:ascii="Arial Black" w:hAnsi="Arial Black"/>
          <w:b/>
          <w:sz w:val="34"/>
          <w:szCs w:val="34"/>
        </w:rPr>
      </w:pPr>
      <w:r w:rsidRPr="00EB5C17">
        <w:rPr>
          <w:rFonts w:ascii="Arial Black" w:hAnsi="Arial Black"/>
          <w:sz w:val="34"/>
          <w:szCs w:val="34"/>
        </w:rPr>
        <w:t xml:space="preserve">INFORME DE AUDITORIA INTERNA </w:t>
      </w:r>
      <w:r w:rsidR="00EB5C17" w:rsidRPr="00EB5C17">
        <w:rPr>
          <w:rFonts w:ascii="Arial Black" w:hAnsi="Arial Black"/>
          <w:sz w:val="34"/>
          <w:szCs w:val="34"/>
        </w:rPr>
        <w:t>SOBRE E</w:t>
      </w:r>
      <w:r w:rsidR="00E44F13">
        <w:rPr>
          <w:rFonts w:ascii="Arial Black" w:hAnsi="Arial Black"/>
          <w:sz w:val="34"/>
          <w:szCs w:val="34"/>
        </w:rPr>
        <w:t xml:space="preserve">XAMEN ESPECIAL APLICADO A LA UNIDAD DE CUENTAS CORRIENTES, </w:t>
      </w:r>
      <w:r w:rsidR="00EB5C17" w:rsidRPr="00EB5C17">
        <w:rPr>
          <w:rFonts w:ascii="Arial Black" w:hAnsi="Arial Black"/>
          <w:sz w:val="34"/>
          <w:szCs w:val="34"/>
        </w:rPr>
        <w:t>MUNICIPALIDAD DE SAN RAFAEL CEDROS, EN EL PERIODO COMPRENDIDO DEL 01 DE MAYO AL 3</w:t>
      </w:r>
      <w:r w:rsidR="00E44F13">
        <w:rPr>
          <w:rFonts w:ascii="Arial Black" w:hAnsi="Arial Black"/>
          <w:sz w:val="34"/>
          <w:szCs w:val="34"/>
        </w:rPr>
        <w:t>1 DE DIC</w:t>
      </w:r>
      <w:r w:rsidR="00EB5C17" w:rsidRPr="00EB5C17">
        <w:rPr>
          <w:rFonts w:ascii="Arial Black" w:hAnsi="Arial Black"/>
          <w:sz w:val="34"/>
          <w:szCs w:val="34"/>
        </w:rPr>
        <w:t xml:space="preserve">IEMBRE </w:t>
      </w:r>
      <w:r w:rsidR="00EB5C17">
        <w:rPr>
          <w:rFonts w:ascii="Arial Black" w:hAnsi="Arial Black"/>
          <w:sz w:val="34"/>
          <w:szCs w:val="34"/>
        </w:rPr>
        <w:t xml:space="preserve">DE </w:t>
      </w:r>
      <w:r w:rsidR="00EB5C17" w:rsidRPr="00EB5C17">
        <w:rPr>
          <w:rFonts w:ascii="Arial Black" w:hAnsi="Arial Black"/>
          <w:sz w:val="34"/>
          <w:szCs w:val="34"/>
        </w:rPr>
        <w:t>2015</w:t>
      </w:r>
      <w:r w:rsidR="00897D16" w:rsidRPr="00EB5C17">
        <w:rPr>
          <w:rFonts w:ascii="Arial Black" w:hAnsi="Arial Black"/>
          <w:b/>
          <w:sz w:val="34"/>
          <w:szCs w:val="34"/>
        </w:rPr>
        <w:t xml:space="preserve"> </w:t>
      </w:r>
    </w:p>
    <w:p w14:paraId="7483C3B6" w14:textId="77777777" w:rsidR="00A03011" w:rsidRPr="00A03011" w:rsidRDefault="00A03011" w:rsidP="005F3A12">
      <w:pPr>
        <w:spacing w:line="360" w:lineRule="auto"/>
        <w:jc w:val="center"/>
        <w:rPr>
          <w:rFonts w:ascii="Arial Black" w:hAnsi="Arial Black"/>
          <w:b/>
          <w:sz w:val="28"/>
          <w:szCs w:val="28"/>
        </w:rPr>
      </w:pPr>
    </w:p>
    <w:p w14:paraId="7DF8208A" w14:textId="77777777" w:rsidR="00842527" w:rsidRDefault="00842527" w:rsidP="00842527">
      <w:pPr>
        <w:jc w:val="center"/>
        <w:rPr>
          <w:rFonts w:ascii="Arial Black" w:hAnsi="Arial Black"/>
          <w:b/>
          <w:sz w:val="28"/>
          <w:szCs w:val="28"/>
        </w:rPr>
      </w:pPr>
      <w:r w:rsidRPr="004057E8">
        <w:rPr>
          <w:rFonts w:ascii="Arial Black" w:hAnsi="Arial Black"/>
          <w:b/>
          <w:sz w:val="28"/>
          <w:szCs w:val="28"/>
        </w:rPr>
        <w:t>SAN R</w:t>
      </w:r>
      <w:r w:rsidR="004D0D48">
        <w:rPr>
          <w:rFonts w:ascii="Arial Black" w:hAnsi="Arial Black"/>
          <w:b/>
          <w:sz w:val="28"/>
          <w:szCs w:val="28"/>
        </w:rPr>
        <w:t>A</w:t>
      </w:r>
      <w:r w:rsidRPr="004057E8">
        <w:rPr>
          <w:rFonts w:ascii="Arial Black" w:hAnsi="Arial Black"/>
          <w:b/>
          <w:sz w:val="28"/>
          <w:szCs w:val="28"/>
        </w:rPr>
        <w:t xml:space="preserve">FAEL CEDROS, </w:t>
      </w:r>
      <w:r w:rsidR="00B23158">
        <w:rPr>
          <w:rFonts w:ascii="Arial Black" w:hAnsi="Arial Black"/>
          <w:b/>
          <w:sz w:val="28"/>
          <w:szCs w:val="28"/>
        </w:rPr>
        <w:t>17</w:t>
      </w:r>
      <w:r w:rsidRPr="004057E8">
        <w:rPr>
          <w:rFonts w:ascii="Arial Black" w:hAnsi="Arial Black"/>
          <w:b/>
          <w:sz w:val="28"/>
          <w:szCs w:val="28"/>
        </w:rPr>
        <w:t xml:space="preserve"> DE </w:t>
      </w:r>
      <w:r w:rsidR="00E44F13">
        <w:rPr>
          <w:rFonts w:ascii="Arial Black" w:hAnsi="Arial Black"/>
          <w:b/>
          <w:sz w:val="28"/>
          <w:szCs w:val="28"/>
        </w:rPr>
        <w:t>MARZO</w:t>
      </w:r>
      <w:r w:rsidR="00EB5C17">
        <w:rPr>
          <w:rFonts w:ascii="Arial Black" w:hAnsi="Arial Black"/>
          <w:b/>
          <w:sz w:val="28"/>
          <w:szCs w:val="28"/>
        </w:rPr>
        <w:t xml:space="preserve"> DE 201</w:t>
      </w:r>
      <w:r w:rsidR="00E44F13">
        <w:rPr>
          <w:rFonts w:ascii="Arial Black" w:hAnsi="Arial Black"/>
          <w:b/>
          <w:sz w:val="28"/>
          <w:szCs w:val="28"/>
        </w:rPr>
        <w:t>6</w:t>
      </w:r>
    </w:p>
    <w:p w14:paraId="33053F0D" w14:textId="77777777" w:rsidR="00260596" w:rsidRDefault="00260596" w:rsidP="002605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50A55E" w14:textId="77777777" w:rsidR="00260596" w:rsidRPr="00A43A80" w:rsidRDefault="00260596" w:rsidP="00260596">
      <w:pPr>
        <w:jc w:val="center"/>
        <w:rPr>
          <w:rFonts w:ascii="Arial" w:hAnsi="Arial" w:cs="Arial"/>
          <w:b/>
          <w:sz w:val="24"/>
          <w:szCs w:val="24"/>
        </w:rPr>
      </w:pPr>
      <w:r w:rsidRPr="00A43A80">
        <w:rPr>
          <w:rFonts w:ascii="Arial" w:hAnsi="Arial" w:cs="Arial"/>
          <w:b/>
          <w:sz w:val="24"/>
          <w:szCs w:val="24"/>
        </w:rPr>
        <w:t>INDICE</w:t>
      </w:r>
    </w:p>
    <w:p w14:paraId="0FE50A93" w14:textId="77777777" w:rsidR="00260596" w:rsidRPr="00A43A80" w:rsidRDefault="00260596" w:rsidP="00260596">
      <w:pPr>
        <w:jc w:val="center"/>
        <w:rPr>
          <w:rFonts w:ascii="Arial" w:hAnsi="Arial" w:cs="Arial"/>
          <w:b/>
          <w:sz w:val="24"/>
          <w:szCs w:val="24"/>
        </w:rPr>
      </w:pPr>
    </w:p>
    <w:p w14:paraId="60D373F4" w14:textId="77777777" w:rsidR="00260596" w:rsidRPr="00291CE0" w:rsidRDefault="00260596" w:rsidP="00260596">
      <w:pPr>
        <w:rPr>
          <w:rFonts w:ascii="Arial" w:hAnsi="Arial" w:cs="Arial"/>
          <w:sz w:val="24"/>
          <w:szCs w:val="24"/>
        </w:rPr>
      </w:pPr>
    </w:p>
    <w:p w14:paraId="2B144D94" w14:textId="77777777" w:rsidR="00260596" w:rsidRPr="00291CE0" w:rsidRDefault="00260596" w:rsidP="001E6C31">
      <w:pPr>
        <w:pStyle w:val="Prrafodelista"/>
        <w:numPr>
          <w:ilvl w:val="0"/>
          <w:numId w:val="26"/>
        </w:numPr>
        <w:spacing w:line="480" w:lineRule="auto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>INTRODUCCION …</w:t>
      </w:r>
      <w:proofErr w:type="gramStart"/>
      <w:r w:rsidRPr="00291CE0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291CE0">
        <w:rPr>
          <w:rFonts w:ascii="Arial" w:hAnsi="Arial" w:cs="Arial"/>
          <w:sz w:val="24"/>
          <w:szCs w:val="24"/>
        </w:rPr>
        <w:t>………………………………..…………………</w:t>
      </w:r>
      <w:r w:rsidRPr="00291CE0">
        <w:rPr>
          <w:rFonts w:ascii="Arial" w:hAnsi="Arial" w:cs="Arial"/>
          <w:sz w:val="24"/>
          <w:szCs w:val="24"/>
        </w:rPr>
        <w:tab/>
        <w:t>3</w:t>
      </w:r>
    </w:p>
    <w:p w14:paraId="44F0FCDC" w14:textId="77777777" w:rsidR="003069D2" w:rsidRPr="00291CE0" w:rsidRDefault="003069D2" w:rsidP="003069D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215272" w14:textId="77777777" w:rsidR="003069D2" w:rsidRPr="00291CE0" w:rsidRDefault="00260596" w:rsidP="001E6C31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>O</w:t>
      </w:r>
      <w:r w:rsidR="00197147" w:rsidRPr="00291CE0">
        <w:rPr>
          <w:rFonts w:ascii="Arial" w:hAnsi="Arial" w:cs="Arial"/>
          <w:sz w:val="24"/>
          <w:szCs w:val="24"/>
        </w:rPr>
        <w:t>B</w:t>
      </w:r>
      <w:r w:rsidRPr="00291CE0">
        <w:rPr>
          <w:rFonts w:ascii="Arial" w:hAnsi="Arial" w:cs="Arial"/>
          <w:sz w:val="24"/>
          <w:szCs w:val="24"/>
        </w:rPr>
        <w:t>JETIVOS Y ALCANCES DE LA AUDITORIA ……………</w:t>
      </w:r>
      <w:proofErr w:type="gramStart"/>
      <w:r w:rsidRPr="00291CE0">
        <w:rPr>
          <w:rFonts w:ascii="Arial" w:hAnsi="Arial" w:cs="Arial"/>
          <w:sz w:val="24"/>
          <w:szCs w:val="24"/>
        </w:rPr>
        <w:t>……</w:t>
      </w:r>
      <w:r w:rsidR="003069D2" w:rsidRPr="00291CE0">
        <w:rPr>
          <w:rFonts w:ascii="Arial" w:hAnsi="Arial" w:cs="Arial"/>
          <w:sz w:val="24"/>
          <w:szCs w:val="24"/>
        </w:rPr>
        <w:t>.</w:t>
      </w:r>
      <w:proofErr w:type="gramEnd"/>
      <w:r w:rsidR="003069D2" w:rsidRPr="00291CE0">
        <w:rPr>
          <w:rFonts w:ascii="Arial" w:hAnsi="Arial" w:cs="Arial"/>
          <w:sz w:val="24"/>
          <w:szCs w:val="24"/>
        </w:rPr>
        <w:t>.</w:t>
      </w:r>
      <w:r w:rsidRPr="00291CE0">
        <w:rPr>
          <w:rFonts w:ascii="Arial" w:hAnsi="Arial" w:cs="Arial"/>
          <w:sz w:val="24"/>
          <w:szCs w:val="24"/>
        </w:rPr>
        <w:t xml:space="preserve"> </w:t>
      </w:r>
      <w:r w:rsidRPr="00291CE0">
        <w:rPr>
          <w:rFonts w:ascii="Arial" w:hAnsi="Arial" w:cs="Arial"/>
          <w:sz w:val="24"/>
          <w:szCs w:val="24"/>
        </w:rPr>
        <w:tab/>
      </w:r>
      <w:r w:rsidR="001E6C31" w:rsidRPr="00291CE0">
        <w:rPr>
          <w:rFonts w:ascii="Arial" w:hAnsi="Arial" w:cs="Arial"/>
          <w:sz w:val="24"/>
          <w:szCs w:val="24"/>
        </w:rPr>
        <w:t>3</w:t>
      </w:r>
    </w:p>
    <w:p w14:paraId="5564C70A" w14:textId="77777777" w:rsidR="003069D2" w:rsidRPr="00291CE0" w:rsidRDefault="003069D2" w:rsidP="003069D2">
      <w:pPr>
        <w:pStyle w:val="Prrafodelista"/>
        <w:rPr>
          <w:rFonts w:ascii="Arial" w:hAnsi="Arial" w:cs="Arial"/>
          <w:sz w:val="24"/>
          <w:szCs w:val="24"/>
        </w:rPr>
      </w:pPr>
    </w:p>
    <w:p w14:paraId="1634AC91" w14:textId="77777777" w:rsidR="00260596" w:rsidRPr="00291CE0" w:rsidRDefault="00260596" w:rsidP="003069D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ab/>
      </w:r>
    </w:p>
    <w:p w14:paraId="7DCCF9A9" w14:textId="77777777" w:rsidR="00260596" w:rsidRPr="00291CE0" w:rsidRDefault="000F20AA" w:rsidP="001E6C31">
      <w:pPr>
        <w:pStyle w:val="Prrafodelista"/>
        <w:numPr>
          <w:ilvl w:val="1"/>
          <w:numId w:val="26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>OBJETIVOS GENERAL Y ESPECIFICOS</w:t>
      </w:r>
      <w:r w:rsidR="00260596" w:rsidRPr="00291CE0">
        <w:rPr>
          <w:rFonts w:ascii="Arial" w:hAnsi="Arial" w:cs="Arial"/>
          <w:sz w:val="24"/>
          <w:szCs w:val="24"/>
        </w:rPr>
        <w:t xml:space="preserve"> …</w:t>
      </w:r>
      <w:r w:rsidRPr="00291CE0">
        <w:rPr>
          <w:rFonts w:ascii="Arial" w:hAnsi="Arial" w:cs="Arial"/>
          <w:sz w:val="24"/>
          <w:szCs w:val="24"/>
        </w:rPr>
        <w:t>……</w:t>
      </w:r>
      <w:r w:rsidR="0025657D" w:rsidRPr="00291CE0">
        <w:rPr>
          <w:rFonts w:ascii="Arial" w:hAnsi="Arial" w:cs="Arial"/>
          <w:sz w:val="24"/>
          <w:szCs w:val="24"/>
        </w:rPr>
        <w:t>….</w:t>
      </w:r>
      <w:r w:rsidRPr="00291CE0">
        <w:rPr>
          <w:rFonts w:ascii="Arial" w:hAnsi="Arial" w:cs="Arial"/>
          <w:sz w:val="24"/>
          <w:szCs w:val="24"/>
        </w:rPr>
        <w:t>………</w:t>
      </w:r>
      <w:r w:rsidR="003069D2" w:rsidRPr="00291CE0">
        <w:rPr>
          <w:rFonts w:ascii="Arial" w:hAnsi="Arial" w:cs="Arial"/>
          <w:sz w:val="24"/>
          <w:szCs w:val="24"/>
        </w:rPr>
        <w:t>......</w:t>
      </w:r>
      <w:r w:rsidR="00260596" w:rsidRPr="00291CE0">
        <w:rPr>
          <w:rFonts w:ascii="Arial" w:hAnsi="Arial" w:cs="Arial"/>
          <w:sz w:val="24"/>
          <w:szCs w:val="24"/>
        </w:rPr>
        <w:tab/>
      </w:r>
      <w:r w:rsidR="001E6C31" w:rsidRPr="00291CE0">
        <w:rPr>
          <w:rFonts w:ascii="Arial" w:hAnsi="Arial" w:cs="Arial"/>
          <w:sz w:val="24"/>
          <w:szCs w:val="24"/>
        </w:rPr>
        <w:t>3</w:t>
      </w:r>
    </w:p>
    <w:p w14:paraId="3B92B112" w14:textId="77777777" w:rsidR="003069D2" w:rsidRPr="00291CE0" w:rsidRDefault="003069D2" w:rsidP="003069D2">
      <w:pPr>
        <w:pStyle w:val="Prrafodelista"/>
        <w:spacing w:after="0" w:line="480" w:lineRule="auto"/>
        <w:ind w:left="1080"/>
        <w:rPr>
          <w:rFonts w:ascii="Arial" w:hAnsi="Arial" w:cs="Arial"/>
          <w:sz w:val="24"/>
          <w:szCs w:val="24"/>
        </w:rPr>
      </w:pPr>
    </w:p>
    <w:p w14:paraId="059FCFF1" w14:textId="77777777" w:rsidR="00260596" w:rsidRPr="00291CE0" w:rsidRDefault="0025657D" w:rsidP="001E6C31">
      <w:pPr>
        <w:pStyle w:val="Prrafodelista"/>
        <w:numPr>
          <w:ilvl w:val="1"/>
          <w:numId w:val="26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 xml:space="preserve"> </w:t>
      </w:r>
      <w:r w:rsidR="000F20AA" w:rsidRPr="00291CE0">
        <w:rPr>
          <w:rFonts w:ascii="Arial" w:hAnsi="Arial" w:cs="Arial"/>
          <w:sz w:val="24"/>
          <w:szCs w:val="24"/>
        </w:rPr>
        <w:t>ALCANCE DE LA AUDITORIA</w:t>
      </w:r>
      <w:r w:rsidR="00260596" w:rsidRPr="00291CE0">
        <w:rPr>
          <w:rFonts w:ascii="Arial" w:hAnsi="Arial" w:cs="Arial"/>
          <w:sz w:val="24"/>
          <w:szCs w:val="24"/>
        </w:rPr>
        <w:t xml:space="preserve"> </w:t>
      </w:r>
      <w:r w:rsidR="003069D2" w:rsidRPr="00291CE0">
        <w:rPr>
          <w:rFonts w:ascii="Arial" w:hAnsi="Arial" w:cs="Arial"/>
          <w:sz w:val="24"/>
          <w:szCs w:val="24"/>
        </w:rPr>
        <w:t>……….</w:t>
      </w:r>
      <w:r w:rsidR="00260596" w:rsidRPr="00291CE0">
        <w:rPr>
          <w:rFonts w:ascii="Arial" w:hAnsi="Arial" w:cs="Arial"/>
          <w:sz w:val="24"/>
          <w:szCs w:val="24"/>
        </w:rPr>
        <w:t>………………………</w:t>
      </w:r>
      <w:r w:rsidR="003069D2" w:rsidRPr="00291CE0">
        <w:rPr>
          <w:rFonts w:ascii="Arial" w:hAnsi="Arial" w:cs="Arial"/>
          <w:sz w:val="24"/>
          <w:szCs w:val="24"/>
        </w:rPr>
        <w:t>….</w:t>
      </w:r>
      <w:r w:rsidR="00EB159C" w:rsidRPr="00291CE0">
        <w:rPr>
          <w:rFonts w:ascii="Arial" w:hAnsi="Arial" w:cs="Arial"/>
          <w:sz w:val="24"/>
          <w:szCs w:val="24"/>
        </w:rPr>
        <w:tab/>
      </w:r>
      <w:r w:rsidR="001E6C31" w:rsidRPr="00291CE0">
        <w:rPr>
          <w:rFonts w:ascii="Arial" w:hAnsi="Arial" w:cs="Arial"/>
          <w:sz w:val="24"/>
          <w:szCs w:val="24"/>
        </w:rPr>
        <w:t>4</w:t>
      </w:r>
    </w:p>
    <w:p w14:paraId="5EF90034" w14:textId="77777777" w:rsidR="003069D2" w:rsidRPr="00291CE0" w:rsidRDefault="003069D2" w:rsidP="003069D2">
      <w:pPr>
        <w:pStyle w:val="Prrafodelista"/>
        <w:spacing w:after="0" w:line="480" w:lineRule="auto"/>
        <w:ind w:left="1080"/>
        <w:rPr>
          <w:rFonts w:ascii="Arial" w:hAnsi="Arial" w:cs="Arial"/>
          <w:sz w:val="24"/>
          <w:szCs w:val="24"/>
        </w:rPr>
      </w:pPr>
    </w:p>
    <w:p w14:paraId="1189B8D0" w14:textId="77777777" w:rsidR="000F20AA" w:rsidRPr="00291CE0" w:rsidRDefault="000F20AA" w:rsidP="001E6C31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>PROCEDIMIENTOS DE AUDITORIA APLICADOS</w:t>
      </w:r>
      <w:r w:rsidR="003069D2" w:rsidRPr="00291CE0">
        <w:rPr>
          <w:rFonts w:ascii="Arial" w:hAnsi="Arial" w:cs="Arial"/>
          <w:sz w:val="24"/>
          <w:szCs w:val="24"/>
        </w:rPr>
        <w:t xml:space="preserve"> ……………….</w:t>
      </w:r>
      <w:r w:rsidR="003069D2" w:rsidRPr="00291CE0">
        <w:rPr>
          <w:rFonts w:ascii="Arial" w:hAnsi="Arial" w:cs="Arial"/>
          <w:sz w:val="24"/>
          <w:szCs w:val="24"/>
        </w:rPr>
        <w:tab/>
      </w:r>
      <w:r w:rsidR="00024F75" w:rsidRPr="00291CE0">
        <w:rPr>
          <w:rFonts w:ascii="Arial" w:hAnsi="Arial" w:cs="Arial"/>
          <w:sz w:val="24"/>
          <w:szCs w:val="24"/>
        </w:rPr>
        <w:t>4</w:t>
      </w:r>
    </w:p>
    <w:p w14:paraId="6B83C8F2" w14:textId="77777777" w:rsidR="003069D2" w:rsidRPr="00291CE0" w:rsidRDefault="003069D2" w:rsidP="003069D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C0CD65" w14:textId="77777777" w:rsidR="00B65016" w:rsidRPr="00291CE0" w:rsidRDefault="00260596" w:rsidP="001E6C31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 xml:space="preserve"> </w:t>
      </w:r>
      <w:r w:rsidR="001E6C31" w:rsidRPr="00291CE0">
        <w:rPr>
          <w:rFonts w:ascii="Arial" w:hAnsi="Arial" w:cs="Arial"/>
          <w:sz w:val="24"/>
          <w:szCs w:val="24"/>
        </w:rPr>
        <w:t>INFORMACION FINANCIERA</w:t>
      </w:r>
      <w:r w:rsidR="00EB159C" w:rsidRPr="00291CE0">
        <w:rPr>
          <w:rFonts w:ascii="Arial" w:hAnsi="Arial" w:cs="Arial"/>
          <w:sz w:val="24"/>
          <w:szCs w:val="24"/>
        </w:rPr>
        <w:t xml:space="preserve"> </w:t>
      </w:r>
      <w:r w:rsidR="001E6C31" w:rsidRPr="00291CE0">
        <w:rPr>
          <w:rFonts w:ascii="Arial" w:hAnsi="Arial" w:cs="Arial"/>
          <w:sz w:val="24"/>
          <w:szCs w:val="24"/>
        </w:rPr>
        <w:t>…………………….</w:t>
      </w:r>
      <w:r w:rsidR="00EB159C" w:rsidRPr="00291CE0">
        <w:rPr>
          <w:rFonts w:ascii="Arial" w:hAnsi="Arial" w:cs="Arial"/>
          <w:sz w:val="24"/>
          <w:szCs w:val="24"/>
        </w:rPr>
        <w:t>…………………</w:t>
      </w:r>
      <w:r w:rsidR="00EB159C" w:rsidRPr="00291CE0">
        <w:rPr>
          <w:rFonts w:ascii="Arial" w:hAnsi="Arial" w:cs="Arial"/>
          <w:sz w:val="24"/>
          <w:szCs w:val="24"/>
        </w:rPr>
        <w:tab/>
      </w:r>
      <w:r w:rsidR="001E6C31" w:rsidRPr="00291CE0">
        <w:rPr>
          <w:rFonts w:ascii="Arial" w:hAnsi="Arial" w:cs="Arial"/>
          <w:sz w:val="24"/>
          <w:szCs w:val="24"/>
        </w:rPr>
        <w:t>5</w:t>
      </w:r>
    </w:p>
    <w:p w14:paraId="349481AB" w14:textId="77777777" w:rsidR="003069D2" w:rsidRPr="00291CE0" w:rsidRDefault="003069D2" w:rsidP="003069D2">
      <w:pPr>
        <w:pStyle w:val="Prrafodelista"/>
        <w:rPr>
          <w:rFonts w:ascii="Arial" w:hAnsi="Arial" w:cs="Arial"/>
          <w:sz w:val="24"/>
          <w:szCs w:val="24"/>
        </w:rPr>
      </w:pPr>
    </w:p>
    <w:p w14:paraId="403F5F21" w14:textId="77777777" w:rsidR="003069D2" w:rsidRPr="00291CE0" w:rsidRDefault="003069D2" w:rsidP="003069D2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313EF1" w14:textId="77777777" w:rsidR="00260596" w:rsidRPr="00291CE0" w:rsidRDefault="001E6C31" w:rsidP="001E6C31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 xml:space="preserve">RESULTADOS DE LA AUDITORIA REALIZADA  </w:t>
      </w:r>
      <w:r w:rsidR="007D3ACE" w:rsidRPr="00291CE0">
        <w:rPr>
          <w:rFonts w:ascii="Arial" w:hAnsi="Arial" w:cs="Arial"/>
          <w:sz w:val="24"/>
          <w:szCs w:val="24"/>
        </w:rPr>
        <w:t>………</w:t>
      </w:r>
      <w:r w:rsidR="003069D2" w:rsidRPr="00291CE0">
        <w:rPr>
          <w:rFonts w:ascii="Arial" w:hAnsi="Arial" w:cs="Arial"/>
          <w:sz w:val="24"/>
          <w:szCs w:val="24"/>
        </w:rPr>
        <w:t>………..</w:t>
      </w:r>
      <w:r w:rsidR="007D3ACE" w:rsidRPr="00291CE0">
        <w:rPr>
          <w:rFonts w:ascii="Arial" w:hAnsi="Arial" w:cs="Arial"/>
          <w:sz w:val="24"/>
          <w:szCs w:val="24"/>
        </w:rPr>
        <w:t>.</w:t>
      </w:r>
      <w:r w:rsidR="007D3ACE" w:rsidRPr="00291CE0">
        <w:rPr>
          <w:rFonts w:ascii="Arial" w:hAnsi="Arial" w:cs="Arial"/>
          <w:sz w:val="24"/>
          <w:szCs w:val="24"/>
        </w:rPr>
        <w:tab/>
      </w:r>
      <w:r w:rsidR="00292BD4">
        <w:rPr>
          <w:rFonts w:ascii="Arial" w:hAnsi="Arial" w:cs="Arial"/>
          <w:sz w:val="24"/>
          <w:szCs w:val="24"/>
        </w:rPr>
        <w:t>5</w:t>
      </w:r>
    </w:p>
    <w:p w14:paraId="2E48881B" w14:textId="77777777" w:rsidR="003069D2" w:rsidRPr="00291CE0" w:rsidRDefault="003069D2" w:rsidP="003069D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F9A4482" w14:textId="77777777" w:rsidR="003069D2" w:rsidRPr="00291CE0" w:rsidRDefault="002920E8" w:rsidP="001E6C31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>PARRAF</w:t>
      </w:r>
      <w:r w:rsidR="002A328A" w:rsidRPr="00291CE0">
        <w:rPr>
          <w:rFonts w:ascii="Arial" w:hAnsi="Arial" w:cs="Arial"/>
          <w:sz w:val="24"/>
          <w:szCs w:val="24"/>
        </w:rPr>
        <w:t>O ACLARATORI</w:t>
      </w:r>
      <w:r w:rsidRPr="00291CE0">
        <w:rPr>
          <w:rFonts w:ascii="Arial" w:hAnsi="Arial" w:cs="Arial"/>
          <w:sz w:val="24"/>
          <w:szCs w:val="24"/>
        </w:rPr>
        <w:t>O</w:t>
      </w:r>
      <w:r w:rsidR="00681A63" w:rsidRPr="00291CE0">
        <w:rPr>
          <w:rFonts w:ascii="Arial" w:hAnsi="Arial" w:cs="Arial"/>
          <w:sz w:val="24"/>
          <w:szCs w:val="24"/>
        </w:rPr>
        <w:t xml:space="preserve"> </w:t>
      </w:r>
      <w:r w:rsidR="002A328A" w:rsidRPr="00291CE0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="002A328A" w:rsidRPr="00291CE0">
        <w:rPr>
          <w:rFonts w:ascii="Arial" w:hAnsi="Arial" w:cs="Arial"/>
          <w:sz w:val="24"/>
          <w:szCs w:val="24"/>
        </w:rPr>
        <w:t>…….</w:t>
      </w:r>
      <w:proofErr w:type="gramEnd"/>
      <w:r w:rsidR="002A328A" w:rsidRPr="00291CE0">
        <w:rPr>
          <w:rFonts w:ascii="Arial" w:hAnsi="Arial" w:cs="Arial"/>
          <w:sz w:val="24"/>
          <w:szCs w:val="24"/>
        </w:rPr>
        <w:t>.</w:t>
      </w:r>
      <w:r w:rsidR="002A328A" w:rsidRPr="00291CE0">
        <w:rPr>
          <w:rFonts w:ascii="Arial" w:hAnsi="Arial" w:cs="Arial"/>
          <w:sz w:val="24"/>
          <w:szCs w:val="24"/>
        </w:rPr>
        <w:tab/>
      </w:r>
      <w:r w:rsidR="001E6C31" w:rsidRPr="00291CE0">
        <w:rPr>
          <w:rFonts w:ascii="Arial" w:hAnsi="Arial" w:cs="Arial"/>
          <w:sz w:val="24"/>
          <w:szCs w:val="24"/>
        </w:rPr>
        <w:t>6</w:t>
      </w:r>
    </w:p>
    <w:p w14:paraId="4C42FAC1" w14:textId="77777777" w:rsidR="00260596" w:rsidRPr="00291CE0" w:rsidRDefault="00260596" w:rsidP="0026059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409A9B8D" w14:textId="77777777" w:rsidR="00260596" w:rsidRPr="00291CE0" w:rsidRDefault="00260596" w:rsidP="00260596">
      <w:pPr>
        <w:jc w:val="center"/>
        <w:rPr>
          <w:rFonts w:ascii="Arial" w:hAnsi="Arial" w:cs="Arial"/>
          <w:sz w:val="24"/>
          <w:szCs w:val="24"/>
        </w:rPr>
      </w:pPr>
    </w:p>
    <w:p w14:paraId="064E371C" w14:textId="77777777" w:rsidR="00CE13B9" w:rsidRPr="00291CE0" w:rsidRDefault="00CE13B9" w:rsidP="00260596">
      <w:pPr>
        <w:jc w:val="center"/>
        <w:rPr>
          <w:rFonts w:ascii="Arial" w:hAnsi="Arial" w:cs="Arial"/>
          <w:sz w:val="24"/>
          <w:szCs w:val="24"/>
        </w:rPr>
      </w:pPr>
    </w:p>
    <w:p w14:paraId="01A4DA35" w14:textId="77777777" w:rsidR="00CE13B9" w:rsidRPr="00291CE0" w:rsidRDefault="00CE13B9" w:rsidP="00260596">
      <w:pPr>
        <w:jc w:val="center"/>
        <w:rPr>
          <w:rFonts w:ascii="Arial" w:hAnsi="Arial" w:cs="Arial"/>
          <w:sz w:val="24"/>
          <w:szCs w:val="24"/>
        </w:rPr>
      </w:pPr>
    </w:p>
    <w:p w14:paraId="2C53DD1A" w14:textId="77777777" w:rsidR="00260596" w:rsidRPr="00291CE0" w:rsidRDefault="00260596" w:rsidP="002605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55EA9E" w14:textId="77777777" w:rsidR="005F3A12" w:rsidRPr="00291CE0" w:rsidRDefault="001C7CC3" w:rsidP="005F3A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1CE0">
        <w:rPr>
          <w:rFonts w:ascii="Arial" w:hAnsi="Arial" w:cs="Arial"/>
          <w:b/>
          <w:bCs/>
          <w:sz w:val="24"/>
          <w:szCs w:val="24"/>
        </w:rPr>
        <w:lastRenderedPageBreak/>
        <w:t>INFORME DE AU</w:t>
      </w:r>
      <w:r w:rsidR="00DB0732" w:rsidRPr="00291CE0">
        <w:rPr>
          <w:rFonts w:ascii="Arial" w:hAnsi="Arial" w:cs="Arial"/>
          <w:b/>
          <w:bCs/>
          <w:sz w:val="24"/>
          <w:szCs w:val="24"/>
        </w:rPr>
        <w:t>DITORIA</w:t>
      </w:r>
      <w:r w:rsidR="005F3A12" w:rsidRPr="00291CE0">
        <w:rPr>
          <w:rFonts w:ascii="Arial" w:hAnsi="Arial" w:cs="Arial"/>
          <w:b/>
          <w:sz w:val="24"/>
          <w:szCs w:val="24"/>
        </w:rPr>
        <w:t xml:space="preserve"> </w:t>
      </w:r>
      <w:r w:rsidR="00EB5C17" w:rsidRPr="00291CE0">
        <w:rPr>
          <w:rFonts w:ascii="Arial" w:hAnsi="Arial" w:cs="Arial"/>
          <w:b/>
          <w:sz w:val="24"/>
          <w:szCs w:val="24"/>
        </w:rPr>
        <w:t>SOBRE E</w:t>
      </w:r>
      <w:r w:rsidR="00E44F13" w:rsidRPr="00291CE0">
        <w:rPr>
          <w:rFonts w:ascii="Arial" w:hAnsi="Arial" w:cs="Arial"/>
          <w:b/>
          <w:sz w:val="24"/>
          <w:szCs w:val="24"/>
        </w:rPr>
        <w:t>XAMEN ESPECIAL APLIDADO A LA UNIDAD DE CUENTAS CORRIENTES,</w:t>
      </w:r>
      <w:r w:rsidR="00EB5C17" w:rsidRPr="00291CE0">
        <w:rPr>
          <w:rFonts w:ascii="Arial" w:hAnsi="Arial" w:cs="Arial"/>
          <w:b/>
          <w:sz w:val="24"/>
          <w:szCs w:val="24"/>
        </w:rPr>
        <w:t xml:space="preserve"> MUNICIPALIDAD DE SAN RAFAEL CEDROS, EN EL PERIODO COMPRENDIDO DEL 01 DE MAYO AL 3</w:t>
      </w:r>
      <w:r w:rsidR="00E44F13" w:rsidRPr="00291CE0">
        <w:rPr>
          <w:rFonts w:ascii="Arial" w:hAnsi="Arial" w:cs="Arial"/>
          <w:b/>
          <w:sz w:val="24"/>
          <w:szCs w:val="24"/>
        </w:rPr>
        <w:t>1</w:t>
      </w:r>
      <w:r w:rsidR="00EB5C17" w:rsidRPr="00291CE0">
        <w:rPr>
          <w:rFonts w:ascii="Arial" w:hAnsi="Arial" w:cs="Arial"/>
          <w:b/>
          <w:sz w:val="24"/>
          <w:szCs w:val="24"/>
        </w:rPr>
        <w:t xml:space="preserve"> DE </w:t>
      </w:r>
      <w:r w:rsidR="00E44F13" w:rsidRPr="00291CE0">
        <w:rPr>
          <w:rFonts w:ascii="Arial" w:hAnsi="Arial" w:cs="Arial"/>
          <w:b/>
          <w:sz w:val="24"/>
          <w:szCs w:val="24"/>
        </w:rPr>
        <w:t>DICI</w:t>
      </w:r>
      <w:r w:rsidR="00EB5C17" w:rsidRPr="00291CE0">
        <w:rPr>
          <w:rFonts w:ascii="Arial" w:hAnsi="Arial" w:cs="Arial"/>
          <w:b/>
          <w:sz w:val="24"/>
          <w:szCs w:val="24"/>
        </w:rPr>
        <w:t>EMBRE DE 2015</w:t>
      </w:r>
    </w:p>
    <w:p w14:paraId="031668E9" w14:textId="77777777" w:rsidR="00FA335A" w:rsidRPr="00291CE0" w:rsidRDefault="00FA335A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C362A4" w14:textId="77777777" w:rsidR="008A6949" w:rsidRPr="00291CE0" w:rsidRDefault="008A6949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91CE0">
        <w:rPr>
          <w:rFonts w:ascii="Arial" w:hAnsi="Arial" w:cs="Arial"/>
          <w:b/>
          <w:bCs/>
          <w:sz w:val="24"/>
          <w:szCs w:val="24"/>
        </w:rPr>
        <w:t>Señor</w:t>
      </w:r>
      <w:r w:rsidR="001C7CC3" w:rsidRPr="00291CE0">
        <w:rPr>
          <w:rFonts w:ascii="Arial" w:hAnsi="Arial" w:cs="Arial"/>
          <w:b/>
          <w:bCs/>
          <w:sz w:val="24"/>
          <w:szCs w:val="24"/>
        </w:rPr>
        <w:t>es</w:t>
      </w:r>
    </w:p>
    <w:p w14:paraId="1BABDAF4" w14:textId="77777777" w:rsidR="008A6949" w:rsidRPr="00291CE0" w:rsidRDefault="001C7CC3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91CE0">
        <w:rPr>
          <w:rFonts w:ascii="Arial" w:hAnsi="Arial" w:cs="Arial"/>
          <w:b/>
          <w:bCs/>
          <w:sz w:val="24"/>
          <w:szCs w:val="24"/>
        </w:rPr>
        <w:t>A</w:t>
      </w:r>
      <w:r w:rsidR="0025657D" w:rsidRPr="00291CE0">
        <w:rPr>
          <w:rFonts w:ascii="Arial" w:hAnsi="Arial" w:cs="Arial"/>
          <w:b/>
          <w:bCs/>
          <w:sz w:val="24"/>
          <w:szCs w:val="24"/>
        </w:rPr>
        <w:t>LCALDE</w:t>
      </w:r>
      <w:r w:rsidRPr="00291CE0">
        <w:rPr>
          <w:rFonts w:ascii="Arial" w:hAnsi="Arial" w:cs="Arial"/>
          <w:b/>
          <w:bCs/>
          <w:sz w:val="24"/>
          <w:szCs w:val="24"/>
        </w:rPr>
        <w:t xml:space="preserve"> M</w:t>
      </w:r>
      <w:r w:rsidR="0025657D" w:rsidRPr="00291CE0">
        <w:rPr>
          <w:rFonts w:ascii="Arial" w:hAnsi="Arial" w:cs="Arial"/>
          <w:b/>
          <w:bCs/>
          <w:sz w:val="24"/>
          <w:szCs w:val="24"/>
        </w:rPr>
        <w:t>UNICIPAL</w:t>
      </w:r>
      <w:r w:rsidRPr="00291CE0">
        <w:rPr>
          <w:rFonts w:ascii="Arial" w:hAnsi="Arial" w:cs="Arial"/>
          <w:b/>
          <w:bCs/>
          <w:sz w:val="24"/>
          <w:szCs w:val="24"/>
        </w:rPr>
        <w:t xml:space="preserve"> </w:t>
      </w:r>
      <w:r w:rsidR="0025657D" w:rsidRPr="00291CE0">
        <w:rPr>
          <w:rFonts w:ascii="Arial" w:hAnsi="Arial" w:cs="Arial"/>
          <w:b/>
          <w:bCs/>
          <w:sz w:val="24"/>
          <w:szCs w:val="24"/>
        </w:rPr>
        <w:t>Y</w:t>
      </w:r>
      <w:r w:rsidRPr="00291CE0">
        <w:rPr>
          <w:rFonts w:ascii="Arial" w:hAnsi="Arial" w:cs="Arial"/>
          <w:b/>
          <w:bCs/>
          <w:sz w:val="24"/>
          <w:szCs w:val="24"/>
        </w:rPr>
        <w:t xml:space="preserve"> H</w:t>
      </w:r>
      <w:r w:rsidR="0025657D" w:rsidRPr="00291CE0">
        <w:rPr>
          <w:rFonts w:ascii="Arial" w:hAnsi="Arial" w:cs="Arial"/>
          <w:b/>
          <w:bCs/>
          <w:sz w:val="24"/>
          <w:szCs w:val="24"/>
        </w:rPr>
        <w:t xml:space="preserve">ONORABLE </w:t>
      </w:r>
      <w:r w:rsidRPr="00291CE0">
        <w:rPr>
          <w:rFonts w:ascii="Arial" w:hAnsi="Arial" w:cs="Arial"/>
          <w:b/>
          <w:bCs/>
          <w:sz w:val="24"/>
          <w:szCs w:val="24"/>
        </w:rPr>
        <w:t>C</w:t>
      </w:r>
      <w:r w:rsidR="0025657D" w:rsidRPr="00291CE0">
        <w:rPr>
          <w:rFonts w:ascii="Arial" w:hAnsi="Arial" w:cs="Arial"/>
          <w:b/>
          <w:bCs/>
          <w:sz w:val="24"/>
          <w:szCs w:val="24"/>
        </w:rPr>
        <w:t>ONCEJO</w:t>
      </w:r>
    </w:p>
    <w:p w14:paraId="2AFB794D" w14:textId="77777777" w:rsidR="0025657D" w:rsidRPr="00291CE0" w:rsidRDefault="0025657D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91CE0">
        <w:rPr>
          <w:rFonts w:ascii="Arial" w:hAnsi="Arial" w:cs="Arial"/>
          <w:b/>
          <w:bCs/>
          <w:sz w:val="24"/>
          <w:szCs w:val="24"/>
        </w:rPr>
        <w:t>ALCALDIA MUNICIPAL DE SAN RAFAEL CEDROS</w:t>
      </w:r>
    </w:p>
    <w:p w14:paraId="0C695914" w14:textId="77777777" w:rsidR="008A6949" w:rsidRPr="00291CE0" w:rsidRDefault="008A6949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91CE0">
        <w:rPr>
          <w:rFonts w:ascii="Arial" w:hAnsi="Arial" w:cs="Arial"/>
          <w:b/>
          <w:bCs/>
          <w:sz w:val="24"/>
          <w:szCs w:val="24"/>
        </w:rPr>
        <w:t>Presente</w:t>
      </w:r>
      <w:r w:rsidR="00A85874" w:rsidRPr="00291CE0">
        <w:rPr>
          <w:rFonts w:ascii="Arial" w:hAnsi="Arial" w:cs="Arial"/>
          <w:b/>
          <w:bCs/>
          <w:sz w:val="24"/>
          <w:szCs w:val="24"/>
        </w:rPr>
        <w:t>s</w:t>
      </w:r>
      <w:r w:rsidRPr="00291CE0">
        <w:rPr>
          <w:rFonts w:ascii="Arial" w:hAnsi="Arial" w:cs="Arial"/>
          <w:b/>
          <w:bCs/>
          <w:sz w:val="24"/>
          <w:szCs w:val="24"/>
        </w:rPr>
        <w:t>.</w:t>
      </w:r>
    </w:p>
    <w:p w14:paraId="408B04C8" w14:textId="77777777" w:rsidR="008A6949" w:rsidRPr="00291CE0" w:rsidRDefault="008A6949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434ACE" w14:textId="77777777" w:rsidR="00BE246E" w:rsidRPr="00291CE0" w:rsidRDefault="00BE246E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999069" w14:textId="77777777" w:rsidR="00787BCF" w:rsidRPr="00291CE0" w:rsidRDefault="00787BCF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45E23D" w14:textId="77777777" w:rsidR="00787BCF" w:rsidRPr="00291CE0" w:rsidRDefault="00787BCF" w:rsidP="00B8748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91CE0">
        <w:rPr>
          <w:rFonts w:ascii="Arial" w:hAnsi="Arial" w:cs="Arial"/>
          <w:b/>
          <w:sz w:val="24"/>
          <w:szCs w:val="24"/>
        </w:rPr>
        <w:t>INTRODUC</w:t>
      </w:r>
      <w:r w:rsidR="00FA335A" w:rsidRPr="00291CE0">
        <w:rPr>
          <w:rFonts w:ascii="Arial" w:hAnsi="Arial" w:cs="Arial"/>
          <w:b/>
          <w:sz w:val="24"/>
          <w:szCs w:val="24"/>
        </w:rPr>
        <w:t>C</w:t>
      </w:r>
      <w:r w:rsidRPr="00291CE0">
        <w:rPr>
          <w:rFonts w:ascii="Arial" w:hAnsi="Arial" w:cs="Arial"/>
          <w:b/>
          <w:sz w:val="24"/>
          <w:szCs w:val="24"/>
        </w:rPr>
        <w:t>I</w:t>
      </w:r>
      <w:r w:rsidR="00FA335A" w:rsidRPr="00291CE0">
        <w:rPr>
          <w:rFonts w:ascii="Arial" w:hAnsi="Arial" w:cs="Arial"/>
          <w:b/>
          <w:sz w:val="24"/>
          <w:szCs w:val="24"/>
        </w:rPr>
        <w:t>ÓN</w:t>
      </w:r>
    </w:p>
    <w:p w14:paraId="1A050CB0" w14:textId="77777777" w:rsidR="00DB0732" w:rsidRPr="00291CE0" w:rsidRDefault="00DB0732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C47D33" w14:textId="77777777" w:rsidR="00940572" w:rsidRPr="00291CE0" w:rsidRDefault="00940572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03EF62" w14:textId="77777777" w:rsidR="00FD1ECD" w:rsidRDefault="00DB0732" w:rsidP="00E739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ab/>
      </w:r>
      <w:r w:rsidR="00D47848" w:rsidRPr="00291CE0">
        <w:rPr>
          <w:rFonts w:ascii="Arial" w:hAnsi="Arial" w:cs="Arial"/>
          <w:sz w:val="24"/>
          <w:szCs w:val="24"/>
        </w:rPr>
        <w:t>El</w:t>
      </w:r>
      <w:r w:rsidR="0035421D" w:rsidRPr="00291CE0">
        <w:rPr>
          <w:rFonts w:ascii="Arial" w:hAnsi="Arial" w:cs="Arial"/>
          <w:sz w:val="24"/>
          <w:szCs w:val="24"/>
        </w:rPr>
        <w:t xml:space="preserve"> presente informe corresponde al </w:t>
      </w:r>
      <w:r w:rsidR="006A5E76" w:rsidRPr="00291CE0">
        <w:rPr>
          <w:rFonts w:ascii="Arial" w:hAnsi="Arial" w:cs="Arial"/>
          <w:sz w:val="24"/>
          <w:szCs w:val="24"/>
        </w:rPr>
        <w:t>E</w:t>
      </w:r>
      <w:r w:rsidR="0035421D" w:rsidRPr="00291CE0">
        <w:rPr>
          <w:rFonts w:ascii="Arial" w:hAnsi="Arial" w:cs="Arial"/>
          <w:sz w:val="24"/>
          <w:szCs w:val="24"/>
        </w:rPr>
        <w:t xml:space="preserve">xamen de </w:t>
      </w:r>
      <w:r w:rsidR="006A5E76" w:rsidRPr="00291CE0">
        <w:rPr>
          <w:rFonts w:ascii="Arial" w:hAnsi="Arial" w:cs="Arial"/>
          <w:sz w:val="24"/>
          <w:szCs w:val="24"/>
        </w:rPr>
        <w:t>A</w:t>
      </w:r>
      <w:r w:rsidR="0035421D" w:rsidRPr="00291CE0">
        <w:rPr>
          <w:rFonts w:ascii="Arial" w:hAnsi="Arial" w:cs="Arial"/>
          <w:sz w:val="24"/>
          <w:szCs w:val="24"/>
        </w:rPr>
        <w:t>uditoría</w:t>
      </w:r>
      <w:r w:rsidR="006A5E76" w:rsidRPr="00291CE0">
        <w:rPr>
          <w:rFonts w:ascii="Arial" w:hAnsi="Arial" w:cs="Arial"/>
          <w:sz w:val="24"/>
          <w:szCs w:val="24"/>
        </w:rPr>
        <w:t xml:space="preserve"> Interna,</w:t>
      </w:r>
      <w:r w:rsidR="0035421D" w:rsidRPr="00291CE0">
        <w:rPr>
          <w:rFonts w:ascii="Arial" w:hAnsi="Arial" w:cs="Arial"/>
          <w:sz w:val="24"/>
          <w:szCs w:val="24"/>
        </w:rPr>
        <w:t xml:space="preserve"> </w:t>
      </w:r>
      <w:r w:rsidR="002053CE" w:rsidRPr="00291CE0">
        <w:rPr>
          <w:rFonts w:ascii="Arial" w:hAnsi="Arial" w:cs="Arial"/>
          <w:sz w:val="24"/>
          <w:szCs w:val="24"/>
        </w:rPr>
        <w:t xml:space="preserve">sobre Evaluación de </w:t>
      </w:r>
      <w:r w:rsidR="00AF21CD" w:rsidRPr="00291CE0">
        <w:rPr>
          <w:rFonts w:ascii="Arial" w:hAnsi="Arial" w:cs="Arial"/>
          <w:sz w:val="24"/>
          <w:szCs w:val="24"/>
        </w:rPr>
        <w:t xml:space="preserve">las operaciones en la Unidad de Cuentas Corrientes de la </w:t>
      </w:r>
      <w:r w:rsidR="002053CE" w:rsidRPr="00291CE0">
        <w:rPr>
          <w:rFonts w:ascii="Arial" w:hAnsi="Arial" w:cs="Arial"/>
          <w:sz w:val="24"/>
          <w:szCs w:val="24"/>
        </w:rPr>
        <w:t>Municipalidad de San Rafael Cedros, en el Periodo Comprendido del 01 de mayo al 3</w:t>
      </w:r>
      <w:r w:rsidR="00AF21CD" w:rsidRPr="00291CE0">
        <w:rPr>
          <w:rFonts w:ascii="Arial" w:hAnsi="Arial" w:cs="Arial"/>
          <w:sz w:val="24"/>
          <w:szCs w:val="24"/>
        </w:rPr>
        <w:t>1</w:t>
      </w:r>
      <w:r w:rsidR="002053CE" w:rsidRPr="00291CE0">
        <w:rPr>
          <w:rFonts w:ascii="Arial" w:hAnsi="Arial" w:cs="Arial"/>
          <w:sz w:val="24"/>
          <w:szCs w:val="24"/>
        </w:rPr>
        <w:t xml:space="preserve"> de </w:t>
      </w:r>
      <w:r w:rsidR="00AF21CD" w:rsidRPr="00291CE0">
        <w:rPr>
          <w:rFonts w:ascii="Arial" w:hAnsi="Arial" w:cs="Arial"/>
          <w:sz w:val="24"/>
          <w:szCs w:val="24"/>
        </w:rPr>
        <w:t>diciembre</w:t>
      </w:r>
      <w:r w:rsidR="002053CE" w:rsidRPr="00291CE0">
        <w:rPr>
          <w:rFonts w:ascii="Arial" w:hAnsi="Arial" w:cs="Arial"/>
          <w:sz w:val="24"/>
          <w:szCs w:val="24"/>
        </w:rPr>
        <w:t xml:space="preserve"> de 2015</w:t>
      </w:r>
      <w:r w:rsidR="00EE3C0B" w:rsidRPr="00291CE0">
        <w:rPr>
          <w:rFonts w:ascii="Arial" w:hAnsi="Arial" w:cs="Arial"/>
          <w:sz w:val="24"/>
          <w:szCs w:val="24"/>
        </w:rPr>
        <w:t>,</w:t>
      </w:r>
      <w:r w:rsidR="00FD0B87" w:rsidRPr="00291CE0">
        <w:rPr>
          <w:rFonts w:ascii="Arial" w:hAnsi="Arial" w:cs="Arial"/>
          <w:sz w:val="24"/>
          <w:szCs w:val="24"/>
        </w:rPr>
        <w:t xml:space="preserve"> </w:t>
      </w:r>
      <w:r w:rsidR="00B23158" w:rsidRPr="00291CE0">
        <w:rPr>
          <w:rFonts w:ascii="Arial" w:hAnsi="Arial" w:cs="Arial"/>
          <w:sz w:val="24"/>
          <w:szCs w:val="24"/>
        </w:rPr>
        <w:t>con el propósito fundamental</w:t>
      </w:r>
      <w:r w:rsidR="00D75ACD" w:rsidRPr="00291CE0">
        <w:rPr>
          <w:rFonts w:ascii="Arial" w:hAnsi="Arial" w:cs="Arial"/>
          <w:sz w:val="24"/>
          <w:szCs w:val="24"/>
        </w:rPr>
        <w:t xml:space="preserve"> de verificar que las operaciones que se realizan en dicha Unidad, se est</w:t>
      </w:r>
      <w:r w:rsidR="00175536" w:rsidRPr="00291CE0">
        <w:rPr>
          <w:rFonts w:ascii="Arial" w:hAnsi="Arial" w:cs="Arial"/>
          <w:sz w:val="24"/>
          <w:szCs w:val="24"/>
        </w:rPr>
        <w:t>é</w:t>
      </w:r>
      <w:r w:rsidR="00FD1ECD">
        <w:rPr>
          <w:rFonts w:ascii="Arial" w:hAnsi="Arial" w:cs="Arial"/>
          <w:sz w:val="24"/>
          <w:szCs w:val="24"/>
        </w:rPr>
        <w:t>n</w:t>
      </w:r>
      <w:r w:rsidR="00D75ACD" w:rsidRPr="00291CE0">
        <w:rPr>
          <w:rFonts w:ascii="Arial" w:hAnsi="Arial" w:cs="Arial"/>
          <w:sz w:val="24"/>
          <w:szCs w:val="24"/>
        </w:rPr>
        <w:t xml:space="preserve"> </w:t>
      </w:r>
      <w:r w:rsidR="00FD1ECD">
        <w:rPr>
          <w:rFonts w:ascii="Arial" w:hAnsi="Arial" w:cs="Arial"/>
          <w:sz w:val="24"/>
          <w:szCs w:val="24"/>
        </w:rPr>
        <w:t>ejecutando</w:t>
      </w:r>
      <w:r w:rsidR="00D75ACD" w:rsidRPr="00291CE0">
        <w:rPr>
          <w:rFonts w:ascii="Arial" w:hAnsi="Arial" w:cs="Arial"/>
          <w:sz w:val="24"/>
          <w:szCs w:val="24"/>
        </w:rPr>
        <w:t xml:space="preserve"> </w:t>
      </w:r>
      <w:r w:rsidR="00FD1ECD">
        <w:rPr>
          <w:rFonts w:ascii="Arial" w:hAnsi="Arial" w:cs="Arial"/>
          <w:sz w:val="24"/>
          <w:szCs w:val="24"/>
        </w:rPr>
        <w:t xml:space="preserve">dando </w:t>
      </w:r>
      <w:r w:rsidR="00D75ACD" w:rsidRPr="00291CE0">
        <w:rPr>
          <w:rFonts w:ascii="Arial" w:hAnsi="Arial" w:cs="Arial"/>
          <w:sz w:val="24"/>
          <w:szCs w:val="24"/>
        </w:rPr>
        <w:t>cumpli</w:t>
      </w:r>
      <w:r w:rsidR="00FD1ECD">
        <w:rPr>
          <w:rFonts w:ascii="Arial" w:hAnsi="Arial" w:cs="Arial"/>
          <w:sz w:val="24"/>
          <w:szCs w:val="24"/>
        </w:rPr>
        <w:t>mi</w:t>
      </w:r>
      <w:r w:rsidR="00D75ACD" w:rsidRPr="00291CE0">
        <w:rPr>
          <w:rFonts w:ascii="Arial" w:hAnsi="Arial" w:cs="Arial"/>
          <w:sz w:val="24"/>
          <w:szCs w:val="24"/>
        </w:rPr>
        <w:t>en</w:t>
      </w:r>
      <w:r w:rsidR="00FD1ECD">
        <w:rPr>
          <w:rFonts w:ascii="Arial" w:hAnsi="Arial" w:cs="Arial"/>
          <w:sz w:val="24"/>
          <w:szCs w:val="24"/>
        </w:rPr>
        <w:t>t</w:t>
      </w:r>
      <w:r w:rsidR="00D75ACD" w:rsidRPr="00291CE0">
        <w:rPr>
          <w:rFonts w:ascii="Arial" w:hAnsi="Arial" w:cs="Arial"/>
          <w:sz w:val="24"/>
          <w:szCs w:val="24"/>
        </w:rPr>
        <w:t xml:space="preserve">o a </w:t>
      </w:r>
      <w:r w:rsidR="00114CDA" w:rsidRPr="00291CE0">
        <w:rPr>
          <w:rFonts w:ascii="Arial" w:hAnsi="Arial" w:cs="Arial"/>
          <w:sz w:val="24"/>
          <w:szCs w:val="24"/>
        </w:rPr>
        <w:t>los</w:t>
      </w:r>
      <w:r w:rsidR="00D75ACD" w:rsidRPr="00291CE0">
        <w:rPr>
          <w:rFonts w:ascii="Arial" w:hAnsi="Arial" w:cs="Arial"/>
          <w:sz w:val="24"/>
          <w:szCs w:val="24"/>
        </w:rPr>
        <w:t xml:space="preserve"> lineamientos </w:t>
      </w:r>
      <w:r w:rsidR="00175536" w:rsidRPr="00291CE0">
        <w:rPr>
          <w:rFonts w:ascii="Arial" w:hAnsi="Arial" w:cs="Arial"/>
          <w:sz w:val="24"/>
          <w:szCs w:val="24"/>
        </w:rPr>
        <w:t xml:space="preserve">y disposiciones </w:t>
      </w:r>
      <w:r w:rsidR="00D75ACD" w:rsidRPr="00291CE0">
        <w:rPr>
          <w:rFonts w:ascii="Arial" w:hAnsi="Arial" w:cs="Arial"/>
          <w:sz w:val="24"/>
          <w:szCs w:val="24"/>
        </w:rPr>
        <w:t xml:space="preserve">establecidos </w:t>
      </w:r>
      <w:r w:rsidR="00175536" w:rsidRPr="00291CE0">
        <w:rPr>
          <w:rFonts w:ascii="Arial" w:hAnsi="Arial" w:cs="Arial"/>
          <w:sz w:val="24"/>
          <w:szCs w:val="24"/>
        </w:rPr>
        <w:t xml:space="preserve">en </w:t>
      </w:r>
      <w:r w:rsidR="00D75ACD" w:rsidRPr="00291CE0">
        <w:rPr>
          <w:rFonts w:ascii="Arial" w:hAnsi="Arial" w:cs="Arial"/>
          <w:sz w:val="24"/>
          <w:szCs w:val="24"/>
        </w:rPr>
        <w:t>los documentos legales aplicables a la referida Unidad.</w:t>
      </w:r>
      <w:r w:rsidR="00B02153" w:rsidRPr="00291CE0">
        <w:rPr>
          <w:rFonts w:ascii="Arial" w:hAnsi="Arial" w:cs="Arial"/>
          <w:sz w:val="24"/>
          <w:szCs w:val="24"/>
        </w:rPr>
        <w:t xml:space="preserve"> </w:t>
      </w:r>
    </w:p>
    <w:p w14:paraId="290364FC" w14:textId="77777777" w:rsidR="00FD1ECD" w:rsidRDefault="00FD1ECD" w:rsidP="00E739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45DDFC" w14:textId="77777777" w:rsidR="003776B4" w:rsidRPr="00291CE0" w:rsidRDefault="00B02153" w:rsidP="00FD1E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kern w:val="24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>Esto en cumplimiento a lo que establece el</w:t>
      </w:r>
      <w:r w:rsidR="00114CDA" w:rsidRPr="00291CE0">
        <w:rPr>
          <w:rFonts w:ascii="Arial" w:hAnsi="Arial" w:cs="Arial"/>
          <w:sz w:val="24"/>
          <w:szCs w:val="24"/>
        </w:rPr>
        <w:t xml:space="preserve"> </w:t>
      </w:r>
      <w:r w:rsidRPr="00291CE0">
        <w:rPr>
          <w:rFonts w:ascii="Arial" w:hAnsi="Arial" w:cs="Arial"/>
          <w:sz w:val="24"/>
          <w:szCs w:val="24"/>
        </w:rPr>
        <w:t xml:space="preserve">Art. 34 de la Ley de la Corte de Cuentas de la República y </w:t>
      </w:r>
      <w:r w:rsidR="00AA4A65" w:rsidRPr="00291CE0">
        <w:rPr>
          <w:rFonts w:ascii="Arial" w:hAnsi="Arial" w:cs="Arial"/>
          <w:sz w:val="24"/>
          <w:szCs w:val="24"/>
        </w:rPr>
        <w:t xml:space="preserve">dando seguimiento </w:t>
      </w:r>
      <w:r w:rsidR="00EF350A" w:rsidRPr="00291CE0">
        <w:rPr>
          <w:rFonts w:ascii="Arial" w:hAnsi="Arial" w:cs="Arial"/>
          <w:sz w:val="24"/>
          <w:szCs w:val="24"/>
        </w:rPr>
        <w:t>a</w:t>
      </w:r>
      <w:r w:rsidR="00AA4A65" w:rsidRPr="00291CE0">
        <w:rPr>
          <w:rFonts w:ascii="Arial" w:hAnsi="Arial" w:cs="Arial"/>
          <w:sz w:val="24"/>
          <w:szCs w:val="24"/>
        </w:rPr>
        <w:t xml:space="preserve"> lo establecido en el </w:t>
      </w:r>
      <w:r w:rsidR="00AA4A65" w:rsidRPr="00291CE0">
        <w:rPr>
          <w:rFonts w:ascii="Arial" w:hAnsi="Arial" w:cs="Arial"/>
          <w:kern w:val="24"/>
          <w:sz w:val="24"/>
          <w:szCs w:val="24"/>
        </w:rPr>
        <w:t xml:space="preserve">Plan de Auditoría Interna aprobado por el Concejo Municipal, para el período del primero de </w:t>
      </w:r>
      <w:r w:rsidR="00D75ACD" w:rsidRPr="00291CE0">
        <w:rPr>
          <w:rFonts w:ascii="Arial" w:hAnsi="Arial" w:cs="Arial"/>
          <w:kern w:val="24"/>
          <w:sz w:val="24"/>
          <w:szCs w:val="24"/>
        </w:rPr>
        <w:t xml:space="preserve">enero </w:t>
      </w:r>
      <w:r w:rsidR="00AA4A65" w:rsidRPr="00291CE0">
        <w:rPr>
          <w:rFonts w:ascii="Arial" w:hAnsi="Arial" w:cs="Arial"/>
          <w:kern w:val="24"/>
          <w:sz w:val="24"/>
          <w:szCs w:val="24"/>
        </w:rPr>
        <w:t xml:space="preserve">al treinta </w:t>
      </w:r>
      <w:r w:rsidR="00D75ACD" w:rsidRPr="00291CE0">
        <w:rPr>
          <w:rFonts w:ascii="Arial" w:hAnsi="Arial" w:cs="Arial"/>
          <w:kern w:val="24"/>
          <w:sz w:val="24"/>
          <w:szCs w:val="24"/>
        </w:rPr>
        <w:t xml:space="preserve">y uno </w:t>
      </w:r>
      <w:r w:rsidR="00AA4A65" w:rsidRPr="00291CE0">
        <w:rPr>
          <w:rFonts w:ascii="Arial" w:hAnsi="Arial" w:cs="Arial"/>
          <w:kern w:val="24"/>
          <w:sz w:val="24"/>
          <w:szCs w:val="24"/>
        </w:rPr>
        <w:t xml:space="preserve">de </w:t>
      </w:r>
      <w:r w:rsidR="00D75ACD" w:rsidRPr="00291CE0">
        <w:rPr>
          <w:rFonts w:ascii="Arial" w:hAnsi="Arial" w:cs="Arial"/>
          <w:kern w:val="24"/>
          <w:sz w:val="24"/>
          <w:szCs w:val="24"/>
        </w:rPr>
        <w:t>dic</w:t>
      </w:r>
      <w:r w:rsidR="00AA4A65" w:rsidRPr="00291CE0">
        <w:rPr>
          <w:rFonts w:ascii="Arial" w:hAnsi="Arial" w:cs="Arial"/>
          <w:kern w:val="24"/>
          <w:sz w:val="24"/>
          <w:szCs w:val="24"/>
        </w:rPr>
        <w:t>iembre del año 201</w:t>
      </w:r>
      <w:r w:rsidR="00D75ACD" w:rsidRPr="00291CE0">
        <w:rPr>
          <w:rFonts w:ascii="Arial" w:hAnsi="Arial" w:cs="Arial"/>
          <w:kern w:val="24"/>
          <w:sz w:val="24"/>
          <w:szCs w:val="24"/>
        </w:rPr>
        <w:t>6</w:t>
      </w:r>
      <w:r w:rsidR="009E60D7" w:rsidRPr="00291CE0">
        <w:rPr>
          <w:rFonts w:ascii="Arial" w:hAnsi="Arial" w:cs="Arial"/>
          <w:kern w:val="24"/>
          <w:sz w:val="24"/>
          <w:szCs w:val="24"/>
        </w:rPr>
        <w:t xml:space="preserve">, en el cual ha sido </w:t>
      </w:r>
      <w:r w:rsidR="00EE3C0B" w:rsidRPr="00291CE0">
        <w:rPr>
          <w:rFonts w:ascii="Arial" w:hAnsi="Arial" w:cs="Arial"/>
          <w:kern w:val="24"/>
          <w:sz w:val="24"/>
          <w:szCs w:val="24"/>
        </w:rPr>
        <w:t>considerado</w:t>
      </w:r>
      <w:r w:rsidR="00AA4A65" w:rsidRPr="00291CE0">
        <w:rPr>
          <w:rFonts w:ascii="Arial" w:hAnsi="Arial" w:cs="Arial"/>
          <w:kern w:val="24"/>
          <w:sz w:val="24"/>
          <w:szCs w:val="24"/>
        </w:rPr>
        <w:t>.</w:t>
      </w:r>
    </w:p>
    <w:p w14:paraId="4D61B622" w14:textId="77777777" w:rsidR="003776B4" w:rsidRPr="00291CE0" w:rsidRDefault="003776B4" w:rsidP="00E739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24"/>
          <w:sz w:val="24"/>
          <w:szCs w:val="24"/>
        </w:rPr>
      </w:pPr>
    </w:p>
    <w:p w14:paraId="389508ED" w14:textId="77777777" w:rsidR="00BE246E" w:rsidRPr="00291CE0" w:rsidRDefault="00BE246E" w:rsidP="00E739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24"/>
          <w:sz w:val="24"/>
          <w:szCs w:val="24"/>
        </w:rPr>
      </w:pPr>
    </w:p>
    <w:p w14:paraId="48843D05" w14:textId="77777777" w:rsidR="00DB0732" w:rsidRPr="00291CE0" w:rsidRDefault="00787BCF" w:rsidP="00B8748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1CE0">
        <w:rPr>
          <w:rFonts w:ascii="Arial" w:hAnsi="Arial" w:cs="Arial"/>
          <w:b/>
          <w:sz w:val="24"/>
          <w:szCs w:val="24"/>
        </w:rPr>
        <w:t>OJETIVOS Y ALCANCES DE LA AUDITORIA</w:t>
      </w:r>
    </w:p>
    <w:p w14:paraId="1425C941" w14:textId="77777777" w:rsidR="00940572" w:rsidRPr="00291CE0" w:rsidRDefault="00940572" w:rsidP="00FC4B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A66D53" w14:textId="77777777" w:rsidR="00DD3931" w:rsidRPr="00291CE0" w:rsidRDefault="004D696A" w:rsidP="00B87480">
      <w:pPr>
        <w:pStyle w:val="Prrafodelista"/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1CE0">
        <w:rPr>
          <w:rFonts w:ascii="Arial" w:hAnsi="Arial" w:cs="Arial"/>
          <w:b/>
          <w:sz w:val="24"/>
          <w:szCs w:val="24"/>
        </w:rPr>
        <w:t>OBJETIVOS GENERAL</w:t>
      </w:r>
      <w:r w:rsidR="00DD3931" w:rsidRPr="00291CE0">
        <w:rPr>
          <w:rFonts w:ascii="Arial" w:hAnsi="Arial" w:cs="Arial"/>
          <w:b/>
          <w:sz w:val="24"/>
          <w:szCs w:val="24"/>
        </w:rPr>
        <w:t xml:space="preserve"> Y ESPECIFICOS</w:t>
      </w:r>
    </w:p>
    <w:p w14:paraId="73BCD128" w14:textId="77777777" w:rsidR="00FC4B8D" w:rsidRPr="00291CE0" w:rsidRDefault="00FC4B8D" w:rsidP="00FC4B8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1CE0">
        <w:rPr>
          <w:rFonts w:ascii="Arial" w:hAnsi="Arial" w:cs="Arial"/>
          <w:b/>
          <w:sz w:val="24"/>
          <w:szCs w:val="24"/>
        </w:rPr>
        <w:lastRenderedPageBreak/>
        <w:t>Objetivo General del Examen</w:t>
      </w:r>
    </w:p>
    <w:p w14:paraId="2DB0DABA" w14:textId="77777777" w:rsidR="00940572" w:rsidRPr="00291CE0" w:rsidRDefault="00940572" w:rsidP="00940572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4C3DA53" w14:textId="77777777" w:rsidR="00FC4B8D" w:rsidRPr="00291CE0" w:rsidRDefault="00787503" w:rsidP="00E41E7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>Efectuar Procedimientos de auditoría, para la evaluación de las operaciones que se realizan</w:t>
      </w:r>
      <w:r w:rsidR="00251CCA" w:rsidRPr="00291CE0">
        <w:rPr>
          <w:rFonts w:ascii="Arial" w:hAnsi="Arial" w:cs="Arial"/>
          <w:sz w:val="24"/>
          <w:szCs w:val="24"/>
        </w:rPr>
        <w:t xml:space="preserve"> Unidad de Cuentas Corrientes de la Alcaldía Municipal de San Rafael Cedros, departamento de Cuscatlán, </w:t>
      </w:r>
      <w:r w:rsidRPr="00291CE0">
        <w:rPr>
          <w:rFonts w:ascii="Arial" w:hAnsi="Arial" w:cs="Arial"/>
          <w:sz w:val="24"/>
          <w:szCs w:val="24"/>
        </w:rPr>
        <w:t xml:space="preserve">por el </w:t>
      </w:r>
      <w:r w:rsidR="00251CCA" w:rsidRPr="00291CE0">
        <w:rPr>
          <w:rFonts w:ascii="Arial" w:hAnsi="Arial" w:cs="Arial"/>
          <w:sz w:val="24"/>
          <w:szCs w:val="24"/>
        </w:rPr>
        <w:t xml:space="preserve">periodo </w:t>
      </w:r>
      <w:r w:rsidRPr="00291CE0">
        <w:rPr>
          <w:rFonts w:ascii="Arial" w:hAnsi="Arial" w:cs="Arial"/>
          <w:sz w:val="24"/>
          <w:szCs w:val="24"/>
        </w:rPr>
        <w:t xml:space="preserve">comprendido </w:t>
      </w:r>
      <w:r w:rsidR="00251CCA" w:rsidRPr="00291CE0">
        <w:rPr>
          <w:rFonts w:ascii="Arial" w:hAnsi="Arial" w:cs="Arial"/>
          <w:sz w:val="24"/>
          <w:szCs w:val="24"/>
        </w:rPr>
        <w:t>del primero de mayo al 31 de diciembre del año 2015.</w:t>
      </w:r>
    </w:p>
    <w:p w14:paraId="189B8A4E" w14:textId="77777777" w:rsidR="00AD6D65" w:rsidRPr="00291CE0" w:rsidRDefault="00AD6D65" w:rsidP="00AD6D65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159865" w14:textId="77777777" w:rsidR="00FC4B8D" w:rsidRPr="00291CE0" w:rsidRDefault="00FC4B8D" w:rsidP="00FC4B8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1CE0">
        <w:rPr>
          <w:rFonts w:ascii="Arial" w:hAnsi="Arial" w:cs="Arial"/>
          <w:b/>
          <w:sz w:val="24"/>
          <w:szCs w:val="24"/>
        </w:rPr>
        <w:t>Objetivos Específicos</w:t>
      </w:r>
    </w:p>
    <w:p w14:paraId="31842E2A" w14:textId="77777777" w:rsidR="00940572" w:rsidRPr="00291CE0" w:rsidRDefault="00940572" w:rsidP="00940572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6EBC212" w14:textId="77777777" w:rsidR="00251CCA" w:rsidRPr="00291CE0" w:rsidRDefault="00251CCA" w:rsidP="00251CCA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 xml:space="preserve">Constatar la legalidad del nombramiento de la persona encargada de la Unidad de Cuentas Corrientes. </w:t>
      </w:r>
    </w:p>
    <w:p w14:paraId="0D810AF4" w14:textId="77777777" w:rsidR="00251CCA" w:rsidRPr="00291CE0" w:rsidRDefault="00251CCA" w:rsidP="00251CCA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 xml:space="preserve">Verificar el conocimiento y aplicación de las Ordenanzas y Decretos de tasas e impuestos que aplica la Unidad de Cuentas Corrientes, </w:t>
      </w:r>
    </w:p>
    <w:p w14:paraId="2A8DE106" w14:textId="77777777" w:rsidR="00251CCA" w:rsidRPr="00291CE0" w:rsidRDefault="00251CCA" w:rsidP="00251CCA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 xml:space="preserve">Evaluar el cumplimiento de las Normas Técnicas de Control Interno Específicas de la Municipalidad de San Rafael Cedros, Departamento de Cuscatlán, así como las Leyes, Reglamentos, Ordenanzas, Manuales y otras disposiciones aplicables a la Unidad de Cuentas Corrientes de la Municipalidad. </w:t>
      </w:r>
    </w:p>
    <w:p w14:paraId="1FFE675E" w14:textId="77777777" w:rsidR="00251CCA" w:rsidRDefault="00251CCA" w:rsidP="00251CCA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>Verificar que los registros e informes que se generan en la Unidad de Cuentas Corrientes, se encuentren actualizados.</w:t>
      </w:r>
    </w:p>
    <w:p w14:paraId="7DD03FDC" w14:textId="77777777" w:rsidR="003A6DAD" w:rsidRPr="00291CE0" w:rsidRDefault="003A6DAD" w:rsidP="00251CCA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Constatar que los datos que se manejan tanto de forma física como</w:t>
      </w:r>
      <w:r w:rsidR="00340ADE">
        <w:rPr>
          <w:rFonts w:ascii="Arial" w:hAnsi="Arial" w:cs="Arial"/>
          <w:sz w:val="24"/>
          <w:szCs w:val="24"/>
        </w:rPr>
        <w:t xml:space="preserve"> en el sistema</w:t>
      </w:r>
      <w:r>
        <w:rPr>
          <w:rFonts w:ascii="Arial" w:hAnsi="Arial" w:cs="Arial"/>
          <w:sz w:val="24"/>
          <w:szCs w:val="24"/>
        </w:rPr>
        <w:t xml:space="preserve"> computarizad, coincidan entre sí y estén acorde con </w:t>
      </w:r>
      <w:r w:rsidRPr="00291CE0">
        <w:rPr>
          <w:rFonts w:ascii="Arial" w:eastAsia="Times New Roman" w:hAnsi="Arial" w:cs="Arial"/>
          <w:sz w:val="24"/>
          <w:szCs w:val="24"/>
          <w:lang w:eastAsia="es-ES"/>
        </w:rPr>
        <w:t>las tarifas de arbitrios y ordenanzas de tasas vigentes.</w:t>
      </w:r>
    </w:p>
    <w:p w14:paraId="392EDC66" w14:textId="77777777" w:rsidR="000F243D" w:rsidRDefault="000F243D" w:rsidP="00E57E5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CA0A19" w14:textId="77777777" w:rsidR="00340ADE" w:rsidRPr="00291CE0" w:rsidRDefault="00340ADE" w:rsidP="00E57E5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F24124" w14:textId="77777777" w:rsidR="00FC4B8D" w:rsidRPr="00291CE0" w:rsidRDefault="00FC4B8D" w:rsidP="00B87480">
      <w:pPr>
        <w:pStyle w:val="Prrafodelista"/>
        <w:numPr>
          <w:ilvl w:val="1"/>
          <w:numId w:val="2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1CE0">
        <w:rPr>
          <w:rFonts w:ascii="Arial" w:hAnsi="Arial" w:cs="Arial"/>
          <w:b/>
          <w:sz w:val="24"/>
          <w:szCs w:val="24"/>
        </w:rPr>
        <w:t>ALCANCE DE LA AUDITORIA</w:t>
      </w:r>
    </w:p>
    <w:p w14:paraId="62B9D6AC" w14:textId="77777777" w:rsidR="00940572" w:rsidRPr="00291CE0" w:rsidRDefault="00940572" w:rsidP="00940572">
      <w:pPr>
        <w:pStyle w:val="Prrafodelista"/>
        <w:spacing w:line="360" w:lineRule="auto"/>
        <w:ind w:left="750"/>
        <w:jc w:val="both"/>
        <w:rPr>
          <w:rFonts w:ascii="Arial" w:hAnsi="Arial" w:cs="Arial"/>
          <w:b/>
          <w:sz w:val="24"/>
          <w:szCs w:val="24"/>
        </w:rPr>
      </w:pPr>
    </w:p>
    <w:p w14:paraId="0E6D6119" w14:textId="77777777" w:rsidR="00251CCA" w:rsidRPr="00291CE0" w:rsidRDefault="00251CCA" w:rsidP="00251CC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 xml:space="preserve">El presente examen comprende una revisión de los documentos que dan legalidad a la Unidad de Cuentas Corrientes, Acuerdo de nombramiento del personal de la Unidad, plan de trabajo y principalmente la revisión de una muestra </w:t>
      </w:r>
      <w:r w:rsidRPr="00291CE0">
        <w:rPr>
          <w:rFonts w:ascii="Arial" w:hAnsi="Arial" w:cs="Arial"/>
          <w:sz w:val="24"/>
          <w:szCs w:val="24"/>
        </w:rPr>
        <w:lastRenderedPageBreak/>
        <w:t>representativa de las fichas de contribuyentes que están inscritos en el Catastro del Municipio, verificando una serie de atributos, tales como; la actualización de los datos de los contribuyentes, la concordancia con los datos generados por sistema utilizado para el registro de contribuyentes, aplicación de las normativas legales y otros aspectos relativos a  la Unidad de Cuentas Corrientes.</w:t>
      </w:r>
    </w:p>
    <w:p w14:paraId="1532C30B" w14:textId="77777777" w:rsidR="00E57E5F" w:rsidRPr="00291CE0" w:rsidRDefault="00E57E5F" w:rsidP="00E57E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77130FF" w14:textId="77777777" w:rsidR="00940572" w:rsidRPr="00291CE0" w:rsidRDefault="00940572" w:rsidP="00787BCF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7182BA" w14:textId="77777777" w:rsidR="000046B0" w:rsidRPr="00291CE0" w:rsidRDefault="00DD3931" w:rsidP="00B8748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1CE0">
        <w:rPr>
          <w:rFonts w:ascii="Arial" w:hAnsi="Arial" w:cs="Arial"/>
          <w:b/>
          <w:sz w:val="24"/>
          <w:szCs w:val="24"/>
        </w:rPr>
        <w:t>PROCEDIMIENTOS DE AUDITORIA APLICADOS</w:t>
      </w:r>
    </w:p>
    <w:p w14:paraId="19B0D61D" w14:textId="77777777" w:rsidR="00DD3931" w:rsidRPr="00291CE0" w:rsidRDefault="00DD3931" w:rsidP="00E739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12E762" w14:textId="77777777" w:rsidR="0078523B" w:rsidRPr="00291CE0" w:rsidRDefault="0078523B" w:rsidP="007852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>El procedimiento a seguir durante la fase de evaluación es el siguiente:</w:t>
      </w:r>
    </w:p>
    <w:p w14:paraId="60437410" w14:textId="77777777" w:rsidR="0078523B" w:rsidRPr="00291CE0" w:rsidRDefault="0078523B" w:rsidP="0078523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>Verificación de documentos de planificación</w:t>
      </w:r>
      <w:r w:rsidR="00340ADE">
        <w:rPr>
          <w:rFonts w:ascii="Arial" w:hAnsi="Arial" w:cs="Arial"/>
          <w:sz w:val="24"/>
          <w:szCs w:val="24"/>
        </w:rPr>
        <w:t>, de legalidad</w:t>
      </w:r>
      <w:r w:rsidR="006145FC">
        <w:rPr>
          <w:rFonts w:ascii="Arial" w:hAnsi="Arial" w:cs="Arial"/>
          <w:sz w:val="24"/>
          <w:szCs w:val="24"/>
        </w:rPr>
        <w:t xml:space="preserve"> y aplicación</w:t>
      </w:r>
      <w:r w:rsidRPr="00291CE0">
        <w:rPr>
          <w:rFonts w:ascii="Arial" w:hAnsi="Arial" w:cs="Arial"/>
          <w:sz w:val="24"/>
          <w:szCs w:val="24"/>
        </w:rPr>
        <w:t xml:space="preserve"> </w:t>
      </w:r>
      <w:r w:rsidR="006145FC">
        <w:rPr>
          <w:rFonts w:ascii="Arial" w:hAnsi="Arial" w:cs="Arial"/>
          <w:sz w:val="24"/>
          <w:szCs w:val="24"/>
        </w:rPr>
        <w:t>a</w:t>
      </w:r>
      <w:r w:rsidRPr="00291CE0">
        <w:rPr>
          <w:rFonts w:ascii="Arial" w:hAnsi="Arial" w:cs="Arial"/>
          <w:sz w:val="24"/>
          <w:szCs w:val="24"/>
        </w:rPr>
        <w:t xml:space="preserve"> la Unidad de Cuentas Corrientes.</w:t>
      </w:r>
    </w:p>
    <w:p w14:paraId="16C8855F" w14:textId="77777777" w:rsidR="0078523B" w:rsidRPr="00291CE0" w:rsidRDefault="0078523B" w:rsidP="0078523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>Revisión de forma muestral de las fichas de contribuyentes, evaluando atributos tales como: actualización, concordancia con la información del sistema, corrección aritmética y otros.</w:t>
      </w:r>
    </w:p>
    <w:p w14:paraId="25B15525" w14:textId="77777777" w:rsidR="0078523B" w:rsidRPr="00291CE0" w:rsidRDefault="0078523B" w:rsidP="0078523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>Coordinación existente entre la Unidad de Cuentas Corrientes y la Unidad de Catastro Municipal.</w:t>
      </w:r>
    </w:p>
    <w:p w14:paraId="1F1C38CC" w14:textId="77777777" w:rsidR="0078523B" w:rsidRPr="00291CE0" w:rsidRDefault="0078523B" w:rsidP="0078523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>Preparación de notas de observaciones, si las hubiere y remitirlas a quién corresponda para que emita sus respectivos comentarios.</w:t>
      </w:r>
    </w:p>
    <w:p w14:paraId="18BBA11C" w14:textId="77777777" w:rsidR="00916002" w:rsidRPr="00291CE0" w:rsidRDefault="0078523B" w:rsidP="0078523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 xml:space="preserve">Emisión del informe de resultados, para remitirlos a las Autoridades Municipales y una copia a la Corte de Cuentas de la República. </w:t>
      </w:r>
    </w:p>
    <w:p w14:paraId="71206F15" w14:textId="77777777" w:rsidR="00335E2B" w:rsidRPr="00291CE0" w:rsidRDefault="00335E2B" w:rsidP="007852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 xml:space="preserve"> </w:t>
      </w:r>
      <w:r w:rsidR="00DD3931" w:rsidRPr="00291CE0">
        <w:rPr>
          <w:rFonts w:ascii="Arial" w:hAnsi="Arial" w:cs="Arial"/>
          <w:sz w:val="24"/>
          <w:szCs w:val="24"/>
        </w:rPr>
        <w:t xml:space="preserve"> </w:t>
      </w:r>
      <w:r w:rsidR="00EA6D98" w:rsidRPr="00291CE0">
        <w:rPr>
          <w:rFonts w:ascii="Arial" w:eastAsia="Calibri" w:hAnsi="Arial" w:cs="Arial"/>
          <w:sz w:val="24"/>
          <w:szCs w:val="24"/>
        </w:rPr>
        <w:tab/>
      </w:r>
    </w:p>
    <w:p w14:paraId="04527683" w14:textId="77777777" w:rsidR="000B66EA" w:rsidRPr="00291CE0" w:rsidRDefault="00EA6D98" w:rsidP="00EA6D98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1CE0">
        <w:rPr>
          <w:rFonts w:ascii="Arial" w:hAnsi="Arial" w:cs="Arial"/>
          <w:b/>
          <w:sz w:val="24"/>
          <w:szCs w:val="24"/>
        </w:rPr>
        <w:t>RESULTADOS DE LA AUDITORIA REALIZADA</w:t>
      </w:r>
    </w:p>
    <w:p w14:paraId="6A99390F" w14:textId="77777777" w:rsidR="006145FC" w:rsidRDefault="00C66AA2" w:rsidP="00085DCD">
      <w:pPr>
        <w:pStyle w:val="Textoindependiente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  <w:lang w:val="es-SV"/>
        </w:rPr>
        <w:t>Luego de la evaluación realizada a la Unidad de Cuentas Corrientes de la Municipalidad de San Rafael Cedros</w:t>
      </w:r>
      <w:r w:rsidR="00291CE0" w:rsidRPr="00291CE0">
        <w:rPr>
          <w:rFonts w:ascii="Arial" w:hAnsi="Arial" w:cs="Arial"/>
          <w:sz w:val="24"/>
          <w:szCs w:val="24"/>
          <w:lang w:val="es-SV"/>
        </w:rPr>
        <w:t xml:space="preserve">, </w:t>
      </w:r>
      <w:r w:rsidR="00291CE0" w:rsidRPr="00291CE0">
        <w:rPr>
          <w:rFonts w:ascii="Arial" w:hAnsi="Arial" w:cs="Arial"/>
          <w:sz w:val="24"/>
          <w:szCs w:val="24"/>
        </w:rPr>
        <w:t>por el periodo comprendido del primero de mayo al 31 de diciembre del año 2015</w:t>
      </w:r>
      <w:r w:rsidR="00CF032F" w:rsidRPr="00291CE0">
        <w:rPr>
          <w:rFonts w:ascii="Arial" w:hAnsi="Arial" w:cs="Arial"/>
          <w:sz w:val="24"/>
          <w:szCs w:val="24"/>
        </w:rPr>
        <w:t>, no se estableció ninguna observación</w:t>
      </w:r>
      <w:r w:rsidRPr="00291CE0">
        <w:rPr>
          <w:rFonts w:ascii="Arial" w:hAnsi="Arial" w:cs="Arial"/>
          <w:sz w:val="24"/>
          <w:szCs w:val="24"/>
        </w:rPr>
        <w:t xml:space="preserve">, </w:t>
      </w:r>
      <w:r w:rsidR="006145FC">
        <w:rPr>
          <w:rFonts w:ascii="Arial" w:hAnsi="Arial" w:cs="Arial"/>
          <w:sz w:val="24"/>
          <w:szCs w:val="24"/>
        </w:rPr>
        <w:t>debido a que:</w:t>
      </w:r>
    </w:p>
    <w:p w14:paraId="132EDA81" w14:textId="77777777" w:rsidR="00EC6AE1" w:rsidRPr="00291CE0" w:rsidRDefault="006F6FDC" w:rsidP="006145FC">
      <w:pPr>
        <w:pStyle w:val="Textoindependiente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291CE0">
        <w:rPr>
          <w:rFonts w:ascii="Arial" w:hAnsi="Arial" w:cs="Arial"/>
          <w:sz w:val="24"/>
          <w:szCs w:val="24"/>
          <w:lang w:val="es-SV"/>
        </w:rPr>
        <w:lastRenderedPageBreak/>
        <w:t>Se verificó la existencia de la información general solicitada.</w:t>
      </w:r>
    </w:p>
    <w:p w14:paraId="0781497A" w14:textId="77777777" w:rsidR="00EC6AE1" w:rsidRPr="00291CE0" w:rsidRDefault="006F6FDC" w:rsidP="006145FC">
      <w:pPr>
        <w:pStyle w:val="Textoindependiente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291CE0">
        <w:rPr>
          <w:rFonts w:ascii="Arial" w:hAnsi="Arial" w:cs="Arial"/>
          <w:sz w:val="24"/>
          <w:szCs w:val="24"/>
          <w:lang w:val="es-SV"/>
        </w:rPr>
        <w:t>Se determinó una muestra de 92 fichas para revisión, el universo es de 1831</w:t>
      </w:r>
      <w:r w:rsidR="006145FC">
        <w:rPr>
          <w:rFonts w:ascii="Arial" w:hAnsi="Arial" w:cs="Arial"/>
          <w:sz w:val="24"/>
          <w:szCs w:val="24"/>
          <w:lang w:val="es-SV"/>
        </w:rPr>
        <w:t xml:space="preserve"> </w:t>
      </w:r>
      <w:r w:rsidRPr="00291CE0">
        <w:rPr>
          <w:rFonts w:ascii="Arial" w:hAnsi="Arial" w:cs="Arial"/>
          <w:sz w:val="24"/>
          <w:szCs w:val="24"/>
          <w:lang w:val="es-SV"/>
        </w:rPr>
        <w:t>fichas, Constatando lo siguiente:</w:t>
      </w:r>
    </w:p>
    <w:p w14:paraId="05EC9328" w14:textId="77777777" w:rsidR="00EC6AE1" w:rsidRPr="00291CE0" w:rsidRDefault="006F6FDC" w:rsidP="006145FC">
      <w:pPr>
        <w:pStyle w:val="Textoindependiente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291CE0">
        <w:rPr>
          <w:rFonts w:ascii="Arial" w:hAnsi="Arial" w:cs="Arial"/>
          <w:sz w:val="24"/>
          <w:szCs w:val="24"/>
          <w:lang w:val="es-SV"/>
        </w:rPr>
        <w:t>Las fichas revisadas se encuentran con datos actualizados</w:t>
      </w:r>
    </w:p>
    <w:p w14:paraId="5FD62418" w14:textId="77777777" w:rsidR="00EC6AE1" w:rsidRPr="00291CE0" w:rsidRDefault="006F6FDC" w:rsidP="006145FC">
      <w:pPr>
        <w:pStyle w:val="Textoindependiente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291CE0">
        <w:rPr>
          <w:rFonts w:ascii="Arial" w:hAnsi="Arial" w:cs="Arial"/>
          <w:sz w:val="24"/>
          <w:szCs w:val="24"/>
          <w:lang w:val="es-SV"/>
        </w:rPr>
        <w:t>Las fichas se encuentran ordenadas cronológicamente.</w:t>
      </w:r>
    </w:p>
    <w:p w14:paraId="3533A042" w14:textId="77777777" w:rsidR="00EC6AE1" w:rsidRPr="00291CE0" w:rsidRDefault="006F6FDC" w:rsidP="006145FC">
      <w:pPr>
        <w:pStyle w:val="Textoindependiente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291CE0">
        <w:rPr>
          <w:rFonts w:ascii="Arial" w:hAnsi="Arial" w:cs="Arial"/>
          <w:sz w:val="24"/>
          <w:szCs w:val="24"/>
          <w:lang w:val="es-SV"/>
        </w:rPr>
        <w:t>Los cálculos cobrados según las fichas, son de acorde a las tarifas de arbitrios y ordenanzas de tasas vigentes.</w:t>
      </w:r>
    </w:p>
    <w:p w14:paraId="1897E144" w14:textId="77777777" w:rsidR="00EC6AE1" w:rsidRPr="00291CE0" w:rsidRDefault="006F6FDC" w:rsidP="006145FC">
      <w:pPr>
        <w:pStyle w:val="Textoindependiente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291CE0">
        <w:rPr>
          <w:rFonts w:ascii="Arial" w:hAnsi="Arial" w:cs="Arial"/>
          <w:sz w:val="24"/>
          <w:szCs w:val="24"/>
          <w:lang w:val="es-SV"/>
        </w:rPr>
        <w:t>Los cálculos que el sistema emite, son realizados según las tarifas de arbitrios y ordenanzas de tasas por servicios.</w:t>
      </w:r>
    </w:p>
    <w:p w14:paraId="15A9A6A7" w14:textId="77777777" w:rsidR="00EC6AE1" w:rsidRPr="00291CE0" w:rsidRDefault="006F6FDC" w:rsidP="006145FC">
      <w:pPr>
        <w:pStyle w:val="Textoindependiente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291CE0">
        <w:rPr>
          <w:rFonts w:ascii="Arial" w:hAnsi="Arial" w:cs="Arial"/>
          <w:sz w:val="24"/>
          <w:szCs w:val="24"/>
          <w:lang w:val="es-SV"/>
        </w:rPr>
        <w:t>Hay coordinación en el trabajo con la Unidad de Catastro.</w:t>
      </w:r>
    </w:p>
    <w:p w14:paraId="286B09F2" w14:textId="77777777" w:rsidR="00CF032F" w:rsidRPr="00291CE0" w:rsidRDefault="00085DCD" w:rsidP="006145FC">
      <w:pPr>
        <w:pStyle w:val="Textoindependiente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  <w:lang w:val="es-SV"/>
        </w:rPr>
        <w:t xml:space="preserve">Los saldos anotados en tarjetas, coinciden con lo que indica el sistema </w:t>
      </w:r>
      <w:proofErr w:type="gramStart"/>
      <w:r w:rsidRPr="00291CE0">
        <w:rPr>
          <w:rFonts w:ascii="Arial" w:hAnsi="Arial" w:cs="Arial"/>
          <w:sz w:val="24"/>
          <w:szCs w:val="24"/>
          <w:lang w:val="es-SV"/>
        </w:rPr>
        <w:t>computarizado.</w:t>
      </w:r>
      <w:r w:rsidR="00CF032F" w:rsidRPr="00291CE0">
        <w:rPr>
          <w:rFonts w:ascii="Arial" w:hAnsi="Arial" w:cs="Arial"/>
          <w:sz w:val="24"/>
          <w:szCs w:val="24"/>
        </w:rPr>
        <w:t>.</w:t>
      </w:r>
      <w:proofErr w:type="gramEnd"/>
      <w:r w:rsidR="00CF032F" w:rsidRPr="00291CE0">
        <w:rPr>
          <w:rFonts w:ascii="Arial" w:hAnsi="Arial" w:cs="Arial"/>
          <w:sz w:val="24"/>
          <w:szCs w:val="24"/>
        </w:rPr>
        <w:t xml:space="preserve">  </w:t>
      </w:r>
    </w:p>
    <w:p w14:paraId="2D694203" w14:textId="77777777" w:rsidR="00B96B46" w:rsidRPr="00291CE0" w:rsidRDefault="00B96B46" w:rsidP="00812A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A16304D" w14:textId="77777777" w:rsidR="00C77D17" w:rsidRPr="00291CE0" w:rsidRDefault="00C77D17" w:rsidP="00B87480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1CE0">
        <w:rPr>
          <w:rFonts w:ascii="Arial" w:hAnsi="Arial" w:cs="Arial"/>
          <w:b/>
          <w:sz w:val="24"/>
          <w:szCs w:val="24"/>
        </w:rPr>
        <w:t>PARRAFO ACLARATORIO</w:t>
      </w:r>
    </w:p>
    <w:p w14:paraId="0047D132" w14:textId="77777777" w:rsidR="00AE4B42" w:rsidRPr="00291CE0" w:rsidRDefault="004014B9" w:rsidP="00B907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Para la ejecución de la presente auditoría, se determinó una muestra representativa del total de los contribuyentes registrados en el Catastro del Municipio</w:t>
      </w:r>
      <w:r w:rsidR="002C7DDE">
        <w:rPr>
          <w:rFonts w:ascii="Arial" w:eastAsia="Calibri" w:hAnsi="Arial" w:cs="Arial"/>
          <w:sz w:val="24"/>
          <w:szCs w:val="24"/>
        </w:rPr>
        <w:t>, el periodo revisado comprende del</w:t>
      </w:r>
      <w:r w:rsidR="004272DB" w:rsidRPr="00291CE0">
        <w:rPr>
          <w:rFonts w:ascii="Arial" w:eastAsia="Calibri" w:hAnsi="Arial" w:cs="Arial"/>
          <w:sz w:val="24"/>
          <w:szCs w:val="24"/>
          <w:lang w:val="es-ES_tradnl"/>
        </w:rPr>
        <w:t xml:space="preserve"> 01 de </w:t>
      </w:r>
      <w:r w:rsidR="004272DB" w:rsidRPr="00291CE0">
        <w:rPr>
          <w:rFonts w:ascii="Arial" w:hAnsi="Arial" w:cs="Arial"/>
          <w:sz w:val="24"/>
          <w:szCs w:val="24"/>
          <w:lang w:val="es-ES_tradnl"/>
        </w:rPr>
        <w:t>mayo</w:t>
      </w:r>
      <w:r w:rsidR="004272DB" w:rsidRPr="00291CE0">
        <w:rPr>
          <w:rFonts w:ascii="Arial" w:eastAsia="Calibri" w:hAnsi="Arial" w:cs="Arial"/>
          <w:sz w:val="24"/>
          <w:szCs w:val="24"/>
          <w:lang w:val="es-ES_tradnl"/>
        </w:rPr>
        <w:t xml:space="preserve">   al 3</w:t>
      </w:r>
      <w:r w:rsidR="002C7DDE">
        <w:rPr>
          <w:rFonts w:ascii="Arial" w:eastAsia="Calibri" w:hAnsi="Arial" w:cs="Arial"/>
          <w:sz w:val="24"/>
          <w:szCs w:val="24"/>
          <w:lang w:val="es-ES_tradnl"/>
        </w:rPr>
        <w:t>1</w:t>
      </w:r>
      <w:r w:rsidR="004272DB" w:rsidRPr="00291CE0">
        <w:rPr>
          <w:rFonts w:ascii="Arial" w:eastAsia="Calibri" w:hAnsi="Arial" w:cs="Arial"/>
          <w:sz w:val="24"/>
          <w:szCs w:val="24"/>
          <w:lang w:val="es-ES_tradnl"/>
        </w:rPr>
        <w:t xml:space="preserve"> de </w:t>
      </w:r>
      <w:r w:rsidR="002C7DDE">
        <w:rPr>
          <w:rFonts w:ascii="Arial" w:eastAsia="Calibri" w:hAnsi="Arial" w:cs="Arial"/>
          <w:sz w:val="24"/>
          <w:szCs w:val="24"/>
          <w:lang w:val="es-ES_tradnl"/>
        </w:rPr>
        <w:t>dic</w:t>
      </w:r>
      <w:r w:rsidR="004272DB" w:rsidRPr="00291CE0">
        <w:rPr>
          <w:rFonts w:ascii="Arial" w:hAnsi="Arial" w:cs="Arial"/>
          <w:sz w:val="24"/>
          <w:szCs w:val="24"/>
          <w:lang w:val="es-ES_tradnl"/>
        </w:rPr>
        <w:t>iembre de 2015</w:t>
      </w:r>
      <w:r w:rsidR="004272DB" w:rsidRPr="00291CE0">
        <w:rPr>
          <w:rFonts w:ascii="Arial" w:eastAsia="Calibri" w:hAnsi="Arial" w:cs="Arial"/>
          <w:sz w:val="24"/>
          <w:szCs w:val="24"/>
          <w:lang w:val="es-ES_tradnl"/>
        </w:rPr>
        <w:t xml:space="preserve">, </w:t>
      </w:r>
      <w:r w:rsidR="002C7DDE">
        <w:rPr>
          <w:rFonts w:ascii="Arial" w:eastAsia="Calibri" w:hAnsi="Arial" w:cs="Arial"/>
          <w:sz w:val="24"/>
          <w:szCs w:val="24"/>
          <w:lang w:val="es-ES_tradnl"/>
        </w:rPr>
        <w:t>y ha sido realizada de</w:t>
      </w:r>
      <w:r w:rsidR="004272DB" w:rsidRPr="00291CE0">
        <w:rPr>
          <w:rFonts w:ascii="Arial" w:eastAsia="Calibri" w:hAnsi="Arial" w:cs="Arial"/>
          <w:sz w:val="24"/>
          <w:szCs w:val="24"/>
        </w:rPr>
        <w:t xml:space="preserve"> conformidad con las Normas de Auditoría Gubernamental </w:t>
      </w:r>
      <w:r w:rsidR="004272DB" w:rsidRPr="00291CE0">
        <w:rPr>
          <w:rFonts w:ascii="Arial" w:hAnsi="Arial" w:cs="Arial"/>
          <w:sz w:val="24"/>
          <w:szCs w:val="24"/>
        </w:rPr>
        <w:t xml:space="preserve">de El Salvador, </w:t>
      </w:r>
      <w:r w:rsidR="004272DB" w:rsidRPr="00291CE0">
        <w:rPr>
          <w:rFonts w:ascii="Arial" w:eastAsia="Calibri" w:hAnsi="Arial" w:cs="Arial"/>
          <w:sz w:val="24"/>
          <w:szCs w:val="24"/>
        </w:rPr>
        <w:t>emitidas por la Corte de Cuentas de la República.</w:t>
      </w:r>
      <w:r w:rsidR="00480BFC" w:rsidRPr="00291CE0">
        <w:rPr>
          <w:rFonts w:ascii="Arial" w:hAnsi="Arial" w:cs="Arial"/>
          <w:sz w:val="24"/>
          <w:szCs w:val="24"/>
        </w:rPr>
        <w:t xml:space="preserve"> </w:t>
      </w:r>
    </w:p>
    <w:p w14:paraId="5E3108C2" w14:textId="77777777" w:rsidR="00BE24C7" w:rsidRPr="00291CE0" w:rsidRDefault="00BE24C7" w:rsidP="00B96B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A29F104" w14:textId="77777777" w:rsidR="008A6949" w:rsidRPr="00291CE0" w:rsidRDefault="00B403E7" w:rsidP="00B96B46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 xml:space="preserve">San Rafael Cedros, </w:t>
      </w:r>
      <w:r w:rsidR="00292BD4">
        <w:rPr>
          <w:rFonts w:ascii="Arial" w:hAnsi="Arial" w:cs="Arial"/>
          <w:sz w:val="24"/>
          <w:szCs w:val="24"/>
        </w:rPr>
        <w:t>17</w:t>
      </w:r>
      <w:r w:rsidRPr="00291CE0">
        <w:rPr>
          <w:rFonts w:ascii="Arial" w:hAnsi="Arial" w:cs="Arial"/>
          <w:sz w:val="24"/>
          <w:szCs w:val="24"/>
        </w:rPr>
        <w:t xml:space="preserve"> de </w:t>
      </w:r>
      <w:r w:rsidR="002C7DDE">
        <w:rPr>
          <w:rFonts w:ascii="Arial" w:hAnsi="Arial" w:cs="Arial"/>
          <w:sz w:val="24"/>
          <w:szCs w:val="24"/>
        </w:rPr>
        <w:t>marzo</w:t>
      </w:r>
      <w:r w:rsidRPr="00291CE0">
        <w:rPr>
          <w:rFonts w:ascii="Arial" w:hAnsi="Arial" w:cs="Arial"/>
          <w:sz w:val="24"/>
          <w:szCs w:val="24"/>
        </w:rPr>
        <w:t xml:space="preserve"> de 201</w:t>
      </w:r>
      <w:r w:rsidR="002C7DDE">
        <w:rPr>
          <w:rFonts w:ascii="Arial" w:hAnsi="Arial" w:cs="Arial"/>
          <w:sz w:val="24"/>
          <w:szCs w:val="24"/>
        </w:rPr>
        <w:t>6</w:t>
      </w:r>
      <w:r w:rsidRPr="00291CE0">
        <w:rPr>
          <w:rFonts w:ascii="Arial" w:hAnsi="Arial" w:cs="Arial"/>
          <w:sz w:val="24"/>
          <w:szCs w:val="24"/>
        </w:rPr>
        <w:t>.</w:t>
      </w:r>
    </w:p>
    <w:p w14:paraId="560FF5F3" w14:textId="77777777" w:rsidR="00CE3DC4" w:rsidRPr="00291CE0" w:rsidRDefault="00CE3DC4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5B60C4" w14:textId="77777777" w:rsidR="00597743" w:rsidRPr="00291CE0" w:rsidRDefault="00597743" w:rsidP="00291C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59C11D9" w14:textId="77777777" w:rsidR="008A6949" w:rsidRPr="00291CE0" w:rsidRDefault="008A6949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91CE0">
        <w:rPr>
          <w:rFonts w:ascii="Arial" w:hAnsi="Arial" w:cs="Arial"/>
          <w:b/>
          <w:bCs/>
          <w:sz w:val="24"/>
          <w:szCs w:val="24"/>
        </w:rPr>
        <w:t>DIOS UNIÓN LIBERTAD</w:t>
      </w:r>
    </w:p>
    <w:p w14:paraId="7F659914" w14:textId="77777777" w:rsidR="00B403E7" w:rsidRPr="00291CE0" w:rsidRDefault="00B403E7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AEA027" w14:textId="77777777" w:rsidR="00CB570A" w:rsidRPr="00291CE0" w:rsidRDefault="00CB570A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42FD2B" w14:textId="77777777" w:rsidR="007D1A8E" w:rsidRPr="00291CE0" w:rsidRDefault="007D1A8E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F71DFC" w14:textId="77777777" w:rsidR="008A6949" w:rsidRPr="00291CE0" w:rsidRDefault="00B403E7" w:rsidP="00B403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1CE0">
        <w:rPr>
          <w:rFonts w:ascii="Arial" w:hAnsi="Arial" w:cs="Arial"/>
          <w:b/>
          <w:bCs/>
          <w:sz w:val="24"/>
          <w:szCs w:val="24"/>
        </w:rPr>
        <w:t>Lic. Carlos Alberto Argueta</w:t>
      </w:r>
    </w:p>
    <w:p w14:paraId="00460B58" w14:textId="77777777" w:rsidR="0021599F" w:rsidRPr="00291CE0" w:rsidRDefault="00B403E7" w:rsidP="00B403E7">
      <w:pPr>
        <w:jc w:val="center"/>
        <w:rPr>
          <w:rFonts w:ascii="Arial" w:hAnsi="Arial" w:cs="Arial"/>
          <w:sz w:val="24"/>
          <w:szCs w:val="24"/>
        </w:rPr>
      </w:pPr>
      <w:r w:rsidRPr="00291CE0">
        <w:rPr>
          <w:rFonts w:ascii="Arial" w:hAnsi="Arial" w:cs="Arial"/>
          <w:sz w:val="24"/>
          <w:szCs w:val="24"/>
        </w:rPr>
        <w:t>Auditor Interno</w:t>
      </w:r>
      <w:bookmarkStart w:id="0" w:name="_GoBack"/>
      <w:bookmarkEnd w:id="0"/>
    </w:p>
    <w:sectPr w:rsidR="0021599F" w:rsidRPr="00291CE0" w:rsidSect="002948A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CED9C" w14:textId="77777777" w:rsidR="00763F6E" w:rsidRDefault="00763F6E" w:rsidP="002A1537">
      <w:pPr>
        <w:spacing w:after="0" w:line="240" w:lineRule="auto"/>
      </w:pPr>
      <w:r>
        <w:separator/>
      </w:r>
    </w:p>
  </w:endnote>
  <w:endnote w:type="continuationSeparator" w:id="0">
    <w:p w14:paraId="67439719" w14:textId="77777777" w:rsidR="00763F6E" w:rsidRDefault="00763F6E" w:rsidP="002A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9889"/>
      <w:docPartObj>
        <w:docPartGallery w:val="Page Numbers (Bottom of Page)"/>
        <w:docPartUnique/>
      </w:docPartObj>
    </w:sdtPr>
    <w:sdtEndPr/>
    <w:sdtContent>
      <w:p w14:paraId="4D2ACF0A" w14:textId="77777777" w:rsidR="00EB159C" w:rsidRDefault="00763F6E">
        <w:pPr>
          <w:pStyle w:val="Piedepgina"/>
        </w:pPr>
        <w:r>
          <w:rPr>
            <w:noProof/>
            <w:lang w:val="es-ES" w:eastAsia="zh-TW"/>
          </w:rPr>
          <w:pict w14:anchorId="3D8FFA68">
            <v:oval id="_x0000_s2049" style="position:absolute;margin-left:0;margin-top:0;width:44.25pt;height:44.25pt;rotation:-180;flip:x;z-index:251660288;mso-position-horizontal:center;mso-position-horizontal-relative:right-margin-area;mso-position-vertical:center;mso-position-vertical-relative:bottom-margin-area;mso-height-relative:bottom-margin-area;v-text-anchor:middle" filled="f" fillcolor="#c0504d [3205]" strokecolor="#a7bfde [1620]" strokeweight="1pt">
              <v:textbox style="mso-next-textbox:#_x0000_s2049" inset=",0,,0">
                <w:txbxContent>
                  <w:p w14:paraId="57862BD1" w14:textId="77777777" w:rsidR="00EB159C" w:rsidRDefault="00763F6E">
                    <w:pPr>
                      <w:pStyle w:val="Piedepgina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03011" w:rsidRPr="00A03011">
                      <w:rPr>
                        <w:noProof/>
                        <w:color w:val="4F81BD" w:themeColor="accent1"/>
                      </w:rPr>
                      <w:t>2</w:t>
                    </w:r>
                    <w:r>
                      <w:rPr>
                        <w:noProof/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5E493" w14:textId="77777777" w:rsidR="00763F6E" w:rsidRDefault="00763F6E" w:rsidP="002A1537">
      <w:pPr>
        <w:spacing w:after="0" w:line="240" w:lineRule="auto"/>
      </w:pPr>
      <w:r>
        <w:separator/>
      </w:r>
    </w:p>
  </w:footnote>
  <w:footnote w:type="continuationSeparator" w:id="0">
    <w:p w14:paraId="28397574" w14:textId="77777777" w:rsidR="00763F6E" w:rsidRDefault="00763F6E" w:rsidP="002A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6BB13" w14:textId="59E1E38A" w:rsidR="002A1537" w:rsidRDefault="002948A4" w:rsidP="002A1537">
    <w:pPr>
      <w:pStyle w:val="Encabezado"/>
      <w:pBdr>
        <w:bottom w:val="thickThinSmallGap" w:sz="24" w:space="1" w:color="622423" w:themeColor="accent2" w:themeShade="7F"/>
      </w:pBdr>
      <w:jc w:val="center"/>
    </w:pPr>
    <w:r>
      <w:rPr>
        <w:rFonts w:ascii="Palatino Linotype" w:eastAsia="Times New Roman" w:hAnsi="Palatino Linotype" w:cs="Times New Roman"/>
        <w:i/>
        <w:noProof/>
        <w:sz w:val="24"/>
        <w:szCs w:val="24"/>
        <w:lang w:eastAsia="es-SV"/>
      </w:rPr>
      <w:pict w14:anchorId="49E3159A">
        <v:rect id="_x0000_s2051" style="position:absolute;left:0;text-align:left;margin-left:-3.3pt;margin-top:34.8pt;width:448pt;height:10.7pt;z-index:251661312" strokecolor="white [3212]"/>
      </w:pict>
    </w:r>
    <w:sdt>
      <w:sdtPr>
        <w:rPr>
          <w:rFonts w:ascii="Palatino Linotype" w:eastAsia="Times New Roman" w:hAnsi="Palatino Linotype" w:cs="Times New Roman"/>
          <w:i/>
          <w:sz w:val="24"/>
          <w:szCs w:val="24"/>
          <w:lang w:eastAsia="es-SV"/>
        </w:rPr>
        <w:alias w:val="Título"/>
        <w:id w:val="77738743"/>
        <w:placeholder>
          <w:docPart w:val="713EC7CC263247F48061581CEC403EC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A1537" w:rsidRPr="001037CC">
          <w:rPr>
            <w:rFonts w:ascii="Palatino Linotype" w:eastAsia="Times New Roman" w:hAnsi="Palatino Linotype" w:cs="Times New Roman"/>
            <w:i/>
            <w:sz w:val="24"/>
            <w:szCs w:val="24"/>
            <w:lang w:eastAsia="es-SV"/>
          </w:rPr>
          <w:t>Alcaldía Municipal de San Rafael Cedros</w:t>
        </w:r>
        <w:r w:rsidR="002A1537" w:rsidRPr="001037CC">
          <w:rPr>
            <w:rFonts w:ascii="Palatino Linotype" w:eastAsia="Times New Roman" w:hAnsi="Palatino Linotype" w:cs="Times New Roman"/>
            <w:i/>
            <w:sz w:val="24"/>
            <w:szCs w:val="24"/>
            <w:lang w:eastAsia="es-SV"/>
          </w:rPr>
          <w:tab/>
          <w:t>, Unidad de Auditoría Interna</w:t>
        </w:r>
      </w:sdtContent>
    </w:sdt>
    <w:r w:rsidR="002A1537" w:rsidRPr="005E5C93">
      <w:rPr>
        <w:rFonts w:ascii="Palatino Linotype" w:eastAsia="Times New Roman" w:hAnsi="Palatino Linotype" w:cs="Times New Roman"/>
        <w:i/>
        <w:noProof/>
        <w:sz w:val="24"/>
        <w:szCs w:val="24"/>
        <w:lang w:eastAsia="es-SV"/>
      </w:rPr>
      <w:drawing>
        <wp:inline distT="0" distB="0" distL="0" distR="0" wp14:anchorId="337CFE78" wp14:editId="5D3B0DDF">
          <wp:extent cx="346710" cy="416386"/>
          <wp:effectExtent l="19050" t="0" r="0" b="0"/>
          <wp:docPr id="2" name="Imagen 1" descr="D:\10559052_771888382831910_75966189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10559052_771888382831910_759661892_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140" cy="4241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A3CC27" w14:textId="77777777" w:rsidR="002A1537" w:rsidRDefault="002A15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67DCE"/>
    <w:multiLevelType w:val="hybridMultilevel"/>
    <w:tmpl w:val="D87CCB6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80C57"/>
    <w:multiLevelType w:val="hybridMultilevel"/>
    <w:tmpl w:val="3AEE1CF4"/>
    <w:lvl w:ilvl="0" w:tplc="20C6A7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0B2C94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6405A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30E44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EC0D85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C42FE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9A87C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25CBBA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16AD77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73444"/>
    <w:multiLevelType w:val="hybridMultilevel"/>
    <w:tmpl w:val="C4B6F48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205E5"/>
    <w:multiLevelType w:val="hybridMultilevel"/>
    <w:tmpl w:val="08BC58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67A27"/>
    <w:multiLevelType w:val="hybridMultilevel"/>
    <w:tmpl w:val="E506BFF4"/>
    <w:lvl w:ilvl="0" w:tplc="75E2CE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F099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382C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838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EA94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0472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BE82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C07B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709C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A35F3"/>
    <w:multiLevelType w:val="hybridMultilevel"/>
    <w:tmpl w:val="B978A13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CF075B"/>
    <w:multiLevelType w:val="hybridMultilevel"/>
    <w:tmpl w:val="CA3C0E1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866CAF"/>
    <w:multiLevelType w:val="hybridMultilevel"/>
    <w:tmpl w:val="512C87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125C2"/>
    <w:multiLevelType w:val="hybridMultilevel"/>
    <w:tmpl w:val="8B84D8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05BF6"/>
    <w:multiLevelType w:val="multilevel"/>
    <w:tmpl w:val="E9CA8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16F23E5"/>
    <w:multiLevelType w:val="hybridMultilevel"/>
    <w:tmpl w:val="1B0E3394"/>
    <w:lvl w:ilvl="0" w:tplc="82D240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392392"/>
    <w:multiLevelType w:val="hybridMultilevel"/>
    <w:tmpl w:val="08C25512"/>
    <w:lvl w:ilvl="0" w:tplc="D10C2E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5420AE"/>
    <w:multiLevelType w:val="hybridMultilevel"/>
    <w:tmpl w:val="D20A5C58"/>
    <w:lvl w:ilvl="0" w:tplc="2F042B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A6CA1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C4463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6C0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C88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830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647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78E1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4864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F0B3A"/>
    <w:multiLevelType w:val="multilevel"/>
    <w:tmpl w:val="B0C02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FA4138C"/>
    <w:multiLevelType w:val="hybridMultilevel"/>
    <w:tmpl w:val="D0D632CC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D3785"/>
    <w:multiLevelType w:val="hybridMultilevel"/>
    <w:tmpl w:val="C35E7DF2"/>
    <w:lvl w:ilvl="0" w:tplc="A1AA86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E7868"/>
    <w:multiLevelType w:val="hybridMultilevel"/>
    <w:tmpl w:val="A352ECD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25AE9"/>
    <w:multiLevelType w:val="hybridMultilevel"/>
    <w:tmpl w:val="8620EFA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2629C"/>
    <w:multiLevelType w:val="hybridMultilevel"/>
    <w:tmpl w:val="512C87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33A70"/>
    <w:multiLevelType w:val="hybridMultilevel"/>
    <w:tmpl w:val="736A2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733D7"/>
    <w:multiLevelType w:val="multilevel"/>
    <w:tmpl w:val="2144B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E494ED6"/>
    <w:multiLevelType w:val="hybridMultilevel"/>
    <w:tmpl w:val="3A149F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A7487"/>
    <w:multiLevelType w:val="multilevel"/>
    <w:tmpl w:val="2144B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1D74682"/>
    <w:multiLevelType w:val="hybridMultilevel"/>
    <w:tmpl w:val="512C87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4D22"/>
    <w:multiLevelType w:val="hybridMultilevel"/>
    <w:tmpl w:val="512C87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A1BC9"/>
    <w:multiLevelType w:val="hybridMultilevel"/>
    <w:tmpl w:val="1530571A"/>
    <w:lvl w:ilvl="0" w:tplc="97984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81097"/>
    <w:multiLevelType w:val="hybridMultilevel"/>
    <w:tmpl w:val="AAE6B2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94CFB"/>
    <w:multiLevelType w:val="hybridMultilevel"/>
    <w:tmpl w:val="974482D6"/>
    <w:lvl w:ilvl="0" w:tplc="A4AE50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895355"/>
    <w:multiLevelType w:val="multilevel"/>
    <w:tmpl w:val="2144B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544D5D"/>
    <w:multiLevelType w:val="hybridMultilevel"/>
    <w:tmpl w:val="FAF2CDC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57EF6"/>
    <w:multiLevelType w:val="hybridMultilevel"/>
    <w:tmpl w:val="E4787C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0"/>
  </w:num>
  <w:num w:numId="4">
    <w:abstractNumId w:val="3"/>
  </w:num>
  <w:num w:numId="5">
    <w:abstractNumId w:val="26"/>
  </w:num>
  <w:num w:numId="6">
    <w:abstractNumId w:val="8"/>
  </w:num>
  <w:num w:numId="7">
    <w:abstractNumId w:val="2"/>
  </w:num>
  <w:num w:numId="8">
    <w:abstractNumId w:val="29"/>
  </w:num>
  <w:num w:numId="9">
    <w:abstractNumId w:val="18"/>
  </w:num>
  <w:num w:numId="10">
    <w:abstractNumId w:val="24"/>
  </w:num>
  <w:num w:numId="11">
    <w:abstractNumId w:val="23"/>
  </w:num>
  <w:num w:numId="12">
    <w:abstractNumId w:val="16"/>
  </w:num>
  <w:num w:numId="13">
    <w:abstractNumId w:val="7"/>
  </w:num>
  <w:num w:numId="14">
    <w:abstractNumId w:val="22"/>
  </w:num>
  <w:num w:numId="15">
    <w:abstractNumId w:val="28"/>
  </w:num>
  <w:num w:numId="16">
    <w:abstractNumId w:val="14"/>
  </w:num>
  <w:num w:numId="17">
    <w:abstractNumId w:val="13"/>
  </w:num>
  <w:num w:numId="18">
    <w:abstractNumId w:val="9"/>
  </w:num>
  <w:num w:numId="19">
    <w:abstractNumId w:val="6"/>
  </w:num>
  <w:num w:numId="20">
    <w:abstractNumId w:val="20"/>
  </w:num>
  <w:num w:numId="21">
    <w:abstractNumId w:val="21"/>
  </w:num>
  <w:num w:numId="22">
    <w:abstractNumId w:val="19"/>
  </w:num>
  <w:num w:numId="23">
    <w:abstractNumId w:val="17"/>
  </w:num>
  <w:num w:numId="24">
    <w:abstractNumId w:val="11"/>
  </w:num>
  <w:num w:numId="25">
    <w:abstractNumId w:val="27"/>
  </w:num>
  <w:num w:numId="26">
    <w:abstractNumId w:val="25"/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"/>
  </w:num>
  <w:num w:numId="31">
    <w:abstractNumId w:val="4"/>
  </w:num>
  <w:num w:numId="32">
    <w:abstractNumId w:val="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949"/>
    <w:rsid w:val="000046B0"/>
    <w:rsid w:val="0000573F"/>
    <w:rsid w:val="00007900"/>
    <w:rsid w:val="00007FAD"/>
    <w:rsid w:val="00024F75"/>
    <w:rsid w:val="00025F61"/>
    <w:rsid w:val="00027B0A"/>
    <w:rsid w:val="00030C10"/>
    <w:rsid w:val="0003234D"/>
    <w:rsid w:val="0003333F"/>
    <w:rsid w:val="00052DA2"/>
    <w:rsid w:val="00060980"/>
    <w:rsid w:val="000658C6"/>
    <w:rsid w:val="00077CDB"/>
    <w:rsid w:val="00080DE5"/>
    <w:rsid w:val="00084218"/>
    <w:rsid w:val="00085DCD"/>
    <w:rsid w:val="00093D9A"/>
    <w:rsid w:val="000A2614"/>
    <w:rsid w:val="000A6805"/>
    <w:rsid w:val="000B66EA"/>
    <w:rsid w:val="000C3402"/>
    <w:rsid w:val="000D0576"/>
    <w:rsid w:val="000D3913"/>
    <w:rsid w:val="000D4F11"/>
    <w:rsid w:val="000E0C9F"/>
    <w:rsid w:val="000F20AA"/>
    <w:rsid w:val="000F243D"/>
    <w:rsid w:val="000F2FD3"/>
    <w:rsid w:val="0010330B"/>
    <w:rsid w:val="00103653"/>
    <w:rsid w:val="0010497E"/>
    <w:rsid w:val="00114CDA"/>
    <w:rsid w:val="00115050"/>
    <w:rsid w:val="00120528"/>
    <w:rsid w:val="00121966"/>
    <w:rsid w:val="001613A5"/>
    <w:rsid w:val="001751F4"/>
    <w:rsid w:val="00175536"/>
    <w:rsid w:val="00180C0B"/>
    <w:rsid w:val="00184DAA"/>
    <w:rsid w:val="00197147"/>
    <w:rsid w:val="001B4ACA"/>
    <w:rsid w:val="001C6348"/>
    <w:rsid w:val="001C7CC3"/>
    <w:rsid w:val="001D4D1C"/>
    <w:rsid w:val="001E4846"/>
    <w:rsid w:val="001E6C31"/>
    <w:rsid w:val="002053CE"/>
    <w:rsid w:val="002067CF"/>
    <w:rsid w:val="0021599F"/>
    <w:rsid w:val="00223748"/>
    <w:rsid w:val="00223D0E"/>
    <w:rsid w:val="002365A1"/>
    <w:rsid w:val="002420F5"/>
    <w:rsid w:val="00251C77"/>
    <w:rsid w:val="00251CCA"/>
    <w:rsid w:val="0025657D"/>
    <w:rsid w:val="00260596"/>
    <w:rsid w:val="002663C9"/>
    <w:rsid w:val="002714F3"/>
    <w:rsid w:val="00283D09"/>
    <w:rsid w:val="00284E5C"/>
    <w:rsid w:val="00285023"/>
    <w:rsid w:val="00285B8E"/>
    <w:rsid w:val="002903B6"/>
    <w:rsid w:val="00291CE0"/>
    <w:rsid w:val="002920E8"/>
    <w:rsid w:val="00292BD4"/>
    <w:rsid w:val="002948A4"/>
    <w:rsid w:val="002974AD"/>
    <w:rsid w:val="00297C58"/>
    <w:rsid w:val="002A1537"/>
    <w:rsid w:val="002A328A"/>
    <w:rsid w:val="002B6E63"/>
    <w:rsid w:val="002B7182"/>
    <w:rsid w:val="002C0B0E"/>
    <w:rsid w:val="002C7DDE"/>
    <w:rsid w:val="002E134A"/>
    <w:rsid w:val="002E56C0"/>
    <w:rsid w:val="002F1025"/>
    <w:rsid w:val="002F7534"/>
    <w:rsid w:val="003069D2"/>
    <w:rsid w:val="00333749"/>
    <w:rsid w:val="00335E2B"/>
    <w:rsid w:val="0034060E"/>
    <w:rsid w:val="00340ADE"/>
    <w:rsid w:val="00350CE7"/>
    <w:rsid w:val="0035421D"/>
    <w:rsid w:val="0036245B"/>
    <w:rsid w:val="0036649D"/>
    <w:rsid w:val="00370FF1"/>
    <w:rsid w:val="003776B4"/>
    <w:rsid w:val="00380FE3"/>
    <w:rsid w:val="003814A5"/>
    <w:rsid w:val="00383334"/>
    <w:rsid w:val="00383E4B"/>
    <w:rsid w:val="00386624"/>
    <w:rsid w:val="003A6DAD"/>
    <w:rsid w:val="003B3B85"/>
    <w:rsid w:val="003C66C9"/>
    <w:rsid w:val="003F1017"/>
    <w:rsid w:val="003F1A66"/>
    <w:rsid w:val="003F5752"/>
    <w:rsid w:val="003F6E14"/>
    <w:rsid w:val="004014B9"/>
    <w:rsid w:val="00402E24"/>
    <w:rsid w:val="00407522"/>
    <w:rsid w:val="00423248"/>
    <w:rsid w:val="004272DB"/>
    <w:rsid w:val="004375AB"/>
    <w:rsid w:val="00441407"/>
    <w:rsid w:val="00444BBD"/>
    <w:rsid w:val="0045232F"/>
    <w:rsid w:val="00452E0E"/>
    <w:rsid w:val="004551F1"/>
    <w:rsid w:val="004600D9"/>
    <w:rsid w:val="0046641E"/>
    <w:rsid w:val="0046659A"/>
    <w:rsid w:val="004704E5"/>
    <w:rsid w:val="00471C9E"/>
    <w:rsid w:val="00475408"/>
    <w:rsid w:val="00480BFC"/>
    <w:rsid w:val="00482D28"/>
    <w:rsid w:val="004850A2"/>
    <w:rsid w:val="00486099"/>
    <w:rsid w:val="00492E97"/>
    <w:rsid w:val="004B0F8C"/>
    <w:rsid w:val="004B1356"/>
    <w:rsid w:val="004C56D2"/>
    <w:rsid w:val="004D0D48"/>
    <w:rsid w:val="004D36AC"/>
    <w:rsid w:val="004D3741"/>
    <w:rsid w:val="004D46FC"/>
    <w:rsid w:val="004D696A"/>
    <w:rsid w:val="004D7FA8"/>
    <w:rsid w:val="004E1635"/>
    <w:rsid w:val="004F22C9"/>
    <w:rsid w:val="004F791F"/>
    <w:rsid w:val="00503572"/>
    <w:rsid w:val="0051187C"/>
    <w:rsid w:val="0051792E"/>
    <w:rsid w:val="00557AA0"/>
    <w:rsid w:val="00557D83"/>
    <w:rsid w:val="005633A3"/>
    <w:rsid w:val="00563BAB"/>
    <w:rsid w:val="00597743"/>
    <w:rsid w:val="005A26AD"/>
    <w:rsid w:val="005D2384"/>
    <w:rsid w:val="005D61C6"/>
    <w:rsid w:val="005E591C"/>
    <w:rsid w:val="005F16E5"/>
    <w:rsid w:val="005F3A12"/>
    <w:rsid w:val="005F5594"/>
    <w:rsid w:val="005F6A05"/>
    <w:rsid w:val="006145FC"/>
    <w:rsid w:val="00621EC5"/>
    <w:rsid w:val="00627975"/>
    <w:rsid w:val="00633D99"/>
    <w:rsid w:val="00645397"/>
    <w:rsid w:val="006463CE"/>
    <w:rsid w:val="00647EE4"/>
    <w:rsid w:val="00652D30"/>
    <w:rsid w:val="00667BD0"/>
    <w:rsid w:val="0067571B"/>
    <w:rsid w:val="00676977"/>
    <w:rsid w:val="00681A63"/>
    <w:rsid w:val="00685BD3"/>
    <w:rsid w:val="006A5E76"/>
    <w:rsid w:val="006A66EB"/>
    <w:rsid w:val="006B2A4D"/>
    <w:rsid w:val="006C17AB"/>
    <w:rsid w:val="006E0964"/>
    <w:rsid w:val="006F6E36"/>
    <w:rsid w:val="006F6FDC"/>
    <w:rsid w:val="007006D0"/>
    <w:rsid w:val="00701644"/>
    <w:rsid w:val="007045DD"/>
    <w:rsid w:val="0072286E"/>
    <w:rsid w:val="007335DF"/>
    <w:rsid w:val="00736ADF"/>
    <w:rsid w:val="00755A0B"/>
    <w:rsid w:val="00763218"/>
    <w:rsid w:val="00763C8C"/>
    <w:rsid w:val="00763F6E"/>
    <w:rsid w:val="00774EF6"/>
    <w:rsid w:val="00776D94"/>
    <w:rsid w:val="0078523B"/>
    <w:rsid w:val="00786427"/>
    <w:rsid w:val="00787503"/>
    <w:rsid w:val="00787BCF"/>
    <w:rsid w:val="0079351D"/>
    <w:rsid w:val="00796F45"/>
    <w:rsid w:val="007B1EA9"/>
    <w:rsid w:val="007B79CA"/>
    <w:rsid w:val="007C67F0"/>
    <w:rsid w:val="007D1A8E"/>
    <w:rsid w:val="007D3ACE"/>
    <w:rsid w:val="007D74AE"/>
    <w:rsid w:val="007E2020"/>
    <w:rsid w:val="007E4032"/>
    <w:rsid w:val="007E63D4"/>
    <w:rsid w:val="007F1474"/>
    <w:rsid w:val="007F1DA8"/>
    <w:rsid w:val="007F3C98"/>
    <w:rsid w:val="0080071A"/>
    <w:rsid w:val="0080364A"/>
    <w:rsid w:val="00812A03"/>
    <w:rsid w:val="00824180"/>
    <w:rsid w:val="0083236F"/>
    <w:rsid w:val="00833F18"/>
    <w:rsid w:val="00837D58"/>
    <w:rsid w:val="00841139"/>
    <w:rsid w:val="00842527"/>
    <w:rsid w:val="00851AD6"/>
    <w:rsid w:val="00853C4A"/>
    <w:rsid w:val="008547DA"/>
    <w:rsid w:val="00854FAF"/>
    <w:rsid w:val="00873673"/>
    <w:rsid w:val="00873B5E"/>
    <w:rsid w:val="00874A0C"/>
    <w:rsid w:val="00892E28"/>
    <w:rsid w:val="00897243"/>
    <w:rsid w:val="00897D16"/>
    <w:rsid w:val="008A6949"/>
    <w:rsid w:val="008A79FA"/>
    <w:rsid w:val="008B1B4D"/>
    <w:rsid w:val="008C5532"/>
    <w:rsid w:val="008C7B27"/>
    <w:rsid w:val="008D0ADA"/>
    <w:rsid w:val="008D4D3B"/>
    <w:rsid w:val="008E2A8D"/>
    <w:rsid w:val="008F657D"/>
    <w:rsid w:val="008F7E29"/>
    <w:rsid w:val="00916002"/>
    <w:rsid w:val="00920FF9"/>
    <w:rsid w:val="009274C0"/>
    <w:rsid w:val="00927F12"/>
    <w:rsid w:val="00936C61"/>
    <w:rsid w:val="00940572"/>
    <w:rsid w:val="00943708"/>
    <w:rsid w:val="00956506"/>
    <w:rsid w:val="009633F2"/>
    <w:rsid w:val="009658D0"/>
    <w:rsid w:val="00967695"/>
    <w:rsid w:val="009740BF"/>
    <w:rsid w:val="00986223"/>
    <w:rsid w:val="009877B3"/>
    <w:rsid w:val="00994DFD"/>
    <w:rsid w:val="00996884"/>
    <w:rsid w:val="00996EDB"/>
    <w:rsid w:val="009A638B"/>
    <w:rsid w:val="009A72C3"/>
    <w:rsid w:val="009C3DEC"/>
    <w:rsid w:val="009E0378"/>
    <w:rsid w:val="009E60D7"/>
    <w:rsid w:val="009F3372"/>
    <w:rsid w:val="00A03011"/>
    <w:rsid w:val="00A31224"/>
    <w:rsid w:val="00A43A80"/>
    <w:rsid w:val="00A55534"/>
    <w:rsid w:val="00A663C6"/>
    <w:rsid w:val="00A854DA"/>
    <w:rsid w:val="00A85874"/>
    <w:rsid w:val="00A86A36"/>
    <w:rsid w:val="00AA3230"/>
    <w:rsid w:val="00AA4A65"/>
    <w:rsid w:val="00AD36F6"/>
    <w:rsid w:val="00AD59B2"/>
    <w:rsid w:val="00AD5D6C"/>
    <w:rsid w:val="00AD6D65"/>
    <w:rsid w:val="00AE4B42"/>
    <w:rsid w:val="00AF21CD"/>
    <w:rsid w:val="00B02153"/>
    <w:rsid w:val="00B03DE5"/>
    <w:rsid w:val="00B14C43"/>
    <w:rsid w:val="00B206AA"/>
    <w:rsid w:val="00B21B87"/>
    <w:rsid w:val="00B23158"/>
    <w:rsid w:val="00B31A38"/>
    <w:rsid w:val="00B34035"/>
    <w:rsid w:val="00B403E7"/>
    <w:rsid w:val="00B47E4B"/>
    <w:rsid w:val="00B57ABD"/>
    <w:rsid w:val="00B65016"/>
    <w:rsid w:val="00B7166D"/>
    <w:rsid w:val="00B730C4"/>
    <w:rsid w:val="00B8724B"/>
    <w:rsid w:val="00B87480"/>
    <w:rsid w:val="00B907FF"/>
    <w:rsid w:val="00B96B46"/>
    <w:rsid w:val="00B975BF"/>
    <w:rsid w:val="00BA664B"/>
    <w:rsid w:val="00BA6E78"/>
    <w:rsid w:val="00BB655A"/>
    <w:rsid w:val="00BC0108"/>
    <w:rsid w:val="00BC28BA"/>
    <w:rsid w:val="00BC665B"/>
    <w:rsid w:val="00BE1406"/>
    <w:rsid w:val="00BE19F1"/>
    <w:rsid w:val="00BE246E"/>
    <w:rsid w:val="00BE24C7"/>
    <w:rsid w:val="00BE3308"/>
    <w:rsid w:val="00BE78D5"/>
    <w:rsid w:val="00BF4116"/>
    <w:rsid w:val="00BF55AB"/>
    <w:rsid w:val="00BF617C"/>
    <w:rsid w:val="00C0211A"/>
    <w:rsid w:val="00C07D27"/>
    <w:rsid w:val="00C15098"/>
    <w:rsid w:val="00C22D11"/>
    <w:rsid w:val="00C2388E"/>
    <w:rsid w:val="00C27A92"/>
    <w:rsid w:val="00C30AE2"/>
    <w:rsid w:val="00C34A56"/>
    <w:rsid w:val="00C40673"/>
    <w:rsid w:val="00C413ED"/>
    <w:rsid w:val="00C46E58"/>
    <w:rsid w:val="00C50D12"/>
    <w:rsid w:val="00C64D97"/>
    <w:rsid w:val="00C64E87"/>
    <w:rsid w:val="00C66AA2"/>
    <w:rsid w:val="00C77D17"/>
    <w:rsid w:val="00C928C4"/>
    <w:rsid w:val="00CA1A34"/>
    <w:rsid w:val="00CA4DCB"/>
    <w:rsid w:val="00CA6A2D"/>
    <w:rsid w:val="00CA7D66"/>
    <w:rsid w:val="00CB570A"/>
    <w:rsid w:val="00CB6532"/>
    <w:rsid w:val="00CD3541"/>
    <w:rsid w:val="00CD4719"/>
    <w:rsid w:val="00CE0404"/>
    <w:rsid w:val="00CE13B9"/>
    <w:rsid w:val="00CE1DDF"/>
    <w:rsid w:val="00CE361F"/>
    <w:rsid w:val="00CE3DC4"/>
    <w:rsid w:val="00CE6259"/>
    <w:rsid w:val="00CF032F"/>
    <w:rsid w:val="00CF06C9"/>
    <w:rsid w:val="00CF4FCA"/>
    <w:rsid w:val="00D05FDC"/>
    <w:rsid w:val="00D07AED"/>
    <w:rsid w:val="00D21112"/>
    <w:rsid w:val="00D2335C"/>
    <w:rsid w:val="00D34752"/>
    <w:rsid w:val="00D3617A"/>
    <w:rsid w:val="00D42071"/>
    <w:rsid w:val="00D47848"/>
    <w:rsid w:val="00D578DA"/>
    <w:rsid w:val="00D7106E"/>
    <w:rsid w:val="00D746F8"/>
    <w:rsid w:val="00D75ACD"/>
    <w:rsid w:val="00D93DC3"/>
    <w:rsid w:val="00DB0732"/>
    <w:rsid w:val="00DC16C9"/>
    <w:rsid w:val="00DD1061"/>
    <w:rsid w:val="00DD3931"/>
    <w:rsid w:val="00DD7604"/>
    <w:rsid w:val="00DE4FBA"/>
    <w:rsid w:val="00DF300D"/>
    <w:rsid w:val="00E02B14"/>
    <w:rsid w:val="00E1352C"/>
    <w:rsid w:val="00E14928"/>
    <w:rsid w:val="00E25445"/>
    <w:rsid w:val="00E30F1D"/>
    <w:rsid w:val="00E3752E"/>
    <w:rsid w:val="00E41E70"/>
    <w:rsid w:val="00E42411"/>
    <w:rsid w:val="00E44F13"/>
    <w:rsid w:val="00E548F8"/>
    <w:rsid w:val="00E57E5F"/>
    <w:rsid w:val="00E654C7"/>
    <w:rsid w:val="00E70FA3"/>
    <w:rsid w:val="00E71221"/>
    <w:rsid w:val="00E71D2E"/>
    <w:rsid w:val="00E73939"/>
    <w:rsid w:val="00E96BD9"/>
    <w:rsid w:val="00EA4346"/>
    <w:rsid w:val="00EA523B"/>
    <w:rsid w:val="00EA6D98"/>
    <w:rsid w:val="00EB159C"/>
    <w:rsid w:val="00EB4922"/>
    <w:rsid w:val="00EB5C17"/>
    <w:rsid w:val="00EC0560"/>
    <w:rsid w:val="00EC2F0F"/>
    <w:rsid w:val="00EC6AE1"/>
    <w:rsid w:val="00ED511F"/>
    <w:rsid w:val="00ED5C21"/>
    <w:rsid w:val="00EE3C0B"/>
    <w:rsid w:val="00EE6730"/>
    <w:rsid w:val="00EF0883"/>
    <w:rsid w:val="00EF350A"/>
    <w:rsid w:val="00EF4E7C"/>
    <w:rsid w:val="00EF5E06"/>
    <w:rsid w:val="00F01444"/>
    <w:rsid w:val="00F05015"/>
    <w:rsid w:val="00F167F2"/>
    <w:rsid w:val="00F22A12"/>
    <w:rsid w:val="00F303F6"/>
    <w:rsid w:val="00F30FCA"/>
    <w:rsid w:val="00F4308A"/>
    <w:rsid w:val="00F66745"/>
    <w:rsid w:val="00F72EB9"/>
    <w:rsid w:val="00F73238"/>
    <w:rsid w:val="00F86296"/>
    <w:rsid w:val="00FA1FEA"/>
    <w:rsid w:val="00FA2D3A"/>
    <w:rsid w:val="00FA335A"/>
    <w:rsid w:val="00FB2EE1"/>
    <w:rsid w:val="00FB3194"/>
    <w:rsid w:val="00FC4B8D"/>
    <w:rsid w:val="00FC552B"/>
    <w:rsid w:val="00FC7E36"/>
    <w:rsid w:val="00FD0B87"/>
    <w:rsid w:val="00FD1ECD"/>
    <w:rsid w:val="00FD3067"/>
    <w:rsid w:val="00FE48D4"/>
    <w:rsid w:val="00FE7789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BE20A20"/>
  <w15:docId w15:val="{48620D6C-73D6-4E18-80FE-D504FEFD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59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46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1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537"/>
  </w:style>
  <w:style w:type="paragraph" w:styleId="Piedepgina">
    <w:name w:val="footer"/>
    <w:basedOn w:val="Normal"/>
    <w:link w:val="PiedepginaCar"/>
    <w:uiPriority w:val="99"/>
    <w:unhideWhenUsed/>
    <w:rsid w:val="002A1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537"/>
  </w:style>
  <w:style w:type="paragraph" w:styleId="Textodeglobo">
    <w:name w:val="Balloon Text"/>
    <w:basedOn w:val="Normal"/>
    <w:link w:val="TextodegloboCar"/>
    <w:uiPriority w:val="99"/>
    <w:semiHidden/>
    <w:unhideWhenUsed/>
    <w:rsid w:val="002A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53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A6D9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A6D9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26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976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675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968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990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051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040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3EC7CC263247F48061581CEC403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90801-1864-49D3-A97B-FEAFEB4AD1E0}"/>
      </w:docPartPr>
      <w:docPartBody>
        <w:p w:rsidR="002B3AF4" w:rsidRDefault="00854438" w:rsidP="00854438">
          <w:pPr>
            <w:pStyle w:val="713EC7CC263247F48061581CEC403EC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438"/>
    <w:rsid w:val="00081E0F"/>
    <w:rsid w:val="00124CDB"/>
    <w:rsid w:val="00172A36"/>
    <w:rsid w:val="002B3AF4"/>
    <w:rsid w:val="0039641D"/>
    <w:rsid w:val="003E2724"/>
    <w:rsid w:val="00457647"/>
    <w:rsid w:val="00480B44"/>
    <w:rsid w:val="004A2444"/>
    <w:rsid w:val="004C4B48"/>
    <w:rsid w:val="00514DC6"/>
    <w:rsid w:val="00671FEC"/>
    <w:rsid w:val="006E1A12"/>
    <w:rsid w:val="007419B9"/>
    <w:rsid w:val="00776437"/>
    <w:rsid w:val="00781997"/>
    <w:rsid w:val="007A4FE2"/>
    <w:rsid w:val="00854438"/>
    <w:rsid w:val="00857A87"/>
    <w:rsid w:val="008D5D74"/>
    <w:rsid w:val="009855F4"/>
    <w:rsid w:val="00AA5000"/>
    <w:rsid w:val="00AE3C76"/>
    <w:rsid w:val="00AF4F68"/>
    <w:rsid w:val="00BE5030"/>
    <w:rsid w:val="00C060F9"/>
    <w:rsid w:val="00C87ED0"/>
    <w:rsid w:val="00C9703A"/>
    <w:rsid w:val="00CE2EF4"/>
    <w:rsid w:val="00D015C7"/>
    <w:rsid w:val="00D15A6D"/>
    <w:rsid w:val="00D9449C"/>
    <w:rsid w:val="00E060CA"/>
    <w:rsid w:val="00EC3084"/>
    <w:rsid w:val="00F33FBE"/>
    <w:rsid w:val="00F9587D"/>
    <w:rsid w:val="00FC4593"/>
    <w:rsid w:val="00FC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3A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EC7CC263247F48061581CEC403ECD">
    <w:name w:val="713EC7CC263247F48061581CEC403ECD"/>
    <w:rsid w:val="00854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82050-62D8-4C5F-A6C1-82A93AF4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6</Pages>
  <Words>905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Alcaldía Municipal de San Rafael Cedros	, Unidad de Auditoría Interna</vt:lpstr>
    </vt:vector>
  </TitlesOfParts>
  <Company>http://www.centor.mx.gd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Alcaldía Municipal de San Rafael Cedros	, Unidad de Auditoría Interna</dc:title>
  <dc:creator>Auditoria Interna</dc:creator>
  <cp:lastModifiedBy>MANDY HERNANDEZ</cp:lastModifiedBy>
  <cp:revision>51</cp:revision>
  <cp:lastPrinted>2019-09-23T23:00:00Z</cp:lastPrinted>
  <dcterms:created xsi:type="dcterms:W3CDTF">2016-01-01T14:23:00Z</dcterms:created>
  <dcterms:modified xsi:type="dcterms:W3CDTF">2019-09-23T23:01:00Z</dcterms:modified>
</cp:coreProperties>
</file>