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59AB4" w14:textId="77777777" w:rsidR="00BF6185" w:rsidRDefault="00BF6185" w:rsidP="00BF6185">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VEINTICUATRO</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w:t>
      </w:r>
      <w:r>
        <w:rPr>
          <w:rFonts w:ascii="Arial" w:hAnsi="Arial" w:cs="Arial"/>
          <w:sz w:val="24"/>
          <w:szCs w:val="24"/>
        </w:rPr>
        <w:t xml:space="preserve">treinta minutos </w:t>
      </w:r>
      <w:r w:rsidRPr="00E57EC6">
        <w:rPr>
          <w:rFonts w:ascii="Arial" w:hAnsi="Arial" w:cs="Arial"/>
          <w:sz w:val="24"/>
          <w:szCs w:val="24"/>
        </w:rPr>
        <w:t xml:space="preserve">del día </w:t>
      </w:r>
      <w:r>
        <w:rPr>
          <w:rFonts w:ascii="Arial" w:hAnsi="Arial" w:cs="Arial"/>
          <w:sz w:val="24"/>
          <w:szCs w:val="24"/>
        </w:rPr>
        <w:t>veintiuno</w:t>
      </w:r>
      <w:r w:rsidRPr="00E57EC6">
        <w:rPr>
          <w:rFonts w:ascii="Arial" w:hAnsi="Arial" w:cs="Arial"/>
          <w:sz w:val="24"/>
          <w:szCs w:val="24"/>
        </w:rPr>
        <w:t xml:space="preserve"> de </w:t>
      </w:r>
      <w:r>
        <w:rPr>
          <w:rFonts w:ascii="Arial" w:hAnsi="Arial" w:cs="Arial"/>
          <w:sz w:val="24"/>
          <w:szCs w:val="24"/>
        </w:rPr>
        <w:t>Septiembre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sidR="000E74C0">
        <w:rPr>
          <w:rFonts w:ascii="Arial" w:hAnsi="Arial" w:cs="Arial"/>
          <w:sz w:val="24"/>
          <w:szCs w:val="24"/>
        </w:rPr>
        <w:t xml:space="preserve"> señor Síndico Municipal, </w:t>
      </w:r>
      <w:r w:rsidR="000E74C0" w:rsidRPr="000E74C0">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sidR="000E74C0">
        <w:rPr>
          <w:rFonts w:ascii="Arial" w:hAnsi="Arial" w:cs="Arial"/>
          <w:sz w:val="24"/>
          <w:szCs w:val="24"/>
        </w:rPr>
        <w:t xml:space="preserve">to Regidor Propietario </w:t>
      </w:r>
      <w:r w:rsidR="000E74C0" w:rsidRPr="000E74C0">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Secreta</w:t>
      </w:r>
      <w:r w:rsidR="000E74C0">
        <w:rPr>
          <w:rFonts w:ascii="Arial" w:hAnsi="Arial" w:cs="Arial"/>
          <w:sz w:val="24"/>
          <w:szCs w:val="24"/>
        </w:rPr>
        <w:t xml:space="preserve">rio Municipal de Actuaciones </w:t>
      </w:r>
      <w:r w:rsidR="000E74C0" w:rsidRPr="000E74C0">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Najarro,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con modificaciones, se dio Audiencia a una Delegación de AGEPYM, así mismo se dio Audiencia a la Junta Directiva del Mercado Municipal, quienes exponían algunos problemas que se están dando en el mercado, luego se discutieron algunos puntos tomando los siguientes acuerdos:</w:t>
      </w:r>
      <w:r w:rsidRPr="00E57EC6">
        <w:rPr>
          <w:rFonts w:ascii="Arial" w:hAnsi="Arial" w:cs="Arial"/>
          <w:sz w:val="24"/>
          <w:szCs w:val="24"/>
        </w:rPr>
        <w:t xml:space="preserve"> </w:t>
      </w:r>
      <w:r w:rsidRPr="00517A51">
        <w:rPr>
          <w:rFonts w:ascii="Arial" w:hAnsi="Arial" w:cs="Arial"/>
          <w:b/>
          <w:sz w:val="24"/>
          <w:szCs w:val="24"/>
        </w:rPr>
        <w:t xml:space="preserve">ACUERDO NUMERO UNO. </w:t>
      </w:r>
      <w:r w:rsidRPr="00517A51">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algunos servicios municipales se cobran excesivamente altos como los son las licencias de construcción en cementerios, mientras que otros se cobran excesivamente bajos, como lo son las Licencias para construcción de viviendas o mejoras de las mismas, POR UNANIMIDAD </w:t>
      </w:r>
      <w:r w:rsidRPr="00517A51">
        <w:rPr>
          <w:rFonts w:ascii="Arial" w:hAnsi="Arial" w:cs="Arial"/>
          <w:sz w:val="24"/>
          <w:szCs w:val="24"/>
        </w:rPr>
        <w:t xml:space="preserve">ACUERDA: </w:t>
      </w:r>
      <w:r>
        <w:rPr>
          <w:rFonts w:ascii="Arial" w:hAnsi="Arial" w:cs="Arial"/>
          <w:sz w:val="24"/>
          <w:szCs w:val="24"/>
        </w:rPr>
        <w:t xml:space="preserve">Solicitar Apoyo Técnico a COMURES como a ISDEM, para que Asesoren sobre el tema, por ser ellos los entes encargados de brindar Asesorías a los Municipios, comuníquese. </w:t>
      </w:r>
      <w:r>
        <w:rPr>
          <w:rFonts w:ascii="Arial" w:hAnsi="Arial" w:cs="Arial"/>
          <w:b/>
          <w:sz w:val="24"/>
          <w:szCs w:val="24"/>
        </w:rPr>
        <w:t>ACUERDO NUMERO DO</w:t>
      </w:r>
      <w:r w:rsidRPr="00E57EC6">
        <w:rPr>
          <w:rFonts w:ascii="Arial" w:hAnsi="Arial" w:cs="Arial"/>
          <w:b/>
          <w:sz w:val="24"/>
          <w:szCs w:val="24"/>
        </w:rPr>
        <w:t>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parte de la Asociación Juvenil Cedros, en la que piden apoyo con 50 refrigerios, para ser repartidos entre los asistentes a la jornada número 3 sobre género, en la que se están formando a jóvenes y Adolescentes sobre “Derechos Humanos y Genero”, II.- Que es importante la formación de los Jóvenes y Adolescentes, en todas las áreas de la vida y principalmente en Derechos Humanos y Genero y como municipalidad estamos comprometidos a contribuir con todo lo que ayude a la formación de </w:t>
      </w:r>
      <w:proofErr w:type="spellStart"/>
      <w:r>
        <w:rPr>
          <w:rFonts w:ascii="Arial" w:hAnsi="Arial" w:cs="Arial"/>
          <w:sz w:val="24"/>
          <w:szCs w:val="24"/>
        </w:rPr>
        <w:t>Jovenes</w:t>
      </w:r>
      <w:proofErr w:type="spellEnd"/>
      <w:r>
        <w:rPr>
          <w:rFonts w:ascii="Arial" w:hAnsi="Arial" w:cs="Arial"/>
          <w:sz w:val="24"/>
          <w:szCs w:val="24"/>
        </w:rPr>
        <w:t xml:space="preserve"> y Adolescentes de este municipio. POR UNANIMIDAD ACUERDA: a) Apoyar con 50 refrigerios que pide la Asociación Juvenil Cedros, los cuales serán entregados a los asistentes de la jornada 3, sobre construcción de genero el próximo sábado 26 de septiembre del corriente año, b) Autorizar que </w:t>
      </w:r>
      <w:r>
        <w:rPr>
          <w:rFonts w:ascii="Arial" w:hAnsi="Arial" w:cs="Arial"/>
          <w:sz w:val="24"/>
          <w:szCs w:val="24"/>
        </w:rPr>
        <w:lastRenderedPageBreak/>
        <w:t xml:space="preserve">de la cuenta Fondo Común Municipal se erogue la cantidad de 30 dólares para la compra de los cincuenta refrigerios antes mencionados, comuníquese. </w:t>
      </w:r>
      <w:r>
        <w:rPr>
          <w:rFonts w:ascii="Arial" w:hAnsi="Arial" w:cs="Arial"/>
          <w:b/>
          <w:sz w:val="24"/>
          <w:szCs w:val="24"/>
        </w:rPr>
        <w:t>ACUERDO NUMERO TRES</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parte de la Curia Juvenil de la Parroquia San Rafael Arcángel, en la que piden se les proporcionen 5 cajas de jugos, para ser entregados a los jóvenes que asistan a la Convivencia Juvenil, que se realizará el sábado 26 del presente año, II.- Que es importante ese tipo de actividades porque sirven para prevenir que los </w:t>
      </w:r>
      <w:proofErr w:type="spellStart"/>
      <w:r>
        <w:rPr>
          <w:rFonts w:ascii="Arial" w:hAnsi="Arial" w:cs="Arial"/>
          <w:sz w:val="24"/>
          <w:szCs w:val="24"/>
        </w:rPr>
        <w:t>Jovenes</w:t>
      </w:r>
      <w:proofErr w:type="spellEnd"/>
      <w:r>
        <w:rPr>
          <w:rFonts w:ascii="Arial" w:hAnsi="Arial" w:cs="Arial"/>
          <w:sz w:val="24"/>
          <w:szCs w:val="24"/>
        </w:rPr>
        <w:t xml:space="preserve"> se mantengan alejados de problemas en consecuencia tenemos una sociedad menos violenta y especialmente un municipio menos conflictivo. POR UNANIMIDAD ACUERDA: a) Apoyar con 5 cajas de jugos que pide la Curia Juvenil de la Parroquia de San Rafael Arcángel, los cuales serán entregados a los asistentes de la Convivencia Juvenil el próximo sábado 26 de septiembre del corriente año, b) Autorizar que de la cuenta Fondo Común Municipal se erogue la cantidad que corresponda al valor de 5 cajas de jugos antes mencionados, comuníquese. </w:t>
      </w:r>
      <w:r>
        <w:rPr>
          <w:rFonts w:ascii="Arial" w:hAnsi="Arial" w:cs="Arial"/>
          <w:b/>
          <w:sz w:val="24"/>
          <w:szCs w:val="24"/>
        </w:rPr>
        <w:t>ACUERDO NUMERO CUATRO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recibió a la Junta Directiva del Mercado quienes exponían algunos problemas que se están dando en el mercado, siendo el principal de ellos, la disminución de sus ventas, debido según ellas a que hay muchas ventas fuera del mercado, incluso de personas que tiene puestos dentro del mercado, II.- Que como municipalidad es obligatorio prestar un buen servicio en las diferencias áreas que competan a la municipalidad, III.- Que la buena administración del mercado municipal por ley le compete a la municipalidad, por tal razón. POR UNANIMIDAD ACUERDA: a) Crear una Ordenanza de Mercados, b) Ordenar a la Asesora Jurídica de esta municipalidad para que presente un Proyecto de Ordenanza de Mercados, comuníquese; </w:t>
      </w:r>
      <w:r>
        <w:rPr>
          <w:rFonts w:ascii="Arial" w:hAnsi="Arial" w:cs="Arial"/>
          <w:b/>
          <w:sz w:val="24"/>
          <w:szCs w:val="24"/>
        </w:rPr>
        <w:t>ACUERDO NUMERO CINCO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w:t>
      </w:r>
      <w:r>
        <w:rPr>
          <w:rFonts w:ascii="Arial" w:hAnsi="Arial" w:cs="Arial"/>
          <w:sz w:val="24"/>
          <w:szCs w:val="24"/>
        </w:rPr>
        <w:t xml:space="preserve">I.- Que el uniforme de trabajo es necesario en todas las instituciones para efectos de una mejor administración, </w:t>
      </w:r>
      <w:r>
        <w:rPr>
          <w:rFonts w:ascii="Arial" w:hAnsi="Arial" w:cs="Arial"/>
          <w:b/>
          <w:sz w:val="24"/>
          <w:szCs w:val="24"/>
        </w:rPr>
        <w:t xml:space="preserve">II.- </w:t>
      </w:r>
      <w:r w:rsidRPr="00E57EC6">
        <w:rPr>
          <w:rFonts w:ascii="Arial" w:hAnsi="Arial" w:cs="Arial"/>
          <w:sz w:val="24"/>
          <w:szCs w:val="24"/>
        </w:rPr>
        <w:t>Que</w:t>
      </w:r>
      <w:r>
        <w:rPr>
          <w:rFonts w:ascii="Arial" w:hAnsi="Arial" w:cs="Arial"/>
          <w:b/>
          <w:sz w:val="24"/>
          <w:szCs w:val="24"/>
        </w:rPr>
        <w:t xml:space="preserve"> </w:t>
      </w:r>
      <w:r w:rsidRPr="008672BD">
        <w:rPr>
          <w:rFonts w:ascii="Arial" w:hAnsi="Arial" w:cs="Arial"/>
          <w:sz w:val="24"/>
          <w:szCs w:val="24"/>
        </w:rPr>
        <w:t xml:space="preserve">los empleados </w:t>
      </w:r>
      <w:r>
        <w:rPr>
          <w:rFonts w:ascii="Arial" w:hAnsi="Arial" w:cs="Arial"/>
          <w:sz w:val="24"/>
          <w:szCs w:val="24"/>
        </w:rPr>
        <w:t xml:space="preserve">de esta </w:t>
      </w:r>
      <w:r w:rsidRPr="008672BD">
        <w:rPr>
          <w:rFonts w:ascii="Arial" w:hAnsi="Arial" w:cs="Arial"/>
          <w:sz w:val="24"/>
          <w:szCs w:val="24"/>
        </w:rPr>
        <w:t>municipal</w:t>
      </w:r>
      <w:r>
        <w:rPr>
          <w:rFonts w:ascii="Arial" w:hAnsi="Arial" w:cs="Arial"/>
          <w:sz w:val="24"/>
          <w:szCs w:val="24"/>
        </w:rPr>
        <w:t>idad actualmente no cuentan con ningún Uniforme, porque la administración anterior no se los proporciono, POR UNANIMIDAD ACUERDA, 1.- Autorizar a la Jefa de la UACI, para que realice la compra de uniformes camisa tipo Polo, para los empleados y las empleadas municipales, debiendo comprarse las que reúnan los requisitos de calidad y precios favorables a esta municipalidad, 2.- Autorizar al Tesorero Municipal, para que de la cuenta FONDO FODES 25% erogue la cantidad que resulte necesaria para la compra de dichas camisas;</w:t>
      </w:r>
      <w:r>
        <w:rPr>
          <w:rFonts w:ascii="Arial" w:hAnsi="Arial" w:cs="Arial"/>
          <w:b/>
          <w:sz w:val="24"/>
          <w:szCs w:val="24"/>
        </w:rPr>
        <w:t xml:space="preserve"> ACUERDO NUMERO SEIS</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esta municipalidad cuenta con el tiangue municipal que funciona cada sábado del mes, II.- Que en este tiangue municipal, es necesario contratar algunas personas, para agilizar </w:t>
      </w:r>
      <w:r>
        <w:rPr>
          <w:rFonts w:ascii="Arial" w:hAnsi="Arial" w:cs="Arial"/>
          <w:sz w:val="24"/>
          <w:szCs w:val="24"/>
        </w:rPr>
        <w:lastRenderedPageBreak/>
        <w:t>el servicio prestado a los comerciantes de ganado, por ello CON CUATRO VOTOS A FAVOR MAS EL VOTO DOBLE DEL ALCALDE ACUERDA, contratar a las siguientes personas, en los cargos siguientes:</w:t>
      </w:r>
    </w:p>
    <w:tbl>
      <w:tblPr>
        <w:tblStyle w:val="Tablaconcuadrcula"/>
        <w:tblW w:w="0" w:type="auto"/>
        <w:tblLook w:val="04A0" w:firstRow="1" w:lastRow="0" w:firstColumn="1" w:lastColumn="0" w:noHBand="0" w:noVBand="1"/>
      </w:tblPr>
      <w:tblGrid>
        <w:gridCol w:w="2915"/>
        <w:gridCol w:w="2902"/>
        <w:gridCol w:w="2903"/>
      </w:tblGrid>
      <w:tr w:rsidR="00BF6185" w14:paraId="0E68DF05" w14:textId="77777777" w:rsidTr="00CA75ED">
        <w:tc>
          <w:tcPr>
            <w:tcW w:w="3144" w:type="dxa"/>
          </w:tcPr>
          <w:p w14:paraId="63DCDF9A" w14:textId="77777777" w:rsidR="00BF6185" w:rsidRDefault="00BF6185" w:rsidP="00CA75ED">
            <w:pPr>
              <w:jc w:val="both"/>
              <w:rPr>
                <w:rFonts w:ascii="Arial" w:hAnsi="Arial" w:cs="Arial"/>
                <w:sz w:val="24"/>
                <w:szCs w:val="24"/>
              </w:rPr>
            </w:pPr>
            <w:r>
              <w:rPr>
                <w:rFonts w:ascii="Arial" w:hAnsi="Arial" w:cs="Arial"/>
                <w:sz w:val="24"/>
                <w:szCs w:val="24"/>
              </w:rPr>
              <w:t>Nombre</w:t>
            </w:r>
          </w:p>
        </w:tc>
        <w:tc>
          <w:tcPr>
            <w:tcW w:w="3144" w:type="dxa"/>
          </w:tcPr>
          <w:p w14:paraId="2B7B0CA9" w14:textId="77777777" w:rsidR="00BF6185" w:rsidRDefault="00BF6185" w:rsidP="00CA75ED">
            <w:pPr>
              <w:jc w:val="both"/>
              <w:rPr>
                <w:rFonts w:ascii="Arial" w:hAnsi="Arial" w:cs="Arial"/>
                <w:sz w:val="24"/>
                <w:szCs w:val="24"/>
              </w:rPr>
            </w:pPr>
            <w:r>
              <w:rPr>
                <w:rFonts w:ascii="Arial" w:hAnsi="Arial" w:cs="Arial"/>
                <w:sz w:val="24"/>
                <w:szCs w:val="24"/>
              </w:rPr>
              <w:t>Cargo</w:t>
            </w:r>
          </w:p>
        </w:tc>
        <w:tc>
          <w:tcPr>
            <w:tcW w:w="3144" w:type="dxa"/>
          </w:tcPr>
          <w:p w14:paraId="2AA17095" w14:textId="77777777" w:rsidR="00BF6185" w:rsidRDefault="00BF6185" w:rsidP="00CA75ED">
            <w:pPr>
              <w:jc w:val="both"/>
              <w:rPr>
                <w:rFonts w:ascii="Arial" w:hAnsi="Arial" w:cs="Arial"/>
                <w:sz w:val="24"/>
                <w:szCs w:val="24"/>
              </w:rPr>
            </w:pPr>
            <w:r>
              <w:rPr>
                <w:rFonts w:ascii="Arial" w:hAnsi="Arial" w:cs="Arial"/>
                <w:sz w:val="24"/>
                <w:szCs w:val="24"/>
              </w:rPr>
              <w:t>Salario</w:t>
            </w:r>
          </w:p>
        </w:tc>
      </w:tr>
      <w:tr w:rsidR="00BF6185" w14:paraId="6D0C1555" w14:textId="77777777" w:rsidTr="00CA75ED">
        <w:tc>
          <w:tcPr>
            <w:tcW w:w="3144" w:type="dxa"/>
            <w:vAlign w:val="center"/>
          </w:tcPr>
          <w:p w14:paraId="684082F4"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Maria</w:t>
            </w:r>
            <w:proofErr w:type="spellEnd"/>
            <w:r>
              <w:rPr>
                <w:rFonts w:ascii="Arial Narrow" w:hAnsi="Arial Narrow"/>
                <w:i/>
                <w:iCs/>
                <w:color w:val="000000"/>
                <w:sz w:val="20"/>
                <w:szCs w:val="20"/>
              </w:rPr>
              <w:t xml:space="preserve"> Cristina </w:t>
            </w:r>
            <w:proofErr w:type="spellStart"/>
            <w:r>
              <w:rPr>
                <w:rFonts w:ascii="Arial Narrow" w:hAnsi="Arial Narrow"/>
                <w:i/>
                <w:iCs/>
                <w:color w:val="000000"/>
                <w:sz w:val="20"/>
                <w:szCs w:val="20"/>
              </w:rPr>
              <w:t>Chavez</w:t>
            </w:r>
            <w:proofErr w:type="spellEnd"/>
            <w:r>
              <w:rPr>
                <w:rFonts w:ascii="Arial Narrow" w:hAnsi="Arial Narrow"/>
                <w:i/>
                <w:iCs/>
                <w:color w:val="000000"/>
                <w:sz w:val="20"/>
                <w:szCs w:val="20"/>
              </w:rPr>
              <w:t xml:space="preserve"> </w:t>
            </w:r>
            <w:proofErr w:type="spellStart"/>
            <w:r>
              <w:rPr>
                <w:rFonts w:ascii="Arial Narrow" w:hAnsi="Arial Narrow"/>
                <w:i/>
                <w:iCs/>
                <w:color w:val="000000"/>
                <w:sz w:val="20"/>
                <w:szCs w:val="20"/>
              </w:rPr>
              <w:t>Aguillon</w:t>
            </w:r>
            <w:proofErr w:type="spellEnd"/>
          </w:p>
        </w:tc>
        <w:tc>
          <w:tcPr>
            <w:tcW w:w="3144" w:type="dxa"/>
            <w:vAlign w:val="center"/>
          </w:tcPr>
          <w:p w14:paraId="0DECB711"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4D37B448"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01942EB7" w14:textId="77777777" w:rsidTr="00CA75ED">
        <w:tc>
          <w:tcPr>
            <w:tcW w:w="3144" w:type="dxa"/>
            <w:vAlign w:val="center"/>
          </w:tcPr>
          <w:p w14:paraId="039B3C4B"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Wendy Esmeralda Lozano Merino</w:t>
            </w:r>
          </w:p>
        </w:tc>
        <w:tc>
          <w:tcPr>
            <w:tcW w:w="3144" w:type="dxa"/>
            <w:vAlign w:val="center"/>
          </w:tcPr>
          <w:p w14:paraId="7564B7A0"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33E55FAD"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5194A6A8" w14:textId="77777777" w:rsidTr="00CA75ED">
        <w:tc>
          <w:tcPr>
            <w:tcW w:w="3144" w:type="dxa"/>
            <w:vAlign w:val="center"/>
          </w:tcPr>
          <w:p w14:paraId="2CD0E52B"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Xenia </w:t>
            </w:r>
            <w:proofErr w:type="spellStart"/>
            <w:r>
              <w:rPr>
                <w:rFonts w:ascii="Arial Narrow" w:hAnsi="Arial Narrow"/>
                <w:i/>
                <w:iCs/>
                <w:color w:val="000000"/>
                <w:sz w:val="20"/>
                <w:szCs w:val="20"/>
              </w:rPr>
              <w:t>Yasmin</w:t>
            </w:r>
            <w:proofErr w:type="spellEnd"/>
            <w:r>
              <w:rPr>
                <w:rFonts w:ascii="Arial Narrow" w:hAnsi="Arial Narrow"/>
                <w:i/>
                <w:iCs/>
                <w:color w:val="000000"/>
                <w:sz w:val="20"/>
                <w:szCs w:val="20"/>
              </w:rPr>
              <w:t xml:space="preserve"> </w:t>
            </w:r>
            <w:proofErr w:type="spellStart"/>
            <w:r>
              <w:rPr>
                <w:rFonts w:ascii="Arial Narrow" w:hAnsi="Arial Narrow"/>
                <w:i/>
                <w:iCs/>
                <w:color w:val="000000"/>
                <w:sz w:val="20"/>
                <w:szCs w:val="20"/>
              </w:rPr>
              <w:t>Sanchez</w:t>
            </w:r>
            <w:proofErr w:type="spellEnd"/>
            <w:r>
              <w:rPr>
                <w:rFonts w:ascii="Arial Narrow" w:hAnsi="Arial Narrow"/>
                <w:i/>
                <w:iCs/>
                <w:color w:val="000000"/>
                <w:sz w:val="20"/>
                <w:szCs w:val="20"/>
              </w:rPr>
              <w:t xml:space="preserve"> </w:t>
            </w:r>
            <w:proofErr w:type="spellStart"/>
            <w:r>
              <w:rPr>
                <w:rFonts w:ascii="Arial Narrow" w:hAnsi="Arial Narrow"/>
                <w:i/>
                <w:iCs/>
                <w:color w:val="000000"/>
                <w:sz w:val="20"/>
                <w:szCs w:val="20"/>
              </w:rPr>
              <w:t>Barrrera</w:t>
            </w:r>
            <w:proofErr w:type="spellEnd"/>
          </w:p>
        </w:tc>
        <w:tc>
          <w:tcPr>
            <w:tcW w:w="3144" w:type="dxa"/>
            <w:vAlign w:val="center"/>
          </w:tcPr>
          <w:p w14:paraId="64F46F6C"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10636E8C"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1C07275A" w14:textId="77777777" w:rsidTr="00CA75ED">
        <w:tc>
          <w:tcPr>
            <w:tcW w:w="3144" w:type="dxa"/>
            <w:vAlign w:val="center"/>
          </w:tcPr>
          <w:p w14:paraId="4ECA64E8"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Teresa de </w:t>
            </w:r>
            <w:proofErr w:type="spellStart"/>
            <w:r>
              <w:rPr>
                <w:rFonts w:ascii="Arial Narrow" w:hAnsi="Arial Narrow"/>
                <w:i/>
                <w:iCs/>
                <w:color w:val="000000"/>
                <w:sz w:val="20"/>
                <w:szCs w:val="20"/>
              </w:rPr>
              <w:t>Jesus</w:t>
            </w:r>
            <w:proofErr w:type="spellEnd"/>
            <w:r>
              <w:rPr>
                <w:rFonts w:ascii="Arial Narrow" w:hAnsi="Arial Narrow"/>
                <w:i/>
                <w:iCs/>
                <w:color w:val="000000"/>
                <w:sz w:val="20"/>
                <w:szCs w:val="20"/>
              </w:rPr>
              <w:t xml:space="preserve"> Castro de Molina</w:t>
            </w:r>
          </w:p>
        </w:tc>
        <w:tc>
          <w:tcPr>
            <w:tcW w:w="3144" w:type="dxa"/>
            <w:vAlign w:val="center"/>
          </w:tcPr>
          <w:p w14:paraId="458DE502"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6F975790"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2CED22A6" w14:textId="77777777" w:rsidTr="00CA75ED">
        <w:tc>
          <w:tcPr>
            <w:tcW w:w="3144" w:type="dxa"/>
            <w:vAlign w:val="center"/>
          </w:tcPr>
          <w:p w14:paraId="597D5ADF"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Santos Ruby </w:t>
            </w:r>
            <w:proofErr w:type="spellStart"/>
            <w:r>
              <w:rPr>
                <w:rFonts w:ascii="Arial Narrow" w:hAnsi="Arial Narrow"/>
                <w:i/>
                <w:iCs/>
                <w:color w:val="000000"/>
                <w:sz w:val="20"/>
                <w:szCs w:val="20"/>
              </w:rPr>
              <w:t>Martinez</w:t>
            </w:r>
            <w:proofErr w:type="spellEnd"/>
            <w:r>
              <w:rPr>
                <w:rFonts w:ascii="Arial Narrow" w:hAnsi="Arial Narrow"/>
                <w:i/>
                <w:iCs/>
                <w:color w:val="000000"/>
                <w:sz w:val="20"/>
                <w:szCs w:val="20"/>
              </w:rPr>
              <w:t xml:space="preserve"> Barahona</w:t>
            </w:r>
          </w:p>
        </w:tc>
        <w:tc>
          <w:tcPr>
            <w:tcW w:w="3144" w:type="dxa"/>
            <w:vAlign w:val="center"/>
          </w:tcPr>
          <w:p w14:paraId="3913F92D"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4E4AF6DC"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561C8852" w14:textId="77777777" w:rsidTr="00CA75ED">
        <w:tc>
          <w:tcPr>
            <w:tcW w:w="3144" w:type="dxa"/>
            <w:vAlign w:val="center"/>
          </w:tcPr>
          <w:p w14:paraId="20571425"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Wendy Elizabeth </w:t>
            </w:r>
            <w:proofErr w:type="spellStart"/>
            <w:r>
              <w:rPr>
                <w:rFonts w:ascii="Arial Narrow" w:hAnsi="Arial Narrow"/>
                <w:i/>
                <w:iCs/>
                <w:color w:val="000000"/>
                <w:sz w:val="20"/>
                <w:szCs w:val="20"/>
              </w:rPr>
              <w:t>Hernandez</w:t>
            </w:r>
            <w:proofErr w:type="spellEnd"/>
            <w:r>
              <w:rPr>
                <w:rFonts w:ascii="Arial Narrow" w:hAnsi="Arial Narrow"/>
                <w:i/>
                <w:iCs/>
                <w:color w:val="000000"/>
                <w:sz w:val="20"/>
                <w:szCs w:val="20"/>
              </w:rPr>
              <w:t xml:space="preserve"> Cruz</w:t>
            </w:r>
          </w:p>
        </w:tc>
        <w:tc>
          <w:tcPr>
            <w:tcW w:w="3144" w:type="dxa"/>
            <w:vAlign w:val="center"/>
          </w:tcPr>
          <w:p w14:paraId="47ACA11D"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44ADAEED"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5FCC3F70" w14:textId="77777777" w:rsidTr="00CA75ED">
        <w:tc>
          <w:tcPr>
            <w:tcW w:w="3144" w:type="dxa"/>
            <w:vAlign w:val="center"/>
          </w:tcPr>
          <w:p w14:paraId="1FA6A3E8"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Yasmin</w:t>
            </w:r>
            <w:proofErr w:type="spellEnd"/>
            <w:r>
              <w:rPr>
                <w:rFonts w:ascii="Arial Narrow" w:hAnsi="Arial Narrow"/>
                <w:i/>
                <w:iCs/>
                <w:color w:val="000000"/>
                <w:sz w:val="20"/>
                <w:szCs w:val="20"/>
              </w:rPr>
              <w:t xml:space="preserve"> Azucena Barrera Quijano</w:t>
            </w:r>
          </w:p>
        </w:tc>
        <w:tc>
          <w:tcPr>
            <w:tcW w:w="3144" w:type="dxa"/>
            <w:vAlign w:val="center"/>
          </w:tcPr>
          <w:p w14:paraId="56EAC742"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07EB0FDD"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71072BB2" w14:textId="77777777" w:rsidTr="00CA75ED">
        <w:tc>
          <w:tcPr>
            <w:tcW w:w="3144" w:type="dxa"/>
            <w:vAlign w:val="center"/>
          </w:tcPr>
          <w:p w14:paraId="39AAA7B2"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Silvia Elizabeth </w:t>
            </w:r>
            <w:proofErr w:type="spellStart"/>
            <w:r>
              <w:rPr>
                <w:rFonts w:ascii="Arial Narrow" w:hAnsi="Arial Narrow"/>
                <w:i/>
                <w:iCs/>
                <w:color w:val="000000"/>
                <w:sz w:val="20"/>
                <w:szCs w:val="20"/>
              </w:rPr>
              <w:t>Garcia</w:t>
            </w:r>
            <w:proofErr w:type="spellEnd"/>
            <w:r>
              <w:rPr>
                <w:rFonts w:ascii="Arial Narrow" w:hAnsi="Arial Narrow"/>
                <w:i/>
                <w:iCs/>
                <w:color w:val="000000"/>
                <w:sz w:val="20"/>
                <w:szCs w:val="20"/>
              </w:rPr>
              <w:t xml:space="preserve"> Aguilar</w:t>
            </w:r>
          </w:p>
        </w:tc>
        <w:tc>
          <w:tcPr>
            <w:tcW w:w="3144" w:type="dxa"/>
            <w:vAlign w:val="center"/>
          </w:tcPr>
          <w:p w14:paraId="62F022BE"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3171AD03"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38D43975" w14:textId="77777777" w:rsidTr="00CA75ED">
        <w:tc>
          <w:tcPr>
            <w:tcW w:w="3144" w:type="dxa"/>
            <w:vAlign w:val="center"/>
          </w:tcPr>
          <w:p w14:paraId="3B24432D"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Fatima</w:t>
            </w:r>
            <w:proofErr w:type="spellEnd"/>
            <w:r>
              <w:rPr>
                <w:rFonts w:ascii="Arial Narrow" w:hAnsi="Arial Narrow"/>
                <w:i/>
                <w:iCs/>
                <w:color w:val="000000"/>
                <w:sz w:val="20"/>
                <w:szCs w:val="20"/>
              </w:rPr>
              <w:t xml:space="preserve"> Maricela Fuentes Castro</w:t>
            </w:r>
          </w:p>
        </w:tc>
        <w:tc>
          <w:tcPr>
            <w:tcW w:w="3144" w:type="dxa"/>
            <w:vAlign w:val="center"/>
          </w:tcPr>
          <w:p w14:paraId="7931E465"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0A13E8BC"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698FFC6D" w14:textId="77777777" w:rsidTr="00CA75ED">
        <w:tc>
          <w:tcPr>
            <w:tcW w:w="3144" w:type="dxa"/>
            <w:vAlign w:val="center"/>
          </w:tcPr>
          <w:p w14:paraId="40AD0A15"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Vilma Gloria Castro Cornejo</w:t>
            </w:r>
          </w:p>
        </w:tc>
        <w:tc>
          <w:tcPr>
            <w:tcW w:w="3144" w:type="dxa"/>
            <w:vAlign w:val="center"/>
          </w:tcPr>
          <w:p w14:paraId="49689388"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4BF0A252"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7080B03C" w14:textId="77777777" w:rsidTr="00CA75ED">
        <w:tc>
          <w:tcPr>
            <w:tcW w:w="3144" w:type="dxa"/>
            <w:vAlign w:val="center"/>
          </w:tcPr>
          <w:p w14:paraId="53D3DD3A"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Rita Deysi Reyes </w:t>
            </w:r>
            <w:proofErr w:type="spellStart"/>
            <w:r>
              <w:rPr>
                <w:rFonts w:ascii="Arial Narrow" w:hAnsi="Arial Narrow"/>
                <w:i/>
                <w:iCs/>
                <w:color w:val="000000"/>
                <w:sz w:val="20"/>
                <w:szCs w:val="20"/>
              </w:rPr>
              <w:t>Gomez</w:t>
            </w:r>
            <w:proofErr w:type="spellEnd"/>
          </w:p>
        </w:tc>
        <w:tc>
          <w:tcPr>
            <w:tcW w:w="3144" w:type="dxa"/>
            <w:vAlign w:val="center"/>
          </w:tcPr>
          <w:p w14:paraId="01DAEF0A"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Elab</w:t>
            </w:r>
            <w:proofErr w:type="spellEnd"/>
            <w:r>
              <w:rPr>
                <w:rFonts w:ascii="Arial Narrow" w:hAnsi="Arial Narrow"/>
                <w:i/>
                <w:iCs/>
                <w:color w:val="000000"/>
                <w:sz w:val="20"/>
                <w:szCs w:val="20"/>
              </w:rPr>
              <w:t>. Cartas de Venta</w:t>
            </w:r>
          </w:p>
        </w:tc>
        <w:tc>
          <w:tcPr>
            <w:tcW w:w="3144" w:type="dxa"/>
            <w:vAlign w:val="center"/>
          </w:tcPr>
          <w:p w14:paraId="4710F480"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$ 11.50 </w:t>
            </w:r>
          </w:p>
        </w:tc>
      </w:tr>
      <w:tr w:rsidR="00BF6185" w14:paraId="588E5A0D" w14:textId="77777777" w:rsidTr="00CA75ED">
        <w:tc>
          <w:tcPr>
            <w:tcW w:w="3144" w:type="dxa"/>
            <w:vAlign w:val="center"/>
          </w:tcPr>
          <w:p w14:paraId="13F5E78F"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Cristian Alexander Molina</w:t>
            </w:r>
          </w:p>
        </w:tc>
        <w:tc>
          <w:tcPr>
            <w:tcW w:w="3144" w:type="dxa"/>
            <w:vAlign w:val="center"/>
          </w:tcPr>
          <w:p w14:paraId="5BC112DE"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Revisador de ganado</w:t>
            </w:r>
          </w:p>
        </w:tc>
        <w:tc>
          <w:tcPr>
            <w:tcW w:w="3144" w:type="dxa"/>
            <w:vAlign w:val="center"/>
          </w:tcPr>
          <w:p w14:paraId="18FDB826"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$ 22.25 </w:t>
            </w:r>
          </w:p>
        </w:tc>
      </w:tr>
      <w:tr w:rsidR="00BF6185" w14:paraId="255F5C2D" w14:textId="77777777" w:rsidTr="00CA75ED">
        <w:tc>
          <w:tcPr>
            <w:tcW w:w="3144" w:type="dxa"/>
            <w:vAlign w:val="center"/>
          </w:tcPr>
          <w:p w14:paraId="6821932A" w14:textId="77777777" w:rsidR="00BF6185" w:rsidRDefault="00BF6185" w:rsidP="00CA75ED">
            <w:pPr>
              <w:rPr>
                <w:rFonts w:ascii="Arial Narrow" w:hAnsi="Arial Narrow"/>
                <w:i/>
                <w:iCs/>
                <w:color w:val="000000"/>
                <w:sz w:val="20"/>
                <w:szCs w:val="20"/>
              </w:rPr>
            </w:pPr>
            <w:proofErr w:type="spellStart"/>
            <w:r>
              <w:rPr>
                <w:rFonts w:ascii="Arial Narrow" w:hAnsi="Arial Narrow"/>
                <w:i/>
                <w:iCs/>
                <w:color w:val="000000"/>
                <w:sz w:val="20"/>
                <w:szCs w:val="20"/>
              </w:rPr>
              <w:t>Victor</w:t>
            </w:r>
            <w:proofErr w:type="spellEnd"/>
            <w:r>
              <w:rPr>
                <w:rFonts w:ascii="Arial Narrow" w:hAnsi="Arial Narrow"/>
                <w:i/>
                <w:iCs/>
                <w:color w:val="000000"/>
                <w:sz w:val="20"/>
                <w:szCs w:val="20"/>
              </w:rPr>
              <w:t xml:space="preserve"> Manuel Molina Bruno</w:t>
            </w:r>
          </w:p>
        </w:tc>
        <w:tc>
          <w:tcPr>
            <w:tcW w:w="3144" w:type="dxa"/>
            <w:vAlign w:val="center"/>
          </w:tcPr>
          <w:p w14:paraId="6B17A86B"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Revisador de ganado</w:t>
            </w:r>
          </w:p>
        </w:tc>
        <w:tc>
          <w:tcPr>
            <w:tcW w:w="3144" w:type="dxa"/>
            <w:vAlign w:val="center"/>
          </w:tcPr>
          <w:p w14:paraId="05A4FBDF" w14:textId="77777777" w:rsidR="00BF6185" w:rsidRDefault="00BF6185" w:rsidP="00CA75ED">
            <w:pPr>
              <w:rPr>
                <w:rFonts w:ascii="Arial Narrow" w:hAnsi="Arial Narrow"/>
                <w:i/>
                <w:iCs/>
                <w:color w:val="000000"/>
                <w:sz w:val="20"/>
                <w:szCs w:val="20"/>
              </w:rPr>
            </w:pPr>
            <w:r>
              <w:rPr>
                <w:rFonts w:ascii="Arial Narrow" w:hAnsi="Arial Narrow"/>
                <w:i/>
                <w:iCs/>
                <w:color w:val="000000"/>
                <w:sz w:val="20"/>
                <w:szCs w:val="20"/>
              </w:rPr>
              <w:t xml:space="preserve"> $ 25.00 </w:t>
            </w:r>
          </w:p>
        </w:tc>
      </w:tr>
    </w:tbl>
    <w:p w14:paraId="565FECBC" w14:textId="5C4096EC" w:rsidR="00BF6185" w:rsidRPr="00E57EC6" w:rsidRDefault="00BF6185" w:rsidP="00BF6185">
      <w:pPr>
        <w:jc w:val="both"/>
        <w:rPr>
          <w:rFonts w:ascii="Arial" w:hAnsi="Arial" w:cs="Arial"/>
          <w:sz w:val="24"/>
          <w:szCs w:val="24"/>
        </w:rPr>
      </w:pPr>
      <w:r>
        <w:rPr>
          <w:rFonts w:ascii="Arial" w:hAnsi="Arial" w:cs="Arial"/>
          <w:sz w:val="24"/>
          <w:szCs w:val="24"/>
        </w:rPr>
        <w:t xml:space="preserve">Dichas contratos serán por tres meses a partir del primer sábado del mes de Octubre del presente año, hasta el último sábado del mes de diciembre de este año, VOTOS EN CONTRA, la concejala Ana Ruth </w:t>
      </w:r>
      <w:proofErr w:type="spellStart"/>
      <w:r>
        <w:rPr>
          <w:rFonts w:ascii="Arial" w:hAnsi="Arial" w:cs="Arial"/>
          <w:sz w:val="24"/>
          <w:szCs w:val="24"/>
        </w:rPr>
        <w:t>Lopez</w:t>
      </w:r>
      <w:proofErr w:type="spellEnd"/>
      <w:r>
        <w:rPr>
          <w:rFonts w:ascii="Arial" w:hAnsi="Arial" w:cs="Arial"/>
          <w:sz w:val="24"/>
          <w:szCs w:val="24"/>
        </w:rPr>
        <w:t xml:space="preserve"> Montoya, salva su voto de conformidad al artículo 45 del </w:t>
      </w:r>
      <w:proofErr w:type="spellStart"/>
      <w:r>
        <w:rPr>
          <w:rFonts w:ascii="Arial" w:hAnsi="Arial" w:cs="Arial"/>
          <w:sz w:val="24"/>
          <w:szCs w:val="24"/>
        </w:rPr>
        <w:t>Codigo</w:t>
      </w:r>
      <w:proofErr w:type="spellEnd"/>
      <w:r>
        <w:rPr>
          <w:rFonts w:ascii="Arial" w:hAnsi="Arial" w:cs="Arial"/>
          <w:sz w:val="24"/>
          <w:szCs w:val="24"/>
        </w:rPr>
        <w:t xml:space="preserve"> Municipal, por desconocer que esas personas i</w:t>
      </w:r>
      <w:r w:rsidR="009E63CA">
        <w:rPr>
          <w:rFonts w:ascii="Arial" w:hAnsi="Arial" w:cs="Arial"/>
          <w:sz w:val="24"/>
          <w:szCs w:val="24"/>
        </w:rPr>
        <w:t>b</w:t>
      </w:r>
      <w:r>
        <w:rPr>
          <w:rFonts w:ascii="Arial" w:hAnsi="Arial" w:cs="Arial"/>
          <w:sz w:val="24"/>
          <w:szCs w:val="24"/>
        </w:rPr>
        <w:t xml:space="preserve">an a ingresar y porque tiene que contratarse gente de todo el municipio, los concejales Gilmar Arturo </w:t>
      </w:r>
      <w:proofErr w:type="spellStart"/>
      <w:r>
        <w:rPr>
          <w:rFonts w:ascii="Arial" w:hAnsi="Arial" w:cs="Arial"/>
          <w:sz w:val="24"/>
          <w:szCs w:val="24"/>
        </w:rPr>
        <w:t>Garcia</w:t>
      </w:r>
      <w:proofErr w:type="spellEnd"/>
      <w:r>
        <w:rPr>
          <w:rFonts w:ascii="Arial" w:hAnsi="Arial" w:cs="Arial"/>
          <w:sz w:val="24"/>
          <w:szCs w:val="24"/>
        </w:rPr>
        <w:t xml:space="preserve"> Delgado, Walter Bladimir </w:t>
      </w:r>
      <w:proofErr w:type="spellStart"/>
      <w:r>
        <w:rPr>
          <w:rFonts w:ascii="Arial" w:hAnsi="Arial" w:cs="Arial"/>
          <w:sz w:val="24"/>
          <w:szCs w:val="24"/>
        </w:rPr>
        <w:t>Sanchez</w:t>
      </w:r>
      <w:proofErr w:type="spellEnd"/>
      <w:r>
        <w:rPr>
          <w:rFonts w:ascii="Arial" w:hAnsi="Arial" w:cs="Arial"/>
          <w:sz w:val="24"/>
          <w:szCs w:val="24"/>
        </w:rPr>
        <w:t xml:space="preserve"> Rivera y Julio Edwin Rivas Mendoza, salvan su voto de conformidad al artículo 45 del </w:t>
      </w:r>
      <w:proofErr w:type="spellStart"/>
      <w:r>
        <w:rPr>
          <w:rFonts w:ascii="Arial" w:hAnsi="Arial" w:cs="Arial"/>
          <w:sz w:val="24"/>
          <w:szCs w:val="24"/>
        </w:rPr>
        <w:t>Codigo</w:t>
      </w:r>
      <w:proofErr w:type="spellEnd"/>
      <w:r>
        <w:rPr>
          <w:rFonts w:ascii="Arial" w:hAnsi="Arial" w:cs="Arial"/>
          <w:sz w:val="24"/>
          <w:szCs w:val="24"/>
        </w:rPr>
        <w:t xml:space="preserve"> Municipal, por no haber consultado a la comisión de ganadería sobre las contratac</w:t>
      </w:r>
      <w:bookmarkStart w:id="0" w:name="_GoBack"/>
      <w:bookmarkEnd w:id="0"/>
      <w:r>
        <w:rPr>
          <w:rFonts w:ascii="Arial" w:hAnsi="Arial" w:cs="Arial"/>
          <w:sz w:val="24"/>
          <w:szCs w:val="24"/>
        </w:rPr>
        <w:t xml:space="preserve">iones, ya que el personal que se encuentra laborado es suficiente para ejercer las labores en el Tiangue Municipal, comuníquese. </w:t>
      </w:r>
      <w:r w:rsidRPr="00E57EC6">
        <w:rPr>
          <w:rFonts w:ascii="Arial" w:hAnsi="Arial" w:cs="Arial"/>
          <w:sz w:val="24"/>
          <w:szCs w:val="24"/>
        </w:rPr>
        <w:t>Y no habiendo más que hacer constar se da por terminada la presente que firmamos.</w:t>
      </w:r>
    </w:p>
    <w:p w14:paraId="3909BF97" w14:textId="77777777" w:rsidR="00BF6185" w:rsidRPr="00E57EC6" w:rsidRDefault="00BF6185" w:rsidP="00BF6185">
      <w:pPr>
        <w:spacing w:line="240" w:lineRule="auto"/>
        <w:jc w:val="both"/>
        <w:rPr>
          <w:rFonts w:ascii="Arial" w:hAnsi="Arial" w:cs="Arial"/>
          <w:sz w:val="24"/>
          <w:szCs w:val="24"/>
        </w:rPr>
      </w:pPr>
    </w:p>
    <w:p w14:paraId="4607CEC9" w14:textId="77777777" w:rsidR="00BF6185" w:rsidRPr="00E57EC6" w:rsidRDefault="00BF6185" w:rsidP="00BF6185">
      <w:pPr>
        <w:rPr>
          <w:rFonts w:ascii="Arial" w:hAnsi="Arial" w:cs="Arial"/>
          <w:sz w:val="24"/>
          <w:szCs w:val="24"/>
        </w:rPr>
      </w:pPr>
    </w:p>
    <w:p w14:paraId="3494C113" w14:textId="77777777" w:rsidR="00BF6185" w:rsidRPr="00E57EC6" w:rsidRDefault="00BF6185" w:rsidP="00BF6185">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BF6185">
        <w:rPr>
          <w:rFonts w:ascii="Arial" w:hAnsi="Arial" w:cs="Arial"/>
          <w:sz w:val="24"/>
          <w:szCs w:val="24"/>
          <w:highlight w:val="black"/>
        </w:rPr>
        <w:t>XXXXXX</w:t>
      </w:r>
      <w:r w:rsidRPr="00E57EC6">
        <w:rPr>
          <w:rFonts w:ascii="Arial" w:hAnsi="Arial" w:cs="Arial"/>
          <w:sz w:val="24"/>
          <w:szCs w:val="24"/>
        </w:rPr>
        <w:t xml:space="preserve"> Rafael López, </w:t>
      </w:r>
    </w:p>
    <w:p w14:paraId="49BFB764" w14:textId="77777777" w:rsidR="00BF6185" w:rsidRPr="00E57EC6" w:rsidRDefault="00BF6185" w:rsidP="00BF6185">
      <w:pPr>
        <w:rPr>
          <w:rFonts w:ascii="Arial" w:hAnsi="Arial" w:cs="Arial"/>
          <w:sz w:val="24"/>
          <w:szCs w:val="24"/>
        </w:rPr>
      </w:pPr>
      <w:r w:rsidRPr="00E57EC6">
        <w:rPr>
          <w:rFonts w:ascii="Arial" w:hAnsi="Arial" w:cs="Arial"/>
          <w:sz w:val="24"/>
          <w:szCs w:val="24"/>
        </w:rPr>
        <w:t>Alcalde Municipal                                   Síndico Municipal,</w:t>
      </w:r>
    </w:p>
    <w:p w14:paraId="5AEB47BA" w14:textId="77777777" w:rsidR="00BF6185" w:rsidRPr="00E57EC6" w:rsidRDefault="00BF6185" w:rsidP="00BF6185">
      <w:pPr>
        <w:rPr>
          <w:rFonts w:ascii="Arial" w:hAnsi="Arial" w:cs="Arial"/>
          <w:sz w:val="24"/>
          <w:szCs w:val="24"/>
        </w:rPr>
      </w:pPr>
    </w:p>
    <w:p w14:paraId="0F2B8097" w14:textId="77777777" w:rsidR="00BF6185" w:rsidRPr="00E57EC6" w:rsidRDefault="00BF6185" w:rsidP="00BF6185">
      <w:pPr>
        <w:rPr>
          <w:rFonts w:ascii="Arial" w:hAnsi="Arial" w:cs="Arial"/>
          <w:sz w:val="24"/>
          <w:szCs w:val="24"/>
        </w:rPr>
      </w:pPr>
      <w:r w:rsidRPr="00E57EC6">
        <w:rPr>
          <w:rFonts w:ascii="Arial" w:hAnsi="Arial" w:cs="Arial"/>
          <w:sz w:val="24"/>
          <w:szCs w:val="24"/>
        </w:rPr>
        <w:t>Ana Ruth López Montoya                      Gonzalo Álvaro Pérez López</w:t>
      </w:r>
    </w:p>
    <w:p w14:paraId="12F0E86A" w14:textId="77777777" w:rsidR="00BF6185" w:rsidRPr="00E57EC6" w:rsidRDefault="00BF6185" w:rsidP="00BF6185">
      <w:pPr>
        <w:rPr>
          <w:rFonts w:ascii="Arial" w:hAnsi="Arial" w:cs="Arial"/>
          <w:sz w:val="24"/>
          <w:szCs w:val="24"/>
        </w:rPr>
      </w:pPr>
      <w:r w:rsidRPr="00E57EC6">
        <w:rPr>
          <w:rFonts w:ascii="Arial" w:hAnsi="Arial" w:cs="Arial"/>
          <w:sz w:val="24"/>
          <w:szCs w:val="24"/>
        </w:rPr>
        <w:t>Primera Regidora Propietaria                Segundo Regidor Propietario,</w:t>
      </w:r>
    </w:p>
    <w:p w14:paraId="3F10EFE4" w14:textId="77777777" w:rsidR="00BF6185" w:rsidRPr="00E57EC6" w:rsidRDefault="00BF6185" w:rsidP="00BF6185">
      <w:pPr>
        <w:rPr>
          <w:rFonts w:ascii="Arial" w:hAnsi="Arial" w:cs="Arial"/>
          <w:sz w:val="24"/>
          <w:szCs w:val="24"/>
        </w:rPr>
      </w:pPr>
    </w:p>
    <w:p w14:paraId="07CFDF50" w14:textId="77777777" w:rsidR="00BF6185" w:rsidRPr="00E57EC6" w:rsidRDefault="00BF6185" w:rsidP="00BF6185">
      <w:pPr>
        <w:rPr>
          <w:rFonts w:ascii="Arial" w:hAnsi="Arial" w:cs="Arial"/>
          <w:sz w:val="24"/>
          <w:szCs w:val="24"/>
        </w:rPr>
      </w:pPr>
      <w:r w:rsidRPr="00E57EC6">
        <w:rPr>
          <w:rFonts w:ascii="Arial" w:hAnsi="Arial" w:cs="Arial"/>
          <w:sz w:val="24"/>
          <w:szCs w:val="24"/>
        </w:rPr>
        <w:t>Dinora Isabel Muñoz Mendoza             Walt</w:t>
      </w:r>
      <w:r>
        <w:rPr>
          <w:rFonts w:ascii="Arial" w:hAnsi="Arial" w:cs="Arial"/>
          <w:sz w:val="24"/>
          <w:szCs w:val="24"/>
        </w:rPr>
        <w:t>er Bladimir Sánchez</w:t>
      </w:r>
      <w:r w:rsidRPr="00E57EC6">
        <w:rPr>
          <w:rFonts w:ascii="Arial" w:hAnsi="Arial" w:cs="Arial"/>
          <w:sz w:val="24"/>
          <w:szCs w:val="24"/>
        </w:rPr>
        <w:t xml:space="preserve"> Rivera         </w:t>
      </w:r>
    </w:p>
    <w:p w14:paraId="4CB6BF9A" w14:textId="77777777" w:rsidR="00BF6185" w:rsidRPr="00E57EC6" w:rsidRDefault="00BF6185" w:rsidP="00BF6185">
      <w:pPr>
        <w:rPr>
          <w:rFonts w:ascii="Arial" w:hAnsi="Arial" w:cs="Arial"/>
          <w:sz w:val="24"/>
          <w:szCs w:val="24"/>
        </w:rPr>
      </w:pPr>
      <w:r w:rsidRPr="00E57EC6">
        <w:rPr>
          <w:rFonts w:ascii="Arial" w:hAnsi="Arial" w:cs="Arial"/>
          <w:sz w:val="24"/>
          <w:szCs w:val="24"/>
        </w:rPr>
        <w:t xml:space="preserve">Tercera Regidora Propietaria                Quinto Regidor Propietario                  </w:t>
      </w:r>
    </w:p>
    <w:p w14:paraId="19E151FC" w14:textId="77777777" w:rsidR="00BF6185" w:rsidRPr="00E57EC6" w:rsidRDefault="00BF6185" w:rsidP="00BF6185">
      <w:pPr>
        <w:rPr>
          <w:rFonts w:ascii="Arial" w:hAnsi="Arial" w:cs="Arial"/>
          <w:sz w:val="24"/>
          <w:szCs w:val="24"/>
        </w:rPr>
      </w:pPr>
    </w:p>
    <w:p w14:paraId="7412FE9F" w14:textId="77777777" w:rsidR="00BF6185" w:rsidRPr="00E57EC6" w:rsidRDefault="00BF6185" w:rsidP="00BF6185">
      <w:pPr>
        <w:rPr>
          <w:rFonts w:ascii="Arial" w:hAnsi="Arial" w:cs="Arial"/>
          <w:sz w:val="24"/>
          <w:szCs w:val="24"/>
        </w:rPr>
      </w:pPr>
      <w:r w:rsidRPr="00BF6185">
        <w:rPr>
          <w:rFonts w:ascii="Arial" w:hAnsi="Arial" w:cs="Arial"/>
          <w:sz w:val="24"/>
          <w:szCs w:val="24"/>
          <w:highlight w:val="black"/>
        </w:rPr>
        <w:lastRenderedPageBreak/>
        <w:t>XXXXXXXXX</w:t>
      </w:r>
      <w:r w:rsidRPr="00E57EC6">
        <w:rPr>
          <w:rFonts w:ascii="Arial" w:hAnsi="Arial" w:cs="Arial"/>
          <w:sz w:val="24"/>
          <w:szCs w:val="24"/>
        </w:rPr>
        <w:t xml:space="preserve"> Julio Edwin Rivas Mendoza    </w:t>
      </w:r>
    </w:p>
    <w:p w14:paraId="17BEFDF2" w14:textId="77777777" w:rsidR="00BF6185" w:rsidRDefault="00BF6185" w:rsidP="00BF6185">
      <w:pPr>
        <w:jc w:val="both"/>
        <w:rPr>
          <w:rFonts w:ascii="Arial" w:hAnsi="Arial" w:cs="Arial"/>
          <w:sz w:val="24"/>
          <w:szCs w:val="24"/>
        </w:rPr>
      </w:pPr>
      <w:r w:rsidRPr="00E57EC6">
        <w:rPr>
          <w:rFonts w:ascii="Arial" w:hAnsi="Arial" w:cs="Arial"/>
          <w:sz w:val="24"/>
          <w:szCs w:val="24"/>
        </w:rPr>
        <w:t xml:space="preserve">Sexto Regidor Propietario </w:t>
      </w:r>
    </w:p>
    <w:p w14:paraId="1520DAD9" w14:textId="77777777" w:rsidR="00BF6185" w:rsidRDefault="00BF6185" w:rsidP="00BF6185">
      <w:pPr>
        <w:jc w:val="both"/>
        <w:rPr>
          <w:rFonts w:ascii="Arial" w:hAnsi="Arial" w:cs="Arial"/>
          <w:sz w:val="24"/>
          <w:szCs w:val="24"/>
        </w:rPr>
      </w:pPr>
    </w:p>
    <w:p w14:paraId="28787792" w14:textId="77777777" w:rsidR="00BF6185" w:rsidRPr="00E57EC6" w:rsidRDefault="00BF6185" w:rsidP="00BF6185">
      <w:pPr>
        <w:jc w:val="both"/>
        <w:rPr>
          <w:rFonts w:ascii="Arial" w:hAnsi="Arial" w:cs="Arial"/>
          <w:sz w:val="24"/>
          <w:szCs w:val="24"/>
        </w:rPr>
      </w:pPr>
      <w:r w:rsidRPr="00E57EC6">
        <w:rPr>
          <w:rFonts w:ascii="Arial" w:hAnsi="Arial" w:cs="Arial"/>
          <w:sz w:val="24"/>
          <w:szCs w:val="24"/>
        </w:rPr>
        <w:t>Gilmar Arturo García Delgado</w:t>
      </w:r>
    </w:p>
    <w:p w14:paraId="308FF37B" w14:textId="77777777" w:rsidR="00BF6185" w:rsidRDefault="00BF6185" w:rsidP="00BF6185">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14:paraId="1D7C8E8D" w14:textId="77777777" w:rsidR="007E4B7C" w:rsidRPr="00E57EC6" w:rsidRDefault="00C54A28" w:rsidP="007E4B7C">
      <w:pPr>
        <w:jc w:val="center"/>
        <w:rPr>
          <w:rFonts w:ascii="Arial" w:hAnsi="Arial" w:cs="Arial"/>
          <w:sz w:val="24"/>
          <w:szCs w:val="24"/>
        </w:rPr>
      </w:pPr>
      <w:r w:rsidRPr="00C54A28">
        <w:rPr>
          <w:rFonts w:ascii="Arial" w:hAnsi="Arial" w:cs="Arial"/>
          <w:sz w:val="24"/>
          <w:szCs w:val="24"/>
          <w:highlight w:val="black"/>
        </w:rPr>
        <w:t>XXX</w:t>
      </w:r>
      <w:r w:rsidR="007E4B7C" w:rsidRPr="00E57EC6">
        <w:rPr>
          <w:rFonts w:ascii="Arial" w:hAnsi="Arial" w:cs="Arial"/>
          <w:sz w:val="24"/>
          <w:szCs w:val="24"/>
        </w:rPr>
        <w:t xml:space="preserve">. </w:t>
      </w:r>
      <w:proofErr w:type="spellStart"/>
      <w:r w:rsidR="007E4B7C" w:rsidRPr="00E57EC6">
        <w:rPr>
          <w:rFonts w:ascii="Arial" w:hAnsi="Arial" w:cs="Arial"/>
          <w:sz w:val="24"/>
          <w:szCs w:val="24"/>
        </w:rPr>
        <w:t>Merlyn</w:t>
      </w:r>
      <w:proofErr w:type="spellEnd"/>
      <w:r w:rsidR="007E4B7C" w:rsidRPr="00E57EC6">
        <w:rPr>
          <w:rFonts w:ascii="Arial" w:hAnsi="Arial" w:cs="Arial"/>
          <w:sz w:val="24"/>
          <w:szCs w:val="24"/>
        </w:rPr>
        <w:t xml:space="preserve"> Walter Najarro</w:t>
      </w:r>
    </w:p>
    <w:p w14:paraId="4E757B08" w14:textId="77777777" w:rsidR="007E4B7C" w:rsidRPr="00E57EC6" w:rsidRDefault="007E4B7C" w:rsidP="007E4B7C">
      <w:pPr>
        <w:jc w:val="center"/>
        <w:rPr>
          <w:rFonts w:ascii="Arial" w:hAnsi="Arial" w:cs="Arial"/>
          <w:sz w:val="24"/>
          <w:szCs w:val="24"/>
        </w:rPr>
      </w:pPr>
      <w:r w:rsidRPr="00E57EC6">
        <w:rPr>
          <w:rFonts w:ascii="Arial" w:hAnsi="Arial" w:cs="Arial"/>
          <w:sz w:val="24"/>
          <w:szCs w:val="24"/>
        </w:rPr>
        <w:t>Secretario Municipal.</w:t>
      </w:r>
    </w:p>
    <w:p w14:paraId="0BFDCA82" w14:textId="77777777" w:rsidR="00C54A28" w:rsidRPr="00567EDD" w:rsidRDefault="00C54A28" w:rsidP="00C54A28">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224EA695" w14:textId="77777777"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B7C"/>
    <w:rsid w:val="000E74C0"/>
    <w:rsid w:val="00164C58"/>
    <w:rsid w:val="00180C89"/>
    <w:rsid w:val="0051765A"/>
    <w:rsid w:val="007E4B7C"/>
    <w:rsid w:val="009536F6"/>
    <w:rsid w:val="009E63CA"/>
    <w:rsid w:val="009F37B2"/>
    <w:rsid w:val="00BF6185"/>
    <w:rsid w:val="00C54A28"/>
    <w:rsid w:val="00DE05CB"/>
    <w:rsid w:val="00F46A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D647"/>
  <w15:docId w15:val="{A3A1DBB1-E7CC-43D3-BE0E-6C4A69AB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1442</Words>
  <Characters>7935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2002-01-01T07:47:00Z</dcterms:created>
  <dcterms:modified xsi:type="dcterms:W3CDTF">2019-12-04T21:45:00Z</dcterms:modified>
</cp:coreProperties>
</file>