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D38" w:rsidRPr="00555D38" w:rsidRDefault="00555D38" w:rsidP="00555D38">
      <w:pPr>
        <w:spacing w:line="360" w:lineRule="auto"/>
        <w:jc w:val="both"/>
        <w:rPr>
          <w:rFonts w:ascii="Bookman Old Style" w:eastAsia="Times New Roman" w:hAnsi="Bookman Old Style" w:cs="Tahoma"/>
          <w:lang w:eastAsia="es-ES"/>
        </w:rPr>
      </w:pPr>
      <w:r w:rsidRPr="00555D38">
        <w:rPr>
          <w:rFonts w:ascii="Bookman Old Style" w:hAnsi="Bookman Old Style"/>
          <w:b/>
          <w:i/>
        </w:rPr>
        <w:t>ACTA NUMERO CUATRO</w:t>
      </w:r>
      <w:r w:rsidRPr="00555D38">
        <w:rPr>
          <w:rFonts w:ascii="Bookman Old Style" w:hAnsi="Bookman Old Style"/>
        </w:rPr>
        <w:t xml:space="preserve">: </w:t>
      </w:r>
      <w:r w:rsidRPr="00555D38">
        <w:rPr>
          <w:rFonts w:ascii="Bookman Old Style" w:eastAsia="Times New Roman" w:hAnsi="Bookman Old Style" w:cs="Tahoma"/>
          <w:lang w:eastAsia="es-ES"/>
        </w:rPr>
        <w:t xml:space="preserve">Sesión Ordinaria Celebrada por el Concejo Municipal  de la Villa de Quelepa, Departamento de San Miguel, a las  </w:t>
      </w:r>
      <w:r w:rsidRPr="00555D38">
        <w:rPr>
          <w:rFonts w:ascii="Bookman Old Style" w:eastAsia="Times New Roman" w:hAnsi="Bookman Old Style" w:cs="Tahoma"/>
          <w:b/>
          <w:u w:val="single"/>
          <w:lang w:eastAsia="es-ES"/>
        </w:rPr>
        <w:t>quince  horas con veinte minutos del día veintiocho de Febrero del año dos mil  diecinueve.</w:t>
      </w:r>
      <w:r w:rsidRPr="00555D38">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555D38">
        <w:rPr>
          <w:rFonts w:ascii="Bookman Old Style" w:eastAsia="Times New Roman" w:hAnsi="Bookman Old Style" w:cs="Tahoma"/>
          <w:b/>
          <w:lang w:eastAsia="es-ES"/>
        </w:rPr>
        <w:t>ACUERDO NUMERO UNO</w:t>
      </w:r>
      <w:r w:rsidRPr="00555D38">
        <w:rPr>
          <w:rFonts w:ascii="Bookman Old Style" w:eastAsia="Times New Roman" w:hAnsi="Bookman Old Style" w:cs="Tahoma"/>
          <w:lang w:eastAsia="es-ES"/>
        </w:rPr>
        <w:t xml:space="preserve">: Vista la solicitud presentada por  los señores: Miguel Ángel Crespo y el Sr. Ricardo Castro, solicitando una contribución para la compra de un teclado para uso de la Iglesia Pentecostal La Voz de Dios, de Colonia El Castaño, ya que carecen de ello y será para que los jóvenes tengan aprendizaje, por lo tanto en uso de las facultades que le confiere el Código Municipal vigente, por unanimidad ACUERDA:  Aprobar la solicitud antes mencionada con la cantidad de $ 75.00 como una contribución para la compra de teclado musical, para la Iglesia Pentecostal La Voz de Dios, se autoriza a la Jefe de UACI,  procese la solicitud antes mencionada.-Comuníquese.- </w:t>
      </w:r>
      <w:r w:rsidRPr="00555D38">
        <w:rPr>
          <w:rFonts w:ascii="Bookman Old Style" w:eastAsia="Times New Roman" w:hAnsi="Bookman Old Style" w:cs="Tahoma"/>
          <w:b/>
          <w:lang w:eastAsia="es-ES"/>
        </w:rPr>
        <w:t>ACUERDO NUMERO DOS</w:t>
      </w:r>
      <w:r w:rsidRPr="00555D38">
        <w:rPr>
          <w:rFonts w:ascii="Bookman Old Style" w:eastAsia="Times New Roman" w:hAnsi="Bookman Old Style" w:cs="Tahoma"/>
          <w:lang w:eastAsia="es-ES"/>
        </w:rPr>
        <w:t xml:space="preserve">: Vista la Solicitud de la Iglesia Fuente de Vida, manifestando que se encuentran realizando la construcción de la Iglesia en Cantón El Obrajuelo, por lo que solicitan lamina, para el techo, con el objetivo que jóvenes, niñ@s y adultos, por lo tanto en uso de las facultades que le confiere el Código Municipal vigente, por unanimidad ACUERDA: Aprobar la solicitud con 12 láminas para la construcción de Iglesia Fuente de Vida ubicada en Cantón El Obrajuelo, por </w:t>
      </w:r>
      <w:r w:rsidRPr="00555D38">
        <w:rPr>
          <w:rFonts w:ascii="Bookman Old Style" w:eastAsia="Times New Roman" w:hAnsi="Bookman Old Style" w:cs="Tahoma"/>
          <w:lang w:eastAsia="es-ES"/>
        </w:rPr>
        <w:lastRenderedPageBreak/>
        <w:t xml:space="preserve">lo que se autoriza al Jefe de UACI, de seguimiento al proceso de compras.-Comuníquese.- </w:t>
      </w:r>
      <w:r w:rsidRPr="00555D38">
        <w:rPr>
          <w:rFonts w:ascii="Bookman Old Style" w:eastAsia="Times New Roman" w:hAnsi="Bookman Old Style" w:cs="Tahoma"/>
          <w:b/>
          <w:lang w:eastAsia="es-ES"/>
        </w:rPr>
        <w:t>ACUERDO NUMERO TRES</w:t>
      </w:r>
      <w:r w:rsidRPr="00555D38">
        <w:rPr>
          <w:rFonts w:ascii="Bookman Old Style" w:eastAsia="Times New Roman" w:hAnsi="Bookman Old Style" w:cs="Tahoma"/>
          <w:lang w:eastAsia="es-ES"/>
        </w:rPr>
        <w:t xml:space="preserve">: En cumplimiento a los Artículos 42, 43 y 44 de la Ley de Acceso a la Información </w:t>
      </w:r>
      <w:proofErr w:type="spellStart"/>
      <w:r w:rsidRPr="00555D38">
        <w:rPr>
          <w:rFonts w:ascii="Bookman Old Style" w:eastAsia="Times New Roman" w:hAnsi="Bookman Old Style" w:cs="Tahoma"/>
          <w:lang w:eastAsia="es-ES"/>
        </w:rPr>
        <w:t>Publica</w:t>
      </w:r>
      <w:proofErr w:type="spellEnd"/>
      <w:r w:rsidRPr="00555D38">
        <w:rPr>
          <w:rFonts w:ascii="Bookman Old Style" w:eastAsia="Times New Roman" w:hAnsi="Bookman Old Style" w:cs="Tahoma"/>
          <w:lang w:eastAsia="es-ES"/>
        </w:rPr>
        <w:t xml:space="preserve">, este Concejo Mu8nicipal por unanimidad ACUERDA: Contratar los servicios del </w:t>
      </w:r>
      <w:r w:rsidRPr="00555D38">
        <w:rPr>
          <w:rFonts w:ascii="Bookman Old Style" w:eastAsia="Times New Roman" w:hAnsi="Bookman Old Style" w:cs="Tahoma"/>
          <w:b/>
          <w:lang w:eastAsia="es-ES"/>
        </w:rPr>
        <w:t>Técnico Salvador Alberto Zelaya</w:t>
      </w:r>
      <w:r w:rsidRPr="00555D38">
        <w:rPr>
          <w:rFonts w:ascii="Bookman Old Style" w:eastAsia="Times New Roman" w:hAnsi="Bookman Old Style" w:cs="Tahoma"/>
          <w:lang w:eastAsia="es-ES"/>
        </w:rPr>
        <w:t xml:space="preserve">, como </w:t>
      </w:r>
      <w:r w:rsidRPr="00555D38">
        <w:rPr>
          <w:rFonts w:ascii="Bookman Old Style" w:eastAsia="Times New Roman" w:hAnsi="Bookman Old Style" w:cs="Tahoma"/>
          <w:b/>
          <w:u w:val="single"/>
          <w:lang w:eastAsia="es-ES"/>
        </w:rPr>
        <w:t>Encargado de la Unidad de Gestión Documental y de Archivo</w:t>
      </w:r>
      <w:r w:rsidRPr="00555D38">
        <w:rPr>
          <w:rFonts w:ascii="Bookman Old Style" w:eastAsia="Times New Roman" w:hAnsi="Bookman Old Style" w:cs="Tahoma"/>
          <w:lang w:eastAsia="es-ES"/>
        </w:rPr>
        <w:t xml:space="preserve">, a partir del uno de marzo próximo al 31 de diciembre del presente año, quien devengara el salario nominal de $ 375.00 mensuales, menos los descuentos respectivos, sus funciones se encuentran establecidas en los artículos 42,43 y 44 de la LAIP, y otros que se le asignen según el contrato respectivo.-Certifíquese.- </w:t>
      </w:r>
      <w:r w:rsidRPr="00555D38">
        <w:rPr>
          <w:rFonts w:ascii="Bookman Old Style" w:eastAsia="Times New Roman" w:hAnsi="Bookman Old Style" w:cs="Tahoma"/>
          <w:b/>
          <w:lang w:eastAsia="es-ES"/>
        </w:rPr>
        <w:t>ACUERDO NUMERO CUATRO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CIENTO CINCUENTA Y UNO 50/100 DOLARES ($ 151.50) a favor de Jaime Ovidio Hernández, pago de factura No.0977 por la compra de materiales de limpieza , destinados para el Turicentro Jaguar de Piedra</w:t>
      </w:r>
      <w:r w:rsidRPr="00555D38">
        <w:rPr>
          <w:rFonts w:ascii="Bookman Old Style" w:eastAsia="Times New Roman" w:hAnsi="Bookman Old Style" w:cs="Tahoma"/>
          <w:lang w:eastAsia="es-ES"/>
        </w:rPr>
        <w:t xml:space="preserve">, el gasto será aplicado a las  cifras presupuestarias y contables.-Certifíquese.- </w:t>
      </w:r>
      <w:r w:rsidRPr="00555D38">
        <w:rPr>
          <w:rFonts w:ascii="Bookman Old Style" w:eastAsia="Times New Roman" w:hAnsi="Bookman Old Style" w:cs="Tahoma"/>
          <w:b/>
          <w:lang w:eastAsia="es-ES"/>
        </w:rPr>
        <w:t>ACUERDO NUMERO CINCO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 SETENTA Y TRES 60/100 DOLARES ($ 73.60) a favor de Jaime Ovidio Hernández, pago de factura No.01108 por la compra de refrigerios para las diferentes actividades que se realizaran en el kilo 5 fiestas tradicionales,  </w:t>
      </w:r>
      <w:r w:rsidRPr="00555D38">
        <w:rPr>
          <w:rFonts w:ascii="Bookman Old Style" w:eastAsia="Times New Roman" w:hAnsi="Bookman Old Style" w:cs="Tahoma"/>
          <w:lang w:eastAsia="es-ES"/>
        </w:rPr>
        <w:t xml:space="preserve">el gasto será aplicado a las  cifras presupuestarias y contables.-Certifíquese.- </w:t>
      </w:r>
      <w:r w:rsidRPr="00555D38">
        <w:rPr>
          <w:rFonts w:ascii="Bookman Old Style" w:eastAsia="Times New Roman" w:hAnsi="Bookman Old Style" w:cs="Tahoma"/>
          <w:b/>
          <w:lang w:eastAsia="es-ES"/>
        </w:rPr>
        <w:t>ACUERDO NUMERO SEIS</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 OCHENTA Y SEIS 00/100 DOLARES ($ 86.00) a favor de Howard C. Gutiérrez, pago de factura No.06443, 6438 por la compra de Combustible para vehículo Mazda BT 50 placas N13729,  </w:t>
      </w:r>
      <w:r w:rsidRPr="00555D38">
        <w:rPr>
          <w:rFonts w:ascii="Bookman Old Style" w:eastAsia="Times New Roman" w:hAnsi="Bookman Old Style" w:cs="Tahoma"/>
          <w:lang w:eastAsia="es-ES"/>
        </w:rPr>
        <w:t xml:space="preserve">el gasto será aplicado a las  cifras </w:t>
      </w:r>
      <w:r w:rsidRPr="00555D38">
        <w:rPr>
          <w:rFonts w:ascii="Bookman Old Style" w:eastAsia="Times New Roman" w:hAnsi="Bookman Old Style" w:cs="Tahoma"/>
          <w:lang w:eastAsia="es-ES"/>
        </w:rPr>
        <w:lastRenderedPageBreak/>
        <w:t xml:space="preserve">presupuestarias y contables.-Certifíquese.- </w:t>
      </w:r>
      <w:r w:rsidRPr="00555D38">
        <w:rPr>
          <w:rFonts w:ascii="Bookman Old Style" w:eastAsia="Times New Roman" w:hAnsi="Bookman Old Style" w:cs="Tahoma"/>
          <w:b/>
          <w:lang w:eastAsia="es-ES"/>
        </w:rPr>
        <w:t>ACUERDO NUMERO SIETE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 VEINTIDOS 85/100 DOLARES ($ 22.85) a favor de Howard C. Gutiérrez, pago de factura No. 24786,  por la compra de Combustible para podadora de grama ubicado en Estadio Municipal,</w:t>
      </w:r>
      <w:r w:rsidRPr="00555D38">
        <w:rPr>
          <w:rFonts w:ascii="Bookman Old Style" w:eastAsia="Times New Roman" w:hAnsi="Bookman Old Style" w:cs="Tahoma"/>
          <w:lang w:eastAsia="es-ES"/>
        </w:rPr>
        <w:t xml:space="preserve"> el gasto será aplicado a las  cifras presupuestarias y contables.-Certifíquese.- </w:t>
      </w:r>
      <w:r w:rsidRPr="00555D38">
        <w:rPr>
          <w:rFonts w:ascii="Bookman Old Style" w:eastAsia="Times New Roman" w:hAnsi="Bookman Old Style" w:cs="Tahoma"/>
          <w:b/>
          <w:lang w:eastAsia="es-ES"/>
        </w:rPr>
        <w:t>ACUERDO NUMERO OCHO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 OCHENTA Y OCHO 00/100 DOLARES ($ 88.00) a favor de Howard C. Gutiérrez, pago de factura No.06446,  por la compra de Combustible para Ambulancia Municipal,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NUEVE: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 CIENTO CINCUENTA 00/100 DOLARES ($ 150.00) a favor de Ana Lilian Osorio de Villalta, pago de factura No. 0183, por la compra de ataúd económico para enterramiento de persona de escasos recursos,</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DIEZ:</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 xml:space="preserve"> DOS MIL CUATROCIENTOS CINCUENTA 00/100 DOLARES ($ 2,450.00) a favor de Inversiones y Constructora Proyect S.A. de C.V. pago de factura 0004, segundo pago por la Perforación de Pozo de explotación de agua potable, Proyecto Perforación y Equipamiento de pozo en Estadio Municipal del Municipio de Quelepa, departamento de San Miguel,</w:t>
      </w:r>
      <w:r w:rsidRPr="00555D38">
        <w:rPr>
          <w:rFonts w:ascii="Bookman Old Style" w:eastAsia="Times New Roman" w:hAnsi="Bookman Old Style" w:cs="Tahoma"/>
          <w:lang w:eastAsia="es-ES"/>
        </w:rPr>
        <w:t xml:space="preserve"> el gasto será aplicado a </w:t>
      </w:r>
      <w:r w:rsidRPr="00555D38">
        <w:rPr>
          <w:rFonts w:ascii="Bookman Old Style" w:eastAsia="Times New Roman" w:hAnsi="Bookman Old Style" w:cs="Tahoma"/>
          <w:lang w:eastAsia="es-ES"/>
        </w:rPr>
        <w:lastRenderedPageBreak/>
        <w:t>las  cifras presupuestarias y contables.-Certifíquese.-</w:t>
      </w:r>
      <w:r w:rsidRPr="00555D38">
        <w:rPr>
          <w:rFonts w:ascii="Bookman Old Style" w:eastAsia="Times New Roman" w:hAnsi="Bookman Old Style" w:cs="Tahoma"/>
          <w:b/>
          <w:lang w:eastAsia="es-ES"/>
        </w:rPr>
        <w:t xml:space="preserve"> ACUERDO NUMERO ONCE: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 xml:space="preserve"> DOS MIL SEISCIENTOS VEINTICINCO  00/100 DOLARES ($ 2,625.00) a favor de Jose Florentín García, pago en concepto de 15 viajes de basura que se generan en el municipio que han sido trasladados al Relleno Sanitario ubicado en Usulután, Proyecto Recolección, transporte y Disposición final de Desechos del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DOCE: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TRESCIENTOS TREINTA 00/100 DOLARES ($ 330.00) a favor de Jaime Ovidio Hernández, pago de factura No. 0984, por la compra de canastas navideñas que se rifaron en las actividades navideñas en reparto de juguetes, Proyecto “Desarrollo e Actos Cívicos, culturales y Navideños del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TRECE: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NOVENTA Y UNO 50/100 DOLARES ($ 91.50) a favor de Evelin Jeannette Ulloa de Espinoza, pago en concepto de Exámenes Médicos en relación Proyecto “Clinica Municipal en Cantón El Obrajuelo,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CATORCE: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w:t>
      </w:r>
      <w:r w:rsidRPr="00555D38">
        <w:rPr>
          <w:rFonts w:ascii="Bookman Old Style" w:eastAsia="Times New Roman" w:hAnsi="Bookman Old Style" w:cs="Tahoma"/>
          <w:lang w:eastAsia="es-ES"/>
        </w:rPr>
        <w:lastRenderedPageBreak/>
        <w:t xml:space="preserve">00130161148 que corresponde al 75% FODES Inversión, la cantidad de </w:t>
      </w:r>
      <w:r w:rsidRPr="00555D38">
        <w:rPr>
          <w:rFonts w:ascii="Bookman Old Style" w:eastAsia="Times New Roman" w:hAnsi="Bookman Old Style" w:cs="Tahoma"/>
          <w:u w:val="single"/>
          <w:lang w:eastAsia="es-ES"/>
        </w:rPr>
        <w:t>CUATROCIENTOS CINCUENTA Y DOS  00/100 DOLARES ($ 452.00) a favor de Doctor Elmer Alejandro Chicas Méndez, pago por Honorarios Médicos en la Clinica Municipal en Cantón El Obrajuelo, Proyecto “Clinica Municipal en Cantón El Obrajuelo,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QUINCE: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DOS MIL SEISCIENTOS 00/100 DOLARES ($ 2,600.00) a favor de Edificaciones Medina S.a. de C.V.  pago de factura No.0043, en concepto de suministro de 650 galones de Emulsión Asfáltica para el Proyecto “Pavimentación  de Calle antigua Quelepa – San Miguel,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DIECISEIS:</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MIL 00/100 DOLARES ($ 1,000.00) a favor de Marlon Israel Rodríguez González, pago de mano de obra eléctrica, en la instalación de 50 lámparas LED, que corresponde al Proyecto “Instalación de 150 Lámparas LED donadas por el Ministerio de Obras Publicas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DIECISIETE: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 xml:space="preserve">DOS MIL SEISCIENTOS SESENTA 73/100 DOLARES ($ 2,660.73) a favor de Constructora Madrid S.A. de C.V. , pago de factura 0149 en concepto de estimación Liquidatoria del Proyecto “Construcción de piso en </w:t>
      </w:r>
      <w:r w:rsidRPr="00555D38">
        <w:rPr>
          <w:rFonts w:ascii="Bookman Old Style" w:eastAsia="Times New Roman" w:hAnsi="Bookman Old Style" w:cs="Tahoma"/>
          <w:u w:val="single"/>
          <w:lang w:eastAsia="es-ES"/>
        </w:rPr>
        <w:lastRenderedPageBreak/>
        <w:t>salón de usos múltiples del Centro Escolar Ana Rita Velez de Moreira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DIECIOCHO: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00130161148 que corresponde al 75% FODES Inversión, la cantidad de </w:t>
      </w:r>
      <w:r w:rsidRPr="00555D38">
        <w:rPr>
          <w:rFonts w:ascii="Bookman Old Style" w:eastAsia="Times New Roman" w:hAnsi="Bookman Old Style" w:cs="Tahoma"/>
          <w:u w:val="single"/>
          <w:lang w:eastAsia="es-ES"/>
        </w:rPr>
        <w:t>DOS MIL SEISCIENTOS SESENTA 73/100 DOLARES ($ 2,660.73) a favor de Constructora Madrid S.A. de C.V. , pago de factura 0149 en concepto de estimación Liquidatoria del Proyecto “Construcción de piso en salón de usos múltiples del Centro Escolar Ana Rita Velez de Moreira  Municipio de Quelepa, departamento de San Miguel”,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DIECINUEVE: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QUINIENTOS TREINTA Y CINCO 00/100 DOLARES ($ 535.00) a favor de ECINJO S.A. de C.V. pago de factura 0080 en concepto de colocación de Capacitor fijo en el sistema de bombeo en Turicentro Jaguar de Piedra,</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VEINTE:</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CIENTO  CINCUENTA 00/100 DOLARES ($ 150.00) a favor de María Estela Claribel Ramos de Gálvez, contribución económica para gastos fúnebres de su esposo Adalberto Gálvez Hernández,</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VEINTIUNO: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w:t>
      </w:r>
      <w:r w:rsidRPr="00555D38">
        <w:rPr>
          <w:rFonts w:ascii="Bookman Old Style" w:eastAsia="Times New Roman" w:hAnsi="Bookman Old Style" w:cs="Tahoma"/>
          <w:lang w:eastAsia="es-ES"/>
        </w:rPr>
        <w:lastRenderedPageBreak/>
        <w:t xml:space="preserve">corresponde a fondos propios, la cantidad de </w:t>
      </w:r>
      <w:r w:rsidRPr="00555D38">
        <w:rPr>
          <w:rFonts w:ascii="Bookman Old Style" w:eastAsia="Times New Roman" w:hAnsi="Bookman Old Style" w:cs="Tahoma"/>
          <w:u w:val="single"/>
          <w:lang w:eastAsia="es-ES"/>
        </w:rPr>
        <w:t>CUATROCIENTOS NOVENTA Y OCHO 04/100 DOLARES ($ 498.04) a favor de Reina del Carmen Torres de Castillo, por reintegro de fondo circulante de Caja Chica, para gastos menores de $ 75.00,</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VEINTIDOS:</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TRESCIENTOS  00/100 DOLARES ($ 300.00) a favor de Luis Roberto Lopez Giron, pago por trabajos efectuados de mantenimiento en cementerio Municipal</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VEINTITRES:</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CIENTO DOCE 00/100 DOLARES ($ 112.00) a favor de Wilmer Alexis Chávez Zelaya, pago por publicidad mes de marzo del presente año,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ACUERDO NUMERO VEINTICUATRO: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CIENTO CINCUENTA 00/100 DOLARES ($ 150.00) a favor de Ana Milagro González Bermúdez, pago por alquiler de local para Escuela de formación Municipal, mes de marzo 2019, </w:t>
      </w:r>
      <w:r w:rsidRPr="00555D38">
        <w:rPr>
          <w:rFonts w:ascii="Bookman Old Style" w:eastAsia="Times New Roman" w:hAnsi="Bookman Old Style" w:cs="Tahoma"/>
          <w:lang w:eastAsia="es-ES"/>
        </w:rPr>
        <w:t xml:space="preserve"> el gasto será aplicado a las  cifras presupuestarias y contables.-Certifíquese.-</w:t>
      </w:r>
      <w:r w:rsidRPr="00555D38">
        <w:rPr>
          <w:rFonts w:ascii="Bookman Old Style" w:eastAsia="Times New Roman" w:hAnsi="Bookman Old Style" w:cs="Tahoma"/>
          <w:b/>
          <w:lang w:eastAsia="es-ES"/>
        </w:rPr>
        <w:t xml:space="preserve"> ACUERDO NUMERO VEINTICINCO:</w:t>
      </w:r>
      <w:r w:rsidRPr="00555D38">
        <w:rPr>
          <w:rFonts w:ascii="Bookman Old Style" w:eastAsia="Times New Roman" w:hAnsi="Bookman Old Style" w:cs="Tahoma"/>
          <w:lang w:eastAsia="es-ES"/>
        </w:rPr>
        <w:t xml:space="preserve"> En cumplimiento a los Artículos 34, 86 inciso 2 y 91 del código Municipal vigente, este concejo Municipal, por unanimidad ACUERDA: Autorizar a la Tesorera Municipal, erogar de la Cuenta corriente No. 00130154974 que corresponde a fondos propios, la cantidad de </w:t>
      </w:r>
      <w:r w:rsidRPr="00555D38">
        <w:rPr>
          <w:rFonts w:ascii="Bookman Old Style" w:eastAsia="Times New Roman" w:hAnsi="Bookman Old Style" w:cs="Tahoma"/>
          <w:u w:val="single"/>
          <w:lang w:eastAsia="es-ES"/>
        </w:rPr>
        <w:t xml:space="preserve">OCHENTA Y NUEVE 00/100 DOLARES ($ 89.00) a favor de Wilfredo Campos, pago por servicio de transporte de aficionados y jugadores del Club Deportivo Liberal a </w:t>
      </w:r>
      <w:r w:rsidRPr="00555D38">
        <w:rPr>
          <w:rFonts w:ascii="Bookman Old Style" w:eastAsia="Times New Roman" w:hAnsi="Bookman Old Style" w:cs="Tahoma"/>
          <w:u w:val="single"/>
          <w:lang w:eastAsia="es-ES"/>
        </w:rPr>
        <w:lastRenderedPageBreak/>
        <w:t xml:space="preserve">la Ciudad del </w:t>
      </w:r>
      <w:proofErr w:type="spellStart"/>
      <w:r w:rsidRPr="00555D38">
        <w:rPr>
          <w:rFonts w:ascii="Bookman Old Style" w:eastAsia="Times New Roman" w:hAnsi="Bookman Old Style" w:cs="Tahoma"/>
          <w:u w:val="single"/>
          <w:lang w:eastAsia="es-ES"/>
        </w:rPr>
        <w:t>Transito</w:t>
      </w:r>
      <w:proofErr w:type="spellEnd"/>
      <w:r w:rsidRPr="00555D38">
        <w:rPr>
          <w:rFonts w:ascii="Bookman Old Style" w:eastAsia="Times New Roman" w:hAnsi="Bookman Old Style" w:cs="Tahoma"/>
          <w:u w:val="single"/>
          <w:lang w:eastAsia="es-ES"/>
        </w:rPr>
        <w:t xml:space="preserve">,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VEINTISEIS</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555D38">
        <w:rPr>
          <w:rFonts w:ascii="Bookman Old Style" w:eastAsia="Times New Roman" w:hAnsi="Bookman Old Style" w:cs="Tahoma"/>
          <w:u w:val="single"/>
          <w:lang w:eastAsia="es-ES"/>
        </w:rPr>
        <w:t xml:space="preserve">CIENTO VEINTIUNO 24/100 DOLARES ($ 121.24) a favor de Inversiones Vida S.A. de C.V. pago de factura No.207016 en concepto de suministro de 40 galones de agua retornable para consumo de la municipalidad,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VEINTISIETE</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555D38">
        <w:rPr>
          <w:rFonts w:ascii="Bookman Old Style" w:eastAsia="Times New Roman" w:hAnsi="Bookman Old Style" w:cs="Tahoma"/>
          <w:u w:val="single"/>
          <w:lang w:eastAsia="es-ES"/>
        </w:rPr>
        <w:t xml:space="preserve">SESENTA  50/100 DOLARES ($ 60.50) a favor de Inversiones Lemus  S.A. de C.V. pago de factura No.222058 en concepto de suministro de sanitario y lavamanos para ser instalados en la Casa de la Cultura, según solicitud presentada y aprobada,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VEINTIOCHO</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555D38">
        <w:rPr>
          <w:rFonts w:ascii="Bookman Old Style" w:eastAsia="Times New Roman" w:hAnsi="Bookman Old Style" w:cs="Tahoma"/>
          <w:u w:val="single"/>
          <w:lang w:eastAsia="es-ES"/>
        </w:rPr>
        <w:t xml:space="preserve">SESENTA Y SEIS 00/100 DOLARES ($ 66.00) a favor de Inversiones Lemus S.A. de C.V. pago de factura No.222059 en concepto de suministro de 12 láminas canaladas en cumplimiento de solicitud a favor de Iglesia Fuente de Vida del Cantón El Obrajuelo,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VEINTINUEVE</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555D38">
        <w:rPr>
          <w:rFonts w:ascii="Bookman Old Style" w:eastAsia="Times New Roman" w:hAnsi="Bookman Old Style" w:cs="Tahoma"/>
          <w:u w:val="single"/>
          <w:lang w:eastAsia="es-ES"/>
        </w:rPr>
        <w:t xml:space="preserve">SETENTA Y CINCO 00/100 DOLARES ($ 75.00) a favor de Miguel Ángel Crespo, como </w:t>
      </w:r>
      <w:r w:rsidRPr="00555D38">
        <w:rPr>
          <w:rFonts w:ascii="Bookman Old Style" w:eastAsia="Times New Roman" w:hAnsi="Bookman Old Style" w:cs="Tahoma"/>
          <w:u w:val="single"/>
          <w:lang w:eastAsia="es-ES"/>
        </w:rPr>
        <w:lastRenderedPageBreak/>
        <w:t xml:space="preserve">contribución económica a la Iglesia La Voz de Dios de Colonia El Castaño, para la compra de teclado,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UN MIL CIENTO DOCE 00/100 DOLARES ($ 1,112.00) a favor de Jose Rómulo Villalobos Zelaya, pago en concepto de Discomóvil Hollywood que participo en fiesta bailable en Caserío Las Lomitas, Cantón San Jose, en las Fiestas Tradicionales,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 y UNO</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CIENTO OCHENTA Y OCHO 00/100 DOLARES ($ 188.00) a favor de Yesika del Rosario Escobar Loza, pago en concepto de traslado de material selecto, suministro de 8 barriles con agua y un viaje de herramientas, correspondiente al Proyecto: ”Limpieza, chapoda, construcción y reconstrucción de cunetas, bacheo en caminos vecinales de cantones, san Jose, Obrajuelo, San Antonio, El Tamboral y respectivos Caseríos y colonias del Municipio de Quelepa, San Miguel, año 2019”, </w:t>
      </w:r>
      <w:r w:rsidRPr="00555D38">
        <w:rPr>
          <w:rFonts w:ascii="Bookman Old Style" w:eastAsia="Times New Roman" w:hAnsi="Bookman Old Style" w:cs="Tahoma"/>
          <w:lang w:eastAsia="es-ES"/>
        </w:rPr>
        <w:t xml:space="preserve">el gasto será aplicado a las  cifras presupuestarias y contables.-Certifíquese.- </w:t>
      </w:r>
      <w:r w:rsidRPr="00555D38">
        <w:rPr>
          <w:rFonts w:ascii="Bookman Old Style" w:eastAsia="Times New Roman" w:hAnsi="Bookman Old Style" w:cs="Tahoma"/>
          <w:b/>
          <w:lang w:eastAsia="es-ES"/>
        </w:rPr>
        <w:t xml:space="preserve">ACUERDO NUMERO TREINTA y </w:t>
      </w:r>
      <w:r w:rsidRPr="00555D38">
        <w:rPr>
          <w:rFonts w:ascii="Bookman Old Style" w:eastAsia="Times New Roman" w:hAnsi="Bookman Old Style" w:cs="Tahoma"/>
          <w:lang w:eastAsia="es-ES"/>
        </w:rPr>
        <w:t xml:space="preserve">DOS: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DOS MIL QUINIENTOS 00/100 DOLARES ($ 2,500.00) a favor de Arqinova S. A. de C.V. primer pago de factura 0018 en concepto de la ejecución del proyecto “ Mejoramiento de Sistema de Agua Potable del Caserío Las Lomitas, Cantón San Jose,  del Municipio de Quelepa, San Miguel”,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w:t>
      </w:r>
      <w:r w:rsidRPr="00555D38">
        <w:rPr>
          <w:rFonts w:ascii="Bookman Old Style" w:eastAsia="Times New Roman" w:hAnsi="Bookman Old Style" w:cs="Tahoma"/>
          <w:b/>
          <w:lang w:eastAsia="es-ES"/>
        </w:rPr>
        <w:lastRenderedPageBreak/>
        <w:t>TREINTA y TRES</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 UN MIL OCHOCIENTOS TREINTA Y DOS 18/100 DOLARES ($ 1,832.18) a favor de Howard C. Gutiérrez, Puma Oriental, pago de facturas por el suministro de combustible para maquinaria de MOP, según convenio, que corresponde al  proyecto ”Limpieza, chapoda, construcción y reconstrucción de cunetas, bacheo en caminos vecinales de cantones, san Jose, Obrajuelo, San Antonio, El Tamboral y respectivos Caseríos y colonias del Municipio de Quelepa, San Miguel, año 2019”,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 y CUATRO</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 TRESCIENTOS CINCUENTA  00/100 DOLARES ($ 350.00) a favor de Ing. Fidel Ángel Portillo Álvarez, pago en concepto de anticipo en la formulación de Carpeta Técnica del Proyecto “Construcción de Techo y Graderíos en Estadio Municipal del Municipio de Quelepa, San Miguel, año 2019”,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 y CINCO</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 NUEVE MIL OCHOCIENTOS OCHENTA 00/100 DOLARES ($ 9,880.00) a favor de Universidad de Oriente UNIVO, tercer pago del Ciclo 01/2018 de Becados, Proyecto Plan de Becas para el Fortalecimiento de la Educación Media y Superior del Municipio de Quelepa, San Miguel, año 2018”,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 y SEIS</w:t>
      </w:r>
      <w:r w:rsidRPr="00555D38">
        <w:rPr>
          <w:rFonts w:ascii="Bookman Old Style" w:eastAsia="Times New Roman" w:hAnsi="Bookman Old Style" w:cs="Tahoma"/>
          <w:lang w:eastAsia="es-ES"/>
        </w:rPr>
        <w:t xml:space="preserve">: De conformidad con los Artículos 34, 86 inciso 2 y 91 del código Municipal vigente, este Concejo Municipal, por </w:t>
      </w:r>
      <w:r w:rsidRPr="00555D38">
        <w:rPr>
          <w:rFonts w:ascii="Bookman Old Style" w:eastAsia="Times New Roman" w:hAnsi="Bookman Old Style" w:cs="Tahoma"/>
          <w:lang w:eastAsia="es-ES"/>
        </w:rPr>
        <w:lastRenderedPageBreak/>
        <w:t xml:space="preserve">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 CUATROCIENTOS CINCUENTA 00/100 DOLARES ($ 450.00) a favor de Manuel Eduardo Pacheco Osorio, pago de factura No. 000197 en concepto de suministro de pólvora para diferentes actividades de fin de año; Proyecto “Desarrollo de Actos Cívicos, Culturales y Navideños del Municipio de Quelepa, San Miguel”, año 2018, </w:t>
      </w:r>
      <w:r w:rsidRPr="00555D38">
        <w:rPr>
          <w:rFonts w:ascii="Bookman Old Style" w:eastAsia="Times New Roman" w:hAnsi="Bookman Old Style" w:cs="Tahoma"/>
          <w:lang w:eastAsia="es-ES"/>
        </w:rPr>
        <w:t>el gasto será aplicado a las  cifras presupuestarias y contables.-Certifíquese.-</w:t>
      </w:r>
      <w:r w:rsidRPr="00555D38">
        <w:rPr>
          <w:rFonts w:ascii="Bookman Old Style" w:eastAsia="Times New Roman" w:hAnsi="Bookman Old Style" w:cs="Tahoma"/>
          <w:b/>
          <w:lang w:eastAsia="es-ES"/>
        </w:rPr>
        <w:t xml:space="preserve"> ACUERDO NUMERO TREINTA y SIETE</w:t>
      </w:r>
      <w:r w:rsidRPr="00555D3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al 75% FODES - Inversión, por la cantidad de </w:t>
      </w:r>
      <w:r w:rsidRPr="00555D38">
        <w:rPr>
          <w:rFonts w:ascii="Bookman Old Style" w:eastAsia="Times New Roman" w:hAnsi="Bookman Old Style" w:cs="Tahoma"/>
          <w:u w:val="single"/>
          <w:lang w:eastAsia="es-ES"/>
        </w:rPr>
        <w:t xml:space="preserve">NOVECIENTOS TRES 66/100 DOLARES ($ 903.66) a favor de SOCINUS S.E.M.  pago en concepto de servicios de disposición final de desechos sólidos que se generan en el municipio; Proyecto “Recolección, Transporte y Disposición final de Desechos sólidos en el Municipio de Quelepa, San Miguel”, año 2019, </w:t>
      </w:r>
      <w:r w:rsidRPr="00555D38">
        <w:rPr>
          <w:rFonts w:ascii="Bookman Old Style" w:eastAsia="Times New Roman" w:hAnsi="Bookman Old Style" w:cs="Tahoma"/>
          <w:lang w:eastAsia="es-ES"/>
        </w:rPr>
        <w:t xml:space="preserve">el gasto será aplicado a las  cifras presupuestarias y contables.-Certifíquese.- </w:t>
      </w:r>
      <w:r w:rsidRPr="00555D38">
        <w:rPr>
          <w:rFonts w:ascii="Bookman Old Style" w:eastAsia="Times New Roman" w:hAnsi="Bookman Old Style" w:cs="Tahoma"/>
          <w:b/>
          <w:lang w:eastAsia="es-ES"/>
        </w:rPr>
        <w:t>ACUERDO NUMERO TREINTA Y OCHO</w:t>
      </w:r>
      <w:r w:rsidRPr="00555D38">
        <w:rPr>
          <w:rFonts w:ascii="Bookman Old Style" w:eastAsia="Times New Roman" w:hAnsi="Bookman Old Style" w:cs="Tahoma"/>
          <w:lang w:eastAsia="es-ES"/>
        </w:rPr>
        <w:t xml:space="preserve">: Considerando: I - Que se encuentra en gestión el Proyecto “CONSTRUCCION DE TECHO Y GRADERIOS EN ESTADIO MUNICIPAL DEL MUNICIPIO DE QUELEPA, DEPARTAMENTO DE SAN MIGUEL” ante la Secretaria Técnica y de Planificación II – Que el Proyecto antes mencionado se encuentra adjudicado el formulador de Carpeta Técnica para su elaboración, por lo tanto, este Concejo Municipal por unanimidad ACUERDA: Adquirir el compromiso del pago de la Contrapartida y esta consiste en el pago de la Formulación de la Carpeta Técnica y de la Supervisión del proyecto mencionado.-Certifíquese y remítase donde corresponde.-  </w:t>
      </w:r>
    </w:p>
    <w:p w:rsidR="00555D38" w:rsidRPr="00555D38" w:rsidRDefault="00555D38" w:rsidP="00555D38">
      <w:pPr>
        <w:spacing w:line="360" w:lineRule="auto"/>
        <w:jc w:val="both"/>
        <w:rPr>
          <w:rFonts w:ascii="Bookman Old Style" w:eastAsia="Times New Roman" w:hAnsi="Bookman Old Style" w:cs="Tahoma"/>
          <w:lang w:eastAsia="es-ES"/>
        </w:rPr>
      </w:pPr>
    </w:p>
    <w:p w:rsidR="00555D38" w:rsidRPr="00555D38" w:rsidRDefault="00555D38" w:rsidP="00555D38">
      <w:pPr>
        <w:spacing w:line="360" w:lineRule="auto"/>
        <w:jc w:val="both"/>
        <w:rPr>
          <w:rFonts w:ascii="Bookman Old Style" w:eastAsia="Times New Roman" w:hAnsi="Bookman Old Style" w:cs="Tahoma"/>
          <w:lang w:eastAsia="es-ES"/>
        </w:rPr>
      </w:pPr>
      <w:r w:rsidRPr="00555D38">
        <w:rPr>
          <w:rFonts w:ascii="Bookman Old Style" w:eastAsia="Times New Roman" w:hAnsi="Bookman Old Style" w:cs="Tahoma"/>
          <w:lang w:eastAsia="es-ES"/>
        </w:rPr>
        <w:t xml:space="preserve">Y no habiendo </w:t>
      </w:r>
      <w:proofErr w:type="spellStart"/>
      <w:r w:rsidRPr="00555D38">
        <w:rPr>
          <w:rFonts w:ascii="Bookman Old Style" w:eastAsia="Times New Roman" w:hAnsi="Bookman Old Style" w:cs="Tahoma"/>
          <w:lang w:eastAsia="es-ES"/>
        </w:rPr>
        <w:t>mas</w:t>
      </w:r>
      <w:proofErr w:type="spellEnd"/>
      <w:r w:rsidRPr="00555D38">
        <w:rPr>
          <w:rFonts w:ascii="Bookman Old Style" w:eastAsia="Times New Roman" w:hAnsi="Bookman Old Style" w:cs="Tahoma"/>
          <w:lang w:eastAsia="es-ES"/>
        </w:rPr>
        <w:t xml:space="preserve"> que hacer constar damos por terminada la presente que firmamos</w:t>
      </w:r>
    </w:p>
    <w:p w:rsidR="00555D38" w:rsidRPr="00555D38" w:rsidRDefault="00555D38" w:rsidP="00555D38">
      <w:pPr>
        <w:spacing w:line="360" w:lineRule="auto"/>
        <w:jc w:val="both"/>
        <w:rPr>
          <w:rFonts w:ascii="Bookman Old Style" w:hAnsi="Bookman Old Style" w:cs="Arial"/>
        </w:rPr>
      </w:pPr>
    </w:p>
    <w:tbl>
      <w:tblPr>
        <w:tblStyle w:val="Tablaconcuadrcula"/>
        <w:tblW w:w="0" w:type="auto"/>
        <w:tblLook w:val="04A0" w:firstRow="1" w:lastRow="0" w:firstColumn="1" w:lastColumn="0" w:noHBand="0" w:noVBand="1"/>
      </w:tblPr>
      <w:tblGrid>
        <w:gridCol w:w="4376"/>
        <w:gridCol w:w="4344"/>
      </w:tblGrid>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rPr>
            </w:pPr>
          </w:p>
        </w:tc>
      </w:tr>
      <w:tr w:rsidR="00555D38" w:rsidRPr="00555D38" w:rsidTr="008A3CFB">
        <w:tc>
          <w:tcPr>
            <w:tcW w:w="4843" w:type="dxa"/>
            <w:tcBorders>
              <w:top w:val="nil"/>
              <w:left w:val="nil"/>
              <w:bottom w:val="nil"/>
              <w:right w:val="nil"/>
            </w:tcBorders>
          </w:tcPr>
          <w:p w:rsidR="00555D38" w:rsidRPr="00555D38" w:rsidRDefault="00DA31FB" w:rsidP="008A3CFB">
            <w:pPr>
              <w:spacing w:line="360" w:lineRule="auto"/>
              <w:jc w:val="both"/>
              <w:rPr>
                <w:rFonts w:ascii="Bookman Old Style" w:hAnsi="Bookman Old Style" w:cs="Arial"/>
                <w:b/>
              </w:rPr>
            </w:pPr>
            <w:r>
              <w:rPr>
                <w:rFonts w:ascii="Bookman Old Style" w:hAnsi="Bookman Old Style" w:cs="Arial"/>
                <w:b/>
              </w:rPr>
              <w:t>ING.MARVIN REYNALDO BERNAL S.</w:t>
            </w:r>
            <w:bookmarkStart w:id="0" w:name="_GoBack"/>
            <w:bookmarkEnd w:id="0"/>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HERNANDO ZENON GONZALEZ U</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Alcalde Municipal</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Síndico Municipal</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ZULMA CLARIBEL MERINO CHICAS</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JOSE ABEL GONZALEZ BERNAL</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Primera Regidora Propietaria</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Segundo Regidor Propietario</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REINA ISABEL MONTEAGUDO</w:t>
            </w:r>
          </w:p>
        </w:tc>
        <w:tc>
          <w:tcPr>
            <w:tcW w:w="4843" w:type="dxa"/>
            <w:tcBorders>
              <w:top w:val="nil"/>
              <w:left w:val="nil"/>
              <w:bottom w:val="nil"/>
              <w:right w:val="nil"/>
            </w:tcBorders>
          </w:tcPr>
          <w:p w:rsidR="00555D38" w:rsidRPr="00555D38" w:rsidRDefault="00DA31FB" w:rsidP="008A3CFB">
            <w:pPr>
              <w:spacing w:line="360" w:lineRule="auto"/>
              <w:jc w:val="both"/>
              <w:rPr>
                <w:rFonts w:ascii="Bookman Old Style" w:hAnsi="Bookman Old Style" w:cs="Arial"/>
                <w:b/>
              </w:rPr>
            </w:pPr>
            <w:r>
              <w:rPr>
                <w:rFonts w:ascii="Bookman Old Style" w:hAnsi="Bookman Old Style" w:cs="Arial"/>
                <w:b/>
              </w:rPr>
              <w:t>JOSE DAGOBERTO CENTENO S.</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Primera Regidora Suplente</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Segundo Regidor Suplente</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p w:rsidR="00555D38" w:rsidRPr="00555D38" w:rsidRDefault="00555D38"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ERLINDA LOVO DE MERINO</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sz w:val="21"/>
                <w:szCs w:val="21"/>
              </w:rPr>
            </w:pPr>
            <w:r w:rsidRPr="00555D38">
              <w:rPr>
                <w:rFonts w:ascii="Bookman Old Style" w:hAnsi="Bookman Old Style" w:cs="Arial"/>
                <w:b/>
                <w:sz w:val="21"/>
                <w:szCs w:val="21"/>
              </w:rPr>
              <w:t>YENI ARACELY MARTINEZ URRUTIA</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Tercera Regidora Suplente</w:t>
            </w: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b/>
              </w:rPr>
            </w:pPr>
            <w:r w:rsidRPr="00555D38">
              <w:rPr>
                <w:rFonts w:ascii="Bookman Old Style" w:hAnsi="Bookman Old Style" w:cs="Arial"/>
                <w:b/>
              </w:rPr>
              <w:t>Cuarta Regidora Suplente</w:t>
            </w:r>
          </w:p>
        </w:tc>
      </w:tr>
      <w:tr w:rsidR="00555D38" w:rsidRPr="00555D38" w:rsidTr="008A3CFB">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rPr>
            </w:pPr>
          </w:p>
        </w:tc>
      </w:tr>
      <w:tr w:rsidR="00555D38" w:rsidRPr="00555D38" w:rsidTr="008A3CFB">
        <w:tc>
          <w:tcPr>
            <w:tcW w:w="9686" w:type="dxa"/>
            <w:gridSpan w:val="2"/>
            <w:tcBorders>
              <w:top w:val="nil"/>
              <w:left w:val="nil"/>
              <w:bottom w:val="nil"/>
              <w:right w:val="nil"/>
            </w:tcBorders>
          </w:tcPr>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p w:rsidR="00555D38" w:rsidRPr="00555D38" w:rsidRDefault="00555D38" w:rsidP="008A3CFB">
            <w:pPr>
              <w:spacing w:line="360" w:lineRule="auto"/>
              <w:jc w:val="both"/>
              <w:rPr>
                <w:rFonts w:ascii="Bookman Old Style" w:hAnsi="Bookman Old Style" w:cs="Arial"/>
              </w:rPr>
            </w:pPr>
          </w:p>
        </w:tc>
      </w:tr>
      <w:tr w:rsidR="00555D38" w:rsidRPr="00555D38" w:rsidTr="008A3CFB">
        <w:tc>
          <w:tcPr>
            <w:tcW w:w="9686" w:type="dxa"/>
            <w:gridSpan w:val="2"/>
            <w:tcBorders>
              <w:top w:val="nil"/>
              <w:left w:val="nil"/>
              <w:bottom w:val="nil"/>
              <w:right w:val="nil"/>
            </w:tcBorders>
          </w:tcPr>
          <w:p w:rsidR="00555D38" w:rsidRPr="00555D38" w:rsidRDefault="00555D38" w:rsidP="008A3CFB">
            <w:pPr>
              <w:spacing w:line="360" w:lineRule="auto"/>
              <w:jc w:val="center"/>
              <w:rPr>
                <w:rFonts w:ascii="Bookman Old Style" w:hAnsi="Bookman Old Style" w:cs="Arial"/>
                <w:b/>
              </w:rPr>
            </w:pPr>
            <w:r w:rsidRPr="00555D38">
              <w:rPr>
                <w:rFonts w:ascii="Bookman Old Style" w:hAnsi="Bookman Old Style" w:cs="Arial"/>
                <w:b/>
              </w:rPr>
              <w:lastRenderedPageBreak/>
              <w:t>ANA CECILIA ALVARADO IGLESIAS</w:t>
            </w:r>
          </w:p>
        </w:tc>
      </w:tr>
      <w:tr w:rsidR="00555D38" w:rsidRPr="00555D38" w:rsidTr="008A3CFB">
        <w:tc>
          <w:tcPr>
            <w:tcW w:w="9686" w:type="dxa"/>
            <w:gridSpan w:val="2"/>
            <w:tcBorders>
              <w:top w:val="nil"/>
              <w:left w:val="nil"/>
              <w:bottom w:val="nil"/>
              <w:right w:val="nil"/>
            </w:tcBorders>
          </w:tcPr>
          <w:p w:rsidR="00555D38" w:rsidRPr="00555D38" w:rsidRDefault="00555D38" w:rsidP="008A3CFB">
            <w:pPr>
              <w:spacing w:line="360" w:lineRule="auto"/>
              <w:jc w:val="center"/>
              <w:rPr>
                <w:rFonts w:ascii="Bookman Old Style" w:hAnsi="Bookman Old Style" w:cs="Arial"/>
                <w:b/>
              </w:rPr>
            </w:pPr>
            <w:r w:rsidRPr="00555D38">
              <w:rPr>
                <w:rFonts w:ascii="Bookman Old Style" w:hAnsi="Bookman Old Style" w:cs="Arial"/>
                <w:b/>
              </w:rPr>
              <w:t>Secretaria municipal</w:t>
            </w:r>
          </w:p>
        </w:tc>
      </w:tr>
    </w:tbl>
    <w:p w:rsidR="009948AE" w:rsidRPr="00555D38" w:rsidRDefault="00F17FA9" w:rsidP="00453D19">
      <w:pPr>
        <w:rPr>
          <w:rFonts w:ascii="Bookman Old Style" w:hAnsi="Bookman Old Style"/>
          <w:b/>
          <w:i/>
        </w:rPr>
      </w:pPr>
    </w:p>
    <w:p w:rsidR="00555D38" w:rsidRPr="00555D38" w:rsidRDefault="00555D38" w:rsidP="00453D19">
      <w:pPr>
        <w:rPr>
          <w:rFonts w:ascii="Bookman Old Style" w:hAnsi="Bookman Old Style"/>
        </w:rPr>
      </w:pPr>
    </w:p>
    <w:sectPr w:rsidR="00555D38" w:rsidRPr="00555D38"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A9" w:rsidRDefault="00F17FA9" w:rsidP="00847F69">
      <w:pPr>
        <w:spacing w:after="0" w:line="240" w:lineRule="auto"/>
      </w:pPr>
      <w:r>
        <w:separator/>
      </w:r>
    </w:p>
  </w:endnote>
  <w:endnote w:type="continuationSeparator" w:id="0">
    <w:p w:rsidR="00F17FA9" w:rsidRDefault="00F17FA9"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Content>
      <w:p w:rsidR="00525F62" w:rsidRDefault="00525F62">
        <w:pPr>
          <w:pStyle w:val="Piedepgina"/>
          <w:jc w:val="right"/>
        </w:pPr>
        <w:r>
          <w:fldChar w:fldCharType="begin"/>
        </w:r>
        <w:r>
          <w:instrText>PAGE   \* MERGEFORMAT</w:instrText>
        </w:r>
        <w:r>
          <w:fldChar w:fldCharType="separate"/>
        </w:r>
        <w:r w:rsidR="00DA31FB">
          <w:rPr>
            <w:noProof/>
          </w:rPr>
          <w:t>1</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A9" w:rsidRDefault="00F17FA9" w:rsidP="00847F69">
      <w:pPr>
        <w:spacing w:after="0" w:line="240" w:lineRule="auto"/>
      </w:pPr>
      <w:r>
        <w:separator/>
      </w:r>
    </w:p>
  </w:footnote>
  <w:footnote w:type="continuationSeparator" w:id="0">
    <w:p w:rsidR="00F17FA9" w:rsidRDefault="00F17FA9"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453D19"/>
    <w:rsid w:val="00525F62"/>
    <w:rsid w:val="00555D38"/>
    <w:rsid w:val="00693C71"/>
    <w:rsid w:val="00847F69"/>
    <w:rsid w:val="00CE4F07"/>
    <w:rsid w:val="00DA31FB"/>
    <w:rsid w:val="00F17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3926</Words>
  <Characters>21595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2020-01-20T16:10:00Z</dcterms:created>
  <dcterms:modified xsi:type="dcterms:W3CDTF">2020-01-20T16:10:00Z</dcterms:modified>
</cp:coreProperties>
</file>