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77" w:rsidRPr="00674DCD" w:rsidRDefault="00971404" w:rsidP="00421B1C">
      <w:pPr>
        <w:jc w:val="both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 xml:space="preserve">Decreto  No. </w:t>
      </w:r>
      <w:r w:rsidR="00CD40B1">
        <w:rPr>
          <w:rFonts w:ascii="Arial Narrow" w:hAnsi="Arial Narrow"/>
          <w:b/>
          <w:sz w:val="20"/>
          <w:szCs w:val="20"/>
        </w:rPr>
        <w:t>2</w:t>
      </w:r>
    </w:p>
    <w:p w:rsidR="00971404" w:rsidRPr="00674DCD" w:rsidRDefault="00971404" w:rsidP="00421B1C">
      <w:pPr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>El Concejo Municipal de la Villa de Quelepa, Departamento de San Miguel</w:t>
      </w:r>
      <w:r w:rsidR="006B7393" w:rsidRPr="00674DCD">
        <w:rPr>
          <w:rFonts w:ascii="Arial Narrow" w:hAnsi="Arial Narrow"/>
          <w:sz w:val="20"/>
          <w:szCs w:val="20"/>
        </w:rPr>
        <w:t>,</w:t>
      </w:r>
    </w:p>
    <w:p w:rsidR="006B7393" w:rsidRPr="00674DCD" w:rsidRDefault="006B7393" w:rsidP="00421B1C">
      <w:pPr>
        <w:jc w:val="both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 xml:space="preserve">CONSIDERANDO: </w:t>
      </w:r>
    </w:p>
    <w:p w:rsidR="00221BB7" w:rsidRPr="00674DCD" w:rsidRDefault="00221BB7" w:rsidP="00421B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 xml:space="preserve">Que de </w:t>
      </w:r>
      <w:r w:rsidR="003620D0">
        <w:rPr>
          <w:rFonts w:ascii="Arial Narrow" w:hAnsi="Arial Narrow"/>
          <w:sz w:val="20"/>
          <w:szCs w:val="20"/>
        </w:rPr>
        <w:t xml:space="preserve">acuerdo con el </w:t>
      </w:r>
      <w:r w:rsidR="00B06BF3" w:rsidRPr="00674DCD">
        <w:rPr>
          <w:rFonts w:ascii="Arial Narrow" w:hAnsi="Arial Narrow"/>
          <w:sz w:val="20"/>
          <w:szCs w:val="20"/>
        </w:rPr>
        <w:t>Artículo</w:t>
      </w:r>
      <w:r w:rsidRPr="00674DCD">
        <w:rPr>
          <w:rFonts w:ascii="Arial Narrow" w:hAnsi="Arial Narrow"/>
          <w:sz w:val="20"/>
          <w:szCs w:val="20"/>
        </w:rPr>
        <w:t xml:space="preserve"> 204 </w:t>
      </w:r>
      <w:r w:rsidR="003620D0">
        <w:rPr>
          <w:rFonts w:ascii="Arial Narrow" w:hAnsi="Arial Narrow"/>
          <w:sz w:val="20"/>
          <w:szCs w:val="20"/>
        </w:rPr>
        <w:t xml:space="preserve">Numerales 1 y 5, de la </w:t>
      </w:r>
      <w:r w:rsidRPr="00674DCD">
        <w:rPr>
          <w:rFonts w:ascii="Arial Narrow" w:hAnsi="Arial Narrow"/>
          <w:sz w:val="20"/>
          <w:szCs w:val="20"/>
        </w:rPr>
        <w:t xml:space="preserve">Constitución de la Republica, </w:t>
      </w:r>
      <w:r w:rsidR="003620D0">
        <w:rPr>
          <w:rFonts w:ascii="Arial Narrow" w:hAnsi="Arial Narrow"/>
          <w:sz w:val="20"/>
          <w:szCs w:val="20"/>
        </w:rPr>
        <w:t>es competencia de los Municipios crear, modificar y suprimir tasas y contribuciones especiales, por la prestación de servicio públicos municipales, en las materias de su competenc</w:t>
      </w:r>
      <w:r w:rsidR="00CD40B1">
        <w:rPr>
          <w:rFonts w:ascii="Arial Narrow" w:hAnsi="Arial Narrow"/>
          <w:sz w:val="20"/>
          <w:szCs w:val="20"/>
        </w:rPr>
        <w:t>ia y la prestación de servicios</w:t>
      </w:r>
      <w:r w:rsidR="00B06BF3" w:rsidRPr="00674DCD">
        <w:rPr>
          <w:rFonts w:ascii="Arial Narrow" w:hAnsi="Arial Narrow"/>
          <w:sz w:val="20"/>
          <w:szCs w:val="20"/>
        </w:rPr>
        <w:t>;</w:t>
      </w:r>
    </w:p>
    <w:p w:rsidR="00B06BF3" w:rsidRPr="00674DCD" w:rsidRDefault="00B06BF3" w:rsidP="00421B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 xml:space="preserve">Que </w:t>
      </w:r>
      <w:r w:rsidR="003620D0">
        <w:rPr>
          <w:rFonts w:ascii="Arial Narrow" w:hAnsi="Arial Narrow"/>
          <w:sz w:val="20"/>
          <w:szCs w:val="20"/>
        </w:rPr>
        <w:t>conforme a los Artículos 3</w:t>
      </w:r>
      <w:r w:rsidR="00CD40B1">
        <w:rPr>
          <w:rFonts w:ascii="Arial Narrow" w:hAnsi="Arial Narrow"/>
          <w:sz w:val="20"/>
          <w:szCs w:val="20"/>
        </w:rPr>
        <w:t xml:space="preserve">, numerales 1 y 5, Articulo </w:t>
      </w:r>
      <w:r w:rsidR="003620D0">
        <w:rPr>
          <w:rFonts w:ascii="Arial Narrow" w:hAnsi="Arial Narrow"/>
          <w:sz w:val="20"/>
          <w:szCs w:val="20"/>
        </w:rPr>
        <w:t xml:space="preserve"> 30 Numeral 21 de Código Municipal dentro de la autonomía y facultades</w:t>
      </w:r>
      <w:r w:rsidR="000C7544">
        <w:rPr>
          <w:rFonts w:ascii="Arial Narrow" w:hAnsi="Arial Narrow"/>
          <w:sz w:val="20"/>
          <w:szCs w:val="20"/>
        </w:rPr>
        <w:t xml:space="preserve"> del Concejo Municipal están, la de emitir acuerdos de creación, modificación y supresión de tasas por servicio que brinda la municipalidad;    </w:t>
      </w:r>
      <w:r w:rsidR="003620D0">
        <w:rPr>
          <w:rFonts w:ascii="Arial Narrow" w:hAnsi="Arial Narrow"/>
          <w:sz w:val="20"/>
          <w:szCs w:val="20"/>
        </w:rPr>
        <w:t xml:space="preserve">  </w:t>
      </w:r>
      <w:r w:rsidR="00C341C6" w:rsidRPr="00674DCD">
        <w:rPr>
          <w:rFonts w:ascii="Arial Narrow" w:hAnsi="Arial Narrow"/>
          <w:sz w:val="20"/>
          <w:szCs w:val="20"/>
        </w:rPr>
        <w:t xml:space="preserve"> </w:t>
      </w:r>
    </w:p>
    <w:p w:rsidR="00CD40B1" w:rsidRDefault="000C7544" w:rsidP="00421B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CD40B1">
        <w:rPr>
          <w:rFonts w:ascii="Arial Narrow" w:hAnsi="Arial Narrow"/>
          <w:sz w:val="20"/>
          <w:szCs w:val="20"/>
        </w:rPr>
        <w:t>Que conforme a la LEY GENERAL TRIBUTARIA MUNICIPAL, corresponde al Concejo Municipal, crear, modificar o suprimir tasas y contribuciones especiales, mediante la emisión de ordenanzas en las cuales se fijen los polí</w:t>
      </w:r>
      <w:r w:rsidR="00CD40B1">
        <w:rPr>
          <w:rFonts w:ascii="Arial Narrow" w:hAnsi="Arial Narrow"/>
          <w:sz w:val="20"/>
          <w:szCs w:val="20"/>
        </w:rPr>
        <w:t>ticas, criterios y regulaciones de la administración Tributaria Municipal.</w:t>
      </w:r>
      <w:r w:rsidRPr="00CD40B1">
        <w:rPr>
          <w:rFonts w:ascii="Arial Narrow" w:hAnsi="Arial Narrow"/>
          <w:sz w:val="20"/>
          <w:szCs w:val="20"/>
        </w:rPr>
        <w:t xml:space="preserve"> </w:t>
      </w:r>
    </w:p>
    <w:p w:rsidR="00221BB7" w:rsidRPr="00CD40B1" w:rsidRDefault="00221BB7" w:rsidP="00421B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CD40B1">
        <w:rPr>
          <w:rFonts w:ascii="Arial Narrow" w:hAnsi="Arial Narrow"/>
          <w:sz w:val="20"/>
          <w:szCs w:val="20"/>
        </w:rPr>
        <w:t xml:space="preserve">Que </w:t>
      </w:r>
      <w:r w:rsidR="00B06BF3" w:rsidRPr="00CD40B1">
        <w:rPr>
          <w:rFonts w:ascii="Arial Narrow" w:hAnsi="Arial Narrow"/>
          <w:sz w:val="20"/>
          <w:szCs w:val="20"/>
        </w:rPr>
        <w:t>según decreto No. 1 publicado en D.O No.</w:t>
      </w:r>
      <w:r w:rsidR="0089692A" w:rsidRPr="00CD40B1">
        <w:rPr>
          <w:rFonts w:ascii="Arial Narrow" w:hAnsi="Arial Narrow"/>
          <w:sz w:val="20"/>
          <w:szCs w:val="20"/>
        </w:rPr>
        <w:t xml:space="preserve"> 21 Tomo 384 c</w:t>
      </w:r>
      <w:r w:rsidR="00B06BF3" w:rsidRPr="00CD40B1">
        <w:rPr>
          <w:rFonts w:ascii="Arial Narrow" w:hAnsi="Arial Narrow"/>
          <w:sz w:val="20"/>
          <w:szCs w:val="20"/>
        </w:rPr>
        <w:t>on fecha 1 de julio de 20</w:t>
      </w:r>
      <w:r w:rsidR="000C7544" w:rsidRPr="00CD40B1">
        <w:rPr>
          <w:rFonts w:ascii="Arial Narrow" w:hAnsi="Arial Narrow"/>
          <w:sz w:val="20"/>
          <w:szCs w:val="20"/>
        </w:rPr>
        <w:t>0</w:t>
      </w:r>
      <w:r w:rsidR="00B06BF3" w:rsidRPr="00CD40B1">
        <w:rPr>
          <w:rFonts w:ascii="Arial Narrow" w:hAnsi="Arial Narrow"/>
          <w:sz w:val="20"/>
          <w:szCs w:val="20"/>
        </w:rPr>
        <w:t xml:space="preserve">9, el </w:t>
      </w:r>
      <w:r w:rsidR="00CD40B1">
        <w:rPr>
          <w:rFonts w:ascii="Arial Narrow" w:hAnsi="Arial Narrow"/>
          <w:sz w:val="20"/>
          <w:szCs w:val="20"/>
        </w:rPr>
        <w:t>C</w:t>
      </w:r>
      <w:r w:rsidR="00B06BF3" w:rsidRPr="00CD40B1">
        <w:rPr>
          <w:rFonts w:ascii="Arial Narrow" w:hAnsi="Arial Narrow"/>
          <w:sz w:val="20"/>
          <w:szCs w:val="20"/>
        </w:rPr>
        <w:t xml:space="preserve">oncejo Municipal de la Villa de Quelepa, emitió </w:t>
      </w:r>
      <w:r w:rsidRPr="00CD40B1">
        <w:rPr>
          <w:rFonts w:ascii="Arial Narrow" w:hAnsi="Arial Narrow"/>
          <w:sz w:val="20"/>
          <w:szCs w:val="20"/>
        </w:rPr>
        <w:t xml:space="preserve">la Ordenanza Reguladora de Tasas por Servicios </w:t>
      </w:r>
      <w:r w:rsidR="00421B1C" w:rsidRPr="00CD40B1">
        <w:rPr>
          <w:rFonts w:ascii="Arial Narrow" w:hAnsi="Arial Narrow"/>
          <w:sz w:val="20"/>
          <w:szCs w:val="20"/>
        </w:rPr>
        <w:t>Municipales,</w:t>
      </w:r>
      <w:r w:rsidR="00B06BF3" w:rsidRPr="00CD40B1">
        <w:rPr>
          <w:rFonts w:ascii="Arial Narrow" w:hAnsi="Arial Narrow"/>
          <w:sz w:val="20"/>
          <w:szCs w:val="20"/>
        </w:rPr>
        <w:t xml:space="preserve"> la cual ya no responde a las necesidades actuales del municipio, razón por la cual es conveniente actualizarla.</w:t>
      </w:r>
    </w:p>
    <w:p w:rsidR="00C341C6" w:rsidRPr="00674DCD" w:rsidRDefault="00C341C6" w:rsidP="000C7544">
      <w:pPr>
        <w:pStyle w:val="Prrafodelista"/>
        <w:spacing w:line="360" w:lineRule="auto"/>
        <w:ind w:left="1080"/>
        <w:jc w:val="both"/>
        <w:rPr>
          <w:rFonts w:ascii="Arial Narrow" w:hAnsi="Arial Narrow"/>
          <w:sz w:val="20"/>
          <w:szCs w:val="20"/>
        </w:rPr>
      </w:pPr>
    </w:p>
    <w:p w:rsidR="00421B1C" w:rsidRPr="00674DCD" w:rsidRDefault="00421B1C" w:rsidP="00421B1C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 xml:space="preserve">POR TANTO: </w:t>
      </w:r>
    </w:p>
    <w:p w:rsidR="00421B1C" w:rsidRPr="00674DCD" w:rsidRDefault="000C7544" w:rsidP="00421B1C">
      <w:pPr>
        <w:spacing w:line="360" w:lineRule="auto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Este Concejo, e</w:t>
      </w:r>
      <w:r w:rsidR="00421B1C" w:rsidRPr="00674DCD">
        <w:rPr>
          <w:rFonts w:ascii="Arial Narrow" w:hAnsi="Arial Narrow"/>
          <w:sz w:val="20"/>
          <w:szCs w:val="20"/>
        </w:rPr>
        <w:t xml:space="preserve">n uso de las facultades que le confiere la Constitución de la Republica, </w:t>
      </w:r>
      <w:r w:rsidR="00CD40B1">
        <w:rPr>
          <w:rFonts w:ascii="Arial Narrow" w:hAnsi="Arial Narrow"/>
          <w:sz w:val="20"/>
          <w:szCs w:val="20"/>
        </w:rPr>
        <w:t>C</w:t>
      </w:r>
      <w:r w:rsidR="00421B1C" w:rsidRPr="00674DCD">
        <w:rPr>
          <w:rFonts w:ascii="Arial Narrow" w:hAnsi="Arial Narrow"/>
          <w:sz w:val="20"/>
          <w:szCs w:val="20"/>
        </w:rPr>
        <w:t>ódigo Municipal y Ley General Tributaria Municipal vigente,</w:t>
      </w:r>
    </w:p>
    <w:p w:rsidR="00421B1C" w:rsidRPr="00674DCD" w:rsidRDefault="00421B1C" w:rsidP="00421B1C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>DECRETA</w:t>
      </w:r>
      <w:r w:rsidR="000C7544">
        <w:rPr>
          <w:rFonts w:ascii="Arial Narrow" w:hAnsi="Arial Narrow"/>
          <w:b/>
          <w:sz w:val="20"/>
          <w:szCs w:val="20"/>
        </w:rPr>
        <w:t xml:space="preserve"> LA SIGUIENTE</w:t>
      </w:r>
      <w:r w:rsidRPr="00674DCD">
        <w:rPr>
          <w:rFonts w:ascii="Arial Narrow" w:hAnsi="Arial Narrow"/>
          <w:b/>
          <w:sz w:val="20"/>
          <w:szCs w:val="20"/>
        </w:rPr>
        <w:t>:</w:t>
      </w:r>
    </w:p>
    <w:p w:rsidR="00421B1C" w:rsidRPr="00674DCD" w:rsidRDefault="00747D4A" w:rsidP="00421B1C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>REFORMA</w:t>
      </w:r>
      <w:r w:rsidR="00421B1C" w:rsidRPr="00674DCD">
        <w:rPr>
          <w:rFonts w:ascii="Arial Narrow" w:hAnsi="Arial Narrow"/>
          <w:b/>
          <w:sz w:val="20"/>
          <w:szCs w:val="20"/>
        </w:rPr>
        <w:t xml:space="preserve"> A LA ORDENANZA DE TASAS POR SERVICIOS MUNICIPAL</w:t>
      </w:r>
      <w:r w:rsidR="000C7544">
        <w:rPr>
          <w:rFonts w:ascii="Arial Narrow" w:hAnsi="Arial Narrow"/>
          <w:b/>
          <w:sz w:val="20"/>
          <w:szCs w:val="20"/>
        </w:rPr>
        <w:t>ES DEL MUNICIPIO DE QUELEPA</w:t>
      </w:r>
      <w:r w:rsidR="00421B1C" w:rsidRPr="00674DCD">
        <w:rPr>
          <w:rFonts w:ascii="Arial Narrow" w:hAnsi="Arial Narrow"/>
          <w:b/>
          <w:sz w:val="20"/>
          <w:szCs w:val="20"/>
        </w:rPr>
        <w:t>, DEPARTAMENTO DE SAN MIGUEL</w:t>
      </w:r>
    </w:p>
    <w:p w:rsidR="00457188" w:rsidRPr="00674DCD" w:rsidRDefault="00457188" w:rsidP="00747D4A">
      <w:pPr>
        <w:spacing w:line="360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>CAPITULO I</w:t>
      </w:r>
    </w:p>
    <w:p w:rsidR="00457188" w:rsidRPr="00674DCD" w:rsidRDefault="00457188" w:rsidP="00747D4A">
      <w:pPr>
        <w:spacing w:line="360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>OBJETO</w:t>
      </w:r>
    </w:p>
    <w:p w:rsidR="00457188" w:rsidRPr="00674DCD" w:rsidRDefault="00457188" w:rsidP="004571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>Art. 1 – La Presente Ordenanza tiene por objeto, modificar las tasas por servicio que se harán efectivas por la pre</w:t>
      </w:r>
      <w:r w:rsidR="000C7544">
        <w:rPr>
          <w:rFonts w:ascii="Arial Narrow" w:hAnsi="Arial Narrow"/>
          <w:sz w:val="20"/>
          <w:szCs w:val="20"/>
        </w:rPr>
        <w:t>stación de los servicios público</w:t>
      </w:r>
      <w:r w:rsidRPr="00674DCD">
        <w:rPr>
          <w:rFonts w:ascii="Arial Narrow" w:hAnsi="Arial Narrow"/>
          <w:sz w:val="20"/>
          <w:szCs w:val="20"/>
        </w:rPr>
        <w:t>s municipales y los servicios de naturaleza administrativa o jurídica.</w:t>
      </w:r>
    </w:p>
    <w:p w:rsidR="00457188" w:rsidRPr="00674DCD" w:rsidRDefault="00457188" w:rsidP="004571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>Art. 2 – Para efectos de la prese</w:t>
      </w:r>
      <w:r w:rsidR="00CD40B1">
        <w:rPr>
          <w:rFonts w:ascii="Arial Narrow" w:hAnsi="Arial Narrow"/>
          <w:sz w:val="20"/>
          <w:szCs w:val="20"/>
        </w:rPr>
        <w:t>nte Ordenanza, se entenderá por</w:t>
      </w:r>
      <w:r w:rsidRPr="00674DCD">
        <w:rPr>
          <w:rFonts w:ascii="Arial Narrow" w:hAnsi="Arial Narrow"/>
          <w:sz w:val="20"/>
          <w:szCs w:val="20"/>
        </w:rPr>
        <w:t xml:space="preserve">: SERVICIOS PUBLICOS: Alumbrado </w:t>
      </w:r>
      <w:r w:rsidR="00D21A8D" w:rsidRPr="00674DCD">
        <w:rPr>
          <w:rFonts w:ascii="Arial Narrow" w:hAnsi="Arial Narrow"/>
          <w:sz w:val="20"/>
          <w:szCs w:val="20"/>
        </w:rPr>
        <w:t>público</w:t>
      </w:r>
      <w:r w:rsidRPr="00674DCD">
        <w:rPr>
          <w:rFonts w:ascii="Arial Narrow" w:hAnsi="Arial Narrow"/>
          <w:sz w:val="20"/>
          <w:szCs w:val="20"/>
        </w:rPr>
        <w:t xml:space="preserve">, aseo, ornato y </w:t>
      </w:r>
      <w:r w:rsidR="00CD40B1">
        <w:rPr>
          <w:rFonts w:ascii="Arial Narrow" w:hAnsi="Arial Narrow"/>
          <w:sz w:val="20"/>
          <w:szCs w:val="20"/>
        </w:rPr>
        <w:t>saneamiento ambiental, baños</w:t>
      </w:r>
      <w:r w:rsidRPr="00674DCD">
        <w:rPr>
          <w:rFonts w:ascii="Arial Narrow" w:hAnsi="Arial Narrow"/>
          <w:sz w:val="20"/>
          <w:szCs w:val="20"/>
        </w:rPr>
        <w:t>,</w:t>
      </w:r>
      <w:r w:rsidR="00CD40B1">
        <w:rPr>
          <w:rFonts w:ascii="Arial Narrow" w:hAnsi="Arial Narrow"/>
          <w:sz w:val="20"/>
          <w:szCs w:val="20"/>
        </w:rPr>
        <w:t xml:space="preserve"> </w:t>
      </w:r>
      <w:r w:rsidRPr="00674DCD">
        <w:rPr>
          <w:rFonts w:ascii="Arial Narrow" w:hAnsi="Arial Narrow"/>
          <w:sz w:val="20"/>
          <w:szCs w:val="20"/>
        </w:rPr>
        <w:t>lavaderos públicos, servicios sanitarios, casas comunales, cementerios municipales, mercados, establecimientos en plazas y sitios públicos, mantenimiento de vehículos, terminal de buses y otros correspondientes al uso de bienes municipales.</w:t>
      </w:r>
    </w:p>
    <w:p w:rsidR="00457188" w:rsidRPr="00674DCD" w:rsidRDefault="00457188" w:rsidP="004571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>SERVICIOS JURIDICO-ADMINISTRATIVOS: Los que proporcion</w:t>
      </w:r>
      <w:r w:rsidR="000C7544">
        <w:rPr>
          <w:rFonts w:ascii="Arial Narrow" w:hAnsi="Arial Narrow"/>
          <w:sz w:val="20"/>
          <w:szCs w:val="20"/>
        </w:rPr>
        <w:t>a</w:t>
      </w:r>
      <w:r w:rsidRPr="00674DCD">
        <w:rPr>
          <w:rFonts w:ascii="Arial Narrow" w:hAnsi="Arial Narrow"/>
          <w:sz w:val="20"/>
          <w:szCs w:val="20"/>
        </w:rPr>
        <w:t xml:space="preserve"> el municipio, tales como: autentica de firmas, emisión de certificaciones y constancias</w:t>
      </w:r>
      <w:r w:rsidR="00F06096" w:rsidRPr="00674DCD">
        <w:rPr>
          <w:rFonts w:ascii="Arial Narrow" w:hAnsi="Arial Narrow"/>
          <w:sz w:val="20"/>
          <w:szCs w:val="20"/>
        </w:rPr>
        <w:t xml:space="preserve">, </w:t>
      </w:r>
      <w:r w:rsidR="00D21A8D" w:rsidRPr="00674DCD">
        <w:rPr>
          <w:rFonts w:ascii="Arial Narrow" w:hAnsi="Arial Narrow"/>
          <w:sz w:val="20"/>
          <w:szCs w:val="20"/>
        </w:rPr>
        <w:t>guías</w:t>
      </w:r>
      <w:r w:rsidR="00F06096" w:rsidRPr="00674DCD">
        <w:rPr>
          <w:rFonts w:ascii="Arial Narrow" w:hAnsi="Arial Narrow"/>
          <w:sz w:val="20"/>
          <w:szCs w:val="20"/>
        </w:rPr>
        <w:t>, documentos</w:t>
      </w:r>
      <w:r w:rsidR="00D21A8D" w:rsidRPr="00674DCD">
        <w:rPr>
          <w:rFonts w:ascii="Arial Narrow" w:hAnsi="Arial Narrow"/>
          <w:sz w:val="20"/>
          <w:szCs w:val="20"/>
        </w:rPr>
        <w:t xml:space="preserve"> privados, licencias, matriculas, patentes, permisos, </w:t>
      </w:r>
      <w:r w:rsidR="00D21A8D" w:rsidRPr="00674DCD">
        <w:rPr>
          <w:rFonts w:ascii="Arial Narrow" w:hAnsi="Arial Narrow"/>
          <w:sz w:val="20"/>
          <w:szCs w:val="20"/>
        </w:rPr>
        <w:lastRenderedPageBreak/>
        <w:t>matrimonios, testimonios de Títulos de propiedad, transacciones de ganado y otros servicios de similar naturaleza, que preste el mismo municipio, así como otras actividades que requieran control y autorización municipal para su funcionamiento.</w:t>
      </w:r>
    </w:p>
    <w:p w:rsidR="00D21A8D" w:rsidRPr="00674DCD" w:rsidRDefault="00CD40B1" w:rsidP="004571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USO DE SUELO Y </w:t>
      </w:r>
      <w:r w:rsidR="00D21A8D" w:rsidRPr="00674DCD">
        <w:rPr>
          <w:rFonts w:ascii="Arial Narrow" w:hAnsi="Arial Narrow"/>
          <w:sz w:val="20"/>
          <w:szCs w:val="20"/>
        </w:rPr>
        <w:t>SUBSUELO: son aquellos servicios municipales que no están contemplados en las dos categorías antes mencionadas.</w:t>
      </w:r>
    </w:p>
    <w:p w:rsidR="00D21A8D" w:rsidRPr="00674DCD" w:rsidRDefault="00416FDD" w:rsidP="004571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>Art.3 – Se entenderá como HECHO GENERADOR, el sujeto previsto en esta ordenanza</w:t>
      </w:r>
      <w:r w:rsidR="00B12B3D">
        <w:rPr>
          <w:rFonts w:ascii="Arial Narrow" w:hAnsi="Arial Narrow"/>
          <w:sz w:val="20"/>
          <w:szCs w:val="20"/>
        </w:rPr>
        <w:t>,</w:t>
      </w:r>
      <w:r w:rsidRPr="00674DCD">
        <w:rPr>
          <w:rFonts w:ascii="Arial Narrow" w:hAnsi="Arial Narrow"/>
          <w:sz w:val="20"/>
          <w:szCs w:val="20"/>
        </w:rPr>
        <w:t xml:space="preserve"> que cuando ocurre en la realidad da lugar al nacimiento de la obligación tributaria.</w:t>
      </w:r>
    </w:p>
    <w:p w:rsidR="00416FDD" w:rsidRPr="00674DCD" w:rsidRDefault="00416FDD" w:rsidP="004571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 xml:space="preserve">Art.4 – Se entenderá como SUJETO PASIVO de la obligación tributaria municipal, aquellas personas naturales o jurídicas </w:t>
      </w:r>
      <w:r w:rsidR="00093C4F" w:rsidRPr="00674DCD">
        <w:rPr>
          <w:rFonts w:ascii="Arial Narrow" w:hAnsi="Arial Narrow"/>
          <w:sz w:val="20"/>
          <w:szCs w:val="20"/>
        </w:rPr>
        <w:t xml:space="preserve"> que aun no estando d</w:t>
      </w:r>
      <w:r w:rsidR="00CD40B1">
        <w:rPr>
          <w:rFonts w:ascii="Arial Narrow" w:hAnsi="Arial Narrow"/>
          <w:sz w:val="20"/>
          <w:szCs w:val="20"/>
        </w:rPr>
        <w:t>omiciliadas en este municipio, r</w:t>
      </w:r>
      <w:r w:rsidR="00093C4F" w:rsidRPr="00674DCD">
        <w:rPr>
          <w:rFonts w:ascii="Arial Narrow" w:hAnsi="Arial Narrow"/>
          <w:sz w:val="20"/>
          <w:szCs w:val="20"/>
        </w:rPr>
        <w:t>eciban el beneficio de la Administración Municipal</w:t>
      </w:r>
      <w:r w:rsidR="00112F9D" w:rsidRPr="00674DCD">
        <w:rPr>
          <w:rFonts w:ascii="Arial Narrow" w:hAnsi="Arial Narrow"/>
          <w:sz w:val="20"/>
          <w:szCs w:val="20"/>
        </w:rPr>
        <w:t xml:space="preserve"> en términos de servicios municipales o derechos por el ejercicio de actos comerciales, industriales, extractivos o de explotación de cualquier rubro, dentro de</w:t>
      </w:r>
      <w:r w:rsidR="000615C2">
        <w:rPr>
          <w:rFonts w:ascii="Arial Narrow" w:hAnsi="Arial Narrow"/>
          <w:sz w:val="20"/>
          <w:szCs w:val="20"/>
        </w:rPr>
        <w:t xml:space="preserve"> </w:t>
      </w:r>
      <w:r w:rsidR="00112F9D" w:rsidRPr="00674DCD">
        <w:rPr>
          <w:rFonts w:ascii="Arial Narrow" w:hAnsi="Arial Narrow"/>
          <w:sz w:val="20"/>
          <w:szCs w:val="20"/>
        </w:rPr>
        <w:t>la jurisdicción</w:t>
      </w:r>
      <w:r w:rsidR="000615C2">
        <w:rPr>
          <w:rFonts w:ascii="Arial Narrow" w:hAnsi="Arial Narrow"/>
          <w:sz w:val="20"/>
          <w:szCs w:val="20"/>
        </w:rPr>
        <w:t>.</w:t>
      </w:r>
    </w:p>
    <w:p w:rsidR="00112F9D" w:rsidRPr="00674DCD" w:rsidRDefault="00112F9D" w:rsidP="004571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>Art. 5 – Serán también sujetos de pago de las tasas que se originan por los servicios prestados por esta municipalidad, las comunidades de bienes, Sucesiones, Fideicomisos, sociedades de hecho u otros entes colectivos o patrimonios que aun cuando conforme al derecho común carezcan de personalidad jurídica. El Estado de El Salvador, sus Instituciones Autónomas que realicen actividades industriales comerciales o de servicio.</w:t>
      </w:r>
    </w:p>
    <w:p w:rsidR="00112F9D" w:rsidRPr="00674DCD" w:rsidRDefault="00112F9D" w:rsidP="004571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>Art. 6 – También serán Sujetos Pasivos los  contribuyentes respecto al cual se verifica el hecho generador de la obligación tributaria, tales como: Los herederos a titulo universal o curador de la herencia vacante del contribuyente fallecido hasta el monto de la masa hereditaria.</w:t>
      </w:r>
    </w:p>
    <w:p w:rsidR="00112F9D" w:rsidRPr="00674DCD" w:rsidRDefault="000D5EE4" w:rsidP="00700CAD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>CAPITULO II</w:t>
      </w:r>
    </w:p>
    <w:p w:rsidR="000D5EE4" w:rsidRPr="00674DCD" w:rsidRDefault="000D5EE4" w:rsidP="00700CAD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>DE LAS TASAS POR SERVICIOS MUNICIPALES</w:t>
      </w:r>
    </w:p>
    <w:p w:rsidR="000D5EE4" w:rsidRPr="00674DCD" w:rsidRDefault="000D5EE4" w:rsidP="0045718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674DCD">
        <w:rPr>
          <w:rFonts w:ascii="Arial Narrow" w:hAnsi="Arial Narrow"/>
          <w:sz w:val="20"/>
          <w:szCs w:val="20"/>
        </w:rPr>
        <w:t xml:space="preserve">Art. 7 – Se </w:t>
      </w:r>
      <w:r w:rsidR="00747D4A" w:rsidRPr="00674DCD">
        <w:rPr>
          <w:rFonts w:ascii="Arial Narrow" w:hAnsi="Arial Narrow"/>
          <w:sz w:val="20"/>
          <w:szCs w:val="20"/>
        </w:rPr>
        <w:t>reforman</w:t>
      </w:r>
      <w:r w:rsidRPr="00674DCD">
        <w:rPr>
          <w:rFonts w:ascii="Arial Narrow" w:hAnsi="Arial Narrow"/>
          <w:sz w:val="20"/>
          <w:szCs w:val="20"/>
        </w:rPr>
        <w:t xml:space="preserve"> las tasas por servicios públicos, </w:t>
      </w:r>
      <w:r w:rsidR="00CD421D" w:rsidRPr="00674DCD">
        <w:rPr>
          <w:rFonts w:ascii="Arial Narrow" w:hAnsi="Arial Narrow"/>
          <w:sz w:val="20"/>
          <w:szCs w:val="20"/>
        </w:rPr>
        <w:t>así</w:t>
      </w:r>
      <w:r w:rsidRPr="00674DCD">
        <w:rPr>
          <w:rFonts w:ascii="Arial Narrow" w:hAnsi="Arial Narrow"/>
          <w:sz w:val="20"/>
          <w:szCs w:val="20"/>
        </w:rPr>
        <w:t>:</w:t>
      </w:r>
    </w:p>
    <w:p w:rsidR="000D5EE4" w:rsidRPr="00674DCD" w:rsidRDefault="000D5EE4" w:rsidP="000D5EE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>SERVICIOS PUBLICOS MUNICIPALES</w:t>
      </w:r>
    </w:p>
    <w:tbl>
      <w:tblPr>
        <w:tblStyle w:val="Tablaconcuadrcul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6060"/>
        <w:gridCol w:w="1591"/>
      </w:tblGrid>
      <w:tr w:rsidR="000D5EE4" w:rsidRPr="00674DCD" w:rsidTr="00E91912">
        <w:tc>
          <w:tcPr>
            <w:tcW w:w="1387" w:type="dxa"/>
          </w:tcPr>
          <w:p w:rsidR="000D5EE4" w:rsidRPr="00674DCD" w:rsidRDefault="00ED6B2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1.1.</w:t>
            </w:r>
          </w:p>
        </w:tc>
        <w:tc>
          <w:tcPr>
            <w:tcW w:w="6060" w:type="dxa"/>
          </w:tcPr>
          <w:p w:rsidR="000D5EE4" w:rsidRPr="00674DCD" w:rsidRDefault="00ED6B2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ALUMBRADO PUBLICO</w:t>
            </w:r>
            <w:r w:rsidR="00C20F8E" w:rsidRPr="00674DCD">
              <w:rPr>
                <w:rFonts w:ascii="Arial Narrow" w:hAnsi="Arial Narrow"/>
                <w:sz w:val="20"/>
                <w:szCs w:val="20"/>
              </w:rPr>
              <w:t>, cada metro lineal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al mes, a un solo lado de la ví</w:t>
            </w:r>
            <w:r w:rsidR="00C20F8E" w:rsidRPr="00674DCD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1591" w:type="dxa"/>
          </w:tcPr>
          <w:p w:rsidR="000D5EE4" w:rsidRPr="00674DCD" w:rsidRDefault="000D5EE4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EE4" w:rsidRPr="00674DCD" w:rsidTr="00E91912">
        <w:tc>
          <w:tcPr>
            <w:tcW w:w="1387" w:type="dxa"/>
          </w:tcPr>
          <w:p w:rsidR="000D5EE4" w:rsidRPr="00674DCD" w:rsidRDefault="00ED6B2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1.1.1.</w:t>
            </w:r>
          </w:p>
        </w:tc>
        <w:tc>
          <w:tcPr>
            <w:tcW w:w="6060" w:type="dxa"/>
          </w:tcPr>
          <w:p w:rsidR="000D5EE4" w:rsidRPr="00674DCD" w:rsidRDefault="00F61E3A" w:rsidP="00C20F8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Lámparas</w:t>
            </w:r>
            <w:r w:rsidR="00ED6B26" w:rsidRPr="00674DCD">
              <w:rPr>
                <w:rFonts w:ascii="Arial Narrow" w:hAnsi="Arial Narrow"/>
                <w:sz w:val="20"/>
                <w:szCs w:val="20"/>
              </w:rPr>
              <w:t xml:space="preserve"> de mercurio, sodio de 175 </w:t>
            </w:r>
            <w:proofErr w:type="gramStart"/>
            <w:r w:rsidR="00ED6B26" w:rsidRPr="00674DCD">
              <w:rPr>
                <w:rFonts w:ascii="Arial Narrow" w:hAnsi="Arial Narrow"/>
                <w:sz w:val="20"/>
                <w:szCs w:val="20"/>
              </w:rPr>
              <w:t xml:space="preserve">watts </w:t>
            </w:r>
            <w:r w:rsidR="001B46C9" w:rsidRPr="00674DCD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="001B46C9" w:rsidRPr="00674DCD">
              <w:rPr>
                <w:rFonts w:ascii="Arial Narrow" w:hAnsi="Arial Narrow"/>
                <w:sz w:val="20"/>
                <w:szCs w:val="20"/>
              </w:rPr>
              <w:t xml:space="preserve"> . . . . . . . </w:t>
            </w:r>
          </w:p>
        </w:tc>
        <w:tc>
          <w:tcPr>
            <w:tcW w:w="1591" w:type="dxa"/>
          </w:tcPr>
          <w:p w:rsidR="000D5EE4" w:rsidRPr="00674DCD" w:rsidRDefault="00ED6B26" w:rsidP="00FD6BA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07F24" w:rsidRPr="00674DCD">
              <w:rPr>
                <w:rFonts w:ascii="Arial Narrow" w:hAnsi="Arial Narrow"/>
                <w:sz w:val="20"/>
                <w:szCs w:val="20"/>
              </w:rPr>
              <w:t>0.12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  </w:t>
            </w:r>
          </w:p>
        </w:tc>
      </w:tr>
      <w:tr w:rsidR="000D5EE4" w:rsidRPr="00674DCD" w:rsidTr="00E91912">
        <w:tc>
          <w:tcPr>
            <w:tcW w:w="1387" w:type="dxa"/>
          </w:tcPr>
          <w:p w:rsidR="000D5EE4" w:rsidRPr="00674DCD" w:rsidRDefault="00C20F8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1.1.2</w:t>
            </w:r>
          </w:p>
        </w:tc>
        <w:tc>
          <w:tcPr>
            <w:tcW w:w="6060" w:type="dxa"/>
          </w:tcPr>
          <w:p w:rsidR="000D5EE4" w:rsidRPr="00674DCD" w:rsidRDefault="00C20F8E" w:rsidP="00C20F8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Lámparas de mercurio, sodio de </w:t>
            </w:r>
            <w:r w:rsidR="001B46C9" w:rsidRPr="00674DCD">
              <w:rPr>
                <w:rFonts w:ascii="Arial Narrow" w:hAnsi="Arial Narrow"/>
                <w:sz w:val="20"/>
                <w:szCs w:val="20"/>
              </w:rPr>
              <w:t xml:space="preserve">200 watts. . . . . . . . . </w:t>
            </w:r>
          </w:p>
        </w:tc>
        <w:tc>
          <w:tcPr>
            <w:tcW w:w="1591" w:type="dxa"/>
          </w:tcPr>
          <w:p w:rsidR="000D5EE4" w:rsidRPr="00674DCD" w:rsidRDefault="00D270E7" w:rsidP="00FD6BA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>0.15</w:t>
            </w:r>
          </w:p>
        </w:tc>
      </w:tr>
      <w:tr w:rsidR="000D5EE4" w:rsidRPr="00674DCD" w:rsidTr="00E91912">
        <w:tc>
          <w:tcPr>
            <w:tcW w:w="1387" w:type="dxa"/>
          </w:tcPr>
          <w:p w:rsidR="000D5EE4" w:rsidRPr="00674DCD" w:rsidRDefault="008702D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1.1.3</w:t>
            </w:r>
          </w:p>
        </w:tc>
        <w:tc>
          <w:tcPr>
            <w:tcW w:w="6060" w:type="dxa"/>
          </w:tcPr>
          <w:p w:rsidR="000D5EE4" w:rsidRPr="00674DCD" w:rsidRDefault="008702D5" w:rsidP="00340FF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Lámparas de mercurio, sodio de 250 watts</w:t>
            </w:r>
            <w:r w:rsidR="003F278D" w:rsidRPr="00674DCD">
              <w:rPr>
                <w:rFonts w:ascii="Arial Narrow" w:hAnsi="Arial Narrow"/>
                <w:sz w:val="20"/>
                <w:szCs w:val="20"/>
              </w:rPr>
              <w:t xml:space="preserve">, ubicadas </w:t>
            </w:r>
            <w:r w:rsidR="001A5064" w:rsidRPr="00674DCD"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="00B957D1">
              <w:rPr>
                <w:rFonts w:ascii="Arial Narrow" w:hAnsi="Arial Narrow"/>
                <w:sz w:val="20"/>
                <w:szCs w:val="20"/>
              </w:rPr>
              <w:t>ambos lados de la ví</w:t>
            </w:r>
            <w:r w:rsidR="003F278D" w:rsidRPr="00674DCD">
              <w:rPr>
                <w:rFonts w:ascii="Arial Narrow" w:hAnsi="Arial Narrow"/>
                <w:sz w:val="20"/>
                <w:szCs w:val="20"/>
              </w:rPr>
              <w:t>a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. . </w:t>
            </w:r>
          </w:p>
        </w:tc>
        <w:tc>
          <w:tcPr>
            <w:tcW w:w="1591" w:type="dxa"/>
          </w:tcPr>
          <w:p w:rsidR="000D5EE4" w:rsidRPr="00674DCD" w:rsidRDefault="00B957D1" w:rsidP="00340FF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702D5"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407F24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1B46C9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07F24" w:rsidRPr="00674DCD">
              <w:rPr>
                <w:rFonts w:ascii="Arial Narrow" w:hAnsi="Arial Narrow"/>
                <w:sz w:val="20"/>
                <w:szCs w:val="20"/>
              </w:rPr>
              <w:t>0.48</w:t>
            </w:r>
          </w:p>
        </w:tc>
      </w:tr>
      <w:tr w:rsidR="000D5EE4" w:rsidRPr="00674DCD" w:rsidTr="00E91912">
        <w:tc>
          <w:tcPr>
            <w:tcW w:w="1387" w:type="dxa"/>
          </w:tcPr>
          <w:p w:rsidR="000D5EE4" w:rsidRPr="00674DCD" w:rsidRDefault="008702D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1.1.4</w:t>
            </w:r>
          </w:p>
        </w:tc>
        <w:tc>
          <w:tcPr>
            <w:tcW w:w="6060" w:type="dxa"/>
          </w:tcPr>
          <w:p w:rsidR="000D5EE4" w:rsidRPr="00674DCD" w:rsidRDefault="008702D5" w:rsidP="001A506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Lámparas Led</w:t>
            </w:r>
            <w:r w:rsidR="003F278D" w:rsidRPr="00674DCD">
              <w:rPr>
                <w:rFonts w:ascii="Arial Narrow" w:hAnsi="Arial Narrow"/>
                <w:sz w:val="20"/>
                <w:szCs w:val="20"/>
              </w:rPr>
              <w:t xml:space="preserve"> y de bombillo de</w:t>
            </w:r>
            <w:r w:rsidR="001A5064" w:rsidRPr="00674DCD">
              <w:rPr>
                <w:rFonts w:ascii="Arial Narrow" w:hAnsi="Arial Narrow"/>
                <w:sz w:val="20"/>
                <w:szCs w:val="20"/>
              </w:rPr>
              <w:t xml:space="preserve"> 40 - </w:t>
            </w:r>
            <w:r w:rsidR="003F278D" w:rsidRPr="00674DCD">
              <w:rPr>
                <w:rFonts w:ascii="Arial Narrow" w:hAnsi="Arial Narrow"/>
                <w:sz w:val="20"/>
                <w:szCs w:val="20"/>
              </w:rPr>
              <w:t>100 watts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="001A5064" w:rsidRPr="00674DCD">
              <w:rPr>
                <w:rFonts w:ascii="Arial Narrow" w:hAnsi="Arial Narrow"/>
                <w:sz w:val="20"/>
                <w:szCs w:val="20"/>
              </w:rPr>
              <w:t xml:space="preserve"> . . . . . </w:t>
            </w:r>
          </w:p>
        </w:tc>
        <w:tc>
          <w:tcPr>
            <w:tcW w:w="1591" w:type="dxa"/>
          </w:tcPr>
          <w:p w:rsidR="000D5EE4" w:rsidRPr="00674DCD" w:rsidRDefault="008702D5" w:rsidP="00FD6BA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>0.12</w:t>
            </w:r>
          </w:p>
        </w:tc>
      </w:tr>
      <w:tr w:rsidR="000D5EE4" w:rsidRPr="00674DCD" w:rsidTr="00E91912">
        <w:tc>
          <w:tcPr>
            <w:tcW w:w="1387" w:type="dxa"/>
          </w:tcPr>
          <w:p w:rsidR="000D5EE4" w:rsidRPr="00674DCD" w:rsidRDefault="008702D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</w:t>
            </w:r>
          </w:p>
        </w:tc>
        <w:tc>
          <w:tcPr>
            <w:tcW w:w="6060" w:type="dxa"/>
          </w:tcPr>
          <w:p w:rsidR="000D5EE4" w:rsidRPr="00674DCD" w:rsidRDefault="001A5064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RECOLECCION Y DISPOSICION FINAL DE DESECHOS SOLIDOS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A27BFF" w:rsidRPr="00674DCD">
              <w:rPr>
                <w:rFonts w:ascii="Arial Narrow" w:hAnsi="Arial Narrow"/>
                <w:b/>
                <w:sz w:val="20"/>
                <w:szCs w:val="20"/>
              </w:rPr>
              <w:t>SANEAMIENTO AMBIENTAL Y ORNATO,</w:t>
            </w:r>
            <w:r w:rsidR="00A27BFF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A7AF3" w:rsidRPr="00674DCD">
              <w:rPr>
                <w:rFonts w:ascii="Arial Narrow" w:hAnsi="Arial Narrow"/>
                <w:sz w:val="20"/>
                <w:szCs w:val="20"/>
              </w:rPr>
              <w:t>al</w:t>
            </w:r>
            <w:r w:rsidR="008702D5" w:rsidRPr="00674DCD">
              <w:rPr>
                <w:rFonts w:ascii="Arial Narrow" w:hAnsi="Arial Narrow"/>
                <w:sz w:val="20"/>
                <w:szCs w:val="20"/>
              </w:rPr>
              <w:t xml:space="preserve"> mes:</w:t>
            </w:r>
          </w:p>
        </w:tc>
        <w:tc>
          <w:tcPr>
            <w:tcW w:w="1591" w:type="dxa"/>
          </w:tcPr>
          <w:p w:rsidR="000D5EE4" w:rsidRPr="00674DCD" w:rsidRDefault="000D5EE4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EE4" w:rsidRPr="00674DCD" w:rsidTr="00E91912">
        <w:tc>
          <w:tcPr>
            <w:tcW w:w="1387" w:type="dxa"/>
          </w:tcPr>
          <w:p w:rsidR="000D5EE4" w:rsidRPr="00674DCD" w:rsidRDefault="008702D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1.2.1.</w:t>
            </w:r>
          </w:p>
        </w:tc>
        <w:tc>
          <w:tcPr>
            <w:tcW w:w="6060" w:type="dxa"/>
          </w:tcPr>
          <w:p w:rsidR="000D5EE4" w:rsidRPr="00674DCD" w:rsidRDefault="00C764CA" w:rsidP="00A27BF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Inmueble </w:t>
            </w:r>
            <w:r w:rsidR="008702D5" w:rsidRPr="00674DCD">
              <w:rPr>
                <w:rFonts w:ascii="Arial Narrow" w:hAnsi="Arial Narrow"/>
                <w:sz w:val="20"/>
                <w:szCs w:val="20"/>
              </w:rPr>
              <w:t>Habitacional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>es</w:t>
            </w:r>
            <w:r w:rsidR="00AD13E9" w:rsidRPr="00674DCD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A27BFF" w:rsidRPr="00674DCD">
              <w:rPr>
                <w:rFonts w:ascii="Arial Narrow" w:hAnsi="Arial Narrow"/>
                <w:sz w:val="20"/>
                <w:szCs w:val="20"/>
              </w:rPr>
              <w:t>urbano y rural</w:t>
            </w:r>
            <w:r w:rsidR="00340FF1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0D5EE4" w:rsidRPr="00674DCD" w:rsidRDefault="00AD13E9" w:rsidP="00FD6BA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</w:t>
            </w:r>
            <w:r w:rsidR="00A27BFF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A27BFF" w:rsidRPr="00674DCD">
              <w:rPr>
                <w:rFonts w:ascii="Arial Narrow" w:hAnsi="Arial Narrow"/>
                <w:sz w:val="20"/>
                <w:szCs w:val="20"/>
              </w:rPr>
              <w:t xml:space="preserve">        3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="00A27BFF" w:rsidRPr="00674DCD">
              <w:rPr>
                <w:rFonts w:ascii="Arial Narrow" w:hAnsi="Arial Narrow"/>
                <w:sz w:val="20"/>
                <w:szCs w:val="20"/>
              </w:rPr>
              <w:t>5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A27BFF" w:rsidRPr="00674DCD" w:rsidTr="00E91912">
        <w:tc>
          <w:tcPr>
            <w:tcW w:w="1387" w:type="dxa"/>
          </w:tcPr>
          <w:p w:rsidR="00A27BFF" w:rsidRPr="00674DCD" w:rsidRDefault="00A27BFF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1.2.2.</w:t>
            </w:r>
          </w:p>
        </w:tc>
        <w:tc>
          <w:tcPr>
            <w:tcW w:w="6060" w:type="dxa"/>
          </w:tcPr>
          <w:p w:rsidR="00A27BFF" w:rsidRPr="00674DCD" w:rsidRDefault="00A27BFF" w:rsidP="00A27BF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Inmuebles Habitacionales Residenciales</w:t>
            </w:r>
            <w:r w:rsidR="00340FF1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A27BFF" w:rsidRPr="00674DCD" w:rsidRDefault="00A27BFF" w:rsidP="00FD6BA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 4.50</w:t>
            </w:r>
          </w:p>
        </w:tc>
      </w:tr>
      <w:tr w:rsidR="000D5EE4" w:rsidRPr="00674DCD" w:rsidTr="00E91912">
        <w:tc>
          <w:tcPr>
            <w:tcW w:w="1387" w:type="dxa"/>
          </w:tcPr>
          <w:p w:rsidR="000D5EE4" w:rsidRPr="00674DCD" w:rsidRDefault="00A27BFF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1.2.3</w:t>
            </w:r>
            <w:r w:rsidR="008702D5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0D5EE4" w:rsidRPr="00674DCD" w:rsidRDefault="0097044B" w:rsidP="0097044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Tiendas e Instituciones  </w:t>
            </w:r>
            <w:r w:rsidR="00A27BFF" w:rsidRPr="00674DCD">
              <w:rPr>
                <w:rFonts w:ascii="Arial Narrow" w:hAnsi="Arial Narrow"/>
                <w:sz w:val="20"/>
                <w:szCs w:val="20"/>
              </w:rPr>
              <w:t>G</w:t>
            </w:r>
            <w:r w:rsidRPr="00674DCD">
              <w:rPr>
                <w:rFonts w:ascii="Arial Narrow" w:hAnsi="Arial Narrow"/>
                <w:sz w:val="20"/>
                <w:szCs w:val="20"/>
              </w:rPr>
              <w:t>ubernamentales</w:t>
            </w:r>
            <w:r w:rsidR="00340FF1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0D5EE4" w:rsidRPr="00674DCD" w:rsidRDefault="0097044B" w:rsidP="00FD6BA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A27BFF" w:rsidRPr="00674DCD">
              <w:rPr>
                <w:rFonts w:ascii="Arial Narrow" w:hAnsi="Arial Narrow"/>
                <w:sz w:val="20"/>
                <w:szCs w:val="20"/>
              </w:rPr>
              <w:t>4</w:t>
            </w:r>
            <w:r w:rsidRPr="00674DCD">
              <w:rPr>
                <w:rFonts w:ascii="Arial Narrow" w:hAnsi="Arial Narrow"/>
                <w:sz w:val="20"/>
                <w:szCs w:val="20"/>
              </w:rPr>
              <w:t>.5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8702D5" w:rsidRPr="00674DCD" w:rsidTr="00E91912">
        <w:tc>
          <w:tcPr>
            <w:tcW w:w="1387" w:type="dxa"/>
          </w:tcPr>
          <w:p w:rsidR="008702D5" w:rsidRPr="00674DCD" w:rsidRDefault="0097044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1.2.4</w:t>
            </w:r>
            <w:r w:rsidR="00C764CA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8702D5" w:rsidRPr="00674DCD" w:rsidRDefault="00A27BFF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Centros Universitarios y Colegios Privados</w:t>
            </w:r>
            <w:r w:rsidR="00340FF1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8702D5" w:rsidRPr="00674DCD" w:rsidRDefault="00F74259" w:rsidP="00FD6BA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97044B" w:rsidRPr="00674DCD">
              <w:rPr>
                <w:rFonts w:ascii="Arial Narrow" w:hAnsi="Arial Narrow"/>
                <w:sz w:val="20"/>
                <w:szCs w:val="20"/>
              </w:rPr>
              <w:t>250</w:t>
            </w:r>
            <w:r w:rsidR="00A27BFF"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</w:tr>
      <w:tr w:rsidR="008702D5" w:rsidRPr="00674DCD" w:rsidTr="00E91912">
        <w:tc>
          <w:tcPr>
            <w:tcW w:w="1387" w:type="dxa"/>
          </w:tcPr>
          <w:p w:rsidR="008702D5" w:rsidRPr="00674DCD" w:rsidRDefault="00C764CA" w:rsidP="0097044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</w:t>
            </w:r>
            <w:r w:rsidR="0097044B" w:rsidRPr="00674DCD">
              <w:rPr>
                <w:rFonts w:ascii="Arial Narrow" w:hAnsi="Arial Narrow"/>
                <w:sz w:val="20"/>
                <w:szCs w:val="20"/>
              </w:rPr>
              <w:t>5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8702D5" w:rsidRPr="00674DCD" w:rsidRDefault="00F742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Moteles</w:t>
            </w:r>
            <w:r w:rsidR="0097044B" w:rsidRPr="00674DCD">
              <w:rPr>
                <w:rFonts w:ascii="Arial Narrow" w:hAnsi="Arial Narrow"/>
                <w:sz w:val="20"/>
                <w:szCs w:val="20"/>
              </w:rPr>
              <w:t xml:space="preserve"> y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Restaurantes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                   . . . . . . . . . . . . . . . . . . . . . . . . . . . . . .</w:t>
            </w:r>
          </w:p>
        </w:tc>
        <w:tc>
          <w:tcPr>
            <w:tcW w:w="1591" w:type="dxa"/>
          </w:tcPr>
          <w:p w:rsidR="008702D5" w:rsidRPr="00674DCD" w:rsidRDefault="00F74259" w:rsidP="00FD6BA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044B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044B" w:rsidRPr="00674DCD">
              <w:rPr>
                <w:rFonts w:ascii="Arial Narrow" w:hAnsi="Arial Narrow"/>
                <w:sz w:val="20"/>
                <w:szCs w:val="20"/>
              </w:rPr>
              <w:t>25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97044B" w:rsidRPr="00674DCD" w:rsidTr="00E91912">
        <w:tc>
          <w:tcPr>
            <w:tcW w:w="1387" w:type="dxa"/>
          </w:tcPr>
          <w:p w:rsidR="0097044B" w:rsidRPr="00674DCD" w:rsidRDefault="0097044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6060" w:type="dxa"/>
          </w:tcPr>
          <w:p w:rsidR="0097044B" w:rsidRPr="00674DCD" w:rsidRDefault="0097044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Hoteles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. . . . . . . . . . . . . . . . . . . . . . . . . . . . . .</w:t>
            </w:r>
          </w:p>
        </w:tc>
        <w:tc>
          <w:tcPr>
            <w:tcW w:w="1591" w:type="dxa"/>
          </w:tcPr>
          <w:p w:rsidR="0097044B" w:rsidRPr="00674DCD" w:rsidRDefault="0097044B" w:rsidP="0097044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150.00</w:t>
            </w:r>
          </w:p>
        </w:tc>
      </w:tr>
      <w:tr w:rsidR="008702D5" w:rsidRPr="00674DCD" w:rsidTr="00E91912">
        <w:tc>
          <w:tcPr>
            <w:tcW w:w="1387" w:type="dxa"/>
          </w:tcPr>
          <w:p w:rsidR="008702D5" w:rsidRPr="00674DCD" w:rsidRDefault="00C764CA" w:rsidP="0097044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</w:t>
            </w:r>
            <w:r w:rsidR="0097044B" w:rsidRPr="00674DCD">
              <w:rPr>
                <w:rFonts w:ascii="Arial Narrow" w:hAnsi="Arial Narrow"/>
                <w:sz w:val="20"/>
                <w:szCs w:val="20"/>
              </w:rPr>
              <w:t>7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8702D5" w:rsidRPr="00674DCD" w:rsidRDefault="0097044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Instituciones Financieras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                   . . . . . . . . . . . . . . . . . . . . . . . . . . . . . .</w:t>
            </w:r>
          </w:p>
        </w:tc>
        <w:tc>
          <w:tcPr>
            <w:tcW w:w="1591" w:type="dxa"/>
          </w:tcPr>
          <w:p w:rsidR="008702D5" w:rsidRPr="00674DCD" w:rsidRDefault="00F74259" w:rsidP="00B957D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>100.00</w:t>
            </w:r>
          </w:p>
        </w:tc>
      </w:tr>
      <w:tr w:rsidR="0097044B" w:rsidRPr="00674DCD" w:rsidTr="00E91912">
        <w:tc>
          <w:tcPr>
            <w:tcW w:w="1387" w:type="dxa"/>
          </w:tcPr>
          <w:p w:rsidR="0097044B" w:rsidRPr="00674DCD" w:rsidRDefault="0097044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1.2.8</w:t>
            </w:r>
          </w:p>
        </w:tc>
        <w:tc>
          <w:tcPr>
            <w:tcW w:w="6060" w:type="dxa"/>
          </w:tcPr>
          <w:p w:rsidR="0097044B" w:rsidRPr="00674DCD" w:rsidRDefault="0097044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Iglesias de cualquier denominación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  . . . . . . . . . . . . . . . . . . . . . . . . . . . . . .</w:t>
            </w:r>
          </w:p>
        </w:tc>
        <w:tc>
          <w:tcPr>
            <w:tcW w:w="1591" w:type="dxa"/>
          </w:tcPr>
          <w:p w:rsidR="0097044B" w:rsidRPr="00674DCD" w:rsidRDefault="0097044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5.00</w:t>
            </w:r>
          </w:p>
        </w:tc>
      </w:tr>
      <w:tr w:rsidR="0097044B" w:rsidRPr="00674DCD" w:rsidTr="00E91912">
        <w:tc>
          <w:tcPr>
            <w:tcW w:w="1387" w:type="dxa"/>
          </w:tcPr>
          <w:p w:rsidR="0097044B" w:rsidRPr="00674DCD" w:rsidRDefault="0097044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1.2.9.</w:t>
            </w:r>
          </w:p>
        </w:tc>
        <w:tc>
          <w:tcPr>
            <w:tcW w:w="6060" w:type="dxa"/>
          </w:tcPr>
          <w:p w:rsidR="0097044B" w:rsidRPr="00674DCD" w:rsidRDefault="00772568" w:rsidP="00B12B3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Ba</w:t>
            </w:r>
            <w:r w:rsidR="00B12B3D">
              <w:rPr>
                <w:rFonts w:ascii="Arial Narrow" w:hAnsi="Arial Narrow"/>
                <w:sz w:val="20"/>
                <w:szCs w:val="20"/>
              </w:rPr>
              <w:t>z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ares, </w:t>
            </w:r>
            <w:r w:rsidR="00086747" w:rsidRPr="00674DCD">
              <w:rPr>
                <w:rFonts w:ascii="Arial Narrow" w:hAnsi="Arial Narrow"/>
                <w:sz w:val="20"/>
                <w:szCs w:val="20"/>
              </w:rPr>
              <w:t>Comedores y Talleres de industria metálicas, automotrices y otros</w:t>
            </w:r>
          </w:p>
        </w:tc>
        <w:tc>
          <w:tcPr>
            <w:tcW w:w="1591" w:type="dxa"/>
          </w:tcPr>
          <w:p w:rsidR="00086747" w:rsidRPr="00674DCD" w:rsidRDefault="00086747" w:rsidP="00A04D0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8.00</w:t>
            </w:r>
          </w:p>
        </w:tc>
      </w:tr>
      <w:tr w:rsidR="008702D5" w:rsidRPr="00674DCD" w:rsidTr="00E91912">
        <w:tc>
          <w:tcPr>
            <w:tcW w:w="1387" w:type="dxa"/>
          </w:tcPr>
          <w:p w:rsidR="008702D5" w:rsidRPr="00674DCD" w:rsidRDefault="0077256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1.2.10</w:t>
            </w:r>
          </w:p>
        </w:tc>
        <w:tc>
          <w:tcPr>
            <w:tcW w:w="6060" w:type="dxa"/>
          </w:tcPr>
          <w:p w:rsidR="008702D5" w:rsidRPr="00674DCD" w:rsidRDefault="00BF31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Inmuebles destinados a la Industria</w:t>
            </w:r>
            <w:r w:rsidR="000E0780">
              <w:rPr>
                <w:rFonts w:ascii="Arial Narrow" w:hAnsi="Arial Narrow"/>
                <w:sz w:val="20"/>
                <w:szCs w:val="20"/>
              </w:rPr>
              <w:t>, Comercio y/o D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istribuidoras 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. . . . . </w:t>
            </w:r>
            <w:r w:rsidR="000E0780">
              <w:rPr>
                <w:rFonts w:ascii="Arial Narrow" w:hAnsi="Arial Narrow"/>
                <w:sz w:val="20"/>
                <w:szCs w:val="20"/>
              </w:rPr>
              <w:t>. . . . . . .</w:t>
            </w:r>
          </w:p>
        </w:tc>
        <w:tc>
          <w:tcPr>
            <w:tcW w:w="1591" w:type="dxa"/>
          </w:tcPr>
          <w:p w:rsidR="008702D5" w:rsidRPr="00674DCD" w:rsidRDefault="00F742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BF315E" w:rsidRPr="00674DCD">
              <w:rPr>
                <w:rFonts w:ascii="Arial Narrow" w:hAnsi="Arial Narrow"/>
                <w:sz w:val="20"/>
                <w:szCs w:val="20"/>
              </w:rPr>
              <w:t xml:space="preserve">   250.00     </w:t>
            </w:r>
          </w:p>
        </w:tc>
      </w:tr>
      <w:tr w:rsidR="00BF315E" w:rsidRPr="00674DCD" w:rsidTr="00E91912">
        <w:tc>
          <w:tcPr>
            <w:tcW w:w="1387" w:type="dxa"/>
          </w:tcPr>
          <w:p w:rsidR="00BF315E" w:rsidRPr="00674DCD" w:rsidRDefault="0077256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1.2.11.</w:t>
            </w:r>
          </w:p>
        </w:tc>
        <w:tc>
          <w:tcPr>
            <w:tcW w:w="6060" w:type="dxa"/>
          </w:tcPr>
          <w:p w:rsidR="00BF315E" w:rsidRPr="00674DCD" w:rsidRDefault="0077256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Ferreterías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                                       . . . . . . . . . . . . . . . . . . . . . . . . . . . . . .</w:t>
            </w:r>
          </w:p>
        </w:tc>
        <w:tc>
          <w:tcPr>
            <w:tcW w:w="1591" w:type="dxa"/>
          </w:tcPr>
          <w:p w:rsidR="00BF315E" w:rsidRPr="00674DCD" w:rsidRDefault="00772568" w:rsidP="00B2489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B24893">
              <w:rPr>
                <w:rFonts w:ascii="Arial Narrow" w:hAnsi="Arial Narrow"/>
                <w:sz w:val="20"/>
                <w:szCs w:val="20"/>
              </w:rPr>
              <w:t>30.</w:t>
            </w:r>
            <w:r w:rsidRPr="00674DCD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</w:tr>
      <w:tr w:rsidR="00772568" w:rsidRPr="00674DCD" w:rsidTr="00E91912">
        <w:tc>
          <w:tcPr>
            <w:tcW w:w="1387" w:type="dxa"/>
          </w:tcPr>
          <w:p w:rsidR="00772568" w:rsidRPr="00674DCD" w:rsidRDefault="0077256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1.2.12.</w:t>
            </w:r>
          </w:p>
        </w:tc>
        <w:tc>
          <w:tcPr>
            <w:tcW w:w="6060" w:type="dxa"/>
          </w:tcPr>
          <w:p w:rsidR="00772568" w:rsidRPr="00674DCD" w:rsidRDefault="000E0780" w:rsidP="00C034F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Gasolineras</w:t>
            </w:r>
            <w:r w:rsidR="00C034F9">
              <w:rPr>
                <w:rFonts w:ascii="Arial Narrow" w:hAnsi="Arial Narrow"/>
                <w:sz w:val="20"/>
                <w:szCs w:val="20"/>
              </w:rPr>
              <w:t xml:space="preserve"> y Supermercados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. . . . . . . . . . . . . . . . . . . . . . . . . . . . . .</w:t>
            </w:r>
          </w:p>
        </w:tc>
        <w:tc>
          <w:tcPr>
            <w:tcW w:w="1591" w:type="dxa"/>
          </w:tcPr>
          <w:p w:rsidR="00772568" w:rsidRPr="00674DCD" w:rsidRDefault="00772568" w:rsidP="000E078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6BAB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0E0780">
              <w:rPr>
                <w:rFonts w:ascii="Arial Narrow" w:hAnsi="Arial Narrow"/>
                <w:sz w:val="20"/>
                <w:szCs w:val="20"/>
              </w:rPr>
              <w:t>250</w:t>
            </w:r>
            <w:r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C764CA" w:rsidRPr="00674DCD" w:rsidTr="00E91912">
        <w:tc>
          <w:tcPr>
            <w:tcW w:w="1387" w:type="dxa"/>
          </w:tcPr>
          <w:p w:rsidR="00C764CA" w:rsidRPr="00674DCD" w:rsidRDefault="00F74259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1.3</w:t>
            </w:r>
          </w:p>
        </w:tc>
        <w:tc>
          <w:tcPr>
            <w:tcW w:w="6060" w:type="dxa"/>
          </w:tcPr>
          <w:p w:rsidR="00C764CA" w:rsidRPr="00674DCD" w:rsidRDefault="00F74259" w:rsidP="0094627B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MERC</w:t>
            </w:r>
            <w:r w:rsidR="0094627B" w:rsidRPr="00674DCD">
              <w:rPr>
                <w:rFonts w:ascii="Arial Narrow" w:hAnsi="Arial Narrow"/>
                <w:b/>
                <w:sz w:val="20"/>
                <w:szCs w:val="20"/>
              </w:rPr>
              <w:t>ADO, PLAZA, PUESTOS FIJOS y TRANSITORIOS</w:t>
            </w:r>
          </w:p>
        </w:tc>
        <w:tc>
          <w:tcPr>
            <w:tcW w:w="1591" w:type="dxa"/>
          </w:tcPr>
          <w:p w:rsidR="00C764CA" w:rsidRPr="00674DCD" w:rsidRDefault="00C764CA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764CA" w:rsidRPr="00674DCD" w:rsidTr="00E91912">
        <w:tc>
          <w:tcPr>
            <w:tcW w:w="1387" w:type="dxa"/>
          </w:tcPr>
          <w:p w:rsidR="00C764CA" w:rsidRPr="00674DCD" w:rsidRDefault="00F742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1.3.1.</w:t>
            </w:r>
          </w:p>
        </w:tc>
        <w:tc>
          <w:tcPr>
            <w:tcW w:w="6060" w:type="dxa"/>
          </w:tcPr>
          <w:p w:rsidR="00C764CA" w:rsidRPr="00674DCD" w:rsidRDefault="00F74259" w:rsidP="00CF180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Puestos fijos</w:t>
            </w:r>
            <w:r w:rsidR="00CF180D" w:rsidRPr="00674DCD">
              <w:rPr>
                <w:rFonts w:ascii="Arial Narrow" w:hAnsi="Arial Narrow"/>
                <w:sz w:val="20"/>
                <w:szCs w:val="20"/>
              </w:rPr>
              <w:t xml:space="preserve"> en sitios públicos, al mes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40FF1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020F96" w:rsidRPr="00674DCD" w:rsidRDefault="00CF180D" w:rsidP="00672F2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3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>0.</w:t>
            </w:r>
            <w:r w:rsidRPr="00674DCD">
              <w:rPr>
                <w:rFonts w:ascii="Arial Narrow" w:hAnsi="Arial Narrow"/>
                <w:sz w:val="20"/>
                <w:szCs w:val="20"/>
              </w:rPr>
              <w:t>0</w:t>
            </w:r>
            <w:r w:rsidR="00672F23" w:rsidRPr="00674DC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CF180D" w:rsidRPr="00674DCD" w:rsidTr="00E91912">
        <w:tc>
          <w:tcPr>
            <w:tcW w:w="1387" w:type="dxa"/>
          </w:tcPr>
          <w:p w:rsidR="00CF180D" w:rsidRPr="00674DCD" w:rsidRDefault="00CF180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1.3.2.</w:t>
            </w:r>
          </w:p>
        </w:tc>
        <w:tc>
          <w:tcPr>
            <w:tcW w:w="6060" w:type="dxa"/>
          </w:tcPr>
          <w:p w:rsidR="00CF180D" w:rsidRPr="00674DCD" w:rsidRDefault="00CF180D" w:rsidP="00020F9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Puestos transitorios en calles, aceras y plazas públicas, cada metro cuadrado al </w:t>
            </w:r>
            <w:r w:rsidR="00DF515F" w:rsidRPr="00674DCD">
              <w:rPr>
                <w:rFonts w:ascii="Arial Narrow" w:hAnsi="Arial Narrow"/>
                <w:sz w:val="20"/>
                <w:szCs w:val="20"/>
              </w:rPr>
              <w:t>día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. . . . . . . . . . . . . . . . . . . . . . . . . . . . . .</w:t>
            </w:r>
          </w:p>
        </w:tc>
        <w:tc>
          <w:tcPr>
            <w:tcW w:w="1591" w:type="dxa"/>
          </w:tcPr>
          <w:p w:rsidR="00CF180D" w:rsidRPr="00674DCD" w:rsidRDefault="00CF180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F180D" w:rsidRPr="00674DCD" w:rsidRDefault="00CF180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0.50</w:t>
            </w:r>
          </w:p>
        </w:tc>
      </w:tr>
      <w:tr w:rsidR="00C764CA" w:rsidRPr="00674DCD" w:rsidTr="00E91912">
        <w:tc>
          <w:tcPr>
            <w:tcW w:w="1387" w:type="dxa"/>
          </w:tcPr>
          <w:p w:rsidR="00C764CA" w:rsidRPr="00674DCD" w:rsidRDefault="00CF180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1.3.3.</w:t>
            </w:r>
          </w:p>
        </w:tc>
        <w:tc>
          <w:tcPr>
            <w:tcW w:w="6060" w:type="dxa"/>
          </w:tcPr>
          <w:p w:rsidR="00C764CA" w:rsidRPr="00674DCD" w:rsidRDefault="00F742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Vehículos dedicados a la venta y propaganda, al día o fracción</w:t>
            </w:r>
          </w:p>
        </w:tc>
        <w:tc>
          <w:tcPr>
            <w:tcW w:w="1591" w:type="dxa"/>
          </w:tcPr>
          <w:p w:rsidR="00C764CA" w:rsidRPr="00674DCD" w:rsidRDefault="00C764C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64CA" w:rsidRPr="00674DCD" w:rsidTr="00E91912">
        <w:tc>
          <w:tcPr>
            <w:tcW w:w="1387" w:type="dxa"/>
          </w:tcPr>
          <w:p w:rsidR="00C764CA" w:rsidRPr="00674DCD" w:rsidRDefault="00C764C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C764CA" w:rsidRPr="00674DCD" w:rsidRDefault="00F74259" w:rsidP="00F74259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Automotores, con parlantes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. . . . . . . . . . . . . . . . . . . . . . . . . . . . . .</w:t>
            </w:r>
          </w:p>
        </w:tc>
        <w:tc>
          <w:tcPr>
            <w:tcW w:w="1591" w:type="dxa"/>
          </w:tcPr>
          <w:p w:rsidR="00C764CA" w:rsidRPr="00674DCD" w:rsidRDefault="00F742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8852BE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8852BE" w:rsidRPr="00674DCD">
              <w:rPr>
                <w:rFonts w:ascii="Arial Narrow" w:hAnsi="Arial Narrow"/>
                <w:sz w:val="20"/>
                <w:szCs w:val="20"/>
              </w:rPr>
              <w:t>10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C764CA" w:rsidRPr="00674DCD" w:rsidTr="00E91912">
        <w:tc>
          <w:tcPr>
            <w:tcW w:w="1387" w:type="dxa"/>
          </w:tcPr>
          <w:p w:rsidR="00C764CA" w:rsidRPr="00674DCD" w:rsidRDefault="00C764C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C764CA" w:rsidRPr="00674DCD" w:rsidRDefault="00F74259" w:rsidP="00F74259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Automotores, sin parlantes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. . . . . . . . . . . . . . . . . . . . . . . . . . . . . .</w:t>
            </w:r>
          </w:p>
        </w:tc>
        <w:tc>
          <w:tcPr>
            <w:tcW w:w="1591" w:type="dxa"/>
          </w:tcPr>
          <w:p w:rsidR="00C764CA" w:rsidRPr="00674DCD" w:rsidRDefault="00F74259" w:rsidP="00B957D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8852BE" w:rsidRPr="00674DCD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8852BE" w:rsidRPr="00674DCD">
              <w:rPr>
                <w:rFonts w:ascii="Arial Narrow" w:hAnsi="Arial Narrow"/>
                <w:sz w:val="20"/>
                <w:szCs w:val="20"/>
              </w:rPr>
              <w:t xml:space="preserve">     5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C764CA" w:rsidRPr="00674DCD" w:rsidTr="00E91912">
        <w:tc>
          <w:tcPr>
            <w:tcW w:w="1387" w:type="dxa"/>
          </w:tcPr>
          <w:p w:rsidR="00C764CA" w:rsidRPr="00674DCD" w:rsidRDefault="00A414A5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1.4</w:t>
            </w:r>
          </w:p>
        </w:tc>
        <w:tc>
          <w:tcPr>
            <w:tcW w:w="6060" w:type="dxa"/>
          </w:tcPr>
          <w:p w:rsidR="00C764CA" w:rsidRPr="00674DCD" w:rsidRDefault="00A414A5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PAVIMENTACION</w:t>
            </w:r>
            <w:r w:rsidR="00707388" w:rsidRPr="00674DCD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707388" w:rsidRPr="00674DCD">
              <w:rPr>
                <w:rFonts w:ascii="Arial Narrow" w:hAnsi="Arial Narrow"/>
                <w:sz w:val="20"/>
                <w:szCs w:val="20"/>
              </w:rPr>
              <w:t>cada metro</w:t>
            </w:r>
            <w:r w:rsidR="003A384D" w:rsidRPr="00674DCD">
              <w:rPr>
                <w:rFonts w:ascii="Arial Narrow" w:hAnsi="Arial Narrow"/>
                <w:sz w:val="20"/>
                <w:szCs w:val="20"/>
              </w:rPr>
              <w:t xml:space="preserve"> cuadrado al mes</w:t>
            </w:r>
          </w:p>
        </w:tc>
        <w:tc>
          <w:tcPr>
            <w:tcW w:w="1591" w:type="dxa"/>
          </w:tcPr>
          <w:p w:rsidR="00C764CA" w:rsidRPr="00674DCD" w:rsidRDefault="00C764CA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764CA" w:rsidRPr="00674DCD" w:rsidTr="00E91912">
        <w:tc>
          <w:tcPr>
            <w:tcW w:w="1387" w:type="dxa"/>
          </w:tcPr>
          <w:p w:rsidR="00C764CA" w:rsidRPr="00674DCD" w:rsidRDefault="00A414A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1.4.1</w:t>
            </w:r>
            <w:r w:rsidR="00707388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C764CA" w:rsidRPr="00674DCD" w:rsidRDefault="00A414A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Pavime</w:t>
            </w:r>
            <w:r w:rsidR="00340FF1">
              <w:rPr>
                <w:rFonts w:ascii="Arial Narrow" w:hAnsi="Arial Narrow"/>
                <w:sz w:val="20"/>
                <w:szCs w:val="20"/>
              </w:rPr>
              <w:t>nto Asfaltico                              . . . . . . . . . . . . . . . . . . . . . . . . . . . . . .</w:t>
            </w:r>
          </w:p>
        </w:tc>
        <w:tc>
          <w:tcPr>
            <w:tcW w:w="1591" w:type="dxa"/>
          </w:tcPr>
          <w:p w:rsidR="00C764CA" w:rsidRPr="00674DCD" w:rsidRDefault="00A414A5" w:rsidP="003A384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>0.0</w:t>
            </w:r>
            <w:r w:rsidR="00BB1DE6" w:rsidRPr="00674DC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74259" w:rsidRPr="00674DCD" w:rsidTr="00E91912">
        <w:tc>
          <w:tcPr>
            <w:tcW w:w="1387" w:type="dxa"/>
          </w:tcPr>
          <w:p w:rsidR="00F74259" w:rsidRPr="00674DCD" w:rsidRDefault="0070738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1.4.2.</w:t>
            </w:r>
          </w:p>
        </w:tc>
        <w:tc>
          <w:tcPr>
            <w:tcW w:w="6060" w:type="dxa"/>
          </w:tcPr>
          <w:p w:rsidR="00F74259" w:rsidRPr="00674DCD" w:rsidRDefault="00F0751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Concreto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                                       . . . . . . . . . . . . . . . . . . . . . . . . . . . . . .</w:t>
            </w:r>
          </w:p>
        </w:tc>
        <w:tc>
          <w:tcPr>
            <w:tcW w:w="1591" w:type="dxa"/>
          </w:tcPr>
          <w:p w:rsidR="00F74259" w:rsidRPr="00674DCD" w:rsidRDefault="00F0751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0.04</w:t>
            </w:r>
          </w:p>
        </w:tc>
      </w:tr>
      <w:tr w:rsidR="00F74259" w:rsidRPr="00674DCD" w:rsidTr="00E91912">
        <w:tc>
          <w:tcPr>
            <w:tcW w:w="1387" w:type="dxa"/>
          </w:tcPr>
          <w:p w:rsidR="00F74259" w:rsidRPr="00674DCD" w:rsidRDefault="00F0751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1.4.3</w:t>
            </w:r>
          </w:p>
        </w:tc>
        <w:tc>
          <w:tcPr>
            <w:tcW w:w="6060" w:type="dxa"/>
          </w:tcPr>
          <w:p w:rsidR="00F74259" w:rsidRPr="00674DCD" w:rsidRDefault="00F0751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De Adoquinado Completo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                . . . . . . . . . . . . . . . . . . . . . . . . . . . . . .</w:t>
            </w:r>
          </w:p>
        </w:tc>
        <w:tc>
          <w:tcPr>
            <w:tcW w:w="1591" w:type="dxa"/>
          </w:tcPr>
          <w:p w:rsidR="00F74259" w:rsidRPr="00674DCD" w:rsidRDefault="00F0751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>0.03</w:t>
            </w:r>
          </w:p>
        </w:tc>
      </w:tr>
      <w:tr w:rsidR="00F74259" w:rsidRPr="00674DCD" w:rsidTr="00E91912">
        <w:tc>
          <w:tcPr>
            <w:tcW w:w="1387" w:type="dxa"/>
          </w:tcPr>
          <w:p w:rsidR="00F74259" w:rsidRPr="00674DCD" w:rsidRDefault="00DF515F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1.4.4</w:t>
            </w:r>
            <w:r w:rsidR="00F0751B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F74259" w:rsidRPr="00674DCD" w:rsidRDefault="00F0751B" w:rsidP="00F0751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De Adoquinado Mixto</w:t>
            </w:r>
            <w:r w:rsidR="00340FF1">
              <w:rPr>
                <w:rFonts w:ascii="Arial Narrow" w:hAnsi="Arial Narrow"/>
                <w:sz w:val="20"/>
                <w:szCs w:val="20"/>
              </w:rPr>
              <w:t xml:space="preserve">                           . . . . . . . . . . . . . . . . . . . . . . . . . . . . . .</w:t>
            </w:r>
          </w:p>
        </w:tc>
        <w:tc>
          <w:tcPr>
            <w:tcW w:w="1591" w:type="dxa"/>
          </w:tcPr>
          <w:p w:rsidR="00F74259" w:rsidRPr="00674DCD" w:rsidRDefault="00F0751B" w:rsidP="0092519C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>0.03</w:t>
            </w:r>
          </w:p>
        </w:tc>
      </w:tr>
      <w:tr w:rsidR="00F74259" w:rsidRPr="00674DCD" w:rsidTr="00E91912">
        <w:tc>
          <w:tcPr>
            <w:tcW w:w="1387" w:type="dxa"/>
          </w:tcPr>
          <w:p w:rsidR="00F74259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1.5.</w:t>
            </w:r>
          </w:p>
        </w:tc>
        <w:tc>
          <w:tcPr>
            <w:tcW w:w="6060" w:type="dxa"/>
          </w:tcPr>
          <w:p w:rsidR="00F74259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RASTRO MUNICIPAL</w:t>
            </w:r>
          </w:p>
        </w:tc>
        <w:tc>
          <w:tcPr>
            <w:tcW w:w="1591" w:type="dxa"/>
          </w:tcPr>
          <w:p w:rsidR="00F74259" w:rsidRPr="00674DCD" w:rsidRDefault="00F74259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74259" w:rsidRPr="00674DCD" w:rsidTr="00E91912">
        <w:tc>
          <w:tcPr>
            <w:tcW w:w="1387" w:type="dxa"/>
          </w:tcPr>
          <w:p w:rsidR="00F74259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1.5.1</w:t>
            </w:r>
          </w:p>
        </w:tc>
        <w:tc>
          <w:tcPr>
            <w:tcW w:w="6060" w:type="dxa"/>
          </w:tcPr>
          <w:p w:rsidR="00F74259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Destace de ganado mayor, por cabeza</w:t>
            </w:r>
            <w:r w:rsidR="00DE753A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F74259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10.00</w:t>
            </w:r>
          </w:p>
        </w:tc>
      </w:tr>
      <w:tr w:rsidR="00A414A5" w:rsidRPr="00674DCD" w:rsidTr="00E91912">
        <w:tc>
          <w:tcPr>
            <w:tcW w:w="1387" w:type="dxa"/>
          </w:tcPr>
          <w:p w:rsidR="00A414A5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1.5.2</w:t>
            </w:r>
          </w:p>
        </w:tc>
        <w:tc>
          <w:tcPr>
            <w:tcW w:w="6060" w:type="dxa"/>
          </w:tcPr>
          <w:p w:rsidR="00A414A5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Destace de ganado menor, por </w:t>
            </w:r>
            <w:proofErr w:type="gramStart"/>
            <w:r w:rsidRPr="00674DCD">
              <w:rPr>
                <w:rFonts w:ascii="Arial Narrow" w:hAnsi="Arial Narrow"/>
                <w:sz w:val="20"/>
                <w:szCs w:val="20"/>
              </w:rPr>
              <w:t xml:space="preserve">cabeza </w:t>
            </w:r>
            <w:r w:rsidR="00DE753A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="00DE753A">
              <w:rPr>
                <w:rFonts w:ascii="Arial Narrow" w:hAnsi="Arial Narrow"/>
                <w:sz w:val="20"/>
                <w:szCs w:val="20"/>
              </w:rPr>
              <w:t xml:space="preserve"> . . . . . . . . . . . . . . . . . . . . . . . . . . . . </w:t>
            </w:r>
          </w:p>
        </w:tc>
        <w:tc>
          <w:tcPr>
            <w:tcW w:w="1591" w:type="dxa"/>
          </w:tcPr>
          <w:p w:rsidR="00A414A5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7.00</w:t>
            </w:r>
          </w:p>
        </w:tc>
      </w:tr>
      <w:tr w:rsidR="00A414A5" w:rsidRPr="00674DCD" w:rsidTr="00E91912">
        <w:tc>
          <w:tcPr>
            <w:tcW w:w="1387" w:type="dxa"/>
          </w:tcPr>
          <w:p w:rsidR="00A414A5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1.5.3</w:t>
            </w:r>
          </w:p>
        </w:tc>
        <w:tc>
          <w:tcPr>
            <w:tcW w:w="6060" w:type="dxa"/>
          </w:tcPr>
          <w:p w:rsidR="00A414A5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Revisión de ganado mayor o menor, destinado al destace</w:t>
            </w:r>
            <w:r w:rsidR="00DE753A">
              <w:rPr>
                <w:rFonts w:ascii="Arial Narrow" w:hAnsi="Arial Narrow"/>
                <w:sz w:val="20"/>
                <w:szCs w:val="20"/>
              </w:rPr>
              <w:t>. . . . . . . . . . . . . .</w:t>
            </w:r>
          </w:p>
        </w:tc>
        <w:tc>
          <w:tcPr>
            <w:tcW w:w="1591" w:type="dxa"/>
          </w:tcPr>
          <w:p w:rsidR="00A414A5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0.75</w:t>
            </w:r>
          </w:p>
        </w:tc>
      </w:tr>
      <w:tr w:rsidR="00A414A5" w:rsidRPr="00674DCD" w:rsidTr="00E91912">
        <w:tc>
          <w:tcPr>
            <w:tcW w:w="1387" w:type="dxa"/>
          </w:tcPr>
          <w:p w:rsidR="00A414A5" w:rsidRPr="00674DCD" w:rsidRDefault="00F022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1.5.4.</w:t>
            </w:r>
          </w:p>
        </w:tc>
        <w:tc>
          <w:tcPr>
            <w:tcW w:w="6060" w:type="dxa"/>
          </w:tcPr>
          <w:p w:rsidR="00A414A5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Registro de Matricula d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 xml:space="preserve">e Destazar Ganado. . . . . . </w:t>
            </w:r>
            <w:r w:rsidR="00DE753A">
              <w:rPr>
                <w:rFonts w:ascii="Arial Narrow" w:hAnsi="Arial Narrow"/>
                <w:sz w:val="20"/>
                <w:szCs w:val="20"/>
              </w:rPr>
              <w:t>. . . . . . . . . . . . . . . . . . .</w:t>
            </w:r>
          </w:p>
        </w:tc>
        <w:tc>
          <w:tcPr>
            <w:tcW w:w="1591" w:type="dxa"/>
          </w:tcPr>
          <w:p w:rsidR="00A414A5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10.00 </w:t>
            </w:r>
          </w:p>
        </w:tc>
      </w:tr>
      <w:tr w:rsidR="00A414A5" w:rsidRPr="00674DCD" w:rsidTr="00E91912">
        <w:tc>
          <w:tcPr>
            <w:tcW w:w="1387" w:type="dxa"/>
          </w:tcPr>
          <w:p w:rsidR="00A414A5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1.5.5</w:t>
            </w:r>
          </w:p>
        </w:tc>
        <w:tc>
          <w:tcPr>
            <w:tcW w:w="6060" w:type="dxa"/>
          </w:tcPr>
          <w:p w:rsidR="00A414A5" w:rsidRPr="00674DCD" w:rsidRDefault="0033054C" w:rsidP="0033054C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derechos de ejercer actos de compraventa de cueros y recolección de los mismos, por </w:t>
            </w:r>
            <w:r w:rsidR="0097239B" w:rsidRPr="00674DCD">
              <w:rPr>
                <w:rFonts w:ascii="Arial Narrow" w:hAnsi="Arial Narrow"/>
                <w:sz w:val="20"/>
                <w:szCs w:val="20"/>
              </w:rPr>
              <w:t>piezas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="0097239B"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. . . . .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. . . . . . . . . . . . . . . . . . . . . . . . . . . . . .</w:t>
            </w:r>
          </w:p>
        </w:tc>
        <w:tc>
          <w:tcPr>
            <w:tcW w:w="1591" w:type="dxa"/>
          </w:tcPr>
          <w:p w:rsidR="00020F96" w:rsidRPr="00674DCD" w:rsidRDefault="00020F9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414A5" w:rsidRPr="00674DCD" w:rsidRDefault="0033054C" w:rsidP="00BB1DE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BB1DE6" w:rsidRPr="00674DCD">
              <w:rPr>
                <w:rFonts w:ascii="Arial Narrow" w:hAnsi="Arial Narrow"/>
                <w:sz w:val="20"/>
                <w:szCs w:val="20"/>
              </w:rPr>
              <w:t>1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>.00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20F96" w:rsidRPr="00674DCD" w:rsidTr="00E91912">
        <w:tc>
          <w:tcPr>
            <w:tcW w:w="1387" w:type="dxa"/>
          </w:tcPr>
          <w:p w:rsidR="00020F96" w:rsidRPr="00674DCD" w:rsidRDefault="00020F9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1.5.6.</w:t>
            </w:r>
          </w:p>
        </w:tc>
        <w:tc>
          <w:tcPr>
            <w:tcW w:w="6060" w:type="dxa"/>
          </w:tcPr>
          <w:p w:rsidR="00020F96" w:rsidRPr="00674DCD" w:rsidRDefault="00BB1DE6" w:rsidP="0033054C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Refrenda de Matricula para Destazar Ganado, cada año</w:t>
            </w:r>
            <w:r w:rsidR="00B25309">
              <w:rPr>
                <w:rFonts w:ascii="Arial Narrow" w:hAnsi="Arial Narrow"/>
                <w:sz w:val="20"/>
                <w:szCs w:val="20"/>
              </w:rPr>
              <w:t xml:space="preserve">. . . . . . . . . . . . . . . . . . . </w:t>
            </w:r>
          </w:p>
        </w:tc>
        <w:tc>
          <w:tcPr>
            <w:tcW w:w="1591" w:type="dxa"/>
          </w:tcPr>
          <w:p w:rsidR="00020F96" w:rsidRPr="00674DCD" w:rsidRDefault="00BB1DE6" w:rsidP="00BB1DE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10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A414A5" w:rsidRPr="00674DCD" w:rsidTr="00E91912">
        <w:tc>
          <w:tcPr>
            <w:tcW w:w="1387" w:type="dxa"/>
          </w:tcPr>
          <w:p w:rsidR="00A414A5" w:rsidRPr="00674DCD" w:rsidRDefault="0097239B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1.6.</w:t>
            </w:r>
          </w:p>
        </w:tc>
        <w:tc>
          <w:tcPr>
            <w:tcW w:w="6060" w:type="dxa"/>
          </w:tcPr>
          <w:p w:rsidR="00A414A5" w:rsidRPr="00674DCD" w:rsidRDefault="0097239B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TIANGUE</w:t>
            </w:r>
          </w:p>
        </w:tc>
        <w:tc>
          <w:tcPr>
            <w:tcW w:w="1591" w:type="dxa"/>
          </w:tcPr>
          <w:p w:rsidR="00A414A5" w:rsidRPr="00674DCD" w:rsidRDefault="00A414A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14A5" w:rsidRPr="00674DCD" w:rsidTr="00E91912">
        <w:tc>
          <w:tcPr>
            <w:tcW w:w="1387" w:type="dxa"/>
          </w:tcPr>
          <w:p w:rsidR="00A414A5" w:rsidRPr="00674DCD" w:rsidRDefault="0097239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1.6.1</w:t>
            </w:r>
            <w:r w:rsidR="00E23B59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A414A5" w:rsidRPr="00674DCD" w:rsidRDefault="008B3A2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Extensión</w:t>
            </w:r>
            <w:r w:rsidR="0097239B" w:rsidRPr="00674DCD">
              <w:rPr>
                <w:rFonts w:ascii="Arial Narrow" w:hAnsi="Arial Narrow"/>
                <w:sz w:val="20"/>
                <w:szCs w:val="20"/>
              </w:rPr>
              <w:t xml:space="preserve"> de Carta  de Venta, por cabeza</w:t>
            </w:r>
            <w:r w:rsidR="00B25309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A414A5" w:rsidRPr="00674DCD" w:rsidRDefault="0097239B" w:rsidP="006271DA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2.</w:t>
            </w:r>
            <w:r w:rsidR="00BB1DE6" w:rsidRPr="00674DCD">
              <w:rPr>
                <w:rFonts w:ascii="Arial Narrow" w:hAnsi="Arial Narrow"/>
                <w:sz w:val="20"/>
                <w:szCs w:val="20"/>
              </w:rPr>
              <w:t>9</w:t>
            </w:r>
            <w:r w:rsidR="006271DA" w:rsidRPr="00674DC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8B3A2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1.6.2.</w:t>
            </w:r>
          </w:p>
        </w:tc>
        <w:tc>
          <w:tcPr>
            <w:tcW w:w="6060" w:type="dxa"/>
          </w:tcPr>
          <w:p w:rsidR="0033054C" w:rsidRPr="00674DCD" w:rsidRDefault="008B3A2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Revisión y visto bueno de ganado mayor por cabeza</w:t>
            </w:r>
            <w:r w:rsidR="00B25309">
              <w:rPr>
                <w:rFonts w:ascii="Arial Narrow" w:hAnsi="Arial Narrow"/>
                <w:sz w:val="20"/>
                <w:szCs w:val="20"/>
              </w:rPr>
              <w:t xml:space="preserve">. . . . . . . . . . . . . . . . . . . . . . </w:t>
            </w:r>
          </w:p>
        </w:tc>
        <w:tc>
          <w:tcPr>
            <w:tcW w:w="1591" w:type="dxa"/>
          </w:tcPr>
          <w:p w:rsidR="0033054C" w:rsidRPr="00674DCD" w:rsidRDefault="008B3A26" w:rsidP="00020F9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0.50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8B3A2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1.6.3.</w:t>
            </w:r>
          </w:p>
        </w:tc>
        <w:tc>
          <w:tcPr>
            <w:tcW w:w="6060" w:type="dxa"/>
          </w:tcPr>
          <w:p w:rsidR="0033054C" w:rsidRPr="00674DCD" w:rsidRDefault="008B3A26" w:rsidP="00DE753A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Cotejo de Fierro, por </w:t>
            </w:r>
            <w:proofErr w:type="gramStart"/>
            <w:r w:rsidRPr="00674DCD">
              <w:rPr>
                <w:rFonts w:ascii="Arial Narrow" w:hAnsi="Arial Narrow"/>
                <w:sz w:val="20"/>
                <w:szCs w:val="20"/>
              </w:rPr>
              <w:t>cabeza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.</w:t>
            </w:r>
            <w:proofErr w:type="gramEnd"/>
            <w:r w:rsidR="00DE753A">
              <w:rPr>
                <w:rFonts w:ascii="Arial Narrow" w:hAnsi="Arial Narrow"/>
                <w:sz w:val="20"/>
                <w:szCs w:val="20"/>
              </w:rPr>
              <w:t xml:space="preserve"> . . . . . . . . . . . . . . . . .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. .</w:t>
            </w:r>
            <w:r w:rsidR="00F67B86" w:rsidRPr="00674DCD">
              <w:rPr>
                <w:rFonts w:ascii="Arial Narrow" w:hAnsi="Arial Narrow"/>
                <w:sz w:val="20"/>
                <w:szCs w:val="20"/>
              </w:rPr>
              <w:t xml:space="preserve"> . . . . . . . . . . . . . . </w:t>
            </w:r>
          </w:p>
        </w:tc>
        <w:tc>
          <w:tcPr>
            <w:tcW w:w="1591" w:type="dxa"/>
          </w:tcPr>
          <w:p w:rsidR="0033054C" w:rsidRPr="00674DCD" w:rsidRDefault="008B3A26" w:rsidP="00020F9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92519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0.25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8B3A2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1.6.4.</w:t>
            </w:r>
          </w:p>
        </w:tc>
        <w:tc>
          <w:tcPr>
            <w:tcW w:w="6060" w:type="dxa"/>
          </w:tcPr>
          <w:p w:rsidR="0033054C" w:rsidRPr="00674DCD" w:rsidRDefault="008B3A2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extensión de </w:t>
            </w:r>
            <w:r w:rsidR="00B8558E" w:rsidRPr="00674DCD">
              <w:rPr>
                <w:rFonts w:ascii="Arial Narrow" w:hAnsi="Arial Narrow"/>
                <w:sz w:val="20"/>
                <w:szCs w:val="20"/>
              </w:rPr>
              <w:t>Guía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para conducir ganado, por cabeza</w:t>
            </w:r>
            <w:r w:rsidR="00B25309">
              <w:rPr>
                <w:rFonts w:ascii="Arial Narrow" w:hAnsi="Arial Narrow"/>
                <w:sz w:val="20"/>
                <w:szCs w:val="20"/>
              </w:rPr>
              <w:t xml:space="preserve"> . . . . . . . . . . . . . . . . . . </w:t>
            </w:r>
          </w:p>
        </w:tc>
        <w:tc>
          <w:tcPr>
            <w:tcW w:w="1591" w:type="dxa"/>
          </w:tcPr>
          <w:p w:rsidR="0033054C" w:rsidRPr="00674DCD" w:rsidRDefault="008B3A26" w:rsidP="0099321A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2B7CF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1.5</w:t>
            </w:r>
            <w:r w:rsidR="0099321A" w:rsidRPr="00674DC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1.7.</w:t>
            </w:r>
          </w:p>
        </w:tc>
        <w:tc>
          <w:tcPr>
            <w:tcW w:w="6060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MATRICULAS DE</w:t>
            </w:r>
            <w:r w:rsidR="00700CAD" w:rsidRPr="00674DC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b/>
                <w:sz w:val="20"/>
                <w:szCs w:val="20"/>
              </w:rPr>
              <w:t>FIERRO PARA HERRAR GANADO</w:t>
            </w:r>
          </w:p>
        </w:tc>
        <w:tc>
          <w:tcPr>
            <w:tcW w:w="1591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1.7.1.</w:t>
            </w:r>
          </w:p>
        </w:tc>
        <w:tc>
          <w:tcPr>
            <w:tcW w:w="6060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Registro de Matricula de Herrar Ganado</w:t>
            </w:r>
            <w:r w:rsidR="00B25309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. . . . </w:t>
            </w:r>
          </w:p>
        </w:tc>
        <w:tc>
          <w:tcPr>
            <w:tcW w:w="1591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30FBB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2B7CF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830FBB" w:rsidRPr="00674DCD">
              <w:rPr>
                <w:rFonts w:ascii="Arial Narrow" w:hAnsi="Arial Narrow"/>
                <w:sz w:val="20"/>
                <w:szCs w:val="20"/>
              </w:rPr>
              <w:t xml:space="preserve"> 8.00</w:t>
            </w:r>
            <w:r w:rsidR="00020F96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</w:p>
        </w:tc>
      </w:tr>
      <w:tr w:rsidR="00830FBB" w:rsidRPr="00674DCD" w:rsidTr="00E91912">
        <w:tc>
          <w:tcPr>
            <w:tcW w:w="1387" w:type="dxa"/>
          </w:tcPr>
          <w:p w:rsidR="00830FBB" w:rsidRPr="00674DCD" w:rsidRDefault="00830FB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1.7.2.</w:t>
            </w:r>
          </w:p>
        </w:tc>
        <w:tc>
          <w:tcPr>
            <w:tcW w:w="6060" w:type="dxa"/>
          </w:tcPr>
          <w:p w:rsidR="00830FBB" w:rsidRPr="00674DCD" w:rsidRDefault="00830FB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Refrenda </w:t>
            </w:r>
            <w:r w:rsidR="00A35675" w:rsidRPr="00674DCD">
              <w:rPr>
                <w:rFonts w:ascii="Arial Narrow" w:hAnsi="Arial Narrow"/>
                <w:sz w:val="20"/>
                <w:szCs w:val="20"/>
              </w:rPr>
              <w:t>de Matricula de Herrar Ganado, en los primeros tres meses del año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. . . . . . . . . . . . . . . . . . . . . . . . . . . . . .</w:t>
            </w:r>
          </w:p>
        </w:tc>
        <w:tc>
          <w:tcPr>
            <w:tcW w:w="1591" w:type="dxa"/>
          </w:tcPr>
          <w:p w:rsidR="00A35675" w:rsidRPr="00674DCD" w:rsidRDefault="00A3567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30FBB" w:rsidRPr="00674DCD" w:rsidRDefault="00830FB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A35675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2B7CF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A35675" w:rsidRPr="00674DCD">
              <w:rPr>
                <w:rFonts w:ascii="Arial Narrow" w:hAnsi="Arial Narrow"/>
                <w:sz w:val="20"/>
                <w:szCs w:val="20"/>
              </w:rPr>
              <w:t xml:space="preserve">   8.00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  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DF515F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1.7.3</w:t>
            </w:r>
            <w:r w:rsidR="00E23B59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Documentos de Traspaso de Matriculas de Herrar Ganado, sin perjuicio de Impuesto Fiscal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                                . . . . . . . . . . . . . . . . . . . . . . . . . . . . . .</w:t>
            </w:r>
          </w:p>
        </w:tc>
        <w:tc>
          <w:tcPr>
            <w:tcW w:w="1591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3B59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6271DA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2B7CF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71DA" w:rsidRPr="00674DCD">
              <w:rPr>
                <w:rFonts w:ascii="Arial Narrow" w:hAnsi="Arial Narrow"/>
                <w:sz w:val="20"/>
                <w:szCs w:val="20"/>
              </w:rPr>
              <w:t xml:space="preserve">    15.00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DF515F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1.7.4</w:t>
            </w:r>
            <w:r w:rsidR="00E23B59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Poste de Ganado mayor por cabeza</w:t>
            </w:r>
            <w:r w:rsidR="00C850C0">
              <w:rPr>
                <w:rFonts w:ascii="Arial Narrow" w:hAnsi="Arial Narrow"/>
                <w:sz w:val="20"/>
                <w:szCs w:val="20"/>
              </w:rPr>
              <w:t xml:space="preserve">      . . . . . . . . . . . . . . . . . . . . . . . . . . . . . .</w:t>
            </w:r>
          </w:p>
        </w:tc>
        <w:tc>
          <w:tcPr>
            <w:tcW w:w="1591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6271DA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2B7CF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6271DA" w:rsidRPr="00674DCD">
              <w:rPr>
                <w:rFonts w:ascii="Arial Narrow" w:hAnsi="Arial Narrow"/>
                <w:sz w:val="20"/>
                <w:szCs w:val="20"/>
              </w:rPr>
              <w:t xml:space="preserve"> 10.00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DF515F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1.7.5</w:t>
            </w:r>
          </w:p>
        </w:tc>
        <w:tc>
          <w:tcPr>
            <w:tcW w:w="6060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Poste de Ganado menor por cabeza</w:t>
            </w:r>
            <w:r w:rsidR="00C850C0">
              <w:rPr>
                <w:rFonts w:ascii="Arial Narrow" w:hAnsi="Arial Narrow"/>
                <w:sz w:val="20"/>
                <w:szCs w:val="20"/>
              </w:rPr>
              <w:t xml:space="preserve">      . . . . . . . . . . . . . . . . . . . . . . . . . . . . . .</w:t>
            </w:r>
          </w:p>
        </w:tc>
        <w:tc>
          <w:tcPr>
            <w:tcW w:w="1591" w:type="dxa"/>
          </w:tcPr>
          <w:p w:rsidR="0033054C" w:rsidRPr="00674DCD" w:rsidRDefault="00E23B59" w:rsidP="0025542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255423" w:rsidRPr="00674DCD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255423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255423" w:rsidRPr="00674DCD">
              <w:rPr>
                <w:rFonts w:ascii="Arial Narrow" w:hAnsi="Arial Narrow"/>
                <w:sz w:val="20"/>
                <w:szCs w:val="20"/>
              </w:rPr>
              <w:t xml:space="preserve">   8</w:t>
            </w:r>
            <w:r w:rsidR="006271DA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lastRenderedPageBreak/>
              <w:t>1.8.</w:t>
            </w:r>
          </w:p>
        </w:tc>
        <w:tc>
          <w:tcPr>
            <w:tcW w:w="6060" w:type="dxa"/>
          </w:tcPr>
          <w:p w:rsidR="0033054C" w:rsidRPr="00674DCD" w:rsidRDefault="00085340" w:rsidP="00085340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 xml:space="preserve">SERVICIO DE </w:t>
            </w:r>
            <w:r w:rsidR="00E23B59" w:rsidRPr="00674DCD">
              <w:rPr>
                <w:rFonts w:ascii="Arial Narrow" w:hAnsi="Arial Narrow"/>
                <w:b/>
                <w:sz w:val="20"/>
                <w:szCs w:val="20"/>
              </w:rPr>
              <w:t xml:space="preserve">CEMENTERIOS </w:t>
            </w:r>
          </w:p>
        </w:tc>
        <w:tc>
          <w:tcPr>
            <w:tcW w:w="1591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1.8.1</w:t>
            </w:r>
          </w:p>
        </w:tc>
        <w:tc>
          <w:tcPr>
            <w:tcW w:w="6060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MUNICIPALES</w:t>
            </w:r>
          </w:p>
        </w:tc>
        <w:tc>
          <w:tcPr>
            <w:tcW w:w="1591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1.8.1.1.</w:t>
            </w:r>
          </w:p>
        </w:tc>
        <w:tc>
          <w:tcPr>
            <w:tcW w:w="6060" w:type="dxa"/>
          </w:tcPr>
          <w:p w:rsidR="0033054C" w:rsidRPr="00674DCD" w:rsidRDefault="004F70C6" w:rsidP="005444A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enterramiento de cadáver de person</w:t>
            </w:r>
            <w:r w:rsidR="005444A0" w:rsidRPr="00674DCD">
              <w:rPr>
                <w:rFonts w:ascii="Arial Narrow" w:hAnsi="Arial Narrow"/>
                <w:sz w:val="20"/>
                <w:szCs w:val="20"/>
              </w:rPr>
              <w:t>a adulta o infante en fosa</w:t>
            </w:r>
            <w:r w:rsidR="00DE753A">
              <w:rPr>
                <w:rFonts w:ascii="Arial Narrow" w:hAnsi="Arial Narrow"/>
                <w:sz w:val="20"/>
                <w:szCs w:val="20"/>
              </w:rPr>
              <w:t>. . . . . . . . . . . .</w:t>
            </w:r>
          </w:p>
        </w:tc>
        <w:tc>
          <w:tcPr>
            <w:tcW w:w="1591" w:type="dxa"/>
          </w:tcPr>
          <w:p w:rsidR="0033054C" w:rsidRPr="00674DCD" w:rsidRDefault="005A5D2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6271DA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>6.00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5A5D2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1.8.1.2.</w:t>
            </w:r>
          </w:p>
        </w:tc>
        <w:tc>
          <w:tcPr>
            <w:tcW w:w="6060" w:type="dxa"/>
          </w:tcPr>
          <w:p w:rsidR="0033054C" w:rsidRPr="00674DCD" w:rsidRDefault="004F70C6" w:rsidP="000615C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el derecho a perpetuidad </w:t>
            </w:r>
            <w:r w:rsidR="000615C2">
              <w:rPr>
                <w:rFonts w:ascii="Arial Narrow" w:hAnsi="Arial Narrow"/>
                <w:sz w:val="20"/>
                <w:szCs w:val="20"/>
              </w:rPr>
              <w:t>para 7 años cada metro cuadrado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. . . . . .  . . . . . .</w:t>
            </w:r>
          </w:p>
        </w:tc>
        <w:tc>
          <w:tcPr>
            <w:tcW w:w="1591" w:type="dxa"/>
          </w:tcPr>
          <w:p w:rsidR="0033054C" w:rsidRPr="00674DCD" w:rsidRDefault="00645E13" w:rsidP="00E01EF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="00E01EF0" w:rsidRPr="00674DCD">
              <w:rPr>
                <w:rFonts w:ascii="Arial Narrow" w:hAnsi="Arial Narrow"/>
                <w:sz w:val="20"/>
                <w:szCs w:val="20"/>
              </w:rPr>
              <w:t>2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4F70C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1.8.1.3.</w:t>
            </w:r>
          </w:p>
        </w:tc>
        <w:tc>
          <w:tcPr>
            <w:tcW w:w="6060" w:type="dxa"/>
          </w:tcPr>
          <w:p w:rsidR="0033054C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la</w:t>
            </w:r>
            <w:r w:rsidR="00645E13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>construcción</w:t>
            </w:r>
            <w:r w:rsidR="00645E13" w:rsidRPr="00674DCD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="00DE753A">
              <w:rPr>
                <w:rFonts w:ascii="Arial Narrow" w:hAnsi="Arial Narrow"/>
                <w:sz w:val="20"/>
                <w:szCs w:val="20"/>
              </w:rPr>
              <w:t>nichos, subterráneos o aéreos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33054C" w:rsidRPr="00674DCD" w:rsidRDefault="00F9207D" w:rsidP="00F9207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Un Nicho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                             . . . . . . . . . . . . . . . . . . . . . . . . . . . . . .</w:t>
            </w:r>
          </w:p>
        </w:tc>
        <w:tc>
          <w:tcPr>
            <w:tcW w:w="1591" w:type="dxa"/>
          </w:tcPr>
          <w:p w:rsidR="0033054C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>20.00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33054C" w:rsidRPr="00674DCD" w:rsidRDefault="00F9207D" w:rsidP="00F9207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Dos Nichos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                       . . . . . . . . . . . . . . . . . . . . . . . . . . . . . .</w:t>
            </w:r>
          </w:p>
        </w:tc>
        <w:tc>
          <w:tcPr>
            <w:tcW w:w="1591" w:type="dxa"/>
          </w:tcPr>
          <w:p w:rsidR="0033054C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>35.00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33054C" w:rsidRPr="00674DCD" w:rsidRDefault="00F9207D" w:rsidP="00F9207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Tres Nichos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                       . . . . . . . . . . . . . . . . . . . . . . . . . . . . . .</w:t>
            </w:r>
          </w:p>
        </w:tc>
        <w:tc>
          <w:tcPr>
            <w:tcW w:w="1591" w:type="dxa"/>
          </w:tcPr>
          <w:p w:rsidR="0033054C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>45.00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1.8.1.4</w:t>
            </w:r>
          </w:p>
        </w:tc>
        <w:tc>
          <w:tcPr>
            <w:tcW w:w="6060" w:type="dxa"/>
          </w:tcPr>
          <w:p w:rsidR="0033054C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Formulario de Titulo a Perpetuidad, cada uno</w:t>
            </w:r>
            <w:r w:rsidR="00DE753A">
              <w:rPr>
                <w:rFonts w:ascii="Arial Narrow" w:hAnsi="Arial Narrow"/>
                <w:sz w:val="20"/>
                <w:szCs w:val="20"/>
              </w:rPr>
              <w:t>. . . . . . . . . . . . . . . . . . . . . . . .</w:t>
            </w:r>
          </w:p>
        </w:tc>
        <w:tc>
          <w:tcPr>
            <w:tcW w:w="1591" w:type="dxa"/>
          </w:tcPr>
          <w:p w:rsidR="0033054C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6605" w:rsidRPr="00674DCD">
              <w:rPr>
                <w:rFonts w:ascii="Arial Narrow" w:hAnsi="Arial Narrow"/>
                <w:sz w:val="20"/>
                <w:szCs w:val="20"/>
              </w:rPr>
              <w:t>1.00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1.8.1.5</w:t>
            </w:r>
          </w:p>
        </w:tc>
        <w:tc>
          <w:tcPr>
            <w:tcW w:w="6060" w:type="dxa"/>
          </w:tcPr>
          <w:p w:rsidR="0033054C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Permiso para realizar obras de </w:t>
            </w:r>
            <w:r w:rsidR="009663D1" w:rsidRPr="00674DCD">
              <w:rPr>
                <w:rFonts w:ascii="Arial Narrow" w:hAnsi="Arial Narrow"/>
                <w:sz w:val="20"/>
                <w:szCs w:val="20"/>
              </w:rPr>
              <w:t>construcción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dentro del Cementerio</w:t>
            </w:r>
            <w:r w:rsidR="00DE753A">
              <w:rPr>
                <w:rFonts w:ascii="Arial Narrow" w:hAnsi="Arial Narrow"/>
                <w:sz w:val="20"/>
                <w:szCs w:val="20"/>
              </w:rPr>
              <w:t>. . . . . . . . . . .</w:t>
            </w:r>
          </w:p>
        </w:tc>
        <w:tc>
          <w:tcPr>
            <w:tcW w:w="1591" w:type="dxa"/>
          </w:tcPr>
          <w:p w:rsidR="0033054C" w:rsidRPr="00674DCD" w:rsidRDefault="00F9207D" w:rsidP="009802F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9802F3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9802F3" w:rsidRPr="00674DCD">
              <w:rPr>
                <w:rFonts w:ascii="Arial Narrow" w:hAnsi="Arial Narrow"/>
                <w:sz w:val="20"/>
                <w:szCs w:val="20"/>
              </w:rPr>
              <w:t xml:space="preserve">       10</w:t>
            </w:r>
            <w:r w:rsidR="005444A0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9663D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1.8.1.6.</w:t>
            </w:r>
          </w:p>
        </w:tc>
        <w:tc>
          <w:tcPr>
            <w:tcW w:w="6060" w:type="dxa"/>
          </w:tcPr>
          <w:p w:rsidR="0033054C" w:rsidRPr="00674DCD" w:rsidRDefault="009663D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Permiso por traslado de cadáver dentro del mismo cementerio</w:t>
            </w:r>
            <w:r w:rsidR="00660188" w:rsidRPr="00674DCD">
              <w:rPr>
                <w:rFonts w:ascii="Arial Narrow" w:hAnsi="Arial Narrow"/>
                <w:sz w:val="20"/>
                <w:szCs w:val="20"/>
              </w:rPr>
              <w:t xml:space="preserve">, previa la 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>presentación</w:t>
            </w:r>
            <w:r w:rsidR="00660188" w:rsidRPr="00674DCD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>autorización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                . . . . . . . . . . . . . . . . . . . . . . . . . . . . . .</w:t>
            </w:r>
          </w:p>
        </w:tc>
        <w:tc>
          <w:tcPr>
            <w:tcW w:w="1591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663D1" w:rsidRPr="00674DCD" w:rsidRDefault="009663D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660188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60188" w:rsidRPr="00674DCD">
              <w:rPr>
                <w:rFonts w:ascii="Arial Narrow" w:hAnsi="Arial Narrow"/>
                <w:sz w:val="20"/>
                <w:szCs w:val="20"/>
              </w:rPr>
              <w:t xml:space="preserve"> 75.00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9663D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1.8.1.7.</w:t>
            </w:r>
          </w:p>
        </w:tc>
        <w:tc>
          <w:tcPr>
            <w:tcW w:w="6060" w:type="dxa"/>
          </w:tcPr>
          <w:p w:rsidR="0033054C" w:rsidRPr="00674DCD" w:rsidRDefault="009663D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Permiso de traslado de cadáver fuera del municipio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</w:t>
            </w:r>
          </w:p>
        </w:tc>
        <w:tc>
          <w:tcPr>
            <w:tcW w:w="1591" w:type="dxa"/>
          </w:tcPr>
          <w:p w:rsidR="0033054C" w:rsidRPr="00674DCD" w:rsidRDefault="009663D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660188" w:rsidRPr="00674DCD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A04D02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660188" w:rsidRPr="00674DCD">
              <w:rPr>
                <w:rFonts w:ascii="Arial Narrow" w:hAnsi="Arial Narrow"/>
                <w:sz w:val="20"/>
                <w:szCs w:val="20"/>
              </w:rPr>
              <w:t xml:space="preserve">  75.00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9663D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1.8.1.8.</w:t>
            </w:r>
          </w:p>
        </w:tc>
        <w:tc>
          <w:tcPr>
            <w:tcW w:w="6060" w:type="dxa"/>
          </w:tcPr>
          <w:p w:rsidR="0033054C" w:rsidRPr="00674DCD" w:rsidRDefault="009663D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Permiso por abrir y cerrar nicho en el Cementerio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</w:t>
            </w:r>
          </w:p>
        </w:tc>
        <w:tc>
          <w:tcPr>
            <w:tcW w:w="1591" w:type="dxa"/>
          </w:tcPr>
          <w:p w:rsidR="0033054C" w:rsidRPr="00674DCD" w:rsidRDefault="009663D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660188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660188" w:rsidRPr="00674DCD">
              <w:rPr>
                <w:rFonts w:ascii="Arial Narrow" w:hAnsi="Arial Narrow"/>
                <w:sz w:val="20"/>
                <w:szCs w:val="20"/>
              </w:rPr>
              <w:t>10.00</w:t>
            </w:r>
          </w:p>
        </w:tc>
      </w:tr>
      <w:tr w:rsidR="009802F3" w:rsidRPr="00674DCD" w:rsidTr="00E91912">
        <w:tc>
          <w:tcPr>
            <w:tcW w:w="1387" w:type="dxa"/>
          </w:tcPr>
          <w:p w:rsidR="009802F3" w:rsidRPr="00674DCD" w:rsidRDefault="009802F3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1.8.1.9.</w:t>
            </w:r>
          </w:p>
        </w:tc>
        <w:tc>
          <w:tcPr>
            <w:tcW w:w="6060" w:type="dxa"/>
          </w:tcPr>
          <w:p w:rsidR="009802F3" w:rsidRPr="00674DCD" w:rsidRDefault="009802F3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Traspaso o Reposición de Titulo a Perpetuidad, cada uno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. . . . . . . . . . . . . . </w:t>
            </w:r>
          </w:p>
        </w:tc>
        <w:tc>
          <w:tcPr>
            <w:tcW w:w="1591" w:type="dxa"/>
          </w:tcPr>
          <w:p w:rsidR="009802F3" w:rsidRPr="00674DCD" w:rsidRDefault="009802F3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12.00</w:t>
            </w:r>
          </w:p>
        </w:tc>
      </w:tr>
      <w:tr w:rsidR="007B48DA" w:rsidRPr="00674DCD" w:rsidTr="00E91912">
        <w:tc>
          <w:tcPr>
            <w:tcW w:w="1387" w:type="dxa"/>
          </w:tcPr>
          <w:p w:rsidR="007B48DA" w:rsidRPr="00674DCD" w:rsidRDefault="007B48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1.8.1.10.</w:t>
            </w:r>
          </w:p>
        </w:tc>
        <w:tc>
          <w:tcPr>
            <w:tcW w:w="6060" w:type="dxa"/>
          </w:tcPr>
          <w:p w:rsidR="007B48DA" w:rsidRPr="00674DCD" w:rsidRDefault="007B48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Registro de beneficiarios en puestos a perpetuidad, cada uno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. . . . . . . . . . . </w:t>
            </w:r>
          </w:p>
        </w:tc>
        <w:tc>
          <w:tcPr>
            <w:tcW w:w="1591" w:type="dxa"/>
          </w:tcPr>
          <w:p w:rsidR="007B48DA" w:rsidRPr="00674DCD" w:rsidRDefault="007B48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  3.00</w:t>
            </w:r>
          </w:p>
        </w:tc>
      </w:tr>
      <w:tr w:rsidR="0033054C" w:rsidRPr="00674DCD" w:rsidTr="00E91912">
        <w:tc>
          <w:tcPr>
            <w:tcW w:w="1387" w:type="dxa"/>
          </w:tcPr>
          <w:p w:rsidR="0033054C" w:rsidRPr="00674DCD" w:rsidRDefault="007B48DA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1.8.1.11</w:t>
            </w:r>
            <w:r w:rsidR="009802F3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33054C" w:rsidRPr="00674DCD" w:rsidRDefault="00525323" w:rsidP="00CA1565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Además</w:t>
            </w:r>
            <w:r w:rsidR="00CA1565" w:rsidRPr="00674DCD">
              <w:rPr>
                <w:rFonts w:ascii="Arial Narrow" w:hAnsi="Arial Narrow"/>
                <w:sz w:val="20"/>
                <w:szCs w:val="20"/>
              </w:rPr>
              <w:t xml:space="preserve"> de la tasa estipulada para el uso de cementerios se cobrara un porcentaje sobre el valor total de la </w:t>
            </w:r>
            <w:r w:rsidR="009663D1" w:rsidRPr="00674DCD">
              <w:rPr>
                <w:rFonts w:ascii="Arial Narrow" w:hAnsi="Arial Narrow"/>
                <w:sz w:val="20"/>
                <w:szCs w:val="20"/>
              </w:rPr>
              <w:t>Construcción</w:t>
            </w:r>
            <w:r w:rsidR="00CA1565" w:rsidRPr="00674DC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CA1565" w:rsidRPr="00674DCD">
              <w:rPr>
                <w:rFonts w:ascii="Arial Narrow" w:hAnsi="Arial Narrow"/>
                <w:sz w:val="20"/>
                <w:szCs w:val="20"/>
              </w:rPr>
              <w:t>asi</w:t>
            </w:r>
            <w:proofErr w:type="spellEnd"/>
            <w:r w:rsidR="00CA1565" w:rsidRPr="00674DCD"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1591" w:type="dxa"/>
          </w:tcPr>
          <w:p w:rsidR="0033054C" w:rsidRPr="00674DCD" w:rsidRDefault="0033054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3B59" w:rsidRPr="00674DCD" w:rsidTr="00E91912">
        <w:tc>
          <w:tcPr>
            <w:tcW w:w="1387" w:type="dxa"/>
          </w:tcPr>
          <w:p w:rsidR="00E23B59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E23B59" w:rsidRPr="00674DCD" w:rsidRDefault="00CA1565" w:rsidP="00A31E0E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De $ 100.00 hasta $ </w:t>
            </w:r>
            <w:r w:rsidR="00A31E0E" w:rsidRPr="00674DCD">
              <w:rPr>
                <w:rFonts w:ascii="Arial Narrow" w:hAnsi="Arial Narrow"/>
                <w:sz w:val="20"/>
                <w:szCs w:val="20"/>
              </w:rPr>
              <w:t>1,000</w:t>
            </w:r>
            <w:r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  <w:tc>
          <w:tcPr>
            <w:tcW w:w="1591" w:type="dxa"/>
          </w:tcPr>
          <w:p w:rsidR="00E23B59" w:rsidRPr="00674DCD" w:rsidRDefault="00525323" w:rsidP="00A31E0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6235DE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="00A31E0E" w:rsidRPr="00674DCD">
              <w:rPr>
                <w:rFonts w:ascii="Arial Narrow" w:hAnsi="Arial Narrow"/>
                <w:sz w:val="20"/>
                <w:szCs w:val="20"/>
              </w:rPr>
              <w:t>10</w:t>
            </w:r>
            <w:r w:rsidRPr="00674DCD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E23B59" w:rsidRPr="00674DCD" w:rsidTr="00E91912">
        <w:tc>
          <w:tcPr>
            <w:tcW w:w="1387" w:type="dxa"/>
          </w:tcPr>
          <w:p w:rsidR="00E23B59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E23B59" w:rsidRPr="00674DCD" w:rsidRDefault="00CA1565" w:rsidP="00A31E0E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De $ </w:t>
            </w:r>
            <w:r w:rsidR="00A31E0E" w:rsidRPr="00674DCD">
              <w:rPr>
                <w:rFonts w:ascii="Arial Narrow" w:hAnsi="Arial Narrow"/>
                <w:sz w:val="20"/>
                <w:szCs w:val="20"/>
              </w:rPr>
              <w:t>1,000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.01 </w:t>
            </w:r>
            <w:r w:rsidR="00A31E0E" w:rsidRPr="00674DCD">
              <w:rPr>
                <w:rFonts w:ascii="Arial Narrow" w:hAnsi="Arial Narrow"/>
                <w:sz w:val="20"/>
                <w:szCs w:val="20"/>
              </w:rPr>
              <w:t>en adelante</w:t>
            </w:r>
          </w:p>
        </w:tc>
        <w:tc>
          <w:tcPr>
            <w:tcW w:w="1591" w:type="dxa"/>
          </w:tcPr>
          <w:p w:rsidR="00E23B59" w:rsidRPr="00674DCD" w:rsidRDefault="00525323" w:rsidP="006235D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1E0E" w:rsidRPr="00674DCD">
              <w:rPr>
                <w:rFonts w:ascii="Arial Narrow" w:hAnsi="Arial Narrow"/>
                <w:sz w:val="20"/>
                <w:szCs w:val="20"/>
              </w:rPr>
              <w:t xml:space="preserve"> 12</w:t>
            </w:r>
            <w:r w:rsidRPr="00674DCD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E23B59" w:rsidRPr="00674DCD" w:rsidTr="00E91912">
        <w:tc>
          <w:tcPr>
            <w:tcW w:w="1387" w:type="dxa"/>
          </w:tcPr>
          <w:p w:rsidR="00E23B59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1.8.2.</w:t>
            </w:r>
          </w:p>
        </w:tc>
        <w:tc>
          <w:tcPr>
            <w:tcW w:w="6060" w:type="dxa"/>
          </w:tcPr>
          <w:p w:rsidR="00E23B59" w:rsidRPr="00674DCD" w:rsidRDefault="006C545E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CEMENTERIOS PARTICULARES</w:t>
            </w:r>
          </w:p>
        </w:tc>
        <w:tc>
          <w:tcPr>
            <w:tcW w:w="1591" w:type="dxa"/>
          </w:tcPr>
          <w:p w:rsidR="00E23B59" w:rsidRPr="00674DCD" w:rsidRDefault="00E23B59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23B59" w:rsidRPr="00674DCD" w:rsidTr="00E91912">
        <w:tc>
          <w:tcPr>
            <w:tcW w:w="1387" w:type="dxa"/>
          </w:tcPr>
          <w:p w:rsidR="00E23B59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1.8.2.1.</w:t>
            </w:r>
          </w:p>
        </w:tc>
        <w:tc>
          <w:tcPr>
            <w:tcW w:w="6060" w:type="dxa"/>
          </w:tcPr>
          <w:p w:rsidR="00E23B59" w:rsidRPr="00674DCD" w:rsidRDefault="00CA1565" w:rsidP="006C545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Permisos por </w:t>
            </w:r>
            <w:r w:rsidR="006C545E" w:rsidRPr="00674DCD">
              <w:rPr>
                <w:rFonts w:ascii="Arial Narrow" w:hAnsi="Arial Narrow"/>
                <w:sz w:val="20"/>
                <w:szCs w:val="20"/>
              </w:rPr>
              <w:t>funcionamiento de C</w:t>
            </w:r>
            <w:r w:rsidRPr="00674DCD">
              <w:rPr>
                <w:rFonts w:ascii="Arial Narrow" w:hAnsi="Arial Narrow"/>
                <w:sz w:val="20"/>
                <w:szCs w:val="20"/>
              </w:rPr>
              <w:t>ementerios p</w:t>
            </w:r>
            <w:r w:rsidR="006C545E" w:rsidRPr="00674DCD">
              <w:rPr>
                <w:rFonts w:ascii="Arial Narrow" w:hAnsi="Arial Narrow"/>
                <w:sz w:val="20"/>
                <w:szCs w:val="20"/>
              </w:rPr>
              <w:t>articulares,</w:t>
            </w:r>
            <w:r w:rsidR="000615C2">
              <w:rPr>
                <w:rFonts w:ascii="Arial Narrow" w:hAnsi="Arial Narrow"/>
                <w:sz w:val="20"/>
                <w:szCs w:val="20"/>
              </w:rPr>
              <w:t xml:space="preserve"> debidamente autorizados, al año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                            . . . . . . . . . . . . . . . . . . . . . . . . . . . . . .</w:t>
            </w:r>
          </w:p>
        </w:tc>
        <w:tc>
          <w:tcPr>
            <w:tcW w:w="1591" w:type="dxa"/>
          </w:tcPr>
          <w:p w:rsidR="006C545E" w:rsidRPr="00674DCD" w:rsidRDefault="008522A3" w:rsidP="00CA6DA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23B59" w:rsidRPr="00674DCD" w:rsidRDefault="00CA6DA3" w:rsidP="006C545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1,</w:t>
            </w:r>
            <w:r w:rsidR="006C545E" w:rsidRPr="00674DCD">
              <w:rPr>
                <w:rFonts w:ascii="Arial Narrow" w:hAnsi="Arial Narrow"/>
                <w:sz w:val="20"/>
                <w:szCs w:val="20"/>
              </w:rPr>
              <w:t>5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>00.00</w:t>
            </w:r>
          </w:p>
        </w:tc>
      </w:tr>
      <w:tr w:rsidR="00E23B59" w:rsidRPr="00674DCD" w:rsidTr="00E91912">
        <w:tc>
          <w:tcPr>
            <w:tcW w:w="1387" w:type="dxa"/>
          </w:tcPr>
          <w:p w:rsidR="00E23B59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1.8.2.2.</w:t>
            </w:r>
          </w:p>
        </w:tc>
        <w:tc>
          <w:tcPr>
            <w:tcW w:w="6060" w:type="dxa"/>
          </w:tcPr>
          <w:p w:rsidR="00E23B59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enterramiento de personas adultas o infantes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</w:t>
            </w:r>
          </w:p>
        </w:tc>
        <w:tc>
          <w:tcPr>
            <w:tcW w:w="1591" w:type="dxa"/>
          </w:tcPr>
          <w:p w:rsidR="00E23B59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674DCD">
              <w:rPr>
                <w:rFonts w:ascii="Arial Narrow" w:hAnsi="Arial Narrow"/>
                <w:sz w:val="20"/>
                <w:szCs w:val="20"/>
              </w:rPr>
              <w:t>20.00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1.8.2.3.</w:t>
            </w:r>
          </w:p>
        </w:tc>
        <w:tc>
          <w:tcPr>
            <w:tcW w:w="6060" w:type="dxa"/>
          </w:tcPr>
          <w:p w:rsidR="00F9207D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abrir y cerrar nichos, con o sin disposición judicial</w:t>
            </w:r>
            <w:r w:rsidR="00DE753A">
              <w:rPr>
                <w:rFonts w:ascii="Arial Narrow" w:hAnsi="Arial Narrow"/>
                <w:sz w:val="20"/>
                <w:szCs w:val="20"/>
              </w:rPr>
              <w:t>. . . . . . . . . . . . . . . . . . . .</w:t>
            </w:r>
          </w:p>
        </w:tc>
        <w:tc>
          <w:tcPr>
            <w:tcW w:w="1591" w:type="dxa"/>
          </w:tcPr>
          <w:p w:rsidR="00F9207D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674DCD">
              <w:rPr>
                <w:rFonts w:ascii="Arial Narrow" w:hAnsi="Arial Narrow"/>
                <w:sz w:val="20"/>
                <w:szCs w:val="20"/>
              </w:rPr>
              <w:t>25.00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1.8.2.4.</w:t>
            </w:r>
          </w:p>
        </w:tc>
        <w:tc>
          <w:tcPr>
            <w:tcW w:w="6060" w:type="dxa"/>
          </w:tcPr>
          <w:p w:rsidR="00F9207D" w:rsidRPr="00674DCD" w:rsidRDefault="00525E44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>exhumación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de osamenta para trasladar a otro nicho  dentro del mismo cementerio, cada uno</w:t>
            </w:r>
            <w:r w:rsidR="00DE753A">
              <w:rPr>
                <w:rFonts w:ascii="Arial Narrow" w:hAnsi="Arial Narrow"/>
                <w:sz w:val="20"/>
                <w:szCs w:val="20"/>
              </w:rPr>
              <w:t xml:space="preserve">                          . . . . . . . . . . . . . . . . . . . . . . . . . . . . . .</w:t>
            </w:r>
          </w:p>
        </w:tc>
        <w:tc>
          <w:tcPr>
            <w:tcW w:w="1591" w:type="dxa"/>
          </w:tcPr>
          <w:p w:rsidR="00674DCD" w:rsidRDefault="00674DCD" w:rsidP="006C545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9207D" w:rsidRPr="00674DCD" w:rsidRDefault="00E5202B" w:rsidP="006C545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6C545E" w:rsidRPr="00674DCD">
              <w:rPr>
                <w:rFonts w:ascii="Arial Narrow" w:hAnsi="Arial Narrow"/>
                <w:sz w:val="20"/>
                <w:szCs w:val="20"/>
              </w:rPr>
              <w:t xml:space="preserve">  75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6C545E" w:rsidRPr="00674DCD" w:rsidTr="00E91912">
        <w:tc>
          <w:tcPr>
            <w:tcW w:w="1387" w:type="dxa"/>
          </w:tcPr>
          <w:p w:rsidR="006C545E" w:rsidRPr="00674DCD" w:rsidRDefault="006C54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1.8.2.5.</w:t>
            </w:r>
          </w:p>
        </w:tc>
        <w:tc>
          <w:tcPr>
            <w:tcW w:w="6060" w:type="dxa"/>
          </w:tcPr>
          <w:p w:rsidR="006C545E" w:rsidRPr="00674DCD" w:rsidRDefault="006C545E" w:rsidP="006C545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Exhumación de osamenta para trasladar a otro cementerio fuera del municipio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                                            </w:t>
            </w:r>
            <w:r w:rsidR="00DE753A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6C545E" w:rsidRPr="00674DCD" w:rsidRDefault="006C54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C545E" w:rsidRPr="00674DCD" w:rsidRDefault="006C54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80AB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100.00</w:t>
            </w:r>
          </w:p>
        </w:tc>
      </w:tr>
      <w:tr w:rsidR="00F9207D" w:rsidRPr="00674DCD" w:rsidTr="00E91912">
        <w:tc>
          <w:tcPr>
            <w:tcW w:w="1387" w:type="dxa"/>
          </w:tcPr>
          <w:p w:rsidR="00525E44" w:rsidRPr="00674DCD" w:rsidRDefault="00525E44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1.9.</w:t>
            </w:r>
          </w:p>
        </w:tc>
        <w:tc>
          <w:tcPr>
            <w:tcW w:w="6060" w:type="dxa"/>
          </w:tcPr>
          <w:p w:rsidR="00F9207D" w:rsidRPr="00674DCD" w:rsidRDefault="00525E44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SERVICIOS TURISTICOS</w:t>
            </w:r>
          </w:p>
        </w:tc>
        <w:tc>
          <w:tcPr>
            <w:tcW w:w="1591" w:type="dxa"/>
          </w:tcPr>
          <w:p w:rsidR="002075E3" w:rsidRPr="00674DCD" w:rsidRDefault="002075E3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2075E3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1.9.1.</w:t>
            </w:r>
          </w:p>
        </w:tc>
        <w:tc>
          <w:tcPr>
            <w:tcW w:w="6060" w:type="dxa"/>
          </w:tcPr>
          <w:p w:rsidR="00F9207D" w:rsidRPr="00674DCD" w:rsidRDefault="002075E3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Entrada</w:t>
            </w:r>
            <w:r w:rsidR="001B146F" w:rsidRPr="00674DCD">
              <w:rPr>
                <w:rFonts w:ascii="Arial Narrow" w:hAnsi="Arial Narrow"/>
                <w:sz w:val="20"/>
                <w:szCs w:val="20"/>
              </w:rPr>
              <w:t xml:space="preserve"> de Adultos,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para hacer uso de piscinas </w:t>
            </w:r>
            <w:r w:rsidR="00E5202B" w:rsidRPr="00674DCD">
              <w:rPr>
                <w:rFonts w:ascii="Arial Narrow" w:hAnsi="Arial Narrow"/>
                <w:sz w:val="20"/>
                <w:szCs w:val="20"/>
              </w:rPr>
              <w:t xml:space="preserve">en el Centro 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>Turístico</w:t>
            </w:r>
            <w:r w:rsidR="00E5202B" w:rsidRPr="00674DCD">
              <w:rPr>
                <w:rFonts w:ascii="Arial Narrow" w:hAnsi="Arial Narrow"/>
                <w:sz w:val="20"/>
                <w:szCs w:val="20"/>
              </w:rPr>
              <w:t xml:space="preserve"> Jaguar de Piedra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. . . . . . . . . . . . . . . . . . . . . . . . . . . . . .</w:t>
            </w:r>
          </w:p>
        </w:tc>
        <w:tc>
          <w:tcPr>
            <w:tcW w:w="1591" w:type="dxa"/>
          </w:tcPr>
          <w:p w:rsidR="001B146F" w:rsidRPr="00674DCD" w:rsidRDefault="008522A3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207D" w:rsidRPr="00674DCD" w:rsidRDefault="00E5202B" w:rsidP="001B146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1B146F" w:rsidRPr="00674DCD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8D0EE5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EE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1B146F" w:rsidRPr="00674DCD">
              <w:rPr>
                <w:rFonts w:ascii="Arial Narrow" w:hAnsi="Arial Narrow"/>
                <w:sz w:val="20"/>
                <w:szCs w:val="20"/>
              </w:rPr>
              <w:t>1.50</w:t>
            </w:r>
          </w:p>
        </w:tc>
      </w:tr>
      <w:tr w:rsidR="00662079" w:rsidRPr="00674DCD" w:rsidTr="00E91912">
        <w:tc>
          <w:tcPr>
            <w:tcW w:w="1387" w:type="dxa"/>
          </w:tcPr>
          <w:p w:rsidR="00662079" w:rsidRPr="00674DCD" w:rsidRDefault="0066207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1.9.2.</w:t>
            </w:r>
          </w:p>
        </w:tc>
        <w:tc>
          <w:tcPr>
            <w:tcW w:w="6060" w:type="dxa"/>
          </w:tcPr>
          <w:p w:rsidR="00662079" w:rsidRPr="00674DCD" w:rsidRDefault="0066207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Entrada de niños, para hacer uso de piscinas en el Centro </w:t>
            </w:r>
            <w:r w:rsidR="00677326" w:rsidRPr="00674DCD">
              <w:rPr>
                <w:rFonts w:ascii="Arial Narrow" w:hAnsi="Arial Narrow"/>
                <w:sz w:val="20"/>
                <w:szCs w:val="20"/>
              </w:rPr>
              <w:t>Turístico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Jaguar de Piedra, cada uno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                                . . . . . . . . . . . . . . . . . . . . . . . . . . . . . .</w:t>
            </w:r>
          </w:p>
        </w:tc>
        <w:tc>
          <w:tcPr>
            <w:tcW w:w="1591" w:type="dxa"/>
          </w:tcPr>
          <w:p w:rsidR="00662079" w:rsidRPr="00674DCD" w:rsidRDefault="0066207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62079" w:rsidRPr="00674DCD" w:rsidRDefault="0066207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</w:t>
            </w:r>
            <w:r w:rsidR="008D0EE5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1.00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1342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1,9.3</w:t>
            </w:r>
            <w:r w:rsidR="00E5202B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F9207D" w:rsidRPr="00674DCD" w:rsidRDefault="00E5202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el uso de canchas en el interior del Centro </w:t>
            </w:r>
            <w:r w:rsidR="00525323" w:rsidRPr="00674DCD">
              <w:rPr>
                <w:rFonts w:ascii="Arial Narrow" w:hAnsi="Arial Narrow"/>
                <w:sz w:val="20"/>
                <w:szCs w:val="20"/>
              </w:rPr>
              <w:t>Turístico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Jaguar de Piedra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. . . . . </w:t>
            </w:r>
          </w:p>
        </w:tc>
        <w:tc>
          <w:tcPr>
            <w:tcW w:w="1591" w:type="dxa"/>
          </w:tcPr>
          <w:p w:rsidR="00F9207D" w:rsidRPr="00674DCD" w:rsidRDefault="00E5202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1B146F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8D0EE5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1B146F" w:rsidRPr="00674DCD">
              <w:rPr>
                <w:rFonts w:ascii="Arial Narrow" w:hAnsi="Arial Narrow"/>
                <w:sz w:val="20"/>
                <w:szCs w:val="20"/>
              </w:rPr>
              <w:t xml:space="preserve"> 10.00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1342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1.9.4</w:t>
            </w:r>
            <w:r w:rsidR="00E5202B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F9207D" w:rsidRPr="00674DCD" w:rsidRDefault="00E5202B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realizar actividades </w:t>
            </w:r>
            <w:r w:rsidR="00866527" w:rsidRPr="00674DCD">
              <w:rPr>
                <w:rFonts w:ascii="Arial Narrow" w:hAnsi="Arial Narrow"/>
                <w:sz w:val="20"/>
                <w:szCs w:val="20"/>
              </w:rPr>
              <w:t xml:space="preserve">religiosas dentro del Turicentro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7588B">
              <w:rPr>
                <w:rFonts w:ascii="Arial Narrow" w:hAnsi="Arial Narrow"/>
                <w:sz w:val="20"/>
                <w:szCs w:val="20"/>
              </w:rPr>
              <w:t>. . . . . . . . . . . . . . . . . .</w:t>
            </w:r>
          </w:p>
        </w:tc>
        <w:tc>
          <w:tcPr>
            <w:tcW w:w="1591" w:type="dxa"/>
          </w:tcPr>
          <w:p w:rsidR="001B146F" w:rsidRPr="00674DCD" w:rsidRDefault="001B146F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</w:t>
            </w:r>
            <w:r w:rsidR="008D0EE5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15.00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1342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1.9.5.</w:t>
            </w:r>
          </w:p>
        </w:tc>
        <w:tc>
          <w:tcPr>
            <w:tcW w:w="6060" w:type="dxa"/>
          </w:tcPr>
          <w:p w:rsidR="00F9207D" w:rsidRPr="00674DCD" w:rsidRDefault="00866527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realizar Fiestas bailables en el interior del Turicentro</w:t>
            </w:r>
            <w:r w:rsidR="0087588B">
              <w:rPr>
                <w:rFonts w:ascii="Arial Narrow" w:hAnsi="Arial Narrow"/>
                <w:sz w:val="20"/>
                <w:szCs w:val="20"/>
              </w:rPr>
              <w:t>. . . . . . . . . . . . . . . . . .</w:t>
            </w:r>
          </w:p>
        </w:tc>
        <w:tc>
          <w:tcPr>
            <w:tcW w:w="1591" w:type="dxa"/>
          </w:tcPr>
          <w:p w:rsidR="001B146F" w:rsidRPr="00674DCD" w:rsidRDefault="001B146F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</w:t>
            </w:r>
            <w:r w:rsidR="008D0EE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EE5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25.00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1342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1.9.6</w:t>
            </w:r>
            <w:r w:rsidR="004357D8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F9207D" w:rsidRPr="00674DCD" w:rsidRDefault="0094627B" w:rsidP="0087588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Chalet ubicados en el interior del Turicentro</w:t>
            </w:r>
            <w:r w:rsidR="0087588B">
              <w:rPr>
                <w:rFonts w:ascii="Arial Narrow" w:hAnsi="Arial Narrow"/>
                <w:sz w:val="20"/>
                <w:szCs w:val="20"/>
              </w:rPr>
              <w:t>. . . . . . . . . . . . . . . . . . . . . . . . . . .</w:t>
            </w:r>
          </w:p>
        </w:tc>
        <w:tc>
          <w:tcPr>
            <w:tcW w:w="1591" w:type="dxa"/>
          </w:tcPr>
          <w:p w:rsidR="00F9207D" w:rsidRPr="00674DCD" w:rsidRDefault="001B146F" w:rsidP="0094627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8D0EE5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EE5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665396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852BE" w:rsidRPr="00674DCD">
              <w:rPr>
                <w:rFonts w:ascii="Arial Narrow" w:hAnsi="Arial Narrow"/>
                <w:sz w:val="20"/>
                <w:szCs w:val="20"/>
              </w:rPr>
              <w:t>30.</w:t>
            </w:r>
            <w:r w:rsidRPr="00674DCD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</w:tr>
      <w:tr w:rsidR="00662079" w:rsidRPr="00674DCD" w:rsidTr="00E91912">
        <w:tc>
          <w:tcPr>
            <w:tcW w:w="1387" w:type="dxa"/>
          </w:tcPr>
          <w:p w:rsidR="00662079" w:rsidRPr="00674DCD" w:rsidRDefault="00662079" w:rsidP="001342B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1.9.</w:t>
            </w:r>
            <w:r w:rsidR="001342B1" w:rsidRPr="00674DCD">
              <w:rPr>
                <w:rFonts w:ascii="Arial Narrow" w:hAnsi="Arial Narrow"/>
                <w:sz w:val="20"/>
                <w:szCs w:val="20"/>
              </w:rPr>
              <w:t>7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662079" w:rsidRPr="00674DCD" w:rsidRDefault="0066207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uso de parqueo en Turicentro Jaguar de Piedra</w:t>
            </w:r>
            <w:r w:rsidR="001342B1" w:rsidRPr="00674DCD">
              <w:rPr>
                <w:rFonts w:ascii="Arial Narrow" w:hAnsi="Arial Narrow"/>
                <w:sz w:val="20"/>
                <w:szCs w:val="20"/>
              </w:rPr>
              <w:t xml:space="preserve">, por </w:t>
            </w:r>
            <w:r w:rsidR="00677326" w:rsidRPr="00674DCD">
              <w:rPr>
                <w:rFonts w:ascii="Arial Narrow" w:hAnsi="Arial Narrow"/>
                <w:sz w:val="20"/>
                <w:szCs w:val="20"/>
              </w:rPr>
              <w:t>vehículo</w:t>
            </w:r>
            <w:r w:rsidR="0087588B">
              <w:rPr>
                <w:rFonts w:ascii="Arial Narrow" w:hAnsi="Arial Narrow"/>
                <w:sz w:val="20"/>
                <w:szCs w:val="20"/>
              </w:rPr>
              <w:t>. . . . . . . . . . . .</w:t>
            </w:r>
          </w:p>
        </w:tc>
        <w:tc>
          <w:tcPr>
            <w:tcW w:w="1591" w:type="dxa"/>
          </w:tcPr>
          <w:p w:rsidR="00662079" w:rsidRPr="00674DCD" w:rsidRDefault="00662079" w:rsidP="0094627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1.00</w:t>
            </w:r>
          </w:p>
        </w:tc>
      </w:tr>
      <w:tr w:rsidR="00662079" w:rsidRPr="00674DCD" w:rsidTr="00E91912">
        <w:tc>
          <w:tcPr>
            <w:tcW w:w="1387" w:type="dxa"/>
          </w:tcPr>
          <w:p w:rsidR="00662079" w:rsidRPr="00674DCD" w:rsidRDefault="001342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1.9.8</w:t>
            </w:r>
            <w:r w:rsidR="00662079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662079" w:rsidRPr="00674DCD" w:rsidRDefault="0066207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entrada de adultos </w:t>
            </w:r>
            <w:r w:rsidR="001342B1" w:rsidRPr="00674DCD">
              <w:rPr>
                <w:rFonts w:ascii="Arial Narrow" w:hAnsi="Arial Narrow"/>
                <w:sz w:val="20"/>
                <w:szCs w:val="20"/>
              </w:rPr>
              <w:t>al Museo Municipal, cada uno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. . . . . . . . . . . . . . . . . . . . . . </w:t>
            </w:r>
          </w:p>
        </w:tc>
        <w:tc>
          <w:tcPr>
            <w:tcW w:w="1591" w:type="dxa"/>
          </w:tcPr>
          <w:p w:rsidR="00662079" w:rsidRPr="00674DCD" w:rsidRDefault="00662079" w:rsidP="0094627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4.00</w:t>
            </w:r>
          </w:p>
        </w:tc>
      </w:tr>
      <w:tr w:rsidR="00662079" w:rsidRPr="00674DCD" w:rsidTr="00E91912">
        <w:tc>
          <w:tcPr>
            <w:tcW w:w="1387" w:type="dxa"/>
          </w:tcPr>
          <w:p w:rsidR="00662079" w:rsidRPr="00674DCD" w:rsidRDefault="001342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lastRenderedPageBreak/>
              <w:t>1.9.9</w:t>
            </w:r>
            <w:r w:rsidR="00662079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662079" w:rsidRPr="00674DCD" w:rsidRDefault="00662079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entrada de</w:t>
            </w:r>
            <w:r w:rsidR="001342B1" w:rsidRPr="00674DCD">
              <w:rPr>
                <w:rFonts w:ascii="Arial Narrow" w:hAnsi="Arial Narrow"/>
                <w:sz w:val="20"/>
                <w:szCs w:val="20"/>
              </w:rPr>
              <w:t xml:space="preserve"> niños al Museo Municipal, cada uno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</w:t>
            </w:r>
          </w:p>
        </w:tc>
        <w:tc>
          <w:tcPr>
            <w:tcW w:w="1591" w:type="dxa"/>
          </w:tcPr>
          <w:p w:rsidR="00662079" w:rsidRPr="00674DCD" w:rsidRDefault="00662079" w:rsidP="00B957D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B957D1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2.00</w:t>
            </w:r>
          </w:p>
        </w:tc>
      </w:tr>
      <w:tr w:rsidR="001342B1" w:rsidRPr="00674DCD" w:rsidTr="00E91912">
        <w:tc>
          <w:tcPr>
            <w:tcW w:w="1387" w:type="dxa"/>
          </w:tcPr>
          <w:p w:rsidR="001342B1" w:rsidRPr="00674DCD" w:rsidRDefault="001342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1.9.10.</w:t>
            </w:r>
          </w:p>
        </w:tc>
        <w:tc>
          <w:tcPr>
            <w:tcW w:w="6060" w:type="dxa"/>
          </w:tcPr>
          <w:p w:rsidR="001342B1" w:rsidRPr="00674DCD" w:rsidRDefault="001342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cualquier otra actividad no contemplada en los numerales anteriores en el interior del </w:t>
            </w:r>
            <w:r w:rsidR="00677326" w:rsidRPr="00674DCD">
              <w:rPr>
                <w:rFonts w:ascii="Arial Narrow" w:hAnsi="Arial Narrow"/>
                <w:sz w:val="20"/>
                <w:szCs w:val="20"/>
              </w:rPr>
              <w:t>Turicentro</w:t>
            </w:r>
            <w:r w:rsidRPr="00674DCD">
              <w:rPr>
                <w:rFonts w:ascii="Arial Narrow" w:hAnsi="Arial Narrow"/>
                <w:sz w:val="20"/>
                <w:szCs w:val="20"/>
              </w:rPr>
              <w:t>, cada uno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           . . . . . . . . . . . . . . . . . . . . . . . . . . . . . .</w:t>
            </w:r>
          </w:p>
        </w:tc>
        <w:tc>
          <w:tcPr>
            <w:tcW w:w="1591" w:type="dxa"/>
          </w:tcPr>
          <w:p w:rsidR="001342B1" w:rsidRPr="00674DCD" w:rsidRDefault="001342B1" w:rsidP="0094627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342B1" w:rsidRPr="00674DCD" w:rsidRDefault="001342B1" w:rsidP="0094627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10.00         </w:t>
            </w:r>
          </w:p>
        </w:tc>
      </w:tr>
      <w:tr w:rsidR="00283A5C" w:rsidRPr="00674DCD" w:rsidTr="006F799F">
        <w:tc>
          <w:tcPr>
            <w:tcW w:w="7447" w:type="dxa"/>
            <w:gridSpan w:val="2"/>
          </w:tcPr>
          <w:p w:rsidR="00283A5C" w:rsidRPr="00674DCD" w:rsidRDefault="00283A5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3A5C">
              <w:rPr>
                <w:rFonts w:ascii="Arial Narrow" w:hAnsi="Arial Narrow"/>
                <w:b/>
                <w:sz w:val="20"/>
                <w:szCs w:val="20"/>
              </w:rPr>
              <w:t>Art. 8.-</w:t>
            </w:r>
            <w:r w:rsidRPr="00674DCD">
              <w:rPr>
                <w:rFonts w:ascii="Arial Narrow" w:hAnsi="Arial Narrow"/>
                <w:sz w:val="20"/>
                <w:szCs w:val="20"/>
              </w:rPr>
              <w:t>Modifiquese las tasas por servicios jurídico- Administrativos, de la siguiente manera:</w:t>
            </w:r>
          </w:p>
        </w:tc>
        <w:tc>
          <w:tcPr>
            <w:tcW w:w="1591" w:type="dxa"/>
          </w:tcPr>
          <w:p w:rsidR="00283A5C" w:rsidRPr="00674DCD" w:rsidRDefault="00283A5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0B19A8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6060" w:type="dxa"/>
          </w:tcPr>
          <w:p w:rsidR="00F9207D" w:rsidRPr="00674DCD" w:rsidRDefault="000B19A8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SERVICIOS JURIDICO-ADMINISTRATIVOS</w:t>
            </w:r>
          </w:p>
        </w:tc>
        <w:tc>
          <w:tcPr>
            <w:tcW w:w="1591" w:type="dxa"/>
          </w:tcPr>
          <w:p w:rsidR="00F9207D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630B1" w:rsidRPr="00674DCD" w:rsidTr="00E91912">
        <w:tc>
          <w:tcPr>
            <w:tcW w:w="1387" w:type="dxa"/>
          </w:tcPr>
          <w:p w:rsidR="00F630B1" w:rsidRPr="00674DCD" w:rsidRDefault="00F630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2.1.</w:t>
            </w:r>
          </w:p>
        </w:tc>
        <w:tc>
          <w:tcPr>
            <w:tcW w:w="6060" w:type="dxa"/>
          </w:tcPr>
          <w:p w:rsidR="00F630B1" w:rsidRPr="00674DCD" w:rsidRDefault="00F630B1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CERTIFICACIONES Y CONSTANCIAS</w:t>
            </w:r>
          </w:p>
        </w:tc>
        <w:tc>
          <w:tcPr>
            <w:tcW w:w="1591" w:type="dxa"/>
          </w:tcPr>
          <w:p w:rsidR="00F630B1" w:rsidRPr="00674DCD" w:rsidRDefault="00F630B1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0B19A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2.1.</w:t>
            </w:r>
            <w:r w:rsidR="00F630B1" w:rsidRPr="00674DCD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6060" w:type="dxa"/>
          </w:tcPr>
          <w:p w:rsidR="00F9207D" w:rsidRPr="00674DCD" w:rsidRDefault="000B19A8" w:rsidP="0087588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Certificaciones d</w:t>
            </w:r>
            <w:r w:rsidR="0087588B">
              <w:rPr>
                <w:rFonts w:ascii="Arial Narrow" w:hAnsi="Arial Narrow"/>
                <w:sz w:val="20"/>
                <w:szCs w:val="20"/>
              </w:rPr>
              <w:t>el Registro del Estado Familiar</w:t>
            </w:r>
            <w:r w:rsidR="00B23641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. </w:t>
            </w:r>
          </w:p>
        </w:tc>
        <w:tc>
          <w:tcPr>
            <w:tcW w:w="1591" w:type="dxa"/>
          </w:tcPr>
          <w:p w:rsidR="00F9207D" w:rsidRPr="00674DCD" w:rsidRDefault="000B19A8" w:rsidP="00B2364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B23641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3A2C5A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B23641" w:rsidRPr="00674DCD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="00B23641" w:rsidRPr="00674DCD">
              <w:rPr>
                <w:rFonts w:ascii="Arial Narrow" w:hAnsi="Arial Narrow"/>
                <w:sz w:val="20"/>
                <w:szCs w:val="20"/>
              </w:rPr>
              <w:t>0</w:t>
            </w:r>
            <w:r w:rsidRPr="00674DC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0B19A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</w:t>
            </w:r>
            <w:r w:rsidR="00326D6E" w:rsidRPr="00674DCD">
              <w:rPr>
                <w:rFonts w:ascii="Arial Narrow" w:hAnsi="Arial Narrow"/>
                <w:sz w:val="20"/>
                <w:szCs w:val="20"/>
              </w:rPr>
              <w:t>1.</w:t>
            </w:r>
            <w:r w:rsidRPr="00674DCD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6060" w:type="dxa"/>
          </w:tcPr>
          <w:p w:rsidR="00F9207D" w:rsidRPr="00674DCD" w:rsidRDefault="000B19A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Carnet de Menoridad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                           . . . . . . . . . . . . . . . . . . . . . . . . . . . . . .</w:t>
            </w:r>
          </w:p>
        </w:tc>
        <w:tc>
          <w:tcPr>
            <w:tcW w:w="1591" w:type="dxa"/>
          </w:tcPr>
          <w:p w:rsidR="00F9207D" w:rsidRPr="00674DCD" w:rsidRDefault="00B23641" w:rsidP="00B2364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A2C5A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0B19A8"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Pr="00674DCD">
              <w:rPr>
                <w:rFonts w:ascii="Arial Narrow" w:hAnsi="Arial Narrow"/>
                <w:sz w:val="20"/>
                <w:szCs w:val="20"/>
              </w:rPr>
              <w:t>0</w:t>
            </w:r>
            <w:r w:rsidR="000B19A8" w:rsidRPr="00674DC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0B19A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</w:t>
            </w:r>
            <w:r w:rsidR="00326D6E" w:rsidRPr="00674DCD">
              <w:rPr>
                <w:rFonts w:ascii="Arial Narrow" w:hAnsi="Arial Narrow"/>
                <w:sz w:val="20"/>
                <w:szCs w:val="20"/>
              </w:rPr>
              <w:t>1.</w:t>
            </w:r>
            <w:r w:rsidRPr="00674DCD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6060" w:type="dxa"/>
          </w:tcPr>
          <w:p w:rsidR="00F9207D" w:rsidRPr="00674DCD" w:rsidRDefault="000B19A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Marginación de partidas de nacimiento</w:t>
            </w:r>
            <w:r w:rsidR="00F630B1" w:rsidRPr="00674DCD">
              <w:rPr>
                <w:rFonts w:ascii="Arial Narrow" w:hAnsi="Arial Narrow"/>
                <w:sz w:val="20"/>
                <w:szCs w:val="20"/>
              </w:rPr>
              <w:t xml:space="preserve"> y otros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. . </w:t>
            </w:r>
          </w:p>
        </w:tc>
        <w:tc>
          <w:tcPr>
            <w:tcW w:w="1591" w:type="dxa"/>
          </w:tcPr>
          <w:p w:rsidR="00F9207D" w:rsidRPr="00674DCD" w:rsidRDefault="000B19A8" w:rsidP="003A2C5A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23641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A2C5A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23641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B23641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A2C5A" w:rsidRPr="00674DCD">
              <w:rPr>
                <w:rFonts w:ascii="Arial Narrow" w:hAnsi="Arial Narrow"/>
                <w:sz w:val="20"/>
                <w:szCs w:val="20"/>
              </w:rPr>
              <w:t>3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="003A2C5A" w:rsidRPr="00674DCD">
              <w:rPr>
                <w:rFonts w:ascii="Arial Narrow" w:hAnsi="Arial Narrow"/>
                <w:sz w:val="20"/>
                <w:szCs w:val="20"/>
              </w:rPr>
              <w:t>0</w:t>
            </w:r>
            <w:r w:rsidRPr="00674DC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0B19A8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</w:t>
            </w:r>
            <w:r w:rsidR="00326D6E" w:rsidRPr="00674DCD">
              <w:rPr>
                <w:rFonts w:ascii="Arial Narrow" w:hAnsi="Arial Narrow"/>
                <w:sz w:val="20"/>
                <w:szCs w:val="20"/>
              </w:rPr>
              <w:t>1.</w:t>
            </w:r>
            <w:r w:rsidRPr="00674DCD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6060" w:type="dxa"/>
          </w:tcPr>
          <w:p w:rsidR="00F9207D" w:rsidRPr="00674DCD" w:rsidRDefault="009370A7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Asiento Subsidiario de partida de nacimiento, matrimonio, divorcio y </w:t>
            </w:r>
            <w:r w:rsidR="0094627B" w:rsidRPr="00674DCD">
              <w:rPr>
                <w:rFonts w:ascii="Arial Narrow" w:hAnsi="Arial Narrow"/>
                <w:sz w:val="20"/>
                <w:szCs w:val="20"/>
              </w:rPr>
              <w:t>defunción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                                           . . . . . . . . . . . . . . . . . . . . . . . . . . . . . .</w:t>
            </w:r>
          </w:p>
        </w:tc>
        <w:tc>
          <w:tcPr>
            <w:tcW w:w="1591" w:type="dxa"/>
          </w:tcPr>
          <w:p w:rsidR="00F9207D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370A7" w:rsidRPr="00674DCD" w:rsidRDefault="009370A7" w:rsidP="003A2C5A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3A2C5A" w:rsidRPr="00674DCD">
              <w:rPr>
                <w:rFonts w:ascii="Arial Narrow" w:hAnsi="Arial Narrow"/>
                <w:sz w:val="20"/>
                <w:szCs w:val="20"/>
              </w:rPr>
              <w:t xml:space="preserve">    5</w:t>
            </w:r>
            <w:r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326D6E" w:rsidRPr="00674DCD" w:rsidTr="00E91912">
        <w:tc>
          <w:tcPr>
            <w:tcW w:w="1387" w:type="dxa"/>
          </w:tcPr>
          <w:p w:rsidR="00326D6E" w:rsidRPr="00674DCD" w:rsidRDefault="00371AD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2.1.5.</w:t>
            </w:r>
          </w:p>
        </w:tc>
        <w:tc>
          <w:tcPr>
            <w:tcW w:w="6060" w:type="dxa"/>
          </w:tcPr>
          <w:p w:rsidR="00326D6E" w:rsidRPr="00674DCD" w:rsidRDefault="00371AD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extensión de </w:t>
            </w:r>
            <w:r w:rsidR="00244320" w:rsidRPr="00674DCD">
              <w:rPr>
                <w:rFonts w:ascii="Arial Narrow" w:hAnsi="Arial Narrow"/>
                <w:sz w:val="20"/>
                <w:szCs w:val="20"/>
              </w:rPr>
              <w:t>Constancias</w:t>
            </w:r>
            <w:r w:rsidR="00493F45" w:rsidRPr="00674DCD">
              <w:rPr>
                <w:rFonts w:ascii="Arial Narrow" w:hAnsi="Arial Narrow"/>
                <w:sz w:val="20"/>
                <w:szCs w:val="20"/>
              </w:rPr>
              <w:t xml:space="preserve">  de toda clase de registro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. . . . . . . . . . . . . . . . . . . </w:t>
            </w:r>
          </w:p>
        </w:tc>
        <w:tc>
          <w:tcPr>
            <w:tcW w:w="1591" w:type="dxa"/>
          </w:tcPr>
          <w:p w:rsidR="00326D6E" w:rsidRPr="00674DCD" w:rsidRDefault="00371ADE" w:rsidP="00493F45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A2C5A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3A2C5A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493F45" w:rsidRPr="00674DCD">
              <w:rPr>
                <w:rFonts w:ascii="Arial Narrow" w:hAnsi="Arial Narrow"/>
                <w:sz w:val="20"/>
                <w:szCs w:val="20"/>
              </w:rPr>
              <w:t>5</w:t>
            </w:r>
            <w:r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326D6E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2.2.</w:t>
            </w:r>
          </w:p>
        </w:tc>
        <w:tc>
          <w:tcPr>
            <w:tcW w:w="6060" w:type="dxa"/>
          </w:tcPr>
          <w:p w:rsidR="00F9207D" w:rsidRPr="00674DCD" w:rsidRDefault="00326D6E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AUTENTICAS DE FIRMAS</w:t>
            </w:r>
          </w:p>
        </w:tc>
        <w:tc>
          <w:tcPr>
            <w:tcW w:w="1591" w:type="dxa"/>
          </w:tcPr>
          <w:p w:rsidR="00F9207D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371AD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2.2.1.</w:t>
            </w:r>
          </w:p>
        </w:tc>
        <w:tc>
          <w:tcPr>
            <w:tcW w:w="6060" w:type="dxa"/>
          </w:tcPr>
          <w:p w:rsidR="00F9207D" w:rsidRPr="00674DCD" w:rsidRDefault="00371AD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Autenticas de firmas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                          . . . . . . . . . . . . . . . . . . . . . . . . . . . . . .</w:t>
            </w:r>
          </w:p>
        </w:tc>
        <w:tc>
          <w:tcPr>
            <w:tcW w:w="1591" w:type="dxa"/>
          </w:tcPr>
          <w:p w:rsidR="00F9207D" w:rsidRPr="00674DCD" w:rsidRDefault="00371AD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493F45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674DCD">
              <w:rPr>
                <w:rFonts w:ascii="Arial Narrow" w:hAnsi="Arial Narrow"/>
                <w:sz w:val="20"/>
                <w:szCs w:val="20"/>
              </w:rPr>
              <w:t>3.25</w:t>
            </w: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371ADE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2.3.</w:t>
            </w:r>
          </w:p>
        </w:tc>
        <w:tc>
          <w:tcPr>
            <w:tcW w:w="6060" w:type="dxa"/>
          </w:tcPr>
          <w:p w:rsidR="00F9207D" w:rsidRPr="00674DCD" w:rsidRDefault="00371ADE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CELEBRACION DE MATRIMONIOS</w:t>
            </w:r>
          </w:p>
        </w:tc>
        <w:tc>
          <w:tcPr>
            <w:tcW w:w="1591" w:type="dxa"/>
          </w:tcPr>
          <w:p w:rsidR="00F9207D" w:rsidRPr="00674DCD" w:rsidRDefault="00F9207D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9207D" w:rsidRPr="00674DCD" w:rsidTr="00E91912">
        <w:tc>
          <w:tcPr>
            <w:tcW w:w="1387" w:type="dxa"/>
          </w:tcPr>
          <w:p w:rsidR="00F9207D" w:rsidRPr="00674DCD" w:rsidRDefault="007C30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2.3.1.</w:t>
            </w:r>
          </w:p>
        </w:tc>
        <w:tc>
          <w:tcPr>
            <w:tcW w:w="6060" w:type="dxa"/>
          </w:tcPr>
          <w:p w:rsidR="00F9207D" w:rsidRPr="00674DCD" w:rsidRDefault="00244320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Celebración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 de Matrimonios en la oficina en días </w:t>
            </w:r>
            <w:r w:rsidRPr="00674DCD">
              <w:rPr>
                <w:rFonts w:ascii="Arial Narrow" w:hAnsi="Arial Narrow"/>
                <w:sz w:val="20"/>
                <w:szCs w:val="20"/>
              </w:rPr>
              <w:t>hábiles</w:t>
            </w:r>
            <w:r w:rsidR="0087588B">
              <w:rPr>
                <w:rFonts w:ascii="Arial Narrow" w:hAnsi="Arial Narrow"/>
                <w:sz w:val="20"/>
                <w:szCs w:val="20"/>
              </w:rPr>
              <w:t>. . . . . . . . . . . . . . . . . . .</w:t>
            </w:r>
          </w:p>
        </w:tc>
        <w:tc>
          <w:tcPr>
            <w:tcW w:w="1591" w:type="dxa"/>
          </w:tcPr>
          <w:p w:rsidR="00F9207D" w:rsidRPr="00674DCD" w:rsidRDefault="007C30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73177E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18.00</w:t>
            </w:r>
          </w:p>
        </w:tc>
      </w:tr>
      <w:tr w:rsidR="00CA1565" w:rsidRPr="00674DCD" w:rsidTr="00E91912">
        <w:tc>
          <w:tcPr>
            <w:tcW w:w="1387" w:type="dxa"/>
          </w:tcPr>
          <w:p w:rsidR="00CA1565" w:rsidRPr="00674DCD" w:rsidRDefault="007C30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2.3.2.</w:t>
            </w:r>
          </w:p>
        </w:tc>
        <w:tc>
          <w:tcPr>
            <w:tcW w:w="6060" w:type="dxa"/>
          </w:tcPr>
          <w:p w:rsidR="00CA1565" w:rsidRPr="00674DCD" w:rsidRDefault="00244320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Celebración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 de Matrimonios 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en la oficina 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en días no </w:t>
            </w:r>
            <w:r w:rsidRPr="00674DCD">
              <w:rPr>
                <w:rFonts w:ascii="Arial Narrow" w:hAnsi="Arial Narrow"/>
                <w:sz w:val="20"/>
                <w:szCs w:val="20"/>
              </w:rPr>
              <w:t>hábiles</w:t>
            </w:r>
            <w:r w:rsidR="0087588B">
              <w:rPr>
                <w:rFonts w:ascii="Arial Narrow" w:hAnsi="Arial Narrow"/>
                <w:sz w:val="20"/>
                <w:szCs w:val="20"/>
              </w:rPr>
              <w:t>. . . . . . .  . . . . . . . . .</w:t>
            </w:r>
          </w:p>
        </w:tc>
        <w:tc>
          <w:tcPr>
            <w:tcW w:w="1591" w:type="dxa"/>
          </w:tcPr>
          <w:p w:rsidR="00CA1565" w:rsidRPr="00674DCD" w:rsidRDefault="007C30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73177E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73177E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74DCD">
              <w:rPr>
                <w:rFonts w:ascii="Arial Narrow" w:hAnsi="Arial Narrow"/>
                <w:sz w:val="20"/>
                <w:szCs w:val="20"/>
              </w:rPr>
              <w:t>25.00</w:t>
            </w:r>
          </w:p>
        </w:tc>
      </w:tr>
      <w:tr w:rsidR="00CA1565" w:rsidRPr="00674DCD" w:rsidTr="00E91912">
        <w:tc>
          <w:tcPr>
            <w:tcW w:w="1387" w:type="dxa"/>
          </w:tcPr>
          <w:p w:rsidR="00CA1565" w:rsidRPr="00674DCD" w:rsidRDefault="007C30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2.3.3.</w:t>
            </w:r>
          </w:p>
        </w:tc>
        <w:tc>
          <w:tcPr>
            <w:tcW w:w="6060" w:type="dxa"/>
          </w:tcPr>
          <w:p w:rsidR="00CA1565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Celebración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 de Matrimonios fuera de la municipalidad en </w:t>
            </w:r>
            <w:r w:rsidR="008522A3" w:rsidRPr="00674DCD">
              <w:rPr>
                <w:rFonts w:ascii="Arial Narrow" w:hAnsi="Arial Narrow"/>
                <w:sz w:val="20"/>
                <w:szCs w:val="20"/>
              </w:rPr>
              <w:t>días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>hábiles</w:t>
            </w:r>
            <w:r w:rsidR="0087588B">
              <w:rPr>
                <w:rFonts w:ascii="Arial Narrow" w:hAnsi="Arial Narrow"/>
                <w:sz w:val="20"/>
                <w:szCs w:val="20"/>
              </w:rPr>
              <w:t>. . . . . . . . .</w:t>
            </w:r>
          </w:p>
        </w:tc>
        <w:tc>
          <w:tcPr>
            <w:tcW w:w="1591" w:type="dxa"/>
          </w:tcPr>
          <w:p w:rsidR="007C305E" w:rsidRPr="00674DCD" w:rsidRDefault="007C30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73177E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35.00</w:t>
            </w:r>
          </w:p>
        </w:tc>
      </w:tr>
      <w:tr w:rsidR="00CA1565" w:rsidRPr="00674DCD" w:rsidTr="00E91912">
        <w:tc>
          <w:tcPr>
            <w:tcW w:w="1387" w:type="dxa"/>
          </w:tcPr>
          <w:p w:rsidR="00CA1565" w:rsidRPr="00674DCD" w:rsidRDefault="007C30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2.3.4.</w:t>
            </w:r>
          </w:p>
        </w:tc>
        <w:tc>
          <w:tcPr>
            <w:tcW w:w="6060" w:type="dxa"/>
          </w:tcPr>
          <w:p w:rsidR="00CA1565" w:rsidRPr="00674DCD" w:rsidRDefault="009C3576" w:rsidP="008522A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Celebración</w:t>
            </w:r>
            <w:r w:rsidR="007C305E" w:rsidRPr="00674DCD">
              <w:rPr>
                <w:rFonts w:ascii="Arial Narrow" w:hAnsi="Arial Narrow"/>
                <w:sz w:val="20"/>
                <w:szCs w:val="20"/>
              </w:rPr>
              <w:t xml:space="preserve"> de Matrimonios fuera de la Municipalidad en días no </w:t>
            </w:r>
            <w:r w:rsidRPr="00674DCD">
              <w:rPr>
                <w:rFonts w:ascii="Arial Narrow" w:hAnsi="Arial Narrow"/>
                <w:sz w:val="20"/>
                <w:szCs w:val="20"/>
              </w:rPr>
              <w:t>hábiles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7588B">
              <w:rPr>
                <w:rFonts w:ascii="Arial Narrow" w:hAnsi="Arial Narrow"/>
                <w:sz w:val="20"/>
                <w:szCs w:val="20"/>
              </w:rPr>
              <w:t>. . . . . .</w:t>
            </w:r>
          </w:p>
        </w:tc>
        <w:tc>
          <w:tcPr>
            <w:tcW w:w="1591" w:type="dxa"/>
          </w:tcPr>
          <w:p w:rsidR="007C305E" w:rsidRPr="00674DCD" w:rsidRDefault="007C305E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CE0B65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CE0B65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42.00</w:t>
            </w:r>
          </w:p>
        </w:tc>
      </w:tr>
      <w:tr w:rsidR="00CA1565" w:rsidRPr="00674DCD" w:rsidTr="00E91912">
        <w:tc>
          <w:tcPr>
            <w:tcW w:w="1387" w:type="dxa"/>
          </w:tcPr>
          <w:p w:rsidR="00CA1565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2.4.</w:t>
            </w:r>
          </w:p>
        </w:tc>
        <w:tc>
          <w:tcPr>
            <w:tcW w:w="6060" w:type="dxa"/>
          </w:tcPr>
          <w:p w:rsidR="00CA1565" w:rsidRPr="00674DCD" w:rsidRDefault="009C3576" w:rsidP="009C3576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CASAS COMUNALES U OTROS INMUEBLES MUNICIPALES</w:t>
            </w:r>
          </w:p>
        </w:tc>
        <w:tc>
          <w:tcPr>
            <w:tcW w:w="1591" w:type="dxa"/>
          </w:tcPr>
          <w:p w:rsidR="00CA1565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C3576" w:rsidRPr="00674DCD" w:rsidTr="00E91912">
        <w:tc>
          <w:tcPr>
            <w:tcW w:w="1387" w:type="dxa"/>
          </w:tcPr>
          <w:p w:rsidR="009C3576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2.4.1.</w:t>
            </w:r>
          </w:p>
        </w:tc>
        <w:tc>
          <w:tcPr>
            <w:tcW w:w="6060" w:type="dxa"/>
          </w:tcPr>
          <w:p w:rsidR="009C3576" w:rsidRPr="00674DCD" w:rsidRDefault="009C3576" w:rsidP="009C3576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CASAS COMUNALES</w:t>
            </w:r>
          </w:p>
        </w:tc>
        <w:tc>
          <w:tcPr>
            <w:tcW w:w="1591" w:type="dxa"/>
          </w:tcPr>
          <w:p w:rsidR="009C3576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A1565" w:rsidRPr="00674DCD" w:rsidTr="00E91912">
        <w:tc>
          <w:tcPr>
            <w:tcW w:w="1387" w:type="dxa"/>
          </w:tcPr>
          <w:p w:rsidR="00CA1565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2.4.1.1.</w:t>
            </w:r>
          </w:p>
        </w:tc>
        <w:tc>
          <w:tcPr>
            <w:tcW w:w="6060" w:type="dxa"/>
          </w:tcPr>
          <w:p w:rsidR="00CA1565" w:rsidRPr="00674DCD" w:rsidRDefault="00672327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Casa Comunal para cualquier tipo de evento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. . . </w:t>
            </w:r>
          </w:p>
        </w:tc>
        <w:tc>
          <w:tcPr>
            <w:tcW w:w="1591" w:type="dxa"/>
          </w:tcPr>
          <w:p w:rsidR="00CA1565" w:rsidRPr="00674DCD" w:rsidRDefault="009C3576" w:rsidP="0067232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672327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672327" w:rsidRPr="00674DCD">
              <w:rPr>
                <w:rFonts w:ascii="Arial Narrow" w:hAnsi="Arial Narrow"/>
                <w:sz w:val="20"/>
                <w:szCs w:val="20"/>
              </w:rPr>
              <w:t xml:space="preserve"> 40</w:t>
            </w:r>
            <w:r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CA1565" w:rsidRPr="00674DCD" w:rsidTr="00E91912">
        <w:tc>
          <w:tcPr>
            <w:tcW w:w="1387" w:type="dxa"/>
          </w:tcPr>
          <w:p w:rsidR="00CA1565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2.4.2.</w:t>
            </w:r>
          </w:p>
        </w:tc>
        <w:tc>
          <w:tcPr>
            <w:tcW w:w="6060" w:type="dxa"/>
          </w:tcPr>
          <w:p w:rsidR="00CA1565" w:rsidRPr="00674DCD" w:rsidRDefault="009C3576" w:rsidP="009C3576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ESTADIO MUNICIPAL</w:t>
            </w:r>
          </w:p>
        </w:tc>
        <w:tc>
          <w:tcPr>
            <w:tcW w:w="1591" w:type="dxa"/>
          </w:tcPr>
          <w:p w:rsidR="00CA1565" w:rsidRPr="00674DCD" w:rsidRDefault="00CA1565" w:rsidP="000D5EE4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A1565" w:rsidRPr="00674DCD" w:rsidTr="00E91912">
        <w:tc>
          <w:tcPr>
            <w:tcW w:w="1387" w:type="dxa"/>
          </w:tcPr>
          <w:p w:rsidR="00CA1565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2.4.2.1.</w:t>
            </w:r>
          </w:p>
        </w:tc>
        <w:tc>
          <w:tcPr>
            <w:tcW w:w="6060" w:type="dxa"/>
          </w:tcPr>
          <w:p w:rsidR="00CA1565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Para Encuentros deportivos, cada evento</w:t>
            </w:r>
            <w:r w:rsidR="0087588B">
              <w:rPr>
                <w:rFonts w:ascii="Arial Narrow" w:hAnsi="Arial Narrow"/>
                <w:sz w:val="20"/>
                <w:szCs w:val="20"/>
              </w:rPr>
              <w:t xml:space="preserve"> . . . . . . . . . . . . . . . . . . . . . . . . . . . . . .</w:t>
            </w:r>
          </w:p>
        </w:tc>
        <w:tc>
          <w:tcPr>
            <w:tcW w:w="1591" w:type="dxa"/>
          </w:tcPr>
          <w:p w:rsidR="00CA1565" w:rsidRPr="00674DCD" w:rsidRDefault="009C3576" w:rsidP="0067232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2E3EEB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72327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672327" w:rsidRPr="00674DCD">
              <w:rPr>
                <w:rFonts w:ascii="Arial Narrow" w:hAnsi="Arial Narrow"/>
                <w:sz w:val="20"/>
                <w:szCs w:val="20"/>
              </w:rPr>
              <w:t>5</w:t>
            </w:r>
            <w:r w:rsidRPr="00674DCD">
              <w:rPr>
                <w:rFonts w:ascii="Arial Narrow" w:hAnsi="Arial Narrow"/>
                <w:sz w:val="20"/>
                <w:szCs w:val="20"/>
              </w:rPr>
              <w:t>0.00</w:t>
            </w:r>
          </w:p>
        </w:tc>
      </w:tr>
      <w:tr w:rsidR="00CA1565" w:rsidRPr="00674DCD" w:rsidTr="00E91912">
        <w:tc>
          <w:tcPr>
            <w:tcW w:w="1387" w:type="dxa"/>
          </w:tcPr>
          <w:p w:rsidR="00CA1565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2.4.2.2.</w:t>
            </w:r>
          </w:p>
        </w:tc>
        <w:tc>
          <w:tcPr>
            <w:tcW w:w="6060" w:type="dxa"/>
          </w:tcPr>
          <w:p w:rsidR="00CA1565" w:rsidRPr="00674DCD" w:rsidRDefault="009C3576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Para celebraciones diversas</w:t>
            </w:r>
            <w:r w:rsidR="008229FC" w:rsidRPr="00674DCD">
              <w:rPr>
                <w:rFonts w:ascii="Arial Narrow" w:hAnsi="Arial Narrow"/>
                <w:sz w:val="20"/>
                <w:szCs w:val="20"/>
              </w:rPr>
              <w:t xml:space="preserve"> o concentraciones </w:t>
            </w:r>
            <w:proofErr w:type="spellStart"/>
            <w:r w:rsidR="008229FC" w:rsidRPr="00674DCD">
              <w:rPr>
                <w:rFonts w:ascii="Arial Narrow" w:hAnsi="Arial Narrow"/>
                <w:sz w:val="20"/>
                <w:szCs w:val="20"/>
              </w:rPr>
              <w:t>publicas</w:t>
            </w:r>
            <w:proofErr w:type="spellEnd"/>
            <w:r w:rsidR="0087588B">
              <w:rPr>
                <w:rFonts w:ascii="Arial Narrow" w:hAnsi="Arial Narrow"/>
                <w:sz w:val="20"/>
                <w:szCs w:val="20"/>
              </w:rPr>
              <w:t>. . . . . . . . . . . . . . . . . .</w:t>
            </w:r>
          </w:p>
        </w:tc>
        <w:tc>
          <w:tcPr>
            <w:tcW w:w="1591" w:type="dxa"/>
          </w:tcPr>
          <w:p w:rsidR="00CA1565" w:rsidRPr="00674DCD" w:rsidRDefault="008229FC" w:rsidP="000D5EE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672327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2E3EEB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>40.00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8229F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2.4.2.3.</w:t>
            </w:r>
          </w:p>
        </w:tc>
        <w:tc>
          <w:tcPr>
            <w:tcW w:w="6060" w:type="dxa"/>
          </w:tcPr>
          <w:p w:rsidR="000B19A8" w:rsidRPr="00674DCD" w:rsidRDefault="008229F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</w:t>
            </w:r>
            <w:r w:rsidR="00672327" w:rsidRPr="00674DCD">
              <w:rPr>
                <w:rFonts w:ascii="Arial Narrow" w:hAnsi="Arial Narrow"/>
                <w:sz w:val="20"/>
                <w:szCs w:val="20"/>
              </w:rPr>
              <w:t xml:space="preserve">instalación de ventas </w:t>
            </w:r>
            <w:r w:rsidR="00C76DCB" w:rsidRPr="00674DCD">
              <w:rPr>
                <w:rFonts w:ascii="Arial Narrow" w:hAnsi="Arial Narrow"/>
                <w:sz w:val="20"/>
                <w:szCs w:val="20"/>
              </w:rPr>
              <w:t>en el interior del Estadio, por encuentros deportivos y  otros eventos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                           . . . . . . . . . . . . . . . . . . . . . . . . . . . . . .</w:t>
            </w:r>
          </w:p>
        </w:tc>
        <w:tc>
          <w:tcPr>
            <w:tcW w:w="1591" w:type="dxa"/>
          </w:tcPr>
          <w:p w:rsidR="00C76DCB" w:rsidRPr="00674DCD" w:rsidRDefault="00C76DC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B19A8" w:rsidRPr="00674DCD" w:rsidRDefault="002E3EEB" w:rsidP="00C76DC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672327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546E2F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546E2F" w:rsidRPr="00674DCD">
              <w:rPr>
                <w:rFonts w:ascii="Arial Narrow" w:hAnsi="Arial Narrow"/>
                <w:sz w:val="20"/>
                <w:szCs w:val="20"/>
              </w:rPr>
              <w:t xml:space="preserve"> 5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="00C76DCB" w:rsidRPr="00674DCD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CB5BC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2.5.</w:t>
            </w:r>
          </w:p>
        </w:tc>
        <w:tc>
          <w:tcPr>
            <w:tcW w:w="6060" w:type="dxa"/>
          </w:tcPr>
          <w:p w:rsidR="000B19A8" w:rsidRPr="00674DCD" w:rsidRDefault="00CB5BC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TRAMITES DE TITULOS MUNICIPALES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BC56C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2.5.1.</w:t>
            </w:r>
          </w:p>
        </w:tc>
        <w:tc>
          <w:tcPr>
            <w:tcW w:w="6060" w:type="dxa"/>
          </w:tcPr>
          <w:p w:rsidR="000B19A8" w:rsidRPr="00674DCD" w:rsidRDefault="00BC56C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De predios urbanos, cada uno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BC56C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</w:t>
            </w:r>
            <w:r w:rsidR="003C2C4D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60.00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BC56C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2.5.2.</w:t>
            </w:r>
          </w:p>
        </w:tc>
        <w:tc>
          <w:tcPr>
            <w:tcW w:w="6060" w:type="dxa"/>
          </w:tcPr>
          <w:p w:rsidR="000B19A8" w:rsidRPr="00674DCD" w:rsidRDefault="00DE259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De predios </w:t>
            </w:r>
            <w:r w:rsidR="005817BC" w:rsidRPr="00674DCD">
              <w:rPr>
                <w:rFonts w:ascii="Arial Narrow" w:hAnsi="Arial Narrow"/>
                <w:sz w:val="20"/>
                <w:szCs w:val="20"/>
              </w:rPr>
              <w:t>rústicos</w:t>
            </w:r>
            <w:r w:rsidRPr="00674DCD">
              <w:rPr>
                <w:rFonts w:ascii="Arial Narrow" w:hAnsi="Arial Narrow"/>
                <w:sz w:val="20"/>
                <w:szCs w:val="20"/>
              </w:rPr>
              <w:t>, cada uno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DE259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3C2C4D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3C2C4D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75.00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DE259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2.5.3.</w:t>
            </w:r>
          </w:p>
        </w:tc>
        <w:tc>
          <w:tcPr>
            <w:tcW w:w="6060" w:type="dxa"/>
          </w:tcPr>
          <w:p w:rsidR="000B19A8" w:rsidRPr="00674DCD" w:rsidRDefault="005817B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Reposición</w:t>
            </w:r>
            <w:r w:rsidR="00DE259A" w:rsidRPr="00674DCD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674DCD">
              <w:rPr>
                <w:rFonts w:ascii="Arial Narrow" w:hAnsi="Arial Narrow"/>
                <w:sz w:val="20"/>
                <w:szCs w:val="20"/>
              </w:rPr>
              <w:t>Títulos</w:t>
            </w:r>
            <w:r w:rsidR="00DE259A" w:rsidRPr="00674DCD">
              <w:rPr>
                <w:rFonts w:ascii="Arial Narrow" w:hAnsi="Arial Narrow"/>
                <w:sz w:val="20"/>
                <w:szCs w:val="20"/>
              </w:rPr>
              <w:t xml:space="preserve"> Municipales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DE259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3C2C4D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25.00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DE259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2.5.4.</w:t>
            </w:r>
          </w:p>
        </w:tc>
        <w:tc>
          <w:tcPr>
            <w:tcW w:w="6060" w:type="dxa"/>
          </w:tcPr>
          <w:p w:rsidR="000B19A8" w:rsidRPr="00674DCD" w:rsidRDefault="005817B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Inspección</w:t>
            </w:r>
            <w:r w:rsidR="00DE259A" w:rsidRPr="00674DCD">
              <w:rPr>
                <w:rFonts w:ascii="Arial Narrow" w:hAnsi="Arial Narrow"/>
                <w:sz w:val="20"/>
                <w:szCs w:val="20"/>
              </w:rPr>
              <w:t xml:space="preserve"> de inmuebles con tramite de Titulo Municipal: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DE259A" w:rsidP="00DE259A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Urbano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             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DE259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30.00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DE259A" w:rsidP="00DE259A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Rural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                 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DE259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40.00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DE259A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2.6.</w:t>
            </w:r>
          </w:p>
        </w:tc>
        <w:tc>
          <w:tcPr>
            <w:tcW w:w="6060" w:type="dxa"/>
          </w:tcPr>
          <w:p w:rsidR="000B19A8" w:rsidRPr="00674DCD" w:rsidRDefault="005817BC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PERMISOS</w:t>
            </w:r>
            <w:r w:rsidR="005F2144" w:rsidRPr="00674DCD">
              <w:rPr>
                <w:rFonts w:ascii="Arial Narrow" w:hAnsi="Arial Narrow"/>
                <w:b/>
                <w:sz w:val="20"/>
                <w:szCs w:val="20"/>
              </w:rPr>
              <w:t xml:space="preserve">, MATRICULAS </w:t>
            </w:r>
            <w:r w:rsidRPr="00674DCD">
              <w:rPr>
                <w:rFonts w:ascii="Arial Narrow" w:hAnsi="Arial Narrow"/>
                <w:b/>
                <w:sz w:val="20"/>
                <w:szCs w:val="20"/>
              </w:rPr>
              <w:t xml:space="preserve"> Y LICENCIAS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5817BC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2.6.1.</w:t>
            </w:r>
          </w:p>
        </w:tc>
        <w:tc>
          <w:tcPr>
            <w:tcW w:w="6060" w:type="dxa"/>
          </w:tcPr>
          <w:p w:rsidR="000B19A8" w:rsidRPr="00674DCD" w:rsidRDefault="005817BC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PERMISOS</w:t>
            </w:r>
            <w:r w:rsidR="00B72733" w:rsidRPr="00674DCD">
              <w:rPr>
                <w:rFonts w:ascii="Arial Narrow" w:hAnsi="Arial Narrow"/>
                <w:b/>
                <w:sz w:val="20"/>
                <w:szCs w:val="20"/>
              </w:rPr>
              <w:t xml:space="preserve"> MUNICIPALES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5817BC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2.6.1.1.</w:t>
            </w:r>
          </w:p>
        </w:tc>
        <w:tc>
          <w:tcPr>
            <w:tcW w:w="6060" w:type="dxa"/>
          </w:tcPr>
          <w:p w:rsidR="000B19A8" w:rsidRPr="00674DCD" w:rsidRDefault="00A004A5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 xml:space="preserve"> VALLAS PUBLICITARIAS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86F5A" w:rsidRPr="00674DCD" w:rsidTr="00E91912">
        <w:tc>
          <w:tcPr>
            <w:tcW w:w="1387" w:type="dxa"/>
          </w:tcPr>
          <w:p w:rsidR="00386F5A" w:rsidRPr="00674DCD" w:rsidRDefault="00386F5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2.6.1.1.1</w:t>
            </w:r>
          </w:p>
        </w:tc>
        <w:tc>
          <w:tcPr>
            <w:tcW w:w="6060" w:type="dxa"/>
          </w:tcPr>
          <w:p w:rsidR="00386F5A" w:rsidRPr="00674DCD" w:rsidRDefault="00386F5A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Permiso por la Instalación de Valla publicitaria</w:t>
            </w:r>
            <w:r w:rsidR="00815F67" w:rsidRPr="00674DCD">
              <w:rPr>
                <w:rFonts w:ascii="Arial Narrow" w:hAnsi="Arial Narrow"/>
                <w:sz w:val="20"/>
                <w:szCs w:val="20"/>
              </w:rPr>
              <w:t>, hasta 1 metro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 cuadrados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. . . . . . </w:t>
            </w:r>
          </w:p>
        </w:tc>
        <w:tc>
          <w:tcPr>
            <w:tcW w:w="1591" w:type="dxa"/>
          </w:tcPr>
          <w:p w:rsidR="00386F5A" w:rsidRPr="00674DCD" w:rsidRDefault="00386F5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815F67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815F67" w:rsidRPr="00674DCD">
              <w:rPr>
                <w:rFonts w:ascii="Arial Narrow" w:hAnsi="Arial Narrow"/>
                <w:sz w:val="20"/>
                <w:szCs w:val="20"/>
              </w:rPr>
              <w:t>30.00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15F67" w:rsidRPr="00674DCD" w:rsidTr="00E91912">
        <w:tc>
          <w:tcPr>
            <w:tcW w:w="1387" w:type="dxa"/>
          </w:tcPr>
          <w:p w:rsidR="00815F67" w:rsidRPr="00674DCD" w:rsidRDefault="00815F6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2.6.1.1.2.</w:t>
            </w:r>
          </w:p>
        </w:tc>
        <w:tc>
          <w:tcPr>
            <w:tcW w:w="6060" w:type="dxa"/>
          </w:tcPr>
          <w:p w:rsidR="00815F67" w:rsidRPr="00674DCD" w:rsidRDefault="00815F67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Permiso por la instalación de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>vallas publicitarias de 1</w:t>
            </w:r>
            <w:r w:rsidRPr="00CA3034">
              <w:rPr>
                <w:rFonts w:ascii="Arial Narrow" w:hAnsi="Arial Narrow"/>
                <w:sz w:val="18"/>
                <w:szCs w:val="20"/>
              </w:rPr>
              <w:t>.01 hasta 4</w:t>
            </w:r>
            <w:r w:rsidR="00BE7FCF" w:rsidRPr="00CA3034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CA3034">
              <w:rPr>
                <w:rFonts w:ascii="Arial Narrow" w:hAnsi="Arial Narrow"/>
                <w:sz w:val="18"/>
                <w:szCs w:val="20"/>
              </w:rPr>
              <w:t>metros</w:t>
            </w:r>
            <w:r w:rsidR="00CA3034" w:rsidRPr="00CA3034">
              <w:rPr>
                <w:rFonts w:ascii="Arial Narrow" w:hAnsi="Arial Narrow"/>
                <w:sz w:val="18"/>
                <w:szCs w:val="20"/>
              </w:rPr>
              <w:t xml:space="preserve"> cuadrados</w:t>
            </w:r>
          </w:p>
        </w:tc>
        <w:tc>
          <w:tcPr>
            <w:tcW w:w="1591" w:type="dxa"/>
          </w:tcPr>
          <w:p w:rsidR="00815F67" w:rsidRPr="00674DCD" w:rsidRDefault="00815F6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50.00</w:t>
            </w:r>
          </w:p>
        </w:tc>
      </w:tr>
      <w:tr w:rsidR="00815F67" w:rsidRPr="00674DCD" w:rsidTr="00E91912">
        <w:tc>
          <w:tcPr>
            <w:tcW w:w="1387" w:type="dxa"/>
          </w:tcPr>
          <w:p w:rsidR="00815F67" w:rsidRPr="00674DCD" w:rsidRDefault="00815F6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2.6.1.1.3.</w:t>
            </w:r>
          </w:p>
        </w:tc>
        <w:tc>
          <w:tcPr>
            <w:tcW w:w="6060" w:type="dxa"/>
          </w:tcPr>
          <w:p w:rsidR="00815F67" w:rsidRPr="00674DCD" w:rsidRDefault="00815F67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Permiso por la instalación de vallas publicitarias </w:t>
            </w:r>
            <w:proofErr w:type="spellStart"/>
            <w:r w:rsidRPr="00674DCD">
              <w:rPr>
                <w:rFonts w:ascii="Arial Narrow" w:hAnsi="Arial Narrow"/>
                <w:sz w:val="20"/>
                <w:szCs w:val="20"/>
              </w:rPr>
              <w:t>mas</w:t>
            </w:r>
            <w:proofErr w:type="spellEnd"/>
            <w:r w:rsidRPr="00674DCD">
              <w:rPr>
                <w:rFonts w:ascii="Arial Narrow" w:hAnsi="Arial Narrow"/>
                <w:sz w:val="20"/>
                <w:szCs w:val="20"/>
              </w:rPr>
              <w:t xml:space="preserve"> de 4 metros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 cuadrados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. . . </w:t>
            </w:r>
          </w:p>
        </w:tc>
        <w:tc>
          <w:tcPr>
            <w:tcW w:w="1591" w:type="dxa"/>
          </w:tcPr>
          <w:p w:rsidR="00815F67" w:rsidRPr="00674DCD" w:rsidRDefault="00815F6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100.00</w:t>
            </w:r>
          </w:p>
        </w:tc>
      </w:tr>
      <w:tr w:rsidR="0075212C" w:rsidRPr="00674DCD" w:rsidTr="00E91912">
        <w:tc>
          <w:tcPr>
            <w:tcW w:w="1387" w:type="dxa"/>
          </w:tcPr>
          <w:p w:rsidR="0075212C" w:rsidRPr="00674DCD" w:rsidRDefault="00D018B9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lastRenderedPageBreak/>
              <w:t>2.6.1.1.4.</w:t>
            </w:r>
          </w:p>
        </w:tc>
        <w:tc>
          <w:tcPr>
            <w:tcW w:w="6060" w:type="dxa"/>
          </w:tcPr>
          <w:p w:rsidR="0075212C" w:rsidRPr="00674DCD" w:rsidRDefault="00D018B9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Permiso por la instalación de vallas pub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licitarias luminosas, </w:t>
            </w:r>
            <w:r w:rsidR="00CA3034" w:rsidRPr="00CA3034">
              <w:rPr>
                <w:rFonts w:ascii="Arial Narrow" w:hAnsi="Arial Narrow"/>
                <w:sz w:val="18"/>
                <w:szCs w:val="20"/>
              </w:rPr>
              <w:t>por metro cuadrado</w:t>
            </w:r>
          </w:p>
        </w:tc>
        <w:tc>
          <w:tcPr>
            <w:tcW w:w="1591" w:type="dxa"/>
          </w:tcPr>
          <w:p w:rsidR="0075212C" w:rsidRPr="00674DCD" w:rsidRDefault="00D018B9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20.00</w:t>
            </w:r>
          </w:p>
        </w:tc>
      </w:tr>
      <w:tr w:rsidR="004E46BE" w:rsidRPr="00674DCD" w:rsidTr="00E91912">
        <w:tc>
          <w:tcPr>
            <w:tcW w:w="1387" w:type="dxa"/>
          </w:tcPr>
          <w:p w:rsidR="004E46BE" w:rsidRPr="00674DCD" w:rsidRDefault="004E46B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2.6.1.1.5</w:t>
            </w:r>
          </w:p>
        </w:tc>
        <w:tc>
          <w:tcPr>
            <w:tcW w:w="6060" w:type="dxa"/>
          </w:tcPr>
          <w:p w:rsidR="004E46BE" w:rsidRPr="00674DCD" w:rsidRDefault="004E46BE" w:rsidP="000808F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Permiso para instalación de pórticos para vallas publicitarias, cada uno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. . . . . . . </w:t>
            </w:r>
          </w:p>
        </w:tc>
        <w:tc>
          <w:tcPr>
            <w:tcW w:w="1591" w:type="dxa"/>
          </w:tcPr>
          <w:p w:rsidR="004E46BE" w:rsidRPr="00674DCD" w:rsidRDefault="004E46B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150.00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4E46B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2.6.1.1.6</w:t>
            </w:r>
            <w:r w:rsidR="00A004A5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0B19A8" w:rsidRPr="00674DCD" w:rsidRDefault="0075212C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mantener vallas publicitarias, hasta 1 metro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 cuadrado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, cada uno al mes </w:t>
            </w:r>
            <w:r w:rsidR="00CA3034">
              <w:rPr>
                <w:rFonts w:ascii="Arial Narrow" w:hAnsi="Arial Narrow"/>
                <w:sz w:val="20"/>
                <w:szCs w:val="20"/>
              </w:rPr>
              <w:t>. . .</w:t>
            </w:r>
          </w:p>
        </w:tc>
        <w:tc>
          <w:tcPr>
            <w:tcW w:w="1591" w:type="dxa"/>
          </w:tcPr>
          <w:p w:rsidR="000B19A8" w:rsidRPr="00674DCD" w:rsidRDefault="00A004A5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E00EEC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5.00</w:t>
            </w:r>
          </w:p>
        </w:tc>
      </w:tr>
      <w:tr w:rsidR="000808FB" w:rsidRPr="00674DCD" w:rsidTr="00E91912">
        <w:tc>
          <w:tcPr>
            <w:tcW w:w="1387" w:type="dxa"/>
          </w:tcPr>
          <w:p w:rsidR="000808FB" w:rsidRPr="00674DCD" w:rsidRDefault="004E46B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2.6.1.1.7</w:t>
            </w:r>
            <w:r w:rsidR="000808FB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0808FB" w:rsidRPr="00674DCD" w:rsidRDefault="0075212C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mantener vallas publicitarias</w:t>
            </w:r>
            <w:r w:rsidR="000A2316" w:rsidRPr="00674DCD">
              <w:rPr>
                <w:rFonts w:ascii="Arial Narrow" w:hAnsi="Arial Narrow"/>
                <w:sz w:val="20"/>
                <w:szCs w:val="20"/>
              </w:rPr>
              <w:t xml:space="preserve"> de 1.01 metro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 cuadrado</w:t>
            </w:r>
            <w:r w:rsidR="000A2316" w:rsidRPr="00674DCD">
              <w:rPr>
                <w:rFonts w:ascii="Arial Narrow" w:hAnsi="Arial Narrow"/>
                <w:sz w:val="20"/>
                <w:szCs w:val="20"/>
              </w:rPr>
              <w:t xml:space="preserve"> hasta 4 metros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 cuadrado</w:t>
            </w:r>
            <w:r w:rsidR="00A553B0">
              <w:rPr>
                <w:rFonts w:ascii="Arial Narrow" w:hAnsi="Arial Narrow"/>
                <w:sz w:val="20"/>
                <w:szCs w:val="20"/>
              </w:rPr>
              <w:t>s</w:t>
            </w:r>
            <w:r w:rsidR="000A2316" w:rsidRPr="00674DCD">
              <w:rPr>
                <w:rFonts w:ascii="Arial Narrow" w:hAnsi="Arial Narrow"/>
                <w:sz w:val="20"/>
                <w:szCs w:val="20"/>
              </w:rPr>
              <w:t>, cada uno mensual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  . . . . . . . . . . . </w:t>
            </w:r>
            <w:r w:rsidR="008522A3">
              <w:rPr>
                <w:rFonts w:ascii="Arial Narrow" w:hAnsi="Arial Narrow"/>
                <w:sz w:val="20"/>
                <w:szCs w:val="20"/>
              </w:rPr>
              <w:t>. . . . .</w:t>
            </w:r>
          </w:p>
        </w:tc>
        <w:tc>
          <w:tcPr>
            <w:tcW w:w="1591" w:type="dxa"/>
          </w:tcPr>
          <w:p w:rsidR="00F11EC1" w:rsidRDefault="00F11EC1" w:rsidP="000A231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808FB" w:rsidRPr="00674DCD" w:rsidRDefault="000808FB" w:rsidP="000A231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E00EEC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0A2316" w:rsidRPr="00674DCD">
              <w:rPr>
                <w:rFonts w:ascii="Arial Narrow" w:hAnsi="Arial Narrow"/>
                <w:sz w:val="20"/>
                <w:szCs w:val="20"/>
              </w:rPr>
              <w:t>3</w:t>
            </w:r>
            <w:r w:rsidRPr="00674DCD">
              <w:rPr>
                <w:rFonts w:ascii="Arial Narrow" w:hAnsi="Arial Narrow"/>
                <w:sz w:val="20"/>
                <w:szCs w:val="20"/>
              </w:rPr>
              <w:t>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7249B0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2.6.1.1.8</w:t>
            </w:r>
            <w:r w:rsidR="004C6092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0B19A8" w:rsidRPr="00674DCD" w:rsidRDefault="000A2316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man</w:t>
            </w:r>
            <w:r w:rsidR="00317BBA">
              <w:rPr>
                <w:rFonts w:ascii="Arial Narrow" w:hAnsi="Arial Narrow"/>
                <w:sz w:val="20"/>
                <w:szCs w:val="20"/>
              </w:rPr>
              <w:t>tener vallas publicitarias de má</w:t>
            </w:r>
            <w:r w:rsidRPr="00674DCD">
              <w:rPr>
                <w:rFonts w:ascii="Arial Narrow" w:hAnsi="Arial Narrow"/>
                <w:sz w:val="20"/>
                <w:szCs w:val="20"/>
              </w:rPr>
              <w:t>s de 4 metros</w:t>
            </w:r>
            <w:r w:rsidR="00CA303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A3034" w:rsidRPr="00CA3034">
              <w:rPr>
                <w:rFonts w:ascii="Arial Narrow" w:hAnsi="Arial Narrow"/>
                <w:sz w:val="18"/>
                <w:szCs w:val="20"/>
              </w:rPr>
              <w:t>cuadrado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A3034">
              <w:rPr>
                <w:rFonts w:ascii="Arial Narrow" w:hAnsi="Arial Narrow"/>
                <w:sz w:val="18"/>
                <w:szCs w:val="20"/>
              </w:rPr>
              <w:t>cada una mensual</w:t>
            </w:r>
          </w:p>
        </w:tc>
        <w:tc>
          <w:tcPr>
            <w:tcW w:w="1591" w:type="dxa"/>
          </w:tcPr>
          <w:p w:rsidR="000808FB" w:rsidRPr="00674DCD" w:rsidRDefault="000808FB" w:rsidP="000A231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A2316" w:rsidRPr="00674DCD">
              <w:rPr>
                <w:rFonts w:ascii="Arial Narrow" w:hAnsi="Arial Narrow"/>
                <w:sz w:val="20"/>
                <w:szCs w:val="20"/>
              </w:rPr>
              <w:t>40</w:t>
            </w:r>
            <w:r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7249B0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2.6.1.1.9.</w:t>
            </w:r>
          </w:p>
        </w:tc>
        <w:tc>
          <w:tcPr>
            <w:tcW w:w="6060" w:type="dxa"/>
          </w:tcPr>
          <w:p w:rsidR="000B19A8" w:rsidRPr="00674DCD" w:rsidRDefault="000A2316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mantener vallas publicitarias luminosas, </w:t>
            </w:r>
            <w:r w:rsidRPr="00CA3034">
              <w:rPr>
                <w:rFonts w:ascii="Arial Narrow" w:hAnsi="Arial Narrow"/>
                <w:sz w:val="18"/>
                <w:szCs w:val="20"/>
              </w:rPr>
              <w:t>cada una por metro</w:t>
            </w:r>
            <w:r w:rsidR="00CA3034" w:rsidRPr="00CA3034">
              <w:rPr>
                <w:rFonts w:ascii="Arial Narrow" w:hAnsi="Arial Narrow"/>
                <w:sz w:val="18"/>
                <w:szCs w:val="20"/>
              </w:rPr>
              <w:t xml:space="preserve"> cuadrado</w:t>
            </w:r>
            <w:r w:rsidRPr="00CA3034">
              <w:rPr>
                <w:rFonts w:ascii="Arial Narrow" w:hAnsi="Arial Narrow"/>
                <w:sz w:val="18"/>
                <w:szCs w:val="20"/>
              </w:rPr>
              <w:t>, al mes</w:t>
            </w:r>
          </w:p>
        </w:tc>
        <w:tc>
          <w:tcPr>
            <w:tcW w:w="1591" w:type="dxa"/>
          </w:tcPr>
          <w:p w:rsidR="000A2316" w:rsidRPr="00674DCD" w:rsidRDefault="000A2316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15.00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7249B0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2.6.1.1.10.</w:t>
            </w:r>
          </w:p>
        </w:tc>
        <w:tc>
          <w:tcPr>
            <w:tcW w:w="6060" w:type="dxa"/>
          </w:tcPr>
          <w:p w:rsidR="000B19A8" w:rsidRPr="00674DCD" w:rsidRDefault="007249B0" w:rsidP="00CA30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mantener  vallas publicitarias en pórticos, </w:t>
            </w:r>
            <w:r w:rsidRPr="00CA3034">
              <w:rPr>
                <w:rFonts w:ascii="Arial Narrow" w:hAnsi="Arial Narrow"/>
                <w:sz w:val="18"/>
                <w:szCs w:val="20"/>
              </w:rPr>
              <w:t>metro</w:t>
            </w:r>
            <w:r w:rsidR="00CA3034" w:rsidRPr="00CA3034">
              <w:rPr>
                <w:rFonts w:ascii="Arial Narrow" w:hAnsi="Arial Narrow"/>
                <w:sz w:val="18"/>
                <w:szCs w:val="20"/>
              </w:rPr>
              <w:t xml:space="preserve"> cuadrado</w:t>
            </w:r>
            <w:r w:rsidRPr="00CA3034">
              <w:rPr>
                <w:rFonts w:ascii="Arial Narrow" w:hAnsi="Arial Narrow"/>
                <w:sz w:val="18"/>
                <w:szCs w:val="20"/>
              </w:rPr>
              <w:t xml:space="preserve"> al mes por cada lado</w:t>
            </w:r>
          </w:p>
        </w:tc>
        <w:tc>
          <w:tcPr>
            <w:tcW w:w="1591" w:type="dxa"/>
          </w:tcPr>
          <w:p w:rsidR="007249B0" w:rsidRPr="00674DCD" w:rsidRDefault="007249B0" w:rsidP="001577B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5579A0" w:rsidRPr="00674DCD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5579A0" w:rsidRPr="00674DCD"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1577B9" w:rsidRPr="00674DCD">
              <w:rPr>
                <w:rFonts w:ascii="Arial Narrow" w:hAnsi="Arial Narrow"/>
                <w:sz w:val="20"/>
                <w:szCs w:val="20"/>
              </w:rPr>
              <w:t>2</w:t>
            </w:r>
            <w:r w:rsidR="005579A0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DA45C3" w:rsidP="00EC225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</w:t>
            </w:r>
            <w:r w:rsidR="00EC2252" w:rsidRPr="00674DCD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674DCD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C2252" w:rsidRPr="00674DCD">
              <w:rPr>
                <w:rFonts w:ascii="Arial Narrow" w:hAnsi="Arial Narrow"/>
                <w:b/>
                <w:sz w:val="20"/>
                <w:szCs w:val="20"/>
              </w:rPr>
              <w:t>1.</w:t>
            </w:r>
            <w:r w:rsidRPr="00674DCD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6060" w:type="dxa"/>
          </w:tcPr>
          <w:p w:rsidR="000B19A8" w:rsidRPr="00674DCD" w:rsidRDefault="003A6982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INSTALACION Y FUNCIONAMIENTO DE TORRES, ANTENAS, POSTES Y OTROS, PARA CUALQUIER FIN O USO.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2.6.1.2.1.</w:t>
            </w:r>
          </w:p>
        </w:tc>
        <w:tc>
          <w:tcPr>
            <w:tcW w:w="6060" w:type="dxa"/>
          </w:tcPr>
          <w:p w:rsidR="000B19A8" w:rsidRPr="00674DCD" w:rsidRDefault="005A4CAC" w:rsidP="008522A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la instalación de postes, sean de madera, metálicos, concreto u otro material, </w:t>
            </w:r>
            <w:r w:rsidR="00EC2252" w:rsidRPr="00674DCD">
              <w:rPr>
                <w:rFonts w:ascii="Arial Narrow" w:hAnsi="Arial Narrow"/>
                <w:sz w:val="20"/>
                <w:szCs w:val="20"/>
              </w:rPr>
              <w:t>para tendido eléctrico, t</w:t>
            </w:r>
            <w:r w:rsidRPr="00674DCD">
              <w:rPr>
                <w:rFonts w:ascii="Arial Narrow" w:hAnsi="Arial Narrow"/>
                <w:sz w:val="20"/>
                <w:szCs w:val="20"/>
              </w:rPr>
              <w:t>elefónico, cable de televisión y</w:t>
            </w:r>
            <w:r w:rsidR="00EC2252" w:rsidRPr="00674DCD">
              <w:rPr>
                <w:rFonts w:ascii="Arial Narrow" w:hAnsi="Arial Narrow"/>
                <w:sz w:val="20"/>
                <w:szCs w:val="20"/>
              </w:rPr>
              <w:t xml:space="preserve"> otro</w:t>
            </w:r>
            <w:r w:rsidRPr="00674DCD">
              <w:rPr>
                <w:rFonts w:ascii="Arial Narrow" w:hAnsi="Arial Narrow"/>
                <w:sz w:val="20"/>
                <w:szCs w:val="20"/>
              </w:rPr>
              <w:t>s, hasta 35 pies, por cada poste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         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A4CAC" w:rsidRPr="00674DCD" w:rsidRDefault="005A4CA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2252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2.6.1.2.2.</w:t>
            </w:r>
          </w:p>
        </w:tc>
        <w:tc>
          <w:tcPr>
            <w:tcW w:w="6060" w:type="dxa"/>
          </w:tcPr>
          <w:p w:rsidR="000B19A8" w:rsidRPr="00674DCD" w:rsidRDefault="00564323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mantener postes, sean de madera, metálicos, concreto u otro material, para tendido eléctrico, telefónico, cable de televisión y otros, hasta 35 pies, por cada poste mensual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64323" w:rsidRPr="00674DCD" w:rsidRDefault="00564323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2252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1.00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2.6.1.2.3.</w:t>
            </w:r>
          </w:p>
        </w:tc>
        <w:tc>
          <w:tcPr>
            <w:tcW w:w="6060" w:type="dxa"/>
          </w:tcPr>
          <w:p w:rsidR="000B19A8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utilización de postes por un segundo o tercer operador, cada uno al mes</w:t>
            </w:r>
          </w:p>
        </w:tc>
        <w:tc>
          <w:tcPr>
            <w:tcW w:w="1591" w:type="dxa"/>
          </w:tcPr>
          <w:p w:rsidR="00EC2252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2.6.1.2.4.</w:t>
            </w:r>
          </w:p>
        </w:tc>
        <w:tc>
          <w:tcPr>
            <w:tcW w:w="6060" w:type="dxa"/>
          </w:tcPr>
          <w:p w:rsidR="000B19A8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la utilización </w:t>
            </w:r>
            <w:r w:rsidR="00BC0605" w:rsidRPr="00674DCD">
              <w:rPr>
                <w:rFonts w:ascii="Arial Narrow" w:hAnsi="Arial Narrow"/>
                <w:sz w:val="20"/>
                <w:szCs w:val="20"/>
              </w:rPr>
              <w:t>de postes propiedad m</w:t>
            </w:r>
            <w:r w:rsidRPr="00674DCD">
              <w:rPr>
                <w:rFonts w:ascii="Arial Narrow" w:hAnsi="Arial Narrow"/>
                <w:sz w:val="20"/>
                <w:szCs w:val="20"/>
              </w:rPr>
              <w:t>unicipal, para servicio eléctrico, telefónico, de cable u otro, cada uno al mes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2252" w:rsidRPr="00674DCD" w:rsidRDefault="00EC225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1.50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CE696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2.6.1.2.5.</w:t>
            </w:r>
          </w:p>
        </w:tc>
        <w:tc>
          <w:tcPr>
            <w:tcW w:w="6060" w:type="dxa"/>
          </w:tcPr>
          <w:p w:rsidR="000B19A8" w:rsidRPr="00674DCD" w:rsidRDefault="00BC0605" w:rsidP="0009358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instalación de torres</w:t>
            </w:r>
            <w:r w:rsidR="00093589" w:rsidRPr="00674DCD">
              <w:rPr>
                <w:rFonts w:ascii="Arial Narrow" w:hAnsi="Arial Narrow"/>
                <w:sz w:val="20"/>
                <w:szCs w:val="20"/>
              </w:rPr>
              <w:t xml:space="preserve"> eléctricas o de comunicación repetidoras en lugares públicos o privados</w:t>
            </w:r>
            <w:r w:rsidR="00317BBA">
              <w:rPr>
                <w:rFonts w:ascii="Arial Narrow" w:hAnsi="Arial Narrow"/>
                <w:sz w:val="20"/>
                <w:szCs w:val="20"/>
              </w:rPr>
              <w:t xml:space="preserve"> de má</w:t>
            </w:r>
            <w:r w:rsidRPr="00674DCD">
              <w:rPr>
                <w:rFonts w:ascii="Arial Narrow" w:hAnsi="Arial Narrow"/>
                <w:sz w:val="20"/>
                <w:szCs w:val="20"/>
              </w:rPr>
              <w:t>s de 35 pies, cada una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C0605" w:rsidRPr="00674DCD" w:rsidRDefault="00E15543" w:rsidP="00E1554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1,000</w:t>
            </w:r>
            <w:r w:rsidR="00BC0605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D93FEC" w:rsidRPr="00674DCD" w:rsidTr="00E91912">
        <w:tc>
          <w:tcPr>
            <w:tcW w:w="1387" w:type="dxa"/>
          </w:tcPr>
          <w:p w:rsidR="00D93FEC" w:rsidRPr="00674DCD" w:rsidRDefault="00D93FE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2.6.1.2.6.</w:t>
            </w:r>
          </w:p>
        </w:tc>
        <w:tc>
          <w:tcPr>
            <w:tcW w:w="6060" w:type="dxa"/>
          </w:tcPr>
          <w:p w:rsidR="00D93FEC" w:rsidRPr="00674DCD" w:rsidRDefault="00D93FEC" w:rsidP="0092247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instalación de antenas</w:t>
            </w:r>
            <w:r w:rsidR="00922472" w:rsidRPr="00674DCD">
              <w:rPr>
                <w:rFonts w:ascii="Arial Narrow" w:hAnsi="Arial Narrow"/>
                <w:sz w:val="20"/>
                <w:szCs w:val="20"/>
              </w:rPr>
              <w:t xml:space="preserve"> dentro del municipio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cada una</w:t>
            </w:r>
          </w:p>
        </w:tc>
        <w:tc>
          <w:tcPr>
            <w:tcW w:w="1591" w:type="dxa"/>
          </w:tcPr>
          <w:p w:rsidR="00D93FEC" w:rsidRPr="00674DCD" w:rsidRDefault="00D93FE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300.00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D93FE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2.6.1.2.7</w:t>
            </w:r>
            <w:r w:rsidR="00BC0605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0B19A8" w:rsidRPr="00674DCD" w:rsidRDefault="00BC0605" w:rsidP="00D93FEC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</w:t>
            </w:r>
            <w:r w:rsidR="00093589" w:rsidRPr="00674DCD">
              <w:rPr>
                <w:rFonts w:ascii="Arial Narrow" w:hAnsi="Arial Narrow"/>
                <w:sz w:val="20"/>
                <w:szCs w:val="20"/>
              </w:rPr>
              <w:t>derecho de</w:t>
            </w:r>
            <w:r w:rsidR="00D93FEC" w:rsidRPr="00674DCD">
              <w:rPr>
                <w:rFonts w:ascii="Arial Narrow" w:hAnsi="Arial Narrow"/>
                <w:sz w:val="20"/>
                <w:szCs w:val="20"/>
              </w:rPr>
              <w:t xml:space="preserve"> permanencia de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torres  repetidora</w:t>
            </w:r>
            <w:r w:rsidR="00D93FEC" w:rsidRPr="00674DCD">
              <w:rPr>
                <w:rFonts w:ascii="Arial Narrow" w:hAnsi="Arial Narrow"/>
                <w:sz w:val="20"/>
                <w:szCs w:val="20"/>
              </w:rPr>
              <w:t>s de radio y comunicación,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D93FEC" w:rsidRPr="00674DCD">
              <w:rPr>
                <w:rFonts w:ascii="Arial Narrow" w:hAnsi="Arial Narrow"/>
                <w:sz w:val="20"/>
                <w:szCs w:val="20"/>
              </w:rPr>
              <w:t xml:space="preserve">hasta </w:t>
            </w:r>
            <w:r w:rsidRPr="00674DCD">
              <w:rPr>
                <w:rFonts w:ascii="Arial Narrow" w:hAnsi="Arial Narrow"/>
                <w:sz w:val="20"/>
                <w:szCs w:val="20"/>
              </w:rPr>
              <w:t>35 pies, cada una mensual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C0605" w:rsidRPr="00674DCD" w:rsidRDefault="00D93FEC" w:rsidP="00D93FEC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300</w:t>
            </w:r>
            <w:r w:rsidR="00BC0605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D93FEC" w:rsidRPr="00674DCD" w:rsidTr="00E91912">
        <w:tc>
          <w:tcPr>
            <w:tcW w:w="1387" w:type="dxa"/>
          </w:tcPr>
          <w:p w:rsidR="00D93FEC" w:rsidRPr="00674DCD" w:rsidRDefault="00D93FE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2.6.1.2.8.</w:t>
            </w:r>
          </w:p>
        </w:tc>
        <w:tc>
          <w:tcPr>
            <w:tcW w:w="6060" w:type="dxa"/>
          </w:tcPr>
          <w:p w:rsidR="00D93FEC" w:rsidRPr="00674DCD" w:rsidRDefault="00D93FEC" w:rsidP="0092247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derecho de permanencia de antenas, instaladas dentro del municipio, cada una mensual</w:t>
            </w:r>
          </w:p>
        </w:tc>
        <w:tc>
          <w:tcPr>
            <w:tcW w:w="1591" w:type="dxa"/>
          </w:tcPr>
          <w:p w:rsidR="00D93FEC" w:rsidRPr="00674DCD" w:rsidRDefault="00D93FE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93FEC" w:rsidRPr="00674DCD" w:rsidRDefault="00D93FE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100.00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2.6.1.2.9</w:t>
            </w:r>
            <w:r w:rsidR="00BC0605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0B19A8" w:rsidRPr="00674DCD" w:rsidRDefault="004F1EB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instalar tanques subterráneos de combustibles en gasolineras, cada uno </w:t>
            </w:r>
          </w:p>
        </w:tc>
        <w:tc>
          <w:tcPr>
            <w:tcW w:w="1591" w:type="dxa"/>
          </w:tcPr>
          <w:p w:rsidR="004F1EB2" w:rsidRPr="00674DCD" w:rsidRDefault="004F1EB2" w:rsidP="00DF3AE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1,</w:t>
            </w:r>
            <w:r w:rsidR="00DF3AED" w:rsidRPr="00674DCD">
              <w:rPr>
                <w:rFonts w:ascii="Arial Narrow" w:hAnsi="Arial Narrow"/>
                <w:sz w:val="20"/>
                <w:szCs w:val="20"/>
              </w:rPr>
              <w:t>500</w:t>
            </w:r>
            <w:r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4F1EB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</w:t>
            </w:r>
            <w:r w:rsidR="001B7AC7">
              <w:rPr>
                <w:rFonts w:ascii="Arial Narrow" w:hAnsi="Arial Narrow"/>
                <w:sz w:val="20"/>
                <w:szCs w:val="20"/>
              </w:rPr>
              <w:t>.6.1.2.10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0B19A8" w:rsidRPr="00674DCD" w:rsidRDefault="004F1EB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mantener tanques </w:t>
            </w:r>
            <w:r w:rsidR="003C4857" w:rsidRPr="00674DCD">
              <w:rPr>
                <w:rFonts w:ascii="Arial Narrow" w:hAnsi="Arial Narrow"/>
                <w:sz w:val="20"/>
                <w:szCs w:val="20"/>
              </w:rPr>
              <w:t>subterráneos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de combustibles en gasolineras, cada uno al mes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F1EB2" w:rsidRPr="00674DCD" w:rsidRDefault="004F1EB2" w:rsidP="00DF3AE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F3AED" w:rsidRPr="00674DCD">
              <w:rPr>
                <w:rFonts w:ascii="Arial Narrow" w:hAnsi="Arial Narrow"/>
                <w:sz w:val="20"/>
                <w:szCs w:val="20"/>
              </w:rPr>
              <w:t>25</w:t>
            </w:r>
            <w:r w:rsidRPr="00674DCD">
              <w:rPr>
                <w:rFonts w:ascii="Arial Narrow" w:hAnsi="Arial Narrow"/>
                <w:sz w:val="20"/>
                <w:szCs w:val="20"/>
              </w:rPr>
              <w:t>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2.6.1.2.11</w:t>
            </w:r>
            <w:r w:rsidR="004F1EB2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0B19A8" w:rsidRPr="00674DCD" w:rsidRDefault="004F1EB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instalar tanques de captación de agua potable de ANDA, cada uno</w:t>
            </w:r>
          </w:p>
        </w:tc>
        <w:tc>
          <w:tcPr>
            <w:tcW w:w="1591" w:type="dxa"/>
          </w:tcPr>
          <w:p w:rsidR="004F1EB2" w:rsidRPr="00674DCD" w:rsidRDefault="004F1EB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300.00</w:t>
            </w:r>
          </w:p>
        </w:tc>
      </w:tr>
      <w:tr w:rsidR="00226926" w:rsidRPr="00674DCD" w:rsidTr="00E91912">
        <w:tc>
          <w:tcPr>
            <w:tcW w:w="1387" w:type="dxa"/>
          </w:tcPr>
          <w:p w:rsidR="00226926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2.6.1.2.12</w:t>
            </w:r>
            <w:r w:rsidR="00226926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226926" w:rsidRPr="00674DCD" w:rsidRDefault="00226926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la instalación de Cajas de distribución de líneas telefónicas, cable e internet, instaladas en el municipio, cada una</w:t>
            </w:r>
          </w:p>
        </w:tc>
        <w:tc>
          <w:tcPr>
            <w:tcW w:w="1591" w:type="dxa"/>
          </w:tcPr>
          <w:p w:rsidR="00226926" w:rsidRPr="00674DCD" w:rsidRDefault="00226926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26926" w:rsidRPr="00674DCD" w:rsidRDefault="00226926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100.00     </w:t>
            </w:r>
          </w:p>
        </w:tc>
      </w:tr>
      <w:tr w:rsidR="00226926" w:rsidRPr="00674DCD" w:rsidTr="00E91912">
        <w:tc>
          <w:tcPr>
            <w:tcW w:w="1387" w:type="dxa"/>
          </w:tcPr>
          <w:p w:rsidR="00226926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2.6.1.2.13</w:t>
            </w:r>
            <w:r w:rsidR="00226926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226926" w:rsidRPr="00674DCD" w:rsidRDefault="00226926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derechos de permanencia de cajas de distribución de líneas telefónicas, cable e internet, en el municipio, cada una al mes</w:t>
            </w:r>
          </w:p>
        </w:tc>
        <w:tc>
          <w:tcPr>
            <w:tcW w:w="1591" w:type="dxa"/>
          </w:tcPr>
          <w:p w:rsidR="00226926" w:rsidRPr="00674DCD" w:rsidRDefault="00226926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15.00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</w:t>
            </w:r>
            <w:r w:rsidR="001B7AC7">
              <w:rPr>
                <w:rFonts w:ascii="Arial Narrow" w:hAnsi="Arial Narrow"/>
                <w:sz w:val="20"/>
                <w:szCs w:val="20"/>
              </w:rPr>
              <w:t>.6.1.2.14</w:t>
            </w:r>
            <w:r w:rsidR="004F1EB2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0B19A8" w:rsidRPr="00674DCD" w:rsidRDefault="004F1EB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mantener tanques de agua potable de ANDA</w:t>
            </w:r>
            <w:r w:rsidR="006B7433" w:rsidRPr="00674DCD">
              <w:rPr>
                <w:rFonts w:ascii="Arial Narrow" w:hAnsi="Arial Narrow"/>
                <w:sz w:val="20"/>
                <w:szCs w:val="20"/>
              </w:rPr>
              <w:t>, cada uno al mes</w:t>
            </w:r>
          </w:p>
        </w:tc>
        <w:tc>
          <w:tcPr>
            <w:tcW w:w="1591" w:type="dxa"/>
          </w:tcPr>
          <w:p w:rsidR="000B19A8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15</w:t>
            </w:r>
            <w:r w:rsidR="004F1EB2" w:rsidRPr="00674DCD">
              <w:rPr>
                <w:rFonts w:ascii="Arial Narrow" w:hAnsi="Arial Narrow"/>
                <w:sz w:val="20"/>
                <w:szCs w:val="20"/>
              </w:rPr>
              <w:t>0.00</w:t>
            </w:r>
          </w:p>
        </w:tc>
      </w:tr>
      <w:tr w:rsidR="0099677D" w:rsidRPr="00674DCD" w:rsidTr="00E91912">
        <w:tc>
          <w:tcPr>
            <w:tcW w:w="1387" w:type="dxa"/>
          </w:tcPr>
          <w:p w:rsidR="0099677D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2.6.1.2.15</w:t>
            </w:r>
            <w:r w:rsidR="0099677D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perforación de pozo para uso comercial e Industrial en el municipio, cada uno</w:t>
            </w:r>
          </w:p>
        </w:tc>
        <w:tc>
          <w:tcPr>
            <w:tcW w:w="1591" w:type="dxa"/>
          </w:tcPr>
          <w:p w:rsidR="00F11EC1" w:rsidRDefault="00F11EC1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150.00</w:t>
            </w:r>
          </w:p>
        </w:tc>
      </w:tr>
      <w:tr w:rsidR="0099677D" w:rsidRPr="00674DCD" w:rsidTr="00E91912">
        <w:tc>
          <w:tcPr>
            <w:tcW w:w="1387" w:type="dxa"/>
          </w:tcPr>
          <w:p w:rsidR="0099677D" w:rsidRPr="00674DCD" w:rsidRDefault="001B7AC7" w:rsidP="00E22DC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2.6.1.2.1</w:t>
            </w:r>
            <w:r w:rsidR="00E22DC1">
              <w:rPr>
                <w:rFonts w:ascii="Arial Narrow" w:hAnsi="Arial Narrow"/>
                <w:sz w:val="20"/>
                <w:szCs w:val="20"/>
              </w:rPr>
              <w:t>6</w:t>
            </w:r>
            <w:r w:rsidR="0099677D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perforación de pozo para uso habitacional o </w:t>
            </w:r>
            <w:r w:rsidR="00937A6D" w:rsidRPr="00674DCD">
              <w:rPr>
                <w:rFonts w:ascii="Arial Narrow" w:hAnsi="Arial Narrow"/>
                <w:sz w:val="20"/>
                <w:szCs w:val="20"/>
              </w:rPr>
              <w:t>doméstico</w:t>
            </w:r>
            <w:r w:rsidRPr="00674DCD">
              <w:rPr>
                <w:rFonts w:ascii="Arial Narrow" w:hAnsi="Arial Narrow"/>
                <w:sz w:val="20"/>
                <w:szCs w:val="20"/>
              </w:rPr>
              <w:t>, cada uno</w:t>
            </w:r>
          </w:p>
        </w:tc>
        <w:tc>
          <w:tcPr>
            <w:tcW w:w="1591" w:type="dxa"/>
          </w:tcPr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 25.00</w:t>
            </w:r>
          </w:p>
        </w:tc>
      </w:tr>
      <w:tr w:rsidR="0099677D" w:rsidRPr="00674DCD" w:rsidTr="00E91912">
        <w:tc>
          <w:tcPr>
            <w:tcW w:w="1387" w:type="dxa"/>
          </w:tcPr>
          <w:p w:rsidR="0099677D" w:rsidRPr="00674DCD" w:rsidRDefault="00E22DC1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2.6.1.2.17</w:t>
            </w:r>
            <w:r w:rsidR="0099677D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Por </w:t>
            </w:r>
            <w:r w:rsidR="00DA422C" w:rsidRPr="00674DCD">
              <w:rPr>
                <w:rFonts w:ascii="Arial Narrow" w:hAnsi="Arial Narrow"/>
                <w:sz w:val="20"/>
                <w:szCs w:val="20"/>
              </w:rPr>
              <w:t>instalación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de ductos o tubería subterránea en el municipio, previa la presentación de permisos respectivos</w:t>
            </w:r>
          </w:p>
        </w:tc>
        <w:tc>
          <w:tcPr>
            <w:tcW w:w="1591" w:type="dxa"/>
          </w:tcPr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100.00</w:t>
            </w:r>
          </w:p>
        </w:tc>
      </w:tr>
      <w:tr w:rsidR="0099677D" w:rsidRPr="00674DCD" w:rsidTr="00E91912">
        <w:tc>
          <w:tcPr>
            <w:tcW w:w="1387" w:type="dxa"/>
          </w:tcPr>
          <w:p w:rsidR="0099677D" w:rsidRPr="00674DCD" w:rsidRDefault="00E22DC1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2.6.1.2.18</w:t>
            </w:r>
            <w:r w:rsidR="0099677D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mantener ductos subterráneos instalados en el municipio, metro lineal</w:t>
            </w:r>
            <w:r w:rsidR="00FC71BC" w:rsidRPr="00674DCD">
              <w:rPr>
                <w:rFonts w:ascii="Arial Narrow" w:hAnsi="Arial Narrow"/>
                <w:sz w:val="20"/>
                <w:szCs w:val="20"/>
              </w:rPr>
              <w:t xml:space="preserve"> al mes</w:t>
            </w:r>
          </w:p>
        </w:tc>
        <w:tc>
          <w:tcPr>
            <w:tcW w:w="1591" w:type="dxa"/>
          </w:tcPr>
          <w:p w:rsidR="0099677D" w:rsidRPr="00674DCD" w:rsidRDefault="0099677D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71BC" w:rsidRPr="00674DCD" w:rsidRDefault="00FC71B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0.50</w:t>
            </w:r>
          </w:p>
        </w:tc>
      </w:tr>
      <w:tr w:rsidR="00783ED1" w:rsidRPr="00674DCD" w:rsidTr="00E91912">
        <w:tc>
          <w:tcPr>
            <w:tcW w:w="1387" w:type="dxa"/>
          </w:tcPr>
          <w:p w:rsidR="00783ED1" w:rsidRPr="00674DCD" w:rsidRDefault="00E22DC1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2.6.1.2.19</w:t>
            </w:r>
            <w:r w:rsidR="00783ED1" w:rsidRPr="00674DC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60" w:type="dxa"/>
          </w:tcPr>
          <w:p w:rsidR="00783ED1" w:rsidRPr="00674DCD" w:rsidRDefault="00783ED1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conexión a líneas primarias propiedad municipal</w:t>
            </w:r>
          </w:p>
        </w:tc>
        <w:tc>
          <w:tcPr>
            <w:tcW w:w="1591" w:type="dxa"/>
          </w:tcPr>
          <w:p w:rsidR="00783ED1" w:rsidRPr="00674DCD" w:rsidRDefault="00783ED1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1,000.00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C24311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2.6.1.3.</w:t>
            </w:r>
          </w:p>
        </w:tc>
        <w:tc>
          <w:tcPr>
            <w:tcW w:w="6060" w:type="dxa"/>
          </w:tcPr>
          <w:p w:rsidR="000B19A8" w:rsidRPr="00674DCD" w:rsidRDefault="00C24311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 xml:space="preserve">PERMISOS PARA CONSTRUCCIONES 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C24311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2.6.1.3.1.</w:t>
            </w:r>
          </w:p>
        </w:tc>
        <w:tc>
          <w:tcPr>
            <w:tcW w:w="6060" w:type="dxa"/>
          </w:tcPr>
          <w:p w:rsidR="000B19A8" w:rsidRPr="00674DCD" w:rsidRDefault="002719F5" w:rsidP="005C280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Para Construcciones</w:t>
            </w:r>
            <w:r w:rsidR="0014670A" w:rsidRPr="00674DCD">
              <w:rPr>
                <w:rFonts w:ascii="Arial Narrow" w:hAnsi="Arial Narrow"/>
                <w:sz w:val="20"/>
                <w:szCs w:val="20"/>
              </w:rPr>
              <w:t>, remodelaciones, ampliaciones y reparaciones,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para fines habitacionales, </w:t>
            </w:r>
            <w:r w:rsidR="005C2802">
              <w:rPr>
                <w:rFonts w:ascii="Arial Narrow" w:hAnsi="Arial Narrow"/>
                <w:sz w:val="20"/>
                <w:szCs w:val="20"/>
              </w:rPr>
              <w:t xml:space="preserve">pagaran </w:t>
            </w:r>
            <w:r w:rsidR="0014670A" w:rsidRPr="00674DCD">
              <w:rPr>
                <w:rFonts w:ascii="Arial Narrow" w:hAnsi="Arial Narrow"/>
                <w:sz w:val="20"/>
                <w:szCs w:val="20"/>
              </w:rPr>
              <w:t xml:space="preserve">acorde al </w:t>
            </w:r>
            <w:r w:rsidR="00C05E6C" w:rsidRPr="00674DCD">
              <w:rPr>
                <w:rFonts w:ascii="Arial Narrow" w:hAnsi="Arial Narrow"/>
                <w:sz w:val="20"/>
                <w:szCs w:val="20"/>
              </w:rPr>
              <w:t xml:space="preserve">presupuesto de la </w:t>
            </w:r>
            <w:r w:rsidR="00855A6F" w:rsidRPr="00674DCD">
              <w:rPr>
                <w:rFonts w:ascii="Arial Narrow" w:hAnsi="Arial Narrow"/>
                <w:sz w:val="20"/>
                <w:szCs w:val="20"/>
              </w:rPr>
              <w:t>construcción</w:t>
            </w:r>
            <w:r w:rsidRPr="00674DCD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743234" w:rsidP="0014670A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De 0.01 a $ 3,000.00 </w:t>
            </w:r>
            <w:r w:rsidR="005D0A44" w:rsidRPr="00674DCD">
              <w:rPr>
                <w:rFonts w:ascii="Arial Narrow" w:hAnsi="Arial Narrow"/>
                <w:sz w:val="20"/>
                <w:szCs w:val="20"/>
              </w:rPr>
              <w:t>dólares</w:t>
            </w:r>
            <w:r w:rsidR="0076149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</w:tcPr>
          <w:p w:rsidR="00314216" w:rsidRPr="00674DCD" w:rsidRDefault="0014670A" w:rsidP="00210AE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A8028E" w:rsidRPr="00674DCD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210AE6" w:rsidRPr="00674DCD">
              <w:rPr>
                <w:rFonts w:ascii="Arial Narrow" w:hAnsi="Arial Narrow"/>
                <w:sz w:val="20"/>
                <w:szCs w:val="20"/>
              </w:rPr>
              <w:t>0.5</w:t>
            </w:r>
            <w:r w:rsidRPr="00674DCD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314216" w:rsidP="0014670A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De $ 3,000.01 a $ 6,000.00 </w:t>
            </w:r>
            <w:r w:rsidR="0020376F" w:rsidRPr="00674DCD">
              <w:rPr>
                <w:rFonts w:ascii="Arial Narrow" w:hAnsi="Arial Narrow"/>
                <w:sz w:val="20"/>
                <w:szCs w:val="20"/>
              </w:rPr>
              <w:t>dólares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</w:tcPr>
          <w:p w:rsidR="00314216" w:rsidRPr="00674DCD" w:rsidRDefault="0014670A" w:rsidP="00210AE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8028E" w:rsidRPr="00674DCD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10AE6" w:rsidRPr="00674DCD">
              <w:rPr>
                <w:rFonts w:ascii="Arial Narrow" w:hAnsi="Arial Narrow"/>
                <w:sz w:val="20"/>
                <w:szCs w:val="20"/>
              </w:rPr>
              <w:t>1</w:t>
            </w:r>
            <w:r w:rsidRPr="00674DCD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14670A" w:rsidP="0014670A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De $ 6,000.01 a $ 3</w:t>
            </w:r>
            <w:r w:rsidR="00314216" w:rsidRPr="00674DCD">
              <w:rPr>
                <w:rFonts w:ascii="Arial Narrow" w:hAnsi="Arial Narrow"/>
                <w:sz w:val="20"/>
                <w:szCs w:val="20"/>
              </w:rPr>
              <w:t xml:space="preserve">0,000.00 </w:t>
            </w:r>
            <w:r w:rsidR="005D0A44" w:rsidRPr="00674DCD">
              <w:rPr>
                <w:rFonts w:ascii="Arial Narrow" w:hAnsi="Arial Narrow"/>
                <w:sz w:val="20"/>
                <w:szCs w:val="20"/>
              </w:rPr>
              <w:t>dólares</w:t>
            </w:r>
            <w:r w:rsidR="00314216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</w:tcPr>
          <w:p w:rsidR="000B19A8" w:rsidRPr="00674DCD" w:rsidRDefault="0014670A" w:rsidP="00210AE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A8028E" w:rsidRPr="00674DCD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A8028E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210AE6" w:rsidRPr="00674DCD">
              <w:rPr>
                <w:rFonts w:ascii="Arial Narrow" w:hAnsi="Arial Narrow"/>
                <w:sz w:val="20"/>
                <w:szCs w:val="20"/>
              </w:rPr>
              <w:t>1.5</w:t>
            </w:r>
            <w:r w:rsidRPr="00674DCD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692837" w:rsidP="0014670A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De $ </w:t>
            </w:r>
            <w:r w:rsidR="0014670A" w:rsidRPr="00674DCD">
              <w:rPr>
                <w:rFonts w:ascii="Arial Narrow" w:hAnsi="Arial Narrow"/>
                <w:sz w:val="20"/>
                <w:szCs w:val="20"/>
              </w:rPr>
              <w:t>30,000.01 en adelante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</w:tcPr>
          <w:p w:rsidR="00692837" w:rsidRPr="00674DCD" w:rsidRDefault="0014670A" w:rsidP="00210AE6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A8028E" w:rsidRPr="00674DCD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="00210AE6" w:rsidRPr="00674DCD">
              <w:rPr>
                <w:rFonts w:ascii="Arial Narrow" w:hAnsi="Arial Narrow"/>
                <w:sz w:val="20"/>
                <w:szCs w:val="20"/>
              </w:rPr>
              <w:t>2</w:t>
            </w:r>
            <w:r w:rsidRPr="00674DCD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14670A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2.6.1.3.2.</w:t>
            </w:r>
          </w:p>
        </w:tc>
        <w:tc>
          <w:tcPr>
            <w:tcW w:w="6060" w:type="dxa"/>
          </w:tcPr>
          <w:p w:rsidR="000B19A8" w:rsidRPr="00674DCD" w:rsidRDefault="0014670A" w:rsidP="0014670A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Para Construcciones, Remodelaciones, ampliaciones y reparaciones, para fines Comerciales, industriales y otros</w:t>
            </w:r>
            <w:r w:rsidR="00C05E6C" w:rsidRPr="00674DCD">
              <w:rPr>
                <w:rFonts w:ascii="Arial Narrow" w:hAnsi="Arial Narrow"/>
                <w:sz w:val="20"/>
                <w:szCs w:val="20"/>
              </w:rPr>
              <w:t>, pagaran acorde  al presupuesto de la obra</w:t>
            </w:r>
            <w:r w:rsidR="00A553B0">
              <w:rPr>
                <w:rFonts w:ascii="Arial Narrow" w:hAnsi="Arial Narrow"/>
                <w:sz w:val="20"/>
                <w:szCs w:val="20"/>
              </w:rPr>
              <w:t>: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A8028E" w:rsidP="00A8028E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De $ 0.01 a $ 10,000.00</w:t>
            </w:r>
            <w:r w:rsidR="00210AE6" w:rsidRPr="00674DCD"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1591" w:type="dxa"/>
          </w:tcPr>
          <w:p w:rsidR="000B19A8" w:rsidRPr="00674DCD" w:rsidRDefault="00A8028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1.50%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A8028E" w:rsidP="00A8028E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De $ 10,000.01 a $ 25,000.00</w:t>
            </w:r>
          </w:p>
        </w:tc>
        <w:tc>
          <w:tcPr>
            <w:tcW w:w="1591" w:type="dxa"/>
          </w:tcPr>
          <w:p w:rsidR="000B19A8" w:rsidRPr="00674DCD" w:rsidRDefault="00A8028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2 %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A8028E" w:rsidP="00A8028E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De $ 25,000.01 a $ 50,000.00</w:t>
            </w:r>
          </w:p>
        </w:tc>
        <w:tc>
          <w:tcPr>
            <w:tcW w:w="1591" w:type="dxa"/>
          </w:tcPr>
          <w:p w:rsidR="000B19A8" w:rsidRPr="00674DCD" w:rsidRDefault="00A8028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3%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0B19A8" w:rsidRPr="00674DCD" w:rsidRDefault="00A8028E" w:rsidP="00A8028E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De $ 50,000.01  en adelante</w:t>
            </w:r>
          </w:p>
        </w:tc>
        <w:tc>
          <w:tcPr>
            <w:tcW w:w="1591" w:type="dxa"/>
          </w:tcPr>
          <w:p w:rsidR="000B19A8" w:rsidRPr="00674DCD" w:rsidRDefault="00A8028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4%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244320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2.6.1.3.3.</w:t>
            </w:r>
          </w:p>
        </w:tc>
        <w:tc>
          <w:tcPr>
            <w:tcW w:w="6060" w:type="dxa"/>
          </w:tcPr>
          <w:p w:rsidR="000B19A8" w:rsidRPr="00674DCD" w:rsidRDefault="00244320" w:rsidP="00B769F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Para Construcciones de Proyectos </w:t>
            </w:r>
            <w:r w:rsidR="001B5354" w:rsidRPr="00674DCD">
              <w:rPr>
                <w:rFonts w:ascii="Arial Narrow" w:hAnsi="Arial Narrow"/>
                <w:sz w:val="20"/>
                <w:szCs w:val="20"/>
              </w:rPr>
              <w:t>Urbanístico</w:t>
            </w:r>
            <w:r w:rsidR="00B769F4" w:rsidRPr="00674DCD">
              <w:rPr>
                <w:rFonts w:ascii="Arial Narrow" w:hAnsi="Arial Narrow"/>
                <w:sz w:val="20"/>
                <w:szCs w:val="20"/>
              </w:rPr>
              <w:t>s para cualquier uso</w:t>
            </w:r>
            <w:r w:rsidRPr="00674DCD">
              <w:rPr>
                <w:rFonts w:ascii="Arial Narrow" w:hAnsi="Arial Narrow"/>
                <w:sz w:val="20"/>
                <w:szCs w:val="20"/>
              </w:rPr>
              <w:t>, pagara el porcentaje de acuerdo al monto total de presupuesto</w:t>
            </w:r>
            <w:r w:rsidR="002A6A38">
              <w:rPr>
                <w:rFonts w:ascii="Arial Narrow" w:hAnsi="Arial Narrow"/>
                <w:sz w:val="20"/>
                <w:szCs w:val="20"/>
              </w:rPr>
              <w:t xml:space="preserve">. . . . . . . . . . . . . . . . . . . .. . 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B5354" w:rsidRPr="00674DCD" w:rsidRDefault="001B5354" w:rsidP="00B769F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769F4" w:rsidRPr="00674DCD">
              <w:rPr>
                <w:rFonts w:ascii="Arial Narrow" w:hAnsi="Arial Narrow"/>
                <w:sz w:val="20"/>
                <w:szCs w:val="20"/>
              </w:rPr>
              <w:t>4</w:t>
            </w:r>
            <w:r w:rsidRPr="00674DCD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1B535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2.6.1.3.4.</w:t>
            </w:r>
          </w:p>
        </w:tc>
        <w:tc>
          <w:tcPr>
            <w:tcW w:w="6060" w:type="dxa"/>
          </w:tcPr>
          <w:p w:rsidR="000B19A8" w:rsidRPr="00674DCD" w:rsidRDefault="001B5354" w:rsidP="00A553B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Para construcción de Proyectos de infraes</w:t>
            </w:r>
            <w:r w:rsidR="00A553B0">
              <w:rPr>
                <w:rFonts w:ascii="Arial Narrow" w:hAnsi="Arial Narrow"/>
                <w:sz w:val="20"/>
                <w:szCs w:val="20"/>
              </w:rPr>
              <w:t>tructura vial, eléctricos y otro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s </w:t>
            </w:r>
            <w:r w:rsidR="00A553B0">
              <w:rPr>
                <w:rFonts w:ascii="Arial Narrow" w:hAnsi="Arial Narrow"/>
                <w:sz w:val="20"/>
                <w:szCs w:val="20"/>
              </w:rPr>
              <w:t xml:space="preserve">tipo de </w:t>
            </w:r>
            <w:r w:rsidRPr="00674DCD">
              <w:rPr>
                <w:rFonts w:ascii="Arial Narrow" w:hAnsi="Arial Narrow"/>
                <w:sz w:val="20"/>
                <w:szCs w:val="20"/>
              </w:rPr>
              <w:t>obras</w:t>
            </w:r>
            <w:r w:rsidR="00A553B0">
              <w:rPr>
                <w:rFonts w:ascii="Arial Narrow" w:hAnsi="Arial Narrow"/>
                <w:sz w:val="20"/>
                <w:szCs w:val="20"/>
              </w:rPr>
              <w:t>,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553B0" w:rsidRPr="00674DCD">
              <w:rPr>
                <w:rFonts w:ascii="Arial Narrow" w:hAnsi="Arial Narrow"/>
                <w:sz w:val="20"/>
                <w:szCs w:val="20"/>
              </w:rPr>
              <w:t xml:space="preserve">pagara el porcentaje de acuerdo al monto total de presupuesto </w:t>
            </w:r>
            <w:r w:rsidR="002A6A38">
              <w:rPr>
                <w:rFonts w:ascii="Arial Narrow" w:hAnsi="Arial Narrow"/>
                <w:sz w:val="20"/>
                <w:szCs w:val="20"/>
              </w:rPr>
              <w:t>. . . . . . .</w:t>
            </w:r>
          </w:p>
        </w:tc>
        <w:tc>
          <w:tcPr>
            <w:tcW w:w="1591" w:type="dxa"/>
          </w:tcPr>
          <w:p w:rsidR="00244320" w:rsidRPr="00674DCD" w:rsidRDefault="00244320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B5354" w:rsidRPr="00674DCD" w:rsidRDefault="001B535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4%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1B535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2.6.1.3.5</w:t>
            </w:r>
          </w:p>
        </w:tc>
        <w:tc>
          <w:tcPr>
            <w:tcW w:w="6060" w:type="dxa"/>
          </w:tcPr>
          <w:p w:rsidR="000B19A8" w:rsidRPr="00674DCD" w:rsidRDefault="001B535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Para situar materiales de construcción en las calles, sin obstaculizar el libre </w:t>
            </w:r>
            <w:r w:rsidR="00B769F4" w:rsidRPr="00674DCD">
              <w:rPr>
                <w:rFonts w:ascii="Arial Narrow" w:hAnsi="Arial Narrow"/>
                <w:sz w:val="20"/>
                <w:szCs w:val="20"/>
              </w:rPr>
              <w:t>tránsito</w:t>
            </w:r>
            <w:r w:rsidR="002A6A38">
              <w:rPr>
                <w:rFonts w:ascii="Arial Narrow" w:hAnsi="Arial Narrow"/>
                <w:sz w:val="20"/>
                <w:szCs w:val="20"/>
              </w:rPr>
              <w:t xml:space="preserve"> vehicular                                  . . . . . . . . . . . . . . . . . . . . . . . . . . . . . .</w:t>
            </w:r>
          </w:p>
        </w:tc>
        <w:tc>
          <w:tcPr>
            <w:tcW w:w="1591" w:type="dxa"/>
          </w:tcPr>
          <w:p w:rsidR="001B5354" w:rsidRPr="00674DCD" w:rsidRDefault="001B535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B19A8" w:rsidRPr="00674DCD" w:rsidRDefault="001B535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</w:t>
            </w:r>
            <w:r w:rsidR="008522A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10.00 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A27586" w:rsidP="00A27586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2.6.1.4.</w:t>
            </w:r>
          </w:p>
        </w:tc>
        <w:tc>
          <w:tcPr>
            <w:tcW w:w="6060" w:type="dxa"/>
          </w:tcPr>
          <w:p w:rsidR="000B19A8" w:rsidRPr="00674DCD" w:rsidRDefault="00A27586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PERMISOS POR ROMPIMIENTO DE CALLES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A27586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2.6.1.4.1.</w:t>
            </w:r>
          </w:p>
        </w:tc>
        <w:tc>
          <w:tcPr>
            <w:tcW w:w="6060" w:type="dxa"/>
          </w:tcPr>
          <w:p w:rsidR="000B19A8" w:rsidRPr="00674DCD" w:rsidRDefault="004859F3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rompimiento de Pavimento, metro cuadrado</w:t>
            </w:r>
            <w:r w:rsidR="002A6A38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. </w:t>
            </w:r>
          </w:p>
        </w:tc>
        <w:tc>
          <w:tcPr>
            <w:tcW w:w="1591" w:type="dxa"/>
          </w:tcPr>
          <w:p w:rsidR="000B19A8" w:rsidRPr="00674DCD" w:rsidRDefault="004859F3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352FC0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60.00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4859F3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2.6.1.4.2.</w:t>
            </w:r>
          </w:p>
        </w:tc>
        <w:tc>
          <w:tcPr>
            <w:tcW w:w="6060" w:type="dxa"/>
          </w:tcPr>
          <w:p w:rsidR="000B19A8" w:rsidRPr="00674DCD" w:rsidRDefault="004859F3" w:rsidP="004859F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rompimiento de Concreto Hidráulico, metro cuadrado</w:t>
            </w:r>
            <w:r w:rsidR="002A6A38">
              <w:rPr>
                <w:rFonts w:ascii="Arial Narrow" w:hAnsi="Arial Narrow"/>
                <w:sz w:val="20"/>
                <w:szCs w:val="20"/>
              </w:rPr>
              <w:t>. . . . . . . . . . . . . . . . . .</w:t>
            </w:r>
          </w:p>
        </w:tc>
        <w:tc>
          <w:tcPr>
            <w:tcW w:w="1591" w:type="dxa"/>
          </w:tcPr>
          <w:p w:rsidR="000B19A8" w:rsidRPr="00674DCD" w:rsidRDefault="004859F3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352FC0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>60.00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4859F3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2.6.1.4.3.</w:t>
            </w:r>
          </w:p>
        </w:tc>
        <w:tc>
          <w:tcPr>
            <w:tcW w:w="6060" w:type="dxa"/>
          </w:tcPr>
          <w:p w:rsidR="000B19A8" w:rsidRPr="00674DCD" w:rsidRDefault="004859F3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rompimiento de Adoquinado completo, Mixto, metro cuadrado</w:t>
            </w:r>
            <w:r w:rsidR="002A6A38">
              <w:rPr>
                <w:rFonts w:ascii="Arial Narrow" w:hAnsi="Arial Narrow"/>
                <w:sz w:val="20"/>
                <w:szCs w:val="20"/>
              </w:rPr>
              <w:t>. . . . . . . . . . . .</w:t>
            </w:r>
          </w:p>
        </w:tc>
        <w:tc>
          <w:tcPr>
            <w:tcW w:w="1591" w:type="dxa"/>
          </w:tcPr>
          <w:p w:rsidR="004859F3" w:rsidRPr="00674DCD" w:rsidRDefault="004859F3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EC2DAA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   50.00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E218BF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2.6.1.5.</w:t>
            </w:r>
          </w:p>
        </w:tc>
        <w:tc>
          <w:tcPr>
            <w:tcW w:w="6060" w:type="dxa"/>
          </w:tcPr>
          <w:p w:rsidR="000B19A8" w:rsidRPr="00674DCD" w:rsidRDefault="00E218BF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PERMISOS PARA LOTIFICACIONES, URBANIZACIONES HABITACIONALES E INDUSTRIALES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CD743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2.6.1.5.1.</w:t>
            </w:r>
          </w:p>
        </w:tc>
        <w:tc>
          <w:tcPr>
            <w:tcW w:w="6060" w:type="dxa"/>
          </w:tcPr>
          <w:p w:rsidR="000B19A8" w:rsidRPr="00674DCD" w:rsidRDefault="00CD7437" w:rsidP="00CD743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Urbanizaciones y Lotificaciones destinados para cualquier fin, </w:t>
            </w:r>
            <w:r w:rsidR="009E2D43">
              <w:rPr>
                <w:rFonts w:ascii="Arial Narrow" w:hAnsi="Arial Narrow"/>
                <w:sz w:val="20"/>
                <w:szCs w:val="20"/>
              </w:rPr>
              <w:t xml:space="preserve">el pago se hará </w:t>
            </w:r>
            <w:r w:rsidR="00746B54">
              <w:rPr>
                <w:rFonts w:ascii="Arial Narrow" w:hAnsi="Arial Narrow"/>
                <w:sz w:val="20"/>
                <w:szCs w:val="20"/>
              </w:rPr>
              <w:t xml:space="preserve">por </w:t>
            </w:r>
            <w:r w:rsidR="00A553B0">
              <w:rPr>
                <w:rFonts w:ascii="Arial Narrow" w:hAnsi="Arial Narrow"/>
                <w:sz w:val="20"/>
                <w:szCs w:val="20"/>
              </w:rPr>
              <w:t>metro cuadrado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de área </w:t>
            </w:r>
            <w:r w:rsidR="00FC4F14" w:rsidRPr="00674DCD">
              <w:rPr>
                <w:rFonts w:ascii="Arial Narrow" w:hAnsi="Arial Narrow"/>
                <w:sz w:val="20"/>
                <w:szCs w:val="20"/>
              </w:rPr>
              <w:t>útil</w:t>
            </w:r>
            <w:r w:rsidR="009E2D4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6A38">
              <w:rPr>
                <w:rFonts w:ascii="Arial Narrow" w:hAnsi="Arial Narrow"/>
                <w:sz w:val="20"/>
                <w:szCs w:val="20"/>
              </w:rPr>
              <w:t xml:space="preserve">                        . . . . . . . . . . . . . . . . . . . . .</w:t>
            </w:r>
            <w:r w:rsidR="00A553B0">
              <w:rPr>
                <w:rFonts w:ascii="Arial Narrow" w:hAnsi="Arial Narrow"/>
                <w:sz w:val="20"/>
                <w:szCs w:val="20"/>
              </w:rPr>
              <w:t xml:space="preserve"> . . . . .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218BF" w:rsidRPr="00674DCD" w:rsidRDefault="00E218BF" w:rsidP="00CD743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CD7437"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EC2DAA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662E76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EC2DA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90F34" w:rsidRPr="00674DCD">
              <w:rPr>
                <w:rFonts w:ascii="Arial Narrow" w:hAnsi="Arial Narrow"/>
                <w:sz w:val="20"/>
                <w:szCs w:val="20"/>
              </w:rPr>
              <w:t>0</w:t>
            </w:r>
            <w:r w:rsidRPr="00674DCD">
              <w:rPr>
                <w:rFonts w:ascii="Arial Narrow" w:hAnsi="Arial Narrow"/>
                <w:sz w:val="20"/>
                <w:szCs w:val="20"/>
              </w:rPr>
              <w:t>.</w:t>
            </w:r>
            <w:r w:rsidR="00A553B0">
              <w:rPr>
                <w:rFonts w:ascii="Arial Narrow" w:hAnsi="Arial Narrow"/>
                <w:sz w:val="20"/>
                <w:szCs w:val="20"/>
              </w:rPr>
              <w:t>6</w:t>
            </w:r>
            <w:r w:rsidRPr="00674DC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D54F83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2.6</w:t>
            </w:r>
            <w:r w:rsidR="00665396" w:rsidRPr="00674DCD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674DCD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6060" w:type="dxa"/>
          </w:tcPr>
          <w:p w:rsidR="000B19A8" w:rsidRPr="00674DCD" w:rsidRDefault="00B47439" w:rsidP="00783ED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LICENCIAS MUNICIPALES</w:t>
            </w:r>
            <w:r w:rsidR="00DA0D6E" w:rsidRPr="00674DCD">
              <w:rPr>
                <w:rFonts w:ascii="Arial Narrow" w:hAnsi="Arial Narrow"/>
                <w:b/>
                <w:sz w:val="20"/>
                <w:szCs w:val="20"/>
              </w:rPr>
              <w:t xml:space="preserve"> PARA </w:t>
            </w:r>
            <w:r w:rsidR="00783ED1" w:rsidRPr="00674DCD">
              <w:rPr>
                <w:rFonts w:ascii="Arial Narrow" w:hAnsi="Arial Narrow"/>
                <w:b/>
                <w:sz w:val="20"/>
                <w:szCs w:val="20"/>
              </w:rPr>
              <w:t>FUNCIONAMIENTO</w:t>
            </w:r>
            <w:r w:rsidR="00DA0D6E" w:rsidRPr="00674DCD">
              <w:rPr>
                <w:rFonts w:ascii="Arial Narrow" w:hAnsi="Arial Narrow"/>
                <w:b/>
                <w:sz w:val="20"/>
                <w:szCs w:val="20"/>
              </w:rPr>
              <w:t xml:space="preserve"> EN EL MUNICIPIO</w:t>
            </w:r>
            <w:r w:rsidR="00783ED1" w:rsidRPr="00674DCD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783ED1" w:rsidRPr="00674DCD">
              <w:rPr>
                <w:rFonts w:ascii="Arial Narrow" w:hAnsi="Arial Narrow"/>
                <w:sz w:val="20"/>
                <w:szCs w:val="20"/>
              </w:rPr>
              <w:t>cada una al año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2.6.2.1.</w:t>
            </w:r>
          </w:p>
        </w:tc>
        <w:tc>
          <w:tcPr>
            <w:tcW w:w="6060" w:type="dxa"/>
          </w:tcPr>
          <w:p w:rsidR="000B19A8" w:rsidRPr="00EC2DAA" w:rsidRDefault="00C00B88" w:rsidP="00EC2DAA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2DAA">
              <w:rPr>
                <w:rFonts w:ascii="Arial Narrow" w:hAnsi="Arial Narrow"/>
                <w:sz w:val="20"/>
                <w:szCs w:val="20"/>
              </w:rPr>
              <w:t>E</w:t>
            </w:r>
            <w:r w:rsidR="00062773" w:rsidRPr="00EC2DAA">
              <w:rPr>
                <w:rFonts w:ascii="Arial Narrow" w:hAnsi="Arial Narrow"/>
                <w:sz w:val="20"/>
                <w:szCs w:val="20"/>
              </w:rPr>
              <w:t xml:space="preserve">mpresas </w:t>
            </w:r>
            <w:r w:rsidR="002C039C" w:rsidRPr="00EC2DAA">
              <w:rPr>
                <w:rFonts w:ascii="Arial Narrow" w:hAnsi="Arial Narrow"/>
                <w:sz w:val="20"/>
                <w:szCs w:val="20"/>
              </w:rPr>
              <w:t xml:space="preserve">Distribuidoras, </w:t>
            </w:r>
            <w:r w:rsidR="00062773" w:rsidRPr="00EC2DAA">
              <w:rPr>
                <w:rFonts w:ascii="Arial Narrow" w:hAnsi="Arial Narrow"/>
                <w:sz w:val="20"/>
                <w:szCs w:val="20"/>
              </w:rPr>
              <w:t>Industriales</w:t>
            </w:r>
            <w:r w:rsidR="002C039C" w:rsidRPr="00EC2DAA">
              <w:rPr>
                <w:rFonts w:ascii="Arial Narrow" w:hAnsi="Arial Narrow"/>
                <w:sz w:val="20"/>
                <w:szCs w:val="20"/>
              </w:rPr>
              <w:t xml:space="preserve">, Comerciales y otras </w:t>
            </w:r>
            <w:proofErr w:type="gramStart"/>
            <w:r w:rsidR="002C039C" w:rsidRPr="00EC2DAA">
              <w:rPr>
                <w:rFonts w:ascii="Arial Narrow" w:hAnsi="Arial Narrow"/>
                <w:sz w:val="20"/>
                <w:szCs w:val="20"/>
              </w:rPr>
              <w:t>afines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2A6A38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="002A6A38">
              <w:rPr>
                <w:rFonts w:ascii="Arial Narrow" w:hAnsi="Arial Narrow"/>
                <w:sz w:val="20"/>
                <w:szCs w:val="20"/>
              </w:rPr>
              <w:t xml:space="preserve"> . . . . . . . . . . </w:t>
            </w:r>
          </w:p>
        </w:tc>
        <w:tc>
          <w:tcPr>
            <w:tcW w:w="1591" w:type="dxa"/>
          </w:tcPr>
          <w:p w:rsidR="000B19A8" w:rsidRPr="00674DCD" w:rsidRDefault="00062773" w:rsidP="00FB348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EC2DAA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D6949" w:rsidRPr="00674DCD">
              <w:rPr>
                <w:rFonts w:ascii="Arial Narrow" w:hAnsi="Arial Narrow"/>
                <w:sz w:val="20"/>
                <w:szCs w:val="20"/>
              </w:rPr>
              <w:t>2</w:t>
            </w:r>
            <w:r w:rsidR="00FB3480" w:rsidRPr="00674DCD">
              <w:rPr>
                <w:rFonts w:ascii="Arial Narrow" w:hAnsi="Arial Narrow"/>
                <w:sz w:val="20"/>
                <w:szCs w:val="20"/>
              </w:rPr>
              <w:t>5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>0.00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2.6.2.2.</w:t>
            </w:r>
          </w:p>
        </w:tc>
        <w:tc>
          <w:tcPr>
            <w:tcW w:w="6060" w:type="dxa"/>
          </w:tcPr>
          <w:p w:rsidR="000B19A8" w:rsidRPr="00674DCD" w:rsidRDefault="002C039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Restaurantes,  </w:t>
            </w:r>
            <w:r w:rsidR="00062773" w:rsidRPr="00674DCD">
              <w:rPr>
                <w:rFonts w:ascii="Arial Narrow" w:hAnsi="Arial Narrow"/>
                <w:sz w:val="20"/>
                <w:szCs w:val="20"/>
              </w:rPr>
              <w:t>Moteles, Auto hoteles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062773" w:rsidP="00D507F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EC2DA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D507F1">
              <w:rPr>
                <w:rFonts w:ascii="Arial Narrow" w:hAnsi="Arial Narrow"/>
                <w:sz w:val="20"/>
                <w:szCs w:val="20"/>
              </w:rPr>
              <w:t>10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>0.00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2.6.2.3.</w:t>
            </w:r>
          </w:p>
        </w:tc>
        <w:tc>
          <w:tcPr>
            <w:tcW w:w="6060" w:type="dxa"/>
          </w:tcPr>
          <w:p w:rsidR="000B19A8" w:rsidRPr="00674DCD" w:rsidRDefault="001B7AC7" w:rsidP="00987F6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</w:t>
            </w:r>
            <w:r w:rsidR="00CD6949" w:rsidRPr="00674DCD">
              <w:rPr>
                <w:rFonts w:ascii="Arial Narrow" w:hAnsi="Arial Narrow"/>
                <w:sz w:val="20"/>
                <w:szCs w:val="20"/>
              </w:rPr>
              <w:t>rreterías</w:t>
            </w:r>
            <w:r w:rsidR="007E68E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591" w:type="dxa"/>
          </w:tcPr>
          <w:p w:rsidR="000B19A8" w:rsidRPr="00674DCD" w:rsidRDefault="000B19A8" w:rsidP="00CD69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46FF" w:rsidRPr="00674DCD" w:rsidTr="00DF2CD3">
        <w:tc>
          <w:tcPr>
            <w:tcW w:w="1387" w:type="dxa"/>
          </w:tcPr>
          <w:p w:rsidR="009446FF" w:rsidRPr="00674DCD" w:rsidRDefault="009446FF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9446FF" w:rsidRPr="00987F6E" w:rsidRDefault="009446FF" w:rsidP="009446FF">
            <w:pPr>
              <w:pStyle w:val="Prrafodelista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7F6E">
              <w:rPr>
                <w:rFonts w:ascii="Arial Narrow" w:hAnsi="Arial Narrow"/>
                <w:sz w:val="20"/>
                <w:szCs w:val="20"/>
              </w:rPr>
              <w:t>Grandes Empresas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. . . . . . . . . . . . . . . . . . . . . . . . . . . . . .</w:t>
            </w:r>
          </w:p>
        </w:tc>
        <w:tc>
          <w:tcPr>
            <w:tcW w:w="1591" w:type="dxa"/>
          </w:tcPr>
          <w:p w:rsidR="009446FF" w:rsidRPr="00674DCD" w:rsidRDefault="009446FF" w:rsidP="00CD69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                250.00</w:t>
            </w:r>
          </w:p>
        </w:tc>
      </w:tr>
      <w:tr w:rsidR="009446FF" w:rsidRPr="00674DCD" w:rsidTr="00DF2CD3">
        <w:tc>
          <w:tcPr>
            <w:tcW w:w="1387" w:type="dxa"/>
          </w:tcPr>
          <w:p w:rsidR="009446FF" w:rsidRPr="00674DCD" w:rsidRDefault="009446FF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9446FF" w:rsidRPr="00987F6E" w:rsidRDefault="00987F6E" w:rsidP="009446FF">
            <w:pPr>
              <w:pStyle w:val="Prrafodelista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Medianas</w:t>
            </w:r>
            <w:r w:rsidR="009446FF" w:rsidRPr="00987F6E">
              <w:rPr>
                <w:rFonts w:ascii="Arial Narrow" w:hAnsi="Arial Narrow"/>
                <w:sz w:val="20"/>
                <w:szCs w:val="20"/>
              </w:rPr>
              <w:t xml:space="preserve"> Empresas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. . . . . . . . . . . . . . . . . . . . . . . . . . . . . .</w:t>
            </w:r>
          </w:p>
        </w:tc>
        <w:tc>
          <w:tcPr>
            <w:tcW w:w="1591" w:type="dxa"/>
          </w:tcPr>
          <w:p w:rsidR="009446FF" w:rsidRPr="00674DCD" w:rsidRDefault="009446FF" w:rsidP="00CD69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                100.00</w:t>
            </w:r>
          </w:p>
        </w:tc>
      </w:tr>
      <w:tr w:rsidR="007E68E8" w:rsidRPr="00674DCD" w:rsidTr="00DF2CD3">
        <w:tc>
          <w:tcPr>
            <w:tcW w:w="1387" w:type="dxa"/>
          </w:tcPr>
          <w:p w:rsidR="007E68E8" w:rsidRPr="00674DCD" w:rsidRDefault="007E68E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7E68E8" w:rsidRDefault="007E68E8" w:rsidP="009446FF">
            <w:pPr>
              <w:pStyle w:val="Prrafodelista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Pequeñas Empresas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. . . . . . . . . . . . . . . . . . . . . . . . . . . . . .</w:t>
            </w:r>
          </w:p>
        </w:tc>
        <w:tc>
          <w:tcPr>
            <w:tcW w:w="1591" w:type="dxa"/>
          </w:tcPr>
          <w:p w:rsidR="007E68E8" w:rsidRDefault="007E68E8" w:rsidP="00CD6949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                   50.00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2.6.2.4.</w:t>
            </w:r>
          </w:p>
        </w:tc>
        <w:tc>
          <w:tcPr>
            <w:tcW w:w="6060" w:type="dxa"/>
          </w:tcPr>
          <w:p w:rsidR="000B19A8" w:rsidRPr="00674DCD" w:rsidRDefault="00062773" w:rsidP="001B7AC7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Empresas transmisoras y proveedoras de servicio de telefonía fija</w:t>
            </w:r>
            <w:r w:rsidR="00CD6949" w:rsidRPr="00674DCD">
              <w:rPr>
                <w:rFonts w:ascii="Arial Narrow" w:hAnsi="Arial Narrow"/>
                <w:sz w:val="20"/>
                <w:szCs w:val="20"/>
              </w:rPr>
              <w:t>,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móvil</w:t>
            </w:r>
            <w:r w:rsidR="00CD6949" w:rsidRPr="00674DCD">
              <w:rPr>
                <w:rFonts w:ascii="Arial Narrow" w:hAnsi="Arial Narrow"/>
                <w:sz w:val="20"/>
                <w:szCs w:val="20"/>
              </w:rPr>
              <w:t xml:space="preserve"> y de cable</w:t>
            </w:r>
            <w:r w:rsidR="00BA3ABD">
              <w:rPr>
                <w:rFonts w:ascii="Arial Narrow" w:hAnsi="Arial Narrow"/>
                <w:sz w:val="20"/>
                <w:szCs w:val="20"/>
              </w:rPr>
              <w:t>, cada una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            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2773" w:rsidRPr="00674DCD" w:rsidRDefault="00062773" w:rsidP="002C039C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5C4892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D421D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C039C" w:rsidRPr="00674DCD">
              <w:rPr>
                <w:rFonts w:ascii="Arial Narrow" w:hAnsi="Arial Narrow"/>
                <w:sz w:val="20"/>
                <w:szCs w:val="20"/>
              </w:rPr>
              <w:t>20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>0.00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2.6.2.5.</w:t>
            </w:r>
          </w:p>
        </w:tc>
        <w:tc>
          <w:tcPr>
            <w:tcW w:w="6060" w:type="dxa"/>
          </w:tcPr>
          <w:p w:rsidR="000B19A8" w:rsidRPr="00674DCD" w:rsidRDefault="00062773" w:rsidP="002C039C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Empresas </w:t>
            </w:r>
            <w:r w:rsidR="00CD6949" w:rsidRPr="00674DCD">
              <w:rPr>
                <w:rFonts w:ascii="Arial Narrow" w:hAnsi="Arial Narrow"/>
                <w:sz w:val="20"/>
                <w:szCs w:val="20"/>
              </w:rPr>
              <w:t>Financieras</w:t>
            </w:r>
            <w:r w:rsidR="00C00B88" w:rsidRPr="00674DCD">
              <w:rPr>
                <w:rFonts w:ascii="Arial Narrow" w:hAnsi="Arial Narrow"/>
                <w:sz w:val="20"/>
                <w:szCs w:val="20"/>
              </w:rPr>
              <w:t>, Bancos, Cooperativas</w:t>
            </w:r>
            <w:r w:rsidR="00D507F1">
              <w:rPr>
                <w:rFonts w:ascii="Arial Narrow" w:hAnsi="Arial Narrow"/>
                <w:sz w:val="20"/>
                <w:szCs w:val="20"/>
              </w:rPr>
              <w:t xml:space="preserve"> de Ahorro y Crédito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. . . . . . . . . . . </w:t>
            </w:r>
          </w:p>
        </w:tc>
        <w:tc>
          <w:tcPr>
            <w:tcW w:w="1591" w:type="dxa"/>
          </w:tcPr>
          <w:p w:rsidR="00062773" w:rsidRPr="00674DCD" w:rsidRDefault="00062773" w:rsidP="00D507F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$</w:t>
            </w:r>
            <w:r w:rsidR="00CD6949" w:rsidRPr="00674DC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5C489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CD6949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507F1">
              <w:rPr>
                <w:rFonts w:ascii="Arial Narrow" w:hAnsi="Arial Narrow"/>
                <w:sz w:val="20"/>
                <w:szCs w:val="20"/>
              </w:rPr>
              <w:t>1,000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2.6.2.6.</w:t>
            </w:r>
          </w:p>
        </w:tc>
        <w:tc>
          <w:tcPr>
            <w:tcW w:w="6060" w:type="dxa"/>
          </w:tcPr>
          <w:p w:rsidR="000B19A8" w:rsidRPr="00674DCD" w:rsidRDefault="005D09CF" w:rsidP="00CB199E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Gasolineras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                  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5D09CF" w:rsidP="005161D8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910AFB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421D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C4892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5161D8">
              <w:rPr>
                <w:rFonts w:ascii="Arial Narrow" w:hAnsi="Arial Narrow"/>
                <w:sz w:val="20"/>
                <w:szCs w:val="20"/>
              </w:rPr>
              <w:t>5</w:t>
            </w:r>
            <w:r w:rsidRPr="00674DCD">
              <w:rPr>
                <w:rFonts w:ascii="Arial Narrow" w:hAnsi="Arial Narrow"/>
                <w:sz w:val="20"/>
                <w:szCs w:val="20"/>
              </w:rPr>
              <w:t>00.00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2.6.2.7.</w:t>
            </w:r>
          </w:p>
        </w:tc>
        <w:tc>
          <w:tcPr>
            <w:tcW w:w="6060" w:type="dxa"/>
          </w:tcPr>
          <w:p w:rsidR="000B19A8" w:rsidRPr="00674DCD" w:rsidRDefault="005D09CF" w:rsidP="009E2D43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Ciber Café, </w:t>
            </w:r>
            <w:r w:rsidR="00C00B88" w:rsidRPr="00674DCD">
              <w:rPr>
                <w:rFonts w:ascii="Arial Narrow" w:hAnsi="Arial Narrow"/>
                <w:sz w:val="20"/>
                <w:szCs w:val="20"/>
              </w:rPr>
              <w:t>Librerías</w:t>
            </w:r>
          </w:p>
        </w:tc>
        <w:tc>
          <w:tcPr>
            <w:tcW w:w="1591" w:type="dxa"/>
          </w:tcPr>
          <w:p w:rsidR="005D09CF" w:rsidRPr="00674DCD" w:rsidRDefault="005D09CF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</w:t>
            </w:r>
            <w:r w:rsidR="00910AFB" w:rsidRPr="00674DCD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5C4892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910AFB" w:rsidRPr="00674DCD">
              <w:rPr>
                <w:rFonts w:ascii="Arial Narrow" w:hAnsi="Arial Narrow"/>
                <w:sz w:val="20"/>
                <w:szCs w:val="20"/>
              </w:rPr>
              <w:t>30.00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2.6.2.8.</w:t>
            </w:r>
          </w:p>
        </w:tc>
        <w:tc>
          <w:tcPr>
            <w:tcW w:w="6060" w:type="dxa"/>
          </w:tcPr>
          <w:p w:rsidR="000B19A8" w:rsidRPr="00674DCD" w:rsidRDefault="005727E0" w:rsidP="005727E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O</w:t>
            </w:r>
            <w:r w:rsidR="00910AFB" w:rsidRPr="00674DCD">
              <w:rPr>
                <w:rFonts w:ascii="Arial Narrow" w:hAnsi="Arial Narrow"/>
                <w:sz w:val="20"/>
                <w:szCs w:val="20"/>
              </w:rPr>
              <w:t>ficinas jurídicas</w:t>
            </w:r>
            <w:r w:rsidR="00CD6949" w:rsidRPr="00674DCD">
              <w:rPr>
                <w:rFonts w:ascii="Arial Narrow" w:hAnsi="Arial Narrow"/>
                <w:sz w:val="20"/>
                <w:szCs w:val="20"/>
              </w:rPr>
              <w:t xml:space="preserve">, despachos contables, </w:t>
            </w:r>
            <w:r w:rsidR="002C039C" w:rsidRPr="00674DCD">
              <w:rPr>
                <w:rFonts w:ascii="Arial Narrow" w:hAnsi="Arial Narrow"/>
                <w:sz w:val="20"/>
                <w:szCs w:val="20"/>
              </w:rPr>
              <w:t>C</w:t>
            </w:r>
            <w:r w:rsidRPr="00674DCD">
              <w:rPr>
                <w:rFonts w:ascii="Arial Narrow" w:hAnsi="Arial Narrow"/>
                <w:sz w:val="20"/>
                <w:szCs w:val="20"/>
              </w:rPr>
              <w:t>onsultorios médicos privados,</w:t>
            </w:r>
            <w:r w:rsidR="00CD6949" w:rsidRPr="00674DCD">
              <w:rPr>
                <w:rFonts w:ascii="Arial Narrow" w:hAnsi="Arial Narrow"/>
                <w:sz w:val="20"/>
                <w:szCs w:val="20"/>
              </w:rPr>
              <w:t xml:space="preserve"> Laboratorios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Clínicos</w:t>
            </w:r>
            <w:r w:rsidR="00910AFB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>y otros similares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. . . . . . . . . . . . . . . . . . . . . . . . . . . . . . 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10AFB" w:rsidRPr="00674DCD" w:rsidRDefault="00910AFB" w:rsidP="009113A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5161D8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9113A4">
              <w:rPr>
                <w:rFonts w:ascii="Arial Narrow" w:hAnsi="Arial Narrow"/>
                <w:sz w:val="20"/>
                <w:szCs w:val="20"/>
              </w:rPr>
              <w:t>2</w:t>
            </w:r>
            <w:r w:rsidR="005727E0" w:rsidRPr="00674DCD">
              <w:rPr>
                <w:rFonts w:ascii="Arial Narrow" w:hAnsi="Arial Narrow"/>
                <w:sz w:val="20"/>
                <w:szCs w:val="20"/>
              </w:rPr>
              <w:t>5</w:t>
            </w:r>
            <w:r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2.6.2.9.</w:t>
            </w:r>
          </w:p>
        </w:tc>
        <w:tc>
          <w:tcPr>
            <w:tcW w:w="6060" w:type="dxa"/>
          </w:tcPr>
          <w:p w:rsidR="000B19A8" w:rsidRPr="00674DCD" w:rsidRDefault="009113A4" w:rsidP="009113A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Farmacias, venta de medicina Natural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. . . . . . . . . . . . . . . . . . . . . . . . . . . . . .      </w:t>
            </w:r>
          </w:p>
        </w:tc>
        <w:tc>
          <w:tcPr>
            <w:tcW w:w="1591" w:type="dxa"/>
          </w:tcPr>
          <w:p w:rsidR="00910AFB" w:rsidRPr="00674DCD" w:rsidRDefault="00910AFB" w:rsidP="005161D8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5161D8">
              <w:rPr>
                <w:rFonts w:ascii="Arial Narrow" w:hAnsi="Arial Narrow"/>
                <w:sz w:val="20"/>
                <w:szCs w:val="20"/>
              </w:rPr>
              <w:t xml:space="preserve">            5</w:t>
            </w:r>
            <w:r w:rsidRPr="00674DCD">
              <w:rPr>
                <w:rFonts w:ascii="Arial Narrow" w:hAnsi="Arial Narrow"/>
                <w:sz w:val="20"/>
                <w:szCs w:val="20"/>
              </w:rPr>
              <w:t>0.00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2.6.2.10</w:t>
            </w:r>
          </w:p>
        </w:tc>
        <w:tc>
          <w:tcPr>
            <w:tcW w:w="6060" w:type="dxa"/>
          </w:tcPr>
          <w:p w:rsidR="000B19A8" w:rsidRPr="00674DCD" w:rsidRDefault="00BD6EBC" w:rsidP="005727E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Granjas Avícolas, porquerizas y otras análogas, previa la presentación de la autorización exten</w:t>
            </w:r>
            <w:r w:rsidR="00D507F1">
              <w:rPr>
                <w:rFonts w:ascii="Arial Narrow" w:hAnsi="Arial Narrow"/>
                <w:sz w:val="20"/>
                <w:szCs w:val="20"/>
              </w:rPr>
              <w:t>dida por el Ministerio de Salud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. . . . . . . . . . . . . . . . . . . . . . . . . 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D6EBC" w:rsidRPr="00674DCD" w:rsidRDefault="00BD6EB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117A87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350.00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2.6.2.11.</w:t>
            </w:r>
          </w:p>
        </w:tc>
        <w:tc>
          <w:tcPr>
            <w:tcW w:w="6060" w:type="dxa"/>
          </w:tcPr>
          <w:p w:rsidR="000B19A8" w:rsidRPr="00674DCD" w:rsidRDefault="0003718E" w:rsidP="00E927E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Sorbeterí</w:t>
            </w:r>
            <w:r w:rsidR="00E927EB" w:rsidRPr="00674DCD">
              <w:rPr>
                <w:rFonts w:ascii="Arial Narrow" w:hAnsi="Arial Narrow"/>
                <w:sz w:val="20"/>
                <w:szCs w:val="20"/>
              </w:rPr>
              <w:t>as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                         </w:t>
            </w:r>
            <w:r w:rsidR="00BD6EBC"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0F6E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BD6EBC" w:rsidRPr="00674DCD" w:rsidRDefault="00BD6EBC" w:rsidP="00E927E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117A87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E927EB" w:rsidRPr="00674DCD">
              <w:rPr>
                <w:rFonts w:ascii="Arial Narrow" w:hAnsi="Arial Narrow"/>
                <w:sz w:val="20"/>
                <w:szCs w:val="20"/>
              </w:rPr>
              <w:t>0</w:t>
            </w:r>
            <w:r w:rsidRPr="00674DCD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E927EB" w:rsidRPr="00674DCD" w:rsidTr="00DF2CD3">
        <w:tc>
          <w:tcPr>
            <w:tcW w:w="1387" w:type="dxa"/>
          </w:tcPr>
          <w:p w:rsidR="00E927EB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2.6.2.12.</w:t>
            </w:r>
          </w:p>
        </w:tc>
        <w:tc>
          <w:tcPr>
            <w:tcW w:w="6060" w:type="dxa"/>
          </w:tcPr>
          <w:p w:rsidR="00E927EB" w:rsidRPr="00674DCD" w:rsidRDefault="00E927EB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Talleres: Mecánicos, </w:t>
            </w:r>
            <w:r w:rsidR="00117A87">
              <w:rPr>
                <w:rFonts w:ascii="Arial Narrow" w:hAnsi="Arial Narrow"/>
                <w:sz w:val="20"/>
                <w:szCs w:val="20"/>
              </w:rPr>
              <w:t xml:space="preserve">pintura automotriz, </w:t>
            </w:r>
            <w:r w:rsidRPr="00674DCD">
              <w:rPr>
                <w:rFonts w:ascii="Arial Narrow" w:hAnsi="Arial Narrow"/>
                <w:sz w:val="20"/>
                <w:szCs w:val="20"/>
              </w:rPr>
              <w:t>carpintería, reparaciones de llanta, industrias metálicas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               . . . . . . . . . . . . . . . . . . . . . . . . . . . . . .</w:t>
            </w:r>
          </w:p>
        </w:tc>
        <w:tc>
          <w:tcPr>
            <w:tcW w:w="1591" w:type="dxa"/>
          </w:tcPr>
          <w:p w:rsidR="00E927EB" w:rsidRPr="00674DCD" w:rsidRDefault="00E927E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927EB" w:rsidRPr="00674DCD" w:rsidRDefault="00E927E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117A87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25.00</w:t>
            </w:r>
          </w:p>
        </w:tc>
      </w:tr>
      <w:tr w:rsidR="00E927EB" w:rsidRPr="00674DCD" w:rsidTr="00DF2CD3">
        <w:tc>
          <w:tcPr>
            <w:tcW w:w="1387" w:type="dxa"/>
          </w:tcPr>
          <w:p w:rsidR="00E927EB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2.6.2.13.</w:t>
            </w:r>
          </w:p>
        </w:tc>
        <w:tc>
          <w:tcPr>
            <w:tcW w:w="6060" w:type="dxa"/>
          </w:tcPr>
          <w:p w:rsidR="00E927EB" w:rsidRPr="00674DCD" w:rsidRDefault="00E927EB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Salas de Belleza, peluquerías y otros similares</w:t>
            </w:r>
            <w:r w:rsidR="00C70F6E">
              <w:rPr>
                <w:rFonts w:ascii="Arial Narrow" w:hAnsi="Arial Narrow"/>
                <w:sz w:val="20"/>
                <w:szCs w:val="20"/>
              </w:rPr>
              <w:t>. . . . . . . . . . . . . . . . . . . . . . . . . . .</w:t>
            </w:r>
          </w:p>
        </w:tc>
        <w:tc>
          <w:tcPr>
            <w:tcW w:w="1591" w:type="dxa"/>
          </w:tcPr>
          <w:p w:rsidR="00E927EB" w:rsidRPr="00674DCD" w:rsidRDefault="00E927E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117A87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10.00</w:t>
            </w:r>
          </w:p>
        </w:tc>
      </w:tr>
      <w:tr w:rsidR="00E927EB" w:rsidRPr="00674DCD" w:rsidTr="00DF2CD3">
        <w:tc>
          <w:tcPr>
            <w:tcW w:w="1387" w:type="dxa"/>
          </w:tcPr>
          <w:p w:rsidR="00E927EB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2.6.2.14.</w:t>
            </w:r>
          </w:p>
        </w:tc>
        <w:tc>
          <w:tcPr>
            <w:tcW w:w="6060" w:type="dxa"/>
          </w:tcPr>
          <w:p w:rsidR="00E927EB" w:rsidRPr="00674DCD" w:rsidRDefault="001B7AC7" w:rsidP="00C6067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</w:t>
            </w:r>
            <w:r w:rsidR="00E927EB" w:rsidRPr="00674DCD">
              <w:rPr>
                <w:rFonts w:ascii="Arial Narrow" w:hAnsi="Arial Narrow"/>
                <w:sz w:val="20"/>
                <w:szCs w:val="20"/>
              </w:rPr>
              <w:t>enta de repuestos automotrices</w:t>
            </w:r>
            <w:r w:rsidR="00117A87">
              <w:rPr>
                <w:rFonts w:ascii="Arial Narrow" w:hAnsi="Arial Narrow"/>
                <w:sz w:val="20"/>
                <w:szCs w:val="20"/>
              </w:rPr>
              <w:t>,</w:t>
            </w:r>
            <w:r w:rsidR="00E927EB" w:rsidRPr="00674DCD">
              <w:rPr>
                <w:rFonts w:ascii="Arial Narrow" w:hAnsi="Arial Narrow"/>
                <w:sz w:val="20"/>
                <w:szCs w:val="20"/>
              </w:rPr>
              <w:t xml:space="preserve"> nuevos y usados, llanterías y otros similares</w:t>
            </w:r>
          </w:p>
        </w:tc>
        <w:tc>
          <w:tcPr>
            <w:tcW w:w="1591" w:type="dxa"/>
          </w:tcPr>
          <w:p w:rsidR="00E927EB" w:rsidRPr="00674DCD" w:rsidRDefault="00E927E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117A87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100.00</w:t>
            </w:r>
          </w:p>
        </w:tc>
      </w:tr>
      <w:tr w:rsidR="00E927EB" w:rsidRPr="00674DCD" w:rsidTr="00DF2CD3">
        <w:tc>
          <w:tcPr>
            <w:tcW w:w="1387" w:type="dxa"/>
          </w:tcPr>
          <w:p w:rsidR="00E927EB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2.6.2.15.</w:t>
            </w:r>
          </w:p>
        </w:tc>
        <w:tc>
          <w:tcPr>
            <w:tcW w:w="6060" w:type="dxa"/>
          </w:tcPr>
          <w:p w:rsidR="00E927EB" w:rsidRPr="00674DCD" w:rsidRDefault="00C60672" w:rsidP="002168E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Cervecerías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                          . . . . . . . . . . . . . . . . . . . . . . . . . . . . . .</w:t>
            </w:r>
          </w:p>
        </w:tc>
        <w:tc>
          <w:tcPr>
            <w:tcW w:w="1591" w:type="dxa"/>
          </w:tcPr>
          <w:p w:rsidR="00E927EB" w:rsidRPr="00674DCD" w:rsidRDefault="00C60672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</w:t>
            </w:r>
            <w:r w:rsidR="00117A87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100.00</w:t>
            </w:r>
          </w:p>
        </w:tc>
      </w:tr>
      <w:tr w:rsidR="00C60672" w:rsidRPr="00674DCD" w:rsidTr="00DF2CD3">
        <w:tc>
          <w:tcPr>
            <w:tcW w:w="1387" w:type="dxa"/>
          </w:tcPr>
          <w:p w:rsidR="00C60672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2.6.2.16.</w:t>
            </w:r>
          </w:p>
        </w:tc>
        <w:tc>
          <w:tcPr>
            <w:tcW w:w="6060" w:type="dxa"/>
          </w:tcPr>
          <w:p w:rsidR="00C60672" w:rsidRPr="00674DCD" w:rsidRDefault="00C60672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Universidades y Colegios Priva</w:t>
            </w:r>
            <w:r w:rsidR="00117A87">
              <w:rPr>
                <w:rFonts w:ascii="Arial Narrow" w:hAnsi="Arial Narrow"/>
                <w:sz w:val="20"/>
                <w:szCs w:val="20"/>
              </w:rPr>
              <w:t>dos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. . . . . . . . . . . . . . . . . . . . . . . . . . . . . .</w:t>
            </w:r>
          </w:p>
        </w:tc>
        <w:tc>
          <w:tcPr>
            <w:tcW w:w="1591" w:type="dxa"/>
          </w:tcPr>
          <w:p w:rsidR="00C60672" w:rsidRPr="00674DCD" w:rsidRDefault="00C60672" w:rsidP="00662B8F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</w:t>
            </w:r>
            <w:r w:rsidR="00117A87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62B8F">
              <w:rPr>
                <w:rFonts w:ascii="Arial Narrow" w:hAnsi="Arial Narrow"/>
                <w:sz w:val="20"/>
                <w:szCs w:val="20"/>
              </w:rPr>
              <w:t>1,0</w:t>
            </w:r>
            <w:r w:rsidRPr="00674DCD">
              <w:rPr>
                <w:rFonts w:ascii="Arial Narrow" w:hAnsi="Arial Narrow"/>
                <w:sz w:val="20"/>
                <w:szCs w:val="20"/>
              </w:rPr>
              <w:t>00.00</w:t>
            </w:r>
          </w:p>
        </w:tc>
      </w:tr>
      <w:tr w:rsidR="005C73F5" w:rsidRPr="00674DCD" w:rsidTr="00DF2CD3">
        <w:tc>
          <w:tcPr>
            <w:tcW w:w="1387" w:type="dxa"/>
          </w:tcPr>
          <w:p w:rsidR="005C73F5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2.6.2.17.</w:t>
            </w:r>
          </w:p>
        </w:tc>
        <w:tc>
          <w:tcPr>
            <w:tcW w:w="6060" w:type="dxa"/>
          </w:tcPr>
          <w:p w:rsidR="005C73F5" w:rsidRPr="00674DCD" w:rsidRDefault="005C73F5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Viveros</w:t>
            </w:r>
            <w:r w:rsidR="00FB3480" w:rsidRPr="00674DCD">
              <w:rPr>
                <w:rFonts w:ascii="Arial Narrow" w:hAnsi="Arial Narrow"/>
                <w:sz w:val="20"/>
                <w:szCs w:val="20"/>
              </w:rPr>
              <w:t xml:space="preserve"> y otros similares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       . . . . . . . . . . . . . . . . . . . . . . . . . . . . . .</w:t>
            </w:r>
          </w:p>
        </w:tc>
        <w:tc>
          <w:tcPr>
            <w:tcW w:w="1591" w:type="dxa"/>
          </w:tcPr>
          <w:p w:rsidR="005C73F5" w:rsidRPr="00674DCD" w:rsidRDefault="005C73F5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</w:t>
            </w:r>
            <w:r w:rsidR="00D3662E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25.00</w:t>
            </w:r>
          </w:p>
        </w:tc>
      </w:tr>
      <w:tr w:rsidR="001C46DC" w:rsidRPr="00674DCD" w:rsidTr="00DF2CD3">
        <w:tc>
          <w:tcPr>
            <w:tcW w:w="1387" w:type="dxa"/>
          </w:tcPr>
          <w:p w:rsidR="001C46DC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2.6.2.18.</w:t>
            </w:r>
          </w:p>
        </w:tc>
        <w:tc>
          <w:tcPr>
            <w:tcW w:w="6060" w:type="dxa"/>
          </w:tcPr>
          <w:p w:rsidR="001C46DC" w:rsidRPr="00674DCD" w:rsidRDefault="001C46DC" w:rsidP="00A553B0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Venta de vehículos </w:t>
            </w:r>
            <w:r w:rsidR="003429DC">
              <w:rPr>
                <w:rFonts w:ascii="Arial Narrow" w:hAnsi="Arial Narrow"/>
                <w:sz w:val="20"/>
                <w:szCs w:val="20"/>
              </w:rPr>
              <w:t>a</w:t>
            </w:r>
            <w:r w:rsidR="00D3662E">
              <w:rPr>
                <w:rFonts w:ascii="Arial Narrow" w:hAnsi="Arial Narrow"/>
                <w:sz w:val="20"/>
                <w:szCs w:val="20"/>
              </w:rPr>
              <w:t>utomotores, motos</w:t>
            </w:r>
            <w:r w:rsidR="00A553B0">
              <w:rPr>
                <w:rFonts w:ascii="Arial Narrow" w:hAnsi="Arial Narrow"/>
                <w:sz w:val="20"/>
                <w:szCs w:val="20"/>
              </w:rPr>
              <w:t>,</w:t>
            </w:r>
            <w:r w:rsidR="00D3662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4DCD">
              <w:rPr>
                <w:rFonts w:ascii="Arial Narrow" w:hAnsi="Arial Narrow"/>
                <w:sz w:val="20"/>
                <w:szCs w:val="20"/>
              </w:rPr>
              <w:t>usados y otros similares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. . . . . . . . . . . . </w:t>
            </w:r>
          </w:p>
        </w:tc>
        <w:tc>
          <w:tcPr>
            <w:tcW w:w="1591" w:type="dxa"/>
          </w:tcPr>
          <w:p w:rsidR="001C46DC" w:rsidRPr="00674DCD" w:rsidRDefault="001C46D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D3662E">
              <w:rPr>
                <w:rFonts w:ascii="Arial Narrow" w:hAnsi="Arial Narrow"/>
                <w:sz w:val="20"/>
                <w:szCs w:val="20"/>
              </w:rPr>
              <w:t xml:space="preserve">              2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00.00 </w:t>
            </w:r>
          </w:p>
        </w:tc>
      </w:tr>
      <w:tr w:rsidR="001C46DC" w:rsidRPr="00674DCD" w:rsidTr="00DF2CD3">
        <w:tc>
          <w:tcPr>
            <w:tcW w:w="1387" w:type="dxa"/>
          </w:tcPr>
          <w:p w:rsidR="001C46DC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2.6.2.19.</w:t>
            </w:r>
          </w:p>
        </w:tc>
        <w:tc>
          <w:tcPr>
            <w:tcW w:w="6060" w:type="dxa"/>
          </w:tcPr>
          <w:p w:rsidR="001C46DC" w:rsidRPr="00674DCD" w:rsidRDefault="00D3662E" w:rsidP="00A553B0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3662E">
              <w:rPr>
                <w:rFonts w:ascii="Arial Narrow" w:hAnsi="Arial Narrow"/>
                <w:sz w:val="20"/>
                <w:szCs w:val="20"/>
              </w:rPr>
              <w:t>Venta de vehículos automotores, motos</w:t>
            </w:r>
            <w:r w:rsidR="00A553B0">
              <w:rPr>
                <w:rFonts w:ascii="Arial Narrow" w:hAnsi="Arial Narrow"/>
                <w:sz w:val="20"/>
                <w:szCs w:val="20"/>
              </w:rPr>
              <w:t>,</w:t>
            </w:r>
            <w:r w:rsidRPr="00D3662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429DC">
              <w:rPr>
                <w:rFonts w:ascii="Arial Narrow" w:hAnsi="Arial Narrow"/>
                <w:sz w:val="20"/>
                <w:szCs w:val="20"/>
              </w:rPr>
              <w:t xml:space="preserve">nuevos </w:t>
            </w:r>
            <w:r w:rsidRPr="00D3662E">
              <w:rPr>
                <w:rFonts w:ascii="Arial Narrow" w:hAnsi="Arial Narrow"/>
                <w:sz w:val="20"/>
                <w:szCs w:val="20"/>
              </w:rPr>
              <w:t xml:space="preserve">y </w:t>
            </w:r>
            <w:r w:rsidR="003429DC">
              <w:rPr>
                <w:rFonts w:ascii="Arial Narrow" w:hAnsi="Arial Narrow"/>
                <w:sz w:val="20"/>
                <w:szCs w:val="20"/>
              </w:rPr>
              <w:t xml:space="preserve">otros </w:t>
            </w:r>
            <w:r w:rsidRPr="00D3662E">
              <w:rPr>
                <w:rFonts w:ascii="Arial Narrow" w:hAnsi="Arial Narrow"/>
                <w:sz w:val="20"/>
                <w:szCs w:val="20"/>
              </w:rPr>
              <w:t>similares</w:t>
            </w:r>
            <w:r w:rsidR="00C70F6E">
              <w:rPr>
                <w:rFonts w:ascii="Arial Narrow" w:hAnsi="Arial Narrow"/>
                <w:sz w:val="20"/>
                <w:szCs w:val="20"/>
              </w:rPr>
              <w:t>. .  . . . . . . . . . .</w:t>
            </w:r>
          </w:p>
        </w:tc>
        <w:tc>
          <w:tcPr>
            <w:tcW w:w="1591" w:type="dxa"/>
          </w:tcPr>
          <w:p w:rsidR="001C46DC" w:rsidRPr="00674DCD" w:rsidRDefault="00D3662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              1,000.00</w:t>
            </w:r>
          </w:p>
        </w:tc>
      </w:tr>
      <w:tr w:rsidR="00D3662E" w:rsidRPr="00674DCD" w:rsidTr="00DF2CD3">
        <w:tc>
          <w:tcPr>
            <w:tcW w:w="1387" w:type="dxa"/>
          </w:tcPr>
          <w:p w:rsidR="00D3662E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2.6.2.20.</w:t>
            </w:r>
          </w:p>
        </w:tc>
        <w:tc>
          <w:tcPr>
            <w:tcW w:w="6060" w:type="dxa"/>
          </w:tcPr>
          <w:p w:rsidR="00D3662E" w:rsidRDefault="002F393B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F393B">
              <w:rPr>
                <w:rFonts w:ascii="Arial Narrow" w:hAnsi="Arial Narrow"/>
                <w:sz w:val="20"/>
                <w:szCs w:val="20"/>
              </w:rPr>
              <w:t xml:space="preserve">Supermercados y </w:t>
            </w:r>
            <w:r w:rsidR="00D3662E" w:rsidRPr="002F393B">
              <w:rPr>
                <w:rFonts w:ascii="Arial Narrow" w:hAnsi="Arial Narrow"/>
                <w:sz w:val="20"/>
                <w:szCs w:val="20"/>
              </w:rPr>
              <w:t>Tiendas</w:t>
            </w:r>
            <w:r w:rsidR="00D3662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</w:tcPr>
          <w:p w:rsidR="00D3662E" w:rsidRDefault="00D3662E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393B" w:rsidRPr="00674DCD" w:rsidTr="00DF2CD3">
        <w:tc>
          <w:tcPr>
            <w:tcW w:w="1387" w:type="dxa"/>
          </w:tcPr>
          <w:p w:rsidR="002F393B" w:rsidRPr="00674DCD" w:rsidRDefault="002F393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2F393B" w:rsidRPr="002F393B" w:rsidRDefault="002F393B" w:rsidP="002F393B">
            <w:pPr>
              <w:pStyle w:val="Prrafode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393B">
              <w:rPr>
                <w:rFonts w:ascii="Arial Narrow" w:hAnsi="Arial Narrow"/>
                <w:sz w:val="20"/>
                <w:szCs w:val="20"/>
              </w:rPr>
              <w:t>Grandes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                . . . . . . . . . . . . . . . . . . . . . . . . . . . . . .</w:t>
            </w:r>
          </w:p>
        </w:tc>
        <w:tc>
          <w:tcPr>
            <w:tcW w:w="1591" w:type="dxa"/>
          </w:tcPr>
          <w:p w:rsidR="002F393B" w:rsidRDefault="002F393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                 500.00</w:t>
            </w:r>
          </w:p>
        </w:tc>
      </w:tr>
      <w:tr w:rsidR="002F393B" w:rsidRPr="00674DCD" w:rsidTr="00DF2CD3">
        <w:tc>
          <w:tcPr>
            <w:tcW w:w="1387" w:type="dxa"/>
          </w:tcPr>
          <w:p w:rsidR="002F393B" w:rsidRPr="00674DCD" w:rsidRDefault="002F393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2F393B" w:rsidRPr="002F393B" w:rsidRDefault="002F393B" w:rsidP="002F393B">
            <w:pPr>
              <w:pStyle w:val="Prrafode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393B">
              <w:rPr>
                <w:rFonts w:ascii="Arial Narrow" w:hAnsi="Arial Narrow"/>
                <w:sz w:val="20"/>
                <w:szCs w:val="20"/>
              </w:rPr>
              <w:t>Medianos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             . . . . . . . . . . . . . . . . . . . . . . . . . . . . . .</w:t>
            </w:r>
          </w:p>
        </w:tc>
        <w:tc>
          <w:tcPr>
            <w:tcW w:w="1591" w:type="dxa"/>
          </w:tcPr>
          <w:p w:rsidR="002F393B" w:rsidRDefault="002F393B" w:rsidP="002F393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                100 .00</w:t>
            </w:r>
          </w:p>
        </w:tc>
      </w:tr>
      <w:tr w:rsidR="002F393B" w:rsidRPr="00674DCD" w:rsidTr="00DF2CD3">
        <w:tc>
          <w:tcPr>
            <w:tcW w:w="1387" w:type="dxa"/>
          </w:tcPr>
          <w:p w:rsidR="002F393B" w:rsidRPr="00674DCD" w:rsidRDefault="002F393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2F393B" w:rsidRPr="002F393B" w:rsidRDefault="002F393B" w:rsidP="002F393B">
            <w:pPr>
              <w:pStyle w:val="Prrafode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393B">
              <w:rPr>
                <w:rFonts w:ascii="Arial Narrow" w:hAnsi="Arial Narrow"/>
                <w:sz w:val="20"/>
                <w:szCs w:val="20"/>
              </w:rPr>
              <w:t>Pequeños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2F393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0F6E">
              <w:rPr>
                <w:rFonts w:ascii="Arial Narrow" w:hAnsi="Arial Narrow"/>
                <w:sz w:val="20"/>
                <w:szCs w:val="20"/>
              </w:rPr>
              <w:t>. . . . . . . . . . . . . . . . . . . . . . . . . . . . . .</w:t>
            </w:r>
          </w:p>
        </w:tc>
        <w:tc>
          <w:tcPr>
            <w:tcW w:w="1591" w:type="dxa"/>
          </w:tcPr>
          <w:p w:rsidR="002F393B" w:rsidRDefault="002F393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                   20.00</w:t>
            </w:r>
          </w:p>
        </w:tc>
      </w:tr>
      <w:tr w:rsidR="002F393B" w:rsidRPr="00674DCD" w:rsidTr="00DF2CD3">
        <w:tc>
          <w:tcPr>
            <w:tcW w:w="1387" w:type="dxa"/>
          </w:tcPr>
          <w:p w:rsidR="002F393B" w:rsidRPr="00674DCD" w:rsidRDefault="001B7AC7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2.6.2.21.</w:t>
            </w:r>
          </w:p>
        </w:tc>
        <w:tc>
          <w:tcPr>
            <w:tcW w:w="6060" w:type="dxa"/>
          </w:tcPr>
          <w:p w:rsidR="002F393B" w:rsidRPr="002F393B" w:rsidRDefault="002F393B" w:rsidP="002F393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Las empresas que no estuvieren contempladas en los numerales anteriores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. . . . </w:t>
            </w:r>
          </w:p>
        </w:tc>
        <w:tc>
          <w:tcPr>
            <w:tcW w:w="1591" w:type="dxa"/>
          </w:tcPr>
          <w:p w:rsidR="002F393B" w:rsidRDefault="002F393B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$                   15.00</w:t>
            </w:r>
          </w:p>
        </w:tc>
      </w:tr>
      <w:tr w:rsidR="000B19A8" w:rsidRPr="00674DCD" w:rsidTr="00DF2CD3">
        <w:tc>
          <w:tcPr>
            <w:tcW w:w="1387" w:type="dxa"/>
          </w:tcPr>
          <w:p w:rsidR="000B19A8" w:rsidRPr="00674DCD" w:rsidRDefault="005F2144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2.7.</w:t>
            </w:r>
          </w:p>
        </w:tc>
        <w:tc>
          <w:tcPr>
            <w:tcW w:w="6060" w:type="dxa"/>
          </w:tcPr>
          <w:p w:rsidR="000B19A8" w:rsidRPr="00674DCD" w:rsidRDefault="005F2144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MATRICULAS</w:t>
            </w:r>
          </w:p>
        </w:tc>
        <w:tc>
          <w:tcPr>
            <w:tcW w:w="1591" w:type="dxa"/>
          </w:tcPr>
          <w:p w:rsidR="000B19A8" w:rsidRPr="00674DCD" w:rsidRDefault="000B19A8" w:rsidP="004C6092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5F214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2.7.1.</w:t>
            </w:r>
          </w:p>
        </w:tc>
        <w:tc>
          <w:tcPr>
            <w:tcW w:w="6060" w:type="dxa"/>
          </w:tcPr>
          <w:p w:rsidR="000B19A8" w:rsidRPr="00674DCD" w:rsidRDefault="005F214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Mesas para Billares, cada una anual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5F2144" w:rsidP="00797A3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</w:t>
            </w:r>
            <w:r w:rsidR="002F393B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797A3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74DCD">
              <w:rPr>
                <w:rFonts w:ascii="Arial Narrow" w:hAnsi="Arial Narrow"/>
                <w:sz w:val="20"/>
                <w:szCs w:val="20"/>
              </w:rPr>
              <w:t>50.00</w:t>
            </w:r>
          </w:p>
        </w:tc>
      </w:tr>
      <w:tr w:rsidR="000B19A8" w:rsidRPr="00674DCD" w:rsidTr="00E91912">
        <w:tc>
          <w:tcPr>
            <w:tcW w:w="1387" w:type="dxa"/>
          </w:tcPr>
          <w:p w:rsidR="000B19A8" w:rsidRPr="00674DCD" w:rsidRDefault="005F214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2.7.2</w:t>
            </w:r>
          </w:p>
        </w:tc>
        <w:tc>
          <w:tcPr>
            <w:tcW w:w="6060" w:type="dxa"/>
          </w:tcPr>
          <w:p w:rsidR="000B19A8" w:rsidRPr="00674DCD" w:rsidRDefault="005F214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Juegos de Domino, cada una anual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       . . . . . . . . . . . . . . . . . . . . . . . . . . . . . .</w:t>
            </w:r>
          </w:p>
        </w:tc>
        <w:tc>
          <w:tcPr>
            <w:tcW w:w="1591" w:type="dxa"/>
          </w:tcPr>
          <w:p w:rsidR="000B19A8" w:rsidRPr="00674DCD" w:rsidRDefault="005F214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</w:t>
            </w:r>
            <w:r w:rsidR="00F81E7A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 xml:space="preserve">    50.00</w:t>
            </w:r>
          </w:p>
        </w:tc>
      </w:tr>
      <w:tr w:rsidR="00A004A5" w:rsidRPr="00674DCD" w:rsidTr="00E91912">
        <w:tc>
          <w:tcPr>
            <w:tcW w:w="1387" w:type="dxa"/>
          </w:tcPr>
          <w:p w:rsidR="00A004A5" w:rsidRPr="00674DCD" w:rsidRDefault="005F214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2.7.3.</w:t>
            </w:r>
          </w:p>
        </w:tc>
        <w:tc>
          <w:tcPr>
            <w:tcW w:w="6060" w:type="dxa"/>
          </w:tcPr>
          <w:p w:rsidR="00A004A5" w:rsidRPr="00674DCD" w:rsidRDefault="00526533" w:rsidP="00A553B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Loterías</w:t>
            </w:r>
            <w:r w:rsidR="005F2144" w:rsidRPr="00674DCD">
              <w:rPr>
                <w:rFonts w:ascii="Arial Narrow" w:hAnsi="Arial Narrow"/>
                <w:sz w:val="20"/>
                <w:szCs w:val="20"/>
              </w:rPr>
              <w:t xml:space="preserve"> de Cartone</w:t>
            </w:r>
            <w:r w:rsidR="00797A34">
              <w:rPr>
                <w:rFonts w:ascii="Arial Narrow" w:hAnsi="Arial Narrow"/>
                <w:sz w:val="20"/>
                <w:szCs w:val="20"/>
              </w:rPr>
              <w:t xml:space="preserve">s, en tiempo de ferias, 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A553B0">
              <w:rPr>
                <w:rFonts w:ascii="Arial Narrow" w:hAnsi="Arial Narrow"/>
                <w:sz w:val="20"/>
                <w:szCs w:val="20"/>
              </w:rPr>
              <w:t>…………….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. . . . . . . . . . . . . . . . . . </w:t>
            </w:r>
          </w:p>
        </w:tc>
        <w:tc>
          <w:tcPr>
            <w:tcW w:w="1591" w:type="dxa"/>
          </w:tcPr>
          <w:p w:rsidR="00A004A5" w:rsidRPr="00674DCD" w:rsidRDefault="005F2144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</w:t>
            </w:r>
            <w:r w:rsidR="00F81E7A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50.00</w:t>
            </w:r>
          </w:p>
        </w:tc>
      </w:tr>
      <w:tr w:rsidR="00C00B88" w:rsidRPr="00674DCD" w:rsidTr="00E91912">
        <w:tc>
          <w:tcPr>
            <w:tcW w:w="1387" w:type="dxa"/>
          </w:tcPr>
          <w:p w:rsidR="00C00B88" w:rsidRPr="00674DCD" w:rsidRDefault="00C00B8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2.7.4.</w:t>
            </w:r>
          </w:p>
        </w:tc>
        <w:tc>
          <w:tcPr>
            <w:tcW w:w="6060" w:type="dxa"/>
          </w:tcPr>
          <w:p w:rsidR="00C00B88" w:rsidRPr="00674DCD" w:rsidRDefault="00C00B88" w:rsidP="00A553B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M</w:t>
            </w:r>
            <w:r w:rsidR="00797A34">
              <w:rPr>
                <w:rFonts w:ascii="Arial Narrow" w:hAnsi="Arial Narrow"/>
                <w:sz w:val="20"/>
                <w:szCs w:val="20"/>
              </w:rPr>
              <w:t xml:space="preserve">áquinas de video Juego, </w:t>
            </w:r>
            <w:r w:rsidR="00A553B0">
              <w:rPr>
                <w:rFonts w:ascii="Arial Narrow" w:hAnsi="Arial Narrow"/>
                <w:sz w:val="20"/>
                <w:szCs w:val="20"/>
              </w:rPr>
              <w:t>en tiempos de ferias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 . . . . . . . . . . . . . . . . . . . . . . . . .</w:t>
            </w:r>
          </w:p>
        </w:tc>
        <w:tc>
          <w:tcPr>
            <w:tcW w:w="1591" w:type="dxa"/>
          </w:tcPr>
          <w:p w:rsidR="00C00B88" w:rsidRPr="00674DCD" w:rsidRDefault="00C00B88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 </w:t>
            </w:r>
            <w:r w:rsidR="00F81E7A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674DCD">
              <w:rPr>
                <w:rFonts w:ascii="Arial Narrow" w:hAnsi="Arial Narrow"/>
                <w:sz w:val="20"/>
                <w:szCs w:val="20"/>
              </w:rPr>
              <w:t>50.00</w:t>
            </w:r>
          </w:p>
        </w:tc>
      </w:tr>
      <w:tr w:rsidR="002A1715" w:rsidRPr="00674DCD" w:rsidTr="00E91912">
        <w:tc>
          <w:tcPr>
            <w:tcW w:w="1387" w:type="dxa"/>
          </w:tcPr>
          <w:p w:rsidR="002A1715" w:rsidRPr="00674DCD" w:rsidRDefault="002A1715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2.7.5.</w:t>
            </w:r>
          </w:p>
        </w:tc>
        <w:tc>
          <w:tcPr>
            <w:tcW w:w="6060" w:type="dxa"/>
          </w:tcPr>
          <w:p w:rsidR="002A1715" w:rsidRPr="00674DCD" w:rsidRDefault="002A1715" w:rsidP="00A553B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Juegos mecánicos movidos a motor o manuales, </w:t>
            </w:r>
            <w:r w:rsidR="00A553B0">
              <w:rPr>
                <w:rFonts w:ascii="Arial Narrow" w:hAnsi="Arial Narrow"/>
                <w:sz w:val="20"/>
                <w:szCs w:val="20"/>
              </w:rPr>
              <w:t>en tiempos de feria</w:t>
            </w:r>
            <w:r w:rsidR="00C70F6E">
              <w:rPr>
                <w:rFonts w:ascii="Arial Narrow" w:hAnsi="Arial Narrow"/>
                <w:sz w:val="20"/>
                <w:szCs w:val="20"/>
              </w:rPr>
              <w:t xml:space="preserve">. . . . . . . . </w:t>
            </w:r>
          </w:p>
        </w:tc>
        <w:tc>
          <w:tcPr>
            <w:tcW w:w="1591" w:type="dxa"/>
          </w:tcPr>
          <w:p w:rsidR="002A1715" w:rsidRPr="00674DCD" w:rsidRDefault="002A1715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 xml:space="preserve">$       </w:t>
            </w:r>
            <w:r w:rsidR="00F81E7A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5C73F5" w:rsidRPr="00674DCD">
              <w:rPr>
                <w:rFonts w:ascii="Arial Narrow" w:hAnsi="Arial Narrow"/>
                <w:sz w:val="20"/>
                <w:szCs w:val="20"/>
              </w:rPr>
              <w:t xml:space="preserve"> 20.00</w:t>
            </w:r>
          </w:p>
        </w:tc>
      </w:tr>
      <w:tr w:rsidR="002A1715" w:rsidRPr="00674DCD" w:rsidTr="00E91912">
        <w:tc>
          <w:tcPr>
            <w:tcW w:w="1387" w:type="dxa"/>
          </w:tcPr>
          <w:p w:rsidR="002A1715" w:rsidRPr="00674DCD" w:rsidRDefault="002A1715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60" w:type="dxa"/>
          </w:tcPr>
          <w:p w:rsidR="002A1715" w:rsidRPr="00674DCD" w:rsidRDefault="002A1715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OTROS GRAVAMENES</w:t>
            </w:r>
          </w:p>
        </w:tc>
        <w:tc>
          <w:tcPr>
            <w:tcW w:w="1591" w:type="dxa"/>
          </w:tcPr>
          <w:p w:rsidR="002A1715" w:rsidRPr="00674DCD" w:rsidRDefault="002A1715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46DC" w:rsidRPr="00674DCD" w:rsidTr="00E91912">
        <w:tc>
          <w:tcPr>
            <w:tcW w:w="1387" w:type="dxa"/>
          </w:tcPr>
          <w:p w:rsidR="001C46DC" w:rsidRPr="00674DCD" w:rsidRDefault="001C46D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b/>
                <w:sz w:val="20"/>
                <w:szCs w:val="20"/>
              </w:rPr>
              <w:t>Art. 9.-</w:t>
            </w:r>
          </w:p>
        </w:tc>
        <w:tc>
          <w:tcPr>
            <w:tcW w:w="7651" w:type="dxa"/>
            <w:gridSpan w:val="2"/>
          </w:tcPr>
          <w:p w:rsidR="001C46DC" w:rsidRPr="00674DCD" w:rsidRDefault="001C46DC" w:rsidP="004C6092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4DCD">
              <w:rPr>
                <w:rFonts w:ascii="Arial Narrow" w:hAnsi="Arial Narrow"/>
                <w:sz w:val="20"/>
                <w:szCs w:val="20"/>
              </w:rPr>
              <w:t>Por las Tasas por servicio pagadas en la municipalidad, se hará un recargo del 5% que servirá para la Celebración de Fiestas Patronales y Cívicas del Municipio de Quelepa</w:t>
            </w:r>
            <w:r w:rsidR="004E4E8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526533" w:rsidRPr="00674DCD" w:rsidRDefault="00526533" w:rsidP="001C46DC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:rsidR="00526533" w:rsidRPr="00674DCD" w:rsidRDefault="00526533" w:rsidP="00526533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>CAPITULO III</w:t>
      </w:r>
    </w:p>
    <w:p w:rsidR="00526533" w:rsidRPr="00674DCD" w:rsidRDefault="00526533" w:rsidP="00526533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674DCD">
        <w:rPr>
          <w:rFonts w:ascii="Arial Narrow" w:hAnsi="Arial Narrow"/>
          <w:b/>
          <w:sz w:val="20"/>
          <w:szCs w:val="20"/>
        </w:rPr>
        <w:t>DISPOSICIONES GENERALES</w:t>
      </w:r>
    </w:p>
    <w:p w:rsidR="00797A34" w:rsidRDefault="00526533" w:rsidP="005F2144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D070D3">
        <w:rPr>
          <w:rFonts w:ascii="Arial Narrow" w:hAnsi="Arial Narrow"/>
          <w:b/>
          <w:sz w:val="20"/>
          <w:szCs w:val="20"/>
        </w:rPr>
        <w:t>Art. 10</w:t>
      </w:r>
      <w:r w:rsidRPr="00674DCD">
        <w:rPr>
          <w:rFonts w:ascii="Arial Narrow" w:hAnsi="Arial Narrow"/>
          <w:sz w:val="20"/>
          <w:szCs w:val="20"/>
        </w:rPr>
        <w:t xml:space="preserve"> </w:t>
      </w:r>
      <w:r w:rsidR="00F37352">
        <w:rPr>
          <w:rFonts w:ascii="Arial Narrow" w:hAnsi="Arial Narrow"/>
          <w:sz w:val="20"/>
          <w:szCs w:val="20"/>
        </w:rPr>
        <w:t xml:space="preserve">– La obligación </w:t>
      </w:r>
      <w:r w:rsidR="00027CDD">
        <w:rPr>
          <w:rFonts w:ascii="Arial Narrow" w:hAnsi="Arial Narrow"/>
          <w:sz w:val="20"/>
          <w:szCs w:val="20"/>
        </w:rPr>
        <w:t>de</w:t>
      </w:r>
      <w:r w:rsidR="00F37352">
        <w:rPr>
          <w:rFonts w:ascii="Arial Narrow" w:hAnsi="Arial Narrow"/>
          <w:sz w:val="20"/>
          <w:szCs w:val="20"/>
        </w:rPr>
        <w:t xml:space="preserve"> todo propietario</w:t>
      </w:r>
      <w:r w:rsidR="00027CDD">
        <w:rPr>
          <w:rFonts w:ascii="Arial Narrow" w:hAnsi="Arial Narrow"/>
          <w:sz w:val="20"/>
          <w:szCs w:val="20"/>
        </w:rPr>
        <w:t>,</w:t>
      </w:r>
      <w:r w:rsidR="00F37352">
        <w:rPr>
          <w:rFonts w:ascii="Arial Narrow" w:hAnsi="Arial Narrow"/>
          <w:sz w:val="20"/>
          <w:szCs w:val="20"/>
        </w:rPr>
        <w:t xml:space="preserve"> de inmuebles </w:t>
      </w:r>
      <w:r w:rsidR="00027CDD">
        <w:rPr>
          <w:rFonts w:ascii="Arial Narrow" w:hAnsi="Arial Narrow"/>
          <w:sz w:val="20"/>
          <w:szCs w:val="20"/>
        </w:rPr>
        <w:t xml:space="preserve">es </w:t>
      </w:r>
      <w:r w:rsidR="00F37352">
        <w:rPr>
          <w:rFonts w:ascii="Arial Narrow" w:hAnsi="Arial Narrow"/>
          <w:sz w:val="20"/>
          <w:szCs w:val="20"/>
        </w:rPr>
        <w:t>de pagar las tasas por los servicios munic</w:t>
      </w:r>
      <w:r w:rsidR="00D070D3">
        <w:rPr>
          <w:rFonts w:ascii="Arial Narrow" w:hAnsi="Arial Narrow"/>
          <w:sz w:val="20"/>
          <w:szCs w:val="20"/>
        </w:rPr>
        <w:t>i</w:t>
      </w:r>
      <w:r w:rsidR="00F37352">
        <w:rPr>
          <w:rFonts w:ascii="Arial Narrow" w:hAnsi="Arial Narrow"/>
          <w:sz w:val="20"/>
          <w:szCs w:val="20"/>
        </w:rPr>
        <w:t>p</w:t>
      </w:r>
      <w:r w:rsidR="00D070D3">
        <w:rPr>
          <w:rFonts w:ascii="Arial Narrow" w:hAnsi="Arial Narrow"/>
          <w:sz w:val="20"/>
          <w:szCs w:val="20"/>
        </w:rPr>
        <w:t>a</w:t>
      </w:r>
      <w:r w:rsidR="00F37352">
        <w:rPr>
          <w:rFonts w:ascii="Arial Narrow" w:hAnsi="Arial Narrow"/>
          <w:sz w:val="20"/>
          <w:szCs w:val="20"/>
        </w:rPr>
        <w:t xml:space="preserve">les que reciba, </w:t>
      </w:r>
      <w:r w:rsidR="00027CDD">
        <w:rPr>
          <w:rFonts w:ascii="Arial Narrow" w:hAnsi="Arial Narrow"/>
          <w:sz w:val="20"/>
          <w:szCs w:val="20"/>
        </w:rPr>
        <w:t xml:space="preserve">el cual </w:t>
      </w:r>
      <w:r w:rsidR="00F37352">
        <w:rPr>
          <w:rFonts w:ascii="Arial Narrow" w:hAnsi="Arial Narrow"/>
          <w:sz w:val="20"/>
          <w:szCs w:val="20"/>
        </w:rPr>
        <w:t>se origina desde el momento en que se adquiera el inmueble</w:t>
      </w:r>
      <w:r w:rsidR="00D070D3">
        <w:rPr>
          <w:rFonts w:ascii="Arial Narrow" w:hAnsi="Arial Narrow"/>
          <w:sz w:val="20"/>
          <w:szCs w:val="20"/>
        </w:rPr>
        <w:t>, este o no registrado en el Registro  de la Propiedad Raíz e Hipotecas del Departamento</w:t>
      </w:r>
      <w:r w:rsidR="00027CDD">
        <w:rPr>
          <w:rFonts w:ascii="Arial Narrow" w:hAnsi="Arial Narrow"/>
          <w:sz w:val="20"/>
          <w:szCs w:val="20"/>
        </w:rPr>
        <w:t xml:space="preserve"> que corresponda;</w:t>
      </w:r>
      <w:r w:rsidR="00D070D3">
        <w:rPr>
          <w:rFonts w:ascii="Arial Narrow" w:hAnsi="Arial Narrow"/>
          <w:sz w:val="20"/>
          <w:szCs w:val="20"/>
        </w:rPr>
        <w:t xml:space="preserve"> </w:t>
      </w:r>
    </w:p>
    <w:p w:rsidR="00F37352" w:rsidRDefault="00797A34" w:rsidP="005F2144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P</w:t>
      </w:r>
      <w:r w:rsidR="00D070D3">
        <w:rPr>
          <w:rFonts w:ascii="Arial Narrow" w:hAnsi="Arial Narrow"/>
          <w:sz w:val="20"/>
          <w:szCs w:val="20"/>
        </w:rPr>
        <w:t xml:space="preserve">or </w:t>
      </w:r>
      <w:r>
        <w:rPr>
          <w:rFonts w:ascii="Arial Narrow" w:hAnsi="Arial Narrow"/>
          <w:sz w:val="20"/>
          <w:szCs w:val="20"/>
        </w:rPr>
        <w:t xml:space="preserve">los </w:t>
      </w:r>
      <w:r w:rsidR="00D070D3">
        <w:rPr>
          <w:rFonts w:ascii="Arial Narrow" w:hAnsi="Arial Narrow"/>
          <w:sz w:val="20"/>
          <w:szCs w:val="20"/>
        </w:rPr>
        <w:t>servicios municipales que no hubieren</w:t>
      </w:r>
      <w:r w:rsidR="005F2144" w:rsidRPr="00674DCD">
        <w:rPr>
          <w:rFonts w:ascii="Arial Narrow" w:hAnsi="Arial Narrow"/>
          <w:sz w:val="20"/>
          <w:szCs w:val="20"/>
        </w:rPr>
        <w:t xml:space="preserve"> </w:t>
      </w:r>
      <w:r w:rsidR="00D070D3">
        <w:rPr>
          <w:rFonts w:ascii="Arial Narrow" w:hAnsi="Arial Narrow"/>
          <w:sz w:val="20"/>
          <w:szCs w:val="20"/>
        </w:rPr>
        <w:t>sido cobrados a su anterior contribuyente,  la municipalidad cobrara al actual propietario los adeudos pendientes.</w:t>
      </w:r>
    </w:p>
    <w:p w:rsidR="00A004A5" w:rsidRDefault="00D070D3" w:rsidP="005F2144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D070D3">
        <w:rPr>
          <w:rFonts w:ascii="Arial Narrow" w:hAnsi="Arial Narrow"/>
          <w:b/>
          <w:sz w:val="20"/>
          <w:szCs w:val="20"/>
        </w:rPr>
        <w:t>Art. 11</w:t>
      </w:r>
      <w:r>
        <w:rPr>
          <w:rFonts w:ascii="Arial Narrow" w:hAnsi="Arial Narrow"/>
          <w:sz w:val="20"/>
          <w:szCs w:val="20"/>
        </w:rPr>
        <w:t xml:space="preserve"> - </w:t>
      </w:r>
      <w:r w:rsidR="00F37352">
        <w:rPr>
          <w:rFonts w:ascii="Arial Narrow" w:hAnsi="Arial Narrow"/>
          <w:sz w:val="20"/>
          <w:szCs w:val="20"/>
        </w:rPr>
        <w:t>Para efectos de esta ordenanza, se entenderá prestado el servicio de tren de aseos, siempre que un inmueble reciba cualquiera de las prestaciones siguientes:</w:t>
      </w:r>
    </w:p>
    <w:p w:rsidR="00F37352" w:rsidRDefault="00D070D3" w:rsidP="00F37352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Recolección</w:t>
      </w:r>
      <w:r w:rsidR="00F37352">
        <w:rPr>
          <w:rFonts w:ascii="Arial Narrow" w:hAnsi="Arial Narrow"/>
          <w:sz w:val="20"/>
          <w:szCs w:val="20"/>
        </w:rPr>
        <w:t xml:space="preserve"> de basura</w:t>
      </w:r>
    </w:p>
    <w:p w:rsidR="00F37352" w:rsidRDefault="00F37352" w:rsidP="00F37352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Barrido de calles</w:t>
      </w:r>
    </w:p>
    <w:p w:rsidR="00F37352" w:rsidRDefault="00F37352" w:rsidP="00F37352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Saneamiento de barrancas que </w:t>
      </w:r>
      <w:r w:rsidR="00D070D3">
        <w:rPr>
          <w:rFonts w:ascii="Arial Narrow" w:hAnsi="Arial Narrow"/>
          <w:sz w:val="20"/>
          <w:szCs w:val="20"/>
        </w:rPr>
        <w:t>atraviesen</w:t>
      </w:r>
      <w:r>
        <w:rPr>
          <w:rFonts w:ascii="Arial Narrow" w:hAnsi="Arial Narrow"/>
          <w:sz w:val="20"/>
          <w:szCs w:val="20"/>
        </w:rPr>
        <w:t xml:space="preserve"> la zona urbana</w:t>
      </w:r>
    </w:p>
    <w:p w:rsidR="00F37352" w:rsidRDefault="00D070D3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Art. 12</w:t>
      </w:r>
      <w:r w:rsidR="00F37352">
        <w:rPr>
          <w:rFonts w:ascii="Arial Narrow" w:hAnsi="Arial Narrow"/>
          <w:sz w:val="20"/>
          <w:szCs w:val="20"/>
        </w:rPr>
        <w:t xml:space="preserve"> – Se </w:t>
      </w:r>
      <w:r>
        <w:rPr>
          <w:rFonts w:ascii="Arial Narrow" w:hAnsi="Arial Narrow"/>
          <w:sz w:val="20"/>
          <w:szCs w:val="20"/>
        </w:rPr>
        <w:t>entenderá</w:t>
      </w:r>
      <w:r w:rsidR="00F37352">
        <w:rPr>
          <w:rFonts w:ascii="Arial Narrow" w:hAnsi="Arial Narrow"/>
          <w:sz w:val="20"/>
          <w:szCs w:val="20"/>
        </w:rPr>
        <w:t xml:space="preserve"> por prestado el servicio de</w:t>
      </w:r>
      <w:r w:rsidR="006A44EB">
        <w:rPr>
          <w:rFonts w:ascii="Arial Narrow" w:hAnsi="Arial Narrow"/>
          <w:sz w:val="20"/>
          <w:szCs w:val="20"/>
        </w:rPr>
        <w:t xml:space="preserve"> recolección disposición final de desechos sólidos cua</w:t>
      </w:r>
      <w:r w:rsidR="004E4E82">
        <w:rPr>
          <w:rFonts w:ascii="Arial Narrow" w:hAnsi="Arial Narrow"/>
          <w:sz w:val="20"/>
          <w:szCs w:val="20"/>
        </w:rPr>
        <w:t>ndo el vehículo recolector pase</w:t>
      </w:r>
      <w:r w:rsidR="006A44EB">
        <w:rPr>
          <w:rFonts w:ascii="Arial Narrow" w:hAnsi="Arial Narrow"/>
          <w:sz w:val="20"/>
          <w:szCs w:val="20"/>
        </w:rPr>
        <w:t xml:space="preserve"> por </w:t>
      </w:r>
      <w:r w:rsidR="00F37352">
        <w:rPr>
          <w:rFonts w:ascii="Arial Narrow" w:hAnsi="Arial Narrow"/>
          <w:sz w:val="20"/>
          <w:szCs w:val="20"/>
        </w:rPr>
        <w:t xml:space="preserve">aquellos inmuebles que tengan uno de sus linderos adyacentes a una </w:t>
      </w:r>
      <w:r>
        <w:rPr>
          <w:rFonts w:ascii="Arial Narrow" w:hAnsi="Arial Narrow"/>
          <w:sz w:val="20"/>
          <w:szCs w:val="20"/>
        </w:rPr>
        <w:t>vía</w:t>
      </w:r>
      <w:r w:rsidR="00F37352">
        <w:rPr>
          <w:rFonts w:ascii="Arial Narrow" w:hAnsi="Arial Narrow"/>
          <w:sz w:val="20"/>
          <w:szCs w:val="20"/>
        </w:rPr>
        <w:t xml:space="preserve"> publica</w:t>
      </w:r>
      <w:r>
        <w:rPr>
          <w:rFonts w:ascii="Arial Narrow" w:hAnsi="Arial Narrow"/>
          <w:sz w:val="20"/>
          <w:szCs w:val="20"/>
        </w:rPr>
        <w:t xml:space="preserve"> en donde se preste el servicio, o que tengan acceso a la misma por calles, portón o pasajes de entrada de cualquier naturaleza abierta sobre otro inmueble.</w:t>
      </w:r>
    </w:p>
    <w:p w:rsidR="00C136E5" w:rsidRDefault="00C136E5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Cuando en un mismo inmueble destinado para vivienda, se desarrolle además una o </w:t>
      </w:r>
      <w:r w:rsidR="00C850C0">
        <w:rPr>
          <w:rFonts w:ascii="Arial Narrow" w:hAnsi="Arial Narrow"/>
          <w:sz w:val="20"/>
          <w:szCs w:val="20"/>
        </w:rPr>
        <w:t>más</w:t>
      </w:r>
      <w:r w:rsidR="003F7F0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actividades de comercio, industria y otros</w:t>
      </w:r>
      <w:r w:rsidR="003429DC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o utilizado para cualquier actividad lucrativa, el servicio de recolección, transporte y disposición final  de dese</w:t>
      </w:r>
      <w:r w:rsidR="00C850C0">
        <w:rPr>
          <w:rFonts w:ascii="Arial Narrow" w:hAnsi="Arial Narrow"/>
          <w:sz w:val="20"/>
          <w:szCs w:val="20"/>
        </w:rPr>
        <w:t>chos sólidos, se cobrara en base a la tasa que está gravado el rubro respectivo con mayor carga tributaria.</w:t>
      </w:r>
      <w:r>
        <w:rPr>
          <w:rFonts w:ascii="Arial Narrow" w:hAnsi="Arial Narrow"/>
          <w:sz w:val="20"/>
          <w:szCs w:val="20"/>
        </w:rPr>
        <w:t xml:space="preserve">  </w:t>
      </w:r>
    </w:p>
    <w:p w:rsidR="00D070D3" w:rsidRDefault="00D070D3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D1BCC">
        <w:rPr>
          <w:rFonts w:ascii="Arial Narrow" w:hAnsi="Arial Narrow"/>
          <w:b/>
          <w:sz w:val="20"/>
          <w:szCs w:val="20"/>
        </w:rPr>
        <w:t>Art.13</w:t>
      </w:r>
      <w:r>
        <w:rPr>
          <w:rFonts w:ascii="Arial Narrow" w:hAnsi="Arial Narrow"/>
          <w:sz w:val="20"/>
          <w:szCs w:val="20"/>
        </w:rPr>
        <w:t xml:space="preserve"> – Queda terminantemente </w:t>
      </w:r>
      <w:r w:rsidR="004E6801">
        <w:rPr>
          <w:rFonts w:ascii="Arial Narrow" w:hAnsi="Arial Narrow"/>
          <w:sz w:val="20"/>
          <w:szCs w:val="20"/>
        </w:rPr>
        <w:t>prohibido</w:t>
      </w:r>
      <w:r w:rsidR="00797A34">
        <w:rPr>
          <w:rFonts w:ascii="Arial Narrow" w:hAnsi="Arial Narrow"/>
          <w:sz w:val="20"/>
          <w:szCs w:val="20"/>
        </w:rPr>
        <w:t xml:space="preserve"> botar, quemar </w:t>
      </w:r>
      <w:r>
        <w:rPr>
          <w:rFonts w:ascii="Arial Narrow" w:hAnsi="Arial Narrow"/>
          <w:sz w:val="20"/>
          <w:szCs w:val="20"/>
        </w:rPr>
        <w:t>o depositar toda clase de basura o desperdicios en a</w:t>
      </w:r>
      <w:r w:rsidR="00797A34">
        <w:rPr>
          <w:rFonts w:ascii="Arial Narrow" w:hAnsi="Arial Narrow"/>
          <w:sz w:val="20"/>
          <w:szCs w:val="20"/>
        </w:rPr>
        <w:t>ceras calles, avenidas, pasajes</w:t>
      </w:r>
      <w:r>
        <w:rPr>
          <w:rFonts w:ascii="Arial Narrow" w:hAnsi="Arial Narrow"/>
          <w:sz w:val="20"/>
          <w:szCs w:val="20"/>
        </w:rPr>
        <w:t xml:space="preserve">, arriates, </w:t>
      </w:r>
      <w:r w:rsidR="004E6801">
        <w:rPr>
          <w:rFonts w:ascii="Arial Narrow" w:hAnsi="Arial Narrow"/>
          <w:sz w:val="20"/>
          <w:szCs w:val="20"/>
        </w:rPr>
        <w:t>parques, plazas y predios baldíos públicos o privados, excepto cuando se haga al momento que pasen los encargados de recolectar la basura.</w:t>
      </w:r>
    </w:p>
    <w:p w:rsidR="004E6801" w:rsidRDefault="004E6801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D1BCC">
        <w:rPr>
          <w:rFonts w:ascii="Arial Narrow" w:hAnsi="Arial Narrow"/>
          <w:b/>
          <w:sz w:val="20"/>
          <w:szCs w:val="20"/>
        </w:rPr>
        <w:t>Art. 14</w:t>
      </w:r>
      <w:r>
        <w:rPr>
          <w:rFonts w:ascii="Arial Narrow" w:hAnsi="Arial Narrow"/>
          <w:sz w:val="20"/>
          <w:szCs w:val="20"/>
        </w:rPr>
        <w:t xml:space="preserve"> – El incumplimiento al </w:t>
      </w:r>
      <w:r w:rsidR="003726E4">
        <w:rPr>
          <w:rFonts w:ascii="Arial Narrow" w:hAnsi="Arial Narrow"/>
          <w:sz w:val="20"/>
          <w:szCs w:val="20"/>
        </w:rPr>
        <w:t>artículo</w:t>
      </w:r>
      <w:r>
        <w:rPr>
          <w:rFonts w:ascii="Arial Narrow" w:hAnsi="Arial Narrow"/>
          <w:sz w:val="20"/>
          <w:szCs w:val="20"/>
        </w:rPr>
        <w:t xml:space="preserve"> anterior, hará incurrir al infractor en una multa que oscilara entre $ 25.00 y $ 1</w:t>
      </w:r>
      <w:r w:rsidR="0025448A">
        <w:rPr>
          <w:rFonts w:ascii="Arial Narrow" w:hAnsi="Arial Narrow"/>
          <w:sz w:val="20"/>
          <w:szCs w:val="20"/>
        </w:rPr>
        <w:t>14</w:t>
      </w:r>
      <w:r w:rsidR="00797A34">
        <w:rPr>
          <w:rFonts w:ascii="Arial Narrow" w:hAnsi="Arial Narrow"/>
          <w:sz w:val="20"/>
          <w:szCs w:val="20"/>
        </w:rPr>
        <w:t>.00 dólares según sea el caso.</w:t>
      </w:r>
    </w:p>
    <w:p w:rsidR="004E6801" w:rsidRDefault="004E6801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D1BCC">
        <w:rPr>
          <w:rFonts w:ascii="Arial Narrow" w:hAnsi="Arial Narrow"/>
          <w:b/>
          <w:sz w:val="20"/>
          <w:szCs w:val="20"/>
        </w:rPr>
        <w:t>Art. 15</w:t>
      </w:r>
      <w:r>
        <w:rPr>
          <w:rFonts w:ascii="Arial Narrow" w:hAnsi="Arial Narrow"/>
          <w:sz w:val="20"/>
          <w:szCs w:val="20"/>
        </w:rPr>
        <w:t xml:space="preserve"> </w:t>
      </w:r>
      <w:r w:rsidR="00A7301E">
        <w:rPr>
          <w:rFonts w:ascii="Arial Narrow" w:hAnsi="Arial Narrow"/>
          <w:sz w:val="20"/>
          <w:szCs w:val="20"/>
        </w:rPr>
        <w:t>–</w:t>
      </w:r>
      <w:r>
        <w:rPr>
          <w:rFonts w:ascii="Arial Narrow" w:hAnsi="Arial Narrow"/>
          <w:sz w:val="20"/>
          <w:szCs w:val="20"/>
        </w:rPr>
        <w:t xml:space="preserve"> </w:t>
      </w:r>
      <w:r w:rsidR="006A44EB">
        <w:rPr>
          <w:rFonts w:ascii="Arial Narrow" w:hAnsi="Arial Narrow"/>
          <w:sz w:val="20"/>
          <w:szCs w:val="20"/>
        </w:rPr>
        <w:t>S</w:t>
      </w:r>
      <w:r w:rsidR="00A7301E">
        <w:rPr>
          <w:rFonts w:ascii="Arial Narrow" w:hAnsi="Arial Narrow"/>
          <w:sz w:val="20"/>
          <w:szCs w:val="20"/>
        </w:rPr>
        <w:t>e ent</w:t>
      </w:r>
      <w:r w:rsidR="006A44EB">
        <w:rPr>
          <w:rFonts w:ascii="Arial Narrow" w:hAnsi="Arial Narrow"/>
          <w:sz w:val="20"/>
          <w:szCs w:val="20"/>
        </w:rPr>
        <w:t>i</w:t>
      </w:r>
      <w:r w:rsidR="00A7301E">
        <w:rPr>
          <w:rFonts w:ascii="Arial Narrow" w:hAnsi="Arial Narrow"/>
          <w:sz w:val="20"/>
          <w:szCs w:val="20"/>
        </w:rPr>
        <w:t>ende</w:t>
      </w:r>
      <w:r w:rsidR="006A44EB">
        <w:rPr>
          <w:rFonts w:ascii="Arial Narrow" w:hAnsi="Arial Narrow"/>
          <w:sz w:val="20"/>
          <w:szCs w:val="20"/>
        </w:rPr>
        <w:t xml:space="preserve"> </w:t>
      </w:r>
      <w:r w:rsidR="00A7301E">
        <w:rPr>
          <w:rFonts w:ascii="Arial Narrow" w:hAnsi="Arial Narrow"/>
          <w:sz w:val="20"/>
          <w:szCs w:val="20"/>
        </w:rPr>
        <w:t xml:space="preserve">que un inmueble recibe el servicio de alumbrado </w:t>
      </w:r>
      <w:r w:rsidR="006A44EB">
        <w:rPr>
          <w:rFonts w:ascii="Arial Narrow" w:hAnsi="Arial Narrow"/>
          <w:sz w:val="20"/>
          <w:szCs w:val="20"/>
        </w:rPr>
        <w:t>público</w:t>
      </w:r>
      <w:r w:rsidR="00A7301E">
        <w:rPr>
          <w:rFonts w:ascii="Arial Narrow" w:hAnsi="Arial Narrow"/>
          <w:sz w:val="20"/>
          <w:szCs w:val="20"/>
        </w:rPr>
        <w:t xml:space="preserve"> cuando alguno de sus linderos estuviere definido</w:t>
      </w:r>
      <w:r w:rsidR="00797A34">
        <w:rPr>
          <w:rFonts w:ascii="Arial Narrow" w:hAnsi="Arial Narrow"/>
          <w:sz w:val="20"/>
          <w:szCs w:val="20"/>
        </w:rPr>
        <w:t xml:space="preserve"> dentro del radio de 50 metro</w:t>
      </w:r>
      <w:r w:rsidR="003429DC">
        <w:rPr>
          <w:rFonts w:ascii="Arial Narrow" w:hAnsi="Arial Narrow"/>
          <w:sz w:val="20"/>
          <w:szCs w:val="20"/>
        </w:rPr>
        <w:t>s</w:t>
      </w:r>
      <w:r w:rsidR="003726E4">
        <w:rPr>
          <w:rFonts w:ascii="Arial Narrow" w:hAnsi="Arial Narrow"/>
          <w:sz w:val="20"/>
          <w:szCs w:val="20"/>
        </w:rPr>
        <w:t xml:space="preserve"> de un poste de iluminación y /o cualquiera que fuere el tipo de alumbrado.</w:t>
      </w:r>
    </w:p>
    <w:p w:rsidR="003726E4" w:rsidRDefault="003726E4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85CB9">
        <w:rPr>
          <w:rFonts w:ascii="Arial Narrow" w:hAnsi="Arial Narrow"/>
          <w:b/>
          <w:sz w:val="20"/>
          <w:szCs w:val="20"/>
        </w:rPr>
        <w:t>Art. 16</w:t>
      </w:r>
      <w:r>
        <w:rPr>
          <w:rFonts w:ascii="Arial Narrow" w:hAnsi="Arial Narrow"/>
          <w:sz w:val="20"/>
          <w:szCs w:val="20"/>
        </w:rPr>
        <w:t xml:space="preserve"> -- </w:t>
      </w:r>
      <w:r w:rsidR="006A44EB">
        <w:rPr>
          <w:rFonts w:ascii="Arial Narrow" w:hAnsi="Arial Narrow"/>
          <w:sz w:val="20"/>
          <w:szCs w:val="20"/>
        </w:rPr>
        <w:t xml:space="preserve"> </w:t>
      </w:r>
      <w:r w:rsidR="0098750E">
        <w:rPr>
          <w:rFonts w:ascii="Arial Narrow" w:hAnsi="Arial Narrow"/>
          <w:sz w:val="20"/>
          <w:szCs w:val="20"/>
        </w:rPr>
        <w:t>Para efectos de cobro por Mercado, plaza y sitios públicos, aquellos que se ubican a un lado de la carretera, calles</w:t>
      </w:r>
      <w:r w:rsidR="00D2098C">
        <w:rPr>
          <w:rFonts w:ascii="Arial Narrow" w:hAnsi="Arial Narrow"/>
          <w:sz w:val="20"/>
          <w:szCs w:val="20"/>
        </w:rPr>
        <w:t>, pasajes o aceras</w:t>
      </w:r>
      <w:r w:rsidR="0098750E">
        <w:rPr>
          <w:rFonts w:ascii="Arial Narrow" w:hAnsi="Arial Narrow"/>
          <w:sz w:val="20"/>
          <w:szCs w:val="20"/>
        </w:rPr>
        <w:t xml:space="preserve"> destinados para</w:t>
      </w:r>
      <w:r w:rsidR="00D2098C">
        <w:rPr>
          <w:rFonts w:ascii="Arial Narrow" w:hAnsi="Arial Narrow"/>
          <w:sz w:val="20"/>
          <w:szCs w:val="20"/>
        </w:rPr>
        <w:t xml:space="preserve"> que se desarrollen actividades comerciales licitas de cualquier naturaleza, ya sean fijos o transitorios.</w:t>
      </w:r>
      <w:r w:rsidR="0098750E">
        <w:rPr>
          <w:rFonts w:ascii="Arial Narrow" w:hAnsi="Arial Narrow"/>
          <w:sz w:val="20"/>
          <w:szCs w:val="20"/>
        </w:rPr>
        <w:t xml:space="preserve"> </w:t>
      </w:r>
    </w:p>
    <w:p w:rsidR="00D67F8D" w:rsidRDefault="00D67F8D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Todo puesto de venta ya sea en mercado o en calles, aceras, será la municipalidad que los otorgara, previo el pago de los impuestos respectivos, de acuerdo a los metros cuadrados asignados.</w:t>
      </w:r>
    </w:p>
    <w:p w:rsidR="00385CB9" w:rsidRDefault="00385CB9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C14DB5">
        <w:rPr>
          <w:rFonts w:ascii="Arial Narrow" w:hAnsi="Arial Narrow"/>
          <w:b/>
          <w:sz w:val="20"/>
          <w:szCs w:val="20"/>
        </w:rPr>
        <w:t>Art. 17 -</w:t>
      </w:r>
      <w:r>
        <w:rPr>
          <w:rFonts w:ascii="Arial Narrow" w:hAnsi="Arial Narrow"/>
          <w:sz w:val="20"/>
          <w:szCs w:val="20"/>
        </w:rPr>
        <w:t xml:space="preserve"> </w:t>
      </w:r>
      <w:r w:rsidR="00C850C0">
        <w:rPr>
          <w:rFonts w:ascii="Arial Narrow" w:hAnsi="Arial Narrow"/>
          <w:sz w:val="20"/>
          <w:szCs w:val="20"/>
        </w:rPr>
        <w:t xml:space="preserve"> </w:t>
      </w:r>
      <w:r w:rsidR="00DB51CF">
        <w:rPr>
          <w:rFonts w:ascii="Arial Narrow" w:hAnsi="Arial Narrow"/>
          <w:sz w:val="20"/>
          <w:szCs w:val="20"/>
        </w:rPr>
        <w:t>Para efectos impositivos, en lo</w:t>
      </w:r>
      <w:r w:rsidR="003429DC">
        <w:rPr>
          <w:rFonts w:ascii="Arial Narrow" w:hAnsi="Arial Narrow"/>
          <w:sz w:val="20"/>
          <w:szCs w:val="20"/>
        </w:rPr>
        <w:t xml:space="preserve"> que se refiere a Pavimentación,</w:t>
      </w:r>
      <w:r w:rsidR="00DB51CF">
        <w:rPr>
          <w:rFonts w:ascii="Arial Narrow" w:hAnsi="Arial Narrow"/>
          <w:sz w:val="20"/>
          <w:szCs w:val="20"/>
        </w:rPr>
        <w:t xml:space="preserve"> Concreteado, Adoquinado ya sea completo o mixto, será aplicable a todo inmueble construido o baldío, ubicados en el municipio de Quelepa, solo por las calles, avenidas o pasajes pavimentadas, concreteadas o adoquinadas, adyacentes o frente a cualquiera de sus linderos. Para establecer la cantidad de metros cuadrados a pagar, se tomara como base para calcular el área respectiva, el frente del inmueble por la mitad del ancho de la calle, avenida o pasaje que le corresponde, medida desde el eje hasta la cuneta</w:t>
      </w:r>
      <w:r w:rsidR="00C14DB5">
        <w:rPr>
          <w:rFonts w:ascii="Arial Narrow" w:hAnsi="Arial Narrow"/>
          <w:sz w:val="20"/>
          <w:szCs w:val="20"/>
        </w:rPr>
        <w:t>.</w:t>
      </w:r>
    </w:p>
    <w:p w:rsidR="00C14DB5" w:rsidRDefault="00C14DB5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D67F8D">
        <w:rPr>
          <w:rFonts w:ascii="Arial Narrow" w:hAnsi="Arial Narrow"/>
          <w:b/>
          <w:sz w:val="20"/>
          <w:szCs w:val="20"/>
        </w:rPr>
        <w:lastRenderedPageBreak/>
        <w:t>Art. 18</w:t>
      </w:r>
      <w:r>
        <w:rPr>
          <w:rFonts w:ascii="Arial Narrow" w:hAnsi="Arial Narrow"/>
          <w:sz w:val="20"/>
          <w:szCs w:val="20"/>
        </w:rPr>
        <w:t xml:space="preserve"> - </w:t>
      </w:r>
      <w:r w:rsidR="00D67F8D">
        <w:rPr>
          <w:rFonts w:ascii="Arial Narrow" w:hAnsi="Arial Narrow"/>
          <w:sz w:val="20"/>
          <w:szCs w:val="20"/>
        </w:rPr>
        <w:t xml:space="preserve"> Para el rompimiento de Pavimento asfaltico, concreto o adoquinado completo o mixto, el interesado deberá presentarse a la municipalidad, a solicitar el permiso respectivo, de </w:t>
      </w:r>
      <w:r w:rsidR="003429DC">
        <w:rPr>
          <w:rFonts w:ascii="Arial Narrow" w:hAnsi="Arial Narrow"/>
          <w:sz w:val="20"/>
          <w:szCs w:val="20"/>
        </w:rPr>
        <w:t>l</w:t>
      </w:r>
      <w:r w:rsidR="00D67F8D">
        <w:rPr>
          <w:rFonts w:ascii="Arial Narrow" w:hAnsi="Arial Narrow"/>
          <w:sz w:val="20"/>
          <w:szCs w:val="20"/>
        </w:rPr>
        <w:t>o contrario, se le aplicara una multa de $ 50.00 dólares, libre de la tasa respectiva.-</w:t>
      </w:r>
    </w:p>
    <w:p w:rsidR="00D67F8D" w:rsidRDefault="00D67F8D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 persona que solicitare permiso para el rompimiento de pavimento asfaltico, concreto o adoquinado, será responsable de entregar el trabajo ya terminado, de lo contrario se le cobrara lo que sea invertido en su reparación.</w:t>
      </w:r>
    </w:p>
    <w:p w:rsidR="00D67F8D" w:rsidRDefault="00D67F8D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D67F8D">
        <w:rPr>
          <w:rFonts w:ascii="Arial Narrow" w:hAnsi="Arial Narrow"/>
          <w:b/>
          <w:sz w:val="20"/>
          <w:szCs w:val="20"/>
        </w:rPr>
        <w:t>Art. 19</w:t>
      </w:r>
      <w:r>
        <w:rPr>
          <w:rFonts w:ascii="Arial Narrow" w:hAnsi="Arial Narrow"/>
          <w:sz w:val="20"/>
          <w:szCs w:val="20"/>
        </w:rPr>
        <w:t xml:space="preserve"> -  Para otorgar permiso para la instalación de vallas publicitarias; el interesado/a deberá presentar en la Unidad de Catastro Tributario Municipal, la solicitud, acompañada con su copia de DUI y NIT, con sus dimensiones y ubicación para su respectiva aprobación.</w:t>
      </w:r>
    </w:p>
    <w:p w:rsidR="002322F0" w:rsidRDefault="00D67F8D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CC42DF">
        <w:rPr>
          <w:rFonts w:ascii="Arial Narrow" w:hAnsi="Arial Narrow"/>
          <w:b/>
          <w:sz w:val="20"/>
          <w:szCs w:val="20"/>
        </w:rPr>
        <w:t>Art. 20</w:t>
      </w:r>
      <w:r>
        <w:rPr>
          <w:rFonts w:ascii="Arial Narrow" w:hAnsi="Arial Narrow"/>
          <w:sz w:val="20"/>
          <w:szCs w:val="20"/>
        </w:rPr>
        <w:t xml:space="preserve"> </w:t>
      </w:r>
      <w:r w:rsidR="002322F0">
        <w:rPr>
          <w:rFonts w:ascii="Arial Narrow" w:hAnsi="Arial Narrow"/>
          <w:sz w:val="20"/>
          <w:szCs w:val="20"/>
        </w:rPr>
        <w:t>–</w:t>
      </w:r>
      <w:r>
        <w:rPr>
          <w:rFonts w:ascii="Arial Narrow" w:hAnsi="Arial Narrow"/>
          <w:sz w:val="20"/>
          <w:szCs w:val="20"/>
        </w:rPr>
        <w:t xml:space="preserve"> </w:t>
      </w:r>
      <w:r w:rsidR="002322F0">
        <w:rPr>
          <w:rFonts w:ascii="Arial Narrow" w:hAnsi="Arial Narrow"/>
          <w:sz w:val="20"/>
          <w:szCs w:val="20"/>
        </w:rPr>
        <w:t xml:space="preserve">Para la  renovación de Matriculas, permisos y Licencias, si fueren anuales, deberán hacerlo en los primeros QUINCE días del mes de enero de cada año.-La expedición fuera del periodo señalado se </w:t>
      </w:r>
      <w:r w:rsidR="00CC42DF">
        <w:rPr>
          <w:rFonts w:ascii="Arial Narrow" w:hAnsi="Arial Narrow"/>
          <w:sz w:val="20"/>
          <w:szCs w:val="20"/>
        </w:rPr>
        <w:t>hará</w:t>
      </w:r>
      <w:r w:rsidR="002322F0">
        <w:rPr>
          <w:rFonts w:ascii="Arial Narrow" w:hAnsi="Arial Narrow"/>
          <w:sz w:val="20"/>
          <w:szCs w:val="20"/>
        </w:rPr>
        <w:t xml:space="preserve"> previa al pago del valor de la ta</w:t>
      </w:r>
      <w:r w:rsidR="00FC259C">
        <w:rPr>
          <w:rFonts w:ascii="Arial Narrow" w:hAnsi="Arial Narrow"/>
          <w:sz w:val="20"/>
          <w:szCs w:val="20"/>
        </w:rPr>
        <w:t>sa respectiva, de acuerdo a lo establecido en los artículos 63 y 65 de la Ley General Tributaria Municipal.</w:t>
      </w:r>
    </w:p>
    <w:p w:rsidR="00CC42DF" w:rsidRDefault="00CC42DF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Para el otorgamiento de Matriculas, permisos y Licencias, la Municipalidad podrá establecer requisitos que se consideren convenientes o necesarios para la expedición u otorgamiento de las mismas.</w:t>
      </w:r>
    </w:p>
    <w:p w:rsidR="00D67F8D" w:rsidRDefault="002322F0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CC42DF">
        <w:rPr>
          <w:rFonts w:ascii="Arial Narrow" w:hAnsi="Arial Narrow"/>
          <w:b/>
          <w:sz w:val="20"/>
          <w:szCs w:val="20"/>
        </w:rPr>
        <w:t>Art. 21</w:t>
      </w:r>
      <w:r>
        <w:rPr>
          <w:rFonts w:ascii="Arial Narrow" w:hAnsi="Arial Narrow"/>
          <w:sz w:val="20"/>
          <w:szCs w:val="20"/>
        </w:rPr>
        <w:t xml:space="preserve"> – Se presume que una persona </w:t>
      </w:r>
      <w:r w:rsidR="003429DC">
        <w:rPr>
          <w:rFonts w:ascii="Arial Narrow" w:hAnsi="Arial Narrow"/>
          <w:sz w:val="20"/>
          <w:szCs w:val="20"/>
        </w:rPr>
        <w:t>continúa</w:t>
      </w:r>
      <w:r>
        <w:rPr>
          <w:rFonts w:ascii="Arial Narrow" w:hAnsi="Arial Narrow"/>
          <w:sz w:val="20"/>
          <w:szCs w:val="20"/>
        </w:rPr>
        <w:t xml:space="preserve"> ejerciendo una actividad sujeta a Matricula, permisos y licencias, mientras</w:t>
      </w:r>
      <w:r w:rsidR="00CA4187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no de aviso por escrito y se compruebe el cese de la actividad respectiva. </w:t>
      </w:r>
    </w:p>
    <w:p w:rsidR="00CC42DF" w:rsidRDefault="00CC42DF" w:rsidP="001F364D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534F0A">
        <w:rPr>
          <w:rFonts w:ascii="Arial Narrow" w:hAnsi="Arial Narrow"/>
          <w:b/>
          <w:sz w:val="20"/>
          <w:szCs w:val="20"/>
        </w:rPr>
        <w:t>Art. 22</w:t>
      </w:r>
      <w:r>
        <w:rPr>
          <w:rFonts w:ascii="Arial Narrow" w:hAnsi="Arial Narrow"/>
          <w:sz w:val="20"/>
          <w:szCs w:val="20"/>
        </w:rPr>
        <w:t xml:space="preserve"> </w:t>
      </w:r>
      <w:r w:rsidR="0029068A">
        <w:rPr>
          <w:rFonts w:ascii="Arial Narrow" w:hAnsi="Arial Narrow"/>
          <w:sz w:val="20"/>
          <w:szCs w:val="20"/>
        </w:rPr>
        <w:t>–</w:t>
      </w:r>
      <w:r>
        <w:rPr>
          <w:rFonts w:ascii="Arial Narrow" w:hAnsi="Arial Narrow"/>
          <w:sz w:val="20"/>
          <w:szCs w:val="20"/>
        </w:rPr>
        <w:t xml:space="preserve"> </w:t>
      </w:r>
      <w:r w:rsidR="0029068A">
        <w:rPr>
          <w:rFonts w:ascii="Arial Narrow" w:hAnsi="Arial Narrow"/>
          <w:sz w:val="20"/>
          <w:szCs w:val="20"/>
        </w:rPr>
        <w:t>Se prohíbe terminantemente la instalación de juegos electrónicos, loterías de cartón de números o figuras, y aparatos eléctricos que funciones mediante el depósito de monedas</w:t>
      </w:r>
      <w:r w:rsidR="003429DC">
        <w:rPr>
          <w:rFonts w:ascii="Arial Narrow" w:hAnsi="Arial Narrow"/>
          <w:sz w:val="20"/>
          <w:szCs w:val="20"/>
        </w:rPr>
        <w:t xml:space="preserve"> </w:t>
      </w:r>
      <w:r w:rsidR="0029068A">
        <w:rPr>
          <w:rFonts w:ascii="Arial Narrow" w:hAnsi="Arial Narrow"/>
          <w:sz w:val="20"/>
          <w:szCs w:val="20"/>
        </w:rPr>
        <w:t>e</w:t>
      </w:r>
      <w:r w:rsidR="001F364D">
        <w:rPr>
          <w:rFonts w:ascii="Arial Narrow" w:hAnsi="Arial Narrow"/>
          <w:sz w:val="20"/>
          <w:szCs w:val="20"/>
        </w:rPr>
        <w:t>n la jurisdicción del municipio,</w:t>
      </w:r>
      <w:r w:rsidR="001F364D" w:rsidRPr="001F364D">
        <w:rPr>
          <w:rFonts w:ascii="Arial Narrow" w:hAnsi="Arial Narrow"/>
          <w:sz w:val="20"/>
          <w:szCs w:val="20"/>
        </w:rPr>
        <w:t xml:space="preserve"> </w:t>
      </w:r>
      <w:r w:rsidR="001F364D">
        <w:rPr>
          <w:rFonts w:ascii="Arial Narrow" w:hAnsi="Arial Narrow"/>
          <w:sz w:val="20"/>
          <w:szCs w:val="20"/>
        </w:rPr>
        <w:t>de lo contrario se le impondrá una multa de $ 114.00 dólares de los Estados Unidos de América y</w:t>
      </w:r>
      <w:r w:rsidR="001F364D" w:rsidRPr="001F364D">
        <w:rPr>
          <w:rFonts w:ascii="Arial Narrow" w:hAnsi="Arial Narrow"/>
          <w:sz w:val="20"/>
          <w:szCs w:val="20"/>
        </w:rPr>
        <w:t xml:space="preserve"> </w:t>
      </w:r>
      <w:r w:rsidR="00A553B0">
        <w:rPr>
          <w:rFonts w:ascii="Arial Narrow" w:hAnsi="Arial Narrow"/>
          <w:sz w:val="20"/>
          <w:szCs w:val="20"/>
        </w:rPr>
        <w:t>el decomiso de las mismas. Excepto lo contemplado en tiempos de feria.</w:t>
      </w:r>
    </w:p>
    <w:p w:rsidR="0029068A" w:rsidRDefault="0029068A" w:rsidP="00F3735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1F364D">
        <w:rPr>
          <w:rFonts w:ascii="Arial Narrow" w:hAnsi="Arial Narrow"/>
          <w:b/>
          <w:sz w:val="20"/>
          <w:szCs w:val="20"/>
        </w:rPr>
        <w:t>Art. 23</w:t>
      </w:r>
      <w:r>
        <w:rPr>
          <w:rFonts w:ascii="Arial Narrow" w:hAnsi="Arial Narrow"/>
          <w:sz w:val="20"/>
          <w:szCs w:val="20"/>
        </w:rPr>
        <w:t xml:space="preserve"> – Se establecen los siguientes requisitos</w:t>
      </w:r>
      <w:r w:rsidR="00534F0A">
        <w:rPr>
          <w:rFonts w:ascii="Arial Narrow" w:hAnsi="Arial Narrow"/>
          <w:sz w:val="20"/>
          <w:szCs w:val="20"/>
        </w:rPr>
        <w:t xml:space="preserve"> para realizar </w:t>
      </w:r>
      <w:r w:rsidR="003429DC">
        <w:rPr>
          <w:rFonts w:ascii="Arial Narrow" w:hAnsi="Arial Narrow"/>
          <w:sz w:val="20"/>
          <w:szCs w:val="20"/>
        </w:rPr>
        <w:t>trámites</w:t>
      </w:r>
      <w:r w:rsidR="00534F0A">
        <w:rPr>
          <w:rFonts w:ascii="Arial Narrow" w:hAnsi="Arial Narrow"/>
          <w:sz w:val="20"/>
          <w:szCs w:val="20"/>
        </w:rPr>
        <w:t xml:space="preserve"> de permisos de construcciones, ampliaciones o reparaciones o mejoras en edificios o casas habitacionales:</w:t>
      </w:r>
    </w:p>
    <w:p w:rsidR="00534F0A" w:rsidRDefault="00534F0A" w:rsidP="00534F0A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Presentar solicitud debidamente firmada</w:t>
      </w:r>
    </w:p>
    <w:p w:rsidR="00534F0A" w:rsidRDefault="00534F0A" w:rsidP="00534F0A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Presupuesto de la inversión del proyecto (materiales y mano de obra)</w:t>
      </w:r>
    </w:p>
    <w:p w:rsidR="00534F0A" w:rsidRDefault="00534F0A" w:rsidP="00534F0A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Solvencia Municipal </w:t>
      </w:r>
    </w:p>
    <w:p w:rsidR="00534F0A" w:rsidRDefault="00534F0A" w:rsidP="00534F0A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Presentar </w:t>
      </w:r>
      <w:r w:rsidR="00EB444A">
        <w:rPr>
          <w:rFonts w:ascii="Arial Narrow" w:hAnsi="Arial Narrow"/>
          <w:sz w:val="20"/>
          <w:szCs w:val="20"/>
        </w:rPr>
        <w:t xml:space="preserve">Planos </w:t>
      </w:r>
      <w:r w:rsidR="00A553B0">
        <w:rPr>
          <w:rFonts w:ascii="Arial Narrow" w:hAnsi="Arial Narrow"/>
          <w:sz w:val="20"/>
          <w:szCs w:val="20"/>
        </w:rPr>
        <w:t>autorizados por el Vice Ministerio de Vivienda, cuando fuese necesario.</w:t>
      </w:r>
    </w:p>
    <w:p w:rsidR="00534F0A" w:rsidRDefault="00534F0A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F433AC">
        <w:rPr>
          <w:rFonts w:ascii="Arial Narrow" w:hAnsi="Arial Narrow"/>
          <w:b/>
          <w:sz w:val="20"/>
          <w:szCs w:val="20"/>
        </w:rPr>
        <w:t>Art. 24</w:t>
      </w:r>
      <w:r>
        <w:rPr>
          <w:rFonts w:ascii="Arial Narrow" w:hAnsi="Arial Narrow"/>
          <w:sz w:val="20"/>
          <w:szCs w:val="20"/>
        </w:rPr>
        <w:t xml:space="preserve"> </w:t>
      </w:r>
      <w:r w:rsidR="00881CCE">
        <w:rPr>
          <w:rFonts w:ascii="Arial Narrow" w:hAnsi="Arial Narrow"/>
          <w:sz w:val="20"/>
          <w:szCs w:val="20"/>
        </w:rPr>
        <w:t>–</w:t>
      </w:r>
      <w:r>
        <w:rPr>
          <w:rFonts w:ascii="Arial Narrow" w:hAnsi="Arial Narrow"/>
          <w:sz w:val="20"/>
          <w:szCs w:val="20"/>
        </w:rPr>
        <w:t xml:space="preserve"> </w:t>
      </w:r>
      <w:r w:rsidR="00881CCE">
        <w:rPr>
          <w:rFonts w:ascii="Arial Narrow" w:hAnsi="Arial Narrow"/>
          <w:sz w:val="20"/>
          <w:szCs w:val="20"/>
        </w:rPr>
        <w:t>Si un contribuyente pagare una cantidad en exceso o indebidamente, cualquiera qu</w:t>
      </w:r>
      <w:r w:rsidR="00A553B0">
        <w:rPr>
          <w:rFonts w:ascii="Arial Narrow" w:hAnsi="Arial Narrow"/>
          <w:sz w:val="20"/>
          <w:szCs w:val="20"/>
        </w:rPr>
        <w:t xml:space="preserve">e esta fuere, tendrá derecho a </w:t>
      </w:r>
      <w:r w:rsidR="00881CCE">
        <w:rPr>
          <w:rFonts w:ascii="Arial Narrow" w:hAnsi="Arial Narrow"/>
          <w:sz w:val="20"/>
          <w:szCs w:val="20"/>
        </w:rPr>
        <w:t>que se le abone a cuentas futuras.</w:t>
      </w:r>
    </w:p>
    <w:p w:rsidR="00881CCE" w:rsidRDefault="00881CCE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F433AC">
        <w:rPr>
          <w:rFonts w:ascii="Arial Narrow" w:hAnsi="Arial Narrow"/>
          <w:b/>
          <w:sz w:val="20"/>
          <w:szCs w:val="20"/>
        </w:rPr>
        <w:t>Art. 25</w:t>
      </w:r>
      <w:r>
        <w:rPr>
          <w:rFonts w:ascii="Arial Narrow" w:hAnsi="Arial Narrow"/>
          <w:sz w:val="20"/>
          <w:szCs w:val="20"/>
        </w:rPr>
        <w:t xml:space="preserve"> – Para OTORGAR Solvencia Municipal, el contribuyente debe  haber pagado  el total de sus obligaciones tributarias y su vigencia tendrá un periodo de TREINTA DIAS.</w:t>
      </w:r>
    </w:p>
    <w:p w:rsidR="00D7773E" w:rsidRDefault="00D7773E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Para realizar  cualquier </w:t>
      </w:r>
      <w:r w:rsidR="0016368D">
        <w:rPr>
          <w:rFonts w:ascii="Arial Narrow" w:hAnsi="Arial Narrow"/>
          <w:sz w:val="20"/>
          <w:szCs w:val="20"/>
        </w:rPr>
        <w:t>trámite</w:t>
      </w:r>
      <w:r>
        <w:rPr>
          <w:rFonts w:ascii="Arial Narrow" w:hAnsi="Arial Narrow"/>
          <w:sz w:val="20"/>
          <w:szCs w:val="20"/>
        </w:rPr>
        <w:t xml:space="preserve"> de Permisos, Matriculas o Licencias deberá presentar la Solvencia Municipal</w:t>
      </w:r>
    </w:p>
    <w:p w:rsidR="00D7773E" w:rsidRDefault="00D7773E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F433AC">
        <w:rPr>
          <w:rFonts w:ascii="Arial Narrow" w:hAnsi="Arial Narrow"/>
          <w:b/>
          <w:sz w:val="20"/>
          <w:szCs w:val="20"/>
        </w:rPr>
        <w:t>Art.26</w:t>
      </w:r>
      <w:r>
        <w:rPr>
          <w:rFonts w:ascii="Arial Narrow" w:hAnsi="Arial Narrow"/>
          <w:sz w:val="20"/>
          <w:szCs w:val="20"/>
        </w:rPr>
        <w:t xml:space="preserve"> – Se consideraran Contravenciones o infracciones a la obligación de pagar tasas por servicios municipales respectivos</w:t>
      </w:r>
      <w:r w:rsidR="00F03AA0">
        <w:rPr>
          <w:rFonts w:ascii="Arial Narrow" w:hAnsi="Arial Narrow"/>
          <w:sz w:val="20"/>
          <w:szCs w:val="20"/>
        </w:rPr>
        <w:t xml:space="preserve"> después del plazo estipulado</w:t>
      </w:r>
      <w:r>
        <w:rPr>
          <w:rFonts w:ascii="Arial Narrow" w:hAnsi="Arial Narrow"/>
          <w:sz w:val="20"/>
          <w:szCs w:val="20"/>
        </w:rPr>
        <w:t xml:space="preserve">, el hecho de omitir  el pago o hacerlo fuera de los plazos </w:t>
      </w:r>
      <w:r w:rsidR="00F03AA0">
        <w:rPr>
          <w:rFonts w:ascii="Arial Narrow" w:hAnsi="Arial Narrow"/>
          <w:sz w:val="20"/>
          <w:szCs w:val="20"/>
        </w:rPr>
        <w:t xml:space="preserve">ya establecidos </w:t>
      </w:r>
      <w:r w:rsidR="00F03AA0">
        <w:rPr>
          <w:rFonts w:ascii="Arial Narrow" w:hAnsi="Arial Narrow"/>
          <w:sz w:val="20"/>
          <w:szCs w:val="20"/>
        </w:rPr>
        <w:lastRenderedPageBreak/>
        <w:t>por la Ley General Tributaria</w:t>
      </w:r>
      <w:r>
        <w:rPr>
          <w:rFonts w:ascii="Arial Narrow" w:hAnsi="Arial Narrow"/>
          <w:sz w:val="20"/>
          <w:szCs w:val="20"/>
        </w:rPr>
        <w:t>, será sancionado con el interés moratorio hasta la fecha de su cancelación equivalente al interés de mercado</w:t>
      </w:r>
      <w:r w:rsidR="001A2666">
        <w:rPr>
          <w:rFonts w:ascii="Arial Narrow" w:hAnsi="Arial Narrow"/>
          <w:sz w:val="20"/>
          <w:szCs w:val="20"/>
        </w:rPr>
        <w:t>.</w:t>
      </w:r>
    </w:p>
    <w:p w:rsidR="00910647" w:rsidRDefault="001A2666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51FE">
        <w:rPr>
          <w:rFonts w:ascii="Arial Narrow" w:hAnsi="Arial Narrow"/>
          <w:b/>
          <w:sz w:val="20"/>
          <w:szCs w:val="20"/>
        </w:rPr>
        <w:t>Art. 27</w:t>
      </w:r>
      <w:r>
        <w:rPr>
          <w:rFonts w:ascii="Arial Narrow" w:hAnsi="Arial Narrow"/>
          <w:sz w:val="20"/>
          <w:szCs w:val="20"/>
        </w:rPr>
        <w:t xml:space="preserve"> – Las sanciones correspondientes o contravenciones al pago </w:t>
      </w:r>
      <w:r w:rsidR="00ED74DD">
        <w:rPr>
          <w:rFonts w:ascii="Arial Narrow" w:hAnsi="Arial Narrow"/>
          <w:sz w:val="20"/>
          <w:szCs w:val="20"/>
        </w:rPr>
        <w:t>de las tasas, se establecen con</w:t>
      </w:r>
      <w:r>
        <w:rPr>
          <w:rFonts w:ascii="Arial Narrow" w:hAnsi="Arial Narrow"/>
          <w:sz w:val="20"/>
          <w:szCs w:val="20"/>
        </w:rPr>
        <w:t>forme a lo establecido al Art. 63 de la Ley General Tributaria Municipal.</w:t>
      </w:r>
    </w:p>
    <w:p w:rsidR="001A2666" w:rsidRDefault="001A2666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51FE">
        <w:rPr>
          <w:rFonts w:ascii="Arial Narrow" w:hAnsi="Arial Narrow"/>
          <w:b/>
          <w:sz w:val="20"/>
          <w:szCs w:val="20"/>
        </w:rPr>
        <w:t>Art. 28</w:t>
      </w:r>
      <w:r>
        <w:rPr>
          <w:rFonts w:ascii="Arial Narrow" w:hAnsi="Arial Narrow"/>
          <w:sz w:val="20"/>
          <w:szCs w:val="20"/>
        </w:rPr>
        <w:t xml:space="preserve"> – Para otorgar </w:t>
      </w:r>
      <w:r w:rsidR="00ED74DD">
        <w:rPr>
          <w:rFonts w:ascii="Arial Narrow" w:hAnsi="Arial Narrow"/>
          <w:sz w:val="20"/>
          <w:szCs w:val="20"/>
        </w:rPr>
        <w:t>permisos para lotificaciones, urbanizaciones</w:t>
      </w:r>
      <w:r w:rsidR="003429DC">
        <w:rPr>
          <w:rFonts w:ascii="Arial Narrow" w:hAnsi="Arial Narrow"/>
          <w:sz w:val="20"/>
          <w:szCs w:val="20"/>
        </w:rPr>
        <w:t>,</w:t>
      </w:r>
      <w:r w:rsidR="00910647">
        <w:rPr>
          <w:rFonts w:ascii="Arial Narrow" w:hAnsi="Arial Narrow"/>
          <w:sz w:val="20"/>
          <w:szCs w:val="20"/>
        </w:rPr>
        <w:t xml:space="preserve"> el interesado deberá presentar </w:t>
      </w:r>
      <w:r w:rsidR="003429DC">
        <w:rPr>
          <w:rFonts w:ascii="Arial Narrow" w:hAnsi="Arial Narrow"/>
          <w:sz w:val="20"/>
          <w:szCs w:val="20"/>
        </w:rPr>
        <w:t>l</w:t>
      </w:r>
      <w:r w:rsidR="00910647">
        <w:rPr>
          <w:rFonts w:ascii="Arial Narrow" w:hAnsi="Arial Narrow"/>
          <w:sz w:val="20"/>
          <w:szCs w:val="20"/>
        </w:rPr>
        <w:t>os planos ya autorizados por el viceministerio de vivienda y desarrollo Urbano.</w:t>
      </w:r>
    </w:p>
    <w:p w:rsidR="00910647" w:rsidRDefault="00910647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51FE">
        <w:rPr>
          <w:rFonts w:ascii="Arial Narrow" w:hAnsi="Arial Narrow"/>
          <w:b/>
          <w:sz w:val="20"/>
          <w:szCs w:val="20"/>
        </w:rPr>
        <w:t>Art. 29</w:t>
      </w:r>
      <w:r>
        <w:rPr>
          <w:rFonts w:ascii="Arial Narrow" w:hAnsi="Arial Narrow"/>
          <w:sz w:val="20"/>
          <w:szCs w:val="20"/>
        </w:rPr>
        <w:t xml:space="preserve"> – Para </w:t>
      </w:r>
      <w:r w:rsidR="00853D8C">
        <w:rPr>
          <w:rFonts w:ascii="Arial Narrow" w:hAnsi="Arial Narrow"/>
          <w:sz w:val="20"/>
          <w:szCs w:val="20"/>
        </w:rPr>
        <w:t xml:space="preserve">obtener </w:t>
      </w:r>
      <w:r>
        <w:rPr>
          <w:rFonts w:ascii="Arial Narrow" w:hAnsi="Arial Narrow"/>
          <w:sz w:val="20"/>
          <w:szCs w:val="20"/>
        </w:rPr>
        <w:t>permiso para</w:t>
      </w:r>
      <w:r w:rsidR="00853D8C">
        <w:rPr>
          <w:rFonts w:ascii="Arial Narrow" w:hAnsi="Arial Narrow"/>
          <w:sz w:val="20"/>
          <w:szCs w:val="20"/>
        </w:rPr>
        <w:t xml:space="preserve"> la </w:t>
      </w:r>
      <w:r w:rsidR="00EE51FE">
        <w:rPr>
          <w:rFonts w:ascii="Arial Narrow" w:hAnsi="Arial Narrow"/>
          <w:sz w:val="20"/>
          <w:szCs w:val="20"/>
        </w:rPr>
        <w:t>instalación</w:t>
      </w:r>
      <w:r>
        <w:rPr>
          <w:rFonts w:ascii="Arial Narrow" w:hAnsi="Arial Narrow"/>
          <w:sz w:val="20"/>
          <w:szCs w:val="20"/>
        </w:rPr>
        <w:t xml:space="preserve"> de postes</w:t>
      </w:r>
      <w:r w:rsidR="00853D8C">
        <w:rPr>
          <w:rFonts w:ascii="Arial Narrow" w:hAnsi="Arial Narrow"/>
          <w:sz w:val="20"/>
          <w:szCs w:val="20"/>
        </w:rPr>
        <w:t xml:space="preserve">, torres y antenas, el interesado deberá presentar planos de la red de cables de energía, de telefonía o de cable, </w:t>
      </w:r>
      <w:r w:rsidR="00EE51FE">
        <w:rPr>
          <w:rFonts w:ascii="Arial Narrow" w:hAnsi="Arial Narrow"/>
          <w:sz w:val="20"/>
          <w:szCs w:val="20"/>
        </w:rPr>
        <w:t>cualquiera</w:t>
      </w:r>
      <w:r w:rsidR="00853D8C">
        <w:rPr>
          <w:rFonts w:ascii="Arial Narrow" w:hAnsi="Arial Narrow"/>
          <w:sz w:val="20"/>
          <w:szCs w:val="20"/>
        </w:rPr>
        <w:t xml:space="preserve"> que fuere su caso,</w:t>
      </w:r>
      <w:r>
        <w:rPr>
          <w:rFonts w:ascii="Arial Narrow" w:hAnsi="Arial Narrow"/>
          <w:sz w:val="20"/>
          <w:szCs w:val="20"/>
        </w:rPr>
        <w:t xml:space="preserve"> </w:t>
      </w:r>
      <w:r w:rsidR="00853D8C">
        <w:rPr>
          <w:rFonts w:ascii="Arial Narrow" w:hAnsi="Arial Narrow"/>
          <w:sz w:val="20"/>
          <w:szCs w:val="20"/>
        </w:rPr>
        <w:t>a escala 1:2000 co</w:t>
      </w:r>
      <w:r w:rsidR="00EE51FE">
        <w:rPr>
          <w:rFonts w:ascii="Arial Narrow" w:hAnsi="Arial Narrow"/>
          <w:sz w:val="20"/>
          <w:szCs w:val="20"/>
        </w:rPr>
        <w:t>n</w:t>
      </w:r>
      <w:r w:rsidR="00853D8C">
        <w:rPr>
          <w:rFonts w:ascii="Arial Narrow" w:hAnsi="Arial Narrow"/>
          <w:sz w:val="20"/>
          <w:szCs w:val="20"/>
        </w:rPr>
        <w:t xml:space="preserve"> simbología de ubicación de postes, torres y antenas.</w:t>
      </w:r>
    </w:p>
    <w:p w:rsidR="00EE51FE" w:rsidRDefault="00EE51FE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51FE">
        <w:rPr>
          <w:rFonts w:ascii="Arial Narrow" w:hAnsi="Arial Narrow"/>
          <w:b/>
          <w:sz w:val="20"/>
          <w:szCs w:val="20"/>
        </w:rPr>
        <w:t>Art. 30</w:t>
      </w:r>
      <w:r>
        <w:rPr>
          <w:rFonts w:ascii="Arial Narrow" w:hAnsi="Arial Narrow"/>
          <w:sz w:val="20"/>
          <w:szCs w:val="20"/>
        </w:rPr>
        <w:t xml:space="preserve"> – La  acción de la municipalidad para reclamar el pago de las tasas causadas con posterioridad a la vigencia de esta ordenanza prescribirá en 15 años contados desde el </w:t>
      </w:r>
      <w:r w:rsidR="00060CB7">
        <w:rPr>
          <w:rFonts w:ascii="Arial Narrow" w:hAnsi="Arial Narrow"/>
          <w:sz w:val="20"/>
          <w:szCs w:val="20"/>
        </w:rPr>
        <w:t>día,</w:t>
      </w:r>
      <w:r>
        <w:rPr>
          <w:rFonts w:ascii="Arial Narrow" w:hAnsi="Arial Narrow"/>
          <w:sz w:val="20"/>
          <w:szCs w:val="20"/>
        </w:rPr>
        <w:t xml:space="preserve"> al de aquel que concluya el plazo p</w:t>
      </w:r>
      <w:r w:rsidR="000A266B">
        <w:rPr>
          <w:rFonts w:ascii="Arial Narrow" w:hAnsi="Arial Narrow"/>
          <w:sz w:val="20"/>
          <w:szCs w:val="20"/>
        </w:rPr>
        <w:t>ara efectuar el pago</w:t>
      </w:r>
    </w:p>
    <w:p w:rsidR="000A266B" w:rsidRDefault="000A266B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DF515F">
        <w:rPr>
          <w:rFonts w:ascii="Arial Narrow" w:hAnsi="Arial Narrow"/>
          <w:b/>
          <w:sz w:val="20"/>
          <w:szCs w:val="20"/>
        </w:rPr>
        <w:t>Art. 31</w:t>
      </w:r>
      <w:r>
        <w:rPr>
          <w:rFonts w:ascii="Arial Narrow" w:hAnsi="Arial Narrow"/>
          <w:sz w:val="20"/>
          <w:szCs w:val="20"/>
        </w:rPr>
        <w:t xml:space="preserve"> – Los propietarios que posean lotes baldíos, deberán mantenerlos limpios de maleza y de basura, de lo contrario se le impondrá una multa desde cinco salarios mínimos hasta un máximo de quince salarios mínimos, que serán pagados en la Tesorería Municipal.-</w:t>
      </w:r>
    </w:p>
    <w:p w:rsidR="000A266B" w:rsidRDefault="000A266B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DF515F">
        <w:rPr>
          <w:rFonts w:ascii="Arial Narrow" w:hAnsi="Arial Narrow"/>
          <w:b/>
          <w:sz w:val="20"/>
          <w:szCs w:val="20"/>
        </w:rPr>
        <w:t>Art. 32</w:t>
      </w:r>
      <w:r>
        <w:rPr>
          <w:rFonts w:ascii="Arial Narrow" w:hAnsi="Arial Narrow"/>
          <w:sz w:val="20"/>
          <w:szCs w:val="20"/>
        </w:rPr>
        <w:t xml:space="preserve"> – Queda prohib</w:t>
      </w:r>
      <w:r w:rsidR="008F0D64">
        <w:rPr>
          <w:rFonts w:ascii="Arial Narrow" w:hAnsi="Arial Narrow"/>
          <w:sz w:val="20"/>
          <w:szCs w:val="20"/>
        </w:rPr>
        <w:t>ido terminantemente, instalar má</w:t>
      </w:r>
      <w:r>
        <w:rPr>
          <w:rFonts w:ascii="Arial Narrow" w:hAnsi="Arial Narrow"/>
          <w:sz w:val="20"/>
          <w:szCs w:val="20"/>
        </w:rPr>
        <w:t xml:space="preserve">quinas tragamonedas o tragaperras en la jurisdicción del municipio, de lo contrario se le impondrá una multa de $ 114.00 dólares de los Estados Unidos </w:t>
      </w:r>
      <w:r w:rsidR="008F0D64">
        <w:rPr>
          <w:rFonts w:ascii="Arial Narrow" w:hAnsi="Arial Narrow"/>
          <w:sz w:val="20"/>
          <w:szCs w:val="20"/>
        </w:rPr>
        <w:t xml:space="preserve">de América y el decomiso de las </w:t>
      </w:r>
      <w:r>
        <w:rPr>
          <w:rFonts w:ascii="Arial Narrow" w:hAnsi="Arial Narrow"/>
          <w:sz w:val="20"/>
          <w:szCs w:val="20"/>
        </w:rPr>
        <w:t>mismas.</w:t>
      </w:r>
    </w:p>
    <w:p w:rsidR="000A266B" w:rsidRDefault="000A266B" w:rsidP="000A266B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0A266B">
        <w:rPr>
          <w:rFonts w:ascii="Arial Narrow" w:hAnsi="Arial Narrow"/>
          <w:b/>
          <w:sz w:val="20"/>
          <w:szCs w:val="20"/>
        </w:rPr>
        <w:t>DEROGATORIA</w:t>
      </w:r>
    </w:p>
    <w:p w:rsidR="00634156" w:rsidRDefault="000A266B" w:rsidP="000A266B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Art. 33 – </w:t>
      </w:r>
      <w:r w:rsidR="008F0D64">
        <w:rPr>
          <w:rFonts w:ascii="Arial Narrow" w:hAnsi="Arial Narrow"/>
          <w:sz w:val="20"/>
          <w:szCs w:val="20"/>
        </w:rPr>
        <w:t>En todo aquello que no esté</w:t>
      </w:r>
      <w:r w:rsidRPr="000A266B">
        <w:rPr>
          <w:rFonts w:ascii="Arial Narrow" w:hAnsi="Arial Narrow"/>
          <w:sz w:val="20"/>
          <w:szCs w:val="20"/>
        </w:rPr>
        <w:t xml:space="preserve"> dispuesto en esta  Ordenanza, se actuara con lo dispuesto en la Ley General Tributaria Municipal</w:t>
      </w:r>
      <w:r w:rsidR="00634156">
        <w:rPr>
          <w:rFonts w:ascii="Arial Narrow" w:hAnsi="Arial Narrow"/>
          <w:sz w:val="20"/>
          <w:szCs w:val="20"/>
        </w:rPr>
        <w:t>.</w:t>
      </w:r>
    </w:p>
    <w:p w:rsidR="000A266B" w:rsidRDefault="00634156" w:rsidP="000A266B">
      <w:pPr>
        <w:spacing w:line="360" w:lineRule="auto"/>
        <w:rPr>
          <w:rFonts w:ascii="Arial Narrow" w:hAnsi="Arial Narrow"/>
          <w:sz w:val="20"/>
          <w:szCs w:val="20"/>
        </w:rPr>
      </w:pPr>
      <w:r w:rsidRPr="00DF515F">
        <w:rPr>
          <w:rFonts w:ascii="Arial Narrow" w:hAnsi="Arial Narrow"/>
          <w:b/>
          <w:sz w:val="20"/>
          <w:szCs w:val="20"/>
        </w:rPr>
        <w:t>Art. 34</w:t>
      </w:r>
      <w:r>
        <w:rPr>
          <w:rFonts w:ascii="Arial Narrow" w:hAnsi="Arial Narrow"/>
          <w:sz w:val="20"/>
          <w:szCs w:val="20"/>
        </w:rPr>
        <w:t xml:space="preserve"> </w:t>
      </w:r>
      <w:r w:rsidR="0025448A">
        <w:rPr>
          <w:rFonts w:ascii="Arial Narrow" w:hAnsi="Arial Narrow"/>
          <w:sz w:val="20"/>
          <w:szCs w:val="20"/>
        </w:rPr>
        <w:t>–</w:t>
      </w:r>
      <w:r>
        <w:rPr>
          <w:rFonts w:ascii="Arial Narrow" w:hAnsi="Arial Narrow"/>
          <w:sz w:val="20"/>
          <w:szCs w:val="20"/>
        </w:rPr>
        <w:t xml:space="preserve"> </w:t>
      </w:r>
      <w:r w:rsidR="0025448A">
        <w:rPr>
          <w:rFonts w:ascii="Arial Narrow" w:hAnsi="Arial Narrow"/>
          <w:sz w:val="20"/>
          <w:szCs w:val="20"/>
        </w:rPr>
        <w:t>Se deja sin efecto el Decreto No. 1 publicado en el D.O No. 121 T</w:t>
      </w:r>
      <w:r w:rsidR="0089692A">
        <w:rPr>
          <w:rFonts w:ascii="Arial Narrow" w:hAnsi="Arial Narrow"/>
          <w:sz w:val="20"/>
          <w:szCs w:val="20"/>
        </w:rPr>
        <w:t>omo</w:t>
      </w:r>
      <w:r w:rsidR="0025448A">
        <w:rPr>
          <w:rFonts w:ascii="Arial Narrow" w:hAnsi="Arial Narrow"/>
          <w:sz w:val="20"/>
          <w:szCs w:val="20"/>
        </w:rPr>
        <w:t xml:space="preserve"> 384</w:t>
      </w:r>
      <w:r w:rsidR="0089692A">
        <w:rPr>
          <w:rFonts w:ascii="Arial Narrow" w:hAnsi="Arial Narrow"/>
          <w:sz w:val="20"/>
          <w:szCs w:val="20"/>
        </w:rPr>
        <w:t xml:space="preserve"> </w:t>
      </w:r>
      <w:r w:rsidR="003F7F08">
        <w:rPr>
          <w:rFonts w:ascii="Arial Narrow" w:hAnsi="Arial Narrow"/>
          <w:sz w:val="20"/>
          <w:szCs w:val="20"/>
        </w:rPr>
        <w:t>de fecha 1 de julio de 2009</w:t>
      </w:r>
      <w:r w:rsidR="0025448A">
        <w:rPr>
          <w:rFonts w:ascii="Arial Narrow" w:hAnsi="Arial Narrow"/>
          <w:sz w:val="20"/>
          <w:szCs w:val="20"/>
        </w:rPr>
        <w:t xml:space="preserve"> y se dejan sin efecto las Disposiciones Generales del Decreto No. 2 publicadas en el D.O. 131 Tomo 376 del 17 de julio de 2007.</w:t>
      </w:r>
    </w:p>
    <w:p w:rsidR="0025448A" w:rsidRPr="0025448A" w:rsidRDefault="0025448A" w:rsidP="0025448A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25448A">
        <w:rPr>
          <w:rFonts w:ascii="Arial Narrow" w:hAnsi="Arial Narrow"/>
          <w:b/>
          <w:sz w:val="20"/>
          <w:szCs w:val="20"/>
        </w:rPr>
        <w:t>VIGENCIA</w:t>
      </w:r>
    </w:p>
    <w:p w:rsidR="0025448A" w:rsidRDefault="0025448A" w:rsidP="000A266B">
      <w:pPr>
        <w:spacing w:line="360" w:lineRule="auto"/>
        <w:rPr>
          <w:rFonts w:ascii="Arial Narrow" w:hAnsi="Arial Narrow"/>
          <w:sz w:val="20"/>
          <w:szCs w:val="20"/>
        </w:rPr>
      </w:pPr>
      <w:r w:rsidRPr="00DF515F">
        <w:rPr>
          <w:rFonts w:ascii="Arial Narrow" w:hAnsi="Arial Narrow"/>
          <w:b/>
          <w:sz w:val="20"/>
          <w:szCs w:val="20"/>
        </w:rPr>
        <w:t>Art. 35</w:t>
      </w:r>
      <w:r>
        <w:rPr>
          <w:rFonts w:ascii="Arial Narrow" w:hAnsi="Arial Narrow"/>
          <w:sz w:val="20"/>
          <w:szCs w:val="20"/>
        </w:rPr>
        <w:t xml:space="preserve"> – Las tasas creadas y reformadas en esta ordenanza se harán efectivas ochos días después de su publicación en el Diario Oficial.</w:t>
      </w:r>
    </w:p>
    <w:p w:rsidR="00B3531E" w:rsidRDefault="00B3531E" w:rsidP="000A266B">
      <w:pPr>
        <w:spacing w:line="360" w:lineRule="auto"/>
        <w:rPr>
          <w:rFonts w:ascii="Arial Narrow" w:hAnsi="Arial Narrow"/>
          <w:sz w:val="20"/>
          <w:szCs w:val="20"/>
        </w:rPr>
      </w:pPr>
    </w:p>
    <w:p w:rsidR="0025448A" w:rsidRDefault="0025448A" w:rsidP="000A266B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Dado en el salón de Reuniones de la Alcaldía Municipal de la Villa de Quelepa, departamento de San Miguel, a los </w:t>
      </w:r>
      <w:r w:rsidR="003F167C">
        <w:rPr>
          <w:rFonts w:ascii="Arial Narrow" w:hAnsi="Arial Narrow"/>
          <w:sz w:val="20"/>
          <w:szCs w:val="20"/>
        </w:rPr>
        <w:t xml:space="preserve"> veintisiete </w:t>
      </w:r>
      <w:r w:rsidR="00A553B0">
        <w:rPr>
          <w:rFonts w:ascii="Arial Narrow" w:hAnsi="Arial Narrow"/>
          <w:sz w:val="20"/>
          <w:szCs w:val="20"/>
        </w:rPr>
        <w:t xml:space="preserve">días </w:t>
      </w:r>
      <w:r w:rsidR="003F167C">
        <w:rPr>
          <w:rFonts w:ascii="Arial Narrow" w:hAnsi="Arial Narrow"/>
          <w:sz w:val="20"/>
          <w:szCs w:val="20"/>
        </w:rPr>
        <w:t>de</w:t>
      </w:r>
      <w:r w:rsidR="00A553B0">
        <w:rPr>
          <w:rFonts w:ascii="Arial Narrow" w:hAnsi="Arial Narrow"/>
          <w:sz w:val="20"/>
          <w:szCs w:val="20"/>
        </w:rPr>
        <w:t xml:space="preserve">l mes de </w:t>
      </w:r>
      <w:r w:rsidR="003F167C">
        <w:rPr>
          <w:rFonts w:ascii="Arial Narrow" w:hAnsi="Arial Narrow"/>
          <w:sz w:val="20"/>
          <w:szCs w:val="20"/>
        </w:rPr>
        <w:t>octubre de</w:t>
      </w:r>
      <w:r w:rsidR="00A553B0">
        <w:rPr>
          <w:rFonts w:ascii="Arial Narrow" w:hAnsi="Arial Narrow"/>
          <w:sz w:val="20"/>
          <w:szCs w:val="20"/>
        </w:rPr>
        <w:t xml:space="preserve">l año </w:t>
      </w:r>
      <w:r w:rsidR="003F167C">
        <w:rPr>
          <w:rFonts w:ascii="Arial Narrow" w:hAnsi="Arial Narrow"/>
          <w:sz w:val="20"/>
          <w:szCs w:val="20"/>
        </w:rPr>
        <w:t>dos mil dieciocho.-</w:t>
      </w:r>
    </w:p>
    <w:p w:rsidR="00B3531E" w:rsidRDefault="00B3531E" w:rsidP="000A266B">
      <w:pPr>
        <w:spacing w:line="360" w:lineRule="auto"/>
        <w:rPr>
          <w:rFonts w:ascii="Arial Narrow" w:hAnsi="Arial Narrow"/>
          <w:sz w:val="20"/>
          <w:szCs w:val="20"/>
        </w:rPr>
      </w:pPr>
    </w:p>
    <w:p w:rsidR="00B3531E" w:rsidRDefault="00B3531E" w:rsidP="000A266B">
      <w:pPr>
        <w:spacing w:line="360" w:lineRule="auto"/>
        <w:rPr>
          <w:rFonts w:ascii="Arial Narrow" w:hAnsi="Arial Narrow"/>
          <w:sz w:val="20"/>
          <w:szCs w:val="20"/>
        </w:rPr>
      </w:pPr>
    </w:p>
    <w:p w:rsidR="00B3531E" w:rsidRDefault="00B3531E" w:rsidP="000A266B">
      <w:pPr>
        <w:spacing w:line="360" w:lineRule="auto"/>
        <w:rPr>
          <w:rFonts w:ascii="Arial Narrow" w:hAnsi="Arial Narrow"/>
          <w:sz w:val="20"/>
          <w:szCs w:val="20"/>
        </w:rPr>
      </w:pPr>
    </w:p>
    <w:p w:rsidR="00B3531E" w:rsidRPr="000A266B" w:rsidRDefault="00B3531E" w:rsidP="000A266B">
      <w:pPr>
        <w:spacing w:line="360" w:lineRule="auto"/>
        <w:rPr>
          <w:rFonts w:ascii="Arial Narrow" w:hAnsi="Arial Narrow"/>
          <w:sz w:val="20"/>
          <w:szCs w:val="20"/>
        </w:rPr>
      </w:pPr>
    </w:p>
    <w:p w:rsidR="00853D8C" w:rsidRDefault="00853D8C" w:rsidP="00534F0A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853D8C" w:rsidRPr="00DF515F" w:rsidRDefault="00853D8C" w:rsidP="00534F0A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DF515F">
        <w:rPr>
          <w:rFonts w:ascii="Arial Narrow" w:hAnsi="Arial Narrow"/>
          <w:b/>
          <w:sz w:val="20"/>
          <w:szCs w:val="20"/>
        </w:rPr>
        <w:t>Ing. MARVIN REYNALDO BERNAL SILVA</w:t>
      </w:r>
      <w:r w:rsidRPr="00DF515F">
        <w:rPr>
          <w:rFonts w:ascii="Arial Narrow" w:hAnsi="Arial Narrow"/>
          <w:b/>
          <w:sz w:val="20"/>
          <w:szCs w:val="20"/>
        </w:rPr>
        <w:tab/>
      </w:r>
      <w:r w:rsidRPr="00DF515F">
        <w:rPr>
          <w:rFonts w:ascii="Arial Narrow" w:hAnsi="Arial Narrow"/>
          <w:b/>
          <w:sz w:val="20"/>
          <w:szCs w:val="20"/>
        </w:rPr>
        <w:tab/>
      </w:r>
      <w:r w:rsidRPr="00DF515F">
        <w:rPr>
          <w:rFonts w:ascii="Arial Narrow" w:hAnsi="Arial Narrow"/>
          <w:b/>
          <w:sz w:val="20"/>
          <w:szCs w:val="20"/>
        </w:rPr>
        <w:tab/>
        <w:t xml:space="preserve">HERNANDO ZENON GONZALEZ URRUTIA </w:t>
      </w:r>
    </w:p>
    <w:p w:rsidR="00853D8C" w:rsidRPr="00DF515F" w:rsidRDefault="00E0646B" w:rsidP="00534F0A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</w:t>
      </w:r>
      <w:r w:rsidR="00853D8C" w:rsidRPr="00DF515F">
        <w:rPr>
          <w:rFonts w:ascii="Arial Narrow" w:hAnsi="Arial Narrow"/>
          <w:b/>
          <w:sz w:val="20"/>
          <w:szCs w:val="20"/>
        </w:rPr>
        <w:t>Alcalde Municipal</w:t>
      </w:r>
      <w:r w:rsidR="00853D8C" w:rsidRPr="00DF515F">
        <w:rPr>
          <w:rFonts w:ascii="Arial Narrow" w:hAnsi="Arial Narrow"/>
          <w:b/>
          <w:sz w:val="20"/>
          <w:szCs w:val="20"/>
        </w:rPr>
        <w:tab/>
      </w:r>
      <w:r w:rsidR="00853D8C" w:rsidRPr="00DF515F">
        <w:rPr>
          <w:rFonts w:ascii="Arial Narrow" w:hAnsi="Arial Narrow"/>
          <w:b/>
          <w:sz w:val="20"/>
          <w:szCs w:val="20"/>
        </w:rPr>
        <w:tab/>
      </w:r>
      <w:r w:rsidR="00853D8C" w:rsidRPr="00DF515F">
        <w:rPr>
          <w:rFonts w:ascii="Arial Narrow" w:hAnsi="Arial Narrow"/>
          <w:b/>
          <w:sz w:val="20"/>
          <w:szCs w:val="20"/>
        </w:rPr>
        <w:tab/>
      </w:r>
      <w:r w:rsidR="00853D8C" w:rsidRPr="00DF515F">
        <w:rPr>
          <w:rFonts w:ascii="Arial Narrow" w:hAnsi="Arial Narrow"/>
          <w:b/>
          <w:sz w:val="20"/>
          <w:szCs w:val="20"/>
        </w:rPr>
        <w:tab/>
      </w:r>
      <w:r w:rsidR="00853D8C" w:rsidRPr="00DF515F">
        <w:rPr>
          <w:rFonts w:ascii="Arial Narrow" w:hAnsi="Arial Narrow"/>
          <w:b/>
          <w:sz w:val="20"/>
          <w:szCs w:val="20"/>
        </w:rPr>
        <w:tab/>
      </w:r>
      <w:r w:rsidR="00853D8C" w:rsidRPr="00DF515F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 xml:space="preserve">        </w:t>
      </w:r>
      <w:r w:rsidR="00DF515F" w:rsidRPr="00DF515F">
        <w:rPr>
          <w:rFonts w:ascii="Arial Narrow" w:hAnsi="Arial Narrow"/>
          <w:b/>
          <w:sz w:val="20"/>
          <w:szCs w:val="20"/>
        </w:rPr>
        <w:t>Síndico</w:t>
      </w:r>
      <w:r w:rsidR="00853D8C" w:rsidRPr="00DF515F">
        <w:rPr>
          <w:rFonts w:ascii="Arial Narrow" w:hAnsi="Arial Narrow"/>
          <w:b/>
          <w:sz w:val="20"/>
          <w:szCs w:val="20"/>
        </w:rPr>
        <w:t xml:space="preserve"> Municipal</w:t>
      </w:r>
    </w:p>
    <w:p w:rsidR="00853D8C" w:rsidRPr="00DF515F" w:rsidRDefault="00853D8C" w:rsidP="00534F0A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853D8C" w:rsidRDefault="00853D8C" w:rsidP="00534F0A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B3531E" w:rsidRDefault="00B3531E" w:rsidP="00534F0A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B3531E" w:rsidRDefault="00B3531E" w:rsidP="00534F0A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B3531E" w:rsidRPr="00DF515F" w:rsidRDefault="00B3531E" w:rsidP="00534F0A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853D8C" w:rsidRPr="00DF515F" w:rsidRDefault="00853D8C" w:rsidP="00534F0A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DF515F">
        <w:rPr>
          <w:rFonts w:ascii="Arial Narrow" w:hAnsi="Arial Narrow"/>
          <w:b/>
          <w:sz w:val="20"/>
          <w:szCs w:val="20"/>
        </w:rPr>
        <w:t>ZULMA CLARIBEL MERINO CHICAS</w:t>
      </w:r>
      <w:r w:rsidRPr="00DF515F">
        <w:rPr>
          <w:rFonts w:ascii="Arial Narrow" w:hAnsi="Arial Narrow"/>
          <w:b/>
          <w:sz w:val="20"/>
          <w:szCs w:val="20"/>
        </w:rPr>
        <w:tab/>
      </w:r>
      <w:r w:rsidRPr="00DF515F">
        <w:rPr>
          <w:rFonts w:ascii="Arial Narrow" w:hAnsi="Arial Narrow"/>
          <w:b/>
          <w:sz w:val="20"/>
          <w:szCs w:val="20"/>
        </w:rPr>
        <w:tab/>
      </w:r>
      <w:r w:rsidRPr="00DF515F">
        <w:rPr>
          <w:rFonts w:ascii="Arial Narrow" w:hAnsi="Arial Narrow"/>
          <w:b/>
          <w:sz w:val="20"/>
          <w:szCs w:val="20"/>
        </w:rPr>
        <w:tab/>
      </w:r>
      <w:r w:rsidRPr="00DF515F">
        <w:rPr>
          <w:rFonts w:ascii="Arial Narrow" w:hAnsi="Arial Narrow"/>
          <w:b/>
          <w:sz w:val="20"/>
          <w:szCs w:val="20"/>
        </w:rPr>
        <w:tab/>
      </w:r>
      <w:r w:rsidR="00E0646B">
        <w:rPr>
          <w:rFonts w:ascii="Arial Narrow" w:hAnsi="Arial Narrow"/>
          <w:b/>
          <w:sz w:val="20"/>
          <w:szCs w:val="20"/>
        </w:rPr>
        <w:t xml:space="preserve">          </w:t>
      </w:r>
      <w:r w:rsidRPr="00DF515F">
        <w:rPr>
          <w:rFonts w:ascii="Arial Narrow" w:hAnsi="Arial Narrow"/>
          <w:b/>
          <w:sz w:val="20"/>
          <w:szCs w:val="20"/>
        </w:rPr>
        <w:t>JOSE ABEL GONZALEZ BERNAL</w:t>
      </w:r>
    </w:p>
    <w:p w:rsidR="00853D8C" w:rsidRPr="00DF515F" w:rsidRDefault="00853D8C" w:rsidP="00534F0A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DF515F">
        <w:rPr>
          <w:rFonts w:ascii="Arial Narrow" w:hAnsi="Arial Narrow"/>
          <w:b/>
          <w:sz w:val="20"/>
          <w:szCs w:val="20"/>
        </w:rPr>
        <w:t>Primera Regidora Propietaria</w:t>
      </w:r>
      <w:r w:rsidRPr="00DF515F">
        <w:rPr>
          <w:rFonts w:ascii="Arial Narrow" w:hAnsi="Arial Narrow"/>
          <w:b/>
          <w:sz w:val="20"/>
          <w:szCs w:val="20"/>
        </w:rPr>
        <w:tab/>
      </w:r>
      <w:r w:rsidRPr="00DF515F">
        <w:rPr>
          <w:rFonts w:ascii="Arial Narrow" w:hAnsi="Arial Narrow"/>
          <w:b/>
          <w:sz w:val="20"/>
          <w:szCs w:val="20"/>
        </w:rPr>
        <w:tab/>
      </w:r>
      <w:r w:rsidRPr="00DF515F">
        <w:rPr>
          <w:rFonts w:ascii="Arial Narrow" w:hAnsi="Arial Narrow"/>
          <w:b/>
          <w:sz w:val="20"/>
          <w:szCs w:val="20"/>
        </w:rPr>
        <w:tab/>
      </w:r>
      <w:r w:rsidRPr="00DF515F">
        <w:rPr>
          <w:rFonts w:ascii="Arial Narrow" w:hAnsi="Arial Narrow"/>
          <w:b/>
          <w:sz w:val="20"/>
          <w:szCs w:val="20"/>
        </w:rPr>
        <w:tab/>
      </w:r>
      <w:r w:rsidRPr="00DF515F">
        <w:rPr>
          <w:rFonts w:ascii="Arial Narrow" w:hAnsi="Arial Narrow"/>
          <w:b/>
          <w:sz w:val="20"/>
          <w:szCs w:val="20"/>
        </w:rPr>
        <w:tab/>
        <w:t>Segundo Regidor Propietario</w:t>
      </w:r>
    </w:p>
    <w:p w:rsidR="00A004A5" w:rsidRPr="00DF515F" w:rsidRDefault="00A004A5" w:rsidP="00A004A5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49659A" w:rsidRDefault="0049659A" w:rsidP="00A004A5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B3531E" w:rsidRDefault="00B3531E" w:rsidP="00A004A5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B3531E" w:rsidRPr="00DF515F" w:rsidRDefault="00B3531E" w:rsidP="00A004A5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853D8C" w:rsidRPr="00DF515F" w:rsidRDefault="00853D8C" w:rsidP="00A004A5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853D8C" w:rsidRPr="00DF515F" w:rsidRDefault="00853D8C" w:rsidP="00853D8C">
      <w:pPr>
        <w:spacing w:line="360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DF515F">
        <w:rPr>
          <w:rFonts w:ascii="Arial Narrow" w:hAnsi="Arial Narrow"/>
          <w:b/>
          <w:sz w:val="20"/>
          <w:szCs w:val="20"/>
        </w:rPr>
        <w:t>ANA CECILIA ALVARADO IGLESIAS</w:t>
      </w:r>
    </w:p>
    <w:p w:rsidR="00853D8C" w:rsidRPr="00DF515F" w:rsidRDefault="00853D8C" w:rsidP="00853D8C">
      <w:pPr>
        <w:spacing w:line="360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DF515F">
        <w:rPr>
          <w:rFonts w:ascii="Arial Narrow" w:hAnsi="Arial Narrow"/>
          <w:b/>
          <w:sz w:val="20"/>
          <w:szCs w:val="20"/>
        </w:rPr>
        <w:t>Secretaria Municipal</w:t>
      </w:r>
    </w:p>
    <w:p w:rsidR="00A004A5" w:rsidRPr="00DF515F" w:rsidRDefault="00A004A5" w:rsidP="00A004A5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0B19A8" w:rsidRPr="00DF515F" w:rsidRDefault="000B19A8" w:rsidP="000B19A8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0D5EE4" w:rsidRDefault="001D7D9A" w:rsidP="00EE51FE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PUBLICADO EN EL D.O No.214 </w:t>
      </w:r>
    </w:p>
    <w:p w:rsidR="001D7D9A" w:rsidRDefault="001D7D9A" w:rsidP="00EE51FE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TOMO: 421</w:t>
      </w:r>
    </w:p>
    <w:p w:rsidR="001D7D9A" w:rsidRPr="00DF515F" w:rsidRDefault="001D7D9A" w:rsidP="00EE51FE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FECHA: 15 DE NOVIEMBRE DE 2018</w:t>
      </w:r>
      <w:bookmarkStart w:id="0" w:name="_GoBack"/>
      <w:bookmarkEnd w:id="0"/>
    </w:p>
    <w:sectPr w:rsidR="001D7D9A" w:rsidRPr="00DF5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4B8F"/>
    <w:multiLevelType w:val="hybridMultilevel"/>
    <w:tmpl w:val="A7FA9A9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C36F3"/>
    <w:multiLevelType w:val="hybridMultilevel"/>
    <w:tmpl w:val="1EC6F9F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67D57"/>
    <w:multiLevelType w:val="hybridMultilevel"/>
    <w:tmpl w:val="38183A78"/>
    <w:lvl w:ilvl="0" w:tplc="484876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3F8A"/>
    <w:multiLevelType w:val="hybridMultilevel"/>
    <w:tmpl w:val="A5AAE7E8"/>
    <w:lvl w:ilvl="0" w:tplc="F8A223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D457B"/>
    <w:multiLevelType w:val="hybridMultilevel"/>
    <w:tmpl w:val="F3F82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F2C59"/>
    <w:multiLevelType w:val="hybridMultilevel"/>
    <w:tmpl w:val="07B29F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C5A1A"/>
    <w:multiLevelType w:val="hybridMultilevel"/>
    <w:tmpl w:val="D3F26E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20F59"/>
    <w:multiLevelType w:val="hybridMultilevel"/>
    <w:tmpl w:val="FA4CC9BE"/>
    <w:lvl w:ilvl="0" w:tplc="32D6C4F8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400FB"/>
    <w:multiLevelType w:val="hybridMultilevel"/>
    <w:tmpl w:val="259653CC"/>
    <w:lvl w:ilvl="0" w:tplc="15DE68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A72DB"/>
    <w:multiLevelType w:val="hybridMultilevel"/>
    <w:tmpl w:val="556EE55E"/>
    <w:lvl w:ilvl="0" w:tplc="4F5878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576D6"/>
    <w:multiLevelType w:val="hybridMultilevel"/>
    <w:tmpl w:val="0EAA04A0"/>
    <w:lvl w:ilvl="0" w:tplc="71F4146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460AA"/>
    <w:multiLevelType w:val="hybridMultilevel"/>
    <w:tmpl w:val="137021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85DB9"/>
    <w:multiLevelType w:val="hybridMultilevel"/>
    <w:tmpl w:val="35FC6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156D8"/>
    <w:multiLevelType w:val="hybridMultilevel"/>
    <w:tmpl w:val="6D6E86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330B2"/>
    <w:multiLevelType w:val="hybridMultilevel"/>
    <w:tmpl w:val="159453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E06E4"/>
    <w:multiLevelType w:val="hybridMultilevel"/>
    <w:tmpl w:val="1BA025EE"/>
    <w:lvl w:ilvl="0" w:tplc="12604B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D311D"/>
    <w:multiLevelType w:val="hybridMultilevel"/>
    <w:tmpl w:val="2392F7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D1F58"/>
    <w:multiLevelType w:val="hybridMultilevel"/>
    <w:tmpl w:val="B4CEB7C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5090"/>
    <w:multiLevelType w:val="hybridMultilevel"/>
    <w:tmpl w:val="E3F83ABE"/>
    <w:lvl w:ilvl="0" w:tplc="A7062CD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E30FB"/>
    <w:multiLevelType w:val="hybridMultilevel"/>
    <w:tmpl w:val="64F200F4"/>
    <w:lvl w:ilvl="0" w:tplc="B1C8DC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43B34"/>
    <w:multiLevelType w:val="hybridMultilevel"/>
    <w:tmpl w:val="4DF03FFE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8855006"/>
    <w:multiLevelType w:val="hybridMultilevel"/>
    <w:tmpl w:val="C6F896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D476B"/>
    <w:multiLevelType w:val="hybridMultilevel"/>
    <w:tmpl w:val="AA980E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D299F"/>
    <w:multiLevelType w:val="hybridMultilevel"/>
    <w:tmpl w:val="1F1E42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3"/>
  </w:num>
  <w:num w:numId="5">
    <w:abstractNumId w:val="0"/>
  </w:num>
  <w:num w:numId="6">
    <w:abstractNumId w:val="14"/>
  </w:num>
  <w:num w:numId="7">
    <w:abstractNumId w:val="1"/>
  </w:num>
  <w:num w:numId="8">
    <w:abstractNumId w:val="17"/>
  </w:num>
  <w:num w:numId="9">
    <w:abstractNumId w:val="23"/>
  </w:num>
  <w:num w:numId="10">
    <w:abstractNumId w:val="11"/>
  </w:num>
  <w:num w:numId="11">
    <w:abstractNumId w:val="20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7"/>
  </w:num>
  <w:num w:numId="17">
    <w:abstractNumId w:val="18"/>
  </w:num>
  <w:num w:numId="18">
    <w:abstractNumId w:val="9"/>
  </w:num>
  <w:num w:numId="19">
    <w:abstractNumId w:val="22"/>
  </w:num>
  <w:num w:numId="20">
    <w:abstractNumId w:val="16"/>
  </w:num>
  <w:num w:numId="21">
    <w:abstractNumId w:val="10"/>
  </w:num>
  <w:num w:numId="22">
    <w:abstractNumId w:val="19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04"/>
    <w:rsid w:val="00020F96"/>
    <w:rsid w:val="00027062"/>
    <w:rsid w:val="00027CDD"/>
    <w:rsid w:val="0003718E"/>
    <w:rsid w:val="00060CB7"/>
    <w:rsid w:val="000615C2"/>
    <w:rsid w:val="00062773"/>
    <w:rsid w:val="000808FB"/>
    <w:rsid w:val="00085340"/>
    <w:rsid w:val="00086747"/>
    <w:rsid w:val="00093589"/>
    <w:rsid w:val="00093C4F"/>
    <w:rsid w:val="000A2316"/>
    <w:rsid w:val="000A266B"/>
    <w:rsid w:val="000B19A8"/>
    <w:rsid w:val="000C1AAB"/>
    <w:rsid w:val="000C7544"/>
    <w:rsid w:val="000D5EE4"/>
    <w:rsid w:val="000E0780"/>
    <w:rsid w:val="0011150F"/>
    <w:rsid w:val="00112F9D"/>
    <w:rsid w:val="00117A87"/>
    <w:rsid w:val="001342B1"/>
    <w:rsid w:val="00142653"/>
    <w:rsid w:val="0014670A"/>
    <w:rsid w:val="001577B9"/>
    <w:rsid w:val="0016368D"/>
    <w:rsid w:val="001A2666"/>
    <w:rsid w:val="001A5064"/>
    <w:rsid w:val="001B146F"/>
    <w:rsid w:val="001B46C9"/>
    <w:rsid w:val="001B5354"/>
    <w:rsid w:val="001B7AC7"/>
    <w:rsid w:val="001C46DC"/>
    <w:rsid w:val="001D7D9A"/>
    <w:rsid w:val="001E73EE"/>
    <w:rsid w:val="001F364D"/>
    <w:rsid w:val="0020376F"/>
    <w:rsid w:val="002075E3"/>
    <w:rsid w:val="00210AE6"/>
    <w:rsid w:val="002168E2"/>
    <w:rsid w:val="00221BB7"/>
    <w:rsid w:val="00226926"/>
    <w:rsid w:val="002322F0"/>
    <w:rsid w:val="00244320"/>
    <w:rsid w:val="0025448A"/>
    <w:rsid w:val="00255423"/>
    <w:rsid w:val="002719F5"/>
    <w:rsid w:val="00283A5C"/>
    <w:rsid w:val="00283AAA"/>
    <w:rsid w:val="00286CE1"/>
    <w:rsid w:val="0029068A"/>
    <w:rsid w:val="002A1715"/>
    <w:rsid w:val="002A6A38"/>
    <w:rsid w:val="002B7CF7"/>
    <w:rsid w:val="002C039C"/>
    <w:rsid w:val="002C1D77"/>
    <w:rsid w:val="002E3EEB"/>
    <w:rsid w:val="002F393B"/>
    <w:rsid w:val="00314216"/>
    <w:rsid w:val="0031689E"/>
    <w:rsid w:val="00317BBA"/>
    <w:rsid w:val="00326D6E"/>
    <w:rsid w:val="0033054C"/>
    <w:rsid w:val="00340FF1"/>
    <w:rsid w:val="003429DC"/>
    <w:rsid w:val="003478E0"/>
    <w:rsid w:val="00352FC0"/>
    <w:rsid w:val="003620D0"/>
    <w:rsid w:val="00371ADE"/>
    <w:rsid w:val="00371EDF"/>
    <w:rsid w:val="003726E4"/>
    <w:rsid w:val="00385CB9"/>
    <w:rsid w:val="00386F5A"/>
    <w:rsid w:val="00391025"/>
    <w:rsid w:val="00396605"/>
    <w:rsid w:val="003A2C5A"/>
    <w:rsid w:val="003A384D"/>
    <w:rsid w:val="003A6982"/>
    <w:rsid w:val="003C2C4D"/>
    <w:rsid w:val="003C4857"/>
    <w:rsid w:val="003F167C"/>
    <w:rsid w:val="003F278D"/>
    <w:rsid w:val="003F7F08"/>
    <w:rsid w:val="00407F24"/>
    <w:rsid w:val="00416FDD"/>
    <w:rsid w:val="00421B1C"/>
    <w:rsid w:val="00421EF8"/>
    <w:rsid w:val="004357D8"/>
    <w:rsid w:val="00457188"/>
    <w:rsid w:val="004859F3"/>
    <w:rsid w:val="00491DB0"/>
    <w:rsid w:val="00493F45"/>
    <w:rsid w:val="0049659A"/>
    <w:rsid w:val="004C6092"/>
    <w:rsid w:val="004D020B"/>
    <w:rsid w:val="004E46BE"/>
    <w:rsid w:val="004E4E82"/>
    <w:rsid w:val="004E6801"/>
    <w:rsid w:val="004F1EB2"/>
    <w:rsid w:val="004F5C1A"/>
    <w:rsid w:val="004F70C6"/>
    <w:rsid w:val="00511D54"/>
    <w:rsid w:val="005161D8"/>
    <w:rsid w:val="00525323"/>
    <w:rsid w:val="00525E44"/>
    <w:rsid w:val="00526533"/>
    <w:rsid w:val="00531F8A"/>
    <w:rsid w:val="00534F0A"/>
    <w:rsid w:val="005444A0"/>
    <w:rsid w:val="00546E2F"/>
    <w:rsid w:val="005579A0"/>
    <w:rsid w:val="00564323"/>
    <w:rsid w:val="005727E0"/>
    <w:rsid w:val="005817BC"/>
    <w:rsid w:val="005A4CAC"/>
    <w:rsid w:val="005A5D2D"/>
    <w:rsid w:val="005C2802"/>
    <w:rsid w:val="005C4892"/>
    <w:rsid w:val="005C73F5"/>
    <w:rsid w:val="005D09CF"/>
    <w:rsid w:val="005D0A44"/>
    <w:rsid w:val="005F2144"/>
    <w:rsid w:val="00623049"/>
    <w:rsid w:val="006235DE"/>
    <w:rsid w:val="006271DA"/>
    <w:rsid w:val="00634156"/>
    <w:rsid w:val="00645E13"/>
    <w:rsid w:val="00660188"/>
    <w:rsid w:val="00662079"/>
    <w:rsid w:val="00662B8F"/>
    <w:rsid w:val="00662E76"/>
    <w:rsid w:val="00665396"/>
    <w:rsid w:val="00672327"/>
    <w:rsid w:val="00672F23"/>
    <w:rsid w:val="00674DCD"/>
    <w:rsid w:val="00677326"/>
    <w:rsid w:val="00692837"/>
    <w:rsid w:val="006A3230"/>
    <w:rsid w:val="006A44EB"/>
    <w:rsid w:val="006A7AF3"/>
    <w:rsid w:val="006B7393"/>
    <w:rsid w:val="006B7433"/>
    <w:rsid w:val="006C545E"/>
    <w:rsid w:val="00700CAD"/>
    <w:rsid w:val="00707388"/>
    <w:rsid w:val="007249B0"/>
    <w:rsid w:val="0073170F"/>
    <w:rsid w:val="0073177E"/>
    <w:rsid w:val="00743234"/>
    <w:rsid w:val="00746B54"/>
    <w:rsid w:val="00747D4A"/>
    <w:rsid w:val="0075212C"/>
    <w:rsid w:val="00761499"/>
    <w:rsid w:val="00772568"/>
    <w:rsid w:val="007741A3"/>
    <w:rsid w:val="00780AB7"/>
    <w:rsid w:val="00783ED1"/>
    <w:rsid w:val="00796A46"/>
    <w:rsid w:val="00797A34"/>
    <w:rsid w:val="007B2AB5"/>
    <w:rsid w:val="007B36A1"/>
    <w:rsid w:val="007B48DA"/>
    <w:rsid w:val="007C305E"/>
    <w:rsid w:val="007E1984"/>
    <w:rsid w:val="007E68E8"/>
    <w:rsid w:val="00812849"/>
    <w:rsid w:val="00815F67"/>
    <w:rsid w:val="008229FC"/>
    <w:rsid w:val="00830FBB"/>
    <w:rsid w:val="008522A3"/>
    <w:rsid w:val="00853D8C"/>
    <w:rsid w:val="00855A6F"/>
    <w:rsid w:val="00866527"/>
    <w:rsid w:val="008702D5"/>
    <w:rsid w:val="0087588B"/>
    <w:rsid w:val="00881CCE"/>
    <w:rsid w:val="008852BE"/>
    <w:rsid w:val="0089692A"/>
    <w:rsid w:val="008A7F8B"/>
    <w:rsid w:val="008B19C7"/>
    <w:rsid w:val="008B3A26"/>
    <w:rsid w:val="008D0EE5"/>
    <w:rsid w:val="008F0D64"/>
    <w:rsid w:val="00910647"/>
    <w:rsid w:val="00910AFB"/>
    <w:rsid w:val="009113A4"/>
    <w:rsid w:val="00922472"/>
    <w:rsid w:val="0092519C"/>
    <w:rsid w:val="009370A7"/>
    <w:rsid w:val="00937A6D"/>
    <w:rsid w:val="009446FF"/>
    <w:rsid w:val="0094627B"/>
    <w:rsid w:val="009663D1"/>
    <w:rsid w:val="0097044B"/>
    <w:rsid w:val="00971404"/>
    <w:rsid w:val="0097239B"/>
    <w:rsid w:val="009802F3"/>
    <w:rsid w:val="0098750E"/>
    <w:rsid w:val="00987F6E"/>
    <w:rsid w:val="0099321A"/>
    <w:rsid w:val="0099677D"/>
    <w:rsid w:val="009978C5"/>
    <w:rsid w:val="009A23D0"/>
    <w:rsid w:val="009C3576"/>
    <w:rsid w:val="009D1BCC"/>
    <w:rsid w:val="009E2D43"/>
    <w:rsid w:val="00A004A5"/>
    <w:rsid w:val="00A0397A"/>
    <w:rsid w:val="00A04D02"/>
    <w:rsid w:val="00A27586"/>
    <w:rsid w:val="00A27BFF"/>
    <w:rsid w:val="00A31E0E"/>
    <w:rsid w:val="00A35675"/>
    <w:rsid w:val="00A414A5"/>
    <w:rsid w:val="00A553B0"/>
    <w:rsid w:val="00A7301E"/>
    <w:rsid w:val="00A8028E"/>
    <w:rsid w:val="00A83EDF"/>
    <w:rsid w:val="00AA0395"/>
    <w:rsid w:val="00AD13E9"/>
    <w:rsid w:val="00B06BF3"/>
    <w:rsid w:val="00B12B3D"/>
    <w:rsid w:val="00B23641"/>
    <w:rsid w:val="00B24893"/>
    <w:rsid w:val="00B25309"/>
    <w:rsid w:val="00B3531E"/>
    <w:rsid w:val="00B47439"/>
    <w:rsid w:val="00B57F67"/>
    <w:rsid w:val="00B72733"/>
    <w:rsid w:val="00B769F4"/>
    <w:rsid w:val="00B8558E"/>
    <w:rsid w:val="00B957D1"/>
    <w:rsid w:val="00BA3ABD"/>
    <w:rsid w:val="00BA7B8C"/>
    <w:rsid w:val="00BB1DE6"/>
    <w:rsid w:val="00BC0605"/>
    <w:rsid w:val="00BC56CB"/>
    <w:rsid w:val="00BD6EBC"/>
    <w:rsid w:val="00BE7FCF"/>
    <w:rsid w:val="00BF315E"/>
    <w:rsid w:val="00BF7254"/>
    <w:rsid w:val="00C00B88"/>
    <w:rsid w:val="00C034F9"/>
    <w:rsid w:val="00C05E6C"/>
    <w:rsid w:val="00C136E5"/>
    <w:rsid w:val="00C14DB5"/>
    <w:rsid w:val="00C2007F"/>
    <w:rsid w:val="00C20F8E"/>
    <w:rsid w:val="00C24311"/>
    <w:rsid w:val="00C341C6"/>
    <w:rsid w:val="00C60672"/>
    <w:rsid w:val="00C62547"/>
    <w:rsid w:val="00C70F6E"/>
    <w:rsid w:val="00C764CA"/>
    <w:rsid w:val="00C76DCB"/>
    <w:rsid w:val="00C850C0"/>
    <w:rsid w:val="00C90F34"/>
    <w:rsid w:val="00CA1565"/>
    <w:rsid w:val="00CA1611"/>
    <w:rsid w:val="00CA3034"/>
    <w:rsid w:val="00CA4187"/>
    <w:rsid w:val="00CA6DA3"/>
    <w:rsid w:val="00CB199E"/>
    <w:rsid w:val="00CB5BC8"/>
    <w:rsid w:val="00CC42DF"/>
    <w:rsid w:val="00CD40B1"/>
    <w:rsid w:val="00CD421D"/>
    <w:rsid w:val="00CD6949"/>
    <w:rsid w:val="00CD7437"/>
    <w:rsid w:val="00CE0B65"/>
    <w:rsid w:val="00CE6962"/>
    <w:rsid w:val="00CF180D"/>
    <w:rsid w:val="00D018B9"/>
    <w:rsid w:val="00D070D3"/>
    <w:rsid w:val="00D2098C"/>
    <w:rsid w:val="00D21A8D"/>
    <w:rsid w:val="00D270E7"/>
    <w:rsid w:val="00D3662E"/>
    <w:rsid w:val="00D507F1"/>
    <w:rsid w:val="00D54F83"/>
    <w:rsid w:val="00D5720F"/>
    <w:rsid w:val="00D66F66"/>
    <w:rsid w:val="00D67F8D"/>
    <w:rsid w:val="00D7773E"/>
    <w:rsid w:val="00D83F3D"/>
    <w:rsid w:val="00D85FE9"/>
    <w:rsid w:val="00D93FEC"/>
    <w:rsid w:val="00DA0D6E"/>
    <w:rsid w:val="00DA2B77"/>
    <w:rsid w:val="00DA422C"/>
    <w:rsid w:val="00DA45C3"/>
    <w:rsid w:val="00DB0658"/>
    <w:rsid w:val="00DB51CF"/>
    <w:rsid w:val="00DD5EFD"/>
    <w:rsid w:val="00DE259A"/>
    <w:rsid w:val="00DE753A"/>
    <w:rsid w:val="00DF2CD3"/>
    <w:rsid w:val="00DF3AED"/>
    <w:rsid w:val="00DF515F"/>
    <w:rsid w:val="00E00EEC"/>
    <w:rsid w:val="00E01EF0"/>
    <w:rsid w:val="00E0646B"/>
    <w:rsid w:val="00E15543"/>
    <w:rsid w:val="00E218BF"/>
    <w:rsid w:val="00E22DC1"/>
    <w:rsid w:val="00E23B59"/>
    <w:rsid w:val="00E5202B"/>
    <w:rsid w:val="00E617B8"/>
    <w:rsid w:val="00E72F37"/>
    <w:rsid w:val="00E73E88"/>
    <w:rsid w:val="00E8624D"/>
    <w:rsid w:val="00E91912"/>
    <w:rsid w:val="00E927EB"/>
    <w:rsid w:val="00EB444A"/>
    <w:rsid w:val="00EB6A55"/>
    <w:rsid w:val="00EC2252"/>
    <w:rsid w:val="00EC2DAA"/>
    <w:rsid w:val="00ED6B26"/>
    <w:rsid w:val="00ED74DD"/>
    <w:rsid w:val="00EE0043"/>
    <w:rsid w:val="00EE51FE"/>
    <w:rsid w:val="00F022DA"/>
    <w:rsid w:val="00F0259A"/>
    <w:rsid w:val="00F03AA0"/>
    <w:rsid w:val="00F06096"/>
    <w:rsid w:val="00F0751B"/>
    <w:rsid w:val="00F11EC1"/>
    <w:rsid w:val="00F33EA7"/>
    <w:rsid w:val="00F37352"/>
    <w:rsid w:val="00F430CE"/>
    <w:rsid w:val="00F433AC"/>
    <w:rsid w:val="00F61E3A"/>
    <w:rsid w:val="00F630B1"/>
    <w:rsid w:val="00F67B86"/>
    <w:rsid w:val="00F74259"/>
    <w:rsid w:val="00F81E7A"/>
    <w:rsid w:val="00F9207D"/>
    <w:rsid w:val="00FA2966"/>
    <w:rsid w:val="00FB3480"/>
    <w:rsid w:val="00FC259C"/>
    <w:rsid w:val="00FC4B2C"/>
    <w:rsid w:val="00FC4F14"/>
    <w:rsid w:val="00FC71BC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73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5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73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5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4EF0-2608-4CE7-8A9A-6B4E0EB3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12</Pages>
  <Words>5760</Words>
  <Characters>31685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229</cp:revision>
  <cp:lastPrinted>2018-11-05T19:20:00Z</cp:lastPrinted>
  <dcterms:created xsi:type="dcterms:W3CDTF">2018-10-05T19:41:00Z</dcterms:created>
  <dcterms:modified xsi:type="dcterms:W3CDTF">2019-10-11T20:56:00Z</dcterms:modified>
</cp:coreProperties>
</file>