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C7A" w:rsidRPr="003E6637" w:rsidRDefault="00017C7A" w:rsidP="00017C7A">
      <w:pPr>
        <w:pStyle w:val="Textoindependiente2"/>
        <w:spacing w:after="0" w:line="276" w:lineRule="auto"/>
        <w:jc w:val="both"/>
        <w:rPr>
          <w:b w:val="0"/>
          <w:bCs w:val="0"/>
          <w:lang w:val="es-MX"/>
        </w:rPr>
      </w:pPr>
      <w:r w:rsidRPr="003E6637">
        <w:rPr>
          <w:lang w:val="es-SV"/>
        </w:rPr>
        <w:t>ACTA NÚMERO TREINTA Y SEIS. SESIÓN EXTRAORDINARIA DEL CONSEJO DIRECTIVO DE LA AUTORIDAD MARÍTIMA PORTUARIA.</w:t>
      </w:r>
      <w:r w:rsidRPr="003E6637">
        <w:rPr>
          <w:b w:val="0"/>
          <w:bCs w:val="0"/>
          <w:lang w:val="es-SV"/>
        </w:rPr>
        <w:t xml:space="preserve"> En la ciudad de San Salvador, departamento de San Salvador, a las doce horas del día veinti</w:t>
      </w:r>
      <w:r w:rsidR="000D49A5">
        <w:rPr>
          <w:b w:val="0"/>
          <w:bCs w:val="0"/>
          <w:lang w:val="es-SV"/>
        </w:rPr>
        <w:t>nueve</w:t>
      </w:r>
      <w:bookmarkStart w:id="0" w:name="_GoBack"/>
      <w:bookmarkEnd w:id="0"/>
      <w:r w:rsidRPr="003E6637">
        <w:rPr>
          <w:b w:val="0"/>
          <w:bCs w:val="0"/>
          <w:lang w:val="es-SV"/>
        </w:rPr>
        <w:t xml:space="preserve"> de noviembre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3E6637">
        <w:rPr>
          <w:b w:val="0"/>
          <w:bCs w:val="0"/>
          <w:color w:val="000000" w:themeColor="text1"/>
          <w:lang w:val="es-ES"/>
        </w:rPr>
        <w:t>el Licenciado Pedro Antonio Hernández Pérez Director Presidente;</w:t>
      </w:r>
      <w:r w:rsidRPr="003E6637">
        <w:rPr>
          <w:b w:val="0"/>
          <w:bCs w:val="0"/>
          <w:lang w:val="es-SV"/>
        </w:rPr>
        <w:t xml:space="preserve"> Ingeniero Mauricio Ernesto Velásquez Soriano, Director Propietario,</w:t>
      </w:r>
      <w:r w:rsidRPr="003E6637">
        <w:rPr>
          <w:b w:val="0"/>
          <w:bCs w:val="0"/>
          <w:lang w:val="es-MX"/>
        </w:rPr>
        <w:t xml:space="preserve"> Licenciado Francisco Alejandro Coto Olivar Director propietario</w:t>
      </w:r>
      <w:r w:rsidR="003E6637" w:rsidRPr="003E6637">
        <w:rPr>
          <w:b w:val="0"/>
          <w:bCs w:val="0"/>
          <w:lang w:val="es-MX"/>
        </w:rPr>
        <w:t xml:space="preserve"> y el señor Miguel Ordoñez.</w:t>
      </w:r>
    </w:p>
    <w:p w:rsidR="00017C7A" w:rsidRPr="003E6637" w:rsidRDefault="00017C7A" w:rsidP="00017C7A">
      <w:pPr>
        <w:pStyle w:val="Textoindependiente2"/>
        <w:spacing w:after="0" w:line="276" w:lineRule="auto"/>
        <w:jc w:val="both"/>
        <w:rPr>
          <w:b w:val="0"/>
          <w:bCs w:val="0"/>
          <w:color w:val="000000" w:themeColor="text1"/>
          <w:lang w:val="es-ES"/>
        </w:rPr>
      </w:pPr>
    </w:p>
    <w:p w:rsidR="00017C7A" w:rsidRPr="003E6637" w:rsidRDefault="00017C7A" w:rsidP="00017C7A">
      <w:pPr>
        <w:spacing w:line="276" w:lineRule="auto"/>
        <w:jc w:val="both"/>
        <w:rPr>
          <w:rFonts w:ascii="Arial" w:hAnsi="Arial" w:cs="Arial"/>
          <w:sz w:val="20"/>
          <w:szCs w:val="20"/>
        </w:rPr>
      </w:pPr>
      <w:r w:rsidRPr="003E6637">
        <w:rPr>
          <w:rFonts w:ascii="Arial" w:hAnsi="Arial" w:cs="Arial"/>
          <w:b/>
          <w:bCs/>
          <w:sz w:val="20"/>
          <w:szCs w:val="20"/>
        </w:rPr>
        <w:t>I) ESTABLECIMIENTO DE QUORUM.</w:t>
      </w:r>
      <w:r w:rsidRPr="003E6637">
        <w:rPr>
          <w:rFonts w:ascii="Arial" w:hAnsi="Arial" w:cs="Arial"/>
          <w:sz w:val="20"/>
          <w:szCs w:val="20"/>
        </w:rPr>
        <w:t xml:space="preserve">  El Director Presidente, conforme a lo establecido por el artículo 8 de la Ley General Marítimo Portuaria y 12 del Reglamento Interno del Consejo Directivo de la AMP verificó y aprobó el quorum.</w:t>
      </w:r>
    </w:p>
    <w:p w:rsidR="00017C7A" w:rsidRPr="003E6637" w:rsidRDefault="00017C7A" w:rsidP="00017C7A">
      <w:pPr>
        <w:spacing w:line="276" w:lineRule="auto"/>
        <w:jc w:val="both"/>
        <w:rPr>
          <w:rFonts w:ascii="Arial" w:hAnsi="Arial" w:cs="Arial"/>
          <w:sz w:val="20"/>
          <w:szCs w:val="20"/>
        </w:rPr>
      </w:pPr>
      <w:r w:rsidRPr="003E6637">
        <w:rPr>
          <w:rFonts w:ascii="Arial" w:hAnsi="Arial" w:cs="Arial"/>
          <w:b/>
          <w:bCs/>
          <w:sz w:val="20"/>
          <w:szCs w:val="20"/>
        </w:rPr>
        <w:t>II) APROBACIÓN DE AGENDA</w:t>
      </w:r>
      <w:r w:rsidRPr="003E6637">
        <w:rPr>
          <w:rFonts w:ascii="Arial" w:hAnsi="Arial" w:cs="Arial"/>
          <w:sz w:val="20"/>
          <w:szCs w:val="20"/>
        </w:rPr>
        <w:t xml:space="preserve">. Los señores Directores aprobaron la agenda que se desarrolla a continuación. </w:t>
      </w:r>
    </w:p>
    <w:p w:rsidR="00017C7A" w:rsidRPr="003E6637" w:rsidRDefault="00017C7A" w:rsidP="003E6637">
      <w:pPr>
        <w:spacing w:line="276" w:lineRule="auto"/>
        <w:jc w:val="both"/>
        <w:rPr>
          <w:rFonts w:ascii="Arial" w:hAnsi="Arial" w:cs="Arial"/>
          <w:sz w:val="20"/>
          <w:szCs w:val="20"/>
        </w:rPr>
      </w:pPr>
      <w:bookmarkStart w:id="1" w:name="_Hlk118458653"/>
      <w:r w:rsidRPr="003E6637">
        <w:rPr>
          <w:rFonts w:ascii="Arial" w:hAnsi="Arial" w:cs="Arial"/>
          <w:b/>
          <w:bCs/>
          <w:sz w:val="20"/>
          <w:szCs w:val="20"/>
          <w:lang w:val="es-MX"/>
        </w:rPr>
        <w:t>IV)</w:t>
      </w:r>
      <w:r w:rsidR="007B42CE" w:rsidRPr="003E6637">
        <w:rPr>
          <w:rFonts w:ascii="Arial" w:hAnsi="Arial" w:cs="Arial"/>
          <w:b/>
          <w:bCs/>
          <w:sz w:val="20"/>
          <w:szCs w:val="20"/>
          <w:lang w:val="es-MX"/>
        </w:rPr>
        <w:t xml:space="preserve">CREACION DE COMITÉ TECNICO TEMPORAL. </w:t>
      </w:r>
      <w:r w:rsidR="007B42CE" w:rsidRPr="003E6637">
        <w:rPr>
          <w:rFonts w:ascii="Arial" w:hAnsi="Arial" w:cs="Arial"/>
          <w:sz w:val="20"/>
          <w:szCs w:val="20"/>
          <w:lang w:val="es-MX"/>
        </w:rPr>
        <w:t xml:space="preserve">El Director Presidente mencionó que como parte del crecimiento </w:t>
      </w:r>
      <w:r w:rsidR="00BF63A0" w:rsidRPr="003E6637">
        <w:rPr>
          <w:rFonts w:ascii="Arial" w:hAnsi="Arial" w:cs="Arial"/>
          <w:sz w:val="20"/>
          <w:szCs w:val="20"/>
          <w:lang w:val="es-MX"/>
        </w:rPr>
        <w:t xml:space="preserve">institucional se encuentra el fortalecimiento </w:t>
      </w:r>
      <w:r w:rsidR="004173FA" w:rsidRPr="003E6637">
        <w:rPr>
          <w:rFonts w:ascii="Arial" w:hAnsi="Arial" w:cs="Arial"/>
          <w:sz w:val="20"/>
          <w:szCs w:val="20"/>
          <w:lang w:val="es-MX"/>
        </w:rPr>
        <w:t xml:space="preserve">de una comunicación estratégica, </w:t>
      </w:r>
      <w:r w:rsidR="004173FA" w:rsidRPr="003E6637">
        <w:rPr>
          <w:rFonts w:ascii="Arial" w:hAnsi="Arial" w:cs="Arial"/>
          <w:sz w:val="20"/>
          <w:szCs w:val="20"/>
        </w:rPr>
        <w:t>impulsando el desarrollo de los procesos administrativos y sus respaldos documentales mediante procesos en formatos digitales</w:t>
      </w:r>
      <w:r w:rsidR="004173FA" w:rsidRPr="003E6637">
        <w:rPr>
          <w:rFonts w:ascii="Arial" w:hAnsi="Arial" w:cs="Arial"/>
          <w:sz w:val="20"/>
          <w:szCs w:val="20"/>
          <w:lang w:val="es-MX"/>
        </w:rPr>
        <w:t xml:space="preserve">  </w:t>
      </w:r>
      <w:r w:rsidR="004173FA" w:rsidRPr="003E6637">
        <w:rPr>
          <w:rFonts w:ascii="Arial" w:hAnsi="Arial" w:cs="Arial"/>
          <w:sz w:val="20"/>
          <w:szCs w:val="20"/>
        </w:rPr>
        <w:t>de manera de ir reduciendo la brecha digital, y disponer de información en tiempo real que pueda ser pública de manera inmediata</w:t>
      </w:r>
      <w:r w:rsidR="00CA28B3" w:rsidRPr="003E6637">
        <w:rPr>
          <w:rFonts w:ascii="Arial" w:hAnsi="Arial" w:cs="Arial"/>
          <w:sz w:val="20"/>
          <w:szCs w:val="20"/>
        </w:rPr>
        <w:t xml:space="preserve"> como lo establece el plan Cuscatlán, es </w:t>
      </w:r>
      <w:r w:rsidR="004173FA" w:rsidRPr="003E6637">
        <w:rPr>
          <w:rFonts w:ascii="Arial" w:hAnsi="Arial" w:cs="Arial"/>
          <w:sz w:val="20"/>
          <w:szCs w:val="20"/>
          <w:lang w:val="es-MX"/>
        </w:rPr>
        <w:t xml:space="preserve">por este motivo que </w:t>
      </w:r>
      <w:r w:rsidR="00CA28B3" w:rsidRPr="003E6637">
        <w:rPr>
          <w:rFonts w:ascii="Arial" w:hAnsi="Arial" w:cs="Arial"/>
          <w:sz w:val="20"/>
          <w:szCs w:val="20"/>
          <w:lang w:val="es-MX"/>
        </w:rPr>
        <w:t xml:space="preserve">se solicita la creación de  un comité técnico temporal </w:t>
      </w:r>
      <w:r w:rsidR="003E6637" w:rsidRPr="003E6637">
        <w:rPr>
          <w:rFonts w:ascii="Arial" w:hAnsi="Arial" w:cs="Arial"/>
          <w:sz w:val="20"/>
          <w:szCs w:val="20"/>
          <w:lang w:val="es-MX"/>
        </w:rPr>
        <w:t>así como lo establece el artículo 7 del reglamento del Consejo Directivo donde establece que el Consejo Directivo podrá crear comisiones temporales de trabajo para tratar temas específicos que podrán ser conformadas con los directores que el Consejo designe y/o el personal técnico idóneo para el asunto que se va tratar.</w:t>
      </w:r>
      <w:r w:rsidR="00CA28B3" w:rsidRPr="003E6637">
        <w:rPr>
          <w:rFonts w:ascii="Arial" w:hAnsi="Arial" w:cs="Arial"/>
          <w:sz w:val="20"/>
          <w:szCs w:val="20"/>
          <w:lang w:val="es-MX"/>
        </w:rPr>
        <w:t xml:space="preserve"> </w:t>
      </w:r>
      <w:bookmarkStart w:id="2" w:name="_Hlk116474997"/>
      <w:bookmarkEnd w:id="1"/>
      <w:r w:rsidRPr="003E6637">
        <w:rPr>
          <w:rFonts w:ascii="Arial" w:hAnsi="Arial" w:cs="Arial"/>
          <w:sz w:val="20"/>
          <w:szCs w:val="20"/>
        </w:rPr>
        <w:t xml:space="preserve"> </w:t>
      </w:r>
      <w:r w:rsidRPr="003E6637">
        <w:rPr>
          <w:rFonts w:ascii="Arial" w:hAnsi="Arial" w:cs="Arial"/>
          <w:b/>
          <w:bCs/>
          <w:sz w:val="20"/>
          <w:szCs w:val="20"/>
          <w:lang w:val="es-MX"/>
        </w:rPr>
        <w:t>RESOLUCIÓN 10</w:t>
      </w:r>
      <w:r w:rsidR="00CE5B12" w:rsidRPr="003E6637">
        <w:rPr>
          <w:rFonts w:ascii="Arial" w:hAnsi="Arial" w:cs="Arial"/>
          <w:b/>
          <w:bCs/>
          <w:sz w:val="20"/>
          <w:szCs w:val="20"/>
          <w:lang w:val="es-MX"/>
        </w:rPr>
        <w:t>7</w:t>
      </w:r>
      <w:r w:rsidRPr="003E6637">
        <w:rPr>
          <w:rFonts w:ascii="Arial" w:hAnsi="Arial" w:cs="Arial"/>
          <w:b/>
          <w:bCs/>
          <w:sz w:val="20"/>
          <w:szCs w:val="20"/>
          <w:lang w:val="es-MX"/>
        </w:rPr>
        <w:t>/2022</w:t>
      </w:r>
      <w:r w:rsidRPr="003E6637">
        <w:rPr>
          <w:rFonts w:ascii="Arial" w:hAnsi="Arial" w:cs="Arial"/>
          <w:sz w:val="20"/>
          <w:szCs w:val="20"/>
          <w:lang w:val="es-MX"/>
        </w:rPr>
        <w:t>. Los señores miembros del Consejo Directivo</w:t>
      </w:r>
      <w:r w:rsidRPr="003E6637">
        <w:rPr>
          <w:rFonts w:ascii="Arial" w:hAnsi="Arial" w:cs="Arial"/>
          <w:sz w:val="20"/>
          <w:szCs w:val="20"/>
        </w:rPr>
        <w:t xml:space="preserve">, </w:t>
      </w:r>
      <w:r w:rsidRPr="003E6637">
        <w:rPr>
          <w:rFonts w:ascii="Arial" w:hAnsi="Arial" w:cs="Arial"/>
          <w:b/>
          <w:bCs/>
          <w:sz w:val="20"/>
          <w:szCs w:val="20"/>
        </w:rPr>
        <w:t>POR UNANIMIDAD ACUERDAN:</w:t>
      </w:r>
      <w:r w:rsidRPr="003E6637">
        <w:rPr>
          <w:rFonts w:ascii="Arial" w:hAnsi="Arial" w:cs="Arial"/>
          <w:sz w:val="20"/>
          <w:szCs w:val="20"/>
        </w:rPr>
        <w:t xml:space="preserve"> </w:t>
      </w:r>
      <w:r w:rsidR="003E6637" w:rsidRPr="003E6637">
        <w:rPr>
          <w:rFonts w:ascii="Arial" w:eastAsia="Calibri" w:hAnsi="Arial" w:cs="Arial"/>
          <w:b/>
          <w:bCs/>
          <w:sz w:val="20"/>
          <w:szCs w:val="20"/>
        </w:rPr>
        <w:t>a)</w:t>
      </w:r>
      <w:r w:rsidR="003E6637" w:rsidRPr="003E6637">
        <w:rPr>
          <w:rFonts w:ascii="Arial" w:eastAsia="Calibri" w:hAnsi="Arial" w:cs="Arial"/>
          <w:sz w:val="20"/>
          <w:szCs w:val="20"/>
        </w:rPr>
        <w:t xml:space="preserve"> Crear</w:t>
      </w:r>
      <w:r w:rsidR="00CE5B12" w:rsidRPr="003E6637">
        <w:rPr>
          <w:rFonts w:ascii="Arial" w:eastAsia="Calibri" w:hAnsi="Arial" w:cs="Arial"/>
          <w:sz w:val="20"/>
          <w:szCs w:val="20"/>
        </w:rPr>
        <w:t xml:space="preserve"> el comité técnico temporal </w:t>
      </w:r>
      <w:r w:rsidR="003E6637" w:rsidRPr="003E6637">
        <w:rPr>
          <w:rFonts w:ascii="Arial" w:eastAsia="Calibri" w:hAnsi="Arial" w:cs="Arial"/>
          <w:sz w:val="20"/>
          <w:szCs w:val="20"/>
        </w:rPr>
        <w:t>para el periodo que resta del año 2022</w:t>
      </w:r>
      <w:r w:rsidRPr="003E6637">
        <w:rPr>
          <w:rFonts w:ascii="Arial" w:eastAsia="Calibri" w:hAnsi="Arial" w:cs="Arial"/>
          <w:sz w:val="20"/>
          <w:szCs w:val="20"/>
          <w:lang w:val="es-ES"/>
        </w:rPr>
        <w:t>.</w:t>
      </w:r>
      <w:r w:rsidR="003E6637" w:rsidRPr="003E6637">
        <w:rPr>
          <w:rFonts w:ascii="Arial" w:eastAsia="Calibri" w:hAnsi="Arial" w:cs="Arial"/>
          <w:b/>
          <w:bCs/>
          <w:sz w:val="20"/>
          <w:szCs w:val="20"/>
          <w:lang w:val="es-ES"/>
        </w:rPr>
        <w:t>b</w:t>
      </w:r>
      <w:r w:rsidRPr="003E6637">
        <w:rPr>
          <w:rFonts w:ascii="Arial" w:eastAsia="Calibri" w:hAnsi="Arial" w:cs="Arial"/>
          <w:b/>
          <w:bCs/>
          <w:sz w:val="20"/>
          <w:szCs w:val="20"/>
          <w:lang w:val="es-MX"/>
        </w:rPr>
        <w:t xml:space="preserve">) </w:t>
      </w:r>
      <w:r w:rsidRPr="003E6637">
        <w:rPr>
          <w:rFonts w:ascii="Arial" w:eastAsia="Calibri" w:hAnsi="Arial" w:cs="Arial"/>
          <w:sz w:val="20"/>
          <w:szCs w:val="20"/>
          <w:lang w:val="es-MX"/>
        </w:rPr>
        <w:t xml:space="preserve">Nombrar </w:t>
      </w:r>
      <w:r w:rsidR="003E6637" w:rsidRPr="003E6637">
        <w:rPr>
          <w:rFonts w:ascii="Arial" w:eastAsia="Calibri" w:hAnsi="Arial" w:cs="Arial"/>
          <w:sz w:val="20"/>
          <w:szCs w:val="20"/>
          <w:lang w:val="es-MX"/>
        </w:rPr>
        <w:t xml:space="preserve">el comité de la siguiente manera: por parte del Consejo Directivo al señor Miguel </w:t>
      </w:r>
      <w:r w:rsidR="003E6637" w:rsidRPr="004B6BA8">
        <w:rPr>
          <w:rFonts w:ascii="Arial" w:eastAsia="Calibri" w:hAnsi="Arial" w:cs="Arial"/>
          <w:sz w:val="20"/>
          <w:szCs w:val="20"/>
          <w:lang w:val="es-MX"/>
        </w:rPr>
        <w:t>Ordoñez y como parte del equipo</w:t>
      </w:r>
      <w:r w:rsidR="003E6637" w:rsidRPr="003E6637">
        <w:rPr>
          <w:rFonts w:ascii="Arial" w:eastAsia="Calibri" w:hAnsi="Arial" w:cs="Arial"/>
          <w:sz w:val="20"/>
          <w:szCs w:val="20"/>
          <w:lang w:val="es-MX"/>
        </w:rPr>
        <w:t xml:space="preserve"> técnico a la Unidad de Comunicaciones</w:t>
      </w:r>
      <w:r w:rsidRPr="003E6637">
        <w:rPr>
          <w:rFonts w:ascii="Arial" w:eastAsia="Calibri" w:hAnsi="Arial" w:cs="Arial"/>
          <w:sz w:val="20"/>
          <w:szCs w:val="20"/>
        </w:rPr>
        <w:t xml:space="preserve">. </w:t>
      </w:r>
      <w:r w:rsidR="003E6637" w:rsidRPr="003E6637">
        <w:rPr>
          <w:rFonts w:ascii="Arial" w:eastAsia="Calibri" w:hAnsi="Arial" w:cs="Arial"/>
          <w:b/>
          <w:bCs/>
          <w:sz w:val="20"/>
          <w:szCs w:val="20"/>
        </w:rPr>
        <w:t>c</w:t>
      </w:r>
      <w:r w:rsidRPr="003E6637">
        <w:rPr>
          <w:rFonts w:ascii="Arial" w:eastAsia="Calibri" w:hAnsi="Arial" w:cs="Arial"/>
          <w:b/>
          <w:bCs/>
          <w:sz w:val="20"/>
          <w:szCs w:val="20"/>
        </w:rPr>
        <w:t>)</w:t>
      </w:r>
      <w:r w:rsidRPr="003E6637">
        <w:rPr>
          <w:rFonts w:ascii="Arial" w:eastAsia="Calibri" w:hAnsi="Arial" w:cs="Arial"/>
          <w:sz w:val="20"/>
          <w:szCs w:val="20"/>
        </w:rPr>
        <w:t xml:space="preserve"> </w:t>
      </w:r>
      <w:r w:rsidRPr="003E6637">
        <w:rPr>
          <w:rFonts w:ascii="Arial" w:eastAsia="Calibri" w:hAnsi="Arial" w:cs="Arial"/>
          <w:sz w:val="20"/>
          <w:szCs w:val="20"/>
          <w:lang w:val="es-MX"/>
        </w:rPr>
        <w:t>Ratificar el punto en esta misma sesión</w:t>
      </w:r>
      <w:bookmarkEnd w:id="2"/>
      <w:r w:rsidR="003E6637" w:rsidRPr="003E6637">
        <w:rPr>
          <w:rFonts w:ascii="Arial" w:eastAsia="Calibri" w:hAnsi="Arial" w:cs="Arial"/>
          <w:sz w:val="20"/>
          <w:szCs w:val="20"/>
          <w:lang w:val="es-MX"/>
        </w:rPr>
        <w:t xml:space="preserve">. </w:t>
      </w:r>
    </w:p>
    <w:p w:rsidR="00017C7A" w:rsidRPr="003E6637" w:rsidRDefault="00017C7A" w:rsidP="00017C7A">
      <w:pPr>
        <w:spacing w:line="276" w:lineRule="auto"/>
        <w:jc w:val="both"/>
        <w:rPr>
          <w:rFonts w:ascii="Arial" w:hAnsi="Arial" w:cs="Arial"/>
          <w:sz w:val="20"/>
          <w:szCs w:val="20"/>
        </w:rPr>
      </w:pPr>
      <w:r w:rsidRPr="003E6637">
        <w:rPr>
          <w:rFonts w:ascii="Arial" w:hAnsi="Arial" w:cs="Arial"/>
          <w:sz w:val="20"/>
          <w:szCs w:val="20"/>
          <w:lang w:val="es-MX"/>
        </w:rPr>
        <w:t xml:space="preserve"> </w:t>
      </w:r>
      <w:r w:rsidRPr="003E6637">
        <w:rPr>
          <w:rFonts w:ascii="Arial" w:hAnsi="Arial" w:cs="Arial"/>
          <w:sz w:val="20"/>
          <w:szCs w:val="20"/>
        </w:rPr>
        <w:t>Habiéndose desarrollado la agenda aprobada se da por terminada la reunión a Las catorce horas del día de su fecha.</w:t>
      </w:r>
    </w:p>
    <w:p w:rsidR="00017C7A" w:rsidRPr="003E6637" w:rsidRDefault="00017C7A" w:rsidP="00017C7A">
      <w:pPr>
        <w:spacing w:after="0" w:line="276" w:lineRule="auto"/>
        <w:jc w:val="both"/>
        <w:rPr>
          <w:rFonts w:ascii="Arial" w:hAnsi="Arial" w:cs="Arial"/>
          <w:sz w:val="20"/>
          <w:szCs w:val="20"/>
        </w:rPr>
      </w:pPr>
    </w:p>
    <w:p w:rsidR="00017C7A" w:rsidRPr="003E6637" w:rsidRDefault="00017C7A" w:rsidP="00017C7A">
      <w:pPr>
        <w:spacing w:after="0" w:line="276" w:lineRule="auto"/>
        <w:jc w:val="both"/>
        <w:rPr>
          <w:rFonts w:ascii="Arial" w:hAnsi="Arial" w:cs="Arial"/>
          <w:sz w:val="20"/>
          <w:szCs w:val="20"/>
        </w:rPr>
      </w:pPr>
    </w:p>
    <w:p w:rsidR="00017C7A" w:rsidRPr="003E6637" w:rsidRDefault="00017C7A" w:rsidP="00017C7A">
      <w:pPr>
        <w:spacing w:after="0" w:line="276" w:lineRule="auto"/>
        <w:jc w:val="both"/>
        <w:rPr>
          <w:rFonts w:ascii="Arial" w:hAnsi="Arial" w:cs="Arial"/>
          <w:sz w:val="20"/>
          <w:szCs w:val="20"/>
        </w:rPr>
      </w:pPr>
    </w:p>
    <w:p w:rsidR="00017C7A" w:rsidRPr="003E6637" w:rsidRDefault="00017C7A" w:rsidP="00017C7A">
      <w:pPr>
        <w:spacing w:after="0" w:line="276" w:lineRule="auto"/>
        <w:ind w:left="708"/>
        <w:jc w:val="both"/>
        <w:rPr>
          <w:rFonts w:ascii="Arial" w:hAnsi="Arial" w:cs="Arial"/>
          <w:sz w:val="20"/>
          <w:szCs w:val="20"/>
        </w:rPr>
      </w:pPr>
      <w:r w:rsidRPr="003E6637">
        <w:rPr>
          <w:rFonts w:ascii="Arial" w:hAnsi="Arial" w:cs="Arial"/>
          <w:sz w:val="20"/>
          <w:szCs w:val="20"/>
        </w:rPr>
        <w:t xml:space="preserve">                                                                                             </w:t>
      </w:r>
    </w:p>
    <w:p w:rsidR="00017C7A" w:rsidRPr="003E6637" w:rsidRDefault="00017C7A" w:rsidP="00017C7A">
      <w:pPr>
        <w:spacing w:after="0" w:line="276" w:lineRule="auto"/>
        <w:jc w:val="both"/>
        <w:rPr>
          <w:rFonts w:ascii="Arial" w:hAnsi="Arial" w:cs="Arial"/>
          <w:sz w:val="20"/>
          <w:szCs w:val="20"/>
        </w:rPr>
      </w:pPr>
      <w:r w:rsidRPr="003E6637">
        <w:rPr>
          <w:rFonts w:ascii="Arial" w:hAnsi="Arial" w:cs="Arial"/>
          <w:sz w:val="20"/>
          <w:szCs w:val="20"/>
        </w:rPr>
        <w:t xml:space="preserve">Pedro Antonio Hernández Pérez                         Mauricio Ernesto Velásquez Soriano                            </w:t>
      </w:r>
    </w:p>
    <w:p w:rsidR="00017C7A" w:rsidRPr="003E6637" w:rsidRDefault="00017C7A" w:rsidP="00017C7A">
      <w:pPr>
        <w:tabs>
          <w:tab w:val="left" w:pos="6300"/>
          <w:tab w:val="left" w:pos="7350"/>
        </w:tabs>
        <w:spacing w:line="276" w:lineRule="auto"/>
        <w:jc w:val="both"/>
        <w:rPr>
          <w:rFonts w:ascii="Arial" w:hAnsi="Arial" w:cs="Arial"/>
          <w:sz w:val="20"/>
          <w:szCs w:val="20"/>
        </w:rPr>
      </w:pPr>
      <w:r w:rsidRPr="003E6637">
        <w:rPr>
          <w:rFonts w:ascii="Arial" w:hAnsi="Arial" w:cs="Arial"/>
          <w:sz w:val="20"/>
          <w:szCs w:val="20"/>
        </w:rPr>
        <w:t xml:space="preserve">              Director Presidente                                                Director Propietario </w:t>
      </w:r>
    </w:p>
    <w:p w:rsidR="00017C7A" w:rsidRPr="003E6637" w:rsidRDefault="00017C7A" w:rsidP="00017C7A">
      <w:pPr>
        <w:spacing w:after="0" w:line="276" w:lineRule="auto"/>
        <w:jc w:val="both"/>
        <w:rPr>
          <w:rFonts w:ascii="Arial" w:hAnsi="Arial" w:cs="Arial"/>
          <w:sz w:val="20"/>
          <w:szCs w:val="20"/>
        </w:rPr>
      </w:pPr>
    </w:p>
    <w:p w:rsidR="00017C7A" w:rsidRPr="003E6637" w:rsidRDefault="00017C7A" w:rsidP="00017C7A">
      <w:pPr>
        <w:tabs>
          <w:tab w:val="left" w:pos="6405"/>
        </w:tabs>
        <w:spacing w:after="0" w:line="276" w:lineRule="auto"/>
        <w:jc w:val="both"/>
        <w:rPr>
          <w:rFonts w:ascii="Arial" w:hAnsi="Arial" w:cs="Arial"/>
          <w:sz w:val="20"/>
          <w:szCs w:val="20"/>
        </w:rPr>
      </w:pPr>
      <w:r w:rsidRPr="003E6637">
        <w:rPr>
          <w:rFonts w:ascii="Arial" w:hAnsi="Arial" w:cs="Arial"/>
          <w:sz w:val="20"/>
          <w:szCs w:val="20"/>
        </w:rPr>
        <w:t xml:space="preserve">                                                        </w:t>
      </w:r>
    </w:p>
    <w:p w:rsidR="00017C7A" w:rsidRPr="003E6637" w:rsidRDefault="00017C7A" w:rsidP="00017C7A">
      <w:pPr>
        <w:spacing w:after="0" w:line="276" w:lineRule="auto"/>
        <w:jc w:val="both"/>
        <w:rPr>
          <w:rFonts w:ascii="Arial" w:hAnsi="Arial" w:cs="Arial"/>
          <w:sz w:val="20"/>
          <w:szCs w:val="20"/>
          <w:lang w:val="es-MX"/>
        </w:rPr>
      </w:pPr>
      <w:r w:rsidRPr="003E6637">
        <w:rPr>
          <w:rFonts w:ascii="Arial" w:hAnsi="Arial" w:cs="Arial"/>
          <w:sz w:val="20"/>
          <w:szCs w:val="20"/>
        </w:rPr>
        <w:tab/>
      </w:r>
    </w:p>
    <w:p w:rsidR="00017C7A" w:rsidRPr="003E6637" w:rsidRDefault="00017C7A" w:rsidP="00017C7A">
      <w:pPr>
        <w:spacing w:after="0" w:line="360" w:lineRule="auto"/>
        <w:jc w:val="both"/>
        <w:rPr>
          <w:rFonts w:ascii="Arial" w:hAnsi="Arial" w:cs="Arial"/>
          <w:sz w:val="20"/>
          <w:szCs w:val="20"/>
          <w:lang w:val="es-MX"/>
        </w:rPr>
      </w:pPr>
      <w:r w:rsidRPr="003E6637">
        <w:rPr>
          <w:rFonts w:ascii="Arial" w:hAnsi="Arial" w:cs="Arial"/>
          <w:sz w:val="20"/>
          <w:szCs w:val="20"/>
          <w:lang w:val="es-MX"/>
        </w:rPr>
        <w:t>Licenciado Francisco Alejandro Coto Olivar                               Miguel Ángel Ordoñez Turcios</w:t>
      </w:r>
    </w:p>
    <w:p w:rsidR="00017C7A" w:rsidRPr="003E6637" w:rsidRDefault="00017C7A" w:rsidP="00017C7A">
      <w:pPr>
        <w:spacing w:after="0" w:line="276" w:lineRule="auto"/>
        <w:jc w:val="both"/>
        <w:rPr>
          <w:rFonts w:ascii="Arial" w:hAnsi="Arial" w:cs="Arial"/>
          <w:sz w:val="20"/>
          <w:szCs w:val="20"/>
          <w:lang w:val="es-MX"/>
        </w:rPr>
      </w:pPr>
      <w:r w:rsidRPr="003E6637">
        <w:rPr>
          <w:rFonts w:ascii="Arial" w:hAnsi="Arial" w:cs="Arial"/>
          <w:sz w:val="20"/>
          <w:szCs w:val="20"/>
          <w:lang w:val="es-MX"/>
        </w:rPr>
        <w:t xml:space="preserve">Director Propietario                </w:t>
      </w:r>
      <w:r w:rsidRPr="003E6637">
        <w:rPr>
          <w:rFonts w:ascii="Arial" w:hAnsi="Arial" w:cs="Arial"/>
          <w:sz w:val="20"/>
          <w:szCs w:val="20"/>
        </w:rPr>
        <w:t xml:space="preserve">                                                         </w:t>
      </w:r>
      <w:r w:rsidRPr="003E6637">
        <w:rPr>
          <w:rFonts w:ascii="Arial" w:hAnsi="Arial" w:cs="Arial"/>
          <w:sz w:val="20"/>
          <w:szCs w:val="20"/>
          <w:lang w:val="es-MX"/>
        </w:rPr>
        <w:t>Director Suplente.</w:t>
      </w:r>
    </w:p>
    <w:p w:rsidR="00017C7A" w:rsidRPr="003E6637" w:rsidRDefault="00017C7A" w:rsidP="00017C7A">
      <w:pPr>
        <w:spacing w:line="276" w:lineRule="auto"/>
        <w:jc w:val="center"/>
        <w:rPr>
          <w:rFonts w:ascii="Arial" w:hAnsi="Arial" w:cs="Arial"/>
          <w:sz w:val="20"/>
          <w:szCs w:val="20"/>
        </w:rPr>
      </w:pPr>
    </w:p>
    <w:p w:rsidR="00017C7A" w:rsidRPr="003E6637" w:rsidRDefault="00017C7A" w:rsidP="00017C7A">
      <w:pPr>
        <w:spacing w:line="276" w:lineRule="auto"/>
        <w:jc w:val="both"/>
        <w:rPr>
          <w:rFonts w:ascii="Arial" w:hAnsi="Arial" w:cs="Arial"/>
          <w:sz w:val="20"/>
          <w:szCs w:val="20"/>
        </w:rPr>
      </w:pPr>
    </w:p>
    <w:p w:rsidR="00017C7A" w:rsidRPr="003E6637" w:rsidRDefault="00017C7A" w:rsidP="00017C7A">
      <w:pPr>
        <w:spacing w:after="0" w:line="30" w:lineRule="atLeast"/>
        <w:jc w:val="center"/>
        <w:rPr>
          <w:rFonts w:ascii="Arial" w:hAnsi="Arial" w:cs="Arial"/>
          <w:bCs/>
          <w:sz w:val="20"/>
          <w:szCs w:val="20"/>
        </w:rPr>
      </w:pPr>
    </w:p>
    <w:sectPr w:rsidR="00017C7A" w:rsidRPr="003E66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7A"/>
    <w:rsid w:val="00017C7A"/>
    <w:rsid w:val="000D49A5"/>
    <w:rsid w:val="00124695"/>
    <w:rsid w:val="003E6637"/>
    <w:rsid w:val="004173FA"/>
    <w:rsid w:val="004B6BA8"/>
    <w:rsid w:val="00591F7B"/>
    <w:rsid w:val="006F04C0"/>
    <w:rsid w:val="007B42CE"/>
    <w:rsid w:val="00B00A32"/>
    <w:rsid w:val="00BF355A"/>
    <w:rsid w:val="00BF63A0"/>
    <w:rsid w:val="00CA28B3"/>
    <w:rsid w:val="00CE5B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881D"/>
  <w15:chartTrackingRefBased/>
  <w15:docId w15:val="{2E4AC00A-F587-4953-8EAD-15396624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017C7A"/>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017C7A"/>
    <w:rPr>
      <w:rFonts w:ascii="Arial" w:eastAsia="Arial" w:hAnsi="Arial" w:cs="Arial"/>
      <w:b/>
      <w:bCs/>
      <w:color w:val="000000"/>
      <w:sz w:val="20"/>
      <w:szCs w:val="20"/>
      <w:lang w:val="en-U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7</cp:revision>
  <dcterms:created xsi:type="dcterms:W3CDTF">2022-12-01T15:08:00Z</dcterms:created>
  <dcterms:modified xsi:type="dcterms:W3CDTF">2023-01-26T16:39:00Z</dcterms:modified>
</cp:coreProperties>
</file>