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C917" w14:textId="77777777" w:rsidR="0016291E" w:rsidRPr="00223234" w:rsidRDefault="0016291E" w:rsidP="0016291E">
      <w:pPr>
        <w:pStyle w:val="Textoindependiente2"/>
        <w:spacing w:after="0" w:line="276" w:lineRule="auto"/>
        <w:jc w:val="both"/>
        <w:rPr>
          <w:b w:val="0"/>
          <w:bCs w:val="0"/>
          <w:lang w:val="es-MX"/>
        </w:rPr>
      </w:pPr>
      <w:r w:rsidRPr="00223234">
        <w:rPr>
          <w:lang w:val="es-SV"/>
        </w:rPr>
        <w:t>ACTA NÚMERO DIECIS</w:t>
      </w:r>
      <w:r w:rsidR="00B123A3" w:rsidRPr="00223234">
        <w:rPr>
          <w:lang w:val="es-SV"/>
        </w:rPr>
        <w:t>IETE</w:t>
      </w:r>
      <w:r w:rsidRPr="00223234">
        <w:rPr>
          <w:lang w:val="es-SV"/>
        </w:rPr>
        <w:t xml:space="preserve">. SESIÓN ORDINARIA DEL CONSEJO DIRECTIVO DE LA AUTORIDAD MARÍTIMA PORTUARIA. </w:t>
      </w:r>
      <w:r w:rsidRPr="00223234">
        <w:rPr>
          <w:b w:val="0"/>
          <w:bCs w:val="0"/>
          <w:lang w:val="es-SV"/>
        </w:rPr>
        <w:t xml:space="preserve">En la ciudad de San Salvador, departamento de San Salvador, a las dieciséis horas  del día </w:t>
      </w:r>
      <w:r w:rsidR="00F132DD" w:rsidRPr="00223234">
        <w:rPr>
          <w:b w:val="0"/>
          <w:bCs w:val="0"/>
          <w:lang w:val="es-SV"/>
        </w:rPr>
        <w:t>doce</w:t>
      </w:r>
      <w:r w:rsidRPr="00223234">
        <w:rPr>
          <w:b w:val="0"/>
          <w:bCs w:val="0"/>
          <w:lang w:val="es-SV"/>
        </w:rPr>
        <w:t xml:space="preserve"> de mayo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223234">
        <w:rPr>
          <w:b w:val="0"/>
          <w:bCs w:val="0"/>
          <w:color w:val="000000" w:themeColor="text1"/>
          <w:lang w:val="es-ES"/>
        </w:rPr>
        <w:t xml:space="preserve">el Licenciado Christian Marcos Aguilar Durán, Director Propietario del Ente Rector actuando </w:t>
      </w:r>
      <w:r w:rsidRPr="00223234">
        <w:rPr>
          <w:b w:val="0"/>
          <w:bCs w:val="0"/>
          <w:lang w:val="es-SV"/>
        </w:rPr>
        <w:t xml:space="preserve"> como  Director  Presidente en funciones, quien preside la sesión; Ingeniero Mauricio Ernesto Velásquez Soriano, Director Propietario, I</w:t>
      </w:r>
      <w:proofErr w:type="spellStart"/>
      <w:r w:rsidRPr="00223234">
        <w:rPr>
          <w:b w:val="0"/>
          <w:bCs w:val="0"/>
          <w:lang w:val="es-MX"/>
        </w:rPr>
        <w:t>ngeniero</w:t>
      </w:r>
      <w:proofErr w:type="spellEnd"/>
      <w:r w:rsidRPr="00223234">
        <w:rPr>
          <w:b w:val="0"/>
          <w:bCs w:val="0"/>
          <w:lang w:val="es-MX"/>
        </w:rPr>
        <w:t xml:space="preserve"> Roberto Arístides Castellón Murcia, Director Suplente, Ingeniero Raúl Vicente Zablah Hernández, Director Suplente del Ente Rector, actuando como Director Propietario.</w:t>
      </w:r>
    </w:p>
    <w:p w14:paraId="4E6736F8" w14:textId="77777777" w:rsidR="0016291E" w:rsidRPr="00223234" w:rsidRDefault="0016291E" w:rsidP="0016291E">
      <w:pPr>
        <w:pStyle w:val="Textoindependiente2"/>
        <w:spacing w:after="0" w:line="276" w:lineRule="auto"/>
        <w:jc w:val="both"/>
        <w:rPr>
          <w:b w:val="0"/>
          <w:color w:val="000000" w:themeColor="text1"/>
          <w:lang w:val="es-ES"/>
        </w:rPr>
      </w:pPr>
    </w:p>
    <w:p w14:paraId="68B4AA19" w14:textId="77777777" w:rsidR="0016291E" w:rsidRPr="00223234" w:rsidRDefault="0016291E" w:rsidP="0016291E">
      <w:pPr>
        <w:spacing w:line="276" w:lineRule="auto"/>
        <w:jc w:val="both"/>
        <w:rPr>
          <w:rFonts w:ascii="Arial" w:hAnsi="Arial" w:cs="Arial"/>
          <w:sz w:val="20"/>
          <w:szCs w:val="20"/>
        </w:rPr>
      </w:pPr>
      <w:r w:rsidRPr="00223234">
        <w:rPr>
          <w:rFonts w:ascii="Arial" w:hAnsi="Arial" w:cs="Arial"/>
          <w:b/>
          <w:sz w:val="20"/>
          <w:szCs w:val="20"/>
        </w:rPr>
        <w:t xml:space="preserve">I) ESTABLECIMIENTO DE QUORUM.  </w:t>
      </w:r>
      <w:r w:rsidRPr="00223234">
        <w:rPr>
          <w:rFonts w:ascii="Arial" w:hAnsi="Arial" w:cs="Arial"/>
          <w:sz w:val="20"/>
          <w:szCs w:val="20"/>
        </w:rPr>
        <w:t>El Director Presidente en funciones, conforme a lo establecido por el artículo 8 de la Ley General Marítimo Portuaria y 12 del Reglamento Interno del Consejo Directivo de la AMP verificó y aprobó el quorum.</w:t>
      </w:r>
    </w:p>
    <w:p w14:paraId="75EE7166" w14:textId="77777777" w:rsidR="0016291E" w:rsidRPr="00223234" w:rsidRDefault="0016291E" w:rsidP="0016291E">
      <w:pPr>
        <w:spacing w:line="276" w:lineRule="auto"/>
        <w:jc w:val="both"/>
        <w:rPr>
          <w:rFonts w:ascii="Arial" w:hAnsi="Arial" w:cs="Arial"/>
          <w:sz w:val="20"/>
          <w:szCs w:val="20"/>
        </w:rPr>
      </w:pPr>
      <w:r w:rsidRPr="00223234">
        <w:rPr>
          <w:rFonts w:ascii="Arial" w:hAnsi="Arial" w:cs="Arial"/>
          <w:b/>
          <w:sz w:val="20"/>
          <w:szCs w:val="20"/>
        </w:rPr>
        <w:t>II) APROBACIÓN DE AGENDA</w:t>
      </w:r>
      <w:r w:rsidRPr="00223234">
        <w:rPr>
          <w:rFonts w:ascii="Arial" w:hAnsi="Arial" w:cs="Arial"/>
          <w:sz w:val="20"/>
          <w:szCs w:val="20"/>
        </w:rPr>
        <w:t xml:space="preserve">. Los señores </w:t>
      </w:r>
      <w:proofErr w:type="gramStart"/>
      <w:r w:rsidRPr="00223234">
        <w:rPr>
          <w:rFonts w:ascii="Arial" w:hAnsi="Arial" w:cs="Arial"/>
          <w:sz w:val="20"/>
          <w:szCs w:val="20"/>
        </w:rPr>
        <w:t>Directores</w:t>
      </w:r>
      <w:proofErr w:type="gramEnd"/>
      <w:r w:rsidRPr="00223234">
        <w:rPr>
          <w:rFonts w:ascii="Arial" w:hAnsi="Arial" w:cs="Arial"/>
          <w:sz w:val="20"/>
          <w:szCs w:val="20"/>
        </w:rPr>
        <w:t xml:space="preserve"> aprobaron la agenda que se desarrolla a continuación. </w:t>
      </w:r>
    </w:p>
    <w:p w14:paraId="57813A9B" w14:textId="77777777" w:rsidR="00F132DD" w:rsidRPr="00223234" w:rsidRDefault="0016291E" w:rsidP="0016291E">
      <w:pPr>
        <w:spacing w:line="276" w:lineRule="auto"/>
        <w:jc w:val="both"/>
        <w:rPr>
          <w:rFonts w:ascii="Arial" w:hAnsi="Arial" w:cs="Arial"/>
          <w:sz w:val="20"/>
          <w:szCs w:val="20"/>
        </w:rPr>
      </w:pPr>
      <w:r w:rsidRPr="00223234">
        <w:rPr>
          <w:rFonts w:ascii="Arial" w:hAnsi="Arial" w:cs="Arial"/>
          <w:b/>
          <w:sz w:val="20"/>
          <w:szCs w:val="20"/>
        </w:rPr>
        <w:t>III) LECTURA Y APROBACIÓN DEL ACTA ANTERIOR</w:t>
      </w:r>
      <w:r w:rsidRPr="00223234">
        <w:rPr>
          <w:rFonts w:ascii="Arial" w:hAnsi="Arial" w:cs="Arial"/>
          <w:sz w:val="20"/>
          <w:szCs w:val="20"/>
        </w:rPr>
        <w:t>. Se dio lectura al acta correspondiente a la sesión ordinaria número CD-AMP 1</w:t>
      </w:r>
      <w:r w:rsidR="00F132DD" w:rsidRPr="00223234">
        <w:rPr>
          <w:rFonts w:ascii="Arial" w:hAnsi="Arial" w:cs="Arial"/>
          <w:sz w:val="20"/>
          <w:szCs w:val="20"/>
        </w:rPr>
        <w:t>6</w:t>
      </w:r>
      <w:r w:rsidRPr="00223234">
        <w:rPr>
          <w:rFonts w:ascii="Arial" w:hAnsi="Arial" w:cs="Arial"/>
          <w:sz w:val="20"/>
          <w:szCs w:val="20"/>
        </w:rPr>
        <w:t xml:space="preserve">/2022, de fecha </w:t>
      </w:r>
      <w:r w:rsidR="00F132DD" w:rsidRPr="00223234">
        <w:rPr>
          <w:rFonts w:ascii="Arial" w:hAnsi="Arial" w:cs="Arial"/>
          <w:sz w:val="20"/>
          <w:szCs w:val="20"/>
        </w:rPr>
        <w:t>tres de mayo</w:t>
      </w:r>
      <w:r w:rsidRPr="00223234">
        <w:rPr>
          <w:rFonts w:ascii="Arial" w:hAnsi="Arial" w:cs="Arial"/>
          <w:sz w:val="20"/>
          <w:szCs w:val="20"/>
        </w:rPr>
        <w:t xml:space="preserve"> de dos mil veintidós, la cual fue </w:t>
      </w:r>
      <w:r w:rsidR="00F132DD" w:rsidRPr="00223234">
        <w:rPr>
          <w:rFonts w:ascii="Arial" w:hAnsi="Arial" w:cs="Arial"/>
          <w:sz w:val="20"/>
          <w:szCs w:val="20"/>
        </w:rPr>
        <w:t>ratificada.</w:t>
      </w:r>
    </w:p>
    <w:p w14:paraId="13B24386" w14:textId="77777777" w:rsidR="00F132DD" w:rsidRPr="00223234" w:rsidRDefault="00F132DD" w:rsidP="0016291E">
      <w:pPr>
        <w:spacing w:line="276" w:lineRule="auto"/>
        <w:jc w:val="both"/>
        <w:rPr>
          <w:rFonts w:ascii="Arial" w:hAnsi="Arial" w:cs="Arial"/>
          <w:sz w:val="20"/>
          <w:szCs w:val="20"/>
          <w:lang w:eastAsia="es-SV"/>
        </w:rPr>
      </w:pPr>
      <w:r w:rsidRPr="00223234">
        <w:rPr>
          <w:rFonts w:ascii="Arial" w:hAnsi="Arial" w:cs="Arial"/>
          <w:b/>
          <w:bCs/>
          <w:sz w:val="20"/>
          <w:szCs w:val="20"/>
        </w:rPr>
        <w:t>IV)</w:t>
      </w:r>
      <w:r w:rsidRPr="00223234">
        <w:rPr>
          <w:rFonts w:ascii="Arial" w:hAnsi="Arial" w:cs="Arial"/>
          <w:sz w:val="20"/>
          <w:szCs w:val="20"/>
        </w:rPr>
        <w:t xml:space="preserve"> </w:t>
      </w:r>
      <w:r w:rsidRPr="00223234">
        <w:rPr>
          <w:rFonts w:ascii="Arial" w:hAnsi="Arial" w:cs="Arial"/>
          <w:b/>
          <w:bCs/>
          <w:sz w:val="20"/>
          <w:szCs w:val="20"/>
          <w:lang w:val="es-MX"/>
        </w:rPr>
        <w:t>SOLICITUD DE AUTORIZACIÓN DE INICIO DE PROCESO DE ADQUISICIÓN DE REMOLQUE PARA LANCHA PROPIEDAD DE LA AMP.</w:t>
      </w:r>
      <w:r w:rsidR="00D36BA2" w:rsidRPr="00223234">
        <w:rPr>
          <w:rFonts w:ascii="Arial" w:hAnsi="Arial" w:cs="Arial"/>
          <w:b/>
          <w:bCs/>
          <w:sz w:val="20"/>
          <w:szCs w:val="20"/>
          <w:lang w:val="es-MX"/>
        </w:rPr>
        <w:t xml:space="preserve"> </w:t>
      </w:r>
      <w:r w:rsidR="00D36BA2" w:rsidRPr="00223234">
        <w:rPr>
          <w:rFonts w:ascii="Arial" w:hAnsi="Arial" w:cs="Arial"/>
          <w:sz w:val="20"/>
          <w:szCs w:val="20"/>
          <w:lang w:val="es-MX"/>
        </w:rPr>
        <w:t xml:space="preserve">El jefe </w:t>
      </w:r>
      <w:r w:rsidR="00A8534D" w:rsidRPr="00223234">
        <w:rPr>
          <w:rFonts w:ascii="Arial" w:hAnsi="Arial" w:cs="Arial"/>
          <w:sz w:val="20"/>
          <w:szCs w:val="20"/>
          <w:lang w:val="es-MX"/>
        </w:rPr>
        <w:t xml:space="preserve">de la seguridad de la navegación mencionó </w:t>
      </w:r>
      <w:r w:rsidR="00205B2B" w:rsidRPr="00223234">
        <w:rPr>
          <w:rFonts w:ascii="Arial" w:hAnsi="Arial" w:cs="Arial"/>
          <w:sz w:val="20"/>
          <w:szCs w:val="20"/>
          <w:lang w:val="es-MX"/>
        </w:rPr>
        <w:t xml:space="preserve">la importancia que AMP cuente con un remolque propio, pues </w:t>
      </w:r>
      <w:r w:rsidR="003E4F50" w:rsidRPr="00223234">
        <w:rPr>
          <w:rFonts w:ascii="Arial" w:hAnsi="Arial" w:cs="Arial"/>
          <w:sz w:val="20"/>
          <w:szCs w:val="20"/>
          <w:lang w:val="es-MX"/>
        </w:rPr>
        <w:t xml:space="preserve">la </w:t>
      </w:r>
      <w:r w:rsidR="003E4F50" w:rsidRPr="00223234">
        <w:rPr>
          <w:rFonts w:ascii="Arial" w:hAnsi="Arial" w:cs="Arial"/>
          <w:sz w:val="20"/>
          <w:szCs w:val="20"/>
        </w:rPr>
        <w:t>embarcación</w:t>
      </w:r>
      <w:r w:rsidR="00205B2B" w:rsidRPr="00223234">
        <w:rPr>
          <w:rFonts w:ascii="Arial" w:hAnsi="Arial" w:cs="Arial"/>
          <w:sz w:val="20"/>
          <w:szCs w:val="20"/>
        </w:rPr>
        <w:t xml:space="preserve"> de la AMP podrá ser utilizada en diferentes zonas a nivel nacional donde se requiera, ya sea en aguas continentales o marítimas y los lugares de botadura donde se poseen distintas condiciones físicas y de accesibilidad, es por ese motivo que </w:t>
      </w:r>
      <w:r w:rsidR="003E4F50" w:rsidRPr="00223234">
        <w:rPr>
          <w:rFonts w:ascii="Arial" w:hAnsi="Arial" w:cs="Arial"/>
          <w:sz w:val="20"/>
          <w:szCs w:val="20"/>
        </w:rPr>
        <w:t>el jefe de la seguridad de la navegación solicitó iniciar</w:t>
      </w:r>
      <w:r w:rsidR="00205B2B" w:rsidRPr="00223234">
        <w:rPr>
          <w:rFonts w:ascii="Arial" w:hAnsi="Arial" w:cs="Arial"/>
          <w:sz w:val="20"/>
          <w:szCs w:val="20"/>
        </w:rPr>
        <w:t xml:space="preserve"> el proceso de adquisición de un remolque</w:t>
      </w:r>
      <w:r w:rsidR="003E4F50" w:rsidRPr="00223234">
        <w:rPr>
          <w:rFonts w:ascii="Arial" w:hAnsi="Arial" w:cs="Arial"/>
          <w:sz w:val="20"/>
          <w:szCs w:val="20"/>
        </w:rPr>
        <w:t xml:space="preserve">. </w:t>
      </w:r>
      <w:r w:rsidR="003E4F50" w:rsidRPr="00223234">
        <w:rPr>
          <w:rFonts w:ascii="Arial" w:hAnsi="Arial" w:cs="Arial"/>
          <w:b/>
          <w:bCs/>
          <w:sz w:val="20"/>
          <w:szCs w:val="20"/>
          <w:lang w:val="es-MX" w:eastAsia="es-SV"/>
        </w:rPr>
        <w:t>RESOLUCIÓN 52/2022</w:t>
      </w:r>
      <w:r w:rsidR="003E4F50" w:rsidRPr="00223234">
        <w:rPr>
          <w:rFonts w:ascii="Arial" w:hAnsi="Arial" w:cs="Arial"/>
          <w:sz w:val="20"/>
          <w:szCs w:val="20"/>
          <w:lang w:val="es-MX" w:eastAsia="es-SV"/>
        </w:rPr>
        <w:t>. Los señores miembros del Consejo Directivo</w:t>
      </w:r>
      <w:r w:rsidR="003E4F50" w:rsidRPr="00223234">
        <w:rPr>
          <w:rFonts w:ascii="Arial" w:hAnsi="Arial" w:cs="Arial"/>
          <w:sz w:val="20"/>
          <w:szCs w:val="20"/>
          <w:lang w:eastAsia="es-SV"/>
        </w:rPr>
        <w:t xml:space="preserve">, </w:t>
      </w:r>
      <w:r w:rsidR="003E4F50" w:rsidRPr="00223234">
        <w:rPr>
          <w:rFonts w:ascii="Arial" w:hAnsi="Arial" w:cs="Arial"/>
          <w:b/>
          <w:bCs/>
          <w:sz w:val="20"/>
          <w:szCs w:val="20"/>
          <w:lang w:eastAsia="es-SV"/>
        </w:rPr>
        <w:t>POR UNANIMIDAD ACUERDAN:</w:t>
      </w:r>
      <w:r w:rsidR="003E4F50" w:rsidRPr="00223234">
        <w:rPr>
          <w:rFonts w:ascii="Arial" w:hAnsi="Arial" w:cs="Arial"/>
          <w:sz w:val="20"/>
          <w:szCs w:val="20"/>
          <w:lang w:eastAsia="es-SV"/>
        </w:rPr>
        <w:t xml:space="preserve"> Autorizar el inicio del proceso de adquisición de remolque, dando cumplimiento a las disposiciones establecidas en la LACAP.</w:t>
      </w:r>
    </w:p>
    <w:p w14:paraId="38D51EC8" w14:textId="77777777" w:rsidR="00106235" w:rsidRPr="00223234" w:rsidRDefault="00F132DD" w:rsidP="003A17F7">
      <w:pPr>
        <w:spacing w:after="0" w:line="240" w:lineRule="auto"/>
        <w:jc w:val="both"/>
        <w:rPr>
          <w:rFonts w:ascii="Arial" w:hAnsi="Arial" w:cs="Arial"/>
          <w:sz w:val="20"/>
          <w:szCs w:val="20"/>
        </w:rPr>
      </w:pPr>
      <w:r w:rsidRPr="00223234">
        <w:rPr>
          <w:rFonts w:ascii="Arial" w:hAnsi="Arial" w:cs="Arial"/>
          <w:b/>
          <w:bCs/>
          <w:sz w:val="20"/>
          <w:szCs w:val="20"/>
          <w:lang w:val="es-MX"/>
        </w:rPr>
        <w:t xml:space="preserve">V) </w:t>
      </w:r>
      <w:r w:rsidR="00106235" w:rsidRPr="00223234">
        <w:rPr>
          <w:rFonts w:ascii="Arial" w:hAnsi="Arial" w:cs="Arial"/>
          <w:b/>
          <w:bCs/>
          <w:sz w:val="20"/>
          <w:szCs w:val="20"/>
        </w:rPr>
        <w:t>SEGUIMIENTO DE CASO DE BUQUE CARIBBEAN EXPRESS</w:t>
      </w:r>
      <w:r w:rsidR="00DE09A3" w:rsidRPr="00223234">
        <w:rPr>
          <w:rFonts w:ascii="Arial" w:hAnsi="Arial" w:cs="Arial"/>
          <w:b/>
          <w:bCs/>
          <w:sz w:val="20"/>
          <w:szCs w:val="20"/>
        </w:rPr>
        <w:t xml:space="preserve">. </w:t>
      </w:r>
      <w:r w:rsidR="003A17F7" w:rsidRPr="00223234">
        <w:rPr>
          <w:rFonts w:ascii="Arial" w:hAnsi="Arial" w:cs="Arial"/>
          <w:sz w:val="20"/>
          <w:szCs w:val="20"/>
        </w:rPr>
        <w:t xml:space="preserve">El </w:t>
      </w:r>
      <w:r w:rsidR="00AE7444" w:rsidRPr="00223234">
        <w:rPr>
          <w:rFonts w:ascii="Arial" w:hAnsi="Arial" w:cs="Arial"/>
          <w:sz w:val="20"/>
          <w:szCs w:val="20"/>
        </w:rPr>
        <w:t xml:space="preserve">licenciado Roque parte </w:t>
      </w:r>
      <w:r w:rsidR="003A17F7" w:rsidRPr="00223234">
        <w:rPr>
          <w:rFonts w:ascii="Arial" w:hAnsi="Arial" w:cs="Arial"/>
          <w:sz w:val="20"/>
          <w:szCs w:val="20"/>
        </w:rPr>
        <w:t>de la Gerencia Legal</w:t>
      </w:r>
      <w:r w:rsidR="00DE09A3" w:rsidRPr="00223234">
        <w:rPr>
          <w:rFonts w:ascii="Arial" w:hAnsi="Arial" w:cs="Arial"/>
          <w:sz w:val="20"/>
          <w:szCs w:val="20"/>
        </w:rPr>
        <w:t xml:space="preserve"> desarrolló los antecedentes del caso del buque </w:t>
      </w:r>
      <w:proofErr w:type="spellStart"/>
      <w:r w:rsidR="00DE09A3" w:rsidRPr="00223234">
        <w:rPr>
          <w:rFonts w:ascii="Arial" w:hAnsi="Arial" w:cs="Arial"/>
          <w:sz w:val="20"/>
          <w:szCs w:val="20"/>
        </w:rPr>
        <w:t>Caribbean</w:t>
      </w:r>
      <w:proofErr w:type="spellEnd"/>
      <w:r w:rsidR="00DE09A3" w:rsidRPr="00223234">
        <w:rPr>
          <w:rFonts w:ascii="Arial" w:hAnsi="Arial" w:cs="Arial"/>
          <w:sz w:val="20"/>
          <w:szCs w:val="20"/>
        </w:rPr>
        <w:t xml:space="preserve"> </w:t>
      </w:r>
      <w:r w:rsidR="003A17F7" w:rsidRPr="00223234">
        <w:rPr>
          <w:rFonts w:ascii="Arial" w:hAnsi="Arial" w:cs="Arial"/>
          <w:sz w:val="20"/>
          <w:szCs w:val="20"/>
        </w:rPr>
        <w:t>E</w:t>
      </w:r>
      <w:r w:rsidR="00DE09A3" w:rsidRPr="00223234">
        <w:rPr>
          <w:rFonts w:ascii="Arial" w:hAnsi="Arial" w:cs="Arial"/>
          <w:sz w:val="20"/>
          <w:szCs w:val="20"/>
        </w:rPr>
        <w:t xml:space="preserve">xpress, </w:t>
      </w:r>
      <w:r w:rsidR="00AE7444" w:rsidRPr="00223234">
        <w:rPr>
          <w:rFonts w:ascii="Arial" w:hAnsi="Arial" w:cs="Arial"/>
          <w:sz w:val="20"/>
          <w:szCs w:val="20"/>
        </w:rPr>
        <w:t xml:space="preserve">desde la llamada del 14 de septiembre manifestando la caída de 21 contenedores en aguas salvadoreñas y que </w:t>
      </w:r>
      <w:r w:rsidR="00DE09A3" w:rsidRPr="00223234">
        <w:rPr>
          <w:rFonts w:ascii="Arial" w:hAnsi="Arial" w:cs="Arial"/>
          <w:sz w:val="20"/>
          <w:szCs w:val="20"/>
        </w:rPr>
        <w:t xml:space="preserve">actualmente </w:t>
      </w:r>
      <w:r w:rsidR="00CC1AC7" w:rsidRPr="00223234">
        <w:rPr>
          <w:rFonts w:ascii="Arial" w:hAnsi="Arial" w:cs="Arial"/>
          <w:sz w:val="20"/>
          <w:szCs w:val="20"/>
        </w:rPr>
        <w:t xml:space="preserve">este suceso </w:t>
      </w:r>
      <w:r w:rsidR="00DE09A3" w:rsidRPr="00223234">
        <w:rPr>
          <w:rFonts w:ascii="Arial" w:hAnsi="Arial" w:cs="Arial"/>
          <w:sz w:val="20"/>
          <w:szCs w:val="20"/>
        </w:rPr>
        <w:t xml:space="preserve">se encuentra en etapa </w:t>
      </w:r>
      <w:r w:rsidR="003A17F7" w:rsidRPr="00223234">
        <w:rPr>
          <w:rFonts w:ascii="Arial" w:hAnsi="Arial" w:cs="Arial"/>
          <w:sz w:val="20"/>
          <w:szCs w:val="20"/>
        </w:rPr>
        <w:t>de instrucción</w:t>
      </w:r>
      <w:r w:rsidR="003B7E92" w:rsidRPr="00223234">
        <w:rPr>
          <w:rFonts w:ascii="Arial" w:hAnsi="Arial" w:cs="Arial"/>
          <w:sz w:val="20"/>
          <w:szCs w:val="20"/>
        </w:rPr>
        <w:t xml:space="preserve"> en el juzgado de paz de </w:t>
      </w:r>
      <w:proofErr w:type="spellStart"/>
      <w:r w:rsidR="003B7E92" w:rsidRPr="00223234">
        <w:rPr>
          <w:rFonts w:ascii="Arial" w:hAnsi="Arial" w:cs="Arial"/>
          <w:sz w:val="20"/>
          <w:szCs w:val="20"/>
        </w:rPr>
        <w:t>Jujutla</w:t>
      </w:r>
      <w:proofErr w:type="spellEnd"/>
      <w:r w:rsidR="00CC1AC7" w:rsidRPr="00223234">
        <w:rPr>
          <w:rFonts w:ascii="Arial" w:hAnsi="Arial" w:cs="Arial"/>
          <w:sz w:val="20"/>
          <w:szCs w:val="20"/>
        </w:rPr>
        <w:t xml:space="preserve">, </w:t>
      </w:r>
      <w:r w:rsidR="003A17F7" w:rsidRPr="00223234">
        <w:rPr>
          <w:rFonts w:ascii="Arial" w:hAnsi="Arial" w:cs="Arial"/>
          <w:sz w:val="20"/>
          <w:szCs w:val="20"/>
        </w:rPr>
        <w:t xml:space="preserve">también </w:t>
      </w:r>
      <w:r w:rsidR="00B22711" w:rsidRPr="00223234">
        <w:rPr>
          <w:rFonts w:ascii="Arial" w:hAnsi="Arial" w:cs="Arial"/>
          <w:sz w:val="20"/>
          <w:szCs w:val="20"/>
        </w:rPr>
        <w:t>indicó</w:t>
      </w:r>
      <w:r w:rsidR="003A17F7" w:rsidRPr="00223234">
        <w:rPr>
          <w:rFonts w:ascii="Arial" w:hAnsi="Arial" w:cs="Arial"/>
          <w:sz w:val="20"/>
          <w:szCs w:val="20"/>
        </w:rPr>
        <w:t xml:space="preserve"> que l</w:t>
      </w:r>
      <w:r w:rsidR="00CC1AC7" w:rsidRPr="00223234">
        <w:rPr>
          <w:rFonts w:ascii="Arial" w:hAnsi="Arial" w:cs="Arial"/>
          <w:sz w:val="20"/>
          <w:szCs w:val="20"/>
        </w:rPr>
        <w:t xml:space="preserve">a AMP está como </w:t>
      </w:r>
      <w:r w:rsidR="00AE7444" w:rsidRPr="00223234">
        <w:rPr>
          <w:rFonts w:ascii="Arial" w:hAnsi="Arial" w:cs="Arial"/>
          <w:sz w:val="20"/>
          <w:szCs w:val="20"/>
        </w:rPr>
        <w:t>querellante en este proceso,</w:t>
      </w:r>
      <w:r w:rsidR="003A17F7" w:rsidRPr="00223234">
        <w:rPr>
          <w:rFonts w:ascii="Arial" w:hAnsi="Arial" w:cs="Arial"/>
          <w:sz w:val="20"/>
          <w:szCs w:val="20"/>
        </w:rPr>
        <w:t xml:space="preserve"> así como el Ministerio de Medio Ambiente y la </w:t>
      </w:r>
      <w:r w:rsidR="00F1304C" w:rsidRPr="00223234">
        <w:rPr>
          <w:rFonts w:ascii="Arial" w:hAnsi="Arial" w:cs="Arial"/>
          <w:sz w:val="20"/>
          <w:szCs w:val="20"/>
        </w:rPr>
        <w:t>F</w:t>
      </w:r>
      <w:r w:rsidR="003A17F7" w:rsidRPr="00223234">
        <w:rPr>
          <w:rFonts w:ascii="Arial" w:hAnsi="Arial" w:cs="Arial"/>
          <w:sz w:val="20"/>
          <w:szCs w:val="20"/>
        </w:rPr>
        <w:t>iscalía con el propósito</w:t>
      </w:r>
      <w:r w:rsidR="00AE7444" w:rsidRPr="00223234">
        <w:rPr>
          <w:rFonts w:ascii="Arial" w:hAnsi="Arial" w:cs="Arial"/>
          <w:sz w:val="20"/>
          <w:szCs w:val="20"/>
        </w:rPr>
        <w:t xml:space="preserve"> de</w:t>
      </w:r>
      <w:r w:rsidR="003A17F7" w:rsidRPr="00223234">
        <w:rPr>
          <w:rFonts w:ascii="Arial" w:hAnsi="Arial" w:cs="Arial"/>
          <w:sz w:val="20"/>
          <w:szCs w:val="20"/>
        </w:rPr>
        <w:t xml:space="preserve"> </w:t>
      </w:r>
      <w:r w:rsidR="00F1304C" w:rsidRPr="00223234">
        <w:rPr>
          <w:rFonts w:ascii="Arial" w:hAnsi="Arial" w:cs="Arial"/>
          <w:sz w:val="20"/>
          <w:szCs w:val="20"/>
        </w:rPr>
        <w:t>recuperar los contenedores y mitigar el daño ambiental</w:t>
      </w:r>
      <w:r w:rsidR="003A17F7" w:rsidRPr="00223234">
        <w:rPr>
          <w:rFonts w:ascii="Arial" w:hAnsi="Arial" w:cs="Arial"/>
          <w:sz w:val="20"/>
          <w:szCs w:val="20"/>
        </w:rPr>
        <w:t>;</w:t>
      </w:r>
      <w:r w:rsidR="00CC1AC7" w:rsidRPr="00223234">
        <w:rPr>
          <w:rFonts w:ascii="Arial" w:hAnsi="Arial" w:cs="Arial"/>
          <w:sz w:val="20"/>
          <w:szCs w:val="20"/>
        </w:rPr>
        <w:t xml:space="preserve"> </w:t>
      </w:r>
      <w:r w:rsidR="003A17F7" w:rsidRPr="00223234">
        <w:rPr>
          <w:rFonts w:ascii="Arial" w:hAnsi="Arial" w:cs="Arial"/>
          <w:sz w:val="20"/>
          <w:szCs w:val="20"/>
        </w:rPr>
        <w:t xml:space="preserve">el abogado de la Gerencia legal, también </w:t>
      </w:r>
      <w:r w:rsidR="00B22711" w:rsidRPr="00223234">
        <w:rPr>
          <w:rFonts w:ascii="Arial" w:hAnsi="Arial" w:cs="Arial"/>
          <w:sz w:val="20"/>
          <w:szCs w:val="20"/>
        </w:rPr>
        <w:t>exteriorizó</w:t>
      </w:r>
      <w:r w:rsidR="003A17F7" w:rsidRPr="00223234">
        <w:rPr>
          <w:rFonts w:ascii="Arial" w:hAnsi="Arial" w:cs="Arial"/>
          <w:sz w:val="20"/>
          <w:szCs w:val="20"/>
        </w:rPr>
        <w:t xml:space="preserve"> que conforme vaya avanzando el proceso y las acciones se les irá rindiendo informe a los miembros del Consejo Directivo</w:t>
      </w:r>
      <w:r w:rsidR="00AE7444" w:rsidRPr="00223234">
        <w:rPr>
          <w:rFonts w:ascii="Arial" w:hAnsi="Arial" w:cs="Arial"/>
          <w:sz w:val="20"/>
          <w:szCs w:val="20"/>
        </w:rPr>
        <w:t xml:space="preserve">, también </w:t>
      </w:r>
      <w:r w:rsidR="00F1304C" w:rsidRPr="00223234">
        <w:rPr>
          <w:rFonts w:ascii="Arial" w:hAnsi="Arial" w:cs="Arial"/>
          <w:sz w:val="20"/>
          <w:szCs w:val="20"/>
        </w:rPr>
        <w:t>expuso</w:t>
      </w:r>
      <w:r w:rsidR="00AE7444" w:rsidRPr="00223234">
        <w:rPr>
          <w:rFonts w:ascii="Arial" w:hAnsi="Arial" w:cs="Arial"/>
          <w:sz w:val="20"/>
          <w:szCs w:val="20"/>
        </w:rPr>
        <w:t xml:space="preserve"> que dentro de las acciones que como AMP se están realizando están el  mostrarse parte como querellante,  incorporar los costos de búsqueda de los once contenedores que se encuentran en aguas territoriales en el proceso penal y  enviar una carta protesto al estado de Gibraltar</w:t>
      </w:r>
      <w:r w:rsidR="003A17F7" w:rsidRPr="00223234">
        <w:rPr>
          <w:rFonts w:ascii="Arial" w:hAnsi="Arial" w:cs="Arial"/>
          <w:sz w:val="20"/>
          <w:szCs w:val="20"/>
        </w:rPr>
        <w:t xml:space="preserve"> Los miembros del Consejo Directivo se dan por enterados.  </w:t>
      </w:r>
      <w:r w:rsidR="004130E7" w:rsidRPr="00223234">
        <w:rPr>
          <w:rFonts w:ascii="Arial" w:hAnsi="Arial" w:cs="Arial"/>
          <w:b/>
          <w:bCs/>
          <w:sz w:val="20"/>
          <w:szCs w:val="20"/>
          <w:lang w:val="es-MX" w:eastAsia="es-SV"/>
        </w:rPr>
        <w:t>RESOLUCIÓN 52</w:t>
      </w:r>
      <w:r w:rsidR="004130E7">
        <w:rPr>
          <w:rFonts w:ascii="Arial" w:hAnsi="Arial" w:cs="Arial"/>
          <w:b/>
          <w:bCs/>
          <w:sz w:val="20"/>
          <w:szCs w:val="20"/>
          <w:lang w:val="es-MX" w:eastAsia="es-SV"/>
        </w:rPr>
        <w:t>- A</w:t>
      </w:r>
      <w:r w:rsidR="004130E7" w:rsidRPr="00223234">
        <w:rPr>
          <w:rFonts w:ascii="Arial" w:hAnsi="Arial" w:cs="Arial"/>
          <w:b/>
          <w:bCs/>
          <w:sz w:val="20"/>
          <w:szCs w:val="20"/>
          <w:lang w:val="es-MX" w:eastAsia="es-SV"/>
        </w:rPr>
        <w:t>/2022</w:t>
      </w:r>
      <w:r w:rsidR="004130E7" w:rsidRPr="00223234">
        <w:rPr>
          <w:rFonts w:ascii="Arial" w:hAnsi="Arial" w:cs="Arial"/>
          <w:sz w:val="20"/>
          <w:szCs w:val="20"/>
          <w:lang w:val="es-MX" w:eastAsia="es-SV"/>
        </w:rPr>
        <w:t>. Los señores miembros del Consejo Directivo</w:t>
      </w:r>
      <w:r w:rsidR="004130E7" w:rsidRPr="00223234">
        <w:rPr>
          <w:rFonts w:ascii="Arial" w:hAnsi="Arial" w:cs="Arial"/>
          <w:sz w:val="20"/>
          <w:szCs w:val="20"/>
          <w:lang w:eastAsia="es-SV"/>
        </w:rPr>
        <w:t xml:space="preserve">, </w:t>
      </w:r>
      <w:r w:rsidR="004130E7" w:rsidRPr="00223234">
        <w:rPr>
          <w:rFonts w:ascii="Arial" w:hAnsi="Arial" w:cs="Arial"/>
          <w:b/>
          <w:bCs/>
          <w:sz w:val="20"/>
          <w:szCs w:val="20"/>
          <w:lang w:eastAsia="es-SV"/>
        </w:rPr>
        <w:t>POR UNANIMIDAD ACUERDAN</w:t>
      </w:r>
      <w:r w:rsidR="004130E7">
        <w:rPr>
          <w:rFonts w:ascii="Arial" w:hAnsi="Arial" w:cs="Arial"/>
          <w:sz w:val="20"/>
          <w:szCs w:val="20"/>
        </w:rPr>
        <w:t>: instruir al Director Ejecutivo para que con apoyo de la Gerencia legal se reali</w:t>
      </w:r>
      <w:r w:rsidR="00820437">
        <w:rPr>
          <w:rFonts w:ascii="Arial" w:hAnsi="Arial" w:cs="Arial"/>
          <w:sz w:val="20"/>
          <w:szCs w:val="20"/>
        </w:rPr>
        <w:t>cen las acciones pertinentes</w:t>
      </w:r>
      <w:r w:rsidR="004130E7">
        <w:rPr>
          <w:rFonts w:ascii="Arial" w:hAnsi="Arial" w:cs="Arial"/>
          <w:sz w:val="20"/>
          <w:szCs w:val="20"/>
        </w:rPr>
        <w:t xml:space="preserve"> con el propósito de recuperar los contenedores y aminorar el daño ambiental. </w:t>
      </w:r>
    </w:p>
    <w:p w14:paraId="630AB3D9" w14:textId="77777777" w:rsidR="00F132DD" w:rsidRPr="00223234" w:rsidRDefault="00F132DD" w:rsidP="0016291E">
      <w:pPr>
        <w:spacing w:line="276" w:lineRule="auto"/>
        <w:jc w:val="both"/>
        <w:rPr>
          <w:rFonts w:ascii="Arial" w:hAnsi="Arial" w:cs="Arial"/>
          <w:b/>
          <w:bCs/>
          <w:sz w:val="20"/>
          <w:szCs w:val="20"/>
        </w:rPr>
      </w:pPr>
    </w:p>
    <w:p w14:paraId="2CA279D4" w14:textId="77777777" w:rsidR="0016291E" w:rsidRPr="00223234" w:rsidRDefault="0016291E" w:rsidP="0016291E">
      <w:pPr>
        <w:spacing w:line="276" w:lineRule="auto"/>
        <w:jc w:val="both"/>
        <w:rPr>
          <w:rFonts w:ascii="Arial" w:hAnsi="Arial" w:cs="Arial"/>
          <w:sz w:val="20"/>
          <w:szCs w:val="20"/>
        </w:rPr>
      </w:pPr>
      <w:r w:rsidRPr="00223234">
        <w:rPr>
          <w:rFonts w:ascii="Arial" w:hAnsi="Arial" w:cs="Arial"/>
          <w:sz w:val="20"/>
          <w:szCs w:val="20"/>
        </w:rPr>
        <w:t>Habiéndose desarrollado la agenda aprobada se da por terminada la reunión a las dieci</w:t>
      </w:r>
      <w:r w:rsidR="00AC71C0" w:rsidRPr="00223234">
        <w:rPr>
          <w:rFonts w:ascii="Arial" w:hAnsi="Arial" w:cs="Arial"/>
          <w:sz w:val="20"/>
          <w:szCs w:val="20"/>
        </w:rPr>
        <w:t>ocho</w:t>
      </w:r>
      <w:r w:rsidRPr="00223234">
        <w:rPr>
          <w:rFonts w:ascii="Arial" w:hAnsi="Arial" w:cs="Arial"/>
          <w:sz w:val="20"/>
          <w:szCs w:val="20"/>
        </w:rPr>
        <w:t xml:space="preserve"> horas del día de su fecha.</w:t>
      </w:r>
    </w:p>
    <w:p w14:paraId="7028865D" w14:textId="77777777" w:rsidR="0016291E" w:rsidRPr="00223234" w:rsidRDefault="0016291E" w:rsidP="0016291E">
      <w:pPr>
        <w:spacing w:after="0" w:line="276" w:lineRule="auto"/>
        <w:jc w:val="both"/>
        <w:rPr>
          <w:rFonts w:ascii="Arial" w:hAnsi="Arial" w:cs="Arial"/>
          <w:b/>
          <w:sz w:val="20"/>
          <w:szCs w:val="20"/>
        </w:rPr>
      </w:pPr>
    </w:p>
    <w:p w14:paraId="5DB7A182" w14:textId="77777777" w:rsidR="0016291E" w:rsidRPr="00223234" w:rsidRDefault="0016291E" w:rsidP="0016291E">
      <w:pPr>
        <w:spacing w:after="0" w:line="276" w:lineRule="auto"/>
        <w:jc w:val="both"/>
        <w:rPr>
          <w:rFonts w:ascii="Arial" w:hAnsi="Arial" w:cs="Arial"/>
          <w:b/>
          <w:sz w:val="20"/>
          <w:szCs w:val="20"/>
        </w:rPr>
      </w:pPr>
    </w:p>
    <w:p w14:paraId="68BBDEA7" w14:textId="77777777" w:rsidR="0016291E" w:rsidRPr="00223234" w:rsidRDefault="0016291E" w:rsidP="0016291E">
      <w:pPr>
        <w:spacing w:after="0" w:line="276" w:lineRule="auto"/>
        <w:jc w:val="both"/>
        <w:rPr>
          <w:rFonts w:ascii="Arial" w:hAnsi="Arial" w:cs="Arial"/>
          <w:b/>
          <w:sz w:val="20"/>
          <w:szCs w:val="20"/>
        </w:rPr>
      </w:pPr>
    </w:p>
    <w:p w14:paraId="0A599220" w14:textId="77777777" w:rsidR="0016291E" w:rsidRPr="00223234" w:rsidRDefault="0016291E" w:rsidP="0016291E">
      <w:pPr>
        <w:spacing w:after="0" w:line="276" w:lineRule="auto"/>
        <w:jc w:val="both"/>
        <w:rPr>
          <w:rFonts w:ascii="Arial" w:hAnsi="Arial" w:cs="Arial"/>
          <w:b/>
          <w:sz w:val="20"/>
          <w:szCs w:val="20"/>
        </w:rPr>
      </w:pPr>
    </w:p>
    <w:p w14:paraId="294786DB" w14:textId="77777777" w:rsidR="0016291E" w:rsidRPr="00223234" w:rsidRDefault="0016291E" w:rsidP="0016291E">
      <w:pPr>
        <w:spacing w:after="0" w:line="276" w:lineRule="auto"/>
        <w:ind w:left="708"/>
        <w:jc w:val="both"/>
        <w:rPr>
          <w:rFonts w:ascii="Arial" w:hAnsi="Arial" w:cs="Arial"/>
          <w:b/>
          <w:sz w:val="20"/>
          <w:szCs w:val="20"/>
        </w:rPr>
      </w:pPr>
      <w:r w:rsidRPr="00223234">
        <w:rPr>
          <w:rFonts w:ascii="Arial" w:hAnsi="Arial" w:cs="Arial"/>
          <w:b/>
          <w:sz w:val="20"/>
          <w:szCs w:val="20"/>
        </w:rPr>
        <w:t xml:space="preserve">                                                                                             </w:t>
      </w:r>
    </w:p>
    <w:p w14:paraId="380D3FFF" w14:textId="77777777" w:rsidR="0016291E" w:rsidRPr="00223234" w:rsidRDefault="0016291E" w:rsidP="0016291E">
      <w:pPr>
        <w:spacing w:after="0" w:line="276" w:lineRule="auto"/>
        <w:jc w:val="both"/>
        <w:rPr>
          <w:rFonts w:ascii="Arial" w:hAnsi="Arial" w:cs="Arial"/>
          <w:b/>
          <w:sz w:val="20"/>
          <w:szCs w:val="20"/>
        </w:rPr>
      </w:pPr>
      <w:r w:rsidRPr="00223234">
        <w:rPr>
          <w:rFonts w:ascii="Arial" w:hAnsi="Arial" w:cs="Arial"/>
          <w:b/>
          <w:sz w:val="20"/>
          <w:szCs w:val="20"/>
        </w:rPr>
        <w:t xml:space="preserve">Christian Marcos Aguilar Durán                       Roberto Arístides Castellón Murcia  </w:t>
      </w:r>
    </w:p>
    <w:p w14:paraId="6F5CFB91" w14:textId="77777777" w:rsidR="0016291E" w:rsidRPr="00223234" w:rsidRDefault="0016291E" w:rsidP="0016291E">
      <w:pPr>
        <w:spacing w:after="0" w:line="276" w:lineRule="auto"/>
        <w:jc w:val="both"/>
        <w:rPr>
          <w:rFonts w:ascii="Arial" w:hAnsi="Arial" w:cs="Arial"/>
          <w:b/>
          <w:sz w:val="20"/>
          <w:szCs w:val="20"/>
        </w:rPr>
      </w:pPr>
      <w:r w:rsidRPr="00223234">
        <w:rPr>
          <w:rFonts w:ascii="Arial" w:hAnsi="Arial" w:cs="Arial"/>
          <w:b/>
          <w:sz w:val="20"/>
          <w:szCs w:val="20"/>
        </w:rPr>
        <w:t>Director propietario actuando</w:t>
      </w:r>
      <w:r w:rsidRPr="00223234">
        <w:rPr>
          <w:rFonts w:ascii="Arial" w:hAnsi="Arial" w:cs="Arial"/>
          <w:b/>
          <w:sz w:val="20"/>
          <w:szCs w:val="20"/>
        </w:rPr>
        <w:tab/>
      </w:r>
      <w:r w:rsidRPr="00223234">
        <w:rPr>
          <w:rFonts w:ascii="Arial" w:hAnsi="Arial" w:cs="Arial"/>
          <w:b/>
          <w:sz w:val="20"/>
          <w:szCs w:val="20"/>
        </w:rPr>
        <w:tab/>
        <w:t xml:space="preserve">                     </w:t>
      </w:r>
      <w:proofErr w:type="gramStart"/>
      <w:r w:rsidRPr="00223234">
        <w:rPr>
          <w:rFonts w:ascii="Arial" w:hAnsi="Arial" w:cs="Arial"/>
          <w:b/>
          <w:sz w:val="20"/>
          <w:szCs w:val="20"/>
        </w:rPr>
        <w:t>Director</w:t>
      </w:r>
      <w:proofErr w:type="gramEnd"/>
      <w:r w:rsidRPr="00223234">
        <w:rPr>
          <w:rFonts w:ascii="Arial" w:hAnsi="Arial" w:cs="Arial"/>
          <w:b/>
          <w:sz w:val="20"/>
          <w:szCs w:val="20"/>
        </w:rPr>
        <w:t xml:space="preserve"> suplente</w:t>
      </w:r>
    </w:p>
    <w:p w14:paraId="5D2BD306" w14:textId="77777777" w:rsidR="0016291E" w:rsidRPr="00223234" w:rsidRDefault="0016291E" w:rsidP="0016291E">
      <w:pPr>
        <w:spacing w:after="0" w:line="276" w:lineRule="auto"/>
        <w:jc w:val="both"/>
        <w:rPr>
          <w:rFonts w:ascii="Arial" w:hAnsi="Arial" w:cs="Arial"/>
          <w:b/>
          <w:sz w:val="20"/>
          <w:szCs w:val="20"/>
        </w:rPr>
      </w:pPr>
      <w:r w:rsidRPr="00223234">
        <w:rPr>
          <w:rFonts w:ascii="Arial" w:hAnsi="Arial" w:cs="Arial"/>
          <w:b/>
          <w:sz w:val="20"/>
          <w:szCs w:val="20"/>
        </w:rPr>
        <w:t xml:space="preserve">como </w:t>
      </w:r>
      <w:proofErr w:type="gramStart"/>
      <w:r w:rsidRPr="00223234">
        <w:rPr>
          <w:rFonts w:ascii="Arial" w:hAnsi="Arial" w:cs="Arial"/>
          <w:b/>
          <w:sz w:val="20"/>
          <w:szCs w:val="20"/>
        </w:rPr>
        <w:t>Presidente</w:t>
      </w:r>
      <w:proofErr w:type="gramEnd"/>
      <w:r w:rsidRPr="00223234">
        <w:rPr>
          <w:rFonts w:ascii="Arial" w:hAnsi="Arial" w:cs="Arial"/>
          <w:b/>
          <w:sz w:val="20"/>
          <w:szCs w:val="20"/>
        </w:rPr>
        <w:t xml:space="preserve"> en funciones</w:t>
      </w:r>
    </w:p>
    <w:p w14:paraId="754B7600" w14:textId="77777777" w:rsidR="0016291E" w:rsidRPr="00223234" w:rsidRDefault="0016291E" w:rsidP="0016291E">
      <w:pPr>
        <w:spacing w:line="276" w:lineRule="auto"/>
        <w:jc w:val="both"/>
        <w:rPr>
          <w:rFonts w:ascii="Arial" w:hAnsi="Arial" w:cs="Arial"/>
          <w:sz w:val="20"/>
          <w:szCs w:val="20"/>
        </w:rPr>
      </w:pPr>
    </w:p>
    <w:p w14:paraId="6AFAE29F" w14:textId="77777777" w:rsidR="0016291E" w:rsidRPr="00223234" w:rsidRDefault="0016291E" w:rsidP="0016291E">
      <w:pPr>
        <w:spacing w:line="276" w:lineRule="auto"/>
        <w:jc w:val="both"/>
        <w:rPr>
          <w:rFonts w:ascii="Arial" w:hAnsi="Arial" w:cs="Arial"/>
          <w:sz w:val="20"/>
          <w:szCs w:val="20"/>
        </w:rPr>
      </w:pPr>
    </w:p>
    <w:p w14:paraId="35D4DB15" w14:textId="77777777" w:rsidR="0016291E" w:rsidRPr="00223234" w:rsidRDefault="0016291E" w:rsidP="0016291E">
      <w:pPr>
        <w:spacing w:line="276" w:lineRule="auto"/>
        <w:jc w:val="both"/>
        <w:rPr>
          <w:rFonts w:ascii="Arial" w:hAnsi="Arial" w:cs="Arial"/>
          <w:sz w:val="20"/>
          <w:szCs w:val="20"/>
        </w:rPr>
      </w:pPr>
    </w:p>
    <w:p w14:paraId="41E58F11" w14:textId="77777777" w:rsidR="0016291E" w:rsidRPr="00223234" w:rsidRDefault="0016291E" w:rsidP="0016291E">
      <w:pPr>
        <w:spacing w:after="0" w:line="276" w:lineRule="auto"/>
        <w:jc w:val="both"/>
        <w:rPr>
          <w:rFonts w:ascii="Arial" w:hAnsi="Arial" w:cs="Arial"/>
          <w:b/>
          <w:sz w:val="20"/>
          <w:szCs w:val="20"/>
        </w:rPr>
      </w:pPr>
      <w:r w:rsidRPr="00223234">
        <w:rPr>
          <w:rFonts w:ascii="Arial" w:hAnsi="Arial" w:cs="Arial"/>
          <w:b/>
          <w:sz w:val="20"/>
          <w:szCs w:val="20"/>
        </w:rPr>
        <w:t>Mauricio Ernesto Velásquez Soriano                           Raúl Vicente Zablah Hernández</w:t>
      </w:r>
    </w:p>
    <w:p w14:paraId="1EAE623C" w14:textId="77777777" w:rsidR="0016291E" w:rsidRPr="00223234" w:rsidRDefault="0016291E" w:rsidP="0016291E">
      <w:pPr>
        <w:spacing w:after="0" w:line="276" w:lineRule="auto"/>
        <w:ind w:left="708"/>
        <w:jc w:val="both"/>
        <w:rPr>
          <w:rFonts w:ascii="Arial" w:hAnsi="Arial" w:cs="Arial"/>
          <w:b/>
          <w:sz w:val="20"/>
          <w:szCs w:val="20"/>
        </w:rPr>
      </w:pPr>
      <w:r w:rsidRPr="00223234">
        <w:rPr>
          <w:rFonts w:ascii="Arial" w:hAnsi="Arial" w:cs="Arial"/>
          <w:b/>
          <w:sz w:val="20"/>
          <w:szCs w:val="20"/>
        </w:rPr>
        <w:t xml:space="preserve">Director propietario                                      </w:t>
      </w:r>
      <w:proofErr w:type="gramStart"/>
      <w:r w:rsidRPr="00223234">
        <w:rPr>
          <w:rFonts w:ascii="Arial" w:hAnsi="Arial" w:cs="Arial"/>
          <w:b/>
          <w:sz w:val="20"/>
          <w:szCs w:val="20"/>
        </w:rPr>
        <w:t>Director</w:t>
      </w:r>
      <w:proofErr w:type="gramEnd"/>
      <w:r w:rsidRPr="00223234">
        <w:rPr>
          <w:rFonts w:ascii="Arial" w:hAnsi="Arial" w:cs="Arial"/>
          <w:b/>
          <w:sz w:val="20"/>
          <w:szCs w:val="20"/>
        </w:rPr>
        <w:t xml:space="preserve"> suplente actuando Director                    </w:t>
      </w:r>
    </w:p>
    <w:p w14:paraId="22FB5038" w14:textId="77777777" w:rsidR="0016291E" w:rsidRPr="00223234" w:rsidRDefault="0016291E" w:rsidP="0016291E">
      <w:pPr>
        <w:tabs>
          <w:tab w:val="left" w:pos="6300"/>
          <w:tab w:val="left" w:pos="7350"/>
        </w:tabs>
        <w:spacing w:line="276" w:lineRule="auto"/>
        <w:jc w:val="both"/>
        <w:rPr>
          <w:rFonts w:ascii="Arial" w:hAnsi="Arial" w:cs="Arial"/>
          <w:b/>
          <w:bCs/>
          <w:sz w:val="20"/>
          <w:szCs w:val="20"/>
        </w:rPr>
      </w:pPr>
      <w:r w:rsidRPr="00223234">
        <w:rPr>
          <w:rFonts w:ascii="Arial" w:hAnsi="Arial" w:cs="Arial"/>
          <w:sz w:val="20"/>
          <w:szCs w:val="20"/>
        </w:rPr>
        <w:tab/>
      </w:r>
      <w:r w:rsidRPr="00223234">
        <w:rPr>
          <w:rFonts w:ascii="Arial" w:hAnsi="Arial" w:cs="Arial"/>
          <w:b/>
          <w:bCs/>
          <w:sz w:val="20"/>
          <w:szCs w:val="20"/>
        </w:rPr>
        <w:t>Propietario.</w:t>
      </w:r>
      <w:r w:rsidRPr="00223234">
        <w:rPr>
          <w:rFonts w:ascii="Arial" w:hAnsi="Arial" w:cs="Arial"/>
          <w:b/>
          <w:bCs/>
          <w:sz w:val="20"/>
          <w:szCs w:val="20"/>
        </w:rPr>
        <w:tab/>
      </w:r>
    </w:p>
    <w:p w14:paraId="36BDA884" w14:textId="31DDA988" w:rsidR="00EA7418" w:rsidRPr="00223234" w:rsidRDefault="00DC27E1">
      <w:pPr>
        <w:rPr>
          <w:rFonts w:ascii="Arial" w:hAnsi="Arial" w:cs="Arial"/>
          <w:sz w:val="20"/>
          <w:szCs w:val="20"/>
        </w:rPr>
      </w:pPr>
    </w:p>
    <w:sectPr w:rsidR="00EA7418" w:rsidRPr="00223234" w:rsidSect="00223234">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1E"/>
    <w:rsid w:val="00106235"/>
    <w:rsid w:val="0016291E"/>
    <w:rsid w:val="00205B2B"/>
    <w:rsid w:val="00223234"/>
    <w:rsid w:val="002D63FF"/>
    <w:rsid w:val="003A17F7"/>
    <w:rsid w:val="003B7E92"/>
    <w:rsid w:val="003E4F50"/>
    <w:rsid w:val="004130E7"/>
    <w:rsid w:val="00591F7B"/>
    <w:rsid w:val="006F04C0"/>
    <w:rsid w:val="00717424"/>
    <w:rsid w:val="00820437"/>
    <w:rsid w:val="00A8534D"/>
    <w:rsid w:val="00AC71C0"/>
    <w:rsid w:val="00AE7444"/>
    <w:rsid w:val="00B123A3"/>
    <w:rsid w:val="00B22711"/>
    <w:rsid w:val="00CC1AC7"/>
    <w:rsid w:val="00D36BA2"/>
    <w:rsid w:val="00DC27E1"/>
    <w:rsid w:val="00DE09A3"/>
    <w:rsid w:val="00F1304C"/>
    <w:rsid w:val="00F132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5289"/>
  <w15:chartTrackingRefBased/>
  <w15:docId w15:val="{9C200DFA-FA4C-4AC5-9F45-D2AD202C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16291E"/>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16291E"/>
    <w:rPr>
      <w:rFonts w:ascii="Arial" w:eastAsia="Arial" w:hAnsi="Arial" w:cs="Arial"/>
      <w:b/>
      <w:bCs/>
      <w:color w:val="000000"/>
      <w:sz w:val="20"/>
      <w:szCs w:val="20"/>
      <w:lang w:val="en-US" w:eastAsia="es-SV"/>
    </w:rPr>
  </w:style>
  <w:style w:type="paragraph" w:styleId="Textodeglobo">
    <w:name w:val="Balloon Text"/>
    <w:basedOn w:val="Normal"/>
    <w:link w:val="TextodegloboCar"/>
    <w:uiPriority w:val="99"/>
    <w:semiHidden/>
    <w:unhideWhenUsed/>
    <w:rsid w:val="00F130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3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643</Words>
  <Characters>3550</Characters>
  <Application>Microsoft Office Word</Application>
  <DocSecurity>0</DocSecurity>
  <Lines>118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José Reyes</cp:lastModifiedBy>
  <cp:revision>11</cp:revision>
  <cp:lastPrinted>2022-06-15T17:48:00Z</cp:lastPrinted>
  <dcterms:created xsi:type="dcterms:W3CDTF">2022-05-16T17:44:00Z</dcterms:created>
  <dcterms:modified xsi:type="dcterms:W3CDTF">2022-11-03T21:24:00Z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2f5ebb983248e05a9ba686ba4439933e42a25103cd6991d941cc1f19116ee54c</vt:lpwstr>
  </property>
</Properties>
</file>