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  <w:r>
        <w:rPr>
          <w:rStyle w:val="fBody"/>
          <w:b/>
          <w:lang w:val="es-SV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Style w:val="fBody"/>
          <w:b/>
          <w:lang w:val="es-SV"/>
        </w:rPr>
        <w:t xml:space="preserve">   </w:t>
      </w:r>
      <w:r w:rsidR="00272470">
        <w:rPr>
          <w:rStyle w:val="fBody"/>
          <w:b/>
          <w:lang w:val="es-SV"/>
        </w:rPr>
        <w:t>San Salvador</w:t>
      </w:r>
      <w:r w:rsidR="00EF0E8E">
        <w:rPr>
          <w:rStyle w:val="fBody"/>
          <w:b/>
          <w:lang w:val="es-SV"/>
        </w:rPr>
        <w:t>,</w:t>
      </w:r>
      <w:r w:rsidR="00272470">
        <w:rPr>
          <w:rStyle w:val="fBody"/>
          <w:b/>
          <w:lang w:val="es-SV"/>
        </w:rPr>
        <w:t xml:space="preserve"> </w:t>
      </w:r>
      <w:r w:rsidR="00EF0E8E">
        <w:rPr>
          <w:rStyle w:val="fBody"/>
          <w:b/>
          <w:lang w:val="es-SV"/>
        </w:rPr>
        <w:t xml:space="preserve"> 25 de octubre </w:t>
      </w:r>
      <w:r w:rsidR="00272470">
        <w:rPr>
          <w:rStyle w:val="fBody"/>
          <w:b/>
          <w:lang w:val="es-SV"/>
        </w:rPr>
        <w:t xml:space="preserve">de </w:t>
      </w:r>
      <w:r>
        <w:rPr>
          <w:rStyle w:val="fBody"/>
          <w:b/>
          <w:lang w:val="es-SV"/>
        </w:rPr>
        <w:t>2021</w:t>
      </w:r>
    </w:p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</w:p>
    <w:p w:rsidR="00185C8D" w:rsidRDefault="00D5597F" w:rsidP="00D5597F">
      <w:pPr>
        <w:pStyle w:val="pTitle"/>
        <w:spacing w:after="0" w:line="240" w:lineRule="auto"/>
        <w:ind w:left="1410"/>
        <w:jc w:val="left"/>
        <w:rPr>
          <w:rStyle w:val="fTitle"/>
          <w:caps w:val="0"/>
          <w:lang w:val="es-SV"/>
        </w:rPr>
      </w:pPr>
      <w:r>
        <w:rPr>
          <w:rStyle w:val="fBody"/>
          <w:b/>
          <w:lang w:val="es-SV"/>
        </w:rPr>
        <w:t>OFICINA DE ACCESO A LA INFORMACIÓN Y RESPUESTA OIR</w:t>
      </w:r>
      <w:r w:rsidR="00185C8D">
        <w:rPr>
          <w:rStyle w:val="fTitle"/>
          <w:lang w:val="es-SV"/>
        </w:rPr>
        <w:tab/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lang w:val="es-SV"/>
        </w:rPr>
      </w:pPr>
      <w:r>
        <w:rPr>
          <w:rStyle w:val="fBody"/>
          <w:lang w:val="es-SV"/>
        </w:rPr>
        <w:tab/>
        <w:t xml:space="preserve">    </w:t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b/>
          <w:lang w:val="es-SV"/>
        </w:rPr>
      </w:pPr>
    </w:p>
    <w:p w:rsidR="0077142F" w:rsidRPr="00EF0E8E" w:rsidRDefault="0077142F" w:rsidP="0077142F">
      <w:pPr>
        <w:spacing w:before="240" w:line="360" w:lineRule="auto"/>
        <w:rPr>
          <w:sz w:val="22"/>
          <w:szCs w:val="22"/>
          <w:lang w:val="es-SV"/>
        </w:rPr>
      </w:pPr>
      <w:r w:rsidRPr="00EF0E8E">
        <w:rPr>
          <w:sz w:val="22"/>
          <w:szCs w:val="22"/>
          <w:lang w:val="es-SV"/>
        </w:rPr>
        <w:t>PÚBLICO EN GENERAL</w:t>
      </w:r>
    </w:p>
    <w:p w:rsidR="0077142F" w:rsidRPr="00EF0E8E" w:rsidRDefault="0077142F" w:rsidP="0077142F">
      <w:pPr>
        <w:spacing w:before="240" w:line="360" w:lineRule="auto"/>
        <w:rPr>
          <w:sz w:val="22"/>
          <w:szCs w:val="22"/>
          <w:lang w:val="es-SV"/>
        </w:rPr>
      </w:pPr>
      <w:r w:rsidRPr="00EF0E8E">
        <w:rPr>
          <w:sz w:val="22"/>
          <w:szCs w:val="22"/>
          <w:lang w:val="es-SV"/>
        </w:rPr>
        <w:t>PRESENTE.</w:t>
      </w:r>
    </w:p>
    <w:p w:rsidR="0077142F" w:rsidRPr="00EF0E8E" w:rsidRDefault="0077142F" w:rsidP="0077142F">
      <w:pPr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jc w:val="both"/>
        <w:rPr>
          <w:sz w:val="22"/>
          <w:szCs w:val="22"/>
          <w:lang w:val="es-SV"/>
        </w:rPr>
      </w:pPr>
      <w:r w:rsidRPr="0077142F">
        <w:rPr>
          <w:sz w:val="22"/>
          <w:szCs w:val="22"/>
          <w:lang w:val="es-SV"/>
        </w:rPr>
        <w:t xml:space="preserve">En vista que la Autoridad Marítima Portuaria, a la fecha </w:t>
      </w:r>
      <w:r w:rsidRPr="0077142F">
        <w:rPr>
          <w:lang w:val="es-SV"/>
        </w:rPr>
        <w:t>no tiene a su cargo ningún Programa de Subsidios ni de Incentivos Fiscales a que se refiere el Artículo 10 numeral 16 de la Ley de Acceso a la Información Pública; no hay información que publicar, por lo tanto, se declara inexistente.</w:t>
      </w:r>
    </w:p>
    <w:p w:rsidR="0077142F" w:rsidRPr="0077142F" w:rsidRDefault="0077142F" w:rsidP="0077142F">
      <w:pPr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  <w:r w:rsidRPr="0077142F">
        <w:rPr>
          <w:sz w:val="22"/>
          <w:szCs w:val="22"/>
          <w:lang w:val="es-SV"/>
        </w:rPr>
        <w:t>Sin otro particular,</w:t>
      </w: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</w:p>
    <w:p w:rsidR="0077142F" w:rsidRPr="0077142F" w:rsidRDefault="0077142F" w:rsidP="0077142F">
      <w:pPr>
        <w:spacing w:line="360" w:lineRule="auto"/>
        <w:jc w:val="both"/>
        <w:rPr>
          <w:sz w:val="22"/>
          <w:szCs w:val="22"/>
          <w:lang w:val="es-SV"/>
        </w:rPr>
      </w:pPr>
      <w:r w:rsidRPr="0077142F">
        <w:rPr>
          <w:sz w:val="22"/>
          <w:szCs w:val="22"/>
          <w:lang w:val="es-SV"/>
        </w:rPr>
        <w:t>Atte.</w:t>
      </w:r>
    </w:p>
    <w:p w:rsidR="009067B7" w:rsidRPr="0077142F" w:rsidRDefault="009067B7" w:rsidP="00D5597F">
      <w:pPr>
        <w:spacing w:after="0"/>
        <w:rPr>
          <w:lang w:val="es-SV"/>
        </w:rPr>
      </w:pPr>
    </w:p>
    <w:p w:rsidR="009067B7" w:rsidRDefault="00071A02" w:rsidP="00D5597F">
      <w:pPr>
        <w:spacing w:after="0"/>
        <w:rPr>
          <w:lang w:val="es-ES"/>
        </w:rPr>
      </w:pPr>
      <w:r w:rsidRPr="00211E14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7D63A90B" wp14:editId="7358F744">
            <wp:simplePos x="0" y="0"/>
            <wp:positionH relativeFrom="column">
              <wp:posOffset>2628900</wp:posOffset>
            </wp:positionH>
            <wp:positionV relativeFrom="paragraph">
              <wp:posOffset>11430</wp:posOffset>
            </wp:positionV>
            <wp:extent cx="2870835" cy="110998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7B7" w:rsidRPr="00BF1532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D5597F" w:rsidRDefault="00D5597F" w:rsidP="00D5597F">
      <w:pPr>
        <w:tabs>
          <w:tab w:val="left" w:pos="3960"/>
        </w:tabs>
        <w:spacing w:after="0"/>
        <w:rPr>
          <w:rStyle w:val="fTitle"/>
          <w:caps w:val="0"/>
          <w:sz w:val="24"/>
          <w:szCs w:val="24"/>
          <w:lang w:val="es-SV"/>
        </w:rPr>
      </w:pPr>
      <w:r>
        <w:rPr>
          <w:lang w:val="es-ES"/>
        </w:rPr>
        <w:t xml:space="preserve">                                                                  </w:t>
      </w:r>
      <w:r w:rsidRPr="00F0229E">
        <w:rPr>
          <w:rStyle w:val="fTitle"/>
          <w:caps w:val="0"/>
          <w:sz w:val="24"/>
          <w:szCs w:val="24"/>
          <w:lang w:val="es-SV"/>
        </w:rPr>
        <w:t>José Nohé Reyes Granados</w:t>
      </w:r>
      <w:r>
        <w:rPr>
          <w:rStyle w:val="fTitle"/>
          <w:caps w:val="0"/>
          <w:sz w:val="24"/>
          <w:szCs w:val="24"/>
          <w:lang w:val="es-SV"/>
        </w:rPr>
        <w:t xml:space="preserve"> </w:t>
      </w:r>
    </w:p>
    <w:p w:rsidR="00D5597F" w:rsidRPr="00D5597F" w:rsidRDefault="00D5597F" w:rsidP="00D5597F">
      <w:pPr>
        <w:tabs>
          <w:tab w:val="left" w:pos="3960"/>
        </w:tabs>
        <w:spacing w:after="0"/>
        <w:rPr>
          <w:lang w:val="es-ES"/>
        </w:rPr>
      </w:pPr>
      <w:r>
        <w:rPr>
          <w:rStyle w:val="fTitle"/>
          <w:caps w:val="0"/>
          <w:sz w:val="24"/>
          <w:szCs w:val="24"/>
          <w:lang w:val="es-SV"/>
        </w:rPr>
        <w:t xml:space="preserve">                                                                Oficial de Información</w:t>
      </w:r>
    </w:p>
    <w:sectPr w:rsidR="00D5597F" w:rsidRPr="00D5597F" w:rsidSect="00D050E8">
      <w:headerReference w:type="default" r:id="rId8"/>
      <w:footerReference w:type="default" r:id="rId9"/>
      <w:pgSz w:w="12240" w:h="15840"/>
      <w:pgMar w:top="2268" w:right="1134" w:bottom="1418" w:left="1440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241" w:rsidRDefault="00C35241">
      <w:pPr>
        <w:spacing w:after="0" w:line="240" w:lineRule="auto"/>
      </w:pPr>
      <w:r>
        <w:separator/>
      </w:r>
    </w:p>
  </w:endnote>
  <w:endnote w:type="continuationSeparator" w:id="0">
    <w:p w:rsidR="00C35241" w:rsidRDefault="00C3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Pr="00A0509C" w:rsidRDefault="00BE4180" w:rsidP="00F05A0A">
    <w:pPr>
      <w:tabs>
        <w:tab w:val="center" w:pos="4808"/>
        <w:tab w:val="right" w:pos="9617"/>
      </w:tabs>
      <w:spacing w:line="240" w:lineRule="auto"/>
      <w:rPr>
        <w:color w:val="111E60"/>
        <w:lang w:val="es-SV"/>
      </w:rPr>
    </w:pPr>
    <w:bookmarkStart w:id="1" w:name="_Hlk12528438"/>
    <w:bookmarkStart w:id="2" w:name="_Hlk12528439"/>
    <w:bookmarkStart w:id="3" w:name="_Hlk12528461"/>
    <w:bookmarkStart w:id="4" w:name="_Hlk12528462"/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___________________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</w:r>
  </w:p>
  <w:p w:rsidR="00BE4180" w:rsidRPr="00A0509C" w:rsidRDefault="00BE4180" w:rsidP="009D5984">
    <w:pPr>
      <w:spacing w:line="240" w:lineRule="auto"/>
      <w:jc w:val="center"/>
      <w:rPr>
        <w:color w:val="111E60"/>
        <w:lang w:val="es-SV"/>
      </w:rPr>
    </w:pPr>
    <w:r w:rsidRPr="00A0509C">
      <w:rPr>
        <w:rFonts w:ascii="BemboStd" w:eastAsia="BemboStd" w:hAnsi="BemboStd" w:cs="BemboStd"/>
        <w:color w:val="111E60"/>
        <w:szCs w:val="22"/>
        <w:lang w:val="es-SV"/>
      </w:rPr>
      <w:t>Calle 2, casa #127, entre calle Loma Linda y Calle La Mascota, Colonia San Benito, San Salvador, El Salvador, C.A</w:t>
    </w:r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.   Tel. (503</w:t>
    </w:r>
    <w:proofErr w:type="gramStart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)  2591</w:t>
    </w:r>
    <w:proofErr w:type="gramEnd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-9000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https://www.amp.gob.sv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241" w:rsidRDefault="00C35241">
      <w:pPr>
        <w:spacing w:after="0" w:line="240" w:lineRule="auto"/>
      </w:pPr>
      <w:r>
        <w:separator/>
      </w:r>
    </w:p>
  </w:footnote>
  <w:footnote w:type="continuationSeparator" w:id="0">
    <w:p w:rsidR="00C35241" w:rsidRDefault="00C35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Default="00D050E8" w:rsidP="00D1008E">
    <w:pPr>
      <w:tabs>
        <w:tab w:val="center" w:pos="4808"/>
      </w:tabs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147320</wp:posOffset>
          </wp:positionV>
          <wp:extent cx="6588593" cy="8526373"/>
          <wp:effectExtent l="0" t="0" r="3175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 DE AGUA 202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593" cy="8526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09C">
      <w:rPr>
        <w:noProof/>
        <w:lang w:val="es-SV"/>
      </w:rPr>
      <w:drawing>
        <wp:anchor distT="0" distB="0" distL="114300" distR="114300" simplePos="0" relativeHeight="251659264" behindDoc="1" locked="0" layoutInCell="1" allowOverlap="1" wp14:anchorId="0F5F4E9C" wp14:editId="565764D4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3320352" cy="122354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embre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352" cy="12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31277"/>
    <w:multiLevelType w:val="hybridMultilevel"/>
    <w:tmpl w:val="055E268C"/>
    <w:lvl w:ilvl="0" w:tplc="F79E0650">
      <w:numFmt w:val="bullet"/>
      <w:lvlText w:val="•"/>
      <w:lvlJc w:val="left"/>
      <w:pPr>
        <w:ind w:left="2130" w:hanging="690"/>
      </w:pPr>
      <w:rPr>
        <w:rFonts w:ascii="Segoe UI Symbol" w:eastAsia="Calibri" w:hAnsi="Segoe UI 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C6E07"/>
    <w:multiLevelType w:val="hybridMultilevel"/>
    <w:tmpl w:val="CD26C2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A4C"/>
    <w:multiLevelType w:val="hybridMultilevel"/>
    <w:tmpl w:val="D7F69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60A0C"/>
    <w:multiLevelType w:val="hybridMultilevel"/>
    <w:tmpl w:val="9EC09AFE"/>
    <w:lvl w:ilvl="0" w:tplc="4FF2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949FE"/>
    <w:multiLevelType w:val="hybridMultilevel"/>
    <w:tmpl w:val="2A3219C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F1F"/>
    <w:multiLevelType w:val="hybridMultilevel"/>
    <w:tmpl w:val="4EB4C5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ED"/>
    <w:rsid w:val="000113AF"/>
    <w:rsid w:val="00052210"/>
    <w:rsid w:val="00053B72"/>
    <w:rsid w:val="00056167"/>
    <w:rsid w:val="00062A2C"/>
    <w:rsid w:val="00066BDC"/>
    <w:rsid w:val="00071A02"/>
    <w:rsid w:val="00096E3F"/>
    <w:rsid w:val="000A7F23"/>
    <w:rsid w:val="000E5DB3"/>
    <w:rsid w:val="0010079C"/>
    <w:rsid w:val="00135927"/>
    <w:rsid w:val="00173515"/>
    <w:rsid w:val="00185C8D"/>
    <w:rsid w:val="00187561"/>
    <w:rsid w:val="001A6091"/>
    <w:rsid w:val="001B1DD4"/>
    <w:rsid w:val="00200070"/>
    <w:rsid w:val="002258A0"/>
    <w:rsid w:val="002539E4"/>
    <w:rsid w:val="002649C0"/>
    <w:rsid w:val="00272470"/>
    <w:rsid w:val="002924C9"/>
    <w:rsid w:val="002B3E88"/>
    <w:rsid w:val="002D4E7A"/>
    <w:rsid w:val="002F4512"/>
    <w:rsid w:val="002F7E20"/>
    <w:rsid w:val="00325E8C"/>
    <w:rsid w:val="00347488"/>
    <w:rsid w:val="00362616"/>
    <w:rsid w:val="00374D90"/>
    <w:rsid w:val="0038520F"/>
    <w:rsid w:val="00396889"/>
    <w:rsid w:val="003A2C74"/>
    <w:rsid w:val="003B0BAB"/>
    <w:rsid w:val="003C0A39"/>
    <w:rsid w:val="00410E4F"/>
    <w:rsid w:val="0043105C"/>
    <w:rsid w:val="004679FE"/>
    <w:rsid w:val="00491DED"/>
    <w:rsid w:val="004A3B9E"/>
    <w:rsid w:val="004C5E6E"/>
    <w:rsid w:val="004D1955"/>
    <w:rsid w:val="00500EA1"/>
    <w:rsid w:val="00514900"/>
    <w:rsid w:val="00514D2C"/>
    <w:rsid w:val="00515E25"/>
    <w:rsid w:val="005268DE"/>
    <w:rsid w:val="00552E8C"/>
    <w:rsid w:val="0055747F"/>
    <w:rsid w:val="0056156F"/>
    <w:rsid w:val="00574643"/>
    <w:rsid w:val="00584EAA"/>
    <w:rsid w:val="005E0ABB"/>
    <w:rsid w:val="00602A26"/>
    <w:rsid w:val="006169FB"/>
    <w:rsid w:val="00632125"/>
    <w:rsid w:val="0064380D"/>
    <w:rsid w:val="00645444"/>
    <w:rsid w:val="00680288"/>
    <w:rsid w:val="006863DE"/>
    <w:rsid w:val="00686907"/>
    <w:rsid w:val="006C6568"/>
    <w:rsid w:val="006D02E2"/>
    <w:rsid w:val="006D0DA7"/>
    <w:rsid w:val="006F7AB8"/>
    <w:rsid w:val="00701969"/>
    <w:rsid w:val="00721FE2"/>
    <w:rsid w:val="00745EE3"/>
    <w:rsid w:val="00750971"/>
    <w:rsid w:val="00751AB4"/>
    <w:rsid w:val="00751CFA"/>
    <w:rsid w:val="0077142F"/>
    <w:rsid w:val="00775DCB"/>
    <w:rsid w:val="007A417A"/>
    <w:rsid w:val="007A5ABF"/>
    <w:rsid w:val="007B42C5"/>
    <w:rsid w:val="007C0D06"/>
    <w:rsid w:val="007C3CF3"/>
    <w:rsid w:val="007E217D"/>
    <w:rsid w:val="007E2900"/>
    <w:rsid w:val="007E5DFE"/>
    <w:rsid w:val="007F07D8"/>
    <w:rsid w:val="007F1891"/>
    <w:rsid w:val="007F6CE5"/>
    <w:rsid w:val="00823858"/>
    <w:rsid w:val="00841295"/>
    <w:rsid w:val="0084462C"/>
    <w:rsid w:val="008454D8"/>
    <w:rsid w:val="00847D3B"/>
    <w:rsid w:val="00856817"/>
    <w:rsid w:val="008636F5"/>
    <w:rsid w:val="00875913"/>
    <w:rsid w:val="0088677A"/>
    <w:rsid w:val="00894E6F"/>
    <w:rsid w:val="00895B20"/>
    <w:rsid w:val="008C0608"/>
    <w:rsid w:val="008C2916"/>
    <w:rsid w:val="008F025E"/>
    <w:rsid w:val="008F21CE"/>
    <w:rsid w:val="008F4C7D"/>
    <w:rsid w:val="009067B7"/>
    <w:rsid w:val="00964584"/>
    <w:rsid w:val="00997719"/>
    <w:rsid w:val="009B139B"/>
    <w:rsid w:val="009B57A6"/>
    <w:rsid w:val="009D5984"/>
    <w:rsid w:val="009E1AD6"/>
    <w:rsid w:val="009E495C"/>
    <w:rsid w:val="009E5A36"/>
    <w:rsid w:val="00A0509C"/>
    <w:rsid w:val="00A10DBD"/>
    <w:rsid w:val="00A16532"/>
    <w:rsid w:val="00A54330"/>
    <w:rsid w:val="00A80399"/>
    <w:rsid w:val="00A907C4"/>
    <w:rsid w:val="00AB3B98"/>
    <w:rsid w:val="00AC26B6"/>
    <w:rsid w:val="00AD47AF"/>
    <w:rsid w:val="00AE148A"/>
    <w:rsid w:val="00AF5874"/>
    <w:rsid w:val="00B1336A"/>
    <w:rsid w:val="00B20FA4"/>
    <w:rsid w:val="00B21B50"/>
    <w:rsid w:val="00B33C20"/>
    <w:rsid w:val="00B3694C"/>
    <w:rsid w:val="00B6089D"/>
    <w:rsid w:val="00B669A0"/>
    <w:rsid w:val="00B8082C"/>
    <w:rsid w:val="00B95455"/>
    <w:rsid w:val="00BA667E"/>
    <w:rsid w:val="00BA75B3"/>
    <w:rsid w:val="00BC3225"/>
    <w:rsid w:val="00BC6827"/>
    <w:rsid w:val="00BC6E40"/>
    <w:rsid w:val="00BD359D"/>
    <w:rsid w:val="00BE4180"/>
    <w:rsid w:val="00BE4839"/>
    <w:rsid w:val="00BE6FB5"/>
    <w:rsid w:val="00BF1532"/>
    <w:rsid w:val="00BF510D"/>
    <w:rsid w:val="00C0501B"/>
    <w:rsid w:val="00C14F46"/>
    <w:rsid w:val="00C241CA"/>
    <w:rsid w:val="00C24A94"/>
    <w:rsid w:val="00C3423B"/>
    <w:rsid w:val="00C35241"/>
    <w:rsid w:val="00C62BD2"/>
    <w:rsid w:val="00C71F1F"/>
    <w:rsid w:val="00C71F3C"/>
    <w:rsid w:val="00C72D6D"/>
    <w:rsid w:val="00CA5830"/>
    <w:rsid w:val="00CB7BAA"/>
    <w:rsid w:val="00CD3C1F"/>
    <w:rsid w:val="00CD513C"/>
    <w:rsid w:val="00CD7D85"/>
    <w:rsid w:val="00CE4803"/>
    <w:rsid w:val="00D050E8"/>
    <w:rsid w:val="00D0545A"/>
    <w:rsid w:val="00D1008E"/>
    <w:rsid w:val="00D37B90"/>
    <w:rsid w:val="00D5597F"/>
    <w:rsid w:val="00D63C3D"/>
    <w:rsid w:val="00D962E4"/>
    <w:rsid w:val="00DC2E93"/>
    <w:rsid w:val="00DC5306"/>
    <w:rsid w:val="00DF0DCE"/>
    <w:rsid w:val="00E000EF"/>
    <w:rsid w:val="00E030CB"/>
    <w:rsid w:val="00E07119"/>
    <w:rsid w:val="00E12BC9"/>
    <w:rsid w:val="00E30715"/>
    <w:rsid w:val="00E3497D"/>
    <w:rsid w:val="00E535E5"/>
    <w:rsid w:val="00E54FBF"/>
    <w:rsid w:val="00E63B5C"/>
    <w:rsid w:val="00E85302"/>
    <w:rsid w:val="00E96DBA"/>
    <w:rsid w:val="00EF0E8E"/>
    <w:rsid w:val="00F05A0A"/>
    <w:rsid w:val="00F11F61"/>
    <w:rsid w:val="00F252F3"/>
    <w:rsid w:val="00F55FCF"/>
    <w:rsid w:val="00F6156E"/>
    <w:rsid w:val="00F670B8"/>
    <w:rsid w:val="00F835F8"/>
    <w:rsid w:val="00F877C8"/>
    <w:rsid w:val="00F87F3A"/>
    <w:rsid w:val="00F87FBB"/>
    <w:rsid w:val="00FC1F2D"/>
    <w:rsid w:val="00FC4689"/>
    <w:rsid w:val="00FE2B1C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7DA0A"/>
  <w15:docId w15:val="{09988808-6F1B-48D1-9B5D-2CE1C21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984"/>
  </w:style>
  <w:style w:type="paragraph" w:styleId="Piedepgina">
    <w:name w:val="footer"/>
    <w:basedOn w:val="Normal"/>
    <w:link w:val="Piedepgina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984"/>
  </w:style>
  <w:style w:type="character" w:styleId="Hipervnculo">
    <w:name w:val="Hyperlink"/>
    <w:basedOn w:val="Fuentedeprrafopredeter"/>
    <w:uiPriority w:val="99"/>
    <w:unhideWhenUsed/>
    <w:rsid w:val="009D598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5984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99"/>
    <w:qFormat/>
    <w:rsid w:val="00B6089D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089D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B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F87FB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fontstyle01">
    <w:name w:val="fontstyle01"/>
    <w:rsid w:val="00BD359D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paragraph" w:styleId="Textoindependiente">
    <w:name w:val="Body Text"/>
    <w:basedOn w:val="Normal"/>
    <w:link w:val="TextoindependienteCar"/>
    <w:rsid w:val="00841295"/>
    <w:pPr>
      <w:suppressAutoHyphens/>
      <w:spacing w:after="0" w:line="360" w:lineRule="auto"/>
      <w:jc w:val="both"/>
    </w:pPr>
    <w:rPr>
      <w:rFonts w:eastAsia="Times New Roman"/>
      <w:kern w:val="1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841295"/>
    <w:rPr>
      <w:rFonts w:eastAsia="Times New Roman"/>
      <w:kern w:val="1"/>
      <w:sz w:val="24"/>
      <w:szCs w:val="24"/>
      <w:lang w:val="es-ES" w:eastAsia="ar-SA"/>
    </w:rPr>
  </w:style>
  <w:style w:type="paragraph" w:customStyle="1" w:styleId="Textoindependiente21">
    <w:name w:val="Texto independiente 21"/>
    <w:basedOn w:val="Normal"/>
    <w:rsid w:val="00841295"/>
    <w:pPr>
      <w:suppressAutoHyphens/>
    </w:pPr>
    <w:rPr>
      <w:rFonts w:ascii="Calibri" w:eastAsia="SimSun" w:hAnsi="Calibri" w:cs="Times New Roman"/>
      <w:kern w:val="1"/>
      <w:sz w:val="22"/>
      <w:szCs w:val="22"/>
      <w:lang w:val="es-SV"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11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s-SV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113AF"/>
    <w:rPr>
      <w:rFonts w:ascii="Courier New" w:eastAsia="Times New Roman" w:hAnsi="Courier New" w:cs="Courier New"/>
      <w:lang w:val="es-SV"/>
    </w:rPr>
  </w:style>
  <w:style w:type="paragraph" w:customStyle="1" w:styleId="Sinespaciado1">
    <w:name w:val="Sin espaciado1"/>
    <w:rsid w:val="008C2916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Flores</dc:creator>
  <cp:keywords/>
  <dc:description/>
  <cp:lastModifiedBy>José Reyes</cp:lastModifiedBy>
  <cp:revision>9</cp:revision>
  <cp:lastPrinted>2020-09-16T15:42:00Z</cp:lastPrinted>
  <dcterms:created xsi:type="dcterms:W3CDTF">2021-07-14T17:02:00Z</dcterms:created>
  <dcterms:modified xsi:type="dcterms:W3CDTF">2021-11-04T19:43:00Z</dcterms:modified>
  <cp:category/>
</cp:coreProperties>
</file>