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C3" w:rsidRPr="00AA03C5" w:rsidRDefault="008A34C3" w:rsidP="008A34C3">
      <w:pPr>
        <w:tabs>
          <w:tab w:val="left" w:pos="5028"/>
        </w:tabs>
        <w:spacing w:after="0"/>
        <w:jc w:val="both"/>
        <w:rPr>
          <w:rFonts w:ascii="Arial" w:hAnsi="Arial" w:cs="Arial"/>
        </w:rPr>
      </w:pPr>
      <w:r w:rsidRPr="00CB24EF">
        <w:rPr>
          <w:rFonts w:ascii="Arial" w:hAnsi="Arial" w:cs="Arial"/>
          <w:b/>
          <w:bCs/>
          <w:sz w:val="24"/>
          <w:szCs w:val="24"/>
        </w:rPr>
        <w:t xml:space="preserve">ACTA NUMERO </w:t>
      </w:r>
      <w:r>
        <w:rPr>
          <w:rFonts w:ascii="Arial" w:hAnsi="Arial" w:cs="Arial"/>
          <w:b/>
          <w:bCs/>
          <w:sz w:val="24"/>
          <w:szCs w:val="24"/>
        </w:rPr>
        <w:t>DIEZ</w:t>
      </w:r>
      <w:r w:rsidRPr="00CB24EF">
        <w:rPr>
          <w:rFonts w:ascii="Arial" w:hAnsi="Arial" w:cs="Arial"/>
          <w:b/>
          <w:bCs/>
          <w:sz w:val="24"/>
          <w:szCs w:val="24"/>
        </w:rPr>
        <w:t>.</w:t>
      </w:r>
      <w:r>
        <w:rPr>
          <w:rFonts w:ascii="Arial" w:hAnsi="Arial" w:cs="Arial"/>
          <w:b/>
          <w:bCs/>
          <w:sz w:val="24"/>
          <w:szCs w:val="24"/>
        </w:rPr>
        <w:t xml:space="preserve"> </w:t>
      </w:r>
      <w:r w:rsidRPr="0083398D">
        <w:rPr>
          <w:rFonts w:ascii="Arial" w:hAnsi="Arial" w:cs="Arial"/>
          <w:sz w:val="24"/>
          <w:szCs w:val="24"/>
        </w:rPr>
        <w:t xml:space="preserve">Sesión </w:t>
      </w:r>
      <w:r>
        <w:rPr>
          <w:rFonts w:ascii="Arial" w:hAnsi="Arial" w:cs="Arial"/>
          <w:sz w:val="24"/>
          <w:szCs w:val="24"/>
        </w:rPr>
        <w:t>Extrao</w:t>
      </w:r>
      <w:r w:rsidRPr="0083398D">
        <w:rPr>
          <w:rFonts w:ascii="Arial" w:hAnsi="Arial" w:cs="Arial"/>
          <w:sz w:val="24"/>
          <w:szCs w:val="24"/>
        </w:rPr>
        <w:t>rdinaria del Concejo Pluralista del Municipio de Monte San Juan, Departamento de Cuscatlán; celebrada en la Sala de Sesiones de la Alcaldía Municipal de Monte San Juan a las</w:t>
      </w:r>
      <w:r>
        <w:rPr>
          <w:rFonts w:ascii="Arial" w:hAnsi="Arial" w:cs="Arial"/>
          <w:sz w:val="24"/>
          <w:szCs w:val="24"/>
        </w:rPr>
        <w:t xml:space="preserve"> nueve horas </w:t>
      </w:r>
      <w:r w:rsidRPr="0083398D">
        <w:rPr>
          <w:rFonts w:ascii="Arial" w:hAnsi="Arial" w:cs="Arial"/>
          <w:sz w:val="24"/>
          <w:szCs w:val="24"/>
        </w:rPr>
        <w:t xml:space="preserve">del día </w:t>
      </w:r>
      <w:r>
        <w:rPr>
          <w:rFonts w:ascii="Arial" w:hAnsi="Arial" w:cs="Arial"/>
          <w:sz w:val="24"/>
          <w:szCs w:val="24"/>
        </w:rPr>
        <w:t>catorce</w:t>
      </w:r>
      <w:r w:rsidRPr="0083398D">
        <w:rPr>
          <w:rFonts w:ascii="Arial" w:hAnsi="Arial" w:cs="Arial"/>
          <w:sz w:val="24"/>
          <w:szCs w:val="24"/>
        </w:rPr>
        <w:t xml:space="preserve"> de</w:t>
      </w:r>
      <w:r>
        <w:rPr>
          <w:rFonts w:ascii="Arial" w:hAnsi="Arial" w:cs="Arial"/>
          <w:sz w:val="24"/>
          <w:szCs w:val="24"/>
        </w:rPr>
        <w:t xml:space="preserve"> abril </w:t>
      </w:r>
      <w:r w:rsidRPr="0083398D">
        <w:rPr>
          <w:rFonts w:ascii="Arial" w:hAnsi="Arial" w:cs="Arial"/>
          <w:sz w:val="24"/>
          <w:szCs w:val="24"/>
        </w:rPr>
        <w:t xml:space="preserve">de dos mil </w:t>
      </w:r>
      <w:r>
        <w:rPr>
          <w:rFonts w:ascii="Arial" w:hAnsi="Arial" w:cs="Arial"/>
          <w:sz w:val="24"/>
          <w:szCs w:val="24"/>
        </w:rPr>
        <w:t>Veinte</w:t>
      </w:r>
      <w:r w:rsidRPr="0083398D">
        <w:rPr>
          <w:rFonts w:ascii="Arial" w:hAnsi="Arial" w:cs="Arial"/>
          <w:sz w:val="24"/>
          <w:szCs w:val="24"/>
        </w:rPr>
        <w:t xml:space="preserve">, convocada y presidida por el Alcalde Municipal Lic. Mario Eduardo Abrego Cruz, contando con la asistencia del Síndico Municipal Señor Jesús Morales, así como de los Regidores Propietarios según su orden: Señor Segundo Cruz Gutiérrez, Primer Regidor Propietario; Señora Lorenza </w:t>
      </w:r>
      <w:proofErr w:type="spellStart"/>
      <w:r w:rsidRPr="0083398D">
        <w:rPr>
          <w:rFonts w:ascii="Arial" w:hAnsi="Arial" w:cs="Arial"/>
          <w:sz w:val="24"/>
          <w:szCs w:val="24"/>
        </w:rPr>
        <w:t>Aguillón</w:t>
      </w:r>
      <w:proofErr w:type="spellEnd"/>
      <w:r w:rsidRPr="0083398D">
        <w:rPr>
          <w:rFonts w:ascii="Arial" w:hAnsi="Arial" w:cs="Arial"/>
          <w:sz w:val="24"/>
          <w:szCs w:val="24"/>
        </w:rPr>
        <w:t xml:space="preserve"> de Cruz, Segunda Regidora Propietaria; señor Nelson Aníbal Herrera Palacios, Tercer Regidor Propietario; Señor Ignacio Hernán Romero Pereira, Cuarto Regidor Propietario; Señor Félix Mendoza </w:t>
      </w:r>
      <w:proofErr w:type="spellStart"/>
      <w:r w:rsidRPr="0083398D">
        <w:rPr>
          <w:rFonts w:ascii="Arial" w:hAnsi="Arial" w:cs="Arial"/>
          <w:sz w:val="24"/>
          <w:szCs w:val="24"/>
        </w:rPr>
        <w:t>Aguillón</w:t>
      </w:r>
      <w:proofErr w:type="spellEnd"/>
      <w:r w:rsidRPr="0083398D">
        <w:rPr>
          <w:rFonts w:ascii="Arial" w:hAnsi="Arial" w:cs="Arial"/>
          <w:sz w:val="24"/>
          <w:szCs w:val="24"/>
        </w:rPr>
        <w:t>, Quinto Regidor Propietario; Señorita Argelia Natalia Cruz Hernández, Sexta Regidora Propietaria. Así mismo se contó con la asistencia de los regidores suplentes según su orden; Señor José Miguel Ángel Chávez</w:t>
      </w:r>
      <w:r>
        <w:rPr>
          <w:rFonts w:ascii="Arial" w:hAnsi="Arial" w:cs="Arial"/>
          <w:sz w:val="24"/>
          <w:szCs w:val="24"/>
        </w:rPr>
        <w:t xml:space="preserve"> Vásquez</w:t>
      </w:r>
      <w:r w:rsidRPr="0083398D">
        <w:rPr>
          <w:rFonts w:ascii="Arial" w:hAnsi="Arial" w:cs="Arial"/>
          <w:sz w:val="24"/>
          <w:szCs w:val="24"/>
        </w:rPr>
        <w:t xml:space="preserve">, Primer Regidor Suplente; Señor Héctor Leonel Henríquez Torres, Segundo Regidor Suplente; Señora Felicita Beltrán de Palacios, Tercera Regidora Suplente; Señor Hilario Herrera Hernández, Cuarto Regidor Suplente y el Secretario Municipal de actuaciones </w:t>
      </w:r>
      <w:proofErr w:type="spellStart"/>
      <w:r w:rsidRPr="0083398D">
        <w:rPr>
          <w:rFonts w:ascii="Arial" w:hAnsi="Arial" w:cs="Arial"/>
          <w:sz w:val="24"/>
          <w:szCs w:val="24"/>
        </w:rPr>
        <w:t>Orwill</w:t>
      </w:r>
      <w:proofErr w:type="spellEnd"/>
      <w:r w:rsidRPr="0083398D">
        <w:rPr>
          <w:rFonts w:ascii="Arial" w:hAnsi="Arial" w:cs="Arial"/>
          <w:sz w:val="24"/>
          <w:szCs w:val="24"/>
        </w:rPr>
        <w:t xml:space="preserve"> Lenin Sánchez Fernández; quienes fueron convocados a la sesión y actuaron de conformidad a la ley. Comprobado el Quórum de los asistentes, el señor Alcalde Municipal dio la bienvenida a todos los miembros del Concejo Municipal. Y se aprobó la agenda en todas sus partes sin ninguna observación. A continuación, se expusieron algunos puntos, para lo cual el organismo </w:t>
      </w:r>
      <w:r w:rsidRPr="005F5FF4">
        <w:rPr>
          <w:rFonts w:ascii="Arial" w:hAnsi="Arial" w:cs="Arial"/>
          <w:sz w:val="24"/>
          <w:szCs w:val="24"/>
        </w:rPr>
        <w:t xml:space="preserve">colegiado </w:t>
      </w:r>
      <w:r w:rsidRPr="007B0DD6">
        <w:rPr>
          <w:rFonts w:ascii="Arial" w:hAnsi="Arial" w:cs="Arial"/>
          <w:sz w:val="24"/>
          <w:szCs w:val="24"/>
        </w:rPr>
        <w:t xml:space="preserve">con base a las facultades que le otorga el Código Municipal tomó los siguientes acuerdos: </w:t>
      </w:r>
      <w:r w:rsidRPr="007B0DD6">
        <w:rPr>
          <w:rFonts w:ascii="Arial" w:hAnsi="Arial" w:cs="Arial"/>
          <w:b/>
          <w:bCs/>
          <w:sz w:val="24"/>
          <w:szCs w:val="24"/>
          <w:u w:val="single"/>
        </w:rPr>
        <w:t xml:space="preserve">ACUERDO NUMERO UNO.  </w:t>
      </w:r>
      <w:r>
        <w:rPr>
          <w:rFonts w:ascii="Arial" w:hAnsi="Arial" w:cs="Arial"/>
          <w:sz w:val="24"/>
          <w:szCs w:val="24"/>
        </w:rPr>
        <w:t xml:space="preserve">El Concejo Pluralista de Monte de San Juan, </w:t>
      </w:r>
      <w:r w:rsidRPr="004941C2">
        <w:rPr>
          <w:rFonts w:ascii="Arial" w:hAnsi="Arial" w:cs="Arial"/>
          <w:b/>
          <w:sz w:val="24"/>
          <w:szCs w:val="24"/>
        </w:rPr>
        <w:t>CONSIDERANDO:</w:t>
      </w:r>
      <w:r>
        <w:rPr>
          <w:rFonts w:ascii="Arial" w:hAnsi="Arial" w:cs="Arial"/>
          <w:sz w:val="24"/>
          <w:szCs w:val="24"/>
        </w:rPr>
        <w:t xml:space="preserve"> </w:t>
      </w:r>
      <w:r w:rsidRPr="004941C2">
        <w:rPr>
          <w:rFonts w:ascii="Arial" w:hAnsi="Arial" w:cs="Arial"/>
          <w:b/>
          <w:sz w:val="24"/>
          <w:szCs w:val="24"/>
        </w:rPr>
        <w:t>1)</w:t>
      </w:r>
      <w:r>
        <w:rPr>
          <w:rFonts w:ascii="Arial" w:hAnsi="Arial" w:cs="Arial"/>
          <w:sz w:val="24"/>
          <w:szCs w:val="24"/>
        </w:rPr>
        <w:t xml:space="preserve"> Que en acuerdo número nueve en acta número ocho, con fecha Veintidós</w:t>
      </w:r>
      <w:r w:rsidRPr="0083398D">
        <w:rPr>
          <w:rFonts w:ascii="Arial" w:hAnsi="Arial" w:cs="Arial"/>
          <w:sz w:val="24"/>
          <w:szCs w:val="24"/>
        </w:rPr>
        <w:t xml:space="preserve"> de</w:t>
      </w:r>
      <w:r>
        <w:rPr>
          <w:rFonts w:ascii="Arial" w:hAnsi="Arial" w:cs="Arial"/>
          <w:sz w:val="24"/>
          <w:szCs w:val="24"/>
        </w:rPr>
        <w:t xml:space="preserve"> Marzo</w:t>
      </w:r>
      <w:r w:rsidRPr="0083398D">
        <w:rPr>
          <w:rFonts w:ascii="Arial" w:hAnsi="Arial" w:cs="Arial"/>
          <w:sz w:val="24"/>
          <w:szCs w:val="24"/>
        </w:rPr>
        <w:t xml:space="preserve"> de dos mil </w:t>
      </w:r>
      <w:r>
        <w:rPr>
          <w:rFonts w:ascii="Arial" w:hAnsi="Arial" w:cs="Arial"/>
          <w:sz w:val="24"/>
          <w:szCs w:val="24"/>
        </w:rPr>
        <w:t xml:space="preserve">Veinte, se priorizó la ejecución del programa </w:t>
      </w:r>
      <w:r>
        <w:rPr>
          <w:rFonts w:ascii="Arial" w:eastAsia="Times New Roman" w:hAnsi="Arial" w:cs="Arial"/>
          <w:b/>
          <w:bCs/>
          <w:sz w:val="24"/>
          <w:szCs w:val="24"/>
          <w:lang w:eastAsia="es-SV"/>
        </w:rPr>
        <w:t>FORTALECIMIENTO SOCIAL, A TRAVES DE AYUDA CON PRODUCTOS DE PRIMERA NECESIDAD A FAMILIAS DE ESCASOS RECURSOS ECONOMICOS, QUE SE ENCUENTRAN EN GRAVE NECESIDAD A EFECTOS DE LA PANDEMIA COVID-19 MONTE SAN JUAN 2020</w:t>
      </w:r>
      <w:r w:rsidRPr="004941C2">
        <w:rPr>
          <w:rFonts w:ascii="Arial" w:hAnsi="Arial" w:cs="Arial"/>
          <w:b/>
          <w:sz w:val="24"/>
          <w:szCs w:val="24"/>
        </w:rPr>
        <w:t>;</w:t>
      </w:r>
      <w:r>
        <w:rPr>
          <w:rFonts w:ascii="Arial" w:hAnsi="Arial" w:cs="Arial"/>
          <w:sz w:val="24"/>
          <w:szCs w:val="24"/>
        </w:rPr>
        <w:t xml:space="preserve"> por un monto de </w:t>
      </w:r>
      <w:r w:rsidRPr="00720485">
        <w:rPr>
          <w:rFonts w:ascii="Arial" w:hAnsi="Arial" w:cs="Arial"/>
          <w:b/>
          <w:bCs/>
          <w:sz w:val="24"/>
          <w:szCs w:val="24"/>
        </w:rPr>
        <w:t>$50,000.00</w:t>
      </w:r>
      <w:r>
        <w:rPr>
          <w:rFonts w:ascii="Arial" w:hAnsi="Arial" w:cs="Arial"/>
          <w:b/>
          <w:bCs/>
          <w:sz w:val="24"/>
          <w:szCs w:val="24"/>
        </w:rPr>
        <w:t xml:space="preserve"> provenientes del Fondo FODES 75% INVERSION</w:t>
      </w:r>
      <w:r>
        <w:rPr>
          <w:rFonts w:ascii="Arial" w:hAnsi="Arial" w:cs="Arial"/>
          <w:sz w:val="24"/>
          <w:szCs w:val="24"/>
        </w:rPr>
        <w:t xml:space="preserve">; </w:t>
      </w:r>
      <w:r w:rsidRPr="004941C2">
        <w:rPr>
          <w:rFonts w:ascii="Arial" w:hAnsi="Arial" w:cs="Arial"/>
          <w:b/>
          <w:sz w:val="24"/>
          <w:szCs w:val="24"/>
        </w:rPr>
        <w:t>2)</w:t>
      </w:r>
      <w:r>
        <w:rPr>
          <w:rFonts w:ascii="Arial" w:hAnsi="Arial" w:cs="Arial"/>
          <w:sz w:val="24"/>
          <w:szCs w:val="24"/>
        </w:rPr>
        <w:t xml:space="preserve"> Que a la fecha la Municipalidad aún no ha recibido los fondos del FODES correspondientes al mes de marzo de 2020; razón por la cual, para realizar la adquisición de productos de primera necesidad será necesario utilizar recursos del FODES/75% que se tienen a la fecha hasta por un monto de $32,000.00, ya que la cuenta del programa en referencia únicamente tiene la disponibilidad de $17,000.00, de los recursos asignados del FODES/75% correspondientes al mes de febrero de 2020, ya que el resto se transferiría de la asignación del FODES75% correspondiente al mes de marzo de 2020 según calendario; </w:t>
      </w:r>
      <w:r w:rsidRPr="00A07615">
        <w:rPr>
          <w:rFonts w:ascii="Arial" w:hAnsi="Arial" w:cs="Arial"/>
          <w:b/>
          <w:sz w:val="24"/>
          <w:szCs w:val="24"/>
        </w:rPr>
        <w:t>3)</w:t>
      </w:r>
      <w:r>
        <w:rPr>
          <w:rFonts w:ascii="Arial" w:hAnsi="Arial" w:cs="Arial"/>
          <w:sz w:val="24"/>
          <w:szCs w:val="24"/>
        </w:rPr>
        <w:t xml:space="preserve"> La adquisición de artículos de primera necesidad se brindarán a familias que han sido afectadas directamente por la pandemia COVID-19 y por las medidas de cuarentena domiciliar implementadas por el Gobierno de la República y Asamblea Legislativa; ya que muchos habitantes al no poder salir a trabajar, han disminuido grandemente su poder adquisitivo y carecen de recursos para afrontar la crisis en el Municipio y a nivel nacional; </w:t>
      </w:r>
      <w:r w:rsidRPr="00BE0D6A">
        <w:rPr>
          <w:rFonts w:ascii="Arial" w:hAnsi="Arial" w:cs="Arial"/>
          <w:b/>
          <w:sz w:val="24"/>
          <w:szCs w:val="24"/>
        </w:rPr>
        <w:t>4)</w:t>
      </w:r>
      <w:r>
        <w:rPr>
          <w:rFonts w:ascii="Arial" w:hAnsi="Arial" w:cs="Arial"/>
          <w:sz w:val="24"/>
          <w:szCs w:val="24"/>
        </w:rPr>
        <w:t xml:space="preserve"> Que </w:t>
      </w:r>
      <w:r>
        <w:rPr>
          <w:rFonts w:ascii="Arial" w:hAnsi="Arial" w:cs="Arial"/>
          <w:sz w:val="24"/>
          <w:szCs w:val="24"/>
        </w:rPr>
        <w:lastRenderedPageBreak/>
        <w:t xml:space="preserve">tomando de base lo establecido en el art. 203 de la Constitución de la República; arts. 3, numeral tercero y 30 numeral cuarto del Código Municipal </w:t>
      </w:r>
      <w:r w:rsidRPr="00BE0D6A">
        <w:rPr>
          <w:rFonts w:ascii="Arial" w:hAnsi="Arial" w:cs="Arial"/>
          <w:b/>
          <w:sz w:val="24"/>
          <w:szCs w:val="24"/>
        </w:rPr>
        <w:t>ACUERDA:</w:t>
      </w:r>
      <w:r>
        <w:rPr>
          <w:rFonts w:ascii="Arial" w:hAnsi="Arial" w:cs="Arial"/>
          <w:sz w:val="24"/>
          <w:szCs w:val="24"/>
        </w:rPr>
        <w:t xml:space="preserve"> </w:t>
      </w:r>
      <w:r>
        <w:rPr>
          <w:rFonts w:ascii="Arial" w:hAnsi="Arial" w:cs="Arial"/>
          <w:b/>
          <w:sz w:val="24"/>
          <w:szCs w:val="24"/>
        </w:rPr>
        <w:t>I</w:t>
      </w:r>
      <w:r w:rsidRPr="0032587F">
        <w:rPr>
          <w:rFonts w:ascii="Arial" w:hAnsi="Arial" w:cs="Arial"/>
          <w:b/>
          <w:sz w:val="24"/>
          <w:szCs w:val="24"/>
        </w:rPr>
        <w:t>)</w:t>
      </w:r>
      <w:r>
        <w:rPr>
          <w:rFonts w:ascii="Arial" w:hAnsi="Arial" w:cs="Arial"/>
          <w:sz w:val="24"/>
          <w:szCs w:val="24"/>
        </w:rPr>
        <w:t xml:space="preserve"> La utilización de fondos del FODES 75% disponibles a la fecha hasta por un monto de $32,000.00 para la ejecución total del Programa </w:t>
      </w:r>
      <w:r>
        <w:rPr>
          <w:rFonts w:ascii="Arial" w:eastAsia="Times New Roman" w:hAnsi="Arial" w:cs="Arial"/>
          <w:b/>
          <w:bCs/>
          <w:sz w:val="24"/>
          <w:szCs w:val="24"/>
          <w:lang w:eastAsia="es-SV"/>
        </w:rPr>
        <w:t>FORTALECIMIENTO SOCIAL, A TRAVES DE AYUDA CON PRODUCTOS DE PRIMERA NECESIDAD A FAMILIAS DE ESCASOS RECURSOS ECONOMICOS, QUE SE ENCUENTRAN EN GRAVE NECESIDAD A EFECTOS DE LA PANDEMIA COVID-19 MONTE SAN JUAN 2020</w:t>
      </w:r>
      <w:r>
        <w:rPr>
          <w:rFonts w:ascii="Arial" w:hAnsi="Arial" w:cs="Arial"/>
          <w:b/>
          <w:sz w:val="24"/>
          <w:szCs w:val="24"/>
        </w:rPr>
        <w:t xml:space="preserve">; II) </w:t>
      </w:r>
      <w:r w:rsidRPr="00414F3E">
        <w:rPr>
          <w:rFonts w:ascii="Arial" w:hAnsi="Arial" w:cs="Arial"/>
          <w:sz w:val="24"/>
          <w:szCs w:val="24"/>
        </w:rPr>
        <w:t xml:space="preserve">Autorizar a la Tesorera Municipal </w:t>
      </w:r>
      <w:r>
        <w:rPr>
          <w:rFonts w:ascii="Arial" w:hAnsi="Arial" w:cs="Arial"/>
          <w:sz w:val="24"/>
          <w:szCs w:val="24"/>
        </w:rPr>
        <w:t xml:space="preserve">realice una transferencia del FODES/75% INVERSION a la cuenta corriente del Programa </w:t>
      </w:r>
      <w:r>
        <w:rPr>
          <w:rFonts w:ascii="Arial" w:eastAsia="Times New Roman" w:hAnsi="Arial" w:cs="Arial"/>
          <w:b/>
          <w:bCs/>
          <w:sz w:val="24"/>
          <w:szCs w:val="24"/>
          <w:lang w:eastAsia="es-SV"/>
        </w:rPr>
        <w:t>FORTALECIMIENTO SOCIAL, A TRAVES DE AYUDA CON PRODUCTOS DE PRIMERA NECESIDAD A FAMILIAS DE ESCASOS RECURSOS ECONOMICOS, QUE SE ENCUENTRAN EN GRAVE NECESIDAD A EFECTOS DE LA PANDEMIA COVID-19 MONTE SAN JUAN 2020,</w:t>
      </w:r>
      <w:r>
        <w:rPr>
          <w:rFonts w:ascii="Arial" w:hAnsi="Arial" w:cs="Arial"/>
          <w:b/>
          <w:sz w:val="24"/>
          <w:szCs w:val="24"/>
        </w:rPr>
        <w:t xml:space="preserve"> </w:t>
      </w:r>
      <w:r w:rsidRPr="00313467">
        <w:rPr>
          <w:rFonts w:ascii="Arial" w:hAnsi="Arial" w:cs="Arial"/>
          <w:bCs/>
          <w:sz w:val="24"/>
          <w:szCs w:val="24"/>
        </w:rPr>
        <w:t>por un total de</w:t>
      </w:r>
      <w:r>
        <w:rPr>
          <w:rFonts w:ascii="Arial" w:hAnsi="Arial" w:cs="Arial"/>
          <w:b/>
          <w:sz w:val="24"/>
          <w:szCs w:val="24"/>
        </w:rPr>
        <w:t xml:space="preserve"> $32,000.00 Treinta y dos mil 00/100 Dólares de los Estados Unidos de América; </w:t>
      </w:r>
      <w:r>
        <w:rPr>
          <w:rFonts w:ascii="Arial" w:hAnsi="Arial" w:cs="Arial"/>
          <w:sz w:val="24"/>
          <w:szCs w:val="24"/>
        </w:rPr>
        <w:t>complementando de esa manera los (</w:t>
      </w:r>
      <w:r w:rsidRPr="004446BB">
        <w:rPr>
          <w:rFonts w:ascii="Arial" w:hAnsi="Arial" w:cs="Arial"/>
          <w:b/>
          <w:bCs/>
          <w:sz w:val="24"/>
          <w:szCs w:val="24"/>
        </w:rPr>
        <w:t>$49,000.00</w:t>
      </w:r>
      <w:r>
        <w:rPr>
          <w:rFonts w:ascii="Arial" w:hAnsi="Arial" w:cs="Arial"/>
          <w:b/>
          <w:bCs/>
          <w:sz w:val="24"/>
          <w:szCs w:val="24"/>
        </w:rPr>
        <w:t xml:space="preserve">) </w:t>
      </w:r>
      <w:r w:rsidRPr="0048628F">
        <w:rPr>
          <w:rFonts w:ascii="Arial" w:hAnsi="Arial" w:cs="Arial"/>
          <w:sz w:val="24"/>
          <w:szCs w:val="24"/>
        </w:rPr>
        <w:t>para hacer la compra de productos de primera necesidad</w:t>
      </w:r>
      <w:r>
        <w:rPr>
          <w:rFonts w:ascii="Arial" w:hAnsi="Arial" w:cs="Arial"/>
          <w:b/>
          <w:bCs/>
          <w:sz w:val="24"/>
          <w:szCs w:val="24"/>
        </w:rPr>
        <w:t xml:space="preserve"> </w:t>
      </w:r>
      <w:r w:rsidRPr="00931507">
        <w:rPr>
          <w:rFonts w:ascii="Arial" w:hAnsi="Arial" w:cs="Arial"/>
          <w:sz w:val="24"/>
          <w:szCs w:val="24"/>
        </w:rPr>
        <w:t>y al recibir el</w:t>
      </w:r>
      <w:r>
        <w:rPr>
          <w:rFonts w:ascii="Arial" w:hAnsi="Arial" w:cs="Arial"/>
          <w:b/>
          <w:bCs/>
          <w:sz w:val="24"/>
          <w:szCs w:val="24"/>
        </w:rPr>
        <w:t xml:space="preserve"> FODES </w:t>
      </w:r>
      <w:r w:rsidRPr="00931507">
        <w:rPr>
          <w:rFonts w:ascii="Arial" w:hAnsi="Arial" w:cs="Arial"/>
          <w:sz w:val="24"/>
          <w:szCs w:val="24"/>
        </w:rPr>
        <w:t>del mes de marzo asignar el resto de fondo que asciende a</w:t>
      </w:r>
      <w:r>
        <w:rPr>
          <w:rFonts w:ascii="Arial" w:hAnsi="Arial" w:cs="Arial"/>
          <w:b/>
          <w:bCs/>
          <w:sz w:val="24"/>
          <w:szCs w:val="24"/>
        </w:rPr>
        <w:t xml:space="preserve"> ($1,000.00) </w:t>
      </w:r>
      <w:r w:rsidRPr="00931507">
        <w:rPr>
          <w:rFonts w:ascii="Arial" w:hAnsi="Arial" w:cs="Arial"/>
          <w:sz w:val="24"/>
          <w:szCs w:val="24"/>
        </w:rPr>
        <w:t>completando así el total de</w:t>
      </w:r>
      <w:r>
        <w:rPr>
          <w:rFonts w:ascii="Arial" w:hAnsi="Arial" w:cs="Arial"/>
          <w:b/>
          <w:bCs/>
          <w:sz w:val="24"/>
          <w:szCs w:val="24"/>
        </w:rPr>
        <w:t xml:space="preserve"> ($50,000.00) </w:t>
      </w:r>
      <w:r w:rsidRPr="00931507">
        <w:rPr>
          <w:rFonts w:ascii="Arial" w:hAnsi="Arial" w:cs="Arial"/>
          <w:sz w:val="24"/>
          <w:szCs w:val="24"/>
        </w:rPr>
        <w:t>por el cual fue aprobado dicho programa</w:t>
      </w:r>
      <w:r>
        <w:rPr>
          <w:rFonts w:ascii="Arial" w:hAnsi="Arial" w:cs="Arial"/>
          <w:sz w:val="24"/>
          <w:szCs w:val="24"/>
        </w:rPr>
        <w:t xml:space="preserve"> para su ejecución </w:t>
      </w:r>
      <w:r w:rsidRPr="006E4670">
        <w:rPr>
          <w:rFonts w:ascii="Arial" w:hAnsi="Arial" w:cs="Arial"/>
          <w:bCs/>
          <w:sz w:val="24"/>
          <w:szCs w:val="24"/>
        </w:rPr>
        <w:t>y para efectos legales</w:t>
      </w:r>
      <w:r>
        <w:rPr>
          <w:rFonts w:ascii="Arial" w:hAnsi="Arial" w:cs="Arial"/>
          <w:sz w:val="24"/>
          <w:szCs w:val="24"/>
        </w:rPr>
        <w:t xml:space="preserve"> </w:t>
      </w:r>
      <w:r w:rsidRPr="00A53722">
        <w:rPr>
          <w:rFonts w:ascii="Arial" w:hAnsi="Arial" w:cs="Arial"/>
          <w:b/>
          <w:sz w:val="24"/>
          <w:szCs w:val="24"/>
        </w:rPr>
        <w:t>Certifíquese y comuníquese.</w:t>
      </w:r>
      <w:r>
        <w:rPr>
          <w:rFonts w:ascii="Arial" w:hAnsi="Arial" w:cs="Arial"/>
          <w:sz w:val="24"/>
          <w:szCs w:val="24"/>
        </w:rPr>
        <w:t xml:space="preserve"> </w:t>
      </w:r>
      <w:bookmarkStart w:id="0" w:name="_Hlk38445173"/>
      <w:r w:rsidRPr="00C05484">
        <w:rPr>
          <w:rFonts w:ascii="Arial" w:hAnsi="Arial" w:cs="Arial"/>
          <w:b/>
          <w:sz w:val="24"/>
          <w:szCs w:val="24"/>
          <w:u w:val="single"/>
        </w:rPr>
        <w:t>ACUERDO NUMERO DOS.</w:t>
      </w:r>
      <w:r w:rsidRPr="001C038C">
        <w:rPr>
          <w:rFonts w:ascii="Arial" w:hAnsi="Arial" w:cs="Arial"/>
          <w:b/>
          <w:sz w:val="24"/>
          <w:szCs w:val="24"/>
          <w:u w:val="single"/>
        </w:rPr>
        <w:t xml:space="preserve">  </w:t>
      </w:r>
      <w:r w:rsidRPr="001C038C">
        <w:rPr>
          <w:rFonts w:ascii="Arial" w:hAnsi="Arial" w:cs="Arial"/>
          <w:sz w:val="24"/>
          <w:szCs w:val="24"/>
        </w:rPr>
        <w:t xml:space="preserve">El Concejo Pluralista de Monte de San Juan, </w:t>
      </w:r>
      <w:r w:rsidRPr="001C038C">
        <w:rPr>
          <w:rFonts w:ascii="Arial" w:hAnsi="Arial" w:cs="Arial"/>
          <w:b/>
          <w:sz w:val="24"/>
          <w:szCs w:val="24"/>
        </w:rPr>
        <w:t>CONSIDERANDO:</w:t>
      </w:r>
      <w:r w:rsidRPr="001C038C">
        <w:rPr>
          <w:rFonts w:ascii="Arial" w:hAnsi="Arial" w:cs="Arial"/>
          <w:sz w:val="24"/>
          <w:szCs w:val="24"/>
        </w:rPr>
        <w:t xml:space="preserve"> </w:t>
      </w:r>
      <w:r w:rsidRPr="001C038C">
        <w:rPr>
          <w:rFonts w:ascii="Arial" w:hAnsi="Arial" w:cs="Arial"/>
          <w:b/>
          <w:sz w:val="24"/>
          <w:szCs w:val="24"/>
        </w:rPr>
        <w:t>a)</w:t>
      </w:r>
      <w:r w:rsidRPr="001C038C">
        <w:rPr>
          <w:rFonts w:ascii="Arial" w:hAnsi="Arial" w:cs="Arial"/>
          <w:sz w:val="24"/>
          <w:szCs w:val="24"/>
        </w:rPr>
        <w:t xml:space="preserve"> Que en acuerdo número uno de acta número nueve  con fecha tres de abril de dos mil Veinte, el concejo aprobó en todas sus partes el programa; </w:t>
      </w:r>
      <w:r w:rsidRPr="001C038C">
        <w:rPr>
          <w:rFonts w:ascii="Arial" w:eastAsia="Times New Roman" w:hAnsi="Arial" w:cs="Arial"/>
          <w:b/>
          <w:bCs/>
          <w:sz w:val="24"/>
          <w:szCs w:val="24"/>
          <w:lang w:eastAsia="es-SV"/>
        </w:rPr>
        <w:t>FORTALECIMIENTO SOCIAL, A TRAVES DE AYUDA CON PRODUCTOS DE PRIMERA NECESIDAD A FAMILIAS DE ESCASOS RECURSOS ECONOMICOS, QUE SE ENCUENTRAN EN GRAVE NECESIDAD A EFECTOS DE LA PANDEMIA COVID-19 MONTE SAN JUAN 2020</w:t>
      </w:r>
      <w:r w:rsidRPr="001C038C">
        <w:rPr>
          <w:rFonts w:ascii="Arial" w:hAnsi="Arial" w:cs="Arial"/>
          <w:b/>
          <w:sz w:val="24"/>
          <w:szCs w:val="24"/>
        </w:rPr>
        <w:t>;</w:t>
      </w:r>
      <w:r w:rsidRPr="001C038C">
        <w:rPr>
          <w:rFonts w:ascii="Arial" w:hAnsi="Arial" w:cs="Arial"/>
          <w:sz w:val="24"/>
          <w:szCs w:val="24"/>
        </w:rPr>
        <w:t xml:space="preserve"> por un monto de </w:t>
      </w:r>
      <w:r w:rsidRPr="001C038C">
        <w:rPr>
          <w:rFonts w:ascii="Arial" w:hAnsi="Arial" w:cs="Arial"/>
          <w:b/>
          <w:bCs/>
          <w:sz w:val="24"/>
          <w:szCs w:val="24"/>
        </w:rPr>
        <w:t>$50,000.00</w:t>
      </w:r>
      <w:r w:rsidRPr="001C038C">
        <w:rPr>
          <w:rFonts w:ascii="Arial" w:hAnsi="Arial" w:cs="Arial"/>
          <w:sz w:val="24"/>
          <w:szCs w:val="24"/>
        </w:rPr>
        <w:t xml:space="preserve">; </w:t>
      </w:r>
      <w:r w:rsidRPr="001C038C">
        <w:rPr>
          <w:rFonts w:ascii="Arial" w:hAnsi="Arial" w:cs="Arial"/>
          <w:b/>
          <w:sz w:val="24"/>
          <w:szCs w:val="24"/>
        </w:rPr>
        <w:t>b)</w:t>
      </w:r>
      <w:r w:rsidRPr="001C038C">
        <w:rPr>
          <w:rFonts w:ascii="Arial" w:hAnsi="Arial" w:cs="Arial"/>
          <w:sz w:val="24"/>
          <w:szCs w:val="24"/>
        </w:rPr>
        <w:t xml:space="preserve"> La Comisión de Evaluación de Ofertas ha presentado</w:t>
      </w:r>
      <w:r>
        <w:rPr>
          <w:rFonts w:ascii="Arial" w:hAnsi="Arial" w:cs="Arial"/>
          <w:sz w:val="24"/>
          <w:szCs w:val="24"/>
        </w:rPr>
        <w:t xml:space="preserve"> las ofertas</w:t>
      </w:r>
      <w:r w:rsidRPr="001C038C">
        <w:rPr>
          <w:rFonts w:ascii="Arial" w:hAnsi="Arial" w:cs="Arial"/>
          <w:sz w:val="24"/>
          <w:szCs w:val="24"/>
        </w:rPr>
        <w:t xml:space="preserve"> </w:t>
      </w:r>
      <w:r>
        <w:rPr>
          <w:rFonts w:ascii="Arial" w:hAnsi="Arial" w:cs="Arial"/>
          <w:sz w:val="24"/>
          <w:szCs w:val="24"/>
        </w:rPr>
        <w:t>d</w:t>
      </w:r>
      <w:r w:rsidRPr="001C038C">
        <w:rPr>
          <w:rFonts w:ascii="Arial" w:hAnsi="Arial" w:cs="Arial"/>
          <w:sz w:val="24"/>
          <w:szCs w:val="24"/>
        </w:rPr>
        <w:t xml:space="preserve">el informe </w:t>
      </w:r>
      <w:r>
        <w:rPr>
          <w:rFonts w:ascii="Arial" w:hAnsi="Arial" w:cs="Arial"/>
          <w:sz w:val="24"/>
          <w:szCs w:val="24"/>
        </w:rPr>
        <w:t xml:space="preserve">total </w:t>
      </w:r>
      <w:r w:rsidRPr="001C038C">
        <w:rPr>
          <w:rFonts w:ascii="Arial" w:hAnsi="Arial" w:cs="Arial"/>
          <w:sz w:val="24"/>
          <w:szCs w:val="24"/>
        </w:rPr>
        <w:t xml:space="preserve">de </w:t>
      </w:r>
      <w:r>
        <w:rPr>
          <w:rFonts w:ascii="Arial" w:hAnsi="Arial" w:cs="Arial"/>
          <w:sz w:val="24"/>
          <w:szCs w:val="24"/>
        </w:rPr>
        <w:t xml:space="preserve">la </w:t>
      </w:r>
      <w:r w:rsidRPr="001C038C">
        <w:rPr>
          <w:rFonts w:ascii="Arial" w:hAnsi="Arial" w:cs="Arial"/>
          <w:sz w:val="24"/>
          <w:szCs w:val="24"/>
        </w:rPr>
        <w:t xml:space="preserve">evaluación del proceso de </w:t>
      </w:r>
      <w:r w:rsidRPr="001C038C">
        <w:rPr>
          <w:rFonts w:ascii="Arial" w:hAnsi="Arial" w:cs="Arial"/>
          <w:b/>
          <w:sz w:val="24"/>
          <w:szCs w:val="24"/>
        </w:rPr>
        <w:t>LG-06-AMMSJ-2020 Suministros de Productos de Primera Necesidad”</w:t>
      </w:r>
      <w:r w:rsidRPr="001C038C">
        <w:rPr>
          <w:rFonts w:ascii="Arial" w:hAnsi="Arial" w:cs="Arial"/>
          <w:sz w:val="24"/>
          <w:szCs w:val="24"/>
        </w:rPr>
        <w:t>, según detalle</w:t>
      </w:r>
      <w:r>
        <w:rPr>
          <w:rFonts w:ascii="Arial" w:hAnsi="Arial" w:cs="Arial"/>
          <w:sz w:val="24"/>
          <w:szCs w:val="24"/>
        </w:rPr>
        <w:t xml:space="preserve"> ofertado por cada empresa</w:t>
      </w:r>
      <w:r w:rsidRPr="001C038C">
        <w:rPr>
          <w:rFonts w:ascii="Arial" w:hAnsi="Arial" w:cs="Arial"/>
          <w:sz w:val="24"/>
          <w:szCs w:val="24"/>
        </w:rPr>
        <w:t>:</w:t>
      </w:r>
      <w:r>
        <w:rPr>
          <w:rFonts w:ascii="Arial" w:hAnsi="Arial" w:cs="Arial"/>
          <w:sz w:val="24"/>
          <w:szCs w:val="24"/>
        </w:rPr>
        <w:t xml:space="preserve"> </w:t>
      </w:r>
    </w:p>
    <w:tbl>
      <w:tblPr>
        <w:tblW w:w="1068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7"/>
        <w:gridCol w:w="1042"/>
        <w:gridCol w:w="1666"/>
        <w:gridCol w:w="1110"/>
        <w:gridCol w:w="1250"/>
        <w:gridCol w:w="971"/>
        <w:gridCol w:w="1250"/>
        <w:gridCol w:w="832"/>
        <w:gridCol w:w="1250"/>
      </w:tblGrid>
      <w:tr w:rsidR="008A34C3" w:rsidRPr="00217956" w:rsidTr="00F326BF">
        <w:trPr>
          <w:trHeight w:val="150"/>
        </w:trPr>
        <w:tc>
          <w:tcPr>
            <w:tcW w:w="1318" w:type="dxa"/>
            <w:vMerge w:val="restart"/>
          </w:tcPr>
          <w:p w:rsidR="008A34C3" w:rsidRPr="009F718E" w:rsidRDefault="008A34C3" w:rsidP="00F326BF">
            <w:pPr>
              <w:spacing w:after="0" w:line="240" w:lineRule="auto"/>
              <w:jc w:val="center"/>
              <w:rPr>
                <w:rFonts w:cstheme="minorHAnsi"/>
                <w:b/>
              </w:rPr>
            </w:pPr>
            <w:r w:rsidRPr="009F718E">
              <w:rPr>
                <w:rFonts w:cstheme="minorHAnsi"/>
                <w:b/>
              </w:rPr>
              <w:t>CANTIDAD</w:t>
            </w:r>
          </w:p>
        </w:tc>
        <w:tc>
          <w:tcPr>
            <w:tcW w:w="1042" w:type="dxa"/>
            <w:vMerge w:val="restart"/>
          </w:tcPr>
          <w:p w:rsidR="008A34C3" w:rsidRPr="009F718E" w:rsidRDefault="008A34C3" w:rsidP="00F326BF">
            <w:pPr>
              <w:spacing w:after="0" w:line="240" w:lineRule="auto"/>
              <w:jc w:val="center"/>
              <w:rPr>
                <w:rFonts w:cstheme="minorHAnsi"/>
                <w:b/>
              </w:rPr>
            </w:pPr>
            <w:r w:rsidRPr="009F718E">
              <w:rPr>
                <w:rFonts w:cstheme="minorHAnsi"/>
                <w:b/>
              </w:rPr>
              <w:t>UNIDAD</w:t>
            </w:r>
          </w:p>
        </w:tc>
        <w:tc>
          <w:tcPr>
            <w:tcW w:w="1665" w:type="dxa"/>
            <w:vMerge w:val="restart"/>
          </w:tcPr>
          <w:p w:rsidR="008A34C3" w:rsidRPr="009F718E" w:rsidRDefault="008A34C3" w:rsidP="00F326BF">
            <w:pPr>
              <w:spacing w:after="0" w:line="240" w:lineRule="auto"/>
              <w:jc w:val="center"/>
              <w:rPr>
                <w:rFonts w:cstheme="minorHAnsi"/>
                <w:b/>
              </w:rPr>
            </w:pPr>
            <w:r w:rsidRPr="009F718E">
              <w:rPr>
                <w:rFonts w:cstheme="minorHAnsi"/>
                <w:b/>
              </w:rPr>
              <w:t>DESCRIPCIÓN</w:t>
            </w:r>
          </w:p>
        </w:tc>
        <w:tc>
          <w:tcPr>
            <w:tcW w:w="2360" w:type="dxa"/>
            <w:gridSpan w:val="2"/>
          </w:tcPr>
          <w:p w:rsidR="008A34C3" w:rsidRPr="009F718E" w:rsidRDefault="008A34C3" w:rsidP="00F326BF">
            <w:pPr>
              <w:spacing w:after="0" w:line="240" w:lineRule="auto"/>
              <w:jc w:val="center"/>
              <w:rPr>
                <w:rFonts w:cstheme="minorHAnsi"/>
                <w:b/>
              </w:rPr>
            </w:pPr>
            <w:r w:rsidRPr="009F718E">
              <w:rPr>
                <w:rFonts w:cstheme="minorHAnsi"/>
                <w:b/>
              </w:rPr>
              <w:t xml:space="preserve"> (Súper Alameda)</w:t>
            </w:r>
          </w:p>
        </w:tc>
        <w:tc>
          <w:tcPr>
            <w:tcW w:w="2221" w:type="dxa"/>
            <w:gridSpan w:val="2"/>
          </w:tcPr>
          <w:p w:rsidR="008A34C3" w:rsidRPr="009F718E" w:rsidRDefault="008A34C3" w:rsidP="00F326BF">
            <w:pPr>
              <w:spacing w:after="0" w:line="240" w:lineRule="auto"/>
              <w:jc w:val="center"/>
              <w:rPr>
                <w:rFonts w:cstheme="minorHAnsi"/>
                <w:b/>
              </w:rPr>
            </w:pPr>
            <w:r w:rsidRPr="009F718E">
              <w:rPr>
                <w:rFonts w:cstheme="minorHAnsi"/>
                <w:b/>
              </w:rPr>
              <w:t>Súper Andrómeda, S. A. de C. V.</w:t>
            </w:r>
          </w:p>
        </w:tc>
        <w:tc>
          <w:tcPr>
            <w:tcW w:w="2082" w:type="dxa"/>
            <w:gridSpan w:val="2"/>
          </w:tcPr>
          <w:p w:rsidR="008A34C3" w:rsidRPr="009F718E" w:rsidRDefault="008A34C3" w:rsidP="00F326BF">
            <w:pPr>
              <w:spacing w:after="0" w:line="240" w:lineRule="auto"/>
              <w:jc w:val="center"/>
              <w:rPr>
                <w:rFonts w:cstheme="minorHAnsi"/>
                <w:b/>
              </w:rPr>
            </w:pPr>
            <w:r w:rsidRPr="009F718E">
              <w:rPr>
                <w:rFonts w:cstheme="minorHAnsi"/>
                <w:b/>
              </w:rPr>
              <w:t>Calleja, S. A. de C. V. (Súper Selectos El Salvador)</w:t>
            </w:r>
          </w:p>
        </w:tc>
      </w:tr>
      <w:tr w:rsidR="008A34C3" w:rsidRPr="00217956" w:rsidTr="00F326BF">
        <w:trPr>
          <w:trHeight w:val="150"/>
        </w:trPr>
        <w:tc>
          <w:tcPr>
            <w:tcW w:w="1318" w:type="dxa"/>
            <w:vMerge/>
            <w:tcBorders>
              <w:bottom w:val="single" w:sz="4" w:space="0" w:color="auto"/>
            </w:tcBorders>
          </w:tcPr>
          <w:p w:rsidR="008A34C3" w:rsidRPr="009F718E" w:rsidRDefault="008A34C3" w:rsidP="00F326BF">
            <w:pPr>
              <w:spacing w:after="0" w:line="240" w:lineRule="auto"/>
              <w:jc w:val="center"/>
              <w:rPr>
                <w:rFonts w:cstheme="minorHAnsi"/>
                <w:b/>
              </w:rPr>
            </w:pPr>
          </w:p>
        </w:tc>
        <w:tc>
          <w:tcPr>
            <w:tcW w:w="1042" w:type="dxa"/>
            <w:vMerge/>
          </w:tcPr>
          <w:p w:rsidR="008A34C3" w:rsidRPr="009F718E" w:rsidRDefault="008A34C3" w:rsidP="00F326BF">
            <w:pPr>
              <w:spacing w:after="0" w:line="240" w:lineRule="auto"/>
              <w:jc w:val="center"/>
              <w:rPr>
                <w:rFonts w:cstheme="minorHAnsi"/>
                <w:b/>
              </w:rPr>
            </w:pPr>
          </w:p>
        </w:tc>
        <w:tc>
          <w:tcPr>
            <w:tcW w:w="1665" w:type="dxa"/>
            <w:vMerge/>
          </w:tcPr>
          <w:p w:rsidR="008A34C3" w:rsidRPr="009F718E" w:rsidRDefault="008A34C3" w:rsidP="00F326BF">
            <w:pPr>
              <w:spacing w:after="0" w:line="240" w:lineRule="auto"/>
              <w:jc w:val="center"/>
              <w:rPr>
                <w:rFonts w:cstheme="minorHAnsi"/>
                <w:b/>
              </w:rPr>
            </w:pPr>
          </w:p>
        </w:tc>
        <w:tc>
          <w:tcPr>
            <w:tcW w:w="1110" w:type="dxa"/>
          </w:tcPr>
          <w:p w:rsidR="008A34C3" w:rsidRPr="009F718E" w:rsidRDefault="008A34C3" w:rsidP="00F326BF">
            <w:pPr>
              <w:spacing w:after="0" w:line="240" w:lineRule="auto"/>
              <w:jc w:val="center"/>
              <w:rPr>
                <w:rFonts w:cstheme="minorHAnsi"/>
                <w:b/>
              </w:rPr>
            </w:pPr>
            <w:r w:rsidRPr="009F718E">
              <w:rPr>
                <w:rFonts w:cstheme="minorHAnsi"/>
                <w:b/>
              </w:rPr>
              <w:t>Precio Unitario</w:t>
            </w:r>
          </w:p>
        </w:tc>
        <w:tc>
          <w:tcPr>
            <w:tcW w:w="1249" w:type="dxa"/>
          </w:tcPr>
          <w:p w:rsidR="008A34C3" w:rsidRPr="009F718E" w:rsidRDefault="008A34C3" w:rsidP="00F326BF">
            <w:pPr>
              <w:spacing w:after="0" w:line="240" w:lineRule="auto"/>
              <w:jc w:val="center"/>
              <w:rPr>
                <w:rFonts w:cstheme="minorHAnsi"/>
                <w:b/>
              </w:rPr>
            </w:pPr>
            <w:r w:rsidRPr="009F718E">
              <w:rPr>
                <w:rFonts w:cstheme="minorHAnsi"/>
                <w:b/>
              </w:rPr>
              <w:t>Precio Total</w:t>
            </w:r>
          </w:p>
        </w:tc>
        <w:tc>
          <w:tcPr>
            <w:tcW w:w="971" w:type="dxa"/>
          </w:tcPr>
          <w:p w:rsidR="008A34C3" w:rsidRPr="009F718E" w:rsidRDefault="008A34C3" w:rsidP="00F326BF">
            <w:pPr>
              <w:spacing w:after="0" w:line="240" w:lineRule="auto"/>
              <w:jc w:val="center"/>
              <w:rPr>
                <w:rFonts w:cstheme="minorHAnsi"/>
                <w:b/>
              </w:rPr>
            </w:pPr>
            <w:r w:rsidRPr="009F718E">
              <w:rPr>
                <w:rFonts w:cstheme="minorHAnsi"/>
                <w:b/>
              </w:rPr>
              <w:t>Precio unitario</w:t>
            </w:r>
          </w:p>
        </w:tc>
        <w:tc>
          <w:tcPr>
            <w:tcW w:w="1249" w:type="dxa"/>
          </w:tcPr>
          <w:p w:rsidR="008A34C3" w:rsidRPr="009F718E" w:rsidRDefault="008A34C3" w:rsidP="00F326BF">
            <w:pPr>
              <w:spacing w:after="0" w:line="240" w:lineRule="auto"/>
              <w:jc w:val="center"/>
              <w:rPr>
                <w:rFonts w:cstheme="minorHAnsi"/>
                <w:b/>
              </w:rPr>
            </w:pPr>
            <w:r w:rsidRPr="009F718E">
              <w:rPr>
                <w:rFonts w:cstheme="minorHAnsi"/>
                <w:b/>
              </w:rPr>
              <w:t>Precio Total</w:t>
            </w:r>
          </w:p>
        </w:tc>
        <w:tc>
          <w:tcPr>
            <w:tcW w:w="832" w:type="dxa"/>
          </w:tcPr>
          <w:p w:rsidR="008A34C3" w:rsidRPr="009F718E" w:rsidRDefault="008A34C3" w:rsidP="00F326BF">
            <w:pPr>
              <w:spacing w:after="0" w:line="240" w:lineRule="auto"/>
              <w:jc w:val="center"/>
              <w:rPr>
                <w:rFonts w:cstheme="minorHAnsi"/>
                <w:b/>
              </w:rPr>
            </w:pPr>
            <w:r w:rsidRPr="009F718E">
              <w:rPr>
                <w:rFonts w:cstheme="minorHAnsi"/>
                <w:b/>
              </w:rPr>
              <w:t xml:space="preserve">Precio </w:t>
            </w:r>
            <w:proofErr w:type="spellStart"/>
            <w:r w:rsidRPr="009F718E">
              <w:rPr>
                <w:rFonts w:cstheme="minorHAnsi"/>
                <w:b/>
              </w:rPr>
              <w:t>Unit</w:t>
            </w:r>
            <w:proofErr w:type="spellEnd"/>
            <w:r>
              <w:rPr>
                <w:rFonts w:cstheme="minorHAnsi"/>
                <w:b/>
              </w:rPr>
              <w:t>.</w:t>
            </w:r>
          </w:p>
        </w:tc>
        <w:tc>
          <w:tcPr>
            <w:tcW w:w="1249" w:type="dxa"/>
          </w:tcPr>
          <w:p w:rsidR="008A34C3" w:rsidRPr="009F718E" w:rsidRDefault="008A34C3" w:rsidP="00F326BF">
            <w:pPr>
              <w:spacing w:after="0" w:line="240" w:lineRule="auto"/>
              <w:jc w:val="center"/>
              <w:rPr>
                <w:rFonts w:cstheme="minorHAnsi"/>
                <w:b/>
              </w:rPr>
            </w:pPr>
            <w:r w:rsidRPr="009F718E">
              <w:rPr>
                <w:rFonts w:cstheme="minorHAnsi"/>
                <w:b/>
              </w:rPr>
              <w:t>Precio Total</w:t>
            </w:r>
          </w:p>
        </w:tc>
      </w:tr>
      <w:tr w:rsidR="008A34C3" w:rsidRPr="00217956" w:rsidTr="00F326BF">
        <w:trPr>
          <w:trHeight w:val="84"/>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12,000.00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LIBRAS</w:t>
            </w:r>
          </w:p>
        </w:tc>
        <w:tc>
          <w:tcPr>
            <w:tcW w:w="1665" w:type="dxa"/>
          </w:tcPr>
          <w:p w:rsidR="008A34C3" w:rsidRPr="00217956" w:rsidRDefault="008A34C3" w:rsidP="00F326BF">
            <w:pPr>
              <w:spacing w:after="0" w:line="240" w:lineRule="auto"/>
              <w:jc w:val="center"/>
              <w:rPr>
                <w:rFonts w:cstheme="minorHAnsi"/>
              </w:rPr>
            </w:pPr>
            <w:r w:rsidRPr="00217956">
              <w:t>Arroz blanco 1LB</w:t>
            </w:r>
          </w:p>
        </w:tc>
        <w:tc>
          <w:tcPr>
            <w:tcW w:w="1110" w:type="dxa"/>
          </w:tcPr>
          <w:p w:rsidR="008A34C3" w:rsidRPr="00217956" w:rsidRDefault="008A34C3" w:rsidP="00F326BF">
            <w:pPr>
              <w:spacing w:after="0" w:line="240" w:lineRule="auto"/>
              <w:rPr>
                <w:rFonts w:asciiTheme="majorHAnsi" w:hAnsiTheme="majorHAnsi" w:cstheme="minorHAnsi"/>
              </w:rPr>
            </w:pPr>
            <w:r>
              <w:rPr>
                <w:rFonts w:asciiTheme="majorHAnsi" w:hAnsiTheme="majorHAnsi" w:cstheme="minorHAnsi"/>
              </w:rPr>
              <w:t>$0.4723</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$5,667.60</w:t>
            </w:r>
          </w:p>
        </w:tc>
        <w:tc>
          <w:tcPr>
            <w:tcW w:w="971" w:type="dxa"/>
          </w:tcPr>
          <w:p w:rsidR="008A34C3" w:rsidRPr="00217956" w:rsidRDefault="008A34C3" w:rsidP="00F326BF">
            <w:pPr>
              <w:spacing w:after="0" w:line="240" w:lineRule="auto"/>
              <w:rPr>
                <w:rFonts w:cstheme="minorHAnsi"/>
              </w:rPr>
            </w:pPr>
            <w:r>
              <w:rPr>
                <w:rFonts w:asciiTheme="majorHAnsi" w:hAnsiTheme="majorHAnsi" w:cstheme="minorHAnsi"/>
              </w:rPr>
              <w:t>$0.49</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$5,880.00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$0.51</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$6,120.00</w:t>
            </w:r>
          </w:p>
        </w:tc>
      </w:tr>
      <w:tr w:rsidR="008A34C3" w:rsidRPr="00217956" w:rsidTr="00F326BF">
        <w:trPr>
          <w:trHeight w:val="84"/>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12,000.00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LIBRAS</w:t>
            </w:r>
          </w:p>
        </w:tc>
        <w:tc>
          <w:tcPr>
            <w:tcW w:w="1665" w:type="dxa"/>
          </w:tcPr>
          <w:p w:rsidR="008A34C3" w:rsidRPr="00217956" w:rsidRDefault="008A34C3" w:rsidP="00F326BF">
            <w:pPr>
              <w:spacing w:after="0" w:line="240" w:lineRule="auto"/>
              <w:jc w:val="center"/>
              <w:rPr>
                <w:rFonts w:cstheme="minorHAnsi"/>
              </w:rPr>
            </w:pPr>
            <w:r w:rsidRPr="00217956">
              <w:t>Azúcar 500GR</w:t>
            </w:r>
          </w:p>
        </w:tc>
        <w:tc>
          <w:tcPr>
            <w:tcW w:w="1110" w:type="dxa"/>
          </w:tcPr>
          <w:p w:rsidR="008A34C3" w:rsidRPr="00217956" w:rsidRDefault="008A34C3" w:rsidP="00F326BF">
            <w:pPr>
              <w:spacing w:after="0" w:line="240" w:lineRule="auto"/>
              <w:rPr>
                <w:rFonts w:asciiTheme="majorHAnsi" w:hAnsiTheme="majorHAnsi" w:cstheme="minorHAnsi"/>
              </w:rPr>
            </w:pPr>
            <w:r>
              <w:rPr>
                <w:rFonts w:asciiTheme="majorHAnsi" w:hAnsiTheme="majorHAnsi" w:cstheme="minorHAnsi"/>
              </w:rPr>
              <w:t>$0.4541</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$5,449.20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0.48</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$5,760.00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$0.50</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$6,000.00</w:t>
            </w:r>
          </w:p>
        </w:tc>
      </w:tr>
      <w:tr w:rsidR="008A34C3" w:rsidRPr="00217956" w:rsidTr="00F326BF">
        <w:trPr>
          <w:trHeight w:val="84"/>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4,000.00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BOTELLA</w:t>
            </w:r>
          </w:p>
        </w:tc>
        <w:tc>
          <w:tcPr>
            <w:tcW w:w="1665" w:type="dxa"/>
          </w:tcPr>
          <w:p w:rsidR="008A34C3" w:rsidRPr="00217956" w:rsidRDefault="008A34C3" w:rsidP="00F326BF">
            <w:pPr>
              <w:spacing w:after="0" w:line="240" w:lineRule="auto"/>
              <w:jc w:val="center"/>
              <w:rPr>
                <w:rFonts w:cstheme="minorHAnsi"/>
              </w:rPr>
            </w:pPr>
            <w:r w:rsidRPr="00217956">
              <w:t>Aceite Botella 750ML</w:t>
            </w:r>
          </w:p>
        </w:tc>
        <w:tc>
          <w:tcPr>
            <w:tcW w:w="1110" w:type="dxa"/>
          </w:tcPr>
          <w:p w:rsidR="008A34C3" w:rsidRDefault="008A34C3" w:rsidP="00F326BF">
            <w:pPr>
              <w:spacing w:after="0" w:line="240" w:lineRule="auto"/>
              <w:rPr>
                <w:rFonts w:asciiTheme="majorHAnsi" w:hAnsiTheme="majorHAnsi" w:cstheme="minorHAnsi"/>
              </w:rPr>
            </w:pPr>
            <w:r>
              <w:rPr>
                <w:rFonts w:asciiTheme="majorHAnsi" w:hAnsiTheme="majorHAnsi" w:cstheme="minorHAnsi"/>
              </w:rPr>
              <w:t>$1.0781</w:t>
            </w:r>
          </w:p>
          <w:p w:rsidR="008A34C3" w:rsidRPr="00217956" w:rsidRDefault="008A34C3" w:rsidP="00F326BF">
            <w:pPr>
              <w:spacing w:after="0" w:line="240" w:lineRule="auto"/>
              <w:rPr>
                <w:rFonts w:cstheme="minorHAnsi"/>
                <w:sz w:val="28"/>
                <w:szCs w:val="24"/>
              </w:rPr>
            </w:pP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$4,312.40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1.10</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$4,400.00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$1.15</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$4,600.00</w:t>
            </w:r>
          </w:p>
        </w:tc>
      </w:tr>
      <w:tr w:rsidR="008A34C3" w:rsidRPr="00217956" w:rsidTr="00F326BF">
        <w:trPr>
          <w:trHeight w:val="82"/>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20,000.00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UND</w:t>
            </w:r>
          </w:p>
        </w:tc>
        <w:tc>
          <w:tcPr>
            <w:tcW w:w="1665" w:type="dxa"/>
          </w:tcPr>
          <w:p w:rsidR="008A34C3" w:rsidRPr="00217956" w:rsidRDefault="008A34C3" w:rsidP="00F326BF">
            <w:pPr>
              <w:spacing w:after="0" w:line="240" w:lineRule="auto"/>
              <w:jc w:val="center"/>
              <w:rPr>
                <w:rFonts w:cstheme="minorHAnsi"/>
              </w:rPr>
            </w:pPr>
            <w:r w:rsidRPr="00217956">
              <w:t>Sopa de gallina, arroz y chipilín 57GR</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0.2637</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$5,274.00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0.29</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$5,800.00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$0.32</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$6,400.00</w:t>
            </w:r>
          </w:p>
        </w:tc>
      </w:tr>
      <w:tr w:rsidR="008A34C3" w:rsidRPr="00217956" w:rsidTr="00F326BF">
        <w:trPr>
          <w:trHeight w:val="82"/>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8,000.00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UND</w:t>
            </w:r>
          </w:p>
        </w:tc>
        <w:tc>
          <w:tcPr>
            <w:tcW w:w="1665" w:type="dxa"/>
          </w:tcPr>
          <w:p w:rsidR="008A34C3" w:rsidRPr="00217956" w:rsidRDefault="008A34C3" w:rsidP="00F326BF">
            <w:pPr>
              <w:spacing w:after="0" w:line="240" w:lineRule="auto"/>
              <w:jc w:val="center"/>
              <w:rPr>
                <w:rFonts w:cstheme="minorHAnsi"/>
              </w:rPr>
            </w:pPr>
            <w:r w:rsidRPr="00217956">
              <w:t>Salsa Ranchera 106GR</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0.4067</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$3,253.60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0.44</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$3,520.00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$0.47</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$3,760.00</w:t>
            </w:r>
          </w:p>
        </w:tc>
      </w:tr>
      <w:tr w:rsidR="008A34C3" w:rsidRPr="00217956" w:rsidTr="00F326BF">
        <w:trPr>
          <w:trHeight w:val="82"/>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4,000.00</w:t>
            </w:r>
          </w:p>
        </w:tc>
        <w:tc>
          <w:tcPr>
            <w:tcW w:w="1042" w:type="dxa"/>
          </w:tcPr>
          <w:p w:rsidR="008A34C3" w:rsidRPr="00217956" w:rsidRDefault="008A34C3" w:rsidP="00F326BF">
            <w:pPr>
              <w:spacing w:after="0" w:line="240" w:lineRule="auto"/>
              <w:jc w:val="center"/>
              <w:rPr>
                <w:rFonts w:cstheme="minorHAnsi"/>
                <w:lang w:val="en-US"/>
              </w:rPr>
            </w:pPr>
            <w:r w:rsidRPr="00217956">
              <w:rPr>
                <w:rFonts w:cstheme="minorHAnsi"/>
                <w:lang w:val="en-US"/>
              </w:rPr>
              <w:t>UND</w:t>
            </w:r>
          </w:p>
        </w:tc>
        <w:tc>
          <w:tcPr>
            <w:tcW w:w="1665" w:type="dxa"/>
          </w:tcPr>
          <w:p w:rsidR="008A34C3" w:rsidRPr="00217956" w:rsidRDefault="008A34C3" w:rsidP="00F326BF">
            <w:pPr>
              <w:spacing w:after="0" w:line="240" w:lineRule="auto"/>
              <w:jc w:val="center"/>
              <w:rPr>
                <w:rFonts w:cstheme="minorHAnsi"/>
                <w:lang w:val="en-US"/>
              </w:rPr>
            </w:pPr>
            <w:r w:rsidRPr="00217956">
              <w:t>Café  bolsa</w:t>
            </w:r>
            <w:r>
              <w:t xml:space="preserve"> </w:t>
            </w:r>
            <w:r w:rsidRPr="00217956">
              <w:t>200GR</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1.2437</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$4,974.80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1.30</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$5,200.00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$1.35</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$5,400.00</w:t>
            </w:r>
          </w:p>
        </w:tc>
      </w:tr>
      <w:tr w:rsidR="008A34C3" w:rsidRPr="00217956" w:rsidTr="00F326BF">
        <w:trPr>
          <w:trHeight w:val="82"/>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lastRenderedPageBreak/>
              <w:t>4,000.00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PAQUETE</w:t>
            </w:r>
          </w:p>
        </w:tc>
        <w:tc>
          <w:tcPr>
            <w:tcW w:w="1665" w:type="dxa"/>
          </w:tcPr>
          <w:p w:rsidR="008A34C3" w:rsidRPr="00217956" w:rsidRDefault="008A34C3" w:rsidP="00F326BF">
            <w:pPr>
              <w:spacing w:after="0" w:line="240" w:lineRule="auto"/>
              <w:jc w:val="center"/>
              <w:rPr>
                <w:rFonts w:cstheme="minorHAnsi"/>
              </w:rPr>
            </w:pPr>
            <w:r w:rsidRPr="00217956">
              <w:t>Papel Higiénico 4 Rollos</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0.7795</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$3,118.00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0.80</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$3,200.00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$0.83</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$3,320.00</w:t>
            </w:r>
          </w:p>
        </w:tc>
      </w:tr>
      <w:tr w:rsidR="008A34C3" w:rsidRPr="00217956" w:rsidTr="00F326BF">
        <w:trPr>
          <w:trHeight w:val="82"/>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4,000.00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UND</w:t>
            </w:r>
          </w:p>
        </w:tc>
        <w:tc>
          <w:tcPr>
            <w:tcW w:w="1665" w:type="dxa"/>
          </w:tcPr>
          <w:p w:rsidR="008A34C3" w:rsidRPr="00217956" w:rsidRDefault="008A34C3" w:rsidP="00F326BF">
            <w:pPr>
              <w:spacing w:after="0" w:line="240" w:lineRule="auto"/>
              <w:jc w:val="center"/>
            </w:pPr>
            <w:r w:rsidRPr="00217956">
              <w:t>Sardina dulce 155GR</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0.7750</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$3,100.00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0.80</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$3,200.00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$0.82</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$3,280.00</w:t>
            </w:r>
          </w:p>
        </w:tc>
      </w:tr>
      <w:tr w:rsidR="008A34C3" w:rsidRPr="00217956" w:rsidTr="00F326BF">
        <w:trPr>
          <w:trHeight w:val="84"/>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6,000.00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UND</w:t>
            </w:r>
          </w:p>
        </w:tc>
        <w:tc>
          <w:tcPr>
            <w:tcW w:w="1665" w:type="dxa"/>
          </w:tcPr>
          <w:p w:rsidR="008A34C3" w:rsidRPr="00217956" w:rsidRDefault="008A34C3" w:rsidP="00F326BF">
            <w:pPr>
              <w:spacing w:after="0" w:line="240" w:lineRule="auto"/>
              <w:jc w:val="center"/>
              <w:rPr>
                <w:rFonts w:cstheme="minorHAnsi"/>
              </w:rPr>
            </w:pPr>
            <w:proofErr w:type="spellStart"/>
            <w:r w:rsidRPr="00217956">
              <w:t>Maizena</w:t>
            </w:r>
            <w:proofErr w:type="spellEnd"/>
            <w:r w:rsidRPr="00217956">
              <w:t xml:space="preserve"> 47GR</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0.4479</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$2,687.40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0.46</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$2,760.00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$0.47</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$2,820.00</w:t>
            </w:r>
          </w:p>
        </w:tc>
      </w:tr>
      <w:tr w:rsidR="008A34C3" w:rsidRPr="00217956" w:rsidTr="00F326BF">
        <w:trPr>
          <w:trHeight w:val="84"/>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20,000.00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UND</w:t>
            </w:r>
          </w:p>
        </w:tc>
        <w:tc>
          <w:tcPr>
            <w:tcW w:w="1665" w:type="dxa"/>
          </w:tcPr>
          <w:p w:rsidR="008A34C3" w:rsidRPr="00217956" w:rsidRDefault="008A34C3" w:rsidP="00F326BF">
            <w:pPr>
              <w:spacing w:after="0" w:line="240" w:lineRule="auto"/>
              <w:jc w:val="center"/>
            </w:pPr>
            <w:r w:rsidRPr="00217956">
              <w:t>Espagueti 200GR</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0.2520</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$5,040.00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0.29</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$5,800.00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$0.30</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$6,000.00</w:t>
            </w:r>
          </w:p>
        </w:tc>
      </w:tr>
      <w:tr w:rsidR="008A34C3" w:rsidRPr="00217956" w:rsidTr="00F326BF">
        <w:trPr>
          <w:trHeight w:val="84"/>
        </w:trPr>
        <w:tc>
          <w:tcPr>
            <w:tcW w:w="1318" w:type="dxa"/>
            <w:tcBorders>
              <w:bottom w:val="single" w:sz="4" w:space="0" w:color="auto"/>
            </w:tcBorders>
          </w:tcPr>
          <w:p w:rsidR="008A34C3" w:rsidRPr="00217956" w:rsidRDefault="008A34C3" w:rsidP="00F326BF">
            <w:pPr>
              <w:spacing w:after="0" w:line="240" w:lineRule="auto"/>
              <w:jc w:val="center"/>
              <w:rPr>
                <w:rFonts w:cstheme="minorHAnsi"/>
              </w:rPr>
            </w:pPr>
            <w:r w:rsidRPr="00217956">
              <w:rPr>
                <w:rFonts w:cstheme="minorHAnsi"/>
              </w:rPr>
              <w:t>4,000.00</w:t>
            </w:r>
          </w:p>
        </w:tc>
        <w:tc>
          <w:tcPr>
            <w:tcW w:w="1042" w:type="dxa"/>
          </w:tcPr>
          <w:p w:rsidR="008A34C3" w:rsidRPr="00217956" w:rsidRDefault="008A34C3" w:rsidP="00F326BF">
            <w:pPr>
              <w:spacing w:after="0" w:line="240" w:lineRule="auto"/>
              <w:jc w:val="center"/>
              <w:rPr>
                <w:rFonts w:cstheme="minorHAnsi"/>
              </w:rPr>
            </w:pPr>
            <w:r w:rsidRPr="00217956">
              <w:rPr>
                <w:rFonts w:cstheme="minorHAnsi"/>
              </w:rPr>
              <w:t>UND</w:t>
            </w:r>
          </w:p>
        </w:tc>
        <w:tc>
          <w:tcPr>
            <w:tcW w:w="1665" w:type="dxa"/>
          </w:tcPr>
          <w:p w:rsidR="008A34C3" w:rsidRPr="00217956" w:rsidRDefault="008A34C3" w:rsidP="00F326BF">
            <w:pPr>
              <w:spacing w:after="0" w:line="240" w:lineRule="auto"/>
              <w:jc w:val="center"/>
            </w:pPr>
            <w:r w:rsidRPr="00217956">
              <w:t>Crema dental 75ML</w:t>
            </w:r>
          </w:p>
        </w:tc>
        <w:tc>
          <w:tcPr>
            <w:tcW w:w="1110"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0.7981</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$3,192.40</w:t>
            </w:r>
          </w:p>
        </w:tc>
        <w:tc>
          <w:tcPr>
            <w:tcW w:w="971" w:type="dxa"/>
          </w:tcPr>
          <w:p w:rsidR="008A34C3" w:rsidRPr="00217956" w:rsidRDefault="008A34C3" w:rsidP="00F326BF">
            <w:pPr>
              <w:spacing w:after="0" w:line="240" w:lineRule="auto"/>
              <w:rPr>
                <w:rFonts w:cstheme="minorHAnsi"/>
              </w:rPr>
            </w:pPr>
            <w:r w:rsidRPr="00217956">
              <w:rPr>
                <w:rFonts w:cstheme="minorHAnsi"/>
              </w:rPr>
              <w:t>$</w:t>
            </w:r>
            <w:r>
              <w:rPr>
                <w:rFonts w:cstheme="minorHAnsi"/>
              </w:rPr>
              <w:t>0.82</w:t>
            </w:r>
          </w:p>
        </w:tc>
        <w:tc>
          <w:tcPr>
            <w:tcW w:w="1249" w:type="dxa"/>
          </w:tcPr>
          <w:p w:rsidR="008A34C3" w:rsidRPr="00217956" w:rsidRDefault="008A34C3" w:rsidP="00F326BF">
            <w:pPr>
              <w:spacing w:after="0" w:line="240" w:lineRule="auto"/>
              <w:rPr>
                <w:rFonts w:cstheme="minorHAnsi"/>
              </w:rPr>
            </w:pPr>
            <w:r>
              <w:rPr>
                <w:rFonts w:asciiTheme="majorHAnsi" w:hAnsiTheme="majorHAnsi" w:cstheme="minorHAnsi"/>
              </w:rPr>
              <w:t>$3,280.00</w:t>
            </w:r>
          </w:p>
        </w:tc>
        <w:tc>
          <w:tcPr>
            <w:tcW w:w="832"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$0.95</w:t>
            </w:r>
          </w:p>
        </w:tc>
        <w:tc>
          <w:tcPr>
            <w:tcW w:w="1249" w:type="dxa"/>
          </w:tcPr>
          <w:p w:rsidR="008A34C3" w:rsidRPr="00217956" w:rsidRDefault="008A34C3" w:rsidP="00F326BF">
            <w:pPr>
              <w:spacing w:after="0" w:line="240" w:lineRule="auto"/>
              <w:rPr>
                <w:rFonts w:cstheme="minorHAnsi"/>
                <w:sz w:val="28"/>
                <w:szCs w:val="24"/>
              </w:rPr>
            </w:pPr>
            <w:r>
              <w:rPr>
                <w:rFonts w:asciiTheme="majorHAnsi" w:hAnsiTheme="majorHAnsi" w:cstheme="minorHAnsi"/>
              </w:rPr>
              <w:t>$3,800.00</w:t>
            </w:r>
          </w:p>
        </w:tc>
      </w:tr>
      <w:tr w:rsidR="008A34C3" w:rsidRPr="00217956" w:rsidTr="00F326BF">
        <w:trPr>
          <w:trHeight w:val="84"/>
        </w:trPr>
        <w:tc>
          <w:tcPr>
            <w:tcW w:w="4026" w:type="dxa"/>
            <w:gridSpan w:val="3"/>
            <w:tcBorders>
              <w:bottom w:val="single" w:sz="4" w:space="0" w:color="auto"/>
            </w:tcBorders>
          </w:tcPr>
          <w:p w:rsidR="008A34C3" w:rsidRPr="004E62FE" w:rsidRDefault="008A34C3" w:rsidP="00F326BF">
            <w:pPr>
              <w:spacing w:after="0" w:line="240" w:lineRule="auto"/>
              <w:jc w:val="center"/>
              <w:rPr>
                <w:rFonts w:cstheme="minorHAnsi"/>
                <w:b/>
                <w:sz w:val="24"/>
              </w:rPr>
            </w:pPr>
            <w:r w:rsidRPr="004E62FE">
              <w:rPr>
                <w:rFonts w:cstheme="minorHAnsi"/>
                <w:b/>
                <w:sz w:val="24"/>
              </w:rPr>
              <w:t>TOTALES</w:t>
            </w:r>
          </w:p>
        </w:tc>
        <w:tc>
          <w:tcPr>
            <w:tcW w:w="1110" w:type="dxa"/>
            <w:tcBorders>
              <w:bottom w:val="single" w:sz="4" w:space="0" w:color="auto"/>
            </w:tcBorders>
          </w:tcPr>
          <w:p w:rsidR="008A34C3" w:rsidRPr="004E62FE" w:rsidRDefault="008A34C3" w:rsidP="00F326BF">
            <w:pPr>
              <w:spacing w:after="0" w:line="240" w:lineRule="auto"/>
              <w:jc w:val="center"/>
              <w:rPr>
                <w:rFonts w:cstheme="minorHAnsi"/>
                <w:b/>
                <w:sz w:val="24"/>
              </w:rPr>
            </w:pPr>
            <w:r w:rsidRPr="004E62FE">
              <w:rPr>
                <w:rFonts w:cstheme="minorHAnsi"/>
                <w:b/>
                <w:sz w:val="24"/>
              </w:rPr>
              <w:t>TOTAL</w:t>
            </w:r>
          </w:p>
        </w:tc>
        <w:tc>
          <w:tcPr>
            <w:tcW w:w="1249" w:type="dxa"/>
            <w:tcBorders>
              <w:bottom w:val="single" w:sz="4" w:space="0" w:color="auto"/>
            </w:tcBorders>
          </w:tcPr>
          <w:p w:rsidR="008A34C3" w:rsidRPr="004E62FE" w:rsidRDefault="008A34C3" w:rsidP="00F326BF">
            <w:pPr>
              <w:spacing w:after="0" w:line="240" w:lineRule="auto"/>
              <w:jc w:val="center"/>
              <w:rPr>
                <w:rFonts w:cstheme="minorHAnsi"/>
                <w:b/>
                <w:sz w:val="24"/>
              </w:rPr>
            </w:pPr>
            <w:r w:rsidRPr="004E62FE">
              <w:rPr>
                <w:rFonts w:asciiTheme="majorHAnsi" w:hAnsiTheme="majorHAnsi" w:cstheme="minorHAnsi"/>
                <w:b/>
                <w:sz w:val="24"/>
              </w:rPr>
              <w:t>$46,069.40</w:t>
            </w:r>
          </w:p>
        </w:tc>
        <w:tc>
          <w:tcPr>
            <w:tcW w:w="971" w:type="dxa"/>
          </w:tcPr>
          <w:p w:rsidR="008A34C3" w:rsidRPr="004E62FE" w:rsidRDefault="008A34C3" w:rsidP="00F326BF">
            <w:pPr>
              <w:spacing w:after="0" w:line="240" w:lineRule="auto"/>
              <w:rPr>
                <w:rFonts w:cstheme="minorHAnsi"/>
                <w:b/>
                <w:sz w:val="24"/>
              </w:rPr>
            </w:pPr>
            <w:r w:rsidRPr="004E62FE">
              <w:rPr>
                <w:rFonts w:cstheme="minorHAnsi"/>
                <w:b/>
                <w:sz w:val="24"/>
              </w:rPr>
              <w:t>TOTAL</w:t>
            </w:r>
          </w:p>
        </w:tc>
        <w:tc>
          <w:tcPr>
            <w:tcW w:w="1249" w:type="dxa"/>
          </w:tcPr>
          <w:p w:rsidR="008A34C3" w:rsidRPr="004E62FE" w:rsidRDefault="008A34C3" w:rsidP="00F326BF">
            <w:pPr>
              <w:spacing w:after="0" w:line="240" w:lineRule="auto"/>
              <w:rPr>
                <w:rFonts w:cstheme="minorHAnsi"/>
                <w:b/>
                <w:sz w:val="24"/>
              </w:rPr>
            </w:pPr>
            <w:r w:rsidRPr="004E62FE">
              <w:rPr>
                <w:rFonts w:asciiTheme="majorHAnsi" w:hAnsiTheme="majorHAnsi" w:cstheme="minorHAnsi"/>
                <w:b/>
                <w:sz w:val="24"/>
              </w:rPr>
              <w:t>$48,800.00</w:t>
            </w:r>
          </w:p>
        </w:tc>
        <w:tc>
          <w:tcPr>
            <w:tcW w:w="832" w:type="dxa"/>
          </w:tcPr>
          <w:p w:rsidR="008A34C3" w:rsidRPr="004E62FE" w:rsidRDefault="008A34C3" w:rsidP="00F326BF">
            <w:pPr>
              <w:spacing w:after="0" w:line="240" w:lineRule="auto"/>
              <w:rPr>
                <w:rFonts w:asciiTheme="majorHAnsi" w:hAnsiTheme="majorHAnsi" w:cstheme="minorHAnsi"/>
                <w:b/>
                <w:sz w:val="24"/>
              </w:rPr>
            </w:pPr>
            <w:r w:rsidRPr="004E62FE">
              <w:rPr>
                <w:rFonts w:asciiTheme="majorHAnsi" w:hAnsiTheme="majorHAnsi" w:cstheme="minorHAnsi"/>
                <w:b/>
                <w:sz w:val="24"/>
              </w:rPr>
              <w:t>TOTAL</w:t>
            </w:r>
          </w:p>
        </w:tc>
        <w:tc>
          <w:tcPr>
            <w:tcW w:w="1249" w:type="dxa"/>
          </w:tcPr>
          <w:p w:rsidR="008A34C3" w:rsidRPr="004E62FE" w:rsidRDefault="008A34C3" w:rsidP="00F326BF">
            <w:pPr>
              <w:spacing w:after="0" w:line="240" w:lineRule="auto"/>
              <w:rPr>
                <w:rFonts w:cstheme="minorHAnsi"/>
                <w:b/>
                <w:sz w:val="24"/>
              </w:rPr>
            </w:pPr>
            <w:r w:rsidRPr="004E62FE">
              <w:rPr>
                <w:rFonts w:asciiTheme="majorHAnsi" w:hAnsiTheme="majorHAnsi" w:cstheme="minorHAnsi"/>
                <w:b/>
                <w:sz w:val="24"/>
              </w:rPr>
              <w:t>$51,500.00</w:t>
            </w:r>
          </w:p>
        </w:tc>
      </w:tr>
    </w:tbl>
    <w:p w:rsidR="008A34C3" w:rsidRDefault="008A34C3" w:rsidP="008A34C3">
      <w:pPr>
        <w:jc w:val="both"/>
        <w:rPr>
          <w:rFonts w:ascii="Arial" w:hAnsi="Arial" w:cs="Arial"/>
          <w:bCs/>
          <w:sz w:val="24"/>
          <w:szCs w:val="24"/>
        </w:rPr>
      </w:pPr>
      <w:r w:rsidRPr="001C038C">
        <w:rPr>
          <w:rFonts w:ascii="Arial" w:hAnsi="Arial" w:cs="Arial"/>
          <w:sz w:val="24"/>
          <w:szCs w:val="24"/>
        </w:rPr>
        <w:t>en el cual recomienda</w:t>
      </w:r>
      <w:r>
        <w:rPr>
          <w:rFonts w:ascii="Arial" w:hAnsi="Arial" w:cs="Arial"/>
          <w:sz w:val="24"/>
          <w:szCs w:val="24"/>
        </w:rPr>
        <w:t>n</w:t>
      </w:r>
      <w:r w:rsidRPr="001C038C">
        <w:rPr>
          <w:rFonts w:ascii="Arial" w:hAnsi="Arial" w:cs="Arial"/>
          <w:sz w:val="24"/>
          <w:szCs w:val="24"/>
        </w:rPr>
        <w:t xml:space="preserve"> </w:t>
      </w:r>
      <w:r>
        <w:rPr>
          <w:rFonts w:ascii="Arial" w:hAnsi="Arial" w:cs="Arial"/>
          <w:sz w:val="24"/>
          <w:szCs w:val="24"/>
        </w:rPr>
        <w:t xml:space="preserve">al honorable concejo </w:t>
      </w:r>
      <w:r w:rsidRPr="001C038C">
        <w:rPr>
          <w:rFonts w:ascii="Arial" w:hAnsi="Arial" w:cs="Arial"/>
          <w:sz w:val="24"/>
          <w:szCs w:val="24"/>
        </w:rPr>
        <w:t xml:space="preserve">que se adjudique la adquisición de productos de primera necesidad a la </w:t>
      </w:r>
      <w:r w:rsidRPr="001C038C">
        <w:rPr>
          <w:rFonts w:ascii="Arial" w:hAnsi="Arial" w:cs="Arial"/>
          <w:b/>
          <w:sz w:val="24"/>
          <w:szCs w:val="24"/>
        </w:rPr>
        <w:t xml:space="preserve">Empresa Súper Alameda, </w:t>
      </w:r>
      <w:r w:rsidRPr="001C038C">
        <w:rPr>
          <w:rFonts w:ascii="Arial" w:hAnsi="Arial" w:cs="Arial"/>
          <w:sz w:val="24"/>
          <w:szCs w:val="24"/>
        </w:rPr>
        <w:t xml:space="preserve">por haber presentado la oferta más conveniente en términos económicos para la Municipalidad y haber cumplido todos los requerimientos establecidos en las Especificaciones Técnicas; </w:t>
      </w:r>
      <w:r w:rsidRPr="001C038C">
        <w:rPr>
          <w:rFonts w:ascii="Arial" w:hAnsi="Arial" w:cs="Arial"/>
          <w:b/>
          <w:sz w:val="24"/>
          <w:szCs w:val="24"/>
        </w:rPr>
        <w:t>c)</w:t>
      </w:r>
      <w:r w:rsidRPr="001C038C">
        <w:rPr>
          <w:rFonts w:ascii="Arial" w:hAnsi="Arial" w:cs="Arial"/>
          <w:sz w:val="24"/>
          <w:szCs w:val="24"/>
        </w:rPr>
        <w:t xml:space="preserve"> Que tomando de base lo establecido en el art. 203 de la Constitución; art. 40, literal b)</w:t>
      </w:r>
      <w:r>
        <w:rPr>
          <w:rFonts w:ascii="Arial" w:hAnsi="Arial" w:cs="Arial"/>
          <w:sz w:val="24"/>
          <w:szCs w:val="24"/>
        </w:rPr>
        <w:t>; 72 literal B</w:t>
      </w:r>
      <w:r w:rsidRPr="001C038C">
        <w:rPr>
          <w:rFonts w:ascii="Arial" w:hAnsi="Arial" w:cs="Arial"/>
          <w:sz w:val="24"/>
          <w:szCs w:val="24"/>
        </w:rPr>
        <w:t xml:space="preserve"> de la Ley de Adquisiciones y Contrataciones de la Administración Pública y los arts. 3, numeral tercero; 30, numeral cuarto del Código Municipal </w:t>
      </w:r>
      <w:r w:rsidRPr="001C038C">
        <w:rPr>
          <w:rFonts w:ascii="Arial" w:hAnsi="Arial" w:cs="Arial"/>
          <w:b/>
          <w:sz w:val="24"/>
          <w:szCs w:val="24"/>
        </w:rPr>
        <w:t>ACUERDA:</w:t>
      </w:r>
      <w:r w:rsidRPr="001C038C">
        <w:rPr>
          <w:rFonts w:ascii="Arial" w:hAnsi="Arial" w:cs="Arial"/>
          <w:sz w:val="24"/>
          <w:szCs w:val="24"/>
        </w:rPr>
        <w:t xml:space="preserve"> </w:t>
      </w:r>
      <w:r w:rsidRPr="001C038C">
        <w:rPr>
          <w:rFonts w:ascii="Arial" w:hAnsi="Arial" w:cs="Arial"/>
          <w:b/>
          <w:sz w:val="24"/>
          <w:szCs w:val="24"/>
        </w:rPr>
        <w:t>1)</w:t>
      </w:r>
      <w:r w:rsidRPr="001C038C">
        <w:rPr>
          <w:rFonts w:ascii="Arial" w:hAnsi="Arial" w:cs="Arial"/>
          <w:sz w:val="24"/>
          <w:szCs w:val="24"/>
        </w:rPr>
        <w:t xml:space="preserve"> Tomar la recomendación de la Comisión de Evaluación de Ofertas del proceso de </w:t>
      </w:r>
      <w:r w:rsidRPr="001C038C">
        <w:rPr>
          <w:rFonts w:ascii="Arial" w:hAnsi="Arial" w:cs="Arial"/>
          <w:b/>
          <w:sz w:val="24"/>
          <w:szCs w:val="24"/>
        </w:rPr>
        <w:t xml:space="preserve">LG-06-AMMSJ-2020 </w:t>
      </w:r>
      <w:r w:rsidRPr="001C038C">
        <w:rPr>
          <w:rFonts w:ascii="Arial" w:hAnsi="Arial" w:cs="Arial"/>
          <w:bCs/>
          <w:sz w:val="24"/>
          <w:szCs w:val="24"/>
        </w:rPr>
        <w:t>por</w:t>
      </w:r>
      <w:r w:rsidRPr="001C038C">
        <w:rPr>
          <w:rFonts w:ascii="Arial" w:hAnsi="Arial" w:cs="Arial"/>
          <w:b/>
          <w:sz w:val="24"/>
          <w:szCs w:val="24"/>
        </w:rPr>
        <w:t xml:space="preserve"> Suministros de Productos de Primera Necesidad”</w:t>
      </w:r>
      <w:r w:rsidRPr="001C038C">
        <w:rPr>
          <w:rFonts w:ascii="Arial" w:hAnsi="Arial" w:cs="Arial"/>
          <w:sz w:val="24"/>
          <w:szCs w:val="24"/>
        </w:rPr>
        <w:t xml:space="preserve"> y adjudicar a la </w:t>
      </w:r>
      <w:r w:rsidRPr="001C038C">
        <w:rPr>
          <w:rFonts w:ascii="Arial" w:hAnsi="Arial" w:cs="Arial"/>
          <w:b/>
          <w:sz w:val="24"/>
          <w:szCs w:val="24"/>
        </w:rPr>
        <w:t xml:space="preserve">Empresa Súper Alameda, </w:t>
      </w:r>
      <w:r w:rsidRPr="001C038C">
        <w:rPr>
          <w:rFonts w:ascii="Arial" w:hAnsi="Arial" w:cs="Arial"/>
          <w:sz w:val="24"/>
          <w:szCs w:val="24"/>
        </w:rPr>
        <w:t xml:space="preserve"> por un monto de </w:t>
      </w:r>
      <w:r w:rsidRPr="001C038C">
        <w:rPr>
          <w:rFonts w:ascii="Arial" w:hAnsi="Arial" w:cs="Arial"/>
          <w:b/>
          <w:sz w:val="24"/>
          <w:szCs w:val="24"/>
        </w:rPr>
        <w:t>$46,069.40 (Cuarenta y seis mil sesenta y nueve 40/100 dólares de los Estados Unidos de América);</w:t>
      </w:r>
      <w:r w:rsidRPr="001C038C">
        <w:rPr>
          <w:rFonts w:ascii="Arial" w:hAnsi="Arial" w:cs="Arial"/>
          <w:sz w:val="24"/>
          <w:szCs w:val="24"/>
        </w:rPr>
        <w:t xml:space="preserve"> </w:t>
      </w:r>
      <w:r w:rsidRPr="001C038C">
        <w:rPr>
          <w:rFonts w:ascii="Arial" w:hAnsi="Arial" w:cs="Arial"/>
          <w:b/>
          <w:sz w:val="24"/>
          <w:szCs w:val="24"/>
        </w:rPr>
        <w:t>2)</w:t>
      </w:r>
      <w:r w:rsidRPr="001C038C">
        <w:rPr>
          <w:rFonts w:ascii="Arial" w:hAnsi="Arial" w:cs="Arial"/>
          <w:sz w:val="24"/>
          <w:szCs w:val="24"/>
        </w:rPr>
        <w:t xml:space="preserve"> Autorizar a la Tesorera Municipal erogue de la cuenta corriente número </w:t>
      </w:r>
      <w:r w:rsidRPr="001C038C">
        <w:rPr>
          <w:rFonts w:ascii="Arial" w:hAnsi="Arial" w:cs="Arial"/>
          <w:b/>
          <w:bCs/>
          <w:sz w:val="24"/>
          <w:szCs w:val="24"/>
        </w:rPr>
        <w:t>201165511</w:t>
      </w:r>
      <w:r w:rsidRPr="001C038C">
        <w:rPr>
          <w:rFonts w:ascii="Arial" w:hAnsi="Arial" w:cs="Arial"/>
          <w:sz w:val="24"/>
          <w:szCs w:val="24"/>
        </w:rPr>
        <w:t xml:space="preserve"> del programa </w:t>
      </w:r>
      <w:r w:rsidRPr="001C038C">
        <w:rPr>
          <w:rFonts w:ascii="Arial" w:eastAsia="Times New Roman" w:hAnsi="Arial" w:cs="Arial"/>
          <w:b/>
          <w:bCs/>
          <w:sz w:val="24"/>
          <w:szCs w:val="24"/>
          <w:lang w:eastAsia="es-SV"/>
        </w:rPr>
        <w:t>FORTALECIMIENTO SOCIAL, A TRAVES DE AYUDA CON PRODUCTOS DE PRIMERA NECESIDAD A FAMILIAS DE ESCASOS RECURSOS ECONOMICOS, QUE SE ENCUENTRAN EN GRAVE NECESIDAD A EFECTOS DE LA PANDEMIA COVID-19 MONTE SAN JUAN 2020</w:t>
      </w:r>
      <w:r w:rsidRPr="001C038C">
        <w:rPr>
          <w:rFonts w:ascii="Arial" w:hAnsi="Arial" w:cs="Arial"/>
          <w:b/>
          <w:sz w:val="24"/>
          <w:szCs w:val="24"/>
        </w:rPr>
        <w:t xml:space="preserve">; </w:t>
      </w:r>
      <w:r w:rsidRPr="001C038C">
        <w:rPr>
          <w:rFonts w:ascii="Arial" w:hAnsi="Arial" w:cs="Arial"/>
          <w:sz w:val="24"/>
          <w:szCs w:val="24"/>
        </w:rPr>
        <w:t xml:space="preserve">el valor de </w:t>
      </w:r>
      <w:r w:rsidRPr="001C038C">
        <w:rPr>
          <w:rFonts w:ascii="Arial" w:hAnsi="Arial" w:cs="Arial"/>
          <w:b/>
          <w:sz w:val="24"/>
          <w:szCs w:val="24"/>
        </w:rPr>
        <w:t>$46,069.40 (Cuarenta y seis mil sesenta y nueve 40/100 dólares de los Estados Unidos de América);</w:t>
      </w:r>
      <w:r w:rsidRPr="001C038C">
        <w:rPr>
          <w:rFonts w:ascii="Arial" w:hAnsi="Arial" w:cs="Arial"/>
          <w:sz w:val="24"/>
          <w:szCs w:val="24"/>
        </w:rPr>
        <w:t xml:space="preserve"> en concepto de compra de productos de primera necesidad a favor </w:t>
      </w:r>
      <w:r w:rsidRPr="00BB0FB0">
        <w:rPr>
          <w:rFonts w:ascii="Arial" w:hAnsi="Arial" w:cs="Arial"/>
          <w:bCs/>
          <w:sz w:val="24"/>
          <w:szCs w:val="24"/>
        </w:rPr>
        <w:t>de la señora</w:t>
      </w:r>
      <w:r w:rsidRPr="001C038C">
        <w:rPr>
          <w:rFonts w:ascii="Arial" w:hAnsi="Arial" w:cs="Arial"/>
          <w:b/>
          <w:sz w:val="24"/>
          <w:szCs w:val="24"/>
        </w:rPr>
        <w:t xml:space="preserve"> María Marina Jacinto de Rogel</w:t>
      </w:r>
      <w:r>
        <w:rPr>
          <w:rFonts w:ascii="Arial" w:hAnsi="Arial" w:cs="Arial"/>
          <w:b/>
          <w:sz w:val="24"/>
          <w:szCs w:val="24"/>
        </w:rPr>
        <w:t xml:space="preserve"> </w:t>
      </w:r>
      <w:r w:rsidRPr="00BB0FB0">
        <w:rPr>
          <w:rFonts w:ascii="Arial" w:hAnsi="Arial" w:cs="Arial"/>
          <w:bCs/>
          <w:sz w:val="24"/>
          <w:szCs w:val="24"/>
        </w:rPr>
        <w:t xml:space="preserve">por el suministro de productos </w:t>
      </w:r>
      <w:r>
        <w:rPr>
          <w:rFonts w:ascii="Arial" w:hAnsi="Arial" w:cs="Arial"/>
          <w:bCs/>
          <w:sz w:val="24"/>
          <w:szCs w:val="24"/>
        </w:rPr>
        <w:t>según detalle;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0"/>
        <w:gridCol w:w="1619"/>
        <w:gridCol w:w="2590"/>
        <w:gridCol w:w="1725"/>
        <w:gridCol w:w="1942"/>
      </w:tblGrid>
      <w:tr w:rsidR="008A34C3" w:rsidRPr="00227C38" w:rsidTr="00F326BF">
        <w:trPr>
          <w:trHeight w:val="111"/>
        </w:trPr>
        <w:tc>
          <w:tcPr>
            <w:tcW w:w="1480" w:type="dxa"/>
            <w:vMerge w:val="restart"/>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CANTIDAD</w:t>
            </w:r>
          </w:p>
        </w:tc>
        <w:tc>
          <w:tcPr>
            <w:tcW w:w="1619" w:type="dxa"/>
            <w:vMerge w:val="restart"/>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UNIDAD</w:t>
            </w:r>
          </w:p>
        </w:tc>
        <w:tc>
          <w:tcPr>
            <w:tcW w:w="2590" w:type="dxa"/>
            <w:vMerge w:val="restart"/>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DESCRIPCIÓN</w:t>
            </w:r>
          </w:p>
        </w:tc>
        <w:tc>
          <w:tcPr>
            <w:tcW w:w="3667" w:type="dxa"/>
            <w:gridSpan w:val="2"/>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 xml:space="preserve"> (Súper Alameda)</w:t>
            </w:r>
          </w:p>
        </w:tc>
      </w:tr>
      <w:tr w:rsidR="008A34C3" w:rsidRPr="00227C38" w:rsidTr="00F326BF">
        <w:trPr>
          <w:trHeight w:val="111"/>
        </w:trPr>
        <w:tc>
          <w:tcPr>
            <w:tcW w:w="1480" w:type="dxa"/>
            <w:vMerge/>
            <w:tcBorders>
              <w:bottom w:val="single" w:sz="4" w:space="0" w:color="auto"/>
            </w:tcBorders>
          </w:tcPr>
          <w:p w:rsidR="008A34C3" w:rsidRPr="00227C38" w:rsidRDefault="008A34C3" w:rsidP="00F326BF">
            <w:pPr>
              <w:spacing w:after="0" w:line="240" w:lineRule="auto"/>
              <w:jc w:val="center"/>
              <w:rPr>
                <w:rFonts w:ascii="Arial" w:hAnsi="Arial" w:cs="Arial"/>
                <w:b/>
                <w:sz w:val="24"/>
                <w:szCs w:val="24"/>
              </w:rPr>
            </w:pPr>
          </w:p>
        </w:tc>
        <w:tc>
          <w:tcPr>
            <w:tcW w:w="1619" w:type="dxa"/>
            <w:vMerge/>
          </w:tcPr>
          <w:p w:rsidR="008A34C3" w:rsidRPr="00227C38" w:rsidRDefault="008A34C3" w:rsidP="00F326BF">
            <w:pPr>
              <w:spacing w:after="0" w:line="240" w:lineRule="auto"/>
              <w:jc w:val="center"/>
              <w:rPr>
                <w:rFonts w:ascii="Arial" w:hAnsi="Arial" w:cs="Arial"/>
                <w:b/>
                <w:sz w:val="24"/>
                <w:szCs w:val="24"/>
              </w:rPr>
            </w:pPr>
          </w:p>
        </w:tc>
        <w:tc>
          <w:tcPr>
            <w:tcW w:w="2590" w:type="dxa"/>
            <w:vMerge/>
          </w:tcPr>
          <w:p w:rsidR="008A34C3" w:rsidRPr="00227C38" w:rsidRDefault="008A34C3" w:rsidP="00F326BF">
            <w:pPr>
              <w:spacing w:after="0" w:line="240" w:lineRule="auto"/>
              <w:jc w:val="center"/>
              <w:rPr>
                <w:rFonts w:ascii="Arial" w:hAnsi="Arial" w:cs="Arial"/>
                <w:b/>
                <w:sz w:val="24"/>
                <w:szCs w:val="24"/>
              </w:rPr>
            </w:pPr>
          </w:p>
        </w:tc>
        <w:tc>
          <w:tcPr>
            <w:tcW w:w="1725" w:type="dxa"/>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Precio Unitario</w:t>
            </w:r>
          </w:p>
        </w:tc>
        <w:tc>
          <w:tcPr>
            <w:tcW w:w="1942" w:type="dxa"/>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Precio Total</w:t>
            </w:r>
          </w:p>
        </w:tc>
      </w:tr>
      <w:tr w:rsidR="008A34C3" w:rsidRPr="00227C38" w:rsidTr="00F326BF">
        <w:trPr>
          <w:trHeight w:val="62"/>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12,000.00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LIBRAS</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Arroz blanco 1LB</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$0.4723</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$5,667.60</w:t>
            </w:r>
          </w:p>
        </w:tc>
      </w:tr>
      <w:tr w:rsidR="008A34C3" w:rsidRPr="00227C38" w:rsidTr="00F326BF">
        <w:trPr>
          <w:trHeight w:val="62"/>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12,000.00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LIBRAS</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Azúcar 500GR</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$0.4541</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$5,449.20</w:t>
            </w:r>
          </w:p>
        </w:tc>
      </w:tr>
      <w:tr w:rsidR="008A34C3" w:rsidRPr="00227C38" w:rsidTr="00F326BF">
        <w:trPr>
          <w:trHeight w:val="62"/>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4,000.00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BOTELLA</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Aceite Botella 750ML</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$1.0781</w:t>
            </w:r>
          </w:p>
          <w:p w:rsidR="008A34C3" w:rsidRPr="00227C38" w:rsidRDefault="008A34C3" w:rsidP="00F326BF">
            <w:pPr>
              <w:spacing w:after="0" w:line="240" w:lineRule="auto"/>
              <w:jc w:val="center"/>
              <w:rPr>
                <w:rFonts w:ascii="Arial" w:hAnsi="Arial" w:cs="Arial"/>
                <w:sz w:val="24"/>
                <w:szCs w:val="24"/>
              </w:rPr>
            </w:pP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$4,312.40</w:t>
            </w:r>
          </w:p>
        </w:tc>
      </w:tr>
      <w:tr w:rsidR="008A34C3" w:rsidRPr="00227C38" w:rsidTr="00F326BF">
        <w:trPr>
          <w:trHeight w:val="60"/>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20,000.00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UND</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Sopa de gallina, arroz y chipilín 57GR</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$0.2637</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$5,274.00</w:t>
            </w:r>
          </w:p>
        </w:tc>
      </w:tr>
      <w:tr w:rsidR="008A34C3" w:rsidRPr="00227C38" w:rsidTr="00F326BF">
        <w:trPr>
          <w:trHeight w:val="60"/>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8,000.00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UND</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Salsa Ranchera 106GR</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$0.4067</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$3,253.60</w:t>
            </w:r>
          </w:p>
        </w:tc>
      </w:tr>
      <w:tr w:rsidR="008A34C3" w:rsidRPr="00227C38" w:rsidTr="00F326BF">
        <w:trPr>
          <w:trHeight w:val="60"/>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4,000.00</w:t>
            </w:r>
          </w:p>
        </w:tc>
        <w:tc>
          <w:tcPr>
            <w:tcW w:w="1619" w:type="dxa"/>
          </w:tcPr>
          <w:p w:rsidR="008A34C3" w:rsidRPr="00227C38" w:rsidRDefault="008A34C3" w:rsidP="00F326BF">
            <w:pPr>
              <w:spacing w:after="0" w:line="240" w:lineRule="auto"/>
              <w:jc w:val="center"/>
              <w:rPr>
                <w:rFonts w:ascii="Arial" w:hAnsi="Arial" w:cs="Arial"/>
                <w:sz w:val="24"/>
                <w:szCs w:val="24"/>
                <w:lang w:val="en-US"/>
              </w:rPr>
            </w:pPr>
            <w:r w:rsidRPr="00227C38">
              <w:rPr>
                <w:rFonts w:ascii="Arial" w:hAnsi="Arial" w:cs="Arial"/>
                <w:sz w:val="24"/>
                <w:szCs w:val="24"/>
                <w:lang w:val="en-US"/>
              </w:rPr>
              <w:t>UND</w:t>
            </w:r>
          </w:p>
        </w:tc>
        <w:tc>
          <w:tcPr>
            <w:tcW w:w="2590" w:type="dxa"/>
          </w:tcPr>
          <w:p w:rsidR="008A34C3" w:rsidRPr="00227C38" w:rsidRDefault="008A34C3" w:rsidP="00F326BF">
            <w:pPr>
              <w:spacing w:after="0" w:line="240" w:lineRule="auto"/>
              <w:jc w:val="center"/>
              <w:rPr>
                <w:rFonts w:ascii="Arial" w:hAnsi="Arial" w:cs="Arial"/>
                <w:sz w:val="24"/>
                <w:szCs w:val="24"/>
                <w:lang w:val="en-US"/>
              </w:rPr>
            </w:pPr>
            <w:r w:rsidRPr="00227C38">
              <w:rPr>
                <w:rFonts w:ascii="Arial" w:hAnsi="Arial" w:cs="Arial"/>
                <w:sz w:val="24"/>
                <w:szCs w:val="24"/>
              </w:rPr>
              <w:t>Café bolsa 200GR</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$1.2437</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$4,974.80</w:t>
            </w:r>
          </w:p>
        </w:tc>
      </w:tr>
      <w:tr w:rsidR="008A34C3" w:rsidRPr="00227C38" w:rsidTr="00F326BF">
        <w:trPr>
          <w:trHeight w:val="60"/>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4,000.00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PAQUETE</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Papel Higiénico 4 Rollos</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$0.7795</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$3,118.00</w:t>
            </w:r>
          </w:p>
        </w:tc>
      </w:tr>
      <w:tr w:rsidR="008A34C3" w:rsidRPr="00227C38" w:rsidTr="00F326BF">
        <w:trPr>
          <w:trHeight w:val="60"/>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4,000.00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UND</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Sardina dulce 155GR</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$0.7750</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$3,100.00</w:t>
            </w:r>
          </w:p>
        </w:tc>
      </w:tr>
      <w:tr w:rsidR="008A34C3" w:rsidRPr="00227C38" w:rsidTr="00F326BF">
        <w:trPr>
          <w:trHeight w:val="62"/>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lastRenderedPageBreak/>
              <w:t>6,000.00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UND</w:t>
            </w:r>
          </w:p>
        </w:tc>
        <w:tc>
          <w:tcPr>
            <w:tcW w:w="2590" w:type="dxa"/>
          </w:tcPr>
          <w:p w:rsidR="008A34C3" w:rsidRPr="00227C38" w:rsidRDefault="008A34C3" w:rsidP="00F326BF">
            <w:pPr>
              <w:spacing w:after="0" w:line="240" w:lineRule="auto"/>
              <w:jc w:val="center"/>
              <w:rPr>
                <w:rFonts w:ascii="Arial" w:hAnsi="Arial" w:cs="Arial"/>
                <w:sz w:val="24"/>
                <w:szCs w:val="24"/>
              </w:rPr>
            </w:pPr>
            <w:proofErr w:type="spellStart"/>
            <w:r w:rsidRPr="00227C38">
              <w:rPr>
                <w:rFonts w:ascii="Arial" w:hAnsi="Arial" w:cs="Arial"/>
                <w:sz w:val="24"/>
                <w:szCs w:val="24"/>
              </w:rPr>
              <w:t>Maizena</w:t>
            </w:r>
            <w:proofErr w:type="spellEnd"/>
            <w:r w:rsidRPr="00227C38">
              <w:rPr>
                <w:rFonts w:ascii="Arial" w:hAnsi="Arial" w:cs="Arial"/>
                <w:sz w:val="24"/>
                <w:szCs w:val="24"/>
              </w:rPr>
              <w:t xml:space="preserve"> 47GR</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$0.4479</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$2,687.40</w:t>
            </w:r>
          </w:p>
        </w:tc>
      </w:tr>
      <w:tr w:rsidR="008A34C3" w:rsidRPr="00227C38" w:rsidTr="00F326BF">
        <w:trPr>
          <w:trHeight w:val="62"/>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20,000.00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UND</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Espagueti 200GR</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$0.2520</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$5,040.00</w:t>
            </w:r>
          </w:p>
        </w:tc>
      </w:tr>
      <w:tr w:rsidR="008A34C3" w:rsidRPr="00227C38" w:rsidTr="00F326BF">
        <w:trPr>
          <w:trHeight w:val="62"/>
        </w:trPr>
        <w:tc>
          <w:tcPr>
            <w:tcW w:w="1480" w:type="dxa"/>
            <w:tcBorders>
              <w:bottom w:val="single" w:sz="4" w:space="0" w:color="auto"/>
            </w:tcBorders>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4,000.00</w:t>
            </w:r>
          </w:p>
        </w:tc>
        <w:tc>
          <w:tcPr>
            <w:tcW w:w="1619"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UND</w:t>
            </w:r>
          </w:p>
        </w:tc>
        <w:tc>
          <w:tcPr>
            <w:tcW w:w="2590"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Crema dental 75ML</w:t>
            </w:r>
          </w:p>
        </w:tc>
        <w:tc>
          <w:tcPr>
            <w:tcW w:w="1725"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$0.7981</w:t>
            </w:r>
          </w:p>
        </w:tc>
        <w:tc>
          <w:tcPr>
            <w:tcW w:w="1942" w:type="dxa"/>
          </w:tcPr>
          <w:p w:rsidR="008A34C3" w:rsidRPr="00227C38" w:rsidRDefault="008A34C3" w:rsidP="00F326BF">
            <w:pPr>
              <w:spacing w:after="0" w:line="240" w:lineRule="auto"/>
              <w:jc w:val="center"/>
              <w:rPr>
                <w:rFonts w:ascii="Arial" w:hAnsi="Arial" w:cs="Arial"/>
                <w:sz w:val="24"/>
                <w:szCs w:val="24"/>
              </w:rPr>
            </w:pPr>
            <w:r w:rsidRPr="00227C38">
              <w:rPr>
                <w:rFonts w:ascii="Arial" w:hAnsi="Arial" w:cs="Arial"/>
                <w:sz w:val="24"/>
                <w:szCs w:val="24"/>
              </w:rPr>
              <w:t>$3,192.40</w:t>
            </w:r>
          </w:p>
        </w:tc>
      </w:tr>
      <w:tr w:rsidR="008A34C3" w:rsidRPr="00227C38" w:rsidTr="00F326BF">
        <w:trPr>
          <w:trHeight w:val="62"/>
        </w:trPr>
        <w:tc>
          <w:tcPr>
            <w:tcW w:w="5689" w:type="dxa"/>
            <w:gridSpan w:val="3"/>
            <w:tcBorders>
              <w:bottom w:val="single" w:sz="4" w:space="0" w:color="auto"/>
            </w:tcBorders>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TOTAL</w:t>
            </w:r>
          </w:p>
        </w:tc>
        <w:tc>
          <w:tcPr>
            <w:tcW w:w="1725" w:type="dxa"/>
            <w:tcBorders>
              <w:bottom w:val="single" w:sz="4" w:space="0" w:color="auto"/>
            </w:tcBorders>
          </w:tcPr>
          <w:p w:rsidR="008A34C3" w:rsidRPr="00227C38" w:rsidRDefault="008A34C3" w:rsidP="00F326BF">
            <w:pPr>
              <w:spacing w:after="0" w:line="240" w:lineRule="auto"/>
              <w:jc w:val="center"/>
              <w:rPr>
                <w:rFonts w:ascii="Arial" w:hAnsi="Arial" w:cs="Arial"/>
                <w:b/>
                <w:sz w:val="24"/>
                <w:szCs w:val="24"/>
              </w:rPr>
            </w:pPr>
          </w:p>
        </w:tc>
        <w:tc>
          <w:tcPr>
            <w:tcW w:w="1942" w:type="dxa"/>
            <w:tcBorders>
              <w:bottom w:val="single" w:sz="4" w:space="0" w:color="auto"/>
            </w:tcBorders>
          </w:tcPr>
          <w:p w:rsidR="008A34C3" w:rsidRPr="00227C38" w:rsidRDefault="008A34C3" w:rsidP="00F326BF">
            <w:pPr>
              <w:spacing w:after="0" w:line="240" w:lineRule="auto"/>
              <w:jc w:val="center"/>
              <w:rPr>
                <w:rFonts w:ascii="Arial" w:hAnsi="Arial" w:cs="Arial"/>
                <w:b/>
                <w:sz w:val="24"/>
                <w:szCs w:val="24"/>
              </w:rPr>
            </w:pPr>
            <w:r w:rsidRPr="00227C38">
              <w:rPr>
                <w:rFonts w:ascii="Arial" w:hAnsi="Arial" w:cs="Arial"/>
                <w:b/>
                <w:sz w:val="24"/>
                <w:szCs w:val="24"/>
              </w:rPr>
              <w:t>$46,069.40</w:t>
            </w:r>
          </w:p>
        </w:tc>
      </w:tr>
    </w:tbl>
    <w:p w:rsidR="008A34C3" w:rsidRPr="00F26347" w:rsidRDefault="008A34C3" w:rsidP="008A34C3">
      <w:pPr>
        <w:jc w:val="both"/>
        <w:rPr>
          <w:rFonts w:ascii="Arial" w:hAnsi="Arial" w:cs="Arial"/>
          <w:bCs/>
          <w:sz w:val="24"/>
          <w:szCs w:val="24"/>
        </w:rPr>
      </w:pPr>
      <w:r w:rsidRPr="001C038C">
        <w:rPr>
          <w:rFonts w:ascii="Arial" w:hAnsi="Arial" w:cs="Arial"/>
          <w:b/>
          <w:sz w:val="24"/>
          <w:szCs w:val="24"/>
        </w:rPr>
        <w:t>3)</w:t>
      </w:r>
      <w:r w:rsidRPr="001C038C">
        <w:rPr>
          <w:rFonts w:ascii="Arial" w:hAnsi="Arial" w:cs="Arial"/>
          <w:sz w:val="24"/>
          <w:szCs w:val="24"/>
        </w:rPr>
        <w:t xml:space="preserve"> Delegar al Jefe de la UACI para </w:t>
      </w:r>
      <w:r>
        <w:rPr>
          <w:rFonts w:ascii="Arial" w:hAnsi="Arial" w:cs="Arial"/>
          <w:sz w:val="24"/>
          <w:szCs w:val="24"/>
        </w:rPr>
        <w:t xml:space="preserve">hacer el proceso de Ley y adquirir los productos en </w:t>
      </w:r>
      <w:r w:rsidRPr="001C038C">
        <w:rPr>
          <w:rFonts w:ascii="Arial" w:hAnsi="Arial" w:cs="Arial"/>
          <w:sz w:val="24"/>
          <w:szCs w:val="24"/>
        </w:rPr>
        <w:t>los tiempos de entrega y especificaciones técnicas</w:t>
      </w:r>
      <w:r>
        <w:rPr>
          <w:rFonts w:ascii="Arial" w:hAnsi="Arial" w:cs="Arial"/>
          <w:sz w:val="24"/>
          <w:szCs w:val="24"/>
        </w:rPr>
        <w:t xml:space="preserve"> que para efectos legales </w:t>
      </w:r>
      <w:r w:rsidRPr="001C038C">
        <w:rPr>
          <w:rFonts w:ascii="Arial" w:hAnsi="Arial" w:cs="Arial"/>
          <w:b/>
          <w:sz w:val="24"/>
          <w:szCs w:val="24"/>
        </w:rPr>
        <w:t xml:space="preserve">Certifíquese y </w:t>
      </w:r>
      <w:r>
        <w:rPr>
          <w:rFonts w:ascii="Arial" w:hAnsi="Arial" w:cs="Arial"/>
          <w:b/>
          <w:sz w:val="24"/>
          <w:szCs w:val="24"/>
        </w:rPr>
        <w:t>C</w:t>
      </w:r>
      <w:r w:rsidRPr="001C038C">
        <w:rPr>
          <w:rFonts w:ascii="Arial" w:hAnsi="Arial" w:cs="Arial"/>
          <w:b/>
          <w:sz w:val="24"/>
          <w:szCs w:val="24"/>
        </w:rPr>
        <w:t xml:space="preserve">omuníquese. </w:t>
      </w:r>
      <w:r>
        <w:rPr>
          <w:rFonts w:ascii="Arial" w:hAnsi="Arial" w:cs="Arial"/>
          <w:b/>
          <w:sz w:val="24"/>
          <w:szCs w:val="24"/>
        </w:rPr>
        <w:t xml:space="preserve"> </w:t>
      </w:r>
      <w:bookmarkEnd w:id="0"/>
      <w:r w:rsidRPr="001C038C">
        <w:rPr>
          <w:rFonts w:ascii="Arial" w:hAnsi="Arial" w:cs="Arial"/>
          <w:b/>
          <w:sz w:val="24"/>
          <w:szCs w:val="24"/>
          <w:u w:val="single"/>
        </w:rPr>
        <w:t xml:space="preserve">ACUERDO NUMERO TRES.  </w:t>
      </w:r>
      <w:r w:rsidRPr="001C038C">
        <w:rPr>
          <w:rFonts w:ascii="Arial" w:hAnsi="Arial" w:cs="Arial"/>
          <w:sz w:val="24"/>
          <w:szCs w:val="24"/>
        </w:rPr>
        <w:t xml:space="preserve">El Concejo Municipal de Monte San Juan, Departamento de Cuscatlán </w:t>
      </w:r>
      <w:r w:rsidRPr="001C038C">
        <w:rPr>
          <w:rFonts w:ascii="Arial" w:hAnsi="Arial" w:cs="Arial"/>
          <w:b/>
          <w:sz w:val="24"/>
          <w:szCs w:val="24"/>
        </w:rPr>
        <w:t>CONSIDERANDO: I)</w:t>
      </w:r>
      <w:r w:rsidRPr="001C038C">
        <w:rPr>
          <w:rFonts w:ascii="Arial" w:hAnsi="Arial" w:cs="Arial"/>
          <w:sz w:val="24"/>
          <w:szCs w:val="24"/>
        </w:rPr>
        <w:t xml:space="preserve"> Que en Acta Número Siete en Acuerdo Número Uno con fecha Dieciséis de Marzo de Dos mil Veinte,  el Concejo acordó la priorización y ejecución del proyecto </w:t>
      </w:r>
      <w:r w:rsidRPr="001C038C">
        <w:rPr>
          <w:rFonts w:ascii="Arial" w:eastAsia="Times New Roman" w:hAnsi="Arial" w:cs="Arial"/>
          <w:b/>
          <w:bCs/>
          <w:sz w:val="24"/>
          <w:szCs w:val="24"/>
          <w:lang w:eastAsia="es-SV"/>
        </w:rPr>
        <w:t xml:space="preserve">"PROMOCION E IMPULSO DE ACCIONES PARA LA PREVENCIÓN Y COMBATE DE LA PANDEMIA COVID-19, MONTE SAN JUAN 2020", </w:t>
      </w:r>
      <w:r w:rsidRPr="001C038C">
        <w:rPr>
          <w:rFonts w:ascii="Arial" w:eastAsia="Times New Roman" w:hAnsi="Arial" w:cs="Arial"/>
          <w:bCs/>
          <w:sz w:val="24"/>
          <w:szCs w:val="24"/>
          <w:lang w:eastAsia="es-SV"/>
        </w:rPr>
        <w:t>el cual tiene como propósito</w:t>
      </w:r>
      <w:r w:rsidRPr="001C038C">
        <w:rPr>
          <w:rFonts w:ascii="Arial" w:eastAsia="Times New Roman" w:hAnsi="Arial" w:cs="Arial"/>
          <w:b/>
          <w:bCs/>
          <w:sz w:val="24"/>
          <w:szCs w:val="24"/>
          <w:lang w:eastAsia="es-SV"/>
        </w:rPr>
        <w:t xml:space="preserve"> </w:t>
      </w:r>
      <w:r w:rsidRPr="001C038C">
        <w:rPr>
          <w:rFonts w:ascii="Arial" w:hAnsi="Arial" w:cs="Arial"/>
          <w:sz w:val="24"/>
          <w:szCs w:val="24"/>
        </w:rPr>
        <w:t xml:space="preserve">prevenir de manera eficiente la pandemia y realizar acciones que contribuyan a minimizar posibles contagios en el Municipio, utilizando recursos del FODES/75% para la compra de insumos  enfocados a la prevención. </w:t>
      </w:r>
      <w:r w:rsidRPr="001C038C">
        <w:rPr>
          <w:rFonts w:ascii="Arial" w:hAnsi="Arial" w:cs="Arial"/>
          <w:b/>
          <w:sz w:val="24"/>
          <w:szCs w:val="24"/>
        </w:rPr>
        <w:t>II)</w:t>
      </w:r>
      <w:r w:rsidRPr="001C038C">
        <w:rPr>
          <w:rFonts w:ascii="Arial" w:hAnsi="Arial" w:cs="Arial"/>
          <w:sz w:val="24"/>
          <w:szCs w:val="24"/>
        </w:rPr>
        <w:t xml:space="preserve"> Que la Asamblea Legislativa en Decreto No. 593 de fecha 14 de marzo de 2020, publicado en el Diario Oficial No 52, Tomo 426 del 14 de marzo de 2020, aprobó el ESTADO DE EMERGENCIA NACIONAL, CALAMIDAD PUBLICA Y DESASTRE NACIONAL EN TODO EL TERRITORIO DE LA REPUBLICA, tal y como lo establece el </w:t>
      </w:r>
      <w:r w:rsidRPr="001C038C">
        <w:rPr>
          <w:rFonts w:ascii="Arial" w:hAnsi="Arial" w:cs="Arial"/>
          <w:b/>
          <w:sz w:val="24"/>
          <w:szCs w:val="24"/>
        </w:rPr>
        <w:t>Art. 1.</w:t>
      </w:r>
      <w:r w:rsidRPr="001C038C">
        <w:rPr>
          <w:rFonts w:ascii="Arial" w:hAnsi="Arial" w:cs="Arial"/>
          <w:sz w:val="24"/>
          <w:szCs w:val="24"/>
        </w:rPr>
        <w:t xml:space="preserve"> Declárese Estado de Emergencia Nacional, Estado de Calamidad Pública y Desastre Natural en todo el territorio de la República, dentro del marco establecido en la Constitución, a raíz de la pandemia por COVID19, por el plazo de treinta días. </w:t>
      </w:r>
      <w:r w:rsidRPr="001C038C">
        <w:rPr>
          <w:rFonts w:ascii="Arial" w:hAnsi="Arial" w:cs="Arial"/>
          <w:b/>
          <w:bCs/>
          <w:sz w:val="24"/>
          <w:szCs w:val="24"/>
        </w:rPr>
        <w:t>III)</w:t>
      </w:r>
      <w:r w:rsidRPr="001C038C">
        <w:rPr>
          <w:rFonts w:ascii="Arial" w:hAnsi="Arial" w:cs="Arial"/>
          <w:sz w:val="24"/>
          <w:szCs w:val="24"/>
        </w:rPr>
        <w:t xml:space="preserve"> La Asamblea Legislativa con fecha 16 de marzo de 2020, emite el Decreto Legislativo 587, publicado en el Diario Oficial No. 54, Tomo 426 del 16 de marzo de 2020 mediante el cual se autoriza a las 262 Municipalidades del país para que puedan utilizar hasta el 50% del 75% FODES de los meses de febrero y marzo de 2020, para campañas de prevención y enfrentar las afectaciones que les hayan generado la pandemia COVID-19 y superar las consecuencias derivadas del mismo, y otras actividades para atender la emergencia;</w:t>
      </w:r>
      <w:r w:rsidRPr="001C038C">
        <w:rPr>
          <w:rFonts w:ascii="Arial" w:hAnsi="Arial" w:cs="Arial"/>
          <w:b/>
          <w:bCs/>
          <w:sz w:val="24"/>
          <w:szCs w:val="24"/>
        </w:rPr>
        <w:t xml:space="preserve"> I</w:t>
      </w:r>
      <w:r w:rsidRPr="001C038C">
        <w:rPr>
          <w:rFonts w:ascii="Arial" w:hAnsi="Arial" w:cs="Arial"/>
          <w:b/>
          <w:sz w:val="24"/>
          <w:szCs w:val="24"/>
        </w:rPr>
        <w:t xml:space="preserve">V) </w:t>
      </w:r>
      <w:r w:rsidRPr="001C038C">
        <w:rPr>
          <w:rFonts w:ascii="Arial" w:hAnsi="Arial" w:cs="Arial"/>
          <w:sz w:val="24"/>
          <w:szCs w:val="24"/>
        </w:rPr>
        <w:t xml:space="preserve">Que el Concejo Municipal considerando las dificultades en el mercado nacional para adquirir mascarillas, las cuales no se encuentran en cantidades altas, dificulta la adquisición que pretende hacer de estas y con el objeto de  proteger a los habitantes del municipio ante la pandemia COVID-19, consideran conveniente estimular la economía local y adquirir mascarillas que sean confeccionadas por sastres y costureras del municipio; contribuyendo con ello la generación de empleo local y brindar mascarillas a toda la población de Monte San Juan; </w:t>
      </w:r>
      <w:r w:rsidRPr="001C038C">
        <w:rPr>
          <w:rFonts w:ascii="Arial" w:hAnsi="Arial" w:cs="Arial"/>
          <w:b/>
          <w:bCs/>
          <w:sz w:val="24"/>
          <w:szCs w:val="24"/>
        </w:rPr>
        <w:t xml:space="preserve">V) </w:t>
      </w:r>
      <w:r w:rsidRPr="001C038C">
        <w:rPr>
          <w:rFonts w:ascii="Arial" w:hAnsi="Arial" w:cs="Arial"/>
          <w:sz w:val="24"/>
          <w:szCs w:val="24"/>
        </w:rPr>
        <w:t xml:space="preserve">Que el Concejo Municipal en uso de las facultades que le confiere la Constitución de la República en el Art. 203; Arts. 3, numeral tercero; 30 numeral cuarto del Código Municipal y Art. 72, literal (e) y 79 de la Ley de Adquisiciones y Contrataciones de la Administración Pública; al Decreto Legislativo 593 de fecha 14 de marzo de 2020, publicado en el Diario Oficial No 52, Tomo 426 del 14 de marzo de 2020 que establece el Estado de Emergencia Nacional, Estado de Calamidad Pública y Desastre Natural en todo el territorio de la </w:t>
      </w:r>
      <w:r w:rsidRPr="001C038C">
        <w:rPr>
          <w:rFonts w:ascii="Arial" w:hAnsi="Arial" w:cs="Arial"/>
          <w:sz w:val="24"/>
          <w:szCs w:val="24"/>
        </w:rPr>
        <w:lastRenderedPageBreak/>
        <w:t xml:space="preserve">República </w:t>
      </w:r>
      <w:r w:rsidRPr="001C038C">
        <w:rPr>
          <w:rFonts w:ascii="Arial" w:hAnsi="Arial" w:cs="Arial"/>
          <w:b/>
          <w:sz w:val="24"/>
          <w:szCs w:val="24"/>
        </w:rPr>
        <w:t xml:space="preserve">ACUERDA: </w:t>
      </w:r>
      <w:r w:rsidRPr="001C038C">
        <w:rPr>
          <w:rFonts w:ascii="Arial" w:hAnsi="Arial" w:cs="Arial"/>
          <w:sz w:val="24"/>
          <w:szCs w:val="24"/>
        </w:rPr>
        <w:t xml:space="preserve">Comprar a la Señora </w:t>
      </w:r>
      <w:r w:rsidRPr="001C038C">
        <w:rPr>
          <w:rFonts w:ascii="Arial" w:eastAsia="Times New Roman" w:hAnsi="Arial" w:cs="Arial"/>
          <w:b/>
          <w:sz w:val="24"/>
          <w:szCs w:val="24"/>
          <w:lang w:eastAsia="es-SV"/>
        </w:rPr>
        <w:t>MARIANELA DEL CARMEN CRUZ RIVERA</w:t>
      </w:r>
      <w:r w:rsidRPr="001C038C">
        <w:rPr>
          <w:rFonts w:ascii="Arial" w:hAnsi="Arial" w:cs="Arial"/>
          <w:sz w:val="24"/>
          <w:szCs w:val="24"/>
        </w:rPr>
        <w:t xml:space="preserve"> un total de </w:t>
      </w:r>
      <w:r w:rsidRPr="001C038C">
        <w:rPr>
          <w:rFonts w:ascii="Arial" w:hAnsi="Arial" w:cs="Arial"/>
          <w:b/>
          <w:bCs/>
          <w:sz w:val="24"/>
          <w:szCs w:val="24"/>
        </w:rPr>
        <w:t>2,600</w:t>
      </w:r>
      <w:r w:rsidRPr="001C038C">
        <w:rPr>
          <w:rFonts w:ascii="Arial" w:hAnsi="Arial" w:cs="Arial"/>
          <w:sz w:val="24"/>
          <w:szCs w:val="24"/>
        </w:rPr>
        <w:t xml:space="preserve"> Mascarillas a razón de </w:t>
      </w:r>
      <w:r w:rsidRPr="001C038C">
        <w:rPr>
          <w:rFonts w:ascii="Arial" w:hAnsi="Arial" w:cs="Arial"/>
          <w:b/>
          <w:sz w:val="24"/>
          <w:szCs w:val="24"/>
        </w:rPr>
        <w:t>$0.45</w:t>
      </w:r>
      <w:r w:rsidRPr="001C038C">
        <w:rPr>
          <w:rFonts w:ascii="Arial" w:hAnsi="Arial" w:cs="Arial"/>
          <w:sz w:val="24"/>
          <w:szCs w:val="24"/>
        </w:rPr>
        <w:t xml:space="preserve"> cada una, para ser entregadas a los habitantes del Municipio en el marco del proyecto </w:t>
      </w:r>
      <w:r w:rsidRPr="001C038C">
        <w:rPr>
          <w:rFonts w:ascii="Arial" w:eastAsia="Times New Roman" w:hAnsi="Arial" w:cs="Arial"/>
          <w:b/>
          <w:bCs/>
          <w:sz w:val="24"/>
          <w:szCs w:val="24"/>
          <w:lang w:eastAsia="es-SV"/>
        </w:rPr>
        <w:t xml:space="preserve">"PROMOCION E IMPULSO DE ACCIONES PARA LA PREVENCIÓN Y COMBATE DE LA PANDEMIA COVID-19, MONTE SAN JUAN 2020", </w:t>
      </w:r>
      <w:r w:rsidRPr="001C038C">
        <w:rPr>
          <w:rFonts w:ascii="Arial" w:eastAsia="Times New Roman" w:hAnsi="Arial" w:cs="Arial"/>
          <w:bCs/>
          <w:sz w:val="24"/>
          <w:szCs w:val="24"/>
          <w:lang w:eastAsia="es-SV"/>
        </w:rPr>
        <w:t xml:space="preserve">con lo cual se pretende prevenir contagios masivos de la pandemia COVID-19 en las familias de nuestro municipio; así como estimular la economía local generando empleo a costureros, sastres etc. de Monte San Juan. El costo total por la adquisición de las </w:t>
      </w:r>
      <w:r w:rsidRPr="001C038C">
        <w:rPr>
          <w:rFonts w:ascii="Arial" w:hAnsi="Arial" w:cs="Arial"/>
          <w:b/>
          <w:bCs/>
          <w:sz w:val="24"/>
          <w:szCs w:val="24"/>
        </w:rPr>
        <w:t>2,600</w:t>
      </w:r>
      <w:r w:rsidRPr="001C038C">
        <w:rPr>
          <w:rFonts w:ascii="Arial" w:hAnsi="Arial" w:cs="Arial"/>
          <w:sz w:val="24"/>
          <w:szCs w:val="24"/>
        </w:rPr>
        <w:t xml:space="preserve"> </w:t>
      </w:r>
      <w:r w:rsidRPr="001C038C">
        <w:rPr>
          <w:rFonts w:ascii="Arial" w:eastAsia="Times New Roman" w:hAnsi="Arial" w:cs="Arial"/>
          <w:bCs/>
          <w:sz w:val="24"/>
          <w:szCs w:val="24"/>
          <w:lang w:eastAsia="es-SV"/>
        </w:rPr>
        <w:t xml:space="preserve">mascarillas asciende a </w:t>
      </w:r>
      <w:r w:rsidRPr="001C038C">
        <w:rPr>
          <w:rFonts w:ascii="Arial" w:eastAsia="Times New Roman" w:hAnsi="Arial" w:cs="Arial"/>
          <w:b/>
          <w:sz w:val="24"/>
          <w:szCs w:val="24"/>
          <w:lang w:eastAsia="es-SV"/>
        </w:rPr>
        <w:t xml:space="preserve">$1,170.00 </w:t>
      </w:r>
      <w:proofErr w:type="gramStart"/>
      <w:r w:rsidRPr="001C038C">
        <w:rPr>
          <w:rFonts w:ascii="Arial" w:eastAsia="Times New Roman" w:hAnsi="Arial" w:cs="Arial"/>
          <w:b/>
          <w:sz w:val="24"/>
          <w:szCs w:val="24"/>
          <w:lang w:eastAsia="es-SV"/>
        </w:rPr>
        <w:t>Un mil ciento</w:t>
      </w:r>
      <w:proofErr w:type="gramEnd"/>
      <w:r w:rsidRPr="001C038C">
        <w:rPr>
          <w:rFonts w:ascii="Arial" w:eastAsia="Times New Roman" w:hAnsi="Arial" w:cs="Arial"/>
          <w:b/>
          <w:sz w:val="24"/>
          <w:szCs w:val="24"/>
          <w:lang w:eastAsia="es-SV"/>
        </w:rPr>
        <w:t xml:space="preserve"> setenta 00/100 Dólares de los Estados Unidos de América</w:t>
      </w:r>
      <w:r w:rsidRPr="001C038C">
        <w:rPr>
          <w:rFonts w:ascii="Arial" w:eastAsia="Times New Roman" w:hAnsi="Arial" w:cs="Arial"/>
          <w:bCs/>
          <w:sz w:val="24"/>
          <w:szCs w:val="24"/>
          <w:lang w:eastAsia="es-SV"/>
        </w:rPr>
        <w:t xml:space="preserve"> valor que se cancelará de los fondos provenientes del proyecto antes mencionado. </w:t>
      </w:r>
      <w:r w:rsidRPr="001C038C">
        <w:rPr>
          <w:rFonts w:ascii="Arial" w:eastAsia="Times New Roman" w:hAnsi="Arial" w:cs="Arial"/>
          <w:b/>
          <w:sz w:val="24"/>
          <w:szCs w:val="24"/>
          <w:lang w:eastAsia="es-SV"/>
        </w:rPr>
        <w:t>CONSECUENTEMETE</w:t>
      </w:r>
      <w:r w:rsidRPr="001C038C">
        <w:rPr>
          <w:rFonts w:ascii="Arial" w:eastAsia="Times New Roman" w:hAnsi="Arial" w:cs="Arial"/>
          <w:bCs/>
          <w:sz w:val="24"/>
          <w:szCs w:val="24"/>
          <w:lang w:eastAsia="es-SV"/>
        </w:rPr>
        <w:t xml:space="preserve"> Se autoriza al Jefe de la UACI realizar los trámites de Ley para la adquisición de las mascarillas y se autoriza a la Tesorera Municipal erogar del proyecto; </w:t>
      </w:r>
      <w:r w:rsidRPr="001C038C">
        <w:rPr>
          <w:rFonts w:ascii="Arial" w:eastAsia="Times New Roman" w:hAnsi="Arial" w:cs="Arial"/>
          <w:b/>
          <w:bCs/>
          <w:sz w:val="24"/>
          <w:szCs w:val="24"/>
          <w:lang w:eastAsia="es-SV"/>
        </w:rPr>
        <w:t xml:space="preserve">"PROMOCION E IMPULSO DE ACCIONES PARA LA PREVENCIÓN Y COMBATE DE LA PANDEMIA COVID-19, MONTE SAN JUAN 2020" </w:t>
      </w:r>
      <w:r w:rsidRPr="001C038C">
        <w:rPr>
          <w:rFonts w:ascii="Arial" w:eastAsia="Times New Roman" w:hAnsi="Arial" w:cs="Arial"/>
          <w:bCs/>
          <w:sz w:val="24"/>
          <w:szCs w:val="24"/>
          <w:lang w:eastAsia="es-SV"/>
        </w:rPr>
        <w:t xml:space="preserve">la cantidad de </w:t>
      </w:r>
      <w:r w:rsidRPr="001C038C">
        <w:rPr>
          <w:rFonts w:ascii="Arial" w:eastAsia="Times New Roman" w:hAnsi="Arial" w:cs="Arial"/>
          <w:b/>
          <w:sz w:val="24"/>
          <w:szCs w:val="24"/>
          <w:lang w:eastAsia="es-SV"/>
        </w:rPr>
        <w:t xml:space="preserve">$1,170.00 </w:t>
      </w:r>
      <w:r w:rsidRPr="001C038C">
        <w:rPr>
          <w:rFonts w:ascii="Arial" w:eastAsia="Times New Roman" w:hAnsi="Arial" w:cs="Arial"/>
          <w:bCs/>
          <w:sz w:val="24"/>
          <w:szCs w:val="24"/>
          <w:lang w:eastAsia="es-SV"/>
        </w:rPr>
        <w:t xml:space="preserve">a favor de </w:t>
      </w:r>
      <w:r w:rsidRPr="001C038C">
        <w:rPr>
          <w:rFonts w:ascii="Arial" w:eastAsia="Times New Roman" w:hAnsi="Arial" w:cs="Arial"/>
          <w:b/>
          <w:sz w:val="24"/>
          <w:szCs w:val="24"/>
          <w:lang w:eastAsia="es-SV"/>
        </w:rPr>
        <w:t>MARIANELA DEL CARMEN CRUZ RIVERA</w:t>
      </w:r>
      <w:r w:rsidRPr="001C038C">
        <w:rPr>
          <w:rFonts w:ascii="Arial" w:hAnsi="Arial" w:cs="Arial"/>
          <w:sz w:val="24"/>
          <w:szCs w:val="24"/>
        </w:rPr>
        <w:t xml:space="preserve"> </w:t>
      </w:r>
      <w:r w:rsidRPr="001C038C">
        <w:rPr>
          <w:rFonts w:ascii="Arial" w:eastAsia="Times New Roman" w:hAnsi="Arial" w:cs="Arial"/>
          <w:bCs/>
          <w:sz w:val="24"/>
          <w:szCs w:val="24"/>
          <w:lang w:eastAsia="es-SV"/>
        </w:rPr>
        <w:t xml:space="preserve">en concepto de compra de </w:t>
      </w:r>
      <w:r w:rsidRPr="001C038C">
        <w:rPr>
          <w:rFonts w:ascii="Arial" w:eastAsia="Times New Roman" w:hAnsi="Arial" w:cs="Arial"/>
          <w:b/>
          <w:sz w:val="24"/>
          <w:szCs w:val="24"/>
          <w:lang w:eastAsia="es-SV"/>
        </w:rPr>
        <w:t>2,600</w:t>
      </w:r>
      <w:r w:rsidRPr="001C038C">
        <w:rPr>
          <w:rFonts w:ascii="Arial" w:eastAsia="Times New Roman" w:hAnsi="Arial" w:cs="Arial"/>
          <w:bCs/>
          <w:sz w:val="24"/>
          <w:szCs w:val="24"/>
          <w:lang w:eastAsia="es-SV"/>
        </w:rPr>
        <w:t xml:space="preserve"> mascarillas. El gasto se aplicará al código </w:t>
      </w:r>
      <w:r w:rsidRPr="001C038C">
        <w:rPr>
          <w:rFonts w:ascii="Arial" w:eastAsia="Times New Roman" w:hAnsi="Arial" w:cs="Arial"/>
          <w:b/>
          <w:sz w:val="24"/>
          <w:szCs w:val="24"/>
          <w:lang w:eastAsia="es-SV"/>
        </w:rPr>
        <w:t>54199</w:t>
      </w:r>
      <w:r w:rsidRPr="001C038C">
        <w:rPr>
          <w:rFonts w:ascii="Arial" w:eastAsia="Times New Roman" w:hAnsi="Arial" w:cs="Arial"/>
          <w:bCs/>
          <w:sz w:val="24"/>
          <w:szCs w:val="24"/>
          <w:lang w:eastAsia="es-SV"/>
        </w:rPr>
        <w:t xml:space="preserve"> del presupuesto municipal vigente</w:t>
      </w:r>
      <w:r w:rsidRPr="001C038C">
        <w:rPr>
          <w:rFonts w:ascii="Arial" w:eastAsia="Times New Roman" w:hAnsi="Arial" w:cs="Arial"/>
          <w:b/>
          <w:bCs/>
          <w:sz w:val="24"/>
          <w:szCs w:val="24"/>
          <w:lang w:eastAsia="es-SV"/>
        </w:rPr>
        <w:t xml:space="preserve">. Certifíquese, y comuníquese.  </w:t>
      </w:r>
      <w:bookmarkStart w:id="1" w:name="_Hlk38272781"/>
      <w:r w:rsidRPr="001C038C">
        <w:rPr>
          <w:rFonts w:ascii="Arial" w:hAnsi="Arial" w:cs="Arial"/>
          <w:b/>
          <w:sz w:val="24"/>
          <w:szCs w:val="24"/>
          <w:u w:val="single"/>
        </w:rPr>
        <w:t xml:space="preserve">ACUERDO NUMERO CUATRO. </w:t>
      </w:r>
      <w:r w:rsidRPr="001C038C">
        <w:rPr>
          <w:rFonts w:ascii="Arial" w:hAnsi="Arial" w:cs="Arial"/>
          <w:sz w:val="24"/>
          <w:szCs w:val="24"/>
        </w:rPr>
        <w:t xml:space="preserve">El Concejo Municipal de Monte San Juan, Departamento de Cuscatlán </w:t>
      </w:r>
      <w:r w:rsidRPr="001C038C">
        <w:rPr>
          <w:rFonts w:ascii="Arial" w:hAnsi="Arial" w:cs="Arial"/>
          <w:b/>
          <w:sz w:val="24"/>
          <w:szCs w:val="24"/>
        </w:rPr>
        <w:t>CONSIDERANDO: I)</w:t>
      </w:r>
      <w:r w:rsidRPr="001C038C">
        <w:rPr>
          <w:rFonts w:ascii="Arial" w:hAnsi="Arial" w:cs="Arial"/>
          <w:sz w:val="24"/>
          <w:szCs w:val="24"/>
        </w:rPr>
        <w:t xml:space="preserve"> Que en Acta Número Siete en Acuerdo Número Uno con fecha Dieciséis de Marzo de Dos mil Veinte,  el Concejo acordó la priorización y ejecución del proyecto </w:t>
      </w:r>
      <w:r w:rsidRPr="001C038C">
        <w:rPr>
          <w:rFonts w:ascii="Arial" w:eastAsia="Times New Roman" w:hAnsi="Arial" w:cs="Arial"/>
          <w:b/>
          <w:bCs/>
          <w:sz w:val="24"/>
          <w:szCs w:val="24"/>
          <w:lang w:eastAsia="es-SV"/>
        </w:rPr>
        <w:t xml:space="preserve">"PROMOCION E IMPULSO DE ACCIONES PARA LA PREVENCIÓN Y COMBATE DE LA PANDEMIA COVID-19, MONTE SAN JUAN 2020", </w:t>
      </w:r>
      <w:r w:rsidRPr="001C038C">
        <w:rPr>
          <w:rFonts w:ascii="Arial" w:eastAsia="Times New Roman" w:hAnsi="Arial" w:cs="Arial"/>
          <w:bCs/>
          <w:sz w:val="24"/>
          <w:szCs w:val="24"/>
          <w:lang w:eastAsia="es-SV"/>
        </w:rPr>
        <w:t>el cual tiene como propósito</w:t>
      </w:r>
      <w:r w:rsidRPr="001C038C">
        <w:rPr>
          <w:rFonts w:ascii="Arial" w:eastAsia="Times New Roman" w:hAnsi="Arial" w:cs="Arial"/>
          <w:b/>
          <w:bCs/>
          <w:sz w:val="24"/>
          <w:szCs w:val="24"/>
          <w:lang w:eastAsia="es-SV"/>
        </w:rPr>
        <w:t xml:space="preserve"> </w:t>
      </w:r>
      <w:r w:rsidRPr="001C038C">
        <w:rPr>
          <w:rFonts w:ascii="Arial" w:hAnsi="Arial" w:cs="Arial"/>
          <w:sz w:val="24"/>
          <w:szCs w:val="24"/>
        </w:rPr>
        <w:t xml:space="preserve">prevenir de manera eficiente la pandemia y realizar acciones que contribuyan a minimizar posibles contagios en el Municipio, utilizando recursos del FODES/75% para la compra de insumos  enfocados a la prevención. </w:t>
      </w:r>
      <w:r w:rsidRPr="001C038C">
        <w:rPr>
          <w:rFonts w:ascii="Arial" w:hAnsi="Arial" w:cs="Arial"/>
          <w:b/>
          <w:sz w:val="24"/>
          <w:szCs w:val="24"/>
        </w:rPr>
        <w:t>II)</w:t>
      </w:r>
      <w:r w:rsidRPr="001C038C">
        <w:rPr>
          <w:rFonts w:ascii="Arial" w:hAnsi="Arial" w:cs="Arial"/>
          <w:sz w:val="24"/>
          <w:szCs w:val="24"/>
        </w:rPr>
        <w:t xml:space="preserve"> Que la Asamblea Legislativa en Decreto No. 593 de fecha 14 de marzo de 2020, publicado en el Diario Oficial No 52, Tomo 426 del 14 de marzo de 2020, aprobó el ESTADO DE EMERGENCIA NACIONAL, CALAMIDAD PUBLICA Y DESASTRE NACIONAL EN TODO EL TERRITORIO DE LA REPUBLICA, tal y como lo establece el </w:t>
      </w:r>
      <w:r w:rsidRPr="001C038C">
        <w:rPr>
          <w:rFonts w:ascii="Arial" w:hAnsi="Arial" w:cs="Arial"/>
          <w:b/>
          <w:sz w:val="24"/>
          <w:szCs w:val="24"/>
        </w:rPr>
        <w:t>Art. 1.</w:t>
      </w:r>
      <w:r w:rsidRPr="001C038C">
        <w:rPr>
          <w:rFonts w:ascii="Arial" w:hAnsi="Arial" w:cs="Arial"/>
          <w:sz w:val="24"/>
          <w:szCs w:val="24"/>
        </w:rPr>
        <w:t xml:space="preserve"> Declárese Estado de Emergencia Nacional, Estado de Calamidad Pública y Desastre Natural en todo el territorio de la República, dentro del marco establecido en la Constitución, a raíz de la pandemia por COVID19, por el plazo de treinta días. </w:t>
      </w:r>
      <w:r w:rsidRPr="001C038C">
        <w:rPr>
          <w:rFonts w:ascii="Arial" w:hAnsi="Arial" w:cs="Arial"/>
          <w:b/>
          <w:bCs/>
          <w:sz w:val="24"/>
          <w:szCs w:val="24"/>
        </w:rPr>
        <w:t>III)</w:t>
      </w:r>
      <w:r w:rsidRPr="001C038C">
        <w:rPr>
          <w:rFonts w:ascii="Arial" w:hAnsi="Arial" w:cs="Arial"/>
          <w:sz w:val="24"/>
          <w:szCs w:val="24"/>
        </w:rPr>
        <w:t xml:space="preserve"> La Asamblea Legislativa con fecha 16 de marzo de 2020, emite el Decreto Legislativo 587, publicado en el Diario Oficial No. 54, Tomo 426 del 16 de marzo de 2020 mediante el cual se autoriza a las 262 Municipalidades del país para que puedan utilizar hasta el 50% del 75% FODES de los meses de febrero y marzo de 2020, para campañas de prevención y enfrentar las afectaciones que les hayan generado la pandemia COVID-19 y superar las consecuencias derivadas del mismo, y otras actividades para atender la emergencia;</w:t>
      </w:r>
      <w:r w:rsidRPr="001C038C">
        <w:rPr>
          <w:rFonts w:ascii="Arial" w:hAnsi="Arial" w:cs="Arial"/>
          <w:b/>
          <w:bCs/>
          <w:sz w:val="24"/>
          <w:szCs w:val="24"/>
        </w:rPr>
        <w:t xml:space="preserve"> I</w:t>
      </w:r>
      <w:r w:rsidRPr="001C038C">
        <w:rPr>
          <w:rFonts w:ascii="Arial" w:hAnsi="Arial" w:cs="Arial"/>
          <w:b/>
          <w:sz w:val="24"/>
          <w:szCs w:val="24"/>
        </w:rPr>
        <w:t xml:space="preserve">V) </w:t>
      </w:r>
      <w:r w:rsidRPr="001C038C">
        <w:rPr>
          <w:rFonts w:ascii="Arial" w:hAnsi="Arial" w:cs="Arial"/>
          <w:sz w:val="24"/>
          <w:szCs w:val="24"/>
        </w:rPr>
        <w:t xml:space="preserve">Que el Concejo Municipal considerando las dificultades en el mercado nacional para adquirir mascarillas, las cuales no se encuentran en cantidades altas, dificulta la adquisición que pretende hacer de estas y con el objeto </w:t>
      </w:r>
      <w:r w:rsidRPr="001C038C">
        <w:rPr>
          <w:rFonts w:ascii="Arial" w:hAnsi="Arial" w:cs="Arial"/>
          <w:sz w:val="24"/>
          <w:szCs w:val="24"/>
        </w:rPr>
        <w:lastRenderedPageBreak/>
        <w:t xml:space="preserve">de  proteger a los habitantes del municipio ante la pandemia COVID-19, consideran conveniente estimular la economía local y adquirir mascarillas que sean confeccionadas por sastres y costureras del municipio; contribuyendo con ello la generación de empleo local y brindar mascarillas a toda la población de Monte San Juan; </w:t>
      </w:r>
      <w:r w:rsidRPr="001C038C">
        <w:rPr>
          <w:rFonts w:ascii="Arial" w:hAnsi="Arial" w:cs="Arial"/>
          <w:b/>
          <w:bCs/>
          <w:sz w:val="24"/>
          <w:szCs w:val="24"/>
        </w:rPr>
        <w:t xml:space="preserve">V) </w:t>
      </w:r>
      <w:r w:rsidRPr="001C038C">
        <w:rPr>
          <w:rFonts w:ascii="Arial" w:hAnsi="Arial" w:cs="Arial"/>
          <w:sz w:val="24"/>
          <w:szCs w:val="24"/>
        </w:rPr>
        <w:t xml:space="preserve">Que el Concejo Municipal en uso de las facultades que le confiere la Constitución de la República en el Art. 203; Arts. 3, numeral tercero; 30 numeral cuarto del Código Municipal y Art. 72, literal (e) y 79 de la Ley de Adquisiciones y Contrataciones de la Administración Pública; al Decreto Legislativo 593 de fecha 14 de marzo de 2020, publicado en el Diario Oficial No 52, Tomo 426 del 14 de marzo de 2020 que establece el Estado de Emergencia Nacional, Estado de Calamidad Pública y Desastre Natural en todo el territorio de la República </w:t>
      </w:r>
      <w:r w:rsidRPr="001C038C">
        <w:rPr>
          <w:rFonts w:ascii="Arial" w:hAnsi="Arial" w:cs="Arial"/>
          <w:b/>
          <w:sz w:val="24"/>
          <w:szCs w:val="24"/>
        </w:rPr>
        <w:t xml:space="preserve">ACUERDA: </w:t>
      </w:r>
      <w:r w:rsidRPr="001C038C">
        <w:rPr>
          <w:rFonts w:ascii="Arial" w:hAnsi="Arial" w:cs="Arial"/>
          <w:sz w:val="24"/>
          <w:szCs w:val="24"/>
        </w:rPr>
        <w:t xml:space="preserve">Comprar al Señor </w:t>
      </w:r>
      <w:r w:rsidRPr="001C038C">
        <w:rPr>
          <w:rFonts w:ascii="Arial" w:eastAsia="Times New Roman" w:hAnsi="Arial" w:cs="Arial"/>
          <w:b/>
          <w:sz w:val="24"/>
          <w:szCs w:val="24"/>
          <w:lang w:eastAsia="es-SV"/>
        </w:rPr>
        <w:t>JORGE ARNOLDO PEREZ FABIAN</w:t>
      </w:r>
      <w:r w:rsidRPr="001C038C">
        <w:rPr>
          <w:rFonts w:ascii="Arial" w:hAnsi="Arial" w:cs="Arial"/>
          <w:sz w:val="24"/>
          <w:szCs w:val="24"/>
        </w:rPr>
        <w:t xml:space="preserve"> un total de </w:t>
      </w:r>
      <w:r w:rsidRPr="001C038C">
        <w:rPr>
          <w:rFonts w:ascii="Arial" w:hAnsi="Arial" w:cs="Arial"/>
          <w:b/>
          <w:bCs/>
          <w:sz w:val="24"/>
          <w:szCs w:val="24"/>
        </w:rPr>
        <w:t>3,000</w:t>
      </w:r>
      <w:r w:rsidRPr="001C038C">
        <w:rPr>
          <w:rFonts w:ascii="Arial" w:hAnsi="Arial" w:cs="Arial"/>
          <w:sz w:val="24"/>
          <w:szCs w:val="24"/>
        </w:rPr>
        <w:t xml:space="preserve"> Mascarillas a razón de </w:t>
      </w:r>
      <w:r w:rsidRPr="001C038C">
        <w:rPr>
          <w:rFonts w:ascii="Arial" w:hAnsi="Arial" w:cs="Arial"/>
          <w:b/>
          <w:sz w:val="24"/>
          <w:szCs w:val="24"/>
        </w:rPr>
        <w:t>$0.45</w:t>
      </w:r>
      <w:r w:rsidRPr="001C038C">
        <w:rPr>
          <w:rFonts w:ascii="Arial" w:hAnsi="Arial" w:cs="Arial"/>
          <w:sz w:val="24"/>
          <w:szCs w:val="24"/>
        </w:rPr>
        <w:t xml:space="preserve"> cada una, para ser entregadas a los habitantes del Municipio en el marco del proyecto </w:t>
      </w:r>
      <w:r w:rsidRPr="001C038C">
        <w:rPr>
          <w:rFonts w:ascii="Arial" w:eastAsia="Times New Roman" w:hAnsi="Arial" w:cs="Arial"/>
          <w:b/>
          <w:bCs/>
          <w:sz w:val="24"/>
          <w:szCs w:val="24"/>
          <w:lang w:eastAsia="es-SV"/>
        </w:rPr>
        <w:t xml:space="preserve">"PROMOCION E IMPULSO DE ACCIONES PARA LA PREVENCIÓN Y COMBATE DE LA PANDEMIA COVID-19, MONTE SAN JUAN 2020", </w:t>
      </w:r>
      <w:r w:rsidRPr="001C038C">
        <w:rPr>
          <w:rFonts w:ascii="Arial" w:eastAsia="Times New Roman" w:hAnsi="Arial" w:cs="Arial"/>
          <w:bCs/>
          <w:sz w:val="24"/>
          <w:szCs w:val="24"/>
          <w:lang w:eastAsia="es-SV"/>
        </w:rPr>
        <w:t xml:space="preserve">con lo cual se pretende prevenir contagios masivos de la pandemia COVID-19 en las familias de nuestro municipio; así como estimular la economía local generando empleo a costureros, sastres etc. de Monte San Juan. El costo total por la adquisición de las </w:t>
      </w:r>
      <w:r w:rsidRPr="001C038C">
        <w:rPr>
          <w:rFonts w:ascii="Arial" w:hAnsi="Arial" w:cs="Arial"/>
          <w:b/>
          <w:bCs/>
          <w:sz w:val="24"/>
          <w:szCs w:val="24"/>
        </w:rPr>
        <w:t>3,000</w:t>
      </w:r>
      <w:r w:rsidRPr="001C038C">
        <w:rPr>
          <w:rFonts w:ascii="Arial" w:hAnsi="Arial" w:cs="Arial"/>
          <w:sz w:val="24"/>
          <w:szCs w:val="24"/>
        </w:rPr>
        <w:t xml:space="preserve"> </w:t>
      </w:r>
      <w:r w:rsidRPr="001C038C">
        <w:rPr>
          <w:rFonts w:ascii="Arial" w:eastAsia="Times New Roman" w:hAnsi="Arial" w:cs="Arial"/>
          <w:bCs/>
          <w:sz w:val="24"/>
          <w:szCs w:val="24"/>
          <w:lang w:eastAsia="es-SV"/>
        </w:rPr>
        <w:t xml:space="preserve">mascarillas asciende a </w:t>
      </w:r>
      <w:r w:rsidRPr="001C038C">
        <w:rPr>
          <w:rFonts w:ascii="Arial" w:eastAsia="Times New Roman" w:hAnsi="Arial" w:cs="Arial"/>
          <w:b/>
          <w:sz w:val="24"/>
          <w:szCs w:val="24"/>
          <w:lang w:eastAsia="es-SV"/>
        </w:rPr>
        <w:t>$1,350.00 Un mil Trescientos cincuenta 00/100 Dólares de los Estados Unidos de América</w:t>
      </w:r>
      <w:r w:rsidRPr="001C038C">
        <w:rPr>
          <w:rFonts w:ascii="Arial" w:eastAsia="Times New Roman" w:hAnsi="Arial" w:cs="Arial"/>
          <w:bCs/>
          <w:sz w:val="24"/>
          <w:szCs w:val="24"/>
          <w:lang w:eastAsia="es-SV"/>
        </w:rPr>
        <w:t xml:space="preserve"> valor que se cancelará de los fondos provenientes del proyecto antes mencionado. </w:t>
      </w:r>
      <w:r w:rsidRPr="001C038C">
        <w:rPr>
          <w:rFonts w:ascii="Arial" w:eastAsia="Times New Roman" w:hAnsi="Arial" w:cs="Arial"/>
          <w:b/>
          <w:sz w:val="24"/>
          <w:szCs w:val="24"/>
          <w:lang w:eastAsia="es-SV"/>
        </w:rPr>
        <w:t>CONSECUENTEMETE</w:t>
      </w:r>
      <w:r w:rsidRPr="001C038C">
        <w:rPr>
          <w:rFonts w:ascii="Arial" w:eastAsia="Times New Roman" w:hAnsi="Arial" w:cs="Arial"/>
          <w:bCs/>
          <w:sz w:val="24"/>
          <w:szCs w:val="24"/>
          <w:lang w:eastAsia="es-SV"/>
        </w:rPr>
        <w:t xml:space="preserve"> Se autoriza al Jefe de la UACI realizar los trámites de Ley para la adquisición de las mascarillas y se autoriza a la Tesorera Municipal erogar del proyecto; </w:t>
      </w:r>
      <w:r w:rsidRPr="001C038C">
        <w:rPr>
          <w:rFonts w:ascii="Arial" w:eastAsia="Times New Roman" w:hAnsi="Arial" w:cs="Arial"/>
          <w:b/>
          <w:bCs/>
          <w:sz w:val="24"/>
          <w:szCs w:val="24"/>
          <w:lang w:eastAsia="es-SV"/>
        </w:rPr>
        <w:t xml:space="preserve">"PROMOCION E IMPULSO DE ACCIONES PARA LA PREVENCIÓN Y COMBATE DE LA PANDEMIA COVID-19, MONTE SAN JUAN 2020" </w:t>
      </w:r>
      <w:r w:rsidRPr="001C038C">
        <w:rPr>
          <w:rFonts w:ascii="Arial" w:eastAsia="Times New Roman" w:hAnsi="Arial" w:cs="Arial"/>
          <w:bCs/>
          <w:sz w:val="24"/>
          <w:szCs w:val="24"/>
          <w:lang w:eastAsia="es-SV"/>
        </w:rPr>
        <w:t xml:space="preserve">la cantidad de </w:t>
      </w:r>
      <w:r w:rsidRPr="001C038C">
        <w:rPr>
          <w:rFonts w:ascii="Arial" w:eastAsia="Times New Roman" w:hAnsi="Arial" w:cs="Arial"/>
          <w:b/>
          <w:sz w:val="24"/>
          <w:szCs w:val="24"/>
          <w:lang w:eastAsia="es-SV"/>
        </w:rPr>
        <w:t xml:space="preserve">$1,350.00 </w:t>
      </w:r>
      <w:r w:rsidRPr="001C038C">
        <w:rPr>
          <w:rFonts w:ascii="Arial" w:eastAsia="Times New Roman" w:hAnsi="Arial" w:cs="Arial"/>
          <w:bCs/>
          <w:sz w:val="24"/>
          <w:szCs w:val="24"/>
          <w:lang w:eastAsia="es-SV"/>
        </w:rPr>
        <w:t xml:space="preserve">a favor de </w:t>
      </w:r>
      <w:r w:rsidRPr="001C038C">
        <w:rPr>
          <w:rFonts w:ascii="Arial" w:eastAsia="Times New Roman" w:hAnsi="Arial" w:cs="Arial"/>
          <w:b/>
          <w:sz w:val="24"/>
          <w:szCs w:val="24"/>
          <w:lang w:eastAsia="es-SV"/>
        </w:rPr>
        <w:t>JORGE ARNOLDO PEREZ FABIAN</w:t>
      </w:r>
      <w:r w:rsidRPr="001C038C">
        <w:rPr>
          <w:rFonts w:ascii="Arial" w:hAnsi="Arial" w:cs="Arial"/>
          <w:sz w:val="24"/>
          <w:szCs w:val="24"/>
        </w:rPr>
        <w:t xml:space="preserve"> </w:t>
      </w:r>
      <w:r w:rsidRPr="001C038C">
        <w:rPr>
          <w:rFonts w:ascii="Arial" w:eastAsia="Times New Roman" w:hAnsi="Arial" w:cs="Arial"/>
          <w:bCs/>
          <w:sz w:val="24"/>
          <w:szCs w:val="24"/>
          <w:lang w:eastAsia="es-SV"/>
        </w:rPr>
        <w:t xml:space="preserve">en concepto de compra de </w:t>
      </w:r>
      <w:r w:rsidRPr="001C038C">
        <w:rPr>
          <w:rFonts w:ascii="Arial" w:eastAsia="Times New Roman" w:hAnsi="Arial" w:cs="Arial"/>
          <w:b/>
          <w:sz w:val="24"/>
          <w:szCs w:val="24"/>
          <w:lang w:eastAsia="es-SV"/>
        </w:rPr>
        <w:t>2,600</w:t>
      </w:r>
      <w:r w:rsidRPr="001C038C">
        <w:rPr>
          <w:rFonts w:ascii="Arial" w:eastAsia="Times New Roman" w:hAnsi="Arial" w:cs="Arial"/>
          <w:bCs/>
          <w:sz w:val="24"/>
          <w:szCs w:val="24"/>
          <w:lang w:eastAsia="es-SV"/>
        </w:rPr>
        <w:t xml:space="preserve"> mascarillas. El gasto se aplicará al código </w:t>
      </w:r>
      <w:r w:rsidRPr="001C038C">
        <w:rPr>
          <w:rFonts w:ascii="Arial" w:eastAsia="Times New Roman" w:hAnsi="Arial" w:cs="Arial"/>
          <w:b/>
          <w:sz w:val="24"/>
          <w:szCs w:val="24"/>
          <w:lang w:eastAsia="es-SV"/>
        </w:rPr>
        <w:t>54199</w:t>
      </w:r>
      <w:r w:rsidRPr="001C038C">
        <w:rPr>
          <w:rFonts w:ascii="Arial" w:eastAsia="Times New Roman" w:hAnsi="Arial" w:cs="Arial"/>
          <w:bCs/>
          <w:sz w:val="24"/>
          <w:szCs w:val="24"/>
          <w:lang w:eastAsia="es-SV"/>
        </w:rPr>
        <w:t xml:space="preserve"> del presupuesto municipal vigente</w:t>
      </w:r>
      <w:r w:rsidRPr="001C038C">
        <w:rPr>
          <w:rFonts w:ascii="Arial" w:eastAsia="Times New Roman" w:hAnsi="Arial" w:cs="Arial"/>
          <w:b/>
          <w:bCs/>
          <w:sz w:val="24"/>
          <w:szCs w:val="24"/>
          <w:lang w:eastAsia="es-SV"/>
        </w:rPr>
        <w:t>. Certifíquese, y comuníquese</w:t>
      </w:r>
      <w:r w:rsidRPr="00505446">
        <w:rPr>
          <w:rFonts w:ascii="Arial" w:eastAsia="Times New Roman" w:hAnsi="Arial" w:cs="Arial"/>
          <w:b/>
          <w:bCs/>
          <w:sz w:val="24"/>
          <w:szCs w:val="24"/>
          <w:lang w:eastAsia="es-SV"/>
        </w:rPr>
        <w:t xml:space="preserve">. </w:t>
      </w:r>
      <w:bookmarkStart w:id="2" w:name="_Hlk38433269"/>
      <w:bookmarkEnd w:id="1"/>
      <w:r w:rsidRPr="00505446">
        <w:rPr>
          <w:rFonts w:ascii="Arial" w:eastAsia="Times New Roman" w:hAnsi="Arial" w:cs="Arial"/>
          <w:b/>
          <w:bCs/>
          <w:sz w:val="24"/>
          <w:szCs w:val="24"/>
          <w:u w:val="single"/>
          <w:lang w:eastAsia="es-SV"/>
        </w:rPr>
        <w:t>ACUERDO NUMERO CINCO</w:t>
      </w:r>
      <w:r w:rsidRPr="00505446">
        <w:rPr>
          <w:rFonts w:ascii="Arial" w:eastAsia="Times New Roman" w:hAnsi="Arial" w:cs="Arial"/>
          <w:sz w:val="24"/>
          <w:szCs w:val="24"/>
          <w:lang w:eastAsia="es-SV"/>
        </w:rPr>
        <w:t>.</w:t>
      </w:r>
      <w:r w:rsidRPr="001C038C">
        <w:rPr>
          <w:rFonts w:ascii="Arial" w:eastAsia="Times New Roman" w:hAnsi="Arial" w:cs="Arial"/>
          <w:sz w:val="24"/>
          <w:szCs w:val="24"/>
          <w:lang w:eastAsia="es-SV"/>
        </w:rPr>
        <w:t xml:space="preserve">  El Concejo Municipal de Monte San Juan Departamento de Cuscatlán </w:t>
      </w:r>
      <w:r w:rsidRPr="001C038C">
        <w:rPr>
          <w:rFonts w:ascii="Arial" w:eastAsia="Times New Roman" w:hAnsi="Arial" w:cs="Arial"/>
          <w:b/>
          <w:bCs/>
          <w:sz w:val="24"/>
          <w:szCs w:val="24"/>
          <w:lang w:eastAsia="es-SV"/>
        </w:rPr>
        <w:t>CONSIDERANDO:</w:t>
      </w:r>
    </w:p>
    <w:p w:rsidR="008A34C3" w:rsidRPr="006A639A" w:rsidRDefault="008A34C3" w:rsidP="008A34C3">
      <w:pPr>
        <w:numPr>
          <w:ilvl w:val="1"/>
          <w:numId w:val="1"/>
        </w:numPr>
        <w:spacing w:after="0" w:line="280" w:lineRule="exact"/>
        <w:ind w:left="567" w:right="49" w:hanging="568"/>
        <w:jc w:val="both"/>
        <w:rPr>
          <w:rFonts w:ascii="Arial" w:hAnsi="Arial" w:cs="Arial"/>
          <w:sz w:val="24"/>
          <w:szCs w:val="24"/>
        </w:rPr>
      </w:pPr>
      <w:r w:rsidRPr="001C038C">
        <w:rPr>
          <w:rFonts w:ascii="Arial" w:eastAsia="Bembo Std" w:hAnsi="Arial" w:cs="Arial"/>
          <w:sz w:val="24"/>
          <w:szCs w:val="24"/>
        </w:rPr>
        <w:t xml:space="preserve">Que a través del Decreto Legislativo N° 593, de fecha 14 de marzo de 2020, vigente a partir de esa fecha, se declaró Estado de Emergencia Nacional, Estado de Calamidad Pública y Desastre Natural en todo el territorio de la República a raíz de la pandemia por COVID-19 como consecuencia del riesgo e inminente afectación de esta última, por el plazo de treinta días, para los efectos de la Ley de Protección Civil, Prevención y Mitigación de Desastres, Ley de Adquisiciones y Contrataciones de la Administración Pública –LACAP-, entre otras, a fin de facilitar el abastecimiento adecuado de todos los insumos de la naturaleza que fueren necesarios directamente para hacer frente a dicha pandemia; autorizando en su artículo 13 al Órgano Ejecutivo y Municipalidades, la realización de contrataciones directas por estado de emergencia conforme el artículo 72 literal b) de la LACAP. </w:t>
      </w:r>
    </w:p>
    <w:p w:rsidR="008A34C3" w:rsidRPr="001C038C" w:rsidRDefault="008A34C3" w:rsidP="008A34C3">
      <w:pPr>
        <w:spacing w:after="0" w:line="280" w:lineRule="exact"/>
        <w:ind w:left="567" w:right="49"/>
        <w:jc w:val="both"/>
        <w:rPr>
          <w:rFonts w:ascii="Arial" w:hAnsi="Arial" w:cs="Arial"/>
          <w:sz w:val="24"/>
          <w:szCs w:val="24"/>
        </w:rPr>
      </w:pPr>
    </w:p>
    <w:p w:rsidR="008A34C3" w:rsidRDefault="008A34C3" w:rsidP="008A34C3">
      <w:pPr>
        <w:numPr>
          <w:ilvl w:val="1"/>
          <w:numId w:val="1"/>
        </w:numPr>
        <w:spacing w:after="0" w:line="280" w:lineRule="exact"/>
        <w:ind w:left="567" w:right="49" w:hanging="568"/>
        <w:jc w:val="both"/>
        <w:rPr>
          <w:rFonts w:ascii="Arial" w:hAnsi="Arial" w:cs="Arial"/>
          <w:sz w:val="24"/>
          <w:szCs w:val="24"/>
        </w:rPr>
      </w:pPr>
      <w:r w:rsidRPr="001C038C">
        <w:rPr>
          <w:rFonts w:ascii="Arial" w:hAnsi="Arial" w:cs="Arial"/>
          <w:sz w:val="24"/>
          <w:szCs w:val="24"/>
        </w:rPr>
        <w:lastRenderedPageBreak/>
        <w:t xml:space="preserve">Que en atención a la emergencia decretada y a la progresividad de las medidas que se han tomado por el avance de la amenaza del COVID-19, principalmente por la detección de los diagnósticos positivos de dicha pandemia en nuestro país y ante la urgencia de adquirir productos que están siendo escaseados por el efecto mundial de la misma y la necesidad de compras, medicamentos y otros insumos médicos de forma ágil, clara y oportuna; mediante Decreto Legislativo No. 606 de fecha 23 de marzo de 2020, se reformó, en determinadas disposiciones, el Decreto Legislativo No. 593 relacionado en el romano anterior. </w:t>
      </w:r>
    </w:p>
    <w:p w:rsidR="008A34C3" w:rsidRPr="001C038C" w:rsidRDefault="008A34C3" w:rsidP="008A34C3">
      <w:pPr>
        <w:spacing w:after="0" w:line="280" w:lineRule="exact"/>
        <w:ind w:left="567" w:right="49"/>
        <w:jc w:val="both"/>
        <w:rPr>
          <w:rFonts w:ascii="Arial" w:hAnsi="Arial" w:cs="Arial"/>
          <w:sz w:val="24"/>
          <w:szCs w:val="24"/>
        </w:rPr>
      </w:pPr>
    </w:p>
    <w:p w:rsidR="008A34C3" w:rsidRDefault="008A34C3" w:rsidP="008A34C3">
      <w:pPr>
        <w:numPr>
          <w:ilvl w:val="1"/>
          <w:numId w:val="1"/>
        </w:numPr>
        <w:spacing w:after="0" w:line="280" w:lineRule="exact"/>
        <w:ind w:left="567" w:right="49" w:hanging="568"/>
        <w:jc w:val="both"/>
        <w:rPr>
          <w:rFonts w:ascii="Arial" w:hAnsi="Arial" w:cs="Arial"/>
          <w:sz w:val="24"/>
          <w:szCs w:val="24"/>
          <w:lang w:eastAsia="es-SV"/>
        </w:rPr>
      </w:pPr>
      <w:r w:rsidRPr="001C038C">
        <w:rPr>
          <w:rFonts w:ascii="Arial" w:hAnsi="Arial" w:cs="Arial"/>
          <w:sz w:val="24"/>
          <w:szCs w:val="24"/>
          <w:lang w:eastAsia="es-SV"/>
        </w:rPr>
        <w:t>Que el mencionado Decreto Legislativo N° 606, autoriza temporalmente la aplicación de "Lineamientos Específicos para Compras de Emergencia" que serán emitidos por el Ministerio de Hacienda a través de la Unidad Normativa de Adquisiciones y Contrataciones de la Administración Pública –UNAC-, únicamente para realizar contrataciones o adquisiciones directamente relacionadas a la prevención, tratamiento, contención y atención de la Pandemia por COVID-19, habilitando la utilización de medios tecnológicos y electrónicos necesarios así como el pago respectivo, inclusive en forma anticipada siempre y cuando medie documento idóneo que garantice que el suministro sea recibido.</w:t>
      </w:r>
    </w:p>
    <w:p w:rsidR="008A34C3" w:rsidRPr="001C038C" w:rsidRDefault="008A34C3" w:rsidP="008A34C3">
      <w:pPr>
        <w:spacing w:after="0" w:line="280" w:lineRule="exact"/>
        <w:ind w:left="567" w:right="49"/>
        <w:jc w:val="both"/>
        <w:rPr>
          <w:rFonts w:ascii="Arial" w:hAnsi="Arial" w:cs="Arial"/>
          <w:sz w:val="24"/>
          <w:szCs w:val="24"/>
          <w:lang w:eastAsia="es-SV"/>
        </w:rPr>
      </w:pPr>
    </w:p>
    <w:p w:rsidR="008A34C3" w:rsidRPr="001C038C" w:rsidRDefault="008A34C3" w:rsidP="008A34C3">
      <w:pPr>
        <w:numPr>
          <w:ilvl w:val="1"/>
          <w:numId w:val="1"/>
        </w:numPr>
        <w:spacing w:after="0" w:line="280" w:lineRule="exact"/>
        <w:ind w:left="567" w:right="49" w:hanging="568"/>
        <w:jc w:val="both"/>
        <w:rPr>
          <w:rFonts w:ascii="Arial" w:hAnsi="Arial" w:cs="Arial"/>
          <w:sz w:val="24"/>
          <w:szCs w:val="24"/>
          <w:lang w:val="es" w:eastAsia="es-SV"/>
        </w:rPr>
      </w:pPr>
      <w:r w:rsidRPr="001C038C">
        <w:rPr>
          <w:rFonts w:ascii="Arial" w:hAnsi="Arial" w:cs="Arial"/>
          <w:sz w:val="24"/>
          <w:szCs w:val="24"/>
          <w:lang w:eastAsia="es-SV"/>
        </w:rPr>
        <w:t>Que la Unidad Normativa de Adquisiciones y Contrataciones de la Administración Pública (UNAC) el día 24 de marzo del presente año, emitió los “Lineamientos Específicos para Compras de Emergencia Decretado por la Pandemia COVID-19”, estableciendo en sus considerandos II y III que la inmediatez y eficiencia es imperativa para realizar las adquisiciones de bienes, servicios y obras; resguardando a su vez la transparencia, publicidad, racionalidad del gasto público, ética, oportunidad, celeridad y eficiencia que rigen las compras públicas, y que permitan los controles respectivos para su fiscalización, rendición de cuentas así como el acceso a la información pública, siendo necesario establecer específica y temporalmente hasta que culmine la emergencia, los requisitos y pasos a seguir para los procesos de compras de emergencia que realicen las instituciones en cumplimiento al principio de legalidad que rige a la Administración Pública.</w:t>
      </w:r>
    </w:p>
    <w:p w:rsidR="008A34C3" w:rsidRPr="001C038C" w:rsidRDefault="008A34C3" w:rsidP="008A34C3">
      <w:pPr>
        <w:suppressAutoHyphens/>
        <w:spacing w:after="0" w:line="280" w:lineRule="exact"/>
        <w:ind w:left="567" w:right="-522"/>
        <w:contextualSpacing/>
        <w:jc w:val="both"/>
        <w:textDirection w:val="btLr"/>
        <w:textAlignment w:val="top"/>
        <w:outlineLvl w:val="0"/>
        <w:rPr>
          <w:rFonts w:ascii="Arial" w:eastAsia="Bembo Std" w:hAnsi="Arial" w:cs="Arial"/>
          <w:sz w:val="24"/>
          <w:szCs w:val="24"/>
        </w:rPr>
      </w:pPr>
    </w:p>
    <w:p w:rsidR="008A34C3" w:rsidRPr="001C038C" w:rsidRDefault="008A34C3" w:rsidP="008A34C3">
      <w:pPr>
        <w:numPr>
          <w:ilvl w:val="1"/>
          <w:numId w:val="1"/>
        </w:numPr>
        <w:spacing w:after="0" w:line="280" w:lineRule="exact"/>
        <w:ind w:left="567" w:right="49" w:hanging="568"/>
        <w:jc w:val="both"/>
        <w:rPr>
          <w:rFonts w:ascii="Arial" w:eastAsia="Bembo Std" w:hAnsi="Arial" w:cs="Arial"/>
          <w:sz w:val="24"/>
          <w:szCs w:val="24"/>
        </w:rPr>
      </w:pPr>
      <w:r w:rsidRPr="001C038C">
        <w:rPr>
          <w:rFonts w:ascii="Arial" w:eastAsia="Bembo Std" w:hAnsi="Arial" w:cs="Arial"/>
          <w:sz w:val="24"/>
          <w:szCs w:val="24"/>
        </w:rPr>
        <w:t xml:space="preserve">Que el numeral 1 “Habilitación de Compras de Emergencia” de dichos lineamientos, establece que la máxima autoridad de cada institución deberá emitir la resolución o acuerdo razonado de carácter general habilitando todos los procesos de compra directa que necesiten para atender únicamente las necesidades de bienes, servicios y obras directamente relacionadas con la prevención, tratamiento contención y atención de la pandemia por COVID-19. </w:t>
      </w:r>
    </w:p>
    <w:p w:rsidR="008A34C3" w:rsidRDefault="008A34C3" w:rsidP="008A34C3">
      <w:pPr>
        <w:numPr>
          <w:ilvl w:val="1"/>
          <w:numId w:val="1"/>
        </w:numPr>
        <w:spacing w:after="0" w:line="280" w:lineRule="exact"/>
        <w:ind w:left="567" w:right="49" w:hanging="568"/>
        <w:jc w:val="both"/>
        <w:rPr>
          <w:rFonts w:ascii="Arial" w:eastAsia="Bembo Std" w:hAnsi="Arial" w:cs="Arial"/>
          <w:sz w:val="24"/>
          <w:szCs w:val="24"/>
        </w:rPr>
      </w:pPr>
      <w:r w:rsidRPr="001C038C">
        <w:rPr>
          <w:rFonts w:ascii="Arial" w:eastAsia="Bembo Std" w:hAnsi="Arial" w:cs="Arial"/>
          <w:sz w:val="24"/>
          <w:szCs w:val="24"/>
        </w:rPr>
        <w:t xml:space="preserve">Que para la Municipalidad de Monte San Juan, Cuscatlán es imprescindible adquirir productos u otros insumos relacionados a la atención de la emergencia declarada por la Pandemia, para prevenir y mitigar posibles transmisiones de COVID-19 con el propósito de proteger a los funcionarios y empleados de la Municipalidad que está atendiendo de manera directa la emergencia, personal de la PNC, Ministerio de la Defensa, Ministerio de </w:t>
      </w:r>
      <w:r w:rsidRPr="001C038C">
        <w:rPr>
          <w:rFonts w:ascii="Arial" w:eastAsia="Bembo Std" w:hAnsi="Arial" w:cs="Arial"/>
          <w:sz w:val="24"/>
          <w:szCs w:val="24"/>
        </w:rPr>
        <w:lastRenderedPageBreak/>
        <w:t xml:space="preserve">Salud, Protección Civil y colaboradores, que participan en controles vehiculares y peatonales; usuarios de las diferentes dependencias de la Municipalidad, atención a pacientes y en general a los habitantes del Municipio; con el objeto de evitar la propagación del COVID-19; así como también la </w:t>
      </w:r>
      <w:proofErr w:type="spellStart"/>
      <w:r w:rsidRPr="001C038C">
        <w:rPr>
          <w:rFonts w:ascii="Arial" w:eastAsia="Bembo Std" w:hAnsi="Arial" w:cs="Arial"/>
          <w:sz w:val="24"/>
          <w:szCs w:val="24"/>
        </w:rPr>
        <w:t>sanitización</w:t>
      </w:r>
      <w:proofErr w:type="spellEnd"/>
      <w:r w:rsidRPr="001C038C">
        <w:rPr>
          <w:rFonts w:ascii="Arial" w:eastAsia="Bembo Std" w:hAnsi="Arial" w:cs="Arial"/>
          <w:sz w:val="24"/>
          <w:szCs w:val="24"/>
        </w:rPr>
        <w:t xml:space="preserve"> de las calles y aceras del Municipio, instalaciones municipales, puntos de </w:t>
      </w:r>
      <w:proofErr w:type="spellStart"/>
      <w:r w:rsidRPr="001C038C">
        <w:rPr>
          <w:rFonts w:ascii="Arial" w:eastAsia="Bembo Std" w:hAnsi="Arial" w:cs="Arial"/>
          <w:sz w:val="24"/>
          <w:szCs w:val="24"/>
        </w:rPr>
        <w:t>sanitización</w:t>
      </w:r>
      <w:proofErr w:type="spellEnd"/>
      <w:r w:rsidRPr="001C038C">
        <w:rPr>
          <w:rFonts w:ascii="Arial" w:eastAsia="Bembo Std" w:hAnsi="Arial" w:cs="Arial"/>
          <w:sz w:val="24"/>
          <w:szCs w:val="24"/>
        </w:rPr>
        <w:t xml:space="preserve"> en las principales calles de acceso al Municipio, entre otras acciones tendientes a la prevención y combate de la pandemia COVID-19.</w:t>
      </w:r>
    </w:p>
    <w:p w:rsidR="008A34C3" w:rsidRPr="001C038C" w:rsidRDefault="008A34C3" w:rsidP="008A34C3">
      <w:pPr>
        <w:spacing w:after="0" w:line="280" w:lineRule="exact"/>
        <w:ind w:left="567" w:right="49"/>
        <w:jc w:val="both"/>
        <w:rPr>
          <w:rFonts w:ascii="Arial" w:eastAsia="Bembo Std" w:hAnsi="Arial" w:cs="Arial"/>
          <w:sz w:val="24"/>
          <w:szCs w:val="24"/>
        </w:rPr>
      </w:pPr>
    </w:p>
    <w:p w:rsidR="008A34C3" w:rsidRDefault="008A34C3" w:rsidP="008A34C3">
      <w:pPr>
        <w:numPr>
          <w:ilvl w:val="1"/>
          <w:numId w:val="1"/>
        </w:numPr>
        <w:spacing w:after="0" w:line="280" w:lineRule="exact"/>
        <w:ind w:left="567" w:right="49" w:hanging="568"/>
        <w:jc w:val="both"/>
        <w:rPr>
          <w:rFonts w:ascii="Arial" w:eastAsia="Bembo Std" w:hAnsi="Arial" w:cs="Arial"/>
          <w:sz w:val="24"/>
          <w:szCs w:val="24"/>
        </w:rPr>
      </w:pPr>
      <w:r w:rsidRPr="001C038C">
        <w:rPr>
          <w:rFonts w:ascii="Arial" w:eastAsia="Bembo Std" w:hAnsi="Arial" w:cs="Arial"/>
          <w:sz w:val="24"/>
          <w:szCs w:val="24"/>
        </w:rPr>
        <w:t xml:space="preserve">Que para realizar las acciones señaladas en el romano VI del presente acuerdo, será necesario adquirir Alcohol gel, mascarillas, contratación de servicios de </w:t>
      </w:r>
      <w:proofErr w:type="spellStart"/>
      <w:r w:rsidRPr="001C038C">
        <w:rPr>
          <w:rFonts w:ascii="Arial" w:eastAsia="Bembo Std" w:hAnsi="Arial" w:cs="Arial"/>
          <w:sz w:val="24"/>
          <w:szCs w:val="24"/>
        </w:rPr>
        <w:t>sanitización</w:t>
      </w:r>
      <w:proofErr w:type="spellEnd"/>
      <w:r w:rsidRPr="001C038C">
        <w:rPr>
          <w:rFonts w:ascii="Arial" w:eastAsia="Bembo Std" w:hAnsi="Arial" w:cs="Arial"/>
          <w:sz w:val="24"/>
          <w:szCs w:val="24"/>
        </w:rPr>
        <w:t xml:space="preserve"> y desinfección de calles en el Municipio, jabón </w:t>
      </w:r>
      <w:proofErr w:type="spellStart"/>
      <w:r w:rsidRPr="001C038C">
        <w:rPr>
          <w:rFonts w:ascii="Arial" w:eastAsia="Bembo Std" w:hAnsi="Arial" w:cs="Arial"/>
          <w:sz w:val="24"/>
          <w:szCs w:val="24"/>
        </w:rPr>
        <w:t>antibacterial</w:t>
      </w:r>
      <w:proofErr w:type="spellEnd"/>
      <w:r w:rsidRPr="001C038C">
        <w:rPr>
          <w:rFonts w:ascii="Arial" w:eastAsia="Bembo Std" w:hAnsi="Arial" w:cs="Arial"/>
          <w:sz w:val="24"/>
          <w:szCs w:val="24"/>
        </w:rPr>
        <w:t>, adquisición de alimentos para el personal que atiende la emergencia tanto municipal como de instituciones de apoyo entre otros suministros.</w:t>
      </w:r>
    </w:p>
    <w:p w:rsidR="008A34C3" w:rsidRPr="001C038C" w:rsidRDefault="008A34C3" w:rsidP="008A34C3">
      <w:pPr>
        <w:spacing w:after="0" w:line="280" w:lineRule="exact"/>
        <w:ind w:left="567" w:right="49"/>
        <w:jc w:val="both"/>
        <w:rPr>
          <w:rFonts w:ascii="Arial" w:eastAsia="Bembo Std" w:hAnsi="Arial" w:cs="Arial"/>
          <w:sz w:val="24"/>
          <w:szCs w:val="24"/>
        </w:rPr>
      </w:pPr>
    </w:p>
    <w:p w:rsidR="008A34C3" w:rsidRPr="001C038C" w:rsidRDefault="008A34C3" w:rsidP="008A34C3">
      <w:pPr>
        <w:spacing w:line="280" w:lineRule="exact"/>
        <w:ind w:left="-270" w:right="49"/>
        <w:jc w:val="both"/>
        <w:rPr>
          <w:rFonts w:ascii="Arial" w:eastAsia="Batang" w:hAnsi="Arial" w:cs="Arial"/>
          <w:sz w:val="24"/>
          <w:szCs w:val="24"/>
        </w:rPr>
      </w:pPr>
      <w:r w:rsidRPr="001C038C">
        <w:rPr>
          <w:rFonts w:ascii="Arial" w:eastAsia="Batang" w:hAnsi="Arial" w:cs="Arial"/>
          <w:b/>
          <w:sz w:val="24"/>
          <w:szCs w:val="24"/>
        </w:rPr>
        <w:t>POR TANTO</w:t>
      </w:r>
      <w:r w:rsidRPr="001C038C">
        <w:rPr>
          <w:rFonts w:ascii="Arial" w:eastAsia="Batang" w:hAnsi="Arial" w:cs="Arial"/>
          <w:sz w:val="24"/>
          <w:szCs w:val="24"/>
        </w:rPr>
        <w:t>, conforme a las razones antes expuestas, Decreto Legislativo N° 593 de fecha 14 de marzo de 2020, Decreto Legislativo N° 606 de fecha 23 de marzo de 2020 y Lineamientos Específicos para Compras de Emergencia decretado por la pandemia COVID-19, con base a sus facultades legales, y Art. 3 numeral tercero; 30 numeral cuarto</w:t>
      </w:r>
      <w:r>
        <w:rPr>
          <w:rFonts w:ascii="Arial" w:eastAsia="Batang" w:hAnsi="Arial" w:cs="Arial"/>
          <w:sz w:val="24"/>
          <w:szCs w:val="24"/>
        </w:rPr>
        <w:t xml:space="preserve"> del Código Municipal </w:t>
      </w:r>
      <w:r w:rsidRPr="001C038C">
        <w:rPr>
          <w:rFonts w:ascii="Arial" w:eastAsia="Batang" w:hAnsi="Arial" w:cs="Arial"/>
          <w:sz w:val="24"/>
          <w:szCs w:val="24"/>
        </w:rPr>
        <w:t xml:space="preserve">el Concejo Municipal Pluralista de Monte San Juan. </w:t>
      </w:r>
      <w:r w:rsidRPr="001C038C">
        <w:rPr>
          <w:rFonts w:ascii="Arial" w:eastAsia="Batang" w:hAnsi="Arial" w:cs="Arial"/>
          <w:b/>
          <w:sz w:val="24"/>
          <w:szCs w:val="24"/>
        </w:rPr>
        <w:t>ACUERDA:</w:t>
      </w:r>
      <w:r w:rsidRPr="001C038C">
        <w:rPr>
          <w:rFonts w:ascii="Arial" w:eastAsia="Batang" w:hAnsi="Arial" w:cs="Arial"/>
          <w:sz w:val="24"/>
          <w:szCs w:val="24"/>
        </w:rPr>
        <w:t xml:space="preserve">  </w:t>
      </w:r>
      <w:r>
        <w:rPr>
          <w:rFonts w:ascii="Arial" w:eastAsia="Batang" w:hAnsi="Arial" w:cs="Arial"/>
          <w:sz w:val="24"/>
          <w:szCs w:val="24"/>
        </w:rPr>
        <w:t xml:space="preserve"> </w:t>
      </w:r>
    </w:p>
    <w:p w:rsidR="008A34C3" w:rsidRDefault="008A34C3" w:rsidP="008A34C3">
      <w:pPr>
        <w:pStyle w:val="Prrafodelista"/>
        <w:numPr>
          <w:ilvl w:val="0"/>
          <w:numId w:val="2"/>
        </w:numPr>
        <w:spacing w:after="0" w:line="280" w:lineRule="exact"/>
        <w:ind w:right="49"/>
        <w:contextualSpacing w:val="0"/>
        <w:jc w:val="both"/>
        <w:rPr>
          <w:rFonts w:ascii="Arial" w:eastAsia="Bembo Std" w:hAnsi="Arial" w:cs="Arial"/>
          <w:sz w:val="24"/>
          <w:szCs w:val="24"/>
        </w:rPr>
      </w:pPr>
      <w:r w:rsidRPr="001C038C">
        <w:rPr>
          <w:rFonts w:ascii="Arial" w:eastAsia="Batang" w:hAnsi="Arial" w:cs="Arial"/>
          <w:b/>
          <w:sz w:val="24"/>
          <w:szCs w:val="24"/>
          <w:lang w:eastAsia="en-US"/>
        </w:rPr>
        <w:t>HABILITAR</w:t>
      </w:r>
      <w:r w:rsidRPr="001C038C">
        <w:rPr>
          <w:rFonts w:ascii="Arial" w:eastAsia="Batang" w:hAnsi="Arial" w:cs="Arial"/>
          <w:sz w:val="24"/>
          <w:szCs w:val="24"/>
          <w:lang w:eastAsia="en-US"/>
        </w:rPr>
        <w:t xml:space="preserve"> la realización de procesos de compra de emergencia que requiera </w:t>
      </w:r>
      <w:r w:rsidRPr="001C038C">
        <w:rPr>
          <w:rFonts w:ascii="Arial" w:eastAsia="Bembo Std" w:hAnsi="Arial" w:cs="Arial"/>
          <w:sz w:val="24"/>
          <w:szCs w:val="24"/>
        </w:rPr>
        <w:t xml:space="preserve">la Municipalidad </w:t>
      </w:r>
      <w:r w:rsidRPr="001C038C">
        <w:rPr>
          <w:rFonts w:ascii="Arial" w:eastAsia="Batang" w:hAnsi="Arial" w:cs="Arial"/>
          <w:sz w:val="24"/>
          <w:szCs w:val="24"/>
          <w:lang w:eastAsia="en-US"/>
        </w:rPr>
        <w:t xml:space="preserve">los cuales son única y exclusivamente para atender necesidades de bienes, servicios y obras directamente relacionadas con la prevención, tratamiento, contención y atención de la pandemia COVID-19, tales como: </w:t>
      </w:r>
      <w:r w:rsidRPr="001C038C">
        <w:rPr>
          <w:rFonts w:ascii="Arial" w:eastAsia="Bembo Std" w:hAnsi="Arial" w:cs="Arial"/>
          <w:sz w:val="24"/>
          <w:szCs w:val="24"/>
        </w:rPr>
        <w:t xml:space="preserve">Alcohol gel, mascarillas, contratación de servicios de </w:t>
      </w:r>
      <w:proofErr w:type="spellStart"/>
      <w:r w:rsidRPr="001C038C">
        <w:rPr>
          <w:rFonts w:ascii="Arial" w:eastAsia="Bembo Std" w:hAnsi="Arial" w:cs="Arial"/>
          <w:sz w:val="24"/>
          <w:szCs w:val="24"/>
        </w:rPr>
        <w:t>sanitización</w:t>
      </w:r>
      <w:proofErr w:type="spellEnd"/>
      <w:r w:rsidRPr="001C038C">
        <w:rPr>
          <w:rFonts w:ascii="Arial" w:eastAsia="Bembo Std" w:hAnsi="Arial" w:cs="Arial"/>
          <w:sz w:val="24"/>
          <w:szCs w:val="24"/>
        </w:rPr>
        <w:t xml:space="preserve"> y desinfección de calles en el Municipio, jabón </w:t>
      </w:r>
      <w:proofErr w:type="spellStart"/>
      <w:r w:rsidRPr="001C038C">
        <w:rPr>
          <w:rFonts w:ascii="Arial" w:eastAsia="Bembo Std" w:hAnsi="Arial" w:cs="Arial"/>
          <w:sz w:val="24"/>
          <w:szCs w:val="24"/>
        </w:rPr>
        <w:t>antibacterial</w:t>
      </w:r>
      <w:proofErr w:type="spellEnd"/>
      <w:r w:rsidRPr="001C038C">
        <w:rPr>
          <w:rFonts w:ascii="Arial" w:eastAsia="Bembo Std" w:hAnsi="Arial" w:cs="Arial"/>
          <w:sz w:val="24"/>
          <w:szCs w:val="24"/>
        </w:rPr>
        <w:t xml:space="preserve">, adquisición de alimentos para el personal que atiende la emergencia tanto municipal como de instituciones de apoyo,  entre otras adquisiciones u contrataciones que sean requeridas para el combate a la pandemia COVID-19. </w:t>
      </w:r>
    </w:p>
    <w:p w:rsidR="008A34C3" w:rsidRPr="001C038C" w:rsidRDefault="008A34C3" w:rsidP="008A34C3">
      <w:pPr>
        <w:pStyle w:val="Prrafodelista"/>
        <w:spacing w:after="0" w:line="280" w:lineRule="exact"/>
        <w:ind w:right="49"/>
        <w:contextualSpacing w:val="0"/>
        <w:jc w:val="both"/>
        <w:rPr>
          <w:rFonts w:ascii="Arial" w:eastAsia="Bembo Std" w:hAnsi="Arial" w:cs="Arial"/>
          <w:sz w:val="24"/>
          <w:szCs w:val="24"/>
        </w:rPr>
      </w:pPr>
    </w:p>
    <w:p w:rsidR="008A34C3" w:rsidRPr="001C038C" w:rsidRDefault="008A34C3" w:rsidP="008A34C3">
      <w:pPr>
        <w:numPr>
          <w:ilvl w:val="0"/>
          <w:numId w:val="2"/>
        </w:numPr>
        <w:spacing w:after="0" w:line="280" w:lineRule="exact"/>
        <w:ind w:right="49"/>
        <w:jc w:val="both"/>
        <w:rPr>
          <w:rFonts w:ascii="Arial" w:eastAsia="Batang" w:hAnsi="Arial" w:cs="Arial"/>
          <w:sz w:val="24"/>
          <w:szCs w:val="24"/>
        </w:rPr>
      </w:pPr>
      <w:r w:rsidRPr="001C038C">
        <w:rPr>
          <w:rFonts w:ascii="Arial" w:hAnsi="Arial" w:cs="Arial"/>
          <w:b/>
          <w:sz w:val="24"/>
          <w:szCs w:val="24"/>
          <w:lang w:val="es-SV"/>
        </w:rPr>
        <w:t>AUTORÍZAR</w:t>
      </w:r>
      <w:r w:rsidRPr="001C038C">
        <w:rPr>
          <w:rFonts w:ascii="Arial" w:hAnsi="Arial" w:cs="Arial"/>
          <w:sz w:val="24"/>
          <w:szCs w:val="24"/>
          <w:lang w:val="es-SV"/>
        </w:rPr>
        <w:t xml:space="preserve"> a las Unidades competentes tales como la Unidad de Presupuesto, Unidad de Adquisiciones y Contrataciones Institucional y Tesorería Municipal para que realicen las gestiones y acciones que les corresponden, según los Lineamientos Específicos de Compras de Emergencia Decretado por la Pandemia COVID-19, verificándose la asignación presupuestaria y documentando que la compra está directamente relacionada para la prevención, tratamiento, contención y atención de la referida pandemia.  </w:t>
      </w:r>
    </w:p>
    <w:p w:rsidR="008A34C3" w:rsidRPr="007F752A" w:rsidRDefault="008A34C3" w:rsidP="008A34C3">
      <w:pPr>
        <w:numPr>
          <w:ilvl w:val="0"/>
          <w:numId w:val="2"/>
        </w:numPr>
        <w:spacing w:after="0" w:line="280" w:lineRule="exact"/>
        <w:ind w:right="49"/>
        <w:jc w:val="both"/>
        <w:rPr>
          <w:rFonts w:ascii="Arial" w:eastAsia="Batang" w:hAnsi="Arial" w:cs="Arial"/>
          <w:sz w:val="24"/>
          <w:szCs w:val="24"/>
        </w:rPr>
      </w:pPr>
      <w:r w:rsidRPr="001C038C">
        <w:rPr>
          <w:rFonts w:ascii="Arial" w:hAnsi="Arial" w:cs="Arial"/>
          <w:b/>
          <w:sz w:val="24"/>
          <w:szCs w:val="24"/>
          <w:lang w:val="es-SV"/>
        </w:rPr>
        <w:t>PUBLICAR</w:t>
      </w:r>
      <w:r w:rsidRPr="001C038C">
        <w:rPr>
          <w:rFonts w:ascii="Arial" w:hAnsi="Arial" w:cs="Arial"/>
          <w:sz w:val="24"/>
          <w:szCs w:val="24"/>
          <w:lang w:val="es-SV"/>
        </w:rPr>
        <w:t xml:space="preserve"> los resultados de los procesos de compra, incluyendo el monto de la contratación y nombre del proveedor, en el Sistema Electrónico de Compras Públicas denominado COMPRASAL, y en el sitio web institucional, facultando a la encargada de la unidad de acceso a la información pública. Y para efectos legales </w:t>
      </w:r>
      <w:r w:rsidRPr="001C038C">
        <w:rPr>
          <w:rFonts w:ascii="Arial" w:hAnsi="Arial" w:cs="Arial"/>
          <w:b/>
          <w:bCs/>
          <w:sz w:val="24"/>
          <w:szCs w:val="24"/>
          <w:lang w:val="es-SV"/>
        </w:rPr>
        <w:t>Certifíquese y Comuníquese.</w:t>
      </w:r>
      <w:r w:rsidRPr="001C038C">
        <w:rPr>
          <w:rFonts w:ascii="Arial" w:hAnsi="Arial" w:cs="Arial"/>
          <w:sz w:val="24"/>
          <w:szCs w:val="24"/>
          <w:lang w:val="es-SV"/>
        </w:rPr>
        <w:t xml:space="preserve">  </w:t>
      </w:r>
    </w:p>
    <w:bookmarkEnd w:id="2"/>
    <w:p w:rsidR="008A34C3" w:rsidRPr="008F38B2" w:rsidRDefault="008A34C3" w:rsidP="008A34C3">
      <w:pPr>
        <w:jc w:val="both"/>
        <w:rPr>
          <w:rFonts w:ascii="Arial" w:hAnsi="Arial" w:cs="Arial"/>
          <w:bCs/>
          <w:sz w:val="24"/>
          <w:szCs w:val="24"/>
        </w:rPr>
      </w:pPr>
      <w:r w:rsidRPr="001C038C">
        <w:rPr>
          <w:rFonts w:ascii="Arial" w:hAnsi="Arial" w:cs="Arial"/>
          <w:b/>
          <w:sz w:val="24"/>
          <w:szCs w:val="24"/>
          <w:u w:val="single"/>
        </w:rPr>
        <w:lastRenderedPageBreak/>
        <w:t xml:space="preserve">ACUERDO NUMERO SEIS. </w:t>
      </w:r>
      <w:r w:rsidRPr="005B7F7F">
        <w:rPr>
          <w:rFonts w:ascii="Arial" w:hAnsi="Arial" w:cs="Arial"/>
          <w:sz w:val="24"/>
          <w:szCs w:val="24"/>
        </w:rPr>
        <w:t xml:space="preserve">El Concejo Municipal de Monte San Juan, en uso de sus facultades legales que le confiere </w:t>
      </w:r>
      <w:r>
        <w:rPr>
          <w:rFonts w:ascii="Arial" w:hAnsi="Arial" w:cs="Arial"/>
          <w:sz w:val="24"/>
          <w:szCs w:val="24"/>
        </w:rPr>
        <w:t xml:space="preserve">el Art. 203 de la Constitución de la Republica; </w:t>
      </w:r>
      <w:r w:rsidRPr="005B7F7F">
        <w:rPr>
          <w:rFonts w:ascii="Arial" w:hAnsi="Arial" w:cs="Arial"/>
          <w:sz w:val="24"/>
          <w:szCs w:val="24"/>
        </w:rPr>
        <w:t>Art. 3 numeral tercero</w:t>
      </w:r>
      <w:r>
        <w:rPr>
          <w:rFonts w:ascii="Arial" w:hAnsi="Arial" w:cs="Arial"/>
          <w:sz w:val="24"/>
          <w:szCs w:val="24"/>
        </w:rPr>
        <w:t>;</w:t>
      </w:r>
      <w:r w:rsidRPr="005B7F7F">
        <w:rPr>
          <w:rFonts w:ascii="Arial" w:hAnsi="Arial" w:cs="Arial"/>
          <w:sz w:val="24"/>
          <w:szCs w:val="24"/>
        </w:rPr>
        <w:t xml:space="preserve"> 30 numeral cuarto 86 y 91 del Código Municipal </w:t>
      </w:r>
      <w:r w:rsidRPr="005B7F7F">
        <w:rPr>
          <w:rFonts w:ascii="Arial" w:hAnsi="Arial" w:cs="Arial"/>
          <w:b/>
          <w:sz w:val="24"/>
          <w:szCs w:val="24"/>
        </w:rPr>
        <w:t>ACUERDA.</w:t>
      </w:r>
      <w:r>
        <w:rPr>
          <w:rFonts w:ascii="Arial" w:hAnsi="Arial" w:cs="Arial"/>
          <w:b/>
          <w:sz w:val="24"/>
          <w:szCs w:val="24"/>
        </w:rPr>
        <w:t xml:space="preserve"> </w:t>
      </w:r>
      <w:r w:rsidRPr="003C244D">
        <w:rPr>
          <w:rFonts w:ascii="Arial" w:hAnsi="Arial" w:cs="Arial"/>
          <w:bCs/>
          <w:sz w:val="24"/>
          <w:szCs w:val="24"/>
        </w:rPr>
        <w:t xml:space="preserve">Autorizar a la Tesorera Municipal erogar de la Cuenta Corriente Municipalidad de Monte San Juan </w:t>
      </w:r>
      <w:r>
        <w:rPr>
          <w:rFonts w:ascii="Arial" w:hAnsi="Arial" w:cs="Arial"/>
          <w:bCs/>
          <w:sz w:val="24"/>
          <w:szCs w:val="24"/>
        </w:rPr>
        <w:t xml:space="preserve">Servicio de Agua </w:t>
      </w:r>
      <w:r w:rsidRPr="003C244D">
        <w:rPr>
          <w:rFonts w:ascii="Arial" w:hAnsi="Arial" w:cs="Arial"/>
          <w:bCs/>
          <w:sz w:val="24"/>
          <w:szCs w:val="24"/>
        </w:rPr>
        <w:t>la cantidad de</w:t>
      </w:r>
      <w:r>
        <w:rPr>
          <w:rFonts w:ascii="Arial" w:hAnsi="Arial" w:cs="Arial"/>
          <w:bCs/>
          <w:sz w:val="24"/>
          <w:szCs w:val="24"/>
        </w:rPr>
        <w:t xml:space="preserve"> </w:t>
      </w:r>
      <w:r w:rsidRPr="00FC5EBF">
        <w:rPr>
          <w:rFonts w:ascii="Arial" w:hAnsi="Arial" w:cs="Arial"/>
          <w:b/>
          <w:sz w:val="24"/>
          <w:szCs w:val="24"/>
        </w:rPr>
        <w:t>$192.50 Ciento noventa y dos 50/100 Dólares de los Estados Unidos de América</w:t>
      </w:r>
      <w:r>
        <w:rPr>
          <w:rFonts w:ascii="Arial" w:hAnsi="Arial" w:cs="Arial"/>
          <w:bCs/>
          <w:sz w:val="24"/>
          <w:szCs w:val="24"/>
        </w:rPr>
        <w:t xml:space="preserve"> a favor de  </w:t>
      </w:r>
      <w:r w:rsidRPr="00FC5EBF">
        <w:rPr>
          <w:rFonts w:ascii="Arial" w:hAnsi="Arial" w:cs="Arial"/>
          <w:b/>
          <w:sz w:val="24"/>
          <w:szCs w:val="24"/>
        </w:rPr>
        <w:t>Benjamín Leonardo Morales Carrillo</w:t>
      </w:r>
      <w:r>
        <w:rPr>
          <w:rFonts w:ascii="Arial" w:hAnsi="Arial" w:cs="Arial"/>
          <w:bCs/>
          <w:sz w:val="24"/>
          <w:szCs w:val="24"/>
        </w:rPr>
        <w:t xml:space="preserve"> por el suministro de </w:t>
      </w:r>
      <w:proofErr w:type="spellStart"/>
      <w:r>
        <w:rPr>
          <w:rFonts w:ascii="Arial" w:hAnsi="Arial" w:cs="Arial"/>
          <w:bCs/>
          <w:sz w:val="24"/>
          <w:szCs w:val="24"/>
        </w:rPr>
        <w:t>Toner</w:t>
      </w:r>
      <w:proofErr w:type="spellEnd"/>
      <w:r>
        <w:rPr>
          <w:rFonts w:ascii="Arial" w:hAnsi="Arial" w:cs="Arial"/>
          <w:bCs/>
          <w:sz w:val="24"/>
          <w:szCs w:val="24"/>
        </w:rPr>
        <w:t xml:space="preserve"> HP número 83A negro de alto rendimiento DUO para ser utilizados en la unidad de cuentas corrientes y UATM por el encargado de Catastro, con el propósito de imprimir los recibos de cobro que se generan a los contribuyentes del municipio. </w:t>
      </w:r>
      <w:r>
        <w:rPr>
          <w:rFonts w:ascii="Arial" w:hAnsi="Arial" w:cs="Arial"/>
          <w:sz w:val="24"/>
          <w:szCs w:val="24"/>
        </w:rPr>
        <w:t xml:space="preserve">El gasto se aplicará al Código </w:t>
      </w:r>
      <w:r w:rsidRPr="006B7139">
        <w:rPr>
          <w:rFonts w:ascii="Arial" w:hAnsi="Arial" w:cs="Arial"/>
          <w:b/>
          <w:bCs/>
          <w:sz w:val="24"/>
          <w:szCs w:val="24"/>
        </w:rPr>
        <w:t>61104</w:t>
      </w:r>
      <w:r>
        <w:rPr>
          <w:rFonts w:ascii="Arial" w:hAnsi="Arial" w:cs="Arial"/>
          <w:sz w:val="24"/>
          <w:szCs w:val="24"/>
        </w:rPr>
        <w:t xml:space="preserve"> del presupuesto municipal vigente. Y para efecto legales </w:t>
      </w:r>
      <w:r>
        <w:rPr>
          <w:rFonts w:ascii="Arial" w:hAnsi="Arial" w:cs="Arial"/>
          <w:b/>
          <w:sz w:val="24"/>
          <w:szCs w:val="24"/>
        </w:rPr>
        <w:t>Certifíquese y Comuníquese</w:t>
      </w:r>
      <w:r w:rsidRPr="00F04186">
        <w:rPr>
          <w:rFonts w:ascii="Arial" w:hAnsi="Arial" w:cs="Arial"/>
          <w:b/>
          <w:sz w:val="24"/>
          <w:szCs w:val="24"/>
        </w:rPr>
        <w:t xml:space="preserve">. </w:t>
      </w:r>
      <w:bookmarkStart w:id="3" w:name="_Hlk38369307"/>
      <w:r w:rsidRPr="00F04186">
        <w:rPr>
          <w:rFonts w:ascii="Arial" w:hAnsi="Arial" w:cs="Arial"/>
          <w:b/>
          <w:sz w:val="24"/>
          <w:szCs w:val="24"/>
          <w:u w:val="single"/>
        </w:rPr>
        <w:t>ACUERDO NUMERO SIETE</w:t>
      </w:r>
      <w:r w:rsidRPr="00F04186">
        <w:rPr>
          <w:rFonts w:ascii="Arial" w:hAnsi="Arial" w:cs="Arial"/>
          <w:b/>
          <w:sz w:val="24"/>
          <w:szCs w:val="24"/>
        </w:rPr>
        <w:t>.</w:t>
      </w:r>
      <w:r>
        <w:rPr>
          <w:rFonts w:ascii="Arial" w:hAnsi="Arial" w:cs="Arial"/>
          <w:b/>
          <w:sz w:val="24"/>
          <w:szCs w:val="24"/>
        </w:rPr>
        <w:t xml:space="preserve"> </w:t>
      </w:r>
      <w:r w:rsidRPr="005B7F7F">
        <w:rPr>
          <w:rFonts w:ascii="Arial" w:hAnsi="Arial" w:cs="Arial"/>
          <w:sz w:val="24"/>
          <w:szCs w:val="24"/>
        </w:rPr>
        <w:t xml:space="preserve">El Concejo Municipal de Monte San Juan, en uso de sus facultades legales que le confiere </w:t>
      </w:r>
      <w:r>
        <w:rPr>
          <w:rFonts w:ascii="Arial" w:hAnsi="Arial" w:cs="Arial"/>
          <w:sz w:val="24"/>
          <w:szCs w:val="24"/>
        </w:rPr>
        <w:t xml:space="preserve">el Art. 203 de la Constitución de la Republica; </w:t>
      </w:r>
      <w:r w:rsidRPr="005B7F7F">
        <w:rPr>
          <w:rFonts w:ascii="Arial" w:hAnsi="Arial" w:cs="Arial"/>
          <w:sz w:val="24"/>
          <w:szCs w:val="24"/>
        </w:rPr>
        <w:t>Art. 3 numeral tercero</w:t>
      </w:r>
      <w:r>
        <w:rPr>
          <w:rFonts w:ascii="Arial" w:hAnsi="Arial" w:cs="Arial"/>
          <w:sz w:val="24"/>
          <w:szCs w:val="24"/>
        </w:rPr>
        <w:t>;</w:t>
      </w:r>
      <w:r w:rsidRPr="005B7F7F">
        <w:rPr>
          <w:rFonts w:ascii="Arial" w:hAnsi="Arial" w:cs="Arial"/>
          <w:sz w:val="24"/>
          <w:szCs w:val="24"/>
        </w:rPr>
        <w:t xml:space="preserve"> 30 numeral cuarto 86 y 91 del Código Municipal </w:t>
      </w:r>
      <w:r w:rsidRPr="005B7F7F">
        <w:rPr>
          <w:rFonts w:ascii="Arial" w:hAnsi="Arial" w:cs="Arial"/>
          <w:b/>
          <w:sz w:val="24"/>
          <w:szCs w:val="24"/>
        </w:rPr>
        <w:t>ACUERDA.</w:t>
      </w:r>
      <w:r>
        <w:rPr>
          <w:rFonts w:ascii="Arial" w:hAnsi="Arial" w:cs="Arial"/>
          <w:b/>
          <w:sz w:val="24"/>
          <w:szCs w:val="24"/>
        </w:rPr>
        <w:t xml:space="preserve"> </w:t>
      </w:r>
      <w:r w:rsidRPr="003C244D">
        <w:rPr>
          <w:rFonts w:ascii="Arial" w:hAnsi="Arial" w:cs="Arial"/>
          <w:bCs/>
          <w:sz w:val="24"/>
          <w:szCs w:val="24"/>
        </w:rPr>
        <w:t xml:space="preserve">Autorizar a la Tesorera Municipal erogar de la Cuenta Corriente Municipalidad de Monte San Juan </w:t>
      </w:r>
      <w:r>
        <w:rPr>
          <w:rFonts w:ascii="Arial" w:hAnsi="Arial" w:cs="Arial"/>
          <w:bCs/>
          <w:sz w:val="24"/>
          <w:szCs w:val="24"/>
        </w:rPr>
        <w:t xml:space="preserve">Fondo Municipal </w:t>
      </w:r>
      <w:r w:rsidRPr="003C244D">
        <w:rPr>
          <w:rFonts w:ascii="Arial" w:hAnsi="Arial" w:cs="Arial"/>
          <w:bCs/>
          <w:sz w:val="24"/>
          <w:szCs w:val="24"/>
        </w:rPr>
        <w:t>la cantidad de</w:t>
      </w:r>
      <w:r>
        <w:rPr>
          <w:rFonts w:ascii="Arial" w:hAnsi="Arial" w:cs="Arial"/>
          <w:bCs/>
          <w:sz w:val="24"/>
          <w:szCs w:val="24"/>
        </w:rPr>
        <w:t xml:space="preserve"> </w:t>
      </w:r>
      <w:r>
        <w:rPr>
          <w:rFonts w:ascii="Arial" w:hAnsi="Arial" w:cs="Arial"/>
          <w:b/>
          <w:sz w:val="24"/>
          <w:szCs w:val="24"/>
        </w:rPr>
        <w:t xml:space="preserve"> ($297.90) Doscientos noventa y siete 90/100 Dólares de los Estados Unidos de América </w:t>
      </w:r>
      <w:r w:rsidRPr="003A103F">
        <w:rPr>
          <w:rFonts w:ascii="Arial" w:hAnsi="Arial" w:cs="Arial"/>
          <w:bCs/>
          <w:sz w:val="24"/>
          <w:szCs w:val="24"/>
        </w:rPr>
        <w:t>a favor de</w:t>
      </w:r>
      <w:r>
        <w:rPr>
          <w:rFonts w:ascii="Arial" w:hAnsi="Arial" w:cs="Arial"/>
          <w:b/>
          <w:sz w:val="24"/>
          <w:szCs w:val="24"/>
        </w:rPr>
        <w:t xml:space="preserve">   </w:t>
      </w:r>
      <w:r w:rsidRPr="00FC5EBF">
        <w:rPr>
          <w:rFonts w:ascii="Arial" w:hAnsi="Arial" w:cs="Arial"/>
          <w:b/>
          <w:sz w:val="24"/>
          <w:szCs w:val="24"/>
        </w:rPr>
        <w:t>Benjamín Leonardo Morales Carrillo</w:t>
      </w:r>
      <w:r>
        <w:rPr>
          <w:rFonts w:ascii="Arial" w:hAnsi="Arial" w:cs="Arial"/>
          <w:b/>
          <w:sz w:val="24"/>
          <w:szCs w:val="24"/>
        </w:rPr>
        <w:t xml:space="preserve"> </w:t>
      </w:r>
      <w:r w:rsidRPr="003A103F">
        <w:rPr>
          <w:rFonts w:ascii="Arial" w:hAnsi="Arial" w:cs="Arial"/>
          <w:bCs/>
          <w:sz w:val="24"/>
          <w:szCs w:val="24"/>
        </w:rPr>
        <w:t>de la empresa</w:t>
      </w:r>
      <w:r>
        <w:rPr>
          <w:rFonts w:ascii="Arial" w:hAnsi="Arial" w:cs="Arial"/>
          <w:b/>
          <w:sz w:val="24"/>
          <w:szCs w:val="24"/>
        </w:rPr>
        <w:t xml:space="preserve"> ITEC-ING </w:t>
      </w:r>
      <w:proofErr w:type="spellStart"/>
      <w:r>
        <w:rPr>
          <w:rFonts w:ascii="Arial" w:hAnsi="Arial" w:cs="Arial"/>
          <w:b/>
          <w:sz w:val="24"/>
          <w:szCs w:val="24"/>
        </w:rPr>
        <w:t>Innovation</w:t>
      </w:r>
      <w:proofErr w:type="spellEnd"/>
      <w:r>
        <w:rPr>
          <w:rFonts w:ascii="Arial" w:hAnsi="Arial" w:cs="Arial"/>
          <w:b/>
          <w:sz w:val="24"/>
          <w:szCs w:val="24"/>
        </w:rPr>
        <w:t xml:space="preserve"> El Salvador </w:t>
      </w:r>
      <w:r w:rsidRPr="003A103F">
        <w:rPr>
          <w:rFonts w:ascii="Arial" w:hAnsi="Arial" w:cs="Arial"/>
          <w:bCs/>
          <w:sz w:val="24"/>
          <w:szCs w:val="24"/>
        </w:rPr>
        <w:t>por la compra de</w:t>
      </w:r>
      <w:r>
        <w:rPr>
          <w:rFonts w:ascii="Arial" w:hAnsi="Arial" w:cs="Arial"/>
          <w:b/>
          <w:sz w:val="24"/>
          <w:szCs w:val="24"/>
        </w:rPr>
        <w:t xml:space="preserve"> 2 kit de tinta HP </w:t>
      </w:r>
      <w:proofErr w:type="spellStart"/>
      <w:r>
        <w:rPr>
          <w:rFonts w:ascii="Arial" w:hAnsi="Arial" w:cs="Arial"/>
          <w:b/>
          <w:sz w:val="24"/>
          <w:szCs w:val="24"/>
        </w:rPr>
        <w:t>All</w:t>
      </w:r>
      <w:proofErr w:type="spellEnd"/>
      <w:r>
        <w:rPr>
          <w:rFonts w:ascii="Arial" w:hAnsi="Arial" w:cs="Arial"/>
          <w:b/>
          <w:sz w:val="24"/>
          <w:szCs w:val="24"/>
        </w:rPr>
        <w:t>-In-</w:t>
      </w:r>
      <w:proofErr w:type="spellStart"/>
      <w:r>
        <w:rPr>
          <w:rFonts w:ascii="Arial" w:hAnsi="Arial" w:cs="Arial"/>
          <w:b/>
          <w:sz w:val="24"/>
          <w:szCs w:val="24"/>
        </w:rPr>
        <w:t>One</w:t>
      </w:r>
      <w:proofErr w:type="spellEnd"/>
      <w:r>
        <w:rPr>
          <w:rFonts w:ascii="Arial" w:hAnsi="Arial" w:cs="Arial"/>
          <w:b/>
          <w:sz w:val="24"/>
          <w:szCs w:val="24"/>
        </w:rPr>
        <w:t xml:space="preserve"> 315 </w:t>
      </w:r>
      <w:r w:rsidRPr="003A103F">
        <w:rPr>
          <w:rFonts w:ascii="Arial" w:hAnsi="Arial" w:cs="Arial"/>
          <w:bCs/>
          <w:sz w:val="24"/>
          <w:szCs w:val="24"/>
        </w:rPr>
        <w:t>completo a razón de</w:t>
      </w:r>
      <w:r>
        <w:rPr>
          <w:rFonts w:ascii="Arial" w:hAnsi="Arial" w:cs="Arial"/>
          <w:b/>
          <w:sz w:val="24"/>
          <w:szCs w:val="24"/>
        </w:rPr>
        <w:t xml:space="preserve"> $123.50; </w:t>
      </w:r>
      <w:r w:rsidRPr="003A103F">
        <w:rPr>
          <w:rFonts w:ascii="Arial" w:hAnsi="Arial" w:cs="Arial"/>
          <w:bCs/>
          <w:sz w:val="24"/>
          <w:szCs w:val="24"/>
        </w:rPr>
        <w:t xml:space="preserve">3 botes de tinta negra Canon G2110 a razón de </w:t>
      </w:r>
      <w:r w:rsidRPr="00B85362">
        <w:rPr>
          <w:rFonts w:ascii="Arial" w:hAnsi="Arial" w:cs="Arial"/>
          <w:b/>
          <w:sz w:val="24"/>
          <w:szCs w:val="24"/>
        </w:rPr>
        <w:t>$</w:t>
      </w:r>
      <w:r>
        <w:rPr>
          <w:rFonts w:ascii="Arial" w:hAnsi="Arial" w:cs="Arial"/>
          <w:b/>
          <w:sz w:val="24"/>
          <w:szCs w:val="24"/>
        </w:rPr>
        <w:t xml:space="preserve">45.90; </w:t>
      </w:r>
      <w:r w:rsidRPr="00B85362">
        <w:rPr>
          <w:rFonts w:ascii="Arial" w:hAnsi="Arial" w:cs="Arial"/>
          <w:bCs/>
          <w:sz w:val="24"/>
          <w:szCs w:val="24"/>
        </w:rPr>
        <w:t>1 kit de color canon G2110 a razón de</w:t>
      </w:r>
      <w:r>
        <w:rPr>
          <w:rFonts w:ascii="Arial" w:hAnsi="Arial" w:cs="Arial"/>
          <w:b/>
          <w:sz w:val="24"/>
          <w:szCs w:val="24"/>
        </w:rPr>
        <w:t xml:space="preserve"> $49.50 </w:t>
      </w:r>
      <w:r w:rsidRPr="00B85362">
        <w:rPr>
          <w:rFonts w:ascii="Arial" w:hAnsi="Arial" w:cs="Arial"/>
          <w:bCs/>
          <w:sz w:val="24"/>
          <w:szCs w:val="24"/>
        </w:rPr>
        <w:t>y la compra de</w:t>
      </w:r>
      <w:r>
        <w:rPr>
          <w:rFonts w:ascii="Arial" w:hAnsi="Arial" w:cs="Arial"/>
          <w:b/>
          <w:sz w:val="24"/>
          <w:szCs w:val="24"/>
        </w:rPr>
        <w:t xml:space="preserve"> 1 </w:t>
      </w:r>
      <w:proofErr w:type="spellStart"/>
      <w:r w:rsidRPr="000905E6">
        <w:rPr>
          <w:rFonts w:ascii="Arial" w:hAnsi="Arial" w:cs="Arial"/>
          <w:bCs/>
          <w:sz w:val="24"/>
          <w:szCs w:val="24"/>
        </w:rPr>
        <w:t>toner</w:t>
      </w:r>
      <w:proofErr w:type="spellEnd"/>
      <w:r w:rsidRPr="000905E6">
        <w:rPr>
          <w:rFonts w:ascii="Arial" w:hAnsi="Arial" w:cs="Arial"/>
          <w:bCs/>
          <w:sz w:val="24"/>
          <w:szCs w:val="24"/>
        </w:rPr>
        <w:t xml:space="preserve"> </w:t>
      </w:r>
      <w:proofErr w:type="spellStart"/>
      <w:r w:rsidRPr="000905E6">
        <w:rPr>
          <w:rFonts w:ascii="Arial" w:hAnsi="Arial" w:cs="Arial"/>
          <w:bCs/>
          <w:sz w:val="24"/>
          <w:szCs w:val="24"/>
        </w:rPr>
        <w:t>Richo</w:t>
      </w:r>
      <w:proofErr w:type="spellEnd"/>
      <w:r>
        <w:rPr>
          <w:rFonts w:ascii="Arial" w:hAnsi="Arial" w:cs="Arial"/>
          <w:b/>
          <w:sz w:val="24"/>
          <w:szCs w:val="24"/>
        </w:rPr>
        <w:t xml:space="preserve"> MP301 </w:t>
      </w:r>
      <w:r w:rsidRPr="000905E6">
        <w:rPr>
          <w:rFonts w:ascii="Arial" w:hAnsi="Arial" w:cs="Arial"/>
          <w:bCs/>
          <w:sz w:val="24"/>
          <w:szCs w:val="24"/>
        </w:rPr>
        <w:t>a razón</w:t>
      </w:r>
      <w:r>
        <w:rPr>
          <w:rFonts w:ascii="Arial" w:hAnsi="Arial" w:cs="Arial"/>
          <w:b/>
          <w:sz w:val="24"/>
          <w:szCs w:val="24"/>
        </w:rPr>
        <w:t xml:space="preserve"> $79.00, </w:t>
      </w:r>
      <w:r w:rsidRPr="00383290">
        <w:rPr>
          <w:rFonts w:ascii="Arial" w:hAnsi="Arial" w:cs="Arial"/>
          <w:bCs/>
          <w:sz w:val="24"/>
          <w:szCs w:val="24"/>
        </w:rPr>
        <w:t>dichas compras serán utilizadas en la</w:t>
      </w:r>
      <w:r>
        <w:rPr>
          <w:rFonts w:ascii="Arial" w:hAnsi="Arial" w:cs="Arial"/>
          <w:b/>
          <w:sz w:val="24"/>
          <w:szCs w:val="24"/>
        </w:rPr>
        <w:t xml:space="preserve"> </w:t>
      </w:r>
      <w:r w:rsidRPr="00060F0C">
        <w:rPr>
          <w:rFonts w:ascii="Arial" w:hAnsi="Arial" w:cs="Arial"/>
          <w:bCs/>
          <w:sz w:val="24"/>
          <w:szCs w:val="24"/>
        </w:rPr>
        <w:t>Unidad de Secretaría, UDEL, UACI</w:t>
      </w:r>
      <w:r>
        <w:rPr>
          <w:rFonts w:ascii="Arial" w:hAnsi="Arial" w:cs="Arial"/>
          <w:b/>
          <w:sz w:val="24"/>
          <w:szCs w:val="24"/>
        </w:rPr>
        <w:t xml:space="preserve"> </w:t>
      </w:r>
      <w:r w:rsidRPr="0024177C">
        <w:rPr>
          <w:rFonts w:ascii="Arial" w:hAnsi="Arial" w:cs="Arial"/>
          <w:bCs/>
          <w:sz w:val="24"/>
          <w:szCs w:val="24"/>
        </w:rPr>
        <w:t>y la Unidad de Tesorería, con el propósito de imprimir los documentos de proyectos y programas en ejecución durante el presente año, para expediente de la municipalidad.</w:t>
      </w:r>
      <w:r>
        <w:rPr>
          <w:rFonts w:ascii="Arial" w:hAnsi="Arial" w:cs="Arial"/>
          <w:b/>
          <w:sz w:val="24"/>
          <w:szCs w:val="24"/>
        </w:rPr>
        <w:t xml:space="preserve"> </w:t>
      </w:r>
      <w:r>
        <w:rPr>
          <w:rFonts w:ascii="Arial" w:hAnsi="Arial" w:cs="Arial"/>
          <w:sz w:val="24"/>
          <w:szCs w:val="24"/>
        </w:rPr>
        <w:t xml:space="preserve">El gasto se aplicará al Código </w:t>
      </w:r>
      <w:r w:rsidRPr="006B7139">
        <w:rPr>
          <w:rFonts w:ascii="Arial" w:hAnsi="Arial" w:cs="Arial"/>
          <w:b/>
          <w:bCs/>
          <w:sz w:val="24"/>
          <w:szCs w:val="24"/>
        </w:rPr>
        <w:t>61104</w:t>
      </w:r>
      <w:r>
        <w:rPr>
          <w:rFonts w:ascii="Arial" w:hAnsi="Arial" w:cs="Arial"/>
          <w:sz w:val="24"/>
          <w:szCs w:val="24"/>
        </w:rPr>
        <w:t xml:space="preserve"> del </w:t>
      </w:r>
      <w:r w:rsidRPr="005F5951">
        <w:rPr>
          <w:rFonts w:ascii="Arial" w:hAnsi="Arial" w:cs="Arial"/>
          <w:sz w:val="24"/>
          <w:szCs w:val="24"/>
        </w:rPr>
        <w:t xml:space="preserve">presupuesto municipal vigente. Y para efecto legales </w:t>
      </w:r>
      <w:r w:rsidRPr="005F5951">
        <w:rPr>
          <w:rFonts w:ascii="Arial" w:hAnsi="Arial" w:cs="Arial"/>
          <w:b/>
          <w:sz w:val="24"/>
          <w:szCs w:val="24"/>
        </w:rPr>
        <w:t>Certifíquese y Comuníquese.</w:t>
      </w:r>
      <w:bookmarkEnd w:id="3"/>
      <w:r w:rsidRPr="005F5951">
        <w:rPr>
          <w:rFonts w:ascii="Arial" w:hAnsi="Arial" w:cs="Arial"/>
          <w:b/>
          <w:sz w:val="24"/>
          <w:szCs w:val="24"/>
        </w:rPr>
        <w:t xml:space="preserve"> </w:t>
      </w:r>
      <w:bookmarkStart w:id="4" w:name="_Hlk40712283"/>
      <w:r w:rsidRPr="005F5951">
        <w:rPr>
          <w:rFonts w:ascii="Arial" w:hAnsi="Arial" w:cs="Arial"/>
          <w:b/>
          <w:sz w:val="24"/>
          <w:szCs w:val="24"/>
          <w:u w:val="single"/>
        </w:rPr>
        <w:t>ACUERDO NUMERO OCHO</w:t>
      </w:r>
      <w:r w:rsidRPr="005F5951">
        <w:rPr>
          <w:rFonts w:ascii="Arial" w:hAnsi="Arial" w:cs="Arial"/>
          <w:b/>
          <w:sz w:val="24"/>
          <w:szCs w:val="24"/>
        </w:rPr>
        <w:t xml:space="preserve">. </w:t>
      </w:r>
      <w:r w:rsidRPr="005F5951">
        <w:rPr>
          <w:rFonts w:ascii="Arial" w:hAnsi="Arial" w:cs="Arial"/>
          <w:bCs/>
          <w:sz w:val="24"/>
          <w:szCs w:val="24"/>
        </w:rPr>
        <w:t>El</w:t>
      </w:r>
      <w:r w:rsidRPr="00D9543D">
        <w:rPr>
          <w:rFonts w:ascii="Arial" w:hAnsi="Arial" w:cs="Arial"/>
          <w:bCs/>
          <w:sz w:val="24"/>
          <w:szCs w:val="24"/>
        </w:rPr>
        <w:t xml:space="preserve"> </w:t>
      </w:r>
      <w:r>
        <w:rPr>
          <w:rFonts w:ascii="Arial" w:hAnsi="Arial" w:cs="Arial"/>
          <w:bCs/>
          <w:sz w:val="24"/>
          <w:szCs w:val="24"/>
        </w:rPr>
        <w:t>C</w:t>
      </w:r>
      <w:r w:rsidRPr="00D9543D">
        <w:rPr>
          <w:rFonts w:ascii="Arial" w:hAnsi="Arial" w:cs="Arial"/>
          <w:bCs/>
          <w:sz w:val="24"/>
          <w:szCs w:val="24"/>
        </w:rPr>
        <w:t xml:space="preserve">oncejo </w:t>
      </w:r>
      <w:r>
        <w:rPr>
          <w:rFonts w:ascii="Arial" w:hAnsi="Arial" w:cs="Arial"/>
          <w:bCs/>
          <w:sz w:val="24"/>
          <w:szCs w:val="24"/>
        </w:rPr>
        <w:t>M</w:t>
      </w:r>
      <w:r w:rsidRPr="00D9543D">
        <w:rPr>
          <w:rFonts w:ascii="Arial" w:hAnsi="Arial" w:cs="Arial"/>
          <w:bCs/>
          <w:sz w:val="24"/>
          <w:szCs w:val="24"/>
        </w:rPr>
        <w:t>unicipal en uso de sus facultades que le confiere la Ley en el Art. 203 de la Constitución de la Republica de El Salvador, Art. 3 numeral tercero; 30 numeral cuarto</w:t>
      </w:r>
      <w:r>
        <w:rPr>
          <w:rFonts w:ascii="Arial" w:hAnsi="Arial" w:cs="Arial"/>
          <w:bCs/>
          <w:sz w:val="24"/>
          <w:szCs w:val="24"/>
        </w:rPr>
        <w:t xml:space="preserve"> y 93 del Código Municipal</w:t>
      </w:r>
      <w:r w:rsidRPr="00D9543D">
        <w:rPr>
          <w:rFonts w:ascii="Arial" w:hAnsi="Arial" w:cs="Arial"/>
          <w:bCs/>
          <w:sz w:val="24"/>
          <w:szCs w:val="24"/>
        </w:rPr>
        <w:t xml:space="preserve"> </w:t>
      </w:r>
      <w:r w:rsidRPr="00D9543D">
        <w:rPr>
          <w:rFonts w:ascii="Arial" w:hAnsi="Arial" w:cs="Arial"/>
          <w:b/>
          <w:sz w:val="24"/>
          <w:szCs w:val="24"/>
        </w:rPr>
        <w:t>ACUERDA</w:t>
      </w:r>
      <w:r w:rsidRPr="00D9543D">
        <w:rPr>
          <w:rFonts w:ascii="Arial" w:hAnsi="Arial" w:cs="Arial"/>
          <w:bCs/>
          <w:sz w:val="24"/>
          <w:szCs w:val="24"/>
        </w:rPr>
        <w:t>. Autorizar a la Encargada del Fondo Circulante</w:t>
      </w:r>
      <w:r>
        <w:rPr>
          <w:rFonts w:ascii="Arial" w:hAnsi="Arial" w:cs="Arial"/>
          <w:bCs/>
          <w:sz w:val="24"/>
          <w:szCs w:val="24"/>
        </w:rPr>
        <w:t xml:space="preserve"> </w:t>
      </w:r>
      <w:r w:rsidRPr="00F72FE0">
        <w:rPr>
          <w:rFonts w:ascii="Arial" w:eastAsia="Times New Roman" w:hAnsi="Arial" w:cs="Arial"/>
          <w:b/>
          <w:bCs/>
          <w:color w:val="000000"/>
          <w:sz w:val="24"/>
          <w:szCs w:val="24"/>
          <w:lang w:eastAsia="es-SV"/>
        </w:rPr>
        <w:t>REINA ISABEL DÍAZ JUAREZ</w:t>
      </w:r>
      <w:r w:rsidRPr="00D9543D">
        <w:rPr>
          <w:rFonts w:ascii="Arial" w:hAnsi="Arial" w:cs="Arial"/>
          <w:bCs/>
          <w:sz w:val="24"/>
          <w:szCs w:val="24"/>
        </w:rPr>
        <w:t xml:space="preserve"> erogar fondos de menor cuant</w:t>
      </w:r>
      <w:r>
        <w:rPr>
          <w:rFonts w:ascii="Arial" w:hAnsi="Arial" w:cs="Arial"/>
          <w:bCs/>
          <w:sz w:val="24"/>
          <w:szCs w:val="24"/>
        </w:rPr>
        <w:t>í</w:t>
      </w:r>
      <w:r w:rsidRPr="00D9543D">
        <w:rPr>
          <w:rFonts w:ascii="Arial" w:hAnsi="Arial" w:cs="Arial"/>
          <w:bCs/>
          <w:sz w:val="24"/>
          <w:szCs w:val="24"/>
        </w:rPr>
        <w:t xml:space="preserve">a para compras de materiales que serán utilizados en la creación de un arco de </w:t>
      </w:r>
      <w:proofErr w:type="spellStart"/>
      <w:r w:rsidRPr="00D9543D">
        <w:rPr>
          <w:rFonts w:ascii="Arial" w:hAnsi="Arial" w:cs="Arial"/>
          <w:bCs/>
          <w:sz w:val="24"/>
          <w:szCs w:val="24"/>
        </w:rPr>
        <w:t>sanitización</w:t>
      </w:r>
      <w:proofErr w:type="spellEnd"/>
      <w:r w:rsidRPr="00D9543D">
        <w:rPr>
          <w:rFonts w:ascii="Arial" w:hAnsi="Arial" w:cs="Arial"/>
          <w:bCs/>
          <w:sz w:val="24"/>
          <w:szCs w:val="24"/>
        </w:rPr>
        <w:t xml:space="preserve"> para personas y será ubicado en la calle principal de Monte San Juan, con el propósito de prevenir el contagio masivo de la pandemia COVID-19 en nuestro municipio, dejando documentad</w:t>
      </w:r>
      <w:r>
        <w:rPr>
          <w:rFonts w:ascii="Arial" w:hAnsi="Arial" w:cs="Arial"/>
          <w:bCs/>
          <w:sz w:val="24"/>
          <w:szCs w:val="24"/>
        </w:rPr>
        <w:t>a</w:t>
      </w:r>
      <w:r w:rsidRPr="00D9543D">
        <w:rPr>
          <w:rFonts w:ascii="Arial" w:hAnsi="Arial" w:cs="Arial"/>
          <w:bCs/>
          <w:sz w:val="24"/>
          <w:szCs w:val="24"/>
        </w:rPr>
        <w:t xml:space="preserve"> cada erogación con su respectiva factura </w:t>
      </w:r>
      <w:r>
        <w:rPr>
          <w:rFonts w:ascii="Arial" w:hAnsi="Arial" w:cs="Arial"/>
          <w:bCs/>
          <w:sz w:val="24"/>
          <w:szCs w:val="24"/>
        </w:rPr>
        <w:t xml:space="preserve">y para efectos legales </w:t>
      </w:r>
      <w:r>
        <w:rPr>
          <w:rFonts w:ascii="Arial" w:hAnsi="Arial" w:cs="Arial"/>
          <w:b/>
          <w:sz w:val="24"/>
          <w:szCs w:val="24"/>
        </w:rPr>
        <w:t xml:space="preserve">Certifíquese y Comuníquese. </w:t>
      </w:r>
      <w:bookmarkEnd w:id="4"/>
      <w:r>
        <w:rPr>
          <w:rFonts w:ascii="Arial" w:hAnsi="Arial" w:cs="Arial"/>
          <w:bCs/>
          <w:sz w:val="24"/>
          <w:szCs w:val="24"/>
        </w:rPr>
        <w:t xml:space="preserve"> </w:t>
      </w:r>
      <w:r w:rsidRPr="00495E45">
        <w:rPr>
          <w:rFonts w:ascii="Arial" w:hAnsi="Arial" w:cs="Arial"/>
          <w:sz w:val="24"/>
          <w:szCs w:val="24"/>
        </w:rPr>
        <w:t xml:space="preserve">Y no habiendo </w:t>
      </w:r>
      <w:r>
        <w:rPr>
          <w:rFonts w:ascii="Arial" w:hAnsi="Arial" w:cs="Arial"/>
          <w:sz w:val="24"/>
          <w:szCs w:val="24"/>
        </w:rPr>
        <w:t xml:space="preserve">más </w:t>
      </w:r>
      <w:r w:rsidRPr="00495E45">
        <w:rPr>
          <w:rFonts w:ascii="Arial" w:hAnsi="Arial" w:cs="Arial"/>
          <w:sz w:val="24"/>
          <w:szCs w:val="24"/>
        </w:rPr>
        <w:t>que hacer constar se da por terminada la presente acta</w:t>
      </w:r>
      <w:r>
        <w:rPr>
          <w:rFonts w:ascii="Arial" w:hAnsi="Arial" w:cs="Arial"/>
          <w:sz w:val="24"/>
          <w:szCs w:val="24"/>
        </w:rPr>
        <w:t xml:space="preserve"> la cual firmamos de conformidad. </w:t>
      </w:r>
      <w:r w:rsidRPr="00495E45">
        <w:rPr>
          <w:rFonts w:ascii="Arial" w:hAnsi="Arial" w:cs="Arial"/>
          <w:sz w:val="24"/>
          <w:szCs w:val="24"/>
        </w:rPr>
        <w:t xml:space="preserve"> </w:t>
      </w:r>
    </w:p>
    <w:p w:rsidR="008A34C3" w:rsidRDefault="008A34C3" w:rsidP="008A34C3">
      <w:pPr>
        <w:jc w:val="both"/>
        <w:rPr>
          <w:rFonts w:ascii="Arial" w:hAnsi="Arial" w:cs="Arial"/>
          <w:b/>
          <w:bCs/>
          <w:sz w:val="24"/>
          <w:szCs w:val="24"/>
          <w:u w:val="single"/>
        </w:rPr>
      </w:pPr>
    </w:p>
    <w:p w:rsidR="008A34C3" w:rsidRPr="00A12CA3" w:rsidRDefault="008A34C3" w:rsidP="008A34C3">
      <w:pPr>
        <w:spacing w:after="0" w:line="240" w:lineRule="auto"/>
        <w:jc w:val="both"/>
        <w:rPr>
          <w:rFonts w:ascii="Arial" w:hAnsi="Arial" w:cs="Arial"/>
          <w:sz w:val="24"/>
          <w:szCs w:val="24"/>
        </w:rPr>
      </w:pPr>
      <w:r w:rsidRPr="00A12CA3">
        <w:rPr>
          <w:rFonts w:ascii="Arial" w:hAnsi="Arial" w:cs="Arial"/>
          <w:sz w:val="24"/>
          <w:szCs w:val="24"/>
        </w:rPr>
        <w:t>Lic. Mario Eduardo Abrego Cruz</w:t>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t xml:space="preserve">          </w:t>
      </w:r>
      <w:r>
        <w:rPr>
          <w:rFonts w:ascii="Arial" w:hAnsi="Arial" w:cs="Arial"/>
          <w:sz w:val="24"/>
          <w:szCs w:val="24"/>
        </w:rPr>
        <w:t xml:space="preserve"> </w:t>
      </w:r>
      <w:r w:rsidRPr="00A12CA3">
        <w:rPr>
          <w:rFonts w:ascii="Arial" w:hAnsi="Arial" w:cs="Arial"/>
          <w:sz w:val="24"/>
          <w:szCs w:val="24"/>
        </w:rPr>
        <w:t>Jesús Morales</w:t>
      </w:r>
      <w:r w:rsidRPr="00A12CA3">
        <w:rPr>
          <w:rFonts w:ascii="Arial" w:hAnsi="Arial" w:cs="Arial"/>
          <w:sz w:val="24"/>
          <w:szCs w:val="24"/>
        </w:rPr>
        <w:tab/>
      </w:r>
      <w:r w:rsidRPr="00A12CA3">
        <w:rPr>
          <w:rFonts w:ascii="Arial" w:hAnsi="Arial" w:cs="Arial"/>
          <w:sz w:val="24"/>
          <w:szCs w:val="24"/>
        </w:rPr>
        <w:tab/>
      </w:r>
    </w:p>
    <w:p w:rsidR="008A34C3" w:rsidRPr="00495E45" w:rsidRDefault="008A34C3" w:rsidP="008A34C3">
      <w:pPr>
        <w:spacing w:after="0" w:line="240" w:lineRule="auto"/>
        <w:jc w:val="both"/>
        <w:rPr>
          <w:rFonts w:ascii="Arial" w:hAnsi="Arial" w:cs="Arial"/>
          <w:sz w:val="24"/>
          <w:szCs w:val="24"/>
          <w:u w:val="single"/>
        </w:rPr>
      </w:pPr>
      <w:r>
        <w:rPr>
          <w:rFonts w:ascii="Arial" w:hAnsi="Arial" w:cs="Arial"/>
          <w:sz w:val="24"/>
          <w:szCs w:val="24"/>
        </w:rPr>
        <w:t xml:space="preserve">     </w:t>
      </w:r>
      <w:r w:rsidRPr="00A12CA3">
        <w:rPr>
          <w:rFonts w:ascii="Arial" w:hAnsi="Arial" w:cs="Arial"/>
          <w:sz w:val="24"/>
          <w:szCs w:val="24"/>
        </w:rPr>
        <w:t xml:space="preserve">Alcalde Municipal              </w:t>
      </w:r>
      <w:r w:rsidRPr="00A12CA3">
        <w:rPr>
          <w:rFonts w:ascii="Arial" w:hAnsi="Arial" w:cs="Arial"/>
          <w:i/>
          <w:color w:val="000000"/>
          <w:sz w:val="24"/>
          <w:szCs w:val="24"/>
        </w:rPr>
        <w:tab/>
      </w:r>
      <w:r w:rsidRPr="00A12CA3">
        <w:rPr>
          <w:rFonts w:ascii="Arial" w:hAnsi="Arial" w:cs="Arial"/>
          <w:i/>
          <w:color w:val="000000"/>
          <w:sz w:val="24"/>
          <w:szCs w:val="24"/>
        </w:rPr>
        <w:tab/>
        <w:t xml:space="preserve">                    </w:t>
      </w:r>
      <w:r w:rsidRPr="00A12CA3">
        <w:rPr>
          <w:rFonts w:ascii="Arial" w:hAnsi="Arial" w:cs="Arial"/>
          <w:sz w:val="24"/>
          <w:szCs w:val="24"/>
        </w:rPr>
        <w:t>Síndico Municipal</w:t>
      </w:r>
      <w:r w:rsidRPr="00A12CA3">
        <w:rPr>
          <w:rFonts w:ascii="Arial" w:hAnsi="Arial" w:cs="Arial"/>
          <w:sz w:val="24"/>
          <w:szCs w:val="24"/>
        </w:rPr>
        <w:tab/>
      </w:r>
    </w:p>
    <w:p w:rsidR="008A34C3" w:rsidRDefault="008A34C3" w:rsidP="008A34C3">
      <w:pPr>
        <w:spacing w:line="240" w:lineRule="auto"/>
        <w:ind w:right="-518"/>
        <w:contextualSpacing/>
        <w:jc w:val="both"/>
        <w:rPr>
          <w:rFonts w:ascii="Arial" w:hAnsi="Arial" w:cs="Arial"/>
          <w:sz w:val="24"/>
          <w:szCs w:val="24"/>
        </w:rPr>
      </w:pPr>
    </w:p>
    <w:p w:rsidR="008A34C3" w:rsidRDefault="008A34C3" w:rsidP="008A34C3">
      <w:pPr>
        <w:spacing w:line="240" w:lineRule="auto"/>
        <w:ind w:right="-518"/>
        <w:contextualSpacing/>
        <w:jc w:val="both"/>
        <w:rPr>
          <w:rFonts w:ascii="Arial" w:hAnsi="Arial" w:cs="Arial"/>
          <w:sz w:val="24"/>
          <w:szCs w:val="24"/>
        </w:rPr>
      </w:pPr>
    </w:p>
    <w:p w:rsidR="008A34C3" w:rsidRDefault="008A34C3" w:rsidP="008A34C3">
      <w:pPr>
        <w:spacing w:line="240" w:lineRule="auto"/>
        <w:ind w:right="-518"/>
        <w:contextualSpacing/>
        <w:jc w:val="both"/>
        <w:rPr>
          <w:rFonts w:ascii="Arial" w:hAnsi="Arial" w:cs="Arial"/>
          <w:sz w:val="24"/>
          <w:szCs w:val="24"/>
        </w:rPr>
      </w:pPr>
    </w:p>
    <w:p w:rsidR="008A34C3" w:rsidRDefault="008A34C3" w:rsidP="008A34C3">
      <w:pPr>
        <w:spacing w:line="240" w:lineRule="auto"/>
        <w:ind w:right="-518"/>
        <w:contextualSpacing/>
        <w:jc w:val="both"/>
        <w:rPr>
          <w:rFonts w:ascii="Arial" w:hAnsi="Arial" w:cs="Arial"/>
          <w:sz w:val="24"/>
          <w:szCs w:val="24"/>
        </w:rPr>
      </w:pPr>
    </w:p>
    <w:p w:rsidR="008A34C3" w:rsidRPr="00A12CA3" w:rsidRDefault="008A34C3" w:rsidP="008A34C3">
      <w:pPr>
        <w:spacing w:line="240" w:lineRule="auto"/>
        <w:ind w:right="-518"/>
        <w:contextualSpacing/>
        <w:jc w:val="both"/>
        <w:rPr>
          <w:rFonts w:ascii="Arial" w:hAnsi="Arial" w:cs="Arial"/>
          <w:sz w:val="24"/>
          <w:szCs w:val="24"/>
        </w:rPr>
      </w:pPr>
      <w:r w:rsidRPr="00A12CA3">
        <w:rPr>
          <w:rFonts w:ascii="Arial" w:hAnsi="Arial" w:cs="Arial"/>
          <w:sz w:val="24"/>
          <w:szCs w:val="24"/>
        </w:rPr>
        <w:t>Segundo Cruz Gutiérrez</w:t>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t xml:space="preserve">                 Lorenza </w:t>
      </w:r>
      <w:proofErr w:type="spellStart"/>
      <w:r w:rsidRPr="00A12CA3">
        <w:rPr>
          <w:rFonts w:ascii="Arial" w:hAnsi="Arial" w:cs="Arial"/>
          <w:sz w:val="24"/>
          <w:szCs w:val="24"/>
        </w:rPr>
        <w:t>Aguillón</w:t>
      </w:r>
      <w:proofErr w:type="spellEnd"/>
      <w:r w:rsidRPr="00A12CA3">
        <w:rPr>
          <w:rFonts w:ascii="Arial" w:hAnsi="Arial" w:cs="Arial"/>
          <w:sz w:val="24"/>
          <w:szCs w:val="24"/>
        </w:rPr>
        <w:t xml:space="preserve"> de Cruz</w:t>
      </w:r>
    </w:p>
    <w:p w:rsidR="008A34C3" w:rsidRPr="00A12CA3" w:rsidRDefault="008A34C3" w:rsidP="008A34C3">
      <w:pPr>
        <w:spacing w:line="240" w:lineRule="auto"/>
        <w:ind w:right="-518"/>
        <w:contextualSpacing/>
        <w:jc w:val="both"/>
        <w:rPr>
          <w:rFonts w:ascii="Arial" w:hAnsi="Arial" w:cs="Arial"/>
          <w:sz w:val="24"/>
          <w:szCs w:val="24"/>
        </w:rPr>
      </w:pPr>
      <w:r w:rsidRPr="00A12CA3">
        <w:rPr>
          <w:rFonts w:ascii="Arial" w:hAnsi="Arial" w:cs="Arial"/>
          <w:sz w:val="24"/>
          <w:szCs w:val="24"/>
        </w:rPr>
        <w:t xml:space="preserve">Primer Regidor Propietario </w:t>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t xml:space="preserve">    Segunda Regidora Propietaria</w:t>
      </w:r>
    </w:p>
    <w:p w:rsidR="008A34C3" w:rsidRPr="00A12CA3" w:rsidRDefault="008A34C3" w:rsidP="008A34C3">
      <w:pPr>
        <w:spacing w:line="240" w:lineRule="auto"/>
        <w:ind w:right="-518"/>
        <w:contextualSpacing/>
        <w:jc w:val="both"/>
        <w:rPr>
          <w:rFonts w:ascii="Arial" w:hAnsi="Arial" w:cs="Arial"/>
          <w:sz w:val="24"/>
          <w:szCs w:val="24"/>
        </w:rPr>
      </w:pPr>
    </w:p>
    <w:p w:rsidR="008A34C3" w:rsidRDefault="008A34C3" w:rsidP="008A34C3">
      <w:pPr>
        <w:spacing w:line="240" w:lineRule="auto"/>
        <w:ind w:right="-518"/>
        <w:contextualSpacing/>
        <w:jc w:val="both"/>
        <w:rPr>
          <w:rFonts w:ascii="Arial" w:hAnsi="Arial" w:cs="Arial"/>
          <w:sz w:val="24"/>
          <w:szCs w:val="24"/>
        </w:rPr>
      </w:pPr>
    </w:p>
    <w:p w:rsidR="008A34C3" w:rsidRDefault="008A34C3" w:rsidP="008A34C3">
      <w:pPr>
        <w:spacing w:line="240" w:lineRule="auto"/>
        <w:ind w:right="-518"/>
        <w:contextualSpacing/>
        <w:jc w:val="both"/>
        <w:rPr>
          <w:rFonts w:ascii="Arial" w:hAnsi="Arial" w:cs="Arial"/>
          <w:sz w:val="24"/>
          <w:szCs w:val="24"/>
        </w:rPr>
      </w:pPr>
    </w:p>
    <w:p w:rsidR="008A34C3" w:rsidRPr="00A12CA3" w:rsidRDefault="008A34C3" w:rsidP="008A34C3">
      <w:pPr>
        <w:spacing w:line="240" w:lineRule="auto"/>
        <w:ind w:right="-518"/>
        <w:contextualSpacing/>
        <w:jc w:val="both"/>
        <w:rPr>
          <w:rFonts w:ascii="Arial" w:hAnsi="Arial" w:cs="Arial"/>
          <w:sz w:val="24"/>
          <w:szCs w:val="24"/>
        </w:rPr>
      </w:pPr>
    </w:p>
    <w:p w:rsidR="008A34C3" w:rsidRPr="00A12CA3" w:rsidRDefault="008A34C3" w:rsidP="008A34C3">
      <w:pPr>
        <w:spacing w:line="240" w:lineRule="auto"/>
        <w:ind w:right="-518"/>
        <w:contextualSpacing/>
        <w:jc w:val="both"/>
        <w:rPr>
          <w:rFonts w:ascii="Arial" w:hAnsi="Arial" w:cs="Arial"/>
          <w:sz w:val="24"/>
          <w:szCs w:val="24"/>
        </w:rPr>
      </w:pPr>
      <w:r w:rsidRPr="00A12CA3">
        <w:rPr>
          <w:rFonts w:ascii="Arial" w:hAnsi="Arial" w:cs="Arial"/>
          <w:sz w:val="24"/>
          <w:szCs w:val="24"/>
        </w:rPr>
        <w:t xml:space="preserve">Nelson Aníbal Herrera Palacios </w:t>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t xml:space="preserve">     Ignacio Hernán Romero Pereira</w:t>
      </w:r>
    </w:p>
    <w:p w:rsidR="008A34C3" w:rsidRPr="00A12CA3" w:rsidRDefault="008A34C3" w:rsidP="008A34C3">
      <w:pPr>
        <w:spacing w:line="240" w:lineRule="auto"/>
        <w:ind w:right="-518"/>
        <w:contextualSpacing/>
        <w:jc w:val="both"/>
        <w:rPr>
          <w:rFonts w:ascii="Arial" w:hAnsi="Arial" w:cs="Arial"/>
          <w:sz w:val="24"/>
          <w:szCs w:val="24"/>
        </w:rPr>
      </w:pPr>
      <w:r w:rsidRPr="00A12CA3">
        <w:rPr>
          <w:rFonts w:ascii="Arial" w:hAnsi="Arial" w:cs="Arial"/>
          <w:sz w:val="24"/>
          <w:szCs w:val="24"/>
        </w:rPr>
        <w:t>Tercer Regidor Propietario</w:t>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t xml:space="preserve">        Cuarto Regidor Propietario</w:t>
      </w:r>
    </w:p>
    <w:p w:rsidR="008A34C3" w:rsidRDefault="008A34C3" w:rsidP="008A34C3">
      <w:pPr>
        <w:spacing w:after="0" w:line="240" w:lineRule="auto"/>
        <w:ind w:right="-518"/>
        <w:contextualSpacing/>
        <w:jc w:val="both"/>
        <w:rPr>
          <w:rFonts w:ascii="Arial" w:hAnsi="Arial" w:cs="Arial"/>
          <w:sz w:val="24"/>
          <w:szCs w:val="24"/>
        </w:rPr>
      </w:pPr>
      <w:r w:rsidRPr="00A12CA3">
        <w:rPr>
          <w:rFonts w:ascii="Arial" w:hAnsi="Arial" w:cs="Arial"/>
          <w:sz w:val="24"/>
          <w:szCs w:val="24"/>
        </w:rPr>
        <w:t xml:space="preserve">   </w:t>
      </w:r>
    </w:p>
    <w:p w:rsidR="008A34C3" w:rsidRDefault="008A34C3" w:rsidP="008A34C3">
      <w:pPr>
        <w:spacing w:after="0" w:line="240" w:lineRule="auto"/>
        <w:contextualSpacing/>
        <w:jc w:val="both"/>
        <w:rPr>
          <w:rFonts w:ascii="Arial" w:hAnsi="Arial" w:cs="Arial"/>
          <w:sz w:val="24"/>
          <w:szCs w:val="24"/>
        </w:rPr>
      </w:pPr>
    </w:p>
    <w:p w:rsidR="008A34C3" w:rsidRDefault="008A34C3" w:rsidP="008A34C3">
      <w:pPr>
        <w:spacing w:after="0" w:line="240" w:lineRule="auto"/>
        <w:contextualSpacing/>
        <w:jc w:val="both"/>
        <w:rPr>
          <w:rFonts w:ascii="Arial" w:hAnsi="Arial" w:cs="Arial"/>
          <w:sz w:val="24"/>
          <w:szCs w:val="24"/>
        </w:rPr>
      </w:pPr>
    </w:p>
    <w:p w:rsidR="008A34C3" w:rsidRPr="00A12CA3" w:rsidRDefault="008A34C3" w:rsidP="008A34C3">
      <w:pPr>
        <w:spacing w:after="0" w:line="240" w:lineRule="auto"/>
        <w:contextualSpacing/>
        <w:jc w:val="both"/>
        <w:rPr>
          <w:rFonts w:ascii="Arial" w:hAnsi="Arial" w:cs="Arial"/>
          <w:sz w:val="24"/>
          <w:szCs w:val="24"/>
        </w:rPr>
      </w:pPr>
    </w:p>
    <w:p w:rsidR="008A34C3" w:rsidRPr="00A12CA3" w:rsidRDefault="008A34C3" w:rsidP="008A34C3">
      <w:pPr>
        <w:spacing w:after="0" w:line="240" w:lineRule="auto"/>
        <w:contextualSpacing/>
        <w:jc w:val="both"/>
        <w:rPr>
          <w:rFonts w:ascii="Arial" w:hAnsi="Arial" w:cs="Arial"/>
          <w:sz w:val="24"/>
          <w:szCs w:val="24"/>
        </w:rPr>
      </w:pPr>
      <w:r w:rsidRPr="00A12CA3">
        <w:rPr>
          <w:rFonts w:ascii="Arial" w:hAnsi="Arial" w:cs="Arial"/>
          <w:sz w:val="24"/>
          <w:szCs w:val="24"/>
        </w:rPr>
        <w:t xml:space="preserve">Félix Mendoza </w:t>
      </w:r>
      <w:proofErr w:type="spellStart"/>
      <w:r w:rsidRPr="00A12CA3">
        <w:rPr>
          <w:rFonts w:ascii="Arial" w:hAnsi="Arial" w:cs="Arial"/>
          <w:sz w:val="24"/>
          <w:szCs w:val="24"/>
        </w:rPr>
        <w:t>Aguillón</w:t>
      </w:r>
      <w:proofErr w:type="spellEnd"/>
      <w:r w:rsidRPr="00A12CA3">
        <w:rPr>
          <w:rFonts w:ascii="Arial" w:hAnsi="Arial" w:cs="Arial"/>
          <w:sz w:val="24"/>
          <w:szCs w:val="24"/>
        </w:rPr>
        <w:t xml:space="preserve"> </w:t>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r>
      <w:r w:rsidRPr="00A12CA3">
        <w:rPr>
          <w:rFonts w:ascii="Arial" w:hAnsi="Arial" w:cs="Arial"/>
          <w:sz w:val="24"/>
          <w:szCs w:val="24"/>
        </w:rPr>
        <w:tab/>
        <w:t xml:space="preserve">    Argelia Natalia Cruz Hernández</w:t>
      </w:r>
      <w:r w:rsidRPr="00A12CA3">
        <w:rPr>
          <w:rFonts w:ascii="Arial" w:hAnsi="Arial" w:cs="Arial"/>
          <w:sz w:val="24"/>
          <w:szCs w:val="24"/>
        </w:rPr>
        <w:tab/>
      </w:r>
    </w:p>
    <w:p w:rsidR="008A34C3" w:rsidRPr="00A12CA3" w:rsidRDefault="008A34C3" w:rsidP="008A34C3">
      <w:pPr>
        <w:tabs>
          <w:tab w:val="left" w:pos="5028"/>
        </w:tabs>
        <w:spacing w:after="0" w:line="240" w:lineRule="auto"/>
        <w:jc w:val="both"/>
        <w:rPr>
          <w:rFonts w:ascii="Arial" w:hAnsi="Arial" w:cs="Arial"/>
          <w:sz w:val="24"/>
          <w:szCs w:val="24"/>
        </w:rPr>
      </w:pPr>
      <w:r w:rsidRPr="00A12CA3">
        <w:rPr>
          <w:rFonts w:ascii="Arial" w:hAnsi="Arial" w:cs="Arial"/>
          <w:sz w:val="24"/>
          <w:szCs w:val="24"/>
        </w:rPr>
        <w:t>Quinto Regidor Propietario</w:t>
      </w:r>
      <w:r w:rsidRPr="00A12CA3">
        <w:rPr>
          <w:rFonts w:ascii="Arial" w:hAnsi="Arial" w:cs="Arial"/>
          <w:sz w:val="24"/>
          <w:szCs w:val="24"/>
        </w:rPr>
        <w:tab/>
        <w:t xml:space="preserve">       Sexta Regidora Propietaria</w:t>
      </w:r>
    </w:p>
    <w:p w:rsidR="008A34C3" w:rsidRDefault="008A34C3" w:rsidP="008A34C3">
      <w:pPr>
        <w:tabs>
          <w:tab w:val="left" w:pos="5028"/>
        </w:tabs>
        <w:spacing w:after="0" w:line="240" w:lineRule="auto"/>
        <w:jc w:val="both"/>
        <w:rPr>
          <w:rFonts w:ascii="Arial" w:hAnsi="Arial" w:cs="Arial"/>
          <w:sz w:val="24"/>
          <w:szCs w:val="24"/>
        </w:rPr>
      </w:pPr>
    </w:p>
    <w:p w:rsidR="008A34C3" w:rsidRPr="00A12CA3" w:rsidRDefault="008A34C3" w:rsidP="008A34C3">
      <w:pPr>
        <w:tabs>
          <w:tab w:val="left" w:pos="5028"/>
        </w:tabs>
        <w:spacing w:after="0" w:line="240" w:lineRule="auto"/>
        <w:jc w:val="both"/>
        <w:rPr>
          <w:rFonts w:ascii="Arial" w:hAnsi="Arial" w:cs="Arial"/>
          <w:sz w:val="24"/>
          <w:szCs w:val="24"/>
        </w:rPr>
      </w:pPr>
    </w:p>
    <w:p w:rsidR="008A34C3" w:rsidRPr="00A12CA3" w:rsidRDefault="008A34C3" w:rsidP="008A34C3">
      <w:pPr>
        <w:tabs>
          <w:tab w:val="left" w:pos="5028"/>
        </w:tabs>
        <w:spacing w:after="0" w:line="240" w:lineRule="auto"/>
        <w:jc w:val="both"/>
        <w:rPr>
          <w:rFonts w:ascii="Arial" w:hAnsi="Arial" w:cs="Arial"/>
          <w:sz w:val="24"/>
          <w:szCs w:val="24"/>
        </w:rPr>
      </w:pPr>
    </w:p>
    <w:p w:rsidR="008A34C3" w:rsidRPr="00A12CA3" w:rsidRDefault="008A34C3" w:rsidP="008A34C3">
      <w:pPr>
        <w:tabs>
          <w:tab w:val="left" w:pos="5028"/>
        </w:tabs>
        <w:spacing w:after="0" w:line="240" w:lineRule="auto"/>
        <w:jc w:val="center"/>
        <w:rPr>
          <w:rFonts w:ascii="Arial" w:hAnsi="Arial" w:cs="Arial"/>
          <w:sz w:val="24"/>
          <w:szCs w:val="24"/>
        </w:rPr>
      </w:pPr>
      <w:proofErr w:type="spellStart"/>
      <w:r w:rsidRPr="00A12CA3">
        <w:rPr>
          <w:rFonts w:ascii="Arial" w:hAnsi="Arial" w:cs="Arial"/>
          <w:sz w:val="24"/>
          <w:szCs w:val="24"/>
        </w:rPr>
        <w:t>Orwill</w:t>
      </w:r>
      <w:proofErr w:type="spellEnd"/>
      <w:r w:rsidRPr="00A12CA3">
        <w:rPr>
          <w:rFonts w:ascii="Arial" w:hAnsi="Arial" w:cs="Arial"/>
          <w:sz w:val="24"/>
          <w:szCs w:val="24"/>
        </w:rPr>
        <w:t xml:space="preserve"> Lenin Sánchez Fernández</w:t>
      </w:r>
    </w:p>
    <w:p w:rsidR="008A34C3" w:rsidRDefault="008A34C3" w:rsidP="008A34C3">
      <w:pPr>
        <w:tabs>
          <w:tab w:val="left" w:pos="5028"/>
        </w:tabs>
        <w:spacing w:after="0" w:line="240" w:lineRule="auto"/>
        <w:jc w:val="center"/>
        <w:rPr>
          <w:rFonts w:ascii="Arial" w:hAnsi="Arial" w:cs="Arial"/>
          <w:sz w:val="24"/>
          <w:szCs w:val="24"/>
        </w:rPr>
      </w:pPr>
      <w:r w:rsidRPr="00A12CA3">
        <w:rPr>
          <w:rFonts w:ascii="Arial" w:hAnsi="Arial" w:cs="Arial"/>
          <w:sz w:val="24"/>
          <w:szCs w:val="24"/>
        </w:rPr>
        <w:t>Secretario Municipal.</w:t>
      </w:r>
    </w:p>
    <w:p w:rsidR="008A34C3" w:rsidRDefault="008A34C3" w:rsidP="008A34C3">
      <w:pPr>
        <w:jc w:val="both"/>
        <w:rPr>
          <w:rFonts w:ascii="Arial" w:hAnsi="Arial" w:cs="Arial"/>
          <w:b/>
          <w:sz w:val="24"/>
          <w:szCs w:val="24"/>
        </w:rPr>
      </w:pPr>
    </w:p>
    <w:p w:rsidR="00365F62" w:rsidRPr="00365F62" w:rsidRDefault="00365F62" w:rsidP="00365F62">
      <w:pPr>
        <w:spacing w:after="160" w:line="259" w:lineRule="auto"/>
        <w:rPr>
          <w:rFonts w:ascii="Century" w:eastAsiaTheme="minorHAnsi" w:hAnsi="Century"/>
          <w:sz w:val="36"/>
          <w:szCs w:val="36"/>
          <w:lang w:val="es-BO" w:eastAsia="en-US"/>
        </w:rPr>
      </w:pPr>
      <w:r w:rsidRPr="00365F62">
        <w:rPr>
          <w:rFonts w:ascii="Century" w:eastAsiaTheme="minorHAnsi" w:hAnsi="Century"/>
          <w:sz w:val="36"/>
          <w:szCs w:val="36"/>
          <w:lang w:val="es-BO" w:eastAsia="en-US"/>
        </w:rPr>
        <w:t>El Suscrito Secretario Municipal.</w:t>
      </w:r>
    </w:p>
    <w:p w:rsidR="00365F62" w:rsidRPr="00365F62" w:rsidRDefault="00365F62" w:rsidP="00365F62">
      <w:pPr>
        <w:spacing w:after="160" w:line="259" w:lineRule="auto"/>
        <w:jc w:val="both"/>
        <w:rPr>
          <w:rFonts w:ascii="Century" w:eastAsiaTheme="minorHAnsi" w:hAnsi="Century"/>
          <w:sz w:val="28"/>
          <w:szCs w:val="28"/>
          <w:lang w:val="es-BO" w:eastAsia="en-US"/>
        </w:rPr>
      </w:pPr>
      <w:r w:rsidRPr="00365F62">
        <w:rPr>
          <w:rFonts w:ascii="Century" w:eastAsiaTheme="minorHAnsi" w:hAnsi="Century"/>
          <w:sz w:val="28"/>
          <w:szCs w:val="28"/>
          <w:lang w:val="es-BO" w:eastAsia="en-US"/>
        </w:rPr>
        <w:t xml:space="preserve">Certifica: que las paginas escaneadas son conforme al libro de actas municipales, que la administración lleva en el año dos mil veinte, el cual confronte. Acta Número </w:t>
      </w:r>
      <w:r>
        <w:rPr>
          <w:rFonts w:ascii="Century" w:eastAsiaTheme="minorHAnsi" w:hAnsi="Century"/>
          <w:sz w:val="28"/>
          <w:szCs w:val="28"/>
          <w:lang w:val="es-BO" w:eastAsia="en-US"/>
        </w:rPr>
        <w:t>Diez</w:t>
      </w:r>
      <w:r w:rsidR="00326613">
        <w:rPr>
          <w:rFonts w:ascii="Century" w:eastAsiaTheme="minorHAnsi" w:hAnsi="Century"/>
          <w:sz w:val="28"/>
          <w:szCs w:val="28"/>
          <w:lang w:val="es-BO" w:eastAsia="en-US"/>
        </w:rPr>
        <w:t>, Acuerdo N</w:t>
      </w:r>
      <w:r w:rsidRPr="00365F62">
        <w:rPr>
          <w:rFonts w:ascii="Century" w:eastAsiaTheme="minorHAnsi" w:hAnsi="Century"/>
          <w:sz w:val="28"/>
          <w:szCs w:val="28"/>
          <w:lang w:val="es-BO" w:eastAsia="en-US"/>
        </w:rPr>
        <w:t xml:space="preserve">úmero </w:t>
      </w:r>
      <w:r w:rsidR="00326613">
        <w:rPr>
          <w:rFonts w:ascii="Century" w:eastAsiaTheme="minorHAnsi" w:hAnsi="Century"/>
          <w:sz w:val="28"/>
          <w:szCs w:val="28"/>
          <w:lang w:val="es-BO" w:eastAsia="en-US"/>
        </w:rPr>
        <w:t>D</w:t>
      </w:r>
      <w:r>
        <w:rPr>
          <w:rFonts w:ascii="Century" w:eastAsiaTheme="minorHAnsi" w:hAnsi="Century"/>
          <w:sz w:val="28"/>
          <w:szCs w:val="28"/>
          <w:lang w:val="es-BO" w:eastAsia="en-US"/>
        </w:rPr>
        <w:t>os</w:t>
      </w:r>
      <w:r w:rsidRPr="00365F62">
        <w:rPr>
          <w:rFonts w:ascii="Century" w:eastAsiaTheme="minorHAnsi" w:hAnsi="Century"/>
          <w:sz w:val="28"/>
          <w:szCs w:val="28"/>
          <w:lang w:val="es-BO" w:eastAsia="en-US"/>
        </w:rPr>
        <w:t xml:space="preserve">, se hace supresión de datos personales en base al Art. 24. Información Confidencial, literal “a, b, c, d”, la cual se realiza en versiones Publicas Art.- 30, inciso uno; de la Ley Acceso Información Pública.  Y para efectos legales firmo y sello en la municipalidad de Monte San Juan, departamento de Cuscatlán a los </w:t>
      </w:r>
      <w:r w:rsidR="00682C01">
        <w:rPr>
          <w:rFonts w:ascii="Century" w:eastAsiaTheme="minorHAnsi" w:hAnsi="Century"/>
          <w:sz w:val="28"/>
          <w:szCs w:val="28"/>
          <w:lang w:val="es-BO" w:eastAsia="en-US"/>
        </w:rPr>
        <w:t xml:space="preserve">tres </w:t>
      </w:r>
      <w:r w:rsidRPr="00365F62">
        <w:rPr>
          <w:rFonts w:ascii="Century" w:eastAsiaTheme="minorHAnsi" w:hAnsi="Century"/>
          <w:sz w:val="28"/>
          <w:szCs w:val="28"/>
          <w:lang w:val="es-BO" w:eastAsia="en-US"/>
        </w:rPr>
        <w:t xml:space="preserve">días del mes de </w:t>
      </w:r>
      <w:bookmarkStart w:id="5" w:name="_GoBack"/>
      <w:bookmarkEnd w:id="5"/>
      <w:r w:rsidR="00367563">
        <w:rPr>
          <w:rFonts w:ascii="Century" w:eastAsiaTheme="minorHAnsi" w:hAnsi="Century"/>
          <w:sz w:val="28"/>
          <w:szCs w:val="28"/>
          <w:lang w:val="es-BO" w:eastAsia="en-US"/>
        </w:rPr>
        <w:t xml:space="preserve">septiembre </w:t>
      </w:r>
      <w:r w:rsidR="00367563" w:rsidRPr="00365F62">
        <w:rPr>
          <w:rFonts w:ascii="Century" w:eastAsiaTheme="minorHAnsi" w:hAnsi="Century"/>
          <w:sz w:val="28"/>
          <w:szCs w:val="28"/>
          <w:lang w:val="es-BO" w:eastAsia="en-US"/>
        </w:rPr>
        <w:t>del</w:t>
      </w:r>
      <w:r w:rsidRPr="00365F62">
        <w:rPr>
          <w:rFonts w:ascii="Century" w:eastAsiaTheme="minorHAnsi" w:hAnsi="Century"/>
          <w:sz w:val="28"/>
          <w:szCs w:val="28"/>
          <w:lang w:val="es-BO" w:eastAsia="en-US"/>
        </w:rPr>
        <w:t xml:space="preserve"> dos mil veinte. –</w:t>
      </w:r>
    </w:p>
    <w:p w:rsidR="00365F62" w:rsidRPr="00365F62" w:rsidRDefault="00365F62" w:rsidP="00365F62">
      <w:pPr>
        <w:spacing w:after="160" w:line="259" w:lineRule="auto"/>
        <w:jc w:val="both"/>
        <w:rPr>
          <w:rFonts w:ascii="Century" w:eastAsiaTheme="minorHAnsi" w:hAnsi="Century"/>
          <w:sz w:val="28"/>
          <w:szCs w:val="28"/>
          <w:lang w:val="es-BO" w:eastAsia="en-US"/>
        </w:rPr>
      </w:pPr>
    </w:p>
    <w:p w:rsidR="00365F62" w:rsidRPr="00365F62" w:rsidRDefault="00365F62" w:rsidP="00365F62">
      <w:pPr>
        <w:spacing w:after="160" w:line="259" w:lineRule="auto"/>
        <w:jc w:val="both"/>
        <w:rPr>
          <w:rFonts w:ascii="Century" w:eastAsiaTheme="minorHAnsi" w:hAnsi="Century"/>
          <w:sz w:val="28"/>
          <w:szCs w:val="28"/>
          <w:lang w:val="es-BO" w:eastAsia="en-US"/>
        </w:rPr>
      </w:pPr>
    </w:p>
    <w:p w:rsidR="00365F62" w:rsidRPr="00365F62" w:rsidRDefault="00365F62" w:rsidP="00365F62">
      <w:pPr>
        <w:spacing w:after="160" w:line="259" w:lineRule="auto"/>
        <w:jc w:val="center"/>
        <w:rPr>
          <w:rFonts w:ascii="Century" w:eastAsiaTheme="minorHAnsi" w:hAnsi="Century"/>
          <w:sz w:val="28"/>
          <w:szCs w:val="28"/>
          <w:lang w:val="es-BO" w:eastAsia="en-US"/>
        </w:rPr>
      </w:pPr>
      <w:r w:rsidRPr="00365F62">
        <w:rPr>
          <w:rFonts w:ascii="Century" w:eastAsiaTheme="minorHAnsi" w:hAnsi="Century"/>
          <w:sz w:val="28"/>
          <w:szCs w:val="28"/>
          <w:lang w:val="es-BO" w:eastAsia="en-US"/>
        </w:rPr>
        <w:t xml:space="preserve">Br. </w:t>
      </w:r>
      <w:proofErr w:type="spellStart"/>
      <w:r w:rsidRPr="00365F62">
        <w:rPr>
          <w:rFonts w:ascii="Century" w:eastAsiaTheme="minorHAnsi" w:hAnsi="Century"/>
          <w:sz w:val="28"/>
          <w:szCs w:val="28"/>
          <w:lang w:val="es-BO" w:eastAsia="en-US"/>
        </w:rPr>
        <w:t>Orwill</w:t>
      </w:r>
      <w:proofErr w:type="spellEnd"/>
      <w:r w:rsidRPr="00365F62">
        <w:rPr>
          <w:rFonts w:ascii="Century" w:eastAsiaTheme="minorHAnsi" w:hAnsi="Century"/>
          <w:sz w:val="28"/>
          <w:szCs w:val="28"/>
          <w:lang w:val="es-BO" w:eastAsia="en-US"/>
        </w:rPr>
        <w:t xml:space="preserve"> Lenin Sánchez Fernández</w:t>
      </w:r>
    </w:p>
    <w:p w:rsidR="00E112DE" w:rsidRDefault="00365F62" w:rsidP="00886A00">
      <w:pPr>
        <w:jc w:val="center"/>
      </w:pPr>
      <w:r w:rsidRPr="00365F62">
        <w:rPr>
          <w:rFonts w:ascii="Century" w:eastAsiaTheme="minorHAnsi" w:hAnsi="Century"/>
          <w:sz w:val="28"/>
          <w:szCs w:val="28"/>
          <w:lang w:val="es-BO" w:eastAsia="en-US"/>
        </w:rPr>
        <w:t>Secretario Municipal</w:t>
      </w:r>
    </w:p>
    <w:sectPr w:rsidR="00E112DE" w:rsidSect="00886A00">
      <w:pgSz w:w="12240" w:h="15840"/>
      <w:pgMar w:top="1135"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embo Std">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47672"/>
    <w:multiLevelType w:val="hybridMultilevel"/>
    <w:tmpl w:val="8D3836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7B51533"/>
    <w:multiLevelType w:val="multilevel"/>
    <w:tmpl w:val="8EA01DE4"/>
    <w:lvl w:ilvl="0">
      <w:start w:val="1"/>
      <w:numFmt w:val="upperRoman"/>
      <w:lvlText w:val="%1."/>
      <w:lvlJc w:val="right"/>
      <w:pPr>
        <w:tabs>
          <w:tab w:val="num" w:pos="720"/>
        </w:tabs>
        <w:ind w:left="720" w:hanging="180"/>
      </w:p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CA"/>
    <w:rsid w:val="00326613"/>
    <w:rsid w:val="00365F62"/>
    <w:rsid w:val="00367563"/>
    <w:rsid w:val="004B01CA"/>
    <w:rsid w:val="00682C01"/>
    <w:rsid w:val="00886A00"/>
    <w:rsid w:val="008A34C3"/>
    <w:rsid w:val="00E112D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F62BB-7F8B-4500-9563-7B3CD703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4C3"/>
    <w:pPr>
      <w:spacing w:after="200" w:line="276" w:lineRule="auto"/>
    </w:pPr>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A34C3"/>
    <w:pPr>
      <w:ind w:left="720"/>
      <w:contextualSpacing/>
    </w:pPr>
  </w:style>
  <w:style w:type="character" w:customStyle="1" w:styleId="PrrafodelistaCar">
    <w:name w:val="Párrafo de lista Car"/>
    <w:link w:val="Prrafodelista"/>
    <w:uiPriority w:val="34"/>
    <w:locked/>
    <w:rsid w:val="008A34C3"/>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4272</Words>
  <Characters>23500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cp:keywords/>
  <dc:description/>
  <cp:lastModifiedBy>UNIDAD AMBIENTAL</cp:lastModifiedBy>
  <cp:revision>9</cp:revision>
  <dcterms:created xsi:type="dcterms:W3CDTF">2020-09-02T17:42:00Z</dcterms:created>
  <dcterms:modified xsi:type="dcterms:W3CDTF">2020-09-03T00:18:00Z</dcterms:modified>
</cp:coreProperties>
</file>