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A87B2" w14:textId="77777777" w:rsidR="00C7733C" w:rsidRPr="005160A4" w:rsidRDefault="00C7733C" w:rsidP="00C7733C">
      <w:pPr>
        <w:spacing w:line="360" w:lineRule="auto"/>
        <w:jc w:val="both"/>
        <w:rPr>
          <w:rFonts w:ascii="Arial" w:hAnsi="Arial" w:cs="Arial"/>
          <w:sz w:val="24"/>
          <w:szCs w:val="24"/>
        </w:rPr>
      </w:pPr>
      <w:r w:rsidRPr="005160A4">
        <w:rPr>
          <w:rFonts w:ascii="Arial" w:hAnsi="Arial" w:cs="Arial"/>
          <w:b/>
          <w:sz w:val="24"/>
          <w:szCs w:val="24"/>
          <w:lang w:val="es-MX"/>
        </w:rPr>
        <w:t>ACTA NUMERO CINCO.</w:t>
      </w:r>
      <w:r w:rsidRPr="005160A4">
        <w:rPr>
          <w:rFonts w:ascii="Arial" w:hAnsi="Arial" w:cs="Arial"/>
          <w:sz w:val="24"/>
          <w:szCs w:val="24"/>
          <w:lang w:val="es-MX"/>
        </w:rPr>
        <w:t xml:space="preserve">-Sesión ordinaria celebrada por la Municipalidad de Gualococti, Departamento de Morazán a las </w:t>
      </w:r>
      <w:r w:rsidRPr="005160A4">
        <w:rPr>
          <w:rFonts w:ascii="Arial" w:hAnsi="Arial" w:cs="Arial"/>
          <w:b/>
          <w:bCs/>
          <w:sz w:val="24"/>
          <w:szCs w:val="24"/>
          <w:lang w:val="es-MX"/>
        </w:rPr>
        <w:t>CATORCE</w:t>
      </w:r>
      <w:r w:rsidRPr="005160A4">
        <w:rPr>
          <w:rFonts w:ascii="Arial" w:hAnsi="Arial" w:cs="Arial"/>
          <w:sz w:val="24"/>
          <w:szCs w:val="24"/>
          <w:lang w:val="es-MX"/>
        </w:rPr>
        <w:t xml:space="preserve">  horas del día </w:t>
      </w:r>
      <w:r w:rsidRPr="005160A4">
        <w:rPr>
          <w:rFonts w:ascii="Arial" w:hAnsi="Arial" w:cs="Arial"/>
          <w:b/>
          <w:sz w:val="24"/>
          <w:szCs w:val="24"/>
          <w:lang w:val="es-MX"/>
        </w:rPr>
        <w:t>VEINTISEIS</w:t>
      </w:r>
      <w:r w:rsidRPr="005160A4">
        <w:rPr>
          <w:rFonts w:ascii="Arial" w:hAnsi="Arial" w:cs="Arial"/>
          <w:b/>
          <w:bCs/>
          <w:sz w:val="24"/>
          <w:szCs w:val="24"/>
          <w:lang w:val="es-MX"/>
        </w:rPr>
        <w:t xml:space="preserve">  </w:t>
      </w:r>
      <w:r w:rsidRPr="005160A4">
        <w:rPr>
          <w:rFonts w:ascii="Arial" w:hAnsi="Arial" w:cs="Arial"/>
          <w:sz w:val="24"/>
          <w:szCs w:val="24"/>
          <w:lang w:val="es-MX"/>
        </w:rPr>
        <w:t xml:space="preserve">de </w:t>
      </w:r>
      <w:r w:rsidRPr="005160A4">
        <w:rPr>
          <w:rFonts w:ascii="Arial" w:hAnsi="Arial" w:cs="Arial"/>
          <w:b/>
          <w:bCs/>
          <w:sz w:val="24"/>
          <w:szCs w:val="24"/>
          <w:lang w:val="es-MX"/>
        </w:rPr>
        <w:t xml:space="preserve">FEBRERO </w:t>
      </w:r>
      <w:r w:rsidRPr="005160A4">
        <w:rPr>
          <w:rFonts w:ascii="Arial" w:hAnsi="Arial" w:cs="Arial"/>
          <w:sz w:val="24"/>
          <w:szCs w:val="24"/>
          <w:lang w:val="es-MX"/>
        </w:rPr>
        <w:t xml:space="preserve">de  dos mil </w:t>
      </w:r>
      <w:r w:rsidRPr="005160A4">
        <w:rPr>
          <w:rFonts w:ascii="Arial" w:hAnsi="Arial" w:cs="Arial"/>
          <w:b/>
          <w:bCs/>
          <w:sz w:val="24"/>
          <w:szCs w:val="24"/>
          <w:lang w:val="es-MX"/>
        </w:rPr>
        <w:t>VEINTICUATRO.-</w:t>
      </w:r>
      <w:r w:rsidRPr="005160A4">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Carlos Antonio Diaz </w:t>
      </w:r>
      <w:proofErr w:type="spellStart"/>
      <w:r w:rsidRPr="005160A4">
        <w:rPr>
          <w:rFonts w:ascii="Arial" w:hAnsi="Arial" w:cs="Arial"/>
          <w:sz w:val="24"/>
          <w:szCs w:val="24"/>
          <w:lang w:val="es-MX"/>
        </w:rPr>
        <w:t>Diaz</w:t>
      </w:r>
      <w:proofErr w:type="spellEnd"/>
      <w:r w:rsidRPr="005160A4">
        <w:rPr>
          <w:rFonts w:ascii="Arial" w:hAnsi="Arial" w:cs="Arial"/>
          <w:sz w:val="24"/>
          <w:szCs w:val="24"/>
          <w:lang w:val="es-MX"/>
        </w:rPr>
        <w:t xml:space="preserve">,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5160A4">
        <w:rPr>
          <w:rFonts w:ascii="Arial" w:hAnsi="Arial" w:cs="Arial"/>
          <w:sz w:val="24"/>
          <w:szCs w:val="24"/>
          <w:lang w:val="es-MX"/>
        </w:rPr>
        <w:t>Adhonorem</w:t>
      </w:r>
      <w:proofErr w:type="spellEnd"/>
      <w:r w:rsidRPr="005160A4">
        <w:rPr>
          <w:rFonts w:ascii="Arial" w:hAnsi="Arial" w:cs="Arial"/>
          <w:sz w:val="24"/>
          <w:szCs w:val="24"/>
          <w:lang w:val="es-MX"/>
        </w:rPr>
        <w:t>, Wendy Yessenia Cruz Hernández.</w:t>
      </w:r>
      <w:r w:rsidRPr="005160A4">
        <w:rPr>
          <w:rFonts w:ascii="Arial" w:hAnsi="Arial" w:cs="Arial"/>
          <w:sz w:val="24"/>
          <w:szCs w:val="24"/>
        </w:rPr>
        <w:t xml:space="preserve"> habiendo establecido Quórum se da por Abierta la sesión, con la lectura del acta anterior, tomando esta municipalidad los siguientes acuerdos</w:t>
      </w:r>
      <w:r w:rsidRPr="005160A4">
        <w:rPr>
          <w:rFonts w:ascii="Arial" w:hAnsi="Arial" w:cs="Arial"/>
          <w:b/>
          <w:sz w:val="24"/>
          <w:szCs w:val="24"/>
        </w:rPr>
        <w:t xml:space="preserve">. –  ACUERDO NUMERO UNO.- </w:t>
      </w:r>
      <w:r w:rsidRPr="005160A4">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aprobación de plan  Operativo anual de la Unidad de la Mujer; autorizar a la tesorería hacer pago de ataúd de Marlon Enrique; autorizar a la tesorería el pago de agua a las perlitas; solicitud de Jefe UCP; autorizar a la tesorería el pago de refrigerios para reunión de concejo; solicitud de la señora Ana Argentina; solicitud de Escuela </w:t>
      </w:r>
      <w:proofErr w:type="spellStart"/>
      <w:r w:rsidRPr="005160A4">
        <w:rPr>
          <w:rFonts w:ascii="Arial" w:hAnsi="Arial" w:cs="Arial"/>
          <w:bCs/>
          <w:sz w:val="24"/>
          <w:szCs w:val="24"/>
          <w:lang w:val="es-MX"/>
        </w:rPr>
        <w:t>Parvularia</w:t>
      </w:r>
      <w:proofErr w:type="spellEnd"/>
      <w:r w:rsidRPr="005160A4">
        <w:rPr>
          <w:rFonts w:ascii="Arial" w:hAnsi="Arial" w:cs="Arial"/>
          <w:bCs/>
          <w:sz w:val="24"/>
          <w:szCs w:val="24"/>
          <w:lang w:val="es-MX"/>
        </w:rPr>
        <w:t xml:space="preserve"> de </w:t>
      </w:r>
      <w:proofErr w:type="spellStart"/>
      <w:r w:rsidRPr="005160A4">
        <w:rPr>
          <w:rFonts w:ascii="Arial" w:hAnsi="Arial" w:cs="Arial"/>
          <w:bCs/>
          <w:sz w:val="24"/>
          <w:szCs w:val="24"/>
          <w:lang w:val="es-MX"/>
        </w:rPr>
        <w:t>Caserio</w:t>
      </w:r>
      <w:proofErr w:type="spellEnd"/>
      <w:r w:rsidRPr="005160A4">
        <w:rPr>
          <w:rFonts w:ascii="Arial" w:hAnsi="Arial" w:cs="Arial"/>
          <w:bCs/>
          <w:sz w:val="24"/>
          <w:szCs w:val="24"/>
          <w:lang w:val="es-MX"/>
        </w:rPr>
        <w:t xml:space="preserve"> el Chupadero, solicitud de ADESCO LUZ Y VIDA, autorizar la compra de pintura, autorizar descarga de inventario  </w:t>
      </w:r>
      <w:r w:rsidRPr="005160A4">
        <w:rPr>
          <w:rFonts w:ascii="Arial" w:hAnsi="Arial" w:cs="Arial"/>
          <w:b/>
          <w:sz w:val="24"/>
          <w:szCs w:val="24"/>
        </w:rPr>
        <w:t>ACUERDO NUMERO DOS</w:t>
      </w:r>
      <w:r w:rsidRPr="005160A4">
        <w:rPr>
          <w:rFonts w:ascii="Arial" w:hAnsi="Arial" w:cs="Arial"/>
          <w:sz w:val="24"/>
          <w:szCs w:val="24"/>
        </w:rPr>
        <w:t xml:space="preserve">. - El Concejo Municipal, en usos de sus facultades que le confiere el Art. 4 numeral 29 del Código Municipal. Que  el Plan Operativo Anual de la Unidad municipal de la mujer 2024 fue presentado a este Concejo Municipal por la encargada de la referida Unidad, </w:t>
      </w:r>
      <w:r>
        <w:rPr>
          <w:rFonts w:ascii="Arial" w:hAnsi="Arial" w:cs="Arial"/>
          <w:sz w:val="24"/>
          <w:szCs w:val="24"/>
        </w:rPr>
        <w:t>////////////////////////</w:t>
      </w:r>
      <w:r w:rsidRPr="005160A4">
        <w:rPr>
          <w:rFonts w:ascii="Arial" w:hAnsi="Arial" w:cs="Arial"/>
          <w:sz w:val="24"/>
          <w:szCs w:val="24"/>
        </w:rPr>
        <w:t xml:space="preserve"> el cual fue revisado por este concejo y considerando que cumple con lo requerido por la ley, así como también para este concejo y que el objetivo principal del referente es fortalecer y fomentar los procesos de organización de la población femenina, POR TANTO ESTE CONCEJO ACUERDA: La aprobación del plan en mención el cual tienen un duración de un año.-dicho plan será ejecutado con los fondos de la cuenta financiera FAM. De acuerdo al monto estimado en el presupuesto del año 2024., así mismo se autoriza a la </w:t>
      </w:r>
      <w:proofErr w:type="spellStart"/>
      <w:r w:rsidRPr="005160A4">
        <w:rPr>
          <w:rFonts w:ascii="Arial" w:hAnsi="Arial" w:cs="Arial"/>
          <w:sz w:val="24"/>
          <w:szCs w:val="24"/>
        </w:rPr>
        <w:t>tesoreria</w:t>
      </w:r>
      <w:proofErr w:type="spellEnd"/>
      <w:r w:rsidRPr="005160A4">
        <w:rPr>
          <w:rFonts w:ascii="Arial" w:hAnsi="Arial" w:cs="Arial"/>
          <w:sz w:val="24"/>
          <w:szCs w:val="24"/>
        </w:rPr>
        <w:t xml:space="preserve"> hacer los pagos respectivos en los tiempos en que se vayan desarrollando las actividades. - para hacer efectivos las erogaciones la unidad encargada deberá de presentar la documentación de </w:t>
      </w:r>
      <w:r w:rsidRPr="005160A4">
        <w:rPr>
          <w:rFonts w:ascii="Arial" w:hAnsi="Arial" w:cs="Arial"/>
          <w:sz w:val="24"/>
          <w:szCs w:val="24"/>
        </w:rPr>
        <w:lastRenderedPageBreak/>
        <w:t>soporte que respalde la actividad</w:t>
      </w:r>
      <w:r w:rsidRPr="005160A4">
        <w:rPr>
          <w:rFonts w:ascii="Arial" w:hAnsi="Arial" w:cs="Arial"/>
          <w:bCs/>
          <w:sz w:val="24"/>
          <w:szCs w:val="24"/>
        </w:rPr>
        <w:t xml:space="preserve">, </w:t>
      </w:r>
      <w:proofErr w:type="gramStart"/>
      <w:r w:rsidRPr="005160A4">
        <w:rPr>
          <w:rFonts w:ascii="Arial" w:hAnsi="Arial" w:cs="Arial"/>
          <w:bCs/>
          <w:sz w:val="24"/>
          <w:szCs w:val="24"/>
        </w:rPr>
        <w:t>Certifíquese.-</w:t>
      </w:r>
      <w:proofErr w:type="gramEnd"/>
      <w:r w:rsidRPr="005160A4">
        <w:rPr>
          <w:rFonts w:ascii="Arial" w:hAnsi="Arial" w:cs="Arial"/>
          <w:bCs/>
          <w:sz w:val="24"/>
          <w:szCs w:val="24"/>
        </w:rPr>
        <w:t xml:space="preserve"> </w:t>
      </w:r>
      <w:r w:rsidRPr="005160A4">
        <w:rPr>
          <w:rFonts w:ascii="Arial" w:hAnsi="Arial" w:cs="Arial"/>
          <w:b/>
          <w:bCs/>
          <w:sz w:val="24"/>
          <w:szCs w:val="24"/>
        </w:rPr>
        <w:t>ACUERDO NUMERO TRES. -</w:t>
      </w:r>
      <w:r w:rsidRPr="005160A4">
        <w:rPr>
          <w:rFonts w:ascii="Arial" w:hAnsi="Arial" w:cs="Arial"/>
          <w:sz w:val="24"/>
          <w:szCs w:val="24"/>
        </w:rPr>
        <w:t xml:space="preserve"> </w:t>
      </w:r>
      <w:bookmarkStart w:id="0" w:name="_Hlk159314605"/>
      <w:r w:rsidRPr="005160A4">
        <w:rPr>
          <w:rFonts w:ascii="Arial" w:hAnsi="Arial" w:cs="Arial"/>
          <w:bCs/>
          <w:sz w:val="24"/>
          <w:szCs w:val="24"/>
          <w:lang w:val="es-MX"/>
        </w:rPr>
        <w:t>El Concejo Municipal en cumplimiento al artículo 91 del Código Municipal ACUERDA: autorizar a la tesorería hacer el pago</w:t>
      </w:r>
      <w:r w:rsidRPr="005160A4">
        <w:rPr>
          <w:rFonts w:ascii="Arial" w:hAnsi="Arial" w:cs="Arial"/>
          <w:b/>
          <w:sz w:val="24"/>
          <w:szCs w:val="24"/>
          <w:lang w:val="es-MX"/>
        </w:rPr>
        <w:t xml:space="preserve"> </w:t>
      </w:r>
      <w:r w:rsidRPr="005160A4">
        <w:rPr>
          <w:rFonts w:ascii="Arial" w:hAnsi="Arial" w:cs="Arial"/>
          <w:bCs/>
          <w:sz w:val="24"/>
          <w:szCs w:val="24"/>
          <w:lang w:val="es-MX"/>
        </w:rPr>
        <w:t>a</w:t>
      </w:r>
      <w:r w:rsidRPr="005160A4">
        <w:rPr>
          <w:rFonts w:ascii="Arial" w:hAnsi="Arial" w:cs="Arial"/>
          <w:b/>
          <w:sz w:val="24"/>
          <w:szCs w:val="24"/>
          <w:lang w:val="es-MX"/>
        </w:rPr>
        <w:t xml:space="preserve"> Ernesto Antonio Núñez Sánchez</w:t>
      </w:r>
      <w:r w:rsidRPr="005160A4">
        <w:rPr>
          <w:rFonts w:ascii="Arial" w:hAnsi="Arial" w:cs="Arial"/>
          <w:bCs/>
          <w:sz w:val="24"/>
          <w:szCs w:val="24"/>
          <w:lang w:val="es-MX"/>
        </w:rPr>
        <w:t xml:space="preserve">, por un monto total de ciento cincuenta 00/100 dólares ($150.00) en concepto de compra de un ataúd económico para el fallecido </w:t>
      </w:r>
      <w:r w:rsidRPr="005160A4">
        <w:rPr>
          <w:rFonts w:ascii="Arial" w:hAnsi="Arial" w:cs="Arial"/>
          <w:b/>
          <w:sz w:val="24"/>
          <w:szCs w:val="24"/>
          <w:lang w:val="es-MX"/>
        </w:rPr>
        <w:t xml:space="preserve">Marlon Enrique Diaz </w:t>
      </w:r>
      <w:proofErr w:type="spellStart"/>
      <w:r w:rsidRPr="005160A4">
        <w:rPr>
          <w:rFonts w:ascii="Arial" w:hAnsi="Arial" w:cs="Arial"/>
          <w:b/>
          <w:sz w:val="24"/>
          <w:szCs w:val="24"/>
          <w:lang w:val="es-MX"/>
        </w:rPr>
        <w:t>Gomez</w:t>
      </w:r>
      <w:proofErr w:type="spellEnd"/>
      <w:r w:rsidRPr="005160A4">
        <w:rPr>
          <w:rFonts w:ascii="Arial" w:hAnsi="Arial" w:cs="Arial"/>
          <w:b/>
          <w:sz w:val="24"/>
          <w:szCs w:val="24"/>
          <w:lang w:val="es-MX"/>
        </w:rPr>
        <w:t xml:space="preserve">, </w:t>
      </w:r>
      <w:r w:rsidRPr="005160A4">
        <w:rPr>
          <w:rFonts w:ascii="Arial" w:hAnsi="Arial" w:cs="Arial"/>
          <w:bCs/>
          <w:sz w:val="24"/>
          <w:szCs w:val="24"/>
          <w:lang w:val="es-MX"/>
        </w:rPr>
        <w:t>cuyo monto será aplicado a los fondos de la cuenta bancaria Fondos Propios, Certifíquese y notifíquese. –</w:t>
      </w:r>
      <w:bookmarkEnd w:id="0"/>
      <w:r w:rsidRPr="005160A4">
        <w:rPr>
          <w:rFonts w:ascii="Arial" w:hAnsi="Arial" w:cs="Arial"/>
          <w:bCs/>
          <w:sz w:val="24"/>
          <w:szCs w:val="24"/>
        </w:rPr>
        <w:t xml:space="preserve"> </w:t>
      </w:r>
      <w:r w:rsidRPr="005160A4">
        <w:rPr>
          <w:rFonts w:ascii="Arial" w:hAnsi="Arial" w:cs="Arial"/>
          <w:b/>
          <w:sz w:val="24"/>
          <w:szCs w:val="24"/>
        </w:rPr>
        <w:t xml:space="preserve">ACUERDO NUMERO </w:t>
      </w:r>
      <w:proofErr w:type="gramStart"/>
      <w:r w:rsidRPr="005160A4">
        <w:rPr>
          <w:rFonts w:ascii="Arial" w:hAnsi="Arial" w:cs="Arial"/>
          <w:b/>
          <w:sz w:val="24"/>
          <w:szCs w:val="24"/>
        </w:rPr>
        <w:t>CUATRO.-</w:t>
      </w:r>
      <w:proofErr w:type="gramEnd"/>
      <w:r w:rsidRPr="005160A4">
        <w:rPr>
          <w:rFonts w:ascii="Arial" w:hAnsi="Arial" w:cs="Arial"/>
          <w:b/>
          <w:sz w:val="24"/>
          <w:szCs w:val="24"/>
        </w:rPr>
        <w:t xml:space="preserve"> </w:t>
      </w:r>
      <w:r w:rsidRPr="005160A4">
        <w:rPr>
          <w:rFonts w:ascii="Arial" w:hAnsi="Arial" w:cs="Arial"/>
          <w:sz w:val="24"/>
          <w:szCs w:val="24"/>
        </w:rPr>
        <w:t>El Concejo Municipal en cumplimiento al artículo 91 del Código Municipal acuerda autorizar a la tesorería hacer el pago a la empresa “</w:t>
      </w:r>
      <w:r w:rsidRPr="005160A4">
        <w:rPr>
          <w:rFonts w:ascii="Arial" w:hAnsi="Arial" w:cs="Arial"/>
          <w:b/>
          <w:bCs/>
          <w:sz w:val="24"/>
          <w:szCs w:val="24"/>
        </w:rPr>
        <w:t>EMBOTELLADORA ELECTROPURA, S.A DE C.V</w:t>
      </w:r>
      <w:r w:rsidRPr="005160A4">
        <w:rPr>
          <w:rFonts w:ascii="Arial" w:hAnsi="Arial" w:cs="Arial"/>
          <w:sz w:val="24"/>
          <w:szCs w:val="24"/>
        </w:rPr>
        <w:t xml:space="preserve">” por un monto de treinta 40/100 dólares de los Estados Unidos de América </w:t>
      </w:r>
      <w:r w:rsidRPr="005160A4">
        <w:rPr>
          <w:rFonts w:ascii="Arial" w:hAnsi="Arial" w:cs="Arial"/>
          <w:b/>
          <w:bCs/>
          <w:sz w:val="24"/>
          <w:szCs w:val="24"/>
        </w:rPr>
        <w:t>($30.40)</w:t>
      </w:r>
      <w:r w:rsidRPr="005160A4">
        <w:rPr>
          <w:rFonts w:ascii="Arial" w:hAnsi="Arial" w:cs="Arial"/>
          <w:sz w:val="24"/>
          <w:szCs w:val="24"/>
        </w:rPr>
        <w:t xml:space="preserve"> en concepto de compra de 16 las perlitas de </w:t>
      </w:r>
      <w:proofErr w:type="spellStart"/>
      <w:r w:rsidRPr="005160A4">
        <w:rPr>
          <w:rFonts w:ascii="Arial" w:hAnsi="Arial" w:cs="Arial"/>
          <w:sz w:val="24"/>
          <w:szCs w:val="24"/>
        </w:rPr>
        <w:t>electropura</w:t>
      </w:r>
      <w:proofErr w:type="spellEnd"/>
      <w:r w:rsidRPr="005160A4">
        <w:rPr>
          <w:rFonts w:ascii="Arial" w:hAnsi="Arial" w:cs="Arial"/>
          <w:sz w:val="24"/>
          <w:szCs w:val="24"/>
        </w:rPr>
        <w:t xml:space="preserve"> galones (AGUA); con los fondos de las cuentas Fondos Propios- </w:t>
      </w:r>
      <w:r w:rsidRPr="005160A4">
        <w:rPr>
          <w:rFonts w:ascii="Arial" w:hAnsi="Arial" w:cs="Arial"/>
          <w:bCs/>
          <w:sz w:val="24"/>
          <w:szCs w:val="24"/>
          <w:lang w:val="es-MX"/>
        </w:rPr>
        <w:t>CERTIFIQUESE Y COMUNIQUESE.</w:t>
      </w:r>
      <w:r w:rsidRPr="005160A4">
        <w:rPr>
          <w:rFonts w:ascii="Arial" w:hAnsi="Arial" w:cs="Arial"/>
          <w:sz w:val="24"/>
          <w:szCs w:val="24"/>
        </w:rPr>
        <w:t xml:space="preserve">- </w:t>
      </w:r>
      <w:r w:rsidRPr="005160A4">
        <w:rPr>
          <w:rFonts w:ascii="Arial" w:hAnsi="Arial" w:cs="Arial"/>
          <w:b/>
          <w:sz w:val="24"/>
          <w:szCs w:val="24"/>
          <w:lang w:val="es-MX"/>
        </w:rPr>
        <w:t xml:space="preserve"> </w:t>
      </w:r>
      <w:r w:rsidRPr="005160A4">
        <w:rPr>
          <w:rFonts w:ascii="Arial" w:hAnsi="Arial" w:cs="Arial"/>
          <w:b/>
          <w:bCs/>
          <w:sz w:val="24"/>
          <w:szCs w:val="24"/>
        </w:rPr>
        <w:t xml:space="preserve">ACUERDO NUMERO CINCO.  </w:t>
      </w:r>
      <w:r w:rsidRPr="005160A4">
        <w:rPr>
          <w:rFonts w:ascii="Arial" w:hAnsi="Arial" w:cs="Arial"/>
          <w:sz w:val="24"/>
          <w:szCs w:val="24"/>
        </w:rPr>
        <w:t xml:space="preserve">El Concejo Municipal, teniendo a la vista solicitud por parte del señor </w:t>
      </w:r>
      <w:r>
        <w:rPr>
          <w:rFonts w:ascii="Arial" w:hAnsi="Arial" w:cs="Arial"/>
          <w:sz w:val="24"/>
          <w:szCs w:val="24"/>
        </w:rPr>
        <w:t>//////////////////////</w:t>
      </w:r>
      <w:r w:rsidRPr="005160A4">
        <w:rPr>
          <w:rFonts w:ascii="Arial" w:hAnsi="Arial" w:cs="Arial"/>
          <w:sz w:val="24"/>
          <w:szCs w:val="24"/>
        </w:rPr>
        <w:t>, jefe de la Unidad de Compras públicas (UCP) en la cual solicita que este concejo priorice y apruebe la compra de materiales, insumos y equipos detallados así:</w:t>
      </w:r>
    </w:p>
    <w:p w14:paraId="5C4460A6" w14:textId="77777777" w:rsidR="00C7733C" w:rsidRPr="005160A4" w:rsidRDefault="00C7733C" w:rsidP="00C7733C">
      <w:pPr>
        <w:spacing w:line="360" w:lineRule="auto"/>
        <w:jc w:val="both"/>
        <w:rPr>
          <w:rFonts w:ascii="Arial" w:hAnsi="Arial" w:cs="Arial"/>
          <w:sz w:val="24"/>
          <w:szCs w:val="24"/>
        </w:rPr>
      </w:pPr>
      <w:r w:rsidRPr="005160A4">
        <w:rPr>
          <w:rFonts w:ascii="Arial" w:hAnsi="Arial" w:cs="Arial"/>
          <w:sz w:val="24"/>
          <w:szCs w:val="24"/>
        </w:rPr>
        <w:t>Compra de materiales y accesorio de oficina para las diferentes unidades</w:t>
      </w:r>
    </w:p>
    <w:p w14:paraId="463CA7DB" w14:textId="77777777" w:rsidR="00C7733C" w:rsidRPr="005160A4" w:rsidRDefault="00C7733C" w:rsidP="00C7733C">
      <w:pPr>
        <w:spacing w:line="360" w:lineRule="auto"/>
        <w:jc w:val="both"/>
        <w:rPr>
          <w:rFonts w:ascii="Arial" w:hAnsi="Arial" w:cs="Arial"/>
          <w:sz w:val="24"/>
          <w:szCs w:val="24"/>
        </w:rPr>
      </w:pPr>
      <w:r w:rsidRPr="005160A4">
        <w:rPr>
          <w:rFonts w:ascii="Arial" w:hAnsi="Arial" w:cs="Arial"/>
          <w:sz w:val="24"/>
          <w:szCs w:val="24"/>
        </w:rPr>
        <w:t>Compra de equipos informáticos y sus accesorios</w:t>
      </w:r>
    </w:p>
    <w:p w14:paraId="20005773" w14:textId="77777777" w:rsidR="00C7733C" w:rsidRPr="005160A4" w:rsidRDefault="00C7733C" w:rsidP="00C7733C">
      <w:pPr>
        <w:spacing w:line="360" w:lineRule="auto"/>
        <w:jc w:val="both"/>
        <w:rPr>
          <w:rFonts w:ascii="Arial" w:hAnsi="Arial" w:cs="Arial"/>
          <w:sz w:val="24"/>
          <w:szCs w:val="24"/>
        </w:rPr>
      </w:pPr>
      <w:r w:rsidRPr="005160A4">
        <w:rPr>
          <w:rFonts w:ascii="Arial" w:hAnsi="Arial" w:cs="Arial"/>
          <w:sz w:val="24"/>
          <w:szCs w:val="24"/>
        </w:rPr>
        <w:t>Compra de materiales de fontanería para la unidad de fontanería</w:t>
      </w:r>
    </w:p>
    <w:p w14:paraId="482796EA" w14:textId="77777777" w:rsidR="00C7733C" w:rsidRPr="005160A4" w:rsidRDefault="00C7733C" w:rsidP="00C7733C">
      <w:pPr>
        <w:spacing w:line="360" w:lineRule="auto"/>
        <w:jc w:val="both"/>
        <w:rPr>
          <w:rFonts w:ascii="Arial" w:hAnsi="Arial" w:cs="Arial"/>
          <w:sz w:val="24"/>
          <w:szCs w:val="24"/>
        </w:rPr>
      </w:pPr>
      <w:r w:rsidRPr="005160A4">
        <w:rPr>
          <w:rFonts w:ascii="Arial" w:hAnsi="Arial" w:cs="Arial"/>
          <w:sz w:val="24"/>
          <w:szCs w:val="24"/>
        </w:rPr>
        <w:t>Compra de herramientas, materiales de higiene para la unidad ambiental</w:t>
      </w:r>
    </w:p>
    <w:p w14:paraId="31D57B6E" w14:textId="77777777" w:rsidR="00C7733C" w:rsidRPr="005160A4" w:rsidRDefault="00C7733C" w:rsidP="00C7733C">
      <w:pPr>
        <w:spacing w:line="360" w:lineRule="auto"/>
        <w:jc w:val="both"/>
        <w:rPr>
          <w:rFonts w:ascii="Arial" w:hAnsi="Arial" w:cs="Arial"/>
          <w:sz w:val="24"/>
          <w:szCs w:val="24"/>
        </w:rPr>
      </w:pPr>
      <w:r w:rsidRPr="005160A4">
        <w:rPr>
          <w:rFonts w:ascii="Arial" w:hAnsi="Arial" w:cs="Arial"/>
          <w:sz w:val="24"/>
          <w:szCs w:val="24"/>
        </w:rPr>
        <w:t>Contratación de electricista para la reparación y mantenimiento del alumbrado público del municipio. -</w:t>
      </w:r>
    </w:p>
    <w:p w14:paraId="65ECFE6E" w14:textId="77777777" w:rsidR="00C7733C" w:rsidRPr="005160A4" w:rsidRDefault="00C7733C" w:rsidP="00C7733C">
      <w:pPr>
        <w:spacing w:line="360" w:lineRule="auto"/>
        <w:jc w:val="both"/>
        <w:rPr>
          <w:rFonts w:ascii="Arial" w:hAnsi="Arial" w:cs="Arial"/>
          <w:sz w:val="24"/>
          <w:szCs w:val="24"/>
        </w:rPr>
      </w:pPr>
      <w:r w:rsidRPr="005160A4">
        <w:rPr>
          <w:rFonts w:ascii="Arial" w:hAnsi="Arial" w:cs="Arial"/>
          <w:sz w:val="24"/>
          <w:szCs w:val="24"/>
        </w:rPr>
        <w:t xml:space="preserve">Por tanto, este concejo acuerda: priorizar y aprobar la solicitud relacionada anteriormente, para lo cual se ordena al jefe UCP realizar el proceso en el sistema de COMPRASAL, certifíquese y comuníquese. -  </w:t>
      </w:r>
      <w:r w:rsidRPr="005160A4">
        <w:rPr>
          <w:rFonts w:ascii="Arial" w:hAnsi="Arial" w:cs="Arial"/>
          <w:b/>
          <w:bCs/>
          <w:sz w:val="24"/>
          <w:szCs w:val="24"/>
        </w:rPr>
        <w:t xml:space="preserve">ACUERDO NUMERO SEIS. - </w:t>
      </w:r>
      <w:r w:rsidRPr="005160A4">
        <w:rPr>
          <w:rFonts w:ascii="Arial" w:hAnsi="Arial" w:cs="Arial"/>
          <w:sz w:val="24"/>
          <w:szCs w:val="24"/>
        </w:rPr>
        <w:t xml:space="preserve"> El Concejo municipal en uso de las facultades legales que le confiere el Código Municipal y considerando que para la reunión se comparte un refrigerio, por tanto, se ACUERDA: la compra y autorización de refrigerios para reunión de concejo, por un monto de CATORCE 00/100 dólares de los Estados Unidos de América </w:t>
      </w:r>
      <w:r w:rsidRPr="005160A4">
        <w:rPr>
          <w:rFonts w:ascii="Arial" w:hAnsi="Arial" w:cs="Arial"/>
          <w:b/>
          <w:bCs/>
          <w:sz w:val="24"/>
          <w:szCs w:val="24"/>
        </w:rPr>
        <w:t>($14.00),</w:t>
      </w:r>
      <w:r w:rsidRPr="005160A4">
        <w:rPr>
          <w:rFonts w:ascii="Arial" w:hAnsi="Arial" w:cs="Arial"/>
          <w:sz w:val="24"/>
          <w:szCs w:val="24"/>
        </w:rPr>
        <w:t xml:space="preserve"> por tanto, se autoriza a la tesorería hacer el pago respectivo a la señora </w:t>
      </w:r>
      <w:r>
        <w:rPr>
          <w:rFonts w:ascii="Arial" w:hAnsi="Arial" w:cs="Arial"/>
          <w:sz w:val="24"/>
          <w:szCs w:val="24"/>
        </w:rPr>
        <w:t>/////////////////</w:t>
      </w:r>
      <w:r w:rsidRPr="005160A4">
        <w:rPr>
          <w:rFonts w:ascii="Arial" w:hAnsi="Arial" w:cs="Arial"/>
          <w:sz w:val="24"/>
          <w:szCs w:val="24"/>
        </w:rPr>
        <w:t xml:space="preserve">con los Fondos de la cuenta de Fondos propios. - </w:t>
      </w:r>
      <w:r w:rsidRPr="005160A4">
        <w:rPr>
          <w:rFonts w:ascii="Arial" w:hAnsi="Arial" w:cs="Arial"/>
          <w:sz w:val="24"/>
          <w:szCs w:val="24"/>
        </w:rPr>
        <w:lastRenderedPageBreak/>
        <w:t xml:space="preserve">Certifíquese y comuníquese. – </w:t>
      </w:r>
      <w:r w:rsidRPr="005160A4">
        <w:rPr>
          <w:rFonts w:ascii="Arial" w:hAnsi="Arial" w:cs="Arial"/>
          <w:b/>
          <w:bCs/>
          <w:sz w:val="24"/>
          <w:szCs w:val="24"/>
        </w:rPr>
        <w:t xml:space="preserve">ACUERDO NUMERO SIETE .- </w:t>
      </w:r>
      <w:r w:rsidRPr="005160A4">
        <w:rPr>
          <w:rFonts w:ascii="Arial" w:hAnsi="Arial" w:cs="Arial"/>
          <w:sz w:val="24"/>
          <w:szCs w:val="24"/>
        </w:rPr>
        <w:t xml:space="preserve">El Concejo municipal, en uso de las facultades legales que le confiere el artículo 30 del Código Municipal y considerando tener a la vista solicitud presentada por la señora </w:t>
      </w:r>
      <w:r>
        <w:rPr>
          <w:rFonts w:ascii="Arial" w:hAnsi="Arial" w:cs="Arial"/>
          <w:sz w:val="24"/>
          <w:szCs w:val="24"/>
        </w:rPr>
        <w:t>//////////////</w:t>
      </w:r>
      <w:r w:rsidRPr="005160A4">
        <w:rPr>
          <w:rFonts w:ascii="Arial" w:hAnsi="Arial" w:cs="Arial"/>
          <w:sz w:val="24"/>
          <w:szCs w:val="24"/>
        </w:rPr>
        <w:t xml:space="preserve">, en la cual manifiesta que desde hace varios años se le corto el servicio de agua ubicado en Barrio </w:t>
      </w:r>
      <w:proofErr w:type="spellStart"/>
      <w:r w:rsidRPr="005160A4">
        <w:rPr>
          <w:rFonts w:ascii="Arial" w:hAnsi="Arial" w:cs="Arial"/>
          <w:sz w:val="24"/>
          <w:szCs w:val="24"/>
        </w:rPr>
        <w:t>Tamera</w:t>
      </w:r>
      <w:proofErr w:type="spellEnd"/>
      <w:r w:rsidRPr="005160A4">
        <w:rPr>
          <w:rFonts w:ascii="Arial" w:hAnsi="Arial" w:cs="Arial"/>
          <w:sz w:val="24"/>
          <w:szCs w:val="24"/>
        </w:rPr>
        <w:t xml:space="preserve">, y que a la fecha se le siguen generando cobros por parte de la municipalidad de un servicio de agua del cual no posee por lo que solicita a este concejo se solucionen dicha situación ya que el actual servicio de agua potable del que actualmente goza  va al día con sus pago, por tanto este  con el propósito de verificar lo manifestado en la solicitud de la señora Argentina ACUERDA: Admitir la solicitud, y mandar a realiza una inspección.  </w:t>
      </w:r>
      <w:r w:rsidRPr="005160A4">
        <w:rPr>
          <w:rFonts w:ascii="Arial" w:hAnsi="Arial" w:cs="Arial"/>
          <w:b/>
          <w:bCs/>
          <w:sz w:val="24"/>
          <w:szCs w:val="24"/>
        </w:rPr>
        <w:t xml:space="preserve">ACUERDO NUMERO OCHO.- </w:t>
      </w:r>
      <w:r w:rsidRPr="005160A4">
        <w:rPr>
          <w:rFonts w:ascii="Arial" w:hAnsi="Arial" w:cs="Arial"/>
          <w:sz w:val="24"/>
          <w:szCs w:val="24"/>
        </w:rPr>
        <w:t xml:space="preserve">Este Concejo considerando la solicitud presentada por la Escuela de Educación </w:t>
      </w:r>
      <w:proofErr w:type="spellStart"/>
      <w:r w:rsidRPr="005160A4">
        <w:rPr>
          <w:rFonts w:ascii="Arial" w:hAnsi="Arial" w:cs="Arial"/>
          <w:sz w:val="24"/>
          <w:szCs w:val="24"/>
        </w:rPr>
        <w:t>Parvularia</w:t>
      </w:r>
      <w:proofErr w:type="spellEnd"/>
      <w:r w:rsidRPr="005160A4">
        <w:rPr>
          <w:rFonts w:ascii="Arial" w:hAnsi="Arial" w:cs="Arial"/>
          <w:sz w:val="24"/>
          <w:szCs w:val="24"/>
        </w:rPr>
        <w:t xml:space="preserve"> de Caserío el Chupadero en la cual  solicitan la donación de un juego de columbio que se encuentra sin utilizar a las afueras de la alcaldía municipal, el cual servirá para que los  niños y niñas puedan recrearse  en los espacios libres de clases, por tanto este concejo con el objetivo de que el recurso sea de utilidad para por niñas y  del Centro Escolar ACUERDA: hacer la entrega de un columpio para la Escuela </w:t>
      </w:r>
      <w:proofErr w:type="spellStart"/>
      <w:r w:rsidRPr="005160A4">
        <w:rPr>
          <w:rFonts w:ascii="Arial" w:hAnsi="Arial" w:cs="Arial"/>
          <w:sz w:val="24"/>
          <w:szCs w:val="24"/>
        </w:rPr>
        <w:t>parvularia</w:t>
      </w:r>
      <w:proofErr w:type="spellEnd"/>
      <w:r w:rsidRPr="005160A4">
        <w:rPr>
          <w:rFonts w:ascii="Arial" w:hAnsi="Arial" w:cs="Arial"/>
          <w:sz w:val="24"/>
          <w:szCs w:val="24"/>
        </w:rPr>
        <w:t xml:space="preserve"> de Caserío el Chupadero.- </w:t>
      </w:r>
      <w:r w:rsidRPr="005160A4">
        <w:rPr>
          <w:rFonts w:ascii="Arial" w:hAnsi="Arial" w:cs="Arial"/>
          <w:b/>
          <w:bCs/>
          <w:sz w:val="24"/>
          <w:szCs w:val="24"/>
        </w:rPr>
        <w:t>ACUERDO NUMERO NUEVE.-</w:t>
      </w:r>
      <w:r w:rsidRPr="005160A4">
        <w:rPr>
          <w:rFonts w:ascii="Arial" w:hAnsi="Arial" w:cs="Arial"/>
          <w:sz w:val="24"/>
          <w:szCs w:val="24"/>
        </w:rPr>
        <w:t xml:space="preserve"> El Concejo Municipal en uso de las facultades legales que le confiere el Código municipal y considerando tener a la vista solicitud de parte de la Asociación de Desarrollo Comunal LUZ Y VIDA de caserío la Peña Blanca del municipio de Gualococti, la cual solicita  a este concejo la DONACION, de diferente bienes muebles que no tienen ninguna utilidad en esta institución,  para que puedan sirvan  en la ASOCION, por tanto este concejo municipal con el objeto de verificar la legalidad  ACUERDA: Dar por admitida la solicitud, y verificar la factibilidad de realizar dicha donación.- </w:t>
      </w:r>
      <w:r w:rsidRPr="005160A4">
        <w:rPr>
          <w:rFonts w:ascii="Arial" w:hAnsi="Arial" w:cs="Arial"/>
          <w:b/>
          <w:bCs/>
          <w:sz w:val="24"/>
          <w:szCs w:val="24"/>
        </w:rPr>
        <w:t xml:space="preserve">ACUERDO NUMERO DIEZ.-  </w:t>
      </w:r>
      <w:r w:rsidRPr="005160A4">
        <w:rPr>
          <w:rFonts w:ascii="Arial" w:hAnsi="Arial" w:cs="Arial"/>
          <w:sz w:val="24"/>
          <w:szCs w:val="24"/>
        </w:rPr>
        <w:t xml:space="preserve">El  Concejo Municipal en uso de las facultades legales que le confiere el </w:t>
      </w:r>
      <w:proofErr w:type="spellStart"/>
      <w:r w:rsidRPr="005160A4">
        <w:rPr>
          <w:rFonts w:ascii="Arial" w:hAnsi="Arial" w:cs="Arial"/>
          <w:sz w:val="24"/>
          <w:szCs w:val="24"/>
        </w:rPr>
        <w:t>articulo</w:t>
      </w:r>
      <w:proofErr w:type="spellEnd"/>
      <w:r w:rsidRPr="005160A4">
        <w:rPr>
          <w:rFonts w:ascii="Arial" w:hAnsi="Arial" w:cs="Arial"/>
          <w:sz w:val="24"/>
          <w:szCs w:val="24"/>
        </w:rPr>
        <w:t xml:space="preserve"> 30 del código municipal ACUERDA: aprobar y autorizar la compra de pintura, para pintar el juego de columpio que se encuentra fuera de las instalaciones de la alcaldía municipal para lo cual se aprueba hasta un monto de cien 00/100 dólares de los Estados Unidos de América   ($100.00). consecuentemente se ordena la UCP hacer el proceso de compra </w:t>
      </w:r>
      <w:proofErr w:type="gramStart"/>
      <w:r w:rsidRPr="005160A4">
        <w:rPr>
          <w:rFonts w:ascii="Arial" w:hAnsi="Arial" w:cs="Arial"/>
          <w:sz w:val="24"/>
          <w:szCs w:val="24"/>
        </w:rPr>
        <w:t>correspondiente.-</w:t>
      </w:r>
      <w:proofErr w:type="gramEnd"/>
      <w:r w:rsidRPr="005160A4">
        <w:rPr>
          <w:rFonts w:ascii="Arial" w:hAnsi="Arial" w:cs="Arial"/>
          <w:sz w:val="24"/>
          <w:szCs w:val="24"/>
        </w:rPr>
        <w:t xml:space="preserve"> los Fondos serán erogados de la cuenta de Fondos Propios.-</w:t>
      </w:r>
      <w:r w:rsidRPr="005160A4">
        <w:rPr>
          <w:rFonts w:ascii="Arial" w:hAnsi="Arial" w:cs="Arial"/>
          <w:b/>
          <w:bCs/>
          <w:sz w:val="24"/>
          <w:szCs w:val="24"/>
        </w:rPr>
        <w:t xml:space="preserve">ACUERDO NUMERO ONCE. – </w:t>
      </w:r>
      <w:r w:rsidRPr="005160A4">
        <w:rPr>
          <w:rFonts w:ascii="Arial" w:hAnsi="Arial" w:cs="Arial"/>
          <w:sz w:val="24"/>
          <w:szCs w:val="24"/>
        </w:rPr>
        <w:t xml:space="preserve">El Concejo Municipal, en uso de las facultades legales que le confiere el artículo </w:t>
      </w:r>
      <w:r w:rsidRPr="005160A4">
        <w:rPr>
          <w:rFonts w:ascii="Arial" w:hAnsi="Arial" w:cs="Arial"/>
          <w:b/>
          <w:bCs/>
          <w:sz w:val="24"/>
          <w:szCs w:val="24"/>
        </w:rPr>
        <w:t>30</w:t>
      </w:r>
      <w:r w:rsidRPr="005160A4">
        <w:rPr>
          <w:rFonts w:ascii="Arial" w:hAnsi="Arial" w:cs="Arial"/>
          <w:sz w:val="24"/>
          <w:szCs w:val="24"/>
        </w:rPr>
        <w:t xml:space="preserve"> del Código Municipal </w:t>
      </w:r>
      <w:r w:rsidRPr="005160A4">
        <w:rPr>
          <w:rFonts w:ascii="Arial" w:hAnsi="Arial" w:cs="Arial"/>
          <w:sz w:val="24"/>
          <w:szCs w:val="24"/>
        </w:rPr>
        <w:lastRenderedPageBreak/>
        <w:t xml:space="preserve">y considerando que para efectos contable es conveniente tener en armonía el inventario tanto físico como contable este Concejo acuerda: autorizar a la contadora municipal </w:t>
      </w:r>
      <w:r>
        <w:rPr>
          <w:rFonts w:ascii="Arial" w:hAnsi="Arial" w:cs="Arial"/>
          <w:sz w:val="24"/>
          <w:szCs w:val="24"/>
        </w:rPr>
        <w:t>//////////////////</w:t>
      </w:r>
      <w:r w:rsidRPr="005160A4">
        <w:rPr>
          <w:rFonts w:ascii="Arial" w:hAnsi="Arial" w:cs="Arial"/>
          <w:sz w:val="24"/>
          <w:szCs w:val="24"/>
        </w:rPr>
        <w:t xml:space="preserve"> para que descargue del sistema de Administración Financiero Institucional Municipal  (SAFIM) una caja de velocidad valorada en mil Quinientos dólares de los Estados Unidos de América </w:t>
      </w:r>
      <w:r w:rsidRPr="005160A4">
        <w:rPr>
          <w:rFonts w:ascii="Arial" w:hAnsi="Arial" w:cs="Arial"/>
          <w:b/>
          <w:bCs/>
          <w:sz w:val="24"/>
          <w:szCs w:val="24"/>
        </w:rPr>
        <w:t>($1,500.00)</w:t>
      </w:r>
      <w:r w:rsidRPr="005160A4">
        <w:rPr>
          <w:rFonts w:ascii="Arial" w:hAnsi="Arial" w:cs="Arial"/>
          <w:sz w:val="24"/>
          <w:szCs w:val="24"/>
        </w:rPr>
        <w:t>, la cual ya no existe.- certifíquese y comuníquese.</w:t>
      </w:r>
      <w:r w:rsidRPr="005160A4">
        <w:rPr>
          <w:sz w:val="24"/>
          <w:szCs w:val="24"/>
        </w:rPr>
        <w:t>-</w:t>
      </w:r>
      <w:r w:rsidRPr="005160A4">
        <w:rPr>
          <w:rFonts w:ascii="Arial" w:hAnsi="Arial" w:cs="Arial"/>
          <w:sz w:val="24"/>
          <w:szCs w:val="24"/>
        </w:rPr>
        <w:t xml:space="preserve"> Y no habiendo </w:t>
      </w:r>
      <w:proofErr w:type="spellStart"/>
      <w:r w:rsidRPr="005160A4">
        <w:rPr>
          <w:rFonts w:ascii="Arial" w:hAnsi="Arial" w:cs="Arial"/>
          <w:sz w:val="24"/>
          <w:szCs w:val="24"/>
        </w:rPr>
        <w:t>mas</w:t>
      </w:r>
      <w:proofErr w:type="spellEnd"/>
      <w:r w:rsidRPr="005160A4">
        <w:rPr>
          <w:rFonts w:ascii="Arial" w:hAnsi="Arial" w:cs="Arial"/>
          <w:sz w:val="24"/>
          <w:szCs w:val="24"/>
        </w:rPr>
        <w:t xml:space="preserve"> que hacer constar se da por terminada la presente acta.- </w:t>
      </w:r>
    </w:p>
    <w:p w14:paraId="4FE9A923" w14:textId="77777777" w:rsidR="00C7733C" w:rsidRPr="005160A4" w:rsidRDefault="00C7733C" w:rsidP="00C7733C">
      <w:pPr>
        <w:tabs>
          <w:tab w:val="left" w:pos="709"/>
        </w:tabs>
        <w:spacing w:after="0" w:line="360" w:lineRule="auto"/>
        <w:jc w:val="both"/>
        <w:rPr>
          <w:rFonts w:ascii="Arial" w:hAnsi="Arial" w:cs="Arial"/>
          <w:sz w:val="24"/>
          <w:szCs w:val="24"/>
        </w:rPr>
      </w:pPr>
    </w:p>
    <w:p w14:paraId="520A8220" w14:textId="77777777" w:rsidR="00C7733C" w:rsidRPr="005160A4" w:rsidRDefault="00C7733C" w:rsidP="00C7733C">
      <w:pPr>
        <w:tabs>
          <w:tab w:val="left" w:pos="709"/>
        </w:tabs>
        <w:spacing w:after="0" w:line="360" w:lineRule="auto"/>
        <w:jc w:val="both"/>
        <w:rPr>
          <w:rFonts w:ascii="Arial" w:hAnsi="Arial" w:cs="Arial"/>
          <w:sz w:val="24"/>
          <w:szCs w:val="24"/>
        </w:rPr>
      </w:pPr>
    </w:p>
    <w:p w14:paraId="782EDA5E" w14:textId="77777777" w:rsidR="00C7733C" w:rsidRPr="005160A4" w:rsidRDefault="00C7733C" w:rsidP="00C7733C">
      <w:pPr>
        <w:spacing w:after="0" w:line="360" w:lineRule="auto"/>
        <w:jc w:val="both"/>
        <w:rPr>
          <w:rFonts w:ascii="Arial" w:hAnsi="Arial" w:cs="Arial"/>
          <w:sz w:val="24"/>
          <w:szCs w:val="24"/>
        </w:rPr>
      </w:pPr>
    </w:p>
    <w:p w14:paraId="387C32B3" w14:textId="7AB12789" w:rsidR="00C7733C" w:rsidRPr="005160A4" w:rsidRDefault="00C7733C" w:rsidP="00C7733C">
      <w:pPr>
        <w:spacing w:after="0" w:line="276" w:lineRule="auto"/>
        <w:jc w:val="both"/>
        <w:rPr>
          <w:rFonts w:ascii="Arial" w:hAnsi="Arial" w:cs="Arial"/>
          <w:sz w:val="24"/>
          <w:szCs w:val="24"/>
        </w:rPr>
      </w:pPr>
      <w:r w:rsidRPr="005160A4">
        <w:rPr>
          <w:rFonts w:ascii="Arial" w:hAnsi="Arial" w:cs="Arial"/>
          <w:sz w:val="24"/>
          <w:szCs w:val="24"/>
        </w:rPr>
        <w:t xml:space="preserve">Rolando Higinio Escobar Pérez </w:t>
      </w:r>
      <w:r w:rsidRPr="005160A4">
        <w:rPr>
          <w:rFonts w:ascii="Arial" w:hAnsi="Arial" w:cs="Arial"/>
          <w:sz w:val="24"/>
          <w:szCs w:val="24"/>
        </w:rPr>
        <w:tab/>
      </w:r>
      <w:r w:rsidRPr="005160A4">
        <w:rPr>
          <w:rFonts w:ascii="Arial" w:hAnsi="Arial" w:cs="Arial"/>
          <w:sz w:val="24"/>
          <w:szCs w:val="24"/>
        </w:rPr>
        <w:tab/>
        <w:t xml:space="preserve">       José Mauricio Vásquez Hernández</w:t>
      </w:r>
    </w:p>
    <w:p w14:paraId="0FB1BBE5" w14:textId="77777777" w:rsidR="00C7733C" w:rsidRDefault="00C7733C" w:rsidP="00C7733C">
      <w:pPr>
        <w:spacing w:after="0" w:line="276" w:lineRule="auto"/>
        <w:jc w:val="both"/>
        <w:rPr>
          <w:rFonts w:ascii="Arial" w:hAnsi="Arial" w:cs="Arial"/>
          <w:sz w:val="24"/>
          <w:szCs w:val="24"/>
        </w:rPr>
      </w:pPr>
      <w:r w:rsidRPr="005160A4">
        <w:rPr>
          <w:rFonts w:ascii="Arial" w:hAnsi="Arial" w:cs="Arial"/>
          <w:sz w:val="24"/>
          <w:szCs w:val="24"/>
        </w:rPr>
        <w:t xml:space="preserve">     Alcalde Municipal</w:t>
      </w:r>
      <w:r w:rsidRPr="005160A4">
        <w:rPr>
          <w:rFonts w:ascii="Arial" w:hAnsi="Arial" w:cs="Arial"/>
          <w:sz w:val="24"/>
          <w:szCs w:val="24"/>
        </w:rPr>
        <w:tab/>
      </w:r>
      <w:r w:rsidRPr="005160A4">
        <w:rPr>
          <w:rFonts w:ascii="Arial" w:hAnsi="Arial" w:cs="Arial"/>
          <w:sz w:val="24"/>
          <w:szCs w:val="24"/>
        </w:rPr>
        <w:tab/>
      </w:r>
      <w:r w:rsidRPr="005160A4">
        <w:rPr>
          <w:rFonts w:ascii="Arial" w:hAnsi="Arial" w:cs="Arial"/>
          <w:sz w:val="24"/>
          <w:szCs w:val="24"/>
        </w:rPr>
        <w:tab/>
      </w:r>
      <w:r w:rsidRPr="005160A4">
        <w:rPr>
          <w:rFonts w:ascii="Arial" w:hAnsi="Arial" w:cs="Arial"/>
          <w:sz w:val="24"/>
          <w:szCs w:val="24"/>
        </w:rPr>
        <w:tab/>
      </w:r>
      <w:r w:rsidRPr="005160A4">
        <w:rPr>
          <w:rFonts w:ascii="Arial" w:hAnsi="Arial" w:cs="Arial"/>
          <w:sz w:val="24"/>
          <w:szCs w:val="24"/>
        </w:rPr>
        <w:tab/>
        <w:t xml:space="preserve">     Síndico Municipal</w:t>
      </w:r>
    </w:p>
    <w:p w14:paraId="308202E1" w14:textId="77777777" w:rsidR="00C7733C" w:rsidRPr="005160A4" w:rsidRDefault="00C7733C" w:rsidP="00C7733C">
      <w:pPr>
        <w:spacing w:after="0" w:line="276" w:lineRule="auto"/>
        <w:jc w:val="both"/>
        <w:rPr>
          <w:rFonts w:ascii="Arial" w:hAnsi="Arial" w:cs="Arial"/>
          <w:sz w:val="24"/>
          <w:szCs w:val="24"/>
        </w:rPr>
      </w:pPr>
    </w:p>
    <w:p w14:paraId="06B53E8B" w14:textId="77777777" w:rsidR="00C7733C" w:rsidRPr="005160A4" w:rsidRDefault="00C7733C" w:rsidP="00C7733C">
      <w:pPr>
        <w:spacing w:after="0" w:line="276" w:lineRule="auto"/>
        <w:jc w:val="both"/>
        <w:rPr>
          <w:rFonts w:ascii="Arial" w:hAnsi="Arial" w:cs="Arial"/>
          <w:sz w:val="24"/>
          <w:szCs w:val="24"/>
        </w:rPr>
      </w:pPr>
    </w:p>
    <w:p w14:paraId="722D14F0" w14:textId="77777777" w:rsidR="00C7733C" w:rsidRPr="005160A4" w:rsidRDefault="00C7733C" w:rsidP="00C7733C">
      <w:pPr>
        <w:spacing w:after="0" w:line="276" w:lineRule="auto"/>
        <w:jc w:val="both"/>
        <w:rPr>
          <w:rFonts w:ascii="Arial" w:hAnsi="Arial" w:cs="Arial"/>
          <w:sz w:val="24"/>
          <w:szCs w:val="24"/>
        </w:rPr>
      </w:pPr>
    </w:p>
    <w:p w14:paraId="46892F1A" w14:textId="6D5CD53D" w:rsidR="00C7733C" w:rsidRPr="005160A4" w:rsidRDefault="00C7733C" w:rsidP="00C7733C">
      <w:pPr>
        <w:spacing w:after="0" w:line="276" w:lineRule="auto"/>
        <w:jc w:val="both"/>
        <w:rPr>
          <w:rFonts w:ascii="Arial" w:hAnsi="Arial" w:cs="Arial"/>
          <w:sz w:val="24"/>
          <w:szCs w:val="24"/>
        </w:rPr>
      </w:pPr>
      <w:r w:rsidRPr="005160A4">
        <w:rPr>
          <w:rFonts w:ascii="Arial" w:hAnsi="Arial" w:cs="Arial"/>
          <w:sz w:val="24"/>
          <w:szCs w:val="24"/>
        </w:rPr>
        <w:t xml:space="preserve">Ruth Noemy Gómez de Urbina                              Carlos Antonio Diaz </w:t>
      </w:r>
      <w:proofErr w:type="spellStart"/>
      <w:r w:rsidRPr="005160A4">
        <w:rPr>
          <w:rFonts w:ascii="Arial" w:hAnsi="Arial" w:cs="Arial"/>
          <w:sz w:val="24"/>
          <w:szCs w:val="24"/>
        </w:rPr>
        <w:t>Diaz</w:t>
      </w:r>
      <w:proofErr w:type="spellEnd"/>
      <w:r w:rsidRPr="005160A4">
        <w:rPr>
          <w:rFonts w:ascii="Arial" w:hAnsi="Arial" w:cs="Arial"/>
          <w:sz w:val="24"/>
          <w:szCs w:val="24"/>
        </w:rPr>
        <w:t xml:space="preserve">                            </w:t>
      </w:r>
    </w:p>
    <w:p w14:paraId="17E0D249" w14:textId="77777777" w:rsidR="00C7733C" w:rsidRDefault="00C7733C" w:rsidP="00C7733C">
      <w:pPr>
        <w:spacing w:after="0" w:line="276" w:lineRule="auto"/>
        <w:jc w:val="both"/>
        <w:rPr>
          <w:rFonts w:ascii="Arial" w:hAnsi="Arial" w:cs="Arial"/>
          <w:sz w:val="24"/>
          <w:szCs w:val="24"/>
        </w:rPr>
      </w:pPr>
      <w:r w:rsidRPr="005160A4">
        <w:rPr>
          <w:rFonts w:ascii="Arial" w:hAnsi="Arial" w:cs="Arial"/>
          <w:sz w:val="24"/>
          <w:szCs w:val="24"/>
        </w:rPr>
        <w:t xml:space="preserve">Primera   Regidora   Propietaria </w:t>
      </w:r>
      <w:r w:rsidRPr="005160A4">
        <w:rPr>
          <w:rFonts w:ascii="Arial" w:hAnsi="Arial" w:cs="Arial"/>
          <w:sz w:val="24"/>
          <w:szCs w:val="24"/>
        </w:rPr>
        <w:tab/>
        <w:t xml:space="preserve">                         Segundo Regidor Propietario</w:t>
      </w:r>
      <w:r w:rsidRPr="005160A4">
        <w:rPr>
          <w:rFonts w:ascii="Arial" w:hAnsi="Arial" w:cs="Arial"/>
          <w:sz w:val="24"/>
          <w:szCs w:val="24"/>
        </w:rPr>
        <w:tab/>
      </w:r>
    </w:p>
    <w:p w14:paraId="26F00C31" w14:textId="77777777" w:rsidR="00C7733C" w:rsidRPr="005160A4" w:rsidRDefault="00C7733C" w:rsidP="00C7733C">
      <w:pPr>
        <w:spacing w:after="0" w:line="276" w:lineRule="auto"/>
        <w:jc w:val="both"/>
        <w:rPr>
          <w:rFonts w:ascii="Arial" w:hAnsi="Arial" w:cs="Arial"/>
          <w:sz w:val="24"/>
          <w:szCs w:val="24"/>
        </w:rPr>
      </w:pPr>
      <w:r w:rsidRPr="005160A4">
        <w:rPr>
          <w:rFonts w:ascii="Arial" w:hAnsi="Arial" w:cs="Arial"/>
          <w:sz w:val="24"/>
          <w:szCs w:val="24"/>
        </w:rPr>
        <w:tab/>
        <w:t xml:space="preserve">     </w:t>
      </w:r>
    </w:p>
    <w:p w14:paraId="62108D30" w14:textId="77777777" w:rsidR="00C7733C" w:rsidRPr="005160A4" w:rsidRDefault="00C7733C" w:rsidP="00C7733C">
      <w:pPr>
        <w:spacing w:after="0" w:line="276" w:lineRule="auto"/>
        <w:jc w:val="both"/>
        <w:rPr>
          <w:rFonts w:ascii="Arial" w:hAnsi="Arial" w:cs="Arial"/>
          <w:sz w:val="24"/>
          <w:szCs w:val="24"/>
        </w:rPr>
      </w:pPr>
    </w:p>
    <w:p w14:paraId="30055F07" w14:textId="5D49BC75" w:rsidR="00C7733C" w:rsidRDefault="00C7733C" w:rsidP="00C7733C">
      <w:pPr>
        <w:spacing w:after="0" w:line="276" w:lineRule="auto"/>
        <w:jc w:val="both"/>
        <w:rPr>
          <w:rFonts w:ascii="Arial" w:hAnsi="Arial" w:cs="Arial"/>
          <w:sz w:val="24"/>
          <w:szCs w:val="24"/>
        </w:rPr>
      </w:pPr>
      <w:r w:rsidRPr="005160A4">
        <w:rPr>
          <w:rFonts w:ascii="Arial" w:hAnsi="Arial" w:cs="Arial"/>
          <w:sz w:val="24"/>
          <w:szCs w:val="24"/>
        </w:rPr>
        <w:t xml:space="preserve">  Juan Francisco Hernández González            Dinora Celina Barahona de Guevara      Segundo Regidor Suplente. –                                 Tercera Regidora Suplente</w:t>
      </w:r>
    </w:p>
    <w:p w14:paraId="591B5B4B" w14:textId="77777777" w:rsidR="00C7733C" w:rsidRPr="005160A4" w:rsidRDefault="00C7733C" w:rsidP="00C7733C">
      <w:pPr>
        <w:spacing w:after="0" w:line="276" w:lineRule="auto"/>
        <w:jc w:val="both"/>
        <w:rPr>
          <w:rFonts w:ascii="Arial" w:hAnsi="Arial" w:cs="Arial"/>
          <w:sz w:val="24"/>
          <w:szCs w:val="24"/>
        </w:rPr>
      </w:pPr>
    </w:p>
    <w:p w14:paraId="098A3E97" w14:textId="77777777" w:rsidR="00C7733C" w:rsidRPr="005160A4" w:rsidRDefault="00C7733C" w:rsidP="00C7733C">
      <w:pPr>
        <w:spacing w:after="0" w:line="276" w:lineRule="auto"/>
        <w:jc w:val="both"/>
        <w:rPr>
          <w:rFonts w:ascii="Arial" w:hAnsi="Arial" w:cs="Arial"/>
          <w:sz w:val="24"/>
          <w:szCs w:val="24"/>
        </w:rPr>
      </w:pPr>
    </w:p>
    <w:p w14:paraId="178FE161" w14:textId="77777777" w:rsidR="00C7733C" w:rsidRPr="005160A4" w:rsidRDefault="00C7733C" w:rsidP="00C7733C">
      <w:pPr>
        <w:spacing w:after="0" w:line="276" w:lineRule="auto"/>
        <w:jc w:val="both"/>
        <w:rPr>
          <w:rFonts w:ascii="Arial" w:hAnsi="Arial" w:cs="Arial"/>
          <w:sz w:val="24"/>
          <w:szCs w:val="24"/>
        </w:rPr>
      </w:pPr>
    </w:p>
    <w:p w14:paraId="05C5F466" w14:textId="77777777" w:rsidR="00C7733C" w:rsidRPr="005160A4" w:rsidRDefault="00C7733C" w:rsidP="00C7733C">
      <w:pPr>
        <w:spacing w:after="0" w:line="276" w:lineRule="auto"/>
        <w:jc w:val="both"/>
        <w:rPr>
          <w:rFonts w:ascii="Arial" w:hAnsi="Arial" w:cs="Arial"/>
          <w:sz w:val="24"/>
          <w:szCs w:val="24"/>
        </w:rPr>
      </w:pPr>
      <w:r w:rsidRPr="005160A4">
        <w:rPr>
          <w:rFonts w:ascii="Arial" w:hAnsi="Arial" w:cs="Arial"/>
          <w:sz w:val="24"/>
          <w:szCs w:val="24"/>
        </w:rPr>
        <w:t xml:space="preserve">  Carlos Geovanny Arriaza Hernández                </w:t>
      </w:r>
      <w:r>
        <w:rPr>
          <w:rFonts w:ascii="Arial" w:hAnsi="Arial" w:cs="Arial"/>
          <w:sz w:val="24"/>
          <w:szCs w:val="24"/>
        </w:rPr>
        <w:t>//////////////////////////////////////////</w:t>
      </w:r>
    </w:p>
    <w:p w14:paraId="163D9C56" w14:textId="44642CE1" w:rsidR="00C7733C" w:rsidRDefault="00C7733C" w:rsidP="00C7733C">
      <w:pPr>
        <w:spacing w:after="0" w:line="276" w:lineRule="auto"/>
        <w:jc w:val="both"/>
        <w:rPr>
          <w:rFonts w:ascii="Arial" w:hAnsi="Arial" w:cs="Arial"/>
          <w:sz w:val="24"/>
          <w:szCs w:val="24"/>
        </w:rPr>
      </w:pPr>
      <w:r w:rsidRPr="005160A4">
        <w:rPr>
          <w:rFonts w:ascii="Arial" w:hAnsi="Arial" w:cs="Arial"/>
          <w:sz w:val="24"/>
          <w:szCs w:val="24"/>
        </w:rPr>
        <w:t xml:space="preserve">            Cuarto Regidor suplente                             </w:t>
      </w:r>
      <w:proofErr w:type="gramStart"/>
      <w:r w:rsidRPr="005160A4">
        <w:rPr>
          <w:rFonts w:ascii="Arial" w:hAnsi="Arial" w:cs="Arial"/>
          <w:sz w:val="24"/>
          <w:szCs w:val="24"/>
        </w:rPr>
        <w:t>Secretaria</w:t>
      </w:r>
      <w:proofErr w:type="gramEnd"/>
      <w:r w:rsidRPr="005160A4">
        <w:rPr>
          <w:rFonts w:ascii="Arial" w:hAnsi="Arial" w:cs="Arial"/>
          <w:sz w:val="24"/>
          <w:szCs w:val="24"/>
        </w:rPr>
        <w:t xml:space="preserve"> Municipal </w:t>
      </w:r>
      <w:proofErr w:type="spellStart"/>
      <w:r w:rsidRPr="005160A4">
        <w:rPr>
          <w:rFonts w:ascii="Arial" w:hAnsi="Arial" w:cs="Arial"/>
          <w:sz w:val="24"/>
          <w:szCs w:val="24"/>
        </w:rPr>
        <w:t>adhonorem</w:t>
      </w:r>
      <w:proofErr w:type="spellEnd"/>
    </w:p>
    <w:p w14:paraId="54A35A52" w14:textId="77777777" w:rsidR="00C7733C" w:rsidRDefault="00C7733C" w:rsidP="00C7733C">
      <w:pPr>
        <w:spacing w:after="0" w:line="276" w:lineRule="auto"/>
        <w:jc w:val="both"/>
        <w:rPr>
          <w:rFonts w:ascii="Arial" w:hAnsi="Arial" w:cs="Arial"/>
          <w:sz w:val="24"/>
          <w:szCs w:val="24"/>
        </w:rPr>
      </w:pPr>
    </w:p>
    <w:p w14:paraId="333AAE4A"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62A67" w14:textId="77777777" w:rsidR="000447DD" w:rsidRDefault="000447DD" w:rsidP="00E3349D">
      <w:pPr>
        <w:spacing w:after="0" w:line="240" w:lineRule="auto"/>
      </w:pPr>
      <w:r>
        <w:separator/>
      </w:r>
    </w:p>
  </w:endnote>
  <w:endnote w:type="continuationSeparator" w:id="0">
    <w:p w14:paraId="429276EC" w14:textId="77777777" w:rsidR="000447DD" w:rsidRDefault="000447DD" w:rsidP="00E3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8385E" w14:textId="5F7EE01A" w:rsidR="00063ED1" w:rsidRPr="00063ED1" w:rsidRDefault="00063ED1">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27CC4" w14:textId="77777777" w:rsidR="000447DD" w:rsidRDefault="000447DD" w:rsidP="00E3349D">
      <w:pPr>
        <w:spacing w:after="0" w:line="240" w:lineRule="auto"/>
      </w:pPr>
      <w:r>
        <w:separator/>
      </w:r>
    </w:p>
  </w:footnote>
  <w:footnote w:type="continuationSeparator" w:id="0">
    <w:p w14:paraId="131B2002" w14:textId="77777777" w:rsidR="000447DD" w:rsidRDefault="000447DD" w:rsidP="00E33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EC1A6" w14:textId="7AFA77AD" w:rsidR="00E3349D" w:rsidRDefault="00E3349D" w:rsidP="00E3349D">
    <w:pPr>
      <w:pStyle w:val="Encabezado"/>
      <w:spacing w:line="240" w:lineRule="exact"/>
      <w:ind w:right="357"/>
      <w:jc w:val="center"/>
      <w:rPr>
        <w:b/>
        <w:color w:val="767171" w:themeColor="background2" w:themeShade="80"/>
      </w:rPr>
    </w:pPr>
    <w:r>
      <w:rPr>
        <w:noProof/>
      </w:rPr>
      <w:drawing>
        <wp:anchor distT="0" distB="0" distL="114300" distR="114300" simplePos="0" relativeHeight="251659264" behindDoc="0" locked="0" layoutInCell="1" allowOverlap="1" wp14:anchorId="0A940209" wp14:editId="39EE031E">
          <wp:simplePos x="0" y="0"/>
          <wp:positionH relativeFrom="leftMargin">
            <wp:posOffset>1311910</wp:posOffset>
          </wp:positionH>
          <wp:positionV relativeFrom="paragraph">
            <wp:posOffset>-143510</wp:posOffset>
          </wp:positionV>
          <wp:extent cx="514350" cy="457200"/>
          <wp:effectExtent l="0" t="0" r="0" b="0"/>
          <wp:wrapSquare wrapText="bothSides"/>
          <wp:docPr id="2042912890"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na caricatura de una person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514350" cy="457200"/>
                  </a:xfrm>
                  <a:prstGeom prst="rect">
                    <a:avLst/>
                  </a:prstGeom>
                  <a:noFill/>
                </pic:spPr>
              </pic:pic>
            </a:graphicData>
          </a:graphic>
          <wp14:sizeRelH relativeFrom="page">
            <wp14:pctWidth>0</wp14:pctWidth>
          </wp14:sizeRelH>
          <wp14:sizeRelV relativeFrom="page">
            <wp14:pctHeight>0</wp14:pctHeight>
          </wp14:sizeRelV>
        </wp:anchor>
      </w:drawing>
    </w:r>
    <w:r>
      <w:rPr>
        <w:b/>
        <w:color w:val="767171" w:themeColor="background2" w:themeShade="80"/>
      </w:rPr>
      <w:t>ALCALDIA MUNICIPAL DE GUALOCOCTI</w:t>
    </w:r>
  </w:p>
  <w:p w14:paraId="15F7E7DB" w14:textId="77777777" w:rsidR="00E3349D" w:rsidRDefault="00E3349D" w:rsidP="00E3349D">
    <w:pPr>
      <w:pStyle w:val="Encabezado"/>
      <w:tabs>
        <w:tab w:val="left" w:pos="6060"/>
      </w:tabs>
      <w:spacing w:line="240" w:lineRule="exact"/>
      <w:ind w:right="357"/>
      <w:rPr>
        <w:color w:val="767171" w:themeColor="background2" w:themeShade="80"/>
        <w:sz w:val="18"/>
        <w:szCs w:val="18"/>
      </w:rPr>
    </w:pPr>
    <w:r>
      <w:rPr>
        <w:color w:val="767171" w:themeColor="background2" w:themeShade="80"/>
      </w:rPr>
      <w:tab/>
      <w:t xml:space="preserve">              </w:t>
    </w:r>
    <w:r>
      <w:rPr>
        <w:color w:val="767171" w:themeColor="background2" w:themeShade="80"/>
        <w:sz w:val="18"/>
        <w:szCs w:val="18"/>
      </w:rPr>
      <w:t>DEPARTAMENTO DE MORAZAN. -</w:t>
    </w:r>
  </w:p>
  <w:p w14:paraId="6EFA4779" w14:textId="77777777" w:rsidR="00E3349D" w:rsidRDefault="00E334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3C"/>
    <w:rsid w:val="00030EEF"/>
    <w:rsid w:val="000447DD"/>
    <w:rsid w:val="00063ED1"/>
    <w:rsid w:val="000F4F9F"/>
    <w:rsid w:val="00287FCD"/>
    <w:rsid w:val="007F215D"/>
    <w:rsid w:val="00935D94"/>
    <w:rsid w:val="00A92703"/>
    <w:rsid w:val="00C7733C"/>
    <w:rsid w:val="00E334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D1D14"/>
  <w15:chartTrackingRefBased/>
  <w15:docId w15:val="{EB51DE91-4AAD-4E59-AA81-D3C12665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3C"/>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34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349D"/>
    <w:rPr>
      <w:kern w:val="0"/>
      <w:lang w:val="es-SV"/>
      <w14:ligatures w14:val="none"/>
    </w:rPr>
  </w:style>
  <w:style w:type="paragraph" w:styleId="Piedepgina">
    <w:name w:val="footer"/>
    <w:basedOn w:val="Normal"/>
    <w:link w:val="PiedepginaCar"/>
    <w:uiPriority w:val="99"/>
    <w:unhideWhenUsed/>
    <w:rsid w:val="00E334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349D"/>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3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7291</Characters>
  <Application>Microsoft Office Word</Application>
  <DocSecurity>0</DocSecurity>
  <Lines>60</Lines>
  <Paragraphs>17</Paragraphs>
  <ScaleCrop>false</ScaleCrop>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5</cp:revision>
  <dcterms:created xsi:type="dcterms:W3CDTF">2024-05-24T17:09:00Z</dcterms:created>
  <dcterms:modified xsi:type="dcterms:W3CDTF">2024-05-24T19:56:00Z</dcterms:modified>
</cp:coreProperties>
</file>