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BD930" w14:textId="77777777" w:rsidR="001F024C" w:rsidRPr="00F62E82" w:rsidRDefault="001F024C" w:rsidP="001F024C">
      <w:pPr>
        <w:tabs>
          <w:tab w:val="left" w:pos="709"/>
        </w:tabs>
        <w:spacing w:after="0" w:line="360" w:lineRule="auto"/>
        <w:jc w:val="both"/>
        <w:rPr>
          <w:rFonts w:ascii="Arial" w:hAnsi="Arial" w:cs="Arial"/>
          <w:bCs/>
          <w:sz w:val="24"/>
          <w:szCs w:val="24"/>
          <w:lang w:val="es-MX"/>
        </w:rPr>
      </w:pPr>
      <w:r w:rsidRPr="00F62E82">
        <w:rPr>
          <w:rFonts w:ascii="Arial" w:hAnsi="Arial" w:cs="Arial"/>
          <w:b/>
          <w:sz w:val="24"/>
          <w:szCs w:val="24"/>
          <w:lang w:val="es-MX"/>
        </w:rPr>
        <w:t>ACTA NUMERO DOS.</w:t>
      </w:r>
      <w:r w:rsidRPr="00F62E82">
        <w:rPr>
          <w:rFonts w:ascii="Arial" w:hAnsi="Arial" w:cs="Arial"/>
          <w:sz w:val="24"/>
          <w:szCs w:val="24"/>
          <w:lang w:val="es-MX"/>
        </w:rPr>
        <w:t xml:space="preserve">-Sesión ordinaria celebrada por la Municipalidad de Gualococti, Departamento de Morazán a las </w:t>
      </w:r>
      <w:r w:rsidRPr="00F62E82">
        <w:rPr>
          <w:rFonts w:ascii="Arial" w:hAnsi="Arial" w:cs="Arial"/>
          <w:b/>
          <w:bCs/>
          <w:sz w:val="24"/>
          <w:szCs w:val="24"/>
          <w:lang w:val="es-MX"/>
        </w:rPr>
        <w:t>CATORCE</w:t>
      </w:r>
      <w:r w:rsidRPr="00F62E82">
        <w:rPr>
          <w:rFonts w:ascii="Arial" w:hAnsi="Arial" w:cs="Arial"/>
          <w:sz w:val="24"/>
          <w:szCs w:val="24"/>
          <w:lang w:val="es-MX"/>
        </w:rPr>
        <w:t xml:space="preserve">  horas del día </w:t>
      </w:r>
      <w:r w:rsidRPr="00F62E82">
        <w:rPr>
          <w:rFonts w:ascii="Arial" w:hAnsi="Arial" w:cs="Arial"/>
          <w:b/>
          <w:sz w:val="24"/>
          <w:szCs w:val="24"/>
          <w:lang w:val="es-MX"/>
        </w:rPr>
        <w:t>VEINTINUEVE</w:t>
      </w:r>
      <w:r w:rsidRPr="00F62E82">
        <w:rPr>
          <w:rFonts w:ascii="Arial" w:hAnsi="Arial" w:cs="Arial"/>
          <w:b/>
          <w:bCs/>
          <w:sz w:val="24"/>
          <w:szCs w:val="24"/>
          <w:lang w:val="es-MX"/>
        </w:rPr>
        <w:t xml:space="preserve">  </w:t>
      </w:r>
      <w:r w:rsidRPr="00F62E82">
        <w:rPr>
          <w:rFonts w:ascii="Arial" w:hAnsi="Arial" w:cs="Arial"/>
          <w:sz w:val="24"/>
          <w:szCs w:val="24"/>
          <w:lang w:val="es-MX"/>
        </w:rPr>
        <w:t xml:space="preserve">de </w:t>
      </w:r>
      <w:r w:rsidRPr="00F62E82">
        <w:rPr>
          <w:rFonts w:ascii="Arial" w:hAnsi="Arial" w:cs="Arial"/>
          <w:b/>
          <w:bCs/>
          <w:sz w:val="24"/>
          <w:szCs w:val="24"/>
          <w:lang w:val="es-MX"/>
        </w:rPr>
        <w:t xml:space="preserve">ENERO </w:t>
      </w:r>
      <w:r w:rsidRPr="00F62E82">
        <w:rPr>
          <w:rFonts w:ascii="Arial" w:hAnsi="Arial" w:cs="Arial"/>
          <w:sz w:val="24"/>
          <w:szCs w:val="24"/>
          <w:lang w:val="es-MX"/>
        </w:rPr>
        <w:t xml:space="preserve">de  dos mil </w:t>
      </w:r>
      <w:r w:rsidRPr="00F62E82">
        <w:rPr>
          <w:rFonts w:ascii="Arial" w:hAnsi="Arial" w:cs="Arial"/>
          <w:b/>
          <w:bCs/>
          <w:sz w:val="24"/>
          <w:szCs w:val="24"/>
          <w:lang w:val="es-MX"/>
        </w:rPr>
        <w:t>VEINTICUATRO.-</w:t>
      </w:r>
      <w:r w:rsidRPr="00F62E82">
        <w:rPr>
          <w:rFonts w:ascii="Arial" w:hAnsi="Arial" w:cs="Arial"/>
          <w:sz w:val="24"/>
          <w:szCs w:val="24"/>
          <w:lang w:val="es-MX"/>
        </w:rPr>
        <w:t xml:space="preserve"> Presidida y convocada por el licenciado Rolando Higinio Escobar Pérez, Alcalde Municipal, José Mauricio Vásquez Hernández, Síndico Municipal; Ruth Noemy Gómez de Urbina Primera  Regidora Propietaria; Carlos Antonio Diaz </w:t>
      </w:r>
      <w:proofErr w:type="spellStart"/>
      <w:r w:rsidRPr="00F62E82">
        <w:rPr>
          <w:rFonts w:ascii="Arial" w:hAnsi="Arial" w:cs="Arial"/>
          <w:sz w:val="24"/>
          <w:szCs w:val="24"/>
          <w:lang w:val="es-MX"/>
        </w:rPr>
        <w:t>Diaz</w:t>
      </w:r>
      <w:proofErr w:type="spellEnd"/>
      <w:r w:rsidRPr="00F62E82">
        <w:rPr>
          <w:rFonts w:ascii="Arial" w:hAnsi="Arial" w:cs="Arial"/>
          <w:sz w:val="24"/>
          <w:szCs w:val="24"/>
          <w:lang w:val="es-MX"/>
        </w:rPr>
        <w:t xml:space="preserve">, Segundo Regidor Propietario; Juan Francisco Hernández González, Segundo Regidor Suplente, Dinora Celina Barahona de Guevara, Tercera Regidora Suplente y Carlos Geovanny Arriaza Hernández cuarto Regidor Suplente y la asistencia de la Secretaria Municipal </w:t>
      </w:r>
      <w:proofErr w:type="spellStart"/>
      <w:r w:rsidRPr="00F62E82">
        <w:rPr>
          <w:rFonts w:ascii="Arial" w:hAnsi="Arial" w:cs="Arial"/>
          <w:sz w:val="24"/>
          <w:szCs w:val="24"/>
          <w:lang w:val="es-MX"/>
        </w:rPr>
        <w:t>Adhonorem</w:t>
      </w:r>
      <w:proofErr w:type="spellEnd"/>
      <w:r w:rsidRPr="00F62E82">
        <w:rPr>
          <w:rFonts w:ascii="Arial" w:hAnsi="Arial" w:cs="Arial"/>
          <w:sz w:val="24"/>
          <w:szCs w:val="24"/>
          <w:lang w:val="es-MX"/>
        </w:rPr>
        <w:t xml:space="preserve">, </w:t>
      </w:r>
      <w:r>
        <w:rPr>
          <w:rFonts w:ascii="Arial" w:hAnsi="Arial" w:cs="Arial"/>
          <w:sz w:val="24"/>
          <w:szCs w:val="24"/>
          <w:lang w:val="es-MX"/>
        </w:rPr>
        <w:t>/////////////////////////////////////</w:t>
      </w:r>
      <w:r w:rsidRPr="00F62E82">
        <w:rPr>
          <w:rFonts w:ascii="Arial" w:hAnsi="Arial" w:cs="Arial"/>
          <w:sz w:val="24"/>
          <w:szCs w:val="24"/>
          <w:lang w:val="es-MX"/>
        </w:rPr>
        <w:t>.</w:t>
      </w:r>
      <w:r w:rsidRPr="00F62E82">
        <w:rPr>
          <w:rFonts w:ascii="Arial" w:hAnsi="Arial" w:cs="Arial"/>
          <w:sz w:val="24"/>
          <w:szCs w:val="24"/>
        </w:rPr>
        <w:t xml:space="preserve"> habiendo establecido Quórum se da por Abierta la sesión, con la lectura del acta anterior, tomando esta municipalidad los siguientes acuerdos</w:t>
      </w:r>
      <w:r w:rsidRPr="00F62E82">
        <w:rPr>
          <w:rFonts w:ascii="Arial" w:hAnsi="Arial" w:cs="Arial"/>
          <w:b/>
          <w:sz w:val="24"/>
          <w:szCs w:val="24"/>
        </w:rPr>
        <w:t>. –</w:t>
      </w:r>
      <w:r w:rsidRPr="00F62E82">
        <w:rPr>
          <w:rFonts w:ascii="Arial" w:hAnsi="Arial" w:cs="Arial"/>
          <w:b/>
          <w:sz w:val="24"/>
          <w:szCs w:val="24"/>
          <w:lang w:val="es-MX"/>
        </w:rPr>
        <w:t xml:space="preserve"> ACUERDO NUMERO UNO. - </w:t>
      </w:r>
      <w:r w:rsidRPr="00F62E82">
        <w:rPr>
          <w:rFonts w:ascii="Arial" w:hAnsi="Arial" w:cs="Arial"/>
          <w:bCs/>
          <w:sz w:val="24"/>
          <w:szCs w:val="24"/>
          <w:lang w:val="es-MX"/>
        </w:rPr>
        <w:t xml:space="preserve">El Concejo Municipal en uso de sus facultades legales que le confiere el artículo 30 del Código municipal por unanimidad ACUERDA: aprobar la siguiente agenda: saludo y bienvenida; aprobación de perfil de programa de apoyo a la juventud en el municipio de Gualococti; priorizar perfil de alumbrado en el municipio de Gualococti;  aprobar incentivo para equipos federados del municipio; solicitud de permiso para la venta de cervezas; solicitud de reconocimiento de elección de nueva Junta Directivas de ADESCONHO; autorizar a la tesorería para que realice el pago a </w:t>
      </w:r>
      <w:r>
        <w:rPr>
          <w:rFonts w:ascii="Arial" w:hAnsi="Arial" w:cs="Arial"/>
          <w:bCs/>
          <w:sz w:val="24"/>
          <w:szCs w:val="24"/>
          <w:lang w:val="es-MX"/>
        </w:rPr>
        <w:t>///////////</w:t>
      </w:r>
      <w:r w:rsidRPr="00F62E82">
        <w:rPr>
          <w:rFonts w:ascii="Arial" w:hAnsi="Arial" w:cs="Arial"/>
          <w:bCs/>
          <w:sz w:val="24"/>
          <w:szCs w:val="24"/>
          <w:lang w:val="es-MX"/>
        </w:rPr>
        <w:t xml:space="preserve">;  adjudicar a la empresa MAPFRE la fianza de empleados y funcionarios y seguro de incendios; autorizar al alcalde para que gire instrucciones a la Jefa del Registro para que presente los libros de partidas al RNPN para su digitalización; autorizar a la tesorería para que pague a la FERRETERIA EL SOL; solicitud de la señora </w:t>
      </w:r>
      <w:r>
        <w:rPr>
          <w:rFonts w:ascii="Arial" w:hAnsi="Arial" w:cs="Arial"/>
          <w:bCs/>
          <w:sz w:val="24"/>
          <w:szCs w:val="24"/>
          <w:lang w:val="es-MX"/>
        </w:rPr>
        <w:t>//////////</w:t>
      </w:r>
      <w:r w:rsidRPr="00F62E82">
        <w:rPr>
          <w:rFonts w:ascii="Arial" w:hAnsi="Arial" w:cs="Arial"/>
          <w:bCs/>
          <w:sz w:val="24"/>
          <w:szCs w:val="24"/>
          <w:lang w:val="es-MX"/>
        </w:rPr>
        <w:t xml:space="preserve">; aprobación de la planificación Anual de Compra Publicas, compra de especies municipales; autorizar a la tesorería la compra de espejos, aceite y llantas para motocicleta;  aprobar y autorizar el pago de refrigerios para reunión de concejo; solicitud de permiso para la venta de cervezas por parte del señor Jesús Antonio </w:t>
      </w:r>
      <w:proofErr w:type="spellStart"/>
      <w:r w:rsidRPr="00F62E82">
        <w:rPr>
          <w:rFonts w:ascii="Arial" w:hAnsi="Arial" w:cs="Arial"/>
          <w:bCs/>
          <w:sz w:val="24"/>
          <w:szCs w:val="24"/>
          <w:lang w:val="es-MX"/>
        </w:rPr>
        <w:t>Requeno</w:t>
      </w:r>
      <w:proofErr w:type="spellEnd"/>
      <w:r w:rsidRPr="00F62E82">
        <w:rPr>
          <w:rFonts w:ascii="Arial" w:hAnsi="Arial" w:cs="Arial"/>
          <w:bCs/>
          <w:sz w:val="24"/>
          <w:szCs w:val="24"/>
          <w:lang w:val="es-MX"/>
        </w:rPr>
        <w:t xml:space="preserve">; presentación de RENUNCIA de la empleada </w:t>
      </w:r>
      <w:r>
        <w:rPr>
          <w:rFonts w:ascii="Arial" w:hAnsi="Arial" w:cs="Arial"/>
          <w:bCs/>
          <w:sz w:val="24"/>
          <w:szCs w:val="24"/>
          <w:lang w:val="es-MX"/>
        </w:rPr>
        <w:t>//////////</w:t>
      </w:r>
      <w:r w:rsidRPr="00F62E82">
        <w:rPr>
          <w:rFonts w:ascii="Arial" w:hAnsi="Arial" w:cs="Arial"/>
          <w:bCs/>
          <w:sz w:val="24"/>
          <w:szCs w:val="24"/>
          <w:lang w:val="es-MX"/>
        </w:rPr>
        <w:t xml:space="preserve">.- </w:t>
      </w:r>
      <w:r w:rsidRPr="00F62E82">
        <w:rPr>
          <w:rFonts w:ascii="Arial" w:hAnsi="Arial" w:cs="Arial"/>
          <w:b/>
          <w:sz w:val="24"/>
          <w:szCs w:val="24"/>
          <w:lang w:val="es-MX"/>
        </w:rPr>
        <w:t>ACUERDO NUMEROS DOS.-</w:t>
      </w:r>
      <w:r w:rsidRPr="00F62E82">
        <w:rPr>
          <w:rFonts w:ascii="Arial" w:hAnsi="Arial" w:cs="Arial"/>
          <w:bCs/>
          <w:sz w:val="24"/>
          <w:szCs w:val="24"/>
          <w:lang w:val="es-MX"/>
        </w:rPr>
        <w:t xml:space="preserve">  El Concejo Municipal, en uso de las facultades legales que le confiere el Código Municipal ACUERDA: Aprobar el perfil de </w:t>
      </w:r>
      <w:r w:rsidRPr="00F62E82">
        <w:rPr>
          <w:rFonts w:ascii="Arial" w:hAnsi="Arial" w:cs="Arial"/>
          <w:sz w:val="24"/>
          <w:szCs w:val="24"/>
          <w:lang w:val="es-MX"/>
        </w:rPr>
        <w:t>PROGRAMA DE APOYO A LA JUVENTUD EN EL MUNICIPIO DE GUALOCOCTI, DEPARTAMENTO DE MORAZÁN</w:t>
      </w:r>
      <w:r w:rsidRPr="00F62E82">
        <w:rPr>
          <w:rFonts w:ascii="Arial" w:hAnsi="Arial" w:cs="Arial"/>
          <w:bCs/>
          <w:sz w:val="24"/>
          <w:szCs w:val="24"/>
          <w:lang w:val="es-MX"/>
        </w:rPr>
        <w:t xml:space="preserve">, por un monto de QUINCE MIL 00/100 dólares de los Estados Unidos de América, ($15,000.00), así mismo se autoriza a la tesorería para que realice </w:t>
      </w:r>
      <w:r w:rsidRPr="00F62E82">
        <w:rPr>
          <w:rFonts w:ascii="Arial" w:hAnsi="Arial" w:cs="Arial"/>
          <w:bCs/>
          <w:sz w:val="24"/>
          <w:szCs w:val="24"/>
          <w:lang w:val="es-MX"/>
        </w:rPr>
        <w:lastRenderedPageBreak/>
        <w:t xml:space="preserve">la erogación de fondos, de acuerdo a lo estipulado en el presupuesto del perfil, certifíquese y comuníquese.-  </w:t>
      </w:r>
      <w:r w:rsidRPr="00F62E82">
        <w:rPr>
          <w:rFonts w:ascii="Arial" w:hAnsi="Arial" w:cs="Arial"/>
          <w:b/>
          <w:sz w:val="24"/>
          <w:szCs w:val="24"/>
          <w:lang w:val="es-MX"/>
        </w:rPr>
        <w:t xml:space="preserve">ACUERDO NUMERO TRES.- </w:t>
      </w:r>
      <w:r w:rsidRPr="00F62E82">
        <w:rPr>
          <w:rFonts w:ascii="Arial" w:hAnsi="Arial" w:cs="Arial"/>
          <w:sz w:val="24"/>
          <w:szCs w:val="24"/>
        </w:rPr>
        <w:t xml:space="preserve">Este Concejo Municipal en uso de sus competencia que le confiere el articulo </w:t>
      </w:r>
      <w:r w:rsidRPr="00F62E82">
        <w:rPr>
          <w:rFonts w:ascii="Arial" w:hAnsi="Arial" w:cs="Arial"/>
          <w:b/>
          <w:bCs/>
          <w:sz w:val="24"/>
          <w:szCs w:val="24"/>
        </w:rPr>
        <w:t>4</w:t>
      </w:r>
      <w:r w:rsidRPr="00F62E82">
        <w:rPr>
          <w:rFonts w:ascii="Arial" w:hAnsi="Arial" w:cs="Arial"/>
          <w:sz w:val="24"/>
          <w:szCs w:val="24"/>
        </w:rPr>
        <w:t xml:space="preserve"> numeral </w:t>
      </w:r>
      <w:r w:rsidRPr="00F62E82">
        <w:rPr>
          <w:rFonts w:ascii="Arial" w:hAnsi="Arial" w:cs="Arial"/>
          <w:b/>
          <w:bCs/>
          <w:sz w:val="24"/>
          <w:szCs w:val="24"/>
        </w:rPr>
        <w:t>25</w:t>
      </w:r>
      <w:r w:rsidRPr="00F62E82">
        <w:rPr>
          <w:rFonts w:ascii="Arial" w:hAnsi="Arial" w:cs="Arial"/>
          <w:sz w:val="24"/>
          <w:szCs w:val="24"/>
        </w:rPr>
        <w:t xml:space="preserve"> del Código Municipal  y según Decreto Legislativo número </w:t>
      </w:r>
      <w:r w:rsidRPr="00F62E82">
        <w:rPr>
          <w:rFonts w:ascii="Arial" w:hAnsi="Arial" w:cs="Arial"/>
          <w:b/>
          <w:bCs/>
          <w:sz w:val="24"/>
          <w:szCs w:val="24"/>
        </w:rPr>
        <w:t xml:space="preserve">477 </w:t>
      </w:r>
      <w:r w:rsidRPr="00F62E82">
        <w:rPr>
          <w:rFonts w:ascii="Arial" w:hAnsi="Arial" w:cs="Arial"/>
          <w:sz w:val="24"/>
          <w:szCs w:val="24"/>
        </w:rPr>
        <w:t xml:space="preserve">que contiene la Ley del Fondo de Apoyo Municipal para Atender proyectos, Actividades Sociales o de servicio de los Municipio  y teniendo en cuenta que en el municipio existen desperfectos en las lámparas y demás accesorios que contemplan el alumbrado público y que esto origina que existan puntos oscuros en algunas zonas estratégicas en el área urbana y rural. Por lo que se vuelve de suma importancia atender dicha necesidad para prevenir accidente de los pobladores así como también para prevenir hechos de delincuencia común como robos, acoso sexual, hurtos amenazas entre otros POR TANTO ESTE CONCEJO ACUERDA: Priorizar y  ejecutar la compra de focos y accesorios para </w:t>
      </w:r>
      <w:r w:rsidRPr="00F62E82">
        <w:rPr>
          <w:rFonts w:ascii="Arial" w:hAnsi="Arial" w:cs="Arial"/>
          <w:b/>
          <w:bCs/>
          <w:sz w:val="24"/>
          <w:szCs w:val="24"/>
        </w:rPr>
        <w:t xml:space="preserve">El Mantenimiento y Reparación del Alumbrado Público en el Municipio de Gualococti, Departamento  de Morazán; </w:t>
      </w:r>
      <w:r w:rsidRPr="00F62E82">
        <w:rPr>
          <w:rFonts w:ascii="Arial" w:hAnsi="Arial" w:cs="Arial"/>
          <w:sz w:val="24"/>
          <w:szCs w:val="24"/>
        </w:rPr>
        <w:t xml:space="preserve">con el objetivo que el alumbrado público se encuentre en óptimas condiciones para que la población se sienta segura, para lo cual se autoriza hasta un monto de TRES MIL 00/100 DOLARES DE LOS ESTADOS UNIDOS DE AMERICA ($3,000.00).- así mismo se autoriza a la tesorería hacer la erogación del Fondos de la Cuenta de Alumbrado Público, la cual es alimentada con los Fondos de Apoyo municipal.- </w:t>
      </w:r>
      <w:r w:rsidRPr="00F62E82">
        <w:rPr>
          <w:rFonts w:ascii="Arial" w:hAnsi="Arial" w:cs="Arial"/>
          <w:b/>
          <w:color w:val="000000" w:themeColor="text1"/>
          <w:sz w:val="24"/>
          <w:szCs w:val="24"/>
        </w:rPr>
        <w:t>CERTIFIQUESE y COMUNIQUESE.</w:t>
      </w:r>
      <w:r w:rsidRPr="00F62E82">
        <w:rPr>
          <w:rFonts w:ascii="Arial" w:hAnsi="Arial" w:cs="Arial"/>
          <w:sz w:val="24"/>
          <w:szCs w:val="24"/>
        </w:rPr>
        <w:t xml:space="preserve">- </w:t>
      </w:r>
      <w:r w:rsidRPr="00F62E82">
        <w:rPr>
          <w:rFonts w:ascii="Arial" w:hAnsi="Arial" w:cs="Arial"/>
          <w:b/>
          <w:bCs/>
          <w:sz w:val="24"/>
          <w:szCs w:val="24"/>
        </w:rPr>
        <w:t>ACUERDO NUMERO CUATRO.-</w:t>
      </w:r>
      <w:r w:rsidRPr="00F62E82">
        <w:rPr>
          <w:rFonts w:ascii="Arial" w:hAnsi="Arial" w:cs="Arial"/>
          <w:sz w:val="24"/>
          <w:szCs w:val="24"/>
        </w:rPr>
        <w:t xml:space="preserve">  El Concejo municipal, en uso de las facultades legales que le confiere el </w:t>
      </w:r>
      <w:proofErr w:type="spellStart"/>
      <w:r w:rsidRPr="00F62E82">
        <w:rPr>
          <w:rFonts w:ascii="Arial" w:hAnsi="Arial" w:cs="Arial"/>
          <w:sz w:val="24"/>
          <w:szCs w:val="24"/>
        </w:rPr>
        <w:t>articulo</w:t>
      </w:r>
      <w:proofErr w:type="spellEnd"/>
      <w:r w:rsidRPr="00F62E82">
        <w:rPr>
          <w:rFonts w:ascii="Arial" w:hAnsi="Arial" w:cs="Arial"/>
          <w:sz w:val="24"/>
          <w:szCs w:val="24"/>
        </w:rPr>
        <w:t xml:space="preserve"> 30 del Código Municipal y considerando que en el municipio existe dos equipos FEDERADOS los cuales son GUALOCOCTI F.C y LA JOYA F.C, quienes  le han dado un realce a nuestro municipio por cual este concejo municipal ACUERDA: aprobar hasta un monto de quinientos dólares 00/100 ($500.00) dólares de los Estados Unidos de América para  darles un incentivo, para que ellos pueda tener mayor rendimiento y sentirse más orgullo de este municipio, cuyo gasto será aplicado a la cuenta de programa de apoyo a la juventud en el municipio de Gualococti, Departamento de Morazán.- certifíquese y comuníquese.-</w:t>
      </w:r>
      <w:r w:rsidRPr="00F62E82">
        <w:rPr>
          <w:rFonts w:ascii="Arial" w:hAnsi="Arial" w:cs="Arial"/>
          <w:b/>
          <w:bCs/>
          <w:sz w:val="24"/>
          <w:szCs w:val="24"/>
        </w:rPr>
        <w:t xml:space="preserve"> ACUERDO NUMERO CINCO.-</w:t>
      </w:r>
      <w:r w:rsidRPr="00F62E82">
        <w:rPr>
          <w:rFonts w:ascii="Arial" w:hAnsi="Arial" w:cs="Arial"/>
          <w:sz w:val="24"/>
          <w:szCs w:val="24"/>
        </w:rPr>
        <w:t xml:space="preserve">Que la señora </w:t>
      </w:r>
      <w:r>
        <w:rPr>
          <w:rFonts w:ascii="Arial" w:hAnsi="Arial" w:cs="Arial"/>
          <w:b/>
          <w:bCs/>
          <w:sz w:val="24"/>
          <w:szCs w:val="24"/>
        </w:rPr>
        <w:t>///////////////////////</w:t>
      </w:r>
      <w:r w:rsidRPr="00F62E82">
        <w:rPr>
          <w:rFonts w:ascii="Arial" w:hAnsi="Arial" w:cs="Arial"/>
          <w:sz w:val="24"/>
          <w:szCs w:val="24"/>
        </w:rPr>
        <w:t xml:space="preserve">, con Documento Único de Identidad número </w:t>
      </w:r>
      <w:r>
        <w:rPr>
          <w:rFonts w:ascii="Arial" w:hAnsi="Arial" w:cs="Arial"/>
          <w:b/>
          <w:bCs/>
          <w:sz w:val="24"/>
          <w:szCs w:val="24"/>
        </w:rPr>
        <w:t>//////////////</w:t>
      </w:r>
      <w:r w:rsidRPr="00F62E82">
        <w:rPr>
          <w:rFonts w:ascii="Arial" w:hAnsi="Arial" w:cs="Arial"/>
          <w:b/>
          <w:bCs/>
          <w:sz w:val="24"/>
          <w:szCs w:val="24"/>
        </w:rPr>
        <w:t>,</w:t>
      </w:r>
      <w:r w:rsidRPr="00F62E82">
        <w:rPr>
          <w:rFonts w:ascii="Arial" w:hAnsi="Arial" w:cs="Arial"/>
          <w:sz w:val="24"/>
          <w:szCs w:val="24"/>
        </w:rPr>
        <w:t xml:space="preserve"> residente de Cantón la Joya, Municipio de Gualococti, Departamento de Morazán, presento solicitud de RENOVACION DE PERMISO PARA LA VENTA DE CERVEZA, ubicado en cantón la Joya.-  Y con base Legal que le confiere el </w:t>
      </w:r>
      <w:r w:rsidRPr="00F62E82">
        <w:rPr>
          <w:rFonts w:ascii="Arial" w:hAnsi="Arial" w:cs="Arial"/>
          <w:sz w:val="24"/>
          <w:szCs w:val="24"/>
        </w:rPr>
        <w:lastRenderedPageBreak/>
        <w:t xml:space="preserve">articulo </w:t>
      </w:r>
      <w:r w:rsidRPr="00F62E82">
        <w:rPr>
          <w:rFonts w:ascii="Arial" w:hAnsi="Arial" w:cs="Arial"/>
          <w:b/>
          <w:bCs/>
          <w:sz w:val="24"/>
          <w:szCs w:val="24"/>
        </w:rPr>
        <w:t>7</w:t>
      </w:r>
      <w:r w:rsidRPr="00F62E82">
        <w:rPr>
          <w:rFonts w:ascii="Arial" w:hAnsi="Arial" w:cs="Arial"/>
          <w:sz w:val="24"/>
          <w:szCs w:val="24"/>
        </w:rPr>
        <w:t xml:space="preserve"> numeral </w:t>
      </w:r>
      <w:r w:rsidRPr="00F62E82">
        <w:rPr>
          <w:rFonts w:ascii="Arial" w:hAnsi="Arial" w:cs="Arial"/>
          <w:b/>
          <w:bCs/>
          <w:sz w:val="24"/>
          <w:szCs w:val="24"/>
        </w:rPr>
        <w:t>3.6</w:t>
      </w:r>
      <w:r w:rsidRPr="00F62E82">
        <w:rPr>
          <w:rFonts w:ascii="Arial" w:hAnsi="Arial" w:cs="Arial"/>
          <w:sz w:val="24"/>
          <w:szCs w:val="24"/>
        </w:rPr>
        <w:t xml:space="preserve"> de la Ordenanza Reguladora de Tasas por servicios municipales de la Alcaldía de Gualococti, Departamento de Morazán, y en concordancia con la Ley de Convivencia Ciudadana ESTE CONCEJO MUNICIPAL ACUERDA que se le Conceda la RENOVACION DE PERMISO PARA LA VENTA DE CERVEZA, el cual tiene una vigencia del 01 de enero al 31 de diciembre de 2024, para lo cual deberá cumplir con lo siguiente:  el horacio de atención no podrá sobrepasar las 10:00 pm; no deberá de permitirse la presencia de menores de edad en el establecimiento, prohibida la venta de Cervezas a menores de edad,  colocación de rotulo que contenga horario de atención, prohibición venta a menores de edad  y  se  prohíbe la venta de otro tipo de sustancias; para lo cual se autoriza al licenciado Rolando Higinio Escobar Pérez emitir el permiso acordado.- certifíquese y notifíquese.- </w:t>
      </w:r>
      <w:bookmarkStart w:id="0" w:name="_Hlk160798024"/>
      <w:r w:rsidRPr="00F62E82">
        <w:rPr>
          <w:rFonts w:ascii="Arial" w:hAnsi="Arial" w:cs="Arial"/>
          <w:b/>
          <w:sz w:val="24"/>
          <w:szCs w:val="24"/>
        </w:rPr>
        <w:t xml:space="preserve">ACUERDO NÚMERO SEIS. - </w:t>
      </w:r>
      <w:r w:rsidRPr="00F62E82">
        <w:rPr>
          <w:rFonts w:ascii="Arial" w:hAnsi="Arial" w:cs="Arial"/>
          <w:sz w:val="24"/>
          <w:szCs w:val="24"/>
        </w:rPr>
        <w:t xml:space="preserve">El Concejo Municipal de Gualococti en uso de las facultades legales que le confiere el Código Municipal y CONSIDERANDO Que a esta Alcaldía se presentó la documentación de proceso de reestructuración  de la nueva Junta Directiva,  de la Asociación de desarrollo comunal </w:t>
      </w:r>
      <w:r w:rsidRPr="00F62E82">
        <w:rPr>
          <w:rFonts w:ascii="Arial" w:hAnsi="Arial" w:cs="Arial"/>
          <w:b/>
          <w:bCs/>
          <w:sz w:val="24"/>
          <w:szCs w:val="24"/>
        </w:rPr>
        <w:t>“Nuevos Horizontes”</w:t>
      </w:r>
      <w:r w:rsidRPr="00F62E82">
        <w:rPr>
          <w:rFonts w:ascii="Arial" w:hAnsi="Arial" w:cs="Arial"/>
          <w:sz w:val="24"/>
          <w:szCs w:val="24"/>
        </w:rPr>
        <w:t xml:space="preserve"> CASERIO EL CHUPADERO CANTON LA JOYA , JURISDICCIÓN DE GUALOCOCTI, DEPARTAMENTO DE MORAZAN,  </w:t>
      </w:r>
      <w:r w:rsidRPr="00F62E82">
        <w:rPr>
          <w:rFonts w:ascii="Arial" w:hAnsi="Arial" w:cs="Arial"/>
          <w:b/>
          <w:bCs/>
          <w:sz w:val="24"/>
          <w:szCs w:val="24"/>
        </w:rPr>
        <w:t>(ADESCONHO</w:t>
      </w:r>
      <w:r w:rsidRPr="00F62E82">
        <w:rPr>
          <w:rFonts w:ascii="Arial" w:hAnsi="Arial" w:cs="Arial"/>
          <w:sz w:val="24"/>
          <w:szCs w:val="24"/>
        </w:rPr>
        <w:t xml:space="preserve">) Documentos que fueron sometidos a conocimientos del Concejo Municipal, y considerando que: el proceso se desarrolló en normalidad y cumple con  los requisitos establecidos en los Estatutos de la Asociación, y el código Municipal  ACORDAMOS dar visto bueno a la Nueva Junta Directiva, electa el día  ocho de enero de dos mil veinticuatro, Por lo tanto. De conformidad al Artículo 32 de los Estatutos de la ADESCO, y al Articulo ciento diecinueve del Código Municipal, este Concejo Municipal. da por reconocida, la actual Junta Directiva, para el periodo de gestión de doce (12 meses) meses caducando su actividad legalmente el ocho de enero de dos mil veinticinco.-Los integrantes de la actual Junta Directiva son: Presidente: </w:t>
      </w:r>
      <w:r>
        <w:rPr>
          <w:rFonts w:ascii="Arial" w:hAnsi="Arial" w:cs="Arial"/>
          <w:sz w:val="24"/>
          <w:szCs w:val="24"/>
        </w:rPr>
        <w:t>/////////////////</w:t>
      </w:r>
      <w:r w:rsidRPr="00F62E82">
        <w:rPr>
          <w:rFonts w:ascii="Arial" w:hAnsi="Arial" w:cs="Arial"/>
          <w:sz w:val="24"/>
          <w:szCs w:val="24"/>
        </w:rPr>
        <w:t xml:space="preserve">;  </w:t>
      </w:r>
      <w:proofErr w:type="spellStart"/>
      <w:r w:rsidRPr="00F62E82">
        <w:rPr>
          <w:rFonts w:ascii="Arial" w:hAnsi="Arial" w:cs="Arial"/>
          <w:sz w:val="24"/>
          <w:szCs w:val="24"/>
        </w:rPr>
        <w:t>Vice-presidente</w:t>
      </w:r>
      <w:proofErr w:type="spellEnd"/>
      <w:r w:rsidRPr="00F62E82">
        <w:rPr>
          <w:rFonts w:ascii="Arial" w:hAnsi="Arial" w:cs="Arial"/>
          <w:sz w:val="24"/>
          <w:szCs w:val="24"/>
        </w:rPr>
        <w:t xml:space="preserve">: </w:t>
      </w:r>
      <w:r>
        <w:rPr>
          <w:rFonts w:ascii="Arial" w:hAnsi="Arial" w:cs="Arial"/>
          <w:sz w:val="24"/>
          <w:szCs w:val="24"/>
        </w:rPr>
        <w:t>//////////////////////////////</w:t>
      </w:r>
      <w:r w:rsidRPr="00F62E82">
        <w:rPr>
          <w:rFonts w:ascii="Arial" w:hAnsi="Arial" w:cs="Arial"/>
          <w:sz w:val="24"/>
          <w:szCs w:val="24"/>
        </w:rPr>
        <w:t xml:space="preserve">;  Secretaria: </w:t>
      </w:r>
      <w:r>
        <w:rPr>
          <w:rFonts w:ascii="Arial" w:hAnsi="Arial" w:cs="Arial"/>
          <w:sz w:val="24"/>
          <w:szCs w:val="24"/>
        </w:rPr>
        <w:t>///////////////////////</w:t>
      </w:r>
      <w:r w:rsidRPr="00F62E82">
        <w:rPr>
          <w:rFonts w:ascii="Arial" w:hAnsi="Arial" w:cs="Arial"/>
          <w:sz w:val="24"/>
          <w:szCs w:val="24"/>
        </w:rPr>
        <w:t xml:space="preserve">;  Secretaria de actas: </w:t>
      </w:r>
      <w:r>
        <w:rPr>
          <w:rFonts w:ascii="Arial" w:hAnsi="Arial" w:cs="Arial"/>
          <w:sz w:val="24"/>
          <w:szCs w:val="24"/>
        </w:rPr>
        <w:t>//////////////////////////</w:t>
      </w:r>
      <w:r w:rsidRPr="00F62E82">
        <w:rPr>
          <w:rFonts w:ascii="Arial" w:hAnsi="Arial" w:cs="Arial"/>
          <w:sz w:val="24"/>
          <w:szCs w:val="24"/>
        </w:rPr>
        <w:t xml:space="preserve">: Tesorera: </w:t>
      </w:r>
      <w:r>
        <w:rPr>
          <w:rFonts w:ascii="Arial" w:hAnsi="Arial" w:cs="Arial"/>
          <w:sz w:val="24"/>
          <w:szCs w:val="24"/>
        </w:rPr>
        <w:t>/////////////////////</w:t>
      </w:r>
      <w:r w:rsidRPr="00F62E82">
        <w:rPr>
          <w:rFonts w:ascii="Arial" w:hAnsi="Arial" w:cs="Arial"/>
          <w:sz w:val="24"/>
          <w:szCs w:val="24"/>
        </w:rPr>
        <w:t xml:space="preserve">, protesorero: </w:t>
      </w:r>
      <w:r>
        <w:rPr>
          <w:rFonts w:ascii="Arial" w:hAnsi="Arial" w:cs="Arial"/>
          <w:sz w:val="24"/>
          <w:szCs w:val="24"/>
        </w:rPr>
        <w:t>////////////////////////</w:t>
      </w:r>
      <w:r w:rsidRPr="00F62E82">
        <w:rPr>
          <w:rFonts w:ascii="Arial" w:hAnsi="Arial" w:cs="Arial"/>
          <w:sz w:val="24"/>
          <w:szCs w:val="24"/>
        </w:rPr>
        <w:t xml:space="preserve">, Sindica: </w:t>
      </w:r>
      <w:r>
        <w:rPr>
          <w:rFonts w:ascii="Arial" w:hAnsi="Arial" w:cs="Arial"/>
          <w:sz w:val="24"/>
          <w:szCs w:val="24"/>
        </w:rPr>
        <w:t>/////////////////////////</w:t>
      </w:r>
      <w:r w:rsidRPr="00F62E82">
        <w:rPr>
          <w:rFonts w:ascii="Arial" w:hAnsi="Arial" w:cs="Arial"/>
          <w:sz w:val="24"/>
          <w:szCs w:val="24"/>
        </w:rPr>
        <w:t xml:space="preserve">, Vocal 1: </w:t>
      </w:r>
      <w:r>
        <w:rPr>
          <w:rFonts w:ascii="Arial" w:hAnsi="Arial" w:cs="Arial"/>
          <w:sz w:val="24"/>
          <w:szCs w:val="24"/>
        </w:rPr>
        <w:t>//////////////////////////</w:t>
      </w:r>
      <w:r w:rsidRPr="00F62E82">
        <w:rPr>
          <w:rFonts w:ascii="Arial" w:hAnsi="Arial" w:cs="Arial"/>
          <w:sz w:val="24"/>
          <w:szCs w:val="24"/>
        </w:rPr>
        <w:t xml:space="preserve">, Vocal 2, </w:t>
      </w:r>
      <w:r>
        <w:rPr>
          <w:rFonts w:ascii="Arial" w:hAnsi="Arial" w:cs="Arial"/>
          <w:sz w:val="24"/>
          <w:szCs w:val="24"/>
        </w:rPr>
        <w:t>////////////////////////////</w:t>
      </w:r>
      <w:r w:rsidRPr="00F62E82">
        <w:rPr>
          <w:rFonts w:ascii="Arial" w:hAnsi="Arial" w:cs="Arial"/>
          <w:sz w:val="24"/>
          <w:szCs w:val="24"/>
        </w:rPr>
        <w:t xml:space="preserve">, Vocal 3: </w:t>
      </w:r>
      <w:r>
        <w:rPr>
          <w:rFonts w:ascii="Arial" w:hAnsi="Arial" w:cs="Arial"/>
          <w:sz w:val="24"/>
          <w:szCs w:val="24"/>
        </w:rPr>
        <w:t>/////////////////</w:t>
      </w:r>
      <w:r w:rsidRPr="00F62E82">
        <w:rPr>
          <w:rFonts w:ascii="Arial" w:hAnsi="Arial" w:cs="Arial"/>
          <w:sz w:val="24"/>
          <w:szCs w:val="24"/>
        </w:rPr>
        <w:t xml:space="preserve">, Vocal 4: </w:t>
      </w:r>
      <w:r>
        <w:rPr>
          <w:rFonts w:ascii="Arial" w:hAnsi="Arial" w:cs="Arial"/>
          <w:sz w:val="24"/>
          <w:szCs w:val="24"/>
        </w:rPr>
        <w:t>///////////////////</w:t>
      </w:r>
      <w:r w:rsidRPr="00F62E82">
        <w:rPr>
          <w:rFonts w:ascii="Arial" w:hAnsi="Arial" w:cs="Arial"/>
          <w:sz w:val="24"/>
          <w:szCs w:val="24"/>
        </w:rPr>
        <w:t xml:space="preserve"> Y para darle cumplimiento a lo establecido en referencia  a las asociaciones comunales.- CERTIFIQUESE.-</w:t>
      </w:r>
      <w:r w:rsidRPr="00F62E82">
        <w:rPr>
          <w:rFonts w:ascii="Arial" w:hAnsi="Arial" w:cs="Arial"/>
          <w:b/>
          <w:bCs/>
          <w:sz w:val="24"/>
          <w:szCs w:val="24"/>
        </w:rPr>
        <w:t xml:space="preserve"> </w:t>
      </w:r>
      <w:bookmarkEnd w:id="0"/>
      <w:r w:rsidRPr="00F62E82">
        <w:rPr>
          <w:rFonts w:ascii="Arial" w:hAnsi="Arial" w:cs="Arial"/>
          <w:b/>
          <w:bCs/>
          <w:sz w:val="24"/>
          <w:szCs w:val="24"/>
        </w:rPr>
        <w:t>ACUERDO NUMERO SIETE.-</w:t>
      </w:r>
      <w:r w:rsidRPr="00F62E82">
        <w:rPr>
          <w:rFonts w:ascii="Arial" w:hAnsi="Arial" w:cs="Arial"/>
          <w:sz w:val="24"/>
          <w:szCs w:val="24"/>
        </w:rPr>
        <w:t xml:space="preserve">  El Concejo municipal, en cumplimiento al artículo 91 del </w:t>
      </w:r>
      <w:r w:rsidRPr="00F62E82">
        <w:rPr>
          <w:rFonts w:ascii="Arial" w:hAnsi="Arial" w:cs="Arial"/>
          <w:sz w:val="24"/>
          <w:szCs w:val="24"/>
        </w:rPr>
        <w:lastRenderedPageBreak/>
        <w:t xml:space="preserve">Código Municipal ACUERDA: autorizar a la tesorería  para que pague a la ferretería JR propietaria </w:t>
      </w:r>
      <w:r>
        <w:rPr>
          <w:rFonts w:ascii="Arial" w:hAnsi="Arial" w:cs="Arial"/>
          <w:sz w:val="24"/>
          <w:szCs w:val="24"/>
        </w:rPr>
        <w:t>////////////////////</w:t>
      </w:r>
      <w:r w:rsidRPr="00F62E82">
        <w:rPr>
          <w:rFonts w:ascii="Arial" w:hAnsi="Arial" w:cs="Arial"/>
          <w:sz w:val="24"/>
          <w:szCs w:val="24"/>
        </w:rPr>
        <w:t xml:space="preserve"> Santo por un monto de doscientos catorce 00/100 ($214.00) dólares de los estados unidos de América en concepto de compra de materiales de fontanería y de limpieza, cuyo monto será aplicado a la cuenta de fondos propios.- certifíquese y comuníquese.-</w:t>
      </w:r>
      <w:r w:rsidRPr="00F62E82">
        <w:rPr>
          <w:rFonts w:ascii="Arial" w:hAnsi="Arial" w:cs="Arial"/>
          <w:b/>
          <w:sz w:val="24"/>
          <w:szCs w:val="24"/>
          <w:lang w:val="es-MX"/>
        </w:rPr>
        <w:t xml:space="preserve"> ACUERDO NUMERO OCHO. - </w:t>
      </w:r>
      <w:r w:rsidRPr="00F62E82">
        <w:rPr>
          <w:rFonts w:ascii="Arial" w:hAnsi="Arial" w:cs="Arial"/>
          <w:bCs/>
          <w:sz w:val="24"/>
          <w:szCs w:val="24"/>
          <w:lang w:val="es-MX"/>
        </w:rPr>
        <w:t xml:space="preserve">El Concejo municipal en uso de las facultades legales que le confiere el artículo 30 del Código Municipal, ACUERDA:  adjudicar a la empresa de seguro </w:t>
      </w:r>
      <w:r>
        <w:rPr>
          <w:rFonts w:ascii="Arial" w:hAnsi="Arial" w:cs="Arial"/>
          <w:b/>
          <w:sz w:val="24"/>
          <w:szCs w:val="24"/>
          <w:lang w:val="es-MX"/>
        </w:rPr>
        <w:t>///////////////////////</w:t>
      </w:r>
      <w:r w:rsidRPr="00F62E82">
        <w:rPr>
          <w:rFonts w:ascii="Arial" w:hAnsi="Arial" w:cs="Arial"/>
          <w:bCs/>
          <w:sz w:val="24"/>
          <w:szCs w:val="24"/>
          <w:lang w:val="es-MX"/>
        </w:rPr>
        <w:t xml:space="preserve"> el seguro de Fianza (Cobertura de Fondos y/ o Fidelidad por un monto de ciento sesenta y nueve 96/100 dólares de los Estados Unidos de América (</w:t>
      </w:r>
      <w:r w:rsidRPr="00F62E82">
        <w:rPr>
          <w:rFonts w:ascii="Arial" w:hAnsi="Arial" w:cs="Arial"/>
          <w:b/>
          <w:sz w:val="24"/>
          <w:szCs w:val="24"/>
          <w:lang w:val="es-MX"/>
        </w:rPr>
        <w:t>$169.96)</w:t>
      </w:r>
      <w:r w:rsidRPr="00F62E82">
        <w:rPr>
          <w:rFonts w:ascii="Arial" w:hAnsi="Arial" w:cs="Arial"/>
          <w:bCs/>
          <w:sz w:val="24"/>
          <w:szCs w:val="24"/>
          <w:lang w:val="es-MX"/>
        </w:rPr>
        <w:t xml:space="preserve"> y seguro de Incendios por un monto de doscientos dos 15/100 dólares de los Estados Unidos de América, </w:t>
      </w:r>
      <w:r w:rsidRPr="00F62E82">
        <w:rPr>
          <w:rFonts w:ascii="Arial" w:hAnsi="Arial" w:cs="Arial"/>
          <w:b/>
          <w:sz w:val="24"/>
          <w:szCs w:val="24"/>
          <w:lang w:val="es-MX"/>
        </w:rPr>
        <w:t>($202.15)</w:t>
      </w:r>
      <w:r w:rsidRPr="00F62E82">
        <w:rPr>
          <w:rFonts w:ascii="Arial" w:hAnsi="Arial" w:cs="Arial"/>
          <w:bCs/>
          <w:sz w:val="24"/>
          <w:szCs w:val="24"/>
          <w:lang w:val="es-MX"/>
        </w:rPr>
        <w:t xml:space="preserve"> ambos en un solo pago.</w:t>
      </w:r>
    </w:p>
    <w:p w14:paraId="1F17E7FF" w14:textId="77777777" w:rsidR="001F024C" w:rsidRPr="00F62E82" w:rsidRDefault="001F024C" w:rsidP="001F024C">
      <w:pPr>
        <w:spacing w:line="360" w:lineRule="auto"/>
        <w:jc w:val="both"/>
        <w:rPr>
          <w:rFonts w:ascii="Arial" w:hAnsi="Arial" w:cs="Arial"/>
          <w:sz w:val="24"/>
          <w:szCs w:val="24"/>
        </w:rPr>
      </w:pPr>
      <w:r w:rsidRPr="00F62E82">
        <w:rPr>
          <w:rFonts w:ascii="Arial" w:hAnsi="Arial" w:cs="Arial"/>
          <w:bCs/>
          <w:sz w:val="24"/>
          <w:szCs w:val="24"/>
          <w:lang w:val="es-MX"/>
        </w:rPr>
        <w:t>Y se autoriza la erogación de fondos a la tesorería de dichos seguros, cuyo gasto se aplicará al Fondo de la Cuenta Bancaria de Fondos Libre Disponibilidad 1.5.- conforme a la disponibilidad financiera. - CERTIFIQUESE Y COMUNIQUESE. -</w:t>
      </w:r>
      <w:r w:rsidRPr="00F62E82">
        <w:rPr>
          <w:rFonts w:ascii="Arial" w:hAnsi="Arial" w:cs="Arial"/>
          <w:b/>
          <w:sz w:val="24"/>
          <w:szCs w:val="24"/>
          <w:lang w:val="es-MX"/>
        </w:rPr>
        <w:t xml:space="preserve"> ACUERDO NUMERO NUEVE.- </w:t>
      </w:r>
      <w:r w:rsidRPr="00F62E82">
        <w:rPr>
          <w:rFonts w:ascii="Arial" w:hAnsi="Arial" w:cs="Arial"/>
          <w:sz w:val="24"/>
          <w:szCs w:val="24"/>
          <w:lang w:val="es-MX"/>
        </w:rPr>
        <w:t xml:space="preserve">El Concejo municipal en uso de sus facultades legales que le confiere el artículo 30 del Código Municipal vigente, y en atención a la nota recibida por parte del Registro Nacional de las Personas Naturales (RNPN), Acuerda: autorizar al señor alcalde municipal, Licenciado Rolando Higinio Escobar Pérez, para gire instrucciones a la señora </w:t>
      </w:r>
      <w:r>
        <w:rPr>
          <w:rFonts w:ascii="Arial" w:hAnsi="Arial" w:cs="Arial"/>
          <w:sz w:val="24"/>
          <w:szCs w:val="24"/>
          <w:lang w:val="es-MX"/>
        </w:rPr>
        <w:t>/////////////////////</w:t>
      </w:r>
      <w:r w:rsidRPr="00F62E82">
        <w:rPr>
          <w:rFonts w:ascii="Arial" w:hAnsi="Arial" w:cs="Arial"/>
          <w:sz w:val="24"/>
          <w:szCs w:val="24"/>
          <w:lang w:val="es-MX"/>
        </w:rPr>
        <w:t>, Jefa del Registro del Estado Familiar de esta municipalidad, para que presente en forma física los libros de partidas históricas desde el año 1906 hasta el año 2022, a fin de apoyar el cumplimiento del proyecto dominado “Digitalización masiva de Partidas Históricas” que comprende la digitalización y carga al sistema de Registro de Estados Vitales y Familiares (REVFA) del RNPN. Estos libros deberán ser trasladarlos a la sede de digitalización correspondiente por parte de la jefa del Registro y que posteriormente serán devueltos para resguardarlo en las instalaciones de esta Municipalidad. - Certifíquese y comuníquese para los efectos legales. -</w:t>
      </w:r>
      <w:r w:rsidRPr="00F62E82">
        <w:rPr>
          <w:rFonts w:ascii="Arial" w:hAnsi="Arial" w:cs="Arial"/>
          <w:b/>
          <w:sz w:val="24"/>
          <w:szCs w:val="24"/>
        </w:rPr>
        <w:t xml:space="preserve"> </w:t>
      </w:r>
      <w:r w:rsidRPr="00F62E82">
        <w:rPr>
          <w:rFonts w:ascii="Arial" w:hAnsi="Arial" w:cs="Arial"/>
          <w:b/>
          <w:sz w:val="24"/>
          <w:szCs w:val="24"/>
          <w:lang w:val="es-MX"/>
        </w:rPr>
        <w:t xml:space="preserve">ACUERDO NUMERO DIEZ.- </w:t>
      </w:r>
      <w:r w:rsidRPr="00F62E82">
        <w:rPr>
          <w:rFonts w:ascii="Arial" w:hAnsi="Arial" w:cs="Arial"/>
          <w:sz w:val="24"/>
          <w:szCs w:val="24"/>
        </w:rPr>
        <w:t xml:space="preserve">El Concejo municipal en cumplimento al artículo 91 del Código municipal ACUERDA: autorizar a la tesorería hacer la erogación de fondos por la cantidad de ciento noventa y cuatro 00/100 dólares de los Estados Unidos de América,  para el pago de materiales de fontanería y la compra de 12 focos que serán utilizados para los centros de votación para las elecciones del día 04 de febrero de 2024,  A LA </w:t>
      </w:r>
      <w:r>
        <w:rPr>
          <w:rFonts w:ascii="Arial" w:hAnsi="Arial" w:cs="Arial"/>
          <w:sz w:val="24"/>
          <w:szCs w:val="24"/>
        </w:rPr>
        <w:t>////////////////////</w:t>
      </w:r>
      <w:r w:rsidRPr="00F62E82">
        <w:rPr>
          <w:rFonts w:ascii="Arial" w:hAnsi="Arial" w:cs="Arial"/>
          <w:sz w:val="24"/>
          <w:szCs w:val="24"/>
        </w:rPr>
        <w:t xml:space="preserve"> </w:t>
      </w:r>
      <w:r w:rsidRPr="00F62E82">
        <w:rPr>
          <w:rFonts w:ascii="Arial" w:hAnsi="Arial" w:cs="Arial"/>
          <w:sz w:val="24"/>
          <w:szCs w:val="24"/>
        </w:rPr>
        <w:lastRenderedPageBreak/>
        <w:t xml:space="preserve">cuyo monto será aplicado a la cuenta de Fondos Propios.- para el presente acuerdo salva el voto el señor Carlos Antonio Diaz </w:t>
      </w:r>
      <w:proofErr w:type="spellStart"/>
      <w:r w:rsidRPr="00F62E82">
        <w:rPr>
          <w:rFonts w:ascii="Arial" w:hAnsi="Arial" w:cs="Arial"/>
          <w:sz w:val="24"/>
          <w:szCs w:val="24"/>
        </w:rPr>
        <w:t>Diaz</w:t>
      </w:r>
      <w:proofErr w:type="spellEnd"/>
      <w:r w:rsidRPr="00F62E82">
        <w:rPr>
          <w:rFonts w:ascii="Arial" w:hAnsi="Arial" w:cs="Arial"/>
          <w:sz w:val="24"/>
          <w:szCs w:val="24"/>
        </w:rPr>
        <w:t xml:space="preserve">, segundo Regidor Propietario de conformidad al artículo 45 del Código Municipal.- certifíquese y comuníquese.- </w:t>
      </w:r>
      <w:r w:rsidRPr="00F62E82">
        <w:rPr>
          <w:rFonts w:ascii="Arial" w:hAnsi="Arial" w:cs="Arial"/>
          <w:b/>
          <w:sz w:val="24"/>
          <w:szCs w:val="24"/>
        </w:rPr>
        <w:t>ACUERDO NUMERO ONCE</w:t>
      </w:r>
      <w:r w:rsidRPr="00F62E82">
        <w:rPr>
          <w:rFonts w:ascii="Arial" w:hAnsi="Arial" w:cs="Arial"/>
          <w:sz w:val="24"/>
          <w:szCs w:val="24"/>
        </w:rPr>
        <w:t xml:space="preserve">: El Concejo municipal, en uso de las facultades legales que le confiere el Código municipal en el artículo </w:t>
      </w:r>
      <w:r w:rsidRPr="00F62E82">
        <w:rPr>
          <w:rFonts w:ascii="Arial" w:hAnsi="Arial" w:cs="Arial"/>
          <w:b/>
          <w:bCs/>
          <w:sz w:val="24"/>
          <w:szCs w:val="24"/>
        </w:rPr>
        <w:t>30</w:t>
      </w:r>
      <w:r w:rsidRPr="00F62E82">
        <w:rPr>
          <w:rFonts w:ascii="Arial" w:hAnsi="Arial" w:cs="Arial"/>
          <w:sz w:val="24"/>
          <w:szCs w:val="24"/>
        </w:rPr>
        <w:t xml:space="preserve"> y </w:t>
      </w:r>
      <w:r w:rsidRPr="00F62E82">
        <w:rPr>
          <w:rFonts w:ascii="Arial" w:hAnsi="Arial" w:cs="Arial"/>
          <w:b/>
          <w:bCs/>
          <w:sz w:val="24"/>
          <w:szCs w:val="24"/>
        </w:rPr>
        <w:t xml:space="preserve">34 </w:t>
      </w:r>
      <w:r w:rsidRPr="00F62E82">
        <w:rPr>
          <w:rFonts w:ascii="Arial" w:hAnsi="Arial" w:cs="Arial"/>
          <w:sz w:val="24"/>
          <w:szCs w:val="24"/>
        </w:rPr>
        <w:t xml:space="preserve"> y teniendo a la vista solicitud por parte de la señora </w:t>
      </w:r>
      <w:r>
        <w:rPr>
          <w:rFonts w:ascii="Arial" w:hAnsi="Arial" w:cs="Arial"/>
          <w:b/>
          <w:bCs/>
          <w:sz w:val="24"/>
          <w:szCs w:val="24"/>
        </w:rPr>
        <w:t>/////////////////////</w:t>
      </w:r>
      <w:r w:rsidRPr="00F62E82">
        <w:rPr>
          <w:rFonts w:ascii="Arial" w:hAnsi="Arial" w:cs="Arial"/>
          <w:sz w:val="24"/>
          <w:szCs w:val="24"/>
        </w:rPr>
        <w:t xml:space="preserve"> la cual expone entre otras cosas: </w:t>
      </w:r>
    </w:p>
    <w:p w14:paraId="732BE824" w14:textId="77777777" w:rsidR="001F024C" w:rsidRPr="00F62E82" w:rsidRDefault="001F024C" w:rsidP="001F024C">
      <w:pPr>
        <w:spacing w:line="360" w:lineRule="auto"/>
        <w:jc w:val="both"/>
        <w:rPr>
          <w:rFonts w:ascii="Arial" w:hAnsi="Arial" w:cs="Arial"/>
          <w:sz w:val="24"/>
          <w:szCs w:val="24"/>
        </w:rPr>
      </w:pPr>
      <w:r w:rsidRPr="00F62E82">
        <w:rPr>
          <w:rFonts w:ascii="Arial" w:hAnsi="Arial" w:cs="Arial"/>
          <w:sz w:val="24"/>
          <w:szCs w:val="24"/>
        </w:rPr>
        <w:t>Que en diversas ocasiones se me han realizado por parte de la alcaldía municipal de Gualococti, cobros en concepto de servicio de agua potable, por  cual yo en varias ocasiones me  he presentado a la alcaldía,  para  manifestar que no gozo y ni he solicitado ningún servicio de agua, por lo cual se me deje de generar cobros, pero que a la fecha me siguen haciendo dichos cobros, en razón de ello solicito a ustedes del concejo lo siguiente: Se me realice una inspección  terreno ubicado en Barrio el Centro, a fin de corroborar que yo no gozo de ningún servicio de agua,  Este concejo habiendo analizado la solicitud, ACUERDA: darla por admitida y ordenar la inspección al lugar certifíquese y comuníquese. -</w:t>
      </w:r>
      <w:r w:rsidRPr="00F62E82">
        <w:rPr>
          <w:rFonts w:ascii="Arial" w:hAnsi="Arial" w:cs="Arial"/>
          <w:b/>
          <w:sz w:val="24"/>
          <w:szCs w:val="24"/>
        </w:rPr>
        <w:t xml:space="preserve"> </w:t>
      </w:r>
      <w:r w:rsidRPr="00F62E82">
        <w:rPr>
          <w:rFonts w:ascii="Arial" w:hAnsi="Arial" w:cs="Arial"/>
          <w:b/>
          <w:sz w:val="24"/>
          <w:szCs w:val="24"/>
          <w:lang w:val="es-MX"/>
        </w:rPr>
        <w:t xml:space="preserve">ACUERDO NUMERO </w:t>
      </w:r>
      <w:proofErr w:type="gramStart"/>
      <w:r w:rsidRPr="00F62E82">
        <w:rPr>
          <w:rFonts w:ascii="Arial" w:hAnsi="Arial" w:cs="Arial"/>
          <w:b/>
          <w:sz w:val="24"/>
          <w:szCs w:val="24"/>
          <w:lang w:val="es-MX"/>
        </w:rPr>
        <w:t>DOCE.-</w:t>
      </w:r>
      <w:proofErr w:type="gramEnd"/>
      <w:r w:rsidRPr="00F62E82">
        <w:rPr>
          <w:rFonts w:ascii="Arial" w:hAnsi="Arial" w:cs="Arial"/>
          <w:b/>
          <w:sz w:val="24"/>
          <w:szCs w:val="24"/>
          <w:lang w:val="es-MX"/>
        </w:rPr>
        <w:t xml:space="preserve"> </w:t>
      </w:r>
      <w:r w:rsidRPr="00F62E82">
        <w:rPr>
          <w:rFonts w:ascii="Arial" w:hAnsi="Arial" w:cs="Arial"/>
          <w:sz w:val="24"/>
          <w:szCs w:val="24"/>
        </w:rPr>
        <w:t xml:space="preserve">El Concejo Municipal, en uso de sus facultades que le confiere Código Municipal Vigente ACUERDA: </w:t>
      </w:r>
      <w:r w:rsidRPr="00F62E82">
        <w:rPr>
          <w:rFonts w:ascii="Arial" w:hAnsi="Arial" w:cs="Arial"/>
          <w:sz w:val="24"/>
          <w:szCs w:val="24"/>
          <w:lang w:val="es-MX"/>
        </w:rPr>
        <w:t xml:space="preserve">aprobar  la </w:t>
      </w:r>
      <w:r w:rsidRPr="00F62E82">
        <w:rPr>
          <w:rFonts w:ascii="Arial" w:hAnsi="Arial" w:cs="Arial"/>
          <w:b/>
          <w:sz w:val="24"/>
          <w:szCs w:val="24"/>
          <w:lang w:val="es-MX"/>
        </w:rPr>
        <w:t xml:space="preserve">PLANIFICACION ANUAL DE COMPRAS PUBLICAS DE LA ALCALDIA MUNICIPAL DE GUALOCOCTI,  PARA EL AÑO 2024 PRESENTADO POR EL JEFE DE UNIDAD DE COMPRAS PUBLICAS, SEÑOR </w:t>
      </w:r>
      <w:r>
        <w:rPr>
          <w:rFonts w:ascii="Arial" w:hAnsi="Arial" w:cs="Arial"/>
          <w:b/>
          <w:sz w:val="24"/>
          <w:szCs w:val="24"/>
          <w:lang w:val="es-MX"/>
        </w:rPr>
        <w:t>///////////////////////////</w:t>
      </w:r>
      <w:r w:rsidRPr="00F62E82">
        <w:rPr>
          <w:rFonts w:ascii="Arial" w:hAnsi="Arial" w:cs="Arial"/>
          <w:b/>
          <w:sz w:val="24"/>
          <w:szCs w:val="24"/>
          <w:lang w:val="es-MX"/>
        </w:rPr>
        <w:t>.-</w:t>
      </w:r>
      <w:r w:rsidRPr="00F62E82">
        <w:rPr>
          <w:rFonts w:ascii="Arial" w:hAnsi="Arial" w:cs="Arial"/>
          <w:sz w:val="24"/>
          <w:szCs w:val="24"/>
        </w:rPr>
        <w:t xml:space="preserve"> certifíquese y comuníquese.-</w:t>
      </w:r>
      <w:bookmarkStart w:id="1" w:name="_Hlk158212901"/>
      <w:r w:rsidRPr="00F62E82">
        <w:rPr>
          <w:rFonts w:ascii="Arial" w:hAnsi="Arial" w:cs="Arial"/>
          <w:b/>
          <w:sz w:val="24"/>
          <w:szCs w:val="24"/>
        </w:rPr>
        <w:t>ACUERDO NUMERO TRECE. -</w:t>
      </w:r>
      <w:r w:rsidRPr="00F62E82">
        <w:rPr>
          <w:rFonts w:ascii="Arial" w:hAnsi="Arial" w:cs="Arial"/>
          <w:sz w:val="24"/>
          <w:szCs w:val="24"/>
        </w:rPr>
        <w:t xml:space="preserve"> El Concejo Municipal en uso de las facultades legales que le confiere el artículo 30 del Código municipal ACUERDA: comprar al contado a la Dirección General de Tesorería del Ministerio de Hacienda, las especies municipales siguientes:</w:t>
      </w:r>
    </w:p>
    <w:tbl>
      <w:tblPr>
        <w:tblStyle w:val="Tablaconcuadrcula"/>
        <w:tblW w:w="9162" w:type="dxa"/>
        <w:tblLook w:val="04A0" w:firstRow="1" w:lastRow="0" w:firstColumn="1" w:lastColumn="0" w:noHBand="0" w:noVBand="1"/>
      </w:tblPr>
      <w:tblGrid>
        <w:gridCol w:w="1470"/>
        <w:gridCol w:w="1360"/>
        <w:gridCol w:w="3662"/>
        <w:gridCol w:w="1378"/>
        <w:gridCol w:w="1292"/>
      </w:tblGrid>
      <w:tr w:rsidR="001F024C" w:rsidRPr="00F62E82" w14:paraId="7E365F82" w14:textId="77777777" w:rsidTr="00952FDE">
        <w:tc>
          <w:tcPr>
            <w:tcW w:w="1470" w:type="dxa"/>
          </w:tcPr>
          <w:p w14:paraId="7675AA5B" w14:textId="77777777" w:rsidR="001F024C" w:rsidRPr="00F62E82" w:rsidRDefault="001F024C" w:rsidP="00952FDE">
            <w:pPr>
              <w:spacing w:line="360" w:lineRule="auto"/>
              <w:rPr>
                <w:rFonts w:ascii="Arial" w:hAnsi="Arial" w:cs="Arial"/>
                <w:sz w:val="24"/>
                <w:szCs w:val="24"/>
              </w:rPr>
            </w:pPr>
            <w:r w:rsidRPr="00F62E82">
              <w:rPr>
                <w:rFonts w:ascii="Arial" w:hAnsi="Arial" w:cs="Arial"/>
                <w:sz w:val="24"/>
                <w:szCs w:val="24"/>
              </w:rPr>
              <w:t>CANTIDAD</w:t>
            </w:r>
          </w:p>
        </w:tc>
        <w:tc>
          <w:tcPr>
            <w:tcW w:w="1360" w:type="dxa"/>
          </w:tcPr>
          <w:p w14:paraId="1B1559E0" w14:textId="77777777" w:rsidR="001F024C" w:rsidRPr="00F62E82" w:rsidRDefault="001F024C" w:rsidP="00952FDE">
            <w:pPr>
              <w:spacing w:line="360" w:lineRule="auto"/>
              <w:rPr>
                <w:rFonts w:ascii="Arial" w:hAnsi="Arial" w:cs="Arial"/>
                <w:sz w:val="24"/>
                <w:szCs w:val="24"/>
              </w:rPr>
            </w:pPr>
            <w:r w:rsidRPr="00F62E82">
              <w:rPr>
                <w:rFonts w:ascii="Arial" w:hAnsi="Arial" w:cs="Arial"/>
                <w:sz w:val="24"/>
                <w:szCs w:val="24"/>
              </w:rPr>
              <w:t>UNIDAD DE MEDIDA</w:t>
            </w:r>
          </w:p>
        </w:tc>
        <w:tc>
          <w:tcPr>
            <w:tcW w:w="3662" w:type="dxa"/>
          </w:tcPr>
          <w:p w14:paraId="1D25A0BF" w14:textId="77777777" w:rsidR="001F024C" w:rsidRPr="00F62E82" w:rsidRDefault="001F024C" w:rsidP="00952FDE">
            <w:pPr>
              <w:spacing w:line="360" w:lineRule="auto"/>
              <w:rPr>
                <w:rFonts w:ascii="Arial" w:hAnsi="Arial" w:cs="Arial"/>
                <w:sz w:val="24"/>
                <w:szCs w:val="24"/>
              </w:rPr>
            </w:pPr>
            <w:r w:rsidRPr="00F62E82">
              <w:rPr>
                <w:rFonts w:ascii="Arial" w:hAnsi="Arial" w:cs="Arial"/>
                <w:sz w:val="24"/>
                <w:szCs w:val="24"/>
              </w:rPr>
              <w:t>DESCRIPCION</w:t>
            </w:r>
          </w:p>
        </w:tc>
        <w:tc>
          <w:tcPr>
            <w:tcW w:w="1376" w:type="dxa"/>
          </w:tcPr>
          <w:p w14:paraId="479485F8" w14:textId="77777777" w:rsidR="001F024C" w:rsidRPr="00F62E82" w:rsidRDefault="001F024C" w:rsidP="00952FDE">
            <w:pPr>
              <w:spacing w:line="360" w:lineRule="auto"/>
              <w:rPr>
                <w:rFonts w:ascii="Arial" w:hAnsi="Arial" w:cs="Arial"/>
                <w:sz w:val="24"/>
                <w:szCs w:val="24"/>
              </w:rPr>
            </w:pPr>
            <w:r w:rsidRPr="00F62E82">
              <w:rPr>
                <w:rFonts w:ascii="Arial" w:hAnsi="Arial" w:cs="Arial"/>
                <w:sz w:val="24"/>
                <w:szCs w:val="24"/>
              </w:rPr>
              <w:t>PRECIO UNITARIO</w:t>
            </w:r>
          </w:p>
        </w:tc>
        <w:tc>
          <w:tcPr>
            <w:tcW w:w="1292" w:type="dxa"/>
          </w:tcPr>
          <w:p w14:paraId="27E458FB" w14:textId="77777777" w:rsidR="001F024C" w:rsidRPr="00F62E82" w:rsidRDefault="001F024C" w:rsidP="00952FDE">
            <w:pPr>
              <w:spacing w:line="360" w:lineRule="auto"/>
              <w:rPr>
                <w:rFonts w:ascii="Arial" w:hAnsi="Arial" w:cs="Arial"/>
                <w:sz w:val="24"/>
                <w:szCs w:val="24"/>
              </w:rPr>
            </w:pPr>
            <w:r w:rsidRPr="00F62E82">
              <w:rPr>
                <w:rFonts w:ascii="Arial" w:hAnsi="Arial" w:cs="Arial"/>
                <w:sz w:val="24"/>
                <w:szCs w:val="24"/>
              </w:rPr>
              <w:t>TOTAL ($)</w:t>
            </w:r>
          </w:p>
        </w:tc>
      </w:tr>
      <w:tr w:rsidR="001F024C" w:rsidRPr="00F62E82" w14:paraId="3053171A" w14:textId="77777777" w:rsidTr="00952FDE">
        <w:tc>
          <w:tcPr>
            <w:tcW w:w="1470" w:type="dxa"/>
          </w:tcPr>
          <w:p w14:paraId="06FB05A0" w14:textId="77777777" w:rsidR="001F024C" w:rsidRPr="00F62E82" w:rsidRDefault="001F024C" w:rsidP="00952FDE">
            <w:pPr>
              <w:spacing w:line="360" w:lineRule="auto"/>
              <w:rPr>
                <w:rFonts w:ascii="Arial" w:hAnsi="Arial" w:cs="Arial"/>
                <w:sz w:val="24"/>
                <w:szCs w:val="24"/>
              </w:rPr>
            </w:pPr>
            <w:r w:rsidRPr="00F62E82">
              <w:rPr>
                <w:rFonts w:ascii="Arial" w:hAnsi="Arial" w:cs="Arial"/>
                <w:sz w:val="24"/>
                <w:szCs w:val="24"/>
              </w:rPr>
              <w:t>100</w:t>
            </w:r>
          </w:p>
        </w:tc>
        <w:tc>
          <w:tcPr>
            <w:tcW w:w="1360" w:type="dxa"/>
          </w:tcPr>
          <w:p w14:paraId="6713874A" w14:textId="77777777" w:rsidR="001F024C" w:rsidRPr="00F62E82" w:rsidRDefault="001F024C" w:rsidP="00952FDE">
            <w:pPr>
              <w:spacing w:line="360" w:lineRule="auto"/>
              <w:rPr>
                <w:rFonts w:ascii="Arial" w:hAnsi="Arial" w:cs="Arial"/>
                <w:sz w:val="24"/>
                <w:szCs w:val="24"/>
              </w:rPr>
            </w:pPr>
            <w:r w:rsidRPr="00F62E82">
              <w:rPr>
                <w:rFonts w:ascii="Arial" w:hAnsi="Arial" w:cs="Arial"/>
                <w:sz w:val="24"/>
                <w:szCs w:val="24"/>
              </w:rPr>
              <w:t>Juego</w:t>
            </w:r>
          </w:p>
        </w:tc>
        <w:tc>
          <w:tcPr>
            <w:tcW w:w="3662" w:type="dxa"/>
          </w:tcPr>
          <w:p w14:paraId="733A1C9D" w14:textId="77777777" w:rsidR="001F024C" w:rsidRPr="00F62E82" w:rsidRDefault="001F024C" w:rsidP="00952FDE">
            <w:pPr>
              <w:spacing w:line="360" w:lineRule="auto"/>
              <w:rPr>
                <w:rFonts w:ascii="Arial" w:hAnsi="Arial" w:cs="Arial"/>
                <w:sz w:val="24"/>
                <w:szCs w:val="24"/>
              </w:rPr>
            </w:pPr>
            <w:r w:rsidRPr="00F62E82">
              <w:rPr>
                <w:rFonts w:ascii="Arial" w:hAnsi="Arial" w:cs="Arial"/>
                <w:sz w:val="24"/>
                <w:szCs w:val="24"/>
              </w:rPr>
              <w:t>Carnet para menores</w:t>
            </w:r>
          </w:p>
        </w:tc>
        <w:tc>
          <w:tcPr>
            <w:tcW w:w="1376" w:type="dxa"/>
          </w:tcPr>
          <w:p w14:paraId="1768A11C" w14:textId="77777777" w:rsidR="001F024C" w:rsidRPr="00F62E82" w:rsidRDefault="001F024C" w:rsidP="00952FDE">
            <w:pPr>
              <w:spacing w:line="360" w:lineRule="auto"/>
              <w:rPr>
                <w:rFonts w:ascii="Arial" w:hAnsi="Arial" w:cs="Arial"/>
                <w:sz w:val="24"/>
                <w:szCs w:val="24"/>
              </w:rPr>
            </w:pPr>
            <w:r w:rsidRPr="00F62E82">
              <w:rPr>
                <w:rFonts w:ascii="Arial" w:hAnsi="Arial" w:cs="Arial"/>
                <w:sz w:val="24"/>
                <w:szCs w:val="24"/>
              </w:rPr>
              <w:t>$0.09</w:t>
            </w:r>
          </w:p>
        </w:tc>
        <w:tc>
          <w:tcPr>
            <w:tcW w:w="1292" w:type="dxa"/>
          </w:tcPr>
          <w:p w14:paraId="23F95C35" w14:textId="77777777" w:rsidR="001F024C" w:rsidRPr="00F62E82" w:rsidRDefault="001F024C" w:rsidP="00952FDE">
            <w:pPr>
              <w:spacing w:line="360" w:lineRule="auto"/>
              <w:rPr>
                <w:rFonts w:ascii="Arial" w:hAnsi="Arial" w:cs="Arial"/>
                <w:sz w:val="24"/>
                <w:szCs w:val="24"/>
              </w:rPr>
            </w:pPr>
            <w:r w:rsidRPr="00F62E82">
              <w:rPr>
                <w:rFonts w:ascii="Arial" w:hAnsi="Arial" w:cs="Arial"/>
                <w:sz w:val="24"/>
                <w:szCs w:val="24"/>
              </w:rPr>
              <w:t>$9.00</w:t>
            </w:r>
          </w:p>
        </w:tc>
      </w:tr>
      <w:tr w:rsidR="001F024C" w:rsidRPr="00F62E82" w14:paraId="7B2B080A" w14:textId="77777777" w:rsidTr="00952FDE">
        <w:tc>
          <w:tcPr>
            <w:tcW w:w="1470" w:type="dxa"/>
          </w:tcPr>
          <w:p w14:paraId="7EA9FC9C" w14:textId="77777777" w:rsidR="001F024C" w:rsidRPr="00F62E82" w:rsidRDefault="001F024C" w:rsidP="00952FDE">
            <w:pPr>
              <w:spacing w:line="360" w:lineRule="auto"/>
              <w:rPr>
                <w:rFonts w:ascii="Arial" w:hAnsi="Arial" w:cs="Arial"/>
                <w:sz w:val="24"/>
                <w:szCs w:val="24"/>
              </w:rPr>
            </w:pPr>
            <w:r w:rsidRPr="00F62E82">
              <w:rPr>
                <w:rFonts w:ascii="Arial" w:hAnsi="Arial" w:cs="Arial"/>
                <w:sz w:val="24"/>
                <w:szCs w:val="24"/>
              </w:rPr>
              <w:t>2500</w:t>
            </w:r>
          </w:p>
        </w:tc>
        <w:tc>
          <w:tcPr>
            <w:tcW w:w="1360" w:type="dxa"/>
          </w:tcPr>
          <w:p w14:paraId="5A4CE767" w14:textId="77777777" w:rsidR="001F024C" w:rsidRPr="00F62E82" w:rsidRDefault="001F024C" w:rsidP="00952FDE">
            <w:pPr>
              <w:spacing w:line="360" w:lineRule="auto"/>
              <w:rPr>
                <w:rFonts w:ascii="Arial" w:hAnsi="Arial" w:cs="Arial"/>
                <w:sz w:val="24"/>
                <w:szCs w:val="24"/>
              </w:rPr>
            </w:pPr>
            <w:r w:rsidRPr="00F62E82">
              <w:rPr>
                <w:rFonts w:ascii="Arial" w:hAnsi="Arial" w:cs="Arial"/>
                <w:sz w:val="24"/>
                <w:szCs w:val="24"/>
              </w:rPr>
              <w:t>Unidad</w:t>
            </w:r>
          </w:p>
        </w:tc>
        <w:tc>
          <w:tcPr>
            <w:tcW w:w="3662" w:type="dxa"/>
          </w:tcPr>
          <w:p w14:paraId="535648A3" w14:textId="77777777" w:rsidR="001F024C" w:rsidRPr="00F62E82" w:rsidRDefault="001F024C" w:rsidP="00952FDE">
            <w:pPr>
              <w:spacing w:line="360" w:lineRule="auto"/>
              <w:rPr>
                <w:rFonts w:ascii="Arial" w:hAnsi="Arial" w:cs="Arial"/>
                <w:sz w:val="24"/>
                <w:szCs w:val="24"/>
              </w:rPr>
            </w:pPr>
            <w:r w:rsidRPr="00F62E82">
              <w:rPr>
                <w:rFonts w:ascii="Arial" w:hAnsi="Arial" w:cs="Arial"/>
                <w:sz w:val="24"/>
                <w:szCs w:val="24"/>
              </w:rPr>
              <w:t>Formula 1- ISAM continuas</w:t>
            </w:r>
          </w:p>
        </w:tc>
        <w:tc>
          <w:tcPr>
            <w:tcW w:w="1376" w:type="dxa"/>
          </w:tcPr>
          <w:p w14:paraId="302D7679" w14:textId="77777777" w:rsidR="001F024C" w:rsidRPr="00F62E82" w:rsidRDefault="001F024C" w:rsidP="00952FDE">
            <w:pPr>
              <w:spacing w:line="360" w:lineRule="auto"/>
              <w:rPr>
                <w:rFonts w:ascii="Arial" w:hAnsi="Arial" w:cs="Arial"/>
                <w:sz w:val="24"/>
                <w:szCs w:val="24"/>
              </w:rPr>
            </w:pPr>
            <w:r w:rsidRPr="00F62E82">
              <w:rPr>
                <w:rFonts w:ascii="Arial" w:hAnsi="Arial" w:cs="Arial"/>
                <w:sz w:val="24"/>
                <w:szCs w:val="24"/>
              </w:rPr>
              <w:t>$0.10</w:t>
            </w:r>
          </w:p>
        </w:tc>
        <w:tc>
          <w:tcPr>
            <w:tcW w:w="1292" w:type="dxa"/>
          </w:tcPr>
          <w:p w14:paraId="5B26D0F4" w14:textId="77777777" w:rsidR="001F024C" w:rsidRPr="00F62E82" w:rsidRDefault="001F024C" w:rsidP="00952FDE">
            <w:pPr>
              <w:spacing w:line="360" w:lineRule="auto"/>
              <w:rPr>
                <w:rFonts w:ascii="Arial" w:hAnsi="Arial" w:cs="Arial"/>
                <w:sz w:val="24"/>
                <w:szCs w:val="24"/>
              </w:rPr>
            </w:pPr>
            <w:r w:rsidRPr="00F62E82">
              <w:rPr>
                <w:rFonts w:ascii="Arial" w:hAnsi="Arial" w:cs="Arial"/>
                <w:sz w:val="24"/>
                <w:szCs w:val="24"/>
              </w:rPr>
              <w:t>$250.00</w:t>
            </w:r>
          </w:p>
        </w:tc>
      </w:tr>
      <w:tr w:rsidR="001F024C" w:rsidRPr="00F62E82" w14:paraId="5E0CCC93" w14:textId="77777777" w:rsidTr="00952FDE">
        <w:tc>
          <w:tcPr>
            <w:tcW w:w="7870" w:type="dxa"/>
            <w:gridSpan w:val="4"/>
            <w:tcBorders>
              <w:top w:val="single" w:sz="4" w:space="0" w:color="auto"/>
              <w:left w:val="single" w:sz="4" w:space="0" w:color="auto"/>
              <w:bottom w:val="single" w:sz="4" w:space="0" w:color="auto"/>
              <w:right w:val="single" w:sz="4" w:space="0" w:color="auto"/>
            </w:tcBorders>
          </w:tcPr>
          <w:p w14:paraId="3CE05AF3" w14:textId="77777777" w:rsidR="001F024C" w:rsidRPr="00F62E82" w:rsidRDefault="001F024C" w:rsidP="00952FDE">
            <w:pPr>
              <w:spacing w:line="360" w:lineRule="auto"/>
              <w:jc w:val="center"/>
              <w:rPr>
                <w:rFonts w:ascii="Arial" w:hAnsi="Arial" w:cs="Arial"/>
                <w:b/>
                <w:bCs/>
                <w:sz w:val="24"/>
                <w:szCs w:val="24"/>
              </w:rPr>
            </w:pPr>
            <w:r w:rsidRPr="00F62E82">
              <w:rPr>
                <w:rFonts w:ascii="Arial" w:hAnsi="Arial" w:cs="Arial"/>
                <w:b/>
                <w:bCs/>
                <w:sz w:val="24"/>
                <w:szCs w:val="24"/>
              </w:rPr>
              <w:t>TOTAL ($)</w:t>
            </w:r>
          </w:p>
        </w:tc>
        <w:tc>
          <w:tcPr>
            <w:tcW w:w="1292" w:type="dxa"/>
            <w:tcBorders>
              <w:left w:val="single" w:sz="4" w:space="0" w:color="auto"/>
            </w:tcBorders>
          </w:tcPr>
          <w:p w14:paraId="060DE4BD" w14:textId="77777777" w:rsidR="001F024C" w:rsidRPr="00F62E82" w:rsidRDefault="001F024C" w:rsidP="00952FDE">
            <w:pPr>
              <w:spacing w:line="360" w:lineRule="auto"/>
              <w:rPr>
                <w:rFonts w:ascii="Arial" w:hAnsi="Arial" w:cs="Arial"/>
                <w:b/>
                <w:bCs/>
                <w:sz w:val="24"/>
                <w:szCs w:val="24"/>
              </w:rPr>
            </w:pPr>
            <w:r w:rsidRPr="00F62E82">
              <w:rPr>
                <w:rFonts w:ascii="Arial" w:hAnsi="Arial" w:cs="Arial"/>
                <w:b/>
                <w:bCs/>
                <w:sz w:val="24"/>
                <w:szCs w:val="24"/>
              </w:rPr>
              <w:t>$259.00</w:t>
            </w:r>
          </w:p>
        </w:tc>
      </w:tr>
    </w:tbl>
    <w:p w14:paraId="2C10F9CC" w14:textId="77777777" w:rsidR="001F024C" w:rsidRPr="00F62E82" w:rsidRDefault="001F024C" w:rsidP="001F024C">
      <w:pPr>
        <w:spacing w:line="360" w:lineRule="auto"/>
        <w:jc w:val="both"/>
        <w:rPr>
          <w:rFonts w:ascii="Arial" w:hAnsi="Arial" w:cs="Arial"/>
          <w:color w:val="000000" w:themeColor="text1"/>
          <w:sz w:val="24"/>
          <w:szCs w:val="24"/>
        </w:rPr>
      </w:pPr>
      <w:r w:rsidRPr="00F62E82">
        <w:rPr>
          <w:rFonts w:ascii="Arial" w:hAnsi="Arial" w:cs="Arial"/>
          <w:bCs/>
          <w:sz w:val="24"/>
          <w:szCs w:val="24"/>
          <w:lang w:val="es-MX"/>
        </w:rPr>
        <w:t xml:space="preserve">Y se autoriza la erogación de DOSCIENTOS CINCUENTA Y NUEVE 00/100 DOLARES DE LOS ESTADOS UNIDOS DE AMERICA ($259.00), para la </w:t>
      </w:r>
      <w:r w:rsidRPr="00F62E82">
        <w:rPr>
          <w:rFonts w:ascii="Arial" w:hAnsi="Arial" w:cs="Arial"/>
          <w:bCs/>
          <w:sz w:val="24"/>
          <w:szCs w:val="24"/>
          <w:lang w:val="es-MX"/>
        </w:rPr>
        <w:lastRenderedPageBreak/>
        <w:t xml:space="preserve">compra de dichas especies municipales, cuyo gasto se aplicará al fondo de la cuenta bancaria de Fondos Propios CERTIFIQUESE Y COMUNIQUESE. – </w:t>
      </w:r>
      <w:bookmarkEnd w:id="1"/>
      <w:r w:rsidRPr="00F62E82">
        <w:rPr>
          <w:rFonts w:ascii="Arial" w:hAnsi="Arial" w:cs="Arial"/>
          <w:b/>
          <w:sz w:val="24"/>
          <w:szCs w:val="24"/>
          <w:lang w:val="es-MX"/>
        </w:rPr>
        <w:t xml:space="preserve">ACUERDO NUMERO CATORCE. – </w:t>
      </w:r>
      <w:r w:rsidRPr="00F62E82">
        <w:rPr>
          <w:rFonts w:ascii="Arial" w:hAnsi="Arial" w:cs="Arial"/>
          <w:bCs/>
          <w:sz w:val="24"/>
          <w:szCs w:val="24"/>
          <w:lang w:val="es-MX"/>
        </w:rPr>
        <w:t xml:space="preserve">El Concejo municipal, en cumplimiento al </w:t>
      </w:r>
      <w:proofErr w:type="spellStart"/>
      <w:r w:rsidRPr="00F62E82">
        <w:rPr>
          <w:rFonts w:ascii="Arial" w:hAnsi="Arial" w:cs="Arial"/>
          <w:bCs/>
          <w:sz w:val="24"/>
          <w:szCs w:val="24"/>
          <w:lang w:val="es-MX"/>
        </w:rPr>
        <w:t>articulo</w:t>
      </w:r>
      <w:proofErr w:type="spellEnd"/>
      <w:r w:rsidRPr="00F62E82">
        <w:rPr>
          <w:rFonts w:ascii="Arial" w:hAnsi="Arial" w:cs="Arial"/>
          <w:bCs/>
          <w:sz w:val="24"/>
          <w:szCs w:val="24"/>
          <w:lang w:val="es-MX"/>
        </w:rPr>
        <w:t xml:space="preserve"> 91 de Código Municipal acuerda: autorizar a la tesorería el pago de un par de espejos, 2 llantas y aceite para motocicleta de la alcaldía municipal por un monto de CIENTO VEINTISEIS 00/100 </w:t>
      </w:r>
      <w:r w:rsidRPr="00F62E82">
        <w:rPr>
          <w:rFonts w:ascii="Arial" w:hAnsi="Arial" w:cs="Arial"/>
          <w:b/>
          <w:sz w:val="24"/>
          <w:szCs w:val="24"/>
          <w:lang w:val="es-MX"/>
        </w:rPr>
        <w:t>($126.00</w:t>
      </w:r>
      <w:r w:rsidRPr="00F62E82">
        <w:rPr>
          <w:rFonts w:ascii="Arial" w:hAnsi="Arial" w:cs="Arial"/>
          <w:bCs/>
          <w:sz w:val="24"/>
          <w:szCs w:val="24"/>
          <w:lang w:val="es-MX"/>
        </w:rPr>
        <w:t xml:space="preserve">) dólares de los Estados Unidos de América, cuyo monto será aplicado a la cuenta de fondos propios.- certifíquese y comuníquese.- </w:t>
      </w:r>
      <w:r w:rsidRPr="00F62E82">
        <w:rPr>
          <w:rFonts w:ascii="Arial" w:hAnsi="Arial" w:cs="Arial"/>
          <w:b/>
          <w:sz w:val="24"/>
          <w:szCs w:val="24"/>
          <w:lang w:val="es-MX"/>
        </w:rPr>
        <w:t xml:space="preserve">ACUERDO NUMERO QUINCE.- </w:t>
      </w:r>
      <w:r w:rsidRPr="00F62E82">
        <w:rPr>
          <w:rFonts w:ascii="Arial" w:hAnsi="Arial" w:cs="Arial"/>
          <w:sz w:val="24"/>
          <w:szCs w:val="24"/>
        </w:rPr>
        <w:t xml:space="preserve">El Concejo municipal en uso de las facultades legales que le confiere el Código Municipal y considerando que para la reunión se comparte un refrigerio, por tanto se ACUERDA: la compra y autorización de refrigerios para reunión de concejo, por un monto de OCHO 40/100 dólares de los Estados Unidos de América </w:t>
      </w:r>
      <w:r w:rsidRPr="00F62E82">
        <w:rPr>
          <w:rFonts w:ascii="Arial" w:hAnsi="Arial" w:cs="Arial"/>
          <w:b/>
          <w:bCs/>
          <w:sz w:val="24"/>
          <w:szCs w:val="24"/>
        </w:rPr>
        <w:t>($8.40),</w:t>
      </w:r>
      <w:r w:rsidRPr="00F62E82">
        <w:rPr>
          <w:rFonts w:ascii="Arial" w:hAnsi="Arial" w:cs="Arial"/>
          <w:sz w:val="24"/>
          <w:szCs w:val="24"/>
        </w:rPr>
        <w:t xml:space="preserve"> así mismo se autoriza a la tesorería hacer el pago respectivo a la señora </w:t>
      </w:r>
      <w:r>
        <w:rPr>
          <w:rFonts w:ascii="Arial" w:hAnsi="Arial" w:cs="Arial"/>
          <w:sz w:val="24"/>
          <w:szCs w:val="24"/>
        </w:rPr>
        <w:t>//////////////////////</w:t>
      </w:r>
      <w:r w:rsidRPr="00F62E82">
        <w:rPr>
          <w:rFonts w:ascii="Arial" w:hAnsi="Arial" w:cs="Arial"/>
          <w:sz w:val="24"/>
          <w:szCs w:val="24"/>
        </w:rPr>
        <w:t xml:space="preserve"> con los Fondos de la cuenta de Fondos propios.- Certifíquese y comuníquese.-</w:t>
      </w:r>
      <w:r w:rsidRPr="00F62E82">
        <w:rPr>
          <w:rFonts w:ascii="Arial" w:hAnsi="Arial" w:cs="Arial"/>
          <w:b/>
          <w:bCs/>
          <w:sz w:val="24"/>
          <w:szCs w:val="24"/>
        </w:rPr>
        <w:t xml:space="preserve"> ACUERDO NUMERO DIECISEIS.-</w:t>
      </w:r>
      <w:r w:rsidRPr="00F62E82">
        <w:rPr>
          <w:rFonts w:ascii="Arial" w:hAnsi="Arial" w:cs="Arial"/>
          <w:sz w:val="24"/>
          <w:szCs w:val="24"/>
        </w:rPr>
        <w:t xml:space="preserve">Que el señor </w:t>
      </w:r>
      <w:r>
        <w:rPr>
          <w:rFonts w:ascii="Arial" w:hAnsi="Arial" w:cs="Arial"/>
          <w:b/>
          <w:bCs/>
          <w:sz w:val="24"/>
          <w:szCs w:val="24"/>
        </w:rPr>
        <w:t>//////////////////////////</w:t>
      </w:r>
      <w:r w:rsidRPr="00F62E82">
        <w:rPr>
          <w:rFonts w:ascii="Arial" w:hAnsi="Arial" w:cs="Arial"/>
          <w:sz w:val="24"/>
          <w:szCs w:val="24"/>
        </w:rPr>
        <w:t xml:space="preserve"> , con Documento Único de Identidad número </w:t>
      </w:r>
      <w:r>
        <w:rPr>
          <w:rFonts w:ascii="Arial" w:hAnsi="Arial" w:cs="Arial"/>
          <w:b/>
          <w:bCs/>
          <w:sz w:val="24"/>
          <w:szCs w:val="24"/>
        </w:rPr>
        <w:t>////////////////////</w:t>
      </w:r>
      <w:r w:rsidRPr="00F62E82">
        <w:rPr>
          <w:rFonts w:ascii="Arial" w:hAnsi="Arial" w:cs="Arial"/>
          <w:b/>
          <w:bCs/>
          <w:sz w:val="24"/>
          <w:szCs w:val="24"/>
        </w:rPr>
        <w:t>,</w:t>
      </w:r>
      <w:r w:rsidRPr="00F62E82">
        <w:rPr>
          <w:rFonts w:ascii="Arial" w:hAnsi="Arial" w:cs="Arial"/>
          <w:sz w:val="24"/>
          <w:szCs w:val="24"/>
        </w:rPr>
        <w:t xml:space="preserve"> residente de Barrio el Centro, Municipio de Gualococti, Departamento de Morazán, presento solicitud de PERMISO PARA LA VENTA DE CERVEZA, ubicado en Barrio el Centro. Y con base Legal que le confiere el articulo </w:t>
      </w:r>
      <w:r w:rsidRPr="00F62E82">
        <w:rPr>
          <w:rFonts w:ascii="Arial" w:hAnsi="Arial" w:cs="Arial"/>
          <w:b/>
          <w:bCs/>
          <w:sz w:val="24"/>
          <w:szCs w:val="24"/>
        </w:rPr>
        <w:t>7</w:t>
      </w:r>
      <w:r w:rsidRPr="00F62E82">
        <w:rPr>
          <w:rFonts w:ascii="Arial" w:hAnsi="Arial" w:cs="Arial"/>
          <w:sz w:val="24"/>
          <w:szCs w:val="24"/>
        </w:rPr>
        <w:t xml:space="preserve"> numeral </w:t>
      </w:r>
      <w:r w:rsidRPr="00F62E82">
        <w:rPr>
          <w:rFonts w:ascii="Arial" w:hAnsi="Arial" w:cs="Arial"/>
          <w:b/>
          <w:bCs/>
          <w:sz w:val="24"/>
          <w:szCs w:val="24"/>
        </w:rPr>
        <w:t>3.6</w:t>
      </w:r>
      <w:r w:rsidRPr="00F62E82">
        <w:rPr>
          <w:rFonts w:ascii="Arial" w:hAnsi="Arial" w:cs="Arial"/>
          <w:sz w:val="24"/>
          <w:szCs w:val="24"/>
        </w:rPr>
        <w:t xml:space="preserve"> de la Ordenanza Reguladora de Tasas por servicios municipales de la Alcaldía de Gualococti, Departamento de Morazán, y en concordancia con la Ley de Convivencia Ciudadana ESTE CONCEJO MUNICIPAL ACUERDA: dar por admitida la solicitud y ordenar a quien corresponda realizar la inspección al lugar.- certifíquese y notifíquese.-</w:t>
      </w:r>
      <w:r w:rsidRPr="00F62E82">
        <w:rPr>
          <w:rFonts w:ascii="Arial" w:hAnsi="Arial" w:cs="Arial"/>
          <w:b/>
          <w:bCs/>
          <w:sz w:val="24"/>
          <w:szCs w:val="24"/>
        </w:rPr>
        <w:t xml:space="preserve"> ACUERDO NUMERO DIECISIETE.- </w:t>
      </w:r>
      <w:r w:rsidRPr="00F62E82">
        <w:rPr>
          <w:rFonts w:ascii="Arial" w:hAnsi="Arial" w:cs="Arial"/>
          <w:sz w:val="24"/>
          <w:szCs w:val="24"/>
        </w:rPr>
        <w:t xml:space="preserve">El Concejo municipal, en uso de las facultades legales que le confiere el </w:t>
      </w:r>
      <w:proofErr w:type="spellStart"/>
      <w:r w:rsidRPr="00F62E82">
        <w:rPr>
          <w:rFonts w:ascii="Arial" w:hAnsi="Arial" w:cs="Arial"/>
          <w:sz w:val="24"/>
          <w:szCs w:val="24"/>
        </w:rPr>
        <w:t>articulo</w:t>
      </w:r>
      <w:proofErr w:type="spellEnd"/>
      <w:r w:rsidRPr="00F62E82">
        <w:rPr>
          <w:rFonts w:ascii="Arial" w:hAnsi="Arial" w:cs="Arial"/>
          <w:sz w:val="24"/>
          <w:szCs w:val="24"/>
        </w:rPr>
        <w:t xml:space="preserve"> 30 del Código Municipal y Considerando: que la empleada </w:t>
      </w:r>
      <w:r>
        <w:rPr>
          <w:rFonts w:ascii="Arial" w:hAnsi="Arial" w:cs="Arial"/>
          <w:sz w:val="24"/>
          <w:szCs w:val="24"/>
        </w:rPr>
        <w:t>/////////////////////////</w:t>
      </w:r>
      <w:r w:rsidRPr="00F62E82">
        <w:rPr>
          <w:rFonts w:ascii="Arial" w:hAnsi="Arial" w:cs="Arial"/>
          <w:sz w:val="24"/>
          <w:szCs w:val="24"/>
        </w:rPr>
        <w:t xml:space="preserve">, ha presentado RENUNCIA al cargo de encargada de Cuentas Corrientes y Catastro y a cualquier otra función que se le haya delegado, en el sentido que le ha sido seleccionada por Ministerio de Educación Ciencia y tecnología, para desempeñarse como docente, por tanto este Concejo ACUERDA: Aceptar la RENUNCIA DE LA EMPLEADA ANGELICA </w:t>
      </w:r>
      <w:r>
        <w:rPr>
          <w:rFonts w:ascii="Arial" w:hAnsi="Arial" w:cs="Arial"/>
          <w:sz w:val="24"/>
          <w:szCs w:val="24"/>
        </w:rPr>
        <w:t>///////////////////</w:t>
      </w:r>
      <w:r w:rsidRPr="00F62E82">
        <w:rPr>
          <w:rFonts w:ascii="Arial" w:hAnsi="Arial" w:cs="Arial"/>
          <w:sz w:val="24"/>
          <w:szCs w:val="24"/>
        </w:rPr>
        <w:t xml:space="preserve">, para el cargo de los cuales había sido nombrada, y se le solicita a su vez la colaboración para que prepare el acta de entrega de toda el área que le corresponde para así a posteriori auditoria de la Corte de Cuentas de la Republica se pueda entregar la </w:t>
      </w:r>
      <w:r w:rsidRPr="00F62E82">
        <w:rPr>
          <w:rFonts w:ascii="Arial" w:hAnsi="Arial" w:cs="Arial"/>
          <w:sz w:val="24"/>
          <w:szCs w:val="24"/>
        </w:rPr>
        <w:lastRenderedPageBreak/>
        <w:t>documentación requerida.- CERTIFIQUESE Y COMUNIQUESE.-</w:t>
      </w:r>
      <w:r w:rsidRPr="00F62E82">
        <w:rPr>
          <w:rFonts w:ascii="Arial" w:hAnsi="Arial" w:cs="Arial"/>
          <w:color w:val="000000" w:themeColor="text1"/>
          <w:sz w:val="24"/>
          <w:szCs w:val="24"/>
        </w:rPr>
        <w:t xml:space="preserve">Y no habiendo más que hacer constar firmamos la presente acta. </w:t>
      </w:r>
    </w:p>
    <w:p w14:paraId="224BCB25" w14:textId="77777777" w:rsidR="001F024C" w:rsidRPr="00F62E82" w:rsidRDefault="001F024C" w:rsidP="001F024C">
      <w:pPr>
        <w:spacing w:after="0" w:line="360" w:lineRule="auto"/>
        <w:jc w:val="both"/>
        <w:rPr>
          <w:rFonts w:ascii="Arial" w:hAnsi="Arial" w:cs="Arial"/>
          <w:sz w:val="24"/>
          <w:szCs w:val="24"/>
        </w:rPr>
      </w:pPr>
    </w:p>
    <w:p w14:paraId="50BD2195" w14:textId="77777777" w:rsidR="001F024C" w:rsidRPr="00F62E82" w:rsidRDefault="001F024C" w:rsidP="001F024C">
      <w:pPr>
        <w:spacing w:after="0" w:line="360" w:lineRule="auto"/>
        <w:jc w:val="both"/>
        <w:rPr>
          <w:rFonts w:ascii="Arial" w:hAnsi="Arial" w:cs="Arial"/>
          <w:sz w:val="24"/>
          <w:szCs w:val="24"/>
        </w:rPr>
      </w:pPr>
    </w:p>
    <w:p w14:paraId="02BE347D" w14:textId="0299B31A" w:rsidR="001F024C" w:rsidRPr="00F62E82" w:rsidRDefault="001F024C" w:rsidP="001F024C">
      <w:pPr>
        <w:spacing w:after="0" w:line="276" w:lineRule="auto"/>
        <w:jc w:val="both"/>
        <w:rPr>
          <w:rFonts w:ascii="Arial" w:hAnsi="Arial" w:cs="Arial"/>
          <w:sz w:val="24"/>
          <w:szCs w:val="24"/>
        </w:rPr>
      </w:pPr>
      <w:r w:rsidRPr="00F62E82">
        <w:rPr>
          <w:rFonts w:ascii="Arial" w:hAnsi="Arial" w:cs="Arial"/>
          <w:sz w:val="24"/>
          <w:szCs w:val="24"/>
        </w:rPr>
        <w:t xml:space="preserve">Rolando Higinio Escobar Pérez </w:t>
      </w:r>
      <w:r w:rsidRPr="00F62E82">
        <w:rPr>
          <w:rFonts w:ascii="Arial" w:hAnsi="Arial" w:cs="Arial"/>
          <w:sz w:val="24"/>
          <w:szCs w:val="24"/>
        </w:rPr>
        <w:tab/>
      </w:r>
      <w:r w:rsidRPr="00F62E82">
        <w:rPr>
          <w:rFonts w:ascii="Arial" w:hAnsi="Arial" w:cs="Arial"/>
          <w:sz w:val="24"/>
          <w:szCs w:val="24"/>
        </w:rPr>
        <w:tab/>
        <w:t xml:space="preserve">        José Mauricio Vásquez Hernández</w:t>
      </w:r>
    </w:p>
    <w:p w14:paraId="55F04D57" w14:textId="77777777" w:rsidR="001F024C" w:rsidRDefault="001F024C" w:rsidP="001F024C">
      <w:pPr>
        <w:spacing w:after="0" w:line="276" w:lineRule="auto"/>
        <w:jc w:val="both"/>
        <w:rPr>
          <w:rFonts w:ascii="Arial" w:hAnsi="Arial" w:cs="Arial"/>
          <w:sz w:val="24"/>
          <w:szCs w:val="24"/>
        </w:rPr>
      </w:pPr>
      <w:r w:rsidRPr="00F62E82">
        <w:rPr>
          <w:rFonts w:ascii="Arial" w:hAnsi="Arial" w:cs="Arial"/>
          <w:sz w:val="24"/>
          <w:szCs w:val="24"/>
        </w:rPr>
        <w:t xml:space="preserve">     Alcalde Municipal</w:t>
      </w:r>
      <w:r w:rsidRPr="00F62E82">
        <w:rPr>
          <w:rFonts w:ascii="Arial" w:hAnsi="Arial" w:cs="Arial"/>
          <w:sz w:val="24"/>
          <w:szCs w:val="24"/>
        </w:rPr>
        <w:tab/>
      </w:r>
      <w:r w:rsidRPr="00F62E82">
        <w:rPr>
          <w:rFonts w:ascii="Arial" w:hAnsi="Arial" w:cs="Arial"/>
          <w:sz w:val="24"/>
          <w:szCs w:val="24"/>
        </w:rPr>
        <w:tab/>
      </w:r>
      <w:r w:rsidRPr="00F62E82">
        <w:rPr>
          <w:rFonts w:ascii="Arial" w:hAnsi="Arial" w:cs="Arial"/>
          <w:sz w:val="24"/>
          <w:szCs w:val="24"/>
        </w:rPr>
        <w:tab/>
      </w:r>
      <w:r w:rsidRPr="00F62E82">
        <w:rPr>
          <w:rFonts w:ascii="Arial" w:hAnsi="Arial" w:cs="Arial"/>
          <w:sz w:val="24"/>
          <w:szCs w:val="24"/>
        </w:rPr>
        <w:tab/>
      </w:r>
      <w:r w:rsidRPr="00F62E82">
        <w:rPr>
          <w:rFonts w:ascii="Arial" w:hAnsi="Arial" w:cs="Arial"/>
          <w:sz w:val="24"/>
          <w:szCs w:val="24"/>
        </w:rPr>
        <w:tab/>
        <w:t xml:space="preserve">     Síndico Municipal</w:t>
      </w:r>
    </w:p>
    <w:p w14:paraId="7ED3E9B5" w14:textId="77777777" w:rsidR="001F024C" w:rsidRPr="00F62E82" w:rsidRDefault="001F024C" w:rsidP="001F024C">
      <w:pPr>
        <w:spacing w:after="0" w:line="276" w:lineRule="auto"/>
        <w:jc w:val="both"/>
        <w:rPr>
          <w:rFonts w:ascii="Arial" w:hAnsi="Arial" w:cs="Arial"/>
          <w:sz w:val="24"/>
          <w:szCs w:val="24"/>
        </w:rPr>
      </w:pPr>
    </w:p>
    <w:p w14:paraId="22B9B333" w14:textId="77777777" w:rsidR="001F024C" w:rsidRPr="00F62E82" w:rsidRDefault="001F024C" w:rsidP="001F024C">
      <w:pPr>
        <w:spacing w:after="0" w:line="276" w:lineRule="auto"/>
        <w:jc w:val="both"/>
        <w:rPr>
          <w:rFonts w:ascii="Arial" w:hAnsi="Arial" w:cs="Arial"/>
          <w:sz w:val="24"/>
          <w:szCs w:val="24"/>
        </w:rPr>
      </w:pPr>
    </w:p>
    <w:p w14:paraId="491C7B7A" w14:textId="77777777" w:rsidR="001F024C" w:rsidRPr="00F62E82" w:rsidRDefault="001F024C" w:rsidP="001F024C">
      <w:pPr>
        <w:spacing w:after="0" w:line="276" w:lineRule="auto"/>
        <w:jc w:val="both"/>
        <w:rPr>
          <w:rFonts w:ascii="Arial" w:hAnsi="Arial" w:cs="Arial"/>
          <w:sz w:val="24"/>
          <w:szCs w:val="24"/>
        </w:rPr>
      </w:pPr>
      <w:r w:rsidRPr="00F62E82">
        <w:rPr>
          <w:rFonts w:ascii="Arial" w:hAnsi="Arial" w:cs="Arial"/>
          <w:sz w:val="24"/>
          <w:szCs w:val="24"/>
        </w:rPr>
        <w:t xml:space="preserve">Ruth Noemy Gómez de Urbina                                Carlos Antonio Diaz </w:t>
      </w:r>
      <w:proofErr w:type="spellStart"/>
      <w:r w:rsidRPr="00F62E82">
        <w:rPr>
          <w:rFonts w:ascii="Arial" w:hAnsi="Arial" w:cs="Arial"/>
          <w:sz w:val="24"/>
          <w:szCs w:val="24"/>
        </w:rPr>
        <w:t>Diaz</w:t>
      </w:r>
      <w:proofErr w:type="spellEnd"/>
      <w:r w:rsidRPr="00F62E82">
        <w:rPr>
          <w:rFonts w:ascii="Arial" w:hAnsi="Arial" w:cs="Arial"/>
          <w:sz w:val="24"/>
          <w:szCs w:val="24"/>
        </w:rPr>
        <w:t xml:space="preserve">                            </w:t>
      </w:r>
    </w:p>
    <w:p w14:paraId="64B9C9E4" w14:textId="77777777" w:rsidR="001F024C" w:rsidRDefault="001F024C" w:rsidP="001F024C">
      <w:pPr>
        <w:spacing w:after="0" w:line="276" w:lineRule="auto"/>
        <w:jc w:val="both"/>
        <w:rPr>
          <w:rFonts w:ascii="Arial" w:hAnsi="Arial" w:cs="Arial"/>
          <w:sz w:val="24"/>
          <w:szCs w:val="24"/>
        </w:rPr>
      </w:pPr>
      <w:r w:rsidRPr="00F62E82">
        <w:rPr>
          <w:rFonts w:ascii="Arial" w:hAnsi="Arial" w:cs="Arial"/>
          <w:sz w:val="24"/>
          <w:szCs w:val="24"/>
        </w:rPr>
        <w:t xml:space="preserve">Primera   Regidora   Propietaria </w:t>
      </w:r>
      <w:r w:rsidRPr="00F62E82">
        <w:rPr>
          <w:rFonts w:ascii="Arial" w:hAnsi="Arial" w:cs="Arial"/>
          <w:sz w:val="24"/>
          <w:szCs w:val="24"/>
        </w:rPr>
        <w:tab/>
        <w:t xml:space="preserve">                         Segundo Regidor Propietario</w:t>
      </w:r>
      <w:r w:rsidRPr="00F62E82">
        <w:rPr>
          <w:rFonts w:ascii="Arial" w:hAnsi="Arial" w:cs="Arial"/>
          <w:sz w:val="24"/>
          <w:szCs w:val="24"/>
        </w:rPr>
        <w:tab/>
      </w:r>
    </w:p>
    <w:p w14:paraId="4683101C" w14:textId="77777777" w:rsidR="001F024C" w:rsidRDefault="001F024C" w:rsidP="001F024C">
      <w:pPr>
        <w:spacing w:after="0" w:line="276" w:lineRule="auto"/>
        <w:jc w:val="both"/>
        <w:rPr>
          <w:rFonts w:ascii="Arial" w:hAnsi="Arial" w:cs="Arial"/>
          <w:sz w:val="24"/>
          <w:szCs w:val="24"/>
        </w:rPr>
      </w:pPr>
    </w:p>
    <w:p w14:paraId="2D0DEBAC" w14:textId="77777777" w:rsidR="001F024C" w:rsidRPr="00F62E82" w:rsidRDefault="001F024C" w:rsidP="001F024C">
      <w:pPr>
        <w:spacing w:after="0" w:line="276" w:lineRule="auto"/>
        <w:jc w:val="both"/>
        <w:rPr>
          <w:rFonts w:ascii="Arial" w:hAnsi="Arial" w:cs="Arial"/>
          <w:sz w:val="24"/>
          <w:szCs w:val="24"/>
        </w:rPr>
      </w:pPr>
      <w:r w:rsidRPr="00F62E82">
        <w:rPr>
          <w:rFonts w:ascii="Arial" w:hAnsi="Arial" w:cs="Arial"/>
          <w:sz w:val="24"/>
          <w:szCs w:val="24"/>
        </w:rPr>
        <w:tab/>
        <w:t xml:space="preserve">     </w:t>
      </w:r>
    </w:p>
    <w:p w14:paraId="0A16F5BC" w14:textId="593D38FC" w:rsidR="001F024C" w:rsidRDefault="001F024C" w:rsidP="001F024C">
      <w:pPr>
        <w:spacing w:after="0" w:line="276" w:lineRule="auto"/>
        <w:jc w:val="both"/>
        <w:rPr>
          <w:rFonts w:ascii="Arial" w:hAnsi="Arial" w:cs="Arial"/>
          <w:sz w:val="24"/>
          <w:szCs w:val="24"/>
        </w:rPr>
      </w:pPr>
      <w:r w:rsidRPr="00F62E82">
        <w:rPr>
          <w:rFonts w:ascii="Arial" w:hAnsi="Arial" w:cs="Arial"/>
          <w:sz w:val="24"/>
          <w:szCs w:val="24"/>
        </w:rPr>
        <w:t xml:space="preserve">  Juan Francisco Hernández González             Dinora Celina Barahona de Guevara      </w:t>
      </w:r>
      <w:r>
        <w:rPr>
          <w:rFonts w:ascii="Arial" w:hAnsi="Arial" w:cs="Arial"/>
          <w:sz w:val="24"/>
          <w:szCs w:val="24"/>
        </w:rPr>
        <w:t xml:space="preserve">   </w:t>
      </w:r>
      <w:r w:rsidRPr="00F62E82">
        <w:rPr>
          <w:rFonts w:ascii="Arial" w:hAnsi="Arial" w:cs="Arial"/>
          <w:sz w:val="24"/>
          <w:szCs w:val="24"/>
        </w:rPr>
        <w:t>Segundo Regidor Suplente                                Tercera Regidora Suplente</w:t>
      </w:r>
    </w:p>
    <w:p w14:paraId="2DDDF561" w14:textId="77777777" w:rsidR="001F024C" w:rsidRPr="00F62E82" w:rsidRDefault="001F024C" w:rsidP="001F024C">
      <w:pPr>
        <w:spacing w:after="0" w:line="276" w:lineRule="auto"/>
        <w:jc w:val="both"/>
        <w:rPr>
          <w:rFonts w:ascii="Arial" w:hAnsi="Arial" w:cs="Arial"/>
          <w:sz w:val="24"/>
          <w:szCs w:val="24"/>
        </w:rPr>
      </w:pPr>
    </w:p>
    <w:p w14:paraId="371B5A0A" w14:textId="77777777" w:rsidR="001F024C" w:rsidRPr="00F62E82" w:rsidRDefault="001F024C" w:rsidP="001F024C">
      <w:pPr>
        <w:spacing w:after="0" w:line="276" w:lineRule="auto"/>
        <w:jc w:val="both"/>
        <w:rPr>
          <w:rFonts w:ascii="Arial" w:hAnsi="Arial" w:cs="Arial"/>
          <w:sz w:val="24"/>
          <w:szCs w:val="24"/>
        </w:rPr>
      </w:pPr>
      <w:r w:rsidRPr="00F62E82">
        <w:rPr>
          <w:rFonts w:ascii="Arial" w:hAnsi="Arial" w:cs="Arial"/>
          <w:sz w:val="24"/>
          <w:szCs w:val="24"/>
        </w:rPr>
        <w:t xml:space="preserve">  </w:t>
      </w:r>
    </w:p>
    <w:p w14:paraId="2F59F645" w14:textId="77777777" w:rsidR="001F024C" w:rsidRPr="00F62E82" w:rsidRDefault="001F024C" w:rsidP="001F024C">
      <w:pPr>
        <w:spacing w:after="0" w:line="276" w:lineRule="auto"/>
        <w:jc w:val="both"/>
        <w:rPr>
          <w:rFonts w:ascii="Arial" w:hAnsi="Arial" w:cs="Arial"/>
          <w:sz w:val="24"/>
          <w:szCs w:val="24"/>
        </w:rPr>
      </w:pPr>
    </w:p>
    <w:p w14:paraId="2949773B" w14:textId="77777777" w:rsidR="001F024C" w:rsidRPr="00F62E82" w:rsidRDefault="001F024C" w:rsidP="001F024C">
      <w:pPr>
        <w:spacing w:after="0" w:line="276" w:lineRule="auto"/>
        <w:jc w:val="both"/>
        <w:rPr>
          <w:rFonts w:ascii="Arial" w:hAnsi="Arial" w:cs="Arial"/>
          <w:sz w:val="24"/>
          <w:szCs w:val="24"/>
        </w:rPr>
      </w:pPr>
      <w:r w:rsidRPr="00F62E82">
        <w:rPr>
          <w:rFonts w:ascii="Arial" w:hAnsi="Arial" w:cs="Arial"/>
          <w:sz w:val="24"/>
          <w:szCs w:val="24"/>
        </w:rPr>
        <w:t xml:space="preserve">Carlos Geovanny Arriaza Hernández                </w:t>
      </w:r>
      <w:r>
        <w:rPr>
          <w:rFonts w:ascii="Arial" w:hAnsi="Arial" w:cs="Arial"/>
          <w:sz w:val="24"/>
          <w:szCs w:val="24"/>
        </w:rPr>
        <w:t>//////////////////////////</w:t>
      </w:r>
    </w:p>
    <w:p w14:paraId="026FD4D3" w14:textId="4A4F83A6" w:rsidR="001F024C" w:rsidRDefault="001F024C" w:rsidP="001F024C">
      <w:pPr>
        <w:spacing w:after="0" w:line="276" w:lineRule="auto"/>
        <w:jc w:val="both"/>
        <w:rPr>
          <w:rFonts w:ascii="Arial" w:hAnsi="Arial" w:cs="Arial"/>
          <w:sz w:val="24"/>
          <w:szCs w:val="24"/>
        </w:rPr>
      </w:pPr>
      <w:r w:rsidRPr="00F62E82">
        <w:rPr>
          <w:rFonts w:ascii="Arial" w:hAnsi="Arial" w:cs="Arial"/>
          <w:sz w:val="24"/>
          <w:szCs w:val="24"/>
        </w:rPr>
        <w:t xml:space="preserve">            Cuarto Regidor suplente                              </w:t>
      </w:r>
      <w:proofErr w:type="gramStart"/>
      <w:r w:rsidRPr="00F62E82">
        <w:rPr>
          <w:rFonts w:ascii="Arial" w:hAnsi="Arial" w:cs="Arial"/>
          <w:sz w:val="24"/>
          <w:szCs w:val="24"/>
        </w:rPr>
        <w:t>Secretaria</w:t>
      </w:r>
      <w:proofErr w:type="gramEnd"/>
      <w:r w:rsidRPr="00F62E82">
        <w:rPr>
          <w:rFonts w:ascii="Arial" w:hAnsi="Arial" w:cs="Arial"/>
          <w:sz w:val="24"/>
          <w:szCs w:val="24"/>
        </w:rPr>
        <w:t xml:space="preserve"> Municipal </w:t>
      </w:r>
      <w:proofErr w:type="spellStart"/>
      <w:r w:rsidRPr="00F62E82">
        <w:rPr>
          <w:rFonts w:ascii="Arial" w:hAnsi="Arial" w:cs="Arial"/>
          <w:sz w:val="24"/>
          <w:szCs w:val="24"/>
        </w:rPr>
        <w:t>adhonorem</w:t>
      </w:r>
      <w:proofErr w:type="spellEnd"/>
    </w:p>
    <w:p w14:paraId="1132262F" w14:textId="77777777" w:rsidR="00287FCD" w:rsidRDefault="00287FCD"/>
    <w:sectPr w:rsidR="00287FCD">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472FFA" w14:textId="77777777" w:rsidR="00DB6316" w:rsidRDefault="00DB6316" w:rsidP="004D5834">
      <w:pPr>
        <w:spacing w:after="0" w:line="240" w:lineRule="auto"/>
      </w:pPr>
      <w:r>
        <w:separator/>
      </w:r>
    </w:p>
  </w:endnote>
  <w:endnote w:type="continuationSeparator" w:id="0">
    <w:p w14:paraId="669A8FFF" w14:textId="77777777" w:rsidR="00DB6316" w:rsidRDefault="00DB6316" w:rsidP="004D5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EA7E8" w14:textId="70187D8A" w:rsidR="00E26831" w:rsidRPr="00E26831" w:rsidRDefault="00E26831">
    <w:pPr>
      <w:pStyle w:val="Piedepgina"/>
      <w:rPr>
        <w:lang w:val="es-MX"/>
      </w:rPr>
    </w:pPr>
    <w:r>
      <w:rPr>
        <w:lang w:val="es-MX"/>
      </w:rPr>
      <w:t>Versión Publica.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AE9403" w14:textId="77777777" w:rsidR="00DB6316" w:rsidRDefault="00DB6316" w:rsidP="004D5834">
      <w:pPr>
        <w:spacing w:after="0" w:line="240" w:lineRule="auto"/>
      </w:pPr>
      <w:r>
        <w:separator/>
      </w:r>
    </w:p>
  </w:footnote>
  <w:footnote w:type="continuationSeparator" w:id="0">
    <w:p w14:paraId="28141522" w14:textId="77777777" w:rsidR="00DB6316" w:rsidRDefault="00DB6316" w:rsidP="004D5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CDE95" w14:textId="6A2764CB" w:rsidR="004D5834" w:rsidRDefault="004D5834" w:rsidP="004D5834">
    <w:pPr>
      <w:pStyle w:val="Encabezado"/>
      <w:spacing w:line="240" w:lineRule="exact"/>
      <w:ind w:right="357"/>
      <w:jc w:val="center"/>
      <w:rPr>
        <w:b/>
        <w:color w:val="767171" w:themeColor="background2" w:themeShade="80"/>
      </w:rPr>
    </w:pPr>
    <w:r>
      <w:rPr>
        <w:noProof/>
      </w:rPr>
      <w:drawing>
        <wp:anchor distT="0" distB="0" distL="114300" distR="114300" simplePos="0" relativeHeight="251659264" behindDoc="0" locked="0" layoutInCell="1" allowOverlap="1" wp14:anchorId="004CEA80" wp14:editId="1168523B">
          <wp:simplePos x="0" y="0"/>
          <wp:positionH relativeFrom="leftMargin">
            <wp:posOffset>1311910</wp:posOffset>
          </wp:positionH>
          <wp:positionV relativeFrom="paragraph">
            <wp:posOffset>-143510</wp:posOffset>
          </wp:positionV>
          <wp:extent cx="514350" cy="457200"/>
          <wp:effectExtent l="0" t="0" r="0" b="0"/>
          <wp:wrapSquare wrapText="bothSides"/>
          <wp:docPr id="661305159" name="Imagen 1" descr="Una caricatura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na caricatura de una person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b="20000"/>
                  <a:stretch>
                    <a:fillRect/>
                  </a:stretch>
                </pic:blipFill>
                <pic:spPr bwMode="auto">
                  <a:xfrm>
                    <a:off x="0" y="0"/>
                    <a:ext cx="514350" cy="457200"/>
                  </a:xfrm>
                  <a:prstGeom prst="rect">
                    <a:avLst/>
                  </a:prstGeom>
                  <a:noFill/>
                </pic:spPr>
              </pic:pic>
            </a:graphicData>
          </a:graphic>
          <wp14:sizeRelH relativeFrom="page">
            <wp14:pctWidth>0</wp14:pctWidth>
          </wp14:sizeRelH>
          <wp14:sizeRelV relativeFrom="page">
            <wp14:pctHeight>0</wp14:pctHeight>
          </wp14:sizeRelV>
        </wp:anchor>
      </w:drawing>
    </w:r>
    <w:r>
      <w:rPr>
        <w:b/>
        <w:color w:val="767171" w:themeColor="background2" w:themeShade="80"/>
      </w:rPr>
      <w:t>ALCALDIA MUNICIPAL DE GUALOCOCTI</w:t>
    </w:r>
  </w:p>
  <w:p w14:paraId="4B83C8CE" w14:textId="77777777" w:rsidR="004D5834" w:rsidRDefault="004D5834" w:rsidP="004D5834">
    <w:pPr>
      <w:pStyle w:val="Encabezado"/>
      <w:tabs>
        <w:tab w:val="left" w:pos="6060"/>
      </w:tabs>
      <w:spacing w:line="240" w:lineRule="exact"/>
      <w:ind w:right="357"/>
      <w:rPr>
        <w:color w:val="767171" w:themeColor="background2" w:themeShade="80"/>
        <w:sz w:val="18"/>
        <w:szCs w:val="18"/>
      </w:rPr>
    </w:pPr>
    <w:r>
      <w:rPr>
        <w:color w:val="767171" w:themeColor="background2" w:themeShade="80"/>
      </w:rPr>
      <w:tab/>
      <w:t xml:space="preserve">              </w:t>
    </w:r>
    <w:r>
      <w:rPr>
        <w:color w:val="767171" w:themeColor="background2" w:themeShade="80"/>
        <w:sz w:val="18"/>
        <w:szCs w:val="18"/>
      </w:rPr>
      <w:t>DEPARTAMENTO DE MORAZAN. -</w:t>
    </w:r>
  </w:p>
  <w:p w14:paraId="70EE4F87" w14:textId="77777777" w:rsidR="004D5834" w:rsidRDefault="004D58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4C"/>
    <w:rsid w:val="001F024C"/>
    <w:rsid w:val="00287FCD"/>
    <w:rsid w:val="002B2D0F"/>
    <w:rsid w:val="004D5834"/>
    <w:rsid w:val="00547BD1"/>
    <w:rsid w:val="007F215D"/>
    <w:rsid w:val="00B15C3B"/>
    <w:rsid w:val="00D8495A"/>
    <w:rsid w:val="00DB6316"/>
    <w:rsid w:val="00E26831"/>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B18F4"/>
  <w15:chartTrackingRefBased/>
  <w15:docId w15:val="{11A119B1-8CCC-4CA9-9BA1-FD3B2F00A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24C"/>
    <w:rPr>
      <w:kern w:val="0"/>
      <w:lang w:val="es-SV"/>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F024C"/>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D583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D5834"/>
    <w:rPr>
      <w:kern w:val="0"/>
      <w:lang w:val="es-SV"/>
      <w14:ligatures w14:val="none"/>
    </w:rPr>
  </w:style>
  <w:style w:type="paragraph" w:styleId="Piedepgina">
    <w:name w:val="footer"/>
    <w:basedOn w:val="Normal"/>
    <w:link w:val="PiedepginaCar"/>
    <w:uiPriority w:val="99"/>
    <w:unhideWhenUsed/>
    <w:rsid w:val="004D583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D5834"/>
    <w:rPr>
      <w:kern w:val="0"/>
      <w:lang w:val="es-S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1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2414</Words>
  <Characters>13279</Characters>
  <Application>Microsoft Office Word</Application>
  <DocSecurity>0</DocSecurity>
  <Lines>110</Lines>
  <Paragraphs>31</Paragraphs>
  <ScaleCrop>false</ScaleCrop>
  <Company/>
  <LinksUpToDate>false</LinksUpToDate>
  <CharactersWithSpaces>15662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5</cp:revision>
  <dcterms:created xsi:type="dcterms:W3CDTF">2024-05-24T17:09:00Z</dcterms:created>
  <dcterms:modified xsi:type="dcterms:W3CDTF">2024-05-24T19:55:00Z</dcterms:modified>
</cp:coreProperties>
</file>