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7D546" w14:textId="77777777" w:rsidR="00E82F49" w:rsidRPr="006A5D29" w:rsidRDefault="00E82F49" w:rsidP="00E82F49">
      <w:pPr>
        <w:spacing w:line="360" w:lineRule="auto"/>
        <w:jc w:val="both"/>
        <w:rPr>
          <w:rFonts w:ascii="Arial" w:hAnsi="Arial" w:cs="Arial"/>
          <w:sz w:val="24"/>
          <w:szCs w:val="24"/>
        </w:rPr>
      </w:pPr>
      <w:r w:rsidRPr="006A5D29">
        <w:rPr>
          <w:rFonts w:ascii="Arial" w:eastAsia="Times New Roman" w:hAnsi="Arial" w:cs="Arial"/>
          <w:b/>
          <w:sz w:val="24"/>
          <w:szCs w:val="24"/>
          <w:lang w:val="es-MX" w:eastAsia="es-ES"/>
        </w:rPr>
        <w:t>ACTA NUMERO DOCE.</w:t>
      </w:r>
      <w:r w:rsidRPr="006A5D29">
        <w:rPr>
          <w:rFonts w:ascii="Arial" w:eastAsia="Times New Roman" w:hAnsi="Arial" w:cs="Arial"/>
          <w:sz w:val="24"/>
          <w:szCs w:val="24"/>
          <w:lang w:val="es-MX" w:eastAsia="es-ES"/>
        </w:rPr>
        <w:t xml:space="preserve">-Sesión ordinaria celebrada por la Municipalidad de Gualococti, Departamento de Morazán a las </w:t>
      </w:r>
      <w:r w:rsidRPr="006A5D29">
        <w:rPr>
          <w:rFonts w:ascii="Arial" w:eastAsia="Times New Roman" w:hAnsi="Arial" w:cs="Arial"/>
          <w:b/>
          <w:bCs/>
          <w:sz w:val="24"/>
          <w:szCs w:val="24"/>
          <w:lang w:val="es-MX" w:eastAsia="es-ES"/>
        </w:rPr>
        <w:t>CATORCE</w:t>
      </w:r>
      <w:r w:rsidRPr="006A5D29">
        <w:rPr>
          <w:rFonts w:ascii="Arial" w:eastAsia="Times New Roman" w:hAnsi="Arial" w:cs="Arial"/>
          <w:sz w:val="24"/>
          <w:szCs w:val="24"/>
          <w:lang w:val="es-MX" w:eastAsia="es-ES"/>
        </w:rPr>
        <w:t xml:space="preserve">  horas del día </w:t>
      </w:r>
      <w:r w:rsidRPr="006A5D29">
        <w:rPr>
          <w:rFonts w:ascii="Arial" w:eastAsia="Times New Roman" w:hAnsi="Arial" w:cs="Arial"/>
          <w:b/>
          <w:bCs/>
          <w:sz w:val="24"/>
          <w:szCs w:val="24"/>
          <w:lang w:val="es-MX" w:eastAsia="es-ES"/>
        </w:rPr>
        <w:t xml:space="preserve">VEINTIOCHO </w:t>
      </w:r>
      <w:r w:rsidRPr="006A5D29">
        <w:rPr>
          <w:rFonts w:ascii="Arial" w:eastAsia="Times New Roman" w:hAnsi="Arial" w:cs="Arial"/>
          <w:sz w:val="24"/>
          <w:szCs w:val="24"/>
          <w:lang w:val="es-MX" w:eastAsia="es-ES"/>
        </w:rPr>
        <w:t xml:space="preserve">de </w:t>
      </w:r>
      <w:r w:rsidRPr="006A5D29">
        <w:rPr>
          <w:rFonts w:ascii="Arial" w:eastAsia="Times New Roman" w:hAnsi="Arial" w:cs="Arial"/>
          <w:b/>
          <w:bCs/>
          <w:sz w:val="24"/>
          <w:szCs w:val="24"/>
          <w:lang w:val="es-MX" w:eastAsia="es-ES"/>
        </w:rPr>
        <w:t xml:space="preserve">JUNIO </w:t>
      </w:r>
      <w:r w:rsidRPr="006A5D29">
        <w:rPr>
          <w:rFonts w:ascii="Arial" w:eastAsia="Times New Roman" w:hAnsi="Arial" w:cs="Arial"/>
          <w:sz w:val="24"/>
          <w:szCs w:val="24"/>
          <w:lang w:val="es-MX" w:eastAsia="es-ES"/>
        </w:rPr>
        <w:t xml:space="preserve">de  dos mil </w:t>
      </w:r>
      <w:r w:rsidRPr="006A5D29">
        <w:rPr>
          <w:rFonts w:ascii="Arial" w:eastAsia="Times New Roman" w:hAnsi="Arial" w:cs="Arial"/>
          <w:b/>
          <w:bCs/>
          <w:sz w:val="24"/>
          <w:szCs w:val="24"/>
          <w:lang w:val="es-MX" w:eastAsia="es-ES"/>
        </w:rPr>
        <w:t>VEINTITRES.-</w:t>
      </w:r>
      <w:r w:rsidRPr="006A5D29">
        <w:rPr>
          <w:rFonts w:ascii="Arial" w:eastAsia="Times New Roman" w:hAnsi="Arial" w:cs="Arial"/>
          <w:sz w:val="24"/>
          <w:szCs w:val="24"/>
          <w:lang w:val="es-MX" w:eastAsia="es-ES"/>
        </w:rPr>
        <w:t xml:space="preserve"> Presidida y convocada por el licenciado Rolando Higinio Escobar Pérez, Alcalde Municipal, José Mauricio Vásquez Hernández, Síndico Municipal; Ruth Noemy Gómez de Urbina Primera  Regidora Propietaria; Carlos Antonio Diaz y Diaz, segundo  Regidor Propietario; Juan Francisco Hernández González, Segundo Regidor Suplente, Dinora Celina Barahona de Guevara, Tercera Regidora Suplente y Carlos Geovanny Arriaza Hernández cuarto Regidor Suplente y la asistencia de la Secretaria Municipal </w:t>
      </w:r>
      <w:proofErr w:type="spellStart"/>
      <w:r w:rsidRPr="006A5D29">
        <w:rPr>
          <w:rFonts w:ascii="Arial" w:eastAsia="Times New Roman" w:hAnsi="Arial" w:cs="Arial"/>
          <w:sz w:val="24"/>
          <w:szCs w:val="24"/>
          <w:lang w:val="es-MX" w:eastAsia="es-ES"/>
        </w:rPr>
        <w:t>Adhonorem</w:t>
      </w:r>
      <w:proofErr w:type="spellEnd"/>
      <w:r w:rsidRPr="006A5D29">
        <w:rPr>
          <w:rFonts w:ascii="Arial" w:eastAsia="Times New Roman" w:hAnsi="Arial" w:cs="Arial"/>
          <w:sz w:val="24"/>
          <w:szCs w:val="24"/>
          <w:lang w:val="es-MX" w:eastAsia="es-ES"/>
        </w:rPr>
        <w:t>, //////////////////////////////////.</w:t>
      </w:r>
      <w:r w:rsidRPr="006A5D29">
        <w:rPr>
          <w:rFonts w:ascii="Arial" w:eastAsia="Times New Roman" w:hAnsi="Arial" w:cs="Arial"/>
          <w:sz w:val="24"/>
          <w:szCs w:val="24"/>
          <w:lang w:eastAsia="es-ES"/>
        </w:rPr>
        <w:t xml:space="preserve"> habiendo establecido Quórum se da por Abierta la sesión, con la lectura del acta anterior, tomando esta municipalidad los siguientes acuerdos</w:t>
      </w:r>
      <w:r w:rsidRPr="006A5D29">
        <w:rPr>
          <w:rFonts w:ascii="Arial" w:eastAsia="Times New Roman" w:hAnsi="Arial" w:cs="Arial"/>
          <w:b/>
          <w:sz w:val="24"/>
          <w:szCs w:val="24"/>
          <w:lang w:eastAsia="es-ES"/>
        </w:rPr>
        <w:t xml:space="preserve">. - </w:t>
      </w:r>
      <w:r w:rsidRPr="006A5D29">
        <w:rPr>
          <w:rFonts w:ascii="Arial" w:hAnsi="Arial" w:cs="Arial"/>
          <w:b/>
          <w:color w:val="000000" w:themeColor="text1"/>
          <w:sz w:val="24"/>
          <w:szCs w:val="24"/>
        </w:rPr>
        <w:t xml:space="preserve"> </w:t>
      </w:r>
      <w:r w:rsidRPr="006A5D29">
        <w:rPr>
          <w:rFonts w:ascii="Arial" w:hAnsi="Arial" w:cs="Arial"/>
          <w:b/>
          <w:sz w:val="24"/>
          <w:szCs w:val="24"/>
        </w:rPr>
        <w:t xml:space="preserve"> </w:t>
      </w:r>
      <w:r w:rsidRPr="006A5D29">
        <w:rPr>
          <w:rFonts w:ascii="Arial" w:hAnsi="Arial" w:cs="Arial"/>
          <w:b/>
          <w:sz w:val="24"/>
          <w:szCs w:val="24"/>
          <w:lang w:val="es-MX"/>
        </w:rPr>
        <w:t xml:space="preserve">ACUERDO NUMERO UNO.- </w:t>
      </w:r>
      <w:r w:rsidRPr="006A5D29">
        <w:rPr>
          <w:rFonts w:ascii="Arial" w:hAnsi="Arial" w:cs="Arial"/>
          <w:bCs/>
          <w:sz w:val="24"/>
          <w:szCs w:val="24"/>
          <w:lang w:val="es-MX"/>
        </w:rPr>
        <w:t xml:space="preserve">El Concejo Municipal en uso de sus facultades legales que le confiere el artículo 30 del Código municipal por unanimidad ACUERDA: aprobar la siguiente agenda: saludo y bienvenida, solicitud de acuerdo de reconocimiento de nueva junta directiva de asociación de abastecimiento de agua potable el Cacahuatique; solicitud de renovación de permiso para la venta de cerveza; presentación de cotización de guantes de softbol femenino; solicitud de C.D GUALOCOCTI, compra de especies municipales ( vialidades), activación y cierre de cuentas bancarias.- </w:t>
      </w:r>
      <w:r w:rsidRPr="006A5D29">
        <w:rPr>
          <w:rFonts w:ascii="Arial" w:hAnsi="Arial" w:cs="Arial"/>
          <w:b/>
          <w:sz w:val="24"/>
          <w:szCs w:val="24"/>
        </w:rPr>
        <w:t xml:space="preserve">ACUERDO NÚMERO DOS. - </w:t>
      </w:r>
      <w:r w:rsidRPr="006A5D29">
        <w:rPr>
          <w:rFonts w:ascii="Arial" w:hAnsi="Arial" w:cs="Arial"/>
          <w:sz w:val="24"/>
          <w:szCs w:val="24"/>
        </w:rPr>
        <w:t>El Concejo Municipal de Gualococti en uso de las facultades legales que le confiere el Código Municipal y CONSIDERANDO Que a esta Alcaldía se presentó la documentación de proceso de reestructuración  de la nueva Junta Administradora y Junta de Vigilancia de la Asociación Comunal Administradora del Sistema de Abastecimiento de Agua Potable</w:t>
      </w:r>
      <w:r w:rsidRPr="006A5D29">
        <w:rPr>
          <w:rFonts w:ascii="Arial" w:hAnsi="Arial" w:cs="Arial"/>
          <w:b/>
          <w:bCs/>
          <w:sz w:val="24"/>
          <w:szCs w:val="24"/>
        </w:rPr>
        <w:t xml:space="preserve"> “EL CACAHUATIQUE”</w:t>
      </w:r>
      <w:r w:rsidRPr="006A5D29">
        <w:rPr>
          <w:rFonts w:ascii="Arial" w:hAnsi="Arial" w:cs="Arial"/>
          <w:sz w:val="24"/>
          <w:szCs w:val="24"/>
        </w:rPr>
        <w:t xml:space="preserve"> MUNICIPIO DE GUALOCOCTI, DEPARTAMENTO DE MORAZAN (ACASAFCA), Documentos que fueron sometidos a conocimientos del Concejo Municipal, y considerando que: el proceso se desarrolló en normalidad y cumple con los requisitos establecidos en los Estatutos de la Asociación, y el código Municipal  ACORDAMOS dar visto bueno a la Nueva Junta Administradora y Junta de Vigilancia, electa el día  diecinueve de enero de dos mil veintitrés, Por lo tanto. De conformidad al Artículo 26 de los Estatutos de la ASOCIACIÓN, y al Articulo ciento diecinueve del Código Municipal, este Concejo Municipal da por reconocida, la actual Junta Administradora y Junta de Vigilancia, para el periodo de gestión de veinticuatro meses caducando su </w:t>
      </w:r>
      <w:r w:rsidRPr="006A5D29">
        <w:rPr>
          <w:rFonts w:ascii="Arial" w:hAnsi="Arial" w:cs="Arial"/>
          <w:sz w:val="24"/>
          <w:szCs w:val="24"/>
        </w:rPr>
        <w:lastRenderedPageBreak/>
        <w:t xml:space="preserve">actividad legalmente el diecinueve de enero de dos mil veinticinco. -Los integrantes de la actual Junta Directiva son: </w:t>
      </w:r>
      <w:proofErr w:type="gramStart"/>
      <w:r w:rsidRPr="006A5D29">
        <w:rPr>
          <w:rFonts w:ascii="Arial" w:hAnsi="Arial" w:cs="Arial"/>
          <w:sz w:val="24"/>
          <w:szCs w:val="24"/>
        </w:rPr>
        <w:t>Presidente</w:t>
      </w:r>
      <w:proofErr w:type="gramEnd"/>
      <w:r w:rsidRPr="006A5D29">
        <w:rPr>
          <w:rFonts w:ascii="Arial" w:hAnsi="Arial" w:cs="Arial"/>
          <w:sz w:val="24"/>
          <w:szCs w:val="24"/>
        </w:rPr>
        <w:t>: //////////////////; secretario: /////////////////; Tesorero: //////////////////////, Sindica: //////////////////, Coordinador de operación y mantenimiento, //////////////////; Junta de Vigilancia: //////////////////////, /////////////////////.</w:t>
      </w:r>
      <w:r w:rsidRPr="006A5D29">
        <w:rPr>
          <w:rFonts w:ascii="Arial" w:hAnsi="Arial" w:cs="Arial"/>
          <w:bCs/>
          <w:sz w:val="24"/>
          <w:szCs w:val="24"/>
          <w:lang w:val="es-MX"/>
        </w:rPr>
        <w:t xml:space="preserve"> </w:t>
      </w:r>
      <w:r w:rsidRPr="006A5D29">
        <w:rPr>
          <w:rFonts w:ascii="Arial" w:hAnsi="Arial" w:cs="Arial"/>
          <w:b/>
          <w:bCs/>
          <w:sz w:val="24"/>
          <w:szCs w:val="24"/>
          <w:lang w:val="es-MX"/>
        </w:rPr>
        <w:t>ACUERDO NUMERO TRES. -</w:t>
      </w:r>
      <w:r w:rsidRPr="006A5D29">
        <w:rPr>
          <w:rFonts w:ascii="Arial" w:hAnsi="Arial" w:cs="Arial"/>
          <w:sz w:val="24"/>
          <w:szCs w:val="24"/>
          <w:lang w:val="es-MX"/>
        </w:rPr>
        <w:t>El Concejo municipal en uso de las facultades legales que le confiere el Código Municipal y teniendo a la vista solicitud presentada por la</w:t>
      </w:r>
      <w:r w:rsidRPr="006A5D29">
        <w:rPr>
          <w:rFonts w:ascii="Arial" w:hAnsi="Arial" w:cs="Arial"/>
          <w:sz w:val="24"/>
          <w:szCs w:val="24"/>
        </w:rPr>
        <w:t xml:space="preserve"> señora </w:t>
      </w:r>
      <w:r w:rsidRPr="006A5D29">
        <w:rPr>
          <w:rFonts w:ascii="Arial" w:hAnsi="Arial" w:cs="Arial"/>
          <w:b/>
          <w:bCs/>
          <w:sz w:val="24"/>
          <w:szCs w:val="24"/>
        </w:rPr>
        <w:t>//////////////////////</w:t>
      </w:r>
      <w:r w:rsidRPr="006A5D29">
        <w:rPr>
          <w:rFonts w:ascii="Arial" w:hAnsi="Arial" w:cs="Arial"/>
          <w:sz w:val="24"/>
          <w:szCs w:val="24"/>
        </w:rPr>
        <w:t xml:space="preserve">, con Documento Único de Identidad número </w:t>
      </w:r>
      <w:r w:rsidRPr="006A5D29">
        <w:rPr>
          <w:rFonts w:ascii="Arial" w:hAnsi="Arial" w:cs="Arial"/>
          <w:b/>
          <w:bCs/>
          <w:sz w:val="24"/>
          <w:szCs w:val="24"/>
        </w:rPr>
        <w:t>/////////////////,</w:t>
      </w:r>
      <w:r w:rsidRPr="006A5D29">
        <w:rPr>
          <w:rFonts w:ascii="Arial" w:hAnsi="Arial" w:cs="Arial"/>
          <w:sz w:val="24"/>
          <w:szCs w:val="24"/>
        </w:rPr>
        <w:t xml:space="preserve"> residente de Cantón la Joya, Municipio de Gualococti, Departamento de Morazán, presento solicitud de RENOVACION DE PERMISO PARA LA VENTA DE CERVEZA, ubicado en Cantón la Joya de esta jurisdicción. Y con base Legal que le confiere el articulo </w:t>
      </w:r>
      <w:r w:rsidRPr="006A5D29">
        <w:rPr>
          <w:rFonts w:ascii="Arial" w:hAnsi="Arial" w:cs="Arial"/>
          <w:b/>
          <w:bCs/>
          <w:sz w:val="24"/>
          <w:szCs w:val="24"/>
        </w:rPr>
        <w:t>7</w:t>
      </w:r>
      <w:r w:rsidRPr="006A5D29">
        <w:rPr>
          <w:rFonts w:ascii="Arial" w:hAnsi="Arial" w:cs="Arial"/>
          <w:sz w:val="24"/>
          <w:szCs w:val="24"/>
        </w:rPr>
        <w:t xml:space="preserve"> numeral </w:t>
      </w:r>
      <w:r w:rsidRPr="006A5D29">
        <w:rPr>
          <w:rFonts w:ascii="Arial" w:hAnsi="Arial" w:cs="Arial"/>
          <w:b/>
          <w:bCs/>
          <w:sz w:val="24"/>
          <w:szCs w:val="24"/>
        </w:rPr>
        <w:t>3.6</w:t>
      </w:r>
      <w:r w:rsidRPr="006A5D29">
        <w:rPr>
          <w:rFonts w:ascii="Arial" w:hAnsi="Arial" w:cs="Arial"/>
          <w:sz w:val="24"/>
          <w:szCs w:val="24"/>
        </w:rPr>
        <w:t xml:space="preserve"> de la Ordenanza Reguladora de Tasas por servicios municipales de la </w:t>
      </w:r>
      <w:proofErr w:type="spellStart"/>
      <w:r w:rsidRPr="006A5D29">
        <w:rPr>
          <w:rFonts w:ascii="Arial" w:hAnsi="Arial" w:cs="Arial"/>
          <w:sz w:val="24"/>
          <w:szCs w:val="24"/>
        </w:rPr>
        <w:t>Alcaldia</w:t>
      </w:r>
      <w:proofErr w:type="spellEnd"/>
      <w:r w:rsidRPr="006A5D29">
        <w:rPr>
          <w:rFonts w:ascii="Arial" w:hAnsi="Arial" w:cs="Arial"/>
          <w:sz w:val="24"/>
          <w:szCs w:val="24"/>
        </w:rPr>
        <w:t xml:space="preserve"> de Gualococti, Departamento de Morazán, y en concordancia con la Ley de Convivencia Ciudadana ACUERDA que se le Conceda la RENOVACION DE PERMISO PARA LA VENTA DE CERVEZA, el cual tiene una vigencia del 01 de enero al 31 de diciembre de 2023, para lo cual deberá cumplir con lo siguiente:  el horario de atención no podrá sobrepasar las 10:00 pm; no deberá de permitirse la presencia de menores de edad en el establecimiento, prohibida la venta de Cervezas a menores de edad,  colocación de rotulo que contenga horario de atención, prohibición venta a menores de edad  y  se  prohíbe la venta de otro tipo de sustancias.-  </w:t>
      </w:r>
      <w:r w:rsidRPr="006A5D29">
        <w:rPr>
          <w:rFonts w:ascii="Arial" w:hAnsi="Arial" w:cs="Arial"/>
          <w:b/>
          <w:bCs/>
          <w:sz w:val="24"/>
          <w:szCs w:val="24"/>
        </w:rPr>
        <w:t xml:space="preserve">ACUERDO NUMERO CUATRO.-  </w:t>
      </w:r>
      <w:r w:rsidRPr="006A5D29">
        <w:rPr>
          <w:rFonts w:ascii="Arial" w:hAnsi="Arial" w:cs="Arial"/>
          <w:sz w:val="24"/>
          <w:szCs w:val="24"/>
        </w:rPr>
        <w:t xml:space="preserve">El Concejo municipal en uso de sus facultades que le confiere el Código Municipal  y a solicitud de la Comisión Comunal de Protección Civil del Cantón San Lucas Municipio de Gualococti, Departamento de Morazán, en la cual hacen del conocimiento que existe una persona de la comunidad con la iniciativa de coordinar y apoyar la poda de </w:t>
      </w:r>
      <w:proofErr w:type="spellStart"/>
      <w:r w:rsidRPr="006A5D29">
        <w:rPr>
          <w:rFonts w:ascii="Arial" w:hAnsi="Arial" w:cs="Arial"/>
          <w:sz w:val="24"/>
          <w:szCs w:val="24"/>
        </w:rPr>
        <w:t>arboles</w:t>
      </w:r>
      <w:proofErr w:type="spellEnd"/>
      <w:r w:rsidRPr="006A5D29">
        <w:rPr>
          <w:rFonts w:ascii="Arial" w:hAnsi="Arial" w:cs="Arial"/>
          <w:sz w:val="24"/>
          <w:szCs w:val="24"/>
        </w:rPr>
        <w:t xml:space="preserve"> que pueda ocasionar un peligro para los habitantes de su comunidad, así también solicitan a este concejo el apoyo económico para el pago de la persona que aria el trabajo de poda y corta de árbol de ser necesario, por lo cual este concejo considera que es una iniciativa muy importante para prevenir cualquier incidente que la mentar por lo cual también este concejo mira bien extender esta acción a las diferente comunidades de este municipio que corran con el riesgo de que un árbol pueda caer y perjudique a los habitantes por tanto   ACUERDA dar por admitida la solicitud, y a su vez designar la cantidad de fondos para realizar dicha actividad.-  </w:t>
      </w:r>
      <w:r w:rsidRPr="006A5D29">
        <w:rPr>
          <w:rFonts w:ascii="Arial" w:hAnsi="Arial" w:cs="Arial"/>
          <w:b/>
          <w:bCs/>
          <w:sz w:val="24"/>
          <w:szCs w:val="24"/>
        </w:rPr>
        <w:t xml:space="preserve">ACUERDO NUMERO  CINCO.- </w:t>
      </w:r>
      <w:r w:rsidRPr="006A5D29">
        <w:rPr>
          <w:rFonts w:ascii="Arial" w:hAnsi="Arial" w:cs="Arial"/>
          <w:sz w:val="24"/>
          <w:szCs w:val="24"/>
        </w:rPr>
        <w:t xml:space="preserve">El Concejo </w:t>
      </w:r>
      <w:r w:rsidRPr="006A5D29">
        <w:rPr>
          <w:rFonts w:ascii="Arial" w:hAnsi="Arial" w:cs="Arial"/>
          <w:sz w:val="24"/>
          <w:szCs w:val="24"/>
        </w:rPr>
        <w:lastRenderedPageBreak/>
        <w:t xml:space="preserve">municipal en uso de las facultades legales que le confiere el Código municipal y en vista que se ha presentado cotización por parte de la casa del deporta por la cantidad de  3 guantes  a un precio individual de setenta 00/100 dólares de los Estados Unidos de América cada uno ($70.00),  se acuerda ordenar al jefe UCP, realizar el proceso de compra concerniente de acuerdo a la ley.-  </w:t>
      </w:r>
      <w:r w:rsidRPr="006A5D29">
        <w:rPr>
          <w:rFonts w:ascii="Arial" w:hAnsi="Arial" w:cs="Arial"/>
          <w:b/>
          <w:bCs/>
          <w:sz w:val="24"/>
          <w:szCs w:val="24"/>
        </w:rPr>
        <w:t xml:space="preserve">ACUERDO NUMERO SEIS.- </w:t>
      </w:r>
      <w:r w:rsidRPr="006A5D29">
        <w:rPr>
          <w:rFonts w:ascii="Arial" w:hAnsi="Arial" w:cs="Arial"/>
          <w:sz w:val="24"/>
          <w:szCs w:val="24"/>
        </w:rPr>
        <w:t>El Concejo municipal en uso de las facultades legales que le Confiere el Código Municipal y a solicitud del C.D Gualococti, en la cual solicitan uniforme, balones, conos, vallas de salto, sapos, escalera coordinativa, una cinta para delimitar zonas, guantes.</w:t>
      </w:r>
    </w:p>
    <w:p w14:paraId="40DDB918" w14:textId="77777777" w:rsidR="00E82F49" w:rsidRPr="006A5D29" w:rsidRDefault="00E82F49" w:rsidP="00E82F49">
      <w:pPr>
        <w:spacing w:line="276" w:lineRule="auto"/>
        <w:jc w:val="both"/>
        <w:rPr>
          <w:rFonts w:ascii="Arial" w:hAnsi="Arial" w:cs="Arial"/>
          <w:sz w:val="24"/>
          <w:szCs w:val="24"/>
        </w:rPr>
      </w:pPr>
      <w:r w:rsidRPr="006A5D29">
        <w:rPr>
          <w:rFonts w:ascii="Arial" w:hAnsi="Arial" w:cs="Arial"/>
          <w:sz w:val="24"/>
          <w:szCs w:val="24"/>
        </w:rPr>
        <w:t xml:space="preserve">Por tanto, el Concejo municipal con el firme compromiso en apoyar acciones que vayan encaminada a la recreación y el sano esparcimiento de las diferentes comunidades, ACUERDA, dar por admitida la solicitud, y se ordena al </w:t>
      </w:r>
      <w:proofErr w:type="gramStart"/>
      <w:r w:rsidRPr="006A5D29">
        <w:rPr>
          <w:rFonts w:ascii="Arial" w:hAnsi="Arial" w:cs="Arial"/>
          <w:sz w:val="24"/>
          <w:szCs w:val="24"/>
        </w:rPr>
        <w:t>Jefe</w:t>
      </w:r>
      <w:proofErr w:type="gramEnd"/>
      <w:r w:rsidRPr="006A5D29">
        <w:rPr>
          <w:rFonts w:ascii="Arial" w:hAnsi="Arial" w:cs="Arial"/>
          <w:sz w:val="24"/>
          <w:szCs w:val="24"/>
        </w:rPr>
        <w:t xml:space="preserve"> UCP, hacer las gestiones pertinencia a fin de realizar el proceso de adquisición de lo solicitado. - </w:t>
      </w:r>
      <w:r w:rsidRPr="006A5D29">
        <w:rPr>
          <w:rFonts w:ascii="Arial" w:hAnsi="Arial" w:cs="Arial"/>
          <w:b/>
          <w:bCs/>
          <w:sz w:val="24"/>
          <w:szCs w:val="24"/>
        </w:rPr>
        <w:t xml:space="preserve">ACUERDO NUMERO SIETE. - </w:t>
      </w:r>
      <w:r w:rsidRPr="006A5D29">
        <w:rPr>
          <w:rFonts w:ascii="Arial" w:hAnsi="Arial" w:cs="Arial"/>
          <w:sz w:val="24"/>
          <w:szCs w:val="24"/>
        </w:rPr>
        <w:t>El Concejo Municipal en uso de las facultades legales que le confiere el Código Municipal Considerando:</w:t>
      </w:r>
    </w:p>
    <w:p w14:paraId="15129F52" w14:textId="77777777" w:rsidR="00E82F49" w:rsidRPr="006A5D29" w:rsidRDefault="00E82F49" w:rsidP="00E82F49">
      <w:pPr>
        <w:pStyle w:val="Prrafodelista"/>
        <w:numPr>
          <w:ilvl w:val="0"/>
          <w:numId w:val="1"/>
        </w:numPr>
        <w:spacing w:line="360" w:lineRule="auto"/>
        <w:jc w:val="both"/>
        <w:rPr>
          <w:rFonts w:ascii="Arial" w:hAnsi="Arial" w:cs="Arial"/>
          <w:sz w:val="24"/>
          <w:szCs w:val="24"/>
        </w:rPr>
      </w:pPr>
      <w:r w:rsidRPr="006A5D29">
        <w:rPr>
          <w:rFonts w:ascii="Arial" w:hAnsi="Arial" w:cs="Arial"/>
          <w:sz w:val="24"/>
          <w:szCs w:val="24"/>
        </w:rPr>
        <w:t>Que la mayoría de las familias de este municipio no cuenta con un trabajo o empleo permanente, por lo cual se vuelve muy difícil llevar el sustento cada día a sus hogares.</w:t>
      </w:r>
    </w:p>
    <w:p w14:paraId="0676B8DA" w14:textId="77777777" w:rsidR="00E82F49" w:rsidRPr="006A5D29" w:rsidRDefault="00E82F49" w:rsidP="00E82F49">
      <w:pPr>
        <w:pStyle w:val="Prrafodelista"/>
        <w:numPr>
          <w:ilvl w:val="0"/>
          <w:numId w:val="1"/>
        </w:numPr>
        <w:spacing w:line="360" w:lineRule="auto"/>
        <w:jc w:val="both"/>
        <w:rPr>
          <w:rFonts w:ascii="Arial" w:hAnsi="Arial" w:cs="Arial"/>
          <w:sz w:val="24"/>
          <w:szCs w:val="24"/>
        </w:rPr>
      </w:pPr>
      <w:r w:rsidRPr="006A5D29">
        <w:rPr>
          <w:rFonts w:ascii="Arial" w:hAnsi="Arial" w:cs="Arial"/>
          <w:sz w:val="24"/>
          <w:szCs w:val="24"/>
        </w:rPr>
        <w:t>Que también a la falta de trabajo muchos jóvenes buscan soluciones que no son correctas o adecuadas lo cual se perjudican, asimismo, y a los otros miembros de la familia.</w:t>
      </w:r>
    </w:p>
    <w:p w14:paraId="139E2F2E" w14:textId="77777777" w:rsidR="00E82F49" w:rsidRPr="006A5D29" w:rsidRDefault="00E82F49" w:rsidP="00E82F49">
      <w:pPr>
        <w:pStyle w:val="Prrafodelista"/>
        <w:numPr>
          <w:ilvl w:val="0"/>
          <w:numId w:val="1"/>
        </w:numPr>
        <w:spacing w:line="360" w:lineRule="auto"/>
        <w:jc w:val="both"/>
        <w:rPr>
          <w:rFonts w:ascii="Arial" w:hAnsi="Arial" w:cs="Arial"/>
          <w:sz w:val="24"/>
          <w:szCs w:val="24"/>
        </w:rPr>
      </w:pPr>
      <w:r w:rsidRPr="006A5D29">
        <w:rPr>
          <w:rFonts w:ascii="Arial" w:hAnsi="Arial" w:cs="Arial"/>
          <w:sz w:val="24"/>
          <w:szCs w:val="24"/>
        </w:rPr>
        <w:t>Que hoy en día el precio de la canasta básica tiene un alto costo, lo que perjudica que mucho familiar no tenga el alcance o el acceso a poderla comprar.</w:t>
      </w:r>
    </w:p>
    <w:p w14:paraId="3684C317" w14:textId="77777777" w:rsidR="00E82F49" w:rsidRPr="006A5D29" w:rsidRDefault="00E82F49" w:rsidP="00E82F49">
      <w:pPr>
        <w:pStyle w:val="Prrafodelista"/>
        <w:numPr>
          <w:ilvl w:val="0"/>
          <w:numId w:val="1"/>
        </w:numPr>
        <w:spacing w:line="360" w:lineRule="auto"/>
        <w:jc w:val="both"/>
        <w:rPr>
          <w:rFonts w:ascii="Arial" w:hAnsi="Arial" w:cs="Arial"/>
          <w:sz w:val="24"/>
          <w:szCs w:val="24"/>
        </w:rPr>
      </w:pPr>
      <w:r w:rsidRPr="006A5D29">
        <w:rPr>
          <w:rFonts w:ascii="Arial" w:hAnsi="Arial" w:cs="Arial"/>
          <w:sz w:val="24"/>
          <w:szCs w:val="24"/>
        </w:rPr>
        <w:t xml:space="preserve">Que esta jurisdicción cuenta con los índices mal altos de extrema pobreza </w:t>
      </w:r>
    </w:p>
    <w:p w14:paraId="1E3D18DB" w14:textId="77777777" w:rsidR="00E82F49" w:rsidRPr="006A5D29" w:rsidRDefault="00E82F49" w:rsidP="00E82F49">
      <w:pPr>
        <w:pStyle w:val="Prrafodelista"/>
        <w:numPr>
          <w:ilvl w:val="0"/>
          <w:numId w:val="1"/>
        </w:numPr>
        <w:spacing w:line="360" w:lineRule="auto"/>
        <w:jc w:val="both"/>
        <w:rPr>
          <w:rFonts w:ascii="Arial" w:hAnsi="Arial" w:cs="Arial"/>
          <w:sz w:val="24"/>
          <w:szCs w:val="24"/>
        </w:rPr>
      </w:pPr>
      <w:r w:rsidRPr="006A5D29">
        <w:rPr>
          <w:rFonts w:ascii="Arial" w:hAnsi="Arial" w:cs="Arial"/>
          <w:sz w:val="24"/>
          <w:szCs w:val="24"/>
        </w:rPr>
        <w:t>Que sabiendo que la alimentación en un derecho fundamental para las familias y que el compromiso de esta Gobierno municipal es garantizar este derecho.</w:t>
      </w:r>
    </w:p>
    <w:p w14:paraId="28EF58AF" w14:textId="77777777" w:rsidR="00E82F49" w:rsidRPr="006A5D29" w:rsidRDefault="00E82F49" w:rsidP="00E82F49">
      <w:pPr>
        <w:jc w:val="both"/>
        <w:rPr>
          <w:rFonts w:ascii="Arial" w:hAnsi="Arial" w:cs="Arial"/>
          <w:sz w:val="24"/>
          <w:szCs w:val="24"/>
        </w:rPr>
      </w:pPr>
      <w:r w:rsidRPr="006A5D29">
        <w:rPr>
          <w:rFonts w:ascii="Arial" w:hAnsi="Arial" w:cs="Arial"/>
          <w:sz w:val="24"/>
          <w:szCs w:val="24"/>
        </w:rPr>
        <w:t>Por lo anterior el Concejo municipal ACUERDA: PRIORIZAR EL</w:t>
      </w:r>
      <w:r w:rsidRPr="006A5D29">
        <w:rPr>
          <w:rFonts w:ascii="Arial" w:hAnsi="Arial" w:cs="Arial"/>
          <w:b/>
          <w:sz w:val="24"/>
          <w:szCs w:val="24"/>
        </w:rPr>
        <w:t xml:space="preserve"> PROGRAMA DE APOYO CON PAQUETES DE PRODUCTOS DE LA CANASTA BASICA A FAMILIAS DEL MUNICIPIO DE GUALOCOCTI, DEPARTAMENTO DE MORAZAN, </w:t>
      </w:r>
      <w:r w:rsidRPr="006A5D29">
        <w:rPr>
          <w:rFonts w:ascii="Arial" w:hAnsi="Arial" w:cs="Arial"/>
          <w:bCs/>
          <w:sz w:val="24"/>
          <w:szCs w:val="24"/>
        </w:rPr>
        <w:t xml:space="preserve">así mismo acuerda ordenar al jefe UCP, la elaboración de perfil en el cual se describirá el presupuesto. - CERTIFIQUESE Y COMUNIQUESE. - </w:t>
      </w:r>
      <w:r w:rsidRPr="006A5D29">
        <w:rPr>
          <w:rFonts w:ascii="Arial" w:hAnsi="Arial" w:cs="Arial"/>
          <w:b/>
          <w:sz w:val="24"/>
          <w:szCs w:val="24"/>
        </w:rPr>
        <w:t>ACUERDO NUMERO OCHO. -</w:t>
      </w:r>
      <w:r w:rsidRPr="006A5D29">
        <w:rPr>
          <w:rFonts w:ascii="Arial" w:hAnsi="Arial" w:cs="Arial"/>
          <w:sz w:val="24"/>
          <w:szCs w:val="24"/>
        </w:rPr>
        <w:t xml:space="preserve"> El Concejo Municipal en uso de las facultades legales que le confiere el artículo 30 del Código municipal ACUERDA: comprar </w:t>
      </w:r>
      <w:r w:rsidRPr="006A5D29">
        <w:rPr>
          <w:rFonts w:ascii="Arial" w:hAnsi="Arial" w:cs="Arial"/>
          <w:sz w:val="24"/>
          <w:szCs w:val="24"/>
        </w:rPr>
        <w:lastRenderedPageBreak/>
        <w:t>al contado a la Dirección General de Tesorería del Ministerio de Hacienda, las especies municipales siguientes:</w:t>
      </w:r>
    </w:p>
    <w:tbl>
      <w:tblPr>
        <w:tblStyle w:val="Tablaconcuadrcula"/>
        <w:tblW w:w="9162" w:type="dxa"/>
        <w:tblLook w:val="04A0" w:firstRow="1" w:lastRow="0" w:firstColumn="1" w:lastColumn="0" w:noHBand="0" w:noVBand="1"/>
      </w:tblPr>
      <w:tblGrid>
        <w:gridCol w:w="1470"/>
        <w:gridCol w:w="1360"/>
        <w:gridCol w:w="3662"/>
        <w:gridCol w:w="1378"/>
        <w:gridCol w:w="1292"/>
      </w:tblGrid>
      <w:tr w:rsidR="00E82F49" w:rsidRPr="006A5D29" w14:paraId="3F729064" w14:textId="77777777" w:rsidTr="000257E1">
        <w:tc>
          <w:tcPr>
            <w:tcW w:w="1470" w:type="dxa"/>
          </w:tcPr>
          <w:p w14:paraId="012A0439" w14:textId="77777777" w:rsidR="00E82F49" w:rsidRPr="006A5D29" w:rsidRDefault="00E82F49" w:rsidP="000257E1">
            <w:pPr>
              <w:rPr>
                <w:rFonts w:ascii="Arial" w:hAnsi="Arial" w:cs="Arial"/>
                <w:sz w:val="24"/>
                <w:szCs w:val="24"/>
              </w:rPr>
            </w:pPr>
            <w:r w:rsidRPr="006A5D29">
              <w:rPr>
                <w:rFonts w:ascii="Arial" w:hAnsi="Arial" w:cs="Arial"/>
                <w:sz w:val="24"/>
                <w:szCs w:val="24"/>
              </w:rPr>
              <w:t>CANTIDAD</w:t>
            </w:r>
          </w:p>
        </w:tc>
        <w:tc>
          <w:tcPr>
            <w:tcW w:w="1360" w:type="dxa"/>
          </w:tcPr>
          <w:p w14:paraId="43F0BF98" w14:textId="77777777" w:rsidR="00E82F49" w:rsidRPr="006A5D29" w:rsidRDefault="00E82F49" w:rsidP="000257E1">
            <w:pPr>
              <w:rPr>
                <w:rFonts w:ascii="Arial" w:hAnsi="Arial" w:cs="Arial"/>
                <w:sz w:val="24"/>
                <w:szCs w:val="24"/>
              </w:rPr>
            </w:pPr>
            <w:r w:rsidRPr="006A5D29">
              <w:rPr>
                <w:rFonts w:ascii="Arial" w:hAnsi="Arial" w:cs="Arial"/>
                <w:sz w:val="24"/>
                <w:szCs w:val="24"/>
              </w:rPr>
              <w:t>UNIDAD DE MEDIDA</w:t>
            </w:r>
          </w:p>
        </w:tc>
        <w:tc>
          <w:tcPr>
            <w:tcW w:w="3662" w:type="dxa"/>
          </w:tcPr>
          <w:p w14:paraId="05F30F9A" w14:textId="77777777" w:rsidR="00E82F49" w:rsidRPr="006A5D29" w:rsidRDefault="00E82F49" w:rsidP="000257E1">
            <w:pPr>
              <w:rPr>
                <w:rFonts w:ascii="Arial" w:hAnsi="Arial" w:cs="Arial"/>
                <w:sz w:val="24"/>
                <w:szCs w:val="24"/>
              </w:rPr>
            </w:pPr>
            <w:r w:rsidRPr="006A5D29">
              <w:rPr>
                <w:rFonts w:ascii="Arial" w:hAnsi="Arial" w:cs="Arial"/>
                <w:sz w:val="24"/>
                <w:szCs w:val="24"/>
              </w:rPr>
              <w:t>DESCRIPCION</w:t>
            </w:r>
          </w:p>
        </w:tc>
        <w:tc>
          <w:tcPr>
            <w:tcW w:w="1376" w:type="dxa"/>
          </w:tcPr>
          <w:p w14:paraId="58AA3CAB" w14:textId="77777777" w:rsidR="00E82F49" w:rsidRPr="006A5D29" w:rsidRDefault="00E82F49" w:rsidP="000257E1">
            <w:pPr>
              <w:rPr>
                <w:rFonts w:ascii="Arial" w:hAnsi="Arial" w:cs="Arial"/>
                <w:sz w:val="24"/>
                <w:szCs w:val="24"/>
              </w:rPr>
            </w:pPr>
            <w:r w:rsidRPr="006A5D29">
              <w:rPr>
                <w:rFonts w:ascii="Arial" w:hAnsi="Arial" w:cs="Arial"/>
                <w:sz w:val="24"/>
                <w:szCs w:val="24"/>
              </w:rPr>
              <w:t>PRECIO UNITARIO</w:t>
            </w:r>
          </w:p>
        </w:tc>
        <w:tc>
          <w:tcPr>
            <w:tcW w:w="1292" w:type="dxa"/>
          </w:tcPr>
          <w:p w14:paraId="15E64F08" w14:textId="77777777" w:rsidR="00E82F49" w:rsidRPr="006A5D29" w:rsidRDefault="00E82F49" w:rsidP="000257E1">
            <w:pPr>
              <w:rPr>
                <w:rFonts w:ascii="Arial" w:hAnsi="Arial" w:cs="Arial"/>
                <w:sz w:val="24"/>
                <w:szCs w:val="24"/>
              </w:rPr>
            </w:pPr>
            <w:r w:rsidRPr="006A5D29">
              <w:rPr>
                <w:rFonts w:ascii="Arial" w:hAnsi="Arial" w:cs="Arial"/>
                <w:sz w:val="24"/>
                <w:szCs w:val="24"/>
              </w:rPr>
              <w:t>TOTAL ($)</w:t>
            </w:r>
          </w:p>
        </w:tc>
      </w:tr>
      <w:tr w:rsidR="00E82F49" w:rsidRPr="006A5D29" w14:paraId="10D3906F" w14:textId="77777777" w:rsidTr="000257E1">
        <w:tc>
          <w:tcPr>
            <w:tcW w:w="1470" w:type="dxa"/>
          </w:tcPr>
          <w:p w14:paraId="291A25CB" w14:textId="77777777" w:rsidR="00E82F49" w:rsidRPr="006A5D29" w:rsidRDefault="00E82F49" w:rsidP="000257E1">
            <w:pPr>
              <w:rPr>
                <w:rFonts w:ascii="Arial" w:hAnsi="Arial" w:cs="Arial"/>
                <w:sz w:val="24"/>
                <w:szCs w:val="24"/>
              </w:rPr>
            </w:pPr>
            <w:r w:rsidRPr="006A5D29">
              <w:rPr>
                <w:rFonts w:ascii="Arial" w:hAnsi="Arial" w:cs="Arial"/>
                <w:sz w:val="24"/>
                <w:szCs w:val="24"/>
              </w:rPr>
              <w:t>150</w:t>
            </w:r>
          </w:p>
        </w:tc>
        <w:tc>
          <w:tcPr>
            <w:tcW w:w="1360" w:type="dxa"/>
          </w:tcPr>
          <w:p w14:paraId="6B28B1F0" w14:textId="77777777" w:rsidR="00E82F49" w:rsidRPr="006A5D29" w:rsidRDefault="00E82F49" w:rsidP="000257E1">
            <w:pPr>
              <w:rPr>
                <w:rFonts w:ascii="Arial" w:hAnsi="Arial" w:cs="Arial"/>
                <w:sz w:val="24"/>
                <w:szCs w:val="24"/>
              </w:rPr>
            </w:pPr>
            <w:r w:rsidRPr="006A5D29">
              <w:rPr>
                <w:rFonts w:ascii="Arial" w:hAnsi="Arial" w:cs="Arial"/>
                <w:sz w:val="24"/>
                <w:szCs w:val="24"/>
              </w:rPr>
              <w:t>1 talonario</w:t>
            </w:r>
          </w:p>
        </w:tc>
        <w:tc>
          <w:tcPr>
            <w:tcW w:w="3662" w:type="dxa"/>
          </w:tcPr>
          <w:p w14:paraId="133F322F" w14:textId="77777777" w:rsidR="00E82F49" w:rsidRPr="006A5D29" w:rsidRDefault="00E82F49" w:rsidP="000257E1">
            <w:pPr>
              <w:rPr>
                <w:rFonts w:ascii="Arial" w:hAnsi="Arial" w:cs="Arial"/>
                <w:sz w:val="24"/>
                <w:szCs w:val="24"/>
              </w:rPr>
            </w:pPr>
            <w:r w:rsidRPr="006A5D29">
              <w:rPr>
                <w:rFonts w:ascii="Arial" w:hAnsi="Arial" w:cs="Arial"/>
                <w:sz w:val="24"/>
                <w:szCs w:val="24"/>
              </w:rPr>
              <w:t>Vialidades de $3.43</w:t>
            </w:r>
          </w:p>
        </w:tc>
        <w:tc>
          <w:tcPr>
            <w:tcW w:w="1376" w:type="dxa"/>
          </w:tcPr>
          <w:p w14:paraId="7A75016C" w14:textId="77777777" w:rsidR="00E82F49" w:rsidRPr="006A5D29" w:rsidRDefault="00E82F49" w:rsidP="000257E1">
            <w:pPr>
              <w:rPr>
                <w:rFonts w:ascii="Arial" w:hAnsi="Arial" w:cs="Arial"/>
                <w:sz w:val="24"/>
                <w:szCs w:val="24"/>
              </w:rPr>
            </w:pPr>
            <w:r w:rsidRPr="006A5D29">
              <w:rPr>
                <w:rFonts w:ascii="Arial" w:hAnsi="Arial" w:cs="Arial"/>
                <w:sz w:val="24"/>
                <w:szCs w:val="24"/>
              </w:rPr>
              <w:t>$0.10</w:t>
            </w:r>
          </w:p>
        </w:tc>
        <w:tc>
          <w:tcPr>
            <w:tcW w:w="1292" w:type="dxa"/>
          </w:tcPr>
          <w:p w14:paraId="75C48FF5" w14:textId="77777777" w:rsidR="00E82F49" w:rsidRPr="006A5D29" w:rsidRDefault="00E82F49" w:rsidP="000257E1">
            <w:pPr>
              <w:rPr>
                <w:rFonts w:ascii="Arial" w:hAnsi="Arial" w:cs="Arial"/>
                <w:sz w:val="24"/>
                <w:szCs w:val="24"/>
              </w:rPr>
            </w:pPr>
            <w:r w:rsidRPr="006A5D29">
              <w:rPr>
                <w:rFonts w:ascii="Arial" w:hAnsi="Arial" w:cs="Arial"/>
                <w:sz w:val="24"/>
                <w:szCs w:val="24"/>
              </w:rPr>
              <w:t>$15.00</w:t>
            </w:r>
          </w:p>
        </w:tc>
      </w:tr>
      <w:tr w:rsidR="00E82F49" w:rsidRPr="006A5D29" w14:paraId="4CB29AC6" w14:textId="77777777" w:rsidTr="000257E1">
        <w:tc>
          <w:tcPr>
            <w:tcW w:w="7870" w:type="dxa"/>
            <w:gridSpan w:val="4"/>
            <w:tcBorders>
              <w:top w:val="single" w:sz="4" w:space="0" w:color="auto"/>
              <w:left w:val="single" w:sz="4" w:space="0" w:color="auto"/>
              <w:bottom w:val="single" w:sz="4" w:space="0" w:color="auto"/>
              <w:right w:val="single" w:sz="4" w:space="0" w:color="auto"/>
            </w:tcBorders>
          </w:tcPr>
          <w:p w14:paraId="1F58B17E" w14:textId="77777777" w:rsidR="00E82F49" w:rsidRPr="006A5D29" w:rsidRDefault="00E82F49" w:rsidP="000257E1">
            <w:pPr>
              <w:jc w:val="center"/>
              <w:rPr>
                <w:rFonts w:ascii="Arial" w:hAnsi="Arial" w:cs="Arial"/>
                <w:b/>
                <w:bCs/>
                <w:sz w:val="24"/>
                <w:szCs w:val="24"/>
              </w:rPr>
            </w:pPr>
            <w:r w:rsidRPr="006A5D29">
              <w:rPr>
                <w:rFonts w:ascii="Arial" w:hAnsi="Arial" w:cs="Arial"/>
                <w:b/>
                <w:bCs/>
                <w:sz w:val="24"/>
                <w:szCs w:val="24"/>
              </w:rPr>
              <w:t>TOTAL ($)</w:t>
            </w:r>
          </w:p>
        </w:tc>
        <w:tc>
          <w:tcPr>
            <w:tcW w:w="1292" w:type="dxa"/>
            <w:tcBorders>
              <w:left w:val="single" w:sz="4" w:space="0" w:color="auto"/>
            </w:tcBorders>
          </w:tcPr>
          <w:p w14:paraId="289DE6F9" w14:textId="77777777" w:rsidR="00E82F49" w:rsidRPr="006A5D29" w:rsidRDefault="00E82F49" w:rsidP="000257E1">
            <w:pPr>
              <w:rPr>
                <w:rFonts w:ascii="Arial" w:hAnsi="Arial" w:cs="Arial"/>
                <w:b/>
                <w:bCs/>
                <w:sz w:val="24"/>
                <w:szCs w:val="24"/>
              </w:rPr>
            </w:pPr>
            <w:r w:rsidRPr="006A5D29">
              <w:rPr>
                <w:rFonts w:ascii="Arial" w:hAnsi="Arial" w:cs="Arial"/>
                <w:b/>
                <w:bCs/>
                <w:sz w:val="24"/>
                <w:szCs w:val="24"/>
              </w:rPr>
              <w:t>$15.00</w:t>
            </w:r>
          </w:p>
        </w:tc>
      </w:tr>
    </w:tbl>
    <w:p w14:paraId="7AE8803B" w14:textId="77777777" w:rsidR="00E82F49" w:rsidRPr="006A5D29" w:rsidRDefault="00E82F49" w:rsidP="00E82F49">
      <w:pPr>
        <w:jc w:val="both"/>
        <w:rPr>
          <w:rFonts w:ascii="Arial" w:hAnsi="Arial" w:cs="Arial"/>
          <w:sz w:val="24"/>
          <w:szCs w:val="24"/>
        </w:rPr>
      </w:pPr>
      <w:r w:rsidRPr="006A5D29">
        <w:rPr>
          <w:rFonts w:ascii="Arial" w:hAnsi="Arial" w:cs="Arial"/>
          <w:bCs/>
          <w:sz w:val="24"/>
          <w:szCs w:val="24"/>
          <w:lang w:val="es-MX"/>
        </w:rPr>
        <w:t>Y se autoriza la erogación de QUINCE 00/100 DOLARES DE LOS ESTADOS UNIDOS DE AMERICA ($15.00), para la compra de dichas especies municipales, cuyo gasto se aplicará al fondo de la cuenta bancaria de Fondos Propios CERTIFIQUESE Y COMUNIQUESE. –</w:t>
      </w:r>
      <w:r w:rsidRPr="006A5D29">
        <w:rPr>
          <w:rFonts w:ascii="Arial" w:hAnsi="Arial" w:cs="Arial"/>
          <w:bCs/>
          <w:sz w:val="24"/>
          <w:szCs w:val="24"/>
        </w:rPr>
        <w:t xml:space="preserve"> </w:t>
      </w:r>
      <w:r w:rsidRPr="006A5D29">
        <w:rPr>
          <w:rFonts w:ascii="Arial" w:hAnsi="Arial" w:cs="Arial"/>
          <w:b/>
          <w:sz w:val="24"/>
          <w:szCs w:val="24"/>
        </w:rPr>
        <w:t xml:space="preserve">ACUERDO NUMERO NUEVE.- </w:t>
      </w:r>
      <w:r w:rsidRPr="006A5D29">
        <w:rPr>
          <w:rFonts w:ascii="Arial" w:hAnsi="Arial" w:cs="Arial"/>
          <w:sz w:val="24"/>
          <w:szCs w:val="24"/>
        </w:rPr>
        <w:t xml:space="preserve">El Concejo Municipal en uso de las facultades legales que le confiere el Código Municipal, por unanimidad acuerda: activar y Cerrar la cuenta corriente del proyecto: </w:t>
      </w:r>
      <w:r w:rsidRPr="006A5D29">
        <w:rPr>
          <w:rFonts w:ascii="Arial" w:hAnsi="Arial" w:cs="Arial"/>
          <w:b/>
          <w:sz w:val="24"/>
          <w:szCs w:val="24"/>
        </w:rPr>
        <w:t xml:space="preserve">Chapeo de Calles, Caminos Vecinales, Veredas, y Reparaciones menores de calles en el municipio de Gualococti, Departamento de Morazán, </w:t>
      </w:r>
      <w:r w:rsidRPr="006A5D29">
        <w:rPr>
          <w:rFonts w:ascii="Arial" w:hAnsi="Arial" w:cs="Arial"/>
          <w:sz w:val="24"/>
          <w:szCs w:val="24"/>
        </w:rPr>
        <w:t xml:space="preserve">con número de </w:t>
      </w:r>
      <w:r w:rsidRPr="006A5D29">
        <w:rPr>
          <w:rFonts w:ascii="Arial" w:hAnsi="Arial" w:cs="Arial"/>
          <w:b/>
          <w:sz w:val="24"/>
          <w:szCs w:val="24"/>
        </w:rPr>
        <w:t xml:space="preserve">cuenta 4940022024, </w:t>
      </w:r>
      <w:r w:rsidRPr="006A5D29">
        <w:rPr>
          <w:rFonts w:ascii="Arial" w:hAnsi="Arial" w:cs="Arial"/>
          <w:sz w:val="24"/>
          <w:szCs w:val="24"/>
        </w:rPr>
        <w:t xml:space="preserve">con un monto de CERO CUARENTA Y OCHO/100 centavos de dólar ($0.48), en el Banco Cuscatlán S.V consecuentemente se autoriza al banco Cuscatlán  S.V para que transfiera mediante nota de abono la cantidad de cero cuarenta y ocho centavos de dólar ($0.48) a la cuenta número </w:t>
      </w:r>
      <w:r w:rsidRPr="006A5D29">
        <w:rPr>
          <w:rFonts w:ascii="Arial" w:hAnsi="Arial" w:cs="Arial"/>
          <w:b/>
          <w:sz w:val="24"/>
          <w:szCs w:val="24"/>
        </w:rPr>
        <w:t xml:space="preserve">4940010166, y activar y actualizar la cuenta de ahorro número 419-401-00-000948-8,  </w:t>
      </w:r>
      <w:r w:rsidRPr="006A5D29">
        <w:rPr>
          <w:rFonts w:ascii="Arial" w:hAnsi="Arial" w:cs="Arial"/>
          <w:sz w:val="24"/>
          <w:szCs w:val="24"/>
        </w:rPr>
        <w:t xml:space="preserve">de igual forma se autoriza al señor Rolando Higinio Escobar Pérez alcalde municipal, para que realice el trámite de activación, cierre y traslado de la referida cuenta corriente.- certifíquese y notifíquese.- </w:t>
      </w:r>
      <w:r w:rsidRPr="006A5D29">
        <w:rPr>
          <w:rFonts w:ascii="Arial" w:hAnsi="Arial" w:cs="Arial"/>
          <w:color w:val="000000" w:themeColor="text1"/>
          <w:sz w:val="24"/>
          <w:szCs w:val="24"/>
        </w:rPr>
        <w:t>Y no habiendo más que hacer constar firmamos la presente acta. –</w:t>
      </w:r>
    </w:p>
    <w:p w14:paraId="448C63A0" w14:textId="77777777" w:rsidR="00E82F49" w:rsidRPr="006A5D29" w:rsidRDefault="00E82F49" w:rsidP="00E82F49">
      <w:pPr>
        <w:spacing w:after="0" w:line="276" w:lineRule="auto"/>
        <w:rPr>
          <w:rFonts w:ascii="Arial" w:hAnsi="Arial" w:cs="Arial"/>
          <w:color w:val="000000" w:themeColor="text1"/>
          <w:sz w:val="24"/>
          <w:szCs w:val="24"/>
        </w:rPr>
      </w:pPr>
    </w:p>
    <w:p w14:paraId="58D6C545" w14:textId="77777777" w:rsidR="00E82F49" w:rsidRPr="006A5D29" w:rsidRDefault="00E82F49" w:rsidP="00E82F49">
      <w:pPr>
        <w:spacing w:after="0" w:line="276" w:lineRule="auto"/>
        <w:rPr>
          <w:rFonts w:ascii="Arial" w:hAnsi="Arial" w:cs="Arial"/>
          <w:color w:val="000000" w:themeColor="text1"/>
          <w:sz w:val="24"/>
          <w:szCs w:val="24"/>
        </w:rPr>
      </w:pPr>
    </w:p>
    <w:p w14:paraId="425AC13B" w14:textId="77777777" w:rsidR="00E82F49" w:rsidRPr="006A5D29" w:rsidRDefault="00E82F49" w:rsidP="00E82F49">
      <w:pPr>
        <w:spacing w:after="0" w:line="276" w:lineRule="auto"/>
        <w:rPr>
          <w:rFonts w:ascii="Arial" w:hAnsi="Arial" w:cs="Arial"/>
          <w:color w:val="000000" w:themeColor="text1"/>
          <w:sz w:val="24"/>
          <w:szCs w:val="24"/>
        </w:rPr>
      </w:pPr>
    </w:p>
    <w:p w14:paraId="2EB3D41E" w14:textId="77777777" w:rsidR="00E82F49" w:rsidRPr="006A5D29" w:rsidRDefault="00E82F49" w:rsidP="00E82F49">
      <w:pPr>
        <w:spacing w:after="0" w:line="276" w:lineRule="auto"/>
        <w:rPr>
          <w:rFonts w:ascii="Arial" w:hAnsi="Arial" w:cs="Arial"/>
          <w:color w:val="000000" w:themeColor="text1"/>
          <w:sz w:val="24"/>
          <w:szCs w:val="24"/>
        </w:rPr>
      </w:pPr>
    </w:p>
    <w:p w14:paraId="43DD5B04" w14:textId="5C9FE901" w:rsidR="00E82F49" w:rsidRPr="006A5D29" w:rsidRDefault="00E82F49" w:rsidP="00E82F49">
      <w:pPr>
        <w:spacing w:after="0" w:line="276" w:lineRule="auto"/>
        <w:jc w:val="both"/>
        <w:rPr>
          <w:rFonts w:ascii="Arial" w:hAnsi="Arial" w:cs="Arial"/>
          <w:sz w:val="24"/>
          <w:szCs w:val="24"/>
        </w:rPr>
      </w:pPr>
      <w:r w:rsidRPr="006A5D29">
        <w:rPr>
          <w:rFonts w:ascii="Arial" w:hAnsi="Arial" w:cs="Arial"/>
          <w:sz w:val="24"/>
          <w:szCs w:val="24"/>
        </w:rPr>
        <w:t xml:space="preserve">Rolando Higinio Escobar Pérez </w:t>
      </w:r>
      <w:r w:rsidRPr="006A5D29">
        <w:rPr>
          <w:rFonts w:ascii="Arial" w:hAnsi="Arial" w:cs="Arial"/>
          <w:sz w:val="24"/>
          <w:szCs w:val="24"/>
        </w:rPr>
        <w:tab/>
      </w:r>
      <w:r w:rsidRPr="006A5D29">
        <w:rPr>
          <w:rFonts w:ascii="Arial" w:hAnsi="Arial" w:cs="Arial"/>
          <w:sz w:val="24"/>
          <w:szCs w:val="24"/>
        </w:rPr>
        <w:tab/>
        <w:t xml:space="preserve">       José Mauricio Vásquez Hernández</w:t>
      </w:r>
    </w:p>
    <w:p w14:paraId="1DF9734F" w14:textId="318510FA" w:rsidR="00E82F49" w:rsidRPr="006A5D29" w:rsidRDefault="00E82F49" w:rsidP="00E82F49">
      <w:pPr>
        <w:spacing w:after="0" w:line="276" w:lineRule="auto"/>
        <w:jc w:val="both"/>
        <w:rPr>
          <w:rFonts w:ascii="Arial" w:hAnsi="Arial" w:cs="Arial"/>
          <w:sz w:val="24"/>
          <w:szCs w:val="24"/>
        </w:rPr>
      </w:pPr>
      <w:r w:rsidRPr="006A5D29">
        <w:rPr>
          <w:rFonts w:ascii="Arial" w:hAnsi="Arial" w:cs="Arial"/>
          <w:sz w:val="24"/>
          <w:szCs w:val="24"/>
        </w:rPr>
        <w:t xml:space="preserve">     Alcalde Municipal</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00672004">
        <w:rPr>
          <w:rFonts w:ascii="Arial" w:hAnsi="Arial" w:cs="Arial"/>
          <w:sz w:val="24"/>
          <w:szCs w:val="24"/>
        </w:rPr>
        <w:t xml:space="preserve">                     </w:t>
      </w:r>
      <w:r w:rsidRPr="006A5D29">
        <w:rPr>
          <w:rFonts w:ascii="Arial" w:hAnsi="Arial" w:cs="Arial"/>
          <w:sz w:val="24"/>
          <w:szCs w:val="24"/>
        </w:rPr>
        <w:t xml:space="preserve">  Síndico Municipal</w:t>
      </w:r>
    </w:p>
    <w:p w14:paraId="05C962C9" w14:textId="77777777" w:rsidR="00E82F49" w:rsidRPr="006A5D29" w:rsidRDefault="00E82F49" w:rsidP="00E82F49">
      <w:pPr>
        <w:spacing w:after="0" w:line="276" w:lineRule="auto"/>
        <w:jc w:val="both"/>
        <w:rPr>
          <w:rFonts w:ascii="Arial" w:hAnsi="Arial" w:cs="Arial"/>
          <w:sz w:val="24"/>
          <w:szCs w:val="24"/>
        </w:rPr>
      </w:pPr>
    </w:p>
    <w:p w14:paraId="19DF7EA1" w14:textId="77777777" w:rsidR="00E82F49" w:rsidRPr="006A5D29" w:rsidRDefault="00E82F49" w:rsidP="00E82F49">
      <w:pPr>
        <w:spacing w:after="0" w:line="276" w:lineRule="auto"/>
        <w:jc w:val="both"/>
        <w:rPr>
          <w:rFonts w:ascii="Arial" w:hAnsi="Arial" w:cs="Arial"/>
          <w:sz w:val="24"/>
          <w:szCs w:val="24"/>
        </w:rPr>
      </w:pPr>
    </w:p>
    <w:p w14:paraId="2E09B683" w14:textId="77777777" w:rsidR="00E82F49" w:rsidRPr="006A5D29" w:rsidRDefault="00E82F49" w:rsidP="00E82F49">
      <w:pPr>
        <w:spacing w:after="0" w:line="276" w:lineRule="auto"/>
        <w:jc w:val="both"/>
        <w:rPr>
          <w:rFonts w:ascii="Arial" w:hAnsi="Arial" w:cs="Arial"/>
          <w:sz w:val="24"/>
          <w:szCs w:val="24"/>
        </w:rPr>
      </w:pPr>
    </w:p>
    <w:p w14:paraId="45AB9921" w14:textId="77777777" w:rsidR="00E82F49" w:rsidRPr="006A5D29" w:rsidRDefault="00E82F49" w:rsidP="00E82F49">
      <w:pPr>
        <w:spacing w:after="0" w:line="276" w:lineRule="auto"/>
        <w:jc w:val="both"/>
        <w:rPr>
          <w:rFonts w:ascii="Arial" w:hAnsi="Arial" w:cs="Arial"/>
          <w:sz w:val="24"/>
          <w:szCs w:val="24"/>
        </w:rPr>
      </w:pPr>
    </w:p>
    <w:p w14:paraId="631E6326" w14:textId="77777777" w:rsidR="00E82F49" w:rsidRPr="006A5D29" w:rsidRDefault="00E82F49" w:rsidP="00E82F49">
      <w:pPr>
        <w:spacing w:after="0" w:line="276" w:lineRule="auto"/>
        <w:jc w:val="both"/>
        <w:rPr>
          <w:rFonts w:ascii="Arial" w:hAnsi="Arial" w:cs="Arial"/>
          <w:sz w:val="24"/>
          <w:szCs w:val="24"/>
        </w:rPr>
      </w:pPr>
    </w:p>
    <w:p w14:paraId="1FCE92AE" w14:textId="77777777" w:rsidR="00E82F49" w:rsidRPr="006A5D29" w:rsidRDefault="00E82F49" w:rsidP="00E82F49">
      <w:pPr>
        <w:spacing w:after="0" w:line="276" w:lineRule="auto"/>
        <w:jc w:val="both"/>
        <w:rPr>
          <w:rFonts w:ascii="Arial" w:hAnsi="Arial" w:cs="Arial"/>
          <w:sz w:val="24"/>
          <w:szCs w:val="24"/>
        </w:rPr>
      </w:pPr>
      <w:r w:rsidRPr="006A5D29">
        <w:rPr>
          <w:rFonts w:ascii="Arial" w:hAnsi="Arial" w:cs="Arial"/>
          <w:sz w:val="24"/>
          <w:szCs w:val="24"/>
        </w:rPr>
        <w:t xml:space="preserve">Ruth Noemy Gómez de Urbina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w:t>
      </w:r>
    </w:p>
    <w:p w14:paraId="52DDE9F0" w14:textId="77777777" w:rsidR="00E82F49" w:rsidRDefault="00E82F49" w:rsidP="00E82F49">
      <w:pPr>
        <w:spacing w:after="0" w:line="276" w:lineRule="auto"/>
        <w:jc w:val="both"/>
        <w:rPr>
          <w:rFonts w:ascii="Arial" w:hAnsi="Arial" w:cs="Arial"/>
          <w:sz w:val="24"/>
          <w:szCs w:val="24"/>
        </w:rPr>
      </w:pPr>
      <w:r w:rsidRPr="006A5D29">
        <w:rPr>
          <w:rFonts w:ascii="Arial" w:hAnsi="Arial" w:cs="Arial"/>
          <w:sz w:val="24"/>
          <w:szCs w:val="24"/>
        </w:rPr>
        <w:t xml:space="preserve">Primera   Regidora   Propietaria </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Segundo Regidor Propietario</w:t>
      </w:r>
    </w:p>
    <w:p w14:paraId="7610F65A" w14:textId="77777777" w:rsidR="00672004" w:rsidRDefault="00672004" w:rsidP="00E82F49">
      <w:pPr>
        <w:spacing w:after="0" w:line="276" w:lineRule="auto"/>
        <w:jc w:val="both"/>
        <w:rPr>
          <w:rFonts w:ascii="Arial" w:hAnsi="Arial" w:cs="Arial"/>
          <w:sz w:val="24"/>
          <w:szCs w:val="24"/>
        </w:rPr>
      </w:pPr>
    </w:p>
    <w:p w14:paraId="2689EB44" w14:textId="77777777" w:rsidR="00672004" w:rsidRDefault="00672004" w:rsidP="00E82F49">
      <w:pPr>
        <w:spacing w:after="0" w:line="276" w:lineRule="auto"/>
        <w:jc w:val="both"/>
        <w:rPr>
          <w:rFonts w:ascii="Arial" w:hAnsi="Arial" w:cs="Arial"/>
          <w:sz w:val="24"/>
          <w:szCs w:val="24"/>
        </w:rPr>
      </w:pPr>
    </w:p>
    <w:p w14:paraId="46E77520" w14:textId="77777777" w:rsidR="00672004" w:rsidRDefault="00672004" w:rsidP="00E82F49">
      <w:pPr>
        <w:spacing w:after="0" w:line="276" w:lineRule="auto"/>
        <w:jc w:val="both"/>
        <w:rPr>
          <w:rFonts w:ascii="Arial" w:hAnsi="Arial" w:cs="Arial"/>
          <w:sz w:val="24"/>
          <w:szCs w:val="24"/>
        </w:rPr>
      </w:pPr>
    </w:p>
    <w:p w14:paraId="689FC3B3" w14:textId="77777777" w:rsidR="00672004" w:rsidRDefault="00672004" w:rsidP="00E82F49">
      <w:pPr>
        <w:spacing w:after="0" w:line="276" w:lineRule="auto"/>
        <w:jc w:val="both"/>
        <w:rPr>
          <w:rFonts w:ascii="Arial" w:hAnsi="Arial" w:cs="Arial"/>
          <w:sz w:val="24"/>
          <w:szCs w:val="24"/>
        </w:rPr>
      </w:pPr>
    </w:p>
    <w:p w14:paraId="758E9EE4" w14:textId="77777777" w:rsidR="00672004" w:rsidRDefault="00672004" w:rsidP="00E82F49">
      <w:pPr>
        <w:spacing w:after="0" w:line="276" w:lineRule="auto"/>
        <w:jc w:val="both"/>
        <w:rPr>
          <w:rFonts w:ascii="Arial" w:hAnsi="Arial" w:cs="Arial"/>
          <w:sz w:val="24"/>
          <w:szCs w:val="24"/>
        </w:rPr>
      </w:pPr>
    </w:p>
    <w:p w14:paraId="71E2B7BA" w14:textId="77777777" w:rsidR="00672004" w:rsidRDefault="00672004" w:rsidP="00E82F49">
      <w:pPr>
        <w:spacing w:after="0" w:line="276" w:lineRule="auto"/>
        <w:jc w:val="both"/>
        <w:rPr>
          <w:rFonts w:ascii="Arial" w:hAnsi="Arial" w:cs="Arial"/>
          <w:sz w:val="24"/>
          <w:szCs w:val="24"/>
        </w:rPr>
      </w:pPr>
    </w:p>
    <w:p w14:paraId="5D62C4E2" w14:textId="77777777" w:rsidR="00672004" w:rsidRDefault="00672004" w:rsidP="00E82F49">
      <w:pPr>
        <w:spacing w:after="0" w:line="276" w:lineRule="auto"/>
        <w:jc w:val="both"/>
        <w:rPr>
          <w:rFonts w:ascii="Arial" w:hAnsi="Arial" w:cs="Arial"/>
          <w:sz w:val="24"/>
          <w:szCs w:val="24"/>
        </w:rPr>
      </w:pPr>
    </w:p>
    <w:p w14:paraId="6819BA1A" w14:textId="77777777" w:rsidR="00672004" w:rsidRDefault="00672004" w:rsidP="00E82F49">
      <w:pPr>
        <w:spacing w:after="0" w:line="276" w:lineRule="auto"/>
        <w:jc w:val="both"/>
        <w:rPr>
          <w:rFonts w:ascii="Arial" w:hAnsi="Arial" w:cs="Arial"/>
          <w:sz w:val="24"/>
          <w:szCs w:val="24"/>
        </w:rPr>
      </w:pPr>
    </w:p>
    <w:p w14:paraId="1D12C761" w14:textId="77777777" w:rsidR="00E82F49" w:rsidRPr="006A5D29" w:rsidRDefault="00E82F49" w:rsidP="00E82F49">
      <w:pPr>
        <w:spacing w:after="0" w:line="276" w:lineRule="auto"/>
        <w:jc w:val="both"/>
        <w:rPr>
          <w:rFonts w:ascii="Arial" w:hAnsi="Arial" w:cs="Arial"/>
          <w:sz w:val="24"/>
          <w:szCs w:val="24"/>
        </w:rPr>
      </w:pPr>
    </w:p>
    <w:p w14:paraId="74778F21" w14:textId="77777777" w:rsidR="00E82F49" w:rsidRPr="006A5D29" w:rsidRDefault="00E82F49" w:rsidP="00E82F49">
      <w:pPr>
        <w:spacing w:after="0" w:line="276" w:lineRule="auto"/>
        <w:jc w:val="both"/>
        <w:rPr>
          <w:rFonts w:ascii="Arial" w:hAnsi="Arial" w:cs="Arial"/>
          <w:sz w:val="24"/>
          <w:szCs w:val="24"/>
        </w:rPr>
      </w:pPr>
    </w:p>
    <w:p w14:paraId="29BADC5A" w14:textId="11029737" w:rsidR="00E82F49" w:rsidRPr="006A5D29" w:rsidRDefault="00E82F49" w:rsidP="00E82F49">
      <w:pPr>
        <w:spacing w:after="0" w:line="276" w:lineRule="auto"/>
        <w:jc w:val="both"/>
        <w:rPr>
          <w:rFonts w:ascii="Arial" w:hAnsi="Arial" w:cs="Arial"/>
          <w:sz w:val="24"/>
          <w:szCs w:val="24"/>
        </w:rPr>
      </w:pPr>
      <w:r w:rsidRPr="006A5D29">
        <w:rPr>
          <w:rFonts w:ascii="Arial" w:hAnsi="Arial" w:cs="Arial"/>
          <w:sz w:val="24"/>
          <w:szCs w:val="24"/>
        </w:rPr>
        <w:t xml:space="preserve">  Juan Francisco Hernández González            Dinora Celina Barahona de Guevara      Segundo Regidor Suplente. –                                 Tercera Regidora Suplente</w:t>
      </w:r>
    </w:p>
    <w:p w14:paraId="00A429D0" w14:textId="77777777" w:rsidR="00E82F49" w:rsidRPr="006A5D29" w:rsidRDefault="00E82F49" w:rsidP="00E82F49">
      <w:pPr>
        <w:spacing w:after="0" w:line="276" w:lineRule="auto"/>
        <w:jc w:val="both"/>
        <w:rPr>
          <w:rFonts w:ascii="Arial" w:hAnsi="Arial" w:cs="Arial"/>
          <w:sz w:val="24"/>
          <w:szCs w:val="24"/>
        </w:rPr>
      </w:pPr>
    </w:p>
    <w:p w14:paraId="34E4BE1F" w14:textId="77777777" w:rsidR="00E82F49" w:rsidRPr="006A5D29" w:rsidRDefault="00E82F49" w:rsidP="00E82F49">
      <w:pPr>
        <w:spacing w:after="0" w:line="276" w:lineRule="auto"/>
        <w:jc w:val="both"/>
        <w:rPr>
          <w:rFonts w:ascii="Arial" w:hAnsi="Arial" w:cs="Arial"/>
          <w:sz w:val="24"/>
          <w:szCs w:val="24"/>
        </w:rPr>
      </w:pPr>
    </w:p>
    <w:p w14:paraId="465E6F86" w14:textId="77777777" w:rsidR="00E82F49" w:rsidRPr="006A5D29" w:rsidRDefault="00E82F49" w:rsidP="00E82F49">
      <w:pPr>
        <w:spacing w:after="0" w:line="276" w:lineRule="auto"/>
        <w:jc w:val="both"/>
        <w:rPr>
          <w:rFonts w:ascii="Arial" w:hAnsi="Arial" w:cs="Arial"/>
          <w:sz w:val="24"/>
          <w:szCs w:val="24"/>
        </w:rPr>
      </w:pPr>
    </w:p>
    <w:p w14:paraId="2FE938DE" w14:textId="77777777" w:rsidR="00E82F49" w:rsidRPr="006A5D29" w:rsidRDefault="00E82F49" w:rsidP="00E82F49">
      <w:pPr>
        <w:spacing w:after="0" w:line="276" w:lineRule="auto"/>
        <w:jc w:val="both"/>
        <w:rPr>
          <w:rFonts w:ascii="Arial" w:hAnsi="Arial" w:cs="Arial"/>
          <w:sz w:val="24"/>
          <w:szCs w:val="24"/>
        </w:rPr>
      </w:pPr>
    </w:p>
    <w:p w14:paraId="21375BE4" w14:textId="77777777" w:rsidR="00E82F49" w:rsidRPr="006A5D29" w:rsidRDefault="00E82F49" w:rsidP="00E82F49">
      <w:pPr>
        <w:spacing w:after="0" w:line="276" w:lineRule="auto"/>
        <w:jc w:val="both"/>
        <w:rPr>
          <w:rFonts w:ascii="Arial" w:hAnsi="Arial" w:cs="Arial"/>
          <w:sz w:val="24"/>
          <w:szCs w:val="24"/>
        </w:rPr>
      </w:pPr>
    </w:p>
    <w:p w14:paraId="63CCF8FE" w14:textId="74FD308E" w:rsidR="00E82F49" w:rsidRPr="006A5D29" w:rsidRDefault="00E82F49" w:rsidP="00E82F49">
      <w:pPr>
        <w:spacing w:after="0" w:line="276" w:lineRule="auto"/>
        <w:jc w:val="center"/>
        <w:rPr>
          <w:rFonts w:ascii="Arial" w:hAnsi="Arial" w:cs="Arial"/>
          <w:sz w:val="24"/>
          <w:szCs w:val="24"/>
        </w:rPr>
      </w:pPr>
      <w:r w:rsidRPr="006A5D29">
        <w:rPr>
          <w:rFonts w:ascii="Arial" w:hAnsi="Arial" w:cs="Arial"/>
          <w:sz w:val="24"/>
          <w:szCs w:val="24"/>
        </w:rPr>
        <w:t xml:space="preserve">  Carlos Geovanny Arriaza Hernández            Wendy Yessenia Cruz Hernández</w:t>
      </w:r>
    </w:p>
    <w:p w14:paraId="497906D5" w14:textId="4BBFF2F8" w:rsidR="00E82F49" w:rsidRPr="006A5D29" w:rsidRDefault="00E82F49" w:rsidP="00E82F49">
      <w:pPr>
        <w:spacing w:after="0" w:line="276" w:lineRule="auto"/>
        <w:jc w:val="both"/>
        <w:rPr>
          <w:rFonts w:ascii="Arial" w:hAnsi="Arial" w:cs="Arial"/>
          <w:sz w:val="24"/>
          <w:szCs w:val="24"/>
        </w:rPr>
      </w:pPr>
      <w:r w:rsidRPr="006A5D29">
        <w:rPr>
          <w:rFonts w:ascii="Arial" w:hAnsi="Arial" w:cs="Arial"/>
          <w:sz w:val="24"/>
          <w:szCs w:val="24"/>
        </w:rPr>
        <w:t xml:space="preserve">            Cuarto Regidor suplente                             </w:t>
      </w:r>
      <w:proofErr w:type="gramStart"/>
      <w:r w:rsidR="00672004">
        <w:rPr>
          <w:rFonts w:ascii="Arial" w:hAnsi="Arial" w:cs="Arial"/>
          <w:sz w:val="24"/>
          <w:szCs w:val="24"/>
        </w:rPr>
        <w:t>S</w:t>
      </w:r>
      <w:r w:rsidR="00672004" w:rsidRPr="006A5D29">
        <w:rPr>
          <w:rFonts w:ascii="Arial" w:hAnsi="Arial" w:cs="Arial"/>
          <w:sz w:val="24"/>
          <w:szCs w:val="24"/>
        </w:rPr>
        <w:t>ecretaria</w:t>
      </w:r>
      <w:proofErr w:type="gramEnd"/>
      <w:r w:rsidRPr="006A5D29">
        <w:rPr>
          <w:rFonts w:ascii="Arial" w:hAnsi="Arial" w:cs="Arial"/>
          <w:sz w:val="24"/>
          <w:szCs w:val="24"/>
        </w:rPr>
        <w:t xml:space="preserve"> Municipal </w:t>
      </w:r>
      <w:proofErr w:type="spellStart"/>
      <w:r w:rsidRPr="006A5D29">
        <w:rPr>
          <w:rFonts w:ascii="Arial" w:hAnsi="Arial" w:cs="Arial"/>
          <w:sz w:val="24"/>
          <w:szCs w:val="24"/>
        </w:rPr>
        <w:t>adhonorem</w:t>
      </w:r>
      <w:proofErr w:type="spellEnd"/>
    </w:p>
    <w:p w14:paraId="4307FC0F" w14:textId="77777777" w:rsidR="00E82F49" w:rsidRPr="006A5D29" w:rsidRDefault="00E82F49" w:rsidP="00E82F49">
      <w:pPr>
        <w:spacing w:after="0" w:line="276" w:lineRule="auto"/>
        <w:jc w:val="both"/>
        <w:rPr>
          <w:rFonts w:ascii="Arial" w:hAnsi="Arial" w:cs="Arial"/>
          <w:sz w:val="24"/>
          <w:szCs w:val="24"/>
        </w:rPr>
      </w:pPr>
    </w:p>
    <w:p w14:paraId="245DADC2" w14:textId="77777777" w:rsidR="00E82F49" w:rsidRPr="006A5D29" w:rsidRDefault="00E82F49" w:rsidP="00E82F49">
      <w:pPr>
        <w:spacing w:after="0" w:line="276" w:lineRule="auto"/>
        <w:jc w:val="both"/>
        <w:rPr>
          <w:rFonts w:ascii="Arial" w:hAnsi="Arial" w:cs="Arial"/>
          <w:sz w:val="24"/>
          <w:szCs w:val="24"/>
        </w:rPr>
      </w:pPr>
    </w:p>
    <w:p w14:paraId="5DCA0F44" w14:textId="77777777" w:rsidR="00287FCD" w:rsidRDefault="00287FCD"/>
    <w:sectPr w:rsidR="00287FC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3F157" w14:textId="77777777" w:rsidR="00572834" w:rsidRDefault="00572834" w:rsidP="00924F95">
      <w:pPr>
        <w:spacing w:after="0" w:line="240" w:lineRule="auto"/>
      </w:pPr>
      <w:r>
        <w:separator/>
      </w:r>
    </w:p>
  </w:endnote>
  <w:endnote w:type="continuationSeparator" w:id="0">
    <w:p w14:paraId="1C8919BB" w14:textId="77777777" w:rsidR="00572834" w:rsidRDefault="00572834" w:rsidP="00924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8E52C" w14:textId="6853CC5E" w:rsidR="00924F95" w:rsidRPr="00924F95" w:rsidRDefault="00924F95">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5338B" w14:textId="77777777" w:rsidR="00572834" w:rsidRDefault="00572834" w:rsidP="00924F95">
      <w:pPr>
        <w:spacing w:after="0" w:line="240" w:lineRule="auto"/>
      </w:pPr>
      <w:r>
        <w:separator/>
      </w:r>
    </w:p>
  </w:footnote>
  <w:footnote w:type="continuationSeparator" w:id="0">
    <w:p w14:paraId="0304A1E4" w14:textId="77777777" w:rsidR="00572834" w:rsidRDefault="00572834" w:rsidP="00924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051DA" w14:textId="77777777" w:rsidR="00924F95" w:rsidRPr="00CA4F0A" w:rsidRDefault="00924F95" w:rsidP="00924F95">
    <w:pPr>
      <w:tabs>
        <w:tab w:val="center" w:pos="4419"/>
        <w:tab w:val="right" w:pos="8838"/>
      </w:tabs>
      <w:spacing w:after="0" w:line="240" w:lineRule="exact"/>
      <w:ind w:right="357"/>
      <w:jc w:val="center"/>
      <w:rPr>
        <w:rFonts w:ascii="Calibri" w:eastAsia="Calibri" w:hAnsi="Calibri" w:cs="Times New Roman"/>
        <w:b/>
        <w:color w:val="767171"/>
      </w:rPr>
    </w:pPr>
    <w:r w:rsidRPr="00CA4F0A">
      <w:rPr>
        <w:rFonts w:ascii="Calibri" w:eastAsia="Calibri" w:hAnsi="Calibri" w:cs="Times New Roman"/>
        <w:b/>
        <w:noProof/>
        <w:color w:val="767171"/>
        <w:lang w:eastAsia="es-SV"/>
      </w:rPr>
      <w:drawing>
        <wp:anchor distT="0" distB="0" distL="114300" distR="114300" simplePos="0" relativeHeight="251659264" behindDoc="0" locked="0" layoutInCell="1" allowOverlap="1" wp14:anchorId="7AA7F2E4" wp14:editId="181E0C44">
          <wp:simplePos x="0" y="0"/>
          <wp:positionH relativeFrom="leftMargin">
            <wp:posOffset>1311910</wp:posOffset>
          </wp:positionH>
          <wp:positionV relativeFrom="paragraph">
            <wp:posOffset>-143510</wp:posOffset>
          </wp:positionV>
          <wp:extent cx="514350" cy="457200"/>
          <wp:effectExtent l="0" t="0" r="0" b="0"/>
          <wp:wrapSquare wrapText="bothSides"/>
          <wp:docPr id="1" name="Imagen 1"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caricatura de una persona&#10;&#10;Descripción generada automáticamente con confianza media"/>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CA4F0A">
      <w:rPr>
        <w:rFonts w:ascii="Calibri" w:eastAsia="Calibri" w:hAnsi="Calibri" w:cs="Times New Roman"/>
        <w:b/>
        <w:color w:val="767171"/>
      </w:rPr>
      <w:t>ALCALDIA MUNICIPAL DE GUALOCOCTI</w:t>
    </w:r>
  </w:p>
  <w:p w14:paraId="2840D3EA" w14:textId="77777777" w:rsidR="00924F95" w:rsidRPr="00CA4F0A" w:rsidRDefault="00924F95" w:rsidP="00924F95">
    <w:pPr>
      <w:tabs>
        <w:tab w:val="center" w:pos="4419"/>
        <w:tab w:val="left" w:pos="6060"/>
        <w:tab w:val="right" w:pos="8838"/>
      </w:tabs>
      <w:spacing w:after="0" w:line="240" w:lineRule="exact"/>
      <w:ind w:right="357"/>
      <w:rPr>
        <w:rFonts w:ascii="Calibri" w:eastAsia="Calibri" w:hAnsi="Calibri" w:cs="Times New Roman"/>
        <w:color w:val="767171"/>
        <w:sz w:val="18"/>
        <w:szCs w:val="18"/>
      </w:rPr>
    </w:pPr>
    <w:r w:rsidRPr="00CA4F0A">
      <w:rPr>
        <w:rFonts w:ascii="Calibri" w:eastAsia="Calibri" w:hAnsi="Calibri" w:cs="Times New Roman"/>
        <w:color w:val="767171"/>
      </w:rPr>
      <w:tab/>
      <w:t xml:space="preserve">              </w:t>
    </w:r>
    <w:r w:rsidRPr="00CA4F0A">
      <w:rPr>
        <w:rFonts w:ascii="Calibri" w:eastAsia="Calibri" w:hAnsi="Calibri" w:cs="Times New Roman"/>
        <w:color w:val="767171"/>
        <w:sz w:val="18"/>
        <w:szCs w:val="18"/>
      </w:rPr>
      <w:t>DEPARTAMENTO DE MORAZAN. -</w:t>
    </w:r>
  </w:p>
  <w:p w14:paraId="09153A04" w14:textId="77777777" w:rsidR="00924F95" w:rsidRDefault="00924F9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2848A0"/>
    <w:multiLevelType w:val="hybridMultilevel"/>
    <w:tmpl w:val="263AC9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968706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95"/>
    <w:rsid w:val="0010701C"/>
    <w:rsid w:val="00287FCD"/>
    <w:rsid w:val="00572834"/>
    <w:rsid w:val="005A2687"/>
    <w:rsid w:val="0061062E"/>
    <w:rsid w:val="00672004"/>
    <w:rsid w:val="00924F95"/>
    <w:rsid w:val="00E82F4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5A6B5"/>
  <w15:chartTrackingRefBased/>
  <w15:docId w15:val="{28544BB7-7C9D-41DB-9EFA-D9A62B18E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F49"/>
    <w:rPr>
      <w:kern w:val="0"/>
      <w:lang w:val="es-SV"/>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4F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4F95"/>
  </w:style>
  <w:style w:type="paragraph" w:styleId="Piedepgina">
    <w:name w:val="footer"/>
    <w:basedOn w:val="Normal"/>
    <w:link w:val="PiedepginaCar"/>
    <w:uiPriority w:val="99"/>
    <w:unhideWhenUsed/>
    <w:rsid w:val="00924F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4F95"/>
  </w:style>
  <w:style w:type="table" w:styleId="Tablaconcuadrcula">
    <w:name w:val="Table Grid"/>
    <w:basedOn w:val="Tablanormal"/>
    <w:uiPriority w:val="39"/>
    <w:rsid w:val="00E82F49"/>
    <w:pPr>
      <w:spacing w:after="0" w:line="240" w:lineRule="auto"/>
    </w:pPr>
    <w:rPr>
      <w:kern w:val="0"/>
      <w:lang w:val="es-S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82F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1479</Words>
  <Characters>8140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3</cp:revision>
  <dcterms:created xsi:type="dcterms:W3CDTF">2024-05-14T15:46:00Z</dcterms:created>
  <dcterms:modified xsi:type="dcterms:W3CDTF">2024-05-16T20:39:00Z</dcterms:modified>
</cp:coreProperties>
</file>