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F113C" w14:textId="77777777" w:rsidR="003C5106" w:rsidRPr="006A5D29" w:rsidRDefault="003C5106" w:rsidP="003C5106">
      <w:pPr>
        <w:tabs>
          <w:tab w:val="left" w:pos="709"/>
        </w:tabs>
        <w:spacing w:after="0" w:line="276" w:lineRule="auto"/>
        <w:jc w:val="both"/>
        <w:rPr>
          <w:rFonts w:ascii="Arial" w:hAnsi="Arial" w:cs="Arial"/>
          <w:bCs/>
          <w:sz w:val="24"/>
          <w:szCs w:val="24"/>
          <w:lang w:val="es-MX"/>
        </w:rPr>
      </w:pPr>
      <w:r w:rsidRPr="006A5D29">
        <w:rPr>
          <w:rFonts w:ascii="Arial" w:hAnsi="Arial" w:cs="Arial"/>
          <w:b/>
          <w:lang w:val="es-MX"/>
        </w:rPr>
        <w:t>ACTA NUMERO TRES.</w:t>
      </w:r>
      <w:r w:rsidRPr="006A5D29">
        <w:rPr>
          <w:rFonts w:ascii="Arial" w:hAnsi="Arial" w:cs="Arial"/>
          <w:lang w:val="es-MX"/>
        </w:rPr>
        <w:t xml:space="preserve">-Sesión ordinaria celebrada por la Municipalidad de Gualococti, Departamento de Morazán a las </w:t>
      </w:r>
      <w:r w:rsidRPr="006A5D29">
        <w:rPr>
          <w:rFonts w:ascii="Arial" w:hAnsi="Arial" w:cs="Arial"/>
          <w:b/>
          <w:bCs/>
          <w:lang w:val="es-MX"/>
        </w:rPr>
        <w:t>CATORCE</w:t>
      </w:r>
      <w:r w:rsidRPr="006A5D29">
        <w:rPr>
          <w:rFonts w:ascii="Arial" w:hAnsi="Arial" w:cs="Arial"/>
          <w:lang w:val="es-MX"/>
        </w:rPr>
        <w:t xml:space="preserve">  horas </w:t>
      </w:r>
      <w:r w:rsidRPr="006A5D29">
        <w:rPr>
          <w:rFonts w:ascii="Arial" w:hAnsi="Arial" w:cs="Arial"/>
          <w:b/>
          <w:bCs/>
          <w:lang w:val="es-MX"/>
        </w:rPr>
        <w:t>CON TREINTA MINUTOS</w:t>
      </w:r>
      <w:r w:rsidRPr="006A5D29">
        <w:rPr>
          <w:rFonts w:ascii="Arial" w:hAnsi="Arial" w:cs="Arial"/>
          <w:lang w:val="es-MX"/>
        </w:rPr>
        <w:t xml:space="preserve"> del día </w:t>
      </w:r>
      <w:r w:rsidRPr="006A5D29">
        <w:rPr>
          <w:rFonts w:ascii="Arial" w:hAnsi="Arial" w:cs="Arial"/>
          <w:b/>
          <w:bCs/>
          <w:lang w:val="es-MX"/>
        </w:rPr>
        <w:t>OCHO de FEBRERO</w:t>
      </w:r>
      <w:r w:rsidRPr="006A5D29">
        <w:rPr>
          <w:rFonts w:ascii="Arial" w:hAnsi="Arial" w:cs="Arial"/>
          <w:lang w:val="es-MX"/>
        </w:rPr>
        <w:t xml:space="preserve">  de </w:t>
      </w:r>
      <w:r w:rsidRPr="006A5D29">
        <w:rPr>
          <w:rFonts w:ascii="Arial" w:hAnsi="Arial" w:cs="Arial"/>
          <w:b/>
          <w:bCs/>
          <w:lang w:val="es-MX"/>
        </w:rPr>
        <w:t>dos MIL VEINTITRES.-</w:t>
      </w:r>
      <w:r w:rsidRPr="006A5D29">
        <w:rPr>
          <w:rFonts w:ascii="Arial" w:hAnsi="Arial" w:cs="Arial"/>
          <w:lang w:val="es-MX"/>
        </w:rPr>
        <w:t xml:space="preserve"> Presidida y convocada por el señor Alcalde Municipal Licenciado Rolando Higinio Escobar Pérez, José Mauricio Vásquez Hernández, Síndico Municipal; Ruth Noemy Gómez de Urbina, primera Regidora Propietaria, Carlos Antonio Diaz </w:t>
      </w:r>
      <w:proofErr w:type="spellStart"/>
      <w:r w:rsidRPr="006A5D29">
        <w:rPr>
          <w:rFonts w:ascii="Arial" w:hAnsi="Arial" w:cs="Arial"/>
          <w:lang w:val="es-MX"/>
        </w:rPr>
        <w:t>Diaz</w:t>
      </w:r>
      <w:proofErr w:type="spellEnd"/>
      <w:r w:rsidRPr="006A5D29">
        <w:rPr>
          <w:rFonts w:ascii="Arial" w:hAnsi="Arial" w:cs="Arial"/>
          <w:lang w:val="es-MX"/>
        </w:rPr>
        <w:t xml:space="preserve">,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hAnsi="Arial" w:cs="Arial"/>
          <w:lang w:val="es-MX"/>
        </w:rPr>
        <w:t>adhonorem</w:t>
      </w:r>
      <w:proofErr w:type="spellEnd"/>
      <w:r w:rsidRPr="006A5D29">
        <w:rPr>
          <w:rFonts w:ascii="Arial" w:hAnsi="Arial" w:cs="Arial"/>
          <w:lang w:val="es-MX"/>
        </w:rPr>
        <w:t>, ///////.</w:t>
      </w:r>
      <w:r w:rsidRPr="006A5D29">
        <w:rPr>
          <w:rFonts w:ascii="Arial" w:hAnsi="Arial" w:cs="Arial"/>
        </w:rPr>
        <w:t xml:space="preserve"> habiendo establecido Quórum se da por Abierta la sesión, con la lectura del acta anterior, tomando esta municipalidad los siguientes acuerdos.</w:t>
      </w:r>
      <w:r w:rsidRPr="006A5D29">
        <w:rPr>
          <w:rFonts w:ascii="Arial" w:hAnsi="Arial" w:cs="Arial"/>
          <w:b/>
        </w:rPr>
        <w:t xml:space="preserve"> – </w:t>
      </w:r>
      <w:r w:rsidRPr="006A5D29">
        <w:rPr>
          <w:rFonts w:ascii="Arial" w:hAnsi="Arial" w:cs="Arial"/>
          <w:b/>
          <w:sz w:val="24"/>
          <w:szCs w:val="24"/>
          <w:lang w:val="es-MX"/>
        </w:rPr>
        <w:t xml:space="preserve">ACUERDO NUMERO UNO.- </w:t>
      </w:r>
      <w:r w:rsidRPr="006A5D29">
        <w:rPr>
          <w:rFonts w:ascii="Arial" w:hAnsi="Arial" w:cs="Arial"/>
          <w:bCs/>
          <w:sz w:val="24"/>
          <w:szCs w:val="24"/>
          <w:lang w:val="es-MX"/>
        </w:rPr>
        <w:t xml:space="preserve">El Concejo Municipal en uso de sus facultades legales que le confiere el artículo 30 del Código municipal por unanimidad ACUERDA: aprobar la siguiente agenda: contratar seguro de vehículo, contratar seguro de fidelidad </w:t>
      </w:r>
      <w:proofErr w:type="spellStart"/>
      <w:r w:rsidRPr="006A5D29">
        <w:rPr>
          <w:rFonts w:ascii="Arial" w:hAnsi="Arial" w:cs="Arial"/>
          <w:bCs/>
          <w:sz w:val="24"/>
          <w:szCs w:val="24"/>
          <w:lang w:val="es-MX"/>
        </w:rPr>
        <w:t>y</w:t>
      </w:r>
      <w:proofErr w:type="spellEnd"/>
      <w:r w:rsidRPr="006A5D29">
        <w:rPr>
          <w:rFonts w:ascii="Arial" w:hAnsi="Arial" w:cs="Arial"/>
          <w:bCs/>
          <w:sz w:val="24"/>
          <w:szCs w:val="24"/>
          <w:lang w:val="es-MX"/>
        </w:rPr>
        <w:t xml:space="preserve"> incendio, Priorizar proyecto de Reparación  de tubería de agua potable en calles intervenidas con el plan Bacheo que está ejecutando la Dirección de obras Municipales (DOM), apertura de cuenta corriente de para pago de servicio de telecomunicaciones, autorización de pagos, priorización de proyecto, autoriza transferencia de cuenta; autorizar a la tesorería el pago a la ferretería el SOL.- </w:t>
      </w:r>
      <w:r w:rsidRPr="006A5D29">
        <w:rPr>
          <w:rFonts w:ascii="Arial" w:hAnsi="Arial" w:cs="Arial"/>
          <w:b/>
          <w:sz w:val="24"/>
          <w:szCs w:val="24"/>
          <w:lang w:val="es-MX"/>
        </w:rPr>
        <w:t xml:space="preserve">ACUERDO NUMERO DOS.- </w:t>
      </w:r>
      <w:r w:rsidRPr="006A5D29">
        <w:rPr>
          <w:rFonts w:ascii="Arial" w:hAnsi="Arial" w:cs="Arial"/>
          <w:bCs/>
          <w:sz w:val="24"/>
          <w:szCs w:val="24"/>
          <w:lang w:val="es-MX"/>
        </w:rPr>
        <w:t xml:space="preserve">El Concejo municipal en uso de las facultades legales que le confiere el artículo 30 del Código Municipal, adjudicar a la empresa de seguro </w:t>
      </w:r>
      <w:r w:rsidRPr="006A5D29">
        <w:rPr>
          <w:rFonts w:ascii="Arial" w:hAnsi="Arial" w:cs="Arial"/>
          <w:b/>
          <w:sz w:val="24"/>
          <w:szCs w:val="24"/>
          <w:lang w:val="es-MX"/>
        </w:rPr>
        <w:t>MAPFRE SEGUROS EL SALVADOR S.A</w:t>
      </w:r>
      <w:r w:rsidRPr="006A5D29">
        <w:rPr>
          <w:rFonts w:ascii="Arial" w:hAnsi="Arial" w:cs="Arial"/>
          <w:bCs/>
          <w:sz w:val="24"/>
          <w:szCs w:val="24"/>
          <w:lang w:val="es-MX"/>
        </w:rPr>
        <w:t xml:space="preserve">   el seguro de vehículo municipal </w:t>
      </w:r>
      <w:r w:rsidRPr="006A5D29">
        <w:rPr>
          <w:rFonts w:ascii="Arial" w:hAnsi="Arial" w:cs="Arial"/>
          <w:b/>
          <w:sz w:val="24"/>
          <w:szCs w:val="24"/>
          <w:lang w:val="es-MX"/>
        </w:rPr>
        <w:t>PLACA N2021</w:t>
      </w:r>
      <w:r w:rsidRPr="006A5D29">
        <w:rPr>
          <w:rFonts w:ascii="Arial" w:hAnsi="Arial" w:cs="Arial"/>
          <w:bCs/>
          <w:sz w:val="24"/>
          <w:szCs w:val="24"/>
          <w:lang w:val="es-MX"/>
        </w:rPr>
        <w:t xml:space="preserve">, por un monto de mil ciento cuatro 13/100 dólares de los Estados Unidos de América ($1004.13), forma de pago tres pago Mensuales sucesivos, así mismo se autoriza a la tesorería hacer los pagos respectivo conforme a la disponibilidad financiera con los Fondos de la cuenta FODES LIBRE DISPONIBILIDAD 1.5 CERTIFIQUESE Y COMUNIQUESE. – </w:t>
      </w:r>
      <w:r w:rsidRPr="006A5D29">
        <w:rPr>
          <w:rFonts w:ascii="Arial" w:hAnsi="Arial" w:cs="Arial"/>
          <w:b/>
          <w:sz w:val="24"/>
          <w:szCs w:val="24"/>
          <w:lang w:val="es-MX"/>
        </w:rPr>
        <w:t xml:space="preserve">ACUERDO NUMERO TRES. - </w:t>
      </w:r>
      <w:r w:rsidRPr="006A5D29">
        <w:rPr>
          <w:rFonts w:ascii="Arial" w:hAnsi="Arial" w:cs="Arial"/>
          <w:bCs/>
          <w:sz w:val="24"/>
          <w:szCs w:val="24"/>
          <w:lang w:val="es-MX"/>
        </w:rPr>
        <w:t xml:space="preserve">El Concejo municipal en uso de las facultades legales que le confiere el artículo 30 del Código Municipal, ACUERDA:  adjudicar a la empresa de seguro </w:t>
      </w:r>
      <w:r w:rsidRPr="006A5D29">
        <w:rPr>
          <w:rFonts w:ascii="Arial" w:hAnsi="Arial" w:cs="Arial"/>
          <w:b/>
          <w:sz w:val="24"/>
          <w:szCs w:val="24"/>
          <w:lang w:val="es-MX"/>
        </w:rPr>
        <w:t>MAPFRE SEGUROS EL SALVADOR S.A</w:t>
      </w:r>
      <w:r w:rsidRPr="006A5D29">
        <w:rPr>
          <w:rFonts w:ascii="Arial" w:hAnsi="Arial" w:cs="Arial"/>
          <w:bCs/>
          <w:sz w:val="24"/>
          <w:szCs w:val="24"/>
          <w:lang w:val="es-MX"/>
        </w:rPr>
        <w:t xml:space="preserve"> el seguro de Fianza (Cobertura de Fondos y/ o Fidelidad por un monto de ciento </w:t>
      </w:r>
      <w:proofErr w:type="gramStart"/>
      <w:r w:rsidRPr="006A5D29">
        <w:rPr>
          <w:rFonts w:ascii="Arial" w:hAnsi="Arial" w:cs="Arial"/>
          <w:bCs/>
          <w:sz w:val="24"/>
          <w:szCs w:val="24"/>
          <w:lang w:val="es-MX"/>
        </w:rPr>
        <w:t>noventa  y</w:t>
      </w:r>
      <w:proofErr w:type="gramEnd"/>
      <w:r w:rsidRPr="006A5D29">
        <w:rPr>
          <w:rFonts w:ascii="Arial" w:hAnsi="Arial" w:cs="Arial"/>
          <w:bCs/>
          <w:sz w:val="24"/>
          <w:szCs w:val="24"/>
          <w:lang w:val="es-MX"/>
        </w:rPr>
        <w:t xml:space="preserve"> siete 75/100 dólares de los Estados Unidos de América (</w:t>
      </w:r>
      <w:r w:rsidRPr="006A5D29">
        <w:rPr>
          <w:rFonts w:ascii="Arial" w:hAnsi="Arial" w:cs="Arial"/>
          <w:b/>
          <w:sz w:val="24"/>
          <w:szCs w:val="24"/>
          <w:lang w:val="es-MX"/>
        </w:rPr>
        <w:t>$197.75)</w:t>
      </w:r>
      <w:r w:rsidRPr="006A5D29">
        <w:rPr>
          <w:rFonts w:ascii="Arial" w:hAnsi="Arial" w:cs="Arial"/>
          <w:bCs/>
          <w:sz w:val="24"/>
          <w:szCs w:val="24"/>
          <w:lang w:val="es-MX"/>
        </w:rPr>
        <w:t xml:space="preserve"> y seguro de Incendios por un monto de doscientos veinte 35/100 dólares de los Estados Unidos de América, </w:t>
      </w:r>
      <w:r w:rsidRPr="006A5D29">
        <w:rPr>
          <w:rFonts w:ascii="Arial" w:hAnsi="Arial" w:cs="Arial"/>
          <w:b/>
          <w:sz w:val="24"/>
          <w:szCs w:val="24"/>
          <w:lang w:val="es-MX"/>
        </w:rPr>
        <w:t>($220.35)</w:t>
      </w:r>
      <w:r w:rsidRPr="006A5D29">
        <w:rPr>
          <w:rFonts w:ascii="Arial" w:hAnsi="Arial" w:cs="Arial"/>
          <w:bCs/>
          <w:sz w:val="24"/>
          <w:szCs w:val="24"/>
          <w:lang w:val="es-MX"/>
        </w:rPr>
        <w:t xml:space="preserve"> ambos en un solo pago.</w:t>
      </w:r>
    </w:p>
    <w:p w14:paraId="7C24ED54" w14:textId="77777777" w:rsidR="003C5106" w:rsidRPr="006A5D29" w:rsidRDefault="003C5106" w:rsidP="003C5106">
      <w:pPr>
        <w:spacing w:line="276" w:lineRule="auto"/>
        <w:jc w:val="both"/>
        <w:rPr>
          <w:rFonts w:ascii="Arial" w:hAnsi="Arial" w:cs="Arial"/>
          <w:sz w:val="24"/>
          <w:szCs w:val="24"/>
        </w:rPr>
      </w:pPr>
      <w:r w:rsidRPr="006A5D29">
        <w:rPr>
          <w:rFonts w:ascii="Arial" w:hAnsi="Arial" w:cs="Arial"/>
          <w:bCs/>
          <w:sz w:val="24"/>
          <w:szCs w:val="24"/>
          <w:lang w:val="es-MX"/>
        </w:rPr>
        <w:t>Y se autoriza la erogación de fondos a la tesorería de dichos seguros, cuyo gasto se aplicará al Fondo de la Cuenta Bancaria de Fondos Libre Disponibilidad 1.5.- conforme a la disponibilidad financiera. - CERTIFIQUESE Y COMUNIQUESE. -</w:t>
      </w:r>
      <w:r w:rsidRPr="006A5D29">
        <w:rPr>
          <w:rFonts w:ascii="Arial" w:hAnsi="Arial" w:cs="Arial"/>
          <w:b/>
          <w:sz w:val="24"/>
          <w:szCs w:val="24"/>
          <w:lang w:val="es-MX"/>
        </w:rPr>
        <w:t xml:space="preserve"> ACUERDO NUMERO CUATRO. </w:t>
      </w:r>
      <w:r w:rsidRPr="006A5D29">
        <w:rPr>
          <w:rFonts w:ascii="Arial" w:hAnsi="Arial" w:cs="Arial"/>
          <w:b/>
          <w:sz w:val="24"/>
          <w:szCs w:val="24"/>
        </w:rPr>
        <w:t xml:space="preserve">- </w:t>
      </w:r>
      <w:r w:rsidRPr="006A5D29">
        <w:rPr>
          <w:rFonts w:ascii="Arial" w:hAnsi="Arial" w:cs="Arial"/>
          <w:sz w:val="24"/>
          <w:szCs w:val="24"/>
        </w:rPr>
        <w:t xml:space="preserve"> El Concejo Municipal en cumplimiento al artículo 91 del Código Municipal acuerda autorizar a la tesorería hacer el pago a la empresa “Estación de servicios puma </w:t>
      </w:r>
      <w:proofErr w:type="spellStart"/>
      <w:r w:rsidRPr="006A5D29">
        <w:rPr>
          <w:rFonts w:ascii="Arial" w:hAnsi="Arial" w:cs="Arial"/>
          <w:sz w:val="24"/>
          <w:szCs w:val="24"/>
        </w:rPr>
        <w:t>Osicala</w:t>
      </w:r>
      <w:proofErr w:type="spellEnd"/>
      <w:r w:rsidRPr="006A5D29">
        <w:rPr>
          <w:rFonts w:ascii="Arial" w:hAnsi="Arial" w:cs="Arial"/>
          <w:sz w:val="24"/>
          <w:szCs w:val="24"/>
        </w:rPr>
        <w:t xml:space="preserve">, Morazán” por un monto de setecientos noventa y siete 43/100 dólares de los Estados Unidos de </w:t>
      </w:r>
      <w:r w:rsidRPr="006A5D29">
        <w:rPr>
          <w:rFonts w:ascii="Arial" w:hAnsi="Arial" w:cs="Arial"/>
          <w:sz w:val="24"/>
          <w:szCs w:val="24"/>
        </w:rPr>
        <w:tab/>
        <w:t xml:space="preserve">América </w:t>
      </w:r>
      <w:r w:rsidRPr="006A5D29">
        <w:rPr>
          <w:rFonts w:ascii="Arial" w:hAnsi="Arial" w:cs="Arial"/>
          <w:b/>
          <w:bCs/>
          <w:sz w:val="24"/>
          <w:szCs w:val="24"/>
        </w:rPr>
        <w:t>($797.43)</w:t>
      </w:r>
      <w:r w:rsidRPr="006A5D29">
        <w:rPr>
          <w:rFonts w:ascii="Arial" w:hAnsi="Arial" w:cs="Arial"/>
          <w:sz w:val="24"/>
          <w:szCs w:val="24"/>
        </w:rPr>
        <w:t xml:space="preserve"> en concepto de compra de combustible correspondiente al mes de enero 2023.- con los fondos de las cuentas FODES LIBRE DISPONIBILIDAD 1.5.- </w:t>
      </w:r>
      <w:r w:rsidRPr="006A5D29">
        <w:rPr>
          <w:rFonts w:ascii="Arial" w:hAnsi="Arial" w:cs="Arial"/>
          <w:bCs/>
          <w:sz w:val="24"/>
          <w:szCs w:val="24"/>
          <w:lang w:val="es-MX"/>
        </w:rPr>
        <w:t>CERTIFIQUESE Y COMUNIQUESE. -</w:t>
      </w:r>
      <w:r w:rsidRPr="006A5D29">
        <w:rPr>
          <w:rFonts w:ascii="Arial" w:hAnsi="Arial" w:cs="Arial"/>
          <w:b/>
          <w:sz w:val="24"/>
          <w:szCs w:val="24"/>
          <w:lang w:val="es-MX"/>
        </w:rPr>
        <w:t xml:space="preserve"> </w:t>
      </w:r>
      <w:r w:rsidRPr="006A5D29">
        <w:rPr>
          <w:rFonts w:ascii="Arial" w:hAnsi="Arial" w:cs="Arial"/>
          <w:b/>
          <w:sz w:val="24"/>
          <w:szCs w:val="24"/>
          <w:lang w:val="es-MX"/>
        </w:rPr>
        <w:lastRenderedPageBreak/>
        <w:t xml:space="preserve">ACUERDO NUMERO CINCO. -  </w:t>
      </w:r>
      <w:r w:rsidRPr="006A5D29">
        <w:rPr>
          <w:rFonts w:ascii="Arial" w:hAnsi="Arial" w:cs="Arial"/>
          <w:bCs/>
          <w:sz w:val="24"/>
          <w:szCs w:val="24"/>
          <w:lang w:val="es-MX"/>
        </w:rPr>
        <w:t xml:space="preserve">El Concejo Municipal , en uso de las facultades que le confiere el art. 90 del Código municipal  Acuerda:  </w:t>
      </w:r>
      <w:proofErr w:type="spellStart"/>
      <w:r w:rsidRPr="006A5D29">
        <w:rPr>
          <w:rFonts w:ascii="Arial" w:hAnsi="Arial" w:cs="Arial"/>
          <w:bCs/>
          <w:sz w:val="24"/>
          <w:szCs w:val="24"/>
          <w:lang w:val="es-MX"/>
        </w:rPr>
        <w:t>Aperturar</w:t>
      </w:r>
      <w:proofErr w:type="spellEnd"/>
      <w:r w:rsidRPr="006A5D29">
        <w:rPr>
          <w:rFonts w:ascii="Arial" w:hAnsi="Arial" w:cs="Arial"/>
          <w:bCs/>
          <w:sz w:val="24"/>
          <w:szCs w:val="24"/>
          <w:lang w:val="es-MX"/>
        </w:rPr>
        <w:t xml:space="preserve"> la correspondiente cuenta corriente en el Banco Cuscatlán S.A Sucursal San Francisco Gotera, para el pago de </w:t>
      </w:r>
      <w:r w:rsidRPr="006A5D29">
        <w:rPr>
          <w:rFonts w:ascii="Arial" w:hAnsi="Arial" w:cs="Arial"/>
          <w:b/>
          <w:sz w:val="24"/>
          <w:szCs w:val="24"/>
          <w:lang w:val="es-MX"/>
        </w:rPr>
        <w:t>SERVICIOS BASICOS-TELECOMUNICACIONES-DECRETO</w:t>
      </w:r>
      <w:r w:rsidRPr="006A5D29">
        <w:rPr>
          <w:rFonts w:ascii="Arial" w:hAnsi="Arial" w:cs="Arial"/>
          <w:bCs/>
          <w:sz w:val="24"/>
          <w:szCs w:val="24"/>
          <w:lang w:val="es-MX"/>
        </w:rPr>
        <w:t xml:space="preserve"> </w:t>
      </w:r>
      <w:r w:rsidRPr="006A5D29">
        <w:rPr>
          <w:rFonts w:ascii="Arial" w:hAnsi="Arial" w:cs="Arial"/>
          <w:b/>
          <w:sz w:val="24"/>
          <w:szCs w:val="24"/>
          <w:lang w:val="es-MX"/>
        </w:rPr>
        <w:t>477,</w:t>
      </w:r>
      <w:r w:rsidRPr="006A5D29">
        <w:rPr>
          <w:rFonts w:ascii="Arial" w:hAnsi="Arial" w:cs="Arial"/>
          <w:bCs/>
          <w:sz w:val="24"/>
          <w:szCs w:val="24"/>
          <w:lang w:val="es-MX"/>
        </w:rPr>
        <w:t xml:space="preserve"> la apertura de la cuenta será por un valor de  mil  00/100 dólares ($1,000.00) por lo que se autoriza a la Tesorería emitir cheque a nombre  de la municipalidad de Gualococti, de la cuenta corriente  </w:t>
      </w:r>
      <w:proofErr w:type="spellStart"/>
      <w:r w:rsidRPr="006A5D29">
        <w:rPr>
          <w:rFonts w:ascii="Arial" w:hAnsi="Arial" w:cs="Arial"/>
          <w:bCs/>
          <w:sz w:val="24"/>
          <w:szCs w:val="24"/>
          <w:lang w:val="es-MX"/>
        </w:rPr>
        <w:t>numero</w:t>
      </w:r>
      <w:proofErr w:type="spellEnd"/>
      <w:r w:rsidRPr="006A5D29">
        <w:rPr>
          <w:rFonts w:ascii="Arial" w:hAnsi="Arial" w:cs="Arial"/>
          <w:bCs/>
          <w:sz w:val="24"/>
          <w:szCs w:val="24"/>
          <w:lang w:val="es-MX"/>
        </w:rPr>
        <w:t xml:space="preserve"> ////////// nombre de la cuenta Fondo de apoyo municipal para atender proyectos actividades sociales de los municipios.-  para realizar dicha apertura de cuenta.- consecuentemente nombrar como responsables en el manejo y firma de cheques de la cuenta corriente a los señores Rolando Higinio Escobar Pérez  alcalde municipal; Juan Francisco  Hernández González Tesorero, y la señora Ruth Noemy Gómez de Urbina  primera Regidora propietaria como refrendarios.- para el cambio de cheques serán necesaria dos firmas siendo indispensable la firma del señor Rolando Higinio Escobar Pérez alcalde municipal.-Certifíquese y comuníquese.-</w:t>
      </w:r>
      <w:r w:rsidRPr="006A5D29">
        <w:rPr>
          <w:rFonts w:ascii="Arial" w:hAnsi="Arial" w:cs="Arial"/>
          <w:sz w:val="24"/>
          <w:szCs w:val="24"/>
        </w:rPr>
        <w:t xml:space="preserve"> </w:t>
      </w:r>
      <w:r w:rsidRPr="006A5D29">
        <w:rPr>
          <w:rFonts w:ascii="Arial" w:hAnsi="Arial" w:cs="Arial"/>
          <w:b/>
          <w:sz w:val="24"/>
          <w:szCs w:val="24"/>
          <w:lang w:val="es-MX"/>
        </w:rPr>
        <w:t xml:space="preserve">ACUERDO NUMERO SEIS. </w:t>
      </w:r>
      <w:r w:rsidRPr="006A5D29">
        <w:rPr>
          <w:rFonts w:ascii="Arial" w:hAnsi="Arial" w:cs="Arial"/>
          <w:b/>
          <w:sz w:val="24"/>
          <w:szCs w:val="24"/>
        </w:rPr>
        <w:t xml:space="preserve">- </w:t>
      </w:r>
      <w:r w:rsidRPr="006A5D29">
        <w:rPr>
          <w:rFonts w:ascii="Arial" w:hAnsi="Arial" w:cs="Arial"/>
          <w:sz w:val="24"/>
          <w:szCs w:val="24"/>
        </w:rPr>
        <w:t xml:space="preserve">  El Concejo Municipal en cumplimiento al artículo 91 del Código Municipal acuerda autorizar a la tesorería hacer el pago a la empresa “</w:t>
      </w:r>
      <w:r w:rsidRPr="006A5D29">
        <w:rPr>
          <w:rFonts w:ascii="Arial" w:hAnsi="Arial" w:cs="Arial"/>
          <w:b/>
          <w:bCs/>
          <w:sz w:val="24"/>
          <w:szCs w:val="24"/>
        </w:rPr>
        <w:t>EMBOTELLADORA ELECTROPURA, S.A DE C.V</w:t>
      </w:r>
      <w:r w:rsidRPr="006A5D29">
        <w:rPr>
          <w:rFonts w:ascii="Arial" w:hAnsi="Arial" w:cs="Arial"/>
          <w:sz w:val="24"/>
          <w:szCs w:val="24"/>
        </w:rPr>
        <w:t xml:space="preserve">” por un monto de treinta 40/100 dólares de los Estados Unidos de </w:t>
      </w:r>
      <w:r w:rsidRPr="006A5D29">
        <w:rPr>
          <w:rFonts w:ascii="Arial" w:hAnsi="Arial" w:cs="Arial"/>
          <w:sz w:val="24"/>
          <w:szCs w:val="24"/>
        </w:rPr>
        <w:tab/>
        <w:t xml:space="preserve">América </w:t>
      </w:r>
      <w:r w:rsidRPr="006A5D29">
        <w:rPr>
          <w:rFonts w:ascii="Arial" w:hAnsi="Arial" w:cs="Arial"/>
          <w:b/>
          <w:bCs/>
          <w:sz w:val="24"/>
          <w:szCs w:val="24"/>
        </w:rPr>
        <w:t>($30.40)</w:t>
      </w:r>
      <w:r w:rsidRPr="006A5D29">
        <w:rPr>
          <w:rFonts w:ascii="Arial" w:hAnsi="Arial" w:cs="Arial"/>
          <w:sz w:val="24"/>
          <w:szCs w:val="24"/>
        </w:rPr>
        <w:t xml:space="preserve"> en concepto de compra de 16 las perlitas de </w:t>
      </w:r>
      <w:proofErr w:type="spellStart"/>
      <w:r w:rsidRPr="006A5D29">
        <w:rPr>
          <w:rFonts w:ascii="Arial" w:hAnsi="Arial" w:cs="Arial"/>
          <w:sz w:val="24"/>
          <w:szCs w:val="24"/>
        </w:rPr>
        <w:t>electropura</w:t>
      </w:r>
      <w:proofErr w:type="spellEnd"/>
      <w:r w:rsidRPr="006A5D29">
        <w:rPr>
          <w:rFonts w:ascii="Arial" w:hAnsi="Arial" w:cs="Arial"/>
          <w:sz w:val="24"/>
          <w:szCs w:val="24"/>
        </w:rPr>
        <w:t xml:space="preserve"> 5 galones (AGUA); con los fondos de las cuentas Fondos Propios- </w:t>
      </w:r>
      <w:r w:rsidRPr="006A5D29">
        <w:rPr>
          <w:rFonts w:ascii="Arial" w:hAnsi="Arial" w:cs="Arial"/>
          <w:bCs/>
          <w:sz w:val="24"/>
          <w:szCs w:val="24"/>
          <w:lang w:val="es-MX"/>
        </w:rPr>
        <w:t>CERTIFIQUESE Y COMUNIQUESE.</w:t>
      </w:r>
      <w:r w:rsidRPr="006A5D29">
        <w:rPr>
          <w:rFonts w:ascii="Arial" w:hAnsi="Arial" w:cs="Arial"/>
          <w:b/>
          <w:sz w:val="24"/>
          <w:szCs w:val="24"/>
          <w:lang w:val="es-MX"/>
        </w:rPr>
        <w:t xml:space="preserve"> ACUERDO NUMERO SIETE. </w:t>
      </w:r>
      <w:r w:rsidRPr="006A5D29">
        <w:rPr>
          <w:rFonts w:ascii="Arial" w:hAnsi="Arial" w:cs="Arial"/>
          <w:b/>
          <w:sz w:val="24"/>
          <w:szCs w:val="24"/>
        </w:rPr>
        <w:t xml:space="preserve">- </w:t>
      </w:r>
      <w:r w:rsidRPr="006A5D29">
        <w:rPr>
          <w:rFonts w:ascii="Arial" w:hAnsi="Arial" w:cs="Arial"/>
          <w:sz w:val="24"/>
          <w:szCs w:val="24"/>
        </w:rPr>
        <w:t xml:space="preserve">  El Concejo Municipal en cumplimiento al artículo 91 del Código Municipal acuerda autorizar a la tesorería hacer el pago a la empresa “</w:t>
      </w:r>
      <w:r w:rsidRPr="006A5D29">
        <w:rPr>
          <w:rFonts w:ascii="Arial" w:hAnsi="Arial" w:cs="Arial"/>
          <w:b/>
          <w:bCs/>
          <w:sz w:val="24"/>
          <w:szCs w:val="24"/>
        </w:rPr>
        <w:t>SERVIPRISA S.A de C.V”</w:t>
      </w:r>
      <w:r w:rsidRPr="006A5D29">
        <w:rPr>
          <w:rFonts w:ascii="Arial" w:hAnsi="Arial" w:cs="Arial"/>
          <w:sz w:val="24"/>
          <w:szCs w:val="24"/>
        </w:rPr>
        <w:t xml:space="preserve"> por un monto de cincuenta y nueve 89/100 dólares de los Estados Unidos de América </w:t>
      </w:r>
      <w:r w:rsidRPr="006A5D29">
        <w:rPr>
          <w:rFonts w:ascii="Arial" w:hAnsi="Arial" w:cs="Arial"/>
          <w:b/>
          <w:bCs/>
          <w:sz w:val="24"/>
          <w:szCs w:val="24"/>
        </w:rPr>
        <w:t>($59.89)</w:t>
      </w:r>
      <w:r w:rsidRPr="006A5D29">
        <w:rPr>
          <w:rFonts w:ascii="Arial" w:hAnsi="Arial" w:cs="Arial"/>
          <w:sz w:val="24"/>
          <w:szCs w:val="24"/>
        </w:rPr>
        <w:t xml:space="preserve"> en concepto de 3 recarga extintor 10 libras ABC y 1 carga extintor 5 libras ABC.- con los fondos de las cuentas FONDOS PROPIOS.- </w:t>
      </w:r>
      <w:r w:rsidRPr="006A5D29">
        <w:rPr>
          <w:rFonts w:ascii="Arial" w:hAnsi="Arial" w:cs="Arial"/>
          <w:bCs/>
          <w:sz w:val="24"/>
          <w:szCs w:val="24"/>
          <w:lang w:val="es-MX"/>
        </w:rPr>
        <w:t>CERTIFIQUESE Y COMUNIQUESE.-</w:t>
      </w:r>
      <w:r w:rsidRPr="006A5D29">
        <w:rPr>
          <w:rFonts w:ascii="Arial" w:hAnsi="Arial" w:cs="Arial"/>
          <w:b/>
          <w:sz w:val="24"/>
          <w:szCs w:val="24"/>
          <w:lang w:val="es-MX"/>
        </w:rPr>
        <w:t>ACUERDO NUMERO OCHO.-</w:t>
      </w:r>
      <w:r w:rsidRPr="006A5D29">
        <w:rPr>
          <w:rFonts w:ascii="Arial" w:hAnsi="Arial" w:cs="Arial"/>
          <w:sz w:val="24"/>
          <w:szCs w:val="24"/>
        </w:rPr>
        <w:t xml:space="preserve">  El Concejo municipal en uso de sus competencias que le confiere el articulo </w:t>
      </w:r>
      <w:r w:rsidRPr="006A5D29">
        <w:rPr>
          <w:rFonts w:ascii="Arial" w:hAnsi="Arial" w:cs="Arial"/>
          <w:b/>
          <w:bCs/>
          <w:sz w:val="24"/>
          <w:szCs w:val="24"/>
        </w:rPr>
        <w:t xml:space="preserve">4 </w:t>
      </w:r>
      <w:r w:rsidRPr="006A5D29">
        <w:rPr>
          <w:rFonts w:ascii="Arial" w:hAnsi="Arial" w:cs="Arial"/>
          <w:sz w:val="24"/>
          <w:szCs w:val="24"/>
        </w:rPr>
        <w:t xml:space="preserve">numeral </w:t>
      </w:r>
      <w:r w:rsidRPr="006A5D29">
        <w:rPr>
          <w:rFonts w:ascii="Arial" w:hAnsi="Arial" w:cs="Arial"/>
          <w:b/>
          <w:bCs/>
          <w:sz w:val="24"/>
          <w:szCs w:val="24"/>
        </w:rPr>
        <w:t xml:space="preserve">25 </w:t>
      </w:r>
      <w:r w:rsidRPr="006A5D29">
        <w:rPr>
          <w:rFonts w:ascii="Arial" w:hAnsi="Arial" w:cs="Arial"/>
          <w:sz w:val="24"/>
          <w:szCs w:val="24"/>
        </w:rPr>
        <w:t xml:space="preserve">del Código Municipal </w:t>
      </w:r>
      <w:r w:rsidRPr="006A5D29">
        <w:rPr>
          <w:rFonts w:ascii="Arial" w:hAnsi="Arial" w:cs="Arial"/>
          <w:b/>
          <w:sz w:val="24"/>
          <w:szCs w:val="24"/>
        </w:rPr>
        <w:t>CONSIDERANDO</w:t>
      </w:r>
    </w:p>
    <w:p w14:paraId="2FB1BB1C" w14:textId="77777777" w:rsidR="003C5106" w:rsidRPr="006A5D29" w:rsidRDefault="003C5106" w:rsidP="003C5106">
      <w:pPr>
        <w:pStyle w:val="Prrafodelista"/>
        <w:numPr>
          <w:ilvl w:val="0"/>
          <w:numId w:val="1"/>
        </w:numPr>
        <w:spacing w:line="276" w:lineRule="auto"/>
        <w:jc w:val="both"/>
        <w:rPr>
          <w:rFonts w:ascii="Arial" w:hAnsi="Arial" w:cs="Arial"/>
          <w:sz w:val="24"/>
          <w:szCs w:val="24"/>
        </w:rPr>
      </w:pPr>
      <w:r w:rsidRPr="006A5D29">
        <w:rPr>
          <w:rFonts w:ascii="Arial" w:hAnsi="Arial" w:cs="Arial"/>
          <w:sz w:val="24"/>
          <w:szCs w:val="24"/>
        </w:rPr>
        <w:t>Que en las calles donde se están realizando los trabajos de la Dirección de Obras Municipales, específicamente en los trabajos de excavación, mencionar que en su mayoría la tubería de agua potable propiedad de la municipalidad tiene una profundidad de aproximadamente de 50 centímetros, razón por la cual que al momento en que realiza dichos trabajos la maquina daña la cañería</w:t>
      </w:r>
    </w:p>
    <w:p w14:paraId="5063E3EF" w14:textId="77777777" w:rsidR="003C5106" w:rsidRPr="006A5D29" w:rsidRDefault="003C5106" w:rsidP="003C5106">
      <w:pPr>
        <w:pStyle w:val="Prrafodelista"/>
        <w:numPr>
          <w:ilvl w:val="0"/>
          <w:numId w:val="1"/>
        </w:numPr>
        <w:spacing w:line="276" w:lineRule="auto"/>
        <w:rPr>
          <w:rFonts w:ascii="Arial" w:hAnsi="Arial" w:cs="Arial"/>
          <w:sz w:val="24"/>
          <w:szCs w:val="24"/>
        </w:rPr>
      </w:pPr>
      <w:r w:rsidRPr="006A5D29">
        <w:rPr>
          <w:rFonts w:ascii="Arial" w:hAnsi="Arial" w:cs="Arial"/>
          <w:sz w:val="24"/>
          <w:szCs w:val="24"/>
        </w:rPr>
        <w:t>Que es necesario mencionar que la tubería que por ahí pasa abastece a un aproximado de 100 familias del área urbana.</w:t>
      </w:r>
    </w:p>
    <w:p w14:paraId="232C1B99" w14:textId="77777777" w:rsidR="003C5106" w:rsidRPr="006A5D29" w:rsidRDefault="003C5106" w:rsidP="003C5106">
      <w:pPr>
        <w:pStyle w:val="Prrafodelista"/>
        <w:numPr>
          <w:ilvl w:val="0"/>
          <w:numId w:val="1"/>
        </w:numPr>
        <w:spacing w:line="276" w:lineRule="auto"/>
        <w:jc w:val="both"/>
        <w:rPr>
          <w:rFonts w:ascii="Arial" w:hAnsi="Arial" w:cs="Arial"/>
          <w:sz w:val="24"/>
          <w:szCs w:val="24"/>
        </w:rPr>
      </w:pPr>
      <w:r w:rsidRPr="006A5D29">
        <w:rPr>
          <w:rFonts w:ascii="Arial" w:hAnsi="Arial" w:cs="Arial"/>
          <w:sz w:val="24"/>
          <w:szCs w:val="24"/>
        </w:rPr>
        <w:t xml:space="preserve">Que </w:t>
      </w:r>
      <w:proofErr w:type="gramStart"/>
      <w:r w:rsidRPr="006A5D29">
        <w:rPr>
          <w:rFonts w:ascii="Arial" w:hAnsi="Arial" w:cs="Arial"/>
          <w:sz w:val="24"/>
          <w:szCs w:val="24"/>
        </w:rPr>
        <w:t>además  con</w:t>
      </w:r>
      <w:proofErr w:type="gramEnd"/>
      <w:r w:rsidRPr="006A5D29">
        <w:rPr>
          <w:rFonts w:ascii="Arial" w:hAnsi="Arial" w:cs="Arial"/>
          <w:sz w:val="24"/>
          <w:szCs w:val="24"/>
        </w:rPr>
        <w:t xml:space="preserve"> el objetivo de unificar esfuerzos estaríamos rehabilitando lo </w:t>
      </w:r>
      <w:proofErr w:type="spellStart"/>
      <w:r w:rsidRPr="006A5D29">
        <w:rPr>
          <w:rFonts w:ascii="Arial" w:hAnsi="Arial" w:cs="Arial"/>
          <w:sz w:val="24"/>
          <w:szCs w:val="24"/>
        </w:rPr>
        <w:t>mas</w:t>
      </w:r>
      <w:proofErr w:type="spellEnd"/>
      <w:r w:rsidRPr="006A5D29">
        <w:rPr>
          <w:rFonts w:ascii="Arial" w:hAnsi="Arial" w:cs="Arial"/>
          <w:sz w:val="24"/>
          <w:szCs w:val="24"/>
        </w:rPr>
        <w:t xml:space="preserve"> pronto posible el servicio de agua a los hogares así como;  también dejar acometidas de agua potable que en un futuro puedan solicitar las familias, y así no tener que romper posteriormente la calle que se está reconstruyendo por la DOM.-</w:t>
      </w:r>
    </w:p>
    <w:p w14:paraId="6E2B72E7" w14:textId="77777777" w:rsidR="003C5106" w:rsidRPr="006A5D29" w:rsidRDefault="003C5106" w:rsidP="003C5106">
      <w:pPr>
        <w:spacing w:line="276" w:lineRule="auto"/>
        <w:jc w:val="both"/>
        <w:rPr>
          <w:rFonts w:ascii="Arial" w:hAnsi="Arial" w:cs="Arial"/>
          <w:b/>
          <w:bCs/>
          <w:sz w:val="24"/>
          <w:szCs w:val="24"/>
        </w:rPr>
      </w:pPr>
      <w:r w:rsidRPr="006A5D29">
        <w:rPr>
          <w:rFonts w:ascii="Arial" w:hAnsi="Arial" w:cs="Arial"/>
          <w:sz w:val="24"/>
          <w:szCs w:val="24"/>
        </w:rPr>
        <w:lastRenderedPageBreak/>
        <w:t xml:space="preserve">POR TANTO, en base al artículo y considerandos anteriores este Concejo ACUERDA: PRIORIZAR EL proyecto: </w:t>
      </w:r>
      <w:r w:rsidRPr="006A5D29">
        <w:rPr>
          <w:rFonts w:ascii="Arial" w:hAnsi="Arial" w:cs="Arial"/>
          <w:b/>
          <w:sz w:val="24"/>
          <w:szCs w:val="24"/>
        </w:rPr>
        <w:t>Reparación, reubicación e introducción de tubería de agua potable en calle intervenidas con el plan Bacheo que está ejecutando la Dirección de obras Municipales (DOM</w:t>
      </w:r>
      <w:r w:rsidRPr="006A5D29">
        <w:rPr>
          <w:rFonts w:ascii="Arial" w:hAnsi="Arial" w:cs="Arial"/>
          <w:b/>
          <w:bCs/>
          <w:sz w:val="24"/>
          <w:szCs w:val="24"/>
        </w:rPr>
        <w:t xml:space="preserve">), en el Municipio de Gualococti, Departamento de Morazán, </w:t>
      </w:r>
      <w:r w:rsidRPr="006A5D29">
        <w:rPr>
          <w:rFonts w:ascii="Arial" w:hAnsi="Arial" w:cs="Arial"/>
          <w:sz w:val="24"/>
          <w:szCs w:val="24"/>
        </w:rPr>
        <w:t xml:space="preserve">así mismo se ordena a la UACI, la elaboración de perfil técnico para el referido proyecto, por un monto estimado de tres mil seiscientos dólares de los Estados Unidos de América (3,600.00). Para la ejecución. - </w:t>
      </w:r>
      <w:r w:rsidRPr="006A5D29">
        <w:rPr>
          <w:rFonts w:ascii="Arial" w:hAnsi="Arial" w:cs="Arial"/>
          <w:b/>
          <w:bCs/>
          <w:sz w:val="24"/>
          <w:szCs w:val="24"/>
        </w:rPr>
        <w:t xml:space="preserve">ACUERDO NUMERO NUEVE. – </w:t>
      </w:r>
      <w:r w:rsidRPr="006A5D29">
        <w:rPr>
          <w:rFonts w:ascii="Arial" w:hAnsi="Arial" w:cs="Arial"/>
          <w:sz w:val="24"/>
          <w:szCs w:val="24"/>
        </w:rPr>
        <w:t>El Concejo Municipal en uso de sus facultades legales acuerda: autorizar a la Tesorería</w:t>
      </w:r>
      <w:r w:rsidRPr="006A5D29">
        <w:rPr>
          <w:rFonts w:ascii="Arial" w:hAnsi="Arial" w:cs="Arial"/>
          <w:b/>
          <w:bCs/>
          <w:sz w:val="24"/>
          <w:szCs w:val="24"/>
        </w:rPr>
        <w:t xml:space="preserve"> </w:t>
      </w:r>
      <w:r w:rsidRPr="006A5D29">
        <w:rPr>
          <w:rFonts w:ascii="Arial" w:hAnsi="Arial" w:cs="Arial"/>
          <w:sz w:val="24"/>
          <w:szCs w:val="24"/>
        </w:rPr>
        <w:t xml:space="preserve">la transferencia de cuenta </w:t>
      </w:r>
      <w:proofErr w:type="spellStart"/>
      <w:r w:rsidRPr="006A5D29">
        <w:rPr>
          <w:rFonts w:ascii="Arial" w:hAnsi="Arial" w:cs="Arial"/>
          <w:sz w:val="24"/>
          <w:szCs w:val="24"/>
        </w:rPr>
        <w:t>numero</w:t>
      </w:r>
      <w:proofErr w:type="spellEnd"/>
      <w:r w:rsidRPr="006A5D29">
        <w:rPr>
          <w:rFonts w:ascii="Arial" w:hAnsi="Arial" w:cs="Arial"/>
          <w:sz w:val="24"/>
          <w:szCs w:val="24"/>
        </w:rPr>
        <w:t xml:space="preserve"> ////////// 1.5% Libre Disponibilidad la cantidad de ocho 66/100 dólares de Los Estados Unidos de América ($8.66) para la cuenta Decreto 8 Libre Disponibilidad </w:t>
      </w:r>
      <w:proofErr w:type="spellStart"/>
      <w:r w:rsidRPr="006A5D29">
        <w:rPr>
          <w:rFonts w:ascii="Arial" w:hAnsi="Arial" w:cs="Arial"/>
          <w:sz w:val="24"/>
          <w:szCs w:val="24"/>
        </w:rPr>
        <w:t>numero</w:t>
      </w:r>
      <w:proofErr w:type="spellEnd"/>
      <w:r w:rsidRPr="006A5D29">
        <w:rPr>
          <w:rFonts w:ascii="Arial" w:hAnsi="Arial" w:cs="Arial"/>
          <w:sz w:val="24"/>
          <w:szCs w:val="24"/>
        </w:rPr>
        <w:t xml:space="preserve"> /////////- </w:t>
      </w:r>
      <w:r w:rsidRPr="006A5D29">
        <w:rPr>
          <w:rFonts w:ascii="Arial" w:hAnsi="Arial" w:cs="Arial"/>
          <w:b/>
          <w:bCs/>
          <w:sz w:val="24"/>
          <w:szCs w:val="24"/>
        </w:rPr>
        <w:t xml:space="preserve">ACUERDO NUMERO DIEZ. – </w:t>
      </w:r>
      <w:r w:rsidRPr="006A5D29">
        <w:rPr>
          <w:rFonts w:ascii="Arial" w:hAnsi="Arial" w:cs="Arial"/>
          <w:sz w:val="24"/>
          <w:szCs w:val="24"/>
        </w:rPr>
        <w:t xml:space="preserve">El Concejo Municipal en cumplimiento al artículo </w:t>
      </w:r>
      <w:r w:rsidRPr="006A5D29">
        <w:rPr>
          <w:rFonts w:ascii="Arial" w:hAnsi="Arial" w:cs="Arial"/>
          <w:b/>
          <w:bCs/>
          <w:sz w:val="24"/>
          <w:szCs w:val="24"/>
        </w:rPr>
        <w:t>91</w:t>
      </w:r>
      <w:r w:rsidRPr="006A5D29">
        <w:rPr>
          <w:rFonts w:ascii="Arial" w:hAnsi="Arial" w:cs="Arial"/>
          <w:sz w:val="24"/>
          <w:szCs w:val="24"/>
        </w:rPr>
        <w:t xml:space="preserve"> del Código Municipal acuerda: autorizar a la tesorería para que pague ///////// la cantidad de mil seiscientos sesenta y seis 00/100 dólares de los Estados Unidos de América, ($1,666.00) en concepto de compra de lámina para cerca de pista de baile y compra de materiales para caseta de cancha de Barrio el Centro, y el restante compra  de fontanería, se autoriza pagar de los fondos de la cuenta Bancaria de Fondos Propios la cantidad de mil seis 00/100 Dólares de los Estados Unidos de América ($1006.00) y de la cuenta bancaria de fiesta la cantidad de ($660.00).- certifíquese y notifíquese.- </w:t>
      </w:r>
      <w:r w:rsidRPr="006A5D29">
        <w:rPr>
          <w:rFonts w:ascii="Arial" w:hAnsi="Arial" w:cs="Arial"/>
          <w:b/>
          <w:bCs/>
          <w:sz w:val="24"/>
          <w:szCs w:val="24"/>
        </w:rPr>
        <w:t xml:space="preserve"> </w:t>
      </w:r>
      <w:r w:rsidRPr="006A5D29">
        <w:rPr>
          <w:rFonts w:ascii="Arial" w:hAnsi="Arial" w:cs="Arial"/>
          <w:sz w:val="24"/>
          <w:szCs w:val="24"/>
        </w:rPr>
        <w:t xml:space="preserve"> </w:t>
      </w:r>
      <w:r w:rsidRPr="006A5D29">
        <w:rPr>
          <w:rFonts w:ascii="Arial" w:hAnsi="Arial" w:cs="Arial"/>
          <w:color w:val="000000" w:themeColor="text1"/>
          <w:sz w:val="24"/>
          <w:szCs w:val="24"/>
        </w:rPr>
        <w:t>Y no habiendo más que hacer constar firmamos la presente acta. –</w:t>
      </w:r>
    </w:p>
    <w:p w14:paraId="13E3FC36" w14:textId="77777777" w:rsidR="003C5106" w:rsidRPr="006A5D29" w:rsidRDefault="003C5106" w:rsidP="003C5106">
      <w:pPr>
        <w:spacing w:after="0" w:line="276" w:lineRule="auto"/>
        <w:rPr>
          <w:rFonts w:ascii="Arial" w:hAnsi="Arial" w:cs="Arial"/>
          <w:color w:val="000000" w:themeColor="text1"/>
          <w:sz w:val="24"/>
          <w:szCs w:val="24"/>
        </w:rPr>
      </w:pPr>
    </w:p>
    <w:p w14:paraId="2C4F537F" w14:textId="77777777" w:rsidR="003C5106" w:rsidRPr="006A5D29" w:rsidRDefault="003C5106" w:rsidP="003C5106">
      <w:pPr>
        <w:spacing w:after="0" w:line="276" w:lineRule="auto"/>
        <w:rPr>
          <w:rFonts w:ascii="Arial" w:hAnsi="Arial" w:cs="Arial"/>
          <w:color w:val="000000" w:themeColor="text1"/>
          <w:sz w:val="24"/>
          <w:szCs w:val="24"/>
        </w:rPr>
      </w:pPr>
    </w:p>
    <w:p w14:paraId="7A430B98" w14:textId="77777777" w:rsidR="003C5106" w:rsidRPr="006A5D29" w:rsidRDefault="003C5106" w:rsidP="003C5106">
      <w:pPr>
        <w:spacing w:after="0" w:line="276" w:lineRule="auto"/>
        <w:rPr>
          <w:rFonts w:ascii="Arial" w:hAnsi="Arial" w:cs="Arial"/>
          <w:color w:val="000000" w:themeColor="text1"/>
          <w:sz w:val="24"/>
          <w:szCs w:val="24"/>
        </w:rPr>
      </w:pPr>
    </w:p>
    <w:p w14:paraId="7920CBF6" w14:textId="77777777" w:rsidR="003C5106" w:rsidRPr="006A5D29" w:rsidRDefault="003C5106" w:rsidP="003C5106">
      <w:pPr>
        <w:spacing w:after="0" w:line="276"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7A3DA568" w14:textId="77777777" w:rsidR="003C5106" w:rsidRPr="006A5D29" w:rsidRDefault="003C5106" w:rsidP="003C5106">
      <w:pPr>
        <w:spacing w:after="0" w:line="276"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Síndico Municipal</w:t>
      </w:r>
    </w:p>
    <w:p w14:paraId="29FF8F87" w14:textId="77777777" w:rsidR="003C5106" w:rsidRPr="006A5D29" w:rsidRDefault="003C5106" w:rsidP="003C5106">
      <w:pPr>
        <w:spacing w:after="0" w:line="276" w:lineRule="auto"/>
        <w:jc w:val="both"/>
        <w:rPr>
          <w:rFonts w:ascii="Arial" w:hAnsi="Arial" w:cs="Arial"/>
          <w:sz w:val="24"/>
          <w:szCs w:val="24"/>
        </w:rPr>
      </w:pPr>
    </w:p>
    <w:p w14:paraId="4C31F48D" w14:textId="77777777" w:rsidR="003C5106" w:rsidRPr="006A5D29" w:rsidRDefault="003C5106" w:rsidP="003C5106">
      <w:pPr>
        <w:spacing w:after="0" w:line="276" w:lineRule="auto"/>
        <w:jc w:val="both"/>
        <w:rPr>
          <w:rFonts w:ascii="Arial" w:hAnsi="Arial" w:cs="Arial"/>
          <w:sz w:val="24"/>
          <w:szCs w:val="24"/>
        </w:rPr>
      </w:pPr>
    </w:p>
    <w:p w14:paraId="337F9C24" w14:textId="77777777" w:rsidR="003C5106" w:rsidRPr="006A5D29" w:rsidRDefault="003C5106" w:rsidP="003C5106">
      <w:pPr>
        <w:spacing w:after="0" w:line="276" w:lineRule="auto"/>
        <w:jc w:val="both"/>
        <w:rPr>
          <w:rFonts w:ascii="Arial" w:hAnsi="Arial" w:cs="Arial"/>
          <w:sz w:val="24"/>
          <w:szCs w:val="24"/>
        </w:rPr>
      </w:pPr>
    </w:p>
    <w:p w14:paraId="4195DF87" w14:textId="77777777" w:rsidR="003C5106" w:rsidRPr="006A5D29" w:rsidRDefault="003C5106" w:rsidP="003C5106">
      <w:pPr>
        <w:spacing w:after="0" w:line="276" w:lineRule="auto"/>
        <w:jc w:val="both"/>
        <w:rPr>
          <w:rFonts w:ascii="Arial" w:hAnsi="Arial" w:cs="Arial"/>
          <w:sz w:val="24"/>
          <w:szCs w:val="24"/>
        </w:rPr>
      </w:pPr>
      <w:r w:rsidRPr="006A5D29">
        <w:rPr>
          <w:rFonts w:ascii="Arial" w:hAnsi="Arial" w:cs="Arial"/>
          <w:sz w:val="24"/>
          <w:szCs w:val="24"/>
        </w:rPr>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689DC577" w14:textId="20CA4345" w:rsidR="003C5106" w:rsidRPr="006A5D29" w:rsidRDefault="003C5106" w:rsidP="003C5106">
      <w:pPr>
        <w:spacing w:after="0" w:line="276"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w:t>
      </w:r>
      <w:r>
        <w:rPr>
          <w:rFonts w:ascii="Arial" w:hAnsi="Arial" w:cs="Arial"/>
          <w:sz w:val="24"/>
          <w:szCs w:val="24"/>
        </w:rPr>
        <w:t>o</w:t>
      </w:r>
    </w:p>
    <w:p w14:paraId="07AD4ADD" w14:textId="77777777" w:rsidR="003C5106" w:rsidRPr="006A5D29" w:rsidRDefault="003C5106" w:rsidP="003C5106">
      <w:pPr>
        <w:spacing w:after="0" w:line="276" w:lineRule="auto"/>
        <w:jc w:val="both"/>
        <w:rPr>
          <w:rFonts w:ascii="Arial" w:hAnsi="Arial" w:cs="Arial"/>
          <w:sz w:val="24"/>
          <w:szCs w:val="24"/>
        </w:rPr>
      </w:pPr>
    </w:p>
    <w:p w14:paraId="1E1DB197" w14:textId="77777777" w:rsidR="003C5106" w:rsidRPr="006A5D29" w:rsidRDefault="003C5106" w:rsidP="003C5106">
      <w:pPr>
        <w:spacing w:after="0" w:line="276" w:lineRule="auto"/>
        <w:jc w:val="both"/>
        <w:rPr>
          <w:rFonts w:ascii="Arial" w:hAnsi="Arial" w:cs="Arial"/>
          <w:sz w:val="24"/>
          <w:szCs w:val="24"/>
        </w:rPr>
      </w:pPr>
    </w:p>
    <w:p w14:paraId="7432B542" w14:textId="5FA4F4B8" w:rsidR="003C5106" w:rsidRPr="006A5D29" w:rsidRDefault="003C5106" w:rsidP="003C5106">
      <w:pPr>
        <w:spacing w:after="0" w:line="276" w:lineRule="auto"/>
        <w:jc w:val="both"/>
        <w:rPr>
          <w:rFonts w:ascii="Arial" w:hAnsi="Arial" w:cs="Arial"/>
          <w:sz w:val="24"/>
          <w:szCs w:val="24"/>
        </w:rPr>
      </w:pPr>
      <w:r w:rsidRPr="006A5D29">
        <w:rPr>
          <w:rFonts w:ascii="Arial" w:hAnsi="Arial" w:cs="Arial"/>
          <w:sz w:val="24"/>
          <w:szCs w:val="24"/>
        </w:rPr>
        <w:t xml:space="preserve">  Juan Francisco Hernández                         Dinora Celina Barahona de Guevara      Segundo Regidor Suplente. –                                 Tercera Regidora Suplente</w:t>
      </w:r>
    </w:p>
    <w:p w14:paraId="5860A926" w14:textId="77777777" w:rsidR="003C5106" w:rsidRPr="006A5D29" w:rsidRDefault="003C5106" w:rsidP="003C5106">
      <w:pPr>
        <w:spacing w:after="0" w:line="276" w:lineRule="auto"/>
        <w:jc w:val="both"/>
        <w:rPr>
          <w:rFonts w:ascii="Arial" w:hAnsi="Arial" w:cs="Arial"/>
          <w:sz w:val="24"/>
          <w:szCs w:val="24"/>
        </w:rPr>
      </w:pPr>
    </w:p>
    <w:p w14:paraId="0B8F2033" w14:textId="77777777" w:rsidR="003C5106" w:rsidRPr="006A5D29" w:rsidRDefault="003C5106" w:rsidP="003C5106">
      <w:pPr>
        <w:spacing w:after="0" w:line="276" w:lineRule="auto"/>
        <w:jc w:val="both"/>
        <w:rPr>
          <w:rFonts w:ascii="Arial" w:hAnsi="Arial" w:cs="Arial"/>
          <w:sz w:val="24"/>
          <w:szCs w:val="24"/>
        </w:rPr>
      </w:pPr>
    </w:p>
    <w:p w14:paraId="0CD30040" w14:textId="77777777" w:rsidR="003C5106" w:rsidRPr="006A5D29" w:rsidRDefault="003C5106" w:rsidP="003C5106">
      <w:pPr>
        <w:spacing w:after="0" w:line="276" w:lineRule="auto"/>
        <w:jc w:val="both"/>
        <w:rPr>
          <w:rFonts w:ascii="Arial" w:hAnsi="Arial" w:cs="Arial"/>
          <w:sz w:val="24"/>
          <w:szCs w:val="24"/>
        </w:rPr>
      </w:pPr>
    </w:p>
    <w:p w14:paraId="15BD41D0" w14:textId="77777777" w:rsidR="003C5106" w:rsidRPr="006A5D29" w:rsidRDefault="003C5106" w:rsidP="003C5106">
      <w:pPr>
        <w:spacing w:after="0" w:line="276" w:lineRule="auto"/>
        <w:jc w:val="center"/>
        <w:rPr>
          <w:rFonts w:ascii="Arial" w:hAnsi="Arial" w:cs="Arial"/>
          <w:sz w:val="24"/>
          <w:szCs w:val="24"/>
        </w:rPr>
      </w:pPr>
      <w:r w:rsidRPr="006A5D29">
        <w:rPr>
          <w:rFonts w:ascii="Arial" w:hAnsi="Arial" w:cs="Arial"/>
          <w:sz w:val="24"/>
          <w:szCs w:val="24"/>
        </w:rPr>
        <w:t xml:space="preserve">  Carlos Geovanny Arriaza Hernández                /////////////////////////////////////////////</w:t>
      </w:r>
    </w:p>
    <w:p w14:paraId="189282A2" w14:textId="57443E17" w:rsidR="003C5106" w:rsidRPr="006A5D29" w:rsidRDefault="003C5106" w:rsidP="003C5106">
      <w:pPr>
        <w:spacing w:after="0" w:line="276" w:lineRule="auto"/>
        <w:jc w:val="both"/>
        <w:rPr>
          <w:rFonts w:ascii="Arial" w:hAnsi="Arial" w:cs="Arial"/>
          <w:sz w:val="24"/>
          <w:szCs w:val="24"/>
        </w:rPr>
      </w:pPr>
      <w:r w:rsidRPr="006A5D29">
        <w:rPr>
          <w:rFonts w:ascii="Arial" w:hAnsi="Arial" w:cs="Arial"/>
          <w:sz w:val="24"/>
          <w:szCs w:val="24"/>
        </w:rPr>
        <w:t xml:space="preserve">            Cuarto Regidor suplente                              Secretaria Municipal </w:t>
      </w:r>
      <w:proofErr w:type="spellStart"/>
      <w:r w:rsidRPr="006A5D29">
        <w:rPr>
          <w:rFonts w:ascii="Arial" w:hAnsi="Arial" w:cs="Arial"/>
          <w:sz w:val="24"/>
          <w:szCs w:val="24"/>
        </w:rPr>
        <w:t>adhonorem</w:t>
      </w:r>
      <w:proofErr w:type="spellEnd"/>
    </w:p>
    <w:p w14:paraId="47AA51ED" w14:textId="77777777" w:rsidR="003C5106" w:rsidRPr="006A5D29" w:rsidRDefault="003C5106" w:rsidP="003C5106">
      <w:pPr>
        <w:spacing w:after="0" w:line="276" w:lineRule="auto"/>
        <w:jc w:val="both"/>
        <w:rPr>
          <w:rFonts w:ascii="Arial" w:hAnsi="Arial" w:cs="Arial"/>
          <w:sz w:val="24"/>
          <w:szCs w:val="24"/>
        </w:rPr>
      </w:pPr>
    </w:p>
    <w:p w14:paraId="6C15B91A" w14:textId="77777777" w:rsidR="003C5106" w:rsidRPr="006A5D29" w:rsidRDefault="003C5106" w:rsidP="003C5106">
      <w:pPr>
        <w:spacing w:after="0" w:line="276" w:lineRule="auto"/>
        <w:jc w:val="both"/>
        <w:rPr>
          <w:rFonts w:ascii="Arial" w:hAnsi="Arial" w:cs="Arial"/>
          <w:sz w:val="24"/>
          <w:szCs w:val="24"/>
        </w:rPr>
      </w:pPr>
    </w:p>
    <w:p w14:paraId="186B09A4" w14:textId="77777777" w:rsidR="003C5106" w:rsidRPr="006A5D29" w:rsidRDefault="003C5106" w:rsidP="003C5106">
      <w:pPr>
        <w:spacing w:line="276" w:lineRule="auto"/>
      </w:pPr>
    </w:p>
    <w:p w14:paraId="5D5DA155" w14:textId="77777777" w:rsidR="003C5106" w:rsidRPr="006A5D29" w:rsidRDefault="003C5106" w:rsidP="003C5106">
      <w:pPr>
        <w:spacing w:after="0" w:line="360" w:lineRule="auto"/>
        <w:jc w:val="both"/>
        <w:rPr>
          <w:rFonts w:ascii="Arial" w:hAnsi="Arial" w:cs="Arial"/>
          <w:sz w:val="24"/>
          <w:szCs w:val="24"/>
        </w:rPr>
      </w:pPr>
    </w:p>
    <w:p w14:paraId="6C032207" w14:textId="77777777" w:rsidR="003C5106" w:rsidRPr="006A5D29" w:rsidRDefault="003C5106" w:rsidP="003C5106">
      <w:pPr>
        <w:spacing w:after="0" w:line="360" w:lineRule="auto"/>
        <w:jc w:val="both"/>
        <w:rPr>
          <w:rFonts w:ascii="Arial" w:hAnsi="Arial" w:cs="Arial"/>
          <w:sz w:val="24"/>
          <w:szCs w:val="24"/>
        </w:rPr>
      </w:pPr>
    </w:p>
    <w:p w14:paraId="4F3D52D0" w14:textId="77777777" w:rsidR="003C5106" w:rsidRPr="006A5D29" w:rsidRDefault="003C5106" w:rsidP="003C5106">
      <w:pPr>
        <w:spacing w:after="0" w:line="360" w:lineRule="auto"/>
        <w:jc w:val="both"/>
        <w:rPr>
          <w:rFonts w:ascii="Arial" w:hAnsi="Arial" w:cs="Arial"/>
          <w:sz w:val="24"/>
          <w:szCs w:val="24"/>
        </w:rPr>
      </w:pPr>
    </w:p>
    <w:p w14:paraId="7E9EE188" w14:textId="77777777" w:rsidR="003C5106" w:rsidRPr="006A5D29" w:rsidRDefault="003C5106" w:rsidP="003C5106">
      <w:pPr>
        <w:spacing w:after="0" w:line="360" w:lineRule="auto"/>
        <w:jc w:val="both"/>
        <w:rPr>
          <w:rFonts w:ascii="Arial" w:hAnsi="Arial" w:cs="Arial"/>
          <w:sz w:val="24"/>
          <w:szCs w:val="24"/>
        </w:rPr>
      </w:pPr>
    </w:p>
    <w:p w14:paraId="303F14CB" w14:textId="77777777" w:rsidR="003C5106" w:rsidRPr="006A5D29" w:rsidRDefault="003C5106" w:rsidP="003C5106">
      <w:pPr>
        <w:spacing w:after="0" w:line="360" w:lineRule="auto"/>
        <w:jc w:val="both"/>
        <w:rPr>
          <w:rFonts w:ascii="Arial" w:hAnsi="Arial" w:cs="Arial"/>
          <w:sz w:val="24"/>
          <w:szCs w:val="24"/>
        </w:rPr>
      </w:pPr>
    </w:p>
    <w:p w14:paraId="7F0D8948" w14:textId="77777777" w:rsidR="003C5106" w:rsidRPr="006A5D29" w:rsidRDefault="003C5106" w:rsidP="003C5106">
      <w:pPr>
        <w:spacing w:after="0" w:line="360" w:lineRule="auto"/>
        <w:jc w:val="both"/>
        <w:rPr>
          <w:rFonts w:ascii="Arial" w:hAnsi="Arial" w:cs="Arial"/>
          <w:sz w:val="24"/>
          <w:szCs w:val="24"/>
        </w:rPr>
      </w:pPr>
    </w:p>
    <w:p w14:paraId="455891AE" w14:textId="77777777" w:rsidR="003C5106" w:rsidRPr="006A5D29" w:rsidRDefault="003C5106" w:rsidP="003C5106">
      <w:pPr>
        <w:spacing w:after="0" w:line="360" w:lineRule="auto"/>
        <w:jc w:val="both"/>
        <w:rPr>
          <w:rFonts w:ascii="Arial" w:hAnsi="Arial" w:cs="Arial"/>
          <w:sz w:val="24"/>
          <w:szCs w:val="24"/>
        </w:rPr>
      </w:pPr>
    </w:p>
    <w:p w14:paraId="71D9AA3B" w14:textId="77777777" w:rsidR="003C5106" w:rsidRPr="006A5D29" w:rsidRDefault="003C5106" w:rsidP="003C5106">
      <w:pPr>
        <w:spacing w:after="0" w:line="360" w:lineRule="auto"/>
        <w:jc w:val="both"/>
        <w:rPr>
          <w:rFonts w:ascii="Arial" w:hAnsi="Arial" w:cs="Arial"/>
          <w:sz w:val="24"/>
          <w:szCs w:val="24"/>
        </w:rPr>
      </w:pPr>
    </w:p>
    <w:p w14:paraId="46649A76" w14:textId="77777777" w:rsidR="003C5106" w:rsidRPr="006A5D29" w:rsidRDefault="003C5106" w:rsidP="003C5106">
      <w:pPr>
        <w:spacing w:after="0" w:line="360" w:lineRule="auto"/>
        <w:jc w:val="both"/>
        <w:rPr>
          <w:rFonts w:ascii="Arial" w:hAnsi="Arial" w:cs="Arial"/>
          <w:sz w:val="24"/>
          <w:szCs w:val="24"/>
        </w:rPr>
      </w:pPr>
    </w:p>
    <w:p w14:paraId="1C86729E" w14:textId="77777777" w:rsidR="003C5106" w:rsidRPr="006A5D29" w:rsidRDefault="003C5106" w:rsidP="003C5106">
      <w:pPr>
        <w:spacing w:after="0" w:line="360" w:lineRule="auto"/>
        <w:jc w:val="both"/>
        <w:rPr>
          <w:rFonts w:ascii="Arial" w:hAnsi="Arial" w:cs="Arial"/>
          <w:sz w:val="24"/>
          <w:szCs w:val="24"/>
        </w:rPr>
      </w:pPr>
    </w:p>
    <w:p w14:paraId="6CE7D164" w14:textId="77777777" w:rsidR="003C5106" w:rsidRPr="006A5D29" w:rsidRDefault="003C5106" w:rsidP="003C5106">
      <w:pPr>
        <w:spacing w:after="0" w:line="360" w:lineRule="auto"/>
        <w:jc w:val="both"/>
        <w:rPr>
          <w:rFonts w:ascii="Arial" w:hAnsi="Arial" w:cs="Arial"/>
          <w:sz w:val="24"/>
          <w:szCs w:val="24"/>
        </w:rPr>
      </w:pPr>
    </w:p>
    <w:p w14:paraId="1458D9CC" w14:textId="77777777" w:rsidR="003C5106" w:rsidRPr="006A5D29" w:rsidRDefault="003C5106" w:rsidP="003C5106">
      <w:pPr>
        <w:spacing w:after="0" w:line="360" w:lineRule="auto"/>
        <w:jc w:val="both"/>
        <w:rPr>
          <w:rFonts w:ascii="Arial" w:hAnsi="Arial" w:cs="Arial"/>
          <w:sz w:val="24"/>
          <w:szCs w:val="24"/>
        </w:rPr>
      </w:pPr>
    </w:p>
    <w:p w14:paraId="2FA83350" w14:textId="77777777" w:rsidR="003C5106" w:rsidRPr="006A5D29" w:rsidRDefault="003C5106" w:rsidP="003C5106">
      <w:pPr>
        <w:spacing w:after="0" w:line="360" w:lineRule="auto"/>
        <w:jc w:val="both"/>
        <w:rPr>
          <w:rFonts w:ascii="Arial" w:hAnsi="Arial" w:cs="Arial"/>
          <w:sz w:val="24"/>
          <w:szCs w:val="24"/>
        </w:rPr>
      </w:pPr>
    </w:p>
    <w:p w14:paraId="62C5537C" w14:textId="77777777" w:rsidR="003C5106" w:rsidRPr="006A5D29" w:rsidRDefault="003C5106" w:rsidP="003C5106">
      <w:pPr>
        <w:spacing w:after="0" w:line="360" w:lineRule="auto"/>
        <w:jc w:val="both"/>
        <w:rPr>
          <w:rFonts w:ascii="Arial" w:hAnsi="Arial" w:cs="Arial"/>
          <w:sz w:val="24"/>
          <w:szCs w:val="24"/>
        </w:rPr>
      </w:pPr>
    </w:p>
    <w:p w14:paraId="4720AA91" w14:textId="77777777" w:rsidR="003C5106" w:rsidRPr="006A5D29" w:rsidRDefault="003C5106" w:rsidP="003C5106">
      <w:pPr>
        <w:spacing w:after="0" w:line="360" w:lineRule="auto"/>
        <w:jc w:val="both"/>
        <w:rPr>
          <w:rFonts w:ascii="Arial" w:hAnsi="Arial" w:cs="Arial"/>
          <w:sz w:val="24"/>
          <w:szCs w:val="24"/>
        </w:rPr>
      </w:pPr>
    </w:p>
    <w:p w14:paraId="4B3C5371" w14:textId="77777777" w:rsidR="003C5106" w:rsidRPr="006A5D29" w:rsidRDefault="003C5106" w:rsidP="003C5106">
      <w:pPr>
        <w:spacing w:after="0" w:line="360" w:lineRule="auto"/>
        <w:jc w:val="both"/>
        <w:rPr>
          <w:rFonts w:ascii="Arial" w:hAnsi="Arial" w:cs="Arial"/>
          <w:sz w:val="24"/>
          <w:szCs w:val="24"/>
        </w:rPr>
      </w:pPr>
    </w:p>
    <w:p w14:paraId="6459FCED" w14:textId="77777777" w:rsidR="003C5106" w:rsidRPr="006A5D29" w:rsidRDefault="003C5106" w:rsidP="003C5106">
      <w:pPr>
        <w:spacing w:after="0" w:line="360" w:lineRule="auto"/>
        <w:jc w:val="both"/>
        <w:rPr>
          <w:rFonts w:ascii="Arial" w:hAnsi="Arial" w:cs="Arial"/>
          <w:sz w:val="24"/>
          <w:szCs w:val="24"/>
        </w:rPr>
      </w:pPr>
    </w:p>
    <w:p w14:paraId="6B48F8FF" w14:textId="77777777" w:rsidR="003C5106" w:rsidRPr="006A5D29" w:rsidRDefault="003C5106" w:rsidP="003C5106">
      <w:pPr>
        <w:spacing w:after="0" w:line="360" w:lineRule="auto"/>
        <w:jc w:val="both"/>
        <w:rPr>
          <w:rFonts w:ascii="Arial" w:hAnsi="Arial" w:cs="Arial"/>
          <w:sz w:val="24"/>
          <w:szCs w:val="24"/>
        </w:rPr>
      </w:pPr>
    </w:p>
    <w:p w14:paraId="7B8E292F" w14:textId="77777777" w:rsidR="00287FCD" w:rsidRDefault="00287FCD"/>
    <w:sectPr w:rsidR="00287FC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F0BBC" w14:textId="77777777" w:rsidR="008D3B17" w:rsidRDefault="008D3B17" w:rsidP="005741C2">
      <w:pPr>
        <w:spacing w:after="0" w:line="240" w:lineRule="auto"/>
      </w:pPr>
      <w:r>
        <w:separator/>
      </w:r>
    </w:p>
  </w:endnote>
  <w:endnote w:type="continuationSeparator" w:id="0">
    <w:p w14:paraId="74803ACB" w14:textId="77777777" w:rsidR="008D3B17" w:rsidRDefault="008D3B17" w:rsidP="00574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2C34B" w14:textId="5398998E" w:rsidR="005741C2" w:rsidRPr="005741C2" w:rsidRDefault="005741C2">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BC5CE" w14:textId="77777777" w:rsidR="008D3B17" w:rsidRDefault="008D3B17" w:rsidP="005741C2">
      <w:pPr>
        <w:spacing w:after="0" w:line="240" w:lineRule="auto"/>
      </w:pPr>
      <w:r>
        <w:separator/>
      </w:r>
    </w:p>
  </w:footnote>
  <w:footnote w:type="continuationSeparator" w:id="0">
    <w:p w14:paraId="377EB036" w14:textId="77777777" w:rsidR="008D3B17" w:rsidRDefault="008D3B17" w:rsidP="00574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C6D48" w14:textId="77777777" w:rsidR="005741C2" w:rsidRPr="00CA4F0A" w:rsidRDefault="005741C2" w:rsidP="005741C2">
    <w:pPr>
      <w:tabs>
        <w:tab w:val="center" w:pos="4419"/>
        <w:tab w:val="right" w:pos="8838"/>
      </w:tabs>
      <w:spacing w:after="0" w:line="240" w:lineRule="exact"/>
      <w:ind w:right="357"/>
      <w:jc w:val="center"/>
      <w:rPr>
        <w:rFonts w:ascii="Calibri" w:eastAsia="Calibri" w:hAnsi="Calibri" w:cs="Times New Roman"/>
        <w:b/>
        <w:color w:val="767171"/>
      </w:rPr>
    </w:pPr>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192EC6D3" wp14:editId="328E4680">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60F91A3A" w14:textId="77777777" w:rsidR="005741C2" w:rsidRPr="00CA4F0A" w:rsidRDefault="005741C2" w:rsidP="005741C2">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p>
  <w:p w14:paraId="713AED67" w14:textId="77777777" w:rsidR="005741C2" w:rsidRDefault="005741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2848A0"/>
    <w:multiLevelType w:val="hybridMultilevel"/>
    <w:tmpl w:val="263AC9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055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C2"/>
    <w:rsid w:val="00287FCD"/>
    <w:rsid w:val="003C5106"/>
    <w:rsid w:val="005741C2"/>
    <w:rsid w:val="005A2687"/>
    <w:rsid w:val="008D3B1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A7C3"/>
  <w15:chartTrackingRefBased/>
  <w15:docId w15:val="{C82FCB39-A063-465C-A7EA-6D3B3D6F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06"/>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41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41C2"/>
  </w:style>
  <w:style w:type="paragraph" w:styleId="Piedepgina">
    <w:name w:val="footer"/>
    <w:basedOn w:val="Normal"/>
    <w:link w:val="PiedepginaCar"/>
    <w:uiPriority w:val="99"/>
    <w:unhideWhenUsed/>
    <w:rsid w:val="005741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41C2"/>
  </w:style>
  <w:style w:type="paragraph" w:styleId="Prrafodelista">
    <w:name w:val="List Paragraph"/>
    <w:basedOn w:val="Normal"/>
    <w:uiPriority w:val="34"/>
    <w:qFormat/>
    <w:rsid w:val="003C5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1307</Words>
  <Characters>7193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2024-05-14T15:45:00Z</dcterms:created>
  <dcterms:modified xsi:type="dcterms:W3CDTF">2024-05-14T21:20:00Z</dcterms:modified>
</cp:coreProperties>
</file>