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BD3B" w14:textId="77777777" w:rsidR="00BD0766" w:rsidRPr="003737DB" w:rsidRDefault="00BD0766" w:rsidP="00BD0766">
      <w:pPr>
        <w:spacing w:line="360" w:lineRule="auto"/>
        <w:jc w:val="both"/>
        <w:rPr>
          <w:rFonts w:ascii="Arial" w:hAnsi="Arial" w:cs="Arial"/>
        </w:rPr>
      </w:pPr>
      <w:r w:rsidRPr="003737DB">
        <w:rPr>
          <w:rFonts w:ascii="Arial" w:hAnsi="Arial" w:cs="Arial"/>
          <w:b/>
          <w:lang w:val="es-MX"/>
        </w:rPr>
        <w:t>ACTA NUMERO DIECINUEVE.</w:t>
      </w:r>
      <w:r w:rsidRPr="003737DB">
        <w:rPr>
          <w:rFonts w:ascii="Arial" w:hAnsi="Arial" w:cs="Arial"/>
          <w:lang w:val="es-MX"/>
        </w:rPr>
        <w:t xml:space="preserve">-Sesión ordinaria celebrada por la Municipalidad de Gualococti, Departamento de Morazán a las CATORCE horas del día ONCE de OCTUBRE de dos VEINTIDOS.- Presidida y convocada por el señor Alcalde Municipal Licenciado Rolando Higinio Escobar Pérez, José Mauricio  Vásquez Hernández, Síndico Municipal; Ruth Noemy Gómez de Urbina, Primera Regidora Propietaria;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w:t>
      </w:r>
      <w:r>
        <w:rPr>
          <w:rFonts w:ascii="Arial" w:hAnsi="Arial" w:cs="Arial"/>
          <w:lang w:val="es-MX"/>
        </w:rPr>
        <w:t xml:space="preserve"> Juan Francisco </w:t>
      </w:r>
      <w:proofErr w:type="spellStart"/>
      <w:r>
        <w:rPr>
          <w:rFonts w:ascii="Arial" w:hAnsi="Arial" w:cs="Arial"/>
          <w:lang w:val="es-MX"/>
        </w:rPr>
        <w:t>Hernandez</w:t>
      </w:r>
      <w:proofErr w:type="spellEnd"/>
      <w:r>
        <w:rPr>
          <w:rFonts w:ascii="Arial" w:hAnsi="Arial" w:cs="Arial"/>
          <w:lang w:val="es-MX"/>
        </w:rPr>
        <w:t xml:space="preserve"> González Segundo Regidor Propietario;</w:t>
      </w:r>
      <w:r w:rsidRPr="003737DB">
        <w:rPr>
          <w:rFonts w:ascii="Arial" w:hAnsi="Arial" w:cs="Arial"/>
          <w:lang w:val="es-MX"/>
        </w:rPr>
        <w:t xml:space="preserve"> Dinora Celina Barahona de Guevara, Tercera Regidora suplente y Carlos Geovany Arriaza cuarto Regidor Suplente y la asistencia de la Secretaria Municipal Interina  Ad honorem, Ruth Noemy </w:t>
      </w:r>
      <w:proofErr w:type="spellStart"/>
      <w:r w:rsidRPr="003737DB">
        <w:rPr>
          <w:rFonts w:ascii="Arial" w:hAnsi="Arial" w:cs="Arial"/>
          <w:lang w:val="es-MX"/>
        </w:rPr>
        <w:t>Gomez</w:t>
      </w:r>
      <w:proofErr w:type="spellEnd"/>
      <w:r w:rsidRPr="003737DB">
        <w:rPr>
          <w:rFonts w:ascii="Arial" w:hAnsi="Arial" w:cs="Arial"/>
          <w:lang w:val="es-MX"/>
        </w:rPr>
        <w:t xml:space="preserve"> de Urbina.</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 </w:t>
      </w:r>
      <w:r w:rsidRPr="003737DB">
        <w:rPr>
          <w:rFonts w:ascii="Arial" w:hAnsi="Arial" w:cs="Arial"/>
          <w:lang w:val="es-MX"/>
        </w:rPr>
        <w:t xml:space="preserve"> </w:t>
      </w:r>
      <w:r w:rsidRPr="003737DB">
        <w:rPr>
          <w:rFonts w:ascii="Arial" w:hAnsi="Arial" w:cs="Arial"/>
          <w:b/>
          <w:lang w:val="es-MX"/>
        </w:rPr>
        <w:t xml:space="preserve">ACUERDO NUMERO UNO.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hAnsi="Arial" w:cs="Arial"/>
          <w:bCs/>
          <w:lang w:val="es-MX"/>
        </w:rPr>
        <w:t xml:space="preserve">. - </w:t>
      </w:r>
      <w:r w:rsidRPr="003737DB">
        <w:rPr>
          <w:rFonts w:ascii="Arial" w:hAnsi="Arial" w:cs="Arial"/>
          <w:b/>
          <w:bCs/>
          <w:lang w:val="es-MX"/>
        </w:rPr>
        <w:t xml:space="preserve">ACUERDO NUMERO DOS. -  </w:t>
      </w:r>
      <w:r w:rsidRPr="003737DB">
        <w:rPr>
          <w:rFonts w:ascii="Arial" w:hAnsi="Arial" w:cs="Arial"/>
          <w:lang w:val="es-MX"/>
        </w:rPr>
        <w:t xml:space="preserve">El Concejo municipal, en uso de las facultades legales que le confiere el artículo 30 del Código Municipal y en vista que la tormenta Lucia dejo diversos deslaves en viviendas de varias comunidades y en vista de ello se </w:t>
      </w:r>
      <w:proofErr w:type="spellStart"/>
      <w:r w:rsidRPr="003737DB">
        <w:rPr>
          <w:rFonts w:ascii="Arial" w:hAnsi="Arial" w:cs="Arial"/>
          <w:lang w:val="es-MX"/>
        </w:rPr>
        <w:t>Aperturó</w:t>
      </w:r>
      <w:proofErr w:type="spellEnd"/>
      <w:r w:rsidRPr="003737DB">
        <w:rPr>
          <w:rFonts w:ascii="Arial" w:hAnsi="Arial" w:cs="Arial"/>
          <w:lang w:val="es-MX"/>
        </w:rPr>
        <w:t xml:space="preserve"> un Albergue en el Centro Escolar Cantón San Lucas, donde se encuentran varias familias, y se vuelve necesario apoyar con alimentación y demás productos durante su estancia en el albergue para las familias damnificadas,  por tanto el Concejo municipal ACUERDA: aprobar y autorizar la cantidad de Quinientos 00/100 dólares ($500.00), con el fin de contribuir con las familias Albergadas, así mismo con el personal de Salud, PNC, fuerza armada y demás instituciones involucradas. Se Autoriza a la Tesorería para que realice los pagos destinados a este fin, de la cuenta de Fondos Propios. Certifíquese y Notifíquese.</w:t>
      </w:r>
      <w:r w:rsidRPr="003737DB">
        <w:rPr>
          <w:rFonts w:ascii="Arial" w:hAnsi="Arial" w:cs="Arial"/>
          <w:b/>
          <w:bCs/>
          <w:lang w:val="es-MX"/>
        </w:rPr>
        <w:t xml:space="preserve"> ACUERDO NUMERO TRES.</w:t>
      </w:r>
      <w:r w:rsidRPr="003737DB">
        <w:rPr>
          <w:rFonts w:ascii="Arial" w:hAnsi="Arial" w:cs="Arial"/>
          <w:lang w:val="es-MX"/>
        </w:rPr>
        <w:t xml:space="preserve"> –  El Concejo Municipal teniendo en cuenta que después de la temporada invernal las calle no pavimentadas del municipio de Gualococti quedan en muy mal estado para la buena circulación de los vehículos que transitan a diario por dichas calles este concejo ACUERDA: Priorizar EL PROYECTO DE MANTENIMIENTO DE LAS CALLES NO PAVIMENTADAS DEL MUNICPIO DE GUALOCOCTI, DEPARTAMENTO DE </w:t>
      </w:r>
      <w:proofErr w:type="gramStart"/>
      <w:r w:rsidRPr="003737DB">
        <w:rPr>
          <w:rFonts w:ascii="Arial" w:hAnsi="Arial" w:cs="Arial"/>
          <w:lang w:val="es-MX"/>
        </w:rPr>
        <w:lastRenderedPageBreak/>
        <w:t>MORAZAN.-</w:t>
      </w:r>
      <w:proofErr w:type="gramEnd"/>
      <w:r w:rsidRPr="003737DB">
        <w:rPr>
          <w:rFonts w:ascii="Arial" w:hAnsi="Arial" w:cs="Arial"/>
          <w:lang w:val="es-MX"/>
        </w:rPr>
        <w:t>comuníquese.-</w:t>
      </w:r>
      <w:r w:rsidRPr="003737DB">
        <w:rPr>
          <w:rFonts w:ascii="Arial" w:hAnsi="Arial" w:cs="Arial"/>
          <w:b/>
          <w:bCs/>
          <w:lang w:val="es-MX"/>
        </w:rPr>
        <w:t xml:space="preserve">ACUERDO NUMERO CUATRO. -  </w:t>
      </w:r>
      <w:r w:rsidRPr="003737DB">
        <w:rPr>
          <w:rFonts w:ascii="Arial" w:hAnsi="Arial" w:cs="Arial"/>
          <w:lang w:val="es-MX"/>
        </w:rPr>
        <w:t xml:space="preserve">El Concejo municipal, teniendo en cuenta que con anterioridad se han aprobado solicitudes de parte de las comunidades católicas en las que solicitan pólvora para la celebración de sus actividades religiosas, y en vista de que dicho apoyo está contemplado en el presupuesto, este CONCEJO ACUERDA: aprobar y autorizar el pago de Trescientos ochenta y cuatro dólares ($384.00), en concepto de 32 docenas de cohetes a </w:t>
      </w:r>
      <w:proofErr w:type="spellStart"/>
      <w:r>
        <w:rPr>
          <w:rFonts w:ascii="Arial" w:hAnsi="Arial" w:cs="Arial"/>
          <w:lang w:val="es-MX"/>
        </w:rPr>
        <w:t>xxxxx</w:t>
      </w:r>
      <w:proofErr w:type="spellEnd"/>
      <w:r w:rsidRPr="003737DB">
        <w:rPr>
          <w:rFonts w:ascii="Arial" w:hAnsi="Arial" w:cs="Arial"/>
          <w:lang w:val="es-MX"/>
        </w:rPr>
        <w:t xml:space="preserve"> Autorizar a la Tesorería para que realice el pago de la cuenta de 1.5% Libre Disponibilidad. Certifíquese y Notifíquese.</w:t>
      </w:r>
      <w:r w:rsidRPr="003737DB">
        <w:rPr>
          <w:rFonts w:ascii="Arial" w:hAnsi="Arial" w:cs="Arial"/>
          <w:bCs/>
        </w:rPr>
        <w:t xml:space="preserve"> </w:t>
      </w:r>
      <w:r w:rsidRPr="003737DB">
        <w:rPr>
          <w:rFonts w:ascii="Arial" w:hAnsi="Arial" w:cs="Arial"/>
        </w:rPr>
        <w:t>Y no habiendo más que hacer constar firmamos la presente acta. -</w:t>
      </w:r>
    </w:p>
    <w:p w14:paraId="006160F2" w14:textId="77777777" w:rsidR="00BD0766" w:rsidRPr="003737DB" w:rsidRDefault="00BD0766" w:rsidP="00BD0766">
      <w:pPr>
        <w:spacing w:line="360" w:lineRule="auto"/>
        <w:jc w:val="both"/>
        <w:rPr>
          <w:rFonts w:ascii="Arial" w:hAnsi="Arial" w:cs="Arial"/>
        </w:rPr>
      </w:pPr>
    </w:p>
    <w:p w14:paraId="32D0D598" w14:textId="77777777" w:rsidR="00BD0766" w:rsidRPr="003737DB" w:rsidRDefault="00BD0766" w:rsidP="00BD0766">
      <w:pPr>
        <w:spacing w:line="360" w:lineRule="auto"/>
        <w:jc w:val="both"/>
        <w:rPr>
          <w:rFonts w:ascii="Arial" w:hAnsi="Arial" w:cs="Arial"/>
        </w:rPr>
      </w:pPr>
    </w:p>
    <w:p w14:paraId="109EEC1C" w14:textId="77777777" w:rsidR="00BD0766" w:rsidRPr="003737DB" w:rsidRDefault="00BD0766" w:rsidP="00BD0766">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w:t>
      </w:r>
      <w:r>
        <w:rPr>
          <w:rFonts w:ascii="Arial" w:hAnsi="Arial" w:cs="Arial"/>
        </w:rPr>
        <w:t xml:space="preserve">         </w:t>
      </w:r>
      <w:r w:rsidRPr="003737DB">
        <w:rPr>
          <w:rFonts w:ascii="Arial" w:hAnsi="Arial" w:cs="Arial"/>
        </w:rPr>
        <w:t>José Mauricio Vásquez Hernández</w:t>
      </w:r>
    </w:p>
    <w:p w14:paraId="3BD49F66" w14:textId="77777777" w:rsidR="00BD0766" w:rsidRPr="003737DB" w:rsidRDefault="00BD0766" w:rsidP="00BD0766">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66F3F2DB" w14:textId="77777777" w:rsidR="00BD0766" w:rsidRPr="003737DB" w:rsidRDefault="00BD0766" w:rsidP="00BD0766">
      <w:pPr>
        <w:spacing w:line="360" w:lineRule="auto"/>
        <w:jc w:val="both"/>
        <w:rPr>
          <w:rFonts w:ascii="Arial" w:hAnsi="Arial" w:cs="Arial"/>
        </w:rPr>
      </w:pPr>
    </w:p>
    <w:p w14:paraId="37B89D7E" w14:textId="77777777" w:rsidR="00BD0766" w:rsidRPr="003737DB" w:rsidRDefault="00BD0766" w:rsidP="00BD0766">
      <w:pPr>
        <w:spacing w:line="360" w:lineRule="auto"/>
        <w:jc w:val="both"/>
        <w:rPr>
          <w:rFonts w:ascii="Arial" w:hAnsi="Arial" w:cs="Arial"/>
        </w:rPr>
      </w:pPr>
    </w:p>
    <w:p w14:paraId="407EADC2" w14:textId="77777777" w:rsidR="00BD0766" w:rsidRPr="003737DB" w:rsidRDefault="00BD0766" w:rsidP="00BD0766">
      <w:pPr>
        <w:spacing w:line="360" w:lineRule="auto"/>
        <w:jc w:val="both"/>
        <w:rPr>
          <w:rFonts w:ascii="Arial" w:hAnsi="Arial" w:cs="Arial"/>
        </w:rPr>
      </w:pPr>
      <w:r w:rsidRPr="003737DB">
        <w:rPr>
          <w:rFonts w:ascii="Arial" w:hAnsi="Arial" w:cs="Arial"/>
        </w:rPr>
        <w:t xml:space="preserve">Ruth Noemy Gómez de Urbina     </w:t>
      </w:r>
      <w:r>
        <w:rPr>
          <w:rFonts w:ascii="Arial" w:hAnsi="Arial" w:cs="Arial"/>
        </w:rPr>
        <w:t xml:space="preserve">                          </w:t>
      </w:r>
      <w:r w:rsidRPr="003737DB">
        <w:rPr>
          <w:rFonts w:ascii="Arial" w:hAnsi="Arial" w:cs="Arial"/>
        </w:rPr>
        <w:t xml:space="preserve">Carlos Antonio Diaz </w:t>
      </w:r>
      <w:proofErr w:type="spellStart"/>
      <w:r w:rsidRPr="003737DB">
        <w:rPr>
          <w:rFonts w:ascii="Arial" w:hAnsi="Arial" w:cs="Arial"/>
        </w:rPr>
        <w:t>Diaz</w:t>
      </w:r>
      <w:proofErr w:type="spellEnd"/>
      <w:r w:rsidRPr="003737DB">
        <w:rPr>
          <w:rFonts w:ascii="Arial" w:hAnsi="Arial" w:cs="Arial"/>
        </w:rPr>
        <w:t xml:space="preserve"> </w:t>
      </w:r>
    </w:p>
    <w:p w14:paraId="56DCD426" w14:textId="77777777" w:rsidR="00BD0766" w:rsidRPr="003737DB" w:rsidRDefault="00BD0766" w:rsidP="00BD0766">
      <w:pPr>
        <w:spacing w:line="360" w:lineRule="auto"/>
        <w:jc w:val="both"/>
        <w:rPr>
          <w:rFonts w:ascii="Arial" w:hAnsi="Arial" w:cs="Arial"/>
        </w:rPr>
      </w:pPr>
      <w:r w:rsidRPr="003737DB">
        <w:rPr>
          <w:rFonts w:ascii="Arial" w:hAnsi="Arial" w:cs="Arial"/>
        </w:rPr>
        <w:t xml:space="preserve">Primera   Regidora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70C3AC7D" w14:textId="77777777" w:rsidR="00BD0766" w:rsidRPr="003737DB" w:rsidRDefault="00BD0766" w:rsidP="00BD0766">
      <w:pPr>
        <w:spacing w:line="360" w:lineRule="auto"/>
        <w:jc w:val="both"/>
        <w:rPr>
          <w:rFonts w:ascii="Arial" w:hAnsi="Arial" w:cs="Arial"/>
        </w:rPr>
      </w:pPr>
      <w:r w:rsidRPr="003737DB">
        <w:rPr>
          <w:rFonts w:ascii="Arial" w:hAnsi="Arial" w:cs="Arial"/>
        </w:rPr>
        <w:tab/>
      </w:r>
    </w:p>
    <w:p w14:paraId="1DBD2CD3" w14:textId="77777777" w:rsidR="00BD0766" w:rsidRPr="003737DB" w:rsidRDefault="00BD0766" w:rsidP="00BD0766">
      <w:pPr>
        <w:spacing w:line="360" w:lineRule="auto"/>
        <w:jc w:val="both"/>
        <w:rPr>
          <w:rFonts w:ascii="Arial" w:hAnsi="Arial" w:cs="Arial"/>
        </w:rPr>
      </w:pP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p>
    <w:p w14:paraId="7D6D6667" w14:textId="1B3E2CB4" w:rsidR="00BD0766" w:rsidRPr="003737DB" w:rsidRDefault="00BD0766" w:rsidP="00BD0766">
      <w:pPr>
        <w:spacing w:line="360" w:lineRule="auto"/>
        <w:jc w:val="both"/>
        <w:rPr>
          <w:rFonts w:ascii="Arial" w:hAnsi="Arial" w:cs="Arial"/>
        </w:rPr>
      </w:pPr>
      <w:r w:rsidRPr="003737DB">
        <w:rPr>
          <w:rFonts w:ascii="Arial" w:hAnsi="Arial" w:cs="Arial"/>
        </w:rPr>
        <w:t xml:space="preserve">Francisco </w:t>
      </w:r>
      <w:proofErr w:type="spellStart"/>
      <w:r w:rsidRPr="003737DB">
        <w:rPr>
          <w:rFonts w:ascii="Arial" w:hAnsi="Arial" w:cs="Arial"/>
        </w:rPr>
        <w:t>Javiel</w:t>
      </w:r>
      <w:proofErr w:type="spellEnd"/>
      <w:r w:rsidRPr="003737DB">
        <w:rPr>
          <w:rFonts w:ascii="Arial" w:hAnsi="Arial" w:cs="Arial"/>
        </w:rPr>
        <w:t xml:space="preserve"> Cruz Ulloa                                            José Francisco Hernández  </w:t>
      </w:r>
    </w:p>
    <w:p w14:paraId="68FE6FC2" w14:textId="77777777" w:rsidR="00BD0766" w:rsidRPr="003737DB" w:rsidRDefault="00BD0766" w:rsidP="00BD0766">
      <w:pPr>
        <w:spacing w:line="360" w:lineRule="auto"/>
        <w:jc w:val="both"/>
        <w:rPr>
          <w:rFonts w:ascii="Arial" w:hAnsi="Arial" w:cs="Arial"/>
        </w:rPr>
      </w:pPr>
      <w:r w:rsidRPr="003737DB">
        <w:rPr>
          <w:rFonts w:ascii="Arial" w:hAnsi="Arial" w:cs="Arial"/>
        </w:rPr>
        <w:t>Primer Regidor suplente                                              Segundo Regidor Suplente. -</w:t>
      </w:r>
    </w:p>
    <w:p w14:paraId="04124683" w14:textId="77777777" w:rsidR="00BD0766" w:rsidRPr="003737DB" w:rsidRDefault="00BD0766" w:rsidP="00BD0766">
      <w:pPr>
        <w:spacing w:line="360" w:lineRule="auto"/>
        <w:jc w:val="both"/>
        <w:rPr>
          <w:rFonts w:ascii="Arial" w:hAnsi="Arial" w:cs="Arial"/>
        </w:rPr>
      </w:pPr>
    </w:p>
    <w:p w14:paraId="4C27CBAF" w14:textId="77777777" w:rsidR="00BD0766" w:rsidRPr="003737DB" w:rsidRDefault="00BD0766" w:rsidP="00BD0766">
      <w:pPr>
        <w:spacing w:line="360" w:lineRule="auto"/>
        <w:jc w:val="both"/>
        <w:rPr>
          <w:rFonts w:ascii="Arial" w:hAnsi="Arial" w:cs="Arial"/>
        </w:rPr>
      </w:pPr>
    </w:p>
    <w:p w14:paraId="2DBDC5FA" w14:textId="67F14CE5" w:rsidR="00BD0766" w:rsidRPr="003737DB" w:rsidRDefault="00BD0766" w:rsidP="00BD0766">
      <w:pPr>
        <w:spacing w:line="360" w:lineRule="auto"/>
        <w:jc w:val="both"/>
        <w:rPr>
          <w:rFonts w:ascii="Arial" w:hAnsi="Arial" w:cs="Arial"/>
        </w:rPr>
      </w:pPr>
      <w:r w:rsidRPr="003737DB">
        <w:rPr>
          <w:rFonts w:ascii="Arial" w:hAnsi="Arial" w:cs="Arial"/>
        </w:rPr>
        <w:t xml:space="preserve">Dinora Celina Barahona de </w:t>
      </w:r>
      <w:r>
        <w:rPr>
          <w:rFonts w:ascii="Arial" w:hAnsi="Arial" w:cs="Arial"/>
        </w:rPr>
        <w:t xml:space="preserve">Guevara       </w:t>
      </w:r>
      <w:r w:rsidRPr="003737DB">
        <w:rPr>
          <w:rFonts w:ascii="Arial" w:hAnsi="Arial" w:cs="Arial"/>
        </w:rPr>
        <w:t>Carlos Geovany Arriaza</w:t>
      </w:r>
      <w:r>
        <w:rPr>
          <w:rFonts w:ascii="Arial" w:hAnsi="Arial" w:cs="Arial"/>
        </w:rPr>
        <w:t xml:space="preserve"> </w:t>
      </w:r>
      <w:proofErr w:type="spellStart"/>
      <w:r>
        <w:rPr>
          <w:rFonts w:ascii="Arial" w:hAnsi="Arial" w:cs="Arial"/>
        </w:rPr>
        <w:t>Hernandez</w:t>
      </w:r>
      <w:proofErr w:type="spellEnd"/>
      <w:r w:rsidRPr="003737DB">
        <w:rPr>
          <w:rFonts w:ascii="Arial" w:hAnsi="Arial" w:cs="Arial"/>
        </w:rPr>
        <w:t xml:space="preserve">.                    </w:t>
      </w:r>
    </w:p>
    <w:p w14:paraId="7DEA1621" w14:textId="1581DF58" w:rsidR="00BD0766" w:rsidRPr="003737DB" w:rsidRDefault="00BD0766" w:rsidP="00BD0766">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suplente</w:t>
      </w:r>
    </w:p>
    <w:p w14:paraId="185FF66A" w14:textId="77777777" w:rsidR="00BD0766" w:rsidRPr="003737DB" w:rsidRDefault="00BD0766" w:rsidP="00BD0766">
      <w:pPr>
        <w:spacing w:line="360" w:lineRule="auto"/>
        <w:jc w:val="both"/>
        <w:rPr>
          <w:rFonts w:ascii="Arial" w:hAnsi="Arial" w:cs="Arial"/>
        </w:rPr>
      </w:pPr>
    </w:p>
    <w:p w14:paraId="347CEEE4" w14:textId="77777777" w:rsidR="00BD0766" w:rsidRPr="003737DB" w:rsidRDefault="00BD0766" w:rsidP="00BD0766">
      <w:pPr>
        <w:spacing w:line="360" w:lineRule="auto"/>
        <w:jc w:val="center"/>
        <w:rPr>
          <w:rFonts w:ascii="Arial" w:hAnsi="Arial" w:cs="Arial"/>
          <w:lang w:val="es-SV"/>
        </w:rPr>
      </w:pPr>
      <w:r w:rsidRPr="003737DB">
        <w:rPr>
          <w:rFonts w:ascii="Arial" w:hAnsi="Arial" w:cs="Arial"/>
          <w:lang w:val="es-SV"/>
        </w:rPr>
        <w:t xml:space="preserve">Ruth   Noemy </w:t>
      </w:r>
      <w:proofErr w:type="spellStart"/>
      <w:r w:rsidRPr="003737DB">
        <w:rPr>
          <w:rFonts w:ascii="Arial" w:hAnsi="Arial" w:cs="Arial"/>
          <w:lang w:val="es-SV"/>
        </w:rPr>
        <w:t>Gomez</w:t>
      </w:r>
      <w:proofErr w:type="spellEnd"/>
      <w:r w:rsidRPr="003737DB">
        <w:rPr>
          <w:rFonts w:ascii="Arial" w:hAnsi="Arial" w:cs="Arial"/>
          <w:lang w:val="es-SV"/>
        </w:rPr>
        <w:t xml:space="preserve"> de Urbina</w:t>
      </w:r>
    </w:p>
    <w:p w14:paraId="37E56504" w14:textId="77777777" w:rsidR="00BD0766" w:rsidRPr="003737DB" w:rsidRDefault="00BD0766" w:rsidP="00BD0766">
      <w:pPr>
        <w:spacing w:line="360" w:lineRule="auto"/>
        <w:jc w:val="center"/>
        <w:rPr>
          <w:rFonts w:ascii="Arial" w:hAnsi="Arial" w:cs="Arial"/>
          <w:lang w:val="es-SV"/>
        </w:rPr>
      </w:pPr>
      <w:r w:rsidRPr="003737DB">
        <w:rPr>
          <w:rFonts w:ascii="Arial" w:hAnsi="Arial" w:cs="Arial"/>
          <w:lang w:val="es-SV"/>
        </w:rPr>
        <w:t>Secretaria Municipal Interina ad honorem</w:t>
      </w:r>
    </w:p>
    <w:p w14:paraId="7661092A" w14:textId="77777777" w:rsidR="00BD0766" w:rsidRPr="003737DB" w:rsidRDefault="00BD0766" w:rsidP="00BD0766">
      <w:pPr>
        <w:spacing w:line="360" w:lineRule="auto"/>
        <w:jc w:val="center"/>
        <w:rPr>
          <w:rFonts w:ascii="Arial" w:hAnsi="Arial" w:cs="Arial"/>
          <w:lang w:val="es-SV"/>
        </w:rPr>
      </w:pPr>
    </w:p>
    <w:p w14:paraId="61C23D6D"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D4AFE" w14:textId="77777777" w:rsidR="0097351A" w:rsidRDefault="0097351A" w:rsidP="005B77FA">
      <w:r>
        <w:separator/>
      </w:r>
    </w:p>
  </w:endnote>
  <w:endnote w:type="continuationSeparator" w:id="0">
    <w:p w14:paraId="7D47C0B4" w14:textId="77777777" w:rsidR="0097351A" w:rsidRDefault="0097351A" w:rsidP="005B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847C5" w14:textId="048AC2E3" w:rsidR="005B77FA" w:rsidRPr="005B77FA" w:rsidRDefault="005B77FA">
    <w:pPr>
      <w:pStyle w:val="Piedepgina"/>
      <w:rPr>
        <w:lang w:val="es-MX"/>
      </w:rPr>
    </w:pPr>
    <w:r>
      <w:rPr>
        <w:lang w:val="es-MX"/>
      </w:rPr>
      <w:t xml:space="preserve">Versión </w:t>
    </w:r>
    <w:proofErr w:type="spellStart"/>
    <w:proofErr w:type="gramStart"/>
    <w:r>
      <w:rPr>
        <w:lang w:val="es-MX"/>
      </w:rPr>
      <w:t>Púlica</w:t>
    </w:r>
    <w:proofErr w:type="spellEnd"/>
    <w:r>
      <w:rPr>
        <w:lang w:val="es-MX"/>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AB2D9" w14:textId="77777777" w:rsidR="0097351A" w:rsidRDefault="0097351A" w:rsidP="005B77FA">
      <w:r>
        <w:separator/>
      </w:r>
    </w:p>
  </w:footnote>
  <w:footnote w:type="continuationSeparator" w:id="0">
    <w:p w14:paraId="481BE7C9" w14:textId="77777777" w:rsidR="0097351A" w:rsidRDefault="0097351A" w:rsidP="005B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DD4EB" w14:textId="77777777" w:rsidR="005B77FA" w:rsidRDefault="005B77FA" w:rsidP="005B77FA">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4B28B3AC" wp14:editId="7381B542">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1E3DFD3C" w14:textId="77777777" w:rsidR="005B77FA" w:rsidRPr="00495BCB" w:rsidRDefault="005B77FA" w:rsidP="005B77FA">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1F1142A3" w14:textId="77777777" w:rsidR="005B77FA" w:rsidRDefault="005B77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FA"/>
    <w:rsid w:val="00287FCD"/>
    <w:rsid w:val="005B77FA"/>
    <w:rsid w:val="0097351A"/>
    <w:rsid w:val="00BD076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BD18"/>
  <w15:chartTrackingRefBased/>
  <w15:docId w15:val="{7938168A-B8C2-42C6-BBEB-24EA92E4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66"/>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77FA"/>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5B77FA"/>
  </w:style>
  <w:style w:type="paragraph" w:styleId="Piedepgina">
    <w:name w:val="footer"/>
    <w:basedOn w:val="Normal"/>
    <w:link w:val="PiedepginaCar"/>
    <w:uiPriority w:val="99"/>
    <w:unhideWhenUsed/>
    <w:rsid w:val="005B77FA"/>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5B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2024-05-08T16:04:00Z</dcterms:modified>
</cp:coreProperties>
</file>