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9016A" w14:textId="20C3BC4A" w:rsidR="00D51324" w:rsidRPr="00F21AE5" w:rsidRDefault="00D51324" w:rsidP="00D51324">
      <w:pPr>
        <w:spacing w:line="360" w:lineRule="auto"/>
        <w:jc w:val="both"/>
        <w:rPr>
          <w:rFonts w:asciiTheme="minorHAnsi" w:hAnsiTheme="minorHAnsi" w:cstheme="minorHAnsi"/>
        </w:rPr>
      </w:pPr>
      <w:r w:rsidRPr="006D36C1">
        <w:rPr>
          <w:rFonts w:asciiTheme="minorHAnsi" w:hAnsiTheme="minorHAnsi" w:cstheme="minorHAnsi"/>
          <w:b/>
        </w:rPr>
        <w:t xml:space="preserve">ACTA NÚMERO </w:t>
      </w:r>
      <w:r>
        <w:rPr>
          <w:rFonts w:asciiTheme="minorHAnsi" w:hAnsiTheme="minorHAnsi" w:cstheme="minorHAnsi"/>
          <w:b/>
        </w:rPr>
        <w:t>CINCO</w:t>
      </w:r>
      <w:r w:rsidRPr="006D36C1">
        <w:rPr>
          <w:rFonts w:asciiTheme="minorHAnsi" w:eastAsia="Arial Unicode MS" w:hAnsiTheme="minorHAnsi" w:cstheme="minorHAnsi"/>
        </w:rPr>
        <w:t>.- En el local de sesiones de la Alcaldía Municipal de la ciudad de Cacaopera, Departamento de Morazán a las ocho</w:t>
      </w:r>
      <w:r>
        <w:rPr>
          <w:rFonts w:asciiTheme="minorHAnsi" w:eastAsia="Arial Unicode MS" w:hAnsiTheme="minorHAnsi" w:cstheme="minorHAnsi"/>
        </w:rPr>
        <w:t xml:space="preserve"> horas del día TRES DIA DE FEBRERO DEL AÑO DOS MIL DIECISEIS</w:t>
      </w:r>
      <w:r w:rsidRPr="006D36C1">
        <w:rPr>
          <w:rFonts w:asciiTheme="minorHAnsi" w:eastAsia="Arial Unicode MS" w:hAnsiTheme="minorHAnsi" w:cstheme="minorHAnsi"/>
        </w:rPr>
        <w:t xml:space="preserve">, constituidos en sesión </w:t>
      </w:r>
      <w:r>
        <w:rPr>
          <w:rFonts w:asciiTheme="minorHAnsi" w:eastAsia="Arial Unicode MS" w:hAnsiTheme="minorHAnsi" w:cstheme="minorHAnsi"/>
        </w:rPr>
        <w:t>O</w:t>
      </w:r>
      <w:r w:rsidRPr="006D36C1">
        <w:rPr>
          <w:rFonts w:asciiTheme="minorHAnsi" w:eastAsia="Arial Unicode MS" w:hAnsiTheme="minorHAnsi" w:cstheme="minorHAnsi"/>
        </w:rPr>
        <w:t xml:space="preserve">rdinaria los suscritos miembros del Concejo Municipal; señores </w:t>
      </w:r>
      <w:r w:rsidRPr="006D36C1">
        <w:rPr>
          <w:rFonts w:asciiTheme="minorHAnsi" w:hAnsiTheme="minorHAnsi" w:cstheme="minorHAnsi"/>
        </w:rPr>
        <w:t>José Pablo Amaya González</w:t>
      </w:r>
      <w:r w:rsidRPr="006D36C1">
        <w:rPr>
          <w:rFonts w:asciiTheme="minorHAnsi" w:eastAsia="Arial Unicode MS" w:hAnsiTheme="minorHAnsi" w:cstheme="minorHAnsi"/>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Regidor Propietario; señor Santos A</w:t>
      </w:r>
      <w:r>
        <w:rPr>
          <w:rFonts w:asciiTheme="minorHAnsi" w:eastAsia="Arial Unicode MS" w:hAnsiTheme="minorHAnsi" w:cstheme="minorHAnsi"/>
        </w:rPr>
        <w:t>l</w:t>
      </w:r>
      <w:r w:rsidRPr="006D36C1">
        <w:rPr>
          <w:rFonts w:asciiTheme="minorHAnsi" w:eastAsia="Arial Unicode MS" w:hAnsiTheme="minorHAnsi" w:cstheme="minorHAnsi"/>
        </w:rPr>
        <w:t>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w:t>
      </w:r>
      <w:r>
        <w:rPr>
          <w:rFonts w:asciiTheme="minorHAnsi" w:eastAsia="Arial Unicode MS" w:hAnsiTheme="minorHAnsi" w:cstheme="minorHAnsi"/>
        </w:rPr>
        <w:t xml:space="preserve"> González, Secretario Municipal</w:t>
      </w:r>
      <w:r w:rsidRPr="006D36C1">
        <w:rPr>
          <w:rFonts w:asciiTheme="minorHAnsi" w:eastAsia="Arial Unicode MS" w:hAnsiTheme="minorHAnsi" w:cstheme="minorHAnsi"/>
        </w:rPr>
        <w:t>.</w:t>
      </w:r>
      <w:r w:rsidRPr="006D36C1">
        <w:rPr>
          <w:rFonts w:asciiTheme="minorHAnsi" w:hAnsiTheme="minorHAnsi" w:cstheme="minorHAnsi"/>
        </w:rPr>
        <w:t xml:space="preserve">  </w:t>
      </w:r>
      <w:r w:rsidRPr="000607B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hAnsiTheme="minorHAnsi" w:cstheme="minorHAnsi"/>
        </w:rPr>
        <w:t xml:space="preserve"> </w:t>
      </w:r>
      <w:r>
        <w:rPr>
          <w:rFonts w:ascii="Calibri" w:eastAsia="Arial Unicode MS" w:hAnsi="Calibri" w:cs="Calibri"/>
          <w:b/>
          <w:lang w:val="es-SV" w:eastAsia="en-US"/>
        </w:rPr>
        <w:t>ACUERDO NÚMERO UNO</w:t>
      </w:r>
      <w:r w:rsidRPr="0020240C">
        <w:rPr>
          <w:rFonts w:ascii="Calibri" w:eastAsia="Arial Unicode MS" w:hAnsi="Calibri" w:cs="Calibri"/>
          <w:b/>
          <w:lang w:val="es-SV" w:eastAsia="en-US"/>
        </w:rPr>
        <w:t>:</w:t>
      </w:r>
      <w:r w:rsidRPr="0020240C">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w:t>
      </w:r>
      <w:r>
        <w:rPr>
          <w:rFonts w:ascii="Calibri" w:eastAsia="Arial Unicode MS" w:hAnsi="Calibri" w:cs="Calibri"/>
          <w:lang w:val="es-SV" w:eastAsia="en-US"/>
        </w:rPr>
        <w:t>fecto de que cancele una primera estimación,</w:t>
      </w:r>
      <w:r w:rsidRPr="0020240C">
        <w:rPr>
          <w:rFonts w:ascii="Calibri" w:eastAsia="Arial Unicode MS" w:hAnsi="Calibri" w:cs="Calibri"/>
          <w:lang w:val="es-SV" w:eastAsia="en-US"/>
        </w:rPr>
        <w:t xml:space="preserve"> por  la Ejecución del Proyecto “</w:t>
      </w:r>
      <w:r w:rsidRPr="0020240C">
        <w:rPr>
          <w:rFonts w:ascii="Calibri" w:eastAsia="Calibri" w:hAnsi="Calibri" w:cs="Calibri"/>
          <w:noProof/>
          <w:lang w:val="es-SV" w:eastAsia="en-US"/>
        </w:rPr>
        <w:t>Construcción de Muro I Etapa en Cancha del Caserío Los Mendoza, Municipio de Cacaopera, Departamento Morazán</w:t>
      </w:r>
      <w:r>
        <w:rPr>
          <w:rFonts w:ascii="Calibri" w:eastAsia="Arial Unicode MS" w:hAnsi="Calibri" w:cs="Calibri"/>
          <w:lang w:val="es-SV" w:eastAsia="en-US"/>
        </w:rPr>
        <w:t>”. Por  la  cantidad de  DIECISIETE MIL SETECIENTOS TRES   90/100 DOLARES ($17, 703.90</w:t>
      </w:r>
      <w:r w:rsidRPr="0020240C">
        <w:rPr>
          <w:rFonts w:ascii="Calibri" w:eastAsia="Arial Unicode MS" w:hAnsi="Calibri" w:cs="Calibri"/>
          <w:lang w:val="es-SV" w:eastAsia="en-US"/>
        </w:rPr>
        <w:t>) a la Empresa, CRUZ Y ROMERO, S.A.DE C.V.</w:t>
      </w:r>
      <w:r w:rsidRPr="0020240C">
        <w:rPr>
          <w:rFonts w:ascii="Calibri" w:eastAsia="Calibri" w:hAnsi="Calibri" w:cs="Calibri"/>
          <w:lang w:val="es-SV" w:eastAsia="en-US"/>
        </w:rPr>
        <w:t>, eróguese fondos de la cuenta del mismo proyectos, COMUNIQUESE.-</w:t>
      </w:r>
      <w:r w:rsidRPr="00E01547">
        <w:rPr>
          <w:rFonts w:ascii="Calibri" w:eastAsia="Arial Unicode MS" w:hAnsi="Calibri" w:cs="Calibri"/>
          <w:b/>
          <w:lang w:val="es-SV" w:eastAsia="en-US"/>
        </w:rPr>
        <w:t xml:space="preserve"> </w:t>
      </w:r>
      <w:r>
        <w:rPr>
          <w:rFonts w:ascii="Calibri" w:eastAsia="Arial Unicode MS" w:hAnsi="Calibri" w:cs="Calibri"/>
          <w:b/>
          <w:lang w:val="es-SV" w:eastAsia="en-US"/>
        </w:rPr>
        <w:t xml:space="preserve">ACUERDO NÚMERO </w:t>
      </w:r>
      <w:r w:rsidRPr="00494EC6">
        <w:rPr>
          <w:rFonts w:ascii="Calibri" w:eastAsia="Arial Unicode MS" w:hAnsi="Calibri" w:cs="Calibri"/>
          <w:b/>
          <w:lang w:val="es-SV" w:eastAsia="en-US"/>
        </w:rPr>
        <w:t>DOS:</w:t>
      </w:r>
      <w:r w:rsidRPr="00494EC6">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w:t>
      </w:r>
      <w:r>
        <w:rPr>
          <w:rFonts w:ascii="Calibri" w:eastAsia="Arial Unicode MS" w:hAnsi="Calibri" w:cs="Calibri"/>
          <w:lang w:val="es-SV" w:eastAsia="en-US"/>
        </w:rPr>
        <w:t xml:space="preserve">fecto de que cancele una tercera </w:t>
      </w:r>
      <w:r w:rsidRPr="00494EC6">
        <w:rPr>
          <w:rFonts w:ascii="Calibri" w:eastAsia="Arial Unicode MS" w:hAnsi="Calibri" w:cs="Calibri"/>
          <w:lang w:val="es-SV" w:eastAsia="en-US"/>
        </w:rPr>
        <w:t xml:space="preserve"> estimación, por  la Ejecución del Proyecto: “</w:t>
      </w:r>
      <w:r w:rsidRPr="00494EC6">
        <w:rPr>
          <w:rFonts w:ascii="Calibri" w:eastAsia="Calibri" w:hAnsi="Calibri"/>
          <w:lang w:val="es-SV" w:eastAsia="en-US"/>
        </w:rPr>
        <w:t>Construcción de Casa Comunal Caserío el centro Cantón Junquillo, Municipio de Cacaopera, Morazán</w:t>
      </w:r>
      <w:r>
        <w:rPr>
          <w:rFonts w:ascii="Calibri" w:eastAsia="Arial Unicode MS" w:hAnsi="Calibri" w:cs="Calibri"/>
          <w:lang w:val="es-SV" w:eastAsia="en-US"/>
        </w:rPr>
        <w:t>”. Por  la  cantidad de  SEIS MIL SEISCIENTOS SESENTA Y DOS  27/100 DOLARES (6,662.27</w:t>
      </w:r>
      <w:r w:rsidRPr="00494EC6">
        <w:rPr>
          <w:rFonts w:ascii="Calibri" w:eastAsia="Arial Unicode MS" w:hAnsi="Calibri" w:cs="Calibri"/>
          <w:lang w:val="es-SV" w:eastAsia="en-US"/>
        </w:rPr>
        <w:t>) a la Empresa, MAVINCA, S.A.DE C.V.</w:t>
      </w:r>
      <w:r w:rsidRPr="00494EC6">
        <w:rPr>
          <w:rFonts w:ascii="Calibri" w:eastAsia="Calibri" w:hAnsi="Calibri" w:cs="Calibri"/>
          <w:lang w:val="es-SV" w:eastAsia="en-US"/>
        </w:rPr>
        <w:t>, eróguese fondos de la cuenta del mismo proyecto, COMUNIQUESE.-</w:t>
      </w:r>
      <w:r>
        <w:rPr>
          <w:rFonts w:ascii="Calibri" w:eastAsia="Calibri" w:hAnsi="Calibri"/>
          <w:lang w:val="es-SV" w:eastAsia="en-US"/>
        </w:rPr>
        <w:t xml:space="preserve"> </w:t>
      </w:r>
      <w:r>
        <w:rPr>
          <w:rFonts w:ascii="Calibri" w:eastAsia="Arial Unicode MS" w:hAnsi="Calibri" w:cs="Calibri"/>
          <w:b/>
          <w:lang w:val="es-SV" w:eastAsia="en-US"/>
        </w:rPr>
        <w:t>ACUERDO NÚMERO TRES</w:t>
      </w:r>
      <w:r w:rsidRPr="00494EC6">
        <w:rPr>
          <w:rFonts w:ascii="Calibri" w:eastAsia="Arial Unicode MS" w:hAnsi="Calibri" w:cs="Calibri"/>
          <w:b/>
          <w:lang w:val="es-SV" w:eastAsia="en-US"/>
        </w:rPr>
        <w:t>:</w:t>
      </w:r>
      <w:r w:rsidRPr="00494EC6">
        <w:rPr>
          <w:rFonts w:ascii="Calibri" w:eastAsia="Arial Unicode MS" w:hAnsi="Calibri" w:cs="Calibri"/>
          <w:lang w:val="es-SV" w:eastAsia="en-US"/>
        </w:rPr>
        <w:t xml:space="preserve"> El Concejo Municipal en uso de las facultades legales que el </w:t>
      </w:r>
      <w:r w:rsidRPr="009E61F9">
        <w:rPr>
          <w:rFonts w:ascii="Calibri" w:eastAsia="Arial Unicode MS" w:hAnsi="Calibri" w:cs="Calibri"/>
          <w:lang w:val="es-SV" w:eastAsia="en-US"/>
        </w:rPr>
        <w:t xml:space="preserve">Código Municipal les confiere en su Art. 91, ACUERDA: Autorizase a la Tesorera Municipal, a efecto de que </w:t>
      </w:r>
      <w:r w:rsidRPr="009E61F9">
        <w:rPr>
          <w:rFonts w:ascii="Calibri" w:eastAsia="Arial Unicode MS" w:hAnsi="Calibri" w:cs="Calibri"/>
          <w:lang w:val="es-SV" w:eastAsia="en-US"/>
        </w:rPr>
        <w:lastRenderedPageBreak/>
        <w:t>cancele ocho mil quinientas teja de barro cosida,  para contra partida al proyecto</w:t>
      </w:r>
      <w:r w:rsidRPr="009E61F9">
        <w:rPr>
          <w:rFonts w:ascii="Calibri" w:eastAsia="Calibri" w:hAnsi="Calibri" w:cs="Calibri"/>
          <w:lang w:val="es-SV" w:eastAsia="en-US"/>
        </w:rPr>
        <w:t xml:space="preserve"> Búsqueda de Alternativas para el Mejoramiento de la Vivienda y el Hábitat Rural en dos Sectores del Municipio de Cacaopera, Morazán</w:t>
      </w:r>
      <w:r w:rsidRPr="009E61F9">
        <w:rPr>
          <w:rFonts w:ascii="Calibri" w:eastAsia="Arial Unicode MS" w:hAnsi="Calibri" w:cs="Calibri"/>
          <w:lang w:val="es-SV" w:eastAsia="en-US"/>
        </w:rPr>
        <w:t>. Por  la  cantidad de  DOS MIL CUATROCIENTOS SESENTA Y CINCO</w:t>
      </w:r>
      <w:r>
        <w:rPr>
          <w:rFonts w:ascii="Calibri" w:eastAsia="Arial Unicode MS" w:hAnsi="Calibri" w:cs="Calibri"/>
          <w:lang w:val="es-SV" w:eastAsia="en-US"/>
        </w:rPr>
        <w:t xml:space="preserve"> CIENTOS 00/100 DOLARES (2,465.00</w:t>
      </w:r>
      <w:r w:rsidRPr="00494EC6">
        <w:rPr>
          <w:rFonts w:ascii="Calibri" w:eastAsia="Arial Unicode MS" w:hAnsi="Calibri" w:cs="Calibri"/>
          <w:lang w:val="es-SV" w:eastAsia="en-US"/>
        </w:rPr>
        <w:t>)</w:t>
      </w:r>
      <w:r w:rsidRPr="00494EC6">
        <w:rPr>
          <w:rFonts w:ascii="Calibri" w:eastAsia="Calibri" w:hAnsi="Calibri" w:cs="Calibri"/>
          <w:lang w:val="es-SV" w:eastAsia="en-US"/>
        </w:rPr>
        <w:t>, COMUNIQUESE.-</w:t>
      </w:r>
      <w:r>
        <w:rPr>
          <w:rFonts w:ascii="Calibri" w:eastAsia="Calibri" w:hAnsi="Calibri"/>
          <w:lang w:val="es-SV" w:eastAsia="en-US"/>
        </w:rPr>
        <w:t xml:space="preserve"> </w:t>
      </w:r>
      <w:r w:rsidRPr="006539AB">
        <w:rPr>
          <w:rFonts w:ascii="Calibri" w:eastAsia="Calibri" w:hAnsi="Calibri" w:cs="Calibri"/>
          <w:b/>
          <w:lang w:val="es-MX" w:eastAsia="en-US"/>
        </w:rPr>
        <w:t>ACUERDO NÚMERO</w:t>
      </w:r>
      <w:r>
        <w:rPr>
          <w:rFonts w:ascii="Calibri" w:eastAsia="Calibri" w:hAnsi="Calibri" w:cs="Calibri"/>
          <w:b/>
          <w:lang w:val="es-MX" w:eastAsia="en-US"/>
        </w:rPr>
        <w:t xml:space="preserve"> CUATRO</w:t>
      </w:r>
      <w:r w:rsidRPr="006539AB">
        <w:rPr>
          <w:rFonts w:ascii="Calibri" w:eastAsia="Calibri" w:hAnsi="Calibri" w:cs="Calibri"/>
          <w:b/>
          <w:lang w:val="es-MX" w:eastAsia="en-US"/>
        </w:rPr>
        <w:t xml:space="preserve">: </w:t>
      </w:r>
      <w:r w:rsidRPr="006539AB">
        <w:rPr>
          <w:rFonts w:ascii="Calibri" w:eastAsia="Calibri" w:hAnsi="Calibri" w:cs="Calibri"/>
          <w:lang w:val="es-MX" w:eastAsia="en-US"/>
        </w:rPr>
        <w:t>Este Concejo Municipal en uso de las facultades legales que les confiere el Código Municipal Vigente, en el Art. 34, y Considerando: que en el desarrollo de las fiesta Titulares</w:t>
      </w:r>
      <w:r>
        <w:rPr>
          <w:rFonts w:ascii="Calibri" w:eastAsia="Calibri" w:hAnsi="Calibri" w:cs="Calibri"/>
          <w:lang w:val="es-MX" w:eastAsia="en-US"/>
        </w:rPr>
        <w:t xml:space="preserve"> que se desarrollan del nueve al dieciséis de febrero de cada año, </w:t>
      </w:r>
      <w:r w:rsidRPr="006539AB">
        <w:rPr>
          <w:rFonts w:ascii="Calibri" w:eastAsia="Calibri" w:hAnsi="Calibri" w:cs="Calibri"/>
          <w:lang w:val="es-MX" w:eastAsia="en-US"/>
        </w:rPr>
        <w:t xml:space="preserve"> en ocasiones existen riñas  provocadas por personas en estado de ebriedad y con el fin de prevenir incidentes que atente con la integridad física de las personas que asisten a las actividades recreativas, por lo tanto este concejo  ACUERDA:  a) Prohibir a los vendedores vender cerveza en envase de vidrio b) solicitar a la Policía Nacional Civil (PNC) la colaboración en el sentido de hacer cumplir este acuerdo municipal según lo establece el artículo 35 del código municipal. COMUNIQUESE.</w:t>
      </w:r>
      <w:r w:rsidRPr="00F76E50">
        <w:rPr>
          <w:rFonts w:ascii="Calibri" w:eastAsia="Calibri" w:hAnsi="Calibri" w:cs="Calibri"/>
          <w:b/>
          <w:lang w:eastAsia="en-US"/>
        </w:rPr>
        <w:t xml:space="preserve"> </w:t>
      </w:r>
      <w:r w:rsidRPr="009F549F">
        <w:rPr>
          <w:rFonts w:ascii="Calibri" w:eastAsia="Calibri" w:hAnsi="Calibri" w:cs="Calibri"/>
          <w:b/>
          <w:lang w:eastAsia="en-US"/>
        </w:rPr>
        <w:t xml:space="preserve">ACUERDO </w:t>
      </w:r>
      <w:r w:rsidRPr="009F549F">
        <w:rPr>
          <w:rFonts w:ascii="Calibri" w:eastAsia="Calibri" w:hAnsi="Calibri" w:cs="Calibri"/>
          <w:b/>
          <w:lang w:val="es-SV" w:eastAsia="en-US"/>
        </w:rPr>
        <w:t>NÚMERO</w:t>
      </w:r>
      <w:r>
        <w:rPr>
          <w:rFonts w:ascii="Calibri" w:eastAsia="Calibri" w:hAnsi="Calibri" w:cs="Calibri"/>
          <w:b/>
          <w:lang w:val="es-SV" w:eastAsia="en-US"/>
        </w:rPr>
        <w:t xml:space="preserve"> CINCO</w:t>
      </w:r>
      <w:r w:rsidRPr="009F549F">
        <w:rPr>
          <w:rFonts w:ascii="Calibri" w:eastAsia="Calibri" w:hAnsi="Calibri" w:cs="Calibri"/>
          <w:b/>
          <w:lang w:val="es-SV" w:eastAsia="en-US"/>
        </w:rPr>
        <w:t>:</w:t>
      </w:r>
      <w:r w:rsidRPr="009F549F">
        <w:rPr>
          <w:rFonts w:ascii="Calibri" w:eastAsia="Calibri" w:hAnsi="Calibri" w:cs="Calibri"/>
          <w:lang w:val="es-SV" w:eastAsia="en-US"/>
        </w:rPr>
        <w:t xml:space="preserve"> El Concejo Municipal en uso de las facultades legales que el Código Municipal les confiere y considerando: I) la solici</w:t>
      </w:r>
      <w:r>
        <w:rPr>
          <w:rFonts w:ascii="Calibri" w:eastAsia="Calibri" w:hAnsi="Calibri" w:cs="Calibri"/>
          <w:lang w:val="es-SV" w:eastAsia="en-US"/>
        </w:rPr>
        <w:t>tud presentada por Esther Pérez de Ramírez y Vicente Martínez, promotores del Programa Nacional de Alfabetización en el Municipio de Cacaopera, en la cual solicita  treinta y nueve almuerzo para compartir en  la reunión con estudiante del servicio Social en el Programa Nacional de Alfabetización, a realizarse el día sábado seis de febrero</w:t>
      </w:r>
      <w:r w:rsidRPr="009F549F">
        <w:rPr>
          <w:rFonts w:ascii="Calibri" w:eastAsia="Calibri" w:hAnsi="Calibri" w:cs="Calibri"/>
          <w:lang w:val="es-SV" w:eastAsia="en-US"/>
        </w:rPr>
        <w:t>; en tal sentido este Concejo ACUERDA: a) Aprobar la solicitud</w:t>
      </w:r>
      <w:r>
        <w:rPr>
          <w:rFonts w:ascii="Calibri" w:eastAsia="Calibri" w:hAnsi="Calibri" w:cs="Calibri"/>
          <w:lang w:val="es-SV" w:eastAsia="en-US"/>
        </w:rPr>
        <w:t xml:space="preserve"> </w:t>
      </w:r>
      <w:r w:rsidRPr="009F549F">
        <w:rPr>
          <w:rFonts w:ascii="Calibri" w:eastAsia="Calibri" w:hAnsi="Calibri" w:cs="Calibri"/>
          <w:lang w:val="es-SV" w:eastAsia="en-US"/>
        </w:rPr>
        <w:t xml:space="preserve"> presentada por </w:t>
      </w:r>
      <w:r>
        <w:rPr>
          <w:rFonts w:ascii="Calibri" w:eastAsia="Calibri" w:hAnsi="Calibri" w:cs="Calibri"/>
          <w:lang w:val="es-SV" w:eastAsia="en-US"/>
        </w:rPr>
        <w:t>Esther Pérez de Ramírez y Vicente Martínez, promotores del Programa Nacional de Alfabetización en el Municipio de Cacaopera</w:t>
      </w:r>
      <w:r w:rsidRPr="009F549F">
        <w:rPr>
          <w:rFonts w:ascii="Calibri" w:eastAsia="Calibri" w:hAnsi="Calibri" w:cs="Calibri"/>
          <w:lang w:val="es-SV" w:eastAsia="en-US"/>
        </w:rPr>
        <w:t>; b) Facultase a la encargada Unidad de Adquisiciones y contrataciones Instituciones para que realice las compras anteriormente expresada, COMUNIQUESE.-</w:t>
      </w:r>
      <w:r w:rsidRPr="00B345AF">
        <w:rPr>
          <w:rFonts w:ascii="Calibri" w:eastAsia="Calibri" w:hAnsi="Calibri" w:cs="Calibri"/>
          <w:b/>
          <w:lang w:val="es-SV" w:eastAsia="en-US"/>
        </w:rPr>
        <w:t xml:space="preserve"> ACUERDO NÚMERO</w:t>
      </w:r>
      <w:r>
        <w:rPr>
          <w:rFonts w:ascii="Calibri" w:eastAsia="Calibri" w:hAnsi="Calibri" w:cs="Calibri"/>
          <w:b/>
          <w:lang w:val="es-SV" w:eastAsia="en-US"/>
        </w:rPr>
        <w:t xml:space="preserve"> SEIS</w:t>
      </w:r>
      <w:r w:rsidRPr="00B345AF">
        <w:rPr>
          <w:rFonts w:ascii="Calibri" w:eastAsia="Calibri" w:hAnsi="Calibri" w:cs="Calibri"/>
          <w:b/>
          <w:lang w:val="es-SV" w:eastAsia="en-US"/>
        </w:rPr>
        <w:t>:</w:t>
      </w:r>
      <w:r w:rsidRPr="00B345AF">
        <w:rPr>
          <w:rFonts w:ascii="Calibri" w:eastAsia="Calibri" w:hAnsi="Calibri" w:cs="Calibri"/>
          <w:lang w:val="es-SV" w:eastAsia="en-US"/>
        </w:rPr>
        <w:t xml:space="preserve"> El Concejo Municipal en uso de las facultades legales que el Código Municipal les confiere en su Art. 4 numeral 18, y considerando la solicitud presentada por La Asociación de Desarrollo C</w:t>
      </w:r>
      <w:r>
        <w:rPr>
          <w:rFonts w:ascii="Calibri" w:eastAsia="Calibri" w:hAnsi="Calibri" w:cs="Calibri"/>
          <w:lang w:val="es-SV" w:eastAsia="en-US"/>
        </w:rPr>
        <w:t>omunal Estrella de Oriente del C</w:t>
      </w:r>
      <w:r w:rsidRPr="00B345AF">
        <w:rPr>
          <w:rFonts w:ascii="Calibri" w:eastAsia="Calibri" w:hAnsi="Calibri" w:cs="Calibri"/>
          <w:lang w:val="es-SV" w:eastAsia="en-US"/>
        </w:rPr>
        <w:t xml:space="preserve">aserío El Colon, Cantón Agua Blanca, de esta jurisdicción a efecto de que esta municipalidad les colabore con pólvora, piñatas con sus respectivos dulces, corona y su cetro, para la celebración de sus fiestas patronales en honor al Beato y Mártir Monseñor Oscar Arnulfo Romero “SANTO DE AMÉRICA”, en tal sentido este Concejo ACUERDA: a) Contribuir con el aporte de dos docenas de Cohetes, una docena de morteros, dos piñatas con sus respectivos dulces, una corona y su cetro para la celebración de las fiestas patronales del caserío El Colon, Cantón Agua Blanca de esta Jurisdicción; b) Facultase a la Unidad de </w:t>
      </w:r>
      <w:r w:rsidRPr="00B345AF">
        <w:rPr>
          <w:rFonts w:ascii="Calibri" w:eastAsia="Calibri" w:hAnsi="Calibri" w:cs="Calibri"/>
          <w:lang w:val="es-SV" w:eastAsia="en-US"/>
        </w:rPr>
        <w:lastRenderedPageBreak/>
        <w:t>Adquisiciones y Contrataciones Institucional, a efecto de que realice la compra anteriormente expresada, COMUNIQUESE.</w:t>
      </w:r>
      <w:r>
        <w:rPr>
          <w:rFonts w:ascii="Calibri" w:eastAsia="Calibri" w:hAnsi="Calibri" w:cs="Calibri"/>
          <w:lang w:val="es-SV" w:eastAsia="en-US"/>
        </w:rPr>
        <w:t>-</w:t>
      </w:r>
      <w:r w:rsidRPr="00B345AF">
        <w:rPr>
          <w:rFonts w:ascii="Calibri" w:eastAsia="Calibri" w:hAnsi="Calibri" w:cs="Calibri"/>
          <w:b/>
          <w:lang w:val="es-SV" w:eastAsia="en-US"/>
        </w:rPr>
        <w:t xml:space="preserve"> ACUERDO NÚMERO</w:t>
      </w:r>
      <w:r>
        <w:rPr>
          <w:rFonts w:ascii="Calibri" w:eastAsia="Calibri" w:hAnsi="Calibri" w:cs="Calibri"/>
          <w:b/>
          <w:lang w:val="es-SV" w:eastAsia="en-US"/>
        </w:rPr>
        <w:t xml:space="preserve"> OCHO</w:t>
      </w:r>
      <w:r w:rsidRPr="00B345AF">
        <w:rPr>
          <w:rFonts w:ascii="Calibri" w:eastAsia="Calibri" w:hAnsi="Calibri" w:cs="Calibri"/>
          <w:b/>
          <w:lang w:val="es-SV" w:eastAsia="en-US"/>
        </w:rPr>
        <w:t>:</w:t>
      </w:r>
      <w:r w:rsidRPr="00B345AF">
        <w:rPr>
          <w:rFonts w:ascii="Calibri" w:eastAsia="Calibri" w:hAnsi="Calibri" w:cs="Calibri"/>
          <w:lang w:val="es-SV" w:eastAsia="en-US"/>
        </w:rPr>
        <w:t xml:space="preserve"> El Concejo Municipal en uso de las facultades legales que el Código Municipal les confiere en su Art. 4 numeral 18, y considerando la solicitud presentada por la señora María Irma Gómez Luna del caserío La Guara, Cantón </w:t>
      </w:r>
      <w:r w:rsidRPr="008A09A9">
        <w:rPr>
          <w:rFonts w:ascii="Calibri" w:eastAsia="Calibri" w:hAnsi="Calibri" w:cs="Calibri"/>
          <w:lang w:val="es-SV" w:eastAsia="en-US"/>
        </w:rPr>
        <w:t>Sunsulaca,</w:t>
      </w:r>
      <w:r w:rsidRPr="00B345AF">
        <w:rPr>
          <w:rFonts w:ascii="Calibri" w:eastAsia="Calibri" w:hAnsi="Calibri" w:cs="Calibri"/>
          <w:lang w:val="es-SV" w:eastAsia="en-US"/>
        </w:rPr>
        <w:t xml:space="preserve"> de esta jurisdicción a efecto de que esta municipalidad les colabore con Laminas, para construir el techo de su casa, en tal sentido este Concejo ACUERDA: a) Contribuir con doce pliego de Lamina a la  señora María Irma Gómez Luna del caserío La Guara, Cantón Sunsulaca de esta Jurisdicción; b) autorizase a la Encargada de cuentas corriente para que realice el pago anteriormente expresado, COMUNIQUESE.</w:t>
      </w:r>
      <w:r>
        <w:rPr>
          <w:rFonts w:ascii="Calibri" w:eastAsia="Calibri" w:hAnsi="Calibri" w:cs="Calibri"/>
          <w:lang w:val="es-SV" w:eastAsia="en-US"/>
        </w:rPr>
        <w:t>-</w:t>
      </w:r>
      <w:r w:rsidRPr="00A85FC7">
        <w:rPr>
          <w:rFonts w:ascii="Calibri" w:eastAsia="Calibri" w:hAnsi="Calibri" w:cs="Calibri"/>
          <w:b/>
          <w:noProof/>
          <w:lang w:val="es-SV" w:eastAsia="en-US"/>
        </w:rPr>
        <w:t xml:space="preserve"> </w:t>
      </w:r>
      <w:r>
        <w:rPr>
          <w:rFonts w:ascii="Calibri" w:eastAsia="Calibri" w:hAnsi="Calibri" w:cs="Calibri"/>
          <w:b/>
          <w:noProof/>
          <w:lang w:val="es-SV" w:eastAsia="en-US"/>
        </w:rPr>
        <w:t>ACUERDO NUMERO NUEVE</w:t>
      </w:r>
      <w:r w:rsidRPr="000F3C33">
        <w:rPr>
          <w:rFonts w:ascii="Calibri" w:eastAsia="Calibri" w:hAnsi="Calibri" w:cs="Calibri"/>
          <w:b/>
          <w:noProof/>
          <w:lang w:val="es-SV" w:eastAsia="en-US"/>
        </w:rPr>
        <w:t>:</w:t>
      </w:r>
      <w:r w:rsidRPr="00DB18C6">
        <w:rPr>
          <w:rFonts w:asciiTheme="minorHAnsi" w:eastAsia="Calibri" w:hAnsiTheme="minorHAnsi" w:cstheme="minorHAnsi"/>
          <w:b/>
          <w:lang w:val="es-SV" w:eastAsia="en-US"/>
        </w:rPr>
        <w:t xml:space="preserve"> </w:t>
      </w:r>
      <w:r w:rsidRPr="00DB18C6">
        <w:rPr>
          <w:rFonts w:asciiTheme="minorHAnsi" w:eastAsia="Calibri" w:hAnsiTheme="minorHAnsi" w:cstheme="minorHAnsi"/>
          <w:lang w:val="es-SV" w:eastAsia="en-US"/>
        </w:rPr>
        <w:t xml:space="preserve">El Concejo Municipal en uso de las facultades legales que el Código Municipal les confiere en su Art. 91, ACUERDA: Autorizase a la Tesorera Municipal, a efecto de que cancele, </w:t>
      </w:r>
      <w:r w:rsidRPr="00DB18C6">
        <w:rPr>
          <w:rFonts w:asciiTheme="minorHAnsi" w:eastAsia="Calibri" w:hAnsiTheme="minorHAnsi" w:cstheme="minorHAnsi"/>
          <w:noProof/>
          <w:lang w:val="es-SV" w:eastAsia="en-US"/>
        </w:rPr>
        <w:t>a la empresa Tigo</w:t>
      </w:r>
      <w:r w:rsidRPr="00DB18C6">
        <w:rPr>
          <w:rFonts w:asciiTheme="minorHAnsi" w:eastAsia="Calibri" w:hAnsiTheme="minorHAnsi" w:cstheme="minorHAnsi"/>
          <w:lang w:val="es-SV" w:eastAsia="en-US"/>
        </w:rPr>
        <w:t>, por el uso Roaming; por la cantidad de CUARENTA  32/100 DOLARES ($40.32), realizar el pago de la cuenta de fondos propios, COMUNIQUESE.</w:t>
      </w:r>
      <w:r w:rsidRPr="000F3C33">
        <w:rPr>
          <w:rFonts w:ascii="Calibri" w:eastAsia="Calibri" w:hAnsi="Calibri" w:cs="Calibri"/>
          <w:noProof/>
          <w:lang w:val="es-SV" w:eastAsia="en-US"/>
        </w:rPr>
        <w:t>-</w:t>
      </w:r>
      <w:r>
        <w:rPr>
          <w:rFonts w:ascii="Calibri" w:eastAsia="Calibri" w:hAnsi="Calibri" w:cs="Calibri"/>
          <w:noProof/>
          <w:lang w:val="es-SV" w:eastAsia="en-US"/>
        </w:rPr>
        <w:t xml:space="preserve"> </w:t>
      </w:r>
      <w:r w:rsidRPr="00CF0D3D">
        <w:rPr>
          <w:rFonts w:ascii="Calibri" w:eastAsia="Calibri" w:hAnsi="Calibri" w:cs="Calibri"/>
          <w:b/>
          <w:lang w:val="es-SV" w:eastAsia="en-US"/>
        </w:rPr>
        <w:t>ACUERDO NÚMERO</w:t>
      </w:r>
      <w:r>
        <w:rPr>
          <w:rFonts w:ascii="Calibri" w:eastAsia="Calibri" w:hAnsi="Calibri" w:cs="Calibri"/>
          <w:b/>
          <w:lang w:val="es-SV" w:eastAsia="en-US"/>
        </w:rPr>
        <w:t xml:space="preserve"> DIEZ</w:t>
      </w:r>
      <w:r w:rsidRPr="00CF0D3D">
        <w:rPr>
          <w:rFonts w:ascii="Calibri" w:eastAsia="Calibri" w:hAnsi="Calibri" w:cs="Calibri"/>
          <w:b/>
          <w:lang w:val="es-SV" w:eastAsia="en-US"/>
        </w:rPr>
        <w:t xml:space="preserve">: </w:t>
      </w:r>
      <w:r w:rsidRPr="00CF0D3D">
        <w:rPr>
          <w:rFonts w:ascii="Calibri" w:eastAsia="Calibri" w:hAnsi="Calibri" w:cs="Calibri"/>
          <w:lang w:val="es-SV" w:eastAsia="en-US"/>
        </w:rPr>
        <w:t>El Concejo Municipal en uso de las facultades legales que el Código Municipal les confiere en su Art. 91, ACUERDA: Autorizase a la Tesorera Municipal, a efecto</w:t>
      </w:r>
      <w:r>
        <w:rPr>
          <w:rFonts w:ascii="Calibri" w:eastAsia="Calibri" w:hAnsi="Calibri" w:cs="Calibri"/>
          <w:lang w:val="es-SV" w:eastAsia="en-US"/>
        </w:rPr>
        <w:t xml:space="preserve"> de que cancele DOS CIENTOS CINCUENTA DOLARES ($250.00), Por participación atleta de la escuela de Karate do de Cacaopera al evento Internacional de Karate Do INOUE HA, en las instalaciones del Palacio de los Deporte INDE San salvador al señor  Luis Rodolfo Pastor Mejía, Gerente Técnico del SEIKEN DOJO KA</w:t>
      </w:r>
      <w:r w:rsidRPr="00CF0D3D">
        <w:rPr>
          <w:rFonts w:ascii="Calibri" w:eastAsia="Calibri" w:hAnsi="Calibri" w:cs="Calibri"/>
          <w:lang w:val="es-SV" w:eastAsia="en-US"/>
        </w:rPr>
        <w:t xml:space="preserve">, </w:t>
      </w:r>
      <w:r w:rsidRPr="00B35EE8">
        <w:rPr>
          <w:rFonts w:ascii="Calibri" w:eastAsia="Calibri" w:hAnsi="Calibri" w:cs="Calibri"/>
          <w:lang w:val="es-SV" w:eastAsia="en-US"/>
        </w:rPr>
        <w:t>COMUNIQUESE.-</w:t>
      </w:r>
      <w:r w:rsidRPr="00B35EE8">
        <w:rPr>
          <w:rFonts w:ascii="Calibri" w:eastAsia="Calibri" w:hAnsi="Calibri" w:cs="Calibri"/>
          <w:noProof/>
          <w:lang w:val="es-SV" w:eastAsia="en-US"/>
        </w:rPr>
        <w:t xml:space="preserve"> </w:t>
      </w:r>
      <w:r w:rsidRPr="00B35EE8">
        <w:rPr>
          <w:rFonts w:ascii="Calibri" w:eastAsia="Calibri" w:hAnsi="Calibri" w:cs="Calibri"/>
          <w:b/>
          <w:noProof/>
          <w:lang w:val="es-SV" w:eastAsia="en-US"/>
        </w:rPr>
        <w:t xml:space="preserve">ACUERDO NUMERO  ONCE: </w:t>
      </w:r>
      <w:r w:rsidRPr="00B35EE8">
        <w:rPr>
          <w:rFonts w:ascii="Calibri" w:eastAsia="Calibri" w:hAnsi="Calibri" w:cs="Calibri"/>
          <w:noProof/>
          <w:lang w:val="es-SV" w:eastAsia="en-US"/>
        </w:rPr>
        <w:t xml:space="preserve">El Concejo Municipal en uso de las facultades legales que les confiere el Art. 30 numeral 14 del Código Municipal, y considerando: I) Que  el veintinueve de Septiembre  de dos mil quince el concejo municipal acordo realizar un prestamo de los fondos del 25% FODES por la cantidad de OCHO MIL DOLARES </w:t>
      </w:r>
      <w:r w:rsidRPr="00B35EE8">
        <w:rPr>
          <w:rFonts w:ascii="Calibri" w:eastAsia="Calibri" w:hAnsi="Calibri" w:cs="Calibri"/>
          <w:b/>
          <w:noProof/>
          <w:lang w:val="es-SV" w:eastAsia="en-US"/>
        </w:rPr>
        <w:t>($8,000.00)</w:t>
      </w:r>
      <w:r w:rsidRPr="00B35EE8">
        <w:rPr>
          <w:rFonts w:ascii="Calibri" w:eastAsia="Calibri" w:hAnsi="Calibri" w:cs="Calibri"/>
          <w:noProof/>
          <w:lang w:val="es-SV" w:eastAsia="en-US"/>
        </w:rPr>
        <w:t xml:space="preserve"> para realizar el pago de la dieta de los miembros del concejo y pago de factura de repuesto del vehiculo Mercedez Benz, por no  constar con fondos suficientes para realizar dicho pago, en la cuenta de fondos propios. En tal centido este concejo ACUERDA: a) </w:t>
      </w:r>
      <w:r w:rsidRPr="00B35EE8">
        <w:rPr>
          <w:rFonts w:ascii="Calibri" w:eastAsia="Arial Unicode MS" w:hAnsi="Calibri" w:cs="Calibri"/>
          <w:lang w:val="es-SV" w:eastAsia="en-US"/>
        </w:rPr>
        <w:t xml:space="preserve">Autorizase a la Tesorera Municipal a efecto de que </w:t>
      </w:r>
      <w:r w:rsidRPr="00B35EE8">
        <w:rPr>
          <w:rFonts w:ascii="Calibri" w:eastAsia="Calibri" w:hAnsi="Calibri" w:cs="Calibri"/>
          <w:noProof/>
          <w:lang w:val="es-SV" w:eastAsia="en-US"/>
        </w:rPr>
        <w:t xml:space="preserve">Cancele una tercera cuota al nomas contar con  fondos  en la cuentdos porpio, de la  cuenta numero </w:t>
      </w:r>
      <w:r w:rsidRPr="00B35EE8">
        <w:rPr>
          <w:rFonts w:ascii="Calibri" w:eastAsia="Arial Unicode MS" w:hAnsi="Calibri" w:cs="Calibri"/>
          <w:lang w:val="es-SV" w:eastAsia="en-US"/>
        </w:rPr>
        <w:t>200532372 a nombre de alcaldía municipal de Cacaopera fondos propios,</w:t>
      </w:r>
      <w:r w:rsidRPr="00B35EE8">
        <w:rPr>
          <w:rFonts w:ascii="Calibri" w:eastAsia="Calibri" w:hAnsi="Calibri" w:cs="Calibri"/>
          <w:noProof/>
          <w:lang w:val="es-SV" w:eastAsia="en-US"/>
        </w:rPr>
        <w:t xml:space="preserve"> la cantidad de  TRES MIL DOLARES </w:t>
      </w:r>
      <w:r w:rsidRPr="00B35EE8">
        <w:rPr>
          <w:rFonts w:ascii="Calibri" w:eastAsia="Calibri" w:hAnsi="Calibri" w:cs="Calibri"/>
          <w:b/>
          <w:noProof/>
          <w:lang w:val="es-SV" w:eastAsia="en-US"/>
        </w:rPr>
        <w:t>($3,000.00)</w:t>
      </w:r>
      <w:r w:rsidRPr="00B35EE8">
        <w:rPr>
          <w:rFonts w:ascii="Calibri" w:eastAsia="Calibri" w:hAnsi="Calibri" w:cs="Calibri"/>
          <w:noProof/>
          <w:lang w:val="es-SV" w:eastAsia="en-US"/>
        </w:rPr>
        <w:t xml:space="preserve"> a</w:t>
      </w:r>
      <w:r w:rsidRPr="00B35EE8">
        <w:rPr>
          <w:rFonts w:ascii="Calibri" w:eastAsia="Arial Unicode MS" w:hAnsi="Calibri" w:cs="Calibri"/>
          <w:lang w:val="es-SV" w:eastAsia="en-US"/>
        </w:rPr>
        <w:t xml:space="preserve"> la cuenta corriente número </w:t>
      </w:r>
      <w:r w:rsidRPr="00B35EE8">
        <w:rPr>
          <w:rFonts w:ascii="Calibri" w:eastAsia="Calibri" w:hAnsi="Calibri" w:cs="Calibri"/>
          <w:noProof/>
          <w:lang w:val="es-SV" w:eastAsia="en-US"/>
        </w:rPr>
        <w:t>200637247 del 25% FODES</w:t>
      </w:r>
      <w:r w:rsidRPr="00B35EE8">
        <w:rPr>
          <w:rFonts w:ascii="Calibri" w:eastAsia="Arial Unicode MS" w:hAnsi="Calibri" w:cs="Calibri"/>
          <w:lang w:val="es-SV" w:eastAsia="en-US"/>
        </w:rPr>
        <w:t xml:space="preserve"> a nombre Alcaldía Municipal de Cacaopera</w:t>
      </w:r>
      <w:r w:rsidRPr="00B35EE8">
        <w:rPr>
          <w:rFonts w:ascii="Calibri" w:eastAsia="Calibri" w:hAnsi="Calibri" w:cs="Calibri"/>
          <w:noProof/>
          <w:lang w:val="es-SV" w:eastAsia="en-US"/>
        </w:rPr>
        <w:t xml:space="preserve">. </w:t>
      </w:r>
      <w:r w:rsidRPr="00B35EE8">
        <w:rPr>
          <w:rFonts w:ascii="Calibri" w:eastAsia="Arial Unicode MS" w:hAnsi="Calibri" w:cs="Calibri"/>
          <w:lang w:val="es-SV" w:eastAsia="en-US"/>
        </w:rPr>
        <w:t xml:space="preserve">b) Facultase al Banco de América Central, para que realice la Transferencia anteriormente expresada, </w:t>
      </w:r>
      <w:r w:rsidRPr="00B35EE8">
        <w:rPr>
          <w:rFonts w:ascii="Calibri" w:eastAsia="Calibri" w:hAnsi="Calibri" w:cs="Calibri"/>
          <w:noProof/>
          <w:lang w:val="es-SV" w:eastAsia="en-US"/>
        </w:rPr>
        <w:t>COMUNIQUECE.-</w:t>
      </w:r>
      <w:r w:rsidRPr="00B35EE8">
        <w:rPr>
          <w:rFonts w:asciiTheme="minorHAnsi" w:eastAsiaTheme="minorHAnsi" w:hAnsiTheme="minorHAnsi" w:cstheme="minorHAnsi"/>
          <w:lang w:val="es-SV" w:eastAsia="en-US"/>
        </w:rPr>
        <w:t xml:space="preserve"> </w:t>
      </w:r>
      <w:r w:rsidRPr="00B35EE8">
        <w:rPr>
          <w:rFonts w:ascii="Calibri" w:eastAsia="Arial Unicode MS" w:hAnsi="Calibri" w:cs="Calibri"/>
          <w:b/>
        </w:rPr>
        <w:t>ACU</w:t>
      </w:r>
      <w:r w:rsidRPr="004D3127">
        <w:rPr>
          <w:rFonts w:ascii="Calibri" w:eastAsia="Arial Unicode MS" w:hAnsi="Calibri" w:cs="Calibri"/>
          <w:b/>
        </w:rPr>
        <w:t>ERDO NUMERO</w:t>
      </w:r>
      <w:r>
        <w:rPr>
          <w:rFonts w:ascii="Calibri" w:eastAsia="Arial Unicode MS" w:hAnsi="Calibri" w:cs="Calibri"/>
          <w:b/>
        </w:rPr>
        <w:t xml:space="preserve"> DOCE</w:t>
      </w:r>
      <w:r w:rsidRPr="004D3127">
        <w:rPr>
          <w:rFonts w:ascii="Calibri" w:eastAsia="Arial Unicode MS" w:hAnsi="Calibri" w:cs="Calibri"/>
          <w:b/>
          <w:lang w:val="es-SV" w:eastAsia="en-US"/>
        </w:rPr>
        <w:t>:</w:t>
      </w:r>
      <w:r w:rsidRPr="004D3127">
        <w:rPr>
          <w:rFonts w:ascii="Calibri" w:eastAsia="Arial Unicode MS" w:hAnsi="Calibri" w:cs="Calibri"/>
          <w:lang w:val="es-SV" w:eastAsia="en-US"/>
        </w:rPr>
        <w:t xml:space="preserve"> El </w:t>
      </w:r>
      <w:r w:rsidRPr="004D3127">
        <w:rPr>
          <w:rFonts w:ascii="Calibri" w:eastAsia="Arial Unicode MS" w:hAnsi="Calibri" w:cs="Calibri"/>
          <w:lang w:val="es-SV" w:eastAsia="en-US"/>
        </w:rPr>
        <w:lastRenderedPageBreak/>
        <w:t>Concejo Municipal en uso de las facultades legales que el Código Municipal les confiere en su Art. 91, ACUERDA: Autorizase a la Tesorera Municipal, a efecto de que cancele una segunda estimación, por la Ejecución del Proyecto: “</w:t>
      </w:r>
      <w:r w:rsidRPr="004D3127">
        <w:rPr>
          <w:rFonts w:ascii="Calibri" w:eastAsia="Calibri" w:hAnsi="Calibri"/>
          <w:lang w:val="es-SV" w:eastAsia="en-US"/>
        </w:rPr>
        <w:t>Construcción de Muro al Costado sur oriente del Estadio Municipal de Cacaopera, Morazán</w:t>
      </w:r>
      <w:r w:rsidRPr="004D3127">
        <w:rPr>
          <w:rFonts w:ascii="Calibri" w:eastAsia="Arial Unicode MS" w:hAnsi="Calibri" w:cs="Calibri"/>
          <w:lang w:val="es-SV" w:eastAsia="en-US"/>
        </w:rPr>
        <w:t>”. Por  la  cantidad de  ONCE MIL QUINIENTOS CUARENTA Y SEIS 30/100 DOLARES (11,546.30) a la Empresa, CONSTRUTORA “LAR”, S.A.DE C.V.</w:t>
      </w:r>
      <w:r w:rsidRPr="004D3127">
        <w:rPr>
          <w:rFonts w:ascii="Calibri" w:eastAsia="Calibri" w:hAnsi="Calibri" w:cs="Calibri"/>
          <w:lang w:val="es-SV" w:eastAsia="en-US"/>
        </w:rPr>
        <w:t>, eróguese fondos de la cuenta del mismo proyecto, COMUNIQUESE.-</w:t>
      </w:r>
      <w:r>
        <w:rPr>
          <w:rFonts w:ascii="Calibri" w:eastAsia="Calibri" w:hAnsi="Calibri"/>
          <w:sz w:val="22"/>
          <w:szCs w:val="22"/>
          <w:lang w:val="es-SV" w:eastAsia="en-US"/>
        </w:rPr>
        <w:t xml:space="preserve"> </w:t>
      </w:r>
      <w:r w:rsidRPr="00153023">
        <w:rPr>
          <w:rFonts w:asciiTheme="minorHAnsi" w:eastAsia="Arial Unicode MS" w:hAnsiTheme="minorHAnsi" w:cstheme="minorHAnsi"/>
          <w:b/>
          <w:lang w:val="es-SV" w:eastAsia="en-US"/>
        </w:rPr>
        <w:t>ACUERDO NÚMERO</w:t>
      </w:r>
      <w:r>
        <w:rPr>
          <w:rFonts w:asciiTheme="minorHAnsi" w:eastAsia="Arial Unicode MS" w:hAnsiTheme="minorHAnsi" w:cstheme="minorHAnsi"/>
          <w:b/>
          <w:lang w:val="es-SV" w:eastAsia="en-US"/>
        </w:rPr>
        <w:t xml:space="preserve"> </w:t>
      </w:r>
      <w:r w:rsidRPr="00153023">
        <w:rPr>
          <w:rFonts w:asciiTheme="minorHAnsi" w:eastAsia="Arial Unicode MS" w:hAnsiTheme="minorHAnsi" w:cstheme="minorHAnsi"/>
          <w:b/>
          <w:lang w:val="es-SV" w:eastAsia="en-US"/>
        </w:rPr>
        <w:t>TRECE:</w:t>
      </w:r>
      <w:r w:rsidRPr="00153023">
        <w:rPr>
          <w:rFonts w:asciiTheme="minorHAnsi" w:eastAsia="Arial Unicode MS" w:hAnsiTheme="minorHAnsi" w:cstheme="minorHAnsi"/>
          <w:lang w:val="es-SV" w:eastAsia="en-US"/>
        </w:rPr>
        <w:t xml:space="preserve"> El Concejo Municipal en uso de las facultades legales que el Código Municipal les confiere en su Art. 91, ACUERDA: Autori</w:t>
      </w:r>
      <w:r>
        <w:rPr>
          <w:rFonts w:asciiTheme="minorHAnsi" w:eastAsia="Arial Unicode MS" w:hAnsiTheme="minorHAnsi" w:cstheme="minorHAnsi"/>
          <w:lang w:val="es-SV" w:eastAsia="en-US"/>
        </w:rPr>
        <w:t xml:space="preserve">zase a la Tesorera Municipal, a </w:t>
      </w:r>
      <w:proofErr w:type="spellStart"/>
      <w:r w:rsidRPr="00153023">
        <w:rPr>
          <w:rFonts w:asciiTheme="minorHAnsi" w:eastAsia="Arial Unicode MS" w:hAnsiTheme="minorHAnsi" w:cstheme="minorHAnsi"/>
          <w:lang w:val="es-SV" w:eastAsia="en-US"/>
        </w:rPr>
        <w:t>ef</w:t>
      </w:r>
      <w:r w:rsidRPr="00153023">
        <w:rPr>
          <w:rFonts w:asciiTheme="minorHAnsi" w:eastAsia="Arial Unicode MS" w:hAnsiTheme="minorHAnsi" w:cstheme="minorHAnsi"/>
        </w:rPr>
        <w:t>ecto</w:t>
      </w:r>
      <w:proofErr w:type="spellEnd"/>
      <w:r w:rsidRPr="00153023">
        <w:rPr>
          <w:rFonts w:asciiTheme="minorHAnsi" w:eastAsia="Arial Unicode MS" w:hAnsiTheme="minorHAnsi" w:cstheme="minorHAnsi"/>
        </w:rPr>
        <w:t xml:space="preserve"> de que cancele el pago final</w:t>
      </w:r>
      <w:r w:rsidRPr="00153023">
        <w:rPr>
          <w:rFonts w:asciiTheme="minorHAnsi" w:eastAsia="Arial Unicode MS" w:hAnsiTheme="minorHAnsi" w:cstheme="minorHAnsi"/>
          <w:lang w:val="es-SV" w:eastAsia="en-US"/>
        </w:rPr>
        <w:t>, por  la Supervisión externa del Proyecto: “</w:t>
      </w:r>
      <w:r w:rsidRPr="00153023">
        <w:rPr>
          <w:rFonts w:asciiTheme="minorHAnsi" w:eastAsiaTheme="minorHAnsi" w:hAnsiTheme="minorHAnsi" w:cstheme="minorHAnsi"/>
          <w:lang w:val="es-SV" w:eastAsia="en-US"/>
        </w:rPr>
        <w:t>Construcción de Casa Comunal Caserío Albania Cantón Ocotillo, Municipio de Cacaopera, Morazán</w:t>
      </w:r>
      <w:r w:rsidRPr="00153023">
        <w:rPr>
          <w:rFonts w:asciiTheme="minorHAnsi" w:eastAsia="Arial Unicode MS" w:hAnsiTheme="minorHAnsi" w:cstheme="minorHAnsi"/>
          <w:lang w:val="es-SV" w:eastAsia="en-US"/>
        </w:rPr>
        <w:t xml:space="preserve">”. Por  la  </w:t>
      </w:r>
      <w:r w:rsidRPr="00153023">
        <w:rPr>
          <w:rFonts w:asciiTheme="minorHAnsi" w:eastAsia="Arial Unicode MS" w:hAnsiTheme="minorHAnsi" w:cstheme="minorHAnsi"/>
        </w:rPr>
        <w:t>cantidad de  QUINIENTOS OCHO  34</w:t>
      </w:r>
      <w:r w:rsidRPr="00153023">
        <w:rPr>
          <w:rFonts w:asciiTheme="minorHAnsi" w:eastAsia="Arial Unicode MS" w:hAnsiTheme="minorHAnsi" w:cstheme="minorHAnsi"/>
          <w:lang w:val="es-SV" w:eastAsia="en-US"/>
        </w:rPr>
        <w:t>/100 DOLARES ($508.</w:t>
      </w:r>
      <w:r w:rsidRPr="00153023">
        <w:rPr>
          <w:rFonts w:asciiTheme="minorHAnsi" w:eastAsia="Arial Unicode MS" w:hAnsiTheme="minorHAnsi" w:cstheme="minorHAnsi"/>
        </w:rPr>
        <w:t>34</w:t>
      </w:r>
      <w:r w:rsidRPr="00153023">
        <w:rPr>
          <w:rFonts w:asciiTheme="minorHAnsi" w:eastAsia="Arial Unicode MS" w:hAnsiTheme="minorHAnsi" w:cstheme="minorHAnsi"/>
          <w:lang w:val="es-SV" w:eastAsia="en-US"/>
        </w:rPr>
        <w:t>) a la Empresa, CONSTRUMARQUEZ, S.A.DE C.V.</w:t>
      </w:r>
      <w:r w:rsidRPr="00153023">
        <w:rPr>
          <w:rFonts w:asciiTheme="minorHAnsi" w:eastAsiaTheme="minorHAnsi" w:hAnsiTheme="minorHAnsi" w:cstheme="minorHAnsi"/>
          <w:lang w:val="es-SV" w:eastAsia="en-US"/>
        </w:rPr>
        <w:t>, eróguese fondos de la cuenta del mismo proyecto, COMUNIQUESE.-</w:t>
      </w:r>
      <w:r w:rsidRPr="001A6836">
        <w:rPr>
          <w:rFonts w:ascii="Calibri" w:eastAsia="Arial Unicode MS" w:hAnsi="Calibri" w:cs="Calibri"/>
          <w:b/>
          <w:sz w:val="22"/>
          <w:szCs w:val="22"/>
          <w:lang w:val="es-SV" w:eastAsia="en-US"/>
        </w:rPr>
        <w:t xml:space="preserve"> </w:t>
      </w:r>
      <w:r w:rsidRPr="001A6836">
        <w:rPr>
          <w:rFonts w:ascii="Calibri" w:eastAsia="Arial Unicode MS" w:hAnsi="Calibri" w:cs="Calibri"/>
          <w:b/>
          <w:lang w:val="es-SV" w:eastAsia="en-US"/>
        </w:rPr>
        <w:t>ACUERDO NÚMERO</w:t>
      </w:r>
      <w:r>
        <w:rPr>
          <w:rFonts w:ascii="Calibri" w:eastAsia="Arial Unicode MS" w:hAnsi="Calibri" w:cs="Calibri"/>
          <w:b/>
          <w:lang w:val="es-SV" w:eastAsia="en-US"/>
        </w:rPr>
        <w:t xml:space="preserve"> CATORCE</w:t>
      </w:r>
      <w:r w:rsidRPr="001A6836">
        <w:rPr>
          <w:rFonts w:ascii="Calibri" w:eastAsia="Arial Unicode MS" w:hAnsi="Calibri" w:cs="Calibri"/>
          <w:b/>
          <w:lang w:val="es-SV" w:eastAsia="en-US"/>
        </w:rPr>
        <w:t>:</w:t>
      </w:r>
      <w:r w:rsidRPr="001A6836">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efecto de que cancele una primera estimación, por  la Supervisión externa del Proyecto: “</w:t>
      </w:r>
      <w:r w:rsidRPr="001A6836">
        <w:rPr>
          <w:rFonts w:ascii="Calibri" w:eastAsia="Calibri" w:hAnsi="Calibri" w:cs="Calibri"/>
          <w:lang w:val="es-SV" w:eastAsia="en-US"/>
        </w:rPr>
        <w:t>Construcción de Casa Comunal Caserío El Cetro Cantón Junquillo, Municipio de Cacaopera, Morazán</w:t>
      </w:r>
      <w:r w:rsidRPr="001A6836">
        <w:rPr>
          <w:rFonts w:ascii="Calibri" w:eastAsia="Arial Unicode MS" w:hAnsi="Calibri" w:cs="Calibri"/>
          <w:lang w:val="es-SV" w:eastAsia="en-US"/>
        </w:rPr>
        <w:t>”. Por  la  cantidad de  NOVECIENTOS SESENTA DOLARES 00/100 DOLARES ($960</w:t>
      </w:r>
      <w:r>
        <w:rPr>
          <w:rFonts w:ascii="Calibri" w:eastAsia="Arial Unicode MS" w:hAnsi="Calibri" w:cs="Calibri"/>
          <w:lang w:val="es-SV" w:eastAsia="en-US"/>
        </w:rPr>
        <w:t>.00</w:t>
      </w:r>
      <w:r w:rsidRPr="001A6836">
        <w:rPr>
          <w:rFonts w:ascii="Calibri" w:eastAsia="Arial Unicode MS" w:hAnsi="Calibri" w:cs="Calibri"/>
          <w:lang w:val="es-SV" w:eastAsia="en-US"/>
        </w:rPr>
        <w:t>), a la Empresa, D Y A CONSTRUCTORES, S.A.DE C.V.</w:t>
      </w:r>
      <w:r w:rsidRPr="001A6836">
        <w:rPr>
          <w:rFonts w:ascii="Calibri" w:eastAsia="Calibri" w:hAnsi="Calibri" w:cs="Calibri"/>
          <w:lang w:val="es-SV" w:eastAsia="en-US"/>
        </w:rPr>
        <w:t>, eróguese fondos de la cuenta del mismo proyecto, COMUNIQUESE</w:t>
      </w:r>
      <w:r w:rsidRPr="00D80096">
        <w:rPr>
          <w:rFonts w:ascii="Calibri" w:eastAsia="Calibri" w:hAnsi="Calibri" w:cs="Calibri"/>
          <w:lang w:val="es-SV" w:eastAsia="en-US"/>
        </w:rPr>
        <w:t>.-</w:t>
      </w:r>
      <w:r w:rsidRPr="00D80096">
        <w:rPr>
          <w:rFonts w:ascii="Calibri" w:eastAsia="Arial Unicode MS" w:hAnsi="Calibri" w:cs="Calibri"/>
          <w:b/>
          <w:lang w:val="es-SV" w:eastAsia="en-US"/>
        </w:rPr>
        <w:t xml:space="preserve"> ACUERDO NÚMERO</w:t>
      </w:r>
      <w:r>
        <w:rPr>
          <w:rFonts w:ascii="Calibri" w:eastAsia="Arial Unicode MS" w:hAnsi="Calibri" w:cs="Calibri"/>
          <w:b/>
          <w:lang w:val="es-SV" w:eastAsia="en-US"/>
        </w:rPr>
        <w:t xml:space="preserve"> QUINCE</w:t>
      </w:r>
      <w:r w:rsidRPr="00D80096">
        <w:rPr>
          <w:rFonts w:ascii="Calibri" w:eastAsia="Arial Unicode MS" w:hAnsi="Calibri" w:cs="Calibri"/>
          <w:b/>
          <w:lang w:val="es-SV" w:eastAsia="en-US"/>
        </w:rPr>
        <w:t>:</w:t>
      </w:r>
      <w:r w:rsidRPr="00D80096">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efecto de que cancele repuesto y reparación de la Retroexcavadora Modelo 416D, Marca Caterpillar, Propiedad de esta Municipalidad. Por  la  cantidad de  SETECIENTOS CINCUENTA  DOLARES 00/100 DOLARES ($750.00), a la Empresa, RAMATER, MADISAL,  S.A.DE C.V.</w:t>
      </w:r>
      <w:r w:rsidRPr="00D80096">
        <w:rPr>
          <w:rFonts w:ascii="Calibri" w:eastAsia="Calibri" w:hAnsi="Calibri" w:cs="Calibri"/>
          <w:lang w:val="es-SV" w:eastAsia="en-US"/>
        </w:rPr>
        <w:t>, eróguese fondos de la cuenta de Mantenimiento de Maquinaria y Equipos, COMUNIQUESE.-</w:t>
      </w:r>
      <w:r w:rsidRPr="00A065D7">
        <w:rPr>
          <w:rFonts w:ascii="Calibri" w:eastAsia="Calibri" w:hAnsi="Calibri" w:cs="Calibri"/>
          <w:b/>
          <w:lang w:val="es-SV" w:eastAsia="en-US"/>
        </w:rPr>
        <w:t xml:space="preserve"> ACUERDO NÚMERO </w:t>
      </w:r>
      <w:r>
        <w:rPr>
          <w:rFonts w:ascii="Calibri" w:eastAsia="Calibri" w:hAnsi="Calibri" w:cs="Calibri"/>
          <w:b/>
          <w:lang w:val="es-SV" w:eastAsia="en-US"/>
        </w:rPr>
        <w:t>DIECISEIS</w:t>
      </w:r>
      <w:r w:rsidRPr="00A065D7">
        <w:rPr>
          <w:rFonts w:ascii="Calibri" w:eastAsia="Calibri" w:hAnsi="Calibri" w:cs="Calibri"/>
          <w:b/>
          <w:lang w:val="es-SV" w:eastAsia="en-US"/>
        </w:rPr>
        <w:t xml:space="preserve">: </w:t>
      </w:r>
      <w:r w:rsidRPr="00A065D7">
        <w:rPr>
          <w:rFonts w:ascii="Calibri" w:eastAsia="Calibri" w:hAnsi="Calibri" w:cs="Calibri"/>
          <w:lang w:val="es-SV" w:eastAsia="en-US"/>
        </w:rPr>
        <w:t>El Concejo Mu</w:t>
      </w:r>
      <w:r w:rsidRPr="004E726F">
        <w:rPr>
          <w:rFonts w:asciiTheme="minorHAnsi" w:eastAsia="Calibri" w:hAnsiTheme="minorHAnsi" w:cstheme="minorHAnsi"/>
          <w:lang w:val="es-SV" w:eastAsia="en-US"/>
        </w:rPr>
        <w:t>nicipal en uso de las facultades legales que el Código Municipal les confiere en su Art. 3 numeral 3, y considerando que se ha finalizado el proyecto Construcción de Casa Comunal Case</w:t>
      </w:r>
      <w:r>
        <w:rPr>
          <w:rFonts w:asciiTheme="minorHAnsi" w:eastAsia="Calibri" w:hAnsiTheme="minorHAnsi" w:cstheme="minorHAnsi"/>
          <w:lang w:val="es-SV" w:eastAsia="en-US"/>
        </w:rPr>
        <w:t>río el C</w:t>
      </w:r>
      <w:r w:rsidRPr="004E726F">
        <w:rPr>
          <w:rFonts w:asciiTheme="minorHAnsi" w:eastAsia="Calibri" w:hAnsiTheme="minorHAnsi" w:cstheme="minorHAnsi"/>
          <w:lang w:val="es-SV" w:eastAsia="en-US"/>
        </w:rPr>
        <w:t xml:space="preserve">entro Cantón Junquillo, Municipio de Cacaopera, Morazán, en tal sentido  este concejo ACUERDA: a) realizar un evento de  inauguración   del proyecto  Construcción de Casa Comunal Caserío El Centro Cantón Junquillo, Municipio de Cacaopera, Morazán, el día lunes veintidós de febrero del corriente año;  b) delegar a los miembros de Promoción social </w:t>
      </w:r>
      <w:r w:rsidRPr="004E726F">
        <w:rPr>
          <w:rFonts w:asciiTheme="minorHAnsi" w:eastAsia="Calibri" w:hAnsiTheme="minorHAnsi" w:cstheme="minorHAnsi"/>
          <w:lang w:val="es-SV" w:eastAsia="en-US"/>
        </w:rPr>
        <w:lastRenderedPageBreak/>
        <w:t>para que coordine la logística de dicha actividad; c) autorizase la compra de refrigerios, para compartir con los asistentes,</w:t>
      </w:r>
      <w:r>
        <w:rPr>
          <w:rFonts w:asciiTheme="minorHAnsi" w:eastAsia="Calibri" w:hAnsiTheme="minorHAnsi" w:cstheme="minorHAnsi"/>
          <w:lang w:val="es-SV" w:eastAsia="en-US"/>
        </w:rPr>
        <w:t xml:space="preserve"> </w:t>
      </w:r>
      <w:r w:rsidRPr="00B651F0">
        <w:rPr>
          <w:rFonts w:ascii="Calibri" w:eastAsia="Arial Unicode MS" w:hAnsi="Calibri" w:cs="Calibri"/>
          <w:bCs/>
          <w:iCs/>
        </w:rPr>
        <w:t>se hace constar que de conformidad al artículo número 45 del código municipal,</w:t>
      </w:r>
      <w:r w:rsidRPr="007A7691">
        <w:rPr>
          <w:rFonts w:ascii="Calibri" w:eastAsia="Calibri" w:hAnsi="Calibri" w:cs="Calibri"/>
          <w:lang w:val="es-SV" w:eastAsia="en-US"/>
        </w:rPr>
        <w:t xml:space="preserve"> </w:t>
      </w:r>
      <w:r w:rsidRPr="00DE1C4A">
        <w:rPr>
          <w:rFonts w:ascii="Calibri" w:eastAsia="Arial Unicode MS" w:hAnsi="Calibri" w:cs="Calibri"/>
          <w:bCs/>
          <w:iCs/>
          <w:lang w:val="es-SV" w:eastAsia="en-US"/>
        </w:rPr>
        <w:t xml:space="preserve">los siguiente miembros del concejo salvan su voto en este acuerdo, los cuales se describen a continuación, </w:t>
      </w:r>
      <w:r w:rsidRPr="00DE1C4A">
        <w:rPr>
          <w:rFonts w:ascii="Calibri" w:eastAsia="Arial Unicode MS" w:hAnsi="Calibri" w:cs="Calibri"/>
          <w:lang w:val="es-SV" w:eastAsia="en-US"/>
        </w:rPr>
        <w:t>Señor José Lorenzo Argueta Canales, Cuarto Regidor Propietario; señor Santos Albertin Villalta Cruz, Quinto Regidor Propietario; señor Henry Misael Fuentes Fuentes, Sexto Regidor Propietario; señor Valentín Guevara, Segundo Regidor Suplente; señora Adela Arriaza de Amaya, Cuarta Regidora Suplente,</w:t>
      </w:r>
      <w:r w:rsidRPr="00DE1C4A">
        <w:rPr>
          <w:rFonts w:ascii="Calibri" w:eastAsia="Calibri" w:hAnsi="Calibri" w:cs="Calibri"/>
          <w:b/>
          <w:lang w:val="es-SV" w:eastAsia="en-US"/>
        </w:rPr>
        <w:t xml:space="preserve"> </w:t>
      </w:r>
      <w:r w:rsidRPr="00DE1C4A">
        <w:rPr>
          <w:rFonts w:asciiTheme="minorHAnsi" w:eastAsia="Calibri" w:hAnsiTheme="minorHAnsi" w:cstheme="minorHAnsi"/>
          <w:lang w:val="es-SV" w:eastAsia="en-US"/>
        </w:rPr>
        <w:t>COMUNIQUESE.-</w:t>
      </w:r>
      <w:r w:rsidRPr="004E726F">
        <w:rPr>
          <w:rFonts w:asciiTheme="minorHAnsi" w:eastAsia="Calibri" w:hAnsiTheme="minorHAnsi" w:cstheme="minorHAnsi"/>
          <w:lang w:val="es-SV" w:eastAsia="en-US"/>
        </w:rPr>
        <w:t xml:space="preserve"> </w:t>
      </w:r>
      <w:r w:rsidRPr="004E726F">
        <w:rPr>
          <w:rFonts w:asciiTheme="minorHAnsi" w:hAnsiTheme="minorHAnsi" w:cstheme="minorHAnsi"/>
          <w:b/>
        </w:rPr>
        <w:t>ACUERDO NÚMERO</w:t>
      </w:r>
      <w:r>
        <w:rPr>
          <w:rFonts w:asciiTheme="minorHAnsi" w:hAnsiTheme="minorHAnsi" w:cstheme="minorHAnsi"/>
          <w:b/>
        </w:rPr>
        <w:t xml:space="preserve"> DIECISIETE</w:t>
      </w:r>
      <w:r w:rsidRPr="004E726F">
        <w:rPr>
          <w:rFonts w:asciiTheme="minorHAnsi" w:eastAsia="Calibri" w:hAnsiTheme="minorHAnsi" w:cstheme="minorHAnsi"/>
          <w:b/>
          <w:lang w:val="es-SV" w:eastAsia="es-SV"/>
        </w:rPr>
        <w:t xml:space="preserve">: </w:t>
      </w:r>
      <w:r w:rsidRPr="004E726F">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4E726F">
        <w:rPr>
          <w:rFonts w:asciiTheme="minorHAnsi" w:hAnsiTheme="minorHAnsi" w:cstheme="minorHAnsi"/>
        </w:rPr>
        <w:t xml:space="preserve"> </w:t>
      </w:r>
      <w:r w:rsidRPr="004E726F">
        <w:rPr>
          <w:rFonts w:asciiTheme="minorHAnsi" w:eastAsia="Calibri" w:hAnsiTheme="minorHAnsi" w:cstheme="minorHAnsi"/>
        </w:rPr>
        <w:t>Adjudicar el suministro de Almuerzos a la señora Silvia Dolores Méndez de Fuentes, al precio de DOS 25/100 ($2.25); para participantes en Reunión con Alfabetizadores voluntarios del Municipio de Cacaopera, COMUNIQUESE.</w:t>
      </w:r>
      <w:r>
        <w:rPr>
          <w:rFonts w:asciiTheme="minorHAnsi" w:hAnsiTheme="minorHAnsi" w:cstheme="minorHAnsi"/>
        </w:rPr>
        <w:t xml:space="preserve">- </w:t>
      </w:r>
      <w:r w:rsidRPr="004E726F">
        <w:rPr>
          <w:rFonts w:asciiTheme="minorHAnsi" w:hAnsiTheme="minorHAnsi" w:cstheme="minorHAnsi"/>
          <w:b/>
        </w:rPr>
        <w:t>ACUERDO NÚMERO</w:t>
      </w:r>
      <w:r>
        <w:rPr>
          <w:rFonts w:asciiTheme="minorHAnsi" w:hAnsiTheme="minorHAnsi" w:cstheme="minorHAnsi"/>
          <w:b/>
        </w:rPr>
        <w:t xml:space="preserve"> DIECIOCHO</w:t>
      </w:r>
      <w:r w:rsidRPr="004E726F">
        <w:rPr>
          <w:rFonts w:asciiTheme="minorHAnsi" w:eastAsia="Calibri" w:hAnsiTheme="minorHAnsi" w:cstheme="minorHAnsi"/>
          <w:b/>
          <w:lang w:val="es-SV" w:eastAsia="es-SV"/>
        </w:rPr>
        <w:t xml:space="preserve">: </w:t>
      </w:r>
      <w:r w:rsidRPr="004E726F">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4E726F">
        <w:rPr>
          <w:rFonts w:asciiTheme="minorHAnsi" w:hAnsiTheme="minorHAnsi" w:cstheme="minorHAnsi"/>
        </w:rPr>
        <w:t xml:space="preserve"> </w:t>
      </w:r>
      <w:r w:rsidRPr="004E726F">
        <w:rPr>
          <w:rFonts w:asciiTheme="minorHAnsi" w:eastAsia="Calibri" w:hAnsiTheme="minorHAnsi" w:cstheme="minorHAnsi"/>
        </w:rPr>
        <w:t xml:space="preserve">Adjudicar el suministro de un motor SUM TRI 50HP/460V y sus accesorios a la empresa PORTILLO MATERIALES ELECTRICOS, S.A. DE C.V., por la cantidad total de CUATRO MIL OCHOCIENTOS TREINTA Y SEIS 86/100 DE DOLARES ($4,836.86); para ser instalado en el Sistema de Rebombeo de la Planta de </w:t>
      </w:r>
      <w:r w:rsidRPr="00DB18C6">
        <w:rPr>
          <w:rFonts w:asciiTheme="minorHAnsi" w:eastAsia="Calibri" w:hAnsiTheme="minorHAnsi" w:cstheme="minorHAnsi"/>
        </w:rPr>
        <w:t>tratamiento, del Sistema de Agua Potable, Administrado por esta Alcaldía Municipal, COMUNIQUESE.</w:t>
      </w:r>
      <w:r w:rsidRPr="00DB18C6">
        <w:rPr>
          <w:rFonts w:asciiTheme="minorHAnsi" w:hAnsiTheme="minorHAnsi" w:cstheme="minorHAnsi"/>
        </w:rPr>
        <w:t xml:space="preserve">- </w:t>
      </w:r>
      <w:r w:rsidRPr="00DB18C6">
        <w:rPr>
          <w:rFonts w:asciiTheme="minorHAnsi" w:hAnsiTheme="minorHAnsi" w:cstheme="minorHAnsi"/>
          <w:b/>
        </w:rPr>
        <w:t>ACUERDO NÚMERO</w:t>
      </w:r>
      <w:r>
        <w:rPr>
          <w:rFonts w:asciiTheme="minorHAnsi" w:hAnsiTheme="minorHAnsi" w:cstheme="minorHAnsi"/>
          <w:b/>
        </w:rPr>
        <w:t xml:space="preserve"> DIECINUEVE</w:t>
      </w:r>
      <w:r w:rsidRPr="00DB18C6">
        <w:rPr>
          <w:rFonts w:asciiTheme="minorHAnsi" w:eastAsia="Calibri" w:hAnsiTheme="minorHAnsi" w:cstheme="minorHAnsi"/>
          <w:b/>
          <w:lang w:val="es-SV" w:eastAsia="es-SV"/>
        </w:rPr>
        <w:t xml:space="preserve">: </w:t>
      </w:r>
      <w:r w:rsidRPr="00DB18C6">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DB18C6">
        <w:rPr>
          <w:rFonts w:asciiTheme="minorHAnsi" w:hAnsiTheme="minorHAnsi" w:cstheme="minorHAnsi"/>
        </w:rPr>
        <w:t xml:space="preserve"> </w:t>
      </w:r>
      <w:r w:rsidRPr="00DB18C6">
        <w:rPr>
          <w:rFonts w:ascii="Calibri" w:hAnsi="Calibri" w:cs="Calibri"/>
        </w:rPr>
        <w:t xml:space="preserve">Adjudicar el suministro de Bloque y Dados, a la AGROFERRETERÍA LOS TRES HERMANOS, por la cantidad total de </w:t>
      </w:r>
      <w:r>
        <w:rPr>
          <w:rFonts w:asciiTheme="minorHAnsi" w:hAnsiTheme="minorHAnsi" w:cstheme="minorHAnsi"/>
        </w:rPr>
        <w:t xml:space="preserve">MIL DOSCIENTOS TREINTA Y </w:t>
      </w:r>
      <w:r w:rsidRPr="00DB18C6">
        <w:rPr>
          <w:rFonts w:asciiTheme="minorHAnsi" w:hAnsiTheme="minorHAnsi" w:cstheme="minorHAnsi"/>
        </w:rPr>
        <w:t>CUATRO DOLARES (</w:t>
      </w:r>
      <w:r w:rsidRPr="00DB18C6">
        <w:rPr>
          <w:rFonts w:ascii="Calibri" w:hAnsi="Calibri" w:cs="Calibri"/>
        </w:rPr>
        <w:t>$1,234.00</w:t>
      </w:r>
      <w:r w:rsidRPr="00DB18C6">
        <w:rPr>
          <w:rFonts w:asciiTheme="minorHAnsi" w:hAnsiTheme="minorHAnsi" w:cstheme="minorHAnsi"/>
        </w:rPr>
        <w:t>)</w:t>
      </w:r>
      <w:r w:rsidRPr="00DB18C6">
        <w:rPr>
          <w:rFonts w:ascii="Calibri" w:hAnsi="Calibri" w:cs="Calibri"/>
        </w:rPr>
        <w:t xml:space="preserve">; para contribución a la Iglesia Misión </w:t>
      </w:r>
      <w:r w:rsidRPr="00A87EF5">
        <w:rPr>
          <w:rFonts w:ascii="Calibri" w:hAnsi="Calibri" w:cs="Calibri"/>
        </w:rPr>
        <w:t>Centroamericana, del Caserío Tierra Blanca, Cantón La Estancia, municipio de Cacaopera</w:t>
      </w:r>
      <w:r w:rsidRPr="00A87EF5">
        <w:rPr>
          <w:rFonts w:asciiTheme="minorHAnsi" w:hAnsiTheme="minorHAnsi" w:cstheme="minorHAnsi"/>
        </w:rPr>
        <w:t>, COMUNIQUESE.-</w:t>
      </w:r>
      <w:r w:rsidRPr="00A87EF5">
        <w:rPr>
          <w:rFonts w:ascii="Calibri" w:eastAsia="Calibri" w:hAnsi="Calibri" w:cs="Calibri"/>
          <w:b/>
          <w:lang w:val="es-SV" w:eastAsia="en-US"/>
        </w:rPr>
        <w:t xml:space="preserve"> ACUERDO NÚMERO VEINTE: </w:t>
      </w:r>
      <w:r w:rsidRPr="00A87EF5">
        <w:rPr>
          <w:rFonts w:ascii="Calibri" w:eastAsia="Calibri" w:hAnsi="Calibri" w:cs="Calibri"/>
          <w:lang w:val="es-SV" w:eastAsia="en-US"/>
        </w:rPr>
        <w:t>El</w:t>
      </w:r>
      <w:r w:rsidRPr="00692550">
        <w:rPr>
          <w:rFonts w:ascii="Calibri" w:eastAsia="Calibri" w:hAnsi="Calibri" w:cs="Calibri"/>
          <w:lang w:val="es-SV" w:eastAsia="en-US"/>
        </w:rPr>
        <w:t xml:space="preserve"> concejo Municipal en uso de las facultades legales, que el Código Municipal  le concede en su Art. 30 numeral 14, y considerando que se va a desarrollar el Proyecto: “Conformación y Balastado de calles de los cantones: Sunsulaca y Ocotillo</w:t>
      </w:r>
      <w:r w:rsidRPr="00692550">
        <w:rPr>
          <w:rFonts w:ascii="Calibri" w:eastAsia="Calibri" w:hAnsi="Calibri" w:cs="Calibri"/>
          <w:lang w:val="es-MX" w:eastAsia="en-US"/>
        </w:rPr>
        <w:t xml:space="preserve">, </w:t>
      </w:r>
      <w:r w:rsidRPr="00692550">
        <w:rPr>
          <w:rFonts w:ascii="Calibri" w:eastAsia="Calibri" w:hAnsi="Calibri" w:cs="Calibri"/>
          <w:iCs/>
          <w:lang w:val="es-SV" w:eastAsia="en-US"/>
        </w:rPr>
        <w:t>Municipio de Cacaopera, Departamento de  Morazán”</w:t>
      </w:r>
      <w:r w:rsidRPr="00692550">
        <w:rPr>
          <w:rFonts w:ascii="Calibri" w:eastAsia="Arial Unicode MS" w:hAnsi="Calibri" w:cs="Calibri"/>
          <w:lang w:val="es-SV" w:eastAsia="en-US"/>
        </w:rPr>
        <w:t>,</w:t>
      </w:r>
      <w:r w:rsidRPr="00692550">
        <w:rPr>
          <w:rFonts w:ascii="Calibri" w:eastAsia="Calibri" w:hAnsi="Calibri" w:cs="Calibri"/>
          <w:lang w:val="es-SV" w:eastAsia="en-US"/>
        </w:rPr>
        <w:t xml:space="preserve"> con el fin de llevar un mejor registro de los movimientos financieros del proyecto antes mencionado </w:t>
      </w:r>
      <w:r w:rsidRPr="00692550">
        <w:rPr>
          <w:rFonts w:ascii="Calibri" w:eastAsia="Calibri" w:hAnsi="Calibri" w:cs="Calibri"/>
          <w:b/>
          <w:lang w:val="es-SV" w:eastAsia="en-US"/>
        </w:rPr>
        <w:t>ACUERDA:</w:t>
      </w:r>
      <w:r w:rsidRPr="00692550">
        <w:rPr>
          <w:rFonts w:ascii="Calibri" w:eastAsia="Calibri" w:hAnsi="Calibri" w:cs="Calibri"/>
          <w:lang w:val="es-SV" w:eastAsia="en-US"/>
        </w:rPr>
        <w:t xml:space="preserve"> I) Autorizase a la Tesorera Municipal realizar la apertura de una cuenta corriente en Banco de América Central, por el monto de QUINCE MIL DOLARES DE LOS ESTADOS UNIDOS DE AMERICA ($15,000.00), para el Proyecto “Conformación y Balastado de calles de los cantones: Sunsulaca y Ocotillo</w:t>
      </w:r>
      <w:r w:rsidRPr="00692550">
        <w:rPr>
          <w:rFonts w:ascii="Calibri" w:eastAsia="Calibri" w:hAnsi="Calibri" w:cs="Calibri"/>
          <w:lang w:val="es-MX" w:eastAsia="en-US"/>
        </w:rPr>
        <w:t xml:space="preserve">, </w:t>
      </w:r>
      <w:r w:rsidRPr="00692550">
        <w:rPr>
          <w:rFonts w:ascii="Calibri" w:eastAsia="Calibri" w:hAnsi="Calibri" w:cs="Calibri"/>
          <w:iCs/>
          <w:lang w:val="es-SV" w:eastAsia="en-US"/>
        </w:rPr>
        <w:lastRenderedPageBreak/>
        <w:t>Municipio de Cacaopera, Departamento de  Morazán”</w:t>
      </w:r>
      <w:r w:rsidRPr="00692550">
        <w:rPr>
          <w:rFonts w:ascii="Calibri" w:eastAsia="Arial Unicode MS" w:hAnsi="Calibri" w:cs="Calibri"/>
          <w:lang w:val="es-SV" w:eastAsia="en-US"/>
        </w:rPr>
        <w:t>,</w:t>
      </w:r>
      <w:r w:rsidRPr="00692550">
        <w:rPr>
          <w:rFonts w:ascii="Calibri" w:eastAsia="Calibri" w:hAnsi="Calibri" w:cs="Calibri"/>
          <w:b/>
          <w:lang w:val="es-SV" w:eastAsia="en-US"/>
        </w:rPr>
        <w:t xml:space="preserve"> </w:t>
      </w:r>
      <w:r w:rsidRPr="00692550">
        <w:rPr>
          <w:rFonts w:ascii="Calibri" w:eastAsia="Calibri" w:hAnsi="Calibri" w:cs="Calibri"/>
          <w:lang w:val="es-SV" w:eastAsia="en-US"/>
        </w:rPr>
        <w:t>autorizase como refrendarios de cheques, a los señores José  Pablo Amaya González, Alcalde Municipal, José Lorenzo Argueta Canales, Cuatro Regidor Propietario, y Rosibel de la Paz Canales Portillo, Tesorera Municipal, para todo cobro de cheque serán dos firmas, con la firma indispensable de la Tesorera Municipal. II-  Eróguese Fondos de la Cuenta de corriente número 200721215, a nombre de Alcaldía Municipal de Cacaopera 75% FODES, del Banco de</w:t>
      </w:r>
      <w:r>
        <w:rPr>
          <w:rFonts w:ascii="Calibri" w:eastAsia="Calibri" w:hAnsi="Calibri" w:cs="Calibri"/>
          <w:lang w:val="es-SV" w:eastAsia="en-US"/>
        </w:rPr>
        <w:t xml:space="preserve"> América Central, CERTIFIQUESE.-</w:t>
      </w:r>
      <w:r w:rsidRPr="00DB18C6">
        <w:rPr>
          <w:rFonts w:asciiTheme="minorHAnsi" w:eastAsiaTheme="minorHAnsi" w:hAnsiTheme="minorHAnsi" w:cstheme="minorHAnsi"/>
          <w:lang w:val="es-SV" w:eastAsia="en-US"/>
        </w:rPr>
        <w:t xml:space="preserve"> </w:t>
      </w:r>
      <w:r w:rsidRPr="00617607">
        <w:rPr>
          <w:rFonts w:ascii="Calibri" w:eastAsia="Calibri" w:hAnsi="Calibri" w:cs="Calibri"/>
          <w:b/>
          <w:noProof/>
          <w:lang w:val="es-SV" w:eastAsia="en-US"/>
        </w:rPr>
        <w:t>ACUERDO NUMERO</w:t>
      </w:r>
      <w:r>
        <w:rPr>
          <w:rFonts w:ascii="Calibri" w:eastAsia="Calibri" w:hAnsi="Calibri" w:cs="Calibri"/>
          <w:b/>
          <w:noProof/>
          <w:lang w:val="es-SV" w:eastAsia="en-US"/>
        </w:rPr>
        <w:t xml:space="preserve"> VEINTIUNO</w:t>
      </w:r>
      <w:r w:rsidRPr="00617607">
        <w:rPr>
          <w:rFonts w:ascii="Calibri" w:eastAsia="Calibri" w:hAnsi="Calibri" w:cs="Calibri"/>
          <w:b/>
          <w:noProof/>
          <w:lang w:val="es-SV" w:eastAsia="en-US"/>
        </w:rPr>
        <w:t xml:space="preserve">: </w:t>
      </w:r>
      <w:r w:rsidRPr="00617607">
        <w:rPr>
          <w:rFonts w:ascii="Calibri" w:hAnsi="Calibri" w:cs="Calibri"/>
        </w:rPr>
        <w:t xml:space="preserve">El Concejo Municipal en uso de las facultades legales que el Código Municipal les confiere en su Art. 30 numeral 9, ACUERDA: </w:t>
      </w:r>
      <w:r w:rsidRPr="00617607">
        <w:rPr>
          <w:rFonts w:ascii="Calibri" w:hAnsi="Calibri" w:cs="Calibri"/>
          <w:noProof/>
        </w:rPr>
        <w:t>Adjudicar el servicio de reparación de sistema de rebombeo del sistema de Agua Potable, al Técnico Ingeniería Willian Alfredo Segovia, por la cantidad de MIL DOLARES ($1,000.00)</w:t>
      </w:r>
      <w:r>
        <w:rPr>
          <w:rFonts w:ascii="Calibri" w:hAnsi="Calibri" w:cs="Calibri"/>
          <w:noProof/>
        </w:rPr>
        <w:t>, COMUNIQUESE.-</w:t>
      </w:r>
      <w:r w:rsidRPr="008C0EEF">
        <w:rPr>
          <w:rFonts w:ascii="Calibri" w:hAnsi="Calibri" w:cs="Calibri"/>
          <w:b/>
        </w:rPr>
        <w:t xml:space="preserve"> ACUERDO NÚMERO</w:t>
      </w:r>
      <w:r>
        <w:rPr>
          <w:rFonts w:ascii="Calibri" w:hAnsi="Calibri" w:cs="Calibri"/>
          <w:b/>
        </w:rPr>
        <w:t xml:space="preserve"> VEINTIDOS</w:t>
      </w:r>
      <w:r w:rsidRPr="008C0EEF">
        <w:rPr>
          <w:rFonts w:ascii="Calibri" w:eastAsia="Calibri" w:hAnsi="Calibri" w:cs="Calibri"/>
          <w:b/>
          <w:lang w:val="es-SV" w:eastAsia="es-SV"/>
        </w:rPr>
        <w:t xml:space="preserve">: </w:t>
      </w:r>
      <w:r w:rsidRPr="008C0EEF">
        <w:rPr>
          <w:rFonts w:ascii="Calibri" w:eastAsia="Arial Unicode MS" w:hAnsi="Calibri" w:cs="Calibri"/>
          <w:lang w:val="es-SV" w:eastAsia="en-US"/>
        </w:rPr>
        <w:t xml:space="preserve">El Concejo Municipal en uso de las facultades legales que el Código Municipal les confiere en su Art. 30 numeral 9, ACUERDA: </w:t>
      </w:r>
      <w:r w:rsidRPr="008C0EEF">
        <w:rPr>
          <w:rFonts w:ascii="Calibri" w:hAnsi="Calibri" w:cs="Calibri"/>
          <w:noProof/>
        </w:rPr>
        <w:t>Adjudicar el servicio de levantamiento topográfico de cuatro inmuebles ubicados en el Municipio de Cacaopera,  al Ingeniero Civil Juan Carlos Villalobos Amaya, por la cantidad total de MIL CIENTO DOCE DOLARES ($1,112.00); tres inmuebles ubicados en Cantón La Estancia, y uno ubicado en Cantón Sunsulaca, del Municipio de Cacaopera, COMUNIQUESE.</w:t>
      </w:r>
      <w:r>
        <w:rPr>
          <w:rFonts w:ascii="Calibri" w:eastAsia="Calibri" w:hAnsi="Calibri" w:cs="Calibri"/>
          <w:lang w:eastAsia="en-US"/>
        </w:rPr>
        <w:t>-</w:t>
      </w:r>
      <w:r>
        <w:rPr>
          <w:rFonts w:ascii="Calibri" w:hAnsi="Calibri" w:cs="Calibri"/>
          <w:noProof/>
        </w:rPr>
        <w:t xml:space="preserve"> </w:t>
      </w:r>
      <w:r w:rsidRPr="008C0EEF">
        <w:rPr>
          <w:rFonts w:ascii="Calibri" w:hAnsi="Calibri" w:cs="Calibri"/>
          <w:b/>
        </w:rPr>
        <w:t>ACUERDO NÚMERO</w:t>
      </w:r>
      <w:r>
        <w:rPr>
          <w:rFonts w:ascii="Calibri" w:hAnsi="Calibri" w:cs="Calibri"/>
          <w:b/>
        </w:rPr>
        <w:t xml:space="preserve"> VEINTITRES</w:t>
      </w:r>
      <w:r w:rsidRPr="008C0EEF">
        <w:rPr>
          <w:rFonts w:ascii="Calibri" w:eastAsia="Calibri" w:hAnsi="Calibri" w:cs="Calibri"/>
          <w:b/>
          <w:lang w:val="es-SV" w:eastAsia="es-SV"/>
        </w:rPr>
        <w:t xml:space="preserve">: </w:t>
      </w:r>
      <w:r w:rsidRPr="008C0EEF">
        <w:rPr>
          <w:rFonts w:ascii="Calibri" w:eastAsia="Arial Unicode MS" w:hAnsi="Calibri" w:cs="Calibri"/>
          <w:lang w:val="es-SV" w:eastAsia="en-US"/>
        </w:rPr>
        <w:t>El Concejo Municipal en uso de las facultades legales que el Código Municipal les confiere en su Art. 30 numeral 9, ACUERDA:</w:t>
      </w:r>
      <w:r>
        <w:rPr>
          <w:rFonts w:ascii="Calibri" w:eastAsia="Arial Unicode MS" w:hAnsi="Calibri" w:cs="Calibri"/>
          <w:lang w:val="es-SV" w:eastAsia="en-US"/>
        </w:rPr>
        <w:t xml:space="preserve"> </w:t>
      </w:r>
      <w:r w:rsidRPr="00FF0B48">
        <w:rPr>
          <w:rFonts w:asciiTheme="minorHAnsi" w:hAnsiTheme="minorHAnsi" w:cstheme="minorHAnsi"/>
        </w:rPr>
        <w:t>Adjudicar el suministro de Balasto al señor José Santos Pineda Argueta, al precio de $1.00 cada metro cubico, para el proyecto Conformación y Balastado de Calles de Los Cantones de Ocotillo y Sunsulaca, Municipio de Cacaopera, Morazán</w:t>
      </w:r>
      <w:r>
        <w:rPr>
          <w:rFonts w:ascii="Calibri" w:hAnsi="Calibri" w:cs="Calibri"/>
          <w:noProof/>
        </w:rPr>
        <w:t xml:space="preserve">.- </w:t>
      </w:r>
      <w:r w:rsidRPr="00DB18C6">
        <w:rPr>
          <w:rFonts w:asciiTheme="minorHAnsi" w:eastAsiaTheme="minorHAnsi" w:hAnsiTheme="minorHAnsi" w:cstheme="minorHAnsi"/>
          <w:lang w:val="es-SV" w:eastAsia="en-US"/>
        </w:rPr>
        <w:t xml:space="preserve">Y </w:t>
      </w:r>
      <w:r w:rsidRPr="00DB18C6">
        <w:rPr>
          <w:rFonts w:asciiTheme="minorHAnsi" w:hAnsiTheme="minorHAnsi" w:cstheme="minorHAnsi"/>
        </w:rPr>
        <w:t>no habiendo más que hacer constar se da por terminada la presente acta ratificamos su contenido y firmamos.</w:t>
      </w:r>
    </w:p>
    <w:p w14:paraId="6DC80976" w14:textId="77777777" w:rsidR="00D51324" w:rsidRPr="002725EB" w:rsidRDefault="00D51324" w:rsidP="00D51324">
      <w:pPr>
        <w:spacing w:line="360" w:lineRule="auto"/>
        <w:jc w:val="both"/>
        <w:rPr>
          <w:rFonts w:asciiTheme="minorHAnsi" w:hAnsiTheme="minorHAnsi" w:cstheme="minorHAnsi"/>
        </w:rPr>
      </w:pPr>
    </w:p>
    <w:p w14:paraId="1A44A037" w14:textId="77777777" w:rsidR="00004A76" w:rsidRDefault="00004A76" w:rsidP="00004A76">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55C329FF" w14:textId="77777777" w:rsidR="00004A76" w:rsidRDefault="00004A76" w:rsidP="00004A76">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3B2F03D3" w14:textId="77777777" w:rsidR="00004A76" w:rsidRDefault="00004A76" w:rsidP="00004A76">
      <w:pPr>
        <w:jc w:val="center"/>
        <w:rPr>
          <w:rFonts w:asciiTheme="minorHAnsi" w:hAnsiTheme="minorHAnsi" w:cstheme="minorHAnsi"/>
        </w:rPr>
      </w:pPr>
    </w:p>
    <w:p w14:paraId="15B29244" w14:textId="77777777" w:rsidR="00004A76" w:rsidRDefault="00004A76" w:rsidP="00004A76">
      <w:pPr>
        <w:rPr>
          <w:rFonts w:asciiTheme="minorHAnsi" w:hAnsiTheme="minorHAnsi" w:cstheme="minorHAnsi"/>
        </w:rPr>
      </w:pPr>
    </w:p>
    <w:p w14:paraId="7EA201A8" w14:textId="77777777" w:rsidR="00004A76" w:rsidRDefault="00004A76" w:rsidP="00004A76">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28268AC3" w14:textId="77777777" w:rsidR="00004A76" w:rsidRDefault="00004A76" w:rsidP="00004A76">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69A610B6" w14:textId="77777777" w:rsidR="00004A76" w:rsidRDefault="00004A76" w:rsidP="00004A76">
      <w:pPr>
        <w:jc w:val="center"/>
        <w:rPr>
          <w:rFonts w:asciiTheme="minorHAnsi" w:hAnsiTheme="minorHAnsi" w:cstheme="minorHAnsi"/>
        </w:rPr>
      </w:pPr>
    </w:p>
    <w:p w14:paraId="22DC06F6" w14:textId="77777777" w:rsidR="00004A76" w:rsidRDefault="00004A76" w:rsidP="00004A76">
      <w:pPr>
        <w:rPr>
          <w:rFonts w:asciiTheme="minorHAnsi" w:hAnsiTheme="minorHAnsi" w:cstheme="minorHAnsi"/>
        </w:rPr>
      </w:pPr>
    </w:p>
    <w:p w14:paraId="6E03D3F8" w14:textId="77777777" w:rsidR="00004A76" w:rsidRDefault="00004A76" w:rsidP="00004A76">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23E7D1AC" w14:textId="77777777" w:rsidR="00004A76" w:rsidRDefault="00004A76" w:rsidP="00004A76">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0F6381A3" w14:textId="77777777" w:rsidR="00004A76" w:rsidRDefault="00004A76" w:rsidP="00004A76">
      <w:pPr>
        <w:rPr>
          <w:rFonts w:asciiTheme="minorHAnsi" w:hAnsiTheme="minorHAnsi" w:cstheme="minorHAnsi"/>
        </w:rPr>
      </w:pPr>
    </w:p>
    <w:p w14:paraId="77710EFF" w14:textId="77777777" w:rsidR="00004A76" w:rsidRDefault="00004A76" w:rsidP="00004A76">
      <w:pPr>
        <w:rPr>
          <w:rFonts w:asciiTheme="minorHAnsi" w:hAnsiTheme="minorHAnsi" w:cstheme="minorHAnsi"/>
        </w:rPr>
      </w:pPr>
    </w:p>
    <w:p w14:paraId="47594319" w14:textId="77777777" w:rsidR="00004A76" w:rsidRDefault="00004A76" w:rsidP="00004A76">
      <w:pPr>
        <w:jc w:val="center"/>
        <w:rPr>
          <w:rFonts w:asciiTheme="minorHAnsi" w:hAnsiTheme="minorHAnsi" w:cstheme="minorHAnsi"/>
        </w:rPr>
      </w:pPr>
      <w:r>
        <w:rPr>
          <w:rFonts w:asciiTheme="minorHAnsi" w:hAnsiTheme="minorHAnsi" w:cstheme="minorHAnsi"/>
        </w:rPr>
        <w:lastRenderedPageBreak/>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466FF6AA" w14:textId="77777777" w:rsidR="00004A76" w:rsidRDefault="00004A76" w:rsidP="00004A76">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5056B6C4" w14:textId="77777777" w:rsidR="00004A76" w:rsidRDefault="00004A76" w:rsidP="00004A76">
      <w:pPr>
        <w:rPr>
          <w:rFonts w:asciiTheme="minorHAnsi" w:hAnsiTheme="minorHAnsi" w:cstheme="minorHAnsi"/>
        </w:rPr>
      </w:pPr>
    </w:p>
    <w:p w14:paraId="29AE6355" w14:textId="77777777" w:rsidR="00004A76" w:rsidRDefault="00004A76" w:rsidP="00004A76">
      <w:pPr>
        <w:rPr>
          <w:rFonts w:asciiTheme="minorHAnsi" w:hAnsiTheme="minorHAnsi" w:cstheme="minorHAnsi"/>
        </w:rPr>
      </w:pPr>
    </w:p>
    <w:p w14:paraId="22257D76" w14:textId="77777777" w:rsidR="00004A76" w:rsidRDefault="00004A76" w:rsidP="00004A76">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134AD995" w14:textId="77777777" w:rsidR="00004A76" w:rsidRDefault="00004A76" w:rsidP="00004A76">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3989E812" w14:textId="77777777" w:rsidR="00004A76" w:rsidRDefault="00004A76" w:rsidP="00004A76">
      <w:pPr>
        <w:rPr>
          <w:rFonts w:asciiTheme="minorHAnsi" w:hAnsiTheme="minorHAnsi" w:cstheme="minorHAnsi"/>
        </w:rPr>
      </w:pPr>
    </w:p>
    <w:p w14:paraId="7A98C431" w14:textId="77777777" w:rsidR="00004A76" w:rsidRDefault="00004A76" w:rsidP="00004A76">
      <w:pPr>
        <w:rPr>
          <w:rFonts w:asciiTheme="minorHAnsi" w:hAnsiTheme="minorHAnsi" w:cstheme="minorHAnsi"/>
        </w:rPr>
      </w:pPr>
    </w:p>
    <w:p w14:paraId="51AB7AD8" w14:textId="77777777" w:rsidR="00004A76" w:rsidRDefault="00004A76" w:rsidP="00004A76">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3A9491CD" w14:textId="77777777" w:rsidR="00004A76" w:rsidRDefault="00004A76" w:rsidP="00004A76">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70AA3D70" w14:textId="77777777" w:rsidR="00004A76" w:rsidRDefault="00004A76" w:rsidP="00004A76">
      <w:pPr>
        <w:pStyle w:val="Predeterminado"/>
        <w:spacing w:line="240" w:lineRule="auto"/>
        <w:rPr>
          <w:rFonts w:asciiTheme="minorHAnsi" w:eastAsia="Arial Unicode MS" w:hAnsiTheme="minorHAnsi" w:cstheme="minorHAnsi"/>
        </w:rPr>
      </w:pPr>
    </w:p>
    <w:p w14:paraId="4E03D4F8" w14:textId="77777777" w:rsidR="00004A76" w:rsidRDefault="00004A76" w:rsidP="00004A76">
      <w:pPr>
        <w:pStyle w:val="Predeterminado"/>
        <w:spacing w:line="240" w:lineRule="auto"/>
        <w:rPr>
          <w:rFonts w:asciiTheme="minorHAnsi" w:eastAsia="Arial Unicode MS" w:hAnsiTheme="minorHAnsi" w:cstheme="minorHAnsi"/>
        </w:rPr>
      </w:pPr>
    </w:p>
    <w:p w14:paraId="040DFB80" w14:textId="77777777" w:rsidR="00004A76" w:rsidRDefault="00004A76" w:rsidP="00004A76">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277602F7" w14:textId="77777777" w:rsidR="00004A76" w:rsidRDefault="00004A76" w:rsidP="00004A76">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2E1FD86C" w14:textId="101B1C35" w:rsidR="00C113C5" w:rsidRDefault="00D51324" w:rsidP="00004A76">
      <w:pPr>
        <w:spacing w:line="360" w:lineRule="auto"/>
        <w:rPr>
          <w:noProof/>
        </w:rPr>
      </w:pPr>
      <w:r w:rsidRPr="00242F77">
        <w:rPr>
          <w:rFonts w:asciiTheme="minorHAnsi" w:hAnsiTheme="minorHAnsi" w:cstheme="minorHAnsi"/>
        </w:rPr>
        <w:tab/>
      </w:r>
    </w:p>
    <w:p w14:paraId="16BE7816" w14:textId="77777777" w:rsidR="00C113C5" w:rsidRDefault="00C113C5" w:rsidP="00D51324">
      <w:pPr>
        <w:spacing w:line="360" w:lineRule="auto"/>
        <w:jc w:val="center"/>
        <w:rPr>
          <w:noProof/>
        </w:rPr>
      </w:pPr>
    </w:p>
    <w:p w14:paraId="24119718" w14:textId="77777777" w:rsidR="00C113C5" w:rsidRDefault="00C113C5" w:rsidP="00D51324">
      <w:pPr>
        <w:spacing w:line="360" w:lineRule="auto"/>
        <w:jc w:val="center"/>
        <w:rPr>
          <w:noProof/>
        </w:rPr>
      </w:pPr>
    </w:p>
    <w:p w14:paraId="51DE48E9" w14:textId="77777777" w:rsidR="00C113C5" w:rsidRDefault="00C113C5" w:rsidP="00D51324">
      <w:pPr>
        <w:spacing w:line="360" w:lineRule="auto"/>
        <w:jc w:val="center"/>
        <w:rPr>
          <w:noProof/>
        </w:rPr>
      </w:pPr>
    </w:p>
    <w:p w14:paraId="57A000A3" w14:textId="77777777" w:rsidR="00C113C5" w:rsidRDefault="00C113C5" w:rsidP="00D51324">
      <w:pPr>
        <w:spacing w:line="360" w:lineRule="auto"/>
        <w:jc w:val="center"/>
        <w:rPr>
          <w:noProof/>
        </w:rPr>
      </w:pPr>
    </w:p>
    <w:p w14:paraId="30455FEE" w14:textId="77777777" w:rsidR="00C113C5" w:rsidRDefault="00C113C5" w:rsidP="00D51324">
      <w:pPr>
        <w:spacing w:line="360" w:lineRule="auto"/>
        <w:jc w:val="center"/>
        <w:rPr>
          <w:noProof/>
        </w:rPr>
      </w:pPr>
    </w:p>
    <w:p w14:paraId="707E0AD2" w14:textId="77777777" w:rsidR="00C113C5" w:rsidRDefault="00C113C5" w:rsidP="00D51324">
      <w:pPr>
        <w:spacing w:line="360" w:lineRule="auto"/>
        <w:jc w:val="center"/>
        <w:rPr>
          <w:noProof/>
        </w:rPr>
      </w:pPr>
    </w:p>
    <w:p w14:paraId="2E720091" w14:textId="77777777" w:rsidR="00C113C5" w:rsidRDefault="00C113C5" w:rsidP="00D51324">
      <w:pPr>
        <w:spacing w:line="360" w:lineRule="auto"/>
        <w:jc w:val="center"/>
        <w:rPr>
          <w:noProof/>
        </w:rPr>
      </w:pPr>
    </w:p>
    <w:p w14:paraId="668C9244" w14:textId="77777777" w:rsidR="00C113C5" w:rsidRDefault="00C113C5" w:rsidP="00D51324">
      <w:pPr>
        <w:spacing w:line="360" w:lineRule="auto"/>
        <w:jc w:val="center"/>
        <w:rPr>
          <w:noProof/>
        </w:rPr>
      </w:pPr>
    </w:p>
    <w:p w14:paraId="39D42181" w14:textId="77777777" w:rsidR="00D51324" w:rsidRPr="00242F77" w:rsidRDefault="00D51324" w:rsidP="00D51324">
      <w:pPr>
        <w:spacing w:line="360" w:lineRule="auto"/>
        <w:jc w:val="center"/>
        <w:rPr>
          <w:rFonts w:asciiTheme="minorHAnsi" w:hAnsiTheme="minorHAnsi" w:cstheme="minorHAnsi"/>
        </w:rPr>
      </w:pPr>
      <w:r w:rsidRPr="00242F77">
        <w:rPr>
          <w:rFonts w:asciiTheme="minorHAnsi" w:hAnsiTheme="minorHAnsi" w:cstheme="minorHAnsi"/>
        </w:rPr>
        <w:tab/>
      </w:r>
      <w:r w:rsidRPr="00242F77">
        <w:rPr>
          <w:rFonts w:asciiTheme="minorHAnsi" w:hAnsiTheme="minorHAnsi" w:cstheme="minorHAnsi"/>
        </w:rPr>
        <w:tab/>
      </w:r>
    </w:p>
    <w:p w14:paraId="1A1633CC" w14:textId="77777777" w:rsidR="006C4B3B" w:rsidRDefault="006C4B3B"/>
    <w:sectPr w:rsidR="006C4B3B">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F3CFB" w14:textId="77777777" w:rsidR="002C0A41" w:rsidRDefault="002C0A41" w:rsidP="007C27C7">
      <w:r>
        <w:separator/>
      </w:r>
    </w:p>
  </w:endnote>
  <w:endnote w:type="continuationSeparator" w:id="0">
    <w:p w14:paraId="564DA41E" w14:textId="77777777" w:rsidR="002C0A41" w:rsidRDefault="002C0A41" w:rsidP="007C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C2048" w14:textId="77777777" w:rsidR="002C0A41" w:rsidRDefault="002C0A41" w:rsidP="007C27C7">
      <w:r>
        <w:separator/>
      </w:r>
    </w:p>
  </w:footnote>
  <w:footnote w:type="continuationSeparator" w:id="0">
    <w:p w14:paraId="3B71A4AF" w14:textId="77777777" w:rsidR="002C0A41" w:rsidRDefault="002C0A41" w:rsidP="007C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BF9BB" w14:textId="77777777" w:rsidR="007C27C7" w:rsidRDefault="00C113C5">
    <w:pPr>
      <w:pStyle w:val="Encabezado"/>
    </w:pPr>
    <w:r>
      <w:rPr>
        <w:noProof/>
      </w:rPr>
      <w:drawing>
        <wp:anchor distT="0" distB="0" distL="114300" distR="114300" simplePos="0" relativeHeight="251659264" behindDoc="0" locked="0" layoutInCell="1" allowOverlap="0" wp14:anchorId="71826BCF" wp14:editId="336EDC63">
          <wp:simplePos x="0" y="0"/>
          <wp:positionH relativeFrom="page">
            <wp:posOffset>914400</wp:posOffset>
          </wp:positionH>
          <wp:positionV relativeFrom="page">
            <wp:posOffset>40259</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248840EC" w14:textId="77777777" w:rsidR="007C27C7" w:rsidRDefault="007C27C7">
    <w:pPr>
      <w:pStyle w:val="Encabezado"/>
    </w:pPr>
  </w:p>
  <w:p w14:paraId="1A2F5AE1" w14:textId="77777777" w:rsidR="007C27C7" w:rsidRDefault="007C27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24"/>
    <w:rsid w:val="00004A76"/>
    <w:rsid w:val="000C4198"/>
    <w:rsid w:val="002C0A41"/>
    <w:rsid w:val="0068781D"/>
    <w:rsid w:val="006C4B3B"/>
    <w:rsid w:val="007C27C7"/>
    <w:rsid w:val="009242BD"/>
    <w:rsid w:val="00C113C5"/>
    <w:rsid w:val="00D51324"/>
    <w:rsid w:val="00F21A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0AA71"/>
  <w15:docId w15:val="{4FF6B756-1FCA-4FC5-85E0-2A1B77D8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2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D51324"/>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C27C7"/>
    <w:pPr>
      <w:tabs>
        <w:tab w:val="center" w:pos="4419"/>
        <w:tab w:val="right" w:pos="8838"/>
      </w:tabs>
    </w:pPr>
  </w:style>
  <w:style w:type="character" w:customStyle="1" w:styleId="EncabezadoCar">
    <w:name w:val="Encabezado Car"/>
    <w:basedOn w:val="Fuentedeprrafopredeter"/>
    <w:link w:val="Encabezado"/>
    <w:uiPriority w:val="99"/>
    <w:rsid w:val="007C27C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C27C7"/>
    <w:pPr>
      <w:tabs>
        <w:tab w:val="center" w:pos="4419"/>
        <w:tab w:val="right" w:pos="8838"/>
      </w:tabs>
    </w:pPr>
  </w:style>
  <w:style w:type="character" w:customStyle="1" w:styleId="PiedepginaCar">
    <w:name w:val="Pie de página Car"/>
    <w:basedOn w:val="Fuentedeprrafopredeter"/>
    <w:link w:val="Piedepgina"/>
    <w:uiPriority w:val="99"/>
    <w:rsid w:val="007C27C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05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11</TotalTime>
  <Pages>7</Pages>
  <Words>2499</Words>
  <Characters>13747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6</cp:revision>
  <dcterms:created xsi:type="dcterms:W3CDTF">2019-05-14T16:40:00Z</dcterms:created>
  <dcterms:modified xsi:type="dcterms:W3CDTF">2020-09-08T19:15:00Z</dcterms:modified>
</cp:coreProperties>
</file>