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467E7A" w14:textId="77777777" w:rsidR="00D0101B" w:rsidRPr="004E256C" w:rsidRDefault="00D0101B" w:rsidP="00D0101B">
      <w:pPr>
        <w:spacing w:after="200" w:line="360" w:lineRule="auto"/>
        <w:jc w:val="both"/>
        <w:rPr>
          <w:rFonts w:ascii="Calibri" w:eastAsia="Arial Unicode MS" w:hAnsi="Calibri" w:cs="Calibri"/>
          <w:b/>
        </w:rPr>
      </w:pPr>
      <w:r>
        <w:rPr>
          <w:rFonts w:asciiTheme="minorHAnsi" w:hAnsiTheme="minorHAnsi" w:cstheme="minorHAnsi"/>
          <w:b/>
        </w:rPr>
        <w:t>ACTA NÚMERO VEINTITRES</w:t>
      </w:r>
      <w:r w:rsidRPr="007E6E97">
        <w:rPr>
          <w:rFonts w:asciiTheme="minorHAnsi" w:eastAsia="Arial Unicode MS" w:hAnsiTheme="minorHAnsi" w:cstheme="minorHAnsi"/>
        </w:rPr>
        <w:t>.- En el local de sesiones de la Alcaldía Municipal de la ciudad de Cacaopera, Departamento de Morazán a las</w:t>
      </w:r>
      <w:r>
        <w:rPr>
          <w:rFonts w:asciiTheme="minorHAnsi" w:eastAsia="Arial Unicode MS" w:hAnsiTheme="minorHAnsi" w:cstheme="minorHAnsi"/>
        </w:rPr>
        <w:t xml:space="preserve"> ocho horas del día  VEINTISIETE DE OCTUBRE</w:t>
      </w:r>
      <w:r w:rsidRPr="007E6E97">
        <w:rPr>
          <w:rFonts w:asciiTheme="minorHAnsi" w:eastAsia="Arial Unicode MS" w:hAnsiTheme="minorHAnsi" w:cstheme="minorHAnsi"/>
        </w:rPr>
        <w:t xml:space="preserve">  DEL AÑO DOS MIL </w:t>
      </w:r>
      <w:r>
        <w:rPr>
          <w:rFonts w:asciiTheme="minorHAnsi" w:eastAsia="Arial Unicode MS" w:hAnsiTheme="minorHAnsi" w:cstheme="minorHAnsi"/>
        </w:rPr>
        <w:t>QUINCE, constituidos en sesión Extrao</w:t>
      </w:r>
      <w:r w:rsidRPr="007E6E97">
        <w:rPr>
          <w:rFonts w:asciiTheme="minorHAnsi" w:eastAsia="Arial Unicode MS" w:hAnsiTheme="minorHAnsi" w:cstheme="minorHAnsi"/>
        </w:rPr>
        <w:t xml:space="preserve">rdinaria los suscritos miembros del Concejo Municipal; señores </w:t>
      </w:r>
      <w:r w:rsidRPr="007E6E97">
        <w:rPr>
          <w:rFonts w:asciiTheme="minorHAnsi" w:hAnsiTheme="minorHAnsi" w:cstheme="minorHAnsi"/>
        </w:rPr>
        <w:t>José Pablo Amaya González</w:t>
      </w:r>
      <w:r w:rsidRPr="007E6E97">
        <w:rPr>
          <w:rFonts w:asciiTheme="minorHAnsi" w:eastAsia="Arial Unicode MS" w:hAnsiTheme="minorHAnsi" w:cstheme="minorHAnsi"/>
        </w:rPr>
        <w:t>, Alcalde Municipal;  José Mauro González Amaya, Síndico Municipal; Julieta Arely, Amaya Hernández, Primera Regidora Propietaria;  José  Pérez Sánchez, Segundo Regidor Propietario; Vicenta de Jesús Chica González, Tercera Regidora Propietaria; José Lorenzo Argueta Canales, Cuarto Regidor Propietario; Santos Arbertin Villalta Cruz, Quinto Regidor Propietario; Henry Misael Fuentes Fuentes, Sexto Regidor Propietario; Jonathan Aristi Ríos Ortez, Primer Regidor Suplente; Valentín Guevara, Segundo Regidor Suplente;  Rosa Cándida  Hernández Hernández, Tercera Regidora Suplente,  Adela Arriaza de Amaya, Cuarta Regidora Suplente; y Rubén Darío Argueta González, Secretario Municipal.</w:t>
      </w:r>
      <w:r w:rsidRPr="007E6E97">
        <w:rPr>
          <w:rFonts w:asciiTheme="minorHAnsi" w:hAnsiTheme="minorHAnsi" w:cstheme="minorHAnsi"/>
        </w:rPr>
        <w:t xml:space="preserve"> </w:t>
      </w:r>
      <w:r w:rsidRPr="007E6E97">
        <w:rPr>
          <w:rFonts w:asciiTheme="minorHAnsi" w:eastAsia="Arial Unicode MS" w:hAnsiTheme="minorHAnsi" w:cstheme="minorHAnsi"/>
        </w:rPr>
        <w:t>Abierta la sesión por el señor Alcalde Municipal se procedió a darle lectura a la Agenda propuesta y al Acta Anterior las cuales fueron aprobadas y firmadas sin modificaciones, seguidamente el Concejo en uso de sus facultades Constitucionales y legales procedió al desarrollo de los puntos de agenda de los cuales toman los Acuerdos que a continuación se detallan:</w:t>
      </w:r>
      <w:r w:rsidRPr="005643E4">
        <w:rPr>
          <w:rFonts w:asciiTheme="minorHAnsi" w:hAnsiTheme="minorHAnsi" w:cstheme="minorHAnsi"/>
          <w:b/>
          <w:lang w:val="es-MX"/>
        </w:rPr>
        <w:t xml:space="preserve"> </w:t>
      </w:r>
      <w:r>
        <w:rPr>
          <w:rFonts w:asciiTheme="minorHAnsi" w:hAnsiTheme="minorHAnsi" w:cstheme="minorHAnsi"/>
          <w:b/>
          <w:lang w:val="es-MX"/>
        </w:rPr>
        <w:t>ACUERDO NÚMERO UNO</w:t>
      </w:r>
      <w:r w:rsidRPr="008F7928">
        <w:rPr>
          <w:rFonts w:asciiTheme="minorHAnsi" w:hAnsiTheme="minorHAnsi" w:cstheme="minorHAnsi"/>
          <w:b/>
        </w:rPr>
        <w:t xml:space="preserve">: </w:t>
      </w:r>
      <w:r w:rsidRPr="008F7928">
        <w:rPr>
          <w:rFonts w:asciiTheme="minorHAnsi" w:eastAsia="Arial Unicode MS" w:hAnsiTheme="minorHAnsi" w:cstheme="minorHAnsi"/>
        </w:rPr>
        <w:t xml:space="preserve">El Concejo Municipal en uso de las facultades legales que el Código Municipal les confiere en su Art. 30 numeral 14, y considerando que se han finalizado el proyecto </w:t>
      </w:r>
      <w:r w:rsidRPr="008F7928">
        <w:rPr>
          <w:rFonts w:asciiTheme="minorHAnsi" w:hAnsiTheme="minorHAnsi" w:cstheme="minorHAnsi"/>
        </w:rPr>
        <w:t>“</w:t>
      </w:r>
      <w:r w:rsidRPr="006D36C1">
        <w:rPr>
          <w:rFonts w:asciiTheme="minorHAnsi" w:eastAsiaTheme="minorHAnsi" w:hAnsiTheme="minorHAnsi" w:cstheme="minorHAnsi"/>
          <w:lang w:val="es-SV" w:eastAsia="en-US"/>
        </w:rPr>
        <w:t>Cacaopera/FISDL/988 – SIS Nuestros Mayores Derechos 2014 – Adecuación de espacios públicos para personas adultas mayores en el Municipio de Cacaopera, Departamento de Morazán</w:t>
      </w:r>
      <w:r w:rsidRPr="008F7928">
        <w:rPr>
          <w:rFonts w:asciiTheme="minorHAnsi" w:hAnsiTheme="minorHAnsi" w:cstheme="minorHAnsi"/>
        </w:rPr>
        <w:t>”,</w:t>
      </w:r>
      <w:r w:rsidRPr="008F7928">
        <w:rPr>
          <w:rFonts w:asciiTheme="minorHAnsi" w:eastAsia="Arial Unicode MS" w:hAnsiTheme="minorHAnsi" w:cstheme="minorHAnsi"/>
        </w:rPr>
        <w:t xml:space="preserve"> En tal sentido este Concejo ACUERDA: a) Liquidar la cuenta corriente del proyecto </w:t>
      </w:r>
      <w:r w:rsidRPr="008F7928">
        <w:rPr>
          <w:rFonts w:asciiTheme="minorHAnsi" w:hAnsiTheme="minorHAnsi" w:cstheme="minorHAnsi"/>
        </w:rPr>
        <w:t>“</w:t>
      </w:r>
      <w:r w:rsidRPr="006D36C1">
        <w:rPr>
          <w:rFonts w:asciiTheme="minorHAnsi" w:eastAsiaTheme="minorHAnsi" w:hAnsiTheme="minorHAnsi" w:cstheme="minorHAnsi"/>
          <w:lang w:val="es-SV" w:eastAsia="en-US"/>
        </w:rPr>
        <w:t>Cacaopera/FISDL/988 – SIS Nuestros Mayores Derechos 2014 – Adecuación de espacios públicos para personas adultas mayores en el Municipio de Cacaopera, Departamento de Morazán</w:t>
      </w:r>
      <w:r w:rsidRPr="008F7928">
        <w:rPr>
          <w:rFonts w:asciiTheme="minorHAnsi" w:hAnsiTheme="minorHAnsi" w:cstheme="minorHAnsi"/>
        </w:rPr>
        <w:t>”</w:t>
      </w:r>
      <w:r w:rsidRPr="008F7928">
        <w:rPr>
          <w:rFonts w:asciiTheme="minorHAnsi" w:eastAsia="Arial Unicode MS" w:hAnsiTheme="minorHAnsi" w:cstheme="minorHAnsi"/>
        </w:rPr>
        <w:t xml:space="preserve">, </w:t>
      </w:r>
      <w:r w:rsidRPr="008F7928">
        <w:rPr>
          <w:rFonts w:asciiTheme="minorHAnsi" w:hAnsiTheme="minorHAnsi" w:cstheme="minorHAnsi"/>
          <w:lang w:val="es-MX"/>
        </w:rPr>
        <w:t>según c</w:t>
      </w:r>
      <w:r>
        <w:rPr>
          <w:rFonts w:asciiTheme="minorHAnsi" w:hAnsiTheme="minorHAnsi" w:cstheme="minorHAnsi"/>
          <w:lang w:val="es-MX"/>
        </w:rPr>
        <w:t>uenta corriente número 200873602</w:t>
      </w:r>
      <w:r w:rsidRPr="008F7928">
        <w:rPr>
          <w:rFonts w:asciiTheme="minorHAnsi" w:hAnsiTheme="minorHAnsi" w:cstheme="minorHAnsi"/>
          <w:lang w:val="es-MX"/>
        </w:rPr>
        <w:t>,</w:t>
      </w:r>
      <w:r w:rsidRPr="008F7928">
        <w:rPr>
          <w:rFonts w:asciiTheme="minorHAnsi" w:hAnsiTheme="minorHAnsi" w:cstheme="minorHAnsi"/>
          <w:color w:val="FF0000"/>
          <w:lang w:val="es-MX"/>
        </w:rPr>
        <w:t xml:space="preserve"> </w:t>
      </w:r>
      <w:r>
        <w:rPr>
          <w:rFonts w:asciiTheme="minorHAnsi" w:hAnsiTheme="minorHAnsi" w:cstheme="minorHAnsi"/>
        </w:rPr>
        <w:t>con un saldo de CERO CENTAVOS DE DOLARES ($0.00</w:t>
      </w:r>
      <w:r w:rsidRPr="008F7928">
        <w:rPr>
          <w:rFonts w:asciiTheme="minorHAnsi" w:hAnsiTheme="minorHAnsi" w:cstheme="minorHAnsi"/>
        </w:rPr>
        <w:t>), b) Facultase a la Tesorera Munic</w:t>
      </w:r>
      <w:r>
        <w:rPr>
          <w:rFonts w:asciiTheme="minorHAnsi" w:hAnsiTheme="minorHAnsi" w:cstheme="minorHAnsi"/>
        </w:rPr>
        <w:t>ipal a efecto de que realice el</w:t>
      </w:r>
      <w:r w:rsidRPr="008F7928">
        <w:rPr>
          <w:rFonts w:asciiTheme="minorHAnsi" w:hAnsiTheme="minorHAnsi" w:cstheme="minorHAnsi"/>
        </w:rPr>
        <w:t xml:space="preserve"> trámites correspondientes, CERTIFIQUESE.</w:t>
      </w:r>
      <w:r>
        <w:rPr>
          <w:rFonts w:asciiTheme="minorHAnsi" w:hAnsiTheme="minorHAnsi" w:cstheme="minorHAnsi"/>
        </w:rPr>
        <w:t>-</w:t>
      </w:r>
      <w:r>
        <w:rPr>
          <w:rFonts w:asciiTheme="minorHAnsi" w:eastAsiaTheme="minorHAnsi" w:hAnsiTheme="minorHAnsi" w:cstheme="minorBidi"/>
          <w:sz w:val="22"/>
          <w:szCs w:val="22"/>
          <w:lang w:val="es-SV" w:eastAsia="en-US"/>
        </w:rPr>
        <w:t xml:space="preserve"> </w:t>
      </w:r>
      <w:r w:rsidRPr="00564BEB">
        <w:rPr>
          <w:rFonts w:asciiTheme="minorHAnsi" w:hAnsiTheme="minorHAnsi" w:cstheme="minorHAnsi"/>
          <w:b/>
          <w:lang w:val="es-MX"/>
        </w:rPr>
        <w:t>ACUERDO NÚMERO DOS</w:t>
      </w:r>
      <w:r w:rsidRPr="00564BEB">
        <w:rPr>
          <w:rFonts w:asciiTheme="minorHAnsi" w:hAnsiTheme="minorHAnsi" w:cstheme="minorHAnsi"/>
          <w:b/>
        </w:rPr>
        <w:t xml:space="preserve">: </w:t>
      </w:r>
      <w:r w:rsidRPr="00564BEB">
        <w:rPr>
          <w:rFonts w:asciiTheme="minorHAnsi" w:eastAsia="Arial Unicode MS" w:hAnsiTheme="minorHAnsi" w:cstheme="minorHAnsi"/>
        </w:rPr>
        <w:t xml:space="preserve">El Concejo Municipal en uso de las facultades legales que el Código Municipal les confiere en su Art. 30 numeral 14, ACUERDA: a) Liquidar la cuenta de ahorro del proyecto </w:t>
      </w:r>
      <w:r w:rsidRPr="00564BEB">
        <w:rPr>
          <w:rFonts w:asciiTheme="minorHAnsi" w:hAnsiTheme="minorHAnsi" w:cstheme="minorHAnsi"/>
        </w:rPr>
        <w:t>“</w:t>
      </w:r>
      <w:r w:rsidRPr="00564BEB">
        <w:rPr>
          <w:rFonts w:asciiTheme="minorHAnsi" w:eastAsiaTheme="minorHAnsi" w:hAnsiTheme="minorHAnsi" w:cstheme="minorHAnsi"/>
          <w:lang w:val="es-SV" w:eastAsia="en-US"/>
        </w:rPr>
        <w:t>Cacaopera/FISDL/988 – SIS Nuestros Mayores Derechos 2014 – Adecuación de espacios públicos para personas adultas mayores en el Municipio de Cacaopera, Departamento de Morazán</w:t>
      </w:r>
      <w:r w:rsidRPr="00564BEB">
        <w:rPr>
          <w:rFonts w:asciiTheme="minorHAnsi" w:hAnsiTheme="minorHAnsi" w:cstheme="minorHAnsi"/>
        </w:rPr>
        <w:t>”</w:t>
      </w:r>
      <w:r w:rsidRPr="00564BEB">
        <w:rPr>
          <w:rFonts w:asciiTheme="minorHAnsi" w:eastAsia="Arial Unicode MS" w:hAnsiTheme="minorHAnsi" w:cstheme="minorHAnsi"/>
        </w:rPr>
        <w:t xml:space="preserve">, </w:t>
      </w:r>
      <w:r>
        <w:rPr>
          <w:rFonts w:asciiTheme="minorHAnsi" w:hAnsiTheme="minorHAnsi" w:cstheme="minorHAnsi"/>
          <w:lang w:val="es-MX"/>
        </w:rPr>
        <w:t>según cuenta de ahorro número 109685222</w:t>
      </w:r>
      <w:r w:rsidRPr="00564BEB">
        <w:rPr>
          <w:rFonts w:asciiTheme="minorHAnsi" w:hAnsiTheme="minorHAnsi" w:cstheme="minorHAnsi"/>
          <w:lang w:val="es-MX"/>
        </w:rPr>
        <w:t>,</w:t>
      </w:r>
      <w:r w:rsidRPr="00564BEB">
        <w:rPr>
          <w:rFonts w:asciiTheme="minorHAnsi" w:hAnsiTheme="minorHAnsi" w:cstheme="minorHAnsi"/>
          <w:color w:val="FF0000"/>
          <w:lang w:val="es-MX"/>
        </w:rPr>
        <w:t xml:space="preserve"> </w:t>
      </w:r>
      <w:r w:rsidRPr="00564BEB">
        <w:rPr>
          <w:rFonts w:asciiTheme="minorHAnsi" w:hAnsiTheme="minorHAnsi" w:cstheme="minorHAnsi"/>
        </w:rPr>
        <w:t>con un saldo de</w:t>
      </w:r>
      <w:r w:rsidRPr="00224375">
        <w:rPr>
          <w:rFonts w:asciiTheme="minorHAnsi" w:hAnsiTheme="minorHAnsi" w:cstheme="minorHAnsi"/>
        </w:rPr>
        <w:t xml:space="preserve"> </w:t>
      </w:r>
      <w:r w:rsidRPr="00564BEB">
        <w:rPr>
          <w:rFonts w:asciiTheme="minorHAnsi" w:hAnsiTheme="minorHAnsi" w:cstheme="minorHAnsi"/>
        </w:rPr>
        <w:t>DOS  DOLARES CON OCHENTA CENTAVOS ($2.80</w:t>
      </w:r>
      <w:r>
        <w:rPr>
          <w:rFonts w:asciiTheme="minorHAnsi" w:hAnsiTheme="minorHAnsi" w:cstheme="minorHAnsi"/>
        </w:rPr>
        <w:t>)</w:t>
      </w:r>
      <w:r w:rsidRPr="00564BEB">
        <w:rPr>
          <w:rFonts w:asciiTheme="minorHAnsi" w:hAnsiTheme="minorHAnsi" w:cstheme="minorHAnsi"/>
        </w:rPr>
        <w:t xml:space="preserve">, b) </w:t>
      </w:r>
      <w:r w:rsidRPr="00564BEB">
        <w:rPr>
          <w:rFonts w:asciiTheme="minorHAnsi" w:hAnsiTheme="minorHAnsi" w:cstheme="minorHAnsi"/>
        </w:rPr>
        <w:lastRenderedPageBreak/>
        <w:t>Depositar el saldos existente de la  cuenta anteriormente expresada en la cuenta corriente número 200721215, correspondiente al FODES 75%, del Banco América Central</w:t>
      </w:r>
      <w:r w:rsidRPr="00564BEB">
        <w:rPr>
          <w:rFonts w:asciiTheme="minorHAnsi" w:hAnsiTheme="minorHAnsi" w:cstheme="minorHAnsi"/>
          <w:lang w:val="es-MX"/>
        </w:rPr>
        <w:t>; c</w:t>
      </w:r>
      <w:r w:rsidRPr="00564BEB">
        <w:rPr>
          <w:rFonts w:asciiTheme="minorHAnsi" w:hAnsiTheme="minorHAnsi" w:cstheme="minorHAnsi"/>
        </w:rPr>
        <w:t>) Facultase a la Tesorera Municipal a efecto de que realice los trámites correspondientes, CERTIFIQUESE</w:t>
      </w:r>
      <w:r>
        <w:rPr>
          <w:rFonts w:asciiTheme="minorHAnsi" w:eastAsiaTheme="minorHAnsi" w:hAnsiTheme="minorHAnsi" w:cstheme="minorBidi"/>
          <w:sz w:val="22"/>
          <w:szCs w:val="22"/>
          <w:lang w:val="es-SV" w:eastAsia="en-US"/>
        </w:rPr>
        <w:t>.-</w:t>
      </w:r>
      <w:r w:rsidRPr="00887979">
        <w:rPr>
          <w:rFonts w:asciiTheme="minorHAnsi" w:hAnsiTheme="minorHAnsi" w:cstheme="minorHAnsi"/>
          <w:b/>
        </w:rPr>
        <w:t xml:space="preserve">ACUERDO </w:t>
      </w:r>
      <w:r w:rsidR="00DB203C">
        <w:rPr>
          <w:noProof/>
          <w:lang w:eastAsia="es-SV"/>
        </w:rPr>
        <w:drawing>
          <wp:inline distT="0" distB="0" distL="0" distR="0" wp14:anchorId="06540EC7" wp14:editId="61C79CF7">
            <wp:extent cx="6115050" cy="10947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37730" t="39831" r="15309" b="46052"/>
                    <a:stretch/>
                  </pic:blipFill>
                  <pic:spPr bwMode="auto">
                    <a:xfrm>
                      <a:off x="0" y="0"/>
                      <a:ext cx="6119530" cy="1095542"/>
                    </a:xfrm>
                    <a:prstGeom prst="rect">
                      <a:avLst/>
                    </a:prstGeom>
                    <a:ln>
                      <a:noFill/>
                    </a:ln>
                    <a:extLst>
                      <a:ext uri="{53640926-AAD7-44D8-BBD7-CCE9431645EC}">
                        <a14:shadowObscured xmlns:a14="http://schemas.microsoft.com/office/drawing/2010/main"/>
                      </a:ext>
                    </a:extLst>
                  </pic:spPr>
                </pic:pic>
              </a:graphicData>
            </a:graphic>
          </wp:inline>
        </w:drawing>
      </w:r>
      <w:r w:rsidRPr="00E245E5">
        <w:rPr>
          <w:rFonts w:asciiTheme="minorHAnsi" w:eastAsia="Calibri" w:hAnsiTheme="minorHAnsi" w:cstheme="minorHAnsi"/>
          <w:noProof/>
          <w:lang w:val="es-SV" w:eastAsia="en-US"/>
        </w:rPr>
        <w:t xml:space="preserve">Municipal en uso de las facultades legales que les confiere el Art. 30 numeral 14, y Art. 91 del Código Municipal, y considerando: I) Que hay insuficiencia de fondos en la cuenta de fondos propios para cancelar la factura colectiva y factura de Energia cosumida por los equipos de bombeo del sistema de agua potable a la Empresa Eléctrica de Oriente, por suministro de energía eléctrica con fecha de vencimiento veintinueve de cotubre  del presente año, por la cantidad  de NUEVE MIL CIENTO CINCUENTA Y TRES  97/100 DOLARES  ($9,153.97);  por tanto este Concejo </w:t>
      </w:r>
      <w:r w:rsidRPr="00E245E5">
        <w:rPr>
          <w:rFonts w:asciiTheme="minorHAnsi" w:eastAsia="Calibri" w:hAnsiTheme="minorHAnsi" w:cstheme="minorHAnsi"/>
          <w:b/>
          <w:noProof/>
          <w:lang w:val="es-SV" w:eastAsia="en-US"/>
        </w:rPr>
        <w:t>ACUERDA:</w:t>
      </w:r>
      <w:r w:rsidRPr="00E245E5">
        <w:rPr>
          <w:rFonts w:asciiTheme="minorHAnsi" w:eastAsia="Calibri" w:hAnsiTheme="minorHAnsi" w:cstheme="minorHAnsi"/>
          <w:noProof/>
          <w:lang w:val="es-SV" w:eastAsia="en-US"/>
        </w:rPr>
        <w:t xml:space="preserve"> I) Autorizase a la Tesorera Municipal, realizar el pago de las facturas de energía electrica de la cuenta corriente número 200637237, a nombre de Alcaldía Municipal de Cacaopera 25% FODES, la cantidad de NUEVE MIL CIENTO C</w:t>
      </w:r>
      <w:r>
        <w:rPr>
          <w:rFonts w:asciiTheme="minorHAnsi" w:eastAsia="Calibri" w:hAnsiTheme="minorHAnsi" w:cstheme="minorHAnsi"/>
          <w:noProof/>
          <w:lang w:val="es-SV" w:eastAsia="en-US"/>
        </w:rPr>
        <w:t xml:space="preserve">INCUENTA Y TRES 97/100 DOLARES </w:t>
      </w:r>
      <w:r w:rsidRPr="00E245E5">
        <w:rPr>
          <w:rFonts w:asciiTheme="minorHAnsi" w:eastAsia="Calibri" w:hAnsiTheme="minorHAnsi" w:cstheme="minorHAnsi"/>
          <w:noProof/>
          <w:lang w:val="es-SV" w:eastAsia="en-US"/>
        </w:rPr>
        <w:t>($9,153.97), Corespodiente al mes de Octubre</w:t>
      </w:r>
      <w:r w:rsidRPr="00E245E5">
        <w:rPr>
          <w:rFonts w:asciiTheme="minorHAnsi" w:eastAsiaTheme="minorHAnsi" w:hAnsiTheme="minorHAnsi" w:cstheme="minorHAnsi"/>
          <w:lang w:val="es-SV" w:eastAsia="en-US"/>
        </w:rPr>
        <w:t xml:space="preserve"> del corriente año, </w:t>
      </w:r>
      <w:r w:rsidRPr="00E245E5">
        <w:rPr>
          <w:rFonts w:asciiTheme="minorHAnsi" w:eastAsia="Calibri" w:hAnsiTheme="minorHAnsi" w:cstheme="minorHAnsi"/>
          <w:noProof/>
          <w:lang w:val="es-MX" w:eastAsia="en-US"/>
        </w:rPr>
        <w:t>COMUNIQUESE.-</w:t>
      </w:r>
      <w:r w:rsidRPr="00E245E5">
        <w:rPr>
          <w:rFonts w:ascii="Calibri" w:hAnsi="Calibri" w:cs="Calibri"/>
          <w:b/>
          <w:lang w:val="es-SV" w:eastAsia="es-SV"/>
        </w:rPr>
        <w:t xml:space="preserve"> </w:t>
      </w:r>
      <w:r>
        <w:rPr>
          <w:rFonts w:ascii="Calibri" w:hAnsi="Calibri" w:cs="Calibri"/>
          <w:b/>
          <w:lang w:val="es-SV" w:eastAsia="es-SV"/>
        </w:rPr>
        <w:t>ACUERDO NÚMERO CINCO</w:t>
      </w:r>
      <w:r w:rsidRPr="004E256C">
        <w:rPr>
          <w:rFonts w:ascii="Calibri" w:hAnsi="Calibri" w:cs="Calibri"/>
          <w:b/>
          <w:lang w:val="es-SV" w:eastAsia="es-SV"/>
        </w:rPr>
        <w:t xml:space="preserve">: </w:t>
      </w:r>
      <w:r w:rsidRPr="004E256C">
        <w:rPr>
          <w:rFonts w:ascii="Calibri" w:hAnsi="Calibri" w:cs="Calibri"/>
          <w:lang w:val="es-SV" w:eastAsia="es-SV"/>
        </w:rPr>
        <w:t>El Concejo Municipal en uso de las facultades legales que el Código Municipal les confiere en su Art. 30 numeral 23, relacionado con el Art. 119, del mismo Código, y teniendo a la vista copia del acta de reestructuración de la Asociación de Desarroll</w:t>
      </w:r>
      <w:r>
        <w:rPr>
          <w:rFonts w:ascii="Calibri" w:hAnsi="Calibri" w:cs="Calibri"/>
          <w:lang w:val="es-SV" w:eastAsia="es-SV"/>
        </w:rPr>
        <w:t>o Comunal Nueva Cooperación dos mil  (ADESCO-NCDM</w:t>
      </w:r>
      <w:r w:rsidRPr="004E256C">
        <w:rPr>
          <w:rFonts w:ascii="Calibri" w:hAnsi="Calibri" w:cs="Calibri"/>
          <w:lang w:val="es-SV" w:eastAsia="es-SV"/>
        </w:rPr>
        <w:t>) del Caseríos</w:t>
      </w:r>
      <w:r>
        <w:rPr>
          <w:rFonts w:ascii="Calibri" w:hAnsi="Calibri" w:cs="Calibri"/>
          <w:lang w:val="es-SV" w:eastAsia="es-SV"/>
        </w:rPr>
        <w:t xml:space="preserve"> Maculis,</w:t>
      </w:r>
      <w:r w:rsidRPr="004E256C">
        <w:rPr>
          <w:rFonts w:ascii="Calibri" w:hAnsi="Calibri" w:cs="Calibri"/>
          <w:lang w:val="es-SV" w:eastAsia="es-SV"/>
        </w:rPr>
        <w:t xml:space="preserve"> Cantón La Estancia, Municipio de Cacaopera, Departam</w:t>
      </w:r>
      <w:r>
        <w:rPr>
          <w:rFonts w:ascii="Calibri" w:hAnsi="Calibri" w:cs="Calibri"/>
          <w:lang w:val="es-SV" w:eastAsia="es-SV"/>
        </w:rPr>
        <w:t>ento de Morazán, de fecha diecinueve  de Septiembre</w:t>
      </w:r>
      <w:r w:rsidRPr="004E256C">
        <w:rPr>
          <w:rFonts w:ascii="Calibri" w:hAnsi="Calibri" w:cs="Calibri"/>
          <w:lang w:val="es-SV" w:eastAsia="es-SV"/>
        </w:rPr>
        <w:t xml:space="preserve">  de dos  mil  quince, en tal sentido este Concejo ACUERDA: Aprobar la reestructuración de la Asociación de Desarrollo Comunal </w:t>
      </w:r>
      <w:r>
        <w:rPr>
          <w:rFonts w:ascii="Calibri" w:hAnsi="Calibri" w:cs="Calibri"/>
          <w:lang w:val="es-SV" w:eastAsia="es-SV"/>
        </w:rPr>
        <w:t>Nueva Cooperación dos mil  (ADESCO-NCDM</w:t>
      </w:r>
      <w:r w:rsidRPr="004E256C">
        <w:rPr>
          <w:rFonts w:ascii="Calibri" w:hAnsi="Calibri" w:cs="Calibri"/>
          <w:lang w:val="es-SV" w:eastAsia="es-SV"/>
        </w:rPr>
        <w:t>) del Caseríos</w:t>
      </w:r>
      <w:r>
        <w:rPr>
          <w:rFonts w:ascii="Calibri" w:hAnsi="Calibri" w:cs="Calibri"/>
          <w:lang w:val="es-SV" w:eastAsia="es-SV"/>
        </w:rPr>
        <w:t xml:space="preserve"> Maculis</w:t>
      </w:r>
      <w:r w:rsidRPr="004E256C">
        <w:rPr>
          <w:rFonts w:ascii="Calibri" w:hAnsi="Calibri" w:cs="Calibri"/>
          <w:lang w:val="es-SV" w:eastAsia="es-SV"/>
        </w:rPr>
        <w:t xml:space="preserve"> Cantón La Estancia, Municipio de Cacaopera, Departamento de Morazán; quedando estructura</w:t>
      </w:r>
      <w:r>
        <w:rPr>
          <w:rFonts w:ascii="Calibri" w:hAnsi="Calibri" w:cs="Calibri"/>
          <w:lang w:val="es-SV" w:eastAsia="es-SV"/>
        </w:rPr>
        <w:t>da</w:t>
      </w:r>
      <w:r w:rsidRPr="004E256C">
        <w:rPr>
          <w:rFonts w:ascii="Calibri" w:hAnsi="Calibri" w:cs="Calibri"/>
          <w:lang w:val="es-SV" w:eastAsia="es-SV"/>
        </w:rPr>
        <w:t xml:space="preserve">  de la siguiente manera:</w:t>
      </w:r>
    </w:p>
    <w:p w14:paraId="3B6F0190" w14:textId="77777777" w:rsidR="00D0101B" w:rsidRPr="000C6E1F" w:rsidRDefault="00D0101B" w:rsidP="00D0101B">
      <w:pPr>
        <w:spacing w:line="360" w:lineRule="auto"/>
        <w:jc w:val="both"/>
        <w:rPr>
          <w:rFonts w:ascii="Calibri" w:hAnsi="Calibri" w:cs="Calibri"/>
          <w:lang w:val="es-SV" w:eastAsia="es-SV"/>
        </w:rPr>
      </w:pPr>
      <w:r w:rsidRPr="000C6E1F">
        <w:rPr>
          <w:rFonts w:ascii="Calibri" w:hAnsi="Calibri" w:cs="Calibri"/>
          <w:lang w:val="es-SV" w:eastAsia="es-SV"/>
        </w:rPr>
        <w:t>Presidenta:</w:t>
      </w:r>
      <w:r w:rsidRPr="000C6E1F">
        <w:rPr>
          <w:rFonts w:ascii="Calibri" w:hAnsi="Calibri" w:cs="Calibri"/>
          <w:lang w:val="es-SV" w:eastAsia="es-SV"/>
        </w:rPr>
        <w:tab/>
        <w:t xml:space="preserve">                          </w:t>
      </w:r>
      <w:r>
        <w:rPr>
          <w:rFonts w:ascii="Calibri" w:hAnsi="Calibri" w:cs="Calibri"/>
          <w:lang w:val="es-SV" w:eastAsia="es-SV"/>
        </w:rPr>
        <w:t xml:space="preserve">  Luz Marina Campos Guerrero</w:t>
      </w:r>
      <w:r w:rsidRPr="000C6E1F">
        <w:rPr>
          <w:rFonts w:ascii="Calibri" w:hAnsi="Calibri" w:cs="Calibri"/>
          <w:lang w:val="es-SV" w:eastAsia="es-SV"/>
        </w:rPr>
        <w:t>.</w:t>
      </w:r>
    </w:p>
    <w:p w14:paraId="2C9BB2BA" w14:textId="77777777" w:rsidR="00D0101B" w:rsidRPr="000C6E1F" w:rsidRDefault="00D0101B" w:rsidP="00D0101B">
      <w:pPr>
        <w:spacing w:line="360" w:lineRule="auto"/>
        <w:jc w:val="both"/>
        <w:rPr>
          <w:rFonts w:ascii="Calibri" w:hAnsi="Calibri" w:cs="Calibri"/>
          <w:lang w:val="es-SV" w:eastAsia="es-SV"/>
        </w:rPr>
      </w:pPr>
      <w:r w:rsidRPr="000C6E1F">
        <w:rPr>
          <w:rFonts w:ascii="Calibri" w:hAnsi="Calibri" w:cs="Calibri"/>
          <w:lang w:val="es-SV" w:eastAsia="es-SV"/>
        </w:rPr>
        <w:t xml:space="preserve">Vice Presidente:                </w:t>
      </w:r>
      <w:r>
        <w:rPr>
          <w:rFonts w:ascii="Calibri" w:hAnsi="Calibri" w:cs="Calibri"/>
          <w:lang w:val="es-SV" w:eastAsia="es-SV"/>
        </w:rPr>
        <w:t xml:space="preserve">         Santos Inocente Martínez Luna</w:t>
      </w:r>
    </w:p>
    <w:p w14:paraId="6C2452FF" w14:textId="77777777" w:rsidR="00D0101B" w:rsidRPr="000C6E1F" w:rsidRDefault="00D0101B" w:rsidP="00D0101B">
      <w:pPr>
        <w:spacing w:line="360" w:lineRule="auto"/>
        <w:jc w:val="both"/>
        <w:rPr>
          <w:rFonts w:ascii="Calibri" w:hAnsi="Calibri" w:cs="Calibri"/>
          <w:lang w:val="es-SV" w:eastAsia="es-SV"/>
        </w:rPr>
      </w:pPr>
      <w:r w:rsidRPr="000C6E1F">
        <w:rPr>
          <w:rFonts w:ascii="Calibri" w:hAnsi="Calibri" w:cs="Calibri"/>
          <w:lang w:val="es-SV" w:eastAsia="es-SV"/>
        </w:rPr>
        <w:t xml:space="preserve">Secretario:                                  </w:t>
      </w:r>
      <w:r>
        <w:rPr>
          <w:rFonts w:ascii="Calibri" w:hAnsi="Calibri" w:cs="Calibri"/>
          <w:lang w:val="es-SV" w:eastAsia="es-SV"/>
        </w:rPr>
        <w:t xml:space="preserve"> Fredis Arístides González Méndez</w:t>
      </w:r>
      <w:r w:rsidRPr="000C6E1F">
        <w:rPr>
          <w:rFonts w:ascii="Calibri" w:hAnsi="Calibri" w:cs="Calibri"/>
          <w:lang w:val="es-SV" w:eastAsia="es-SV"/>
        </w:rPr>
        <w:t xml:space="preserve">   </w:t>
      </w:r>
    </w:p>
    <w:p w14:paraId="48910123" w14:textId="77777777" w:rsidR="00D0101B" w:rsidRPr="000C6E1F" w:rsidRDefault="00D0101B" w:rsidP="00D0101B">
      <w:pPr>
        <w:spacing w:line="360" w:lineRule="auto"/>
        <w:jc w:val="both"/>
        <w:rPr>
          <w:rFonts w:ascii="Calibri" w:hAnsi="Calibri" w:cs="Calibri"/>
          <w:lang w:val="es-SV" w:eastAsia="es-SV"/>
        </w:rPr>
      </w:pPr>
      <w:r>
        <w:rPr>
          <w:rFonts w:ascii="Calibri" w:hAnsi="Calibri" w:cs="Calibri"/>
          <w:lang w:val="es-SV" w:eastAsia="es-SV"/>
        </w:rPr>
        <w:t>Pro- secretaria</w:t>
      </w:r>
      <w:r w:rsidRPr="000C6E1F">
        <w:rPr>
          <w:rFonts w:ascii="Calibri" w:hAnsi="Calibri" w:cs="Calibri"/>
          <w:lang w:val="es-SV" w:eastAsia="es-SV"/>
        </w:rPr>
        <w:t xml:space="preserve">:                     </w:t>
      </w:r>
      <w:r>
        <w:rPr>
          <w:rFonts w:ascii="Calibri" w:hAnsi="Calibri" w:cs="Calibri"/>
          <w:lang w:val="es-SV" w:eastAsia="es-SV"/>
        </w:rPr>
        <w:t xml:space="preserve">     Verónica Nohemy Hernández Sáenz</w:t>
      </w:r>
    </w:p>
    <w:p w14:paraId="7DE58955" w14:textId="77777777" w:rsidR="00D0101B" w:rsidRDefault="00D0101B" w:rsidP="00D0101B">
      <w:pPr>
        <w:spacing w:line="360" w:lineRule="auto"/>
        <w:jc w:val="both"/>
        <w:rPr>
          <w:rFonts w:ascii="Calibri" w:hAnsi="Calibri" w:cs="Calibri"/>
          <w:lang w:val="es-SV" w:eastAsia="es-SV"/>
        </w:rPr>
      </w:pPr>
      <w:r>
        <w:rPr>
          <w:rFonts w:ascii="Calibri" w:hAnsi="Calibri" w:cs="Calibri"/>
          <w:lang w:val="es-SV" w:eastAsia="es-SV"/>
        </w:rPr>
        <w:lastRenderedPageBreak/>
        <w:t>Tesorero</w:t>
      </w:r>
      <w:r w:rsidRPr="000C6E1F">
        <w:rPr>
          <w:rFonts w:ascii="Calibri" w:hAnsi="Calibri" w:cs="Calibri"/>
          <w:lang w:val="es-SV" w:eastAsia="es-SV"/>
        </w:rPr>
        <w:t xml:space="preserve">:                      </w:t>
      </w:r>
      <w:r>
        <w:rPr>
          <w:rFonts w:ascii="Calibri" w:hAnsi="Calibri" w:cs="Calibri"/>
          <w:lang w:val="es-SV" w:eastAsia="es-SV"/>
        </w:rPr>
        <w:t xml:space="preserve">              Santos Sebastián Luna</w:t>
      </w:r>
    </w:p>
    <w:p w14:paraId="69D2781D" w14:textId="77777777" w:rsidR="00D0101B" w:rsidRPr="000C6E1F" w:rsidRDefault="00D0101B" w:rsidP="00D0101B">
      <w:pPr>
        <w:spacing w:line="360" w:lineRule="auto"/>
        <w:jc w:val="both"/>
        <w:rPr>
          <w:rFonts w:ascii="Calibri" w:hAnsi="Calibri" w:cs="Calibri"/>
          <w:lang w:val="es-SV" w:eastAsia="es-SV"/>
        </w:rPr>
      </w:pPr>
      <w:r>
        <w:rPr>
          <w:rFonts w:ascii="Calibri" w:hAnsi="Calibri" w:cs="Calibri"/>
          <w:lang w:val="es-SV" w:eastAsia="es-SV"/>
        </w:rPr>
        <w:t xml:space="preserve">Por- Tesorera:                            María Eugenia Luna Hernández </w:t>
      </w:r>
    </w:p>
    <w:p w14:paraId="4A56E2A7" w14:textId="77777777" w:rsidR="00D0101B" w:rsidRPr="000C6E1F" w:rsidRDefault="00D0101B" w:rsidP="00D0101B">
      <w:pPr>
        <w:spacing w:line="360" w:lineRule="auto"/>
        <w:jc w:val="both"/>
        <w:rPr>
          <w:rFonts w:ascii="Calibri" w:hAnsi="Calibri" w:cs="Calibri"/>
          <w:lang w:val="es-SV" w:eastAsia="es-SV"/>
        </w:rPr>
      </w:pPr>
      <w:r>
        <w:rPr>
          <w:rFonts w:ascii="Calibri" w:hAnsi="Calibri" w:cs="Calibri"/>
          <w:lang w:val="es-SV" w:eastAsia="es-SV"/>
        </w:rPr>
        <w:t>Síndico</w:t>
      </w:r>
      <w:r w:rsidRPr="000C6E1F">
        <w:rPr>
          <w:rFonts w:ascii="Calibri" w:hAnsi="Calibri" w:cs="Calibri"/>
          <w:lang w:val="es-SV" w:eastAsia="es-SV"/>
        </w:rPr>
        <w:t xml:space="preserve">:                                </w:t>
      </w:r>
      <w:r>
        <w:rPr>
          <w:rFonts w:ascii="Calibri" w:hAnsi="Calibri" w:cs="Calibri"/>
          <w:lang w:val="es-SV" w:eastAsia="es-SV"/>
        </w:rPr>
        <w:t xml:space="preserve">       José Enrique Pérez González</w:t>
      </w:r>
    </w:p>
    <w:p w14:paraId="0241ECA6" w14:textId="77777777" w:rsidR="00D0101B" w:rsidRPr="000C6E1F" w:rsidRDefault="00D0101B" w:rsidP="00D0101B">
      <w:pPr>
        <w:spacing w:line="360" w:lineRule="auto"/>
        <w:jc w:val="both"/>
        <w:rPr>
          <w:rFonts w:ascii="Calibri" w:hAnsi="Calibri" w:cs="Calibri"/>
          <w:lang w:val="es-SV" w:eastAsia="es-SV"/>
        </w:rPr>
      </w:pPr>
      <w:r>
        <w:rPr>
          <w:rFonts w:ascii="Calibri" w:hAnsi="Calibri" w:cs="Calibri"/>
          <w:lang w:val="es-SV" w:eastAsia="es-SV"/>
        </w:rPr>
        <w:t>Primer   Vocal:</w:t>
      </w:r>
      <w:r>
        <w:rPr>
          <w:rFonts w:ascii="Calibri" w:hAnsi="Calibri" w:cs="Calibri"/>
          <w:lang w:val="es-SV" w:eastAsia="es-SV"/>
        </w:rPr>
        <w:tab/>
        <w:t xml:space="preserve">              Juan Carlos Pérez Pérez</w:t>
      </w:r>
    </w:p>
    <w:p w14:paraId="362056D3" w14:textId="77777777" w:rsidR="00D0101B" w:rsidRPr="000C6E1F" w:rsidRDefault="00D0101B" w:rsidP="00D0101B">
      <w:pPr>
        <w:spacing w:line="360" w:lineRule="auto"/>
        <w:jc w:val="both"/>
        <w:rPr>
          <w:rFonts w:ascii="Calibri" w:hAnsi="Calibri" w:cs="Calibri"/>
          <w:lang w:val="es-SV" w:eastAsia="es-SV"/>
        </w:rPr>
      </w:pPr>
      <w:r>
        <w:rPr>
          <w:rFonts w:ascii="Calibri" w:hAnsi="Calibri" w:cs="Calibri"/>
          <w:lang w:val="es-SV" w:eastAsia="es-SV"/>
        </w:rPr>
        <w:t>Segundo</w:t>
      </w:r>
      <w:r w:rsidRPr="000C6E1F">
        <w:rPr>
          <w:rFonts w:ascii="Calibri" w:hAnsi="Calibri" w:cs="Calibri"/>
          <w:lang w:val="es-SV" w:eastAsia="es-SV"/>
        </w:rPr>
        <w:t xml:space="preserve">  Vocal: </w:t>
      </w:r>
      <w:r w:rsidRPr="000C6E1F">
        <w:rPr>
          <w:rFonts w:ascii="Calibri" w:hAnsi="Calibri" w:cs="Calibri"/>
          <w:lang w:val="es-SV" w:eastAsia="es-SV"/>
        </w:rPr>
        <w:tab/>
        <w:t xml:space="preserve">          </w:t>
      </w:r>
      <w:r>
        <w:rPr>
          <w:rFonts w:ascii="Calibri" w:hAnsi="Calibri" w:cs="Calibri"/>
          <w:lang w:val="es-SV" w:eastAsia="es-SV"/>
        </w:rPr>
        <w:t xml:space="preserve">    Gerardo Martínez</w:t>
      </w:r>
      <w:r w:rsidRPr="000C6E1F">
        <w:rPr>
          <w:rFonts w:ascii="Calibri" w:hAnsi="Calibri" w:cs="Calibri"/>
          <w:lang w:val="es-SV" w:eastAsia="es-SV"/>
        </w:rPr>
        <w:t>.</w:t>
      </w:r>
    </w:p>
    <w:p w14:paraId="11AFB12D" w14:textId="77777777" w:rsidR="00D0101B" w:rsidRPr="000C6E1F" w:rsidRDefault="00D0101B" w:rsidP="00D0101B">
      <w:pPr>
        <w:spacing w:line="360" w:lineRule="auto"/>
        <w:jc w:val="both"/>
        <w:rPr>
          <w:rFonts w:ascii="Calibri" w:hAnsi="Calibri" w:cs="Calibri"/>
          <w:lang w:val="es-SV" w:eastAsia="es-SV"/>
        </w:rPr>
      </w:pPr>
      <w:r w:rsidRPr="000C6E1F">
        <w:rPr>
          <w:rFonts w:ascii="Calibri" w:hAnsi="Calibri" w:cs="Calibri"/>
          <w:lang w:val="es-SV" w:eastAsia="es-SV"/>
        </w:rPr>
        <w:t xml:space="preserve">Tercer      Vocal: </w:t>
      </w:r>
      <w:r w:rsidRPr="000C6E1F">
        <w:rPr>
          <w:rFonts w:ascii="Calibri" w:hAnsi="Calibri" w:cs="Calibri"/>
          <w:lang w:val="es-SV" w:eastAsia="es-SV"/>
        </w:rPr>
        <w:tab/>
        <w:t xml:space="preserve">           </w:t>
      </w:r>
      <w:r>
        <w:rPr>
          <w:rFonts w:ascii="Calibri" w:hAnsi="Calibri" w:cs="Calibri"/>
          <w:lang w:val="es-SV" w:eastAsia="es-SV"/>
        </w:rPr>
        <w:t xml:space="preserve">   Santos Fabio Hernández Ortiz</w:t>
      </w:r>
    </w:p>
    <w:p w14:paraId="1C2CD1A2" w14:textId="77777777" w:rsidR="00D0101B" w:rsidRDefault="00D0101B" w:rsidP="00D0101B">
      <w:pPr>
        <w:spacing w:line="360" w:lineRule="auto"/>
        <w:jc w:val="both"/>
        <w:rPr>
          <w:rFonts w:ascii="Calibri" w:hAnsi="Calibri" w:cs="Calibri"/>
          <w:lang w:val="es-SV" w:eastAsia="es-SV"/>
        </w:rPr>
      </w:pPr>
      <w:r w:rsidRPr="000C6E1F">
        <w:rPr>
          <w:rFonts w:ascii="Calibri" w:hAnsi="Calibri" w:cs="Calibri"/>
          <w:lang w:val="es-SV" w:eastAsia="es-SV"/>
        </w:rPr>
        <w:t xml:space="preserve">Cuarto Vocal:                          </w:t>
      </w:r>
      <w:r>
        <w:rPr>
          <w:rFonts w:ascii="Calibri" w:hAnsi="Calibri" w:cs="Calibri"/>
          <w:lang w:val="es-SV" w:eastAsia="es-SV"/>
        </w:rPr>
        <w:t xml:space="preserve">   María Berta Fuentes Ortiz</w:t>
      </w:r>
    </w:p>
    <w:p w14:paraId="7E72F5DC" w14:textId="77777777" w:rsidR="00D0101B" w:rsidRPr="000C6E1F" w:rsidRDefault="00D0101B" w:rsidP="00D0101B">
      <w:pPr>
        <w:tabs>
          <w:tab w:val="left" w:pos="720"/>
          <w:tab w:val="left" w:pos="1440"/>
          <w:tab w:val="left" w:pos="3043"/>
        </w:tabs>
        <w:spacing w:line="360" w:lineRule="auto"/>
        <w:jc w:val="both"/>
        <w:rPr>
          <w:rFonts w:ascii="Calibri" w:hAnsi="Calibri" w:cs="Calibri"/>
          <w:lang w:val="es-SV" w:eastAsia="es-SV"/>
        </w:rPr>
      </w:pPr>
      <w:r>
        <w:rPr>
          <w:rFonts w:ascii="Calibri" w:hAnsi="Calibri" w:cs="Calibri"/>
          <w:lang w:val="es-SV" w:eastAsia="es-SV"/>
        </w:rPr>
        <w:t>Quinto Vocal:</w:t>
      </w:r>
      <w:r w:rsidRPr="000C6E1F">
        <w:rPr>
          <w:rFonts w:ascii="Calibri" w:hAnsi="Calibri" w:cs="Calibri"/>
          <w:lang w:val="es-SV" w:eastAsia="es-SV"/>
        </w:rPr>
        <w:tab/>
        <w:t xml:space="preserve"> </w:t>
      </w:r>
      <w:r>
        <w:rPr>
          <w:rFonts w:ascii="Calibri" w:hAnsi="Calibri" w:cs="Calibri"/>
          <w:lang w:val="es-SV" w:eastAsia="es-SV"/>
        </w:rPr>
        <w:t xml:space="preserve">                         María Benita Ortiz Ortiz.</w:t>
      </w:r>
    </w:p>
    <w:p w14:paraId="1B4EFA1A" w14:textId="77777777" w:rsidR="00D0101B" w:rsidRPr="004E256C" w:rsidRDefault="00D0101B" w:rsidP="00D0101B">
      <w:pPr>
        <w:spacing w:line="360" w:lineRule="auto"/>
        <w:jc w:val="both"/>
        <w:rPr>
          <w:rFonts w:ascii="Calibri" w:eastAsia="Arial Unicode MS" w:hAnsi="Calibri" w:cs="Calibri"/>
          <w:b/>
        </w:rPr>
      </w:pPr>
      <w:r w:rsidRPr="00910E8A">
        <w:rPr>
          <w:rFonts w:ascii="Calibri" w:hAnsi="Calibri" w:cs="Calibri"/>
        </w:rPr>
        <w:t>Esta Junta Directiva estará en funciones según lo dispuesto en sus respectivos estatutos. CERTIFIQUESE.</w:t>
      </w:r>
      <w:r w:rsidRPr="00910E8A">
        <w:rPr>
          <w:rFonts w:ascii="Calibri" w:eastAsia="Arial Unicode MS" w:hAnsi="Calibri" w:cs="Calibri"/>
          <w:b/>
        </w:rPr>
        <w:t>-</w:t>
      </w:r>
      <w:r>
        <w:rPr>
          <w:rFonts w:ascii="Calibri" w:eastAsia="Arial Unicode MS" w:hAnsi="Calibri" w:cs="Calibri"/>
          <w:b/>
        </w:rPr>
        <w:t xml:space="preserve"> </w:t>
      </w:r>
      <w:r>
        <w:rPr>
          <w:rFonts w:ascii="Calibri" w:hAnsi="Calibri" w:cs="Calibri"/>
          <w:b/>
          <w:lang w:val="es-SV" w:eastAsia="es-SV"/>
        </w:rPr>
        <w:t>ACUERDO NÚMERO SEIS</w:t>
      </w:r>
      <w:r w:rsidRPr="004E256C">
        <w:rPr>
          <w:rFonts w:ascii="Calibri" w:hAnsi="Calibri" w:cs="Calibri"/>
          <w:b/>
          <w:lang w:val="es-SV" w:eastAsia="es-SV"/>
        </w:rPr>
        <w:t xml:space="preserve">: </w:t>
      </w:r>
      <w:r w:rsidRPr="004E256C">
        <w:rPr>
          <w:rFonts w:ascii="Calibri" w:hAnsi="Calibri" w:cs="Calibri"/>
          <w:lang w:val="es-SV" w:eastAsia="es-SV"/>
        </w:rPr>
        <w:t>El Concejo Municipal en uso de las facultades legales que el Código Municipal les confiere en su Art. 30 numeral 23, relacionado con el Art. 119, del mismo Código, y teniendo a la vista copia del acta de reestructuración de la Asociación de Desarroll</w:t>
      </w:r>
      <w:r>
        <w:rPr>
          <w:rFonts w:ascii="Calibri" w:hAnsi="Calibri" w:cs="Calibri"/>
          <w:lang w:val="es-SV" w:eastAsia="es-SV"/>
        </w:rPr>
        <w:t>o Comunal El Calishuate</w:t>
      </w:r>
      <w:r w:rsidRPr="004E256C">
        <w:rPr>
          <w:rFonts w:ascii="Calibri" w:hAnsi="Calibri" w:cs="Calibri"/>
          <w:lang w:val="es-SV" w:eastAsia="es-SV"/>
        </w:rPr>
        <w:t>) del Caseríos</w:t>
      </w:r>
      <w:r>
        <w:rPr>
          <w:rFonts w:ascii="Calibri" w:hAnsi="Calibri" w:cs="Calibri"/>
          <w:lang w:val="es-SV" w:eastAsia="es-SV"/>
        </w:rPr>
        <w:t xml:space="preserve"> Calishuate,  Sunsulaca</w:t>
      </w:r>
      <w:r w:rsidRPr="004E256C">
        <w:rPr>
          <w:rFonts w:ascii="Calibri" w:hAnsi="Calibri" w:cs="Calibri"/>
          <w:lang w:val="es-SV" w:eastAsia="es-SV"/>
        </w:rPr>
        <w:t>, Municipio de Cacaopera, Departam</w:t>
      </w:r>
      <w:r>
        <w:rPr>
          <w:rFonts w:ascii="Calibri" w:hAnsi="Calibri" w:cs="Calibri"/>
          <w:lang w:val="es-SV" w:eastAsia="es-SV"/>
        </w:rPr>
        <w:t>ento de Morazán, de fecha Veintiocho  de Septiembre</w:t>
      </w:r>
      <w:r w:rsidRPr="004E256C">
        <w:rPr>
          <w:rFonts w:ascii="Calibri" w:hAnsi="Calibri" w:cs="Calibri"/>
          <w:lang w:val="es-SV" w:eastAsia="es-SV"/>
        </w:rPr>
        <w:t xml:space="preserve">  de dos  mil  quince, en tal sentido este Concejo ACUERDA: Aprobar la reestructuración de la Asociación de Desarrollo Comunal </w:t>
      </w:r>
      <w:r>
        <w:rPr>
          <w:rFonts w:ascii="Calibri" w:hAnsi="Calibri" w:cs="Calibri"/>
          <w:lang w:val="es-SV" w:eastAsia="es-SV"/>
        </w:rPr>
        <w:t>El Calishuate</w:t>
      </w:r>
      <w:r w:rsidRPr="004E256C">
        <w:rPr>
          <w:rFonts w:ascii="Calibri" w:hAnsi="Calibri" w:cs="Calibri"/>
          <w:lang w:val="es-SV" w:eastAsia="es-SV"/>
        </w:rPr>
        <w:t>) del Caseríos</w:t>
      </w:r>
      <w:r>
        <w:rPr>
          <w:rFonts w:ascii="Calibri" w:hAnsi="Calibri" w:cs="Calibri"/>
          <w:lang w:val="es-SV" w:eastAsia="es-SV"/>
        </w:rPr>
        <w:t xml:space="preserve"> Calishuate, Cantón  Sunsulaca</w:t>
      </w:r>
      <w:r w:rsidRPr="004E256C">
        <w:rPr>
          <w:rFonts w:ascii="Calibri" w:hAnsi="Calibri" w:cs="Calibri"/>
          <w:lang w:val="es-SV" w:eastAsia="es-SV"/>
        </w:rPr>
        <w:t>, Municipio de Cacaopera, Departamento de Morazán; quedando estructura</w:t>
      </w:r>
      <w:r>
        <w:rPr>
          <w:rFonts w:ascii="Calibri" w:hAnsi="Calibri" w:cs="Calibri"/>
          <w:lang w:val="es-SV" w:eastAsia="es-SV"/>
        </w:rPr>
        <w:t>da</w:t>
      </w:r>
      <w:r w:rsidRPr="004E256C">
        <w:rPr>
          <w:rFonts w:ascii="Calibri" w:hAnsi="Calibri" w:cs="Calibri"/>
          <w:lang w:val="es-SV" w:eastAsia="es-SV"/>
        </w:rPr>
        <w:t xml:space="preserve">  de la siguiente manera:</w:t>
      </w:r>
    </w:p>
    <w:p w14:paraId="3FDD709E" w14:textId="77777777" w:rsidR="00D0101B" w:rsidRPr="000C6E1F" w:rsidRDefault="00D0101B" w:rsidP="00D0101B">
      <w:pPr>
        <w:spacing w:line="360" w:lineRule="auto"/>
        <w:jc w:val="both"/>
        <w:rPr>
          <w:rFonts w:ascii="Calibri" w:hAnsi="Calibri" w:cs="Calibri"/>
          <w:lang w:val="es-SV" w:eastAsia="es-SV"/>
        </w:rPr>
      </w:pPr>
      <w:r>
        <w:rPr>
          <w:rFonts w:ascii="Calibri" w:hAnsi="Calibri" w:cs="Calibri"/>
          <w:lang w:val="es-SV" w:eastAsia="es-SV"/>
        </w:rPr>
        <w:t>Presidente</w:t>
      </w:r>
      <w:r w:rsidRPr="000C6E1F">
        <w:rPr>
          <w:rFonts w:ascii="Calibri" w:hAnsi="Calibri" w:cs="Calibri"/>
          <w:lang w:val="es-SV" w:eastAsia="es-SV"/>
        </w:rPr>
        <w:t>:</w:t>
      </w:r>
      <w:r w:rsidRPr="000C6E1F">
        <w:rPr>
          <w:rFonts w:ascii="Calibri" w:hAnsi="Calibri" w:cs="Calibri"/>
          <w:lang w:val="es-SV" w:eastAsia="es-SV"/>
        </w:rPr>
        <w:tab/>
        <w:t xml:space="preserve">                          </w:t>
      </w:r>
      <w:r>
        <w:rPr>
          <w:rFonts w:ascii="Calibri" w:hAnsi="Calibri" w:cs="Calibri"/>
          <w:lang w:val="es-SV" w:eastAsia="es-SV"/>
        </w:rPr>
        <w:t xml:space="preserve">  Julio Cesar Luna González</w:t>
      </w:r>
      <w:r w:rsidRPr="000C6E1F">
        <w:rPr>
          <w:rFonts w:ascii="Calibri" w:hAnsi="Calibri" w:cs="Calibri"/>
          <w:lang w:val="es-SV" w:eastAsia="es-SV"/>
        </w:rPr>
        <w:t>.</w:t>
      </w:r>
    </w:p>
    <w:p w14:paraId="2D362794" w14:textId="77777777" w:rsidR="00D0101B" w:rsidRPr="000C6E1F" w:rsidRDefault="00D0101B" w:rsidP="00D0101B">
      <w:pPr>
        <w:spacing w:line="360" w:lineRule="auto"/>
        <w:jc w:val="both"/>
        <w:rPr>
          <w:rFonts w:ascii="Calibri" w:hAnsi="Calibri" w:cs="Calibri"/>
          <w:lang w:val="es-SV" w:eastAsia="es-SV"/>
        </w:rPr>
      </w:pPr>
      <w:r>
        <w:rPr>
          <w:rFonts w:ascii="Calibri" w:hAnsi="Calibri" w:cs="Calibri"/>
          <w:lang w:val="es-SV" w:eastAsia="es-SV"/>
        </w:rPr>
        <w:t>Vice Presidenta</w:t>
      </w:r>
      <w:r w:rsidRPr="000C6E1F">
        <w:rPr>
          <w:rFonts w:ascii="Calibri" w:hAnsi="Calibri" w:cs="Calibri"/>
          <w:lang w:val="es-SV" w:eastAsia="es-SV"/>
        </w:rPr>
        <w:t xml:space="preserve">:                </w:t>
      </w:r>
      <w:r>
        <w:rPr>
          <w:rFonts w:ascii="Calibri" w:hAnsi="Calibri" w:cs="Calibri"/>
          <w:lang w:val="es-SV" w:eastAsia="es-SV"/>
        </w:rPr>
        <w:t xml:space="preserve">         Mirna Marilú Luna Hernández</w:t>
      </w:r>
    </w:p>
    <w:p w14:paraId="11992BDD" w14:textId="77777777" w:rsidR="00D0101B" w:rsidRPr="000C6E1F" w:rsidRDefault="00D0101B" w:rsidP="00D0101B">
      <w:pPr>
        <w:spacing w:line="360" w:lineRule="auto"/>
        <w:jc w:val="both"/>
        <w:rPr>
          <w:rFonts w:ascii="Calibri" w:hAnsi="Calibri" w:cs="Calibri"/>
          <w:lang w:val="es-SV" w:eastAsia="es-SV"/>
        </w:rPr>
      </w:pPr>
      <w:r>
        <w:rPr>
          <w:rFonts w:ascii="Calibri" w:hAnsi="Calibri" w:cs="Calibri"/>
          <w:lang w:val="es-SV" w:eastAsia="es-SV"/>
        </w:rPr>
        <w:t>Secretaria</w:t>
      </w:r>
      <w:r w:rsidRPr="000C6E1F">
        <w:rPr>
          <w:rFonts w:ascii="Calibri" w:hAnsi="Calibri" w:cs="Calibri"/>
          <w:lang w:val="es-SV" w:eastAsia="es-SV"/>
        </w:rPr>
        <w:t xml:space="preserve">:                                  </w:t>
      </w:r>
      <w:r>
        <w:rPr>
          <w:rFonts w:ascii="Calibri" w:hAnsi="Calibri" w:cs="Calibri"/>
          <w:lang w:val="es-SV" w:eastAsia="es-SV"/>
        </w:rPr>
        <w:t xml:space="preserve"> Santos Vicenta Pérez de Romero.</w:t>
      </w:r>
      <w:r w:rsidRPr="000C6E1F">
        <w:rPr>
          <w:rFonts w:ascii="Calibri" w:hAnsi="Calibri" w:cs="Calibri"/>
          <w:lang w:val="es-SV" w:eastAsia="es-SV"/>
        </w:rPr>
        <w:t xml:space="preserve">   </w:t>
      </w:r>
    </w:p>
    <w:p w14:paraId="3C34819F" w14:textId="77777777" w:rsidR="00D0101B" w:rsidRPr="000C6E1F" w:rsidRDefault="00D0101B" w:rsidP="00D0101B">
      <w:pPr>
        <w:spacing w:line="360" w:lineRule="auto"/>
        <w:jc w:val="both"/>
        <w:rPr>
          <w:rFonts w:ascii="Calibri" w:hAnsi="Calibri" w:cs="Calibri"/>
          <w:lang w:val="es-SV" w:eastAsia="es-SV"/>
        </w:rPr>
      </w:pPr>
      <w:r>
        <w:rPr>
          <w:rFonts w:ascii="Calibri" w:hAnsi="Calibri" w:cs="Calibri"/>
          <w:lang w:val="es-SV" w:eastAsia="es-SV"/>
        </w:rPr>
        <w:t>Pro- secretario</w:t>
      </w:r>
      <w:r w:rsidRPr="000C6E1F">
        <w:rPr>
          <w:rFonts w:ascii="Calibri" w:hAnsi="Calibri" w:cs="Calibri"/>
          <w:lang w:val="es-SV" w:eastAsia="es-SV"/>
        </w:rPr>
        <w:t xml:space="preserve">:                     </w:t>
      </w:r>
      <w:r>
        <w:rPr>
          <w:rFonts w:ascii="Calibri" w:hAnsi="Calibri" w:cs="Calibri"/>
          <w:lang w:val="es-SV" w:eastAsia="es-SV"/>
        </w:rPr>
        <w:t xml:space="preserve">     Gilberto Rodríguez</w:t>
      </w:r>
    </w:p>
    <w:p w14:paraId="455D7D6A" w14:textId="77777777" w:rsidR="00D0101B" w:rsidRDefault="00D0101B" w:rsidP="00D0101B">
      <w:pPr>
        <w:spacing w:line="360" w:lineRule="auto"/>
        <w:jc w:val="both"/>
        <w:rPr>
          <w:rFonts w:ascii="Calibri" w:hAnsi="Calibri" w:cs="Calibri"/>
          <w:lang w:val="es-SV" w:eastAsia="es-SV"/>
        </w:rPr>
      </w:pPr>
      <w:r>
        <w:rPr>
          <w:rFonts w:ascii="Calibri" w:hAnsi="Calibri" w:cs="Calibri"/>
          <w:lang w:val="es-SV" w:eastAsia="es-SV"/>
        </w:rPr>
        <w:t>Tesorera</w:t>
      </w:r>
      <w:r w:rsidRPr="000C6E1F">
        <w:rPr>
          <w:rFonts w:ascii="Calibri" w:hAnsi="Calibri" w:cs="Calibri"/>
          <w:lang w:val="es-SV" w:eastAsia="es-SV"/>
        </w:rPr>
        <w:t xml:space="preserve">:                      </w:t>
      </w:r>
      <w:r>
        <w:rPr>
          <w:rFonts w:ascii="Calibri" w:hAnsi="Calibri" w:cs="Calibri"/>
          <w:lang w:val="es-SV" w:eastAsia="es-SV"/>
        </w:rPr>
        <w:t xml:space="preserve">              Valentina de la Paz Hernández Luna</w:t>
      </w:r>
    </w:p>
    <w:p w14:paraId="2EA11E61" w14:textId="77777777" w:rsidR="00D0101B" w:rsidRPr="000C6E1F" w:rsidRDefault="00D0101B" w:rsidP="00D0101B">
      <w:pPr>
        <w:spacing w:line="360" w:lineRule="auto"/>
        <w:jc w:val="both"/>
        <w:rPr>
          <w:rFonts w:ascii="Calibri" w:hAnsi="Calibri" w:cs="Calibri"/>
          <w:lang w:val="es-SV" w:eastAsia="es-SV"/>
        </w:rPr>
      </w:pPr>
      <w:r>
        <w:rPr>
          <w:rFonts w:ascii="Calibri" w:hAnsi="Calibri" w:cs="Calibri"/>
          <w:lang w:val="es-SV" w:eastAsia="es-SV"/>
        </w:rPr>
        <w:t>Por- Tesorera:                          Gladis Rosibel Luna de Sánchez</w:t>
      </w:r>
    </w:p>
    <w:p w14:paraId="76174507" w14:textId="77777777" w:rsidR="00D0101B" w:rsidRPr="000C6E1F" w:rsidRDefault="00D0101B" w:rsidP="00D0101B">
      <w:pPr>
        <w:spacing w:line="360" w:lineRule="auto"/>
        <w:jc w:val="both"/>
        <w:rPr>
          <w:rFonts w:ascii="Calibri" w:hAnsi="Calibri" w:cs="Calibri"/>
          <w:lang w:val="es-SV" w:eastAsia="es-SV"/>
        </w:rPr>
      </w:pPr>
      <w:r>
        <w:rPr>
          <w:rFonts w:ascii="Calibri" w:hAnsi="Calibri" w:cs="Calibri"/>
          <w:lang w:val="es-SV" w:eastAsia="es-SV"/>
        </w:rPr>
        <w:t>Síndica</w:t>
      </w:r>
      <w:r w:rsidRPr="000C6E1F">
        <w:rPr>
          <w:rFonts w:ascii="Calibri" w:hAnsi="Calibri" w:cs="Calibri"/>
          <w:lang w:val="es-SV" w:eastAsia="es-SV"/>
        </w:rPr>
        <w:t xml:space="preserve">:                                </w:t>
      </w:r>
      <w:r>
        <w:rPr>
          <w:rFonts w:ascii="Calibri" w:hAnsi="Calibri" w:cs="Calibri"/>
          <w:lang w:val="es-SV" w:eastAsia="es-SV"/>
        </w:rPr>
        <w:t xml:space="preserve">      María Delmira Chicas</w:t>
      </w:r>
    </w:p>
    <w:p w14:paraId="75C01CEB" w14:textId="77777777" w:rsidR="00D0101B" w:rsidRPr="000C6E1F" w:rsidRDefault="00D0101B" w:rsidP="00D0101B">
      <w:pPr>
        <w:spacing w:line="360" w:lineRule="auto"/>
        <w:jc w:val="both"/>
        <w:rPr>
          <w:rFonts w:ascii="Calibri" w:hAnsi="Calibri" w:cs="Calibri"/>
          <w:lang w:val="es-SV" w:eastAsia="es-SV"/>
        </w:rPr>
      </w:pPr>
      <w:r w:rsidRPr="000C6E1F">
        <w:rPr>
          <w:rFonts w:ascii="Calibri" w:hAnsi="Calibri" w:cs="Calibri"/>
          <w:lang w:val="es-SV" w:eastAsia="es-SV"/>
        </w:rPr>
        <w:t>Primer   Vocal:</w:t>
      </w:r>
      <w:r w:rsidRPr="000C6E1F">
        <w:rPr>
          <w:rFonts w:ascii="Calibri" w:hAnsi="Calibri" w:cs="Calibri"/>
          <w:lang w:val="es-SV" w:eastAsia="es-SV"/>
        </w:rPr>
        <w:tab/>
        <w:t xml:space="preserve">             </w:t>
      </w:r>
      <w:r>
        <w:rPr>
          <w:rFonts w:ascii="Calibri" w:hAnsi="Calibri" w:cs="Calibri"/>
          <w:lang w:val="es-SV" w:eastAsia="es-SV"/>
        </w:rPr>
        <w:t>Ramona Cliofe Pérez</w:t>
      </w:r>
    </w:p>
    <w:p w14:paraId="66225B7B" w14:textId="77777777" w:rsidR="00D0101B" w:rsidRPr="000C6E1F" w:rsidRDefault="00D0101B" w:rsidP="00D0101B">
      <w:pPr>
        <w:spacing w:line="360" w:lineRule="auto"/>
        <w:jc w:val="both"/>
        <w:rPr>
          <w:rFonts w:ascii="Calibri" w:hAnsi="Calibri" w:cs="Calibri"/>
          <w:lang w:val="es-SV" w:eastAsia="es-SV"/>
        </w:rPr>
      </w:pPr>
      <w:r>
        <w:rPr>
          <w:rFonts w:ascii="Calibri" w:hAnsi="Calibri" w:cs="Calibri"/>
          <w:lang w:val="es-SV" w:eastAsia="es-SV"/>
        </w:rPr>
        <w:t>Segundo</w:t>
      </w:r>
      <w:r w:rsidRPr="000C6E1F">
        <w:rPr>
          <w:rFonts w:ascii="Calibri" w:hAnsi="Calibri" w:cs="Calibri"/>
          <w:lang w:val="es-SV" w:eastAsia="es-SV"/>
        </w:rPr>
        <w:t xml:space="preserve">  Vocal: </w:t>
      </w:r>
      <w:r w:rsidRPr="000C6E1F">
        <w:rPr>
          <w:rFonts w:ascii="Calibri" w:hAnsi="Calibri" w:cs="Calibri"/>
          <w:lang w:val="es-SV" w:eastAsia="es-SV"/>
        </w:rPr>
        <w:tab/>
        <w:t xml:space="preserve">          </w:t>
      </w:r>
      <w:r>
        <w:rPr>
          <w:rFonts w:ascii="Calibri" w:hAnsi="Calibri" w:cs="Calibri"/>
          <w:lang w:val="es-SV" w:eastAsia="es-SV"/>
        </w:rPr>
        <w:t xml:space="preserve">    Santos Gregorio Martínez Pérez</w:t>
      </w:r>
    </w:p>
    <w:p w14:paraId="4F1C5E1E" w14:textId="77777777" w:rsidR="00D0101B" w:rsidRPr="000C6E1F" w:rsidRDefault="00D0101B" w:rsidP="00D0101B">
      <w:pPr>
        <w:spacing w:line="360" w:lineRule="auto"/>
        <w:jc w:val="both"/>
        <w:rPr>
          <w:rFonts w:ascii="Calibri" w:hAnsi="Calibri" w:cs="Calibri"/>
          <w:lang w:val="es-SV" w:eastAsia="es-SV"/>
        </w:rPr>
      </w:pPr>
      <w:r w:rsidRPr="000C6E1F">
        <w:rPr>
          <w:rFonts w:ascii="Calibri" w:hAnsi="Calibri" w:cs="Calibri"/>
          <w:lang w:val="es-SV" w:eastAsia="es-SV"/>
        </w:rPr>
        <w:t xml:space="preserve">Tercer      Vocal: </w:t>
      </w:r>
      <w:r w:rsidRPr="000C6E1F">
        <w:rPr>
          <w:rFonts w:ascii="Calibri" w:hAnsi="Calibri" w:cs="Calibri"/>
          <w:lang w:val="es-SV" w:eastAsia="es-SV"/>
        </w:rPr>
        <w:tab/>
        <w:t xml:space="preserve">           </w:t>
      </w:r>
      <w:r>
        <w:rPr>
          <w:rFonts w:ascii="Calibri" w:hAnsi="Calibri" w:cs="Calibri"/>
          <w:lang w:val="es-SV" w:eastAsia="es-SV"/>
        </w:rPr>
        <w:t xml:space="preserve">   Santos Eduviges Sánchez Hernández</w:t>
      </w:r>
    </w:p>
    <w:p w14:paraId="0E5375F9" w14:textId="77777777" w:rsidR="00D0101B" w:rsidRDefault="00D0101B" w:rsidP="00D0101B">
      <w:pPr>
        <w:spacing w:line="360" w:lineRule="auto"/>
        <w:jc w:val="both"/>
        <w:rPr>
          <w:rFonts w:ascii="Calibri" w:hAnsi="Calibri" w:cs="Calibri"/>
          <w:lang w:val="es-SV" w:eastAsia="es-SV"/>
        </w:rPr>
      </w:pPr>
      <w:r>
        <w:rPr>
          <w:rFonts w:ascii="Calibri" w:hAnsi="Calibri" w:cs="Calibri"/>
          <w:lang w:val="es-SV" w:eastAsia="es-SV"/>
        </w:rPr>
        <w:t>Cuarta</w:t>
      </w:r>
      <w:r w:rsidRPr="000C6E1F">
        <w:rPr>
          <w:rFonts w:ascii="Calibri" w:hAnsi="Calibri" w:cs="Calibri"/>
          <w:lang w:val="es-SV" w:eastAsia="es-SV"/>
        </w:rPr>
        <w:t xml:space="preserve"> Vocal:                          </w:t>
      </w:r>
      <w:r>
        <w:rPr>
          <w:rFonts w:ascii="Calibri" w:hAnsi="Calibri" w:cs="Calibri"/>
          <w:lang w:val="es-SV" w:eastAsia="es-SV"/>
        </w:rPr>
        <w:t xml:space="preserve">   Amparo Ortiz de Sánchez.</w:t>
      </w:r>
    </w:p>
    <w:p w14:paraId="32E19977" w14:textId="77777777" w:rsidR="00D0101B" w:rsidRPr="000C6E1F" w:rsidRDefault="00D0101B" w:rsidP="00D0101B">
      <w:pPr>
        <w:tabs>
          <w:tab w:val="left" w:pos="720"/>
          <w:tab w:val="left" w:pos="1440"/>
          <w:tab w:val="left" w:pos="3043"/>
        </w:tabs>
        <w:spacing w:line="360" w:lineRule="auto"/>
        <w:jc w:val="both"/>
        <w:rPr>
          <w:rFonts w:ascii="Calibri" w:hAnsi="Calibri" w:cs="Calibri"/>
          <w:lang w:val="es-SV" w:eastAsia="es-SV"/>
        </w:rPr>
      </w:pPr>
      <w:r>
        <w:rPr>
          <w:rFonts w:ascii="Calibri" w:hAnsi="Calibri" w:cs="Calibri"/>
          <w:lang w:val="es-SV" w:eastAsia="es-SV"/>
        </w:rPr>
        <w:t>Quinto Vocal:</w:t>
      </w:r>
      <w:r w:rsidRPr="000C6E1F">
        <w:rPr>
          <w:rFonts w:ascii="Calibri" w:hAnsi="Calibri" w:cs="Calibri"/>
          <w:lang w:val="es-SV" w:eastAsia="es-SV"/>
        </w:rPr>
        <w:tab/>
        <w:t xml:space="preserve"> </w:t>
      </w:r>
      <w:r>
        <w:rPr>
          <w:rFonts w:ascii="Calibri" w:hAnsi="Calibri" w:cs="Calibri"/>
          <w:lang w:val="es-SV" w:eastAsia="es-SV"/>
        </w:rPr>
        <w:t xml:space="preserve">                         Marcelina Fuentes Rodríguez</w:t>
      </w:r>
    </w:p>
    <w:p w14:paraId="13C93310" w14:textId="77777777" w:rsidR="00D0101B" w:rsidRPr="00E245E5" w:rsidRDefault="00D0101B" w:rsidP="00D0101B">
      <w:pPr>
        <w:spacing w:line="360" w:lineRule="auto"/>
        <w:jc w:val="both"/>
      </w:pPr>
      <w:r w:rsidRPr="00910E8A">
        <w:rPr>
          <w:rFonts w:ascii="Calibri" w:hAnsi="Calibri" w:cs="Calibri"/>
        </w:rPr>
        <w:lastRenderedPageBreak/>
        <w:t>Esta Junta Directiva estará en funciones según lo dispuesto en sus respectivos estatutos. CERTIFIQUESE.</w:t>
      </w:r>
      <w:r w:rsidRPr="00910E8A">
        <w:rPr>
          <w:rFonts w:ascii="Calibri" w:eastAsia="Arial Unicode MS" w:hAnsi="Calibri" w:cs="Calibri"/>
          <w:b/>
        </w:rPr>
        <w:t>-</w:t>
      </w:r>
      <w:r>
        <w:t xml:space="preserve"> </w:t>
      </w:r>
      <w:r>
        <w:rPr>
          <w:rFonts w:ascii="Calibri" w:hAnsi="Calibri" w:cs="Calibri"/>
          <w:b/>
          <w:lang w:val="es-SV" w:eastAsia="es-SV"/>
        </w:rPr>
        <w:t>ACUERDO NÚMERO SIETE</w:t>
      </w:r>
      <w:r w:rsidRPr="004E256C">
        <w:rPr>
          <w:rFonts w:ascii="Calibri" w:hAnsi="Calibri" w:cs="Calibri"/>
          <w:b/>
          <w:lang w:val="es-SV" w:eastAsia="es-SV"/>
        </w:rPr>
        <w:t xml:space="preserve">: </w:t>
      </w:r>
      <w:r w:rsidRPr="004E256C">
        <w:rPr>
          <w:rFonts w:ascii="Calibri" w:hAnsi="Calibri" w:cs="Calibri"/>
          <w:lang w:val="es-SV" w:eastAsia="es-SV"/>
        </w:rPr>
        <w:t>El Concejo Municipal en uso de las facultades legales que el Código Municipal les confiere en su Art. 30 numeral 23, relacionado con el Art. 119, del mismo Código, y teniendo a la vista copia del acta de reestructuración de la Asociación de Desarroll</w:t>
      </w:r>
      <w:r>
        <w:rPr>
          <w:rFonts w:ascii="Calibri" w:hAnsi="Calibri" w:cs="Calibri"/>
          <w:lang w:val="es-SV" w:eastAsia="es-SV"/>
        </w:rPr>
        <w:t>o Comunal Estrella de Oriente (ADESCOEO)</w:t>
      </w:r>
      <w:r w:rsidRPr="004E256C">
        <w:rPr>
          <w:rFonts w:ascii="Calibri" w:hAnsi="Calibri" w:cs="Calibri"/>
          <w:lang w:val="es-SV" w:eastAsia="es-SV"/>
        </w:rPr>
        <w:t xml:space="preserve"> del Caseríos</w:t>
      </w:r>
      <w:r>
        <w:rPr>
          <w:rFonts w:ascii="Calibri" w:hAnsi="Calibri" w:cs="Calibri"/>
          <w:lang w:val="es-SV" w:eastAsia="es-SV"/>
        </w:rPr>
        <w:t xml:space="preserve"> Colon, Cantón Agua Blanca</w:t>
      </w:r>
      <w:r w:rsidRPr="004E256C">
        <w:rPr>
          <w:rFonts w:ascii="Calibri" w:hAnsi="Calibri" w:cs="Calibri"/>
          <w:lang w:val="es-SV" w:eastAsia="es-SV"/>
        </w:rPr>
        <w:t>, Municipio de Cacaopera, Departam</w:t>
      </w:r>
      <w:r>
        <w:rPr>
          <w:rFonts w:ascii="Calibri" w:hAnsi="Calibri" w:cs="Calibri"/>
          <w:lang w:val="es-SV" w:eastAsia="es-SV"/>
        </w:rPr>
        <w:t>ento de Morazán, de fecha Dieciséis  de Septiembre</w:t>
      </w:r>
      <w:r w:rsidRPr="004E256C">
        <w:rPr>
          <w:rFonts w:ascii="Calibri" w:hAnsi="Calibri" w:cs="Calibri"/>
          <w:lang w:val="es-SV" w:eastAsia="es-SV"/>
        </w:rPr>
        <w:t xml:space="preserve">  de dos  mil  quince, en tal sentido este Concejo ACUERDA: Aprobar la reestructuración de la Asociación de Desarrollo Comunal </w:t>
      </w:r>
      <w:r>
        <w:rPr>
          <w:rFonts w:ascii="Calibri" w:hAnsi="Calibri" w:cs="Calibri"/>
          <w:lang w:val="es-SV" w:eastAsia="es-SV"/>
        </w:rPr>
        <w:t>Estrella de Oriente (ADESCOEO)</w:t>
      </w:r>
      <w:r w:rsidRPr="004E256C">
        <w:rPr>
          <w:rFonts w:ascii="Calibri" w:hAnsi="Calibri" w:cs="Calibri"/>
          <w:lang w:val="es-SV" w:eastAsia="es-SV"/>
        </w:rPr>
        <w:t xml:space="preserve"> del Caseríos</w:t>
      </w:r>
      <w:r>
        <w:rPr>
          <w:rFonts w:ascii="Calibri" w:hAnsi="Calibri" w:cs="Calibri"/>
          <w:lang w:val="es-SV" w:eastAsia="es-SV"/>
        </w:rPr>
        <w:t xml:space="preserve"> Colon, Cantón Agua Blanca</w:t>
      </w:r>
      <w:r w:rsidRPr="004E256C">
        <w:rPr>
          <w:rFonts w:ascii="Calibri" w:hAnsi="Calibri" w:cs="Calibri"/>
          <w:lang w:val="es-SV" w:eastAsia="es-SV"/>
        </w:rPr>
        <w:t>, Municipio de Cacaopera, Departamento de Morazán; quedando estructura</w:t>
      </w:r>
      <w:r>
        <w:rPr>
          <w:rFonts w:ascii="Calibri" w:hAnsi="Calibri" w:cs="Calibri"/>
          <w:lang w:val="es-SV" w:eastAsia="es-SV"/>
        </w:rPr>
        <w:t>da</w:t>
      </w:r>
      <w:r w:rsidRPr="004E256C">
        <w:rPr>
          <w:rFonts w:ascii="Calibri" w:hAnsi="Calibri" w:cs="Calibri"/>
          <w:lang w:val="es-SV" w:eastAsia="es-SV"/>
        </w:rPr>
        <w:t xml:space="preserve">  de la siguiente manera:</w:t>
      </w:r>
    </w:p>
    <w:p w14:paraId="28B8B592" w14:textId="77777777" w:rsidR="00D0101B" w:rsidRPr="000C6E1F" w:rsidRDefault="00D0101B" w:rsidP="00D0101B">
      <w:pPr>
        <w:spacing w:line="360" w:lineRule="auto"/>
        <w:jc w:val="both"/>
        <w:rPr>
          <w:rFonts w:ascii="Calibri" w:hAnsi="Calibri" w:cs="Calibri"/>
          <w:lang w:val="es-SV" w:eastAsia="es-SV"/>
        </w:rPr>
      </w:pPr>
      <w:r>
        <w:rPr>
          <w:rFonts w:ascii="Calibri" w:hAnsi="Calibri" w:cs="Calibri"/>
          <w:lang w:val="es-SV" w:eastAsia="es-SV"/>
        </w:rPr>
        <w:t>Presidenta</w:t>
      </w:r>
      <w:r w:rsidRPr="000C6E1F">
        <w:rPr>
          <w:rFonts w:ascii="Calibri" w:hAnsi="Calibri" w:cs="Calibri"/>
          <w:lang w:val="es-SV" w:eastAsia="es-SV"/>
        </w:rPr>
        <w:t>:</w:t>
      </w:r>
      <w:r w:rsidRPr="000C6E1F">
        <w:rPr>
          <w:rFonts w:ascii="Calibri" w:hAnsi="Calibri" w:cs="Calibri"/>
          <w:lang w:val="es-SV" w:eastAsia="es-SV"/>
        </w:rPr>
        <w:tab/>
        <w:t xml:space="preserve">                          </w:t>
      </w:r>
      <w:r>
        <w:rPr>
          <w:rFonts w:ascii="Calibri" w:hAnsi="Calibri" w:cs="Calibri"/>
          <w:lang w:val="es-SV" w:eastAsia="es-SV"/>
        </w:rPr>
        <w:t xml:space="preserve">  María Cecilia Luna Luna</w:t>
      </w:r>
      <w:r w:rsidRPr="000C6E1F">
        <w:rPr>
          <w:rFonts w:ascii="Calibri" w:hAnsi="Calibri" w:cs="Calibri"/>
          <w:lang w:val="es-SV" w:eastAsia="es-SV"/>
        </w:rPr>
        <w:t>.</w:t>
      </w:r>
    </w:p>
    <w:p w14:paraId="511A63D3" w14:textId="77777777" w:rsidR="00D0101B" w:rsidRPr="000C6E1F" w:rsidRDefault="00D0101B" w:rsidP="00D0101B">
      <w:pPr>
        <w:spacing w:line="360" w:lineRule="auto"/>
        <w:jc w:val="both"/>
        <w:rPr>
          <w:rFonts w:ascii="Calibri" w:hAnsi="Calibri" w:cs="Calibri"/>
          <w:lang w:val="es-SV" w:eastAsia="es-SV"/>
        </w:rPr>
      </w:pPr>
      <w:r>
        <w:rPr>
          <w:rFonts w:ascii="Calibri" w:hAnsi="Calibri" w:cs="Calibri"/>
          <w:lang w:val="es-SV" w:eastAsia="es-SV"/>
        </w:rPr>
        <w:t>Secretaria</w:t>
      </w:r>
      <w:r w:rsidRPr="000C6E1F">
        <w:rPr>
          <w:rFonts w:ascii="Calibri" w:hAnsi="Calibri" w:cs="Calibri"/>
          <w:lang w:val="es-SV" w:eastAsia="es-SV"/>
        </w:rPr>
        <w:t xml:space="preserve">:                                  </w:t>
      </w:r>
      <w:r>
        <w:rPr>
          <w:rFonts w:ascii="Calibri" w:hAnsi="Calibri" w:cs="Calibri"/>
          <w:lang w:val="es-SV" w:eastAsia="es-SV"/>
        </w:rPr>
        <w:t xml:space="preserve"> Blanca Lidia Pérez Martínez</w:t>
      </w:r>
    </w:p>
    <w:p w14:paraId="7C7481EC" w14:textId="77777777" w:rsidR="00D0101B" w:rsidRPr="000C6E1F" w:rsidRDefault="00D0101B" w:rsidP="00D0101B">
      <w:pPr>
        <w:spacing w:line="360" w:lineRule="auto"/>
        <w:jc w:val="both"/>
        <w:rPr>
          <w:rFonts w:ascii="Calibri" w:hAnsi="Calibri" w:cs="Calibri"/>
          <w:lang w:val="es-SV" w:eastAsia="es-SV"/>
        </w:rPr>
      </w:pPr>
      <w:r>
        <w:rPr>
          <w:rFonts w:ascii="Calibri" w:hAnsi="Calibri" w:cs="Calibri"/>
          <w:lang w:val="es-SV" w:eastAsia="es-SV"/>
        </w:rPr>
        <w:t>Tesorera</w:t>
      </w:r>
      <w:r w:rsidRPr="000C6E1F">
        <w:rPr>
          <w:rFonts w:ascii="Calibri" w:hAnsi="Calibri" w:cs="Calibri"/>
          <w:lang w:val="es-SV" w:eastAsia="es-SV"/>
        </w:rPr>
        <w:t xml:space="preserve">:                      </w:t>
      </w:r>
      <w:r>
        <w:rPr>
          <w:rFonts w:ascii="Calibri" w:hAnsi="Calibri" w:cs="Calibri"/>
          <w:lang w:val="es-SV" w:eastAsia="es-SV"/>
        </w:rPr>
        <w:t xml:space="preserve">             </w:t>
      </w:r>
      <w:r>
        <w:rPr>
          <w:rFonts w:ascii="Calibri" w:hAnsi="Calibri" w:cs="Calibri"/>
          <w:lang w:val="es-SV" w:eastAsia="es-SV"/>
        </w:rPr>
        <w:tab/>
        <w:t xml:space="preserve"> Emelia del Carmen del Cid</w:t>
      </w:r>
    </w:p>
    <w:p w14:paraId="1CA926A2" w14:textId="77777777" w:rsidR="00D0101B" w:rsidRPr="000C6E1F" w:rsidRDefault="00D0101B" w:rsidP="00D0101B">
      <w:pPr>
        <w:spacing w:line="360" w:lineRule="auto"/>
        <w:jc w:val="both"/>
        <w:rPr>
          <w:rFonts w:ascii="Calibri" w:hAnsi="Calibri" w:cs="Calibri"/>
          <w:lang w:val="es-SV" w:eastAsia="es-SV"/>
        </w:rPr>
      </w:pPr>
      <w:r>
        <w:rPr>
          <w:rFonts w:ascii="Calibri" w:hAnsi="Calibri" w:cs="Calibri"/>
          <w:lang w:val="es-SV" w:eastAsia="es-SV"/>
        </w:rPr>
        <w:t>Síndica</w:t>
      </w:r>
      <w:r w:rsidRPr="000C6E1F">
        <w:rPr>
          <w:rFonts w:ascii="Calibri" w:hAnsi="Calibri" w:cs="Calibri"/>
          <w:lang w:val="es-SV" w:eastAsia="es-SV"/>
        </w:rPr>
        <w:t xml:space="preserve">:                                </w:t>
      </w:r>
      <w:r>
        <w:rPr>
          <w:rFonts w:ascii="Calibri" w:hAnsi="Calibri" w:cs="Calibri"/>
          <w:lang w:val="es-SV" w:eastAsia="es-SV"/>
        </w:rPr>
        <w:t xml:space="preserve">     </w:t>
      </w:r>
      <w:r>
        <w:rPr>
          <w:rFonts w:ascii="Calibri" w:hAnsi="Calibri" w:cs="Calibri"/>
          <w:lang w:val="es-SV" w:eastAsia="es-SV"/>
        </w:rPr>
        <w:tab/>
        <w:t xml:space="preserve"> María Auxiliadora Luna Martínez</w:t>
      </w:r>
    </w:p>
    <w:p w14:paraId="203BDDE9" w14:textId="77777777" w:rsidR="00D0101B" w:rsidRPr="000C6E1F" w:rsidRDefault="00D0101B" w:rsidP="00D0101B">
      <w:pPr>
        <w:spacing w:line="360" w:lineRule="auto"/>
        <w:jc w:val="both"/>
        <w:rPr>
          <w:rFonts w:ascii="Calibri" w:hAnsi="Calibri" w:cs="Calibri"/>
          <w:lang w:val="es-SV" w:eastAsia="es-SV"/>
        </w:rPr>
      </w:pPr>
      <w:r w:rsidRPr="000C6E1F">
        <w:rPr>
          <w:rFonts w:ascii="Calibri" w:hAnsi="Calibri" w:cs="Calibri"/>
          <w:lang w:val="es-SV" w:eastAsia="es-SV"/>
        </w:rPr>
        <w:t>Primer   Vocal:</w:t>
      </w:r>
      <w:r w:rsidRPr="000C6E1F">
        <w:rPr>
          <w:rFonts w:ascii="Calibri" w:hAnsi="Calibri" w:cs="Calibri"/>
          <w:lang w:val="es-SV" w:eastAsia="es-SV"/>
        </w:rPr>
        <w:tab/>
        <w:t xml:space="preserve">            </w:t>
      </w:r>
      <w:r>
        <w:rPr>
          <w:rFonts w:ascii="Calibri" w:hAnsi="Calibri" w:cs="Calibri"/>
          <w:lang w:val="es-SV" w:eastAsia="es-SV"/>
        </w:rPr>
        <w:tab/>
      </w:r>
      <w:r w:rsidRPr="000C6E1F">
        <w:rPr>
          <w:rFonts w:ascii="Calibri" w:hAnsi="Calibri" w:cs="Calibri"/>
          <w:lang w:val="es-SV" w:eastAsia="es-SV"/>
        </w:rPr>
        <w:t xml:space="preserve"> </w:t>
      </w:r>
      <w:r>
        <w:rPr>
          <w:rFonts w:ascii="Calibri" w:hAnsi="Calibri" w:cs="Calibri"/>
          <w:lang w:val="es-SV" w:eastAsia="es-SV"/>
        </w:rPr>
        <w:t>María Etelvina Umaña de Pérez</w:t>
      </w:r>
    </w:p>
    <w:p w14:paraId="33BCEAF1" w14:textId="77777777" w:rsidR="00D0101B" w:rsidRPr="000C6E1F" w:rsidRDefault="00D0101B" w:rsidP="00D0101B">
      <w:pPr>
        <w:spacing w:line="360" w:lineRule="auto"/>
        <w:jc w:val="both"/>
        <w:rPr>
          <w:rFonts w:ascii="Calibri" w:hAnsi="Calibri" w:cs="Calibri"/>
          <w:lang w:val="es-SV" w:eastAsia="es-SV"/>
        </w:rPr>
      </w:pPr>
      <w:r>
        <w:rPr>
          <w:rFonts w:ascii="Calibri" w:hAnsi="Calibri" w:cs="Calibri"/>
          <w:lang w:val="es-SV" w:eastAsia="es-SV"/>
        </w:rPr>
        <w:t>Segundo</w:t>
      </w:r>
      <w:r w:rsidRPr="000C6E1F">
        <w:rPr>
          <w:rFonts w:ascii="Calibri" w:hAnsi="Calibri" w:cs="Calibri"/>
          <w:lang w:val="es-SV" w:eastAsia="es-SV"/>
        </w:rPr>
        <w:t xml:space="preserve">  Vocal: </w:t>
      </w:r>
      <w:r w:rsidRPr="000C6E1F">
        <w:rPr>
          <w:rFonts w:ascii="Calibri" w:hAnsi="Calibri" w:cs="Calibri"/>
          <w:lang w:val="es-SV" w:eastAsia="es-SV"/>
        </w:rPr>
        <w:tab/>
        <w:t xml:space="preserve">          </w:t>
      </w:r>
      <w:r>
        <w:rPr>
          <w:rFonts w:ascii="Calibri" w:hAnsi="Calibri" w:cs="Calibri"/>
          <w:lang w:val="es-SV" w:eastAsia="es-SV"/>
        </w:rPr>
        <w:t xml:space="preserve">    Víctor de Jesús Ortiz Martínez</w:t>
      </w:r>
    </w:p>
    <w:p w14:paraId="718DFB56" w14:textId="77777777" w:rsidR="00D0101B" w:rsidRPr="000C6E1F" w:rsidRDefault="00D0101B" w:rsidP="00D0101B">
      <w:pPr>
        <w:spacing w:line="360" w:lineRule="auto"/>
        <w:jc w:val="both"/>
        <w:rPr>
          <w:rFonts w:ascii="Calibri" w:hAnsi="Calibri" w:cs="Calibri"/>
          <w:lang w:val="es-SV" w:eastAsia="es-SV"/>
        </w:rPr>
      </w:pPr>
      <w:r w:rsidRPr="000C6E1F">
        <w:rPr>
          <w:rFonts w:ascii="Calibri" w:hAnsi="Calibri" w:cs="Calibri"/>
          <w:lang w:val="es-SV" w:eastAsia="es-SV"/>
        </w:rPr>
        <w:t xml:space="preserve">Tercer  Vocal: </w:t>
      </w:r>
      <w:r w:rsidRPr="000C6E1F">
        <w:rPr>
          <w:rFonts w:ascii="Calibri" w:hAnsi="Calibri" w:cs="Calibri"/>
          <w:lang w:val="es-SV" w:eastAsia="es-SV"/>
        </w:rPr>
        <w:tab/>
        <w:t xml:space="preserve">           </w:t>
      </w:r>
      <w:r>
        <w:rPr>
          <w:rFonts w:ascii="Calibri" w:hAnsi="Calibri" w:cs="Calibri"/>
          <w:lang w:val="es-SV" w:eastAsia="es-SV"/>
        </w:rPr>
        <w:t xml:space="preserve">  </w:t>
      </w:r>
      <w:r>
        <w:rPr>
          <w:rFonts w:ascii="Calibri" w:hAnsi="Calibri" w:cs="Calibri"/>
          <w:lang w:val="es-SV" w:eastAsia="es-SV"/>
        </w:rPr>
        <w:tab/>
      </w:r>
      <w:r>
        <w:rPr>
          <w:rFonts w:ascii="Calibri" w:hAnsi="Calibri" w:cs="Calibri"/>
          <w:lang w:val="es-SV" w:eastAsia="es-SV"/>
        </w:rPr>
        <w:tab/>
        <w:t xml:space="preserve"> María Marcelina Mestanza Ortiz</w:t>
      </w:r>
    </w:p>
    <w:p w14:paraId="6EEFFFA3" w14:textId="77777777" w:rsidR="00D0101B" w:rsidRPr="000C6E1F" w:rsidRDefault="00D0101B" w:rsidP="00D0101B">
      <w:pPr>
        <w:spacing w:line="360" w:lineRule="auto"/>
        <w:jc w:val="both"/>
        <w:rPr>
          <w:rFonts w:ascii="Calibri" w:hAnsi="Calibri" w:cs="Calibri"/>
          <w:lang w:val="es-SV" w:eastAsia="es-SV"/>
        </w:rPr>
      </w:pPr>
      <w:r>
        <w:rPr>
          <w:rFonts w:ascii="Calibri" w:hAnsi="Calibri" w:cs="Calibri"/>
          <w:lang w:val="es-SV" w:eastAsia="es-SV"/>
        </w:rPr>
        <w:t>Cuarto</w:t>
      </w:r>
      <w:r w:rsidRPr="000C6E1F">
        <w:rPr>
          <w:rFonts w:ascii="Calibri" w:hAnsi="Calibri" w:cs="Calibri"/>
          <w:lang w:val="es-SV" w:eastAsia="es-SV"/>
        </w:rPr>
        <w:t xml:space="preserve"> Vocal:                          </w:t>
      </w:r>
      <w:r>
        <w:rPr>
          <w:rFonts w:ascii="Calibri" w:hAnsi="Calibri" w:cs="Calibri"/>
          <w:lang w:val="es-SV" w:eastAsia="es-SV"/>
        </w:rPr>
        <w:t xml:space="preserve">   Juan kilimaco Pérez Pérez.</w:t>
      </w:r>
    </w:p>
    <w:p w14:paraId="082EF18D" w14:textId="77777777" w:rsidR="00D0101B" w:rsidRPr="005D0EFF" w:rsidRDefault="00D0101B" w:rsidP="00D0101B">
      <w:pPr>
        <w:spacing w:line="360" w:lineRule="auto"/>
        <w:jc w:val="both"/>
        <w:rPr>
          <w:rFonts w:asciiTheme="minorHAnsi" w:eastAsiaTheme="minorHAnsi" w:hAnsiTheme="minorHAnsi" w:cstheme="minorBidi"/>
          <w:lang w:val="es-SV" w:eastAsia="en-US"/>
        </w:rPr>
      </w:pPr>
      <w:r w:rsidRPr="00E245E5">
        <w:rPr>
          <w:rFonts w:asciiTheme="minorHAnsi" w:hAnsiTheme="minorHAnsi" w:cstheme="minorHAnsi"/>
        </w:rPr>
        <w:t>Esta Junta Directiva estará en funciones según lo dispuesto en sus respectivos estatutos. CERTIFIQUESE.</w:t>
      </w:r>
      <w:r w:rsidRPr="00E245E5">
        <w:rPr>
          <w:rFonts w:asciiTheme="minorHAnsi" w:eastAsia="Arial Unicode MS" w:hAnsiTheme="minorHAnsi" w:cstheme="minorHAnsi"/>
          <w:b/>
        </w:rPr>
        <w:t>-</w:t>
      </w:r>
      <w:r w:rsidRPr="00E245E5">
        <w:rPr>
          <w:rFonts w:asciiTheme="minorHAnsi" w:hAnsiTheme="minorHAnsi" w:cstheme="minorHAnsi"/>
        </w:rPr>
        <w:t xml:space="preserve"> </w:t>
      </w:r>
      <w:r w:rsidRPr="0044113C">
        <w:rPr>
          <w:rFonts w:asciiTheme="minorHAnsi" w:eastAsiaTheme="minorHAnsi" w:hAnsiTheme="minorHAnsi" w:cstheme="minorHAnsi"/>
          <w:b/>
          <w:lang w:val="es-SV" w:eastAsia="en-US"/>
        </w:rPr>
        <w:t>ACUERDO NÚMERO</w:t>
      </w:r>
      <w:r>
        <w:rPr>
          <w:rFonts w:asciiTheme="minorHAnsi" w:eastAsiaTheme="minorHAnsi" w:hAnsiTheme="minorHAnsi" w:cstheme="minorHAnsi"/>
          <w:b/>
          <w:lang w:val="es-SV" w:eastAsia="en-US"/>
        </w:rPr>
        <w:t xml:space="preserve"> OCHO</w:t>
      </w:r>
      <w:r w:rsidRPr="0044113C">
        <w:rPr>
          <w:rFonts w:asciiTheme="minorHAnsi" w:eastAsiaTheme="minorHAnsi" w:hAnsiTheme="minorHAnsi" w:cstheme="minorHAnsi"/>
          <w:b/>
          <w:lang w:val="es-SV" w:eastAsia="es-SV"/>
        </w:rPr>
        <w:t>:</w:t>
      </w:r>
      <w:r w:rsidRPr="0044113C">
        <w:rPr>
          <w:rFonts w:asciiTheme="minorHAnsi" w:eastAsiaTheme="minorHAnsi" w:hAnsiTheme="minorHAnsi" w:cstheme="minorHAnsi"/>
          <w:lang w:val="es-SV" w:eastAsia="es-SV"/>
        </w:rPr>
        <w:t xml:space="preserve"> </w:t>
      </w:r>
      <w:r w:rsidRPr="0044113C">
        <w:rPr>
          <w:rFonts w:asciiTheme="minorHAnsi" w:eastAsia="Arial Unicode MS" w:hAnsiTheme="minorHAnsi" w:cstheme="minorHAnsi"/>
          <w:lang w:val="es-SV" w:eastAsia="en-US"/>
        </w:rPr>
        <w:t xml:space="preserve">El Concejo Municipal en uso de las facultades legales que el Código Municipal les confiere en su Art. 30 numeral 9, ACUERDA: </w:t>
      </w:r>
      <w:r w:rsidRPr="0044113C">
        <w:rPr>
          <w:rFonts w:asciiTheme="minorHAnsi" w:eastAsiaTheme="minorHAnsi" w:hAnsiTheme="minorHAnsi" w:cstheme="minorHAnsi"/>
          <w:lang w:eastAsia="en-US"/>
        </w:rPr>
        <w:t>Adjudicar la Reparación del camión recolector de desechos sólidos, al TALLER AUTOMOTRIZ HERNANDEZ, por la cantidad total de DOSCIENTOS OCHENTA Y TRES 50/1000 ($283.50), COMUNIQUESE.</w:t>
      </w:r>
      <w:r w:rsidRPr="00E245E5">
        <w:rPr>
          <w:rFonts w:asciiTheme="minorHAnsi" w:eastAsiaTheme="minorHAnsi" w:hAnsiTheme="minorHAnsi" w:cstheme="minorHAnsi"/>
          <w:lang w:eastAsia="en-US"/>
        </w:rPr>
        <w:t>-</w:t>
      </w:r>
      <w:r w:rsidRPr="0044113C">
        <w:rPr>
          <w:rFonts w:asciiTheme="minorHAnsi" w:eastAsiaTheme="minorHAnsi" w:hAnsiTheme="minorHAnsi" w:cstheme="minorHAnsi"/>
          <w:b/>
          <w:lang w:val="es-SV" w:eastAsia="en-US"/>
        </w:rPr>
        <w:t>ACUERDO NÚMERO</w:t>
      </w:r>
      <w:r>
        <w:rPr>
          <w:rFonts w:asciiTheme="minorHAnsi" w:eastAsiaTheme="minorHAnsi" w:hAnsiTheme="minorHAnsi" w:cstheme="minorHAnsi"/>
          <w:b/>
          <w:lang w:val="es-SV" w:eastAsia="en-US"/>
        </w:rPr>
        <w:t xml:space="preserve"> NUEVE</w:t>
      </w:r>
      <w:r w:rsidRPr="0044113C">
        <w:rPr>
          <w:rFonts w:asciiTheme="minorHAnsi" w:eastAsiaTheme="minorHAnsi" w:hAnsiTheme="minorHAnsi" w:cstheme="minorHAnsi"/>
          <w:b/>
          <w:lang w:val="es-SV" w:eastAsia="es-SV"/>
        </w:rPr>
        <w:t>:</w:t>
      </w:r>
      <w:r w:rsidRPr="0044113C">
        <w:rPr>
          <w:rFonts w:asciiTheme="minorHAnsi" w:eastAsiaTheme="minorHAnsi" w:hAnsiTheme="minorHAnsi" w:cstheme="minorHAnsi"/>
          <w:lang w:val="es-SV" w:eastAsia="es-SV"/>
        </w:rPr>
        <w:t xml:space="preserve"> </w:t>
      </w:r>
      <w:r w:rsidRPr="0044113C">
        <w:rPr>
          <w:rFonts w:asciiTheme="minorHAnsi" w:eastAsia="Arial Unicode MS" w:hAnsiTheme="minorHAnsi" w:cstheme="minorHAnsi"/>
          <w:lang w:val="es-SV" w:eastAsia="en-US"/>
        </w:rPr>
        <w:t>El Concejo Municipal en uso de las facultades legales que el Código Municipal les confiere en su Art. 30 numeral 9, ACUERDA:</w:t>
      </w:r>
      <w:r>
        <w:rPr>
          <w:rFonts w:asciiTheme="minorHAnsi" w:eastAsia="Arial Unicode MS" w:hAnsiTheme="minorHAnsi" w:cstheme="minorHAnsi"/>
          <w:lang w:val="es-SV" w:eastAsia="en-US"/>
        </w:rPr>
        <w:t xml:space="preserve"> </w:t>
      </w:r>
      <w:r w:rsidRPr="0044113C">
        <w:rPr>
          <w:rFonts w:asciiTheme="minorHAnsi" w:eastAsiaTheme="minorHAnsi" w:hAnsiTheme="minorHAnsi" w:cstheme="minorHAnsi"/>
          <w:lang w:eastAsia="en-US"/>
        </w:rPr>
        <w:t>Adjudicar la ejecución del proyecto Construcción</w:t>
      </w:r>
      <w:r>
        <w:rPr>
          <w:rFonts w:asciiTheme="minorHAnsi" w:eastAsiaTheme="minorHAnsi" w:hAnsiTheme="minorHAnsi" w:cstheme="minorHAnsi"/>
          <w:lang w:eastAsia="en-US"/>
        </w:rPr>
        <w:t xml:space="preserve"> de Muro y</w:t>
      </w:r>
      <w:r w:rsidRPr="0044113C">
        <w:rPr>
          <w:rFonts w:asciiTheme="minorHAnsi" w:eastAsiaTheme="minorHAnsi" w:hAnsiTheme="minorHAnsi" w:cstheme="minorHAnsi"/>
          <w:lang w:eastAsia="en-US"/>
        </w:rPr>
        <w:t xml:space="preserve"> Obras Exteriores en Centro de Desarrollo Integral Infantil, Caserío Tierra Blanca, Cantón La Estancia, Municipio de Cacaopera, Morazán; a la empresa OBRAS CIVILES Y PROYECTOS, S.A. DE C.V., por la cantidad total de DIECIOCHO MIL SEISCIENTOS VEINTICINCO 00/100 DOLARES ($18,625.00); y la supervisión externa del mismo proyecto a la empresa D Y A CONSTRUCTORES, </w:t>
      </w:r>
      <w:r w:rsidRPr="0044113C">
        <w:rPr>
          <w:rFonts w:asciiTheme="minorHAnsi" w:eastAsiaTheme="minorHAnsi" w:hAnsiTheme="minorHAnsi" w:cstheme="minorHAnsi"/>
          <w:lang w:eastAsia="en-US"/>
        </w:rPr>
        <w:lastRenderedPageBreak/>
        <w:t>S.A. DE C.V., por la cantidad total de SETECIENTOS 00/100 DOLARES ($700.00), COMUNIQUESE.</w:t>
      </w:r>
      <w:r w:rsidRPr="00E245E5">
        <w:rPr>
          <w:rFonts w:asciiTheme="minorHAnsi" w:hAnsiTheme="minorHAnsi" w:cstheme="minorHAnsi"/>
        </w:rPr>
        <w:t>-</w:t>
      </w:r>
      <w:r w:rsidRPr="00AD7502">
        <w:rPr>
          <w:rFonts w:asciiTheme="minorHAnsi" w:eastAsiaTheme="minorHAnsi" w:hAnsiTheme="minorHAnsi" w:cstheme="minorHAnsi"/>
          <w:b/>
          <w:sz w:val="22"/>
          <w:szCs w:val="22"/>
          <w:lang w:val="es-SV" w:eastAsia="en-US"/>
        </w:rPr>
        <w:t xml:space="preserve"> </w:t>
      </w:r>
      <w:r w:rsidRPr="00AD7502">
        <w:rPr>
          <w:rFonts w:asciiTheme="minorHAnsi" w:eastAsiaTheme="minorHAnsi" w:hAnsiTheme="minorHAnsi" w:cstheme="minorHAnsi"/>
          <w:b/>
          <w:lang w:val="es-SV" w:eastAsia="en-US"/>
        </w:rPr>
        <w:t xml:space="preserve">ACUERDO NÚMERO </w:t>
      </w:r>
      <w:r>
        <w:rPr>
          <w:rFonts w:asciiTheme="minorHAnsi" w:eastAsiaTheme="minorHAnsi" w:hAnsiTheme="minorHAnsi" w:cstheme="minorHAnsi"/>
          <w:b/>
          <w:lang w:val="es-SV" w:eastAsia="en-US"/>
        </w:rPr>
        <w:t>DIEZ</w:t>
      </w:r>
      <w:r w:rsidRPr="00AD7502">
        <w:rPr>
          <w:rFonts w:asciiTheme="minorHAnsi" w:eastAsiaTheme="minorHAnsi" w:hAnsiTheme="minorHAnsi" w:cstheme="minorHAnsi"/>
          <w:b/>
          <w:lang w:val="es-SV" w:eastAsia="en-US"/>
        </w:rPr>
        <w:t xml:space="preserve">: </w:t>
      </w:r>
      <w:r w:rsidRPr="00AD7502">
        <w:rPr>
          <w:rFonts w:asciiTheme="minorHAnsi" w:eastAsiaTheme="minorHAnsi" w:hAnsiTheme="minorHAnsi" w:cstheme="minorHAnsi"/>
          <w:lang w:val="es-SV" w:eastAsia="en-US"/>
        </w:rPr>
        <w:t>El Concejo Municipal en uso de las facultades legales que el Código Municipal les confiere en su Art. 91, ACUERDA: Autorizase a la Tesorera Municipal a efecto de erogar de los fondos propi</w:t>
      </w:r>
      <w:r>
        <w:rPr>
          <w:rFonts w:asciiTheme="minorHAnsi" w:eastAsiaTheme="minorHAnsi" w:hAnsiTheme="minorHAnsi" w:cstheme="minorHAnsi"/>
          <w:lang w:val="es-SV" w:eastAsia="en-US"/>
        </w:rPr>
        <w:t>os municipales la cantidad de NO</w:t>
      </w:r>
      <w:r w:rsidRPr="00AD7502">
        <w:rPr>
          <w:rFonts w:asciiTheme="minorHAnsi" w:eastAsiaTheme="minorHAnsi" w:hAnsiTheme="minorHAnsi" w:cstheme="minorHAnsi"/>
          <w:lang w:val="es-SV" w:eastAsia="en-US"/>
        </w:rPr>
        <w:t xml:space="preserve">EVECIENTOS CINCUENTA  00/100 </w:t>
      </w:r>
      <w:r w:rsidR="00DB203C">
        <w:rPr>
          <w:noProof/>
          <w:lang w:eastAsia="es-SV"/>
        </w:rPr>
        <w:drawing>
          <wp:inline distT="0" distB="0" distL="0" distR="0" wp14:anchorId="41DDA42B" wp14:editId="6EEFE9CC">
            <wp:extent cx="6096000" cy="31908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Lst>
                    </a:blip>
                    <a:srcRect l="37730" t="24287" r="15309" b="31345"/>
                    <a:stretch/>
                  </pic:blipFill>
                  <pic:spPr bwMode="auto">
                    <a:xfrm>
                      <a:off x="0" y="0"/>
                      <a:ext cx="6117105" cy="3201922"/>
                    </a:xfrm>
                    <a:prstGeom prst="rect">
                      <a:avLst/>
                    </a:prstGeom>
                    <a:ln>
                      <a:noFill/>
                    </a:ln>
                    <a:extLst>
                      <a:ext uri="{53640926-AAD7-44D8-BBD7-CCE9431645EC}">
                        <a14:shadowObscured xmlns:a14="http://schemas.microsoft.com/office/drawing/2010/main"/>
                      </a:ext>
                    </a:extLst>
                  </pic:spPr>
                </pic:pic>
              </a:graphicData>
            </a:graphic>
          </wp:inline>
        </w:drawing>
      </w:r>
      <w:r w:rsidRPr="00541670">
        <w:rPr>
          <w:rFonts w:asciiTheme="minorHAnsi" w:eastAsiaTheme="minorHAnsi" w:hAnsiTheme="minorHAnsi" w:cstheme="minorHAnsi"/>
          <w:lang w:val="es-SV" w:eastAsia="en-US"/>
        </w:rPr>
        <w:t xml:space="preserve">que el Código Municipal les confiere en su Art. 30  numeral 14, Considerando la visita que hiciera el señor alcalde al Departamento de Ingeniería del Fondo de inversión Social para el Desarrollo  local (FISDL), para la revisión de la carpeta técnica del proyecto </w:t>
      </w:r>
      <w:r w:rsidRPr="00541670">
        <w:rPr>
          <w:rFonts w:asciiTheme="minorHAnsi" w:eastAsia="Arial Unicode MS" w:hAnsiTheme="minorHAnsi" w:cstheme="minorHAnsi"/>
          <w:lang w:val="es-SV" w:eastAsia="en-US"/>
        </w:rPr>
        <w:t xml:space="preserve">Introducción del sistema de abastecimiento de agua potable y saneamiento Básico de los Cantones Agua Blanca, Guachipilín y Junquillo, Municipio de Cacaopera, Morazán, donde le recomendaron al señor alcalde realizar  un aforo y solicitar las cartas de aprobación correspondientes a la </w:t>
      </w:r>
      <w:r w:rsidRPr="00541670">
        <w:rPr>
          <w:rFonts w:asciiTheme="minorHAnsi" w:eastAsiaTheme="minorHAnsi" w:hAnsiTheme="minorHAnsi" w:cstheme="minorBidi"/>
          <w:lang w:val="es-SV" w:eastAsia="en-US"/>
        </w:rPr>
        <w:t>Administración Nacional de Acueductos y Alcantarillado (ANDA)</w:t>
      </w:r>
      <w:r w:rsidRPr="00541670">
        <w:rPr>
          <w:rFonts w:asciiTheme="minorHAnsi" w:eastAsia="Arial Unicode MS" w:hAnsiTheme="minorHAnsi" w:cstheme="minorHAnsi"/>
          <w:lang w:val="es-SV" w:eastAsia="en-US"/>
        </w:rPr>
        <w:t>, para solicitar una  presencia de Aforo y otra de No Afectación, para el funcionamiento del  Pozo Ubicado en Caserío El Llano, Cantón Agua Blanca</w:t>
      </w:r>
      <w:r w:rsidRPr="00541670">
        <w:rPr>
          <w:rFonts w:asciiTheme="minorHAnsi" w:eastAsiaTheme="minorHAnsi" w:hAnsiTheme="minorHAnsi" w:cstheme="minorHAnsi"/>
          <w:lang w:val="es-SV" w:eastAsia="en-US"/>
        </w:rPr>
        <w:t xml:space="preserve">, </w:t>
      </w:r>
      <w:r w:rsidRPr="00541670">
        <w:rPr>
          <w:rFonts w:asciiTheme="minorHAnsi" w:eastAsia="Arial Unicode MS" w:hAnsiTheme="minorHAnsi" w:cstheme="minorHAnsi"/>
          <w:lang w:val="es-SV" w:eastAsia="en-US"/>
        </w:rPr>
        <w:t>Municipio de Cacaopera, Morazán</w:t>
      </w:r>
      <w:r w:rsidRPr="00541670">
        <w:rPr>
          <w:rFonts w:asciiTheme="minorHAnsi" w:eastAsiaTheme="minorHAnsi" w:hAnsiTheme="minorHAnsi" w:cstheme="minorHAnsi"/>
          <w:lang w:val="es-SV" w:eastAsia="en-US"/>
        </w:rPr>
        <w:t xml:space="preserve">. Por lo que este concejo ACUERDA: a) Realizar aforo y solicitar a la </w:t>
      </w:r>
      <w:r w:rsidRPr="00541670">
        <w:rPr>
          <w:rFonts w:asciiTheme="minorHAnsi" w:eastAsiaTheme="minorHAnsi" w:hAnsiTheme="minorHAnsi" w:cstheme="minorBidi"/>
          <w:lang w:val="es-SV" w:eastAsia="en-US"/>
        </w:rPr>
        <w:t>Administración Nacional de Acueductos y Alcantarillado (ANDA)</w:t>
      </w:r>
      <w:r w:rsidRPr="00541670">
        <w:rPr>
          <w:rFonts w:asciiTheme="minorHAnsi" w:eastAsiaTheme="minorHAnsi" w:hAnsiTheme="minorHAnsi" w:cstheme="minorHAnsi"/>
          <w:lang w:val="es-SV" w:eastAsia="en-US"/>
        </w:rPr>
        <w:t xml:space="preserve">, la </w:t>
      </w:r>
      <w:r w:rsidRPr="00541670">
        <w:rPr>
          <w:rFonts w:asciiTheme="minorHAnsi" w:eastAsia="Arial Unicode MS" w:hAnsiTheme="minorHAnsi" w:cstheme="minorHAnsi"/>
          <w:lang w:val="es-SV" w:eastAsia="en-US"/>
        </w:rPr>
        <w:t>presencia de Aforo y una carta  de No Afectación, para el funcionamiento del Pozo Ubicado en Caserío El Llano, Cantón Agua Blanca, Municipio de Cacaopera Morazán</w:t>
      </w:r>
      <w:r w:rsidRPr="00541670">
        <w:rPr>
          <w:rFonts w:asciiTheme="minorHAnsi" w:eastAsiaTheme="minorHAnsi" w:hAnsiTheme="minorHAnsi" w:cstheme="minorHAnsi"/>
          <w:lang w:val="es-SV" w:eastAsia="en-US"/>
        </w:rPr>
        <w:t>; b) seguidamente facultase a Tesorería a efecto de realizar el pago correspondiente, COMUNIQUESE.-</w:t>
      </w:r>
      <w:r w:rsidRPr="001777F2">
        <w:rPr>
          <w:rFonts w:asciiTheme="minorHAnsi" w:eastAsia="Arial Unicode MS" w:hAnsiTheme="minorHAnsi" w:cstheme="minorHAnsi"/>
          <w:b/>
          <w:sz w:val="22"/>
          <w:szCs w:val="22"/>
          <w:lang w:val="es-SV" w:eastAsia="en-US"/>
        </w:rPr>
        <w:t xml:space="preserve"> </w:t>
      </w:r>
      <w:r w:rsidRPr="001777F2">
        <w:rPr>
          <w:rFonts w:asciiTheme="minorHAnsi" w:eastAsia="Arial Unicode MS" w:hAnsiTheme="minorHAnsi" w:cstheme="minorHAnsi"/>
          <w:b/>
          <w:lang w:val="es-SV" w:eastAsia="en-US"/>
        </w:rPr>
        <w:t>ACUERDO NUMERO</w:t>
      </w:r>
      <w:r>
        <w:rPr>
          <w:rFonts w:asciiTheme="minorHAnsi" w:eastAsia="Arial Unicode MS" w:hAnsiTheme="minorHAnsi" w:cstheme="minorHAnsi"/>
          <w:b/>
          <w:lang w:val="es-SV" w:eastAsia="en-US"/>
        </w:rPr>
        <w:t xml:space="preserve"> DOCE</w:t>
      </w:r>
      <w:r w:rsidRPr="001777F2">
        <w:rPr>
          <w:rFonts w:asciiTheme="minorHAnsi" w:eastAsia="Arial Unicode MS" w:hAnsiTheme="minorHAnsi" w:cstheme="minorHAnsi"/>
          <w:b/>
          <w:lang w:val="es-SV" w:eastAsia="en-US"/>
        </w:rPr>
        <w:t>:</w:t>
      </w:r>
      <w:r w:rsidRPr="001777F2">
        <w:rPr>
          <w:rFonts w:asciiTheme="minorHAnsi" w:eastAsia="Arial Unicode MS" w:hAnsiTheme="minorHAnsi" w:cstheme="minorHAnsi"/>
          <w:lang w:val="es-SV" w:eastAsia="en-US"/>
        </w:rPr>
        <w:t xml:space="preserve"> El Concejo Municipal en uso de sus facultades legales que el Código Municipal les confiere en su Art. 4 </w:t>
      </w:r>
      <w:r w:rsidRPr="001777F2">
        <w:rPr>
          <w:rFonts w:asciiTheme="minorHAnsi" w:eastAsia="Arial Unicode MS" w:hAnsiTheme="minorHAnsi" w:cstheme="minorHAnsi"/>
          <w:lang w:val="es-SV" w:eastAsia="en-US"/>
        </w:rPr>
        <w:lastRenderedPageBreak/>
        <w:t>numeral 7, Considerando I). Se ha recibido solicitud de la fundación para el Desarrollo FUNDESA y del  Comité Yunkax  Kakawira, mediante la cual solicitan autorización,  para Construir un Kiosco</w:t>
      </w:r>
      <w:r>
        <w:rPr>
          <w:rFonts w:asciiTheme="minorHAnsi" w:eastAsia="Arial Unicode MS" w:hAnsiTheme="minorHAnsi" w:cstheme="minorHAnsi"/>
          <w:lang w:val="es-SV" w:eastAsia="en-US"/>
        </w:rPr>
        <w:t xml:space="preserve"> de las dimensiones siguientes; CUATRO METROS DE LARGO Y TRES PUNTO CUARENTA DE ANCHO, para</w:t>
      </w:r>
      <w:r w:rsidRPr="001777F2">
        <w:rPr>
          <w:rFonts w:asciiTheme="minorHAnsi" w:eastAsia="Arial Unicode MS" w:hAnsiTheme="minorHAnsi" w:cstheme="minorHAnsi"/>
          <w:lang w:val="es-SV" w:eastAsia="en-US"/>
        </w:rPr>
        <w:t xml:space="preserve"> que sirva  como oficina informativa del área de Turismo. II.) Que dicha Oficina de turismo vendría a potenciar el Desarrollo</w:t>
      </w:r>
      <w:r>
        <w:rPr>
          <w:rFonts w:asciiTheme="minorHAnsi" w:eastAsia="Arial Unicode MS" w:hAnsiTheme="minorHAnsi" w:cstheme="minorHAnsi"/>
          <w:lang w:val="es-SV" w:eastAsia="en-US"/>
        </w:rPr>
        <w:t xml:space="preserve"> T</w:t>
      </w:r>
      <w:r w:rsidRPr="001777F2">
        <w:rPr>
          <w:rFonts w:asciiTheme="minorHAnsi" w:eastAsia="Arial Unicode MS" w:hAnsiTheme="minorHAnsi" w:cstheme="minorHAnsi"/>
          <w:lang w:val="es-SV" w:eastAsia="en-US"/>
        </w:rPr>
        <w:t>urístico</w:t>
      </w:r>
      <w:r>
        <w:rPr>
          <w:rFonts w:asciiTheme="minorHAnsi" w:eastAsia="Arial Unicode MS" w:hAnsiTheme="minorHAnsi" w:cstheme="minorHAnsi"/>
          <w:lang w:val="es-SV" w:eastAsia="en-US"/>
        </w:rPr>
        <w:t xml:space="preserve"> del M</w:t>
      </w:r>
      <w:r w:rsidRPr="001777F2">
        <w:rPr>
          <w:rFonts w:asciiTheme="minorHAnsi" w:eastAsia="Arial Unicode MS" w:hAnsiTheme="minorHAnsi" w:cstheme="minorHAnsi"/>
          <w:lang w:val="es-SV" w:eastAsia="en-US"/>
        </w:rPr>
        <w:t xml:space="preserve">unicipio  y de igual manera a generar mayor ingresos económicos al Municipio, por lo tanto este Concejo ACUERDA: a) Autorizar a la fundación para el Desarrollo FUNDESA y del  Comité Yunkax  Kakawira, a efecto de que pueda realizar la construcción antes relacionada, en una porción de terreno del inmueble propiedad de esta municipalidad, situado en Bario el </w:t>
      </w:r>
      <w:r w:rsidRPr="00065FD8">
        <w:rPr>
          <w:rFonts w:asciiTheme="minorHAnsi" w:eastAsia="Arial Unicode MS" w:hAnsiTheme="minorHAnsi" w:cstheme="minorHAnsi"/>
          <w:lang w:val="es-SV" w:eastAsia="en-US"/>
        </w:rPr>
        <w:t>Centro contigua a la cancha de Básquetbol, ubicada en el parque Municipal, de Cacaopera; B) Apoyar  y coordinar en lo que sea necesario  para la ejecución del proyecto antes mencionado, COMUNIQUESE.-</w:t>
      </w:r>
      <w:r w:rsidRPr="00065FD8">
        <w:rPr>
          <w:rFonts w:asciiTheme="minorHAnsi" w:eastAsiaTheme="minorHAnsi" w:hAnsiTheme="minorHAnsi" w:cstheme="minorHAnsi"/>
          <w:b/>
          <w:lang w:val="es-SV" w:eastAsia="en-US"/>
        </w:rPr>
        <w:t xml:space="preserve"> ACUERDO NÚMERO TRECE</w:t>
      </w:r>
      <w:r w:rsidRPr="00065FD8">
        <w:rPr>
          <w:rFonts w:asciiTheme="minorHAnsi" w:eastAsiaTheme="minorHAnsi" w:hAnsiTheme="minorHAnsi" w:cstheme="minorHAnsi"/>
          <w:b/>
          <w:lang w:val="es-SV" w:eastAsia="es-SV"/>
        </w:rPr>
        <w:t>:</w:t>
      </w:r>
      <w:r w:rsidRPr="00065FD8">
        <w:rPr>
          <w:rFonts w:asciiTheme="minorHAnsi" w:eastAsiaTheme="minorHAnsi" w:hAnsiTheme="minorHAnsi" w:cstheme="minorHAnsi"/>
          <w:lang w:val="es-SV" w:eastAsia="es-SV"/>
        </w:rPr>
        <w:t xml:space="preserve"> </w:t>
      </w:r>
      <w:r w:rsidRPr="00065FD8">
        <w:rPr>
          <w:rFonts w:asciiTheme="minorHAnsi" w:eastAsia="Arial Unicode MS" w:hAnsiTheme="minorHAnsi" w:cstheme="minorHAnsi"/>
          <w:lang w:val="es-SV" w:eastAsia="en-US"/>
        </w:rPr>
        <w:t xml:space="preserve">El Concejo Municipal en uso de las facultades legales que el Código Municipal les confiere en su Art. 30 numeral 9, ACUERDA: </w:t>
      </w:r>
      <w:r w:rsidRPr="00065FD8">
        <w:rPr>
          <w:rFonts w:asciiTheme="minorHAnsi" w:eastAsiaTheme="minorHAnsi" w:hAnsiTheme="minorHAnsi" w:cstheme="minorBidi"/>
          <w:lang w:eastAsia="en-US"/>
        </w:rPr>
        <w:t>Adjudicar el suministro de refrigerios a la señorita Verónica Nohemy Hernández Sáenz, al precio de 40/100 DOLARES ($0.40) cada uno, para los asistentes al Primer Foro Ambiental en Cacaopera, COMUNIQUESE.</w:t>
      </w:r>
      <w:r w:rsidRPr="00065FD8">
        <w:rPr>
          <w:rFonts w:asciiTheme="minorHAnsi" w:eastAsia="Arial Unicode MS" w:hAnsiTheme="minorHAnsi" w:cstheme="minorHAnsi"/>
          <w:lang w:val="es-SV" w:eastAsia="en-US"/>
        </w:rPr>
        <w:t xml:space="preserve">- </w:t>
      </w:r>
      <w:r w:rsidRPr="00065FD8">
        <w:rPr>
          <w:rFonts w:asciiTheme="minorHAnsi" w:eastAsiaTheme="minorHAnsi" w:hAnsiTheme="minorHAnsi" w:cstheme="minorHAnsi"/>
          <w:b/>
          <w:lang w:val="es-SV" w:eastAsia="en-US"/>
        </w:rPr>
        <w:t>ACUERDO NÚMERO CATORCE</w:t>
      </w:r>
      <w:r w:rsidRPr="00065FD8">
        <w:rPr>
          <w:rFonts w:asciiTheme="minorHAnsi" w:eastAsiaTheme="minorHAnsi" w:hAnsiTheme="minorHAnsi" w:cstheme="minorHAnsi"/>
          <w:b/>
          <w:lang w:val="es-SV" w:eastAsia="es-SV"/>
        </w:rPr>
        <w:t>:</w:t>
      </w:r>
      <w:r w:rsidRPr="00065FD8">
        <w:rPr>
          <w:rFonts w:asciiTheme="minorHAnsi" w:eastAsiaTheme="minorHAnsi" w:hAnsiTheme="minorHAnsi" w:cstheme="minorHAnsi"/>
          <w:lang w:val="es-SV" w:eastAsia="es-SV"/>
        </w:rPr>
        <w:t xml:space="preserve"> </w:t>
      </w:r>
      <w:r w:rsidRPr="00065FD8">
        <w:rPr>
          <w:rFonts w:asciiTheme="minorHAnsi" w:eastAsia="Arial Unicode MS" w:hAnsiTheme="minorHAnsi" w:cstheme="minorHAnsi"/>
          <w:lang w:val="es-SV" w:eastAsia="en-US"/>
        </w:rPr>
        <w:t xml:space="preserve">El Concejo Municipal en uso de las facultades legales que el Código Municipal les confiere en su Art. 30 numeral 9, ACUERDA: </w:t>
      </w:r>
      <w:r w:rsidRPr="00065FD8">
        <w:rPr>
          <w:rFonts w:asciiTheme="minorHAnsi" w:eastAsiaTheme="minorHAnsi" w:hAnsiTheme="minorHAnsi" w:cstheme="minorBidi"/>
          <w:lang w:eastAsia="en-US"/>
        </w:rPr>
        <w:t>Adjudicar el servicio de publicación de plaza de Jefe del Cuerpo de Agentes Municipales, al GRUPO EDITORIAL ALTAMIRANO MADRIZ, S.A. DE C.V., por el valor de OCHENTA Y UN DOLADES ($81.02), COMUNIQUESE.</w:t>
      </w:r>
      <w:r w:rsidRPr="00065FD8">
        <w:rPr>
          <w:rFonts w:asciiTheme="minorHAnsi" w:eastAsia="Arial Unicode MS" w:hAnsiTheme="minorHAnsi" w:cstheme="minorHAnsi"/>
          <w:lang w:eastAsia="en-US"/>
        </w:rPr>
        <w:t xml:space="preserve">- </w:t>
      </w:r>
      <w:r w:rsidRPr="00065FD8">
        <w:rPr>
          <w:rFonts w:asciiTheme="minorHAnsi" w:eastAsiaTheme="minorHAnsi" w:hAnsiTheme="minorHAnsi" w:cstheme="minorHAnsi"/>
          <w:b/>
          <w:lang w:val="es-SV" w:eastAsia="en-US"/>
        </w:rPr>
        <w:t>ACUERDO NÚMERO QUINCE</w:t>
      </w:r>
      <w:r w:rsidRPr="00065FD8">
        <w:rPr>
          <w:rFonts w:asciiTheme="minorHAnsi" w:eastAsiaTheme="minorHAnsi" w:hAnsiTheme="minorHAnsi" w:cstheme="minorHAnsi"/>
          <w:b/>
          <w:lang w:val="es-SV" w:eastAsia="es-SV"/>
        </w:rPr>
        <w:t>:</w:t>
      </w:r>
      <w:r w:rsidRPr="00065FD8">
        <w:rPr>
          <w:rFonts w:asciiTheme="minorHAnsi" w:eastAsiaTheme="minorHAnsi" w:hAnsiTheme="minorHAnsi" w:cstheme="minorHAnsi"/>
          <w:lang w:val="es-SV" w:eastAsia="es-SV"/>
        </w:rPr>
        <w:t xml:space="preserve"> </w:t>
      </w:r>
      <w:r w:rsidRPr="004D6AFE">
        <w:rPr>
          <w:rFonts w:asciiTheme="minorHAnsi" w:eastAsia="Arial Unicode MS" w:hAnsiTheme="minorHAnsi" w:cstheme="minorHAnsi"/>
          <w:lang w:val="es-SV" w:eastAsia="en-US"/>
        </w:rPr>
        <w:t xml:space="preserve">El Concejo Municipal en uso de las facultades legales que el Código Municipal les confiere en su Art. 30 numeral 9, ACUERDA: </w:t>
      </w:r>
      <w:r w:rsidRPr="004D6AFE">
        <w:rPr>
          <w:rFonts w:asciiTheme="minorHAnsi" w:eastAsiaTheme="minorHAnsi" w:hAnsiTheme="minorHAnsi" w:cstheme="minorBidi"/>
          <w:lang w:eastAsia="en-US"/>
        </w:rPr>
        <w:t>Adjudicar el Servicio de mano de obra calificada para ampliación de Compuerta trasera del Camión Mercedes Benz, placas N16465, propiedad de esta Municipalidad, al señor Santos Ramón Pérez Ortiz, por la cantidad total de CIENTO SESENTA Y SEIS 67/100 DOLARES ($166.67); en el marco del proyecto Recolección Transporte y Disposición Final de Desechos Sólidos del Municipio de Cacaopera, Departamento de Morazán, para el período de octubre 2015 a septiembre 2016, COMUNIQUESE.-</w:t>
      </w:r>
      <w:r w:rsidRPr="004D6AFE">
        <w:rPr>
          <w:rFonts w:asciiTheme="minorHAnsi" w:eastAsia="Arial Unicode MS" w:hAnsiTheme="minorHAnsi" w:cstheme="minorHAnsi"/>
          <w:lang w:val="es-SV" w:eastAsia="en-US"/>
        </w:rPr>
        <w:t xml:space="preserve"> </w:t>
      </w:r>
      <w:r>
        <w:rPr>
          <w:rFonts w:asciiTheme="minorHAnsi" w:eastAsiaTheme="minorHAnsi" w:hAnsiTheme="minorHAnsi" w:cstheme="minorBidi"/>
          <w:b/>
          <w:lang w:val="es-SV" w:eastAsia="en-US"/>
        </w:rPr>
        <w:t>ACUERDO NÚMERO DIECISEIS</w:t>
      </w:r>
      <w:r w:rsidRPr="0062725D">
        <w:rPr>
          <w:rFonts w:asciiTheme="minorHAnsi" w:eastAsiaTheme="minorHAnsi" w:hAnsiTheme="minorHAnsi" w:cstheme="minorBidi"/>
          <w:b/>
          <w:lang w:val="es-SV" w:eastAsia="en-US"/>
        </w:rPr>
        <w:t>:</w:t>
      </w:r>
      <w:r w:rsidRPr="0062725D">
        <w:rPr>
          <w:rFonts w:asciiTheme="minorHAnsi" w:eastAsiaTheme="minorHAnsi" w:hAnsiTheme="minorHAnsi" w:cstheme="minorBidi"/>
          <w:lang w:val="es-SV" w:eastAsia="en-US"/>
        </w:rPr>
        <w:t xml:space="preserve"> </w:t>
      </w:r>
      <w:r w:rsidRPr="0062725D">
        <w:rPr>
          <w:rFonts w:ascii="Calibri" w:eastAsia="Calibri" w:hAnsi="Calibri"/>
          <w:lang w:val="es-SV" w:eastAsia="en-US"/>
        </w:rPr>
        <w:t xml:space="preserve">EL Concejo Municipal, considerando: </w:t>
      </w:r>
      <w:r w:rsidRPr="0062725D">
        <w:rPr>
          <w:rFonts w:ascii="Calibri" w:eastAsia="Calibri" w:hAnsi="Calibri"/>
          <w:b/>
          <w:lang w:val="es-SV" w:eastAsia="en-US"/>
        </w:rPr>
        <w:t>I.-</w:t>
      </w:r>
      <w:r w:rsidRPr="0062725D">
        <w:rPr>
          <w:rFonts w:ascii="Calibri" w:eastAsia="Calibri" w:hAnsi="Calibri"/>
          <w:lang w:val="es-SV" w:eastAsia="en-US"/>
        </w:rPr>
        <w:t xml:space="preserve"> Que se recibió solicitud de parte del señor Osmín Parada de la O, en su calidad de Director del Centro Escolar del Caserío La Guara, del Cantón Sunsulaca, de esta Jurisdicción, con código número </w:t>
      </w:r>
      <w:r w:rsidRPr="0062725D">
        <w:rPr>
          <w:rFonts w:ascii="Calibri" w:eastAsia="Calibri" w:hAnsi="Calibri"/>
          <w:b/>
          <w:lang w:val="es-SV" w:eastAsia="en-US"/>
        </w:rPr>
        <w:t>OCHO CUATRO CERO UNO CERO</w:t>
      </w:r>
      <w:r w:rsidRPr="0062725D">
        <w:rPr>
          <w:rFonts w:ascii="Calibri" w:eastAsia="Calibri" w:hAnsi="Calibri"/>
          <w:lang w:val="es-SV" w:eastAsia="en-US"/>
        </w:rPr>
        <w:t xml:space="preserve">. Donde solicita, se le otorgue en calidad de Donación, a favor del Ministerio de Educación, </w:t>
      </w:r>
      <w:r w:rsidRPr="0062725D">
        <w:rPr>
          <w:rFonts w:ascii="Calibri" w:eastAsia="Calibri" w:hAnsi="Calibri"/>
          <w:lang w:val="es-SV" w:eastAsia="en-US"/>
        </w:rPr>
        <w:lastRenderedPageBreak/>
        <w:t>la porción de terreno donde se encuentra ubicado dicho centro escolar.-</w:t>
      </w:r>
      <w:r>
        <w:rPr>
          <w:rFonts w:ascii="Calibri" w:eastAsia="Calibri" w:hAnsi="Calibri"/>
          <w:lang w:val="es-SV" w:eastAsia="en-US"/>
        </w:rPr>
        <w:t xml:space="preserve"> </w:t>
      </w:r>
      <w:r w:rsidRPr="0062725D">
        <w:rPr>
          <w:rFonts w:ascii="Calibri" w:eastAsia="Calibri" w:hAnsi="Calibri"/>
          <w:b/>
          <w:lang w:val="es-SV" w:eastAsia="en-US"/>
        </w:rPr>
        <w:t xml:space="preserve">II.- </w:t>
      </w:r>
      <w:r w:rsidRPr="0062725D">
        <w:rPr>
          <w:rFonts w:ascii="Calibri" w:eastAsia="Calibri" w:hAnsi="Calibri"/>
          <w:lang w:val="es-SV" w:eastAsia="en-US"/>
        </w:rPr>
        <w:t>Que efectivamente, el inmueble don</w:t>
      </w:r>
      <w:r>
        <w:rPr>
          <w:rFonts w:ascii="Calibri" w:eastAsia="Calibri" w:hAnsi="Calibri"/>
          <w:lang w:val="es-SV" w:eastAsia="en-US"/>
        </w:rPr>
        <w:t>de funciona el referido Centro E</w:t>
      </w:r>
      <w:r w:rsidRPr="0062725D">
        <w:rPr>
          <w:rFonts w:ascii="Calibri" w:eastAsia="Calibri" w:hAnsi="Calibri"/>
          <w:lang w:val="es-SV" w:eastAsia="en-US"/>
        </w:rPr>
        <w:t xml:space="preserve">scolar, es propiedad de esta municipalidad; el cual se encuentra inscrito en el Registro de la Propiedad Raíz e Hipoteca de la Primera Sección de Oriente, del Departamento de Morazán, bajo las matriculas números: </w:t>
      </w:r>
      <w:r w:rsidRPr="0062725D">
        <w:rPr>
          <w:rFonts w:ascii="Calibri" w:eastAsia="Calibri" w:hAnsi="Calibri"/>
          <w:b/>
          <w:lang w:val="es-SV" w:eastAsia="en-US"/>
        </w:rPr>
        <w:t>a)</w:t>
      </w:r>
      <w:r w:rsidRPr="0062725D">
        <w:rPr>
          <w:rFonts w:ascii="Calibri" w:eastAsia="Calibri" w:hAnsi="Calibri"/>
          <w:lang w:val="es-SV" w:eastAsia="en-US"/>
        </w:rPr>
        <w:t xml:space="preserve">.- </w:t>
      </w:r>
      <w:r w:rsidRPr="0062725D">
        <w:rPr>
          <w:rFonts w:ascii="Calibri" w:eastAsia="Calibri" w:hAnsi="Calibri"/>
          <w:b/>
          <w:lang w:val="es-SV" w:eastAsia="en-US"/>
        </w:rPr>
        <w:t>NUEVE CERO CERO SEIS SEIS TRES CUATRO SEIS - CERO CERO CERO CERO CERO,</w:t>
      </w:r>
      <w:r w:rsidRPr="0062725D">
        <w:rPr>
          <w:rFonts w:ascii="Calibri" w:eastAsia="Calibri" w:hAnsi="Calibri"/>
          <w:lang w:val="es-SV" w:eastAsia="en-US"/>
        </w:rPr>
        <w:t xml:space="preserve"> asiento </w:t>
      </w:r>
      <w:r w:rsidRPr="0062725D">
        <w:rPr>
          <w:rFonts w:ascii="Calibri" w:eastAsia="Calibri" w:hAnsi="Calibri"/>
          <w:b/>
          <w:lang w:val="es-SV" w:eastAsia="en-US"/>
        </w:rPr>
        <w:t>UNO</w:t>
      </w:r>
      <w:r w:rsidRPr="0062725D">
        <w:rPr>
          <w:rFonts w:ascii="Calibri" w:eastAsia="Calibri" w:hAnsi="Calibri"/>
          <w:lang w:val="es-SV" w:eastAsia="en-US"/>
        </w:rPr>
        <w:t xml:space="preserve">, de la capacidad superficial de </w:t>
      </w:r>
      <w:r w:rsidRPr="0062725D">
        <w:rPr>
          <w:rFonts w:ascii="Calibri" w:eastAsia="Calibri" w:hAnsi="Calibri"/>
          <w:b/>
          <w:lang w:val="es-SV" w:eastAsia="en-US"/>
        </w:rPr>
        <w:t>DOSCIENTOS DIECISIETE PUNTO VEINTISIETE METROS CUARADOS</w:t>
      </w:r>
      <w:r w:rsidRPr="0062725D">
        <w:rPr>
          <w:rFonts w:ascii="Calibri" w:eastAsia="Calibri" w:hAnsi="Calibri"/>
          <w:lang w:val="es-SV" w:eastAsia="en-US"/>
        </w:rPr>
        <w:t xml:space="preserve">.- </w:t>
      </w:r>
      <w:r w:rsidRPr="0062725D">
        <w:rPr>
          <w:rFonts w:ascii="Calibri" w:eastAsia="Calibri" w:hAnsi="Calibri"/>
          <w:b/>
          <w:lang w:val="es-SV" w:eastAsia="en-US"/>
        </w:rPr>
        <w:t>b).- NUEVE CERO CERO SEIS SEIS TRES CUATRO CINCO - CERO CERO CERO CERO CERO,</w:t>
      </w:r>
      <w:r w:rsidRPr="0062725D">
        <w:rPr>
          <w:rFonts w:ascii="Calibri" w:eastAsia="Calibri" w:hAnsi="Calibri"/>
          <w:lang w:val="es-SV" w:eastAsia="en-US"/>
        </w:rPr>
        <w:t xml:space="preserve"> asiento </w:t>
      </w:r>
      <w:r w:rsidRPr="0062725D">
        <w:rPr>
          <w:rFonts w:ascii="Calibri" w:eastAsia="Calibri" w:hAnsi="Calibri"/>
          <w:b/>
          <w:lang w:val="es-SV" w:eastAsia="en-US"/>
        </w:rPr>
        <w:t>UNO</w:t>
      </w:r>
      <w:r w:rsidRPr="0062725D">
        <w:rPr>
          <w:rFonts w:ascii="Calibri" w:eastAsia="Calibri" w:hAnsi="Calibri"/>
          <w:lang w:val="es-SV" w:eastAsia="en-US"/>
        </w:rPr>
        <w:t xml:space="preserve">, de la capacidad superficial de </w:t>
      </w:r>
      <w:r w:rsidRPr="0062725D">
        <w:rPr>
          <w:rFonts w:ascii="Calibri" w:eastAsia="Calibri" w:hAnsi="Calibri"/>
          <w:b/>
          <w:lang w:val="es-SV" w:eastAsia="en-US"/>
        </w:rPr>
        <w:t>QUINIENTOS NOVENTA Y NUEVE PUNTO CINCUENTA METROS CUADRADOS</w:t>
      </w:r>
      <w:r w:rsidRPr="0062725D">
        <w:rPr>
          <w:rFonts w:ascii="Calibri" w:eastAsia="Calibri" w:hAnsi="Calibri"/>
          <w:lang w:val="es-SV" w:eastAsia="en-US"/>
        </w:rPr>
        <w:t xml:space="preserve">.- </w:t>
      </w:r>
      <w:r w:rsidRPr="0062725D">
        <w:rPr>
          <w:rFonts w:ascii="Calibri" w:eastAsia="Calibri" w:hAnsi="Calibri"/>
          <w:b/>
          <w:lang w:val="es-SV" w:eastAsia="en-US"/>
        </w:rPr>
        <w:t>III</w:t>
      </w:r>
      <w:r w:rsidRPr="0062725D">
        <w:rPr>
          <w:rFonts w:ascii="Calibri" w:eastAsia="Calibri" w:hAnsi="Calibri"/>
          <w:lang w:val="es-SV" w:eastAsia="en-US"/>
        </w:rPr>
        <w:t xml:space="preserve">.- Que el inciso segundo del artículo sesenta y ocho del Código Municipal, establece que es facultad del Concejo Municipal transferir inmuebles a título de Donación, a otras instituciones públicas; para que estas desarrollen programas de utilidad pública o de beneficio social, estableciendo específicamente las condiciones que sean requeridas para el cumplimiento de tal fin.- Por lo tanto, de conformidad a los argumentos y disposiciones legales citadas, este Concejo </w:t>
      </w:r>
      <w:r w:rsidRPr="0062725D">
        <w:rPr>
          <w:rFonts w:ascii="Calibri" w:eastAsia="Calibri" w:hAnsi="Calibri"/>
          <w:b/>
          <w:lang w:val="es-SV" w:eastAsia="en-US"/>
        </w:rPr>
        <w:t>ACUERDA:</w:t>
      </w:r>
      <w:r w:rsidRPr="0062725D">
        <w:rPr>
          <w:rFonts w:ascii="Calibri" w:eastAsia="Calibri" w:hAnsi="Calibri"/>
          <w:lang w:val="es-SV" w:eastAsia="en-US"/>
        </w:rPr>
        <w:t xml:space="preserve"> </w:t>
      </w:r>
      <w:r w:rsidRPr="0062725D">
        <w:rPr>
          <w:rFonts w:ascii="Calibri" w:eastAsia="Calibri" w:hAnsi="Calibri"/>
          <w:b/>
          <w:lang w:val="es-SV" w:eastAsia="en-US"/>
        </w:rPr>
        <w:t>a).-</w:t>
      </w:r>
      <w:r w:rsidRPr="0062725D">
        <w:rPr>
          <w:rFonts w:ascii="Calibri" w:eastAsia="Calibri" w:hAnsi="Calibri"/>
          <w:lang w:val="es-SV" w:eastAsia="en-US"/>
        </w:rPr>
        <w:t xml:space="preserve"> Otorgar en Donación los inmuebles antes relacionados, a favor del Ministerio de Educación, con la condición que ahí siga funcionado el Centro Escolar del Caserío La Guara, del Cantón Sunsulaca, de esta Jurisdicción.- </w:t>
      </w:r>
      <w:r w:rsidRPr="0062725D">
        <w:rPr>
          <w:rFonts w:ascii="Calibri" w:eastAsia="Calibri" w:hAnsi="Calibri"/>
          <w:b/>
          <w:lang w:val="es-SV" w:eastAsia="en-US"/>
        </w:rPr>
        <w:t xml:space="preserve">b).- </w:t>
      </w:r>
      <w:r w:rsidRPr="0062725D">
        <w:rPr>
          <w:rFonts w:ascii="Calibri" w:eastAsia="Calibri" w:hAnsi="Calibri"/>
          <w:lang w:val="es-SV" w:eastAsia="en-US"/>
        </w:rPr>
        <w:t>Autorícese al señor Alcalde Municipal,</w:t>
      </w:r>
      <w:r>
        <w:rPr>
          <w:rFonts w:ascii="Calibri" w:eastAsia="Calibri" w:hAnsi="Calibri"/>
          <w:lang w:val="es-SV" w:eastAsia="en-US"/>
        </w:rPr>
        <w:t xml:space="preserve"> a </w:t>
      </w:r>
      <w:r w:rsidRPr="0062725D">
        <w:rPr>
          <w:rFonts w:ascii="Calibri" w:eastAsia="Calibri" w:hAnsi="Calibri"/>
          <w:lang w:val="es-SV" w:eastAsia="en-US"/>
        </w:rPr>
        <w:t xml:space="preserve">que previo trámite legal correspondiente, firme la escritura pública, ante el Notario que estimen conveniente.- </w:t>
      </w:r>
      <w:r w:rsidRPr="0062725D">
        <w:rPr>
          <w:rFonts w:ascii="Calibri" w:eastAsia="Calibri" w:hAnsi="Calibri"/>
          <w:b/>
          <w:lang w:val="es-SV" w:eastAsia="en-US"/>
        </w:rPr>
        <w:t>c).- Notifíquese.-</w:t>
      </w:r>
      <w:r>
        <w:rPr>
          <w:rFonts w:ascii="Calibri" w:eastAsia="Calibri" w:hAnsi="Calibri"/>
          <w:b/>
          <w:lang w:val="es-SV" w:eastAsia="en-US"/>
        </w:rPr>
        <w:t xml:space="preserve"> </w:t>
      </w:r>
      <w:r w:rsidRPr="00195A8B">
        <w:rPr>
          <w:rFonts w:asciiTheme="minorHAnsi" w:eastAsia="Arial Unicode MS" w:hAnsiTheme="minorHAnsi" w:cstheme="minorHAnsi"/>
          <w:b/>
        </w:rPr>
        <w:t>ACUERDO NÚMERO DIECISIETE:</w:t>
      </w:r>
      <w:r w:rsidRPr="001B4B0D">
        <w:rPr>
          <w:rFonts w:asciiTheme="minorHAnsi" w:eastAsia="Arial Unicode MS" w:hAnsiTheme="minorHAnsi" w:cstheme="minorHAnsi"/>
        </w:rPr>
        <w:t xml:space="preserve"> El Concejo Municipal en uso de las facultades legales que el Código Municipal les confiere en su Art. 30 numeral 14, ACUERDA: a) Realizar limpieza y</w:t>
      </w:r>
      <w:r>
        <w:rPr>
          <w:rFonts w:asciiTheme="minorHAnsi" w:eastAsia="Arial Unicode MS" w:hAnsiTheme="minorHAnsi" w:cstheme="minorHAnsi"/>
        </w:rPr>
        <w:t xml:space="preserve"> chapeo en las calles principales</w:t>
      </w:r>
      <w:r w:rsidRPr="001B4B0D">
        <w:rPr>
          <w:rFonts w:asciiTheme="minorHAnsi" w:eastAsia="Arial Unicode MS" w:hAnsiTheme="minorHAnsi" w:cstheme="minorHAnsi"/>
        </w:rPr>
        <w:t xml:space="preserve"> de esta </w:t>
      </w:r>
      <w:r>
        <w:rPr>
          <w:rFonts w:asciiTheme="minorHAnsi" w:eastAsia="Arial Unicode MS" w:hAnsiTheme="minorHAnsi" w:cstheme="minorHAnsi"/>
        </w:rPr>
        <w:t>ciudad</w:t>
      </w:r>
      <w:r w:rsidRPr="001B4B0D">
        <w:rPr>
          <w:rFonts w:asciiTheme="minorHAnsi" w:eastAsia="Arial Unicode MS" w:hAnsiTheme="minorHAnsi" w:cstheme="minorHAnsi"/>
        </w:rPr>
        <w:t>; b) Facultase al señor Alcalde Municipal a efecto de que pueda contratar jornaleros para realizar la limpieza y chapeo anteriormente expresada; c) Autorizase a la Tesorera Municipal a efecto de que realice el pago correspondiente de los fondos propios municipales, COMUNIQUESE.</w:t>
      </w:r>
      <w:r>
        <w:t>-</w:t>
      </w:r>
      <w:r w:rsidRPr="000E3985">
        <w:rPr>
          <w:rFonts w:asciiTheme="minorHAnsi" w:eastAsiaTheme="minorHAnsi" w:hAnsiTheme="minorHAnsi" w:cstheme="minorHAnsi"/>
          <w:b/>
          <w:lang w:val="es-SV" w:eastAsia="en-US"/>
        </w:rPr>
        <w:t xml:space="preserve"> </w:t>
      </w:r>
      <w:r w:rsidRPr="00CB195E">
        <w:rPr>
          <w:rFonts w:asciiTheme="minorHAnsi" w:eastAsiaTheme="minorHAnsi" w:hAnsiTheme="minorHAnsi" w:cstheme="minorHAnsi"/>
          <w:b/>
          <w:lang w:val="es-SV" w:eastAsia="en-US"/>
        </w:rPr>
        <w:t>ACUERDO NÚMERO</w:t>
      </w:r>
      <w:r>
        <w:rPr>
          <w:rFonts w:asciiTheme="minorHAnsi" w:eastAsiaTheme="minorHAnsi" w:hAnsiTheme="minorHAnsi" w:cstheme="minorHAnsi"/>
          <w:b/>
          <w:lang w:val="es-SV" w:eastAsia="en-US"/>
        </w:rPr>
        <w:t xml:space="preserve"> </w:t>
      </w:r>
      <w:r w:rsidRPr="00195A8B">
        <w:rPr>
          <w:rFonts w:asciiTheme="minorHAnsi" w:eastAsiaTheme="minorHAnsi" w:hAnsiTheme="minorHAnsi" w:cstheme="minorHAnsi"/>
          <w:b/>
          <w:lang w:val="es-SV" w:eastAsia="en-US"/>
        </w:rPr>
        <w:t>DIECIOCHO</w:t>
      </w:r>
      <w:r w:rsidRPr="00195A8B">
        <w:rPr>
          <w:rFonts w:asciiTheme="minorHAnsi" w:eastAsiaTheme="minorHAnsi" w:hAnsiTheme="minorHAnsi" w:cstheme="minorHAnsi"/>
          <w:b/>
          <w:lang w:val="es-SV" w:eastAsia="es-SV"/>
        </w:rPr>
        <w:t>:</w:t>
      </w:r>
      <w:r w:rsidRPr="00CB195E">
        <w:rPr>
          <w:rFonts w:asciiTheme="minorHAnsi" w:eastAsiaTheme="minorHAnsi" w:hAnsiTheme="minorHAnsi" w:cstheme="minorHAnsi"/>
          <w:lang w:val="es-SV" w:eastAsia="es-SV"/>
        </w:rPr>
        <w:t xml:space="preserve"> </w:t>
      </w:r>
      <w:r w:rsidRPr="00CB195E">
        <w:rPr>
          <w:rFonts w:asciiTheme="minorHAnsi" w:eastAsia="Arial Unicode MS" w:hAnsiTheme="minorHAnsi" w:cstheme="minorHAnsi"/>
          <w:lang w:val="es-SV" w:eastAsia="en-US"/>
        </w:rPr>
        <w:t xml:space="preserve">El Concejo Municipal en uso de las facultades legales que el Código Municipal les confiere en su Art. 30 numeral 9, ACUERDA: </w:t>
      </w:r>
      <w:r w:rsidRPr="00CB195E">
        <w:rPr>
          <w:rFonts w:asciiTheme="minorHAnsi" w:hAnsiTheme="minorHAnsi" w:cstheme="minorHAnsi"/>
        </w:rPr>
        <w:t>Adjudicar el Servicio de Formulación de Carpeta Técnica del proyecto Construcción de Muro al Costado Sur Oriente del E</w:t>
      </w:r>
      <w:r>
        <w:rPr>
          <w:rFonts w:asciiTheme="minorHAnsi" w:hAnsiTheme="minorHAnsi" w:cstheme="minorHAnsi"/>
        </w:rPr>
        <w:t>stadio Municipal de Cacaopera, D</w:t>
      </w:r>
      <w:r w:rsidRPr="00CB195E">
        <w:rPr>
          <w:rFonts w:asciiTheme="minorHAnsi" w:hAnsiTheme="minorHAnsi" w:cstheme="minorHAnsi"/>
        </w:rPr>
        <w:t>epartamento de Morazán; por el valor resultante de aplicar el 3.5% al monto total del proyecto, COMUNIQUESE.</w:t>
      </w:r>
      <w:r>
        <w:rPr>
          <w:rFonts w:asciiTheme="minorHAnsi" w:hAnsiTheme="minorHAnsi" w:cstheme="minorHAnsi"/>
        </w:rPr>
        <w:t>-</w:t>
      </w:r>
      <w:r>
        <w:rPr>
          <w:rFonts w:asciiTheme="minorHAnsi" w:eastAsiaTheme="minorHAnsi" w:hAnsiTheme="minorHAnsi" w:cstheme="minorBidi"/>
          <w:lang w:val="es-SV" w:eastAsia="en-US"/>
        </w:rPr>
        <w:t xml:space="preserve"> </w:t>
      </w:r>
      <w:r w:rsidRPr="00CB195E">
        <w:rPr>
          <w:rFonts w:asciiTheme="minorHAnsi" w:eastAsiaTheme="minorHAnsi" w:hAnsiTheme="minorHAnsi" w:cstheme="minorHAnsi"/>
          <w:b/>
          <w:lang w:val="es-SV" w:eastAsia="en-US"/>
        </w:rPr>
        <w:t xml:space="preserve">ACUERDO </w:t>
      </w:r>
      <w:r w:rsidRPr="00195A8B">
        <w:rPr>
          <w:rFonts w:asciiTheme="minorHAnsi" w:eastAsiaTheme="minorHAnsi" w:hAnsiTheme="minorHAnsi" w:cstheme="minorHAnsi"/>
          <w:b/>
          <w:lang w:val="es-SV" w:eastAsia="en-US"/>
        </w:rPr>
        <w:t>NÚMERO DIECINUEVE</w:t>
      </w:r>
      <w:r w:rsidRPr="00195A8B">
        <w:rPr>
          <w:rFonts w:asciiTheme="minorHAnsi" w:eastAsiaTheme="minorHAnsi" w:hAnsiTheme="minorHAnsi" w:cstheme="minorHAnsi"/>
          <w:b/>
          <w:lang w:val="es-SV" w:eastAsia="es-SV"/>
        </w:rPr>
        <w:t>:</w:t>
      </w:r>
      <w:r w:rsidRPr="00CB195E">
        <w:rPr>
          <w:rFonts w:asciiTheme="minorHAnsi" w:eastAsiaTheme="minorHAnsi" w:hAnsiTheme="minorHAnsi" w:cstheme="minorHAnsi"/>
          <w:lang w:val="es-SV" w:eastAsia="es-SV"/>
        </w:rPr>
        <w:t xml:space="preserve"> </w:t>
      </w:r>
      <w:r w:rsidRPr="00504A89">
        <w:rPr>
          <w:rFonts w:asciiTheme="minorHAnsi" w:eastAsiaTheme="minorHAnsi" w:hAnsiTheme="minorHAnsi" w:cstheme="minorHAnsi"/>
          <w:iCs/>
          <w:lang w:val="es-SV" w:eastAsia="en-US"/>
        </w:rPr>
        <w:t xml:space="preserve">Este Concejo Municipal en uso de las facultades legales que les confiere el Código Municipal vigente en su artículo 4 numeral 25, y </w:t>
      </w:r>
      <w:r w:rsidRPr="00504A89">
        <w:rPr>
          <w:rFonts w:asciiTheme="minorHAnsi" w:eastAsiaTheme="minorHAnsi" w:hAnsiTheme="minorHAnsi" w:cstheme="minorHAnsi"/>
          <w:iCs/>
          <w:lang w:val="es-SV" w:eastAsia="en-US"/>
        </w:rPr>
        <w:lastRenderedPageBreak/>
        <w:t xml:space="preserve">habiendo revisado el perfil del Proyecto  </w:t>
      </w:r>
      <w:r w:rsidRPr="00504A89">
        <w:rPr>
          <w:rFonts w:asciiTheme="minorHAnsi" w:eastAsiaTheme="minorHAnsi" w:hAnsiTheme="minorHAnsi" w:cstheme="minorHAnsi"/>
          <w:lang w:val="es-SV" w:eastAsia="en-US"/>
        </w:rPr>
        <w:t>“Aforo y pago de Carpeta de No Afectación a ANDA, en Pozo Perforado en desvió  A Cantón Junquillo Cacaopera</w:t>
      </w:r>
      <w:r w:rsidRPr="00504A89">
        <w:rPr>
          <w:rFonts w:asciiTheme="minorHAnsi" w:eastAsia="Arial Unicode MS" w:hAnsiTheme="minorHAnsi" w:cstheme="minorHAnsi"/>
          <w:lang w:val="es-SV" w:eastAsia="en-US"/>
        </w:rPr>
        <w:t>, Departamento de Morazán</w:t>
      </w:r>
      <w:r w:rsidRPr="00504A89">
        <w:rPr>
          <w:rFonts w:asciiTheme="minorHAnsi" w:eastAsiaTheme="minorHAnsi" w:hAnsiTheme="minorHAnsi" w:cstheme="minorHAnsi"/>
          <w:lang w:val="es-SV" w:eastAsia="en-US"/>
        </w:rPr>
        <w:t>”</w:t>
      </w:r>
      <w:r w:rsidRPr="00504A89">
        <w:rPr>
          <w:rFonts w:asciiTheme="minorHAnsi" w:eastAsiaTheme="minorHAnsi" w:hAnsiTheme="minorHAnsi" w:cstheme="minorHAnsi"/>
          <w:iCs/>
          <w:lang w:val="es-SV" w:eastAsia="en-US"/>
        </w:rPr>
        <w:t xml:space="preserve">; y de conformidad a las obligaciones establecidas en el artículo treinta y uno numeral cinco del mismo Código, este Concejo ACUERDA: (a) Aprobar el diseño técnico y el cronograma de ejecución de actividades del </w:t>
      </w:r>
      <w:r w:rsidRPr="00504A89">
        <w:rPr>
          <w:rFonts w:asciiTheme="minorHAnsi" w:eastAsiaTheme="minorHAnsi" w:hAnsiTheme="minorHAnsi" w:cstheme="minorHAnsi"/>
          <w:lang w:val="es-SV" w:eastAsia="en-US"/>
        </w:rPr>
        <w:t>“Aforo y pago de Carpeta de No Afectación a ANDA, en Pozo Perforado en desvió  A Cantón Junquillo Cacaopera</w:t>
      </w:r>
      <w:r w:rsidRPr="00504A89">
        <w:rPr>
          <w:rFonts w:asciiTheme="minorHAnsi" w:eastAsia="Arial Unicode MS" w:hAnsiTheme="minorHAnsi" w:cstheme="minorHAnsi"/>
          <w:lang w:val="es-SV" w:eastAsia="en-US"/>
        </w:rPr>
        <w:t>, Departamento de Morazán</w:t>
      </w:r>
      <w:r w:rsidRPr="00504A89">
        <w:rPr>
          <w:rFonts w:asciiTheme="minorHAnsi" w:eastAsiaTheme="minorHAnsi" w:hAnsiTheme="minorHAnsi" w:cstheme="minorHAnsi"/>
          <w:lang w:val="es-SV" w:eastAsia="en-US"/>
        </w:rPr>
        <w:t>”;</w:t>
      </w:r>
      <w:r w:rsidRPr="00504A89">
        <w:rPr>
          <w:rFonts w:asciiTheme="minorHAnsi" w:eastAsiaTheme="minorHAnsi" w:hAnsiTheme="minorHAnsi" w:cstheme="minorHAnsi"/>
          <w:iCs/>
          <w:lang w:val="es-SV" w:eastAsia="en-US"/>
        </w:rPr>
        <w:t xml:space="preserve"> (b) Aprobar el monto de ejecución del proyecto por un valor de SEIS MIL DOSCIENTOS CUARENTA Y UN </w:t>
      </w:r>
      <w:r w:rsidRPr="00504A89">
        <w:rPr>
          <w:rFonts w:asciiTheme="minorHAnsi" w:eastAsiaTheme="minorHAnsi" w:hAnsiTheme="minorHAnsi" w:cstheme="minorHAnsi"/>
          <w:bCs/>
          <w:lang w:val="es-SV" w:eastAsia="ar-SA"/>
        </w:rPr>
        <w:t xml:space="preserve">73/100 DOLARES </w:t>
      </w:r>
      <w:r w:rsidRPr="00504A89">
        <w:rPr>
          <w:rFonts w:asciiTheme="minorHAnsi" w:eastAsiaTheme="minorHAnsi" w:hAnsiTheme="minorHAnsi" w:cstheme="minorHAnsi"/>
          <w:b/>
          <w:bCs/>
          <w:lang w:val="es-SV" w:eastAsia="ar-SA"/>
        </w:rPr>
        <w:t>($6,241.73</w:t>
      </w:r>
      <w:r w:rsidRPr="00504A89">
        <w:rPr>
          <w:rFonts w:asciiTheme="minorHAnsi" w:eastAsiaTheme="minorHAnsi" w:hAnsiTheme="minorHAnsi" w:cstheme="minorHAnsi"/>
          <w:bCs/>
          <w:lang w:val="es-SV" w:eastAsia="ar-SA"/>
        </w:rPr>
        <w:t>)</w:t>
      </w:r>
      <w:r w:rsidRPr="00504A89">
        <w:rPr>
          <w:rFonts w:asciiTheme="minorHAnsi" w:eastAsiaTheme="minorHAnsi" w:hAnsiTheme="minorHAnsi" w:cstheme="minorHAnsi"/>
          <w:lang w:val="es-SV" w:eastAsia="en-US"/>
        </w:rPr>
        <w:t>;</w:t>
      </w:r>
      <w:r w:rsidRPr="00504A89">
        <w:rPr>
          <w:rFonts w:asciiTheme="minorHAnsi" w:eastAsiaTheme="minorHAnsi" w:hAnsiTheme="minorHAnsi" w:cstheme="minorHAnsi"/>
          <w:bCs/>
          <w:lang w:val="es-SV" w:eastAsia="ar-SA"/>
        </w:rPr>
        <w:t xml:space="preserve"> </w:t>
      </w:r>
      <w:r w:rsidRPr="00504A89">
        <w:rPr>
          <w:rFonts w:asciiTheme="minorHAnsi" w:eastAsiaTheme="minorHAnsi" w:hAnsiTheme="minorHAnsi" w:cstheme="minorHAnsi"/>
          <w:iCs/>
          <w:lang w:val="es-SV" w:eastAsia="en-US"/>
        </w:rPr>
        <w:t xml:space="preserve">(c) </w:t>
      </w:r>
      <w:r w:rsidRPr="00504A89">
        <w:rPr>
          <w:rFonts w:asciiTheme="minorHAnsi" w:eastAsiaTheme="minorHAnsi" w:hAnsiTheme="minorHAnsi" w:cstheme="minorHAnsi"/>
          <w:lang w:val="es-SV" w:eastAsia="en-US"/>
        </w:rPr>
        <w:t>Desarrollar la fase de ejecución del proyecto por Administración, autorizar a la Unidad de Adquisiciones y Contrataciones Institucional, realice los trámites correspondientes para el Desarrollo del mencionado proyecto; (d) Hacer efectivo los pagos para la ejecución del proyecto, COMUNIQUESE.</w:t>
      </w:r>
      <w:r w:rsidRPr="00504A89">
        <w:rPr>
          <w:rFonts w:asciiTheme="minorHAnsi" w:eastAsia="Arial Unicode MS" w:hAnsiTheme="minorHAnsi" w:cstheme="minorHAnsi"/>
          <w:lang w:val="es-SV" w:eastAsia="en-US"/>
        </w:rPr>
        <w:t>-</w:t>
      </w:r>
      <w:r>
        <w:rPr>
          <w:rFonts w:ascii="Calibri" w:eastAsia="Calibri" w:hAnsi="Calibri"/>
          <w:b/>
          <w:lang w:val="es-SV" w:eastAsia="en-US"/>
        </w:rPr>
        <w:t xml:space="preserve"> </w:t>
      </w:r>
      <w:r w:rsidRPr="00ED7E12">
        <w:rPr>
          <w:rFonts w:asciiTheme="minorHAnsi" w:hAnsiTheme="minorHAnsi" w:cstheme="minorHAnsi"/>
          <w:b/>
        </w:rPr>
        <w:t xml:space="preserve">ACUERDO </w:t>
      </w:r>
      <w:r w:rsidRPr="00195A8B">
        <w:rPr>
          <w:rFonts w:asciiTheme="minorHAnsi" w:hAnsiTheme="minorHAnsi" w:cstheme="minorHAnsi"/>
          <w:b/>
        </w:rPr>
        <w:t>NÚMERO VEINTE:</w:t>
      </w:r>
      <w:r w:rsidRPr="00ED7E12">
        <w:rPr>
          <w:rFonts w:asciiTheme="minorHAnsi" w:hAnsiTheme="minorHAnsi" w:cstheme="minorHAnsi"/>
        </w:rPr>
        <w:t xml:space="preserve"> </w:t>
      </w:r>
      <w:r w:rsidRPr="005D0EFF">
        <w:rPr>
          <w:rFonts w:asciiTheme="minorHAnsi" w:eastAsiaTheme="minorHAnsi" w:hAnsiTheme="minorHAnsi" w:cstheme="minorHAnsi"/>
          <w:iCs/>
          <w:lang w:val="es-SV" w:eastAsia="en-US"/>
        </w:rPr>
        <w:t>Este Concejo Municipal en uso de las facultades legales que les confiere el Código Municipal vigente en su artículo cuatro número veinticinco, y habiendo revisado la Carpeta Técnica del Proyecto</w:t>
      </w:r>
      <w:r w:rsidRPr="005D0EFF">
        <w:rPr>
          <w:rFonts w:asciiTheme="minorHAnsi" w:eastAsiaTheme="minorHAnsi" w:hAnsiTheme="minorHAnsi" w:cstheme="minorHAnsi"/>
          <w:lang w:val="es-SV" w:eastAsia="en-US"/>
        </w:rPr>
        <w:t xml:space="preserve"> “Conformación y Balastado de calles de los cantones: La Estancia, Calavera, Agua Blanca, Junquillo y Guachipilín</w:t>
      </w:r>
      <w:r w:rsidRPr="005D0EFF">
        <w:rPr>
          <w:rFonts w:asciiTheme="minorHAnsi" w:eastAsiaTheme="minorHAnsi" w:hAnsiTheme="minorHAnsi" w:cstheme="minorHAnsi"/>
          <w:lang w:val="es-MX" w:eastAsia="en-US"/>
        </w:rPr>
        <w:t xml:space="preserve">, </w:t>
      </w:r>
      <w:r w:rsidRPr="005D0EFF">
        <w:rPr>
          <w:rFonts w:asciiTheme="minorHAnsi" w:eastAsiaTheme="minorHAnsi" w:hAnsiTheme="minorHAnsi" w:cstheme="minorHAnsi"/>
          <w:iCs/>
          <w:lang w:val="es-SV" w:eastAsia="en-US"/>
        </w:rPr>
        <w:t>Municipio de Cacaopera, Departamento de  Morazán</w:t>
      </w:r>
      <w:r w:rsidRPr="005D0EFF">
        <w:rPr>
          <w:rFonts w:asciiTheme="minorHAnsi" w:eastAsiaTheme="minorHAnsi" w:hAnsiTheme="minorHAnsi" w:cstheme="minorHAnsi"/>
          <w:lang w:val="es-SV" w:eastAsia="en-US"/>
        </w:rPr>
        <w:t>”</w:t>
      </w:r>
      <w:r w:rsidRPr="005D0EFF">
        <w:rPr>
          <w:rFonts w:asciiTheme="minorHAnsi" w:eastAsiaTheme="minorHAnsi" w:hAnsiTheme="minorHAnsi" w:cstheme="minorHAnsi"/>
          <w:iCs/>
          <w:lang w:val="es-SV" w:eastAsia="en-US"/>
        </w:rPr>
        <w:t>; y de conformidad a las obligaciones establecidas en el artículo treinta y uno numeral cinco del mismo Código, este Concejo ACUERDA: (a) Aprobar el diseño técnico y el cronograma de ejecución de actividades del proyecto</w:t>
      </w:r>
      <w:r w:rsidRPr="005D0EFF">
        <w:rPr>
          <w:rFonts w:asciiTheme="minorHAnsi" w:eastAsiaTheme="minorHAnsi" w:hAnsiTheme="minorHAnsi" w:cstheme="minorHAnsi"/>
          <w:lang w:val="es-SV" w:eastAsia="en-US"/>
        </w:rPr>
        <w:t xml:space="preserve"> “Conformación y Balastado de calles de los cantones: La Estancia, Calavera, Agua Blanca, Junquillo y Guachipilín</w:t>
      </w:r>
      <w:r w:rsidRPr="005D0EFF">
        <w:rPr>
          <w:rFonts w:asciiTheme="minorHAnsi" w:eastAsiaTheme="minorHAnsi" w:hAnsiTheme="minorHAnsi" w:cstheme="minorHAnsi"/>
          <w:lang w:val="es-MX" w:eastAsia="en-US"/>
        </w:rPr>
        <w:t xml:space="preserve">, </w:t>
      </w:r>
      <w:r w:rsidRPr="005D0EFF">
        <w:rPr>
          <w:rFonts w:asciiTheme="minorHAnsi" w:eastAsiaTheme="minorHAnsi" w:hAnsiTheme="minorHAnsi" w:cstheme="minorHAnsi"/>
          <w:iCs/>
          <w:lang w:val="es-SV" w:eastAsia="en-US"/>
        </w:rPr>
        <w:t>Municipio de Cacaopera, Departamento de  Morazán</w:t>
      </w:r>
      <w:r w:rsidRPr="005D0EFF">
        <w:rPr>
          <w:rFonts w:asciiTheme="minorHAnsi" w:eastAsiaTheme="minorHAnsi" w:hAnsiTheme="minorHAnsi" w:cstheme="minorHAnsi"/>
          <w:lang w:val="es-SV" w:eastAsia="en-US"/>
        </w:rPr>
        <w:t>”</w:t>
      </w:r>
      <w:r w:rsidRPr="005D0EFF">
        <w:rPr>
          <w:rFonts w:asciiTheme="minorHAnsi" w:eastAsiaTheme="minorHAnsi" w:hAnsiTheme="minorHAnsi" w:cstheme="minorHAnsi"/>
          <w:iCs/>
          <w:lang w:val="es-SV" w:eastAsia="en-US"/>
        </w:rPr>
        <w:t>. (b) Aprobar el monto de ejecución del proyecto por un valor CIENTO SETENTA Y CUATRO MIL SETECIENTOS CINCUENTA Y TRES 52/100</w:t>
      </w:r>
      <w:r w:rsidRPr="005D0EFF">
        <w:rPr>
          <w:rFonts w:asciiTheme="minorHAnsi" w:eastAsiaTheme="minorHAnsi" w:hAnsiTheme="minorHAnsi" w:cstheme="minorHAnsi"/>
          <w:bCs/>
          <w:lang w:val="es-SV" w:eastAsia="ar-SA"/>
        </w:rPr>
        <w:t xml:space="preserve"> DOLARES ($</w:t>
      </w:r>
      <w:r w:rsidRPr="005D0EFF">
        <w:rPr>
          <w:rFonts w:asciiTheme="minorHAnsi" w:eastAsiaTheme="minorHAnsi" w:hAnsiTheme="minorHAnsi" w:cstheme="minorHAnsi"/>
          <w:b/>
          <w:lang w:val="es-SV" w:eastAsia="en-US"/>
        </w:rPr>
        <w:t>174,753.52</w:t>
      </w:r>
      <w:r w:rsidRPr="005D0EFF">
        <w:rPr>
          <w:rFonts w:asciiTheme="minorHAnsi" w:eastAsiaTheme="minorHAnsi" w:hAnsiTheme="minorHAnsi" w:cstheme="minorHAnsi"/>
          <w:bCs/>
          <w:lang w:val="es-SV" w:eastAsia="ar-SA"/>
        </w:rPr>
        <w:t xml:space="preserve">), y un monto de Supervisión Externa de CUATRO MIL  DOLARES </w:t>
      </w:r>
      <w:r w:rsidRPr="005D0EFF">
        <w:rPr>
          <w:rFonts w:asciiTheme="minorHAnsi" w:eastAsiaTheme="minorHAnsi" w:hAnsiTheme="minorHAnsi" w:cstheme="minorHAnsi"/>
          <w:b/>
          <w:bCs/>
          <w:lang w:val="es-SV" w:eastAsia="ar-SA"/>
        </w:rPr>
        <w:t>($4,000.00</w:t>
      </w:r>
      <w:r w:rsidRPr="005D0EFF">
        <w:rPr>
          <w:rFonts w:asciiTheme="minorHAnsi" w:eastAsiaTheme="minorHAnsi" w:hAnsiTheme="minorHAnsi" w:cstheme="minorHAnsi"/>
          <w:bCs/>
          <w:lang w:val="es-SV" w:eastAsia="ar-SA"/>
        </w:rPr>
        <w:t>)</w:t>
      </w:r>
      <w:r w:rsidRPr="005D0EFF">
        <w:rPr>
          <w:rFonts w:asciiTheme="minorHAnsi" w:eastAsiaTheme="minorHAnsi" w:hAnsiTheme="minorHAnsi" w:cstheme="minorHAnsi"/>
          <w:lang w:val="es-MX" w:eastAsia="en-US"/>
        </w:rPr>
        <w:t xml:space="preserve">, haciendo un monto total de CIENTO SETENTA Y OCHO MIL SETECIENTOS CINCUENTA Y TRES 52/100 DOLARES </w:t>
      </w:r>
      <w:r w:rsidRPr="005D0EFF">
        <w:rPr>
          <w:rFonts w:asciiTheme="minorHAnsi" w:eastAsiaTheme="minorHAnsi" w:hAnsiTheme="minorHAnsi" w:cstheme="minorHAnsi"/>
          <w:b/>
          <w:bCs/>
          <w:lang w:val="es-SV" w:eastAsia="ar-SA"/>
        </w:rPr>
        <w:t>($178,753.52)</w:t>
      </w:r>
      <w:r w:rsidRPr="005D0EFF">
        <w:rPr>
          <w:rFonts w:asciiTheme="minorHAnsi" w:eastAsiaTheme="minorHAnsi" w:hAnsiTheme="minorHAnsi" w:cstheme="minorHAnsi"/>
          <w:bCs/>
          <w:lang w:val="es-SV" w:eastAsia="ar-SA"/>
        </w:rPr>
        <w:t xml:space="preserve">; </w:t>
      </w:r>
      <w:r w:rsidRPr="005D0EFF">
        <w:rPr>
          <w:rFonts w:asciiTheme="minorHAnsi" w:eastAsiaTheme="minorHAnsi" w:hAnsiTheme="minorHAnsi" w:cstheme="minorHAnsi"/>
          <w:iCs/>
          <w:lang w:val="es-SV" w:eastAsia="en-US"/>
        </w:rPr>
        <w:t>(c) Desarrollar la fase de ejecución del proyecto por administración; (d) Autorizar al encargado de la UACI para que realice el procedimiento de ley, correspondiente para la ejecución del proyecto</w:t>
      </w:r>
      <w:r w:rsidRPr="005D0EFF">
        <w:rPr>
          <w:rFonts w:asciiTheme="minorHAnsi" w:eastAsia="Arial Unicode MS" w:hAnsiTheme="minorHAnsi" w:cstheme="minorHAnsi"/>
          <w:lang w:val="es-SV" w:eastAsia="en-US"/>
        </w:rPr>
        <w:t>,</w:t>
      </w:r>
      <w:r w:rsidRPr="005D0EFF">
        <w:rPr>
          <w:rFonts w:asciiTheme="minorHAnsi" w:eastAsia="Arial Unicode MS" w:hAnsiTheme="minorHAnsi" w:cstheme="minorHAnsi"/>
          <w:bCs/>
          <w:iCs/>
          <w:lang w:val="es-SV" w:eastAsia="en-US"/>
        </w:rPr>
        <w:t xml:space="preserve"> </w:t>
      </w:r>
      <w:r w:rsidRPr="005D0EFF">
        <w:rPr>
          <w:rFonts w:asciiTheme="minorHAnsi" w:eastAsiaTheme="minorHAnsi" w:hAnsiTheme="minorHAnsi" w:cstheme="minorHAnsi"/>
          <w:iCs/>
          <w:lang w:val="es-SV" w:eastAsia="en-US"/>
        </w:rPr>
        <w:t>NOTIFIQUESE.</w:t>
      </w:r>
      <w:r w:rsidRPr="005D0EFF">
        <w:rPr>
          <w:rFonts w:asciiTheme="minorHAnsi" w:eastAsiaTheme="minorHAnsi" w:hAnsiTheme="minorHAnsi" w:cstheme="minorHAnsi"/>
          <w:lang w:val="es-SV" w:eastAsia="en-US"/>
        </w:rPr>
        <w:t>-</w:t>
      </w:r>
      <w:r>
        <w:rPr>
          <w:rFonts w:asciiTheme="minorHAnsi" w:eastAsiaTheme="minorHAnsi" w:hAnsiTheme="minorHAnsi" w:cstheme="minorBidi"/>
          <w:lang w:val="es-SV" w:eastAsia="en-US"/>
        </w:rPr>
        <w:t xml:space="preserve"> </w:t>
      </w:r>
      <w:r w:rsidRPr="005D0EFF">
        <w:rPr>
          <w:rFonts w:asciiTheme="minorHAnsi" w:eastAsiaTheme="minorHAnsi" w:hAnsiTheme="minorHAnsi" w:cstheme="minorHAnsi"/>
          <w:b/>
          <w:lang w:val="es-SV" w:eastAsia="en-US"/>
        </w:rPr>
        <w:t>ACUERDO NÚMERO</w:t>
      </w:r>
      <w:r>
        <w:rPr>
          <w:rFonts w:asciiTheme="minorHAnsi" w:eastAsiaTheme="minorHAnsi" w:hAnsiTheme="minorHAnsi" w:cstheme="minorHAnsi"/>
          <w:b/>
          <w:lang w:val="es-SV" w:eastAsia="en-US"/>
        </w:rPr>
        <w:t xml:space="preserve"> VEINTIUNO</w:t>
      </w:r>
      <w:r w:rsidRPr="005D0EFF">
        <w:rPr>
          <w:rFonts w:asciiTheme="minorHAnsi" w:eastAsiaTheme="minorHAnsi" w:hAnsiTheme="minorHAnsi" w:cstheme="minorHAnsi"/>
          <w:b/>
          <w:lang w:val="es-SV" w:eastAsia="en-US"/>
        </w:rPr>
        <w:t>:</w:t>
      </w:r>
      <w:r w:rsidRPr="00ED7E12">
        <w:rPr>
          <w:rFonts w:asciiTheme="minorHAnsi" w:hAnsiTheme="minorHAnsi" w:cstheme="minorHAnsi"/>
        </w:rPr>
        <w:t xml:space="preserve">El Concejo Municipal en uso de las facultades legales que el Código Municipal les confiere en su Art. 30 numeral 14, y a solicitud del Contador Municipal de respaldar mediante acuerdo la aprobación  de una reprogramación al presupuesto  Municipal este concejo, ACUERDA: </w:t>
      </w:r>
      <w:r w:rsidRPr="00ED7E12">
        <w:rPr>
          <w:rFonts w:asciiTheme="minorHAnsi" w:hAnsiTheme="minorHAnsi" w:cstheme="minorHAnsi"/>
        </w:rPr>
        <w:lastRenderedPageBreak/>
        <w:t>Autorizase al Contador para reprogramar el presup</w:t>
      </w:r>
      <w:r>
        <w:rPr>
          <w:rFonts w:asciiTheme="minorHAnsi" w:hAnsiTheme="minorHAnsi" w:cstheme="minorHAnsi"/>
        </w:rPr>
        <w:t xml:space="preserve">uesto de Egresos,  Septiembre y </w:t>
      </w:r>
      <w:r w:rsidRPr="00670CD3">
        <w:rPr>
          <w:rFonts w:asciiTheme="minorHAnsi" w:hAnsiTheme="minorHAnsi" w:cstheme="minorHAnsi"/>
        </w:rPr>
        <w:t xml:space="preserve"> octubre</w:t>
      </w:r>
      <w:r>
        <w:rPr>
          <w:rFonts w:asciiTheme="minorHAnsi" w:hAnsiTheme="minorHAnsi" w:cstheme="minorHAnsi"/>
        </w:rPr>
        <w:t xml:space="preserve"> de </w:t>
      </w:r>
      <w:r w:rsidRPr="00ED7E12">
        <w:rPr>
          <w:rFonts w:asciiTheme="minorHAnsi" w:hAnsiTheme="minorHAnsi" w:cstheme="minorHAnsi"/>
        </w:rPr>
        <w:t xml:space="preserve"> los siguientes rubros:  </w:t>
      </w:r>
    </w:p>
    <w:p w14:paraId="0BF55FE7" w14:textId="77777777" w:rsidR="00D0101B" w:rsidRPr="00670CD3" w:rsidRDefault="00D0101B" w:rsidP="00D0101B">
      <w:pPr>
        <w:spacing w:after="200"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FONDOS PROPIOS</w:t>
      </w:r>
    </w:p>
    <w:p w14:paraId="5F6CE4CD" w14:textId="77777777" w:rsidR="00D0101B" w:rsidRPr="00670CD3" w:rsidRDefault="00D0101B" w:rsidP="00D0101B">
      <w:pPr>
        <w:spacing w:after="200"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AUMENTOS</w:t>
      </w:r>
    </w:p>
    <w:p w14:paraId="6F927C0A" w14:textId="77777777" w:rsidR="00D0101B" w:rsidRPr="00670CD3" w:rsidRDefault="00D0101B" w:rsidP="00D0101B">
      <w:pPr>
        <w:spacing w:after="200" w:line="360" w:lineRule="auto"/>
        <w:rPr>
          <w:rFonts w:asciiTheme="minorHAnsi" w:eastAsiaTheme="minorHAnsi" w:hAnsiTheme="minorHAnsi" w:cstheme="minorHAnsi"/>
          <w:b/>
          <w:lang w:val="es-SV" w:eastAsia="en-US"/>
        </w:rPr>
      </w:pPr>
      <w:r w:rsidRPr="00670CD3">
        <w:rPr>
          <w:rFonts w:asciiTheme="minorHAnsi" w:eastAsiaTheme="minorHAnsi" w:hAnsiTheme="minorHAnsi" w:cstheme="minorHAnsi"/>
          <w:b/>
          <w:lang w:val="es-SV" w:eastAsia="en-US"/>
        </w:rPr>
        <w:t>AREA DE GESTION 3</w:t>
      </w:r>
    </w:p>
    <w:p w14:paraId="61AD773A"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51202</w:t>
      </w:r>
      <w:r w:rsidRPr="00670CD3">
        <w:rPr>
          <w:rFonts w:asciiTheme="minorHAnsi" w:eastAsiaTheme="minorHAnsi" w:hAnsiTheme="minorHAnsi" w:cstheme="minorHAnsi"/>
          <w:lang w:val="es-SV" w:eastAsia="en-US"/>
        </w:rPr>
        <w:tab/>
        <w:t>Salarios Por Jornal</w:t>
      </w:r>
      <w:r w:rsidRPr="00670CD3">
        <w:rPr>
          <w:rFonts w:asciiTheme="minorHAnsi" w:eastAsiaTheme="minorHAnsi" w:hAnsiTheme="minorHAnsi" w:cstheme="minorHAnsi"/>
          <w:lang w:val="es-SV" w:eastAsia="en-US"/>
        </w:rPr>
        <w:tab/>
        <w:t xml:space="preserve">                                                   $    1,000.00 </w:t>
      </w:r>
    </w:p>
    <w:p w14:paraId="56C3E5FA"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54199</w:t>
      </w:r>
      <w:r w:rsidRPr="00670CD3">
        <w:rPr>
          <w:rFonts w:asciiTheme="minorHAnsi" w:eastAsiaTheme="minorHAnsi" w:hAnsiTheme="minorHAnsi" w:cstheme="minorHAnsi"/>
          <w:lang w:val="es-SV" w:eastAsia="en-US"/>
        </w:rPr>
        <w:tab/>
        <w:t>Bienes Diversos</w:t>
      </w:r>
      <w:r w:rsidRPr="00670CD3">
        <w:rPr>
          <w:rFonts w:asciiTheme="minorHAnsi" w:eastAsiaTheme="minorHAnsi" w:hAnsiTheme="minorHAnsi" w:cstheme="minorHAnsi"/>
          <w:lang w:val="es-SV" w:eastAsia="en-US"/>
        </w:rPr>
        <w:tab/>
        <w:t xml:space="preserve">                                                   $       100.00 </w:t>
      </w:r>
    </w:p>
    <w:p w14:paraId="345A95F7"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54304</w:t>
      </w:r>
      <w:r w:rsidRPr="00670CD3">
        <w:rPr>
          <w:rFonts w:asciiTheme="minorHAnsi" w:eastAsiaTheme="minorHAnsi" w:hAnsiTheme="minorHAnsi" w:cstheme="minorHAnsi"/>
          <w:lang w:val="es-SV" w:eastAsia="en-US"/>
        </w:rPr>
        <w:tab/>
        <w:t>Transportes, Fletes</w:t>
      </w:r>
      <w:r w:rsidRPr="00670CD3">
        <w:rPr>
          <w:rFonts w:asciiTheme="minorHAnsi" w:eastAsiaTheme="minorHAnsi" w:hAnsiTheme="minorHAnsi" w:cstheme="minorHAnsi"/>
          <w:lang w:val="es-SV" w:eastAsia="en-US"/>
        </w:rPr>
        <w:tab/>
        <w:t xml:space="preserve">                                                   $       500.00 </w:t>
      </w:r>
    </w:p>
    <w:p w14:paraId="1237FF06"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54399</w:t>
      </w:r>
      <w:r w:rsidRPr="00670CD3">
        <w:rPr>
          <w:rFonts w:asciiTheme="minorHAnsi" w:eastAsiaTheme="minorHAnsi" w:hAnsiTheme="minorHAnsi" w:cstheme="minorHAnsi"/>
          <w:lang w:val="es-SV" w:eastAsia="en-US"/>
        </w:rPr>
        <w:tab/>
        <w:t>Servicios Diversos</w:t>
      </w:r>
      <w:r w:rsidRPr="00670CD3">
        <w:rPr>
          <w:rFonts w:asciiTheme="minorHAnsi" w:eastAsiaTheme="minorHAnsi" w:hAnsiTheme="minorHAnsi" w:cstheme="minorHAnsi"/>
          <w:lang w:val="es-SV" w:eastAsia="en-US"/>
        </w:rPr>
        <w:tab/>
        <w:t xml:space="preserve">                                                   $       500.00 </w:t>
      </w:r>
      <w:r w:rsidRPr="00670CD3">
        <w:rPr>
          <w:rFonts w:asciiTheme="minorHAnsi" w:eastAsiaTheme="minorHAnsi" w:hAnsiTheme="minorHAnsi" w:cstheme="minorHAnsi"/>
          <w:lang w:val="es-SV" w:eastAsia="en-US"/>
        </w:rPr>
        <w:tab/>
      </w:r>
      <w:r w:rsidRPr="00670CD3">
        <w:rPr>
          <w:rFonts w:asciiTheme="minorHAnsi" w:eastAsiaTheme="minorHAnsi" w:hAnsiTheme="minorHAnsi" w:cstheme="minorHAnsi"/>
          <w:lang w:val="es-SV" w:eastAsia="en-US"/>
        </w:rPr>
        <w:tab/>
      </w:r>
      <w:r w:rsidRPr="00670CD3">
        <w:rPr>
          <w:rFonts w:asciiTheme="minorHAnsi" w:eastAsiaTheme="minorHAnsi" w:hAnsiTheme="minorHAnsi" w:cstheme="minorHAnsi"/>
          <w:lang w:val="es-SV" w:eastAsia="en-US"/>
        </w:rPr>
        <w:tab/>
      </w:r>
      <w:r w:rsidRPr="00670CD3">
        <w:rPr>
          <w:rFonts w:asciiTheme="minorHAnsi" w:eastAsiaTheme="minorHAnsi" w:hAnsiTheme="minorHAnsi" w:cstheme="minorHAnsi"/>
          <w:lang w:val="es-SV" w:eastAsia="en-US"/>
        </w:rPr>
        <w:tab/>
      </w:r>
    </w:p>
    <w:p w14:paraId="093F37F0" w14:textId="77777777" w:rsidR="00D0101B" w:rsidRPr="00670CD3" w:rsidRDefault="00D0101B" w:rsidP="00D0101B">
      <w:pPr>
        <w:spacing w:line="360" w:lineRule="auto"/>
        <w:rPr>
          <w:rFonts w:asciiTheme="minorHAnsi" w:eastAsiaTheme="minorHAnsi" w:hAnsiTheme="minorHAnsi" w:cstheme="minorHAnsi"/>
          <w:b/>
          <w:lang w:val="es-SV" w:eastAsia="en-US"/>
        </w:rPr>
      </w:pPr>
      <w:r w:rsidRPr="00670CD3">
        <w:rPr>
          <w:rFonts w:asciiTheme="minorHAnsi" w:eastAsiaTheme="minorHAnsi" w:hAnsiTheme="minorHAnsi" w:cstheme="minorHAnsi"/>
          <w:b/>
          <w:lang w:val="es-SV" w:eastAsia="en-US"/>
        </w:rPr>
        <w:t>AREA DE GESION 01</w:t>
      </w:r>
      <w:r w:rsidRPr="00670CD3">
        <w:rPr>
          <w:rFonts w:asciiTheme="minorHAnsi" w:eastAsiaTheme="minorHAnsi" w:hAnsiTheme="minorHAnsi" w:cstheme="minorHAnsi"/>
          <w:b/>
          <w:lang w:val="es-SV" w:eastAsia="en-US"/>
        </w:rPr>
        <w:tab/>
      </w:r>
    </w:p>
    <w:p w14:paraId="5951B2D9"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51101</w:t>
      </w:r>
      <w:r w:rsidRPr="00670CD3">
        <w:rPr>
          <w:rFonts w:asciiTheme="minorHAnsi" w:eastAsiaTheme="minorHAnsi" w:hAnsiTheme="minorHAnsi" w:cstheme="minorHAnsi"/>
          <w:lang w:val="es-SV" w:eastAsia="en-US"/>
        </w:rPr>
        <w:tab/>
        <w:t>Sueldos Permanentes</w:t>
      </w:r>
      <w:r w:rsidRPr="00670CD3">
        <w:rPr>
          <w:rFonts w:asciiTheme="minorHAnsi" w:eastAsiaTheme="minorHAnsi" w:hAnsiTheme="minorHAnsi" w:cstheme="minorHAnsi"/>
          <w:lang w:val="es-SV" w:eastAsia="en-US"/>
        </w:rPr>
        <w:tab/>
        <w:t xml:space="preserve">                                                    $    2,000.00 </w:t>
      </w:r>
    </w:p>
    <w:p w14:paraId="2E4725AB"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51201</w:t>
      </w:r>
      <w:r w:rsidRPr="00670CD3">
        <w:rPr>
          <w:rFonts w:asciiTheme="minorHAnsi" w:eastAsiaTheme="minorHAnsi" w:hAnsiTheme="minorHAnsi" w:cstheme="minorHAnsi"/>
          <w:lang w:val="es-SV" w:eastAsia="en-US"/>
        </w:rPr>
        <w:tab/>
        <w:t>Sueldo Eventuales</w:t>
      </w:r>
      <w:r w:rsidRPr="00670CD3">
        <w:rPr>
          <w:rFonts w:asciiTheme="minorHAnsi" w:eastAsiaTheme="minorHAnsi" w:hAnsiTheme="minorHAnsi" w:cstheme="minorHAnsi"/>
          <w:lang w:val="es-SV" w:eastAsia="en-US"/>
        </w:rPr>
        <w:tab/>
        <w:t xml:space="preserve">                                                    $    400.00 </w:t>
      </w:r>
    </w:p>
    <w:p w14:paraId="7A7CEE1B"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51202</w:t>
      </w:r>
      <w:r w:rsidRPr="00670CD3">
        <w:rPr>
          <w:rFonts w:asciiTheme="minorHAnsi" w:eastAsiaTheme="minorHAnsi" w:hAnsiTheme="minorHAnsi" w:cstheme="minorHAnsi"/>
          <w:lang w:val="es-SV" w:eastAsia="en-US"/>
        </w:rPr>
        <w:tab/>
        <w:t>Salarios Por Jornal</w:t>
      </w:r>
      <w:r w:rsidRPr="00670CD3">
        <w:rPr>
          <w:rFonts w:asciiTheme="minorHAnsi" w:eastAsiaTheme="minorHAnsi" w:hAnsiTheme="minorHAnsi" w:cstheme="minorHAnsi"/>
          <w:lang w:val="es-SV" w:eastAsia="en-US"/>
        </w:rPr>
        <w:tab/>
        <w:t xml:space="preserve">                                                    $    2,500.00 </w:t>
      </w:r>
    </w:p>
    <w:p w14:paraId="25C76B9C"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51105</w:t>
      </w:r>
      <w:r w:rsidRPr="00670CD3">
        <w:rPr>
          <w:rFonts w:asciiTheme="minorHAnsi" w:eastAsiaTheme="minorHAnsi" w:hAnsiTheme="minorHAnsi" w:cstheme="minorHAnsi"/>
          <w:lang w:val="es-SV" w:eastAsia="en-US"/>
        </w:rPr>
        <w:tab/>
        <w:t>Dietas</w:t>
      </w:r>
      <w:r w:rsidRPr="00670CD3">
        <w:rPr>
          <w:rFonts w:asciiTheme="minorHAnsi" w:eastAsiaTheme="minorHAnsi" w:hAnsiTheme="minorHAnsi" w:cstheme="minorHAnsi"/>
          <w:lang w:val="es-SV" w:eastAsia="en-US"/>
        </w:rPr>
        <w:tab/>
        <w:t xml:space="preserve">                                                                              $     5,000.00 </w:t>
      </w:r>
    </w:p>
    <w:p w14:paraId="6E78056D"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51401</w:t>
      </w:r>
      <w:r w:rsidRPr="00670CD3">
        <w:rPr>
          <w:rFonts w:asciiTheme="minorHAnsi" w:eastAsiaTheme="minorHAnsi" w:hAnsiTheme="minorHAnsi" w:cstheme="minorHAnsi"/>
          <w:lang w:val="es-SV" w:eastAsia="en-US"/>
        </w:rPr>
        <w:tab/>
        <w:t>Aporte Patronal ISSS</w:t>
      </w:r>
      <w:r w:rsidRPr="00670CD3">
        <w:rPr>
          <w:rFonts w:asciiTheme="minorHAnsi" w:eastAsiaTheme="minorHAnsi" w:hAnsiTheme="minorHAnsi" w:cstheme="minorHAnsi"/>
          <w:lang w:val="es-SV" w:eastAsia="en-US"/>
        </w:rPr>
        <w:tab/>
        <w:t xml:space="preserve">                                                    $     500.00 </w:t>
      </w:r>
    </w:p>
    <w:p w14:paraId="0D752AED"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51501</w:t>
      </w:r>
      <w:r w:rsidRPr="00670CD3">
        <w:rPr>
          <w:rFonts w:asciiTheme="minorHAnsi" w:eastAsiaTheme="minorHAnsi" w:hAnsiTheme="minorHAnsi" w:cstheme="minorHAnsi"/>
          <w:lang w:val="es-SV" w:eastAsia="en-US"/>
        </w:rPr>
        <w:tab/>
        <w:t>Aporte Patronal a AFP</w:t>
      </w:r>
      <w:r w:rsidRPr="00670CD3">
        <w:rPr>
          <w:rFonts w:asciiTheme="minorHAnsi" w:eastAsiaTheme="minorHAnsi" w:hAnsiTheme="minorHAnsi" w:cstheme="minorHAnsi"/>
          <w:lang w:val="es-SV" w:eastAsia="en-US"/>
        </w:rPr>
        <w:tab/>
        <w:t xml:space="preserve">                                       $      500.00 </w:t>
      </w:r>
      <w:r w:rsidRPr="00670CD3">
        <w:rPr>
          <w:rFonts w:asciiTheme="minorHAnsi" w:eastAsiaTheme="minorHAnsi" w:hAnsiTheme="minorHAnsi" w:cstheme="minorHAnsi"/>
          <w:lang w:val="es-SV" w:eastAsia="en-US"/>
        </w:rPr>
        <w:tab/>
      </w:r>
      <w:r w:rsidRPr="00670CD3">
        <w:rPr>
          <w:rFonts w:asciiTheme="minorHAnsi" w:eastAsiaTheme="minorHAnsi" w:hAnsiTheme="minorHAnsi" w:cstheme="minorHAnsi"/>
          <w:lang w:val="es-SV" w:eastAsia="en-US"/>
        </w:rPr>
        <w:tab/>
      </w:r>
    </w:p>
    <w:p w14:paraId="62FC712E"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54101</w:t>
      </w:r>
      <w:r w:rsidRPr="00670CD3">
        <w:rPr>
          <w:rFonts w:asciiTheme="minorHAnsi" w:eastAsiaTheme="minorHAnsi" w:hAnsiTheme="minorHAnsi" w:cstheme="minorHAnsi"/>
          <w:lang w:val="es-SV" w:eastAsia="en-US"/>
        </w:rPr>
        <w:tab/>
        <w:t>Produc Alimenticios  Personas</w:t>
      </w:r>
      <w:r w:rsidRPr="00670CD3">
        <w:rPr>
          <w:rFonts w:asciiTheme="minorHAnsi" w:eastAsiaTheme="minorHAnsi" w:hAnsiTheme="minorHAnsi" w:cstheme="minorHAnsi"/>
          <w:lang w:val="es-SV" w:eastAsia="en-US"/>
        </w:rPr>
        <w:tab/>
        <w:t xml:space="preserve">                          $    3,000.00 </w:t>
      </w:r>
    </w:p>
    <w:p w14:paraId="098EDC90"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54106</w:t>
      </w:r>
      <w:r w:rsidRPr="00670CD3">
        <w:rPr>
          <w:rFonts w:asciiTheme="minorHAnsi" w:eastAsiaTheme="minorHAnsi" w:hAnsiTheme="minorHAnsi" w:cstheme="minorHAnsi"/>
          <w:lang w:val="es-SV" w:eastAsia="en-US"/>
        </w:rPr>
        <w:tab/>
        <w:t xml:space="preserve">Productos de Cuero Y Caucho       </w:t>
      </w:r>
      <w:r w:rsidRPr="00670CD3">
        <w:rPr>
          <w:rFonts w:asciiTheme="minorHAnsi" w:eastAsiaTheme="minorHAnsi" w:hAnsiTheme="minorHAnsi" w:cstheme="minorHAnsi"/>
          <w:lang w:val="es-SV" w:eastAsia="en-US"/>
        </w:rPr>
        <w:tab/>
        <w:t xml:space="preserve">                          $    100.00 </w:t>
      </w:r>
    </w:p>
    <w:p w14:paraId="48B0348A"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54107</w:t>
      </w:r>
      <w:r w:rsidRPr="00670CD3">
        <w:rPr>
          <w:rFonts w:asciiTheme="minorHAnsi" w:eastAsiaTheme="minorHAnsi" w:hAnsiTheme="minorHAnsi" w:cstheme="minorHAnsi"/>
          <w:lang w:val="es-SV" w:eastAsia="en-US"/>
        </w:rPr>
        <w:tab/>
        <w:t xml:space="preserve">Productos Químicos                                                        $   1,300.00 </w:t>
      </w:r>
    </w:p>
    <w:p w14:paraId="2ADC5CC3"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54109</w:t>
      </w:r>
      <w:r w:rsidRPr="00670CD3">
        <w:rPr>
          <w:rFonts w:asciiTheme="minorHAnsi" w:eastAsiaTheme="minorHAnsi" w:hAnsiTheme="minorHAnsi" w:cstheme="minorHAnsi"/>
          <w:lang w:val="es-SV" w:eastAsia="en-US"/>
        </w:rPr>
        <w:tab/>
        <w:t>Llantas y Neumáticos</w:t>
      </w:r>
      <w:r w:rsidRPr="00670CD3">
        <w:rPr>
          <w:rFonts w:asciiTheme="minorHAnsi" w:eastAsiaTheme="minorHAnsi" w:hAnsiTheme="minorHAnsi" w:cstheme="minorHAnsi"/>
          <w:lang w:val="es-SV" w:eastAsia="en-US"/>
        </w:rPr>
        <w:tab/>
        <w:t xml:space="preserve">                                                     $   1,000.00 </w:t>
      </w:r>
    </w:p>
    <w:p w14:paraId="62DF7B61"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54110</w:t>
      </w:r>
      <w:r w:rsidRPr="00670CD3">
        <w:rPr>
          <w:rFonts w:asciiTheme="minorHAnsi" w:eastAsiaTheme="minorHAnsi" w:hAnsiTheme="minorHAnsi" w:cstheme="minorHAnsi"/>
          <w:lang w:val="es-SV" w:eastAsia="en-US"/>
        </w:rPr>
        <w:tab/>
        <w:t>Combustibles y Lubricantes</w:t>
      </w:r>
      <w:r w:rsidRPr="00670CD3">
        <w:rPr>
          <w:rFonts w:asciiTheme="minorHAnsi" w:eastAsiaTheme="minorHAnsi" w:hAnsiTheme="minorHAnsi" w:cstheme="minorHAnsi"/>
          <w:lang w:val="es-SV" w:eastAsia="en-US"/>
        </w:rPr>
        <w:tab/>
        <w:t xml:space="preserve">                                       $    1,000.00 </w:t>
      </w:r>
    </w:p>
    <w:p w14:paraId="328D3093"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54112</w:t>
      </w:r>
      <w:r w:rsidRPr="00670CD3">
        <w:rPr>
          <w:rFonts w:asciiTheme="minorHAnsi" w:eastAsiaTheme="minorHAnsi" w:hAnsiTheme="minorHAnsi" w:cstheme="minorHAnsi"/>
          <w:lang w:val="es-SV" w:eastAsia="en-US"/>
        </w:rPr>
        <w:tab/>
        <w:t>Minerales Metálicos</w:t>
      </w:r>
      <w:r w:rsidRPr="00670CD3">
        <w:rPr>
          <w:rFonts w:asciiTheme="minorHAnsi" w:eastAsiaTheme="minorHAnsi" w:hAnsiTheme="minorHAnsi" w:cstheme="minorHAnsi"/>
          <w:lang w:val="es-SV" w:eastAsia="en-US"/>
        </w:rPr>
        <w:tab/>
        <w:t xml:space="preserve">                                                    $    3,100.00 </w:t>
      </w:r>
    </w:p>
    <w:p w14:paraId="6D8D464D"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54118</w:t>
      </w:r>
      <w:r w:rsidRPr="00670CD3">
        <w:rPr>
          <w:rFonts w:asciiTheme="minorHAnsi" w:eastAsiaTheme="minorHAnsi" w:hAnsiTheme="minorHAnsi" w:cstheme="minorHAnsi"/>
          <w:lang w:val="es-SV" w:eastAsia="en-US"/>
        </w:rPr>
        <w:tab/>
        <w:t>Repuestos, Herramientas</w:t>
      </w:r>
      <w:r w:rsidRPr="00670CD3">
        <w:rPr>
          <w:rFonts w:asciiTheme="minorHAnsi" w:eastAsiaTheme="minorHAnsi" w:hAnsiTheme="minorHAnsi" w:cstheme="minorHAnsi"/>
          <w:lang w:val="es-SV" w:eastAsia="en-US"/>
        </w:rPr>
        <w:tab/>
        <w:t xml:space="preserve">                                       $     700.00 </w:t>
      </w:r>
    </w:p>
    <w:p w14:paraId="5FCEDC13"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54119</w:t>
      </w:r>
      <w:r w:rsidRPr="00670CD3">
        <w:rPr>
          <w:rFonts w:asciiTheme="minorHAnsi" w:eastAsiaTheme="minorHAnsi" w:hAnsiTheme="minorHAnsi" w:cstheme="minorHAnsi"/>
          <w:lang w:val="es-SV" w:eastAsia="en-US"/>
        </w:rPr>
        <w:tab/>
        <w:t>Materiales Eléctricos</w:t>
      </w:r>
      <w:r w:rsidRPr="00670CD3">
        <w:rPr>
          <w:rFonts w:asciiTheme="minorHAnsi" w:eastAsiaTheme="minorHAnsi" w:hAnsiTheme="minorHAnsi" w:cstheme="minorHAnsi"/>
          <w:lang w:val="es-SV" w:eastAsia="en-US"/>
        </w:rPr>
        <w:tab/>
        <w:t xml:space="preserve">                                                    $      500.00 </w:t>
      </w:r>
      <w:r w:rsidRPr="00670CD3">
        <w:rPr>
          <w:rFonts w:asciiTheme="minorHAnsi" w:eastAsiaTheme="minorHAnsi" w:hAnsiTheme="minorHAnsi" w:cstheme="minorHAnsi"/>
          <w:lang w:val="es-SV" w:eastAsia="en-US"/>
        </w:rPr>
        <w:tab/>
      </w:r>
      <w:r w:rsidRPr="00670CD3">
        <w:rPr>
          <w:rFonts w:asciiTheme="minorHAnsi" w:eastAsiaTheme="minorHAnsi" w:hAnsiTheme="minorHAnsi" w:cstheme="minorHAnsi"/>
          <w:lang w:val="es-SV" w:eastAsia="en-US"/>
        </w:rPr>
        <w:tab/>
      </w:r>
    </w:p>
    <w:p w14:paraId="1DDDB885"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54304</w:t>
      </w:r>
      <w:r w:rsidRPr="00670CD3">
        <w:rPr>
          <w:rFonts w:asciiTheme="minorHAnsi" w:eastAsiaTheme="minorHAnsi" w:hAnsiTheme="minorHAnsi" w:cstheme="minorHAnsi"/>
          <w:lang w:val="es-SV" w:eastAsia="en-US"/>
        </w:rPr>
        <w:tab/>
        <w:t>Transportes, Fletes</w:t>
      </w:r>
      <w:r w:rsidRPr="00670CD3">
        <w:rPr>
          <w:rFonts w:asciiTheme="minorHAnsi" w:eastAsiaTheme="minorHAnsi" w:hAnsiTheme="minorHAnsi" w:cstheme="minorHAnsi"/>
          <w:lang w:val="es-SV" w:eastAsia="en-US"/>
        </w:rPr>
        <w:tab/>
        <w:t xml:space="preserve">                                              </w:t>
      </w:r>
      <w:r>
        <w:rPr>
          <w:rFonts w:asciiTheme="minorHAnsi" w:eastAsiaTheme="minorHAnsi" w:hAnsiTheme="minorHAnsi" w:cstheme="minorHAnsi"/>
          <w:lang w:val="es-SV" w:eastAsia="en-US"/>
        </w:rPr>
        <w:t xml:space="preserve">      </w:t>
      </w:r>
      <w:r w:rsidRPr="00670CD3">
        <w:rPr>
          <w:rFonts w:asciiTheme="minorHAnsi" w:eastAsiaTheme="minorHAnsi" w:hAnsiTheme="minorHAnsi" w:cstheme="minorHAnsi"/>
          <w:lang w:val="es-SV" w:eastAsia="en-US"/>
        </w:rPr>
        <w:t xml:space="preserve"> $    1,300.00 </w:t>
      </w:r>
    </w:p>
    <w:p w14:paraId="5DFC8435"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54399</w:t>
      </w:r>
      <w:r w:rsidRPr="00670CD3">
        <w:rPr>
          <w:rFonts w:asciiTheme="minorHAnsi" w:eastAsiaTheme="minorHAnsi" w:hAnsiTheme="minorHAnsi" w:cstheme="minorHAnsi"/>
          <w:lang w:val="es-SV" w:eastAsia="en-US"/>
        </w:rPr>
        <w:tab/>
        <w:t>Servicios Diversos</w:t>
      </w:r>
      <w:r w:rsidRPr="00670CD3">
        <w:rPr>
          <w:rFonts w:asciiTheme="minorHAnsi" w:eastAsiaTheme="minorHAnsi" w:hAnsiTheme="minorHAnsi" w:cstheme="minorHAnsi"/>
          <w:lang w:val="es-SV" w:eastAsia="en-US"/>
        </w:rPr>
        <w:tab/>
        <w:t xml:space="preserve">                                               </w:t>
      </w:r>
      <w:r>
        <w:rPr>
          <w:rFonts w:asciiTheme="minorHAnsi" w:eastAsiaTheme="minorHAnsi" w:hAnsiTheme="minorHAnsi" w:cstheme="minorHAnsi"/>
          <w:lang w:val="es-SV" w:eastAsia="en-US"/>
        </w:rPr>
        <w:t xml:space="preserve">      </w:t>
      </w:r>
      <w:r w:rsidRPr="00670CD3">
        <w:rPr>
          <w:rFonts w:asciiTheme="minorHAnsi" w:eastAsiaTheme="minorHAnsi" w:hAnsiTheme="minorHAnsi" w:cstheme="minorHAnsi"/>
          <w:lang w:val="es-SV" w:eastAsia="en-US"/>
        </w:rPr>
        <w:t xml:space="preserve">$       800.00 </w:t>
      </w:r>
      <w:r w:rsidRPr="00670CD3">
        <w:rPr>
          <w:rFonts w:asciiTheme="minorHAnsi" w:eastAsiaTheme="minorHAnsi" w:hAnsiTheme="minorHAnsi" w:cstheme="minorHAnsi"/>
          <w:lang w:val="es-SV" w:eastAsia="en-US"/>
        </w:rPr>
        <w:tab/>
      </w:r>
      <w:r w:rsidRPr="00670CD3">
        <w:rPr>
          <w:rFonts w:asciiTheme="minorHAnsi" w:eastAsiaTheme="minorHAnsi" w:hAnsiTheme="minorHAnsi" w:cstheme="minorHAnsi"/>
          <w:lang w:val="es-SV" w:eastAsia="en-US"/>
        </w:rPr>
        <w:tab/>
      </w:r>
    </w:p>
    <w:p w14:paraId="3B68C071"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54602</w:t>
      </w:r>
      <w:r w:rsidRPr="00670CD3">
        <w:rPr>
          <w:rFonts w:asciiTheme="minorHAnsi" w:eastAsiaTheme="minorHAnsi" w:hAnsiTheme="minorHAnsi" w:cstheme="minorHAnsi"/>
          <w:lang w:val="es-SV" w:eastAsia="en-US"/>
        </w:rPr>
        <w:tab/>
        <w:t xml:space="preserve">Depósito de Desechos   </w:t>
      </w:r>
      <w:r w:rsidRPr="00670CD3">
        <w:rPr>
          <w:rFonts w:asciiTheme="minorHAnsi" w:eastAsiaTheme="minorHAnsi" w:hAnsiTheme="minorHAnsi" w:cstheme="minorHAnsi"/>
          <w:lang w:val="es-SV" w:eastAsia="en-US"/>
        </w:rPr>
        <w:tab/>
        <w:t xml:space="preserve">                                  </w:t>
      </w:r>
      <w:r>
        <w:rPr>
          <w:rFonts w:asciiTheme="minorHAnsi" w:eastAsiaTheme="minorHAnsi" w:hAnsiTheme="minorHAnsi" w:cstheme="minorHAnsi"/>
          <w:lang w:val="es-SV" w:eastAsia="en-US"/>
        </w:rPr>
        <w:t xml:space="preserve">     </w:t>
      </w:r>
      <w:r w:rsidRPr="00670CD3">
        <w:rPr>
          <w:rFonts w:asciiTheme="minorHAnsi" w:eastAsiaTheme="minorHAnsi" w:hAnsiTheme="minorHAnsi" w:cstheme="minorHAnsi"/>
          <w:lang w:val="es-SV" w:eastAsia="en-US"/>
        </w:rPr>
        <w:t xml:space="preserve">$    1,100.00 </w:t>
      </w:r>
    </w:p>
    <w:p w14:paraId="3CAB8B10"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56303</w:t>
      </w:r>
      <w:r w:rsidRPr="00670CD3">
        <w:rPr>
          <w:rFonts w:asciiTheme="minorHAnsi" w:eastAsiaTheme="minorHAnsi" w:hAnsiTheme="minorHAnsi" w:cstheme="minorHAnsi"/>
          <w:lang w:val="es-SV" w:eastAsia="en-US"/>
        </w:rPr>
        <w:tab/>
        <w:t>Transferencias a Organismos</w:t>
      </w:r>
      <w:r w:rsidRPr="00670CD3">
        <w:rPr>
          <w:rFonts w:asciiTheme="minorHAnsi" w:eastAsiaTheme="minorHAnsi" w:hAnsiTheme="minorHAnsi" w:cstheme="minorHAnsi"/>
          <w:lang w:val="es-SV" w:eastAsia="en-US"/>
        </w:rPr>
        <w:tab/>
        <w:t xml:space="preserve">                                 </w:t>
      </w:r>
      <w:r>
        <w:rPr>
          <w:rFonts w:asciiTheme="minorHAnsi" w:eastAsiaTheme="minorHAnsi" w:hAnsiTheme="minorHAnsi" w:cstheme="minorHAnsi"/>
          <w:lang w:val="es-SV" w:eastAsia="en-US"/>
        </w:rPr>
        <w:t xml:space="preserve">     </w:t>
      </w:r>
      <w:r w:rsidRPr="00670CD3">
        <w:rPr>
          <w:rFonts w:asciiTheme="minorHAnsi" w:eastAsiaTheme="minorHAnsi" w:hAnsiTheme="minorHAnsi" w:cstheme="minorHAnsi"/>
          <w:lang w:val="es-SV" w:eastAsia="en-US"/>
        </w:rPr>
        <w:t xml:space="preserve"> $     200.00 </w:t>
      </w:r>
    </w:p>
    <w:p w14:paraId="1C02C0C1"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lastRenderedPageBreak/>
        <w:t>56304</w:t>
      </w:r>
      <w:r w:rsidRPr="00670CD3">
        <w:rPr>
          <w:rFonts w:asciiTheme="minorHAnsi" w:eastAsiaTheme="minorHAnsi" w:hAnsiTheme="minorHAnsi" w:cstheme="minorHAnsi"/>
          <w:lang w:val="es-SV" w:eastAsia="en-US"/>
        </w:rPr>
        <w:tab/>
        <w:t>Transferencias a Personas</w:t>
      </w:r>
      <w:r w:rsidRPr="00670CD3">
        <w:rPr>
          <w:rFonts w:asciiTheme="minorHAnsi" w:eastAsiaTheme="minorHAnsi" w:hAnsiTheme="minorHAnsi" w:cstheme="minorHAnsi"/>
          <w:lang w:val="es-SV" w:eastAsia="en-US"/>
        </w:rPr>
        <w:tab/>
        <w:t xml:space="preserve">                                  </w:t>
      </w:r>
      <w:r>
        <w:rPr>
          <w:rFonts w:asciiTheme="minorHAnsi" w:eastAsiaTheme="minorHAnsi" w:hAnsiTheme="minorHAnsi" w:cstheme="minorHAnsi"/>
          <w:lang w:val="es-SV" w:eastAsia="en-US"/>
        </w:rPr>
        <w:t xml:space="preserve">     </w:t>
      </w:r>
      <w:r w:rsidRPr="00670CD3">
        <w:rPr>
          <w:rFonts w:asciiTheme="minorHAnsi" w:eastAsiaTheme="minorHAnsi" w:hAnsiTheme="minorHAnsi" w:cstheme="minorHAnsi"/>
          <w:lang w:val="es-SV" w:eastAsia="en-US"/>
        </w:rPr>
        <w:t xml:space="preserve">$     100.00 </w:t>
      </w:r>
    </w:p>
    <w:p w14:paraId="30A95AB8" w14:textId="77777777" w:rsidR="00D0101B" w:rsidRPr="00195A8B" w:rsidRDefault="00D0101B" w:rsidP="00D0101B">
      <w:pPr>
        <w:spacing w:line="360" w:lineRule="auto"/>
        <w:rPr>
          <w:rFonts w:asciiTheme="minorHAnsi" w:eastAsiaTheme="minorHAnsi" w:hAnsiTheme="minorHAnsi" w:cstheme="minorHAnsi"/>
          <w:b/>
          <w:lang w:val="es-SV" w:eastAsia="en-US"/>
        </w:rPr>
      </w:pPr>
      <w:r w:rsidRPr="00670CD3">
        <w:rPr>
          <w:rFonts w:asciiTheme="minorHAnsi" w:eastAsiaTheme="minorHAnsi" w:hAnsiTheme="minorHAnsi" w:cstheme="minorHAnsi"/>
          <w:lang w:val="es-SV" w:eastAsia="en-US"/>
        </w:rPr>
        <w:tab/>
      </w:r>
      <w:r w:rsidRPr="00195A8B">
        <w:rPr>
          <w:rFonts w:asciiTheme="minorHAnsi" w:eastAsiaTheme="minorHAnsi" w:hAnsiTheme="minorHAnsi" w:cstheme="minorHAnsi"/>
          <w:b/>
          <w:lang w:val="es-SV" w:eastAsia="en-US"/>
        </w:rPr>
        <w:t>TOTAL</w:t>
      </w:r>
      <w:r w:rsidRPr="00195A8B">
        <w:rPr>
          <w:rFonts w:asciiTheme="minorHAnsi" w:eastAsiaTheme="minorHAnsi" w:hAnsiTheme="minorHAnsi" w:cstheme="minorHAnsi"/>
          <w:b/>
          <w:lang w:val="es-SV" w:eastAsia="en-US"/>
        </w:rPr>
        <w:tab/>
        <w:t xml:space="preserve">                                                                              $   27,200.00 </w:t>
      </w:r>
    </w:p>
    <w:p w14:paraId="6C0A1DEE" w14:textId="77777777" w:rsidR="00D0101B" w:rsidRPr="00670CD3" w:rsidRDefault="00D0101B" w:rsidP="00D0101B">
      <w:pPr>
        <w:spacing w:line="360" w:lineRule="auto"/>
        <w:rPr>
          <w:rFonts w:asciiTheme="minorHAnsi" w:eastAsiaTheme="minorHAnsi" w:hAnsiTheme="minorHAnsi" w:cstheme="minorHAnsi"/>
          <w:b/>
          <w:lang w:val="es-SV" w:eastAsia="en-US"/>
        </w:rPr>
      </w:pPr>
      <w:r w:rsidRPr="00670CD3">
        <w:rPr>
          <w:rFonts w:asciiTheme="minorHAnsi" w:eastAsiaTheme="minorHAnsi" w:hAnsiTheme="minorHAnsi" w:cstheme="minorHAnsi"/>
          <w:b/>
          <w:lang w:val="es-SV" w:eastAsia="en-US"/>
        </w:rPr>
        <w:t>DISMINUCIONES</w:t>
      </w:r>
      <w:r w:rsidRPr="00670CD3">
        <w:rPr>
          <w:rFonts w:asciiTheme="minorHAnsi" w:eastAsiaTheme="minorHAnsi" w:hAnsiTheme="minorHAnsi" w:cstheme="minorHAnsi"/>
          <w:b/>
          <w:lang w:val="es-SV" w:eastAsia="en-US"/>
        </w:rPr>
        <w:tab/>
      </w:r>
      <w:r w:rsidRPr="00670CD3">
        <w:rPr>
          <w:rFonts w:asciiTheme="minorHAnsi" w:eastAsiaTheme="minorHAnsi" w:hAnsiTheme="minorHAnsi" w:cstheme="minorHAnsi"/>
          <w:b/>
          <w:lang w:val="es-SV" w:eastAsia="en-US"/>
        </w:rPr>
        <w:tab/>
      </w:r>
    </w:p>
    <w:p w14:paraId="5B2B328A"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51101</w:t>
      </w:r>
      <w:r w:rsidRPr="00670CD3">
        <w:rPr>
          <w:rFonts w:asciiTheme="minorHAnsi" w:eastAsiaTheme="minorHAnsi" w:hAnsiTheme="minorHAnsi" w:cstheme="minorHAnsi"/>
          <w:lang w:val="es-SV" w:eastAsia="en-US"/>
        </w:rPr>
        <w:tab/>
        <w:t>Sueldos</w:t>
      </w:r>
      <w:r w:rsidRPr="00670CD3">
        <w:rPr>
          <w:rFonts w:asciiTheme="minorHAnsi" w:eastAsiaTheme="minorHAnsi" w:hAnsiTheme="minorHAnsi" w:cstheme="minorHAnsi"/>
          <w:lang w:val="es-SV" w:eastAsia="en-US"/>
        </w:rPr>
        <w:tab/>
        <w:t xml:space="preserve">                                                              </w:t>
      </w:r>
      <w:r>
        <w:rPr>
          <w:rFonts w:asciiTheme="minorHAnsi" w:eastAsiaTheme="minorHAnsi" w:hAnsiTheme="minorHAnsi" w:cstheme="minorHAnsi"/>
          <w:lang w:val="es-SV" w:eastAsia="en-US"/>
        </w:rPr>
        <w:t xml:space="preserve">   </w:t>
      </w:r>
      <w:r w:rsidRPr="00670CD3">
        <w:rPr>
          <w:rFonts w:asciiTheme="minorHAnsi" w:eastAsiaTheme="minorHAnsi" w:hAnsiTheme="minorHAnsi" w:cstheme="minorHAnsi"/>
          <w:lang w:val="es-SV" w:eastAsia="en-US"/>
        </w:rPr>
        <w:t xml:space="preserve">$     400.00 </w:t>
      </w:r>
      <w:r w:rsidRPr="00670CD3">
        <w:rPr>
          <w:rFonts w:asciiTheme="minorHAnsi" w:eastAsiaTheme="minorHAnsi" w:hAnsiTheme="minorHAnsi" w:cstheme="minorHAnsi"/>
          <w:lang w:val="es-SV" w:eastAsia="en-US"/>
        </w:rPr>
        <w:tab/>
      </w:r>
    </w:p>
    <w:p w14:paraId="233EB45F"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54104</w:t>
      </w:r>
      <w:r w:rsidRPr="00670CD3">
        <w:rPr>
          <w:rFonts w:asciiTheme="minorHAnsi" w:eastAsiaTheme="minorHAnsi" w:hAnsiTheme="minorHAnsi" w:cstheme="minorHAnsi"/>
          <w:lang w:val="es-SV" w:eastAsia="en-US"/>
        </w:rPr>
        <w:tab/>
        <w:t xml:space="preserve">Productos Textiles                       </w:t>
      </w:r>
      <w:r w:rsidRPr="00670CD3">
        <w:rPr>
          <w:rFonts w:asciiTheme="minorHAnsi" w:eastAsiaTheme="minorHAnsi" w:hAnsiTheme="minorHAnsi" w:cstheme="minorHAnsi"/>
          <w:lang w:val="es-SV" w:eastAsia="en-US"/>
        </w:rPr>
        <w:tab/>
        <w:t xml:space="preserve">                       </w:t>
      </w:r>
      <w:r>
        <w:rPr>
          <w:rFonts w:asciiTheme="minorHAnsi" w:eastAsiaTheme="minorHAnsi" w:hAnsiTheme="minorHAnsi" w:cstheme="minorHAnsi"/>
          <w:lang w:val="es-SV" w:eastAsia="en-US"/>
        </w:rPr>
        <w:t xml:space="preserve">    </w:t>
      </w:r>
      <w:r w:rsidRPr="00670CD3">
        <w:rPr>
          <w:rFonts w:asciiTheme="minorHAnsi" w:eastAsiaTheme="minorHAnsi" w:hAnsiTheme="minorHAnsi" w:cstheme="minorHAnsi"/>
          <w:lang w:val="es-SV" w:eastAsia="en-US"/>
        </w:rPr>
        <w:t xml:space="preserve">$    2,000.00 </w:t>
      </w:r>
      <w:r w:rsidRPr="00670CD3">
        <w:rPr>
          <w:rFonts w:asciiTheme="minorHAnsi" w:eastAsiaTheme="minorHAnsi" w:hAnsiTheme="minorHAnsi" w:cstheme="minorHAnsi"/>
          <w:lang w:val="es-SV" w:eastAsia="en-US"/>
        </w:rPr>
        <w:tab/>
      </w:r>
    </w:p>
    <w:p w14:paraId="379A6AFE"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54115</w:t>
      </w:r>
      <w:r w:rsidRPr="00670CD3">
        <w:rPr>
          <w:rFonts w:asciiTheme="minorHAnsi" w:eastAsiaTheme="minorHAnsi" w:hAnsiTheme="minorHAnsi" w:cstheme="minorHAnsi"/>
          <w:lang w:val="es-SV" w:eastAsia="en-US"/>
        </w:rPr>
        <w:tab/>
        <w:t>Materiales Informáticos</w:t>
      </w:r>
      <w:r w:rsidRPr="00670CD3">
        <w:rPr>
          <w:rFonts w:asciiTheme="minorHAnsi" w:eastAsiaTheme="minorHAnsi" w:hAnsiTheme="minorHAnsi" w:cstheme="minorHAnsi"/>
          <w:lang w:val="es-SV" w:eastAsia="en-US"/>
        </w:rPr>
        <w:tab/>
        <w:t xml:space="preserve">                                    </w:t>
      </w:r>
      <w:r>
        <w:rPr>
          <w:rFonts w:asciiTheme="minorHAnsi" w:eastAsiaTheme="minorHAnsi" w:hAnsiTheme="minorHAnsi" w:cstheme="minorHAnsi"/>
          <w:lang w:val="es-SV" w:eastAsia="en-US"/>
        </w:rPr>
        <w:t xml:space="preserve">    </w:t>
      </w:r>
      <w:r w:rsidRPr="00670CD3">
        <w:rPr>
          <w:rFonts w:asciiTheme="minorHAnsi" w:eastAsiaTheme="minorHAnsi" w:hAnsiTheme="minorHAnsi" w:cstheme="minorHAnsi"/>
          <w:lang w:val="es-SV" w:eastAsia="en-US"/>
        </w:rPr>
        <w:t xml:space="preserve">$    1,500.00 </w:t>
      </w:r>
      <w:r w:rsidRPr="00670CD3">
        <w:rPr>
          <w:rFonts w:asciiTheme="minorHAnsi" w:eastAsiaTheme="minorHAnsi" w:hAnsiTheme="minorHAnsi" w:cstheme="minorHAnsi"/>
          <w:lang w:val="es-SV" w:eastAsia="en-US"/>
        </w:rPr>
        <w:tab/>
      </w:r>
    </w:p>
    <w:p w14:paraId="3A075AE1"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54199</w:t>
      </w:r>
      <w:r w:rsidRPr="00670CD3">
        <w:rPr>
          <w:rFonts w:asciiTheme="minorHAnsi" w:eastAsiaTheme="minorHAnsi" w:hAnsiTheme="minorHAnsi" w:cstheme="minorHAnsi"/>
          <w:lang w:val="es-SV" w:eastAsia="en-US"/>
        </w:rPr>
        <w:tab/>
        <w:t>Bienes Diversos</w:t>
      </w:r>
      <w:r w:rsidRPr="00670CD3">
        <w:rPr>
          <w:rFonts w:asciiTheme="minorHAnsi" w:eastAsiaTheme="minorHAnsi" w:hAnsiTheme="minorHAnsi" w:cstheme="minorHAnsi"/>
          <w:lang w:val="es-SV" w:eastAsia="en-US"/>
        </w:rPr>
        <w:tab/>
        <w:t xml:space="preserve">                                                 </w:t>
      </w:r>
      <w:r>
        <w:rPr>
          <w:rFonts w:asciiTheme="minorHAnsi" w:eastAsiaTheme="minorHAnsi" w:hAnsiTheme="minorHAnsi" w:cstheme="minorHAnsi"/>
          <w:lang w:val="es-SV" w:eastAsia="en-US"/>
        </w:rPr>
        <w:t xml:space="preserve">   </w:t>
      </w:r>
      <w:r w:rsidRPr="00670CD3">
        <w:rPr>
          <w:rFonts w:asciiTheme="minorHAnsi" w:eastAsiaTheme="minorHAnsi" w:hAnsiTheme="minorHAnsi" w:cstheme="minorHAnsi"/>
          <w:lang w:val="es-SV" w:eastAsia="en-US"/>
        </w:rPr>
        <w:t xml:space="preserve">$    1,000.00 </w:t>
      </w:r>
      <w:r w:rsidRPr="00670CD3">
        <w:rPr>
          <w:rFonts w:asciiTheme="minorHAnsi" w:eastAsiaTheme="minorHAnsi" w:hAnsiTheme="minorHAnsi" w:cstheme="minorHAnsi"/>
          <w:lang w:val="es-SV" w:eastAsia="en-US"/>
        </w:rPr>
        <w:tab/>
      </w:r>
    </w:p>
    <w:p w14:paraId="473643F4"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54201</w:t>
      </w:r>
      <w:r w:rsidRPr="00670CD3">
        <w:rPr>
          <w:rFonts w:asciiTheme="minorHAnsi" w:eastAsiaTheme="minorHAnsi" w:hAnsiTheme="minorHAnsi" w:cstheme="minorHAnsi"/>
          <w:lang w:val="es-SV" w:eastAsia="en-US"/>
        </w:rPr>
        <w:tab/>
        <w:t xml:space="preserve">Servicios de Energía Electica                     </w:t>
      </w:r>
      <w:r w:rsidRPr="00670CD3">
        <w:rPr>
          <w:rFonts w:asciiTheme="minorHAnsi" w:eastAsiaTheme="minorHAnsi" w:hAnsiTheme="minorHAnsi" w:cstheme="minorHAnsi"/>
          <w:lang w:val="es-SV" w:eastAsia="en-US"/>
        </w:rPr>
        <w:tab/>
        <w:t xml:space="preserve">          </w:t>
      </w:r>
      <w:r>
        <w:rPr>
          <w:rFonts w:asciiTheme="minorHAnsi" w:eastAsiaTheme="minorHAnsi" w:hAnsiTheme="minorHAnsi" w:cstheme="minorHAnsi"/>
          <w:lang w:val="es-SV" w:eastAsia="en-US"/>
        </w:rPr>
        <w:t xml:space="preserve">   </w:t>
      </w:r>
      <w:r w:rsidRPr="00670CD3">
        <w:rPr>
          <w:rFonts w:asciiTheme="minorHAnsi" w:eastAsiaTheme="minorHAnsi" w:hAnsiTheme="minorHAnsi" w:cstheme="minorHAnsi"/>
          <w:lang w:val="es-SV" w:eastAsia="en-US"/>
        </w:rPr>
        <w:t xml:space="preserve">$    21,300.00 </w:t>
      </w:r>
      <w:r w:rsidRPr="00670CD3">
        <w:rPr>
          <w:rFonts w:asciiTheme="minorHAnsi" w:eastAsiaTheme="minorHAnsi" w:hAnsiTheme="minorHAnsi" w:cstheme="minorHAnsi"/>
          <w:lang w:val="es-SV" w:eastAsia="en-US"/>
        </w:rPr>
        <w:tab/>
      </w:r>
    </w:p>
    <w:p w14:paraId="07D9B5CB"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54503</w:t>
      </w:r>
      <w:r w:rsidRPr="00670CD3">
        <w:rPr>
          <w:rFonts w:asciiTheme="minorHAnsi" w:eastAsiaTheme="minorHAnsi" w:hAnsiTheme="minorHAnsi" w:cstheme="minorHAnsi"/>
          <w:lang w:val="es-SV" w:eastAsia="en-US"/>
        </w:rPr>
        <w:tab/>
        <w:t>Servicios Jurídicos</w:t>
      </w:r>
      <w:r w:rsidRPr="00670CD3">
        <w:rPr>
          <w:rFonts w:asciiTheme="minorHAnsi" w:eastAsiaTheme="minorHAnsi" w:hAnsiTheme="minorHAnsi" w:cstheme="minorHAnsi"/>
          <w:lang w:val="es-SV" w:eastAsia="en-US"/>
        </w:rPr>
        <w:tab/>
        <w:t xml:space="preserve">                                                 </w:t>
      </w:r>
      <w:r>
        <w:rPr>
          <w:rFonts w:asciiTheme="minorHAnsi" w:eastAsiaTheme="minorHAnsi" w:hAnsiTheme="minorHAnsi" w:cstheme="minorHAnsi"/>
          <w:lang w:val="es-SV" w:eastAsia="en-US"/>
        </w:rPr>
        <w:t xml:space="preserve">   </w:t>
      </w:r>
      <w:r w:rsidRPr="00670CD3">
        <w:rPr>
          <w:rFonts w:asciiTheme="minorHAnsi" w:eastAsiaTheme="minorHAnsi" w:hAnsiTheme="minorHAnsi" w:cstheme="minorHAnsi"/>
          <w:lang w:val="es-SV" w:eastAsia="en-US"/>
        </w:rPr>
        <w:t xml:space="preserve">$     1,000.00 </w:t>
      </w:r>
      <w:r w:rsidRPr="00670CD3">
        <w:rPr>
          <w:rFonts w:asciiTheme="minorHAnsi" w:eastAsiaTheme="minorHAnsi" w:hAnsiTheme="minorHAnsi" w:cstheme="minorHAnsi"/>
          <w:lang w:val="es-SV" w:eastAsia="en-US"/>
        </w:rPr>
        <w:tab/>
      </w:r>
      <w:r w:rsidRPr="00670CD3">
        <w:rPr>
          <w:rFonts w:asciiTheme="minorHAnsi" w:eastAsiaTheme="minorHAnsi" w:hAnsiTheme="minorHAnsi" w:cstheme="minorHAnsi"/>
          <w:lang w:val="es-SV" w:eastAsia="en-US"/>
        </w:rPr>
        <w:tab/>
      </w:r>
    </w:p>
    <w:p w14:paraId="461FF188" w14:textId="77777777" w:rsidR="00D0101B" w:rsidRPr="00195A8B" w:rsidRDefault="00D0101B" w:rsidP="00D0101B">
      <w:pPr>
        <w:spacing w:line="360" w:lineRule="auto"/>
        <w:rPr>
          <w:rFonts w:asciiTheme="minorHAnsi" w:eastAsiaTheme="minorHAnsi" w:hAnsiTheme="minorHAnsi" w:cstheme="minorHAnsi"/>
          <w:b/>
          <w:lang w:val="es-SV" w:eastAsia="en-US"/>
        </w:rPr>
      </w:pPr>
      <w:r w:rsidRPr="00670CD3">
        <w:rPr>
          <w:rFonts w:asciiTheme="minorHAnsi" w:eastAsiaTheme="minorHAnsi" w:hAnsiTheme="minorHAnsi" w:cstheme="minorHAnsi"/>
          <w:lang w:val="es-SV" w:eastAsia="en-US"/>
        </w:rPr>
        <w:tab/>
        <w:t xml:space="preserve">           </w:t>
      </w:r>
      <w:r w:rsidRPr="00195A8B">
        <w:rPr>
          <w:rFonts w:asciiTheme="minorHAnsi" w:eastAsiaTheme="minorHAnsi" w:hAnsiTheme="minorHAnsi" w:cstheme="minorHAnsi"/>
          <w:b/>
          <w:lang w:val="es-SV" w:eastAsia="en-US"/>
        </w:rPr>
        <w:t>TOTAL</w:t>
      </w:r>
      <w:r w:rsidRPr="00195A8B">
        <w:rPr>
          <w:rFonts w:asciiTheme="minorHAnsi" w:eastAsiaTheme="minorHAnsi" w:hAnsiTheme="minorHAnsi" w:cstheme="minorHAnsi"/>
          <w:b/>
          <w:lang w:val="es-SV" w:eastAsia="en-US"/>
        </w:rPr>
        <w:tab/>
        <w:t xml:space="preserve">                                                                 $   27,200.00 </w:t>
      </w:r>
      <w:r w:rsidRPr="00195A8B">
        <w:rPr>
          <w:rFonts w:asciiTheme="minorHAnsi" w:eastAsiaTheme="minorHAnsi" w:hAnsiTheme="minorHAnsi" w:cstheme="minorHAnsi"/>
          <w:b/>
          <w:lang w:val="es-SV" w:eastAsia="en-US"/>
        </w:rPr>
        <w:tab/>
      </w:r>
      <w:r w:rsidRPr="00195A8B">
        <w:rPr>
          <w:rFonts w:asciiTheme="minorHAnsi" w:eastAsiaTheme="minorHAnsi" w:hAnsiTheme="minorHAnsi" w:cstheme="minorHAnsi"/>
          <w:b/>
          <w:lang w:val="es-SV" w:eastAsia="en-US"/>
        </w:rPr>
        <w:tab/>
      </w:r>
    </w:p>
    <w:p w14:paraId="5281BE81" w14:textId="77777777" w:rsidR="00D0101B" w:rsidRPr="00195A8B" w:rsidRDefault="00D0101B" w:rsidP="00D0101B">
      <w:pPr>
        <w:spacing w:line="360" w:lineRule="auto"/>
        <w:rPr>
          <w:rFonts w:asciiTheme="minorHAnsi" w:eastAsiaTheme="minorHAnsi" w:hAnsiTheme="minorHAnsi" w:cstheme="minorHAnsi"/>
          <w:b/>
          <w:lang w:val="es-SV" w:eastAsia="en-US"/>
        </w:rPr>
      </w:pPr>
      <w:r w:rsidRPr="00670CD3">
        <w:rPr>
          <w:rFonts w:asciiTheme="minorHAnsi" w:eastAsiaTheme="minorHAnsi" w:hAnsiTheme="minorHAnsi" w:cstheme="minorHAnsi"/>
          <w:b/>
          <w:lang w:val="es-SV" w:eastAsia="en-US"/>
        </w:rPr>
        <w:t>FODES GASTOS DE FUNCIONAMIENTO</w:t>
      </w:r>
      <w:r w:rsidRPr="00670CD3">
        <w:rPr>
          <w:rFonts w:asciiTheme="minorHAnsi" w:eastAsiaTheme="minorHAnsi" w:hAnsiTheme="minorHAnsi" w:cstheme="minorHAnsi"/>
          <w:b/>
          <w:lang w:val="es-SV" w:eastAsia="en-US"/>
        </w:rPr>
        <w:tab/>
      </w:r>
    </w:p>
    <w:p w14:paraId="56763B5F" w14:textId="77777777" w:rsidR="00D0101B" w:rsidRPr="00670CD3" w:rsidRDefault="00D0101B" w:rsidP="00D0101B">
      <w:pPr>
        <w:spacing w:line="360" w:lineRule="auto"/>
        <w:rPr>
          <w:rFonts w:asciiTheme="minorHAnsi" w:eastAsiaTheme="minorHAnsi" w:hAnsiTheme="minorHAnsi" w:cstheme="minorHAnsi"/>
          <w:b/>
          <w:lang w:val="es-SV" w:eastAsia="en-US"/>
        </w:rPr>
      </w:pPr>
      <w:r w:rsidRPr="00670CD3">
        <w:rPr>
          <w:rFonts w:asciiTheme="minorHAnsi" w:eastAsiaTheme="minorHAnsi" w:hAnsiTheme="minorHAnsi" w:cstheme="minorHAnsi"/>
          <w:b/>
          <w:lang w:val="es-SV" w:eastAsia="en-US"/>
        </w:rPr>
        <w:t>AUMENTOS</w:t>
      </w:r>
      <w:r w:rsidRPr="00670CD3">
        <w:rPr>
          <w:rFonts w:asciiTheme="minorHAnsi" w:eastAsiaTheme="minorHAnsi" w:hAnsiTheme="minorHAnsi" w:cstheme="minorHAnsi"/>
          <w:b/>
          <w:lang w:val="es-SV" w:eastAsia="en-US"/>
        </w:rPr>
        <w:tab/>
      </w:r>
      <w:r w:rsidRPr="00670CD3">
        <w:rPr>
          <w:rFonts w:asciiTheme="minorHAnsi" w:eastAsiaTheme="minorHAnsi" w:hAnsiTheme="minorHAnsi" w:cstheme="minorHAnsi"/>
          <w:lang w:val="es-SV" w:eastAsia="en-US"/>
        </w:rPr>
        <w:tab/>
      </w:r>
      <w:r w:rsidRPr="00670CD3">
        <w:rPr>
          <w:rFonts w:asciiTheme="minorHAnsi" w:eastAsiaTheme="minorHAnsi" w:hAnsiTheme="minorHAnsi" w:cstheme="minorHAnsi"/>
          <w:lang w:val="es-SV" w:eastAsia="en-US"/>
        </w:rPr>
        <w:tab/>
      </w:r>
    </w:p>
    <w:p w14:paraId="10D0838E"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54104</w:t>
      </w:r>
      <w:r w:rsidRPr="00670CD3">
        <w:rPr>
          <w:rFonts w:asciiTheme="minorHAnsi" w:eastAsiaTheme="minorHAnsi" w:hAnsiTheme="minorHAnsi" w:cstheme="minorHAnsi"/>
          <w:lang w:val="es-SV" w:eastAsia="en-US"/>
        </w:rPr>
        <w:tab/>
        <w:t>Productos Textiles</w:t>
      </w:r>
      <w:r w:rsidRPr="00670CD3">
        <w:rPr>
          <w:rFonts w:asciiTheme="minorHAnsi" w:eastAsiaTheme="minorHAnsi" w:hAnsiTheme="minorHAnsi" w:cstheme="minorHAnsi"/>
          <w:lang w:val="es-SV" w:eastAsia="en-US"/>
        </w:rPr>
        <w:tab/>
        <w:t xml:space="preserve">                                                   $    2,000.00 </w:t>
      </w:r>
    </w:p>
    <w:p w14:paraId="2A53A279"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54201</w:t>
      </w:r>
      <w:r w:rsidRPr="00670CD3">
        <w:rPr>
          <w:rFonts w:asciiTheme="minorHAnsi" w:eastAsiaTheme="minorHAnsi" w:hAnsiTheme="minorHAnsi" w:cstheme="minorHAnsi"/>
          <w:lang w:val="es-SV" w:eastAsia="en-US"/>
        </w:rPr>
        <w:tab/>
        <w:t>Servicios de Energía Electica</w:t>
      </w:r>
      <w:r w:rsidRPr="00670CD3">
        <w:rPr>
          <w:rFonts w:asciiTheme="minorHAnsi" w:eastAsiaTheme="minorHAnsi" w:hAnsiTheme="minorHAnsi" w:cstheme="minorHAnsi"/>
          <w:lang w:val="es-SV" w:eastAsia="en-US"/>
        </w:rPr>
        <w:tab/>
        <w:t xml:space="preserve">         </w:t>
      </w:r>
      <w:r>
        <w:rPr>
          <w:rFonts w:asciiTheme="minorHAnsi" w:eastAsiaTheme="minorHAnsi" w:hAnsiTheme="minorHAnsi" w:cstheme="minorHAnsi"/>
          <w:lang w:val="es-SV" w:eastAsia="en-US"/>
        </w:rPr>
        <w:t xml:space="preserve">                             </w:t>
      </w:r>
      <w:r w:rsidRPr="00670CD3">
        <w:rPr>
          <w:rFonts w:asciiTheme="minorHAnsi" w:eastAsiaTheme="minorHAnsi" w:hAnsiTheme="minorHAnsi" w:cstheme="minorHAnsi"/>
          <w:lang w:val="es-SV" w:eastAsia="en-US"/>
        </w:rPr>
        <w:t xml:space="preserve">$    16,000.00 </w:t>
      </w:r>
      <w:r w:rsidRPr="00670CD3">
        <w:rPr>
          <w:rFonts w:asciiTheme="minorHAnsi" w:eastAsiaTheme="minorHAnsi" w:hAnsiTheme="minorHAnsi" w:cstheme="minorHAnsi"/>
          <w:lang w:val="es-SV" w:eastAsia="en-US"/>
        </w:rPr>
        <w:tab/>
      </w:r>
      <w:r w:rsidRPr="00670CD3">
        <w:rPr>
          <w:rFonts w:asciiTheme="minorHAnsi" w:eastAsiaTheme="minorHAnsi" w:hAnsiTheme="minorHAnsi" w:cstheme="minorHAnsi"/>
          <w:lang w:val="es-SV" w:eastAsia="en-US"/>
        </w:rPr>
        <w:tab/>
      </w:r>
    </w:p>
    <w:p w14:paraId="658CC529" w14:textId="77777777" w:rsidR="00D0101B" w:rsidRPr="00670CD3" w:rsidRDefault="00D0101B" w:rsidP="00D0101B">
      <w:pPr>
        <w:spacing w:line="360" w:lineRule="auto"/>
        <w:rPr>
          <w:rFonts w:asciiTheme="minorHAnsi" w:eastAsiaTheme="minorHAnsi" w:hAnsiTheme="minorHAnsi" w:cstheme="minorHAnsi"/>
          <w:b/>
          <w:lang w:val="es-SV" w:eastAsia="en-US"/>
        </w:rPr>
      </w:pPr>
      <w:r w:rsidRPr="00670CD3">
        <w:rPr>
          <w:rFonts w:asciiTheme="minorHAnsi" w:eastAsiaTheme="minorHAnsi" w:hAnsiTheme="minorHAnsi" w:cstheme="minorHAnsi"/>
          <w:b/>
          <w:lang w:val="es-SV" w:eastAsia="en-US"/>
        </w:rPr>
        <w:t>DISMINUCIONES</w:t>
      </w:r>
      <w:r w:rsidRPr="00670CD3">
        <w:rPr>
          <w:rFonts w:asciiTheme="minorHAnsi" w:eastAsiaTheme="minorHAnsi" w:hAnsiTheme="minorHAnsi" w:cstheme="minorHAnsi"/>
          <w:b/>
          <w:lang w:val="es-SV" w:eastAsia="en-US"/>
        </w:rPr>
        <w:tab/>
      </w:r>
      <w:r w:rsidRPr="00670CD3">
        <w:rPr>
          <w:rFonts w:asciiTheme="minorHAnsi" w:eastAsiaTheme="minorHAnsi" w:hAnsiTheme="minorHAnsi" w:cstheme="minorHAnsi"/>
          <w:b/>
          <w:lang w:val="es-SV" w:eastAsia="en-US"/>
        </w:rPr>
        <w:tab/>
      </w:r>
      <w:r w:rsidRPr="00670CD3">
        <w:rPr>
          <w:rFonts w:asciiTheme="minorHAnsi" w:eastAsiaTheme="minorHAnsi" w:hAnsiTheme="minorHAnsi" w:cstheme="minorHAnsi"/>
          <w:b/>
          <w:lang w:val="es-SV" w:eastAsia="en-US"/>
        </w:rPr>
        <w:tab/>
      </w:r>
    </w:p>
    <w:p w14:paraId="6474A17D"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54105</w:t>
      </w:r>
      <w:r w:rsidRPr="00670CD3">
        <w:rPr>
          <w:rFonts w:asciiTheme="minorHAnsi" w:eastAsiaTheme="minorHAnsi" w:hAnsiTheme="minorHAnsi" w:cstheme="minorHAnsi"/>
          <w:lang w:val="es-SV" w:eastAsia="en-US"/>
        </w:rPr>
        <w:tab/>
        <w:t>Dietas</w:t>
      </w:r>
      <w:r w:rsidRPr="00670CD3">
        <w:rPr>
          <w:rFonts w:asciiTheme="minorHAnsi" w:eastAsiaTheme="minorHAnsi" w:hAnsiTheme="minorHAnsi" w:cstheme="minorHAnsi"/>
          <w:lang w:val="es-SV" w:eastAsia="en-US"/>
        </w:rPr>
        <w:tab/>
        <w:t xml:space="preserve">                                                     </w:t>
      </w:r>
      <w:r>
        <w:rPr>
          <w:rFonts w:asciiTheme="minorHAnsi" w:eastAsiaTheme="minorHAnsi" w:hAnsiTheme="minorHAnsi" w:cstheme="minorHAnsi"/>
          <w:lang w:val="es-SV" w:eastAsia="en-US"/>
        </w:rPr>
        <w:t xml:space="preserve">                         </w:t>
      </w:r>
      <w:r w:rsidRPr="00670CD3">
        <w:rPr>
          <w:rFonts w:asciiTheme="minorHAnsi" w:eastAsiaTheme="minorHAnsi" w:hAnsiTheme="minorHAnsi" w:cstheme="minorHAnsi"/>
          <w:lang w:val="es-SV" w:eastAsia="en-US"/>
        </w:rPr>
        <w:t>$  18,000.00</w:t>
      </w:r>
      <w:r w:rsidRPr="00670CD3">
        <w:rPr>
          <w:rFonts w:asciiTheme="minorHAnsi" w:eastAsiaTheme="minorHAnsi" w:hAnsiTheme="minorHAnsi" w:cstheme="minorHAnsi"/>
          <w:lang w:val="es-SV" w:eastAsia="en-US"/>
        </w:rPr>
        <w:tab/>
      </w:r>
    </w:p>
    <w:p w14:paraId="69643251" w14:textId="77777777" w:rsidR="00D0101B" w:rsidRPr="00670CD3" w:rsidRDefault="00D0101B" w:rsidP="00D0101B">
      <w:pPr>
        <w:spacing w:line="360" w:lineRule="auto"/>
        <w:rPr>
          <w:rFonts w:asciiTheme="minorHAnsi" w:eastAsiaTheme="minorHAnsi" w:hAnsiTheme="minorHAnsi" w:cstheme="minorHAnsi"/>
          <w:b/>
          <w:lang w:val="es-SV" w:eastAsia="en-US"/>
        </w:rPr>
      </w:pPr>
      <w:r w:rsidRPr="00670CD3">
        <w:rPr>
          <w:rFonts w:asciiTheme="minorHAnsi" w:eastAsiaTheme="minorHAnsi" w:hAnsiTheme="minorHAnsi" w:cstheme="minorHAnsi"/>
          <w:b/>
          <w:lang w:val="es-SV" w:eastAsia="en-US"/>
        </w:rPr>
        <w:t>FODES GASTOS DE INVERSION</w:t>
      </w:r>
      <w:r w:rsidRPr="00670CD3">
        <w:rPr>
          <w:rFonts w:asciiTheme="minorHAnsi" w:eastAsiaTheme="minorHAnsi" w:hAnsiTheme="minorHAnsi" w:cstheme="minorHAnsi"/>
          <w:b/>
          <w:lang w:val="es-SV" w:eastAsia="en-US"/>
        </w:rPr>
        <w:tab/>
      </w:r>
    </w:p>
    <w:p w14:paraId="43EB3B92" w14:textId="77777777" w:rsidR="00D0101B" w:rsidRPr="00670CD3" w:rsidRDefault="00D0101B" w:rsidP="00D0101B">
      <w:pPr>
        <w:spacing w:line="360" w:lineRule="auto"/>
        <w:rPr>
          <w:rFonts w:asciiTheme="minorHAnsi" w:eastAsiaTheme="minorHAnsi" w:hAnsiTheme="minorHAnsi" w:cstheme="minorHAnsi"/>
          <w:b/>
          <w:lang w:val="es-SV" w:eastAsia="en-US"/>
        </w:rPr>
      </w:pPr>
      <w:r w:rsidRPr="00670CD3">
        <w:rPr>
          <w:rFonts w:asciiTheme="minorHAnsi" w:eastAsiaTheme="minorHAnsi" w:hAnsiTheme="minorHAnsi" w:cstheme="minorHAnsi"/>
          <w:b/>
          <w:lang w:val="es-SV" w:eastAsia="en-US"/>
        </w:rPr>
        <w:t>AUMENTOS</w:t>
      </w:r>
      <w:r w:rsidRPr="00670CD3">
        <w:rPr>
          <w:rFonts w:asciiTheme="minorHAnsi" w:eastAsiaTheme="minorHAnsi" w:hAnsiTheme="minorHAnsi" w:cstheme="minorHAnsi"/>
          <w:b/>
          <w:lang w:val="es-SV" w:eastAsia="en-US"/>
        </w:rPr>
        <w:tab/>
      </w:r>
      <w:r w:rsidRPr="00670CD3">
        <w:rPr>
          <w:rFonts w:asciiTheme="minorHAnsi" w:eastAsiaTheme="minorHAnsi" w:hAnsiTheme="minorHAnsi" w:cstheme="minorHAnsi"/>
          <w:lang w:val="es-SV" w:eastAsia="en-US"/>
        </w:rPr>
        <w:tab/>
      </w:r>
    </w:p>
    <w:p w14:paraId="32592A54" w14:textId="77777777" w:rsidR="00D0101B" w:rsidRPr="00670CD3" w:rsidRDefault="00D0101B" w:rsidP="00D0101B">
      <w:pPr>
        <w:spacing w:line="360" w:lineRule="auto"/>
        <w:rPr>
          <w:rFonts w:asciiTheme="minorHAnsi" w:eastAsiaTheme="minorHAnsi" w:hAnsiTheme="minorHAnsi" w:cstheme="minorHAnsi"/>
          <w:lang w:val="es-SV" w:eastAsia="en-US"/>
        </w:rPr>
      </w:pPr>
      <w:r w:rsidRPr="00670CD3">
        <w:rPr>
          <w:rFonts w:asciiTheme="minorHAnsi" w:eastAsiaTheme="minorHAnsi" w:hAnsiTheme="minorHAnsi" w:cstheme="minorHAnsi"/>
          <w:lang w:val="es-SV" w:eastAsia="en-US"/>
        </w:rPr>
        <w:t>54399</w:t>
      </w:r>
      <w:r w:rsidRPr="00670CD3">
        <w:rPr>
          <w:rFonts w:asciiTheme="minorHAnsi" w:eastAsiaTheme="minorHAnsi" w:hAnsiTheme="minorHAnsi" w:cstheme="minorHAnsi"/>
          <w:lang w:val="es-SV" w:eastAsia="en-US"/>
        </w:rPr>
        <w:tab/>
        <w:t>Servicios Generales</w:t>
      </w:r>
      <w:r w:rsidRPr="00670CD3">
        <w:rPr>
          <w:rFonts w:asciiTheme="minorHAnsi" w:eastAsiaTheme="minorHAnsi" w:hAnsiTheme="minorHAnsi" w:cstheme="minorHAnsi"/>
          <w:lang w:val="es-SV" w:eastAsia="en-US"/>
        </w:rPr>
        <w:tab/>
        <w:t xml:space="preserve">                                       </w:t>
      </w:r>
      <w:r>
        <w:rPr>
          <w:rFonts w:asciiTheme="minorHAnsi" w:eastAsiaTheme="minorHAnsi" w:hAnsiTheme="minorHAnsi" w:cstheme="minorHAnsi"/>
          <w:lang w:val="es-SV" w:eastAsia="en-US"/>
        </w:rPr>
        <w:t xml:space="preserve">             </w:t>
      </w:r>
      <w:r w:rsidRPr="00670CD3">
        <w:rPr>
          <w:rFonts w:asciiTheme="minorHAnsi" w:eastAsiaTheme="minorHAnsi" w:hAnsiTheme="minorHAnsi" w:cstheme="minorHAnsi"/>
          <w:lang w:val="es-SV" w:eastAsia="en-US"/>
        </w:rPr>
        <w:t xml:space="preserve"> $    2,000.00</w:t>
      </w:r>
    </w:p>
    <w:p w14:paraId="21B9ADA3" w14:textId="77777777" w:rsidR="00D0101B" w:rsidRPr="00BB2F50" w:rsidRDefault="00D0101B" w:rsidP="00D0101B">
      <w:pPr>
        <w:spacing w:line="360" w:lineRule="auto"/>
        <w:rPr>
          <w:rFonts w:asciiTheme="minorHAnsi" w:eastAsiaTheme="minorHAnsi" w:hAnsiTheme="minorHAnsi" w:cstheme="minorHAnsi"/>
          <w:b/>
          <w:lang w:val="es-SV" w:eastAsia="en-US"/>
        </w:rPr>
      </w:pPr>
      <w:r w:rsidRPr="00670CD3">
        <w:rPr>
          <w:rFonts w:asciiTheme="minorHAnsi" w:eastAsiaTheme="minorHAnsi" w:hAnsiTheme="minorHAnsi" w:cstheme="minorHAnsi"/>
          <w:b/>
          <w:lang w:val="es-SV" w:eastAsia="en-US"/>
        </w:rPr>
        <w:t>DISMINUCIONES</w:t>
      </w:r>
    </w:p>
    <w:p w14:paraId="6B4706E0" w14:textId="77777777" w:rsidR="00D0101B" w:rsidRDefault="00D0101B" w:rsidP="00D0101B">
      <w:pPr>
        <w:spacing w:line="360" w:lineRule="auto"/>
        <w:jc w:val="both"/>
        <w:rPr>
          <w:rFonts w:asciiTheme="minorHAnsi" w:hAnsiTheme="minorHAnsi" w:cstheme="minorHAnsi"/>
          <w:bCs/>
          <w:color w:val="000000"/>
          <w:lang w:val="es-SV" w:eastAsia="es-SV"/>
        </w:rPr>
      </w:pPr>
      <w:r w:rsidRPr="00BB2F50">
        <w:rPr>
          <w:rFonts w:asciiTheme="minorHAnsi" w:hAnsiTheme="minorHAnsi" w:cstheme="minorHAnsi"/>
          <w:bCs/>
          <w:color w:val="000000"/>
          <w:lang w:val="es-SV" w:eastAsia="es-SV"/>
        </w:rPr>
        <w:t>61699 Obras Diversas                                                                  $2,000.00.</w:t>
      </w:r>
      <w:r>
        <w:rPr>
          <w:rFonts w:asciiTheme="minorHAnsi" w:hAnsiTheme="minorHAnsi" w:cstheme="minorHAnsi"/>
          <w:bCs/>
          <w:color w:val="000000"/>
          <w:lang w:val="es-SV" w:eastAsia="es-SV"/>
        </w:rPr>
        <w:t>-</w:t>
      </w:r>
    </w:p>
    <w:p w14:paraId="1EDFB637" w14:textId="77777777" w:rsidR="00D0101B" w:rsidRPr="00BB2F50" w:rsidRDefault="00D0101B" w:rsidP="00D0101B">
      <w:pPr>
        <w:spacing w:line="360" w:lineRule="auto"/>
        <w:jc w:val="both"/>
        <w:rPr>
          <w:rFonts w:asciiTheme="minorHAnsi" w:hAnsiTheme="minorHAnsi" w:cstheme="minorHAnsi"/>
        </w:rPr>
      </w:pPr>
      <w:r w:rsidRPr="00BB2F50">
        <w:rPr>
          <w:rFonts w:asciiTheme="minorHAnsi" w:eastAsiaTheme="minorHAnsi" w:hAnsiTheme="minorHAnsi" w:cstheme="minorHAnsi"/>
          <w:b/>
          <w:lang w:val="es-SV" w:eastAsia="en-US"/>
        </w:rPr>
        <w:t>ACUERDO N</w:t>
      </w:r>
      <w:r w:rsidRPr="00BB2F50">
        <w:rPr>
          <w:rFonts w:asciiTheme="minorHAnsi" w:hAnsiTheme="minorHAnsi" w:cstheme="minorHAnsi"/>
          <w:b/>
          <w:lang w:val="es-SV"/>
        </w:rPr>
        <w:t xml:space="preserve"> </w:t>
      </w:r>
      <w:r w:rsidRPr="00BB2F50">
        <w:rPr>
          <w:rFonts w:asciiTheme="minorHAnsi" w:eastAsiaTheme="minorHAnsi" w:hAnsiTheme="minorHAnsi" w:cstheme="minorHAnsi"/>
          <w:b/>
          <w:lang w:val="es-SV" w:eastAsia="en-US"/>
        </w:rPr>
        <w:t>ÚMERO</w:t>
      </w:r>
      <w:r>
        <w:rPr>
          <w:rFonts w:asciiTheme="minorHAnsi" w:eastAsiaTheme="minorHAnsi" w:hAnsiTheme="minorHAnsi" w:cstheme="minorHAnsi"/>
          <w:b/>
          <w:lang w:val="es-SV" w:eastAsia="en-US"/>
        </w:rPr>
        <w:t xml:space="preserve"> VEINTIDOS</w:t>
      </w:r>
      <w:r w:rsidRPr="00BB2F50">
        <w:rPr>
          <w:rFonts w:asciiTheme="minorHAnsi" w:hAnsiTheme="minorHAnsi" w:cstheme="minorHAnsi"/>
          <w:b/>
          <w:lang w:val="es-SV"/>
        </w:rPr>
        <w:t>:</w:t>
      </w:r>
      <w:r w:rsidRPr="00BB2F50">
        <w:rPr>
          <w:rFonts w:asciiTheme="minorHAnsi" w:eastAsiaTheme="minorHAnsi" w:hAnsiTheme="minorHAnsi" w:cstheme="minorHAnsi"/>
          <w:b/>
          <w:lang w:val="es-SV" w:eastAsia="en-US"/>
        </w:rPr>
        <w:t xml:space="preserve"> </w:t>
      </w:r>
      <w:r w:rsidRPr="00BB2F50">
        <w:rPr>
          <w:rFonts w:asciiTheme="minorHAnsi" w:eastAsiaTheme="minorHAnsi" w:hAnsiTheme="minorHAnsi" w:cstheme="minorHAnsi"/>
          <w:iCs/>
          <w:lang w:val="es-SV" w:eastAsia="en-US"/>
        </w:rPr>
        <w:t xml:space="preserve">Este Concejo Municipal en uso de las facultades legales que les confiere el Código Municipal vigente en su artículo 4 número 25, y habiendo revisado el perfil del Proyecto </w:t>
      </w:r>
      <w:r w:rsidRPr="00BB2F50">
        <w:rPr>
          <w:rFonts w:asciiTheme="minorHAnsi" w:eastAsiaTheme="minorHAnsi" w:hAnsiTheme="minorHAnsi" w:cstheme="minorHAnsi"/>
          <w:lang w:val="es-SV" w:eastAsia="en-US"/>
        </w:rPr>
        <w:t>“</w:t>
      </w:r>
      <w:r w:rsidRPr="00BB2F50">
        <w:rPr>
          <w:rFonts w:asciiTheme="minorHAnsi" w:eastAsia="Arial Unicode MS" w:hAnsiTheme="minorHAnsi" w:cstheme="minorHAnsi"/>
          <w:lang w:val="es-SV" w:eastAsia="en-US"/>
        </w:rPr>
        <w:t>Implementación de Talleres Vocacionales que Permita Adquirir Capacidades para la Inserción Laboral en la Población Estudiantil de Educación Media del Complejo Educativo Naciones Unidas, de la ciudad de Cacaopera</w:t>
      </w:r>
      <w:r w:rsidRPr="00BB2F50">
        <w:rPr>
          <w:rFonts w:asciiTheme="minorHAnsi" w:eastAsiaTheme="minorHAnsi" w:hAnsiTheme="minorHAnsi" w:cstheme="minorHAnsi"/>
          <w:lang w:val="es-SV" w:eastAsia="en-US"/>
        </w:rPr>
        <w:t>”</w:t>
      </w:r>
      <w:r w:rsidRPr="00BB2F50">
        <w:rPr>
          <w:rFonts w:asciiTheme="minorHAnsi" w:eastAsiaTheme="minorHAnsi" w:hAnsiTheme="minorHAnsi" w:cstheme="minorHAnsi"/>
          <w:iCs/>
          <w:lang w:val="es-SV" w:eastAsia="en-US"/>
        </w:rPr>
        <w:t xml:space="preserve">; y de conformidad a las obligaciones establecidas en el artículo treinta y uno numeral cinco del mismo Código, este Concejo ACUERDA: (a) Aprobar el diseño técnico y el cronograma de ejecución de actividades del </w:t>
      </w:r>
      <w:r w:rsidRPr="00BB2F50">
        <w:rPr>
          <w:rFonts w:asciiTheme="minorHAnsi" w:eastAsiaTheme="minorHAnsi" w:hAnsiTheme="minorHAnsi" w:cstheme="minorHAnsi"/>
          <w:lang w:val="es-SV" w:eastAsia="en-US"/>
        </w:rPr>
        <w:t>“</w:t>
      </w:r>
      <w:r w:rsidRPr="00BB2F50">
        <w:rPr>
          <w:rFonts w:asciiTheme="minorHAnsi" w:eastAsia="Arial Unicode MS" w:hAnsiTheme="minorHAnsi" w:cstheme="minorHAnsi"/>
          <w:lang w:val="es-SV" w:eastAsia="en-US"/>
        </w:rPr>
        <w:t xml:space="preserve">Implementación de Talleres Vocacionales que Permita Adquirir Capacidades para la Inserción Laboral en la Población Estudiantil de </w:t>
      </w:r>
      <w:r w:rsidRPr="00BB2F50">
        <w:rPr>
          <w:rFonts w:asciiTheme="minorHAnsi" w:eastAsia="Arial Unicode MS" w:hAnsiTheme="minorHAnsi" w:cstheme="minorHAnsi"/>
          <w:lang w:val="es-SV" w:eastAsia="en-US"/>
        </w:rPr>
        <w:lastRenderedPageBreak/>
        <w:t>Educación Media del Complejo Educativo Naciones Unidas, de la ciudad de Cacaopera</w:t>
      </w:r>
      <w:r w:rsidRPr="00BB2F50">
        <w:rPr>
          <w:rFonts w:asciiTheme="minorHAnsi" w:eastAsiaTheme="minorHAnsi" w:hAnsiTheme="minorHAnsi" w:cstheme="minorHAnsi"/>
          <w:lang w:val="es-SV" w:eastAsia="en-US"/>
        </w:rPr>
        <w:t>”;</w:t>
      </w:r>
      <w:r w:rsidRPr="00BB2F50">
        <w:rPr>
          <w:rFonts w:asciiTheme="minorHAnsi" w:eastAsiaTheme="minorHAnsi" w:hAnsiTheme="minorHAnsi" w:cstheme="minorHAnsi"/>
          <w:iCs/>
          <w:lang w:val="es-SV" w:eastAsia="en-US"/>
        </w:rPr>
        <w:t xml:space="preserve"> (b) Aprobar el monto de ejecución de</w:t>
      </w:r>
      <w:r w:rsidRPr="00BB2F50">
        <w:rPr>
          <w:rFonts w:asciiTheme="minorHAnsi" w:hAnsiTheme="minorHAnsi" w:cstheme="minorHAnsi"/>
          <w:iCs/>
          <w:lang w:val="es-SV"/>
        </w:rPr>
        <w:t>l pro</w:t>
      </w:r>
      <w:r>
        <w:rPr>
          <w:rFonts w:asciiTheme="minorHAnsi" w:hAnsiTheme="minorHAnsi" w:cstheme="minorHAnsi"/>
          <w:iCs/>
          <w:lang w:val="es-SV"/>
        </w:rPr>
        <w:t>yecto por un valor de MIL SEISCIENTOS VEINTITRES</w:t>
      </w:r>
      <w:r w:rsidRPr="00BB2F50">
        <w:rPr>
          <w:rFonts w:asciiTheme="minorHAnsi" w:hAnsiTheme="minorHAnsi" w:cstheme="minorHAnsi"/>
          <w:iCs/>
          <w:lang w:val="es-SV"/>
        </w:rPr>
        <w:t xml:space="preserve"> Y TRES </w:t>
      </w:r>
      <w:r w:rsidRPr="00BB2F50">
        <w:rPr>
          <w:rFonts w:asciiTheme="minorHAnsi" w:hAnsiTheme="minorHAnsi" w:cstheme="minorHAnsi"/>
          <w:bCs/>
          <w:lang w:val="es-SV" w:eastAsia="ar-SA"/>
        </w:rPr>
        <w:t>30</w:t>
      </w:r>
      <w:r w:rsidRPr="00BB2F50">
        <w:rPr>
          <w:rFonts w:asciiTheme="minorHAnsi" w:eastAsiaTheme="minorHAnsi" w:hAnsiTheme="minorHAnsi" w:cstheme="minorHAnsi"/>
          <w:bCs/>
          <w:lang w:val="es-SV" w:eastAsia="ar-SA"/>
        </w:rPr>
        <w:t xml:space="preserve">/100 DOLARES </w:t>
      </w:r>
      <w:r w:rsidRPr="00BB2F50">
        <w:rPr>
          <w:rFonts w:asciiTheme="minorHAnsi" w:eastAsiaTheme="minorHAnsi" w:hAnsiTheme="minorHAnsi" w:cstheme="minorHAnsi"/>
          <w:b/>
          <w:bCs/>
          <w:lang w:val="es-SV" w:eastAsia="ar-SA"/>
        </w:rPr>
        <w:t>($</w:t>
      </w:r>
      <w:r>
        <w:rPr>
          <w:rFonts w:asciiTheme="minorHAnsi" w:hAnsiTheme="minorHAnsi" w:cstheme="minorHAnsi"/>
          <w:b/>
          <w:lang w:val="es-SV"/>
        </w:rPr>
        <w:t>1,623.30</w:t>
      </w:r>
      <w:r w:rsidRPr="00BB2F50">
        <w:rPr>
          <w:rFonts w:asciiTheme="minorHAnsi" w:eastAsiaTheme="minorHAnsi" w:hAnsiTheme="minorHAnsi" w:cstheme="minorHAnsi"/>
          <w:bCs/>
          <w:lang w:val="es-SV" w:eastAsia="ar-SA"/>
        </w:rPr>
        <w:t>)</w:t>
      </w:r>
      <w:r w:rsidRPr="00BB2F50">
        <w:rPr>
          <w:rFonts w:asciiTheme="minorHAnsi" w:eastAsiaTheme="minorHAnsi" w:hAnsiTheme="minorHAnsi" w:cstheme="minorHAnsi"/>
          <w:lang w:val="es-SV" w:eastAsia="en-US"/>
        </w:rPr>
        <w:t>;</w:t>
      </w:r>
      <w:r w:rsidRPr="00BB2F50">
        <w:rPr>
          <w:rFonts w:asciiTheme="minorHAnsi" w:eastAsiaTheme="minorHAnsi" w:hAnsiTheme="minorHAnsi" w:cstheme="minorHAnsi"/>
          <w:bCs/>
          <w:lang w:val="es-SV" w:eastAsia="ar-SA"/>
        </w:rPr>
        <w:t xml:space="preserve"> </w:t>
      </w:r>
      <w:r w:rsidRPr="00BB2F50">
        <w:rPr>
          <w:rFonts w:asciiTheme="minorHAnsi" w:eastAsiaTheme="minorHAnsi" w:hAnsiTheme="minorHAnsi" w:cstheme="minorHAnsi"/>
          <w:iCs/>
          <w:lang w:val="es-SV" w:eastAsia="en-US"/>
        </w:rPr>
        <w:t xml:space="preserve">(c) </w:t>
      </w:r>
      <w:r w:rsidRPr="00BB2F50">
        <w:rPr>
          <w:rFonts w:asciiTheme="minorHAnsi" w:eastAsiaTheme="minorHAnsi" w:hAnsiTheme="minorHAnsi" w:cstheme="minorHAnsi"/>
          <w:lang w:val="es-SV" w:eastAsia="en-US"/>
        </w:rPr>
        <w:t>Desarrollar la fase de ejecución del proyecto p</w:t>
      </w:r>
      <w:r w:rsidRPr="00BB2F50">
        <w:rPr>
          <w:rFonts w:asciiTheme="minorHAnsi" w:hAnsiTheme="minorHAnsi" w:cstheme="minorHAnsi"/>
          <w:lang w:val="es-SV"/>
        </w:rPr>
        <w:t xml:space="preserve">or Administración, autorizase a la </w:t>
      </w:r>
      <w:r>
        <w:rPr>
          <w:rFonts w:asciiTheme="minorHAnsi" w:eastAsiaTheme="minorHAnsi" w:hAnsiTheme="minorHAnsi" w:cstheme="minorHAnsi"/>
          <w:lang w:val="es-SV" w:eastAsia="en-US"/>
        </w:rPr>
        <w:t xml:space="preserve">Unidad de Adquisiciones </w:t>
      </w:r>
      <w:r w:rsidRPr="00BB2F50">
        <w:rPr>
          <w:rFonts w:asciiTheme="minorHAnsi" w:eastAsiaTheme="minorHAnsi" w:hAnsiTheme="minorHAnsi" w:cstheme="minorHAnsi"/>
          <w:lang w:val="es-SV" w:eastAsia="en-US"/>
        </w:rPr>
        <w:t xml:space="preserve">y Contrataciones Institucional, realice los trámites correspondientes para la ejecución del mencionado proyecto; (d) Hacer efectivo los pagos para la ejecución del proyecto </w:t>
      </w:r>
      <w:r w:rsidRPr="00BB2F50">
        <w:rPr>
          <w:rFonts w:asciiTheme="minorHAnsi" w:hAnsiTheme="minorHAnsi" w:cstheme="minorHAnsi"/>
        </w:rPr>
        <w:t xml:space="preserve">de los  fondos  del  </w:t>
      </w:r>
      <w:r w:rsidRPr="00BB2F50">
        <w:rPr>
          <w:rFonts w:asciiTheme="minorHAnsi" w:eastAsiaTheme="minorHAnsi" w:hAnsiTheme="minorHAnsi" w:cstheme="minorHAnsi"/>
          <w:lang w:val="es-SV" w:eastAsia="en-US"/>
        </w:rPr>
        <w:t>del FODES 75%, COMUNIQUESE.</w:t>
      </w:r>
      <w:r w:rsidRPr="00BB2F50">
        <w:rPr>
          <w:rFonts w:asciiTheme="minorHAnsi" w:eastAsia="Arial Unicode MS" w:hAnsiTheme="minorHAnsi" w:cstheme="minorHAnsi"/>
          <w:lang w:val="es-SV" w:eastAsia="en-US"/>
        </w:rPr>
        <w:t>-</w:t>
      </w:r>
      <w:r w:rsidRPr="00BB2F50">
        <w:rPr>
          <w:rFonts w:asciiTheme="minorHAnsi" w:hAnsiTheme="minorHAnsi" w:cstheme="minorHAnsi"/>
          <w:bCs/>
          <w:color w:val="000000"/>
          <w:lang w:val="es-SV" w:eastAsia="es-SV"/>
        </w:rPr>
        <w:t xml:space="preserve"> </w:t>
      </w:r>
      <w:r w:rsidRPr="00BB2F50">
        <w:rPr>
          <w:rFonts w:asciiTheme="minorHAnsi" w:eastAsiaTheme="minorHAnsi" w:hAnsiTheme="minorHAnsi" w:cstheme="minorHAnsi"/>
          <w:lang w:val="es-SV" w:eastAsia="en-US"/>
        </w:rPr>
        <w:t xml:space="preserve">Y </w:t>
      </w:r>
      <w:r w:rsidRPr="00BB2F50">
        <w:rPr>
          <w:rFonts w:asciiTheme="minorHAnsi" w:hAnsiTheme="minorHAnsi" w:cstheme="minorHAnsi"/>
        </w:rPr>
        <w:t xml:space="preserve">no habiendo </w:t>
      </w:r>
      <w:r w:rsidRPr="00FB6D6F">
        <w:rPr>
          <w:rFonts w:asciiTheme="minorHAnsi" w:hAnsiTheme="minorHAnsi" w:cstheme="minorHAnsi"/>
        </w:rPr>
        <w:t>más que hacer constar se da por terminada la presente acta ratificamos su contenido y firmamos.</w:t>
      </w:r>
    </w:p>
    <w:p w14:paraId="09E5CDFF" w14:textId="77777777" w:rsidR="00A77B0C" w:rsidRDefault="00A77B0C" w:rsidP="00A77B0C">
      <w:pPr>
        <w:spacing w:line="276" w:lineRule="auto"/>
        <w:jc w:val="center"/>
        <w:rPr>
          <w:rFonts w:asciiTheme="minorHAnsi" w:hAnsiTheme="minorHAnsi" w:cstheme="minorHAnsi"/>
        </w:rPr>
      </w:pPr>
      <w:r>
        <w:rPr>
          <w:rFonts w:asciiTheme="minorHAnsi" w:hAnsiTheme="minorHAnsi" w:cstheme="minorHAnsi"/>
        </w:rPr>
        <w:t>José Pablo Amaya González</w:t>
      </w:r>
      <w:r>
        <w:rPr>
          <w:rFonts w:asciiTheme="minorHAnsi" w:hAnsiTheme="minorHAnsi" w:cstheme="minorHAnsi"/>
        </w:rPr>
        <w:tab/>
        <w:t xml:space="preserve">                            José Mauro González Amaya.</w:t>
      </w:r>
    </w:p>
    <w:p w14:paraId="501C67C2" w14:textId="77777777" w:rsidR="00A77B0C" w:rsidRDefault="00A77B0C" w:rsidP="00A77B0C">
      <w:pPr>
        <w:spacing w:line="276" w:lineRule="auto"/>
        <w:jc w:val="center"/>
        <w:rPr>
          <w:rFonts w:asciiTheme="minorHAnsi" w:hAnsiTheme="minorHAnsi" w:cstheme="minorHAnsi"/>
        </w:rPr>
      </w:pPr>
      <w:r>
        <w:rPr>
          <w:rFonts w:asciiTheme="minorHAnsi" w:hAnsiTheme="minorHAnsi" w:cstheme="minorHAnsi"/>
        </w:rPr>
        <w:t>Alcalde Municipal.</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Síndico Municipal.</w:t>
      </w:r>
    </w:p>
    <w:p w14:paraId="6CC55930" w14:textId="77777777" w:rsidR="00A77B0C" w:rsidRDefault="00A77B0C" w:rsidP="00A77B0C">
      <w:pPr>
        <w:tabs>
          <w:tab w:val="left" w:pos="8601"/>
        </w:tabs>
        <w:spacing w:line="276" w:lineRule="auto"/>
        <w:jc w:val="center"/>
        <w:rPr>
          <w:rFonts w:asciiTheme="minorHAnsi" w:hAnsiTheme="minorHAnsi" w:cstheme="minorHAnsi"/>
        </w:rPr>
      </w:pPr>
    </w:p>
    <w:p w14:paraId="69FB6CDD" w14:textId="77777777" w:rsidR="00A77B0C" w:rsidRDefault="00A77B0C" w:rsidP="00A77B0C">
      <w:pPr>
        <w:spacing w:line="276" w:lineRule="auto"/>
        <w:rPr>
          <w:rFonts w:asciiTheme="minorHAnsi" w:hAnsiTheme="minorHAnsi" w:cstheme="minorHAnsi"/>
        </w:rPr>
      </w:pPr>
    </w:p>
    <w:p w14:paraId="6D8C3FCF" w14:textId="77777777" w:rsidR="00A77B0C" w:rsidRDefault="00A77B0C" w:rsidP="00A77B0C">
      <w:pPr>
        <w:jc w:val="center"/>
        <w:rPr>
          <w:rFonts w:asciiTheme="minorHAnsi" w:hAnsiTheme="minorHAnsi" w:cstheme="minorHAnsi"/>
        </w:rPr>
      </w:pPr>
      <w:r>
        <w:rPr>
          <w:rFonts w:asciiTheme="minorHAnsi" w:hAnsiTheme="minorHAnsi" w:cstheme="minorHAnsi"/>
        </w:rPr>
        <w:t>Julieta Arely Amaya Hernández.</w:t>
      </w:r>
      <w:r>
        <w:rPr>
          <w:rFonts w:asciiTheme="minorHAnsi" w:hAnsiTheme="minorHAnsi" w:cstheme="minorHAnsi"/>
        </w:rPr>
        <w:tab/>
      </w:r>
      <w:r>
        <w:rPr>
          <w:rFonts w:asciiTheme="minorHAnsi" w:hAnsiTheme="minorHAnsi" w:cstheme="minorHAnsi"/>
        </w:rPr>
        <w:tab/>
        <w:t xml:space="preserve">                       José Gabriel Perez Sánchez.</w:t>
      </w:r>
    </w:p>
    <w:p w14:paraId="3878ED1F" w14:textId="77777777" w:rsidR="00A77B0C" w:rsidRDefault="00A77B0C" w:rsidP="00A77B0C">
      <w:pPr>
        <w:jc w:val="center"/>
        <w:rPr>
          <w:rFonts w:asciiTheme="minorHAnsi" w:hAnsiTheme="minorHAnsi" w:cstheme="minorHAnsi"/>
        </w:rPr>
      </w:pPr>
      <w:r>
        <w:rPr>
          <w:rFonts w:asciiTheme="minorHAnsi" w:hAnsiTheme="minorHAnsi" w:cstheme="minorHAnsi"/>
        </w:rPr>
        <w:t>Primera Regidora Propietaria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Segundo Regidor Propietario.</w:t>
      </w:r>
    </w:p>
    <w:p w14:paraId="122DA118" w14:textId="77777777" w:rsidR="00A77B0C" w:rsidRDefault="00A77B0C" w:rsidP="00A77B0C">
      <w:pPr>
        <w:rPr>
          <w:rFonts w:asciiTheme="minorHAnsi" w:hAnsiTheme="minorHAnsi" w:cstheme="minorHAnsi"/>
        </w:rPr>
      </w:pPr>
    </w:p>
    <w:p w14:paraId="7B89DF98" w14:textId="77777777" w:rsidR="00A77B0C" w:rsidRDefault="00A77B0C" w:rsidP="00A77B0C">
      <w:pPr>
        <w:jc w:val="center"/>
        <w:rPr>
          <w:rFonts w:asciiTheme="minorHAnsi" w:hAnsiTheme="minorHAnsi" w:cstheme="minorHAnsi"/>
        </w:rPr>
      </w:pPr>
    </w:p>
    <w:p w14:paraId="7353CE2A" w14:textId="77777777" w:rsidR="00A77B0C" w:rsidRDefault="00A77B0C" w:rsidP="00A77B0C">
      <w:pPr>
        <w:jc w:val="center"/>
        <w:rPr>
          <w:rFonts w:asciiTheme="minorHAnsi" w:hAnsiTheme="minorHAnsi" w:cstheme="minorHAnsi"/>
        </w:rPr>
      </w:pPr>
      <w:r>
        <w:rPr>
          <w:rFonts w:asciiTheme="minorHAnsi" w:hAnsiTheme="minorHAnsi" w:cstheme="minorHAnsi"/>
        </w:rPr>
        <w:t>Vicenta de Jesús Chicas González.</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Jose Lorenzo Argueta Canales</w:t>
      </w:r>
    </w:p>
    <w:p w14:paraId="71191C83" w14:textId="77777777" w:rsidR="00A77B0C" w:rsidRDefault="00A77B0C" w:rsidP="00A77B0C">
      <w:pPr>
        <w:jc w:val="center"/>
        <w:rPr>
          <w:rFonts w:asciiTheme="minorHAnsi" w:hAnsiTheme="minorHAnsi" w:cstheme="minorHAnsi"/>
        </w:rPr>
      </w:pPr>
      <w:r>
        <w:rPr>
          <w:rFonts w:asciiTheme="minorHAnsi" w:hAnsiTheme="minorHAnsi" w:cstheme="minorHAnsi"/>
        </w:rPr>
        <w:t>Tercer Regidor Propietario.</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Cuarto Regidor Propietario.</w:t>
      </w:r>
    </w:p>
    <w:p w14:paraId="6B67C626" w14:textId="77777777" w:rsidR="00A77B0C" w:rsidRDefault="00A77B0C" w:rsidP="00A77B0C">
      <w:pPr>
        <w:jc w:val="center"/>
        <w:rPr>
          <w:rFonts w:asciiTheme="minorHAnsi" w:hAnsiTheme="minorHAnsi" w:cstheme="minorHAnsi"/>
        </w:rPr>
      </w:pPr>
    </w:p>
    <w:p w14:paraId="072983B0" w14:textId="77777777" w:rsidR="00A77B0C" w:rsidRDefault="00A77B0C" w:rsidP="00A77B0C">
      <w:pPr>
        <w:rPr>
          <w:rFonts w:asciiTheme="minorHAnsi" w:hAnsiTheme="minorHAnsi" w:cstheme="minorHAnsi"/>
        </w:rPr>
      </w:pPr>
    </w:p>
    <w:p w14:paraId="5EADAF5B" w14:textId="77777777" w:rsidR="00A77B0C" w:rsidRDefault="00A77B0C" w:rsidP="00A77B0C">
      <w:pPr>
        <w:jc w:val="center"/>
        <w:rPr>
          <w:rFonts w:asciiTheme="minorHAnsi" w:hAnsiTheme="minorHAnsi" w:cstheme="minorHAnsi"/>
        </w:rPr>
      </w:pPr>
      <w:r>
        <w:rPr>
          <w:rFonts w:asciiTheme="minorHAnsi" w:hAnsiTheme="minorHAnsi" w:cstheme="minorHAnsi"/>
        </w:rPr>
        <w:t>Santos Albertin Villalta Cruz.</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Henry Misael Fuentes Fuentes</w:t>
      </w:r>
    </w:p>
    <w:p w14:paraId="482D2DA5" w14:textId="77777777" w:rsidR="00A77B0C" w:rsidRDefault="00A77B0C" w:rsidP="00A77B0C">
      <w:pPr>
        <w:jc w:val="center"/>
        <w:rPr>
          <w:rFonts w:asciiTheme="minorHAnsi" w:hAnsiTheme="minorHAnsi" w:cstheme="minorHAnsi"/>
        </w:rPr>
      </w:pPr>
      <w:r>
        <w:rPr>
          <w:rFonts w:asciiTheme="minorHAnsi" w:hAnsiTheme="minorHAnsi" w:cstheme="minorHAnsi"/>
        </w:rPr>
        <w:t>Quinto Regidor Propietario</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Sexto Regidor Propietario.</w:t>
      </w:r>
    </w:p>
    <w:p w14:paraId="083CE8E3" w14:textId="77777777" w:rsidR="00A77B0C" w:rsidRDefault="00A77B0C" w:rsidP="00A77B0C">
      <w:pPr>
        <w:rPr>
          <w:rFonts w:asciiTheme="minorHAnsi" w:hAnsiTheme="minorHAnsi" w:cstheme="minorHAnsi"/>
        </w:rPr>
      </w:pPr>
    </w:p>
    <w:p w14:paraId="23BF0D0E" w14:textId="77777777" w:rsidR="00A77B0C" w:rsidRDefault="00A77B0C" w:rsidP="00A77B0C">
      <w:pPr>
        <w:jc w:val="center"/>
        <w:rPr>
          <w:rFonts w:asciiTheme="minorHAnsi" w:hAnsiTheme="minorHAnsi" w:cstheme="minorHAnsi"/>
        </w:rPr>
      </w:pPr>
    </w:p>
    <w:p w14:paraId="73649B96" w14:textId="77777777" w:rsidR="00A77B0C" w:rsidRDefault="00A77B0C" w:rsidP="00A77B0C">
      <w:pPr>
        <w:jc w:val="center"/>
        <w:rPr>
          <w:rFonts w:asciiTheme="minorHAnsi" w:hAnsiTheme="minorHAnsi" w:cstheme="minorHAnsi"/>
        </w:rPr>
      </w:pPr>
      <w:r>
        <w:rPr>
          <w:rFonts w:asciiTheme="minorHAnsi" w:hAnsiTheme="minorHAnsi" w:cstheme="minorHAnsi"/>
        </w:rPr>
        <w:t>Jonathan Aristi Rios Ortez.</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Valentín Guevara.</w:t>
      </w:r>
    </w:p>
    <w:p w14:paraId="75B1D0F6" w14:textId="77777777" w:rsidR="00A77B0C" w:rsidRDefault="00A77B0C" w:rsidP="00A77B0C">
      <w:pPr>
        <w:jc w:val="center"/>
        <w:rPr>
          <w:rFonts w:asciiTheme="minorHAnsi" w:hAnsiTheme="minorHAnsi" w:cstheme="minorHAnsi"/>
        </w:rPr>
      </w:pPr>
      <w:r>
        <w:rPr>
          <w:rFonts w:asciiTheme="minorHAnsi" w:hAnsiTheme="minorHAnsi" w:cstheme="minorHAnsi"/>
        </w:rPr>
        <w:t>Primer Regidor Suplente.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Segundo Regidor Suplente.</w:t>
      </w:r>
    </w:p>
    <w:p w14:paraId="41AA56CB" w14:textId="77777777" w:rsidR="00A77B0C" w:rsidRDefault="00A77B0C" w:rsidP="00A77B0C">
      <w:pPr>
        <w:jc w:val="center"/>
        <w:rPr>
          <w:rFonts w:asciiTheme="minorHAnsi" w:hAnsiTheme="minorHAnsi" w:cstheme="minorHAnsi"/>
        </w:rPr>
      </w:pPr>
    </w:p>
    <w:p w14:paraId="3ED0731A" w14:textId="77777777" w:rsidR="00A77B0C" w:rsidRDefault="00A77B0C" w:rsidP="00A77B0C">
      <w:pPr>
        <w:rPr>
          <w:rFonts w:asciiTheme="minorHAnsi" w:hAnsiTheme="minorHAnsi" w:cstheme="minorHAnsi"/>
        </w:rPr>
      </w:pPr>
    </w:p>
    <w:p w14:paraId="5DDC7F9D" w14:textId="77777777" w:rsidR="00A77B0C" w:rsidRDefault="00A77B0C" w:rsidP="00A77B0C">
      <w:pPr>
        <w:tabs>
          <w:tab w:val="left" w:pos="708"/>
          <w:tab w:val="left" w:pos="1416"/>
          <w:tab w:val="left" w:pos="2124"/>
          <w:tab w:val="left" w:pos="2832"/>
          <w:tab w:val="left" w:pos="3540"/>
          <w:tab w:val="left" w:pos="5013"/>
        </w:tabs>
        <w:jc w:val="center"/>
        <w:rPr>
          <w:rFonts w:asciiTheme="minorHAnsi" w:hAnsiTheme="minorHAnsi" w:cstheme="minorHAnsi"/>
        </w:rPr>
      </w:pPr>
      <w:r>
        <w:rPr>
          <w:rFonts w:asciiTheme="minorHAnsi" w:hAnsiTheme="minorHAnsi" w:cstheme="minorHAnsi"/>
        </w:rPr>
        <w:t>Rosa Cándida Hernández Hernández.</w:t>
      </w:r>
      <w:r>
        <w:rPr>
          <w:rFonts w:asciiTheme="minorHAnsi" w:hAnsiTheme="minorHAnsi" w:cstheme="minorHAnsi"/>
        </w:rPr>
        <w:tab/>
      </w:r>
      <w:r>
        <w:rPr>
          <w:rFonts w:asciiTheme="minorHAnsi" w:hAnsiTheme="minorHAnsi" w:cstheme="minorHAnsi"/>
        </w:rPr>
        <w:tab/>
        <w:t>Adela Arriaza de Amaya.</w:t>
      </w:r>
    </w:p>
    <w:p w14:paraId="6F189BB3" w14:textId="77777777" w:rsidR="00A77B0C" w:rsidRDefault="00A77B0C" w:rsidP="00A77B0C">
      <w:pPr>
        <w:jc w:val="center"/>
        <w:rPr>
          <w:rFonts w:asciiTheme="minorHAnsi" w:hAnsiTheme="minorHAnsi" w:cstheme="minorHAnsi"/>
        </w:rPr>
      </w:pPr>
      <w:r>
        <w:rPr>
          <w:rFonts w:asciiTheme="minorHAnsi" w:hAnsiTheme="minorHAnsi" w:cstheme="minorHAnsi"/>
        </w:rPr>
        <w:t>Tercer Regidor Suplente.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Cuarto Regidor Suplente.</w:t>
      </w:r>
    </w:p>
    <w:p w14:paraId="1E1A10EC" w14:textId="77777777" w:rsidR="00A77B0C" w:rsidRDefault="00A77B0C" w:rsidP="00A77B0C">
      <w:pPr>
        <w:pStyle w:val="Predeterminado"/>
        <w:spacing w:line="240" w:lineRule="auto"/>
        <w:jc w:val="center"/>
        <w:rPr>
          <w:rFonts w:asciiTheme="minorHAnsi" w:eastAsia="Arial Unicode MS" w:hAnsiTheme="minorHAnsi" w:cstheme="minorHAnsi"/>
        </w:rPr>
      </w:pPr>
    </w:p>
    <w:p w14:paraId="690800FA" w14:textId="77777777" w:rsidR="00A77B0C" w:rsidRDefault="00A77B0C" w:rsidP="00A77B0C">
      <w:pPr>
        <w:pStyle w:val="Predeterminado"/>
        <w:spacing w:line="240" w:lineRule="auto"/>
        <w:jc w:val="center"/>
        <w:rPr>
          <w:rFonts w:asciiTheme="minorHAnsi" w:eastAsia="Arial Unicode MS" w:hAnsiTheme="minorHAnsi" w:cstheme="minorHAnsi"/>
        </w:rPr>
      </w:pPr>
    </w:p>
    <w:p w14:paraId="731A6F74" w14:textId="77777777" w:rsidR="00A77B0C" w:rsidRDefault="00A77B0C" w:rsidP="00A77B0C">
      <w:pPr>
        <w:tabs>
          <w:tab w:val="left" w:pos="708"/>
          <w:tab w:val="left" w:pos="1416"/>
          <w:tab w:val="left" w:pos="2124"/>
          <w:tab w:val="left" w:pos="5283"/>
        </w:tabs>
        <w:jc w:val="center"/>
        <w:rPr>
          <w:rFonts w:asciiTheme="minorHAnsi" w:hAnsiTheme="minorHAnsi" w:cstheme="minorHAnsi"/>
        </w:rPr>
      </w:pPr>
      <w:r>
        <w:rPr>
          <w:rFonts w:asciiTheme="minorHAnsi" w:hAnsiTheme="minorHAnsi" w:cstheme="minorHAnsi"/>
        </w:rPr>
        <w:t>Rubén Darío Argueta González</w:t>
      </w:r>
    </w:p>
    <w:p w14:paraId="5D75068C" w14:textId="1BAA769F" w:rsidR="00845848" w:rsidRPr="00A77B0C" w:rsidRDefault="00A77B0C" w:rsidP="00A77B0C">
      <w:pPr>
        <w:tabs>
          <w:tab w:val="left" w:pos="708"/>
          <w:tab w:val="left" w:pos="1416"/>
          <w:tab w:val="left" w:pos="2124"/>
          <w:tab w:val="left" w:pos="5013"/>
          <w:tab w:val="left" w:pos="5283"/>
        </w:tabs>
        <w:jc w:val="center"/>
        <w:rPr>
          <w:rFonts w:asciiTheme="minorHAnsi" w:hAnsiTheme="minorHAnsi" w:cstheme="minorHAnsi"/>
        </w:rPr>
      </w:pPr>
      <w:r>
        <w:rPr>
          <w:rFonts w:asciiTheme="minorHAnsi" w:hAnsiTheme="minorHAnsi" w:cstheme="minorHAnsi"/>
        </w:rPr>
        <w:t>Secretario Municipal.</w:t>
      </w:r>
    </w:p>
    <w:p w14:paraId="6D890DB6" w14:textId="77777777" w:rsidR="00845848" w:rsidRDefault="00845848" w:rsidP="009D00A1">
      <w:pPr>
        <w:tabs>
          <w:tab w:val="left" w:pos="1230"/>
        </w:tabs>
        <w:jc w:val="both"/>
        <w:rPr>
          <w:b/>
        </w:rPr>
      </w:pPr>
    </w:p>
    <w:p w14:paraId="3DDFEBB0" w14:textId="77777777" w:rsidR="009D00A1" w:rsidRPr="00031444" w:rsidRDefault="009D00A1" w:rsidP="009D00A1">
      <w:pPr>
        <w:tabs>
          <w:tab w:val="left" w:pos="1230"/>
        </w:tabs>
        <w:jc w:val="both"/>
        <w:rPr>
          <w:b/>
        </w:rPr>
      </w:pPr>
      <w:r w:rsidRPr="00031444">
        <w:rPr>
          <w:b/>
        </w:rPr>
        <w:t>Nota: Versión pública de la presente acta en vista que contiene información confidencial, de conformidad al artículo 30 de la Ley de Acceso a la Información Pública.</w:t>
      </w:r>
    </w:p>
    <w:p w14:paraId="5261A06B" w14:textId="77777777" w:rsidR="009D00A1" w:rsidRDefault="009D00A1"/>
    <w:sectPr w:rsidR="009D00A1" w:rsidSect="00845848">
      <w:headerReference w:type="default" r:id="rId10"/>
      <w:pgSz w:w="12240" w:h="15840"/>
      <w:pgMar w:top="1702" w:right="1325" w:bottom="11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E0E7E2" w14:textId="77777777" w:rsidR="00C4687E" w:rsidRDefault="00C4687E" w:rsidP="00845848">
      <w:r>
        <w:separator/>
      </w:r>
    </w:p>
  </w:endnote>
  <w:endnote w:type="continuationSeparator" w:id="0">
    <w:p w14:paraId="0751A1CC" w14:textId="77777777" w:rsidR="00C4687E" w:rsidRDefault="00C4687E" w:rsidP="00845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A48DC7" w14:textId="77777777" w:rsidR="00C4687E" w:rsidRDefault="00C4687E" w:rsidP="00845848">
      <w:r>
        <w:separator/>
      </w:r>
    </w:p>
  </w:footnote>
  <w:footnote w:type="continuationSeparator" w:id="0">
    <w:p w14:paraId="4E5484C7" w14:textId="77777777" w:rsidR="00C4687E" w:rsidRDefault="00C4687E" w:rsidP="00845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BCDD7" w14:textId="77777777" w:rsidR="00845848" w:rsidRDefault="00845848">
    <w:pPr>
      <w:pStyle w:val="Encabezado"/>
    </w:pPr>
    <w:r>
      <w:rPr>
        <w:noProof/>
        <w:lang w:eastAsia="es-SV"/>
      </w:rPr>
      <w:drawing>
        <wp:anchor distT="0" distB="0" distL="114300" distR="114300" simplePos="0" relativeHeight="251658240" behindDoc="1" locked="0" layoutInCell="1" allowOverlap="1" wp14:anchorId="487268CE" wp14:editId="682B77AE">
          <wp:simplePos x="0" y="0"/>
          <wp:positionH relativeFrom="column">
            <wp:posOffset>4445</wp:posOffset>
          </wp:positionH>
          <wp:positionV relativeFrom="paragraph">
            <wp:posOffset>-154940</wp:posOffset>
          </wp:positionV>
          <wp:extent cx="847725" cy="793615"/>
          <wp:effectExtent l="0" t="0" r="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48580" t="24482" r="43809" b="62845"/>
                  <a:stretch/>
                </pic:blipFill>
                <pic:spPr bwMode="auto">
                  <a:xfrm>
                    <a:off x="0" y="0"/>
                    <a:ext cx="847725" cy="793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01B"/>
    <w:rsid w:val="0061085E"/>
    <w:rsid w:val="00845848"/>
    <w:rsid w:val="009D00A1"/>
    <w:rsid w:val="00A77B0C"/>
    <w:rsid w:val="00B84D8B"/>
    <w:rsid w:val="00C17E4B"/>
    <w:rsid w:val="00C4687E"/>
    <w:rsid w:val="00D0101B"/>
    <w:rsid w:val="00D2766B"/>
    <w:rsid w:val="00DB203C"/>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0DAAD3"/>
  <w15:chartTrackingRefBased/>
  <w15:docId w15:val="{BE8E5EAD-1BD6-4B8E-8C44-268AD763C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01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5848"/>
    <w:pPr>
      <w:tabs>
        <w:tab w:val="center" w:pos="4419"/>
        <w:tab w:val="right" w:pos="8838"/>
      </w:tabs>
    </w:pPr>
  </w:style>
  <w:style w:type="character" w:customStyle="1" w:styleId="EncabezadoCar">
    <w:name w:val="Encabezado Car"/>
    <w:basedOn w:val="Fuentedeprrafopredeter"/>
    <w:link w:val="Encabezado"/>
    <w:uiPriority w:val="99"/>
    <w:rsid w:val="0084584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845848"/>
    <w:pPr>
      <w:tabs>
        <w:tab w:val="center" w:pos="4419"/>
        <w:tab w:val="right" w:pos="8838"/>
      </w:tabs>
    </w:pPr>
  </w:style>
  <w:style w:type="character" w:customStyle="1" w:styleId="PiedepginaCar">
    <w:name w:val="Pie de página Car"/>
    <w:basedOn w:val="Fuentedeprrafopredeter"/>
    <w:link w:val="Piedepgina"/>
    <w:uiPriority w:val="99"/>
    <w:rsid w:val="00845848"/>
    <w:rPr>
      <w:rFonts w:ascii="Times New Roman" w:eastAsia="Times New Roman" w:hAnsi="Times New Roman" w:cs="Times New Roman"/>
      <w:sz w:val="24"/>
      <w:szCs w:val="24"/>
      <w:lang w:val="es-ES" w:eastAsia="es-ES"/>
    </w:rPr>
  </w:style>
  <w:style w:type="paragraph" w:customStyle="1" w:styleId="Predeterminado">
    <w:name w:val="Predeterminado"/>
    <w:rsid w:val="00A77B0C"/>
    <w:pPr>
      <w:tabs>
        <w:tab w:val="left" w:pos="709"/>
      </w:tabs>
      <w:suppressAutoHyphens/>
      <w:spacing w:after="0" w:line="100" w:lineRule="atLeast"/>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1486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microsoft.com/office/2007/relationships/hdphoto" Target="media/hdphoto2.wdp"/></Relationships>
</file>

<file path=word/_rels/header1.xml.rels><?xml version="1.0" encoding="UTF-8" standalone="yes"?>
<Relationships xmlns="http://schemas.openxmlformats.org/package/2006/relationships"><Relationship Id="rId2" Type="http://schemas.microsoft.com/office/2007/relationships/hdphoto" Target="media/hdphoto3.wdp"/><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11</Pages>
  <Words>3837</Words>
  <Characters>21105</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win10</cp:lastModifiedBy>
  <cp:revision>4</cp:revision>
  <cp:lastPrinted>2016-12-13T19:52:00Z</cp:lastPrinted>
  <dcterms:created xsi:type="dcterms:W3CDTF">2016-11-03T19:31:00Z</dcterms:created>
  <dcterms:modified xsi:type="dcterms:W3CDTF">2020-09-08T18:06:00Z</dcterms:modified>
</cp:coreProperties>
</file>