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711" w:rsidRDefault="0066129E" w:rsidP="0066129E">
      <w:pPr>
        <w:spacing w:line="360" w:lineRule="auto"/>
        <w:jc w:val="both"/>
        <w:rPr>
          <w:rFonts w:asciiTheme="minorHAnsi" w:eastAsiaTheme="minorHAnsi" w:hAnsiTheme="minorHAnsi" w:cstheme="minorHAnsi"/>
          <w:sz w:val="22"/>
          <w:szCs w:val="22"/>
          <w:lang w:eastAsia="en-US"/>
        </w:rPr>
      </w:pPr>
      <w:r w:rsidRPr="008F7928">
        <w:rPr>
          <w:rFonts w:asciiTheme="minorHAnsi" w:hAnsiTheme="minorHAnsi" w:cstheme="minorHAnsi"/>
          <w:b/>
        </w:rPr>
        <w:t>ACTA NÚMERO DOCE</w:t>
      </w:r>
      <w:r w:rsidRPr="008F7928">
        <w:rPr>
          <w:rFonts w:asciiTheme="minorHAnsi" w:eastAsia="Arial Unicode MS" w:hAnsiTheme="minorHAnsi" w:cstheme="minorHAnsi"/>
          <w:b/>
        </w:rPr>
        <w:t>.-</w:t>
      </w:r>
      <w:r w:rsidRPr="008F7928">
        <w:rPr>
          <w:rFonts w:asciiTheme="minorHAnsi" w:eastAsia="Arial Unicode MS" w:hAnsiTheme="minorHAnsi" w:cstheme="minorHAnsi"/>
        </w:rPr>
        <w:t xml:space="preserve"> En el local de sesiones de la Alcaldía Municipal de la ciudad de Cacaopera, Departamento de Morazán a las ocho horas del día </w:t>
      </w:r>
      <w:r w:rsidRPr="008F7928">
        <w:rPr>
          <w:rFonts w:asciiTheme="minorHAnsi" w:eastAsia="Arial Unicode MS" w:hAnsiTheme="minorHAnsi" w:cstheme="minorHAnsi"/>
          <w:b/>
        </w:rPr>
        <w:t xml:space="preserve"> SIETE  DE ABRIL DEL AÑO DOS MIL QUINCE</w:t>
      </w:r>
      <w:r w:rsidRPr="008F7928">
        <w:rPr>
          <w:rFonts w:asciiTheme="minorHAnsi" w:eastAsia="Arial Unicode MS" w:hAnsiTheme="minorHAnsi" w:cstheme="minorHAnsi"/>
        </w:rPr>
        <w:t xml:space="preserve">, constituidos en sesión ordinaria los suscritos miembros del Concejo Municipal señor </w:t>
      </w:r>
      <w:r w:rsidRPr="008F7928">
        <w:rPr>
          <w:rFonts w:asciiTheme="minorHAnsi" w:hAnsiTheme="minorHAnsi" w:cstheme="minorHAnsi"/>
        </w:rPr>
        <w:t>Lorenzo de Jesús Canales Benítez</w:t>
      </w:r>
      <w:r w:rsidRPr="008F7928">
        <w:rPr>
          <w:rFonts w:asciiTheme="minorHAnsi" w:eastAsia="Arial Unicode MS" w:hAnsiTheme="minorHAnsi" w:cstheme="minorHAnsi"/>
        </w:rPr>
        <w:t xml:space="preserve">; Alcalde Municipal; señor José Elías González Amaya, Síndico Municipal; señora Dolores Josefina Molina, Primera Regidora Propietaria; Señor José Ramiro Cortez Argueta, Segundo Regidor Propietario; señor Gerardo Martínez Pérez, Quinto Regidor Propietario; señor José Mauro González Amaya; Sexto Regidor Propietario; señor José Santos Victorino Díaz </w:t>
      </w:r>
      <w:proofErr w:type="spellStart"/>
      <w:r w:rsidRPr="008F7928">
        <w:rPr>
          <w:rFonts w:asciiTheme="minorHAnsi" w:eastAsia="Arial Unicode MS" w:hAnsiTheme="minorHAnsi" w:cstheme="minorHAnsi"/>
        </w:rPr>
        <w:t>Díaz</w:t>
      </w:r>
      <w:proofErr w:type="spellEnd"/>
      <w:r w:rsidRPr="008F7928">
        <w:rPr>
          <w:rFonts w:asciiTheme="minorHAnsi" w:eastAsia="Arial Unicode MS" w:hAnsiTheme="minorHAnsi" w:cstheme="minorHAnsi"/>
        </w:rPr>
        <w:t>, Primer Regidor Suplente; señorita Julieta Arely Amaya Hernández, Segunda Regidora Suplente; señora María Magdalena Ortiz Sánchez, Tercera Regidora Suplente, señor José Oscar Mendoza Fuentes, Cuarto Regidor Suplente; y Rubén Darío Argueta González, Secretario Municipal.</w:t>
      </w:r>
      <w:r w:rsidRPr="008F7928">
        <w:rPr>
          <w:rFonts w:asciiTheme="minorHAnsi" w:hAnsiTheme="minorHAnsi" w:cstheme="minorHAnsi"/>
        </w:rPr>
        <w:t xml:space="preserve"> Abierta la sesión por el señor Alcalde Municipal, se procedió a darle lectura a la agenda propuesta y</w:t>
      </w:r>
      <w:r w:rsidRPr="008F7928">
        <w:rPr>
          <w:rFonts w:asciiTheme="minorHAnsi" w:eastAsia="Arial Unicode MS" w:hAnsiTheme="minorHAnsi" w:cstheme="minorHAnsi"/>
        </w:rPr>
        <w:t xml:space="preserve"> al Acta Anterior las cuales fueron aprobadas y firmadas sin modificaciones, seguidamente el Concejo en uso de sus facultades Constitucionales y legales procedió al desarrollo de los puntos de agenda de los cuales toma los Acuerdos que a continuación se detallan</w:t>
      </w:r>
      <w:r w:rsidRPr="008F7928">
        <w:rPr>
          <w:rFonts w:asciiTheme="minorHAnsi" w:hAnsiTheme="minorHAnsi" w:cstheme="minorHAnsi"/>
        </w:rPr>
        <w:t xml:space="preserve">: </w:t>
      </w:r>
      <w:r w:rsidRPr="008F7928">
        <w:rPr>
          <w:rFonts w:asciiTheme="minorHAnsi" w:hAnsiTheme="minorHAnsi" w:cstheme="minorHAnsi"/>
          <w:b/>
        </w:rPr>
        <w:t xml:space="preserve">ACUERDO NÚMERO UNO: </w:t>
      </w:r>
      <w:r w:rsidRPr="008F7928">
        <w:rPr>
          <w:rFonts w:asciiTheme="minorHAnsi" w:eastAsia="Calibri" w:hAnsiTheme="minorHAnsi" w:cstheme="minorHAnsi"/>
          <w:noProof/>
        </w:rPr>
        <w:t xml:space="preserve">El Concejo Municipal en uso de las facultades legales que les confiere el Art. 30 numeral 14 del Código Municipal, y considerando: I) que se va aperturar una cuenta del proyecto </w:t>
      </w:r>
      <w:r w:rsidRPr="008F7928">
        <w:rPr>
          <w:rFonts w:asciiTheme="minorHAnsi" w:hAnsiTheme="minorHAnsi" w:cstheme="minorHAnsi"/>
          <w:iCs/>
        </w:rPr>
        <w:t>“Fortalecimiento de la Educación Media y superior, en el Municipio de Cacaopera, para el año 2015</w:t>
      </w:r>
      <w:r w:rsidRPr="008F7928">
        <w:rPr>
          <w:rFonts w:asciiTheme="minorHAnsi" w:hAnsiTheme="minorHAnsi" w:cstheme="minorHAnsi"/>
        </w:rPr>
        <w:t>”</w:t>
      </w:r>
      <w:r w:rsidRPr="008F7928">
        <w:rPr>
          <w:rFonts w:asciiTheme="minorHAnsi" w:eastAsia="Calibri" w:hAnsiTheme="minorHAnsi" w:cstheme="minorHAnsi"/>
          <w:noProof/>
        </w:rPr>
        <w:t xml:space="preserve"> II) Que</w:t>
      </w:r>
      <w:r w:rsidRPr="008F7928">
        <w:rPr>
          <w:rFonts w:asciiTheme="minorHAnsi" w:eastAsia="Calibri" w:hAnsiTheme="minorHAnsi" w:cstheme="minorHAnsi"/>
          <w:b/>
          <w:noProof/>
        </w:rPr>
        <w:t xml:space="preserve"> </w:t>
      </w:r>
      <w:r w:rsidRPr="008F7928">
        <w:rPr>
          <w:rFonts w:asciiTheme="minorHAnsi" w:eastAsia="Calibri" w:hAnsiTheme="minorHAnsi" w:cstheme="minorHAnsi"/>
          <w:noProof/>
        </w:rPr>
        <w:t>al consultar a Tesorería los saldos existentes en la cuenta de fondos 75% FODES, se verifica que no existen fondos suficientes para aperturar la cuenta del proyecto antes mencionado, en tal sentido este concejo ACUERDA: a) Autorizase realizar un prestamo de los fondos Propios Municipales, a la cuenta corriente número 200721215</w:t>
      </w:r>
      <w:r w:rsidRPr="008F7928">
        <w:rPr>
          <w:rFonts w:asciiTheme="minorHAnsi" w:eastAsia="Arial Unicode MS" w:hAnsiTheme="minorHAnsi" w:cstheme="minorHAnsi"/>
        </w:rPr>
        <w:t>, correspondiente al 75% FODES</w:t>
      </w:r>
      <w:r w:rsidRPr="008F7928">
        <w:rPr>
          <w:rFonts w:asciiTheme="minorHAnsi" w:eastAsia="Calibri" w:hAnsiTheme="minorHAnsi" w:cstheme="minorHAnsi"/>
          <w:noProof/>
        </w:rPr>
        <w:t xml:space="preserve">, por la cantidad </w:t>
      </w:r>
      <w:r w:rsidRPr="008F7928">
        <w:rPr>
          <w:rFonts w:asciiTheme="minorHAnsi" w:eastAsia="Calibri" w:hAnsiTheme="minorHAnsi" w:cstheme="minorHAnsi"/>
          <w:noProof/>
          <w:color w:val="FF0000"/>
        </w:rPr>
        <w:t xml:space="preserve"> </w:t>
      </w:r>
      <w:r w:rsidRPr="008F7928">
        <w:rPr>
          <w:rFonts w:asciiTheme="minorHAnsi" w:eastAsia="Calibri" w:hAnsiTheme="minorHAnsi" w:cstheme="minorHAnsi"/>
          <w:noProof/>
        </w:rPr>
        <w:t xml:space="preserve">de OCHO MIL DOLARES </w:t>
      </w:r>
      <w:r w:rsidRPr="008F7928">
        <w:rPr>
          <w:rFonts w:asciiTheme="minorHAnsi" w:eastAsia="Calibri" w:hAnsiTheme="minorHAnsi" w:cstheme="minorHAnsi"/>
          <w:b/>
          <w:noProof/>
        </w:rPr>
        <w:t>($8,000.00)</w:t>
      </w:r>
      <w:r w:rsidRPr="008F7928">
        <w:rPr>
          <w:rFonts w:asciiTheme="minorHAnsi" w:eastAsia="Calibri" w:hAnsiTheme="minorHAnsi" w:cstheme="minorHAnsi"/>
          <w:noProof/>
        </w:rPr>
        <w:t>,</w:t>
      </w:r>
      <w:r w:rsidRPr="008F7928">
        <w:rPr>
          <w:rFonts w:asciiTheme="minorHAnsi" w:eastAsia="Calibri" w:hAnsiTheme="minorHAnsi" w:cstheme="minorHAnsi"/>
          <w:b/>
          <w:noProof/>
        </w:rPr>
        <w:t xml:space="preserve"> </w:t>
      </w:r>
      <w:r w:rsidRPr="008F7928">
        <w:rPr>
          <w:rFonts w:asciiTheme="minorHAnsi" w:eastAsia="Calibri" w:hAnsiTheme="minorHAnsi" w:cstheme="minorHAnsi"/>
          <w:noProof/>
        </w:rPr>
        <w:t xml:space="preserve">para aperturar una cuenta del proyecto </w:t>
      </w:r>
      <w:r w:rsidRPr="008F7928">
        <w:rPr>
          <w:rFonts w:asciiTheme="minorHAnsi" w:hAnsiTheme="minorHAnsi" w:cstheme="minorHAnsi"/>
          <w:iCs/>
        </w:rPr>
        <w:t>“Fortalecimiento de la Educación Media y superior, en el Municipio de Cacaopera, para el año 2015</w:t>
      </w:r>
      <w:r w:rsidRPr="008F7928">
        <w:rPr>
          <w:rFonts w:asciiTheme="minorHAnsi" w:hAnsiTheme="minorHAnsi" w:cstheme="minorHAnsi"/>
        </w:rPr>
        <w:t xml:space="preserve">”, </w:t>
      </w:r>
      <w:r w:rsidRPr="008F7928">
        <w:rPr>
          <w:rFonts w:asciiTheme="minorHAnsi" w:eastAsia="Calibri" w:hAnsiTheme="minorHAnsi" w:cstheme="minorHAnsi"/>
          <w:noProof/>
        </w:rPr>
        <w:t xml:space="preserve"> b) reintegrar en un 100% cuando se cuente con fondos en la cuenta de fondos 75% FODES,  a la cuenta de Fondos Propios, COMUNIQUISE.</w:t>
      </w:r>
      <w:r w:rsidRPr="008F7928">
        <w:rPr>
          <w:rFonts w:asciiTheme="minorHAnsi" w:hAnsiTheme="minorHAnsi" w:cstheme="minorHAnsi"/>
          <w:b/>
        </w:rPr>
        <w:t xml:space="preserve"> ACUERDO NÚMERO DOS: </w:t>
      </w:r>
      <w:r w:rsidRPr="008F7928">
        <w:rPr>
          <w:rFonts w:asciiTheme="minorHAnsi" w:hAnsiTheme="minorHAnsi" w:cstheme="minorHAnsi"/>
        </w:rPr>
        <w:t xml:space="preserve">El concejo Municipal en uso de las facultades legales, que el Código Municipal le concede en su Art. 30 numeral 14, y considerando que se dará ejecución al proyecto </w:t>
      </w:r>
      <w:r w:rsidRPr="008F7928">
        <w:rPr>
          <w:rFonts w:asciiTheme="minorHAnsi" w:hAnsiTheme="minorHAnsi" w:cstheme="minorHAnsi"/>
          <w:iCs/>
        </w:rPr>
        <w:t>“Fortalecimiento de la Educación Media y superior, en el Municipio de Cacaopera, para el año 2015</w:t>
      </w:r>
      <w:r w:rsidRPr="008F7928">
        <w:rPr>
          <w:rFonts w:asciiTheme="minorHAnsi" w:hAnsiTheme="minorHAnsi" w:cstheme="minorHAnsi"/>
        </w:rPr>
        <w:t>”</w:t>
      </w:r>
      <w:r w:rsidRPr="008F7928">
        <w:rPr>
          <w:rFonts w:asciiTheme="minorHAnsi" w:hAnsiTheme="minorHAnsi" w:cstheme="minorHAnsi"/>
          <w:b/>
        </w:rPr>
        <w:t>;</w:t>
      </w:r>
      <w:r w:rsidRPr="008F7928">
        <w:rPr>
          <w:rFonts w:asciiTheme="minorHAnsi" w:hAnsiTheme="minorHAnsi" w:cstheme="minorHAnsi"/>
        </w:rPr>
        <w:t xml:space="preserve"> y con el fin de llevar un mejor registro de los movimientos financieros del proyecto antes mencionado </w:t>
      </w:r>
      <w:r w:rsidRPr="008F7928">
        <w:rPr>
          <w:rFonts w:asciiTheme="minorHAnsi" w:hAnsiTheme="minorHAnsi" w:cstheme="minorHAnsi"/>
          <w:b/>
        </w:rPr>
        <w:t>ACUERDA:</w:t>
      </w:r>
      <w:r w:rsidRPr="008F7928">
        <w:rPr>
          <w:rFonts w:asciiTheme="minorHAnsi" w:hAnsiTheme="minorHAnsi" w:cstheme="minorHAnsi"/>
        </w:rPr>
        <w:t xml:space="preserve"> I) Autorizase </w:t>
      </w:r>
      <w:r w:rsidRPr="008F7928">
        <w:rPr>
          <w:rFonts w:asciiTheme="minorHAnsi" w:hAnsiTheme="minorHAnsi" w:cstheme="minorHAnsi"/>
        </w:rPr>
        <w:lastRenderedPageBreak/>
        <w:t xml:space="preserve">a la Tesorera Municipal realizar la apertura de una cuenta corriente en Banco de América Central, por el monto de </w:t>
      </w:r>
      <w:r w:rsidRPr="008F7928">
        <w:rPr>
          <w:rFonts w:asciiTheme="minorHAnsi" w:eastAsia="Calibri" w:hAnsiTheme="minorHAnsi" w:cstheme="minorHAnsi"/>
          <w:noProof/>
        </w:rPr>
        <w:t xml:space="preserve">OCHO MIL DOLARES </w:t>
      </w:r>
      <w:r w:rsidRPr="008F7928">
        <w:rPr>
          <w:rFonts w:asciiTheme="minorHAnsi" w:eastAsia="Calibri" w:hAnsiTheme="minorHAnsi" w:cstheme="minorHAnsi"/>
          <w:b/>
          <w:noProof/>
        </w:rPr>
        <w:t xml:space="preserve">($8,000.00) </w:t>
      </w:r>
      <w:r w:rsidRPr="008F7928">
        <w:rPr>
          <w:rFonts w:asciiTheme="minorHAnsi" w:hAnsiTheme="minorHAnsi" w:cstheme="minorHAnsi"/>
        </w:rPr>
        <w:t xml:space="preserve">con el nombre del </w:t>
      </w:r>
      <w:r w:rsidRPr="008F7928">
        <w:rPr>
          <w:rFonts w:asciiTheme="minorHAnsi" w:hAnsiTheme="minorHAnsi" w:cstheme="minorHAnsi"/>
          <w:iCs/>
        </w:rPr>
        <w:t>“Fortalecimiento de la Educación Media y superior, en el Municipio de Cacaopera, para el año 2015</w:t>
      </w:r>
      <w:r w:rsidRPr="008F7928">
        <w:rPr>
          <w:rFonts w:asciiTheme="minorHAnsi" w:hAnsiTheme="minorHAnsi" w:cstheme="minorHAnsi"/>
        </w:rPr>
        <w:t>”</w:t>
      </w:r>
      <w:r w:rsidRPr="008F7928">
        <w:rPr>
          <w:rFonts w:asciiTheme="minorHAnsi" w:hAnsiTheme="minorHAnsi" w:cstheme="minorHAnsi"/>
          <w:b/>
        </w:rPr>
        <w:t xml:space="preserve">; </w:t>
      </w:r>
      <w:r w:rsidRPr="008F7928">
        <w:rPr>
          <w:rFonts w:asciiTheme="minorHAnsi" w:hAnsiTheme="minorHAnsi" w:cstheme="minorHAnsi"/>
        </w:rPr>
        <w:t xml:space="preserve">autorizase como refrendarios de cheques, a los señores Lorenzo de Jesús Canales Benítez, Alcalde Municipal, José Mauro González Amaya, Sexto Regidor Propietario, y </w:t>
      </w:r>
      <w:proofErr w:type="spellStart"/>
      <w:r w:rsidRPr="008F7928">
        <w:rPr>
          <w:rFonts w:asciiTheme="minorHAnsi" w:hAnsiTheme="minorHAnsi" w:cstheme="minorHAnsi"/>
        </w:rPr>
        <w:t>Rosibel</w:t>
      </w:r>
      <w:proofErr w:type="spellEnd"/>
      <w:r w:rsidRPr="008F7928">
        <w:rPr>
          <w:rFonts w:asciiTheme="minorHAnsi" w:hAnsiTheme="minorHAnsi" w:cstheme="minorHAnsi"/>
        </w:rPr>
        <w:t xml:space="preserve"> de la Paz Canales Portillo, Tesorera Municipal, para todo cobro de cheque serán dos firmas, con la firma indispensable de la Tesorera Municipal. II-  Eróguese Fondos de la Cuenta de corriente número 200721215, a nombre de Alcaldía Municipal de Cacaopera 75% FODES, del Banco de América Central. CERTIFIQUESE.</w:t>
      </w:r>
      <w:r w:rsidRPr="008F7928">
        <w:rPr>
          <w:rFonts w:asciiTheme="minorHAnsi" w:hAnsiTheme="minorHAnsi" w:cstheme="minorHAnsi"/>
          <w:b/>
        </w:rPr>
        <w:t xml:space="preserve"> ACUERDO NÚMERO TRES: </w:t>
      </w:r>
      <w:r w:rsidRPr="008F7928">
        <w:rPr>
          <w:rFonts w:asciiTheme="minorHAnsi" w:hAnsiTheme="minorHAnsi" w:cstheme="minorHAnsi"/>
        </w:rPr>
        <w:t xml:space="preserve">El Concejo Municipal en uso de las facultades legales que el Código Municipal les confiere en su Art. 3 numeral 3, y considerando la información presentada por el señor José Mauro González Amaya, sobre el proyecto Fortalecimiento de la Educación Media y Superior durante el año dos mil quince; en relación a Carta de Compromiso firmada entre los estudiantes beneficiarios de becas y la municipalidad, que establece que los beneficiados deben presentar copia de constancia de notas trimestrales, y es el caso que se tiene conocimiento que las instituciones educativas ya realizaron entrega de notas y no se ha recibido la constancia de notas de todos los beneficiarios y en algunos casos existen materias reprobadas; en tal sentido este Concejo ACUERDA: a) Autorizase a la Tesorera Municipal, a efecto de realizar la transferencias bancarias correspondiente al mes de abril del presente año, a los beneficiarios del proyecto Fortalecimiento de la Educación Media y Superior durante el año dos mil quince, si ya se tiene la documentación requerida; b) Enviar correspondencia a los estudiantes beneficiarios del proyecto Fortalecimiento de la Educación Media y Superior durante el año dos mil quince, que han reprobado materias a efecto de hacerle saber que se encuentran en riesgo de perder el beneficio de la beca otorgada, debiendo comprometerse a mejorar las notas para el próximo período ya que de no hacerlo  será cancelada su beca, COMUNIQUESE.  </w:t>
      </w:r>
      <w:r w:rsidRPr="008F7928">
        <w:rPr>
          <w:rFonts w:asciiTheme="minorHAnsi" w:hAnsiTheme="minorHAnsi" w:cstheme="minorHAnsi"/>
          <w:b/>
        </w:rPr>
        <w:t xml:space="preserve">ACUERDO NÚMERO CUATRO  : </w:t>
      </w:r>
      <w:r w:rsidRPr="008F7928">
        <w:rPr>
          <w:rFonts w:asciiTheme="minorHAnsi" w:hAnsiTheme="minorHAnsi" w:cstheme="minorHAnsi"/>
        </w:rPr>
        <w:t xml:space="preserve">El Concejo Municipal en uso de las facultades legales que el Código Municipal les confiere en su Art. 91, ACUERDA: Autorizase a la Tesorera Municipal, a efecto de que cancele la primera estimación a la empresa R Y R INVERSIONES, S.A. DE C.V., por la Ejecución del proyecto “Construcción Empedrado Fraguado en Calle que Conduce al Caseríos Los Fuentes, Cantón </w:t>
      </w:r>
      <w:proofErr w:type="spellStart"/>
      <w:r w:rsidRPr="008F7928">
        <w:rPr>
          <w:rFonts w:asciiTheme="minorHAnsi" w:hAnsiTheme="minorHAnsi" w:cstheme="minorHAnsi"/>
        </w:rPr>
        <w:t>Sonsulaca</w:t>
      </w:r>
      <w:proofErr w:type="spellEnd"/>
      <w:r w:rsidRPr="008F7928">
        <w:rPr>
          <w:rFonts w:asciiTheme="minorHAnsi" w:hAnsiTheme="minorHAnsi" w:cstheme="minorHAnsi"/>
        </w:rPr>
        <w:t xml:space="preserve">, Municipio de Cacaopera,  Morazán”; cuyo monto líquido a pagar es por la cantidad de  </w:t>
      </w:r>
      <w:r w:rsidRPr="008F7928">
        <w:rPr>
          <w:rFonts w:asciiTheme="minorHAnsi" w:hAnsiTheme="minorHAnsi" w:cstheme="minorHAnsi"/>
        </w:rPr>
        <w:lastRenderedPageBreak/>
        <w:t xml:space="preserve">TREINTA Y DOS MIL SETECIENTOS SETENTS Y SIETE 56/100  DOLERES ($32 777.56), eróguese fondos de la cuenta del mismo proyecto, COMUNIQUESE. </w:t>
      </w:r>
      <w:r w:rsidRPr="008F7928">
        <w:rPr>
          <w:rFonts w:asciiTheme="minorHAnsi" w:hAnsiTheme="minorHAnsi" w:cstheme="minorHAnsi"/>
          <w:b/>
        </w:rPr>
        <w:t xml:space="preserve">ACUERDO NÚMERO CINCO: </w:t>
      </w:r>
      <w:r w:rsidRPr="008F7928">
        <w:rPr>
          <w:rFonts w:asciiTheme="minorHAnsi" w:hAnsiTheme="minorHAnsi" w:cstheme="minorHAnsi"/>
        </w:rPr>
        <w:t xml:space="preserve">El Concejo Municipal en uso de las facultades legales que el Código Municipal les confiere en su Art. 30 numeral 14, y considerando que a partir del día trece de abril de  dos mil quince, se le otorgará quince días de vacaciones a los señores José Antonio Gómez Vásquez, Encargado de Bombeo de Boca Toma, en tal sentido este Concejo ACUERDA: Contratar al señor DANIEL FRANCISCO LARA, para que realice las funciones de Bombeo de Boca Toma, durante el período comprendido del trece de abril al veintisiete  de abril de dos mil quince, período que durará la ausencia del José Antonio Gómez Vásquez, quienes devengarán un sueldo equivalente a los señores antes mencionados que es de, DOSCIENTOS SETENTA Y SEIS DÓLARES ($276) menos el descuento de renta, en forma proporcional, COMUNÍQUESE. </w:t>
      </w:r>
      <w:r w:rsidRPr="008F7928">
        <w:rPr>
          <w:rFonts w:asciiTheme="minorHAnsi" w:hAnsiTheme="minorHAnsi" w:cstheme="minorHAnsi"/>
          <w:b/>
          <w:lang w:eastAsia="es-SV"/>
        </w:rPr>
        <w:t>ACUERDO NÚMERO SEIS:</w:t>
      </w:r>
      <w:r w:rsidRPr="008F7928">
        <w:rPr>
          <w:rFonts w:asciiTheme="minorHAnsi" w:hAnsiTheme="minorHAnsi" w:cstheme="minorHAnsi"/>
          <w:lang w:eastAsia="es-SV"/>
        </w:rPr>
        <w:t xml:space="preserve"> </w:t>
      </w:r>
      <w:r w:rsidRPr="008F7928">
        <w:rPr>
          <w:rFonts w:asciiTheme="minorHAnsi" w:eastAsia="Arial Unicode MS" w:hAnsiTheme="minorHAnsi" w:cstheme="minorHAnsi"/>
        </w:rPr>
        <w:t>El Concejo Municipal en uso de las facultades legales que el Código Municipal les confiere en su Art. 30 numeral 9, ACUERDA:</w:t>
      </w:r>
      <w:r w:rsidRPr="008F7928">
        <w:rPr>
          <w:rFonts w:asciiTheme="minorHAnsi" w:hAnsiTheme="minorHAnsi" w:cstheme="minorHAnsi"/>
        </w:rPr>
        <w:t xml:space="preserve"> </w:t>
      </w:r>
      <w:r w:rsidRPr="008F7928">
        <w:rPr>
          <w:rFonts w:asciiTheme="minorHAnsi" w:eastAsia="Calibri" w:hAnsiTheme="minorHAnsi" w:cstheme="minorHAnsi"/>
        </w:rPr>
        <w:t xml:space="preserve">Adjudicar el suministro de repuestos para camión recolector de desechos sólidos, a la empresa REPUESTOS NETO´S, por la cantidad total de </w:t>
      </w:r>
      <w:r w:rsidRPr="008F7928">
        <w:rPr>
          <w:rFonts w:asciiTheme="minorHAnsi" w:hAnsiTheme="minorHAnsi" w:cstheme="minorHAnsi"/>
        </w:rPr>
        <w:t>DOSCIENTOS CINCUENTA Y TRE 25/100 (</w:t>
      </w:r>
      <w:r w:rsidRPr="008F7928">
        <w:rPr>
          <w:rFonts w:asciiTheme="minorHAnsi" w:eastAsia="Calibri" w:hAnsiTheme="minorHAnsi" w:cstheme="minorHAnsi"/>
        </w:rPr>
        <w:t>$253.25</w:t>
      </w:r>
      <w:r w:rsidRPr="008F7928">
        <w:rPr>
          <w:rFonts w:asciiTheme="minorHAnsi" w:hAnsiTheme="minorHAnsi" w:cstheme="minorHAnsi"/>
        </w:rPr>
        <w:t>), COMUNIQUESE.</w:t>
      </w:r>
      <w:r w:rsidRPr="008F7928">
        <w:rPr>
          <w:rFonts w:asciiTheme="minorHAnsi" w:eastAsia="Arial Unicode MS" w:hAnsiTheme="minorHAnsi" w:cstheme="minorHAnsi"/>
        </w:rPr>
        <w:t xml:space="preserve"> </w:t>
      </w:r>
      <w:r w:rsidRPr="008F7928">
        <w:rPr>
          <w:rFonts w:asciiTheme="minorHAnsi" w:hAnsiTheme="minorHAnsi" w:cstheme="minorHAnsi"/>
          <w:b/>
        </w:rPr>
        <w:t xml:space="preserve">ACUERDO NÚMERO SIETE: </w:t>
      </w:r>
      <w:r w:rsidRPr="008F7928">
        <w:rPr>
          <w:rFonts w:asciiTheme="minorHAnsi" w:hAnsiTheme="minorHAnsi" w:cstheme="minorHAnsi"/>
        </w:rPr>
        <w:t xml:space="preserve">El Concejo Municipal en uso de las facultades legales que el Código Municipal les confiere en su Art. 91, Considerando que se les aprobó la beca a los estudiantes, otorgada por la municipalidad, mediante el proyecto “Fortalecimiento de la Educación Media y Superior, durante el año 2015” hubo un atraso en la documentación,  no se les hiso en depósito de los meses de enero, febrero marzo en el caso de los técnicos y los de Bachillerato los meses de febrero y marzo, por lo tanto este concejo  ACUERDA: Autorizase a la Tesorera Municipal, a efecto de que realice el depósito hasta el mes de abril  del corriente años, COMUNIQUESE. </w:t>
      </w:r>
      <w:r>
        <w:rPr>
          <w:rFonts w:asciiTheme="minorHAnsi" w:hAnsiTheme="minorHAnsi" w:cstheme="minorHAnsi"/>
          <w:b/>
          <w:lang w:eastAsia="es-SV"/>
        </w:rPr>
        <w:t>ACUERDO NÚMERO OCHO</w:t>
      </w:r>
      <w:r w:rsidRPr="00B96A6C">
        <w:rPr>
          <w:rFonts w:asciiTheme="minorHAnsi" w:hAnsiTheme="minorHAnsi" w:cstheme="minorHAnsi"/>
          <w:b/>
        </w:rPr>
        <w:t>:</w:t>
      </w:r>
      <w:r w:rsidRPr="00B96A6C">
        <w:rPr>
          <w:rFonts w:asciiTheme="minorHAnsi" w:hAnsiTheme="minorHAnsi" w:cstheme="minorHAnsi"/>
        </w:rPr>
        <w:t xml:space="preserve"> </w:t>
      </w:r>
      <w:r w:rsidRPr="000B2B82">
        <w:rPr>
          <w:rFonts w:asciiTheme="minorHAnsi" w:hAnsiTheme="minorHAnsi" w:cstheme="minorHAnsi"/>
        </w:rPr>
        <w:t xml:space="preserve">El Concejo Municipal en uso de las facultades legales que el Código Municipal les confiere en su Art. 3 numeral 3, y con la finalidad de hacer más ágil el proceso de transición ACUERDA: Nombrar una comisión para que se encargue de organizar y revisar la documentación referente a la administración municipal, por el Concejo Municipal saliente a los señores Lorenzo de Jesús Canales Benítez Alcalde Municipal; </w:t>
      </w:r>
      <w:r>
        <w:rPr>
          <w:rFonts w:cstheme="minorHAnsi"/>
        </w:rPr>
        <w:t xml:space="preserve">José Elías </w:t>
      </w:r>
      <w:r w:rsidRPr="000B2B82">
        <w:rPr>
          <w:rFonts w:asciiTheme="minorHAnsi" w:hAnsiTheme="minorHAnsi" w:cstheme="minorHAnsi"/>
        </w:rPr>
        <w:t>González Amaya,</w:t>
      </w:r>
      <w:r>
        <w:rPr>
          <w:rFonts w:cstheme="minorHAnsi"/>
        </w:rPr>
        <w:t xml:space="preserve"> Síndico Municipal</w:t>
      </w:r>
      <w:r w:rsidRPr="000B2B82">
        <w:rPr>
          <w:rFonts w:asciiTheme="minorHAnsi" w:hAnsiTheme="minorHAnsi" w:cstheme="minorHAnsi"/>
        </w:rPr>
        <w:t xml:space="preserve">; Rubén Darío Argueta González, Secretario Municipal, Elvis Alexander Parada, Contador Municipal; </w:t>
      </w:r>
      <w:proofErr w:type="spellStart"/>
      <w:r w:rsidRPr="000B2B82">
        <w:rPr>
          <w:rFonts w:asciiTheme="minorHAnsi" w:hAnsiTheme="minorHAnsi" w:cstheme="minorHAnsi"/>
        </w:rPr>
        <w:t>Rosibel</w:t>
      </w:r>
      <w:proofErr w:type="spellEnd"/>
      <w:r w:rsidRPr="000B2B82">
        <w:rPr>
          <w:rFonts w:asciiTheme="minorHAnsi" w:hAnsiTheme="minorHAnsi" w:cstheme="minorHAnsi"/>
        </w:rPr>
        <w:t xml:space="preserve"> de la Paz Canales, Tesorera Municipal;</w:t>
      </w:r>
      <w:r>
        <w:rPr>
          <w:rFonts w:cstheme="minorHAnsi"/>
        </w:rPr>
        <w:t xml:space="preserve"> Terencio Rodríguez Argueta, Jefe de UACI, </w:t>
      </w:r>
      <w:r w:rsidRPr="000B2B82">
        <w:rPr>
          <w:rFonts w:asciiTheme="minorHAnsi" w:hAnsiTheme="minorHAnsi" w:cstheme="minorHAnsi"/>
        </w:rPr>
        <w:t xml:space="preserve">por el Concejo Municipal Entrante; José </w:t>
      </w:r>
      <w:r w:rsidRPr="000B2B82">
        <w:rPr>
          <w:rFonts w:asciiTheme="minorHAnsi" w:hAnsiTheme="minorHAnsi" w:cstheme="minorHAnsi"/>
        </w:rPr>
        <w:lastRenderedPageBreak/>
        <w:t>Pablo Amaya González, Alcalde Municipal; José Gabriel Pérez  Sánchez; Vicenta de Jesús Chicas Gonzales</w:t>
      </w:r>
      <w:r>
        <w:rPr>
          <w:rFonts w:asciiTheme="minorHAnsi" w:hAnsiTheme="minorHAnsi" w:cstheme="minorHAnsi"/>
        </w:rPr>
        <w:t>, COMUNIQUESE.</w:t>
      </w:r>
      <w:r>
        <w:rPr>
          <w:rFonts w:asciiTheme="minorHAnsi" w:eastAsiaTheme="minorHAnsi" w:hAnsiTheme="minorHAnsi" w:cstheme="minorHAnsi"/>
          <w:sz w:val="22"/>
          <w:szCs w:val="22"/>
          <w:lang w:val="es-SV" w:eastAsia="en-US"/>
        </w:rPr>
        <w:t xml:space="preserve"> </w:t>
      </w:r>
      <w:r w:rsidRPr="008F7928">
        <w:rPr>
          <w:rFonts w:asciiTheme="minorHAnsi" w:hAnsiTheme="minorHAnsi" w:cstheme="minorHAnsi"/>
          <w:b/>
          <w:lang w:eastAsia="es-SV"/>
        </w:rPr>
        <w:t>ACUERDO NÚMERO NUEVE:</w:t>
      </w:r>
      <w:r w:rsidRPr="008F7928">
        <w:rPr>
          <w:rFonts w:asciiTheme="minorHAnsi" w:hAnsiTheme="minorHAnsi" w:cstheme="minorHAnsi"/>
          <w:lang w:eastAsia="es-SV"/>
        </w:rPr>
        <w:t xml:space="preserve"> </w:t>
      </w:r>
      <w:r w:rsidRPr="008F7928">
        <w:rPr>
          <w:rFonts w:asciiTheme="minorHAnsi" w:eastAsia="Arial Unicode MS" w:hAnsiTheme="minorHAnsi" w:cstheme="minorHAnsi"/>
        </w:rPr>
        <w:t>El Concejo Municipal en uso de las facultades legales que el Código Municipal les confiere en su Art. 30 numeral 9, ACUERDA:</w:t>
      </w:r>
      <w:r w:rsidRPr="008F7928">
        <w:rPr>
          <w:rFonts w:asciiTheme="minorHAnsi" w:hAnsiTheme="minorHAnsi" w:cstheme="minorHAnsi"/>
        </w:rPr>
        <w:t xml:space="preserve"> </w:t>
      </w:r>
      <w:r w:rsidRPr="008F7928">
        <w:rPr>
          <w:rFonts w:asciiTheme="minorHAnsi" w:eastAsia="Calibri" w:hAnsiTheme="minorHAnsi" w:cstheme="minorHAnsi"/>
        </w:rPr>
        <w:t xml:space="preserve">Adjudicar el suministro de almuerzos, a la señora Silvia Dolores Méndez de Fuentes, al precio de </w:t>
      </w:r>
      <w:r w:rsidRPr="008F7928">
        <w:rPr>
          <w:rFonts w:asciiTheme="minorHAnsi" w:hAnsiTheme="minorHAnsi" w:cstheme="minorHAnsi"/>
        </w:rPr>
        <w:t>DOS 50/100 DOLARES (</w:t>
      </w:r>
      <w:r w:rsidRPr="008F7928">
        <w:rPr>
          <w:rFonts w:asciiTheme="minorHAnsi" w:eastAsia="Calibri" w:hAnsiTheme="minorHAnsi" w:cstheme="minorHAnsi"/>
        </w:rPr>
        <w:t>$2.50</w:t>
      </w:r>
      <w:r w:rsidRPr="008F7928">
        <w:rPr>
          <w:rFonts w:asciiTheme="minorHAnsi" w:hAnsiTheme="minorHAnsi" w:cstheme="minorHAnsi"/>
        </w:rPr>
        <w:t>)</w:t>
      </w:r>
      <w:r w:rsidRPr="008F7928">
        <w:rPr>
          <w:rFonts w:asciiTheme="minorHAnsi" w:eastAsia="Calibri" w:hAnsiTheme="minorHAnsi" w:cstheme="minorHAnsi"/>
        </w:rPr>
        <w:t xml:space="preserve"> cada uno, para participantes en Capacitación de Alfabetizadores Implementada en el municipio de Cacaopera, Morazán</w:t>
      </w:r>
      <w:r w:rsidRPr="008F7928">
        <w:rPr>
          <w:rFonts w:asciiTheme="minorHAnsi" w:hAnsiTheme="minorHAnsi" w:cstheme="minorHAnsi"/>
        </w:rPr>
        <w:t>, COMUNIQUESE.</w:t>
      </w:r>
      <w:r w:rsidRPr="008F7928">
        <w:rPr>
          <w:rFonts w:asciiTheme="minorHAnsi" w:eastAsia="Arial Unicode MS" w:hAnsiTheme="minorHAnsi" w:cstheme="minorHAnsi"/>
        </w:rPr>
        <w:t xml:space="preserve"> </w:t>
      </w:r>
      <w:r w:rsidRPr="008F7928">
        <w:rPr>
          <w:rFonts w:asciiTheme="minorHAnsi" w:hAnsiTheme="minorHAnsi" w:cstheme="minorHAnsi"/>
          <w:b/>
          <w:lang w:eastAsia="es-SV"/>
        </w:rPr>
        <w:t>ACUERDO NÚMERO DIEZ:</w:t>
      </w:r>
      <w:r w:rsidRPr="008F7928">
        <w:rPr>
          <w:rFonts w:asciiTheme="minorHAnsi" w:hAnsiTheme="minorHAnsi" w:cstheme="minorHAnsi"/>
          <w:lang w:eastAsia="es-SV"/>
        </w:rPr>
        <w:t xml:space="preserve"> </w:t>
      </w:r>
      <w:r w:rsidRPr="008F7928">
        <w:rPr>
          <w:rFonts w:asciiTheme="minorHAnsi" w:eastAsia="Arial Unicode MS" w:hAnsiTheme="minorHAnsi" w:cstheme="minorHAnsi"/>
        </w:rPr>
        <w:t>El Concejo Municipal en uso de las facultades legales que el Código Municipal les confiere en su Art. 30 numeral 9, ACUERDA:</w:t>
      </w:r>
      <w:r w:rsidRPr="008F7928">
        <w:rPr>
          <w:rFonts w:asciiTheme="minorHAnsi" w:hAnsiTheme="minorHAnsi" w:cstheme="minorHAnsi"/>
        </w:rPr>
        <w:t xml:space="preserve"> </w:t>
      </w:r>
      <w:r w:rsidRPr="008F7928">
        <w:rPr>
          <w:rFonts w:asciiTheme="minorHAnsi" w:eastAsia="Calibri" w:hAnsiTheme="minorHAnsi" w:cstheme="minorHAnsi"/>
        </w:rPr>
        <w:t xml:space="preserve">Adjudicar el suministro de focos y fotoceldas, a la empresa PORTILLO MATERIALES ELECTRICOS, S.A. DE C.V., por la cantidad total de </w:t>
      </w:r>
      <w:r w:rsidRPr="008F7928">
        <w:rPr>
          <w:rFonts w:asciiTheme="minorHAnsi" w:hAnsiTheme="minorHAnsi" w:cstheme="minorHAnsi"/>
        </w:rPr>
        <w:t>SEISCIENTOS VEINTITRES 70/100 (</w:t>
      </w:r>
      <w:r w:rsidRPr="008F7928">
        <w:rPr>
          <w:rFonts w:asciiTheme="minorHAnsi" w:eastAsia="Calibri" w:hAnsiTheme="minorHAnsi" w:cstheme="minorHAnsi"/>
        </w:rPr>
        <w:t>$623.70</w:t>
      </w:r>
      <w:r w:rsidRPr="008F7928">
        <w:rPr>
          <w:rFonts w:asciiTheme="minorHAnsi" w:hAnsiTheme="minorHAnsi" w:cstheme="minorHAnsi"/>
        </w:rPr>
        <w:t>)</w:t>
      </w:r>
      <w:r w:rsidRPr="008F7928">
        <w:rPr>
          <w:rFonts w:asciiTheme="minorHAnsi" w:eastAsia="Calibri" w:hAnsiTheme="minorHAnsi" w:cstheme="minorHAnsi"/>
        </w:rPr>
        <w:t xml:space="preserve">, para reparación del alumbrado público, en el municipio de Cacaopera, Morazán; y la compra de un UPS FORZA 750VA y un mouse, a la empresa PC MILLENNIUM, S.A. DE C.V., por la cantidad total de </w:t>
      </w:r>
      <w:r w:rsidRPr="008F7928">
        <w:rPr>
          <w:rFonts w:asciiTheme="minorHAnsi" w:hAnsiTheme="minorHAnsi" w:cstheme="minorHAnsi"/>
        </w:rPr>
        <w:t>SESENTA Y UNO 00/100 DOLARES (</w:t>
      </w:r>
      <w:r w:rsidRPr="008F7928">
        <w:rPr>
          <w:rFonts w:asciiTheme="minorHAnsi" w:eastAsia="Calibri" w:hAnsiTheme="minorHAnsi" w:cstheme="minorHAnsi"/>
        </w:rPr>
        <w:t>$61.00</w:t>
      </w:r>
      <w:r w:rsidRPr="008F7928">
        <w:rPr>
          <w:rFonts w:asciiTheme="minorHAnsi" w:hAnsiTheme="minorHAnsi" w:cstheme="minorHAnsi"/>
        </w:rPr>
        <w:t>)</w:t>
      </w:r>
      <w:r w:rsidRPr="008F7928">
        <w:rPr>
          <w:rFonts w:asciiTheme="minorHAnsi" w:eastAsia="Calibri" w:hAnsiTheme="minorHAnsi" w:cstheme="minorHAnsi"/>
        </w:rPr>
        <w:t>, para la Unidad de Secretaría de esta Municipalidad</w:t>
      </w:r>
      <w:r w:rsidRPr="008F7928">
        <w:rPr>
          <w:rFonts w:asciiTheme="minorHAnsi" w:hAnsiTheme="minorHAnsi" w:cstheme="minorHAnsi"/>
        </w:rPr>
        <w:t xml:space="preserve">, COMUNIQUESE.- </w:t>
      </w:r>
      <w:r w:rsidRPr="008F7928">
        <w:rPr>
          <w:rFonts w:asciiTheme="minorHAnsi" w:hAnsiTheme="minorHAnsi" w:cstheme="minorHAnsi"/>
          <w:b/>
        </w:rPr>
        <w:t xml:space="preserve">ACUERDO NÚMERO ONCE: </w:t>
      </w:r>
      <w:r w:rsidRPr="008F7928">
        <w:rPr>
          <w:rFonts w:asciiTheme="minorHAnsi" w:hAnsiTheme="minorHAnsi" w:cstheme="minorHAnsi"/>
        </w:rPr>
        <w:t>El concejo Municipal Considerando que el Treinta de abril de dos mil quince finaliza el periodo constitucional para el que fueron electos, que la mayoría de los miembros del concejo no formaran parte del concejo electo para el periodo dos mil quince a dos mil dieciocho y con el fin de agradecer a todo el personal administrativo y operativo que labora en esta municipalidad por el buen</w:t>
      </w:r>
      <w:r>
        <w:rPr>
          <w:rFonts w:asciiTheme="minorHAnsi" w:hAnsiTheme="minorHAnsi" w:cstheme="minorHAnsi"/>
        </w:rPr>
        <w:t xml:space="preserve"> </w:t>
      </w:r>
      <w:r w:rsidRPr="008F7928">
        <w:rPr>
          <w:rFonts w:asciiTheme="minorHAnsi" w:hAnsiTheme="minorHAnsi" w:cstheme="minorHAnsi"/>
        </w:rPr>
        <w:t xml:space="preserve">desempeño realizado durante su gestión administrativa, este concejo ACUERDA: suspender labores el día viernes diez de abril, por el motivo de realizar una actividad recreativa con todo el personal, la cual será financiada por cuenta del concejo, COMUNIQUESE.- </w:t>
      </w:r>
      <w:r w:rsidRPr="008F7928">
        <w:rPr>
          <w:rFonts w:asciiTheme="minorHAnsi" w:hAnsiTheme="minorHAnsi" w:cstheme="minorHAnsi"/>
          <w:b/>
        </w:rPr>
        <w:t>ACUERDO NÚMERO DOCE:</w:t>
      </w:r>
      <w:r w:rsidRPr="008F7928">
        <w:rPr>
          <w:rFonts w:asciiTheme="minorHAnsi" w:hAnsiTheme="minorHAnsi" w:cstheme="minorHAnsi"/>
        </w:rPr>
        <w:t xml:space="preserve"> El Concejo Municipal en uso de las facultades legales que el Código Municipal les confiere en su Art. 30 numeral 14, y considerando que en el alcantarillado de Aguas Negras existen tuberías dañadas, por tanto este Concejo ACUERDA: a) Realizar trabajos de reparación de tuberías en el sistema de alcantarillado de aguas negras; b) Autorizase al señor Alcalde Municipal, para que contrate al personal que realizará el trabajo de reparación de tuberías, debiendo pagarse por cada día de trabajo la cantidad de SIETE DOLARES CON SETENTA Y OCHO CENTAVOS DE DÓLAR DE LOS ESTADOS UNIDOS DE AMERICA ($8.00) menos el descuento de renta c) Autorizase a la encargada de fondos circulante para  realizar el pago a las personas que trabajen en la reparación de tuberías anteriormente expresadas, COMUNIQUESE.-</w:t>
      </w:r>
      <w:r w:rsidRPr="008F7928">
        <w:rPr>
          <w:rFonts w:asciiTheme="minorHAnsi" w:hAnsiTheme="minorHAnsi" w:cstheme="minorHAnsi"/>
          <w:b/>
          <w:lang w:eastAsia="es-SV"/>
        </w:rPr>
        <w:t xml:space="preserve"> ACUERDO NÚMERO </w:t>
      </w:r>
      <w:r w:rsidRPr="008F7928">
        <w:rPr>
          <w:rFonts w:asciiTheme="minorHAnsi" w:hAnsiTheme="minorHAnsi" w:cstheme="minorHAnsi"/>
          <w:b/>
          <w:lang w:eastAsia="es-SV"/>
        </w:rPr>
        <w:lastRenderedPageBreak/>
        <w:t>TRECE:</w:t>
      </w:r>
      <w:r w:rsidRPr="008F7928">
        <w:rPr>
          <w:rFonts w:asciiTheme="minorHAnsi" w:hAnsiTheme="minorHAnsi" w:cstheme="minorHAnsi"/>
          <w:lang w:eastAsia="es-SV"/>
        </w:rPr>
        <w:t xml:space="preserve"> </w:t>
      </w:r>
      <w:r w:rsidRPr="008F7928">
        <w:rPr>
          <w:rFonts w:asciiTheme="minorHAnsi" w:eastAsia="Arial Unicode MS" w:hAnsiTheme="minorHAnsi" w:cstheme="minorHAnsi"/>
        </w:rPr>
        <w:t>El Concejo Municipal en uso de las facultades legales que el Código Municipal les confiere en su Art. 30 numeral 9, ACUERDA:</w:t>
      </w:r>
      <w:r w:rsidRPr="008F7928">
        <w:rPr>
          <w:rFonts w:asciiTheme="minorHAnsi" w:hAnsiTheme="minorHAnsi" w:cstheme="minorHAnsi"/>
          <w:noProof/>
        </w:rPr>
        <w:t xml:space="preserve"> Adjudicar el suministro de cuatro tubos cuadrados de aluminio, a la empresa ALUMICENTRO DE EL SALVADOR, S.A. DE C.V., al precio de VEINTISIETE 07/100 DOLARES DOLARES ($27.07), cada uno; para el proyecto Construcción de Casa Comunal de Cacaopera, Casco Urbano, Municipio de Cacaopera,</w:t>
      </w:r>
      <w:r w:rsidR="006C1A31">
        <w:rPr>
          <w:rFonts w:asciiTheme="minorHAnsi" w:hAnsiTheme="minorHAnsi" w:cstheme="minorHAnsi"/>
          <w:noProof/>
        </w:rPr>
        <w:t xml:space="preserve"> </w:t>
      </w:r>
      <w:r w:rsidRPr="008F7928">
        <w:rPr>
          <w:rFonts w:asciiTheme="minorHAnsi" w:hAnsiTheme="minorHAnsi" w:cstheme="minorHAnsi"/>
          <w:noProof/>
        </w:rPr>
        <w:t>Departamento de Morazán, COMUNIQUESE.</w:t>
      </w:r>
      <w:r w:rsidRPr="008F7928">
        <w:rPr>
          <w:rFonts w:asciiTheme="minorHAnsi" w:hAnsiTheme="minorHAnsi" w:cstheme="minorHAnsi"/>
        </w:rPr>
        <w:t xml:space="preserve">- </w:t>
      </w:r>
      <w:r w:rsidRPr="008F7928">
        <w:rPr>
          <w:rFonts w:asciiTheme="minorHAnsi" w:eastAsia="Arial Unicode MS" w:hAnsiTheme="minorHAnsi" w:cstheme="minorHAnsi"/>
        </w:rPr>
        <w:t>El Concejo Municipal en uso de las facultades legales que el Código Municipal les confiere en su Art. 30 numeral 9, ACUERDA:</w:t>
      </w:r>
      <w:r w:rsidRPr="008F7928">
        <w:rPr>
          <w:rFonts w:asciiTheme="minorHAnsi" w:hAnsiTheme="minorHAnsi" w:cstheme="minorHAnsi"/>
        </w:rPr>
        <w:t xml:space="preserve"> </w:t>
      </w:r>
      <w:r w:rsidRPr="008F7928">
        <w:rPr>
          <w:rFonts w:asciiTheme="minorHAnsi" w:eastAsia="Calibri" w:hAnsiTheme="minorHAnsi" w:cstheme="minorHAnsi"/>
        </w:rPr>
        <w:t xml:space="preserve">Adjudicar el suministro de repuestos para camión recolector de desechos sólidos, a la empresa REPUESTOS NETO´S, por la cantidad total de </w:t>
      </w:r>
      <w:r w:rsidRPr="008F7928">
        <w:rPr>
          <w:rFonts w:asciiTheme="minorHAnsi" w:hAnsiTheme="minorHAnsi" w:cstheme="minorHAnsi"/>
        </w:rPr>
        <w:t>DOSCIENTOS CINCUENTA Y TRE 25/100 (</w:t>
      </w:r>
      <w:r w:rsidRPr="008F7928">
        <w:rPr>
          <w:rFonts w:asciiTheme="minorHAnsi" w:eastAsia="Calibri" w:hAnsiTheme="minorHAnsi" w:cstheme="minorHAnsi"/>
        </w:rPr>
        <w:t>$253.25</w:t>
      </w:r>
      <w:r w:rsidRPr="008F7928">
        <w:rPr>
          <w:rFonts w:asciiTheme="minorHAnsi" w:hAnsiTheme="minorHAnsi" w:cstheme="minorHAnsi"/>
        </w:rPr>
        <w:t>), COMUNIQUESE.</w:t>
      </w:r>
      <w:r w:rsidRPr="008F7928">
        <w:rPr>
          <w:rFonts w:asciiTheme="minorHAnsi" w:eastAsia="Arial Unicode MS" w:hAnsiTheme="minorHAnsi" w:cstheme="minorHAnsi"/>
        </w:rPr>
        <w:t xml:space="preserve"> </w:t>
      </w:r>
      <w:r>
        <w:rPr>
          <w:rFonts w:asciiTheme="minorHAnsi" w:eastAsia="Arial Unicode MS" w:hAnsiTheme="minorHAnsi" w:cstheme="minorHAnsi"/>
        </w:rPr>
        <w:t xml:space="preserve"> </w:t>
      </w:r>
      <w:r w:rsidRPr="008F7928">
        <w:rPr>
          <w:rFonts w:asciiTheme="minorHAnsi" w:hAnsiTheme="minorHAnsi" w:cstheme="minorHAnsi"/>
        </w:rPr>
        <w:t xml:space="preserve">No habiendo más que hacer constar se da por terminada la presente acta, ratificamos su contenido y firmamos. </w:t>
      </w:r>
    </w:p>
    <w:p w:rsidR="00CA6F8E" w:rsidRDefault="00861481" w:rsidP="006C1A31">
      <w:pPr>
        <w:jc w:val="center"/>
      </w:pPr>
      <w:bookmarkStart w:id="0" w:name="_GoBack"/>
      <w:r>
        <w:rPr>
          <w:noProof/>
          <w:lang w:val="es-SV" w:eastAsia="es-SV"/>
        </w:rPr>
        <w:drawing>
          <wp:inline distT="0" distB="0" distL="0" distR="0">
            <wp:extent cx="5695950" cy="4857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757" t="4333" r="2716" b="2248"/>
                    <a:stretch/>
                  </pic:blipFill>
                  <pic:spPr bwMode="auto">
                    <a:xfrm>
                      <a:off x="0" y="0"/>
                      <a:ext cx="5695950" cy="485775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CA6F8E" w:rsidSect="00C877C7">
      <w:headerReference w:type="default" r:id="rId8"/>
      <w:pgSz w:w="12240" w:h="15840"/>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340" w:rsidRDefault="00401340" w:rsidP="00861481">
      <w:r>
        <w:separator/>
      </w:r>
    </w:p>
  </w:endnote>
  <w:endnote w:type="continuationSeparator" w:id="0">
    <w:p w:rsidR="00401340" w:rsidRDefault="00401340" w:rsidP="00861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340" w:rsidRDefault="00401340" w:rsidP="00861481">
      <w:r>
        <w:separator/>
      </w:r>
    </w:p>
  </w:footnote>
  <w:footnote w:type="continuationSeparator" w:id="0">
    <w:p w:rsidR="00401340" w:rsidRDefault="00401340" w:rsidP="008614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481" w:rsidRDefault="00861481">
    <w:pPr>
      <w:pStyle w:val="Encabezado"/>
    </w:pPr>
    <w:r>
      <w:rPr>
        <w:noProof/>
        <w:lang w:val="es-SV" w:eastAsia="es-SV"/>
      </w:rPr>
      <w:drawing>
        <wp:anchor distT="0" distB="0" distL="114300" distR="114300" simplePos="0" relativeHeight="251658240" behindDoc="1" locked="0" layoutInCell="1" allowOverlap="1">
          <wp:simplePos x="0" y="0"/>
          <wp:positionH relativeFrom="margin">
            <wp:align>left</wp:align>
          </wp:positionH>
          <wp:positionV relativeFrom="paragraph">
            <wp:posOffset>-278765</wp:posOffset>
          </wp:positionV>
          <wp:extent cx="913720" cy="876170"/>
          <wp:effectExtent l="0" t="0" r="127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297"/>
                  <a:stretch/>
                </pic:blipFill>
                <pic:spPr bwMode="auto">
                  <a:xfrm>
                    <a:off x="0" y="0"/>
                    <a:ext cx="913720" cy="876170"/>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29E"/>
    <w:rsid w:val="00364A3C"/>
    <w:rsid w:val="00401340"/>
    <w:rsid w:val="00545476"/>
    <w:rsid w:val="0066129E"/>
    <w:rsid w:val="00663675"/>
    <w:rsid w:val="006C1A31"/>
    <w:rsid w:val="00861481"/>
    <w:rsid w:val="008A2E23"/>
    <w:rsid w:val="00964396"/>
    <w:rsid w:val="00C877C7"/>
    <w:rsid w:val="00CA6F8E"/>
    <w:rsid w:val="00D77AF4"/>
    <w:rsid w:val="00F8771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10D91C-2664-4AB4-8D0D-55032787D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29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1481"/>
    <w:pPr>
      <w:tabs>
        <w:tab w:val="center" w:pos="4419"/>
        <w:tab w:val="right" w:pos="8838"/>
      </w:tabs>
    </w:pPr>
  </w:style>
  <w:style w:type="character" w:customStyle="1" w:styleId="EncabezadoCar">
    <w:name w:val="Encabezado Car"/>
    <w:basedOn w:val="Fuentedeprrafopredeter"/>
    <w:link w:val="Encabezado"/>
    <w:uiPriority w:val="99"/>
    <w:rsid w:val="0086148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61481"/>
    <w:pPr>
      <w:tabs>
        <w:tab w:val="center" w:pos="4419"/>
        <w:tab w:val="right" w:pos="8838"/>
      </w:tabs>
    </w:pPr>
  </w:style>
  <w:style w:type="character" w:customStyle="1" w:styleId="PiedepginaCar">
    <w:name w:val="Pie de página Car"/>
    <w:basedOn w:val="Fuentedeprrafopredeter"/>
    <w:link w:val="Piedepgina"/>
    <w:uiPriority w:val="99"/>
    <w:rsid w:val="00861481"/>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Pages>
  <Words>1775</Words>
  <Characters>9768</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8</cp:revision>
  <cp:lastPrinted>2016-08-11T18:38:00Z</cp:lastPrinted>
  <dcterms:created xsi:type="dcterms:W3CDTF">2016-07-20T17:55:00Z</dcterms:created>
  <dcterms:modified xsi:type="dcterms:W3CDTF">2016-08-11T18:38:00Z</dcterms:modified>
</cp:coreProperties>
</file>