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6FD" w:rsidRPr="00B50F3B" w:rsidRDefault="004E16FD" w:rsidP="004E16FD">
      <w:pPr>
        <w:shd w:val="clear" w:color="auto" w:fill="FFFFFF"/>
        <w:spacing w:after="0" w:line="360" w:lineRule="auto"/>
        <w:jc w:val="both"/>
        <w:rPr>
          <w:rFonts w:ascii="Arial" w:eastAsia="Times New Roman" w:hAnsi="Arial" w:cs="Arial"/>
          <w:color w:val="222222"/>
          <w:sz w:val="24"/>
          <w:szCs w:val="24"/>
          <w:lang w:eastAsia="es-SV"/>
        </w:rPr>
      </w:pPr>
      <w:r w:rsidRPr="00B50F3B">
        <w:rPr>
          <w:rFonts w:eastAsia="Times New Roman" w:cstheme="minorHAnsi"/>
          <w:b/>
          <w:sz w:val="24"/>
          <w:szCs w:val="24"/>
          <w:lang w:val="es-ES" w:eastAsia="es-ES"/>
        </w:rPr>
        <w:t>ACTA NÚMERO  CUARENTA Y CINCO</w:t>
      </w:r>
      <w:r w:rsidRPr="00B50F3B">
        <w:rPr>
          <w:rFonts w:eastAsia="Arial Unicode MS" w:cstheme="minorHAnsi"/>
          <w:b/>
          <w:sz w:val="24"/>
          <w:szCs w:val="24"/>
          <w:lang w:val="es-ES" w:eastAsia="es-ES"/>
        </w:rPr>
        <w:t>.-</w:t>
      </w:r>
      <w:r w:rsidRPr="00B50F3B">
        <w:rPr>
          <w:rFonts w:eastAsia="Arial Unicode MS" w:cstheme="minorHAnsi"/>
          <w:sz w:val="24"/>
          <w:szCs w:val="24"/>
          <w:lang w:val="es-ES" w:eastAsia="es-ES"/>
        </w:rPr>
        <w:t xml:space="preserve"> En el local de sesiones de la Alcaldía Municipal de la ciudad de Cacaopera, Departamento de Morazán a las ocho horas del día</w:t>
      </w:r>
      <w:r w:rsidRPr="00B50F3B">
        <w:rPr>
          <w:rFonts w:eastAsia="Arial Unicode MS" w:cstheme="minorHAnsi"/>
          <w:b/>
          <w:sz w:val="24"/>
          <w:szCs w:val="24"/>
          <w:lang w:val="es-ES" w:eastAsia="es-ES"/>
        </w:rPr>
        <w:t xml:space="preserve"> DOS DE DICIEMBRE DEL AÑO DOS MIL CATORCE</w:t>
      </w:r>
      <w:r w:rsidRPr="00B50F3B">
        <w:rPr>
          <w:rFonts w:eastAsia="Arial Unicode MS" w:cstheme="minorHAnsi"/>
          <w:sz w:val="24"/>
          <w:szCs w:val="24"/>
          <w:lang w:val="es-ES" w:eastAsia="es-ES"/>
        </w:rPr>
        <w:t xml:space="preserve">, constituidos en sesión ordinaria los suscritos miembros del Concejo Municipal señor </w:t>
      </w:r>
      <w:r w:rsidRPr="00B50F3B">
        <w:rPr>
          <w:rFonts w:eastAsia="Times New Roman" w:cstheme="minorHAnsi"/>
          <w:sz w:val="24"/>
          <w:szCs w:val="24"/>
          <w:lang w:val="es-ES" w:eastAsia="es-ES"/>
        </w:rPr>
        <w:t>Lorenzo de Jesús Ca</w:t>
      </w:r>
      <w:bookmarkStart w:id="0" w:name="_GoBack"/>
      <w:bookmarkEnd w:id="0"/>
      <w:r w:rsidRPr="00B50F3B">
        <w:rPr>
          <w:rFonts w:eastAsia="Times New Roman" w:cstheme="minorHAnsi"/>
          <w:sz w:val="24"/>
          <w:szCs w:val="24"/>
          <w:lang w:val="es-ES" w:eastAsia="es-ES"/>
        </w:rPr>
        <w:t>nales Benítez</w:t>
      </w:r>
      <w:r w:rsidRPr="00B50F3B">
        <w:rPr>
          <w:rFonts w:eastAsia="Arial Unicode MS" w:cstheme="minorHAnsi"/>
          <w:sz w:val="24"/>
          <w:szCs w:val="24"/>
          <w:lang w:val="es-ES" w:eastAsia="es-ES"/>
        </w:rPr>
        <w:t xml:space="preserve">; Alcalde Municipal; señor José Elías González Amaya, Síndico Municipal; Señora Dolores Josefina Molina Primera Regidora, Señor José Ramiro Cortez Argueta, Segundo Regidor Propietario; señor Ovidio Alcides Fuentes, Tercer Regidor Propietario; señor Gerardo Martínez Pérez, Quinto Regidor Propietario; Señor José Mauro González Amaya Sexto Regidor Propietario; señor José Santos Victorino Díaz </w:t>
      </w:r>
      <w:proofErr w:type="spellStart"/>
      <w:r w:rsidRPr="00B50F3B">
        <w:rPr>
          <w:rFonts w:eastAsia="Arial Unicode MS" w:cstheme="minorHAnsi"/>
          <w:sz w:val="24"/>
          <w:szCs w:val="24"/>
          <w:lang w:val="es-ES" w:eastAsia="es-ES"/>
        </w:rPr>
        <w:t>Díaz</w:t>
      </w:r>
      <w:proofErr w:type="spellEnd"/>
      <w:r w:rsidRPr="00B50F3B">
        <w:rPr>
          <w:rFonts w:eastAsia="Arial Unicode MS" w:cstheme="minorHAnsi"/>
          <w:sz w:val="24"/>
          <w:szCs w:val="24"/>
          <w:lang w:val="es-ES" w:eastAsia="es-ES"/>
        </w:rPr>
        <w:t>, Primer Regidor Suplente; señorita Julieta Arely Amaya Hernández segunda reidora suplente. Señora María Magdalena Ortiz Sánchez, Tercera Regidora Suplente, señor José Oscar Mendoza Fuentes, Cuarto Regidor Suplente; y Rubén Darío Argueta González, Secretario Municipal.</w:t>
      </w:r>
      <w:r w:rsidRPr="00B50F3B">
        <w:rPr>
          <w:rFonts w:eastAsia="Times New Roman" w:cstheme="minorHAnsi"/>
          <w:sz w:val="24"/>
          <w:szCs w:val="24"/>
          <w:lang w:val="es-ES" w:eastAsia="es-ES"/>
        </w:rPr>
        <w:t xml:space="preserve"> Abierta la sesión por el señor Alcalde Municipal, se procedió a darle lectura a la agenda propuesta y</w:t>
      </w:r>
      <w:r w:rsidRPr="00B50F3B">
        <w:rPr>
          <w:rFonts w:eastAsia="Arial Unicode MS" w:cstheme="minorHAnsi"/>
          <w:sz w:val="24"/>
          <w:szCs w:val="24"/>
          <w:lang w:val="es-ES" w:eastAsia="es-ES"/>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B50F3B">
        <w:rPr>
          <w:rFonts w:eastAsia="Times New Roman" w:cstheme="minorHAnsi"/>
          <w:sz w:val="24"/>
          <w:szCs w:val="24"/>
          <w:lang w:val="es-ES" w:eastAsia="es-ES"/>
        </w:rPr>
        <w:t>:</w:t>
      </w:r>
      <w:r w:rsidRPr="00B50F3B">
        <w:rPr>
          <w:rFonts w:eastAsia="Calibri" w:cstheme="minorHAnsi"/>
          <w:b/>
          <w:sz w:val="24"/>
          <w:szCs w:val="24"/>
        </w:rPr>
        <w:t xml:space="preserve"> ACUERDO NÚMERO UNO: </w:t>
      </w:r>
      <w:r w:rsidRPr="00B50F3B">
        <w:rPr>
          <w:rFonts w:eastAsia="Calibri" w:cstheme="minorHAnsi"/>
          <w:sz w:val="24"/>
          <w:szCs w:val="24"/>
        </w:rPr>
        <w:t xml:space="preserve">El Concejo Municipal en uso de las facultades legales que el Código Municipal, les confiere en su Art. 30 numeral 9 </w:t>
      </w:r>
      <w:r w:rsidRPr="00B50F3B">
        <w:rPr>
          <w:rFonts w:eastAsia="Calibri" w:cstheme="minorHAnsi"/>
          <w:b/>
          <w:sz w:val="24"/>
          <w:szCs w:val="24"/>
        </w:rPr>
        <w:t>ACUERDA:</w:t>
      </w:r>
      <w:r w:rsidRPr="00B50F3B">
        <w:rPr>
          <w:rFonts w:eastAsia="Calibri" w:cstheme="minorHAnsi"/>
          <w:sz w:val="24"/>
          <w:szCs w:val="24"/>
        </w:rPr>
        <w:t xml:space="preserve"> </w:t>
      </w:r>
      <w:r w:rsidRPr="00B50F3B">
        <w:rPr>
          <w:rFonts w:eastAsia="Calibri" w:cstheme="minorHAnsi"/>
          <w:b/>
          <w:sz w:val="24"/>
          <w:szCs w:val="24"/>
        </w:rPr>
        <w:t>I)</w:t>
      </w:r>
      <w:r w:rsidRPr="00B50F3B">
        <w:rPr>
          <w:rFonts w:eastAsia="Calibri" w:cstheme="minorHAnsi"/>
          <w:sz w:val="24"/>
          <w:szCs w:val="24"/>
        </w:rPr>
        <w:t xml:space="preserve"> Autorizar al señor LORENZO DE JESUS CANALEZ BENITEZ, para firmar el convenio de pre-inversión entre el FISDL y la Municipalidad de Cacaopera, para el proyecto “</w:t>
      </w:r>
      <w:r w:rsidRPr="00B50F3B">
        <w:rPr>
          <w:rFonts w:eastAsia="Arial Unicode MS" w:cstheme="minorHAnsi"/>
          <w:sz w:val="24"/>
          <w:szCs w:val="24"/>
        </w:rPr>
        <w:t>Introducción de Energía Eléctrica a Caserío el Salamos, El Rucio y Jimilile del Cantón Calavera</w:t>
      </w:r>
      <w:r w:rsidRPr="00B50F3B">
        <w:rPr>
          <w:rFonts w:cstheme="minorHAnsi"/>
          <w:sz w:val="24"/>
          <w:szCs w:val="24"/>
        </w:rPr>
        <w:t>, municipio de Cacaopera,  Morazán”, COMUNIQUESE.-</w:t>
      </w:r>
      <w:r w:rsidRPr="00B50F3B">
        <w:rPr>
          <w:rFonts w:eastAsia="Calibri" w:cstheme="minorHAnsi"/>
          <w:sz w:val="24"/>
          <w:szCs w:val="24"/>
        </w:rPr>
        <w:t xml:space="preserve"> </w:t>
      </w:r>
      <w:r w:rsidRPr="00B50F3B">
        <w:rPr>
          <w:rFonts w:eastAsia="Calibri" w:cstheme="minorHAnsi"/>
          <w:b/>
          <w:sz w:val="24"/>
          <w:szCs w:val="24"/>
        </w:rPr>
        <w:t xml:space="preserve">ACUERDO NÚMERO DOS: </w:t>
      </w:r>
      <w:r w:rsidRPr="00B50F3B">
        <w:rPr>
          <w:rFonts w:eastAsia="Calibri" w:cstheme="minorHAnsi"/>
          <w:sz w:val="24"/>
          <w:szCs w:val="24"/>
        </w:rPr>
        <w:t xml:space="preserve">El Concejo Municipal en uso de las facultades legales que el Código Municipal, les confiere en su Art. 30 numeral 9 </w:t>
      </w:r>
      <w:r w:rsidRPr="00B50F3B">
        <w:rPr>
          <w:rFonts w:eastAsia="Calibri" w:cstheme="minorHAnsi"/>
          <w:b/>
          <w:sz w:val="24"/>
          <w:szCs w:val="24"/>
        </w:rPr>
        <w:t>ACUERDA:</w:t>
      </w:r>
      <w:r w:rsidRPr="00B50F3B">
        <w:rPr>
          <w:rFonts w:eastAsia="Calibri" w:cstheme="minorHAnsi"/>
          <w:sz w:val="24"/>
          <w:szCs w:val="24"/>
        </w:rPr>
        <w:t xml:space="preserve"> </w:t>
      </w:r>
      <w:r w:rsidRPr="00B50F3B">
        <w:rPr>
          <w:rFonts w:eastAsia="Calibri" w:cstheme="minorHAnsi"/>
          <w:b/>
          <w:sz w:val="24"/>
          <w:szCs w:val="24"/>
        </w:rPr>
        <w:t>I)</w:t>
      </w:r>
      <w:r w:rsidRPr="00B50F3B">
        <w:rPr>
          <w:rFonts w:eastAsia="Calibri" w:cstheme="minorHAnsi"/>
          <w:sz w:val="24"/>
          <w:szCs w:val="24"/>
        </w:rPr>
        <w:t xml:space="preserve"> Autorizar al señor LORENZO DE JESUS CANALEZ BENITEZ, para firmar el convenio de pre-inversión entre el FISDL y la Municipalidad de Cacaopera, para el proyecto </w:t>
      </w:r>
      <w:r w:rsidRPr="00B50F3B">
        <w:rPr>
          <w:rFonts w:cstheme="minorHAnsi"/>
          <w:sz w:val="24"/>
          <w:szCs w:val="24"/>
        </w:rPr>
        <w:t xml:space="preserve">“Introducción de Agua Potable y Saneamiento Básico de los Cantones Agua Blanca, Guachipilín y el Junquillo, Municipio de Cacaopera, Morazán”, COMUNIQUESE. </w:t>
      </w:r>
      <w:r w:rsidRPr="00B50F3B">
        <w:rPr>
          <w:rFonts w:eastAsia="Calibri" w:cstheme="minorHAnsi"/>
          <w:b/>
          <w:sz w:val="24"/>
          <w:szCs w:val="24"/>
        </w:rPr>
        <w:t xml:space="preserve">ACUERDO NÚMERO TRES: </w:t>
      </w:r>
      <w:r w:rsidRPr="00B50F3B">
        <w:rPr>
          <w:rFonts w:eastAsia="Calibri" w:cstheme="minorHAnsi"/>
          <w:sz w:val="24"/>
          <w:szCs w:val="24"/>
        </w:rPr>
        <w:t>El Concejo Municipal en uso de las facultades legales que el Código Municipal, les confiere en su Art. 30 numeral 9, En relación al  proceso de evaluación de la oferta de la Licitación Pública Na</w:t>
      </w:r>
      <w:r w:rsidR="00855510">
        <w:rPr>
          <w:rFonts w:eastAsia="Calibri" w:cstheme="minorHAnsi"/>
          <w:sz w:val="24"/>
          <w:szCs w:val="24"/>
        </w:rPr>
        <w:t xml:space="preserve">cional LPN No 01/2014-PFGL-AMC, </w:t>
      </w:r>
      <w:r w:rsidRPr="00B50F3B">
        <w:rPr>
          <w:rFonts w:eastAsia="Calibri" w:cstheme="minorHAnsi"/>
          <w:sz w:val="24"/>
          <w:szCs w:val="24"/>
        </w:rPr>
        <w:t>“ADQUISICION</w:t>
      </w:r>
      <w:r w:rsidR="00855510">
        <w:rPr>
          <w:rFonts w:eastAsia="Calibri" w:cstheme="minorHAnsi"/>
          <w:sz w:val="24"/>
          <w:szCs w:val="24"/>
        </w:rPr>
        <w:t xml:space="preserve"> </w:t>
      </w:r>
      <w:r w:rsidRPr="00B50F3B">
        <w:rPr>
          <w:rFonts w:eastAsia="Calibri" w:cstheme="minorHAnsi"/>
          <w:sz w:val="24"/>
          <w:szCs w:val="24"/>
        </w:rPr>
        <w:t xml:space="preserve">DE VEHICULO PARA USO DEL FORTALECIMIENTO A LA GESTION INTEGRAL DE REDUCCION DE RIESGO A DESASTRES EN </w:t>
      </w:r>
      <w:r w:rsidRPr="00B50F3B">
        <w:rPr>
          <w:rFonts w:eastAsia="Calibri" w:cstheme="minorHAnsi"/>
          <w:sz w:val="24"/>
          <w:szCs w:val="24"/>
        </w:rPr>
        <w:lastRenderedPageBreak/>
        <w:t>CACAOPERA, Morazán”, tomando en consideración las recomendaciones de la Comisión Evaluadora de dicho proceso y del consultor PFGL Arquitecto IVÁN LEÓN HERNÁNDEZ NIEVES,  Por lo tanto este concejo ACUERDA:</w:t>
      </w:r>
      <w:r w:rsidR="00855510">
        <w:rPr>
          <w:rFonts w:eastAsia="Calibri" w:cstheme="minorHAnsi"/>
          <w:sz w:val="24"/>
          <w:szCs w:val="24"/>
        </w:rPr>
        <w:t xml:space="preserve"> </w:t>
      </w:r>
      <w:r w:rsidRPr="00B50F3B">
        <w:rPr>
          <w:rFonts w:eastAsia="Calibri" w:cstheme="minorHAnsi"/>
          <w:sz w:val="24"/>
          <w:szCs w:val="24"/>
        </w:rPr>
        <w:t>Declarar desierto la LPN No 01/2014-PFGL-AMC, “ADQUISICION DE VEHICULO PARA USO DEL FORTALECIMIENTO A LA GESTION INTEGRAL DE REDUCCION DE RIESGO A DESASTRES EN CACAOPERA, Morazán”, COMUNIQUESE</w:t>
      </w:r>
      <w:r w:rsidRPr="00B50F3B">
        <w:rPr>
          <w:rFonts w:cstheme="minorHAnsi"/>
          <w:b/>
          <w:sz w:val="24"/>
          <w:szCs w:val="24"/>
        </w:rPr>
        <w:t xml:space="preserve"> ACUERDO NÚMERO CUATRO: </w:t>
      </w:r>
      <w:r w:rsidRPr="00B50F3B">
        <w:rPr>
          <w:rFonts w:cstheme="minorHAnsi"/>
          <w:sz w:val="24"/>
          <w:szCs w:val="24"/>
        </w:rPr>
        <w:t xml:space="preserve">El Concejo Municipal en uso de las facultades legales que el Código Municipal les confiere en su Art. 91, ACUERDA: Autorizase a la Tesorera Municipal, a efecto de que cancele a la empresa PROARCA, S.A.DE C.V., por  veinticinco días de alquiler del Rodo de una tonelada, para el proyecto “Construcción de casa Comunal en Casco Urbano de Cacaopera”; cuyo monto líquido a pagar es por la cantidad de MIL CIENTO VEINTICINCO  DOLARES ($1,125), eróguese fondos de la cuenta del mismo proyecto, COMUNIQUESE. </w:t>
      </w:r>
      <w:r w:rsidRPr="00B50F3B">
        <w:rPr>
          <w:rFonts w:cstheme="minorHAnsi"/>
          <w:b/>
          <w:sz w:val="24"/>
          <w:szCs w:val="24"/>
          <w:lang w:val="es-MX"/>
        </w:rPr>
        <w:t xml:space="preserve">ACUERDO NÚMERO CINCO: </w:t>
      </w:r>
      <w:r w:rsidRPr="00B50F3B">
        <w:rPr>
          <w:rFonts w:cstheme="minorHAnsi"/>
          <w:sz w:val="24"/>
          <w:szCs w:val="24"/>
          <w:lang w:val="es-MX"/>
        </w:rPr>
        <w:t>Este Concejo Municipal en uso de las facultades legales que les confiere el Código Municipal Vigente, en el Art. 30 numeral 14, y Considerando: I- Que se dará</w:t>
      </w:r>
      <w:r w:rsidRPr="00B50F3B">
        <w:rPr>
          <w:rFonts w:cstheme="minorHAnsi"/>
          <w:iCs/>
          <w:sz w:val="24"/>
          <w:szCs w:val="24"/>
        </w:rPr>
        <w:t xml:space="preserve"> ejecución del proyecto</w:t>
      </w:r>
      <w:r w:rsidRPr="00B50F3B">
        <w:rPr>
          <w:rFonts w:cstheme="minorHAnsi"/>
          <w:sz w:val="24"/>
          <w:szCs w:val="24"/>
        </w:rPr>
        <w:t xml:space="preserve"> “Construcción de Casa comunal en Caserío El Centro, Cantón Guachipilín, Municipio de Cacaopera,  Departamento de Morazán”</w:t>
      </w:r>
      <w:r w:rsidRPr="00B50F3B">
        <w:rPr>
          <w:rFonts w:cstheme="minorHAnsi"/>
          <w:iCs/>
          <w:sz w:val="24"/>
          <w:szCs w:val="24"/>
        </w:rPr>
        <w:t xml:space="preserve"> por un monto de</w:t>
      </w:r>
      <w:r w:rsidRPr="00B50F3B">
        <w:rPr>
          <w:rFonts w:cstheme="minorHAnsi"/>
          <w:sz w:val="24"/>
          <w:szCs w:val="24"/>
          <w:lang w:val="es-MX"/>
        </w:rPr>
        <w:t xml:space="preserve"> CUARENTA MIL DOSCIENTOS OCHENTA Y CUATRO  DOLARES CON TREINTA Y SEIS CENTAVOS </w:t>
      </w:r>
      <w:r w:rsidRPr="00B50F3B">
        <w:rPr>
          <w:rFonts w:cstheme="minorHAnsi"/>
          <w:bCs/>
          <w:sz w:val="24"/>
          <w:szCs w:val="24"/>
          <w:lang w:eastAsia="ar-SA"/>
        </w:rPr>
        <w:t>DE DOLAR</w:t>
      </w:r>
      <w:r w:rsidRPr="00B50F3B">
        <w:rPr>
          <w:rFonts w:cstheme="minorHAnsi"/>
          <w:b/>
          <w:bCs/>
          <w:sz w:val="24"/>
          <w:szCs w:val="24"/>
          <w:lang w:eastAsia="ar-SA"/>
        </w:rPr>
        <w:t xml:space="preserve">  ($40, 284.36)</w:t>
      </w:r>
      <w:r w:rsidRPr="00B50F3B">
        <w:rPr>
          <w:rFonts w:cstheme="minorHAnsi"/>
          <w:bCs/>
          <w:sz w:val="24"/>
          <w:szCs w:val="24"/>
          <w:lang w:eastAsia="ar-SA"/>
        </w:rPr>
        <w:t>,</w:t>
      </w:r>
      <w:r w:rsidRPr="00B50F3B">
        <w:rPr>
          <w:rFonts w:cstheme="minorHAnsi"/>
          <w:sz w:val="24"/>
          <w:szCs w:val="24"/>
        </w:rPr>
        <w:t xml:space="preserve">” </w:t>
      </w:r>
      <w:r w:rsidRPr="00B50F3B">
        <w:rPr>
          <w:rFonts w:cstheme="minorHAnsi"/>
          <w:sz w:val="24"/>
          <w:szCs w:val="24"/>
          <w:lang w:val="es-MX"/>
        </w:rPr>
        <w:t xml:space="preserve">y con el fin de llevar un buen registro de los movimientos financieros del proyecto; este concejo ACUERDA: I- Autorizase a la Tesorera Municipal a  realizar la apertura de una cuenta corriente en </w:t>
      </w:r>
      <w:r w:rsidRPr="00B50F3B">
        <w:rPr>
          <w:rFonts w:cstheme="minorHAnsi"/>
          <w:b/>
          <w:sz w:val="24"/>
          <w:szCs w:val="24"/>
          <w:lang w:val="es-MX"/>
        </w:rPr>
        <w:t>Banco de América Central</w:t>
      </w:r>
      <w:r w:rsidRPr="00B50F3B">
        <w:rPr>
          <w:rFonts w:cstheme="minorHAnsi"/>
          <w:sz w:val="24"/>
          <w:szCs w:val="24"/>
          <w:lang w:val="es-MX"/>
        </w:rPr>
        <w:t xml:space="preserve"> por el monto de CUARENTA MIL DOSCIENTOS OCHENTA Y CUATRO DOLARES CON TREINTA Y SEIS CENTAVOS </w:t>
      </w:r>
      <w:r w:rsidRPr="00B50F3B">
        <w:rPr>
          <w:rFonts w:cstheme="minorHAnsi"/>
          <w:bCs/>
          <w:sz w:val="24"/>
          <w:szCs w:val="24"/>
          <w:lang w:eastAsia="ar-SA"/>
        </w:rPr>
        <w:t>DE DOLAR</w:t>
      </w:r>
      <w:r w:rsidRPr="00B50F3B">
        <w:rPr>
          <w:rFonts w:cstheme="minorHAnsi"/>
          <w:b/>
          <w:bCs/>
          <w:sz w:val="24"/>
          <w:szCs w:val="24"/>
          <w:lang w:eastAsia="ar-SA"/>
        </w:rPr>
        <w:t xml:space="preserve">  ($40, 284.36)</w:t>
      </w:r>
      <w:r w:rsidRPr="00B50F3B">
        <w:rPr>
          <w:rFonts w:cstheme="minorHAnsi"/>
          <w:sz w:val="24"/>
          <w:szCs w:val="24"/>
        </w:rPr>
        <w:t>;</w:t>
      </w:r>
      <w:r w:rsidRPr="00B50F3B">
        <w:rPr>
          <w:rFonts w:cstheme="minorHAnsi"/>
          <w:bCs/>
          <w:sz w:val="24"/>
          <w:szCs w:val="24"/>
          <w:lang w:eastAsia="ar-SA"/>
        </w:rPr>
        <w:t xml:space="preserve"> </w:t>
      </w:r>
      <w:r w:rsidRPr="00B50F3B">
        <w:rPr>
          <w:rFonts w:cstheme="minorHAnsi"/>
          <w:sz w:val="24"/>
          <w:szCs w:val="24"/>
          <w:lang w:val="es-MX"/>
        </w:rPr>
        <w:t xml:space="preserve">con el nombre del proyecto </w:t>
      </w:r>
      <w:r w:rsidRPr="00B50F3B">
        <w:rPr>
          <w:rFonts w:cstheme="minorHAnsi"/>
          <w:sz w:val="24"/>
          <w:szCs w:val="24"/>
        </w:rPr>
        <w:t xml:space="preserve">“Construcción de Casa comunal en Caserío El Centro, Cantón Guachipilín, Municipio de Cacaopera, Departamento de Morazán”, </w:t>
      </w:r>
      <w:r w:rsidRPr="00B50F3B">
        <w:rPr>
          <w:rFonts w:cstheme="minorHAnsi"/>
          <w:sz w:val="24"/>
          <w:szCs w:val="24"/>
          <w:lang w:val="es-MX"/>
        </w:rPr>
        <w:t xml:space="preserve">para todo cobro de cheque serán dos firmas, autorizase registrar en la cuenta las firmas del señor Lorenzo de Jesús Canales Benítez, Alcalde Municipal, Señor José Mauro González Amaya, Sexto Regidor Propietario, y de la señorita </w:t>
      </w:r>
      <w:proofErr w:type="spellStart"/>
      <w:r w:rsidRPr="00B50F3B">
        <w:rPr>
          <w:rFonts w:cstheme="minorHAnsi"/>
          <w:sz w:val="24"/>
          <w:szCs w:val="24"/>
          <w:lang w:val="es-MX"/>
        </w:rPr>
        <w:t>Rosibel</w:t>
      </w:r>
      <w:proofErr w:type="spellEnd"/>
      <w:r w:rsidRPr="00B50F3B">
        <w:rPr>
          <w:rFonts w:cstheme="minorHAnsi"/>
          <w:sz w:val="24"/>
          <w:szCs w:val="24"/>
          <w:lang w:val="es-MX"/>
        </w:rPr>
        <w:t xml:space="preserve"> de la Paz Canales Portillo, Tesorera Municipal, con la firma indispensable de la Tesorera Municipal. II- Eróguese  Fondos de la Cuenta corriente número </w:t>
      </w:r>
      <w:smartTag w:uri="urn:schemas-microsoft-com:office:smarttags" w:element="metricconverter">
        <w:smartTagPr>
          <w:attr w:name="ProductID" w:val="200721215, a"/>
        </w:smartTagPr>
        <w:r w:rsidRPr="00B50F3B">
          <w:rPr>
            <w:rFonts w:cstheme="minorHAnsi"/>
            <w:sz w:val="24"/>
            <w:szCs w:val="24"/>
            <w:lang w:val="es-MX"/>
          </w:rPr>
          <w:t>200721215, a</w:t>
        </w:r>
      </w:smartTag>
      <w:r w:rsidRPr="00B50F3B">
        <w:rPr>
          <w:rFonts w:cstheme="minorHAnsi"/>
          <w:sz w:val="24"/>
          <w:szCs w:val="24"/>
          <w:lang w:val="es-MX"/>
        </w:rPr>
        <w:t xml:space="preserve"> nombre de Alcaldía Municipal de Cacaopera, FODES 75%, del Banco de América Central, para la apertura de la cuenta antes mencionada. </w:t>
      </w:r>
      <w:r w:rsidRPr="00B50F3B">
        <w:rPr>
          <w:rFonts w:cstheme="minorHAnsi"/>
          <w:sz w:val="24"/>
          <w:szCs w:val="24"/>
        </w:rPr>
        <w:t xml:space="preserve">CERTIFIQUESE.  </w:t>
      </w:r>
      <w:r w:rsidRPr="00B50F3B">
        <w:rPr>
          <w:rFonts w:cstheme="minorHAnsi"/>
          <w:b/>
          <w:sz w:val="24"/>
          <w:szCs w:val="24"/>
          <w:lang w:val="es-ES"/>
        </w:rPr>
        <w:t xml:space="preserve">ACUERDO </w:t>
      </w:r>
      <w:r w:rsidRPr="00B50F3B">
        <w:rPr>
          <w:rFonts w:cstheme="minorHAnsi"/>
          <w:b/>
          <w:sz w:val="24"/>
          <w:szCs w:val="24"/>
        </w:rPr>
        <w:t xml:space="preserve">NÚMERO SEIS: </w:t>
      </w:r>
      <w:r w:rsidRPr="00B50F3B">
        <w:rPr>
          <w:rFonts w:cstheme="minorHAnsi"/>
          <w:sz w:val="24"/>
          <w:szCs w:val="24"/>
        </w:rPr>
        <w:t>El Concejo Municipal en uso de las facultades legales que el Código Municipal les confiere en su Art. 4 numeral 25, ACUERDA: a) Priorizar el Proyectos I) “</w:t>
      </w:r>
      <w:r w:rsidRPr="00B50F3B">
        <w:rPr>
          <w:rFonts w:cstheme="minorHAnsi"/>
          <w:sz w:val="24"/>
          <w:szCs w:val="24"/>
          <w:lang w:val="es-MX"/>
        </w:rPr>
        <w:t xml:space="preserve">Construcción de obra de paso </w:t>
      </w:r>
      <w:r w:rsidRPr="00B50F3B">
        <w:rPr>
          <w:rFonts w:cstheme="minorHAnsi"/>
          <w:sz w:val="24"/>
          <w:szCs w:val="24"/>
          <w:lang w:val="es-MX"/>
        </w:rPr>
        <w:lastRenderedPageBreak/>
        <w:t xml:space="preserve">quebrada el pelón Caserío Naranjera Cantón La Estancia, Cacaopera Morazán”; II.) Construcción de empedrado Fraguado superficie no terminada en Tramos de Calle del Caserío Los Fuentes, Cantón </w:t>
      </w:r>
      <w:proofErr w:type="spellStart"/>
      <w:r w:rsidRPr="00B50F3B">
        <w:rPr>
          <w:rFonts w:cstheme="minorHAnsi"/>
          <w:sz w:val="24"/>
          <w:szCs w:val="24"/>
          <w:lang w:val="es-MX"/>
        </w:rPr>
        <w:t>Sunsulaca</w:t>
      </w:r>
      <w:proofErr w:type="spellEnd"/>
      <w:r w:rsidRPr="00B50F3B">
        <w:rPr>
          <w:rFonts w:cstheme="minorHAnsi"/>
          <w:sz w:val="24"/>
          <w:szCs w:val="24"/>
          <w:lang w:val="es-MX"/>
        </w:rPr>
        <w:t>, Cacaopera Morazán”; III) La compra de terreno para la Casa comunal en el Caserío la Crucita, Cantón La Estancia, Cacaopera, Morazán</w:t>
      </w:r>
      <w:r w:rsidR="002A3D42">
        <w:rPr>
          <w:rFonts w:cstheme="minorHAnsi"/>
          <w:sz w:val="24"/>
          <w:szCs w:val="24"/>
          <w:lang w:val="es-MX"/>
        </w:rPr>
        <w:t>;</w:t>
      </w:r>
      <w:r w:rsidRPr="00B50F3B">
        <w:rPr>
          <w:rFonts w:cstheme="minorHAnsi"/>
          <w:sz w:val="24"/>
          <w:szCs w:val="24"/>
          <w:lang w:val="es-MX"/>
        </w:rPr>
        <w:t xml:space="preserve"> b) Facultase a la Unidad de Adquisiciones y Contrataciones Institucional, a efecto de que realice el trámite correspondiente; c) Financiar el proyecto con fondos FODES 75%, COMUNIQUESE.</w:t>
      </w:r>
      <w:r w:rsidRPr="00B50F3B">
        <w:rPr>
          <w:rFonts w:cstheme="minorHAnsi"/>
          <w:b/>
          <w:sz w:val="24"/>
          <w:szCs w:val="24"/>
        </w:rPr>
        <w:t xml:space="preserve"> ACUERDO NÚMERO SIETE: </w:t>
      </w:r>
      <w:r w:rsidRPr="00B50F3B">
        <w:rPr>
          <w:rFonts w:cstheme="minorHAnsi"/>
          <w:sz w:val="24"/>
          <w:szCs w:val="24"/>
        </w:rPr>
        <w:t xml:space="preserve">El Concejo Municipal en uso de las facultades legales que el Código Municipal les confiere en su Art. 91, ACUERDA: Autorizase a la Tesorera Municipal a efecto de que realice el pago por Formulación de  Carpeta  del proyecto “Construcción de Bodega Cocina en Centro Escolar, Caserío Llano El Nance, Cantón </w:t>
      </w:r>
      <w:proofErr w:type="spellStart"/>
      <w:r w:rsidRPr="00B50F3B">
        <w:rPr>
          <w:rFonts w:cstheme="minorHAnsi"/>
          <w:sz w:val="24"/>
          <w:szCs w:val="24"/>
        </w:rPr>
        <w:t>Sunsulaca</w:t>
      </w:r>
      <w:proofErr w:type="spellEnd"/>
      <w:r w:rsidRPr="00B50F3B">
        <w:rPr>
          <w:rFonts w:cstheme="minorHAnsi"/>
          <w:sz w:val="24"/>
          <w:szCs w:val="24"/>
        </w:rPr>
        <w:t>, Municipio de Cacaopera,  Departamento de Morazán”; por la cantidad de QUIENTOS TREINTA Y SEIS DOLARES 62/100 DOLARES ($536.62), PROCISA, S.A. DE C.V., eróguese fondos de la cuenta Servicios Profesionales, COMUNIQUESE.</w:t>
      </w:r>
      <w:r w:rsidRPr="00B50F3B">
        <w:rPr>
          <w:rFonts w:cstheme="minorHAnsi"/>
          <w:b/>
          <w:sz w:val="24"/>
          <w:szCs w:val="24"/>
          <w:lang w:val="es-MX"/>
        </w:rPr>
        <w:t xml:space="preserve"> ACUERDO NÚMERO OCHO:</w:t>
      </w:r>
      <w:r w:rsidRPr="00B50F3B">
        <w:rPr>
          <w:rFonts w:cstheme="minorHAnsi"/>
          <w:sz w:val="24"/>
          <w:szCs w:val="24"/>
        </w:rPr>
        <w:t xml:space="preserve"> El Concejo Municipal en uso de las facultades legales que el Código Municipal les confiere en su Art. 4 numeral 18, ACUERDA: a) Priorizar el proyecto “Compra de Juguetes para Niños y Niñas del Municipio de Cacaopera Morazán año dos mil catorce”; b) Autorizase a la Unidad de Adquisiciones y Contrataciones Institucional, a efecto de que realice el perfil correspondiente para el mencionado proyecto; c) Financiar el proyecto con fondos Propios, COMUNÍQUESE.</w:t>
      </w:r>
      <w:r w:rsidRPr="00B50F3B">
        <w:rPr>
          <w:rFonts w:cstheme="minorHAnsi"/>
          <w:b/>
          <w:sz w:val="24"/>
          <w:szCs w:val="24"/>
          <w:lang w:val="es-MX"/>
        </w:rPr>
        <w:t xml:space="preserve"> ACUERDO NÚMERO NUEVE:</w:t>
      </w:r>
      <w:r w:rsidRPr="00B50F3B">
        <w:rPr>
          <w:rFonts w:cstheme="minorHAnsi"/>
          <w:sz w:val="24"/>
          <w:szCs w:val="24"/>
        </w:rPr>
        <w:t xml:space="preserve"> El Concejo Municipal en uso de las facultades legales que el Código Municipal les confiere en su Art. 4 numeral 18, ACUERDA:</w:t>
      </w:r>
      <w:r w:rsidRPr="00B50F3B">
        <w:rPr>
          <w:rFonts w:ascii="Arial" w:hAnsi="Arial" w:cs="Arial"/>
          <w:sz w:val="24"/>
          <w:szCs w:val="24"/>
        </w:rPr>
        <w:t xml:space="preserve"> </w:t>
      </w:r>
      <w:r w:rsidRPr="00B50F3B">
        <w:rPr>
          <w:sz w:val="24"/>
          <w:szCs w:val="24"/>
          <w:lang w:val="es-ES"/>
        </w:rPr>
        <w:t xml:space="preserve">Adjudicar la compra de papelería, artículos informáticos y de limpieza, a la empresa COMPU STORE D&amp;E, por la cantidad total de TRES MIL QUINIENTO CUARENTA Y OCHO 42/100 DOLARES ($3,548.42), </w:t>
      </w:r>
      <w:r w:rsidRPr="00B50F3B">
        <w:rPr>
          <w:rFonts w:cstheme="minorHAnsi"/>
          <w:sz w:val="24"/>
          <w:szCs w:val="24"/>
        </w:rPr>
        <w:t xml:space="preserve">Seguidamente facultase a la Tesorera Municipal </w:t>
      </w:r>
      <w:r w:rsidRPr="00B50F3B">
        <w:rPr>
          <w:rFonts w:eastAsia="Times New Roman" w:cstheme="minorHAnsi"/>
          <w:color w:val="000000"/>
          <w:sz w:val="24"/>
          <w:szCs w:val="24"/>
          <w:lang w:eastAsia="es-SV"/>
        </w:rPr>
        <w:t xml:space="preserve">a efecto de que realice los pagos correspondientes de conformidad al artículo 86 del código municipal, </w:t>
      </w:r>
      <w:r w:rsidRPr="00B50F3B">
        <w:rPr>
          <w:sz w:val="24"/>
          <w:szCs w:val="24"/>
          <w:lang w:val="es-ES"/>
        </w:rPr>
        <w:t>COMUNIQUESE.</w:t>
      </w:r>
      <w:r w:rsidRPr="00B50F3B">
        <w:rPr>
          <w:rFonts w:cstheme="minorHAnsi"/>
          <w:b/>
          <w:sz w:val="24"/>
          <w:szCs w:val="24"/>
        </w:rPr>
        <w:t xml:space="preserve"> ACUERDO NÚMERO DIEZ:</w:t>
      </w:r>
      <w:r w:rsidRPr="00B50F3B">
        <w:rPr>
          <w:rFonts w:cstheme="minorHAnsi"/>
          <w:sz w:val="24"/>
          <w:szCs w:val="24"/>
        </w:rPr>
        <w:t xml:space="preserve"> El Concejo Municipal en uso de las facultades legales que el Código Municipal les confiere en su Art. 4 numeral 18, y considerando la solicitud presentada por el Equipo Pastoral,  del caserío Albania Cantón Ocotillo, de esta jurisdicción a efecto de que esta municipalidad les colabore con pólvora, para la celebración de sus fiestas patronales en honor a la Virgen y </w:t>
      </w:r>
      <w:proofErr w:type="spellStart"/>
      <w:r w:rsidRPr="00B50F3B">
        <w:rPr>
          <w:rFonts w:cstheme="minorHAnsi"/>
          <w:sz w:val="24"/>
          <w:szCs w:val="24"/>
        </w:rPr>
        <w:t>Martir</w:t>
      </w:r>
      <w:proofErr w:type="spellEnd"/>
      <w:r w:rsidRPr="00B50F3B">
        <w:rPr>
          <w:rFonts w:cstheme="minorHAnsi"/>
          <w:sz w:val="24"/>
          <w:szCs w:val="24"/>
        </w:rPr>
        <w:t xml:space="preserve"> Santa Lucia, en tal sentido este Concejo ACUERDA: a) Contribuir con el aporte de dos docenas de Cohetes, una docena de morteros, para la celebración de las fiestas patronales caserío Albania Cantón Ocotillo, de esta </w:t>
      </w:r>
      <w:r w:rsidRPr="00B50F3B">
        <w:rPr>
          <w:rFonts w:cstheme="minorHAnsi"/>
          <w:sz w:val="24"/>
          <w:szCs w:val="24"/>
        </w:rPr>
        <w:lastRenderedPageBreak/>
        <w:t>Jurisdicción; b) Facultase a la Unidad de Adquisiciones y Contrataciones Institucional, a efecto de que realice la compra anteriormente expresada, COMUNIQUESE.</w:t>
      </w:r>
      <w:r w:rsidRPr="00B50F3B">
        <w:rPr>
          <w:rFonts w:cstheme="minorHAnsi"/>
          <w:b/>
          <w:sz w:val="24"/>
          <w:szCs w:val="24"/>
        </w:rPr>
        <w:t xml:space="preserve"> ACUERDO NÚMERO ONCE:</w:t>
      </w:r>
      <w:r w:rsidRPr="00B50F3B">
        <w:rPr>
          <w:rFonts w:cstheme="minorHAnsi"/>
          <w:sz w:val="24"/>
          <w:szCs w:val="24"/>
        </w:rPr>
        <w:t xml:space="preserve"> El Concejo Municipal en uso de las facultades legales que el Código Municipal les confiere en su Art. 4 numeral 18, y considerando la solicitud presentada por el Equipo Pastoral, de Caserío Copinol, Cantón  Ocotillo, de esta jurisdicción a efecto de que esta municipalidad les colabore con pólvora, para la celebración de sus fiestas patronales en honor a la  Patrona Inmaculada Concepción, en tal sentido este Concejo ACUERDA: a) Contribuir con el aporte de tres docenas de Cohetes, dos docena de morteros, para la celebración de las fiestas patronales del Caserío Copinol, Cantón Ocotillo, de esta Jurisdicción; b) Facultase a la Unidad de Adquisiciones y Contrataciones Institucional, a efecto de que realice la compra anteriormente expresada, COMUNIQUESE.</w:t>
      </w:r>
      <w:r w:rsidRPr="00B50F3B">
        <w:rPr>
          <w:rFonts w:cstheme="minorHAnsi"/>
          <w:b/>
          <w:sz w:val="24"/>
          <w:szCs w:val="24"/>
        </w:rPr>
        <w:t xml:space="preserve"> ACUERDO NÚMERO DOCE: </w:t>
      </w:r>
      <w:r w:rsidRPr="00B50F3B">
        <w:rPr>
          <w:rFonts w:cstheme="minorHAnsi"/>
          <w:sz w:val="24"/>
          <w:szCs w:val="24"/>
        </w:rPr>
        <w:t xml:space="preserve">El Concejo Municipal en uso de las facultades legales que el Código Municipal les confiere en su Art. 4 numeral 4 y considerando la solicitud presentada por el  Pablo Cesar Campos Director Centro Escolar caserío Naranjera, Cantón la Estancia Cacaopera, Morazán, a fin de que esta municipalidad les colabore en la compra de pintura para el centro escolar ya que está bien deteriorada, por tal motivo solicitan una cubeta de colar azul, de aceite, una de color Blanco de agua y una cubeta de color rosado de agua, para el aula de </w:t>
      </w:r>
      <w:proofErr w:type="spellStart"/>
      <w:r w:rsidRPr="00B50F3B">
        <w:rPr>
          <w:rFonts w:cstheme="minorHAnsi"/>
          <w:sz w:val="24"/>
          <w:szCs w:val="24"/>
        </w:rPr>
        <w:t>parvularia</w:t>
      </w:r>
      <w:proofErr w:type="spellEnd"/>
      <w:r w:rsidRPr="00B50F3B">
        <w:rPr>
          <w:rFonts w:cstheme="minorHAnsi"/>
          <w:sz w:val="24"/>
          <w:szCs w:val="24"/>
        </w:rPr>
        <w:t xml:space="preserve"> cuatro set de rodos con bandeja y dos brochas, en tal sentido este Concejo ACUERDA: a) </w:t>
      </w:r>
      <w:r w:rsidR="00D51CBA">
        <w:rPr>
          <w:rFonts w:cstheme="minorHAnsi"/>
          <w:sz w:val="24"/>
          <w:szCs w:val="24"/>
        </w:rPr>
        <w:t>C</w:t>
      </w:r>
      <w:r w:rsidRPr="00B50F3B">
        <w:rPr>
          <w:rFonts w:cstheme="minorHAnsi"/>
          <w:sz w:val="24"/>
          <w:szCs w:val="24"/>
        </w:rPr>
        <w:t>omprar tres cubetas de pintura, cuatro set de rodos con bandeja y dos brochas expresado anteriormente; c) Facultase a la Unidad de Adquisiciones y Contrataciones Institucional, a efecto de que realice los trámites</w:t>
      </w:r>
      <w:r w:rsidR="00D42004">
        <w:rPr>
          <w:rFonts w:cstheme="minorHAnsi"/>
          <w:sz w:val="24"/>
          <w:szCs w:val="24"/>
        </w:rPr>
        <w:t xml:space="preserve"> </w:t>
      </w:r>
      <w:r w:rsidRPr="00B50F3B">
        <w:rPr>
          <w:rFonts w:cstheme="minorHAnsi"/>
          <w:sz w:val="24"/>
          <w:szCs w:val="24"/>
        </w:rPr>
        <w:t>administrativos correspondientes</w:t>
      </w:r>
      <w:r w:rsidR="00B50F3B" w:rsidRPr="00B50F3B">
        <w:rPr>
          <w:rFonts w:cstheme="minorHAnsi"/>
          <w:sz w:val="24"/>
          <w:szCs w:val="24"/>
        </w:rPr>
        <w:t xml:space="preserve"> </w:t>
      </w:r>
      <w:r w:rsidRPr="00B50F3B">
        <w:rPr>
          <w:rFonts w:cstheme="minorHAnsi"/>
          <w:sz w:val="24"/>
          <w:szCs w:val="24"/>
        </w:rPr>
        <w:t>para la compra anteriormente expresada, COMUNIQUESE.</w:t>
      </w:r>
      <w:r w:rsidRPr="00B50F3B">
        <w:rPr>
          <w:rFonts w:cstheme="minorHAnsi"/>
          <w:b/>
          <w:sz w:val="24"/>
          <w:szCs w:val="24"/>
        </w:rPr>
        <w:t xml:space="preserve"> ACUERDO NÚMERO TRECE: </w:t>
      </w:r>
      <w:r w:rsidRPr="00B50F3B">
        <w:rPr>
          <w:rFonts w:cstheme="minorHAnsi"/>
          <w:sz w:val="24"/>
          <w:szCs w:val="24"/>
        </w:rPr>
        <w:t xml:space="preserve">El Concejo Municipal en uso de las facultades legales que el Código Municipal les confiere en su Art. 91, y considerando que la empresa consultora COMUNICACIÓN ALTERNATIVA DE EL SALVADOR, S.A. DE C.V. contratada para realizar proceso de recuperación  de mora y representación legal para la Transferencia de la red eléctrica municipal, ha presentado solicitud de pago en virtud de haber finalizado la consultoría y la Empresa Eléctrica de Oriente, ha manifestado que en los próximos días realizará el pago de la mora y los tributos municipales que adeuda a la Alcaldía Municipal de Cacaopera, en tal sentido este Concejo ACUERDA: Autorizase a la Tesorera Municipal a efecto de que posteriormente de haberse recibido el cheque emitido por la Empresa Eléctrica de Oriente, a favor de la Tesorería </w:t>
      </w:r>
      <w:r w:rsidRPr="00B50F3B">
        <w:rPr>
          <w:rFonts w:cstheme="minorHAnsi"/>
          <w:sz w:val="24"/>
          <w:szCs w:val="24"/>
        </w:rPr>
        <w:lastRenderedPageBreak/>
        <w:t xml:space="preserve">Municipal de Cacaopera, correspondiente a la cancelación de mora y tributos municipales, se realice el pago a la empresa COMUNICACIÓN ALTERNATIVA DE EL SALVADOR, S.A. DE C.V. por servicios de consultoría para recuperación  de mora y representación legal para la Transferencia de la red eléctrica municipal, de conformidad a los montos establecidos en el contrato respectivo, COMUNIQUESE. </w:t>
      </w:r>
      <w:r w:rsidRPr="00B50F3B">
        <w:rPr>
          <w:rFonts w:cstheme="minorHAnsi"/>
          <w:b/>
          <w:sz w:val="24"/>
          <w:szCs w:val="24"/>
        </w:rPr>
        <w:t>ACUERDO NÚMERO  CATORCE</w:t>
      </w:r>
      <w:r w:rsidRPr="00B50F3B">
        <w:rPr>
          <w:rFonts w:cstheme="minorHAnsi"/>
          <w:sz w:val="24"/>
          <w:szCs w:val="24"/>
        </w:rPr>
        <w:t xml:space="preserve">: El Concejo Municipal en uso de las facultades legales que el Código Municipal les confiere en su Art. 30 numeral 9, este Concejo ACUERDA: </w:t>
      </w:r>
      <w:r w:rsidRPr="00B50F3B">
        <w:rPr>
          <w:sz w:val="24"/>
          <w:szCs w:val="24"/>
          <w:lang w:val="es-ES"/>
        </w:rPr>
        <w:t>Adjudicar la formulación de Carpeta Técnica para el proyecto Construcción de Obra de Paso y Empedrado Fraguado en Calle que Conduce a Caseríos Palo Seco y El Guineo, Cantón La Estancia, Municipio de Cacaopera, Morazán; a la empresa CNC CONSTRUCTORA, S.A. DE C.V., por el valor resultante de aplicar el 2.90% al monto total del proyecto, COMUNIQUESE.</w:t>
      </w:r>
      <w:r w:rsidRPr="00B50F3B">
        <w:rPr>
          <w:rFonts w:ascii="Arial" w:eastAsia="Times New Roman" w:hAnsi="Arial" w:cs="Arial"/>
          <w:color w:val="222222"/>
          <w:sz w:val="24"/>
          <w:szCs w:val="24"/>
          <w:lang w:eastAsia="es-SV"/>
        </w:rPr>
        <w:t xml:space="preserve"> </w:t>
      </w:r>
      <w:r w:rsidRPr="00B50F3B">
        <w:rPr>
          <w:rFonts w:eastAsia="Times New Roman" w:cstheme="minorHAnsi"/>
          <w:sz w:val="24"/>
          <w:szCs w:val="24"/>
          <w:lang w:val="es-ES" w:eastAsia="es-ES"/>
        </w:rPr>
        <w:t xml:space="preserve">No habiendo más que hacer constar se da por terminada la presente acta, ratificamos su contenido y firmamos. </w:t>
      </w:r>
    </w:p>
    <w:p w:rsidR="002B307F" w:rsidRDefault="00265C6F" w:rsidP="004C18D8">
      <w:r>
        <w:rPr>
          <w:noProof/>
          <w:lang w:eastAsia="es-SV"/>
        </w:rPr>
        <w:drawing>
          <wp:inline distT="0" distB="0" distL="0" distR="0">
            <wp:extent cx="5599430" cy="4171553"/>
            <wp:effectExtent l="0" t="0" r="127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960" t="924" r="3201" b="924"/>
                    <a:stretch/>
                  </pic:blipFill>
                  <pic:spPr bwMode="auto">
                    <a:xfrm>
                      <a:off x="0" y="0"/>
                      <a:ext cx="5624202" cy="4190008"/>
                    </a:xfrm>
                    <a:prstGeom prst="rect">
                      <a:avLst/>
                    </a:prstGeom>
                    <a:noFill/>
                    <a:ln>
                      <a:noFill/>
                    </a:ln>
                    <a:extLst>
                      <a:ext uri="{53640926-AAD7-44D8-BBD7-CCE9431645EC}">
                        <a14:shadowObscured xmlns:a14="http://schemas.microsoft.com/office/drawing/2010/main"/>
                      </a:ext>
                    </a:extLst>
                  </pic:spPr>
                </pic:pic>
              </a:graphicData>
            </a:graphic>
          </wp:inline>
        </w:drawing>
      </w:r>
    </w:p>
    <w:sectPr w:rsidR="002B307F" w:rsidSect="00B50F3B">
      <w:headerReference w:type="default" r:id="rId7"/>
      <w:pgSz w:w="12240" w:h="15840"/>
      <w:pgMar w:top="1701" w:right="1418" w:bottom="1418" w:left="14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056" w:rsidRDefault="00525056" w:rsidP="004E16FD">
      <w:pPr>
        <w:spacing w:after="0" w:line="240" w:lineRule="auto"/>
      </w:pPr>
      <w:r>
        <w:separator/>
      </w:r>
    </w:p>
  </w:endnote>
  <w:endnote w:type="continuationSeparator" w:id="0">
    <w:p w:rsidR="00525056" w:rsidRDefault="00525056" w:rsidP="004E1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056" w:rsidRDefault="00525056" w:rsidP="004E16FD">
      <w:pPr>
        <w:spacing w:after="0" w:line="240" w:lineRule="auto"/>
      </w:pPr>
      <w:r>
        <w:separator/>
      </w:r>
    </w:p>
  </w:footnote>
  <w:footnote w:type="continuationSeparator" w:id="0">
    <w:p w:rsidR="00525056" w:rsidRDefault="00525056" w:rsidP="004E16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192" w:rsidRDefault="00037192">
    <w:pPr>
      <w:pStyle w:val="Encabezado"/>
    </w:pPr>
    <w:r>
      <w:rPr>
        <w:noProof/>
        <w:lang w:eastAsia="es-SV"/>
      </w:rPr>
      <w:drawing>
        <wp:anchor distT="0" distB="0" distL="114300" distR="114300" simplePos="0" relativeHeight="251658240" behindDoc="1" locked="0" layoutInCell="1" allowOverlap="1">
          <wp:simplePos x="0" y="0"/>
          <wp:positionH relativeFrom="margin">
            <wp:align>left</wp:align>
          </wp:positionH>
          <wp:positionV relativeFrom="paragraph">
            <wp:posOffset>-259715</wp:posOffset>
          </wp:positionV>
          <wp:extent cx="826989" cy="8191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714" t="3556" r="3734" b="3556"/>
                  <a:stretch/>
                </pic:blipFill>
                <pic:spPr bwMode="auto">
                  <a:xfrm>
                    <a:off x="0" y="0"/>
                    <a:ext cx="826989" cy="819150"/>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6FD"/>
    <w:rsid w:val="00037192"/>
    <w:rsid w:val="00265C6F"/>
    <w:rsid w:val="002A3D42"/>
    <w:rsid w:val="002B307F"/>
    <w:rsid w:val="00332B8F"/>
    <w:rsid w:val="004C18D8"/>
    <w:rsid w:val="004E16FD"/>
    <w:rsid w:val="00525056"/>
    <w:rsid w:val="006C59EC"/>
    <w:rsid w:val="00855510"/>
    <w:rsid w:val="0098245B"/>
    <w:rsid w:val="009C4159"/>
    <w:rsid w:val="00AD5FA2"/>
    <w:rsid w:val="00B50F3B"/>
    <w:rsid w:val="00B80E7C"/>
    <w:rsid w:val="00D42004"/>
    <w:rsid w:val="00D51CBA"/>
    <w:rsid w:val="00EC6DCC"/>
    <w:rsid w:val="00F26EB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E6E52375-25F1-45F2-97A5-3C6F52912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6F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6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6FD"/>
  </w:style>
  <w:style w:type="paragraph" w:styleId="Piedepgina">
    <w:name w:val="footer"/>
    <w:basedOn w:val="Normal"/>
    <w:link w:val="PiedepginaCar"/>
    <w:uiPriority w:val="99"/>
    <w:unhideWhenUsed/>
    <w:rsid w:val="004E16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1787</Words>
  <Characters>9834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9</cp:revision>
  <cp:lastPrinted>2016-08-10T17:25:00Z</cp:lastPrinted>
  <dcterms:created xsi:type="dcterms:W3CDTF">2016-07-11T21:07:00Z</dcterms:created>
  <dcterms:modified xsi:type="dcterms:W3CDTF">2016-10-24T15:30:00Z</dcterms:modified>
</cp:coreProperties>
</file>