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B4" w:rsidRPr="00E822B4" w:rsidRDefault="00E822B4" w:rsidP="00E822B4">
      <w:pPr>
        <w:spacing w:line="360" w:lineRule="auto"/>
        <w:jc w:val="both"/>
        <w:rPr>
          <w:rFonts w:eastAsia="Times New Roman" w:cstheme="minorHAnsi"/>
          <w:szCs w:val="24"/>
          <w:lang w:val="es-ES" w:eastAsia="es-ES"/>
        </w:rPr>
      </w:pPr>
      <w:r w:rsidRPr="00E822B4">
        <w:rPr>
          <w:rFonts w:eastAsia="Times New Roman" w:cstheme="minorHAnsi"/>
          <w:b/>
          <w:szCs w:val="24"/>
          <w:lang w:val="es-ES" w:eastAsia="es-ES"/>
        </w:rPr>
        <w:t>ACTA NÚMERO CUARENTA Y TRES</w:t>
      </w:r>
      <w:r w:rsidRPr="00E822B4">
        <w:rPr>
          <w:rFonts w:eastAsia="Arial Unicode MS" w:cstheme="minorHAnsi"/>
          <w:b/>
          <w:szCs w:val="24"/>
          <w:lang w:val="es-ES" w:eastAsia="es-ES"/>
        </w:rPr>
        <w:t>.-</w:t>
      </w:r>
      <w:r w:rsidRPr="00E822B4">
        <w:rPr>
          <w:rFonts w:eastAsia="Arial Unicode MS" w:cstheme="minorHAnsi"/>
          <w:szCs w:val="24"/>
          <w:lang w:val="es-ES" w:eastAsia="es-ES"/>
        </w:rPr>
        <w:t xml:space="preserve"> En el local de sesiones de la Alcaldía Municipal de la ciudad de Cacaopera, Departamento de Morazán a las ocho horas del día</w:t>
      </w:r>
      <w:r w:rsidRPr="00E822B4">
        <w:rPr>
          <w:rFonts w:eastAsia="Arial Unicode MS" w:cstheme="minorHAnsi"/>
          <w:b/>
          <w:szCs w:val="24"/>
          <w:lang w:val="es-ES" w:eastAsia="es-ES"/>
        </w:rPr>
        <w:t xml:space="preserve"> DIECI</w:t>
      </w:r>
      <w:r w:rsidR="003E76D5">
        <w:rPr>
          <w:rFonts w:eastAsia="Arial Unicode MS" w:cstheme="minorHAnsi"/>
          <w:b/>
          <w:szCs w:val="24"/>
          <w:lang w:val="es-ES" w:eastAsia="es-ES"/>
        </w:rPr>
        <w:t>O</w:t>
      </w:r>
      <w:r w:rsidRPr="00E822B4">
        <w:rPr>
          <w:rFonts w:eastAsia="Arial Unicode MS" w:cstheme="minorHAnsi"/>
          <w:b/>
          <w:szCs w:val="24"/>
          <w:lang w:val="es-ES" w:eastAsia="es-ES"/>
        </w:rPr>
        <w:t>CHO DE NOVIEMBRE  DEL AÑO DOS MIL CATORCE</w:t>
      </w:r>
      <w:r w:rsidRPr="00E822B4">
        <w:rPr>
          <w:rFonts w:eastAsia="Arial Unicode MS" w:cstheme="minorHAnsi"/>
          <w:szCs w:val="24"/>
          <w:lang w:val="es-ES" w:eastAsia="es-ES"/>
        </w:rPr>
        <w:t xml:space="preserve">, constituidos en sesión ordinaria los suscritos miembros del Concejo Municipal señor </w:t>
      </w:r>
      <w:r w:rsidRPr="00E822B4">
        <w:rPr>
          <w:rFonts w:eastAsia="Times New Roman" w:cstheme="minorHAnsi"/>
          <w:szCs w:val="24"/>
          <w:lang w:val="es-ES" w:eastAsia="es-ES"/>
        </w:rPr>
        <w:t>Lorenzo de Jesús Canales Benítez</w:t>
      </w:r>
      <w:r w:rsidRPr="00E822B4">
        <w:rPr>
          <w:rFonts w:eastAsia="Arial Unicode MS" w:cstheme="minorHAnsi"/>
          <w:szCs w:val="24"/>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E822B4">
        <w:rPr>
          <w:rFonts w:eastAsia="Arial Unicode MS" w:cstheme="minorHAnsi"/>
          <w:szCs w:val="24"/>
          <w:lang w:val="es-ES" w:eastAsia="es-ES"/>
        </w:rPr>
        <w:t>Díaz</w:t>
      </w:r>
      <w:proofErr w:type="spellEnd"/>
      <w:r w:rsidRPr="00E822B4">
        <w:rPr>
          <w:rFonts w:eastAsia="Arial Unicode MS" w:cstheme="minorHAnsi"/>
          <w:szCs w:val="24"/>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E822B4">
        <w:rPr>
          <w:rFonts w:eastAsia="Times New Roman" w:cstheme="minorHAnsi"/>
          <w:szCs w:val="24"/>
          <w:lang w:val="es-ES" w:eastAsia="es-ES"/>
        </w:rPr>
        <w:t xml:space="preserve"> Abierta la sesión por el señor Alcalde Municipal, se procedió a darle lectura a la agenda propuesta y</w:t>
      </w:r>
      <w:r w:rsidRPr="00E822B4">
        <w:rPr>
          <w:rFonts w:eastAsia="Arial Unicode MS" w:cstheme="minorHAnsi"/>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E822B4">
        <w:rPr>
          <w:rFonts w:eastAsia="Times New Roman" w:cstheme="minorHAnsi"/>
          <w:szCs w:val="24"/>
          <w:lang w:val="es-ES" w:eastAsia="es-ES"/>
        </w:rPr>
        <w:t>:</w:t>
      </w:r>
      <w:r w:rsidRPr="00E822B4">
        <w:rPr>
          <w:rFonts w:cstheme="minorHAnsi"/>
          <w:b/>
          <w:szCs w:val="24"/>
        </w:rPr>
        <w:t xml:space="preserve"> ACUERDO NÚMERO UNO: </w:t>
      </w:r>
      <w:r w:rsidRPr="00E822B4">
        <w:rPr>
          <w:rFonts w:cstheme="minorHAnsi"/>
          <w:szCs w:val="24"/>
        </w:rPr>
        <w:t xml:space="preserve">El Concejo Municipal en uso de las facultades legales que el Código Municipal les confiere en su Art. 30 numeral 14, ACUERDA: </w:t>
      </w:r>
      <w:r w:rsidRPr="00E822B4">
        <w:rPr>
          <w:rFonts w:eastAsia="Arial Unicode MS" w:cstheme="minorHAnsi"/>
          <w:szCs w:val="24"/>
        </w:rPr>
        <w:t xml:space="preserve">I) Autorizase a la Tesorera Municipal a efecto de que realice Traslado de fondos, en el Banco de América Central, de la cuenta de ahorro número 105337075 a Nombre : Cacaopera/FISDL/PFGL/C1, por la cantidad de DOS 07/100 </w:t>
      </w:r>
      <w:r w:rsidRPr="00E822B4">
        <w:rPr>
          <w:rFonts w:cstheme="minorHAnsi"/>
          <w:szCs w:val="24"/>
        </w:rPr>
        <w:t>DOLARES ($2.07)</w:t>
      </w:r>
      <w:r w:rsidRPr="00E822B4">
        <w:rPr>
          <w:rFonts w:eastAsia="Arial Unicode MS" w:cstheme="minorHAnsi"/>
          <w:szCs w:val="24"/>
        </w:rPr>
        <w:t>, a la cuenta</w:t>
      </w:r>
      <w:r>
        <w:rPr>
          <w:rFonts w:eastAsia="Arial Unicode MS" w:cstheme="minorHAnsi"/>
          <w:szCs w:val="24"/>
        </w:rPr>
        <w:t xml:space="preserve"> </w:t>
      </w:r>
      <w:r w:rsidRPr="00E822B4">
        <w:rPr>
          <w:rFonts w:eastAsia="Arial Unicode MS" w:cstheme="minorHAnsi"/>
          <w:szCs w:val="24"/>
        </w:rPr>
        <w:t>corriente número 205607501, a nombre: Cacaopera/FISDL/PFGL/C2/</w:t>
      </w:r>
      <w:r w:rsidRPr="00E822B4">
        <w:rPr>
          <w:rFonts w:cstheme="minorHAnsi"/>
          <w:szCs w:val="24"/>
        </w:rPr>
        <w:t xml:space="preserve">. </w:t>
      </w:r>
      <w:r w:rsidRPr="00E822B4">
        <w:rPr>
          <w:rFonts w:eastAsia="Arial Unicode MS" w:cstheme="minorHAnsi"/>
          <w:szCs w:val="24"/>
        </w:rPr>
        <w:t>II) Facultase al Banco de América Central, para que realice la Transferencia anteriormente expresada, CERTIFIQUESE.</w:t>
      </w:r>
      <w:r w:rsidRPr="00E822B4">
        <w:rPr>
          <w:rFonts w:cstheme="minorHAnsi"/>
          <w:b/>
          <w:szCs w:val="24"/>
        </w:rPr>
        <w:t xml:space="preserve"> ACUERDO NÚMERO DOS: </w:t>
      </w:r>
      <w:r w:rsidRPr="00E822B4">
        <w:rPr>
          <w:rFonts w:eastAsia="Arial Unicode MS" w:cstheme="minorHAnsi"/>
          <w:szCs w:val="24"/>
        </w:rPr>
        <w:t xml:space="preserve">El Concejo Municipal en uso de las facultades legales que el Código Municipal les confiere en su Art. 30 numeral 14, y considerando que se ha finalizado el proyecto: a) </w:t>
      </w:r>
      <w:r w:rsidRPr="00E822B4">
        <w:rPr>
          <w:rFonts w:cstheme="minorHAnsi"/>
          <w:szCs w:val="24"/>
        </w:rPr>
        <w:t>Proyecto “CACAOPERA/FISDL/PFGL/C1</w:t>
      </w:r>
      <w:r w:rsidRPr="00E822B4">
        <w:rPr>
          <w:rFonts w:cstheme="minorHAnsi"/>
          <w:iCs/>
          <w:szCs w:val="24"/>
        </w:rPr>
        <w:t>”</w:t>
      </w:r>
      <w:r w:rsidRPr="00E822B4">
        <w:rPr>
          <w:rFonts w:cstheme="minorHAnsi"/>
          <w:szCs w:val="24"/>
          <w:lang w:val="es-MX"/>
        </w:rPr>
        <w:t xml:space="preserve">; </w:t>
      </w:r>
      <w:r w:rsidRPr="00E822B4">
        <w:rPr>
          <w:rFonts w:eastAsia="Arial Unicode MS" w:cstheme="minorHAnsi"/>
          <w:szCs w:val="24"/>
        </w:rPr>
        <w:t xml:space="preserve">en tal sentido este Concejo ACUERDA: I) Cerrar la cuenta de ahorro  del proyecto: a) </w:t>
      </w:r>
      <w:r w:rsidRPr="00E822B4">
        <w:rPr>
          <w:rFonts w:cstheme="minorHAnsi"/>
          <w:szCs w:val="24"/>
        </w:rPr>
        <w:t xml:space="preserve"> “CACAOPERA/FISDL/PFGL/C1</w:t>
      </w:r>
      <w:r w:rsidRPr="00E822B4">
        <w:rPr>
          <w:rFonts w:cstheme="minorHAnsi"/>
          <w:iCs/>
          <w:szCs w:val="24"/>
        </w:rPr>
        <w:t>”</w:t>
      </w:r>
      <w:r w:rsidRPr="00E822B4">
        <w:rPr>
          <w:rFonts w:cstheme="minorHAnsi"/>
          <w:szCs w:val="24"/>
          <w:lang w:val="es-MX"/>
        </w:rPr>
        <w:t xml:space="preserve">; </w:t>
      </w:r>
      <w:r w:rsidRPr="00E822B4">
        <w:rPr>
          <w:rFonts w:cstheme="minorHAnsi"/>
          <w:szCs w:val="24"/>
        </w:rPr>
        <w:t xml:space="preserve">según cuenta de ahorro 105337075, con un saldo de CERO CENTAVOS DE DOLAR ($0.0); </w:t>
      </w:r>
      <w:r w:rsidRPr="00E822B4">
        <w:rPr>
          <w:rFonts w:cstheme="minorHAnsi"/>
          <w:szCs w:val="24"/>
          <w:lang w:val="es-MX"/>
        </w:rPr>
        <w:t>II)</w:t>
      </w:r>
      <w:r w:rsidRPr="00E822B4">
        <w:rPr>
          <w:rFonts w:cstheme="minorHAnsi"/>
          <w:szCs w:val="24"/>
        </w:rPr>
        <w:t xml:space="preserve"> Facultase a la Tesorera Municipal a efecto de que realice los trámites correspondientes para el cierre de las cuenta anteriormente expresada, COMUNIQUESE.</w:t>
      </w:r>
      <w:r w:rsidRPr="00E822B4">
        <w:rPr>
          <w:rFonts w:eastAsia="Times New Roman" w:cstheme="minorHAnsi"/>
          <w:szCs w:val="24"/>
          <w:lang w:val="es-ES" w:eastAsia="es-ES"/>
        </w:rPr>
        <w:t xml:space="preserve"> </w:t>
      </w:r>
      <w:r w:rsidRPr="00E822B4">
        <w:rPr>
          <w:rFonts w:cstheme="minorHAnsi"/>
          <w:b/>
          <w:szCs w:val="24"/>
        </w:rPr>
        <w:t>ACUERDO NÚMERO TRES:</w:t>
      </w:r>
      <w:r w:rsidRPr="00E822B4">
        <w:rPr>
          <w:rFonts w:cstheme="minorHAnsi"/>
          <w:szCs w:val="24"/>
        </w:rPr>
        <w:t xml:space="preserve"> El Concejo Municipal en uso de las facultades legales que el Código Municipal les confiere en su Art. 4 numeral 18, y considerando la solicitud presentada por el Centro Escolar del Caserío San Miguelito, para que esta municipalidad se les pueda apoyar con dos piñatas para celebrar el día de despedida de los estudiantes; en tal sentido este Concejo ACUERDA:  Acuerda  comprar dos piñatas para la celebración de despedida de los alumnos del centro escolar Caserío San Miguelito Cantón Guachipilín de esta; b) Facultase a la Unidad de Adquisiciones y Contrataciones Institucional, a </w:t>
      </w:r>
      <w:r w:rsidRPr="00E822B4">
        <w:rPr>
          <w:rFonts w:cstheme="minorHAnsi"/>
          <w:szCs w:val="24"/>
        </w:rPr>
        <w:lastRenderedPageBreak/>
        <w:t>efecto de que realice la compra anteriormente expresada, COMUNIQUESE.</w:t>
      </w:r>
      <w:r w:rsidRPr="00E822B4">
        <w:rPr>
          <w:rFonts w:eastAsia="Times New Roman" w:cstheme="minorHAnsi"/>
          <w:b/>
          <w:szCs w:val="24"/>
          <w:lang w:val="es-ES" w:eastAsia="es-ES"/>
        </w:rPr>
        <w:t xml:space="preserve"> ACUERDO NUMERO CUATRO</w:t>
      </w:r>
      <w:r w:rsidRPr="00E822B4">
        <w:rPr>
          <w:rFonts w:eastAsia="Times New Roman" w:cstheme="minorHAnsi"/>
          <w:b/>
          <w:szCs w:val="24"/>
          <w:lang w:val="es-MX" w:eastAsia="es-ES"/>
        </w:rPr>
        <w:t xml:space="preserve">: </w:t>
      </w:r>
      <w:r w:rsidRPr="00E822B4">
        <w:rPr>
          <w:rFonts w:cstheme="minorHAnsi"/>
          <w:szCs w:val="24"/>
        </w:rPr>
        <w:t>El concejo Municipal en uso de las facultades legales que el código municipal le concede, ACUERDA: Autorizar al Instituto Salvadoreño de Desarrollo Municipal (ISDEM), para que descuente de la asignación FODES que recibe este municipio el 1.5%, aplicado al 25%, y de ese 1.5%, la cantidad de CIEN DOLARES DE LOS ESTADOS UNIDOS DE AMERICA ($100.00) para cuota de afiliación a COMURES,  durante los meses de enero a diciembre de dos mil Quince. Remítase este Acuerdo al Instituto Salvadoreño de Desarrollo Municipal (ISDEM) CERTIFIQUESE.</w:t>
      </w:r>
      <w:r w:rsidRPr="00E822B4">
        <w:rPr>
          <w:szCs w:val="24"/>
        </w:rPr>
        <w:t xml:space="preserve"> </w:t>
      </w:r>
      <w:r w:rsidRPr="00E822B4">
        <w:rPr>
          <w:rFonts w:cstheme="minorHAnsi"/>
          <w:b/>
          <w:szCs w:val="24"/>
        </w:rPr>
        <w:t>ACUERDO NÚMERO CINCO:</w:t>
      </w:r>
      <w:r w:rsidRPr="00E822B4">
        <w:rPr>
          <w:rFonts w:cstheme="minorHAnsi"/>
          <w:szCs w:val="24"/>
        </w:rPr>
        <w:t xml:space="preserve"> El concejo Municipal en uso de las facultades legales que el Código Municipal les confiere en su Art. 30 numeral 9, ACUERDA: Adjudicar la Ejecución del Proyecto “Construcción de Casa Comunal en Caserío el Centro Cantón Guachipilín, Municipio de Cacaopera”</w:t>
      </w:r>
      <w:r w:rsidRPr="00E822B4">
        <w:rPr>
          <w:rFonts w:cstheme="minorHAnsi"/>
          <w:iCs/>
          <w:szCs w:val="24"/>
        </w:rPr>
        <w:t>; a la empresa VIGO, S.A.DE C.</w:t>
      </w:r>
      <w:r w:rsidRPr="00E822B4">
        <w:rPr>
          <w:rFonts w:cstheme="minorHAnsi"/>
          <w:szCs w:val="24"/>
        </w:rPr>
        <w:t>V., por la cantidad total de TREINTA Y OCHO MIL DOSCIENTOS DOLARES CON SESENTA Y SIETE CENTAVOS DE DOLARES (</w:t>
      </w:r>
      <w:r w:rsidRPr="00E822B4">
        <w:rPr>
          <w:rFonts w:cstheme="minorHAnsi"/>
          <w:b/>
          <w:szCs w:val="24"/>
        </w:rPr>
        <w:t>$38,200.67)</w:t>
      </w:r>
      <w:r w:rsidRPr="00E822B4">
        <w:rPr>
          <w:rFonts w:cstheme="minorHAnsi"/>
          <w:szCs w:val="24"/>
        </w:rPr>
        <w:t xml:space="preserve"> y Servicio de Supervisión Externa del mismo proyecto, a la empresa ABC INGENIEROS, S.A. DE C.V., por el monto total de  MIL OCHOCINTOS DOLARES (</w:t>
      </w:r>
      <w:r w:rsidRPr="00E822B4">
        <w:rPr>
          <w:rFonts w:cstheme="minorHAnsi"/>
          <w:b/>
          <w:szCs w:val="24"/>
        </w:rPr>
        <w:t>$1,800.00)</w:t>
      </w:r>
      <w:r w:rsidRPr="00E822B4">
        <w:rPr>
          <w:rFonts w:cstheme="minorHAnsi"/>
          <w:szCs w:val="24"/>
        </w:rPr>
        <w:t>, COMUNIQUESE.</w:t>
      </w:r>
      <w:r w:rsidRPr="00E822B4">
        <w:rPr>
          <w:rFonts w:eastAsia="Arial Unicode MS" w:cstheme="minorHAnsi"/>
          <w:b/>
          <w:szCs w:val="24"/>
        </w:rPr>
        <w:t xml:space="preserve"> ACUERDO NÚMERO SEIS:</w:t>
      </w:r>
      <w:r w:rsidRPr="00E822B4">
        <w:rPr>
          <w:rFonts w:eastAsia="Arial Unicode MS" w:cstheme="minorHAnsi"/>
          <w:szCs w:val="24"/>
        </w:rPr>
        <w:t xml:space="preserve"> El Concejo Municipal en uso de las facultades legales que el Código Municipal les confiere en su Art. 30 numeral 14, ACUERDA: a) Realizar limpieza y chapeo en  la calle  que conduce de Cacaopera a </w:t>
      </w:r>
      <w:proofErr w:type="spellStart"/>
      <w:r w:rsidRPr="00E822B4">
        <w:rPr>
          <w:rFonts w:eastAsia="Arial Unicode MS" w:cstheme="minorHAnsi"/>
          <w:szCs w:val="24"/>
        </w:rPr>
        <w:t>Yoloaiquin</w:t>
      </w:r>
      <w:proofErr w:type="spellEnd"/>
      <w:r w:rsidRPr="00E822B4">
        <w:rPr>
          <w:rFonts w:eastAsia="Arial Unicode MS" w:cstheme="minorHAnsi"/>
          <w:szCs w:val="24"/>
        </w:rPr>
        <w:t>; b) Facultase al señor Alcalde Municipal a efecto de que pueda contratar cuatro jornalero para realizar la limpieza y chapeo anteriormente expresada; c) Autorizase a la Tesorera Municipal a efecto de que realice el pago correspondiente de los fondos propios municipales, COMUNIQUESE.</w:t>
      </w:r>
      <w:r w:rsidRPr="00E822B4">
        <w:rPr>
          <w:szCs w:val="24"/>
        </w:rPr>
        <w:t xml:space="preserve"> </w:t>
      </w:r>
      <w:r w:rsidRPr="00E822B4">
        <w:rPr>
          <w:rFonts w:eastAsia="Times New Roman" w:cstheme="minorHAnsi"/>
          <w:b/>
          <w:szCs w:val="24"/>
          <w:lang w:val="es-ES" w:eastAsia="es-ES"/>
        </w:rPr>
        <w:t>ACUERDO NUMERO SIETE</w:t>
      </w:r>
      <w:r w:rsidRPr="00E822B4">
        <w:rPr>
          <w:rFonts w:eastAsia="Times New Roman" w:cstheme="minorHAnsi"/>
          <w:b/>
          <w:szCs w:val="24"/>
          <w:lang w:val="es-MX" w:eastAsia="es-ES"/>
        </w:rPr>
        <w:t xml:space="preserve">: </w:t>
      </w:r>
      <w:r w:rsidRPr="00E822B4">
        <w:rPr>
          <w:rFonts w:cstheme="minorHAnsi"/>
          <w:szCs w:val="24"/>
        </w:rPr>
        <w:t xml:space="preserve">El concejo Municipal en uso de las facultades legales que el código municipal le concede, ACUERDA: Autorizar a la Tesorera Municipal para que emitir cheque  de la asignación FODES que recibe este municipio del 1.5%, aplicado al 25%, y de ese 1.5%, la cantidad de CUATROCIENTOS CINCUENTA DOLARES DE LOS ESTADOS UNIDOS DE AMERICA ($450.00), para pagar cuota de afiliación a la Micro-Región Nororiental;  durante los meses de enero a abril de dos mil Quince. CERTIFIQUESE. </w:t>
      </w:r>
      <w:r w:rsidRPr="00E822B4">
        <w:rPr>
          <w:rFonts w:cstheme="minorHAnsi"/>
          <w:b/>
          <w:szCs w:val="24"/>
        </w:rPr>
        <w:t>ACUERDO NÙMERO OCHO:</w:t>
      </w:r>
      <w:r w:rsidRPr="00E822B4">
        <w:rPr>
          <w:rFonts w:cstheme="minorHAnsi"/>
          <w:szCs w:val="24"/>
        </w:rPr>
        <w:t xml:space="preserve"> El Concejo Municipal en uso de las facultades legales que el Código Municipal les confiere en su Art. 30 numeral 9, ACUERDA:</w:t>
      </w:r>
      <w:r w:rsidRPr="00E822B4">
        <w:rPr>
          <w:szCs w:val="24"/>
          <w:lang w:val="es-ES"/>
        </w:rPr>
        <w:t xml:space="preserve"> </w:t>
      </w:r>
      <w:r w:rsidRPr="00E822B4">
        <w:rPr>
          <w:rFonts w:ascii="Calibri" w:eastAsia="Calibri" w:hAnsi="Calibri" w:cs="Times New Roman"/>
          <w:szCs w:val="24"/>
          <w:lang w:val="es-ES"/>
        </w:rPr>
        <w:t xml:space="preserve">Adjudicar la reparación del Equipo de Sonido, propiedad de la Alcaldía Municipal, a ELECTRONICA MASTER, por la cantidad de CIENTO CINCUENTA Y CINCO 60/100 ($155.60), este precio incluye el impuesto sobre la RENTA, </w:t>
      </w:r>
      <w:r w:rsidRPr="00E822B4">
        <w:rPr>
          <w:rFonts w:cstheme="minorHAnsi"/>
          <w:szCs w:val="24"/>
        </w:rPr>
        <w:t xml:space="preserve">Seguidamente facultase a la Tesorera Municipal </w:t>
      </w:r>
      <w:r w:rsidRPr="00E822B4">
        <w:rPr>
          <w:rFonts w:eastAsia="Times New Roman" w:cstheme="minorHAnsi"/>
          <w:color w:val="000000"/>
          <w:szCs w:val="24"/>
          <w:lang w:eastAsia="es-SV"/>
        </w:rPr>
        <w:t xml:space="preserve">a efecto de que realice los pagos correspondientes de conformidad al artículo 86 del código municipal, </w:t>
      </w:r>
      <w:r w:rsidRPr="00E822B4">
        <w:rPr>
          <w:rFonts w:ascii="Calibri" w:eastAsia="Calibri" w:hAnsi="Calibri" w:cs="Times New Roman"/>
          <w:szCs w:val="24"/>
          <w:lang w:val="es-ES"/>
        </w:rPr>
        <w:t>COMUNIQUESE.</w:t>
      </w:r>
      <w:r w:rsidRPr="00E822B4">
        <w:rPr>
          <w:rFonts w:cstheme="minorHAnsi"/>
          <w:szCs w:val="24"/>
        </w:rPr>
        <w:t xml:space="preserve"> </w:t>
      </w:r>
      <w:r w:rsidRPr="00E822B4">
        <w:rPr>
          <w:rFonts w:cstheme="minorHAnsi"/>
          <w:b/>
          <w:szCs w:val="24"/>
        </w:rPr>
        <w:t>ACUERDO NÙMERO NUEVE:</w:t>
      </w:r>
      <w:r w:rsidRPr="00E822B4">
        <w:rPr>
          <w:rFonts w:cstheme="minorHAnsi"/>
          <w:szCs w:val="24"/>
        </w:rPr>
        <w:t xml:space="preserve"> El Concejo Municipal en uso de las facultades legales que el Código Municipal les confiere en su Art. 30 numeral 9, ACUERDA:</w:t>
      </w:r>
      <w:r w:rsidRPr="00E822B4">
        <w:rPr>
          <w:szCs w:val="24"/>
          <w:lang w:val="es-ES"/>
        </w:rPr>
        <w:t xml:space="preserve"> </w:t>
      </w:r>
      <w:r w:rsidRPr="00E822B4">
        <w:rPr>
          <w:rFonts w:ascii="Calibri" w:eastAsia="Calibri" w:hAnsi="Calibri" w:cs="Times New Roman"/>
          <w:szCs w:val="24"/>
          <w:lang w:val="es-ES"/>
        </w:rPr>
        <w:t xml:space="preserve">Adjudicar el suministro de transporte de arena, al señor Pastor Ortiz Pérez, por la cantidad de CIEN DOLARES 00/100 ($100.00); por cada viaje, este precio incluye </w:t>
      </w:r>
      <w:r w:rsidRPr="00E822B4">
        <w:rPr>
          <w:rFonts w:ascii="Calibri" w:eastAsia="Calibri" w:hAnsi="Calibri" w:cs="Times New Roman"/>
          <w:szCs w:val="24"/>
          <w:lang w:val="es-ES"/>
        </w:rPr>
        <w:lastRenderedPageBreak/>
        <w:t xml:space="preserve">el impuesto sobre la RENTA, </w:t>
      </w:r>
      <w:r w:rsidRPr="00E822B4">
        <w:rPr>
          <w:rFonts w:cstheme="minorHAnsi"/>
          <w:szCs w:val="24"/>
        </w:rPr>
        <w:t xml:space="preserve">Seguidamente facultase a la Tesorera Municipal </w:t>
      </w:r>
      <w:r w:rsidRPr="00E822B4">
        <w:rPr>
          <w:rFonts w:eastAsia="Times New Roman" w:cstheme="minorHAnsi"/>
          <w:color w:val="000000"/>
          <w:szCs w:val="24"/>
          <w:lang w:eastAsia="es-SV"/>
        </w:rPr>
        <w:t>a efecto de que realice los pagos correspondientes de conformidad al artículo 86 del códig</w:t>
      </w:r>
      <w:bookmarkStart w:id="0" w:name="_GoBack"/>
      <w:bookmarkEnd w:id="0"/>
      <w:r w:rsidRPr="00E822B4">
        <w:rPr>
          <w:rFonts w:eastAsia="Times New Roman" w:cstheme="minorHAnsi"/>
          <w:color w:val="000000"/>
          <w:szCs w:val="24"/>
          <w:lang w:eastAsia="es-SV"/>
        </w:rPr>
        <w:t xml:space="preserve">o municipal, </w:t>
      </w:r>
      <w:r w:rsidRPr="00E822B4">
        <w:rPr>
          <w:rFonts w:ascii="Calibri" w:eastAsia="Calibri" w:hAnsi="Calibri" w:cs="Times New Roman"/>
          <w:szCs w:val="24"/>
          <w:lang w:val="es-ES"/>
        </w:rPr>
        <w:t>COMUNIQUESE.</w:t>
      </w:r>
      <w:r w:rsidRPr="00E822B4">
        <w:rPr>
          <w:rFonts w:cstheme="minorHAnsi"/>
          <w:szCs w:val="24"/>
        </w:rPr>
        <w:t xml:space="preserve"> </w:t>
      </w:r>
      <w:r w:rsidRPr="00E822B4">
        <w:rPr>
          <w:rFonts w:ascii="Calibri" w:eastAsia="Times New Roman" w:hAnsi="Calibri" w:cstheme="minorHAnsi"/>
          <w:b/>
          <w:szCs w:val="24"/>
          <w:lang w:val="es-ES"/>
        </w:rPr>
        <w:t xml:space="preserve">ACUERDO </w:t>
      </w:r>
      <w:r w:rsidRPr="00E822B4">
        <w:rPr>
          <w:rFonts w:ascii="Calibri" w:eastAsia="Times New Roman" w:hAnsi="Calibri" w:cstheme="minorHAnsi"/>
          <w:b/>
          <w:szCs w:val="24"/>
        </w:rPr>
        <w:t xml:space="preserve">NÚMERO DIEZ: </w:t>
      </w:r>
      <w:r w:rsidRPr="00E822B4">
        <w:rPr>
          <w:rFonts w:ascii="Calibri" w:eastAsia="Times New Roman" w:hAnsi="Calibri" w:cstheme="minorHAnsi"/>
          <w:szCs w:val="24"/>
        </w:rPr>
        <w:t xml:space="preserve">El Concejo Municipal en uso de las facultades legales que el Código Municipal les confiere en su Art. 4 numeral 25, ACUERDA: a) Priorizar el Proyecto </w:t>
      </w:r>
      <w:r w:rsidRPr="00E822B4">
        <w:rPr>
          <w:rFonts w:ascii="Calibri" w:eastAsia="Times New Roman" w:hAnsi="Calibri" w:cs="Times New Roman"/>
          <w:szCs w:val="24"/>
          <w:lang w:val="es-ES"/>
        </w:rPr>
        <w:t>Construcción de Obra de Paso y Empedrado Fraguado en Calle que Conduce a Caseríos Palo Seco y El Guineo, Cantón La Estancia, Municipio de Cacaopera, Morazán</w:t>
      </w:r>
      <w:r w:rsidRPr="00E822B4">
        <w:rPr>
          <w:rFonts w:ascii="Calibri" w:eastAsia="Times New Roman" w:hAnsi="Calibri" w:cstheme="minorHAnsi"/>
          <w:szCs w:val="24"/>
          <w:lang w:val="es-MX"/>
        </w:rPr>
        <w:t xml:space="preserve">  b) Facultase a la Unidad de Adquisiciones y Contrataciones Institucional, a efecto de que realice el trámite correspondiente; c) Financiar el proyecto con fondos FODES 75%, COMUNIQUESE.</w:t>
      </w:r>
      <w:r w:rsidRPr="00E822B4">
        <w:rPr>
          <w:rFonts w:ascii="Calibri" w:eastAsia="Times New Roman" w:hAnsi="Calibri" w:cs="Times New Roman"/>
          <w:szCs w:val="24"/>
        </w:rPr>
        <w:t xml:space="preserve"> </w:t>
      </w:r>
      <w:r w:rsidRPr="00E822B4">
        <w:rPr>
          <w:rFonts w:eastAsia="Times New Roman" w:cstheme="minorHAnsi"/>
          <w:szCs w:val="24"/>
          <w:lang w:val="es-ES" w:eastAsia="es-ES"/>
        </w:rPr>
        <w:t xml:space="preserve">No habiendo más que hacer constar se da por terminada la presente acta, ratificamos su contenido y firmamos. </w:t>
      </w:r>
    </w:p>
    <w:p w:rsidR="002B307F" w:rsidRPr="00E822B4" w:rsidRDefault="00FC45F2" w:rsidP="00FC45F2">
      <w:pPr>
        <w:jc w:val="center"/>
        <w:rPr>
          <w:sz w:val="20"/>
          <w:lang w:val="es-ES"/>
        </w:rPr>
      </w:pPr>
      <w:r>
        <w:rPr>
          <w:noProof/>
          <w:sz w:val="20"/>
          <w:lang w:eastAsia="es-SV"/>
        </w:rPr>
        <w:drawing>
          <wp:inline distT="0" distB="0" distL="0" distR="0">
            <wp:extent cx="4895850" cy="410886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428" t="4823" r="4762" b="3154"/>
                    <a:stretch/>
                  </pic:blipFill>
                  <pic:spPr bwMode="auto">
                    <a:xfrm>
                      <a:off x="0" y="0"/>
                      <a:ext cx="4910655" cy="4121294"/>
                    </a:xfrm>
                    <a:prstGeom prst="rect">
                      <a:avLst/>
                    </a:prstGeom>
                    <a:noFill/>
                    <a:ln>
                      <a:noFill/>
                    </a:ln>
                    <a:extLst>
                      <a:ext uri="{53640926-AAD7-44D8-BBD7-CCE9431645EC}">
                        <a14:shadowObscured xmlns:a14="http://schemas.microsoft.com/office/drawing/2010/main"/>
                      </a:ext>
                    </a:extLst>
                  </pic:spPr>
                </pic:pic>
              </a:graphicData>
            </a:graphic>
          </wp:inline>
        </w:drawing>
      </w:r>
    </w:p>
    <w:sectPr w:rsidR="002B307F" w:rsidRPr="00E822B4" w:rsidSect="00E822B4">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EDE" w:rsidRDefault="00855EDE" w:rsidP="00FC45F2">
      <w:pPr>
        <w:spacing w:after="0" w:line="240" w:lineRule="auto"/>
      </w:pPr>
      <w:r>
        <w:separator/>
      </w:r>
    </w:p>
  </w:endnote>
  <w:endnote w:type="continuationSeparator" w:id="0">
    <w:p w:rsidR="00855EDE" w:rsidRDefault="00855EDE" w:rsidP="00FC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EDE" w:rsidRDefault="00855EDE" w:rsidP="00FC45F2">
      <w:pPr>
        <w:spacing w:after="0" w:line="240" w:lineRule="auto"/>
      </w:pPr>
      <w:r>
        <w:separator/>
      </w:r>
    </w:p>
  </w:footnote>
  <w:footnote w:type="continuationSeparator" w:id="0">
    <w:p w:rsidR="00855EDE" w:rsidRDefault="00855EDE" w:rsidP="00FC4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5F2" w:rsidRDefault="00FC45F2">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-278765</wp:posOffset>
          </wp:positionV>
          <wp:extent cx="937405" cy="933045"/>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265" t="4545" r="2891" b="7025"/>
                  <a:stretch/>
                </pic:blipFill>
                <pic:spPr bwMode="auto">
                  <a:xfrm>
                    <a:off x="0" y="0"/>
                    <a:ext cx="937405" cy="933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B4"/>
    <w:rsid w:val="002B307F"/>
    <w:rsid w:val="002E78CA"/>
    <w:rsid w:val="003E76D5"/>
    <w:rsid w:val="00855EDE"/>
    <w:rsid w:val="00893E4A"/>
    <w:rsid w:val="008E05C7"/>
    <w:rsid w:val="00D77C21"/>
    <w:rsid w:val="00E822B4"/>
    <w:rsid w:val="00F00A8D"/>
    <w:rsid w:val="00F1487C"/>
    <w:rsid w:val="00FC4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9B4802-40C0-4ADF-872F-3544A977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2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5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5F2"/>
  </w:style>
  <w:style w:type="paragraph" w:styleId="Piedepgina">
    <w:name w:val="footer"/>
    <w:basedOn w:val="Normal"/>
    <w:link w:val="PiedepginaCar"/>
    <w:uiPriority w:val="99"/>
    <w:unhideWhenUsed/>
    <w:rsid w:val="00FC45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1075</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7</cp:revision>
  <dcterms:created xsi:type="dcterms:W3CDTF">2016-07-11T20:48:00Z</dcterms:created>
  <dcterms:modified xsi:type="dcterms:W3CDTF">2016-10-24T16:39:00Z</dcterms:modified>
</cp:coreProperties>
</file>