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E20" w:rsidRPr="00BB50D3" w:rsidRDefault="005B4E20" w:rsidP="005B4E20">
      <w:pPr>
        <w:spacing w:line="360" w:lineRule="auto"/>
        <w:jc w:val="both"/>
        <w:rPr>
          <w:rFonts w:eastAsia="Times New Roman" w:cstheme="minorHAnsi"/>
          <w:sz w:val="24"/>
          <w:szCs w:val="24"/>
          <w:lang w:eastAsia="es-SV"/>
        </w:rPr>
      </w:pPr>
      <w:r w:rsidRPr="00BB50D3">
        <w:rPr>
          <w:rFonts w:eastAsia="Times New Roman" w:cstheme="minorHAnsi"/>
          <w:b/>
          <w:sz w:val="24"/>
          <w:szCs w:val="24"/>
          <w:lang w:val="es-ES" w:eastAsia="es-ES"/>
        </w:rPr>
        <w:t>ACTA NÚMERO TREINTA Y NUEVE</w:t>
      </w:r>
      <w:r w:rsidRPr="00BB50D3">
        <w:rPr>
          <w:rFonts w:eastAsia="Arial Unicode MS" w:cstheme="minorHAnsi"/>
          <w:b/>
          <w:sz w:val="24"/>
          <w:szCs w:val="24"/>
          <w:lang w:val="es-ES" w:eastAsia="es-ES"/>
        </w:rPr>
        <w:t>.-</w:t>
      </w:r>
      <w:r w:rsidRPr="00BB50D3">
        <w:rPr>
          <w:rFonts w:eastAsia="Arial Unicode MS" w:cstheme="minorHAnsi"/>
          <w:sz w:val="24"/>
          <w:szCs w:val="24"/>
          <w:lang w:val="es-ES" w:eastAsia="es-ES"/>
        </w:rPr>
        <w:t xml:space="preserve"> En el local de sesiones de la Alcaldía Municipal de la ciudad de Cacaopera, Departamento de Morazán a las ocho horas del día</w:t>
      </w:r>
      <w:r w:rsidRPr="00BB50D3">
        <w:rPr>
          <w:rFonts w:eastAsia="Arial Unicode MS" w:cstheme="minorHAnsi"/>
          <w:b/>
          <w:sz w:val="24"/>
          <w:szCs w:val="24"/>
          <w:lang w:val="es-ES" w:eastAsia="es-ES"/>
        </w:rPr>
        <w:t xml:space="preserve"> DIECISIETE DE OCTUBRE DEL AÑO DOS MIL CATORCE</w:t>
      </w:r>
      <w:r w:rsidRPr="00BB50D3">
        <w:rPr>
          <w:rFonts w:eastAsia="Arial Unicode MS" w:cstheme="minorHAnsi"/>
          <w:sz w:val="24"/>
          <w:szCs w:val="24"/>
          <w:lang w:val="es-ES" w:eastAsia="es-ES"/>
        </w:rPr>
        <w:t xml:space="preserve">, constituidos en sesión ordinaria los suscritos miembros del Concejo Municipal señor </w:t>
      </w:r>
      <w:r w:rsidRPr="00BB50D3">
        <w:rPr>
          <w:rFonts w:eastAsia="Times New Roman" w:cstheme="minorHAnsi"/>
          <w:sz w:val="24"/>
          <w:szCs w:val="24"/>
          <w:lang w:val="es-ES" w:eastAsia="es-ES"/>
        </w:rPr>
        <w:t>Lorenzo de Jesús Canales Benítez</w:t>
      </w:r>
      <w:r w:rsidRPr="00BB50D3">
        <w:rPr>
          <w:rFonts w:eastAsia="Arial Unicode MS" w:cstheme="minorHAnsi"/>
          <w:sz w:val="24"/>
          <w:szCs w:val="24"/>
          <w:lang w:val="es-ES" w:eastAsia="es-ES"/>
        </w:rPr>
        <w:t xml:space="preserve">; Alcalde Municipal; señor José Elías González Amaya, Síndico Municipal; Señora Dolores Josefina Molina Primera Regidora,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BB50D3">
        <w:rPr>
          <w:rFonts w:eastAsia="Arial Unicode MS" w:cstheme="minorHAnsi"/>
          <w:sz w:val="24"/>
          <w:szCs w:val="24"/>
          <w:lang w:val="es-ES" w:eastAsia="es-ES"/>
        </w:rPr>
        <w:t>Díaz</w:t>
      </w:r>
      <w:proofErr w:type="spellEnd"/>
      <w:r w:rsidRPr="00BB50D3">
        <w:rPr>
          <w:rFonts w:eastAsia="Arial Unicode MS" w:cstheme="minorHAnsi"/>
          <w:sz w:val="24"/>
          <w:szCs w:val="24"/>
          <w:lang w:val="es-ES" w:eastAsia="es-ES"/>
        </w:rPr>
        <w:t>, Primer Regidor Suplente; señorita Julieta Arely Amaya Hernández segunda reidora suplente. Señora María Magdalena Ortiz Sánchez, Tercera Regidora Suplente, señor José Oscar Mendoza Fuentes, Cuarto Regidor Suplente; y Rubén Darío Argueta González, Secretario Municipal.</w:t>
      </w:r>
      <w:r w:rsidRPr="00BB50D3">
        <w:rPr>
          <w:rFonts w:eastAsia="Times New Roman" w:cstheme="minorHAnsi"/>
          <w:sz w:val="24"/>
          <w:szCs w:val="24"/>
          <w:lang w:val="es-ES" w:eastAsia="es-ES"/>
        </w:rPr>
        <w:t xml:space="preserve"> Abierta la sesión por el señor Alcalde Municipal, se procedió a darle lectura a la agenda propuesta y</w:t>
      </w:r>
      <w:r w:rsidRPr="00BB50D3">
        <w:rPr>
          <w:rFonts w:eastAsia="Arial Unicode MS" w:cstheme="minorHAnsi"/>
          <w:sz w:val="24"/>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B50D3">
        <w:rPr>
          <w:rFonts w:eastAsia="Times New Roman" w:cstheme="minorHAnsi"/>
          <w:sz w:val="24"/>
          <w:szCs w:val="24"/>
          <w:lang w:val="es-ES" w:eastAsia="es-ES"/>
        </w:rPr>
        <w:t>:</w:t>
      </w:r>
      <w:r w:rsidRPr="00BB50D3">
        <w:rPr>
          <w:rFonts w:cstheme="minorHAnsi"/>
          <w:b/>
          <w:sz w:val="24"/>
          <w:szCs w:val="24"/>
        </w:rPr>
        <w:t xml:space="preserve"> ACUERDO NÚMERO UNO: </w:t>
      </w:r>
      <w:r w:rsidRPr="00BB50D3">
        <w:rPr>
          <w:rFonts w:cstheme="minorHAnsi"/>
          <w:iCs/>
          <w:sz w:val="24"/>
          <w:szCs w:val="24"/>
        </w:rPr>
        <w:t>Este Concejo Municipal en uso de las facultades legales que les confiere el Código Municipal vigente en su artículo cuatro número veinticinco, y habiendo revisado la Carpeta Técnica del Proyecto</w:t>
      </w:r>
      <w:r w:rsidRPr="00BB50D3">
        <w:rPr>
          <w:rFonts w:cstheme="minorHAnsi"/>
          <w:sz w:val="24"/>
          <w:szCs w:val="24"/>
        </w:rPr>
        <w:t xml:space="preserve"> “Construcción de Casa comunal en Caserío El Centro, Cantón Guachipilín, Municipio de Cacaopera,  Departamento de Morazán”</w:t>
      </w:r>
      <w:r w:rsidRPr="00BB50D3">
        <w:rPr>
          <w:rFonts w:cstheme="minorHAnsi"/>
          <w:iCs/>
          <w:sz w:val="24"/>
          <w:szCs w:val="24"/>
        </w:rPr>
        <w:t>; y de conformidad a las obligaciones establecidas en el artículo treinta y uno numeral cinco del mismo Código, este Concejo ACUERDA: (a) Aprobar el diseño técnico y el cronograma de ejecución de actividades del proyecto:</w:t>
      </w:r>
      <w:r w:rsidRPr="00BB50D3">
        <w:rPr>
          <w:rFonts w:cstheme="minorHAnsi"/>
          <w:sz w:val="24"/>
          <w:szCs w:val="24"/>
        </w:rPr>
        <w:t xml:space="preserve"> “Construcción de Casa comunal en Caserío El Centro, Cantón Guachipilín, Municipio de Cacaopera, Departamento de Morazán”</w:t>
      </w:r>
      <w:r w:rsidRPr="00BB50D3">
        <w:rPr>
          <w:rFonts w:cstheme="minorHAnsi"/>
          <w:iCs/>
          <w:sz w:val="24"/>
          <w:szCs w:val="24"/>
        </w:rPr>
        <w:t xml:space="preserve">. (b) Aprobar el monto de ejecución del proyecto por un valor TREINTA Y OCHO  MIL TRESCIENTOS SETENTA Y TRES DOLARES CON </w:t>
      </w:r>
      <w:r w:rsidRPr="00BB50D3">
        <w:rPr>
          <w:rFonts w:cstheme="minorHAnsi"/>
          <w:bCs/>
          <w:sz w:val="24"/>
          <w:szCs w:val="24"/>
          <w:lang w:eastAsia="ar-SA"/>
        </w:rPr>
        <w:t>SETENTA  CENTAVOS DE DÓLAR ($</w:t>
      </w:r>
      <w:r w:rsidRPr="00BB50D3">
        <w:rPr>
          <w:rFonts w:cstheme="minorHAnsi"/>
          <w:b/>
          <w:sz w:val="24"/>
          <w:szCs w:val="24"/>
        </w:rPr>
        <w:t>38,373.70</w:t>
      </w:r>
      <w:r w:rsidRPr="00BB50D3">
        <w:rPr>
          <w:rFonts w:cstheme="minorHAnsi"/>
          <w:bCs/>
          <w:sz w:val="24"/>
          <w:szCs w:val="24"/>
          <w:lang w:eastAsia="ar-SA"/>
        </w:rPr>
        <w:t xml:space="preserve">), y un monto de Supervisión Externa de MIL NUEVECIENTOS DIEZ DOLARES CON SESENTA Y SEIS  CENTAVOS DE DOLAR </w:t>
      </w:r>
      <w:r w:rsidRPr="00BB50D3">
        <w:rPr>
          <w:rFonts w:cstheme="minorHAnsi"/>
          <w:b/>
          <w:bCs/>
          <w:sz w:val="24"/>
          <w:szCs w:val="24"/>
          <w:lang w:eastAsia="ar-SA"/>
        </w:rPr>
        <w:t>($1,910.66</w:t>
      </w:r>
      <w:r w:rsidRPr="00BB50D3">
        <w:rPr>
          <w:rFonts w:cstheme="minorHAnsi"/>
          <w:bCs/>
          <w:sz w:val="24"/>
          <w:szCs w:val="24"/>
          <w:lang w:eastAsia="ar-SA"/>
        </w:rPr>
        <w:t>)</w:t>
      </w:r>
      <w:r w:rsidRPr="00BB50D3">
        <w:rPr>
          <w:rFonts w:cstheme="minorHAnsi"/>
          <w:sz w:val="24"/>
          <w:szCs w:val="24"/>
          <w:lang w:val="es-MX"/>
        </w:rPr>
        <w:t xml:space="preserve">, haciendo un monto total de CUARENTA MIL DOSCIENTOS OCHENTA Y CUATRO DOLARES CON TREINTA Y SEIS CENTAVOS </w:t>
      </w:r>
      <w:r w:rsidRPr="00BB50D3">
        <w:rPr>
          <w:rFonts w:cstheme="minorHAnsi"/>
          <w:bCs/>
          <w:sz w:val="24"/>
          <w:szCs w:val="24"/>
          <w:lang w:eastAsia="ar-SA"/>
        </w:rPr>
        <w:t>DE DOLAR</w:t>
      </w:r>
      <w:r w:rsidRPr="00BB50D3">
        <w:rPr>
          <w:rFonts w:cstheme="minorHAnsi"/>
          <w:b/>
          <w:bCs/>
          <w:sz w:val="24"/>
          <w:szCs w:val="24"/>
          <w:lang w:eastAsia="ar-SA"/>
        </w:rPr>
        <w:t xml:space="preserve"> ($40, 284.36)</w:t>
      </w:r>
      <w:r w:rsidRPr="00BB50D3">
        <w:rPr>
          <w:rFonts w:cstheme="minorHAnsi"/>
          <w:bCs/>
          <w:sz w:val="24"/>
          <w:szCs w:val="24"/>
          <w:lang w:eastAsia="ar-SA"/>
        </w:rPr>
        <w:t xml:space="preserve">; </w:t>
      </w:r>
      <w:r w:rsidRPr="00BB50D3">
        <w:rPr>
          <w:rFonts w:cstheme="minorHAnsi"/>
          <w:iCs/>
          <w:sz w:val="24"/>
          <w:szCs w:val="24"/>
        </w:rPr>
        <w:t xml:space="preserve">(c)  Desarrollar la fase de ejecución del proyecto por contrato (Libre Gestión); (d) Autorizar al </w:t>
      </w:r>
      <w:r w:rsidRPr="00BB50D3">
        <w:rPr>
          <w:rFonts w:cstheme="minorHAnsi"/>
          <w:iCs/>
          <w:sz w:val="24"/>
          <w:szCs w:val="24"/>
        </w:rPr>
        <w:lastRenderedPageBreak/>
        <w:t>encargado de la UACI para que realice el procedimiento de ley, correspondiente para la ejecución del proyecto, NOTIFIQUESE.</w:t>
      </w:r>
      <w:r w:rsidRPr="00BB50D3">
        <w:rPr>
          <w:rFonts w:cstheme="minorHAnsi"/>
          <w:b/>
          <w:sz w:val="24"/>
          <w:szCs w:val="24"/>
        </w:rPr>
        <w:t xml:space="preserve"> ACUERDO NÚMERO DOS: </w:t>
      </w:r>
      <w:r w:rsidRPr="00BB50D3">
        <w:rPr>
          <w:rFonts w:cstheme="minorHAnsi"/>
          <w:iCs/>
          <w:sz w:val="24"/>
          <w:szCs w:val="24"/>
        </w:rPr>
        <w:t>Este Concejo Municipal en uso de las facultades legales que les confiere el Código Municipal vigente en su artículo cuatro número veinticinco, y habiendo revisado la Carpeta Técnica del Proyecto</w:t>
      </w:r>
      <w:r w:rsidRPr="00BB50D3">
        <w:rPr>
          <w:rFonts w:cstheme="minorHAnsi"/>
          <w:sz w:val="24"/>
          <w:szCs w:val="24"/>
        </w:rPr>
        <w:t xml:space="preserve"> “Construcción de Bodega Cocina en Centro Escolar, Caserío Llano El Nance, Cantón </w:t>
      </w:r>
      <w:proofErr w:type="spellStart"/>
      <w:r w:rsidRPr="00BB50D3">
        <w:rPr>
          <w:rFonts w:cstheme="minorHAnsi"/>
          <w:sz w:val="24"/>
          <w:szCs w:val="24"/>
        </w:rPr>
        <w:t>Sunsulaca</w:t>
      </w:r>
      <w:proofErr w:type="spellEnd"/>
      <w:r w:rsidRPr="00BB50D3">
        <w:rPr>
          <w:rFonts w:cstheme="minorHAnsi"/>
          <w:sz w:val="24"/>
          <w:szCs w:val="24"/>
        </w:rPr>
        <w:t>, Municipio de Cacaopera,  Departamento de Morazán”</w:t>
      </w:r>
      <w:r w:rsidRPr="00BB50D3">
        <w:rPr>
          <w:rFonts w:cstheme="minorHAnsi"/>
          <w:iCs/>
          <w:sz w:val="24"/>
          <w:szCs w:val="24"/>
        </w:rPr>
        <w:t>; y de conformidad a las obligaciones establecidas en el artículo treinta y uno numeral cinco del mismo Código, este Concejo ACUERDA: (a) Aprobar el diseño técnico y el cronograma de ejecución de actividades del proyecto:</w:t>
      </w:r>
      <w:r w:rsidRPr="00BB50D3">
        <w:rPr>
          <w:rFonts w:cstheme="minorHAnsi"/>
          <w:sz w:val="24"/>
          <w:szCs w:val="24"/>
        </w:rPr>
        <w:t xml:space="preserve"> “Construcción de Bodega Cocina en Centro Escolar, Caserío Llano El Nance, Cantón </w:t>
      </w:r>
      <w:proofErr w:type="spellStart"/>
      <w:r w:rsidRPr="00BB50D3">
        <w:rPr>
          <w:rFonts w:cstheme="minorHAnsi"/>
          <w:sz w:val="24"/>
          <w:szCs w:val="24"/>
        </w:rPr>
        <w:t>Sunsulaca</w:t>
      </w:r>
      <w:proofErr w:type="spellEnd"/>
      <w:r w:rsidRPr="00BB50D3">
        <w:rPr>
          <w:rFonts w:cstheme="minorHAnsi"/>
          <w:sz w:val="24"/>
          <w:szCs w:val="24"/>
        </w:rPr>
        <w:t>, Municipio de Cacaopera,  Departamento de Morazán”</w:t>
      </w:r>
      <w:r w:rsidRPr="00BB50D3">
        <w:rPr>
          <w:rFonts w:cstheme="minorHAnsi"/>
          <w:iCs/>
          <w:sz w:val="24"/>
          <w:szCs w:val="24"/>
        </w:rPr>
        <w:t xml:space="preserve">. (b) Aprobar el monto de ejecución del proyecto por un valor  de QUINCE MIL TRESCIENTOS TREINTA Y DOS DOLARES CON DIECISEIS CENTAVOS DE DÓLAR </w:t>
      </w:r>
      <w:r w:rsidRPr="00BB50D3">
        <w:rPr>
          <w:rFonts w:cstheme="minorHAnsi"/>
          <w:bCs/>
          <w:sz w:val="24"/>
          <w:szCs w:val="24"/>
          <w:lang w:eastAsia="ar-SA"/>
        </w:rPr>
        <w:t>($</w:t>
      </w:r>
      <w:r w:rsidRPr="00BB50D3">
        <w:rPr>
          <w:rFonts w:cstheme="minorHAnsi"/>
          <w:b/>
          <w:sz w:val="24"/>
          <w:szCs w:val="24"/>
        </w:rPr>
        <w:t>15,332.16</w:t>
      </w:r>
      <w:r w:rsidRPr="00BB50D3">
        <w:rPr>
          <w:rFonts w:cstheme="minorHAnsi"/>
          <w:bCs/>
          <w:sz w:val="24"/>
          <w:szCs w:val="24"/>
          <w:lang w:eastAsia="ar-SA"/>
        </w:rPr>
        <w:t xml:space="preserve">), y un monto de Supervisión Externa de MIL DOSCIETOS  </w:t>
      </w:r>
      <w:r w:rsidRPr="00BB50D3">
        <w:rPr>
          <w:rFonts w:cstheme="minorHAnsi"/>
          <w:b/>
          <w:bCs/>
          <w:sz w:val="24"/>
          <w:szCs w:val="24"/>
          <w:lang w:eastAsia="ar-SA"/>
        </w:rPr>
        <w:t>(1,200</w:t>
      </w:r>
      <w:r w:rsidRPr="00BB50D3">
        <w:rPr>
          <w:rFonts w:cstheme="minorHAnsi"/>
          <w:bCs/>
          <w:sz w:val="24"/>
          <w:szCs w:val="24"/>
          <w:lang w:eastAsia="ar-SA"/>
        </w:rPr>
        <w:t>)</w:t>
      </w:r>
      <w:r w:rsidRPr="00BB50D3">
        <w:rPr>
          <w:rFonts w:cstheme="minorHAnsi"/>
          <w:sz w:val="24"/>
          <w:szCs w:val="24"/>
          <w:lang w:val="es-MX"/>
        </w:rPr>
        <w:t xml:space="preserve">, haciendo un monto total de DIECISEIS MIL QUINIETOS TREINTA Y DOS DOLARES CON  DIECISEIS CENTAVOS </w:t>
      </w:r>
      <w:r w:rsidRPr="00BB50D3">
        <w:rPr>
          <w:rFonts w:cstheme="minorHAnsi"/>
          <w:bCs/>
          <w:sz w:val="24"/>
          <w:szCs w:val="24"/>
          <w:lang w:eastAsia="ar-SA"/>
        </w:rPr>
        <w:t>DE DOLAR</w:t>
      </w:r>
      <w:r w:rsidRPr="00BB50D3">
        <w:rPr>
          <w:rFonts w:cstheme="minorHAnsi"/>
          <w:b/>
          <w:bCs/>
          <w:sz w:val="24"/>
          <w:szCs w:val="24"/>
          <w:lang w:eastAsia="ar-SA"/>
        </w:rPr>
        <w:t xml:space="preserve"> ($16, 532.16)</w:t>
      </w:r>
      <w:r w:rsidRPr="00BB50D3">
        <w:rPr>
          <w:rFonts w:cstheme="minorHAnsi"/>
          <w:bCs/>
          <w:sz w:val="24"/>
          <w:szCs w:val="24"/>
          <w:lang w:eastAsia="ar-SA"/>
        </w:rPr>
        <w:t xml:space="preserve">; </w:t>
      </w:r>
      <w:r w:rsidRPr="00BB50D3">
        <w:rPr>
          <w:rFonts w:cstheme="minorHAnsi"/>
          <w:iCs/>
          <w:sz w:val="24"/>
          <w:szCs w:val="24"/>
        </w:rPr>
        <w:t>(c)  Desarrollar la fase de ejecución del proyecto por contrato (Libre Gestión); (d) Autorizar al encargado de la UACI para que realice el procedimiento de ley, correspondiente para la ejecución del proyecto, NOTIFIQUESE.</w:t>
      </w:r>
      <w:r w:rsidRPr="00BB50D3">
        <w:rPr>
          <w:rFonts w:cstheme="minorHAnsi"/>
          <w:b/>
          <w:sz w:val="24"/>
          <w:szCs w:val="24"/>
        </w:rPr>
        <w:t xml:space="preserve"> ACUERDO NÚMERO</w:t>
      </w:r>
      <w:r w:rsidRPr="00BB50D3">
        <w:rPr>
          <w:rFonts w:cstheme="minorHAnsi"/>
          <w:sz w:val="24"/>
          <w:szCs w:val="24"/>
        </w:rPr>
        <w:t xml:space="preserve"> </w:t>
      </w:r>
      <w:r w:rsidRPr="00BB50D3">
        <w:rPr>
          <w:rFonts w:cstheme="minorHAnsi"/>
          <w:b/>
          <w:sz w:val="24"/>
          <w:szCs w:val="24"/>
        </w:rPr>
        <w:t>TRES</w:t>
      </w:r>
      <w:r w:rsidRPr="00BB50D3">
        <w:rPr>
          <w:rFonts w:cstheme="minorHAnsi"/>
          <w:sz w:val="24"/>
          <w:szCs w:val="24"/>
        </w:rPr>
        <w:t>: Este Concejo Municipal en uso de las facultades legales que el Código Municipal les confiere en su Art. 30 numeral 14, y considerando que se Implementara el Plan de Gestión de Riesgo Municipal, del Municipio de Cacaopera, Morazán</w:t>
      </w:r>
      <w:r w:rsidRPr="00BB50D3">
        <w:rPr>
          <w:rFonts w:cstheme="minorHAnsi"/>
          <w:b/>
          <w:sz w:val="24"/>
          <w:szCs w:val="24"/>
        </w:rPr>
        <w:t>,</w:t>
      </w:r>
      <w:r w:rsidRPr="00BB50D3">
        <w:rPr>
          <w:rFonts w:cstheme="minorHAnsi"/>
          <w:sz w:val="24"/>
          <w:szCs w:val="24"/>
        </w:rPr>
        <w:t xml:space="preserve"> financiado con fondos del Proyecto Fortalecimiento a los Gobiernos Locales (PFGL) Por la Cantidad de TRAEINTA Y CINCO MIL DOLARES ($35,000.00) y fondos municipales, en tal sentido este Concejo ACUERDA: I) Autorizase a la Tesorera Municipal a efecto de que realizar la apertura</w:t>
      </w:r>
      <w:r w:rsidR="007453AD">
        <w:rPr>
          <w:rFonts w:cstheme="minorHAnsi"/>
          <w:sz w:val="24"/>
          <w:szCs w:val="24"/>
        </w:rPr>
        <w:t xml:space="preserve"> </w:t>
      </w:r>
      <w:r w:rsidRPr="00BB50D3">
        <w:rPr>
          <w:rFonts w:cstheme="minorHAnsi"/>
          <w:sz w:val="24"/>
          <w:szCs w:val="24"/>
        </w:rPr>
        <w:t xml:space="preserve">de una cuenta corriente con el nombre de </w:t>
      </w:r>
      <w:r w:rsidRPr="00BB50D3">
        <w:rPr>
          <w:rFonts w:cstheme="minorHAnsi"/>
          <w:b/>
          <w:sz w:val="24"/>
          <w:szCs w:val="24"/>
        </w:rPr>
        <w:t>“</w:t>
      </w:r>
      <w:r w:rsidR="007453AD">
        <w:rPr>
          <w:rFonts w:cstheme="minorHAnsi"/>
          <w:sz w:val="24"/>
          <w:szCs w:val="24"/>
        </w:rPr>
        <w:t xml:space="preserve">Alcaldía Municipal </w:t>
      </w:r>
      <w:r w:rsidRPr="00BB50D3">
        <w:rPr>
          <w:rFonts w:cstheme="minorHAnsi"/>
          <w:sz w:val="24"/>
          <w:szCs w:val="24"/>
        </w:rPr>
        <w:t>de Cacaopera/FISDL/Implementación Plan de Gestión de Riesgo Municipal</w:t>
      </w:r>
      <w:r w:rsidRPr="00BB50D3">
        <w:rPr>
          <w:rFonts w:cstheme="minorHAnsi"/>
          <w:b/>
          <w:sz w:val="24"/>
          <w:szCs w:val="24"/>
        </w:rPr>
        <w:t xml:space="preserve">”; </w:t>
      </w:r>
      <w:r w:rsidRPr="00BB50D3">
        <w:rPr>
          <w:rFonts w:cstheme="minorHAnsi"/>
          <w:sz w:val="24"/>
          <w:szCs w:val="24"/>
        </w:rPr>
        <w:t xml:space="preserve">para todo cobro de cheque serán dos firmas, autorizase registrar en la cuenta corriente las firmas del señor Lorenzo de Jesús Canales Benítez, Alcalde Municipal; señor José Mauro González Amaya, Sexto Regidor Propietario; y de la señorita </w:t>
      </w:r>
      <w:proofErr w:type="spellStart"/>
      <w:r w:rsidRPr="00BB50D3">
        <w:rPr>
          <w:rFonts w:cstheme="minorHAnsi"/>
          <w:sz w:val="24"/>
          <w:szCs w:val="24"/>
        </w:rPr>
        <w:t>Rosibel</w:t>
      </w:r>
      <w:proofErr w:type="spellEnd"/>
      <w:r w:rsidRPr="00BB50D3">
        <w:rPr>
          <w:rFonts w:cstheme="minorHAnsi"/>
          <w:sz w:val="24"/>
          <w:szCs w:val="24"/>
        </w:rPr>
        <w:t xml:space="preserve"> de la Paz Canales Portillo, Tesorera Municipal, con la firma indispensable de la Tesorera Municipal. CERTIFIQUESE. </w:t>
      </w:r>
      <w:r w:rsidRPr="00BB50D3">
        <w:rPr>
          <w:rFonts w:cstheme="minorHAnsi"/>
          <w:b/>
          <w:sz w:val="24"/>
          <w:szCs w:val="24"/>
        </w:rPr>
        <w:t>ACUERDO NÚMERO CUARTA</w:t>
      </w:r>
      <w:r w:rsidRPr="00BB50D3">
        <w:rPr>
          <w:rFonts w:cstheme="minorHAnsi"/>
          <w:sz w:val="24"/>
          <w:szCs w:val="24"/>
        </w:rPr>
        <w:t xml:space="preserve">: Este Concejo Municipal en uso de las facultades legales que el Código Municipal les confiere en su Art. </w:t>
      </w:r>
      <w:r w:rsidRPr="00BB50D3">
        <w:rPr>
          <w:rFonts w:cstheme="minorHAnsi"/>
          <w:sz w:val="24"/>
          <w:szCs w:val="24"/>
        </w:rPr>
        <w:lastRenderedPageBreak/>
        <w:t>30 numeral 14, y considerando que se Implementara el  Plan de Rescate Financiero  Municipal, del Municipio de Cacaopera, Morazán</w:t>
      </w:r>
      <w:r w:rsidRPr="00BB50D3">
        <w:rPr>
          <w:rFonts w:cstheme="minorHAnsi"/>
          <w:b/>
          <w:sz w:val="24"/>
          <w:szCs w:val="24"/>
        </w:rPr>
        <w:t>,</w:t>
      </w:r>
      <w:r w:rsidRPr="00BB50D3">
        <w:rPr>
          <w:rFonts w:cstheme="minorHAnsi"/>
          <w:sz w:val="24"/>
          <w:szCs w:val="24"/>
        </w:rPr>
        <w:t xml:space="preserve"> financiado con fondos del Proyecto Fortalecimiento a los Gobiernos Locales (PFGL), Por la Cantidad de CINCUENTA MIL NOVECIE</w:t>
      </w:r>
      <w:r w:rsidR="00DE62B0">
        <w:rPr>
          <w:rFonts w:cstheme="minorHAnsi"/>
          <w:sz w:val="24"/>
          <w:szCs w:val="24"/>
        </w:rPr>
        <w:t>N</w:t>
      </w:r>
      <w:r w:rsidRPr="00BB50D3">
        <w:rPr>
          <w:rFonts w:cstheme="minorHAnsi"/>
          <w:sz w:val="24"/>
          <w:szCs w:val="24"/>
        </w:rPr>
        <w:t xml:space="preserve">TOS VEINTICUATRO  DOLARES CON VEINTE CENTAVOS DE DOLARES ($50,925.20) en tal sentido este Concejo ACUERDA: I) Autorizase a la Tesorera Municipal a efecto de que realizar la apertura de una cuenta corriente con el nombre de </w:t>
      </w:r>
      <w:r w:rsidRPr="00BB50D3">
        <w:rPr>
          <w:rFonts w:cstheme="minorHAnsi"/>
          <w:b/>
          <w:sz w:val="24"/>
          <w:szCs w:val="24"/>
        </w:rPr>
        <w:t>“</w:t>
      </w:r>
      <w:r w:rsidRPr="00BB50D3">
        <w:rPr>
          <w:rFonts w:cstheme="minorHAnsi"/>
          <w:sz w:val="24"/>
          <w:szCs w:val="24"/>
        </w:rPr>
        <w:t> Alcaldía Municipal de Cacaopera/FISDL/Implementación Plan de Rescate Financiero Municipal</w:t>
      </w:r>
      <w:r w:rsidRPr="00BB50D3">
        <w:rPr>
          <w:rFonts w:cstheme="minorHAnsi"/>
          <w:b/>
          <w:sz w:val="24"/>
          <w:szCs w:val="24"/>
        </w:rPr>
        <w:t xml:space="preserve">”; </w:t>
      </w:r>
      <w:r w:rsidRPr="00BB50D3">
        <w:rPr>
          <w:rFonts w:cstheme="minorHAnsi"/>
          <w:sz w:val="24"/>
          <w:szCs w:val="24"/>
        </w:rPr>
        <w:t xml:space="preserve">para todo cobro de cheque serán dos firmas, autorizase registrar en la cuenta corriente las firmas del señor Lorenzo de Jesús Canales Benítez, Alcalde Municipal; señor José Mauro González Amaya, Sexto Regidor Propietario; y de la señorita </w:t>
      </w:r>
      <w:proofErr w:type="spellStart"/>
      <w:r w:rsidRPr="00BB50D3">
        <w:rPr>
          <w:rFonts w:cstheme="minorHAnsi"/>
          <w:sz w:val="24"/>
          <w:szCs w:val="24"/>
        </w:rPr>
        <w:t>Rosibel</w:t>
      </w:r>
      <w:proofErr w:type="spellEnd"/>
      <w:r w:rsidRPr="00BB50D3">
        <w:rPr>
          <w:rFonts w:cstheme="minorHAnsi"/>
          <w:sz w:val="24"/>
          <w:szCs w:val="24"/>
        </w:rPr>
        <w:t xml:space="preserve"> de la Paz Canales Portillo, Tesorera Municipal, con la firma indispensable de la Tesorera Municipal. CERTIFIQUESE. </w:t>
      </w:r>
      <w:r w:rsidRPr="00BB50D3">
        <w:rPr>
          <w:rFonts w:cstheme="minorHAnsi"/>
          <w:b/>
          <w:sz w:val="24"/>
          <w:szCs w:val="24"/>
        </w:rPr>
        <w:t xml:space="preserve">ACUERDO NÚMER CINCO: </w:t>
      </w:r>
      <w:r w:rsidRPr="00BB50D3">
        <w:rPr>
          <w:rFonts w:cstheme="minorHAnsi"/>
          <w:sz w:val="24"/>
          <w:szCs w:val="24"/>
        </w:rPr>
        <w:t xml:space="preserve">El Concejo Municipal en uso de las facultades legales que el Código Municipal les confiere en su Art. 30 numeral 14, ACUERDA: </w:t>
      </w:r>
      <w:r w:rsidRPr="00BB50D3">
        <w:rPr>
          <w:rFonts w:eastAsia="Arial Unicode MS" w:cstheme="minorHAnsi"/>
          <w:sz w:val="24"/>
          <w:szCs w:val="24"/>
        </w:rPr>
        <w:t xml:space="preserve">I) Autorizase a la Tesorera Municipal a efecto de que realice Traslado de fondos, en el Banco de América Central, de la cuenta corriente número 200721215 del 75% FODES, por la cantidad de </w:t>
      </w:r>
      <w:r w:rsidRPr="00BB50D3">
        <w:rPr>
          <w:rFonts w:cstheme="minorHAnsi"/>
          <w:sz w:val="24"/>
          <w:szCs w:val="24"/>
        </w:rPr>
        <w:t>CINCUENTA MIL 00/100 DOLARES ($50,000.00)</w:t>
      </w:r>
      <w:r w:rsidRPr="00BB50D3">
        <w:rPr>
          <w:rFonts w:eastAsia="Arial Unicode MS" w:cstheme="minorHAnsi"/>
          <w:sz w:val="24"/>
          <w:szCs w:val="24"/>
        </w:rPr>
        <w:t>, a la cuenta corriente número 200871861, a nombre de Construcción de Casa Comunal de Cacaopera, Casco urbano Municipal de Cacaopera, Morazán</w:t>
      </w:r>
      <w:r w:rsidRPr="00BB50D3">
        <w:rPr>
          <w:rFonts w:cstheme="minorHAnsi"/>
          <w:sz w:val="24"/>
          <w:szCs w:val="24"/>
        </w:rPr>
        <w:t xml:space="preserve">. </w:t>
      </w:r>
      <w:r w:rsidRPr="00BB50D3">
        <w:rPr>
          <w:rFonts w:eastAsia="Arial Unicode MS" w:cstheme="minorHAnsi"/>
          <w:sz w:val="24"/>
          <w:szCs w:val="24"/>
        </w:rPr>
        <w:t>II) Facultase al Banco de América Central, para que realice la Transferencia anteriormente expresada, CERTIFIQUESE.</w:t>
      </w:r>
      <w:r w:rsidRPr="00BB50D3">
        <w:rPr>
          <w:rFonts w:eastAsia="Arial Unicode MS" w:cstheme="minorHAnsi"/>
          <w:b/>
          <w:bCs/>
          <w:sz w:val="24"/>
          <w:szCs w:val="24"/>
        </w:rPr>
        <w:t xml:space="preserve"> ACUERDO NÚMERO SEIS: </w:t>
      </w:r>
      <w:r w:rsidRPr="00BB50D3">
        <w:rPr>
          <w:rFonts w:eastAsia="Arial Unicode MS" w:cstheme="minorHAnsi"/>
          <w:sz w:val="24"/>
          <w:szCs w:val="24"/>
        </w:rPr>
        <w:t xml:space="preserve">El  Concejo Municipal en uso de las facultades legales que el Código Municipal les confiere en su Art. 30 numeral 3, ACUERDA: Nombrar la Comisión, de apertura  de Oferta, de la LPN-No.01/2014-PFGL-AMC, Adquisición de Vehículo para uso del Fortalecimiento a la Gestión Integral de reducción de riesgo a desastre en Cacaopera, integrada por Desposaría Pérez Cortez, Encargada de Catastro Tributario; Ovidio </w:t>
      </w:r>
      <w:r>
        <w:rPr>
          <w:rFonts w:eastAsia="Arial Unicode MS" w:cstheme="minorHAnsi"/>
          <w:sz w:val="24"/>
          <w:szCs w:val="24"/>
        </w:rPr>
        <w:t xml:space="preserve">Alcides Fuentes, Tercer Regidor </w:t>
      </w:r>
      <w:r w:rsidRPr="00BB50D3">
        <w:rPr>
          <w:rFonts w:eastAsia="Arial Unicode MS" w:cstheme="minorHAnsi"/>
          <w:sz w:val="24"/>
          <w:szCs w:val="24"/>
        </w:rPr>
        <w:t>propietario; Cecilio Pérez Delegado de Protección Civil; COMUNIQUESE.</w:t>
      </w:r>
      <w:r w:rsidRPr="00BB50D3">
        <w:rPr>
          <w:rFonts w:cstheme="minorHAnsi"/>
          <w:sz w:val="24"/>
          <w:szCs w:val="24"/>
        </w:rPr>
        <w:t xml:space="preserve"> </w:t>
      </w:r>
      <w:r w:rsidRPr="00BB50D3">
        <w:rPr>
          <w:rFonts w:eastAsia="Arial Unicode MS" w:cstheme="minorHAnsi"/>
          <w:b/>
          <w:bCs/>
          <w:sz w:val="24"/>
          <w:szCs w:val="24"/>
        </w:rPr>
        <w:t xml:space="preserve">ACUERDO NÚMERO  SIETE: </w:t>
      </w:r>
      <w:r w:rsidRPr="00BB50D3">
        <w:rPr>
          <w:rFonts w:eastAsia="Arial Unicode MS" w:cstheme="minorHAnsi"/>
          <w:sz w:val="24"/>
          <w:szCs w:val="24"/>
        </w:rPr>
        <w:t xml:space="preserve">El  Concejo Municipal en uso de las facultades legales que el Código Municipal les confiere en su Art. 30 numeral 3, ACUERDA: Nombrar la Comisión, para la Evaluación de Oferta, de la LPN-No.01/2014-PFGL-AMC, Adquisición de Vehículo para uso del Fortalecimiento a la Gestión Integral de reducción de riesgo a desastre en Cacaopera,  integrada por Lorenzo de Jesús Canales Benítez, Alcalde Municipal; José Mauro González Amaya, </w:t>
      </w:r>
      <w:r w:rsidRPr="00BB50D3">
        <w:rPr>
          <w:rFonts w:eastAsia="Arial Unicode MS" w:cstheme="minorHAnsi"/>
          <w:sz w:val="24"/>
          <w:szCs w:val="24"/>
        </w:rPr>
        <w:lastRenderedPageBreak/>
        <w:t xml:space="preserve">Sexto Regidor Propietario; Cecilio Pérez Delegado de Protección Civil;  Ovidio Alcides Fuentes experto en la Materia; Terencio Rodríguez Argueta, encargado de UACI; </w:t>
      </w:r>
      <w:r w:rsidRPr="00BB50D3">
        <w:rPr>
          <w:rFonts w:eastAsia="Calibri" w:cstheme="minorHAnsi"/>
          <w:noProof/>
          <w:sz w:val="24"/>
          <w:szCs w:val="24"/>
          <w:lang w:val="es-MX"/>
        </w:rPr>
        <w:t xml:space="preserve">Elvis Alexander Parada </w:t>
      </w:r>
      <w:r w:rsidRPr="00BB50D3">
        <w:rPr>
          <w:rFonts w:cstheme="minorHAnsi"/>
          <w:sz w:val="24"/>
          <w:szCs w:val="24"/>
          <w:lang w:val="es-MX"/>
        </w:rPr>
        <w:t>Contador Municipal</w:t>
      </w:r>
      <w:r w:rsidRPr="00BB50D3">
        <w:rPr>
          <w:rFonts w:eastAsia="Arial Unicode MS" w:cstheme="minorHAnsi"/>
          <w:sz w:val="24"/>
          <w:szCs w:val="24"/>
        </w:rPr>
        <w:t>; COMUNIQUESE.</w:t>
      </w:r>
      <w:r w:rsidRPr="00BB50D3">
        <w:rPr>
          <w:rFonts w:eastAsia="Times New Roman" w:cstheme="minorHAnsi"/>
          <w:b/>
          <w:sz w:val="24"/>
          <w:szCs w:val="24"/>
          <w:lang w:eastAsia="es-SV"/>
        </w:rPr>
        <w:t xml:space="preserve"> ACUERDO NÚMERO OCHO: </w:t>
      </w:r>
      <w:r w:rsidRPr="00BB50D3">
        <w:rPr>
          <w:rFonts w:eastAsia="Times New Roman" w:cstheme="minorHAnsi"/>
          <w:sz w:val="24"/>
          <w:szCs w:val="24"/>
          <w:lang w:eastAsia="es-SV"/>
        </w:rPr>
        <w:t xml:space="preserve">El Concejo Municipal en uso de las facultades legales que el Código Municipal les confiere en su Art. 30 numeral 23, relacionado con el Art. 119, del mismo Código, y Considerando; I) Que mediante acuerdo Numero Dieciséis de acta número cuatro de fecha veintisiete de enero de dos mil catorce, se Legalizo la Junta Directiva de la Asociación de Desarrollo Comunal Nueva Esperanza por la Paz  (ADESCONEPP). II) Que con fecha diez de octubre en Acta Numero Cincuenta y ocho, la Asociación realizo reunión extraordinaria para sustituir al señor Ambrosio Pérez </w:t>
      </w:r>
      <w:proofErr w:type="spellStart"/>
      <w:r w:rsidRPr="00BB50D3">
        <w:rPr>
          <w:rFonts w:eastAsia="Times New Roman" w:cstheme="minorHAnsi"/>
          <w:sz w:val="24"/>
          <w:szCs w:val="24"/>
          <w:lang w:eastAsia="es-SV"/>
        </w:rPr>
        <w:t>Pérez</w:t>
      </w:r>
      <w:proofErr w:type="spellEnd"/>
      <w:r w:rsidRPr="00BB50D3">
        <w:rPr>
          <w:rFonts w:eastAsia="Times New Roman" w:cstheme="minorHAnsi"/>
          <w:sz w:val="24"/>
          <w:szCs w:val="24"/>
          <w:lang w:eastAsia="es-SV"/>
        </w:rPr>
        <w:t xml:space="preserve">, que ejercía el cargo de Tesorero en la junta Directiva de dicha Asociación, por lo tanto este Concejo ACUERDA: Aprobar la sustitución del señor Ambrosio Pérez </w:t>
      </w:r>
      <w:proofErr w:type="spellStart"/>
      <w:r w:rsidRPr="00BB50D3">
        <w:rPr>
          <w:rFonts w:eastAsia="Times New Roman" w:cstheme="minorHAnsi"/>
          <w:sz w:val="24"/>
          <w:szCs w:val="24"/>
          <w:lang w:eastAsia="es-SV"/>
        </w:rPr>
        <w:t>Pérez</w:t>
      </w:r>
      <w:proofErr w:type="spellEnd"/>
      <w:r w:rsidRPr="00BB50D3">
        <w:rPr>
          <w:rFonts w:eastAsia="Times New Roman" w:cstheme="minorHAnsi"/>
          <w:sz w:val="24"/>
          <w:szCs w:val="24"/>
          <w:lang w:eastAsia="es-SV"/>
        </w:rPr>
        <w:t xml:space="preserve"> en el cargo de tesorero, quedando estructurada  la Junta Directiva de  la Asociación de Desarrollo Comunal Nueva Esperanza por la Paz  (ADESCONEPP) del Caseríos El Rodeo  Cantón La Estancia, Municipio de Cacaopera, Departamento de Morazán; de forma siguiente:</w:t>
      </w:r>
    </w:p>
    <w:p w:rsidR="005B4E20" w:rsidRPr="00BB50D3" w:rsidRDefault="005B4E20" w:rsidP="005B4E20">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Presidenta:</w:t>
      </w:r>
      <w:r w:rsidRPr="00BB50D3">
        <w:rPr>
          <w:rFonts w:eastAsia="Times New Roman" w:cstheme="minorHAnsi"/>
          <w:sz w:val="24"/>
          <w:szCs w:val="24"/>
          <w:lang w:eastAsia="es-SV"/>
        </w:rPr>
        <w:tab/>
        <w:t xml:space="preserve">                  </w:t>
      </w:r>
      <w:r w:rsidR="007453AD">
        <w:rPr>
          <w:rFonts w:eastAsia="Times New Roman" w:cstheme="minorHAnsi"/>
          <w:sz w:val="24"/>
          <w:szCs w:val="24"/>
          <w:lang w:eastAsia="es-SV"/>
        </w:rPr>
        <w:tab/>
      </w:r>
      <w:r w:rsidRPr="00BB50D3">
        <w:rPr>
          <w:rFonts w:eastAsia="Times New Roman" w:cstheme="minorHAnsi"/>
          <w:sz w:val="24"/>
          <w:szCs w:val="24"/>
          <w:lang w:eastAsia="es-SV"/>
        </w:rPr>
        <w:t xml:space="preserve">María Doris Hernández de Hernández  </w:t>
      </w:r>
      <w:r w:rsidRPr="00BB50D3">
        <w:rPr>
          <w:rFonts w:eastAsia="Times New Roman" w:cstheme="minorHAnsi"/>
          <w:sz w:val="24"/>
          <w:szCs w:val="24"/>
          <w:lang w:eastAsia="es-SV"/>
        </w:rPr>
        <w:tab/>
      </w:r>
    </w:p>
    <w:p w:rsidR="005B4E20" w:rsidRPr="00BB50D3" w:rsidRDefault="005B4E20" w:rsidP="005B4E20">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Vice Presidente:                     </w:t>
      </w:r>
      <w:r w:rsidR="007453AD">
        <w:rPr>
          <w:rFonts w:eastAsia="Times New Roman" w:cstheme="minorHAnsi"/>
          <w:sz w:val="24"/>
          <w:szCs w:val="24"/>
          <w:lang w:eastAsia="es-SV"/>
        </w:rPr>
        <w:tab/>
      </w:r>
      <w:r w:rsidRPr="00BB50D3">
        <w:rPr>
          <w:rFonts w:eastAsia="Times New Roman" w:cstheme="minorHAnsi"/>
          <w:sz w:val="24"/>
          <w:szCs w:val="24"/>
          <w:lang w:eastAsia="es-SV"/>
        </w:rPr>
        <w:t>Mateo Arturo Benítez Luna</w:t>
      </w:r>
      <w:r w:rsidRPr="00BB50D3">
        <w:rPr>
          <w:rFonts w:eastAsia="Times New Roman" w:cstheme="minorHAnsi"/>
          <w:sz w:val="24"/>
          <w:szCs w:val="24"/>
          <w:lang w:eastAsia="es-SV"/>
        </w:rPr>
        <w:tab/>
      </w:r>
      <w:r w:rsidRPr="00BB50D3">
        <w:rPr>
          <w:rFonts w:eastAsia="Times New Roman" w:cstheme="minorHAnsi"/>
          <w:sz w:val="24"/>
          <w:szCs w:val="24"/>
          <w:lang w:eastAsia="es-SV"/>
        </w:rPr>
        <w:tab/>
      </w:r>
    </w:p>
    <w:p w:rsidR="005B4E20" w:rsidRPr="00BB50D3" w:rsidRDefault="005B4E20" w:rsidP="005B4E20">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Secretaria:                              </w:t>
      </w:r>
      <w:r w:rsidR="007453AD">
        <w:rPr>
          <w:rFonts w:eastAsia="Times New Roman" w:cstheme="minorHAnsi"/>
          <w:sz w:val="24"/>
          <w:szCs w:val="24"/>
          <w:lang w:eastAsia="es-SV"/>
        </w:rPr>
        <w:tab/>
      </w:r>
      <w:r w:rsidRPr="00BB50D3">
        <w:rPr>
          <w:rFonts w:eastAsia="Times New Roman" w:cstheme="minorHAnsi"/>
          <w:sz w:val="24"/>
          <w:szCs w:val="24"/>
          <w:lang w:eastAsia="es-SV"/>
        </w:rPr>
        <w:t xml:space="preserve">Reina de la Paz </w:t>
      </w:r>
      <w:proofErr w:type="spellStart"/>
      <w:r w:rsidRPr="00BB50D3">
        <w:rPr>
          <w:rFonts w:eastAsia="Times New Roman" w:cstheme="minorHAnsi"/>
          <w:sz w:val="24"/>
          <w:szCs w:val="24"/>
          <w:lang w:eastAsia="es-SV"/>
        </w:rPr>
        <w:t>Ortez</w:t>
      </w:r>
      <w:proofErr w:type="spellEnd"/>
      <w:r w:rsidRPr="00BB50D3">
        <w:rPr>
          <w:rFonts w:eastAsia="Times New Roman" w:cstheme="minorHAnsi"/>
          <w:sz w:val="24"/>
          <w:szCs w:val="24"/>
          <w:lang w:eastAsia="es-SV"/>
        </w:rPr>
        <w:t xml:space="preserve"> Umaña      </w:t>
      </w:r>
    </w:p>
    <w:p w:rsidR="005B4E20" w:rsidRPr="00BB50D3" w:rsidRDefault="005B4E20" w:rsidP="005B4E20">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Síndico:                                  </w:t>
      </w:r>
      <w:r w:rsidR="007453AD">
        <w:rPr>
          <w:rFonts w:eastAsia="Times New Roman" w:cstheme="minorHAnsi"/>
          <w:sz w:val="24"/>
          <w:szCs w:val="24"/>
          <w:lang w:eastAsia="es-SV"/>
        </w:rPr>
        <w:tab/>
      </w:r>
      <w:r w:rsidRPr="00BB50D3">
        <w:rPr>
          <w:rFonts w:eastAsia="Times New Roman" w:cstheme="minorHAnsi"/>
          <w:sz w:val="24"/>
          <w:szCs w:val="24"/>
          <w:lang w:eastAsia="es-SV"/>
        </w:rPr>
        <w:t xml:space="preserve">Reina Isabel Argueta Ramos      </w:t>
      </w:r>
      <w:r w:rsidRPr="00BB50D3">
        <w:rPr>
          <w:rFonts w:eastAsia="Times New Roman" w:cstheme="minorHAnsi"/>
          <w:sz w:val="24"/>
          <w:szCs w:val="24"/>
          <w:lang w:eastAsia="es-SV"/>
        </w:rPr>
        <w:tab/>
        <w:t xml:space="preserve">              </w:t>
      </w:r>
    </w:p>
    <w:p w:rsidR="005B4E20" w:rsidRPr="00BB50D3" w:rsidRDefault="005B4E20" w:rsidP="005B4E20">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 xml:space="preserve">Tesorera:                                </w:t>
      </w:r>
      <w:r w:rsidR="007453AD">
        <w:rPr>
          <w:rFonts w:eastAsia="Times New Roman" w:cstheme="minorHAnsi"/>
          <w:sz w:val="24"/>
          <w:szCs w:val="24"/>
          <w:lang w:eastAsia="es-SV"/>
        </w:rPr>
        <w:tab/>
      </w:r>
      <w:r w:rsidRPr="00BB50D3">
        <w:rPr>
          <w:rFonts w:eastAsia="Times New Roman" w:cstheme="minorHAnsi"/>
          <w:sz w:val="24"/>
          <w:szCs w:val="24"/>
          <w:lang w:eastAsia="es-SV"/>
        </w:rPr>
        <w:t>Agustina Martínez.</w:t>
      </w:r>
      <w:r w:rsidRPr="00BB50D3">
        <w:rPr>
          <w:rFonts w:eastAsia="Times New Roman" w:cstheme="minorHAnsi"/>
          <w:sz w:val="24"/>
          <w:szCs w:val="24"/>
          <w:lang w:eastAsia="es-SV"/>
        </w:rPr>
        <w:tab/>
      </w:r>
      <w:r w:rsidRPr="00BB50D3">
        <w:rPr>
          <w:rFonts w:eastAsia="Times New Roman" w:cstheme="minorHAnsi"/>
          <w:sz w:val="24"/>
          <w:szCs w:val="24"/>
          <w:lang w:eastAsia="es-SV"/>
        </w:rPr>
        <w:tab/>
        <w:t xml:space="preserve"> </w:t>
      </w:r>
    </w:p>
    <w:p w:rsidR="005B4E20" w:rsidRPr="00BB50D3" w:rsidRDefault="005B4E20" w:rsidP="005B4E20">
      <w:pPr>
        <w:spacing w:after="0" w:line="360" w:lineRule="auto"/>
        <w:jc w:val="both"/>
        <w:rPr>
          <w:rFonts w:eastAsia="Times New Roman" w:cstheme="minorHAnsi"/>
          <w:sz w:val="24"/>
          <w:szCs w:val="24"/>
          <w:lang w:eastAsia="es-SV"/>
        </w:rPr>
      </w:pPr>
      <w:r w:rsidRPr="00BB50D3">
        <w:rPr>
          <w:rFonts w:eastAsia="Times New Roman" w:cstheme="minorHAnsi"/>
          <w:sz w:val="24"/>
          <w:szCs w:val="24"/>
          <w:lang w:eastAsia="es-SV"/>
        </w:rPr>
        <w:t>Primer   Vocal:</w:t>
      </w:r>
      <w:r w:rsidRPr="00BB50D3">
        <w:rPr>
          <w:rFonts w:eastAsia="Times New Roman" w:cstheme="minorHAnsi"/>
          <w:sz w:val="24"/>
          <w:szCs w:val="24"/>
          <w:lang w:eastAsia="es-SV"/>
        </w:rPr>
        <w:tab/>
        <w:t xml:space="preserve">            </w:t>
      </w:r>
      <w:r w:rsidR="007453AD">
        <w:rPr>
          <w:rFonts w:eastAsia="Times New Roman" w:cstheme="minorHAnsi"/>
          <w:sz w:val="24"/>
          <w:szCs w:val="24"/>
          <w:lang w:eastAsia="es-SV"/>
        </w:rPr>
        <w:tab/>
      </w:r>
      <w:r w:rsidRPr="00BB50D3">
        <w:rPr>
          <w:rFonts w:eastAsia="Times New Roman" w:cstheme="minorHAnsi"/>
          <w:sz w:val="24"/>
          <w:szCs w:val="24"/>
          <w:lang w:eastAsia="es-SV"/>
        </w:rPr>
        <w:t xml:space="preserve">Yanira del </w:t>
      </w:r>
      <w:bookmarkStart w:id="0" w:name="_GoBack"/>
      <w:bookmarkEnd w:id="0"/>
      <w:r w:rsidRPr="00BB50D3">
        <w:rPr>
          <w:rFonts w:eastAsia="Times New Roman" w:cstheme="minorHAnsi"/>
          <w:sz w:val="24"/>
          <w:szCs w:val="24"/>
          <w:lang w:eastAsia="es-SV"/>
        </w:rPr>
        <w:t xml:space="preserve">Carmen Pérez Luna </w:t>
      </w:r>
      <w:r w:rsidRPr="00BB50D3">
        <w:rPr>
          <w:rFonts w:eastAsia="Times New Roman" w:cstheme="minorHAnsi"/>
          <w:sz w:val="24"/>
          <w:szCs w:val="24"/>
          <w:lang w:eastAsia="es-SV"/>
        </w:rPr>
        <w:tab/>
        <w:t xml:space="preserve"> </w:t>
      </w:r>
    </w:p>
    <w:p w:rsidR="005B4E20" w:rsidRPr="00BB50D3" w:rsidRDefault="007453AD" w:rsidP="005B4E20">
      <w:pPr>
        <w:spacing w:after="0" w:line="360" w:lineRule="auto"/>
        <w:jc w:val="both"/>
        <w:rPr>
          <w:rFonts w:eastAsia="Times New Roman" w:cstheme="minorHAnsi"/>
          <w:sz w:val="24"/>
          <w:szCs w:val="24"/>
          <w:lang w:eastAsia="es-SV"/>
        </w:rPr>
      </w:pPr>
      <w:r>
        <w:rPr>
          <w:rFonts w:eastAsia="Times New Roman" w:cstheme="minorHAnsi"/>
          <w:sz w:val="24"/>
          <w:szCs w:val="24"/>
          <w:lang w:eastAsia="es-SV"/>
        </w:rPr>
        <w:t xml:space="preserve">Segundo  Vocal: </w:t>
      </w:r>
      <w:r>
        <w:rPr>
          <w:rFonts w:eastAsia="Times New Roman" w:cstheme="minorHAnsi"/>
          <w:sz w:val="24"/>
          <w:szCs w:val="24"/>
          <w:lang w:eastAsia="es-SV"/>
        </w:rPr>
        <w:tab/>
        <w:t xml:space="preserve">        </w:t>
      </w:r>
      <w:r>
        <w:rPr>
          <w:rFonts w:eastAsia="Times New Roman" w:cstheme="minorHAnsi"/>
          <w:sz w:val="24"/>
          <w:szCs w:val="24"/>
          <w:lang w:eastAsia="es-SV"/>
        </w:rPr>
        <w:tab/>
      </w:r>
      <w:r w:rsidR="005B4E20" w:rsidRPr="00BB50D3">
        <w:rPr>
          <w:rFonts w:eastAsia="Times New Roman" w:cstheme="minorHAnsi"/>
          <w:sz w:val="24"/>
          <w:szCs w:val="24"/>
          <w:lang w:eastAsia="es-SV"/>
        </w:rPr>
        <w:t>José Santos Pérez Hernández.</w:t>
      </w:r>
      <w:r w:rsidR="005B4E20" w:rsidRPr="00BB50D3">
        <w:rPr>
          <w:rFonts w:eastAsia="Times New Roman" w:cstheme="minorHAnsi"/>
          <w:sz w:val="24"/>
          <w:szCs w:val="24"/>
          <w:lang w:eastAsia="es-SV"/>
        </w:rPr>
        <w:tab/>
        <w:t xml:space="preserve"> </w:t>
      </w:r>
    </w:p>
    <w:p w:rsidR="005B4E20" w:rsidRPr="00986A1F" w:rsidRDefault="005B4E20" w:rsidP="005B4E20">
      <w:pPr>
        <w:spacing w:line="360" w:lineRule="auto"/>
        <w:jc w:val="both"/>
        <w:rPr>
          <w:sz w:val="24"/>
          <w:szCs w:val="24"/>
        </w:rPr>
      </w:pPr>
      <w:r w:rsidRPr="00BB50D3">
        <w:rPr>
          <w:rFonts w:eastAsia="Times New Roman" w:cstheme="minorHAnsi"/>
          <w:sz w:val="24"/>
          <w:szCs w:val="24"/>
          <w:lang w:val="es-ES" w:eastAsia="es-ES"/>
        </w:rPr>
        <w:t>Esta Junta Directiva estará en funciones según lo dispuesto en sus respectivos estatutos. CERTIFIQUESE.</w:t>
      </w:r>
      <w:r w:rsidRPr="00BB50D3">
        <w:rPr>
          <w:rFonts w:cstheme="minorHAnsi"/>
          <w:sz w:val="24"/>
          <w:szCs w:val="24"/>
        </w:rPr>
        <w:t xml:space="preserve"> </w:t>
      </w:r>
      <w:r w:rsidRPr="00BB50D3">
        <w:rPr>
          <w:rFonts w:cstheme="minorHAnsi"/>
          <w:b/>
          <w:sz w:val="24"/>
          <w:szCs w:val="24"/>
        </w:rPr>
        <w:t>ACUERDO NUMERO  NUEVE:</w:t>
      </w:r>
      <w:r w:rsidRPr="00BB50D3">
        <w:rPr>
          <w:rFonts w:cstheme="minorHAnsi"/>
          <w:sz w:val="24"/>
          <w:szCs w:val="24"/>
        </w:rPr>
        <w:t xml:space="preserve"> El Concejo Municipal en uso de las facultades legales que el Código Municipal les confiere en su Art. 4 numeral 18, y considerando la solicitud presentada por el Equipo Pastoral de la Ermita Católica, Cantón Guachipilín de esta jurisdicción a efecto de que esta municipalidad les colabore con pólvora, para la celebración de sus fiestas patronales en honor a San Francisco de Asid, en tal sentido este Concejo ACUERDA: a) Contribuir con el aporte de dos  docenas de Cohetes y una docena de morteros, para la celebración de las </w:t>
      </w:r>
      <w:r w:rsidRPr="00BB50D3">
        <w:rPr>
          <w:rFonts w:cstheme="minorHAnsi"/>
          <w:sz w:val="24"/>
          <w:szCs w:val="24"/>
        </w:rPr>
        <w:lastRenderedPageBreak/>
        <w:t xml:space="preserve">fiestas patronales del  Cantón Guachipilín de esta Jurisdicción; b) Facultase a la Unidad de Adquisiciones y Contrataciones Institucional, a efecto de que realice la compra anteriormente expresada, COMUNIQUESE. </w:t>
      </w:r>
      <w:r w:rsidRPr="00BB50D3">
        <w:rPr>
          <w:rFonts w:cstheme="minorHAnsi"/>
          <w:b/>
          <w:sz w:val="24"/>
          <w:szCs w:val="24"/>
        </w:rPr>
        <w:t xml:space="preserve">ACUERDO NÚMERO DIEZ: </w:t>
      </w:r>
      <w:r w:rsidRPr="00BB50D3">
        <w:rPr>
          <w:rFonts w:cstheme="minorHAnsi"/>
          <w:sz w:val="24"/>
          <w:szCs w:val="24"/>
        </w:rPr>
        <w:t>El Concejo Municipal en uso de las facultades legales que el Código Municipal les confiere en su Art. 91, ACUERDA: Autorizase a la Tesorera Municipal, a efecto de que cancele la Segunda  estimación a la empresa CONSTRUCTORA BENITEZ, S.A. DE C.V., por la Ejecución del proyecto “Construcción de Pasarela sobre El Río Achote, Caserío El Achote, Cantón Ocotillo, Municipio de Cacaopera, Morazán”; cuyo monto líquido a pagar es por la cantidad de OCHO MIL SETECIENTOS NOVENTA Y CUATRO DÓLARES CON CINCO CENTAVOS DE DÓLAR ($8,794.05), eróguese fondos de la cuenta del mismo proyecto, COMUNIQUESE.</w:t>
      </w:r>
      <w:r w:rsidRPr="00BB50D3">
        <w:rPr>
          <w:rFonts w:eastAsia="Times New Roman" w:cstheme="minorHAnsi"/>
          <w:b/>
          <w:sz w:val="24"/>
          <w:szCs w:val="24"/>
          <w:lang w:val="es-ES" w:eastAsia="es-ES"/>
        </w:rPr>
        <w:t xml:space="preserve"> </w:t>
      </w:r>
      <w:r w:rsidRPr="00BB50D3">
        <w:rPr>
          <w:rFonts w:cstheme="minorHAnsi"/>
          <w:b/>
          <w:sz w:val="24"/>
          <w:szCs w:val="24"/>
        </w:rPr>
        <w:t>ACUERDO NÚMERO ONCE</w:t>
      </w:r>
      <w:r w:rsidRPr="00BB50D3">
        <w:rPr>
          <w:rFonts w:cstheme="minorHAnsi"/>
          <w:sz w:val="24"/>
          <w:szCs w:val="24"/>
        </w:rPr>
        <w:t xml:space="preserve">: Este Concejo Municipal en uso de las facultades legales que el Código Municipal les confiere en su Art. 30 numeral 4, y considerando que  </w:t>
      </w:r>
      <w:r w:rsidRPr="00BB50D3">
        <w:rPr>
          <w:rFonts w:eastAsia="Times New Roman" w:cstheme="minorHAnsi"/>
          <w:b/>
          <w:sz w:val="24"/>
          <w:szCs w:val="24"/>
          <w:lang w:val="es-ES" w:eastAsia="es-ES"/>
        </w:rPr>
        <w:t>I</w:t>
      </w:r>
      <w:r w:rsidRPr="00BB50D3">
        <w:rPr>
          <w:rFonts w:eastAsia="Times New Roman" w:cstheme="minorHAnsi"/>
          <w:sz w:val="24"/>
          <w:szCs w:val="24"/>
          <w:lang w:val="es-ES" w:eastAsia="es-ES"/>
        </w:rPr>
        <w:t>. Que de acuerdo con el Art. 203 y 204 numeral 1 y 5 de la Constitución de la República es competencia de los Municipios crear, modificar y suprimir tasas y contribuciones especiales, por la prestación servicios públicos municipales, en las materias de su competencia y la prestación de los servicios.</w:t>
      </w:r>
      <w:r w:rsidRPr="00BB50D3">
        <w:rPr>
          <w:rFonts w:eastAsia="Times New Roman" w:cstheme="minorHAnsi"/>
          <w:b/>
          <w:sz w:val="24"/>
          <w:szCs w:val="24"/>
          <w:lang w:val="es-ES" w:eastAsia="es-ES"/>
        </w:rPr>
        <w:t xml:space="preserve"> II</w:t>
      </w:r>
      <w:r w:rsidRPr="00BB50D3">
        <w:rPr>
          <w:rFonts w:eastAsia="Times New Roman" w:cstheme="minorHAnsi"/>
          <w:sz w:val="24"/>
          <w:szCs w:val="24"/>
          <w:lang w:val="es-ES" w:eastAsia="es-ES"/>
        </w:rPr>
        <w:t>. Que conforme a los Art. 3 y 30 numeral 4 Y 21 del Código Municipal es facultad del Concejo Municipal emitir los acuerdos de creación modificación y supresión de tasas por los servicios que brinda la municipalidad.  </w:t>
      </w:r>
      <w:r w:rsidRPr="00BB50D3">
        <w:rPr>
          <w:rFonts w:eastAsia="Times New Roman" w:cstheme="minorHAnsi"/>
          <w:b/>
          <w:sz w:val="24"/>
          <w:szCs w:val="24"/>
          <w:lang w:val="es-ES" w:eastAsia="es-ES"/>
        </w:rPr>
        <w:t>III</w:t>
      </w:r>
      <w:r w:rsidRPr="00BB50D3">
        <w:rPr>
          <w:rFonts w:eastAsia="Times New Roman" w:cstheme="minorHAnsi"/>
          <w:sz w:val="24"/>
          <w:szCs w:val="24"/>
          <w:lang w:val="es-ES" w:eastAsia="es-ES"/>
        </w:rPr>
        <w:t>. Que la Ley General Tributaria Municipal en su Art. 77 estipula que compete a los municipios emitir ordenanzas, reglamentos y acuerdos para normar la Administración Tributaria Municipal.  </w:t>
      </w:r>
      <w:r w:rsidRPr="00BB50D3">
        <w:rPr>
          <w:rFonts w:eastAsia="Times New Roman" w:cstheme="minorHAnsi"/>
          <w:b/>
          <w:sz w:val="24"/>
          <w:szCs w:val="24"/>
          <w:lang w:val="es-ES" w:eastAsia="es-ES"/>
        </w:rPr>
        <w:t>IV</w:t>
      </w:r>
      <w:r w:rsidRPr="00BB50D3">
        <w:rPr>
          <w:rFonts w:eastAsia="Times New Roman" w:cstheme="minorHAnsi"/>
          <w:sz w:val="24"/>
          <w:szCs w:val="24"/>
          <w:lang w:val="es-ES" w:eastAsia="es-ES"/>
        </w:rPr>
        <w:t xml:space="preserve">. Que las tasas vigentes establecidas en la ordenanza Reguladora de Tasa por Servicios Municipales, según DECRETO Nº 03-2011 no se encuentran acordes a la realidad económica del municipio,  </w:t>
      </w:r>
      <w:r w:rsidRPr="00BB50D3">
        <w:rPr>
          <w:rFonts w:eastAsia="Times New Roman" w:cstheme="minorHAnsi"/>
          <w:sz w:val="24"/>
          <w:szCs w:val="24"/>
          <w:lang w:eastAsia="es-SV"/>
        </w:rPr>
        <w:t>por lo tanto este Concejo ACUERDA: I.</w:t>
      </w:r>
      <w:r w:rsidR="00DE62B0">
        <w:rPr>
          <w:rFonts w:eastAsia="Times New Roman" w:cstheme="minorHAnsi"/>
          <w:sz w:val="24"/>
          <w:szCs w:val="24"/>
          <w:lang w:eastAsia="es-SV"/>
        </w:rPr>
        <w:t xml:space="preserve"> </w:t>
      </w:r>
      <w:r w:rsidRPr="00BB50D3">
        <w:rPr>
          <w:rFonts w:eastAsia="Times New Roman" w:cstheme="minorHAnsi"/>
          <w:bCs/>
          <w:color w:val="000000"/>
          <w:sz w:val="24"/>
          <w:szCs w:val="24"/>
          <w:lang w:val="es-ES" w:eastAsia="es-ES_tradnl"/>
        </w:rPr>
        <w:t xml:space="preserve">Reformar la ordenanza sobre tasas por servicios municipales del municipio de Cacaopera departamento de Morazán, en rubro correspondiente a derecho del uso del suelo y subsuelo. II. Facultase al Empresa COMUNICACIONES ALTERNATIVA DE EL SALVADOR S.A de C.V, que actualmente está contratado para realizar consultoría Técnica en el Fortalecimiento de la Fiscalización Tributaria, en este municipio; para que pueda presentar a este Concejo,  propuesta de reforma de la referida ordenanza. </w:t>
      </w:r>
      <w:r w:rsidRPr="00BB50D3">
        <w:rPr>
          <w:rFonts w:eastAsia="Arial Unicode MS" w:cstheme="minorHAnsi"/>
          <w:b/>
          <w:sz w:val="24"/>
          <w:szCs w:val="24"/>
        </w:rPr>
        <w:t>ACUERDO NÚMERO DOCE:</w:t>
      </w:r>
      <w:r w:rsidRPr="00BB50D3">
        <w:rPr>
          <w:rFonts w:eastAsia="Arial Unicode MS" w:cstheme="minorHAnsi"/>
          <w:sz w:val="24"/>
          <w:szCs w:val="24"/>
        </w:rPr>
        <w:t xml:space="preserve"> El Concejo Municipal en uso de las facultades legales que el Código Municipal les confiere en su Art. 30 numeral 14, ACUERDA: a) Realizar limpieza y chapeo </w:t>
      </w:r>
      <w:r w:rsidRPr="00BB50D3">
        <w:rPr>
          <w:rFonts w:eastAsia="Arial Unicode MS" w:cstheme="minorHAnsi"/>
          <w:sz w:val="24"/>
          <w:szCs w:val="24"/>
        </w:rPr>
        <w:lastRenderedPageBreak/>
        <w:t>en el parque y las calles principales  de esta ciudad; b) Facultase al señor Alcalde Municipal a efecto de que pueda contratar a un jornalero para realizar la limpieza y chapeo anteriormente expresada; c) Autorizase a la Tesorera Municipal a efecto de que realice el pago correspondiente de los fondos propios municipales, COMUNIQUESE.</w:t>
      </w:r>
      <w:r w:rsidRPr="00BB50D3">
        <w:rPr>
          <w:rFonts w:cstheme="minorHAnsi"/>
          <w:sz w:val="24"/>
          <w:szCs w:val="24"/>
        </w:rPr>
        <w:t xml:space="preserve"> </w:t>
      </w:r>
      <w:r w:rsidRPr="00BB50D3">
        <w:rPr>
          <w:rFonts w:cstheme="minorHAnsi"/>
          <w:b/>
          <w:sz w:val="24"/>
          <w:szCs w:val="24"/>
        </w:rPr>
        <w:t>ACUERDO NÚMERO TRECE:</w:t>
      </w:r>
      <w:r w:rsidRPr="00BB50D3">
        <w:rPr>
          <w:rFonts w:cstheme="minorHAnsi"/>
          <w:sz w:val="24"/>
          <w:szCs w:val="24"/>
        </w:rPr>
        <w:t xml:space="preserve"> El Concejo Municipal en uso de las facultades legales que el Código Municipal les confiere en su Art. 4 numeral 18, y considerando la solicitud presentada por el Equipo Pastoral de la Ermita Católica, Cantón </w:t>
      </w:r>
      <w:proofErr w:type="spellStart"/>
      <w:r w:rsidRPr="00BB50D3">
        <w:rPr>
          <w:rFonts w:cstheme="minorHAnsi"/>
          <w:sz w:val="24"/>
          <w:szCs w:val="24"/>
        </w:rPr>
        <w:t>Guachipilin</w:t>
      </w:r>
      <w:proofErr w:type="spellEnd"/>
      <w:r w:rsidRPr="00BB50D3">
        <w:rPr>
          <w:rFonts w:cstheme="minorHAnsi"/>
          <w:sz w:val="24"/>
          <w:szCs w:val="24"/>
        </w:rPr>
        <w:t xml:space="preserve"> de esta jurisdicción a efecto de que esta municipalidad les colabore con pólvora, para la celebración de sus fiestas patronales en honor a San Francisco de Asid, en tal sentido este Concejo ACUERDA: a) Contribuir con el aporte de dos docenas de Cohetes y una docena de morteros, para la celebración de las fiestas patronales del Cantón Guachipilín de esta Jurisdicción; b) Facultase a la Unidad de Adquisiciones y Contrataciones Institucional, a efecto de que realice la compra anteriormente expresada, COMUNIQUESE.  </w:t>
      </w:r>
      <w:r w:rsidRPr="00BB50D3">
        <w:rPr>
          <w:rFonts w:cstheme="minorHAnsi"/>
          <w:b/>
          <w:sz w:val="24"/>
          <w:szCs w:val="24"/>
        </w:rPr>
        <w:t>ACUERDO NÙMERO CATORCE:</w:t>
      </w:r>
      <w:r w:rsidRPr="00BB50D3">
        <w:rPr>
          <w:rFonts w:cstheme="minorHAnsi"/>
          <w:sz w:val="24"/>
          <w:szCs w:val="24"/>
        </w:rPr>
        <w:t xml:space="preserve"> El Concejo Municipal en uso de las facultades legales que el Código Municipal les confiere en su Art. 30 numeral 9, ACUERDA:</w:t>
      </w:r>
      <w:r w:rsidRPr="00BB50D3">
        <w:rPr>
          <w:rFonts w:cstheme="minorHAnsi"/>
          <w:sz w:val="24"/>
          <w:szCs w:val="24"/>
          <w:lang w:val="es-ES"/>
        </w:rPr>
        <w:t xml:space="preserve"> Adjudicar la reparación de cucharón de Tractor D5N, propiedad de esta municipalidad, a la empresa INDUSTRIAL PARTS, S.A. DE C.V., por la cantidad total de TRES MIL SEISCIENTOS VEINTICINCO 11/100 DE DOLARES ($3,625.11), </w:t>
      </w:r>
      <w:r w:rsidRPr="00BB50D3">
        <w:rPr>
          <w:rFonts w:cstheme="minorHAnsi"/>
          <w:sz w:val="24"/>
          <w:szCs w:val="24"/>
        </w:rPr>
        <w:t xml:space="preserve">Seguidamente facultase a la Tesorera Municipal </w:t>
      </w:r>
      <w:r w:rsidRPr="00BB50D3">
        <w:rPr>
          <w:rFonts w:eastAsia="Times New Roman" w:cstheme="minorHAnsi"/>
          <w:color w:val="000000"/>
          <w:sz w:val="24"/>
          <w:szCs w:val="24"/>
          <w:lang w:eastAsia="es-SV"/>
        </w:rPr>
        <w:t xml:space="preserve">a efecto de que realice los pagos correspondientes de conformidad al artículo 86 del código municipal, </w:t>
      </w:r>
      <w:r w:rsidRPr="00BB50D3">
        <w:rPr>
          <w:rFonts w:cstheme="minorHAnsi"/>
          <w:sz w:val="24"/>
          <w:szCs w:val="24"/>
          <w:lang w:val="es-ES"/>
        </w:rPr>
        <w:t xml:space="preserve">COMUNIQUESE. </w:t>
      </w:r>
      <w:r w:rsidRPr="00BB50D3">
        <w:rPr>
          <w:rFonts w:cstheme="minorHAnsi"/>
          <w:b/>
          <w:sz w:val="24"/>
          <w:szCs w:val="24"/>
        </w:rPr>
        <w:t>ACUERDO NÙMERO QUINCE:</w:t>
      </w:r>
      <w:r w:rsidRPr="00BB50D3">
        <w:rPr>
          <w:rFonts w:cstheme="minorHAnsi"/>
          <w:sz w:val="24"/>
          <w:szCs w:val="24"/>
        </w:rPr>
        <w:t xml:space="preserve"> El Concejo Municipal en uso de las facultades legales que el Código Municipal les confiere en su Art. 30 numeral 9, ACUERDA:</w:t>
      </w:r>
      <w:r w:rsidRPr="00BB50D3">
        <w:rPr>
          <w:rFonts w:cstheme="minorHAnsi"/>
          <w:sz w:val="24"/>
          <w:szCs w:val="24"/>
          <w:lang w:val="es-ES"/>
        </w:rPr>
        <w:t xml:space="preserve"> Adjudicar la reparación de Rodo Compactador, propiedad de esta municipalidad, al señor José Antonio Mito </w:t>
      </w:r>
      <w:proofErr w:type="spellStart"/>
      <w:r w:rsidRPr="00BB50D3">
        <w:rPr>
          <w:rFonts w:cstheme="minorHAnsi"/>
          <w:sz w:val="24"/>
          <w:szCs w:val="24"/>
          <w:lang w:val="es-ES"/>
        </w:rPr>
        <w:t>Tulipe</w:t>
      </w:r>
      <w:proofErr w:type="spellEnd"/>
      <w:r w:rsidRPr="00BB50D3">
        <w:rPr>
          <w:rFonts w:cstheme="minorHAnsi"/>
          <w:sz w:val="24"/>
          <w:szCs w:val="24"/>
          <w:lang w:val="es-ES"/>
        </w:rPr>
        <w:t xml:space="preserve">, por la cantidad total de  SEISCIENTOS TREINTA Y NUEVE 00/100 DE DOLARES ($639.00), y la limpieza y calibración de inyectores y suministro de arandelas, al LABORATORIO DIESEL MONTERROSA, por el precio de CUARENTA 00/100 DE DOLARES ($40.00), </w:t>
      </w:r>
      <w:r w:rsidRPr="00BB50D3">
        <w:rPr>
          <w:rFonts w:cstheme="minorHAnsi"/>
          <w:sz w:val="24"/>
          <w:szCs w:val="24"/>
        </w:rPr>
        <w:t xml:space="preserve">Seguidamente facultase a la Tesorera Municipal </w:t>
      </w:r>
      <w:r w:rsidRPr="00BB50D3">
        <w:rPr>
          <w:rFonts w:eastAsia="Times New Roman" w:cstheme="minorHAnsi"/>
          <w:color w:val="000000"/>
          <w:sz w:val="24"/>
          <w:szCs w:val="24"/>
          <w:lang w:eastAsia="es-SV"/>
        </w:rPr>
        <w:t xml:space="preserve">a efecto de que realice los pagos correspondientes de conformidad al artículo 86 del código municipal, </w:t>
      </w:r>
      <w:r w:rsidRPr="00BB50D3">
        <w:rPr>
          <w:rFonts w:cstheme="minorHAnsi"/>
          <w:sz w:val="24"/>
          <w:szCs w:val="24"/>
          <w:lang w:val="es-ES"/>
        </w:rPr>
        <w:t xml:space="preserve">COMUNIQUESE. </w:t>
      </w:r>
      <w:r w:rsidRPr="00BB50D3">
        <w:rPr>
          <w:rFonts w:cstheme="minorHAnsi"/>
          <w:b/>
          <w:sz w:val="24"/>
          <w:szCs w:val="24"/>
        </w:rPr>
        <w:t>ACUERDO NÙMERO DIECISEIS:</w:t>
      </w:r>
      <w:r w:rsidRPr="00BB50D3">
        <w:rPr>
          <w:rFonts w:cstheme="minorHAnsi"/>
          <w:sz w:val="24"/>
          <w:szCs w:val="24"/>
        </w:rPr>
        <w:t xml:space="preserve"> El Concejo Municipal en uso de las facultades legales que el Código Municipal les confiere en su Art. 30 numeral 9, ACUERDA:</w:t>
      </w:r>
      <w:r w:rsidRPr="00BB50D3">
        <w:rPr>
          <w:rFonts w:cstheme="minorHAnsi"/>
          <w:sz w:val="24"/>
          <w:szCs w:val="24"/>
          <w:lang w:val="es-ES"/>
        </w:rPr>
        <w:t xml:space="preserve"> Adjudicar la </w:t>
      </w:r>
      <w:proofErr w:type="spellStart"/>
      <w:r w:rsidRPr="00BB50D3">
        <w:rPr>
          <w:rFonts w:cstheme="minorHAnsi"/>
          <w:sz w:val="24"/>
          <w:szCs w:val="24"/>
          <w:lang w:val="es-ES"/>
        </w:rPr>
        <w:t>dinamitación</w:t>
      </w:r>
      <w:proofErr w:type="spellEnd"/>
      <w:r w:rsidRPr="00BB50D3">
        <w:rPr>
          <w:rFonts w:cstheme="minorHAnsi"/>
          <w:sz w:val="24"/>
          <w:szCs w:val="24"/>
          <w:lang w:val="es-ES"/>
        </w:rPr>
        <w:t xml:space="preserve"> de piedra, al señor Dimas Ernesto Tabora Caballero, por la cantidad de CINCO 60/100 DOLARES ($5.60), cada pies </w:t>
      </w:r>
      <w:r w:rsidRPr="00BB50D3">
        <w:rPr>
          <w:rFonts w:cstheme="minorHAnsi"/>
          <w:sz w:val="24"/>
          <w:szCs w:val="24"/>
          <w:lang w:val="es-ES"/>
        </w:rPr>
        <w:lastRenderedPageBreak/>
        <w:t xml:space="preserve">lineal; para habilitar la calle del caserío El Rucio, cantón Calavera, </w:t>
      </w:r>
      <w:r w:rsidRPr="00BB50D3">
        <w:rPr>
          <w:rFonts w:cstheme="minorHAnsi"/>
          <w:sz w:val="24"/>
          <w:szCs w:val="24"/>
        </w:rPr>
        <w:t xml:space="preserve">Seguidamente facultase a la Tesorera Municipal </w:t>
      </w:r>
      <w:r w:rsidRPr="00BB50D3">
        <w:rPr>
          <w:rFonts w:eastAsia="Times New Roman" w:cstheme="minorHAnsi"/>
          <w:color w:val="000000"/>
          <w:sz w:val="24"/>
          <w:szCs w:val="24"/>
          <w:lang w:eastAsia="es-SV"/>
        </w:rPr>
        <w:t xml:space="preserve">a efecto de que realice los pagos correspondientes de conformidad al artículo 86 del código municipal, </w:t>
      </w:r>
      <w:r w:rsidRPr="00BB50D3">
        <w:rPr>
          <w:rFonts w:cstheme="minorHAnsi"/>
          <w:sz w:val="24"/>
          <w:szCs w:val="24"/>
          <w:lang w:val="es-ES"/>
        </w:rPr>
        <w:t xml:space="preserve">COMUNIQUES. </w:t>
      </w:r>
      <w:r w:rsidRPr="00BB50D3">
        <w:rPr>
          <w:rFonts w:cstheme="minorHAnsi"/>
          <w:b/>
          <w:sz w:val="24"/>
          <w:szCs w:val="24"/>
        </w:rPr>
        <w:t>ACUERDO NÙMERO DIECISIETE:</w:t>
      </w:r>
      <w:r w:rsidRPr="00BB50D3">
        <w:rPr>
          <w:rFonts w:cstheme="minorHAnsi"/>
          <w:sz w:val="24"/>
          <w:szCs w:val="24"/>
        </w:rPr>
        <w:t xml:space="preserve"> </w:t>
      </w:r>
      <w:r w:rsidRPr="00DE4C03">
        <w:rPr>
          <w:rFonts w:cs="Arial"/>
          <w:sz w:val="24"/>
          <w:szCs w:val="24"/>
        </w:rPr>
        <w:t xml:space="preserve">El Concejo Municipal en uso de las facultades legales que el Código Municipal les confiere en su Art. 3 numeral 3, y considerando: I) Que se dará ejecución al proyecto </w:t>
      </w:r>
      <w:r w:rsidRPr="00DE4C03">
        <w:rPr>
          <w:rFonts w:cs="Arial"/>
          <w:sz w:val="24"/>
          <w:szCs w:val="24"/>
          <w:lang w:val="es-MX"/>
        </w:rPr>
        <w:t>“Conformación de Calles en los Cantón y Caseríos del Municipio de Cacaopera”,</w:t>
      </w:r>
      <w:r w:rsidRPr="00DE4C03">
        <w:rPr>
          <w:rFonts w:cs="Arial"/>
          <w:sz w:val="24"/>
          <w:szCs w:val="24"/>
        </w:rPr>
        <w:t xml:space="preserve"> en el que se necesitará maquinaria pesada tipo Motoniveladora; II) Y para avanzar con el trabajo y en vista de que el municipio es grande en extensión territorial  y la Motoniveladora propiedad de esta municipalidad, no da abastó para la conformación de las calles en los diferentes cantones, Municipio de Cacaopera, y para agilizar el trabajo concerniente a terracería en la ejecución de los proyectos antes mencionado es indispensable el uso de otra maquinaria tipo Motoniveladora; por tanto este Concejo ACUERDA: a) Autorizase el Alquiler de una Motoniveladora para el proyecto </w:t>
      </w:r>
      <w:r w:rsidRPr="00DE4C03">
        <w:rPr>
          <w:rFonts w:cs="Arial"/>
          <w:sz w:val="24"/>
          <w:szCs w:val="24"/>
          <w:lang w:val="es-MX"/>
        </w:rPr>
        <w:t>“Conformación de Calles de los diferentes cantones y Caseríos, del Municipio de Cacaopera</w:t>
      </w:r>
      <w:r w:rsidRPr="00DE4C03">
        <w:rPr>
          <w:rFonts w:cs="Arial"/>
          <w:sz w:val="24"/>
          <w:szCs w:val="24"/>
        </w:rPr>
        <w:t>; b) Facultase a la Unidad de Adquisiciones y Contrataciones Institucional, a efecto de realizar los procesos administrativos correspondientes, para contratar el alquiler de la motoniveladora antes mencionada, COMUNIQUESE.</w:t>
      </w:r>
      <w:r>
        <w:rPr>
          <w:sz w:val="24"/>
          <w:szCs w:val="24"/>
        </w:rPr>
        <w:t xml:space="preserve"> </w:t>
      </w:r>
      <w:r w:rsidRPr="00BB50D3">
        <w:rPr>
          <w:b/>
          <w:sz w:val="24"/>
          <w:szCs w:val="24"/>
          <w:lang w:val="es-ES"/>
        </w:rPr>
        <w:t xml:space="preserve">ACUERDO NÚMERO DIECIOCHO: </w:t>
      </w:r>
      <w:r w:rsidRPr="00BB50D3">
        <w:rPr>
          <w:sz w:val="24"/>
          <w:szCs w:val="24"/>
          <w:lang w:val="es-ES"/>
        </w:rPr>
        <w:t xml:space="preserve">El Concejo Municipal en uso de las facultades legales que el Código Municipal les confiere en su Art. 31 número 8, y considerando la solicitud presentada por el Director del Centro Escolar Caserío Jimilile, Cantón Calavera, a fin de que esta municipalidad les apoye con materiales de construcción para la Construcción de una fosa séptica en el mencionado Centro Escolar, en tal sentido este Concejo ACUERDA: a) Contribuir con el aporte de los materiales de construcción solicitados por el Director del Centro Escolar Caserío Jimilile del Cantón Calavera, para la construcción de una fosa séptica en dicho Centro Escolar; b) Facultase a la Unidad de Adquisiciones y Contrataciones Institucional, a efecto de que realice los trámites correspondientes para la adquisición de los materiales anteriormente expresados, COMUNIQUESE. </w:t>
      </w:r>
      <w:r w:rsidRPr="00986A1F">
        <w:rPr>
          <w:rFonts w:cstheme="minorHAnsi"/>
          <w:b/>
          <w:sz w:val="24"/>
          <w:szCs w:val="24"/>
        </w:rPr>
        <w:t>ACUERDO NÙMERO DIECINUEVE:</w:t>
      </w:r>
      <w:r w:rsidRPr="00986A1F">
        <w:rPr>
          <w:rFonts w:cstheme="minorHAnsi"/>
          <w:sz w:val="24"/>
          <w:szCs w:val="24"/>
        </w:rPr>
        <w:t xml:space="preserve"> El Concejo Municipal en uso de las facultades legales que el Código Municipal les confiere en su Art. 30 numeral 9, ACUERDA:</w:t>
      </w:r>
      <w:r w:rsidRPr="00986A1F">
        <w:rPr>
          <w:rFonts w:cstheme="minorHAnsi"/>
          <w:sz w:val="24"/>
          <w:szCs w:val="24"/>
          <w:lang w:val="es-ES"/>
        </w:rPr>
        <w:t xml:space="preserve"> </w:t>
      </w:r>
      <w:r w:rsidRPr="00986A1F">
        <w:rPr>
          <w:rFonts w:eastAsia="Times New Roman" w:cstheme="minorHAnsi"/>
          <w:noProof/>
          <w:sz w:val="24"/>
          <w:szCs w:val="24"/>
          <w:lang w:val="es-ES" w:eastAsia="es-ES"/>
        </w:rPr>
        <w:t xml:space="preserve">Adjudicar la formulación de Carpeta Técnica del proyecto Construcción de Empedrado Fraguado Superficie no Terminada en Calle Principal de los Caseríos El Campo, Los Hernández y Sosomón, Cantón </w:t>
      </w:r>
      <w:r w:rsidRPr="00986A1F">
        <w:rPr>
          <w:rFonts w:eastAsia="Times New Roman" w:cstheme="minorHAnsi"/>
          <w:noProof/>
          <w:sz w:val="24"/>
          <w:szCs w:val="24"/>
          <w:lang w:val="es-ES" w:eastAsia="es-ES"/>
        </w:rPr>
        <w:lastRenderedPageBreak/>
        <w:t>Ocotillo, Municipio de Cacaopera, Morazán; a la empresa BENAVIDES &amp; ECHEVERRÍA, S.A. DE C.V., por el valor resultante 2.5% del monto total del proyecto, COMUNIQUESE.</w:t>
      </w:r>
      <w:r w:rsidRPr="00BB50D3">
        <w:rPr>
          <w:sz w:val="24"/>
          <w:szCs w:val="24"/>
          <w:lang w:val="es-ES"/>
        </w:rPr>
        <w:t xml:space="preserve"> </w:t>
      </w:r>
      <w:r w:rsidRPr="00BB50D3">
        <w:rPr>
          <w:rFonts w:eastAsia="Times New Roman" w:cstheme="minorHAnsi"/>
          <w:sz w:val="24"/>
          <w:szCs w:val="24"/>
          <w:lang w:val="es-ES" w:eastAsia="es-ES"/>
        </w:rPr>
        <w:t xml:space="preserve">No habiendo más que hacer constar se da por terminada la presente acta, ratificamos su contenido y firmamos. </w:t>
      </w:r>
    </w:p>
    <w:p w:rsidR="002B307F" w:rsidRDefault="005B4E20" w:rsidP="00DE62B0">
      <w:pPr>
        <w:jc w:val="center"/>
      </w:pPr>
      <w:r>
        <w:rPr>
          <w:noProof/>
          <w:lang w:eastAsia="es-SV"/>
        </w:rPr>
        <w:drawing>
          <wp:inline distT="0" distB="0" distL="0" distR="0">
            <wp:extent cx="5181600" cy="4219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952" t="809" r="8147" b="2632"/>
                    <a:stretch/>
                  </pic:blipFill>
                  <pic:spPr bwMode="auto">
                    <a:xfrm>
                      <a:off x="0" y="0"/>
                      <a:ext cx="5181600" cy="4219575"/>
                    </a:xfrm>
                    <a:prstGeom prst="rect">
                      <a:avLst/>
                    </a:prstGeom>
                    <a:noFill/>
                    <a:ln>
                      <a:noFill/>
                    </a:ln>
                    <a:extLst>
                      <a:ext uri="{53640926-AAD7-44D8-BBD7-CCE9431645EC}">
                        <a14:shadowObscured xmlns:a14="http://schemas.microsoft.com/office/drawing/2010/main"/>
                      </a:ext>
                    </a:extLst>
                  </pic:spPr>
                </pic:pic>
              </a:graphicData>
            </a:graphic>
          </wp:inline>
        </w:drawing>
      </w:r>
    </w:p>
    <w:sectPr w:rsidR="002B307F" w:rsidSect="005B4E20">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746" w:rsidRDefault="00293746" w:rsidP="005B4E20">
      <w:pPr>
        <w:spacing w:after="0" w:line="240" w:lineRule="auto"/>
      </w:pPr>
      <w:r>
        <w:separator/>
      </w:r>
    </w:p>
  </w:endnote>
  <w:endnote w:type="continuationSeparator" w:id="0">
    <w:p w:rsidR="00293746" w:rsidRDefault="00293746" w:rsidP="005B4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746" w:rsidRDefault="00293746" w:rsidP="005B4E20">
      <w:pPr>
        <w:spacing w:after="0" w:line="240" w:lineRule="auto"/>
      </w:pPr>
      <w:r>
        <w:separator/>
      </w:r>
    </w:p>
  </w:footnote>
  <w:footnote w:type="continuationSeparator" w:id="0">
    <w:p w:rsidR="00293746" w:rsidRDefault="00293746" w:rsidP="005B4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E20" w:rsidRDefault="005B4E20">
    <w:pPr>
      <w:pStyle w:val="Encabezado"/>
    </w:pPr>
    <w:r>
      <w:rPr>
        <w:noProof/>
        <w:lang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-221615</wp:posOffset>
          </wp:positionV>
          <wp:extent cx="889964" cy="8858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679" t="5195" r="1339" b="2164"/>
                  <a:stretch/>
                </pic:blipFill>
                <pic:spPr bwMode="auto">
                  <a:xfrm>
                    <a:off x="0" y="0"/>
                    <a:ext cx="889964"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20"/>
    <w:rsid w:val="00126787"/>
    <w:rsid w:val="00293746"/>
    <w:rsid w:val="002B307F"/>
    <w:rsid w:val="005B4E20"/>
    <w:rsid w:val="007453AD"/>
    <w:rsid w:val="00A431DC"/>
    <w:rsid w:val="00B3209F"/>
    <w:rsid w:val="00DE62B0"/>
    <w:rsid w:val="00F85D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40F155-8C6D-44CB-9318-F904688D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E2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4E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4E20"/>
  </w:style>
  <w:style w:type="paragraph" w:styleId="Piedepgina">
    <w:name w:val="footer"/>
    <w:basedOn w:val="Normal"/>
    <w:link w:val="PiedepginaCar"/>
    <w:uiPriority w:val="99"/>
    <w:unhideWhenUsed/>
    <w:rsid w:val="005B4E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2775</Words>
  <Characters>15267</Characters>
  <Application>Microsoft Office Word</Application>
  <DocSecurity>0</DocSecurity>
  <Lines>127</Lines>
  <Paragraphs>36</Paragraphs>
  <ScaleCrop>false</ScaleCrop>
  <Company>Hewlett-Packard Company</Company>
  <LinksUpToDate>false</LinksUpToDate>
  <CharactersWithSpaces>18006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5</cp:revision>
  <dcterms:created xsi:type="dcterms:W3CDTF">2016-07-11T19:28:00Z</dcterms:created>
  <dcterms:modified xsi:type="dcterms:W3CDTF">2016-10-24T17:09:00Z</dcterms:modified>
</cp:coreProperties>
</file>