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C2639" w14:textId="5EE871B6" w:rsidR="00DD4CE8" w:rsidRDefault="009C3861" w:rsidP="009C3861">
      <w:pPr>
        <w:spacing w:line="360" w:lineRule="auto"/>
        <w:jc w:val="both"/>
        <w:rPr>
          <w:rFonts w:eastAsia="Times New Roman" w:cstheme="minorHAnsi"/>
          <w:szCs w:val="20"/>
          <w:lang w:val="es-ES" w:eastAsia="es-ES"/>
        </w:rPr>
      </w:pPr>
      <w:r w:rsidRPr="005D1B98">
        <w:rPr>
          <w:rFonts w:eastAsia="Times New Roman" w:cstheme="minorHAnsi"/>
          <w:b/>
          <w:szCs w:val="20"/>
          <w:lang w:val="es-ES" w:eastAsia="es-ES"/>
        </w:rPr>
        <w:t>ACTA NÚMERO TREINTA Y SIETE</w:t>
      </w:r>
      <w:r w:rsidRPr="005D1B98">
        <w:rPr>
          <w:rFonts w:eastAsia="Arial Unicode MS" w:cstheme="minorHAnsi"/>
          <w:b/>
          <w:szCs w:val="20"/>
          <w:lang w:val="es-ES" w:eastAsia="es-ES"/>
        </w:rPr>
        <w:t>.-</w:t>
      </w:r>
      <w:r w:rsidRPr="005D1B98">
        <w:rPr>
          <w:rFonts w:eastAsia="Arial Unicode MS" w:cstheme="minorHAnsi"/>
          <w:szCs w:val="20"/>
          <w:lang w:val="es-ES" w:eastAsia="es-ES"/>
        </w:rPr>
        <w:t xml:space="preserve"> En el local de sesiones de la Alcaldía Municipal de la ciudad de Cacaopera, Departamento de Morazán a las ocho horas del día</w:t>
      </w:r>
      <w:r w:rsidRPr="005D1B98">
        <w:rPr>
          <w:rFonts w:eastAsia="Arial Unicode MS" w:cstheme="minorHAnsi"/>
          <w:b/>
          <w:szCs w:val="20"/>
          <w:lang w:val="es-ES" w:eastAsia="es-ES"/>
        </w:rPr>
        <w:t xml:space="preserve"> DOS DE OCTUBRE DEL AÑO DOS MIL CATORCE</w:t>
      </w:r>
      <w:r w:rsidRPr="005D1B98">
        <w:rPr>
          <w:rFonts w:eastAsia="Arial Unicode MS" w:cstheme="minorHAnsi"/>
          <w:szCs w:val="20"/>
          <w:lang w:val="es-ES" w:eastAsia="es-ES"/>
        </w:rPr>
        <w:t xml:space="preserve">, constituidos en sesión ordinaria los suscritos miembros del Concejo Municipal señor </w:t>
      </w:r>
      <w:r w:rsidRPr="005D1B98">
        <w:rPr>
          <w:rFonts w:eastAsia="Times New Roman" w:cstheme="minorHAnsi"/>
          <w:szCs w:val="20"/>
          <w:lang w:val="es-ES" w:eastAsia="es-ES"/>
        </w:rPr>
        <w:t>Lorenzo de Jesús Canales Benítez</w:t>
      </w:r>
      <w:r w:rsidRPr="005D1B98">
        <w:rPr>
          <w:rFonts w:eastAsia="Arial Unicode MS" w:cstheme="minorHAnsi"/>
          <w:szCs w:val="20"/>
          <w:lang w:val="es-ES" w:eastAsia="es-ES"/>
        </w:rPr>
        <w:t xml:space="preserve">; Alcalde Municipal; señor José Elías González Amaya, Síndico Municipal; Señora Dolores Josefina Molina Primera Regidora, Señor José Ramiro Cortez Argueta, Segundo Regidor Propietario; señor Ovidio Alcides Fuentes, Tercer Regidor Propietario; señor Gerardo Martínez Pérez, Quinto Regidor Propietario; Señor José Mauro González Amaya Sexto Regidor Propietario; señor José Santos Victorino Díaz </w:t>
      </w:r>
      <w:proofErr w:type="spellStart"/>
      <w:r w:rsidRPr="005D1B98">
        <w:rPr>
          <w:rFonts w:eastAsia="Arial Unicode MS" w:cstheme="minorHAnsi"/>
          <w:szCs w:val="20"/>
          <w:lang w:val="es-ES" w:eastAsia="es-ES"/>
        </w:rPr>
        <w:t>Díaz</w:t>
      </w:r>
      <w:proofErr w:type="spellEnd"/>
      <w:r w:rsidRPr="005D1B98">
        <w:rPr>
          <w:rFonts w:eastAsia="Arial Unicode MS" w:cstheme="minorHAnsi"/>
          <w:szCs w:val="20"/>
          <w:lang w:val="es-ES" w:eastAsia="es-ES"/>
        </w:rPr>
        <w:t>, Primer Regidor Suplente; señorita Julieta Arely Amaya Hernández segunda reidora suplente. Señora María Magdalena Ortiz Sánchez, Tercera Regidora Suplente, señor José Oscar Mendoza Fuentes, Cuarto Regidor Suplente; y Rubén Darío Argueta González, Secretario Municipal.</w:t>
      </w:r>
      <w:r w:rsidRPr="005D1B98">
        <w:rPr>
          <w:rFonts w:eastAsia="Times New Roman" w:cstheme="minorHAnsi"/>
          <w:szCs w:val="20"/>
          <w:lang w:val="es-ES" w:eastAsia="es-ES"/>
        </w:rPr>
        <w:t xml:space="preserve"> Abierta la sesión por el señor Alcalde Municipal, se procedió a darle lectura a la agenda propuesta y</w:t>
      </w:r>
      <w:r w:rsidRPr="005D1B98">
        <w:rPr>
          <w:rFonts w:eastAsia="Arial Unicode MS" w:cstheme="minorHAnsi"/>
          <w:szCs w:val="20"/>
          <w:lang w:val="es-ES" w:eastAsia="es-ES"/>
        </w:rPr>
        <w:t xml:space="preserve"> al Acta Anterior las cuales fueron aprobadas y firmadas sin modificaciones, seguidamente el Concejo en uso de sus facultades Constitucionales y legales procedió al desarrollo de los puntos de agenda de los cuales toma los Acuerdos que a continuación se detallan</w:t>
      </w:r>
      <w:r w:rsidRPr="005D1B98">
        <w:rPr>
          <w:rFonts w:eastAsia="Times New Roman" w:cstheme="minorHAnsi"/>
          <w:szCs w:val="20"/>
          <w:lang w:val="es-ES" w:eastAsia="es-ES"/>
        </w:rPr>
        <w:t>:</w:t>
      </w:r>
      <w:r w:rsidRPr="005D1B98">
        <w:rPr>
          <w:rFonts w:cstheme="minorHAnsi"/>
          <w:b/>
          <w:szCs w:val="20"/>
        </w:rPr>
        <w:t xml:space="preserve"> ACUERDO NÚMERO UNO : </w:t>
      </w:r>
      <w:r w:rsidRPr="005D1B98">
        <w:rPr>
          <w:rFonts w:cstheme="minorHAnsi"/>
          <w:iCs/>
          <w:szCs w:val="20"/>
        </w:rPr>
        <w:t>Este Concejo Municipal en uso de las facultades legales que les confiere el Código Municipal vigente en su artículo cuatro número veinticinco, y habiendo revisado el perfil del Proyecto “perfil de manualidades y Decoración, Municipio de Cacaopera, Departamento de Morazán</w:t>
      </w:r>
      <w:r w:rsidRPr="005D1B98">
        <w:rPr>
          <w:rFonts w:cstheme="minorHAnsi"/>
          <w:szCs w:val="20"/>
        </w:rPr>
        <w:t>”</w:t>
      </w:r>
      <w:r w:rsidRPr="005D1B98">
        <w:rPr>
          <w:rFonts w:cstheme="minorHAnsi"/>
          <w:iCs/>
          <w:szCs w:val="20"/>
        </w:rPr>
        <w:t>; y de conformidad a las obligaciones establecidas en el artículo treinta y uno numeral cinco del mismo Código, este Concejo ACUERDA: (a) Aprobar el diseño técnico y el cronograma de ejecución de actividades del proyecto “Perfil de Manualidades Decoraciones, Municipio de Cacaopera, Departamento de Morazán</w:t>
      </w:r>
      <w:r w:rsidRPr="005D1B98">
        <w:rPr>
          <w:rFonts w:cstheme="minorHAnsi"/>
          <w:szCs w:val="20"/>
        </w:rPr>
        <w:t>”</w:t>
      </w:r>
      <w:r w:rsidRPr="005D1B98">
        <w:rPr>
          <w:rFonts w:cstheme="minorHAnsi"/>
          <w:iCs/>
          <w:szCs w:val="20"/>
        </w:rPr>
        <w:t xml:space="preserve"> </w:t>
      </w:r>
      <w:r w:rsidRPr="005D1B98">
        <w:rPr>
          <w:rFonts w:cstheme="minorHAnsi"/>
          <w:szCs w:val="20"/>
        </w:rPr>
        <w:t>;</w:t>
      </w:r>
      <w:r w:rsidRPr="005D1B98">
        <w:rPr>
          <w:rFonts w:cstheme="minorHAnsi"/>
          <w:iCs/>
          <w:szCs w:val="20"/>
        </w:rPr>
        <w:t xml:space="preserve"> (b) Aprobar el monto de ejecución del proyecto por un valor de </w:t>
      </w:r>
      <w:r w:rsidRPr="005D1B98">
        <w:rPr>
          <w:rFonts w:cstheme="minorHAnsi"/>
          <w:bCs/>
          <w:szCs w:val="20"/>
          <w:lang w:eastAsia="ar-SA"/>
        </w:rPr>
        <w:t>MIL CIENTOS CUARENTA Y SEIS  DOLARES CON SIETE CENTAVOS DE DÓLAR ($</w:t>
      </w:r>
      <w:r w:rsidRPr="005D1B98">
        <w:rPr>
          <w:rFonts w:cstheme="minorHAnsi"/>
          <w:b/>
          <w:szCs w:val="20"/>
        </w:rPr>
        <w:t>1,146.07</w:t>
      </w:r>
      <w:r w:rsidRPr="005D1B98">
        <w:rPr>
          <w:rFonts w:cstheme="minorHAnsi"/>
          <w:bCs/>
          <w:szCs w:val="20"/>
          <w:lang w:eastAsia="ar-SA"/>
        </w:rPr>
        <w:t>)</w:t>
      </w:r>
      <w:r w:rsidRPr="005D1B98">
        <w:rPr>
          <w:rFonts w:cstheme="minorHAnsi"/>
          <w:szCs w:val="20"/>
        </w:rPr>
        <w:t>;</w:t>
      </w:r>
      <w:r w:rsidRPr="005D1B98">
        <w:rPr>
          <w:rFonts w:cstheme="minorHAnsi"/>
          <w:bCs/>
          <w:szCs w:val="20"/>
          <w:lang w:eastAsia="ar-SA"/>
        </w:rPr>
        <w:t xml:space="preserve"> </w:t>
      </w:r>
      <w:r w:rsidRPr="005D1B98">
        <w:rPr>
          <w:rFonts w:cstheme="minorHAnsi"/>
          <w:iCs/>
          <w:szCs w:val="20"/>
        </w:rPr>
        <w:t xml:space="preserve">(c) </w:t>
      </w:r>
      <w:r w:rsidRPr="005D1B98">
        <w:rPr>
          <w:rFonts w:cstheme="minorHAnsi"/>
          <w:szCs w:val="20"/>
        </w:rPr>
        <w:t>Desarrollar la fase de ejecución del proyecto por Administración, autorizando a la Unidad de la Mujer, para que en coordinación con la Unidad de Adquisiciones y Contrataciones Institucional, realice los trámites correspondientes para la ejecución del mencionado proyecto; (d) Hacer efectivo los pagos para la ejecución del proyecto del FODES 75%, COMUNIQUESE.</w:t>
      </w:r>
      <w:r w:rsidRPr="005D1B98">
        <w:rPr>
          <w:rFonts w:cstheme="minorHAnsi"/>
          <w:b/>
          <w:szCs w:val="20"/>
        </w:rPr>
        <w:t xml:space="preserve"> ACUERDO NÚMERO DOS: </w:t>
      </w:r>
      <w:r w:rsidRPr="005D1B98">
        <w:rPr>
          <w:rFonts w:cstheme="minorHAnsi"/>
          <w:iCs/>
          <w:szCs w:val="20"/>
        </w:rPr>
        <w:t>Este Concejo Municipal en uso de las facultades legales que les confiere el Código Municipal vigente en su artículo cuatro número veinticinco, y habiendo revisado el perfil del Proyecto “perfil  Taller Bisutería de  Municipio de Cacaopera, Departamento de Morazán</w:t>
      </w:r>
      <w:r w:rsidRPr="005D1B98">
        <w:rPr>
          <w:rFonts w:cstheme="minorHAnsi"/>
          <w:szCs w:val="20"/>
        </w:rPr>
        <w:t>”</w:t>
      </w:r>
      <w:r w:rsidRPr="005D1B98">
        <w:rPr>
          <w:rFonts w:cstheme="minorHAnsi"/>
          <w:iCs/>
          <w:szCs w:val="20"/>
        </w:rPr>
        <w:t>; y de conformidad a las obligaciones establecidas en el artículo treinta y uno numeral cinco del mismo Código, este Concejo ACUERDA: (a) Aprobar el diseño técnico y el cronograma de ejecución de actividades del proyecto “perfil Taller Bisutería de Municipio de Cacaopera, Departamento de Morazán</w:t>
      </w:r>
      <w:r w:rsidRPr="005D1B98">
        <w:rPr>
          <w:rFonts w:cstheme="minorHAnsi"/>
          <w:szCs w:val="20"/>
        </w:rPr>
        <w:t>”;</w:t>
      </w:r>
      <w:r w:rsidRPr="005D1B98">
        <w:rPr>
          <w:rFonts w:cstheme="minorHAnsi"/>
          <w:iCs/>
          <w:szCs w:val="20"/>
        </w:rPr>
        <w:t xml:space="preserve"> (b) Aprobar el monto de ejecución del proyecto por un valor de </w:t>
      </w:r>
      <w:r w:rsidRPr="005D1B98">
        <w:rPr>
          <w:rFonts w:cstheme="minorHAnsi"/>
          <w:bCs/>
          <w:szCs w:val="20"/>
          <w:lang w:eastAsia="ar-SA"/>
        </w:rPr>
        <w:t xml:space="preserve">NOVECIENTO VEINTICUATRO </w:t>
      </w:r>
      <w:r w:rsidRPr="005D1B98">
        <w:rPr>
          <w:rFonts w:cstheme="minorHAnsi"/>
          <w:bCs/>
          <w:szCs w:val="20"/>
          <w:lang w:eastAsia="ar-SA"/>
        </w:rPr>
        <w:lastRenderedPageBreak/>
        <w:t xml:space="preserve">DOLARES CON CINCUENTA Y CINCO CENTAVOS DE DÓLAR </w:t>
      </w:r>
      <w:r w:rsidRPr="005D1B98">
        <w:rPr>
          <w:rFonts w:cstheme="minorHAnsi"/>
          <w:b/>
          <w:bCs/>
          <w:szCs w:val="20"/>
          <w:lang w:eastAsia="ar-SA"/>
        </w:rPr>
        <w:t>($</w:t>
      </w:r>
      <w:r w:rsidRPr="005D1B98">
        <w:rPr>
          <w:rFonts w:cstheme="minorHAnsi"/>
          <w:b/>
          <w:szCs w:val="20"/>
        </w:rPr>
        <w:t>924.55</w:t>
      </w:r>
      <w:r w:rsidRPr="005D1B98">
        <w:rPr>
          <w:rFonts w:cstheme="minorHAnsi"/>
          <w:b/>
          <w:bCs/>
          <w:szCs w:val="20"/>
          <w:lang w:eastAsia="ar-SA"/>
        </w:rPr>
        <w:t>)</w:t>
      </w:r>
      <w:r w:rsidRPr="005D1B98">
        <w:rPr>
          <w:rFonts w:cstheme="minorHAnsi"/>
          <w:szCs w:val="20"/>
        </w:rPr>
        <w:t>;</w:t>
      </w:r>
      <w:r w:rsidRPr="005D1B98">
        <w:rPr>
          <w:rFonts w:cstheme="minorHAnsi"/>
          <w:bCs/>
          <w:szCs w:val="20"/>
          <w:lang w:eastAsia="ar-SA"/>
        </w:rPr>
        <w:t xml:space="preserve"> </w:t>
      </w:r>
      <w:r w:rsidRPr="005D1B98">
        <w:rPr>
          <w:rFonts w:cstheme="minorHAnsi"/>
          <w:iCs/>
          <w:szCs w:val="20"/>
        </w:rPr>
        <w:t xml:space="preserve">(c) </w:t>
      </w:r>
      <w:r w:rsidRPr="005D1B98">
        <w:rPr>
          <w:rFonts w:cstheme="minorHAnsi"/>
          <w:szCs w:val="20"/>
        </w:rPr>
        <w:t>Desarrollar la fase de ejecución del proyecto por Administración, autorizando a la Unidad de la Mujer, para que en coordinación con la Unidad de Adquisiciones y Contrataciones Institucional, realice los trámites correspondientes para la ejecución del mencionado proyecto; (d) Hacer efectivo los pagos para la ejecución del proyecto del FODES 75%, COMUNIQUESE.</w:t>
      </w:r>
      <w:r w:rsidRPr="005D1B98">
        <w:rPr>
          <w:rFonts w:cstheme="minorHAnsi"/>
          <w:b/>
          <w:szCs w:val="20"/>
        </w:rPr>
        <w:t xml:space="preserve"> ACUERDO NÚMERO TRES: </w:t>
      </w:r>
      <w:r w:rsidRPr="005D1B98">
        <w:rPr>
          <w:rFonts w:cstheme="minorHAnsi"/>
          <w:szCs w:val="20"/>
        </w:rPr>
        <w:t>El Concejo Municipal en uso de las facultades legales que el Código Municipal les confiere en su Art. 91, considerando la solicitud presentada por Funeraria la Florida donde</w:t>
      </w:r>
      <w:r w:rsidR="000546AD">
        <w:rPr>
          <w:rFonts w:cstheme="minorHAnsi"/>
          <w:szCs w:val="20"/>
        </w:rPr>
        <w:t xml:space="preserve"> </w:t>
      </w:r>
      <w:bookmarkStart w:id="0" w:name="_GoBack"/>
      <w:bookmarkEnd w:id="0"/>
      <w:r w:rsidRPr="005D1B98">
        <w:rPr>
          <w:rFonts w:cstheme="minorHAnsi"/>
          <w:szCs w:val="20"/>
        </w:rPr>
        <w:t xml:space="preserve">manifiestan que hay ataúdes pendiente de cancelar del año dos </w:t>
      </w:r>
      <w:r w:rsidR="00DD4CE8">
        <w:rPr>
          <w:rFonts w:cstheme="minorHAnsi"/>
          <w:noProof/>
          <w:szCs w:val="20"/>
          <w:lang w:eastAsia="es-SV"/>
        </w:rPr>
        <w:drawing>
          <wp:inline distT="0" distB="0" distL="0" distR="0" wp14:anchorId="0B457702" wp14:editId="2222E587">
            <wp:extent cx="6057900" cy="22669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6" t="1626" r="1116" b="6504"/>
                    <a:stretch/>
                  </pic:blipFill>
                  <pic:spPr bwMode="auto">
                    <a:xfrm>
                      <a:off x="0" y="0"/>
                      <a:ext cx="60579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D1B98">
        <w:rPr>
          <w:rFonts w:cstheme="minorHAnsi"/>
          <w:color w:val="000000"/>
          <w:szCs w:val="20"/>
        </w:rPr>
        <w:t xml:space="preserve">recursos provenientes del Estado denominado Fondo para el Desarrollo Económico y Social de Los Municipios (FODES), deberán aplicarse prioritariamente en servicios y obras de infraestructura en las áreas rurales y urbanas, y en proyectos dirigidos a incentivar las actividades económicas, sociales, del municipio. II) Que el Art. 4 numeral 4 del Código Municipal establece como una competencia del municipio la promoción de la Educación, la Cultura, el deporte, la recreación las ciencias y las artes, en tal sentido este Concejo ACUERDA: a) Priorizar el Proyecto “Fortalecimiento de la Educación Media y Superior en el Municipio de Cacaopera, durante el año dos mil catorce”; b) Financiar el proyecto con fondos FODES 75%, COMUNIQUESE. </w:t>
      </w:r>
      <w:r w:rsidRPr="005D1B98">
        <w:rPr>
          <w:rFonts w:cstheme="minorHAnsi"/>
          <w:b/>
          <w:szCs w:val="20"/>
        </w:rPr>
        <w:t>ACUERDO NÚMERO CINCO:</w:t>
      </w:r>
      <w:r w:rsidRPr="005D1B98">
        <w:rPr>
          <w:rFonts w:cstheme="minorHAnsi"/>
          <w:szCs w:val="20"/>
        </w:rPr>
        <w:t xml:space="preserve"> El Concejo Municipal en uso de las facultades legales que el Código Municipal les confiere en su Art. 30 numeral 14, ACUERDA: </w:t>
      </w:r>
      <w:r w:rsidRPr="005D1B98">
        <w:rPr>
          <w:rFonts w:eastAsia="Arial Unicode MS" w:cstheme="minorHAnsi"/>
          <w:szCs w:val="20"/>
        </w:rPr>
        <w:t xml:space="preserve">I) Autorizase a la Tesorera Municipal a efecto de que realice Traslado de fondos, en el Banco de América Central, de la cuenta corriente número 200721215 del 75% FODES, la cantidad de </w:t>
      </w:r>
      <w:r w:rsidRPr="005D1B98">
        <w:rPr>
          <w:rFonts w:cstheme="minorHAnsi"/>
          <w:szCs w:val="20"/>
        </w:rPr>
        <w:t xml:space="preserve">MIL DOSCIENTOS DOLARES  </w:t>
      </w:r>
      <w:r w:rsidRPr="005D1B98">
        <w:rPr>
          <w:rFonts w:cstheme="minorHAnsi"/>
          <w:b/>
          <w:szCs w:val="20"/>
        </w:rPr>
        <w:t>($1,200.00)</w:t>
      </w:r>
      <w:r w:rsidRPr="005D1B98">
        <w:rPr>
          <w:rFonts w:eastAsia="Arial Unicode MS" w:cstheme="minorHAnsi"/>
          <w:szCs w:val="20"/>
        </w:rPr>
        <w:t>, a la cuenta corriente número 200872034, a nombre de Reparaciones menores en Iglesia Católica,  Municipal de Cacaopera, Departamento de Morazán II) Facultase al Banco de América Central, para que realice la Transferencia anteriormente expresada, CERTIFIQUESE.</w:t>
      </w:r>
      <w:r w:rsidRPr="005D1B98">
        <w:rPr>
          <w:rFonts w:eastAsia="Times New Roman" w:cstheme="minorHAnsi"/>
          <w:szCs w:val="20"/>
          <w:lang w:val="es-ES" w:eastAsia="es-ES"/>
        </w:rPr>
        <w:t xml:space="preserve"> </w:t>
      </w:r>
      <w:r w:rsidRPr="005D1B98">
        <w:rPr>
          <w:rFonts w:eastAsia="Arial Unicode MS" w:cstheme="minorHAnsi"/>
          <w:b/>
          <w:szCs w:val="20"/>
        </w:rPr>
        <w:t>ACUERDO NÚMERO SEIS:</w:t>
      </w:r>
      <w:r w:rsidRPr="005D1B98">
        <w:rPr>
          <w:rFonts w:eastAsia="Arial Unicode MS" w:cstheme="minorHAnsi"/>
          <w:szCs w:val="20"/>
        </w:rPr>
        <w:t xml:space="preserve"> El Concejo Municipal en uso de las facultades legales que el Código Municipal les confiere en su Art. 30 numeral 14, ACUERDA: a) Realizar </w:t>
      </w:r>
      <w:r w:rsidRPr="005D1B98">
        <w:rPr>
          <w:rFonts w:eastAsia="Arial Unicode MS" w:cstheme="minorHAnsi"/>
          <w:szCs w:val="20"/>
        </w:rPr>
        <w:lastRenderedPageBreak/>
        <w:t>limpieza y chapeo en el Cementerio General de esta ciudad y Cementerio de Las Mesas, del Cantón La Estancia de esta jurisdicción; b) Facultase al señor Alcalde Municipal a efecto de que pueda contratar jornaleros para realizar la limpieza y chapeo anteriormente expresada; c) Autorizase a la Tesorera Municipal a efecto de que realice el pago correspondiente de los fondos propios municipales, COMUNIQUESE.</w:t>
      </w:r>
      <w:r w:rsidRPr="005D1B98">
        <w:rPr>
          <w:rFonts w:cstheme="minorHAnsi"/>
          <w:szCs w:val="20"/>
        </w:rPr>
        <w:t xml:space="preserve"> </w:t>
      </w:r>
      <w:r w:rsidRPr="005D1B98">
        <w:rPr>
          <w:rFonts w:cstheme="minorHAnsi"/>
          <w:b/>
          <w:szCs w:val="20"/>
        </w:rPr>
        <w:t xml:space="preserve"> ACUERDO NÚMERO SIETE-: </w:t>
      </w:r>
      <w:r w:rsidRPr="005D1B98">
        <w:rPr>
          <w:rFonts w:cstheme="minorHAnsi"/>
          <w:szCs w:val="20"/>
        </w:rPr>
        <w:t xml:space="preserve">El Concejo Municipal en uso de las facultades legales que el Código Municipal les confiere en su Art. 91, ACUERDA: Autorizase a la Tesorera Municipal a efecto de erogar de los fondos propios municipales la cantidad de CIENTO CUARENTA 00/100 DOLARES ($14O.00), </w:t>
      </w:r>
      <w:r w:rsidR="00DD4CE8">
        <w:rPr>
          <w:noProof/>
          <w:lang w:eastAsia="es-SV"/>
        </w:rPr>
        <w:drawing>
          <wp:anchor distT="0" distB="0" distL="114300" distR="114300" simplePos="0" relativeHeight="251658240" behindDoc="1" locked="0" layoutInCell="1" allowOverlap="1" wp14:anchorId="75B3B2EE" wp14:editId="4C9B708B">
            <wp:simplePos x="0" y="0"/>
            <wp:positionH relativeFrom="margin">
              <wp:posOffset>-157480</wp:posOffset>
            </wp:positionH>
            <wp:positionV relativeFrom="paragraph">
              <wp:posOffset>2720975</wp:posOffset>
            </wp:positionV>
            <wp:extent cx="5962650" cy="19907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CE8">
        <w:rPr>
          <w:rFonts w:cstheme="minorHAnsi"/>
          <w:noProof/>
          <w:szCs w:val="20"/>
          <w:lang w:eastAsia="es-SV"/>
        </w:rPr>
        <w:drawing>
          <wp:inline distT="0" distB="0" distL="0" distR="0" wp14:anchorId="256D5379" wp14:editId="210BD7B4">
            <wp:extent cx="6019800" cy="94297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6" t="4348" r="1276" b="17391"/>
                    <a:stretch/>
                  </pic:blipFill>
                  <pic:spPr bwMode="auto">
                    <a:xfrm>
                      <a:off x="0" y="0"/>
                      <a:ext cx="60198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CBF1E1" w14:textId="6A9B539E" w:rsidR="00F30F1C" w:rsidRDefault="00F30F1C" w:rsidP="00DD4CE8">
      <w:pPr>
        <w:spacing w:line="360" w:lineRule="auto"/>
        <w:jc w:val="both"/>
        <w:rPr>
          <w:lang w:val="es-ES"/>
        </w:rPr>
      </w:pPr>
    </w:p>
    <w:p w14:paraId="3A070D34" w14:textId="77777777" w:rsidR="00F30F1C" w:rsidRPr="00F30F1C" w:rsidRDefault="00F30F1C" w:rsidP="00F30F1C">
      <w:pPr>
        <w:rPr>
          <w:lang w:val="es-ES"/>
        </w:rPr>
      </w:pPr>
    </w:p>
    <w:p w14:paraId="788D2754" w14:textId="77777777" w:rsidR="00F30F1C" w:rsidRPr="00F30F1C" w:rsidRDefault="00F30F1C" w:rsidP="00F30F1C">
      <w:pPr>
        <w:rPr>
          <w:lang w:val="es-ES"/>
        </w:rPr>
      </w:pPr>
    </w:p>
    <w:p w14:paraId="32E3DDC9" w14:textId="77777777" w:rsidR="00F30F1C" w:rsidRPr="00F30F1C" w:rsidRDefault="00F30F1C" w:rsidP="00F30F1C">
      <w:pPr>
        <w:rPr>
          <w:lang w:val="es-ES"/>
        </w:rPr>
      </w:pPr>
    </w:p>
    <w:p w14:paraId="6A4CE1E1" w14:textId="77777777" w:rsidR="00F30F1C" w:rsidRPr="00F30F1C" w:rsidRDefault="00F30F1C" w:rsidP="00F30F1C">
      <w:pPr>
        <w:rPr>
          <w:lang w:val="es-ES"/>
        </w:rPr>
      </w:pPr>
    </w:p>
    <w:p w14:paraId="7FD04A1C" w14:textId="63E3C850" w:rsidR="00F30F1C" w:rsidRPr="00F30F1C" w:rsidRDefault="00F30F1C" w:rsidP="00F30F1C">
      <w:pPr>
        <w:rPr>
          <w:lang w:val="es-ES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40CAF3A2" wp14:editId="343A8F33">
            <wp:simplePos x="0" y="0"/>
            <wp:positionH relativeFrom="margin">
              <wp:posOffset>90170</wp:posOffset>
            </wp:positionH>
            <wp:positionV relativeFrom="paragraph">
              <wp:posOffset>176531</wp:posOffset>
            </wp:positionV>
            <wp:extent cx="5610225" cy="2209800"/>
            <wp:effectExtent l="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97" r="5911" b="6966"/>
                    <a:stretch/>
                  </pic:blipFill>
                  <pic:spPr bwMode="auto">
                    <a:xfrm>
                      <a:off x="0" y="0"/>
                      <a:ext cx="56102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5586B" w14:textId="77777777" w:rsidR="00F30F1C" w:rsidRPr="00F30F1C" w:rsidRDefault="00F30F1C" w:rsidP="00F30F1C">
      <w:pPr>
        <w:rPr>
          <w:lang w:val="es-ES"/>
        </w:rPr>
      </w:pPr>
    </w:p>
    <w:p w14:paraId="3C1FD18D" w14:textId="77777777" w:rsidR="00F30F1C" w:rsidRPr="00F30F1C" w:rsidRDefault="00F30F1C" w:rsidP="00F30F1C">
      <w:pPr>
        <w:rPr>
          <w:lang w:val="es-ES"/>
        </w:rPr>
      </w:pPr>
    </w:p>
    <w:p w14:paraId="1FAFE4FE" w14:textId="77777777" w:rsidR="00F30F1C" w:rsidRPr="00F30F1C" w:rsidRDefault="00F30F1C" w:rsidP="00F30F1C">
      <w:pPr>
        <w:rPr>
          <w:lang w:val="es-ES"/>
        </w:rPr>
      </w:pPr>
    </w:p>
    <w:p w14:paraId="5EC9691C" w14:textId="77777777" w:rsidR="00F30F1C" w:rsidRPr="00F30F1C" w:rsidRDefault="00F30F1C" w:rsidP="00F30F1C">
      <w:pPr>
        <w:rPr>
          <w:lang w:val="es-ES"/>
        </w:rPr>
      </w:pPr>
    </w:p>
    <w:p w14:paraId="6F24C0F2" w14:textId="77777777" w:rsidR="00F30F1C" w:rsidRPr="00F30F1C" w:rsidRDefault="00F30F1C" w:rsidP="00F30F1C">
      <w:pPr>
        <w:rPr>
          <w:lang w:val="es-ES"/>
        </w:rPr>
      </w:pPr>
    </w:p>
    <w:p w14:paraId="71CC4317" w14:textId="77777777" w:rsidR="00F30F1C" w:rsidRPr="00F30F1C" w:rsidRDefault="00F30F1C" w:rsidP="00F30F1C">
      <w:pPr>
        <w:rPr>
          <w:lang w:val="es-ES"/>
        </w:rPr>
      </w:pPr>
    </w:p>
    <w:p w14:paraId="6B2F685D" w14:textId="4436C510" w:rsidR="00F30F1C" w:rsidRDefault="00F30F1C" w:rsidP="00F30F1C">
      <w:pPr>
        <w:rPr>
          <w:lang w:val="es-ES"/>
        </w:rPr>
      </w:pPr>
    </w:p>
    <w:p w14:paraId="75F7811D" w14:textId="7391CFD6" w:rsidR="00F30F1C" w:rsidRPr="00F30F1C" w:rsidRDefault="00F30F1C" w:rsidP="005572EF">
      <w:pPr>
        <w:tabs>
          <w:tab w:val="left" w:pos="1560"/>
        </w:tabs>
        <w:jc w:val="both"/>
      </w:pPr>
      <w:r w:rsidRPr="00031444">
        <w:rPr>
          <w:b/>
        </w:rPr>
        <w:t>Nota: Versión pública de la presente acta en vista que contiene información confidencial, de conformidad al artículo 30 de la Ley de Acceso a la Información Pública.</w:t>
      </w:r>
    </w:p>
    <w:sectPr w:rsidR="00F30F1C" w:rsidRPr="00F30F1C" w:rsidSect="009C3861">
      <w:headerReference w:type="default" r:id="rId10"/>
      <w:pgSz w:w="12240" w:h="15840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5BABF" w14:textId="77777777" w:rsidR="00D20250" w:rsidRDefault="00D20250" w:rsidP="005D1B98">
      <w:pPr>
        <w:spacing w:after="0" w:line="240" w:lineRule="auto"/>
      </w:pPr>
      <w:r>
        <w:separator/>
      </w:r>
    </w:p>
  </w:endnote>
  <w:endnote w:type="continuationSeparator" w:id="0">
    <w:p w14:paraId="78E1FE4E" w14:textId="77777777" w:rsidR="00D20250" w:rsidRDefault="00D20250" w:rsidP="005D1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57739" w14:textId="77777777" w:rsidR="00D20250" w:rsidRDefault="00D20250" w:rsidP="005D1B98">
      <w:pPr>
        <w:spacing w:after="0" w:line="240" w:lineRule="auto"/>
      </w:pPr>
      <w:r>
        <w:separator/>
      </w:r>
    </w:p>
  </w:footnote>
  <w:footnote w:type="continuationSeparator" w:id="0">
    <w:p w14:paraId="5D2C2621" w14:textId="77777777" w:rsidR="00D20250" w:rsidRDefault="00D20250" w:rsidP="005D1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CA8B2" w14:textId="3AAA8367" w:rsidR="005D1B98" w:rsidRDefault="005D1B9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 wp14:anchorId="6B94C09E" wp14:editId="00F95FBC">
          <wp:simplePos x="0" y="0"/>
          <wp:positionH relativeFrom="margin">
            <wp:align>left</wp:align>
          </wp:positionH>
          <wp:positionV relativeFrom="paragraph">
            <wp:posOffset>-231140</wp:posOffset>
          </wp:positionV>
          <wp:extent cx="904875" cy="904875"/>
          <wp:effectExtent l="0" t="0" r="952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4" t="7173" r="2262" b="2531"/>
                  <a:stretch/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61"/>
    <w:rsid w:val="000546AD"/>
    <w:rsid w:val="002801B9"/>
    <w:rsid w:val="002B307F"/>
    <w:rsid w:val="00470DDB"/>
    <w:rsid w:val="005572EF"/>
    <w:rsid w:val="005D1B98"/>
    <w:rsid w:val="00983260"/>
    <w:rsid w:val="009C3861"/>
    <w:rsid w:val="00AC04AA"/>
    <w:rsid w:val="00AD69DF"/>
    <w:rsid w:val="00D20250"/>
    <w:rsid w:val="00DD4CE8"/>
    <w:rsid w:val="00E17A07"/>
    <w:rsid w:val="00F3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328A9"/>
  <w15:chartTrackingRefBased/>
  <w15:docId w15:val="{A8F4CD4E-2F91-444F-9054-F5F8A4E9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86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9C38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38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3861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86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D1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B98"/>
  </w:style>
  <w:style w:type="paragraph" w:styleId="Piedepgina">
    <w:name w:val="footer"/>
    <w:basedOn w:val="Normal"/>
    <w:link w:val="PiedepginaCar"/>
    <w:uiPriority w:val="99"/>
    <w:unhideWhenUsed/>
    <w:rsid w:val="005D1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953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7</cp:revision>
  <cp:lastPrinted>2016-08-10T16:35:00Z</cp:lastPrinted>
  <dcterms:created xsi:type="dcterms:W3CDTF">2016-07-11T14:41:00Z</dcterms:created>
  <dcterms:modified xsi:type="dcterms:W3CDTF">2016-10-24T16:54:00Z</dcterms:modified>
</cp:coreProperties>
</file>