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CF" w:rsidRPr="00435AFF" w:rsidRDefault="003E75CF" w:rsidP="003E75CF">
      <w:pPr>
        <w:spacing w:line="36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435AFF">
        <w:rPr>
          <w:rFonts w:eastAsia="Times New Roman" w:cstheme="minorHAnsi"/>
          <w:b/>
          <w:sz w:val="24"/>
          <w:szCs w:val="24"/>
          <w:lang w:val="es-ES" w:eastAsia="es-ES"/>
        </w:rPr>
        <w:t>ACTA NÚMERO TREINTA Y TRES</w:t>
      </w:r>
      <w:r w:rsidRPr="00435AFF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435AFF">
        <w:rPr>
          <w:rFonts w:eastAsia="Arial Unicode MS" w:cstheme="minorHAnsi"/>
          <w:b/>
          <w:sz w:val="24"/>
          <w:szCs w:val="24"/>
          <w:lang w:val="es-ES" w:eastAsia="es-ES"/>
        </w:rPr>
        <w:t xml:space="preserve"> TRES  DE SEPTIEMBRE DEL AÑO DOS MIL CATORCE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, constituidos en sesión ordinaria los suscritos miembros del Concejo Municipal señor </w:t>
      </w:r>
      <w:r w:rsidRPr="00435AFF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 Primera Regidora,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435AFF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435AFF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435AFF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435AFF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435AFF">
        <w:rPr>
          <w:rFonts w:eastAsia="Times New Roman" w:cstheme="minorHAnsi"/>
          <w:b/>
          <w:sz w:val="24"/>
          <w:szCs w:val="24"/>
          <w:lang w:val="es-ES" w:eastAsia="es-ES"/>
        </w:rPr>
        <w:t xml:space="preserve"> ACUERDO NÚMERO UNO: 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>El Concejo Municipal en uso de las facultades legales que el Código Municipal les confiere en su Art. 30 numeral 14, y considerando: I) Que con fecha dos de septiembre de dos mil catorce, se firmó Acta de Compromiso y Entrega de Fondos, suscrita entre El Fondo de Inversión Social para el Desarrollo Local de El Salvador y esta Municipalidad; para la ejecución del proyecto código 295190, denominado “Adecuación de espacios públicos para las personas adultas mayores en el municipio de Cacaopera, departamento de Morazán”; el cual será financiado con fondos provenientes de 988 – SIS NUESTROS MAYORES DERECHOS 2014. II) Que el FISDL aportará a través de una transferencia directa por el 100% de los fondos asignados y aprobados al municipio, por un monto de DIEZ MIL 00/100 DOLARES DE LOS ESTADOS UNIDOS DE NORTE AMERICA ($10,000.00); y esta Municipalidad aportará adicionalmente en concepto de Contrapartida en efectivo el monto de QUINIENTOS TREINTA Y NUEVE 45/100 DOLARES DE LOS ESTADOS UNIDOS DE NORTE AMÉRICA ($539.45). Por lo antes expuesto este Concejo ACUERDA: I)  Autorizar a la Tesorera Municipal, para que pueda realizar la apertura de una Cuenta de Ahorro Restringida denominada</w:t>
      </w:r>
      <w:r w:rsidRPr="00435AFF">
        <w:rPr>
          <w:rFonts w:eastAsia="Times New Roman" w:cstheme="minorHAnsi"/>
          <w:iCs/>
          <w:color w:val="444444"/>
          <w:sz w:val="24"/>
          <w:szCs w:val="24"/>
          <w:shd w:val="clear" w:color="auto" w:fill="FFFFFF"/>
          <w:lang w:eastAsia="es-SV"/>
        </w:rPr>
        <w:t xml:space="preserve"> </w:t>
      </w:r>
      <w:r w:rsidRPr="00435AFF">
        <w:rPr>
          <w:rFonts w:eastAsia="Times New Roman" w:cstheme="minorHAnsi"/>
          <w:iCs/>
          <w:sz w:val="24"/>
          <w:szCs w:val="24"/>
          <w:shd w:val="clear" w:color="auto" w:fill="FFFFFF"/>
          <w:lang w:eastAsia="es-SV"/>
        </w:rPr>
        <w:t>Cuenta de ahorros restringida por el FISDL: </w:t>
      </w:r>
      <w:r w:rsidRPr="00435AFF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  <w:lang w:eastAsia="es-SV"/>
        </w:rPr>
        <w:t xml:space="preserve">“Cacaopera/FISDL/988 – SIS Nuestros Mayores Derechos  </w:t>
      </w:r>
      <w:r w:rsidRPr="00435AFF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  <w:lang w:eastAsia="es-SV"/>
        </w:rPr>
        <w:lastRenderedPageBreak/>
        <w:t>2014”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, en el Banco de América Central, por el monto de QUINIENTOS TREINTA Y NUEVE 45/100 DOLARES DE LOS ESTADOS UNIDOS DE NORTE AMÉRICA ($539.45), y servirá para recibir fondos provenientes del FISDL para el desarrollo del proyecto </w:t>
      </w:r>
      <w:r w:rsidRPr="00435AFF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  <w:lang w:eastAsia="es-SV"/>
        </w:rPr>
        <w:t>Adecuación de espacios públicos para personas adultas mayores en el Municipio de Cacaopera, Departamento de Morazán”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 II) Nombrar responsables del manejo de fondos a los señores </w:t>
      </w:r>
      <w:r w:rsidRPr="00435AFF">
        <w:rPr>
          <w:rFonts w:cstheme="minorHAnsi"/>
          <w:sz w:val="24"/>
          <w:szCs w:val="24"/>
          <w:lang w:val="es-MX"/>
        </w:rPr>
        <w:t xml:space="preserve">Lorenzo de Jesús Canales Benítez, Alcalde Municipal, Señor José Mauro González Amaya, Sexto Regidor Propietario, y de la señorita </w:t>
      </w:r>
      <w:proofErr w:type="spellStart"/>
      <w:r w:rsidRPr="00435AFF">
        <w:rPr>
          <w:rFonts w:cstheme="minorHAnsi"/>
          <w:sz w:val="24"/>
          <w:szCs w:val="24"/>
          <w:lang w:val="es-MX"/>
        </w:rPr>
        <w:t>Rosibel</w:t>
      </w:r>
      <w:proofErr w:type="spellEnd"/>
      <w:r w:rsidRPr="00435AFF">
        <w:rPr>
          <w:rFonts w:cstheme="minorHAnsi"/>
          <w:sz w:val="24"/>
          <w:szCs w:val="24"/>
          <w:lang w:val="es-MX"/>
        </w:rPr>
        <w:t xml:space="preserve"> de la Paz Canales Portillo, Tesorera Municipal, con la firma indispensable de la Tesorera Municipal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. III) Erogar fondos de la </w:t>
      </w:r>
      <w:r w:rsidRPr="00435AFF">
        <w:rPr>
          <w:rFonts w:cstheme="minorHAnsi"/>
          <w:sz w:val="24"/>
          <w:szCs w:val="24"/>
        </w:rPr>
        <w:t>cuenta corriente número 200721215, correspondiente al FODES 75%, del Banco América Central, para la apertura de la cuenta de ahorro anteriormente expresada</w:t>
      </w:r>
      <w:r w:rsidRPr="00435AFF">
        <w:rPr>
          <w:rFonts w:eastAsia="Arial Unicode MS" w:cstheme="minorHAnsi"/>
          <w:sz w:val="24"/>
          <w:szCs w:val="24"/>
          <w:lang w:val="es-ES" w:eastAsia="es-ES"/>
        </w:rPr>
        <w:t xml:space="preserve"> CERTIFIQUESE</w:t>
      </w:r>
      <w:r w:rsidRPr="00435AFF">
        <w:rPr>
          <w:rFonts w:eastAsia="Times New Roman" w:cstheme="minorHAnsi"/>
          <w:bCs/>
          <w:sz w:val="24"/>
          <w:szCs w:val="24"/>
          <w:lang w:val="es-ES" w:eastAsia="es-ES"/>
        </w:rPr>
        <w:t>.</w:t>
      </w:r>
      <w:r w:rsidRPr="00435AFF">
        <w:rPr>
          <w:rFonts w:cstheme="minorHAnsi"/>
          <w:b/>
          <w:sz w:val="24"/>
          <w:szCs w:val="24"/>
        </w:rPr>
        <w:t xml:space="preserve"> ACUERDO NÚMERO</w:t>
      </w:r>
      <w:r w:rsidRPr="00435AFF">
        <w:rPr>
          <w:rFonts w:cstheme="minorHAnsi"/>
          <w:sz w:val="24"/>
          <w:szCs w:val="24"/>
        </w:rPr>
        <w:t xml:space="preserve"> </w:t>
      </w:r>
      <w:r w:rsidRPr="00435AFF">
        <w:rPr>
          <w:rFonts w:cstheme="minorHAnsi"/>
          <w:b/>
          <w:sz w:val="24"/>
          <w:szCs w:val="24"/>
        </w:rPr>
        <w:t>DOS</w:t>
      </w:r>
      <w:r w:rsidRPr="00435AFF">
        <w:rPr>
          <w:rFonts w:cstheme="minorHAnsi"/>
          <w:sz w:val="24"/>
          <w:szCs w:val="24"/>
        </w:rPr>
        <w:t>: Este Concejo Municipal en uso de las facultades legales que el Código Municipal les confiere en su Art. 30 numeral 14, y considerando que se dará ejecución al proyecto “</w:t>
      </w:r>
      <w:r w:rsidRPr="00435AFF">
        <w:rPr>
          <w:rFonts w:cstheme="minorHAnsi"/>
          <w:b/>
          <w:sz w:val="24"/>
          <w:szCs w:val="24"/>
        </w:rPr>
        <w:t xml:space="preserve">Adecuación de espacios públicos para personas adultas mayores en el Municipio de Cacaopera, Departamento de Morazán”, </w:t>
      </w:r>
      <w:r w:rsidRPr="00435AFF">
        <w:rPr>
          <w:rFonts w:cstheme="minorHAnsi"/>
          <w:sz w:val="24"/>
          <w:szCs w:val="24"/>
        </w:rPr>
        <w:t xml:space="preserve">que será financiado con fondos </w:t>
      </w:r>
      <w:r w:rsidRPr="00435AFF">
        <w:rPr>
          <w:rFonts w:cstheme="minorHAnsi"/>
          <w:b/>
          <w:sz w:val="24"/>
          <w:szCs w:val="24"/>
        </w:rPr>
        <w:t>988-SIS NUESTROS MAYORES DERECHOS 2014</w:t>
      </w:r>
      <w:r w:rsidRPr="00435AFF">
        <w:rPr>
          <w:rFonts w:cstheme="minorHAnsi"/>
          <w:sz w:val="24"/>
          <w:szCs w:val="24"/>
        </w:rPr>
        <w:t xml:space="preserve"> y fondos municipales, en tal sentido este Concejo ACUERDA: I) Autorizase a la Tesorera Municipal a efecto de que realizar la apertura de una cuenta corriente con el nombre de </w:t>
      </w:r>
      <w:r w:rsidRPr="00435AFF">
        <w:rPr>
          <w:rFonts w:cstheme="minorHAnsi"/>
          <w:b/>
          <w:sz w:val="24"/>
          <w:szCs w:val="24"/>
        </w:rPr>
        <w:t xml:space="preserve">“Cacaopera/FISDL/988 – SIS Nuestros Mayores Derechos 2014 – Adecuación de espacios públicos para personas adultas mayores en el Municipio de Cacaopera, Departamento de Morazán”; </w:t>
      </w:r>
      <w:r w:rsidRPr="00435AFF">
        <w:rPr>
          <w:rFonts w:cstheme="minorHAnsi"/>
          <w:sz w:val="24"/>
          <w:szCs w:val="24"/>
        </w:rPr>
        <w:t xml:space="preserve">para todo cobro de cheque serán dos firmas, autorizase registrar en la cuenta corriente las firmas del señor Lorenzo de Jesús Canales Benítez, Alcalde Municipal; señor José Mauro González Amaya, Sexto Regidor Propietario; y de la señorita </w:t>
      </w:r>
      <w:proofErr w:type="spellStart"/>
      <w:r w:rsidRPr="00435AFF">
        <w:rPr>
          <w:rFonts w:cstheme="minorHAnsi"/>
          <w:sz w:val="24"/>
          <w:szCs w:val="24"/>
        </w:rPr>
        <w:t>Rosibel</w:t>
      </w:r>
      <w:proofErr w:type="spellEnd"/>
      <w:r w:rsidRPr="00435AFF">
        <w:rPr>
          <w:rFonts w:cstheme="minorHAnsi"/>
          <w:sz w:val="24"/>
          <w:szCs w:val="24"/>
        </w:rPr>
        <w:t xml:space="preserve"> de la Paz Canales Portillo, Tesorera Municipal, con la firma indispensable de la Tesorera Municipal. CERTIFIQUESE.</w:t>
      </w:r>
      <w:r w:rsidRPr="00435AFF">
        <w:rPr>
          <w:rFonts w:cstheme="minorHAnsi"/>
          <w:b/>
          <w:sz w:val="24"/>
          <w:szCs w:val="24"/>
        </w:rPr>
        <w:t xml:space="preserve"> ACUERDO NÚMERO TRES: </w:t>
      </w:r>
      <w:r w:rsidRPr="00435AFF">
        <w:rPr>
          <w:rFonts w:cstheme="minorHAnsi"/>
          <w:sz w:val="24"/>
          <w:szCs w:val="24"/>
        </w:rPr>
        <w:t>El Concejo Municipal en uso de las facultades legales que el Código Municipal les confiere en su Art. 91, ACUERDA: Autorizase a la Tesorera Municipal, a efecto de que cancele la primera estimación a la empresa CONSTRUCTORA BENITEZ, S.A. DE C.V., por la Ejecución del proyecto “Construcción de Pasarela sobre El Río Achote, Caserío El Achote, Cantón Ocotillo, Municipio de Cacaopera, Morazán”; cuyo monto líquido a pagar es por la cantidad de ONCE MIL QUINCE DÓLARES CON VEINTISIETE CENTAVOS ($11,015.27), eróguese fondos de la cuenta del mismo proyecto, COMUNIQUESE.</w:t>
      </w:r>
      <w:r w:rsidRPr="00435AFF">
        <w:rPr>
          <w:rFonts w:cstheme="minorHAnsi"/>
          <w:b/>
          <w:sz w:val="24"/>
          <w:szCs w:val="24"/>
        </w:rPr>
        <w:t xml:space="preserve"> ACUERDO NÚMERO CUATRO:</w:t>
      </w:r>
      <w:r w:rsidRPr="00435AFF">
        <w:rPr>
          <w:rFonts w:cstheme="minorHAnsi"/>
          <w:sz w:val="24"/>
          <w:szCs w:val="24"/>
        </w:rPr>
        <w:t xml:space="preserve"> El Concejo Municipal en uso de las facultades legales que el Código Municipal les confiere en su Art. 4 </w:t>
      </w:r>
      <w:r w:rsidRPr="00435AFF">
        <w:rPr>
          <w:rFonts w:cstheme="minorHAnsi"/>
          <w:sz w:val="24"/>
          <w:szCs w:val="24"/>
        </w:rPr>
        <w:lastRenderedPageBreak/>
        <w:t>numeral 18, y considerando la solicitud presentada por el Equipo Pastoral dela Comunidad de Yancolo, de esta jurisdicción a efecto de que esta municipalidad les colabore con pólvora, para la celebración de sus fiestas patronales en honor a la Virgen de los Dolores, en tal sentido este Concejo ACUERDA: a) Contribuir con el aporte de dos docenas de Cohetes y una docena de morteros, para la celebración de las fiestas patronales de la Comunidad de Yancolo Cantón Agua Blanca de esta Jurisdicción; b) Facultase a la Unidad de Adquisiciones y Contrataciones Institucional, a efecto de que realice la compra anteriormente expresada, COMUNIQUESE.</w:t>
      </w:r>
      <w:r w:rsidRPr="00435AFF">
        <w:rPr>
          <w:rFonts w:eastAsia="Times New Roman" w:cstheme="minorHAnsi"/>
          <w:b/>
          <w:sz w:val="24"/>
          <w:szCs w:val="24"/>
          <w:lang w:val="es-ES" w:eastAsia="es-ES"/>
        </w:rPr>
        <w:t xml:space="preserve"> </w:t>
      </w:r>
      <w:r w:rsidRPr="00435AFF">
        <w:rPr>
          <w:rFonts w:eastAsia="Arial Unicode MS" w:cstheme="minorHAnsi"/>
          <w:b/>
          <w:sz w:val="24"/>
          <w:szCs w:val="24"/>
        </w:rPr>
        <w:t>ACUERDO NÚMERO CINCO:</w:t>
      </w:r>
      <w:r w:rsidRPr="00435AFF">
        <w:rPr>
          <w:rFonts w:cstheme="minorHAnsi"/>
          <w:sz w:val="24"/>
          <w:szCs w:val="24"/>
        </w:rPr>
        <w:t xml:space="preserve"> El Concejo Municipal en uso de las facultades legales que el Código Municipal les confiere en su Art. 4 numeral 25, ACUERDA: a) Priorizar el Proyecto “</w:t>
      </w:r>
      <w:r w:rsidRPr="00435AFF">
        <w:rPr>
          <w:rFonts w:cstheme="minorHAnsi"/>
          <w:iCs/>
          <w:sz w:val="24"/>
          <w:szCs w:val="24"/>
        </w:rPr>
        <w:t xml:space="preserve">Construcción de Empedrado Fraguado Superficie no Terminada en Calle Principal de los Caseríos el campo, Los Hernández y </w:t>
      </w:r>
      <w:proofErr w:type="spellStart"/>
      <w:r w:rsidRPr="00435AFF">
        <w:rPr>
          <w:rFonts w:cstheme="minorHAnsi"/>
          <w:iCs/>
          <w:sz w:val="24"/>
          <w:szCs w:val="24"/>
        </w:rPr>
        <w:t>sosomon</w:t>
      </w:r>
      <w:proofErr w:type="spellEnd"/>
      <w:r w:rsidRPr="00435AFF">
        <w:rPr>
          <w:rFonts w:cstheme="minorHAnsi"/>
          <w:iCs/>
          <w:sz w:val="24"/>
          <w:szCs w:val="24"/>
        </w:rPr>
        <w:t xml:space="preserve"> Cantón Ocotillo, Jurisdicción de Municipio de Cacaopera, Departamento de  Morazán</w:t>
      </w:r>
      <w:r w:rsidRPr="00435AFF">
        <w:rPr>
          <w:rFonts w:cstheme="minorHAnsi"/>
          <w:sz w:val="24"/>
          <w:szCs w:val="24"/>
        </w:rPr>
        <w:t>”</w:t>
      </w:r>
      <w:r w:rsidRPr="00435AFF">
        <w:rPr>
          <w:rFonts w:cstheme="minorHAnsi"/>
          <w:sz w:val="24"/>
          <w:szCs w:val="24"/>
          <w:lang w:val="es-MX"/>
        </w:rPr>
        <w:t>; b) Facultase a la Unidad de Adquisiciones y Contrataciones Institucional, a efecto de que realice el perfil correspondiente; c) Financiar el proyecto con fondos FODES 75%, COMUNIQUESE.</w:t>
      </w:r>
      <w:r w:rsidRPr="00435AFF">
        <w:rPr>
          <w:rFonts w:eastAsia="Times New Roman" w:cstheme="minorHAnsi"/>
          <w:bCs/>
          <w:sz w:val="24"/>
          <w:szCs w:val="24"/>
          <w:lang w:val="es-ES" w:eastAsia="es-ES"/>
        </w:rPr>
        <w:t xml:space="preserve"> </w:t>
      </w:r>
      <w:r w:rsidRPr="00435AFF">
        <w:rPr>
          <w:rFonts w:cstheme="minorHAnsi"/>
          <w:b/>
          <w:sz w:val="24"/>
          <w:szCs w:val="24"/>
        </w:rPr>
        <w:t>ACUERDO NÙMERO SEIS:</w:t>
      </w:r>
      <w:r w:rsidRPr="00435AFF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435AFF">
        <w:rPr>
          <w:rFonts w:cstheme="minorHAnsi"/>
          <w:sz w:val="24"/>
          <w:szCs w:val="24"/>
          <w:lang w:val="es-ES"/>
        </w:rPr>
        <w:t xml:space="preserve"> Adjudicar el suministro de licencia de antivirus internet </w:t>
      </w:r>
      <w:proofErr w:type="spellStart"/>
      <w:r w:rsidRPr="00435AFF">
        <w:rPr>
          <w:rFonts w:cstheme="minorHAnsi"/>
          <w:sz w:val="24"/>
          <w:szCs w:val="24"/>
          <w:lang w:val="es-ES"/>
        </w:rPr>
        <w:t>security</w:t>
      </w:r>
      <w:proofErr w:type="spellEnd"/>
      <w:r w:rsidRPr="00435AFF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435AFF">
        <w:rPr>
          <w:rFonts w:cstheme="minorHAnsi"/>
          <w:sz w:val="24"/>
          <w:szCs w:val="24"/>
          <w:lang w:val="es-ES"/>
        </w:rPr>
        <w:t>Kasperky</w:t>
      </w:r>
      <w:proofErr w:type="spellEnd"/>
      <w:r w:rsidRPr="00435AFF">
        <w:rPr>
          <w:rFonts w:cstheme="minorHAnsi"/>
          <w:sz w:val="24"/>
          <w:szCs w:val="24"/>
          <w:lang w:val="es-ES"/>
        </w:rPr>
        <w:t>, a la empresa COMPU STORE D&amp;E, por el</w:t>
      </w:r>
      <w:r w:rsidR="00435AFF" w:rsidRPr="00435AFF">
        <w:rPr>
          <w:rFonts w:cstheme="minorHAnsi"/>
          <w:sz w:val="24"/>
          <w:szCs w:val="24"/>
          <w:lang w:val="es-ES"/>
        </w:rPr>
        <w:t xml:space="preserve"> precio de TRESCIENTOS DIEZ 00/1</w:t>
      </w:r>
      <w:r w:rsidRPr="00435AFF">
        <w:rPr>
          <w:rFonts w:cstheme="minorHAnsi"/>
          <w:sz w:val="24"/>
          <w:szCs w:val="24"/>
          <w:lang w:val="es-ES"/>
        </w:rPr>
        <w:t xml:space="preserve">00 DE DOLARES ($310.00); para las computadoras de las unidades de Contabilidad, Tesorería y UACI, </w:t>
      </w:r>
      <w:r w:rsidRPr="00435AFF">
        <w:rPr>
          <w:rFonts w:cstheme="minorHAnsi"/>
          <w:sz w:val="24"/>
          <w:szCs w:val="24"/>
        </w:rPr>
        <w:t xml:space="preserve">Seguidamente facultase a la Tesorera Municipal </w:t>
      </w:r>
      <w:r w:rsidRPr="00435AFF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435AFF">
        <w:rPr>
          <w:rFonts w:cstheme="minorHAnsi"/>
          <w:sz w:val="24"/>
          <w:szCs w:val="24"/>
          <w:lang w:val="es-ES"/>
        </w:rPr>
        <w:t xml:space="preserve"> COMUNIQUESE. </w:t>
      </w:r>
      <w:r w:rsidRPr="00435AFF">
        <w:rPr>
          <w:rFonts w:cstheme="minorHAnsi"/>
          <w:b/>
          <w:sz w:val="24"/>
          <w:szCs w:val="24"/>
        </w:rPr>
        <w:t>ACUERDO NÙMERO  SIETE:</w:t>
      </w:r>
      <w:r w:rsidRPr="00435AFF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435AFF">
        <w:rPr>
          <w:rFonts w:cstheme="minorHAnsi"/>
          <w:sz w:val="24"/>
          <w:szCs w:val="24"/>
          <w:lang w:val="es-ES"/>
        </w:rPr>
        <w:t xml:space="preserve"> Adjudicar la reparación de lámparas al precio de DOCE 60/100 DE DOLARES ($12.60), el cambio de fotocelda al precio de CUATRO 50/100 DE DOLARES ($4.50), el cambio de foco por el precio de CUATRO 50/100 DE DOLARES ($4.50), reparación y revisión de luz de parque por el precio de VEINTE 00/100 DE DOLARES ($20.00); al técnico electricista Julio Cesar Ortiz </w:t>
      </w:r>
      <w:proofErr w:type="spellStart"/>
      <w:r w:rsidRPr="00435AFF">
        <w:rPr>
          <w:rFonts w:cstheme="minorHAnsi"/>
          <w:sz w:val="24"/>
          <w:szCs w:val="24"/>
          <w:lang w:val="es-ES"/>
        </w:rPr>
        <w:t>Ortiz</w:t>
      </w:r>
      <w:proofErr w:type="spellEnd"/>
      <w:r w:rsidRPr="00435AFF">
        <w:rPr>
          <w:rFonts w:cstheme="minorHAnsi"/>
          <w:sz w:val="24"/>
          <w:szCs w:val="24"/>
          <w:lang w:val="es-ES"/>
        </w:rPr>
        <w:t xml:space="preserve">, </w:t>
      </w:r>
      <w:r w:rsidRPr="00435AFF">
        <w:rPr>
          <w:rFonts w:cstheme="minorHAnsi"/>
          <w:sz w:val="24"/>
          <w:szCs w:val="24"/>
        </w:rPr>
        <w:t xml:space="preserve">Seguidamente facultase a la Tesorera Municipal </w:t>
      </w:r>
      <w:r w:rsidRPr="00435AFF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435AFF">
        <w:rPr>
          <w:rFonts w:cstheme="minorHAnsi"/>
          <w:sz w:val="24"/>
          <w:szCs w:val="24"/>
          <w:lang w:val="es-ES"/>
        </w:rPr>
        <w:t xml:space="preserve"> COMUNIQUESE.</w:t>
      </w:r>
      <w:r w:rsidRPr="00435AFF">
        <w:rPr>
          <w:rFonts w:cstheme="minorHAnsi"/>
          <w:b/>
          <w:sz w:val="24"/>
          <w:szCs w:val="24"/>
        </w:rPr>
        <w:t xml:space="preserve"> ACUERDO NÙMERO OCHO:</w:t>
      </w:r>
      <w:r w:rsidRPr="00435AFF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435AFF">
        <w:rPr>
          <w:rFonts w:cstheme="minorHAnsi"/>
          <w:sz w:val="24"/>
          <w:szCs w:val="24"/>
          <w:lang w:val="es-ES"/>
        </w:rPr>
        <w:t xml:space="preserve"> Adjudicar el suministro de accesorios de fontanería a la empresa PITTA VAIRO, S.A. DE C.V., Por la cantidad total </w:t>
      </w:r>
      <w:r w:rsidRPr="00435AFF">
        <w:rPr>
          <w:rFonts w:cstheme="minorHAnsi"/>
          <w:sz w:val="24"/>
          <w:szCs w:val="24"/>
          <w:lang w:val="es-ES"/>
        </w:rPr>
        <w:lastRenderedPageBreak/>
        <w:t xml:space="preserve">de QUINIENTOS DOLARES 48/100 DE DÓLAR  (500 .48), para Contrapartida al Proyecto de Agua de Caserío El Copinol de La Inmaculada Cantón Ocotillo, (ADESCONUR) Municipio de Cacaopera, Departamento de Morazán, </w:t>
      </w:r>
      <w:r w:rsidRPr="00435AFF">
        <w:rPr>
          <w:rFonts w:cstheme="minorHAnsi"/>
          <w:sz w:val="24"/>
          <w:szCs w:val="24"/>
        </w:rPr>
        <w:t xml:space="preserve">Seguidamente facultase a la Tesorera Municipal </w:t>
      </w:r>
      <w:r w:rsidRPr="00435AFF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435AFF">
        <w:rPr>
          <w:rFonts w:cstheme="minorHAnsi"/>
          <w:sz w:val="24"/>
          <w:szCs w:val="24"/>
          <w:lang w:val="es-ES"/>
        </w:rPr>
        <w:t xml:space="preserve"> COMUNIQUESE.</w:t>
      </w:r>
      <w:r w:rsidRPr="00435AFF">
        <w:rPr>
          <w:rFonts w:cstheme="minorHAnsi"/>
          <w:b/>
          <w:sz w:val="24"/>
          <w:szCs w:val="24"/>
        </w:rPr>
        <w:t xml:space="preserve"> ACUERDO NÙMERO NUEVE:</w:t>
      </w:r>
      <w:r w:rsidRPr="00435AFF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435AFF">
        <w:rPr>
          <w:rFonts w:cstheme="minorHAnsi"/>
          <w:sz w:val="24"/>
          <w:szCs w:val="24"/>
          <w:lang w:val="es-ES"/>
        </w:rPr>
        <w:t xml:space="preserve"> Adjudicar la compra de un TERMICO XT3N250 – 200AMP, y un KIT DE TERMINAL XT3, a la empresa CASA AMA, S.A. DE C.V., por la cantidad total de DOSCIENTOS TRES 40/100 DE DOLARES ($203.40), </w:t>
      </w:r>
      <w:r w:rsidRPr="00435AFF">
        <w:rPr>
          <w:rFonts w:cstheme="minorHAnsi"/>
          <w:sz w:val="24"/>
          <w:szCs w:val="24"/>
        </w:rPr>
        <w:t xml:space="preserve">Seguidamente facultase a la Tesorera Municipal </w:t>
      </w:r>
      <w:r w:rsidRPr="00435AFF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435AFF">
        <w:rPr>
          <w:rFonts w:cstheme="minorHAnsi"/>
          <w:sz w:val="24"/>
          <w:szCs w:val="24"/>
          <w:lang w:val="es-ES"/>
        </w:rPr>
        <w:t xml:space="preserve"> COMUNIQ</w:t>
      </w:r>
      <w:bookmarkStart w:id="0" w:name="_GoBack"/>
      <w:bookmarkEnd w:id="0"/>
      <w:r w:rsidRPr="00435AFF">
        <w:rPr>
          <w:rFonts w:cstheme="minorHAnsi"/>
          <w:sz w:val="24"/>
          <w:szCs w:val="24"/>
          <w:lang w:val="es-ES"/>
        </w:rPr>
        <w:t xml:space="preserve">UESE. </w:t>
      </w:r>
      <w:r w:rsidRPr="00435AFF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constar se da por terminada la presente acta, ratificamos su contenido y firmamos.  </w:t>
      </w:r>
    </w:p>
    <w:p w:rsidR="007A2F0D" w:rsidRPr="00435AFF" w:rsidRDefault="00970B56" w:rsidP="008C17B6">
      <w:pPr>
        <w:jc w:val="center"/>
        <w:rPr>
          <w:lang w:val="es-ES"/>
        </w:rPr>
      </w:pPr>
      <w:r w:rsidRPr="00435AFF">
        <w:rPr>
          <w:noProof/>
          <w:lang w:eastAsia="es-SV"/>
        </w:rPr>
        <w:drawing>
          <wp:inline distT="0" distB="0" distL="0" distR="0" wp14:anchorId="20D7D870" wp14:editId="1396F5F7">
            <wp:extent cx="5248275" cy="4371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" t="1667" r="9265" b="2708"/>
                    <a:stretch/>
                  </pic:blipFill>
                  <pic:spPr bwMode="auto">
                    <a:xfrm>
                      <a:off x="0" y="0"/>
                      <a:ext cx="52482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2F0D" w:rsidRPr="00435AFF" w:rsidSect="00435AFF">
      <w:headerReference w:type="default" r:id="rId7"/>
      <w:pgSz w:w="12240" w:h="15840"/>
      <w:pgMar w:top="1985" w:right="118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4C" w:rsidRDefault="00225F4C" w:rsidP="00970B56">
      <w:pPr>
        <w:spacing w:after="0" w:line="240" w:lineRule="auto"/>
      </w:pPr>
      <w:r>
        <w:separator/>
      </w:r>
    </w:p>
  </w:endnote>
  <w:endnote w:type="continuationSeparator" w:id="0">
    <w:p w:rsidR="00225F4C" w:rsidRDefault="00225F4C" w:rsidP="0097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4C" w:rsidRDefault="00225F4C" w:rsidP="00970B56">
      <w:pPr>
        <w:spacing w:after="0" w:line="240" w:lineRule="auto"/>
      </w:pPr>
      <w:r>
        <w:separator/>
      </w:r>
    </w:p>
  </w:footnote>
  <w:footnote w:type="continuationSeparator" w:id="0">
    <w:p w:rsidR="00225F4C" w:rsidRDefault="00225F4C" w:rsidP="0097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B56" w:rsidRDefault="00970B5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-270510</wp:posOffset>
          </wp:positionV>
          <wp:extent cx="866775" cy="85859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9" t="1747" r="8429" b="4803"/>
                  <a:stretch/>
                </pic:blipFill>
                <pic:spPr bwMode="auto">
                  <a:xfrm>
                    <a:off x="0" y="0"/>
                    <a:ext cx="866775" cy="858598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CF"/>
    <w:rsid w:val="000679DA"/>
    <w:rsid w:val="001A6E67"/>
    <w:rsid w:val="00225F4C"/>
    <w:rsid w:val="0033593D"/>
    <w:rsid w:val="003E75CF"/>
    <w:rsid w:val="00435AFF"/>
    <w:rsid w:val="007A2F0D"/>
    <w:rsid w:val="008C17B6"/>
    <w:rsid w:val="00970B56"/>
    <w:rsid w:val="00A50422"/>
    <w:rsid w:val="00A52C11"/>
    <w:rsid w:val="00B93A8C"/>
    <w:rsid w:val="00C444C9"/>
    <w:rsid w:val="00E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578D4-2AE3-4439-A729-F8160BAA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5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B56"/>
  </w:style>
  <w:style w:type="paragraph" w:styleId="Piedepgina">
    <w:name w:val="footer"/>
    <w:basedOn w:val="Normal"/>
    <w:link w:val="PiedepginaCar"/>
    <w:uiPriority w:val="99"/>
    <w:unhideWhenUsed/>
    <w:rsid w:val="0097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1381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9</cp:revision>
  <cp:lastPrinted>2016-08-10T16:10:00Z</cp:lastPrinted>
  <dcterms:created xsi:type="dcterms:W3CDTF">2016-07-08T14:18:00Z</dcterms:created>
  <dcterms:modified xsi:type="dcterms:W3CDTF">2016-08-10T16:10:00Z</dcterms:modified>
</cp:coreProperties>
</file>