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B6E" w:rsidRPr="00B423CE" w:rsidRDefault="007E0B6E" w:rsidP="007E0B6E">
      <w:pPr>
        <w:spacing w:line="360" w:lineRule="auto"/>
        <w:jc w:val="both"/>
        <w:rPr>
          <w:rFonts w:asciiTheme="minorHAnsi" w:eastAsiaTheme="minorHAnsi" w:hAnsiTheme="minorHAnsi" w:cstheme="minorHAnsi"/>
          <w:lang w:val="es-SV" w:eastAsia="en-US"/>
        </w:rPr>
      </w:pPr>
      <w:r w:rsidRPr="00B423CE">
        <w:rPr>
          <w:rFonts w:asciiTheme="minorHAnsi" w:hAnsiTheme="minorHAnsi" w:cstheme="minorHAnsi"/>
          <w:b/>
        </w:rPr>
        <w:t>ACTA NÚMERO TREINTA Y CUATRO</w:t>
      </w:r>
      <w:r w:rsidRPr="00B423CE">
        <w:rPr>
          <w:rFonts w:asciiTheme="minorHAnsi" w:eastAsia="Arial Unicode MS" w:hAnsiTheme="minorHAnsi" w:cstheme="minorHAnsi"/>
        </w:rPr>
        <w:t xml:space="preserve">.- En el local de sesiones de la Alcaldía Municipal de la ciudad de Cacaopera, Departamento de Morazán a las ocho horas del día </w:t>
      </w:r>
      <w:r w:rsidRPr="00B423CE">
        <w:rPr>
          <w:rFonts w:asciiTheme="minorHAnsi" w:eastAsia="Arial Unicode MS" w:hAnsiTheme="minorHAnsi" w:cstheme="minorHAnsi"/>
          <w:b/>
        </w:rPr>
        <w:t>NUEVE DE OCTUBRE DEL AÑO DOS MIL TRECE</w:t>
      </w:r>
      <w:r w:rsidRPr="00B423CE">
        <w:rPr>
          <w:rFonts w:asciiTheme="minorHAnsi" w:eastAsia="Arial Unicode MS" w:hAnsiTheme="minorHAnsi" w:cstheme="minorHAnsi"/>
        </w:rPr>
        <w:t xml:space="preserve">, constituidos en sesión Extraordinaria los suscritos miembros del Concejo Municipal señor </w:t>
      </w:r>
      <w:r w:rsidRPr="00B423CE">
        <w:rPr>
          <w:rFonts w:asciiTheme="minorHAnsi" w:hAnsiTheme="minorHAnsi" w:cstheme="minorHAnsi"/>
        </w:rPr>
        <w:t>Lorenzo de Jesús Canales Benítez,</w:t>
      </w:r>
      <w:r w:rsidRPr="00B423CE">
        <w:rPr>
          <w:rFonts w:asciiTheme="minorHAnsi" w:eastAsia="Arial Unicode MS" w:hAnsiTheme="minorHAnsi" w:cstheme="minorHAnsi"/>
        </w:rPr>
        <w:t xml:space="preserve"> Alcalde Municipal; señor José Elías González Amaya, Síndico Municipal; señora; Señor José Ramiro Cortez Argueta, Segundo Regidor Propietario; señor Ovidio Alcides Fuentes, Tercer Regidor Propietario; señor Gerardo Martínez Pérez, Quinto Regidor Propietario;  señor José Mauro González Amaya; Sexto Regidor Propietario; señor José Santos Victorino Díaz </w:t>
      </w:r>
      <w:proofErr w:type="spellStart"/>
      <w:r w:rsidRPr="00B423CE">
        <w:rPr>
          <w:rFonts w:asciiTheme="minorHAnsi" w:eastAsia="Arial Unicode MS" w:hAnsiTheme="minorHAnsi" w:cstheme="minorHAnsi"/>
        </w:rPr>
        <w:t>Díaz</w:t>
      </w:r>
      <w:proofErr w:type="spellEnd"/>
      <w:r w:rsidRPr="00B423CE">
        <w:rPr>
          <w:rFonts w:asciiTheme="minorHAnsi" w:eastAsia="Arial Unicode MS" w:hAnsiTheme="minorHAnsi" w:cstheme="minorHAnsi"/>
        </w:rPr>
        <w:t>, Primer Regidor Suplente; señorita Julieta Arely Amaya Hernández, Segunda Regidora Suplente; señora María Magdalena Ortiz Sánchez, Tercera Regidora Suplente; señor José Oscar Mendoza Fuentes, Cuarto Regidor Suplente; y Rubén Darío Argueta González, Secretario Municipal.</w:t>
      </w:r>
      <w:r w:rsidRPr="00B423CE">
        <w:rPr>
          <w:rFonts w:asciiTheme="minorHAnsi" w:hAnsiTheme="minorHAnsi" w:cstheme="minorHAnsi"/>
        </w:rPr>
        <w:t xml:space="preserve"> Abierta la sesión por el señor Alcalde Municipal, se procedió a darle lectura a la agenda propuesta y</w:t>
      </w:r>
      <w:r w:rsidRPr="00B423CE">
        <w:rPr>
          <w:rFonts w:asciiTheme="minorHAnsi" w:eastAsia="Arial Unicode MS" w:hAnsiTheme="minorHAnsi" w:cstheme="minorHAnsi"/>
        </w:rPr>
        <w:t xml:space="preserve"> al Acta Anterior las cuales fueron aprobadas y firmadas sin modificaciones, seguidamente el Concejo en uso de sus facultades Constitucionales y legales procedió al desarrollo de los puntos de agenda de los cuales toma los Acuerdos que a continuación se detallan:</w:t>
      </w:r>
      <w:r w:rsidRPr="00B423CE">
        <w:rPr>
          <w:rFonts w:asciiTheme="minorHAnsi" w:hAnsiTheme="minorHAnsi" w:cstheme="minorHAnsi"/>
          <w:b/>
        </w:rPr>
        <w:t xml:space="preserve"> </w:t>
      </w:r>
      <w:r w:rsidRPr="00B423CE">
        <w:rPr>
          <w:rFonts w:asciiTheme="minorHAnsi" w:eastAsia="Arial Unicode MS" w:hAnsiTheme="minorHAnsi" w:cstheme="minorHAnsi"/>
          <w:b/>
        </w:rPr>
        <w:t>ACUERDO NÚMERO UNO:</w:t>
      </w:r>
      <w:r w:rsidRPr="00B423CE">
        <w:rPr>
          <w:rFonts w:asciiTheme="minorHAnsi" w:eastAsia="Arial Unicode MS" w:hAnsiTheme="minorHAnsi" w:cstheme="minorHAnsi"/>
        </w:rPr>
        <w:t xml:space="preserve"> El Concejo Municipal en uso de las facultades legales que el Código Municipal les confiere en su Art. 30 numeral 14, ACUERDA: a) Realizar limpieza y chapeo en el Cementerio General de esta ciudad y Cementerio de Las Mesas, del Cantón La Estancia de esta jurisdicción; b) Facultase al señor Alcalde Municipal a efecto de que pueda contratar jornaleros para realizar la limpieza y chapeo anteriormente expresada; c) Autorizase a la Tesorera Municipal a efecto de que realice el pago correspondiente de los fondos propios municipales, COMUNIQUESE.</w:t>
      </w:r>
      <w:r w:rsidRPr="00B423CE">
        <w:rPr>
          <w:rFonts w:asciiTheme="minorHAnsi" w:hAnsiTheme="minorHAnsi" w:cstheme="minorHAnsi"/>
          <w:b/>
          <w:color w:val="000000"/>
        </w:rPr>
        <w:t xml:space="preserve"> ACUERDO NÚMERO DOS:</w:t>
      </w:r>
      <w:r w:rsidRPr="00B423CE">
        <w:rPr>
          <w:rFonts w:asciiTheme="minorHAnsi" w:hAnsiTheme="minorHAnsi" w:cstheme="minorHAnsi"/>
          <w:color w:val="000000"/>
        </w:rPr>
        <w:t xml:space="preserve"> Este </w:t>
      </w:r>
      <w:r w:rsidR="005863EE">
        <w:rPr>
          <w:rFonts w:asciiTheme="minorHAnsi" w:hAnsiTheme="minorHAnsi" w:cstheme="minorHAnsi"/>
          <w:color w:val="000000"/>
        </w:rPr>
        <w:t xml:space="preserve">Concejo Municipal CONSIDERANDO: </w:t>
      </w:r>
      <w:r w:rsidRPr="00B423CE">
        <w:rPr>
          <w:rFonts w:asciiTheme="minorHAnsi" w:hAnsiTheme="minorHAnsi" w:cstheme="minorHAnsi"/>
          <w:color w:val="000000"/>
        </w:rPr>
        <w:t>I)</w:t>
      </w:r>
      <w:r w:rsidR="005863EE">
        <w:rPr>
          <w:rFonts w:asciiTheme="minorHAnsi" w:hAnsiTheme="minorHAnsi" w:cstheme="minorHAnsi"/>
          <w:color w:val="000000"/>
        </w:rPr>
        <w:t xml:space="preserve"> </w:t>
      </w:r>
      <w:r w:rsidRPr="00B423CE">
        <w:rPr>
          <w:rFonts w:asciiTheme="minorHAnsi" w:hAnsiTheme="minorHAnsi" w:cstheme="minorHAnsi"/>
          <w:color w:val="000000"/>
        </w:rPr>
        <w:t>Que</w:t>
      </w:r>
      <w:r w:rsidR="005863EE">
        <w:rPr>
          <w:rFonts w:asciiTheme="minorHAnsi" w:hAnsiTheme="minorHAnsi" w:cstheme="minorHAnsi"/>
          <w:color w:val="000000"/>
        </w:rPr>
        <w:t xml:space="preserve"> </w:t>
      </w:r>
      <w:r w:rsidRPr="00B423CE">
        <w:rPr>
          <w:rFonts w:asciiTheme="minorHAnsi" w:hAnsiTheme="minorHAnsi" w:cstheme="minorHAnsi"/>
          <w:color w:val="000000"/>
        </w:rPr>
        <w:t xml:space="preserve">los recursos provenientes del Estado denominado Fondo para el Desarrollo Económico y Social de Los Municipios (FODES), deberán aplicarse prioritariamente en servicios y obras de infraestructura en las áreas rurales y urbanas, y en proyectos dirigidos a incentivar las actividades económicas, sociales, del municipio. II) Que el Art. 4 numeral 4 del Código Municipal establece como una competencia del municipio la promoción de la Educación, la Cultura, el deporte, la recreación las ciencias y las artes, en tal sentido este Concejo ACUERDA: a) Priorizar el Proyecto “Fortalecimiento de la Educación Media </w:t>
      </w:r>
      <w:r w:rsidRPr="00B423CE">
        <w:rPr>
          <w:rFonts w:asciiTheme="minorHAnsi" w:hAnsiTheme="minorHAnsi" w:cstheme="minorHAnsi"/>
          <w:color w:val="000000"/>
        </w:rPr>
        <w:lastRenderedPageBreak/>
        <w:t xml:space="preserve">y Superior en el Municipio de Cacaopera, durante el año dos mil catorce”; b) Financiar el proyecto con fondos FODES 75%, COMUNIQUESE. </w:t>
      </w:r>
      <w:r w:rsidRPr="00B423CE">
        <w:rPr>
          <w:rFonts w:asciiTheme="minorHAnsi" w:eastAsia="Arial Unicode MS" w:hAnsiTheme="minorHAnsi" w:cstheme="minorHAnsi"/>
          <w:b/>
          <w:bCs/>
          <w:lang w:eastAsia="en-US"/>
        </w:rPr>
        <w:t xml:space="preserve">ACUERDO NÚMERO TRES: </w:t>
      </w:r>
      <w:r w:rsidRPr="00B423CE">
        <w:rPr>
          <w:rFonts w:asciiTheme="minorHAnsi" w:eastAsia="Arial Unicode MS" w:hAnsiTheme="minorHAnsi" w:cstheme="minorHAnsi"/>
          <w:lang w:eastAsia="en-US"/>
        </w:rPr>
        <w:t xml:space="preserve">El  Concejo Municipal en uso de las facultades legales que el Código Municipal les confiere en su Art. 30 numeral 7, ACUERDA: Nombrar la Comisión, para la elaboración del Presupuesto Municipal para el año dos mil catorce, integrada por Lorenzo de Jesús Canales Benítez, Alcalde Municipal; José Elías González Amaya, Síndico Municipal; José Ramiro Cortez Argueta, Segundo Regidor Propietario; José Mauro González Amaya, Sexto Regidor Propietario; </w:t>
      </w:r>
      <w:r w:rsidRPr="00B423CE">
        <w:rPr>
          <w:rFonts w:asciiTheme="minorHAnsi" w:eastAsia="Calibri" w:hAnsiTheme="minorHAnsi" w:cstheme="minorHAnsi"/>
          <w:noProof/>
          <w:lang w:val="es-MX"/>
        </w:rPr>
        <w:t xml:space="preserve">Elvis Alexander Parada </w:t>
      </w:r>
      <w:r w:rsidRPr="00B423CE">
        <w:rPr>
          <w:rFonts w:asciiTheme="minorHAnsi" w:hAnsiTheme="minorHAnsi" w:cstheme="minorHAnsi"/>
          <w:lang w:val="es-MX"/>
        </w:rPr>
        <w:t xml:space="preserve">Contador Municipal </w:t>
      </w:r>
      <w:r w:rsidRPr="00B423CE">
        <w:rPr>
          <w:rFonts w:asciiTheme="minorHAnsi" w:eastAsia="Arial Unicode MS" w:hAnsiTheme="minorHAnsi" w:cstheme="minorHAnsi"/>
          <w:lang w:eastAsia="en-US"/>
        </w:rPr>
        <w:t xml:space="preserve">y Tercera Regidora Suplente; COMUNIQUESE. </w:t>
      </w:r>
      <w:r w:rsidRPr="00B423CE">
        <w:rPr>
          <w:rFonts w:asciiTheme="minorHAnsi" w:eastAsia="Arial Unicode MS" w:hAnsiTheme="minorHAnsi" w:cstheme="minorHAnsi"/>
          <w:b/>
          <w:lang w:eastAsia="en-US"/>
        </w:rPr>
        <w:t xml:space="preserve">ACUERDO NÚMERO CUATRO: </w:t>
      </w:r>
      <w:r w:rsidRPr="00B423CE">
        <w:rPr>
          <w:rFonts w:asciiTheme="minorHAnsi" w:eastAsia="Arial Unicode MS" w:hAnsiTheme="minorHAnsi" w:cstheme="minorHAnsi"/>
          <w:lang w:eastAsia="en-US"/>
        </w:rPr>
        <w:t xml:space="preserve">El Concejo Municipal en uso de las facultades legales que el Código Municipal les confiere en su Art. 30 numeral 9, ACUERDA: </w:t>
      </w:r>
      <w:r w:rsidRPr="00B423CE">
        <w:rPr>
          <w:rFonts w:asciiTheme="minorHAnsi" w:hAnsiTheme="minorHAnsi" w:cstheme="minorHAnsi"/>
        </w:rPr>
        <w:t xml:space="preserve">Adjudicar la formulación de Carpeta Técnica, para el proyecto Introducción de Energía Eléctrica en Caserío </w:t>
      </w:r>
      <w:proofErr w:type="spellStart"/>
      <w:r w:rsidRPr="00B423CE">
        <w:rPr>
          <w:rFonts w:asciiTheme="minorHAnsi" w:hAnsiTheme="minorHAnsi" w:cstheme="minorHAnsi"/>
        </w:rPr>
        <w:t>Guacamayita</w:t>
      </w:r>
      <w:proofErr w:type="spellEnd"/>
      <w:r w:rsidRPr="00B423CE">
        <w:rPr>
          <w:rFonts w:asciiTheme="minorHAnsi" w:hAnsiTheme="minorHAnsi" w:cstheme="minorHAnsi"/>
        </w:rPr>
        <w:t xml:space="preserve">, Cantón Agua Blanca, Cacaopera, Morazán; al Ingeniero Electricista Jorge Humberto Vides </w:t>
      </w:r>
      <w:proofErr w:type="spellStart"/>
      <w:r w:rsidRPr="00B423CE">
        <w:rPr>
          <w:rFonts w:asciiTheme="minorHAnsi" w:hAnsiTheme="minorHAnsi" w:cstheme="minorHAnsi"/>
        </w:rPr>
        <w:t>Menjivar</w:t>
      </w:r>
      <w:proofErr w:type="spellEnd"/>
      <w:r w:rsidRPr="00B423CE">
        <w:rPr>
          <w:rFonts w:asciiTheme="minorHAnsi" w:hAnsiTheme="minorHAnsi" w:cstheme="minorHAnsi"/>
        </w:rPr>
        <w:t xml:space="preserve">, por el valor resultante de aplicar el 4.5% al monto total del proyecto, NOTIFIQUESE. </w:t>
      </w:r>
      <w:r w:rsidRPr="00B423CE">
        <w:rPr>
          <w:rFonts w:asciiTheme="minorHAnsi" w:hAnsiTheme="minorHAnsi" w:cstheme="minorHAnsi"/>
          <w:b/>
        </w:rPr>
        <w:t xml:space="preserve">ACUERDO NÚMERO CINCO: </w:t>
      </w:r>
      <w:r w:rsidRPr="00B423CE">
        <w:rPr>
          <w:rFonts w:asciiTheme="minorHAnsi" w:eastAsia="Arial Unicode MS" w:hAnsiTheme="minorHAnsi" w:cstheme="minorHAnsi"/>
          <w:lang w:eastAsia="en-US"/>
        </w:rPr>
        <w:t xml:space="preserve">El Concejo Municipal en uso de las facultades legales que el Código Municipal les confiere en su Art. 30 numeral 9, ACUERDA: </w:t>
      </w:r>
      <w:r w:rsidRPr="00B423CE">
        <w:rPr>
          <w:rFonts w:asciiTheme="minorHAnsi" w:hAnsiTheme="minorHAnsi" w:cstheme="minorHAnsi"/>
        </w:rPr>
        <w:t xml:space="preserve">Adjudicar la Compra de cuatro computadoras, treinta y seis sillas de espera </w:t>
      </w:r>
      <w:proofErr w:type="spellStart"/>
      <w:r w:rsidRPr="00B423CE">
        <w:rPr>
          <w:rFonts w:asciiTheme="minorHAnsi" w:hAnsiTheme="minorHAnsi" w:cstheme="minorHAnsi"/>
        </w:rPr>
        <w:t>Monza</w:t>
      </w:r>
      <w:proofErr w:type="spellEnd"/>
      <w:r w:rsidRPr="00B423CE">
        <w:rPr>
          <w:rFonts w:asciiTheme="minorHAnsi" w:hAnsiTheme="minorHAnsi" w:cstheme="minorHAnsi"/>
        </w:rPr>
        <w:t xml:space="preserve">, treinta y seis sillas Mamut, trece sillas </w:t>
      </w:r>
      <w:proofErr w:type="spellStart"/>
      <w:r w:rsidRPr="00B423CE">
        <w:rPr>
          <w:rFonts w:asciiTheme="minorHAnsi" w:hAnsiTheme="minorHAnsi" w:cstheme="minorHAnsi"/>
        </w:rPr>
        <w:t>Marcella</w:t>
      </w:r>
      <w:proofErr w:type="spellEnd"/>
      <w:r w:rsidRPr="00B423CE">
        <w:rPr>
          <w:rFonts w:asciiTheme="minorHAnsi" w:hAnsiTheme="minorHAnsi" w:cstheme="minorHAnsi"/>
        </w:rPr>
        <w:t xml:space="preserve"> Ergonómica, y un Televisor marca SONY, pantalla LED de cuarenta pulgadas, a la empresa COMPU STORE D&amp;E, por la cantidad total de NUEVE MIL DOSCIENTOS NOVENTA DOLARES CON VEINTE CENTAVOS DE DÓLAR ($9,290.20); la compra de mobiliario para oficina a COMERCIAL RENE, S.A. DE C.V., por la cantidad total de DOS MIL NOVENTA Y SEIS 00/100 DOLARES ($2,096.00); la compra de cinta antideslizante a FREUND, S.A. DE C.V., pro la cantidad de DOSCIENTOS TRECE DOLARES CON SETENTA Y CINCO CENTAVOS DE DÓLAR ($213.75); la compra de tres aires tipo Mini Split, a la empresa DISTRIBUIDORA FRIOSERV, por la cantidad total de DOS MIL SETENTA Y TRES DOLARES CON SETENTA Y SEIS CENTAVOS DE DÓLAR ($2,073.76); la adquisición de Sistema de Alarma para Detección de Sismos, a la empresa SISECOR, por la cantidad total de UN MIL DIECINUEVE 00/100 DOLARES ($1.019.00);  el suministro de lámina lisa, al señor Santos Ramón Pérez Ortiz, por la cantidad de CIENTO SETENTA Y OCHO 00/100 DOLARES ($178.00); el servicio de reinstalación y mantenimiento </w:t>
      </w:r>
      <w:r w:rsidRPr="00B423CE">
        <w:rPr>
          <w:rFonts w:asciiTheme="minorHAnsi" w:hAnsiTheme="minorHAnsi" w:cstheme="minorHAnsi"/>
        </w:rPr>
        <w:lastRenderedPageBreak/>
        <w:t>preventivo, a la empresa DISTRIBUIDORA FRIOSERV, por la cantidad de DOSCIENTOS VEINTISEIS 00/100 DOLARES ($226.00); y la señalización total de la Alcaldía Municipal, a la empresa Publicidad Clásica Don Rubén, por la cantidad de TRES DOLARES CON NOVENTA Y CINCO CENTAVOS DE DÓLAR ($3.95) cada rotulo; para el proyecto Ambientación, Señalización, Equipamiento y cambio de techo en UACI, Contabilidad y Salón de Reuniones de la Alcaldía Municipal de Cacaopera, Departamento de Morazán, seguidamente facultase a la Tesorera Municipal a efecto de que realice los pagos correspondientes de la cuenta del mismo proyecto, COMUNIQUESE.</w:t>
      </w:r>
      <w:r w:rsidRPr="00B423CE">
        <w:rPr>
          <w:rFonts w:asciiTheme="minorHAnsi" w:hAnsiTheme="minorHAnsi" w:cstheme="minorHAnsi"/>
          <w:b/>
        </w:rPr>
        <w:t xml:space="preserve"> ACUERDO NÚMERO SEIS:</w:t>
      </w:r>
      <w:r w:rsidRPr="00B423CE">
        <w:rPr>
          <w:rFonts w:asciiTheme="minorHAnsi" w:hAnsiTheme="minorHAnsi" w:cstheme="minorHAnsi"/>
        </w:rPr>
        <w:t xml:space="preserve"> </w:t>
      </w:r>
      <w:r w:rsidRPr="00B423CE">
        <w:rPr>
          <w:rFonts w:asciiTheme="minorHAnsi" w:eastAsia="Arial Unicode MS" w:hAnsiTheme="minorHAnsi" w:cstheme="minorHAnsi"/>
          <w:lang w:eastAsia="en-US"/>
        </w:rPr>
        <w:t xml:space="preserve">El Concejo Municipal en uso de las facultades legales que el Código Municipal les confiere en su Art. 30 numeral 9, ACUERDA: </w:t>
      </w:r>
      <w:r w:rsidRPr="00B423CE">
        <w:rPr>
          <w:rFonts w:asciiTheme="minorHAnsi" w:hAnsiTheme="minorHAnsi" w:cstheme="minorHAnsi"/>
        </w:rPr>
        <w:t xml:space="preserve">Adjudicar la compra de un Caño Galvanizado de 3” con rosca, por la cantidad de SETENTA Y CINCO 00/100 DOLARES ($75.00), y una Unión Universal Galvanizada de 3”, por la cantidad de VEINTIDOS 00/100 DOLARES ($22.00), a la Agro-Ferretería San Francisco; seguidamente facultase a la Tesorera Municipal a efecto de que realice el pago correspondiente de los fondos propios municipales, COMUNIQUESE. </w:t>
      </w:r>
      <w:r w:rsidRPr="00B423CE">
        <w:rPr>
          <w:rFonts w:asciiTheme="minorHAnsi" w:hAnsiTheme="minorHAnsi" w:cstheme="minorHAnsi"/>
          <w:b/>
        </w:rPr>
        <w:t>ACUERDO NÚMERO SIETE:</w:t>
      </w:r>
      <w:r w:rsidRPr="00B423CE">
        <w:rPr>
          <w:rFonts w:asciiTheme="minorHAnsi" w:hAnsiTheme="minorHAnsi" w:cstheme="minorHAnsi"/>
        </w:rPr>
        <w:t xml:space="preserve"> </w:t>
      </w:r>
      <w:r w:rsidRPr="00B423CE">
        <w:rPr>
          <w:rFonts w:asciiTheme="minorHAnsi" w:eastAsia="Arial Unicode MS" w:hAnsiTheme="minorHAnsi" w:cstheme="minorHAnsi"/>
          <w:lang w:eastAsia="en-US"/>
        </w:rPr>
        <w:t>El Concejo Municipal en uso de las facultades legales que el Código Municipal les confiere en su Art. 30 numeral 9, ACUERDA:</w:t>
      </w:r>
      <w:r w:rsidRPr="00B423CE">
        <w:rPr>
          <w:rFonts w:asciiTheme="minorHAnsi" w:hAnsiTheme="minorHAnsi" w:cstheme="minorHAnsi"/>
        </w:rPr>
        <w:t xml:space="preserve"> Adjudicar la compra dos baterías RECORD 31PMF, a Suministros de Morazán, precio de CIENTO VEINTICINCO 00/100 DOLARES ($125.00), cada una, seguidamente facultase a la Tesorera Municipal a efecto de que realice el pago correspondiente, COMUNIQUESE. </w:t>
      </w:r>
      <w:r w:rsidRPr="00B423CE">
        <w:rPr>
          <w:rFonts w:asciiTheme="minorHAnsi" w:hAnsiTheme="minorHAnsi" w:cstheme="minorHAnsi"/>
          <w:b/>
        </w:rPr>
        <w:t>ACUERDO NÚMERO OCHO:</w:t>
      </w:r>
      <w:r w:rsidRPr="00B423CE">
        <w:rPr>
          <w:rFonts w:asciiTheme="minorHAnsi" w:hAnsiTheme="minorHAnsi" w:cstheme="minorHAnsi"/>
        </w:rPr>
        <w:t xml:space="preserve"> El Concejo Municipal en uso de las facultades legales que el Código Municipal les confiere en su Art. 30 numeral 9, ACUERDA: Adjudicar la compra de Tijera superior izquierda completa y mano de obra, para el vehículo KIA, propiedad de esta Municipalidad, al TALLER AUTOMOTRIZ HERNANDEZ, por la cantidad de CUATROCIENTOS CUARENTA Y SIETE DOLARES CON CUARENTA Y UN CENTAVOS DE DÓLAR ($447.41), seguidamente facultase a la Tesorera Municipal a efecto de que realice el pago correspondiente, COMUNIQUESE. </w:t>
      </w:r>
      <w:r w:rsidRPr="00B423CE">
        <w:rPr>
          <w:rFonts w:asciiTheme="minorHAnsi" w:eastAsia="Arial Unicode MS" w:hAnsiTheme="minorHAnsi" w:cstheme="minorHAnsi"/>
          <w:b/>
        </w:rPr>
        <w:t>ACUERDO NÚMERO NUEVE:</w:t>
      </w:r>
      <w:r w:rsidRPr="00B423CE">
        <w:rPr>
          <w:rFonts w:asciiTheme="minorHAnsi" w:hAnsiTheme="minorHAnsi" w:cstheme="minorHAnsi"/>
        </w:rPr>
        <w:t xml:space="preserve"> El Concejo Municipal en uso de las facultades legales que el Código Municipal les confiere en su Art. 4 numeral 25, ACUERDA: a) Priorizar el Proyecto</w:t>
      </w:r>
      <w:r w:rsidRPr="00B423CE">
        <w:rPr>
          <w:rFonts w:asciiTheme="minorHAnsi" w:hAnsiTheme="minorHAnsi" w:cstheme="minorHAnsi"/>
          <w:lang w:val="es-MX"/>
        </w:rPr>
        <w:t xml:space="preserve"> Plan General de Proyección social y Fortalecimiento a la organización de la juventud año 2013, Municipio de Cacaopera, Morazán; b) Facultase a la Unidad de Adquisiciones y Contrataciones Institucional, a efecto de que realice </w:t>
      </w:r>
      <w:r w:rsidRPr="00B423CE">
        <w:rPr>
          <w:rFonts w:asciiTheme="minorHAnsi" w:hAnsiTheme="minorHAnsi" w:cstheme="minorHAnsi"/>
          <w:lang w:val="es-MX"/>
        </w:rPr>
        <w:lastRenderedPageBreak/>
        <w:t>el perfil correspondiente; c) Financiar el proyecto con fondos FODES 75%, COMUNIQUESE</w:t>
      </w:r>
      <w:r w:rsidRPr="00B423CE">
        <w:rPr>
          <w:rFonts w:asciiTheme="minorHAnsi" w:eastAsiaTheme="minorHAnsi" w:hAnsiTheme="minorHAnsi" w:cstheme="minorHAnsi"/>
          <w:b/>
          <w:sz w:val="22"/>
          <w:szCs w:val="22"/>
          <w:lang w:val="es-SV" w:eastAsia="en-US"/>
        </w:rPr>
        <w:t xml:space="preserve"> </w:t>
      </w:r>
      <w:r w:rsidRPr="00B423CE">
        <w:rPr>
          <w:rFonts w:asciiTheme="minorHAnsi" w:eastAsiaTheme="minorHAnsi" w:hAnsiTheme="minorHAnsi" w:cstheme="minorHAnsi"/>
          <w:b/>
          <w:lang w:val="es-SV" w:eastAsia="en-US"/>
        </w:rPr>
        <w:t>ACUERDO NÚMERO  DIEZ:</w:t>
      </w:r>
      <w:r w:rsidRPr="00B423CE">
        <w:rPr>
          <w:rFonts w:asciiTheme="minorHAnsi" w:eastAsiaTheme="minorHAnsi" w:hAnsiTheme="minorHAnsi" w:cstheme="minorHAnsi"/>
          <w:lang w:val="es-SV" w:eastAsia="en-US"/>
        </w:rPr>
        <w:t xml:space="preserve"> El Concejo Municipal en uso de las facultades legales que el Código Municipal les confiere en su Art. 91, ACUERDA: Autorizase a la Tesorera Municipal, a efecto de que realice el pago del cuarenta por ciento y final  a la  Empresa  CONSTRUCTORA DE ORIENTE  S.A DE C.V., por la cantidad de DOS MIL QUINIENTOS VEINTE DOLARES </w:t>
      </w:r>
      <w:r w:rsidRPr="00B423CE">
        <w:rPr>
          <w:rFonts w:asciiTheme="minorHAnsi" w:eastAsiaTheme="minorHAnsi" w:hAnsiTheme="minorHAnsi" w:cstheme="minorHAnsi"/>
          <w:b/>
          <w:lang w:val="es-SV" w:eastAsia="en-US"/>
        </w:rPr>
        <w:t xml:space="preserve">($2,520.00), </w:t>
      </w:r>
      <w:r w:rsidRPr="00B423CE">
        <w:rPr>
          <w:rFonts w:asciiTheme="minorHAnsi" w:eastAsiaTheme="minorHAnsi" w:hAnsiTheme="minorHAnsi" w:cstheme="minorHAnsi"/>
          <w:lang w:val="es-SV" w:eastAsia="en-US"/>
        </w:rPr>
        <w:t xml:space="preserve">por Supervisión del proyecto COD 256840 “Paquetes Básicos de Instalación Domiciliar para Familias de Escasos Recursos (Acometida, Cableado, Tres Luminarias y Tres Tomas) y Acometida Secundarias, Municipio de Cacaopera, Departamento de Morazán”, COMUNIQUESE. </w:t>
      </w:r>
      <w:r w:rsidRPr="00B423CE">
        <w:rPr>
          <w:rFonts w:asciiTheme="minorHAnsi" w:hAnsiTheme="minorHAnsi" w:cstheme="minorHAnsi"/>
        </w:rPr>
        <w:t>No habiendo más que hacer constar s</w:t>
      </w:r>
      <w:bookmarkStart w:id="0" w:name="_GoBack"/>
      <w:bookmarkEnd w:id="0"/>
      <w:r w:rsidRPr="00B423CE">
        <w:rPr>
          <w:rFonts w:asciiTheme="minorHAnsi" w:hAnsiTheme="minorHAnsi" w:cstheme="minorHAnsi"/>
        </w:rPr>
        <w:t xml:space="preserve">e da por terminada la presente acta, ratificamos su contenido y firmamos.   </w:t>
      </w:r>
    </w:p>
    <w:p w:rsidR="003A5677" w:rsidRDefault="003A5677" w:rsidP="003A5677">
      <w:pPr>
        <w:jc w:val="center"/>
        <w:rPr>
          <w:lang w:val="es-SV"/>
        </w:rPr>
      </w:pPr>
      <w:r>
        <w:rPr>
          <w:noProof/>
          <w:lang w:val="es-SV" w:eastAsia="es-SV"/>
        </w:rPr>
        <w:drawing>
          <wp:inline distT="0" distB="0" distL="0" distR="0">
            <wp:extent cx="5080883" cy="202011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5" t="7011" r="4313" b="7749"/>
                    <a:stretch/>
                  </pic:blipFill>
                  <pic:spPr bwMode="auto">
                    <a:xfrm>
                      <a:off x="0" y="0"/>
                      <a:ext cx="5085682" cy="202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5677" w:rsidRPr="003A5677" w:rsidRDefault="00425189" w:rsidP="00425189">
      <w:pPr>
        <w:jc w:val="center"/>
        <w:rPr>
          <w:lang w:val="es-SV"/>
        </w:rPr>
      </w:pPr>
      <w:r>
        <w:rPr>
          <w:noProof/>
          <w:lang w:val="es-SV" w:eastAsia="es-SV"/>
        </w:rPr>
        <w:drawing>
          <wp:inline distT="0" distB="0" distL="0" distR="0" wp14:anchorId="6F022782" wp14:editId="40B298CB">
            <wp:extent cx="5375082" cy="682972"/>
            <wp:effectExtent l="0" t="0" r="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7" t="12500" r="2392" b="7292"/>
                    <a:stretch/>
                  </pic:blipFill>
                  <pic:spPr bwMode="auto">
                    <a:xfrm>
                      <a:off x="0" y="0"/>
                      <a:ext cx="5420311" cy="68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5677" w:rsidRPr="003A5677" w:rsidRDefault="003A5677" w:rsidP="00425189">
      <w:pPr>
        <w:jc w:val="center"/>
        <w:rPr>
          <w:lang w:val="es-SV"/>
        </w:rPr>
      </w:pPr>
    </w:p>
    <w:p w:rsidR="003A5677" w:rsidRPr="003A5677" w:rsidRDefault="003A5677" w:rsidP="003A5677">
      <w:pPr>
        <w:jc w:val="center"/>
        <w:rPr>
          <w:lang w:val="es-SV"/>
        </w:rPr>
      </w:pPr>
      <w:r>
        <w:rPr>
          <w:noProof/>
          <w:lang w:val="es-SV" w:eastAsia="es-SV"/>
        </w:rPr>
        <w:drawing>
          <wp:inline distT="0" distB="0" distL="0" distR="0">
            <wp:extent cx="5367131" cy="1233224"/>
            <wp:effectExtent l="0" t="0" r="508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75" r="1120" b="6814"/>
                    <a:stretch/>
                  </pic:blipFill>
                  <pic:spPr bwMode="auto">
                    <a:xfrm>
                      <a:off x="0" y="0"/>
                      <a:ext cx="5438078" cy="124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A5677" w:rsidRPr="003A5677" w:rsidSect="00572C81">
      <w:headerReference w:type="default" r:id="rId12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34E" w:rsidRDefault="00A2234E" w:rsidP="00CE7091">
      <w:r>
        <w:separator/>
      </w:r>
    </w:p>
  </w:endnote>
  <w:endnote w:type="continuationSeparator" w:id="0">
    <w:p w:rsidR="00A2234E" w:rsidRDefault="00A2234E" w:rsidP="00CE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34E" w:rsidRDefault="00A2234E" w:rsidP="00CE7091">
      <w:r>
        <w:separator/>
      </w:r>
    </w:p>
  </w:footnote>
  <w:footnote w:type="continuationSeparator" w:id="0">
    <w:p w:rsidR="00A2234E" w:rsidRDefault="00A2234E" w:rsidP="00CE7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091" w:rsidRDefault="00CE7091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-224155</wp:posOffset>
          </wp:positionV>
          <wp:extent cx="952500" cy="974448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41" t="4151" r="3797" b="3734"/>
                  <a:stretch/>
                </pic:blipFill>
                <pic:spPr bwMode="auto">
                  <a:xfrm>
                    <a:off x="0" y="0"/>
                    <a:ext cx="952500" cy="974448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6E"/>
    <w:rsid w:val="00133E94"/>
    <w:rsid w:val="001E0326"/>
    <w:rsid w:val="001F3A30"/>
    <w:rsid w:val="00344BAC"/>
    <w:rsid w:val="003A5677"/>
    <w:rsid w:val="00425189"/>
    <w:rsid w:val="00572C81"/>
    <w:rsid w:val="0057508D"/>
    <w:rsid w:val="005863EE"/>
    <w:rsid w:val="006B3668"/>
    <w:rsid w:val="007E0B6E"/>
    <w:rsid w:val="008C58D2"/>
    <w:rsid w:val="00A2234E"/>
    <w:rsid w:val="00CE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A09020-5401-4E49-B457-754AA01B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56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67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E70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70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E70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09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1274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Hewlett-Packard Company</cp:lastModifiedBy>
  <cp:revision>8</cp:revision>
  <dcterms:created xsi:type="dcterms:W3CDTF">2016-05-26T21:30:00Z</dcterms:created>
  <dcterms:modified xsi:type="dcterms:W3CDTF">2016-10-20T20:45:00Z</dcterms:modified>
</cp:coreProperties>
</file>