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58" w:rsidRPr="004B5858" w:rsidRDefault="004B5858" w:rsidP="004B5858">
      <w:pPr>
        <w:pStyle w:val="NormalWeb"/>
        <w:spacing w:before="0" w:beforeAutospacing="0" w:after="0" w:afterAutospacing="0" w:line="360" w:lineRule="auto"/>
        <w:jc w:val="both"/>
        <w:rPr>
          <w:rFonts w:asciiTheme="minorHAnsi" w:hAnsiTheme="minorHAnsi" w:cstheme="minorHAnsi"/>
          <w:sz w:val="23"/>
          <w:szCs w:val="23"/>
        </w:rPr>
      </w:pPr>
      <w:r w:rsidRPr="004B5858">
        <w:rPr>
          <w:rFonts w:asciiTheme="minorHAnsi" w:hAnsiTheme="minorHAnsi" w:cstheme="minorHAnsi"/>
          <w:b/>
          <w:sz w:val="23"/>
          <w:szCs w:val="23"/>
        </w:rPr>
        <w:t>ACTA NÚMERO TREINTA</w:t>
      </w:r>
      <w:r w:rsidRPr="004B5858">
        <w:rPr>
          <w:rFonts w:asciiTheme="minorHAnsi" w:eastAsia="Arial Unicode MS" w:hAnsiTheme="minorHAnsi" w:cstheme="minorHAnsi"/>
          <w:sz w:val="23"/>
          <w:szCs w:val="23"/>
        </w:rPr>
        <w:t xml:space="preserve">.- En el local de sesiones de la Alcaldía Municipal de la ciudad de Cacaopera, Departamento de Morazán a las ocho horas del día </w:t>
      </w:r>
      <w:r w:rsidRPr="004B5858">
        <w:rPr>
          <w:rFonts w:asciiTheme="minorHAnsi" w:eastAsia="Arial Unicode MS" w:hAnsiTheme="minorHAnsi" w:cstheme="minorHAnsi"/>
          <w:b/>
          <w:sz w:val="23"/>
          <w:szCs w:val="23"/>
        </w:rPr>
        <w:t>DIEZ DE SEPTIEMBRE DEL AÑO DOS MIL TRECE</w:t>
      </w:r>
      <w:r w:rsidRPr="004B5858">
        <w:rPr>
          <w:rFonts w:asciiTheme="minorHAnsi" w:eastAsia="Arial Unicode MS" w:hAnsiTheme="minorHAnsi" w:cstheme="minorHAnsi"/>
          <w:sz w:val="23"/>
          <w:szCs w:val="23"/>
        </w:rPr>
        <w:t xml:space="preserve">, constituidos en sesión Extraordinaria los suscritos miembros del Concejo Municipal señor </w:t>
      </w:r>
      <w:r w:rsidRPr="004B5858">
        <w:rPr>
          <w:rFonts w:asciiTheme="minorHAnsi" w:hAnsiTheme="minorHAnsi" w:cstheme="minorHAnsi"/>
          <w:sz w:val="23"/>
          <w:szCs w:val="23"/>
        </w:rPr>
        <w:t>Lorenzo de Jesús Canales Benítez,</w:t>
      </w:r>
      <w:r w:rsidRPr="004B5858">
        <w:rPr>
          <w:rFonts w:asciiTheme="minorHAnsi" w:eastAsia="Arial Unicode MS" w:hAnsiTheme="minorHAnsi" w:cstheme="minorHAnsi"/>
          <w:sz w:val="23"/>
          <w:szCs w:val="23"/>
        </w:rPr>
        <w:t xml:space="preserve"> Alcalde Municipal; señor José Elías González Amaya, Síndico Municipal; señora Dolores Josefina Molina, Primera Regidora Propietaria;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4B5858">
        <w:rPr>
          <w:rFonts w:asciiTheme="minorHAnsi" w:eastAsia="Arial Unicode MS" w:hAnsiTheme="minorHAnsi" w:cstheme="minorHAnsi"/>
          <w:sz w:val="23"/>
          <w:szCs w:val="23"/>
        </w:rPr>
        <w:t>Díaz</w:t>
      </w:r>
      <w:proofErr w:type="spellEnd"/>
      <w:r w:rsidRPr="004B5858">
        <w:rPr>
          <w:rFonts w:asciiTheme="minorHAnsi" w:eastAsia="Arial Unicode MS" w:hAnsiTheme="minorHAnsi" w:cstheme="minorHAnsi"/>
          <w:sz w:val="23"/>
          <w:szCs w:val="23"/>
        </w:rPr>
        <w:t>, Primer Regidor Suplente; señorita Julieta Arely Amaya Hernández, Segunda Regidora Suplente; señora María Magdalena Ortiz Sánchez, Tercera Regidora Suplente; señor José Oscar Mendoza Fuentes, Cuarto Regidor Suplente; y Rubén Darío Argueta González, Secretario Municipal.</w:t>
      </w:r>
      <w:r w:rsidRPr="004B5858">
        <w:rPr>
          <w:rFonts w:asciiTheme="minorHAnsi" w:hAnsiTheme="minorHAnsi" w:cstheme="minorHAnsi"/>
          <w:sz w:val="23"/>
          <w:szCs w:val="23"/>
        </w:rPr>
        <w:t xml:space="preserve"> Abierta la sesión por el señor Alcalde Municipal, se procedió a darle lectura a la agenda propuesta y</w:t>
      </w:r>
      <w:r w:rsidRPr="004B5858">
        <w:rPr>
          <w:rFonts w:asciiTheme="minorHAnsi" w:eastAsia="Arial Unicode MS" w:hAnsiTheme="minorHAnsi" w:cstheme="minorHAnsi"/>
          <w:sz w:val="23"/>
          <w:szCs w:val="23"/>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4B5858">
        <w:rPr>
          <w:rFonts w:asciiTheme="minorHAnsi" w:hAnsiTheme="minorHAnsi" w:cstheme="minorHAnsi"/>
          <w:b/>
          <w:iCs/>
          <w:sz w:val="23"/>
          <w:szCs w:val="23"/>
        </w:rPr>
        <w:t>ACUERDO NÚMERO UNO:</w:t>
      </w:r>
      <w:r w:rsidRPr="004B5858">
        <w:rPr>
          <w:rFonts w:asciiTheme="minorHAnsi" w:hAnsiTheme="minorHAnsi" w:cstheme="minorHAnsi"/>
          <w:iCs/>
          <w:sz w:val="23"/>
          <w:szCs w:val="23"/>
        </w:rPr>
        <w:t xml:space="preserve"> El Concejo Municipal en uso de las facultades legales que el Código Municipal les confiere en su Art. 30 numeral 9, ACUERDA: Adjudicar la formulación de la Carpeta Técnica del proyecto Mantenimiento y Balastado en Tramos de Calles del Municipio de Cacaopera, Morazán, a la empresa EDIFICACIONES MEDINA, S.A. DE C.V., por el valor resultante de aplicar el 3.5% al monto total del proyecto, COMUNIQUESE.</w:t>
      </w:r>
      <w:r w:rsidR="00723B48">
        <w:rPr>
          <w:rFonts w:asciiTheme="minorHAnsi" w:hAnsiTheme="minorHAnsi" w:cstheme="minorHAnsi"/>
          <w:iCs/>
          <w:sz w:val="23"/>
          <w:szCs w:val="23"/>
        </w:rPr>
        <w:t xml:space="preserve"> </w:t>
      </w:r>
      <w:r w:rsidRPr="004B5858">
        <w:rPr>
          <w:rFonts w:asciiTheme="minorHAnsi" w:eastAsia="Arial Unicode MS" w:hAnsiTheme="minorHAnsi" w:cstheme="minorHAnsi"/>
          <w:b/>
          <w:sz w:val="23"/>
          <w:szCs w:val="23"/>
        </w:rPr>
        <w:t xml:space="preserve">ACUERDO NÚMERO DOS: </w:t>
      </w:r>
      <w:r w:rsidRPr="004B5858">
        <w:rPr>
          <w:rFonts w:asciiTheme="minorHAnsi" w:eastAsia="Arial Unicode MS" w:hAnsiTheme="minorHAnsi" w:cstheme="minorHAnsi"/>
          <w:sz w:val="23"/>
          <w:szCs w:val="23"/>
        </w:rPr>
        <w:t xml:space="preserve">El Concejo Municipal en uso de las facultades legales que el Código Municipal les confiere en su Art. 31 numeral 8, y considerando la solicitud presentada por el Complejo Educativo Naciones Unidas a efecto de esta municipalidad les colabore en proporcionar un refrigerio para los alumnos que participaran en el acto cívico nacional del día quince de septiembre del presente año, en tal sentido este Concejo, ACUERDA: a) Contribuir con los refrigerios para los alumnos participantes en el acto cívico que realizara el Complejo Educativo Naciones Unidas, el día quince de septiembre del presente año; b) Facultase a la Unidad de Adquisiciones y Contrataciones Institucional, a efecto de que realice los trámites administrativos correspondientes para la compra de los refrigerios anteriormente expresados, COMUNIQUESE. </w:t>
      </w:r>
      <w:r w:rsidRPr="004B5858">
        <w:rPr>
          <w:rFonts w:asciiTheme="minorHAnsi" w:eastAsia="Arial Unicode MS" w:hAnsiTheme="minorHAnsi" w:cstheme="minorHAnsi"/>
          <w:b/>
          <w:sz w:val="23"/>
          <w:szCs w:val="23"/>
        </w:rPr>
        <w:t xml:space="preserve">ACUERDO NÚMERO TRES: </w:t>
      </w:r>
      <w:r w:rsidRPr="004B5858">
        <w:rPr>
          <w:rFonts w:asciiTheme="minorHAnsi" w:eastAsia="Arial Unicode MS" w:hAnsiTheme="minorHAnsi" w:cstheme="minorHAnsi"/>
          <w:sz w:val="23"/>
          <w:szCs w:val="23"/>
        </w:rPr>
        <w:t xml:space="preserve">El Concejo Municipal en uso de las facultades legales que el Código Municipal les confiere en su Art. 91, ACUERDA: Autorizase a </w:t>
      </w:r>
      <w:r w:rsidRPr="004B5858">
        <w:rPr>
          <w:rFonts w:asciiTheme="minorHAnsi" w:eastAsia="Arial Unicode MS" w:hAnsiTheme="minorHAnsi" w:cstheme="minorHAnsi"/>
          <w:sz w:val="23"/>
          <w:szCs w:val="23"/>
        </w:rPr>
        <w:lastRenderedPageBreak/>
        <w:t xml:space="preserve">la Tesorera Municipal, a efecto de que cancele al señor  Mario Enrique Hernández Coca; la cantidad de CIENTO CINCUENTA 00/150 DOLARES ($150.00), en concepto de pago por elaboración de un mural artístico, en la plaza pública; eróguese fondos de la cuenta de fondos propios municipales; se hace constar que la señora Dolores Josefina Molina, Primer Regidora Propietaria; el señor José Ramiro Cortez Argueta, Segundo Regidor Propietario; y el señor José Elías González Amaya, Síndico Municipal, salvan su voto en este acuerdo de conformidad al Art. 45 del Código Municipal, COMUNIQUESE. </w:t>
      </w:r>
      <w:r w:rsidRPr="004B5858">
        <w:rPr>
          <w:rFonts w:asciiTheme="minorHAnsi" w:hAnsiTheme="minorHAnsi" w:cstheme="minorHAnsi"/>
          <w:b/>
          <w:sz w:val="23"/>
          <w:szCs w:val="23"/>
        </w:rPr>
        <w:t>ACUERDO NÚMERO CUATRO:</w:t>
      </w:r>
      <w:r w:rsidRPr="004B5858">
        <w:rPr>
          <w:rFonts w:asciiTheme="minorHAnsi" w:hAnsiTheme="minorHAnsi" w:cstheme="minorHAnsi"/>
          <w:sz w:val="23"/>
          <w:szCs w:val="23"/>
        </w:rPr>
        <w:t xml:space="preserve"> El Concejo Municipal en uso de las facultades legales que el Código Municipal les confiere en su Art. 4 numeral 18, y considerando la solicitud presentada por la Asociación de Desarrollo Comunal Las Golondrinas, C. D. Morelia y Comité Pastoral de la Ermita Católica, de Caserío Yancolo, Cantón Agua Blanca, de esta jurisdicción a efecto de que esta municipalidad les colabore con un Balón de Futbol, un Gorgorito, una bomba para aire y pólvora, para la celebración de sus fiestas patronales en honor a San Miguel Arcángel, en tal sentido este Concejo ACUERDA: a) Contribuir con el aporte de un Balón de Futbol, un Gorgorito, una bomba para aire dos docenas de Cohetes, una docena de morteros, para la celebración de las fiestas patronales del Caserío Yancolo, Cantón Agua Blanca de esta Jurisdicción; b) Facultase a la Unidad de Adquisiciones y Contrataciones Institucional, a efecto de que realice la compra anteriormente expresada, COMUNIQUESE. </w:t>
      </w:r>
      <w:r w:rsidRPr="004B5858">
        <w:rPr>
          <w:rFonts w:asciiTheme="minorHAnsi" w:hAnsiTheme="minorHAnsi" w:cstheme="minorHAnsi"/>
          <w:b/>
          <w:sz w:val="23"/>
          <w:szCs w:val="23"/>
        </w:rPr>
        <w:t xml:space="preserve">ACUERDO NÚMERO CINCO: </w:t>
      </w:r>
      <w:r w:rsidRPr="004B5858">
        <w:rPr>
          <w:rFonts w:asciiTheme="minorHAnsi" w:hAnsiTheme="minorHAnsi" w:cstheme="minorHAnsi"/>
          <w:iCs/>
          <w:sz w:val="23"/>
          <w:szCs w:val="23"/>
        </w:rPr>
        <w:t>Este Concejo Municipal en uso de las facultades legales que les confiere el Código Municipal vigente en su artículo cuatro número veinticinco, y habiendo revisado el perfil del Proyecto “Habilitación de la calle Caserío La Barca Cantón Sunsulaca del Municipio de Cacaopera Morazán.</w:t>
      </w:r>
      <w:r w:rsidRPr="004B5858">
        <w:rPr>
          <w:rFonts w:asciiTheme="minorHAnsi" w:hAnsiTheme="minorHAnsi" w:cstheme="minorHAnsi"/>
          <w:sz w:val="23"/>
          <w:szCs w:val="23"/>
        </w:rPr>
        <w:t>”</w:t>
      </w:r>
      <w:r w:rsidRPr="004B5858">
        <w:rPr>
          <w:rFonts w:asciiTheme="minorHAnsi" w:hAnsiTheme="minorHAnsi" w:cstheme="minorHAnsi"/>
          <w:iCs/>
          <w:sz w:val="23"/>
          <w:szCs w:val="23"/>
        </w:rPr>
        <w:t>; y de conformidad a las obligaciones establecidas en el artículo treinta y uno numeral cinco del mismo Código, este Concejo ACUERDA: (a) Aprobar el perfil del Proyecto “Habilitación de la calle Caserío La Barca Cantón Sunsulaca del Municipio de Cacaopera Morazán</w:t>
      </w:r>
      <w:r w:rsidRPr="004B5858">
        <w:rPr>
          <w:rFonts w:asciiTheme="minorHAnsi" w:hAnsiTheme="minorHAnsi" w:cstheme="minorHAnsi"/>
          <w:sz w:val="23"/>
          <w:szCs w:val="23"/>
        </w:rPr>
        <w:t>;</w:t>
      </w:r>
      <w:r w:rsidRPr="004B5858">
        <w:rPr>
          <w:rFonts w:asciiTheme="minorHAnsi" w:hAnsiTheme="minorHAnsi" w:cstheme="minorHAnsi"/>
          <w:iCs/>
          <w:sz w:val="23"/>
          <w:szCs w:val="23"/>
        </w:rPr>
        <w:t xml:space="preserve"> (b) Aprobar el monto de ejecución del proyecto por un valor de </w:t>
      </w:r>
      <w:r w:rsidRPr="004B5858">
        <w:rPr>
          <w:rFonts w:asciiTheme="minorHAnsi" w:hAnsiTheme="minorHAnsi" w:cstheme="minorHAnsi"/>
          <w:bCs/>
          <w:sz w:val="23"/>
          <w:szCs w:val="23"/>
          <w:lang w:eastAsia="ar-SA"/>
        </w:rPr>
        <w:t xml:space="preserve"> MIL SEISCIENTOS SESENTA Y NUEVE DOLARES CON CINCUENTA CENTAVOS DE DÓLAR ($</w:t>
      </w:r>
      <w:r w:rsidRPr="004B5858">
        <w:rPr>
          <w:rFonts w:asciiTheme="minorHAnsi" w:hAnsiTheme="minorHAnsi" w:cstheme="minorHAnsi"/>
          <w:b/>
          <w:sz w:val="23"/>
          <w:szCs w:val="23"/>
        </w:rPr>
        <w:t>1,669.50</w:t>
      </w:r>
      <w:r w:rsidRPr="004B5858">
        <w:rPr>
          <w:rFonts w:asciiTheme="minorHAnsi" w:hAnsiTheme="minorHAnsi" w:cstheme="minorHAnsi"/>
          <w:bCs/>
          <w:sz w:val="23"/>
          <w:szCs w:val="23"/>
          <w:lang w:eastAsia="ar-SA"/>
        </w:rPr>
        <w:t xml:space="preserve">), </w:t>
      </w:r>
      <w:r w:rsidRPr="004B5858">
        <w:rPr>
          <w:rFonts w:asciiTheme="minorHAnsi" w:hAnsiTheme="minorHAnsi" w:cstheme="minorHAnsi"/>
          <w:iCs/>
          <w:sz w:val="23"/>
          <w:szCs w:val="23"/>
        </w:rPr>
        <w:t>(c)  Desarrollar la fase de ejecución del proyecto por Administración; (d) Autorizar al encargado de la UACI para que realice el procedimiento de ley, correspondiente para la ejecución del proyecto, NOTIFIQUESE.</w:t>
      </w:r>
      <w:r w:rsidRPr="004B5858">
        <w:rPr>
          <w:rFonts w:asciiTheme="minorHAnsi" w:eastAsia="Arial Unicode MS" w:hAnsiTheme="minorHAnsi" w:cstheme="minorHAnsi"/>
          <w:b/>
          <w:sz w:val="23"/>
          <w:szCs w:val="23"/>
        </w:rPr>
        <w:t xml:space="preserve"> ACUERDO NÚMERO SEIS: </w:t>
      </w:r>
      <w:r w:rsidRPr="004B5858">
        <w:rPr>
          <w:rFonts w:asciiTheme="minorHAnsi" w:eastAsia="Arial Unicode MS" w:hAnsiTheme="minorHAnsi" w:cstheme="minorHAnsi"/>
          <w:sz w:val="23"/>
          <w:szCs w:val="23"/>
        </w:rPr>
        <w:t xml:space="preserve">El Concejo Municipal en uso de las facultades legales que el Código Municipal les confiere en su Art. 30 numeral 9, ACUERDA: Adjudicar el suministro de almuerzos para personas participantes en Capacitación sobre Técnicas para el Cultivo de Tilapia, a la </w:t>
      </w:r>
      <w:r w:rsidRPr="004B5858">
        <w:rPr>
          <w:rFonts w:asciiTheme="minorHAnsi" w:eastAsia="Arial Unicode MS" w:hAnsiTheme="minorHAnsi" w:cstheme="minorHAnsi"/>
          <w:sz w:val="23"/>
          <w:szCs w:val="23"/>
        </w:rPr>
        <w:lastRenderedPageBreak/>
        <w:t xml:space="preserve">señora Lucia Méndez Hernández, por la cantidad de DOS 00/100 DOLARES ($2.00), </w:t>
      </w:r>
      <w:r w:rsidRPr="004B5858">
        <w:rPr>
          <w:rFonts w:asciiTheme="minorHAnsi" w:hAnsiTheme="minorHAnsi" w:cstheme="minorHAnsi"/>
          <w:sz w:val="23"/>
          <w:szCs w:val="23"/>
          <w:lang w:val="es-ES"/>
        </w:rPr>
        <w:t xml:space="preserve">y la compra de refrigerios para participantes en desfile del día quince de septiembre del presente año, a la señora Irma Elena </w:t>
      </w:r>
      <w:proofErr w:type="spellStart"/>
      <w:r w:rsidRPr="004B5858">
        <w:rPr>
          <w:rFonts w:asciiTheme="minorHAnsi" w:hAnsiTheme="minorHAnsi" w:cstheme="minorHAnsi"/>
          <w:sz w:val="23"/>
          <w:szCs w:val="23"/>
          <w:lang w:val="es-ES"/>
        </w:rPr>
        <w:t>Membreño</w:t>
      </w:r>
      <w:proofErr w:type="spellEnd"/>
      <w:r w:rsidRPr="004B5858">
        <w:rPr>
          <w:rFonts w:asciiTheme="minorHAnsi" w:hAnsiTheme="minorHAnsi" w:cstheme="minorHAnsi"/>
          <w:sz w:val="23"/>
          <w:szCs w:val="23"/>
          <w:lang w:val="es-ES"/>
        </w:rPr>
        <w:t xml:space="preserve"> de Castro, por la cantidad total de CIENTO NOVENTA Y SIETE DOLARES CON VEINTICINCO CENTAVOD DE DÓLAR ($197.25), </w:t>
      </w:r>
      <w:r w:rsidRPr="004B5858">
        <w:rPr>
          <w:rFonts w:asciiTheme="minorHAnsi" w:eastAsia="Arial Unicode MS" w:hAnsiTheme="minorHAnsi" w:cstheme="minorHAnsi"/>
          <w:sz w:val="23"/>
          <w:szCs w:val="23"/>
        </w:rPr>
        <w:t>seguidame</w:t>
      </w:r>
      <w:bookmarkStart w:id="0" w:name="_GoBack"/>
      <w:bookmarkEnd w:id="0"/>
      <w:r w:rsidRPr="004B5858">
        <w:rPr>
          <w:rFonts w:asciiTheme="minorHAnsi" w:eastAsia="Arial Unicode MS" w:hAnsiTheme="minorHAnsi" w:cstheme="minorHAnsi"/>
          <w:sz w:val="23"/>
          <w:szCs w:val="23"/>
        </w:rPr>
        <w:t>nte facultase a la Tesorera Municipal a efecto de que realice el pago correspondiente de los fondos propios municipales, COMUNIQUESE.</w:t>
      </w:r>
      <w:r w:rsidRPr="004B5858">
        <w:rPr>
          <w:rFonts w:asciiTheme="minorHAnsi" w:hAnsiTheme="minorHAnsi" w:cstheme="minorHAnsi"/>
          <w:iCs/>
          <w:sz w:val="23"/>
          <w:szCs w:val="23"/>
        </w:rPr>
        <w:t xml:space="preserve"> </w:t>
      </w:r>
      <w:r w:rsidRPr="004B5858">
        <w:rPr>
          <w:rFonts w:asciiTheme="minorHAnsi" w:hAnsiTheme="minorHAnsi" w:cstheme="minorHAnsi"/>
          <w:sz w:val="23"/>
          <w:szCs w:val="23"/>
        </w:rPr>
        <w:t xml:space="preserve">No habiendo más que hacer constar se da por terminada la presente acta, ratificamos su contenido y firmamos.   </w:t>
      </w:r>
    </w:p>
    <w:p w:rsidR="00195CB8" w:rsidRPr="004B5858" w:rsidRDefault="004B5858" w:rsidP="004B5858">
      <w:pPr>
        <w:jc w:val="center"/>
        <w:rPr>
          <w:sz w:val="23"/>
          <w:szCs w:val="23"/>
        </w:rPr>
      </w:pPr>
      <w:r w:rsidRPr="004B5858">
        <w:rPr>
          <w:noProof/>
          <w:sz w:val="23"/>
          <w:szCs w:val="23"/>
          <w:lang w:eastAsia="es-SV"/>
        </w:rPr>
        <w:drawing>
          <wp:inline distT="0" distB="0" distL="0" distR="0" wp14:anchorId="50134B17" wp14:editId="0F348B33">
            <wp:extent cx="5467350" cy="5057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674" r="4633" b="2030"/>
                    <a:stretch/>
                  </pic:blipFill>
                  <pic:spPr bwMode="auto">
                    <a:xfrm>
                      <a:off x="0" y="0"/>
                      <a:ext cx="5467350" cy="5057775"/>
                    </a:xfrm>
                    <a:prstGeom prst="rect">
                      <a:avLst/>
                    </a:prstGeom>
                    <a:noFill/>
                    <a:ln>
                      <a:noFill/>
                    </a:ln>
                    <a:extLst>
                      <a:ext uri="{53640926-AAD7-44D8-BBD7-CCE9431645EC}">
                        <a14:shadowObscured xmlns:a14="http://schemas.microsoft.com/office/drawing/2010/main"/>
                      </a:ext>
                    </a:extLst>
                  </pic:spPr>
                </pic:pic>
              </a:graphicData>
            </a:graphic>
          </wp:inline>
        </w:drawing>
      </w:r>
    </w:p>
    <w:sectPr w:rsidR="00195CB8" w:rsidRPr="004B5858" w:rsidSect="004B5858">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04E" w:rsidRDefault="0073304E" w:rsidP="004B5858">
      <w:pPr>
        <w:spacing w:after="0" w:line="240" w:lineRule="auto"/>
      </w:pPr>
      <w:r>
        <w:separator/>
      </w:r>
    </w:p>
  </w:endnote>
  <w:endnote w:type="continuationSeparator" w:id="0">
    <w:p w:rsidR="0073304E" w:rsidRDefault="0073304E" w:rsidP="004B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04E" w:rsidRDefault="0073304E" w:rsidP="004B5858">
      <w:pPr>
        <w:spacing w:after="0" w:line="240" w:lineRule="auto"/>
      </w:pPr>
      <w:r>
        <w:separator/>
      </w:r>
    </w:p>
  </w:footnote>
  <w:footnote w:type="continuationSeparator" w:id="0">
    <w:p w:rsidR="0073304E" w:rsidRDefault="0073304E" w:rsidP="004B5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58" w:rsidRDefault="004B5858">
    <w:pPr>
      <w:pStyle w:val="Encabezado"/>
    </w:pPr>
    <w:r>
      <w:rPr>
        <w:noProof/>
        <w:lang w:eastAsia="es-SV"/>
      </w:rPr>
      <w:drawing>
        <wp:anchor distT="0" distB="0" distL="114300" distR="114300" simplePos="0" relativeHeight="251658240" behindDoc="1" locked="0" layoutInCell="1" allowOverlap="1">
          <wp:simplePos x="0" y="0"/>
          <wp:positionH relativeFrom="column">
            <wp:posOffset>4445</wp:posOffset>
          </wp:positionH>
          <wp:positionV relativeFrom="paragraph">
            <wp:posOffset>-193300</wp:posOffset>
          </wp:positionV>
          <wp:extent cx="895350" cy="891299"/>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5714" r="4081" b="3930"/>
                  <a:stretch/>
                </pic:blipFill>
                <pic:spPr bwMode="auto">
                  <a:xfrm>
                    <a:off x="0" y="0"/>
                    <a:ext cx="895350" cy="891299"/>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858"/>
    <w:rsid w:val="00195CB8"/>
    <w:rsid w:val="002E6ED8"/>
    <w:rsid w:val="004B5858"/>
    <w:rsid w:val="00660EE4"/>
    <w:rsid w:val="00723B48"/>
    <w:rsid w:val="0073304E"/>
    <w:rsid w:val="00E573E1"/>
    <w:rsid w:val="00F247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B4A688-D0CC-4E9A-A553-8C0A75AD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B585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4B58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858"/>
    <w:rPr>
      <w:rFonts w:ascii="Tahoma" w:hAnsi="Tahoma" w:cs="Tahoma"/>
      <w:sz w:val="16"/>
      <w:szCs w:val="16"/>
    </w:rPr>
  </w:style>
  <w:style w:type="paragraph" w:styleId="Encabezado">
    <w:name w:val="header"/>
    <w:basedOn w:val="Normal"/>
    <w:link w:val="EncabezadoCar"/>
    <w:uiPriority w:val="99"/>
    <w:unhideWhenUsed/>
    <w:rsid w:val="004B58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5858"/>
  </w:style>
  <w:style w:type="paragraph" w:styleId="Piedepgina">
    <w:name w:val="footer"/>
    <w:basedOn w:val="Normal"/>
    <w:link w:val="PiedepginaCar"/>
    <w:uiPriority w:val="99"/>
    <w:unhideWhenUsed/>
    <w:rsid w:val="004B58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939</Words>
  <Characters>5168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3</cp:revision>
  <cp:lastPrinted>2016-07-25T17:06:00Z</cp:lastPrinted>
  <dcterms:created xsi:type="dcterms:W3CDTF">2016-05-24T21:02:00Z</dcterms:created>
  <dcterms:modified xsi:type="dcterms:W3CDTF">2016-10-20T20:33:00Z</dcterms:modified>
</cp:coreProperties>
</file>