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0A" w:rsidRPr="007A1BCE" w:rsidRDefault="0089470A" w:rsidP="0089470A">
      <w:pPr>
        <w:pStyle w:val="Ttulo4"/>
        <w:spacing w:before="105"/>
        <w:jc w:val="both"/>
        <w:rPr>
          <w:rFonts w:ascii="Arial" w:hAnsi="Arial" w:cs="Arial"/>
          <w:i/>
          <w:sz w:val="20"/>
          <w:szCs w:val="20"/>
        </w:rPr>
      </w:pPr>
      <w:bookmarkStart w:id="0" w:name="_GoBack"/>
      <w:bookmarkEnd w:id="0"/>
      <w:r w:rsidRPr="007A1BCE">
        <w:rPr>
          <w:rFonts w:ascii="Arial" w:hAnsi="Arial" w:cs="Arial"/>
          <w:color w:val="231F20"/>
          <w:sz w:val="20"/>
          <w:szCs w:val="20"/>
        </w:rPr>
        <w:t>DECRETO NÚMERO CINCO.</w:t>
      </w:r>
    </w:p>
    <w:p w:rsidR="0089470A" w:rsidRPr="007A1BCE" w:rsidRDefault="0089470A" w:rsidP="0089470A">
      <w:pPr>
        <w:pStyle w:val="Textoindependiente"/>
        <w:jc w:val="both"/>
        <w:rPr>
          <w:rFonts w:ascii="Arial" w:hAnsi="Arial" w:cs="Arial"/>
          <w:b/>
          <w:sz w:val="20"/>
          <w:szCs w:val="20"/>
        </w:rPr>
      </w:pPr>
    </w:p>
    <w:p w:rsidR="0089470A" w:rsidRPr="007A1BCE" w:rsidRDefault="0089470A" w:rsidP="0089470A">
      <w:pPr>
        <w:pStyle w:val="Textoindependiente"/>
        <w:spacing w:before="2"/>
        <w:jc w:val="both"/>
        <w:rPr>
          <w:rFonts w:ascii="Arial" w:hAnsi="Arial" w:cs="Arial"/>
          <w:b/>
          <w:sz w:val="20"/>
          <w:szCs w:val="20"/>
        </w:rPr>
      </w:pPr>
    </w:p>
    <w:p w:rsidR="0089470A" w:rsidRPr="007A1BCE" w:rsidRDefault="0089470A" w:rsidP="0089470A">
      <w:pPr>
        <w:ind w:left="125"/>
        <w:jc w:val="both"/>
        <w:rPr>
          <w:rFonts w:ascii="Arial" w:hAnsi="Arial" w:cs="Arial"/>
          <w:b/>
          <w:sz w:val="20"/>
          <w:szCs w:val="20"/>
        </w:rPr>
      </w:pPr>
      <w:r w:rsidRPr="007A1BCE">
        <w:rPr>
          <w:rFonts w:ascii="Arial" w:hAnsi="Arial" w:cs="Arial"/>
          <w:color w:val="231F20"/>
          <w:sz w:val="20"/>
          <w:szCs w:val="20"/>
        </w:rPr>
        <w:t xml:space="preserve">El Concejo Municipal </w:t>
      </w:r>
      <w:r w:rsidRPr="007A1BCE">
        <w:rPr>
          <w:rFonts w:ascii="Arial" w:hAnsi="Arial" w:cs="Arial"/>
          <w:b/>
          <w:color w:val="231F20"/>
          <w:sz w:val="20"/>
          <w:szCs w:val="20"/>
        </w:rPr>
        <w:t>CONSIDERANDO que:</w:t>
      </w:r>
    </w:p>
    <w:p w:rsidR="0089470A" w:rsidRPr="007A1BCE" w:rsidRDefault="0089470A" w:rsidP="0089470A">
      <w:pPr>
        <w:pStyle w:val="Prrafodelista"/>
        <w:widowControl w:val="0"/>
        <w:numPr>
          <w:ilvl w:val="0"/>
          <w:numId w:val="38"/>
        </w:numPr>
        <w:tabs>
          <w:tab w:val="left" w:pos="845"/>
        </w:tabs>
        <w:autoSpaceDE w:val="0"/>
        <w:autoSpaceDN w:val="0"/>
        <w:spacing w:before="156" w:after="0" w:line="240" w:lineRule="auto"/>
        <w:contextualSpacing w:val="0"/>
        <w:jc w:val="both"/>
        <w:rPr>
          <w:rFonts w:ascii="Arial" w:hAnsi="Arial" w:cs="Arial"/>
          <w:sz w:val="20"/>
          <w:szCs w:val="20"/>
        </w:rPr>
      </w:pPr>
      <w:r w:rsidRPr="007A1BCE">
        <w:rPr>
          <w:rFonts w:ascii="Arial" w:hAnsi="Arial" w:cs="Arial"/>
          <w:color w:val="231F20"/>
          <w:sz w:val="20"/>
          <w:szCs w:val="20"/>
        </w:rPr>
        <w:t>El</w:t>
      </w:r>
      <w:r w:rsidRPr="007A1BCE">
        <w:rPr>
          <w:rFonts w:ascii="Arial" w:hAnsi="Arial" w:cs="Arial"/>
          <w:color w:val="231F20"/>
          <w:spacing w:val="-5"/>
          <w:sz w:val="20"/>
          <w:szCs w:val="20"/>
        </w:rPr>
        <w:t xml:space="preserve"> </w:t>
      </w:r>
      <w:r w:rsidRPr="007A1BCE">
        <w:rPr>
          <w:rFonts w:ascii="Arial" w:hAnsi="Arial" w:cs="Arial"/>
          <w:color w:val="231F20"/>
          <w:sz w:val="20"/>
          <w:szCs w:val="20"/>
        </w:rPr>
        <w:t>Art.</w:t>
      </w:r>
      <w:r w:rsidRPr="007A1BCE">
        <w:rPr>
          <w:rFonts w:ascii="Arial" w:hAnsi="Arial" w:cs="Arial"/>
          <w:color w:val="231F20"/>
          <w:spacing w:val="-4"/>
          <w:sz w:val="20"/>
          <w:szCs w:val="20"/>
        </w:rPr>
        <w:t xml:space="preserve"> </w:t>
      </w:r>
      <w:r w:rsidRPr="007A1BCE">
        <w:rPr>
          <w:rFonts w:ascii="Arial" w:hAnsi="Arial" w:cs="Arial"/>
          <w:color w:val="231F20"/>
          <w:sz w:val="20"/>
          <w:szCs w:val="20"/>
        </w:rPr>
        <w:t>203</w:t>
      </w:r>
      <w:r w:rsidRPr="007A1BCE">
        <w:rPr>
          <w:rFonts w:ascii="Arial" w:hAnsi="Arial" w:cs="Arial"/>
          <w:color w:val="231F20"/>
          <w:spacing w:val="-4"/>
          <w:sz w:val="20"/>
          <w:szCs w:val="20"/>
        </w:rPr>
        <w:t xml:space="preserve"> </w:t>
      </w:r>
      <w:r w:rsidRPr="007A1BCE">
        <w:rPr>
          <w:rFonts w:ascii="Arial" w:hAnsi="Arial" w:cs="Arial"/>
          <w:color w:val="231F20"/>
          <w:sz w:val="20"/>
          <w:szCs w:val="20"/>
        </w:rPr>
        <w:t>de</w:t>
      </w:r>
      <w:r w:rsidRPr="007A1BCE">
        <w:rPr>
          <w:rFonts w:ascii="Arial" w:hAnsi="Arial" w:cs="Arial"/>
          <w:color w:val="231F20"/>
          <w:spacing w:val="-4"/>
          <w:sz w:val="20"/>
          <w:szCs w:val="20"/>
        </w:rPr>
        <w:t xml:space="preserve"> </w:t>
      </w:r>
      <w:r w:rsidRPr="007A1BCE">
        <w:rPr>
          <w:rFonts w:ascii="Arial" w:hAnsi="Arial" w:cs="Arial"/>
          <w:color w:val="231F20"/>
          <w:sz w:val="20"/>
          <w:szCs w:val="20"/>
        </w:rPr>
        <w:t>la</w:t>
      </w:r>
      <w:r w:rsidRPr="007A1BCE">
        <w:rPr>
          <w:rFonts w:ascii="Arial" w:hAnsi="Arial" w:cs="Arial"/>
          <w:color w:val="231F20"/>
          <w:spacing w:val="-4"/>
          <w:sz w:val="20"/>
          <w:szCs w:val="20"/>
        </w:rPr>
        <w:t xml:space="preserve"> </w:t>
      </w:r>
      <w:r w:rsidRPr="007A1BCE">
        <w:rPr>
          <w:rFonts w:ascii="Arial" w:hAnsi="Arial" w:cs="Arial"/>
          <w:color w:val="231F20"/>
          <w:sz w:val="20"/>
          <w:szCs w:val="20"/>
        </w:rPr>
        <w:t>Constitución</w:t>
      </w:r>
      <w:r w:rsidRPr="007A1BCE">
        <w:rPr>
          <w:rFonts w:ascii="Arial" w:hAnsi="Arial" w:cs="Arial"/>
          <w:color w:val="231F20"/>
          <w:spacing w:val="-4"/>
          <w:sz w:val="20"/>
          <w:szCs w:val="20"/>
        </w:rPr>
        <w:t xml:space="preserve"> </w:t>
      </w:r>
      <w:r w:rsidRPr="007A1BCE">
        <w:rPr>
          <w:rFonts w:ascii="Arial" w:hAnsi="Arial" w:cs="Arial"/>
          <w:color w:val="231F20"/>
          <w:sz w:val="20"/>
          <w:szCs w:val="20"/>
        </w:rPr>
        <w:t>de</w:t>
      </w:r>
      <w:r w:rsidRPr="007A1BCE">
        <w:rPr>
          <w:rFonts w:ascii="Arial" w:hAnsi="Arial" w:cs="Arial"/>
          <w:color w:val="231F20"/>
          <w:spacing w:val="-5"/>
          <w:sz w:val="20"/>
          <w:szCs w:val="20"/>
        </w:rPr>
        <w:t xml:space="preserve"> </w:t>
      </w:r>
      <w:r w:rsidRPr="007A1BCE">
        <w:rPr>
          <w:rFonts w:ascii="Arial" w:hAnsi="Arial" w:cs="Arial"/>
          <w:color w:val="231F20"/>
          <w:sz w:val="20"/>
          <w:szCs w:val="20"/>
        </w:rPr>
        <w:t>la</w:t>
      </w:r>
      <w:r w:rsidRPr="007A1BCE">
        <w:rPr>
          <w:rFonts w:ascii="Arial" w:hAnsi="Arial" w:cs="Arial"/>
          <w:color w:val="231F20"/>
          <w:spacing w:val="-4"/>
          <w:sz w:val="20"/>
          <w:szCs w:val="20"/>
        </w:rPr>
        <w:t xml:space="preserve"> </w:t>
      </w:r>
      <w:r w:rsidRPr="007A1BCE">
        <w:rPr>
          <w:rFonts w:ascii="Arial" w:hAnsi="Arial" w:cs="Arial"/>
          <w:color w:val="231F20"/>
          <w:sz w:val="20"/>
          <w:szCs w:val="20"/>
        </w:rPr>
        <w:t>República</w:t>
      </w:r>
      <w:r w:rsidRPr="007A1BCE">
        <w:rPr>
          <w:rFonts w:ascii="Arial" w:hAnsi="Arial" w:cs="Arial"/>
          <w:color w:val="231F20"/>
          <w:spacing w:val="-4"/>
          <w:sz w:val="20"/>
          <w:szCs w:val="20"/>
        </w:rPr>
        <w:t xml:space="preserve"> </w:t>
      </w:r>
      <w:r w:rsidRPr="007A1BCE">
        <w:rPr>
          <w:rFonts w:ascii="Arial" w:hAnsi="Arial" w:cs="Arial"/>
          <w:color w:val="231F20"/>
          <w:sz w:val="20"/>
          <w:szCs w:val="20"/>
        </w:rPr>
        <w:t>le</w:t>
      </w:r>
      <w:r w:rsidRPr="007A1BCE">
        <w:rPr>
          <w:rFonts w:ascii="Arial" w:hAnsi="Arial" w:cs="Arial"/>
          <w:color w:val="231F20"/>
          <w:spacing w:val="-4"/>
          <w:sz w:val="20"/>
          <w:szCs w:val="20"/>
        </w:rPr>
        <w:t xml:space="preserve"> </w:t>
      </w:r>
      <w:r w:rsidRPr="007A1BCE">
        <w:rPr>
          <w:rFonts w:ascii="Arial" w:hAnsi="Arial" w:cs="Arial"/>
          <w:color w:val="231F20"/>
          <w:sz w:val="20"/>
          <w:szCs w:val="20"/>
        </w:rPr>
        <w:t>otorga</w:t>
      </w:r>
      <w:r w:rsidRPr="007A1BCE">
        <w:rPr>
          <w:rFonts w:ascii="Arial" w:hAnsi="Arial" w:cs="Arial"/>
          <w:color w:val="231F20"/>
          <w:spacing w:val="-4"/>
          <w:sz w:val="20"/>
          <w:szCs w:val="20"/>
        </w:rPr>
        <w:t xml:space="preserve"> </w:t>
      </w:r>
      <w:r w:rsidRPr="007A1BCE">
        <w:rPr>
          <w:rFonts w:ascii="Arial" w:hAnsi="Arial" w:cs="Arial"/>
          <w:color w:val="231F20"/>
          <w:sz w:val="20"/>
          <w:szCs w:val="20"/>
        </w:rPr>
        <w:t>autonomía</w:t>
      </w:r>
      <w:r w:rsidRPr="007A1BCE">
        <w:rPr>
          <w:rFonts w:ascii="Arial" w:hAnsi="Arial" w:cs="Arial"/>
          <w:color w:val="231F20"/>
          <w:spacing w:val="-4"/>
          <w:sz w:val="20"/>
          <w:szCs w:val="20"/>
        </w:rPr>
        <w:t xml:space="preserve"> </w:t>
      </w:r>
      <w:r w:rsidRPr="007A1BCE">
        <w:rPr>
          <w:rFonts w:ascii="Arial" w:hAnsi="Arial" w:cs="Arial"/>
          <w:color w:val="231F20"/>
          <w:sz w:val="20"/>
          <w:szCs w:val="20"/>
        </w:rPr>
        <w:t>a</w:t>
      </w:r>
      <w:r w:rsidRPr="007A1BCE">
        <w:rPr>
          <w:rFonts w:ascii="Arial" w:hAnsi="Arial" w:cs="Arial"/>
          <w:color w:val="231F20"/>
          <w:spacing w:val="-5"/>
          <w:sz w:val="20"/>
          <w:szCs w:val="20"/>
        </w:rPr>
        <w:t xml:space="preserve"> </w:t>
      </w:r>
      <w:r w:rsidRPr="007A1BCE">
        <w:rPr>
          <w:rFonts w:ascii="Arial" w:hAnsi="Arial" w:cs="Arial"/>
          <w:color w:val="231F20"/>
          <w:sz w:val="20"/>
          <w:szCs w:val="20"/>
        </w:rPr>
        <w:t>los</w:t>
      </w:r>
      <w:r w:rsidRPr="007A1BCE">
        <w:rPr>
          <w:rFonts w:ascii="Arial" w:hAnsi="Arial" w:cs="Arial"/>
          <w:color w:val="231F20"/>
          <w:spacing w:val="-4"/>
          <w:sz w:val="20"/>
          <w:szCs w:val="20"/>
        </w:rPr>
        <w:t xml:space="preserve"> </w:t>
      </w:r>
      <w:r w:rsidRPr="007A1BCE">
        <w:rPr>
          <w:rFonts w:ascii="Arial" w:hAnsi="Arial" w:cs="Arial"/>
          <w:color w:val="231F20"/>
          <w:sz w:val="20"/>
          <w:szCs w:val="20"/>
        </w:rPr>
        <w:t>Municipios,</w:t>
      </w:r>
      <w:r w:rsidRPr="007A1BCE">
        <w:rPr>
          <w:rFonts w:ascii="Arial" w:hAnsi="Arial" w:cs="Arial"/>
          <w:color w:val="231F20"/>
          <w:spacing w:val="-4"/>
          <w:sz w:val="20"/>
          <w:szCs w:val="20"/>
        </w:rPr>
        <w:t xml:space="preserve"> </w:t>
      </w:r>
      <w:r w:rsidRPr="007A1BCE">
        <w:rPr>
          <w:rFonts w:ascii="Arial" w:hAnsi="Arial" w:cs="Arial"/>
          <w:color w:val="231F20"/>
          <w:sz w:val="20"/>
          <w:szCs w:val="20"/>
        </w:rPr>
        <w:t>en</w:t>
      </w:r>
      <w:r w:rsidRPr="007A1BCE">
        <w:rPr>
          <w:rFonts w:ascii="Arial" w:hAnsi="Arial" w:cs="Arial"/>
          <w:color w:val="231F20"/>
          <w:spacing w:val="-4"/>
          <w:sz w:val="20"/>
          <w:szCs w:val="20"/>
        </w:rPr>
        <w:t xml:space="preserve"> </w:t>
      </w:r>
      <w:r w:rsidRPr="007A1BCE">
        <w:rPr>
          <w:rFonts w:ascii="Arial" w:hAnsi="Arial" w:cs="Arial"/>
          <w:color w:val="231F20"/>
          <w:sz w:val="20"/>
          <w:szCs w:val="20"/>
        </w:rPr>
        <w:t>lo</w:t>
      </w:r>
      <w:r w:rsidRPr="007A1BCE">
        <w:rPr>
          <w:rFonts w:ascii="Arial" w:hAnsi="Arial" w:cs="Arial"/>
          <w:color w:val="231F20"/>
          <w:spacing w:val="-4"/>
          <w:sz w:val="20"/>
          <w:szCs w:val="20"/>
        </w:rPr>
        <w:t xml:space="preserve"> </w:t>
      </w:r>
      <w:r w:rsidRPr="007A1BCE">
        <w:rPr>
          <w:rFonts w:ascii="Arial" w:hAnsi="Arial" w:cs="Arial"/>
          <w:color w:val="231F20"/>
          <w:sz w:val="20"/>
          <w:szCs w:val="20"/>
        </w:rPr>
        <w:t>económico,</w:t>
      </w:r>
      <w:r w:rsidRPr="007A1BCE">
        <w:rPr>
          <w:rFonts w:ascii="Arial" w:hAnsi="Arial" w:cs="Arial"/>
          <w:color w:val="231F20"/>
          <w:spacing w:val="-4"/>
          <w:sz w:val="20"/>
          <w:szCs w:val="20"/>
        </w:rPr>
        <w:t xml:space="preserve"> </w:t>
      </w:r>
      <w:r w:rsidRPr="007A1BCE">
        <w:rPr>
          <w:rFonts w:ascii="Arial" w:hAnsi="Arial" w:cs="Arial"/>
          <w:color w:val="231F20"/>
          <w:sz w:val="20"/>
          <w:szCs w:val="20"/>
        </w:rPr>
        <w:t>técnico</w:t>
      </w:r>
      <w:r w:rsidRPr="007A1BCE">
        <w:rPr>
          <w:rFonts w:ascii="Arial" w:hAnsi="Arial" w:cs="Arial"/>
          <w:color w:val="231F20"/>
          <w:spacing w:val="-5"/>
          <w:sz w:val="20"/>
          <w:szCs w:val="20"/>
        </w:rPr>
        <w:t xml:space="preserve"> </w:t>
      </w:r>
      <w:r w:rsidRPr="007A1BCE">
        <w:rPr>
          <w:rFonts w:ascii="Arial" w:hAnsi="Arial" w:cs="Arial"/>
          <w:color w:val="231F20"/>
          <w:sz w:val="20"/>
          <w:szCs w:val="20"/>
        </w:rPr>
        <w:t>y</w:t>
      </w:r>
      <w:r w:rsidRPr="007A1BCE">
        <w:rPr>
          <w:rFonts w:ascii="Arial" w:hAnsi="Arial" w:cs="Arial"/>
          <w:color w:val="231F20"/>
          <w:spacing w:val="-4"/>
          <w:sz w:val="20"/>
          <w:szCs w:val="20"/>
        </w:rPr>
        <w:t xml:space="preserve"> </w:t>
      </w:r>
      <w:r w:rsidRPr="007A1BCE">
        <w:rPr>
          <w:rFonts w:ascii="Arial" w:hAnsi="Arial" w:cs="Arial"/>
          <w:color w:val="231F20"/>
          <w:sz w:val="20"/>
          <w:szCs w:val="20"/>
        </w:rPr>
        <w:t>administrativo.</w:t>
      </w:r>
      <w:r w:rsidRPr="007A1BCE">
        <w:rPr>
          <w:rFonts w:ascii="Arial" w:hAnsi="Arial" w:cs="Arial"/>
          <w:color w:val="231F20"/>
          <w:spacing w:val="-4"/>
          <w:sz w:val="20"/>
          <w:szCs w:val="20"/>
        </w:rPr>
        <w:t xml:space="preserve"> </w:t>
      </w:r>
      <w:r w:rsidRPr="007A1BCE">
        <w:rPr>
          <w:rFonts w:ascii="Arial" w:hAnsi="Arial" w:cs="Arial"/>
          <w:color w:val="231F20"/>
          <w:sz w:val="20"/>
          <w:szCs w:val="20"/>
        </w:rPr>
        <w:t>Asimismo, el Art. 204 del mismo cuerpo normativo, establece que la autonomía del Municipio comprende crear, modificar y suprimir tasas.</w:t>
      </w:r>
    </w:p>
    <w:p w:rsidR="0089470A" w:rsidRPr="007A1BCE" w:rsidRDefault="0089470A" w:rsidP="0089470A">
      <w:pPr>
        <w:pStyle w:val="Prrafodelista"/>
        <w:widowControl w:val="0"/>
        <w:numPr>
          <w:ilvl w:val="0"/>
          <w:numId w:val="38"/>
        </w:numPr>
        <w:tabs>
          <w:tab w:val="left" w:pos="845"/>
        </w:tabs>
        <w:autoSpaceDE w:val="0"/>
        <w:autoSpaceDN w:val="0"/>
        <w:spacing w:before="156" w:after="0" w:line="240" w:lineRule="auto"/>
        <w:contextualSpacing w:val="0"/>
        <w:jc w:val="both"/>
        <w:rPr>
          <w:rFonts w:ascii="Arial" w:hAnsi="Arial" w:cs="Arial"/>
          <w:sz w:val="20"/>
          <w:szCs w:val="20"/>
        </w:rPr>
      </w:pPr>
      <w:r w:rsidRPr="007A1BCE">
        <w:rPr>
          <w:rFonts w:ascii="Arial" w:hAnsi="Arial" w:cs="Arial"/>
          <w:color w:val="231F20"/>
          <w:sz w:val="20"/>
          <w:szCs w:val="20"/>
        </w:rPr>
        <w:t>Conforme</w:t>
      </w:r>
      <w:r w:rsidRPr="007A1BCE">
        <w:rPr>
          <w:rFonts w:ascii="Arial" w:hAnsi="Arial" w:cs="Arial"/>
          <w:color w:val="231F20"/>
          <w:spacing w:val="3"/>
          <w:sz w:val="20"/>
          <w:szCs w:val="20"/>
        </w:rPr>
        <w:t xml:space="preserve"> </w:t>
      </w:r>
      <w:r w:rsidRPr="007A1BCE">
        <w:rPr>
          <w:rFonts w:ascii="Arial" w:hAnsi="Arial" w:cs="Arial"/>
          <w:color w:val="231F20"/>
          <w:sz w:val="20"/>
          <w:szCs w:val="20"/>
        </w:rPr>
        <w:t>al</w:t>
      </w:r>
      <w:r w:rsidRPr="007A1BCE">
        <w:rPr>
          <w:rFonts w:ascii="Arial" w:hAnsi="Arial" w:cs="Arial"/>
          <w:color w:val="231F20"/>
          <w:spacing w:val="3"/>
          <w:sz w:val="20"/>
          <w:szCs w:val="20"/>
        </w:rPr>
        <w:t xml:space="preserve"> </w:t>
      </w:r>
      <w:r w:rsidRPr="007A1BCE">
        <w:rPr>
          <w:rFonts w:ascii="Arial" w:hAnsi="Arial" w:cs="Arial"/>
          <w:color w:val="231F20"/>
          <w:sz w:val="20"/>
          <w:szCs w:val="20"/>
        </w:rPr>
        <w:t>Art.</w:t>
      </w:r>
      <w:r w:rsidRPr="007A1BCE">
        <w:rPr>
          <w:rFonts w:ascii="Arial" w:hAnsi="Arial" w:cs="Arial"/>
          <w:color w:val="231F20"/>
          <w:spacing w:val="3"/>
          <w:sz w:val="20"/>
          <w:szCs w:val="20"/>
        </w:rPr>
        <w:t xml:space="preserve"> </w:t>
      </w:r>
      <w:r w:rsidRPr="007A1BCE">
        <w:rPr>
          <w:rFonts w:ascii="Arial" w:hAnsi="Arial" w:cs="Arial"/>
          <w:color w:val="231F20"/>
          <w:sz w:val="20"/>
          <w:szCs w:val="20"/>
        </w:rPr>
        <w:t>3</w:t>
      </w:r>
      <w:r w:rsidRPr="007A1BCE">
        <w:rPr>
          <w:rFonts w:ascii="Arial" w:hAnsi="Arial" w:cs="Arial"/>
          <w:color w:val="231F20"/>
          <w:spacing w:val="3"/>
          <w:sz w:val="20"/>
          <w:szCs w:val="20"/>
        </w:rPr>
        <w:t xml:space="preserve"> </w:t>
      </w:r>
      <w:r w:rsidRPr="007A1BCE">
        <w:rPr>
          <w:rFonts w:ascii="Arial" w:hAnsi="Arial" w:cs="Arial"/>
          <w:color w:val="231F20"/>
          <w:sz w:val="20"/>
          <w:szCs w:val="20"/>
        </w:rPr>
        <w:t>numeral</w:t>
      </w:r>
      <w:r w:rsidRPr="007A1BCE">
        <w:rPr>
          <w:rFonts w:ascii="Arial" w:hAnsi="Arial" w:cs="Arial"/>
          <w:color w:val="231F20"/>
          <w:spacing w:val="3"/>
          <w:sz w:val="20"/>
          <w:szCs w:val="20"/>
        </w:rPr>
        <w:t xml:space="preserve"> </w:t>
      </w:r>
      <w:r w:rsidRPr="007A1BCE">
        <w:rPr>
          <w:rFonts w:ascii="Arial" w:hAnsi="Arial" w:cs="Arial"/>
          <w:color w:val="231F20"/>
          <w:sz w:val="20"/>
          <w:szCs w:val="20"/>
        </w:rPr>
        <w:t>5</w:t>
      </w:r>
      <w:r w:rsidRPr="007A1BCE">
        <w:rPr>
          <w:rFonts w:ascii="Arial" w:hAnsi="Arial" w:cs="Arial"/>
          <w:color w:val="231F20"/>
          <w:spacing w:val="3"/>
          <w:sz w:val="20"/>
          <w:szCs w:val="20"/>
        </w:rPr>
        <w:t xml:space="preserve"> </w:t>
      </w:r>
      <w:r w:rsidRPr="007A1BCE">
        <w:rPr>
          <w:rFonts w:ascii="Arial" w:hAnsi="Arial" w:cs="Arial"/>
          <w:color w:val="231F20"/>
          <w:sz w:val="20"/>
          <w:szCs w:val="20"/>
        </w:rPr>
        <w:t>del</w:t>
      </w:r>
      <w:r w:rsidRPr="007A1BCE">
        <w:rPr>
          <w:rFonts w:ascii="Arial" w:hAnsi="Arial" w:cs="Arial"/>
          <w:color w:val="231F20"/>
          <w:spacing w:val="3"/>
          <w:sz w:val="20"/>
          <w:szCs w:val="20"/>
        </w:rPr>
        <w:t xml:space="preserve"> </w:t>
      </w:r>
      <w:r w:rsidRPr="007A1BCE">
        <w:rPr>
          <w:rFonts w:ascii="Arial" w:hAnsi="Arial" w:cs="Arial"/>
          <w:color w:val="231F20"/>
          <w:sz w:val="20"/>
          <w:szCs w:val="20"/>
        </w:rPr>
        <w:t>Código</w:t>
      </w:r>
      <w:r w:rsidRPr="007A1BCE">
        <w:rPr>
          <w:rFonts w:ascii="Arial" w:hAnsi="Arial" w:cs="Arial"/>
          <w:color w:val="231F20"/>
          <w:spacing w:val="3"/>
          <w:sz w:val="20"/>
          <w:szCs w:val="20"/>
        </w:rPr>
        <w:t xml:space="preserve"> </w:t>
      </w:r>
      <w:r w:rsidRPr="007A1BCE">
        <w:rPr>
          <w:rFonts w:ascii="Arial" w:hAnsi="Arial" w:cs="Arial"/>
          <w:color w:val="231F20"/>
          <w:sz w:val="20"/>
          <w:szCs w:val="20"/>
        </w:rPr>
        <w:t>Municipal</w:t>
      </w:r>
      <w:r w:rsidRPr="007A1BCE">
        <w:rPr>
          <w:rFonts w:ascii="Arial" w:hAnsi="Arial" w:cs="Arial"/>
          <w:color w:val="231F20"/>
          <w:spacing w:val="3"/>
          <w:sz w:val="20"/>
          <w:szCs w:val="20"/>
        </w:rPr>
        <w:t xml:space="preserve"> </w:t>
      </w:r>
      <w:r w:rsidRPr="007A1BCE">
        <w:rPr>
          <w:rFonts w:ascii="Arial" w:hAnsi="Arial" w:cs="Arial"/>
          <w:color w:val="231F20"/>
          <w:sz w:val="20"/>
          <w:szCs w:val="20"/>
        </w:rPr>
        <w:t>la</w:t>
      </w:r>
      <w:r w:rsidRPr="007A1BCE">
        <w:rPr>
          <w:rFonts w:ascii="Arial" w:hAnsi="Arial" w:cs="Arial"/>
          <w:color w:val="231F20"/>
          <w:spacing w:val="3"/>
          <w:sz w:val="20"/>
          <w:szCs w:val="20"/>
        </w:rPr>
        <w:t xml:space="preserve"> </w:t>
      </w:r>
      <w:r w:rsidRPr="007A1BCE">
        <w:rPr>
          <w:rFonts w:ascii="Arial" w:hAnsi="Arial" w:cs="Arial"/>
          <w:color w:val="231F20"/>
          <w:sz w:val="20"/>
          <w:szCs w:val="20"/>
        </w:rPr>
        <w:t>autonomía</w:t>
      </w:r>
      <w:r w:rsidRPr="007A1BCE">
        <w:rPr>
          <w:rFonts w:ascii="Arial" w:hAnsi="Arial" w:cs="Arial"/>
          <w:color w:val="231F20"/>
          <w:spacing w:val="3"/>
          <w:sz w:val="20"/>
          <w:szCs w:val="20"/>
        </w:rPr>
        <w:t xml:space="preserve"> </w:t>
      </w:r>
      <w:r w:rsidRPr="007A1BCE">
        <w:rPr>
          <w:rFonts w:ascii="Arial" w:hAnsi="Arial" w:cs="Arial"/>
          <w:color w:val="231F20"/>
          <w:sz w:val="20"/>
          <w:szCs w:val="20"/>
        </w:rPr>
        <w:t>municipal</w:t>
      </w:r>
      <w:r w:rsidRPr="007A1BCE">
        <w:rPr>
          <w:rFonts w:ascii="Arial" w:hAnsi="Arial" w:cs="Arial"/>
          <w:color w:val="231F20"/>
          <w:spacing w:val="4"/>
          <w:sz w:val="20"/>
          <w:szCs w:val="20"/>
        </w:rPr>
        <w:t xml:space="preserve"> </w:t>
      </w:r>
      <w:r w:rsidRPr="007A1BCE">
        <w:rPr>
          <w:rFonts w:ascii="Arial" w:hAnsi="Arial" w:cs="Arial"/>
          <w:color w:val="231F20"/>
          <w:sz w:val="20"/>
          <w:szCs w:val="20"/>
        </w:rPr>
        <w:t>se</w:t>
      </w:r>
      <w:r w:rsidRPr="007A1BCE">
        <w:rPr>
          <w:rFonts w:ascii="Arial" w:hAnsi="Arial" w:cs="Arial"/>
          <w:color w:val="231F20"/>
          <w:spacing w:val="3"/>
          <w:sz w:val="20"/>
          <w:szCs w:val="20"/>
        </w:rPr>
        <w:t xml:space="preserve"> </w:t>
      </w:r>
      <w:r w:rsidRPr="007A1BCE">
        <w:rPr>
          <w:rFonts w:ascii="Arial" w:hAnsi="Arial" w:cs="Arial"/>
          <w:color w:val="231F20"/>
          <w:sz w:val="20"/>
          <w:szCs w:val="20"/>
        </w:rPr>
        <w:t>extiende,</w:t>
      </w:r>
      <w:r w:rsidRPr="007A1BCE">
        <w:rPr>
          <w:rFonts w:ascii="Arial" w:hAnsi="Arial" w:cs="Arial"/>
          <w:color w:val="231F20"/>
          <w:spacing w:val="3"/>
          <w:sz w:val="20"/>
          <w:szCs w:val="20"/>
        </w:rPr>
        <w:t xml:space="preserve"> </w:t>
      </w:r>
      <w:r w:rsidRPr="007A1BCE">
        <w:rPr>
          <w:rFonts w:ascii="Arial" w:hAnsi="Arial" w:cs="Arial"/>
          <w:color w:val="231F20"/>
          <w:sz w:val="20"/>
          <w:szCs w:val="20"/>
        </w:rPr>
        <w:t>a</w:t>
      </w:r>
      <w:r w:rsidRPr="007A1BCE">
        <w:rPr>
          <w:rFonts w:ascii="Arial" w:hAnsi="Arial" w:cs="Arial"/>
          <w:color w:val="231F20"/>
          <w:spacing w:val="3"/>
          <w:sz w:val="20"/>
          <w:szCs w:val="20"/>
        </w:rPr>
        <w:t xml:space="preserve"> </w:t>
      </w:r>
      <w:r w:rsidRPr="007A1BCE">
        <w:rPr>
          <w:rFonts w:ascii="Arial" w:hAnsi="Arial" w:cs="Arial"/>
          <w:color w:val="231F20"/>
          <w:sz w:val="20"/>
          <w:szCs w:val="20"/>
        </w:rPr>
        <w:t>decretar</w:t>
      </w:r>
      <w:r w:rsidRPr="007A1BCE">
        <w:rPr>
          <w:rFonts w:ascii="Arial" w:hAnsi="Arial" w:cs="Arial"/>
          <w:color w:val="231F20"/>
          <w:spacing w:val="3"/>
          <w:sz w:val="20"/>
          <w:szCs w:val="20"/>
        </w:rPr>
        <w:t xml:space="preserve"> </w:t>
      </w:r>
      <w:r w:rsidRPr="007A1BCE">
        <w:rPr>
          <w:rFonts w:ascii="Arial" w:hAnsi="Arial" w:cs="Arial"/>
          <w:color w:val="231F20"/>
          <w:sz w:val="20"/>
          <w:szCs w:val="20"/>
        </w:rPr>
        <w:t>ordenanzas</w:t>
      </w:r>
      <w:r w:rsidRPr="007A1BCE">
        <w:rPr>
          <w:rFonts w:ascii="Arial" w:hAnsi="Arial" w:cs="Arial"/>
          <w:color w:val="231F20"/>
          <w:spacing w:val="3"/>
          <w:sz w:val="20"/>
          <w:szCs w:val="20"/>
        </w:rPr>
        <w:t xml:space="preserve"> </w:t>
      </w:r>
      <w:r w:rsidRPr="007A1BCE">
        <w:rPr>
          <w:rFonts w:ascii="Arial" w:hAnsi="Arial" w:cs="Arial"/>
          <w:color w:val="231F20"/>
          <w:sz w:val="20"/>
          <w:szCs w:val="20"/>
        </w:rPr>
        <w:t>y</w:t>
      </w:r>
      <w:r w:rsidRPr="007A1BCE">
        <w:rPr>
          <w:rFonts w:ascii="Arial" w:hAnsi="Arial" w:cs="Arial"/>
          <w:color w:val="231F20"/>
          <w:spacing w:val="3"/>
          <w:sz w:val="20"/>
          <w:szCs w:val="20"/>
        </w:rPr>
        <w:t xml:space="preserve"> </w:t>
      </w:r>
      <w:r w:rsidRPr="007A1BCE">
        <w:rPr>
          <w:rFonts w:ascii="Arial" w:hAnsi="Arial" w:cs="Arial"/>
          <w:color w:val="231F20"/>
          <w:sz w:val="20"/>
          <w:szCs w:val="20"/>
        </w:rPr>
        <w:t>reglamentos</w:t>
      </w:r>
      <w:r w:rsidRPr="007A1BCE">
        <w:rPr>
          <w:rFonts w:ascii="Arial" w:hAnsi="Arial" w:cs="Arial"/>
          <w:color w:val="231F20"/>
          <w:spacing w:val="3"/>
          <w:sz w:val="20"/>
          <w:szCs w:val="20"/>
        </w:rPr>
        <w:t xml:space="preserve"> </w:t>
      </w:r>
      <w:r w:rsidRPr="007A1BCE">
        <w:rPr>
          <w:rFonts w:ascii="Arial" w:hAnsi="Arial" w:cs="Arial"/>
          <w:color w:val="231F20"/>
          <w:sz w:val="20"/>
          <w:szCs w:val="20"/>
        </w:rPr>
        <w:t>locales.</w:t>
      </w:r>
    </w:p>
    <w:p w:rsidR="0089470A" w:rsidRPr="007A1BCE" w:rsidRDefault="0089470A" w:rsidP="0089470A">
      <w:pPr>
        <w:pStyle w:val="Prrafodelista"/>
        <w:widowControl w:val="0"/>
        <w:numPr>
          <w:ilvl w:val="0"/>
          <w:numId w:val="38"/>
        </w:numPr>
        <w:tabs>
          <w:tab w:val="left" w:pos="845"/>
        </w:tabs>
        <w:autoSpaceDE w:val="0"/>
        <w:autoSpaceDN w:val="0"/>
        <w:spacing w:before="156" w:after="0" w:line="240" w:lineRule="auto"/>
        <w:contextualSpacing w:val="0"/>
        <w:jc w:val="both"/>
        <w:rPr>
          <w:rFonts w:ascii="Arial" w:hAnsi="Arial" w:cs="Arial"/>
          <w:sz w:val="20"/>
          <w:szCs w:val="20"/>
        </w:rPr>
      </w:pPr>
      <w:r w:rsidRPr="007A1BCE">
        <w:rPr>
          <w:rFonts w:ascii="Arial" w:hAnsi="Arial" w:cs="Arial"/>
          <w:color w:val="231F20"/>
          <w:sz w:val="20"/>
          <w:szCs w:val="20"/>
        </w:rPr>
        <w:t>El Art. 7 de la Ley General Tributaria Municipal, prescribe que es competencia de los Concejos Municipales, crear, modificar o suprimir tasas y contribuciones especiales, mediante la emisión de las Ordenanzas respectivas, todo en virtud de las facultades conferidas en la Constitución de la República.</w:t>
      </w:r>
    </w:p>
    <w:p w:rsidR="0089470A" w:rsidRPr="007A1BCE" w:rsidRDefault="0089470A" w:rsidP="0089470A">
      <w:pPr>
        <w:pStyle w:val="Prrafodelista"/>
        <w:widowControl w:val="0"/>
        <w:numPr>
          <w:ilvl w:val="0"/>
          <w:numId w:val="38"/>
        </w:numPr>
        <w:tabs>
          <w:tab w:val="left" w:pos="845"/>
        </w:tabs>
        <w:autoSpaceDE w:val="0"/>
        <w:autoSpaceDN w:val="0"/>
        <w:spacing w:before="156" w:after="0" w:line="240" w:lineRule="auto"/>
        <w:contextualSpacing w:val="0"/>
        <w:jc w:val="both"/>
        <w:rPr>
          <w:rFonts w:ascii="Arial" w:hAnsi="Arial" w:cs="Arial"/>
          <w:sz w:val="20"/>
          <w:szCs w:val="20"/>
        </w:rPr>
      </w:pPr>
      <w:r w:rsidRPr="007A1BCE">
        <w:rPr>
          <w:rFonts w:ascii="Arial" w:hAnsi="Arial" w:cs="Arial"/>
          <w:color w:val="231F20"/>
          <w:sz w:val="20"/>
          <w:szCs w:val="20"/>
        </w:rPr>
        <w:t>El Art. 46 ordinales 2° y 3° de la Ley General Tributaria Municipal, respectivamente, prescriben que la mora del sujeto pasivo da lugar al devengo de intereses moratorios y a la aplicación de</w:t>
      </w:r>
      <w:r w:rsidRPr="007A1BCE">
        <w:rPr>
          <w:rFonts w:ascii="Arial" w:hAnsi="Arial" w:cs="Arial"/>
          <w:color w:val="231F20"/>
          <w:spacing w:val="2"/>
          <w:sz w:val="20"/>
          <w:szCs w:val="20"/>
        </w:rPr>
        <w:t xml:space="preserve"> </w:t>
      </w:r>
      <w:r w:rsidRPr="007A1BCE">
        <w:rPr>
          <w:rFonts w:ascii="Arial" w:hAnsi="Arial" w:cs="Arial"/>
          <w:color w:val="231F20"/>
          <w:sz w:val="20"/>
          <w:szCs w:val="20"/>
        </w:rPr>
        <w:t>multas.</w:t>
      </w:r>
    </w:p>
    <w:p w:rsidR="0089470A" w:rsidRPr="007A1BCE" w:rsidRDefault="0089470A" w:rsidP="0089470A">
      <w:pPr>
        <w:pStyle w:val="Prrafodelista"/>
        <w:widowControl w:val="0"/>
        <w:numPr>
          <w:ilvl w:val="0"/>
          <w:numId w:val="38"/>
        </w:numPr>
        <w:tabs>
          <w:tab w:val="left" w:pos="845"/>
        </w:tabs>
        <w:autoSpaceDE w:val="0"/>
        <w:autoSpaceDN w:val="0"/>
        <w:spacing w:before="156" w:after="0" w:line="240" w:lineRule="auto"/>
        <w:contextualSpacing w:val="0"/>
        <w:jc w:val="both"/>
        <w:rPr>
          <w:rFonts w:ascii="Arial" w:hAnsi="Arial" w:cs="Arial"/>
          <w:sz w:val="20"/>
          <w:szCs w:val="20"/>
        </w:rPr>
      </w:pPr>
      <w:r w:rsidRPr="007A1BCE">
        <w:rPr>
          <w:rFonts w:ascii="Arial" w:hAnsi="Arial" w:cs="Arial"/>
          <w:color w:val="231F20"/>
          <w:sz w:val="20"/>
          <w:szCs w:val="20"/>
        </w:rPr>
        <w:t>El</w:t>
      </w:r>
      <w:r w:rsidRPr="007A1BCE">
        <w:rPr>
          <w:rFonts w:ascii="Arial" w:hAnsi="Arial" w:cs="Arial"/>
          <w:color w:val="231F20"/>
          <w:spacing w:val="-7"/>
          <w:sz w:val="20"/>
          <w:szCs w:val="20"/>
        </w:rPr>
        <w:t xml:space="preserve"> </w:t>
      </w:r>
      <w:r w:rsidRPr="007A1BCE">
        <w:rPr>
          <w:rFonts w:ascii="Arial" w:hAnsi="Arial" w:cs="Arial"/>
          <w:color w:val="231F20"/>
          <w:sz w:val="20"/>
          <w:szCs w:val="20"/>
        </w:rPr>
        <w:t>Art.</w:t>
      </w:r>
      <w:r w:rsidRPr="007A1BCE">
        <w:rPr>
          <w:rFonts w:ascii="Arial" w:hAnsi="Arial" w:cs="Arial"/>
          <w:color w:val="231F20"/>
          <w:spacing w:val="-6"/>
          <w:sz w:val="20"/>
          <w:szCs w:val="20"/>
        </w:rPr>
        <w:t xml:space="preserve"> </w:t>
      </w:r>
      <w:r w:rsidRPr="007A1BCE">
        <w:rPr>
          <w:rFonts w:ascii="Arial" w:hAnsi="Arial" w:cs="Arial"/>
          <w:color w:val="231F20"/>
          <w:sz w:val="20"/>
          <w:szCs w:val="20"/>
        </w:rPr>
        <w:t>47</w:t>
      </w:r>
      <w:r w:rsidRPr="007A1BCE">
        <w:rPr>
          <w:rFonts w:ascii="Arial" w:hAnsi="Arial" w:cs="Arial"/>
          <w:color w:val="231F20"/>
          <w:spacing w:val="-6"/>
          <w:sz w:val="20"/>
          <w:szCs w:val="20"/>
        </w:rPr>
        <w:t xml:space="preserve"> </w:t>
      </w:r>
      <w:r w:rsidRPr="007A1BCE">
        <w:rPr>
          <w:rFonts w:ascii="Arial" w:hAnsi="Arial" w:cs="Arial"/>
          <w:color w:val="231F20"/>
          <w:sz w:val="20"/>
          <w:szCs w:val="20"/>
        </w:rPr>
        <w:t>de</w:t>
      </w:r>
      <w:r w:rsidRPr="007A1BCE">
        <w:rPr>
          <w:rFonts w:ascii="Arial" w:hAnsi="Arial" w:cs="Arial"/>
          <w:color w:val="231F20"/>
          <w:spacing w:val="-6"/>
          <w:sz w:val="20"/>
          <w:szCs w:val="20"/>
        </w:rPr>
        <w:t xml:space="preserve"> </w:t>
      </w:r>
      <w:r w:rsidRPr="007A1BCE">
        <w:rPr>
          <w:rFonts w:ascii="Arial" w:hAnsi="Arial" w:cs="Arial"/>
          <w:color w:val="231F20"/>
          <w:sz w:val="20"/>
          <w:szCs w:val="20"/>
        </w:rPr>
        <w:t>la</w:t>
      </w:r>
      <w:r w:rsidRPr="007A1BCE">
        <w:rPr>
          <w:rFonts w:ascii="Arial" w:hAnsi="Arial" w:cs="Arial"/>
          <w:color w:val="231F20"/>
          <w:spacing w:val="-7"/>
          <w:sz w:val="20"/>
          <w:szCs w:val="20"/>
        </w:rPr>
        <w:t xml:space="preserve"> </w:t>
      </w:r>
      <w:r w:rsidRPr="007A1BCE">
        <w:rPr>
          <w:rFonts w:ascii="Arial" w:hAnsi="Arial" w:cs="Arial"/>
          <w:color w:val="231F20"/>
          <w:sz w:val="20"/>
          <w:szCs w:val="20"/>
        </w:rPr>
        <w:t>Ley</w:t>
      </w:r>
      <w:r w:rsidRPr="007A1BCE">
        <w:rPr>
          <w:rFonts w:ascii="Arial" w:hAnsi="Arial" w:cs="Arial"/>
          <w:color w:val="231F20"/>
          <w:spacing w:val="-6"/>
          <w:sz w:val="20"/>
          <w:szCs w:val="20"/>
        </w:rPr>
        <w:t xml:space="preserve"> </w:t>
      </w:r>
      <w:r w:rsidRPr="007A1BCE">
        <w:rPr>
          <w:rFonts w:ascii="Arial" w:hAnsi="Arial" w:cs="Arial"/>
          <w:color w:val="231F20"/>
          <w:sz w:val="20"/>
          <w:szCs w:val="20"/>
        </w:rPr>
        <w:t>General</w:t>
      </w:r>
      <w:r w:rsidRPr="007A1BCE">
        <w:rPr>
          <w:rFonts w:ascii="Arial" w:hAnsi="Arial" w:cs="Arial"/>
          <w:color w:val="231F20"/>
          <w:spacing w:val="-6"/>
          <w:sz w:val="20"/>
          <w:szCs w:val="20"/>
        </w:rPr>
        <w:t xml:space="preserve"> </w:t>
      </w:r>
      <w:r w:rsidRPr="007A1BCE">
        <w:rPr>
          <w:rFonts w:ascii="Arial" w:hAnsi="Arial" w:cs="Arial"/>
          <w:color w:val="231F20"/>
          <w:sz w:val="20"/>
          <w:szCs w:val="20"/>
        </w:rPr>
        <w:t>Tributaria</w:t>
      </w:r>
      <w:r w:rsidRPr="007A1BCE">
        <w:rPr>
          <w:rFonts w:ascii="Arial" w:hAnsi="Arial" w:cs="Arial"/>
          <w:color w:val="231F20"/>
          <w:spacing w:val="-6"/>
          <w:sz w:val="20"/>
          <w:szCs w:val="20"/>
        </w:rPr>
        <w:t xml:space="preserve"> </w:t>
      </w:r>
      <w:r w:rsidRPr="007A1BCE">
        <w:rPr>
          <w:rFonts w:ascii="Arial" w:hAnsi="Arial" w:cs="Arial"/>
          <w:color w:val="231F20"/>
          <w:sz w:val="20"/>
          <w:szCs w:val="20"/>
        </w:rPr>
        <w:t>Municipal,</w:t>
      </w:r>
      <w:r w:rsidRPr="007A1BCE">
        <w:rPr>
          <w:rFonts w:ascii="Arial" w:hAnsi="Arial" w:cs="Arial"/>
          <w:color w:val="231F20"/>
          <w:spacing w:val="-6"/>
          <w:sz w:val="20"/>
          <w:szCs w:val="20"/>
        </w:rPr>
        <w:t xml:space="preserve"> </w:t>
      </w:r>
      <w:r w:rsidRPr="007A1BCE">
        <w:rPr>
          <w:rFonts w:ascii="Arial" w:hAnsi="Arial" w:cs="Arial"/>
          <w:color w:val="231F20"/>
          <w:sz w:val="20"/>
          <w:szCs w:val="20"/>
        </w:rPr>
        <w:t>establece</w:t>
      </w:r>
      <w:r w:rsidRPr="007A1BCE">
        <w:rPr>
          <w:rFonts w:ascii="Arial" w:hAnsi="Arial" w:cs="Arial"/>
          <w:color w:val="231F20"/>
          <w:spacing w:val="-7"/>
          <w:sz w:val="20"/>
          <w:szCs w:val="20"/>
        </w:rPr>
        <w:t xml:space="preserve"> </w:t>
      </w:r>
      <w:r w:rsidRPr="007A1BCE">
        <w:rPr>
          <w:rFonts w:ascii="Arial" w:hAnsi="Arial" w:cs="Arial"/>
          <w:color w:val="231F20"/>
          <w:sz w:val="20"/>
          <w:szCs w:val="20"/>
        </w:rPr>
        <w:t>que</w:t>
      </w:r>
      <w:r w:rsidRPr="007A1BCE">
        <w:rPr>
          <w:rFonts w:ascii="Arial" w:hAnsi="Arial" w:cs="Arial"/>
          <w:color w:val="231F20"/>
          <w:spacing w:val="-6"/>
          <w:sz w:val="20"/>
          <w:szCs w:val="20"/>
        </w:rPr>
        <w:t xml:space="preserve"> </w:t>
      </w:r>
      <w:r w:rsidRPr="007A1BCE">
        <w:rPr>
          <w:rFonts w:ascii="Arial" w:hAnsi="Arial" w:cs="Arial"/>
          <w:color w:val="231F20"/>
          <w:sz w:val="20"/>
          <w:szCs w:val="20"/>
        </w:rPr>
        <w:t>los</w:t>
      </w:r>
      <w:r w:rsidRPr="007A1BCE">
        <w:rPr>
          <w:rFonts w:ascii="Arial" w:hAnsi="Arial" w:cs="Arial"/>
          <w:color w:val="231F20"/>
          <w:spacing w:val="-6"/>
          <w:sz w:val="20"/>
          <w:szCs w:val="20"/>
        </w:rPr>
        <w:t xml:space="preserve"> </w:t>
      </w:r>
      <w:r w:rsidRPr="007A1BCE">
        <w:rPr>
          <w:rFonts w:ascii="Arial" w:hAnsi="Arial" w:cs="Arial"/>
          <w:color w:val="231F20"/>
          <w:sz w:val="20"/>
          <w:szCs w:val="20"/>
        </w:rPr>
        <w:t>tributos</w:t>
      </w:r>
      <w:r w:rsidRPr="007A1BCE">
        <w:rPr>
          <w:rFonts w:ascii="Arial" w:hAnsi="Arial" w:cs="Arial"/>
          <w:color w:val="231F20"/>
          <w:spacing w:val="-6"/>
          <w:sz w:val="20"/>
          <w:szCs w:val="20"/>
        </w:rPr>
        <w:t xml:space="preserve"> </w:t>
      </w:r>
      <w:r w:rsidRPr="007A1BCE">
        <w:rPr>
          <w:rFonts w:ascii="Arial" w:hAnsi="Arial" w:cs="Arial"/>
          <w:color w:val="231F20"/>
          <w:sz w:val="20"/>
          <w:szCs w:val="20"/>
        </w:rPr>
        <w:t>municipales</w:t>
      </w:r>
      <w:r w:rsidRPr="007A1BCE">
        <w:rPr>
          <w:rFonts w:ascii="Arial" w:hAnsi="Arial" w:cs="Arial"/>
          <w:color w:val="231F20"/>
          <w:spacing w:val="-7"/>
          <w:sz w:val="20"/>
          <w:szCs w:val="20"/>
        </w:rPr>
        <w:t xml:space="preserve"> </w:t>
      </w:r>
      <w:r w:rsidRPr="007A1BCE">
        <w:rPr>
          <w:rFonts w:ascii="Arial" w:hAnsi="Arial" w:cs="Arial"/>
          <w:color w:val="231F20"/>
          <w:sz w:val="20"/>
          <w:szCs w:val="20"/>
        </w:rPr>
        <w:t>que</w:t>
      </w:r>
      <w:r w:rsidRPr="007A1BCE">
        <w:rPr>
          <w:rFonts w:ascii="Arial" w:hAnsi="Arial" w:cs="Arial"/>
          <w:color w:val="231F20"/>
          <w:spacing w:val="-6"/>
          <w:sz w:val="20"/>
          <w:szCs w:val="20"/>
        </w:rPr>
        <w:t xml:space="preserve"> </w:t>
      </w:r>
      <w:r w:rsidRPr="007A1BCE">
        <w:rPr>
          <w:rFonts w:ascii="Arial" w:hAnsi="Arial" w:cs="Arial"/>
          <w:color w:val="231F20"/>
          <w:sz w:val="20"/>
          <w:szCs w:val="20"/>
        </w:rPr>
        <w:t>no</w:t>
      </w:r>
      <w:r w:rsidRPr="007A1BCE">
        <w:rPr>
          <w:rFonts w:ascii="Arial" w:hAnsi="Arial" w:cs="Arial"/>
          <w:color w:val="231F20"/>
          <w:spacing w:val="-6"/>
          <w:sz w:val="20"/>
          <w:szCs w:val="20"/>
        </w:rPr>
        <w:t xml:space="preserve"> </w:t>
      </w:r>
      <w:r w:rsidRPr="007A1BCE">
        <w:rPr>
          <w:rFonts w:ascii="Arial" w:hAnsi="Arial" w:cs="Arial"/>
          <w:color w:val="231F20"/>
          <w:sz w:val="20"/>
          <w:szCs w:val="20"/>
        </w:rPr>
        <w:t>fueren</w:t>
      </w:r>
      <w:r w:rsidRPr="007A1BCE">
        <w:rPr>
          <w:rFonts w:ascii="Arial" w:hAnsi="Arial" w:cs="Arial"/>
          <w:color w:val="231F20"/>
          <w:spacing w:val="-6"/>
          <w:sz w:val="20"/>
          <w:szCs w:val="20"/>
        </w:rPr>
        <w:t xml:space="preserve"> </w:t>
      </w:r>
      <w:r w:rsidRPr="007A1BCE">
        <w:rPr>
          <w:rFonts w:ascii="Arial" w:hAnsi="Arial" w:cs="Arial"/>
          <w:color w:val="231F20"/>
          <w:sz w:val="20"/>
          <w:szCs w:val="20"/>
        </w:rPr>
        <w:t>pagados</w:t>
      </w:r>
      <w:r w:rsidRPr="007A1BCE">
        <w:rPr>
          <w:rFonts w:ascii="Arial" w:hAnsi="Arial" w:cs="Arial"/>
          <w:color w:val="231F20"/>
          <w:spacing w:val="-6"/>
          <w:sz w:val="20"/>
          <w:szCs w:val="20"/>
        </w:rPr>
        <w:t xml:space="preserve"> </w:t>
      </w:r>
      <w:r w:rsidRPr="007A1BCE">
        <w:rPr>
          <w:rFonts w:ascii="Arial" w:hAnsi="Arial" w:cs="Arial"/>
          <w:color w:val="231F20"/>
          <w:sz w:val="20"/>
          <w:szCs w:val="20"/>
        </w:rPr>
        <w:t>en</w:t>
      </w:r>
      <w:r w:rsidRPr="007A1BCE">
        <w:rPr>
          <w:rFonts w:ascii="Arial" w:hAnsi="Arial" w:cs="Arial"/>
          <w:color w:val="231F20"/>
          <w:spacing w:val="-7"/>
          <w:sz w:val="20"/>
          <w:szCs w:val="20"/>
        </w:rPr>
        <w:t xml:space="preserve"> </w:t>
      </w:r>
      <w:r w:rsidRPr="007A1BCE">
        <w:rPr>
          <w:rFonts w:ascii="Arial" w:hAnsi="Arial" w:cs="Arial"/>
          <w:color w:val="231F20"/>
          <w:sz w:val="20"/>
          <w:szCs w:val="20"/>
        </w:rPr>
        <w:t>el</w:t>
      </w:r>
      <w:r w:rsidRPr="007A1BCE">
        <w:rPr>
          <w:rFonts w:ascii="Arial" w:hAnsi="Arial" w:cs="Arial"/>
          <w:color w:val="231F20"/>
          <w:spacing w:val="-6"/>
          <w:sz w:val="20"/>
          <w:szCs w:val="20"/>
        </w:rPr>
        <w:t xml:space="preserve"> </w:t>
      </w:r>
      <w:r w:rsidRPr="007A1BCE">
        <w:rPr>
          <w:rFonts w:ascii="Arial" w:hAnsi="Arial" w:cs="Arial"/>
          <w:color w:val="231F20"/>
          <w:sz w:val="20"/>
          <w:szCs w:val="20"/>
        </w:rPr>
        <w:t>plazo</w:t>
      </w:r>
      <w:r w:rsidRPr="007A1BCE">
        <w:rPr>
          <w:rFonts w:ascii="Arial" w:hAnsi="Arial" w:cs="Arial"/>
          <w:color w:val="231F20"/>
          <w:spacing w:val="-6"/>
          <w:sz w:val="20"/>
          <w:szCs w:val="20"/>
        </w:rPr>
        <w:t xml:space="preserve"> </w:t>
      </w:r>
      <w:r w:rsidRPr="007A1BCE">
        <w:rPr>
          <w:rFonts w:ascii="Arial" w:hAnsi="Arial" w:cs="Arial"/>
          <w:color w:val="231F20"/>
          <w:sz w:val="20"/>
          <w:szCs w:val="20"/>
        </w:rPr>
        <w:t>correspondiente, causarán un interés moratorio hasta la fecha de su cancelación equivalente al interés de mercado para las deudas contraídas por el sector comercial.</w:t>
      </w:r>
    </w:p>
    <w:p w:rsidR="0089470A" w:rsidRPr="007A1BCE" w:rsidRDefault="0089470A" w:rsidP="0089470A">
      <w:pPr>
        <w:pStyle w:val="Prrafodelista"/>
        <w:widowControl w:val="0"/>
        <w:numPr>
          <w:ilvl w:val="0"/>
          <w:numId w:val="38"/>
        </w:numPr>
        <w:tabs>
          <w:tab w:val="left" w:pos="845"/>
        </w:tabs>
        <w:autoSpaceDE w:val="0"/>
        <w:autoSpaceDN w:val="0"/>
        <w:spacing w:before="156" w:after="0" w:line="240" w:lineRule="auto"/>
        <w:contextualSpacing w:val="0"/>
        <w:jc w:val="both"/>
        <w:rPr>
          <w:rFonts w:ascii="Arial" w:hAnsi="Arial" w:cs="Arial"/>
          <w:sz w:val="20"/>
          <w:szCs w:val="20"/>
        </w:rPr>
      </w:pPr>
      <w:r w:rsidRPr="007A1BCE">
        <w:rPr>
          <w:rFonts w:ascii="Arial" w:hAnsi="Arial" w:cs="Arial"/>
          <w:color w:val="231F20"/>
          <w:sz w:val="20"/>
          <w:szCs w:val="20"/>
        </w:rPr>
        <w:t>La Sala de lo Constitucional de la Corte Suprema de Justicia, en Sentencia Definitiva del Proceso de Amparo Constitucional, con número de referencia 812-99 de fecha 26 de junio de 2003, señala que “Si la Asamblea Legislativa tiene la facultad de crear impuestos fiscales y municipales,</w:t>
      </w:r>
      <w:r w:rsidRPr="007A1BCE">
        <w:rPr>
          <w:rFonts w:ascii="Arial" w:hAnsi="Arial" w:cs="Arial"/>
          <w:color w:val="231F20"/>
          <w:spacing w:val="-5"/>
          <w:sz w:val="20"/>
          <w:szCs w:val="20"/>
        </w:rPr>
        <w:t xml:space="preserve"> </w:t>
      </w:r>
      <w:r w:rsidRPr="007A1BCE">
        <w:rPr>
          <w:rFonts w:ascii="Arial" w:hAnsi="Arial" w:cs="Arial"/>
          <w:color w:val="231F20"/>
          <w:sz w:val="20"/>
          <w:szCs w:val="20"/>
        </w:rPr>
        <w:t>tasas</w:t>
      </w:r>
      <w:r w:rsidRPr="007A1BCE">
        <w:rPr>
          <w:rFonts w:ascii="Arial" w:hAnsi="Arial" w:cs="Arial"/>
          <w:color w:val="231F20"/>
          <w:spacing w:val="-5"/>
          <w:sz w:val="20"/>
          <w:szCs w:val="20"/>
        </w:rPr>
        <w:t xml:space="preserve"> </w:t>
      </w:r>
      <w:r w:rsidRPr="007A1BCE">
        <w:rPr>
          <w:rFonts w:ascii="Arial" w:hAnsi="Arial" w:cs="Arial"/>
          <w:color w:val="231F20"/>
          <w:sz w:val="20"/>
          <w:szCs w:val="20"/>
        </w:rPr>
        <w:t>y</w:t>
      </w:r>
      <w:r w:rsidRPr="007A1BCE">
        <w:rPr>
          <w:rFonts w:ascii="Arial" w:hAnsi="Arial" w:cs="Arial"/>
          <w:color w:val="231F20"/>
          <w:spacing w:val="-5"/>
          <w:sz w:val="20"/>
          <w:szCs w:val="20"/>
        </w:rPr>
        <w:t xml:space="preserve"> </w:t>
      </w:r>
      <w:r w:rsidRPr="007A1BCE">
        <w:rPr>
          <w:rFonts w:ascii="Arial" w:hAnsi="Arial" w:cs="Arial"/>
          <w:color w:val="231F20"/>
          <w:sz w:val="20"/>
          <w:szCs w:val="20"/>
        </w:rPr>
        <w:t>contribuciones</w:t>
      </w:r>
      <w:r w:rsidRPr="007A1BCE">
        <w:rPr>
          <w:rFonts w:ascii="Arial" w:hAnsi="Arial" w:cs="Arial"/>
          <w:color w:val="231F20"/>
          <w:spacing w:val="-5"/>
          <w:sz w:val="20"/>
          <w:szCs w:val="20"/>
        </w:rPr>
        <w:t xml:space="preserve"> </w:t>
      </w:r>
      <w:r w:rsidRPr="007A1BCE">
        <w:rPr>
          <w:rFonts w:ascii="Arial" w:hAnsi="Arial" w:cs="Arial"/>
          <w:color w:val="231F20"/>
          <w:sz w:val="20"/>
          <w:szCs w:val="20"/>
        </w:rPr>
        <w:t>especiales,</w:t>
      </w:r>
      <w:r w:rsidRPr="007A1BCE">
        <w:rPr>
          <w:rFonts w:ascii="Arial" w:hAnsi="Arial" w:cs="Arial"/>
          <w:color w:val="231F20"/>
          <w:spacing w:val="-5"/>
          <w:sz w:val="20"/>
          <w:szCs w:val="20"/>
        </w:rPr>
        <w:t xml:space="preserve"> </w:t>
      </w:r>
      <w:r w:rsidRPr="007A1BCE">
        <w:rPr>
          <w:rFonts w:ascii="Arial" w:hAnsi="Arial" w:cs="Arial"/>
          <w:color w:val="231F20"/>
          <w:sz w:val="20"/>
          <w:szCs w:val="20"/>
        </w:rPr>
        <w:t>y</w:t>
      </w:r>
      <w:r w:rsidRPr="007A1BCE">
        <w:rPr>
          <w:rFonts w:ascii="Arial" w:hAnsi="Arial" w:cs="Arial"/>
          <w:color w:val="231F20"/>
          <w:spacing w:val="-5"/>
          <w:sz w:val="20"/>
          <w:szCs w:val="20"/>
        </w:rPr>
        <w:t xml:space="preserve"> </w:t>
      </w:r>
      <w:r w:rsidRPr="007A1BCE">
        <w:rPr>
          <w:rFonts w:ascii="Arial" w:hAnsi="Arial" w:cs="Arial"/>
          <w:color w:val="231F20"/>
          <w:sz w:val="20"/>
          <w:szCs w:val="20"/>
        </w:rPr>
        <w:t>además</w:t>
      </w:r>
      <w:r w:rsidRPr="007A1BCE">
        <w:rPr>
          <w:rFonts w:ascii="Arial" w:hAnsi="Arial" w:cs="Arial"/>
          <w:color w:val="231F20"/>
          <w:spacing w:val="-5"/>
          <w:sz w:val="20"/>
          <w:szCs w:val="20"/>
        </w:rPr>
        <w:t xml:space="preserve"> </w:t>
      </w:r>
      <w:r w:rsidRPr="007A1BCE">
        <w:rPr>
          <w:rFonts w:ascii="Arial" w:hAnsi="Arial" w:cs="Arial"/>
          <w:color w:val="231F20"/>
          <w:sz w:val="20"/>
          <w:szCs w:val="20"/>
        </w:rPr>
        <w:t>de</w:t>
      </w:r>
      <w:r w:rsidRPr="007A1BCE">
        <w:rPr>
          <w:rFonts w:ascii="Arial" w:hAnsi="Arial" w:cs="Arial"/>
          <w:color w:val="231F20"/>
          <w:spacing w:val="-5"/>
          <w:sz w:val="20"/>
          <w:szCs w:val="20"/>
        </w:rPr>
        <w:t xml:space="preserve"> </w:t>
      </w:r>
      <w:r w:rsidRPr="007A1BCE">
        <w:rPr>
          <w:rFonts w:ascii="Arial" w:hAnsi="Arial" w:cs="Arial"/>
          <w:color w:val="231F20"/>
          <w:sz w:val="20"/>
          <w:szCs w:val="20"/>
        </w:rPr>
        <w:t>condonar</w:t>
      </w:r>
      <w:r w:rsidRPr="007A1BCE">
        <w:rPr>
          <w:rFonts w:ascii="Arial" w:hAnsi="Arial" w:cs="Arial"/>
          <w:color w:val="231F20"/>
          <w:spacing w:val="-5"/>
          <w:sz w:val="20"/>
          <w:szCs w:val="20"/>
        </w:rPr>
        <w:t xml:space="preserve"> </w:t>
      </w:r>
      <w:r w:rsidRPr="007A1BCE">
        <w:rPr>
          <w:rFonts w:ascii="Arial" w:hAnsi="Arial" w:cs="Arial"/>
          <w:color w:val="231F20"/>
          <w:sz w:val="20"/>
          <w:szCs w:val="20"/>
        </w:rPr>
        <w:t>el</w:t>
      </w:r>
      <w:r w:rsidRPr="007A1BCE">
        <w:rPr>
          <w:rFonts w:ascii="Arial" w:hAnsi="Arial" w:cs="Arial"/>
          <w:color w:val="231F20"/>
          <w:spacing w:val="-5"/>
          <w:sz w:val="20"/>
          <w:szCs w:val="20"/>
        </w:rPr>
        <w:t xml:space="preserve"> </w:t>
      </w:r>
      <w:r w:rsidRPr="007A1BCE">
        <w:rPr>
          <w:rFonts w:ascii="Arial" w:hAnsi="Arial" w:cs="Arial"/>
          <w:color w:val="231F20"/>
          <w:sz w:val="20"/>
          <w:szCs w:val="20"/>
        </w:rPr>
        <w:t>pago</w:t>
      </w:r>
      <w:r w:rsidRPr="007A1BCE">
        <w:rPr>
          <w:rFonts w:ascii="Arial" w:hAnsi="Arial" w:cs="Arial"/>
          <w:color w:val="231F20"/>
          <w:spacing w:val="-5"/>
          <w:sz w:val="20"/>
          <w:szCs w:val="20"/>
        </w:rPr>
        <w:t xml:space="preserve"> </w:t>
      </w:r>
      <w:r w:rsidRPr="007A1BCE">
        <w:rPr>
          <w:rFonts w:ascii="Arial" w:hAnsi="Arial" w:cs="Arial"/>
          <w:color w:val="231F20"/>
          <w:sz w:val="20"/>
          <w:szCs w:val="20"/>
        </w:rPr>
        <w:t>de</w:t>
      </w:r>
      <w:r w:rsidRPr="007A1BCE">
        <w:rPr>
          <w:rFonts w:ascii="Arial" w:hAnsi="Arial" w:cs="Arial"/>
          <w:color w:val="231F20"/>
          <w:spacing w:val="-5"/>
          <w:sz w:val="20"/>
          <w:szCs w:val="20"/>
        </w:rPr>
        <w:t xml:space="preserve"> </w:t>
      </w:r>
      <w:r w:rsidRPr="007A1BCE">
        <w:rPr>
          <w:rFonts w:ascii="Arial" w:hAnsi="Arial" w:cs="Arial"/>
          <w:color w:val="231F20"/>
          <w:sz w:val="20"/>
          <w:szCs w:val="20"/>
        </w:rPr>
        <w:t>intereses</w:t>
      </w:r>
      <w:r w:rsidRPr="007A1BCE">
        <w:rPr>
          <w:rFonts w:ascii="Arial" w:hAnsi="Arial" w:cs="Arial"/>
          <w:color w:val="231F20"/>
          <w:spacing w:val="-5"/>
          <w:sz w:val="20"/>
          <w:szCs w:val="20"/>
        </w:rPr>
        <w:t xml:space="preserve"> </w:t>
      </w:r>
      <w:r w:rsidRPr="007A1BCE">
        <w:rPr>
          <w:rFonts w:ascii="Arial" w:hAnsi="Arial" w:cs="Arial"/>
          <w:color w:val="231F20"/>
          <w:sz w:val="20"/>
          <w:szCs w:val="20"/>
        </w:rPr>
        <w:t>cono</w:t>
      </w:r>
      <w:r w:rsidRPr="007A1BCE">
        <w:rPr>
          <w:rFonts w:ascii="Arial" w:hAnsi="Arial" w:cs="Arial"/>
          <w:color w:val="231F20"/>
          <w:spacing w:val="-5"/>
          <w:sz w:val="20"/>
          <w:szCs w:val="20"/>
        </w:rPr>
        <w:t xml:space="preserve"> </w:t>
      </w:r>
      <w:r w:rsidRPr="007A1BCE">
        <w:rPr>
          <w:rFonts w:ascii="Arial" w:hAnsi="Arial" w:cs="Arial"/>
          <w:color w:val="231F20"/>
          <w:sz w:val="20"/>
          <w:szCs w:val="20"/>
        </w:rPr>
        <w:t>se</w:t>
      </w:r>
      <w:r w:rsidRPr="007A1BCE">
        <w:rPr>
          <w:rFonts w:ascii="Arial" w:hAnsi="Arial" w:cs="Arial"/>
          <w:color w:val="231F20"/>
          <w:spacing w:val="-5"/>
          <w:sz w:val="20"/>
          <w:szCs w:val="20"/>
        </w:rPr>
        <w:t xml:space="preserve"> </w:t>
      </w:r>
      <w:r w:rsidRPr="007A1BCE">
        <w:rPr>
          <w:rFonts w:ascii="Arial" w:hAnsi="Arial" w:cs="Arial"/>
          <w:color w:val="231F20"/>
          <w:sz w:val="20"/>
          <w:szCs w:val="20"/>
        </w:rPr>
        <w:t>relaciona</w:t>
      </w:r>
      <w:r w:rsidRPr="007A1BCE">
        <w:rPr>
          <w:rFonts w:ascii="Arial" w:hAnsi="Arial" w:cs="Arial"/>
          <w:color w:val="231F20"/>
          <w:spacing w:val="-5"/>
          <w:sz w:val="20"/>
          <w:szCs w:val="20"/>
        </w:rPr>
        <w:t xml:space="preserve"> </w:t>
      </w:r>
      <w:r w:rsidRPr="007A1BCE">
        <w:rPr>
          <w:rFonts w:ascii="Arial" w:hAnsi="Arial" w:cs="Arial"/>
          <w:color w:val="231F20"/>
          <w:sz w:val="20"/>
          <w:szCs w:val="20"/>
        </w:rPr>
        <w:t>en</w:t>
      </w:r>
      <w:r w:rsidRPr="007A1BCE">
        <w:rPr>
          <w:rFonts w:ascii="Arial" w:hAnsi="Arial" w:cs="Arial"/>
          <w:color w:val="231F20"/>
          <w:spacing w:val="-5"/>
          <w:sz w:val="20"/>
          <w:szCs w:val="20"/>
        </w:rPr>
        <w:t xml:space="preserve"> </w:t>
      </w:r>
      <w:r w:rsidRPr="007A1BCE">
        <w:rPr>
          <w:rFonts w:ascii="Arial" w:hAnsi="Arial" w:cs="Arial"/>
          <w:color w:val="231F20"/>
          <w:sz w:val="20"/>
          <w:szCs w:val="20"/>
        </w:rPr>
        <w:t>el</w:t>
      </w:r>
      <w:r w:rsidRPr="007A1BCE">
        <w:rPr>
          <w:rFonts w:ascii="Arial" w:hAnsi="Arial" w:cs="Arial"/>
          <w:color w:val="231F20"/>
          <w:spacing w:val="-5"/>
          <w:sz w:val="20"/>
          <w:szCs w:val="20"/>
        </w:rPr>
        <w:t xml:space="preserve"> </w:t>
      </w:r>
      <w:r w:rsidRPr="007A1BCE">
        <w:rPr>
          <w:rFonts w:ascii="Arial" w:hAnsi="Arial" w:cs="Arial"/>
          <w:color w:val="231F20"/>
          <w:sz w:val="20"/>
          <w:szCs w:val="20"/>
        </w:rPr>
        <w:t>párrafo</w:t>
      </w:r>
      <w:r w:rsidRPr="007A1BCE">
        <w:rPr>
          <w:rFonts w:ascii="Arial" w:hAnsi="Arial" w:cs="Arial"/>
          <w:color w:val="231F20"/>
          <w:spacing w:val="-5"/>
          <w:sz w:val="20"/>
          <w:szCs w:val="20"/>
        </w:rPr>
        <w:t xml:space="preserve"> </w:t>
      </w:r>
      <w:r w:rsidRPr="007A1BCE">
        <w:rPr>
          <w:rFonts w:ascii="Arial" w:hAnsi="Arial" w:cs="Arial"/>
          <w:color w:val="231F20"/>
          <w:sz w:val="20"/>
          <w:szCs w:val="20"/>
        </w:rPr>
        <w:t>anterior,</w:t>
      </w:r>
      <w:r w:rsidRPr="007A1BCE">
        <w:rPr>
          <w:rFonts w:ascii="Arial" w:hAnsi="Arial" w:cs="Arial"/>
          <w:color w:val="231F20"/>
          <w:spacing w:val="-5"/>
          <w:sz w:val="20"/>
          <w:szCs w:val="20"/>
        </w:rPr>
        <w:t xml:space="preserve"> </w:t>
      </w:r>
      <w:r w:rsidRPr="007A1BCE">
        <w:rPr>
          <w:rFonts w:ascii="Arial" w:hAnsi="Arial" w:cs="Arial"/>
          <w:color w:val="231F20"/>
          <w:sz w:val="20"/>
          <w:szCs w:val="20"/>
        </w:rPr>
        <w:t>asimismo los municipios por medio de sus Concejos Municipales al tener la facultad de crear tasas y contribuciones especiales-municipales, pueden por medio de Ordenanzas, condonar el pago de los intereses y multas al igual que lo hace la Asamblea</w:t>
      </w:r>
      <w:r w:rsidRPr="007A1BCE">
        <w:rPr>
          <w:rFonts w:ascii="Arial" w:hAnsi="Arial" w:cs="Arial"/>
          <w:color w:val="231F20"/>
          <w:spacing w:val="29"/>
          <w:sz w:val="20"/>
          <w:szCs w:val="20"/>
        </w:rPr>
        <w:t xml:space="preserve"> </w:t>
      </w:r>
      <w:r w:rsidRPr="007A1BCE">
        <w:rPr>
          <w:rFonts w:ascii="Arial" w:hAnsi="Arial" w:cs="Arial"/>
          <w:color w:val="231F20"/>
          <w:sz w:val="20"/>
          <w:szCs w:val="20"/>
        </w:rPr>
        <w:t>Legislativa”.</w:t>
      </w:r>
    </w:p>
    <w:p w:rsidR="0089470A" w:rsidRPr="007A1BCE" w:rsidRDefault="0089470A" w:rsidP="0089470A">
      <w:pPr>
        <w:pStyle w:val="Prrafodelista"/>
        <w:widowControl w:val="0"/>
        <w:numPr>
          <w:ilvl w:val="0"/>
          <w:numId w:val="38"/>
        </w:numPr>
        <w:tabs>
          <w:tab w:val="left" w:pos="845"/>
        </w:tabs>
        <w:autoSpaceDE w:val="0"/>
        <w:autoSpaceDN w:val="0"/>
        <w:spacing w:before="156" w:after="0" w:line="240" w:lineRule="auto"/>
        <w:contextualSpacing w:val="0"/>
        <w:jc w:val="both"/>
        <w:rPr>
          <w:rFonts w:ascii="Arial" w:hAnsi="Arial" w:cs="Arial"/>
          <w:sz w:val="20"/>
          <w:szCs w:val="20"/>
        </w:rPr>
      </w:pPr>
      <w:r w:rsidRPr="007A1BCE">
        <w:rPr>
          <w:rFonts w:ascii="Arial" w:hAnsi="Arial" w:cs="Arial"/>
          <w:sz w:val="20"/>
          <w:szCs w:val="20"/>
        </w:rPr>
        <w:t>El Concejo Municipal consiente del alto costo de la vida y de la crisis económica que afecta a nuestro país, estima que es de beneficio otorgar a los contribuyentes o responsables, un plazo y facilidades de pago transitorias, durante las cuales puedan pagar sus obligaciones tributarias a favor del municipio, con la exención de intereses moratorios y multas, regularizando su situación tributaria.</w:t>
      </w:r>
    </w:p>
    <w:p w:rsidR="0089470A" w:rsidRPr="007A1BCE" w:rsidRDefault="0089470A" w:rsidP="0089470A">
      <w:pPr>
        <w:pStyle w:val="Textoindependiente"/>
        <w:jc w:val="both"/>
        <w:rPr>
          <w:rFonts w:ascii="Arial" w:hAnsi="Arial" w:cs="Arial"/>
          <w:sz w:val="20"/>
          <w:szCs w:val="20"/>
        </w:rPr>
      </w:pPr>
    </w:p>
    <w:p w:rsidR="0089470A" w:rsidRPr="007A1BCE" w:rsidRDefault="0089470A" w:rsidP="0089470A">
      <w:pPr>
        <w:pStyle w:val="Textoindependiente"/>
        <w:spacing w:before="2"/>
        <w:jc w:val="both"/>
        <w:rPr>
          <w:rFonts w:ascii="Arial" w:hAnsi="Arial" w:cs="Arial"/>
          <w:sz w:val="20"/>
          <w:szCs w:val="20"/>
        </w:rPr>
      </w:pPr>
    </w:p>
    <w:p w:rsidR="0089470A" w:rsidRPr="007A1BCE" w:rsidRDefault="0089470A" w:rsidP="0089470A">
      <w:pPr>
        <w:pStyle w:val="Textoindependiente"/>
        <w:ind w:left="124"/>
        <w:jc w:val="both"/>
        <w:rPr>
          <w:rFonts w:ascii="Arial" w:hAnsi="Arial" w:cs="Arial"/>
          <w:color w:val="231F20"/>
          <w:sz w:val="20"/>
          <w:szCs w:val="20"/>
        </w:rPr>
      </w:pPr>
      <w:r w:rsidRPr="007A1BCE">
        <w:rPr>
          <w:rFonts w:ascii="Arial" w:hAnsi="Arial" w:cs="Arial"/>
          <w:b/>
          <w:color w:val="231F20"/>
          <w:sz w:val="20"/>
          <w:szCs w:val="20"/>
        </w:rPr>
        <w:t>Por tanto</w:t>
      </w:r>
      <w:r w:rsidRPr="007A1BCE">
        <w:rPr>
          <w:rFonts w:ascii="Arial" w:hAnsi="Arial" w:cs="Arial"/>
          <w:color w:val="231F20"/>
          <w:sz w:val="20"/>
          <w:szCs w:val="20"/>
        </w:rPr>
        <w:t xml:space="preserve">, en uso de sus facultades constitucionales y legales, el Concejo Municipal </w:t>
      </w:r>
      <w:r w:rsidRPr="007A1BCE">
        <w:rPr>
          <w:rFonts w:ascii="Arial" w:hAnsi="Arial" w:cs="Arial"/>
          <w:b/>
          <w:color w:val="231F20"/>
          <w:sz w:val="20"/>
          <w:szCs w:val="20"/>
        </w:rPr>
        <w:t xml:space="preserve">DECRETA </w:t>
      </w:r>
      <w:r w:rsidRPr="007A1BCE">
        <w:rPr>
          <w:rFonts w:ascii="Arial" w:hAnsi="Arial" w:cs="Arial"/>
          <w:color w:val="231F20"/>
          <w:sz w:val="20"/>
          <w:szCs w:val="20"/>
        </w:rPr>
        <w:t>la siguiente:</w:t>
      </w:r>
    </w:p>
    <w:p w:rsidR="0089470A" w:rsidRDefault="0089470A" w:rsidP="0089470A">
      <w:pPr>
        <w:pStyle w:val="Textoindependiente"/>
        <w:ind w:left="124"/>
        <w:jc w:val="both"/>
        <w:rPr>
          <w:rFonts w:ascii="Arial" w:hAnsi="Arial" w:cs="Arial"/>
          <w:color w:val="231F20"/>
          <w:sz w:val="20"/>
          <w:szCs w:val="20"/>
        </w:rPr>
      </w:pPr>
    </w:p>
    <w:p w:rsidR="0089470A" w:rsidRDefault="0089470A" w:rsidP="0089470A">
      <w:pPr>
        <w:pStyle w:val="Textoindependiente"/>
        <w:ind w:left="124"/>
        <w:jc w:val="both"/>
        <w:rPr>
          <w:rFonts w:ascii="Arial" w:hAnsi="Arial" w:cs="Arial"/>
          <w:color w:val="231F20"/>
          <w:sz w:val="20"/>
          <w:szCs w:val="20"/>
        </w:rPr>
      </w:pPr>
    </w:p>
    <w:p w:rsidR="0089470A" w:rsidRPr="007A1BCE" w:rsidRDefault="0089470A" w:rsidP="0089470A">
      <w:pPr>
        <w:pStyle w:val="Textoindependiente"/>
        <w:ind w:left="124"/>
        <w:jc w:val="both"/>
        <w:rPr>
          <w:rFonts w:ascii="Arial" w:hAnsi="Arial" w:cs="Arial"/>
          <w:color w:val="231F20"/>
          <w:sz w:val="20"/>
          <w:szCs w:val="20"/>
        </w:rPr>
      </w:pPr>
    </w:p>
    <w:p w:rsidR="0089470A" w:rsidRPr="007A1BCE" w:rsidRDefault="0089470A" w:rsidP="0089470A">
      <w:pPr>
        <w:pStyle w:val="Textoindependiente"/>
        <w:ind w:left="124"/>
        <w:jc w:val="both"/>
        <w:rPr>
          <w:rFonts w:ascii="Arial" w:hAnsi="Arial" w:cs="Arial"/>
          <w:b/>
          <w:color w:val="231F20"/>
          <w:sz w:val="20"/>
          <w:szCs w:val="20"/>
        </w:rPr>
      </w:pPr>
      <w:r w:rsidRPr="007A1BCE">
        <w:rPr>
          <w:rFonts w:ascii="Arial" w:hAnsi="Arial" w:cs="Arial"/>
          <w:b/>
          <w:color w:val="231F20"/>
          <w:sz w:val="20"/>
          <w:szCs w:val="20"/>
        </w:rPr>
        <w:t>ORDENANZA TRANSITORIA DE EXENCIÓN DE INTERESES MORATORIOS Y MULTAS, GENERADOS POR EL INCUMPLIMIENTO EN EL PAGO DE LAS TASAS POR ARRENDAMIENTO DE PUESTOS DE VENTA, EN PLAZAS,  MERCADOS  Y ESPACIOS PUBLICOS DEL MUNICIPIO DE MEJICANOS</w:t>
      </w:r>
    </w:p>
    <w:p w:rsidR="0089470A" w:rsidRPr="007A1BCE" w:rsidRDefault="0089470A" w:rsidP="0089470A">
      <w:pPr>
        <w:ind w:left="124"/>
        <w:jc w:val="both"/>
        <w:rPr>
          <w:rFonts w:ascii="Arial" w:hAnsi="Arial" w:cs="Arial"/>
          <w:b/>
          <w:color w:val="231F20"/>
          <w:sz w:val="20"/>
          <w:szCs w:val="20"/>
        </w:rPr>
      </w:pPr>
    </w:p>
    <w:p w:rsidR="0089470A" w:rsidRDefault="0089470A" w:rsidP="0089470A">
      <w:pPr>
        <w:ind w:left="124"/>
        <w:jc w:val="both"/>
        <w:rPr>
          <w:rFonts w:ascii="Arial" w:hAnsi="Arial" w:cs="Arial"/>
          <w:b/>
          <w:color w:val="231F20"/>
          <w:sz w:val="20"/>
          <w:szCs w:val="20"/>
        </w:rPr>
      </w:pPr>
    </w:p>
    <w:p w:rsidR="0089470A" w:rsidRDefault="0089470A" w:rsidP="0089470A">
      <w:pPr>
        <w:ind w:left="124"/>
        <w:jc w:val="both"/>
        <w:rPr>
          <w:rFonts w:ascii="Arial" w:hAnsi="Arial" w:cs="Arial"/>
          <w:b/>
          <w:color w:val="231F20"/>
          <w:sz w:val="20"/>
          <w:szCs w:val="20"/>
        </w:rPr>
      </w:pPr>
    </w:p>
    <w:p w:rsidR="0089470A" w:rsidRPr="007A1BCE" w:rsidRDefault="0089470A" w:rsidP="0089470A">
      <w:pPr>
        <w:ind w:left="124"/>
        <w:jc w:val="both"/>
        <w:rPr>
          <w:rFonts w:ascii="Arial" w:hAnsi="Arial" w:cs="Arial"/>
          <w:b/>
          <w:color w:val="231F20"/>
          <w:sz w:val="20"/>
          <w:szCs w:val="20"/>
        </w:rPr>
      </w:pPr>
      <w:r w:rsidRPr="007A1BCE">
        <w:rPr>
          <w:rFonts w:ascii="Arial" w:hAnsi="Arial" w:cs="Arial"/>
          <w:b/>
          <w:color w:val="231F20"/>
          <w:sz w:val="20"/>
          <w:szCs w:val="20"/>
        </w:rPr>
        <w:t>OBJETO DE LA ORDENANZA</w:t>
      </w:r>
      <w:r>
        <w:rPr>
          <w:rFonts w:ascii="Arial" w:hAnsi="Arial" w:cs="Arial"/>
          <w:b/>
          <w:color w:val="231F20"/>
          <w:sz w:val="20"/>
          <w:szCs w:val="20"/>
        </w:rPr>
        <w:t xml:space="preserve">: </w:t>
      </w:r>
    </w:p>
    <w:p w:rsidR="0089470A" w:rsidRPr="007A1BCE" w:rsidRDefault="0089470A" w:rsidP="0089470A">
      <w:pPr>
        <w:tabs>
          <w:tab w:val="left" w:pos="845"/>
        </w:tabs>
        <w:jc w:val="both"/>
        <w:rPr>
          <w:rFonts w:ascii="Arial" w:hAnsi="Arial" w:cs="Arial"/>
          <w:color w:val="231F20"/>
          <w:sz w:val="20"/>
          <w:szCs w:val="20"/>
        </w:rPr>
      </w:pPr>
      <w:r w:rsidRPr="007A1BCE">
        <w:rPr>
          <w:rFonts w:ascii="Arial" w:hAnsi="Arial" w:cs="Arial"/>
          <w:b/>
          <w:sz w:val="20"/>
          <w:szCs w:val="20"/>
        </w:rPr>
        <w:t>Art. 1.</w:t>
      </w:r>
      <w:r w:rsidRPr="007A1BCE">
        <w:rPr>
          <w:rFonts w:ascii="Arial" w:hAnsi="Arial" w:cs="Arial"/>
          <w:sz w:val="20"/>
          <w:szCs w:val="20"/>
        </w:rPr>
        <w:t xml:space="preserve"> El objeto de la presente Ordenanza es proporcionar a los arrendatarios y responsable de puestos en los diferentes mercados y plazas del Municipio de Mejicanos,</w:t>
      </w:r>
      <w:r w:rsidRPr="007A1BCE">
        <w:rPr>
          <w:rFonts w:ascii="Arial" w:hAnsi="Arial" w:cs="Arial"/>
          <w:color w:val="231F20"/>
          <w:sz w:val="20"/>
          <w:szCs w:val="20"/>
        </w:rPr>
        <w:t xml:space="preserve">  la oportunidad de pagar su mora tributaria en el plazo que ella prescribe, beneficiándolos con el descuento del cien por ciento de los intereses moratorios y multas, que sean generados como consecuencia de dicha mora o al cien por ciento proporcional a los pagos que realicen.</w:t>
      </w:r>
    </w:p>
    <w:p w:rsidR="0089470A" w:rsidRDefault="0089470A" w:rsidP="0089470A">
      <w:pPr>
        <w:tabs>
          <w:tab w:val="left" w:pos="845"/>
        </w:tabs>
        <w:jc w:val="both"/>
        <w:rPr>
          <w:rFonts w:ascii="Arial" w:hAnsi="Arial" w:cs="Arial"/>
          <w:b/>
          <w:color w:val="231F20"/>
          <w:sz w:val="20"/>
          <w:szCs w:val="20"/>
        </w:rPr>
      </w:pPr>
    </w:p>
    <w:p w:rsidR="0089470A" w:rsidRPr="007A1BCE" w:rsidRDefault="0089470A" w:rsidP="0089470A">
      <w:pPr>
        <w:tabs>
          <w:tab w:val="left" w:pos="845"/>
        </w:tabs>
        <w:jc w:val="both"/>
        <w:rPr>
          <w:rFonts w:ascii="Arial" w:hAnsi="Arial" w:cs="Arial"/>
          <w:b/>
          <w:color w:val="231F20"/>
          <w:sz w:val="20"/>
          <w:szCs w:val="20"/>
        </w:rPr>
      </w:pPr>
      <w:r w:rsidRPr="007A1BCE">
        <w:rPr>
          <w:rFonts w:ascii="Arial" w:hAnsi="Arial" w:cs="Arial"/>
          <w:b/>
          <w:color w:val="231F20"/>
          <w:sz w:val="20"/>
          <w:szCs w:val="20"/>
        </w:rPr>
        <w:t>SUJETOS PASIVOS</w:t>
      </w:r>
      <w:r>
        <w:rPr>
          <w:rFonts w:ascii="Arial" w:hAnsi="Arial" w:cs="Arial"/>
          <w:b/>
          <w:color w:val="231F20"/>
          <w:sz w:val="20"/>
          <w:szCs w:val="20"/>
        </w:rPr>
        <w:t>:</w:t>
      </w:r>
      <w:r w:rsidRPr="007A1BCE">
        <w:rPr>
          <w:rFonts w:ascii="Arial" w:hAnsi="Arial" w:cs="Arial"/>
          <w:b/>
          <w:color w:val="231F20"/>
          <w:sz w:val="20"/>
          <w:szCs w:val="20"/>
        </w:rPr>
        <w:t xml:space="preserve"> </w:t>
      </w:r>
    </w:p>
    <w:p w:rsidR="0089470A" w:rsidRPr="007A1BCE" w:rsidRDefault="0089470A" w:rsidP="0089470A">
      <w:pPr>
        <w:tabs>
          <w:tab w:val="left" w:pos="845"/>
        </w:tabs>
        <w:jc w:val="both"/>
        <w:rPr>
          <w:rFonts w:ascii="Arial" w:hAnsi="Arial" w:cs="Arial"/>
          <w:color w:val="231F20"/>
          <w:sz w:val="20"/>
          <w:szCs w:val="20"/>
        </w:rPr>
      </w:pPr>
      <w:r w:rsidRPr="007A1BCE">
        <w:rPr>
          <w:rFonts w:ascii="Arial" w:hAnsi="Arial" w:cs="Arial"/>
          <w:b/>
          <w:color w:val="231F20"/>
          <w:sz w:val="20"/>
          <w:szCs w:val="20"/>
        </w:rPr>
        <w:t>Art. 2.</w:t>
      </w:r>
      <w:r w:rsidRPr="007A1BCE">
        <w:rPr>
          <w:rFonts w:ascii="Arial" w:hAnsi="Arial" w:cs="Arial"/>
          <w:color w:val="231F20"/>
          <w:sz w:val="20"/>
          <w:szCs w:val="20"/>
        </w:rPr>
        <w:t xml:space="preserve"> Podrán ampararse a los beneficios establecidos en esta Ordenanza, los arrendatarios y responsables, sean éstos personas naturales y jurídicas que ocupan un  puesto de venta y que actualmente se encuentren en situación de mora por incumplimiento en el pago de las tasas por arrendamiento de los puestos de venta en las diferentes plazas, mercados y espacios públicos del Municipio de Mejicanos.</w:t>
      </w:r>
    </w:p>
    <w:p w:rsidR="0089470A" w:rsidRDefault="0089470A" w:rsidP="0089470A">
      <w:pPr>
        <w:tabs>
          <w:tab w:val="left" w:pos="845"/>
        </w:tabs>
        <w:jc w:val="both"/>
        <w:rPr>
          <w:rFonts w:ascii="Arial" w:hAnsi="Arial" w:cs="Arial"/>
          <w:b/>
          <w:color w:val="231F20"/>
          <w:sz w:val="20"/>
          <w:szCs w:val="20"/>
        </w:rPr>
      </w:pPr>
    </w:p>
    <w:p w:rsidR="0089470A" w:rsidRPr="007A1BCE" w:rsidRDefault="0089470A" w:rsidP="0089470A">
      <w:pPr>
        <w:tabs>
          <w:tab w:val="left" w:pos="845"/>
        </w:tabs>
        <w:jc w:val="both"/>
        <w:rPr>
          <w:rFonts w:ascii="Arial" w:hAnsi="Arial" w:cs="Arial"/>
          <w:b/>
          <w:color w:val="231F20"/>
          <w:sz w:val="20"/>
          <w:szCs w:val="20"/>
        </w:rPr>
      </w:pPr>
      <w:r w:rsidRPr="007A1BCE">
        <w:rPr>
          <w:rFonts w:ascii="Arial" w:hAnsi="Arial" w:cs="Arial"/>
          <w:b/>
          <w:color w:val="231F20"/>
          <w:sz w:val="20"/>
          <w:szCs w:val="20"/>
        </w:rPr>
        <w:t>PLAZO</w:t>
      </w:r>
      <w:r>
        <w:rPr>
          <w:rFonts w:ascii="Arial" w:hAnsi="Arial" w:cs="Arial"/>
          <w:b/>
          <w:color w:val="231F20"/>
          <w:sz w:val="20"/>
          <w:szCs w:val="20"/>
        </w:rPr>
        <w:t>:</w:t>
      </w:r>
    </w:p>
    <w:p w:rsidR="0089470A" w:rsidRPr="007A1BCE" w:rsidRDefault="0089470A" w:rsidP="0089470A">
      <w:pPr>
        <w:tabs>
          <w:tab w:val="left" w:pos="845"/>
        </w:tabs>
        <w:jc w:val="both"/>
        <w:rPr>
          <w:rFonts w:ascii="Arial" w:hAnsi="Arial" w:cs="Arial"/>
          <w:sz w:val="20"/>
          <w:szCs w:val="20"/>
        </w:rPr>
      </w:pPr>
      <w:r w:rsidRPr="007A1BCE">
        <w:rPr>
          <w:rFonts w:ascii="Arial" w:hAnsi="Arial" w:cs="Arial"/>
          <w:b/>
          <w:color w:val="231F20"/>
          <w:sz w:val="20"/>
          <w:szCs w:val="20"/>
        </w:rPr>
        <w:t>Art. 3.</w:t>
      </w:r>
      <w:r w:rsidRPr="007A1BCE">
        <w:rPr>
          <w:rFonts w:ascii="Arial" w:hAnsi="Arial" w:cs="Arial"/>
          <w:color w:val="231F20"/>
          <w:sz w:val="20"/>
          <w:szCs w:val="20"/>
        </w:rPr>
        <w:t xml:space="preserve"> Los sujetos pasivos interesados, deberán suscribir los respectivos planes de pago en la oficina de la Administración  de Mercados, hasta el 31 de diciembre de 2019, a partir de la entrada en vigencia de la presente Ordenanza.</w:t>
      </w:r>
    </w:p>
    <w:p w:rsidR="0089470A" w:rsidRDefault="0089470A" w:rsidP="0089470A">
      <w:pPr>
        <w:pStyle w:val="Ttulo4"/>
        <w:spacing w:before="76"/>
        <w:jc w:val="both"/>
        <w:rPr>
          <w:rFonts w:ascii="Arial" w:hAnsi="Arial" w:cs="Arial"/>
          <w:i/>
          <w:color w:val="231F20"/>
          <w:sz w:val="20"/>
          <w:szCs w:val="20"/>
        </w:rPr>
      </w:pPr>
    </w:p>
    <w:p w:rsidR="0089470A" w:rsidRPr="007A1BCE" w:rsidRDefault="0089470A" w:rsidP="0089470A">
      <w:pPr>
        <w:pStyle w:val="Ttulo4"/>
        <w:spacing w:before="76"/>
        <w:jc w:val="both"/>
        <w:rPr>
          <w:rFonts w:ascii="Arial" w:hAnsi="Arial" w:cs="Arial"/>
          <w:i/>
          <w:color w:val="231F20"/>
          <w:sz w:val="20"/>
          <w:szCs w:val="20"/>
        </w:rPr>
      </w:pPr>
      <w:r w:rsidRPr="007A1BCE">
        <w:rPr>
          <w:rFonts w:ascii="Arial" w:hAnsi="Arial" w:cs="Arial"/>
          <w:color w:val="231F20"/>
          <w:sz w:val="20"/>
          <w:szCs w:val="20"/>
        </w:rPr>
        <w:t>PLANES DE PAGO</w:t>
      </w:r>
      <w:r>
        <w:rPr>
          <w:rFonts w:ascii="Arial" w:hAnsi="Arial" w:cs="Arial"/>
          <w:color w:val="231F20"/>
          <w:sz w:val="20"/>
          <w:szCs w:val="20"/>
        </w:rPr>
        <w:t>:</w:t>
      </w:r>
      <w:r w:rsidRPr="007A1BCE">
        <w:rPr>
          <w:rFonts w:ascii="Arial" w:hAnsi="Arial" w:cs="Arial"/>
          <w:color w:val="231F20"/>
          <w:sz w:val="20"/>
          <w:szCs w:val="20"/>
        </w:rPr>
        <w:t xml:space="preserve"> </w:t>
      </w:r>
    </w:p>
    <w:p w:rsidR="0089470A" w:rsidRPr="007A1BCE" w:rsidRDefault="0089470A" w:rsidP="0089470A">
      <w:pPr>
        <w:pStyle w:val="Ttulo4"/>
        <w:spacing w:before="76"/>
        <w:jc w:val="both"/>
        <w:rPr>
          <w:rFonts w:ascii="Arial" w:hAnsi="Arial" w:cs="Arial"/>
          <w:b w:val="0"/>
          <w:i/>
          <w:color w:val="231F20"/>
          <w:sz w:val="20"/>
          <w:szCs w:val="20"/>
        </w:rPr>
      </w:pPr>
      <w:r w:rsidRPr="007A1BCE">
        <w:rPr>
          <w:rFonts w:ascii="Arial" w:hAnsi="Arial" w:cs="Arial"/>
          <w:color w:val="231F20"/>
          <w:sz w:val="20"/>
          <w:szCs w:val="20"/>
        </w:rPr>
        <w:t>Art. 4.</w:t>
      </w:r>
      <w:r w:rsidRPr="007A1BCE">
        <w:rPr>
          <w:rFonts w:ascii="Arial" w:hAnsi="Arial" w:cs="Arial"/>
          <w:b w:val="0"/>
          <w:color w:val="231F20"/>
          <w:sz w:val="20"/>
          <w:szCs w:val="20"/>
        </w:rPr>
        <w:t xml:space="preserve"> Se conceden planes de pago, para que los sujetos pasivos de las diferentes plazas,  mercados y espacios públicos del Municipio de Mejicanos, paguen sus deudas tributarias para con el Municipio, según la tabla siguiente:</w:t>
      </w:r>
    </w:p>
    <w:p w:rsidR="0089470A" w:rsidRPr="007A1BCE" w:rsidRDefault="0089470A" w:rsidP="0089470A">
      <w:pPr>
        <w:pStyle w:val="Ttulo4"/>
        <w:spacing w:before="76"/>
        <w:jc w:val="both"/>
        <w:rPr>
          <w:rFonts w:ascii="Arial" w:hAnsi="Arial" w:cs="Arial"/>
          <w:b w:val="0"/>
          <w:i/>
          <w:sz w:val="20"/>
          <w:szCs w:val="20"/>
        </w:rPr>
      </w:pPr>
    </w:p>
    <w:tbl>
      <w:tblPr>
        <w:tblStyle w:val="TableNormal"/>
        <w:tblW w:w="0" w:type="auto"/>
        <w:tblInd w:w="1680" w:type="dxa"/>
        <w:tblLayout w:type="fixed"/>
        <w:tblLook w:val="01E0" w:firstRow="1" w:lastRow="1" w:firstColumn="1" w:lastColumn="1" w:noHBand="0" w:noVBand="0"/>
      </w:tblPr>
      <w:tblGrid>
        <w:gridCol w:w="1660"/>
        <w:gridCol w:w="1910"/>
        <w:gridCol w:w="1835"/>
      </w:tblGrid>
      <w:tr w:rsidR="0089470A" w:rsidRPr="007A1BCE" w:rsidTr="00D064F6">
        <w:trPr>
          <w:trHeight w:val="619"/>
        </w:trPr>
        <w:tc>
          <w:tcPr>
            <w:tcW w:w="1660" w:type="dxa"/>
          </w:tcPr>
          <w:p w:rsidR="0089470A" w:rsidRPr="007A1BCE" w:rsidRDefault="0089470A" w:rsidP="00D064F6">
            <w:pPr>
              <w:pStyle w:val="TableParagraph"/>
              <w:spacing w:before="45"/>
              <w:jc w:val="both"/>
              <w:rPr>
                <w:rFonts w:ascii="Arial" w:hAnsi="Arial" w:cs="Arial"/>
                <w:b/>
                <w:sz w:val="20"/>
                <w:szCs w:val="20"/>
              </w:rPr>
            </w:pPr>
            <w:proofErr w:type="spellStart"/>
            <w:r w:rsidRPr="007A1BCE">
              <w:rPr>
                <w:rFonts w:ascii="Arial" w:hAnsi="Arial" w:cs="Arial"/>
                <w:b/>
                <w:sz w:val="20"/>
                <w:szCs w:val="20"/>
              </w:rPr>
              <w:t>Saldos</w:t>
            </w:r>
            <w:proofErr w:type="spellEnd"/>
            <w:r w:rsidRPr="007A1BCE">
              <w:rPr>
                <w:rFonts w:ascii="Arial" w:hAnsi="Arial" w:cs="Arial"/>
                <w:b/>
                <w:sz w:val="20"/>
                <w:szCs w:val="20"/>
              </w:rPr>
              <w:t xml:space="preserve"> en Mora</w:t>
            </w:r>
          </w:p>
          <w:p w:rsidR="0089470A" w:rsidRPr="007A1BCE" w:rsidRDefault="0089470A" w:rsidP="00D064F6">
            <w:pPr>
              <w:pStyle w:val="TableParagraph"/>
              <w:spacing w:before="136"/>
              <w:jc w:val="both"/>
              <w:rPr>
                <w:rFonts w:ascii="Arial" w:hAnsi="Arial" w:cs="Arial"/>
                <w:b/>
                <w:sz w:val="20"/>
                <w:szCs w:val="20"/>
              </w:rPr>
            </w:pPr>
            <w:proofErr w:type="spellStart"/>
            <w:r w:rsidRPr="007A1BCE">
              <w:rPr>
                <w:rFonts w:ascii="Arial" w:hAnsi="Arial" w:cs="Arial"/>
                <w:b/>
                <w:sz w:val="20"/>
                <w:szCs w:val="20"/>
              </w:rPr>
              <w:t>Desde</w:t>
            </w:r>
            <w:proofErr w:type="spellEnd"/>
          </w:p>
        </w:tc>
        <w:tc>
          <w:tcPr>
            <w:tcW w:w="1910" w:type="dxa"/>
          </w:tcPr>
          <w:p w:rsidR="0089470A" w:rsidRPr="007A1BCE" w:rsidRDefault="0089470A" w:rsidP="00D064F6">
            <w:pPr>
              <w:pStyle w:val="TableParagraph"/>
              <w:jc w:val="both"/>
              <w:rPr>
                <w:rFonts w:ascii="Arial" w:hAnsi="Arial" w:cs="Arial"/>
                <w:sz w:val="20"/>
                <w:szCs w:val="20"/>
              </w:rPr>
            </w:pPr>
          </w:p>
          <w:p w:rsidR="0089470A" w:rsidRPr="007A1BCE" w:rsidRDefault="0089470A" w:rsidP="00D064F6">
            <w:pPr>
              <w:pStyle w:val="TableParagraph"/>
              <w:spacing w:before="158"/>
              <w:ind w:left="530"/>
              <w:jc w:val="both"/>
              <w:rPr>
                <w:rFonts w:ascii="Arial" w:hAnsi="Arial" w:cs="Arial"/>
                <w:b/>
                <w:sz w:val="20"/>
                <w:szCs w:val="20"/>
              </w:rPr>
            </w:pPr>
            <w:r w:rsidRPr="007A1BCE">
              <w:rPr>
                <w:rFonts w:ascii="Arial" w:hAnsi="Arial" w:cs="Arial"/>
                <w:b/>
                <w:sz w:val="20"/>
                <w:szCs w:val="20"/>
              </w:rPr>
              <w:t>Hasta</w:t>
            </w:r>
          </w:p>
        </w:tc>
        <w:tc>
          <w:tcPr>
            <w:tcW w:w="1835" w:type="dxa"/>
          </w:tcPr>
          <w:p w:rsidR="0089470A" w:rsidRPr="007A1BCE" w:rsidRDefault="0089470A" w:rsidP="00D064F6">
            <w:pPr>
              <w:pStyle w:val="TableParagraph"/>
              <w:spacing w:before="45"/>
              <w:ind w:left="620"/>
              <w:jc w:val="both"/>
              <w:rPr>
                <w:rFonts w:ascii="Arial" w:hAnsi="Arial" w:cs="Arial"/>
                <w:b/>
                <w:sz w:val="20"/>
                <w:szCs w:val="20"/>
              </w:rPr>
            </w:pPr>
            <w:proofErr w:type="spellStart"/>
            <w:r w:rsidRPr="007A1BCE">
              <w:rPr>
                <w:rFonts w:ascii="Arial" w:hAnsi="Arial" w:cs="Arial"/>
                <w:b/>
                <w:sz w:val="20"/>
                <w:szCs w:val="20"/>
              </w:rPr>
              <w:t>Cuotas</w:t>
            </w:r>
            <w:proofErr w:type="spellEnd"/>
            <w:r w:rsidRPr="007A1BCE">
              <w:rPr>
                <w:rFonts w:ascii="Arial" w:hAnsi="Arial" w:cs="Arial"/>
                <w:b/>
                <w:sz w:val="20"/>
                <w:szCs w:val="20"/>
              </w:rPr>
              <w:t xml:space="preserve"> </w:t>
            </w:r>
            <w:proofErr w:type="spellStart"/>
            <w:r w:rsidRPr="007A1BCE">
              <w:rPr>
                <w:rFonts w:ascii="Arial" w:hAnsi="Arial" w:cs="Arial"/>
                <w:b/>
                <w:sz w:val="20"/>
                <w:szCs w:val="20"/>
              </w:rPr>
              <w:t>Máximas</w:t>
            </w:r>
            <w:proofErr w:type="spellEnd"/>
          </w:p>
          <w:p w:rsidR="0089470A" w:rsidRPr="007A1BCE" w:rsidRDefault="0089470A" w:rsidP="00D064F6">
            <w:pPr>
              <w:pStyle w:val="TableParagraph"/>
              <w:spacing w:before="136"/>
              <w:ind w:left="640"/>
              <w:jc w:val="both"/>
              <w:rPr>
                <w:rFonts w:ascii="Arial" w:hAnsi="Arial" w:cs="Arial"/>
                <w:b/>
                <w:sz w:val="20"/>
                <w:szCs w:val="20"/>
              </w:rPr>
            </w:pPr>
            <w:r w:rsidRPr="007A1BCE">
              <w:rPr>
                <w:rFonts w:ascii="Arial" w:hAnsi="Arial" w:cs="Arial"/>
                <w:b/>
                <w:sz w:val="20"/>
                <w:szCs w:val="20"/>
              </w:rPr>
              <w:t>(</w:t>
            </w:r>
            <w:proofErr w:type="spellStart"/>
            <w:r w:rsidRPr="007A1BCE">
              <w:rPr>
                <w:rFonts w:ascii="Arial" w:hAnsi="Arial" w:cs="Arial"/>
                <w:b/>
                <w:sz w:val="20"/>
                <w:szCs w:val="20"/>
              </w:rPr>
              <w:t>mensuales</w:t>
            </w:r>
            <w:proofErr w:type="spellEnd"/>
            <w:r w:rsidRPr="007A1BCE">
              <w:rPr>
                <w:rFonts w:ascii="Arial" w:hAnsi="Arial" w:cs="Arial"/>
                <w:b/>
                <w:sz w:val="20"/>
                <w:szCs w:val="20"/>
              </w:rPr>
              <w:t>)</w:t>
            </w:r>
          </w:p>
        </w:tc>
      </w:tr>
      <w:tr w:rsidR="0089470A" w:rsidRPr="007A1BCE" w:rsidTr="00D064F6">
        <w:trPr>
          <w:trHeight w:val="319"/>
        </w:trPr>
        <w:tc>
          <w:tcPr>
            <w:tcW w:w="1660" w:type="dxa"/>
          </w:tcPr>
          <w:p w:rsidR="0089470A" w:rsidRPr="007A1BCE" w:rsidRDefault="0089470A" w:rsidP="00D064F6">
            <w:pPr>
              <w:pStyle w:val="TableParagraph"/>
              <w:jc w:val="both"/>
              <w:rPr>
                <w:rFonts w:ascii="Arial" w:hAnsi="Arial" w:cs="Arial"/>
                <w:sz w:val="20"/>
                <w:szCs w:val="20"/>
              </w:rPr>
            </w:pPr>
            <w:r w:rsidRPr="007A1BCE">
              <w:rPr>
                <w:rFonts w:ascii="Arial" w:hAnsi="Arial" w:cs="Arial"/>
                <w:sz w:val="20"/>
                <w:szCs w:val="20"/>
              </w:rPr>
              <w:t>$100.01</w:t>
            </w:r>
          </w:p>
        </w:tc>
        <w:tc>
          <w:tcPr>
            <w:tcW w:w="1910" w:type="dxa"/>
          </w:tcPr>
          <w:p w:rsidR="0089470A" w:rsidRPr="007A1BCE" w:rsidRDefault="0089470A" w:rsidP="00D064F6">
            <w:pPr>
              <w:pStyle w:val="TableParagraph"/>
              <w:ind w:left="530"/>
              <w:jc w:val="both"/>
              <w:rPr>
                <w:rFonts w:ascii="Arial" w:hAnsi="Arial" w:cs="Arial"/>
                <w:sz w:val="20"/>
                <w:szCs w:val="20"/>
              </w:rPr>
            </w:pPr>
            <w:r w:rsidRPr="007A1BCE">
              <w:rPr>
                <w:rFonts w:ascii="Arial" w:hAnsi="Arial" w:cs="Arial"/>
                <w:sz w:val="20"/>
                <w:szCs w:val="20"/>
              </w:rPr>
              <w:t>$200.00</w:t>
            </w:r>
          </w:p>
        </w:tc>
        <w:tc>
          <w:tcPr>
            <w:tcW w:w="1835" w:type="dxa"/>
          </w:tcPr>
          <w:p w:rsidR="0089470A" w:rsidRPr="007A1BCE" w:rsidRDefault="0089470A" w:rsidP="00D064F6">
            <w:pPr>
              <w:pStyle w:val="TableParagraph"/>
              <w:ind w:left="640"/>
              <w:jc w:val="both"/>
              <w:rPr>
                <w:rFonts w:ascii="Arial" w:hAnsi="Arial" w:cs="Arial"/>
                <w:sz w:val="20"/>
                <w:szCs w:val="20"/>
              </w:rPr>
            </w:pPr>
            <w:r w:rsidRPr="007A1BCE">
              <w:rPr>
                <w:rFonts w:ascii="Arial" w:hAnsi="Arial" w:cs="Arial"/>
                <w:w w:val="101"/>
                <w:sz w:val="20"/>
                <w:szCs w:val="20"/>
              </w:rPr>
              <w:t>10</w:t>
            </w:r>
          </w:p>
        </w:tc>
      </w:tr>
      <w:tr w:rsidR="0089470A" w:rsidRPr="007A1BCE" w:rsidTr="00D064F6">
        <w:trPr>
          <w:trHeight w:val="319"/>
        </w:trPr>
        <w:tc>
          <w:tcPr>
            <w:tcW w:w="1660" w:type="dxa"/>
          </w:tcPr>
          <w:p w:rsidR="0089470A" w:rsidRPr="007A1BCE" w:rsidRDefault="0089470A" w:rsidP="00D064F6">
            <w:pPr>
              <w:pStyle w:val="TableParagraph"/>
              <w:jc w:val="both"/>
              <w:rPr>
                <w:rFonts w:ascii="Arial" w:hAnsi="Arial" w:cs="Arial"/>
                <w:sz w:val="20"/>
                <w:szCs w:val="20"/>
              </w:rPr>
            </w:pPr>
            <w:r w:rsidRPr="007A1BCE">
              <w:rPr>
                <w:rFonts w:ascii="Arial" w:hAnsi="Arial" w:cs="Arial"/>
                <w:sz w:val="20"/>
                <w:szCs w:val="20"/>
              </w:rPr>
              <w:t>$200.01</w:t>
            </w:r>
          </w:p>
        </w:tc>
        <w:tc>
          <w:tcPr>
            <w:tcW w:w="1910" w:type="dxa"/>
          </w:tcPr>
          <w:p w:rsidR="0089470A" w:rsidRPr="007A1BCE" w:rsidRDefault="0089470A" w:rsidP="00D064F6">
            <w:pPr>
              <w:pStyle w:val="TableParagraph"/>
              <w:ind w:left="530"/>
              <w:jc w:val="both"/>
              <w:rPr>
                <w:rFonts w:ascii="Arial" w:hAnsi="Arial" w:cs="Arial"/>
                <w:sz w:val="20"/>
                <w:szCs w:val="20"/>
              </w:rPr>
            </w:pPr>
            <w:r w:rsidRPr="007A1BCE">
              <w:rPr>
                <w:rFonts w:ascii="Arial" w:hAnsi="Arial" w:cs="Arial"/>
                <w:sz w:val="20"/>
                <w:szCs w:val="20"/>
              </w:rPr>
              <w:t>$400.00</w:t>
            </w:r>
          </w:p>
        </w:tc>
        <w:tc>
          <w:tcPr>
            <w:tcW w:w="1835" w:type="dxa"/>
          </w:tcPr>
          <w:p w:rsidR="0089470A" w:rsidRPr="007A1BCE" w:rsidRDefault="0089470A" w:rsidP="00D064F6">
            <w:pPr>
              <w:pStyle w:val="TableParagraph"/>
              <w:ind w:left="640"/>
              <w:jc w:val="both"/>
              <w:rPr>
                <w:rFonts w:ascii="Arial" w:hAnsi="Arial" w:cs="Arial"/>
                <w:sz w:val="20"/>
                <w:szCs w:val="20"/>
              </w:rPr>
            </w:pPr>
            <w:r w:rsidRPr="007A1BCE">
              <w:rPr>
                <w:rFonts w:ascii="Arial" w:hAnsi="Arial" w:cs="Arial"/>
                <w:sz w:val="20"/>
                <w:szCs w:val="20"/>
              </w:rPr>
              <w:t>14</w:t>
            </w:r>
          </w:p>
        </w:tc>
      </w:tr>
      <w:tr w:rsidR="0089470A" w:rsidRPr="007A1BCE" w:rsidTr="00D064F6">
        <w:trPr>
          <w:trHeight w:val="319"/>
        </w:trPr>
        <w:tc>
          <w:tcPr>
            <w:tcW w:w="1660" w:type="dxa"/>
          </w:tcPr>
          <w:p w:rsidR="0089470A" w:rsidRPr="007A1BCE" w:rsidRDefault="0089470A" w:rsidP="00D064F6">
            <w:pPr>
              <w:pStyle w:val="TableParagraph"/>
              <w:jc w:val="both"/>
              <w:rPr>
                <w:rFonts w:ascii="Arial" w:hAnsi="Arial" w:cs="Arial"/>
                <w:sz w:val="20"/>
                <w:szCs w:val="20"/>
              </w:rPr>
            </w:pPr>
            <w:r w:rsidRPr="007A1BCE">
              <w:rPr>
                <w:rFonts w:ascii="Arial" w:hAnsi="Arial" w:cs="Arial"/>
                <w:sz w:val="20"/>
                <w:szCs w:val="20"/>
              </w:rPr>
              <w:t>$400.01</w:t>
            </w:r>
          </w:p>
        </w:tc>
        <w:tc>
          <w:tcPr>
            <w:tcW w:w="1910" w:type="dxa"/>
          </w:tcPr>
          <w:p w:rsidR="0089470A" w:rsidRPr="007A1BCE" w:rsidRDefault="0089470A" w:rsidP="00D064F6">
            <w:pPr>
              <w:pStyle w:val="TableParagraph"/>
              <w:ind w:left="530"/>
              <w:jc w:val="both"/>
              <w:rPr>
                <w:rFonts w:ascii="Arial" w:hAnsi="Arial" w:cs="Arial"/>
                <w:sz w:val="20"/>
                <w:szCs w:val="20"/>
              </w:rPr>
            </w:pPr>
            <w:r w:rsidRPr="007A1BCE">
              <w:rPr>
                <w:rFonts w:ascii="Arial" w:hAnsi="Arial" w:cs="Arial"/>
                <w:sz w:val="20"/>
                <w:szCs w:val="20"/>
              </w:rPr>
              <w:t>$650.00</w:t>
            </w:r>
          </w:p>
        </w:tc>
        <w:tc>
          <w:tcPr>
            <w:tcW w:w="1835" w:type="dxa"/>
          </w:tcPr>
          <w:p w:rsidR="0089470A" w:rsidRPr="007A1BCE" w:rsidRDefault="0089470A" w:rsidP="00D064F6">
            <w:pPr>
              <w:pStyle w:val="TableParagraph"/>
              <w:ind w:left="640"/>
              <w:jc w:val="both"/>
              <w:rPr>
                <w:rFonts w:ascii="Arial" w:hAnsi="Arial" w:cs="Arial"/>
                <w:sz w:val="20"/>
                <w:szCs w:val="20"/>
              </w:rPr>
            </w:pPr>
            <w:r w:rsidRPr="007A1BCE">
              <w:rPr>
                <w:rFonts w:ascii="Arial" w:hAnsi="Arial" w:cs="Arial"/>
                <w:sz w:val="20"/>
                <w:szCs w:val="20"/>
              </w:rPr>
              <w:t>16</w:t>
            </w:r>
          </w:p>
        </w:tc>
      </w:tr>
      <w:tr w:rsidR="0089470A" w:rsidRPr="007A1BCE" w:rsidTr="00D064F6">
        <w:trPr>
          <w:trHeight w:val="319"/>
        </w:trPr>
        <w:tc>
          <w:tcPr>
            <w:tcW w:w="1660" w:type="dxa"/>
          </w:tcPr>
          <w:p w:rsidR="0089470A" w:rsidRPr="007A1BCE" w:rsidRDefault="0089470A" w:rsidP="00D064F6">
            <w:pPr>
              <w:pStyle w:val="TableParagraph"/>
              <w:jc w:val="both"/>
              <w:rPr>
                <w:rFonts w:ascii="Arial" w:hAnsi="Arial" w:cs="Arial"/>
                <w:sz w:val="20"/>
                <w:szCs w:val="20"/>
              </w:rPr>
            </w:pPr>
            <w:r w:rsidRPr="007A1BCE">
              <w:rPr>
                <w:rFonts w:ascii="Arial" w:hAnsi="Arial" w:cs="Arial"/>
                <w:sz w:val="20"/>
                <w:szCs w:val="20"/>
              </w:rPr>
              <w:t>$650.01</w:t>
            </w:r>
          </w:p>
        </w:tc>
        <w:tc>
          <w:tcPr>
            <w:tcW w:w="1910" w:type="dxa"/>
          </w:tcPr>
          <w:p w:rsidR="0089470A" w:rsidRPr="007A1BCE" w:rsidRDefault="0089470A" w:rsidP="00D064F6">
            <w:pPr>
              <w:pStyle w:val="TableParagraph"/>
              <w:ind w:left="530"/>
              <w:jc w:val="both"/>
              <w:rPr>
                <w:rFonts w:ascii="Arial" w:hAnsi="Arial" w:cs="Arial"/>
                <w:sz w:val="20"/>
                <w:szCs w:val="20"/>
              </w:rPr>
            </w:pPr>
            <w:r w:rsidRPr="007A1BCE">
              <w:rPr>
                <w:rFonts w:ascii="Arial" w:hAnsi="Arial" w:cs="Arial"/>
                <w:sz w:val="20"/>
                <w:szCs w:val="20"/>
              </w:rPr>
              <w:t>$900.00</w:t>
            </w:r>
          </w:p>
        </w:tc>
        <w:tc>
          <w:tcPr>
            <w:tcW w:w="1835" w:type="dxa"/>
          </w:tcPr>
          <w:p w:rsidR="0089470A" w:rsidRPr="007A1BCE" w:rsidRDefault="0089470A" w:rsidP="00D064F6">
            <w:pPr>
              <w:pStyle w:val="TableParagraph"/>
              <w:ind w:left="640"/>
              <w:jc w:val="both"/>
              <w:rPr>
                <w:rFonts w:ascii="Arial" w:hAnsi="Arial" w:cs="Arial"/>
                <w:sz w:val="20"/>
                <w:szCs w:val="20"/>
              </w:rPr>
            </w:pPr>
            <w:r w:rsidRPr="007A1BCE">
              <w:rPr>
                <w:rFonts w:ascii="Arial" w:hAnsi="Arial" w:cs="Arial"/>
                <w:sz w:val="20"/>
                <w:szCs w:val="20"/>
              </w:rPr>
              <w:t>18</w:t>
            </w:r>
          </w:p>
        </w:tc>
      </w:tr>
      <w:tr w:rsidR="0089470A" w:rsidRPr="007A1BCE" w:rsidTr="00D064F6">
        <w:trPr>
          <w:trHeight w:val="319"/>
        </w:trPr>
        <w:tc>
          <w:tcPr>
            <w:tcW w:w="1660" w:type="dxa"/>
          </w:tcPr>
          <w:p w:rsidR="0089470A" w:rsidRPr="007A1BCE" w:rsidRDefault="0089470A" w:rsidP="00D064F6">
            <w:pPr>
              <w:pStyle w:val="TableParagraph"/>
              <w:jc w:val="both"/>
              <w:rPr>
                <w:rFonts w:ascii="Arial" w:hAnsi="Arial" w:cs="Arial"/>
                <w:sz w:val="20"/>
                <w:szCs w:val="20"/>
              </w:rPr>
            </w:pPr>
            <w:r w:rsidRPr="007A1BCE">
              <w:rPr>
                <w:rFonts w:ascii="Arial" w:hAnsi="Arial" w:cs="Arial"/>
                <w:sz w:val="20"/>
                <w:szCs w:val="20"/>
              </w:rPr>
              <w:t>$900.01</w:t>
            </w:r>
          </w:p>
        </w:tc>
        <w:tc>
          <w:tcPr>
            <w:tcW w:w="1910" w:type="dxa"/>
          </w:tcPr>
          <w:p w:rsidR="0089470A" w:rsidRPr="007A1BCE" w:rsidRDefault="0089470A" w:rsidP="00D064F6">
            <w:pPr>
              <w:pStyle w:val="TableParagraph"/>
              <w:ind w:left="530"/>
              <w:jc w:val="both"/>
              <w:rPr>
                <w:rFonts w:ascii="Arial" w:hAnsi="Arial" w:cs="Arial"/>
                <w:sz w:val="20"/>
                <w:szCs w:val="20"/>
              </w:rPr>
            </w:pPr>
            <w:r w:rsidRPr="007A1BCE">
              <w:rPr>
                <w:rFonts w:ascii="Arial" w:hAnsi="Arial" w:cs="Arial"/>
                <w:sz w:val="20"/>
                <w:szCs w:val="20"/>
              </w:rPr>
              <w:t>$1,200.00</w:t>
            </w:r>
          </w:p>
        </w:tc>
        <w:tc>
          <w:tcPr>
            <w:tcW w:w="1835" w:type="dxa"/>
          </w:tcPr>
          <w:p w:rsidR="0089470A" w:rsidRPr="007A1BCE" w:rsidRDefault="0089470A" w:rsidP="00D064F6">
            <w:pPr>
              <w:pStyle w:val="TableParagraph"/>
              <w:ind w:left="640"/>
              <w:jc w:val="both"/>
              <w:rPr>
                <w:rFonts w:ascii="Arial" w:hAnsi="Arial" w:cs="Arial"/>
                <w:sz w:val="20"/>
                <w:szCs w:val="20"/>
              </w:rPr>
            </w:pPr>
            <w:r w:rsidRPr="007A1BCE">
              <w:rPr>
                <w:rFonts w:ascii="Arial" w:hAnsi="Arial" w:cs="Arial"/>
                <w:sz w:val="20"/>
                <w:szCs w:val="20"/>
              </w:rPr>
              <w:t>24</w:t>
            </w:r>
          </w:p>
        </w:tc>
      </w:tr>
      <w:tr w:rsidR="0089470A" w:rsidRPr="007A1BCE" w:rsidTr="00D064F6">
        <w:trPr>
          <w:trHeight w:val="319"/>
        </w:trPr>
        <w:tc>
          <w:tcPr>
            <w:tcW w:w="1660" w:type="dxa"/>
          </w:tcPr>
          <w:p w:rsidR="0089470A" w:rsidRPr="007A1BCE" w:rsidRDefault="0089470A" w:rsidP="00D064F6">
            <w:pPr>
              <w:pStyle w:val="TableParagraph"/>
              <w:jc w:val="both"/>
              <w:rPr>
                <w:rFonts w:ascii="Arial" w:hAnsi="Arial" w:cs="Arial"/>
                <w:sz w:val="20"/>
                <w:szCs w:val="20"/>
              </w:rPr>
            </w:pPr>
            <w:r w:rsidRPr="007A1BCE">
              <w:rPr>
                <w:rFonts w:ascii="Arial" w:hAnsi="Arial" w:cs="Arial"/>
                <w:sz w:val="20"/>
                <w:szCs w:val="20"/>
              </w:rPr>
              <w:t>$1,200.01</w:t>
            </w:r>
          </w:p>
        </w:tc>
        <w:tc>
          <w:tcPr>
            <w:tcW w:w="1910" w:type="dxa"/>
          </w:tcPr>
          <w:p w:rsidR="0089470A" w:rsidRPr="007A1BCE" w:rsidRDefault="0089470A" w:rsidP="00D064F6">
            <w:pPr>
              <w:pStyle w:val="TableParagraph"/>
              <w:ind w:left="530"/>
              <w:jc w:val="both"/>
              <w:rPr>
                <w:rFonts w:ascii="Arial" w:hAnsi="Arial" w:cs="Arial"/>
                <w:sz w:val="20"/>
                <w:szCs w:val="20"/>
              </w:rPr>
            </w:pPr>
            <w:r w:rsidRPr="007A1BCE">
              <w:rPr>
                <w:rFonts w:ascii="Arial" w:hAnsi="Arial" w:cs="Arial"/>
                <w:sz w:val="20"/>
                <w:szCs w:val="20"/>
              </w:rPr>
              <w:t>$1,500.00</w:t>
            </w:r>
          </w:p>
        </w:tc>
        <w:tc>
          <w:tcPr>
            <w:tcW w:w="1835" w:type="dxa"/>
          </w:tcPr>
          <w:p w:rsidR="0089470A" w:rsidRPr="007A1BCE" w:rsidRDefault="0089470A" w:rsidP="00D064F6">
            <w:pPr>
              <w:pStyle w:val="TableParagraph"/>
              <w:ind w:left="640"/>
              <w:jc w:val="both"/>
              <w:rPr>
                <w:rFonts w:ascii="Arial" w:hAnsi="Arial" w:cs="Arial"/>
                <w:sz w:val="20"/>
                <w:szCs w:val="20"/>
              </w:rPr>
            </w:pPr>
            <w:r w:rsidRPr="007A1BCE">
              <w:rPr>
                <w:rFonts w:ascii="Arial" w:hAnsi="Arial" w:cs="Arial"/>
                <w:sz w:val="20"/>
                <w:szCs w:val="20"/>
              </w:rPr>
              <w:t>30</w:t>
            </w:r>
          </w:p>
        </w:tc>
      </w:tr>
      <w:tr w:rsidR="0089470A" w:rsidRPr="007A1BCE" w:rsidTr="00D064F6">
        <w:trPr>
          <w:trHeight w:val="319"/>
        </w:trPr>
        <w:tc>
          <w:tcPr>
            <w:tcW w:w="1660" w:type="dxa"/>
          </w:tcPr>
          <w:p w:rsidR="0089470A" w:rsidRPr="007A1BCE" w:rsidRDefault="0089470A" w:rsidP="00D064F6">
            <w:pPr>
              <w:pStyle w:val="TableParagraph"/>
              <w:jc w:val="both"/>
              <w:rPr>
                <w:rFonts w:ascii="Arial" w:hAnsi="Arial" w:cs="Arial"/>
                <w:sz w:val="20"/>
                <w:szCs w:val="20"/>
              </w:rPr>
            </w:pPr>
            <w:r w:rsidRPr="007A1BCE">
              <w:rPr>
                <w:rFonts w:ascii="Arial" w:hAnsi="Arial" w:cs="Arial"/>
                <w:sz w:val="20"/>
                <w:szCs w:val="20"/>
              </w:rPr>
              <w:t>$1,500.01</w:t>
            </w:r>
          </w:p>
        </w:tc>
        <w:tc>
          <w:tcPr>
            <w:tcW w:w="1910" w:type="dxa"/>
          </w:tcPr>
          <w:p w:rsidR="0089470A" w:rsidRPr="007A1BCE" w:rsidRDefault="0089470A" w:rsidP="00D064F6">
            <w:pPr>
              <w:pStyle w:val="TableParagraph"/>
              <w:ind w:left="530"/>
              <w:jc w:val="both"/>
              <w:rPr>
                <w:rFonts w:ascii="Arial" w:hAnsi="Arial" w:cs="Arial"/>
                <w:sz w:val="20"/>
                <w:szCs w:val="20"/>
              </w:rPr>
            </w:pPr>
            <w:r w:rsidRPr="007A1BCE">
              <w:rPr>
                <w:rFonts w:ascii="Arial" w:hAnsi="Arial" w:cs="Arial"/>
                <w:sz w:val="20"/>
                <w:szCs w:val="20"/>
              </w:rPr>
              <w:t>$2,000.00</w:t>
            </w:r>
          </w:p>
        </w:tc>
        <w:tc>
          <w:tcPr>
            <w:tcW w:w="1835" w:type="dxa"/>
          </w:tcPr>
          <w:p w:rsidR="0089470A" w:rsidRPr="007A1BCE" w:rsidRDefault="0089470A" w:rsidP="00D064F6">
            <w:pPr>
              <w:pStyle w:val="TableParagraph"/>
              <w:ind w:left="640"/>
              <w:jc w:val="both"/>
              <w:rPr>
                <w:rFonts w:ascii="Arial" w:hAnsi="Arial" w:cs="Arial"/>
                <w:sz w:val="20"/>
                <w:szCs w:val="20"/>
              </w:rPr>
            </w:pPr>
            <w:r w:rsidRPr="007A1BCE">
              <w:rPr>
                <w:rFonts w:ascii="Arial" w:hAnsi="Arial" w:cs="Arial"/>
                <w:sz w:val="20"/>
                <w:szCs w:val="20"/>
              </w:rPr>
              <w:t>34</w:t>
            </w:r>
          </w:p>
        </w:tc>
      </w:tr>
      <w:tr w:rsidR="0089470A" w:rsidRPr="007A1BCE" w:rsidTr="00D064F6">
        <w:trPr>
          <w:trHeight w:val="319"/>
        </w:trPr>
        <w:tc>
          <w:tcPr>
            <w:tcW w:w="1660" w:type="dxa"/>
          </w:tcPr>
          <w:p w:rsidR="0089470A" w:rsidRPr="007A1BCE" w:rsidRDefault="0089470A" w:rsidP="00D064F6">
            <w:pPr>
              <w:pStyle w:val="TableParagraph"/>
              <w:jc w:val="both"/>
              <w:rPr>
                <w:rFonts w:ascii="Arial" w:hAnsi="Arial" w:cs="Arial"/>
                <w:sz w:val="20"/>
                <w:szCs w:val="20"/>
              </w:rPr>
            </w:pPr>
            <w:r w:rsidRPr="007A1BCE">
              <w:rPr>
                <w:rFonts w:ascii="Arial" w:hAnsi="Arial" w:cs="Arial"/>
                <w:sz w:val="20"/>
                <w:szCs w:val="20"/>
              </w:rPr>
              <w:t>$2,000.01</w:t>
            </w:r>
          </w:p>
        </w:tc>
        <w:tc>
          <w:tcPr>
            <w:tcW w:w="1910" w:type="dxa"/>
          </w:tcPr>
          <w:p w:rsidR="0089470A" w:rsidRPr="007A1BCE" w:rsidRDefault="0089470A" w:rsidP="00D064F6">
            <w:pPr>
              <w:pStyle w:val="TableParagraph"/>
              <w:ind w:left="530"/>
              <w:jc w:val="both"/>
              <w:rPr>
                <w:rFonts w:ascii="Arial" w:hAnsi="Arial" w:cs="Arial"/>
                <w:sz w:val="20"/>
                <w:szCs w:val="20"/>
              </w:rPr>
            </w:pPr>
            <w:r w:rsidRPr="007A1BCE">
              <w:rPr>
                <w:rFonts w:ascii="Arial" w:hAnsi="Arial" w:cs="Arial"/>
                <w:sz w:val="20"/>
                <w:szCs w:val="20"/>
              </w:rPr>
              <w:t>$2,500.00</w:t>
            </w:r>
          </w:p>
        </w:tc>
        <w:tc>
          <w:tcPr>
            <w:tcW w:w="1835" w:type="dxa"/>
          </w:tcPr>
          <w:p w:rsidR="0089470A" w:rsidRPr="007A1BCE" w:rsidRDefault="0089470A" w:rsidP="00D064F6">
            <w:pPr>
              <w:pStyle w:val="TableParagraph"/>
              <w:ind w:left="640"/>
              <w:jc w:val="both"/>
              <w:rPr>
                <w:rFonts w:ascii="Arial" w:hAnsi="Arial" w:cs="Arial"/>
                <w:sz w:val="20"/>
                <w:szCs w:val="20"/>
              </w:rPr>
            </w:pPr>
            <w:r w:rsidRPr="007A1BCE">
              <w:rPr>
                <w:rFonts w:ascii="Arial" w:hAnsi="Arial" w:cs="Arial"/>
                <w:sz w:val="20"/>
                <w:szCs w:val="20"/>
              </w:rPr>
              <w:t>36</w:t>
            </w:r>
          </w:p>
        </w:tc>
      </w:tr>
      <w:tr w:rsidR="0089470A" w:rsidRPr="007A1BCE" w:rsidTr="00D064F6">
        <w:trPr>
          <w:trHeight w:val="319"/>
        </w:trPr>
        <w:tc>
          <w:tcPr>
            <w:tcW w:w="1660" w:type="dxa"/>
          </w:tcPr>
          <w:p w:rsidR="0089470A" w:rsidRPr="007A1BCE" w:rsidRDefault="0089470A" w:rsidP="00D064F6">
            <w:pPr>
              <w:pStyle w:val="TableParagraph"/>
              <w:jc w:val="both"/>
              <w:rPr>
                <w:rFonts w:ascii="Arial" w:hAnsi="Arial" w:cs="Arial"/>
                <w:sz w:val="20"/>
                <w:szCs w:val="20"/>
              </w:rPr>
            </w:pPr>
            <w:r w:rsidRPr="007A1BCE">
              <w:rPr>
                <w:rFonts w:ascii="Arial" w:hAnsi="Arial" w:cs="Arial"/>
                <w:sz w:val="20"/>
                <w:szCs w:val="20"/>
              </w:rPr>
              <w:t>$2,500.01</w:t>
            </w:r>
          </w:p>
        </w:tc>
        <w:tc>
          <w:tcPr>
            <w:tcW w:w="1910" w:type="dxa"/>
          </w:tcPr>
          <w:p w:rsidR="0089470A" w:rsidRPr="007A1BCE" w:rsidRDefault="0089470A" w:rsidP="00D064F6">
            <w:pPr>
              <w:pStyle w:val="TableParagraph"/>
              <w:ind w:left="530"/>
              <w:jc w:val="both"/>
              <w:rPr>
                <w:rFonts w:ascii="Arial" w:hAnsi="Arial" w:cs="Arial"/>
                <w:sz w:val="20"/>
                <w:szCs w:val="20"/>
              </w:rPr>
            </w:pPr>
            <w:r w:rsidRPr="007A1BCE">
              <w:rPr>
                <w:rFonts w:ascii="Arial" w:hAnsi="Arial" w:cs="Arial"/>
                <w:sz w:val="20"/>
                <w:szCs w:val="20"/>
              </w:rPr>
              <w:t>$3,000.00</w:t>
            </w:r>
          </w:p>
        </w:tc>
        <w:tc>
          <w:tcPr>
            <w:tcW w:w="1835" w:type="dxa"/>
          </w:tcPr>
          <w:p w:rsidR="0089470A" w:rsidRPr="007A1BCE" w:rsidRDefault="0089470A" w:rsidP="00D064F6">
            <w:pPr>
              <w:pStyle w:val="TableParagraph"/>
              <w:ind w:left="640"/>
              <w:jc w:val="both"/>
              <w:rPr>
                <w:rFonts w:ascii="Arial" w:hAnsi="Arial" w:cs="Arial"/>
                <w:sz w:val="20"/>
                <w:szCs w:val="20"/>
              </w:rPr>
            </w:pPr>
            <w:r w:rsidRPr="007A1BCE">
              <w:rPr>
                <w:rFonts w:ascii="Arial" w:hAnsi="Arial" w:cs="Arial"/>
                <w:sz w:val="20"/>
                <w:szCs w:val="20"/>
              </w:rPr>
              <w:t>38</w:t>
            </w:r>
          </w:p>
        </w:tc>
      </w:tr>
    </w:tbl>
    <w:p w:rsidR="0089470A" w:rsidRPr="007A1BCE" w:rsidRDefault="0089470A" w:rsidP="0089470A">
      <w:pPr>
        <w:pStyle w:val="Textoindependiente"/>
        <w:jc w:val="both"/>
        <w:rPr>
          <w:rFonts w:ascii="Arial" w:hAnsi="Arial" w:cs="Arial"/>
          <w:sz w:val="20"/>
          <w:szCs w:val="20"/>
        </w:rPr>
      </w:pPr>
    </w:p>
    <w:p w:rsidR="0089470A" w:rsidRPr="007A1BCE" w:rsidRDefault="0089470A" w:rsidP="0089470A">
      <w:pPr>
        <w:pStyle w:val="Textoindependiente"/>
        <w:spacing w:before="3"/>
        <w:jc w:val="both"/>
        <w:rPr>
          <w:rFonts w:ascii="Arial" w:hAnsi="Arial" w:cs="Arial"/>
          <w:sz w:val="20"/>
          <w:szCs w:val="20"/>
        </w:rPr>
      </w:pPr>
      <w:r w:rsidRPr="007A1BCE">
        <w:rPr>
          <w:rFonts w:ascii="Arial" w:hAnsi="Arial" w:cs="Arial"/>
          <w:sz w:val="20"/>
          <w:szCs w:val="20"/>
        </w:rPr>
        <w:t xml:space="preserve">Previo a la formalización del Plan de Pago deberán cancelar un valor equivalente al 15% de la deuda tributaria. </w:t>
      </w:r>
    </w:p>
    <w:p w:rsidR="0089470A" w:rsidRPr="007A1BCE" w:rsidRDefault="0089470A" w:rsidP="0089470A">
      <w:pPr>
        <w:pStyle w:val="Textoindependiente"/>
        <w:spacing w:before="3"/>
        <w:jc w:val="both"/>
        <w:rPr>
          <w:rFonts w:ascii="Arial" w:hAnsi="Arial" w:cs="Arial"/>
          <w:sz w:val="20"/>
          <w:szCs w:val="20"/>
        </w:rPr>
      </w:pPr>
    </w:p>
    <w:p w:rsidR="0089470A" w:rsidRDefault="0089470A" w:rsidP="0089470A">
      <w:pPr>
        <w:tabs>
          <w:tab w:val="left" w:pos="845"/>
        </w:tabs>
        <w:jc w:val="both"/>
        <w:rPr>
          <w:rFonts w:ascii="Arial" w:hAnsi="Arial" w:cs="Arial"/>
          <w:b/>
          <w:color w:val="231F20"/>
          <w:w w:val="110"/>
          <w:sz w:val="20"/>
          <w:szCs w:val="20"/>
        </w:rPr>
      </w:pPr>
    </w:p>
    <w:p w:rsidR="0089470A" w:rsidRPr="007A1BCE" w:rsidRDefault="0089470A" w:rsidP="0089470A">
      <w:pPr>
        <w:tabs>
          <w:tab w:val="left" w:pos="845"/>
        </w:tabs>
        <w:jc w:val="both"/>
        <w:rPr>
          <w:rFonts w:ascii="Arial" w:hAnsi="Arial" w:cs="Arial"/>
          <w:b/>
          <w:color w:val="231F20"/>
          <w:w w:val="110"/>
          <w:sz w:val="20"/>
          <w:szCs w:val="20"/>
        </w:rPr>
      </w:pPr>
      <w:r w:rsidRPr="007A1BCE">
        <w:rPr>
          <w:rFonts w:ascii="Arial" w:hAnsi="Arial" w:cs="Arial"/>
          <w:b/>
          <w:color w:val="231F20"/>
          <w:w w:val="110"/>
          <w:sz w:val="20"/>
          <w:szCs w:val="20"/>
        </w:rPr>
        <w:t>FORMA DE PAGO</w:t>
      </w:r>
      <w:r>
        <w:rPr>
          <w:rFonts w:ascii="Arial" w:hAnsi="Arial" w:cs="Arial"/>
          <w:b/>
          <w:color w:val="231F20"/>
          <w:w w:val="110"/>
          <w:sz w:val="20"/>
          <w:szCs w:val="20"/>
        </w:rPr>
        <w:t>:</w:t>
      </w:r>
      <w:r w:rsidRPr="007A1BCE">
        <w:rPr>
          <w:rFonts w:ascii="Arial" w:hAnsi="Arial" w:cs="Arial"/>
          <w:b/>
          <w:color w:val="231F20"/>
          <w:w w:val="110"/>
          <w:sz w:val="20"/>
          <w:szCs w:val="20"/>
        </w:rPr>
        <w:t xml:space="preserve"> </w:t>
      </w:r>
    </w:p>
    <w:p w:rsidR="0089470A" w:rsidRPr="007A1BCE" w:rsidRDefault="0089470A" w:rsidP="0089470A">
      <w:pPr>
        <w:tabs>
          <w:tab w:val="left" w:pos="845"/>
        </w:tabs>
        <w:jc w:val="both"/>
        <w:rPr>
          <w:rFonts w:ascii="Arial" w:hAnsi="Arial" w:cs="Arial"/>
          <w:color w:val="231F20"/>
          <w:sz w:val="20"/>
          <w:szCs w:val="20"/>
        </w:rPr>
      </w:pPr>
      <w:r w:rsidRPr="00982F19">
        <w:rPr>
          <w:rFonts w:ascii="Arial" w:hAnsi="Arial" w:cs="Arial"/>
          <w:b/>
          <w:color w:val="231F20"/>
          <w:sz w:val="20"/>
          <w:szCs w:val="20"/>
        </w:rPr>
        <w:t>Art. 5.</w:t>
      </w:r>
      <w:r w:rsidRPr="007A1BCE">
        <w:rPr>
          <w:rFonts w:ascii="Arial" w:hAnsi="Arial" w:cs="Arial"/>
          <w:color w:val="231F20"/>
          <w:sz w:val="20"/>
          <w:szCs w:val="20"/>
        </w:rPr>
        <w:t xml:space="preserve"> Los sujetos pasivos podrán realizar su pago de forma diaria, semanal, quincenal o mensual, según lo establecido en la tabla anterior, siempre y cuando el monto total de los abonos por mes, sean iguales o mayores a lo pactado mensualmente en el respectivo plan de pago. El monto  de las cuotas, está compuesto por el valor de las tasas municipales por arrendamiento del puesto de venta, caído en mora hasta la fecha de suscripción del plan de pago. Estas cuotas  no comprenden el pago del mes corriente, por lo que los sujetos pasivos, también están obligados a realizarlo</w:t>
      </w:r>
      <w:r w:rsidRPr="007A1BCE">
        <w:rPr>
          <w:rFonts w:ascii="Arial" w:hAnsi="Arial" w:cs="Arial"/>
          <w:color w:val="231F20"/>
          <w:spacing w:val="28"/>
          <w:sz w:val="20"/>
          <w:szCs w:val="20"/>
        </w:rPr>
        <w:t xml:space="preserve"> </w:t>
      </w:r>
      <w:r w:rsidRPr="007A1BCE">
        <w:rPr>
          <w:rFonts w:ascii="Arial" w:hAnsi="Arial" w:cs="Arial"/>
          <w:color w:val="231F20"/>
          <w:sz w:val="20"/>
          <w:szCs w:val="20"/>
        </w:rPr>
        <w:t>puntualmente.</w:t>
      </w:r>
    </w:p>
    <w:p w:rsidR="0089470A" w:rsidRDefault="0089470A" w:rsidP="0089470A">
      <w:pPr>
        <w:tabs>
          <w:tab w:val="left" w:pos="845"/>
        </w:tabs>
        <w:jc w:val="both"/>
        <w:rPr>
          <w:rFonts w:ascii="Arial" w:hAnsi="Arial" w:cs="Arial"/>
          <w:b/>
          <w:color w:val="231F20"/>
          <w:sz w:val="20"/>
          <w:szCs w:val="20"/>
        </w:rPr>
      </w:pPr>
    </w:p>
    <w:p w:rsidR="0089470A" w:rsidRPr="007A1BCE" w:rsidRDefault="0089470A" w:rsidP="0089470A">
      <w:pPr>
        <w:tabs>
          <w:tab w:val="left" w:pos="845"/>
        </w:tabs>
        <w:jc w:val="both"/>
        <w:rPr>
          <w:rFonts w:ascii="Arial" w:hAnsi="Arial" w:cs="Arial"/>
          <w:b/>
          <w:color w:val="231F20"/>
          <w:sz w:val="20"/>
          <w:szCs w:val="20"/>
        </w:rPr>
      </w:pPr>
      <w:r w:rsidRPr="007A1BCE">
        <w:rPr>
          <w:rFonts w:ascii="Arial" w:hAnsi="Arial" w:cs="Arial"/>
          <w:b/>
          <w:color w:val="231F20"/>
          <w:sz w:val="20"/>
          <w:szCs w:val="20"/>
        </w:rPr>
        <w:t>LUGAR DE PAGO</w:t>
      </w:r>
      <w:r>
        <w:rPr>
          <w:rFonts w:ascii="Arial" w:hAnsi="Arial" w:cs="Arial"/>
          <w:b/>
          <w:color w:val="231F20"/>
          <w:sz w:val="20"/>
          <w:szCs w:val="20"/>
        </w:rPr>
        <w:t>:</w:t>
      </w:r>
      <w:r w:rsidRPr="007A1BCE">
        <w:rPr>
          <w:rFonts w:ascii="Arial" w:hAnsi="Arial" w:cs="Arial"/>
          <w:b/>
          <w:color w:val="231F20"/>
          <w:sz w:val="20"/>
          <w:szCs w:val="20"/>
        </w:rPr>
        <w:t xml:space="preserve"> </w:t>
      </w:r>
    </w:p>
    <w:p w:rsidR="0089470A" w:rsidRPr="007A1BCE" w:rsidRDefault="0089470A" w:rsidP="0089470A">
      <w:pPr>
        <w:tabs>
          <w:tab w:val="left" w:pos="845"/>
        </w:tabs>
        <w:jc w:val="both"/>
        <w:rPr>
          <w:rFonts w:ascii="Arial" w:hAnsi="Arial" w:cs="Arial"/>
          <w:color w:val="231F20"/>
          <w:sz w:val="20"/>
          <w:szCs w:val="20"/>
        </w:rPr>
      </w:pPr>
      <w:r w:rsidRPr="00982F19">
        <w:rPr>
          <w:rFonts w:ascii="Arial" w:hAnsi="Arial" w:cs="Arial"/>
          <w:b/>
          <w:color w:val="231F20"/>
          <w:sz w:val="20"/>
          <w:szCs w:val="20"/>
        </w:rPr>
        <w:t>Art. 6.</w:t>
      </w:r>
      <w:r w:rsidRPr="007A1BCE">
        <w:rPr>
          <w:rFonts w:ascii="Arial" w:hAnsi="Arial" w:cs="Arial"/>
          <w:color w:val="231F20"/>
          <w:sz w:val="20"/>
          <w:szCs w:val="20"/>
        </w:rPr>
        <w:t xml:space="preserve"> Los sujetos pasivos suscriptores de los planes de pago, deberán pagar las cuotas respectivas en la oficina de la Administración  de Mercados.</w:t>
      </w:r>
    </w:p>
    <w:p w:rsidR="0089470A" w:rsidRDefault="0089470A" w:rsidP="0089470A">
      <w:pPr>
        <w:tabs>
          <w:tab w:val="left" w:pos="845"/>
        </w:tabs>
        <w:jc w:val="both"/>
        <w:rPr>
          <w:rFonts w:ascii="Arial" w:hAnsi="Arial" w:cs="Arial"/>
          <w:b/>
          <w:color w:val="231F20"/>
          <w:sz w:val="20"/>
          <w:szCs w:val="20"/>
        </w:rPr>
      </w:pPr>
    </w:p>
    <w:p w:rsidR="0089470A" w:rsidRPr="007A1BCE" w:rsidRDefault="0089470A" w:rsidP="0089470A">
      <w:pPr>
        <w:tabs>
          <w:tab w:val="left" w:pos="845"/>
        </w:tabs>
        <w:jc w:val="both"/>
        <w:rPr>
          <w:rFonts w:ascii="Arial" w:hAnsi="Arial" w:cs="Arial"/>
          <w:b/>
          <w:color w:val="231F20"/>
          <w:sz w:val="20"/>
          <w:szCs w:val="20"/>
        </w:rPr>
      </w:pPr>
      <w:r w:rsidRPr="007A1BCE">
        <w:rPr>
          <w:rFonts w:ascii="Arial" w:hAnsi="Arial" w:cs="Arial"/>
          <w:b/>
          <w:color w:val="231F20"/>
          <w:sz w:val="20"/>
          <w:szCs w:val="20"/>
        </w:rPr>
        <w:lastRenderedPageBreak/>
        <w:t>INCUMPLIMIENTO DEL PLAN DE PAGO</w:t>
      </w:r>
      <w:r>
        <w:rPr>
          <w:rFonts w:ascii="Arial" w:hAnsi="Arial" w:cs="Arial"/>
          <w:b/>
          <w:color w:val="231F20"/>
          <w:sz w:val="20"/>
          <w:szCs w:val="20"/>
        </w:rPr>
        <w:t xml:space="preserve">: </w:t>
      </w:r>
    </w:p>
    <w:p w:rsidR="0089470A" w:rsidRPr="007A1BCE" w:rsidRDefault="0089470A" w:rsidP="0089470A">
      <w:pPr>
        <w:tabs>
          <w:tab w:val="left" w:pos="845"/>
        </w:tabs>
        <w:jc w:val="both"/>
        <w:rPr>
          <w:rFonts w:ascii="Arial" w:hAnsi="Arial" w:cs="Arial"/>
          <w:color w:val="231F20"/>
          <w:sz w:val="20"/>
          <w:szCs w:val="20"/>
        </w:rPr>
      </w:pPr>
      <w:r w:rsidRPr="007A1BCE">
        <w:rPr>
          <w:rFonts w:ascii="Arial" w:hAnsi="Arial" w:cs="Arial"/>
          <w:color w:val="231F20"/>
          <w:sz w:val="20"/>
          <w:szCs w:val="20"/>
        </w:rPr>
        <w:t xml:space="preserve"> </w:t>
      </w:r>
      <w:r w:rsidRPr="00982F19">
        <w:rPr>
          <w:rFonts w:ascii="Arial" w:hAnsi="Arial" w:cs="Arial"/>
          <w:b/>
          <w:color w:val="231F20"/>
          <w:sz w:val="20"/>
          <w:szCs w:val="20"/>
        </w:rPr>
        <w:t xml:space="preserve">Art. 7. </w:t>
      </w:r>
      <w:r w:rsidRPr="007A1BCE">
        <w:rPr>
          <w:rFonts w:ascii="Arial" w:hAnsi="Arial" w:cs="Arial"/>
          <w:color w:val="231F20"/>
          <w:sz w:val="20"/>
          <w:szCs w:val="20"/>
        </w:rPr>
        <w:t>El plan de pago suscrito caducará y será exigible el saldo total de la deuda incluido los intereses moratorios y las multas devengadas, cuando el sujeto pasivo hubiere dejado de pagar dos cuotas consecutivas o interrumpidas durante el plazo otorgado; facultando a la Administración de Mercados, para que inicie, siga y fenezca el proceso de cierre de local comercial o puesto de venta según corresponda, se revoquen los beneficios otorgados y se proceda judicialmente al cobro de la deuda.</w:t>
      </w:r>
    </w:p>
    <w:p w:rsidR="0089470A" w:rsidRDefault="0089470A" w:rsidP="0089470A">
      <w:pPr>
        <w:tabs>
          <w:tab w:val="left" w:pos="845"/>
        </w:tabs>
        <w:jc w:val="both"/>
        <w:rPr>
          <w:rFonts w:ascii="Arial" w:hAnsi="Arial" w:cs="Arial"/>
          <w:b/>
          <w:color w:val="231F20"/>
          <w:sz w:val="20"/>
          <w:szCs w:val="20"/>
        </w:rPr>
      </w:pPr>
    </w:p>
    <w:p w:rsidR="0089470A" w:rsidRPr="007A1BCE" w:rsidRDefault="0089470A" w:rsidP="0089470A">
      <w:pPr>
        <w:tabs>
          <w:tab w:val="left" w:pos="845"/>
        </w:tabs>
        <w:jc w:val="both"/>
        <w:rPr>
          <w:rFonts w:ascii="Arial" w:hAnsi="Arial" w:cs="Arial"/>
          <w:b/>
          <w:color w:val="231F20"/>
          <w:sz w:val="20"/>
          <w:szCs w:val="20"/>
        </w:rPr>
      </w:pPr>
      <w:r w:rsidRPr="007A1BCE">
        <w:rPr>
          <w:rFonts w:ascii="Arial" w:hAnsi="Arial" w:cs="Arial"/>
          <w:b/>
          <w:color w:val="231F20"/>
          <w:sz w:val="20"/>
          <w:szCs w:val="20"/>
        </w:rPr>
        <w:t>VENCIMIENTO DEL PLAZO DE LA ORDENANZA</w:t>
      </w:r>
      <w:r>
        <w:rPr>
          <w:rFonts w:ascii="Arial" w:hAnsi="Arial" w:cs="Arial"/>
          <w:b/>
          <w:color w:val="231F20"/>
          <w:sz w:val="20"/>
          <w:szCs w:val="20"/>
        </w:rPr>
        <w:t>:</w:t>
      </w:r>
    </w:p>
    <w:p w:rsidR="0089470A" w:rsidRPr="007A1BCE" w:rsidRDefault="0089470A" w:rsidP="0089470A">
      <w:pPr>
        <w:tabs>
          <w:tab w:val="left" w:pos="845"/>
        </w:tabs>
        <w:jc w:val="both"/>
        <w:rPr>
          <w:rFonts w:ascii="Arial" w:hAnsi="Arial" w:cs="Arial"/>
          <w:color w:val="231F20"/>
          <w:sz w:val="20"/>
          <w:szCs w:val="20"/>
        </w:rPr>
      </w:pPr>
      <w:r w:rsidRPr="00982F19">
        <w:rPr>
          <w:rFonts w:ascii="Arial" w:hAnsi="Arial" w:cs="Arial"/>
          <w:b/>
          <w:color w:val="231F20"/>
          <w:sz w:val="20"/>
          <w:szCs w:val="20"/>
        </w:rPr>
        <w:t>Art. 8.</w:t>
      </w:r>
      <w:r w:rsidRPr="007A1BCE">
        <w:rPr>
          <w:rFonts w:ascii="Arial" w:hAnsi="Arial" w:cs="Arial"/>
          <w:color w:val="231F20"/>
          <w:sz w:val="20"/>
          <w:szCs w:val="20"/>
        </w:rPr>
        <w:t xml:space="preserve"> Vencido el plazo que establece el artículo 3 de esta Ordenanza Transitoria, cesarán de inmediato y sin previo aviso los beneficios otorgados por la misma, excepto para aquellos usuarios que hayan formalizado el respectivo plan de pago.</w:t>
      </w:r>
    </w:p>
    <w:p w:rsidR="0089470A" w:rsidRDefault="0089470A" w:rsidP="0089470A">
      <w:pPr>
        <w:tabs>
          <w:tab w:val="left" w:pos="845"/>
        </w:tabs>
        <w:jc w:val="both"/>
        <w:rPr>
          <w:rFonts w:ascii="Arial" w:hAnsi="Arial" w:cs="Arial"/>
          <w:b/>
          <w:color w:val="231F20"/>
          <w:sz w:val="20"/>
          <w:szCs w:val="20"/>
        </w:rPr>
      </w:pPr>
    </w:p>
    <w:p w:rsidR="0089470A" w:rsidRPr="007A1BCE" w:rsidRDefault="0089470A" w:rsidP="0089470A">
      <w:pPr>
        <w:tabs>
          <w:tab w:val="left" w:pos="845"/>
        </w:tabs>
        <w:jc w:val="both"/>
        <w:rPr>
          <w:rFonts w:ascii="Arial" w:hAnsi="Arial" w:cs="Arial"/>
          <w:b/>
          <w:color w:val="231F20"/>
          <w:sz w:val="20"/>
          <w:szCs w:val="20"/>
        </w:rPr>
      </w:pPr>
      <w:r w:rsidRPr="007A1BCE">
        <w:rPr>
          <w:rFonts w:ascii="Arial" w:hAnsi="Arial" w:cs="Arial"/>
          <w:b/>
          <w:color w:val="231F20"/>
          <w:sz w:val="20"/>
          <w:szCs w:val="20"/>
        </w:rPr>
        <w:t>DISPOSICIÓN GENERAL</w:t>
      </w:r>
      <w:r>
        <w:rPr>
          <w:rFonts w:ascii="Arial" w:hAnsi="Arial" w:cs="Arial"/>
          <w:b/>
          <w:color w:val="231F20"/>
          <w:sz w:val="20"/>
          <w:szCs w:val="20"/>
        </w:rPr>
        <w:t>:</w:t>
      </w:r>
      <w:r w:rsidRPr="007A1BCE">
        <w:rPr>
          <w:rFonts w:ascii="Arial" w:hAnsi="Arial" w:cs="Arial"/>
          <w:b/>
          <w:color w:val="231F20"/>
          <w:sz w:val="20"/>
          <w:szCs w:val="20"/>
        </w:rPr>
        <w:t xml:space="preserve"> </w:t>
      </w:r>
    </w:p>
    <w:p w:rsidR="0089470A" w:rsidRPr="007A1BCE" w:rsidRDefault="0089470A" w:rsidP="0089470A">
      <w:pPr>
        <w:tabs>
          <w:tab w:val="left" w:pos="845"/>
        </w:tabs>
        <w:jc w:val="both"/>
        <w:rPr>
          <w:rFonts w:ascii="Arial" w:hAnsi="Arial" w:cs="Arial"/>
          <w:color w:val="231F20"/>
          <w:sz w:val="20"/>
          <w:szCs w:val="20"/>
        </w:rPr>
      </w:pPr>
      <w:r w:rsidRPr="00982F19">
        <w:rPr>
          <w:rFonts w:ascii="Arial" w:hAnsi="Arial" w:cs="Arial"/>
          <w:b/>
          <w:color w:val="231F20"/>
          <w:sz w:val="20"/>
          <w:szCs w:val="20"/>
        </w:rPr>
        <w:t>Art. 9</w:t>
      </w:r>
      <w:r w:rsidRPr="007A1BCE">
        <w:rPr>
          <w:rFonts w:ascii="Arial" w:hAnsi="Arial" w:cs="Arial"/>
          <w:color w:val="231F20"/>
          <w:sz w:val="20"/>
          <w:szCs w:val="20"/>
        </w:rPr>
        <w:t>. El Concejo Municipal a través de la Administración Municipal de Mercados, deberá difundir por todos los medios posibles, la presente Ordenanza,</w:t>
      </w:r>
      <w:r w:rsidRPr="007A1BCE">
        <w:rPr>
          <w:rFonts w:ascii="Arial" w:hAnsi="Arial" w:cs="Arial"/>
          <w:color w:val="231F20"/>
          <w:spacing w:val="-5"/>
          <w:sz w:val="20"/>
          <w:szCs w:val="20"/>
        </w:rPr>
        <w:t xml:space="preserve"> </w:t>
      </w:r>
      <w:r w:rsidRPr="007A1BCE">
        <w:rPr>
          <w:rFonts w:ascii="Arial" w:hAnsi="Arial" w:cs="Arial"/>
          <w:color w:val="231F20"/>
          <w:sz w:val="20"/>
          <w:szCs w:val="20"/>
        </w:rPr>
        <w:t>con</w:t>
      </w:r>
      <w:r w:rsidRPr="007A1BCE">
        <w:rPr>
          <w:rFonts w:ascii="Arial" w:hAnsi="Arial" w:cs="Arial"/>
          <w:color w:val="231F20"/>
          <w:spacing w:val="-3"/>
          <w:sz w:val="20"/>
          <w:szCs w:val="20"/>
        </w:rPr>
        <w:t xml:space="preserve"> </w:t>
      </w:r>
      <w:r w:rsidRPr="007A1BCE">
        <w:rPr>
          <w:rFonts w:ascii="Arial" w:hAnsi="Arial" w:cs="Arial"/>
          <w:color w:val="231F20"/>
          <w:sz w:val="20"/>
          <w:szCs w:val="20"/>
        </w:rPr>
        <w:t>el</w:t>
      </w:r>
      <w:r w:rsidRPr="007A1BCE">
        <w:rPr>
          <w:rFonts w:ascii="Arial" w:hAnsi="Arial" w:cs="Arial"/>
          <w:color w:val="231F20"/>
          <w:spacing w:val="-4"/>
          <w:sz w:val="20"/>
          <w:szCs w:val="20"/>
        </w:rPr>
        <w:t xml:space="preserve"> </w:t>
      </w:r>
      <w:r w:rsidRPr="007A1BCE">
        <w:rPr>
          <w:rFonts w:ascii="Arial" w:hAnsi="Arial" w:cs="Arial"/>
          <w:color w:val="231F20"/>
          <w:sz w:val="20"/>
          <w:szCs w:val="20"/>
        </w:rPr>
        <w:t>fin</w:t>
      </w:r>
      <w:r w:rsidRPr="007A1BCE">
        <w:rPr>
          <w:rFonts w:ascii="Arial" w:hAnsi="Arial" w:cs="Arial"/>
          <w:color w:val="231F20"/>
          <w:spacing w:val="-4"/>
          <w:sz w:val="20"/>
          <w:szCs w:val="20"/>
        </w:rPr>
        <w:t xml:space="preserve"> </w:t>
      </w:r>
      <w:r w:rsidRPr="007A1BCE">
        <w:rPr>
          <w:rFonts w:ascii="Arial" w:hAnsi="Arial" w:cs="Arial"/>
          <w:color w:val="231F20"/>
          <w:sz w:val="20"/>
          <w:szCs w:val="20"/>
        </w:rPr>
        <w:t>que</w:t>
      </w:r>
      <w:r w:rsidRPr="007A1BCE">
        <w:rPr>
          <w:rFonts w:ascii="Arial" w:hAnsi="Arial" w:cs="Arial"/>
          <w:color w:val="231F20"/>
          <w:spacing w:val="-4"/>
          <w:sz w:val="20"/>
          <w:szCs w:val="20"/>
        </w:rPr>
        <w:t xml:space="preserve"> </w:t>
      </w:r>
      <w:r w:rsidRPr="007A1BCE">
        <w:rPr>
          <w:rFonts w:ascii="Arial" w:hAnsi="Arial" w:cs="Arial"/>
          <w:color w:val="231F20"/>
          <w:sz w:val="20"/>
          <w:szCs w:val="20"/>
        </w:rPr>
        <w:t>los</w:t>
      </w:r>
      <w:r w:rsidRPr="007A1BCE">
        <w:rPr>
          <w:rFonts w:ascii="Arial" w:hAnsi="Arial" w:cs="Arial"/>
          <w:color w:val="231F20"/>
          <w:spacing w:val="-3"/>
          <w:sz w:val="20"/>
          <w:szCs w:val="20"/>
        </w:rPr>
        <w:t xml:space="preserve"> </w:t>
      </w:r>
      <w:r w:rsidRPr="007A1BCE">
        <w:rPr>
          <w:rFonts w:ascii="Arial" w:hAnsi="Arial" w:cs="Arial"/>
          <w:color w:val="231F20"/>
          <w:sz w:val="20"/>
          <w:szCs w:val="20"/>
        </w:rPr>
        <w:t>sujetos</w:t>
      </w:r>
      <w:r w:rsidRPr="007A1BCE">
        <w:rPr>
          <w:rFonts w:ascii="Arial" w:hAnsi="Arial" w:cs="Arial"/>
          <w:color w:val="231F20"/>
          <w:spacing w:val="-5"/>
          <w:sz w:val="20"/>
          <w:szCs w:val="20"/>
        </w:rPr>
        <w:t xml:space="preserve"> </w:t>
      </w:r>
      <w:r w:rsidRPr="007A1BCE">
        <w:rPr>
          <w:rFonts w:ascii="Arial" w:hAnsi="Arial" w:cs="Arial"/>
          <w:color w:val="231F20"/>
          <w:sz w:val="20"/>
          <w:szCs w:val="20"/>
        </w:rPr>
        <w:t>pasivos</w:t>
      </w:r>
      <w:r w:rsidRPr="007A1BCE">
        <w:rPr>
          <w:rFonts w:ascii="Arial" w:hAnsi="Arial" w:cs="Arial"/>
          <w:color w:val="231F20"/>
          <w:spacing w:val="-3"/>
          <w:sz w:val="20"/>
          <w:szCs w:val="20"/>
        </w:rPr>
        <w:t xml:space="preserve"> </w:t>
      </w:r>
      <w:r w:rsidRPr="007A1BCE">
        <w:rPr>
          <w:rFonts w:ascii="Arial" w:hAnsi="Arial" w:cs="Arial"/>
          <w:color w:val="231F20"/>
          <w:sz w:val="20"/>
          <w:szCs w:val="20"/>
        </w:rPr>
        <w:t>que</w:t>
      </w:r>
      <w:r w:rsidRPr="007A1BCE">
        <w:rPr>
          <w:rFonts w:ascii="Arial" w:hAnsi="Arial" w:cs="Arial"/>
          <w:color w:val="231F20"/>
          <w:spacing w:val="-3"/>
          <w:sz w:val="20"/>
          <w:szCs w:val="20"/>
        </w:rPr>
        <w:t xml:space="preserve"> </w:t>
      </w:r>
      <w:r w:rsidRPr="007A1BCE">
        <w:rPr>
          <w:rFonts w:ascii="Arial" w:hAnsi="Arial" w:cs="Arial"/>
          <w:color w:val="231F20"/>
          <w:sz w:val="20"/>
          <w:szCs w:val="20"/>
        </w:rPr>
        <w:t>se</w:t>
      </w:r>
      <w:r w:rsidRPr="007A1BCE">
        <w:rPr>
          <w:rFonts w:ascii="Arial" w:hAnsi="Arial" w:cs="Arial"/>
          <w:color w:val="231F20"/>
          <w:spacing w:val="-5"/>
          <w:sz w:val="20"/>
          <w:szCs w:val="20"/>
        </w:rPr>
        <w:t xml:space="preserve"> </w:t>
      </w:r>
      <w:r w:rsidRPr="007A1BCE">
        <w:rPr>
          <w:rFonts w:ascii="Arial" w:hAnsi="Arial" w:cs="Arial"/>
          <w:color w:val="231F20"/>
          <w:sz w:val="20"/>
          <w:szCs w:val="20"/>
        </w:rPr>
        <w:t>encuentren</w:t>
      </w:r>
      <w:r w:rsidRPr="007A1BCE">
        <w:rPr>
          <w:rFonts w:ascii="Arial" w:hAnsi="Arial" w:cs="Arial"/>
          <w:color w:val="231F20"/>
          <w:spacing w:val="-3"/>
          <w:sz w:val="20"/>
          <w:szCs w:val="20"/>
        </w:rPr>
        <w:t xml:space="preserve"> </w:t>
      </w:r>
      <w:r w:rsidRPr="007A1BCE">
        <w:rPr>
          <w:rFonts w:ascii="Arial" w:hAnsi="Arial" w:cs="Arial"/>
          <w:color w:val="231F20"/>
          <w:sz w:val="20"/>
          <w:szCs w:val="20"/>
        </w:rPr>
        <w:t>en</w:t>
      </w:r>
      <w:r w:rsidRPr="007A1BCE">
        <w:rPr>
          <w:rFonts w:ascii="Arial" w:hAnsi="Arial" w:cs="Arial"/>
          <w:color w:val="231F20"/>
          <w:spacing w:val="-4"/>
          <w:sz w:val="20"/>
          <w:szCs w:val="20"/>
        </w:rPr>
        <w:t xml:space="preserve"> </w:t>
      </w:r>
      <w:r w:rsidRPr="007A1BCE">
        <w:rPr>
          <w:rFonts w:ascii="Arial" w:hAnsi="Arial" w:cs="Arial"/>
          <w:color w:val="231F20"/>
          <w:sz w:val="20"/>
          <w:szCs w:val="20"/>
        </w:rPr>
        <w:t>situación</w:t>
      </w:r>
      <w:r w:rsidRPr="007A1BCE">
        <w:rPr>
          <w:rFonts w:ascii="Arial" w:hAnsi="Arial" w:cs="Arial"/>
          <w:color w:val="231F20"/>
          <w:spacing w:val="-4"/>
          <w:sz w:val="20"/>
          <w:szCs w:val="20"/>
        </w:rPr>
        <w:t xml:space="preserve"> </w:t>
      </w:r>
      <w:r w:rsidRPr="007A1BCE">
        <w:rPr>
          <w:rFonts w:ascii="Arial" w:hAnsi="Arial" w:cs="Arial"/>
          <w:color w:val="231F20"/>
          <w:sz w:val="20"/>
          <w:szCs w:val="20"/>
        </w:rPr>
        <w:t>de</w:t>
      </w:r>
      <w:r w:rsidRPr="007A1BCE">
        <w:rPr>
          <w:rFonts w:ascii="Arial" w:hAnsi="Arial" w:cs="Arial"/>
          <w:color w:val="231F20"/>
          <w:spacing w:val="-4"/>
          <w:sz w:val="20"/>
          <w:szCs w:val="20"/>
        </w:rPr>
        <w:t xml:space="preserve"> </w:t>
      </w:r>
      <w:r w:rsidRPr="007A1BCE">
        <w:rPr>
          <w:rFonts w:ascii="Arial" w:hAnsi="Arial" w:cs="Arial"/>
          <w:color w:val="231F20"/>
          <w:sz w:val="20"/>
          <w:szCs w:val="20"/>
        </w:rPr>
        <w:t>mora,</w:t>
      </w:r>
      <w:r w:rsidRPr="007A1BCE">
        <w:rPr>
          <w:rFonts w:ascii="Arial" w:hAnsi="Arial" w:cs="Arial"/>
          <w:color w:val="231F20"/>
          <w:spacing w:val="-3"/>
          <w:sz w:val="20"/>
          <w:szCs w:val="20"/>
        </w:rPr>
        <w:t xml:space="preserve"> </w:t>
      </w:r>
      <w:r w:rsidRPr="007A1BCE">
        <w:rPr>
          <w:rFonts w:ascii="Arial" w:hAnsi="Arial" w:cs="Arial"/>
          <w:color w:val="231F20"/>
          <w:sz w:val="20"/>
          <w:szCs w:val="20"/>
        </w:rPr>
        <w:t>puedan</w:t>
      </w:r>
      <w:r w:rsidRPr="007A1BCE">
        <w:rPr>
          <w:rFonts w:ascii="Arial" w:hAnsi="Arial" w:cs="Arial"/>
          <w:color w:val="231F20"/>
          <w:spacing w:val="-3"/>
          <w:sz w:val="20"/>
          <w:szCs w:val="20"/>
        </w:rPr>
        <w:t xml:space="preserve"> </w:t>
      </w:r>
      <w:r w:rsidRPr="007A1BCE">
        <w:rPr>
          <w:rFonts w:ascii="Arial" w:hAnsi="Arial" w:cs="Arial"/>
          <w:color w:val="231F20"/>
          <w:sz w:val="20"/>
          <w:szCs w:val="20"/>
        </w:rPr>
        <w:t>conocer</w:t>
      </w:r>
      <w:r w:rsidRPr="007A1BCE">
        <w:rPr>
          <w:rFonts w:ascii="Arial" w:hAnsi="Arial" w:cs="Arial"/>
          <w:color w:val="231F20"/>
          <w:spacing w:val="-4"/>
          <w:sz w:val="20"/>
          <w:szCs w:val="20"/>
        </w:rPr>
        <w:t xml:space="preserve"> </w:t>
      </w:r>
      <w:r w:rsidRPr="007A1BCE">
        <w:rPr>
          <w:rFonts w:ascii="Arial" w:hAnsi="Arial" w:cs="Arial"/>
          <w:color w:val="231F20"/>
          <w:sz w:val="20"/>
          <w:szCs w:val="20"/>
        </w:rPr>
        <w:t>los</w:t>
      </w:r>
      <w:r w:rsidRPr="007A1BCE">
        <w:rPr>
          <w:rFonts w:ascii="Arial" w:hAnsi="Arial" w:cs="Arial"/>
          <w:color w:val="231F20"/>
          <w:spacing w:val="-3"/>
          <w:sz w:val="20"/>
          <w:szCs w:val="20"/>
        </w:rPr>
        <w:t xml:space="preserve"> </w:t>
      </w:r>
      <w:r w:rsidRPr="007A1BCE">
        <w:rPr>
          <w:rFonts w:ascii="Arial" w:hAnsi="Arial" w:cs="Arial"/>
          <w:color w:val="231F20"/>
          <w:sz w:val="20"/>
          <w:szCs w:val="20"/>
        </w:rPr>
        <w:t>beneficios</w:t>
      </w:r>
      <w:r w:rsidRPr="007A1BCE">
        <w:rPr>
          <w:rFonts w:ascii="Arial" w:hAnsi="Arial" w:cs="Arial"/>
          <w:color w:val="231F20"/>
          <w:spacing w:val="-4"/>
          <w:sz w:val="20"/>
          <w:szCs w:val="20"/>
        </w:rPr>
        <w:t xml:space="preserve"> </w:t>
      </w:r>
      <w:r w:rsidRPr="007A1BCE">
        <w:rPr>
          <w:rFonts w:ascii="Arial" w:hAnsi="Arial" w:cs="Arial"/>
          <w:color w:val="231F20"/>
          <w:sz w:val="20"/>
          <w:szCs w:val="20"/>
        </w:rPr>
        <w:t>concedidos</w:t>
      </w:r>
      <w:r w:rsidRPr="007A1BCE">
        <w:rPr>
          <w:rFonts w:ascii="Arial" w:hAnsi="Arial" w:cs="Arial"/>
          <w:color w:val="231F20"/>
          <w:spacing w:val="-3"/>
          <w:sz w:val="20"/>
          <w:szCs w:val="20"/>
        </w:rPr>
        <w:t xml:space="preserve"> </w:t>
      </w:r>
      <w:r w:rsidRPr="007A1BCE">
        <w:rPr>
          <w:rFonts w:ascii="Arial" w:hAnsi="Arial" w:cs="Arial"/>
          <w:color w:val="231F20"/>
          <w:sz w:val="20"/>
          <w:szCs w:val="20"/>
        </w:rPr>
        <w:t>por</w:t>
      </w:r>
      <w:r w:rsidRPr="007A1BCE">
        <w:rPr>
          <w:rFonts w:ascii="Arial" w:hAnsi="Arial" w:cs="Arial"/>
          <w:color w:val="231F20"/>
          <w:spacing w:val="-3"/>
          <w:sz w:val="20"/>
          <w:szCs w:val="20"/>
        </w:rPr>
        <w:t xml:space="preserve"> </w:t>
      </w:r>
      <w:r w:rsidRPr="007A1BCE">
        <w:rPr>
          <w:rFonts w:ascii="Arial" w:hAnsi="Arial" w:cs="Arial"/>
          <w:color w:val="231F20"/>
          <w:sz w:val="20"/>
          <w:szCs w:val="20"/>
        </w:rPr>
        <w:t>la</w:t>
      </w:r>
      <w:r w:rsidRPr="007A1BCE">
        <w:rPr>
          <w:rFonts w:ascii="Arial" w:hAnsi="Arial" w:cs="Arial"/>
          <w:color w:val="231F20"/>
          <w:spacing w:val="-4"/>
          <w:sz w:val="20"/>
          <w:szCs w:val="20"/>
        </w:rPr>
        <w:t xml:space="preserve"> </w:t>
      </w:r>
      <w:r w:rsidRPr="007A1BCE">
        <w:rPr>
          <w:rFonts w:ascii="Arial" w:hAnsi="Arial" w:cs="Arial"/>
          <w:color w:val="231F20"/>
          <w:sz w:val="20"/>
          <w:szCs w:val="20"/>
        </w:rPr>
        <w:t>misma</w:t>
      </w:r>
      <w:r w:rsidRPr="007A1BCE">
        <w:rPr>
          <w:rFonts w:ascii="Arial" w:hAnsi="Arial" w:cs="Arial"/>
          <w:color w:val="231F20"/>
          <w:spacing w:val="-3"/>
          <w:sz w:val="20"/>
          <w:szCs w:val="20"/>
        </w:rPr>
        <w:t xml:space="preserve"> </w:t>
      </w:r>
      <w:r w:rsidRPr="007A1BCE">
        <w:rPr>
          <w:rFonts w:ascii="Arial" w:hAnsi="Arial" w:cs="Arial"/>
          <w:color w:val="231F20"/>
          <w:sz w:val="20"/>
          <w:szCs w:val="20"/>
        </w:rPr>
        <w:t>y</w:t>
      </w:r>
      <w:r w:rsidRPr="007A1BCE">
        <w:rPr>
          <w:rFonts w:ascii="Arial" w:hAnsi="Arial" w:cs="Arial"/>
          <w:color w:val="231F20"/>
          <w:spacing w:val="-4"/>
          <w:sz w:val="20"/>
          <w:szCs w:val="20"/>
        </w:rPr>
        <w:t xml:space="preserve"> </w:t>
      </w:r>
      <w:r w:rsidRPr="007A1BCE">
        <w:rPr>
          <w:rFonts w:ascii="Arial" w:hAnsi="Arial" w:cs="Arial"/>
          <w:color w:val="231F20"/>
          <w:sz w:val="20"/>
          <w:szCs w:val="20"/>
        </w:rPr>
        <w:t>tengan la oportunidad de regularizar su situación tributaria</w:t>
      </w:r>
      <w:r w:rsidRPr="007A1BCE">
        <w:rPr>
          <w:rFonts w:ascii="Arial" w:hAnsi="Arial" w:cs="Arial"/>
          <w:color w:val="231F20"/>
          <w:spacing w:val="2"/>
          <w:sz w:val="20"/>
          <w:szCs w:val="20"/>
        </w:rPr>
        <w:t xml:space="preserve"> </w:t>
      </w:r>
      <w:r w:rsidRPr="007A1BCE">
        <w:rPr>
          <w:rFonts w:ascii="Arial" w:hAnsi="Arial" w:cs="Arial"/>
          <w:color w:val="231F20"/>
          <w:sz w:val="20"/>
          <w:szCs w:val="20"/>
        </w:rPr>
        <w:t>municipal.</w:t>
      </w:r>
    </w:p>
    <w:p w:rsidR="0089470A" w:rsidRDefault="0089470A" w:rsidP="0089470A">
      <w:pPr>
        <w:tabs>
          <w:tab w:val="left" w:pos="845"/>
        </w:tabs>
        <w:jc w:val="both"/>
        <w:rPr>
          <w:rFonts w:ascii="Arial" w:hAnsi="Arial" w:cs="Arial"/>
          <w:b/>
          <w:color w:val="231F20"/>
          <w:sz w:val="20"/>
          <w:szCs w:val="20"/>
        </w:rPr>
      </w:pPr>
    </w:p>
    <w:p w:rsidR="0089470A" w:rsidRPr="007A1BCE" w:rsidRDefault="0089470A" w:rsidP="0089470A">
      <w:pPr>
        <w:tabs>
          <w:tab w:val="left" w:pos="845"/>
        </w:tabs>
        <w:jc w:val="both"/>
        <w:rPr>
          <w:rFonts w:ascii="Arial" w:hAnsi="Arial" w:cs="Arial"/>
          <w:b/>
          <w:color w:val="231F20"/>
          <w:sz w:val="20"/>
          <w:szCs w:val="20"/>
        </w:rPr>
      </w:pPr>
      <w:r w:rsidRPr="007A1BCE">
        <w:rPr>
          <w:rFonts w:ascii="Arial" w:hAnsi="Arial" w:cs="Arial"/>
          <w:b/>
          <w:color w:val="231F20"/>
          <w:sz w:val="20"/>
          <w:szCs w:val="20"/>
        </w:rPr>
        <w:t>VIGENCIA</w:t>
      </w:r>
      <w:r>
        <w:rPr>
          <w:rFonts w:ascii="Arial" w:hAnsi="Arial" w:cs="Arial"/>
          <w:b/>
          <w:color w:val="231F20"/>
          <w:sz w:val="20"/>
          <w:szCs w:val="20"/>
        </w:rPr>
        <w:t>:</w:t>
      </w:r>
    </w:p>
    <w:p w:rsidR="0089470A" w:rsidRPr="007A1BCE" w:rsidRDefault="0089470A" w:rsidP="0089470A">
      <w:pPr>
        <w:pStyle w:val="Textoindependiente"/>
        <w:spacing w:before="110"/>
        <w:jc w:val="both"/>
        <w:rPr>
          <w:rFonts w:ascii="Arial" w:hAnsi="Arial" w:cs="Arial"/>
          <w:sz w:val="20"/>
          <w:szCs w:val="20"/>
        </w:rPr>
      </w:pPr>
      <w:r w:rsidRPr="00982F19">
        <w:rPr>
          <w:rFonts w:ascii="Arial" w:hAnsi="Arial" w:cs="Arial"/>
          <w:b/>
          <w:color w:val="231F20"/>
          <w:sz w:val="20"/>
          <w:szCs w:val="20"/>
        </w:rPr>
        <w:t>Art. 10.</w:t>
      </w:r>
      <w:r w:rsidRPr="007A1BCE">
        <w:rPr>
          <w:rFonts w:ascii="Arial" w:hAnsi="Arial" w:cs="Arial"/>
          <w:color w:val="231F20"/>
          <w:sz w:val="20"/>
          <w:szCs w:val="20"/>
        </w:rPr>
        <w:t xml:space="preserve"> La presente Ordenanza entrará en vigencia ocho días después de su publicación en el Diario Oficial.</w:t>
      </w:r>
    </w:p>
    <w:p w:rsidR="0089470A" w:rsidRPr="007A1BCE" w:rsidRDefault="0089470A" w:rsidP="0089470A">
      <w:pPr>
        <w:pStyle w:val="Textoindependiente"/>
        <w:spacing w:before="110"/>
        <w:jc w:val="both"/>
        <w:rPr>
          <w:rFonts w:ascii="Arial" w:hAnsi="Arial" w:cs="Arial"/>
          <w:sz w:val="20"/>
          <w:szCs w:val="20"/>
        </w:rPr>
      </w:pPr>
    </w:p>
    <w:p w:rsidR="0089470A" w:rsidRPr="007A1BCE" w:rsidRDefault="0089470A" w:rsidP="0089470A">
      <w:pPr>
        <w:pStyle w:val="Textoindependiente"/>
        <w:spacing w:before="110"/>
        <w:jc w:val="both"/>
        <w:rPr>
          <w:rFonts w:ascii="Arial" w:hAnsi="Arial" w:cs="Arial"/>
          <w:sz w:val="20"/>
          <w:szCs w:val="20"/>
        </w:rPr>
      </w:pPr>
      <w:r w:rsidRPr="007A1BCE">
        <w:rPr>
          <w:rFonts w:ascii="Arial" w:hAnsi="Arial" w:cs="Arial"/>
          <w:color w:val="231F20"/>
          <w:sz w:val="20"/>
          <w:szCs w:val="20"/>
        </w:rPr>
        <w:t>Dado en el salón de sesiones del Concejo Municipal de Mejicanos, a los</w:t>
      </w:r>
      <w:r>
        <w:rPr>
          <w:rFonts w:ascii="Arial" w:hAnsi="Arial" w:cs="Arial"/>
          <w:color w:val="231F20"/>
          <w:sz w:val="20"/>
          <w:szCs w:val="20"/>
        </w:rPr>
        <w:t xml:space="preserve"> dos d</w:t>
      </w:r>
      <w:r w:rsidRPr="007A1BCE">
        <w:rPr>
          <w:rFonts w:ascii="Arial" w:hAnsi="Arial" w:cs="Arial"/>
          <w:color w:val="231F20"/>
          <w:sz w:val="20"/>
          <w:szCs w:val="20"/>
        </w:rPr>
        <w:t xml:space="preserve">ías del mes de </w:t>
      </w:r>
      <w:r>
        <w:rPr>
          <w:rFonts w:ascii="Arial" w:hAnsi="Arial" w:cs="Arial"/>
          <w:color w:val="231F20"/>
          <w:sz w:val="20"/>
          <w:szCs w:val="20"/>
        </w:rPr>
        <w:t>octubre</w:t>
      </w:r>
      <w:r w:rsidRPr="007A1BCE">
        <w:rPr>
          <w:rFonts w:ascii="Arial" w:hAnsi="Arial" w:cs="Arial"/>
          <w:color w:val="231F20"/>
          <w:sz w:val="20"/>
          <w:szCs w:val="20"/>
        </w:rPr>
        <w:t xml:space="preserve"> del año dos mil diecinueve.</w:t>
      </w:r>
    </w:p>
    <w:p w:rsidR="0089470A" w:rsidRPr="007A1BCE" w:rsidRDefault="0089470A" w:rsidP="0089470A">
      <w:pPr>
        <w:jc w:val="both"/>
        <w:rPr>
          <w:rFonts w:ascii="Arial" w:hAnsi="Arial" w:cs="Arial"/>
          <w:sz w:val="20"/>
          <w:szCs w:val="20"/>
        </w:rPr>
      </w:pPr>
    </w:p>
    <w:p w:rsidR="0089470A" w:rsidRPr="007A1BCE" w:rsidRDefault="0089470A" w:rsidP="0089470A">
      <w:pPr>
        <w:jc w:val="both"/>
        <w:rPr>
          <w:rFonts w:ascii="Arial" w:hAnsi="Arial" w:cs="Arial"/>
          <w:sz w:val="20"/>
          <w:szCs w:val="20"/>
        </w:rPr>
      </w:pPr>
    </w:p>
    <w:p w:rsidR="0089470A" w:rsidRPr="007A1BCE" w:rsidRDefault="0089470A" w:rsidP="0089470A">
      <w:pPr>
        <w:jc w:val="both"/>
        <w:rPr>
          <w:rFonts w:ascii="Arial" w:hAnsi="Arial" w:cs="Arial"/>
          <w:sz w:val="20"/>
          <w:szCs w:val="20"/>
        </w:rPr>
      </w:pPr>
    </w:p>
    <w:p w:rsidR="0089470A" w:rsidRPr="007A1BCE" w:rsidRDefault="0089470A" w:rsidP="0089470A">
      <w:pPr>
        <w:pStyle w:val="Textoindependiente"/>
        <w:rPr>
          <w:rFonts w:ascii="Arial" w:hAnsi="Arial" w:cs="Arial"/>
          <w:color w:val="231F20"/>
          <w:sz w:val="20"/>
          <w:szCs w:val="20"/>
        </w:rPr>
      </w:pPr>
      <w:r w:rsidRPr="007A1BCE">
        <w:rPr>
          <w:rFonts w:ascii="Arial" w:hAnsi="Arial" w:cs="Arial"/>
          <w:color w:val="231F20"/>
          <w:sz w:val="20"/>
          <w:szCs w:val="20"/>
        </w:rPr>
        <w:t xml:space="preserve">Lic. José Simón Paz                           </w:t>
      </w:r>
      <w:r w:rsidRPr="007A1BCE">
        <w:rPr>
          <w:rFonts w:ascii="Arial" w:hAnsi="Arial" w:cs="Arial"/>
          <w:color w:val="231F20"/>
          <w:sz w:val="20"/>
          <w:szCs w:val="20"/>
        </w:rPr>
        <w:tab/>
        <w:t xml:space="preserve">   </w:t>
      </w:r>
      <w:r w:rsidRPr="007A1BCE">
        <w:rPr>
          <w:rFonts w:ascii="Arial" w:hAnsi="Arial" w:cs="Arial"/>
          <w:color w:val="231F20"/>
          <w:sz w:val="20"/>
          <w:szCs w:val="20"/>
        </w:rPr>
        <w:tab/>
        <w:t xml:space="preserve">  Licda. Gloria Ester Andrade de Navarro</w:t>
      </w:r>
    </w:p>
    <w:p w:rsidR="0089470A" w:rsidRPr="007A1BCE" w:rsidRDefault="0089470A" w:rsidP="0089470A">
      <w:pPr>
        <w:pStyle w:val="Textoindependiente"/>
        <w:rPr>
          <w:rFonts w:ascii="Arial" w:hAnsi="Arial" w:cs="Arial"/>
          <w:color w:val="231F20"/>
          <w:sz w:val="20"/>
          <w:szCs w:val="20"/>
        </w:rPr>
      </w:pPr>
      <w:r w:rsidRPr="007A1BCE">
        <w:rPr>
          <w:rFonts w:ascii="Arial" w:hAnsi="Arial" w:cs="Arial"/>
          <w:color w:val="231F20"/>
          <w:sz w:val="20"/>
          <w:szCs w:val="20"/>
        </w:rPr>
        <w:t xml:space="preserve">Alcalde Municipal      </w:t>
      </w:r>
      <w:r>
        <w:rPr>
          <w:rFonts w:ascii="Arial" w:hAnsi="Arial" w:cs="Arial"/>
          <w:color w:val="231F20"/>
          <w:sz w:val="20"/>
          <w:szCs w:val="20"/>
        </w:rPr>
        <w:t xml:space="preserve">    </w:t>
      </w:r>
      <w:r w:rsidRPr="007A1BCE">
        <w:rPr>
          <w:rFonts w:ascii="Arial" w:hAnsi="Arial" w:cs="Arial"/>
          <w:color w:val="231F20"/>
          <w:sz w:val="20"/>
          <w:szCs w:val="20"/>
        </w:rPr>
        <w:t xml:space="preserve">                                   </w:t>
      </w:r>
      <w:r w:rsidRPr="007A1BCE">
        <w:rPr>
          <w:rFonts w:ascii="Arial" w:hAnsi="Arial" w:cs="Arial"/>
          <w:color w:val="231F20"/>
          <w:sz w:val="20"/>
          <w:szCs w:val="20"/>
        </w:rPr>
        <w:tab/>
        <w:t xml:space="preserve">  </w:t>
      </w:r>
      <w:r w:rsidRPr="007A1BCE">
        <w:rPr>
          <w:rFonts w:ascii="Arial" w:hAnsi="Arial" w:cs="Arial"/>
          <w:color w:val="231F20"/>
          <w:sz w:val="20"/>
          <w:szCs w:val="20"/>
        </w:rPr>
        <w:tab/>
        <w:t>Síndica Municipal</w:t>
      </w:r>
    </w:p>
    <w:p w:rsidR="0089470A" w:rsidRPr="007A1BCE" w:rsidRDefault="0089470A" w:rsidP="0089470A">
      <w:pPr>
        <w:pStyle w:val="Textoindependiente"/>
        <w:rPr>
          <w:rFonts w:ascii="Arial" w:hAnsi="Arial" w:cs="Arial"/>
          <w:color w:val="231F20"/>
          <w:sz w:val="20"/>
          <w:szCs w:val="20"/>
        </w:rPr>
      </w:pPr>
    </w:p>
    <w:p w:rsidR="0089470A" w:rsidRPr="007A1BCE" w:rsidRDefault="0089470A" w:rsidP="0089470A">
      <w:pPr>
        <w:pStyle w:val="Textoindependiente"/>
        <w:rPr>
          <w:rFonts w:ascii="Arial" w:hAnsi="Arial" w:cs="Arial"/>
          <w:color w:val="231F20"/>
          <w:sz w:val="20"/>
          <w:szCs w:val="20"/>
        </w:rPr>
      </w:pPr>
    </w:p>
    <w:p w:rsidR="0089470A" w:rsidRPr="007A1BCE" w:rsidRDefault="0089470A" w:rsidP="0089470A">
      <w:pPr>
        <w:pStyle w:val="Textoindependiente"/>
        <w:rPr>
          <w:rFonts w:ascii="Arial" w:hAnsi="Arial" w:cs="Arial"/>
          <w:color w:val="231F20"/>
          <w:sz w:val="20"/>
          <w:szCs w:val="20"/>
        </w:rPr>
      </w:pPr>
    </w:p>
    <w:p w:rsidR="0089470A" w:rsidRPr="007A1BCE" w:rsidRDefault="0089470A" w:rsidP="0089470A">
      <w:pPr>
        <w:pStyle w:val="Textoindependiente"/>
        <w:rPr>
          <w:rFonts w:ascii="Arial" w:hAnsi="Arial" w:cs="Arial"/>
          <w:color w:val="231F20"/>
          <w:sz w:val="20"/>
          <w:szCs w:val="20"/>
        </w:rPr>
      </w:pPr>
    </w:p>
    <w:p w:rsidR="0089470A" w:rsidRPr="007A1BCE" w:rsidRDefault="0089470A" w:rsidP="0089470A">
      <w:pPr>
        <w:pStyle w:val="Textoindependiente"/>
        <w:ind w:left="2124" w:firstLine="708"/>
        <w:rPr>
          <w:rFonts w:ascii="Arial" w:hAnsi="Arial" w:cs="Arial"/>
          <w:color w:val="231F20"/>
          <w:sz w:val="20"/>
          <w:szCs w:val="20"/>
        </w:rPr>
      </w:pPr>
      <w:r w:rsidRPr="007A1BCE">
        <w:rPr>
          <w:rFonts w:ascii="Arial" w:hAnsi="Arial" w:cs="Arial"/>
          <w:color w:val="231F20"/>
          <w:sz w:val="20"/>
          <w:szCs w:val="20"/>
        </w:rPr>
        <w:t>Sr. Manuel de Jesús Hernández Díaz</w:t>
      </w:r>
    </w:p>
    <w:p w:rsidR="0089470A" w:rsidRPr="007A1BCE" w:rsidRDefault="0089470A" w:rsidP="0089470A">
      <w:pPr>
        <w:pStyle w:val="Textoindependiente"/>
        <w:ind w:left="2124" w:firstLine="708"/>
        <w:rPr>
          <w:rFonts w:ascii="Arial" w:hAnsi="Arial" w:cs="Arial"/>
          <w:color w:val="231F20"/>
          <w:sz w:val="20"/>
          <w:szCs w:val="20"/>
        </w:rPr>
      </w:pPr>
      <w:r>
        <w:rPr>
          <w:rFonts w:ascii="Arial" w:hAnsi="Arial" w:cs="Arial"/>
          <w:color w:val="231F20"/>
          <w:sz w:val="20"/>
          <w:szCs w:val="20"/>
        </w:rPr>
        <w:t xml:space="preserve">         </w:t>
      </w:r>
      <w:r w:rsidRPr="007A1BCE">
        <w:rPr>
          <w:rFonts w:ascii="Arial" w:hAnsi="Arial" w:cs="Arial"/>
          <w:color w:val="231F20"/>
          <w:sz w:val="20"/>
          <w:szCs w:val="20"/>
        </w:rPr>
        <w:t>Secretario Municipal.</w:t>
      </w:r>
    </w:p>
    <w:p w:rsidR="00D33578" w:rsidRPr="0089470A" w:rsidRDefault="00D33578" w:rsidP="0089470A"/>
    <w:sectPr w:rsidR="00D33578" w:rsidRPr="0089470A" w:rsidSect="00257BE3">
      <w:pgSz w:w="12240" w:h="15840" w:code="1"/>
      <w:pgMar w:top="2268" w:right="204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Swis721 Ex BT">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25EA"/>
    <w:multiLevelType w:val="hybridMultilevel"/>
    <w:tmpl w:val="B22A9AE8"/>
    <w:lvl w:ilvl="0" w:tplc="3C70E1D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B57362"/>
    <w:multiLevelType w:val="hybridMultilevel"/>
    <w:tmpl w:val="D69835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117C87"/>
    <w:multiLevelType w:val="hybridMultilevel"/>
    <w:tmpl w:val="016CF26A"/>
    <w:lvl w:ilvl="0" w:tplc="406CCFF8">
      <w:start w:val="1"/>
      <w:numFmt w:val="lowerLetter"/>
      <w:lvlText w:val="%1)"/>
      <w:lvlJc w:val="left"/>
      <w:pPr>
        <w:ind w:left="615" w:hanging="61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7DC3345"/>
    <w:multiLevelType w:val="hybridMultilevel"/>
    <w:tmpl w:val="63BEE8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A5476D6"/>
    <w:multiLevelType w:val="hybridMultilevel"/>
    <w:tmpl w:val="F2F0770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0280E33"/>
    <w:multiLevelType w:val="hybridMultilevel"/>
    <w:tmpl w:val="E6C4AC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7013BCB"/>
    <w:multiLevelType w:val="hybridMultilevel"/>
    <w:tmpl w:val="44E6B2DA"/>
    <w:lvl w:ilvl="0" w:tplc="F94A0E40">
      <w:start w:val="1"/>
      <w:numFmt w:val="upperRoman"/>
      <w:lvlText w:val="%1."/>
      <w:lvlJc w:val="left"/>
      <w:pPr>
        <w:ind w:left="822" w:hanging="361"/>
        <w:jc w:val="left"/>
      </w:pPr>
      <w:rPr>
        <w:rFonts w:ascii="Arial" w:eastAsia="Arial" w:hAnsi="Arial" w:cs="Arial" w:hint="default"/>
        <w:w w:val="99"/>
        <w:sz w:val="18"/>
        <w:szCs w:val="18"/>
      </w:rPr>
    </w:lvl>
    <w:lvl w:ilvl="1" w:tplc="2542CB6E">
      <w:numFmt w:val="bullet"/>
      <w:lvlText w:val="•"/>
      <w:lvlJc w:val="left"/>
      <w:pPr>
        <w:ind w:left="1644" w:hanging="361"/>
      </w:pPr>
      <w:rPr>
        <w:rFonts w:hint="default"/>
      </w:rPr>
    </w:lvl>
    <w:lvl w:ilvl="2" w:tplc="F112DC08">
      <w:numFmt w:val="bullet"/>
      <w:lvlText w:val="•"/>
      <w:lvlJc w:val="left"/>
      <w:pPr>
        <w:ind w:left="2468" w:hanging="361"/>
      </w:pPr>
      <w:rPr>
        <w:rFonts w:hint="default"/>
      </w:rPr>
    </w:lvl>
    <w:lvl w:ilvl="3" w:tplc="D1C2984C">
      <w:numFmt w:val="bullet"/>
      <w:lvlText w:val="•"/>
      <w:lvlJc w:val="left"/>
      <w:pPr>
        <w:ind w:left="3292" w:hanging="361"/>
      </w:pPr>
      <w:rPr>
        <w:rFonts w:hint="default"/>
      </w:rPr>
    </w:lvl>
    <w:lvl w:ilvl="4" w:tplc="2DB4CAF8">
      <w:numFmt w:val="bullet"/>
      <w:lvlText w:val="•"/>
      <w:lvlJc w:val="left"/>
      <w:pPr>
        <w:ind w:left="4116" w:hanging="361"/>
      </w:pPr>
      <w:rPr>
        <w:rFonts w:hint="default"/>
      </w:rPr>
    </w:lvl>
    <w:lvl w:ilvl="5" w:tplc="1A3A9D52">
      <w:numFmt w:val="bullet"/>
      <w:lvlText w:val="•"/>
      <w:lvlJc w:val="left"/>
      <w:pPr>
        <w:ind w:left="4940" w:hanging="361"/>
      </w:pPr>
      <w:rPr>
        <w:rFonts w:hint="default"/>
      </w:rPr>
    </w:lvl>
    <w:lvl w:ilvl="6" w:tplc="D0F620DA">
      <w:numFmt w:val="bullet"/>
      <w:lvlText w:val="•"/>
      <w:lvlJc w:val="left"/>
      <w:pPr>
        <w:ind w:left="5764" w:hanging="361"/>
      </w:pPr>
      <w:rPr>
        <w:rFonts w:hint="default"/>
      </w:rPr>
    </w:lvl>
    <w:lvl w:ilvl="7" w:tplc="B0205644">
      <w:numFmt w:val="bullet"/>
      <w:lvlText w:val="•"/>
      <w:lvlJc w:val="left"/>
      <w:pPr>
        <w:ind w:left="6588" w:hanging="361"/>
      </w:pPr>
      <w:rPr>
        <w:rFonts w:hint="default"/>
      </w:rPr>
    </w:lvl>
    <w:lvl w:ilvl="8" w:tplc="D39CC232">
      <w:numFmt w:val="bullet"/>
      <w:lvlText w:val="•"/>
      <w:lvlJc w:val="left"/>
      <w:pPr>
        <w:ind w:left="7412" w:hanging="361"/>
      </w:pPr>
      <w:rPr>
        <w:rFonts w:hint="default"/>
      </w:rPr>
    </w:lvl>
  </w:abstractNum>
  <w:abstractNum w:abstractNumId="7">
    <w:nsid w:val="17C16AB9"/>
    <w:multiLevelType w:val="hybridMultilevel"/>
    <w:tmpl w:val="F2F0770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364755"/>
    <w:multiLevelType w:val="hybridMultilevel"/>
    <w:tmpl w:val="49E65DE0"/>
    <w:lvl w:ilvl="0" w:tplc="B64C124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4121046"/>
    <w:multiLevelType w:val="hybridMultilevel"/>
    <w:tmpl w:val="7F30F47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7A8159B"/>
    <w:multiLevelType w:val="hybridMultilevel"/>
    <w:tmpl w:val="FE0A4BC4"/>
    <w:lvl w:ilvl="0" w:tplc="357678F0">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nsid w:val="367F6D16"/>
    <w:multiLevelType w:val="hybridMultilevel"/>
    <w:tmpl w:val="6B6C8E3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15D481F"/>
    <w:multiLevelType w:val="hybridMultilevel"/>
    <w:tmpl w:val="7CD6BD98"/>
    <w:lvl w:ilvl="0" w:tplc="440A0017">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1EC3AB8"/>
    <w:multiLevelType w:val="hybridMultilevel"/>
    <w:tmpl w:val="FE107690"/>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41654EE"/>
    <w:multiLevelType w:val="hybridMultilevel"/>
    <w:tmpl w:val="36B413CA"/>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6D6364E"/>
    <w:multiLevelType w:val="hybridMultilevel"/>
    <w:tmpl w:val="4810DD8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7512C6E"/>
    <w:multiLevelType w:val="hybridMultilevel"/>
    <w:tmpl w:val="7AAE03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7930626"/>
    <w:multiLevelType w:val="hybridMultilevel"/>
    <w:tmpl w:val="755E08D0"/>
    <w:lvl w:ilvl="0" w:tplc="440A0017">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ABE253D"/>
    <w:multiLevelType w:val="hybridMultilevel"/>
    <w:tmpl w:val="42A4E75E"/>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B64068D"/>
    <w:multiLevelType w:val="hybridMultilevel"/>
    <w:tmpl w:val="BAF85656"/>
    <w:lvl w:ilvl="0" w:tplc="DBB8CB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E5D08B9"/>
    <w:multiLevelType w:val="hybridMultilevel"/>
    <w:tmpl w:val="9322EF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ED91341"/>
    <w:multiLevelType w:val="hybridMultilevel"/>
    <w:tmpl w:val="A2309326"/>
    <w:lvl w:ilvl="0" w:tplc="B34E644E">
      <w:start w:val="1"/>
      <w:numFmt w:val="upperRoman"/>
      <w:lvlText w:val="%1."/>
      <w:lvlJc w:val="left"/>
      <w:pPr>
        <w:ind w:left="1080" w:hanging="720"/>
      </w:pPr>
      <w:rPr>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nsid w:val="50551EFD"/>
    <w:multiLevelType w:val="hybridMultilevel"/>
    <w:tmpl w:val="644ADE24"/>
    <w:lvl w:ilvl="0" w:tplc="B0621A5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24C6964"/>
    <w:multiLevelType w:val="hybridMultilevel"/>
    <w:tmpl w:val="C4F453A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47C6680"/>
    <w:multiLevelType w:val="hybridMultilevel"/>
    <w:tmpl w:val="5C386762"/>
    <w:lvl w:ilvl="0" w:tplc="AF96A982">
      <w:start w:val="1"/>
      <w:numFmt w:val="lowerLetter"/>
      <w:lvlText w:val="%1)"/>
      <w:lvlJc w:val="left"/>
      <w:pPr>
        <w:ind w:left="822" w:hanging="360"/>
        <w:jc w:val="left"/>
      </w:pPr>
      <w:rPr>
        <w:rFonts w:ascii="Arial" w:eastAsia="Arial" w:hAnsi="Arial" w:cs="Arial" w:hint="default"/>
        <w:w w:val="99"/>
        <w:sz w:val="24"/>
        <w:szCs w:val="18"/>
      </w:rPr>
    </w:lvl>
    <w:lvl w:ilvl="1" w:tplc="FF7E45D4">
      <w:numFmt w:val="bullet"/>
      <w:lvlText w:val="•"/>
      <w:lvlJc w:val="left"/>
      <w:pPr>
        <w:ind w:left="1644" w:hanging="360"/>
      </w:pPr>
      <w:rPr>
        <w:rFonts w:hint="default"/>
      </w:rPr>
    </w:lvl>
    <w:lvl w:ilvl="2" w:tplc="55ECCD10">
      <w:numFmt w:val="bullet"/>
      <w:lvlText w:val="•"/>
      <w:lvlJc w:val="left"/>
      <w:pPr>
        <w:ind w:left="2468" w:hanging="360"/>
      </w:pPr>
      <w:rPr>
        <w:rFonts w:hint="default"/>
      </w:rPr>
    </w:lvl>
    <w:lvl w:ilvl="3" w:tplc="80560538">
      <w:numFmt w:val="bullet"/>
      <w:lvlText w:val="•"/>
      <w:lvlJc w:val="left"/>
      <w:pPr>
        <w:ind w:left="3292" w:hanging="360"/>
      </w:pPr>
      <w:rPr>
        <w:rFonts w:hint="default"/>
      </w:rPr>
    </w:lvl>
    <w:lvl w:ilvl="4" w:tplc="A5042BE8">
      <w:numFmt w:val="bullet"/>
      <w:lvlText w:val="•"/>
      <w:lvlJc w:val="left"/>
      <w:pPr>
        <w:ind w:left="4116" w:hanging="360"/>
      </w:pPr>
      <w:rPr>
        <w:rFonts w:hint="default"/>
      </w:rPr>
    </w:lvl>
    <w:lvl w:ilvl="5" w:tplc="ECE0E708">
      <w:numFmt w:val="bullet"/>
      <w:lvlText w:val="•"/>
      <w:lvlJc w:val="left"/>
      <w:pPr>
        <w:ind w:left="4940" w:hanging="360"/>
      </w:pPr>
      <w:rPr>
        <w:rFonts w:hint="default"/>
      </w:rPr>
    </w:lvl>
    <w:lvl w:ilvl="6" w:tplc="DD0A6BD6">
      <w:numFmt w:val="bullet"/>
      <w:lvlText w:val="•"/>
      <w:lvlJc w:val="left"/>
      <w:pPr>
        <w:ind w:left="5764" w:hanging="360"/>
      </w:pPr>
      <w:rPr>
        <w:rFonts w:hint="default"/>
      </w:rPr>
    </w:lvl>
    <w:lvl w:ilvl="7" w:tplc="6FCC50B6">
      <w:numFmt w:val="bullet"/>
      <w:lvlText w:val="•"/>
      <w:lvlJc w:val="left"/>
      <w:pPr>
        <w:ind w:left="6588" w:hanging="360"/>
      </w:pPr>
      <w:rPr>
        <w:rFonts w:hint="default"/>
      </w:rPr>
    </w:lvl>
    <w:lvl w:ilvl="8" w:tplc="CABE5B2E">
      <w:numFmt w:val="bullet"/>
      <w:lvlText w:val="•"/>
      <w:lvlJc w:val="left"/>
      <w:pPr>
        <w:ind w:left="7412" w:hanging="360"/>
      </w:pPr>
      <w:rPr>
        <w:rFonts w:hint="default"/>
      </w:rPr>
    </w:lvl>
  </w:abstractNum>
  <w:abstractNum w:abstractNumId="25">
    <w:nsid w:val="57B0339B"/>
    <w:multiLevelType w:val="hybridMultilevel"/>
    <w:tmpl w:val="B8B69688"/>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B367570"/>
    <w:multiLevelType w:val="hybridMultilevel"/>
    <w:tmpl w:val="07EEAF68"/>
    <w:lvl w:ilvl="0" w:tplc="BA027FD0">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5C102230"/>
    <w:multiLevelType w:val="hybridMultilevel"/>
    <w:tmpl w:val="6B6C8E3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C992DB7"/>
    <w:multiLevelType w:val="hybridMultilevel"/>
    <w:tmpl w:val="DDEE75CE"/>
    <w:lvl w:ilvl="0" w:tplc="E0584890">
      <w:start w:val="1"/>
      <w:numFmt w:val="lowerLetter"/>
      <w:lvlText w:val="%1)"/>
      <w:lvlJc w:val="left"/>
      <w:pPr>
        <w:ind w:left="822" w:hanging="360"/>
        <w:jc w:val="left"/>
      </w:pPr>
      <w:rPr>
        <w:rFonts w:ascii="Arial" w:eastAsia="Arial" w:hAnsi="Arial" w:cs="Arial" w:hint="default"/>
        <w:w w:val="99"/>
        <w:sz w:val="18"/>
        <w:szCs w:val="18"/>
      </w:rPr>
    </w:lvl>
    <w:lvl w:ilvl="1" w:tplc="1C74D6D4">
      <w:numFmt w:val="bullet"/>
      <w:lvlText w:val="•"/>
      <w:lvlJc w:val="left"/>
      <w:pPr>
        <w:ind w:left="1644" w:hanging="360"/>
      </w:pPr>
      <w:rPr>
        <w:rFonts w:hint="default"/>
      </w:rPr>
    </w:lvl>
    <w:lvl w:ilvl="2" w:tplc="34EEDC52">
      <w:numFmt w:val="bullet"/>
      <w:lvlText w:val="•"/>
      <w:lvlJc w:val="left"/>
      <w:pPr>
        <w:ind w:left="2468" w:hanging="360"/>
      </w:pPr>
      <w:rPr>
        <w:rFonts w:hint="default"/>
      </w:rPr>
    </w:lvl>
    <w:lvl w:ilvl="3" w:tplc="CC28992A">
      <w:numFmt w:val="bullet"/>
      <w:lvlText w:val="•"/>
      <w:lvlJc w:val="left"/>
      <w:pPr>
        <w:ind w:left="3292" w:hanging="360"/>
      </w:pPr>
      <w:rPr>
        <w:rFonts w:hint="default"/>
      </w:rPr>
    </w:lvl>
    <w:lvl w:ilvl="4" w:tplc="6DF6D2F2">
      <w:numFmt w:val="bullet"/>
      <w:lvlText w:val="•"/>
      <w:lvlJc w:val="left"/>
      <w:pPr>
        <w:ind w:left="4116" w:hanging="360"/>
      </w:pPr>
      <w:rPr>
        <w:rFonts w:hint="default"/>
      </w:rPr>
    </w:lvl>
    <w:lvl w:ilvl="5" w:tplc="4D16B4D0">
      <w:numFmt w:val="bullet"/>
      <w:lvlText w:val="•"/>
      <w:lvlJc w:val="left"/>
      <w:pPr>
        <w:ind w:left="4940" w:hanging="360"/>
      </w:pPr>
      <w:rPr>
        <w:rFonts w:hint="default"/>
      </w:rPr>
    </w:lvl>
    <w:lvl w:ilvl="6" w:tplc="1A2C6AEC">
      <w:numFmt w:val="bullet"/>
      <w:lvlText w:val="•"/>
      <w:lvlJc w:val="left"/>
      <w:pPr>
        <w:ind w:left="5764" w:hanging="360"/>
      </w:pPr>
      <w:rPr>
        <w:rFonts w:hint="default"/>
      </w:rPr>
    </w:lvl>
    <w:lvl w:ilvl="7" w:tplc="4A38CD28">
      <w:numFmt w:val="bullet"/>
      <w:lvlText w:val="•"/>
      <w:lvlJc w:val="left"/>
      <w:pPr>
        <w:ind w:left="6588" w:hanging="360"/>
      </w:pPr>
      <w:rPr>
        <w:rFonts w:hint="default"/>
      </w:rPr>
    </w:lvl>
    <w:lvl w:ilvl="8" w:tplc="F0A4876E">
      <w:numFmt w:val="bullet"/>
      <w:lvlText w:val="•"/>
      <w:lvlJc w:val="left"/>
      <w:pPr>
        <w:ind w:left="7412" w:hanging="360"/>
      </w:pPr>
      <w:rPr>
        <w:rFonts w:hint="default"/>
      </w:rPr>
    </w:lvl>
  </w:abstractNum>
  <w:abstractNum w:abstractNumId="29">
    <w:nsid w:val="68294C5B"/>
    <w:multiLevelType w:val="hybridMultilevel"/>
    <w:tmpl w:val="F04C3F1C"/>
    <w:lvl w:ilvl="0" w:tplc="440A0017">
      <w:start w:val="1"/>
      <w:numFmt w:val="lowerLetter"/>
      <w:lvlText w:val="%1)"/>
      <w:lvlJc w:val="left"/>
      <w:pPr>
        <w:ind w:left="822" w:hanging="360"/>
        <w:jc w:val="left"/>
      </w:pPr>
      <w:rPr>
        <w:rFonts w:hint="default"/>
        <w:w w:val="99"/>
        <w:sz w:val="18"/>
        <w:szCs w:val="18"/>
      </w:rPr>
    </w:lvl>
    <w:lvl w:ilvl="1" w:tplc="FF7E45D4">
      <w:numFmt w:val="bullet"/>
      <w:lvlText w:val="•"/>
      <w:lvlJc w:val="left"/>
      <w:pPr>
        <w:ind w:left="1644" w:hanging="360"/>
      </w:pPr>
      <w:rPr>
        <w:rFonts w:hint="default"/>
      </w:rPr>
    </w:lvl>
    <w:lvl w:ilvl="2" w:tplc="55ECCD10">
      <w:numFmt w:val="bullet"/>
      <w:lvlText w:val="•"/>
      <w:lvlJc w:val="left"/>
      <w:pPr>
        <w:ind w:left="2468" w:hanging="360"/>
      </w:pPr>
      <w:rPr>
        <w:rFonts w:hint="default"/>
      </w:rPr>
    </w:lvl>
    <w:lvl w:ilvl="3" w:tplc="80560538">
      <w:numFmt w:val="bullet"/>
      <w:lvlText w:val="•"/>
      <w:lvlJc w:val="left"/>
      <w:pPr>
        <w:ind w:left="3292" w:hanging="360"/>
      </w:pPr>
      <w:rPr>
        <w:rFonts w:hint="default"/>
      </w:rPr>
    </w:lvl>
    <w:lvl w:ilvl="4" w:tplc="A5042BE8">
      <w:numFmt w:val="bullet"/>
      <w:lvlText w:val="•"/>
      <w:lvlJc w:val="left"/>
      <w:pPr>
        <w:ind w:left="4116" w:hanging="360"/>
      </w:pPr>
      <w:rPr>
        <w:rFonts w:hint="default"/>
      </w:rPr>
    </w:lvl>
    <w:lvl w:ilvl="5" w:tplc="ECE0E708">
      <w:numFmt w:val="bullet"/>
      <w:lvlText w:val="•"/>
      <w:lvlJc w:val="left"/>
      <w:pPr>
        <w:ind w:left="4940" w:hanging="360"/>
      </w:pPr>
      <w:rPr>
        <w:rFonts w:hint="default"/>
      </w:rPr>
    </w:lvl>
    <w:lvl w:ilvl="6" w:tplc="DD0A6BD6">
      <w:numFmt w:val="bullet"/>
      <w:lvlText w:val="•"/>
      <w:lvlJc w:val="left"/>
      <w:pPr>
        <w:ind w:left="5764" w:hanging="360"/>
      </w:pPr>
      <w:rPr>
        <w:rFonts w:hint="default"/>
      </w:rPr>
    </w:lvl>
    <w:lvl w:ilvl="7" w:tplc="6FCC50B6">
      <w:numFmt w:val="bullet"/>
      <w:lvlText w:val="•"/>
      <w:lvlJc w:val="left"/>
      <w:pPr>
        <w:ind w:left="6588" w:hanging="360"/>
      </w:pPr>
      <w:rPr>
        <w:rFonts w:hint="default"/>
      </w:rPr>
    </w:lvl>
    <w:lvl w:ilvl="8" w:tplc="CABE5B2E">
      <w:numFmt w:val="bullet"/>
      <w:lvlText w:val="•"/>
      <w:lvlJc w:val="left"/>
      <w:pPr>
        <w:ind w:left="7412" w:hanging="360"/>
      </w:pPr>
      <w:rPr>
        <w:rFonts w:hint="default"/>
      </w:rPr>
    </w:lvl>
  </w:abstractNum>
  <w:abstractNum w:abstractNumId="30">
    <w:nsid w:val="68DC0213"/>
    <w:multiLevelType w:val="hybridMultilevel"/>
    <w:tmpl w:val="3D4849F8"/>
    <w:lvl w:ilvl="0" w:tplc="14F66F8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nsid w:val="693556C6"/>
    <w:multiLevelType w:val="hybridMultilevel"/>
    <w:tmpl w:val="BB843AEA"/>
    <w:lvl w:ilvl="0" w:tplc="B25CF338">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6B793D13"/>
    <w:multiLevelType w:val="hybridMultilevel"/>
    <w:tmpl w:val="78BAFC3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BBD0E3F"/>
    <w:multiLevelType w:val="hybridMultilevel"/>
    <w:tmpl w:val="7F30F47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EB149D4"/>
    <w:multiLevelType w:val="hybridMultilevel"/>
    <w:tmpl w:val="D78E0812"/>
    <w:lvl w:ilvl="0" w:tplc="440A0017">
      <w:start w:val="7"/>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85F1CF5"/>
    <w:multiLevelType w:val="hybridMultilevel"/>
    <w:tmpl w:val="9AF4EA84"/>
    <w:lvl w:ilvl="0" w:tplc="5D82D5F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B960FEC"/>
    <w:multiLevelType w:val="hybridMultilevel"/>
    <w:tmpl w:val="FC469642"/>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CAF0E4A"/>
    <w:multiLevelType w:val="hybridMultilevel"/>
    <w:tmpl w:val="C6AA109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0"/>
  </w:num>
  <w:num w:numId="15">
    <w:abstractNumId w:val="26"/>
  </w:num>
  <w:num w:numId="16">
    <w:abstractNumId w:val="0"/>
  </w:num>
  <w:num w:numId="17">
    <w:abstractNumId w:val="35"/>
  </w:num>
  <w:num w:numId="18">
    <w:abstractNumId w:val="8"/>
  </w:num>
  <w:num w:numId="19">
    <w:abstractNumId w:val="22"/>
  </w:num>
  <w:num w:numId="20">
    <w:abstractNumId w:val="21"/>
  </w:num>
  <w:num w:numId="21">
    <w:abstractNumId w:val="18"/>
  </w:num>
  <w:num w:numId="22">
    <w:abstractNumId w:val="17"/>
  </w:num>
  <w:num w:numId="23">
    <w:abstractNumId w:val="34"/>
  </w:num>
  <w:num w:numId="24">
    <w:abstractNumId w:val="13"/>
  </w:num>
  <w:num w:numId="25">
    <w:abstractNumId w:val="12"/>
  </w:num>
  <w:num w:numId="26">
    <w:abstractNumId w:val="25"/>
  </w:num>
  <w:num w:numId="27">
    <w:abstractNumId w:val="16"/>
  </w:num>
  <w:num w:numId="28">
    <w:abstractNumId w:val="15"/>
  </w:num>
  <w:num w:numId="29">
    <w:abstractNumId w:val="28"/>
  </w:num>
  <w:num w:numId="30">
    <w:abstractNumId w:val="24"/>
  </w:num>
  <w:num w:numId="31">
    <w:abstractNumId w:val="6"/>
  </w:num>
  <w:num w:numId="32">
    <w:abstractNumId w:val="31"/>
  </w:num>
  <w:num w:numId="33">
    <w:abstractNumId w:val="29"/>
  </w:num>
  <w:num w:numId="34">
    <w:abstractNumId w:val="19"/>
  </w:num>
  <w:num w:numId="35">
    <w:abstractNumId w:val="4"/>
  </w:num>
  <w:num w:numId="36">
    <w:abstractNumId w:val="27"/>
  </w:num>
  <w:num w:numId="37">
    <w:abstractNumId w:val="9"/>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007"/>
    <w:rsid w:val="00043CA1"/>
    <w:rsid w:val="00044C74"/>
    <w:rsid w:val="00050D21"/>
    <w:rsid w:val="000606B3"/>
    <w:rsid w:val="0006433F"/>
    <w:rsid w:val="0007614B"/>
    <w:rsid w:val="00080C9A"/>
    <w:rsid w:val="000810DB"/>
    <w:rsid w:val="000858E3"/>
    <w:rsid w:val="0009750C"/>
    <w:rsid w:val="000A6721"/>
    <w:rsid w:val="000A6E5C"/>
    <w:rsid w:val="000C03DD"/>
    <w:rsid w:val="000C5AE8"/>
    <w:rsid w:val="000E5EBA"/>
    <w:rsid w:val="000F63A7"/>
    <w:rsid w:val="000F7499"/>
    <w:rsid w:val="00101051"/>
    <w:rsid w:val="0010153C"/>
    <w:rsid w:val="00106F5D"/>
    <w:rsid w:val="00107A69"/>
    <w:rsid w:val="00114322"/>
    <w:rsid w:val="00115012"/>
    <w:rsid w:val="00120354"/>
    <w:rsid w:val="00123BA9"/>
    <w:rsid w:val="00133C18"/>
    <w:rsid w:val="00141858"/>
    <w:rsid w:val="001422F3"/>
    <w:rsid w:val="00150128"/>
    <w:rsid w:val="001567C2"/>
    <w:rsid w:val="00172BC7"/>
    <w:rsid w:val="00175E19"/>
    <w:rsid w:val="0018191F"/>
    <w:rsid w:val="00182E25"/>
    <w:rsid w:val="00186910"/>
    <w:rsid w:val="001A234D"/>
    <w:rsid w:val="001B20BB"/>
    <w:rsid w:val="001C06B4"/>
    <w:rsid w:val="001C62C9"/>
    <w:rsid w:val="001D000E"/>
    <w:rsid w:val="001D5659"/>
    <w:rsid w:val="001E736D"/>
    <w:rsid w:val="00201732"/>
    <w:rsid w:val="002061CC"/>
    <w:rsid w:val="0020760E"/>
    <w:rsid w:val="00212DB9"/>
    <w:rsid w:val="002213CB"/>
    <w:rsid w:val="00231C9E"/>
    <w:rsid w:val="00234C02"/>
    <w:rsid w:val="002519C7"/>
    <w:rsid w:val="00252A14"/>
    <w:rsid w:val="00255BDA"/>
    <w:rsid w:val="00261C89"/>
    <w:rsid w:val="00270A46"/>
    <w:rsid w:val="00282F62"/>
    <w:rsid w:val="0029549E"/>
    <w:rsid w:val="002A4310"/>
    <w:rsid w:val="002A6397"/>
    <w:rsid w:val="002B3AD2"/>
    <w:rsid w:val="002B4B85"/>
    <w:rsid w:val="002C0416"/>
    <w:rsid w:val="002C56D5"/>
    <w:rsid w:val="002D26C5"/>
    <w:rsid w:val="002D74D7"/>
    <w:rsid w:val="002D7D88"/>
    <w:rsid w:val="002E1EEB"/>
    <w:rsid w:val="002F1C9A"/>
    <w:rsid w:val="00301D00"/>
    <w:rsid w:val="003053E8"/>
    <w:rsid w:val="0032362E"/>
    <w:rsid w:val="00330CAE"/>
    <w:rsid w:val="00337A47"/>
    <w:rsid w:val="00350E08"/>
    <w:rsid w:val="00351182"/>
    <w:rsid w:val="0037051F"/>
    <w:rsid w:val="0037742D"/>
    <w:rsid w:val="00394209"/>
    <w:rsid w:val="00397D83"/>
    <w:rsid w:val="003B24B2"/>
    <w:rsid w:val="003B364F"/>
    <w:rsid w:val="003B377C"/>
    <w:rsid w:val="003B64CF"/>
    <w:rsid w:val="003E1A5B"/>
    <w:rsid w:val="003E2A13"/>
    <w:rsid w:val="003F16C7"/>
    <w:rsid w:val="00412791"/>
    <w:rsid w:val="00414788"/>
    <w:rsid w:val="00416873"/>
    <w:rsid w:val="00423996"/>
    <w:rsid w:val="0042647F"/>
    <w:rsid w:val="0042785F"/>
    <w:rsid w:val="00435C72"/>
    <w:rsid w:val="00436835"/>
    <w:rsid w:val="0043743E"/>
    <w:rsid w:val="0045030D"/>
    <w:rsid w:val="00464582"/>
    <w:rsid w:val="00464C42"/>
    <w:rsid w:val="0047465A"/>
    <w:rsid w:val="00490CAA"/>
    <w:rsid w:val="00495221"/>
    <w:rsid w:val="004A601A"/>
    <w:rsid w:val="004A6B01"/>
    <w:rsid w:val="004B0D7C"/>
    <w:rsid w:val="004C2867"/>
    <w:rsid w:val="004D3449"/>
    <w:rsid w:val="004D4604"/>
    <w:rsid w:val="00503F04"/>
    <w:rsid w:val="00512CC7"/>
    <w:rsid w:val="00521D57"/>
    <w:rsid w:val="00525599"/>
    <w:rsid w:val="00552908"/>
    <w:rsid w:val="005547E0"/>
    <w:rsid w:val="00561C2B"/>
    <w:rsid w:val="005674BF"/>
    <w:rsid w:val="00571E90"/>
    <w:rsid w:val="00590D21"/>
    <w:rsid w:val="005A15E5"/>
    <w:rsid w:val="005B34EF"/>
    <w:rsid w:val="005B562D"/>
    <w:rsid w:val="005B5DC8"/>
    <w:rsid w:val="005D50AA"/>
    <w:rsid w:val="005E46A4"/>
    <w:rsid w:val="005F08F1"/>
    <w:rsid w:val="00600F7A"/>
    <w:rsid w:val="00602776"/>
    <w:rsid w:val="0062452D"/>
    <w:rsid w:val="00624E59"/>
    <w:rsid w:val="0062653F"/>
    <w:rsid w:val="00653BB4"/>
    <w:rsid w:val="006651EB"/>
    <w:rsid w:val="00671627"/>
    <w:rsid w:val="00692CCD"/>
    <w:rsid w:val="00695EBA"/>
    <w:rsid w:val="006962DE"/>
    <w:rsid w:val="00697A08"/>
    <w:rsid w:val="006A4D9E"/>
    <w:rsid w:val="006A6497"/>
    <w:rsid w:val="006B1328"/>
    <w:rsid w:val="006B27DD"/>
    <w:rsid w:val="006D0870"/>
    <w:rsid w:val="006E0BE8"/>
    <w:rsid w:val="006E1D9B"/>
    <w:rsid w:val="006E7DB0"/>
    <w:rsid w:val="006F2349"/>
    <w:rsid w:val="007034A0"/>
    <w:rsid w:val="00707512"/>
    <w:rsid w:val="00713C42"/>
    <w:rsid w:val="00715DEE"/>
    <w:rsid w:val="007167B5"/>
    <w:rsid w:val="00721CF1"/>
    <w:rsid w:val="00730B0B"/>
    <w:rsid w:val="007379E2"/>
    <w:rsid w:val="007434AB"/>
    <w:rsid w:val="0074729D"/>
    <w:rsid w:val="00761E1E"/>
    <w:rsid w:val="007679CE"/>
    <w:rsid w:val="007763F5"/>
    <w:rsid w:val="00776D91"/>
    <w:rsid w:val="007770AE"/>
    <w:rsid w:val="00784B40"/>
    <w:rsid w:val="00792A28"/>
    <w:rsid w:val="007938F7"/>
    <w:rsid w:val="0079715E"/>
    <w:rsid w:val="007A6AE9"/>
    <w:rsid w:val="007A6C7B"/>
    <w:rsid w:val="007B57EC"/>
    <w:rsid w:val="007B5C5C"/>
    <w:rsid w:val="007C1655"/>
    <w:rsid w:val="007C1E32"/>
    <w:rsid w:val="007E0F9E"/>
    <w:rsid w:val="007E1A36"/>
    <w:rsid w:val="007E62D3"/>
    <w:rsid w:val="007E768B"/>
    <w:rsid w:val="007F7FB8"/>
    <w:rsid w:val="00801286"/>
    <w:rsid w:val="00802CA1"/>
    <w:rsid w:val="008049E4"/>
    <w:rsid w:val="00815D20"/>
    <w:rsid w:val="00823286"/>
    <w:rsid w:val="008252F2"/>
    <w:rsid w:val="00826140"/>
    <w:rsid w:val="00830633"/>
    <w:rsid w:val="00847606"/>
    <w:rsid w:val="00873ED5"/>
    <w:rsid w:val="00880274"/>
    <w:rsid w:val="00884A18"/>
    <w:rsid w:val="00886BB0"/>
    <w:rsid w:val="00890E7D"/>
    <w:rsid w:val="008910ED"/>
    <w:rsid w:val="00891385"/>
    <w:rsid w:val="0089470A"/>
    <w:rsid w:val="00897DB8"/>
    <w:rsid w:val="008A33E5"/>
    <w:rsid w:val="008A47DB"/>
    <w:rsid w:val="008A5477"/>
    <w:rsid w:val="008A70B3"/>
    <w:rsid w:val="008B3A62"/>
    <w:rsid w:val="008D09F9"/>
    <w:rsid w:val="008D3FA4"/>
    <w:rsid w:val="008E3EF5"/>
    <w:rsid w:val="008F033C"/>
    <w:rsid w:val="00901B9F"/>
    <w:rsid w:val="009033B8"/>
    <w:rsid w:val="00907F0B"/>
    <w:rsid w:val="00917C9B"/>
    <w:rsid w:val="00944F47"/>
    <w:rsid w:val="00952937"/>
    <w:rsid w:val="00991A14"/>
    <w:rsid w:val="00995DA8"/>
    <w:rsid w:val="0099799C"/>
    <w:rsid w:val="009A6046"/>
    <w:rsid w:val="009A6F27"/>
    <w:rsid w:val="009B0DFD"/>
    <w:rsid w:val="009B0F5E"/>
    <w:rsid w:val="009C0007"/>
    <w:rsid w:val="009C0AF7"/>
    <w:rsid w:val="009C78C9"/>
    <w:rsid w:val="009D1BAE"/>
    <w:rsid w:val="009D5588"/>
    <w:rsid w:val="009F01D4"/>
    <w:rsid w:val="009F2DFE"/>
    <w:rsid w:val="00A03973"/>
    <w:rsid w:val="00A0644F"/>
    <w:rsid w:val="00A108F8"/>
    <w:rsid w:val="00A11106"/>
    <w:rsid w:val="00A131B6"/>
    <w:rsid w:val="00A159FB"/>
    <w:rsid w:val="00A170F3"/>
    <w:rsid w:val="00A24A10"/>
    <w:rsid w:val="00A334EF"/>
    <w:rsid w:val="00A36F1B"/>
    <w:rsid w:val="00A41319"/>
    <w:rsid w:val="00A57B8B"/>
    <w:rsid w:val="00A57FDE"/>
    <w:rsid w:val="00A6254C"/>
    <w:rsid w:val="00A6373D"/>
    <w:rsid w:val="00A64DAF"/>
    <w:rsid w:val="00A71AB2"/>
    <w:rsid w:val="00A93F57"/>
    <w:rsid w:val="00A9417F"/>
    <w:rsid w:val="00A95A49"/>
    <w:rsid w:val="00AA5001"/>
    <w:rsid w:val="00AA7EBB"/>
    <w:rsid w:val="00AB17C7"/>
    <w:rsid w:val="00AB5B34"/>
    <w:rsid w:val="00AB7456"/>
    <w:rsid w:val="00AD553E"/>
    <w:rsid w:val="00AE119A"/>
    <w:rsid w:val="00AE2B15"/>
    <w:rsid w:val="00AE63D8"/>
    <w:rsid w:val="00B11334"/>
    <w:rsid w:val="00B14969"/>
    <w:rsid w:val="00B21CD6"/>
    <w:rsid w:val="00B31BE6"/>
    <w:rsid w:val="00B53D93"/>
    <w:rsid w:val="00B542E0"/>
    <w:rsid w:val="00B7067A"/>
    <w:rsid w:val="00B76261"/>
    <w:rsid w:val="00B86B88"/>
    <w:rsid w:val="00B87A52"/>
    <w:rsid w:val="00B957A1"/>
    <w:rsid w:val="00BA7DAA"/>
    <w:rsid w:val="00BB2CB5"/>
    <w:rsid w:val="00BB52BB"/>
    <w:rsid w:val="00BC48CE"/>
    <w:rsid w:val="00BC72AB"/>
    <w:rsid w:val="00BD1B81"/>
    <w:rsid w:val="00BF380E"/>
    <w:rsid w:val="00BF58B4"/>
    <w:rsid w:val="00BF5A5F"/>
    <w:rsid w:val="00BF61F1"/>
    <w:rsid w:val="00C01773"/>
    <w:rsid w:val="00C04469"/>
    <w:rsid w:val="00C2174C"/>
    <w:rsid w:val="00C23BF0"/>
    <w:rsid w:val="00C402F5"/>
    <w:rsid w:val="00C43ADD"/>
    <w:rsid w:val="00C55C8A"/>
    <w:rsid w:val="00C56866"/>
    <w:rsid w:val="00C62ADF"/>
    <w:rsid w:val="00C67147"/>
    <w:rsid w:val="00C739B8"/>
    <w:rsid w:val="00C8674B"/>
    <w:rsid w:val="00C86A04"/>
    <w:rsid w:val="00C8749F"/>
    <w:rsid w:val="00CA4127"/>
    <w:rsid w:val="00CB202A"/>
    <w:rsid w:val="00CC0E39"/>
    <w:rsid w:val="00CD1157"/>
    <w:rsid w:val="00CE7D29"/>
    <w:rsid w:val="00CF0F92"/>
    <w:rsid w:val="00D13B51"/>
    <w:rsid w:val="00D176E2"/>
    <w:rsid w:val="00D20E98"/>
    <w:rsid w:val="00D23D0A"/>
    <w:rsid w:val="00D262B8"/>
    <w:rsid w:val="00D30AF9"/>
    <w:rsid w:val="00D33578"/>
    <w:rsid w:val="00D460A8"/>
    <w:rsid w:val="00D550E9"/>
    <w:rsid w:val="00D569B8"/>
    <w:rsid w:val="00D623DE"/>
    <w:rsid w:val="00D65810"/>
    <w:rsid w:val="00D7440E"/>
    <w:rsid w:val="00D75FB0"/>
    <w:rsid w:val="00D7629C"/>
    <w:rsid w:val="00D77604"/>
    <w:rsid w:val="00D8491F"/>
    <w:rsid w:val="00D91A00"/>
    <w:rsid w:val="00D9366E"/>
    <w:rsid w:val="00DA0CC1"/>
    <w:rsid w:val="00DB1A98"/>
    <w:rsid w:val="00DD054C"/>
    <w:rsid w:val="00DE5F68"/>
    <w:rsid w:val="00DE6198"/>
    <w:rsid w:val="00DF443D"/>
    <w:rsid w:val="00E105D5"/>
    <w:rsid w:val="00E5062D"/>
    <w:rsid w:val="00E6246B"/>
    <w:rsid w:val="00E72563"/>
    <w:rsid w:val="00EA5054"/>
    <w:rsid w:val="00EB1EBC"/>
    <w:rsid w:val="00ED3F65"/>
    <w:rsid w:val="00F0645F"/>
    <w:rsid w:val="00F10B24"/>
    <w:rsid w:val="00F178E4"/>
    <w:rsid w:val="00F220AE"/>
    <w:rsid w:val="00F22575"/>
    <w:rsid w:val="00F22684"/>
    <w:rsid w:val="00F33624"/>
    <w:rsid w:val="00F47733"/>
    <w:rsid w:val="00F522DC"/>
    <w:rsid w:val="00F67FC2"/>
    <w:rsid w:val="00F74716"/>
    <w:rsid w:val="00F74F87"/>
    <w:rsid w:val="00F7716B"/>
    <w:rsid w:val="00F84F88"/>
    <w:rsid w:val="00F9654D"/>
    <w:rsid w:val="00F97FA0"/>
    <w:rsid w:val="00FA0656"/>
    <w:rsid w:val="00FA2558"/>
    <w:rsid w:val="00FA2F3B"/>
    <w:rsid w:val="00FA3B2A"/>
    <w:rsid w:val="00FA4589"/>
    <w:rsid w:val="00FB794A"/>
    <w:rsid w:val="00FD17D1"/>
    <w:rsid w:val="00FD3BFD"/>
    <w:rsid w:val="00FD4C4F"/>
    <w:rsid w:val="00FE1E4D"/>
    <w:rsid w:val="00FE39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C06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2B4B85"/>
    <w:pPr>
      <w:keepNext/>
      <w:spacing w:after="0" w:line="240" w:lineRule="auto"/>
      <w:jc w:val="center"/>
      <w:outlineLvl w:val="1"/>
    </w:pPr>
    <w:rPr>
      <w:rFonts w:ascii="Arial" w:eastAsia="Times New Roman" w:hAnsi="Arial" w:cs="Times New Roman"/>
      <w:b/>
      <w:bCs/>
      <w:sz w:val="24"/>
      <w:szCs w:val="24"/>
      <w:lang w:val="es-ES" w:eastAsia="es-ES"/>
    </w:rPr>
  </w:style>
  <w:style w:type="paragraph" w:styleId="Ttulo3">
    <w:name w:val="heading 3"/>
    <w:basedOn w:val="Normal"/>
    <w:next w:val="Normal"/>
    <w:link w:val="Ttulo3Car"/>
    <w:qFormat/>
    <w:rsid w:val="002B4B85"/>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2B4B85"/>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2B4B85"/>
    <w:pPr>
      <w:keepNext/>
      <w:suppressAutoHyphens/>
      <w:spacing w:after="0" w:line="240" w:lineRule="auto"/>
      <w:jc w:val="right"/>
      <w:outlineLvl w:val="4"/>
    </w:pPr>
    <w:rPr>
      <w:rFonts w:ascii="Times New Roman" w:eastAsia="Times New Roman" w:hAnsi="Times New Roman" w:cs="Times New Roman"/>
      <w:sz w:val="24"/>
      <w:szCs w:val="20"/>
      <w:lang w:val="de-DE" w:eastAsia="es-ES"/>
    </w:rPr>
  </w:style>
  <w:style w:type="paragraph" w:styleId="Ttulo6">
    <w:name w:val="heading 6"/>
    <w:basedOn w:val="Ttuloprincipal"/>
    <w:next w:val="Cuerpodetexto"/>
    <w:link w:val="Ttulo6Car"/>
    <w:qFormat/>
    <w:rsid w:val="002B4B85"/>
    <w:pPr>
      <w:outlineLvl w:val="5"/>
    </w:pPr>
    <w:rPr>
      <w:b/>
      <w:sz w:val="21"/>
    </w:rPr>
  </w:style>
  <w:style w:type="paragraph" w:styleId="Ttulo7">
    <w:name w:val="heading 7"/>
    <w:basedOn w:val="Ttuloprincipal"/>
    <w:next w:val="Cuerpodetexto"/>
    <w:link w:val="Ttulo7Car"/>
    <w:qFormat/>
    <w:rsid w:val="002B4B85"/>
    <w:pPr>
      <w:outlineLvl w:val="6"/>
    </w:pPr>
    <w:rPr>
      <w:b/>
      <w:sz w:val="21"/>
    </w:rPr>
  </w:style>
  <w:style w:type="paragraph" w:styleId="Ttulo8">
    <w:name w:val="heading 8"/>
    <w:basedOn w:val="Ttuloprincipal"/>
    <w:next w:val="Cuerpodetexto"/>
    <w:link w:val="Ttulo8Car"/>
    <w:qFormat/>
    <w:rsid w:val="002B4B85"/>
    <w:pPr>
      <w:outlineLvl w:val="7"/>
    </w:pPr>
    <w:rPr>
      <w:b/>
      <w:sz w:val="21"/>
    </w:rPr>
  </w:style>
  <w:style w:type="paragraph" w:styleId="Ttulo9">
    <w:name w:val="heading 9"/>
    <w:basedOn w:val="Ttuloprincipal"/>
    <w:next w:val="Cuerpodetexto"/>
    <w:link w:val="Ttulo9Car"/>
    <w:qFormat/>
    <w:rsid w:val="002B4B85"/>
    <w:pPr>
      <w:outlineLvl w:val="8"/>
    </w:pPr>
    <w:rPr>
      <w:b/>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9C0007"/>
    <w:pPr>
      <w:spacing w:after="324" w:line="240" w:lineRule="auto"/>
    </w:pPr>
    <w:rPr>
      <w:rFonts w:ascii="Times New Roman" w:eastAsia="Times New Roman" w:hAnsi="Times New Roman" w:cs="Times New Roman"/>
      <w:sz w:val="24"/>
      <w:szCs w:val="24"/>
    </w:rPr>
  </w:style>
  <w:style w:type="paragraph" w:styleId="Sangradetextonormal">
    <w:name w:val="Body Text Indent"/>
    <w:aliases w:val="Sangría de t. independiente"/>
    <w:basedOn w:val="Normal"/>
    <w:link w:val="SangradetextonormalCar"/>
    <w:rsid w:val="004A601A"/>
    <w:pPr>
      <w:spacing w:after="0" w:line="360" w:lineRule="auto"/>
      <w:ind w:left="357"/>
      <w:jc w:val="both"/>
    </w:pPr>
    <w:rPr>
      <w:rFonts w:ascii="Times New Roman" w:eastAsia="SimSun" w:hAnsi="Times New Roman" w:cs="Times New Roman"/>
      <w:sz w:val="24"/>
      <w:szCs w:val="24"/>
      <w:lang w:val="es-ES" w:eastAsia="es-ES"/>
    </w:rPr>
  </w:style>
  <w:style w:type="character" w:customStyle="1" w:styleId="SangradetextonormalCar">
    <w:name w:val="Sangría de texto normal Car"/>
    <w:aliases w:val="Sangría de t. independiente Car"/>
    <w:basedOn w:val="Fuentedeprrafopredeter"/>
    <w:link w:val="Sangradetextonormal"/>
    <w:rsid w:val="004A601A"/>
    <w:rPr>
      <w:rFonts w:ascii="Times New Roman" w:eastAsia="SimSun" w:hAnsi="Times New Roman" w:cs="Times New Roman"/>
      <w:sz w:val="24"/>
      <w:szCs w:val="24"/>
      <w:lang w:val="es-ES" w:eastAsia="es-ES"/>
    </w:rPr>
  </w:style>
  <w:style w:type="paragraph" w:styleId="NormalWeb">
    <w:name w:val="Normal (Web)"/>
    <w:basedOn w:val="Normal"/>
    <w:unhideWhenUsed/>
    <w:rsid w:val="009C78C9"/>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9C78C9"/>
    <w:rPr>
      <w:i/>
      <w:iCs/>
    </w:rPr>
  </w:style>
  <w:style w:type="paragraph" w:styleId="Prrafodelista">
    <w:name w:val="List Paragraph"/>
    <w:basedOn w:val="Normal"/>
    <w:uiPriority w:val="1"/>
    <w:qFormat/>
    <w:rsid w:val="009C78C9"/>
    <w:pPr>
      <w:ind w:left="720"/>
      <w:contextualSpacing/>
    </w:pPr>
    <w:rPr>
      <w:rFonts w:eastAsiaTheme="minorHAnsi"/>
      <w:lang w:eastAsia="en-US"/>
    </w:rPr>
  </w:style>
  <w:style w:type="paragraph" w:styleId="Sinespaciado">
    <w:name w:val="No Spacing"/>
    <w:uiPriority w:val="1"/>
    <w:qFormat/>
    <w:rsid w:val="009C78C9"/>
    <w:pPr>
      <w:spacing w:after="0" w:line="240" w:lineRule="auto"/>
    </w:pPr>
    <w:rPr>
      <w:rFonts w:eastAsiaTheme="minorHAnsi"/>
      <w:lang w:eastAsia="en-US"/>
    </w:rPr>
  </w:style>
  <w:style w:type="paragraph" w:styleId="Textodeglobo">
    <w:name w:val="Balloon Text"/>
    <w:basedOn w:val="Normal"/>
    <w:link w:val="TextodegloboCar"/>
    <w:uiPriority w:val="99"/>
    <w:unhideWhenUsed/>
    <w:rsid w:val="008A5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A5477"/>
    <w:rPr>
      <w:rFonts w:ascii="Tahoma" w:hAnsi="Tahoma" w:cs="Tahoma"/>
      <w:sz w:val="16"/>
      <w:szCs w:val="16"/>
    </w:rPr>
  </w:style>
  <w:style w:type="paragraph" w:styleId="Textoindependiente">
    <w:name w:val="Body Text"/>
    <w:basedOn w:val="Normal"/>
    <w:link w:val="TextoindependienteCar"/>
    <w:unhideWhenUsed/>
    <w:rsid w:val="00490CAA"/>
    <w:pPr>
      <w:spacing w:after="120"/>
    </w:pPr>
  </w:style>
  <w:style w:type="character" w:customStyle="1" w:styleId="TextoindependienteCar">
    <w:name w:val="Texto independiente Car"/>
    <w:basedOn w:val="Fuentedeprrafopredeter"/>
    <w:link w:val="Textoindependiente"/>
    <w:rsid w:val="00490CAA"/>
  </w:style>
  <w:style w:type="table" w:styleId="Tablaconcuadrcula">
    <w:name w:val="Table Grid"/>
    <w:basedOn w:val="Tablanormal"/>
    <w:rsid w:val="004746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edeterminado">
    <w:name w:val="Predeterminado"/>
    <w:rsid w:val="001422F3"/>
    <w:pPr>
      <w:tabs>
        <w:tab w:val="left" w:pos="708"/>
      </w:tabs>
      <w:suppressAutoHyphens/>
      <w:spacing w:line="100" w:lineRule="atLeast"/>
    </w:pPr>
    <w:rPr>
      <w:rFonts w:ascii="Century Gothic" w:eastAsia="WenQuanYi Micro Hei" w:hAnsi="Century Gothic" w:cs="Century Gothic"/>
      <w:color w:val="000000"/>
      <w:sz w:val="24"/>
      <w:szCs w:val="24"/>
    </w:rPr>
  </w:style>
  <w:style w:type="numbering" w:customStyle="1" w:styleId="Sinlista1">
    <w:name w:val="Sin lista1"/>
    <w:next w:val="Sinlista"/>
    <w:uiPriority w:val="99"/>
    <w:semiHidden/>
    <w:unhideWhenUsed/>
    <w:rsid w:val="00AB17C7"/>
  </w:style>
  <w:style w:type="paragraph" w:styleId="Encabezado">
    <w:name w:val="header"/>
    <w:basedOn w:val="Normal"/>
    <w:link w:val="EncabezadoCar"/>
    <w:uiPriority w:val="99"/>
    <w:unhideWhenUsed/>
    <w:rsid w:val="00AB17C7"/>
    <w:pPr>
      <w:tabs>
        <w:tab w:val="center" w:pos="4419"/>
        <w:tab w:val="right" w:pos="8838"/>
      </w:tabs>
      <w:spacing w:after="0" w:line="240" w:lineRule="auto"/>
    </w:pPr>
    <w:rPr>
      <w:rFonts w:ascii="Calibri" w:eastAsia="Times New Roman" w:hAnsi="Calibri" w:cs="Times New Roman"/>
    </w:rPr>
  </w:style>
  <w:style w:type="character" w:customStyle="1" w:styleId="EncabezadoCar">
    <w:name w:val="Encabezado Car"/>
    <w:basedOn w:val="Fuentedeprrafopredeter"/>
    <w:link w:val="Encabezado"/>
    <w:uiPriority w:val="99"/>
    <w:rsid w:val="00AB17C7"/>
    <w:rPr>
      <w:rFonts w:ascii="Calibri" w:eastAsia="Times New Roman" w:hAnsi="Calibri" w:cs="Times New Roman"/>
    </w:rPr>
  </w:style>
  <w:style w:type="paragraph" w:styleId="Piedepgina">
    <w:name w:val="footer"/>
    <w:basedOn w:val="Normal"/>
    <w:link w:val="PiedepginaCar"/>
    <w:unhideWhenUsed/>
    <w:rsid w:val="00AB17C7"/>
    <w:pPr>
      <w:tabs>
        <w:tab w:val="center" w:pos="4419"/>
        <w:tab w:val="right" w:pos="8838"/>
      </w:tabs>
      <w:spacing w:after="0" w:line="240" w:lineRule="auto"/>
    </w:pPr>
    <w:rPr>
      <w:rFonts w:ascii="Calibri" w:eastAsia="Times New Roman" w:hAnsi="Calibri" w:cs="Times New Roman"/>
    </w:rPr>
  </w:style>
  <w:style w:type="character" w:customStyle="1" w:styleId="PiedepginaCar">
    <w:name w:val="Pie de página Car"/>
    <w:basedOn w:val="Fuentedeprrafopredeter"/>
    <w:link w:val="Piedepgina"/>
    <w:rsid w:val="00AB17C7"/>
    <w:rPr>
      <w:rFonts w:ascii="Calibri" w:eastAsia="Times New Roman" w:hAnsi="Calibri" w:cs="Times New Roman"/>
    </w:rPr>
  </w:style>
  <w:style w:type="paragraph" w:customStyle="1" w:styleId="Estilo">
    <w:name w:val="Estilo"/>
    <w:rsid w:val="00AB17C7"/>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Ttulo1Car">
    <w:name w:val="Título 1 Car"/>
    <w:basedOn w:val="Fuentedeprrafopredeter"/>
    <w:link w:val="Ttulo1"/>
    <w:rsid w:val="001C06B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2B4B85"/>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2B4B85"/>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2B4B85"/>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2B4B85"/>
    <w:rPr>
      <w:rFonts w:ascii="Times New Roman" w:eastAsia="Times New Roman" w:hAnsi="Times New Roman" w:cs="Times New Roman"/>
      <w:sz w:val="24"/>
      <w:szCs w:val="20"/>
      <w:lang w:val="de-DE" w:eastAsia="es-ES"/>
    </w:rPr>
  </w:style>
  <w:style w:type="character" w:customStyle="1" w:styleId="Ttulo6Car">
    <w:name w:val="Título 6 Car"/>
    <w:basedOn w:val="Fuentedeprrafopredeter"/>
    <w:link w:val="Ttulo6"/>
    <w:rsid w:val="002B4B85"/>
    <w:rPr>
      <w:rFonts w:ascii="Arial" w:eastAsia="Times New Roman" w:hAnsi="Arial" w:cs="Times New Roman"/>
      <w:b/>
      <w:sz w:val="21"/>
      <w:szCs w:val="20"/>
      <w:lang w:val="de-DE" w:eastAsia="es-ES"/>
    </w:rPr>
  </w:style>
  <w:style w:type="character" w:customStyle="1" w:styleId="Ttulo7Car">
    <w:name w:val="Título 7 Car"/>
    <w:basedOn w:val="Fuentedeprrafopredeter"/>
    <w:link w:val="Ttulo7"/>
    <w:rsid w:val="002B4B85"/>
    <w:rPr>
      <w:rFonts w:ascii="Arial" w:eastAsia="Times New Roman" w:hAnsi="Arial" w:cs="Times New Roman"/>
      <w:b/>
      <w:sz w:val="21"/>
      <w:szCs w:val="20"/>
      <w:lang w:val="de-DE" w:eastAsia="es-ES"/>
    </w:rPr>
  </w:style>
  <w:style w:type="character" w:customStyle="1" w:styleId="Ttulo8Car">
    <w:name w:val="Título 8 Car"/>
    <w:basedOn w:val="Fuentedeprrafopredeter"/>
    <w:link w:val="Ttulo8"/>
    <w:rsid w:val="002B4B85"/>
    <w:rPr>
      <w:rFonts w:ascii="Arial" w:eastAsia="Times New Roman" w:hAnsi="Arial" w:cs="Times New Roman"/>
      <w:b/>
      <w:sz w:val="21"/>
      <w:szCs w:val="20"/>
      <w:lang w:val="de-DE" w:eastAsia="es-ES"/>
    </w:rPr>
  </w:style>
  <w:style w:type="character" w:customStyle="1" w:styleId="Ttulo9Car">
    <w:name w:val="Título 9 Car"/>
    <w:basedOn w:val="Fuentedeprrafopredeter"/>
    <w:link w:val="Ttulo9"/>
    <w:rsid w:val="002B4B85"/>
    <w:rPr>
      <w:rFonts w:ascii="Arial" w:eastAsia="Times New Roman" w:hAnsi="Arial" w:cs="Times New Roman"/>
      <w:b/>
      <w:sz w:val="21"/>
      <w:szCs w:val="20"/>
      <w:lang w:val="de-DE" w:eastAsia="es-ES"/>
    </w:rPr>
  </w:style>
  <w:style w:type="table" w:customStyle="1" w:styleId="Tablaconcuadrcula1">
    <w:name w:val="Tabla con cuadrícula1"/>
    <w:basedOn w:val="Tablanormal"/>
    <w:next w:val="Tablaconcuadrcula"/>
    <w:uiPriority w:val="59"/>
    <w:rsid w:val="002B4B8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2B4B85"/>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4B85"/>
    <w:pPr>
      <w:widowControl w:val="0"/>
      <w:spacing w:after="0" w:line="240" w:lineRule="auto"/>
    </w:pPr>
    <w:rPr>
      <w:rFonts w:eastAsiaTheme="minorHAnsi"/>
      <w:lang w:val="en-US" w:eastAsia="en-US"/>
    </w:rPr>
  </w:style>
  <w:style w:type="paragraph" w:customStyle="1" w:styleId="Ttulo41">
    <w:name w:val="Título 41"/>
    <w:basedOn w:val="Normal"/>
    <w:uiPriority w:val="1"/>
    <w:qFormat/>
    <w:rsid w:val="002B4B85"/>
    <w:pPr>
      <w:widowControl w:val="0"/>
      <w:spacing w:after="0" w:line="240" w:lineRule="auto"/>
      <w:ind w:left="327"/>
      <w:outlineLvl w:val="4"/>
    </w:pPr>
    <w:rPr>
      <w:rFonts w:ascii="Arial" w:eastAsia="Arial" w:hAnsi="Arial"/>
      <w:sz w:val="18"/>
      <w:szCs w:val="18"/>
      <w:lang w:val="en-US" w:eastAsia="en-US"/>
    </w:rPr>
  </w:style>
  <w:style w:type="paragraph" w:customStyle="1" w:styleId="Ttuloprincipal">
    <w:name w:val="Título principal"/>
    <w:basedOn w:val="Normal"/>
    <w:next w:val="Cuerpodetexto"/>
    <w:rsid w:val="002B4B85"/>
    <w:pPr>
      <w:keepNext/>
      <w:suppressAutoHyphens/>
      <w:spacing w:before="240" w:after="120" w:line="240" w:lineRule="auto"/>
    </w:pPr>
    <w:rPr>
      <w:rFonts w:ascii="Arial" w:eastAsia="Times New Roman" w:hAnsi="Arial" w:cs="Times New Roman"/>
      <w:sz w:val="28"/>
      <w:szCs w:val="20"/>
      <w:lang w:val="de-DE" w:eastAsia="es-ES"/>
    </w:rPr>
  </w:style>
  <w:style w:type="paragraph" w:customStyle="1" w:styleId="Cuerpodetexto">
    <w:name w:val="Cuerpo de texto"/>
    <w:basedOn w:val="Normal"/>
    <w:rsid w:val="002B4B85"/>
    <w:pPr>
      <w:suppressAutoHyphens/>
      <w:spacing w:after="0" w:line="240" w:lineRule="auto"/>
      <w:jc w:val="both"/>
    </w:pPr>
    <w:rPr>
      <w:rFonts w:ascii="Times New Roman" w:eastAsia="Times New Roman" w:hAnsi="Times New Roman" w:cs="Times New Roman"/>
      <w:sz w:val="32"/>
      <w:szCs w:val="20"/>
      <w:lang w:val="de-DE" w:eastAsia="es-ES"/>
    </w:rPr>
  </w:style>
  <w:style w:type="paragraph" w:styleId="Sangra3detindependiente">
    <w:name w:val="Body Text Indent 3"/>
    <w:basedOn w:val="Normal"/>
    <w:link w:val="Sangra3detindependienteCar"/>
    <w:rsid w:val="002B4B85"/>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2B4B85"/>
    <w:rPr>
      <w:rFonts w:ascii="Times New Roman" w:eastAsia="Times New Roman" w:hAnsi="Times New Roman" w:cs="Times New Roman"/>
      <w:sz w:val="16"/>
      <w:szCs w:val="16"/>
      <w:lang w:val="es-ES" w:eastAsia="es-ES"/>
    </w:rPr>
  </w:style>
  <w:style w:type="paragraph" w:styleId="Textoindependiente3">
    <w:name w:val="Body Text 3"/>
    <w:basedOn w:val="Normal"/>
    <w:link w:val="Textoindependiente3Car"/>
    <w:rsid w:val="002B4B8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2B4B85"/>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2B4B8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2B4B85"/>
    <w:rPr>
      <w:rFonts w:ascii="Times New Roman" w:eastAsia="Times New Roman" w:hAnsi="Times New Roman" w:cs="Times New Roman"/>
      <w:sz w:val="24"/>
      <w:szCs w:val="24"/>
      <w:lang w:val="es-ES" w:eastAsia="es-ES"/>
    </w:rPr>
  </w:style>
  <w:style w:type="paragraph" w:customStyle="1" w:styleId="WW-Sangra3detindependiente">
    <w:name w:val="WW-Sangría 3 de t. independiente"/>
    <w:basedOn w:val="Normal"/>
    <w:rsid w:val="002B4B85"/>
    <w:pPr>
      <w:tabs>
        <w:tab w:val="left" w:pos="720"/>
      </w:tabs>
      <w:suppressAutoHyphens/>
      <w:spacing w:after="0" w:line="240" w:lineRule="auto"/>
      <w:ind w:left="720" w:hanging="720"/>
      <w:jc w:val="both"/>
    </w:pPr>
    <w:rPr>
      <w:rFonts w:ascii="Swis721 Ex BT" w:eastAsia="Times New Roman" w:hAnsi="Swis721 Ex BT" w:cs="Times New Roman"/>
      <w:spacing w:val="-2"/>
      <w:szCs w:val="20"/>
      <w:lang w:val="de-DE" w:eastAsia="es-ES"/>
    </w:rPr>
  </w:style>
  <w:style w:type="paragraph" w:customStyle="1" w:styleId="Sangranegdeprimeralnea">
    <w:name w:val="Sangría neg. de primera línea"/>
    <w:basedOn w:val="Normal"/>
    <w:rsid w:val="002B4B85"/>
    <w:pPr>
      <w:widowControl w:val="0"/>
      <w:tabs>
        <w:tab w:val="center" w:pos="4680"/>
      </w:tabs>
      <w:suppressAutoHyphens/>
      <w:spacing w:after="0" w:line="240" w:lineRule="auto"/>
      <w:ind w:firstLine="860"/>
      <w:jc w:val="both"/>
    </w:pPr>
    <w:rPr>
      <w:rFonts w:ascii="Arial" w:eastAsia="Times New Roman" w:hAnsi="Arial" w:cs="Times New Roman"/>
      <w:szCs w:val="20"/>
      <w:lang w:val="de-DE" w:eastAsia="es-ES"/>
    </w:rPr>
  </w:style>
  <w:style w:type="paragraph" w:customStyle="1" w:styleId="BodyText22">
    <w:name w:val="Body Text 22"/>
    <w:basedOn w:val="Normal"/>
    <w:rsid w:val="002B4B85"/>
    <w:pPr>
      <w:suppressAutoHyphens/>
      <w:spacing w:after="0" w:line="240" w:lineRule="auto"/>
      <w:jc w:val="both"/>
    </w:pPr>
    <w:rPr>
      <w:rFonts w:ascii="Times New Roman" w:eastAsia="Times New Roman" w:hAnsi="Times New Roman" w:cs="Times New Roman"/>
      <w:szCs w:val="20"/>
      <w:lang w:val="es-ES_tradnl" w:eastAsia="es-ES"/>
    </w:rPr>
  </w:style>
  <w:style w:type="paragraph" w:customStyle="1" w:styleId="WW-Textoindependiente3">
    <w:name w:val="WW-Texto independiente 3"/>
    <w:basedOn w:val="Normal"/>
    <w:rsid w:val="002B4B85"/>
    <w:pPr>
      <w:widowControl w:val="0"/>
      <w:tabs>
        <w:tab w:val="left" w:pos="0"/>
        <w:tab w:val="left" w:pos="426"/>
      </w:tabs>
      <w:suppressAutoHyphens/>
      <w:spacing w:after="0" w:line="240" w:lineRule="auto"/>
      <w:jc w:val="both"/>
    </w:pPr>
    <w:rPr>
      <w:rFonts w:ascii="Swis721 Ex BT" w:eastAsia="Times New Roman" w:hAnsi="Swis721 Ex BT" w:cs="Times New Roman"/>
      <w:spacing w:val="-3"/>
      <w:szCs w:val="20"/>
      <w:lang w:eastAsia="es-ES"/>
    </w:rPr>
  </w:style>
  <w:style w:type="paragraph" w:styleId="Textoindependiente2">
    <w:name w:val="Body Text 2"/>
    <w:basedOn w:val="Normal"/>
    <w:link w:val="Textoindependiente2Car"/>
    <w:rsid w:val="002B4B85"/>
    <w:pPr>
      <w:widowControl w:val="0"/>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overflowPunct w:val="0"/>
      <w:autoSpaceDE w:val="0"/>
      <w:autoSpaceDN w:val="0"/>
      <w:adjustRightInd w:val="0"/>
      <w:spacing w:after="0" w:line="240" w:lineRule="auto"/>
      <w:textAlignment w:val="baseline"/>
    </w:pPr>
    <w:rPr>
      <w:rFonts w:ascii="Arial" w:eastAsia="Times New Roman" w:hAnsi="Arial" w:cs="Times New Roman"/>
      <w:szCs w:val="20"/>
      <w:lang w:val="es-ES_tradnl" w:eastAsia="es-ES"/>
    </w:rPr>
  </w:style>
  <w:style w:type="character" w:customStyle="1" w:styleId="Textoindependiente2Car">
    <w:name w:val="Texto independiente 2 Car"/>
    <w:basedOn w:val="Fuentedeprrafopredeter"/>
    <w:link w:val="Textoindependiente2"/>
    <w:rsid w:val="002B4B85"/>
    <w:rPr>
      <w:rFonts w:ascii="Arial" w:eastAsia="Times New Roman" w:hAnsi="Arial" w:cs="Times New Roman"/>
      <w:szCs w:val="20"/>
      <w:lang w:val="es-ES_tradnl" w:eastAsia="es-ES"/>
    </w:rPr>
  </w:style>
  <w:style w:type="character" w:styleId="Nmerodepgina">
    <w:name w:val="page number"/>
    <w:basedOn w:val="Fuentedeprrafopredeter"/>
    <w:rsid w:val="002B4B85"/>
  </w:style>
  <w:style w:type="paragraph" w:styleId="Ttulo">
    <w:name w:val="Title"/>
    <w:basedOn w:val="Normal"/>
    <w:link w:val="TtuloCar"/>
    <w:qFormat/>
    <w:rsid w:val="002B4B85"/>
    <w:pPr>
      <w:spacing w:after="0" w:line="240" w:lineRule="auto"/>
      <w:jc w:val="center"/>
    </w:pPr>
    <w:rPr>
      <w:rFonts w:ascii="Times New Roman" w:eastAsia="Times New Roman" w:hAnsi="Times New Roman" w:cs="Times New Roman"/>
      <w:b/>
      <w:bCs/>
      <w:sz w:val="24"/>
      <w:szCs w:val="24"/>
      <w:lang w:val="x-none" w:eastAsia="es-ES"/>
    </w:rPr>
  </w:style>
  <w:style w:type="character" w:customStyle="1" w:styleId="TtuloCar">
    <w:name w:val="Título Car"/>
    <w:basedOn w:val="Fuentedeprrafopredeter"/>
    <w:link w:val="Ttulo"/>
    <w:rsid w:val="002B4B85"/>
    <w:rPr>
      <w:rFonts w:ascii="Times New Roman" w:eastAsia="Times New Roman" w:hAnsi="Times New Roman" w:cs="Times New Roman"/>
      <w:b/>
      <w:bCs/>
      <w:sz w:val="24"/>
      <w:szCs w:val="24"/>
      <w:lang w:val="x-none" w:eastAsia="es-ES"/>
    </w:rPr>
  </w:style>
  <w:style w:type="paragraph" w:customStyle="1" w:styleId="Contenidodelatabla">
    <w:name w:val="Contenido de la tabla"/>
    <w:basedOn w:val="Normal"/>
    <w:rsid w:val="002B4B85"/>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s-ES_tradnl" w:eastAsia="es-ES"/>
    </w:rPr>
  </w:style>
  <w:style w:type="paragraph" w:customStyle="1" w:styleId="Ttulodelatabla">
    <w:name w:val="Título de la tabla"/>
    <w:basedOn w:val="Contenidodelatabla"/>
    <w:rsid w:val="002B4B85"/>
    <w:pPr>
      <w:jc w:val="center"/>
    </w:pPr>
    <w:rPr>
      <w:b/>
      <w:i/>
    </w:rPr>
  </w:style>
  <w:style w:type="paragraph" w:styleId="Textodebloque">
    <w:name w:val="Block Text"/>
    <w:basedOn w:val="Normal"/>
    <w:rsid w:val="002B4B8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13" w:right="113"/>
      <w:jc w:val="both"/>
    </w:pPr>
    <w:rPr>
      <w:rFonts w:ascii="Arial" w:eastAsia="Times New Roman" w:hAnsi="Arial" w:cs="Arial"/>
      <w:szCs w:val="20"/>
      <w:lang w:eastAsia="es-ES"/>
    </w:rPr>
  </w:style>
  <w:style w:type="paragraph" w:styleId="Subttulo">
    <w:name w:val="Subtitle"/>
    <w:basedOn w:val="Normal"/>
    <w:link w:val="SubttuloCar"/>
    <w:qFormat/>
    <w:rsid w:val="002B4B85"/>
    <w:pPr>
      <w:spacing w:after="0" w:line="240" w:lineRule="auto"/>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2B4B85"/>
    <w:rPr>
      <w:rFonts w:ascii="Arial" w:eastAsia="Times New Roman" w:hAnsi="Arial" w:cs="Arial"/>
      <w:b/>
      <w:bCs/>
      <w:sz w:val="24"/>
      <w:szCs w:val="24"/>
      <w:lang w:val="es-ES" w:eastAsia="es-ES"/>
    </w:rPr>
  </w:style>
  <w:style w:type="table" w:customStyle="1" w:styleId="Tablaconcuadrcula2">
    <w:name w:val="Tabla con cuadrícula2"/>
    <w:basedOn w:val="Tablanormal"/>
    <w:next w:val="Tablaconcuadrcula"/>
    <w:rsid w:val="002B4B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2B4B85"/>
    <w:rPr>
      <w:color w:val="0000FF"/>
      <w:u w:val="single"/>
    </w:rPr>
  </w:style>
  <w:style w:type="paragraph" w:styleId="Textonotapie">
    <w:name w:val="footnote text"/>
    <w:basedOn w:val="Normal"/>
    <w:link w:val="TextonotapieCar"/>
    <w:uiPriority w:val="99"/>
    <w:rsid w:val="002B4B85"/>
    <w:pPr>
      <w:spacing w:after="0" w:line="240" w:lineRule="auto"/>
    </w:pPr>
    <w:rPr>
      <w:rFonts w:ascii="Arial" w:eastAsia="Times New Roman" w:hAnsi="Arial" w:cs="Times New Roman"/>
      <w:sz w:val="20"/>
      <w:szCs w:val="20"/>
      <w:lang w:eastAsia="x-none"/>
    </w:rPr>
  </w:style>
  <w:style w:type="character" w:customStyle="1" w:styleId="TextonotapieCar">
    <w:name w:val="Texto nota pie Car"/>
    <w:basedOn w:val="Fuentedeprrafopredeter"/>
    <w:link w:val="Textonotapie"/>
    <w:uiPriority w:val="99"/>
    <w:rsid w:val="002B4B85"/>
    <w:rPr>
      <w:rFonts w:ascii="Arial" w:eastAsia="Times New Roman" w:hAnsi="Arial" w:cs="Times New Roman"/>
      <w:sz w:val="20"/>
      <w:szCs w:val="20"/>
      <w:lang w:eastAsia="x-none"/>
    </w:rPr>
  </w:style>
  <w:style w:type="paragraph" w:styleId="Textosinformato">
    <w:name w:val="Plain Text"/>
    <w:basedOn w:val="Normal"/>
    <w:link w:val="TextosinformatoCar"/>
    <w:uiPriority w:val="99"/>
    <w:rsid w:val="002B4B85"/>
    <w:pPr>
      <w:spacing w:after="0" w:line="240" w:lineRule="auto"/>
    </w:pPr>
    <w:rPr>
      <w:rFonts w:ascii="Courier New" w:eastAsia="Times New Roman" w:hAnsi="Courier New" w:cs="Times New Roman"/>
      <w:sz w:val="20"/>
      <w:szCs w:val="20"/>
      <w:lang w:val="en-US" w:eastAsia="en-US"/>
    </w:rPr>
  </w:style>
  <w:style w:type="character" w:customStyle="1" w:styleId="TextosinformatoCar">
    <w:name w:val="Texto sin formato Car"/>
    <w:basedOn w:val="Fuentedeprrafopredeter"/>
    <w:link w:val="Textosinformato"/>
    <w:uiPriority w:val="99"/>
    <w:rsid w:val="002B4B85"/>
    <w:rPr>
      <w:rFonts w:ascii="Courier New" w:eastAsia="Times New Roman" w:hAnsi="Courier New" w:cs="Times New Roman"/>
      <w:sz w:val="20"/>
      <w:szCs w:val="20"/>
      <w:lang w:val="en-US" w:eastAsia="en-US"/>
    </w:rPr>
  </w:style>
  <w:style w:type="paragraph" w:customStyle="1" w:styleId="yiv736834014msolistparagraph">
    <w:name w:val="yiv736834014msolistparagraph"/>
    <w:basedOn w:val="Normal"/>
    <w:rsid w:val="002B4B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predeterminado">
    <w:name w:val="Texto predeterminado"/>
    <w:basedOn w:val="Normal"/>
    <w:rsid w:val="002B4B85"/>
    <w:pPr>
      <w:overflowPunct w:val="0"/>
      <w:autoSpaceDE w:val="0"/>
      <w:autoSpaceDN w:val="0"/>
      <w:adjustRightInd w:val="0"/>
      <w:spacing w:after="0" w:line="240" w:lineRule="auto"/>
      <w:textAlignment w:val="baseline"/>
    </w:pPr>
    <w:rPr>
      <w:rFonts w:ascii="Times New Roman" w:eastAsia="Batang" w:hAnsi="Times New Roman" w:cs="Times New Roman"/>
      <w:noProof/>
      <w:sz w:val="24"/>
      <w:szCs w:val="20"/>
      <w:lang w:val="es-ES" w:eastAsia="es-ES"/>
    </w:rPr>
  </w:style>
  <w:style w:type="paragraph" w:styleId="Saludo">
    <w:name w:val="Salutation"/>
    <w:basedOn w:val="Normal"/>
    <w:next w:val="Normal"/>
    <w:link w:val="SaludoCar"/>
    <w:rsid w:val="002B4B85"/>
    <w:pPr>
      <w:spacing w:after="0" w:line="240" w:lineRule="auto"/>
    </w:pPr>
    <w:rPr>
      <w:rFonts w:ascii="Arial" w:eastAsia="MS Mincho" w:hAnsi="Arial" w:cs="Times New Roman"/>
      <w:sz w:val="24"/>
      <w:szCs w:val="24"/>
      <w:lang w:val="es-ES" w:eastAsia="es-ES"/>
    </w:rPr>
  </w:style>
  <w:style w:type="character" w:customStyle="1" w:styleId="SaludoCar">
    <w:name w:val="Saludo Car"/>
    <w:basedOn w:val="Fuentedeprrafopredeter"/>
    <w:link w:val="Saludo"/>
    <w:rsid w:val="002B4B85"/>
    <w:rPr>
      <w:rFonts w:ascii="Arial" w:eastAsia="MS Mincho" w:hAnsi="Arial" w:cs="Times New Roman"/>
      <w:sz w:val="24"/>
      <w:szCs w:val="24"/>
      <w:lang w:val="es-ES" w:eastAsia="es-ES"/>
    </w:rPr>
  </w:style>
  <w:style w:type="paragraph" w:customStyle="1" w:styleId="Textoindependiente21">
    <w:name w:val="Texto independiente 21"/>
    <w:basedOn w:val="Normal"/>
    <w:rsid w:val="002B4B85"/>
    <w:pPr>
      <w:overflowPunct w:val="0"/>
      <w:autoSpaceDE w:val="0"/>
      <w:autoSpaceDN w:val="0"/>
      <w:adjustRightInd w:val="0"/>
      <w:spacing w:after="0" w:line="360" w:lineRule="auto"/>
      <w:jc w:val="both"/>
      <w:textAlignment w:val="baseline"/>
    </w:pPr>
    <w:rPr>
      <w:rFonts w:ascii="Times New Roman" w:eastAsia="Times New Roman" w:hAnsi="Times New Roman" w:cs="Times New Roman"/>
      <w:noProof/>
      <w:sz w:val="32"/>
      <w:szCs w:val="20"/>
      <w:lang w:val="es-ES" w:eastAsia="es-ES"/>
    </w:rPr>
  </w:style>
  <w:style w:type="character" w:customStyle="1" w:styleId="InitialStyle">
    <w:name w:val="InitialStyle"/>
    <w:rsid w:val="002B4B85"/>
    <w:rPr>
      <w:rFonts w:ascii="Times New Roman" w:hAnsi="Times New Roman" w:cs="Times New Roman" w:hint="default"/>
      <w:color w:val="auto"/>
      <w:spacing w:val="0"/>
      <w:sz w:val="24"/>
    </w:rPr>
  </w:style>
  <w:style w:type="paragraph" w:styleId="Textoindependienteprimerasangra2">
    <w:name w:val="Body Text First Indent 2"/>
    <w:basedOn w:val="Sangradetextonormal"/>
    <w:link w:val="Textoindependienteprimerasangra2Car"/>
    <w:rsid w:val="002B4B85"/>
    <w:pPr>
      <w:spacing w:after="120" w:line="240" w:lineRule="auto"/>
      <w:ind w:left="283" w:firstLine="210"/>
      <w:jc w:val="left"/>
    </w:pPr>
    <w:rPr>
      <w:rFonts w:eastAsia="Times New Roman"/>
    </w:rPr>
  </w:style>
  <w:style w:type="character" w:customStyle="1" w:styleId="Textoindependienteprimerasangra2Car">
    <w:name w:val="Texto independiente primera sangría 2 Car"/>
    <w:basedOn w:val="SangradetextonormalCar"/>
    <w:link w:val="Textoindependienteprimerasangra2"/>
    <w:rsid w:val="002B4B85"/>
    <w:rPr>
      <w:rFonts w:ascii="Times New Roman" w:eastAsia="Times New Roman" w:hAnsi="Times New Roman" w:cs="Times New Roman"/>
      <w:sz w:val="24"/>
      <w:szCs w:val="24"/>
      <w:lang w:val="es-ES" w:eastAsia="es-ES"/>
    </w:rPr>
  </w:style>
  <w:style w:type="character" w:customStyle="1" w:styleId="CarCar">
    <w:name w:val="Car Car"/>
    <w:rsid w:val="002B4B85"/>
    <w:rPr>
      <w:rFonts w:ascii="Arial" w:hAnsi="Arial" w:cs="Arial"/>
      <w:b/>
      <w:color w:val="FFFFFF"/>
      <w:sz w:val="48"/>
      <w:szCs w:val="48"/>
      <w:u w:val="single"/>
      <w:shd w:val="clear" w:color="auto" w:fill="000000"/>
      <w:lang w:val="es-MX" w:eastAsia="es-MX" w:bidi="ar-SA"/>
    </w:rPr>
  </w:style>
  <w:style w:type="paragraph" w:styleId="Textoindependienteprimerasangra">
    <w:name w:val="Body Text First Indent"/>
    <w:basedOn w:val="Textoindependiente"/>
    <w:link w:val="TextoindependienteprimerasangraCar"/>
    <w:rsid w:val="002B4B85"/>
    <w:pPr>
      <w:spacing w:line="240" w:lineRule="auto"/>
      <w:ind w:firstLine="210"/>
    </w:pPr>
    <w:rPr>
      <w:rFonts w:ascii="Arial" w:eastAsia="Times New Roman" w:hAnsi="Arial"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2B4B85"/>
    <w:rPr>
      <w:rFonts w:ascii="Arial" w:eastAsia="Times New Roman" w:hAnsi="Arial" w:cs="Times New Roman"/>
      <w:sz w:val="24"/>
      <w:szCs w:val="24"/>
      <w:lang w:val="es-ES" w:eastAsia="es-ES"/>
    </w:rPr>
  </w:style>
  <w:style w:type="character" w:customStyle="1" w:styleId="TextoindependienteCar1">
    <w:name w:val="Texto independiente Car1"/>
    <w:rsid w:val="002B4B85"/>
    <w:rPr>
      <w:rFonts w:ascii="Arial" w:eastAsia="Times New Roman" w:hAnsi="Arial" w:cs="Times New Roman"/>
      <w:sz w:val="28"/>
      <w:szCs w:val="24"/>
      <w:lang w:val="es-ES" w:eastAsia="es-ES"/>
    </w:rPr>
  </w:style>
  <w:style w:type="character" w:styleId="Refdenotaalpie">
    <w:name w:val="footnote reference"/>
    <w:uiPriority w:val="99"/>
    <w:unhideWhenUsed/>
    <w:rsid w:val="002B4B85"/>
    <w:rPr>
      <w:vertAlign w:val="superscript"/>
    </w:rPr>
  </w:style>
  <w:style w:type="paragraph" w:styleId="Textonotaalfinal">
    <w:name w:val="endnote text"/>
    <w:basedOn w:val="Normal"/>
    <w:link w:val="TextonotaalfinalCar"/>
    <w:uiPriority w:val="99"/>
    <w:unhideWhenUsed/>
    <w:rsid w:val="002B4B85"/>
    <w:pPr>
      <w:spacing w:after="0" w:line="240" w:lineRule="auto"/>
    </w:pPr>
    <w:rPr>
      <w:rFonts w:ascii="Calibri" w:eastAsia="Calibri" w:hAnsi="Calibri" w:cs="Times New Roman"/>
      <w:sz w:val="20"/>
      <w:szCs w:val="20"/>
      <w:lang w:val="x-none" w:eastAsia="en-US"/>
    </w:rPr>
  </w:style>
  <w:style w:type="character" w:customStyle="1" w:styleId="TextonotaalfinalCar">
    <w:name w:val="Texto nota al final Car"/>
    <w:basedOn w:val="Fuentedeprrafopredeter"/>
    <w:link w:val="Textonotaalfinal"/>
    <w:uiPriority w:val="99"/>
    <w:rsid w:val="002B4B85"/>
    <w:rPr>
      <w:rFonts w:ascii="Calibri" w:eastAsia="Calibri" w:hAnsi="Calibri" w:cs="Times New Roman"/>
      <w:sz w:val="20"/>
      <w:szCs w:val="20"/>
      <w:lang w:val="x-none" w:eastAsia="en-US"/>
    </w:rPr>
  </w:style>
  <w:style w:type="character" w:styleId="Refdenotaalfinal">
    <w:name w:val="endnote reference"/>
    <w:uiPriority w:val="99"/>
    <w:unhideWhenUsed/>
    <w:rsid w:val="002B4B85"/>
    <w:rPr>
      <w:vertAlign w:val="superscript"/>
    </w:rPr>
  </w:style>
  <w:style w:type="character" w:customStyle="1" w:styleId="apple-style-span">
    <w:name w:val="apple-style-span"/>
    <w:basedOn w:val="Fuentedeprrafopredeter"/>
    <w:rsid w:val="002B4B85"/>
  </w:style>
  <w:style w:type="character" w:styleId="Refdecomentario">
    <w:name w:val="annotation reference"/>
    <w:rsid w:val="002B4B85"/>
    <w:rPr>
      <w:sz w:val="16"/>
      <w:szCs w:val="16"/>
    </w:rPr>
  </w:style>
  <w:style w:type="paragraph" w:styleId="Textocomentario">
    <w:name w:val="annotation text"/>
    <w:basedOn w:val="Normal"/>
    <w:link w:val="TextocomentarioCar"/>
    <w:rsid w:val="002B4B85"/>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2B4B8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2B4B85"/>
    <w:rPr>
      <w:b/>
      <w:bCs/>
      <w:lang w:val="x-none" w:eastAsia="x-none"/>
    </w:rPr>
  </w:style>
  <w:style w:type="character" w:customStyle="1" w:styleId="AsuntodelcomentarioCar">
    <w:name w:val="Asunto del comentario Car"/>
    <w:basedOn w:val="TextocomentarioCar"/>
    <w:link w:val="Asuntodelcomentario"/>
    <w:rsid w:val="002B4B85"/>
    <w:rPr>
      <w:rFonts w:ascii="Times New Roman" w:eastAsia="Times New Roman" w:hAnsi="Times New Roman" w:cs="Times New Roman"/>
      <w:b/>
      <w:bCs/>
      <w:sz w:val="20"/>
      <w:szCs w:val="20"/>
      <w:lang w:val="x-none" w:eastAsia="x-none"/>
    </w:rPr>
  </w:style>
  <w:style w:type="paragraph" w:customStyle="1" w:styleId="gmail-default">
    <w:name w:val="gmail-default"/>
    <w:basedOn w:val="Normal"/>
    <w:rsid w:val="002B4B85"/>
    <w:pPr>
      <w:spacing w:before="100" w:beforeAutospacing="1" w:after="100" w:afterAutospacing="1" w:line="240" w:lineRule="auto"/>
    </w:pPr>
    <w:rPr>
      <w:rFonts w:ascii="Times New Roman" w:eastAsia="Calibri" w:hAnsi="Times New Roman" w:cs="Times New Roman"/>
      <w:sz w:val="24"/>
      <w:szCs w:val="24"/>
      <w:lang w:val="es-ES" w:eastAsia="es-ES"/>
    </w:rPr>
  </w:style>
  <w:style w:type="paragraph" w:customStyle="1" w:styleId="Textoindependiente22">
    <w:name w:val="Texto independiente 22"/>
    <w:basedOn w:val="Normal"/>
    <w:rsid w:val="002B4B85"/>
    <w:pPr>
      <w:overflowPunct w:val="0"/>
      <w:autoSpaceDE w:val="0"/>
      <w:autoSpaceDN w:val="0"/>
      <w:adjustRightInd w:val="0"/>
      <w:spacing w:after="0" w:line="360" w:lineRule="auto"/>
      <w:jc w:val="both"/>
      <w:textAlignment w:val="baseline"/>
    </w:pPr>
    <w:rPr>
      <w:rFonts w:ascii="Times New Roman" w:eastAsia="Times New Roman" w:hAnsi="Times New Roman" w:cs="Times New Roman"/>
      <w:noProof/>
      <w:sz w:val="32"/>
      <w:szCs w:val="20"/>
      <w:lang w:val="es-ES" w:eastAsia="es-ES"/>
    </w:rPr>
  </w:style>
  <w:style w:type="character" w:customStyle="1" w:styleId="CarCar0">
    <w:name w:val="Car Car"/>
    <w:rsid w:val="002B4B85"/>
    <w:rPr>
      <w:rFonts w:ascii="Arial" w:hAnsi="Arial" w:cs="Arial"/>
      <w:b/>
      <w:color w:val="FFFFFF"/>
      <w:sz w:val="48"/>
      <w:szCs w:val="48"/>
      <w:u w:val="single"/>
      <w:shd w:val="clear" w:color="auto" w:fill="000000"/>
      <w:lang w:val="es-MX" w:eastAsia="es-MX" w:bidi="ar-SA"/>
    </w:rPr>
  </w:style>
  <w:style w:type="character" w:customStyle="1" w:styleId="apple-converted-space">
    <w:name w:val="apple-converted-space"/>
    <w:rsid w:val="002B4B85"/>
  </w:style>
  <w:style w:type="character" w:styleId="Textoennegrita">
    <w:name w:val="Strong"/>
    <w:uiPriority w:val="22"/>
    <w:qFormat/>
    <w:rsid w:val="002B4B85"/>
    <w:rPr>
      <w:b/>
      <w:bCs/>
    </w:rPr>
  </w:style>
  <w:style w:type="paragraph" w:styleId="Lista">
    <w:name w:val="List"/>
    <w:basedOn w:val="Normal"/>
    <w:rsid w:val="002B4B8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Continuarlista">
    <w:name w:val="List Continue"/>
    <w:basedOn w:val="Normal"/>
    <w:rsid w:val="002B4B85"/>
    <w:pPr>
      <w:spacing w:after="120" w:line="240" w:lineRule="auto"/>
      <w:ind w:left="283"/>
      <w:contextualSpacing/>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C06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2B4B85"/>
    <w:pPr>
      <w:keepNext/>
      <w:spacing w:after="0" w:line="240" w:lineRule="auto"/>
      <w:jc w:val="center"/>
      <w:outlineLvl w:val="1"/>
    </w:pPr>
    <w:rPr>
      <w:rFonts w:ascii="Arial" w:eastAsia="Times New Roman" w:hAnsi="Arial" w:cs="Times New Roman"/>
      <w:b/>
      <w:bCs/>
      <w:sz w:val="24"/>
      <w:szCs w:val="24"/>
      <w:lang w:val="es-ES" w:eastAsia="es-ES"/>
    </w:rPr>
  </w:style>
  <w:style w:type="paragraph" w:styleId="Ttulo3">
    <w:name w:val="heading 3"/>
    <w:basedOn w:val="Normal"/>
    <w:next w:val="Normal"/>
    <w:link w:val="Ttulo3Car"/>
    <w:qFormat/>
    <w:rsid w:val="002B4B85"/>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2B4B85"/>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2B4B85"/>
    <w:pPr>
      <w:keepNext/>
      <w:suppressAutoHyphens/>
      <w:spacing w:after="0" w:line="240" w:lineRule="auto"/>
      <w:jc w:val="right"/>
      <w:outlineLvl w:val="4"/>
    </w:pPr>
    <w:rPr>
      <w:rFonts w:ascii="Times New Roman" w:eastAsia="Times New Roman" w:hAnsi="Times New Roman" w:cs="Times New Roman"/>
      <w:sz w:val="24"/>
      <w:szCs w:val="20"/>
      <w:lang w:val="de-DE" w:eastAsia="es-ES"/>
    </w:rPr>
  </w:style>
  <w:style w:type="paragraph" w:styleId="Ttulo6">
    <w:name w:val="heading 6"/>
    <w:basedOn w:val="Ttuloprincipal"/>
    <w:next w:val="Cuerpodetexto"/>
    <w:link w:val="Ttulo6Car"/>
    <w:qFormat/>
    <w:rsid w:val="002B4B85"/>
    <w:pPr>
      <w:outlineLvl w:val="5"/>
    </w:pPr>
    <w:rPr>
      <w:b/>
      <w:sz w:val="21"/>
    </w:rPr>
  </w:style>
  <w:style w:type="paragraph" w:styleId="Ttulo7">
    <w:name w:val="heading 7"/>
    <w:basedOn w:val="Ttuloprincipal"/>
    <w:next w:val="Cuerpodetexto"/>
    <w:link w:val="Ttulo7Car"/>
    <w:qFormat/>
    <w:rsid w:val="002B4B85"/>
    <w:pPr>
      <w:outlineLvl w:val="6"/>
    </w:pPr>
    <w:rPr>
      <w:b/>
      <w:sz w:val="21"/>
    </w:rPr>
  </w:style>
  <w:style w:type="paragraph" w:styleId="Ttulo8">
    <w:name w:val="heading 8"/>
    <w:basedOn w:val="Ttuloprincipal"/>
    <w:next w:val="Cuerpodetexto"/>
    <w:link w:val="Ttulo8Car"/>
    <w:qFormat/>
    <w:rsid w:val="002B4B85"/>
    <w:pPr>
      <w:outlineLvl w:val="7"/>
    </w:pPr>
    <w:rPr>
      <w:b/>
      <w:sz w:val="21"/>
    </w:rPr>
  </w:style>
  <w:style w:type="paragraph" w:styleId="Ttulo9">
    <w:name w:val="heading 9"/>
    <w:basedOn w:val="Ttuloprincipal"/>
    <w:next w:val="Cuerpodetexto"/>
    <w:link w:val="Ttulo9Car"/>
    <w:qFormat/>
    <w:rsid w:val="002B4B85"/>
    <w:pPr>
      <w:outlineLvl w:val="8"/>
    </w:pPr>
    <w:rPr>
      <w:b/>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9C0007"/>
    <w:pPr>
      <w:spacing w:after="324" w:line="240" w:lineRule="auto"/>
    </w:pPr>
    <w:rPr>
      <w:rFonts w:ascii="Times New Roman" w:eastAsia="Times New Roman" w:hAnsi="Times New Roman" w:cs="Times New Roman"/>
      <w:sz w:val="24"/>
      <w:szCs w:val="24"/>
    </w:rPr>
  </w:style>
  <w:style w:type="paragraph" w:styleId="Sangradetextonormal">
    <w:name w:val="Body Text Indent"/>
    <w:aliases w:val="Sangría de t. independiente"/>
    <w:basedOn w:val="Normal"/>
    <w:link w:val="SangradetextonormalCar"/>
    <w:rsid w:val="004A601A"/>
    <w:pPr>
      <w:spacing w:after="0" w:line="360" w:lineRule="auto"/>
      <w:ind w:left="357"/>
      <w:jc w:val="both"/>
    </w:pPr>
    <w:rPr>
      <w:rFonts w:ascii="Times New Roman" w:eastAsia="SimSun" w:hAnsi="Times New Roman" w:cs="Times New Roman"/>
      <w:sz w:val="24"/>
      <w:szCs w:val="24"/>
      <w:lang w:val="es-ES" w:eastAsia="es-ES"/>
    </w:rPr>
  </w:style>
  <w:style w:type="character" w:customStyle="1" w:styleId="SangradetextonormalCar">
    <w:name w:val="Sangría de texto normal Car"/>
    <w:aliases w:val="Sangría de t. independiente Car"/>
    <w:basedOn w:val="Fuentedeprrafopredeter"/>
    <w:link w:val="Sangradetextonormal"/>
    <w:rsid w:val="004A601A"/>
    <w:rPr>
      <w:rFonts w:ascii="Times New Roman" w:eastAsia="SimSun" w:hAnsi="Times New Roman" w:cs="Times New Roman"/>
      <w:sz w:val="24"/>
      <w:szCs w:val="24"/>
      <w:lang w:val="es-ES" w:eastAsia="es-ES"/>
    </w:rPr>
  </w:style>
  <w:style w:type="paragraph" w:styleId="NormalWeb">
    <w:name w:val="Normal (Web)"/>
    <w:basedOn w:val="Normal"/>
    <w:unhideWhenUsed/>
    <w:rsid w:val="009C78C9"/>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9C78C9"/>
    <w:rPr>
      <w:i/>
      <w:iCs/>
    </w:rPr>
  </w:style>
  <w:style w:type="paragraph" w:styleId="Prrafodelista">
    <w:name w:val="List Paragraph"/>
    <w:basedOn w:val="Normal"/>
    <w:uiPriority w:val="1"/>
    <w:qFormat/>
    <w:rsid w:val="009C78C9"/>
    <w:pPr>
      <w:ind w:left="720"/>
      <w:contextualSpacing/>
    </w:pPr>
    <w:rPr>
      <w:rFonts w:eastAsiaTheme="minorHAnsi"/>
      <w:lang w:eastAsia="en-US"/>
    </w:rPr>
  </w:style>
  <w:style w:type="paragraph" w:styleId="Sinespaciado">
    <w:name w:val="No Spacing"/>
    <w:uiPriority w:val="1"/>
    <w:qFormat/>
    <w:rsid w:val="009C78C9"/>
    <w:pPr>
      <w:spacing w:after="0" w:line="240" w:lineRule="auto"/>
    </w:pPr>
    <w:rPr>
      <w:rFonts w:eastAsiaTheme="minorHAnsi"/>
      <w:lang w:eastAsia="en-US"/>
    </w:rPr>
  </w:style>
  <w:style w:type="paragraph" w:styleId="Textodeglobo">
    <w:name w:val="Balloon Text"/>
    <w:basedOn w:val="Normal"/>
    <w:link w:val="TextodegloboCar"/>
    <w:uiPriority w:val="99"/>
    <w:unhideWhenUsed/>
    <w:rsid w:val="008A5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A5477"/>
    <w:rPr>
      <w:rFonts w:ascii="Tahoma" w:hAnsi="Tahoma" w:cs="Tahoma"/>
      <w:sz w:val="16"/>
      <w:szCs w:val="16"/>
    </w:rPr>
  </w:style>
  <w:style w:type="paragraph" w:styleId="Textoindependiente">
    <w:name w:val="Body Text"/>
    <w:basedOn w:val="Normal"/>
    <w:link w:val="TextoindependienteCar"/>
    <w:unhideWhenUsed/>
    <w:rsid w:val="00490CAA"/>
    <w:pPr>
      <w:spacing w:after="120"/>
    </w:pPr>
  </w:style>
  <w:style w:type="character" w:customStyle="1" w:styleId="TextoindependienteCar">
    <w:name w:val="Texto independiente Car"/>
    <w:basedOn w:val="Fuentedeprrafopredeter"/>
    <w:link w:val="Textoindependiente"/>
    <w:rsid w:val="00490CAA"/>
  </w:style>
  <w:style w:type="table" w:styleId="Tablaconcuadrcula">
    <w:name w:val="Table Grid"/>
    <w:basedOn w:val="Tablanormal"/>
    <w:rsid w:val="004746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edeterminado">
    <w:name w:val="Predeterminado"/>
    <w:rsid w:val="001422F3"/>
    <w:pPr>
      <w:tabs>
        <w:tab w:val="left" w:pos="708"/>
      </w:tabs>
      <w:suppressAutoHyphens/>
      <w:spacing w:line="100" w:lineRule="atLeast"/>
    </w:pPr>
    <w:rPr>
      <w:rFonts w:ascii="Century Gothic" w:eastAsia="WenQuanYi Micro Hei" w:hAnsi="Century Gothic" w:cs="Century Gothic"/>
      <w:color w:val="000000"/>
      <w:sz w:val="24"/>
      <w:szCs w:val="24"/>
    </w:rPr>
  </w:style>
  <w:style w:type="numbering" w:customStyle="1" w:styleId="Sinlista1">
    <w:name w:val="Sin lista1"/>
    <w:next w:val="Sinlista"/>
    <w:uiPriority w:val="99"/>
    <w:semiHidden/>
    <w:unhideWhenUsed/>
    <w:rsid w:val="00AB17C7"/>
  </w:style>
  <w:style w:type="paragraph" w:styleId="Encabezado">
    <w:name w:val="header"/>
    <w:basedOn w:val="Normal"/>
    <w:link w:val="EncabezadoCar"/>
    <w:uiPriority w:val="99"/>
    <w:unhideWhenUsed/>
    <w:rsid w:val="00AB17C7"/>
    <w:pPr>
      <w:tabs>
        <w:tab w:val="center" w:pos="4419"/>
        <w:tab w:val="right" w:pos="8838"/>
      </w:tabs>
      <w:spacing w:after="0" w:line="240" w:lineRule="auto"/>
    </w:pPr>
    <w:rPr>
      <w:rFonts w:ascii="Calibri" w:eastAsia="Times New Roman" w:hAnsi="Calibri" w:cs="Times New Roman"/>
    </w:rPr>
  </w:style>
  <w:style w:type="character" w:customStyle="1" w:styleId="EncabezadoCar">
    <w:name w:val="Encabezado Car"/>
    <w:basedOn w:val="Fuentedeprrafopredeter"/>
    <w:link w:val="Encabezado"/>
    <w:uiPriority w:val="99"/>
    <w:rsid w:val="00AB17C7"/>
    <w:rPr>
      <w:rFonts w:ascii="Calibri" w:eastAsia="Times New Roman" w:hAnsi="Calibri" w:cs="Times New Roman"/>
    </w:rPr>
  </w:style>
  <w:style w:type="paragraph" w:styleId="Piedepgina">
    <w:name w:val="footer"/>
    <w:basedOn w:val="Normal"/>
    <w:link w:val="PiedepginaCar"/>
    <w:unhideWhenUsed/>
    <w:rsid w:val="00AB17C7"/>
    <w:pPr>
      <w:tabs>
        <w:tab w:val="center" w:pos="4419"/>
        <w:tab w:val="right" w:pos="8838"/>
      </w:tabs>
      <w:spacing w:after="0" w:line="240" w:lineRule="auto"/>
    </w:pPr>
    <w:rPr>
      <w:rFonts w:ascii="Calibri" w:eastAsia="Times New Roman" w:hAnsi="Calibri" w:cs="Times New Roman"/>
    </w:rPr>
  </w:style>
  <w:style w:type="character" w:customStyle="1" w:styleId="PiedepginaCar">
    <w:name w:val="Pie de página Car"/>
    <w:basedOn w:val="Fuentedeprrafopredeter"/>
    <w:link w:val="Piedepgina"/>
    <w:rsid w:val="00AB17C7"/>
    <w:rPr>
      <w:rFonts w:ascii="Calibri" w:eastAsia="Times New Roman" w:hAnsi="Calibri" w:cs="Times New Roman"/>
    </w:rPr>
  </w:style>
  <w:style w:type="paragraph" w:customStyle="1" w:styleId="Estilo">
    <w:name w:val="Estilo"/>
    <w:rsid w:val="00AB17C7"/>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Ttulo1Car">
    <w:name w:val="Título 1 Car"/>
    <w:basedOn w:val="Fuentedeprrafopredeter"/>
    <w:link w:val="Ttulo1"/>
    <w:rsid w:val="001C06B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2B4B85"/>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2B4B85"/>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2B4B85"/>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2B4B85"/>
    <w:rPr>
      <w:rFonts w:ascii="Times New Roman" w:eastAsia="Times New Roman" w:hAnsi="Times New Roman" w:cs="Times New Roman"/>
      <w:sz w:val="24"/>
      <w:szCs w:val="20"/>
      <w:lang w:val="de-DE" w:eastAsia="es-ES"/>
    </w:rPr>
  </w:style>
  <w:style w:type="character" w:customStyle="1" w:styleId="Ttulo6Car">
    <w:name w:val="Título 6 Car"/>
    <w:basedOn w:val="Fuentedeprrafopredeter"/>
    <w:link w:val="Ttulo6"/>
    <w:rsid w:val="002B4B85"/>
    <w:rPr>
      <w:rFonts w:ascii="Arial" w:eastAsia="Times New Roman" w:hAnsi="Arial" w:cs="Times New Roman"/>
      <w:b/>
      <w:sz w:val="21"/>
      <w:szCs w:val="20"/>
      <w:lang w:val="de-DE" w:eastAsia="es-ES"/>
    </w:rPr>
  </w:style>
  <w:style w:type="character" w:customStyle="1" w:styleId="Ttulo7Car">
    <w:name w:val="Título 7 Car"/>
    <w:basedOn w:val="Fuentedeprrafopredeter"/>
    <w:link w:val="Ttulo7"/>
    <w:rsid w:val="002B4B85"/>
    <w:rPr>
      <w:rFonts w:ascii="Arial" w:eastAsia="Times New Roman" w:hAnsi="Arial" w:cs="Times New Roman"/>
      <w:b/>
      <w:sz w:val="21"/>
      <w:szCs w:val="20"/>
      <w:lang w:val="de-DE" w:eastAsia="es-ES"/>
    </w:rPr>
  </w:style>
  <w:style w:type="character" w:customStyle="1" w:styleId="Ttulo8Car">
    <w:name w:val="Título 8 Car"/>
    <w:basedOn w:val="Fuentedeprrafopredeter"/>
    <w:link w:val="Ttulo8"/>
    <w:rsid w:val="002B4B85"/>
    <w:rPr>
      <w:rFonts w:ascii="Arial" w:eastAsia="Times New Roman" w:hAnsi="Arial" w:cs="Times New Roman"/>
      <w:b/>
      <w:sz w:val="21"/>
      <w:szCs w:val="20"/>
      <w:lang w:val="de-DE" w:eastAsia="es-ES"/>
    </w:rPr>
  </w:style>
  <w:style w:type="character" w:customStyle="1" w:styleId="Ttulo9Car">
    <w:name w:val="Título 9 Car"/>
    <w:basedOn w:val="Fuentedeprrafopredeter"/>
    <w:link w:val="Ttulo9"/>
    <w:rsid w:val="002B4B85"/>
    <w:rPr>
      <w:rFonts w:ascii="Arial" w:eastAsia="Times New Roman" w:hAnsi="Arial" w:cs="Times New Roman"/>
      <w:b/>
      <w:sz w:val="21"/>
      <w:szCs w:val="20"/>
      <w:lang w:val="de-DE" w:eastAsia="es-ES"/>
    </w:rPr>
  </w:style>
  <w:style w:type="table" w:customStyle="1" w:styleId="Tablaconcuadrcula1">
    <w:name w:val="Tabla con cuadrícula1"/>
    <w:basedOn w:val="Tablanormal"/>
    <w:next w:val="Tablaconcuadrcula"/>
    <w:uiPriority w:val="59"/>
    <w:rsid w:val="002B4B8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2B4B85"/>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4B85"/>
    <w:pPr>
      <w:widowControl w:val="0"/>
      <w:spacing w:after="0" w:line="240" w:lineRule="auto"/>
    </w:pPr>
    <w:rPr>
      <w:rFonts w:eastAsiaTheme="minorHAnsi"/>
      <w:lang w:val="en-US" w:eastAsia="en-US"/>
    </w:rPr>
  </w:style>
  <w:style w:type="paragraph" w:customStyle="1" w:styleId="Ttulo41">
    <w:name w:val="Título 41"/>
    <w:basedOn w:val="Normal"/>
    <w:uiPriority w:val="1"/>
    <w:qFormat/>
    <w:rsid w:val="002B4B85"/>
    <w:pPr>
      <w:widowControl w:val="0"/>
      <w:spacing w:after="0" w:line="240" w:lineRule="auto"/>
      <w:ind w:left="327"/>
      <w:outlineLvl w:val="4"/>
    </w:pPr>
    <w:rPr>
      <w:rFonts w:ascii="Arial" w:eastAsia="Arial" w:hAnsi="Arial"/>
      <w:sz w:val="18"/>
      <w:szCs w:val="18"/>
      <w:lang w:val="en-US" w:eastAsia="en-US"/>
    </w:rPr>
  </w:style>
  <w:style w:type="paragraph" w:customStyle="1" w:styleId="Ttuloprincipal">
    <w:name w:val="Título principal"/>
    <w:basedOn w:val="Normal"/>
    <w:next w:val="Cuerpodetexto"/>
    <w:rsid w:val="002B4B85"/>
    <w:pPr>
      <w:keepNext/>
      <w:suppressAutoHyphens/>
      <w:spacing w:before="240" w:after="120" w:line="240" w:lineRule="auto"/>
    </w:pPr>
    <w:rPr>
      <w:rFonts w:ascii="Arial" w:eastAsia="Times New Roman" w:hAnsi="Arial" w:cs="Times New Roman"/>
      <w:sz w:val="28"/>
      <w:szCs w:val="20"/>
      <w:lang w:val="de-DE" w:eastAsia="es-ES"/>
    </w:rPr>
  </w:style>
  <w:style w:type="paragraph" w:customStyle="1" w:styleId="Cuerpodetexto">
    <w:name w:val="Cuerpo de texto"/>
    <w:basedOn w:val="Normal"/>
    <w:rsid w:val="002B4B85"/>
    <w:pPr>
      <w:suppressAutoHyphens/>
      <w:spacing w:after="0" w:line="240" w:lineRule="auto"/>
      <w:jc w:val="both"/>
    </w:pPr>
    <w:rPr>
      <w:rFonts w:ascii="Times New Roman" w:eastAsia="Times New Roman" w:hAnsi="Times New Roman" w:cs="Times New Roman"/>
      <w:sz w:val="32"/>
      <w:szCs w:val="20"/>
      <w:lang w:val="de-DE" w:eastAsia="es-ES"/>
    </w:rPr>
  </w:style>
  <w:style w:type="paragraph" w:styleId="Sangra3detindependiente">
    <w:name w:val="Body Text Indent 3"/>
    <w:basedOn w:val="Normal"/>
    <w:link w:val="Sangra3detindependienteCar"/>
    <w:rsid w:val="002B4B85"/>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2B4B85"/>
    <w:rPr>
      <w:rFonts w:ascii="Times New Roman" w:eastAsia="Times New Roman" w:hAnsi="Times New Roman" w:cs="Times New Roman"/>
      <w:sz w:val="16"/>
      <w:szCs w:val="16"/>
      <w:lang w:val="es-ES" w:eastAsia="es-ES"/>
    </w:rPr>
  </w:style>
  <w:style w:type="paragraph" w:styleId="Textoindependiente3">
    <w:name w:val="Body Text 3"/>
    <w:basedOn w:val="Normal"/>
    <w:link w:val="Textoindependiente3Car"/>
    <w:rsid w:val="002B4B8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2B4B85"/>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2B4B8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2B4B85"/>
    <w:rPr>
      <w:rFonts w:ascii="Times New Roman" w:eastAsia="Times New Roman" w:hAnsi="Times New Roman" w:cs="Times New Roman"/>
      <w:sz w:val="24"/>
      <w:szCs w:val="24"/>
      <w:lang w:val="es-ES" w:eastAsia="es-ES"/>
    </w:rPr>
  </w:style>
  <w:style w:type="paragraph" w:customStyle="1" w:styleId="WW-Sangra3detindependiente">
    <w:name w:val="WW-Sangría 3 de t. independiente"/>
    <w:basedOn w:val="Normal"/>
    <w:rsid w:val="002B4B85"/>
    <w:pPr>
      <w:tabs>
        <w:tab w:val="left" w:pos="720"/>
      </w:tabs>
      <w:suppressAutoHyphens/>
      <w:spacing w:after="0" w:line="240" w:lineRule="auto"/>
      <w:ind w:left="720" w:hanging="720"/>
      <w:jc w:val="both"/>
    </w:pPr>
    <w:rPr>
      <w:rFonts w:ascii="Swis721 Ex BT" w:eastAsia="Times New Roman" w:hAnsi="Swis721 Ex BT" w:cs="Times New Roman"/>
      <w:spacing w:val="-2"/>
      <w:szCs w:val="20"/>
      <w:lang w:val="de-DE" w:eastAsia="es-ES"/>
    </w:rPr>
  </w:style>
  <w:style w:type="paragraph" w:customStyle="1" w:styleId="Sangranegdeprimeralnea">
    <w:name w:val="Sangría neg. de primera línea"/>
    <w:basedOn w:val="Normal"/>
    <w:rsid w:val="002B4B85"/>
    <w:pPr>
      <w:widowControl w:val="0"/>
      <w:tabs>
        <w:tab w:val="center" w:pos="4680"/>
      </w:tabs>
      <w:suppressAutoHyphens/>
      <w:spacing w:after="0" w:line="240" w:lineRule="auto"/>
      <w:ind w:firstLine="860"/>
      <w:jc w:val="both"/>
    </w:pPr>
    <w:rPr>
      <w:rFonts w:ascii="Arial" w:eastAsia="Times New Roman" w:hAnsi="Arial" w:cs="Times New Roman"/>
      <w:szCs w:val="20"/>
      <w:lang w:val="de-DE" w:eastAsia="es-ES"/>
    </w:rPr>
  </w:style>
  <w:style w:type="paragraph" w:customStyle="1" w:styleId="BodyText22">
    <w:name w:val="Body Text 22"/>
    <w:basedOn w:val="Normal"/>
    <w:rsid w:val="002B4B85"/>
    <w:pPr>
      <w:suppressAutoHyphens/>
      <w:spacing w:after="0" w:line="240" w:lineRule="auto"/>
      <w:jc w:val="both"/>
    </w:pPr>
    <w:rPr>
      <w:rFonts w:ascii="Times New Roman" w:eastAsia="Times New Roman" w:hAnsi="Times New Roman" w:cs="Times New Roman"/>
      <w:szCs w:val="20"/>
      <w:lang w:val="es-ES_tradnl" w:eastAsia="es-ES"/>
    </w:rPr>
  </w:style>
  <w:style w:type="paragraph" w:customStyle="1" w:styleId="WW-Textoindependiente3">
    <w:name w:val="WW-Texto independiente 3"/>
    <w:basedOn w:val="Normal"/>
    <w:rsid w:val="002B4B85"/>
    <w:pPr>
      <w:widowControl w:val="0"/>
      <w:tabs>
        <w:tab w:val="left" w:pos="0"/>
        <w:tab w:val="left" w:pos="426"/>
      </w:tabs>
      <w:suppressAutoHyphens/>
      <w:spacing w:after="0" w:line="240" w:lineRule="auto"/>
      <w:jc w:val="both"/>
    </w:pPr>
    <w:rPr>
      <w:rFonts w:ascii="Swis721 Ex BT" w:eastAsia="Times New Roman" w:hAnsi="Swis721 Ex BT" w:cs="Times New Roman"/>
      <w:spacing w:val="-3"/>
      <w:szCs w:val="20"/>
      <w:lang w:eastAsia="es-ES"/>
    </w:rPr>
  </w:style>
  <w:style w:type="paragraph" w:styleId="Textoindependiente2">
    <w:name w:val="Body Text 2"/>
    <w:basedOn w:val="Normal"/>
    <w:link w:val="Textoindependiente2Car"/>
    <w:rsid w:val="002B4B85"/>
    <w:pPr>
      <w:widowControl w:val="0"/>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overflowPunct w:val="0"/>
      <w:autoSpaceDE w:val="0"/>
      <w:autoSpaceDN w:val="0"/>
      <w:adjustRightInd w:val="0"/>
      <w:spacing w:after="0" w:line="240" w:lineRule="auto"/>
      <w:textAlignment w:val="baseline"/>
    </w:pPr>
    <w:rPr>
      <w:rFonts w:ascii="Arial" w:eastAsia="Times New Roman" w:hAnsi="Arial" w:cs="Times New Roman"/>
      <w:szCs w:val="20"/>
      <w:lang w:val="es-ES_tradnl" w:eastAsia="es-ES"/>
    </w:rPr>
  </w:style>
  <w:style w:type="character" w:customStyle="1" w:styleId="Textoindependiente2Car">
    <w:name w:val="Texto independiente 2 Car"/>
    <w:basedOn w:val="Fuentedeprrafopredeter"/>
    <w:link w:val="Textoindependiente2"/>
    <w:rsid w:val="002B4B85"/>
    <w:rPr>
      <w:rFonts w:ascii="Arial" w:eastAsia="Times New Roman" w:hAnsi="Arial" w:cs="Times New Roman"/>
      <w:szCs w:val="20"/>
      <w:lang w:val="es-ES_tradnl" w:eastAsia="es-ES"/>
    </w:rPr>
  </w:style>
  <w:style w:type="character" w:styleId="Nmerodepgina">
    <w:name w:val="page number"/>
    <w:basedOn w:val="Fuentedeprrafopredeter"/>
    <w:rsid w:val="002B4B85"/>
  </w:style>
  <w:style w:type="paragraph" w:styleId="Ttulo">
    <w:name w:val="Title"/>
    <w:basedOn w:val="Normal"/>
    <w:link w:val="TtuloCar"/>
    <w:qFormat/>
    <w:rsid w:val="002B4B85"/>
    <w:pPr>
      <w:spacing w:after="0" w:line="240" w:lineRule="auto"/>
      <w:jc w:val="center"/>
    </w:pPr>
    <w:rPr>
      <w:rFonts w:ascii="Times New Roman" w:eastAsia="Times New Roman" w:hAnsi="Times New Roman" w:cs="Times New Roman"/>
      <w:b/>
      <w:bCs/>
      <w:sz w:val="24"/>
      <w:szCs w:val="24"/>
      <w:lang w:val="x-none" w:eastAsia="es-ES"/>
    </w:rPr>
  </w:style>
  <w:style w:type="character" w:customStyle="1" w:styleId="TtuloCar">
    <w:name w:val="Título Car"/>
    <w:basedOn w:val="Fuentedeprrafopredeter"/>
    <w:link w:val="Ttulo"/>
    <w:rsid w:val="002B4B85"/>
    <w:rPr>
      <w:rFonts w:ascii="Times New Roman" w:eastAsia="Times New Roman" w:hAnsi="Times New Roman" w:cs="Times New Roman"/>
      <w:b/>
      <w:bCs/>
      <w:sz w:val="24"/>
      <w:szCs w:val="24"/>
      <w:lang w:val="x-none" w:eastAsia="es-ES"/>
    </w:rPr>
  </w:style>
  <w:style w:type="paragraph" w:customStyle="1" w:styleId="Contenidodelatabla">
    <w:name w:val="Contenido de la tabla"/>
    <w:basedOn w:val="Normal"/>
    <w:rsid w:val="002B4B85"/>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s-ES_tradnl" w:eastAsia="es-ES"/>
    </w:rPr>
  </w:style>
  <w:style w:type="paragraph" w:customStyle="1" w:styleId="Ttulodelatabla">
    <w:name w:val="Título de la tabla"/>
    <w:basedOn w:val="Contenidodelatabla"/>
    <w:rsid w:val="002B4B85"/>
    <w:pPr>
      <w:jc w:val="center"/>
    </w:pPr>
    <w:rPr>
      <w:b/>
      <w:i/>
    </w:rPr>
  </w:style>
  <w:style w:type="paragraph" w:styleId="Textodebloque">
    <w:name w:val="Block Text"/>
    <w:basedOn w:val="Normal"/>
    <w:rsid w:val="002B4B8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13" w:right="113"/>
      <w:jc w:val="both"/>
    </w:pPr>
    <w:rPr>
      <w:rFonts w:ascii="Arial" w:eastAsia="Times New Roman" w:hAnsi="Arial" w:cs="Arial"/>
      <w:szCs w:val="20"/>
      <w:lang w:eastAsia="es-ES"/>
    </w:rPr>
  </w:style>
  <w:style w:type="paragraph" w:styleId="Subttulo">
    <w:name w:val="Subtitle"/>
    <w:basedOn w:val="Normal"/>
    <w:link w:val="SubttuloCar"/>
    <w:qFormat/>
    <w:rsid w:val="002B4B85"/>
    <w:pPr>
      <w:spacing w:after="0" w:line="240" w:lineRule="auto"/>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2B4B85"/>
    <w:rPr>
      <w:rFonts w:ascii="Arial" w:eastAsia="Times New Roman" w:hAnsi="Arial" w:cs="Arial"/>
      <w:b/>
      <w:bCs/>
      <w:sz w:val="24"/>
      <w:szCs w:val="24"/>
      <w:lang w:val="es-ES" w:eastAsia="es-ES"/>
    </w:rPr>
  </w:style>
  <w:style w:type="table" w:customStyle="1" w:styleId="Tablaconcuadrcula2">
    <w:name w:val="Tabla con cuadrícula2"/>
    <w:basedOn w:val="Tablanormal"/>
    <w:next w:val="Tablaconcuadrcula"/>
    <w:rsid w:val="002B4B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2B4B85"/>
    <w:rPr>
      <w:color w:val="0000FF"/>
      <w:u w:val="single"/>
    </w:rPr>
  </w:style>
  <w:style w:type="paragraph" w:styleId="Textonotapie">
    <w:name w:val="footnote text"/>
    <w:basedOn w:val="Normal"/>
    <w:link w:val="TextonotapieCar"/>
    <w:uiPriority w:val="99"/>
    <w:rsid w:val="002B4B85"/>
    <w:pPr>
      <w:spacing w:after="0" w:line="240" w:lineRule="auto"/>
    </w:pPr>
    <w:rPr>
      <w:rFonts w:ascii="Arial" w:eastAsia="Times New Roman" w:hAnsi="Arial" w:cs="Times New Roman"/>
      <w:sz w:val="20"/>
      <w:szCs w:val="20"/>
      <w:lang w:eastAsia="x-none"/>
    </w:rPr>
  </w:style>
  <w:style w:type="character" w:customStyle="1" w:styleId="TextonotapieCar">
    <w:name w:val="Texto nota pie Car"/>
    <w:basedOn w:val="Fuentedeprrafopredeter"/>
    <w:link w:val="Textonotapie"/>
    <w:uiPriority w:val="99"/>
    <w:rsid w:val="002B4B85"/>
    <w:rPr>
      <w:rFonts w:ascii="Arial" w:eastAsia="Times New Roman" w:hAnsi="Arial" w:cs="Times New Roman"/>
      <w:sz w:val="20"/>
      <w:szCs w:val="20"/>
      <w:lang w:eastAsia="x-none"/>
    </w:rPr>
  </w:style>
  <w:style w:type="paragraph" w:styleId="Textosinformato">
    <w:name w:val="Plain Text"/>
    <w:basedOn w:val="Normal"/>
    <w:link w:val="TextosinformatoCar"/>
    <w:uiPriority w:val="99"/>
    <w:rsid w:val="002B4B85"/>
    <w:pPr>
      <w:spacing w:after="0" w:line="240" w:lineRule="auto"/>
    </w:pPr>
    <w:rPr>
      <w:rFonts w:ascii="Courier New" w:eastAsia="Times New Roman" w:hAnsi="Courier New" w:cs="Times New Roman"/>
      <w:sz w:val="20"/>
      <w:szCs w:val="20"/>
      <w:lang w:val="en-US" w:eastAsia="en-US"/>
    </w:rPr>
  </w:style>
  <w:style w:type="character" w:customStyle="1" w:styleId="TextosinformatoCar">
    <w:name w:val="Texto sin formato Car"/>
    <w:basedOn w:val="Fuentedeprrafopredeter"/>
    <w:link w:val="Textosinformato"/>
    <w:uiPriority w:val="99"/>
    <w:rsid w:val="002B4B85"/>
    <w:rPr>
      <w:rFonts w:ascii="Courier New" w:eastAsia="Times New Roman" w:hAnsi="Courier New" w:cs="Times New Roman"/>
      <w:sz w:val="20"/>
      <w:szCs w:val="20"/>
      <w:lang w:val="en-US" w:eastAsia="en-US"/>
    </w:rPr>
  </w:style>
  <w:style w:type="paragraph" w:customStyle="1" w:styleId="yiv736834014msolistparagraph">
    <w:name w:val="yiv736834014msolistparagraph"/>
    <w:basedOn w:val="Normal"/>
    <w:rsid w:val="002B4B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predeterminado">
    <w:name w:val="Texto predeterminado"/>
    <w:basedOn w:val="Normal"/>
    <w:rsid w:val="002B4B85"/>
    <w:pPr>
      <w:overflowPunct w:val="0"/>
      <w:autoSpaceDE w:val="0"/>
      <w:autoSpaceDN w:val="0"/>
      <w:adjustRightInd w:val="0"/>
      <w:spacing w:after="0" w:line="240" w:lineRule="auto"/>
      <w:textAlignment w:val="baseline"/>
    </w:pPr>
    <w:rPr>
      <w:rFonts w:ascii="Times New Roman" w:eastAsia="Batang" w:hAnsi="Times New Roman" w:cs="Times New Roman"/>
      <w:noProof/>
      <w:sz w:val="24"/>
      <w:szCs w:val="20"/>
      <w:lang w:val="es-ES" w:eastAsia="es-ES"/>
    </w:rPr>
  </w:style>
  <w:style w:type="paragraph" w:styleId="Saludo">
    <w:name w:val="Salutation"/>
    <w:basedOn w:val="Normal"/>
    <w:next w:val="Normal"/>
    <w:link w:val="SaludoCar"/>
    <w:rsid w:val="002B4B85"/>
    <w:pPr>
      <w:spacing w:after="0" w:line="240" w:lineRule="auto"/>
    </w:pPr>
    <w:rPr>
      <w:rFonts w:ascii="Arial" w:eastAsia="MS Mincho" w:hAnsi="Arial" w:cs="Times New Roman"/>
      <w:sz w:val="24"/>
      <w:szCs w:val="24"/>
      <w:lang w:val="es-ES" w:eastAsia="es-ES"/>
    </w:rPr>
  </w:style>
  <w:style w:type="character" w:customStyle="1" w:styleId="SaludoCar">
    <w:name w:val="Saludo Car"/>
    <w:basedOn w:val="Fuentedeprrafopredeter"/>
    <w:link w:val="Saludo"/>
    <w:rsid w:val="002B4B85"/>
    <w:rPr>
      <w:rFonts w:ascii="Arial" w:eastAsia="MS Mincho" w:hAnsi="Arial" w:cs="Times New Roman"/>
      <w:sz w:val="24"/>
      <w:szCs w:val="24"/>
      <w:lang w:val="es-ES" w:eastAsia="es-ES"/>
    </w:rPr>
  </w:style>
  <w:style w:type="paragraph" w:customStyle="1" w:styleId="Textoindependiente21">
    <w:name w:val="Texto independiente 21"/>
    <w:basedOn w:val="Normal"/>
    <w:rsid w:val="002B4B85"/>
    <w:pPr>
      <w:overflowPunct w:val="0"/>
      <w:autoSpaceDE w:val="0"/>
      <w:autoSpaceDN w:val="0"/>
      <w:adjustRightInd w:val="0"/>
      <w:spacing w:after="0" w:line="360" w:lineRule="auto"/>
      <w:jc w:val="both"/>
      <w:textAlignment w:val="baseline"/>
    </w:pPr>
    <w:rPr>
      <w:rFonts w:ascii="Times New Roman" w:eastAsia="Times New Roman" w:hAnsi="Times New Roman" w:cs="Times New Roman"/>
      <w:noProof/>
      <w:sz w:val="32"/>
      <w:szCs w:val="20"/>
      <w:lang w:val="es-ES" w:eastAsia="es-ES"/>
    </w:rPr>
  </w:style>
  <w:style w:type="character" w:customStyle="1" w:styleId="InitialStyle">
    <w:name w:val="InitialStyle"/>
    <w:rsid w:val="002B4B85"/>
    <w:rPr>
      <w:rFonts w:ascii="Times New Roman" w:hAnsi="Times New Roman" w:cs="Times New Roman" w:hint="default"/>
      <w:color w:val="auto"/>
      <w:spacing w:val="0"/>
      <w:sz w:val="24"/>
    </w:rPr>
  </w:style>
  <w:style w:type="paragraph" w:styleId="Textoindependienteprimerasangra2">
    <w:name w:val="Body Text First Indent 2"/>
    <w:basedOn w:val="Sangradetextonormal"/>
    <w:link w:val="Textoindependienteprimerasangra2Car"/>
    <w:rsid w:val="002B4B85"/>
    <w:pPr>
      <w:spacing w:after="120" w:line="240" w:lineRule="auto"/>
      <w:ind w:left="283" w:firstLine="210"/>
      <w:jc w:val="left"/>
    </w:pPr>
    <w:rPr>
      <w:rFonts w:eastAsia="Times New Roman"/>
    </w:rPr>
  </w:style>
  <w:style w:type="character" w:customStyle="1" w:styleId="Textoindependienteprimerasangra2Car">
    <w:name w:val="Texto independiente primera sangría 2 Car"/>
    <w:basedOn w:val="SangradetextonormalCar"/>
    <w:link w:val="Textoindependienteprimerasangra2"/>
    <w:rsid w:val="002B4B85"/>
    <w:rPr>
      <w:rFonts w:ascii="Times New Roman" w:eastAsia="Times New Roman" w:hAnsi="Times New Roman" w:cs="Times New Roman"/>
      <w:sz w:val="24"/>
      <w:szCs w:val="24"/>
      <w:lang w:val="es-ES" w:eastAsia="es-ES"/>
    </w:rPr>
  </w:style>
  <w:style w:type="character" w:customStyle="1" w:styleId="CarCar">
    <w:name w:val="Car Car"/>
    <w:rsid w:val="002B4B85"/>
    <w:rPr>
      <w:rFonts w:ascii="Arial" w:hAnsi="Arial" w:cs="Arial"/>
      <w:b/>
      <w:color w:val="FFFFFF"/>
      <w:sz w:val="48"/>
      <w:szCs w:val="48"/>
      <w:u w:val="single"/>
      <w:shd w:val="clear" w:color="auto" w:fill="000000"/>
      <w:lang w:val="es-MX" w:eastAsia="es-MX" w:bidi="ar-SA"/>
    </w:rPr>
  </w:style>
  <w:style w:type="paragraph" w:styleId="Textoindependienteprimerasangra">
    <w:name w:val="Body Text First Indent"/>
    <w:basedOn w:val="Textoindependiente"/>
    <w:link w:val="TextoindependienteprimerasangraCar"/>
    <w:rsid w:val="002B4B85"/>
    <w:pPr>
      <w:spacing w:line="240" w:lineRule="auto"/>
      <w:ind w:firstLine="210"/>
    </w:pPr>
    <w:rPr>
      <w:rFonts w:ascii="Arial" w:eastAsia="Times New Roman" w:hAnsi="Arial"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2B4B85"/>
    <w:rPr>
      <w:rFonts w:ascii="Arial" w:eastAsia="Times New Roman" w:hAnsi="Arial" w:cs="Times New Roman"/>
      <w:sz w:val="24"/>
      <w:szCs w:val="24"/>
      <w:lang w:val="es-ES" w:eastAsia="es-ES"/>
    </w:rPr>
  </w:style>
  <w:style w:type="character" w:customStyle="1" w:styleId="TextoindependienteCar1">
    <w:name w:val="Texto independiente Car1"/>
    <w:rsid w:val="002B4B85"/>
    <w:rPr>
      <w:rFonts w:ascii="Arial" w:eastAsia="Times New Roman" w:hAnsi="Arial" w:cs="Times New Roman"/>
      <w:sz w:val="28"/>
      <w:szCs w:val="24"/>
      <w:lang w:val="es-ES" w:eastAsia="es-ES"/>
    </w:rPr>
  </w:style>
  <w:style w:type="character" w:styleId="Refdenotaalpie">
    <w:name w:val="footnote reference"/>
    <w:uiPriority w:val="99"/>
    <w:unhideWhenUsed/>
    <w:rsid w:val="002B4B85"/>
    <w:rPr>
      <w:vertAlign w:val="superscript"/>
    </w:rPr>
  </w:style>
  <w:style w:type="paragraph" w:styleId="Textonotaalfinal">
    <w:name w:val="endnote text"/>
    <w:basedOn w:val="Normal"/>
    <w:link w:val="TextonotaalfinalCar"/>
    <w:uiPriority w:val="99"/>
    <w:unhideWhenUsed/>
    <w:rsid w:val="002B4B85"/>
    <w:pPr>
      <w:spacing w:after="0" w:line="240" w:lineRule="auto"/>
    </w:pPr>
    <w:rPr>
      <w:rFonts w:ascii="Calibri" w:eastAsia="Calibri" w:hAnsi="Calibri" w:cs="Times New Roman"/>
      <w:sz w:val="20"/>
      <w:szCs w:val="20"/>
      <w:lang w:val="x-none" w:eastAsia="en-US"/>
    </w:rPr>
  </w:style>
  <w:style w:type="character" w:customStyle="1" w:styleId="TextonotaalfinalCar">
    <w:name w:val="Texto nota al final Car"/>
    <w:basedOn w:val="Fuentedeprrafopredeter"/>
    <w:link w:val="Textonotaalfinal"/>
    <w:uiPriority w:val="99"/>
    <w:rsid w:val="002B4B85"/>
    <w:rPr>
      <w:rFonts w:ascii="Calibri" w:eastAsia="Calibri" w:hAnsi="Calibri" w:cs="Times New Roman"/>
      <w:sz w:val="20"/>
      <w:szCs w:val="20"/>
      <w:lang w:val="x-none" w:eastAsia="en-US"/>
    </w:rPr>
  </w:style>
  <w:style w:type="character" w:styleId="Refdenotaalfinal">
    <w:name w:val="endnote reference"/>
    <w:uiPriority w:val="99"/>
    <w:unhideWhenUsed/>
    <w:rsid w:val="002B4B85"/>
    <w:rPr>
      <w:vertAlign w:val="superscript"/>
    </w:rPr>
  </w:style>
  <w:style w:type="character" w:customStyle="1" w:styleId="apple-style-span">
    <w:name w:val="apple-style-span"/>
    <w:basedOn w:val="Fuentedeprrafopredeter"/>
    <w:rsid w:val="002B4B85"/>
  </w:style>
  <w:style w:type="character" w:styleId="Refdecomentario">
    <w:name w:val="annotation reference"/>
    <w:rsid w:val="002B4B85"/>
    <w:rPr>
      <w:sz w:val="16"/>
      <w:szCs w:val="16"/>
    </w:rPr>
  </w:style>
  <w:style w:type="paragraph" w:styleId="Textocomentario">
    <w:name w:val="annotation text"/>
    <w:basedOn w:val="Normal"/>
    <w:link w:val="TextocomentarioCar"/>
    <w:rsid w:val="002B4B85"/>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2B4B8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2B4B85"/>
    <w:rPr>
      <w:b/>
      <w:bCs/>
      <w:lang w:val="x-none" w:eastAsia="x-none"/>
    </w:rPr>
  </w:style>
  <w:style w:type="character" w:customStyle="1" w:styleId="AsuntodelcomentarioCar">
    <w:name w:val="Asunto del comentario Car"/>
    <w:basedOn w:val="TextocomentarioCar"/>
    <w:link w:val="Asuntodelcomentario"/>
    <w:rsid w:val="002B4B85"/>
    <w:rPr>
      <w:rFonts w:ascii="Times New Roman" w:eastAsia="Times New Roman" w:hAnsi="Times New Roman" w:cs="Times New Roman"/>
      <w:b/>
      <w:bCs/>
      <w:sz w:val="20"/>
      <w:szCs w:val="20"/>
      <w:lang w:val="x-none" w:eastAsia="x-none"/>
    </w:rPr>
  </w:style>
  <w:style w:type="paragraph" w:customStyle="1" w:styleId="gmail-default">
    <w:name w:val="gmail-default"/>
    <w:basedOn w:val="Normal"/>
    <w:rsid w:val="002B4B85"/>
    <w:pPr>
      <w:spacing w:before="100" w:beforeAutospacing="1" w:after="100" w:afterAutospacing="1" w:line="240" w:lineRule="auto"/>
    </w:pPr>
    <w:rPr>
      <w:rFonts w:ascii="Times New Roman" w:eastAsia="Calibri" w:hAnsi="Times New Roman" w:cs="Times New Roman"/>
      <w:sz w:val="24"/>
      <w:szCs w:val="24"/>
      <w:lang w:val="es-ES" w:eastAsia="es-ES"/>
    </w:rPr>
  </w:style>
  <w:style w:type="paragraph" w:customStyle="1" w:styleId="Textoindependiente22">
    <w:name w:val="Texto independiente 22"/>
    <w:basedOn w:val="Normal"/>
    <w:rsid w:val="002B4B85"/>
    <w:pPr>
      <w:overflowPunct w:val="0"/>
      <w:autoSpaceDE w:val="0"/>
      <w:autoSpaceDN w:val="0"/>
      <w:adjustRightInd w:val="0"/>
      <w:spacing w:after="0" w:line="360" w:lineRule="auto"/>
      <w:jc w:val="both"/>
      <w:textAlignment w:val="baseline"/>
    </w:pPr>
    <w:rPr>
      <w:rFonts w:ascii="Times New Roman" w:eastAsia="Times New Roman" w:hAnsi="Times New Roman" w:cs="Times New Roman"/>
      <w:noProof/>
      <w:sz w:val="32"/>
      <w:szCs w:val="20"/>
      <w:lang w:val="es-ES" w:eastAsia="es-ES"/>
    </w:rPr>
  </w:style>
  <w:style w:type="character" w:customStyle="1" w:styleId="CarCar0">
    <w:name w:val="Car Car"/>
    <w:rsid w:val="002B4B85"/>
    <w:rPr>
      <w:rFonts w:ascii="Arial" w:hAnsi="Arial" w:cs="Arial"/>
      <w:b/>
      <w:color w:val="FFFFFF"/>
      <w:sz w:val="48"/>
      <w:szCs w:val="48"/>
      <w:u w:val="single"/>
      <w:shd w:val="clear" w:color="auto" w:fill="000000"/>
      <w:lang w:val="es-MX" w:eastAsia="es-MX" w:bidi="ar-SA"/>
    </w:rPr>
  </w:style>
  <w:style w:type="character" w:customStyle="1" w:styleId="apple-converted-space">
    <w:name w:val="apple-converted-space"/>
    <w:rsid w:val="002B4B85"/>
  </w:style>
  <w:style w:type="character" w:styleId="Textoennegrita">
    <w:name w:val="Strong"/>
    <w:uiPriority w:val="22"/>
    <w:qFormat/>
    <w:rsid w:val="002B4B85"/>
    <w:rPr>
      <w:b/>
      <w:bCs/>
    </w:rPr>
  </w:style>
  <w:style w:type="paragraph" w:styleId="Lista">
    <w:name w:val="List"/>
    <w:basedOn w:val="Normal"/>
    <w:rsid w:val="002B4B8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Continuarlista">
    <w:name w:val="List Continue"/>
    <w:basedOn w:val="Normal"/>
    <w:rsid w:val="002B4B85"/>
    <w:pPr>
      <w:spacing w:after="120" w:line="240" w:lineRule="auto"/>
      <w:ind w:left="283"/>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75084">
      <w:bodyDiv w:val="1"/>
      <w:marLeft w:val="0"/>
      <w:marRight w:val="0"/>
      <w:marTop w:val="0"/>
      <w:marBottom w:val="0"/>
      <w:divBdr>
        <w:top w:val="none" w:sz="0" w:space="0" w:color="auto"/>
        <w:left w:val="none" w:sz="0" w:space="0" w:color="auto"/>
        <w:bottom w:val="none" w:sz="0" w:space="0" w:color="auto"/>
        <w:right w:val="none" w:sz="0" w:space="0" w:color="auto"/>
      </w:divBdr>
    </w:div>
    <w:div w:id="173764451">
      <w:bodyDiv w:val="1"/>
      <w:marLeft w:val="0"/>
      <w:marRight w:val="0"/>
      <w:marTop w:val="0"/>
      <w:marBottom w:val="0"/>
      <w:divBdr>
        <w:top w:val="none" w:sz="0" w:space="0" w:color="auto"/>
        <w:left w:val="none" w:sz="0" w:space="0" w:color="auto"/>
        <w:bottom w:val="none" w:sz="0" w:space="0" w:color="auto"/>
        <w:right w:val="none" w:sz="0" w:space="0" w:color="auto"/>
      </w:divBdr>
    </w:div>
    <w:div w:id="482042628">
      <w:bodyDiv w:val="1"/>
      <w:marLeft w:val="0"/>
      <w:marRight w:val="0"/>
      <w:marTop w:val="0"/>
      <w:marBottom w:val="0"/>
      <w:divBdr>
        <w:top w:val="none" w:sz="0" w:space="0" w:color="auto"/>
        <w:left w:val="none" w:sz="0" w:space="0" w:color="auto"/>
        <w:bottom w:val="none" w:sz="0" w:space="0" w:color="auto"/>
        <w:right w:val="none" w:sz="0" w:space="0" w:color="auto"/>
      </w:divBdr>
    </w:div>
    <w:div w:id="1155028668">
      <w:bodyDiv w:val="1"/>
      <w:marLeft w:val="0"/>
      <w:marRight w:val="0"/>
      <w:marTop w:val="0"/>
      <w:marBottom w:val="0"/>
      <w:divBdr>
        <w:top w:val="none" w:sz="0" w:space="0" w:color="auto"/>
        <w:left w:val="none" w:sz="0" w:space="0" w:color="auto"/>
        <w:bottom w:val="none" w:sz="0" w:space="0" w:color="auto"/>
        <w:right w:val="none" w:sz="0" w:space="0" w:color="auto"/>
      </w:divBdr>
    </w:div>
    <w:div w:id="1353873951">
      <w:bodyDiv w:val="1"/>
      <w:marLeft w:val="0"/>
      <w:marRight w:val="0"/>
      <w:marTop w:val="0"/>
      <w:marBottom w:val="0"/>
      <w:divBdr>
        <w:top w:val="none" w:sz="0" w:space="0" w:color="auto"/>
        <w:left w:val="none" w:sz="0" w:space="0" w:color="auto"/>
        <w:bottom w:val="none" w:sz="0" w:space="0" w:color="auto"/>
        <w:right w:val="none" w:sz="0" w:space="0" w:color="auto"/>
      </w:divBdr>
    </w:div>
    <w:div w:id="1432314462">
      <w:bodyDiv w:val="1"/>
      <w:marLeft w:val="0"/>
      <w:marRight w:val="0"/>
      <w:marTop w:val="0"/>
      <w:marBottom w:val="0"/>
      <w:divBdr>
        <w:top w:val="none" w:sz="0" w:space="0" w:color="auto"/>
        <w:left w:val="none" w:sz="0" w:space="0" w:color="auto"/>
        <w:bottom w:val="none" w:sz="0" w:space="0" w:color="auto"/>
        <w:right w:val="none" w:sz="0" w:space="0" w:color="auto"/>
      </w:divBdr>
    </w:div>
    <w:div w:id="1457143843">
      <w:bodyDiv w:val="1"/>
      <w:marLeft w:val="0"/>
      <w:marRight w:val="0"/>
      <w:marTop w:val="0"/>
      <w:marBottom w:val="0"/>
      <w:divBdr>
        <w:top w:val="none" w:sz="0" w:space="0" w:color="auto"/>
        <w:left w:val="none" w:sz="0" w:space="0" w:color="auto"/>
        <w:bottom w:val="none" w:sz="0" w:space="0" w:color="auto"/>
        <w:right w:val="none" w:sz="0" w:space="0" w:color="auto"/>
      </w:divBdr>
    </w:div>
    <w:div w:id="1684940924">
      <w:bodyDiv w:val="1"/>
      <w:marLeft w:val="0"/>
      <w:marRight w:val="0"/>
      <w:marTop w:val="0"/>
      <w:marBottom w:val="0"/>
      <w:divBdr>
        <w:top w:val="none" w:sz="0" w:space="0" w:color="auto"/>
        <w:left w:val="none" w:sz="0" w:space="0" w:color="auto"/>
        <w:bottom w:val="none" w:sz="0" w:space="0" w:color="auto"/>
        <w:right w:val="none" w:sz="0" w:space="0" w:color="auto"/>
      </w:divBdr>
    </w:div>
    <w:div w:id="212600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1059</Words>
  <Characters>5825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alcalmunidemejicanos</dc:creator>
  <cp:lastModifiedBy>UAIP</cp:lastModifiedBy>
  <cp:revision>2</cp:revision>
  <cp:lastPrinted>2018-05-16T20:28:00Z</cp:lastPrinted>
  <dcterms:created xsi:type="dcterms:W3CDTF">2019-10-28T15:42:00Z</dcterms:created>
  <dcterms:modified xsi:type="dcterms:W3CDTF">2019-10-28T15:42:00Z</dcterms:modified>
</cp:coreProperties>
</file>