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826BC" w14:textId="5397F7C6" w:rsidR="00B00A05" w:rsidRPr="00DD3CC1" w:rsidRDefault="00B00A05" w:rsidP="00B00A05">
      <w:pPr>
        <w:jc w:val="both"/>
      </w:pPr>
      <w:r>
        <w:t xml:space="preserve">                                    </w:t>
      </w:r>
      <w:r w:rsidRPr="002A133C">
        <w:t>Presupuesto Municipal de ingresos y egresos del año 2020.</w:t>
      </w:r>
    </w:p>
    <w:p w14:paraId="06DE3F61" w14:textId="7EDD889B" w:rsidR="00B00A05" w:rsidRDefault="00B00A05">
      <w:r>
        <w:rPr>
          <w:noProof/>
        </w:rPr>
        <w:drawing>
          <wp:anchor distT="0" distB="0" distL="114300" distR="114300" simplePos="0" relativeHeight="251658240" behindDoc="0" locked="0" layoutInCell="1" allowOverlap="1" wp14:anchorId="6D9CFB5B" wp14:editId="23D1CE5C">
            <wp:simplePos x="0" y="0"/>
            <wp:positionH relativeFrom="column">
              <wp:posOffset>873879</wp:posOffset>
            </wp:positionH>
            <wp:positionV relativeFrom="paragraph">
              <wp:posOffset>1273363</wp:posOffset>
            </wp:positionV>
            <wp:extent cx="4383405" cy="69437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694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5"/>
    <w:rsid w:val="00B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9B12"/>
  <w15:chartTrackingRefBased/>
  <w15:docId w15:val="{21F81206-9AC1-4C63-9928-8810886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2020-10-13T16:49:00Z</dcterms:created>
  <dcterms:modified xsi:type="dcterms:W3CDTF">2020-10-13T16:50:00Z</dcterms:modified>
</cp:coreProperties>
</file>