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A097" w14:textId="77777777" w:rsidR="00F577AC" w:rsidRPr="00F577AC" w:rsidRDefault="00F577AC" w:rsidP="00CF0215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32"/>
          <w:szCs w:val="32"/>
        </w:rPr>
      </w:pPr>
      <w:r w:rsidRPr="00F577AC">
        <w:rPr>
          <w:rFonts w:ascii="Bembo Std" w:hAnsi="Bembo Std"/>
          <w:b/>
          <w:bCs/>
          <w:spacing w:val="-1"/>
          <w:sz w:val="32"/>
          <w:szCs w:val="32"/>
        </w:rPr>
        <w:t xml:space="preserve">RESOLUCIÓN </w:t>
      </w:r>
    </w:p>
    <w:p w14:paraId="2ACF9D18" w14:textId="77777777" w:rsidR="00F577AC" w:rsidRPr="00F577AC" w:rsidRDefault="00F577AC" w:rsidP="00CF0215">
      <w:pPr>
        <w:widowControl w:val="0"/>
        <w:autoSpaceDE w:val="0"/>
        <w:autoSpaceDN w:val="0"/>
        <w:adjustRightInd w:val="0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79CA6C32" w14:textId="37D6C1A7" w:rsidR="00F577AC" w:rsidRPr="00CF0215" w:rsidRDefault="00F577AC" w:rsidP="00CF0215">
      <w:pPr>
        <w:widowControl w:val="0"/>
        <w:autoSpaceDE w:val="0"/>
        <w:autoSpaceDN w:val="0"/>
        <w:adjustRightInd w:val="0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CF0215">
        <w:rPr>
          <w:rStyle w:val="fontstyle01"/>
          <w:rFonts w:ascii="Museo Sans 100" w:hAnsi="Museo Sans 100"/>
          <w:sz w:val="24"/>
          <w:szCs w:val="24"/>
        </w:rPr>
        <w:t>Referencia:</w:t>
      </w:r>
      <w:r w:rsidRPr="00CF0215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CF0215">
        <w:rPr>
          <w:rFonts w:ascii="Museo Sans 100" w:hAnsi="Museo Sans 100"/>
          <w:b/>
          <w:sz w:val="24"/>
          <w:szCs w:val="24"/>
        </w:rPr>
        <w:t>UAIP.</w:t>
      </w:r>
      <w:r w:rsidR="006B507A" w:rsidRPr="00CF0215">
        <w:rPr>
          <w:rFonts w:ascii="Museo Sans 100" w:hAnsi="Museo Sans 100"/>
          <w:b/>
          <w:sz w:val="24"/>
          <w:szCs w:val="24"/>
        </w:rPr>
        <w:t>35</w:t>
      </w:r>
      <w:r w:rsidRPr="00CF0215">
        <w:rPr>
          <w:rFonts w:ascii="Museo Sans 100" w:hAnsi="Museo Sans 100"/>
          <w:b/>
          <w:sz w:val="24"/>
          <w:szCs w:val="24"/>
        </w:rPr>
        <w:t>-2021</w:t>
      </w:r>
    </w:p>
    <w:p w14:paraId="65A5A922" w14:textId="77777777" w:rsidR="00F577AC" w:rsidRPr="00CF0215" w:rsidRDefault="00F577AC" w:rsidP="00CF0215">
      <w:pPr>
        <w:shd w:val="clear" w:color="auto" w:fill="FFFFFF"/>
        <w:jc w:val="both"/>
        <w:rPr>
          <w:rFonts w:ascii="Museo Sans 100" w:hAnsi="Museo Sans 100"/>
          <w:b/>
          <w:sz w:val="24"/>
          <w:szCs w:val="24"/>
        </w:rPr>
      </w:pPr>
    </w:p>
    <w:p w14:paraId="1F5657A4" w14:textId="3B1722BB" w:rsidR="00F577AC" w:rsidRPr="00CF0215" w:rsidRDefault="00F577AC" w:rsidP="00CF0215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b/>
          <w:sz w:val="24"/>
          <w:szCs w:val="24"/>
        </w:rPr>
        <w:t>ALCALD</w:t>
      </w:r>
      <w:r w:rsidR="00893E4E" w:rsidRPr="00CF0215">
        <w:rPr>
          <w:rFonts w:ascii="Museo Sans 100" w:hAnsi="Museo Sans 100"/>
          <w:b/>
          <w:sz w:val="24"/>
          <w:szCs w:val="24"/>
        </w:rPr>
        <w:t>Í</w:t>
      </w:r>
      <w:r w:rsidRPr="00CF0215">
        <w:rPr>
          <w:rFonts w:ascii="Museo Sans 100" w:hAnsi="Museo Sans 100"/>
          <w:b/>
          <w:sz w:val="24"/>
          <w:szCs w:val="24"/>
        </w:rPr>
        <w:t>A MUNICIPAL DE ZACATECOLUCA, UNIDAD DE ACCESO A LA INFORMACIÓN PÚBLICA</w:t>
      </w:r>
      <w:r w:rsidRPr="00CF0215">
        <w:rPr>
          <w:rFonts w:ascii="Museo Sans 100" w:hAnsi="Museo Sans 100"/>
          <w:sz w:val="24"/>
          <w:szCs w:val="24"/>
        </w:rPr>
        <w:t xml:space="preserve">. En la ciudad de Zacatecoluca, el día </w:t>
      </w:r>
      <w:r w:rsidR="006B507A" w:rsidRPr="00CF0215">
        <w:rPr>
          <w:rFonts w:ascii="Museo Sans 100" w:hAnsi="Museo Sans 100"/>
          <w:sz w:val="24"/>
          <w:szCs w:val="24"/>
        </w:rPr>
        <w:t>14</w:t>
      </w:r>
      <w:r w:rsidRPr="00CF0215">
        <w:rPr>
          <w:rFonts w:ascii="Museo Sans 100" w:hAnsi="Museo Sans 100"/>
          <w:sz w:val="24"/>
          <w:szCs w:val="24"/>
        </w:rPr>
        <w:t xml:space="preserve"> de </w:t>
      </w:r>
      <w:r w:rsidR="006B507A" w:rsidRPr="00CF0215">
        <w:rPr>
          <w:rFonts w:ascii="Museo Sans 100" w:hAnsi="Museo Sans 100"/>
          <w:sz w:val="24"/>
          <w:szCs w:val="24"/>
        </w:rPr>
        <w:t>septiembre</w:t>
      </w:r>
      <w:r w:rsidRPr="00CF0215">
        <w:rPr>
          <w:rFonts w:ascii="Museo Sans 100" w:hAnsi="Museo Sans 100"/>
          <w:sz w:val="24"/>
          <w:szCs w:val="24"/>
        </w:rPr>
        <w:t xml:space="preserve"> 2021.</w:t>
      </w:r>
    </w:p>
    <w:p w14:paraId="4733AAB1" w14:textId="77777777" w:rsidR="00F577AC" w:rsidRPr="00CF0215" w:rsidRDefault="00F577AC" w:rsidP="00CF0215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242818C7" w14:textId="77777777" w:rsidR="00F577AC" w:rsidRPr="00CF0215" w:rsidRDefault="00F577AC" w:rsidP="00CF0215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CF0215">
        <w:rPr>
          <w:rFonts w:ascii="Museo Sans 100" w:hAnsi="Museo Sans 100"/>
          <w:b/>
          <w:sz w:val="24"/>
          <w:szCs w:val="24"/>
        </w:rPr>
        <w:t>CONSIDERANDOS:</w:t>
      </w:r>
    </w:p>
    <w:p w14:paraId="314B40EB" w14:textId="49A6D3B9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Que el día </w:t>
      </w:r>
      <w:r w:rsidR="00C33EB8" w:rsidRPr="00CF0215">
        <w:rPr>
          <w:rFonts w:ascii="Museo Sans 100" w:hAnsi="Museo Sans 100"/>
          <w:sz w:val="24"/>
          <w:szCs w:val="24"/>
        </w:rPr>
        <w:t>31</w:t>
      </w:r>
      <w:r w:rsidRPr="00CF0215">
        <w:rPr>
          <w:rFonts w:ascii="Museo Sans 100" w:hAnsi="Museo Sans 100"/>
          <w:sz w:val="24"/>
          <w:szCs w:val="24"/>
        </w:rPr>
        <w:t xml:space="preserve"> de </w:t>
      </w:r>
      <w:r w:rsidR="00C33EB8" w:rsidRPr="00CF0215">
        <w:rPr>
          <w:rFonts w:ascii="Museo Sans 100" w:hAnsi="Museo Sans 100"/>
          <w:sz w:val="24"/>
          <w:szCs w:val="24"/>
        </w:rPr>
        <w:t>agosto</w:t>
      </w:r>
      <w:r w:rsidRPr="00CF0215">
        <w:rPr>
          <w:rFonts w:ascii="Museo Sans 100" w:hAnsi="Museo Sans 100"/>
          <w:sz w:val="24"/>
          <w:szCs w:val="24"/>
        </w:rPr>
        <w:t xml:space="preserve"> 2021, a las 1</w:t>
      </w:r>
      <w:r w:rsidR="00C33EB8" w:rsidRPr="00CF0215">
        <w:rPr>
          <w:rFonts w:ascii="Museo Sans 100" w:hAnsi="Museo Sans 100"/>
          <w:sz w:val="24"/>
          <w:szCs w:val="24"/>
        </w:rPr>
        <w:t>4</w:t>
      </w:r>
      <w:r w:rsidRPr="00CF0215">
        <w:rPr>
          <w:rFonts w:ascii="Museo Sans 100" w:hAnsi="Museo Sans 100"/>
          <w:sz w:val="24"/>
          <w:szCs w:val="24"/>
        </w:rPr>
        <w:t>:2</w:t>
      </w:r>
      <w:r w:rsidR="00C33EB8" w:rsidRPr="00CF0215">
        <w:rPr>
          <w:rFonts w:ascii="Museo Sans 100" w:hAnsi="Museo Sans 100"/>
          <w:sz w:val="24"/>
          <w:szCs w:val="24"/>
        </w:rPr>
        <w:t>6</w:t>
      </w:r>
      <w:r w:rsidRPr="00CF0215">
        <w:rPr>
          <w:rFonts w:ascii="Museo Sans 100" w:hAnsi="Museo Sans 100"/>
          <w:sz w:val="24"/>
          <w:szCs w:val="24"/>
        </w:rPr>
        <w:t xml:space="preserve"> horas, se recibió Solicitud de Acceso de Información Pública vía electrónica, por </w:t>
      </w:r>
      <w:bookmarkStart w:id="0" w:name="_Hlk63237209"/>
      <w:r w:rsidR="005B4D1E">
        <w:rPr>
          <w:rFonts w:ascii="Museo Sans 100" w:hAnsi="Museo Sans 100"/>
          <w:sz w:val="24"/>
          <w:szCs w:val="24"/>
        </w:rPr>
        <w:t>-------------------------------------------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</w:t>
      </w:r>
      <w:r w:rsidR="005B4D1E">
        <w:rPr>
          <w:rFonts w:ascii="Museo Sans 100" w:hAnsi="Museo Sans 100"/>
          <w:sz w:val="24"/>
          <w:szCs w:val="24"/>
        </w:rPr>
        <w:t>---------------------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</w:t>
      </w:r>
      <w:r w:rsidR="005B4D1E">
        <w:rPr>
          <w:rFonts w:ascii="Museo Sans 100" w:hAnsi="Museo Sans 100"/>
          <w:sz w:val="24"/>
          <w:szCs w:val="24"/>
        </w:rPr>
        <w:t>-----------------------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del domicilio de </w:t>
      </w:r>
      <w:r w:rsidR="005B4D1E">
        <w:rPr>
          <w:rFonts w:ascii="Museo Sans 100" w:hAnsi="Museo Sans 100"/>
          <w:sz w:val="24"/>
          <w:szCs w:val="24"/>
        </w:rPr>
        <w:t>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Departamento de </w:t>
      </w:r>
      <w:r w:rsidR="005B4D1E">
        <w:rPr>
          <w:rFonts w:ascii="Museo Sans 100" w:hAnsi="Museo Sans 100"/>
          <w:sz w:val="24"/>
          <w:szCs w:val="24"/>
        </w:rPr>
        <w:t>----------------------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portador de su Documento Único de Identidad número </w:t>
      </w:r>
      <w:r w:rsidR="005B4D1E">
        <w:rPr>
          <w:rFonts w:ascii="Museo Sans 100" w:hAnsi="Museo Sans 100"/>
          <w:b/>
          <w:sz w:val="24"/>
          <w:szCs w:val="24"/>
        </w:rPr>
        <w:t>-------------------------</w:t>
      </w:r>
      <w:r w:rsidR="00C33EB8" w:rsidRPr="00CF0215">
        <w:rPr>
          <w:rFonts w:ascii="Museo Sans 100" w:hAnsi="Museo Sans 100"/>
          <w:b/>
          <w:sz w:val="24"/>
          <w:szCs w:val="24"/>
        </w:rPr>
        <w:t xml:space="preserve">; </w:t>
      </w:r>
      <w:r w:rsidR="00C33EB8" w:rsidRPr="00CF0215">
        <w:rPr>
          <w:rFonts w:ascii="Museo Sans 100" w:hAnsi="Museo Sans 100"/>
          <w:bCs/>
          <w:sz w:val="24"/>
          <w:szCs w:val="24"/>
        </w:rPr>
        <w:t>y</w:t>
      </w:r>
      <w:bookmarkEnd w:id="0"/>
      <w:r w:rsidR="00C33EB8" w:rsidRPr="00CF0215">
        <w:rPr>
          <w:rFonts w:ascii="Museo Sans 100" w:hAnsi="Museo Sans 100"/>
          <w:bCs/>
          <w:sz w:val="24"/>
          <w:szCs w:val="24"/>
        </w:rPr>
        <w:t xml:space="preserve"> por </w:t>
      </w:r>
      <w:r w:rsidR="005B4D1E">
        <w:rPr>
          <w:rFonts w:ascii="Museo Sans 100" w:hAnsi="Museo Sans 100"/>
          <w:bCs/>
          <w:sz w:val="24"/>
          <w:szCs w:val="24"/>
        </w:rPr>
        <w:t>--------------------------------------</w:t>
      </w:r>
      <w:r w:rsidR="00C33EB8" w:rsidRPr="00CF0215">
        <w:rPr>
          <w:rFonts w:ascii="Museo Sans 100" w:hAnsi="Museo Sans 100"/>
          <w:b/>
          <w:sz w:val="24"/>
          <w:szCs w:val="24"/>
        </w:rPr>
        <w:t>,</w:t>
      </w:r>
      <w:r w:rsidR="00C33EB8" w:rsidRPr="00CF0215">
        <w:rPr>
          <w:rFonts w:ascii="Museo Sans 100" w:hAnsi="Museo Sans 100"/>
          <w:sz w:val="24"/>
          <w:szCs w:val="24"/>
        </w:rPr>
        <w:t xml:space="preserve"> </w:t>
      </w:r>
      <w:r w:rsidR="005B4D1E">
        <w:rPr>
          <w:rFonts w:ascii="Museo Sans 100" w:hAnsi="Museo Sans 100"/>
          <w:sz w:val="24"/>
          <w:szCs w:val="24"/>
        </w:rPr>
        <w:t>---------------------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</w:t>
      </w:r>
      <w:r w:rsidR="005B4D1E">
        <w:rPr>
          <w:rFonts w:ascii="Museo Sans 100" w:hAnsi="Museo Sans 100"/>
          <w:sz w:val="24"/>
          <w:szCs w:val="24"/>
        </w:rPr>
        <w:t>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del domicilio de </w:t>
      </w:r>
      <w:r w:rsidR="005B4D1E">
        <w:rPr>
          <w:rFonts w:ascii="Museo Sans 100" w:hAnsi="Museo Sans 100"/>
          <w:sz w:val="24"/>
          <w:szCs w:val="24"/>
        </w:rPr>
        <w:t>------------------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Departamento de </w:t>
      </w:r>
      <w:r w:rsidR="005B4D1E">
        <w:rPr>
          <w:rFonts w:ascii="Museo Sans 100" w:hAnsi="Museo Sans 100"/>
          <w:sz w:val="24"/>
          <w:szCs w:val="24"/>
        </w:rPr>
        <w:t>-----------------------</w:t>
      </w:r>
      <w:r w:rsidR="00C33EB8" w:rsidRPr="00CF0215">
        <w:rPr>
          <w:rFonts w:ascii="Museo Sans 100" w:hAnsi="Museo Sans 100"/>
          <w:sz w:val="24"/>
          <w:szCs w:val="24"/>
        </w:rPr>
        <w:t xml:space="preserve">, portadora de su Documento Único de Identidad número </w:t>
      </w:r>
      <w:r w:rsidR="005B4D1E">
        <w:rPr>
          <w:rFonts w:ascii="Museo Sans 100" w:hAnsi="Museo Sans 100"/>
          <w:b/>
          <w:sz w:val="24"/>
          <w:szCs w:val="24"/>
        </w:rPr>
        <w:t>-------------------------</w:t>
      </w:r>
      <w:r w:rsidR="00C33EB8" w:rsidRPr="00CF0215">
        <w:rPr>
          <w:rFonts w:ascii="Museo Sans 100" w:hAnsi="Museo Sans 100"/>
          <w:b/>
          <w:sz w:val="24"/>
          <w:szCs w:val="24"/>
        </w:rPr>
        <w:t xml:space="preserve">; </w:t>
      </w:r>
      <w:r w:rsidR="00C33EB8" w:rsidRPr="00CF0215">
        <w:rPr>
          <w:rFonts w:ascii="Museo Sans 100" w:hAnsi="Museo Sans 100"/>
          <w:sz w:val="24"/>
          <w:szCs w:val="24"/>
        </w:rPr>
        <w:t xml:space="preserve">en sus calidades de personas naturales; </w:t>
      </w:r>
      <w:r w:rsidRPr="00CF0215">
        <w:rPr>
          <w:rFonts w:ascii="Museo Sans 100" w:hAnsi="Museo Sans 100"/>
          <w:sz w:val="24"/>
          <w:szCs w:val="24"/>
        </w:rPr>
        <w:t xml:space="preserve"> solicitando la información bajo la referencia </w:t>
      </w:r>
      <w:r w:rsidRPr="00CF0215">
        <w:rPr>
          <w:rFonts w:ascii="Museo Sans 100" w:hAnsi="Museo Sans 100"/>
          <w:b/>
          <w:sz w:val="24"/>
          <w:szCs w:val="24"/>
        </w:rPr>
        <w:t>UAIP.</w:t>
      </w:r>
      <w:r w:rsidR="00C33EB8" w:rsidRPr="00CF0215">
        <w:rPr>
          <w:rFonts w:ascii="Museo Sans 100" w:hAnsi="Museo Sans 100"/>
          <w:b/>
          <w:sz w:val="24"/>
          <w:szCs w:val="24"/>
        </w:rPr>
        <w:t>35</w:t>
      </w:r>
      <w:r w:rsidRPr="00CF0215">
        <w:rPr>
          <w:rFonts w:ascii="Museo Sans 100" w:hAnsi="Museo Sans 100"/>
          <w:b/>
          <w:sz w:val="24"/>
          <w:szCs w:val="24"/>
        </w:rPr>
        <w:t>-2021</w:t>
      </w:r>
      <w:r w:rsidRPr="00CF0215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2F063ACF" w14:textId="77777777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</w:p>
    <w:p w14:paraId="45FE13B9" w14:textId="77777777" w:rsidR="00C33EB8" w:rsidRPr="00CF0215" w:rsidRDefault="00C33EB8" w:rsidP="00CF0215">
      <w:pPr>
        <w:numPr>
          <w:ilvl w:val="0"/>
          <w:numId w:val="10"/>
        </w:numPr>
        <w:ind w:hanging="361"/>
        <w:jc w:val="both"/>
        <w:rPr>
          <w:rFonts w:ascii="Museo Sans 100" w:hAnsi="Museo Sans 100"/>
          <w:b/>
          <w:bCs/>
          <w:sz w:val="24"/>
          <w:szCs w:val="24"/>
        </w:rPr>
      </w:pPr>
      <w:r w:rsidRPr="00CF0215">
        <w:rPr>
          <w:rFonts w:ascii="Museo Sans 100" w:hAnsi="Museo Sans 100"/>
          <w:b/>
          <w:bCs/>
          <w:sz w:val="24"/>
          <w:szCs w:val="24"/>
        </w:rPr>
        <w:t xml:space="preserve">Documento en el que consté el número de proyectos a ser ejecutados en los primeros 100 días de gestión año 2021-2024. </w:t>
      </w:r>
    </w:p>
    <w:p w14:paraId="3F478177" w14:textId="63ED50AB" w:rsidR="00C33EB8" w:rsidRPr="00CF0215" w:rsidRDefault="00C33EB8" w:rsidP="00CF0215">
      <w:pPr>
        <w:numPr>
          <w:ilvl w:val="0"/>
          <w:numId w:val="10"/>
        </w:numPr>
        <w:ind w:hanging="361"/>
        <w:jc w:val="both"/>
        <w:rPr>
          <w:rFonts w:ascii="Museo Sans 100" w:hAnsi="Museo Sans 100"/>
          <w:b/>
          <w:bCs/>
          <w:sz w:val="24"/>
          <w:szCs w:val="24"/>
        </w:rPr>
      </w:pPr>
      <w:r w:rsidRPr="00CF0215">
        <w:rPr>
          <w:rFonts w:ascii="Museo Sans 100" w:hAnsi="Museo Sans 100"/>
          <w:b/>
          <w:bCs/>
          <w:sz w:val="24"/>
          <w:szCs w:val="24"/>
        </w:rPr>
        <w:t>Registro de los proyectos ejecutados desde enero a agosto 2021, y de los que se ejecutaran hasta diciembre 2021. Del registro de ca</w:t>
      </w:r>
      <w:r w:rsidR="00893E4E" w:rsidRPr="00CF0215">
        <w:rPr>
          <w:rFonts w:ascii="Museo Sans 100" w:hAnsi="Museo Sans 100"/>
          <w:b/>
          <w:bCs/>
          <w:sz w:val="24"/>
          <w:szCs w:val="24"/>
        </w:rPr>
        <w:t>d</w:t>
      </w:r>
      <w:r w:rsidRPr="00CF0215">
        <w:rPr>
          <w:rFonts w:ascii="Museo Sans 100" w:hAnsi="Museo Sans 100"/>
          <w:b/>
          <w:bCs/>
          <w:sz w:val="24"/>
          <w:szCs w:val="24"/>
        </w:rPr>
        <w:t xml:space="preserve">a proyecto ejecutado se solicita el siguiente detalle: nombre del proyecto, ubicación, resumen del trabajo a realizar, nombre de la obra/infraestructura, ubicación, presupuesto asignado por proyecto, fuente de financiamiento, fecha de inicio, tiempo de ejecución, número de beneficiarios, empresa o entidad a ejecutarlo, empresa supervisora, responsables del proyecto, fecha de creación y fecha de finalización del proyecto. Estos en cualquier materia que le competa a la municipalidad, por ejemplo: desarrollo territorial, gestión y saneamiento de recursos hídrico, caminos, puentes, educación, electrificación, infraestructura, desarrollo social, salud, estudios de prefactibilidad de gestión de riesgos ambientales, etc. </w:t>
      </w:r>
    </w:p>
    <w:p w14:paraId="353E833B" w14:textId="77777777" w:rsidR="00C33EB8" w:rsidRPr="00CF0215" w:rsidRDefault="00C33EB8" w:rsidP="00CF0215">
      <w:pPr>
        <w:numPr>
          <w:ilvl w:val="0"/>
          <w:numId w:val="10"/>
        </w:numPr>
        <w:ind w:hanging="361"/>
        <w:jc w:val="both"/>
        <w:rPr>
          <w:rFonts w:ascii="Museo Sans 100" w:hAnsi="Museo Sans 100"/>
          <w:b/>
          <w:bCs/>
          <w:sz w:val="24"/>
          <w:szCs w:val="24"/>
        </w:rPr>
      </w:pPr>
      <w:r w:rsidRPr="00CF0215">
        <w:rPr>
          <w:rFonts w:ascii="Museo Sans 100" w:hAnsi="Museo Sans 100"/>
          <w:b/>
          <w:bCs/>
          <w:sz w:val="24"/>
          <w:szCs w:val="24"/>
        </w:rPr>
        <w:t xml:space="preserve">Listado de las comunidades beneficiada con los proyectos ejecutados desde enero a agosto 2021, que por lo menos contenga los siguientes datos: nombre del proyecto, nombre de las comunidades, fecha de inicio, tiempo de ejecución, monto por proyecto, fuente de financiamiento. </w:t>
      </w:r>
    </w:p>
    <w:p w14:paraId="3A3D2F79" w14:textId="77777777" w:rsidR="00C33EB8" w:rsidRPr="00CF0215" w:rsidRDefault="00C33EB8" w:rsidP="00CF0215">
      <w:pPr>
        <w:numPr>
          <w:ilvl w:val="0"/>
          <w:numId w:val="10"/>
        </w:numPr>
        <w:ind w:hanging="361"/>
        <w:jc w:val="both"/>
        <w:rPr>
          <w:rFonts w:ascii="Museo Sans 100" w:hAnsi="Museo Sans 100"/>
          <w:b/>
          <w:bCs/>
          <w:sz w:val="24"/>
          <w:szCs w:val="24"/>
        </w:rPr>
      </w:pPr>
      <w:r w:rsidRPr="00CF0215">
        <w:rPr>
          <w:rFonts w:ascii="Museo Sans 100" w:hAnsi="Museo Sans 100"/>
          <w:b/>
          <w:bCs/>
          <w:sz w:val="24"/>
          <w:szCs w:val="24"/>
        </w:rPr>
        <w:lastRenderedPageBreak/>
        <w:t xml:space="preserve">Listado de los proyectos a ser ejecutados en el año 2022 en el municipio, con su presupuesto, nombre del proyecto, ubicación, resumen del trabajo a realizar y responsables. </w:t>
      </w:r>
    </w:p>
    <w:p w14:paraId="585301E8" w14:textId="77777777" w:rsidR="00C33EB8" w:rsidRPr="00CF0215" w:rsidRDefault="00C33EB8" w:rsidP="00CF0215">
      <w:pPr>
        <w:numPr>
          <w:ilvl w:val="0"/>
          <w:numId w:val="10"/>
        </w:numPr>
        <w:ind w:hanging="361"/>
        <w:jc w:val="both"/>
        <w:rPr>
          <w:rFonts w:ascii="Museo Sans 100" w:hAnsi="Museo Sans 100"/>
          <w:b/>
          <w:bCs/>
          <w:sz w:val="24"/>
          <w:szCs w:val="24"/>
        </w:rPr>
      </w:pPr>
      <w:r w:rsidRPr="00CF0215">
        <w:rPr>
          <w:rFonts w:ascii="Museo Sans 100" w:hAnsi="Museo Sans 100"/>
          <w:b/>
          <w:bCs/>
          <w:sz w:val="24"/>
          <w:szCs w:val="24"/>
        </w:rPr>
        <w:t xml:space="preserve">Copia del Plan Estratégico Institucional de 2021-2024. </w:t>
      </w:r>
    </w:p>
    <w:p w14:paraId="037D1007" w14:textId="77777777" w:rsidR="00C33EB8" w:rsidRPr="00CF0215" w:rsidRDefault="00C33EB8" w:rsidP="00CF0215">
      <w:pPr>
        <w:numPr>
          <w:ilvl w:val="0"/>
          <w:numId w:val="10"/>
        </w:numPr>
        <w:ind w:hanging="361"/>
        <w:jc w:val="both"/>
        <w:rPr>
          <w:rFonts w:ascii="Museo Sans 100" w:hAnsi="Museo Sans 100"/>
          <w:b/>
          <w:bCs/>
          <w:sz w:val="24"/>
          <w:szCs w:val="24"/>
        </w:rPr>
      </w:pPr>
      <w:r w:rsidRPr="00CF0215">
        <w:rPr>
          <w:rFonts w:ascii="Museo Sans 100" w:hAnsi="Museo Sans 100"/>
          <w:b/>
          <w:bCs/>
          <w:sz w:val="24"/>
          <w:szCs w:val="24"/>
        </w:rPr>
        <w:t xml:space="preserve">Se requiere el Plan Operativa Anual 2021,  </w:t>
      </w:r>
    </w:p>
    <w:p w14:paraId="6FDCA1D9" w14:textId="77777777" w:rsidR="00C33EB8" w:rsidRPr="00CF0215" w:rsidRDefault="00C33EB8" w:rsidP="00CF0215">
      <w:pPr>
        <w:numPr>
          <w:ilvl w:val="0"/>
          <w:numId w:val="10"/>
        </w:numPr>
        <w:ind w:hanging="361"/>
        <w:jc w:val="both"/>
        <w:rPr>
          <w:rFonts w:ascii="Museo Sans 100" w:hAnsi="Museo Sans 100"/>
          <w:b/>
          <w:bCs/>
          <w:sz w:val="24"/>
          <w:szCs w:val="24"/>
        </w:rPr>
      </w:pPr>
      <w:r w:rsidRPr="00CF0215">
        <w:rPr>
          <w:rFonts w:ascii="Museo Sans 100" w:hAnsi="Museo Sans 100"/>
          <w:b/>
          <w:bCs/>
          <w:sz w:val="24"/>
          <w:szCs w:val="24"/>
        </w:rPr>
        <w:t xml:space="preserve">Se requiere el Plan de Anual de Adquisiciones y Contrataciones 2021 </w:t>
      </w:r>
    </w:p>
    <w:p w14:paraId="0F90A28B" w14:textId="77777777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</w:p>
    <w:p w14:paraId="3AB86724" w14:textId="5DF2294F" w:rsidR="00F577AC" w:rsidRPr="00CF0215" w:rsidRDefault="00F577AC" w:rsidP="00CF0215">
      <w:pPr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CF0215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CF0215">
        <w:rPr>
          <w:rFonts w:ascii="Museo Sans 100" w:hAnsi="Museo Sans 100"/>
          <w:b/>
          <w:sz w:val="24"/>
          <w:szCs w:val="24"/>
        </w:rPr>
        <w:t xml:space="preserve"> </w:t>
      </w:r>
      <w:r w:rsidRPr="00CF0215">
        <w:rPr>
          <w:rFonts w:ascii="Museo Sans 100" w:hAnsi="Museo Sans 100"/>
          <w:sz w:val="24"/>
          <w:szCs w:val="24"/>
        </w:rPr>
        <w:t>de la Ley de Acceso a la Información Pública, en el sentido de realizar los trámites mediante procedimientos sencillos y expeditos, a fin de facilitar la información solicitada por l</w:t>
      </w:r>
      <w:r w:rsidR="00C33EB8" w:rsidRPr="00CF0215">
        <w:rPr>
          <w:rFonts w:ascii="Museo Sans 100" w:hAnsi="Museo Sans 100"/>
          <w:sz w:val="24"/>
          <w:szCs w:val="24"/>
        </w:rPr>
        <w:t>os</w:t>
      </w:r>
      <w:r w:rsidRPr="00CF0215">
        <w:rPr>
          <w:rFonts w:ascii="Museo Sans 100" w:hAnsi="Museo Sans 100"/>
          <w:sz w:val="24"/>
          <w:szCs w:val="24"/>
        </w:rPr>
        <w:t xml:space="preserve"> requirente</w:t>
      </w:r>
      <w:r w:rsidR="00C33EB8" w:rsidRPr="00CF0215">
        <w:rPr>
          <w:rFonts w:ascii="Museo Sans 100" w:hAnsi="Museo Sans 100"/>
          <w:sz w:val="24"/>
          <w:szCs w:val="24"/>
        </w:rPr>
        <w:t>s</w:t>
      </w:r>
      <w:r w:rsidRPr="00CF0215">
        <w:rPr>
          <w:rFonts w:ascii="Museo Sans 100" w:hAnsi="Museo Sans 100"/>
          <w:sz w:val="24"/>
          <w:szCs w:val="24"/>
        </w:rPr>
        <w:t xml:space="preserve"> de una manera oportuna y veraz. </w:t>
      </w:r>
    </w:p>
    <w:p w14:paraId="4F59B634" w14:textId="77777777" w:rsidR="00F577AC" w:rsidRPr="00CF0215" w:rsidRDefault="00F577AC" w:rsidP="00CF0215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3FAFD8D5" w14:textId="185172F0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Es necesario mencionar que la Oficial de Información es el vínculo entre el ente obligado y l</w:t>
      </w:r>
      <w:r w:rsidR="00C33EB8" w:rsidRPr="00CF0215">
        <w:rPr>
          <w:rFonts w:ascii="Museo Sans 100" w:hAnsi="Museo Sans 100"/>
          <w:sz w:val="24"/>
          <w:szCs w:val="24"/>
        </w:rPr>
        <w:t>os</w:t>
      </w:r>
      <w:r w:rsidRPr="00CF0215">
        <w:rPr>
          <w:rFonts w:ascii="Museo Sans 100" w:hAnsi="Museo Sans 100"/>
          <w:sz w:val="24"/>
          <w:szCs w:val="24"/>
        </w:rPr>
        <w:t xml:space="preserve"> solicitante</w:t>
      </w:r>
      <w:r w:rsidR="00C33EB8" w:rsidRPr="00CF0215">
        <w:rPr>
          <w:rFonts w:ascii="Museo Sans 100" w:hAnsi="Museo Sans 100"/>
          <w:sz w:val="24"/>
          <w:szCs w:val="24"/>
        </w:rPr>
        <w:t>s</w:t>
      </w:r>
      <w:r w:rsidRPr="00CF0215">
        <w:rPr>
          <w:rFonts w:ascii="Museo Sans 100" w:hAnsi="Museo Sans 100"/>
          <w:sz w:val="24"/>
          <w:szCs w:val="24"/>
        </w:rPr>
        <w:t>, realizando las gestiones necesarias, para facilitar el acceso a la información, de conformidad al artículo 69 de la Ley de Acceso a la Información Pública.</w:t>
      </w:r>
    </w:p>
    <w:p w14:paraId="581E4B74" w14:textId="77777777" w:rsidR="00F577AC" w:rsidRPr="00CF0215" w:rsidRDefault="00F577AC" w:rsidP="00CF0215">
      <w:pPr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1D418672" w14:textId="77777777" w:rsidR="00F577AC" w:rsidRPr="00CF0215" w:rsidRDefault="00F577AC" w:rsidP="00CF0215">
      <w:pPr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75CF8D11" w14:textId="77777777" w:rsidR="00F577AC" w:rsidRPr="00CF0215" w:rsidRDefault="00F577AC" w:rsidP="00CF0215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CF0215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663B438" w14:textId="77777777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2A05A9AD" w14:textId="77777777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</w:p>
    <w:p w14:paraId="364B29D0" w14:textId="6AE463FC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29CDBFEB" w14:textId="77777777" w:rsidR="00C33EB8" w:rsidRPr="00CF0215" w:rsidRDefault="00C33EB8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lastRenderedPageBreak/>
        <w:t>Se informa a los solicitantes que en ciertos puntos de la solicitud se encuentra información que está publicada en el Portal de Transparencia de esta Municipalidad, por lo que se detallan a continuación los enlaces a consultar sobre los puntos siguientes:</w:t>
      </w:r>
    </w:p>
    <w:p w14:paraId="575450A7" w14:textId="77777777" w:rsidR="00C33EB8" w:rsidRPr="00CF0215" w:rsidRDefault="00C33EB8" w:rsidP="00CF0215">
      <w:pPr>
        <w:jc w:val="both"/>
        <w:rPr>
          <w:rFonts w:ascii="Museo Sans 100" w:hAnsi="Museo Sans 100"/>
          <w:sz w:val="24"/>
          <w:szCs w:val="24"/>
        </w:rPr>
      </w:pPr>
    </w:p>
    <w:p w14:paraId="2ED1B7F5" w14:textId="77777777" w:rsidR="006A7B36" w:rsidRPr="00CF0215" w:rsidRDefault="00C33EB8" w:rsidP="00CF0215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En </w:t>
      </w:r>
      <w:r w:rsidR="006A7B36" w:rsidRPr="00CF0215">
        <w:rPr>
          <w:rFonts w:ascii="Museo Sans 100" w:hAnsi="Museo Sans 100"/>
          <w:sz w:val="24"/>
          <w:szCs w:val="24"/>
        </w:rPr>
        <w:t>los</w:t>
      </w:r>
      <w:r w:rsidRPr="00CF0215">
        <w:rPr>
          <w:rFonts w:ascii="Museo Sans 100" w:hAnsi="Museo Sans 100"/>
          <w:sz w:val="24"/>
          <w:szCs w:val="24"/>
        </w:rPr>
        <w:t xml:space="preserve"> numeral</w:t>
      </w:r>
      <w:r w:rsidR="006A7B36" w:rsidRPr="00CF0215">
        <w:rPr>
          <w:rFonts w:ascii="Museo Sans 100" w:hAnsi="Museo Sans 100"/>
          <w:sz w:val="24"/>
          <w:szCs w:val="24"/>
        </w:rPr>
        <w:t>es</w:t>
      </w:r>
      <w:r w:rsidRPr="00CF0215">
        <w:rPr>
          <w:rFonts w:ascii="Museo Sans 100" w:hAnsi="Museo Sans 100"/>
          <w:sz w:val="24"/>
          <w:szCs w:val="24"/>
        </w:rPr>
        <w:t xml:space="preserve"> 2</w:t>
      </w:r>
      <w:r w:rsidR="006A7B36" w:rsidRPr="00CF0215">
        <w:rPr>
          <w:rFonts w:ascii="Museo Sans 100" w:hAnsi="Museo Sans 100"/>
          <w:sz w:val="24"/>
          <w:szCs w:val="24"/>
        </w:rPr>
        <w:t xml:space="preserve"> y 3</w:t>
      </w:r>
      <w:r w:rsidRPr="00CF0215">
        <w:rPr>
          <w:rFonts w:ascii="Museo Sans 100" w:hAnsi="Museo Sans 100"/>
          <w:sz w:val="24"/>
          <w:szCs w:val="24"/>
        </w:rPr>
        <w:t>, puede ser consultad</w:t>
      </w:r>
      <w:r w:rsidR="006A7B36" w:rsidRPr="00CF0215">
        <w:rPr>
          <w:rFonts w:ascii="Museo Sans 100" w:hAnsi="Museo Sans 100"/>
          <w:sz w:val="24"/>
          <w:szCs w:val="24"/>
        </w:rPr>
        <w:t>o así:</w:t>
      </w:r>
    </w:p>
    <w:p w14:paraId="05AE750C" w14:textId="77777777" w:rsidR="00556197" w:rsidRPr="00CF0215" w:rsidRDefault="00556197" w:rsidP="00CF0215">
      <w:pPr>
        <w:pStyle w:val="Prrafodelista"/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077143BD" w14:textId="01752238" w:rsidR="006A7B36" w:rsidRPr="00CF0215" w:rsidRDefault="006A7B36" w:rsidP="00CF021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Proyectos de enero a marzo 2021 al enlace </w:t>
      </w:r>
    </w:p>
    <w:p w14:paraId="071593CE" w14:textId="1ADE2714" w:rsidR="006A7B36" w:rsidRPr="00CF0215" w:rsidRDefault="005B4D1E" w:rsidP="00CF0215">
      <w:pPr>
        <w:jc w:val="both"/>
        <w:rPr>
          <w:rFonts w:ascii="Museo Sans 100" w:hAnsi="Museo Sans 100"/>
          <w:sz w:val="24"/>
          <w:szCs w:val="24"/>
        </w:rPr>
      </w:pPr>
      <w:hyperlink r:id="rId7" w:anchor="documents-area" w:history="1">
        <w:r w:rsidR="006A7B36" w:rsidRPr="00CF0215">
          <w:rPr>
            <w:rStyle w:val="Hipervnculo"/>
            <w:rFonts w:ascii="Museo Sans 100" w:hAnsi="Museo Sans 100"/>
            <w:sz w:val="24"/>
            <w:szCs w:val="24"/>
          </w:rPr>
          <w:t>https://www.transparencia.gob.sv/institutions/alc-zacatecoluca/executing_works?utf8=%E2%9C%93&amp;documents_name_or_description=ENERO%2C+FEBRERO+Y+MARZO+2021&amp;documents_year=&amp;button=&amp;documents_document_category=#documents-area</w:t>
        </w:r>
      </w:hyperlink>
    </w:p>
    <w:p w14:paraId="50E08C03" w14:textId="77777777" w:rsidR="00556197" w:rsidRPr="00CF0215" w:rsidRDefault="00556197" w:rsidP="00CF0215">
      <w:pPr>
        <w:pStyle w:val="Prrafodelista"/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1CED99C7" w14:textId="780AC97C" w:rsidR="006A7B36" w:rsidRPr="00CF0215" w:rsidRDefault="006A7B36" w:rsidP="00CF021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Proyectos en abril 2021 (Declaratoria de Inexistencia) al enlace</w:t>
      </w:r>
    </w:p>
    <w:p w14:paraId="14FBB9C7" w14:textId="6CD7DE55" w:rsidR="006A7B36" w:rsidRPr="00CF0215" w:rsidRDefault="005B4D1E" w:rsidP="00CF0215">
      <w:pPr>
        <w:jc w:val="both"/>
        <w:rPr>
          <w:rFonts w:ascii="Museo Sans 100" w:hAnsi="Museo Sans 100"/>
          <w:sz w:val="24"/>
          <w:szCs w:val="24"/>
        </w:rPr>
      </w:pPr>
      <w:hyperlink r:id="rId8" w:anchor="documents-area" w:history="1">
        <w:r w:rsidR="006A7B36" w:rsidRPr="00CF0215">
          <w:rPr>
            <w:rStyle w:val="Hipervnculo"/>
            <w:rFonts w:ascii="Museo Sans 100" w:hAnsi="Museo Sans 100"/>
            <w:sz w:val="24"/>
            <w:szCs w:val="24"/>
          </w:rPr>
          <w:t>https://www.transparencia.gob.sv/institutions/alc-zacatecoluca/executing_works?utf8=%E2%9C%93&amp;documents_name_or_description=ABRIL+2021&amp;documents_year=&amp;button=&amp;documents_document_category=#documents-area</w:t>
        </w:r>
      </w:hyperlink>
    </w:p>
    <w:p w14:paraId="258F31C5" w14:textId="77777777" w:rsidR="00556197" w:rsidRPr="00CF0215" w:rsidRDefault="00556197" w:rsidP="00CF0215">
      <w:pPr>
        <w:pStyle w:val="Prrafodelista"/>
        <w:spacing w:line="276" w:lineRule="auto"/>
        <w:jc w:val="both"/>
        <w:rPr>
          <w:rFonts w:ascii="Museo Sans 100" w:hAnsi="Museo Sans 100"/>
          <w:sz w:val="24"/>
          <w:szCs w:val="24"/>
        </w:rPr>
      </w:pPr>
    </w:p>
    <w:p w14:paraId="1812D06D" w14:textId="51683391" w:rsidR="006A7B36" w:rsidRPr="00CF0215" w:rsidRDefault="006A7B36" w:rsidP="00CF021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Proyectos de mayo a julio 2021 al enlace</w:t>
      </w:r>
    </w:p>
    <w:p w14:paraId="372095B2" w14:textId="6C78AD39" w:rsidR="00556197" w:rsidRPr="00CF0215" w:rsidRDefault="005B4D1E" w:rsidP="00CF0215">
      <w:pPr>
        <w:jc w:val="both"/>
        <w:rPr>
          <w:rFonts w:ascii="Museo Sans 100" w:hAnsi="Museo Sans 100"/>
          <w:color w:val="0563C1" w:themeColor="hyperlink"/>
          <w:sz w:val="24"/>
          <w:szCs w:val="24"/>
          <w:u w:val="single"/>
        </w:rPr>
      </w:pPr>
      <w:hyperlink r:id="rId9" w:history="1">
        <w:r w:rsidR="006A7B36" w:rsidRPr="00CF0215">
          <w:rPr>
            <w:rStyle w:val="Hipervnculo"/>
            <w:rFonts w:ascii="Museo Sans 100" w:hAnsi="Museo Sans 100"/>
            <w:sz w:val="24"/>
            <w:szCs w:val="24"/>
          </w:rPr>
          <w:t>https://www.transparencia.gob.sv/institutions/alc-zacatecoluca/executing_works/6520</w:t>
        </w:r>
      </w:hyperlink>
    </w:p>
    <w:p w14:paraId="2155C98E" w14:textId="77777777" w:rsidR="00556197" w:rsidRPr="00CF0215" w:rsidRDefault="00C33EB8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 </w:t>
      </w:r>
    </w:p>
    <w:p w14:paraId="7C8FF3D7" w14:textId="31D9803C" w:rsidR="00F577AC" w:rsidRPr="00CF0215" w:rsidRDefault="00556197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Se aclara que el numeral 3 consta en el apartado de ubicación de</w:t>
      </w:r>
      <w:r w:rsidR="00487F97" w:rsidRPr="00CF0215">
        <w:rPr>
          <w:rFonts w:ascii="Museo Sans 100" w:hAnsi="Museo Sans 100"/>
          <w:sz w:val="24"/>
          <w:szCs w:val="24"/>
        </w:rPr>
        <w:t xml:space="preserve"> </w:t>
      </w:r>
      <w:r w:rsidRPr="00CF0215">
        <w:rPr>
          <w:rFonts w:ascii="Museo Sans 100" w:hAnsi="Museo Sans 100"/>
          <w:sz w:val="24"/>
          <w:szCs w:val="24"/>
        </w:rPr>
        <w:t>l</w:t>
      </w:r>
      <w:r w:rsidR="00487F97" w:rsidRPr="00CF0215">
        <w:rPr>
          <w:rFonts w:ascii="Museo Sans 100" w:hAnsi="Museo Sans 100"/>
          <w:sz w:val="24"/>
          <w:szCs w:val="24"/>
        </w:rPr>
        <w:t>os</w:t>
      </w:r>
      <w:r w:rsidRPr="00CF0215">
        <w:rPr>
          <w:rFonts w:ascii="Museo Sans 100" w:hAnsi="Museo Sans 100"/>
          <w:sz w:val="24"/>
          <w:szCs w:val="24"/>
        </w:rPr>
        <w:t xml:space="preserve"> proyecto</w:t>
      </w:r>
      <w:r w:rsidR="00487F97" w:rsidRPr="00CF0215">
        <w:rPr>
          <w:rFonts w:ascii="Museo Sans 100" w:hAnsi="Museo Sans 100"/>
          <w:sz w:val="24"/>
          <w:szCs w:val="24"/>
        </w:rPr>
        <w:t>s</w:t>
      </w:r>
      <w:r w:rsidRPr="00CF0215">
        <w:rPr>
          <w:rFonts w:ascii="Museo Sans 100" w:hAnsi="Museo Sans 100"/>
          <w:sz w:val="24"/>
          <w:szCs w:val="24"/>
        </w:rPr>
        <w:t xml:space="preserve"> descritos en los enlaces anteriores.</w:t>
      </w:r>
    </w:p>
    <w:p w14:paraId="3660845A" w14:textId="2FC253E7" w:rsidR="00556197" w:rsidRPr="00CF0215" w:rsidRDefault="00556197" w:rsidP="00CF0215">
      <w:pPr>
        <w:jc w:val="both"/>
        <w:rPr>
          <w:rFonts w:ascii="Museo Sans 100" w:hAnsi="Museo Sans 100"/>
          <w:sz w:val="24"/>
          <w:szCs w:val="24"/>
        </w:rPr>
      </w:pPr>
    </w:p>
    <w:p w14:paraId="7E8FA823" w14:textId="70FE893B" w:rsidR="00556197" w:rsidRPr="00CF0215" w:rsidRDefault="00556197" w:rsidP="00CF0215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El numeral 5, relativo al Plan Estratégico Institucional 2019-2024 de nuestra Municipalidad, puede ser consultado en el enlace</w:t>
      </w:r>
    </w:p>
    <w:p w14:paraId="44708117" w14:textId="5971C19C" w:rsidR="00556197" w:rsidRPr="00CF0215" w:rsidRDefault="005B4D1E" w:rsidP="00CF0215">
      <w:pPr>
        <w:jc w:val="both"/>
        <w:rPr>
          <w:rFonts w:ascii="Museo Sans 100" w:hAnsi="Museo Sans 100"/>
          <w:sz w:val="24"/>
          <w:szCs w:val="24"/>
        </w:rPr>
      </w:pPr>
      <w:hyperlink r:id="rId10" w:history="1">
        <w:r w:rsidR="00556197" w:rsidRPr="00CF0215">
          <w:rPr>
            <w:rStyle w:val="Hipervnculo"/>
            <w:rFonts w:ascii="Museo Sans 100" w:hAnsi="Museo Sans 100"/>
            <w:sz w:val="24"/>
            <w:szCs w:val="24"/>
          </w:rPr>
          <w:t>https://www.transparencia.gob.sv/institutions/alc-zacatecoluca/documents/plan-operativo-anual?utf8=%E2%9C%93&amp;q%5Bname_or_description_cont%5D=INSTITUCIONAL&amp;q%5Byear_cont%5D=&amp;q%5Bdocument_category_id_eq%5D=</w:t>
        </w:r>
      </w:hyperlink>
    </w:p>
    <w:p w14:paraId="77A82FA3" w14:textId="77777777" w:rsidR="00556197" w:rsidRPr="00CF0215" w:rsidRDefault="00556197" w:rsidP="00CF0215">
      <w:pPr>
        <w:pStyle w:val="Prrafodelista"/>
        <w:spacing w:line="276" w:lineRule="auto"/>
        <w:ind w:left="780"/>
        <w:jc w:val="both"/>
        <w:rPr>
          <w:rFonts w:ascii="Calibri" w:hAnsi="Calibri"/>
          <w:sz w:val="24"/>
          <w:szCs w:val="24"/>
        </w:rPr>
      </w:pPr>
    </w:p>
    <w:p w14:paraId="3860030B" w14:textId="4380D328" w:rsidR="00556197" w:rsidRPr="00CF0215" w:rsidRDefault="00556197" w:rsidP="00CF0215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El numeral 6, relativo al Plan Operativo Anual 2021 de nuestra Municipalidad, puede ser consultado en el enlace</w:t>
      </w:r>
    </w:p>
    <w:p w14:paraId="63A73E8E" w14:textId="10B526C9" w:rsidR="006104DE" w:rsidRPr="00CF0215" w:rsidRDefault="005B4D1E" w:rsidP="00CF0215">
      <w:pPr>
        <w:jc w:val="both"/>
        <w:rPr>
          <w:rFonts w:ascii="Museo Sans 100" w:hAnsi="Museo Sans 100"/>
          <w:sz w:val="24"/>
          <w:szCs w:val="24"/>
        </w:rPr>
      </w:pPr>
      <w:hyperlink r:id="rId11" w:history="1">
        <w:r w:rsidR="006104DE" w:rsidRPr="00CF0215">
          <w:rPr>
            <w:rStyle w:val="Hipervnculo"/>
            <w:rFonts w:ascii="Museo Sans 100" w:hAnsi="Museo Sans 100"/>
            <w:sz w:val="24"/>
            <w:szCs w:val="24"/>
          </w:rPr>
          <w:t>https://www.transparencia.gob.sv/institutions/alc-zacatecoluca/documents/plan-operativo-anual?utf8=%E2%9C%93&amp;q%5Bname_or_description_cont%5D=PLAN+OPERATIVO+ANUAL+2021&amp;q%5Byear_cont%5D=&amp;q%5Bdocument_category_id_eq%5D=</w:t>
        </w:r>
      </w:hyperlink>
    </w:p>
    <w:p w14:paraId="4D198B46" w14:textId="2B152F7D" w:rsidR="00556197" w:rsidRPr="00CF0215" w:rsidRDefault="00556197" w:rsidP="00CF0215">
      <w:pPr>
        <w:pStyle w:val="Prrafodelista"/>
        <w:spacing w:line="276" w:lineRule="auto"/>
        <w:ind w:left="780"/>
        <w:jc w:val="both"/>
        <w:rPr>
          <w:rFonts w:ascii="Museo Sans 100" w:hAnsi="Museo Sans 100"/>
          <w:sz w:val="24"/>
          <w:szCs w:val="24"/>
        </w:rPr>
      </w:pPr>
    </w:p>
    <w:p w14:paraId="398A72CC" w14:textId="45C9254E" w:rsidR="00F577AC" w:rsidRPr="00CF0215" w:rsidRDefault="006104DE" w:rsidP="00CF0215">
      <w:p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Además, c</w:t>
      </w:r>
      <w:r w:rsidR="00F577AC" w:rsidRPr="00CF0215">
        <w:rPr>
          <w:rFonts w:ascii="Museo Sans 100" w:hAnsi="Museo Sans 100"/>
          <w:sz w:val="24"/>
          <w:szCs w:val="24"/>
        </w:rPr>
        <w:t>omo parte del procedimiento de acceso</w:t>
      </w:r>
      <w:r w:rsidRPr="00CF0215">
        <w:rPr>
          <w:rFonts w:ascii="Museo Sans 100" w:hAnsi="Museo Sans 100"/>
          <w:sz w:val="24"/>
          <w:szCs w:val="24"/>
        </w:rPr>
        <w:t xml:space="preserve"> de la información que no se encuentra publicada en el Portal de Transparencia de </w:t>
      </w:r>
      <w:r w:rsidR="00487F97" w:rsidRPr="00CF0215">
        <w:rPr>
          <w:rFonts w:ascii="Museo Sans 100" w:hAnsi="Museo Sans 100"/>
          <w:sz w:val="24"/>
          <w:szCs w:val="24"/>
        </w:rPr>
        <w:t>esta</w:t>
      </w:r>
      <w:r w:rsidRPr="00CF0215">
        <w:rPr>
          <w:rFonts w:ascii="Museo Sans 100" w:hAnsi="Museo Sans 100"/>
          <w:sz w:val="24"/>
          <w:szCs w:val="24"/>
        </w:rPr>
        <w:t xml:space="preserve"> Municipalidad</w:t>
      </w:r>
      <w:r w:rsidR="00F577AC" w:rsidRPr="00CF0215">
        <w:rPr>
          <w:rFonts w:ascii="Museo Sans 100" w:hAnsi="Museo Sans 100"/>
          <w:sz w:val="24"/>
          <w:szCs w:val="24"/>
        </w:rPr>
        <w:t>, la suscrita Oficial de Información, requirió l</w:t>
      </w:r>
      <w:r w:rsidR="00487F97" w:rsidRPr="00CF0215">
        <w:rPr>
          <w:rFonts w:ascii="Museo Sans 100" w:hAnsi="Museo Sans 100"/>
          <w:sz w:val="24"/>
          <w:szCs w:val="24"/>
        </w:rPr>
        <w:t>o</w:t>
      </w:r>
      <w:r w:rsidR="00F577AC" w:rsidRPr="00CF0215">
        <w:rPr>
          <w:rFonts w:ascii="Museo Sans 100" w:hAnsi="Museo Sans 100"/>
          <w:sz w:val="24"/>
          <w:szCs w:val="24"/>
        </w:rPr>
        <w:t xml:space="preserve"> solicitad</w:t>
      </w:r>
      <w:r w:rsidR="00487F97" w:rsidRPr="00CF0215">
        <w:rPr>
          <w:rFonts w:ascii="Museo Sans 100" w:hAnsi="Museo Sans 100"/>
          <w:sz w:val="24"/>
          <w:szCs w:val="24"/>
        </w:rPr>
        <w:t>o</w:t>
      </w:r>
      <w:r w:rsidR="00F577AC" w:rsidRPr="00CF0215">
        <w:rPr>
          <w:rFonts w:ascii="Museo Sans 100" w:hAnsi="Museo Sans 100"/>
          <w:sz w:val="24"/>
          <w:szCs w:val="24"/>
        </w:rPr>
        <w:t xml:space="preserve"> de conformidad a lo establecido en el art</w:t>
      </w:r>
      <w:r w:rsidR="00487F97" w:rsidRPr="00CF0215">
        <w:rPr>
          <w:rFonts w:ascii="Museo Sans 100" w:hAnsi="Museo Sans 100"/>
          <w:sz w:val="24"/>
          <w:szCs w:val="24"/>
        </w:rPr>
        <w:t>ículo</w:t>
      </w:r>
      <w:r w:rsidR="00F577AC" w:rsidRPr="00CF0215">
        <w:rPr>
          <w:rFonts w:ascii="Museo Sans 100" w:hAnsi="Museo Sans 100"/>
          <w:sz w:val="24"/>
          <w:szCs w:val="24"/>
        </w:rPr>
        <w:t xml:space="preserve"> 70 de la LAIP, a aquella Unidad Administrativa que puede</w:t>
      </w:r>
      <w:r w:rsidRPr="00CF0215">
        <w:rPr>
          <w:rFonts w:ascii="Museo Sans 100" w:hAnsi="Museo Sans 100"/>
          <w:sz w:val="24"/>
          <w:szCs w:val="24"/>
        </w:rPr>
        <w:t>n</w:t>
      </w:r>
      <w:r w:rsidR="00F577AC" w:rsidRPr="00CF0215">
        <w:rPr>
          <w:rFonts w:ascii="Museo Sans 100" w:hAnsi="Museo Sans 100"/>
          <w:sz w:val="24"/>
          <w:szCs w:val="24"/>
        </w:rPr>
        <w:t xml:space="preserve"> poseer la información, con el objeto que la localice, verifique su clasificación y comunique la manera en la que la tiene disponible; la cual detallo a continuación: </w:t>
      </w:r>
    </w:p>
    <w:p w14:paraId="00769E08" w14:textId="4B8FE8D7" w:rsidR="00C33EB8" w:rsidRPr="00CF0215" w:rsidRDefault="00C33EB8" w:rsidP="00CF0215">
      <w:pPr>
        <w:jc w:val="both"/>
        <w:rPr>
          <w:rFonts w:ascii="Museo Sans 100" w:hAnsi="Museo Sans 100"/>
          <w:sz w:val="24"/>
          <w:szCs w:val="24"/>
        </w:rPr>
      </w:pPr>
    </w:p>
    <w:p w14:paraId="1F4B4D3E" w14:textId="7F6DAB5C" w:rsidR="00F577AC" w:rsidRPr="00CF0215" w:rsidRDefault="00F577AC" w:rsidP="00CF0215">
      <w:pPr>
        <w:numPr>
          <w:ilvl w:val="0"/>
          <w:numId w:val="3"/>
        </w:num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Con fecha </w:t>
      </w:r>
      <w:r w:rsidR="006104DE" w:rsidRPr="00CF0215">
        <w:rPr>
          <w:rFonts w:ascii="Museo Sans 100" w:hAnsi="Museo Sans 100"/>
          <w:sz w:val="24"/>
          <w:szCs w:val="24"/>
        </w:rPr>
        <w:t>01</w:t>
      </w:r>
      <w:r w:rsidRPr="00CF0215">
        <w:rPr>
          <w:rFonts w:ascii="Museo Sans 100" w:hAnsi="Museo Sans 100"/>
          <w:sz w:val="24"/>
          <w:szCs w:val="24"/>
        </w:rPr>
        <w:t xml:space="preserve"> de </w:t>
      </w:r>
      <w:r w:rsidR="006104DE" w:rsidRPr="00CF0215">
        <w:rPr>
          <w:rFonts w:ascii="Museo Sans 100" w:hAnsi="Museo Sans 100"/>
          <w:sz w:val="24"/>
          <w:szCs w:val="24"/>
        </w:rPr>
        <w:t>septiembre</w:t>
      </w:r>
      <w:r w:rsidRPr="00CF0215">
        <w:rPr>
          <w:rFonts w:ascii="Museo Sans 100" w:hAnsi="Museo Sans 100"/>
          <w:sz w:val="24"/>
          <w:szCs w:val="24"/>
        </w:rPr>
        <w:t xml:space="preserve"> 2021, se le solicita mediante memorándum remitido a la Unidad de </w:t>
      </w:r>
      <w:r w:rsidR="00DA3E4F" w:rsidRPr="00CF0215">
        <w:rPr>
          <w:rFonts w:ascii="Museo Sans 100" w:hAnsi="Museo Sans 100"/>
          <w:sz w:val="24"/>
          <w:szCs w:val="24"/>
        </w:rPr>
        <w:t>Proyectos</w:t>
      </w:r>
      <w:r w:rsidRPr="00CF0215">
        <w:rPr>
          <w:rFonts w:ascii="Museo Sans 100" w:hAnsi="Museo Sans 100"/>
          <w:sz w:val="24"/>
          <w:szCs w:val="24"/>
        </w:rPr>
        <w:t>, la información correspondiente a</w:t>
      </w:r>
      <w:r w:rsidR="00DA3E4F" w:rsidRPr="00CF0215">
        <w:rPr>
          <w:rFonts w:ascii="Museo Sans 100" w:hAnsi="Museo Sans 100"/>
          <w:sz w:val="24"/>
          <w:szCs w:val="24"/>
        </w:rPr>
        <w:t xml:space="preserve"> </w:t>
      </w:r>
      <w:r w:rsidRPr="00CF0215">
        <w:rPr>
          <w:rFonts w:ascii="Museo Sans 100" w:hAnsi="Museo Sans 100"/>
          <w:sz w:val="24"/>
          <w:szCs w:val="24"/>
        </w:rPr>
        <w:t>l</w:t>
      </w:r>
      <w:r w:rsidR="00DA3E4F" w:rsidRPr="00CF0215">
        <w:rPr>
          <w:rFonts w:ascii="Museo Sans 100" w:hAnsi="Museo Sans 100"/>
          <w:sz w:val="24"/>
          <w:szCs w:val="24"/>
        </w:rPr>
        <w:t>os</w:t>
      </w:r>
      <w:r w:rsidRPr="00CF0215">
        <w:rPr>
          <w:rFonts w:ascii="Museo Sans 100" w:hAnsi="Museo Sans 100"/>
          <w:sz w:val="24"/>
          <w:szCs w:val="24"/>
        </w:rPr>
        <w:t xml:space="preserve"> numeral</w:t>
      </w:r>
      <w:r w:rsidR="00DA3E4F" w:rsidRPr="00CF0215">
        <w:rPr>
          <w:rFonts w:ascii="Museo Sans 100" w:hAnsi="Museo Sans 100"/>
          <w:sz w:val="24"/>
          <w:szCs w:val="24"/>
        </w:rPr>
        <w:t>es</w:t>
      </w:r>
      <w:r w:rsidRPr="00CF0215">
        <w:rPr>
          <w:rFonts w:ascii="Museo Sans 100" w:hAnsi="Museo Sans 100"/>
          <w:sz w:val="24"/>
          <w:szCs w:val="24"/>
        </w:rPr>
        <w:t xml:space="preserve"> </w:t>
      </w:r>
      <w:r w:rsidR="00DA3E4F" w:rsidRPr="00CF0215">
        <w:rPr>
          <w:rFonts w:ascii="Museo Sans 100" w:hAnsi="Museo Sans 100"/>
          <w:sz w:val="24"/>
          <w:szCs w:val="24"/>
        </w:rPr>
        <w:t>1, 2, 3 y 4</w:t>
      </w:r>
      <w:r w:rsidR="002D0810" w:rsidRPr="00CF0215">
        <w:rPr>
          <w:rFonts w:ascii="Museo Sans 100" w:hAnsi="Museo Sans 100"/>
          <w:sz w:val="24"/>
          <w:szCs w:val="24"/>
        </w:rPr>
        <w:t xml:space="preserve"> requerida por l</w:t>
      </w:r>
      <w:r w:rsidR="00DA3E4F" w:rsidRPr="00CF0215">
        <w:rPr>
          <w:rFonts w:ascii="Museo Sans 100" w:hAnsi="Museo Sans 100"/>
          <w:sz w:val="24"/>
          <w:szCs w:val="24"/>
        </w:rPr>
        <w:t>os</w:t>
      </w:r>
      <w:r w:rsidR="002D0810" w:rsidRPr="00CF0215">
        <w:rPr>
          <w:rFonts w:ascii="Museo Sans 100" w:hAnsi="Museo Sans 100"/>
          <w:sz w:val="24"/>
          <w:szCs w:val="24"/>
        </w:rPr>
        <w:t xml:space="preserve"> solicitante</w:t>
      </w:r>
      <w:r w:rsidR="00DA3E4F" w:rsidRPr="00CF0215">
        <w:rPr>
          <w:rFonts w:ascii="Museo Sans 100" w:hAnsi="Museo Sans 100"/>
          <w:sz w:val="24"/>
          <w:szCs w:val="24"/>
        </w:rPr>
        <w:t>s</w:t>
      </w:r>
      <w:r w:rsidR="002D0810" w:rsidRPr="00CF0215">
        <w:rPr>
          <w:rFonts w:ascii="Museo Sans 100" w:hAnsi="Museo Sans 100"/>
          <w:sz w:val="24"/>
          <w:szCs w:val="24"/>
        </w:rPr>
        <w:t xml:space="preserve"> </w:t>
      </w:r>
      <w:r w:rsidR="00DA3E4F" w:rsidRPr="00CF0215">
        <w:rPr>
          <w:rFonts w:ascii="Museo Sans 100" w:hAnsi="Museo Sans 100"/>
          <w:sz w:val="24"/>
          <w:szCs w:val="24"/>
        </w:rPr>
        <w:t xml:space="preserve">(en los numerales 2 y 3 </w:t>
      </w:r>
      <w:r w:rsidR="002D0810" w:rsidRPr="00CF0215">
        <w:rPr>
          <w:rFonts w:ascii="Museo Sans 100" w:hAnsi="Museo Sans 100"/>
          <w:sz w:val="24"/>
          <w:szCs w:val="24"/>
        </w:rPr>
        <w:t>relativo a</w:t>
      </w:r>
      <w:r w:rsidR="00DA3E4F" w:rsidRPr="00CF0215">
        <w:rPr>
          <w:rFonts w:ascii="Museo Sans 100" w:hAnsi="Museo Sans 100"/>
          <w:sz w:val="24"/>
          <w:szCs w:val="24"/>
        </w:rPr>
        <w:t>l mes de agosto 2021, información que aún no se encuentra publicad</w:t>
      </w:r>
      <w:r w:rsidR="00487F97" w:rsidRPr="00CF0215">
        <w:rPr>
          <w:rFonts w:ascii="Museo Sans 100" w:hAnsi="Museo Sans 100"/>
          <w:sz w:val="24"/>
          <w:szCs w:val="24"/>
        </w:rPr>
        <w:t>a</w:t>
      </w:r>
      <w:r w:rsidR="00DA3E4F" w:rsidRPr="00CF0215">
        <w:rPr>
          <w:rFonts w:ascii="Museo Sans 100" w:hAnsi="Museo Sans 100"/>
          <w:sz w:val="24"/>
          <w:szCs w:val="24"/>
        </w:rPr>
        <w:t xml:space="preserve"> en el Portal de Transparencia)</w:t>
      </w:r>
      <w:r w:rsidRPr="00CF0215">
        <w:rPr>
          <w:rFonts w:ascii="Museo Sans 100" w:hAnsi="Museo Sans 100"/>
          <w:sz w:val="24"/>
          <w:szCs w:val="24"/>
        </w:rPr>
        <w:t xml:space="preserve">, a más tardar para el día </w:t>
      </w:r>
      <w:r w:rsidR="00DA3E4F" w:rsidRPr="00CF0215">
        <w:rPr>
          <w:rFonts w:ascii="Museo Sans 100" w:hAnsi="Museo Sans 100"/>
          <w:sz w:val="24"/>
          <w:szCs w:val="24"/>
        </w:rPr>
        <w:t>0</w:t>
      </w:r>
      <w:r w:rsidR="002D0810" w:rsidRPr="00CF0215">
        <w:rPr>
          <w:rFonts w:ascii="Museo Sans 100" w:hAnsi="Museo Sans 100"/>
          <w:sz w:val="24"/>
          <w:szCs w:val="24"/>
        </w:rPr>
        <w:t>8</w:t>
      </w:r>
      <w:r w:rsidRPr="00CF0215">
        <w:rPr>
          <w:rFonts w:ascii="Museo Sans 100" w:hAnsi="Museo Sans 100"/>
          <w:sz w:val="24"/>
          <w:szCs w:val="24"/>
        </w:rPr>
        <w:t xml:space="preserve"> de </w:t>
      </w:r>
      <w:r w:rsidR="00DA3E4F" w:rsidRPr="00CF0215">
        <w:rPr>
          <w:rFonts w:ascii="Museo Sans 100" w:hAnsi="Museo Sans 100"/>
          <w:sz w:val="24"/>
          <w:szCs w:val="24"/>
        </w:rPr>
        <w:t>septiembre</w:t>
      </w:r>
      <w:r w:rsidRPr="00CF0215">
        <w:rPr>
          <w:rFonts w:ascii="Museo Sans 100" w:hAnsi="Museo Sans 100"/>
          <w:sz w:val="24"/>
          <w:szCs w:val="24"/>
        </w:rPr>
        <w:t xml:space="preserve"> 2021. </w:t>
      </w:r>
    </w:p>
    <w:p w14:paraId="26DF119A" w14:textId="5C3A16B2" w:rsidR="00F577AC" w:rsidRPr="00CF0215" w:rsidRDefault="00F577AC" w:rsidP="00CF0215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Al respecto </w:t>
      </w:r>
      <w:r w:rsidR="002D0810" w:rsidRPr="00CF0215">
        <w:rPr>
          <w:rFonts w:ascii="Museo Sans 100" w:hAnsi="Museo Sans 100"/>
          <w:sz w:val="24"/>
          <w:szCs w:val="24"/>
        </w:rPr>
        <w:t xml:space="preserve">con fecha </w:t>
      </w:r>
      <w:r w:rsidR="00DA3E4F" w:rsidRPr="00CF0215">
        <w:rPr>
          <w:rFonts w:ascii="Museo Sans 100" w:hAnsi="Museo Sans 100"/>
          <w:sz w:val="24"/>
          <w:szCs w:val="24"/>
        </w:rPr>
        <w:t>09</w:t>
      </w:r>
      <w:r w:rsidR="002D0810" w:rsidRPr="00CF0215">
        <w:rPr>
          <w:rFonts w:ascii="Museo Sans 100" w:hAnsi="Museo Sans 100"/>
          <w:sz w:val="24"/>
          <w:szCs w:val="24"/>
        </w:rPr>
        <w:t xml:space="preserve"> de </w:t>
      </w:r>
      <w:r w:rsidR="00DA3E4F" w:rsidRPr="00CF0215">
        <w:rPr>
          <w:rFonts w:ascii="Museo Sans 100" w:hAnsi="Museo Sans 100"/>
          <w:sz w:val="24"/>
          <w:szCs w:val="24"/>
        </w:rPr>
        <w:t>septiembre</w:t>
      </w:r>
      <w:r w:rsidR="002D0810" w:rsidRPr="00CF0215">
        <w:rPr>
          <w:rFonts w:ascii="Museo Sans 100" w:hAnsi="Museo Sans 100"/>
          <w:sz w:val="24"/>
          <w:szCs w:val="24"/>
        </w:rPr>
        <w:t xml:space="preserve"> 2021, remitió la información requerida</w:t>
      </w:r>
      <w:r w:rsidRPr="00CF0215">
        <w:rPr>
          <w:rFonts w:ascii="Museo Sans 100" w:hAnsi="Museo Sans 100"/>
          <w:sz w:val="24"/>
          <w:szCs w:val="24"/>
        </w:rPr>
        <w:t>, la cual se adjunta a la presente.</w:t>
      </w:r>
    </w:p>
    <w:p w14:paraId="56B2FEC3" w14:textId="77777777" w:rsidR="002D0810" w:rsidRPr="00CF0215" w:rsidRDefault="002D0810" w:rsidP="00CF0215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2BE45310" w14:textId="1744B485" w:rsidR="002D0810" w:rsidRPr="00CF0215" w:rsidRDefault="002D0810" w:rsidP="00CF0215">
      <w:pPr>
        <w:numPr>
          <w:ilvl w:val="0"/>
          <w:numId w:val="3"/>
        </w:num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Con fecha </w:t>
      </w:r>
      <w:r w:rsidR="00276B0C" w:rsidRPr="00CF0215">
        <w:rPr>
          <w:rFonts w:ascii="Museo Sans 100" w:hAnsi="Museo Sans 100"/>
          <w:sz w:val="24"/>
          <w:szCs w:val="24"/>
        </w:rPr>
        <w:t>01</w:t>
      </w:r>
      <w:r w:rsidRPr="00CF0215">
        <w:rPr>
          <w:rFonts w:ascii="Museo Sans 100" w:hAnsi="Museo Sans 100"/>
          <w:sz w:val="24"/>
          <w:szCs w:val="24"/>
        </w:rPr>
        <w:t xml:space="preserve"> de </w:t>
      </w:r>
      <w:r w:rsidR="00276B0C" w:rsidRPr="00CF0215">
        <w:rPr>
          <w:rFonts w:ascii="Museo Sans 100" w:hAnsi="Museo Sans 100"/>
          <w:sz w:val="24"/>
          <w:szCs w:val="24"/>
        </w:rPr>
        <w:t>septiembre</w:t>
      </w:r>
      <w:r w:rsidRPr="00CF0215">
        <w:rPr>
          <w:rFonts w:ascii="Museo Sans 100" w:hAnsi="Museo Sans 100"/>
          <w:sz w:val="24"/>
          <w:szCs w:val="24"/>
        </w:rPr>
        <w:t xml:space="preserve"> 2021, se le solicita mediante memorándum remitido a la U</w:t>
      </w:r>
      <w:r w:rsidR="00276B0C" w:rsidRPr="00CF0215">
        <w:rPr>
          <w:rFonts w:ascii="Museo Sans 100" w:hAnsi="Museo Sans 100"/>
          <w:sz w:val="24"/>
          <w:szCs w:val="24"/>
        </w:rPr>
        <w:t>ACI</w:t>
      </w:r>
      <w:r w:rsidRPr="00CF0215">
        <w:rPr>
          <w:rFonts w:ascii="Museo Sans 100" w:hAnsi="Museo Sans 100"/>
          <w:sz w:val="24"/>
          <w:szCs w:val="24"/>
        </w:rPr>
        <w:t xml:space="preserve">, la información correspondiente al numeral </w:t>
      </w:r>
      <w:r w:rsidR="00276B0C" w:rsidRPr="00CF0215">
        <w:rPr>
          <w:rFonts w:ascii="Museo Sans 100" w:hAnsi="Museo Sans 100"/>
          <w:sz w:val="24"/>
          <w:szCs w:val="24"/>
        </w:rPr>
        <w:t>7</w:t>
      </w:r>
      <w:r w:rsidRPr="00CF0215">
        <w:rPr>
          <w:rFonts w:ascii="Museo Sans 100" w:hAnsi="Museo Sans 100"/>
          <w:sz w:val="24"/>
          <w:szCs w:val="24"/>
        </w:rPr>
        <w:t xml:space="preserve"> requerida por l</w:t>
      </w:r>
      <w:r w:rsidR="00276B0C" w:rsidRPr="00CF0215">
        <w:rPr>
          <w:rFonts w:ascii="Museo Sans 100" w:hAnsi="Museo Sans 100"/>
          <w:sz w:val="24"/>
          <w:szCs w:val="24"/>
        </w:rPr>
        <w:t xml:space="preserve">os </w:t>
      </w:r>
      <w:r w:rsidRPr="00CF0215">
        <w:rPr>
          <w:rFonts w:ascii="Museo Sans 100" w:hAnsi="Museo Sans 100"/>
          <w:sz w:val="24"/>
          <w:szCs w:val="24"/>
        </w:rPr>
        <w:t>solicitante</w:t>
      </w:r>
      <w:r w:rsidR="00276B0C" w:rsidRPr="00CF0215">
        <w:rPr>
          <w:rFonts w:ascii="Museo Sans 100" w:hAnsi="Museo Sans 100"/>
          <w:sz w:val="24"/>
          <w:szCs w:val="24"/>
        </w:rPr>
        <w:t>s</w:t>
      </w:r>
      <w:r w:rsidRPr="00CF0215">
        <w:rPr>
          <w:rFonts w:ascii="Museo Sans 100" w:hAnsi="Museo Sans 100"/>
          <w:sz w:val="24"/>
          <w:szCs w:val="24"/>
        </w:rPr>
        <w:t xml:space="preserve">, a más tardar para el día </w:t>
      </w:r>
      <w:r w:rsidR="00276B0C" w:rsidRPr="00CF0215">
        <w:rPr>
          <w:rFonts w:ascii="Museo Sans 100" w:hAnsi="Museo Sans 100"/>
          <w:sz w:val="24"/>
          <w:szCs w:val="24"/>
        </w:rPr>
        <w:t>08</w:t>
      </w:r>
      <w:r w:rsidRPr="00CF0215">
        <w:rPr>
          <w:rFonts w:ascii="Museo Sans 100" w:hAnsi="Museo Sans 100"/>
          <w:sz w:val="24"/>
          <w:szCs w:val="24"/>
        </w:rPr>
        <w:t xml:space="preserve"> de </w:t>
      </w:r>
      <w:r w:rsidR="00276B0C" w:rsidRPr="00CF0215">
        <w:rPr>
          <w:rFonts w:ascii="Museo Sans 100" w:hAnsi="Museo Sans 100"/>
          <w:sz w:val="24"/>
          <w:szCs w:val="24"/>
        </w:rPr>
        <w:t>septiembre</w:t>
      </w:r>
      <w:r w:rsidRPr="00CF0215">
        <w:rPr>
          <w:rFonts w:ascii="Museo Sans 100" w:hAnsi="Museo Sans 100"/>
          <w:sz w:val="24"/>
          <w:szCs w:val="24"/>
        </w:rPr>
        <w:t xml:space="preserve"> 2021. </w:t>
      </w:r>
      <w:r w:rsidR="00276B0C" w:rsidRPr="00CF0215">
        <w:rPr>
          <w:rFonts w:ascii="Museo Sans 100" w:hAnsi="Museo Sans 100"/>
          <w:sz w:val="24"/>
          <w:szCs w:val="24"/>
        </w:rPr>
        <w:t>Al no tener respuesta fue necesario remitir memorándum de primer recordatorio de fecha 09 de septiembre 2021, el cual tenía hasta el día 10 de septiembre 2021 para remitir la información.</w:t>
      </w:r>
    </w:p>
    <w:p w14:paraId="71534694" w14:textId="3EE40B41" w:rsidR="002D0810" w:rsidRPr="00CF0215" w:rsidRDefault="002D0810" w:rsidP="00CF0215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 xml:space="preserve">Al respecto con fecha </w:t>
      </w:r>
      <w:r w:rsidR="00276B0C" w:rsidRPr="00CF0215">
        <w:rPr>
          <w:rFonts w:ascii="Museo Sans 100" w:hAnsi="Museo Sans 100"/>
          <w:sz w:val="24"/>
          <w:szCs w:val="24"/>
        </w:rPr>
        <w:t>09</w:t>
      </w:r>
      <w:r w:rsidRPr="00CF0215">
        <w:rPr>
          <w:rFonts w:ascii="Museo Sans 100" w:hAnsi="Museo Sans 100"/>
          <w:sz w:val="24"/>
          <w:szCs w:val="24"/>
        </w:rPr>
        <w:t xml:space="preserve"> de </w:t>
      </w:r>
      <w:r w:rsidR="00276B0C" w:rsidRPr="00CF0215">
        <w:rPr>
          <w:rFonts w:ascii="Museo Sans 100" w:hAnsi="Museo Sans 100"/>
          <w:sz w:val="24"/>
          <w:szCs w:val="24"/>
        </w:rPr>
        <w:t>septiembre</w:t>
      </w:r>
      <w:r w:rsidRPr="00CF0215">
        <w:rPr>
          <w:rFonts w:ascii="Museo Sans 100" w:hAnsi="Museo Sans 100"/>
          <w:sz w:val="24"/>
          <w:szCs w:val="24"/>
        </w:rPr>
        <w:t xml:space="preserve"> 2021,</w:t>
      </w:r>
      <w:r w:rsidR="00276B0C" w:rsidRPr="00CF0215">
        <w:rPr>
          <w:rFonts w:ascii="Museo Sans 100" w:hAnsi="Museo Sans 100"/>
          <w:sz w:val="24"/>
          <w:szCs w:val="24"/>
        </w:rPr>
        <w:t xml:space="preserve"> la UACI remitió un escrito dirigido a la infrascrita Oficial de Información, como tr</w:t>
      </w:r>
      <w:r w:rsidR="00B82A83" w:rsidRPr="00CF0215">
        <w:rPr>
          <w:rFonts w:ascii="Museo Sans 100" w:hAnsi="Museo Sans 100"/>
          <w:sz w:val="24"/>
          <w:szCs w:val="24"/>
        </w:rPr>
        <w:t>á</w:t>
      </w:r>
      <w:r w:rsidR="00276B0C" w:rsidRPr="00CF0215">
        <w:rPr>
          <w:rFonts w:ascii="Museo Sans 100" w:hAnsi="Museo Sans 100"/>
          <w:sz w:val="24"/>
          <w:szCs w:val="24"/>
        </w:rPr>
        <w:t>mite interno, manifestando que en el traspaso de la Administración 2018-2021, no se recibió el plan anual de compras</w:t>
      </w:r>
      <w:r w:rsidR="00B82A83" w:rsidRPr="00CF0215">
        <w:rPr>
          <w:rFonts w:ascii="Museo Sans 100" w:hAnsi="Museo Sans 100"/>
          <w:sz w:val="24"/>
          <w:szCs w:val="24"/>
        </w:rPr>
        <w:t>.</w:t>
      </w:r>
      <w:r w:rsidR="00276B0C" w:rsidRPr="00CF0215">
        <w:rPr>
          <w:rFonts w:ascii="Museo Sans 100" w:hAnsi="Museo Sans 100"/>
          <w:sz w:val="24"/>
          <w:szCs w:val="24"/>
        </w:rPr>
        <w:t xml:space="preserve"> </w:t>
      </w:r>
      <w:r w:rsidR="00B82A83" w:rsidRPr="00CF0215">
        <w:rPr>
          <w:rFonts w:ascii="Museo Sans 100" w:hAnsi="Museo Sans 100"/>
          <w:sz w:val="24"/>
          <w:szCs w:val="24"/>
        </w:rPr>
        <w:t>A</w:t>
      </w:r>
      <w:r w:rsidR="00276B0C" w:rsidRPr="00CF0215">
        <w:rPr>
          <w:rFonts w:ascii="Museo Sans 100" w:hAnsi="Museo Sans 100"/>
          <w:sz w:val="24"/>
          <w:szCs w:val="24"/>
        </w:rPr>
        <w:t xml:space="preserve"> raíz de esto se le requirió</w:t>
      </w:r>
      <w:r w:rsidR="00C12D10" w:rsidRPr="00CF0215">
        <w:rPr>
          <w:rFonts w:ascii="Museo Sans 100" w:hAnsi="Museo Sans 100"/>
          <w:sz w:val="24"/>
          <w:szCs w:val="24"/>
        </w:rPr>
        <w:t xml:space="preserve"> mediante memorándum de fechas 13 y 14 de septiembre 2021, </w:t>
      </w:r>
      <w:r w:rsidR="00276B0C" w:rsidRPr="00CF0215">
        <w:rPr>
          <w:rFonts w:ascii="Museo Sans 100" w:hAnsi="Museo Sans 100"/>
          <w:sz w:val="24"/>
          <w:szCs w:val="24"/>
        </w:rPr>
        <w:t>escrito de respuesta que sería entregado a los solicitantes</w:t>
      </w:r>
      <w:r w:rsidR="00B82A83" w:rsidRPr="00CF0215">
        <w:rPr>
          <w:rFonts w:ascii="Museo Sans 100" w:hAnsi="Museo Sans 100"/>
          <w:sz w:val="24"/>
          <w:szCs w:val="24"/>
        </w:rPr>
        <w:t>,</w:t>
      </w:r>
      <w:r w:rsidR="00276B0C" w:rsidRPr="00CF0215">
        <w:rPr>
          <w:rFonts w:ascii="Museo Sans 100" w:hAnsi="Museo Sans 100"/>
          <w:sz w:val="24"/>
          <w:szCs w:val="24"/>
        </w:rPr>
        <w:t xml:space="preserve"> donde </w:t>
      </w:r>
      <w:r w:rsidR="00C12D10" w:rsidRPr="00CF0215">
        <w:rPr>
          <w:rFonts w:ascii="Museo Sans 100" w:hAnsi="Museo Sans 100"/>
          <w:sz w:val="24"/>
          <w:szCs w:val="24"/>
        </w:rPr>
        <w:t>se informa</w:t>
      </w:r>
      <w:r w:rsidR="00B82A83" w:rsidRPr="00CF0215">
        <w:rPr>
          <w:rFonts w:ascii="Museo Sans 100" w:hAnsi="Museo Sans 100"/>
          <w:sz w:val="24"/>
          <w:szCs w:val="24"/>
        </w:rPr>
        <w:t>ra</w:t>
      </w:r>
      <w:r w:rsidR="00C12D10" w:rsidRPr="00CF0215">
        <w:rPr>
          <w:rFonts w:ascii="Museo Sans 100" w:hAnsi="Museo Sans 100"/>
          <w:sz w:val="24"/>
          <w:szCs w:val="24"/>
        </w:rPr>
        <w:t xml:space="preserve"> el motivo por el cual no se concede el acceso a dicha información, pero hasta la fecha no ha sido remitido por parte de dicha Unidad Administrativa, por lo tanto</w:t>
      </w:r>
      <w:r w:rsidR="00B82A83" w:rsidRPr="00CF0215">
        <w:rPr>
          <w:rFonts w:ascii="Museo Sans 100" w:hAnsi="Museo Sans 100"/>
          <w:sz w:val="24"/>
          <w:szCs w:val="24"/>
        </w:rPr>
        <w:t>,</w:t>
      </w:r>
      <w:r w:rsidR="00C12D10" w:rsidRPr="00CF0215">
        <w:rPr>
          <w:rFonts w:ascii="Museo Sans 100" w:hAnsi="Museo Sans 100"/>
          <w:sz w:val="24"/>
          <w:szCs w:val="24"/>
        </w:rPr>
        <w:t xml:space="preserve"> se </w:t>
      </w:r>
      <w:r w:rsidR="00B82A83" w:rsidRPr="00CF0215">
        <w:rPr>
          <w:rFonts w:ascii="Museo Sans 100" w:hAnsi="Museo Sans 100"/>
          <w:sz w:val="24"/>
          <w:szCs w:val="24"/>
        </w:rPr>
        <w:t xml:space="preserve">adjunta </w:t>
      </w:r>
      <w:r w:rsidR="00CB2917" w:rsidRPr="00CF0215">
        <w:rPr>
          <w:rFonts w:ascii="Museo Sans 100" w:hAnsi="Museo Sans 100"/>
          <w:sz w:val="24"/>
          <w:szCs w:val="24"/>
        </w:rPr>
        <w:t>escrito de tr</w:t>
      </w:r>
      <w:r w:rsidR="00B82A83" w:rsidRPr="00CF0215">
        <w:rPr>
          <w:rFonts w:ascii="Museo Sans 100" w:hAnsi="Museo Sans 100"/>
          <w:sz w:val="24"/>
          <w:szCs w:val="24"/>
        </w:rPr>
        <w:t>á</w:t>
      </w:r>
      <w:r w:rsidR="00CB2917" w:rsidRPr="00CF0215">
        <w:rPr>
          <w:rFonts w:ascii="Museo Sans 100" w:hAnsi="Museo Sans 100"/>
          <w:sz w:val="24"/>
          <w:szCs w:val="24"/>
        </w:rPr>
        <w:t xml:space="preserve">mite interno en </w:t>
      </w:r>
      <w:r w:rsidR="00C12D10" w:rsidRPr="00CF0215">
        <w:rPr>
          <w:rFonts w:ascii="Museo Sans 100" w:hAnsi="Museo Sans 100"/>
          <w:sz w:val="24"/>
          <w:szCs w:val="24"/>
        </w:rPr>
        <w:t xml:space="preserve">versión </w:t>
      </w:r>
      <w:r w:rsidR="00C12D10" w:rsidRPr="00CF0215">
        <w:rPr>
          <w:rFonts w:ascii="Museo Sans 100" w:hAnsi="Museo Sans 100"/>
          <w:sz w:val="24"/>
          <w:szCs w:val="24"/>
        </w:rPr>
        <w:lastRenderedPageBreak/>
        <w:t>pública, en base a los artículo</w:t>
      </w:r>
      <w:r w:rsidR="00CB2917" w:rsidRPr="00CF0215">
        <w:rPr>
          <w:rFonts w:ascii="Museo Sans 100" w:hAnsi="Museo Sans 100"/>
          <w:sz w:val="24"/>
          <w:szCs w:val="24"/>
        </w:rPr>
        <w:t>s 24 y 30 de la Ley de Acceso a la Información Pública.</w:t>
      </w:r>
    </w:p>
    <w:p w14:paraId="22C79DB2" w14:textId="71181BCE" w:rsidR="008F3367" w:rsidRDefault="008F3367" w:rsidP="00CF0215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44EF940A" w14:textId="77777777" w:rsidR="004E42B2" w:rsidRPr="00CF0215" w:rsidRDefault="004E42B2" w:rsidP="00CF0215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2FB32B30" w14:textId="77777777" w:rsidR="00F577AC" w:rsidRPr="00CF0215" w:rsidRDefault="00F577AC" w:rsidP="00CF0215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CF0215">
        <w:rPr>
          <w:rFonts w:ascii="Museo Sans 100" w:hAnsi="Museo Sans 100"/>
          <w:b/>
          <w:sz w:val="24"/>
          <w:szCs w:val="24"/>
        </w:rPr>
        <w:t>RESOLUCIÓN</w:t>
      </w:r>
    </w:p>
    <w:p w14:paraId="078C8CD5" w14:textId="2127FF46" w:rsidR="00F577AC" w:rsidRPr="00CF0215" w:rsidRDefault="00F577AC" w:rsidP="00CF0215">
      <w:pPr>
        <w:jc w:val="both"/>
        <w:rPr>
          <w:rFonts w:ascii="Museo Sans 100" w:hAnsi="Museo Sans 100"/>
          <w:b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De conformidad a los artículos 66, 71, 72</w:t>
      </w:r>
      <w:r w:rsidR="00B82A83" w:rsidRPr="00CF0215">
        <w:rPr>
          <w:rFonts w:ascii="Museo Sans 100" w:hAnsi="Museo Sans 100"/>
          <w:sz w:val="24"/>
          <w:szCs w:val="24"/>
        </w:rPr>
        <w:t xml:space="preserve"> y 82</w:t>
      </w:r>
      <w:r w:rsidRPr="00CF0215">
        <w:rPr>
          <w:rFonts w:ascii="Museo Sans 100" w:hAnsi="Museo Sans 100"/>
          <w:sz w:val="24"/>
          <w:szCs w:val="24"/>
        </w:rPr>
        <w:t xml:space="preserve"> de la Ley de Acceso a la Información Pública, y artículo 54 del Reglamento de la Ley de Acceso a la Información Pública; la suscrita Oficial de Información, </w:t>
      </w:r>
      <w:r w:rsidRPr="00CF0215">
        <w:rPr>
          <w:rFonts w:ascii="Museo Sans 100" w:hAnsi="Museo Sans 100"/>
          <w:b/>
          <w:sz w:val="24"/>
          <w:szCs w:val="24"/>
        </w:rPr>
        <w:t>RESUELVE:</w:t>
      </w:r>
    </w:p>
    <w:p w14:paraId="36038A4A" w14:textId="77777777" w:rsidR="00F577AC" w:rsidRPr="00CF0215" w:rsidRDefault="00F577AC" w:rsidP="00CF0215">
      <w:pPr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250F2565" w14:textId="4D8415FF" w:rsidR="00CB2917" w:rsidRPr="00CF0215" w:rsidRDefault="00C12D10" w:rsidP="00CF0215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Conceder</w:t>
      </w:r>
      <w:r w:rsidR="00CB2917" w:rsidRPr="00CF0215">
        <w:rPr>
          <w:rFonts w:ascii="Museo Sans 100" w:hAnsi="Museo Sans 100"/>
          <w:sz w:val="24"/>
          <w:szCs w:val="24"/>
        </w:rPr>
        <w:t xml:space="preserve"> </w:t>
      </w:r>
      <w:r w:rsidR="00CB2917" w:rsidRPr="00CF0215">
        <w:rPr>
          <w:rFonts w:ascii="Museo Sans 100" w:hAnsi="Museo Sans 100"/>
          <w:color w:val="000000" w:themeColor="text1"/>
          <w:sz w:val="24"/>
          <w:szCs w:val="24"/>
        </w:rPr>
        <w:t>parcialmente</w:t>
      </w:r>
      <w:r w:rsidR="00CB2917" w:rsidRPr="00CF0215">
        <w:rPr>
          <w:rFonts w:ascii="Museo Sans 100" w:hAnsi="Museo Sans 100"/>
          <w:sz w:val="24"/>
          <w:szCs w:val="24"/>
        </w:rPr>
        <w:t xml:space="preserve"> el acceso a </w:t>
      </w:r>
      <w:r w:rsidR="00F722AF" w:rsidRPr="00CF0215">
        <w:rPr>
          <w:rFonts w:ascii="Museo Sans 100" w:hAnsi="Museo Sans 100"/>
          <w:color w:val="000000" w:themeColor="text1"/>
          <w:sz w:val="24"/>
          <w:szCs w:val="24"/>
        </w:rPr>
        <w:t>la información</w:t>
      </w:r>
      <w:r w:rsidR="00CB2917" w:rsidRPr="00CF0215">
        <w:rPr>
          <w:rFonts w:ascii="Museo Sans 100" w:hAnsi="Museo Sans 100"/>
          <w:color w:val="000000" w:themeColor="text1"/>
          <w:sz w:val="24"/>
          <w:szCs w:val="24"/>
        </w:rPr>
        <w:t>, relativa</w:t>
      </w:r>
      <w:r w:rsidR="00DD7BE3" w:rsidRPr="00CF0215">
        <w:rPr>
          <w:rFonts w:ascii="Museo Sans 100" w:hAnsi="Museo Sans 100"/>
          <w:color w:val="000000" w:themeColor="text1"/>
          <w:sz w:val="24"/>
          <w:szCs w:val="24"/>
        </w:rPr>
        <w:t xml:space="preserve"> a los numerales 1, 2, 3, 4, 5</w:t>
      </w:r>
      <w:r w:rsidR="00CB2917" w:rsidRPr="00CF0215">
        <w:rPr>
          <w:rFonts w:ascii="Museo Sans 100" w:hAnsi="Museo Sans 100"/>
          <w:color w:val="000000" w:themeColor="text1"/>
          <w:sz w:val="24"/>
          <w:szCs w:val="24"/>
        </w:rPr>
        <w:t xml:space="preserve"> y </w:t>
      </w:r>
      <w:r w:rsidR="00DD7BE3" w:rsidRPr="00CF0215">
        <w:rPr>
          <w:rFonts w:ascii="Museo Sans 100" w:hAnsi="Museo Sans 100"/>
          <w:color w:val="000000" w:themeColor="text1"/>
          <w:sz w:val="24"/>
          <w:szCs w:val="24"/>
        </w:rPr>
        <w:t>6 de la solicitud</w:t>
      </w:r>
      <w:r w:rsidR="00CB2917" w:rsidRPr="00CF0215">
        <w:rPr>
          <w:rFonts w:ascii="Museo Sans 100" w:hAnsi="Museo Sans 100"/>
          <w:color w:val="000000" w:themeColor="text1"/>
          <w:sz w:val="24"/>
          <w:szCs w:val="24"/>
        </w:rPr>
        <w:t>.</w:t>
      </w:r>
    </w:p>
    <w:p w14:paraId="5F4CA6C2" w14:textId="77777777" w:rsidR="00CB2917" w:rsidRPr="00CF0215" w:rsidRDefault="00CB2917" w:rsidP="00CF0215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64C031BD" w14:textId="111887F5" w:rsidR="00CB2917" w:rsidRPr="00CF0215" w:rsidRDefault="00CB2917" w:rsidP="00CF0215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No conceder el acceso a la información relativo al numeral 7</w:t>
      </w:r>
      <w:r w:rsidRPr="00CF0215">
        <w:rPr>
          <w:rFonts w:ascii="Museo Sans 100" w:hAnsi="Museo Sans 100"/>
          <w:color w:val="000000" w:themeColor="text1"/>
          <w:sz w:val="24"/>
          <w:szCs w:val="24"/>
        </w:rPr>
        <w:t xml:space="preserve">, por las razones señaladas anteriormente. </w:t>
      </w:r>
    </w:p>
    <w:p w14:paraId="7D51E74C" w14:textId="77777777" w:rsidR="00F722AF" w:rsidRPr="00CF0215" w:rsidRDefault="00F722AF" w:rsidP="00CF0215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45E706A7" w14:textId="6FC2268D" w:rsidR="00F722AF" w:rsidRPr="00CF0215" w:rsidRDefault="00F722AF" w:rsidP="00CF0215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Se le</w:t>
      </w:r>
      <w:r w:rsidR="00B82A83" w:rsidRPr="00CF0215">
        <w:rPr>
          <w:rFonts w:ascii="Museo Sans 100" w:hAnsi="Museo Sans 100"/>
          <w:sz w:val="24"/>
          <w:szCs w:val="24"/>
        </w:rPr>
        <w:t>s</w:t>
      </w:r>
      <w:r w:rsidRPr="00CF0215">
        <w:rPr>
          <w:rFonts w:ascii="Museo Sans 100" w:hAnsi="Museo Sans 100"/>
          <w:sz w:val="24"/>
          <w:szCs w:val="24"/>
        </w:rPr>
        <w:t xml:space="preserve"> hace de su conocimiento que en base al artículo 82 de la Ley de Acceso a la Información Pública, podrán interponer el recurso de apelación ante el Instituto de Acceso a la Información Pública, por </w:t>
      </w:r>
      <w:r w:rsidR="00CB2917" w:rsidRPr="00CF0215">
        <w:rPr>
          <w:rFonts w:ascii="Museo Sans 100" w:hAnsi="Museo Sans 100"/>
          <w:sz w:val="24"/>
          <w:szCs w:val="24"/>
        </w:rPr>
        <w:t>no conceder el acceso a la información relativa al numeral 7.</w:t>
      </w:r>
    </w:p>
    <w:p w14:paraId="6DAE418B" w14:textId="77777777" w:rsidR="00CB2917" w:rsidRPr="00CF0215" w:rsidRDefault="00CB2917" w:rsidP="00CF0215">
      <w:pPr>
        <w:pStyle w:val="Prrafodelista"/>
        <w:spacing w:line="276" w:lineRule="auto"/>
        <w:rPr>
          <w:rFonts w:ascii="Museo Sans 100" w:hAnsi="Museo Sans 100"/>
          <w:sz w:val="24"/>
          <w:szCs w:val="24"/>
        </w:rPr>
      </w:pPr>
    </w:p>
    <w:p w14:paraId="4AF71C38" w14:textId="2DBD81D0" w:rsidR="00F722AF" w:rsidRPr="00CF0215" w:rsidRDefault="00F722AF" w:rsidP="00CF0215">
      <w:pPr>
        <w:numPr>
          <w:ilvl w:val="0"/>
          <w:numId w:val="2"/>
        </w:numPr>
        <w:rPr>
          <w:rFonts w:ascii="Museo Sans 100" w:hAnsi="Museo Sans 100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Notifíquese a l</w:t>
      </w:r>
      <w:r w:rsidR="00CB2917" w:rsidRPr="00CF0215">
        <w:rPr>
          <w:rFonts w:ascii="Museo Sans 100" w:hAnsi="Museo Sans 100"/>
          <w:sz w:val="24"/>
          <w:szCs w:val="24"/>
        </w:rPr>
        <w:t>os</w:t>
      </w:r>
      <w:r w:rsidRPr="00CF0215">
        <w:rPr>
          <w:rFonts w:ascii="Museo Sans 100" w:hAnsi="Museo Sans 100"/>
          <w:sz w:val="24"/>
          <w:szCs w:val="24"/>
        </w:rPr>
        <w:t xml:space="preserve"> solicitante</w:t>
      </w:r>
      <w:r w:rsidR="00CB2917" w:rsidRPr="00CF0215">
        <w:rPr>
          <w:rFonts w:ascii="Museo Sans 100" w:hAnsi="Museo Sans 100"/>
          <w:sz w:val="24"/>
          <w:szCs w:val="24"/>
        </w:rPr>
        <w:t>s</w:t>
      </w:r>
      <w:r w:rsidRPr="00CF0215">
        <w:rPr>
          <w:rFonts w:ascii="Museo Sans 100" w:hAnsi="Museo Sans 100"/>
          <w:sz w:val="24"/>
          <w:szCs w:val="24"/>
        </w:rPr>
        <w:t xml:space="preserve"> por el medio señalado para tal efecto. </w:t>
      </w:r>
    </w:p>
    <w:p w14:paraId="05026B3C" w14:textId="77777777" w:rsidR="00F722AF" w:rsidRPr="00CF0215" w:rsidRDefault="00F722AF" w:rsidP="00CF0215">
      <w:pPr>
        <w:ind w:left="720"/>
        <w:rPr>
          <w:rFonts w:ascii="Museo Sans 100" w:hAnsi="Museo Sans 100"/>
          <w:sz w:val="24"/>
          <w:szCs w:val="24"/>
        </w:rPr>
      </w:pPr>
    </w:p>
    <w:p w14:paraId="48D89CEF" w14:textId="74562789" w:rsidR="00F722AF" w:rsidRPr="00CF0215" w:rsidRDefault="00F722AF" w:rsidP="00CF021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useo Sans 100" w:hAnsi="Museo Sans 100"/>
          <w:b/>
          <w:spacing w:val="2"/>
          <w:sz w:val="24"/>
          <w:szCs w:val="24"/>
        </w:rPr>
      </w:pPr>
      <w:r w:rsidRPr="00CF0215">
        <w:rPr>
          <w:rFonts w:ascii="Museo Sans 100" w:hAnsi="Museo Sans 100"/>
          <w:sz w:val="24"/>
          <w:szCs w:val="24"/>
        </w:rPr>
        <w:t>Archívese el expediente administrativo.</w:t>
      </w:r>
    </w:p>
    <w:p w14:paraId="3909693F" w14:textId="2015486F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</w:p>
    <w:p w14:paraId="3917695C" w14:textId="77777777" w:rsidR="00F577AC" w:rsidRPr="00CF0215" w:rsidRDefault="00F577AC" w:rsidP="00CF0215">
      <w:pPr>
        <w:jc w:val="both"/>
        <w:rPr>
          <w:rFonts w:ascii="Museo Sans 100" w:hAnsi="Museo Sans 100"/>
          <w:sz w:val="24"/>
          <w:szCs w:val="24"/>
        </w:rPr>
      </w:pPr>
    </w:p>
    <w:p w14:paraId="0E92C54E" w14:textId="77777777" w:rsidR="00F577AC" w:rsidRPr="00CF0215" w:rsidRDefault="00F577AC" w:rsidP="00CF0215">
      <w:pPr>
        <w:ind w:firstLine="708"/>
        <w:rPr>
          <w:rFonts w:ascii="Museo Sans 100" w:hAnsi="Museo Sans 100"/>
          <w:sz w:val="24"/>
          <w:szCs w:val="24"/>
        </w:rPr>
      </w:pPr>
    </w:p>
    <w:p w14:paraId="7DCDCD97" w14:textId="77777777" w:rsidR="00CF0215" w:rsidRDefault="00CF0215" w:rsidP="00CF0215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2FA80406" w14:textId="788412AF" w:rsidR="00F577AC" w:rsidRPr="00CF0215" w:rsidRDefault="00F577AC" w:rsidP="00CF0215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CF0215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5BAF26FB" w14:textId="77777777" w:rsidR="00F577AC" w:rsidRPr="00CF0215" w:rsidRDefault="00F577AC" w:rsidP="00CF0215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CF0215">
        <w:rPr>
          <w:rFonts w:ascii="Museo Sans 100" w:hAnsi="Museo Sans 100"/>
          <w:b/>
          <w:sz w:val="24"/>
          <w:szCs w:val="24"/>
        </w:rPr>
        <w:t>Oficial de Información</w:t>
      </w:r>
    </w:p>
    <w:p w14:paraId="1379302D" w14:textId="77777777" w:rsidR="005B4D1E" w:rsidRDefault="005B4D1E" w:rsidP="005B4D1E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</w:p>
    <w:p w14:paraId="2B9EEEEC" w14:textId="4988783A" w:rsidR="005B4D1E" w:rsidRPr="008375FC" w:rsidRDefault="005B4D1E" w:rsidP="005B4D1E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p w14:paraId="69774BFD" w14:textId="77777777" w:rsidR="00CE5E57" w:rsidRPr="00CF0215" w:rsidRDefault="00CE5E57" w:rsidP="00CF0215">
      <w:pPr>
        <w:spacing w:line="240" w:lineRule="auto"/>
        <w:rPr>
          <w:rFonts w:ascii="Museo Sans 100" w:hAnsi="Museo Sans 100"/>
          <w:sz w:val="24"/>
          <w:szCs w:val="24"/>
        </w:rPr>
      </w:pPr>
    </w:p>
    <w:sectPr w:rsidR="00CE5E57" w:rsidRPr="00CF0215" w:rsidSect="00CE5E57">
      <w:headerReference w:type="default" r:id="rId12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CCA1" w14:textId="77777777" w:rsidR="004020FA" w:rsidRDefault="004020FA" w:rsidP="00485ADF">
      <w:pPr>
        <w:spacing w:line="240" w:lineRule="auto"/>
      </w:pPr>
      <w:r>
        <w:separator/>
      </w:r>
    </w:p>
  </w:endnote>
  <w:endnote w:type="continuationSeparator" w:id="0">
    <w:p w14:paraId="7CA406C6" w14:textId="77777777" w:rsidR="004020FA" w:rsidRDefault="004020FA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761C" w14:textId="77777777" w:rsidR="004020FA" w:rsidRDefault="004020FA" w:rsidP="00485ADF">
      <w:pPr>
        <w:spacing w:line="240" w:lineRule="auto"/>
      </w:pPr>
      <w:r>
        <w:separator/>
      </w:r>
    </w:p>
  </w:footnote>
  <w:footnote w:type="continuationSeparator" w:id="0">
    <w:p w14:paraId="0FE25980" w14:textId="77777777" w:rsidR="004020FA" w:rsidRDefault="004020FA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8998" w14:textId="06C2673F" w:rsidR="00CE5E57" w:rsidRDefault="00CF021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220FE1" wp14:editId="2C84BDA6">
          <wp:simplePos x="0" y="0"/>
          <wp:positionH relativeFrom="column">
            <wp:posOffset>5257800</wp:posOffset>
          </wp:positionH>
          <wp:positionV relativeFrom="paragraph">
            <wp:posOffset>-123825</wp:posOffset>
          </wp:positionV>
          <wp:extent cx="1114425" cy="1114425"/>
          <wp:effectExtent l="0" t="0" r="9525" b="9525"/>
          <wp:wrapSquare wrapText="bothSides"/>
          <wp:docPr id="1" name="Imagen 1" descr="Home - Presidencia de la República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Presidencia de la República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797EFBF9" wp14:editId="7E9892D6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5CB40F20" wp14:editId="02B51758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57A5"/>
    <w:multiLevelType w:val="hybridMultilevel"/>
    <w:tmpl w:val="60F279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D0993"/>
    <w:multiLevelType w:val="hybridMultilevel"/>
    <w:tmpl w:val="61F8D5D2"/>
    <w:lvl w:ilvl="0" w:tplc="918877FE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AC9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8C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CE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8AE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D0F4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2BD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0D9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01A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A0CE1"/>
    <w:multiLevelType w:val="hybridMultilevel"/>
    <w:tmpl w:val="DFC4138C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92C4C"/>
    <w:multiLevelType w:val="hybridMultilevel"/>
    <w:tmpl w:val="930CA1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C4868"/>
    <w:multiLevelType w:val="hybridMultilevel"/>
    <w:tmpl w:val="4CD6FE3C"/>
    <w:lvl w:ilvl="0" w:tplc="44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141183"/>
    <w:rsid w:val="001D29C0"/>
    <w:rsid w:val="002011EC"/>
    <w:rsid w:val="00212CA5"/>
    <w:rsid w:val="002505F5"/>
    <w:rsid w:val="002506AC"/>
    <w:rsid w:val="00270AFC"/>
    <w:rsid w:val="00273CCB"/>
    <w:rsid w:val="00276B0C"/>
    <w:rsid w:val="002D0810"/>
    <w:rsid w:val="002D7C88"/>
    <w:rsid w:val="00303166"/>
    <w:rsid w:val="003317A0"/>
    <w:rsid w:val="00390FCB"/>
    <w:rsid w:val="003B621D"/>
    <w:rsid w:val="004020FA"/>
    <w:rsid w:val="0041629E"/>
    <w:rsid w:val="0045536C"/>
    <w:rsid w:val="00455DC3"/>
    <w:rsid w:val="00485ADF"/>
    <w:rsid w:val="00487F97"/>
    <w:rsid w:val="004B14C6"/>
    <w:rsid w:val="004E42B2"/>
    <w:rsid w:val="00527007"/>
    <w:rsid w:val="00556197"/>
    <w:rsid w:val="00561D42"/>
    <w:rsid w:val="005B4D1E"/>
    <w:rsid w:val="005D7349"/>
    <w:rsid w:val="006104DE"/>
    <w:rsid w:val="006A7B36"/>
    <w:rsid w:val="006B507A"/>
    <w:rsid w:val="007546F2"/>
    <w:rsid w:val="007B2772"/>
    <w:rsid w:val="007B5955"/>
    <w:rsid w:val="008432FE"/>
    <w:rsid w:val="00893E4E"/>
    <w:rsid w:val="008F3367"/>
    <w:rsid w:val="00964486"/>
    <w:rsid w:val="009D536C"/>
    <w:rsid w:val="009E1D74"/>
    <w:rsid w:val="00AF1E94"/>
    <w:rsid w:val="00B55A10"/>
    <w:rsid w:val="00B61986"/>
    <w:rsid w:val="00B82A83"/>
    <w:rsid w:val="00BD37AE"/>
    <w:rsid w:val="00C10A4D"/>
    <w:rsid w:val="00C12D10"/>
    <w:rsid w:val="00C17651"/>
    <w:rsid w:val="00C21090"/>
    <w:rsid w:val="00C33EB8"/>
    <w:rsid w:val="00CB2917"/>
    <w:rsid w:val="00CD0D82"/>
    <w:rsid w:val="00CE5E57"/>
    <w:rsid w:val="00CF0215"/>
    <w:rsid w:val="00D16124"/>
    <w:rsid w:val="00D41A7B"/>
    <w:rsid w:val="00DA3E4F"/>
    <w:rsid w:val="00DB3EED"/>
    <w:rsid w:val="00DC38A7"/>
    <w:rsid w:val="00DD7BE3"/>
    <w:rsid w:val="00EA6417"/>
    <w:rsid w:val="00F126CA"/>
    <w:rsid w:val="00F577AC"/>
    <w:rsid w:val="00F722AF"/>
    <w:rsid w:val="00F761EF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6BD68F3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table" w:customStyle="1" w:styleId="TableGrid">
    <w:name w:val="TableGrid"/>
    <w:rsid w:val="00F577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A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B3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7B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zacatecoluca/executing_works?utf8=%E2%9C%93&amp;documents_name_or_description=ABRIL+2021&amp;documents_year=&amp;button=&amp;documents_document_categor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lc-zacatecoluca/executing_works?utf8=%E2%9C%93&amp;documents_name_or_description=ENERO%2C+FEBRERO+Y+MARZO+2021&amp;documents_year=&amp;button=&amp;documents_document_category=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ansparencia.gob.sv/institutions/alc-zacatecoluca/documents/plan-operativo-anual?utf8=%E2%9C%93&amp;q%5Bname_or_description_cont%5D=PLAN+OPERATIVO+ANUAL+2021&amp;q%5Byear_cont%5D=&amp;q%5Bdocument_category_id_eq%5D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ransparencia.gob.sv/institutions/alc-zacatecoluca/documents/plan-operativo-anual?utf8=%E2%9C%93&amp;q%5Bname_or_description_cont%5D=INSTITUCIONAL&amp;q%5Byear_cont%5D=&amp;q%5Bdocument_category_id_eq%5D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alc-zacatecoluca/executing_works/65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1560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26</cp:revision>
  <cp:lastPrinted>2021-05-19T17:54:00Z</cp:lastPrinted>
  <dcterms:created xsi:type="dcterms:W3CDTF">2021-05-11T15:49:00Z</dcterms:created>
  <dcterms:modified xsi:type="dcterms:W3CDTF">2021-09-24T15:30:00Z</dcterms:modified>
</cp:coreProperties>
</file>